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Cover of Document"/>
        <w:tblDescription w:val="Includes: the tilte, subtitle, authors names, contract information, copyright, location, and FOUO information."/>
      </w:tblPr>
      <w:tblGrid>
        <w:gridCol w:w="3415"/>
        <w:gridCol w:w="6215"/>
      </w:tblGrid>
      <w:tr w:rsidR="00B271A2" w:rsidRPr="00652F9A" w14:paraId="5B66B029" w14:textId="77777777" w:rsidTr="5750AFEB">
        <w:trPr>
          <w:trHeight w:val="531"/>
        </w:trPr>
        <w:tc>
          <w:tcPr>
            <w:tcW w:w="3415" w:type="dxa"/>
            <w:tcBorders>
              <w:right w:val="single" w:sz="4" w:space="0" w:color="auto"/>
            </w:tcBorders>
            <w:tcMar>
              <w:left w:w="0" w:type="dxa"/>
              <w:right w:w="288" w:type="dxa"/>
            </w:tcMar>
            <w:vAlign w:val="bottom"/>
          </w:tcPr>
          <w:p w14:paraId="107A1791" w14:textId="77777777" w:rsidR="00B271A2" w:rsidRPr="00652F9A" w:rsidRDefault="00B271A2" w:rsidP="00961A74">
            <w:pPr>
              <w:pStyle w:val="MITRELogo"/>
              <w:rPr>
                <w:noProof w:val="0"/>
                <w:highlight w:val="yellow"/>
              </w:rPr>
            </w:pPr>
            <w:bookmarkStart w:id="0" w:name="_Hlk78487054"/>
            <w:bookmarkEnd w:id="0"/>
            <w:r w:rsidRPr="00652F9A">
              <w:drawing>
                <wp:inline distT="0" distB="0" distL="0" distR="0" wp14:anchorId="1C1CA39E" wp14:editId="11BD982D">
                  <wp:extent cx="804672" cy="274320"/>
                  <wp:effectExtent l="0" t="0" r="0" b="0"/>
                  <wp:docPr id="1" name="Picture 4" descr="MITRE Logo"/>
                  <wp:cNvGraphicFramePr/>
                  <a:graphic xmlns:a="http://schemas.openxmlformats.org/drawingml/2006/main">
                    <a:graphicData uri="http://schemas.openxmlformats.org/drawingml/2006/picture">
                      <pic:pic xmlns:pic="http://schemas.openxmlformats.org/drawingml/2006/picture">
                        <pic:nvPicPr>
                          <pic:cNvPr id="0" name="Picture 5" descr="mitre-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4672" cy="274320"/>
                          </a:xfrm>
                          <a:prstGeom prst="rect">
                            <a:avLst/>
                          </a:prstGeom>
                          <a:noFill/>
                          <a:ln w="9525">
                            <a:noFill/>
                            <a:miter lim="800000"/>
                            <a:headEnd/>
                            <a:tailEnd/>
                          </a:ln>
                        </pic:spPr>
                      </pic:pic>
                    </a:graphicData>
                  </a:graphic>
                </wp:inline>
              </w:drawing>
            </w:r>
          </w:p>
        </w:tc>
        <w:tc>
          <w:tcPr>
            <w:tcW w:w="6215" w:type="dxa"/>
            <w:tcBorders>
              <w:left w:val="single" w:sz="4" w:space="0" w:color="auto"/>
            </w:tcBorders>
            <w:tcMar>
              <w:left w:w="288" w:type="dxa"/>
              <w:right w:w="115" w:type="dxa"/>
            </w:tcMar>
            <w:vAlign w:val="bottom"/>
          </w:tcPr>
          <w:p w14:paraId="518E4E82" w14:textId="0BB44C5F" w:rsidR="00B271A2" w:rsidRPr="00652F9A" w:rsidRDefault="00B271A2" w:rsidP="00961A74">
            <w:pPr>
              <w:spacing w:before="26" w:after="26"/>
              <w:rPr>
                <w:rFonts w:ascii="Arial" w:hAnsi="Arial" w:cs="Arial"/>
                <w:spacing w:val="8"/>
                <w:sz w:val="14"/>
                <w:szCs w:val="14"/>
              </w:rPr>
            </w:pPr>
          </w:p>
        </w:tc>
      </w:tr>
      <w:tr w:rsidR="00B271A2" w:rsidRPr="00652F9A" w14:paraId="001C28B9" w14:textId="77777777" w:rsidTr="5750AFEB">
        <w:trPr>
          <w:trHeight w:val="3069"/>
        </w:trPr>
        <w:tc>
          <w:tcPr>
            <w:tcW w:w="3415" w:type="dxa"/>
            <w:tcBorders>
              <w:right w:val="single" w:sz="4" w:space="0" w:color="auto"/>
            </w:tcBorders>
            <w:tcMar>
              <w:left w:w="0" w:type="dxa"/>
              <w:right w:w="288" w:type="dxa"/>
            </w:tcMar>
            <w:vAlign w:val="bottom"/>
          </w:tcPr>
          <w:p w14:paraId="0D80F40F" w14:textId="3C0AF70C" w:rsidR="00B271A2" w:rsidRPr="00652F9A" w:rsidRDefault="00B271A2" w:rsidP="00961A74">
            <w:pPr>
              <w:pStyle w:val="DocContractInfo"/>
            </w:pPr>
          </w:p>
        </w:tc>
        <w:tc>
          <w:tcPr>
            <w:tcW w:w="6215" w:type="dxa"/>
            <w:tcBorders>
              <w:left w:val="single" w:sz="4" w:space="0" w:color="auto"/>
            </w:tcBorders>
            <w:tcMar>
              <w:left w:w="288" w:type="dxa"/>
              <w:right w:w="115" w:type="dxa"/>
            </w:tcMar>
          </w:tcPr>
          <w:p w14:paraId="271F8ACA" w14:textId="42747C0A" w:rsidR="00B271A2" w:rsidRPr="00652F9A" w:rsidRDefault="00830B68" w:rsidP="57FC950E">
            <w:pPr>
              <w:rPr>
                <w:rStyle w:val="DocTitleChar"/>
              </w:rPr>
            </w:pPr>
            <w:sdt>
              <w:sdtPr>
                <w:rPr>
                  <w:rFonts w:ascii="Arial" w:hAnsi="Arial"/>
                  <w:b/>
                  <w:bCs/>
                  <w:color w:val="000000" w:themeColor="text1"/>
                  <w:spacing w:val="-10"/>
                  <w:kern w:val="28"/>
                  <w:sz w:val="40"/>
                </w:rPr>
                <w:alias w:val="Document Title"/>
                <w:tag w:val="Enter Document Title"/>
                <w:id w:val="736136929"/>
                <w:placeholder>
                  <w:docPart w:val="EB0707651E934D01839343A34C616B3B"/>
                </w:placeholder>
              </w:sdtPr>
              <w:sdtEndPr>
                <w:rPr>
                  <w:rFonts w:asciiTheme="minorHAnsi" w:hAnsiTheme="minorHAnsi"/>
                  <w:b w:val="0"/>
                  <w:bCs w:val="0"/>
                  <w:color w:val="auto"/>
                  <w:spacing w:val="0"/>
                  <w:kern w:val="0"/>
                  <w:sz w:val="24"/>
                </w:rPr>
              </w:sdtEndPr>
              <w:sdtContent>
                <w:r w:rsidR="00E42D59" w:rsidRPr="00516095">
                  <w:rPr>
                    <w:rStyle w:val="DocTitleChar"/>
                    <w:color w:val="auto"/>
                  </w:rPr>
                  <w:t>CDC</w:t>
                </w:r>
                <w:r w:rsidR="00680431" w:rsidRPr="00516095">
                  <w:rPr>
                    <w:rStyle w:val="DocTitleChar"/>
                    <w:color w:val="auto"/>
                  </w:rPr>
                  <w:t xml:space="preserve"> </w:t>
                </w:r>
                <w:r w:rsidR="00D409C9" w:rsidRPr="00516095">
                  <w:rPr>
                    <w:rStyle w:val="DocTitleChar"/>
                    <w:color w:val="auto"/>
                  </w:rPr>
                  <w:t>Cervical Cancer Computable Guidelines</w:t>
                </w:r>
                <w:r w:rsidR="2AE3685E" w:rsidRPr="00516095">
                  <w:rPr>
                    <w:rStyle w:val="DocTitleChar"/>
                    <w:color w:val="auto"/>
                  </w:rPr>
                  <w:t xml:space="preserve">: </w:t>
                </w:r>
                <w:r w:rsidR="2AE3685E" w:rsidRPr="57FC950E">
                  <w:rPr>
                    <w:rStyle w:val="DocTitleChar"/>
                  </w:rPr>
                  <w:t>C</w:t>
                </w:r>
                <w:r w:rsidR="004E0C3B">
                  <w:rPr>
                    <w:rStyle w:val="DocTitleChar"/>
                  </w:rPr>
                  <w:t>linical Decision Support (C</w:t>
                </w:r>
                <w:r w:rsidR="2AE3685E" w:rsidRPr="57FC950E">
                  <w:rPr>
                    <w:rStyle w:val="DocTitleChar"/>
                  </w:rPr>
                  <w:t>DS</w:t>
                </w:r>
                <w:r w:rsidR="004E0C3B">
                  <w:rPr>
                    <w:rStyle w:val="DocTitleChar"/>
                  </w:rPr>
                  <w:t>)</w:t>
                </w:r>
                <w:r w:rsidR="2AE3685E" w:rsidRPr="57FC950E">
                  <w:rPr>
                    <w:rStyle w:val="DocTitleChar"/>
                  </w:rPr>
                  <w:t xml:space="preserve"> </w:t>
                </w:r>
                <w:r w:rsidR="00F773EE">
                  <w:rPr>
                    <w:rStyle w:val="DocTitleChar"/>
                  </w:rPr>
                  <w:t>for Cervical Cancer Screening and Management Im</w:t>
                </w:r>
                <w:r w:rsidR="009A724D">
                  <w:rPr>
                    <w:rStyle w:val="DocTitleChar"/>
                  </w:rPr>
                  <w:t>plementation Guide (IG)</w:t>
                </w:r>
              </w:sdtContent>
            </w:sdt>
          </w:p>
        </w:tc>
      </w:tr>
      <w:tr w:rsidR="00B271A2" w:rsidRPr="00652F9A" w14:paraId="50FCE031" w14:textId="77777777" w:rsidTr="5750AFEB">
        <w:trPr>
          <w:trHeight w:hRule="exact" w:val="2781"/>
        </w:trPr>
        <w:tc>
          <w:tcPr>
            <w:tcW w:w="3415" w:type="dxa"/>
            <w:tcBorders>
              <w:right w:val="single" w:sz="4" w:space="0" w:color="auto"/>
            </w:tcBorders>
            <w:tcMar>
              <w:left w:w="0" w:type="dxa"/>
              <w:right w:w="288" w:type="dxa"/>
            </w:tcMar>
            <w:vAlign w:val="bottom"/>
          </w:tcPr>
          <w:p w14:paraId="535303AB" w14:textId="0B4BA7D7" w:rsidR="00B271A2" w:rsidRPr="00652F9A" w:rsidRDefault="00B271A2" w:rsidP="003537D0">
            <w:pPr>
              <w:pStyle w:val="DocContractInfo"/>
              <w:rPr>
                <w:rFonts w:ascii="Times New Roman" w:hAnsi="Times New Roman" w:cs="Times New Roman"/>
              </w:rPr>
            </w:pPr>
            <w:r w:rsidRPr="00652F9A">
              <w:rPr>
                <w:rFonts w:ascii="Times New Roman" w:hAnsi="Times New Roman" w:cs="Times New Roman"/>
                <w:b/>
                <w:bCs/>
              </w:rPr>
              <w:t>Sponsor:</w:t>
            </w:r>
            <w:r w:rsidR="00B64288" w:rsidRPr="00652F9A">
              <w:rPr>
                <w:rFonts w:ascii="Times New Roman" w:hAnsi="Times New Roman" w:cs="Times New Roman"/>
              </w:rPr>
              <w:t xml:space="preserve"> </w:t>
            </w:r>
            <w:r w:rsidR="00E12FAC" w:rsidRPr="00652F9A">
              <w:rPr>
                <w:rFonts w:ascii="Times New Roman" w:hAnsi="Times New Roman" w:cs="Times New Roman"/>
              </w:rPr>
              <w:t xml:space="preserve">Department of Health and Human Services, </w:t>
            </w:r>
            <w:r w:rsidR="006D473A" w:rsidRPr="00652F9A">
              <w:rPr>
                <w:rFonts w:ascii="Times New Roman" w:hAnsi="Times New Roman" w:cs="Times New Roman"/>
              </w:rPr>
              <w:t>Centers for Disease</w:t>
            </w:r>
            <w:r w:rsidR="009F365F" w:rsidRPr="00652F9A">
              <w:rPr>
                <w:rFonts w:ascii="Times New Roman" w:hAnsi="Times New Roman" w:cs="Times New Roman"/>
              </w:rPr>
              <w:t xml:space="preserve"> Control </w:t>
            </w:r>
            <w:r w:rsidR="006978AB" w:rsidRPr="00652F9A">
              <w:rPr>
                <w:rFonts w:ascii="Times New Roman" w:hAnsi="Times New Roman" w:cs="Times New Roman"/>
              </w:rPr>
              <w:t>and Prevention</w:t>
            </w:r>
            <w:r w:rsidR="00680431" w:rsidRPr="00652F9A">
              <w:rPr>
                <w:rFonts w:ascii="Times New Roman" w:hAnsi="Times New Roman" w:cs="Times New Roman"/>
              </w:rPr>
              <w:t xml:space="preserve"> (CDC)</w:t>
            </w:r>
          </w:p>
          <w:p w14:paraId="212FA5CC" w14:textId="539864CA" w:rsidR="00B271A2" w:rsidRPr="00652F9A" w:rsidRDefault="00B271A2" w:rsidP="003537D0">
            <w:pPr>
              <w:pStyle w:val="DocContractInfo"/>
              <w:rPr>
                <w:rFonts w:ascii="Times New Roman" w:hAnsi="Times New Roman" w:cs="Times New Roman"/>
              </w:rPr>
            </w:pPr>
            <w:r w:rsidRPr="00652F9A">
              <w:rPr>
                <w:rFonts w:ascii="Times New Roman" w:hAnsi="Times New Roman" w:cs="Times New Roman"/>
                <w:b/>
                <w:bCs/>
              </w:rPr>
              <w:t>Contract No.:</w:t>
            </w:r>
            <w:r w:rsidRPr="00652F9A">
              <w:rPr>
                <w:rFonts w:ascii="Times New Roman" w:hAnsi="Times New Roman" w:cs="Times New Roman"/>
              </w:rPr>
              <w:t xml:space="preserve"> </w:t>
            </w:r>
            <w:r w:rsidR="002A1144" w:rsidRPr="00A55F98">
              <w:t>75FCMC18D0047</w:t>
            </w:r>
          </w:p>
          <w:p w14:paraId="3BF84ABE" w14:textId="26124D9A" w:rsidR="00B271A2" w:rsidRPr="00652F9A" w:rsidRDefault="00E24648" w:rsidP="003537D0">
            <w:pPr>
              <w:pStyle w:val="DocContractInfo"/>
              <w:rPr>
                <w:rFonts w:ascii="Times New Roman" w:hAnsi="Times New Roman" w:cs="Times New Roman"/>
              </w:rPr>
            </w:pPr>
            <w:r w:rsidRPr="00652F9A">
              <w:rPr>
                <w:rFonts w:ascii="Times New Roman" w:hAnsi="Times New Roman" w:cs="Times New Roman"/>
                <w:b/>
                <w:bCs/>
              </w:rPr>
              <w:t>Project</w:t>
            </w:r>
            <w:r w:rsidR="00B64288" w:rsidRPr="00652F9A">
              <w:rPr>
                <w:rFonts w:ascii="Times New Roman" w:hAnsi="Times New Roman" w:cs="Times New Roman"/>
                <w:b/>
                <w:bCs/>
              </w:rPr>
              <w:t xml:space="preserve"> No.:</w:t>
            </w:r>
            <w:r w:rsidR="00B64288" w:rsidRPr="00652F9A">
              <w:rPr>
                <w:rFonts w:ascii="Times New Roman" w:hAnsi="Times New Roman" w:cs="Times New Roman"/>
              </w:rPr>
              <w:t xml:space="preserve"> </w:t>
            </w:r>
            <w:r w:rsidR="00E5697D" w:rsidRPr="00652F9A">
              <w:rPr>
                <w:rFonts w:ascii="Times New Roman" w:hAnsi="Times New Roman" w:cs="Times New Roman"/>
              </w:rPr>
              <w:t>37208168</w:t>
            </w:r>
          </w:p>
          <w:p w14:paraId="6C262671" w14:textId="580C0292" w:rsidR="00B271A2" w:rsidRPr="00652F9A" w:rsidRDefault="00B271A2" w:rsidP="00B64288">
            <w:pPr>
              <w:pStyle w:val="DocContractInfo"/>
            </w:pPr>
          </w:p>
        </w:tc>
        <w:tc>
          <w:tcPr>
            <w:tcW w:w="6215" w:type="dxa"/>
            <w:tcBorders>
              <w:left w:val="single" w:sz="4" w:space="0" w:color="auto"/>
            </w:tcBorders>
            <w:tcMar>
              <w:left w:w="288" w:type="dxa"/>
              <w:right w:w="115" w:type="dxa"/>
            </w:tcMar>
          </w:tcPr>
          <w:p w14:paraId="0E9DA62E" w14:textId="26F09579" w:rsidR="00B271A2" w:rsidRPr="00652F9A" w:rsidRDefault="00961A74" w:rsidP="00AC1E11">
            <w:pPr>
              <w:pStyle w:val="DocSubtitle"/>
              <w:ind w:left="0"/>
            </w:pPr>
            <w:r>
              <w:t xml:space="preserve">Version </w:t>
            </w:r>
            <w:r w:rsidR="00E73BD0">
              <w:t>2</w:t>
            </w:r>
            <w:r w:rsidR="00EE7D97">
              <w:t>.</w:t>
            </w:r>
            <w:r w:rsidR="00666DCB">
              <w:t>2</w:t>
            </w:r>
            <w:r w:rsidR="00BF731C">
              <w:t>.1</w:t>
            </w:r>
          </w:p>
        </w:tc>
      </w:tr>
      <w:tr w:rsidR="00B271A2" w:rsidRPr="00652F9A" w14:paraId="050395C6" w14:textId="77777777" w:rsidTr="5750AFEB">
        <w:trPr>
          <w:trHeight w:val="3420"/>
        </w:trPr>
        <w:tc>
          <w:tcPr>
            <w:tcW w:w="3415" w:type="dxa"/>
            <w:tcBorders>
              <w:right w:val="single" w:sz="4" w:space="0" w:color="auto"/>
            </w:tcBorders>
            <w:tcMar>
              <w:left w:w="0" w:type="dxa"/>
              <w:right w:w="288" w:type="dxa"/>
            </w:tcMar>
          </w:tcPr>
          <w:p w14:paraId="10319B75" w14:textId="6C8837E1" w:rsidR="00B271A2" w:rsidRPr="00652F9A" w:rsidRDefault="00B271A2" w:rsidP="007144D5">
            <w:pPr>
              <w:pStyle w:val="Disclaimer"/>
              <w:rPr>
                <w:rFonts w:ascii="Times New Roman" w:hAnsi="Times New Roman" w:cs="Times New Roman"/>
              </w:rPr>
            </w:pPr>
            <w:r w:rsidRPr="00652F9A">
              <w:rPr>
                <w:rFonts w:ascii="Times New Roman" w:hAnsi="Times New Roman" w:cs="Times New Roman"/>
              </w:rPr>
              <w:t>The views, opinions and/or findings contained in this report are those of The MITRE Corporation and should not be construed as an official government position, policy, or decision, unless designated by other documentation.</w:t>
            </w:r>
          </w:p>
          <w:p w14:paraId="70AA2A50" w14:textId="7A6C1C6E" w:rsidR="00B271A2" w:rsidRPr="00652F9A" w:rsidRDefault="00B271A2" w:rsidP="007144D5">
            <w:pPr>
              <w:rPr>
                <w:rFonts w:ascii="Times New Roman" w:hAnsi="Times New Roman" w:cs="Times New Roman"/>
                <w:sz w:val="16"/>
                <w:szCs w:val="16"/>
              </w:rPr>
            </w:pPr>
            <w:r w:rsidRPr="00652F9A">
              <w:rPr>
                <w:rFonts w:ascii="Times New Roman" w:hAnsi="Times New Roman" w:cs="Times New Roman"/>
                <w:sz w:val="16"/>
                <w:szCs w:val="16"/>
              </w:rPr>
              <w:t>©202</w:t>
            </w:r>
            <w:r w:rsidR="00CB58FF">
              <w:rPr>
                <w:rFonts w:ascii="Times New Roman" w:hAnsi="Times New Roman" w:cs="Times New Roman"/>
                <w:sz w:val="16"/>
                <w:szCs w:val="16"/>
              </w:rPr>
              <w:t>2</w:t>
            </w:r>
            <w:r w:rsidRPr="00652F9A">
              <w:rPr>
                <w:rFonts w:ascii="Times New Roman" w:hAnsi="Times New Roman" w:cs="Times New Roman"/>
                <w:sz w:val="16"/>
                <w:szCs w:val="16"/>
              </w:rPr>
              <w:t xml:space="preserve"> The MITRE Corporation. </w:t>
            </w:r>
            <w:r w:rsidRPr="00652F9A">
              <w:rPr>
                <w:rFonts w:ascii="Times New Roman" w:hAnsi="Times New Roman" w:cs="Times New Roman"/>
                <w:sz w:val="16"/>
                <w:szCs w:val="16"/>
              </w:rPr>
              <w:br/>
              <w:t>All rights reserved.</w:t>
            </w:r>
          </w:p>
          <w:p w14:paraId="4B263E5E" w14:textId="6CDAFB3C" w:rsidR="00B271A2" w:rsidRPr="00652F9A" w:rsidRDefault="00B271A2" w:rsidP="001873EC">
            <w:pPr>
              <w:pStyle w:val="DisclaimerLocation"/>
              <w:rPr>
                <w:rFonts w:ascii="Times New Roman" w:hAnsi="Times New Roman" w:cs="Times New Roman"/>
                <w:b/>
                <w:bCs/>
              </w:rPr>
            </w:pPr>
            <w:r w:rsidRPr="00652F9A">
              <w:rPr>
                <w:rFonts w:ascii="Times New Roman" w:hAnsi="Times New Roman" w:cs="Times New Roman"/>
                <w:b/>
                <w:bCs/>
              </w:rPr>
              <w:t xml:space="preserve">McLean, VA </w:t>
            </w:r>
          </w:p>
          <w:p w14:paraId="70035672" w14:textId="64B433F7" w:rsidR="00B271A2" w:rsidRPr="00652F9A" w:rsidRDefault="00B271A2" w:rsidP="00B64288">
            <w:pPr>
              <w:pStyle w:val="DocFOUO"/>
              <w:spacing w:before="80"/>
              <w:rPr>
                <w:caps/>
                <w:sz w:val="24"/>
                <w:szCs w:val="24"/>
              </w:rPr>
            </w:pPr>
          </w:p>
        </w:tc>
        <w:tc>
          <w:tcPr>
            <w:tcW w:w="6215" w:type="dxa"/>
            <w:tcBorders>
              <w:left w:val="single" w:sz="4" w:space="0" w:color="auto"/>
            </w:tcBorders>
            <w:tcMar>
              <w:left w:w="288" w:type="dxa"/>
              <w:right w:w="115" w:type="dxa"/>
            </w:tcMar>
          </w:tcPr>
          <w:p w14:paraId="1D8EDF4A" w14:textId="523A16CA" w:rsidR="00B271A2" w:rsidRDefault="00674B86" w:rsidP="003537D0">
            <w:pPr>
              <w:pStyle w:val="DocAuthorDate"/>
            </w:pPr>
            <w:r>
              <w:t>March</w:t>
            </w:r>
            <w:r w:rsidR="00961A74">
              <w:t xml:space="preserve"> 202</w:t>
            </w:r>
            <w:r w:rsidR="00CB58FF">
              <w:t>2</w:t>
            </w:r>
          </w:p>
          <w:p w14:paraId="0EB5AFA1" w14:textId="77777777" w:rsidR="00580BE4" w:rsidRDefault="00580BE4" w:rsidP="003537D0">
            <w:pPr>
              <w:pStyle w:val="DocAuthorDate"/>
            </w:pPr>
          </w:p>
          <w:p w14:paraId="2CFD7794" w14:textId="77777777" w:rsidR="00580BE4" w:rsidRDefault="00580BE4" w:rsidP="003537D0">
            <w:pPr>
              <w:pStyle w:val="DocAuthorDate"/>
            </w:pPr>
          </w:p>
          <w:p w14:paraId="65551688" w14:textId="76A30830" w:rsidR="00580BE4" w:rsidRPr="00580BE4" w:rsidRDefault="00580BE4" w:rsidP="003537D0">
            <w:pPr>
              <w:pStyle w:val="DocAuthorDate"/>
              <w:rPr>
                <w:rFonts w:asciiTheme="minorHAnsi" w:hAnsiTheme="minorHAnsi" w:cstheme="minorHAnsi"/>
              </w:rPr>
            </w:pPr>
            <w:r w:rsidRPr="00580BE4">
              <w:rPr>
                <w:rFonts w:asciiTheme="minorHAnsi" w:eastAsia="Times New Roman" w:hAnsiTheme="minorHAnsi" w:cstheme="minorHAnsi"/>
                <w:bCs/>
                <w:color w:val="auto"/>
                <w:spacing w:val="0"/>
                <w:sz w:val="24"/>
              </w:rPr>
              <w:t xml:space="preserve">Approved for Public </w:t>
            </w:r>
            <w:r w:rsidR="00FA032E" w:rsidRPr="00580BE4">
              <w:rPr>
                <w:rFonts w:asciiTheme="minorHAnsi" w:eastAsia="Times New Roman" w:hAnsiTheme="minorHAnsi" w:cstheme="minorHAnsi"/>
                <w:bCs/>
                <w:color w:val="auto"/>
                <w:spacing w:val="0"/>
                <w:sz w:val="24"/>
              </w:rPr>
              <w:t>Release,</w:t>
            </w:r>
            <w:r w:rsidRPr="00580BE4">
              <w:rPr>
                <w:rFonts w:asciiTheme="minorHAnsi" w:eastAsia="Times New Roman" w:hAnsiTheme="minorHAnsi" w:cstheme="minorHAnsi"/>
                <w:bCs/>
                <w:color w:val="auto"/>
                <w:spacing w:val="0"/>
                <w:sz w:val="24"/>
              </w:rPr>
              <w:t xml:space="preserve"> Distribution Unlimited. Public Release Case Number 22-0498</w:t>
            </w:r>
          </w:p>
          <w:p w14:paraId="343586AD" w14:textId="77777777" w:rsidR="00580BE4" w:rsidRDefault="00580BE4" w:rsidP="003537D0">
            <w:pPr>
              <w:pStyle w:val="DocAuthorDate"/>
            </w:pPr>
          </w:p>
          <w:p w14:paraId="5E768CC7" w14:textId="0C4E5592" w:rsidR="00580BE4" w:rsidRPr="00652F9A" w:rsidRDefault="00580BE4" w:rsidP="003537D0">
            <w:pPr>
              <w:pStyle w:val="DocAuthorDate"/>
            </w:pPr>
          </w:p>
        </w:tc>
      </w:tr>
    </w:tbl>
    <w:p w14:paraId="75957A7C" w14:textId="77777777" w:rsidR="00B271A2" w:rsidRPr="00652F9A" w:rsidRDefault="00B271A2" w:rsidP="00B271A2">
      <w:bookmarkStart w:id="1" w:name="_Toc214668640"/>
      <w:bookmarkStart w:id="2" w:name="_Toc214701175"/>
    </w:p>
    <w:bookmarkEnd w:id="1"/>
    <w:bookmarkEnd w:id="2"/>
    <w:p w14:paraId="5FC8B7BD" w14:textId="5CAB5F67" w:rsidR="0027483C" w:rsidRPr="00652F9A" w:rsidRDefault="0027483C" w:rsidP="0027483C">
      <w:pPr>
        <w:tabs>
          <w:tab w:val="left" w:pos="6585"/>
        </w:tabs>
        <w:rPr>
          <w:rFonts w:eastAsiaTheme="minorHAnsi"/>
        </w:rPr>
      </w:pPr>
    </w:p>
    <w:p w14:paraId="46F76913" w14:textId="11B6F5CA" w:rsidR="00F4412B" w:rsidRPr="00652F9A" w:rsidRDefault="00F4412B" w:rsidP="0067369D">
      <w:pPr>
        <w:tabs>
          <w:tab w:val="left" w:pos="6585"/>
        </w:tabs>
        <w:rPr>
          <w:rStyle w:val="FrontMatterHeading"/>
        </w:rPr>
      </w:pPr>
      <w:r w:rsidRPr="00652F9A">
        <w:br w:type="page"/>
      </w:r>
    </w:p>
    <w:p w14:paraId="0AF32D02" w14:textId="22D1BC51" w:rsidR="0044466F" w:rsidRPr="00652F9A" w:rsidRDefault="0044466F" w:rsidP="00B64288">
      <w:pPr>
        <w:pStyle w:val="BodyText"/>
        <w:rPr>
          <w:rStyle w:val="FrontMatterHeading"/>
        </w:rPr>
      </w:pPr>
      <w:r w:rsidRPr="00652F9A">
        <w:rPr>
          <w:rStyle w:val="FrontMatterHeading"/>
        </w:rPr>
        <w:lastRenderedPageBreak/>
        <w:t>Record of Changes</w:t>
      </w:r>
    </w:p>
    <w:tbl>
      <w:tblPr>
        <w:tblStyle w:val="TableGrid1"/>
        <w:tblW w:w="4873" w:type="pct"/>
        <w:tblLayout w:type="fixed"/>
        <w:tblLook w:val="0020" w:firstRow="1" w:lastRow="0" w:firstColumn="0" w:lastColumn="0" w:noHBand="0" w:noVBand="0"/>
        <w:tblCaption w:val="Record of Changes"/>
        <w:tblDescription w:val="This four-column table depicts the record of changes, noting from left to right: Version, Date, Author/Owner, Description of Change."/>
      </w:tblPr>
      <w:tblGrid>
        <w:gridCol w:w="1096"/>
        <w:gridCol w:w="2319"/>
        <w:gridCol w:w="1506"/>
        <w:gridCol w:w="4192"/>
      </w:tblGrid>
      <w:tr w:rsidR="00D4391C" w:rsidRPr="00652F9A" w14:paraId="09EEB16B" w14:textId="77777777" w:rsidTr="57FC950E">
        <w:tc>
          <w:tcPr>
            <w:tcW w:w="601" w:type="pct"/>
            <w:shd w:val="clear" w:color="auto" w:fill="1F497D" w:themeFill="text2"/>
          </w:tcPr>
          <w:p w14:paraId="2E126711" w14:textId="77777777" w:rsidR="0044466F" w:rsidRPr="00652F9A" w:rsidRDefault="0044466F" w:rsidP="00093E9B">
            <w:pPr>
              <w:pStyle w:val="TableColumnHeading0"/>
              <w:rPr>
                <w:rFonts w:ascii="Times New Roman" w:hAnsi="Times New Roman"/>
                <w:bCs/>
              </w:rPr>
            </w:pPr>
            <w:r w:rsidRPr="00652F9A">
              <w:rPr>
                <w:rFonts w:ascii="Times New Roman" w:hAnsi="Times New Roman"/>
                <w:bCs/>
              </w:rPr>
              <w:t>Version</w:t>
            </w:r>
          </w:p>
        </w:tc>
        <w:tc>
          <w:tcPr>
            <w:tcW w:w="1272" w:type="pct"/>
            <w:shd w:val="clear" w:color="auto" w:fill="1F497D" w:themeFill="text2"/>
          </w:tcPr>
          <w:p w14:paraId="1308B9A4" w14:textId="77777777" w:rsidR="0044466F" w:rsidRPr="00652F9A" w:rsidRDefault="0044466F" w:rsidP="00093E9B">
            <w:pPr>
              <w:pStyle w:val="TableColumnHeading0"/>
              <w:rPr>
                <w:rFonts w:ascii="Times New Roman" w:hAnsi="Times New Roman"/>
                <w:bCs/>
              </w:rPr>
            </w:pPr>
            <w:r w:rsidRPr="00652F9A">
              <w:rPr>
                <w:rFonts w:ascii="Times New Roman" w:hAnsi="Times New Roman"/>
                <w:bCs/>
              </w:rPr>
              <w:t>Date</w:t>
            </w:r>
          </w:p>
        </w:tc>
        <w:tc>
          <w:tcPr>
            <w:tcW w:w="826" w:type="pct"/>
            <w:shd w:val="clear" w:color="auto" w:fill="1F497D" w:themeFill="text2"/>
          </w:tcPr>
          <w:p w14:paraId="50C68079" w14:textId="77777777" w:rsidR="0044466F" w:rsidRPr="00652F9A" w:rsidRDefault="0044466F" w:rsidP="00093E9B">
            <w:pPr>
              <w:pStyle w:val="TableColumnHeading0"/>
              <w:rPr>
                <w:rFonts w:ascii="Times New Roman" w:hAnsi="Times New Roman"/>
                <w:bCs/>
              </w:rPr>
            </w:pPr>
            <w:r w:rsidRPr="00652F9A">
              <w:rPr>
                <w:rFonts w:ascii="Times New Roman" w:hAnsi="Times New Roman"/>
                <w:bCs/>
              </w:rPr>
              <w:t>Author / Owner</w:t>
            </w:r>
          </w:p>
        </w:tc>
        <w:tc>
          <w:tcPr>
            <w:tcW w:w="2300" w:type="pct"/>
            <w:shd w:val="clear" w:color="auto" w:fill="1F497D" w:themeFill="text2"/>
          </w:tcPr>
          <w:p w14:paraId="6A3B8F20" w14:textId="77777777" w:rsidR="0044466F" w:rsidRPr="00652F9A" w:rsidRDefault="0044466F" w:rsidP="00093E9B">
            <w:pPr>
              <w:pStyle w:val="TableColumnHeading0"/>
              <w:rPr>
                <w:rFonts w:ascii="Times New Roman" w:hAnsi="Times New Roman"/>
                <w:bCs/>
              </w:rPr>
            </w:pPr>
            <w:r w:rsidRPr="00652F9A">
              <w:rPr>
                <w:rFonts w:ascii="Times New Roman" w:hAnsi="Times New Roman"/>
                <w:bCs/>
              </w:rPr>
              <w:t>Description of Change</w:t>
            </w:r>
          </w:p>
        </w:tc>
      </w:tr>
      <w:tr w:rsidR="00D4391C" w:rsidRPr="00652F9A" w14:paraId="4C1D8704" w14:textId="77777777" w:rsidTr="57FC950E">
        <w:trPr>
          <w:trHeight w:val="341"/>
        </w:trPr>
        <w:tc>
          <w:tcPr>
            <w:tcW w:w="601" w:type="pct"/>
          </w:tcPr>
          <w:p w14:paraId="251913D7" w14:textId="77777777" w:rsidR="0044466F" w:rsidRPr="00652F9A" w:rsidRDefault="00BB603A" w:rsidP="00093E9B">
            <w:pPr>
              <w:pStyle w:val="TableText0"/>
              <w:rPr>
                <w:rFonts w:ascii="Times New Roman" w:hAnsi="Times New Roman"/>
              </w:rPr>
            </w:pPr>
            <w:r w:rsidRPr="00652F9A">
              <w:rPr>
                <w:rFonts w:ascii="Times New Roman" w:hAnsi="Times New Roman"/>
              </w:rPr>
              <w:t>1.0</w:t>
            </w:r>
          </w:p>
        </w:tc>
        <w:tc>
          <w:tcPr>
            <w:tcW w:w="1272" w:type="pct"/>
          </w:tcPr>
          <w:p w14:paraId="4E1ADAE6" w14:textId="1A6E34CE" w:rsidR="0044466F" w:rsidRPr="00652F9A" w:rsidRDefault="0044466F" w:rsidP="00093E9B">
            <w:pPr>
              <w:pStyle w:val="TableText0"/>
              <w:rPr>
                <w:rFonts w:ascii="Times New Roman" w:hAnsi="Times New Roman"/>
              </w:rPr>
            </w:pPr>
          </w:p>
        </w:tc>
        <w:tc>
          <w:tcPr>
            <w:tcW w:w="826" w:type="pct"/>
          </w:tcPr>
          <w:p w14:paraId="774C8171" w14:textId="77777777" w:rsidR="0044466F" w:rsidRPr="00652F9A" w:rsidRDefault="0044466F" w:rsidP="00093E9B">
            <w:pPr>
              <w:pStyle w:val="TableText0"/>
              <w:rPr>
                <w:rFonts w:ascii="Times New Roman" w:hAnsi="Times New Roman"/>
              </w:rPr>
            </w:pPr>
            <w:r w:rsidRPr="00652F9A">
              <w:rPr>
                <w:rFonts w:ascii="Times New Roman" w:hAnsi="Times New Roman"/>
              </w:rPr>
              <w:t>MITRE</w:t>
            </w:r>
          </w:p>
        </w:tc>
        <w:tc>
          <w:tcPr>
            <w:tcW w:w="2300" w:type="pct"/>
          </w:tcPr>
          <w:p w14:paraId="4D0ECEBA" w14:textId="3B1D0079" w:rsidR="0044466F" w:rsidRPr="00652F9A" w:rsidRDefault="003E6AFF" w:rsidP="00093E9B">
            <w:pPr>
              <w:pStyle w:val="TableText0"/>
              <w:rPr>
                <w:rFonts w:ascii="Times New Roman" w:hAnsi="Times New Roman"/>
              </w:rPr>
            </w:pPr>
            <w:r w:rsidRPr="00652F9A">
              <w:rPr>
                <w:rFonts w:ascii="Times New Roman" w:hAnsi="Times New Roman"/>
              </w:rPr>
              <w:t>Draft</w:t>
            </w:r>
            <w:r w:rsidR="00594BA0">
              <w:rPr>
                <w:rFonts w:ascii="Times New Roman" w:hAnsi="Times New Roman"/>
              </w:rPr>
              <w:t xml:space="preserve"> </w:t>
            </w:r>
            <w:r w:rsidR="003C3A87">
              <w:rPr>
                <w:rFonts w:ascii="Times New Roman" w:hAnsi="Times New Roman"/>
              </w:rPr>
              <w:t>Version 1.0</w:t>
            </w:r>
          </w:p>
        </w:tc>
      </w:tr>
      <w:tr w:rsidR="00D4391C" w:rsidRPr="00652F9A" w14:paraId="7FAB8FB0" w14:textId="77777777" w:rsidTr="57FC950E">
        <w:trPr>
          <w:trHeight w:val="341"/>
        </w:trPr>
        <w:tc>
          <w:tcPr>
            <w:tcW w:w="601" w:type="pct"/>
          </w:tcPr>
          <w:p w14:paraId="23D18F4E" w14:textId="5018EBC0" w:rsidR="0055708B" w:rsidRPr="00652F9A" w:rsidRDefault="00E73BD0" w:rsidP="00093E9B">
            <w:pPr>
              <w:pStyle w:val="TableText0"/>
              <w:rPr>
                <w:rFonts w:ascii="Times New Roman" w:hAnsi="Times New Roman"/>
              </w:rPr>
            </w:pPr>
            <w:r>
              <w:rPr>
                <w:rFonts w:ascii="Times New Roman" w:hAnsi="Times New Roman"/>
              </w:rPr>
              <w:t>2.0</w:t>
            </w:r>
          </w:p>
        </w:tc>
        <w:tc>
          <w:tcPr>
            <w:tcW w:w="1272" w:type="pct"/>
          </w:tcPr>
          <w:p w14:paraId="39735790" w14:textId="15240362" w:rsidR="0055708B" w:rsidRPr="00652F9A" w:rsidRDefault="0055708B" w:rsidP="00093E9B">
            <w:pPr>
              <w:pStyle w:val="TableText0"/>
              <w:rPr>
                <w:rFonts w:ascii="Times New Roman" w:hAnsi="Times New Roman"/>
              </w:rPr>
            </w:pPr>
          </w:p>
        </w:tc>
        <w:tc>
          <w:tcPr>
            <w:tcW w:w="826" w:type="pct"/>
          </w:tcPr>
          <w:p w14:paraId="18F2F9F2" w14:textId="78EBFF49" w:rsidR="0055708B" w:rsidRPr="00652F9A" w:rsidRDefault="00E73BD0" w:rsidP="00093E9B">
            <w:pPr>
              <w:pStyle w:val="TableText0"/>
              <w:rPr>
                <w:rFonts w:ascii="Times New Roman" w:hAnsi="Times New Roman"/>
              </w:rPr>
            </w:pPr>
            <w:r>
              <w:rPr>
                <w:rFonts w:ascii="Times New Roman" w:hAnsi="Times New Roman"/>
              </w:rPr>
              <w:t xml:space="preserve">MITRE </w:t>
            </w:r>
          </w:p>
        </w:tc>
        <w:tc>
          <w:tcPr>
            <w:tcW w:w="2300" w:type="pct"/>
          </w:tcPr>
          <w:p w14:paraId="3C6B6918" w14:textId="51FF8E9A" w:rsidR="0055708B" w:rsidRPr="00652F9A" w:rsidRDefault="00E73BD0" w:rsidP="00093E9B">
            <w:pPr>
              <w:pStyle w:val="TableText0"/>
              <w:rPr>
                <w:rFonts w:ascii="Times New Roman" w:hAnsi="Times New Roman"/>
              </w:rPr>
            </w:pPr>
            <w:r>
              <w:rPr>
                <w:rFonts w:ascii="Times New Roman" w:hAnsi="Times New Roman"/>
              </w:rPr>
              <w:t>Final</w:t>
            </w:r>
            <w:r w:rsidR="008773EB">
              <w:rPr>
                <w:rFonts w:ascii="Times New Roman" w:hAnsi="Times New Roman"/>
              </w:rPr>
              <w:t xml:space="preserve"> </w:t>
            </w:r>
            <w:r>
              <w:rPr>
                <w:rFonts w:ascii="Times New Roman" w:hAnsi="Times New Roman"/>
              </w:rPr>
              <w:t>V</w:t>
            </w:r>
            <w:r w:rsidR="00FB2F64">
              <w:rPr>
                <w:rFonts w:ascii="Times New Roman" w:hAnsi="Times New Roman"/>
              </w:rPr>
              <w:t>ersion 2.0</w:t>
            </w:r>
          </w:p>
        </w:tc>
      </w:tr>
      <w:tr w:rsidR="00D4391C" w:rsidRPr="00652F9A" w14:paraId="34A0AEB1" w14:textId="77777777" w:rsidTr="57FC950E">
        <w:tc>
          <w:tcPr>
            <w:tcW w:w="601" w:type="pct"/>
          </w:tcPr>
          <w:p w14:paraId="52ABE873" w14:textId="55269D24" w:rsidR="00CB1071" w:rsidRPr="00652F9A" w:rsidRDefault="00AE3C7D" w:rsidP="00093E9B">
            <w:pPr>
              <w:pStyle w:val="TableText0"/>
              <w:rPr>
                <w:rFonts w:ascii="Times New Roman" w:hAnsi="Times New Roman"/>
              </w:rPr>
            </w:pPr>
            <w:r>
              <w:rPr>
                <w:rFonts w:ascii="Times New Roman" w:hAnsi="Times New Roman"/>
              </w:rPr>
              <w:t>2.1</w:t>
            </w:r>
          </w:p>
        </w:tc>
        <w:tc>
          <w:tcPr>
            <w:tcW w:w="1272" w:type="pct"/>
          </w:tcPr>
          <w:p w14:paraId="2801632A" w14:textId="77777777" w:rsidR="00CB1071" w:rsidRPr="00652F9A" w:rsidRDefault="00CB1071" w:rsidP="00093E9B">
            <w:pPr>
              <w:pStyle w:val="TableText0"/>
              <w:rPr>
                <w:rFonts w:ascii="Times New Roman" w:hAnsi="Times New Roman"/>
              </w:rPr>
            </w:pPr>
          </w:p>
        </w:tc>
        <w:tc>
          <w:tcPr>
            <w:tcW w:w="826" w:type="pct"/>
          </w:tcPr>
          <w:p w14:paraId="5845FE80" w14:textId="4FA7ECC8" w:rsidR="00CB1071" w:rsidRPr="00652F9A" w:rsidRDefault="00AE3C7D" w:rsidP="00093E9B">
            <w:pPr>
              <w:pStyle w:val="TableText0"/>
              <w:rPr>
                <w:rFonts w:ascii="Times New Roman" w:hAnsi="Times New Roman"/>
              </w:rPr>
            </w:pPr>
            <w:r>
              <w:rPr>
                <w:rFonts w:ascii="Times New Roman" w:hAnsi="Times New Roman"/>
              </w:rPr>
              <w:t>MITRE</w:t>
            </w:r>
          </w:p>
        </w:tc>
        <w:tc>
          <w:tcPr>
            <w:tcW w:w="2300" w:type="pct"/>
          </w:tcPr>
          <w:p w14:paraId="10414FD7" w14:textId="0D822364" w:rsidR="00CB1071" w:rsidRPr="00652F9A" w:rsidRDefault="00AE3C7D" w:rsidP="00093E9B">
            <w:pPr>
              <w:pStyle w:val="TableText0"/>
              <w:rPr>
                <w:rFonts w:ascii="Times New Roman" w:hAnsi="Times New Roman"/>
              </w:rPr>
            </w:pPr>
            <w:r>
              <w:rPr>
                <w:rFonts w:ascii="Times New Roman" w:hAnsi="Times New Roman"/>
              </w:rPr>
              <w:t>Final Version 2.</w:t>
            </w:r>
            <w:r w:rsidR="00971A36">
              <w:rPr>
                <w:rFonts w:ascii="Times New Roman" w:hAnsi="Times New Roman"/>
              </w:rPr>
              <w:t>1 with feedback incorporated</w:t>
            </w:r>
          </w:p>
        </w:tc>
      </w:tr>
      <w:tr w:rsidR="00666DCB" w:rsidRPr="00652F9A" w14:paraId="43E7CBBD" w14:textId="77777777" w:rsidTr="57FC950E">
        <w:tc>
          <w:tcPr>
            <w:tcW w:w="601" w:type="pct"/>
          </w:tcPr>
          <w:p w14:paraId="0E30DA25" w14:textId="384528AE" w:rsidR="00666DCB" w:rsidRPr="00666DCB" w:rsidRDefault="00666DCB" w:rsidP="00093E9B">
            <w:pPr>
              <w:pStyle w:val="TableText0"/>
              <w:rPr>
                <w:rFonts w:ascii="Times New Roman" w:hAnsi="Times New Roman"/>
              </w:rPr>
            </w:pPr>
            <w:r w:rsidRPr="00666DCB">
              <w:rPr>
                <w:rFonts w:ascii="Times New Roman" w:hAnsi="Times New Roman"/>
              </w:rPr>
              <w:t>2.2</w:t>
            </w:r>
          </w:p>
        </w:tc>
        <w:tc>
          <w:tcPr>
            <w:tcW w:w="1272" w:type="pct"/>
          </w:tcPr>
          <w:p w14:paraId="032D6FA6" w14:textId="77777777" w:rsidR="00666DCB" w:rsidRPr="00666DCB" w:rsidRDefault="00666DCB" w:rsidP="00093E9B">
            <w:pPr>
              <w:pStyle w:val="TableText0"/>
              <w:rPr>
                <w:rFonts w:ascii="Times New Roman" w:hAnsi="Times New Roman"/>
              </w:rPr>
            </w:pPr>
          </w:p>
        </w:tc>
        <w:tc>
          <w:tcPr>
            <w:tcW w:w="826" w:type="pct"/>
          </w:tcPr>
          <w:p w14:paraId="0120DB3F" w14:textId="4B7EBBD6" w:rsidR="00666DCB" w:rsidRPr="00666DCB" w:rsidRDefault="00666DCB" w:rsidP="00093E9B">
            <w:pPr>
              <w:pStyle w:val="TableText0"/>
              <w:rPr>
                <w:rFonts w:ascii="Times New Roman" w:hAnsi="Times New Roman"/>
              </w:rPr>
            </w:pPr>
            <w:r w:rsidRPr="00666DCB">
              <w:rPr>
                <w:rFonts w:ascii="Times New Roman" w:hAnsi="Times New Roman"/>
              </w:rPr>
              <w:t>MITRE</w:t>
            </w:r>
          </w:p>
        </w:tc>
        <w:tc>
          <w:tcPr>
            <w:tcW w:w="2300" w:type="pct"/>
          </w:tcPr>
          <w:p w14:paraId="6487AC3F" w14:textId="1193D2EA" w:rsidR="00666DCB" w:rsidRPr="00666DCB" w:rsidRDefault="00912DA8" w:rsidP="00093E9B">
            <w:pPr>
              <w:pStyle w:val="TableText0"/>
              <w:rPr>
                <w:rFonts w:ascii="Times New Roman" w:hAnsi="Times New Roman"/>
              </w:rPr>
            </w:pPr>
            <w:r>
              <w:rPr>
                <w:rFonts w:ascii="Times New Roman" w:hAnsi="Times New Roman"/>
              </w:rPr>
              <w:t>Updates based upon stakeholder feedback</w:t>
            </w:r>
          </w:p>
        </w:tc>
      </w:tr>
      <w:tr w:rsidR="00BF731C" w:rsidRPr="00652F9A" w14:paraId="2EAD4B76" w14:textId="77777777" w:rsidTr="57FC950E">
        <w:tc>
          <w:tcPr>
            <w:tcW w:w="601" w:type="pct"/>
          </w:tcPr>
          <w:p w14:paraId="022512F2" w14:textId="3B5B53DE" w:rsidR="00BF731C" w:rsidRPr="00016018" w:rsidRDefault="00BF731C" w:rsidP="00093E9B">
            <w:pPr>
              <w:pStyle w:val="TableText0"/>
              <w:rPr>
                <w:rFonts w:ascii="Times New Roman" w:hAnsi="Times New Roman"/>
              </w:rPr>
            </w:pPr>
            <w:r w:rsidRPr="00016018">
              <w:rPr>
                <w:rFonts w:ascii="Times New Roman" w:hAnsi="Times New Roman"/>
              </w:rPr>
              <w:t>2.2.1</w:t>
            </w:r>
          </w:p>
        </w:tc>
        <w:tc>
          <w:tcPr>
            <w:tcW w:w="1272" w:type="pct"/>
          </w:tcPr>
          <w:p w14:paraId="6354819D" w14:textId="220FE434" w:rsidR="00BF731C" w:rsidRPr="00016018" w:rsidRDefault="00BF731C" w:rsidP="00093E9B">
            <w:pPr>
              <w:pStyle w:val="TableText0"/>
              <w:rPr>
                <w:rFonts w:ascii="Times New Roman" w:hAnsi="Times New Roman"/>
              </w:rPr>
            </w:pPr>
            <w:r w:rsidRPr="00016018">
              <w:rPr>
                <w:rFonts w:ascii="Times New Roman" w:hAnsi="Times New Roman"/>
              </w:rPr>
              <w:t>March 2022</w:t>
            </w:r>
          </w:p>
        </w:tc>
        <w:tc>
          <w:tcPr>
            <w:tcW w:w="826" w:type="pct"/>
          </w:tcPr>
          <w:p w14:paraId="3BFD4A9D" w14:textId="425D03B1" w:rsidR="00BF731C" w:rsidRPr="00016018" w:rsidRDefault="00BF731C" w:rsidP="00093E9B">
            <w:pPr>
              <w:pStyle w:val="TableText0"/>
              <w:rPr>
                <w:rFonts w:ascii="Times New Roman" w:hAnsi="Times New Roman"/>
              </w:rPr>
            </w:pPr>
            <w:r w:rsidRPr="00016018">
              <w:rPr>
                <w:rFonts w:ascii="Times New Roman" w:hAnsi="Times New Roman"/>
              </w:rPr>
              <w:t>MITRE</w:t>
            </w:r>
          </w:p>
        </w:tc>
        <w:tc>
          <w:tcPr>
            <w:tcW w:w="2300" w:type="pct"/>
          </w:tcPr>
          <w:p w14:paraId="7F244D10" w14:textId="1046FE7A" w:rsidR="00BF731C" w:rsidRPr="00016018" w:rsidRDefault="00BF731C" w:rsidP="00093E9B">
            <w:pPr>
              <w:pStyle w:val="TableText0"/>
              <w:rPr>
                <w:rFonts w:ascii="Times New Roman" w:hAnsi="Times New Roman"/>
              </w:rPr>
            </w:pPr>
            <w:r w:rsidRPr="00016018">
              <w:rPr>
                <w:rFonts w:ascii="Times New Roman" w:hAnsi="Times New Roman"/>
              </w:rPr>
              <w:t>Updates for final L2 baseline</w:t>
            </w:r>
          </w:p>
        </w:tc>
      </w:tr>
    </w:tbl>
    <w:p w14:paraId="1452FF5C" w14:textId="77777777" w:rsidR="0044466F" w:rsidRPr="00652F9A" w:rsidRDefault="0044466F" w:rsidP="00C72CE9">
      <w:r w:rsidRPr="00652F9A">
        <w:br w:type="page"/>
      </w:r>
    </w:p>
    <w:p w14:paraId="5D7899AD" w14:textId="3AC368C3" w:rsidR="008F03D1" w:rsidRPr="00652F9A" w:rsidRDefault="008F03D1" w:rsidP="000D220D">
      <w:pPr>
        <w:rPr>
          <w:rStyle w:val="FrontMatterHeading"/>
        </w:rPr>
      </w:pPr>
      <w:r w:rsidRPr="00652F9A">
        <w:rPr>
          <w:rStyle w:val="FrontMatterHeading"/>
        </w:rPr>
        <w:lastRenderedPageBreak/>
        <w:t>Table of Contents</w:t>
      </w:r>
    </w:p>
    <w:p w14:paraId="2ABEC156" w14:textId="2AA4EB28" w:rsidR="00294F32" w:rsidRDefault="00F9683B">
      <w:pPr>
        <w:pStyle w:val="TOC1"/>
        <w:rPr>
          <w:rFonts w:asciiTheme="minorHAnsi" w:eastAsiaTheme="minorEastAsia" w:hAnsiTheme="minorHAnsi" w:cstheme="minorBidi"/>
          <w:b w:val="0"/>
          <w:sz w:val="22"/>
          <w:szCs w:val="22"/>
        </w:rPr>
      </w:pPr>
      <w:r>
        <w:rPr>
          <w:rFonts w:ascii="Arial" w:hAnsi="Arial"/>
          <w:sz w:val="26"/>
          <w:szCs w:val="26"/>
        </w:rPr>
        <w:fldChar w:fldCharType="begin"/>
      </w:r>
      <w:r>
        <w:rPr>
          <w:rFonts w:ascii="Arial" w:hAnsi="Arial"/>
          <w:sz w:val="26"/>
          <w:szCs w:val="26"/>
        </w:rPr>
        <w:instrText xml:space="preserve"> TOC \u \t "Heading 1,1,Heading 2,2,Heading 3,3,Heading 6,1" </w:instrText>
      </w:r>
      <w:r>
        <w:rPr>
          <w:rFonts w:ascii="Arial" w:hAnsi="Arial"/>
          <w:sz w:val="26"/>
          <w:szCs w:val="26"/>
        </w:rPr>
        <w:fldChar w:fldCharType="separate"/>
      </w:r>
      <w:r w:rsidR="00294F32" w:rsidRPr="0052319D">
        <w:rPr>
          <w:color w:val="000000"/>
          <w14:scene3d>
            <w14:camera w14:prst="orthographicFront"/>
            <w14:lightRig w14:rig="threePt" w14:dir="t">
              <w14:rot w14:lat="0" w14:lon="0" w14:rev="0"/>
            </w14:lightRig>
          </w14:scene3d>
        </w:rPr>
        <w:t>1</w:t>
      </w:r>
      <w:r w:rsidR="00294F32">
        <w:rPr>
          <w:rFonts w:asciiTheme="minorHAnsi" w:eastAsiaTheme="minorEastAsia" w:hAnsiTheme="minorHAnsi" w:cstheme="minorBidi"/>
          <w:b w:val="0"/>
          <w:sz w:val="22"/>
          <w:szCs w:val="22"/>
        </w:rPr>
        <w:tab/>
      </w:r>
      <w:r w:rsidR="00294F32">
        <w:t>Introduction</w:t>
      </w:r>
      <w:r w:rsidR="00294F32">
        <w:tab/>
      </w:r>
      <w:r w:rsidR="00294F32">
        <w:fldChar w:fldCharType="begin"/>
      </w:r>
      <w:r w:rsidR="00294F32">
        <w:instrText xml:space="preserve"> PAGEREF _Toc95332307 \h </w:instrText>
      </w:r>
      <w:r w:rsidR="00294F32">
        <w:fldChar w:fldCharType="separate"/>
      </w:r>
      <w:r w:rsidR="00294F32">
        <w:t>1</w:t>
      </w:r>
      <w:r w:rsidR="00294F32">
        <w:fldChar w:fldCharType="end"/>
      </w:r>
    </w:p>
    <w:p w14:paraId="730BC672" w14:textId="022C8C71" w:rsidR="00294F32" w:rsidRDefault="00294F32">
      <w:pPr>
        <w:pStyle w:val="TOC2"/>
        <w:rPr>
          <w:rFonts w:asciiTheme="minorHAnsi" w:eastAsiaTheme="minorEastAsia" w:hAnsiTheme="minorHAnsi" w:cstheme="minorBidi"/>
          <w:sz w:val="22"/>
          <w:szCs w:val="22"/>
        </w:rPr>
      </w:pPr>
      <w:r w:rsidRPr="0052319D">
        <w:t>1.1</w:t>
      </w:r>
      <w:r>
        <w:rPr>
          <w:rFonts w:asciiTheme="minorHAnsi" w:eastAsiaTheme="minorEastAsia" w:hAnsiTheme="minorHAnsi" w:cstheme="minorBidi"/>
          <w:sz w:val="22"/>
          <w:szCs w:val="22"/>
        </w:rPr>
        <w:tab/>
      </w:r>
      <w:r>
        <w:t>Background</w:t>
      </w:r>
      <w:r>
        <w:tab/>
      </w:r>
      <w:r>
        <w:fldChar w:fldCharType="begin"/>
      </w:r>
      <w:r>
        <w:instrText xml:space="preserve"> PAGEREF _Toc95332308 \h </w:instrText>
      </w:r>
      <w:r>
        <w:fldChar w:fldCharType="separate"/>
      </w:r>
      <w:r>
        <w:t>1</w:t>
      </w:r>
      <w:r>
        <w:fldChar w:fldCharType="end"/>
      </w:r>
    </w:p>
    <w:p w14:paraId="25C90B30" w14:textId="4275D0BF" w:rsidR="00294F32" w:rsidRDefault="00294F32">
      <w:pPr>
        <w:pStyle w:val="TOC2"/>
        <w:rPr>
          <w:rFonts w:asciiTheme="minorHAnsi" w:eastAsiaTheme="minorEastAsia" w:hAnsiTheme="minorHAnsi" w:cstheme="minorBidi"/>
          <w:sz w:val="22"/>
          <w:szCs w:val="22"/>
        </w:rPr>
      </w:pPr>
      <w:r w:rsidRPr="0052319D">
        <w:t>1.2</w:t>
      </w:r>
      <w:r>
        <w:rPr>
          <w:rFonts w:asciiTheme="minorHAnsi" w:eastAsiaTheme="minorEastAsia" w:hAnsiTheme="minorHAnsi" w:cstheme="minorBidi"/>
          <w:sz w:val="22"/>
          <w:szCs w:val="22"/>
        </w:rPr>
        <w:tab/>
      </w:r>
      <w:r>
        <w:t>Purpose</w:t>
      </w:r>
      <w:r>
        <w:tab/>
      </w:r>
      <w:r>
        <w:fldChar w:fldCharType="begin"/>
      </w:r>
      <w:r>
        <w:instrText xml:space="preserve"> PAGEREF _Toc95332309 \h </w:instrText>
      </w:r>
      <w:r>
        <w:fldChar w:fldCharType="separate"/>
      </w:r>
      <w:r>
        <w:t>2</w:t>
      </w:r>
      <w:r>
        <w:fldChar w:fldCharType="end"/>
      </w:r>
    </w:p>
    <w:p w14:paraId="2CBEE903" w14:textId="6C031420" w:rsidR="00294F32" w:rsidRDefault="00294F32">
      <w:pPr>
        <w:pStyle w:val="TOC2"/>
        <w:rPr>
          <w:rFonts w:asciiTheme="minorHAnsi" w:eastAsiaTheme="minorEastAsia" w:hAnsiTheme="minorHAnsi" w:cstheme="minorBidi"/>
          <w:sz w:val="22"/>
          <w:szCs w:val="22"/>
        </w:rPr>
      </w:pPr>
      <w:r w:rsidRPr="0052319D">
        <w:t>1.3</w:t>
      </w:r>
      <w:r>
        <w:rPr>
          <w:rFonts w:asciiTheme="minorHAnsi" w:eastAsiaTheme="minorEastAsia" w:hAnsiTheme="minorHAnsi" w:cstheme="minorBidi"/>
          <w:sz w:val="22"/>
          <w:szCs w:val="22"/>
        </w:rPr>
        <w:tab/>
      </w:r>
      <w:r>
        <w:t>Scope</w:t>
      </w:r>
      <w:r>
        <w:tab/>
      </w:r>
      <w:r>
        <w:fldChar w:fldCharType="begin"/>
      </w:r>
      <w:r>
        <w:instrText xml:space="preserve"> PAGEREF _Toc95332310 \h </w:instrText>
      </w:r>
      <w:r>
        <w:fldChar w:fldCharType="separate"/>
      </w:r>
      <w:r>
        <w:t>3</w:t>
      </w:r>
      <w:r>
        <w:fldChar w:fldCharType="end"/>
      </w:r>
    </w:p>
    <w:p w14:paraId="32FDD0E3" w14:textId="14D8C4A2" w:rsidR="00294F32" w:rsidRDefault="00294F32">
      <w:pPr>
        <w:pStyle w:val="TOC2"/>
        <w:rPr>
          <w:rFonts w:asciiTheme="minorHAnsi" w:eastAsiaTheme="minorEastAsia" w:hAnsiTheme="minorHAnsi" w:cstheme="minorBidi"/>
          <w:sz w:val="22"/>
          <w:szCs w:val="22"/>
        </w:rPr>
      </w:pPr>
      <w:r w:rsidRPr="0052319D">
        <w:t>1.4</w:t>
      </w:r>
      <w:r>
        <w:rPr>
          <w:rFonts w:asciiTheme="minorHAnsi" w:eastAsiaTheme="minorEastAsia" w:hAnsiTheme="minorHAnsi" w:cstheme="minorBidi"/>
          <w:sz w:val="22"/>
          <w:szCs w:val="22"/>
        </w:rPr>
        <w:tab/>
      </w:r>
      <w:r>
        <w:t>Audience</w:t>
      </w:r>
      <w:r>
        <w:tab/>
      </w:r>
      <w:r>
        <w:fldChar w:fldCharType="begin"/>
      </w:r>
      <w:r>
        <w:instrText xml:space="preserve"> PAGEREF _Toc95332311 \h </w:instrText>
      </w:r>
      <w:r>
        <w:fldChar w:fldCharType="separate"/>
      </w:r>
      <w:r>
        <w:t>3</w:t>
      </w:r>
      <w:r>
        <w:fldChar w:fldCharType="end"/>
      </w:r>
    </w:p>
    <w:p w14:paraId="4E43622A" w14:textId="7F10A3FC" w:rsidR="00294F32" w:rsidRDefault="00294F32">
      <w:pPr>
        <w:pStyle w:val="TOC2"/>
        <w:rPr>
          <w:rFonts w:asciiTheme="minorHAnsi" w:eastAsiaTheme="minorEastAsia" w:hAnsiTheme="minorHAnsi" w:cstheme="minorBidi"/>
          <w:sz w:val="22"/>
          <w:szCs w:val="22"/>
        </w:rPr>
      </w:pPr>
      <w:r w:rsidRPr="0052319D">
        <w:t>1.5</w:t>
      </w:r>
      <w:r>
        <w:rPr>
          <w:rFonts w:asciiTheme="minorHAnsi" w:eastAsiaTheme="minorEastAsia" w:hAnsiTheme="minorHAnsi" w:cstheme="minorBidi"/>
          <w:sz w:val="22"/>
          <w:szCs w:val="22"/>
        </w:rPr>
        <w:tab/>
      </w:r>
      <w:r>
        <w:t>Document Organization</w:t>
      </w:r>
      <w:r>
        <w:tab/>
      </w:r>
      <w:r>
        <w:fldChar w:fldCharType="begin"/>
      </w:r>
      <w:r>
        <w:instrText xml:space="preserve"> PAGEREF _Toc95332312 \h </w:instrText>
      </w:r>
      <w:r>
        <w:fldChar w:fldCharType="separate"/>
      </w:r>
      <w:r>
        <w:t>3</w:t>
      </w:r>
      <w:r>
        <w:fldChar w:fldCharType="end"/>
      </w:r>
    </w:p>
    <w:p w14:paraId="0A19CCF6" w14:textId="297A881B"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2</w:t>
      </w:r>
      <w:r>
        <w:rPr>
          <w:rFonts w:asciiTheme="minorHAnsi" w:eastAsiaTheme="minorEastAsia" w:hAnsiTheme="minorHAnsi" w:cstheme="minorBidi"/>
          <w:b w:val="0"/>
          <w:sz w:val="22"/>
          <w:szCs w:val="22"/>
        </w:rPr>
        <w:tab/>
      </w:r>
      <w:r>
        <w:t>Project Overview</w:t>
      </w:r>
      <w:r>
        <w:tab/>
      </w:r>
      <w:r>
        <w:fldChar w:fldCharType="begin"/>
      </w:r>
      <w:r>
        <w:instrText xml:space="preserve"> PAGEREF _Toc95332313 \h </w:instrText>
      </w:r>
      <w:r>
        <w:fldChar w:fldCharType="separate"/>
      </w:r>
      <w:r>
        <w:t>3</w:t>
      </w:r>
      <w:r>
        <w:fldChar w:fldCharType="end"/>
      </w:r>
    </w:p>
    <w:p w14:paraId="1AD8BBD5" w14:textId="6A12B2DB"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3</w:t>
      </w:r>
      <w:r>
        <w:rPr>
          <w:rFonts w:asciiTheme="minorHAnsi" w:eastAsiaTheme="minorEastAsia" w:hAnsiTheme="minorHAnsi" w:cstheme="minorBidi"/>
          <w:b w:val="0"/>
          <w:sz w:val="22"/>
          <w:szCs w:val="22"/>
        </w:rPr>
        <w:tab/>
      </w:r>
      <w:r>
        <w:t>CDS Overview</w:t>
      </w:r>
      <w:r>
        <w:tab/>
      </w:r>
      <w:r>
        <w:fldChar w:fldCharType="begin"/>
      </w:r>
      <w:r>
        <w:instrText xml:space="preserve"> PAGEREF _Toc95332314 \h </w:instrText>
      </w:r>
      <w:r>
        <w:fldChar w:fldCharType="separate"/>
      </w:r>
      <w:r>
        <w:t>4</w:t>
      </w:r>
      <w:r>
        <w:fldChar w:fldCharType="end"/>
      </w:r>
    </w:p>
    <w:p w14:paraId="07AA9247" w14:textId="2A8FB017" w:rsidR="00294F32" w:rsidRDefault="00294F32">
      <w:pPr>
        <w:pStyle w:val="TOC2"/>
        <w:rPr>
          <w:rFonts w:asciiTheme="minorHAnsi" w:eastAsiaTheme="minorEastAsia" w:hAnsiTheme="minorHAnsi" w:cstheme="minorBidi"/>
          <w:sz w:val="22"/>
          <w:szCs w:val="22"/>
        </w:rPr>
      </w:pPr>
      <w:r w:rsidRPr="0052319D">
        <w:t>3.1</w:t>
      </w:r>
      <w:r>
        <w:rPr>
          <w:rFonts w:asciiTheme="minorHAnsi" w:eastAsiaTheme="minorEastAsia" w:hAnsiTheme="minorHAnsi" w:cstheme="minorBidi"/>
          <w:sz w:val="22"/>
          <w:szCs w:val="22"/>
        </w:rPr>
        <w:tab/>
      </w:r>
      <w:r>
        <w:t>CDS Evidence Base</w:t>
      </w:r>
      <w:r>
        <w:tab/>
      </w:r>
      <w:r>
        <w:fldChar w:fldCharType="begin"/>
      </w:r>
      <w:r>
        <w:instrText xml:space="preserve"> PAGEREF _Toc95332315 \h </w:instrText>
      </w:r>
      <w:r>
        <w:fldChar w:fldCharType="separate"/>
      </w:r>
      <w:r>
        <w:t>5</w:t>
      </w:r>
      <w:r>
        <w:fldChar w:fldCharType="end"/>
      </w:r>
    </w:p>
    <w:p w14:paraId="35BA749A" w14:textId="590CBDB2" w:rsidR="00294F32" w:rsidRDefault="00294F32">
      <w:pPr>
        <w:pStyle w:val="TOC3"/>
        <w:rPr>
          <w:rFonts w:asciiTheme="minorHAnsi" w:eastAsiaTheme="minorEastAsia" w:hAnsiTheme="minorHAnsi" w:cstheme="minorBidi"/>
          <w:sz w:val="22"/>
        </w:rPr>
      </w:pPr>
      <w:r w:rsidRPr="0052319D">
        <w:t>3.1.1</w:t>
      </w:r>
      <w:r>
        <w:rPr>
          <w:rFonts w:asciiTheme="minorHAnsi" w:eastAsiaTheme="minorEastAsia" w:hAnsiTheme="minorHAnsi" w:cstheme="minorBidi"/>
          <w:sz w:val="22"/>
        </w:rPr>
        <w:tab/>
      </w:r>
      <w:r>
        <w:t>Primary Evidence-based Guidelines</w:t>
      </w:r>
      <w:r>
        <w:tab/>
      </w:r>
      <w:r>
        <w:fldChar w:fldCharType="begin"/>
      </w:r>
      <w:r>
        <w:instrText xml:space="preserve"> PAGEREF _Toc95332316 \h </w:instrText>
      </w:r>
      <w:r>
        <w:fldChar w:fldCharType="separate"/>
      </w:r>
      <w:r>
        <w:t>5</w:t>
      </w:r>
      <w:r>
        <w:fldChar w:fldCharType="end"/>
      </w:r>
    </w:p>
    <w:p w14:paraId="4D18045F" w14:textId="63C92B04" w:rsidR="00294F32" w:rsidRDefault="00294F32">
      <w:pPr>
        <w:pStyle w:val="TOC3"/>
        <w:rPr>
          <w:rFonts w:asciiTheme="minorHAnsi" w:eastAsiaTheme="minorEastAsia" w:hAnsiTheme="minorHAnsi" w:cstheme="minorBidi"/>
          <w:sz w:val="22"/>
        </w:rPr>
      </w:pPr>
      <w:r w:rsidRPr="0052319D">
        <w:t>3.1.2</w:t>
      </w:r>
      <w:r>
        <w:rPr>
          <w:rFonts w:asciiTheme="minorHAnsi" w:eastAsiaTheme="minorEastAsia" w:hAnsiTheme="minorHAnsi" w:cstheme="minorBidi"/>
          <w:sz w:val="22"/>
        </w:rPr>
        <w:tab/>
      </w:r>
      <w:r>
        <w:t>Additional Supporting Guidelines and Evidence</w:t>
      </w:r>
      <w:r>
        <w:tab/>
      </w:r>
      <w:r>
        <w:fldChar w:fldCharType="begin"/>
      </w:r>
      <w:r>
        <w:instrText xml:space="preserve"> PAGEREF _Toc95332317 \h </w:instrText>
      </w:r>
      <w:r>
        <w:fldChar w:fldCharType="separate"/>
      </w:r>
      <w:r>
        <w:t>5</w:t>
      </w:r>
      <w:r>
        <w:fldChar w:fldCharType="end"/>
      </w:r>
    </w:p>
    <w:p w14:paraId="2D6C94D8" w14:textId="30383BF0" w:rsidR="00294F32" w:rsidRDefault="00294F32">
      <w:pPr>
        <w:pStyle w:val="TOC2"/>
        <w:rPr>
          <w:rFonts w:asciiTheme="minorHAnsi" w:eastAsiaTheme="minorEastAsia" w:hAnsiTheme="minorHAnsi" w:cstheme="minorBidi"/>
          <w:sz w:val="22"/>
          <w:szCs w:val="22"/>
        </w:rPr>
      </w:pPr>
      <w:r w:rsidRPr="0052319D">
        <w:t>3.2</w:t>
      </w:r>
      <w:r>
        <w:rPr>
          <w:rFonts w:asciiTheme="minorHAnsi" w:eastAsiaTheme="minorEastAsia" w:hAnsiTheme="minorHAnsi" w:cstheme="minorBidi"/>
          <w:sz w:val="22"/>
          <w:szCs w:val="22"/>
        </w:rPr>
        <w:tab/>
      </w:r>
      <w:r>
        <w:t>Clinical Workflow Conceptual View</w:t>
      </w:r>
      <w:r>
        <w:tab/>
      </w:r>
      <w:r>
        <w:fldChar w:fldCharType="begin"/>
      </w:r>
      <w:r>
        <w:instrText xml:space="preserve"> PAGEREF _Toc95332318 \h </w:instrText>
      </w:r>
      <w:r>
        <w:fldChar w:fldCharType="separate"/>
      </w:r>
      <w:r>
        <w:t>6</w:t>
      </w:r>
      <w:r>
        <w:fldChar w:fldCharType="end"/>
      </w:r>
    </w:p>
    <w:p w14:paraId="3996DE43" w14:textId="3995D854" w:rsidR="00294F32" w:rsidRDefault="00294F32">
      <w:pPr>
        <w:pStyle w:val="TOC2"/>
        <w:rPr>
          <w:rFonts w:asciiTheme="minorHAnsi" w:eastAsiaTheme="minorEastAsia" w:hAnsiTheme="minorHAnsi" w:cstheme="minorBidi"/>
          <w:sz w:val="22"/>
          <w:szCs w:val="22"/>
        </w:rPr>
      </w:pPr>
      <w:r w:rsidRPr="0052319D">
        <w:t>3.3</w:t>
      </w:r>
      <w:r>
        <w:rPr>
          <w:rFonts w:asciiTheme="minorHAnsi" w:eastAsiaTheme="minorEastAsia" w:hAnsiTheme="minorHAnsi" w:cstheme="minorBidi"/>
          <w:sz w:val="22"/>
          <w:szCs w:val="22"/>
        </w:rPr>
        <w:tab/>
      </w:r>
      <w:r>
        <w:t>CDS Approach</w:t>
      </w:r>
      <w:r>
        <w:tab/>
      </w:r>
      <w:r>
        <w:fldChar w:fldCharType="begin"/>
      </w:r>
      <w:r>
        <w:instrText xml:space="preserve"> PAGEREF _Toc95332319 \h </w:instrText>
      </w:r>
      <w:r>
        <w:fldChar w:fldCharType="separate"/>
      </w:r>
      <w:r>
        <w:t>7</w:t>
      </w:r>
      <w:r>
        <w:fldChar w:fldCharType="end"/>
      </w:r>
    </w:p>
    <w:p w14:paraId="6BD9883A" w14:textId="2B220BFC" w:rsidR="00294F32" w:rsidRDefault="00294F32">
      <w:pPr>
        <w:pStyle w:val="TOC2"/>
        <w:rPr>
          <w:rFonts w:asciiTheme="minorHAnsi" w:eastAsiaTheme="minorEastAsia" w:hAnsiTheme="minorHAnsi" w:cstheme="minorBidi"/>
          <w:sz w:val="22"/>
          <w:szCs w:val="22"/>
        </w:rPr>
      </w:pPr>
      <w:r w:rsidRPr="0052319D">
        <w:t>3.4</w:t>
      </w:r>
      <w:r>
        <w:rPr>
          <w:rFonts w:asciiTheme="minorHAnsi" w:eastAsiaTheme="minorEastAsia" w:hAnsiTheme="minorHAnsi" w:cstheme="minorBidi"/>
          <w:sz w:val="22"/>
          <w:szCs w:val="22"/>
        </w:rPr>
        <w:tab/>
      </w:r>
      <w:r>
        <w:t>CDS Modular Design</w:t>
      </w:r>
      <w:r>
        <w:tab/>
      </w:r>
      <w:r>
        <w:fldChar w:fldCharType="begin"/>
      </w:r>
      <w:r>
        <w:instrText xml:space="preserve"> PAGEREF _Toc95332320 \h </w:instrText>
      </w:r>
      <w:r>
        <w:fldChar w:fldCharType="separate"/>
      </w:r>
      <w:r>
        <w:t>8</w:t>
      </w:r>
      <w:r>
        <w:fldChar w:fldCharType="end"/>
      </w:r>
    </w:p>
    <w:p w14:paraId="134C1BC0" w14:textId="0BC70BEA"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4</w:t>
      </w:r>
      <w:r>
        <w:rPr>
          <w:rFonts w:asciiTheme="minorHAnsi" w:eastAsiaTheme="minorEastAsia" w:hAnsiTheme="minorHAnsi" w:cstheme="minorBidi"/>
          <w:b w:val="0"/>
          <w:sz w:val="22"/>
          <w:szCs w:val="22"/>
        </w:rPr>
        <w:tab/>
      </w:r>
      <w:r>
        <w:t>Overview of the CDS L2 Representation</w:t>
      </w:r>
      <w:r>
        <w:tab/>
      </w:r>
      <w:r>
        <w:fldChar w:fldCharType="begin"/>
      </w:r>
      <w:r>
        <w:instrText xml:space="preserve"> PAGEREF _Toc95332321 \h </w:instrText>
      </w:r>
      <w:r>
        <w:fldChar w:fldCharType="separate"/>
      </w:r>
      <w:r>
        <w:t>9</w:t>
      </w:r>
      <w:r>
        <w:fldChar w:fldCharType="end"/>
      </w:r>
    </w:p>
    <w:p w14:paraId="69D13FD5" w14:textId="37DC1FD2" w:rsidR="00294F32" w:rsidRDefault="00294F32">
      <w:pPr>
        <w:pStyle w:val="TOC2"/>
        <w:rPr>
          <w:rFonts w:asciiTheme="minorHAnsi" w:eastAsiaTheme="minorEastAsia" w:hAnsiTheme="minorHAnsi" w:cstheme="minorBidi"/>
          <w:sz w:val="22"/>
          <w:szCs w:val="22"/>
        </w:rPr>
      </w:pPr>
      <w:r w:rsidRPr="0052319D">
        <w:t>4.1</w:t>
      </w:r>
      <w:r>
        <w:rPr>
          <w:rFonts w:asciiTheme="minorHAnsi" w:eastAsiaTheme="minorEastAsia" w:hAnsiTheme="minorHAnsi" w:cstheme="minorBidi"/>
          <w:sz w:val="22"/>
          <w:szCs w:val="22"/>
        </w:rPr>
        <w:tab/>
      </w:r>
      <w:r>
        <w:t>CDS Logic Path Descriptions</w:t>
      </w:r>
      <w:r>
        <w:tab/>
      </w:r>
      <w:r>
        <w:fldChar w:fldCharType="begin"/>
      </w:r>
      <w:r>
        <w:instrText xml:space="preserve"> PAGEREF _Toc95332322 \h </w:instrText>
      </w:r>
      <w:r>
        <w:fldChar w:fldCharType="separate"/>
      </w:r>
      <w:r>
        <w:t>9</w:t>
      </w:r>
      <w:r>
        <w:fldChar w:fldCharType="end"/>
      </w:r>
    </w:p>
    <w:p w14:paraId="1B8AB93B" w14:textId="78C94205" w:rsidR="00294F32" w:rsidRDefault="00294F32">
      <w:pPr>
        <w:pStyle w:val="TOC3"/>
        <w:rPr>
          <w:rFonts w:asciiTheme="minorHAnsi" w:eastAsiaTheme="minorEastAsia" w:hAnsiTheme="minorHAnsi" w:cstheme="minorBidi"/>
          <w:sz w:val="22"/>
        </w:rPr>
      </w:pPr>
      <w:r w:rsidRPr="0052319D">
        <w:t>4.1.1</w:t>
      </w:r>
      <w:r>
        <w:rPr>
          <w:rFonts w:asciiTheme="minorHAnsi" w:eastAsiaTheme="minorEastAsia" w:hAnsiTheme="minorHAnsi" w:cstheme="minorBidi"/>
          <w:sz w:val="22"/>
        </w:rPr>
        <w:tab/>
      </w:r>
      <w:r>
        <w:t>Logic Path 1 – Symptomatic Individuals</w:t>
      </w:r>
      <w:r>
        <w:tab/>
      </w:r>
      <w:r>
        <w:fldChar w:fldCharType="begin"/>
      </w:r>
      <w:r>
        <w:instrText xml:space="preserve"> PAGEREF _Toc95332323 \h </w:instrText>
      </w:r>
      <w:r>
        <w:fldChar w:fldCharType="separate"/>
      </w:r>
      <w:r>
        <w:t>9</w:t>
      </w:r>
      <w:r>
        <w:fldChar w:fldCharType="end"/>
      </w:r>
    </w:p>
    <w:p w14:paraId="33F0C0A9" w14:textId="3461CD00" w:rsidR="00294F32" w:rsidRDefault="00294F32">
      <w:pPr>
        <w:pStyle w:val="TOC3"/>
        <w:rPr>
          <w:rFonts w:asciiTheme="minorHAnsi" w:eastAsiaTheme="minorEastAsia" w:hAnsiTheme="minorHAnsi" w:cstheme="minorBidi"/>
          <w:sz w:val="22"/>
        </w:rPr>
      </w:pPr>
      <w:r w:rsidRPr="0052319D">
        <w:t>4.1.2</w:t>
      </w:r>
      <w:r>
        <w:rPr>
          <w:rFonts w:asciiTheme="minorHAnsi" w:eastAsiaTheme="minorEastAsia" w:hAnsiTheme="minorHAnsi" w:cstheme="minorBidi"/>
          <w:sz w:val="22"/>
        </w:rPr>
        <w:tab/>
      </w:r>
      <w:r>
        <w:t>Logic Path 2 – Individuals Exposed to DES in Utero</w:t>
      </w:r>
      <w:r>
        <w:tab/>
      </w:r>
      <w:r>
        <w:fldChar w:fldCharType="begin"/>
      </w:r>
      <w:r>
        <w:instrText xml:space="preserve"> PAGEREF _Toc95332324 \h </w:instrText>
      </w:r>
      <w:r>
        <w:fldChar w:fldCharType="separate"/>
      </w:r>
      <w:r>
        <w:t>10</w:t>
      </w:r>
      <w:r>
        <w:fldChar w:fldCharType="end"/>
      </w:r>
    </w:p>
    <w:p w14:paraId="361BDE06" w14:textId="164183A4" w:rsidR="00294F32" w:rsidRDefault="00294F32">
      <w:pPr>
        <w:pStyle w:val="TOC3"/>
        <w:rPr>
          <w:rFonts w:asciiTheme="minorHAnsi" w:eastAsiaTheme="minorEastAsia" w:hAnsiTheme="minorHAnsi" w:cstheme="minorBidi"/>
          <w:sz w:val="22"/>
        </w:rPr>
      </w:pPr>
      <w:r w:rsidRPr="0052319D">
        <w:t>4.1.3</w:t>
      </w:r>
      <w:r>
        <w:rPr>
          <w:rFonts w:asciiTheme="minorHAnsi" w:eastAsiaTheme="minorEastAsia" w:hAnsiTheme="minorHAnsi" w:cstheme="minorBidi"/>
          <w:sz w:val="22"/>
        </w:rPr>
        <w:tab/>
      </w:r>
      <w:r>
        <w:t>Logic Path 3 – Immunocompromised Individuals</w:t>
      </w:r>
      <w:r>
        <w:tab/>
      </w:r>
      <w:r>
        <w:fldChar w:fldCharType="begin"/>
      </w:r>
      <w:r>
        <w:instrText xml:space="preserve"> PAGEREF _Toc95332325 \h </w:instrText>
      </w:r>
      <w:r>
        <w:fldChar w:fldCharType="separate"/>
      </w:r>
      <w:r>
        <w:t>10</w:t>
      </w:r>
      <w:r>
        <w:fldChar w:fldCharType="end"/>
      </w:r>
    </w:p>
    <w:p w14:paraId="662162B8" w14:textId="7D7633AB" w:rsidR="00294F32" w:rsidRDefault="00294F32">
      <w:pPr>
        <w:pStyle w:val="TOC3"/>
        <w:rPr>
          <w:rFonts w:asciiTheme="minorHAnsi" w:eastAsiaTheme="minorEastAsia" w:hAnsiTheme="minorHAnsi" w:cstheme="minorBidi"/>
          <w:sz w:val="22"/>
        </w:rPr>
      </w:pPr>
      <w:r w:rsidRPr="0052319D">
        <w:t>4.1.4</w:t>
      </w:r>
      <w:r>
        <w:rPr>
          <w:rFonts w:asciiTheme="minorHAnsi" w:eastAsiaTheme="minorEastAsia" w:hAnsiTheme="minorHAnsi" w:cstheme="minorBidi"/>
          <w:sz w:val="22"/>
        </w:rPr>
        <w:tab/>
      </w:r>
      <w:r>
        <w:t>Logic Path 4 – Cervical Cancer Screening for “Average-risk” Individuals</w:t>
      </w:r>
      <w:r>
        <w:tab/>
      </w:r>
      <w:r>
        <w:fldChar w:fldCharType="begin"/>
      </w:r>
      <w:r>
        <w:instrText xml:space="preserve"> PAGEREF _Toc95332326 \h </w:instrText>
      </w:r>
      <w:r>
        <w:fldChar w:fldCharType="separate"/>
      </w:r>
      <w:r>
        <w:t>10</w:t>
      </w:r>
      <w:r>
        <w:fldChar w:fldCharType="end"/>
      </w:r>
    </w:p>
    <w:p w14:paraId="29D5252E" w14:textId="1780BDD9" w:rsidR="00294F32" w:rsidRDefault="00294F32">
      <w:pPr>
        <w:pStyle w:val="TOC3"/>
        <w:rPr>
          <w:rFonts w:asciiTheme="minorHAnsi" w:eastAsiaTheme="minorEastAsia" w:hAnsiTheme="minorHAnsi" w:cstheme="minorBidi"/>
          <w:sz w:val="22"/>
        </w:rPr>
      </w:pPr>
      <w:r w:rsidRPr="0052319D">
        <w:t>4.1.5</w:t>
      </w:r>
      <w:r>
        <w:rPr>
          <w:rFonts w:asciiTheme="minorHAnsi" w:eastAsiaTheme="minorEastAsia" w:hAnsiTheme="minorHAnsi" w:cstheme="minorBidi"/>
          <w:sz w:val="22"/>
        </w:rPr>
        <w:tab/>
      </w:r>
      <w:r>
        <w:t>Logic Path 5 – Individuals who Require Management of Abnormal Cervical Cancer Screening Tests and Cancer Precursors</w:t>
      </w:r>
      <w:r>
        <w:tab/>
      </w:r>
      <w:r>
        <w:fldChar w:fldCharType="begin"/>
      </w:r>
      <w:r>
        <w:instrText xml:space="preserve"> PAGEREF _Toc95332327 \h </w:instrText>
      </w:r>
      <w:r>
        <w:fldChar w:fldCharType="separate"/>
      </w:r>
      <w:r>
        <w:t>10</w:t>
      </w:r>
      <w:r>
        <w:fldChar w:fldCharType="end"/>
      </w:r>
    </w:p>
    <w:p w14:paraId="7100249C" w14:textId="575E4B8E"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5</w:t>
      </w:r>
      <w:r>
        <w:rPr>
          <w:rFonts w:asciiTheme="minorHAnsi" w:eastAsiaTheme="minorEastAsia" w:hAnsiTheme="minorHAnsi" w:cstheme="minorBidi"/>
          <w:b w:val="0"/>
          <w:sz w:val="22"/>
          <w:szCs w:val="22"/>
        </w:rPr>
        <w:tab/>
      </w:r>
      <w:r>
        <w:t>Overview of the L3 CDS Representation</w:t>
      </w:r>
      <w:r>
        <w:tab/>
      </w:r>
      <w:r>
        <w:fldChar w:fldCharType="begin"/>
      </w:r>
      <w:r>
        <w:instrText xml:space="preserve"> PAGEREF _Toc95332328 \h </w:instrText>
      </w:r>
      <w:r>
        <w:fldChar w:fldCharType="separate"/>
      </w:r>
      <w:r>
        <w:t>10</w:t>
      </w:r>
      <w:r>
        <w:fldChar w:fldCharType="end"/>
      </w:r>
    </w:p>
    <w:p w14:paraId="2D8958C7" w14:textId="7401FDB3" w:rsidR="00294F32" w:rsidRDefault="00294F32">
      <w:pPr>
        <w:pStyle w:val="TOC2"/>
        <w:rPr>
          <w:rFonts w:asciiTheme="minorHAnsi" w:eastAsiaTheme="minorEastAsia" w:hAnsiTheme="minorHAnsi" w:cstheme="minorBidi"/>
          <w:sz w:val="22"/>
          <w:szCs w:val="22"/>
        </w:rPr>
      </w:pPr>
      <w:r w:rsidRPr="0052319D">
        <w:t>5.1</w:t>
      </w:r>
      <w:r>
        <w:rPr>
          <w:rFonts w:asciiTheme="minorHAnsi" w:eastAsiaTheme="minorEastAsia" w:hAnsiTheme="minorHAnsi" w:cstheme="minorBidi"/>
          <w:sz w:val="22"/>
          <w:szCs w:val="22"/>
        </w:rPr>
        <w:tab/>
      </w:r>
      <w:r>
        <w:t>Interoperability Standards for CDS Definition</w:t>
      </w:r>
      <w:r>
        <w:tab/>
      </w:r>
      <w:r>
        <w:fldChar w:fldCharType="begin"/>
      </w:r>
      <w:r>
        <w:instrText xml:space="preserve"> PAGEREF _Toc95332329 \h </w:instrText>
      </w:r>
      <w:r>
        <w:fldChar w:fldCharType="separate"/>
      </w:r>
      <w:r>
        <w:t>11</w:t>
      </w:r>
      <w:r>
        <w:fldChar w:fldCharType="end"/>
      </w:r>
    </w:p>
    <w:p w14:paraId="091F978C" w14:textId="085E9C32" w:rsidR="00294F32" w:rsidRDefault="00294F32">
      <w:pPr>
        <w:pStyle w:val="TOC3"/>
        <w:rPr>
          <w:rFonts w:asciiTheme="minorHAnsi" w:eastAsiaTheme="minorEastAsia" w:hAnsiTheme="minorHAnsi" w:cstheme="minorBidi"/>
          <w:sz w:val="22"/>
        </w:rPr>
      </w:pPr>
      <w:r w:rsidRPr="0052319D">
        <w:t>5.1.1</w:t>
      </w:r>
      <w:r>
        <w:rPr>
          <w:rFonts w:asciiTheme="minorHAnsi" w:eastAsiaTheme="minorEastAsia" w:hAnsiTheme="minorHAnsi" w:cstheme="minorBidi"/>
          <w:sz w:val="22"/>
        </w:rPr>
        <w:tab/>
      </w:r>
      <w:r>
        <w:t>Fast Healthcare Interoperability Resources (FHIR</w:t>
      </w:r>
      <w:r w:rsidRPr="0052319D">
        <w:rPr>
          <w:vertAlign w:val="superscript"/>
        </w:rPr>
        <w:t>®</w:t>
      </w:r>
      <w:r>
        <w:t>)</w:t>
      </w:r>
      <w:r>
        <w:tab/>
      </w:r>
      <w:r>
        <w:fldChar w:fldCharType="begin"/>
      </w:r>
      <w:r>
        <w:instrText xml:space="preserve"> PAGEREF _Toc95332330 \h </w:instrText>
      </w:r>
      <w:r>
        <w:fldChar w:fldCharType="separate"/>
      </w:r>
      <w:r>
        <w:t>11</w:t>
      </w:r>
      <w:r>
        <w:fldChar w:fldCharType="end"/>
      </w:r>
    </w:p>
    <w:p w14:paraId="1C0593C1" w14:textId="6077C03B" w:rsidR="00294F32" w:rsidRDefault="00294F32">
      <w:pPr>
        <w:pStyle w:val="TOC3"/>
        <w:rPr>
          <w:rFonts w:asciiTheme="minorHAnsi" w:eastAsiaTheme="minorEastAsia" w:hAnsiTheme="minorHAnsi" w:cstheme="minorBidi"/>
          <w:sz w:val="22"/>
        </w:rPr>
      </w:pPr>
      <w:r w:rsidRPr="0052319D">
        <w:t>5.1.2</w:t>
      </w:r>
      <w:r>
        <w:rPr>
          <w:rFonts w:asciiTheme="minorHAnsi" w:eastAsiaTheme="minorEastAsia" w:hAnsiTheme="minorHAnsi" w:cstheme="minorBidi"/>
          <w:sz w:val="22"/>
        </w:rPr>
        <w:tab/>
      </w:r>
      <w:r>
        <w:t>FHIR Clinical Reasoning Module</w:t>
      </w:r>
      <w:r>
        <w:tab/>
      </w:r>
      <w:r>
        <w:fldChar w:fldCharType="begin"/>
      </w:r>
      <w:r>
        <w:instrText xml:space="preserve"> PAGEREF _Toc95332331 \h </w:instrText>
      </w:r>
      <w:r>
        <w:fldChar w:fldCharType="separate"/>
      </w:r>
      <w:r>
        <w:t>11</w:t>
      </w:r>
      <w:r>
        <w:fldChar w:fldCharType="end"/>
      </w:r>
    </w:p>
    <w:p w14:paraId="1D0207F1" w14:textId="19C155DA" w:rsidR="00294F32" w:rsidRDefault="00294F32">
      <w:pPr>
        <w:pStyle w:val="TOC3"/>
        <w:rPr>
          <w:rFonts w:asciiTheme="minorHAnsi" w:eastAsiaTheme="minorEastAsia" w:hAnsiTheme="minorHAnsi" w:cstheme="minorBidi"/>
          <w:sz w:val="22"/>
        </w:rPr>
      </w:pPr>
      <w:r w:rsidRPr="0052319D">
        <w:t>5.1.3</w:t>
      </w:r>
      <w:r>
        <w:rPr>
          <w:rFonts w:asciiTheme="minorHAnsi" w:eastAsiaTheme="minorEastAsia" w:hAnsiTheme="minorHAnsi" w:cstheme="minorBidi"/>
          <w:sz w:val="22"/>
        </w:rPr>
        <w:tab/>
      </w:r>
      <w:r>
        <w:t>FHIR Clinical Guidelines Implementation Guide</w:t>
      </w:r>
      <w:r>
        <w:tab/>
      </w:r>
      <w:r>
        <w:fldChar w:fldCharType="begin"/>
      </w:r>
      <w:r>
        <w:instrText xml:space="preserve"> PAGEREF _Toc95332332 \h </w:instrText>
      </w:r>
      <w:r>
        <w:fldChar w:fldCharType="separate"/>
      </w:r>
      <w:r>
        <w:t>11</w:t>
      </w:r>
      <w:r>
        <w:fldChar w:fldCharType="end"/>
      </w:r>
    </w:p>
    <w:p w14:paraId="71F75E32" w14:textId="2FBE9852" w:rsidR="00294F32" w:rsidRDefault="00294F32">
      <w:pPr>
        <w:pStyle w:val="TOC3"/>
        <w:rPr>
          <w:rFonts w:asciiTheme="minorHAnsi" w:eastAsiaTheme="minorEastAsia" w:hAnsiTheme="minorHAnsi" w:cstheme="minorBidi"/>
          <w:sz w:val="22"/>
        </w:rPr>
      </w:pPr>
      <w:r w:rsidRPr="0052319D">
        <w:t>5.1.4</w:t>
      </w:r>
      <w:r>
        <w:rPr>
          <w:rFonts w:asciiTheme="minorHAnsi" w:eastAsiaTheme="minorEastAsia" w:hAnsiTheme="minorHAnsi" w:cstheme="minorBidi"/>
          <w:sz w:val="22"/>
        </w:rPr>
        <w:tab/>
      </w:r>
      <w:r>
        <w:t>Clinical Quality Language</w:t>
      </w:r>
      <w:r>
        <w:tab/>
      </w:r>
      <w:r>
        <w:fldChar w:fldCharType="begin"/>
      </w:r>
      <w:r>
        <w:instrText xml:space="preserve"> PAGEREF _Toc95332333 \h </w:instrText>
      </w:r>
      <w:r>
        <w:fldChar w:fldCharType="separate"/>
      </w:r>
      <w:r>
        <w:t>12</w:t>
      </w:r>
      <w:r>
        <w:fldChar w:fldCharType="end"/>
      </w:r>
    </w:p>
    <w:p w14:paraId="39E5A677" w14:textId="409D0530" w:rsidR="00294F32" w:rsidRDefault="00294F32">
      <w:pPr>
        <w:pStyle w:val="TOC2"/>
        <w:rPr>
          <w:rFonts w:asciiTheme="minorHAnsi" w:eastAsiaTheme="minorEastAsia" w:hAnsiTheme="minorHAnsi" w:cstheme="minorBidi"/>
          <w:sz w:val="22"/>
          <w:szCs w:val="22"/>
        </w:rPr>
      </w:pPr>
      <w:r w:rsidRPr="0052319D">
        <w:t>5.2</w:t>
      </w:r>
      <w:r>
        <w:rPr>
          <w:rFonts w:asciiTheme="minorHAnsi" w:eastAsiaTheme="minorEastAsia" w:hAnsiTheme="minorHAnsi" w:cstheme="minorBidi"/>
          <w:sz w:val="22"/>
          <w:szCs w:val="22"/>
        </w:rPr>
        <w:tab/>
      </w:r>
      <w:r>
        <w:t>CDS Structure via FHIR</w:t>
      </w:r>
      <w:r>
        <w:tab/>
      </w:r>
      <w:r>
        <w:fldChar w:fldCharType="begin"/>
      </w:r>
      <w:r>
        <w:instrText xml:space="preserve"> PAGEREF _Toc95332334 \h </w:instrText>
      </w:r>
      <w:r>
        <w:fldChar w:fldCharType="separate"/>
      </w:r>
      <w:r>
        <w:t>12</w:t>
      </w:r>
      <w:r>
        <w:fldChar w:fldCharType="end"/>
      </w:r>
    </w:p>
    <w:p w14:paraId="3A2FF846" w14:textId="39C4E81C" w:rsidR="00294F32" w:rsidRDefault="00294F32">
      <w:pPr>
        <w:pStyle w:val="TOC3"/>
        <w:rPr>
          <w:rFonts w:asciiTheme="minorHAnsi" w:eastAsiaTheme="minorEastAsia" w:hAnsiTheme="minorHAnsi" w:cstheme="minorBidi"/>
          <w:sz w:val="22"/>
        </w:rPr>
      </w:pPr>
      <w:r w:rsidRPr="0052319D">
        <w:t>5.2.1</w:t>
      </w:r>
      <w:r>
        <w:rPr>
          <w:rFonts w:asciiTheme="minorHAnsi" w:eastAsiaTheme="minorEastAsia" w:hAnsiTheme="minorHAnsi" w:cstheme="minorBidi"/>
          <w:sz w:val="22"/>
        </w:rPr>
        <w:tab/>
      </w:r>
      <w:r>
        <w:t>Screening CDS</w:t>
      </w:r>
      <w:r>
        <w:tab/>
      </w:r>
      <w:r>
        <w:fldChar w:fldCharType="begin"/>
      </w:r>
      <w:r>
        <w:instrText xml:space="preserve"> PAGEREF _Toc95332335 \h </w:instrText>
      </w:r>
      <w:r>
        <w:fldChar w:fldCharType="separate"/>
      </w:r>
      <w:r>
        <w:t>12</w:t>
      </w:r>
      <w:r>
        <w:fldChar w:fldCharType="end"/>
      </w:r>
    </w:p>
    <w:p w14:paraId="5D54757C" w14:textId="6F9AC398" w:rsidR="00294F32" w:rsidRDefault="00294F32">
      <w:pPr>
        <w:pStyle w:val="TOC3"/>
        <w:rPr>
          <w:rFonts w:asciiTheme="minorHAnsi" w:eastAsiaTheme="minorEastAsia" w:hAnsiTheme="minorHAnsi" w:cstheme="minorBidi"/>
          <w:sz w:val="22"/>
        </w:rPr>
      </w:pPr>
      <w:r w:rsidRPr="0052319D">
        <w:t>5.2.2</w:t>
      </w:r>
      <w:r>
        <w:rPr>
          <w:rFonts w:asciiTheme="minorHAnsi" w:eastAsiaTheme="minorEastAsia" w:hAnsiTheme="minorHAnsi" w:cstheme="minorBidi"/>
          <w:sz w:val="22"/>
        </w:rPr>
        <w:tab/>
      </w:r>
      <w:r>
        <w:t>Management CDS</w:t>
      </w:r>
      <w:r>
        <w:tab/>
      </w:r>
      <w:r>
        <w:fldChar w:fldCharType="begin"/>
      </w:r>
      <w:r>
        <w:instrText xml:space="preserve"> PAGEREF _Toc95332336 \h </w:instrText>
      </w:r>
      <w:r>
        <w:fldChar w:fldCharType="separate"/>
      </w:r>
      <w:r>
        <w:t>13</w:t>
      </w:r>
      <w:r>
        <w:fldChar w:fldCharType="end"/>
      </w:r>
    </w:p>
    <w:p w14:paraId="0C2C1102" w14:textId="6A0E4D7C" w:rsidR="00294F32" w:rsidRDefault="00294F32">
      <w:pPr>
        <w:pStyle w:val="TOC2"/>
        <w:rPr>
          <w:rFonts w:asciiTheme="minorHAnsi" w:eastAsiaTheme="minorEastAsia" w:hAnsiTheme="minorHAnsi" w:cstheme="minorBidi"/>
          <w:sz w:val="22"/>
          <w:szCs w:val="22"/>
        </w:rPr>
      </w:pPr>
      <w:r w:rsidRPr="0052319D">
        <w:t>5.3</w:t>
      </w:r>
      <w:r>
        <w:rPr>
          <w:rFonts w:asciiTheme="minorHAnsi" w:eastAsiaTheme="minorEastAsia" w:hAnsiTheme="minorHAnsi" w:cstheme="minorBidi"/>
          <w:sz w:val="22"/>
          <w:szCs w:val="22"/>
        </w:rPr>
        <w:tab/>
      </w:r>
      <w:r>
        <w:t>CDS Logic via CQL</w:t>
      </w:r>
      <w:r>
        <w:tab/>
      </w:r>
      <w:r>
        <w:fldChar w:fldCharType="begin"/>
      </w:r>
      <w:r>
        <w:instrText xml:space="preserve"> PAGEREF _Toc95332337 \h </w:instrText>
      </w:r>
      <w:r>
        <w:fldChar w:fldCharType="separate"/>
      </w:r>
      <w:r>
        <w:t>14</w:t>
      </w:r>
      <w:r>
        <w:fldChar w:fldCharType="end"/>
      </w:r>
    </w:p>
    <w:p w14:paraId="11952FFA" w14:textId="62A5E137" w:rsidR="00294F32" w:rsidRDefault="00294F32">
      <w:pPr>
        <w:pStyle w:val="TOC2"/>
        <w:rPr>
          <w:rFonts w:asciiTheme="minorHAnsi" w:eastAsiaTheme="minorEastAsia" w:hAnsiTheme="minorHAnsi" w:cstheme="minorBidi"/>
          <w:sz w:val="22"/>
          <w:szCs w:val="22"/>
        </w:rPr>
      </w:pPr>
      <w:r w:rsidRPr="0052319D">
        <w:t>5.4</w:t>
      </w:r>
      <w:r>
        <w:rPr>
          <w:rFonts w:asciiTheme="minorHAnsi" w:eastAsiaTheme="minorEastAsia" w:hAnsiTheme="minorHAnsi" w:cstheme="minorBidi"/>
          <w:sz w:val="22"/>
          <w:szCs w:val="22"/>
        </w:rPr>
        <w:tab/>
      </w:r>
      <w:r>
        <w:t>Conceptual CDS Usage</w:t>
      </w:r>
      <w:r>
        <w:tab/>
      </w:r>
      <w:r>
        <w:fldChar w:fldCharType="begin"/>
      </w:r>
      <w:r>
        <w:instrText xml:space="preserve"> PAGEREF _Toc95332338 \h </w:instrText>
      </w:r>
      <w:r>
        <w:fldChar w:fldCharType="separate"/>
      </w:r>
      <w:r>
        <w:t>15</w:t>
      </w:r>
      <w:r>
        <w:fldChar w:fldCharType="end"/>
      </w:r>
    </w:p>
    <w:p w14:paraId="235E50C8" w14:textId="5860B911" w:rsidR="00294F32" w:rsidRDefault="00294F32">
      <w:pPr>
        <w:pStyle w:val="TOC3"/>
        <w:rPr>
          <w:rFonts w:asciiTheme="minorHAnsi" w:eastAsiaTheme="minorEastAsia" w:hAnsiTheme="minorHAnsi" w:cstheme="minorBidi"/>
          <w:sz w:val="22"/>
        </w:rPr>
      </w:pPr>
      <w:r w:rsidRPr="0052319D">
        <w:lastRenderedPageBreak/>
        <w:t>5.4.1</w:t>
      </w:r>
      <w:r>
        <w:rPr>
          <w:rFonts w:asciiTheme="minorHAnsi" w:eastAsiaTheme="minorEastAsia" w:hAnsiTheme="minorHAnsi" w:cstheme="minorBidi"/>
          <w:sz w:val="22"/>
        </w:rPr>
        <w:tab/>
      </w:r>
      <w:r>
        <w:t>FHIR $apply Operation</w:t>
      </w:r>
      <w:r>
        <w:tab/>
      </w:r>
      <w:r>
        <w:fldChar w:fldCharType="begin"/>
      </w:r>
      <w:r>
        <w:instrText xml:space="preserve"> PAGEREF _Toc95332339 \h </w:instrText>
      </w:r>
      <w:r>
        <w:fldChar w:fldCharType="separate"/>
      </w:r>
      <w:r>
        <w:t>15</w:t>
      </w:r>
      <w:r>
        <w:fldChar w:fldCharType="end"/>
      </w:r>
    </w:p>
    <w:p w14:paraId="744DBCA7" w14:textId="5955108A" w:rsidR="00294F32" w:rsidRDefault="00294F32">
      <w:pPr>
        <w:pStyle w:val="TOC3"/>
        <w:rPr>
          <w:rFonts w:asciiTheme="minorHAnsi" w:eastAsiaTheme="minorEastAsia" w:hAnsiTheme="minorHAnsi" w:cstheme="minorBidi"/>
          <w:sz w:val="22"/>
        </w:rPr>
      </w:pPr>
      <w:r w:rsidRPr="0052319D">
        <w:t>5.4.2</w:t>
      </w:r>
      <w:r>
        <w:rPr>
          <w:rFonts w:asciiTheme="minorHAnsi" w:eastAsiaTheme="minorEastAsia" w:hAnsiTheme="minorHAnsi" w:cstheme="minorBidi"/>
          <w:sz w:val="22"/>
        </w:rPr>
        <w:tab/>
      </w:r>
      <w:r>
        <w:t>Examples</w:t>
      </w:r>
      <w:r>
        <w:tab/>
      </w:r>
      <w:r>
        <w:fldChar w:fldCharType="begin"/>
      </w:r>
      <w:r>
        <w:instrText xml:space="preserve"> PAGEREF _Toc95332340 \h </w:instrText>
      </w:r>
      <w:r>
        <w:fldChar w:fldCharType="separate"/>
      </w:r>
      <w:r>
        <w:t>15</w:t>
      </w:r>
      <w:r>
        <w:fldChar w:fldCharType="end"/>
      </w:r>
    </w:p>
    <w:p w14:paraId="654B551E" w14:textId="67A606EB" w:rsidR="00294F32" w:rsidRDefault="00294F32">
      <w:pPr>
        <w:pStyle w:val="TOC2"/>
        <w:rPr>
          <w:rFonts w:asciiTheme="minorHAnsi" w:eastAsiaTheme="minorEastAsia" w:hAnsiTheme="minorHAnsi" w:cstheme="minorBidi"/>
          <w:sz w:val="22"/>
          <w:szCs w:val="22"/>
        </w:rPr>
      </w:pPr>
      <w:r w:rsidRPr="0052319D">
        <w:t>5.5</w:t>
      </w:r>
      <w:r>
        <w:rPr>
          <w:rFonts w:asciiTheme="minorHAnsi" w:eastAsiaTheme="minorEastAsia" w:hAnsiTheme="minorHAnsi" w:cstheme="minorBidi"/>
          <w:sz w:val="22"/>
          <w:szCs w:val="22"/>
        </w:rPr>
        <w:tab/>
      </w:r>
      <w:r>
        <w:t>CDS L3 Source Code</w:t>
      </w:r>
      <w:r>
        <w:tab/>
      </w:r>
      <w:r>
        <w:fldChar w:fldCharType="begin"/>
      </w:r>
      <w:r>
        <w:instrText xml:space="preserve"> PAGEREF _Toc95332341 \h </w:instrText>
      </w:r>
      <w:r>
        <w:fldChar w:fldCharType="separate"/>
      </w:r>
      <w:r>
        <w:t>17</w:t>
      </w:r>
      <w:r>
        <w:fldChar w:fldCharType="end"/>
      </w:r>
    </w:p>
    <w:p w14:paraId="160D42E2" w14:textId="700A3BE4"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6</w:t>
      </w:r>
      <w:r>
        <w:rPr>
          <w:rFonts w:asciiTheme="minorHAnsi" w:eastAsiaTheme="minorEastAsia" w:hAnsiTheme="minorHAnsi" w:cstheme="minorBidi"/>
          <w:b w:val="0"/>
          <w:sz w:val="22"/>
          <w:szCs w:val="22"/>
        </w:rPr>
        <w:tab/>
      </w:r>
      <w:r>
        <w:t>CDS Testing &amp; Validation</w:t>
      </w:r>
      <w:r>
        <w:tab/>
      </w:r>
      <w:r>
        <w:fldChar w:fldCharType="begin"/>
      </w:r>
      <w:r>
        <w:instrText xml:space="preserve"> PAGEREF _Toc95332342 \h </w:instrText>
      </w:r>
      <w:r>
        <w:fldChar w:fldCharType="separate"/>
      </w:r>
      <w:r>
        <w:t>17</w:t>
      </w:r>
      <w:r>
        <w:fldChar w:fldCharType="end"/>
      </w:r>
    </w:p>
    <w:p w14:paraId="15CB898F" w14:textId="2482BE08" w:rsidR="00294F32" w:rsidRDefault="00294F32">
      <w:pPr>
        <w:pStyle w:val="TOC2"/>
        <w:rPr>
          <w:rFonts w:asciiTheme="minorHAnsi" w:eastAsiaTheme="minorEastAsia" w:hAnsiTheme="minorHAnsi" w:cstheme="minorBidi"/>
          <w:sz w:val="22"/>
          <w:szCs w:val="22"/>
        </w:rPr>
      </w:pPr>
      <w:r w:rsidRPr="0052319D">
        <w:t>6.1</w:t>
      </w:r>
      <w:r>
        <w:rPr>
          <w:rFonts w:asciiTheme="minorHAnsi" w:eastAsiaTheme="minorEastAsia" w:hAnsiTheme="minorHAnsi" w:cstheme="minorBidi"/>
          <w:sz w:val="22"/>
          <w:szCs w:val="22"/>
        </w:rPr>
        <w:tab/>
      </w:r>
      <w:r>
        <w:t>Test Driven Development (TDD)</w:t>
      </w:r>
      <w:r>
        <w:tab/>
      </w:r>
      <w:r>
        <w:fldChar w:fldCharType="begin"/>
      </w:r>
      <w:r>
        <w:instrText xml:space="preserve"> PAGEREF _Toc95332343 \h </w:instrText>
      </w:r>
      <w:r>
        <w:fldChar w:fldCharType="separate"/>
      </w:r>
      <w:r>
        <w:t>17</w:t>
      </w:r>
      <w:r>
        <w:fldChar w:fldCharType="end"/>
      </w:r>
    </w:p>
    <w:p w14:paraId="3C68E1EE" w14:textId="7B31FFCA" w:rsidR="00294F32" w:rsidRDefault="00294F32">
      <w:pPr>
        <w:pStyle w:val="TOC2"/>
        <w:rPr>
          <w:rFonts w:asciiTheme="minorHAnsi" w:eastAsiaTheme="minorEastAsia" w:hAnsiTheme="minorHAnsi" w:cstheme="minorBidi"/>
          <w:sz w:val="22"/>
          <w:szCs w:val="22"/>
        </w:rPr>
      </w:pPr>
      <w:r w:rsidRPr="0052319D">
        <w:t>6.2</w:t>
      </w:r>
      <w:r>
        <w:rPr>
          <w:rFonts w:asciiTheme="minorHAnsi" w:eastAsiaTheme="minorEastAsia" w:hAnsiTheme="minorHAnsi" w:cstheme="minorBidi"/>
          <w:sz w:val="22"/>
          <w:szCs w:val="22"/>
        </w:rPr>
        <w:tab/>
      </w:r>
      <w:r>
        <w:t>Types of Testing</w:t>
      </w:r>
      <w:r>
        <w:tab/>
      </w:r>
      <w:r>
        <w:fldChar w:fldCharType="begin"/>
      </w:r>
      <w:r>
        <w:instrText xml:space="preserve"> PAGEREF _Toc95332344 \h </w:instrText>
      </w:r>
      <w:r>
        <w:fldChar w:fldCharType="separate"/>
      </w:r>
      <w:r>
        <w:t>18</w:t>
      </w:r>
      <w:r>
        <w:fldChar w:fldCharType="end"/>
      </w:r>
    </w:p>
    <w:p w14:paraId="1EB03D08" w14:textId="2264CD34" w:rsidR="00294F32" w:rsidRDefault="00294F32">
      <w:pPr>
        <w:pStyle w:val="TOC3"/>
        <w:rPr>
          <w:rFonts w:asciiTheme="minorHAnsi" w:eastAsiaTheme="minorEastAsia" w:hAnsiTheme="minorHAnsi" w:cstheme="minorBidi"/>
          <w:sz w:val="22"/>
        </w:rPr>
      </w:pPr>
      <w:r w:rsidRPr="0052319D">
        <w:t>6.2.1</w:t>
      </w:r>
      <w:r>
        <w:rPr>
          <w:rFonts w:asciiTheme="minorHAnsi" w:eastAsiaTheme="minorEastAsia" w:hAnsiTheme="minorHAnsi" w:cstheme="minorBidi"/>
          <w:sz w:val="22"/>
        </w:rPr>
        <w:tab/>
      </w:r>
      <w:r>
        <w:t>Specification Testing</w:t>
      </w:r>
      <w:r>
        <w:tab/>
      </w:r>
      <w:r>
        <w:fldChar w:fldCharType="begin"/>
      </w:r>
      <w:r>
        <w:instrText xml:space="preserve"> PAGEREF _Toc95332345 \h </w:instrText>
      </w:r>
      <w:r>
        <w:fldChar w:fldCharType="separate"/>
      </w:r>
      <w:r>
        <w:t>18</w:t>
      </w:r>
      <w:r>
        <w:fldChar w:fldCharType="end"/>
      </w:r>
    </w:p>
    <w:p w14:paraId="6A222004" w14:textId="07D5F619" w:rsidR="00294F32" w:rsidRDefault="00294F32">
      <w:pPr>
        <w:pStyle w:val="TOC3"/>
        <w:rPr>
          <w:rFonts w:asciiTheme="minorHAnsi" w:eastAsiaTheme="minorEastAsia" w:hAnsiTheme="minorHAnsi" w:cstheme="minorBidi"/>
          <w:sz w:val="22"/>
        </w:rPr>
      </w:pPr>
      <w:r w:rsidRPr="0052319D">
        <w:t>6.2.2</w:t>
      </w:r>
      <w:r>
        <w:rPr>
          <w:rFonts w:asciiTheme="minorHAnsi" w:eastAsiaTheme="minorEastAsia" w:hAnsiTheme="minorHAnsi" w:cstheme="minorBidi"/>
          <w:sz w:val="22"/>
        </w:rPr>
        <w:tab/>
      </w:r>
      <w:r>
        <w:t>Unit Testing with Test Cases</w:t>
      </w:r>
      <w:r>
        <w:tab/>
      </w:r>
      <w:r>
        <w:fldChar w:fldCharType="begin"/>
      </w:r>
      <w:r>
        <w:instrText xml:space="preserve"> PAGEREF _Toc95332346 \h </w:instrText>
      </w:r>
      <w:r>
        <w:fldChar w:fldCharType="separate"/>
      </w:r>
      <w:r>
        <w:t>19</w:t>
      </w:r>
      <w:r>
        <w:fldChar w:fldCharType="end"/>
      </w:r>
    </w:p>
    <w:p w14:paraId="3A331790" w14:textId="2EE72723" w:rsidR="00294F32" w:rsidRDefault="00294F32">
      <w:pPr>
        <w:pStyle w:val="TOC3"/>
        <w:rPr>
          <w:rFonts w:asciiTheme="minorHAnsi" w:eastAsiaTheme="minorEastAsia" w:hAnsiTheme="minorHAnsi" w:cstheme="minorBidi"/>
          <w:sz w:val="22"/>
        </w:rPr>
      </w:pPr>
      <w:r w:rsidRPr="0052319D">
        <w:t>6.2.3</w:t>
      </w:r>
      <w:r>
        <w:rPr>
          <w:rFonts w:asciiTheme="minorHAnsi" w:eastAsiaTheme="minorEastAsia" w:hAnsiTheme="minorHAnsi" w:cstheme="minorBidi"/>
          <w:sz w:val="22"/>
        </w:rPr>
        <w:tab/>
      </w:r>
      <w:r>
        <w:t>End-to-End Testing</w:t>
      </w:r>
      <w:r>
        <w:tab/>
      </w:r>
      <w:r>
        <w:fldChar w:fldCharType="begin"/>
      </w:r>
      <w:r>
        <w:instrText xml:space="preserve"> PAGEREF _Toc95332347 \h </w:instrText>
      </w:r>
      <w:r>
        <w:fldChar w:fldCharType="separate"/>
      </w:r>
      <w:r>
        <w:t>19</w:t>
      </w:r>
      <w:r>
        <w:fldChar w:fldCharType="end"/>
      </w:r>
    </w:p>
    <w:p w14:paraId="551BCE8C" w14:textId="0A15B363" w:rsidR="00294F32" w:rsidRDefault="00294F32">
      <w:pPr>
        <w:pStyle w:val="TOC2"/>
        <w:rPr>
          <w:rFonts w:asciiTheme="minorHAnsi" w:eastAsiaTheme="minorEastAsia" w:hAnsiTheme="minorHAnsi" w:cstheme="minorBidi"/>
          <w:sz w:val="22"/>
          <w:szCs w:val="22"/>
        </w:rPr>
      </w:pPr>
      <w:r w:rsidRPr="0052319D">
        <w:t>6.3</w:t>
      </w:r>
      <w:r>
        <w:rPr>
          <w:rFonts w:asciiTheme="minorHAnsi" w:eastAsiaTheme="minorEastAsia" w:hAnsiTheme="minorHAnsi" w:cstheme="minorBidi"/>
          <w:sz w:val="22"/>
          <w:szCs w:val="22"/>
        </w:rPr>
        <w:tab/>
      </w:r>
      <w:r>
        <w:t>Testing Support Tools</w:t>
      </w:r>
      <w:r>
        <w:tab/>
      </w:r>
      <w:r>
        <w:fldChar w:fldCharType="begin"/>
      </w:r>
      <w:r>
        <w:instrText xml:space="preserve"> PAGEREF _Toc95332348 \h </w:instrText>
      </w:r>
      <w:r>
        <w:fldChar w:fldCharType="separate"/>
      </w:r>
      <w:r>
        <w:t>20</w:t>
      </w:r>
      <w:r>
        <w:fldChar w:fldCharType="end"/>
      </w:r>
    </w:p>
    <w:p w14:paraId="26CFA588" w14:textId="13A022A9" w:rsidR="00294F32" w:rsidRDefault="00294F32">
      <w:pPr>
        <w:pStyle w:val="TOC3"/>
        <w:rPr>
          <w:rFonts w:asciiTheme="minorHAnsi" w:eastAsiaTheme="minorEastAsia" w:hAnsiTheme="minorHAnsi" w:cstheme="minorBidi"/>
          <w:sz w:val="22"/>
        </w:rPr>
      </w:pPr>
      <w:r w:rsidRPr="0052319D">
        <w:t>6.3.1</w:t>
      </w:r>
      <w:r>
        <w:rPr>
          <w:rFonts w:asciiTheme="minorHAnsi" w:eastAsiaTheme="minorEastAsia" w:hAnsiTheme="minorHAnsi" w:cstheme="minorBidi"/>
          <w:sz w:val="22"/>
        </w:rPr>
        <w:tab/>
      </w:r>
      <w:r>
        <w:t>FHIR Validator</w:t>
      </w:r>
      <w:r>
        <w:tab/>
      </w:r>
      <w:r>
        <w:fldChar w:fldCharType="begin"/>
      </w:r>
      <w:r>
        <w:instrText xml:space="preserve"> PAGEREF _Toc95332349 \h </w:instrText>
      </w:r>
      <w:r>
        <w:fldChar w:fldCharType="separate"/>
      </w:r>
      <w:r>
        <w:t>20</w:t>
      </w:r>
      <w:r>
        <w:fldChar w:fldCharType="end"/>
      </w:r>
    </w:p>
    <w:p w14:paraId="070E0FA0" w14:textId="786A59AC" w:rsidR="00294F32" w:rsidRDefault="00294F32">
      <w:pPr>
        <w:pStyle w:val="TOC3"/>
        <w:rPr>
          <w:rFonts w:asciiTheme="minorHAnsi" w:eastAsiaTheme="minorEastAsia" w:hAnsiTheme="minorHAnsi" w:cstheme="minorBidi"/>
          <w:sz w:val="22"/>
        </w:rPr>
      </w:pPr>
      <w:r w:rsidRPr="0052319D">
        <w:t>6.3.2</w:t>
      </w:r>
      <w:r>
        <w:rPr>
          <w:rFonts w:asciiTheme="minorHAnsi" w:eastAsiaTheme="minorEastAsia" w:hAnsiTheme="minorHAnsi" w:cstheme="minorBidi"/>
          <w:sz w:val="22"/>
        </w:rPr>
        <w:tab/>
      </w:r>
      <w:r>
        <w:t>CQL-to-ELM Translator</w:t>
      </w:r>
      <w:r>
        <w:tab/>
      </w:r>
      <w:r>
        <w:fldChar w:fldCharType="begin"/>
      </w:r>
      <w:r>
        <w:instrText xml:space="preserve"> PAGEREF _Toc95332350 \h </w:instrText>
      </w:r>
      <w:r>
        <w:fldChar w:fldCharType="separate"/>
      </w:r>
      <w:r>
        <w:t>20</w:t>
      </w:r>
      <w:r>
        <w:fldChar w:fldCharType="end"/>
      </w:r>
    </w:p>
    <w:p w14:paraId="417A2FF6" w14:textId="43C3E08C" w:rsidR="00294F32" w:rsidRDefault="00294F32">
      <w:pPr>
        <w:pStyle w:val="TOC3"/>
        <w:rPr>
          <w:rFonts w:asciiTheme="minorHAnsi" w:eastAsiaTheme="minorEastAsia" w:hAnsiTheme="minorHAnsi" w:cstheme="minorBidi"/>
          <w:sz w:val="22"/>
        </w:rPr>
      </w:pPr>
      <w:r w:rsidRPr="0052319D">
        <w:t>6.3.3</w:t>
      </w:r>
      <w:r>
        <w:rPr>
          <w:rFonts w:asciiTheme="minorHAnsi" w:eastAsiaTheme="minorEastAsia" w:hAnsiTheme="minorHAnsi" w:cstheme="minorBidi"/>
          <w:sz w:val="22"/>
        </w:rPr>
        <w:tab/>
      </w:r>
      <w:r>
        <w:t>CQL Execution Tools</w:t>
      </w:r>
      <w:r>
        <w:tab/>
      </w:r>
      <w:r>
        <w:fldChar w:fldCharType="begin"/>
      </w:r>
      <w:r>
        <w:instrText xml:space="preserve"> PAGEREF _Toc95332351 \h </w:instrText>
      </w:r>
      <w:r>
        <w:fldChar w:fldCharType="separate"/>
      </w:r>
      <w:r>
        <w:t>20</w:t>
      </w:r>
      <w:r>
        <w:fldChar w:fldCharType="end"/>
      </w:r>
    </w:p>
    <w:p w14:paraId="078ECB1C" w14:textId="53366CCD" w:rsidR="00294F32" w:rsidRDefault="00294F32">
      <w:pPr>
        <w:pStyle w:val="TOC3"/>
        <w:rPr>
          <w:rFonts w:asciiTheme="minorHAnsi" w:eastAsiaTheme="minorEastAsia" w:hAnsiTheme="minorHAnsi" w:cstheme="minorBidi"/>
          <w:sz w:val="22"/>
        </w:rPr>
      </w:pPr>
      <w:r w:rsidRPr="0052319D">
        <w:t>6.3.4</w:t>
      </w:r>
      <w:r>
        <w:rPr>
          <w:rFonts w:asciiTheme="minorHAnsi" w:eastAsiaTheme="minorEastAsia" w:hAnsiTheme="minorHAnsi" w:cstheme="minorBidi"/>
          <w:sz w:val="22"/>
        </w:rPr>
        <w:tab/>
      </w:r>
      <w:r>
        <w:t>CQL Testing Framework</w:t>
      </w:r>
      <w:r>
        <w:tab/>
      </w:r>
      <w:r>
        <w:fldChar w:fldCharType="begin"/>
      </w:r>
      <w:r>
        <w:instrText xml:space="preserve"> PAGEREF _Toc95332352 \h </w:instrText>
      </w:r>
      <w:r>
        <w:fldChar w:fldCharType="separate"/>
      </w:r>
      <w:r>
        <w:t>21</w:t>
      </w:r>
      <w:r>
        <w:fldChar w:fldCharType="end"/>
      </w:r>
    </w:p>
    <w:p w14:paraId="0C12A361" w14:textId="013B1068" w:rsidR="00294F32" w:rsidRDefault="00294F32">
      <w:pPr>
        <w:pStyle w:val="TOC3"/>
        <w:rPr>
          <w:rFonts w:asciiTheme="minorHAnsi" w:eastAsiaTheme="minorEastAsia" w:hAnsiTheme="minorHAnsi" w:cstheme="minorBidi"/>
          <w:sz w:val="22"/>
        </w:rPr>
      </w:pPr>
      <w:r w:rsidRPr="0052319D">
        <w:t>6.3.5</w:t>
      </w:r>
      <w:r>
        <w:rPr>
          <w:rFonts w:asciiTheme="minorHAnsi" w:eastAsiaTheme="minorEastAsia" w:hAnsiTheme="minorHAnsi" w:cstheme="minorBidi"/>
          <w:sz w:val="22"/>
        </w:rPr>
        <w:tab/>
      </w:r>
      <w:r>
        <w:t>Synthea</w:t>
      </w:r>
      <w:r>
        <w:tab/>
      </w:r>
      <w:r>
        <w:fldChar w:fldCharType="begin"/>
      </w:r>
      <w:r>
        <w:instrText xml:space="preserve"> PAGEREF _Toc95332353 \h </w:instrText>
      </w:r>
      <w:r>
        <w:fldChar w:fldCharType="separate"/>
      </w:r>
      <w:r>
        <w:t>21</w:t>
      </w:r>
      <w:r>
        <w:fldChar w:fldCharType="end"/>
      </w:r>
    </w:p>
    <w:p w14:paraId="4212682D" w14:textId="037023B4" w:rsidR="00294F32" w:rsidRDefault="00294F32">
      <w:pPr>
        <w:pStyle w:val="TOC3"/>
        <w:rPr>
          <w:rFonts w:asciiTheme="minorHAnsi" w:eastAsiaTheme="minorEastAsia" w:hAnsiTheme="minorHAnsi" w:cstheme="minorBidi"/>
          <w:sz w:val="22"/>
        </w:rPr>
      </w:pPr>
      <w:r w:rsidRPr="0052319D">
        <w:t>6.3.6</w:t>
      </w:r>
      <w:r>
        <w:rPr>
          <w:rFonts w:asciiTheme="minorHAnsi" w:eastAsiaTheme="minorEastAsia" w:hAnsiTheme="minorHAnsi" w:cstheme="minorBidi"/>
          <w:sz w:val="22"/>
        </w:rPr>
        <w:tab/>
      </w:r>
      <w:r>
        <w:t>Encender</w:t>
      </w:r>
      <w:r>
        <w:tab/>
      </w:r>
      <w:r>
        <w:fldChar w:fldCharType="begin"/>
      </w:r>
      <w:r>
        <w:instrText xml:space="preserve"> PAGEREF _Toc95332354 \h </w:instrText>
      </w:r>
      <w:r>
        <w:fldChar w:fldCharType="separate"/>
      </w:r>
      <w:r>
        <w:t>21</w:t>
      </w:r>
      <w:r>
        <w:fldChar w:fldCharType="end"/>
      </w:r>
    </w:p>
    <w:p w14:paraId="57335911" w14:textId="1073FB94" w:rsidR="00294F32" w:rsidRDefault="00294F32">
      <w:pPr>
        <w:pStyle w:val="TOC3"/>
        <w:rPr>
          <w:rFonts w:asciiTheme="minorHAnsi" w:eastAsiaTheme="minorEastAsia" w:hAnsiTheme="minorHAnsi" w:cstheme="minorBidi"/>
          <w:sz w:val="22"/>
        </w:rPr>
      </w:pPr>
      <w:r w:rsidRPr="0052319D">
        <w:t>6.3.7</w:t>
      </w:r>
      <w:r>
        <w:rPr>
          <w:rFonts w:asciiTheme="minorHAnsi" w:eastAsiaTheme="minorEastAsia" w:hAnsiTheme="minorHAnsi" w:cstheme="minorBidi"/>
          <w:sz w:val="22"/>
        </w:rPr>
        <w:tab/>
      </w:r>
      <w:r>
        <w:t>CCSM Dashboard Prototype</w:t>
      </w:r>
      <w:r>
        <w:tab/>
      </w:r>
      <w:r>
        <w:fldChar w:fldCharType="begin"/>
      </w:r>
      <w:r>
        <w:instrText xml:space="preserve"> PAGEREF _Toc95332355 \h </w:instrText>
      </w:r>
      <w:r>
        <w:fldChar w:fldCharType="separate"/>
      </w:r>
      <w:r>
        <w:t>21</w:t>
      </w:r>
      <w:r>
        <w:fldChar w:fldCharType="end"/>
      </w:r>
    </w:p>
    <w:p w14:paraId="67ECCF65" w14:textId="53ACE755"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7</w:t>
      </w:r>
      <w:r>
        <w:rPr>
          <w:rFonts w:asciiTheme="minorHAnsi" w:eastAsiaTheme="minorEastAsia" w:hAnsiTheme="minorHAnsi" w:cstheme="minorBidi"/>
          <w:b w:val="0"/>
          <w:sz w:val="22"/>
          <w:szCs w:val="22"/>
        </w:rPr>
        <w:tab/>
      </w:r>
      <w:r>
        <w:t>CDS Integration</w:t>
      </w:r>
      <w:r>
        <w:tab/>
      </w:r>
      <w:r>
        <w:fldChar w:fldCharType="begin"/>
      </w:r>
      <w:r>
        <w:instrText xml:space="preserve"> PAGEREF _Toc95332356 \h </w:instrText>
      </w:r>
      <w:r>
        <w:fldChar w:fldCharType="separate"/>
      </w:r>
      <w:r>
        <w:t>22</w:t>
      </w:r>
      <w:r>
        <w:fldChar w:fldCharType="end"/>
      </w:r>
    </w:p>
    <w:p w14:paraId="02DD36F4" w14:textId="2D8A761C" w:rsidR="00294F32" w:rsidRDefault="00294F32">
      <w:pPr>
        <w:pStyle w:val="TOC2"/>
        <w:rPr>
          <w:rFonts w:asciiTheme="minorHAnsi" w:eastAsiaTheme="minorEastAsia" w:hAnsiTheme="minorHAnsi" w:cstheme="minorBidi"/>
          <w:sz w:val="22"/>
          <w:szCs w:val="22"/>
        </w:rPr>
      </w:pPr>
      <w:r w:rsidRPr="0052319D">
        <w:t>7.1</w:t>
      </w:r>
      <w:r>
        <w:rPr>
          <w:rFonts w:asciiTheme="minorHAnsi" w:eastAsiaTheme="minorEastAsia" w:hAnsiTheme="minorHAnsi" w:cstheme="minorBidi"/>
          <w:sz w:val="22"/>
          <w:szCs w:val="22"/>
        </w:rPr>
        <w:tab/>
      </w:r>
      <w:r>
        <w:t>Interoperability Standards for CDS Integration</w:t>
      </w:r>
      <w:r>
        <w:tab/>
      </w:r>
      <w:r>
        <w:fldChar w:fldCharType="begin"/>
      </w:r>
      <w:r>
        <w:instrText xml:space="preserve"> PAGEREF _Toc95332357 \h </w:instrText>
      </w:r>
      <w:r>
        <w:fldChar w:fldCharType="separate"/>
      </w:r>
      <w:r>
        <w:t>22</w:t>
      </w:r>
      <w:r>
        <w:fldChar w:fldCharType="end"/>
      </w:r>
    </w:p>
    <w:p w14:paraId="7B91D946" w14:textId="13A4C3D0" w:rsidR="00294F32" w:rsidRDefault="00294F32">
      <w:pPr>
        <w:pStyle w:val="TOC3"/>
        <w:rPr>
          <w:rFonts w:asciiTheme="minorHAnsi" w:eastAsiaTheme="minorEastAsia" w:hAnsiTheme="minorHAnsi" w:cstheme="minorBidi"/>
          <w:sz w:val="22"/>
        </w:rPr>
      </w:pPr>
      <w:r w:rsidRPr="0052319D">
        <w:t>7.1.1</w:t>
      </w:r>
      <w:r>
        <w:rPr>
          <w:rFonts w:asciiTheme="minorHAnsi" w:eastAsiaTheme="minorEastAsia" w:hAnsiTheme="minorHAnsi" w:cstheme="minorBidi"/>
          <w:sz w:val="22"/>
        </w:rPr>
        <w:tab/>
      </w:r>
      <w:r>
        <w:t>Sustainable Medical Applications, Reusable Technologies (SMART</w:t>
      </w:r>
      <w:r w:rsidRPr="0052319D">
        <w:rPr>
          <w:vertAlign w:val="superscript"/>
        </w:rPr>
        <w:t>®</w:t>
      </w:r>
      <w:r>
        <w:t>)</w:t>
      </w:r>
      <w:r>
        <w:tab/>
      </w:r>
      <w:r>
        <w:fldChar w:fldCharType="begin"/>
      </w:r>
      <w:r>
        <w:instrText xml:space="preserve"> PAGEREF _Toc95332358 \h </w:instrText>
      </w:r>
      <w:r>
        <w:fldChar w:fldCharType="separate"/>
      </w:r>
      <w:r>
        <w:t>22</w:t>
      </w:r>
      <w:r>
        <w:fldChar w:fldCharType="end"/>
      </w:r>
    </w:p>
    <w:p w14:paraId="254939D6" w14:textId="2C119B8B" w:rsidR="00294F32" w:rsidRDefault="00294F32">
      <w:pPr>
        <w:pStyle w:val="TOC3"/>
        <w:rPr>
          <w:rFonts w:asciiTheme="minorHAnsi" w:eastAsiaTheme="minorEastAsia" w:hAnsiTheme="minorHAnsi" w:cstheme="minorBidi"/>
          <w:sz w:val="22"/>
        </w:rPr>
      </w:pPr>
      <w:r w:rsidRPr="0052319D">
        <w:t>7.1.2</w:t>
      </w:r>
      <w:r>
        <w:rPr>
          <w:rFonts w:asciiTheme="minorHAnsi" w:eastAsiaTheme="minorEastAsia" w:hAnsiTheme="minorHAnsi" w:cstheme="minorBidi"/>
          <w:sz w:val="22"/>
        </w:rPr>
        <w:tab/>
      </w:r>
      <w:r>
        <w:t>CDS Hooks</w:t>
      </w:r>
      <w:r>
        <w:tab/>
      </w:r>
      <w:r>
        <w:fldChar w:fldCharType="begin"/>
      </w:r>
      <w:r>
        <w:instrText xml:space="preserve"> PAGEREF _Toc95332359 \h </w:instrText>
      </w:r>
      <w:r>
        <w:fldChar w:fldCharType="separate"/>
      </w:r>
      <w:r>
        <w:t>22</w:t>
      </w:r>
      <w:r>
        <w:fldChar w:fldCharType="end"/>
      </w:r>
    </w:p>
    <w:p w14:paraId="053C8469" w14:textId="39A5C867" w:rsidR="00294F32" w:rsidRDefault="00294F32">
      <w:pPr>
        <w:pStyle w:val="TOC2"/>
        <w:rPr>
          <w:rFonts w:asciiTheme="minorHAnsi" w:eastAsiaTheme="minorEastAsia" w:hAnsiTheme="minorHAnsi" w:cstheme="minorBidi"/>
          <w:sz w:val="22"/>
          <w:szCs w:val="22"/>
        </w:rPr>
      </w:pPr>
      <w:r w:rsidRPr="0052319D">
        <w:t>7.2</w:t>
      </w:r>
      <w:r>
        <w:rPr>
          <w:rFonts w:asciiTheme="minorHAnsi" w:eastAsiaTheme="minorEastAsia" w:hAnsiTheme="minorHAnsi" w:cstheme="minorBidi"/>
          <w:sz w:val="22"/>
          <w:szCs w:val="22"/>
        </w:rPr>
        <w:tab/>
      </w:r>
      <w:r>
        <w:t>Integration Options</w:t>
      </w:r>
      <w:r>
        <w:tab/>
      </w:r>
      <w:r>
        <w:fldChar w:fldCharType="begin"/>
      </w:r>
      <w:r>
        <w:instrText xml:space="preserve"> PAGEREF _Toc95332360 \h </w:instrText>
      </w:r>
      <w:r>
        <w:fldChar w:fldCharType="separate"/>
      </w:r>
      <w:r>
        <w:t>23</w:t>
      </w:r>
      <w:r>
        <w:fldChar w:fldCharType="end"/>
      </w:r>
    </w:p>
    <w:p w14:paraId="7DB0766D" w14:textId="540317BB" w:rsidR="00294F32" w:rsidRDefault="00294F32">
      <w:pPr>
        <w:pStyle w:val="TOC3"/>
        <w:rPr>
          <w:rFonts w:asciiTheme="minorHAnsi" w:eastAsiaTheme="minorEastAsia" w:hAnsiTheme="minorHAnsi" w:cstheme="minorBidi"/>
          <w:sz w:val="22"/>
        </w:rPr>
      </w:pPr>
      <w:r w:rsidRPr="0052319D">
        <w:t>7.2.1</w:t>
      </w:r>
      <w:r>
        <w:rPr>
          <w:rFonts w:asciiTheme="minorHAnsi" w:eastAsiaTheme="minorEastAsia" w:hAnsiTheme="minorHAnsi" w:cstheme="minorBidi"/>
          <w:sz w:val="22"/>
        </w:rPr>
        <w:tab/>
      </w:r>
      <w:r>
        <w:t>Option 1: SMART</w:t>
      </w:r>
      <w:r>
        <w:tab/>
      </w:r>
      <w:r>
        <w:fldChar w:fldCharType="begin"/>
      </w:r>
      <w:r>
        <w:instrText xml:space="preserve"> PAGEREF _Toc95332361 \h </w:instrText>
      </w:r>
      <w:r>
        <w:fldChar w:fldCharType="separate"/>
      </w:r>
      <w:r>
        <w:t>23</w:t>
      </w:r>
      <w:r>
        <w:fldChar w:fldCharType="end"/>
      </w:r>
    </w:p>
    <w:p w14:paraId="75BC1BF8" w14:textId="4F36EF72" w:rsidR="00294F32" w:rsidRDefault="00294F32">
      <w:pPr>
        <w:pStyle w:val="TOC3"/>
        <w:rPr>
          <w:rFonts w:asciiTheme="minorHAnsi" w:eastAsiaTheme="minorEastAsia" w:hAnsiTheme="minorHAnsi" w:cstheme="minorBidi"/>
          <w:sz w:val="22"/>
        </w:rPr>
      </w:pPr>
      <w:r w:rsidRPr="0052319D">
        <w:t>7.2.2</w:t>
      </w:r>
      <w:r>
        <w:rPr>
          <w:rFonts w:asciiTheme="minorHAnsi" w:eastAsiaTheme="minorEastAsia" w:hAnsiTheme="minorHAnsi" w:cstheme="minorBidi"/>
          <w:sz w:val="22"/>
        </w:rPr>
        <w:tab/>
      </w:r>
      <w:r>
        <w:t>Option 2: CDS Hooks</w:t>
      </w:r>
      <w:r>
        <w:tab/>
      </w:r>
      <w:r>
        <w:fldChar w:fldCharType="begin"/>
      </w:r>
      <w:r>
        <w:instrText xml:space="preserve"> PAGEREF _Toc95332362 \h </w:instrText>
      </w:r>
      <w:r>
        <w:fldChar w:fldCharType="separate"/>
      </w:r>
      <w:r>
        <w:t>24</w:t>
      </w:r>
      <w:r>
        <w:fldChar w:fldCharType="end"/>
      </w:r>
    </w:p>
    <w:p w14:paraId="4C89FA58" w14:textId="60443D6A" w:rsidR="00294F32" w:rsidRDefault="00294F32">
      <w:pPr>
        <w:pStyle w:val="TOC3"/>
        <w:rPr>
          <w:rFonts w:asciiTheme="minorHAnsi" w:eastAsiaTheme="minorEastAsia" w:hAnsiTheme="minorHAnsi" w:cstheme="minorBidi"/>
          <w:sz w:val="22"/>
        </w:rPr>
      </w:pPr>
      <w:r w:rsidRPr="0052319D">
        <w:t>7.2.3</w:t>
      </w:r>
      <w:r>
        <w:rPr>
          <w:rFonts w:asciiTheme="minorHAnsi" w:eastAsiaTheme="minorEastAsia" w:hAnsiTheme="minorHAnsi" w:cstheme="minorBidi"/>
          <w:sz w:val="22"/>
        </w:rPr>
        <w:tab/>
      </w:r>
      <w:r>
        <w:t>Option 3: CDS Hooks and SMART</w:t>
      </w:r>
      <w:r>
        <w:tab/>
      </w:r>
      <w:r>
        <w:fldChar w:fldCharType="begin"/>
      </w:r>
      <w:r>
        <w:instrText xml:space="preserve"> PAGEREF _Toc95332363 \h </w:instrText>
      </w:r>
      <w:r>
        <w:fldChar w:fldCharType="separate"/>
      </w:r>
      <w:r>
        <w:t>24</w:t>
      </w:r>
      <w:r>
        <w:fldChar w:fldCharType="end"/>
      </w:r>
    </w:p>
    <w:p w14:paraId="6455E88B" w14:textId="4AB1C21A" w:rsidR="00294F32" w:rsidRDefault="00294F32">
      <w:pPr>
        <w:pStyle w:val="TOC2"/>
        <w:rPr>
          <w:rFonts w:asciiTheme="minorHAnsi" w:eastAsiaTheme="minorEastAsia" w:hAnsiTheme="minorHAnsi" w:cstheme="minorBidi"/>
          <w:sz w:val="22"/>
          <w:szCs w:val="22"/>
        </w:rPr>
      </w:pPr>
      <w:r w:rsidRPr="0052319D">
        <w:t>7.3</w:t>
      </w:r>
      <w:r>
        <w:rPr>
          <w:rFonts w:asciiTheme="minorHAnsi" w:eastAsiaTheme="minorEastAsia" w:hAnsiTheme="minorHAnsi" w:cstheme="minorBidi"/>
          <w:sz w:val="22"/>
          <w:szCs w:val="22"/>
        </w:rPr>
        <w:tab/>
      </w:r>
      <w:r>
        <w:t>Requirements</w:t>
      </w:r>
      <w:r>
        <w:tab/>
      </w:r>
      <w:r>
        <w:fldChar w:fldCharType="begin"/>
      </w:r>
      <w:r>
        <w:instrText xml:space="preserve"> PAGEREF _Toc95332364 \h </w:instrText>
      </w:r>
      <w:r>
        <w:fldChar w:fldCharType="separate"/>
      </w:r>
      <w:r>
        <w:t>24</w:t>
      </w:r>
      <w:r>
        <w:fldChar w:fldCharType="end"/>
      </w:r>
    </w:p>
    <w:p w14:paraId="4EC70FE3" w14:textId="1D86A9DD" w:rsidR="00294F32" w:rsidRDefault="00294F32">
      <w:pPr>
        <w:pStyle w:val="TOC3"/>
        <w:rPr>
          <w:rFonts w:asciiTheme="minorHAnsi" w:eastAsiaTheme="minorEastAsia" w:hAnsiTheme="minorHAnsi" w:cstheme="minorBidi"/>
          <w:sz w:val="22"/>
        </w:rPr>
      </w:pPr>
      <w:r w:rsidRPr="0052319D">
        <w:t>7.3.1</w:t>
      </w:r>
      <w:r>
        <w:rPr>
          <w:rFonts w:asciiTheme="minorHAnsi" w:eastAsiaTheme="minorEastAsia" w:hAnsiTheme="minorHAnsi" w:cstheme="minorBidi"/>
          <w:sz w:val="22"/>
        </w:rPr>
        <w:tab/>
      </w:r>
      <w:r>
        <w:t>Functional Requirements</w:t>
      </w:r>
      <w:r>
        <w:tab/>
      </w:r>
      <w:r>
        <w:fldChar w:fldCharType="begin"/>
      </w:r>
      <w:r>
        <w:instrText xml:space="preserve"> PAGEREF _Toc95332365 \h </w:instrText>
      </w:r>
      <w:r>
        <w:fldChar w:fldCharType="separate"/>
      </w:r>
      <w:r>
        <w:t>24</w:t>
      </w:r>
      <w:r>
        <w:fldChar w:fldCharType="end"/>
      </w:r>
    </w:p>
    <w:p w14:paraId="45B946D0" w14:textId="2123624F" w:rsidR="00294F32" w:rsidRDefault="00294F32">
      <w:pPr>
        <w:pStyle w:val="TOC3"/>
        <w:rPr>
          <w:rFonts w:asciiTheme="minorHAnsi" w:eastAsiaTheme="minorEastAsia" w:hAnsiTheme="minorHAnsi" w:cstheme="minorBidi"/>
          <w:sz w:val="22"/>
        </w:rPr>
      </w:pPr>
      <w:r w:rsidRPr="0052319D">
        <w:t>7.3.2</w:t>
      </w:r>
      <w:r>
        <w:rPr>
          <w:rFonts w:asciiTheme="minorHAnsi" w:eastAsiaTheme="minorEastAsia" w:hAnsiTheme="minorHAnsi" w:cstheme="minorBidi"/>
          <w:sz w:val="22"/>
        </w:rPr>
        <w:tab/>
      </w:r>
      <w:r>
        <w:t>Data Requirements</w:t>
      </w:r>
      <w:r>
        <w:tab/>
      </w:r>
      <w:r>
        <w:fldChar w:fldCharType="begin"/>
      </w:r>
      <w:r>
        <w:instrText xml:space="preserve"> PAGEREF _Toc95332366 \h </w:instrText>
      </w:r>
      <w:r>
        <w:fldChar w:fldCharType="separate"/>
      </w:r>
      <w:r>
        <w:t>25</w:t>
      </w:r>
      <w:r>
        <w:fldChar w:fldCharType="end"/>
      </w:r>
    </w:p>
    <w:p w14:paraId="6FDE811C" w14:textId="7DB27E9D" w:rsidR="00294F32" w:rsidRDefault="00294F32">
      <w:pPr>
        <w:pStyle w:val="TOC2"/>
        <w:rPr>
          <w:rFonts w:asciiTheme="minorHAnsi" w:eastAsiaTheme="minorEastAsia" w:hAnsiTheme="minorHAnsi" w:cstheme="minorBidi"/>
          <w:sz w:val="22"/>
          <w:szCs w:val="22"/>
        </w:rPr>
      </w:pPr>
      <w:r w:rsidRPr="0052319D">
        <w:t>7.4</w:t>
      </w:r>
      <w:r>
        <w:rPr>
          <w:rFonts w:asciiTheme="minorHAnsi" w:eastAsiaTheme="minorEastAsia" w:hAnsiTheme="minorHAnsi" w:cstheme="minorBidi"/>
          <w:sz w:val="22"/>
          <w:szCs w:val="22"/>
        </w:rPr>
        <w:tab/>
      </w:r>
      <w:r>
        <w:t>Data Mapping</w:t>
      </w:r>
      <w:r>
        <w:tab/>
      </w:r>
      <w:r>
        <w:fldChar w:fldCharType="begin"/>
      </w:r>
      <w:r>
        <w:instrText xml:space="preserve"> PAGEREF _Toc95332367 \h </w:instrText>
      </w:r>
      <w:r>
        <w:fldChar w:fldCharType="separate"/>
      </w:r>
      <w:r>
        <w:t>25</w:t>
      </w:r>
      <w:r>
        <w:fldChar w:fldCharType="end"/>
      </w:r>
    </w:p>
    <w:p w14:paraId="460C106C" w14:textId="4A25AC80" w:rsidR="00294F32" w:rsidRDefault="00294F32">
      <w:pPr>
        <w:pStyle w:val="TOC2"/>
        <w:rPr>
          <w:rFonts w:asciiTheme="minorHAnsi" w:eastAsiaTheme="minorEastAsia" w:hAnsiTheme="minorHAnsi" w:cstheme="minorBidi"/>
          <w:sz w:val="22"/>
          <w:szCs w:val="22"/>
        </w:rPr>
      </w:pPr>
      <w:r w:rsidRPr="0052319D">
        <w:t>7.5</w:t>
      </w:r>
      <w:r>
        <w:rPr>
          <w:rFonts w:asciiTheme="minorHAnsi" w:eastAsiaTheme="minorEastAsia" w:hAnsiTheme="minorHAnsi" w:cstheme="minorBidi"/>
          <w:sz w:val="22"/>
          <w:szCs w:val="22"/>
        </w:rPr>
        <w:tab/>
      </w:r>
      <w:r>
        <w:t>Handling Unstructured Data</w:t>
      </w:r>
      <w:r>
        <w:tab/>
      </w:r>
      <w:r>
        <w:fldChar w:fldCharType="begin"/>
      </w:r>
      <w:r>
        <w:instrText xml:space="preserve"> PAGEREF _Toc95332368 \h </w:instrText>
      </w:r>
      <w:r>
        <w:fldChar w:fldCharType="separate"/>
      </w:r>
      <w:r>
        <w:t>25</w:t>
      </w:r>
      <w:r>
        <w:fldChar w:fldCharType="end"/>
      </w:r>
    </w:p>
    <w:p w14:paraId="57DEE5CF" w14:textId="4B1DC518" w:rsidR="00294F32" w:rsidRDefault="00294F32">
      <w:pPr>
        <w:pStyle w:val="TOC3"/>
        <w:rPr>
          <w:rFonts w:asciiTheme="minorHAnsi" w:eastAsiaTheme="minorEastAsia" w:hAnsiTheme="minorHAnsi" w:cstheme="minorBidi"/>
          <w:sz w:val="22"/>
        </w:rPr>
      </w:pPr>
      <w:r w:rsidRPr="0052319D">
        <w:t>7.5.1</w:t>
      </w:r>
      <w:r>
        <w:rPr>
          <w:rFonts w:asciiTheme="minorHAnsi" w:eastAsiaTheme="minorEastAsia" w:hAnsiTheme="minorHAnsi" w:cstheme="minorBidi"/>
          <w:sz w:val="22"/>
        </w:rPr>
        <w:tab/>
      </w:r>
      <w:r>
        <w:t>Allow Clinician Input</w:t>
      </w:r>
      <w:r>
        <w:tab/>
      </w:r>
      <w:r>
        <w:fldChar w:fldCharType="begin"/>
      </w:r>
      <w:r>
        <w:instrText xml:space="preserve"> PAGEREF _Toc95332369 \h </w:instrText>
      </w:r>
      <w:r>
        <w:fldChar w:fldCharType="separate"/>
      </w:r>
      <w:r>
        <w:t>25</w:t>
      </w:r>
      <w:r>
        <w:fldChar w:fldCharType="end"/>
      </w:r>
    </w:p>
    <w:p w14:paraId="1D232997" w14:textId="7ED36EA2" w:rsidR="00294F32" w:rsidRDefault="00294F32">
      <w:pPr>
        <w:pStyle w:val="TOC3"/>
        <w:rPr>
          <w:rFonts w:asciiTheme="minorHAnsi" w:eastAsiaTheme="minorEastAsia" w:hAnsiTheme="minorHAnsi" w:cstheme="minorBidi"/>
          <w:sz w:val="22"/>
        </w:rPr>
      </w:pPr>
      <w:r w:rsidRPr="0052319D">
        <w:t>7.5.2</w:t>
      </w:r>
      <w:r>
        <w:rPr>
          <w:rFonts w:asciiTheme="minorHAnsi" w:eastAsiaTheme="minorEastAsia" w:hAnsiTheme="minorHAnsi" w:cstheme="minorBidi"/>
          <w:sz w:val="22"/>
        </w:rPr>
        <w:tab/>
      </w:r>
      <w:r>
        <w:t>A Natural Language Processing (NLP) Application Programming Interface (API)</w:t>
      </w:r>
      <w:r>
        <w:tab/>
      </w:r>
      <w:r>
        <w:fldChar w:fldCharType="begin"/>
      </w:r>
      <w:r>
        <w:instrText xml:space="preserve"> PAGEREF _Toc95332370 \h </w:instrText>
      </w:r>
      <w:r>
        <w:fldChar w:fldCharType="separate"/>
      </w:r>
      <w:r>
        <w:t>26</w:t>
      </w:r>
      <w:r>
        <w:fldChar w:fldCharType="end"/>
      </w:r>
    </w:p>
    <w:p w14:paraId="68FF5534" w14:textId="0C14271D" w:rsidR="00294F32" w:rsidRDefault="00294F32">
      <w:pPr>
        <w:pStyle w:val="TOC1"/>
        <w:rPr>
          <w:rFonts w:asciiTheme="minorHAnsi" w:eastAsiaTheme="minorEastAsia" w:hAnsiTheme="minorHAnsi" w:cstheme="minorBidi"/>
          <w:b w:val="0"/>
          <w:sz w:val="22"/>
          <w:szCs w:val="22"/>
        </w:rPr>
      </w:pPr>
      <w:r w:rsidRPr="0052319D">
        <w:rPr>
          <w:color w:val="000000"/>
          <w14:scene3d>
            <w14:camera w14:prst="orthographicFront"/>
            <w14:lightRig w14:rig="threePt" w14:dir="t">
              <w14:rot w14:lat="0" w14:lon="0" w14:rev="0"/>
            </w14:lightRig>
          </w14:scene3d>
        </w:rPr>
        <w:t>8</w:t>
      </w:r>
      <w:r>
        <w:rPr>
          <w:rFonts w:asciiTheme="minorHAnsi" w:eastAsiaTheme="minorEastAsia" w:hAnsiTheme="minorHAnsi" w:cstheme="minorBidi"/>
          <w:b w:val="0"/>
          <w:sz w:val="22"/>
          <w:szCs w:val="22"/>
        </w:rPr>
        <w:tab/>
      </w:r>
      <w:r>
        <w:t>References</w:t>
      </w:r>
      <w:r>
        <w:tab/>
      </w:r>
      <w:r>
        <w:fldChar w:fldCharType="begin"/>
      </w:r>
      <w:r>
        <w:instrText xml:space="preserve"> PAGEREF _Toc95332371 \h </w:instrText>
      </w:r>
      <w:r>
        <w:fldChar w:fldCharType="separate"/>
      </w:r>
      <w:r>
        <w:t>26</w:t>
      </w:r>
      <w:r>
        <w:fldChar w:fldCharType="end"/>
      </w:r>
    </w:p>
    <w:p w14:paraId="26749372" w14:textId="413D2614" w:rsidR="00294F32" w:rsidRDefault="00294F32">
      <w:pPr>
        <w:pStyle w:val="TOC1"/>
        <w:tabs>
          <w:tab w:val="left" w:pos="1714"/>
        </w:tabs>
        <w:rPr>
          <w:rFonts w:asciiTheme="minorHAnsi" w:eastAsiaTheme="minorEastAsia" w:hAnsiTheme="minorHAnsi" w:cstheme="minorBidi"/>
          <w:b w:val="0"/>
          <w:sz w:val="22"/>
          <w:szCs w:val="22"/>
        </w:rPr>
      </w:pPr>
      <w:r w:rsidRPr="0052319D">
        <w:t>Appendix A</w:t>
      </w:r>
      <w:r>
        <w:rPr>
          <w:rFonts w:asciiTheme="minorHAnsi" w:eastAsiaTheme="minorEastAsia" w:hAnsiTheme="minorHAnsi" w:cstheme="minorBidi"/>
          <w:b w:val="0"/>
          <w:sz w:val="22"/>
          <w:szCs w:val="22"/>
        </w:rPr>
        <w:tab/>
      </w:r>
      <w:r>
        <w:t>Lists of Test Cases</w:t>
      </w:r>
      <w:r>
        <w:tab/>
      </w:r>
      <w:r>
        <w:fldChar w:fldCharType="begin"/>
      </w:r>
      <w:r>
        <w:instrText xml:space="preserve"> PAGEREF _Toc95332372 \h </w:instrText>
      </w:r>
      <w:r>
        <w:fldChar w:fldCharType="separate"/>
      </w:r>
      <w:r>
        <w:t>32</w:t>
      </w:r>
      <w:r>
        <w:fldChar w:fldCharType="end"/>
      </w:r>
    </w:p>
    <w:p w14:paraId="614930F0" w14:textId="75AD2920" w:rsidR="00294F32" w:rsidRDefault="00294F32">
      <w:pPr>
        <w:pStyle w:val="TOC1"/>
        <w:tabs>
          <w:tab w:val="left" w:pos="1714"/>
        </w:tabs>
        <w:rPr>
          <w:rFonts w:asciiTheme="minorHAnsi" w:eastAsiaTheme="minorEastAsia" w:hAnsiTheme="minorHAnsi" w:cstheme="minorBidi"/>
          <w:b w:val="0"/>
          <w:sz w:val="22"/>
          <w:szCs w:val="22"/>
        </w:rPr>
      </w:pPr>
      <w:r w:rsidRPr="0052319D">
        <w:lastRenderedPageBreak/>
        <w:t>Appendix B</w:t>
      </w:r>
      <w:r>
        <w:rPr>
          <w:rFonts w:asciiTheme="minorHAnsi" w:eastAsiaTheme="minorEastAsia" w:hAnsiTheme="minorHAnsi" w:cstheme="minorBidi"/>
          <w:b w:val="0"/>
          <w:sz w:val="22"/>
          <w:szCs w:val="22"/>
        </w:rPr>
        <w:tab/>
      </w:r>
      <w:r>
        <w:t>Data Requirements Table</w:t>
      </w:r>
      <w:r>
        <w:tab/>
      </w:r>
      <w:r>
        <w:fldChar w:fldCharType="begin"/>
      </w:r>
      <w:r>
        <w:instrText xml:space="preserve"> PAGEREF _Toc95332373 \h </w:instrText>
      </w:r>
      <w:r>
        <w:fldChar w:fldCharType="separate"/>
      </w:r>
      <w:r>
        <w:t>38</w:t>
      </w:r>
      <w:r>
        <w:fldChar w:fldCharType="end"/>
      </w:r>
    </w:p>
    <w:p w14:paraId="446E4FBF" w14:textId="4FE74DB0" w:rsidR="006D30C5" w:rsidRPr="00652F9A" w:rsidRDefault="00F9683B" w:rsidP="00C72CE9">
      <w:r>
        <w:rPr>
          <w:rFonts w:ascii="Arial" w:eastAsiaTheme="majorEastAsia" w:hAnsi="Arial"/>
          <w:sz w:val="26"/>
          <w:szCs w:val="26"/>
        </w:rPr>
        <w:fldChar w:fldCharType="end"/>
      </w:r>
    </w:p>
    <w:p w14:paraId="05C3A96A" w14:textId="77777777" w:rsidR="006D30C5" w:rsidRPr="00652F9A" w:rsidRDefault="006D30C5">
      <w:r w:rsidRPr="00652F9A">
        <w:br w:type="page"/>
      </w:r>
    </w:p>
    <w:p w14:paraId="09CD2A46" w14:textId="6CA8800C" w:rsidR="0086091B" w:rsidRDefault="0086091B" w:rsidP="000D220D">
      <w:pPr>
        <w:rPr>
          <w:rStyle w:val="FrontMatterHeading"/>
        </w:rPr>
      </w:pPr>
      <w:bookmarkStart w:id="3" w:name="_Toc497634056"/>
      <w:bookmarkStart w:id="4" w:name="_Toc498235584"/>
      <w:bookmarkStart w:id="5" w:name="_Toc498325024"/>
      <w:bookmarkStart w:id="6" w:name="_Toc499106663"/>
      <w:r>
        <w:rPr>
          <w:rStyle w:val="FrontMatterHeading"/>
        </w:rPr>
        <w:lastRenderedPageBreak/>
        <w:t>List of Figures</w:t>
      </w:r>
    </w:p>
    <w:p w14:paraId="17453E7A" w14:textId="77777777" w:rsidR="00820615" w:rsidRDefault="00820615" w:rsidP="000D220D">
      <w:pPr>
        <w:rPr>
          <w:rStyle w:val="FrontMatterHeading"/>
        </w:rPr>
      </w:pPr>
    </w:p>
    <w:p w14:paraId="05971ED7" w14:textId="7D2C1C53" w:rsidR="00FB1FAD" w:rsidRDefault="009F425D">
      <w:pPr>
        <w:pStyle w:val="TableofFigures"/>
        <w:rPr>
          <w:rFonts w:asciiTheme="minorHAnsi" w:eastAsiaTheme="minorEastAsia" w:hAnsiTheme="minorHAnsi" w:cstheme="minorBidi"/>
        </w:rPr>
      </w:pPr>
      <w:r>
        <w:rPr>
          <w:rStyle w:val="FrontMatterHeading"/>
          <w:rFonts w:ascii="Times New Roman" w:hAnsi="Times New Roman" w:cs="Times New Roman"/>
          <w:b w:val="0"/>
          <w:sz w:val="24"/>
          <w:szCs w:val="24"/>
        </w:rPr>
        <w:fldChar w:fldCharType="begin"/>
      </w:r>
      <w:r>
        <w:rPr>
          <w:rStyle w:val="FrontMatterHeading"/>
          <w:rFonts w:ascii="Times New Roman" w:hAnsi="Times New Roman" w:cs="Times New Roman"/>
          <w:b w:val="0"/>
          <w:sz w:val="24"/>
          <w:szCs w:val="24"/>
        </w:rPr>
        <w:instrText xml:space="preserve"> TOC \h \z \c "Figure" </w:instrText>
      </w:r>
      <w:r>
        <w:rPr>
          <w:rStyle w:val="FrontMatterHeading"/>
          <w:rFonts w:ascii="Times New Roman" w:hAnsi="Times New Roman" w:cs="Times New Roman"/>
          <w:b w:val="0"/>
          <w:sz w:val="24"/>
          <w:szCs w:val="24"/>
        </w:rPr>
        <w:fldChar w:fldCharType="separate"/>
      </w:r>
      <w:hyperlink w:anchor="_Toc94526638" w:history="1">
        <w:r w:rsidR="00FB1FAD" w:rsidRPr="00CD528B">
          <w:rPr>
            <w:rStyle w:val="Hyperlink"/>
          </w:rPr>
          <w:t>Figure 1. The four knowledge levels of CDS [12]</w:t>
        </w:r>
        <w:r w:rsidR="00FB1FAD">
          <w:rPr>
            <w:webHidden/>
          </w:rPr>
          <w:tab/>
        </w:r>
        <w:r w:rsidR="00FB1FAD">
          <w:rPr>
            <w:webHidden/>
          </w:rPr>
          <w:fldChar w:fldCharType="begin"/>
        </w:r>
        <w:r w:rsidR="00FB1FAD">
          <w:rPr>
            <w:webHidden/>
          </w:rPr>
          <w:instrText xml:space="preserve"> PAGEREF _Toc94526638 \h </w:instrText>
        </w:r>
        <w:r w:rsidR="00FB1FAD">
          <w:rPr>
            <w:webHidden/>
          </w:rPr>
        </w:r>
        <w:r w:rsidR="00FB1FAD">
          <w:rPr>
            <w:webHidden/>
          </w:rPr>
          <w:fldChar w:fldCharType="separate"/>
        </w:r>
        <w:r w:rsidR="00FB1FAD">
          <w:rPr>
            <w:webHidden/>
          </w:rPr>
          <w:t>4</w:t>
        </w:r>
        <w:r w:rsidR="00FB1FAD">
          <w:rPr>
            <w:webHidden/>
          </w:rPr>
          <w:fldChar w:fldCharType="end"/>
        </w:r>
      </w:hyperlink>
    </w:p>
    <w:p w14:paraId="1186D149" w14:textId="01BA0931" w:rsidR="00FB1FAD" w:rsidRDefault="00830B68">
      <w:pPr>
        <w:pStyle w:val="TableofFigures"/>
        <w:rPr>
          <w:rFonts w:asciiTheme="minorHAnsi" w:eastAsiaTheme="minorEastAsia" w:hAnsiTheme="minorHAnsi" w:cstheme="minorBidi"/>
        </w:rPr>
      </w:pPr>
      <w:hyperlink w:anchor="_Toc94526639" w:history="1">
        <w:r w:rsidR="00FB1FAD" w:rsidRPr="00CD528B">
          <w:rPr>
            <w:rStyle w:val="Hyperlink"/>
          </w:rPr>
          <w:t>Figure 2. CCSM Conceptual Clinical Workflow</w:t>
        </w:r>
        <w:r w:rsidR="00FB1FAD">
          <w:rPr>
            <w:webHidden/>
          </w:rPr>
          <w:tab/>
        </w:r>
        <w:r w:rsidR="00FB1FAD">
          <w:rPr>
            <w:webHidden/>
          </w:rPr>
          <w:fldChar w:fldCharType="begin"/>
        </w:r>
        <w:r w:rsidR="00FB1FAD">
          <w:rPr>
            <w:webHidden/>
          </w:rPr>
          <w:instrText xml:space="preserve"> PAGEREF _Toc94526639 \h </w:instrText>
        </w:r>
        <w:r w:rsidR="00FB1FAD">
          <w:rPr>
            <w:webHidden/>
          </w:rPr>
        </w:r>
        <w:r w:rsidR="00FB1FAD">
          <w:rPr>
            <w:webHidden/>
          </w:rPr>
          <w:fldChar w:fldCharType="separate"/>
        </w:r>
        <w:r w:rsidR="00FB1FAD">
          <w:rPr>
            <w:webHidden/>
          </w:rPr>
          <w:t>7</w:t>
        </w:r>
        <w:r w:rsidR="00FB1FAD">
          <w:rPr>
            <w:webHidden/>
          </w:rPr>
          <w:fldChar w:fldCharType="end"/>
        </w:r>
      </w:hyperlink>
    </w:p>
    <w:p w14:paraId="7C179351" w14:textId="580C6697" w:rsidR="00FB1FAD" w:rsidRDefault="00830B68">
      <w:pPr>
        <w:pStyle w:val="TableofFigures"/>
        <w:rPr>
          <w:rFonts w:asciiTheme="minorHAnsi" w:eastAsiaTheme="minorEastAsia" w:hAnsiTheme="minorHAnsi" w:cstheme="minorBidi"/>
        </w:rPr>
      </w:pPr>
      <w:hyperlink w:anchor="_Toc94526640" w:history="1">
        <w:r w:rsidR="00FB1FAD" w:rsidRPr="00CD528B">
          <w:rPr>
            <w:rStyle w:val="Hyperlink"/>
          </w:rPr>
          <w:t>Figure 3. Theoretical Depiction of CCSM Clinician-Facing Dashboard</w:t>
        </w:r>
        <w:r w:rsidR="00FB1FAD">
          <w:rPr>
            <w:webHidden/>
          </w:rPr>
          <w:tab/>
        </w:r>
        <w:r w:rsidR="00FB1FAD">
          <w:rPr>
            <w:webHidden/>
          </w:rPr>
          <w:fldChar w:fldCharType="begin"/>
        </w:r>
        <w:r w:rsidR="00FB1FAD">
          <w:rPr>
            <w:webHidden/>
          </w:rPr>
          <w:instrText xml:space="preserve"> PAGEREF _Toc94526640 \h </w:instrText>
        </w:r>
        <w:r w:rsidR="00FB1FAD">
          <w:rPr>
            <w:webHidden/>
          </w:rPr>
        </w:r>
        <w:r w:rsidR="00FB1FAD">
          <w:rPr>
            <w:webHidden/>
          </w:rPr>
          <w:fldChar w:fldCharType="separate"/>
        </w:r>
        <w:r w:rsidR="00FB1FAD">
          <w:rPr>
            <w:webHidden/>
          </w:rPr>
          <w:t>8</w:t>
        </w:r>
        <w:r w:rsidR="00FB1FAD">
          <w:rPr>
            <w:webHidden/>
          </w:rPr>
          <w:fldChar w:fldCharType="end"/>
        </w:r>
      </w:hyperlink>
    </w:p>
    <w:p w14:paraId="2F7B744D" w14:textId="3847866C" w:rsidR="00FB1FAD" w:rsidRDefault="00830B68">
      <w:pPr>
        <w:pStyle w:val="TableofFigures"/>
        <w:rPr>
          <w:rFonts w:asciiTheme="minorHAnsi" w:eastAsiaTheme="minorEastAsia" w:hAnsiTheme="minorHAnsi" w:cstheme="minorBidi"/>
        </w:rPr>
      </w:pPr>
      <w:hyperlink w:anchor="_Toc94526641" w:history="1">
        <w:r w:rsidR="00FB1FAD" w:rsidRPr="00CD528B">
          <w:rPr>
            <w:rStyle w:val="Hyperlink"/>
          </w:rPr>
          <w:t>Figure 4. High Level CDS Flow Diagram</w:t>
        </w:r>
        <w:r w:rsidR="00FB1FAD">
          <w:rPr>
            <w:webHidden/>
          </w:rPr>
          <w:tab/>
        </w:r>
        <w:r w:rsidR="00FB1FAD">
          <w:rPr>
            <w:webHidden/>
          </w:rPr>
          <w:fldChar w:fldCharType="begin"/>
        </w:r>
        <w:r w:rsidR="00FB1FAD">
          <w:rPr>
            <w:webHidden/>
          </w:rPr>
          <w:instrText xml:space="preserve"> PAGEREF _Toc94526641 \h </w:instrText>
        </w:r>
        <w:r w:rsidR="00FB1FAD">
          <w:rPr>
            <w:webHidden/>
          </w:rPr>
        </w:r>
        <w:r w:rsidR="00FB1FAD">
          <w:rPr>
            <w:webHidden/>
          </w:rPr>
          <w:fldChar w:fldCharType="separate"/>
        </w:r>
        <w:r w:rsidR="00FB1FAD">
          <w:rPr>
            <w:webHidden/>
          </w:rPr>
          <w:t>9</w:t>
        </w:r>
        <w:r w:rsidR="00FB1FAD">
          <w:rPr>
            <w:webHidden/>
          </w:rPr>
          <w:fldChar w:fldCharType="end"/>
        </w:r>
      </w:hyperlink>
    </w:p>
    <w:p w14:paraId="2E297AC7" w14:textId="2DECFB4C" w:rsidR="00FB1FAD" w:rsidRDefault="00830B68">
      <w:pPr>
        <w:pStyle w:val="TableofFigures"/>
        <w:rPr>
          <w:rFonts w:asciiTheme="minorHAnsi" w:eastAsiaTheme="minorEastAsia" w:hAnsiTheme="minorHAnsi" w:cstheme="minorBidi"/>
        </w:rPr>
      </w:pPr>
      <w:hyperlink w:anchor="_Toc94526642" w:history="1">
        <w:r w:rsidR="00FB1FAD" w:rsidRPr="00CD528B">
          <w:rPr>
            <w:rStyle w:val="Hyperlink"/>
          </w:rPr>
          <w:t>Figure 5. Diagram of Screening CDS</w:t>
        </w:r>
        <w:r w:rsidR="00FB1FAD">
          <w:rPr>
            <w:webHidden/>
          </w:rPr>
          <w:tab/>
        </w:r>
        <w:r w:rsidR="00FB1FAD">
          <w:rPr>
            <w:webHidden/>
          </w:rPr>
          <w:fldChar w:fldCharType="begin"/>
        </w:r>
        <w:r w:rsidR="00FB1FAD">
          <w:rPr>
            <w:webHidden/>
          </w:rPr>
          <w:instrText xml:space="preserve"> PAGEREF _Toc94526642 \h </w:instrText>
        </w:r>
        <w:r w:rsidR="00FB1FAD">
          <w:rPr>
            <w:webHidden/>
          </w:rPr>
        </w:r>
        <w:r w:rsidR="00FB1FAD">
          <w:rPr>
            <w:webHidden/>
          </w:rPr>
          <w:fldChar w:fldCharType="separate"/>
        </w:r>
        <w:r w:rsidR="00FB1FAD">
          <w:rPr>
            <w:webHidden/>
          </w:rPr>
          <w:t>13</w:t>
        </w:r>
        <w:r w:rsidR="00FB1FAD">
          <w:rPr>
            <w:webHidden/>
          </w:rPr>
          <w:fldChar w:fldCharType="end"/>
        </w:r>
      </w:hyperlink>
    </w:p>
    <w:p w14:paraId="0857DEBE" w14:textId="492E6ED9" w:rsidR="00FB1FAD" w:rsidRDefault="00830B68">
      <w:pPr>
        <w:pStyle w:val="TableofFigures"/>
        <w:rPr>
          <w:rFonts w:asciiTheme="minorHAnsi" w:eastAsiaTheme="minorEastAsia" w:hAnsiTheme="minorHAnsi" w:cstheme="minorBidi"/>
        </w:rPr>
      </w:pPr>
      <w:hyperlink w:anchor="_Toc94526643" w:history="1">
        <w:r w:rsidR="00FB1FAD" w:rsidRPr="00CD528B">
          <w:rPr>
            <w:rStyle w:val="Hyperlink"/>
          </w:rPr>
          <w:t>Figure 6. Diagram of Management CDS</w:t>
        </w:r>
        <w:r w:rsidR="00FB1FAD">
          <w:rPr>
            <w:webHidden/>
          </w:rPr>
          <w:tab/>
        </w:r>
        <w:r w:rsidR="00FB1FAD">
          <w:rPr>
            <w:webHidden/>
          </w:rPr>
          <w:fldChar w:fldCharType="begin"/>
        </w:r>
        <w:r w:rsidR="00FB1FAD">
          <w:rPr>
            <w:webHidden/>
          </w:rPr>
          <w:instrText xml:space="preserve"> PAGEREF _Toc94526643 \h </w:instrText>
        </w:r>
        <w:r w:rsidR="00FB1FAD">
          <w:rPr>
            <w:webHidden/>
          </w:rPr>
        </w:r>
        <w:r w:rsidR="00FB1FAD">
          <w:rPr>
            <w:webHidden/>
          </w:rPr>
          <w:fldChar w:fldCharType="separate"/>
        </w:r>
        <w:r w:rsidR="00FB1FAD">
          <w:rPr>
            <w:webHidden/>
          </w:rPr>
          <w:t>14</w:t>
        </w:r>
        <w:r w:rsidR="00FB1FAD">
          <w:rPr>
            <w:webHidden/>
          </w:rPr>
          <w:fldChar w:fldCharType="end"/>
        </w:r>
      </w:hyperlink>
    </w:p>
    <w:p w14:paraId="2E08C636" w14:textId="2B5DF7E1" w:rsidR="00FB1FAD" w:rsidRDefault="00830B68">
      <w:pPr>
        <w:pStyle w:val="TableofFigures"/>
        <w:rPr>
          <w:rFonts w:asciiTheme="minorHAnsi" w:eastAsiaTheme="minorEastAsia" w:hAnsiTheme="minorHAnsi" w:cstheme="minorBidi"/>
        </w:rPr>
      </w:pPr>
      <w:hyperlink w:anchor="_Toc94526644" w:history="1">
        <w:r w:rsidR="00FB1FAD" w:rsidRPr="00CD528B">
          <w:rPr>
            <w:rStyle w:val="Hyperlink"/>
          </w:rPr>
          <w:t>Figure 7. Illustration of the FHIR $apply operation</w:t>
        </w:r>
        <w:r w:rsidR="00FB1FAD">
          <w:rPr>
            <w:webHidden/>
          </w:rPr>
          <w:tab/>
        </w:r>
        <w:r w:rsidR="00FB1FAD">
          <w:rPr>
            <w:webHidden/>
          </w:rPr>
          <w:fldChar w:fldCharType="begin"/>
        </w:r>
        <w:r w:rsidR="00FB1FAD">
          <w:rPr>
            <w:webHidden/>
          </w:rPr>
          <w:instrText xml:space="preserve"> PAGEREF _Toc94526644 \h </w:instrText>
        </w:r>
        <w:r w:rsidR="00FB1FAD">
          <w:rPr>
            <w:webHidden/>
          </w:rPr>
        </w:r>
        <w:r w:rsidR="00FB1FAD">
          <w:rPr>
            <w:webHidden/>
          </w:rPr>
          <w:fldChar w:fldCharType="separate"/>
        </w:r>
        <w:r w:rsidR="00FB1FAD">
          <w:rPr>
            <w:webHidden/>
          </w:rPr>
          <w:t>15</w:t>
        </w:r>
        <w:r w:rsidR="00FB1FAD">
          <w:rPr>
            <w:webHidden/>
          </w:rPr>
          <w:fldChar w:fldCharType="end"/>
        </w:r>
      </w:hyperlink>
    </w:p>
    <w:p w14:paraId="21A8DF62" w14:textId="111E62C7" w:rsidR="00FB1FAD" w:rsidRDefault="00830B68">
      <w:pPr>
        <w:pStyle w:val="TableofFigures"/>
        <w:rPr>
          <w:rFonts w:asciiTheme="minorHAnsi" w:eastAsiaTheme="minorEastAsia" w:hAnsiTheme="minorHAnsi" w:cstheme="minorBidi"/>
        </w:rPr>
      </w:pPr>
      <w:hyperlink w:anchor="_Toc94526645" w:history="1">
        <w:r w:rsidR="00FB1FAD" w:rsidRPr="00CD528B">
          <w:rPr>
            <w:rStyle w:val="Hyperlink"/>
          </w:rPr>
          <w:t>Figure 8. Notional $apply example (screening for average risk individual)</w:t>
        </w:r>
        <w:r w:rsidR="00FB1FAD">
          <w:rPr>
            <w:webHidden/>
          </w:rPr>
          <w:tab/>
        </w:r>
        <w:r w:rsidR="00FB1FAD">
          <w:rPr>
            <w:webHidden/>
          </w:rPr>
          <w:fldChar w:fldCharType="begin"/>
        </w:r>
        <w:r w:rsidR="00FB1FAD">
          <w:rPr>
            <w:webHidden/>
          </w:rPr>
          <w:instrText xml:space="preserve"> PAGEREF _Toc94526645 \h </w:instrText>
        </w:r>
        <w:r w:rsidR="00FB1FAD">
          <w:rPr>
            <w:webHidden/>
          </w:rPr>
        </w:r>
        <w:r w:rsidR="00FB1FAD">
          <w:rPr>
            <w:webHidden/>
          </w:rPr>
          <w:fldChar w:fldCharType="separate"/>
        </w:r>
        <w:r w:rsidR="00FB1FAD">
          <w:rPr>
            <w:webHidden/>
          </w:rPr>
          <w:t>16</w:t>
        </w:r>
        <w:r w:rsidR="00FB1FAD">
          <w:rPr>
            <w:webHidden/>
          </w:rPr>
          <w:fldChar w:fldCharType="end"/>
        </w:r>
      </w:hyperlink>
    </w:p>
    <w:p w14:paraId="668E7D4E" w14:textId="7F10760D" w:rsidR="00FB1FAD" w:rsidRDefault="00830B68">
      <w:pPr>
        <w:pStyle w:val="TableofFigures"/>
        <w:rPr>
          <w:rFonts w:asciiTheme="minorHAnsi" w:eastAsiaTheme="minorEastAsia" w:hAnsiTheme="minorHAnsi" w:cstheme="minorBidi"/>
        </w:rPr>
      </w:pPr>
      <w:hyperlink w:anchor="_Toc94526646" w:history="1">
        <w:r w:rsidR="00FB1FAD" w:rsidRPr="00CD528B">
          <w:rPr>
            <w:rStyle w:val="Hyperlink"/>
          </w:rPr>
          <w:t>Figure 9. Notional $apply example (screening for immunocompromised individual with EHR errors)</w:t>
        </w:r>
        <w:r w:rsidR="00FB1FAD">
          <w:rPr>
            <w:webHidden/>
          </w:rPr>
          <w:tab/>
        </w:r>
        <w:r w:rsidR="00FB1FAD">
          <w:rPr>
            <w:webHidden/>
          </w:rPr>
          <w:fldChar w:fldCharType="begin"/>
        </w:r>
        <w:r w:rsidR="00FB1FAD">
          <w:rPr>
            <w:webHidden/>
          </w:rPr>
          <w:instrText xml:space="preserve"> PAGEREF _Toc94526646 \h </w:instrText>
        </w:r>
        <w:r w:rsidR="00FB1FAD">
          <w:rPr>
            <w:webHidden/>
          </w:rPr>
        </w:r>
        <w:r w:rsidR="00FB1FAD">
          <w:rPr>
            <w:webHidden/>
          </w:rPr>
          <w:fldChar w:fldCharType="separate"/>
        </w:r>
        <w:r w:rsidR="00FB1FAD">
          <w:rPr>
            <w:webHidden/>
          </w:rPr>
          <w:t>17</w:t>
        </w:r>
        <w:r w:rsidR="00FB1FAD">
          <w:rPr>
            <w:webHidden/>
          </w:rPr>
          <w:fldChar w:fldCharType="end"/>
        </w:r>
      </w:hyperlink>
    </w:p>
    <w:p w14:paraId="0369F6DA" w14:textId="536D4B12" w:rsidR="00FB1FAD" w:rsidRDefault="00830B68">
      <w:pPr>
        <w:pStyle w:val="TableofFigures"/>
        <w:rPr>
          <w:rFonts w:asciiTheme="minorHAnsi" w:eastAsiaTheme="minorEastAsia" w:hAnsiTheme="minorHAnsi" w:cstheme="minorBidi"/>
        </w:rPr>
      </w:pPr>
      <w:hyperlink w:anchor="_Toc94526647" w:history="1">
        <w:r w:rsidR="00FB1FAD" w:rsidRPr="00CD528B">
          <w:rPr>
            <w:rStyle w:val="Hyperlink"/>
          </w:rPr>
          <w:t>Figure 10. Illustration of test-driven approach for developing the CCSM CDS.</w:t>
        </w:r>
        <w:r w:rsidR="00FB1FAD">
          <w:rPr>
            <w:webHidden/>
          </w:rPr>
          <w:tab/>
        </w:r>
        <w:r w:rsidR="00FB1FAD">
          <w:rPr>
            <w:webHidden/>
          </w:rPr>
          <w:fldChar w:fldCharType="begin"/>
        </w:r>
        <w:r w:rsidR="00FB1FAD">
          <w:rPr>
            <w:webHidden/>
          </w:rPr>
          <w:instrText xml:space="preserve"> PAGEREF _Toc94526647 \h </w:instrText>
        </w:r>
        <w:r w:rsidR="00FB1FAD">
          <w:rPr>
            <w:webHidden/>
          </w:rPr>
        </w:r>
        <w:r w:rsidR="00FB1FAD">
          <w:rPr>
            <w:webHidden/>
          </w:rPr>
          <w:fldChar w:fldCharType="separate"/>
        </w:r>
        <w:r w:rsidR="00FB1FAD">
          <w:rPr>
            <w:webHidden/>
          </w:rPr>
          <w:t>18</w:t>
        </w:r>
        <w:r w:rsidR="00FB1FAD">
          <w:rPr>
            <w:webHidden/>
          </w:rPr>
          <w:fldChar w:fldCharType="end"/>
        </w:r>
      </w:hyperlink>
    </w:p>
    <w:p w14:paraId="132FB0B0" w14:textId="008A22D3" w:rsidR="00FB1FAD" w:rsidRDefault="00830B68">
      <w:pPr>
        <w:pStyle w:val="TableofFigures"/>
        <w:rPr>
          <w:rFonts w:asciiTheme="minorHAnsi" w:eastAsiaTheme="minorEastAsia" w:hAnsiTheme="minorHAnsi" w:cstheme="minorBidi"/>
        </w:rPr>
      </w:pPr>
      <w:hyperlink w:anchor="_Toc94526648" w:history="1">
        <w:r w:rsidR="00FB1FAD" w:rsidRPr="00CD528B">
          <w:rPr>
            <w:rStyle w:val="Hyperlink"/>
          </w:rPr>
          <w:t>Figure 11. Diagram showing integration approaches taken by SMART and CDS Hooks.</w:t>
        </w:r>
        <w:r w:rsidR="00FB1FAD">
          <w:rPr>
            <w:webHidden/>
          </w:rPr>
          <w:tab/>
        </w:r>
        <w:r w:rsidR="00FB1FAD">
          <w:rPr>
            <w:webHidden/>
          </w:rPr>
          <w:fldChar w:fldCharType="begin"/>
        </w:r>
        <w:r w:rsidR="00FB1FAD">
          <w:rPr>
            <w:webHidden/>
          </w:rPr>
          <w:instrText xml:space="preserve"> PAGEREF _Toc94526648 \h </w:instrText>
        </w:r>
        <w:r w:rsidR="00FB1FAD">
          <w:rPr>
            <w:webHidden/>
          </w:rPr>
        </w:r>
        <w:r w:rsidR="00FB1FAD">
          <w:rPr>
            <w:webHidden/>
          </w:rPr>
          <w:fldChar w:fldCharType="separate"/>
        </w:r>
        <w:r w:rsidR="00FB1FAD">
          <w:rPr>
            <w:webHidden/>
          </w:rPr>
          <w:t>23</w:t>
        </w:r>
        <w:r w:rsidR="00FB1FAD">
          <w:rPr>
            <w:webHidden/>
          </w:rPr>
          <w:fldChar w:fldCharType="end"/>
        </w:r>
      </w:hyperlink>
    </w:p>
    <w:p w14:paraId="71BDC5D8" w14:textId="2799F8DA" w:rsidR="0086091B" w:rsidRPr="00333757" w:rsidRDefault="009F425D" w:rsidP="000D220D">
      <w:pPr>
        <w:rPr>
          <w:rStyle w:val="FrontMatterHeading"/>
          <w:rFonts w:ascii="Times New Roman" w:hAnsi="Times New Roman" w:cs="Times New Roman"/>
          <w:b w:val="0"/>
          <w:sz w:val="24"/>
          <w:szCs w:val="24"/>
        </w:rPr>
      </w:pPr>
      <w:r>
        <w:rPr>
          <w:rStyle w:val="FrontMatterHeading"/>
          <w:rFonts w:ascii="Times New Roman" w:hAnsi="Times New Roman" w:cs="Times New Roman"/>
          <w:b w:val="0"/>
          <w:sz w:val="24"/>
          <w:szCs w:val="24"/>
        </w:rPr>
        <w:fldChar w:fldCharType="end"/>
      </w:r>
    </w:p>
    <w:p w14:paraId="4D0BE866" w14:textId="08A7DBFC" w:rsidR="00820615" w:rsidRDefault="00820615" w:rsidP="000D220D">
      <w:pPr>
        <w:rPr>
          <w:rStyle w:val="FrontMatterHeading"/>
          <w:rFonts w:ascii="Times New Roman" w:hAnsi="Times New Roman" w:cs="Times New Roman"/>
          <w:b w:val="0"/>
          <w:sz w:val="24"/>
          <w:szCs w:val="24"/>
        </w:rPr>
      </w:pPr>
    </w:p>
    <w:p w14:paraId="2AAEFD08" w14:textId="77777777" w:rsidR="00820615" w:rsidRDefault="00820615" w:rsidP="000D220D">
      <w:pPr>
        <w:rPr>
          <w:rStyle w:val="FrontMatterHeading"/>
          <w:rFonts w:ascii="Times New Roman" w:hAnsi="Times New Roman" w:cs="Times New Roman"/>
          <w:b w:val="0"/>
          <w:sz w:val="24"/>
          <w:szCs w:val="24"/>
        </w:rPr>
      </w:pPr>
    </w:p>
    <w:p w14:paraId="4464985B" w14:textId="28C9B954" w:rsidR="00820615" w:rsidRDefault="00820615" w:rsidP="000D220D">
      <w:pPr>
        <w:rPr>
          <w:rStyle w:val="FrontMatterHeading"/>
          <w:rFonts w:ascii="Times New Roman" w:hAnsi="Times New Roman" w:cs="Times New Roman"/>
          <w:b w:val="0"/>
          <w:sz w:val="24"/>
          <w:szCs w:val="24"/>
        </w:rPr>
      </w:pPr>
    </w:p>
    <w:p w14:paraId="337C966A" w14:textId="0F06D9C4" w:rsidR="00820615" w:rsidRDefault="00820615" w:rsidP="00820615">
      <w:pPr>
        <w:rPr>
          <w:rStyle w:val="FrontMatterHeading"/>
        </w:rPr>
      </w:pPr>
      <w:r>
        <w:rPr>
          <w:rStyle w:val="FrontMatterHeading"/>
        </w:rPr>
        <w:t>List of Tables</w:t>
      </w:r>
    </w:p>
    <w:p w14:paraId="5DD79BB0" w14:textId="77777777" w:rsidR="00820615" w:rsidRPr="00333757" w:rsidRDefault="00820615" w:rsidP="000D220D">
      <w:pPr>
        <w:rPr>
          <w:rStyle w:val="FrontMatterHeading"/>
          <w:rFonts w:ascii="Times New Roman" w:hAnsi="Times New Roman" w:cs="Times New Roman"/>
          <w:b w:val="0"/>
          <w:sz w:val="24"/>
          <w:szCs w:val="24"/>
        </w:rPr>
      </w:pPr>
    </w:p>
    <w:p w14:paraId="755B10DE" w14:textId="012D68BB" w:rsidR="00FB1FAD" w:rsidRDefault="00820615">
      <w:pPr>
        <w:pStyle w:val="TableofFigures"/>
        <w:rPr>
          <w:rFonts w:asciiTheme="minorHAnsi" w:eastAsiaTheme="minorEastAsia" w:hAnsiTheme="minorHAnsi" w:cstheme="minorBidi"/>
        </w:rPr>
      </w:pPr>
      <w:r>
        <w:fldChar w:fldCharType="begin"/>
      </w:r>
      <w:r>
        <w:instrText xml:space="preserve"> TOC \h \z \c "Table" </w:instrText>
      </w:r>
      <w:r>
        <w:fldChar w:fldCharType="separate"/>
      </w:r>
      <w:hyperlink w:anchor="_Toc94526649" w:history="1">
        <w:r w:rsidR="00FB1FAD" w:rsidRPr="00365EB6">
          <w:rPr>
            <w:rStyle w:val="Hyperlink"/>
          </w:rPr>
          <w:t>Table 1. Test Cases for Screening with Symptomatic Individuals</w:t>
        </w:r>
        <w:r w:rsidR="00FB1FAD">
          <w:rPr>
            <w:webHidden/>
          </w:rPr>
          <w:tab/>
        </w:r>
        <w:r w:rsidR="00FB1FAD">
          <w:rPr>
            <w:webHidden/>
          </w:rPr>
          <w:fldChar w:fldCharType="begin"/>
        </w:r>
        <w:r w:rsidR="00FB1FAD">
          <w:rPr>
            <w:webHidden/>
          </w:rPr>
          <w:instrText xml:space="preserve"> PAGEREF _Toc94526649 \h </w:instrText>
        </w:r>
        <w:r w:rsidR="00FB1FAD">
          <w:rPr>
            <w:webHidden/>
          </w:rPr>
        </w:r>
        <w:r w:rsidR="00FB1FAD">
          <w:rPr>
            <w:webHidden/>
          </w:rPr>
          <w:fldChar w:fldCharType="separate"/>
        </w:r>
        <w:r w:rsidR="00FB1FAD">
          <w:rPr>
            <w:webHidden/>
          </w:rPr>
          <w:t>32</w:t>
        </w:r>
        <w:r w:rsidR="00FB1FAD">
          <w:rPr>
            <w:webHidden/>
          </w:rPr>
          <w:fldChar w:fldCharType="end"/>
        </w:r>
      </w:hyperlink>
    </w:p>
    <w:p w14:paraId="41A30A96" w14:textId="37719125" w:rsidR="00FB1FAD" w:rsidRDefault="00830B68">
      <w:pPr>
        <w:pStyle w:val="TableofFigures"/>
        <w:rPr>
          <w:rFonts w:asciiTheme="minorHAnsi" w:eastAsiaTheme="minorEastAsia" w:hAnsiTheme="minorHAnsi" w:cstheme="minorBidi"/>
        </w:rPr>
      </w:pPr>
      <w:hyperlink w:anchor="_Toc94526650" w:history="1">
        <w:r w:rsidR="00FB1FAD" w:rsidRPr="00365EB6">
          <w:rPr>
            <w:rStyle w:val="Hyperlink"/>
          </w:rPr>
          <w:t>Table 2. Test Cases for Screening with Individuals Exposed to DES</w:t>
        </w:r>
        <w:r w:rsidR="00FB1FAD">
          <w:rPr>
            <w:webHidden/>
          </w:rPr>
          <w:tab/>
        </w:r>
        <w:r w:rsidR="00FB1FAD">
          <w:rPr>
            <w:webHidden/>
          </w:rPr>
          <w:fldChar w:fldCharType="begin"/>
        </w:r>
        <w:r w:rsidR="00FB1FAD">
          <w:rPr>
            <w:webHidden/>
          </w:rPr>
          <w:instrText xml:space="preserve"> PAGEREF _Toc94526650 \h </w:instrText>
        </w:r>
        <w:r w:rsidR="00FB1FAD">
          <w:rPr>
            <w:webHidden/>
          </w:rPr>
        </w:r>
        <w:r w:rsidR="00FB1FAD">
          <w:rPr>
            <w:webHidden/>
          </w:rPr>
          <w:fldChar w:fldCharType="separate"/>
        </w:r>
        <w:r w:rsidR="00FB1FAD">
          <w:rPr>
            <w:webHidden/>
          </w:rPr>
          <w:t>32</w:t>
        </w:r>
        <w:r w:rsidR="00FB1FAD">
          <w:rPr>
            <w:webHidden/>
          </w:rPr>
          <w:fldChar w:fldCharType="end"/>
        </w:r>
      </w:hyperlink>
    </w:p>
    <w:p w14:paraId="26D9F2BD" w14:textId="4350B11D" w:rsidR="00FB1FAD" w:rsidRDefault="00830B68">
      <w:pPr>
        <w:pStyle w:val="TableofFigures"/>
        <w:rPr>
          <w:rFonts w:asciiTheme="minorHAnsi" w:eastAsiaTheme="minorEastAsia" w:hAnsiTheme="minorHAnsi" w:cstheme="minorBidi"/>
        </w:rPr>
      </w:pPr>
      <w:hyperlink w:anchor="_Toc94526651" w:history="1">
        <w:r w:rsidR="00FB1FAD" w:rsidRPr="00365EB6">
          <w:rPr>
            <w:rStyle w:val="Hyperlink"/>
          </w:rPr>
          <w:t>Table 3. Test Cases for Screening with Immunocompromised Individuals</w:t>
        </w:r>
        <w:r w:rsidR="00FB1FAD">
          <w:rPr>
            <w:webHidden/>
          </w:rPr>
          <w:tab/>
        </w:r>
        <w:r w:rsidR="00FB1FAD">
          <w:rPr>
            <w:webHidden/>
          </w:rPr>
          <w:fldChar w:fldCharType="begin"/>
        </w:r>
        <w:r w:rsidR="00FB1FAD">
          <w:rPr>
            <w:webHidden/>
          </w:rPr>
          <w:instrText xml:space="preserve"> PAGEREF _Toc94526651 \h </w:instrText>
        </w:r>
        <w:r w:rsidR="00FB1FAD">
          <w:rPr>
            <w:webHidden/>
          </w:rPr>
        </w:r>
        <w:r w:rsidR="00FB1FAD">
          <w:rPr>
            <w:webHidden/>
          </w:rPr>
          <w:fldChar w:fldCharType="separate"/>
        </w:r>
        <w:r w:rsidR="00FB1FAD">
          <w:rPr>
            <w:webHidden/>
          </w:rPr>
          <w:t>32</w:t>
        </w:r>
        <w:r w:rsidR="00FB1FAD">
          <w:rPr>
            <w:webHidden/>
          </w:rPr>
          <w:fldChar w:fldCharType="end"/>
        </w:r>
      </w:hyperlink>
    </w:p>
    <w:p w14:paraId="1241F2C3" w14:textId="6493FD4A" w:rsidR="00FB1FAD" w:rsidRDefault="00830B68">
      <w:pPr>
        <w:pStyle w:val="TableofFigures"/>
        <w:rPr>
          <w:rFonts w:asciiTheme="minorHAnsi" w:eastAsiaTheme="minorEastAsia" w:hAnsiTheme="minorHAnsi" w:cstheme="minorBidi"/>
        </w:rPr>
      </w:pPr>
      <w:hyperlink w:anchor="_Toc94526652" w:history="1">
        <w:r w:rsidR="00FB1FAD" w:rsidRPr="00365EB6">
          <w:rPr>
            <w:rStyle w:val="Hyperlink"/>
          </w:rPr>
          <w:t>Table 4. Test Cases for Screening with Individuals of Average Risk</w:t>
        </w:r>
        <w:r w:rsidR="00FB1FAD">
          <w:rPr>
            <w:webHidden/>
          </w:rPr>
          <w:tab/>
        </w:r>
        <w:r w:rsidR="00FB1FAD">
          <w:rPr>
            <w:webHidden/>
          </w:rPr>
          <w:fldChar w:fldCharType="begin"/>
        </w:r>
        <w:r w:rsidR="00FB1FAD">
          <w:rPr>
            <w:webHidden/>
          </w:rPr>
          <w:instrText xml:space="preserve"> PAGEREF _Toc94526652 \h </w:instrText>
        </w:r>
        <w:r w:rsidR="00FB1FAD">
          <w:rPr>
            <w:webHidden/>
          </w:rPr>
        </w:r>
        <w:r w:rsidR="00FB1FAD">
          <w:rPr>
            <w:webHidden/>
          </w:rPr>
          <w:fldChar w:fldCharType="separate"/>
        </w:r>
        <w:r w:rsidR="00FB1FAD">
          <w:rPr>
            <w:webHidden/>
          </w:rPr>
          <w:t>33</w:t>
        </w:r>
        <w:r w:rsidR="00FB1FAD">
          <w:rPr>
            <w:webHidden/>
          </w:rPr>
          <w:fldChar w:fldCharType="end"/>
        </w:r>
      </w:hyperlink>
    </w:p>
    <w:p w14:paraId="070ADBDD" w14:textId="37872D05" w:rsidR="00FB1FAD" w:rsidRDefault="00830B68">
      <w:pPr>
        <w:pStyle w:val="TableofFigures"/>
        <w:rPr>
          <w:rFonts w:asciiTheme="minorHAnsi" w:eastAsiaTheme="minorEastAsia" w:hAnsiTheme="minorHAnsi" w:cstheme="minorBidi"/>
        </w:rPr>
      </w:pPr>
      <w:hyperlink w:anchor="_Toc94526653" w:history="1">
        <w:r w:rsidR="00FB1FAD" w:rsidRPr="00365EB6">
          <w:rPr>
            <w:rStyle w:val="Hyperlink"/>
          </w:rPr>
          <w:t>Table 5. Test Cases for Management of Common Abnormalities (Risk Table 1: Screening)</w:t>
        </w:r>
        <w:r w:rsidR="00FB1FAD">
          <w:rPr>
            <w:webHidden/>
          </w:rPr>
          <w:tab/>
        </w:r>
        <w:r w:rsidR="00FB1FAD">
          <w:rPr>
            <w:webHidden/>
          </w:rPr>
          <w:fldChar w:fldCharType="begin"/>
        </w:r>
        <w:r w:rsidR="00FB1FAD">
          <w:rPr>
            <w:webHidden/>
          </w:rPr>
          <w:instrText xml:space="preserve"> PAGEREF _Toc94526653 \h </w:instrText>
        </w:r>
        <w:r w:rsidR="00FB1FAD">
          <w:rPr>
            <w:webHidden/>
          </w:rPr>
        </w:r>
        <w:r w:rsidR="00FB1FAD">
          <w:rPr>
            <w:webHidden/>
          </w:rPr>
          <w:fldChar w:fldCharType="separate"/>
        </w:r>
        <w:r w:rsidR="00FB1FAD">
          <w:rPr>
            <w:webHidden/>
          </w:rPr>
          <w:t>34</w:t>
        </w:r>
        <w:r w:rsidR="00FB1FAD">
          <w:rPr>
            <w:webHidden/>
          </w:rPr>
          <w:fldChar w:fldCharType="end"/>
        </w:r>
      </w:hyperlink>
    </w:p>
    <w:p w14:paraId="46A16987" w14:textId="2A132B03" w:rsidR="00FB1FAD" w:rsidRDefault="00830B68">
      <w:pPr>
        <w:pStyle w:val="TableofFigures"/>
        <w:rPr>
          <w:rFonts w:asciiTheme="minorHAnsi" w:eastAsiaTheme="minorEastAsia" w:hAnsiTheme="minorHAnsi" w:cstheme="minorBidi"/>
        </w:rPr>
      </w:pPr>
      <w:hyperlink w:anchor="_Toc94526654" w:history="1">
        <w:r w:rsidR="00FB1FAD" w:rsidRPr="00365EB6">
          <w:rPr>
            <w:rStyle w:val="Hyperlink"/>
          </w:rPr>
          <w:t>Table 6. Test Cases for Management of Common Abnormalities (Risk Table 2: Surveillance)</w:t>
        </w:r>
        <w:r w:rsidR="00FB1FAD">
          <w:rPr>
            <w:webHidden/>
          </w:rPr>
          <w:tab/>
        </w:r>
        <w:r w:rsidR="00FB1FAD">
          <w:rPr>
            <w:webHidden/>
          </w:rPr>
          <w:fldChar w:fldCharType="begin"/>
        </w:r>
        <w:r w:rsidR="00FB1FAD">
          <w:rPr>
            <w:webHidden/>
          </w:rPr>
          <w:instrText xml:space="preserve"> PAGEREF _Toc94526654 \h </w:instrText>
        </w:r>
        <w:r w:rsidR="00FB1FAD">
          <w:rPr>
            <w:webHidden/>
          </w:rPr>
        </w:r>
        <w:r w:rsidR="00FB1FAD">
          <w:rPr>
            <w:webHidden/>
          </w:rPr>
          <w:fldChar w:fldCharType="separate"/>
        </w:r>
        <w:r w:rsidR="00FB1FAD">
          <w:rPr>
            <w:webHidden/>
          </w:rPr>
          <w:t>34</w:t>
        </w:r>
        <w:r w:rsidR="00FB1FAD">
          <w:rPr>
            <w:webHidden/>
          </w:rPr>
          <w:fldChar w:fldCharType="end"/>
        </w:r>
      </w:hyperlink>
    </w:p>
    <w:p w14:paraId="395A3B62" w14:textId="0B5C11FB" w:rsidR="00FB1FAD" w:rsidRDefault="00830B68">
      <w:pPr>
        <w:pStyle w:val="TableofFigures"/>
        <w:rPr>
          <w:rFonts w:asciiTheme="minorHAnsi" w:eastAsiaTheme="minorEastAsia" w:hAnsiTheme="minorHAnsi" w:cstheme="minorBidi"/>
        </w:rPr>
      </w:pPr>
      <w:hyperlink w:anchor="_Toc94526655" w:history="1">
        <w:r w:rsidR="00FB1FAD" w:rsidRPr="00365EB6">
          <w:rPr>
            <w:rStyle w:val="Hyperlink"/>
          </w:rPr>
          <w:t>Table 7. Test Cases for Management of Common Abnormalities (Risk Table 3: Colposcopy Results)</w:t>
        </w:r>
        <w:r w:rsidR="00FB1FAD">
          <w:rPr>
            <w:webHidden/>
          </w:rPr>
          <w:tab/>
        </w:r>
        <w:r w:rsidR="00FB1FAD">
          <w:rPr>
            <w:webHidden/>
          </w:rPr>
          <w:fldChar w:fldCharType="begin"/>
        </w:r>
        <w:r w:rsidR="00FB1FAD">
          <w:rPr>
            <w:webHidden/>
          </w:rPr>
          <w:instrText xml:space="preserve"> PAGEREF _Toc94526655 \h </w:instrText>
        </w:r>
        <w:r w:rsidR="00FB1FAD">
          <w:rPr>
            <w:webHidden/>
          </w:rPr>
        </w:r>
        <w:r w:rsidR="00FB1FAD">
          <w:rPr>
            <w:webHidden/>
          </w:rPr>
          <w:fldChar w:fldCharType="separate"/>
        </w:r>
        <w:r w:rsidR="00FB1FAD">
          <w:rPr>
            <w:webHidden/>
          </w:rPr>
          <w:t>35</w:t>
        </w:r>
        <w:r w:rsidR="00FB1FAD">
          <w:rPr>
            <w:webHidden/>
          </w:rPr>
          <w:fldChar w:fldCharType="end"/>
        </w:r>
      </w:hyperlink>
    </w:p>
    <w:p w14:paraId="55A4E230" w14:textId="14959B64" w:rsidR="00FB1FAD" w:rsidRDefault="00830B68">
      <w:pPr>
        <w:pStyle w:val="TableofFigures"/>
        <w:rPr>
          <w:rFonts w:asciiTheme="minorHAnsi" w:eastAsiaTheme="minorEastAsia" w:hAnsiTheme="minorHAnsi" w:cstheme="minorBidi"/>
        </w:rPr>
      </w:pPr>
      <w:hyperlink w:anchor="_Toc94526656" w:history="1">
        <w:r w:rsidR="00FB1FAD" w:rsidRPr="00365EB6">
          <w:rPr>
            <w:rStyle w:val="Hyperlink"/>
          </w:rPr>
          <w:t>Table 8. Test Cases for Management of Common Abnormalities (Risk Table 4: Post Colposcopy)</w:t>
        </w:r>
        <w:r w:rsidR="00FB1FAD">
          <w:rPr>
            <w:webHidden/>
          </w:rPr>
          <w:tab/>
        </w:r>
        <w:r w:rsidR="00FB1FAD">
          <w:rPr>
            <w:webHidden/>
          </w:rPr>
          <w:fldChar w:fldCharType="begin"/>
        </w:r>
        <w:r w:rsidR="00FB1FAD">
          <w:rPr>
            <w:webHidden/>
          </w:rPr>
          <w:instrText xml:space="preserve"> PAGEREF _Toc94526656 \h </w:instrText>
        </w:r>
        <w:r w:rsidR="00FB1FAD">
          <w:rPr>
            <w:webHidden/>
          </w:rPr>
        </w:r>
        <w:r w:rsidR="00FB1FAD">
          <w:rPr>
            <w:webHidden/>
          </w:rPr>
          <w:fldChar w:fldCharType="separate"/>
        </w:r>
        <w:r w:rsidR="00FB1FAD">
          <w:rPr>
            <w:webHidden/>
          </w:rPr>
          <w:t>35</w:t>
        </w:r>
        <w:r w:rsidR="00FB1FAD">
          <w:rPr>
            <w:webHidden/>
          </w:rPr>
          <w:fldChar w:fldCharType="end"/>
        </w:r>
      </w:hyperlink>
    </w:p>
    <w:p w14:paraId="31861F22" w14:textId="06944716" w:rsidR="00FB1FAD" w:rsidRDefault="00830B68">
      <w:pPr>
        <w:pStyle w:val="TableofFigures"/>
        <w:rPr>
          <w:rFonts w:asciiTheme="minorHAnsi" w:eastAsiaTheme="minorEastAsia" w:hAnsiTheme="minorHAnsi" w:cstheme="minorBidi"/>
        </w:rPr>
      </w:pPr>
      <w:hyperlink w:anchor="_Toc94526657" w:history="1">
        <w:r w:rsidR="00FB1FAD" w:rsidRPr="00365EB6">
          <w:rPr>
            <w:rStyle w:val="Hyperlink"/>
          </w:rPr>
          <w:t>Table 9. Test Cases for Management of Common Abnormalities (Risk Table 5: Post Treatment)</w:t>
        </w:r>
        <w:r w:rsidR="00FB1FAD">
          <w:rPr>
            <w:webHidden/>
          </w:rPr>
          <w:tab/>
        </w:r>
        <w:r w:rsidR="00FB1FAD">
          <w:rPr>
            <w:webHidden/>
          </w:rPr>
          <w:fldChar w:fldCharType="begin"/>
        </w:r>
        <w:r w:rsidR="00FB1FAD">
          <w:rPr>
            <w:webHidden/>
          </w:rPr>
          <w:instrText xml:space="preserve"> PAGEREF _Toc94526657 \h </w:instrText>
        </w:r>
        <w:r w:rsidR="00FB1FAD">
          <w:rPr>
            <w:webHidden/>
          </w:rPr>
        </w:r>
        <w:r w:rsidR="00FB1FAD">
          <w:rPr>
            <w:webHidden/>
          </w:rPr>
          <w:fldChar w:fldCharType="separate"/>
        </w:r>
        <w:r w:rsidR="00FB1FAD">
          <w:rPr>
            <w:webHidden/>
          </w:rPr>
          <w:t>36</w:t>
        </w:r>
        <w:r w:rsidR="00FB1FAD">
          <w:rPr>
            <w:webHidden/>
          </w:rPr>
          <w:fldChar w:fldCharType="end"/>
        </w:r>
      </w:hyperlink>
    </w:p>
    <w:p w14:paraId="01653113" w14:textId="4C6B794B" w:rsidR="00FB1FAD" w:rsidRDefault="00830B68">
      <w:pPr>
        <w:pStyle w:val="TableofFigures"/>
        <w:rPr>
          <w:rFonts w:asciiTheme="minorHAnsi" w:eastAsiaTheme="minorEastAsia" w:hAnsiTheme="minorHAnsi" w:cstheme="minorBidi"/>
        </w:rPr>
      </w:pPr>
      <w:hyperlink w:anchor="_Toc94526658" w:history="1">
        <w:r w:rsidR="00FB1FAD" w:rsidRPr="00365EB6">
          <w:rPr>
            <w:rStyle w:val="Hyperlink"/>
          </w:rPr>
          <w:t>Table 10. FHIR Data Requirements for this Artifact</w:t>
        </w:r>
        <w:r w:rsidR="00FB1FAD">
          <w:rPr>
            <w:webHidden/>
          </w:rPr>
          <w:tab/>
        </w:r>
        <w:r w:rsidR="00FB1FAD">
          <w:rPr>
            <w:webHidden/>
          </w:rPr>
          <w:fldChar w:fldCharType="begin"/>
        </w:r>
        <w:r w:rsidR="00FB1FAD">
          <w:rPr>
            <w:webHidden/>
          </w:rPr>
          <w:instrText xml:space="preserve"> PAGEREF _Toc94526658 \h </w:instrText>
        </w:r>
        <w:r w:rsidR="00FB1FAD">
          <w:rPr>
            <w:webHidden/>
          </w:rPr>
        </w:r>
        <w:r w:rsidR="00FB1FAD">
          <w:rPr>
            <w:webHidden/>
          </w:rPr>
          <w:fldChar w:fldCharType="separate"/>
        </w:r>
        <w:r w:rsidR="00FB1FAD">
          <w:rPr>
            <w:webHidden/>
          </w:rPr>
          <w:t>38</w:t>
        </w:r>
        <w:r w:rsidR="00FB1FAD">
          <w:rPr>
            <w:webHidden/>
          </w:rPr>
          <w:fldChar w:fldCharType="end"/>
        </w:r>
      </w:hyperlink>
    </w:p>
    <w:p w14:paraId="00327AA6" w14:textId="22185196" w:rsidR="000A6A15" w:rsidRPr="00652F9A" w:rsidRDefault="00820615" w:rsidP="000A6A15">
      <w:r>
        <w:fldChar w:fldCharType="end"/>
      </w:r>
    </w:p>
    <w:p w14:paraId="4B43BE2F" w14:textId="77777777" w:rsidR="003E4043" w:rsidRDefault="003E4043" w:rsidP="003E4043"/>
    <w:p w14:paraId="673C5A99" w14:textId="77777777" w:rsidR="00820615" w:rsidRDefault="00820615" w:rsidP="003E4043"/>
    <w:p w14:paraId="3B0004F3" w14:textId="5306A29E" w:rsidR="003E4043" w:rsidRPr="00820615" w:rsidRDefault="003E4043" w:rsidP="003E4043">
      <w:pPr>
        <w:rPr>
          <w:rFonts w:ascii="Arial" w:hAnsi="Arial" w:cs="Arial"/>
          <w:b/>
          <w:spacing w:val="-10"/>
          <w:sz w:val="36"/>
          <w:szCs w:val="36"/>
        </w:rPr>
        <w:sectPr w:rsidR="003E4043" w:rsidRPr="00820615" w:rsidSect="00F4412B">
          <w:footerReference w:type="default" r:id="rId12"/>
          <w:footerReference w:type="first" r:id="rId13"/>
          <w:pgSz w:w="12240" w:h="15840" w:code="1"/>
          <w:pgMar w:top="1440" w:right="1440" w:bottom="1440" w:left="1440" w:header="504" w:footer="504" w:gutter="0"/>
          <w:pgNumType w:fmt="lowerRoman"/>
          <w:cols w:space="720"/>
          <w:titlePg/>
          <w:docGrid w:linePitch="360"/>
        </w:sectPr>
      </w:pPr>
    </w:p>
    <w:p w14:paraId="371B0EB2" w14:textId="389EADD0" w:rsidR="008F03D1" w:rsidRPr="00652F9A" w:rsidRDefault="008F03D1" w:rsidP="00930DAB">
      <w:pPr>
        <w:pStyle w:val="Heading1"/>
      </w:pPr>
      <w:bookmarkStart w:id="7" w:name="_Toc510936693"/>
      <w:bookmarkStart w:id="8" w:name="_Toc510936873"/>
      <w:bookmarkStart w:id="9" w:name="_Toc510948564"/>
      <w:bookmarkStart w:id="10" w:name="_Toc49262888"/>
      <w:bookmarkStart w:id="11" w:name="_Toc63868571"/>
      <w:bookmarkStart w:id="12" w:name="_Toc95332307"/>
      <w:bookmarkStart w:id="13" w:name="_Hlk76073344"/>
      <w:bookmarkStart w:id="14" w:name="_Toc497871702"/>
      <w:bookmarkStart w:id="15" w:name="_Toc497872046"/>
      <w:bookmarkStart w:id="16" w:name="_Toc497872814"/>
      <w:bookmarkStart w:id="17" w:name="_Toc497872969"/>
      <w:bookmarkStart w:id="18" w:name="_Toc497873017"/>
      <w:bookmarkEnd w:id="3"/>
      <w:bookmarkEnd w:id="4"/>
      <w:bookmarkEnd w:id="5"/>
      <w:bookmarkEnd w:id="6"/>
      <w:r w:rsidRPr="00652F9A">
        <w:lastRenderedPageBreak/>
        <w:t>Introduction</w:t>
      </w:r>
      <w:bookmarkEnd w:id="7"/>
      <w:bookmarkEnd w:id="8"/>
      <w:bookmarkEnd w:id="9"/>
      <w:bookmarkEnd w:id="10"/>
      <w:bookmarkEnd w:id="11"/>
      <w:bookmarkEnd w:id="12"/>
    </w:p>
    <w:p w14:paraId="0DA9571C" w14:textId="2C47CACF" w:rsidR="001502C5" w:rsidRDefault="001502C5" w:rsidP="001502C5">
      <w:pPr>
        <w:pStyle w:val="BodyText"/>
      </w:pPr>
      <w:bookmarkStart w:id="19" w:name="_Toc49262890"/>
      <w:bookmarkEnd w:id="13"/>
      <w:r>
        <w:t xml:space="preserve">The Centers for Disease Control and Prevention’s (CDC’s) Division of Cancer Prevention and Control </w:t>
      </w:r>
      <w:r w:rsidR="00284880">
        <w:t>partnered</w:t>
      </w:r>
      <w:r>
        <w:t xml:space="preserve"> with </w:t>
      </w:r>
      <w:r w:rsidR="00961693">
        <w:t>t</w:t>
      </w:r>
      <w:r>
        <w:t xml:space="preserve">he </w:t>
      </w:r>
      <w:r w:rsidR="0056484B">
        <w:t>CMS</w:t>
      </w:r>
      <w:r w:rsidR="00276A17">
        <w:t xml:space="preserve"> Alliance to Modernize Healthcare</w:t>
      </w:r>
      <w:r w:rsidR="00EC2CC5">
        <w:t xml:space="preserve"> federally funded research and development center</w:t>
      </w:r>
      <w:r>
        <w:t xml:space="preserve"> </w:t>
      </w:r>
      <w:r w:rsidR="00523504">
        <w:t>(</w:t>
      </w:r>
      <w:r w:rsidR="002A3BF1">
        <w:t>Health FFRDC</w:t>
      </w:r>
      <w:r w:rsidR="00523504">
        <w:t>)</w:t>
      </w:r>
      <w:r>
        <w:t xml:space="preserve"> on a multi-year effort to develop clinical decision support (CDS)</w:t>
      </w:r>
      <w:r w:rsidR="00CA64A7">
        <w:t xml:space="preserve"> </w:t>
      </w:r>
      <w:r w:rsidR="00D17E34">
        <w:t>tools</w:t>
      </w:r>
      <w:r w:rsidR="00513DBD">
        <w:t>. CDC and the Health FFRDC developed these tools</w:t>
      </w:r>
      <w:r w:rsidR="00D17E34">
        <w:t xml:space="preserve"> </w:t>
      </w:r>
      <w:r w:rsidR="005E36C0" w:rsidRPr="001D69F8">
        <w:t xml:space="preserve">to encourage awareness and adoption of the most up-to-date cervical cancer screening guidance and the new risk-based approach for managing abnormal </w:t>
      </w:r>
      <w:r w:rsidR="003527EB">
        <w:t xml:space="preserve">screening </w:t>
      </w:r>
      <w:r w:rsidR="00D7302F">
        <w:t>r</w:t>
      </w:r>
      <w:r w:rsidR="003527EB">
        <w:t>esults.</w:t>
      </w:r>
      <w:r w:rsidR="003527EB" w:rsidRPr="001D69F8" w:rsidDel="003527EB">
        <w:t xml:space="preserve"> </w:t>
      </w:r>
      <w:r>
        <w:t xml:space="preserve"> Th</w:t>
      </w:r>
      <w:r w:rsidR="00B30C93">
        <w:t>e project team intends for the</w:t>
      </w:r>
      <w:r>
        <w:t xml:space="preserve"> CDS </w:t>
      </w:r>
      <w:r w:rsidR="00B30C93">
        <w:t>to</w:t>
      </w:r>
      <w:r>
        <w:t xml:space="preserve"> help clinicians provide cervical cancer screening and management (CCSM) care based on</w:t>
      </w:r>
      <w:r w:rsidRPr="00784E79">
        <w:t xml:space="preserve"> updated </w:t>
      </w:r>
      <w:r>
        <w:t xml:space="preserve">guidelines from </w:t>
      </w:r>
      <w:r w:rsidR="002745F6">
        <w:t xml:space="preserve">several organizations including </w:t>
      </w:r>
      <w:r>
        <w:t xml:space="preserve">the </w:t>
      </w:r>
      <w:r w:rsidRPr="00784E79">
        <w:t>United States Preventive Services Task Force (USPSTF)</w:t>
      </w:r>
      <w:r w:rsidR="00C83C6F">
        <w:t xml:space="preserve"> and</w:t>
      </w:r>
      <w:r>
        <w:t xml:space="preserve"> the American Society for Colposcopy and Cervical Pathology (</w:t>
      </w:r>
      <w:r w:rsidRPr="00784E79">
        <w:t>ASCCP</w:t>
      </w:r>
      <w:r>
        <w:t xml:space="preserve">). The </w:t>
      </w:r>
      <w:r w:rsidR="00543E5C">
        <w:t>Health FFRDC</w:t>
      </w:r>
      <w:r>
        <w:t xml:space="preserve"> is </w:t>
      </w:r>
      <w:r w:rsidR="00543E5C">
        <w:t>developing the</w:t>
      </w:r>
      <w:r>
        <w:t xml:space="preserve"> CDS using a reproducible process, utilizing interoperable health information technology (IT) standards </w:t>
      </w:r>
      <w:r w:rsidR="00517530">
        <w:t xml:space="preserve">including </w:t>
      </w:r>
      <w:r>
        <w:t>Health Level 7 International (HL7</w:t>
      </w:r>
      <w:r w:rsidRPr="00880659">
        <w:rPr>
          <w:vertAlign w:val="superscript"/>
        </w:rPr>
        <w:t>®</w:t>
      </w:r>
      <w:r>
        <w:t>) Fast Healthcare Interoperability Resources (FHIR</w:t>
      </w:r>
      <w:r w:rsidRPr="00880659">
        <w:rPr>
          <w:vertAlign w:val="superscript"/>
        </w:rPr>
        <w:t>®</w:t>
      </w:r>
      <w:r>
        <w:t xml:space="preserve">) </w:t>
      </w:r>
      <w:sdt>
        <w:sdtPr>
          <w:id w:val="118028373"/>
          <w:citation/>
        </w:sdtPr>
        <w:sdtEndPr/>
        <w:sdtContent>
          <w:r>
            <w:fldChar w:fldCharType="begin"/>
          </w:r>
          <w:r>
            <w:instrText xml:space="preserve"> CITATION Hea201 \l 1033 </w:instrText>
          </w:r>
          <w:r>
            <w:fldChar w:fldCharType="separate"/>
          </w:r>
          <w:r w:rsidR="00FB1FAD">
            <w:rPr>
              <w:noProof/>
            </w:rPr>
            <w:t>[1]</w:t>
          </w:r>
          <w:r>
            <w:fldChar w:fldCharType="end"/>
          </w:r>
        </w:sdtContent>
      </w:sdt>
      <w:r>
        <w:t xml:space="preserve"> and the Clinical Quality Language (CQL)</w:t>
      </w:r>
      <w:sdt>
        <w:sdtPr>
          <w:id w:val="-1749881175"/>
          <w:citation/>
        </w:sdtPr>
        <w:sdtEndPr/>
        <w:sdtContent>
          <w:r>
            <w:fldChar w:fldCharType="begin"/>
          </w:r>
          <w:r>
            <w:instrText xml:space="preserve"> CITATION HL71910 \l 1033 </w:instrText>
          </w:r>
          <w:r>
            <w:fldChar w:fldCharType="separate"/>
          </w:r>
          <w:r w:rsidR="00FB1FAD">
            <w:rPr>
              <w:noProof/>
            </w:rPr>
            <w:t xml:space="preserve"> [2]</w:t>
          </w:r>
          <w:r>
            <w:fldChar w:fldCharType="end"/>
          </w:r>
        </w:sdtContent>
      </w:sdt>
      <w:r>
        <w:t>.</w:t>
      </w:r>
    </w:p>
    <w:p w14:paraId="1E162930" w14:textId="0B85FC53" w:rsidR="009C1BA2" w:rsidRDefault="007D5D14" w:rsidP="001502C5">
      <w:pPr>
        <w:pStyle w:val="BodyText"/>
      </w:pPr>
      <w:r>
        <w:t xml:space="preserve">This document describes </w:t>
      </w:r>
      <w:r w:rsidR="007230F5">
        <w:t xml:space="preserve">the purpose and </w:t>
      </w:r>
      <w:r w:rsidR="00301186">
        <w:t>intended use of the CDS for CCSM</w:t>
      </w:r>
      <w:r w:rsidR="001C452C">
        <w:t xml:space="preserve">, </w:t>
      </w:r>
      <w:r w:rsidR="00AC75D8">
        <w:t xml:space="preserve">options for </w:t>
      </w:r>
      <w:r w:rsidR="001C452C">
        <w:t xml:space="preserve">integration </w:t>
      </w:r>
      <w:r w:rsidR="002456C3">
        <w:t xml:space="preserve">of </w:t>
      </w:r>
      <w:r w:rsidR="00AC75D8">
        <w:t xml:space="preserve">the </w:t>
      </w:r>
      <w:r w:rsidR="002456C3">
        <w:t xml:space="preserve">CDS components </w:t>
      </w:r>
      <w:r w:rsidR="001C452C">
        <w:t>with</w:t>
      </w:r>
      <w:r w:rsidR="002456C3">
        <w:t xml:space="preserve"> </w:t>
      </w:r>
      <w:r w:rsidR="02D766C5">
        <w:t>electronic health records (</w:t>
      </w:r>
      <w:r w:rsidR="002456C3">
        <w:t>EHRs</w:t>
      </w:r>
      <w:r w:rsidR="0896E026">
        <w:t>)</w:t>
      </w:r>
      <w:r w:rsidR="00F21A18">
        <w:t>,</w:t>
      </w:r>
      <w:r w:rsidR="00C4779A">
        <w:t xml:space="preserve"> </w:t>
      </w:r>
      <w:r w:rsidR="002456C3">
        <w:t>and testing and verification</w:t>
      </w:r>
      <w:r w:rsidR="004A16F6">
        <w:t xml:space="preserve"> </w:t>
      </w:r>
      <w:r w:rsidR="00C2267E">
        <w:t>for</w:t>
      </w:r>
      <w:r w:rsidR="004A16F6">
        <w:t xml:space="preserve"> ensur</w:t>
      </w:r>
      <w:r w:rsidR="00C2267E">
        <w:t>ing</w:t>
      </w:r>
      <w:r w:rsidR="004A16F6">
        <w:t xml:space="preserve"> the </w:t>
      </w:r>
      <w:r w:rsidR="00C2267E">
        <w:t xml:space="preserve">CDS </w:t>
      </w:r>
      <w:r w:rsidR="00012CF5">
        <w:t>software performs as expected.</w:t>
      </w:r>
    </w:p>
    <w:p w14:paraId="54D95675" w14:textId="18717208" w:rsidR="004F491C" w:rsidRDefault="009B7D5A" w:rsidP="009B7D5A">
      <w:pPr>
        <w:pStyle w:val="Heading2"/>
      </w:pPr>
      <w:bookmarkStart w:id="20" w:name="_Toc95332308"/>
      <w:r>
        <w:t>Background</w:t>
      </w:r>
      <w:bookmarkEnd w:id="20"/>
    </w:p>
    <w:p w14:paraId="082AFBDF" w14:textId="186BABE3" w:rsidR="00C22A0F" w:rsidRDefault="00852372" w:rsidP="00B156BF">
      <w:pPr>
        <w:widowControl w:val="0"/>
        <w:autoSpaceDE w:val="0"/>
        <w:autoSpaceDN w:val="0"/>
        <w:adjustRightInd w:val="0"/>
        <w:spacing w:after="120"/>
      </w:pPr>
      <w:r>
        <w:t xml:space="preserve">The introduction of </w:t>
      </w:r>
      <w:r w:rsidR="005B7DCD">
        <w:t xml:space="preserve">routine screening </w:t>
      </w:r>
      <w:r w:rsidR="007A36E7">
        <w:t>using</w:t>
      </w:r>
      <w:r w:rsidR="007A5E40">
        <w:t xml:space="preserve"> </w:t>
      </w:r>
      <w:r w:rsidR="006C4DF3">
        <w:t>the Papanicola</w:t>
      </w:r>
      <w:r w:rsidR="00A21389">
        <w:t>o</w:t>
      </w:r>
      <w:r w:rsidR="006C4DF3">
        <w:t>u</w:t>
      </w:r>
      <w:r w:rsidR="006B06B0">
        <w:t xml:space="preserve"> (Pap) </w:t>
      </w:r>
      <w:r w:rsidR="007A5E40">
        <w:t xml:space="preserve">test </w:t>
      </w:r>
      <w:r>
        <w:t>decreased the incidence of cervical cancer significantly,</w:t>
      </w:r>
      <w:r w:rsidR="00A815C6">
        <w:t xml:space="preserve"> </w:t>
      </w:r>
      <w:r w:rsidR="40914839">
        <w:t>making it possible</w:t>
      </w:r>
      <w:r w:rsidR="00A815C6">
        <w:t xml:space="preserve"> to</w:t>
      </w:r>
      <w:r w:rsidR="00904EF7">
        <w:t xml:space="preserve"> find and</w:t>
      </w:r>
      <w:r w:rsidR="00E83C73">
        <w:t xml:space="preserve"> treat </w:t>
      </w:r>
      <w:r w:rsidR="001F1B8D">
        <w:t>precancer</w:t>
      </w:r>
      <w:r w:rsidR="6B1A6154">
        <w:t xml:space="preserve">ous </w:t>
      </w:r>
      <w:r w:rsidR="000936B8">
        <w:t xml:space="preserve">lesions </w:t>
      </w:r>
      <w:r w:rsidR="001F1B8D">
        <w:t xml:space="preserve">before </w:t>
      </w:r>
      <w:r w:rsidR="007D4EFC">
        <w:t xml:space="preserve">they </w:t>
      </w:r>
      <w:r w:rsidR="00E77EEC">
        <w:t xml:space="preserve">progress </w:t>
      </w:r>
      <w:r w:rsidR="0032468C">
        <w:t>to</w:t>
      </w:r>
      <w:r w:rsidR="001F1B8D">
        <w:t xml:space="preserve"> cancer</w:t>
      </w:r>
      <w:r w:rsidR="00B529AC">
        <w:t xml:space="preserve"> </w:t>
      </w:r>
      <w:r w:rsidR="0009318A">
        <w:t>[3</w:t>
      </w:r>
      <w:r w:rsidR="00264125">
        <w:t>]</w:t>
      </w:r>
      <w:r w:rsidR="001F1B8D">
        <w:t>.</w:t>
      </w:r>
      <w:r w:rsidR="008E25A0">
        <w:t xml:space="preserve"> Prior to the Pap test, cervical cancer was one of the leading causes of cancer-related deaths for women in the U.S.</w:t>
      </w:r>
      <w:r w:rsidR="00266583">
        <w:t xml:space="preserve"> </w:t>
      </w:r>
      <w:sdt>
        <w:sdtPr>
          <w:id w:val="-1158384411"/>
          <w:citation/>
        </w:sdtPr>
        <w:sdtEndPr/>
        <w:sdtContent>
          <w:r w:rsidR="00266583">
            <w:fldChar w:fldCharType="begin"/>
          </w:r>
          <w:r w:rsidR="00266583">
            <w:instrText xml:space="preserve"> CITATION Cen211 \l 1033 </w:instrText>
          </w:r>
          <w:r w:rsidR="00266583">
            <w:fldChar w:fldCharType="separate"/>
          </w:r>
          <w:r w:rsidR="00FB1FAD">
            <w:rPr>
              <w:noProof/>
            </w:rPr>
            <w:t>[3]</w:t>
          </w:r>
          <w:r w:rsidR="00266583">
            <w:fldChar w:fldCharType="end"/>
          </w:r>
        </w:sdtContent>
      </w:sdt>
      <w:r w:rsidR="0086110F">
        <w:t>.</w:t>
      </w:r>
      <w:r w:rsidR="00EB024C">
        <w:t xml:space="preserve"> Today, c</w:t>
      </w:r>
      <w:r w:rsidR="007F5FD8">
        <w:t xml:space="preserve">ervical cancer is highly </w:t>
      </w:r>
      <w:r w:rsidR="00403C3F">
        <w:t>preventable</w:t>
      </w:r>
      <w:r w:rsidR="007F5FD8">
        <w:t xml:space="preserve"> when detected early </w:t>
      </w:r>
      <w:r w:rsidR="009E4626">
        <w:t xml:space="preserve">and managed </w:t>
      </w:r>
      <w:r w:rsidR="003F0407">
        <w:t>according to screening and management guidelines</w:t>
      </w:r>
      <w:r w:rsidR="407C75FA">
        <w:t>. Nevertheless</w:t>
      </w:r>
      <w:r w:rsidR="00335712">
        <w:t xml:space="preserve">, </w:t>
      </w:r>
      <w:r w:rsidR="00DA395D">
        <w:t xml:space="preserve">it </w:t>
      </w:r>
      <w:r w:rsidR="00BD49EF">
        <w:t xml:space="preserve">continues to be a </w:t>
      </w:r>
      <w:r w:rsidR="009F5293">
        <w:t xml:space="preserve">significant </w:t>
      </w:r>
      <w:r w:rsidR="00BD49EF">
        <w:t xml:space="preserve">public health </w:t>
      </w:r>
      <w:r w:rsidR="00CA5E36">
        <w:t>concern</w:t>
      </w:r>
      <w:r w:rsidR="00BD49EF">
        <w:t xml:space="preserve"> </w:t>
      </w:r>
      <w:r w:rsidR="00020DF1">
        <w:t>in the U.S</w:t>
      </w:r>
      <w:r w:rsidR="009865EA">
        <w:t xml:space="preserve"> with </w:t>
      </w:r>
      <w:r w:rsidR="006A6402">
        <w:t>12,7</w:t>
      </w:r>
      <w:r w:rsidR="00161842">
        <w:t>3</w:t>
      </w:r>
      <w:r w:rsidR="006A6402">
        <w:t>3 new cervical cancer cases</w:t>
      </w:r>
      <w:r w:rsidR="009E002A">
        <w:t xml:space="preserve"> </w:t>
      </w:r>
      <w:r w:rsidR="00B2170C">
        <w:t xml:space="preserve">diagnosed </w:t>
      </w:r>
      <w:r w:rsidR="009E002A">
        <w:t>and 4,138 cervical cancer</w:t>
      </w:r>
      <w:r w:rsidR="005551BB">
        <w:t>-</w:t>
      </w:r>
      <w:r w:rsidR="009E002A">
        <w:t>related deaths</w:t>
      </w:r>
      <w:r w:rsidR="0009606C">
        <w:t xml:space="preserve"> </w:t>
      </w:r>
      <w:r w:rsidR="00CD5DAC">
        <w:t>according</w:t>
      </w:r>
      <w:r w:rsidR="009D39DB">
        <w:t xml:space="preserve"> to</w:t>
      </w:r>
      <w:r w:rsidR="003315EE">
        <w:t xml:space="preserve"> latest</w:t>
      </w:r>
      <w:r w:rsidR="00CD5DAC">
        <w:t xml:space="preserve"> incidence data </w:t>
      </w:r>
      <w:r w:rsidR="005E6EB4">
        <w:t xml:space="preserve">recorded in </w:t>
      </w:r>
      <w:r w:rsidR="00981062">
        <w:t>2018.</w:t>
      </w:r>
      <w:r w:rsidR="009E002A">
        <w:t xml:space="preserve"> </w:t>
      </w:r>
      <w:r w:rsidR="005D2877">
        <w:t xml:space="preserve">In addition, an estimated 196,000 cases of high-grade </w:t>
      </w:r>
      <w:r w:rsidR="006F38C3">
        <w:t>cervical precancer are diagnosed each year</w:t>
      </w:r>
      <w:sdt>
        <w:sdtPr>
          <w:id w:val="1334337115"/>
          <w:citation/>
        </w:sdtPr>
        <w:sdtEndPr/>
        <w:sdtContent>
          <w:r w:rsidR="001605E7">
            <w:fldChar w:fldCharType="begin"/>
          </w:r>
          <w:r w:rsidR="001605E7">
            <w:instrText xml:space="preserve"> CITATION Cen21 \l 1033 </w:instrText>
          </w:r>
          <w:r w:rsidR="001605E7">
            <w:fldChar w:fldCharType="separate"/>
          </w:r>
          <w:r w:rsidR="00FB1FAD">
            <w:rPr>
              <w:noProof/>
            </w:rPr>
            <w:t xml:space="preserve"> [4]</w:t>
          </w:r>
          <w:r w:rsidR="001605E7">
            <w:fldChar w:fldCharType="end"/>
          </w:r>
        </w:sdtContent>
      </w:sdt>
      <w:r w:rsidR="002456A3">
        <w:t>.</w:t>
      </w:r>
      <w:r w:rsidR="00C34B9B">
        <w:t xml:space="preserve"> </w:t>
      </w:r>
      <w:r w:rsidR="00987D61">
        <w:t xml:space="preserve">U.S. data also shows </w:t>
      </w:r>
      <w:r w:rsidR="00C34B9B">
        <w:rPr>
          <w:color w:val="000000"/>
          <w:shd w:val="clear" w:color="auto" w:fill="FFFFFF"/>
        </w:rPr>
        <w:t>that r</w:t>
      </w:r>
      <w:r w:rsidR="00995E7A" w:rsidRPr="00995E7A">
        <w:rPr>
          <w:color w:val="000000"/>
          <w:shd w:val="clear" w:color="auto" w:fill="FFFFFF"/>
        </w:rPr>
        <w:t>acial and socioeconomic disparities in cervical cancer screening, incidence, and mortality</w:t>
      </w:r>
      <w:r w:rsidR="00C51DB3">
        <w:rPr>
          <w:color w:val="000000"/>
          <w:shd w:val="clear" w:color="auto" w:fill="FFFFFF"/>
        </w:rPr>
        <w:t xml:space="preserve"> [3]</w:t>
      </w:r>
      <w:r w:rsidR="00995E7A" w:rsidRPr="00995E7A">
        <w:rPr>
          <w:color w:val="000000"/>
          <w:shd w:val="clear" w:color="auto" w:fill="FFFFFF"/>
        </w:rPr>
        <w:t>. </w:t>
      </w:r>
      <w:r w:rsidR="00AB612F">
        <w:t>Timely screening and follow-up could identify and treat cervical precancer and ultimately reduce the number of cervical cancer cases and deaths diagnosed each year from this preventable malignancy</w:t>
      </w:r>
      <w:r w:rsidR="00033C9A">
        <w:t xml:space="preserve">. </w:t>
      </w:r>
    </w:p>
    <w:p w14:paraId="2424864C" w14:textId="2B27749C" w:rsidR="00C30D0A" w:rsidRDefault="008A6C1D" w:rsidP="005C3013">
      <w:pPr>
        <w:pStyle w:val="BodyText"/>
      </w:pPr>
      <w:r>
        <w:t>Cervical cancer screening and management has steadily improved over the past 15 years</w:t>
      </w:r>
      <w:r w:rsidR="003124FD">
        <w:t xml:space="preserve">. The use </w:t>
      </w:r>
      <w:r>
        <w:t xml:space="preserve">of human papillomavirus (HPV) tests </w:t>
      </w:r>
      <w:r w:rsidR="003124FD">
        <w:t>as part of</w:t>
      </w:r>
      <w:r>
        <w:t xml:space="preserve"> routine cervical cancer screening (more recently as a stand-alone test) and the discovery of performance gaps in existing screening and management programs</w:t>
      </w:r>
      <w:r w:rsidR="005A6ABD">
        <w:t xml:space="preserve"> have contributed to improvements</w:t>
      </w:r>
      <w:r w:rsidR="0012240D">
        <w:t xml:space="preserve"> [3]</w:t>
      </w:r>
      <w:r w:rsidR="0004122E">
        <w:t xml:space="preserve">. </w:t>
      </w:r>
      <w:r w:rsidR="00DB3861">
        <w:t>According to the 2018 USPSTF recommendation, cervical cancer screening substantially reduces disease incidence and mortality in women aged 21 to 65 years [4].</w:t>
      </w:r>
      <w:r w:rsidR="00DB3861" w:rsidDel="008A6C1D">
        <w:t xml:space="preserve"> </w:t>
      </w:r>
      <w:r w:rsidR="00FF778C">
        <w:t>In addition</w:t>
      </w:r>
      <w:r w:rsidR="00EC4F18">
        <w:t xml:space="preserve"> to the USPSTF cervical cancer screening guidelines, new guidelines</w:t>
      </w:r>
      <w:r w:rsidR="0034767E">
        <w:t xml:space="preserve"> were issued by American Cancer Society</w:t>
      </w:r>
      <w:r w:rsidR="00590423">
        <w:t>,</w:t>
      </w:r>
      <w:r w:rsidR="00AE44C0">
        <w:t xml:space="preserve"> the</w:t>
      </w:r>
      <w:r w:rsidR="0031427D">
        <w:t xml:space="preserve"> American Coll</w:t>
      </w:r>
      <w:r w:rsidR="003A6678">
        <w:t>ege</w:t>
      </w:r>
      <w:r w:rsidR="0031427D">
        <w:t xml:space="preserve"> of Obstetrics and Gynecologists (ACOG)</w:t>
      </w:r>
      <w:r w:rsidR="0034767E">
        <w:t xml:space="preserve"> and a Consensus G</w:t>
      </w:r>
      <w:r w:rsidR="00905BA5">
        <w:t>roup convened by ASCCP</w:t>
      </w:r>
      <w:r w:rsidR="003A6678">
        <w:t xml:space="preserve">. </w:t>
      </w:r>
      <w:r w:rsidR="00104E2B">
        <w:t>Updates</w:t>
      </w:r>
      <w:r w:rsidR="006A156C">
        <w:t xml:space="preserve"> and </w:t>
      </w:r>
      <w:r w:rsidR="00055209">
        <w:t xml:space="preserve">changes reflected </w:t>
      </w:r>
      <w:r w:rsidR="00787DC7">
        <w:t>in the CCSM guidelines</w:t>
      </w:r>
      <w:r w:rsidR="00104E2B">
        <w:t xml:space="preserve"> include the</w:t>
      </w:r>
      <w:r w:rsidR="00787DC7">
        <w:t xml:space="preserve"> follow</w:t>
      </w:r>
      <w:r w:rsidR="00104E2B">
        <w:t>ing</w:t>
      </w:r>
      <w:r w:rsidR="00787DC7">
        <w:t>:</w:t>
      </w:r>
    </w:p>
    <w:p w14:paraId="02711A1C" w14:textId="232DA0B4" w:rsidR="00D113F3" w:rsidRDefault="00C30D0A" w:rsidP="00D113F3">
      <w:pPr>
        <w:pStyle w:val="BulletListMultiple"/>
      </w:pPr>
      <w:r w:rsidRPr="006021F4">
        <w:t xml:space="preserve">In </w:t>
      </w:r>
      <w:r>
        <w:t>2018, the USPSTF issue</w:t>
      </w:r>
      <w:r w:rsidR="00952E63">
        <w:t>d</w:t>
      </w:r>
      <w:r>
        <w:t xml:space="preserve"> new </w:t>
      </w:r>
      <w:r w:rsidR="00AF743C">
        <w:t xml:space="preserve">screening </w:t>
      </w:r>
      <w:r>
        <w:t xml:space="preserve">guidelines that incorporate primary HPV testing as one of </w:t>
      </w:r>
      <w:r w:rsidR="005F6C7B">
        <w:t>three</w:t>
      </w:r>
      <w:r>
        <w:t xml:space="preserve"> strategies to screen for cervical cancer</w:t>
      </w:r>
      <w:r w:rsidR="00536AC0">
        <w:t>.</w:t>
      </w:r>
      <w:r w:rsidR="00312E54">
        <w:t xml:space="preserve"> </w:t>
      </w:r>
      <w:r w:rsidR="00536AC0">
        <w:t>A</w:t>
      </w:r>
      <w:r w:rsidR="00312E54">
        <w:t xml:space="preserve">doption </w:t>
      </w:r>
      <w:r w:rsidR="00536AC0">
        <w:t>of the new guidelines</w:t>
      </w:r>
      <w:r w:rsidR="00312E54">
        <w:t xml:space="preserve"> </w:t>
      </w:r>
      <w:r w:rsidR="002A4E52">
        <w:t>will take time</w:t>
      </w:r>
      <w:r w:rsidR="00411C19">
        <w:t xml:space="preserve"> due to limited access to primary HPV testing</w:t>
      </w:r>
      <w:r w:rsidR="000A0A0B">
        <w:t xml:space="preserve">, physician and </w:t>
      </w:r>
      <w:r w:rsidR="000A0A0B">
        <w:lastRenderedPageBreak/>
        <w:t>patient acceptance</w:t>
      </w:r>
      <w:r w:rsidR="00D426EA">
        <w:t>,</w:t>
      </w:r>
      <w:r w:rsidR="00777A3B">
        <w:t xml:space="preserve"> and the changes</w:t>
      </w:r>
      <w:r w:rsidR="006E4C65">
        <w:t xml:space="preserve"> required</w:t>
      </w:r>
      <w:r w:rsidR="00777A3B">
        <w:t xml:space="preserve"> to laborator</w:t>
      </w:r>
      <w:r w:rsidR="008716AC">
        <w:t>y</w:t>
      </w:r>
      <w:r w:rsidR="00777A3B">
        <w:t xml:space="preserve"> infrastructure to accommodate</w:t>
      </w:r>
      <w:r>
        <w:t xml:space="preserve"> this </w:t>
      </w:r>
      <w:r w:rsidR="00D81C53">
        <w:t>screening method</w:t>
      </w:r>
      <w:sdt>
        <w:sdtPr>
          <w:id w:val="-1477450707"/>
          <w:citation/>
        </w:sdtPr>
        <w:sdtEndPr/>
        <w:sdtContent>
          <w:r w:rsidR="002A57B5">
            <w:fldChar w:fldCharType="begin"/>
          </w:r>
          <w:r w:rsidR="00570897">
            <w:instrText xml:space="preserve">CITATION Nay19 \m Ame21 \l 1033 </w:instrText>
          </w:r>
          <w:r w:rsidR="002A57B5">
            <w:fldChar w:fldCharType="separate"/>
          </w:r>
          <w:r w:rsidR="00FB1FAD">
            <w:rPr>
              <w:noProof/>
            </w:rPr>
            <w:t xml:space="preserve"> [5, 6]</w:t>
          </w:r>
          <w:r w:rsidR="002A57B5">
            <w:fldChar w:fldCharType="end"/>
          </w:r>
        </w:sdtContent>
      </w:sdt>
      <w:r w:rsidR="00425C2B">
        <w:t>.</w:t>
      </w:r>
      <w:r>
        <w:t xml:space="preserve"> </w:t>
      </w:r>
    </w:p>
    <w:p w14:paraId="6AFFCED8" w14:textId="6F1264B5" w:rsidR="0065420E" w:rsidRDefault="00DC40DB" w:rsidP="00201F7F">
      <w:pPr>
        <w:pStyle w:val="BulletListMultiple"/>
      </w:pPr>
      <w:r>
        <w:t xml:space="preserve">In 2019, </w:t>
      </w:r>
      <w:r w:rsidR="00121CE0">
        <w:t xml:space="preserve">ASCCP issued new </w:t>
      </w:r>
      <w:r w:rsidR="00EA4F40">
        <w:t xml:space="preserve">risk-based consensus guidelines for </w:t>
      </w:r>
      <w:r w:rsidR="00CD6FFB">
        <w:t xml:space="preserve">managing </w:t>
      </w:r>
      <w:r w:rsidR="00EA4F40">
        <w:t xml:space="preserve">abnormal </w:t>
      </w:r>
      <w:r w:rsidR="00942D8C">
        <w:t>screening results in</w:t>
      </w:r>
      <w:r w:rsidR="0025683C">
        <w:t xml:space="preserve"> 2019. </w:t>
      </w:r>
      <w:r w:rsidR="00980802">
        <w:t>The</w:t>
      </w:r>
      <w:r w:rsidR="00625D24">
        <w:t xml:space="preserve">se </w:t>
      </w:r>
      <w:r w:rsidR="0015372C">
        <w:t>guidelines</w:t>
      </w:r>
      <w:r w:rsidR="001E55E6">
        <w:t xml:space="preserve"> are designed to be enduring</w:t>
      </w:r>
      <w:r w:rsidR="00CC419C">
        <w:t>,</w:t>
      </w:r>
      <w:r w:rsidR="000D2623">
        <w:t xml:space="preserve"> unlike prior versions which require </w:t>
      </w:r>
      <w:r w:rsidR="00A75998">
        <w:t>major updates every 5-10 years</w:t>
      </w:r>
      <w:r w:rsidR="00655141">
        <w:t xml:space="preserve"> </w:t>
      </w:r>
      <w:sdt>
        <w:sdtPr>
          <w:id w:val="1181007089"/>
          <w:citation/>
        </w:sdtPr>
        <w:sdtEndPr/>
        <w:sdtContent>
          <w:r w:rsidR="0002103D">
            <w:fldChar w:fldCharType="begin"/>
          </w:r>
          <w:r w:rsidR="0002103D">
            <w:instrText xml:space="preserve"> CITATION Per20 \l 1033 </w:instrText>
          </w:r>
          <w:r w:rsidR="0002103D">
            <w:fldChar w:fldCharType="separate"/>
          </w:r>
          <w:r w:rsidR="00FB1FAD">
            <w:rPr>
              <w:noProof/>
            </w:rPr>
            <w:t>[7]</w:t>
          </w:r>
          <w:r w:rsidR="0002103D">
            <w:fldChar w:fldCharType="end"/>
          </w:r>
        </w:sdtContent>
      </w:sdt>
      <w:r w:rsidR="00650532">
        <w:t>.</w:t>
      </w:r>
      <w:r w:rsidR="007A108B">
        <w:t xml:space="preserve"> </w:t>
      </w:r>
      <w:r w:rsidR="00CC419C">
        <w:t>A major improvement in the new guidelines is their use of individualized risk assessment</w:t>
      </w:r>
      <w:r w:rsidR="006D3171">
        <w:t>s</w:t>
      </w:r>
      <w:r w:rsidR="00CC419C">
        <w:t xml:space="preserve">. Risk is assessed using patient history and current exam results. Publicly available risk estimate tables help clinicians calculate individualized patient risk; however, they are burdensome to use because they </w:t>
      </w:r>
      <w:r w:rsidR="00374727">
        <w:t>require manual input of each patient-specific data element.</w:t>
      </w:r>
      <w:r w:rsidR="00BD7302">
        <w:t xml:space="preserve"> </w:t>
      </w:r>
    </w:p>
    <w:p w14:paraId="6DE0AD29" w14:textId="23B1414A" w:rsidR="00C60126" w:rsidRDefault="00B55AE7" w:rsidP="00201F7F">
      <w:pPr>
        <w:pStyle w:val="BulletListMultiple"/>
      </w:pPr>
      <w:r>
        <w:t>In 2020,</w:t>
      </w:r>
      <w:r w:rsidR="00C30D0A" w:rsidRPr="006021F4" w:rsidDel="00B55AE7">
        <w:t xml:space="preserve"> </w:t>
      </w:r>
      <w:r>
        <w:t>t</w:t>
      </w:r>
      <w:r w:rsidRPr="006021F4">
        <w:t xml:space="preserve">he </w:t>
      </w:r>
      <w:r w:rsidR="00C30D0A" w:rsidRPr="006021F4">
        <w:t>American Cancer Soci</w:t>
      </w:r>
      <w:r w:rsidR="00C30D0A">
        <w:t>ety (ACS</w:t>
      </w:r>
      <w:r w:rsidR="00F1105B">
        <w:t>)</w:t>
      </w:r>
      <w:r w:rsidR="00C30D0A">
        <w:t xml:space="preserve"> issue</w:t>
      </w:r>
      <w:r w:rsidR="00BC3363">
        <w:t>d</w:t>
      </w:r>
      <w:r w:rsidR="00C30D0A">
        <w:t xml:space="preserve"> </w:t>
      </w:r>
      <w:r w:rsidR="00F02DE0">
        <w:t xml:space="preserve">new </w:t>
      </w:r>
      <w:r w:rsidR="00C30D0A">
        <w:t>guidelines</w:t>
      </w:r>
      <w:r w:rsidR="00001002">
        <w:t xml:space="preserve"> </w:t>
      </w:r>
      <w:r w:rsidR="00280D27">
        <w:t>t</w:t>
      </w:r>
      <w:r w:rsidR="009C5284">
        <w:t xml:space="preserve">o start screening at </w:t>
      </w:r>
      <w:r w:rsidR="00D41C33">
        <w:t xml:space="preserve">a slightly </w:t>
      </w:r>
      <w:r w:rsidR="009C5284">
        <w:t>older age and preferentially recommend screening by HPV testing</w:t>
      </w:r>
      <w:r w:rsidR="00825707">
        <w:t xml:space="preserve"> </w:t>
      </w:r>
      <w:sdt>
        <w:sdtPr>
          <w:id w:val="1944179299"/>
          <w:citation/>
        </w:sdtPr>
        <w:sdtEndPr/>
        <w:sdtContent>
          <w:r w:rsidR="00626AF5">
            <w:fldChar w:fldCharType="begin"/>
          </w:r>
          <w:r w:rsidR="00626AF5">
            <w:instrText xml:space="preserve"> CITATION Nat20 \l 1033 </w:instrText>
          </w:r>
          <w:r w:rsidR="00626AF5">
            <w:fldChar w:fldCharType="separate"/>
          </w:r>
          <w:r w:rsidR="00FB1FAD">
            <w:rPr>
              <w:noProof/>
            </w:rPr>
            <w:t xml:space="preserve"> [8]</w:t>
          </w:r>
          <w:r w:rsidR="00626AF5">
            <w:fldChar w:fldCharType="end"/>
          </w:r>
        </w:sdtContent>
      </w:sdt>
      <w:r w:rsidR="000D0400">
        <w:t>.</w:t>
      </w:r>
    </w:p>
    <w:p w14:paraId="365DE5CF" w14:textId="1DBC73A5" w:rsidR="00214DBA" w:rsidRDefault="00C60126" w:rsidP="00201F7F">
      <w:pPr>
        <w:pStyle w:val="BulletListMultiple"/>
      </w:pPr>
      <w:r>
        <w:t>In 2021</w:t>
      </w:r>
      <w:r w:rsidR="007B6722">
        <w:t>,</w:t>
      </w:r>
      <w:r>
        <w:t xml:space="preserve"> ACOG endorsed the 2018 USPSTF cervical cancer screening recommendations.</w:t>
      </w:r>
      <w:r w:rsidR="007B6722">
        <w:t xml:space="preserve"> </w:t>
      </w:r>
    </w:p>
    <w:p w14:paraId="4608138E" w14:textId="62228BB2" w:rsidR="00C830AE" w:rsidRDefault="003678D4" w:rsidP="00A57C54">
      <w:pPr>
        <w:pStyle w:val="BulletListMultiple"/>
        <w:numPr>
          <w:ilvl w:val="0"/>
          <w:numId w:val="0"/>
        </w:numPr>
      </w:pPr>
      <w:r>
        <w:t>T</w:t>
      </w:r>
      <w:r w:rsidR="0048553C">
        <w:t xml:space="preserve">he </w:t>
      </w:r>
      <w:r w:rsidR="00AE47D5">
        <w:t xml:space="preserve">increased </w:t>
      </w:r>
      <w:r w:rsidR="0048553C">
        <w:t xml:space="preserve">complexity and </w:t>
      </w:r>
      <w:r w:rsidR="00AE47D5">
        <w:t xml:space="preserve">routine update </w:t>
      </w:r>
      <w:r w:rsidR="0048553C">
        <w:t xml:space="preserve">of </w:t>
      </w:r>
      <w:r w:rsidR="00627396">
        <w:t xml:space="preserve">CCSM </w:t>
      </w:r>
      <w:r w:rsidR="0048553C">
        <w:t>guidelines makes it</w:t>
      </w:r>
      <w:r w:rsidR="00186EE6">
        <w:t xml:space="preserve"> </w:t>
      </w:r>
      <w:r w:rsidR="009E55AA">
        <w:t xml:space="preserve">challenging </w:t>
      </w:r>
      <w:r w:rsidR="00DA5662">
        <w:t xml:space="preserve">and error prone </w:t>
      </w:r>
      <w:r w:rsidR="002018F0">
        <w:t xml:space="preserve">for clinicians to stay abreast of the latest </w:t>
      </w:r>
      <w:r w:rsidR="00473204">
        <w:t xml:space="preserve">evidence </w:t>
      </w:r>
      <w:r w:rsidR="003B5A55">
        <w:t>that guide</w:t>
      </w:r>
      <w:r w:rsidR="00E248F3">
        <w:t>s</w:t>
      </w:r>
      <w:r w:rsidR="003B5A55">
        <w:t xml:space="preserve"> </w:t>
      </w:r>
      <w:r w:rsidR="009260B6">
        <w:t xml:space="preserve">screening recommendations </w:t>
      </w:r>
      <w:r w:rsidR="003A2687">
        <w:t xml:space="preserve">and </w:t>
      </w:r>
      <w:r w:rsidR="009027E2">
        <w:t xml:space="preserve">management </w:t>
      </w:r>
      <w:r w:rsidR="003A2687">
        <w:t xml:space="preserve">of abnormal </w:t>
      </w:r>
      <w:r w:rsidR="006A1EBD">
        <w:t>results.</w:t>
      </w:r>
      <w:r w:rsidR="00ED51B4">
        <w:t xml:space="preserve"> </w:t>
      </w:r>
      <w:r w:rsidR="002413B0">
        <w:t xml:space="preserve"> </w:t>
      </w:r>
      <w:r w:rsidR="0035495C">
        <w:t>Management of abnormal results may require tracking tests and procedures from multiple settings, and primary care physicians may not have the capacity to follow up many sets of results</w:t>
      </w:r>
      <w:r w:rsidR="00201326">
        <w:t>.</w:t>
      </w:r>
      <w:r w:rsidR="002413B0">
        <w:t xml:space="preserve"> </w:t>
      </w:r>
      <w:r w:rsidR="00E45BB5">
        <w:t xml:space="preserve">By </w:t>
      </w:r>
      <w:r w:rsidR="0006570B">
        <w:t>transforming</w:t>
      </w:r>
      <w:r w:rsidR="00C6058B">
        <w:t xml:space="preserve"> CCSM </w:t>
      </w:r>
      <w:r w:rsidR="00E45BB5">
        <w:t xml:space="preserve">narrative </w:t>
      </w:r>
      <w:r w:rsidR="00C6058B">
        <w:t>guidelines</w:t>
      </w:r>
      <w:r w:rsidR="00981455">
        <w:t xml:space="preserve"> into a</w:t>
      </w:r>
      <w:r w:rsidR="00C6058B">
        <w:t xml:space="preserve"> </w:t>
      </w:r>
      <w:r w:rsidR="00E45BB5">
        <w:t xml:space="preserve">computable </w:t>
      </w:r>
      <w:r w:rsidR="00981455">
        <w:t xml:space="preserve">format </w:t>
      </w:r>
      <w:r w:rsidR="00E45BB5">
        <w:t xml:space="preserve">and </w:t>
      </w:r>
      <w:r w:rsidR="004D02C4">
        <w:t xml:space="preserve">made </w:t>
      </w:r>
      <w:r w:rsidR="00E45BB5">
        <w:t>available as</w:t>
      </w:r>
      <w:r w:rsidR="00664E97">
        <w:t xml:space="preserve"> </w:t>
      </w:r>
      <w:r w:rsidR="00C754F4">
        <w:t xml:space="preserve">CDS </w:t>
      </w:r>
      <w:r w:rsidR="00506BB0">
        <w:t>tools</w:t>
      </w:r>
      <w:r w:rsidR="00E45BB5">
        <w:t xml:space="preserve">, these </w:t>
      </w:r>
      <w:r w:rsidR="00C6058B">
        <w:t xml:space="preserve">guidelines </w:t>
      </w:r>
      <w:r w:rsidR="00E45BB5">
        <w:t>can be integrated with EHR platform</w:t>
      </w:r>
      <w:r w:rsidR="00DD762B">
        <w:t>s</w:t>
      </w:r>
      <w:r w:rsidR="00E45BB5">
        <w:t xml:space="preserve"> to assist clinicians and ultimately improve patient outcomes.</w:t>
      </w:r>
      <w:r w:rsidR="002413B0">
        <w:t xml:space="preserve"> </w:t>
      </w:r>
    </w:p>
    <w:p w14:paraId="5C33DC5B" w14:textId="6256275E" w:rsidR="00C30D0A" w:rsidRDefault="00BA7D35" w:rsidP="00A57C54">
      <w:pPr>
        <w:pStyle w:val="BulletListMultiple"/>
        <w:numPr>
          <w:ilvl w:val="0"/>
          <w:numId w:val="0"/>
        </w:numPr>
      </w:pPr>
      <w:r>
        <w:t xml:space="preserve">For </w:t>
      </w:r>
      <w:r w:rsidR="00C63CF0">
        <w:t>primary care</w:t>
      </w:r>
      <w:r w:rsidR="00AA4EC3">
        <w:t xml:space="preserve"> providers</w:t>
      </w:r>
      <w:r w:rsidR="0035600A">
        <w:t xml:space="preserve"> with multiple competing priorities</w:t>
      </w:r>
      <w:r w:rsidR="000A2427">
        <w:t xml:space="preserve">, </w:t>
      </w:r>
      <w:r w:rsidR="00A273AC">
        <w:t xml:space="preserve">the CDS </w:t>
      </w:r>
      <w:r w:rsidR="006135F3">
        <w:t xml:space="preserve">can </w:t>
      </w:r>
      <w:r w:rsidR="005877F8">
        <w:t xml:space="preserve">more efficiently </w:t>
      </w:r>
      <w:r w:rsidR="00B805C0">
        <w:t xml:space="preserve">evaluate </w:t>
      </w:r>
      <w:r w:rsidR="00782DE6">
        <w:t>a patient’s clinical data against CCSM guidelines and</w:t>
      </w:r>
      <w:r w:rsidR="005877F8">
        <w:t xml:space="preserve"> </w:t>
      </w:r>
      <w:r w:rsidR="007758F7">
        <w:t>display</w:t>
      </w:r>
      <w:r w:rsidR="006135F3">
        <w:t xml:space="preserve"> </w:t>
      </w:r>
      <w:r w:rsidR="005877F8">
        <w:t>screening or management rec</w:t>
      </w:r>
      <w:r w:rsidR="001B4C9E">
        <w:t>ommendations</w:t>
      </w:r>
      <w:r w:rsidR="0036174D">
        <w:t>.</w:t>
      </w:r>
      <w:r w:rsidR="000140E1">
        <w:t xml:space="preserve"> </w:t>
      </w:r>
      <w:r w:rsidR="00FF1892">
        <w:t xml:space="preserve">The CDS may also </w:t>
      </w:r>
      <w:r w:rsidR="005251B5">
        <w:t>be beneficial i</w:t>
      </w:r>
      <w:r w:rsidR="009A0B80">
        <w:t>n</w:t>
      </w:r>
      <w:r w:rsidR="005251B5">
        <w:t xml:space="preserve"> resource-constrained settings</w:t>
      </w:r>
      <w:r w:rsidR="001C5F3E">
        <w:t xml:space="preserve"> w</w:t>
      </w:r>
      <w:r w:rsidR="00411E85">
        <w:t>h</w:t>
      </w:r>
      <w:r w:rsidR="001C5F3E">
        <w:t xml:space="preserve">ere access to </w:t>
      </w:r>
      <w:r w:rsidR="00DF1F58">
        <w:t xml:space="preserve">clinical </w:t>
      </w:r>
      <w:r w:rsidR="001C5F3E">
        <w:t>specia</w:t>
      </w:r>
      <w:r w:rsidR="001F33CE">
        <w:t>l</w:t>
      </w:r>
      <w:r w:rsidR="00DF1F58">
        <w:t>ists</w:t>
      </w:r>
      <w:r w:rsidR="001F33CE">
        <w:t xml:space="preserve"> is limited.</w:t>
      </w:r>
      <w:r w:rsidR="00DF1F58">
        <w:t xml:space="preserve"> </w:t>
      </w:r>
      <w:r w:rsidR="006E459F">
        <w:t xml:space="preserve">Level of care </w:t>
      </w:r>
      <w:r w:rsidR="0029245C">
        <w:t>is often</w:t>
      </w:r>
      <w:r w:rsidR="006E459F">
        <w:t xml:space="preserve"> </w:t>
      </w:r>
      <w:r w:rsidR="00C150AE">
        <w:t>variable</w:t>
      </w:r>
      <w:r w:rsidR="00B3651D">
        <w:t>, and</w:t>
      </w:r>
      <w:r w:rsidR="00855BC4">
        <w:t xml:space="preserve"> d</w:t>
      </w:r>
      <w:r w:rsidR="009B4526">
        <w:t>isparities exist for vulnerable, underserved patient populations.</w:t>
      </w:r>
      <w:r w:rsidR="00981455">
        <w:t xml:space="preserve"> The barriers contributing to these disparities are complex and include but are not limited to:</w:t>
      </w:r>
      <w:r w:rsidR="00C21CCB">
        <w:t xml:space="preserve"> </w:t>
      </w:r>
      <w:r w:rsidR="002E0217" w:rsidRPr="002E0217">
        <w:t>socio-economic issues, including scarce resources in rural and remote areas; language barriers due to ethnicity and race; educational levels that lead to difficulty in understanding patient education materials; and lack of technology to access resources</w:t>
      </w:r>
      <w:sdt>
        <w:sdtPr>
          <w:id w:val="1426539749"/>
          <w:citation/>
        </w:sdtPr>
        <w:sdtEndPr/>
        <w:sdtContent>
          <w:r w:rsidR="00D55D04">
            <w:fldChar w:fldCharType="begin"/>
          </w:r>
          <w:r w:rsidR="00D55D04">
            <w:instrText xml:space="preserve"> CITATION Fre05 \l 1033 </w:instrText>
          </w:r>
          <w:r w:rsidR="00D55D04">
            <w:fldChar w:fldCharType="separate"/>
          </w:r>
          <w:r w:rsidR="00FB1FAD">
            <w:rPr>
              <w:noProof/>
            </w:rPr>
            <w:t xml:space="preserve"> [9]</w:t>
          </w:r>
          <w:r w:rsidR="00D55D04">
            <w:fldChar w:fldCharType="end"/>
          </w:r>
        </w:sdtContent>
      </w:sdt>
      <w:r w:rsidR="0075253F">
        <w:t>.</w:t>
      </w:r>
      <w:r w:rsidR="00AD552F">
        <w:t xml:space="preserve"> </w:t>
      </w:r>
      <w:r w:rsidR="00481D5B">
        <w:t>In</w:t>
      </w:r>
      <w:r w:rsidR="00693C9B">
        <w:t xml:space="preserve"> rural settings using an EHR, the CDS may </w:t>
      </w:r>
      <w:r w:rsidR="0005465F">
        <w:t xml:space="preserve">support </w:t>
      </w:r>
      <w:r w:rsidR="005950EE">
        <w:t>clinicians</w:t>
      </w:r>
      <w:r w:rsidR="008842FF">
        <w:t xml:space="preserve"> with the knowledge base to </w:t>
      </w:r>
      <w:r w:rsidR="00F93FBE">
        <w:t xml:space="preserve">efficiently </w:t>
      </w:r>
      <w:r w:rsidR="00A6222C">
        <w:t xml:space="preserve">identify </w:t>
      </w:r>
      <w:r w:rsidR="00A5272F">
        <w:t>evidence-based screening or management recommendations.</w:t>
      </w:r>
    </w:p>
    <w:p w14:paraId="057BD468" w14:textId="6656EE8D" w:rsidR="00C22A0F" w:rsidRDefault="00C725C5" w:rsidP="00C22A0F">
      <w:pPr>
        <w:pStyle w:val="BodyText"/>
      </w:pPr>
      <w:r>
        <w:t>Interoperable CDS</w:t>
      </w:r>
      <w:r w:rsidR="00FF68BC">
        <w:t xml:space="preserve"> tools</w:t>
      </w:r>
      <w:r w:rsidR="00097227">
        <w:t xml:space="preserve"> </w:t>
      </w:r>
      <w:r w:rsidR="004954A6">
        <w:t>hav</w:t>
      </w:r>
      <w:r w:rsidR="00A22BDD">
        <w:t>e</w:t>
      </w:r>
      <w:r w:rsidR="004954A6">
        <w:t xml:space="preserve"> the </w:t>
      </w:r>
      <w:r w:rsidR="00C22A0F">
        <w:t xml:space="preserve">promise to </w:t>
      </w:r>
      <w:r w:rsidR="00943E81">
        <w:t>support</w:t>
      </w:r>
      <w:r w:rsidR="00C22A0F">
        <w:t xml:space="preserve"> </w:t>
      </w:r>
      <w:r w:rsidR="00A22BDD">
        <w:t>efforts</w:t>
      </w:r>
      <w:r w:rsidR="00C22A0F">
        <w:t xml:space="preserve"> championed by </w:t>
      </w:r>
      <w:r w:rsidR="009C671E">
        <w:t xml:space="preserve">the </w:t>
      </w:r>
      <w:r w:rsidR="00C22A0F">
        <w:t xml:space="preserve">CDC’s Adapting Clinical Guidelines for the Digital Age initiative </w:t>
      </w:r>
      <w:sdt>
        <w:sdtPr>
          <w:id w:val="-1146894225"/>
          <w:citation/>
        </w:sdtPr>
        <w:sdtEndPr/>
        <w:sdtContent>
          <w:r w:rsidR="00C22A0F">
            <w:fldChar w:fldCharType="begin"/>
          </w:r>
          <w:r w:rsidR="00C22A0F">
            <w:instrText xml:space="preserve"> CITATION Cen \l 1033 </w:instrText>
          </w:r>
          <w:r w:rsidR="00C22A0F">
            <w:fldChar w:fldCharType="separate"/>
          </w:r>
          <w:r w:rsidR="00FB1FAD">
            <w:rPr>
              <w:noProof/>
            </w:rPr>
            <w:t>[10]</w:t>
          </w:r>
          <w:r w:rsidR="00C22A0F">
            <w:fldChar w:fldCharType="end"/>
          </w:r>
        </w:sdtContent>
      </w:sdt>
      <w:r w:rsidR="00C22A0F">
        <w:t xml:space="preserve"> and the Agency for Healthcare Research and Quality’s (AHRQ’s) CDS Connect project </w:t>
      </w:r>
      <w:sdt>
        <w:sdtPr>
          <w:id w:val="-1253113577"/>
          <w:citation/>
        </w:sdtPr>
        <w:sdtEndPr/>
        <w:sdtContent>
          <w:r w:rsidR="00C22A0F">
            <w:fldChar w:fldCharType="begin"/>
          </w:r>
          <w:r w:rsidR="00C22A0F">
            <w:instrText xml:space="preserve"> CITATION Age \l 1033 </w:instrText>
          </w:r>
          <w:r w:rsidR="00C22A0F">
            <w:fldChar w:fldCharType="separate"/>
          </w:r>
          <w:r w:rsidR="00FB1FAD">
            <w:rPr>
              <w:noProof/>
            </w:rPr>
            <w:t>[11]</w:t>
          </w:r>
          <w:r w:rsidR="00C22A0F">
            <w:fldChar w:fldCharType="end"/>
          </w:r>
        </w:sdtContent>
      </w:sdt>
      <w:r w:rsidR="00C22A0F">
        <w:t xml:space="preserve">. When clinical guidelines are co-developed with the CDS that </w:t>
      </w:r>
      <w:r w:rsidR="006309D9">
        <w:t xml:space="preserve">expresses </w:t>
      </w:r>
      <w:r w:rsidR="00C22A0F">
        <w:t>their guidance, computable representation reduce</w:t>
      </w:r>
      <w:r w:rsidR="00DD552E">
        <w:t>s</w:t>
      </w:r>
      <w:r w:rsidR="00C22A0F">
        <w:t xml:space="preserve"> duplication of effort across the healthcare </w:t>
      </w:r>
      <w:r w:rsidR="00CB11E1">
        <w:t>eco</w:t>
      </w:r>
      <w:r w:rsidR="00C22A0F">
        <w:t xml:space="preserve">system </w:t>
      </w:r>
      <w:r w:rsidR="00DD552E">
        <w:t xml:space="preserve">and </w:t>
      </w:r>
      <w:r w:rsidR="0091136F">
        <w:t xml:space="preserve">diminishes </w:t>
      </w:r>
      <w:r w:rsidR="00C22A0F">
        <w:t>the chances f</w:t>
      </w:r>
      <w:r w:rsidR="0091136F">
        <w:t>or</w:t>
      </w:r>
      <w:r w:rsidR="00C22A0F">
        <w:t xml:space="preserve"> mistranslation</w:t>
      </w:r>
      <w:r w:rsidR="0091136F">
        <w:t xml:space="preserve"> of guidelines</w:t>
      </w:r>
      <w:r w:rsidR="00C22A0F">
        <w:t xml:space="preserve">. The CCSM CDS developed for this project is a proof-of-concept </w:t>
      </w:r>
      <w:r w:rsidR="0042326A">
        <w:t xml:space="preserve">effort to </w:t>
      </w:r>
      <w:r w:rsidR="00C22A0F">
        <w:t xml:space="preserve">represent clinical guidelines in a </w:t>
      </w:r>
      <w:r w:rsidR="00F03671">
        <w:t xml:space="preserve">shareable, </w:t>
      </w:r>
      <w:r w:rsidR="00C22A0F">
        <w:t>structured</w:t>
      </w:r>
      <w:r w:rsidR="00A57486">
        <w:t>,</w:t>
      </w:r>
      <w:r w:rsidR="00C22A0F">
        <w:t xml:space="preserve"> and computable format</w:t>
      </w:r>
      <w:r w:rsidR="00F03671">
        <w:t xml:space="preserve"> to facilitate </w:t>
      </w:r>
      <w:r w:rsidR="00C22A0F">
        <w:t xml:space="preserve">meaningful improvements in the number of women screened and treated for </w:t>
      </w:r>
      <w:r w:rsidR="006D7258">
        <w:t>cervical</w:t>
      </w:r>
      <w:r w:rsidR="00C22A0F">
        <w:t xml:space="preserve"> precancer.</w:t>
      </w:r>
    </w:p>
    <w:p w14:paraId="32D2F95C" w14:textId="065112D6" w:rsidR="00785E35" w:rsidRDefault="00785E35" w:rsidP="00785E35">
      <w:pPr>
        <w:pStyle w:val="Heading2"/>
      </w:pPr>
      <w:bookmarkStart w:id="21" w:name="_Toc95332309"/>
      <w:r>
        <w:t>Purpose</w:t>
      </w:r>
      <w:bookmarkEnd w:id="21"/>
    </w:p>
    <w:p w14:paraId="5CC59577" w14:textId="4A0175DE" w:rsidR="0064166A" w:rsidRPr="008D642F" w:rsidRDefault="0064166A" w:rsidP="0064166A">
      <w:pPr>
        <w:autoSpaceDE w:val="0"/>
        <w:autoSpaceDN w:val="0"/>
        <w:adjustRightInd w:val="0"/>
      </w:pPr>
      <w:r w:rsidRPr="008D642F">
        <w:t xml:space="preserve">The </w:t>
      </w:r>
      <w:r w:rsidR="000553E9" w:rsidRPr="008D642F">
        <w:t xml:space="preserve">primary </w:t>
      </w:r>
      <w:r w:rsidRPr="008D642F">
        <w:t xml:space="preserve">purpose of </w:t>
      </w:r>
      <w:r w:rsidR="000553E9" w:rsidRPr="008D642F">
        <w:t>th</w:t>
      </w:r>
      <w:r w:rsidR="00033E1E">
        <w:t>is</w:t>
      </w:r>
      <w:r w:rsidR="000553E9" w:rsidRPr="008D642F">
        <w:t xml:space="preserve"> implementation guide</w:t>
      </w:r>
      <w:r w:rsidRPr="008D642F">
        <w:t xml:space="preserve"> is to provide guidance </w:t>
      </w:r>
      <w:r w:rsidR="00B40501">
        <w:t>to</w:t>
      </w:r>
      <w:r w:rsidRPr="008D642F">
        <w:t xml:space="preserve"> </w:t>
      </w:r>
      <w:r w:rsidR="004B2A30">
        <w:t>healthcare</w:t>
      </w:r>
      <w:r w:rsidRPr="008D642F">
        <w:t xml:space="preserve"> organizations </w:t>
      </w:r>
      <w:r w:rsidR="003C11D2">
        <w:t>regarding</w:t>
      </w:r>
      <w:r w:rsidR="00DD183E">
        <w:t xml:space="preserve"> how </w:t>
      </w:r>
      <w:r w:rsidRPr="008D642F">
        <w:t xml:space="preserve">to </w:t>
      </w:r>
      <w:r w:rsidR="00E90EF6">
        <w:t>implement</w:t>
      </w:r>
      <w:r w:rsidR="000B5B1C" w:rsidRPr="008D642F">
        <w:t xml:space="preserve"> and </w:t>
      </w:r>
      <w:r w:rsidR="001F24ED">
        <w:t>operate</w:t>
      </w:r>
      <w:r w:rsidR="00383ABA" w:rsidRPr="008D642F">
        <w:t xml:space="preserve"> </w:t>
      </w:r>
      <w:r w:rsidR="007F26A1" w:rsidRPr="008D642F">
        <w:t>the CDS</w:t>
      </w:r>
      <w:r w:rsidR="000B5B1C" w:rsidRPr="008D642F">
        <w:t xml:space="preserve"> tools</w:t>
      </w:r>
      <w:r w:rsidR="007F26A1" w:rsidRPr="008D642F">
        <w:t xml:space="preserve"> </w:t>
      </w:r>
      <w:r w:rsidR="00497415" w:rsidRPr="008D642F">
        <w:t xml:space="preserve">in </w:t>
      </w:r>
      <w:r w:rsidR="004B2A30">
        <w:t xml:space="preserve">their </w:t>
      </w:r>
      <w:r w:rsidR="002C4C89">
        <w:t>EHR</w:t>
      </w:r>
      <w:r w:rsidR="007C759A" w:rsidRPr="008D642F">
        <w:t xml:space="preserve"> </w:t>
      </w:r>
      <w:r w:rsidR="007F26A1" w:rsidRPr="008D642F">
        <w:t xml:space="preserve">and </w:t>
      </w:r>
      <w:r w:rsidR="00EC5211" w:rsidRPr="008D642F">
        <w:t xml:space="preserve">evaluate </w:t>
      </w:r>
      <w:r w:rsidR="00E248C8">
        <w:lastRenderedPageBreak/>
        <w:t>their</w:t>
      </w:r>
      <w:r w:rsidR="00287456" w:rsidRPr="008D642F">
        <w:t xml:space="preserve"> performance</w:t>
      </w:r>
      <w:r w:rsidRPr="008D642F">
        <w:t>.</w:t>
      </w:r>
      <w:r w:rsidR="00C50B6A" w:rsidRPr="008D642F">
        <w:t xml:space="preserve"> </w:t>
      </w:r>
      <w:r w:rsidR="00FB4944" w:rsidRPr="008D642F">
        <w:t xml:space="preserve">In support of </w:t>
      </w:r>
      <w:r w:rsidR="00ED1CBE">
        <w:t>th</w:t>
      </w:r>
      <w:r w:rsidR="00A3787D">
        <w:t>is</w:t>
      </w:r>
      <w:r w:rsidR="00FB4944" w:rsidRPr="008D642F">
        <w:t xml:space="preserve"> activity,</w:t>
      </w:r>
      <w:r w:rsidRPr="008D642F">
        <w:t xml:space="preserve"> </w:t>
      </w:r>
      <w:r w:rsidR="00CF11BB">
        <w:t xml:space="preserve">the </w:t>
      </w:r>
      <w:r w:rsidRPr="008D642F">
        <w:t>document provides</w:t>
      </w:r>
      <w:r w:rsidR="00E807DB">
        <w:t xml:space="preserve"> a</w:t>
      </w:r>
      <w:r w:rsidR="00537462">
        <w:t xml:space="preserve"> description of the</w:t>
      </w:r>
      <w:r w:rsidR="00E90EF6">
        <w:t xml:space="preserve"> following areas</w:t>
      </w:r>
      <w:r w:rsidRPr="008D642F">
        <w:t>:</w:t>
      </w:r>
    </w:p>
    <w:p w14:paraId="2303E859" w14:textId="013E361B" w:rsidR="0064166A" w:rsidRPr="008D642F" w:rsidRDefault="00537462" w:rsidP="0008305C">
      <w:pPr>
        <w:pStyle w:val="ListParagraph"/>
        <w:numPr>
          <w:ilvl w:val="0"/>
          <w:numId w:val="42"/>
        </w:numPr>
        <w:autoSpaceDE w:val="0"/>
        <w:autoSpaceDN w:val="0"/>
        <w:adjustRightInd w:val="0"/>
      </w:pPr>
      <w:r>
        <w:t xml:space="preserve">CCSM guidelines that informed development of </w:t>
      </w:r>
      <w:r w:rsidR="00E807DB">
        <w:t>the CDS tools</w:t>
      </w:r>
    </w:p>
    <w:p w14:paraId="4D1A20E9" w14:textId="04453CBA" w:rsidR="00473AA6" w:rsidRPr="008D642F" w:rsidRDefault="00652727" w:rsidP="00C14F5C">
      <w:pPr>
        <w:pStyle w:val="ListParagraph"/>
        <w:numPr>
          <w:ilvl w:val="0"/>
          <w:numId w:val="42"/>
        </w:numPr>
        <w:autoSpaceDE w:val="0"/>
        <w:autoSpaceDN w:val="0"/>
        <w:adjustRightInd w:val="0"/>
      </w:pPr>
      <w:r>
        <w:t>CCSM c</w:t>
      </w:r>
      <w:r w:rsidR="00D930CA">
        <w:t>linical w</w:t>
      </w:r>
      <w:r w:rsidR="00332028">
        <w:t>orkflo</w:t>
      </w:r>
      <w:r>
        <w:t xml:space="preserve">w and </w:t>
      </w:r>
      <w:r w:rsidR="00E807DB">
        <w:t>how the CDS integrate</w:t>
      </w:r>
      <w:r w:rsidR="00354508">
        <w:t xml:space="preserve">s </w:t>
      </w:r>
      <w:r w:rsidR="000E5B0D">
        <w:t>with</w:t>
      </w:r>
      <w:r>
        <w:t xml:space="preserve"> </w:t>
      </w:r>
      <w:r w:rsidR="008E4D8C">
        <w:t>patien</w:t>
      </w:r>
      <w:r w:rsidR="00280025">
        <w:t>t care</w:t>
      </w:r>
    </w:p>
    <w:p w14:paraId="4CFC3995" w14:textId="4129F115" w:rsidR="0064166A" w:rsidRDefault="00955C6F" w:rsidP="0008305C">
      <w:pPr>
        <w:pStyle w:val="ListParagraph"/>
        <w:numPr>
          <w:ilvl w:val="0"/>
          <w:numId w:val="42"/>
        </w:numPr>
        <w:autoSpaceDE w:val="0"/>
        <w:autoSpaceDN w:val="0"/>
        <w:adjustRightInd w:val="0"/>
      </w:pPr>
      <w:r>
        <w:t>CDS d</w:t>
      </w:r>
      <w:r w:rsidR="00196588" w:rsidRPr="008D642F">
        <w:t xml:space="preserve">esign </w:t>
      </w:r>
      <w:r w:rsidR="00D6432E">
        <w:t xml:space="preserve">approach </w:t>
      </w:r>
    </w:p>
    <w:p w14:paraId="66907334" w14:textId="758FA03B" w:rsidR="00C14F5C" w:rsidRDefault="008E3A48" w:rsidP="0008305C">
      <w:pPr>
        <w:pStyle w:val="ListParagraph"/>
        <w:numPr>
          <w:ilvl w:val="0"/>
          <w:numId w:val="42"/>
        </w:numPr>
        <w:autoSpaceDE w:val="0"/>
        <w:autoSpaceDN w:val="0"/>
        <w:adjustRightInd w:val="0"/>
      </w:pPr>
      <w:r>
        <w:t>Semi</w:t>
      </w:r>
      <w:r w:rsidR="00B80741">
        <w:t>-</w:t>
      </w:r>
      <w:r>
        <w:t>structured</w:t>
      </w:r>
      <w:r w:rsidR="00594A14">
        <w:t xml:space="preserve"> (i.e., </w:t>
      </w:r>
      <w:r w:rsidR="00B10D63">
        <w:t>human readable</w:t>
      </w:r>
      <w:r w:rsidR="00B72EDF">
        <w:t>)</w:t>
      </w:r>
      <w:r w:rsidR="00F33580">
        <w:t xml:space="preserve"> logic</w:t>
      </w:r>
      <w:r w:rsidR="00B72EDF">
        <w:t xml:space="preserve">, also referred to as </w:t>
      </w:r>
      <w:r w:rsidR="00C14F5C">
        <w:t>Leve</w:t>
      </w:r>
      <w:r w:rsidR="001C17E3">
        <w:t>l 2</w:t>
      </w:r>
      <w:r w:rsidR="007963EE">
        <w:t xml:space="preserve"> (L2) logic</w:t>
      </w:r>
      <w:r w:rsidR="001C17E3">
        <w:t xml:space="preserve"> </w:t>
      </w:r>
    </w:p>
    <w:p w14:paraId="6F4C5848" w14:textId="3EA37A44" w:rsidR="0064166A" w:rsidRPr="008D642F" w:rsidRDefault="007963EE" w:rsidP="0008305C">
      <w:pPr>
        <w:pStyle w:val="ListParagraph"/>
        <w:numPr>
          <w:ilvl w:val="0"/>
          <w:numId w:val="42"/>
        </w:numPr>
        <w:autoSpaceDE w:val="0"/>
        <w:autoSpaceDN w:val="0"/>
        <w:adjustRightInd w:val="0"/>
      </w:pPr>
      <w:r>
        <w:t>Structured (i.e., coded</w:t>
      </w:r>
      <w:r w:rsidR="009E669E">
        <w:t xml:space="preserve">) logic, also referred to as </w:t>
      </w:r>
      <w:r w:rsidR="00A220BC">
        <w:t xml:space="preserve">Level 3 </w:t>
      </w:r>
      <w:r w:rsidR="009E669E">
        <w:t xml:space="preserve">(L3) </w:t>
      </w:r>
      <w:r w:rsidR="000E5B0D">
        <w:t>l</w:t>
      </w:r>
      <w:r w:rsidR="00030437">
        <w:t xml:space="preserve">ogic </w:t>
      </w:r>
    </w:p>
    <w:p w14:paraId="3C84DF09" w14:textId="4304B717" w:rsidR="0032710A" w:rsidRDefault="0032710A" w:rsidP="0052534A">
      <w:pPr>
        <w:pStyle w:val="Heading2"/>
      </w:pPr>
      <w:bookmarkStart w:id="22" w:name="_Toc95332310"/>
      <w:r>
        <w:t>Scope</w:t>
      </w:r>
      <w:bookmarkEnd w:id="22"/>
    </w:p>
    <w:p w14:paraId="755C04EF" w14:textId="02773EEA" w:rsidR="003B72E5" w:rsidRPr="003B72E5" w:rsidRDefault="00F2773E" w:rsidP="002758AE">
      <w:pPr>
        <w:pStyle w:val="BodyText"/>
      </w:pPr>
      <w:r w:rsidRPr="003B72E5">
        <w:t xml:space="preserve">This document </w:t>
      </w:r>
      <w:r w:rsidR="0008428E">
        <w:t>provides</w:t>
      </w:r>
      <w:r w:rsidR="007B0F26">
        <w:t xml:space="preserve"> </w:t>
      </w:r>
      <w:r w:rsidR="007E635E">
        <w:t>guida</w:t>
      </w:r>
      <w:r w:rsidR="00700711">
        <w:t xml:space="preserve">nce for </w:t>
      </w:r>
      <w:r w:rsidR="00561425">
        <w:t>end-user</w:t>
      </w:r>
      <w:r w:rsidR="00E832EB">
        <w:t xml:space="preserve">s </w:t>
      </w:r>
      <w:r w:rsidR="00FA7EC7">
        <w:t xml:space="preserve">and </w:t>
      </w:r>
      <w:r w:rsidR="00AD4F14">
        <w:t>implement</w:t>
      </w:r>
      <w:r w:rsidR="00816A0C">
        <w:t>ors</w:t>
      </w:r>
      <w:r w:rsidR="00AD4F14">
        <w:t xml:space="preserve"> </w:t>
      </w:r>
      <w:r w:rsidR="00CE0554">
        <w:t xml:space="preserve">of the </w:t>
      </w:r>
      <w:r w:rsidR="00900F99">
        <w:t xml:space="preserve">CCSM </w:t>
      </w:r>
      <w:r w:rsidR="00CC33A7">
        <w:t>CDS</w:t>
      </w:r>
      <w:r w:rsidR="003A4614">
        <w:t xml:space="preserve"> </w:t>
      </w:r>
      <w:r w:rsidR="0054527F">
        <w:t>tools</w:t>
      </w:r>
      <w:r w:rsidR="005F3D45">
        <w:t>.</w:t>
      </w:r>
      <w:r w:rsidR="00043E48">
        <w:t xml:space="preserve"> </w:t>
      </w:r>
      <w:r w:rsidR="005F3D45">
        <w:t xml:space="preserve">It includes information </w:t>
      </w:r>
      <w:r w:rsidR="008E5AA8">
        <w:t>about</w:t>
      </w:r>
      <w:r w:rsidR="00043E48">
        <w:t xml:space="preserve"> the project background, </w:t>
      </w:r>
      <w:r w:rsidR="008E5AA8">
        <w:t xml:space="preserve">CDS </w:t>
      </w:r>
      <w:r w:rsidR="00043E48">
        <w:t xml:space="preserve">design </w:t>
      </w:r>
      <w:r w:rsidR="003C05B9">
        <w:t>details</w:t>
      </w:r>
      <w:r w:rsidR="00043E48">
        <w:t xml:space="preserve">, </w:t>
      </w:r>
      <w:r w:rsidR="00D5128F">
        <w:t>EHR integration</w:t>
      </w:r>
      <w:r w:rsidR="007E4AB0">
        <w:t xml:space="preserve">, and </w:t>
      </w:r>
      <w:r w:rsidR="008D2422">
        <w:t>use in a clinical setting</w:t>
      </w:r>
      <w:r w:rsidR="00120F27">
        <w:t>.</w:t>
      </w:r>
    </w:p>
    <w:p w14:paraId="7434B272" w14:textId="391554F9" w:rsidR="0052534A" w:rsidRDefault="0052534A" w:rsidP="0052534A">
      <w:pPr>
        <w:pStyle w:val="Heading2"/>
      </w:pPr>
      <w:bookmarkStart w:id="23" w:name="_Toc95332311"/>
      <w:r>
        <w:t>Audience</w:t>
      </w:r>
      <w:bookmarkEnd w:id="23"/>
    </w:p>
    <w:p w14:paraId="485C2449" w14:textId="19356654" w:rsidR="00AE3B2E" w:rsidRDefault="00AE3B2E" w:rsidP="00AE3B2E">
      <w:pPr>
        <w:autoSpaceDE w:val="0"/>
        <w:autoSpaceDN w:val="0"/>
        <w:adjustRightInd w:val="0"/>
        <w:rPr>
          <w:color w:val="000000"/>
          <w:sz w:val="23"/>
          <w:szCs w:val="23"/>
        </w:rPr>
      </w:pPr>
      <w:r w:rsidRPr="00AE3B2E">
        <w:rPr>
          <w:color w:val="000000"/>
          <w:sz w:val="23"/>
          <w:szCs w:val="23"/>
        </w:rPr>
        <w:t xml:space="preserve">Various audiences may find the information in this implementation guide helpful, including: </w:t>
      </w:r>
    </w:p>
    <w:p w14:paraId="30A36149" w14:textId="77777777" w:rsidR="00AE3B2E" w:rsidRPr="00AE3B2E" w:rsidRDefault="00AE3B2E" w:rsidP="00AE3B2E">
      <w:pPr>
        <w:autoSpaceDE w:val="0"/>
        <w:autoSpaceDN w:val="0"/>
        <w:adjustRightInd w:val="0"/>
        <w:rPr>
          <w:color w:val="000000"/>
          <w:sz w:val="23"/>
          <w:szCs w:val="23"/>
        </w:rPr>
      </w:pPr>
    </w:p>
    <w:p w14:paraId="11E8DAC4" w14:textId="1DC98C6E" w:rsidR="00AE3B2E" w:rsidRPr="00CA404F" w:rsidRDefault="00AE3B2E" w:rsidP="00EE3C3B">
      <w:pPr>
        <w:pStyle w:val="ListParagraph"/>
        <w:numPr>
          <w:ilvl w:val="0"/>
          <w:numId w:val="63"/>
        </w:numPr>
        <w:autoSpaceDE w:val="0"/>
        <w:autoSpaceDN w:val="0"/>
        <w:adjustRightInd w:val="0"/>
        <w:spacing w:after="55"/>
        <w:rPr>
          <w:color w:val="000000"/>
          <w:sz w:val="23"/>
          <w:szCs w:val="23"/>
        </w:rPr>
      </w:pPr>
      <w:r w:rsidRPr="00797467">
        <w:rPr>
          <w:b/>
          <w:color w:val="000000"/>
          <w:sz w:val="23"/>
          <w:szCs w:val="23"/>
        </w:rPr>
        <w:t xml:space="preserve">Clinicians, Quality Improvement Leaders and Health Administrators </w:t>
      </w:r>
      <w:r w:rsidRPr="00CA404F">
        <w:rPr>
          <w:color w:val="000000"/>
          <w:sz w:val="23"/>
          <w:szCs w:val="23"/>
        </w:rPr>
        <w:t xml:space="preserve">at healthcare organizations and primary care practices who wish to implement, test, and execute CDS related to </w:t>
      </w:r>
      <w:r w:rsidR="004620ED" w:rsidRPr="00CA404F">
        <w:rPr>
          <w:color w:val="000000"/>
          <w:sz w:val="23"/>
          <w:szCs w:val="23"/>
        </w:rPr>
        <w:t xml:space="preserve">CCSM </w:t>
      </w:r>
      <w:r w:rsidRPr="00CA404F">
        <w:rPr>
          <w:color w:val="000000"/>
          <w:sz w:val="23"/>
          <w:szCs w:val="23"/>
        </w:rPr>
        <w:t>in their health IT systems</w:t>
      </w:r>
      <w:r w:rsidR="00413C97">
        <w:rPr>
          <w:color w:val="000000"/>
          <w:sz w:val="23"/>
          <w:szCs w:val="23"/>
        </w:rPr>
        <w:t>.</w:t>
      </w:r>
      <w:r w:rsidRPr="00CA404F">
        <w:rPr>
          <w:color w:val="000000"/>
          <w:sz w:val="23"/>
          <w:szCs w:val="23"/>
        </w:rPr>
        <w:t xml:space="preserve"> </w:t>
      </w:r>
    </w:p>
    <w:p w14:paraId="5745345B" w14:textId="4A783731" w:rsidR="00AE3B2E" w:rsidRPr="00F54332" w:rsidRDefault="00AE3B2E" w:rsidP="00EE3C3B">
      <w:pPr>
        <w:pStyle w:val="ListParagraph"/>
        <w:numPr>
          <w:ilvl w:val="0"/>
          <w:numId w:val="63"/>
        </w:numPr>
        <w:autoSpaceDE w:val="0"/>
        <w:autoSpaceDN w:val="0"/>
        <w:adjustRightInd w:val="0"/>
        <w:spacing w:after="55"/>
        <w:rPr>
          <w:color w:val="000000"/>
          <w:sz w:val="23"/>
          <w:szCs w:val="23"/>
        </w:rPr>
      </w:pPr>
      <w:r w:rsidRPr="00820615">
        <w:rPr>
          <w:b/>
          <w:color w:val="000000"/>
          <w:sz w:val="23"/>
          <w:szCs w:val="23"/>
        </w:rPr>
        <w:t xml:space="preserve">CDS Developers and Informaticists </w:t>
      </w:r>
      <w:r w:rsidRPr="00820615">
        <w:rPr>
          <w:color w:val="000000"/>
          <w:sz w:val="23"/>
          <w:szCs w:val="23"/>
        </w:rPr>
        <w:t>who may use components of this CDS logic as a foundation for other preventive health CDS, or who want to use well-developed structured logic</w:t>
      </w:r>
      <w:r w:rsidRPr="00F54332">
        <w:rPr>
          <w:color w:val="000000"/>
          <w:sz w:val="23"/>
          <w:szCs w:val="23"/>
        </w:rPr>
        <w:t xml:space="preserve"> and CQL in their own work</w:t>
      </w:r>
      <w:r w:rsidR="002B29CA">
        <w:rPr>
          <w:color w:val="000000"/>
          <w:sz w:val="23"/>
          <w:szCs w:val="23"/>
        </w:rPr>
        <w:t>.</w:t>
      </w:r>
    </w:p>
    <w:p w14:paraId="14F669AB" w14:textId="0153A1C5" w:rsidR="00AE3B2E" w:rsidRDefault="00BB2C59" w:rsidP="00B65970">
      <w:pPr>
        <w:pStyle w:val="ListParagraph"/>
        <w:numPr>
          <w:ilvl w:val="0"/>
          <w:numId w:val="63"/>
        </w:numPr>
        <w:autoSpaceDE w:val="0"/>
        <w:autoSpaceDN w:val="0"/>
        <w:adjustRightInd w:val="0"/>
        <w:rPr>
          <w:color w:val="000000"/>
          <w:sz w:val="23"/>
          <w:szCs w:val="23"/>
        </w:rPr>
      </w:pPr>
      <w:r w:rsidRPr="008E4EEB">
        <w:rPr>
          <w:b/>
          <w:color w:val="000000"/>
          <w:sz w:val="23"/>
          <w:szCs w:val="23"/>
        </w:rPr>
        <w:t>Community-</w:t>
      </w:r>
      <w:r w:rsidR="009C5A4C" w:rsidRPr="008E4EEB">
        <w:rPr>
          <w:b/>
          <w:color w:val="000000"/>
          <w:sz w:val="23"/>
          <w:szCs w:val="23"/>
        </w:rPr>
        <w:t>b</w:t>
      </w:r>
      <w:r w:rsidRPr="008E4EEB">
        <w:rPr>
          <w:b/>
          <w:color w:val="000000"/>
          <w:sz w:val="23"/>
          <w:szCs w:val="23"/>
        </w:rPr>
        <w:t>ased</w:t>
      </w:r>
      <w:r w:rsidRPr="00B65970">
        <w:rPr>
          <w:color w:val="000000"/>
          <w:sz w:val="23"/>
          <w:szCs w:val="23"/>
        </w:rPr>
        <w:t xml:space="preserve"> </w:t>
      </w:r>
      <w:r w:rsidR="00AE3B2E" w:rsidRPr="00EE3C3B">
        <w:rPr>
          <w:b/>
          <w:bCs/>
          <w:color w:val="000000"/>
          <w:sz w:val="23"/>
          <w:szCs w:val="23"/>
        </w:rPr>
        <w:t xml:space="preserve">Organizations </w:t>
      </w:r>
      <w:r w:rsidR="00AE3B2E" w:rsidRPr="00B65970">
        <w:rPr>
          <w:color w:val="000000"/>
          <w:sz w:val="23"/>
          <w:szCs w:val="23"/>
        </w:rPr>
        <w:t xml:space="preserve">interested in </w:t>
      </w:r>
      <w:r w:rsidR="009C5A4C" w:rsidRPr="00B65970">
        <w:rPr>
          <w:color w:val="000000"/>
          <w:sz w:val="23"/>
          <w:szCs w:val="23"/>
        </w:rPr>
        <w:t>using</w:t>
      </w:r>
      <w:r w:rsidR="00AE3B2E" w:rsidRPr="00B65970">
        <w:rPr>
          <w:color w:val="000000"/>
          <w:sz w:val="23"/>
          <w:szCs w:val="23"/>
        </w:rPr>
        <w:t xml:space="preserve"> </w:t>
      </w:r>
      <w:r w:rsidR="00635A8C" w:rsidRPr="00B65970">
        <w:rPr>
          <w:color w:val="000000"/>
          <w:sz w:val="23"/>
          <w:szCs w:val="23"/>
        </w:rPr>
        <w:t>CCSM CDS tools</w:t>
      </w:r>
      <w:r w:rsidR="00FF406E" w:rsidRPr="00B65970">
        <w:rPr>
          <w:color w:val="000000"/>
          <w:sz w:val="23"/>
          <w:szCs w:val="23"/>
        </w:rPr>
        <w:t xml:space="preserve"> to </w:t>
      </w:r>
      <w:r w:rsidR="00DE533F" w:rsidRPr="00B65970">
        <w:rPr>
          <w:color w:val="000000"/>
          <w:sz w:val="23"/>
          <w:szCs w:val="23"/>
        </w:rPr>
        <w:t xml:space="preserve">promote </w:t>
      </w:r>
      <w:r w:rsidR="00601582" w:rsidRPr="00B65970">
        <w:rPr>
          <w:color w:val="000000"/>
          <w:sz w:val="23"/>
          <w:szCs w:val="23"/>
        </w:rPr>
        <w:t xml:space="preserve">women’s health </w:t>
      </w:r>
      <w:r w:rsidR="002B3434" w:rsidRPr="00B65970">
        <w:rPr>
          <w:color w:val="000000"/>
          <w:sz w:val="23"/>
          <w:szCs w:val="23"/>
        </w:rPr>
        <w:t xml:space="preserve">and the </w:t>
      </w:r>
      <w:r w:rsidR="00CB6F76" w:rsidRPr="00B65970">
        <w:rPr>
          <w:color w:val="000000"/>
          <w:sz w:val="23"/>
          <w:szCs w:val="23"/>
        </w:rPr>
        <w:t xml:space="preserve">importance of </w:t>
      </w:r>
      <w:r w:rsidR="009A0920" w:rsidRPr="00B65970">
        <w:rPr>
          <w:color w:val="000000"/>
          <w:sz w:val="23"/>
          <w:szCs w:val="23"/>
        </w:rPr>
        <w:t xml:space="preserve">cervical </w:t>
      </w:r>
      <w:r w:rsidR="006241AD" w:rsidRPr="00B65970">
        <w:rPr>
          <w:color w:val="000000"/>
          <w:sz w:val="23"/>
          <w:szCs w:val="23"/>
        </w:rPr>
        <w:t xml:space="preserve">cancer </w:t>
      </w:r>
      <w:r w:rsidR="00DE533F" w:rsidRPr="00B65970">
        <w:rPr>
          <w:color w:val="000000"/>
          <w:sz w:val="23"/>
          <w:szCs w:val="23"/>
        </w:rPr>
        <w:t xml:space="preserve">screening </w:t>
      </w:r>
      <w:r w:rsidR="00A00B62" w:rsidRPr="00B65970">
        <w:rPr>
          <w:color w:val="000000"/>
          <w:sz w:val="23"/>
          <w:szCs w:val="23"/>
        </w:rPr>
        <w:t>and follow-up.</w:t>
      </w:r>
    </w:p>
    <w:p w14:paraId="2FC2E458" w14:textId="3C23C707" w:rsidR="00B65970" w:rsidRPr="00EE3C3B" w:rsidRDefault="008443C6" w:rsidP="00EE3C3B">
      <w:pPr>
        <w:pStyle w:val="ListParagraph"/>
        <w:numPr>
          <w:ilvl w:val="0"/>
          <w:numId w:val="63"/>
        </w:numPr>
        <w:autoSpaceDE w:val="0"/>
        <w:autoSpaceDN w:val="0"/>
        <w:adjustRightInd w:val="0"/>
        <w:rPr>
          <w:color w:val="000000"/>
          <w:sz w:val="23"/>
          <w:szCs w:val="23"/>
        </w:rPr>
      </w:pPr>
      <w:r w:rsidRPr="00EE3C3B">
        <w:rPr>
          <w:b/>
          <w:bCs/>
          <w:color w:val="000000"/>
          <w:sz w:val="23"/>
          <w:szCs w:val="23"/>
        </w:rPr>
        <w:t xml:space="preserve">Health IT </w:t>
      </w:r>
      <w:r w:rsidR="00D11C3E" w:rsidRPr="00EE3C3B">
        <w:rPr>
          <w:b/>
          <w:bCs/>
          <w:color w:val="000000"/>
          <w:sz w:val="23"/>
          <w:szCs w:val="23"/>
        </w:rPr>
        <w:t>Administrators</w:t>
      </w:r>
      <w:r w:rsidR="00D11C3E">
        <w:rPr>
          <w:color w:val="000000"/>
          <w:sz w:val="23"/>
          <w:szCs w:val="23"/>
        </w:rPr>
        <w:t xml:space="preserve"> interested </w:t>
      </w:r>
      <w:r w:rsidR="00D21A99">
        <w:rPr>
          <w:color w:val="000000"/>
          <w:sz w:val="23"/>
          <w:szCs w:val="23"/>
        </w:rPr>
        <w:t>i</w:t>
      </w:r>
      <w:r w:rsidR="00D11C3E">
        <w:rPr>
          <w:color w:val="000000"/>
          <w:sz w:val="23"/>
          <w:szCs w:val="23"/>
        </w:rPr>
        <w:t xml:space="preserve">n understanding how the </w:t>
      </w:r>
      <w:r w:rsidR="00C742C6">
        <w:rPr>
          <w:color w:val="000000"/>
          <w:sz w:val="23"/>
          <w:szCs w:val="23"/>
        </w:rPr>
        <w:t xml:space="preserve">CCSM CDS tools are </w:t>
      </w:r>
      <w:r w:rsidR="008E3A48">
        <w:rPr>
          <w:color w:val="000000"/>
          <w:sz w:val="23"/>
          <w:szCs w:val="23"/>
        </w:rPr>
        <w:t>specified</w:t>
      </w:r>
      <w:r w:rsidR="00C742C6">
        <w:rPr>
          <w:color w:val="000000"/>
          <w:sz w:val="23"/>
          <w:szCs w:val="23"/>
        </w:rPr>
        <w:t xml:space="preserve"> </w:t>
      </w:r>
      <w:r w:rsidR="008E3A48">
        <w:rPr>
          <w:color w:val="000000"/>
          <w:sz w:val="23"/>
          <w:szCs w:val="23"/>
        </w:rPr>
        <w:t>to inform implementation of the CDS in their IT system.</w:t>
      </w:r>
    </w:p>
    <w:p w14:paraId="7D36C11B" w14:textId="77777777" w:rsidR="00B65970" w:rsidRPr="00EE3C3B" w:rsidRDefault="00B65970" w:rsidP="00EE3C3B">
      <w:pPr>
        <w:pStyle w:val="ListParagraph"/>
        <w:autoSpaceDE w:val="0"/>
        <w:autoSpaceDN w:val="0"/>
        <w:adjustRightInd w:val="0"/>
        <w:ind w:left="360"/>
        <w:rPr>
          <w:color w:val="000000"/>
          <w:sz w:val="23"/>
          <w:szCs w:val="23"/>
        </w:rPr>
      </w:pPr>
    </w:p>
    <w:p w14:paraId="09787AB9" w14:textId="692AE0E9" w:rsidR="0052534A" w:rsidRDefault="0052534A" w:rsidP="0052534A">
      <w:pPr>
        <w:pStyle w:val="Heading2"/>
      </w:pPr>
      <w:bookmarkStart w:id="24" w:name="_Toc95332312"/>
      <w:r>
        <w:t>Document Organization</w:t>
      </w:r>
      <w:bookmarkEnd w:id="24"/>
    </w:p>
    <w:p w14:paraId="2136A6FF" w14:textId="77777777" w:rsidR="001233ED" w:rsidRPr="001233ED" w:rsidRDefault="001233ED" w:rsidP="001233ED">
      <w:pPr>
        <w:autoSpaceDE w:val="0"/>
        <w:autoSpaceDN w:val="0"/>
        <w:adjustRightInd w:val="0"/>
      </w:pPr>
      <w:r w:rsidRPr="001233ED">
        <w:t>This document is organized as follows:</w:t>
      </w:r>
    </w:p>
    <w:p w14:paraId="4C132FB0" w14:textId="426AE2AA" w:rsidR="005E5B27" w:rsidRDefault="001233ED" w:rsidP="007123CC">
      <w:pPr>
        <w:pStyle w:val="ListParagraph"/>
        <w:numPr>
          <w:ilvl w:val="0"/>
          <w:numId w:val="42"/>
        </w:numPr>
        <w:autoSpaceDE w:val="0"/>
        <w:autoSpaceDN w:val="0"/>
        <w:adjustRightInd w:val="0"/>
      </w:pPr>
      <w:r w:rsidRPr="001233ED">
        <w:t>Section 2 –</w:t>
      </w:r>
      <w:r w:rsidR="00153667">
        <w:t xml:space="preserve"> Project Overview</w:t>
      </w:r>
    </w:p>
    <w:p w14:paraId="48B143F3" w14:textId="2E1C335D" w:rsidR="001233ED" w:rsidRPr="001233ED" w:rsidRDefault="005E5B27" w:rsidP="007123CC">
      <w:pPr>
        <w:pStyle w:val="ListParagraph"/>
        <w:numPr>
          <w:ilvl w:val="0"/>
          <w:numId w:val="42"/>
        </w:numPr>
        <w:autoSpaceDE w:val="0"/>
        <w:autoSpaceDN w:val="0"/>
        <w:adjustRightInd w:val="0"/>
      </w:pPr>
      <w:r>
        <w:t xml:space="preserve">Section 3 </w:t>
      </w:r>
      <w:r w:rsidRPr="001233ED">
        <w:t>–</w:t>
      </w:r>
      <w:r w:rsidR="00780161">
        <w:t xml:space="preserve"> </w:t>
      </w:r>
      <w:r w:rsidR="001E4244">
        <w:t xml:space="preserve">CDS </w:t>
      </w:r>
      <w:r w:rsidR="007F7EF4">
        <w:t>Overview</w:t>
      </w:r>
      <w:r w:rsidR="003C3E9E">
        <w:t xml:space="preserve"> </w:t>
      </w:r>
    </w:p>
    <w:p w14:paraId="5388ADC6" w14:textId="4F48BF40" w:rsidR="001233ED" w:rsidRPr="001233ED" w:rsidRDefault="001233ED" w:rsidP="001233ED">
      <w:pPr>
        <w:pStyle w:val="ListParagraph"/>
        <w:numPr>
          <w:ilvl w:val="0"/>
          <w:numId w:val="42"/>
        </w:numPr>
        <w:autoSpaceDE w:val="0"/>
        <w:autoSpaceDN w:val="0"/>
        <w:adjustRightInd w:val="0"/>
      </w:pPr>
      <w:r w:rsidRPr="001233ED">
        <w:t xml:space="preserve">Section </w:t>
      </w:r>
      <w:r w:rsidR="00153667">
        <w:t>4</w:t>
      </w:r>
      <w:r w:rsidRPr="001233ED">
        <w:t xml:space="preserve"> –</w:t>
      </w:r>
      <w:r w:rsidR="009A0920">
        <w:t xml:space="preserve"> </w:t>
      </w:r>
      <w:r w:rsidR="00133D24">
        <w:t xml:space="preserve">Overview of the </w:t>
      </w:r>
      <w:r>
        <w:t>Level 2</w:t>
      </w:r>
      <w:r w:rsidR="009A0920">
        <w:t xml:space="preserve"> </w:t>
      </w:r>
      <w:r w:rsidR="007F7EF4">
        <w:t>CDS Representation</w:t>
      </w:r>
    </w:p>
    <w:p w14:paraId="3D7F5F5E" w14:textId="0B72D45C" w:rsidR="001233ED" w:rsidRDefault="001233ED" w:rsidP="001233ED">
      <w:pPr>
        <w:pStyle w:val="ListParagraph"/>
        <w:numPr>
          <w:ilvl w:val="0"/>
          <w:numId w:val="42"/>
        </w:numPr>
        <w:autoSpaceDE w:val="0"/>
        <w:autoSpaceDN w:val="0"/>
        <w:adjustRightInd w:val="0"/>
      </w:pPr>
      <w:r w:rsidRPr="001233ED">
        <w:t xml:space="preserve">Section </w:t>
      </w:r>
      <w:r w:rsidR="00153667">
        <w:t>5</w:t>
      </w:r>
      <w:r w:rsidRPr="001233ED">
        <w:t xml:space="preserve"> –</w:t>
      </w:r>
      <w:r w:rsidR="00727262">
        <w:t xml:space="preserve"> </w:t>
      </w:r>
      <w:r w:rsidR="00133D24">
        <w:t xml:space="preserve">Overview of the </w:t>
      </w:r>
      <w:r>
        <w:t>Level 3</w:t>
      </w:r>
      <w:r w:rsidR="00727262">
        <w:t xml:space="preserve"> </w:t>
      </w:r>
      <w:r w:rsidR="007F7EF4">
        <w:t>CDS Representation</w:t>
      </w:r>
    </w:p>
    <w:p w14:paraId="1207EDD8" w14:textId="4BE07544" w:rsidR="005D4EBD" w:rsidRDefault="005D4EBD" w:rsidP="001233ED">
      <w:pPr>
        <w:pStyle w:val="ListParagraph"/>
        <w:numPr>
          <w:ilvl w:val="0"/>
          <w:numId w:val="42"/>
        </w:numPr>
        <w:autoSpaceDE w:val="0"/>
        <w:autoSpaceDN w:val="0"/>
        <w:adjustRightInd w:val="0"/>
      </w:pPr>
      <w:r>
        <w:t xml:space="preserve">Section </w:t>
      </w:r>
      <w:r w:rsidR="00153667">
        <w:t>6</w:t>
      </w:r>
      <w:r>
        <w:t xml:space="preserve"> </w:t>
      </w:r>
      <w:r w:rsidR="001568AD">
        <w:t>–</w:t>
      </w:r>
      <w:r>
        <w:t xml:space="preserve"> </w:t>
      </w:r>
      <w:r w:rsidR="001568AD">
        <w:t xml:space="preserve">CDS </w:t>
      </w:r>
      <w:r w:rsidR="00DB5DC7">
        <w:t xml:space="preserve">Testing &amp; Validation </w:t>
      </w:r>
    </w:p>
    <w:p w14:paraId="38250F9B" w14:textId="00F78DF2" w:rsidR="001568AD" w:rsidRPr="001233ED" w:rsidRDefault="001568AD" w:rsidP="001568AD">
      <w:pPr>
        <w:pStyle w:val="ListParagraph"/>
        <w:numPr>
          <w:ilvl w:val="0"/>
          <w:numId w:val="42"/>
        </w:numPr>
        <w:autoSpaceDE w:val="0"/>
        <w:autoSpaceDN w:val="0"/>
        <w:adjustRightInd w:val="0"/>
      </w:pPr>
      <w:r>
        <w:t xml:space="preserve">Section </w:t>
      </w:r>
      <w:r w:rsidR="00153667">
        <w:t>7</w:t>
      </w:r>
      <w:r>
        <w:t xml:space="preserve"> –</w:t>
      </w:r>
      <w:r w:rsidR="00727262">
        <w:t xml:space="preserve"> </w:t>
      </w:r>
      <w:r>
        <w:t xml:space="preserve">CDS </w:t>
      </w:r>
      <w:r w:rsidR="00DB5DC7">
        <w:t>Integration</w:t>
      </w:r>
    </w:p>
    <w:p w14:paraId="734CA821" w14:textId="7A5C4E9C" w:rsidR="001233ED" w:rsidRDefault="001233ED" w:rsidP="001233ED">
      <w:pPr>
        <w:pStyle w:val="ListParagraph"/>
        <w:numPr>
          <w:ilvl w:val="0"/>
          <w:numId w:val="42"/>
        </w:numPr>
        <w:autoSpaceDE w:val="0"/>
        <w:autoSpaceDN w:val="0"/>
        <w:adjustRightInd w:val="0"/>
      </w:pPr>
      <w:r w:rsidRPr="001233ED">
        <w:t xml:space="preserve">Section </w:t>
      </w:r>
      <w:r w:rsidR="00153667">
        <w:t>8</w:t>
      </w:r>
      <w:r w:rsidRPr="001233ED">
        <w:t xml:space="preserve"> – </w:t>
      </w:r>
      <w:r w:rsidR="00C27714">
        <w:t>References</w:t>
      </w:r>
    </w:p>
    <w:p w14:paraId="1E65ECE4" w14:textId="7CAB0157" w:rsidR="00290F56" w:rsidRDefault="00133D24" w:rsidP="00066D1F">
      <w:pPr>
        <w:pStyle w:val="ListParagraph"/>
        <w:numPr>
          <w:ilvl w:val="0"/>
          <w:numId w:val="42"/>
        </w:numPr>
        <w:autoSpaceDE w:val="0"/>
        <w:autoSpaceDN w:val="0"/>
        <w:adjustRightInd w:val="0"/>
      </w:pPr>
      <w:bookmarkStart w:id="25" w:name="_Toc59003951"/>
      <w:bookmarkStart w:id="26" w:name="_Toc49262921"/>
      <w:bookmarkStart w:id="27" w:name="_Toc63868574"/>
      <w:bookmarkEnd w:id="19"/>
      <w:r>
        <w:t xml:space="preserve">Appendix A </w:t>
      </w:r>
      <w:r w:rsidR="00C3584E">
        <w:t>– List of Test Cases</w:t>
      </w:r>
    </w:p>
    <w:p w14:paraId="475F6AB4" w14:textId="4DF6B20B" w:rsidR="00C3584E" w:rsidRDefault="00C3584E" w:rsidP="00066D1F">
      <w:pPr>
        <w:pStyle w:val="ListParagraph"/>
        <w:numPr>
          <w:ilvl w:val="0"/>
          <w:numId w:val="42"/>
        </w:numPr>
        <w:autoSpaceDE w:val="0"/>
        <w:autoSpaceDN w:val="0"/>
        <w:adjustRightInd w:val="0"/>
      </w:pPr>
      <w:r>
        <w:t>Appendix B</w:t>
      </w:r>
      <w:r w:rsidR="00B97761">
        <w:t xml:space="preserve"> – Data Requirements</w:t>
      </w:r>
    </w:p>
    <w:p w14:paraId="0862A3DB" w14:textId="7E2B497A" w:rsidR="00132F65" w:rsidRDefault="00132F65" w:rsidP="000E7F87">
      <w:pPr>
        <w:pStyle w:val="Heading1"/>
      </w:pPr>
      <w:bookmarkStart w:id="28" w:name="_Toc95332313"/>
      <w:r>
        <w:t xml:space="preserve">Project </w:t>
      </w:r>
      <w:r w:rsidR="00084168">
        <w:t>Overview</w:t>
      </w:r>
      <w:bookmarkEnd w:id="28"/>
    </w:p>
    <w:p w14:paraId="3AC54BC1" w14:textId="37829B12" w:rsidR="00972C54" w:rsidRDefault="009C65E7" w:rsidP="00E71FB7">
      <w:r>
        <w:t xml:space="preserve">The Health FFRDC </w:t>
      </w:r>
      <w:r w:rsidR="000A7AFD">
        <w:t xml:space="preserve">is </w:t>
      </w:r>
      <w:r w:rsidR="00BB4057">
        <w:t>develop</w:t>
      </w:r>
      <w:r w:rsidR="000A7AFD">
        <w:t>ing</w:t>
      </w:r>
      <w:r>
        <w:t xml:space="preserve"> </w:t>
      </w:r>
      <w:r w:rsidR="00B8244D">
        <w:t xml:space="preserve">interoperable </w:t>
      </w:r>
      <w:r>
        <w:t>CDS tools</w:t>
      </w:r>
      <w:r w:rsidR="00826F00">
        <w:t xml:space="preserve"> to increase awareness and adoption</w:t>
      </w:r>
      <w:r w:rsidR="00441E93">
        <w:t xml:space="preserve"> of </w:t>
      </w:r>
      <w:r w:rsidR="00D04842">
        <w:t xml:space="preserve">CCSM </w:t>
      </w:r>
      <w:r w:rsidR="00441E93">
        <w:t xml:space="preserve">guidelines. </w:t>
      </w:r>
      <w:r w:rsidR="00E567AB">
        <w:t xml:space="preserve">The tools will </w:t>
      </w:r>
      <w:r w:rsidR="005C3F06">
        <w:t xml:space="preserve">assist clinicians </w:t>
      </w:r>
      <w:r w:rsidR="00CA2DE1">
        <w:t xml:space="preserve">with identifying </w:t>
      </w:r>
      <w:r w:rsidR="009E5F18">
        <w:t xml:space="preserve">individuals due </w:t>
      </w:r>
      <w:r w:rsidR="004D6B7B">
        <w:t xml:space="preserve">for </w:t>
      </w:r>
      <w:r w:rsidR="009E5F18">
        <w:t xml:space="preserve">cervical </w:t>
      </w:r>
      <w:r w:rsidR="009E5F18">
        <w:lastRenderedPageBreak/>
        <w:t>cancer screening</w:t>
      </w:r>
      <w:r w:rsidR="000100BB">
        <w:t xml:space="preserve"> and </w:t>
      </w:r>
      <w:r w:rsidR="00CA155C">
        <w:t xml:space="preserve">reduce the </w:t>
      </w:r>
      <w:r w:rsidR="001269F5">
        <w:t>complexity</w:t>
      </w:r>
      <w:r w:rsidR="00232E28">
        <w:t xml:space="preserve"> </w:t>
      </w:r>
      <w:r w:rsidR="003A3472">
        <w:t xml:space="preserve">of </w:t>
      </w:r>
      <w:r w:rsidR="00C41B55">
        <w:t xml:space="preserve">making </w:t>
      </w:r>
      <w:r w:rsidR="00B613D5">
        <w:t xml:space="preserve">risk-based </w:t>
      </w:r>
      <w:r w:rsidR="00C41B55">
        <w:t>care decisions</w:t>
      </w:r>
      <w:r w:rsidR="003A3472">
        <w:t xml:space="preserve">. </w:t>
      </w:r>
      <w:r w:rsidR="002D0F9B">
        <w:t xml:space="preserve">The </w:t>
      </w:r>
      <w:r w:rsidR="00A8783E">
        <w:t>t</w:t>
      </w:r>
      <w:r w:rsidR="002D0F9B">
        <w:t xml:space="preserve">ools </w:t>
      </w:r>
      <w:r w:rsidR="00E42D3E">
        <w:t>are being</w:t>
      </w:r>
      <w:r w:rsidR="002D0F9B">
        <w:t xml:space="preserve"> </w:t>
      </w:r>
      <w:r w:rsidR="00112C90">
        <w:t xml:space="preserve">developed </w:t>
      </w:r>
      <w:r w:rsidR="00E71FB7">
        <w:t xml:space="preserve">using </w:t>
      </w:r>
      <w:r w:rsidR="00902579">
        <w:t>inter</w:t>
      </w:r>
      <w:r w:rsidR="00E71FB7">
        <w:t xml:space="preserve">national </w:t>
      </w:r>
      <w:r w:rsidR="00B613D5">
        <w:t>h</w:t>
      </w:r>
      <w:r w:rsidR="00E71FB7">
        <w:t xml:space="preserve">ealth IT standards to support interoperability and a modular </w:t>
      </w:r>
      <w:r w:rsidR="00112C90">
        <w:t>approach</w:t>
      </w:r>
      <w:r w:rsidR="00E71FB7">
        <w:t xml:space="preserve"> </w:t>
      </w:r>
      <w:r w:rsidR="0038346A">
        <w:t xml:space="preserve">to </w:t>
      </w:r>
      <w:r w:rsidR="00F35E9D">
        <w:t>facilitate</w:t>
      </w:r>
      <w:r w:rsidR="000B3057">
        <w:t xml:space="preserve"> </w:t>
      </w:r>
      <w:r w:rsidR="00E71FB7">
        <w:t>adaptation</w:t>
      </w:r>
      <w:r w:rsidR="00A22B0D">
        <w:t>, configurability,</w:t>
      </w:r>
      <w:r w:rsidR="00E71FB7">
        <w:t xml:space="preserve"> and future updates.</w:t>
      </w:r>
    </w:p>
    <w:p w14:paraId="35A749B6" w14:textId="6DC3A9F9" w:rsidR="00F06A89" w:rsidRDefault="00F06A89" w:rsidP="00E71FB7"/>
    <w:p w14:paraId="065CB404" w14:textId="3513A4E2" w:rsidR="00F06A89" w:rsidRDefault="00DB41E5" w:rsidP="00F46FA1">
      <w:pPr>
        <w:spacing w:after="160"/>
        <w:contextualSpacing/>
      </w:pPr>
      <w:r>
        <w:t xml:space="preserve">The project is </w:t>
      </w:r>
      <w:r w:rsidR="00304109">
        <w:t xml:space="preserve">currently </w:t>
      </w:r>
      <w:r w:rsidRPr="00DB41E5">
        <w:t xml:space="preserve">in </w:t>
      </w:r>
      <w:r w:rsidR="003A15C8">
        <w:t>year one</w:t>
      </w:r>
      <w:r w:rsidRPr="00DB41E5">
        <w:t xml:space="preserve"> of a multi-year effort. </w:t>
      </w:r>
      <w:r w:rsidR="00854112">
        <w:t xml:space="preserve">The project timeline and key milestones for </w:t>
      </w:r>
      <w:r w:rsidR="00921F21">
        <w:t>the three</w:t>
      </w:r>
      <w:r w:rsidR="00DE54C2">
        <w:t>-</w:t>
      </w:r>
      <w:r w:rsidR="00921F21">
        <w:t>year effort are as follows:</w:t>
      </w:r>
    </w:p>
    <w:p w14:paraId="78C030B9" w14:textId="27C5DA20" w:rsidR="00921F21" w:rsidRDefault="00025C13" w:rsidP="00F46FA1">
      <w:pPr>
        <w:pStyle w:val="ListParagraph"/>
        <w:numPr>
          <w:ilvl w:val="0"/>
          <w:numId w:val="58"/>
        </w:numPr>
        <w:spacing w:after="160"/>
      </w:pPr>
      <w:r w:rsidRPr="00237DBB">
        <w:rPr>
          <w:b/>
          <w:bCs/>
        </w:rPr>
        <w:t>Define CDS</w:t>
      </w:r>
      <w:r w:rsidR="009129E2" w:rsidRPr="00237DBB">
        <w:rPr>
          <w:b/>
          <w:bCs/>
        </w:rPr>
        <w:t xml:space="preserve"> </w:t>
      </w:r>
      <w:r w:rsidR="009F2B2F" w:rsidRPr="00237DBB">
        <w:rPr>
          <w:b/>
          <w:bCs/>
        </w:rPr>
        <w:t xml:space="preserve">in </w:t>
      </w:r>
      <w:r w:rsidR="00685EB1" w:rsidRPr="00237DBB">
        <w:rPr>
          <w:b/>
          <w:bCs/>
        </w:rPr>
        <w:t>Year 1</w:t>
      </w:r>
      <w:r w:rsidR="00135040">
        <w:t xml:space="preserve"> </w:t>
      </w:r>
      <w:r w:rsidR="00C7327B">
        <w:t xml:space="preserve">– </w:t>
      </w:r>
      <w:r w:rsidR="006D7C5B">
        <w:t>Conduct</w:t>
      </w:r>
      <w:r w:rsidR="00BC4E72">
        <w:t xml:space="preserve"> </w:t>
      </w:r>
      <w:r w:rsidR="001633C4">
        <w:t xml:space="preserve">an environmental scan, </w:t>
      </w:r>
      <w:r w:rsidR="006D7C5B">
        <w:t xml:space="preserve">develop </w:t>
      </w:r>
      <w:r w:rsidR="001633C4">
        <w:t>CDS</w:t>
      </w:r>
      <w:r w:rsidR="007874FF">
        <w:t xml:space="preserve"> </w:t>
      </w:r>
      <w:r w:rsidR="00322B08">
        <w:t>definitions</w:t>
      </w:r>
      <w:r w:rsidR="007A1F3B">
        <w:t>, te</w:t>
      </w:r>
      <w:r w:rsidR="00BC513B">
        <w:t>st fixtures and software</w:t>
      </w:r>
      <w:r w:rsidR="002535B3">
        <w:t xml:space="preserve">, and </w:t>
      </w:r>
      <w:r w:rsidR="006D7C5B">
        <w:t xml:space="preserve">create an </w:t>
      </w:r>
      <w:r w:rsidR="00B21224">
        <w:t>implementation guide.</w:t>
      </w:r>
    </w:p>
    <w:p w14:paraId="53C7FE59" w14:textId="00EA2B85" w:rsidR="00B60171" w:rsidRDefault="00DF7348" w:rsidP="00F46FA1">
      <w:pPr>
        <w:pStyle w:val="ListParagraph"/>
        <w:numPr>
          <w:ilvl w:val="0"/>
          <w:numId w:val="58"/>
        </w:numPr>
        <w:spacing w:after="160"/>
      </w:pPr>
      <w:r w:rsidRPr="00237DBB">
        <w:rPr>
          <w:b/>
          <w:bCs/>
        </w:rPr>
        <w:t>Pilot CDS</w:t>
      </w:r>
      <w:r w:rsidR="00685EB1" w:rsidRPr="00237DBB">
        <w:rPr>
          <w:b/>
          <w:bCs/>
        </w:rPr>
        <w:t xml:space="preserve"> in Year 2</w:t>
      </w:r>
      <w:r w:rsidR="00BE007B">
        <w:t xml:space="preserve"> </w:t>
      </w:r>
      <w:r w:rsidR="00046BF2">
        <w:softHyphen/>
        <w:t xml:space="preserve">– </w:t>
      </w:r>
      <w:r w:rsidR="00CD4270">
        <w:t>Identify pilot partners</w:t>
      </w:r>
      <w:r w:rsidR="00651A38">
        <w:t xml:space="preserve">, </w:t>
      </w:r>
      <w:r w:rsidR="006D7C5B">
        <w:t xml:space="preserve">conduct </w:t>
      </w:r>
      <w:r w:rsidR="00BA03FA">
        <w:t xml:space="preserve">pilot </w:t>
      </w:r>
      <w:r w:rsidR="00651A38">
        <w:t>integrat</w:t>
      </w:r>
      <w:r w:rsidR="00706BEF">
        <w:t xml:space="preserve">ion of CDS </w:t>
      </w:r>
      <w:r w:rsidR="00087A80">
        <w:t>with EHR</w:t>
      </w:r>
      <w:r w:rsidR="00DC4BBB">
        <w:t>s</w:t>
      </w:r>
      <w:r w:rsidR="00087A80">
        <w:t xml:space="preserve"> in a clinical setting</w:t>
      </w:r>
      <w:r w:rsidR="0088592D">
        <w:t xml:space="preserve">; </w:t>
      </w:r>
      <w:r w:rsidR="00A43DF9">
        <w:t>quantif</w:t>
      </w:r>
      <w:r w:rsidR="00F40C97">
        <w:t>y</w:t>
      </w:r>
      <w:r w:rsidR="00A43DF9">
        <w:t xml:space="preserve"> CDS </w:t>
      </w:r>
      <w:r w:rsidR="00A07864">
        <w:t>effectiveness</w:t>
      </w:r>
      <w:r w:rsidR="0014391E">
        <w:t>.</w:t>
      </w:r>
    </w:p>
    <w:p w14:paraId="0DBADFFE" w14:textId="0091F373" w:rsidR="00DF7348" w:rsidRDefault="00EF1ADF" w:rsidP="00F46FA1">
      <w:pPr>
        <w:pStyle w:val="ListParagraph"/>
        <w:numPr>
          <w:ilvl w:val="0"/>
          <w:numId w:val="58"/>
        </w:numPr>
        <w:spacing w:after="160"/>
      </w:pPr>
      <w:r w:rsidRPr="00237DBB">
        <w:rPr>
          <w:b/>
          <w:bCs/>
        </w:rPr>
        <w:t xml:space="preserve">Develop </w:t>
      </w:r>
      <w:r w:rsidR="00685EB1" w:rsidRPr="00237DBB">
        <w:rPr>
          <w:b/>
          <w:bCs/>
        </w:rPr>
        <w:t xml:space="preserve">Quality Measures in </w:t>
      </w:r>
      <w:r w:rsidR="00DF7348" w:rsidRPr="00237DBB">
        <w:rPr>
          <w:b/>
          <w:bCs/>
        </w:rPr>
        <w:t>Year</w:t>
      </w:r>
      <w:r w:rsidR="001F7C2E" w:rsidRPr="00237DBB">
        <w:rPr>
          <w:b/>
          <w:bCs/>
        </w:rPr>
        <w:t>s 2</w:t>
      </w:r>
      <w:r w:rsidR="006D7C5B">
        <w:rPr>
          <w:b/>
          <w:bCs/>
        </w:rPr>
        <w:t xml:space="preserve"> </w:t>
      </w:r>
      <w:r w:rsidR="001F7C2E" w:rsidRPr="00237DBB">
        <w:rPr>
          <w:b/>
          <w:bCs/>
        </w:rPr>
        <w:t>&amp;</w:t>
      </w:r>
      <w:r w:rsidR="006D7C5B">
        <w:rPr>
          <w:b/>
          <w:bCs/>
        </w:rPr>
        <w:t xml:space="preserve"> </w:t>
      </w:r>
      <w:r w:rsidR="001F7C2E" w:rsidRPr="00237DBB">
        <w:rPr>
          <w:b/>
          <w:bCs/>
        </w:rPr>
        <w:t>3</w:t>
      </w:r>
      <w:r w:rsidR="00046BF2">
        <w:t xml:space="preserve"> –</w:t>
      </w:r>
      <w:r w:rsidR="00975999">
        <w:t xml:space="preserve"> Specify </w:t>
      </w:r>
      <w:r w:rsidR="00FB740D">
        <w:t xml:space="preserve">companion electronic clinical quality measures (eCQMs) </w:t>
      </w:r>
      <w:r w:rsidR="00D13806">
        <w:t xml:space="preserve">to measure </w:t>
      </w:r>
      <w:r w:rsidR="00B81F7D">
        <w:t>care alignment with CCSM guidelines before and after CDS implementation.</w:t>
      </w:r>
    </w:p>
    <w:p w14:paraId="2A57480C" w14:textId="1EBBD10D" w:rsidR="007C6DF0" w:rsidRPr="007C6DF0" w:rsidRDefault="002B219B" w:rsidP="00F46FA1">
      <w:pPr>
        <w:pStyle w:val="ListParagraph"/>
        <w:numPr>
          <w:ilvl w:val="0"/>
          <w:numId w:val="58"/>
        </w:numPr>
        <w:spacing w:after="160"/>
      </w:pPr>
      <w:r w:rsidRPr="00237DBB">
        <w:rPr>
          <w:b/>
          <w:bCs/>
        </w:rPr>
        <w:t xml:space="preserve">Promote </w:t>
      </w:r>
      <w:r w:rsidR="00685EB1" w:rsidRPr="00237DBB">
        <w:rPr>
          <w:b/>
          <w:bCs/>
        </w:rPr>
        <w:t>Adoption in Year 3</w:t>
      </w:r>
      <w:r w:rsidR="00046BF2">
        <w:t xml:space="preserve"> –</w:t>
      </w:r>
      <w:r w:rsidR="00501920">
        <w:t xml:space="preserve"> </w:t>
      </w:r>
      <w:r w:rsidR="0059349D">
        <w:t xml:space="preserve">Develop a communication strategy to </w:t>
      </w:r>
      <w:r w:rsidR="00DF6706">
        <w:t>disseminate and share</w:t>
      </w:r>
      <w:r w:rsidR="000925AD">
        <w:t xml:space="preserve"> the </w:t>
      </w:r>
      <w:r w:rsidR="008157F2">
        <w:t>CDS</w:t>
      </w:r>
      <w:r w:rsidR="00C45FC5">
        <w:t xml:space="preserve">, </w:t>
      </w:r>
      <w:r w:rsidR="008C7BF3">
        <w:t xml:space="preserve">including </w:t>
      </w:r>
      <w:r w:rsidR="00B61726">
        <w:t>promotion</w:t>
      </w:r>
      <w:r w:rsidR="00FB27CF">
        <w:t xml:space="preserve"> of CDS tools and resources</w:t>
      </w:r>
      <w:r w:rsidR="00B61726">
        <w:t xml:space="preserve"> </w:t>
      </w:r>
      <w:r w:rsidR="0049551A">
        <w:t>on</w:t>
      </w:r>
      <w:r w:rsidR="00A50022">
        <w:t xml:space="preserve"> AHRQ</w:t>
      </w:r>
      <w:r w:rsidR="0036232C">
        <w:t>’s CDS Connect</w:t>
      </w:r>
      <w:r w:rsidR="007E528D">
        <w:t xml:space="preserve"> repository</w:t>
      </w:r>
      <w:r w:rsidR="00CD560F">
        <w:t>.</w:t>
      </w:r>
    </w:p>
    <w:p w14:paraId="13581F7B" w14:textId="51940ED7" w:rsidR="005600FA" w:rsidRDefault="007C6DF0" w:rsidP="000E7F87">
      <w:pPr>
        <w:pStyle w:val="Heading1"/>
      </w:pPr>
      <w:r>
        <w:t xml:space="preserve"> </w:t>
      </w:r>
      <w:r w:rsidR="00FE1B3A">
        <w:t xml:space="preserve"> </w:t>
      </w:r>
      <w:bookmarkStart w:id="29" w:name="_Toc79070561"/>
      <w:bookmarkStart w:id="30" w:name="_Toc95332314"/>
      <w:bookmarkEnd w:id="29"/>
      <w:r w:rsidR="00E11A75">
        <w:t xml:space="preserve">CDS </w:t>
      </w:r>
      <w:r w:rsidR="002B19BC">
        <w:t>Overview</w:t>
      </w:r>
      <w:bookmarkEnd w:id="30"/>
    </w:p>
    <w:p w14:paraId="416D7C28" w14:textId="6368D8A9" w:rsidR="00D55404" w:rsidRPr="00D55404" w:rsidRDefault="00D55404" w:rsidP="000B64D9">
      <w:pPr>
        <w:autoSpaceDE w:val="0"/>
        <w:autoSpaceDN w:val="0"/>
        <w:adjustRightInd w:val="0"/>
      </w:pPr>
      <w:r w:rsidRPr="00D55404">
        <w:t>Th</w:t>
      </w:r>
      <w:r w:rsidR="00CA464A">
        <w:t xml:space="preserve">is section </w:t>
      </w:r>
      <w:r w:rsidR="00FD4C37">
        <w:t xml:space="preserve">includes a </w:t>
      </w:r>
      <w:r w:rsidR="00A04716">
        <w:t>list</w:t>
      </w:r>
      <w:r w:rsidR="00FD4C37">
        <w:t xml:space="preserve"> of</w:t>
      </w:r>
      <w:r w:rsidR="00CF1E6A">
        <w:t xml:space="preserve"> the </w:t>
      </w:r>
      <w:r w:rsidR="005C26E2">
        <w:t>guidelines</w:t>
      </w:r>
      <w:r w:rsidR="00CD343C">
        <w:t xml:space="preserve"> </w:t>
      </w:r>
      <w:r w:rsidR="007F4D77">
        <w:t xml:space="preserve">that informed development of the </w:t>
      </w:r>
      <w:r w:rsidR="008D74B5">
        <w:t xml:space="preserve">CCSM </w:t>
      </w:r>
      <w:r w:rsidR="00561B85">
        <w:t>CDS</w:t>
      </w:r>
      <w:r w:rsidR="00405E2F">
        <w:t xml:space="preserve">, a </w:t>
      </w:r>
      <w:r w:rsidR="00431967">
        <w:t xml:space="preserve">conceptual </w:t>
      </w:r>
      <w:r w:rsidR="009F2BA9">
        <w:t xml:space="preserve">diagram </w:t>
      </w:r>
      <w:r w:rsidR="00E4308C">
        <w:t xml:space="preserve">that describes the </w:t>
      </w:r>
      <w:r w:rsidR="009F2BA9">
        <w:t>CCSM clinical workflow</w:t>
      </w:r>
      <w:r w:rsidR="00583095">
        <w:t xml:space="preserve">, </w:t>
      </w:r>
      <w:r w:rsidR="00226C4F">
        <w:t xml:space="preserve">and </w:t>
      </w:r>
      <w:r w:rsidR="001E552F">
        <w:t>information about the CDS design approach.</w:t>
      </w:r>
    </w:p>
    <w:p w14:paraId="484CB09F" w14:textId="4120ACD0" w:rsidR="009741D0" w:rsidRDefault="009741D0" w:rsidP="000B64D9">
      <w:pPr>
        <w:autoSpaceDE w:val="0"/>
        <w:autoSpaceDN w:val="0"/>
        <w:adjustRightInd w:val="0"/>
      </w:pPr>
    </w:p>
    <w:p w14:paraId="1D92745E" w14:textId="664D5860" w:rsidR="009741D0" w:rsidRDefault="009741D0" w:rsidP="00EC33CA">
      <w:pPr>
        <w:autoSpaceDE w:val="0"/>
        <w:autoSpaceDN w:val="0"/>
        <w:adjustRightInd w:val="0"/>
        <w:ind w:left="1440"/>
      </w:pPr>
      <w:r>
        <w:rPr>
          <w:noProof/>
        </w:rPr>
        <w:drawing>
          <wp:inline distT="0" distB="0" distL="0" distR="0" wp14:anchorId="526238C5" wp14:editId="1D28B755">
            <wp:extent cx="3952279" cy="1592130"/>
            <wp:effectExtent l="0" t="0" r="0" b="0"/>
            <wp:docPr id="12" name="Content Placeholder 11" descr="Diagram showing the four knowledge levels of CDS:&#10;1. Narrative (Level 1)&#10;2. Semi-structured (Level 2)&#10;3. Structured (Level 3)&#10;4. Executable (Leve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11"/>
                    <pic:cNvPicPr/>
                  </pic:nvPicPr>
                  <pic:blipFill>
                    <a:blip r:embed="rId14">
                      <a:extLst>
                        <a:ext uri="{FF2B5EF4-FFF2-40B4-BE49-F238E27FC236}">
                          <a16:creationId xmlns:adec="http://schemas.microsoft.com/office/drawing/2017/decorative"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A66C5138-7858-4544-B129-B08B68E307AC}"/>
                        </a:ext>
                      </a:extLst>
                    </a:blip>
                    <a:stretch>
                      <a:fillRect/>
                    </a:stretch>
                  </pic:blipFill>
                  <pic:spPr>
                    <a:xfrm>
                      <a:off x="0" y="0"/>
                      <a:ext cx="3952279" cy="1592130"/>
                    </a:xfrm>
                    <a:prstGeom prst="rect">
                      <a:avLst/>
                    </a:prstGeom>
                  </pic:spPr>
                </pic:pic>
              </a:graphicData>
            </a:graphic>
          </wp:inline>
        </w:drawing>
      </w:r>
    </w:p>
    <w:p w14:paraId="0348AF9B" w14:textId="1E7E3D8D" w:rsidR="00B903A1" w:rsidRDefault="008C5B18" w:rsidP="007810A4">
      <w:pPr>
        <w:pStyle w:val="FigureCaption"/>
      </w:pPr>
      <w:bookmarkStart w:id="31" w:name="_Ref79408058"/>
      <w:bookmarkStart w:id="32" w:name="_Toc94526638"/>
      <w:r>
        <w:t xml:space="preserve">Figure </w:t>
      </w:r>
      <w:r>
        <w:fldChar w:fldCharType="begin"/>
      </w:r>
      <w:r>
        <w:instrText>SEQ Figure \* ARABIC</w:instrText>
      </w:r>
      <w:r>
        <w:fldChar w:fldCharType="separate"/>
      </w:r>
      <w:r w:rsidR="00FB1FAD">
        <w:rPr>
          <w:noProof/>
        </w:rPr>
        <w:t>1</w:t>
      </w:r>
      <w:r>
        <w:fldChar w:fldCharType="end"/>
      </w:r>
      <w:bookmarkEnd w:id="31"/>
      <w:r>
        <w:t>. The four knowledge levels of CDS</w:t>
      </w:r>
      <w:sdt>
        <w:sdtPr>
          <w:id w:val="-1777407653"/>
          <w:citation/>
        </w:sdtPr>
        <w:sdtEndPr/>
        <w:sdtContent>
          <w:r w:rsidR="000B1B6A">
            <w:fldChar w:fldCharType="begin"/>
          </w:r>
          <w:r w:rsidR="000B1B6A">
            <w:instrText xml:space="preserve"> CITATION Mic21 \l 1033 </w:instrText>
          </w:r>
          <w:r w:rsidR="000B1B6A">
            <w:fldChar w:fldCharType="separate"/>
          </w:r>
          <w:r w:rsidR="00FB1FAD">
            <w:rPr>
              <w:noProof/>
            </w:rPr>
            <w:t xml:space="preserve"> [12]</w:t>
          </w:r>
          <w:r w:rsidR="000B1B6A">
            <w:fldChar w:fldCharType="end"/>
          </w:r>
        </w:sdtContent>
      </w:sdt>
      <w:bookmarkEnd w:id="32"/>
    </w:p>
    <w:p w14:paraId="35C00328" w14:textId="7EA98F73" w:rsidR="00330E50" w:rsidRDefault="00B903A1" w:rsidP="00B903A1">
      <w:r>
        <w:t>The initial phase of this work includes the completion of an environmental scan to i</w:t>
      </w:r>
      <w:r w:rsidRPr="007C6DF0">
        <w:t xml:space="preserve">nvestigate existing clinical practice guidelines, quality measures, and EHR capabilities in the domain of </w:t>
      </w:r>
      <w:r>
        <w:t>CCSM.</w:t>
      </w:r>
      <w:r w:rsidRPr="007C6DF0">
        <w:t xml:space="preserve"> </w:t>
      </w:r>
      <w:r>
        <w:t xml:space="preserve">This scan serves as the groundwork for </w:t>
      </w:r>
      <w:r w:rsidR="009E4EDB">
        <w:t xml:space="preserve">iteratively progressing through the four knowledge levels of CDS represented in </w:t>
      </w:r>
      <w:r w:rsidR="009E4EDB">
        <w:fldChar w:fldCharType="begin"/>
      </w:r>
      <w:r w:rsidR="009E4EDB">
        <w:instrText xml:space="preserve"> REF _Ref79408058 \h </w:instrText>
      </w:r>
      <w:r w:rsidR="009E4EDB">
        <w:fldChar w:fldCharType="separate"/>
      </w:r>
      <w:r w:rsidR="00FB1FAD">
        <w:t xml:space="preserve">Figure </w:t>
      </w:r>
      <w:r w:rsidR="00FB1FAD">
        <w:rPr>
          <w:noProof/>
        </w:rPr>
        <w:t>1</w:t>
      </w:r>
      <w:r w:rsidR="009E4EDB">
        <w:fldChar w:fldCharType="end"/>
      </w:r>
      <w:r w:rsidR="00330E50">
        <w:t>:</w:t>
      </w:r>
    </w:p>
    <w:p w14:paraId="46AD16E3" w14:textId="6ECFE4E3" w:rsidR="00B90836" w:rsidRDefault="00330E50" w:rsidP="00EE10FB">
      <w:pPr>
        <w:pStyle w:val="ListParagraph"/>
        <w:numPr>
          <w:ilvl w:val="0"/>
          <w:numId w:val="65"/>
        </w:numPr>
      </w:pPr>
      <w:r>
        <w:t>Level 1, Narrative:</w:t>
      </w:r>
      <w:r w:rsidR="00556978">
        <w:t xml:space="preserve"> </w:t>
      </w:r>
      <w:r w:rsidR="004049A0">
        <w:t>The</w:t>
      </w:r>
      <w:r w:rsidR="00420A4C">
        <w:t xml:space="preserve"> CDS evidence base represent</w:t>
      </w:r>
      <w:r w:rsidR="00386BC3">
        <w:t>s</w:t>
      </w:r>
      <w:r w:rsidR="00420A4C">
        <w:t xml:space="preserve"> the L1 narrative representation of the guidelines.</w:t>
      </w:r>
    </w:p>
    <w:p w14:paraId="2C42EF69" w14:textId="0CF08A08" w:rsidR="00EE10FB" w:rsidRDefault="00B90836" w:rsidP="00EE10FB">
      <w:pPr>
        <w:pStyle w:val="ListParagraph"/>
        <w:numPr>
          <w:ilvl w:val="0"/>
          <w:numId w:val="65"/>
        </w:numPr>
      </w:pPr>
      <w:r>
        <w:t>Level 2, Semi-Structured:</w:t>
      </w:r>
      <w:r w:rsidR="004049A0">
        <w:t xml:space="preserve"> </w:t>
      </w:r>
      <w:r w:rsidR="00B903A1">
        <w:t xml:space="preserve">The L2 semi-structured logic for screening and management </w:t>
      </w:r>
      <w:r w:rsidR="00F318CD">
        <w:t xml:space="preserve">was </w:t>
      </w:r>
      <w:r w:rsidR="00B903A1">
        <w:t xml:space="preserve">created </w:t>
      </w:r>
      <w:r w:rsidR="009D1003">
        <w:t>using</w:t>
      </w:r>
      <w:r w:rsidR="00B903A1">
        <w:t xml:space="preserve"> the evidence</w:t>
      </w:r>
      <w:r w:rsidR="00364848">
        <w:t xml:space="preserve"> </w:t>
      </w:r>
      <w:r w:rsidR="00B903A1">
        <w:t xml:space="preserve">based </w:t>
      </w:r>
      <w:r w:rsidR="00FA310C">
        <w:t xml:space="preserve">L1 </w:t>
      </w:r>
      <w:r w:rsidR="00271B9C">
        <w:t>narrative guidelines</w:t>
      </w:r>
      <w:r w:rsidR="003A064F">
        <w:t>.</w:t>
      </w:r>
    </w:p>
    <w:p w14:paraId="7EC854C4" w14:textId="3F81C1A4" w:rsidR="00EE10FB" w:rsidRDefault="00EE10FB" w:rsidP="00EE10FB">
      <w:pPr>
        <w:pStyle w:val="ListParagraph"/>
        <w:numPr>
          <w:ilvl w:val="0"/>
          <w:numId w:val="65"/>
        </w:numPr>
      </w:pPr>
      <w:r>
        <w:t>Level 3, Structured:</w:t>
      </w:r>
      <w:r w:rsidR="009A546D">
        <w:t xml:space="preserve"> The L3 structured logic representation of the CCSM guidelines </w:t>
      </w:r>
      <w:r w:rsidR="00BC2FCD">
        <w:t>w</w:t>
      </w:r>
      <w:r w:rsidR="007F5013">
        <w:t>as</w:t>
      </w:r>
      <w:r w:rsidR="00BC2FCD">
        <w:t xml:space="preserve"> </w:t>
      </w:r>
      <w:r w:rsidR="003976B8">
        <w:t>developed</w:t>
      </w:r>
      <w:r w:rsidR="001F5E2D">
        <w:t xml:space="preserve"> </w:t>
      </w:r>
      <w:r w:rsidR="003321FD">
        <w:t xml:space="preserve">to </w:t>
      </w:r>
      <w:r w:rsidR="008A3AA8">
        <w:t>make computable</w:t>
      </w:r>
      <w:r w:rsidR="00BC2FCD">
        <w:t xml:space="preserve"> the evidence-based content </w:t>
      </w:r>
      <w:r w:rsidR="00135F72">
        <w:t>and</w:t>
      </w:r>
      <w:r w:rsidR="00BC2FCD">
        <w:t xml:space="preserve"> recommendation statements selected for L2 logic </w:t>
      </w:r>
      <w:r w:rsidR="00135F72">
        <w:t>representation</w:t>
      </w:r>
      <w:r w:rsidR="00BC2FCD">
        <w:t>.</w:t>
      </w:r>
    </w:p>
    <w:p w14:paraId="485B6EB3" w14:textId="70546B9D" w:rsidR="000E2FF7" w:rsidRDefault="00EE10FB" w:rsidP="00EE10FB">
      <w:pPr>
        <w:pStyle w:val="ListParagraph"/>
        <w:numPr>
          <w:ilvl w:val="0"/>
          <w:numId w:val="65"/>
        </w:numPr>
      </w:pPr>
      <w:r>
        <w:lastRenderedPageBreak/>
        <w:t xml:space="preserve">Level 4, Executable: </w:t>
      </w:r>
      <w:r w:rsidR="00364848">
        <w:t xml:space="preserve"> </w:t>
      </w:r>
      <w:r w:rsidR="00B903A1" w:rsidRPr="001A4876">
        <w:t xml:space="preserve">The CDS </w:t>
      </w:r>
      <w:r w:rsidR="00B903A1">
        <w:t>L3 representation</w:t>
      </w:r>
      <w:r w:rsidR="00B903A1" w:rsidRPr="001A4876">
        <w:t xml:space="preserve"> </w:t>
      </w:r>
      <w:r w:rsidR="00A27ADF">
        <w:t>is</w:t>
      </w:r>
      <w:r w:rsidR="00B903A1" w:rsidRPr="001A4876">
        <w:t xml:space="preserve"> expressed in a machine-processable format, based on the logic that should be triggered and the recommended care that should result. </w:t>
      </w:r>
    </w:p>
    <w:p w14:paraId="4A2A8EA1" w14:textId="210B44CF" w:rsidR="00B903A1" w:rsidRPr="007C6DF0" w:rsidRDefault="00B903A1" w:rsidP="00F318CD">
      <w:r w:rsidRPr="001A4876">
        <w:t>The Health FFRDC will ensure that this CDS is expressed as standards-based interoperable code that can be integrated with a health IT system (e.g., using standard health terminologies and FHIR).</w:t>
      </w:r>
      <w:r w:rsidRPr="00AC6BDB">
        <w:rPr>
          <w:shd w:val="clear" w:color="auto" w:fill="FAF9F8"/>
        </w:rPr>
        <w:t xml:space="preserve"> </w:t>
      </w:r>
      <w:r w:rsidRPr="00B004AC">
        <w:t xml:space="preserve"> </w:t>
      </w:r>
    </w:p>
    <w:p w14:paraId="34F14DAF" w14:textId="46380CC0" w:rsidR="00A279B8" w:rsidRDefault="00A279B8" w:rsidP="00D832CF">
      <w:pPr>
        <w:pStyle w:val="Heading2"/>
      </w:pPr>
      <w:bookmarkStart w:id="33" w:name="_Toc95332315"/>
      <w:r>
        <w:t>CDS Evidence Base</w:t>
      </w:r>
      <w:bookmarkEnd w:id="33"/>
      <w:r>
        <w:t xml:space="preserve"> </w:t>
      </w:r>
    </w:p>
    <w:p w14:paraId="0F13C938" w14:textId="2431E722" w:rsidR="00FC619F" w:rsidRDefault="00A279B8" w:rsidP="00DD0A31">
      <w:pPr>
        <w:pStyle w:val="BodyText"/>
      </w:pPr>
      <w:r>
        <w:t>The CCSM</w:t>
      </w:r>
      <w:r w:rsidR="007720A9">
        <w:t xml:space="preserve"> </w:t>
      </w:r>
      <w:r w:rsidR="00DD0A31">
        <w:t>CDS</w:t>
      </w:r>
      <w:r w:rsidR="002C195F">
        <w:t xml:space="preserve"> </w:t>
      </w:r>
      <w:r w:rsidR="009F5F1D">
        <w:t xml:space="preserve">tools </w:t>
      </w:r>
      <w:r>
        <w:t>were</w:t>
      </w:r>
      <w:r w:rsidR="00832959">
        <w:t xml:space="preserve"> designed </w:t>
      </w:r>
      <w:r w:rsidR="00EB7CA0">
        <w:t xml:space="preserve">to represent </w:t>
      </w:r>
      <w:r w:rsidR="001C4A9C">
        <w:t xml:space="preserve">two primary </w:t>
      </w:r>
      <w:r w:rsidR="0014710B">
        <w:t>guidelines: 1)</w:t>
      </w:r>
      <w:r w:rsidR="008C2CDF">
        <w:t xml:space="preserve"> the</w:t>
      </w:r>
      <w:r w:rsidR="00EB7CA0">
        <w:t xml:space="preserve"> </w:t>
      </w:r>
      <w:r w:rsidR="00CE236E">
        <w:t>201</w:t>
      </w:r>
      <w:r w:rsidR="00EB7CA0">
        <w:t>8</w:t>
      </w:r>
      <w:r w:rsidR="00CE236E">
        <w:t xml:space="preserve"> </w:t>
      </w:r>
      <w:r w:rsidR="002C195F" w:rsidRPr="00784E79">
        <w:t>USPSTF</w:t>
      </w:r>
      <w:r w:rsidR="006E3363">
        <w:t xml:space="preserve"> guidelines</w:t>
      </w:r>
      <w:r w:rsidR="002C195F" w:rsidRPr="00784E79">
        <w:t xml:space="preserve"> </w:t>
      </w:r>
      <w:r w:rsidR="00DB12A8">
        <w:t>for screening</w:t>
      </w:r>
      <w:r w:rsidR="00D26FD1">
        <w:t xml:space="preserve"> ind</w:t>
      </w:r>
      <w:r w:rsidR="000E56C0">
        <w:t>ividuals with an average risk of cervical cancer</w:t>
      </w:r>
      <w:r w:rsidR="008C2CDF">
        <w:t>,</w:t>
      </w:r>
      <w:r w:rsidR="00DB12A8">
        <w:t xml:space="preserve"> </w:t>
      </w:r>
      <w:r w:rsidR="002C195F" w:rsidRPr="00784E79">
        <w:t xml:space="preserve">and </w:t>
      </w:r>
      <w:r w:rsidR="008C2CDF">
        <w:t>2)</w:t>
      </w:r>
      <w:r w:rsidR="002C195F" w:rsidRPr="00784E79">
        <w:t xml:space="preserve"> </w:t>
      </w:r>
      <w:r w:rsidR="00143C03">
        <w:t xml:space="preserve">the </w:t>
      </w:r>
      <w:r w:rsidR="009F5F1D">
        <w:t>2019</w:t>
      </w:r>
      <w:r w:rsidR="002C195F">
        <w:t xml:space="preserve"> </w:t>
      </w:r>
      <w:r w:rsidR="002C195F" w:rsidRPr="00784E79">
        <w:t>ASCCP</w:t>
      </w:r>
      <w:r w:rsidR="009F5F1D">
        <w:t xml:space="preserve"> Risk-Based Management Consensus Guidelines </w:t>
      </w:r>
      <w:r w:rsidR="00E211C2">
        <w:t xml:space="preserve">for managing abnormal </w:t>
      </w:r>
      <w:r w:rsidR="000E56C0">
        <w:t xml:space="preserve">cervical cancer </w:t>
      </w:r>
      <w:r w:rsidR="003530B3">
        <w:t xml:space="preserve">screening </w:t>
      </w:r>
      <w:r w:rsidR="00E211C2">
        <w:t>results</w:t>
      </w:r>
      <w:r w:rsidR="009F5F1D">
        <w:t>.</w:t>
      </w:r>
      <w:r w:rsidR="00901999">
        <w:t xml:space="preserve"> </w:t>
      </w:r>
      <w:r w:rsidR="008E76F7">
        <w:t>Additional supporting evidence listed in this section helped to fill in gaps</w:t>
      </w:r>
      <w:r w:rsidR="00B25983">
        <w:t xml:space="preserve"> when certain populations were excluded </w:t>
      </w:r>
      <w:r w:rsidR="00472E97">
        <w:t>from the primary guidelines</w:t>
      </w:r>
      <w:r w:rsidR="00143C03">
        <w:t xml:space="preserve"> (e.g., individuals </w:t>
      </w:r>
      <w:r w:rsidR="0050295B">
        <w:t>who are immunocompromised or</w:t>
      </w:r>
      <w:r w:rsidR="00143C03">
        <w:t xml:space="preserve"> experiencing </w:t>
      </w:r>
      <w:r w:rsidR="00513587">
        <w:t>abnormal bleeding</w:t>
      </w:r>
      <w:r w:rsidR="0050295B">
        <w:t>)</w:t>
      </w:r>
      <w:r w:rsidR="00472E97">
        <w:t>.</w:t>
      </w:r>
      <w:r w:rsidR="00B25983">
        <w:t xml:space="preserve"> </w:t>
      </w:r>
      <w:r w:rsidR="008A320F">
        <w:t xml:space="preserve">There are multiple </w:t>
      </w:r>
      <w:r w:rsidR="000D2088">
        <w:t>evidence-based average-risk cervical cancer screening guidelines published with differences</w:t>
      </w:r>
      <w:r w:rsidR="00F476C7">
        <w:t xml:space="preserve"> </w:t>
      </w:r>
      <w:r w:rsidR="00FE2E69">
        <w:t>in</w:t>
      </w:r>
      <w:r w:rsidR="000D2088">
        <w:t xml:space="preserve"> age thresholds and preferred screening tests.</w:t>
      </w:r>
      <w:r w:rsidR="0034766C">
        <w:t xml:space="preserve"> The CCSM CDS tools are designed in alignment to the USPSTF </w:t>
      </w:r>
      <w:r w:rsidR="000B15B7">
        <w:t xml:space="preserve">cervical screening guidelines </w:t>
      </w:r>
      <w:r w:rsidR="000A148A">
        <w:t>for reasons including:</w:t>
      </w:r>
    </w:p>
    <w:p w14:paraId="50AD0AE1" w14:textId="0336F284" w:rsidR="000A148A" w:rsidRDefault="00971370" w:rsidP="000A148A">
      <w:pPr>
        <w:pStyle w:val="BodyText"/>
        <w:numPr>
          <w:ilvl w:val="0"/>
          <w:numId w:val="65"/>
        </w:numPr>
      </w:pPr>
      <w:r>
        <w:t xml:space="preserve">The Affordable Care Act includes provisions </w:t>
      </w:r>
      <w:r w:rsidR="000756F1">
        <w:t>to improve access to certain preventive health services</w:t>
      </w:r>
      <w:r w:rsidR="002D2D71">
        <w:t xml:space="preserve"> as recommended by the USPSTF</w:t>
      </w:r>
      <w:r w:rsidR="00905232">
        <w:t>.</w:t>
      </w:r>
    </w:p>
    <w:p w14:paraId="6E0275D6" w14:textId="7F75C8DA" w:rsidR="00905232" w:rsidRDefault="00785714" w:rsidP="000A148A">
      <w:pPr>
        <w:pStyle w:val="BodyText"/>
        <w:numPr>
          <w:ilvl w:val="0"/>
          <w:numId w:val="65"/>
        </w:numPr>
      </w:pPr>
      <w:r>
        <w:t>Cervical cancer screening c</w:t>
      </w:r>
      <w:r w:rsidR="00147B28">
        <w:t xml:space="preserve">linical quality measures used in CMS quality reporting programs, HRSA UDS reporting, and NCQA HEDIS </w:t>
      </w:r>
      <w:r>
        <w:t>are based on USPSTF guidelines.</w:t>
      </w:r>
    </w:p>
    <w:p w14:paraId="64A74263" w14:textId="7D27CCB5" w:rsidR="00785714" w:rsidRDefault="004D3E2C" w:rsidP="000A148A">
      <w:pPr>
        <w:pStyle w:val="BodyText"/>
        <w:numPr>
          <w:ilvl w:val="0"/>
          <w:numId w:val="65"/>
        </w:numPr>
      </w:pPr>
      <w:r>
        <w:t xml:space="preserve">The National Breast and Cervical Cancer </w:t>
      </w:r>
      <w:r w:rsidR="00E51698">
        <w:t>Early Detection Program (NBCCEDP) screening recommendations are based on USPSTF guidelines.</w:t>
      </w:r>
    </w:p>
    <w:p w14:paraId="7AE52EB1" w14:textId="7A2E9DD2" w:rsidR="0060134F" w:rsidRDefault="0060134F" w:rsidP="000A148A">
      <w:pPr>
        <w:pStyle w:val="BodyText"/>
        <w:numPr>
          <w:ilvl w:val="0"/>
          <w:numId w:val="65"/>
        </w:numPr>
      </w:pPr>
      <w:r>
        <w:t xml:space="preserve">The need to address barriers </w:t>
      </w:r>
      <w:r w:rsidR="006E54CF">
        <w:t xml:space="preserve">of </w:t>
      </w:r>
      <w:r w:rsidR="001F40F8">
        <w:t>availability and access to primary HPV testing</w:t>
      </w:r>
      <w:r w:rsidR="006E54CF">
        <w:t>.</w:t>
      </w:r>
    </w:p>
    <w:p w14:paraId="20E71375" w14:textId="5B6305B6" w:rsidR="00D5603D" w:rsidRDefault="006D6C33" w:rsidP="00D832CF">
      <w:pPr>
        <w:pStyle w:val="Heading3"/>
      </w:pPr>
      <w:bookmarkStart w:id="34" w:name="_Toc95332316"/>
      <w:r>
        <w:t xml:space="preserve">Primary </w:t>
      </w:r>
      <w:r w:rsidR="00FC36D8">
        <w:t xml:space="preserve">Evidence-based </w:t>
      </w:r>
      <w:r>
        <w:t>Guidelines</w:t>
      </w:r>
      <w:bookmarkEnd w:id="34"/>
    </w:p>
    <w:p w14:paraId="40767FFB" w14:textId="77777777" w:rsidR="002C5010" w:rsidRPr="00B21E18" w:rsidRDefault="00BA353D" w:rsidP="00D832CF">
      <w:pPr>
        <w:pStyle w:val="BodyText"/>
        <w:numPr>
          <w:ilvl w:val="0"/>
          <w:numId w:val="51"/>
        </w:numPr>
      </w:pPr>
      <w:r>
        <w:t xml:space="preserve">Average-Risk </w:t>
      </w:r>
      <w:r w:rsidR="00273428">
        <w:t xml:space="preserve">Cervical Cancer </w:t>
      </w:r>
      <w:r>
        <w:t>Screening</w:t>
      </w:r>
    </w:p>
    <w:p w14:paraId="682290F8" w14:textId="31DCEDB0" w:rsidR="001D245A" w:rsidRPr="006C615C" w:rsidRDefault="00CF75D4" w:rsidP="00AC6BDB">
      <w:pPr>
        <w:pStyle w:val="BodyText"/>
        <w:numPr>
          <w:ilvl w:val="1"/>
          <w:numId w:val="51"/>
        </w:numPr>
        <w:rPr>
          <w:rStyle w:val="Hyperlink"/>
          <w:color w:val="1C6194"/>
        </w:rPr>
      </w:pPr>
      <w:r>
        <w:fldChar w:fldCharType="begin"/>
      </w:r>
      <w:r>
        <w:instrText xml:space="preserve"> HYPERLINK "https://www.uspreventiveservicestaskforce.org/uspstf/recommendation/cervical-cancer-screening" </w:instrText>
      </w:r>
      <w:r>
        <w:fldChar w:fldCharType="separate"/>
      </w:r>
      <w:r w:rsidRPr="006C615C">
        <w:rPr>
          <w:rStyle w:val="Hyperlink"/>
          <w:i/>
          <w:color w:val="1C6194"/>
        </w:rPr>
        <w:t xml:space="preserve">2018 </w:t>
      </w:r>
      <w:r w:rsidR="00B405F2" w:rsidRPr="006C615C">
        <w:rPr>
          <w:rStyle w:val="Hyperlink"/>
          <w:i/>
          <w:color w:val="1C6194"/>
        </w:rPr>
        <w:t>U</w:t>
      </w:r>
      <w:r w:rsidR="004B0A32" w:rsidRPr="006C615C">
        <w:rPr>
          <w:rStyle w:val="Hyperlink"/>
          <w:i/>
          <w:color w:val="1C6194"/>
        </w:rPr>
        <w:t xml:space="preserve">.S. Preventive Service Task Force </w:t>
      </w:r>
      <w:r w:rsidR="00C3696E" w:rsidRPr="006C615C">
        <w:rPr>
          <w:rStyle w:val="Hyperlink"/>
          <w:i/>
          <w:color w:val="1C6194"/>
        </w:rPr>
        <w:t>Recommendation Statement</w:t>
      </w:r>
      <w:r w:rsidR="0096446D" w:rsidRPr="006C615C">
        <w:rPr>
          <w:rStyle w:val="Hyperlink"/>
          <w:i/>
          <w:color w:val="1C6194"/>
        </w:rPr>
        <w:t xml:space="preserve">: </w:t>
      </w:r>
      <w:r w:rsidR="004B0A32" w:rsidRPr="006C615C">
        <w:rPr>
          <w:rStyle w:val="Hyperlink"/>
          <w:i/>
          <w:color w:val="1C6194"/>
        </w:rPr>
        <w:t xml:space="preserve">Screening for </w:t>
      </w:r>
      <w:r w:rsidR="007D1C25" w:rsidRPr="006C615C">
        <w:rPr>
          <w:rStyle w:val="Hyperlink"/>
          <w:i/>
          <w:color w:val="1C6194"/>
        </w:rPr>
        <w:t>Cervical Cancer</w:t>
      </w:r>
      <w:sdt>
        <w:sdtPr>
          <w:rPr>
            <w:rStyle w:val="Hyperlink"/>
            <w:i/>
            <w:color w:val="1C6194"/>
          </w:rPr>
          <w:id w:val="-1114517055"/>
          <w:citation/>
        </w:sdtPr>
        <w:sdtEndPr>
          <w:rPr>
            <w:rStyle w:val="Hyperlink"/>
          </w:rPr>
        </w:sdtEndPr>
        <w:sdtContent>
          <w:r w:rsidR="005164DD" w:rsidRPr="006C615C">
            <w:rPr>
              <w:rStyle w:val="Hyperlink"/>
              <w:i/>
              <w:color w:val="1C6194"/>
            </w:rPr>
            <w:fldChar w:fldCharType="begin"/>
          </w:r>
          <w:r w:rsidR="005164DD" w:rsidRPr="006C615C">
            <w:rPr>
              <w:rStyle w:val="Hyperlink"/>
              <w:i/>
              <w:color w:val="1C6194"/>
            </w:rPr>
            <w:instrText xml:space="preserve"> CITATION Uni18 \l 1033 </w:instrText>
          </w:r>
          <w:r w:rsidR="005164DD" w:rsidRPr="006C615C">
            <w:rPr>
              <w:rStyle w:val="Hyperlink"/>
              <w:i/>
              <w:color w:val="1C6194"/>
            </w:rPr>
            <w:fldChar w:fldCharType="separate"/>
          </w:r>
          <w:r w:rsidR="00FB1FAD">
            <w:rPr>
              <w:rStyle w:val="Hyperlink"/>
              <w:i/>
              <w:noProof/>
              <w:color w:val="1C6194"/>
            </w:rPr>
            <w:t xml:space="preserve"> </w:t>
          </w:r>
          <w:r w:rsidR="00FB1FAD" w:rsidRPr="00FB1FAD">
            <w:rPr>
              <w:noProof/>
              <w:color w:val="1C6194"/>
            </w:rPr>
            <w:t>[13]</w:t>
          </w:r>
          <w:r w:rsidR="005164DD" w:rsidRPr="006C615C">
            <w:rPr>
              <w:rStyle w:val="Hyperlink"/>
              <w:i/>
              <w:color w:val="1C6194"/>
            </w:rPr>
            <w:fldChar w:fldCharType="end"/>
          </w:r>
        </w:sdtContent>
      </w:sdt>
    </w:p>
    <w:p w14:paraId="0FD5672A" w14:textId="77FBE879" w:rsidR="0031386E" w:rsidRDefault="00CF75D4" w:rsidP="00D832CF">
      <w:pPr>
        <w:pStyle w:val="BodyText"/>
        <w:numPr>
          <w:ilvl w:val="0"/>
          <w:numId w:val="51"/>
        </w:numPr>
      </w:pPr>
      <w:r>
        <w:fldChar w:fldCharType="end"/>
      </w:r>
      <w:r w:rsidR="00BA353D">
        <w:t xml:space="preserve">Management of </w:t>
      </w:r>
      <w:r w:rsidR="00371F9C">
        <w:t xml:space="preserve">Abnormal </w:t>
      </w:r>
      <w:r w:rsidR="00273428">
        <w:t>Cervical Cancer Scre</w:t>
      </w:r>
      <w:r w:rsidR="0039305D">
        <w:t xml:space="preserve">ening </w:t>
      </w:r>
      <w:r w:rsidR="00371F9C">
        <w:t>Results</w:t>
      </w:r>
      <w:r w:rsidR="00615039">
        <w:t xml:space="preserve"> </w:t>
      </w:r>
    </w:p>
    <w:p w14:paraId="1875D64C" w14:textId="6C3D201D" w:rsidR="0031386E" w:rsidRDefault="00830B68" w:rsidP="0031386E">
      <w:pPr>
        <w:pStyle w:val="BodyText"/>
        <w:numPr>
          <w:ilvl w:val="1"/>
          <w:numId w:val="51"/>
        </w:numPr>
      </w:pPr>
      <w:hyperlink r:id="rId15" w:history="1">
        <w:r w:rsidR="004D60BA" w:rsidRPr="00AC6BDB">
          <w:rPr>
            <w:rStyle w:val="Hyperlink"/>
            <w:i/>
          </w:rPr>
          <w:t xml:space="preserve">2019 </w:t>
        </w:r>
        <w:r w:rsidR="00811586" w:rsidRPr="00AC6BDB">
          <w:rPr>
            <w:rStyle w:val="Hyperlink"/>
            <w:i/>
          </w:rPr>
          <w:t xml:space="preserve">ASCCP Risk Based Management Consensus Guidelines for </w:t>
        </w:r>
        <w:r w:rsidR="007413B3" w:rsidRPr="00AC6BDB">
          <w:rPr>
            <w:rStyle w:val="Hyperlink"/>
            <w:i/>
          </w:rPr>
          <w:t>Abnormal Cervical Cancer Screening Tests and Cancer Precursors</w:t>
        </w:r>
      </w:hyperlink>
      <w:sdt>
        <w:sdtPr>
          <w:rPr>
            <w:rStyle w:val="Hyperlink"/>
            <w:i/>
          </w:rPr>
          <w:id w:val="-548529762"/>
          <w:citation/>
        </w:sdtPr>
        <w:sdtEndPr>
          <w:rPr>
            <w:rStyle w:val="Hyperlink"/>
          </w:rPr>
        </w:sdtEndPr>
        <w:sdtContent>
          <w:r w:rsidR="00731CE5">
            <w:rPr>
              <w:rStyle w:val="Hyperlink"/>
              <w:i/>
            </w:rPr>
            <w:fldChar w:fldCharType="begin"/>
          </w:r>
          <w:r w:rsidR="00570897">
            <w:rPr>
              <w:rStyle w:val="Hyperlink"/>
              <w:i/>
            </w:rPr>
            <w:instrText xml:space="preserve">CITATION Per20 \l 1033 </w:instrText>
          </w:r>
          <w:r w:rsidR="00731CE5">
            <w:rPr>
              <w:rStyle w:val="Hyperlink"/>
              <w:i/>
            </w:rPr>
            <w:fldChar w:fldCharType="separate"/>
          </w:r>
          <w:r w:rsidR="00FB1FAD">
            <w:rPr>
              <w:rStyle w:val="Hyperlink"/>
              <w:i/>
              <w:noProof/>
            </w:rPr>
            <w:t xml:space="preserve"> </w:t>
          </w:r>
          <w:r w:rsidR="00FB1FAD" w:rsidRPr="00FB1FAD">
            <w:rPr>
              <w:noProof/>
              <w:color w:val="0070C0"/>
            </w:rPr>
            <w:t>[7]</w:t>
          </w:r>
          <w:r w:rsidR="00731CE5">
            <w:rPr>
              <w:rStyle w:val="Hyperlink"/>
              <w:i/>
            </w:rPr>
            <w:fldChar w:fldCharType="end"/>
          </w:r>
        </w:sdtContent>
      </w:sdt>
    </w:p>
    <w:p w14:paraId="65AACDC6" w14:textId="48E23DAE" w:rsidR="004F79F2" w:rsidRDefault="00830B68" w:rsidP="00AC6BDB">
      <w:pPr>
        <w:pStyle w:val="BodyText"/>
        <w:numPr>
          <w:ilvl w:val="1"/>
          <w:numId w:val="51"/>
        </w:numPr>
      </w:pPr>
      <w:hyperlink r:id="rId16" w:history="1">
        <w:r w:rsidR="00930C33" w:rsidRPr="00AC6BDB">
          <w:rPr>
            <w:rStyle w:val="Hyperlink"/>
            <w:i/>
          </w:rPr>
          <w:t xml:space="preserve">Risk Estimates Supporting the 2019 ASCCP Risk-Based Management </w:t>
        </w:r>
        <w:r w:rsidR="00D4085C" w:rsidRPr="00AC6BDB">
          <w:rPr>
            <w:rStyle w:val="Hyperlink"/>
            <w:i/>
          </w:rPr>
          <w:t>Consensus Guidelines</w:t>
        </w:r>
      </w:hyperlink>
      <w:sdt>
        <w:sdtPr>
          <w:rPr>
            <w:rStyle w:val="Hyperlink"/>
            <w:i/>
          </w:rPr>
          <w:id w:val="-1732844982"/>
          <w:citation/>
        </w:sdtPr>
        <w:sdtEndPr>
          <w:rPr>
            <w:rStyle w:val="Hyperlink"/>
          </w:rPr>
        </w:sdtEndPr>
        <w:sdtContent>
          <w:r w:rsidR="00731CE5">
            <w:rPr>
              <w:rStyle w:val="Hyperlink"/>
              <w:i/>
            </w:rPr>
            <w:fldChar w:fldCharType="begin"/>
          </w:r>
          <w:r w:rsidR="006E2790">
            <w:rPr>
              <w:rStyle w:val="Hyperlink"/>
              <w:i/>
            </w:rPr>
            <w:instrText xml:space="preserve">CITATION Ege20 \l 1033 </w:instrText>
          </w:r>
          <w:r w:rsidR="00731CE5">
            <w:rPr>
              <w:rStyle w:val="Hyperlink"/>
              <w:i/>
            </w:rPr>
            <w:fldChar w:fldCharType="separate"/>
          </w:r>
          <w:r w:rsidR="00FB1FAD">
            <w:rPr>
              <w:rStyle w:val="Hyperlink"/>
              <w:i/>
              <w:noProof/>
            </w:rPr>
            <w:t xml:space="preserve"> </w:t>
          </w:r>
          <w:r w:rsidR="00FB1FAD" w:rsidRPr="00FB1FAD">
            <w:rPr>
              <w:noProof/>
              <w:color w:val="0070C0"/>
            </w:rPr>
            <w:t>[14]</w:t>
          </w:r>
          <w:r w:rsidR="00731CE5">
            <w:rPr>
              <w:rStyle w:val="Hyperlink"/>
              <w:i/>
            </w:rPr>
            <w:fldChar w:fldCharType="end"/>
          </w:r>
        </w:sdtContent>
      </w:sdt>
    </w:p>
    <w:p w14:paraId="329FE176" w14:textId="0C36B6C1" w:rsidR="00BD48FB" w:rsidRDefault="00BA353D" w:rsidP="00D832CF">
      <w:pPr>
        <w:pStyle w:val="Heading3"/>
      </w:pPr>
      <w:bookmarkStart w:id="35" w:name="_Toc95332317"/>
      <w:r>
        <w:t>Additional Supporting</w:t>
      </w:r>
      <w:r w:rsidDel="00D07CE2">
        <w:t xml:space="preserve"> </w:t>
      </w:r>
      <w:r w:rsidR="00D07CE2">
        <w:t>Guidelines</w:t>
      </w:r>
      <w:r w:rsidR="007D5F50">
        <w:t xml:space="preserve"> and Evidence</w:t>
      </w:r>
      <w:bookmarkEnd w:id="35"/>
    </w:p>
    <w:p w14:paraId="4CC44EC0" w14:textId="115D43C7" w:rsidR="00D4085C" w:rsidRPr="00AC6BDB" w:rsidRDefault="007867C7" w:rsidP="00D832CF">
      <w:pPr>
        <w:pStyle w:val="BodyText"/>
        <w:numPr>
          <w:ilvl w:val="0"/>
          <w:numId w:val="52"/>
        </w:numPr>
        <w:rPr>
          <w:i/>
        </w:rPr>
      </w:pPr>
      <w:r w:rsidRPr="00AC6BDB">
        <w:rPr>
          <w:i/>
        </w:rPr>
        <w:t xml:space="preserve">Evaluation of Abnormal </w:t>
      </w:r>
      <w:r w:rsidR="006A5C3E" w:rsidRPr="00AC6BDB">
        <w:rPr>
          <w:i/>
        </w:rPr>
        <w:t xml:space="preserve">Uterine and Vaginal Bleeding: </w:t>
      </w:r>
      <w:r w:rsidR="00D4085C" w:rsidRPr="00AC6BDB">
        <w:rPr>
          <w:i/>
        </w:rPr>
        <w:t>A</w:t>
      </w:r>
      <w:r w:rsidR="00CE073F" w:rsidRPr="00AC6BDB">
        <w:rPr>
          <w:i/>
        </w:rPr>
        <w:t>SCCP</w:t>
      </w:r>
      <w:r w:rsidR="00A435F6" w:rsidRPr="00AC6BDB">
        <w:rPr>
          <w:i/>
        </w:rPr>
        <w:t xml:space="preserve"> Clinical Practice Statement: Evaluation of the cervix in patients with abnormal vaginal bleeding</w:t>
      </w:r>
      <w:r w:rsidR="00F97BCC" w:rsidRPr="00AC6BDB">
        <w:rPr>
          <w:i/>
        </w:rPr>
        <w:t>, 2017</w:t>
      </w:r>
      <w:sdt>
        <w:sdtPr>
          <w:rPr>
            <w:i/>
          </w:rPr>
          <w:id w:val="693350431"/>
          <w:citation/>
        </w:sdtPr>
        <w:sdtEndPr/>
        <w:sdtContent>
          <w:r w:rsidR="0013356E">
            <w:rPr>
              <w:i/>
            </w:rPr>
            <w:fldChar w:fldCharType="begin"/>
          </w:r>
          <w:r w:rsidR="0013356E">
            <w:rPr>
              <w:i/>
            </w:rPr>
            <w:instrText xml:space="preserve"> CITATION ASC17 \l 1033 </w:instrText>
          </w:r>
          <w:r w:rsidR="0013356E">
            <w:rPr>
              <w:i/>
            </w:rPr>
            <w:fldChar w:fldCharType="separate"/>
          </w:r>
          <w:r w:rsidR="00FB1FAD">
            <w:rPr>
              <w:i/>
              <w:noProof/>
            </w:rPr>
            <w:t xml:space="preserve"> </w:t>
          </w:r>
          <w:r w:rsidR="00FB1FAD">
            <w:rPr>
              <w:noProof/>
            </w:rPr>
            <w:t>[15]</w:t>
          </w:r>
          <w:r w:rsidR="0013356E">
            <w:rPr>
              <w:i/>
            </w:rPr>
            <w:fldChar w:fldCharType="end"/>
          </w:r>
        </w:sdtContent>
      </w:sdt>
    </w:p>
    <w:p w14:paraId="2C129CCC" w14:textId="106E498D" w:rsidR="00D80525" w:rsidRDefault="005114E8" w:rsidP="00743573">
      <w:pPr>
        <w:pStyle w:val="BodyText"/>
        <w:numPr>
          <w:ilvl w:val="0"/>
          <w:numId w:val="52"/>
        </w:numPr>
      </w:pPr>
      <w:r>
        <w:lastRenderedPageBreak/>
        <w:t xml:space="preserve">Cervical Cancer </w:t>
      </w:r>
      <w:r w:rsidR="002F2D0D">
        <w:t>Screening for</w:t>
      </w:r>
      <w:r w:rsidR="0039305D">
        <w:t xml:space="preserve"> Individuals </w:t>
      </w:r>
      <w:r w:rsidR="00E114C6">
        <w:t xml:space="preserve">with Diethylstilbestrol Exposure (DES) </w:t>
      </w:r>
      <w:r w:rsidR="004C74E3">
        <w:t>In Utero</w:t>
      </w:r>
      <w:r w:rsidR="00E114C6">
        <w:t xml:space="preserve"> </w:t>
      </w:r>
    </w:p>
    <w:p w14:paraId="72086323" w14:textId="00E84600" w:rsidR="00561844" w:rsidRDefault="002C0CA7" w:rsidP="00687F59">
      <w:pPr>
        <w:pStyle w:val="BodyText"/>
        <w:numPr>
          <w:ilvl w:val="1"/>
          <w:numId w:val="52"/>
        </w:numPr>
      </w:pPr>
      <w:r>
        <w:t>A</w:t>
      </w:r>
      <w:r w:rsidR="004922F0">
        <w:t>s of October 2021, ther</w:t>
      </w:r>
      <w:r w:rsidR="002C2842">
        <w:t xml:space="preserve">e are no </w:t>
      </w:r>
      <w:r w:rsidR="00B27D63">
        <w:t xml:space="preserve">evidence-based guidelines for this population. Previous guidelines </w:t>
      </w:r>
      <w:r w:rsidR="00716654">
        <w:t xml:space="preserve">that provided care recommendations </w:t>
      </w:r>
      <w:r w:rsidR="00B27D63">
        <w:t>include the following:</w:t>
      </w:r>
    </w:p>
    <w:p w14:paraId="30CE2818" w14:textId="5B7070CE" w:rsidR="00482D97" w:rsidRPr="00AC6BDB" w:rsidRDefault="00482D97" w:rsidP="00687F59">
      <w:pPr>
        <w:pStyle w:val="BodyText"/>
        <w:numPr>
          <w:ilvl w:val="2"/>
          <w:numId w:val="57"/>
        </w:numPr>
      </w:pPr>
      <w:r w:rsidRPr="00C54DEB">
        <w:rPr>
          <w:i/>
          <w:iCs/>
        </w:rPr>
        <w:t>Cervical Cancer Screening and Prevention Practice Bulletin No.168</w:t>
      </w:r>
      <w:sdt>
        <w:sdtPr>
          <w:rPr>
            <w:i/>
            <w:iCs/>
          </w:rPr>
          <w:id w:val="-988173863"/>
          <w:citation/>
        </w:sdtPr>
        <w:sdtEndPr/>
        <w:sdtContent>
          <w:r w:rsidR="006C3B43">
            <w:rPr>
              <w:i/>
              <w:iCs/>
            </w:rPr>
            <w:fldChar w:fldCharType="begin"/>
          </w:r>
          <w:r w:rsidR="006C3B43">
            <w:rPr>
              <w:i/>
              <w:iCs/>
            </w:rPr>
            <w:instrText xml:space="preserve"> CITATION Pra16 \l 1033 </w:instrText>
          </w:r>
          <w:r w:rsidR="006C3B43">
            <w:rPr>
              <w:i/>
              <w:iCs/>
            </w:rPr>
            <w:fldChar w:fldCharType="separate"/>
          </w:r>
          <w:r w:rsidR="00FB1FAD">
            <w:rPr>
              <w:i/>
              <w:iCs/>
              <w:noProof/>
            </w:rPr>
            <w:t xml:space="preserve"> </w:t>
          </w:r>
          <w:r w:rsidR="00FB1FAD">
            <w:rPr>
              <w:noProof/>
            </w:rPr>
            <w:t>[16]</w:t>
          </w:r>
          <w:r w:rsidR="006C3B43">
            <w:rPr>
              <w:i/>
              <w:iCs/>
            </w:rPr>
            <w:fldChar w:fldCharType="end"/>
          </w:r>
        </w:sdtContent>
      </w:sdt>
      <w:r w:rsidRPr="00C54DEB">
        <w:rPr>
          <w:i/>
          <w:iCs/>
        </w:rPr>
        <w:t xml:space="preserve"> </w:t>
      </w:r>
    </w:p>
    <w:p w14:paraId="60EC6305" w14:textId="2CD89504" w:rsidR="00482D97" w:rsidRDefault="00482D97" w:rsidP="00687F59">
      <w:pPr>
        <w:pStyle w:val="BodyText"/>
        <w:numPr>
          <w:ilvl w:val="2"/>
          <w:numId w:val="57"/>
        </w:numPr>
      </w:pPr>
      <w:r w:rsidRPr="00C54DEB">
        <w:rPr>
          <w:i/>
          <w:iCs/>
        </w:rPr>
        <w:t>Antenatal Exposure to DES: Lessons Learned…Future Concerns</w:t>
      </w:r>
      <w:sdt>
        <w:sdtPr>
          <w:rPr>
            <w:i/>
            <w:iCs/>
          </w:rPr>
          <w:id w:val="915217596"/>
          <w:citation/>
        </w:sdtPr>
        <w:sdtEndPr/>
        <w:sdtContent>
          <w:r w:rsidR="00BD6376">
            <w:rPr>
              <w:i/>
              <w:iCs/>
            </w:rPr>
            <w:fldChar w:fldCharType="begin"/>
          </w:r>
          <w:r w:rsidR="00BD6376">
            <w:rPr>
              <w:i/>
              <w:iCs/>
            </w:rPr>
            <w:instrText xml:space="preserve"> CITATION Rub07 \l 1033 </w:instrText>
          </w:r>
          <w:r w:rsidR="00BD6376">
            <w:rPr>
              <w:i/>
              <w:iCs/>
            </w:rPr>
            <w:fldChar w:fldCharType="separate"/>
          </w:r>
          <w:r w:rsidR="00FB1FAD">
            <w:rPr>
              <w:i/>
              <w:iCs/>
              <w:noProof/>
            </w:rPr>
            <w:t xml:space="preserve"> </w:t>
          </w:r>
          <w:r w:rsidR="00FB1FAD">
            <w:rPr>
              <w:noProof/>
            </w:rPr>
            <w:t>[17]</w:t>
          </w:r>
          <w:r w:rsidR="00BD6376">
            <w:rPr>
              <w:i/>
              <w:iCs/>
            </w:rPr>
            <w:fldChar w:fldCharType="end"/>
          </w:r>
        </w:sdtContent>
      </w:sdt>
    </w:p>
    <w:p w14:paraId="71F3255D" w14:textId="6ACCB1A6" w:rsidR="002A2B0E" w:rsidRDefault="00E114C6" w:rsidP="00D832CF">
      <w:pPr>
        <w:pStyle w:val="BodyText"/>
        <w:numPr>
          <w:ilvl w:val="0"/>
          <w:numId w:val="52"/>
        </w:numPr>
      </w:pPr>
      <w:r>
        <w:t xml:space="preserve">Cervical Cancer </w:t>
      </w:r>
      <w:r w:rsidR="00F160D5">
        <w:t>Screenin</w:t>
      </w:r>
      <w:r w:rsidR="00417444">
        <w:t xml:space="preserve">g </w:t>
      </w:r>
      <w:r w:rsidR="002A2B0E">
        <w:t>for Immunocompromised Individuals</w:t>
      </w:r>
    </w:p>
    <w:p w14:paraId="56566328" w14:textId="6C7AC147" w:rsidR="002A2B0E" w:rsidRPr="00AC6BDB" w:rsidRDefault="00830B68" w:rsidP="00AC6BDB">
      <w:pPr>
        <w:pStyle w:val="BodyText"/>
        <w:numPr>
          <w:ilvl w:val="1"/>
          <w:numId w:val="53"/>
        </w:numPr>
        <w:rPr>
          <w:i/>
        </w:rPr>
      </w:pPr>
      <w:hyperlink r:id="rId17" w:history="1">
        <w:r w:rsidR="0023383B" w:rsidRPr="00AC6BDB">
          <w:rPr>
            <w:rStyle w:val="Hyperlink"/>
            <w:i/>
          </w:rPr>
          <w:t>Guidelines for Prevention and Treatment of Opportunistic Infection</w:t>
        </w:r>
        <w:r w:rsidR="00F42E37" w:rsidRPr="00AC6BDB">
          <w:rPr>
            <w:rStyle w:val="Hyperlink"/>
            <w:i/>
          </w:rPr>
          <w:t xml:space="preserve">s in Adults and Adolescents with </w:t>
        </w:r>
        <w:r w:rsidR="004C74E3" w:rsidRPr="00AC6BDB">
          <w:rPr>
            <w:rStyle w:val="Hyperlink"/>
            <w:i/>
          </w:rPr>
          <w:t>Human Immunodeficiency Virus (</w:t>
        </w:r>
        <w:r w:rsidR="00F42E37" w:rsidRPr="00AC6BDB">
          <w:rPr>
            <w:rStyle w:val="Hyperlink"/>
            <w:i/>
          </w:rPr>
          <w:t>HIV</w:t>
        </w:r>
      </w:hyperlink>
      <w:r w:rsidR="004C74E3" w:rsidRPr="00AC6BDB">
        <w:rPr>
          <w:rStyle w:val="Hyperlink"/>
          <w:i/>
        </w:rPr>
        <w:t>)</w:t>
      </w:r>
      <w:sdt>
        <w:sdtPr>
          <w:rPr>
            <w:rStyle w:val="Hyperlink"/>
            <w:i/>
          </w:rPr>
          <w:id w:val="1708829994"/>
          <w:citation/>
        </w:sdtPr>
        <w:sdtEndPr>
          <w:rPr>
            <w:rStyle w:val="Hyperlink"/>
          </w:rPr>
        </w:sdtEndPr>
        <w:sdtContent>
          <w:r w:rsidR="00BF422D">
            <w:rPr>
              <w:rStyle w:val="Hyperlink"/>
              <w:i/>
            </w:rPr>
            <w:fldChar w:fldCharType="begin"/>
          </w:r>
          <w:r w:rsidR="00BF422D">
            <w:rPr>
              <w:rStyle w:val="Hyperlink"/>
              <w:i/>
            </w:rPr>
            <w:instrText xml:space="preserve"> CITATION Pan18 \l 1033 </w:instrText>
          </w:r>
          <w:r w:rsidR="00BF422D">
            <w:rPr>
              <w:rStyle w:val="Hyperlink"/>
              <w:i/>
            </w:rPr>
            <w:fldChar w:fldCharType="separate"/>
          </w:r>
          <w:r w:rsidR="00FB1FAD">
            <w:rPr>
              <w:rStyle w:val="Hyperlink"/>
              <w:i/>
              <w:noProof/>
            </w:rPr>
            <w:t xml:space="preserve"> </w:t>
          </w:r>
          <w:r w:rsidR="00FB1FAD" w:rsidRPr="00FB1FAD">
            <w:rPr>
              <w:noProof/>
              <w:color w:val="0070C0"/>
            </w:rPr>
            <w:t>[18]</w:t>
          </w:r>
          <w:r w:rsidR="00BF422D">
            <w:rPr>
              <w:rStyle w:val="Hyperlink"/>
              <w:i/>
            </w:rPr>
            <w:fldChar w:fldCharType="end"/>
          </w:r>
        </w:sdtContent>
      </w:sdt>
    </w:p>
    <w:p w14:paraId="622FE689" w14:textId="0249EFFB" w:rsidR="002A2B0E" w:rsidRPr="00AC6BDB" w:rsidRDefault="00830B68" w:rsidP="00AC6BDB">
      <w:pPr>
        <w:pStyle w:val="BodyText"/>
        <w:numPr>
          <w:ilvl w:val="1"/>
          <w:numId w:val="53"/>
        </w:numPr>
        <w:rPr>
          <w:i/>
        </w:rPr>
      </w:pPr>
      <w:hyperlink r:id="rId18" w:history="1">
        <w:r w:rsidR="004B356B" w:rsidRPr="00AC6BDB">
          <w:rPr>
            <w:rStyle w:val="Hyperlink"/>
            <w:i/>
          </w:rPr>
          <w:t xml:space="preserve">Guidelines for </w:t>
        </w:r>
        <w:r w:rsidR="007723B3" w:rsidRPr="00AC6BDB">
          <w:rPr>
            <w:rStyle w:val="Hyperlink"/>
            <w:i/>
          </w:rPr>
          <w:t>Screening of Immunosuppressed Women without HIV Infection</w:t>
        </w:r>
      </w:hyperlink>
      <w:sdt>
        <w:sdtPr>
          <w:rPr>
            <w:rStyle w:val="Hyperlink"/>
            <w:i/>
          </w:rPr>
          <w:id w:val="-150294361"/>
          <w:citation/>
        </w:sdtPr>
        <w:sdtEndPr>
          <w:rPr>
            <w:rStyle w:val="Hyperlink"/>
          </w:rPr>
        </w:sdtEndPr>
        <w:sdtContent>
          <w:r w:rsidR="00BF422D">
            <w:rPr>
              <w:rStyle w:val="Hyperlink"/>
              <w:i/>
            </w:rPr>
            <w:fldChar w:fldCharType="begin"/>
          </w:r>
          <w:r w:rsidR="006E2790">
            <w:rPr>
              <w:rStyle w:val="Hyperlink"/>
              <w:i/>
            </w:rPr>
            <w:instrText xml:space="preserve">CITATION Mos191 \l 1033 </w:instrText>
          </w:r>
          <w:r w:rsidR="00BF422D">
            <w:rPr>
              <w:rStyle w:val="Hyperlink"/>
              <w:i/>
            </w:rPr>
            <w:fldChar w:fldCharType="separate"/>
          </w:r>
          <w:r w:rsidR="00FB1FAD">
            <w:rPr>
              <w:rStyle w:val="Hyperlink"/>
              <w:i/>
              <w:noProof/>
            </w:rPr>
            <w:t xml:space="preserve"> </w:t>
          </w:r>
          <w:r w:rsidR="00FB1FAD" w:rsidRPr="00FB1FAD">
            <w:rPr>
              <w:noProof/>
              <w:color w:val="0070C0"/>
            </w:rPr>
            <w:t>[19]</w:t>
          </w:r>
          <w:r w:rsidR="00BF422D">
            <w:rPr>
              <w:rStyle w:val="Hyperlink"/>
              <w:i/>
            </w:rPr>
            <w:fldChar w:fldCharType="end"/>
          </w:r>
        </w:sdtContent>
      </w:sdt>
    </w:p>
    <w:p w14:paraId="7151DF82" w14:textId="245BAFC8" w:rsidR="00A425B1" w:rsidRDefault="00FA1776" w:rsidP="0057330E">
      <w:pPr>
        <w:pStyle w:val="Heading2"/>
      </w:pPr>
      <w:bookmarkStart w:id="36" w:name="_Toc95332318"/>
      <w:r>
        <w:t xml:space="preserve">Clinical Workflow Conceptual </w:t>
      </w:r>
      <w:r w:rsidR="001F6A3D">
        <w:t>View</w:t>
      </w:r>
      <w:bookmarkEnd w:id="36"/>
    </w:p>
    <w:p w14:paraId="77E28500" w14:textId="06A24EC7" w:rsidR="005B22EB" w:rsidRDefault="004D5792" w:rsidP="00FD2174">
      <w:pPr>
        <w:pStyle w:val="BodyText"/>
      </w:pPr>
      <w:r>
        <w:t>T</w:t>
      </w:r>
      <w:r w:rsidR="0076062F" w:rsidRPr="00562DA7">
        <w:t xml:space="preserve">he </w:t>
      </w:r>
      <w:r w:rsidR="00B6609E" w:rsidRPr="001A4876">
        <w:t>Health FFRDC</w:t>
      </w:r>
      <w:r w:rsidR="00120FA3">
        <w:t xml:space="preserve"> </w:t>
      </w:r>
      <w:r w:rsidR="0076062F" w:rsidRPr="00562DA7">
        <w:t xml:space="preserve">team synthesized findings </w:t>
      </w:r>
      <w:r>
        <w:t xml:space="preserve">from </w:t>
      </w:r>
      <w:r w:rsidR="00727F96">
        <w:t>subject matter expert</w:t>
      </w:r>
      <w:r w:rsidR="00776A47">
        <w:t>s</w:t>
      </w:r>
      <w:r w:rsidR="00727F96">
        <w:t xml:space="preserve"> (</w:t>
      </w:r>
      <w:r>
        <w:t>SME</w:t>
      </w:r>
      <w:r w:rsidR="00727F96">
        <w:t>)</w:t>
      </w:r>
      <w:r>
        <w:t xml:space="preserve"> </w:t>
      </w:r>
      <w:r w:rsidR="001A7BE6">
        <w:t xml:space="preserve">to develop a </w:t>
      </w:r>
      <w:r w:rsidR="0076062F">
        <w:t xml:space="preserve">conceptual </w:t>
      </w:r>
      <w:r w:rsidR="001A7BE6">
        <w:t xml:space="preserve">CCSM </w:t>
      </w:r>
      <w:r w:rsidR="00FC4B4B">
        <w:t>clinical workflow</w:t>
      </w:r>
      <w:r w:rsidR="001A7BE6">
        <w:t xml:space="preserve"> </w:t>
      </w:r>
      <w:r w:rsidR="0076062F">
        <w:t>(</w:t>
      </w:r>
      <w:r w:rsidR="00472BEA">
        <w:fldChar w:fldCharType="begin"/>
      </w:r>
      <w:r w:rsidR="00472BEA">
        <w:instrText xml:space="preserve"> REF _Ref79408179 \h </w:instrText>
      </w:r>
      <w:r w:rsidR="00472BEA">
        <w:fldChar w:fldCharType="separate"/>
      </w:r>
      <w:r w:rsidR="00FB1FAD">
        <w:t xml:space="preserve">Figure </w:t>
      </w:r>
      <w:r w:rsidR="00FB1FAD">
        <w:rPr>
          <w:noProof/>
        </w:rPr>
        <w:t>2</w:t>
      </w:r>
      <w:r w:rsidR="00472BEA">
        <w:fldChar w:fldCharType="end"/>
      </w:r>
      <w:r w:rsidR="0076062F">
        <w:t>).</w:t>
      </w:r>
      <w:r w:rsidR="0076062F" w:rsidRPr="00562DA7">
        <w:t xml:space="preserve"> </w:t>
      </w:r>
      <w:r w:rsidR="000E5BAC" w:rsidRPr="00562DA7">
        <w:t xml:space="preserve">There are three main participants in this </w:t>
      </w:r>
      <w:r w:rsidR="00FC4B4B">
        <w:t>workflow</w:t>
      </w:r>
      <w:r w:rsidR="000E5BAC" w:rsidRPr="00562DA7">
        <w:t xml:space="preserve"> – patients, clinicians, and pathologists. </w:t>
      </w:r>
      <w:r w:rsidR="0076062F" w:rsidRPr="00562DA7">
        <w:t xml:space="preserve">The </w:t>
      </w:r>
      <w:r w:rsidR="005C1F2A">
        <w:t>flow</w:t>
      </w:r>
      <w:r w:rsidR="0076062F" w:rsidRPr="00562DA7">
        <w:t xml:space="preserve"> </w:t>
      </w:r>
      <w:r w:rsidR="001D4135">
        <w:t xml:space="preserve">consists of the </w:t>
      </w:r>
      <w:r w:rsidR="00077920">
        <w:t>following</w:t>
      </w:r>
      <w:r w:rsidR="0076062F">
        <w:t xml:space="preserve"> steps</w:t>
      </w:r>
      <w:r w:rsidR="00077920">
        <w:t>:</w:t>
      </w:r>
    </w:p>
    <w:p w14:paraId="2652C43A" w14:textId="2E0F5566" w:rsidR="005B22EB" w:rsidRDefault="009644CF" w:rsidP="005B22EB">
      <w:pPr>
        <w:pStyle w:val="BodyText"/>
        <w:numPr>
          <w:ilvl w:val="0"/>
          <w:numId w:val="45"/>
        </w:numPr>
      </w:pPr>
      <w:r>
        <w:t xml:space="preserve">A patient enters the process </w:t>
      </w:r>
      <w:r w:rsidR="00C877A0">
        <w:t xml:space="preserve">when </w:t>
      </w:r>
      <w:r w:rsidR="00804784">
        <w:t>due for screening</w:t>
      </w:r>
    </w:p>
    <w:p w14:paraId="11516C47" w14:textId="1D4BEF71" w:rsidR="005B22EB" w:rsidRDefault="008B00D2" w:rsidP="005B22EB">
      <w:pPr>
        <w:pStyle w:val="BodyText"/>
        <w:numPr>
          <w:ilvl w:val="0"/>
          <w:numId w:val="45"/>
        </w:numPr>
      </w:pPr>
      <w:r>
        <w:t xml:space="preserve">Clinician reviews the patient’s prior </w:t>
      </w:r>
      <w:r w:rsidR="0015110B">
        <w:t xml:space="preserve">history </w:t>
      </w:r>
      <w:r w:rsidR="00400B0B">
        <w:t xml:space="preserve">and consults the </w:t>
      </w:r>
      <w:r w:rsidR="00112CB6">
        <w:t xml:space="preserve">appropriate </w:t>
      </w:r>
      <w:r w:rsidR="003B6F34">
        <w:t>guidelines</w:t>
      </w:r>
      <w:r w:rsidR="0076062F" w:rsidRPr="00562DA7">
        <w:t xml:space="preserve"> </w:t>
      </w:r>
    </w:p>
    <w:p w14:paraId="6CD78F63" w14:textId="052D7D2C" w:rsidR="00F755FF" w:rsidRDefault="008E1C79" w:rsidP="00F755FF">
      <w:pPr>
        <w:pStyle w:val="BodyText"/>
        <w:numPr>
          <w:ilvl w:val="0"/>
          <w:numId w:val="45"/>
        </w:numPr>
      </w:pPr>
      <w:r>
        <w:t>During the</w:t>
      </w:r>
      <w:r w:rsidR="0076062F" w:rsidRPr="00562DA7">
        <w:t xml:space="preserve"> visit</w:t>
      </w:r>
      <w:r w:rsidR="00F755FF">
        <w:t>,</w:t>
      </w:r>
      <w:r w:rsidR="0076062F" w:rsidRPr="00562DA7">
        <w:t xml:space="preserve"> screening is performed based on </w:t>
      </w:r>
      <w:r w:rsidR="001C2EA5">
        <w:t xml:space="preserve">criteria for </w:t>
      </w:r>
      <w:r w:rsidR="0076062F" w:rsidRPr="00562DA7">
        <w:t>average</w:t>
      </w:r>
      <w:r w:rsidR="00650558">
        <w:t>-</w:t>
      </w:r>
      <w:r w:rsidR="0076062F" w:rsidRPr="00562DA7">
        <w:t>risk or high-risk</w:t>
      </w:r>
      <w:r w:rsidR="00EF6B1F">
        <w:t xml:space="preserve"> individuals</w:t>
      </w:r>
      <w:r w:rsidR="0076062F" w:rsidRPr="00562DA7">
        <w:t xml:space="preserve"> </w:t>
      </w:r>
    </w:p>
    <w:p w14:paraId="1A1E93F1" w14:textId="3D27C086" w:rsidR="00B666C8" w:rsidRDefault="00F755FF" w:rsidP="00F755FF">
      <w:pPr>
        <w:pStyle w:val="BodyText"/>
        <w:numPr>
          <w:ilvl w:val="0"/>
          <w:numId w:val="45"/>
        </w:numPr>
      </w:pPr>
      <w:r>
        <w:t>S</w:t>
      </w:r>
      <w:r w:rsidR="0076062F" w:rsidRPr="00562DA7">
        <w:t xml:space="preserve">creening test is sent to the lab for analysis </w:t>
      </w:r>
    </w:p>
    <w:p w14:paraId="2A90CBF3" w14:textId="3911AFB8" w:rsidR="0076062F" w:rsidRPr="00562DA7" w:rsidRDefault="00B666C8" w:rsidP="00F755FF">
      <w:pPr>
        <w:pStyle w:val="BodyText"/>
        <w:numPr>
          <w:ilvl w:val="0"/>
          <w:numId w:val="45"/>
        </w:numPr>
      </w:pPr>
      <w:r>
        <w:t>R</w:t>
      </w:r>
      <w:r w:rsidR="0076062F" w:rsidRPr="00562DA7">
        <w:t xml:space="preserve">esults are communicated to the patient and clinician, and the patient and clinician determine next steps to continue routine screening or manage abnormal screening results.  </w:t>
      </w:r>
    </w:p>
    <w:p w14:paraId="42F7E2CF" w14:textId="3AC50387" w:rsidR="00990BBA" w:rsidRDefault="00990BBA" w:rsidP="00990BBA">
      <w:pPr>
        <w:pStyle w:val="BodyText"/>
      </w:pPr>
    </w:p>
    <w:p w14:paraId="33253433" w14:textId="18228C4E" w:rsidR="00990BBA" w:rsidRDefault="00990BBA" w:rsidP="00130892">
      <w:pPr>
        <w:pStyle w:val="BodyText"/>
        <w:jc w:val="center"/>
      </w:pPr>
      <w:r>
        <w:rPr>
          <w:noProof/>
        </w:rPr>
        <w:drawing>
          <wp:inline distT="0" distB="0" distL="0" distR="0" wp14:anchorId="678FC52E" wp14:editId="50260A9F">
            <wp:extent cx="5775024" cy="2697480"/>
            <wp:effectExtent l="0" t="0" r="0" b="7620"/>
            <wp:docPr id="4" name="Picture 4" descr="A quadrant graphic depicting the CCSM conceptual clinical workflow:&#10;Laboartory facing&#10;Patient facing&#10;and&#10;Clinician facing&#10;all with a shared decision mak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quadrant graphic depicting the CCSM conceptual clinical workflow:&#10;Laboartory facing&#10;Patient facing&#10;and&#10;Clinician facing&#10;all with a shared decision making model."/>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4838" cy="2702064"/>
                    </a:xfrm>
                    <a:prstGeom prst="rect">
                      <a:avLst/>
                    </a:prstGeom>
                  </pic:spPr>
                </pic:pic>
              </a:graphicData>
            </a:graphic>
          </wp:inline>
        </w:drawing>
      </w:r>
    </w:p>
    <w:p w14:paraId="006D5AB7" w14:textId="6E06E46D" w:rsidR="001A0E83" w:rsidRDefault="006206F4" w:rsidP="004A444F">
      <w:pPr>
        <w:pStyle w:val="FigureCaption"/>
      </w:pPr>
      <w:bookmarkStart w:id="37" w:name="_Ref79408179"/>
      <w:bookmarkStart w:id="38" w:name="_Toc94526639"/>
      <w:r>
        <w:lastRenderedPageBreak/>
        <w:t xml:space="preserve">Figure </w:t>
      </w:r>
      <w:r>
        <w:fldChar w:fldCharType="begin"/>
      </w:r>
      <w:r>
        <w:instrText>SEQ Figure \* ARABIC</w:instrText>
      </w:r>
      <w:r>
        <w:fldChar w:fldCharType="separate"/>
      </w:r>
      <w:r w:rsidR="00FB1FAD">
        <w:rPr>
          <w:noProof/>
        </w:rPr>
        <w:t>2</w:t>
      </w:r>
      <w:r>
        <w:fldChar w:fldCharType="end"/>
      </w:r>
      <w:bookmarkEnd w:id="37"/>
      <w:r w:rsidR="006E0FF5">
        <w:t>.</w:t>
      </w:r>
      <w:r>
        <w:t xml:space="preserve"> </w:t>
      </w:r>
      <w:r w:rsidR="0024042D">
        <w:t>CCSM Conceptual Clinical Workflow</w:t>
      </w:r>
      <w:bookmarkEnd w:id="38"/>
    </w:p>
    <w:p w14:paraId="59785BEE" w14:textId="5D182130" w:rsidR="008E44AA" w:rsidRDefault="00B777DB" w:rsidP="00406A1A">
      <w:pPr>
        <w:pStyle w:val="BodyText"/>
      </w:pPr>
      <w:r>
        <w:t xml:space="preserve">Findings from </w:t>
      </w:r>
      <w:r w:rsidR="00A304BF">
        <w:t>the</w:t>
      </w:r>
      <w:r>
        <w:t xml:space="preserve"> </w:t>
      </w:r>
      <w:r w:rsidR="00CB73ED">
        <w:t>robust</w:t>
      </w:r>
      <w:r>
        <w:t xml:space="preserve"> </w:t>
      </w:r>
      <w:r w:rsidR="004118D0">
        <w:t xml:space="preserve">environmental </w:t>
      </w:r>
      <w:r>
        <w:t>scan showed</w:t>
      </w:r>
      <w:r w:rsidR="00B20540">
        <w:t xml:space="preserve"> </w:t>
      </w:r>
      <w:r w:rsidR="00406A1A">
        <w:t xml:space="preserve">a general need to </w:t>
      </w:r>
      <w:r w:rsidR="00776A47">
        <w:t>(</w:t>
      </w:r>
      <w:r w:rsidR="003D7272">
        <w:t xml:space="preserve">1) </w:t>
      </w:r>
      <w:r w:rsidR="00406A1A">
        <w:t xml:space="preserve">increase awareness and understanding of updated </w:t>
      </w:r>
      <w:r w:rsidR="00A13369">
        <w:t xml:space="preserve">cervical cancer </w:t>
      </w:r>
      <w:r w:rsidR="00406A1A">
        <w:t>guidelines</w:t>
      </w:r>
      <w:r w:rsidR="003D7272">
        <w:t>,</w:t>
      </w:r>
      <w:r w:rsidR="00406A1A">
        <w:t xml:space="preserve"> and </w:t>
      </w:r>
      <w:r w:rsidR="00776A47">
        <w:t>(</w:t>
      </w:r>
      <w:r w:rsidR="00080CC6">
        <w:t xml:space="preserve">2) </w:t>
      </w:r>
      <w:r w:rsidR="00A02AAC">
        <w:t xml:space="preserve">align </w:t>
      </w:r>
      <w:r w:rsidR="001C393B">
        <w:t xml:space="preserve">CDS </w:t>
      </w:r>
      <w:r w:rsidR="00A02AAC">
        <w:t xml:space="preserve">to the clinical workflow </w:t>
      </w:r>
      <w:r w:rsidR="00F32A51">
        <w:t>of</w:t>
      </w:r>
      <w:r w:rsidR="00406A1A">
        <w:t xml:space="preserve"> clinicians and pathologists</w:t>
      </w:r>
      <w:r w:rsidR="00363F76">
        <w:t xml:space="preserve"> to deliver evidence-based care</w:t>
      </w:r>
      <w:r w:rsidR="00406A1A">
        <w:t xml:space="preserve">. </w:t>
      </w:r>
      <w:r w:rsidR="00DF5841">
        <w:t>The following clinical needs were identified:</w:t>
      </w:r>
    </w:p>
    <w:p w14:paraId="30D0BDF7" w14:textId="66180BE5" w:rsidR="009B76B4" w:rsidRPr="009B76B4" w:rsidRDefault="009B76B4" w:rsidP="009B76B4">
      <w:pPr>
        <w:pStyle w:val="BodyText"/>
        <w:numPr>
          <w:ilvl w:val="0"/>
          <w:numId w:val="50"/>
        </w:numPr>
      </w:pPr>
      <w:r w:rsidRPr="009B76B4">
        <w:t>Increase</w:t>
      </w:r>
      <w:r w:rsidR="005C52C7">
        <w:t>d</w:t>
      </w:r>
      <w:r w:rsidRPr="009B76B4">
        <w:t xml:space="preserve"> understanding of multiple screening and management options based on </w:t>
      </w:r>
      <w:r w:rsidR="005E32DC">
        <w:t xml:space="preserve">the patient’s </w:t>
      </w:r>
      <w:r w:rsidRPr="009B76B4">
        <w:t xml:space="preserve">risk as part of </w:t>
      </w:r>
      <w:r w:rsidR="001A3F47">
        <w:t xml:space="preserve">the shared </w:t>
      </w:r>
      <w:r w:rsidRPr="009B76B4">
        <w:t>decision-making process</w:t>
      </w:r>
      <w:r w:rsidR="00356FFC">
        <w:t xml:space="preserve"> between patient and provider</w:t>
      </w:r>
      <w:r w:rsidR="00247BFA">
        <w:t>.</w:t>
      </w:r>
    </w:p>
    <w:p w14:paraId="531482E6" w14:textId="488CC356" w:rsidR="009B76B4" w:rsidRPr="009B76B4" w:rsidRDefault="00B524DC" w:rsidP="009B76B4">
      <w:pPr>
        <w:pStyle w:val="BodyText"/>
        <w:numPr>
          <w:ilvl w:val="0"/>
          <w:numId w:val="50"/>
        </w:numPr>
      </w:pPr>
      <w:r>
        <w:t>Facilitat</w:t>
      </w:r>
      <w:r w:rsidR="0050263C">
        <w:t>e</w:t>
      </w:r>
      <w:r>
        <w:t xml:space="preserve"> m</w:t>
      </w:r>
      <w:r w:rsidR="009B76B4" w:rsidRPr="009B76B4">
        <w:t>ore consistent implementation of EHR features (e.g., reminders, worklists, documentation templates) to support screening and management activities</w:t>
      </w:r>
      <w:r w:rsidR="00247BFA">
        <w:t>.</w:t>
      </w:r>
    </w:p>
    <w:p w14:paraId="54EE870C" w14:textId="5B2EA191" w:rsidR="009B76B4" w:rsidRPr="009B76B4" w:rsidRDefault="00B524DC" w:rsidP="009B76B4">
      <w:pPr>
        <w:pStyle w:val="BodyText"/>
        <w:numPr>
          <w:ilvl w:val="0"/>
          <w:numId w:val="50"/>
        </w:numPr>
      </w:pPr>
      <w:r>
        <w:t>Provide a c</w:t>
      </w:r>
      <w:r w:rsidR="009B76B4" w:rsidRPr="009B76B4">
        <w:t>entralized view of relevant screening and management information (e.g., previous screening results, procedures, relevant medical history)</w:t>
      </w:r>
      <w:r w:rsidR="00247BFA">
        <w:t>.</w:t>
      </w:r>
    </w:p>
    <w:p w14:paraId="0BA8FF55" w14:textId="26F92406" w:rsidR="009B76B4" w:rsidRDefault="00B524DC" w:rsidP="00406A1A">
      <w:pPr>
        <w:pStyle w:val="BodyText"/>
        <w:numPr>
          <w:ilvl w:val="0"/>
          <w:numId w:val="50"/>
        </w:numPr>
      </w:pPr>
      <w:r>
        <w:t>Incl</w:t>
      </w:r>
      <w:r w:rsidR="0050263C">
        <w:t>ude</w:t>
      </w:r>
      <w:r>
        <w:t xml:space="preserve"> the c</w:t>
      </w:r>
      <w:r w:rsidR="009B76B4" w:rsidRPr="009B76B4">
        <w:t>alculation of cervical intraepithelial neoplasia (CIN) risks</w:t>
      </w:r>
      <w:r w:rsidR="00247BFA">
        <w:t>.</w:t>
      </w:r>
    </w:p>
    <w:p w14:paraId="21C4417B" w14:textId="52130CB5" w:rsidR="00406A1A" w:rsidRPr="00406A1A" w:rsidRDefault="00406A1A" w:rsidP="00682A4F">
      <w:pPr>
        <w:pStyle w:val="BodyText"/>
      </w:pPr>
      <w:r>
        <w:t xml:space="preserve">Additional needs, particularly from the patient perspective, include the ability to facilitate shared decision making that incorporates patient preferences. This </w:t>
      </w:r>
      <w:r w:rsidR="00D20B09">
        <w:t>might</w:t>
      </w:r>
      <w:r>
        <w:t xml:space="preserve"> include </w:t>
      </w:r>
      <w:r w:rsidR="00AD27E6">
        <w:t xml:space="preserve">preferences </w:t>
      </w:r>
      <w:r w:rsidR="003C51AF">
        <w:t>related to</w:t>
      </w:r>
      <w:r w:rsidR="00AD27E6">
        <w:t xml:space="preserve"> the type of </w:t>
      </w:r>
      <w:r>
        <w:t>screening test</w:t>
      </w:r>
      <w:r w:rsidR="003A243B">
        <w:t xml:space="preserve"> used</w:t>
      </w:r>
      <w:r w:rsidR="00AD27E6">
        <w:t xml:space="preserve">, </w:t>
      </w:r>
      <w:r>
        <w:t>communication</w:t>
      </w:r>
      <w:r w:rsidR="00AD27E6">
        <w:t xml:space="preserve"> methods</w:t>
      </w:r>
      <w:r>
        <w:t xml:space="preserve">, </w:t>
      </w:r>
      <w:r w:rsidR="0034188F">
        <w:t>noting the patient’s</w:t>
      </w:r>
      <w:r w:rsidR="003A243B">
        <w:t xml:space="preserve"> </w:t>
      </w:r>
      <w:r>
        <w:t xml:space="preserve">primary language, and </w:t>
      </w:r>
      <w:r w:rsidR="0034188F">
        <w:t xml:space="preserve">preferred </w:t>
      </w:r>
      <w:r>
        <w:t xml:space="preserve">learning style. Tailoring to patient preferences helps </w:t>
      </w:r>
      <w:r w:rsidR="00470B43">
        <w:t xml:space="preserve">to </w:t>
      </w:r>
      <w:r>
        <w:t>establish patient trust.</w:t>
      </w:r>
    </w:p>
    <w:p w14:paraId="14C58F70" w14:textId="5D02134B" w:rsidR="00FE24B5" w:rsidRDefault="00811288" w:rsidP="00A112DD">
      <w:pPr>
        <w:pStyle w:val="Heading2"/>
      </w:pPr>
      <w:bookmarkStart w:id="39" w:name="_Toc95332319"/>
      <w:r>
        <w:t>C</w:t>
      </w:r>
      <w:r w:rsidR="004C74E3">
        <w:t>DS Approach</w:t>
      </w:r>
      <w:bookmarkEnd w:id="39"/>
    </w:p>
    <w:p w14:paraId="245403E1" w14:textId="214FA0B3" w:rsidR="0084403B" w:rsidRDefault="00677084" w:rsidP="00D40366">
      <w:pPr>
        <w:pStyle w:val="BodyText"/>
      </w:pPr>
      <w:r>
        <w:t>Findings</w:t>
      </w:r>
      <w:r w:rsidR="00EA215D">
        <w:t xml:space="preserve"> fro</w:t>
      </w:r>
      <w:r w:rsidR="00A37286">
        <w:t>m the environmental scan</w:t>
      </w:r>
      <w:r>
        <w:t xml:space="preserve"> revealed that</w:t>
      </w:r>
      <w:r w:rsidR="00A37286">
        <w:t xml:space="preserve"> </w:t>
      </w:r>
      <w:r w:rsidR="0050263C">
        <w:t>staying informed of evolving CCSM guideline updates and implementing that guidance to make evidence-based care decisions</w:t>
      </w:r>
      <w:r w:rsidR="00B644BF">
        <w:t xml:space="preserve"> is challenging and time consuming </w:t>
      </w:r>
      <w:r w:rsidR="00FD5006">
        <w:t>for clinicians</w:t>
      </w:r>
      <w:r w:rsidR="003A623F">
        <w:t>.</w:t>
      </w:r>
      <w:r w:rsidR="00713E8B">
        <w:t xml:space="preserve"> </w:t>
      </w:r>
      <w:r w:rsidR="00A8799E">
        <w:t>This is due to</w:t>
      </w:r>
      <w:r w:rsidR="00876DAC">
        <w:t xml:space="preserve"> the broad array of data that needs to be considered when making a </w:t>
      </w:r>
      <w:r w:rsidR="00FC5560">
        <w:t xml:space="preserve">screening or management </w:t>
      </w:r>
      <w:r w:rsidR="002D419E">
        <w:t xml:space="preserve">care </w:t>
      </w:r>
      <w:r w:rsidR="00876DAC">
        <w:t>decision</w:t>
      </w:r>
      <w:r w:rsidR="00441B00">
        <w:t xml:space="preserve"> and </w:t>
      </w:r>
      <w:r w:rsidR="008C5ACD">
        <w:t>the</w:t>
      </w:r>
      <w:r w:rsidR="00441B00">
        <w:t xml:space="preserve"> </w:t>
      </w:r>
      <w:r w:rsidR="00181A36">
        <w:t xml:space="preserve">complex </w:t>
      </w:r>
      <w:r w:rsidR="00DE2EEC">
        <w:t xml:space="preserve">risk </w:t>
      </w:r>
      <w:r w:rsidR="0027565F">
        <w:t xml:space="preserve">estimates </w:t>
      </w:r>
      <w:r w:rsidR="00BE691A">
        <w:t xml:space="preserve">used </w:t>
      </w:r>
      <w:r w:rsidR="007F2334">
        <w:t>to determin</w:t>
      </w:r>
      <w:r w:rsidR="006A24BB">
        <w:t>e</w:t>
      </w:r>
      <w:r w:rsidR="007F2334">
        <w:t xml:space="preserve"> the plan of care </w:t>
      </w:r>
      <w:r w:rsidR="00E049E3">
        <w:t>if</w:t>
      </w:r>
      <w:r w:rsidR="004A6585">
        <w:t xml:space="preserve"> the patient has a</w:t>
      </w:r>
      <w:r w:rsidR="00A604A2">
        <w:t xml:space="preserve"> history of abnormal screening results. </w:t>
      </w:r>
      <w:r w:rsidR="00CA1CE7">
        <w:t>To help</w:t>
      </w:r>
      <w:r w:rsidR="00A604A2">
        <w:t xml:space="preserve"> clinicians</w:t>
      </w:r>
      <w:r w:rsidR="00D24846">
        <w:t xml:space="preserve"> </w:t>
      </w:r>
      <w:r w:rsidR="00CA1CE7">
        <w:t>overcome</w:t>
      </w:r>
      <w:r w:rsidR="00D24846">
        <w:t xml:space="preserve"> these</w:t>
      </w:r>
      <w:r w:rsidR="00923989">
        <w:t xml:space="preserve"> </w:t>
      </w:r>
      <w:r w:rsidR="005B6201">
        <w:t>challenges</w:t>
      </w:r>
      <w:r w:rsidR="00A604A2">
        <w:t xml:space="preserve">, </w:t>
      </w:r>
      <w:r w:rsidR="00CA1CE7">
        <w:t>t</w:t>
      </w:r>
      <w:r w:rsidR="0089342F">
        <w:t xml:space="preserve">he proposed CCSM </w:t>
      </w:r>
      <w:r w:rsidR="00A604A2">
        <w:t>CDS</w:t>
      </w:r>
      <w:r w:rsidR="00E83EFA">
        <w:t xml:space="preserve"> </w:t>
      </w:r>
      <w:r w:rsidR="0089342F">
        <w:t xml:space="preserve">tools are designed to </w:t>
      </w:r>
      <w:r w:rsidR="004C5736">
        <w:t>identif</w:t>
      </w:r>
      <w:r w:rsidR="0089342F">
        <w:t>y</w:t>
      </w:r>
      <w:r w:rsidR="004C5736">
        <w:t xml:space="preserve"> </w:t>
      </w:r>
      <w:r w:rsidR="000700F9">
        <w:t xml:space="preserve">relevant </w:t>
      </w:r>
      <w:r w:rsidR="009509DA">
        <w:t xml:space="preserve">CCSM </w:t>
      </w:r>
      <w:r w:rsidR="009A5AD9">
        <w:t xml:space="preserve">clinical data </w:t>
      </w:r>
      <w:r w:rsidR="00BC3814">
        <w:t>fro</w:t>
      </w:r>
      <w:r w:rsidR="004B67A9">
        <w:t xml:space="preserve">m the patient </w:t>
      </w:r>
      <w:r w:rsidR="005B78DF">
        <w:t xml:space="preserve">electronic health </w:t>
      </w:r>
      <w:r w:rsidR="004B67A9">
        <w:t xml:space="preserve">record </w:t>
      </w:r>
      <w:r w:rsidR="00673144">
        <w:t xml:space="preserve">so it </w:t>
      </w:r>
      <w:r w:rsidR="005B78DF">
        <w:t>can be summ</w:t>
      </w:r>
      <w:r w:rsidR="00BE525C">
        <w:t xml:space="preserve">arized and displayed to the clinician in a </w:t>
      </w:r>
      <w:r w:rsidR="00030C67">
        <w:t xml:space="preserve">user-friendly dashboard. </w:t>
      </w:r>
      <w:r w:rsidR="005D2C3A">
        <w:t xml:space="preserve">The types of </w:t>
      </w:r>
      <w:r w:rsidR="00A4290F">
        <w:t>relevant CCSM clinical data include the following:</w:t>
      </w:r>
    </w:p>
    <w:p w14:paraId="6683E1F9" w14:textId="6C80EF76" w:rsidR="00AF7153" w:rsidRDefault="008053FF" w:rsidP="0084403B">
      <w:pPr>
        <w:pStyle w:val="BodyText"/>
      </w:pPr>
      <w:r w:rsidRPr="00D40366">
        <w:rPr>
          <w:noProof/>
        </w:rPr>
        <w:lastRenderedPageBreak/>
        <w:drawing>
          <wp:anchor distT="0" distB="0" distL="114300" distR="114300" simplePos="0" relativeHeight="251658240" behindDoc="0" locked="0" layoutInCell="1" allowOverlap="1" wp14:anchorId="758C0F48" wp14:editId="2B27223B">
            <wp:simplePos x="0" y="0"/>
            <wp:positionH relativeFrom="column">
              <wp:posOffset>3371850</wp:posOffset>
            </wp:positionH>
            <wp:positionV relativeFrom="paragraph">
              <wp:posOffset>-1905</wp:posOffset>
            </wp:positionV>
            <wp:extent cx="2362200" cy="3190875"/>
            <wp:effectExtent l="0" t="0" r="0" b="9525"/>
            <wp:wrapSquare wrapText="bothSides"/>
            <wp:docPr id="7" name="Picture 6">
              <a:extLst xmlns:a="http://schemas.openxmlformats.org/drawingml/2006/main">
                <a:ext uri="{FF2B5EF4-FFF2-40B4-BE49-F238E27FC236}">
                  <a16:creationId xmlns:a16="http://schemas.microsoft.com/office/drawing/2014/main" id="{43FBA6C4-FB77-164E-B38B-25E1DBF9ECE7}"/>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FBA6C4-FB77-164E-B38B-25E1DBF9ECE7}"/>
                        </a:ext>
                        <a:ext uri="{C183D7F6-B498-43B3-948B-1728B52AA6E4}">
                          <adec:decorative xmlns:adec="http://schemas.microsoft.com/office/drawing/2017/decorative" val="1"/>
                        </a:ext>
                      </a:extLst>
                    </pic:cNvPr>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a:xfrm>
                      <a:off x="0" y="0"/>
                      <a:ext cx="2362200" cy="3190875"/>
                    </a:xfrm>
                    <a:prstGeom prst="rect">
                      <a:avLst/>
                    </a:prstGeom>
                  </pic:spPr>
                </pic:pic>
              </a:graphicData>
            </a:graphic>
            <wp14:sizeRelH relativeFrom="margin">
              <wp14:pctWidth>0</wp14:pctWidth>
            </wp14:sizeRelH>
            <wp14:sizeRelV relativeFrom="margin">
              <wp14:pctHeight>0</wp14:pctHeight>
            </wp14:sizeRelV>
          </wp:anchor>
        </w:drawing>
      </w:r>
    </w:p>
    <w:p w14:paraId="37FC9D61" w14:textId="18894E0C" w:rsidR="00F51F6E" w:rsidRDefault="00F51F6E" w:rsidP="00AF7153">
      <w:pPr>
        <w:pStyle w:val="BodyText"/>
        <w:numPr>
          <w:ilvl w:val="0"/>
          <w:numId w:val="48"/>
        </w:numPr>
      </w:pPr>
      <w:r>
        <w:t>Age (calculated using date of birth)</w:t>
      </w:r>
    </w:p>
    <w:p w14:paraId="712E6D33" w14:textId="347008BD" w:rsidR="00F51F6E" w:rsidRDefault="00F51F6E" w:rsidP="00F51F6E">
      <w:pPr>
        <w:pStyle w:val="BodyText"/>
        <w:numPr>
          <w:ilvl w:val="0"/>
          <w:numId w:val="47"/>
        </w:numPr>
      </w:pPr>
      <w:r>
        <w:t>Relevant Medical History (e.g., diagnosis of cervical cancer or precancer, in utero DES exposure, evidence of immunocompromised conditions)</w:t>
      </w:r>
    </w:p>
    <w:p w14:paraId="1D202B00" w14:textId="1D4D7F95" w:rsidR="00F51F6E" w:rsidRDefault="00F51F6E" w:rsidP="00F51F6E">
      <w:pPr>
        <w:pStyle w:val="BodyText"/>
        <w:numPr>
          <w:ilvl w:val="0"/>
          <w:numId w:val="47"/>
        </w:numPr>
      </w:pPr>
      <w:r>
        <w:t>Relevant Procedures (e.g., hysterectomy with removal of the cervix, colposcopy)</w:t>
      </w:r>
    </w:p>
    <w:p w14:paraId="761E6102" w14:textId="3EF4D2E1" w:rsidR="00F51F6E" w:rsidRDefault="00F51F6E" w:rsidP="00F51F6E">
      <w:pPr>
        <w:pStyle w:val="BodyText"/>
        <w:numPr>
          <w:ilvl w:val="0"/>
          <w:numId w:val="47"/>
        </w:numPr>
      </w:pPr>
      <w:r>
        <w:t>Relevant Medications (e.g., immunosuppressants)</w:t>
      </w:r>
      <w:r w:rsidR="00A46EBD" w:rsidRPr="00A46EBD">
        <w:t xml:space="preserve"> </w:t>
      </w:r>
    </w:p>
    <w:p w14:paraId="067C8AE8" w14:textId="583CBE57" w:rsidR="00F51F6E" w:rsidRDefault="00B46464" w:rsidP="00F51F6E">
      <w:pPr>
        <w:pStyle w:val="BodyText"/>
        <w:numPr>
          <w:ilvl w:val="0"/>
          <w:numId w:val="47"/>
        </w:numPr>
      </w:pPr>
      <w:r>
        <w:t>Relevant S</w:t>
      </w:r>
      <w:r w:rsidR="00F51F6E">
        <w:t xml:space="preserve">creening </w:t>
      </w:r>
      <w:r w:rsidR="00192593">
        <w:t xml:space="preserve">and Histology Results </w:t>
      </w:r>
      <w:r w:rsidR="00F51F6E">
        <w:t xml:space="preserve">(e.g., </w:t>
      </w:r>
      <w:r w:rsidR="006F1AB3">
        <w:t xml:space="preserve">cervical </w:t>
      </w:r>
      <w:r w:rsidR="00F51F6E">
        <w:t>cytology</w:t>
      </w:r>
      <w:r w:rsidR="00C259F9">
        <w:t>)</w:t>
      </w:r>
      <w:r w:rsidR="00F51F6E">
        <w:t xml:space="preserve"> </w:t>
      </w:r>
    </w:p>
    <w:p w14:paraId="4FDEF8D3" w14:textId="1CC78957" w:rsidR="00F51F6E" w:rsidRDefault="00F51F6E" w:rsidP="00D40366">
      <w:pPr>
        <w:pStyle w:val="BodyText"/>
      </w:pPr>
    </w:p>
    <w:p w14:paraId="7A63FDBB" w14:textId="3FF65F1F" w:rsidR="00D40366" w:rsidRPr="00D40366" w:rsidRDefault="00D40366" w:rsidP="00D40366"/>
    <w:p w14:paraId="00A4D9F6" w14:textId="46F8D96F" w:rsidR="00D40366" w:rsidRPr="00D40366" w:rsidRDefault="0031350A" w:rsidP="00D80E6C">
      <w:pPr>
        <w:pStyle w:val="FigureCaption"/>
      </w:pPr>
      <w:bookmarkStart w:id="40" w:name="_Ref78990803"/>
      <w:bookmarkStart w:id="41" w:name="_Toc94526640"/>
      <w:r>
        <w:t xml:space="preserve">Figure </w:t>
      </w:r>
      <w:r>
        <w:fldChar w:fldCharType="begin"/>
      </w:r>
      <w:r>
        <w:instrText>SEQ Figure \* ARABIC</w:instrText>
      </w:r>
      <w:r>
        <w:fldChar w:fldCharType="separate"/>
      </w:r>
      <w:r w:rsidR="00FB1FAD">
        <w:rPr>
          <w:noProof/>
        </w:rPr>
        <w:t>3</w:t>
      </w:r>
      <w:r>
        <w:fldChar w:fldCharType="end"/>
      </w:r>
      <w:bookmarkEnd w:id="40"/>
      <w:r w:rsidR="008053FF">
        <w:t>.</w:t>
      </w:r>
      <w:r>
        <w:t xml:space="preserve"> </w:t>
      </w:r>
      <w:r w:rsidR="00D00B50">
        <w:t>Theor</w:t>
      </w:r>
      <w:r w:rsidR="008D3C34">
        <w:t xml:space="preserve">etical </w:t>
      </w:r>
      <w:r w:rsidR="00A60E5D">
        <w:t xml:space="preserve">Depiction of </w:t>
      </w:r>
      <w:r>
        <w:t>CCSM Clinician-Facing Dashboard</w:t>
      </w:r>
      <w:bookmarkEnd w:id="41"/>
    </w:p>
    <w:p w14:paraId="72EA2FE2" w14:textId="3C6CB69A" w:rsidR="00D40366" w:rsidRDefault="00D40366" w:rsidP="0031350A">
      <w:pPr>
        <w:ind w:left="4320"/>
      </w:pPr>
    </w:p>
    <w:p w14:paraId="5FC8ED84" w14:textId="6C26F0A7" w:rsidR="00B767C2" w:rsidRDefault="00021B7B" w:rsidP="00B71FB4">
      <w:pPr>
        <w:pStyle w:val="BodyText"/>
      </w:pPr>
      <w:r>
        <w:fldChar w:fldCharType="begin"/>
      </w:r>
      <w:r>
        <w:instrText xml:space="preserve"> REF _Ref78990803 \h </w:instrText>
      </w:r>
      <w:r>
        <w:fldChar w:fldCharType="separate"/>
      </w:r>
      <w:r w:rsidR="00FB1FAD">
        <w:t xml:space="preserve">Figure </w:t>
      </w:r>
      <w:r w:rsidR="00FB1FAD">
        <w:rPr>
          <w:noProof/>
        </w:rPr>
        <w:t>3</w:t>
      </w:r>
      <w:r>
        <w:fldChar w:fldCharType="end"/>
      </w:r>
      <w:r w:rsidR="003113F0">
        <w:t xml:space="preserve"> </w:t>
      </w:r>
      <w:r w:rsidR="00242712">
        <w:t xml:space="preserve">is </w:t>
      </w:r>
      <w:r w:rsidR="00B71FB4" w:rsidRPr="00B80967">
        <w:t xml:space="preserve">a </w:t>
      </w:r>
      <w:r w:rsidR="00242712">
        <w:t>notional depiction of</w:t>
      </w:r>
      <w:r w:rsidR="00B71FB4" w:rsidRPr="00B80967">
        <w:t xml:space="preserve"> </w:t>
      </w:r>
      <w:r w:rsidR="00013BCD">
        <w:t>how the compiled data might be displayed i</w:t>
      </w:r>
      <w:r w:rsidR="00000C6C">
        <w:t>n</w:t>
      </w:r>
      <w:r w:rsidR="008D2407">
        <w:t xml:space="preserve"> </w:t>
      </w:r>
      <w:r w:rsidR="007150D2">
        <w:t>an</w:t>
      </w:r>
      <w:r w:rsidR="00EA7843">
        <w:t xml:space="preserve"> EH</w:t>
      </w:r>
      <w:r w:rsidR="008D2407">
        <w:t xml:space="preserve">R as </w:t>
      </w:r>
      <w:r w:rsidR="00B71FB4" w:rsidRPr="00B80967">
        <w:t xml:space="preserve">a CCSM dashboard. The </w:t>
      </w:r>
      <w:r w:rsidR="00762FEC">
        <w:t>computable</w:t>
      </w:r>
      <w:r w:rsidR="00B71FB4" w:rsidRPr="00B80967">
        <w:t xml:space="preserve"> logic created during Year 1 will determine (1) if dashboard information should be displayed, (2) what historical information should be included in the dashboard, (3) when screening is due</w:t>
      </w:r>
      <w:r w:rsidR="001F06E3">
        <w:t>,</w:t>
      </w:r>
      <w:r w:rsidR="00B71FB4" w:rsidRPr="00B80967">
        <w:t xml:space="preserve"> and </w:t>
      </w:r>
      <w:r w:rsidR="001F06E3">
        <w:t xml:space="preserve">(4) </w:t>
      </w:r>
      <w:r w:rsidR="00B71FB4" w:rsidRPr="00B80967">
        <w:t>the type of screening indicated</w:t>
      </w:r>
      <w:r w:rsidR="001F06E3">
        <w:t xml:space="preserve"> based on the patient</w:t>
      </w:r>
      <w:r w:rsidR="004F07AF">
        <w:t>’s level of cervical cancer risk</w:t>
      </w:r>
      <w:r w:rsidR="00B71FB4" w:rsidRPr="00B80967">
        <w:t>. True “mockups” of how the dashboard might look in a health IT system and how the clinician might interact with the dashboard will be designed and developed during Year 2 of this project.</w:t>
      </w:r>
    </w:p>
    <w:p w14:paraId="02F18109" w14:textId="2841F835" w:rsidR="003B0646" w:rsidRDefault="00AF59E3" w:rsidP="00AF59E3">
      <w:pPr>
        <w:pStyle w:val="Heading2"/>
      </w:pPr>
      <w:bookmarkStart w:id="42" w:name="_Toc95332320"/>
      <w:r>
        <w:t>CDS Modular Design</w:t>
      </w:r>
      <w:bookmarkEnd w:id="42"/>
    </w:p>
    <w:p w14:paraId="48358B66" w14:textId="73F46EF4" w:rsidR="0070713A" w:rsidRDefault="000E3592" w:rsidP="0033794A">
      <w:pPr>
        <w:pStyle w:val="BodyText"/>
      </w:pPr>
      <w:r>
        <w:t>A modular approach</w:t>
      </w:r>
      <w:r w:rsidR="00A42007">
        <w:t xml:space="preserve"> </w:t>
      </w:r>
      <w:r w:rsidR="00840A1B">
        <w:t>is central to the</w:t>
      </w:r>
      <w:r w:rsidR="00A42007">
        <w:t xml:space="preserve"> </w:t>
      </w:r>
      <w:r>
        <w:t>design</w:t>
      </w:r>
      <w:r w:rsidR="003F69A1">
        <w:t xml:space="preserve"> and implementation</w:t>
      </w:r>
      <w:r>
        <w:t xml:space="preserve"> </w:t>
      </w:r>
      <w:r w:rsidR="005E5824">
        <w:t xml:space="preserve">of this CDS </w:t>
      </w:r>
      <w:r w:rsidR="00840A1B">
        <w:t xml:space="preserve">to </w:t>
      </w:r>
      <w:r>
        <w:t>support the clinical needs mention</w:t>
      </w:r>
      <w:r w:rsidR="003F69A1">
        <w:t>ed</w:t>
      </w:r>
      <w:r>
        <w:t xml:space="preserve"> above. </w:t>
      </w:r>
      <w:r w:rsidR="00FF2833">
        <w:t>A modular approach</w:t>
      </w:r>
      <w:r>
        <w:t xml:space="preserve"> offers several benefits in terms of interoperability,</w:t>
      </w:r>
      <w:r w:rsidR="00544264">
        <w:t xml:space="preserve"> </w:t>
      </w:r>
      <w:r>
        <w:t xml:space="preserve">adaptability, and reusability. Building individual components as part of this project allows </w:t>
      </w:r>
      <w:r w:rsidR="00544264">
        <w:t>for the</w:t>
      </w:r>
      <w:r w:rsidR="00670950">
        <w:t xml:space="preserve"> components</w:t>
      </w:r>
      <w:r w:rsidR="007013BC">
        <w:t xml:space="preserve"> to be</w:t>
      </w:r>
      <w:r>
        <w:t xml:space="preserve"> assemble</w:t>
      </w:r>
      <w:r w:rsidR="007013BC">
        <w:t>d</w:t>
      </w:r>
      <w:r>
        <w:t xml:space="preserve"> </w:t>
      </w:r>
      <w:r w:rsidR="00D12DB4">
        <w:t>in multiple ways</w:t>
      </w:r>
      <w:r>
        <w:t xml:space="preserve"> </w:t>
      </w:r>
      <w:r w:rsidDel="00D530B0">
        <w:t xml:space="preserve">to </w:t>
      </w:r>
      <w:r>
        <w:t xml:space="preserve">address </w:t>
      </w:r>
      <w:r w:rsidR="00670950">
        <w:t xml:space="preserve">different </w:t>
      </w:r>
      <w:r w:rsidR="00AE1886">
        <w:t xml:space="preserve">use cases (e.g., </w:t>
      </w:r>
      <w:r w:rsidR="00AD353F">
        <w:t>clinical and quality improvement needs</w:t>
      </w:r>
      <w:r w:rsidR="00AE1886">
        <w:t>)</w:t>
      </w:r>
      <w:r>
        <w:t>. Each use case</w:t>
      </w:r>
      <w:r w:rsidR="0033794A">
        <w:t xml:space="preserve"> </w:t>
      </w:r>
      <w:r w:rsidR="0070713A">
        <w:t xml:space="preserve">will have its own specific requirements related to </w:t>
      </w:r>
      <w:r w:rsidR="00135C33">
        <w:t xml:space="preserve">the </w:t>
      </w:r>
      <w:r w:rsidR="0070713A">
        <w:t>system or workflow it</w:t>
      </w:r>
      <w:r w:rsidR="00135C33">
        <w:t xml:space="preserve"> is</w:t>
      </w:r>
      <w:r w:rsidR="0070713A">
        <w:t xml:space="preserve"> intended to work with. As with any interoperable approach, these modular components will be assembled into an operational CDS application and configured (with additional integration code) to work with or within a</w:t>
      </w:r>
      <w:r w:rsidR="00CC183B">
        <w:t xml:space="preserve"> health IT system</w:t>
      </w:r>
      <w:r w:rsidR="0070713A">
        <w:t>.</w:t>
      </w:r>
    </w:p>
    <w:p w14:paraId="2E09C774" w14:textId="665DB794" w:rsidR="0070713A" w:rsidRPr="000E3592" w:rsidRDefault="0070713A" w:rsidP="00EE3C3B">
      <w:r>
        <w:t xml:space="preserve">Taking this type of modular approach is not new, and it is not novel to </w:t>
      </w:r>
      <w:r w:rsidR="00EA5EA0">
        <w:t>the Health FFRDC</w:t>
      </w:r>
      <w:r>
        <w:t>. There are many organizations that build CDS systems this way and many examples of these modular approaches.</w:t>
      </w:r>
      <w:r w:rsidR="00145F89">
        <w:t xml:space="preserve"> For more</w:t>
      </w:r>
      <w:r w:rsidR="00AC4EF1">
        <w:t xml:space="preserve"> on thi</w:t>
      </w:r>
      <w:r w:rsidR="00C706DD">
        <w:t>s modular approach to CDS, see</w:t>
      </w:r>
      <w:r w:rsidR="00232C4B">
        <w:t xml:space="preserve"> the </w:t>
      </w:r>
      <w:hyperlink r:id="rId21" w:history="1">
        <w:r w:rsidR="00232C4B" w:rsidRPr="009C74AF">
          <w:rPr>
            <w:rStyle w:val="Hyperlink"/>
          </w:rPr>
          <w:t>FHIR Clinical Guidelines IG</w:t>
        </w:r>
      </w:hyperlink>
      <w:sdt>
        <w:sdtPr>
          <w:id w:val="2117870705"/>
          <w:citation/>
        </w:sdtPr>
        <w:sdtEndPr/>
        <w:sdtContent>
          <w:r w:rsidR="00F34923">
            <w:fldChar w:fldCharType="begin"/>
          </w:r>
          <w:r w:rsidR="00F34923">
            <w:instrText xml:space="preserve"> CITATION HL7 \l 1033 </w:instrText>
          </w:r>
          <w:r w:rsidR="00F34923">
            <w:fldChar w:fldCharType="separate"/>
          </w:r>
          <w:r w:rsidR="00FB1FAD">
            <w:rPr>
              <w:noProof/>
            </w:rPr>
            <w:t xml:space="preserve"> [20]</w:t>
          </w:r>
          <w:r w:rsidR="00F34923">
            <w:fldChar w:fldCharType="end"/>
          </w:r>
        </w:sdtContent>
      </w:sdt>
      <w:r w:rsidR="009C74AF">
        <w:t>.</w:t>
      </w:r>
    </w:p>
    <w:p w14:paraId="46CF5BC6" w14:textId="7D61CFA3" w:rsidR="00861D91" w:rsidRDefault="00861D91" w:rsidP="00660846">
      <w:pPr>
        <w:pStyle w:val="Heading1"/>
      </w:pPr>
      <w:bookmarkStart w:id="43" w:name="_Toc95332321"/>
      <w:r>
        <w:lastRenderedPageBreak/>
        <w:t xml:space="preserve">Overview of the CDS L2 </w:t>
      </w:r>
      <w:r w:rsidR="00B26ACB">
        <w:t>Representation</w:t>
      </w:r>
      <w:bookmarkEnd w:id="43"/>
    </w:p>
    <w:p w14:paraId="2C67AE81" w14:textId="0B1FD2E5" w:rsidR="00426EB2" w:rsidRPr="00426EB2" w:rsidRDefault="005C0639" w:rsidP="00426EB2">
      <w:pPr>
        <w:pStyle w:val="BodyText"/>
      </w:pPr>
      <w:r w:rsidRPr="003B51FB">
        <w:t>Th</w:t>
      </w:r>
      <w:r w:rsidR="00D56A76">
        <w:t xml:space="preserve">is section </w:t>
      </w:r>
      <w:r w:rsidR="00C8146C">
        <w:t>provides a</w:t>
      </w:r>
      <w:r w:rsidR="000D2828">
        <w:t xml:space="preserve">n overview of </w:t>
      </w:r>
      <w:r w:rsidR="00D56A76">
        <w:t>the</w:t>
      </w:r>
      <w:r w:rsidRPr="003B51FB">
        <w:t xml:space="preserve"> CCSM </w:t>
      </w:r>
      <w:r w:rsidR="00D56A76">
        <w:t xml:space="preserve">CDS </w:t>
      </w:r>
      <w:r w:rsidR="009E1933">
        <w:t>L2</w:t>
      </w:r>
      <w:r w:rsidR="00D56A76">
        <w:t xml:space="preserve"> </w:t>
      </w:r>
      <w:r w:rsidR="00E81D83">
        <w:t>representation</w:t>
      </w:r>
      <w:r w:rsidR="0069730C">
        <w:t xml:space="preserve">. </w:t>
      </w:r>
      <w:r w:rsidR="00556AC2">
        <w:t xml:space="preserve">The </w:t>
      </w:r>
      <w:r w:rsidR="00EA41A4">
        <w:t>high</w:t>
      </w:r>
      <w:r w:rsidR="00556AC2">
        <w:t xml:space="preserve">-level </w:t>
      </w:r>
      <w:r w:rsidRPr="003B51FB">
        <w:t>flow diagram</w:t>
      </w:r>
      <w:r w:rsidR="00EA41A4">
        <w:t xml:space="preserve"> displayed in </w:t>
      </w:r>
      <w:r w:rsidR="007458CA">
        <w:fldChar w:fldCharType="begin"/>
      </w:r>
      <w:r w:rsidR="007458CA">
        <w:instrText xml:space="preserve"> REF _Ref79407818 \h </w:instrText>
      </w:r>
      <w:r w:rsidR="007458CA">
        <w:fldChar w:fldCharType="separate"/>
      </w:r>
      <w:r w:rsidR="00FB1FAD" w:rsidRPr="00D80E6C">
        <w:t xml:space="preserve">Figure </w:t>
      </w:r>
      <w:r w:rsidR="00FB1FAD">
        <w:rPr>
          <w:noProof/>
        </w:rPr>
        <w:t>4</w:t>
      </w:r>
      <w:r w:rsidR="007458CA">
        <w:fldChar w:fldCharType="end"/>
      </w:r>
      <w:r w:rsidRPr="003B51FB">
        <w:t xml:space="preserve"> </w:t>
      </w:r>
      <w:r w:rsidR="00F60369">
        <w:t xml:space="preserve">outlines </w:t>
      </w:r>
      <w:r w:rsidR="00556AC2">
        <w:t xml:space="preserve">five </w:t>
      </w:r>
      <w:r w:rsidR="003C6B72">
        <w:t xml:space="preserve">distinct </w:t>
      </w:r>
      <w:r w:rsidR="00C63AAF">
        <w:t xml:space="preserve">CDS </w:t>
      </w:r>
      <w:r w:rsidR="00556AC2">
        <w:t>logic paths</w:t>
      </w:r>
      <w:r w:rsidR="00DF67C6">
        <w:t>. Each path</w:t>
      </w:r>
      <w:r w:rsidR="00556AC2">
        <w:t xml:space="preserve"> </w:t>
      </w:r>
      <w:r w:rsidR="000A4D9B">
        <w:t>addresses</w:t>
      </w:r>
      <w:r w:rsidRPr="003B51FB">
        <w:t xml:space="preserve"> </w:t>
      </w:r>
      <w:r w:rsidR="00FD0965">
        <w:t xml:space="preserve">a </w:t>
      </w:r>
      <w:r w:rsidRPr="003B51FB">
        <w:t xml:space="preserve">different patient population </w:t>
      </w:r>
      <w:r w:rsidR="00B944E1">
        <w:t>(</w:t>
      </w:r>
      <w:r w:rsidRPr="003B51FB">
        <w:t xml:space="preserve">based on </w:t>
      </w:r>
      <w:r w:rsidR="00B944E1">
        <w:t>the</w:t>
      </w:r>
      <w:r w:rsidRPr="003B51FB">
        <w:t xml:space="preserve"> patient’s symptoms, past medical history</w:t>
      </w:r>
      <w:r w:rsidR="005F6E41" w:rsidRPr="003B51FB">
        <w:t>,</w:t>
      </w:r>
      <w:r w:rsidRPr="003B51FB">
        <w:t xml:space="preserve"> and previous screening results</w:t>
      </w:r>
      <w:r w:rsidR="00B944E1">
        <w:t>)</w:t>
      </w:r>
      <w:r w:rsidRPr="003B51FB">
        <w:t xml:space="preserve">, and </w:t>
      </w:r>
      <w:r w:rsidR="00113595">
        <w:t xml:space="preserve">identifies </w:t>
      </w:r>
      <w:r w:rsidRPr="003B51FB">
        <w:t>the corresponding guidelines that outline</w:t>
      </w:r>
      <w:r w:rsidR="00176F42">
        <w:t xml:space="preserve">s patient care recommendations. </w:t>
      </w:r>
      <w:r w:rsidR="003219C7">
        <w:t xml:space="preserve">See </w:t>
      </w:r>
      <w:r w:rsidR="00EF593E">
        <w:t xml:space="preserve">the </w:t>
      </w:r>
      <w:r w:rsidR="00EF593E" w:rsidRPr="00D1604D">
        <w:t xml:space="preserve">companion </w:t>
      </w:r>
      <w:r w:rsidR="00AD1B2A" w:rsidRPr="00AC6BDB">
        <w:rPr>
          <w:i/>
        </w:rPr>
        <w:t>Cervical Cancer Screening and Management Clinical Decision Support Level 2 Semi-structured Logic</w:t>
      </w:r>
      <w:r w:rsidR="00AD1B2A" w:rsidRPr="00AC6BDB">
        <w:t xml:space="preserve"> </w:t>
      </w:r>
      <w:r w:rsidR="00EF593E" w:rsidRPr="00D1604D">
        <w:t>document</w:t>
      </w:r>
      <w:r w:rsidR="00EF593E">
        <w:t xml:space="preserve"> </w:t>
      </w:r>
      <w:r w:rsidR="003219C7">
        <w:t xml:space="preserve">to </w:t>
      </w:r>
      <w:r w:rsidR="00261779">
        <w:t>view</w:t>
      </w:r>
      <w:r w:rsidR="00D92D81">
        <w:t xml:space="preserve"> </w:t>
      </w:r>
      <w:r w:rsidR="00BF16E0">
        <w:t xml:space="preserve">more granular </w:t>
      </w:r>
      <w:r w:rsidR="00912ABF">
        <w:t>depictions</w:t>
      </w:r>
      <w:r w:rsidR="00B13861">
        <w:t xml:space="preserve"> of </w:t>
      </w:r>
      <w:r w:rsidR="00912ABF">
        <w:t xml:space="preserve">each path’s CDS flow, along with </w:t>
      </w:r>
      <w:r w:rsidR="00D92D81" w:rsidDel="00A55961">
        <w:t xml:space="preserve">the </w:t>
      </w:r>
      <w:r w:rsidR="00A55961">
        <w:t xml:space="preserve">full </w:t>
      </w:r>
      <w:r w:rsidR="00D92D81">
        <w:t>L2 specification.</w:t>
      </w:r>
    </w:p>
    <w:p w14:paraId="0B533A93" w14:textId="42C2473F" w:rsidR="00927F6D" w:rsidRDefault="00E95D59" w:rsidP="008159E9">
      <w:pPr>
        <w:pStyle w:val="BodyText"/>
      </w:pPr>
      <w:r w:rsidRPr="00E95D59">
        <w:rPr>
          <w:noProof/>
        </w:rPr>
        <w:t xml:space="preserve"> </w:t>
      </w:r>
      <w:r w:rsidR="006C50DD">
        <w:rPr>
          <w:noProof/>
        </w:rPr>
        <w:drawing>
          <wp:inline distT="0" distB="0" distL="0" distR="0" wp14:anchorId="3804F9DE" wp14:editId="59FEB29E">
            <wp:extent cx="5943600" cy="3044825"/>
            <wp:effectExtent l="0" t="0" r="0" b="3175"/>
            <wp:docPr id="14" name="Picture 14" descr="A workflow diagram depicting 4 logic paths:&#10;Symptomatic pre-screening&#10;DES exposure in utero screening&#10;Immunocompromised individuals screening&#10;Average risk cervical cancer screen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orkflow diagram depicting 4 logic paths:&#10;Symptomatic pre-screening&#10;DES exposure in utero screening&#10;Immunocompromised individuals screening&#10;Average risk cervical cancer screening "/>
                    <pic:cNvPicPr/>
                  </pic:nvPicPr>
                  <pic:blipFill>
                    <a:blip r:embed="rId22"/>
                    <a:stretch>
                      <a:fillRect/>
                    </a:stretch>
                  </pic:blipFill>
                  <pic:spPr>
                    <a:xfrm>
                      <a:off x="0" y="0"/>
                      <a:ext cx="5943600" cy="3044825"/>
                    </a:xfrm>
                    <a:prstGeom prst="rect">
                      <a:avLst/>
                    </a:prstGeom>
                  </pic:spPr>
                </pic:pic>
              </a:graphicData>
            </a:graphic>
          </wp:inline>
        </w:drawing>
      </w:r>
    </w:p>
    <w:p w14:paraId="4320A997" w14:textId="0DC239D0" w:rsidR="00EA41A4" w:rsidRPr="00D80E6C" w:rsidRDefault="00EA41A4" w:rsidP="00D80E6C">
      <w:pPr>
        <w:pStyle w:val="FigureCaption"/>
      </w:pPr>
      <w:bookmarkStart w:id="44" w:name="_Ref79407818"/>
      <w:bookmarkStart w:id="45" w:name="_Toc94526641"/>
      <w:r w:rsidRPr="00D80E6C">
        <w:t xml:space="preserve">Figure </w:t>
      </w:r>
      <w:r w:rsidRPr="00D80E6C">
        <w:fldChar w:fldCharType="begin"/>
      </w:r>
      <w:r w:rsidRPr="00D80E6C">
        <w:instrText>SEQ Figure \* ARABIC</w:instrText>
      </w:r>
      <w:r w:rsidRPr="00D80E6C">
        <w:fldChar w:fldCharType="separate"/>
      </w:r>
      <w:r w:rsidR="00FB1FAD">
        <w:rPr>
          <w:noProof/>
        </w:rPr>
        <w:t>4</w:t>
      </w:r>
      <w:r w:rsidRPr="00D80E6C">
        <w:fldChar w:fldCharType="end"/>
      </w:r>
      <w:bookmarkEnd w:id="44"/>
      <w:r w:rsidR="00A426A2" w:rsidRPr="00D80E6C">
        <w:t>.</w:t>
      </w:r>
      <w:r w:rsidRPr="00D80E6C">
        <w:t xml:space="preserve"> High Level CDS </w:t>
      </w:r>
      <w:r w:rsidR="00C21B9C" w:rsidRPr="00D80E6C">
        <w:t>Flow Diag</w:t>
      </w:r>
      <w:r w:rsidR="009F2DAC" w:rsidRPr="00D80E6C">
        <w:t>ram</w:t>
      </w:r>
      <w:bookmarkEnd w:id="45"/>
    </w:p>
    <w:p w14:paraId="4A1669A8" w14:textId="18EDE2A2" w:rsidR="00AD1B2A" w:rsidRDefault="00805B4A" w:rsidP="00AC6BDB">
      <w:pPr>
        <w:pStyle w:val="Heading2"/>
      </w:pPr>
      <w:bookmarkStart w:id="46" w:name="_Toc95332322"/>
      <w:bookmarkStart w:id="47" w:name="_Toc74583659"/>
      <w:r>
        <w:t xml:space="preserve">CDS </w:t>
      </w:r>
      <w:r w:rsidR="00A95598">
        <w:t>Logic Path Descriptions</w:t>
      </w:r>
      <w:bookmarkEnd w:id="46"/>
    </w:p>
    <w:p w14:paraId="5A534341" w14:textId="564C1495" w:rsidR="00CF41C1" w:rsidRPr="00D1604D" w:rsidRDefault="00CF41C1" w:rsidP="00D1604D">
      <w:pPr>
        <w:pStyle w:val="BodyText"/>
      </w:pPr>
      <w:r>
        <w:t xml:space="preserve">This section provides insight on the </w:t>
      </w:r>
      <w:r w:rsidR="00D30A28">
        <w:t xml:space="preserve">target patient population </w:t>
      </w:r>
      <w:r w:rsidR="00305A5E">
        <w:t xml:space="preserve">for each logic path </w:t>
      </w:r>
      <w:r w:rsidR="00D30A28">
        <w:t xml:space="preserve">and </w:t>
      </w:r>
      <w:r w:rsidR="00305A5E">
        <w:t xml:space="preserve">the </w:t>
      </w:r>
      <w:r w:rsidR="00D30A28">
        <w:t>evidenc</w:t>
      </w:r>
      <w:r w:rsidR="00305A5E">
        <w:t>e that informed developmen</w:t>
      </w:r>
      <w:r w:rsidR="0046298D">
        <w:t>t of the logic and care recommendations.</w:t>
      </w:r>
    </w:p>
    <w:p w14:paraId="18D96F19" w14:textId="26994444" w:rsidR="00C15E6C" w:rsidRPr="00600771" w:rsidRDefault="00C15E6C" w:rsidP="00AC6BDB">
      <w:pPr>
        <w:pStyle w:val="Heading3"/>
      </w:pPr>
      <w:bookmarkStart w:id="48" w:name="_Ref79414557"/>
      <w:bookmarkStart w:id="49" w:name="_Toc95332323"/>
      <w:r w:rsidRPr="00600771">
        <w:t>Logic Path 1 –</w:t>
      </w:r>
      <w:r w:rsidR="00CB4118">
        <w:t xml:space="preserve"> </w:t>
      </w:r>
      <w:r w:rsidRPr="00600771">
        <w:t>Symptomatic</w:t>
      </w:r>
      <w:bookmarkEnd w:id="47"/>
      <w:r w:rsidR="00D63DA7">
        <w:t xml:space="preserve"> Individuals</w:t>
      </w:r>
      <w:bookmarkEnd w:id="48"/>
      <w:bookmarkEnd w:id="49"/>
      <w:r w:rsidR="00D63DA7">
        <w:t xml:space="preserve"> </w:t>
      </w:r>
    </w:p>
    <w:p w14:paraId="3B9B16E6" w14:textId="301B55DE" w:rsidR="00B2635A" w:rsidRPr="00096390" w:rsidRDefault="00745DF7" w:rsidP="00687F59">
      <w:pPr>
        <w:pStyle w:val="AcronymDefinition"/>
        <w:spacing w:before="0" w:after="120"/>
      </w:pPr>
      <w:r w:rsidRPr="00B80967">
        <w:t xml:space="preserve">Per the USPSTF </w:t>
      </w:r>
      <w:r w:rsidR="00355A9B">
        <w:t xml:space="preserve">and ASCCP </w:t>
      </w:r>
      <w:r w:rsidRPr="00B80967">
        <w:t xml:space="preserve">cervical cancer guidelines, clinicians should perform a diagnostic work-up </w:t>
      </w:r>
      <w:r w:rsidR="00E77FDB">
        <w:t>(which includes cervical cytology</w:t>
      </w:r>
      <w:r w:rsidR="00C9119C">
        <w:t xml:space="preserve">) </w:t>
      </w:r>
      <w:r w:rsidR="00AE3520">
        <w:t>on</w:t>
      </w:r>
      <w:r w:rsidRPr="00B80967">
        <w:t xml:space="preserve"> individuals who present as symptomatic</w:t>
      </w:r>
      <w:r>
        <w:t xml:space="preserve"> (</w:t>
      </w:r>
      <w:r w:rsidRPr="00B80967">
        <w:t xml:space="preserve">i.e., </w:t>
      </w:r>
      <w:r>
        <w:t>have</w:t>
      </w:r>
      <w:r w:rsidRPr="00B80967">
        <w:t xml:space="preserve"> abnormal vaginal or uterine bleeding</w:t>
      </w:r>
      <w:r>
        <w:t>)</w:t>
      </w:r>
      <w:r w:rsidR="00C9119C">
        <w:t>.</w:t>
      </w:r>
      <w:sdt>
        <w:sdtPr>
          <w:id w:val="281309105"/>
          <w:citation/>
        </w:sdtPr>
        <w:sdtEndPr/>
        <w:sdtContent>
          <w:r w:rsidR="00433D14">
            <w:fldChar w:fldCharType="begin"/>
          </w:r>
          <w:r w:rsidR="00570897">
            <w:instrText xml:space="preserve">CITATION Per20 \m Uni18 \m ASC17 \l 1033 </w:instrText>
          </w:r>
          <w:r w:rsidR="00433D14">
            <w:fldChar w:fldCharType="separate"/>
          </w:r>
          <w:r w:rsidR="00FB1FAD">
            <w:rPr>
              <w:noProof/>
            </w:rPr>
            <w:t xml:space="preserve"> [7, 13, 15]</w:t>
          </w:r>
          <w:r w:rsidR="00433D14">
            <w:fldChar w:fldCharType="end"/>
          </w:r>
        </w:sdtContent>
      </w:sdt>
      <w:r>
        <w:t xml:space="preserve"> If the individual’s cervix is visibly abnormal, additional care is recommended</w:t>
      </w:r>
      <w:r w:rsidR="00912ABF">
        <w:t xml:space="preserve"> </w:t>
      </w:r>
      <w:r w:rsidR="000F0F6F">
        <w:t xml:space="preserve">per </w:t>
      </w:r>
      <w:r w:rsidR="0030500A" w:rsidRPr="00AC6BDB">
        <w:rPr>
          <w:i/>
        </w:rPr>
        <w:t>Evaluation of Abnormal Uterine and Vaginal Bleeding: ASCCP Clinical Practice Statement: Evaluation of the cervix in patients with abnormal vaginal bleeding, 2017</w:t>
      </w:r>
      <w:r w:rsidR="000F0F6F" w:rsidRPr="00AC6BDB">
        <w:rPr>
          <w:i/>
          <w:iCs/>
        </w:rPr>
        <w:t>.</w:t>
      </w:r>
      <w:sdt>
        <w:sdtPr>
          <w:id w:val="1550724354"/>
          <w:citation/>
        </w:sdtPr>
        <w:sdtEndPr/>
        <w:sdtContent>
          <w:r w:rsidR="00B2635A" w:rsidRPr="00B2635A">
            <w:fldChar w:fldCharType="begin"/>
          </w:r>
          <w:r w:rsidR="00B2635A" w:rsidRPr="00B2635A">
            <w:rPr>
              <w:szCs w:val="24"/>
            </w:rPr>
            <w:instrText xml:space="preserve"> CITATION Uni18 \l 1033 </w:instrText>
          </w:r>
          <w:r w:rsidR="00B2635A" w:rsidRPr="00B2635A">
            <w:fldChar w:fldCharType="separate"/>
          </w:r>
          <w:r w:rsidR="00FB1FAD">
            <w:rPr>
              <w:noProof/>
              <w:szCs w:val="24"/>
            </w:rPr>
            <w:t xml:space="preserve"> </w:t>
          </w:r>
          <w:r w:rsidR="00FB1FAD" w:rsidRPr="00FB1FAD">
            <w:rPr>
              <w:noProof/>
              <w:szCs w:val="24"/>
            </w:rPr>
            <w:t>[13]</w:t>
          </w:r>
          <w:r w:rsidR="00B2635A" w:rsidRPr="00B2635A">
            <w:fldChar w:fldCharType="end"/>
          </w:r>
        </w:sdtContent>
      </w:sdt>
    </w:p>
    <w:p w14:paraId="6747A5A5" w14:textId="621D1671" w:rsidR="002A2188" w:rsidRPr="00600771" w:rsidRDefault="002A2188" w:rsidP="00AC6BDB">
      <w:pPr>
        <w:pStyle w:val="Heading3"/>
        <w:rPr>
          <w:b w:val="0"/>
        </w:rPr>
      </w:pPr>
      <w:bookmarkStart w:id="50" w:name="_Toc74583663"/>
      <w:bookmarkStart w:id="51" w:name="_Ref79414560"/>
      <w:bookmarkStart w:id="52" w:name="_Toc95332324"/>
      <w:r w:rsidRPr="00600771">
        <w:t>Logic Path 2 –</w:t>
      </w:r>
      <w:r w:rsidR="00CB4118">
        <w:t xml:space="preserve"> </w:t>
      </w:r>
      <w:r w:rsidR="00F03884">
        <w:t xml:space="preserve">Individuals Exposed to </w:t>
      </w:r>
      <w:r w:rsidR="007A4F6E">
        <w:t xml:space="preserve">DES </w:t>
      </w:r>
      <w:r w:rsidR="00E51D6F" w:rsidRPr="00414D6B">
        <w:t>in</w:t>
      </w:r>
      <w:r w:rsidRPr="00414D6B" w:rsidDel="00E1331F">
        <w:t xml:space="preserve"> Utero</w:t>
      </w:r>
      <w:bookmarkEnd w:id="50"/>
      <w:bookmarkEnd w:id="51"/>
      <w:bookmarkEnd w:id="52"/>
    </w:p>
    <w:p w14:paraId="3650064D" w14:textId="02AF6163" w:rsidR="00403506" w:rsidRDefault="00ED2CEE" w:rsidP="00132B3C">
      <w:pPr>
        <w:pStyle w:val="BodyText"/>
      </w:pPr>
      <w:r>
        <w:t>Historically, i</w:t>
      </w:r>
      <w:r w:rsidR="00AE3520" w:rsidRPr="00B80967">
        <w:t>ndividuals exposed to DES in utero</w:t>
      </w:r>
      <w:r w:rsidR="00AE3520">
        <w:t xml:space="preserve"> </w:t>
      </w:r>
      <w:r>
        <w:t xml:space="preserve">were </w:t>
      </w:r>
      <w:r w:rsidR="00AE3520">
        <w:t>considered to have a higher</w:t>
      </w:r>
      <w:r w:rsidR="005B412C">
        <w:t>-</w:t>
      </w:r>
      <w:r w:rsidR="00AE3520">
        <w:t>than</w:t>
      </w:r>
      <w:r w:rsidR="005B412C">
        <w:t>-</w:t>
      </w:r>
      <w:r w:rsidR="00AE3520">
        <w:t>average risk of cervical cancer</w:t>
      </w:r>
      <w:r w:rsidR="00C6085A">
        <w:t>,</w:t>
      </w:r>
      <w:r w:rsidR="00AE3520">
        <w:t xml:space="preserve"> </w:t>
      </w:r>
      <w:r w:rsidR="00BF4D81">
        <w:t xml:space="preserve">and </w:t>
      </w:r>
      <w:r w:rsidR="00AE3520">
        <w:t xml:space="preserve">therefore </w:t>
      </w:r>
      <w:r w:rsidR="00725B7B">
        <w:t xml:space="preserve">have unique </w:t>
      </w:r>
      <w:r w:rsidR="002B59FD">
        <w:t>screening</w:t>
      </w:r>
      <w:r w:rsidR="008E4D51">
        <w:t xml:space="preserve"> </w:t>
      </w:r>
      <w:r w:rsidR="005B412C">
        <w:t>requirements</w:t>
      </w:r>
      <w:sdt>
        <w:sdtPr>
          <w:id w:val="-67509918"/>
          <w:citation/>
        </w:sdtPr>
        <w:sdtEndPr/>
        <w:sdtContent>
          <w:r w:rsidR="0077029D">
            <w:fldChar w:fldCharType="begin"/>
          </w:r>
          <w:r w:rsidR="0077029D">
            <w:instrText xml:space="preserve"> CITATION Uni18 \l 1033  \m Rub07 \m Pra16</w:instrText>
          </w:r>
          <w:r w:rsidR="0077029D">
            <w:fldChar w:fldCharType="separate"/>
          </w:r>
          <w:r w:rsidR="00FB1FAD">
            <w:rPr>
              <w:noProof/>
            </w:rPr>
            <w:t xml:space="preserve"> [13, 17, 16]</w:t>
          </w:r>
          <w:r w:rsidR="0077029D">
            <w:fldChar w:fldCharType="end"/>
          </w:r>
        </w:sdtContent>
      </w:sdt>
      <w:r w:rsidR="0092028F">
        <w:t>.</w:t>
      </w:r>
      <w:r w:rsidR="005B412C">
        <w:t xml:space="preserve"> </w:t>
      </w:r>
      <w:r w:rsidR="0087109E">
        <w:t xml:space="preserve">This CDS tool </w:t>
      </w:r>
      <w:r w:rsidR="00D53B53">
        <w:t xml:space="preserve">notifies a clinician </w:t>
      </w:r>
      <w:r w:rsidR="00C6085A">
        <w:t>that</w:t>
      </w:r>
      <w:r w:rsidR="00403506">
        <w:t xml:space="preserve"> an</w:t>
      </w:r>
      <w:r w:rsidR="0087109E">
        <w:t xml:space="preserve"> individual</w:t>
      </w:r>
      <w:r w:rsidR="00403506">
        <w:t xml:space="preserve"> had</w:t>
      </w:r>
      <w:r w:rsidR="00816FD4">
        <w:t xml:space="preserve"> DES exposure in utero and </w:t>
      </w:r>
      <w:r w:rsidR="00C6085A">
        <w:t>promp</w:t>
      </w:r>
      <w:r w:rsidR="00926176">
        <w:t>ts consideration of</w:t>
      </w:r>
      <w:r w:rsidR="00FC1D90">
        <w:t xml:space="preserve"> individualized care</w:t>
      </w:r>
      <w:r w:rsidR="00926176">
        <w:t xml:space="preserve">. </w:t>
      </w:r>
      <w:r w:rsidR="0031799D">
        <w:t xml:space="preserve">It also provides </w:t>
      </w:r>
      <w:r w:rsidR="005C3F08">
        <w:t xml:space="preserve">links to </w:t>
      </w:r>
      <w:r w:rsidR="00026E59">
        <w:t xml:space="preserve">historical evidence </w:t>
      </w:r>
      <w:r w:rsidR="009A3498">
        <w:t>for contextual information.</w:t>
      </w:r>
    </w:p>
    <w:p w14:paraId="5F125E77" w14:textId="7C873BE6" w:rsidR="00106C7C" w:rsidRPr="00600771" w:rsidRDefault="00106C7C" w:rsidP="00AC6BDB">
      <w:pPr>
        <w:pStyle w:val="Heading3"/>
        <w:rPr>
          <w:b w:val="0"/>
        </w:rPr>
      </w:pPr>
      <w:bookmarkStart w:id="53" w:name="_Ref79414562"/>
      <w:bookmarkStart w:id="54" w:name="_Toc95332325"/>
      <w:bookmarkStart w:id="55" w:name="_Toc74583667"/>
      <w:r w:rsidRPr="00600771">
        <w:t>Logic Path 3</w:t>
      </w:r>
      <w:r w:rsidR="000B1CEF">
        <w:t xml:space="preserve"> – Immunocompromised Individuals</w:t>
      </w:r>
      <w:bookmarkEnd w:id="53"/>
      <w:bookmarkEnd w:id="54"/>
      <w:r w:rsidRPr="00600771">
        <w:t xml:space="preserve"> </w:t>
      </w:r>
      <w:bookmarkEnd w:id="55"/>
    </w:p>
    <w:p w14:paraId="62392EEE" w14:textId="101C34E6" w:rsidR="007226A9" w:rsidRDefault="000B1CEF" w:rsidP="007226A9">
      <w:pPr>
        <w:pStyle w:val="BodyText"/>
      </w:pPr>
      <w:r>
        <w:t xml:space="preserve">Immunocompromised individuals are also considered to have a higher-than-average risk of cervical cancer, </w:t>
      </w:r>
      <w:r w:rsidR="00E968FE">
        <w:t xml:space="preserve">and </w:t>
      </w:r>
      <w:r>
        <w:t>therefore have unique screening requirements</w:t>
      </w:r>
      <w:sdt>
        <w:sdtPr>
          <w:id w:val="438798901"/>
          <w:citation/>
        </w:sdtPr>
        <w:sdtEndPr/>
        <w:sdtContent>
          <w:r w:rsidR="007306BD">
            <w:fldChar w:fldCharType="begin"/>
          </w:r>
          <w:r w:rsidR="006E2790">
            <w:instrText xml:space="preserve">CITATION Uni18 \m Mos191 \m Pan18 \l 1033 </w:instrText>
          </w:r>
          <w:r w:rsidR="007306BD">
            <w:fldChar w:fldCharType="separate"/>
          </w:r>
          <w:r w:rsidR="00FB1FAD">
            <w:rPr>
              <w:noProof/>
            </w:rPr>
            <w:t xml:space="preserve"> [13, 19, 18]</w:t>
          </w:r>
          <w:r w:rsidR="007306BD">
            <w:fldChar w:fldCharType="end"/>
          </w:r>
        </w:sdtContent>
      </w:sdt>
      <w:r w:rsidR="00167884">
        <w:t>.</w:t>
      </w:r>
      <w:r>
        <w:t xml:space="preserve"> </w:t>
      </w:r>
      <w:r w:rsidR="00550B85">
        <w:t xml:space="preserve">Care recommendations </w:t>
      </w:r>
      <w:r w:rsidR="00894EE7">
        <w:t xml:space="preserve">generated </w:t>
      </w:r>
      <w:r w:rsidR="00550B85">
        <w:t>for immunoco</w:t>
      </w:r>
      <w:r w:rsidR="00AC11BA">
        <w:t xml:space="preserve">mpromised individuals </w:t>
      </w:r>
      <w:r w:rsidR="00894EE7">
        <w:t xml:space="preserve">in logic path </w:t>
      </w:r>
      <w:r w:rsidR="00517440">
        <w:t xml:space="preserve">3 </w:t>
      </w:r>
      <w:r w:rsidR="00F343BF">
        <w:t xml:space="preserve">were informed </w:t>
      </w:r>
      <w:r w:rsidR="007226A9" w:rsidRPr="00B80967">
        <w:t xml:space="preserve">by </w:t>
      </w:r>
      <w:r w:rsidR="001F460A">
        <w:t>eviden</w:t>
      </w:r>
      <w:r w:rsidR="00F829E6">
        <w:t xml:space="preserve">ce published by </w:t>
      </w:r>
      <w:r w:rsidR="007226A9" w:rsidRPr="00B80967">
        <w:t>the CDC/HIV Panel and Moscicki et al.</w:t>
      </w:r>
      <w:r w:rsidR="007226A9" w:rsidRPr="00B80967" w:rsidDel="004476E5">
        <w:t xml:space="preserve"> </w:t>
      </w:r>
      <w:r>
        <w:t>More specifically, t</w:t>
      </w:r>
      <w:r w:rsidR="007226A9" w:rsidRPr="00B80967">
        <w:t>he CDC/HIV Panel guidelines define screening and management recommendations for individuals with HIV</w:t>
      </w:r>
      <w:r w:rsidR="00F829E6">
        <w:t>,</w:t>
      </w:r>
      <w:r w:rsidR="007226A9" w:rsidRPr="00B80967">
        <w:t xml:space="preserve"> </w:t>
      </w:r>
      <w:r w:rsidR="00F829E6">
        <w:t xml:space="preserve">and </w:t>
      </w:r>
      <w:r w:rsidR="007226A9" w:rsidRPr="00B80967">
        <w:t>Moscicki et al. defines additional immunocompromised criteria for individuals who qualify for screening and management care described in the CDC/HIV Panel guidelines.</w:t>
      </w:r>
    </w:p>
    <w:p w14:paraId="1E3392F1" w14:textId="03BB0E81" w:rsidR="00564140" w:rsidRPr="00600771" w:rsidRDefault="00564140" w:rsidP="00AC6BDB">
      <w:pPr>
        <w:pStyle w:val="Heading3"/>
      </w:pPr>
      <w:bookmarkStart w:id="56" w:name="_Toc74583671"/>
      <w:bookmarkStart w:id="57" w:name="_Ref79414564"/>
      <w:bookmarkStart w:id="58" w:name="_Toc95332326"/>
      <w:r w:rsidRPr="00600771">
        <w:t>Logic Path 4 –</w:t>
      </w:r>
      <w:r w:rsidRPr="00600771" w:rsidDel="00CB4118">
        <w:t xml:space="preserve"> </w:t>
      </w:r>
      <w:r w:rsidRPr="00600771">
        <w:t>Cervical Cancer Screening</w:t>
      </w:r>
      <w:bookmarkEnd w:id="56"/>
      <w:r w:rsidR="00CB4118">
        <w:t xml:space="preserve"> for “Average</w:t>
      </w:r>
      <w:r w:rsidR="004728BD">
        <w:t>-r</w:t>
      </w:r>
      <w:r w:rsidR="00CB4118">
        <w:t>isk” Individuals</w:t>
      </w:r>
      <w:bookmarkEnd w:id="57"/>
      <w:bookmarkEnd w:id="58"/>
    </w:p>
    <w:p w14:paraId="7037EF0F" w14:textId="34FD5E9D" w:rsidR="002A7219" w:rsidRDefault="002A7219" w:rsidP="002A7219">
      <w:pPr>
        <w:pStyle w:val="BodyText"/>
      </w:pPr>
      <w:r w:rsidRPr="00B80967">
        <w:t xml:space="preserve">The USPSTF </w:t>
      </w:r>
      <w:r w:rsidR="007335CD">
        <w:t>S</w:t>
      </w:r>
      <w:r w:rsidR="007335CD" w:rsidRPr="00AC6BDB">
        <w:rPr>
          <w:i/>
        </w:rPr>
        <w:t xml:space="preserve">creening for Cervical Cancer </w:t>
      </w:r>
      <w:r w:rsidR="007335CD">
        <w:t xml:space="preserve">recommendation statement </w:t>
      </w:r>
      <w:r w:rsidR="00981FFC">
        <w:t>provides guidance on</w:t>
      </w:r>
      <w:r w:rsidR="00376104">
        <w:t xml:space="preserve"> cervical cancer screening for average risk individuals (i.e., individuals </w:t>
      </w:r>
      <w:r w:rsidR="002725D3">
        <w:t xml:space="preserve">who are </w:t>
      </w:r>
      <w:r w:rsidR="008D19BA">
        <w:t xml:space="preserve">not </w:t>
      </w:r>
      <w:r w:rsidR="002725D3">
        <w:t>immunocompromised</w:t>
      </w:r>
      <w:r w:rsidR="004B1902">
        <w:t xml:space="preserve">, </w:t>
      </w:r>
      <w:r w:rsidR="009539EB">
        <w:t xml:space="preserve">have </w:t>
      </w:r>
      <w:r w:rsidR="008D19BA">
        <w:t xml:space="preserve">not </w:t>
      </w:r>
      <w:r w:rsidR="009539EB">
        <w:t xml:space="preserve">had </w:t>
      </w:r>
      <w:r w:rsidR="001C5DF8">
        <w:t>in u</w:t>
      </w:r>
      <w:r w:rsidR="00D74C34">
        <w:t>tero exposure to DES,</w:t>
      </w:r>
      <w:r w:rsidR="002725D3">
        <w:t xml:space="preserve"> </w:t>
      </w:r>
      <w:r w:rsidR="00385543">
        <w:t>and do not have</w:t>
      </w:r>
      <w:r w:rsidR="009539EB">
        <w:t xml:space="preserve"> </w:t>
      </w:r>
      <w:r w:rsidR="0085258B">
        <w:t>a history of high-grade precancer or cervical cancer</w:t>
      </w:r>
      <w:r w:rsidR="00385543">
        <w:t>)</w:t>
      </w:r>
      <w:r w:rsidR="0085258B">
        <w:t>.</w:t>
      </w:r>
      <w:sdt>
        <w:sdtPr>
          <w:id w:val="1506014545"/>
          <w:citation/>
        </w:sdtPr>
        <w:sdtEndPr/>
        <w:sdtContent>
          <w:r w:rsidR="00DA5D9B">
            <w:fldChar w:fldCharType="begin"/>
          </w:r>
          <w:r w:rsidR="00DA5D9B">
            <w:instrText xml:space="preserve"> CITATION Uni18 \l 1033 </w:instrText>
          </w:r>
          <w:r w:rsidR="00DA5D9B">
            <w:fldChar w:fldCharType="separate"/>
          </w:r>
          <w:r w:rsidR="00FB1FAD">
            <w:rPr>
              <w:noProof/>
            </w:rPr>
            <w:t xml:space="preserve"> [13]</w:t>
          </w:r>
          <w:r w:rsidR="00DA5D9B">
            <w:fldChar w:fldCharType="end"/>
          </w:r>
        </w:sdtContent>
      </w:sdt>
      <w:r w:rsidR="0085258B">
        <w:t xml:space="preserve"> The</w:t>
      </w:r>
      <w:r w:rsidR="00E9013E">
        <w:t xml:space="preserve"> USPSTF </w:t>
      </w:r>
      <w:r w:rsidRPr="00B80967">
        <w:t>recommend</w:t>
      </w:r>
      <w:r w:rsidR="000057F2">
        <w:t>s</w:t>
      </w:r>
      <w:r w:rsidRPr="00B80967">
        <w:t xml:space="preserve"> cervical cancer screening every three years with cervical cytology alone for individuals aged 21 to 29 years.</w:t>
      </w:r>
      <w:sdt>
        <w:sdtPr>
          <w:id w:val="-1529934371"/>
          <w:citation/>
        </w:sdtPr>
        <w:sdtEndPr/>
        <w:sdtContent>
          <w:r w:rsidR="001636CC">
            <w:fldChar w:fldCharType="begin"/>
          </w:r>
          <w:r w:rsidR="001636CC">
            <w:instrText xml:space="preserve"> CITATION Uni18 \l 1033 </w:instrText>
          </w:r>
          <w:r w:rsidR="001636CC">
            <w:fldChar w:fldCharType="separate"/>
          </w:r>
          <w:r w:rsidR="00FB1FAD">
            <w:rPr>
              <w:noProof/>
            </w:rPr>
            <w:t xml:space="preserve"> [13]</w:t>
          </w:r>
          <w:r w:rsidR="001636CC">
            <w:fldChar w:fldCharType="end"/>
          </w:r>
        </w:sdtContent>
      </w:sdt>
      <w:r w:rsidRPr="00B80967">
        <w:t xml:space="preserve"> For individuals aged 30-65 years, the USPSTF recommends screening every three years with cervical cytology alone, every five years with high-risk human papillomavirus (hrHPV) testing alone, or every five years with hrHPV testing in combination with cytology (cotesting)</w:t>
      </w:r>
      <w:sdt>
        <w:sdtPr>
          <w:id w:val="-296214823"/>
          <w:citation/>
        </w:sdtPr>
        <w:sdtEndPr/>
        <w:sdtContent>
          <w:r w:rsidR="00CF518D">
            <w:fldChar w:fldCharType="begin"/>
          </w:r>
          <w:r w:rsidR="00CF518D">
            <w:instrText xml:space="preserve"> CITATION Uni18 \l 1033 </w:instrText>
          </w:r>
          <w:r w:rsidR="00CF518D">
            <w:fldChar w:fldCharType="separate"/>
          </w:r>
          <w:r w:rsidR="00FB1FAD">
            <w:rPr>
              <w:noProof/>
            </w:rPr>
            <w:t xml:space="preserve"> [13]</w:t>
          </w:r>
          <w:r w:rsidR="00CF518D">
            <w:fldChar w:fldCharType="end"/>
          </w:r>
        </w:sdtContent>
      </w:sdt>
      <w:r w:rsidR="00BA5AA6">
        <w:t>.</w:t>
      </w:r>
    </w:p>
    <w:p w14:paraId="79504ADB" w14:textId="51A63F93" w:rsidR="00A21CBF" w:rsidRPr="003C5D32" w:rsidRDefault="00A21CBF" w:rsidP="00AC6BDB">
      <w:pPr>
        <w:pStyle w:val="Heading3"/>
        <w:rPr>
          <w:b w:val="0"/>
        </w:rPr>
      </w:pPr>
      <w:bookmarkStart w:id="59" w:name="_Toc74583675"/>
      <w:bookmarkStart w:id="60" w:name="_Ref79414816"/>
      <w:bookmarkStart w:id="61" w:name="_Toc95332327"/>
      <w:r w:rsidRPr="003C5D32">
        <w:t xml:space="preserve">Logic Path 5 – </w:t>
      </w:r>
      <w:r w:rsidR="00A56580">
        <w:t xml:space="preserve">Individuals </w:t>
      </w:r>
      <w:r w:rsidR="008659EA">
        <w:t xml:space="preserve">who Require </w:t>
      </w:r>
      <w:r w:rsidRPr="003C5D32">
        <w:t xml:space="preserve">Management of Abnormal Cervical </w:t>
      </w:r>
      <w:r w:rsidR="006241AD">
        <w:t xml:space="preserve">Cancer </w:t>
      </w:r>
      <w:r w:rsidRPr="003C5D32">
        <w:t>Screening Tests and Cancer Precursors</w:t>
      </w:r>
      <w:bookmarkEnd w:id="59"/>
      <w:bookmarkEnd w:id="60"/>
      <w:bookmarkEnd w:id="61"/>
    </w:p>
    <w:p w14:paraId="7C671178" w14:textId="2CED0357" w:rsidR="00DA10DC" w:rsidRPr="00B80967" w:rsidRDefault="00DA10DC" w:rsidP="00DA10DC">
      <w:pPr>
        <w:pStyle w:val="BodyText"/>
      </w:pPr>
      <w:r w:rsidRPr="00B80967">
        <w:t>The ASCCP states that risk-based management guidelines apply to patients with current or previous abnormal screening test results</w:t>
      </w:r>
      <w:sdt>
        <w:sdtPr>
          <w:id w:val="2084641399"/>
          <w:citation/>
        </w:sdtPr>
        <w:sdtEndPr/>
        <w:sdtContent>
          <w:r w:rsidR="003A2A8B">
            <w:fldChar w:fldCharType="begin"/>
          </w:r>
          <w:r w:rsidR="00570897">
            <w:instrText xml:space="preserve">CITATION Per20 \l 1033 </w:instrText>
          </w:r>
          <w:r w:rsidR="003A2A8B">
            <w:fldChar w:fldCharType="separate"/>
          </w:r>
          <w:r w:rsidR="00FB1FAD">
            <w:rPr>
              <w:noProof/>
            </w:rPr>
            <w:t xml:space="preserve"> [7]</w:t>
          </w:r>
          <w:r w:rsidR="003A2A8B">
            <w:fldChar w:fldCharType="end"/>
          </w:r>
        </w:sdtContent>
      </w:sdt>
      <w:r w:rsidR="00D81A5D">
        <w:t>.</w:t>
      </w:r>
      <w:r w:rsidRPr="00B80967">
        <w:t xml:space="preserve"> Common abnormalities are managed using risk estimates outlined in the guidelines</w:t>
      </w:r>
      <w:sdt>
        <w:sdtPr>
          <w:id w:val="712620239"/>
          <w:citation/>
        </w:sdtPr>
        <w:sdtEndPr/>
        <w:sdtContent>
          <w:r w:rsidR="00A714C7">
            <w:fldChar w:fldCharType="begin"/>
          </w:r>
          <w:r w:rsidR="00A714C7">
            <w:instrText xml:space="preserve"> CITATION Per20 \l 1033 </w:instrText>
          </w:r>
          <w:r w:rsidR="00A714C7">
            <w:fldChar w:fldCharType="separate"/>
          </w:r>
          <w:r w:rsidR="00FB1FAD">
            <w:rPr>
              <w:noProof/>
            </w:rPr>
            <w:t xml:space="preserve"> [7]</w:t>
          </w:r>
          <w:r w:rsidR="00A714C7">
            <w:fldChar w:fldCharType="end"/>
          </w:r>
        </w:sdtContent>
      </w:sdt>
      <w:r w:rsidR="00D81A5D">
        <w:t>.</w:t>
      </w:r>
      <w:r w:rsidRPr="00B80967">
        <w:t xml:space="preserve"> Rare abnormalities are managed using result-specific consensus recommendations and</w:t>
      </w:r>
      <w:r w:rsidR="002209AF">
        <w:t xml:space="preserve"> include</w:t>
      </w:r>
      <w:r w:rsidRPr="00B80967">
        <w:t xml:space="preserve"> the categories of rare cytology results, exceptions to colposcopy clinical action threshold, managing histology results, surveillance after abnormalities, and special populations</w:t>
      </w:r>
      <w:sdt>
        <w:sdtPr>
          <w:id w:val="1970849982"/>
          <w:citation/>
        </w:sdtPr>
        <w:sdtEndPr/>
        <w:sdtContent>
          <w:r w:rsidR="00F651FB">
            <w:fldChar w:fldCharType="begin"/>
          </w:r>
          <w:r w:rsidR="00F651FB">
            <w:instrText xml:space="preserve"> CITATION Per20 \l 1033 </w:instrText>
          </w:r>
          <w:r w:rsidR="00F651FB">
            <w:fldChar w:fldCharType="separate"/>
          </w:r>
          <w:r w:rsidR="00FB1FAD">
            <w:rPr>
              <w:noProof/>
            </w:rPr>
            <w:t xml:space="preserve"> [7]</w:t>
          </w:r>
          <w:r w:rsidR="00F651FB">
            <w:fldChar w:fldCharType="end"/>
          </w:r>
        </w:sdtContent>
      </w:sdt>
      <w:r w:rsidR="00D81A5D">
        <w:t>.</w:t>
      </w:r>
      <w:r w:rsidRPr="00B80967">
        <w:t xml:space="preserve"> The category of special populations includes patients younger than 25 years, pregnant patients, patients with immunosuppression, patients after hysterectomy and patients older than 65 years with a history of prior abnormalities</w:t>
      </w:r>
      <w:sdt>
        <w:sdtPr>
          <w:id w:val="-176891542"/>
          <w:citation/>
        </w:sdtPr>
        <w:sdtEndPr/>
        <w:sdtContent>
          <w:r w:rsidR="00F651FB">
            <w:fldChar w:fldCharType="begin"/>
          </w:r>
          <w:r w:rsidR="00F651FB">
            <w:instrText xml:space="preserve"> CITATION Per20 \l 1033 </w:instrText>
          </w:r>
          <w:r w:rsidR="00F651FB">
            <w:fldChar w:fldCharType="separate"/>
          </w:r>
          <w:r w:rsidR="00FB1FAD">
            <w:rPr>
              <w:noProof/>
            </w:rPr>
            <w:t xml:space="preserve"> [7]</w:t>
          </w:r>
          <w:r w:rsidR="00F651FB">
            <w:fldChar w:fldCharType="end"/>
          </w:r>
        </w:sdtContent>
      </w:sdt>
      <w:r w:rsidR="00D81A5D">
        <w:t>.</w:t>
      </w:r>
    </w:p>
    <w:p w14:paraId="454BECC2" w14:textId="77777777" w:rsidR="009F0991" w:rsidRPr="00660846" w:rsidRDefault="009F0991" w:rsidP="009F0991">
      <w:pPr>
        <w:pStyle w:val="Heading1"/>
      </w:pPr>
      <w:bookmarkStart w:id="62" w:name="_Toc79001173"/>
      <w:bookmarkStart w:id="63" w:name="_Toc79658463"/>
      <w:bookmarkStart w:id="64" w:name="_Toc95332328"/>
      <w:r w:rsidRPr="00660846">
        <w:t xml:space="preserve">Overview </w:t>
      </w:r>
      <w:r>
        <w:t>of the L3 CDS Representation</w:t>
      </w:r>
      <w:bookmarkEnd w:id="62"/>
      <w:bookmarkEnd w:id="63"/>
      <w:bookmarkEnd w:id="64"/>
    </w:p>
    <w:p w14:paraId="5B098AAE" w14:textId="126FD028" w:rsidR="00C264BE" w:rsidRDefault="00C264BE" w:rsidP="00C264BE">
      <w:pPr>
        <w:pStyle w:val="BodyText"/>
      </w:pPr>
      <w:r w:rsidRPr="00FC031B">
        <w:t xml:space="preserve">The L3 CDS </w:t>
      </w:r>
      <w:r>
        <w:t>is</w:t>
      </w:r>
      <w:r w:rsidRPr="00FC031B">
        <w:t xml:space="preserve"> expressed in a </w:t>
      </w:r>
      <w:r>
        <w:t>computer</w:t>
      </w:r>
      <w:r w:rsidRPr="00FC031B">
        <w:t>-</w:t>
      </w:r>
      <w:r>
        <w:t>interpretable</w:t>
      </w:r>
      <w:r w:rsidRPr="00FC031B">
        <w:t xml:space="preserve"> format using </w:t>
      </w:r>
      <w:r>
        <w:t xml:space="preserve">health information technology (IT) interoperability standards. For health IT systems that support the underlying interoperability standards, implementation burden is eased when compared to </w:t>
      </w:r>
      <w:r w:rsidR="00037453">
        <w:t>their own version</w:t>
      </w:r>
      <w:r>
        <w:t xml:space="preserve"> from scratch based upon the L2 CDS. This section describes the health IT standards used to define the L3 CDS. These standards are used to define both the </w:t>
      </w:r>
      <w:r w:rsidRPr="003E39AA">
        <w:rPr>
          <w:i/>
          <w:iCs/>
        </w:rPr>
        <w:t>structure</w:t>
      </w:r>
      <w:r>
        <w:t xml:space="preserve"> of the CCSM CDS as well as the computer </w:t>
      </w:r>
      <w:r w:rsidRPr="003E39AA">
        <w:rPr>
          <w:i/>
          <w:iCs/>
        </w:rPr>
        <w:t>logic</w:t>
      </w:r>
      <w:r>
        <w:t xml:space="preserve"> needed to provide customized recommendations for each patient. A high-level conceptual description, with examples, is provided for how the CCSM CDS is to be used in practice. This section closes with a </w:t>
      </w:r>
      <w:r w:rsidR="0083443D">
        <w:t>link</w:t>
      </w:r>
      <w:r w:rsidR="00881CDB">
        <w:t xml:space="preserve"> to </w:t>
      </w:r>
      <w:r w:rsidR="004604C4">
        <w:t xml:space="preserve">the </w:t>
      </w:r>
      <w:r w:rsidR="00463004">
        <w:t>open-</w:t>
      </w:r>
      <w:r w:rsidR="00881CDB">
        <w:t xml:space="preserve">source </w:t>
      </w:r>
      <w:r w:rsidR="00463004">
        <w:t>computer software</w:t>
      </w:r>
      <w:r w:rsidR="00881CDB">
        <w:t xml:space="preserve"> that</w:t>
      </w:r>
      <w:r>
        <w:t xml:space="preserve"> comprise</w:t>
      </w:r>
      <w:r w:rsidR="00881CDB">
        <w:t>s</w:t>
      </w:r>
      <w:r>
        <w:t xml:space="preserve"> the L3 CDS definition.</w:t>
      </w:r>
    </w:p>
    <w:p w14:paraId="3D2E11D9" w14:textId="77777777" w:rsidR="009F0991" w:rsidRDefault="009F0991" w:rsidP="009F0991">
      <w:pPr>
        <w:pStyle w:val="Heading2"/>
      </w:pPr>
      <w:bookmarkStart w:id="65" w:name="_Toc79658464"/>
      <w:bookmarkStart w:id="66" w:name="_Ref79738648"/>
      <w:bookmarkStart w:id="67" w:name="_Toc95332329"/>
      <w:r>
        <w:t>Interoperability Standards for CDS Definition</w:t>
      </w:r>
      <w:bookmarkEnd w:id="65"/>
      <w:bookmarkEnd w:id="66"/>
      <w:bookmarkEnd w:id="67"/>
    </w:p>
    <w:p w14:paraId="2B6F7DF6" w14:textId="6699CBB1" w:rsidR="009F0991" w:rsidRPr="008B12A9" w:rsidRDefault="009F0991" w:rsidP="009F0991">
      <w:pPr>
        <w:pStyle w:val="BodyText"/>
      </w:pPr>
      <w:r>
        <w:t xml:space="preserve">Multiple health IT </w:t>
      </w:r>
      <w:r w:rsidR="00C264BE">
        <w:t xml:space="preserve">interoperability </w:t>
      </w:r>
      <w:r>
        <w:t xml:space="preserve">standards are used to define the L3 CDS. These standards are introduced in </w:t>
      </w:r>
      <w:r w:rsidR="000641CB">
        <w:t>this section</w:t>
      </w:r>
      <w:r>
        <w:t>, alongside rationale for why they have been selected for use as the technical foundation of the L3 CDS definition.</w:t>
      </w:r>
    </w:p>
    <w:p w14:paraId="6F400ED2" w14:textId="77777777" w:rsidR="009F0991" w:rsidRDefault="009F0991" w:rsidP="009F0991">
      <w:pPr>
        <w:pStyle w:val="Heading3"/>
      </w:pPr>
      <w:bookmarkStart w:id="68" w:name="_Toc79658465"/>
      <w:bookmarkStart w:id="69" w:name="_Toc95332330"/>
      <w:r>
        <w:t>Fast Healthcare Interoperability Resources (FHIR</w:t>
      </w:r>
      <w:r w:rsidRPr="008B12A9">
        <w:rPr>
          <w:vertAlign w:val="superscript"/>
        </w:rPr>
        <w:t>®</w:t>
      </w:r>
      <w:r>
        <w:t>)</w:t>
      </w:r>
      <w:bookmarkEnd w:id="68"/>
      <w:bookmarkEnd w:id="69"/>
    </w:p>
    <w:p w14:paraId="078580EF" w14:textId="071FABFE" w:rsidR="009F0991" w:rsidRDefault="009F0991" w:rsidP="009F0991">
      <w:pPr>
        <w:pStyle w:val="BodyText"/>
      </w:pPr>
      <w:r>
        <w:t>Fast Healthcare Interoperability Resources (FHIR</w:t>
      </w:r>
      <w:r w:rsidRPr="008B12A9">
        <w:rPr>
          <w:vertAlign w:val="superscript"/>
        </w:rPr>
        <w:t>®</w:t>
      </w:r>
      <w:r>
        <w:t xml:space="preserve">) is an international IT standard for </w:t>
      </w:r>
      <w:r w:rsidR="00C55662">
        <w:t xml:space="preserve">representing and </w:t>
      </w:r>
      <w:r>
        <w:t xml:space="preserve">exchanging healthcare information electronically </w:t>
      </w:r>
      <w:sdt>
        <w:sdtPr>
          <w:id w:val="926619304"/>
          <w:citation/>
        </w:sdtPr>
        <w:sdtEndPr/>
        <w:sdtContent>
          <w:r w:rsidR="003E3762">
            <w:fldChar w:fldCharType="begin"/>
          </w:r>
          <w:r w:rsidR="003E3762">
            <w:instrText xml:space="preserve"> CITATION Hea201 \l 1033 </w:instrText>
          </w:r>
          <w:r w:rsidR="003E3762">
            <w:fldChar w:fldCharType="separate"/>
          </w:r>
          <w:r w:rsidR="00FB1FAD">
            <w:rPr>
              <w:noProof/>
            </w:rPr>
            <w:t>[1]</w:t>
          </w:r>
          <w:r w:rsidR="003E3762">
            <w:fldChar w:fldCharType="end"/>
          </w:r>
        </w:sdtContent>
      </w:sdt>
      <w:r>
        <w:t xml:space="preserve">. FHIR provides general data structures or “resources” for representing a variety of clinical and healthcare-related data </w:t>
      </w:r>
      <w:sdt>
        <w:sdtPr>
          <w:id w:val="1682396969"/>
          <w:citation/>
        </w:sdtPr>
        <w:sdtEndPr/>
        <w:sdtContent>
          <w:r w:rsidR="003E3762">
            <w:fldChar w:fldCharType="begin"/>
          </w:r>
          <w:r w:rsidR="003E3762">
            <w:instrText xml:space="preserve"> CITATION HL71916 \l 1033 </w:instrText>
          </w:r>
          <w:r w:rsidR="003E3762">
            <w:fldChar w:fldCharType="separate"/>
          </w:r>
          <w:r w:rsidR="00FB1FAD">
            <w:rPr>
              <w:noProof/>
            </w:rPr>
            <w:t>[21]</w:t>
          </w:r>
          <w:r w:rsidR="003E3762">
            <w:fldChar w:fldCharType="end"/>
          </w:r>
        </w:sdtContent>
      </w:sdt>
      <w:r>
        <w:t xml:space="preserve">. Example </w:t>
      </w:r>
      <w:r w:rsidR="000641CB">
        <w:t>resource types</w:t>
      </w:r>
      <w:r>
        <w:t xml:space="preserve"> include Condition </w:t>
      </w:r>
      <w:sdt>
        <w:sdtPr>
          <w:id w:val="-6368649"/>
          <w:citation/>
        </w:sdtPr>
        <w:sdtEndPr/>
        <w:sdtContent>
          <w:r w:rsidR="003E3762">
            <w:fldChar w:fldCharType="begin"/>
          </w:r>
          <w:r w:rsidR="003E3762">
            <w:instrText xml:space="preserve"> CITATION HL720 \l 1033 </w:instrText>
          </w:r>
          <w:r w:rsidR="003E3762">
            <w:fldChar w:fldCharType="separate"/>
          </w:r>
          <w:r w:rsidR="00FB1FAD">
            <w:rPr>
              <w:noProof/>
            </w:rPr>
            <w:t>[22]</w:t>
          </w:r>
          <w:r w:rsidR="003E3762">
            <w:fldChar w:fldCharType="end"/>
          </w:r>
        </w:sdtContent>
      </w:sdt>
      <w:r>
        <w:t xml:space="preserve"> and Observation </w:t>
      </w:r>
      <w:sdt>
        <w:sdtPr>
          <w:id w:val="-264464648"/>
          <w:citation/>
        </w:sdtPr>
        <w:sdtEndPr/>
        <w:sdtContent>
          <w:r w:rsidR="003E3762">
            <w:fldChar w:fldCharType="begin"/>
          </w:r>
          <w:r w:rsidR="003E3762">
            <w:instrText xml:space="preserve"> CITATION HL719 \l 1033 </w:instrText>
          </w:r>
          <w:r w:rsidR="003E3762">
            <w:fldChar w:fldCharType="separate"/>
          </w:r>
          <w:r w:rsidR="00FB1FAD">
            <w:rPr>
              <w:noProof/>
            </w:rPr>
            <w:t>[23]</w:t>
          </w:r>
          <w:r w:rsidR="003E3762">
            <w:fldChar w:fldCharType="end"/>
          </w:r>
        </w:sdtContent>
      </w:sdt>
      <w:r>
        <w:t xml:space="preserve">, </w:t>
      </w:r>
      <w:r w:rsidR="00E76BBD">
        <w:t xml:space="preserve">which </w:t>
      </w:r>
      <w:r>
        <w:t xml:space="preserve">can respectively be used to represent clinical diagnoses and laboratory test results. </w:t>
      </w:r>
      <w:r w:rsidR="000641CB">
        <w:t xml:space="preserve">FHIR resources are, by design, general in nature so that they can support the majority of </w:t>
      </w:r>
      <w:r w:rsidR="00C264BE">
        <w:t xml:space="preserve">real-world </w:t>
      </w:r>
      <w:r w:rsidR="000641CB">
        <w:t xml:space="preserve">use cases </w:t>
      </w:r>
      <w:sdt>
        <w:sdtPr>
          <w:id w:val="1134060196"/>
          <w:citation/>
        </w:sdtPr>
        <w:sdtEndPr/>
        <w:sdtContent>
          <w:r w:rsidR="00B10EE4">
            <w:fldChar w:fldCharType="begin"/>
          </w:r>
          <w:r w:rsidR="00B10EE4">
            <w:instrText xml:space="preserve"> CITATION HL7194 \l 1033 </w:instrText>
          </w:r>
          <w:r w:rsidR="00B10EE4">
            <w:fldChar w:fldCharType="separate"/>
          </w:r>
          <w:r w:rsidR="00FB1FAD">
            <w:rPr>
              <w:noProof/>
            </w:rPr>
            <w:t>[24]</w:t>
          </w:r>
          <w:r w:rsidR="00B10EE4">
            <w:fldChar w:fldCharType="end"/>
          </w:r>
        </w:sdtContent>
      </w:sdt>
      <w:r w:rsidR="000641CB">
        <w:t xml:space="preserve">. But FHIR also allows each resource to be customized for specific applications; these customizations can themselves be standardized through the use of FHIR extensions, profiles, and implementation guides </w:t>
      </w:r>
      <w:sdt>
        <w:sdtPr>
          <w:id w:val="-894436677"/>
          <w:citation/>
        </w:sdtPr>
        <w:sdtEndPr/>
        <w:sdtContent>
          <w:r w:rsidR="00B10EE4">
            <w:fldChar w:fldCharType="begin"/>
          </w:r>
          <w:r w:rsidR="00B10EE4">
            <w:instrText xml:space="preserve"> CITATION HL7196 \l 1033 </w:instrText>
          </w:r>
          <w:r w:rsidR="00B10EE4">
            <w:fldChar w:fldCharType="separate"/>
          </w:r>
          <w:r w:rsidR="00FB1FAD">
            <w:rPr>
              <w:noProof/>
            </w:rPr>
            <w:t>[25]</w:t>
          </w:r>
          <w:r w:rsidR="00B10EE4">
            <w:fldChar w:fldCharType="end"/>
          </w:r>
        </w:sdtContent>
      </w:sdt>
      <w:r w:rsidR="000641CB">
        <w:t>.</w:t>
      </w:r>
    </w:p>
    <w:p w14:paraId="6D95F68C" w14:textId="506DAE5C" w:rsidR="000641CB" w:rsidRDefault="000641CB" w:rsidP="000641CB">
      <w:pPr>
        <w:pStyle w:val="BodyText"/>
      </w:pPr>
      <w:r>
        <w:t>This customizability and flexibility are some of the reasons why FHIR has been growing in popularity</w:t>
      </w:r>
      <w:r w:rsidR="00C264BE">
        <w:t xml:space="preserve"> despite being a relatively new standard.</w:t>
      </w:r>
      <w:r>
        <w:t xml:space="preserve"> The use of FHIR in the United States is expected to continue to grow </w:t>
      </w:r>
      <w:r w:rsidR="00FE4986">
        <w:t>because it is</w:t>
      </w:r>
      <w:r>
        <w:t xml:space="preserve"> the basis for the application programming interface (API) required by the 21st Century Cures Act Interoperability Final Rule</w:t>
      </w:r>
      <w:r w:rsidR="00CF3370">
        <w:t xml:space="preserve"> </w:t>
      </w:r>
      <w:sdt>
        <w:sdtPr>
          <w:id w:val="-2107173369"/>
          <w:citation/>
        </w:sdtPr>
        <w:sdtEndPr/>
        <w:sdtContent>
          <w:r w:rsidR="00DF22F8">
            <w:fldChar w:fldCharType="begin"/>
          </w:r>
          <w:r w:rsidR="00DF22F8">
            <w:instrText xml:space="preserve"> CITATION The21 \l 1033 </w:instrText>
          </w:r>
          <w:r w:rsidR="00DF22F8">
            <w:fldChar w:fldCharType="separate"/>
          </w:r>
          <w:r w:rsidR="00FB1FAD">
            <w:rPr>
              <w:noProof/>
            </w:rPr>
            <w:t>[26]</w:t>
          </w:r>
          <w:r w:rsidR="00DF22F8">
            <w:fldChar w:fldCharType="end"/>
          </w:r>
        </w:sdtContent>
      </w:sdt>
      <w:r>
        <w:t>.</w:t>
      </w:r>
      <w:r w:rsidR="00F6115E">
        <w:t xml:space="preserve"> </w:t>
      </w:r>
      <w:r w:rsidR="000F0409">
        <w:t xml:space="preserve">At the time of this writing, the enforcement date for the </w:t>
      </w:r>
      <w:r w:rsidR="00F94277">
        <w:t>required FHIR API is December 31</w:t>
      </w:r>
      <w:r w:rsidR="00F94277" w:rsidRPr="00F94277">
        <w:rPr>
          <w:vertAlign w:val="superscript"/>
        </w:rPr>
        <w:t>st</w:t>
      </w:r>
      <w:r w:rsidR="00F94277">
        <w:t>, 2022</w:t>
      </w:r>
      <w:sdt>
        <w:sdtPr>
          <w:id w:val="1878424905"/>
          <w:citation/>
        </w:sdtPr>
        <w:sdtEndPr/>
        <w:sdtContent>
          <w:r w:rsidR="00F94277">
            <w:fldChar w:fldCharType="begin"/>
          </w:r>
          <w:r w:rsidR="00F94277">
            <w:instrText xml:space="preserve"> CITATION Off22 \l 1033 </w:instrText>
          </w:r>
          <w:r w:rsidR="00F94277">
            <w:fldChar w:fldCharType="separate"/>
          </w:r>
          <w:r w:rsidR="00FB1FAD">
            <w:rPr>
              <w:noProof/>
            </w:rPr>
            <w:t xml:space="preserve"> [27]</w:t>
          </w:r>
          <w:r w:rsidR="00F94277">
            <w:fldChar w:fldCharType="end"/>
          </w:r>
        </w:sdtContent>
      </w:sdt>
      <w:r w:rsidR="00F94277">
        <w:t>.</w:t>
      </w:r>
      <w:r>
        <w:t xml:space="preserve"> It is for these reasons, flexibility and eventual availability, that FHIR has been selected for use in the L3 CDS definition. Section </w:t>
      </w:r>
      <w:r>
        <w:fldChar w:fldCharType="begin"/>
      </w:r>
      <w:r>
        <w:instrText xml:space="preserve"> REF _Ref79402998 \r \h </w:instrText>
      </w:r>
      <w:r>
        <w:fldChar w:fldCharType="separate"/>
      </w:r>
      <w:r w:rsidR="00FB1FAD">
        <w:t>5.2</w:t>
      </w:r>
      <w:r>
        <w:fldChar w:fldCharType="end"/>
      </w:r>
      <w:r>
        <w:t xml:space="preserve"> discusses the specific FHIR resources used to define the structure of the CCSM CDS.</w:t>
      </w:r>
    </w:p>
    <w:p w14:paraId="26235556" w14:textId="77777777" w:rsidR="009F0991" w:rsidRDefault="009F0991" w:rsidP="009F0991">
      <w:pPr>
        <w:pStyle w:val="Heading3"/>
      </w:pPr>
      <w:bookmarkStart w:id="70" w:name="_Toc79658466"/>
      <w:bookmarkStart w:id="71" w:name="_Toc95332331"/>
      <w:r>
        <w:t>FHIR Clinical Reasoning Module</w:t>
      </w:r>
      <w:bookmarkEnd w:id="70"/>
      <w:bookmarkEnd w:id="71"/>
    </w:p>
    <w:p w14:paraId="4C871240" w14:textId="45500694" w:rsidR="000641CB" w:rsidRDefault="000641CB" w:rsidP="000641CB">
      <w:pPr>
        <w:pStyle w:val="BodyText"/>
      </w:pPr>
      <w:r>
        <w:t xml:space="preserve">The Clinical Reasoning Module (CRM) is a subset of the base FHIR standard </w:t>
      </w:r>
      <w:sdt>
        <w:sdtPr>
          <w:id w:val="-1134087147"/>
          <w:citation/>
        </w:sdtPr>
        <w:sdtEndPr/>
        <w:sdtContent>
          <w:r w:rsidR="0057188A">
            <w:fldChar w:fldCharType="begin"/>
          </w:r>
          <w:r w:rsidR="0057188A">
            <w:instrText xml:space="preserve"> CITATION HL7214 \l 1033 </w:instrText>
          </w:r>
          <w:r w:rsidR="0057188A">
            <w:fldChar w:fldCharType="separate"/>
          </w:r>
          <w:r w:rsidR="00FB1FAD">
            <w:rPr>
              <w:noProof/>
            </w:rPr>
            <w:t>[28]</w:t>
          </w:r>
          <w:r w:rsidR="0057188A">
            <w:fldChar w:fldCharType="end"/>
          </w:r>
        </w:sdtContent>
      </w:sdt>
      <w:r>
        <w:t xml:space="preserve">. </w:t>
      </w:r>
      <w:r w:rsidR="00C264BE">
        <w:t xml:space="preserve">The </w:t>
      </w:r>
      <w:r>
        <w:t xml:space="preserve">CRM provides the FHIR resources and operations needed for representing and distributing clinical knowledge tools such as CDS </w:t>
      </w:r>
      <w:sdt>
        <w:sdtPr>
          <w:id w:val="641166545"/>
          <w:citation/>
        </w:sdtPr>
        <w:sdtEndPr/>
        <w:sdtContent>
          <w:r w:rsidR="00F919C3">
            <w:fldChar w:fldCharType="begin"/>
          </w:r>
          <w:r w:rsidR="00F919C3">
            <w:instrText xml:space="preserve"> CITATION HL7215 \l 1033 </w:instrText>
          </w:r>
          <w:r w:rsidR="00F919C3">
            <w:fldChar w:fldCharType="separate"/>
          </w:r>
          <w:r w:rsidR="00FB1FAD">
            <w:rPr>
              <w:noProof/>
            </w:rPr>
            <w:t>[29]</w:t>
          </w:r>
          <w:r w:rsidR="00F919C3">
            <w:fldChar w:fldCharType="end"/>
          </w:r>
        </w:sdtContent>
      </w:sdt>
      <w:r>
        <w:t xml:space="preserve">. The structure of the CCSM CDS described in this document is based upon the guidance provided by </w:t>
      </w:r>
      <w:r w:rsidR="00C264BE">
        <w:t xml:space="preserve">the </w:t>
      </w:r>
      <w:r>
        <w:t xml:space="preserve">CRM for designing and building CDS. Section </w:t>
      </w:r>
      <w:r>
        <w:fldChar w:fldCharType="begin"/>
      </w:r>
      <w:r>
        <w:instrText xml:space="preserve"> REF _Ref79403234 \r \h </w:instrText>
      </w:r>
      <w:r>
        <w:fldChar w:fldCharType="separate"/>
      </w:r>
      <w:r w:rsidR="00FB1FAD">
        <w:t>5.4</w:t>
      </w:r>
      <w:r>
        <w:fldChar w:fldCharType="end"/>
      </w:r>
      <w:r>
        <w:t xml:space="preserve"> references </w:t>
      </w:r>
      <w:r w:rsidR="00C264BE">
        <w:t xml:space="preserve">the </w:t>
      </w:r>
      <w:r>
        <w:t>CRM while discussing conceptual usage of the CCSM CDS.</w:t>
      </w:r>
    </w:p>
    <w:p w14:paraId="3652B02F" w14:textId="77777777" w:rsidR="009F0991" w:rsidRDefault="009F0991" w:rsidP="009F0991">
      <w:pPr>
        <w:pStyle w:val="Heading3"/>
      </w:pPr>
      <w:bookmarkStart w:id="72" w:name="_Toc79658467"/>
      <w:bookmarkStart w:id="73" w:name="_Toc95332332"/>
      <w:r>
        <w:t>FHIR Clinical Guidelines Implementation Guide</w:t>
      </w:r>
      <w:bookmarkEnd w:id="72"/>
      <w:bookmarkEnd w:id="73"/>
    </w:p>
    <w:p w14:paraId="02BC19E3" w14:textId="13AF553F" w:rsidR="000641CB" w:rsidRPr="008B12A9" w:rsidRDefault="000641CB" w:rsidP="000641CB">
      <w:pPr>
        <w:pStyle w:val="BodyText"/>
      </w:pPr>
      <w:r>
        <w:t>The FHIR Clinical Guidelines implementation guide (IG), also known as “Clinical Practice Guidelines (CPG) on FHIR,” provides an approach and methodology for representing the intent of clinical guidelines as computable CDS. The CCSM CDS was developed by following the best practices outline in the CPG on FHIR IG</w:t>
      </w:r>
      <w:r w:rsidR="00D5537F">
        <w:t xml:space="preserve"> </w:t>
      </w:r>
      <w:sdt>
        <w:sdtPr>
          <w:id w:val="1385287356"/>
          <w:citation/>
        </w:sdtPr>
        <w:sdtEndPr/>
        <w:sdtContent>
          <w:r w:rsidR="00F919C3">
            <w:fldChar w:fldCharType="begin"/>
          </w:r>
          <w:r w:rsidR="00F919C3">
            <w:instrText xml:space="preserve"> CITATION HL721 \l 1033 </w:instrText>
          </w:r>
          <w:r w:rsidR="00F919C3">
            <w:fldChar w:fldCharType="separate"/>
          </w:r>
          <w:r w:rsidR="00FB1FAD">
            <w:rPr>
              <w:noProof/>
            </w:rPr>
            <w:t>[30]</w:t>
          </w:r>
          <w:r w:rsidR="00F919C3">
            <w:fldChar w:fldCharType="end"/>
          </w:r>
        </w:sdtContent>
      </w:sdt>
      <w:r w:rsidR="00D5537F">
        <w:t>.</w:t>
      </w:r>
      <w:r>
        <w:t xml:space="preserve"> These best practices include testing and validation of the CCSM CDS, which is described in Section</w:t>
      </w:r>
      <w:r w:rsidR="009456E5">
        <w:t xml:space="preserve"> </w:t>
      </w:r>
      <w:r w:rsidR="009456E5">
        <w:fldChar w:fldCharType="begin"/>
      </w:r>
      <w:r w:rsidR="009456E5">
        <w:instrText xml:space="preserve"> REF _Ref79414472 \r \h </w:instrText>
      </w:r>
      <w:r w:rsidR="009456E5">
        <w:fldChar w:fldCharType="separate"/>
      </w:r>
      <w:r w:rsidR="00FB1FAD">
        <w:t>6</w:t>
      </w:r>
      <w:r w:rsidR="009456E5">
        <w:fldChar w:fldCharType="end"/>
      </w:r>
      <w:r>
        <w:t>. In addition, several extensions and profiles defined in the CPG on FHIR IG have been used in the L3 CDS representation</w:t>
      </w:r>
      <w:r w:rsidR="00D5537F">
        <w:t xml:space="preserve"> </w:t>
      </w:r>
      <w:sdt>
        <w:sdtPr>
          <w:id w:val="-315805362"/>
          <w:citation/>
        </w:sdtPr>
        <w:sdtEndPr/>
        <w:sdtContent>
          <w:r w:rsidR="00187D0B">
            <w:fldChar w:fldCharType="begin"/>
          </w:r>
          <w:r w:rsidR="00187D0B">
            <w:instrText xml:space="preserve"> CITATION HL7212 \l 1033 </w:instrText>
          </w:r>
          <w:r w:rsidR="00187D0B">
            <w:fldChar w:fldCharType="separate"/>
          </w:r>
          <w:r w:rsidR="00FB1FAD">
            <w:rPr>
              <w:noProof/>
            </w:rPr>
            <w:t>[31]</w:t>
          </w:r>
          <w:r w:rsidR="00187D0B">
            <w:fldChar w:fldCharType="end"/>
          </w:r>
        </w:sdtContent>
      </w:sdt>
      <w:r w:rsidR="00D5537F">
        <w:t>.</w:t>
      </w:r>
    </w:p>
    <w:p w14:paraId="6F67D1AA" w14:textId="77777777" w:rsidR="00D5537F" w:rsidRDefault="00D5537F" w:rsidP="00D5537F">
      <w:pPr>
        <w:pStyle w:val="Heading3"/>
      </w:pPr>
      <w:bookmarkStart w:id="74" w:name="_Ref79410180"/>
      <w:bookmarkStart w:id="75" w:name="_Toc79658468"/>
      <w:bookmarkStart w:id="76" w:name="_Ref79666859"/>
      <w:bookmarkStart w:id="77" w:name="_Toc95332333"/>
      <w:r>
        <w:t>Clinical Quality L</w:t>
      </w:r>
      <w:bookmarkEnd w:id="74"/>
      <w:r>
        <w:t>anguage</w:t>
      </w:r>
      <w:bookmarkEnd w:id="75"/>
      <w:bookmarkEnd w:id="76"/>
      <w:bookmarkEnd w:id="77"/>
    </w:p>
    <w:p w14:paraId="3564D331" w14:textId="65A2A13C" w:rsidR="00C264BE" w:rsidRDefault="00C264BE" w:rsidP="00C264BE">
      <w:pPr>
        <w:pStyle w:val="BodyText"/>
      </w:pPr>
      <w:r>
        <w:t xml:space="preserve">The Clinical Quality Language (CQL) is a domain-specific computer programming language focused on the expression of clinical quality concepts </w:t>
      </w:r>
      <w:sdt>
        <w:sdtPr>
          <w:id w:val="300356496"/>
          <w:citation/>
        </w:sdtPr>
        <w:sdtEndPr/>
        <w:sdtContent>
          <w:r w:rsidR="00A612F8">
            <w:fldChar w:fldCharType="begin"/>
          </w:r>
          <w:r w:rsidR="00A612F8">
            <w:instrText xml:space="preserve"> CITATION HL71910 \l 1033 </w:instrText>
          </w:r>
          <w:r w:rsidR="00A612F8">
            <w:fldChar w:fldCharType="separate"/>
          </w:r>
          <w:r w:rsidR="00FB1FAD">
            <w:rPr>
              <w:noProof/>
            </w:rPr>
            <w:t>[2]</w:t>
          </w:r>
          <w:r w:rsidR="00A612F8">
            <w:fldChar w:fldCharType="end"/>
          </w:r>
        </w:sdtContent>
      </w:sdt>
      <w:r>
        <w:t>. It can be used to author CDS logic and is designed to interface with the other standards described in this section. That latter fact constitutes one of CQL’s advantages over other more general-purpose programming languages when it comes to authoring CDS logic. An additional advantage is that CDS logical expressions written with CQL tend to read more like natural language than as a computer program, making CQL more accessible to audiences outside the realm of software development.</w:t>
      </w:r>
    </w:p>
    <w:p w14:paraId="70C477CD" w14:textId="5CB4AB1D" w:rsidR="000641CB" w:rsidRPr="00035552" w:rsidRDefault="000641CB" w:rsidP="000641CB">
      <w:pPr>
        <w:pStyle w:val="BodyText"/>
      </w:pPr>
      <w:r>
        <w:t xml:space="preserve">Computer code written in CQL is human readable but can be translated or “compiled” into a more structured format that is interpretable by computers. This computer-friendly format is called the Expression Logical Model (ELM), and it is this format of the logic that is interpreted when the CDS logic is executed against patient data </w:t>
      </w:r>
      <w:sdt>
        <w:sdtPr>
          <w:id w:val="-1986929634"/>
          <w:citation/>
        </w:sdtPr>
        <w:sdtEndPr/>
        <w:sdtContent>
          <w:r w:rsidR="00A612F8">
            <w:fldChar w:fldCharType="begin"/>
          </w:r>
          <w:r w:rsidR="00A612F8">
            <w:instrText xml:space="preserve"> CITATION HL71910 \l 1033 </w:instrText>
          </w:r>
          <w:r w:rsidR="00A612F8">
            <w:fldChar w:fldCharType="separate"/>
          </w:r>
          <w:r w:rsidR="00FB1FAD">
            <w:rPr>
              <w:noProof/>
            </w:rPr>
            <w:t>[2]</w:t>
          </w:r>
          <w:r w:rsidR="00A612F8">
            <w:fldChar w:fldCharType="end"/>
          </w:r>
        </w:sdtContent>
      </w:sdt>
      <w:r>
        <w:t xml:space="preserve">. Conversion from CQL to ELM is part of </w:t>
      </w:r>
      <w:r w:rsidR="00C264BE">
        <w:t xml:space="preserve">an </w:t>
      </w:r>
      <w:r>
        <w:t>initial type of testing described in Section</w:t>
      </w:r>
      <w:r w:rsidR="009456E5">
        <w:t xml:space="preserve"> </w:t>
      </w:r>
      <w:r w:rsidR="009456E5">
        <w:fldChar w:fldCharType="begin"/>
      </w:r>
      <w:r w:rsidR="009456E5">
        <w:instrText xml:space="preserve"> REF _Ref79414497 \r \h </w:instrText>
      </w:r>
      <w:r w:rsidR="009456E5">
        <w:fldChar w:fldCharType="separate"/>
      </w:r>
      <w:r w:rsidR="00FB1FAD">
        <w:t>6.2.1</w:t>
      </w:r>
      <w:r w:rsidR="009456E5">
        <w:fldChar w:fldCharType="end"/>
      </w:r>
      <w:r>
        <w:t>.</w:t>
      </w:r>
    </w:p>
    <w:p w14:paraId="092BF1C0" w14:textId="4650180C" w:rsidR="009F0991" w:rsidRPr="00FC031B" w:rsidRDefault="009F0991" w:rsidP="009F0991">
      <w:pPr>
        <w:pStyle w:val="Heading2"/>
      </w:pPr>
      <w:bookmarkStart w:id="78" w:name="_Ref79402998"/>
      <w:bookmarkStart w:id="79" w:name="_Toc79658469"/>
      <w:bookmarkStart w:id="80" w:name="_Toc95332334"/>
      <w:r>
        <w:t>CDS Structure</w:t>
      </w:r>
      <w:bookmarkEnd w:id="78"/>
      <w:r w:rsidR="00CA404F">
        <w:t xml:space="preserve"> via FHIR</w:t>
      </w:r>
      <w:bookmarkEnd w:id="79"/>
      <w:bookmarkEnd w:id="80"/>
    </w:p>
    <w:p w14:paraId="57AF9112" w14:textId="61E75696" w:rsidR="004F406F" w:rsidRDefault="004F406F" w:rsidP="004F406F">
      <w:r w:rsidRPr="0041704D">
        <w:t>The</w:t>
      </w:r>
      <w:r>
        <w:t xml:space="preserve"> FHIR standard defines numerous types of data structures called resources </w:t>
      </w:r>
      <w:sdt>
        <w:sdtPr>
          <w:id w:val="515499500"/>
          <w:citation/>
        </w:sdtPr>
        <w:sdtEndPr/>
        <w:sdtContent>
          <w:r>
            <w:fldChar w:fldCharType="begin"/>
          </w:r>
          <w:r>
            <w:instrText xml:space="preserve"> CITATION HL71916 \l 1033 </w:instrText>
          </w:r>
          <w:r>
            <w:fldChar w:fldCharType="separate"/>
          </w:r>
          <w:r w:rsidR="00FB1FAD">
            <w:rPr>
              <w:noProof/>
            </w:rPr>
            <w:t>[21]</w:t>
          </w:r>
          <w:r>
            <w:fldChar w:fldCharType="end"/>
          </w:r>
        </w:sdtContent>
      </w:sdt>
      <w:r>
        <w:t>, several of which are u</w:t>
      </w:r>
      <w:r w:rsidR="00061D93">
        <w:t>sed to d</w:t>
      </w:r>
      <w:r w:rsidR="00E556FB">
        <w:t xml:space="preserve">efine the </w:t>
      </w:r>
      <w:r w:rsidR="00E556FB" w:rsidRPr="00E556FB">
        <w:rPr>
          <w:i/>
          <w:iCs/>
        </w:rPr>
        <w:t>structure</w:t>
      </w:r>
      <w:r w:rsidR="00E556FB">
        <w:t xml:space="preserve"> of the </w:t>
      </w:r>
      <w:r w:rsidR="009177E4">
        <w:t>L3</w:t>
      </w:r>
      <w:r w:rsidR="00E556FB">
        <w:t xml:space="preserve"> </w:t>
      </w:r>
      <w:r>
        <w:t>CDS:</w:t>
      </w:r>
    </w:p>
    <w:p w14:paraId="389673A9" w14:textId="3530C021" w:rsidR="00D5537F" w:rsidRPr="00FC031B" w:rsidRDefault="00D5537F" w:rsidP="00D5537F">
      <w:pPr>
        <w:pStyle w:val="ListParagraph"/>
        <w:numPr>
          <w:ilvl w:val="0"/>
          <w:numId w:val="59"/>
        </w:numPr>
        <w:spacing w:after="160" w:line="259" w:lineRule="auto"/>
      </w:pPr>
      <w:r w:rsidRPr="00FC031B">
        <w:t>PlanDefinition</w:t>
      </w:r>
      <w:sdt>
        <w:sdtPr>
          <w:id w:val="-1524242406"/>
          <w:citation/>
        </w:sdtPr>
        <w:sdtEndPr/>
        <w:sdtContent>
          <w:sdt>
            <w:sdtPr>
              <w:id w:val="1642454008"/>
              <w:citation/>
            </w:sdtPr>
            <w:sdtEndPr/>
            <w:sdtContent>
              <w:r w:rsidR="004F406F">
                <w:fldChar w:fldCharType="begin"/>
              </w:r>
              <w:r w:rsidR="004F406F">
                <w:instrText xml:space="preserve"> CITATION HL71917 \l 1033 </w:instrText>
              </w:r>
              <w:r w:rsidR="004F406F">
                <w:fldChar w:fldCharType="separate"/>
              </w:r>
              <w:r w:rsidR="00FB1FAD">
                <w:rPr>
                  <w:noProof/>
                </w:rPr>
                <w:t xml:space="preserve"> [32]</w:t>
              </w:r>
              <w:r w:rsidR="004F406F">
                <w:fldChar w:fldCharType="end"/>
              </w:r>
            </w:sdtContent>
          </w:sdt>
        </w:sdtContent>
      </w:sdt>
      <w:r>
        <w:t xml:space="preserve"> </w:t>
      </w:r>
      <w:r w:rsidR="004B17DD">
        <w:t>-</w:t>
      </w:r>
      <w:r>
        <w:t xml:space="preserve"> </w:t>
      </w:r>
      <w:r w:rsidRPr="00FC031B">
        <w:t>Used to define and describe groups of actions that occur under certain circumstances; these groups of actions represent the overall structure of the L3 CDS.</w:t>
      </w:r>
      <w:r>
        <w:t xml:space="preserve"> Each action may reference FHIR resources including other PlanDefinition resources.</w:t>
      </w:r>
    </w:p>
    <w:p w14:paraId="686E61DE" w14:textId="5000D0FD" w:rsidR="004F406F" w:rsidRPr="00FC031B" w:rsidRDefault="004F406F" w:rsidP="00DC460F">
      <w:pPr>
        <w:pStyle w:val="ListParagraph"/>
        <w:numPr>
          <w:ilvl w:val="0"/>
          <w:numId w:val="59"/>
        </w:numPr>
        <w:spacing w:after="160" w:line="259" w:lineRule="auto"/>
      </w:pPr>
      <w:r w:rsidRPr="00FC031B">
        <w:t>ActivityDefinition</w:t>
      </w:r>
      <w:r>
        <w:t xml:space="preserve"> </w:t>
      </w:r>
      <w:sdt>
        <w:sdtPr>
          <w:id w:val="-539977425"/>
          <w:citation/>
        </w:sdtPr>
        <w:sdtEndPr/>
        <w:sdtContent>
          <w:r>
            <w:fldChar w:fldCharType="begin"/>
          </w:r>
          <w:r>
            <w:instrText xml:space="preserve"> CITATION HL71918 \l 1033 </w:instrText>
          </w:r>
          <w:r>
            <w:fldChar w:fldCharType="separate"/>
          </w:r>
          <w:r w:rsidR="00FB1FAD">
            <w:rPr>
              <w:noProof/>
            </w:rPr>
            <w:t>[33]</w:t>
          </w:r>
          <w:r>
            <w:fldChar w:fldCharType="end"/>
          </w:r>
        </w:sdtContent>
      </w:sdt>
      <w:r>
        <w:t xml:space="preserve"> </w:t>
      </w:r>
      <w:r w:rsidR="004B17DD">
        <w:t>-</w:t>
      </w:r>
      <w:r>
        <w:t xml:space="preserve"> </w:t>
      </w:r>
      <w:r w:rsidRPr="00FC031B">
        <w:t xml:space="preserve">Used to define and describe a single activity, such as a request for a laboratory test or </w:t>
      </w:r>
      <w:r w:rsidR="005B7A76">
        <w:t>for a communication to be sent to a provider.</w:t>
      </w:r>
    </w:p>
    <w:p w14:paraId="6DAD781C" w14:textId="66E4B43F" w:rsidR="004F406F" w:rsidRPr="00FC031B" w:rsidRDefault="004F406F" w:rsidP="00DC460F">
      <w:pPr>
        <w:pStyle w:val="ListParagraph"/>
        <w:numPr>
          <w:ilvl w:val="0"/>
          <w:numId w:val="59"/>
        </w:numPr>
        <w:spacing w:after="160" w:line="259" w:lineRule="auto"/>
      </w:pPr>
      <w:r w:rsidRPr="00FC031B">
        <w:t>Questionnaire</w:t>
      </w:r>
      <w:r>
        <w:t xml:space="preserve"> </w:t>
      </w:r>
      <w:sdt>
        <w:sdtPr>
          <w:id w:val="1280149191"/>
          <w:citation/>
        </w:sdtPr>
        <w:sdtEndPr/>
        <w:sdtContent>
          <w:r>
            <w:fldChar w:fldCharType="begin"/>
          </w:r>
          <w:r>
            <w:instrText xml:space="preserve"> CITATION HL71919 \l 1033 </w:instrText>
          </w:r>
          <w:r>
            <w:fldChar w:fldCharType="separate"/>
          </w:r>
          <w:r w:rsidR="00FB1FAD">
            <w:rPr>
              <w:noProof/>
            </w:rPr>
            <w:t>[34]</w:t>
          </w:r>
          <w:r>
            <w:fldChar w:fldCharType="end"/>
          </w:r>
        </w:sdtContent>
      </w:sdt>
      <w:r>
        <w:t xml:space="preserve"> </w:t>
      </w:r>
      <w:r w:rsidR="004B17DD">
        <w:t>-</w:t>
      </w:r>
      <w:r>
        <w:t xml:space="preserve"> </w:t>
      </w:r>
      <w:r w:rsidRPr="00FC031B">
        <w:t>Used to define forms that can be presented to the CDS user to obtain additional information when necessary.</w:t>
      </w:r>
    </w:p>
    <w:p w14:paraId="32E5AAAE" w14:textId="5A27FF97" w:rsidR="004F406F" w:rsidRPr="00FC031B" w:rsidRDefault="004F406F" w:rsidP="00DC460F">
      <w:pPr>
        <w:pStyle w:val="ListParagraph"/>
        <w:numPr>
          <w:ilvl w:val="0"/>
          <w:numId w:val="59"/>
        </w:numPr>
        <w:spacing w:after="160" w:line="259" w:lineRule="auto"/>
      </w:pPr>
      <w:r w:rsidRPr="00FC031B">
        <w:t>Library</w:t>
      </w:r>
      <w:r>
        <w:t xml:space="preserve"> </w:t>
      </w:r>
      <w:sdt>
        <w:sdtPr>
          <w:id w:val="1591117036"/>
          <w:citation/>
        </w:sdtPr>
        <w:sdtEndPr/>
        <w:sdtContent>
          <w:r>
            <w:fldChar w:fldCharType="begin"/>
          </w:r>
          <w:r>
            <w:instrText xml:space="preserve"> CITATION HL71920 \l 1033 </w:instrText>
          </w:r>
          <w:r>
            <w:fldChar w:fldCharType="separate"/>
          </w:r>
          <w:r w:rsidR="00FB1FAD">
            <w:rPr>
              <w:noProof/>
            </w:rPr>
            <w:t>[35]</w:t>
          </w:r>
          <w:r>
            <w:fldChar w:fldCharType="end"/>
          </w:r>
        </w:sdtContent>
      </w:sdt>
      <w:r>
        <w:t xml:space="preserve"> </w:t>
      </w:r>
      <w:r w:rsidR="004B17DD">
        <w:t>-</w:t>
      </w:r>
      <w:r>
        <w:t xml:space="preserve"> </w:t>
      </w:r>
      <w:r w:rsidRPr="00FC031B">
        <w:t xml:space="preserve">Used to package the CDS logic, which is </w:t>
      </w:r>
      <w:r w:rsidR="000641CB">
        <w:t xml:space="preserve">referenced by the other FHIR resources and </w:t>
      </w:r>
      <w:r w:rsidRPr="00FC031B">
        <w:t>expressed using CQL.</w:t>
      </w:r>
    </w:p>
    <w:p w14:paraId="060A3CAA" w14:textId="77777777" w:rsidR="000641CB" w:rsidRDefault="000641CB" w:rsidP="000641CB">
      <w:pPr>
        <w:spacing w:after="160" w:line="259" w:lineRule="auto"/>
      </w:pPr>
      <w:r>
        <w:t>Both the Screening CDS and Management CDS are represented as nested sets of the above FHIR resources. The following two sections illustrate the structure of both the Screening CDS and Management CDS.</w:t>
      </w:r>
    </w:p>
    <w:p w14:paraId="51C5F689" w14:textId="77777777" w:rsidR="000641CB" w:rsidRDefault="000641CB" w:rsidP="000641CB">
      <w:pPr>
        <w:pStyle w:val="Heading3"/>
      </w:pPr>
      <w:bookmarkStart w:id="81" w:name="_Toc79658470"/>
      <w:bookmarkStart w:id="82" w:name="_Toc95332335"/>
      <w:r>
        <w:t>Screening CDS</w:t>
      </w:r>
      <w:bookmarkEnd w:id="81"/>
      <w:bookmarkEnd w:id="82"/>
    </w:p>
    <w:p w14:paraId="328FC920" w14:textId="6F9F7E27" w:rsidR="000641CB" w:rsidRDefault="000641CB" w:rsidP="000641CB">
      <w:pPr>
        <w:pStyle w:val="BodyText"/>
      </w:pPr>
      <w:r>
        <w:t xml:space="preserve">The Screening CDS implements cervical cancer screening recommendations for four populations of individuals and aligns with the L2 CDS </w:t>
      </w:r>
      <w:r w:rsidR="008E4EEB">
        <w:t xml:space="preserve">components </w:t>
      </w:r>
      <w:r>
        <w:t>described in Sections</w:t>
      </w:r>
      <w:r w:rsidR="009456E5">
        <w:t xml:space="preserve"> </w:t>
      </w:r>
      <w:r w:rsidR="009456E5">
        <w:fldChar w:fldCharType="begin"/>
      </w:r>
      <w:r w:rsidR="009456E5">
        <w:instrText xml:space="preserve"> REF _Ref79414557 \r \h </w:instrText>
      </w:r>
      <w:r w:rsidR="009456E5">
        <w:fldChar w:fldCharType="separate"/>
      </w:r>
      <w:r w:rsidR="00FB1FAD">
        <w:t>4.1.1</w:t>
      </w:r>
      <w:r w:rsidR="009456E5">
        <w:fldChar w:fldCharType="end"/>
      </w:r>
      <w:r w:rsidR="009456E5">
        <w:t xml:space="preserve">, </w:t>
      </w:r>
      <w:r w:rsidR="009456E5">
        <w:fldChar w:fldCharType="begin"/>
      </w:r>
      <w:r w:rsidR="009456E5">
        <w:instrText xml:space="preserve"> REF _Ref79414560 \r \h </w:instrText>
      </w:r>
      <w:r w:rsidR="009456E5">
        <w:fldChar w:fldCharType="separate"/>
      </w:r>
      <w:r w:rsidR="00FB1FAD">
        <w:t>4.1.2</w:t>
      </w:r>
      <w:r w:rsidR="009456E5">
        <w:fldChar w:fldCharType="end"/>
      </w:r>
      <w:r w:rsidR="009456E5">
        <w:t xml:space="preserve">, </w:t>
      </w:r>
      <w:r w:rsidR="009456E5">
        <w:fldChar w:fldCharType="begin"/>
      </w:r>
      <w:r w:rsidR="009456E5">
        <w:instrText xml:space="preserve"> REF _Ref79414562 \r \h </w:instrText>
      </w:r>
      <w:r w:rsidR="009456E5">
        <w:fldChar w:fldCharType="separate"/>
      </w:r>
      <w:r w:rsidR="00FB1FAD">
        <w:t>4.1.3</w:t>
      </w:r>
      <w:r w:rsidR="009456E5">
        <w:fldChar w:fldCharType="end"/>
      </w:r>
      <w:r w:rsidR="009456E5">
        <w:t xml:space="preserve">, and </w:t>
      </w:r>
      <w:r w:rsidR="009456E5">
        <w:fldChar w:fldCharType="begin"/>
      </w:r>
      <w:r w:rsidR="009456E5">
        <w:instrText xml:space="preserve"> REF _Ref79414564 \r \h </w:instrText>
      </w:r>
      <w:r w:rsidR="009456E5">
        <w:fldChar w:fldCharType="separate"/>
      </w:r>
      <w:r w:rsidR="00FB1FAD">
        <w:t>4.1.4</w:t>
      </w:r>
      <w:r w:rsidR="009456E5">
        <w:fldChar w:fldCharType="end"/>
      </w:r>
      <w:r>
        <w:t xml:space="preserve">. In an ideal </w:t>
      </w:r>
      <w:r w:rsidR="00D5537F">
        <w:t>scenario</w:t>
      </w:r>
      <w:r>
        <w:t xml:space="preserve">, the Screening CDS would provide a pertinent summary of the patient’s medical history </w:t>
      </w:r>
      <w:r w:rsidR="00D5537F">
        <w:t>and possibly</w:t>
      </w:r>
      <w:r>
        <w:t xml:space="preserve"> a suggested request for </w:t>
      </w:r>
      <w:r w:rsidR="00D5537F">
        <w:t xml:space="preserve">cervical cancer </w:t>
      </w:r>
      <w:r>
        <w:t xml:space="preserve">screening using primary HPV testing, cervical cytology, or cotesting. For some populations of patients (symptomatic individuals as well as those </w:t>
      </w:r>
      <w:r w:rsidR="00D5537F">
        <w:t xml:space="preserve">who have been </w:t>
      </w:r>
      <w:r>
        <w:t xml:space="preserve">exposed to DES) the CDS recommendation may be best presented as </w:t>
      </w:r>
      <w:r w:rsidR="008D4D14">
        <w:t>informative text</w:t>
      </w:r>
      <w:r>
        <w:t xml:space="preserve"> to the clinician as opposed to a request for a specific screening test. In all cases, there is an option for the clinician to provide additional information for the CDS to consider. This is especially important if there is missing or unstructured information (see Section</w:t>
      </w:r>
      <w:r w:rsidR="009456E5">
        <w:t xml:space="preserve"> </w:t>
      </w:r>
      <w:r w:rsidR="009456E5">
        <w:fldChar w:fldCharType="begin"/>
      </w:r>
      <w:r w:rsidR="009456E5">
        <w:instrText xml:space="preserve"> REF _Ref79414688 \r \h </w:instrText>
      </w:r>
      <w:r w:rsidR="009456E5">
        <w:fldChar w:fldCharType="separate"/>
      </w:r>
      <w:r w:rsidR="00FB1FAD">
        <w:t>7.5</w:t>
      </w:r>
      <w:r w:rsidR="009456E5">
        <w:fldChar w:fldCharType="end"/>
      </w:r>
      <w:r>
        <w:t>) or if errors are encountered. Any errors encountered by the CDS should be reported to the clinician with a meaningful message.</w:t>
      </w:r>
    </w:p>
    <w:p w14:paraId="5123A4EB" w14:textId="431FFA08" w:rsidR="000641CB" w:rsidRPr="00682C78" w:rsidRDefault="000641CB" w:rsidP="000641CB">
      <w:pPr>
        <w:pStyle w:val="BodyText"/>
      </w:pPr>
      <w:r>
        <w:fldChar w:fldCharType="begin"/>
      </w:r>
      <w:r>
        <w:instrText xml:space="preserve"> REF _Ref79407547 \h </w:instrText>
      </w:r>
      <w:r>
        <w:fldChar w:fldCharType="separate"/>
      </w:r>
      <w:r w:rsidR="00FB1FAD" w:rsidRPr="0089107B">
        <w:t xml:space="preserve">Figure </w:t>
      </w:r>
      <w:r w:rsidR="00FB1FAD">
        <w:rPr>
          <w:noProof/>
        </w:rPr>
        <w:t>5</w:t>
      </w:r>
      <w:r>
        <w:fldChar w:fldCharType="end"/>
      </w:r>
      <w:r>
        <w:t xml:space="preserve"> illustrates the structure of the Screening CDS by showing all possible outcomes when applying it to a patient. Each circular node represents an action or a group of actions and </w:t>
      </w:r>
      <w:r w:rsidR="001A093A">
        <w:t xml:space="preserve">is </w:t>
      </w:r>
      <w:r>
        <w:t xml:space="preserve">implemented using one or more of the FHIR resources mentioned in Section </w:t>
      </w:r>
      <w:r>
        <w:fldChar w:fldCharType="begin"/>
      </w:r>
      <w:r>
        <w:instrText xml:space="preserve"> REF _Ref79402998 \r \h </w:instrText>
      </w:r>
      <w:r>
        <w:fldChar w:fldCharType="separate"/>
      </w:r>
      <w:r w:rsidR="00FB1FAD">
        <w:t>5.2</w:t>
      </w:r>
      <w:r>
        <w:fldChar w:fldCharType="end"/>
      </w:r>
      <w:r>
        <w:t xml:space="preserve">. Arrows between nodes represent the possible transitions between actions. Terminal nodes, those with no outbound arrows, represent CDS outputs </w:t>
      </w:r>
      <w:r w:rsidR="00262EF6">
        <w:t>which</w:t>
      </w:r>
      <w:r w:rsidR="000577A2">
        <w:t xml:space="preserve"> </w:t>
      </w:r>
      <w:r>
        <w:t>should be presented to the clinician.</w:t>
      </w:r>
      <w:r w:rsidR="00D5537F">
        <w:t xml:space="preserve"> Some examples of how the Screening CDS can be customized for specific patients are given in Section </w:t>
      </w:r>
      <w:r w:rsidR="00D5537F">
        <w:fldChar w:fldCharType="begin"/>
      </w:r>
      <w:r w:rsidR="00D5537F">
        <w:instrText xml:space="preserve"> REF _Ref79657655 \r \h </w:instrText>
      </w:r>
      <w:r w:rsidR="00D5537F">
        <w:fldChar w:fldCharType="separate"/>
      </w:r>
      <w:r w:rsidR="00FB1FAD">
        <w:t>5.4.2</w:t>
      </w:r>
      <w:r w:rsidR="00D5537F">
        <w:fldChar w:fldCharType="end"/>
      </w:r>
      <w:r w:rsidR="00D5537F">
        <w:t>.</w:t>
      </w:r>
    </w:p>
    <w:p w14:paraId="5F7AB279" w14:textId="4BFDAFA6" w:rsidR="000641CB" w:rsidRDefault="00C264BE" w:rsidP="000641CB">
      <w:pPr>
        <w:pStyle w:val="Figure"/>
      </w:pPr>
      <w:r>
        <w:rPr>
          <w:noProof/>
        </w:rPr>
        <w:drawing>
          <wp:inline distT="0" distB="0" distL="0" distR="0" wp14:anchorId="2F0F975F" wp14:editId="33288CB5">
            <wp:extent cx="5770312" cy="2590165"/>
            <wp:effectExtent l="0" t="0" r="0" b="635"/>
            <wp:docPr id="2" name="Picture 2" descr="Diagram of Screening C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of Screening CD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0312" cy="2590165"/>
                    </a:xfrm>
                    <a:prstGeom prst="rect">
                      <a:avLst/>
                    </a:prstGeom>
                  </pic:spPr>
                </pic:pic>
              </a:graphicData>
            </a:graphic>
          </wp:inline>
        </w:drawing>
      </w:r>
    </w:p>
    <w:p w14:paraId="3D578D6F" w14:textId="03CFF072" w:rsidR="00C12224" w:rsidRDefault="00C12224" w:rsidP="0089107B">
      <w:pPr>
        <w:pStyle w:val="FigureCaption"/>
      </w:pPr>
      <w:bookmarkStart w:id="83" w:name="_Ref79408264"/>
      <w:bookmarkStart w:id="84" w:name="_Ref79407547"/>
      <w:bookmarkStart w:id="85" w:name="_Toc79658508"/>
      <w:bookmarkStart w:id="86" w:name="_Toc94526642"/>
      <w:r w:rsidRPr="0089107B">
        <w:t xml:space="preserve">Figure </w:t>
      </w:r>
      <w:r>
        <w:fldChar w:fldCharType="begin"/>
      </w:r>
      <w:r>
        <w:instrText>SEQ Figure \* ARABIC</w:instrText>
      </w:r>
      <w:r>
        <w:fldChar w:fldCharType="separate"/>
      </w:r>
      <w:r w:rsidR="00FB1FAD">
        <w:rPr>
          <w:noProof/>
        </w:rPr>
        <w:t>5</w:t>
      </w:r>
      <w:r>
        <w:fldChar w:fldCharType="end"/>
      </w:r>
      <w:bookmarkEnd w:id="83"/>
      <w:bookmarkEnd w:id="84"/>
      <w:r w:rsidR="0089107B" w:rsidRPr="0089107B">
        <w:t>. Diagram of Screening CDS</w:t>
      </w:r>
      <w:bookmarkEnd w:id="85"/>
      <w:bookmarkEnd w:id="86"/>
    </w:p>
    <w:p w14:paraId="1173B8A3" w14:textId="0BA843B8" w:rsidR="009F0991" w:rsidRDefault="009F0991" w:rsidP="009F0991">
      <w:pPr>
        <w:pStyle w:val="Heading3"/>
      </w:pPr>
      <w:bookmarkStart w:id="87" w:name="_Toc79658471"/>
      <w:bookmarkStart w:id="88" w:name="_Toc95332336"/>
      <w:r>
        <w:t>Management CDS</w:t>
      </w:r>
      <w:bookmarkEnd w:id="87"/>
      <w:bookmarkEnd w:id="88"/>
    </w:p>
    <w:p w14:paraId="7FEA198B" w14:textId="45A2DB88" w:rsidR="000641CB" w:rsidRPr="00682C78" w:rsidRDefault="000641CB" w:rsidP="000641CB">
      <w:pPr>
        <w:pStyle w:val="BodyText"/>
      </w:pPr>
      <w:r>
        <w:t xml:space="preserve">The Management CDS implements recommendations for patients with abnormal cervical cancer screening results; it aligns with the L2 CDS </w:t>
      </w:r>
      <w:r w:rsidR="00E34761">
        <w:t xml:space="preserve">component </w:t>
      </w:r>
      <w:r>
        <w:t>described in Section</w:t>
      </w:r>
      <w:r w:rsidR="009456E5">
        <w:t xml:space="preserve"> </w:t>
      </w:r>
      <w:r w:rsidR="009456E5">
        <w:fldChar w:fldCharType="begin"/>
      </w:r>
      <w:r w:rsidR="009456E5">
        <w:instrText xml:space="preserve"> REF _Ref79414816 \r \h </w:instrText>
      </w:r>
      <w:r w:rsidR="009456E5">
        <w:fldChar w:fldCharType="separate"/>
      </w:r>
      <w:r w:rsidR="00FB1FAD">
        <w:t>4.1.5</w:t>
      </w:r>
      <w:r w:rsidR="009456E5">
        <w:fldChar w:fldCharType="end"/>
      </w:r>
      <w:r>
        <w:t>. As with the Screening CDS, the Management CDS provides recommendations for several populations of patients. Here, the populations are defined by the type of abnormality</w:t>
      </w:r>
      <w:r w:rsidR="00E15F51">
        <w:t xml:space="preserve"> (e.g., common vs. rare)</w:t>
      </w:r>
      <w:r>
        <w:t xml:space="preserve"> as well as the patient’s screening and treatment history. As shown in </w:t>
      </w:r>
      <w:r>
        <w:fldChar w:fldCharType="begin"/>
      </w:r>
      <w:r>
        <w:instrText xml:space="preserve"> REF _Ref79409489 \h </w:instrText>
      </w:r>
      <w:r>
        <w:fldChar w:fldCharType="separate"/>
      </w:r>
      <w:r w:rsidR="00FB1FAD">
        <w:t xml:space="preserve">Figure </w:t>
      </w:r>
      <w:r w:rsidR="00FB1FAD">
        <w:rPr>
          <w:noProof/>
        </w:rPr>
        <w:t>6</w:t>
      </w:r>
      <w:r>
        <w:fldChar w:fldCharType="end"/>
      </w:r>
      <w:r>
        <w:t xml:space="preserve">, while each population is handled differently, </w:t>
      </w:r>
      <w:r w:rsidR="00D5537F">
        <w:t>recommendations typically</w:t>
      </w:r>
      <w:r>
        <w:t xml:space="preserve"> result in suggested requests for one or more of the following interventions: surveillance</w:t>
      </w:r>
      <w:r w:rsidR="00FA32DD">
        <w:t xml:space="preserve"> </w:t>
      </w:r>
      <w:r w:rsidR="00FA32DD" w:rsidRPr="007F07B0">
        <w:t xml:space="preserve">with follow-up HPV testing </w:t>
      </w:r>
      <w:r w:rsidR="00C90AA4">
        <w:t>(</w:t>
      </w:r>
      <w:r w:rsidR="00FA32DD" w:rsidRPr="007F07B0">
        <w:t>with or without cytology</w:t>
      </w:r>
      <w:r w:rsidR="00C90AA4">
        <w:t>)</w:t>
      </w:r>
      <w:r>
        <w:t>, colposcopy, or treatment. As with the Screening CDS, the clinician always has the option of providing additional information</w:t>
      </w:r>
      <w:r w:rsidR="00D5537F">
        <w:t xml:space="preserve"> to the CDS</w:t>
      </w:r>
      <w:r>
        <w:t>; errors are also handled similarly.</w:t>
      </w:r>
    </w:p>
    <w:p w14:paraId="52E2DD8F" w14:textId="19175B58" w:rsidR="000641CB" w:rsidRDefault="00C264BE" w:rsidP="000641CB">
      <w:pPr>
        <w:pStyle w:val="Figure"/>
      </w:pPr>
      <w:r>
        <w:rPr>
          <w:noProof/>
        </w:rPr>
        <w:drawing>
          <wp:inline distT="0" distB="0" distL="0" distR="0" wp14:anchorId="1486E28E" wp14:editId="2D457DBD">
            <wp:extent cx="5840931" cy="4791456"/>
            <wp:effectExtent l="0" t="0" r="1270" b="0"/>
            <wp:docPr id="3" name="Picture 3" descr="Diagram of Management C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of Management CDS"/>
                    <pic:cNvPicPr/>
                  </pic:nvPicPr>
                  <pic:blipFill>
                    <a:blip r:embed="rId24">
                      <a:extLst>
                        <a:ext uri="{28A0092B-C50C-407E-A947-70E740481C1C}">
                          <a14:useLocalDpi xmlns:a14="http://schemas.microsoft.com/office/drawing/2010/main" val="0"/>
                        </a:ext>
                      </a:extLst>
                    </a:blip>
                    <a:stretch>
                      <a:fillRect/>
                    </a:stretch>
                  </pic:blipFill>
                  <pic:spPr>
                    <a:xfrm>
                      <a:off x="0" y="0"/>
                      <a:ext cx="5840931" cy="4791456"/>
                    </a:xfrm>
                    <a:prstGeom prst="rect">
                      <a:avLst/>
                    </a:prstGeom>
                  </pic:spPr>
                </pic:pic>
              </a:graphicData>
            </a:graphic>
          </wp:inline>
        </w:drawing>
      </w:r>
    </w:p>
    <w:p w14:paraId="02F313B0" w14:textId="09F53578" w:rsidR="00D5537F" w:rsidRPr="00FC031B" w:rsidRDefault="000641CB" w:rsidP="00D5537F">
      <w:pPr>
        <w:pStyle w:val="FigureCaption"/>
      </w:pPr>
      <w:bookmarkStart w:id="89" w:name="_Ref79409489"/>
      <w:bookmarkStart w:id="90" w:name="_Toc79658509"/>
      <w:bookmarkStart w:id="91" w:name="_Toc94526643"/>
      <w:r>
        <w:t xml:space="preserve">Figure </w:t>
      </w:r>
      <w:r>
        <w:fldChar w:fldCharType="begin"/>
      </w:r>
      <w:r>
        <w:instrText>SEQ Figure \* ARABIC</w:instrText>
      </w:r>
      <w:r>
        <w:fldChar w:fldCharType="separate"/>
      </w:r>
      <w:r w:rsidR="00FB1FAD">
        <w:rPr>
          <w:noProof/>
        </w:rPr>
        <w:t>6</w:t>
      </w:r>
      <w:r>
        <w:fldChar w:fldCharType="end"/>
      </w:r>
      <w:bookmarkEnd w:id="89"/>
      <w:r w:rsidR="00D5537F">
        <w:t>. Diagram of Management CDS</w:t>
      </w:r>
      <w:bookmarkEnd w:id="90"/>
      <w:bookmarkEnd w:id="91"/>
    </w:p>
    <w:p w14:paraId="2025D0D4" w14:textId="23DB08C4" w:rsidR="009F0991" w:rsidRDefault="009F0991" w:rsidP="009F0991">
      <w:pPr>
        <w:pStyle w:val="Heading2"/>
      </w:pPr>
      <w:bookmarkStart w:id="92" w:name="_Toc79658472"/>
      <w:bookmarkStart w:id="93" w:name="_Toc95332337"/>
      <w:r>
        <w:t>CDS Logic</w:t>
      </w:r>
      <w:r w:rsidR="00CA404F">
        <w:t xml:space="preserve"> via CQL</w:t>
      </w:r>
      <w:bookmarkEnd w:id="92"/>
      <w:bookmarkEnd w:id="93"/>
    </w:p>
    <w:p w14:paraId="41002543" w14:textId="3135B30B" w:rsidR="000641CB" w:rsidRPr="00FC031B" w:rsidRDefault="000641CB" w:rsidP="000641CB">
      <w:r>
        <w:t xml:space="preserve">While FHIR allows the </w:t>
      </w:r>
      <w:r w:rsidRPr="008E6553">
        <w:t>structure</w:t>
      </w:r>
      <w:r>
        <w:t xml:space="preserve"> of the CCSM CDS to be described, it can only enumerate the set of all actions that </w:t>
      </w:r>
      <w:r w:rsidRPr="008E6553">
        <w:rPr>
          <w:i/>
          <w:iCs/>
        </w:rPr>
        <w:t>could</w:t>
      </w:r>
      <w:r>
        <w:t xml:space="preserve"> apply to a</w:t>
      </w:r>
      <w:r w:rsidR="00314207">
        <w:t>ny</w:t>
      </w:r>
      <w:r>
        <w:t xml:space="preserve"> patient. The CQL standard allows CDS </w:t>
      </w:r>
      <w:r w:rsidRPr="004732C3">
        <w:t>logic</w:t>
      </w:r>
      <w:r>
        <w:t xml:space="preserve"> to be expressed so that it can be determined which actions apply to a </w:t>
      </w:r>
      <w:r w:rsidRPr="008E6553">
        <w:rPr>
          <w:i/>
          <w:iCs/>
        </w:rPr>
        <w:t>specific</w:t>
      </w:r>
      <w:r>
        <w:t xml:space="preserve"> patient. As described in Section </w:t>
      </w:r>
      <w:r>
        <w:fldChar w:fldCharType="begin"/>
      </w:r>
      <w:r>
        <w:instrText xml:space="preserve"> REF _Ref79410180 \r \h </w:instrText>
      </w:r>
      <w:r>
        <w:fldChar w:fldCharType="separate"/>
      </w:r>
      <w:r w:rsidR="00FB1FAD">
        <w:t>5.1.4</w:t>
      </w:r>
      <w:r>
        <w:fldChar w:fldCharType="end"/>
      </w:r>
      <w:r>
        <w:t>, CQL allows the CCSM CDS logic to be written as computer code that implements the following capabilities:</w:t>
      </w:r>
    </w:p>
    <w:p w14:paraId="6065DE65" w14:textId="77777777" w:rsidR="009F0991" w:rsidRPr="00FC031B" w:rsidRDefault="009F0991" w:rsidP="00DC460F">
      <w:pPr>
        <w:numPr>
          <w:ilvl w:val="0"/>
          <w:numId w:val="35"/>
        </w:numPr>
        <w:spacing w:after="160" w:line="259" w:lineRule="auto"/>
      </w:pPr>
      <w:r>
        <w:t>Query patient electronic health record (EHR) for</w:t>
      </w:r>
      <w:r w:rsidRPr="00FC031B">
        <w:t xml:space="preserve"> pertinent medical history</w:t>
      </w:r>
    </w:p>
    <w:p w14:paraId="3F11AD9F" w14:textId="0DBA462C" w:rsidR="009F0991" w:rsidRPr="00FC031B" w:rsidRDefault="009F0991" w:rsidP="00DC460F">
      <w:pPr>
        <w:numPr>
          <w:ilvl w:val="0"/>
          <w:numId w:val="35"/>
        </w:numPr>
        <w:spacing w:after="160" w:line="259" w:lineRule="auto"/>
      </w:pPr>
      <w:r>
        <w:t xml:space="preserve">Aggregate and sort pertinent medical history for presentation </w:t>
      </w:r>
      <w:r w:rsidR="000641CB">
        <w:t xml:space="preserve">to the clinician </w:t>
      </w:r>
      <w:r>
        <w:t>on a dashboard</w:t>
      </w:r>
    </w:p>
    <w:p w14:paraId="2C54E8B4" w14:textId="77777777" w:rsidR="000641CB" w:rsidRPr="00FC031B" w:rsidRDefault="000641CB" w:rsidP="00DC460F">
      <w:pPr>
        <w:numPr>
          <w:ilvl w:val="0"/>
          <w:numId w:val="35"/>
        </w:numPr>
        <w:spacing w:after="160" w:line="259" w:lineRule="auto"/>
      </w:pPr>
      <w:r>
        <w:t>Apply inclusion and exclusion logic to determine what actions of the CDS should apply to a particular patient</w:t>
      </w:r>
    </w:p>
    <w:p w14:paraId="0BD8C97A" w14:textId="77777777" w:rsidR="009F0991" w:rsidRDefault="009F0991" w:rsidP="00DC460F">
      <w:pPr>
        <w:numPr>
          <w:ilvl w:val="0"/>
          <w:numId w:val="35"/>
        </w:numPr>
        <w:spacing w:after="160" w:line="259" w:lineRule="auto"/>
      </w:pPr>
      <w:r>
        <w:t>Generate structured recommendations for the patient when appropriate</w:t>
      </w:r>
    </w:p>
    <w:p w14:paraId="74E339DB" w14:textId="77777777" w:rsidR="000641CB" w:rsidRDefault="000641CB" w:rsidP="00DC460F">
      <w:pPr>
        <w:numPr>
          <w:ilvl w:val="0"/>
          <w:numId w:val="35"/>
        </w:numPr>
        <w:spacing w:after="160" w:line="259" w:lineRule="auto"/>
      </w:pPr>
      <w:r>
        <w:t>Identify errors and communicate them to the clinician via meaningful notifications</w:t>
      </w:r>
    </w:p>
    <w:p w14:paraId="16B60645" w14:textId="77777777" w:rsidR="009F0991" w:rsidRDefault="009F0991" w:rsidP="009F0991">
      <w:pPr>
        <w:pStyle w:val="Heading2"/>
      </w:pPr>
      <w:bookmarkStart w:id="94" w:name="_Ref79403234"/>
      <w:bookmarkStart w:id="95" w:name="_Toc79658473"/>
      <w:bookmarkStart w:id="96" w:name="_Toc95332338"/>
      <w:r>
        <w:t>Conceptual CDS Usage</w:t>
      </w:r>
      <w:bookmarkEnd w:id="94"/>
      <w:bookmarkEnd w:id="95"/>
      <w:bookmarkEnd w:id="96"/>
    </w:p>
    <w:p w14:paraId="567716D4" w14:textId="5F8E2FE1" w:rsidR="000641CB" w:rsidRPr="00F70984" w:rsidRDefault="000641CB" w:rsidP="000641CB">
      <w:pPr>
        <w:pStyle w:val="BodyText"/>
      </w:pPr>
      <w:r>
        <w:t xml:space="preserve">The following section describes at a high level how the CCSM CDS is </w:t>
      </w:r>
      <w:r w:rsidR="00D5537F">
        <w:t xml:space="preserve">meant </w:t>
      </w:r>
      <w:r>
        <w:t>to be used in practice. The discussion here is notional and informed by both the FHIR CRM</w:t>
      </w:r>
      <w:r w:rsidR="00D5537F">
        <w:t xml:space="preserve"> </w:t>
      </w:r>
      <w:r>
        <w:t>as well as the CPG on FHIR IG</w:t>
      </w:r>
      <w:r w:rsidR="00D5537F">
        <w:t>.</w:t>
      </w:r>
      <w:r>
        <w:t xml:space="preserve"> Implementation details are not considered; see Sections </w:t>
      </w:r>
      <w:r w:rsidR="009456E5">
        <w:fldChar w:fldCharType="begin"/>
      </w:r>
      <w:r w:rsidR="009456E5">
        <w:instrText xml:space="preserve"> REF _Ref79414864 \r \h </w:instrText>
      </w:r>
      <w:r w:rsidR="009456E5">
        <w:fldChar w:fldCharType="separate"/>
      </w:r>
      <w:r w:rsidR="00FB1FAD">
        <w:t>6</w:t>
      </w:r>
      <w:r w:rsidR="009456E5">
        <w:fldChar w:fldCharType="end"/>
      </w:r>
      <w:r w:rsidR="009456E5">
        <w:t xml:space="preserve"> </w:t>
      </w:r>
      <w:r>
        <w:t>and</w:t>
      </w:r>
      <w:r w:rsidR="009456E5">
        <w:t xml:space="preserve"> </w:t>
      </w:r>
      <w:r w:rsidR="00D5537F">
        <w:fldChar w:fldCharType="begin"/>
      </w:r>
      <w:r w:rsidR="00D5537F">
        <w:instrText xml:space="preserve"> REF _Ref79646998 \r \h </w:instrText>
      </w:r>
      <w:r w:rsidR="00D5537F">
        <w:fldChar w:fldCharType="separate"/>
      </w:r>
      <w:r w:rsidR="00FB1FAD">
        <w:t>7</w:t>
      </w:r>
      <w:r w:rsidR="00D5537F">
        <w:fldChar w:fldCharType="end"/>
      </w:r>
      <w:r w:rsidR="00D5537F">
        <w:t xml:space="preserve"> for information about the software needed to implement the CDS for practical usage.</w:t>
      </w:r>
    </w:p>
    <w:p w14:paraId="0F99FB11" w14:textId="77777777" w:rsidR="009F0991" w:rsidRDefault="009F0991" w:rsidP="009F0991">
      <w:pPr>
        <w:pStyle w:val="Heading3"/>
      </w:pPr>
      <w:bookmarkStart w:id="97" w:name="_Toc79658474"/>
      <w:bookmarkStart w:id="98" w:name="_Ref79662844"/>
      <w:bookmarkStart w:id="99" w:name="_Ref79761417"/>
      <w:bookmarkStart w:id="100" w:name="_Toc95332339"/>
      <w:r>
        <w:t>FHIR $apply Operation</w:t>
      </w:r>
      <w:bookmarkEnd w:id="97"/>
      <w:bookmarkEnd w:id="98"/>
      <w:bookmarkEnd w:id="99"/>
      <w:bookmarkEnd w:id="100"/>
    </w:p>
    <w:p w14:paraId="42FF6FE7" w14:textId="471E4C95" w:rsidR="00D5537F" w:rsidRDefault="00D5537F" w:rsidP="00D5537F">
      <w:pPr>
        <w:pStyle w:val="BodyText"/>
      </w:pPr>
      <w:r>
        <w:t xml:space="preserve">As described in previous sections, the structure of the CCSM CDS is defined by a set of FHIR resources. The structural FHIR resources primarily include PlanDefinition </w:t>
      </w:r>
      <w:sdt>
        <w:sdtPr>
          <w:id w:val="1322692740"/>
          <w:citation/>
        </w:sdtPr>
        <w:sdtEndPr/>
        <w:sdtContent>
          <w:r w:rsidR="00844422">
            <w:fldChar w:fldCharType="begin"/>
          </w:r>
          <w:r w:rsidR="00844422">
            <w:instrText xml:space="preserve"> CITATION HL71917 \l 1033 </w:instrText>
          </w:r>
          <w:r w:rsidR="00844422">
            <w:fldChar w:fldCharType="separate"/>
          </w:r>
          <w:r w:rsidR="00FB1FAD">
            <w:rPr>
              <w:noProof/>
            </w:rPr>
            <w:t>[32]</w:t>
          </w:r>
          <w:r w:rsidR="00844422">
            <w:fldChar w:fldCharType="end"/>
          </w:r>
        </w:sdtContent>
      </w:sdt>
      <w:r>
        <w:t xml:space="preserve"> and ActivityDefinition </w:t>
      </w:r>
      <w:sdt>
        <w:sdtPr>
          <w:id w:val="-1125226600"/>
          <w:citation/>
        </w:sdtPr>
        <w:sdtEndPr/>
        <w:sdtContent>
          <w:r w:rsidR="00844422">
            <w:fldChar w:fldCharType="begin"/>
          </w:r>
          <w:r w:rsidR="00844422">
            <w:instrText xml:space="preserve"> CITATION HL71918 \l 1033 </w:instrText>
          </w:r>
          <w:r w:rsidR="00844422">
            <w:fldChar w:fldCharType="separate"/>
          </w:r>
          <w:r w:rsidR="00FB1FAD">
            <w:rPr>
              <w:noProof/>
            </w:rPr>
            <w:t>[33]</w:t>
          </w:r>
          <w:r w:rsidR="00844422">
            <w:fldChar w:fldCharType="end"/>
          </w:r>
        </w:sdtContent>
      </w:sdt>
      <w:r>
        <w:t xml:space="preserve">; these resources come from the CRM and describe actions or groups of actions that are general and patient agnostic (that is, they have not been customized for any particular patient). </w:t>
      </w:r>
      <w:r w:rsidR="00C264BE">
        <w:t>The CRM</w:t>
      </w:r>
      <w:r>
        <w:t xml:space="preserve"> provides an operation called “$apply</w:t>
      </w:r>
      <w:r w:rsidR="00C264BE">
        <w:t>,”</w:t>
      </w:r>
      <w:r>
        <w:t xml:space="preserve"> which transforms these patient-agnostic resources into other FHIR resources which are customized for a particular patient </w:t>
      </w:r>
      <w:sdt>
        <w:sdtPr>
          <w:id w:val="-415093003"/>
          <w:citation/>
        </w:sdtPr>
        <w:sdtEndPr/>
        <w:sdtContent>
          <w:r w:rsidR="00844422">
            <w:fldChar w:fldCharType="begin"/>
          </w:r>
          <w:r w:rsidR="00844422">
            <w:instrText xml:space="preserve"> CITATION HL71917 \l 1033 </w:instrText>
          </w:r>
          <w:r w:rsidR="00844422">
            <w:fldChar w:fldCharType="separate"/>
          </w:r>
          <w:r w:rsidR="00FB1FAD">
            <w:rPr>
              <w:noProof/>
            </w:rPr>
            <w:t>[32]</w:t>
          </w:r>
          <w:r w:rsidR="00844422">
            <w:fldChar w:fldCharType="end"/>
          </w:r>
        </w:sdtContent>
      </w:sdt>
      <w:r>
        <w:t xml:space="preserve">, </w:t>
      </w:r>
      <w:sdt>
        <w:sdtPr>
          <w:id w:val="-2124062894"/>
          <w:citation/>
        </w:sdtPr>
        <w:sdtEndPr/>
        <w:sdtContent>
          <w:r w:rsidR="00844422">
            <w:fldChar w:fldCharType="begin"/>
          </w:r>
          <w:r w:rsidR="00844422">
            <w:instrText xml:space="preserve"> CITATION HL71918 \l 1033 </w:instrText>
          </w:r>
          <w:r w:rsidR="00844422">
            <w:fldChar w:fldCharType="separate"/>
          </w:r>
          <w:r w:rsidR="00FB1FAD">
            <w:rPr>
              <w:noProof/>
            </w:rPr>
            <w:t>[33]</w:t>
          </w:r>
          <w:r w:rsidR="00844422">
            <w:fldChar w:fldCharType="end"/>
          </w:r>
        </w:sdtContent>
      </w:sdt>
      <w:r>
        <w:t xml:space="preserve">. This is accomplished by </w:t>
      </w:r>
      <w:r w:rsidR="00C264BE">
        <w:t>evaluating</w:t>
      </w:r>
      <w:r>
        <w:t xml:space="preserve"> CDS logic, </w:t>
      </w:r>
      <w:r w:rsidR="00C264BE">
        <w:t>expressed using</w:t>
      </w:r>
      <w:r>
        <w:t xml:space="preserve"> CQL, in the context of the patient electronical health record. </w:t>
      </w:r>
      <w:r>
        <w:fldChar w:fldCharType="begin"/>
      </w:r>
      <w:r>
        <w:instrText xml:space="preserve"> REF _Ref79658287 \h </w:instrText>
      </w:r>
      <w:r>
        <w:fldChar w:fldCharType="separate"/>
      </w:r>
      <w:r w:rsidR="00FB1FAD">
        <w:t xml:space="preserve">Figure </w:t>
      </w:r>
      <w:r w:rsidR="00FB1FAD">
        <w:rPr>
          <w:noProof/>
        </w:rPr>
        <w:t>7</w:t>
      </w:r>
      <w:r>
        <w:fldChar w:fldCharType="end"/>
      </w:r>
      <w:r>
        <w:t xml:space="preserve"> below illustrates the process behind the $apply operation; two </w:t>
      </w:r>
      <w:r w:rsidR="00216D94">
        <w:t xml:space="preserve">notional </w:t>
      </w:r>
      <w:r>
        <w:t>examples are provided in the following section.</w:t>
      </w:r>
    </w:p>
    <w:p w14:paraId="5C74C729" w14:textId="3B93524A" w:rsidR="00D5537F" w:rsidRDefault="00C264BE" w:rsidP="00D5537F">
      <w:pPr>
        <w:pStyle w:val="Figure"/>
      </w:pPr>
      <w:r>
        <w:rPr>
          <w:noProof/>
        </w:rPr>
        <w:drawing>
          <wp:inline distT="0" distB="0" distL="0" distR="0" wp14:anchorId="558154EB" wp14:editId="03A1BA09">
            <wp:extent cx="3584448" cy="3502152"/>
            <wp:effectExtent l="0" t="0" r="0" b="3175"/>
            <wp:docPr id="9" name="Picture 9" descr="Illustration of the FHIR $appl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llustration of the FHIR $apply operation."/>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4448" cy="3502152"/>
                    </a:xfrm>
                    <a:prstGeom prst="rect">
                      <a:avLst/>
                    </a:prstGeom>
                  </pic:spPr>
                </pic:pic>
              </a:graphicData>
            </a:graphic>
          </wp:inline>
        </w:drawing>
      </w:r>
    </w:p>
    <w:p w14:paraId="07094C5C" w14:textId="354D11DE" w:rsidR="00D5537F" w:rsidRDefault="009F0991" w:rsidP="00D5537F">
      <w:pPr>
        <w:pStyle w:val="FigureCaption"/>
      </w:pPr>
      <w:bookmarkStart w:id="101" w:name="_Ref79658287"/>
      <w:bookmarkStart w:id="102" w:name="_Toc79658510"/>
      <w:bookmarkStart w:id="103" w:name="_Toc94526644"/>
      <w:r>
        <w:t xml:space="preserve">Figure </w:t>
      </w:r>
      <w:r>
        <w:fldChar w:fldCharType="begin"/>
      </w:r>
      <w:r>
        <w:instrText>SEQ Figure \* ARABIC</w:instrText>
      </w:r>
      <w:r>
        <w:fldChar w:fldCharType="separate"/>
      </w:r>
      <w:r w:rsidR="00FB1FAD">
        <w:rPr>
          <w:noProof/>
        </w:rPr>
        <w:t>7</w:t>
      </w:r>
      <w:r>
        <w:fldChar w:fldCharType="end"/>
      </w:r>
      <w:bookmarkEnd w:id="101"/>
      <w:r w:rsidR="00D5537F">
        <w:t>. Illustration of the FHIR $apply operation</w:t>
      </w:r>
      <w:bookmarkEnd w:id="102"/>
      <w:bookmarkEnd w:id="103"/>
    </w:p>
    <w:p w14:paraId="0AC31E72" w14:textId="77777777" w:rsidR="00D5537F" w:rsidRDefault="00D5537F" w:rsidP="00D5537F">
      <w:pPr>
        <w:pStyle w:val="Heading3"/>
      </w:pPr>
      <w:bookmarkStart w:id="104" w:name="_Ref79657655"/>
      <w:bookmarkStart w:id="105" w:name="_Toc79658475"/>
      <w:bookmarkStart w:id="106" w:name="_Toc95332340"/>
      <w:r>
        <w:t>Examples</w:t>
      </w:r>
      <w:bookmarkEnd w:id="104"/>
      <w:bookmarkEnd w:id="105"/>
      <w:bookmarkEnd w:id="106"/>
    </w:p>
    <w:p w14:paraId="7A73B7A7" w14:textId="359100D5" w:rsidR="00D5537F" w:rsidRPr="00F70984" w:rsidRDefault="00D5537F" w:rsidP="00D5537F">
      <w:pPr>
        <w:pStyle w:val="BodyText"/>
      </w:pPr>
      <w:r>
        <w:t xml:space="preserve">The following two notional examples have been provided to better illustrate the process of using the CCSM CDS </w:t>
      </w:r>
      <w:r w:rsidR="00C264BE">
        <w:t>with</w:t>
      </w:r>
      <w:r>
        <w:t xml:space="preserve"> the FHIR $apply operation.</w:t>
      </w:r>
    </w:p>
    <w:p w14:paraId="4459835E" w14:textId="16D9BF87" w:rsidR="00D5537F" w:rsidRPr="00AE1028" w:rsidRDefault="00D5537F" w:rsidP="00D5537F">
      <w:pPr>
        <w:pStyle w:val="Heading4"/>
      </w:pPr>
      <w:r>
        <w:t>Average</w:t>
      </w:r>
      <w:r w:rsidR="008C0FE6">
        <w:t>-r</w:t>
      </w:r>
      <w:r>
        <w:t xml:space="preserve">isk </w:t>
      </w:r>
      <w:r w:rsidR="00C264BE">
        <w:t xml:space="preserve">Risk </w:t>
      </w:r>
      <w:r>
        <w:t>Individual</w:t>
      </w:r>
    </w:p>
    <w:p w14:paraId="3911972C" w14:textId="45BC45A6" w:rsidR="00D5537F" w:rsidRDefault="00D5537F" w:rsidP="00D5537F">
      <w:pPr>
        <w:pStyle w:val="BodyText"/>
      </w:pPr>
      <w:r>
        <w:t xml:space="preserve">Consider an individual who is considered average risk for cervical cancer. They come in for their wellness visit and the Screening CDS triggers when their patient chart is opened by the clinician. The Screening CDS correctly </w:t>
      </w:r>
      <w:r w:rsidR="00C264BE">
        <w:t>determines that the patient meets the inclusion criteria for being</w:t>
      </w:r>
      <w:r>
        <w:t xml:space="preserve"> average risk and proceeds to generate a summary of their pertinent medical history; it also determines that the patient is due for their next cervical cancer screening. The clinician views this information and is presented with the option to order one of the recommended screening tests. There is also the option for the clinician to provide any information that they believe to be missing from the summary. Providing any new information may cause the Screening CDS to update its recommendation. </w:t>
      </w:r>
      <w:r w:rsidR="001038CF">
        <w:fldChar w:fldCharType="begin"/>
      </w:r>
      <w:r w:rsidR="001038CF">
        <w:instrText xml:space="preserve"> REF _Ref79742098 \h </w:instrText>
      </w:r>
      <w:r w:rsidR="001038CF">
        <w:fldChar w:fldCharType="separate"/>
      </w:r>
      <w:r w:rsidR="00FB1FAD">
        <w:t xml:space="preserve">Figure </w:t>
      </w:r>
      <w:r w:rsidR="00FB1FAD">
        <w:rPr>
          <w:noProof/>
        </w:rPr>
        <w:t>8</w:t>
      </w:r>
      <w:r w:rsidR="001038CF">
        <w:fldChar w:fldCharType="end"/>
      </w:r>
      <w:r w:rsidR="00F719FF">
        <w:t xml:space="preserve"> below illustrates this notional example by taking the screening diagram from </w:t>
      </w:r>
      <w:r w:rsidR="006363A8">
        <w:fldChar w:fldCharType="begin"/>
      </w:r>
      <w:r w:rsidR="006363A8">
        <w:instrText xml:space="preserve"> REF _Ref79408264 \h </w:instrText>
      </w:r>
      <w:r w:rsidR="006363A8">
        <w:fldChar w:fldCharType="separate"/>
      </w:r>
      <w:r w:rsidR="00FB1FAD" w:rsidRPr="0089107B">
        <w:t xml:space="preserve">Figure </w:t>
      </w:r>
      <w:r w:rsidR="00FB1FAD">
        <w:rPr>
          <w:noProof/>
        </w:rPr>
        <w:t>5</w:t>
      </w:r>
      <w:r w:rsidR="006363A8">
        <w:fldChar w:fldCharType="end"/>
      </w:r>
      <w:r w:rsidR="006363A8">
        <w:t xml:space="preserve"> and highlighting the nodes which would be</w:t>
      </w:r>
      <w:r w:rsidR="006355F6">
        <w:t xml:space="preserve"> expected to be</w:t>
      </w:r>
      <w:r w:rsidR="006363A8">
        <w:t xml:space="preserve"> activated</w:t>
      </w:r>
      <w:r w:rsidR="00194619">
        <w:t xml:space="preserve"> by the $apply operation</w:t>
      </w:r>
      <w:r w:rsidR="00C264BE">
        <w:t>.</w:t>
      </w:r>
    </w:p>
    <w:p w14:paraId="676DD83F" w14:textId="77777777" w:rsidR="00D5537F" w:rsidRDefault="00C264BE" w:rsidP="00D5537F">
      <w:pPr>
        <w:pStyle w:val="Figure"/>
      </w:pPr>
      <w:r>
        <w:rPr>
          <w:noProof/>
        </w:rPr>
        <w:drawing>
          <wp:inline distT="0" distB="0" distL="0" distR="0" wp14:anchorId="6A324CAC" wp14:editId="79CEFE67">
            <wp:extent cx="5943600" cy="2667635"/>
            <wp:effectExtent l="0" t="0" r="0" b="0"/>
            <wp:docPr id="11" name="Picture 11" descr="Notional Screening CDS example (average risk individ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otional Screening CDS example (average risk individual)"/>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14:paraId="486CAAE7" w14:textId="1E4D3DE3" w:rsidR="00D5537F" w:rsidRDefault="002016A5" w:rsidP="00D5537F">
      <w:pPr>
        <w:pStyle w:val="FigureCaption"/>
      </w:pPr>
      <w:bookmarkStart w:id="107" w:name="_Ref79742098"/>
      <w:bookmarkStart w:id="108" w:name="_Toc94526645"/>
      <w:r>
        <w:t xml:space="preserve">Figure </w:t>
      </w:r>
      <w:r>
        <w:fldChar w:fldCharType="begin"/>
      </w:r>
      <w:r>
        <w:instrText>SEQ Figure \* ARABIC</w:instrText>
      </w:r>
      <w:r>
        <w:fldChar w:fldCharType="separate"/>
      </w:r>
      <w:r w:rsidR="00FB1FAD">
        <w:rPr>
          <w:noProof/>
        </w:rPr>
        <w:t>8</w:t>
      </w:r>
      <w:r>
        <w:fldChar w:fldCharType="end"/>
      </w:r>
      <w:bookmarkEnd w:id="107"/>
      <w:r>
        <w:t xml:space="preserve">. </w:t>
      </w:r>
      <w:r w:rsidR="00D5537F">
        <w:rPr>
          <w:noProof/>
        </w:rPr>
        <w:t xml:space="preserve">Notional </w:t>
      </w:r>
      <w:r w:rsidR="00E249A1">
        <w:rPr>
          <w:noProof/>
        </w:rPr>
        <w:t xml:space="preserve">$apply </w:t>
      </w:r>
      <w:r w:rsidR="00D5537F">
        <w:rPr>
          <w:noProof/>
        </w:rPr>
        <w:t>example (</w:t>
      </w:r>
      <w:r w:rsidR="006306FF">
        <w:rPr>
          <w:noProof/>
        </w:rPr>
        <w:t xml:space="preserve">screening for </w:t>
      </w:r>
      <w:r w:rsidR="00D5537F">
        <w:rPr>
          <w:noProof/>
        </w:rPr>
        <w:t>average</w:t>
      </w:r>
      <w:r w:rsidR="00B242AE" w:rsidRPr="007A789D">
        <w:t xml:space="preserve"> </w:t>
      </w:r>
      <w:r w:rsidR="00D5537F">
        <w:rPr>
          <w:noProof/>
        </w:rPr>
        <w:t>risk individual</w:t>
      </w:r>
      <w:r w:rsidR="00B242AE" w:rsidRPr="007A789D">
        <w:t>)</w:t>
      </w:r>
      <w:bookmarkEnd w:id="108"/>
    </w:p>
    <w:p w14:paraId="0BE5326B" w14:textId="77777777" w:rsidR="00D5537F" w:rsidRDefault="00D5537F" w:rsidP="00D5537F">
      <w:pPr>
        <w:pStyle w:val="Heading4"/>
      </w:pPr>
      <w:r>
        <w:t>Immunocompromised Individual with Errors in EHR</w:t>
      </w:r>
    </w:p>
    <w:p w14:paraId="72CBE5D2" w14:textId="1BA6370A" w:rsidR="00D5537F" w:rsidRDefault="00D5537F" w:rsidP="00D5537F">
      <w:pPr>
        <w:pStyle w:val="BodyText"/>
      </w:pPr>
      <w:r>
        <w:t xml:space="preserve">Consider an individual with a compromised immune system. They come in for their wellness visit and the Screening CDS triggers when their patient chart is opened by the clinician. The Screening CDS correctly </w:t>
      </w:r>
      <w:r w:rsidR="00C264BE">
        <w:t xml:space="preserve">determines that the </w:t>
      </w:r>
      <w:r>
        <w:t xml:space="preserve">patient </w:t>
      </w:r>
      <w:r w:rsidR="00C264BE">
        <w:t>meets the immunocompromised inclusion criteria,</w:t>
      </w:r>
      <w:r>
        <w:t xml:space="preserve"> however</w:t>
      </w:r>
      <w:r w:rsidR="000B444F">
        <w:t>,</w:t>
      </w:r>
      <w:r>
        <w:t xml:space="preserve"> it also detects discrepancies in the patient’s electronic health record. </w:t>
      </w:r>
      <w:r w:rsidR="00C264BE">
        <w:t>Because of the nature</w:t>
      </w:r>
      <w:r>
        <w:t xml:space="preserve"> of these discrepancies, the CDS </w:t>
      </w:r>
      <w:r w:rsidR="00445170">
        <w:t>does not</w:t>
      </w:r>
      <w:r>
        <w:t xml:space="preserve"> make any specific recommendations for the patient. The clinician is still able to view the summary of the medical history as well as a clearly worded error message indicating the nature of the problem. If the clinician knows the correct information which can resolve the </w:t>
      </w:r>
      <w:r w:rsidR="00C264BE">
        <w:t>discrepancies</w:t>
      </w:r>
      <w:r>
        <w:t xml:space="preserve">, they can provide it to the CDS via an electronic form. Providing any new information may cause the Screening CDS to update its recommendation. </w:t>
      </w:r>
      <w:r w:rsidR="001038CF">
        <w:fldChar w:fldCharType="begin"/>
      </w:r>
      <w:r w:rsidR="001038CF">
        <w:instrText xml:space="preserve"> REF _Ref79742109 \h </w:instrText>
      </w:r>
      <w:r w:rsidR="001038CF">
        <w:fldChar w:fldCharType="separate"/>
      </w:r>
      <w:r w:rsidR="00FB1FAD">
        <w:t xml:space="preserve">Figure </w:t>
      </w:r>
      <w:r w:rsidR="00FB1FAD">
        <w:rPr>
          <w:noProof/>
        </w:rPr>
        <w:t>9</w:t>
      </w:r>
      <w:r w:rsidR="001038CF">
        <w:fldChar w:fldCharType="end"/>
      </w:r>
      <w:r w:rsidR="000C7590">
        <w:t xml:space="preserve"> below illustrates this notional example by taking the screening diagram from </w:t>
      </w:r>
      <w:r w:rsidR="000C7590">
        <w:fldChar w:fldCharType="begin"/>
      </w:r>
      <w:r w:rsidR="000C7590">
        <w:instrText xml:space="preserve"> REF _Ref79408264 \h </w:instrText>
      </w:r>
      <w:r w:rsidR="000C7590">
        <w:fldChar w:fldCharType="separate"/>
      </w:r>
      <w:r w:rsidR="00FB1FAD" w:rsidRPr="0089107B">
        <w:t xml:space="preserve">Figure </w:t>
      </w:r>
      <w:r w:rsidR="00FB1FAD">
        <w:rPr>
          <w:noProof/>
        </w:rPr>
        <w:t>5</w:t>
      </w:r>
      <w:r w:rsidR="000C7590">
        <w:fldChar w:fldCharType="end"/>
      </w:r>
      <w:r w:rsidR="000C7590">
        <w:t xml:space="preserve"> and highlighting the nodes which would be expected to be activated</w:t>
      </w:r>
      <w:r w:rsidR="00194619">
        <w:t xml:space="preserve"> by the $apply operation</w:t>
      </w:r>
      <w:r w:rsidR="00C264BE">
        <w:t>.</w:t>
      </w:r>
    </w:p>
    <w:p w14:paraId="48196386" w14:textId="77777777" w:rsidR="00D5537F" w:rsidRDefault="00C264BE" w:rsidP="00D5537F">
      <w:pPr>
        <w:pStyle w:val="Figure"/>
      </w:pPr>
      <w:r>
        <w:rPr>
          <w:noProof/>
        </w:rPr>
        <w:drawing>
          <wp:inline distT="0" distB="0" distL="0" distR="0" wp14:anchorId="6DB71416" wp14:editId="4683936C">
            <wp:extent cx="5943600" cy="2667635"/>
            <wp:effectExtent l="0" t="0" r="0" b="0"/>
            <wp:docPr id="13" name="Picture 13" descr="Notional Screening CDS example (immunocompromised individual with errors in E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tional Screening CDS example (immunocompromised individual with errors in EH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14:paraId="006D7DFF" w14:textId="12EF77AD" w:rsidR="000641CB" w:rsidRDefault="00D5537F" w:rsidP="00BB493D">
      <w:pPr>
        <w:pStyle w:val="FigureCaption"/>
      </w:pPr>
      <w:bookmarkStart w:id="109" w:name="_Ref79742109"/>
      <w:bookmarkStart w:id="110" w:name="_Toc94526646"/>
      <w:r>
        <w:t xml:space="preserve">Figure </w:t>
      </w:r>
      <w:r>
        <w:fldChar w:fldCharType="begin"/>
      </w:r>
      <w:r>
        <w:instrText>SEQ Figure \* ARABIC</w:instrText>
      </w:r>
      <w:r>
        <w:fldChar w:fldCharType="separate"/>
      </w:r>
      <w:r w:rsidR="00FB1FAD">
        <w:rPr>
          <w:noProof/>
        </w:rPr>
        <w:t>9</w:t>
      </w:r>
      <w:r>
        <w:fldChar w:fldCharType="end"/>
      </w:r>
      <w:bookmarkEnd w:id="109"/>
      <w:r>
        <w:t xml:space="preserve">. </w:t>
      </w:r>
      <w:r w:rsidR="002016A5">
        <w:rPr>
          <w:noProof/>
        </w:rPr>
        <w:t xml:space="preserve">Notional </w:t>
      </w:r>
      <w:r w:rsidR="00FE4CF2">
        <w:rPr>
          <w:noProof/>
        </w:rPr>
        <w:t xml:space="preserve">$apply </w:t>
      </w:r>
      <w:r w:rsidR="002016A5">
        <w:rPr>
          <w:noProof/>
        </w:rPr>
        <w:t>example (</w:t>
      </w:r>
      <w:r w:rsidR="006306FF">
        <w:rPr>
          <w:noProof/>
        </w:rPr>
        <w:t xml:space="preserve">screening for </w:t>
      </w:r>
      <w:r w:rsidR="002016A5">
        <w:rPr>
          <w:noProof/>
        </w:rPr>
        <w:t>immunocompromised individual with EHR</w:t>
      </w:r>
      <w:r w:rsidR="00FE4CF2">
        <w:rPr>
          <w:noProof/>
        </w:rPr>
        <w:t xml:space="preserve"> errors</w:t>
      </w:r>
      <w:r w:rsidR="002016A5">
        <w:rPr>
          <w:noProof/>
        </w:rPr>
        <w:t>)</w:t>
      </w:r>
      <w:bookmarkEnd w:id="110"/>
    </w:p>
    <w:p w14:paraId="5065F1CA" w14:textId="6638955C" w:rsidR="00D5537F" w:rsidRPr="00D27F77" w:rsidRDefault="00D5537F" w:rsidP="00D5537F">
      <w:pPr>
        <w:pStyle w:val="Heading2"/>
      </w:pPr>
      <w:bookmarkStart w:id="111" w:name="_Ref79647891"/>
      <w:bookmarkStart w:id="112" w:name="_Toc79658476"/>
      <w:bookmarkStart w:id="113" w:name="_Toc95332341"/>
      <w:r>
        <w:t>CDS L3</w:t>
      </w:r>
      <w:r w:rsidRPr="00D27F77">
        <w:t xml:space="preserve"> </w:t>
      </w:r>
      <w:bookmarkEnd w:id="111"/>
      <w:bookmarkEnd w:id="112"/>
      <w:r w:rsidR="00514782">
        <w:t>Source Code</w:t>
      </w:r>
      <w:bookmarkEnd w:id="113"/>
    </w:p>
    <w:p w14:paraId="4032EBB6" w14:textId="33D17CAE" w:rsidR="00C264BE" w:rsidRDefault="00C264BE" w:rsidP="00C264BE">
      <w:pPr>
        <w:pStyle w:val="BodyText"/>
      </w:pPr>
      <w:r>
        <w:t xml:space="preserve">The L3 CDS definitions </w:t>
      </w:r>
      <w:r w:rsidR="004E7134">
        <w:t xml:space="preserve">have been </w:t>
      </w:r>
      <w:r w:rsidR="009D7EC5">
        <w:t xml:space="preserve">released under an </w:t>
      </w:r>
      <w:r w:rsidR="00E76D34">
        <w:t xml:space="preserve">Apache 2.0 </w:t>
      </w:r>
      <w:r w:rsidR="009D7EC5">
        <w:t xml:space="preserve">open-source license </w:t>
      </w:r>
      <w:sdt>
        <w:sdtPr>
          <w:id w:val="-2098703044"/>
          <w:citation/>
        </w:sdtPr>
        <w:sdtEndPr/>
        <w:sdtContent>
          <w:r w:rsidR="0067032A">
            <w:fldChar w:fldCharType="begin"/>
          </w:r>
          <w:r w:rsidR="0067032A">
            <w:instrText xml:space="preserve"> CITATION The22 \l 1033 </w:instrText>
          </w:r>
          <w:r w:rsidR="0067032A">
            <w:fldChar w:fldCharType="separate"/>
          </w:r>
          <w:r w:rsidR="00FB1FAD">
            <w:rPr>
              <w:noProof/>
            </w:rPr>
            <w:t>[36]</w:t>
          </w:r>
          <w:r w:rsidR="0067032A">
            <w:fldChar w:fldCharType="end"/>
          </w:r>
        </w:sdtContent>
      </w:sdt>
      <w:r w:rsidR="0067032A">
        <w:t xml:space="preserve"> </w:t>
      </w:r>
      <w:r w:rsidR="00D628BF">
        <w:t xml:space="preserve">and are available online in a version-controlled repository </w:t>
      </w:r>
      <w:sdt>
        <w:sdtPr>
          <w:id w:val="1306277822"/>
          <w:citation/>
        </w:sdtPr>
        <w:sdtEndPr/>
        <w:sdtContent>
          <w:r w:rsidR="00D628BF">
            <w:fldChar w:fldCharType="begin"/>
          </w:r>
          <w:r w:rsidR="00D628BF">
            <w:instrText xml:space="preserve"> CITATION Git212 \l 1033 </w:instrText>
          </w:r>
          <w:r w:rsidR="00D628BF">
            <w:fldChar w:fldCharType="separate"/>
          </w:r>
          <w:r w:rsidR="00FB1FAD">
            <w:rPr>
              <w:noProof/>
            </w:rPr>
            <w:t>[37]</w:t>
          </w:r>
          <w:r w:rsidR="00D628BF">
            <w:fldChar w:fldCharType="end"/>
          </w:r>
        </w:sdtContent>
      </w:sdt>
      <w:r w:rsidR="00D628BF">
        <w:t xml:space="preserve">. </w:t>
      </w:r>
      <w:r w:rsidR="00383B2B">
        <w:t xml:space="preserve">The Apache 2.0 license </w:t>
      </w:r>
      <w:r w:rsidR="00C10166">
        <w:t>was chosen for the L3 CDS because it is</w:t>
      </w:r>
      <w:r w:rsidR="00383B2B">
        <w:t xml:space="preserve"> </w:t>
      </w:r>
      <w:r w:rsidR="002C0B57">
        <w:t>generally considered</w:t>
      </w:r>
      <w:r w:rsidR="00BB7B78">
        <w:t xml:space="preserve"> to be</w:t>
      </w:r>
      <w:r w:rsidR="002C0B57">
        <w:t xml:space="preserve"> permissive and friendly to commercial reuse of the s</w:t>
      </w:r>
      <w:r w:rsidR="0002789F">
        <w:t xml:space="preserve">oftware </w:t>
      </w:r>
      <w:r w:rsidR="00664092">
        <w:t>being licensed</w:t>
      </w:r>
      <w:r w:rsidR="0002789F">
        <w:t xml:space="preserve">. </w:t>
      </w:r>
      <w:r w:rsidR="00AE606D">
        <w:t xml:space="preserve">Releasing the L3 </w:t>
      </w:r>
      <w:r w:rsidR="00332BB4">
        <w:t xml:space="preserve">CDS definitions </w:t>
      </w:r>
      <w:r w:rsidR="00AE606D">
        <w:t xml:space="preserve">under an Apache 2.0 license means </w:t>
      </w:r>
      <w:r w:rsidR="00D00DE4">
        <w:t>that it</w:t>
      </w:r>
      <w:r w:rsidR="00AE606D">
        <w:t xml:space="preserve"> </w:t>
      </w:r>
      <w:r w:rsidR="00332BB4">
        <w:t xml:space="preserve">can be freely incorporated into </w:t>
      </w:r>
      <w:r w:rsidR="0026372F">
        <w:t xml:space="preserve">other software and </w:t>
      </w:r>
      <w:r w:rsidR="00942261">
        <w:t>systems, which can in turn be redistributed to others without permission</w:t>
      </w:r>
      <w:r w:rsidR="006C3AB3">
        <w:t xml:space="preserve"> from the L3 CDS authors. Conditions of the Apache 2.0 license include </w:t>
      </w:r>
      <w:r w:rsidR="004A07C6">
        <w:t>attribution</w:t>
      </w:r>
      <w:r w:rsidR="00A9696E">
        <w:t xml:space="preserve"> </w:t>
      </w:r>
      <w:r w:rsidR="0054620A">
        <w:t>requirements and lack of liability and/or warranty</w:t>
      </w:r>
      <w:r w:rsidR="00A03DFD">
        <w:t>.</w:t>
      </w:r>
    </w:p>
    <w:p w14:paraId="1F7D5171" w14:textId="0F9F54C4" w:rsidR="00F34CF0" w:rsidRDefault="00F34CF0" w:rsidP="00F34CF0">
      <w:pPr>
        <w:pStyle w:val="Heading1"/>
      </w:pPr>
      <w:bookmarkStart w:id="114" w:name="_Toc79658477"/>
      <w:bookmarkStart w:id="115" w:name="_Toc95332342"/>
      <w:bookmarkStart w:id="116" w:name="_Toc79001176"/>
      <w:bookmarkStart w:id="117" w:name="_Ref79414472"/>
      <w:bookmarkStart w:id="118" w:name="_Ref79414864"/>
      <w:r>
        <w:t>CDS Testing</w:t>
      </w:r>
      <w:bookmarkEnd w:id="114"/>
      <w:r w:rsidR="00133D24">
        <w:t xml:space="preserve"> &amp; Validation</w:t>
      </w:r>
      <w:bookmarkEnd w:id="115"/>
    </w:p>
    <w:p w14:paraId="25AA1539" w14:textId="02B848F8" w:rsidR="00F34CF0" w:rsidRPr="00D55292" w:rsidRDefault="00F34CF0" w:rsidP="00F34CF0">
      <w:pPr>
        <w:pStyle w:val="BodyText"/>
      </w:pPr>
      <w:r>
        <w:t xml:space="preserve">Testing is a critical step in the CDS development process; it is necessary to test a CDS to ensure that it faithfully implements the clinical logic as intended by the underlying guidelines. CDS testing follows an approach similar </w:t>
      </w:r>
      <w:r w:rsidR="008624CD">
        <w:t>to what is</w:t>
      </w:r>
      <w:r>
        <w:t xml:space="preserve"> used for testing computer software. This should come as no surprise since CDS can be thought of as a very specialized computer program. The following section </w:t>
      </w:r>
      <w:r w:rsidR="00DB1076">
        <w:t>outlines</w:t>
      </w:r>
      <w:r>
        <w:t xml:space="preserve"> the testing methodology </w:t>
      </w:r>
      <w:r w:rsidR="004C7CAA">
        <w:t xml:space="preserve">that has been </w:t>
      </w:r>
      <w:r>
        <w:t xml:space="preserve">used with the CCSM CDS. The role of testing in CDS development is first described and then the different types of testing are discussed. This section closes with a listing of the computer software tools used </w:t>
      </w:r>
      <w:r w:rsidR="00FE6291">
        <w:t xml:space="preserve">as part of the </w:t>
      </w:r>
      <w:r>
        <w:t>CCSM CDS</w:t>
      </w:r>
      <w:r w:rsidR="00797597">
        <w:t xml:space="preserve"> testing process</w:t>
      </w:r>
      <w:r>
        <w:t>.</w:t>
      </w:r>
    </w:p>
    <w:p w14:paraId="08FCF5E4" w14:textId="77777777" w:rsidR="00F34CF0" w:rsidRDefault="00F34CF0" w:rsidP="00F34CF0">
      <w:pPr>
        <w:pStyle w:val="Heading2"/>
      </w:pPr>
      <w:bookmarkStart w:id="119" w:name="_Ref79648743"/>
      <w:bookmarkStart w:id="120" w:name="_Toc79658478"/>
      <w:bookmarkStart w:id="121" w:name="_Toc95332343"/>
      <w:r>
        <w:t>Test Driven Development (TDD)</w:t>
      </w:r>
      <w:bookmarkEnd w:id="119"/>
      <w:bookmarkEnd w:id="120"/>
      <w:bookmarkEnd w:id="121"/>
    </w:p>
    <w:p w14:paraId="6B71D88F" w14:textId="574467AC" w:rsidR="00F34CF0" w:rsidRDefault="00F34CF0" w:rsidP="00F34CF0">
      <w:pPr>
        <w:pStyle w:val="BodyText"/>
      </w:pPr>
      <w:r>
        <w:t xml:space="preserve">The CCSM CDS has been developed using what is known in the computer software </w:t>
      </w:r>
      <w:r w:rsidR="00D5537F">
        <w:t>domain</w:t>
      </w:r>
      <w:r>
        <w:t xml:space="preserve"> as test driven development (TDD) </w:t>
      </w:r>
      <w:sdt>
        <w:sdtPr>
          <w:id w:val="98149168"/>
          <w:citation/>
        </w:sdtPr>
        <w:sdtEndPr/>
        <w:sdtContent>
          <w:r w:rsidR="00F4302D">
            <w:fldChar w:fldCharType="begin"/>
          </w:r>
          <w:r w:rsidR="00F4302D">
            <w:instrText xml:space="preserve"> CITATION Wik21 \l 1033 </w:instrText>
          </w:r>
          <w:r w:rsidR="00F4302D">
            <w:fldChar w:fldCharType="separate"/>
          </w:r>
          <w:r w:rsidR="00FB1FAD">
            <w:rPr>
              <w:noProof/>
            </w:rPr>
            <w:t>[38]</w:t>
          </w:r>
          <w:r w:rsidR="00F4302D">
            <w:fldChar w:fldCharType="end"/>
          </w:r>
        </w:sdtContent>
      </w:sdt>
      <w:r>
        <w:t>. With TDD, test</w:t>
      </w:r>
      <w:r w:rsidR="00506C37">
        <w:t xml:space="preserve"> cases </w:t>
      </w:r>
      <w:r>
        <w:t xml:space="preserve">are </w:t>
      </w:r>
      <w:r w:rsidR="00F4337C">
        <w:t xml:space="preserve">first </w:t>
      </w:r>
      <w:r>
        <w:t xml:space="preserve">created before </w:t>
      </w:r>
      <w:r w:rsidR="003D1E57">
        <w:t>any</w:t>
      </w:r>
      <w:r>
        <w:t xml:space="preserve"> CDS software</w:t>
      </w:r>
      <w:r w:rsidR="0084355E">
        <w:t xml:space="preserve"> (“code”)</w:t>
      </w:r>
      <w:r>
        <w:t xml:space="preserve"> is written. </w:t>
      </w:r>
      <w:r w:rsidR="000A7597">
        <w:t xml:space="preserve">Each test case consists of a set of synthetic patient </w:t>
      </w:r>
      <w:r w:rsidR="00B55092">
        <w:t>health data represented as FHIR resources as well as</w:t>
      </w:r>
      <w:r w:rsidR="004C75A3">
        <w:t xml:space="preserve"> a specification for</w:t>
      </w:r>
      <w:r w:rsidR="00E17F86">
        <w:t xml:space="preserve"> what the </w:t>
      </w:r>
      <w:r w:rsidR="0070612C">
        <w:t>CDS outputs are expected to be</w:t>
      </w:r>
      <w:r w:rsidR="00937BB0">
        <w:t>.</w:t>
      </w:r>
      <w:r w:rsidR="004C75A3">
        <w:t xml:space="preserve"> </w:t>
      </w:r>
      <w:r>
        <w:t>Once a</w:t>
      </w:r>
      <w:r w:rsidR="004C75A3">
        <w:t xml:space="preserve"> </w:t>
      </w:r>
      <w:r>
        <w:t>test</w:t>
      </w:r>
      <w:r w:rsidR="004C75A3">
        <w:t xml:space="preserve"> case</w:t>
      </w:r>
      <w:r>
        <w:t xml:space="preserve"> is created, just enough CDS </w:t>
      </w:r>
      <w:r w:rsidR="00887FD9">
        <w:t>code</w:t>
      </w:r>
      <w:r>
        <w:t xml:space="preserve"> is written so that the test passes</w:t>
      </w:r>
      <w:r w:rsidR="00887FD9">
        <w:t xml:space="preserve"> (</w:t>
      </w:r>
      <w:r w:rsidR="00072B15">
        <w:t xml:space="preserve">meaning the CDS </w:t>
      </w:r>
      <w:r w:rsidR="00AD4376">
        <w:t xml:space="preserve">outputs </w:t>
      </w:r>
      <w:r w:rsidR="00220CA7">
        <w:t>agree with the expected values)</w:t>
      </w:r>
      <w:r>
        <w:t>. If a test</w:t>
      </w:r>
      <w:r w:rsidR="001375BA">
        <w:t xml:space="preserve"> case</w:t>
      </w:r>
      <w:r>
        <w:t xml:space="preserve"> fails, the CDS </w:t>
      </w:r>
      <w:r w:rsidR="001375BA">
        <w:t>code</w:t>
      </w:r>
      <w:r>
        <w:t xml:space="preserve"> must be updated until the test </w:t>
      </w:r>
      <w:r w:rsidR="001375BA">
        <w:t xml:space="preserve">case </w:t>
      </w:r>
      <w:r>
        <w:t xml:space="preserve">passes. This process of defining a test </w:t>
      </w:r>
      <w:r w:rsidR="00334E4B">
        <w:t xml:space="preserve">case </w:t>
      </w:r>
      <w:r>
        <w:t xml:space="preserve">and then writing a portion or “unit” of the CDS software continues until the </w:t>
      </w:r>
      <w:r w:rsidR="009F574F">
        <w:t>code</w:t>
      </w:r>
      <w:r>
        <w:t xml:space="preserve"> is deemed to be complete. The rationale for TDD is that it is expected that the resulting </w:t>
      </w:r>
      <w:r w:rsidR="00D5537F">
        <w:t>computer code</w:t>
      </w:r>
      <w:r>
        <w:t xml:space="preserve"> will have fewer defects (</w:t>
      </w:r>
      <w:r w:rsidR="00305BBB">
        <w:t>“</w:t>
      </w:r>
      <w:r>
        <w:t>bugs</w:t>
      </w:r>
      <w:r w:rsidR="00305BBB">
        <w:t>”</w:t>
      </w:r>
      <w:r>
        <w:t xml:space="preserve">) than would normally exist in comparable software. </w:t>
      </w:r>
      <w:r>
        <w:fldChar w:fldCharType="begin"/>
      </w:r>
      <w:r>
        <w:instrText xml:space="preserve"> REF _Ref79476405 \h </w:instrText>
      </w:r>
      <w:r>
        <w:fldChar w:fldCharType="separate"/>
      </w:r>
      <w:r w:rsidR="00FB1FAD">
        <w:t xml:space="preserve">Figure </w:t>
      </w:r>
      <w:r w:rsidR="00FB1FAD">
        <w:rPr>
          <w:noProof/>
        </w:rPr>
        <w:t>10</w:t>
      </w:r>
      <w:r>
        <w:fldChar w:fldCharType="end"/>
      </w:r>
      <w:r>
        <w:t xml:space="preserve"> shows a diagram depicting </w:t>
      </w:r>
      <w:r w:rsidR="00D5537F">
        <w:t>the</w:t>
      </w:r>
      <w:r>
        <w:t xml:space="preserve"> test-driven approach </w:t>
      </w:r>
      <w:r w:rsidR="00D5537F">
        <w:t xml:space="preserve">used </w:t>
      </w:r>
      <w:r>
        <w:t>for developing the CCSM CDS.</w:t>
      </w:r>
      <w:r w:rsidR="00800FB5">
        <w:t xml:space="preserve"> </w:t>
      </w:r>
      <w:r w:rsidR="00464E89">
        <w:t xml:space="preserve">Section </w:t>
      </w:r>
      <w:r w:rsidR="0017378F">
        <w:fldChar w:fldCharType="begin"/>
      </w:r>
      <w:r w:rsidR="0017378F">
        <w:instrText xml:space="preserve"> REF _Ref93575290 \r \h </w:instrText>
      </w:r>
      <w:r w:rsidR="0017378F">
        <w:fldChar w:fldCharType="separate"/>
      </w:r>
      <w:r w:rsidR="00FB1FAD">
        <w:t>6.2.2</w:t>
      </w:r>
      <w:r w:rsidR="0017378F">
        <w:fldChar w:fldCharType="end"/>
      </w:r>
      <w:r w:rsidR="00800FB5">
        <w:t xml:space="preserve"> discusses additional details regarding how test cases are determined.</w:t>
      </w:r>
    </w:p>
    <w:p w14:paraId="098DD0A7" w14:textId="7D6C9913" w:rsidR="00F34CF0" w:rsidRDefault="00C264BE" w:rsidP="00F34CF0">
      <w:pPr>
        <w:pStyle w:val="Figure"/>
      </w:pPr>
      <w:r>
        <w:rPr>
          <w:noProof/>
        </w:rPr>
        <w:drawing>
          <wp:inline distT="0" distB="0" distL="0" distR="0" wp14:anchorId="138E9993" wp14:editId="2EF9BDAE">
            <wp:extent cx="5943600" cy="2435191"/>
            <wp:effectExtent l="0" t="0" r="0" b="3810"/>
            <wp:docPr id="6" name="Picture 6" descr="Illustration of test-driven approach for developing the CCSM C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llustration of test-driven approach for developing the CCSM CD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35191"/>
                    </a:xfrm>
                    <a:prstGeom prst="rect">
                      <a:avLst/>
                    </a:prstGeom>
                  </pic:spPr>
                </pic:pic>
              </a:graphicData>
            </a:graphic>
          </wp:inline>
        </w:drawing>
      </w:r>
    </w:p>
    <w:p w14:paraId="50D9EA02" w14:textId="56536619" w:rsidR="000C4A10" w:rsidRPr="00D55292" w:rsidRDefault="00F34CF0" w:rsidP="00A341E4">
      <w:pPr>
        <w:pStyle w:val="FigureCaption"/>
      </w:pPr>
      <w:bookmarkStart w:id="122" w:name="_Ref79476405"/>
      <w:bookmarkStart w:id="123" w:name="_Toc79658513"/>
      <w:bookmarkStart w:id="124" w:name="_Toc94526647"/>
      <w:bookmarkEnd w:id="116"/>
      <w:bookmarkEnd w:id="117"/>
      <w:bookmarkEnd w:id="118"/>
      <w:r>
        <w:t xml:space="preserve">Figure </w:t>
      </w:r>
      <w:r>
        <w:fldChar w:fldCharType="begin"/>
      </w:r>
      <w:r>
        <w:instrText>SEQ Figure \* ARABIC</w:instrText>
      </w:r>
      <w:r>
        <w:fldChar w:fldCharType="separate"/>
      </w:r>
      <w:r w:rsidR="00FB1FAD">
        <w:rPr>
          <w:noProof/>
        </w:rPr>
        <w:t>10</w:t>
      </w:r>
      <w:r>
        <w:fldChar w:fldCharType="end"/>
      </w:r>
      <w:bookmarkEnd w:id="122"/>
      <w:r>
        <w:t>. Illustration of test-driven approach for developing the CCSM CDS.</w:t>
      </w:r>
      <w:bookmarkEnd w:id="123"/>
      <w:bookmarkEnd w:id="124"/>
    </w:p>
    <w:p w14:paraId="3305CCF0" w14:textId="77777777" w:rsidR="006C199A" w:rsidRDefault="006C199A" w:rsidP="006C199A">
      <w:pPr>
        <w:pStyle w:val="Heading2"/>
      </w:pPr>
      <w:bookmarkStart w:id="125" w:name="_Toc79001178"/>
      <w:bookmarkStart w:id="126" w:name="_Toc79658479"/>
      <w:bookmarkStart w:id="127" w:name="_Toc95332344"/>
      <w:r>
        <w:t>Types of Testing</w:t>
      </w:r>
      <w:bookmarkEnd w:id="125"/>
      <w:bookmarkEnd w:id="126"/>
      <w:bookmarkEnd w:id="127"/>
    </w:p>
    <w:p w14:paraId="0093E05E" w14:textId="174F7889" w:rsidR="00F34CF0" w:rsidRPr="00937101" w:rsidRDefault="00F34CF0" w:rsidP="00F34CF0">
      <w:pPr>
        <w:pStyle w:val="BodyText"/>
      </w:pPr>
      <w:r>
        <w:t>This section discusses the different types</w:t>
      </w:r>
      <w:r w:rsidR="0017378F">
        <w:t xml:space="preserve"> </w:t>
      </w:r>
      <w:r>
        <w:t xml:space="preserve">of testing used while the CCSM CDS has been developed. The types of tests start with simple formatting checks, progress to tests on the individual units of CDS logic, and finally </w:t>
      </w:r>
      <w:r w:rsidR="00D5537F">
        <w:t>conclude with the most representative type of testing which involves running the CDS software “end-to-end.” Each type of testing requires different</w:t>
      </w:r>
      <w:r w:rsidR="00CF7BCA">
        <w:t xml:space="preserve"> </w:t>
      </w:r>
      <w:r w:rsidR="00D5537F">
        <w:t>supporting software tools, which are described in detail in Section</w:t>
      </w:r>
      <w:r w:rsidR="0094668B">
        <w:t xml:space="preserve"> </w:t>
      </w:r>
      <w:r w:rsidR="006F1C95">
        <w:fldChar w:fldCharType="begin"/>
      </w:r>
      <w:r w:rsidR="006F1C95">
        <w:instrText xml:space="preserve"> REF _Ref93589101 \r \h </w:instrText>
      </w:r>
      <w:r w:rsidR="006F1C95">
        <w:fldChar w:fldCharType="separate"/>
      </w:r>
      <w:r w:rsidR="00FB1FAD">
        <w:t>6.3</w:t>
      </w:r>
      <w:r w:rsidR="006F1C95">
        <w:fldChar w:fldCharType="end"/>
      </w:r>
      <w:r w:rsidR="00D5537F">
        <w:t>.</w:t>
      </w:r>
    </w:p>
    <w:p w14:paraId="16D572B7" w14:textId="77777777" w:rsidR="00F34CF0" w:rsidRDefault="00F34CF0" w:rsidP="00F34CF0">
      <w:pPr>
        <w:pStyle w:val="Heading3"/>
      </w:pPr>
      <w:bookmarkStart w:id="128" w:name="_Toc79658480"/>
      <w:bookmarkStart w:id="129" w:name="_Toc95332345"/>
      <w:bookmarkStart w:id="130" w:name="_Ref79414497"/>
      <w:r>
        <w:t>Specification Testing</w:t>
      </w:r>
      <w:bookmarkEnd w:id="128"/>
      <w:bookmarkEnd w:id="129"/>
    </w:p>
    <w:p w14:paraId="2EB4EADA" w14:textId="760E402E" w:rsidR="00D5537F" w:rsidRDefault="00D5537F" w:rsidP="00D5537F">
      <w:pPr>
        <w:pStyle w:val="BodyText"/>
      </w:pPr>
      <w:r>
        <w:t xml:space="preserve">Specification testing involves checking the CDS definition files to ensure they conform to the underlying specification(s). In the case of FHIR resources </w:t>
      </w:r>
      <w:r w:rsidR="005C16A3">
        <w:t>used to define the structure of the CDS</w:t>
      </w:r>
      <w:r>
        <w:t xml:space="preserve">, this entails checking that each </w:t>
      </w:r>
      <w:r w:rsidR="005C16A3">
        <w:t>are</w:t>
      </w:r>
      <w:r>
        <w:t xml:space="preserve"> valid according to the FHIR specification. For CDS logic encoded </w:t>
      </w:r>
      <w:r w:rsidR="00FC5060">
        <w:t>using</w:t>
      </w:r>
      <w:r>
        <w:t xml:space="preserve"> CQL, this means checking </w:t>
      </w:r>
      <w:r w:rsidR="00FC5060">
        <w:t>them</w:t>
      </w:r>
      <w:r>
        <w:t xml:space="preserve"> for conformance with the CQL specification. The tools used for specification testing are described in Section</w:t>
      </w:r>
      <w:r w:rsidR="006F1C95">
        <w:t xml:space="preserve"> </w:t>
      </w:r>
      <w:r w:rsidR="003B2D66">
        <w:fldChar w:fldCharType="begin"/>
      </w:r>
      <w:r w:rsidR="003B2D66">
        <w:instrText xml:space="preserve"> REF _Ref93589101 \r \h </w:instrText>
      </w:r>
      <w:r w:rsidR="003B2D66">
        <w:fldChar w:fldCharType="separate"/>
      </w:r>
      <w:r w:rsidR="00FB1FAD">
        <w:t>6.3</w:t>
      </w:r>
      <w:r w:rsidR="003B2D66">
        <w:fldChar w:fldCharType="end"/>
      </w:r>
      <w:r>
        <w:t>.</w:t>
      </w:r>
    </w:p>
    <w:p w14:paraId="6DA26DEE" w14:textId="3DD2DAC3" w:rsidR="00D5537F" w:rsidRPr="00624C9F" w:rsidRDefault="00D5537F" w:rsidP="00D5537F">
      <w:pPr>
        <w:pStyle w:val="BodyText"/>
      </w:pPr>
      <w:r>
        <w:t xml:space="preserve">Specification testing is important because it ensures that the CDS definitions actually are represented </w:t>
      </w:r>
      <w:r w:rsidR="00707D5B">
        <w:t>using</w:t>
      </w:r>
      <w:r>
        <w:t xml:space="preserve"> interoperable standards. If the CCSM CDS definitions were to fail specification testing, it would mean they are not truly interoperable. Conversely, just because specification tests pass doesn’t mean that the CCSM CDS definitions are a valid representation of the underlying clinical guidelines and evidence. To check that, a different type of testing is needed.</w:t>
      </w:r>
    </w:p>
    <w:p w14:paraId="69D68095" w14:textId="0C0E81F8" w:rsidR="009F0991" w:rsidRDefault="009F0991" w:rsidP="009F0991">
      <w:pPr>
        <w:pStyle w:val="Heading3"/>
      </w:pPr>
      <w:bookmarkStart w:id="131" w:name="_Toc79658481"/>
      <w:bookmarkStart w:id="132" w:name="_Ref93575290"/>
      <w:bookmarkStart w:id="133" w:name="_Toc95332346"/>
      <w:bookmarkEnd w:id="130"/>
      <w:r>
        <w:t>Unit Testing</w:t>
      </w:r>
      <w:bookmarkEnd w:id="131"/>
      <w:bookmarkEnd w:id="132"/>
      <w:r w:rsidR="00E536FE">
        <w:t xml:space="preserve"> with Test Cases</w:t>
      </w:r>
      <w:bookmarkEnd w:id="133"/>
    </w:p>
    <w:p w14:paraId="06B4A6A6" w14:textId="699B0EF2" w:rsidR="00D5537F" w:rsidRDefault="00D5537F" w:rsidP="00D5537F">
      <w:pPr>
        <w:pStyle w:val="BodyText"/>
      </w:pPr>
      <w:r>
        <w:t>CDS, as with most software, is comprised of small portions of computer code that are frequently referred to as “units.” Ideally, each unit is responsible for a single piece of CDS functionality (</w:t>
      </w:r>
      <w:r w:rsidRPr="002B1DF1">
        <w:rPr>
          <w:i/>
          <w:iCs/>
        </w:rPr>
        <w:t>e.g.</w:t>
      </w:r>
      <w:r w:rsidRPr="002B1DF1">
        <w:t>,</w:t>
      </w:r>
      <w:r>
        <w:t xml:space="preserve"> a query for a specific type of patient electronic</w:t>
      </w:r>
      <w:r w:rsidR="00722B90">
        <w:t xml:space="preserve"> health</w:t>
      </w:r>
      <w:r>
        <w:t xml:space="preserve"> information). As mentioned in the previous section, each unit of CQL logic must be verified to be valid according to the CQL specification. Once that has been verified, the </w:t>
      </w:r>
      <w:r w:rsidRPr="002B1DF1">
        <w:rPr>
          <w:i/>
          <w:iCs/>
        </w:rPr>
        <w:t>functionality</w:t>
      </w:r>
      <w:r>
        <w:t xml:space="preserve"> of the unit of CDS logic must be tested. This is accomplished by defining one or more test</w:t>
      </w:r>
      <w:r w:rsidR="00C216C9">
        <w:t xml:space="preserve"> cases</w:t>
      </w:r>
      <w:r>
        <w:t xml:space="preserve">, as described in Section </w:t>
      </w:r>
      <w:r>
        <w:fldChar w:fldCharType="begin"/>
      </w:r>
      <w:r>
        <w:instrText xml:space="preserve"> REF _Ref79648743 \r \h </w:instrText>
      </w:r>
      <w:r>
        <w:fldChar w:fldCharType="separate"/>
      </w:r>
      <w:r w:rsidR="00FB1FAD">
        <w:t>6.1</w:t>
      </w:r>
      <w:r>
        <w:fldChar w:fldCharType="end"/>
      </w:r>
      <w:r>
        <w:t>.</w:t>
      </w:r>
      <w:r w:rsidR="00FF0522">
        <w:t xml:space="preserve"> The proces</w:t>
      </w:r>
      <w:r w:rsidR="00092068">
        <w:t xml:space="preserve">s of applying these test cases to computer code is called </w:t>
      </w:r>
      <w:r w:rsidR="008900AA">
        <w:t>“</w:t>
      </w:r>
      <w:r w:rsidR="00092068" w:rsidRPr="008900AA">
        <w:t>unit testing</w:t>
      </w:r>
      <w:r w:rsidR="00092068">
        <w:t>.</w:t>
      </w:r>
      <w:r w:rsidR="008900AA">
        <w:t>”</w:t>
      </w:r>
    </w:p>
    <w:p w14:paraId="5B69D2B8" w14:textId="4542F64E" w:rsidR="00D5537F" w:rsidRDefault="00D5537F" w:rsidP="00D5537F">
      <w:pPr>
        <w:pStyle w:val="BodyText"/>
      </w:pPr>
      <w:r>
        <w:t>Each</w:t>
      </w:r>
      <w:r w:rsidR="00D52F85">
        <w:t xml:space="preserve"> test case</w:t>
      </w:r>
      <w:r>
        <w:t xml:space="preserve"> consists of synthetic electronic health records for a hypothetical patient as well as the corresponding expected CDS outputs. The synthetic electronic health records are specified with a set of FHIR resources while the expected CDS outputs </w:t>
      </w:r>
      <w:r w:rsidR="00737051">
        <w:t>are specified using knowledge of the underlying guidelines and on the L2 CDS</w:t>
      </w:r>
      <w:r>
        <w:t xml:space="preserve">. </w:t>
      </w:r>
      <w:r w:rsidR="00B730A2">
        <w:t>U</w:t>
      </w:r>
      <w:r w:rsidR="00EC2B59">
        <w:t>nit testing</w:t>
      </w:r>
      <w:r>
        <w:t xml:space="preserve"> involves running or “executing” the CQL code against the synthetic FHIR data and then comparing the output against the expected results. </w:t>
      </w:r>
      <w:r w:rsidR="00B730A2">
        <w:t>A</w:t>
      </w:r>
      <w:r>
        <w:t xml:space="preserve"> unit of CQL code is not complete until all test</w:t>
      </w:r>
      <w:r w:rsidR="00B730A2">
        <w:t xml:space="preserve"> cases</w:t>
      </w:r>
      <w:r>
        <w:t xml:space="preserve"> </w:t>
      </w:r>
      <w:r w:rsidR="00B730A2">
        <w:t>referencing</w:t>
      </w:r>
      <w:r>
        <w:t xml:space="preserve"> it pass</w:t>
      </w:r>
      <w:r w:rsidR="00B730A2">
        <w:t xml:space="preserve"> successfully</w:t>
      </w:r>
      <w:r>
        <w:t>.</w:t>
      </w:r>
    </w:p>
    <w:p w14:paraId="2119DA32" w14:textId="115C66CA" w:rsidR="004E3A95" w:rsidRDefault="00D5537F" w:rsidP="00D5537F">
      <w:pPr>
        <w:pStyle w:val="BodyText"/>
      </w:pPr>
      <w:r>
        <w:t xml:space="preserve">As of the writing of this document, over </w:t>
      </w:r>
      <w:r w:rsidR="001E3A3B">
        <w:t>1000</w:t>
      </w:r>
      <w:r w:rsidR="00DF48B8">
        <w:t xml:space="preserve"> </w:t>
      </w:r>
      <w:r w:rsidR="002124D9">
        <w:t>test cases</w:t>
      </w:r>
      <w:r>
        <w:t xml:space="preserve"> have been </w:t>
      </w:r>
      <w:r w:rsidR="002124D9">
        <w:t>created during the development</w:t>
      </w:r>
      <w:r>
        <w:t xml:space="preserve"> </w:t>
      </w:r>
      <w:r w:rsidR="002124D9">
        <w:t>of</w:t>
      </w:r>
      <w:r>
        <w:t xml:space="preserve"> the CCSM CDS. These test</w:t>
      </w:r>
      <w:r w:rsidR="00177ACE">
        <w:t xml:space="preserve"> cases</w:t>
      </w:r>
      <w:r>
        <w:t xml:space="preserve"> are listed in </w:t>
      </w:r>
      <w:r w:rsidR="00CE500F">
        <w:fldChar w:fldCharType="begin"/>
      </w:r>
      <w:r w:rsidR="00CE500F">
        <w:instrText xml:space="preserve"> REF _Ref79678893 \h </w:instrText>
      </w:r>
      <w:r w:rsidR="00CE500F">
        <w:fldChar w:fldCharType="separate"/>
      </w:r>
      <w:r w:rsidR="00FB1FAD">
        <w:t xml:space="preserve">Table </w:t>
      </w:r>
      <w:r w:rsidR="00FB1FAD">
        <w:rPr>
          <w:noProof/>
        </w:rPr>
        <w:t>1</w:t>
      </w:r>
      <w:r w:rsidR="00CE500F">
        <w:fldChar w:fldCharType="end"/>
      </w:r>
      <w:r w:rsidR="00CE500F">
        <w:t xml:space="preserve"> </w:t>
      </w:r>
      <w:r>
        <w:t xml:space="preserve">- </w:t>
      </w:r>
      <w:r w:rsidR="002124D9">
        <w:fldChar w:fldCharType="begin"/>
      </w:r>
      <w:r w:rsidR="002124D9">
        <w:instrText xml:space="preserve"> REF _Ref93584241 \h </w:instrText>
      </w:r>
      <w:r w:rsidR="002124D9">
        <w:fldChar w:fldCharType="separate"/>
      </w:r>
      <w:r w:rsidR="00FB1FAD" w:rsidRPr="00780DA6">
        <w:t xml:space="preserve">Table </w:t>
      </w:r>
      <w:r w:rsidR="00FB1FAD">
        <w:rPr>
          <w:noProof/>
        </w:rPr>
        <w:t>9</w:t>
      </w:r>
      <w:r w:rsidR="002124D9">
        <w:fldChar w:fldCharType="end"/>
      </w:r>
      <w:r w:rsidR="002124D9">
        <w:t xml:space="preserve"> and have been </w:t>
      </w:r>
      <w:r w:rsidR="00177ACE">
        <w:t xml:space="preserve">derived from the underlying guidelines and the L2 CDS. </w:t>
      </w:r>
      <w:r w:rsidR="004E3A95">
        <w:t>The test cases focusing on management of</w:t>
      </w:r>
      <w:r w:rsidR="00796FE3">
        <w:t xml:space="preserve"> abnormal screening </w:t>
      </w:r>
      <w:r w:rsidR="00A71FF5">
        <w:t xml:space="preserve">results </w:t>
      </w:r>
      <w:r w:rsidR="004E3A95">
        <w:t xml:space="preserve">can be found in </w:t>
      </w:r>
      <w:r w:rsidR="00BD19F4">
        <w:fldChar w:fldCharType="begin"/>
      </w:r>
      <w:r w:rsidR="00BD19F4">
        <w:instrText xml:space="preserve"> REF _Ref79678892 \h </w:instrText>
      </w:r>
      <w:r w:rsidR="00BD19F4">
        <w:fldChar w:fldCharType="separate"/>
      </w:r>
      <w:r w:rsidR="00FB1FAD">
        <w:t xml:space="preserve">Table </w:t>
      </w:r>
      <w:r w:rsidR="00FB1FAD">
        <w:rPr>
          <w:noProof/>
        </w:rPr>
        <w:t>5</w:t>
      </w:r>
      <w:r w:rsidR="00BD19F4">
        <w:fldChar w:fldCharType="end"/>
      </w:r>
      <w:r w:rsidR="00BD19F4">
        <w:t xml:space="preserve"> - </w:t>
      </w:r>
      <w:r w:rsidR="00BD19F4">
        <w:fldChar w:fldCharType="begin"/>
      </w:r>
      <w:r w:rsidR="00BD19F4">
        <w:instrText xml:space="preserve"> REF _Ref93584241 \h </w:instrText>
      </w:r>
      <w:r w:rsidR="00BD19F4">
        <w:fldChar w:fldCharType="separate"/>
      </w:r>
      <w:r w:rsidR="00FB1FAD" w:rsidRPr="00780DA6">
        <w:t xml:space="preserve">Table </w:t>
      </w:r>
      <w:r w:rsidR="00FB1FAD">
        <w:rPr>
          <w:noProof/>
        </w:rPr>
        <w:t>9</w:t>
      </w:r>
      <w:r w:rsidR="00BD19F4">
        <w:fldChar w:fldCharType="end"/>
      </w:r>
      <w:r w:rsidR="00A71FF5">
        <w:t xml:space="preserve">; these test cases align with the risk tables </w:t>
      </w:r>
      <w:r w:rsidR="006B543F">
        <w:t xml:space="preserve">for common abnormalities </w:t>
      </w:r>
      <w:r w:rsidR="00A71FF5">
        <w:t>produced by</w:t>
      </w:r>
      <w:r w:rsidR="0045396E">
        <w:t xml:space="preserve"> the National Cancer Institute (NCI) </w:t>
      </w:r>
      <w:sdt>
        <w:sdtPr>
          <w:id w:val="-1144741372"/>
          <w:citation/>
        </w:sdtPr>
        <w:sdtEndPr/>
        <w:sdtContent>
          <w:r w:rsidR="0045396E">
            <w:fldChar w:fldCharType="begin"/>
          </w:r>
          <w:r w:rsidR="0045396E">
            <w:instrText xml:space="preserve"> CITATION Ege20 \l 1033 </w:instrText>
          </w:r>
          <w:r w:rsidR="0045396E">
            <w:fldChar w:fldCharType="separate"/>
          </w:r>
          <w:r w:rsidR="00FB1FAD">
            <w:rPr>
              <w:noProof/>
            </w:rPr>
            <w:t>[14]</w:t>
          </w:r>
          <w:r w:rsidR="0045396E">
            <w:fldChar w:fldCharType="end"/>
          </w:r>
        </w:sdtContent>
      </w:sdt>
      <w:r w:rsidR="0045396E">
        <w:t>.</w:t>
      </w:r>
      <w:r w:rsidR="006B543F">
        <w:t xml:space="preserve"> Additional test cases are being developed for rare abnormalities and special populations.</w:t>
      </w:r>
      <w:r w:rsidR="00724290">
        <w:t xml:space="preserve"> All test cases are being published online alongside the L3 CDS definitions </w:t>
      </w:r>
      <w:sdt>
        <w:sdtPr>
          <w:id w:val="88357491"/>
          <w:citation/>
        </w:sdtPr>
        <w:sdtEndPr/>
        <w:sdtContent>
          <w:r w:rsidR="00724290">
            <w:fldChar w:fldCharType="begin"/>
          </w:r>
          <w:r w:rsidR="00724290">
            <w:instrText xml:space="preserve"> CITATION Git212 \l 1033 </w:instrText>
          </w:r>
          <w:r w:rsidR="00724290">
            <w:fldChar w:fldCharType="separate"/>
          </w:r>
          <w:r w:rsidR="00FB1FAD">
            <w:rPr>
              <w:noProof/>
            </w:rPr>
            <w:t>[37]</w:t>
          </w:r>
          <w:r w:rsidR="00724290">
            <w:fldChar w:fldCharType="end"/>
          </w:r>
        </w:sdtContent>
      </w:sdt>
      <w:r w:rsidR="00724290">
        <w:t>.</w:t>
      </w:r>
    </w:p>
    <w:p w14:paraId="140AF21D" w14:textId="35C38D62" w:rsidR="009A04EF" w:rsidRPr="003474BE" w:rsidRDefault="00D5537F" w:rsidP="00D5537F">
      <w:pPr>
        <w:pStyle w:val="BodyText"/>
      </w:pPr>
      <w:r>
        <w:t xml:space="preserve">The descriptive test names listed in </w:t>
      </w:r>
      <w:r w:rsidR="0090260B">
        <w:t xml:space="preserve">the first column of </w:t>
      </w:r>
      <w:r w:rsidR="00CE500F">
        <w:fldChar w:fldCharType="begin"/>
      </w:r>
      <w:r w:rsidR="00CE500F">
        <w:instrText xml:space="preserve"> REF _Ref79678893 \h </w:instrText>
      </w:r>
      <w:r w:rsidR="00CE500F">
        <w:fldChar w:fldCharType="separate"/>
      </w:r>
      <w:r w:rsidR="00FB1FAD">
        <w:t xml:space="preserve">Table </w:t>
      </w:r>
      <w:r w:rsidR="00FB1FAD">
        <w:rPr>
          <w:noProof/>
        </w:rPr>
        <w:t>1</w:t>
      </w:r>
      <w:r w:rsidR="00CE500F">
        <w:fldChar w:fldCharType="end"/>
      </w:r>
      <w:r w:rsidR="00CE500F">
        <w:t xml:space="preserve"> </w:t>
      </w:r>
      <w:r>
        <w:t>-</w:t>
      </w:r>
      <w:r w:rsidR="002124D9">
        <w:t xml:space="preserve"> </w:t>
      </w:r>
      <w:r w:rsidR="002124D9">
        <w:fldChar w:fldCharType="begin"/>
      </w:r>
      <w:r w:rsidR="002124D9">
        <w:instrText xml:space="preserve"> REF _Ref93584241 \h </w:instrText>
      </w:r>
      <w:r w:rsidR="002124D9">
        <w:fldChar w:fldCharType="separate"/>
      </w:r>
      <w:r w:rsidR="00FB1FAD" w:rsidRPr="00780DA6">
        <w:t xml:space="preserve">Table </w:t>
      </w:r>
      <w:r w:rsidR="00FB1FAD">
        <w:rPr>
          <w:noProof/>
        </w:rPr>
        <w:t>9</w:t>
      </w:r>
      <w:r w:rsidR="002124D9">
        <w:fldChar w:fldCharType="end"/>
      </w:r>
      <w:r w:rsidR="002124D9">
        <w:t xml:space="preserve"> </w:t>
      </w:r>
      <w:r w:rsidR="00177ACE">
        <w:t>follow a conve</w:t>
      </w:r>
      <w:r w:rsidR="006605FD">
        <w:t xml:space="preserve">ntion of </w:t>
      </w:r>
      <w:r w:rsidR="000F7601">
        <w:t>“</w:t>
      </w:r>
      <w:r w:rsidR="006605FD" w:rsidRPr="000F7601">
        <w:rPr>
          <w:i/>
          <w:iCs/>
        </w:rPr>
        <w:t xml:space="preserve">Patient </w:t>
      </w:r>
      <w:r w:rsidR="006C17F8">
        <w:rPr>
          <w:i/>
          <w:iCs/>
        </w:rPr>
        <w:t>H</w:t>
      </w:r>
      <w:r w:rsidR="006605FD" w:rsidRPr="000F7601">
        <w:rPr>
          <w:i/>
          <w:iCs/>
        </w:rPr>
        <w:t xml:space="preserve">istory </w:t>
      </w:r>
      <w:r w:rsidR="00C5556B">
        <w:rPr>
          <w:i/>
          <w:iCs/>
        </w:rPr>
        <w:t>–</w:t>
      </w:r>
      <w:r w:rsidR="006605FD" w:rsidRPr="000F7601">
        <w:rPr>
          <w:i/>
          <w:iCs/>
        </w:rPr>
        <w:t xml:space="preserve"> Intervention</w:t>
      </w:r>
      <w:r w:rsidR="00C5556B">
        <w:t>,</w:t>
      </w:r>
      <w:r w:rsidR="000F7601">
        <w:t>”</w:t>
      </w:r>
      <w:r w:rsidR="00C5556B">
        <w:t xml:space="preserve"> where “</w:t>
      </w:r>
      <w:r w:rsidR="00C5556B" w:rsidRPr="00C5556B">
        <w:rPr>
          <w:i/>
          <w:iCs/>
        </w:rPr>
        <w:t xml:space="preserve">Patient </w:t>
      </w:r>
      <w:r w:rsidR="006C17F8">
        <w:rPr>
          <w:i/>
          <w:iCs/>
        </w:rPr>
        <w:t>H</w:t>
      </w:r>
      <w:r w:rsidR="00C5556B" w:rsidRPr="00C5556B">
        <w:rPr>
          <w:i/>
          <w:iCs/>
        </w:rPr>
        <w:t>istory</w:t>
      </w:r>
      <w:r w:rsidR="00C5556B">
        <w:t>” provides a very brief description of the patient’s screening history while “</w:t>
      </w:r>
      <w:r w:rsidR="00C5556B" w:rsidRPr="00C5556B">
        <w:rPr>
          <w:i/>
          <w:iCs/>
        </w:rPr>
        <w:t>Intervention</w:t>
      </w:r>
      <w:r w:rsidR="00C5556B">
        <w:t>” lists the intervention recommended by the guidelines.</w:t>
      </w:r>
      <w:r w:rsidR="00E17525">
        <w:t xml:space="preserve"> </w:t>
      </w:r>
      <w:r w:rsidR="009A04EF">
        <w:t xml:space="preserve">The naming convention for the test cases can best be explained by example. Consider the </w:t>
      </w:r>
      <w:r w:rsidR="00125CFC">
        <w:t>nineth</w:t>
      </w:r>
      <w:r w:rsidR="009A04EF">
        <w:t xml:space="preserve"> row in </w:t>
      </w:r>
      <w:r w:rsidR="001C5E55">
        <w:fldChar w:fldCharType="begin"/>
      </w:r>
      <w:r w:rsidR="001C5E55">
        <w:instrText xml:space="preserve"> REF _Ref93587942 \h </w:instrText>
      </w:r>
      <w:r w:rsidR="001C5E55">
        <w:fldChar w:fldCharType="separate"/>
      </w:r>
      <w:r w:rsidR="00FB1FAD" w:rsidRPr="00C84C07">
        <w:t xml:space="preserve">Table </w:t>
      </w:r>
      <w:r w:rsidR="00FB1FAD">
        <w:rPr>
          <w:noProof/>
        </w:rPr>
        <w:t>6</w:t>
      </w:r>
      <w:r w:rsidR="001C5E55">
        <w:fldChar w:fldCharType="end"/>
      </w:r>
      <w:r w:rsidR="0057541F">
        <w:t xml:space="preserve">, which lists the following descriptive test name: </w:t>
      </w:r>
      <w:r w:rsidR="0057541F" w:rsidRPr="003474BE">
        <w:t>“</w:t>
      </w:r>
      <w:r w:rsidR="0057541F" w:rsidRPr="0057541F">
        <w:rPr>
          <w:i/>
          <w:iCs/>
        </w:rPr>
        <w:t xml:space="preserve">Negative HPV ASCUS Then Negative HPV </w:t>
      </w:r>
      <w:r w:rsidR="0057541F">
        <w:rPr>
          <w:i/>
          <w:iCs/>
        </w:rPr>
        <w:t>–</w:t>
      </w:r>
      <w:r w:rsidR="0057541F" w:rsidRPr="0057541F">
        <w:rPr>
          <w:i/>
          <w:iCs/>
        </w:rPr>
        <w:t xml:space="preserve"> Colposcopy</w:t>
      </w:r>
      <w:r w:rsidR="003474BE" w:rsidRPr="003474BE">
        <w:t>.</w:t>
      </w:r>
      <w:r w:rsidR="0057541F" w:rsidRPr="003474BE">
        <w:t>”</w:t>
      </w:r>
      <w:r w:rsidR="003474BE">
        <w:t xml:space="preserve"> This name indicates a patient who had been previously screened with a cotest and </w:t>
      </w:r>
      <w:r w:rsidR="00D71FA9">
        <w:t xml:space="preserve">received a negative HPV test result and a cytology result of ASCUS. </w:t>
      </w:r>
      <w:r w:rsidR="00A66A26">
        <w:t xml:space="preserve">On the subsequent screening </w:t>
      </w:r>
      <w:r w:rsidR="00D02AFC">
        <w:t>test,</w:t>
      </w:r>
      <w:r w:rsidR="00A66A26">
        <w:t xml:space="preserve"> they received another negative HPV test result which</w:t>
      </w:r>
      <w:r w:rsidR="00D02AFC">
        <w:t>,</w:t>
      </w:r>
      <w:r w:rsidR="00A66A26">
        <w:t xml:space="preserve"> according to the management guidelines</w:t>
      </w:r>
      <w:r w:rsidR="00D02AFC">
        <w:t>,</w:t>
      </w:r>
      <w:r w:rsidR="00EC411D">
        <w:t xml:space="preserve"> indicates that a colposcopy is recommended.</w:t>
      </w:r>
    </w:p>
    <w:p w14:paraId="05C5C154" w14:textId="57867C08" w:rsidR="00D5537F" w:rsidRPr="002B1DF1" w:rsidRDefault="00E17525" w:rsidP="00D5537F">
      <w:pPr>
        <w:pStyle w:val="BodyText"/>
      </w:pPr>
      <w:r>
        <w:t>The number of cases listed in</w:t>
      </w:r>
      <w:r w:rsidR="00ED39F7">
        <w:t xml:space="preserve"> second column of </w:t>
      </w:r>
      <w:r w:rsidR="00993ACF">
        <w:fldChar w:fldCharType="begin"/>
      </w:r>
      <w:r w:rsidR="00993ACF">
        <w:instrText xml:space="preserve"> REF _Ref79678893 \h </w:instrText>
      </w:r>
      <w:r w:rsidR="00993ACF">
        <w:fldChar w:fldCharType="separate"/>
      </w:r>
      <w:r w:rsidR="00FB1FAD">
        <w:t xml:space="preserve">Table </w:t>
      </w:r>
      <w:r w:rsidR="00FB1FAD">
        <w:rPr>
          <w:noProof/>
        </w:rPr>
        <w:t>1</w:t>
      </w:r>
      <w:r w:rsidR="00993ACF">
        <w:fldChar w:fldCharType="end"/>
      </w:r>
      <w:r w:rsidR="00993ACF">
        <w:t xml:space="preserve"> - </w:t>
      </w:r>
      <w:r w:rsidR="00993ACF">
        <w:fldChar w:fldCharType="begin"/>
      </w:r>
      <w:r w:rsidR="00993ACF">
        <w:instrText xml:space="preserve"> REF _Ref93584241 \h </w:instrText>
      </w:r>
      <w:r w:rsidR="00993ACF">
        <w:fldChar w:fldCharType="separate"/>
      </w:r>
      <w:r w:rsidR="00FB1FAD" w:rsidRPr="00780DA6">
        <w:t xml:space="preserve">Table </w:t>
      </w:r>
      <w:r w:rsidR="00FB1FAD">
        <w:rPr>
          <w:noProof/>
        </w:rPr>
        <w:t>9</w:t>
      </w:r>
      <w:r w:rsidR="00993ACF">
        <w:fldChar w:fldCharType="end"/>
      </w:r>
      <w:r w:rsidR="00993ACF">
        <w:t xml:space="preserve"> </w:t>
      </w:r>
      <w:r w:rsidR="00ED39F7">
        <w:t>indicate how many individual test cases</w:t>
      </w:r>
      <w:r w:rsidR="0035293A">
        <w:t xml:space="preserve"> are associated with </w:t>
      </w:r>
      <w:r w:rsidR="00993ACF">
        <w:t>each</w:t>
      </w:r>
      <w:r w:rsidR="0035293A">
        <w:t xml:space="preserve"> descriptive test name</w:t>
      </w:r>
      <w:r w:rsidR="005E1176">
        <w:t xml:space="preserve">. </w:t>
      </w:r>
      <w:r w:rsidR="00AD0962">
        <w:t xml:space="preserve">In the example from row nine of </w:t>
      </w:r>
      <w:r w:rsidR="00AD0962">
        <w:fldChar w:fldCharType="begin"/>
      </w:r>
      <w:r w:rsidR="00AD0962">
        <w:instrText xml:space="preserve"> REF _Ref93587942 \h </w:instrText>
      </w:r>
      <w:r w:rsidR="00AD0962">
        <w:fldChar w:fldCharType="separate"/>
      </w:r>
      <w:r w:rsidR="00FB1FAD" w:rsidRPr="00C84C07">
        <w:t xml:space="preserve">Table </w:t>
      </w:r>
      <w:r w:rsidR="00FB1FAD">
        <w:rPr>
          <w:noProof/>
        </w:rPr>
        <w:t>6</w:t>
      </w:r>
      <w:r w:rsidR="00AD0962">
        <w:fldChar w:fldCharType="end"/>
      </w:r>
      <w:r w:rsidR="00AD0962">
        <w:t>, there are three distinct test cases associated with the</w:t>
      </w:r>
      <w:r w:rsidR="00211F22">
        <w:t xml:space="preserve"> descriptive test name. Each test case corresponds to a different cytology result that accompanies the second negative HPV test result</w:t>
      </w:r>
      <w:r w:rsidR="00415506">
        <w:t xml:space="preserve">. Not every possible cytology result would result in a recommendation for a colposcopy. Only cytology </w:t>
      </w:r>
      <w:r w:rsidR="006B5363">
        <w:t xml:space="preserve">corresponding to </w:t>
      </w:r>
      <w:r w:rsidR="00CD6098">
        <w:t xml:space="preserve">ASC-H, AGC, or HSIL </w:t>
      </w:r>
      <w:r w:rsidR="002F76A1">
        <w:t>would align with the recommendation and thus constitute the three test cases for this row.</w:t>
      </w:r>
      <w:r w:rsidR="00E15F48">
        <w:t xml:space="preserve"> A complete description of all the tests cases can be found online </w:t>
      </w:r>
      <w:sdt>
        <w:sdtPr>
          <w:id w:val="-499270692"/>
          <w:citation/>
        </w:sdtPr>
        <w:sdtEndPr/>
        <w:sdtContent>
          <w:r w:rsidR="001272E1">
            <w:fldChar w:fldCharType="begin"/>
          </w:r>
          <w:r w:rsidR="001272E1">
            <w:instrText xml:space="preserve"> CITATION Git212 \l 1033 </w:instrText>
          </w:r>
          <w:r w:rsidR="001272E1">
            <w:fldChar w:fldCharType="separate"/>
          </w:r>
          <w:r w:rsidR="00FB1FAD">
            <w:rPr>
              <w:noProof/>
            </w:rPr>
            <w:t>[37]</w:t>
          </w:r>
          <w:r w:rsidR="001272E1">
            <w:fldChar w:fldCharType="end"/>
          </w:r>
        </w:sdtContent>
      </w:sdt>
      <w:r w:rsidR="00A451A0">
        <w:t xml:space="preserve">; the </w:t>
      </w:r>
      <w:r w:rsidR="00D5537F">
        <w:t>software for running the unit tests is also freely available and is described in Section</w:t>
      </w:r>
      <w:r w:rsidR="00642835">
        <w:t xml:space="preserve"> </w:t>
      </w:r>
      <w:r w:rsidR="00DD34B8">
        <w:fldChar w:fldCharType="begin"/>
      </w:r>
      <w:r w:rsidR="00DD34B8">
        <w:instrText xml:space="preserve"> REF _Ref93589101 \r \h </w:instrText>
      </w:r>
      <w:r w:rsidR="00DD34B8">
        <w:fldChar w:fldCharType="separate"/>
      </w:r>
      <w:r w:rsidR="00FB1FAD">
        <w:t>6.3</w:t>
      </w:r>
      <w:r w:rsidR="00DD34B8">
        <w:fldChar w:fldCharType="end"/>
      </w:r>
      <w:r w:rsidR="00D5537F">
        <w:t>.</w:t>
      </w:r>
    </w:p>
    <w:p w14:paraId="650FD12F" w14:textId="77777777" w:rsidR="009F0991" w:rsidRPr="00D55292" w:rsidRDefault="009F0991" w:rsidP="009F0991">
      <w:pPr>
        <w:pStyle w:val="Heading3"/>
      </w:pPr>
      <w:bookmarkStart w:id="134" w:name="_Toc79658482"/>
      <w:bookmarkStart w:id="135" w:name="_Toc95332347"/>
      <w:r>
        <w:t>End-to-End Testing</w:t>
      </w:r>
      <w:bookmarkEnd w:id="134"/>
      <w:bookmarkEnd w:id="135"/>
    </w:p>
    <w:p w14:paraId="388FEBC0" w14:textId="0A4093CC" w:rsidR="00D5537F" w:rsidRDefault="00D5537F" w:rsidP="00D5537F">
      <w:pPr>
        <w:pStyle w:val="BodyText"/>
      </w:pPr>
      <w:r>
        <w:t xml:space="preserve">Even once all units of CQL logic have been individually tested, they still must be tested </w:t>
      </w:r>
      <w:r w:rsidRPr="006F02CF">
        <w:rPr>
          <w:i/>
          <w:iCs/>
        </w:rPr>
        <w:t>together</w:t>
      </w:r>
      <w:r>
        <w:t xml:space="preserve"> in a representative context. This is accomplished by executing the process described in Section </w:t>
      </w:r>
      <w:r>
        <w:fldChar w:fldCharType="begin"/>
      </w:r>
      <w:r>
        <w:instrText xml:space="preserve"> REF _Ref79662844 \r \h </w:instrText>
      </w:r>
      <w:r>
        <w:fldChar w:fldCharType="separate"/>
      </w:r>
      <w:r w:rsidR="00FB1FAD">
        <w:t>5.4.1</w:t>
      </w:r>
      <w:r>
        <w:fldChar w:fldCharType="end"/>
      </w:r>
      <w:r>
        <w:t xml:space="preserve"> </w:t>
      </w:r>
      <w:r w:rsidR="00C264BE">
        <w:t>regarding</w:t>
      </w:r>
      <w:r>
        <w:t xml:space="preserve"> the FHIR $apply operation. End-to-End Testing entails generating synthetic electronic health records for a hypothetical patient, processing that synthetic data using the CCSM CQL code, and using the CQL logical outputs to customize the CCSM PlanDefinition and other FHIR resources. The end result of the FHIR $apply operation is a set of FHIR resources which describe the CCSM CDS recommended actions and interventions. Once produced, these outputs can be evaluated for accuracy.</w:t>
      </w:r>
    </w:p>
    <w:p w14:paraId="045401D1" w14:textId="49A092B8" w:rsidR="00D5537F" w:rsidRPr="005806B0" w:rsidRDefault="00D5537F" w:rsidP="00D5537F">
      <w:pPr>
        <w:pStyle w:val="BodyText"/>
      </w:pPr>
      <w:r>
        <w:t xml:space="preserve">While the End-to-End Testing process may sound similar to the process used for Unit Testing, it additionally entails using the CCSM FHIR and CQL files together in concert. </w:t>
      </w:r>
      <w:r w:rsidR="00C264BE">
        <w:t>Also</w:t>
      </w:r>
      <w:r>
        <w:t>, the amount and complexity of the synthetic data is greater with End-to-End Testing and outputs typically have to be evaluated manually. These distinctions necessitate different and more complex software tools to help facilitate End-to-End Testing. Testing software is discussed in the next section.</w:t>
      </w:r>
    </w:p>
    <w:p w14:paraId="1D83A27F" w14:textId="6AFB6EC3" w:rsidR="00F34CF0" w:rsidRPr="006C199A" w:rsidRDefault="004D279C" w:rsidP="00F34CF0">
      <w:pPr>
        <w:pStyle w:val="Heading2"/>
      </w:pPr>
      <w:bookmarkStart w:id="136" w:name="_Ref93589101"/>
      <w:bookmarkStart w:id="137" w:name="_Toc95332348"/>
      <w:r>
        <w:t>Testing Support Tools</w:t>
      </w:r>
      <w:bookmarkEnd w:id="136"/>
      <w:bookmarkEnd w:id="137"/>
    </w:p>
    <w:p w14:paraId="2A39B5BC" w14:textId="4BC6EE80" w:rsidR="00D5537F" w:rsidRDefault="00D5537F" w:rsidP="00D5537F">
      <w:pPr>
        <w:pStyle w:val="BodyText"/>
      </w:pPr>
      <w:r>
        <w:t xml:space="preserve">Numerous software tools have been developed or leveraged to help support testing of the CCSM CDS. This section describes these software tools and discuss how they are used to support CDS testing. Many of these software tools could also be used with an initial implementation of the CCSM CDS (see Section </w:t>
      </w:r>
      <w:r>
        <w:fldChar w:fldCharType="begin"/>
      </w:r>
      <w:r>
        <w:instrText xml:space="preserve"> REF _Ref79646998 \r \h </w:instrText>
      </w:r>
      <w:r>
        <w:fldChar w:fldCharType="separate"/>
      </w:r>
      <w:r w:rsidR="00FB1FAD">
        <w:t>7</w:t>
      </w:r>
      <w:r>
        <w:fldChar w:fldCharType="end"/>
      </w:r>
      <w:r>
        <w:t>).</w:t>
      </w:r>
    </w:p>
    <w:p w14:paraId="02FDA546" w14:textId="77777777" w:rsidR="00D5537F" w:rsidRDefault="00D5537F" w:rsidP="00D5537F">
      <w:pPr>
        <w:pStyle w:val="Heading3"/>
      </w:pPr>
      <w:bookmarkStart w:id="138" w:name="_Toc95332349"/>
      <w:r>
        <w:t>FHIR Validator</w:t>
      </w:r>
      <w:bookmarkEnd w:id="138"/>
    </w:p>
    <w:p w14:paraId="57BA15D7" w14:textId="28A51575" w:rsidR="00D5537F" w:rsidRPr="00155C43" w:rsidRDefault="00D5537F" w:rsidP="00D5537F">
      <w:pPr>
        <w:pStyle w:val="BodyText"/>
      </w:pPr>
      <w:r>
        <w:t xml:space="preserve">The FHIR Validator is a software program written in the Java programming language and maintained by HL7 </w:t>
      </w:r>
      <w:sdt>
        <w:sdtPr>
          <w:id w:val="-138652743"/>
          <w:citation/>
        </w:sdtPr>
        <w:sdtEndPr/>
        <w:sdtContent>
          <w:r w:rsidR="00665D47">
            <w:fldChar w:fldCharType="begin"/>
          </w:r>
          <w:r w:rsidR="00665D47">
            <w:instrText xml:space="preserve"> CITATION HL7216 \l 1033 </w:instrText>
          </w:r>
          <w:r w:rsidR="00665D47">
            <w:fldChar w:fldCharType="separate"/>
          </w:r>
          <w:r w:rsidR="00FB1FAD">
            <w:rPr>
              <w:noProof/>
            </w:rPr>
            <w:t>[39]</w:t>
          </w:r>
          <w:r w:rsidR="00665D47">
            <w:fldChar w:fldCharType="end"/>
          </w:r>
        </w:sdtContent>
      </w:sdt>
      <w:r>
        <w:t>. It is capable of checking FHIR resource instances to ensure they adhere to the FHIR specification. The FHIR Validator can identify errors such as misspelled element names, missing or extraneous elements, and value formatting issues. It is run manually and generates a textual report summarizing all validation errors and warnings. The FHIR resources developed for the CCSM have been checked for errors using the FHIR Validator.</w:t>
      </w:r>
    </w:p>
    <w:p w14:paraId="18E4C7C8" w14:textId="77777777" w:rsidR="00D5537F" w:rsidRDefault="00D5537F" w:rsidP="00D5537F">
      <w:pPr>
        <w:pStyle w:val="Heading3"/>
      </w:pPr>
      <w:bookmarkStart w:id="139" w:name="_Toc95332350"/>
      <w:r>
        <w:t>CQL-to-ELM Translator</w:t>
      </w:r>
      <w:bookmarkEnd w:id="139"/>
    </w:p>
    <w:p w14:paraId="1BD0F2A4" w14:textId="14838A45" w:rsidR="00D5537F" w:rsidRPr="009B0F3C" w:rsidRDefault="00D5537F" w:rsidP="00D5537F">
      <w:pPr>
        <w:pStyle w:val="BodyText"/>
      </w:pPr>
      <w:r>
        <w:t xml:space="preserve">Recall from Section </w:t>
      </w:r>
      <w:r>
        <w:fldChar w:fldCharType="begin"/>
      </w:r>
      <w:r>
        <w:instrText xml:space="preserve"> REF _Ref79666859 \r \h </w:instrText>
      </w:r>
      <w:r>
        <w:fldChar w:fldCharType="separate"/>
      </w:r>
      <w:r w:rsidR="00FB1FAD">
        <w:t>5.1.4</w:t>
      </w:r>
      <w:r>
        <w:fldChar w:fldCharType="end"/>
      </w:r>
      <w:r>
        <w:t xml:space="preserve"> that the human readable version of CQL must be converted or translated to the computer friendly format (i.e., ELM) before it can be used as a part of CDS software. The </w:t>
      </w:r>
      <w:r w:rsidRPr="009B0F3C">
        <w:t>CQL-to-ELM Translator Reference Implementation</w:t>
      </w:r>
      <w:r>
        <w:t xml:space="preserve"> is an open source software package written in the Java programming language </w:t>
      </w:r>
      <w:sdt>
        <w:sdtPr>
          <w:id w:val="-597484928"/>
          <w:citation/>
        </w:sdtPr>
        <w:sdtEndPr/>
        <w:sdtContent>
          <w:r w:rsidR="00F200B3">
            <w:fldChar w:fldCharType="begin"/>
          </w:r>
          <w:r w:rsidR="00F200B3">
            <w:instrText xml:space="preserve"> CITATION CQL21 \l 1033 </w:instrText>
          </w:r>
          <w:r w:rsidR="00F200B3">
            <w:fldChar w:fldCharType="separate"/>
          </w:r>
          <w:r w:rsidR="00FB1FAD">
            <w:rPr>
              <w:noProof/>
            </w:rPr>
            <w:t>[40]</w:t>
          </w:r>
          <w:r w:rsidR="00F200B3">
            <w:fldChar w:fldCharType="end"/>
          </w:r>
        </w:sdtContent>
      </w:sdt>
      <w:r>
        <w:t>. It has been used to translate the CCSM CDS CQL, which as a by-product checks the CQL for conformance to the CQL specification. As with the FHIR Validator, this tool checks to make sure what has been written is, from a software standpoint, “grammatically correct.” It does not provide any insight into whether the CQL</w:t>
      </w:r>
      <w:r w:rsidR="00C264BE">
        <w:t xml:space="preserve"> code,</w:t>
      </w:r>
      <w:r>
        <w:t xml:space="preserve"> as written</w:t>
      </w:r>
      <w:r w:rsidR="00C264BE">
        <w:t>,</w:t>
      </w:r>
      <w:r>
        <w:t xml:space="preserve"> correctly implements the intended CDS logic.</w:t>
      </w:r>
    </w:p>
    <w:p w14:paraId="37464BD3" w14:textId="77777777" w:rsidR="00C264BE" w:rsidRDefault="00C264BE" w:rsidP="00C264BE">
      <w:pPr>
        <w:pStyle w:val="Heading3"/>
      </w:pPr>
      <w:bookmarkStart w:id="140" w:name="_Toc95332351"/>
      <w:r>
        <w:t>CQL Execution Tools</w:t>
      </w:r>
      <w:bookmarkEnd w:id="140"/>
    </w:p>
    <w:p w14:paraId="1ED7BBFD" w14:textId="6CA808F2" w:rsidR="00C264BE" w:rsidRPr="000B2E93" w:rsidRDefault="00C264BE" w:rsidP="00C264BE">
      <w:pPr>
        <w:pStyle w:val="BodyText"/>
      </w:pPr>
      <w:r>
        <w:t xml:space="preserve">Once CQL code has been translated into a computer friendly format, it additionally needs software to “execute” or “run” the result in the context of a patient’s electronic health record. Executing CQL in this way is necessary to support both Unit and End-to-End Testing. Multiple open-source CQL “execution engines” exist; the CCSM CDS has been unit tested using the CQL Execution Framework Reference Implementation, a software library written in the JavaScript programming language </w:t>
      </w:r>
      <w:sdt>
        <w:sdtPr>
          <w:id w:val="-130712924"/>
          <w:citation/>
        </w:sdtPr>
        <w:sdtEndPr/>
        <w:sdtContent>
          <w:r w:rsidR="004676D2">
            <w:fldChar w:fldCharType="begin"/>
          </w:r>
          <w:r w:rsidR="004676D2">
            <w:instrText xml:space="preserve"> CITATION Cli20 \l 1033 </w:instrText>
          </w:r>
          <w:r w:rsidR="004676D2">
            <w:fldChar w:fldCharType="separate"/>
          </w:r>
          <w:r w:rsidR="00FB1FAD">
            <w:rPr>
              <w:noProof/>
            </w:rPr>
            <w:t>[41]</w:t>
          </w:r>
          <w:r w:rsidR="004676D2">
            <w:fldChar w:fldCharType="end"/>
          </w:r>
        </w:sdtContent>
      </w:sdt>
      <w:r>
        <w:t xml:space="preserve">. Additional JavaScript libraries are used to help interface with FHIR data </w:t>
      </w:r>
      <w:sdt>
        <w:sdtPr>
          <w:id w:val="-738629165"/>
          <w:citation/>
        </w:sdtPr>
        <w:sdtEndPr/>
        <w:sdtContent>
          <w:r w:rsidR="00CF63E0">
            <w:fldChar w:fldCharType="begin"/>
          </w:r>
          <w:r w:rsidR="00CF63E0">
            <w:instrText xml:space="preserve"> CITATION Cli21 \l 1033 </w:instrText>
          </w:r>
          <w:r w:rsidR="00CF63E0">
            <w:fldChar w:fldCharType="separate"/>
          </w:r>
          <w:r w:rsidR="00FB1FAD">
            <w:rPr>
              <w:noProof/>
            </w:rPr>
            <w:t>[42]</w:t>
          </w:r>
          <w:r w:rsidR="00CF63E0">
            <w:fldChar w:fldCharType="end"/>
          </w:r>
        </w:sdtContent>
      </w:sdt>
      <w:r>
        <w:t xml:space="preserve"> and to handle clinical codes and value sets </w:t>
      </w:r>
      <w:sdt>
        <w:sdtPr>
          <w:id w:val="-1471347954"/>
          <w:citation/>
        </w:sdtPr>
        <w:sdtEndPr/>
        <w:sdtContent>
          <w:r w:rsidR="00D42F3E">
            <w:fldChar w:fldCharType="begin"/>
          </w:r>
          <w:r w:rsidR="00D42F3E">
            <w:instrText xml:space="preserve"> CITATION Cli211 \l 1033 </w:instrText>
          </w:r>
          <w:r w:rsidR="00D42F3E">
            <w:fldChar w:fldCharType="separate"/>
          </w:r>
          <w:r w:rsidR="00FB1FAD">
            <w:rPr>
              <w:noProof/>
            </w:rPr>
            <w:t>[43]</w:t>
          </w:r>
          <w:r w:rsidR="00D42F3E">
            <w:fldChar w:fldCharType="end"/>
          </w:r>
        </w:sdtContent>
      </w:sdt>
      <w:r>
        <w:t xml:space="preserve">. For End-to-End Testing, an asynchronous library called CQL Workers is used for computational speed reasons </w:t>
      </w:r>
      <w:sdt>
        <w:sdtPr>
          <w:id w:val="-651360030"/>
          <w:citation/>
        </w:sdtPr>
        <w:sdtEndPr/>
        <w:sdtContent>
          <w:r w:rsidR="00BA182E">
            <w:fldChar w:fldCharType="begin"/>
          </w:r>
          <w:r w:rsidR="00BA182E">
            <w:instrText xml:space="preserve"> CITATION ASB21 \l 1033 </w:instrText>
          </w:r>
          <w:r w:rsidR="00BA182E">
            <w:fldChar w:fldCharType="separate"/>
          </w:r>
          <w:r w:rsidR="00FB1FAD">
            <w:rPr>
              <w:noProof/>
            </w:rPr>
            <w:t>[44]</w:t>
          </w:r>
          <w:r w:rsidR="00BA182E">
            <w:fldChar w:fldCharType="end"/>
          </w:r>
        </w:sdtContent>
      </w:sdt>
      <w:r>
        <w:t>.</w:t>
      </w:r>
    </w:p>
    <w:p w14:paraId="5553A6AF" w14:textId="77777777" w:rsidR="00C264BE" w:rsidRDefault="00C264BE" w:rsidP="00C264BE">
      <w:pPr>
        <w:pStyle w:val="Heading3"/>
      </w:pPr>
      <w:bookmarkStart w:id="141" w:name="_Toc95332352"/>
      <w:r>
        <w:t>CQL Testing Framework</w:t>
      </w:r>
      <w:bookmarkEnd w:id="141"/>
    </w:p>
    <w:p w14:paraId="052E763F" w14:textId="0354E0EA" w:rsidR="00C264BE" w:rsidRPr="002D624D" w:rsidRDefault="00C264BE" w:rsidP="00C264BE">
      <w:pPr>
        <w:pStyle w:val="BodyText"/>
      </w:pPr>
      <w:r>
        <w:t xml:space="preserve">The CQL Testing Framework is a JavaScript software library that facilitates Unit Testing of CQL code </w:t>
      </w:r>
      <w:sdt>
        <w:sdtPr>
          <w:id w:val="-1196845476"/>
          <w:citation/>
        </w:sdtPr>
        <w:sdtEndPr/>
        <w:sdtContent>
          <w:r w:rsidR="0031075D">
            <w:fldChar w:fldCharType="begin"/>
          </w:r>
          <w:r w:rsidR="0031075D">
            <w:instrText xml:space="preserve"> CITATION Age21 \l 1033 </w:instrText>
          </w:r>
          <w:r w:rsidR="0031075D">
            <w:fldChar w:fldCharType="separate"/>
          </w:r>
          <w:r w:rsidR="00FB1FAD">
            <w:rPr>
              <w:noProof/>
            </w:rPr>
            <w:t>[45]</w:t>
          </w:r>
          <w:r w:rsidR="0031075D">
            <w:fldChar w:fldCharType="end"/>
          </w:r>
        </w:sdtContent>
      </w:sdt>
      <w:r>
        <w:t xml:space="preserve">. While leveraging the CQL Execution Framework Reference Implementation, it provides a convenient short-hand notation for defining test cases. The CQL Testing Framework also automates the process of running the test cases, which greatly increases the efficiency of TDD of CDS. All Unit Tests listed in </w:t>
      </w:r>
      <w:r w:rsidR="00071D53">
        <w:fldChar w:fldCharType="begin"/>
      </w:r>
      <w:r w:rsidR="00071D53">
        <w:instrText xml:space="preserve"> REF _Ref79678893 \h </w:instrText>
      </w:r>
      <w:r w:rsidR="00071D53">
        <w:fldChar w:fldCharType="separate"/>
      </w:r>
      <w:r w:rsidR="00FB1FAD">
        <w:t xml:space="preserve">Table </w:t>
      </w:r>
      <w:r w:rsidR="00FB1FAD">
        <w:rPr>
          <w:noProof/>
        </w:rPr>
        <w:t>1</w:t>
      </w:r>
      <w:r w:rsidR="00071D53">
        <w:fldChar w:fldCharType="end"/>
      </w:r>
      <w:r w:rsidR="00071D53">
        <w:t xml:space="preserve"> through </w:t>
      </w:r>
      <w:r w:rsidR="00071D53">
        <w:fldChar w:fldCharType="begin"/>
      </w:r>
      <w:r w:rsidR="00071D53">
        <w:instrText xml:space="preserve"> REF _Ref79678892 \h </w:instrText>
      </w:r>
      <w:r w:rsidR="00071D53">
        <w:fldChar w:fldCharType="separate"/>
      </w:r>
      <w:r w:rsidR="00FB1FAD">
        <w:t xml:space="preserve">Table </w:t>
      </w:r>
      <w:r w:rsidR="00FB1FAD">
        <w:rPr>
          <w:noProof/>
        </w:rPr>
        <w:t>5</w:t>
      </w:r>
      <w:r w:rsidR="00071D53">
        <w:fldChar w:fldCharType="end"/>
      </w:r>
      <w:r>
        <w:t xml:space="preserve"> were developed through the use of the CQL Testing Framework.</w:t>
      </w:r>
      <w:r w:rsidR="00E10B6D">
        <w:t xml:space="preserve"> </w:t>
      </w:r>
      <w:r w:rsidR="00CE77CD">
        <w:t>The complete specifications for all test cases have been released under an open-source license and can be found online</w:t>
      </w:r>
      <w:r w:rsidR="009C18C7">
        <w:t xml:space="preserve"> </w:t>
      </w:r>
      <w:sdt>
        <w:sdtPr>
          <w:id w:val="-625549061"/>
          <w:citation/>
        </w:sdtPr>
        <w:sdtEndPr/>
        <w:sdtContent>
          <w:r w:rsidR="009C18C7">
            <w:fldChar w:fldCharType="begin"/>
          </w:r>
          <w:r w:rsidR="009C18C7">
            <w:instrText xml:space="preserve"> CITATION Git211 \l 1033 </w:instrText>
          </w:r>
          <w:r w:rsidR="009C18C7">
            <w:fldChar w:fldCharType="separate"/>
          </w:r>
          <w:r w:rsidR="00FB1FAD">
            <w:rPr>
              <w:noProof/>
            </w:rPr>
            <w:t>[46]</w:t>
          </w:r>
          <w:r w:rsidR="009C18C7">
            <w:fldChar w:fldCharType="end"/>
          </w:r>
        </w:sdtContent>
      </w:sdt>
      <w:r w:rsidR="009C18C7">
        <w:t>.</w:t>
      </w:r>
    </w:p>
    <w:p w14:paraId="627B0D3A" w14:textId="77777777" w:rsidR="00C264BE" w:rsidRDefault="00C264BE" w:rsidP="00C264BE">
      <w:pPr>
        <w:pStyle w:val="Heading3"/>
      </w:pPr>
      <w:bookmarkStart w:id="142" w:name="_Toc95332353"/>
      <w:r>
        <w:t>Synthea</w:t>
      </w:r>
      <w:bookmarkEnd w:id="142"/>
    </w:p>
    <w:p w14:paraId="25B748B5" w14:textId="2BF6DE4A" w:rsidR="00C264BE" w:rsidRPr="00A371FF" w:rsidRDefault="00C264BE" w:rsidP="00C264BE">
      <w:pPr>
        <w:pStyle w:val="BodyText"/>
      </w:pPr>
      <w:r>
        <w:t xml:space="preserve">While the CQL Testing Framework allows simple test cases to be easily defined, it is less well suited for defining large numbers of test cases or complex test cases. Synthea is a mature open source tool for simulating large amounts of synthetic health record data </w:t>
      </w:r>
      <w:sdt>
        <w:sdtPr>
          <w:id w:val="1829254028"/>
          <w:citation/>
        </w:sdtPr>
        <w:sdtEndPr/>
        <w:sdtContent>
          <w:r w:rsidR="00CE6188">
            <w:fldChar w:fldCharType="begin"/>
          </w:r>
          <w:r w:rsidR="00CE6188">
            <w:instrText xml:space="preserve"> CITATION The211 \l 1033 </w:instrText>
          </w:r>
          <w:r w:rsidR="00CE6188">
            <w:fldChar w:fldCharType="separate"/>
          </w:r>
          <w:r w:rsidR="00FB1FAD">
            <w:rPr>
              <w:noProof/>
            </w:rPr>
            <w:t>[47]</w:t>
          </w:r>
          <w:r w:rsidR="00CE6188">
            <w:fldChar w:fldCharType="end"/>
          </w:r>
        </w:sdtContent>
      </w:sdt>
      <w:r>
        <w:t>. It has the option of outputting data as FHIR resources, which makes it suitable for use with testing interoperable CDS. For Synthea to be able to generate suitable CCSM data, a cervical cancer “disease module” must be first defined</w:t>
      </w:r>
      <w:r w:rsidR="00873567">
        <w:t xml:space="preserve"> </w:t>
      </w:r>
      <w:sdt>
        <w:sdtPr>
          <w:id w:val="-1815244"/>
          <w:citation/>
        </w:sdtPr>
        <w:sdtEndPr/>
        <w:sdtContent>
          <w:r w:rsidR="00E23765">
            <w:fldChar w:fldCharType="begin"/>
          </w:r>
          <w:r w:rsidR="00E23765">
            <w:instrText xml:space="preserve"> CITATION The221 \l 1033 </w:instrText>
          </w:r>
          <w:r w:rsidR="00E23765">
            <w:fldChar w:fldCharType="separate"/>
          </w:r>
          <w:r w:rsidR="00FB1FAD">
            <w:rPr>
              <w:noProof/>
            </w:rPr>
            <w:t>[48]</w:t>
          </w:r>
          <w:r w:rsidR="00E23765">
            <w:fldChar w:fldCharType="end"/>
          </w:r>
        </w:sdtContent>
      </w:sdt>
      <w:r>
        <w:t>. A Synthea disease module is a directed graph that defines what types of health data must be simulated and the dependencies or constraints placed on that data. An initial cervical cancer disease module has been developed to support CCSM development and testing activities; it may be published in the future as part of a Synthea software update.</w:t>
      </w:r>
    </w:p>
    <w:p w14:paraId="036D0B0B" w14:textId="77777777" w:rsidR="00C264BE" w:rsidRDefault="00C264BE" w:rsidP="00C264BE">
      <w:pPr>
        <w:pStyle w:val="Heading3"/>
      </w:pPr>
      <w:bookmarkStart w:id="143" w:name="_Toc95332354"/>
      <w:r>
        <w:t>Encender</w:t>
      </w:r>
      <w:bookmarkEnd w:id="143"/>
    </w:p>
    <w:p w14:paraId="094D5CD2" w14:textId="785EA9D9" w:rsidR="00C264BE" w:rsidRPr="00D968D7" w:rsidRDefault="00C264BE" w:rsidP="00C264BE">
      <w:pPr>
        <w:pStyle w:val="BodyText"/>
      </w:pPr>
      <w:r>
        <w:t>Encender is a software library written in the JavaScript programming language that implements the FHIR $apply operation</w:t>
      </w:r>
      <w:r w:rsidR="00784F22">
        <w:t xml:space="preserve"> </w:t>
      </w:r>
      <w:sdt>
        <w:sdtPr>
          <w:id w:val="-1124619397"/>
          <w:citation/>
        </w:sdtPr>
        <w:sdtEndPr/>
        <w:sdtContent>
          <w:r w:rsidR="00784F22">
            <w:fldChar w:fldCharType="begin"/>
          </w:r>
          <w:r w:rsidR="00784F22">
            <w:instrText xml:space="preserve"> CITATION Git21 \l 1033 </w:instrText>
          </w:r>
          <w:r w:rsidR="00784F22">
            <w:fldChar w:fldCharType="separate"/>
          </w:r>
          <w:r w:rsidR="00FB1FAD">
            <w:rPr>
              <w:noProof/>
            </w:rPr>
            <w:t>[49]</w:t>
          </w:r>
          <w:r w:rsidR="00784F22">
            <w:fldChar w:fldCharType="end"/>
          </w:r>
        </w:sdtContent>
      </w:sdt>
      <w:r>
        <w:t>. It has been developed for the specific purpose of testing the CCSM CDS but is also general in that it can be used with other CDS. The name “Encender,” which is also the Spanish word for “to light or turn on,</w:t>
      </w:r>
      <w:r w:rsidR="00E10E57">
        <w:t>”</w:t>
      </w:r>
      <w:r>
        <w:t xml:space="preserve"> was chosen because the software allows FHIR resources representing CDS to be applied to a specific patient’s electronic health data. As shown in </w:t>
      </w:r>
      <w:r>
        <w:fldChar w:fldCharType="begin"/>
      </w:r>
      <w:r>
        <w:instrText xml:space="preserve"> REF _Ref79658287 \h </w:instrText>
      </w:r>
      <w:r>
        <w:fldChar w:fldCharType="separate"/>
      </w:r>
      <w:r w:rsidR="00FB1FAD">
        <w:t xml:space="preserve">Figure </w:t>
      </w:r>
      <w:r w:rsidR="00FB1FAD">
        <w:rPr>
          <w:noProof/>
        </w:rPr>
        <w:t>7</w:t>
      </w:r>
      <w:r>
        <w:fldChar w:fldCharType="end"/>
      </w:r>
      <w:r>
        <w:t xml:space="preserve"> and discussed in Section </w:t>
      </w:r>
      <w:r>
        <w:fldChar w:fldCharType="begin"/>
      </w:r>
      <w:r>
        <w:instrText xml:space="preserve"> REF _Ref79403234 \r \h </w:instrText>
      </w:r>
      <w:r>
        <w:fldChar w:fldCharType="separate"/>
      </w:r>
      <w:r w:rsidR="00FB1FAD">
        <w:t>5.4</w:t>
      </w:r>
      <w:r>
        <w:fldChar w:fldCharType="end"/>
      </w:r>
      <w:r>
        <w:t xml:space="preserve">, the output from the FHIR $apply operation, and thus the Encender library, includes the CDS recommended actions for a specific patient. This makes Encender a critical tool for End-to-End Testing; it uses the CQL Workers library for CQL code execution. Encender </w:t>
      </w:r>
      <w:r w:rsidR="00784F22">
        <w:t>has been</w:t>
      </w:r>
      <w:r>
        <w:t xml:space="preserve"> released as open source software</w:t>
      </w:r>
      <w:r w:rsidR="00784F22">
        <w:t xml:space="preserve"> </w:t>
      </w:r>
      <w:sdt>
        <w:sdtPr>
          <w:id w:val="-624461101"/>
          <w:citation/>
        </w:sdtPr>
        <w:sdtEndPr/>
        <w:sdtContent>
          <w:r w:rsidR="00784F22">
            <w:fldChar w:fldCharType="begin"/>
          </w:r>
          <w:r w:rsidR="00784F22">
            <w:instrText xml:space="preserve"> CITATION Git21 \l 1033 </w:instrText>
          </w:r>
          <w:r w:rsidR="00784F22">
            <w:fldChar w:fldCharType="separate"/>
          </w:r>
          <w:r w:rsidR="00FB1FAD">
            <w:rPr>
              <w:noProof/>
            </w:rPr>
            <w:t>[49]</w:t>
          </w:r>
          <w:r w:rsidR="00784F22">
            <w:fldChar w:fldCharType="end"/>
          </w:r>
        </w:sdtContent>
      </w:sdt>
      <w:r w:rsidR="00784F22">
        <w:t>.</w:t>
      </w:r>
    </w:p>
    <w:p w14:paraId="11BED127" w14:textId="77777777" w:rsidR="00D5537F" w:rsidRPr="00B80D3C" w:rsidRDefault="00D5537F" w:rsidP="00D5537F">
      <w:pPr>
        <w:pStyle w:val="Heading3"/>
      </w:pPr>
      <w:bookmarkStart w:id="144" w:name="_Toc95332355"/>
      <w:bookmarkStart w:id="145" w:name="_Toc79001180"/>
      <w:bookmarkStart w:id="146" w:name="_Ref79414873"/>
      <w:r>
        <w:t>CCSM Dashboard Prototype</w:t>
      </w:r>
      <w:bookmarkEnd w:id="144"/>
    </w:p>
    <w:p w14:paraId="191B568A" w14:textId="49068745" w:rsidR="00C264BE" w:rsidRPr="00934758" w:rsidRDefault="00C264BE" w:rsidP="00C264BE">
      <w:pPr>
        <w:pStyle w:val="BodyText"/>
      </w:pPr>
      <w:r>
        <w:t xml:space="preserve">End-to-End Testing should be conducted in a representative testing environment. For the CCSM CDS, this includes displaying the CDS outputs in some sort of dashboard akin to the conceptual depiction shown in </w:t>
      </w:r>
      <w:r>
        <w:fldChar w:fldCharType="begin"/>
      </w:r>
      <w:r>
        <w:instrText xml:space="preserve"> REF _Ref78990803 \h </w:instrText>
      </w:r>
      <w:r>
        <w:fldChar w:fldCharType="separate"/>
      </w:r>
      <w:r w:rsidR="00FB1FAD">
        <w:t xml:space="preserve">Figure </w:t>
      </w:r>
      <w:r w:rsidR="00FB1FAD">
        <w:rPr>
          <w:noProof/>
        </w:rPr>
        <w:t>3</w:t>
      </w:r>
      <w:r>
        <w:fldChar w:fldCharType="end"/>
      </w:r>
      <w:r>
        <w:t xml:space="preserve">. A prototype CCSM dashboard has been developed for testing purposes and </w:t>
      </w:r>
      <w:r w:rsidR="003E20C8">
        <w:t>will be</w:t>
      </w:r>
      <w:r>
        <w:t xml:space="preserve"> made available as open source software. The CCSM Prototype Dashboard not only facilitates End-to-End Testing by making it easier to evaluate the accuracy of CDS outputs, but it also serves as a potential starting point for any clinical pilot or EHR integration of the CCSM CDS.</w:t>
      </w:r>
    </w:p>
    <w:p w14:paraId="0893B932" w14:textId="419D9A65" w:rsidR="00465A25" w:rsidRDefault="00B6716B" w:rsidP="00E92DA0">
      <w:pPr>
        <w:pStyle w:val="Heading1"/>
      </w:pPr>
      <w:bookmarkStart w:id="147" w:name="_Ref79646998"/>
      <w:bookmarkStart w:id="148" w:name="_Toc79658484"/>
      <w:bookmarkStart w:id="149" w:name="_Toc95332356"/>
      <w:r>
        <w:t xml:space="preserve">CDS </w:t>
      </w:r>
      <w:r w:rsidR="006F67B8">
        <w:t>Integration</w:t>
      </w:r>
      <w:bookmarkEnd w:id="145"/>
      <w:bookmarkEnd w:id="146"/>
      <w:bookmarkEnd w:id="147"/>
      <w:bookmarkEnd w:id="148"/>
      <w:bookmarkEnd w:id="149"/>
    </w:p>
    <w:p w14:paraId="7B25E3C1" w14:textId="7E0E3F99" w:rsidR="00063CEF" w:rsidRPr="000D45BF" w:rsidRDefault="00063CEF" w:rsidP="00063CEF">
      <w:pPr>
        <w:pStyle w:val="BodyText"/>
      </w:pPr>
      <w:r>
        <w:t>Integration refers to the process of incorporating a CDS for use within a health IT system; it can occur any time after initial CDS testing has concluded. This section outlines a process for integrating the CCSM CDS. It starts with a description of the health IT interoperability standards needed for integration. These standards provide multiple options for how the CCSM CDS can be integrated into a health IT system. Those options are discussed as are the high-level requirements for what a health IT system needs to provide in order to support integration. A necessary CDS integration activity called “data mapping” is described next. This CDS Integration concludes with a listing of strategies for handling unstructured data which the CCSM CDS may need to have access to.</w:t>
      </w:r>
    </w:p>
    <w:p w14:paraId="176B8599" w14:textId="77777777" w:rsidR="009F0991" w:rsidRDefault="009F0991" w:rsidP="009F0991">
      <w:pPr>
        <w:pStyle w:val="Heading2"/>
      </w:pPr>
      <w:bookmarkStart w:id="150" w:name="_Toc79658485"/>
      <w:bookmarkStart w:id="151" w:name="_Toc95332357"/>
      <w:r>
        <w:t>Interoperability Standards for CDS Integration</w:t>
      </w:r>
      <w:bookmarkEnd w:id="150"/>
      <w:bookmarkEnd w:id="151"/>
    </w:p>
    <w:p w14:paraId="351FD54D" w14:textId="44E30C47" w:rsidR="00063CEF" w:rsidRPr="00284273" w:rsidRDefault="00063CEF" w:rsidP="00063CEF">
      <w:pPr>
        <w:pStyle w:val="BodyText"/>
      </w:pPr>
      <w:r>
        <w:t xml:space="preserve">The interoperability standards described in Section </w:t>
      </w:r>
      <w:r>
        <w:fldChar w:fldCharType="begin"/>
      </w:r>
      <w:r>
        <w:instrText xml:space="preserve"> REF _Ref79738648 \r \h </w:instrText>
      </w:r>
      <w:r>
        <w:fldChar w:fldCharType="separate"/>
      </w:r>
      <w:r w:rsidR="00FB1FAD">
        <w:t>5.1</w:t>
      </w:r>
      <w:r>
        <w:fldChar w:fldCharType="end"/>
      </w:r>
      <w:r>
        <w:t xml:space="preserve"> have been used to define the CCSM CDS in an open and shareable format. This section describes additional standards which aim to help support CDS integration into a health IT system.</w:t>
      </w:r>
    </w:p>
    <w:p w14:paraId="12F0F9A1" w14:textId="77777777" w:rsidR="009F0991" w:rsidRDefault="009F0991" w:rsidP="009F0991">
      <w:pPr>
        <w:pStyle w:val="Heading3"/>
      </w:pPr>
      <w:bookmarkStart w:id="152" w:name="_Toc79658486"/>
      <w:bookmarkStart w:id="153" w:name="_Toc95332358"/>
      <w:r>
        <w:t>Sustainable Medical Applications, Reusable Technologies (SMART</w:t>
      </w:r>
      <w:r w:rsidRPr="004A625D">
        <w:rPr>
          <w:vertAlign w:val="superscript"/>
        </w:rPr>
        <w:t>®</w:t>
      </w:r>
      <w:r>
        <w:t>)</w:t>
      </w:r>
      <w:bookmarkEnd w:id="152"/>
      <w:bookmarkEnd w:id="153"/>
    </w:p>
    <w:p w14:paraId="41A54E0F" w14:textId="1A436388" w:rsidR="009F0991" w:rsidRDefault="009F0991" w:rsidP="009F0991">
      <w:pPr>
        <w:pStyle w:val="BodyText"/>
      </w:pPr>
      <w:r>
        <w:t>The Sustainable Medical Applications, Reusable Technologies (SMART</w:t>
      </w:r>
      <w:r w:rsidRPr="009D5BE5">
        <w:rPr>
          <w:vertAlign w:val="superscript"/>
        </w:rPr>
        <w:t>®</w:t>
      </w:r>
      <w:r>
        <w:t xml:space="preserve">) standard facilitates the integration of software applications, or “apps,” with health IT systems </w:t>
      </w:r>
      <w:sdt>
        <w:sdtPr>
          <w:id w:val="-198552730"/>
          <w:citation/>
        </w:sdtPr>
        <w:sdtEndPr/>
        <w:sdtContent>
          <w:r w:rsidR="006A60F1">
            <w:fldChar w:fldCharType="begin"/>
          </w:r>
          <w:r w:rsidR="006A60F1">
            <w:instrText xml:space="preserve"> CITATION Com21 \l 1033 </w:instrText>
          </w:r>
          <w:r w:rsidR="006A60F1">
            <w:fldChar w:fldCharType="separate"/>
          </w:r>
          <w:r w:rsidR="00FB1FAD">
            <w:rPr>
              <w:noProof/>
            </w:rPr>
            <w:t>[50]</w:t>
          </w:r>
          <w:r w:rsidR="006A60F1">
            <w:fldChar w:fldCharType="end"/>
          </w:r>
        </w:sdtContent>
      </w:sdt>
      <w:r w:rsidR="00063CEF">
        <w:t>.</w:t>
      </w:r>
      <w:r>
        <w:t xml:space="preserve"> “SMART on FHIR apps,” or sometimes simply “SMART apps,” are software applications that securely interact with patient EHRs and other healthcare-related data via a FHIR API. SMART apps are interoperable in the sense that they can interface with any health IT system that supports the SMART standard and the data requirements of the app. Instead of writing a </w:t>
      </w:r>
      <w:r w:rsidR="00063CEF">
        <w:t>separate</w:t>
      </w:r>
      <w:r>
        <w:t xml:space="preserve"> software application to provide the same capability for each different health IT system, a single application can be written that works with many different health IT systems.</w:t>
      </w:r>
    </w:p>
    <w:p w14:paraId="7DB0749B" w14:textId="20C9A7FA" w:rsidR="009F0991" w:rsidRDefault="009F0991" w:rsidP="009F0991">
      <w:pPr>
        <w:pStyle w:val="BodyText"/>
      </w:pPr>
      <w:r>
        <w:t xml:space="preserve">A key component of SMART has been documented in the SMART App Launch IG </w:t>
      </w:r>
      <w:sdt>
        <w:sdtPr>
          <w:id w:val="2085186152"/>
          <w:citation/>
        </w:sdtPr>
        <w:sdtEndPr/>
        <w:sdtContent>
          <w:r w:rsidR="0066422B">
            <w:fldChar w:fldCharType="begin"/>
          </w:r>
          <w:r w:rsidR="0066422B">
            <w:instrText xml:space="preserve"> CITATION HL7217 \l 1033 </w:instrText>
          </w:r>
          <w:r w:rsidR="0066422B">
            <w:fldChar w:fldCharType="separate"/>
          </w:r>
          <w:r w:rsidR="00FB1FAD">
            <w:rPr>
              <w:noProof/>
            </w:rPr>
            <w:t>[51]</w:t>
          </w:r>
          <w:r w:rsidR="0066422B">
            <w:fldChar w:fldCharType="end"/>
          </w:r>
        </w:sdtContent>
      </w:sdt>
      <w:r>
        <w:t xml:space="preserve">. It is the sequence of steps taken so that an app can be authenticated and authorized by a health IT system before any FHIR resources are accessed. This SMART App Launch Framework helps to ensure that a particular SMART app is granted access to </w:t>
      </w:r>
      <w:r w:rsidR="00845BB0">
        <w:t xml:space="preserve">only </w:t>
      </w:r>
      <w:r>
        <w:t xml:space="preserve">the EHR data that it needs and that its user is authorized to access. </w:t>
      </w:r>
      <w:r w:rsidR="00063CEF">
        <w:t>Some of the CCSM</w:t>
      </w:r>
      <w:r>
        <w:t xml:space="preserve"> CDS </w:t>
      </w:r>
      <w:r w:rsidR="00063CEF">
        <w:t>integration options presuppose</w:t>
      </w:r>
      <w:r>
        <w:t xml:space="preserve"> that SMART will be available in the system to which it is to be integrated. Without SMART, a custom interface would have to be designed for each health IT system, which defeats the intent and benefit of interoperable CDS.</w:t>
      </w:r>
      <w:r w:rsidR="00063CEF">
        <w:t xml:space="preserve"> Fortunately, SMART has been specifically called out as a requirement for certified EHRs in the ONC 21</w:t>
      </w:r>
      <w:r w:rsidR="00063CEF" w:rsidRPr="00DE64FC">
        <w:rPr>
          <w:vertAlign w:val="superscript"/>
        </w:rPr>
        <w:t>st</w:t>
      </w:r>
      <w:r w:rsidR="00063CEF">
        <w:t xml:space="preserve"> Century Cures Act Final Rule</w:t>
      </w:r>
      <w:r w:rsidR="00306B4F">
        <w:t xml:space="preserve"> </w:t>
      </w:r>
      <w:sdt>
        <w:sdtPr>
          <w:id w:val="1897858597"/>
          <w:citation/>
        </w:sdtPr>
        <w:sdtEndPr/>
        <w:sdtContent>
          <w:r w:rsidR="00306B4F">
            <w:fldChar w:fldCharType="begin"/>
          </w:r>
          <w:r w:rsidR="00306B4F">
            <w:instrText xml:space="preserve"> CITATION Com21 \l 1033 </w:instrText>
          </w:r>
          <w:r w:rsidR="00306B4F">
            <w:fldChar w:fldCharType="separate"/>
          </w:r>
          <w:r w:rsidR="00FB1FAD">
            <w:rPr>
              <w:noProof/>
            </w:rPr>
            <w:t>[50]</w:t>
          </w:r>
          <w:r w:rsidR="00306B4F">
            <w:fldChar w:fldCharType="end"/>
          </w:r>
        </w:sdtContent>
      </w:sdt>
      <w:r w:rsidR="00063CEF">
        <w:t>.</w:t>
      </w:r>
      <w:r w:rsidR="0015201C">
        <w:t xml:space="preserve"> </w:t>
      </w:r>
      <w:r w:rsidR="004E68B4">
        <w:t xml:space="preserve">Many EHR vendors already support SMART </w:t>
      </w:r>
      <w:sdt>
        <w:sdtPr>
          <w:id w:val="771205296"/>
          <w:citation/>
        </w:sdtPr>
        <w:sdtEndPr/>
        <w:sdtContent>
          <w:r w:rsidR="00002204">
            <w:fldChar w:fldCharType="begin"/>
          </w:r>
          <w:r w:rsidR="00002204">
            <w:instrText xml:space="preserve"> CITATION Epi22 \l 1033 </w:instrText>
          </w:r>
          <w:r w:rsidR="00002204">
            <w:fldChar w:fldCharType="separate"/>
          </w:r>
          <w:r w:rsidR="00FB1FAD">
            <w:rPr>
              <w:noProof/>
            </w:rPr>
            <w:t>[52]</w:t>
          </w:r>
          <w:r w:rsidR="00002204">
            <w:fldChar w:fldCharType="end"/>
          </w:r>
        </w:sdtContent>
      </w:sdt>
      <w:r w:rsidR="00002204">
        <w:t xml:space="preserve">, </w:t>
      </w:r>
      <w:sdt>
        <w:sdtPr>
          <w:id w:val="-1311254340"/>
          <w:citation/>
        </w:sdtPr>
        <w:sdtEndPr/>
        <w:sdtContent>
          <w:r w:rsidR="00E347D6">
            <w:fldChar w:fldCharType="begin"/>
          </w:r>
          <w:r w:rsidR="00E347D6">
            <w:instrText xml:space="preserve"> CITATION Cer22 \l 1033 </w:instrText>
          </w:r>
          <w:r w:rsidR="00E347D6">
            <w:fldChar w:fldCharType="separate"/>
          </w:r>
          <w:r w:rsidR="00FB1FAD">
            <w:rPr>
              <w:noProof/>
            </w:rPr>
            <w:t>[53]</w:t>
          </w:r>
          <w:r w:rsidR="00E347D6">
            <w:fldChar w:fldCharType="end"/>
          </w:r>
        </w:sdtContent>
      </w:sdt>
      <w:r w:rsidR="009C03E9">
        <w:t xml:space="preserve">, </w:t>
      </w:r>
      <w:sdt>
        <w:sdtPr>
          <w:id w:val="1220174843"/>
          <w:citation/>
        </w:sdtPr>
        <w:sdtEndPr/>
        <w:sdtContent>
          <w:r w:rsidR="00032BC8">
            <w:fldChar w:fldCharType="begin"/>
          </w:r>
          <w:r w:rsidR="00032BC8">
            <w:instrText xml:space="preserve"> CITATION All22 \l 1033 </w:instrText>
          </w:r>
          <w:r w:rsidR="00032BC8">
            <w:fldChar w:fldCharType="separate"/>
          </w:r>
          <w:r w:rsidR="00FB1FAD">
            <w:rPr>
              <w:noProof/>
            </w:rPr>
            <w:t>[54]</w:t>
          </w:r>
          <w:r w:rsidR="00032BC8">
            <w:fldChar w:fldCharType="end"/>
          </w:r>
        </w:sdtContent>
      </w:sdt>
      <w:r w:rsidR="00032BC8">
        <w:t>.</w:t>
      </w:r>
    </w:p>
    <w:p w14:paraId="55CE6E51" w14:textId="77777777" w:rsidR="00063CEF" w:rsidRDefault="00063CEF" w:rsidP="00063CEF">
      <w:pPr>
        <w:pStyle w:val="Heading3"/>
      </w:pPr>
      <w:bookmarkStart w:id="154" w:name="_Toc95332359"/>
      <w:bookmarkStart w:id="155" w:name="_Toc79658487"/>
      <w:r>
        <w:t>CDS Hooks</w:t>
      </w:r>
      <w:bookmarkEnd w:id="154"/>
    </w:p>
    <w:bookmarkEnd w:id="155"/>
    <w:p w14:paraId="6B6AF450" w14:textId="70D5532D" w:rsidR="00063CEF" w:rsidRDefault="00063CEF" w:rsidP="00063CEF">
      <w:pPr>
        <w:pStyle w:val="BodyText"/>
      </w:pPr>
      <w:r>
        <w:t xml:space="preserve">The CDS Hooks standard describes how CDS services, which are simply software that provide CDS, can be integrated with health IT systems </w:t>
      </w:r>
      <w:sdt>
        <w:sdtPr>
          <w:id w:val="-616600435"/>
          <w:citation/>
        </w:sdtPr>
        <w:sdtEndPr/>
        <w:sdtContent>
          <w:r w:rsidR="005A2852">
            <w:fldChar w:fldCharType="begin"/>
          </w:r>
          <w:r w:rsidR="005A2852">
            <w:instrText xml:space="preserve"> CITATION HL7218 \l 1033 </w:instrText>
          </w:r>
          <w:r w:rsidR="005A2852">
            <w:fldChar w:fldCharType="separate"/>
          </w:r>
          <w:r w:rsidR="00FB1FAD">
            <w:rPr>
              <w:noProof/>
            </w:rPr>
            <w:t>[55]</w:t>
          </w:r>
          <w:r w:rsidR="005A2852">
            <w:fldChar w:fldCharType="end"/>
          </w:r>
        </w:sdtContent>
      </w:sdt>
      <w:r>
        <w:t xml:space="preserve">. While SMART is more general in nature, CDS Hooks focuses on integrating CDS into the clinician workflow. This is accomplished through the use of a number of so-called “hooks,” which is a software term for a technique for altering the behavior of a software program </w:t>
      </w:r>
      <w:sdt>
        <w:sdtPr>
          <w:id w:val="-273637861"/>
          <w:citation/>
        </w:sdtPr>
        <w:sdtEndPr/>
        <w:sdtContent>
          <w:r w:rsidR="00684C55">
            <w:fldChar w:fldCharType="begin"/>
          </w:r>
          <w:r w:rsidR="00684C55">
            <w:instrText xml:space="preserve"> CITATION Wik211 \l 1033 </w:instrText>
          </w:r>
          <w:r w:rsidR="00684C55">
            <w:fldChar w:fldCharType="separate"/>
          </w:r>
          <w:r w:rsidR="00FB1FAD">
            <w:rPr>
              <w:noProof/>
            </w:rPr>
            <w:t>[56]</w:t>
          </w:r>
          <w:r w:rsidR="00684C55">
            <w:fldChar w:fldCharType="end"/>
          </w:r>
        </w:sdtContent>
      </w:sdt>
      <w:r>
        <w:t>. CDS Hooks focuses on how CDS recommendations can be sent to a health IT system via informational “cards.” In contrast with SMART, a CDS Hooks integration would typically assume that some other system (</w:t>
      </w:r>
      <w:r w:rsidRPr="003150A9">
        <w:rPr>
          <w:i/>
          <w:iCs/>
        </w:rPr>
        <w:t>e.g.</w:t>
      </w:r>
      <w:r>
        <w:t>, the health IT system) would be responsible for displaying the information in these cards to the clinician. This distinction is discussed further in the next section.</w:t>
      </w:r>
    </w:p>
    <w:p w14:paraId="3DBC5663" w14:textId="77777777" w:rsidR="009F0991" w:rsidRDefault="009F0991" w:rsidP="009F0991">
      <w:pPr>
        <w:pStyle w:val="Heading2"/>
      </w:pPr>
      <w:bookmarkStart w:id="156" w:name="_Toc79001181"/>
      <w:bookmarkStart w:id="157" w:name="_Toc79658488"/>
      <w:bookmarkStart w:id="158" w:name="_Toc95332360"/>
      <w:r>
        <w:t xml:space="preserve">Integration </w:t>
      </w:r>
      <w:bookmarkEnd w:id="156"/>
      <w:r>
        <w:t>Options</w:t>
      </w:r>
      <w:bookmarkEnd w:id="157"/>
      <w:bookmarkEnd w:id="158"/>
    </w:p>
    <w:p w14:paraId="7DFC8BBB" w14:textId="2C23498C" w:rsidR="00063CEF" w:rsidRDefault="00063CEF" w:rsidP="00063CEF">
      <w:pPr>
        <w:pStyle w:val="BodyText"/>
      </w:pPr>
      <w:r>
        <w:t xml:space="preserve">This section describes three integration options for the CCSM CDS using SMART and/or CDS Hooks. These options are based upon the different approaches taken by SMART and CDS Hooks, as depicted below in </w:t>
      </w:r>
      <w:r>
        <w:fldChar w:fldCharType="begin"/>
      </w:r>
      <w:r>
        <w:instrText xml:space="preserve"> REF _Ref79740074 \h </w:instrText>
      </w:r>
      <w:r>
        <w:fldChar w:fldCharType="separate"/>
      </w:r>
      <w:r w:rsidR="00FB1FAD">
        <w:t xml:space="preserve">Figure </w:t>
      </w:r>
      <w:r w:rsidR="00FB1FAD">
        <w:rPr>
          <w:noProof/>
        </w:rPr>
        <w:t>11</w:t>
      </w:r>
      <w:r>
        <w:fldChar w:fldCharType="end"/>
      </w:r>
      <w:r>
        <w:t>, for integrating CDS into a health IT system. With the SMART on FHIR approach, the CDS application is typically responsible for displaying any content and recommendations to the user. With CDS Hooks, that content and recommendations are typically sent back to the health IT system, which is then responsible for displaying it.</w:t>
      </w:r>
    </w:p>
    <w:p w14:paraId="5C897EC4" w14:textId="5F250193" w:rsidR="00063CEF" w:rsidRDefault="00063CEF" w:rsidP="00063CEF">
      <w:pPr>
        <w:pStyle w:val="Figure"/>
      </w:pPr>
      <w:r>
        <w:rPr>
          <w:noProof/>
        </w:rPr>
        <w:drawing>
          <wp:inline distT="0" distB="0" distL="0" distR="0" wp14:anchorId="5C8CE659" wp14:editId="47A26011">
            <wp:extent cx="4046223" cy="3657600"/>
            <wp:effectExtent l="0" t="0" r="5080" b="0"/>
            <wp:docPr id="8" name="Picture 8" descr="Diagram showing integration approaches taken by SMART and CDS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howing integration approaches taken by SMART and CDS Hook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46223" cy="3657600"/>
                    </a:xfrm>
                    <a:prstGeom prst="rect">
                      <a:avLst/>
                    </a:prstGeom>
                  </pic:spPr>
                </pic:pic>
              </a:graphicData>
            </a:graphic>
          </wp:inline>
        </w:drawing>
      </w:r>
    </w:p>
    <w:p w14:paraId="3BFFDC15" w14:textId="67C1D793" w:rsidR="00063CEF" w:rsidRPr="003150A9" w:rsidRDefault="00063CEF" w:rsidP="00063CEF">
      <w:pPr>
        <w:pStyle w:val="FigureCaption"/>
      </w:pPr>
      <w:bookmarkStart w:id="159" w:name="_Ref79740074"/>
      <w:bookmarkStart w:id="160" w:name="_Toc94526648"/>
      <w:r>
        <w:t xml:space="preserve">Figure </w:t>
      </w:r>
      <w:r>
        <w:fldChar w:fldCharType="begin"/>
      </w:r>
      <w:r>
        <w:instrText>SEQ Figure \* ARABIC</w:instrText>
      </w:r>
      <w:r>
        <w:fldChar w:fldCharType="separate"/>
      </w:r>
      <w:r w:rsidR="00FB1FAD">
        <w:rPr>
          <w:noProof/>
        </w:rPr>
        <w:t>11</w:t>
      </w:r>
      <w:r>
        <w:fldChar w:fldCharType="end"/>
      </w:r>
      <w:bookmarkEnd w:id="159"/>
      <w:r>
        <w:t>. Diagram showing integration approaches taken by SMART and CDS Hooks.</w:t>
      </w:r>
      <w:bookmarkEnd w:id="160"/>
    </w:p>
    <w:p w14:paraId="61AAEC5E" w14:textId="77777777" w:rsidR="00063CEF" w:rsidRDefault="00063CEF" w:rsidP="00063CEF">
      <w:pPr>
        <w:pStyle w:val="Heading3"/>
      </w:pPr>
      <w:bookmarkStart w:id="161" w:name="_Toc95332361"/>
      <w:r>
        <w:t>Option 1: SMART</w:t>
      </w:r>
      <w:bookmarkEnd w:id="161"/>
    </w:p>
    <w:p w14:paraId="753AC1B7" w14:textId="24B17A29" w:rsidR="00063CEF" w:rsidRDefault="00063CEF" w:rsidP="00063CEF">
      <w:pPr>
        <w:pStyle w:val="BodyText"/>
      </w:pPr>
      <w:r>
        <w:t xml:space="preserve">The first integration option entails embedding the CCSM CDS into a standalone SMART on FHIR application. The SMART application can be launched from the health IT system but must then query the EHR for the patient data required by the CDS. Once the required data has been pulled from the EHR, it is used along with the CDS definition as part of the FHIR $apply operation (see Section </w:t>
      </w:r>
      <w:r w:rsidR="004D02DB">
        <w:fldChar w:fldCharType="begin"/>
      </w:r>
      <w:r w:rsidR="004D02DB">
        <w:instrText xml:space="preserve"> REF _Ref79761417 \r \h </w:instrText>
      </w:r>
      <w:r w:rsidR="004D02DB">
        <w:fldChar w:fldCharType="separate"/>
      </w:r>
      <w:r w:rsidR="00FB1FAD">
        <w:t>5.4.1</w:t>
      </w:r>
      <w:r w:rsidR="004D02DB">
        <w:fldChar w:fldCharType="end"/>
      </w:r>
      <w:r>
        <w:t>). The outputs from the FHIR $apply operation are then used to populate the CCSM dashboard and present the clinician with recommendations. If the clinician chooses to act on the recommendations, the SMART application must transmit the confirmed intervention back to the EHR.</w:t>
      </w:r>
    </w:p>
    <w:p w14:paraId="6A267513" w14:textId="77777777" w:rsidR="00063CEF" w:rsidRPr="00CB5DF6" w:rsidRDefault="00063CEF" w:rsidP="00063CEF">
      <w:pPr>
        <w:pStyle w:val="BodyText"/>
      </w:pPr>
      <w:r>
        <w:t>The benefits of this integration option include the fact that the CDS is entirely self-contained and has control over the presentation of the CDS outputs. The drawbacks of this integration option include the fact that the clinician has to “leave” the native health IT system in order to interact with the CDS. Also, all CDS software must be bundled within a single application, which may be computationally inefficient. Finally, if the SMART application containing the CDS is hosted apart from the health IT system, there may be latencies associated with data transfer which may impact the user experience.</w:t>
      </w:r>
    </w:p>
    <w:p w14:paraId="606653CF" w14:textId="77777777" w:rsidR="00063CEF" w:rsidRDefault="00063CEF" w:rsidP="00063CEF">
      <w:pPr>
        <w:pStyle w:val="Heading3"/>
      </w:pPr>
      <w:bookmarkStart w:id="162" w:name="_Toc95332362"/>
      <w:r>
        <w:t>Option 2: CDS Hooks</w:t>
      </w:r>
      <w:bookmarkEnd w:id="162"/>
    </w:p>
    <w:p w14:paraId="50AA1A58" w14:textId="77777777" w:rsidR="00063CEF" w:rsidRDefault="00063CEF" w:rsidP="00063CEF">
      <w:pPr>
        <w:pStyle w:val="BodyText"/>
      </w:pPr>
      <w:r>
        <w:t>The second integration option involves operating one or more CDS Hooks services which implement the CCSM CDS. As with the first integration option, patient data is accessed via a FHIR API. However, the results from evaluating the FHIR $apply operation are returned back to the health IT system which triggered the CDS. These CDS outputs are returned in the form of one or more cards, which are just a standardized format defined by CDS Hooks. The health IT system is responsible for presenting the output cards to the user.</w:t>
      </w:r>
    </w:p>
    <w:p w14:paraId="28C17C42" w14:textId="77777777" w:rsidR="00063CEF" w:rsidRPr="0027710B" w:rsidRDefault="00063CEF" w:rsidP="00063CEF">
      <w:pPr>
        <w:pStyle w:val="BodyText"/>
      </w:pPr>
      <w:r>
        <w:t>One advantage of a purely CDS Hooks approach is that the CDS outputs can be integrated more naturally into the health IT system display. This may help users become more comfortable with using the CDS. Additionally, the user does not have to “leave” the health IT system to use the CDS, which has both user experience as well as latency benefits. Finally, the second integration option provides better flexibility in terms of how the CDS software is structured. The main disadvantage of the second integration option is that there little to no control over how the CDS outputs are displayed to the user. Also, interactive CDS (user provides inputs after the CDS initially triggers) may be harder to implement with a purely CDS Hooks approach.</w:t>
      </w:r>
    </w:p>
    <w:p w14:paraId="21C8C519" w14:textId="77777777" w:rsidR="00063CEF" w:rsidRDefault="00063CEF" w:rsidP="00063CEF">
      <w:pPr>
        <w:pStyle w:val="Heading3"/>
      </w:pPr>
      <w:bookmarkStart w:id="163" w:name="_Toc95332363"/>
      <w:r>
        <w:t>Option 3: CDS Hooks and SMART</w:t>
      </w:r>
      <w:bookmarkEnd w:id="163"/>
    </w:p>
    <w:p w14:paraId="2E3E10BF" w14:textId="77777777" w:rsidR="00063CEF" w:rsidRPr="00CB5DF6" w:rsidRDefault="00063CEF" w:rsidP="00063CEF">
      <w:pPr>
        <w:pStyle w:val="BodyText"/>
      </w:pPr>
      <w:r>
        <w:t>The third integration option involves combining the CDS Hooks and SMART approaches. The initial CDS trigger and inclusion logic is handled via a CDS Hooks service, which returns a card to the health IT system containing a link to a SMART app. This SMART app is responsible for part of the CDS logic as well as displaying the CDS outputs to the user. The third integration option has many of the advantages and disadvantages of the first two options, with the additional disadvantage of being more complex to implement. The third integration option would be appealing to implementors that already have a CDS Hooks capability but want to have more flexibility with how interaction with the user is handled.</w:t>
      </w:r>
    </w:p>
    <w:p w14:paraId="268D0FF4" w14:textId="4819E086" w:rsidR="00B9352C" w:rsidRDefault="002F1F02" w:rsidP="00B9352C">
      <w:pPr>
        <w:pStyle w:val="Heading2"/>
      </w:pPr>
      <w:bookmarkStart w:id="164" w:name="_Toc79001182"/>
      <w:bookmarkStart w:id="165" w:name="_Toc79658492"/>
      <w:bookmarkStart w:id="166" w:name="_Toc95332364"/>
      <w:r>
        <w:t>Requirements</w:t>
      </w:r>
      <w:bookmarkEnd w:id="164"/>
      <w:bookmarkEnd w:id="165"/>
      <w:bookmarkEnd w:id="166"/>
    </w:p>
    <w:p w14:paraId="303FB7E9" w14:textId="77777777" w:rsidR="00063CEF" w:rsidRPr="00B80D3C" w:rsidRDefault="00063CEF" w:rsidP="00063CEF">
      <w:pPr>
        <w:pStyle w:val="BodyText"/>
      </w:pPr>
      <w:r>
        <w:t>This section provides some high-level requirements for integration of the CCSM CDS into a health IT system. Functional requirements are discussed first, followed by data requirements.</w:t>
      </w:r>
    </w:p>
    <w:p w14:paraId="75745309" w14:textId="77777777" w:rsidR="00063CEF" w:rsidRPr="00197741" w:rsidRDefault="00063CEF" w:rsidP="00063CEF">
      <w:pPr>
        <w:pStyle w:val="Heading3"/>
      </w:pPr>
      <w:bookmarkStart w:id="167" w:name="_Toc95332365"/>
      <w:r>
        <w:t>Functional Requirements</w:t>
      </w:r>
      <w:bookmarkEnd w:id="167"/>
    </w:p>
    <w:p w14:paraId="0457D064" w14:textId="77777777" w:rsidR="00063CEF" w:rsidRDefault="00063CEF" w:rsidP="00063CEF">
      <w:pPr>
        <w:pStyle w:val="BodyText"/>
      </w:pPr>
      <w:r>
        <w:t>A health IT system for which the CCSM CDS will be integrated must support the following capabilities:</w:t>
      </w:r>
    </w:p>
    <w:p w14:paraId="37E243ED" w14:textId="1EE63134" w:rsidR="00063CEF" w:rsidRDefault="00063CEF" w:rsidP="00063CEF">
      <w:pPr>
        <w:pStyle w:val="BodyText"/>
        <w:numPr>
          <w:ilvl w:val="0"/>
          <w:numId w:val="66"/>
        </w:numPr>
      </w:pPr>
      <w:r>
        <w:t xml:space="preserve">Read access of required patient data via FHIR API (see Section </w:t>
      </w:r>
      <w:r>
        <w:fldChar w:fldCharType="begin"/>
      </w:r>
      <w:r>
        <w:instrText xml:space="preserve"> REF _Ref79754573 \r \h </w:instrText>
      </w:r>
      <w:r>
        <w:fldChar w:fldCharType="separate"/>
      </w:r>
      <w:r w:rsidR="00FB1FAD">
        <w:t>7.3.2</w:t>
      </w:r>
      <w:r>
        <w:fldChar w:fldCharType="end"/>
      </w:r>
      <w:r>
        <w:t>)</w:t>
      </w:r>
    </w:p>
    <w:p w14:paraId="7E54AC64" w14:textId="77777777" w:rsidR="00063CEF" w:rsidRDefault="00063CEF" w:rsidP="00063CEF">
      <w:pPr>
        <w:pStyle w:val="BodyText"/>
        <w:numPr>
          <w:ilvl w:val="0"/>
          <w:numId w:val="66"/>
        </w:numPr>
      </w:pPr>
      <w:r>
        <w:t>Write access via FHIR API (outputs of $apply operation)</w:t>
      </w:r>
    </w:p>
    <w:p w14:paraId="11667B9B" w14:textId="062EBE03" w:rsidR="00063CEF" w:rsidRDefault="00063CEF" w:rsidP="00063CEF">
      <w:pPr>
        <w:pStyle w:val="BodyText"/>
        <w:numPr>
          <w:ilvl w:val="0"/>
          <w:numId w:val="66"/>
        </w:numPr>
      </w:pPr>
      <w:r>
        <w:t>SMART app launch (if using integration options #1 or #3)</w:t>
      </w:r>
    </w:p>
    <w:p w14:paraId="23A0A5C7" w14:textId="72016319" w:rsidR="00063CEF" w:rsidRDefault="00063CEF" w:rsidP="00063CEF">
      <w:pPr>
        <w:pStyle w:val="BodyText"/>
        <w:numPr>
          <w:ilvl w:val="0"/>
          <w:numId w:val="66"/>
        </w:numPr>
      </w:pPr>
      <w:r>
        <w:t>CDS Hooks services (if using integration options #2 or #3)</w:t>
      </w:r>
    </w:p>
    <w:p w14:paraId="65048D2C" w14:textId="77777777" w:rsidR="00063CEF" w:rsidRDefault="00063CEF" w:rsidP="00063CEF">
      <w:pPr>
        <w:pStyle w:val="BodyText"/>
        <w:numPr>
          <w:ilvl w:val="0"/>
          <w:numId w:val="66"/>
        </w:numPr>
      </w:pPr>
      <w:r>
        <w:t>FHIR $apply operation</w:t>
      </w:r>
    </w:p>
    <w:p w14:paraId="7AA8AE91" w14:textId="77777777" w:rsidR="00063CEF" w:rsidRDefault="00063CEF" w:rsidP="00063CEF">
      <w:pPr>
        <w:pStyle w:val="BodyText"/>
        <w:numPr>
          <w:ilvl w:val="0"/>
          <w:numId w:val="66"/>
        </w:numPr>
      </w:pPr>
      <w:r>
        <w:t>CQL execution capabilities</w:t>
      </w:r>
    </w:p>
    <w:p w14:paraId="343DEBDC" w14:textId="4409DA34" w:rsidR="00063CEF" w:rsidRPr="00B80D3C" w:rsidRDefault="00063CEF" w:rsidP="00063CEF">
      <w:pPr>
        <w:pStyle w:val="BodyText"/>
      </w:pPr>
      <w:bookmarkStart w:id="168" w:name="_Toc79001184"/>
      <w:bookmarkStart w:id="169" w:name="_Toc79658493"/>
      <w:bookmarkStart w:id="170" w:name="_Toc79001183"/>
      <w:r>
        <w:t>The last two requirements may be fulfilled with the help of the testing software listed in Section</w:t>
      </w:r>
      <w:r w:rsidR="008F5357">
        <w:t xml:space="preserve"> </w:t>
      </w:r>
      <w:r w:rsidR="008F5357">
        <w:fldChar w:fldCharType="begin"/>
      </w:r>
      <w:r w:rsidR="008F5357">
        <w:instrText xml:space="preserve"> REF _Ref93589101 \r \h </w:instrText>
      </w:r>
      <w:r w:rsidR="008F5357">
        <w:fldChar w:fldCharType="separate"/>
      </w:r>
      <w:r w:rsidR="00FB1FAD">
        <w:t>6.3</w:t>
      </w:r>
      <w:r w:rsidR="008F5357">
        <w:fldChar w:fldCharType="end"/>
      </w:r>
      <w:r>
        <w:t>. There are other open sources tools which may help address the other requirements.</w:t>
      </w:r>
    </w:p>
    <w:p w14:paraId="47B5F586" w14:textId="77777777" w:rsidR="009F0991" w:rsidRDefault="009F0991" w:rsidP="009F0991">
      <w:pPr>
        <w:pStyle w:val="Heading3"/>
      </w:pPr>
      <w:bookmarkStart w:id="171" w:name="_Toc79658494"/>
      <w:bookmarkStart w:id="172" w:name="_Ref79753443"/>
      <w:bookmarkStart w:id="173" w:name="_Ref79754573"/>
      <w:bookmarkStart w:id="174" w:name="_Toc95332366"/>
      <w:bookmarkEnd w:id="168"/>
      <w:bookmarkEnd w:id="169"/>
      <w:r>
        <w:t>Data Requirements</w:t>
      </w:r>
      <w:bookmarkEnd w:id="170"/>
      <w:bookmarkEnd w:id="171"/>
      <w:bookmarkEnd w:id="172"/>
      <w:bookmarkEnd w:id="173"/>
      <w:bookmarkEnd w:id="174"/>
    </w:p>
    <w:p w14:paraId="75955348" w14:textId="0A79C7F5" w:rsidR="00063CEF" w:rsidRPr="00B80D3C" w:rsidRDefault="00CA7B51" w:rsidP="00063CEF">
      <w:pPr>
        <w:pStyle w:val="BodyText"/>
      </w:pPr>
      <w:r>
        <w:t xml:space="preserve">The CCSM </w:t>
      </w:r>
      <w:r w:rsidR="00F569EA">
        <w:t xml:space="preserve">CDS must by definition make certain assumptions about what data will be available in the patient </w:t>
      </w:r>
      <w:r w:rsidR="00432B98">
        <w:t>EHR</w:t>
      </w:r>
      <w:r w:rsidR="00F569EA">
        <w:t>.</w:t>
      </w:r>
      <w:r w:rsidR="00432B98">
        <w:t xml:space="preserve"> </w:t>
      </w:r>
      <w:r w:rsidR="00CE1367">
        <w:t xml:space="preserve">These assumptions are </w:t>
      </w:r>
      <w:r w:rsidR="00516FE3">
        <w:t>represented by</w:t>
      </w:r>
      <w:r w:rsidR="00CE1367">
        <w:t xml:space="preserve"> a set of data requirements consisting of </w:t>
      </w:r>
      <w:r w:rsidR="00175A31">
        <w:t>the type of data required, how that data will be represented using FHIR, and what clinical informatic code(s) will be used</w:t>
      </w:r>
      <w:r w:rsidR="00516FE3">
        <w:t>. The data requirements are defined by the FHIR queries performed within the CQL logic of the CCSM CDS</w:t>
      </w:r>
      <w:r w:rsidR="00C360B2">
        <w:t xml:space="preserve">. </w:t>
      </w:r>
      <w:r w:rsidR="00B77AEF">
        <w:fldChar w:fldCharType="begin"/>
      </w:r>
      <w:r w:rsidR="00B77AEF">
        <w:instrText xml:space="preserve"> REF _Ref81520269 \r \h </w:instrText>
      </w:r>
      <w:r w:rsidR="00B77AEF">
        <w:fldChar w:fldCharType="separate"/>
      </w:r>
      <w:r w:rsidR="00FB1FAD">
        <w:t>Appendix B</w:t>
      </w:r>
      <w:r w:rsidR="00B77AEF">
        <w:fldChar w:fldCharType="end"/>
      </w:r>
      <w:r w:rsidR="00B77AEF">
        <w:t xml:space="preserve"> provides a high-level overview of the CCSM CDS data requirements</w:t>
      </w:r>
      <w:r w:rsidR="003C77D3">
        <w:t>.</w:t>
      </w:r>
    </w:p>
    <w:p w14:paraId="48632CDA" w14:textId="308127B0" w:rsidR="002F1F02" w:rsidRDefault="00043391" w:rsidP="002F1F02">
      <w:pPr>
        <w:pStyle w:val="Heading2"/>
      </w:pPr>
      <w:bookmarkStart w:id="175" w:name="_Toc79001185"/>
      <w:bookmarkStart w:id="176" w:name="_Toc79658495"/>
      <w:bookmarkStart w:id="177" w:name="_Toc95332367"/>
      <w:r>
        <w:t>Data Mapping</w:t>
      </w:r>
      <w:bookmarkEnd w:id="175"/>
      <w:bookmarkEnd w:id="176"/>
      <w:bookmarkEnd w:id="177"/>
    </w:p>
    <w:p w14:paraId="1B581FAB" w14:textId="546D3DF4" w:rsidR="00063CEF" w:rsidRDefault="00063CEF" w:rsidP="00063CEF">
      <w:pPr>
        <w:pStyle w:val="BodyText"/>
      </w:pPr>
      <w:r>
        <w:t xml:space="preserve">It is expected that most health IT systems will not meet all data requirements discussed in Section </w:t>
      </w:r>
      <w:r>
        <w:fldChar w:fldCharType="begin"/>
      </w:r>
      <w:r>
        <w:instrText xml:space="preserve"> REF _Ref79753443 \r \h </w:instrText>
      </w:r>
      <w:r>
        <w:fldChar w:fldCharType="separate"/>
      </w:r>
      <w:r w:rsidR="00FB1FAD">
        <w:t>7.3.2</w:t>
      </w:r>
      <w:r>
        <w:fldChar w:fldCharType="end"/>
      </w:r>
      <w:r>
        <w:t>. Data mapping is the process of transforming some or all of the data in a health IT system such that the data requirements of the CDS are satisfied. Data mapping can be the most time-consuming aspect of CDS integration; it is recommended that both clinical and technical resources be available to support it. Without a proper data mapping, the CDS may fail to locate all the patient data necessary for proper operation.</w:t>
      </w:r>
    </w:p>
    <w:p w14:paraId="1EC3AE94" w14:textId="77777777" w:rsidR="00063CEF" w:rsidRPr="00B80D3C" w:rsidRDefault="00063CEF" w:rsidP="00063CEF">
      <w:pPr>
        <w:pStyle w:val="BodyText"/>
      </w:pPr>
      <w:r>
        <w:t>For health IT systems without a FHIR API, the first step in data mapping would be implementing a FHIR API that is accessible to the CDS. For health IT systems with an existing FHIR API, there may some types of FHIR resources which are needed by the CDS but that are not supported by the API. In this case, the next step would be to add support for the missing FHIR resource types, either by directly augmenting the FHIR API or via an additional “interoperability layer.” Finally, the health IT system’s FHIR API may support all necessary FHIR resources, but the FHIR resources may not use the same clinical codes employed by the CDS. In this case, the codes used in the health IT system must be converted, or “mapped,” to the codes assumed by the CDS.</w:t>
      </w:r>
    </w:p>
    <w:p w14:paraId="08DA5063" w14:textId="03C90A42" w:rsidR="004963C4" w:rsidRDefault="00674B65" w:rsidP="000A5AD9">
      <w:pPr>
        <w:pStyle w:val="Heading2"/>
      </w:pPr>
      <w:bookmarkStart w:id="178" w:name="_Toc79001188"/>
      <w:bookmarkStart w:id="179" w:name="_Ref79414688"/>
      <w:bookmarkStart w:id="180" w:name="_Toc79658498"/>
      <w:bookmarkStart w:id="181" w:name="_Toc95332368"/>
      <w:r>
        <w:t xml:space="preserve">Handling </w:t>
      </w:r>
      <w:r w:rsidR="000C1D1B">
        <w:t>Unstructured Data</w:t>
      </w:r>
      <w:bookmarkEnd w:id="178"/>
      <w:bookmarkEnd w:id="179"/>
      <w:bookmarkEnd w:id="180"/>
      <w:bookmarkEnd w:id="181"/>
    </w:p>
    <w:p w14:paraId="6102748E" w14:textId="70A1C526" w:rsidR="00063CEF" w:rsidRPr="00B80D3C" w:rsidRDefault="00FB1BAF" w:rsidP="00063CEF">
      <w:pPr>
        <w:pStyle w:val="BodyText"/>
      </w:pPr>
      <w:r>
        <w:t xml:space="preserve">Despite best efforts through data mapping, </w:t>
      </w:r>
      <w:r w:rsidR="00585AAB">
        <w:t>there may still be information needed by the CCSM CDS which will not have the required structure</w:t>
      </w:r>
      <w:r w:rsidR="00BE4EEF">
        <w:t xml:space="preserve"> as FHIR resources. This section describes approaches for handling so-called unstructured data</w:t>
      </w:r>
      <w:r w:rsidR="00B04BD2">
        <w:t xml:space="preserve">, which can include information </w:t>
      </w:r>
      <w:r w:rsidR="000D6D68">
        <w:t>from anatomic pathology laboratory systems.</w:t>
      </w:r>
    </w:p>
    <w:p w14:paraId="363E52C3" w14:textId="77777777" w:rsidR="00063CEF" w:rsidRPr="000C1D1B" w:rsidRDefault="00063CEF" w:rsidP="00063CEF">
      <w:pPr>
        <w:pStyle w:val="Heading3"/>
      </w:pPr>
      <w:bookmarkStart w:id="182" w:name="_Toc95332369"/>
      <w:r>
        <w:t>Allow Clinician Input</w:t>
      </w:r>
      <w:bookmarkEnd w:id="182"/>
    </w:p>
    <w:p w14:paraId="0FF9E141" w14:textId="2AF0952A" w:rsidR="00063CEF" w:rsidRPr="00002EF5" w:rsidRDefault="000D6D68" w:rsidP="00063CEF">
      <w:pPr>
        <w:pStyle w:val="BodyText"/>
      </w:pPr>
      <w:r>
        <w:t>A key aspect of the CCSM CDS is to</w:t>
      </w:r>
      <w:r w:rsidR="006E73CF">
        <w:t xml:space="preserve">, </w:t>
      </w:r>
      <w:r w:rsidR="00CE7532">
        <w:t>when necessary</w:t>
      </w:r>
      <w:r w:rsidR="006E73CF">
        <w:t xml:space="preserve">, allow clinicians to provide input to augment the information in the patient EHR. Clinician input is captured using a FHIR Questionnaire </w:t>
      </w:r>
      <w:r w:rsidR="00784150">
        <w:t xml:space="preserve">resource, which </w:t>
      </w:r>
      <w:r w:rsidR="00F94071">
        <w:t xml:space="preserve">allows a structured set of questions and available responses to be represented in a standard format </w:t>
      </w:r>
      <w:sdt>
        <w:sdtPr>
          <w:id w:val="1237824306"/>
          <w:citation/>
        </w:sdtPr>
        <w:sdtEndPr/>
        <w:sdtContent>
          <w:r w:rsidR="00F94071">
            <w:fldChar w:fldCharType="begin"/>
          </w:r>
          <w:r w:rsidR="00F94071">
            <w:instrText xml:space="preserve"> CITATION HL7219 \l 1033 </w:instrText>
          </w:r>
          <w:r w:rsidR="00F94071">
            <w:fldChar w:fldCharType="separate"/>
          </w:r>
          <w:r w:rsidR="00FB1FAD">
            <w:rPr>
              <w:noProof/>
            </w:rPr>
            <w:t>[57]</w:t>
          </w:r>
          <w:r w:rsidR="00F94071">
            <w:fldChar w:fldCharType="end"/>
          </w:r>
        </w:sdtContent>
      </w:sdt>
      <w:r w:rsidR="006E73CF">
        <w:t>.</w:t>
      </w:r>
      <w:r w:rsidR="006D7EDC">
        <w:t xml:space="preserve"> The FHIR Questionnaire</w:t>
      </w:r>
      <w:r w:rsidR="00C620F2">
        <w:t xml:space="preserve"> is being developed in conjunction</w:t>
      </w:r>
      <w:r w:rsidR="00F61984">
        <w:t xml:space="preserve"> with the CCSM CDS</w:t>
      </w:r>
      <w:r w:rsidR="0080032A">
        <w:t xml:space="preserve"> and </w:t>
      </w:r>
      <w:r w:rsidR="003304FC">
        <w:t xml:space="preserve">initially includes </w:t>
      </w:r>
      <w:r w:rsidR="00FF0E79">
        <w:t xml:space="preserve">the three questions listed in </w:t>
      </w:r>
      <w:r w:rsidR="009E2999">
        <w:fldChar w:fldCharType="begin"/>
      </w:r>
      <w:r w:rsidR="009E2999">
        <w:instrText xml:space="preserve"> REF _Ref81379004 \h </w:instrText>
      </w:r>
      <w:r w:rsidR="009E2999">
        <w:fldChar w:fldCharType="separate"/>
      </w:r>
      <w:r w:rsidR="00FB1FAD">
        <w:t xml:space="preserve">Table </w:t>
      </w:r>
      <w:r w:rsidR="00FB1FAD">
        <w:rPr>
          <w:noProof/>
        </w:rPr>
        <w:t>10</w:t>
      </w:r>
      <w:r w:rsidR="009E2999">
        <w:fldChar w:fldCharType="end"/>
      </w:r>
      <w:r w:rsidR="00D4299B">
        <w:t>.</w:t>
      </w:r>
      <w:r w:rsidR="006E73CF">
        <w:t xml:space="preserve"> </w:t>
      </w:r>
      <w:r w:rsidR="000A41E4">
        <w:t xml:space="preserve">The advantage of this approach is that it allows clinician judgement to be leveraged and incorporated into the </w:t>
      </w:r>
      <w:r w:rsidR="003A5DE7">
        <w:t>CCSM CDS logic</w:t>
      </w:r>
      <w:r w:rsidR="00046232">
        <w:t xml:space="preserve"> when information in the patient EHR </w:t>
      </w:r>
      <w:r w:rsidR="001C63A7">
        <w:t>is lacking</w:t>
      </w:r>
      <w:r w:rsidR="003A5DE7">
        <w:t>. The disadvantage of this approach is that it requires additional time and effort from the clinician.</w:t>
      </w:r>
    </w:p>
    <w:p w14:paraId="48D45DBA" w14:textId="1B379D7A" w:rsidR="003C37D9" w:rsidRPr="003C37D9" w:rsidRDefault="00F22F43" w:rsidP="00F22F43">
      <w:pPr>
        <w:pStyle w:val="Heading3"/>
      </w:pPr>
      <w:bookmarkStart w:id="183" w:name="_Toc79001190"/>
      <w:bookmarkStart w:id="184" w:name="_Toc79658500"/>
      <w:bookmarkStart w:id="185" w:name="_Toc95332370"/>
      <w:r>
        <w:t>A Natural Language Processing (NLP) Application Programming Interface (API)</w:t>
      </w:r>
      <w:bookmarkEnd w:id="183"/>
      <w:bookmarkEnd w:id="184"/>
      <w:bookmarkEnd w:id="185"/>
    </w:p>
    <w:p w14:paraId="2B8882D3" w14:textId="2CD43A7C" w:rsidR="00063CEF" w:rsidRDefault="003E1B44" w:rsidP="00063CEF">
      <w:pPr>
        <w:pStyle w:val="BodyText"/>
      </w:pPr>
      <w:r>
        <w:t xml:space="preserve">Natural Language Processing, or NLP, is a technology </w:t>
      </w:r>
      <w:r w:rsidR="006859C1">
        <w:t xml:space="preserve">that among other things attempts to extract knowledge from unstructured or textual narrative data. </w:t>
      </w:r>
      <w:r w:rsidR="003B1ECE">
        <w:t>NLP has been applied to a number of areas in the healthcare domain</w:t>
      </w:r>
      <w:r w:rsidR="00593024">
        <w:t xml:space="preserve">, including interpretation of anatomic pathology laboratory reports such as </w:t>
      </w:r>
      <w:r w:rsidR="003779A5">
        <w:t xml:space="preserve">cervical cytology reports. </w:t>
      </w:r>
      <w:r w:rsidR="00F53928">
        <w:t>This section describes an approach for allowing information from existing NLP algorithms to be incorporated into the CCSM CDS.</w:t>
      </w:r>
    </w:p>
    <w:p w14:paraId="64D4678F" w14:textId="104FBBF1" w:rsidR="00F53928" w:rsidRDefault="002C04D9" w:rsidP="00063CEF">
      <w:pPr>
        <w:pStyle w:val="BodyText"/>
      </w:pPr>
      <w:r>
        <w:t xml:space="preserve">CDS Hooks provides a mechanism in which </w:t>
      </w:r>
      <w:r w:rsidR="00E10CB6">
        <w:t xml:space="preserve">outputs from existing NLP algorithms can be leveraged by the CCSM CDS. </w:t>
      </w:r>
      <w:r w:rsidR="009129D2">
        <w:t xml:space="preserve">A CDS Hooks service can be setup which would trigger when </w:t>
      </w:r>
      <w:r w:rsidR="00934E8B">
        <w:t xml:space="preserve">new unstructured data is created in the EHR. The data would be wrapped in a FHIR resource and sent via a CDS Hooks API to the NLP service. </w:t>
      </w:r>
      <w:r w:rsidR="00AB7171">
        <w:t>The data would be unpacked and processed by the NLP algorithm</w:t>
      </w:r>
      <w:r w:rsidR="00711B97">
        <w:t>; CDS Hooks and the FHIR CRM provide a process by which the NLP outputs can be ingested back into the EHR as FHIR resources.</w:t>
      </w:r>
      <w:r w:rsidR="00100F1F">
        <w:t xml:space="preserve"> This can be done in such a way that the CCSM CDS can accurately leverage the knowledge provided by the NLP algorithm.</w:t>
      </w:r>
    </w:p>
    <w:p w14:paraId="710D563F" w14:textId="77777777" w:rsidR="00185419" w:rsidRPr="00002EF5" w:rsidRDefault="00185419" w:rsidP="00063CEF">
      <w:pPr>
        <w:pStyle w:val="BodyText"/>
      </w:pPr>
    </w:p>
    <w:bookmarkStart w:id="186" w:name="_Toc95332371" w:displacedByCustomXml="next"/>
    <w:sdt>
      <w:sdtPr>
        <w:rPr>
          <w:rFonts w:ascii="Times New Roman" w:eastAsia="Times New Roman" w:hAnsi="Times New Roman" w:cs="Times New Roman"/>
          <w:b w:val="0"/>
          <w:bCs w:val="0"/>
          <w:color w:val="auto"/>
          <w:spacing w:val="0"/>
          <w:sz w:val="24"/>
          <w:szCs w:val="24"/>
        </w:rPr>
        <w:id w:val="349535106"/>
        <w:docPartObj>
          <w:docPartGallery w:val="Bibliographies"/>
          <w:docPartUnique/>
        </w:docPartObj>
      </w:sdtPr>
      <w:sdtEndPr/>
      <w:sdtContent>
        <w:p w14:paraId="325F7DF7" w14:textId="6B23627F" w:rsidR="00903161" w:rsidRDefault="00631B57">
          <w:pPr>
            <w:pStyle w:val="Heading1"/>
          </w:pPr>
          <w:r>
            <w:t>References</w:t>
          </w:r>
          <w:bookmarkEnd w:id="186"/>
        </w:p>
        <w:sdt>
          <w:sdtPr>
            <w:id w:val="111145805"/>
            <w:bibliography/>
          </w:sdtPr>
          <w:sdtEndPr/>
          <w:sdtContent>
            <w:p w14:paraId="69E4EA7D" w14:textId="77777777" w:rsidR="00FB1FAD" w:rsidRDefault="00903161" w:rsidP="002E4727">
              <w:pPr>
                <w:rPr>
                  <w:noProof/>
                  <w:sz w:val="20"/>
                  <w:szCs w:val="20"/>
                </w:rPr>
              </w:pPr>
              <w:r>
                <w:fldChar w:fldCharType="begin"/>
              </w:r>
              <w:r w:rsidRPr="00B96472">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FB1FAD" w14:paraId="339A0CA5" w14:textId="77777777">
                <w:trPr>
                  <w:divId w:val="286005798"/>
                  <w:tblCellSpacing w:w="15" w:type="dxa"/>
                </w:trPr>
                <w:tc>
                  <w:tcPr>
                    <w:tcW w:w="50" w:type="pct"/>
                    <w:hideMark/>
                  </w:tcPr>
                  <w:p w14:paraId="36D01CD6" w14:textId="284493C0" w:rsidR="00FB1FAD" w:rsidRDefault="00FB1FAD">
                    <w:pPr>
                      <w:pStyle w:val="Bibliography"/>
                      <w:rPr>
                        <w:noProof/>
                      </w:rPr>
                    </w:pPr>
                    <w:r>
                      <w:rPr>
                        <w:noProof/>
                      </w:rPr>
                      <w:t xml:space="preserve">[1] </w:t>
                    </w:r>
                  </w:p>
                </w:tc>
                <w:tc>
                  <w:tcPr>
                    <w:tcW w:w="0" w:type="auto"/>
                    <w:hideMark/>
                  </w:tcPr>
                  <w:p w14:paraId="68EEFE2E" w14:textId="77777777" w:rsidR="00FB1FAD" w:rsidRDefault="00FB1FAD">
                    <w:pPr>
                      <w:pStyle w:val="Bibliography"/>
                      <w:rPr>
                        <w:noProof/>
                      </w:rPr>
                    </w:pPr>
                    <w:r>
                      <w:rPr>
                        <w:noProof/>
                      </w:rPr>
                      <w:t>HL7, "Fast Healthcare Interoperability Resources (FHIR)," [Online]. Available: http://hl7.org/fhir/. [Accessed 5 August 2020].</w:t>
                    </w:r>
                  </w:p>
                </w:tc>
              </w:tr>
              <w:tr w:rsidR="00FB1FAD" w14:paraId="6C265040" w14:textId="77777777">
                <w:trPr>
                  <w:divId w:val="286005798"/>
                  <w:tblCellSpacing w:w="15" w:type="dxa"/>
                </w:trPr>
                <w:tc>
                  <w:tcPr>
                    <w:tcW w:w="50" w:type="pct"/>
                    <w:hideMark/>
                  </w:tcPr>
                  <w:p w14:paraId="37E3D8EE" w14:textId="77777777" w:rsidR="00FB1FAD" w:rsidRDefault="00FB1FAD">
                    <w:pPr>
                      <w:pStyle w:val="Bibliography"/>
                      <w:rPr>
                        <w:noProof/>
                      </w:rPr>
                    </w:pPr>
                    <w:r>
                      <w:rPr>
                        <w:noProof/>
                      </w:rPr>
                      <w:t xml:space="preserve">[2] </w:t>
                    </w:r>
                  </w:p>
                </w:tc>
                <w:tc>
                  <w:tcPr>
                    <w:tcW w:w="0" w:type="auto"/>
                    <w:hideMark/>
                  </w:tcPr>
                  <w:p w14:paraId="3B05E4C6" w14:textId="77777777" w:rsidR="00FB1FAD" w:rsidRDefault="00FB1FAD">
                    <w:pPr>
                      <w:pStyle w:val="Bibliography"/>
                      <w:rPr>
                        <w:noProof/>
                      </w:rPr>
                    </w:pPr>
                    <w:r>
                      <w:rPr>
                        <w:noProof/>
                      </w:rPr>
                      <w:t>HL7, "CQL - Introduction - Background," 23 June 2019. [Online]. Available: https://cql.hl7.org/01-introduction.html#background.</w:t>
                    </w:r>
                  </w:p>
                </w:tc>
              </w:tr>
              <w:tr w:rsidR="00FB1FAD" w14:paraId="7F94FA90" w14:textId="77777777">
                <w:trPr>
                  <w:divId w:val="286005798"/>
                  <w:tblCellSpacing w:w="15" w:type="dxa"/>
                </w:trPr>
                <w:tc>
                  <w:tcPr>
                    <w:tcW w:w="50" w:type="pct"/>
                    <w:hideMark/>
                  </w:tcPr>
                  <w:p w14:paraId="14E19CAA" w14:textId="77777777" w:rsidR="00FB1FAD" w:rsidRDefault="00FB1FAD">
                    <w:pPr>
                      <w:pStyle w:val="Bibliography"/>
                      <w:rPr>
                        <w:noProof/>
                      </w:rPr>
                    </w:pPr>
                    <w:r>
                      <w:rPr>
                        <w:noProof/>
                      </w:rPr>
                      <w:t xml:space="preserve">[3] </w:t>
                    </w:r>
                  </w:p>
                </w:tc>
                <w:tc>
                  <w:tcPr>
                    <w:tcW w:w="0" w:type="auto"/>
                    <w:hideMark/>
                  </w:tcPr>
                  <w:p w14:paraId="2E43F183" w14:textId="77777777" w:rsidR="00FB1FAD" w:rsidRDefault="00FB1FAD">
                    <w:pPr>
                      <w:pStyle w:val="Bibliography"/>
                      <w:rPr>
                        <w:noProof/>
                      </w:rPr>
                    </w:pPr>
                    <w:r>
                      <w:rPr>
                        <w:noProof/>
                      </w:rPr>
                      <w:t>Centers for Disease Control and Prevention, "Cervical Cancer Statistics," 8 June 2021. [Online]. Available: https://www.cdc.gov/cancer/cervical/statistics/index.htm. [Accessed 1 October 2021].</w:t>
                    </w:r>
                  </w:p>
                </w:tc>
              </w:tr>
              <w:tr w:rsidR="00FB1FAD" w14:paraId="7B33401B" w14:textId="77777777">
                <w:trPr>
                  <w:divId w:val="286005798"/>
                  <w:tblCellSpacing w:w="15" w:type="dxa"/>
                </w:trPr>
                <w:tc>
                  <w:tcPr>
                    <w:tcW w:w="50" w:type="pct"/>
                    <w:hideMark/>
                  </w:tcPr>
                  <w:p w14:paraId="115D6D90" w14:textId="77777777" w:rsidR="00FB1FAD" w:rsidRDefault="00FB1FAD">
                    <w:pPr>
                      <w:pStyle w:val="Bibliography"/>
                      <w:rPr>
                        <w:noProof/>
                      </w:rPr>
                    </w:pPr>
                    <w:r>
                      <w:rPr>
                        <w:noProof/>
                      </w:rPr>
                      <w:t xml:space="preserve">[4] </w:t>
                    </w:r>
                  </w:p>
                </w:tc>
                <w:tc>
                  <w:tcPr>
                    <w:tcW w:w="0" w:type="auto"/>
                    <w:hideMark/>
                  </w:tcPr>
                  <w:p w14:paraId="4840DB8B" w14:textId="77777777" w:rsidR="00FB1FAD" w:rsidRDefault="00FB1FAD">
                    <w:pPr>
                      <w:pStyle w:val="Bibliography"/>
                      <w:rPr>
                        <w:noProof/>
                      </w:rPr>
                    </w:pPr>
                    <w:r>
                      <w:rPr>
                        <w:noProof/>
                      </w:rPr>
                      <w:t>(CDC), Centers for Disease Control and Prevention, "Cervical Cancer Statistics," 8 June 2021. [Online]. Available: https://www.cdc.gov/cancer/cervical/statistics/index.htm. [Accessed 29 July 2021].</w:t>
                    </w:r>
                  </w:p>
                </w:tc>
              </w:tr>
              <w:tr w:rsidR="00FB1FAD" w14:paraId="560515BA" w14:textId="77777777">
                <w:trPr>
                  <w:divId w:val="286005798"/>
                  <w:tblCellSpacing w:w="15" w:type="dxa"/>
                </w:trPr>
                <w:tc>
                  <w:tcPr>
                    <w:tcW w:w="50" w:type="pct"/>
                    <w:hideMark/>
                  </w:tcPr>
                  <w:p w14:paraId="782F3920" w14:textId="77777777" w:rsidR="00FB1FAD" w:rsidRDefault="00FB1FAD">
                    <w:pPr>
                      <w:pStyle w:val="Bibliography"/>
                      <w:rPr>
                        <w:noProof/>
                      </w:rPr>
                    </w:pPr>
                    <w:r>
                      <w:rPr>
                        <w:noProof/>
                      </w:rPr>
                      <w:t xml:space="preserve">[5] </w:t>
                    </w:r>
                  </w:p>
                </w:tc>
                <w:tc>
                  <w:tcPr>
                    <w:tcW w:w="0" w:type="auto"/>
                    <w:hideMark/>
                  </w:tcPr>
                  <w:p w14:paraId="46AF816D" w14:textId="77777777" w:rsidR="00FB1FAD" w:rsidRDefault="00FB1FAD">
                    <w:pPr>
                      <w:pStyle w:val="Bibliography"/>
                      <w:rPr>
                        <w:noProof/>
                      </w:rPr>
                    </w:pPr>
                    <w:r>
                      <w:rPr>
                        <w:noProof/>
                      </w:rPr>
                      <w:t xml:space="preserve">R. Nayar, R. A. Goulart and D. D. Davey, "Primary HPV cervical cancer screening in theUnited States: Are we ready?," </w:t>
                    </w:r>
                    <w:r>
                      <w:rPr>
                        <w:i/>
                        <w:iCs/>
                        <w:noProof/>
                      </w:rPr>
                      <w:t xml:space="preserve">Journal of the American Society of Cytopathology, </w:t>
                    </w:r>
                    <w:r>
                      <w:rPr>
                        <w:noProof/>
                      </w:rPr>
                      <w:t xml:space="preserve">vol. 7, pp. 50-55, 2018. </w:t>
                    </w:r>
                  </w:p>
                </w:tc>
              </w:tr>
              <w:tr w:rsidR="00FB1FAD" w14:paraId="0F44D2EF" w14:textId="77777777">
                <w:trPr>
                  <w:divId w:val="286005798"/>
                  <w:tblCellSpacing w:w="15" w:type="dxa"/>
                </w:trPr>
                <w:tc>
                  <w:tcPr>
                    <w:tcW w:w="50" w:type="pct"/>
                    <w:hideMark/>
                  </w:tcPr>
                  <w:p w14:paraId="1C1F6653" w14:textId="77777777" w:rsidR="00FB1FAD" w:rsidRDefault="00FB1FAD">
                    <w:pPr>
                      <w:pStyle w:val="Bibliography"/>
                      <w:rPr>
                        <w:noProof/>
                      </w:rPr>
                    </w:pPr>
                    <w:r>
                      <w:rPr>
                        <w:noProof/>
                      </w:rPr>
                      <w:t xml:space="preserve">[6] </w:t>
                    </w:r>
                  </w:p>
                </w:tc>
                <w:tc>
                  <w:tcPr>
                    <w:tcW w:w="0" w:type="auto"/>
                    <w:hideMark/>
                  </w:tcPr>
                  <w:p w14:paraId="7BA54B40" w14:textId="77777777" w:rsidR="00FB1FAD" w:rsidRDefault="00FB1FAD">
                    <w:pPr>
                      <w:pStyle w:val="Bibliography"/>
                      <w:rPr>
                        <w:noProof/>
                      </w:rPr>
                    </w:pPr>
                    <w:r>
                      <w:rPr>
                        <w:noProof/>
                      </w:rPr>
                      <w:t>American College of Obstetricians and Gynecologists, "Updated Cervical Cancer Screening Guidelines," April 2021. [Online]. Available: https://www.acog.org/clinical/clinical-guidance/practice-advisory/articles/2021/04/updated-cervical-cancer-screening-guidelines. [Accessed July 2021].</w:t>
                    </w:r>
                  </w:p>
                </w:tc>
              </w:tr>
              <w:tr w:rsidR="00FB1FAD" w14:paraId="00A95257" w14:textId="77777777">
                <w:trPr>
                  <w:divId w:val="286005798"/>
                  <w:tblCellSpacing w:w="15" w:type="dxa"/>
                </w:trPr>
                <w:tc>
                  <w:tcPr>
                    <w:tcW w:w="50" w:type="pct"/>
                    <w:hideMark/>
                  </w:tcPr>
                  <w:p w14:paraId="5E5CD7E4" w14:textId="77777777" w:rsidR="00FB1FAD" w:rsidRDefault="00FB1FAD">
                    <w:pPr>
                      <w:pStyle w:val="Bibliography"/>
                      <w:rPr>
                        <w:noProof/>
                      </w:rPr>
                    </w:pPr>
                    <w:r>
                      <w:rPr>
                        <w:noProof/>
                      </w:rPr>
                      <w:t xml:space="preserve">[7] </w:t>
                    </w:r>
                  </w:p>
                </w:tc>
                <w:tc>
                  <w:tcPr>
                    <w:tcW w:w="0" w:type="auto"/>
                    <w:hideMark/>
                  </w:tcPr>
                  <w:p w14:paraId="2AD32118" w14:textId="77777777" w:rsidR="00FB1FAD" w:rsidRDefault="00FB1FAD">
                    <w:pPr>
                      <w:pStyle w:val="Bibliography"/>
                      <w:rPr>
                        <w:noProof/>
                      </w:rPr>
                    </w:pPr>
                    <w:r>
                      <w:rPr>
                        <w:noProof/>
                      </w:rPr>
                      <w:t xml:space="preserve">R. B. Perkins, R. S. Guido, P. E. Castle, D. Chelmow, M. H. Einstein, F. Garcia, W. K. Huh, J. J. Kim, A.-B. Moscicki, R. Nayar, M. Saraiya, G. F. Sawaya, N. Wentzensen and M. Schiffman, "2019 ASCCP Risk-Based Management Consensus Guidelines for Abnormal Cervical Cancer Screening Tests and Cancer Precursors," </w:t>
                    </w:r>
                    <w:r>
                      <w:rPr>
                        <w:i/>
                        <w:iCs/>
                        <w:noProof/>
                      </w:rPr>
                      <w:t xml:space="preserve">Journal of Lower Genital Tract Disease, </w:t>
                    </w:r>
                    <w:r>
                      <w:rPr>
                        <w:noProof/>
                      </w:rPr>
                      <w:t xml:space="preserve">vol. 24, no. 2, pp. 102-131, 2020. </w:t>
                    </w:r>
                  </w:p>
                </w:tc>
              </w:tr>
              <w:tr w:rsidR="00FB1FAD" w14:paraId="593EFDED" w14:textId="77777777">
                <w:trPr>
                  <w:divId w:val="286005798"/>
                  <w:tblCellSpacing w:w="15" w:type="dxa"/>
                </w:trPr>
                <w:tc>
                  <w:tcPr>
                    <w:tcW w:w="50" w:type="pct"/>
                    <w:hideMark/>
                  </w:tcPr>
                  <w:p w14:paraId="7AC8850E" w14:textId="77777777" w:rsidR="00FB1FAD" w:rsidRDefault="00FB1FAD">
                    <w:pPr>
                      <w:pStyle w:val="Bibliography"/>
                      <w:rPr>
                        <w:noProof/>
                      </w:rPr>
                    </w:pPr>
                    <w:r>
                      <w:rPr>
                        <w:noProof/>
                      </w:rPr>
                      <w:t xml:space="preserve">[8] </w:t>
                    </w:r>
                  </w:p>
                </w:tc>
                <w:tc>
                  <w:tcPr>
                    <w:tcW w:w="0" w:type="auto"/>
                    <w:hideMark/>
                  </w:tcPr>
                  <w:p w14:paraId="79A565CA" w14:textId="77777777" w:rsidR="00FB1FAD" w:rsidRDefault="00FB1FAD">
                    <w:pPr>
                      <w:pStyle w:val="Bibliography"/>
                      <w:rPr>
                        <w:noProof/>
                      </w:rPr>
                    </w:pPr>
                    <w:r>
                      <w:rPr>
                        <w:noProof/>
                      </w:rPr>
                      <w:t>National Cancer Institute Staff, "ACS’s Updated Cervical Cancer Screening Guidelines Explained," 18 September 2020. [Online]. Available: https://www.cancer.gov/news-events/cancer-currents-blog/2020/cervical-cancer-screening-hpv-test-guideline. [Accessed 1 October 2021].</w:t>
                    </w:r>
                  </w:p>
                </w:tc>
              </w:tr>
              <w:tr w:rsidR="00FB1FAD" w14:paraId="3C2C5A4B" w14:textId="77777777">
                <w:trPr>
                  <w:divId w:val="286005798"/>
                  <w:tblCellSpacing w:w="15" w:type="dxa"/>
                </w:trPr>
                <w:tc>
                  <w:tcPr>
                    <w:tcW w:w="50" w:type="pct"/>
                    <w:hideMark/>
                  </w:tcPr>
                  <w:p w14:paraId="60A05D90" w14:textId="77777777" w:rsidR="00FB1FAD" w:rsidRDefault="00FB1FAD">
                    <w:pPr>
                      <w:pStyle w:val="Bibliography"/>
                      <w:rPr>
                        <w:noProof/>
                      </w:rPr>
                    </w:pPr>
                    <w:r>
                      <w:rPr>
                        <w:noProof/>
                      </w:rPr>
                      <w:t xml:space="preserve">[9] </w:t>
                    </w:r>
                  </w:p>
                </w:tc>
                <w:tc>
                  <w:tcPr>
                    <w:tcW w:w="0" w:type="auto"/>
                    <w:hideMark/>
                  </w:tcPr>
                  <w:p w14:paraId="03324FCF" w14:textId="77777777" w:rsidR="00FB1FAD" w:rsidRDefault="00FB1FAD">
                    <w:pPr>
                      <w:pStyle w:val="Bibliography"/>
                      <w:rPr>
                        <w:noProof/>
                      </w:rPr>
                    </w:pPr>
                    <w:r>
                      <w:rPr>
                        <w:noProof/>
                      </w:rPr>
                      <w:t>W. B. Freeman HP, "Excess Cervical Cancer Mortality: A Marker for Low Access to Health Care in Poor Communities," National Cancer Institute, Center to Reduce Cancer Health Disparities, 2005.</w:t>
                    </w:r>
                  </w:p>
                </w:tc>
              </w:tr>
              <w:tr w:rsidR="00FB1FAD" w14:paraId="190B473D" w14:textId="77777777">
                <w:trPr>
                  <w:divId w:val="286005798"/>
                  <w:tblCellSpacing w:w="15" w:type="dxa"/>
                </w:trPr>
                <w:tc>
                  <w:tcPr>
                    <w:tcW w:w="50" w:type="pct"/>
                    <w:hideMark/>
                  </w:tcPr>
                  <w:p w14:paraId="0C90BB87" w14:textId="77777777" w:rsidR="00FB1FAD" w:rsidRDefault="00FB1FAD">
                    <w:pPr>
                      <w:pStyle w:val="Bibliography"/>
                      <w:rPr>
                        <w:noProof/>
                      </w:rPr>
                    </w:pPr>
                    <w:r>
                      <w:rPr>
                        <w:noProof/>
                      </w:rPr>
                      <w:t xml:space="preserve">[10] </w:t>
                    </w:r>
                  </w:p>
                </w:tc>
                <w:tc>
                  <w:tcPr>
                    <w:tcW w:w="0" w:type="auto"/>
                    <w:hideMark/>
                  </w:tcPr>
                  <w:p w14:paraId="2776F114" w14:textId="77777777" w:rsidR="00FB1FAD" w:rsidRDefault="00FB1FAD">
                    <w:pPr>
                      <w:pStyle w:val="Bibliography"/>
                      <w:rPr>
                        <w:noProof/>
                      </w:rPr>
                    </w:pPr>
                    <w:r>
                      <w:rPr>
                        <w:noProof/>
                      </w:rPr>
                      <w:t>Centers for Disease Control and Prevention, "Adapting Clinical Guidelines for the Digital Age Initiative," [Online]. Available: https://www.cdc.gov/ddphss/clinical-guidelines/index.html.</w:t>
                    </w:r>
                  </w:p>
                </w:tc>
              </w:tr>
              <w:tr w:rsidR="00FB1FAD" w14:paraId="589B3E96" w14:textId="77777777">
                <w:trPr>
                  <w:divId w:val="286005798"/>
                  <w:tblCellSpacing w:w="15" w:type="dxa"/>
                </w:trPr>
                <w:tc>
                  <w:tcPr>
                    <w:tcW w:w="50" w:type="pct"/>
                    <w:hideMark/>
                  </w:tcPr>
                  <w:p w14:paraId="60B8A0C3" w14:textId="77777777" w:rsidR="00FB1FAD" w:rsidRDefault="00FB1FAD">
                    <w:pPr>
                      <w:pStyle w:val="Bibliography"/>
                      <w:rPr>
                        <w:noProof/>
                      </w:rPr>
                    </w:pPr>
                    <w:r>
                      <w:rPr>
                        <w:noProof/>
                      </w:rPr>
                      <w:t xml:space="preserve">[11] </w:t>
                    </w:r>
                  </w:p>
                </w:tc>
                <w:tc>
                  <w:tcPr>
                    <w:tcW w:w="0" w:type="auto"/>
                    <w:hideMark/>
                  </w:tcPr>
                  <w:p w14:paraId="25FC3C1F" w14:textId="77777777" w:rsidR="00FB1FAD" w:rsidRDefault="00FB1FAD">
                    <w:pPr>
                      <w:pStyle w:val="Bibliography"/>
                      <w:rPr>
                        <w:noProof/>
                      </w:rPr>
                    </w:pPr>
                    <w:r>
                      <w:rPr>
                        <w:noProof/>
                      </w:rPr>
                      <w:t>Agency for Healthcare Research and Quality, "CDS Connect," [Online]. Available: https://cds.ahrq.gov/cdsconnect/about.</w:t>
                    </w:r>
                  </w:p>
                </w:tc>
              </w:tr>
              <w:tr w:rsidR="00FB1FAD" w14:paraId="5B87B13F" w14:textId="77777777">
                <w:trPr>
                  <w:divId w:val="286005798"/>
                  <w:tblCellSpacing w:w="15" w:type="dxa"/>
                </w:trPr>
                <w:tc>
                  <w:tcPr>
                    <w:tcW w:w="50" w:type="pct"/>
                    <w:hideMark/>
                  </w:tcPr>
                  <w:p w14:paraId="56BCEBB7" w14:textId="77777777" w:rsidR="00FB1FAD" w:rsidRDefault="00FB1FAD">
                    <w:pPr>
                      <w:pStyle w:val="Bibliography"/>
                      <w:rPr>
                        <w:noProof/>
                      </w:rPr>
                    </w:pPr>
                    <w:r>
                      <w:rPr>
                        <w:noProof/>
                      </w:rPr>
                      <w:t xml:space="preserve">[12] </w:t>
                    </w:r>
                  </w:p>
                </w:tc>
                <w:tc>
                  <w:tcPr>
                    <w:tcW w:w="0" w:type="auto"/>
                    <w:hideMark/>
                  </w:tcPr>
                  <w:p w14:paraId="28ABA28D" w14:textId="77777777" w:rsidR="00FB1FAD" w:rsidRDefault="00FB1FAD">
                    <w:pPr>
                      <w:pStyle w:val="Bibliography"/>
                      <w:rPr>
                        <w:noProof/>
                      </w:rPr>
                    </w:pPr>
                    <w:r>
                      <w:rPr>
                        <w:noProof/>
                      </w:rPr>
                      <w:t xml:space="preserve">M. Michaels, </w:t>
                    </w:r>
                    <w:r>
                      <w:rPr>
                        <w:i/>
                        <w:iCs/>
                        <w:noProof/>
                      </w:rPr>
                      <w:t xml:space="preserve">Adapting Clinical Guidelines for the Digital Age, </w:t>
                    </w:r>
                    <w:r>
                      <w:rPr>
                        <w:noProof/>
                      </w:rPr>
                      <w:t xml:space="preserve">January 5, 2021. </w:t>
                    </w:r>
                  </w:p>
                </w:tc>
              </w:tr>
              <w:tr w:rsidR="00FB1FAD" w14:paraId="71FB2410" w14:textId="77777777">
                <w:trPr>
                  <w:divId w:val="286005798"/>
                  <w:tblCellSpacing w:w="15" w:type="dxa"/>
                </w:trPr>
                <w:tc>
                  <w:tcPr>
                    <w:tcW w:w="50" w:type="pct"/>
                    <w:hideMark/>
                  </w:tcPr>
                  <w:p w14:paraId="7FA7964C" w14:textId="77777777" w:rsidR="00FB1FAD" w:rsidRDefault="00FB1FAD">
                    <w:pPr>
                      <w:pStyle w:val="Bibliography"/>
                      <w:rPr>
                        <w:noProof/>
                      </w:rPr>
                    </w:pPr>
                    <w:r>
                      <w:rPr>
                        <w:noProof/>
                      </w:rPr>
                      <w:t xml:space="preserve">[13] </w:t>
                    </w:r>
                  </w:p>
                </w:tc>
                <w:tc>
                  <w:tcPr>
                    <w:tcW w:w="0" w:type="auto"/>
                    <w:hideMark/>
                  </w:tcPr>
                  <w:p w14:paraId="5B3DEEB3" w14:textId="77777777" w:rsidR="00FB1FAD" w:rsidRDefault="00FB1FAD">
                    <w:pPr>
                      <w:pStyle w:val="Bibliography"/>
                      <w:rPr>
                        <w:noProof/>
                      </w:rPr>
                    </w:pPr>
                    <w:r>
                      <w:rPr>
                        <w:noProof/>
                      </w:rPr>
                      <w:t>United States Preventive Services Task Force, "Cervical Cancer: Screening," 21 August 2018. [Online]. Available: https://www.uspreventiveservicestaskforce.org/uspstf/recommendation/cervical-cancer-screening.</w:t>
                    </w:r>
                  </w:p>
                </w:tc>
              </w:tr>
              <w:tr w:rsidR="00FB1FAD" w14:paraId="1D171CED" w14:textId="77777777">
                <w:trPr>
                  <w:divId w:val="286005798"/>
                  <w:tblCellSpacing w:w="15" w:type="dxa"/>
                </w:trPr>
                <w:tc>
                  <w:tcPr>
                    <w:tcW w:w="50" w:type="pct"/>
                    <w:hideMark/>
                  </w:tcPr>
                  <w:p w14:paraId="4AA36E40" w14:textId="77777777" w:rsidR="00FB1FAD" w:rsidRDefault="00FB1FAD">
                    <w:pPr>
                      <w:pStyle w:val="Bibliography"/>
                      <w:rPr>
                        <w:noProof/>
                      </w:rPr>
                    </w:pPr>
                    <w:r>
                      <w:rPr>
                        <w:noProof/>
                      </w:rPr>
                      <w:t xml:space="preserve">[14] </w:t>
                    </w:r>
                  </w:p>
                </w:tc>
                <w:tc>
                  <w:tcPr>
                    <w:tcW w:w="0" w:type="auto"/>
                    <w:hideMark/>
                  </w:tcPr>
                  <w:p w14:paraId="7AC97193" w14:textId="77777777" w:rsidR="00FB1FAD" w:rsidRDefault="00FB1FAD">
                    <w:pPr>
                      <w:pStyle w:val="Bibliography"/>
                      <w:rPr>
                        <w:noProof/>
                      </w:rPr>
                    </w:pPr>
                    <w:r>
                      <w:rPr>
                        <w:noProof/>
                      </w:rPr>
                      <w:t xml:space="preserve">D. Egemen, L. C. Cheung, X. Chen, M. Demarco, R. B. Perkins, W. Kinney, N. Poitras, B. Befano, A. Locke, R. S. Guido, A. L. Wiser, J. C. Gage, H. A. Katki, N. Wentzensen, P. E. Castle, M. Schiffman and T. S. Lorey, "Risk Estimates Supporting the 2019 ASCCP Risk-Based Management Consensus Guidelines," </w:t>
                    </w:r>
                    <w:r>
                      <w:rPr>
                        <w:i/>
                        <w:iCs/>
                        <w:noProof/>
                      </w:rPr>
                      <w:t xml:space="preserve">Journal of Lower Genital Tract Disease, </w:t>
                    </w:r>
                    <w:r>
                      <w:rPr>
                        <w:noProof/>
                      </w:rPr>
                      <w:t xml:space="preserve">vol. 24, no. 2, pp. 132-143, 2020. </w:t>
                    </w:r>
                  </w:p>
                </w:tc>
              </w:tr>
              <w:tr w:rsidR="00FB1FAD" w14:paraId="7A1E54EA" w14:textId="77777777">
                <w:trPr>
                  <w:divId w:val="286005798"/>
                  <w:tblCellSpacing w:w="15" w:type="dxa"/>
                </w:trPr>
                <w:tc>
                  <w:tcPr>
                    <w:tcW w:w="50" w:type="pct"/>
                    <w:hideMark/>
                  </w:tcPr>
                  <w:p w14:paraId="1ABD61C7" w14:textId="77777777" w:rsidR="00FB1FAD" w:rsidRDefault="00FB1FAD">
                    <w:pPr>
                      <w:pStyle w:val="Bibliography"/>
                      <w:rPr>
                        <w:noProof/>
                      </w:rPr>
                    </w:pPr>
                    <w:r>
                      <w:rPr>
                        <w:noProof/>
                      </w:rPr>
                      <w:t xml:space="preserve">[15] </w:t>
                    </w:r>
                  </w:p>
                </w:tc>
                <w:tc>
                  <w:tcPr>
                    <w:tcW w:w="0" w:type="auto"/>
                    <w:hideMark/>
                  </w:tcPr>
                  <w:p w14:paraId="6E5CD32D" w14:textId="77777777" w:rsidR="00FB1FAD" w:rsidRDefault="00FB1FAD">
                    <w:pPr>
                      <w:pStyle w:val="Bibliography"/>
                      <w:rPr>
                        <w:noProof/>
                      </w:rPr>
                    </w:pPr>
                    <w:r>
                      <w:rPr>
                        <w:noProof/>
                      </w:rPr>
                      <w:t>ASCCP Clinical Practice Statement, "Evaluation of the Cervix in Patients with Abnormal Vaginal Bleeding," 7 February 2017. [Online]. Available: https://www.asccp.org/Assets/9d92e617-858f-43f3-af62-44adf76cfc67/636220616039000000/vaginal-bleeding-statement-final-02-06-17-pdf. [Accessed July 2021].</w:t>
                    </w:r>
                  </w:p>
                </w:tc>
              </w:tr>
              <w:tr w:rsidR="00FB1FAD" w14:paraId="596E1C2D" w14:textId="77777777">
                <w:trPr>
                  <w:divId w:val="286005798"/>
                  <w:tblCellSpacing w:w="15" w:type="dxa"/>
                </w:trPr>
                <w:tc>
                  <w:tcPr>
                    <w:tcW w:w="50" w:type="pct"/>
                    <w:hideMark/>
                  </w:tcPr>
                  <w:p w14:paraId="78AC80AD" w14:textId="77777777" w:rsidR="00FB1FAD" w:rsidRDefault="00FB1FAD">
                    <w:pPr>
                      <w:pStyle w:val="Bibliography"/>
                      <w:rPr>
                        <w:noProof/>
                      </w:rPr>
                    </w:pPr>
                    <w:r>
                      <w:rPr>
                        <w:noProof/>
                      </w:rPr>
                      <w:t xml:space="preserve">[16] </w:t>
                    </w:r>
                  </w:p>
                </w:tc>
                <w:tc>
                  <w:tcPr>
                    <w:tcW w:w="0" w:type="auto"/>
                    <w:hideMark/>
                  </w:tcPr>
                  <w:p w14:paraId="0CD16DCD" w14:textId="77777777" w:rsidR="00FB1FAD" w:rsidRDefault="00FB1FAD">
                    <w:pPr>
                      <w:pStyle w:val="Bibliography"/>
                      <w:rPr>
                        <w:noProof/>
                      </w:rPr>
                    </w:pPr>
                    <w:r>
                      <w:rPr>
                        <w:noProof/>
                      </w:rPr>
                      <w:t xml:space="preserve">"Practice Bulletin No. 168: Cervical Cancer Screening and Prevention," </w:t>
                    </w:r>
                    <w:r>
                      <w:rPr>
                        <w:i/>
                        <w:iCs/>
                        <w:noProof/>
                      </w:rPr>
                      <w:t xml:space="preserve">Obstetrics and Gynecology, </w:t>
                    </w:r>
                    <w:r>
                      <w:rPr>
                        <w:noProof/>
                      </w:rPr>
                      <w:t xml:space="preserve">vol. 1284, no. 4, pp. e111-e130, 2016. </w:t>
                    </w:r>
                  </w:p>
                </w:tc>
              </w:tr>
              <w:tr w:rsidR="00FB1FAD" w14:paraId="7FE34B46" w14:textId="77777777">
                <w:trPr>
                  <w:divId w:val="286005798"/>
                  <w:tblCellSpacing w:w="15" w:type="dxa"/>
                </w:trPr>
                <w:tc>
                  <w:tcPr>
                    <w:tcW w:w="50" w:type="pct"/>
                    <w:hideMark/>
                  </w:tcPr>
                  <w:p w14:paraId="703BC7DB" w14:textId="77777777" w:rsidR="00FB1FAD" w:rsidRDefault="00FB1FAD">
                    <w:pPr>
                      <w:pStyle w:val="Bibliography"/>
                      <w:rPr>
                        <w:noProof/>
                      </w:rPr>
                    </w:pPr>
                    <w:r>
                      <w:rPr>
                        <w:noProof/>
                      </w:rPr>
                      <w:t xml:space="preserve">[17] </w:t>
                    </w:r>
                  </w:p>
                </w:tc>
                <w:tc>
                  <w:tcPr>
                    <w:tcW w:w="0" w:type="auto"/>
                    <w:hideMark/>
                  </w:tcPr>
                  <w:p w14:paraId="406F10C6" w14:textId="77777777" w:rsidR="00FB1FAD" w:rsidRDefault="00FB1FAD">
                    <w:pPr>
                      <w:pStyle w:val="Bibliography"/>
                      <w:rPr>
                        <w:noProof/>
                      </w:rPr>
                    </w:pPr>
                    <w:r>
                      <w:rPr>
                        <w:noProof/>
                      </w:rPr>
                      <w:t xml:space="preserve">M. Rubin, "Antenatal exposure to DES: Lessons Learned...Future Concerns," </w:t>
                    </w:r>
                    <w:r>
                      <w:rPr>
                        <w:i/>
                        <w:iCs/>
                        <w:noProof/>
                      </w:rPr>
                      <w:t xml:space="preserve">Obstetrical &amp; Gynecological Survey, </w:t>
                    </w:r>
                    <w:r>
                      <w:rPr>
                        <w:noProof/>
                      </w:rPr>
                      <w:t xml:space="preserve">vol. 62, no. 8, pp. 548-555, 2007. </w:t>
                    </w:r>
                  </w:p>
                </w:tc>
              </w:tr>
              <w:tr w:rsidR="00FB1FAD" w14:paraId="1048B3CE" w14:textId="77777777">
                <w:trPr>
                  <w:divId w:val="286005798"/>
                  <w:tblCellSpacing w:w="15" w:type="dxa"/>
                </w:trPr>
                <w:tc>
                  <w:tcPr>
                    <w:tcW w:w="50" w:type="pct"/>
                    <w:hideMark/>
                  </w:tcPr>
                  <w:p w14:paraId="4DCBCA58" w14:textId="77777777" w:rsidR="00FB1FAD" w:rsidRDefault="00FB1FAD">
                    <w:pPr>
                      <w:pStyle w:val="Bibliography"/>
                      <w:rPr>
                        <w:noProof/>
                      </w:rPr>
                    </w:pPr>
                    <w:r>
                      <w:rPr>
                        <w:noProof/>
                      </w:rPr>
                      <w:t xml:space="preserve">[18] </w:t>
                    </w:r>
                  </w:p>
                </w:tc>
                <w:tc>
                  <w:tcPr>
                    <w:tcW w:w="0" w:type="auto"/>
                    <w:hideMark/>
                  </w:tcPr>
                  <w:p w14:paraId="1E1E6D02" w14:textId="77777777" w:rsidR="00FB1FAD" w:rsidRDefault="00FB1FAD">
                    <w:pPr>
                      <w:pStyle w:val="Bibliography"/>
                      <w:rPr>
                        <w:noProof/>
                      </w:rPr>
                    </w:pPr>
                    <w:r>
                      <w:rPr>
                        <w:noProof/>
                      </w:rPr>
                      <w:t>Panel on Opportunistic Infections in Adults and Adolescents with HIV, "Guidelines for the prevention and treatment of opportunistic infections in adults and adolescents with HIV: Recommendations from the CDC, the NIH, and the HIV Medicine Association of the Infectious Diseases Society of America," 29 November 2018. [Online]. Available: https://clinicalinfo.hiv.gov/en/guidelines/adult-and-adolescent-opportunistic-infection/human-papillomavirus-disease. [Accessed July 2021].</w:t>
                    </w:r>
                  </w:p>
                </w:tc>
              </w:tr>
              <w:tr w:rsidR="00FB1FAD" w14:paraId="27F8119A" w14:textId="77777777">
                <w:trPr>
                  <w:divId w:val="286005798"/>
                  <w:tblCellSpacing w:w="15" w:type="dxa"/>
                </w:trPr>
                <w:tc>
                  <w:tcPr>
                    <w:tcW w:w="50" w:type="pct"/>
                    <w:hideMark/>
                  </w:tcPr>
                  <w:p w14:paraId="5026A3A7" w14:textId="77777777" w:rsidR="00FB1FAD" w:rsidRDefault="00FB1FAD">
                    <w:pPr>
                      <w:pStyle w:val="Bibliography"/>
                      <w:rPr>
                        <w:noProof/>
                      </w:rPr>
                    </w:pPr>
                    <w:r>
                      <w:rPr>
                        <w:noProof/>
                      </w:rPr>
                      <w:t xml:space="preserve">[19] </w:t>
                    </w:r>
                  </w:p>
                </w:tc>
                <w:tc>
                  <w:tcPr>
                    <w:tcW w:w="0" w:type="auto"/>
                    <w:hideMark/>
                  </w:tcPr>
                  <w:p w14:paraId="756111E2" w14:textId="77777777" w:rsidR="00FB1FAD" w:rsidRDefault="00FB1FAD">
                    <w:pPr>
                      <w:pStyle w:val="Bibliography"/>
                      <w:rPr>
                        <w:noProof/>
                      </w:rPr>
                    </w:pPr>
                    <w:r>
                      <w:rPr>
                        <w:noProof/>
                      </w:rPr>
                      <w:t xml:space="preserve">A.-B. Moscicki, L. Flowers, M. J. Huchko, M. E. Long, K. L. MacLaughlin, J. Murphy, L. B. Spiryda and M. A. Gold, "Guidelines for Cervical Cancer Screening in Immunosuppressed Women Without HIV Infection," </w:t>
                    </w:r>
                    <w:r>
                      <w:rPr>
                        <w:i/>
                        <w:iCs/>
                        <w:noProof/>
                      </w:rPr>
                      <w:t xml:space="preserve">Journal of Lower Genital Tract Disease, </w:t>
                    </w:r>
                    <w:r>
                      <w:rPr>
                        <w:noProof/>
                      </w:rPr>
                      <w:t xml:space="preserve">vol. 23, no. 2, pp. 87-101, 2019. </w:t>
                    </w:r>
                  </w:p>
                </w:tc>
              </w:tr>
              <w:tr w:rsidR="00FB1FAD" w14:paraId="63751F32" w14:textId="77777777">
                <w:trPr>
                  <w:divId w:val="286005798"/>
                  <w:tblCellSpacing w:w="15" w:type="dxa"/>
                </w:trPr>
                <w:tc>
                  <w:tcPr>
                    <w:tcW w:w="50" w:type="pct"/>
                    <w:hideMark/>
                  </w:tcPr>
                  <w:p w14:paraId="72C7F637" w14:textId="77777777" w:rsidR="00FB1FAD" w:rsidRDefault="00FB1FAD">
                    <w:pPr>
                      <w:pStyle w:val="Bibliography"/>
                      <w:rPr>
                        <w:noProof/>
                      </w:rPr>
                    </w:pPr>
                    <w:r>
                      <w:rPr>
                        <w:noProof/>
                      </w:rPr>
                      <w:t xml:space="preserve">[20] </w:t>
                    </w:r>
                  </w:p>
                </w:tc>
                <w:tc>
                  <w:tcPr>
                    <w:tcW w:w="0" w:type="auto"/>
                    <w:hideMark/>
                  </w:tcPr>
                  <w:p w14:paraId="7C3DA1CD" w14:textId="77777777" w:rsidR="00FB1FAD" w:rsidRDefault="00FB1FAD">
                    <w:pPr>
                      <w:pStyle w:val="Bibliography"/>
                      <w:rPr>
                        <w:noProof/>
                      </w:rPr>
                    </w:pPr>
                    <w:r>
                      <w:rPr>
                        <w:noProof/>
                      </w:rPr>
                      <w:t>HL7, "FHIR Clinical Guidelines: CQF Recommendations," [Online]. Available: https://build.fhir.org/ig/HL7/cqf-recommendations/.</w:t>
                    </w:r>
                  </w:p>
                </w:tc>
              </w:tr>
              <w:tr w:rsidR="00FB1FAD" w14:paraId="43D5DD0A" w14:textId="77777777">
                <w:trPr>
                  <w:divId w:val="286005798"/>
                  <w:tblCellSpacing w:w="15" w:type="dxa"/>
                </w:trPr>
                <w:tc>
                  <w:tcPr>
                    <w:tcW w:w="50" w:type="pct"/>
                    <w:hideMark/>
                  </w:tcPr>
                  <w:p w14:paraId="1F3AA665" w14:textId="77777777" w:rsidR="00FB1FAD" w:rsidRDefault="00FB1FAD">
                    <w:pPr>
                      <w:pStyle w:val="Bibliography"/>
                      <w:rPr>
                        <w:noProof/>
                      </w:rPr>
                    </w:pPr>
                    <w:r>
                      <w:rPr>
                        <w:noProof/>
                      </w:rPr>
                      <w:t xml:space="preserve">[21] </w:t>
                    </w:r>
                  </w:p>
                </w:tc>
                <w:tc>
                  <w:tcPr>
                    <w:tcW w:w="0" w:type="auto"/>
                    <w:hideMark/>
                  </w:tcPr>
                  <w:p w14:paraId="280E3361" w14:textId="77777777" w:rsidR="00FB1FAD" w:rsidRDefault="00FB1FAD">
                    <w:pPr>
                      <w:pStyle w:val="Bibliography"/>
                      <w:rPr>
                        <w:noProof/>
                      </w:rPr>
                    </w:pPr>
                    <w:r>
                      <w:rPr>
                        <w:noProof/>
                      </w:rPr>
                      <w:t>HL7, "FHIR: Resource Index," 1 November 2019. [Online]. Available: https://www.hl7.org/fhir/resourcelist.html.</w:t>
                    </w:r>
                  </w:p>
                </w:tc>
              </w:tr>
              <w:tr w:rsidR="00FB1FAD" w14:paraId="68D7EAC8" w14:textId="77777777">
                <w:trPr>
                  <w:divId w:val="286005798"/>
                  <w:tblCellSpacing w:w="15" w:type="dxa"/>
                </w:trPr>
                <w:tc>
                  <w:tcPr>
                    <w:tcW w:w="50" w:type="pct"/>
                    <w:hideMark/>
                  </w:tcPr>
                  <w:p w14:paraId="7E8DA970" w14:textId="77777777" w:rsidR="00FB1FAD" w:rsidRDefault="00FB1FAD">
                    <w:pPr>
                      <w:pStyle w:val="Bibliography"/>
                      <w:rPr>
                        <w:noProof/>
                      </w:rPr>
                    </w:pPr>
                    <w:r>
                      <w:rPr>
                        <w:noProof/>
                      </w:rPr>
                      <w:t xml:space="preserve">[22] </w:t>
                    </w:r>
                  </w:p>
                </w:tc>
                <w:tc>
                  <w:tcPr>
                    <w:tcW w:w="0" w:type="auto"/>
                    <w:hideMark/>
                  </w:tcPr>
                  <w:p w14:paraId="1BAA219B" w14:textId="77777777" w:rsidR="00FB1FAD" w:rsidRDefault="00FB1FAD">
                    <w:pPr>
                      <w:pStyle w:val="Bibliography"/>
                      <w:rPr>
                        <w:noProof/>
                      </w:rPr>
                    </w:pPr>
                    <w:r>
                      <w:rPr>
                        <w:noProof/>
                      </w:rPr>
                      <w:t>HL7, "Condition," 1 November 2019. [Online]. Available: http://hl7.org/fhir/condition.html.</w:t>
                    </w:r>
                  </w:p>
                </w:tc>
              </w:tr>
              <w:tr w:rsidR="00FB1FAD" w14:paraId="017CD988" w14:textId="77777777">
                <w:trPr>
                  <w:divId w:val="286005798"/>
                  <w:tblCellSpacing w:w="15" w:type="dxa"/>
                </w:trPr>
                <w:tc>
                  <w:tcPr>
                    <w:tcW w:w="50" w:type="pct"/>
                    <w:hideMark/>
                  </w:tcPr>
                  <w:p w14:paraId="3E56F2B1" w14:textId="77777777" w:rsidR="00FB1FAD" w:rsidRDefault="00FB1FAD">
                    <w:pPr>
                      <w:pStyle w:val="Bibliography"/>
                      <w:rPr>
                        <w:noProof/>
                      </w:rPr>
                    </w:pPr>
                    <w:r>
                      <w:rPr>
                        <w:noProof/>
                      </w:rPr>
                      <w:t xml:space="preserve">[23] </w:t>
                    </w:r>
                  </w:p>
                </w:tc>
                <w:tc>
                  <w:tcPr>
                    <w:tcW w:w="0" w:type="auto"/>
                    <w:hideMark/>
                  </w:tcPr>
                  <w:p w14:paraId="28A949B1" w14:textId="77777777" w:rsidR="00FB1FAD" w:rsidRDefault="00FB1FAD">
                    <w:pPr>
                      <w:pStyle w:val="Bibliography"/>
                      <w:rPr>
                        <w:noProof/>
                      </w:rPr>
                    </w:pPr>
                    <w:r>
                      <w:rPr>
                        <w:noProof/>
                      </w:rPr>
                      <w:t>HL7, "Observation," 1 November 2019. [Online]. Available: http://hl7.org/fhir/observation.html.</w:t>
                    </w:r>
                  </w:p>
                </w:tc>
              </w:tr>
              <w:tr w:rsidR="00FB1FAD" w14:paraId="7E19515F" w14:textId="77777777">
                <w:trPr>
                  <w:divId w:val="286005798"/>
                  <w:tblCellSpacing w:w="15" w:type="dxa"/>
                </w:trPr>
                <w:tc>
                  <w:tcPr>
                    <w:tcW w:w="50" w:type="pct"/>
                    <w:hideMark/>
                  </w:tcPr>
                  <w:p w14:paraId="2DB1DBCC" w14:textId="77777777" w:rsidR="00FB1FAD" w:rsidRDefault="00FB1FAD">
                    <w:pPr>
                      <w:pStyle w:val="Bibliography"/>
                      <w:rPr>
                        <w:noProof/>
                      </w:rPr>
                    </w:pPr>
                    <w:r>
                      <w:rPr>
                        <w:noProof/>
                      </w:rPr>
                      <w:t xml:space="preserve">[24] </w:t>
                    </w:r>
                  </w:p>
                </w:tc>
                <w:tc>
                  <w:tcPr>
                    <w:tcW w:w="0" w:type="auto"/>
                    <w:hideMark/>
                  </w:tcPr>
                  <w:p w14:paraId="1B49ED17" w14:textId="77777777" w:rsidR="00FB1FAD" w:rsidRDefault="00FB1FAD">
                    <w:pPr>
                      <w:pStyle w:val="Bibliography"/>
                      <w:rPr>
                        <w:noProof/>
                      </w:rPr>
                    </w:pPr>
                    <w:r>
                      <w:rPr>
                        <w:noProof/>
                      </w:rPr>
                      <w:t>HL7, "Extensibility," 1 November 2019. [Online]. Available: https://www.hl7.org/fhir/extensibility.html.</w:t>
                    </w:r>
                  </w:p>
                </w:tc>
              </w:tr>
              <w:tr w:rsidR="00FB1FAD" w14:paraId="3B99D7E2" w14:textId="77777777">
                <w:trPr>
                  <w:divId w:val="286005798"/>
                  <w:tblCellSpacing w:w="15" w:type="dxa"/>
                </w:trPr>
                <w:tc>
                  <w:tcPr>
                    <w:tcW w:w="50" w:type="pct"/>
                    <w:hideMark/>
                  </w:tcPr>
                  <w:p w14:paraId="2C53B30B" w14:textId="77777777" w:rsidR="00FB1FAD" w:rsidRDefault="00FB1FAD">
                    <w:pPr>
                      <w:pStyle w:val="Bibliography"/>
                      <w:rPr>
                        <w:noProof/>
                      </w:rPr>
                    </w:pPr>
                    <w:r>
                      <w:rPr>
                        <w:noProof/>
                      </w:rPr>
                      <w:t xml:space="preserve">[25] </w:t>
                    </w:r>
                  </w:p>
                </w:tc>
                <w:tc>
                  <w:tcPr>
                    <w:tcW w:w="0" w:type="auto"/>
                    <w:hideMark/>
                  </w:tcPr>
                  <w:p w14:paraId="22088317" w14:textId="77777777" w:rsidR="00FB1FAD" w:rsidRDefault="00FB1FAD">
                    <w:pPr>
                      <w:pStyle w:val="Bibliography"/>
                      <w:rPr>
                        <w:noProof/>
                      </w:rPr>
                    </w:pPr>
                    <w:r>
                      <w:rPr>
                        <w:noProof/>
                      </w:rPr>
                      <w:t>HL7, "Profiling FHIR," 1 November 2019. [Online]. Available: https://www.hl7.org/fhir/profiling.html.</w:t>
                    </w:r>
                  </w:p>
                </w:tc>
              </w:tr>
              <w:tr w:rsidR="00FB1FAD" w14:paraId="61E06CF5" w14:textId="77777777">
                <w:trPr>
                  <w:divId w:val="286005798"/>
                  <w:tblCellSpacing w:w="15" w:type="dxa"/>
                </w:trPr>
                <w:tc>
                  <w:tcPr>
                    <w:tcW w:w="50" w:type="pct"/>
                    <w:hideMark/>
                  </w:tcPr>
                  <w:p w14:paraId="17FBBA5E" w14:textId="77777777" w:rsidR="00FB1FAD" w:rsidRDefault="00FB1FAD">
                    <w:pPr>
                      <w:pStyle w:val="Bibliography"/>
                      <w:rPr>
                        <w:noProof/>
                      </w:rPr>
                    </w:pPr>
                    <w:r>
                      <w:rPr>
                        <w:noProof/>
                      </w:rPr>
                      <w:t xml:space="preserve">[26] </w:t>
                    </w:r>
                  </w:p>
                </w:tc>
                <w:tc>
                  <w:tcPr>
                    <w:tcW w:w="0" w:type="auto"/>
                    <w:hideMark/>
                  </w:tcPr>
                  <w:p w14:paraId="2F2963A5" w14:textId="77777777" w:rsidR="00FB1FAD" w:rsidRDefault="00FB1FAD">
                    <w:pPr>
                      <w:pStyle w:val="Bibliography"/>
                      <w:rPr>
                        <w:noProof/>
                      </w:rPr>
                    </w:pPr>
                    <w:r>
                      <w:rPr>
                        <w:noProof/>
                      </w:rPr>
                      <w:t>The Office of the National Coordinator for Health Information Technology, "ONC's Cures Act Final Rule," [Online]. Available: https://www.healthit.gov/curesrule/. [Accessed 2 Sept 2021].</w:t>
                    </w:r>
                  </w:p>
                </w:tc>
              </w:tr>
              <w:tr w:rsidR="00FB1FAD" w14:paraId="4E2F80E1" w14:textId="77777777">
                <w:trPr>
                  <w:divId w:val="286005798"/>
                  <w:tblCellSpacing w:w="15" w:type="dxa"/>
                </w:trPr>
                <w:tc>
                  <w:tcPr>
                    <w:tcW w:w="50" w:type="pct"/>
                    <w:hideMark/>
                  </w:tcPr>
                  <w:p w14:paraId="79C0DFCC" w14:textId="77777777" w:rsidR="00FB1FAD" w:rsidRDefault="00FB1FAD">
                    <w:pPr>
                      <w:pStyle w:val="Bibliography"/>
                      <w:rPr>
                        <w:noProof/>
                      </w:rPr>
                    </w:pPr>
                    <w:r>
                      <w:rPr>
                        <w:noProof/>
                      </w:rPr>
                      <w:t xml:space="preserve">[27] </w:t>
                    </w:r>
                  </w:p>
                </w:tc>
                <w:tc>
                  <w:tcPr>
                    <w:tcW w:w="0" w:type="auto"/>
                    <w:hideMark/>
                  </w:tcPr>
                  <w:p w14:paraId="77568B6B" w14:textId="77777777" w:rsidR="00FB1FAD" w:rsidRDefault="00FB1FAD">
                    <w:pPr>
                      <w:pStyle w:val="Bibliography"/>
                      <w:rPr>
                        <w:noProof/>
                      </w:rPr>
                    </w:pPr>
                    <w:r>
                      <w:rPr>
                        <w:noProof/>
                      </w:rPr>
                      <w:t>Office of the National Coordinator for Health IT, "ONC's Cures Act Final Rule Highlighted Regulatory Dates," [Online]. Available: https://www.healthit.gov/curesrule/overview/oncs-cures-act-final-rule-highlighted-regulatory-dates. [Accessed 19 Jan 2022].</w:t>
                    </w:r>
                  </w:p>
                </w:tc>
              </w:tr>
              <w:tr w:rsidR="00FB1FAD" w14:paraId="3CBB1266" w14:textId="77777777">
                <w:trPr>
                  <w:divId w:val="286005798"/>
                  <w:tblCellSpacing w:w="15" w:type="dxa"/>
                </w:trPr>
                <w:tc>
                  <w:tcPr>
                    <w:tcW w:w="50" w:type="pct"/>
                    <w:hideMark/>
                  </w:tcPr>
                  <w:p w14:paraId="0F701F11" w14:textId="77777777" w:rsidR="00FB1FAD" w:rsidRDefault="00FB1FAD">
                    <w:pPr>
                      <w:pStyle w:val="Bibliography"/>
                      <w:rPr>
                        <w:noProof/>
                      </w:rPr>
                    </w:pPr>
                    <w:r>
                      <w:rPr>
                        <w:noProof/>
                      </w:rPr>
                      <w:t xml:space="preserve">[28] </w:t>
                    </w:r>
                  </w:p>
                </w:tc>
                <w:tc>
                  <w:tcPr>
                    <w:tcW w:w="0" w:type="auto"/>
                    <w:hideMark/>
                  </w:tcPr>
                  <w:p w14:paraId="5B649528" w14:textId="77777777" w:rsidR="00FB1FAD" w:rsidRDefault="00FB1FAD">
                    <w:pPr>
                      <w:pStyle w:val="Bibliography"/>
                      <w:rPr>
                        <w:noProof/>
                      </w:rPr>
                    </w:pPr>
                    <w:r>
                      <w:rPr>
                        <w:noProof/>
                      </w:rPr>
                      <w:t>HL7 International, "Clinical Reasoning Module," [Online]. Available: http://www.hl7.org/fhir/clinicalreasoning-module.html. [Accessed 02 Sept 2021].</w:t>
                    </w:r>
                  </w:p>
                </w:tc>
              </w:tr>
              <w:tr w:rsidR="00FB1FAD" w14:paraId="6383F641" w14:textId="77777777">
                <w:trPr>
                  <w:divId w:val="286005798"/>
                  <w:tblCellSpacing w:w="15" w:type="dxa"/>
                </w:trPr>
                <w:tc>
                  <w:tcPr>
                    <w:tcW w:w="50" w:type="pct"/>
                    <w:hideMark/>
                  </w:tcPr>
                  <w:p w14:paraId="6FBD97FC" w14:textId="77777777" w:rsidR="00FB1FAD" w:rsidRDefault="00FB1FAD">
                    <w:pPr>
                      <w:pStyle w:val="Bibliography"/>
                      <w:rPr>
                        <w:noProof/>
                      </w:rPr>
                    </w:pPr>
                    <w:r>
                      <w:rPr>
                        <w:noProof/>
                      </w:rPr>
                      <w:t xml:space="preserve">[29] </w:t>
                    </w:r>
                  </w:p>
                </w:tc>
                <w:tc>
                  <w:tcPr>
                    <w:tcW w:w="0" w:type="auto"/>
                    <w:hideMark/>
                  </w:tcPr>
                  <w:p w14:paraId="577CA2F2" w14:textId="77777777" w:rsidR="00FB1FAD" w:rsidRDefault="00FB1FAD">
                    <w:pPr>
                      <w:pStyle w:val="Bibliography"/>
                      <w:rPr>
                        <w:noProof/>
                      </w:rPr>
                    </w:pPr>
                    <w:r>
                      <w:rPr>
                        <w:noProof/>
                      </w:rPr>
                      <w:t>HL7 International, "Clinical Decision Support Services," [Online]. Available: http://www.hl7.org/fhir/clinicalreasoning-cds-on-fhir.html. [Accessed 02 Sept 2021].</w:t>
                    </w:r>
                  </w:p>
                </w:tc>
              </w:tr>
              <w:tr w:rsidR="00FB1FAD" w14:paraId="5F6C9650" w14:textId="77777777">
                <w:trPr>
                  <w:divId w:val="286005798"/>
                  <w:tblCellSpacing w:w="15" w:type="dxa"/>
                </w:trPr>
                <w:tc>
                  <w:tcPr>
                    <w:tcW w:w="50" w:type="pct"/>
                    <w:hideMark/>
                  </w:tcPr>
                  <w:p w14:paraId="588AFB5F" w14:textId="77777777" w:rsidR="00FB1FAD" w:rsidRDefault="00FB1FAD">
                    <w:pPr>
                      <w:pStyle w:val="Bibliography"/>
                      <w:rPr>
                        <w:noProof/>
                      </w:rPr>
                    </w:pPr>
                    <w:r>
                      <w:rPr>
                        <w:noProof/>
                      </w:rPr>
                      <w:t xml:space="preserve">[30] </w:t>
                    </w:r>
                  </w:p>
                </w:tc>
                <w:tc>
                  <w:tcPr>
                    <w:tcW w:w="0" w:type="auto"/>
                    <w:hideMark/>
                  </w:tcPr>
                  <w:p w14:paraId="66DA4A98" w14:textId="77777777" w:rsidR="00FB1FAD" w:rsidRDefault="00FB1FAD">
                    <w:pPr>
                      <w:pStyle w:val="Bibliography"/>
                      <w:rPr>
                        <w:noProof/>
                      </w:rPr>
                    </w:pPr>
                    <w:r>
                      <w:rPr>
                        <w:noProof/>
                      </w:rPr>
                      <w:t>HL7, "FHIR Clinical Guidelines," 11 February 2021. [Online]. Available: http://hl7.org/fhir/uv/cpg/.</w:t>
                    </w:r>
                  </w:p>
                </w:tc>
              </w:tr>
              <w:tr w:rsidR="00FB1FAD" w14:paraId="02A90702" w14:textId="77777777">
                <w:trPr>
                  <w:divId w:val="286005798"/>
                  <w:tblCellSpacing w:w="15" w:type="dxa"/>
                </w:trPr>
                <w:tc>
                  <w:tcPr>
                    <w:tcW w:w="50" w:type="pct"/>
                    <w:hideMark/>
                  </w:tcPr>
                  <w:p w14:paraId="63CF66E2" w14:textId="77777777" w:rsidR="00FB1FAD" w:rsidRDefault="00FB1FAD">
                    <w:pPr>
                      <w:pStyle w:val="Bibliography"/>
                      <w:rPr>
                        <w:noProof/>
                      </w:rPr>
                    </w:pPr>
                    <w:r>
                      <w:rPr>
                        <w:noProof/>
                      </w:rPr>
                      <w:t xml:space="preserve">[31] </w:t>
                    </w:r>
                  </w:p>
                </w:tc>
                <w:tc>
                  <w:tcPr>
                    <w:tcW w:w="0" w:type="auto"/>
                    <w:hideMark/>
                  </w:tcPr>
                  <w:p w14:paraId="26AAD48E" w14:textId="77777777" w:rsidR="00FB1FAD" w:rsidRDefault="00FB1FAD">
                    <w:pPr>
                      <w:pStyle w:val="Bibliography"/>
                      <w:rPr>
                        <w:noProof/>
                      </w:rPr>
                    </w:pPr>
                    <w:r>
                      <w:rPr>
                        <w:noProof/>
                      </w:rPr>
                      <w:t>HL7, "FHIR Clinical Guidelines: Knowledge Representation," 11 February 2021. [Online]. Available: http://hl7.org/fhir/uv/cpg/documentation-approach-02-04-knowledge-representation.html.</w:t>
                    </w:r>
                  </w:p>
                </w:tc>
              </w:tr>
              <w:tr w:rsidR="00FB1FAD" w14:paraId="42880369" w14:textId="77777777">
                <w:trPr>
                  <w:divId w:val="286005798"/>
                  <w:tblCellSpacing w:w="15" w:type="dxa"/>
                </w:trPr>
                <w:tc>
                  <w:tcPr>
                    <w:tcW w:w="50" w:type="pct"/>
                    <w:hideMark/>
                  </w:tcPr>
                  <w:p w14:paraId="297E8CC7" w14:textId="77777777" w:rsidR="00FB1FAD" w:rsidRDefault="00FB1FAD">
                    <w:pPr>
                      <w:pStyle w:val="Bibliography"/>
                      <w:rPr>
                        <w:noProof/>
                      </w:rPr>
                    </w:pPr>
                    <w:r>
                      <w:rPr>
                        <w:noProof/>
                      </w:rPr>
                      <w:t xml:space="preserve">[32] </w:t>
                    </w:r>
                  </w:p>
                </w:tc>
                <w:tc>
                  <w:tcPr>
                    <w:tcW w:w="0" w:type="auto"/>
                    <w:hideMark/>
                  </w:tcPr>
                  <w:p w14:paraId="76EB78D9" w14:textId="77777777" w:rsidR="00FB1FAD" w:rsidRDefault="00FB1FAD">
                    <w:pPr>
                      <w:pStyle w:val="Bibliography"/>
                      <w:rPr>
                        <w:noProof/>
                      </w:rPr>
                    </w:pPr>
                    <w:r>
                      <w:rPr>
                        <w:noProof/>
                      </w:rPr>
                      <w:t>HL7, "FHIR: PlanDefinition," 1 November 2019. [Online]. Available: https://www.hl7.org/fhir/plandefinition.html.</w:t>
                    </w:r>
                  </w:p>
                </w:tc>
              </w:tr>
              <w:tr w:rsidR="00FB1FAD" w14:paraId="5A431952" w14:textId="77777777">
                <w:trPr>
                  <w:divId w:val="286005798"/>
                  <w:tblCellSpacing w:w="15" w:type="dxa"/>
                </w:trPr>
                <w:tc>
                  <w:tcPr>
                    <w:tcW w:w="50" w:type="pct"/>
                    <w:hideMark/>
                  </w:tcPr>
                  <w:p w14:paraId="76F7A03E" w14:textId="77777777" w:rsidR="00FB1FAD" w:rsidRDefault="00FB1FAD">
                    <w:pPr>
                      <w:pStyle w:val="Bibliography"/>
                      <w:rPr>
                        <w:noProof/>
                      </w:rPr>
                    </w:pPr>
                    <w:r>
                      <w:rPr>
                        <w:noProof/>
                      </w:rPr>
                      <w:t xml:space="preserve">[33] </w:t>
                    </w:r>
                  </w:p>
                </w:tc>
                <w:tc>
                  <w:tcPr>
                    <w:tcW w:w="0" w:type="auto"/>
                    <w:hideMark/>
                  </w:tcPr>
                  <w:p w14:paraId="14CB6735" w14:textId="77777777" w:rsidR="00FB1FAD" w:rsidRDefault="00FB1FAD">
                    <w:pPr>
                      <w:pStyle w:val="Bibliography"/>
                      <w:rPr>
                        <w:noProof/>
                      </w:rPr>
                    </w:pPr>
                    <w:r>
                      <w:rPr>
                        <w:noProof/>
                      </w:rPr>
                      <w:t>HL7, "FHIR: ActivityDefinition," 1 November 2019. [Online]. Available: https://www.hl7.org/fhir/activitydefinition.html.</w:t>
                    </w:r>
                  </w:p>
                </w:tc>
              </w:tr>
              <w:tr w:rsidR="00FB1FAD" w14:paraId="5F0FBC34" w14:textId="77777777">
                <w:trPr>
                  <w:divId w:val="286005798"/>
                  <w:tblCellSpacing w:w="15" w:type="dxa"/>
                </w:trPr>
                <w:tc>
                  <w:tcPr>
                    <w:tcW w:w="50" w:type="pct"/>
                    <w:hideMark/>
                  </w:tcPr>
                  <w:p w14:paraId="5B2F3A0D" w14:textId="77777777" w:rsidR="00FB1FAD" w:rsidRDefault="00FB1FAD">
                    <w:pPr>
                      <w:pStyle w:val="Bibliography"/>
                      <w:rPr>
                        <w:noProof/>
                      </w:rPr>
                    </w:pPr>
                    <w:r>
                      <w:rPr>
                        <w:noProof/>
                      </w:rPr>
                      <w:t xml:space="preserve">[34] </w:t>
                    </w:r>
                  </w:p>
                </w:tc>
                <w:tc>
                  <w:tcPr>
                    <w:tcW w:w="0" w:type="auto"/>
                    <w:hideMark/>
                  </w:tcPr>
                  <w:p w14:paraId="3DD2E7B4" w14:textId="77777777" w:rsidR="00FB1FAD" w:rsidRDefault="00FB1FAD">
                    <w:pPr>
                      <w:pStyle w:val="Bibliography"/>
                      <w:rPr>
                        <w:noProof/>
                      </w:rPr>
                    </w:pPr>
                    <w:r>
                      <w:rPr>
                        <w:noProof/>
                      </w:rPr>
                      <w:t>HL7, "FHIR: Questionnaire," 1 November 2019. [Online]. Available: https://www.hl7.org/fhir/questionnaire.html.</w:t>
                    </w:r>
                  </w:p>
                </w:tc>
              </w:tr>
              <w:tr w:rsidR="00FB1FAD" w14:paraId="33AE956E" w14:textId="77777777">
                <w:trPr>
                  <w:divId w:val="286005798"/>
                  <w:tblCellSpacing w:w="15" w:type="dxa"/>
                </w:trPr>
                <w:tc>
                  <w:tcPr>
                    <w:tcW w:w="50" w:type="pct"/>
                    <w:hideMark/>
                  </w:tcPr>
                  <w:p w14:paraId="79B41298" w14:textId="77777777" w:rsidR="00FB1FAD" w:rsidRDefault="00FB1FAD">
                    <w:pPr>
                      <w:pStyle w:val="Bibliography"/>
                      <w:rPr>
                        <w:noProof/>
                      </w:rPr>
                    </w:pPr>
                    <w:r>
                      <w:rPr>
                        <w:noProof/>
                      </w:rPr>
                      <w:t xml:space="preserve">[35] </w:t>
                    </w:r>
                  </w:p>
                </w:tc>
                <w:tc>
                  <w:tcPr>
                    <w:tcW w:w="0" w:type="auto"/>
                    <w:hideMark/>
                  </w:tcPr>
                  <w:p w14:paraId="0C3A4D27" w14:textId="77777777" w:rsidR="00FB1FAD" w:rsidRDefault="00FB1FAD">
                    <w:pPr>
                      <w:pStyle w:val="Bibliography"/>
                      <w:rPr>
                        <w:noProof/>
                      </w:rPr>
                    </w:pPr>
                    <w:r>
                      <w:rPr>
                        <w:noProof/>
                      </w:rPr>
                      <w:t>HL7, "FHIR: Library," 1 November 2019. [Online]. Available: https://www.hl7.org/fhir/library.html.</w:t>
                    </w:r>
                  </w:p>
                </w:tc>
              </w:tr>
              <w:tr w:rsidR="00FB1FAD" w14:paraId="22FBE83F" w14:textId="77777777">
                <w:trPr>
                  <w:divId w:val="286005798"/>
                  <w:tblCellSpacing w:w="15" w:type="dxa"/>
                </w:trPr>
                <w:tc>
                  <w:tcPr>
                    <w:tcW w:w="50" w:type="pct"/>
                    <w:hideMark/>
                  </w:tcPr>
                  <w:p w14:paraId="4BA762A5" w14:textId="77777777" w:rsidR="00FB1FAD" w:rsidRDefault="00FB1FAD">
                    <w:pPr>
                      <w:pStyle w:val="Bibliography"/>
                      <w:rPr>
                        <w:noProof/>
                      </w:rPr>
                    </w:pPr>
                    <w:r>
                      <w:rPr>
                        <w:noProof/>
                      </w:rPr>
                      <w:t xml:space="preserve">[36] </w:t>
                    </w:r>
                  </w:p>
                </w:tc>
                <w:tc>
                  <w:tcPr>
                    <w:tcW w:w="0" w:type="auto"/>
                    <w:hideMark/>
                  </w:tcPr>
                  <w:p w14:paraId="6F802AEE" w14:textId="77777777" w:rsidR="00FB1FAD" w:rsidRDefault="00FB1FAD">
                    <w:pPr>
                      <w:pStyle w:val="Bibliography"/>
                      <w:rPr>
                        <w:noProof/>
                      </w:rPr>
                    </w:pPr>
                    <w:r>
                      <w:rPr>
                        <w:noProof/>
                      </w:rPr>
                      <w:t>The Apache Software Foundation, "Apache License, Version 2.0," [Online]. Available: https://www.apache.org/licenses/LICENSE-2.0. [Accessed 19 Jan 2022].</w:t>
                    </w:r>
                  </w:p>
                </w:tc>
              </w:tr>
              <w:tr w:rsidR="00FB1FAD" w14:paraId="1B852EF6" w14:textId="77777777">
                <w:trPr>
                  <w:divId w:val="286005798"/>
                  <w:tblCellSpacing w:w="15" w:type="dxa"/>
                </w:trPr>
                <w:tc>
                  <w:tcPr>
                    <w:tcW w:w="50" w:type="pct"/>
                    <w:hideMark/>
                  </w:tcPr>
                  <w:p w14:paraId="35096F10" w14:textId="77777777" w:rsidR="00FB1FAD" w:rsidRDefault="00FB1FAD">
                    <w:pPr>
                      <w:pStyle w:val="Bibliography"/>
                      <w:rPr>
                        <w:noProof/>
                      </w:rPr>
                    </w:pPr>
                    <w:r>
                      <w:rPr>
                        <w:noProof/>
                      </w:rPr>
                      <w:t xml:space="preserve">[37] </w:t>
                    </w:r>
                  </w:p>
                </w:tc>
                <w:tc>
                  <w:tcPr>
                    <w:tcW w:w="0" w:type="auto"/>
                    <w:hideMark/>
                  </w:tcPr>
                  <w:p w14:paraId="45F678CD" w14:textId="77777777" w:rsidR="00FB1FAD" w:rsidRDefault="00FB1FAD">
                    <w:pPr>
                      <w:pStyle w:val="Bibliography"/>
                      <w:rPr>
                        <w:noProof/>
                      </w:rPr>
                    </w:pPr>
                    <w:r>
                      <w:rPr>
                        <w:noProof/>
                      </w:rPr>
                      <w:t>GitHub, "CCSM CDS and Tests," [Online]. Available: https://github.com/ccsm-cds-tools/ccsm-cds-with-tests. [Accessed 28 September 2021].</w:t>
                    </w:r>
                  </w:p>
                </w:tc>
              </w:tr>
              <w:tr w:rsidR="00FB1FAD" w14:paraId="5540FBBC" w14:textId="77777777">
                <w:trPr>
                  <w:divId w:val="286005798"/>
                  <w:tblCellSpacing w:w="15" w:type="dxa"/>
                </w:trPr>
                <w:tc>
                  <w:tcPr>
                    <w:tcW w:w="50" w:type="pct"/>
                    <w:hideMark/>
                  </w:tcPr>
                  <w:p w14:paraId="5F6748B7" w14:textId="77777777" w:rsidR="00FB1FAD" w:rsidRDefault="00FB1FAD">
                    <w:pPr>
                      <w:pStyle w:val="Bibliography"/>
                      <w:rPr>
                        <w:noProof/>
                      </w:rPr>
                    </w:pPr>
                    <w:r>
                      <w:rPr>
                        <w:noProof/>
                      </w:rPr>
                      <w:t xml:space="preserve">[38] </w:t>
                    </w:r>
                  </w:p>
                </w:tc>
                <w:tc>
                  <w:tcPr>
                    <w:tcW w:w="0" w:type="auto"/>
                    <w:hideMark/>
                  </w:tcPr>
                  <w:p w14:paraId="185D7AE9" w14:textId="77777777" w:rsidR="00FB1FAD" w:rsidRDefault="00FB1FAD">
                    <w:pPr>
                      <w:pStyle w:val="Bibliography"/>
                      <w:rPr>
                        <w:noProof/>
                      </w:rPr>
                    </w:pPr>
                    <w:r>
                      <w:rPr>
                        <w:noProof/>
                      </w:rPr>
                      <w:t>Wikipedia, "Test driven development," [Online]. Available: https://en.wikipedia.org/wiki/Test-driven_development. [Accessed 02 Sept 2021].</w:t>
                    </w:r>
                  </w:p>
                </w:tc>
              </w:tr>
              <w:tr w:rsidR="00FB1FAD" w14:paraId="18CBB3A3" w14:textId="77777777">
                <w:trPr>
                  <w:divId w:val="286005798"/>
                  <w:tblCellSpacing w:w="15" w:type="dxa"/>
                </w:trPr>
                <w:tc>
                  <w:tcPr>
                    <w:tcW w:w="50" w:type="pct"/>
                    <w:hideMark/>
                  </w:tcPr>
                  <w:p w14:paraId="390632E4" w14:textId="77777777" w:rsidR="00FB1FAD" w:rsidRDefault="00FB1FAD">
                    <w:pPr>
                      <w:pStyle w:val="Bibliography"/>
                      <w:rPr>
                        <w:noProof/>
                      </w:rPr>
                    </w:pPr>
                    <w:r>
                      <w:rPr>
                        <w:noProof/>
                      </w:rPr>
                      <w:t xml:space="preserve">[39] </w:t>
                    </w:r>
                  </w:p>
                </w:tc>
                <w:tc>
                  <w:tcPr>
                    <w:tcW w:w="0" w:type="auto"/>
                    <w:hideMark/>
                  </w:tcPr>
                  <w:p w14:paraId="3DDB1544" w14:textId="77777777" w:rsidR="00FB1FAD" w:rsidRDefault="00FB1FAD">
                    <w:pPr>
                      <w:pStyle w:val="Bibliography"/>
                      <w:rPr>
                        <w:noProof/>
                      </w:rPr>
                    </w:pPr>
                    <w:r>
                      <w:rPr>
                        <w:noProof/>
                      </w:rPr>
                      <w:t>HL7 International, "FHIR Validation," [Online]. Available: https://www.hl7.org/fhir/validation.html. [Accessed 02 Sept 2021].</w:t>
                    </w:r>
                  </w:p>
                </w:tc>
              </w:tr>
              <w:tr w:rsidR="00FB1FAD" w14:paraId="3BEF0337" w14:textId="77777777">
                <w:trPr>
                  <w:divId w:val="286005798"/>
                  <w:tblCellSpacing w:w="15" w:type="dxa"/>
                </w:trPr>
                <w:tc>
                  <w:tcPr>
                    <w:tcW w:w="50" w:type="pct"/>
                    <w:hideMark/>
                  </w:tcPr>
                  <w:p w14:paraId="59B73733" w14:textId="77777777" w:rsidR="00FB1FAD" w:rsidRDefault="00FB1FAD">
                    <w:pPr>
                      <w:pStyle w:val="Bibliography"/>
                      <w:rPr>
                        <w:noProof/>
                      </w:rPr>
                    </w:pPr>
                    <w:r>
                      <w:rPr>
                        <w:noProof/>
                      </w:rPr>
                      <w:t xml:space="preserve">[40] </w:t>
                    </w:r>
                  </w:p>
                </w:tc>
                <w:tc>
                  <w:tcPr>
                    <w:tcW w:w="0" w:type="auto"/>
                    <w:hideMark/>
                  </w:tcPr>
                  <w:p w14:paraId="64CD8833" w14:textId="77777777" w:rsidR="00FB1FAD" w:rsidRDefault="00FB1FAD">
                    <w:pPr>
                      <w:pStyle w:val="Bibliography"/>
                      <w:rPr>
                        <w:noProof/>
                      </w:rPr>
                    </w:pPr>
                    <w:r>
                      <w:rPr>
                        <w:noProof/>
                      </w:rPr>
                      <w:t>"CQL-to-ELM Translator Reference Implementation," [Online]. Available: https://github.com/cqframework/clinical_quality_language/blob/master/Src/java/cql-to-elm/OVERVIEW.md. [Accessed 02 Sept 2021].</w:t>
                    </w:r>
                  </w:p>
                </w:tc>
              </w:tr>
              <w:tr w:rsidR="00FB1FAD" w14:paraId="630FC980" w14:textId="77777777">
                <w:trPr>
                  <w:divId w:val="286005798"/>
                  <w:tblCellSpacing w:w="15" w:type="dxa"/>
                </w:trPr>
                <w:tc>
                  <w:tcPr>
                    <w:tcW w:w="50" w:type="pct"/>
                    <w:hideMark/>
                  </w:tcPr>
                  <w:p w14:paraId="5B5B2407" w14:textId="77777777" w:rsidR="00FB1FAD" w:rsidRDefault="00FB1FAD">
                    <w:pPr>
                      <w:pStyle w:val="Bibliography"/>
                      <w:rPr>
                        <w:noProof/>
                      </w:rPr>
                    </w:pPr>
                    <w:r>
                      <w:rPr>
                        <w:noProof/>
                      </w:rPr>
                      <w:t xml:space="preserve">[41] </w:t>
                    </w:r>
                  </w:p>
                </w:tc>
                <w:tc>
                  <w:tcPr>
                    <w:tcW w:w="0" w:type="auto"/>
                    <w:hideMark/>
                  </w:tcPr>
                  <w:p w14:paraId="52821295" w14:textId="77777777" w:rsidR="00FB1FAD" w:rsidRDefault="00FB1FAD">
                    <w:pPr>
                      <w:pStyle w:val="Bibliography"/>
                      <w:rPr>
                        <w:noProof/>
                      </w:rPr>
                    </w:pPr>
                    <w:r>
                      <w:rPr>
                        <w:noProof/>
                      </w:rPr>
                      <w:t>Clinical Quality Framework, "CQL Execution Framework," [Online]. Available: https://github.com/cqframework/cql-execution. [Accessed 5 August 2020].</w:t>
                    </w:r>
                  </w:p>
                </w:tc>
              </w:tr>
              <w:tr w:rsidR="00FB1FAD" w14:paraId="525EE2F7" w14:textId="77777777">
                <w:trPr>
                  <w:divId w:val="286005798"/>
                  <w:tblCellSpacing w:w="15" w:type="dxa"/>
                </w:trPr>
                <w:tc>
                  <w:tcPr>
                    <w:tcW w:w="50" w:type="pct"/>
                    <w:hideMark/>
                  </w:tcPr>
                  <w:p w14:paraId="6FB21880" w14:textId="77777777" w:rsidR="00FB1FAD" w:rsidRDefault="00FB1FAD">
                    <w:pPr>
                      <w:pStyle w:val="Bibliography"/>
                      <w:rPr>
                        <w:noProof/>
                      </w:rPr>
                    </w:pPr>
                    <w:r>
                      <w:rPr>
                        <w:noProof/>
                      </w:rPr>
                      <w:t xml:space="preserve">[42] </w:t>
                    </w:r>
                  </w:p>
                </w:tc>
                <w:tc>
                  <w:tcPr>
                    <w:tcW w:w="0" w:type="auto"/>
                    <w:hideMark/>
                  </w:tcPr>
                  <w:p w14:paraId="1E62E103" w14:textId="77777777" w:rsidR="00FB1FAD" w:rsidRDefault="00FB1FAD">
                    <w:pPr>
                      <w:pStyle w:val="Bibliography"/>
                      <w:rPr>
                        <w:noProof/>
                      </w:rPr>
                    </w:pPr>
                    <w:r>
                      <w:rPr>
                        <w:noProof/>
                      </w:rPr>
                      <w:t>Clinical Quality Framework, "cql-exec-fhir," [Online]. Available: https://github.com/cqframework/cql-exec-fhir. [Accessed 02 Sept 2021].</w:t>
                    </w:r>
                  </w:p>
                </w:tc>
              </w:tr>
              <w:tr w:rsidR="00FB1FAD" w14:paraId="55F173CF" w14:textId="77777777">
                <w:trPr>
                  <w:divId w:val="286005798"/>
                  <w:tblCellSpacing w:w="15" w:type="dxa"/>
                </w:trPr>
                <w:tc>
                  <w:tcPr>
                    <w:tcW w:w="50" w:type="pct"/>
                    <w:hideMark/>
                  </w:tcPr>
                  <w:p w14:paraId="1D360462" w14:textId="77777777" w:rsidR="00FB1FAD" w:rsidRDefault="00FB1FAD">
                    <w:pPr>
                      <w:pStyle w:val="Bibliography"/>
                      <w:rPr>
                        <w:noProof/>
                      </w:rPr>
                    </w:pPr>
                    <w:r>
                      <w:rPr>
                        <w:noProof/>
                      </w:rPr>
                      <w:t xml:space="preserve">[43] </w:t>
                    </w:r>
                  </w:p>
                </w:tc>
                <w:tc>
                  <w:tcPr>
                    <w:tcW w:w="0" w:type="auto"/>
                    <w:hideMark/>
                  </w:tcPr>
                  <w:p w14:paraId="3C52F799" w14:textId="77777777" w:rsidR="00FB1FAD" w:rsidRDefault="00FB1FAD">
                    <w:pPr>
                      <w:pStyle w:val="Bibliography"/>
                      <w:rPr>
                        <w:noProof/>
                      </w:rPr>
                    </w:pPr>
                    <w:r>
                      <w:rPr>
                        <w:noProof/>
                      </w:rPr>
                      <w:t>Clinical Quality Framework, "cql-exec-vsac," [Online]. Available: https://github.com/cqframework/cql-exec-vsac. [Accessed 02 Sept 2021].</w:t>
                    </w:r>
                  </w:p>
                </w:tc>
              </w:tr>
              <w:tr w:rsidR="00FB1FAD" w14:paraId="3DAC102C" w14:textId="77777777">
                <w:trPr>
                  <w:divId w:val="286005798"/>
                  <w:tblCellSpacing w:w="15" w:type="dxa"/>
                </w:trPr>
                <w:tc>
                  <w:tcPr>
                    <w:tcW w:w="50" w:type="pct"/>
                    <w:hideMark/>
                  </w:tcPr>
                  <w:p w14:paraId="2AF4B420" w14:textId="77777777" w:rsidR="00FB1FAD" w:rsidRDefault="00FB1FAD">
                    <w:pPr>
                      <w:pStyle w:val="Bibliography"/>
                      <w:rPr>
                        <w:noProof/>
                      </w:rPr>
                    </w:pPr>
                    <w:r>
                      <w:rPr>
                        <w:noProof/>
                      </w:rPr>
                      <w:t xml:space="preserve">[44] </w:t>
                    </w:r>
                  </w:p>
                </w:tc>
                <w:tc>
                  <w:tcPr>
                    <w:tcW w:w="0" w:type="auto"/>
                    <w:hideMark/>
                  </w:tcPr>
                  <w:p w14:paraId="08AF06FF" w14:textId="77777777" w:rsidR="00FB1FAD" w:rsidRDefault="00FB1FAD">
                    <w:pPr>
                      <w:pStyle w:val="Bibliography"/>
                      <w:rPr>
                        <w:noProof/>
                      </w:rPr>
                    </w:pPr>
                    <w:r>
                      <w:rPr>
                        <w:noProof/>
                      </w:rPr>
                      <w:t>ASBI CDS Tools, "CQL Worker," [Online]. Available: https://github.com/asbi-cds-tools/cql-worker. [Accessed 02 Sept 2021].</w:t>
                    </w:r>
                  </w:p>
                </w:tc>
              </w:tr>
              <w:tr w:rsidR="00FB1FAD" w14:paraId="5BAE26AC" w14:textId="77777777">
                <w:trPr>
                  <w:divId w:val="286005798"/>
                  <w:tblCellSpacing w:w="15" w:type="dxa"/>
                </w:trPr>
                <w:tc>
                  <w:tcPr>
                    <w:tcW w:w="50" w:type="pct"/>
                    <w:hideMark/>
                  </w:tcPr>
                  <w:p w14:paraId="0CF52FEB" w14:textId="77777777" w:rsidR="00FB1FAD" w:rsidRDefault="00FB1FAD">
                    <w:pPr>
                      <w:pStyle w:val="Bibliography"/>
                      <w:rPr>
                        <w:noProof/>
                      </w:rPr>
                    </w:pPr>
                    <w:r>
                      <w:rPr>
                        <w:noProof/>
                      </w:rPr>
                      <w:t xml:space="preserve">[45] </w:t>
                    </w:r>
                  </w:p>
                </w:tc>
                <w:tc>
                  <w:tcPr>
                    <w:tcW w:w="0" w:type="auto"/>
                    <w:hideMark/>
                  </w:tcPr>
                  <w:p w14:paraId="353C0C3C" w14:textId="77777777" w:rsidR="00FB1FAD" w:rsidRDefault="00FB1FAD">
                    <w:pPr>
                      <w:pStyle w:val="Bibliography"/>
                      <w:rPr>
                        <w:noProof/>
                      </w:rPr>
                    </w:pPr>
                    <w:r>
                      <w:rPr>
                        <w:noProof/>
                      </w:rPr>
                      <w:t>Agency for Healthcare Research and Quality, "CQL Testing Framework," [Online]. Available: https://github.com/asbi-cds-tools/cql-worker. [Accessed 02 Sept 2021].</w:t>
                    </w:r>
                  </w:p>
                </w:tc>
              </w:tr>
              <w:tr w:rsidR="00FB1FAD" w14:paraId="31B262B5" w14:textId="77777777">
                <w:trPr>
                  <w:divId w:val="286005798"/>
                  <w:tblCellSpacing w:w="15" w:type="dxa"/>
                </w:trPr>
                <w:tc>
                  <w:tcPr>
                    <w:tcW w:w="50" w:type="pct"/>
                    <w:hideMark/>
                  </w:tcPr>
                  <w:p w14:paraId="430E7C43" w14:textId="77777777" w:rsidR="00FB1FAD" w:rsidRDefault="00FB1FAD">
                    <w:pPr>
                      <w:pStyle w:val="Bibliography"/>
                      <w:rPr>
                        <w:noProof/>
                      </w:rPr>
                    </w:pPr>
                    <w:r>
                      <w:rPr>
                        <w:noProof/>
                      </w:rPr>
                      <w:t xml:space="preserve">[46] </w:t>
                    </w:r>
                  </w:p>
                </w:tc>
                <w:tc>
                  <w:tcPr>
                    <w:tcW w:w="0" w:type="auto"/>
                    <w:hideMark/>
                  </w:tcPr>
                  <w:p w14:paraId="1DC1DFC6" w14:textId="77777777" w:rsidR="00FB1FAD" w:rsidRDefault="00FB1FAD">
                    <w:pPr>
                      <w:pStyle w:val="Bibliography"/>
                      <w:rPr>
                        <w:noProof/>
                      </w:rPr>
                    </w:pPr>
                    <w:r>
                      <w:rPr>
                        <w:noProof/>
                      </w:rPr>
                      <w:t>GitHub, "CCSM Tests," [Online]. Available: https://github.com/ccsm-cds-tools/ccsm-cds-with-tests/tree/main/test. [Accessed 28 September 2021].</w:t>
                    </w:r>
                  </w:p>
                </w:tc>
              </w:tr>
              <w:tr w:rsidR="00FB1FAD" w14:paraId="3473A872" w14:textId="77777777">
                <w:trPr>
                  <w:divId w:val="286005798"/>
                  <w:tblCellSpacing w:w="15" w:type="dxa"/>
                </w:trPr>
                <w:tc>
                  <w:tcPr>
                    <w:tcW w:w="50" w:type="pct"/>
                    <w:hideMark/>
                  </w:tcPr>
                  <w:p w14:paraId="238180F0" w14:textId="77777777" w:rsidR="00FB1FAD" w:rsidRDefault="00FB1FAD">
                    <w:pPr>
                      <w:pStyle w:val="Bibliography"/>
                      <w:rPr>
                        <w:noProof/>
                      </w:rPr>
                    </w:pPr>
                    <w:r>
                      <w:rPr>
                        <w:noProof/>
                      </w:rPr>
                      <w:t xml:space="preserve">[47] </w:t>
                    </w:r>
                  </w:p>
                </w:tc>
                <w:tc>
                  <w:tcPr>
                    <w:tcW w:w="0" w:type="auto"/>
                    <w:hideMark/>
                  </w:tcPr>
                  <w:p w14:paraId="3A3C4018" w14:textId="77777777" w:rsidR="00FB1FAD" w:rsidRDefault="00FB1FAD">
                    <w:pPr>
                      <w:pStyle w:val="Bibliography"/>
                      <w:rPr>
                        <w:noProof/>
                      </w:rPr>
                    </w:pPr>
                    <w:r>
                      <w:rPr>
                        <w:noProof/>
                      </w:rPr>
                      <w:t>The Standard Health Collaborative, "Synthea: Synthetic Patient Generation," [Online]. Available: https://synthetichealth.github.io/synthea/. [Accessed 02 Sept 2021].</w:t>
                    </w:r>
                  </w:p>
                </w:tc>
              </w:tr>
              <w:tr w:rsidR="00FB1FAD" w14:paraId="628E2505" w14:textId="77777777">
                <w:trPr>
                  <w:divId w:val="286005798"/>
                  <w:tblCellSpacing w:w="15" w:type="dxa"/>
                </w:trPr>
                <w:tc>
                  <w:tcPr>
                    <w:tcW w:w="50" w:type="pct"/>
                    <w:hideMark/>
                  </w:tcPr>
                  <w:p w14:paraId="5411DB14" w14:textId="77777777" w:rsidR="00FB1FAD" w:rsidRDefault="00FB1FAD">
                    <w:pPr>
                      <w:pStyle w:val="Bibliography"/>
                      <w:rPr>
                        <w:noProof/>
                      </w:rPr>
                    </w:pPr>
                    <w:r>
                      <w:rPr>
                        <w:noProof/>
                      </w:rPr>
                      <w:t xml:space="preserve">[48] </w:t>
                    </w:r>
                  </w:p>
                </w:tc>
                <w:tc>
                  <w:tcPr>
                    <w:tcW w:w="0" w:type="auto"/>
                    <w:hideMark/>
                  </w:tcPr>
                  <w:p w14:paraId="4C0E7AE9" w14:textId="77777777" w:rsidR="00FB1FAD" w:rsidRDefault="00FB1FAD">
                    <w:pPr>
                      <w:pStyle w:val="Bibliography"/>
                      <w:rPr>
                        <w:noProof/>
                      </w:rPr>
                    </w:pPr>
                    <w:r>
                      <w:rPr>
                        <w:noProof/>
                      </w:rPr>
                      <w:t>The MITRE Corporation, "The technology behind patient simulation," [Online]. Available: https://synthetichealth.github.io/synthea/#technology-landing. [Accessed 31 Jan 2022].</w:t>
                    </w:r>
                  </w:p>
                </w:tc>
              </w:tr>
              <w:tr w:rsidR="00FB1FAD" w14:paraId="1C8D535D" w14:textId="77777777">
                <w:trPr>
                  <w:divId w:val="286005798"/>
                  <w:tblCellSpacing w:w="15" w:type="dxa"/>
                </w:trPr>
                <w:tc>
                  <w:tcPr>
                    <w:tcW w:w="50" w:type="pct"/>
                    <w:hideMark/>
                  </w:tcPr>
                  <w:p w14:paraId="022F0BA2" w14:textId="77777777" w:rsidR="00FB1FAD" w:rsidRDefault="00FB1FAD">
                    <w:pPr>
                      <w:pStyle w:val="Bibliography"/>
                      <w:rPr>
                        <w:noProof/>
                      </w:rPr>
                    </w:pPr>
                    <w:r>
                      <w:rPr>
                        <w:noProof/>
                      </w:rPr>
                      <w:t xml:space="preserve">[49] </w:t>
                    </w:r>
                  </w:p>
                </w:tc>
                <w:tc>
                  <w:tcPr>
                    <w:tcW w:w="0" w:type="auto"/>
                    <w:hideMark/>
                  </w:tcPr>
                  <w:p w14:paraId="61DDFF05" w14:textId="77777777" w:rsidR="00FB1FAD" w:rsidRDefault="00FB1FAD">
                    <w:pPr>
                      <w:pStyle w:val="Bibliography"/>
                      <w:rPr>
                        <w:noProof/>
                      </w:rPr>
                    </w:pPr>
                    <w:r>
                      <w:rPr>
                        <w:noProof/>
                      </w:rPr>
                      <w:t>GitHub, "Encender," [Online]. Available: https://github.com/ccsm-cds-tools/encender. [Accessed 28 September 2021].</w:t>
                    </w:r>
                  </w:p>
                </w:tc>
              </w:tr>
              <w:tr w:rsidR="00FB1FAD" w14:paraId="408E94D4" w14:textId="77777777">
                <w:trPr>
                  <w:divId w:val="286005798"/>
                  <w:tblCellSpacing w:w="15" w:type="dxa"/>
                </w:trPr>
                <w:tc>
                  <w:tcPr>
                    <w:tcW w:w="50" w:type="pct"/>
                    <w:hideMark/>
                  </w:tcPr>
                  <w:p w14:paraId="74C3DA84" w14:textId="77777777" w:rsidR="00FB1FAD" w:rsidRDefault="00FB1FAD">
                    <w:pPr>
                      <w:pStyle w:val="Bibliography"/>
                      <w:rPr>
                        <w:noProof/>
                      </w:rPr>
                    </w:pPr>
                    <w:r>
                      <w:rPr>
                        <w:noProof/>
                      </w:rPr>
                      <w:t xml:space="preserve">[50] </w:t>
                    </w:r>
                  </w:p>
                </w:tc>
                <w:tc>
                  <w:tcPr>
                    <w:tcW w:w="0" w:type="auto"/>
                    <w:hideMark/>
                  </w:tcPr>
                  <w:p w14:paraId="18A301F3" w14:textId="77777777" w:rsidR="00FB1FAD" w:rsidRDefault="00FB1FAD">
                    <w:pPr>
                      <w:pStyle w:val="Bibliography"/>
                      <w:rPr>
                        <w:noProof/>
                      </w:rPr>
                    </w:pPr>
                    <w:r>
                      <w:rPr>
                        <w:noProof/>
                      </w:rPr>
                      <w:t>Computational Health Informatics Program, "SMART," [Online]. Available: https://smarthealthit.org/. [Accessed 02 Sept 2021].</w:t>
                    </w:r>
                  </w:p>
                </w:tc>
              </w:tr>
              <w:tr w:rsidR="00FB1FAD" w14:paraId="1DAC6FEF" w14:textId="77777777">
                <w:trPr>
                  <w:divId w:val="286005798"/>
                  <w:tblCellSpacing w:w="15" w:type="dxa"/>
                </w:trPr>
                <w:tc>
                  <w:tcPr>
                    <w:tcW w:w="50" w:type="pct"/>
                    <w:hideMark/>
                  </w:tcPr>
                  <w:p w14:paraId="38F062C8" w14:textId="77777777" w:rsidR="00FB1FAD" w:rsidRDefault="00FB1FAD">
                    <w:pPr>
                      <w:pStyle w:val="Bibliography"/>
                      <w:rPr>
                        <w:noProof/>
                      </w:rPr>
                    </w:pPr>
                    <w:r>
                      <w:rPr>
                        <w:noProof/>
                      </w:rPr>
                      <w:t xml:space="preserve">[51] </w:t>
                    </w:r>
                  </w:p>
                </w:tc>
                <w:tc>
                  <w:tcPr>
                    <w:tcW w:w="0" w:type="auto"/>
                    <w:hideMark/>
                  </w:tcPr>
                  <w:p w14:paraId="790A5D5B" w14:textId="77777777" w:rsidR="00FB1FAD" w:rsidRDefault="00FB1FAD">
                    <w:pPr>
                      <w:pStyle w:val="Bibliography"/>
                      <w:rPr>
                        <w:noProof/>
                      </w:rPr>
                    </w:pPr>
                    <w:r>
                      <w:rPr>
                        <w:noProof/>
                      </w:rPr>
                      <w:t>HL7 International, "SMART App Launch Framework," [Online]. Available: http://hl7.org/fhir/smart-app-launch/index.html. [Accessed 02 Sept 2021].</w:t>
                    </w:r>
                  </w:p>
                </w:tc>
              </w:tr>
              <w:tr w:rsidR="00FB1FAD" w14:paraId="1FF40AFF" w14:textId="77777777">
                <w:trPr>
                  <w:divId w:val="286005798"/>
                  <w:tblCellSpacing w:w="15" w:type="dxa"/>
                </w:trPr>
                <w:tc>
                  <w:tcPr>
                    <w:tcW w:w="50" w:type="pct"/>
                    <w:hideMark/>
                  </w:tcPr>
                  <w:p w14:paraId="7B4EF1AC" w14:textId="77777777" w:rsidR="00FB1FAD" w:rsidRDefault="00FB1FAD">
                    <w:pPr>
                      <w:pStyle w:val="Bibliography"/>
                      <w:rPr>
                        <w:noProof/>
                      </w:rPr>
                    </w:pPr>
                    <w:r>
                      <w:rPr>
                        <w:noProof/>
                      </w:rPr>
                      <w:t xml:space="preserve">[52] </w:t>
                    </w:r>
                  </w:p>
                </w:tc>
                <w:tc>
                  <w:tcPr>
                    <w:tcW w:w="0" w:type="auto"/>
                    <w:hideMark/>
                  </w:tcPr>
                  <w:p w14:paraId="1E9A4920" w14:textId="77777777" w:rsidR="00FB1FAD" w:rsidRDefault="00FB1FAD">
                    <w:pPr>
                      <w:pStyle w:val="Bibliography"/>
                      <w:rPr>
                        <w:noProof/>
                      </w:rPr>
                    </w:pPr>
                    <w:r>
                      <w:rPr>
                        <w:noProof/>
                      </w:rPr>
                      <w:t>Epic, "EHR Launch (SMART on FHIR)," [Online]. Available: https://fhir.epic.com/Documentation?docId=oauth2&amp;section=EmbeddedOauth2Launch. [Accessed 2022 Jan 2022].</w:t>
                    </w:r>
                  </w:p>
                </w:tc>
              </w:tr>
              <w:tr w:rsidR="00FB1FAD" w14:paraId="620072D6" w14:textId="77777777">
                <w:trPr>
                  <w:divId w:val="286005798"/>
                  <w:tblCellSpacing w:w="15" w:type="dxa"/>
                </w:trPr>
                <w:tc>
                  <w:tcPr>
                    <w:tcW w:w="50" w:type="pct"/>
                    <w:hideMark/>
                  </w:tcPr>
                  <w:p w14:paraId="70569F37" w14:textId="77777777" w:rsidR="00FB1FAD" w:rsidRDefault="00FB1FAD">
                    <w:pPr>
                      <w:pStyle w:val="Bibliography"/>
                      <w:rPr>
                        <w:noProof/>
                      </w:rPr>
                    </w:pPr>
                    <w:r>
                      <w:rPr>
                        <w:noProof/>
                      </w:rPr>
                      <w:t xml:space="preserve">[53] </w:t>
                    </w:r>
                  </w:p>
                </w:tc>
                <w:tc>
                  <w:tcPr>
                    <w:tcW w:w="0" w:type="auto"/>
                    <w:hideMark/>
                  </w:tcPr>
                  <w:p w14:paraId="4627053B" w14:textId="77777777" w:rsidR="00FB1FAD" w:rsidRDefault="00FB1FAD">
                    <w:pPr>
                      <w:pStyle w:val="Bibliography"/>
                      <w:rPr>
                        <w:noProof/>
                      </w:rPr>
                    </w:pPr>
                    <w:r>
                      <w:rPr>
                        <w:noProof/>
                      </w:rPr>
                      <w:t>Cerner, "SMART," [Online]. Available: https://fhir.cerner.com/smart/. [Accessed 31 Jan 2022].</w:t>
                    </w:r>
                  </w:p>
                </w:tc>
              </w:tr>
              <w:tr w:rsidR="00FB1FAD" w14:paraId="263FED33" w14:textId="77777777">
                <w:trPr>
                  <w:divId w:val="286005798"/>
                  <w:tblCellSpacing w:w="15" w:type="dxa"/>
                </w:trPr>
                <w:tc>
                  <w:tcPr>
                    <w:tcW w:w="50" w:type="pct"/>
                    <w:hideMark/>
                  </w:tcPr>
                  <w:p w14:paraId="464263BE" w14:textId="77777777" w:rsidR="00FB1FAD" w:rsidRDefault="00FB1FAD">
                    <w:pPr>
                      <w:pStyle w:val="Bibliography"/>
                      <w:rPr>
                        <w:noProof/>
                      </w:rPr>
                    </w:pPr>
                    <w:r>
                      <w:rPr>
                        <w:noProof/>
                      </w:rPr>
                      <w:t xml:space="preserve">[54] </w:t>
                    </w:r>
                  </w:p>
                </w:tc>
                <w:tc>
                  <w:tcPr>
                    <w:tcW w:w="0" w:type="auto"/>
                    <w:hideMark/>
                  </w:tcPr>
                  <w:p w14:paraId="7BF94E5B" w14:textId="77777777" w:rsidR="00FB1FAD" w:rsidRDefault="00FB1FAD">
                    <w:pPr>
                      <w:pStyle w:val="Bibliography"/>
                      <w:rPr>
                        <w:noProof/>
                      </w:rPr>
                    </w:pPr>
                    <w:r>
                      <w:rPr>
                        <w:noProof/>
                      </w:rPr>
                      <w:t>Allscripts, "SMART on FHIR," [Online]. Available: https://developer.allscripts.com/content/fhir/content/smart%20on%20fhir/. [Accessed 31 Jan 2022].</w:t>
                    </w:r>
                  </w:p>
                </w:tc>
              </w:tr>
              <w:tr w:rsidR="00FB1FAD" w14:paraId="6FF0D531" w14:textId="77777777">
                <w:trPr>
                  <w:divId w:val="286005798"/>
                  <w:tblCellSpacing w:w="15" w:type="dxa"/>
                </w:trPr>
                <w:tc>
                  <w:tcPr>
                    <w:tcW w:w="50" w:type="pct"/>
                    <w:hideMark/>
                  </w:tcPr>
                  <w:p w14:paraId="7D7B85FB" w14:textId="77777777" w:rsidR="00FB1FAD" w:rsidRDefault="00FB1FAD">
                    <w:pPr>
                      <w:pStyle w:val="Bibliography"/>
                      <w:rPr>
                        <w:noProof/>
                      </w:rPr>
                    </w:pPr>
                    <w:r>
                      <w:rPr>
                        <w:noProof/>
                      </w:rPr>
                      <w:t xml:space="preserve">[55] </w:t>
                    </w:r>
                  </w:p>
                </w:tc>
                <w:tc>
                  <w:tcPr>
                    <w:tcW w:w="0" w:type="auto"/>
                    <w:hideMark/>
                  </w:tcPr>
                  <w:p w14:paraId="06CFE0D4" w14:textId="77777777" w:rsidR="00FB1FAD" w:rsidRDefault="00FB1FAD">
                    <w:pPr>
                      <w:pStyle w:val="Bibliography"/>
                      <w:rPr>
                        <w:noProof/>
                      </w:rPr>
                    </w:pPr>
                    <w:r>
                      <w:rPr>
                        <w:noProof/>
                      </w:rPr>
                      <w:t>HL7 &amp; Boston Children's Hospital, "CDS Hooks," [Online]. Available: https://cds-hooks.org/. [Accessed 02 Sept 2021].</w:t>
                    </w:r>
                  </w:p>
                </w:tc>
              </w:tr>
              <w:tr w:rsidR="00FB1FAD" w14:paraId="75C5DCE1" w14:textId="77777777">
                <w:trPr>
                  <w:divId w:val="286005798"/>
                  <w:tblCellSpacing w:w="15" w:type="dxa"/>
                </w:trPr>
                <w:tc>
                  <w:tcPr>
                    <w:tcW w:w="50" w:type="pct"/>
                    <w:hideMark/>
                  </w:tcPr>
                  <w:p w14:paraId="052FB124" w14:textId="77777777" w:rsidR="00FB1FAD" w:rsidRDefault="00FB1FAD">
                    <w:pPr>
                      <w:pStyle w:val="Bibliography"/>
                      <w:rPr>
                        <w:noProof/>
                      </w:rPr>
                    </w:pPr>
                    <w:r>
                      <w:rPr>
                        <w:noProof/>
                      </w:rPr>
                      <w:t xml:space="preserve">[56] </w:t>
                    </w:r>
                  </w:p>
                </w:tc>
                <w:tc>
                  <w:tcPr>
                    <w:tcW w:w="0" w:type="auto"/>
                    <w:hideMark/>
                  </w:tcPr>
                  <w:p w14:paraId="11AB5AC4" w14:textId="77777777" w:rsidR="00FB1FAD" w:rsidRDefault="00FB1FAD">
                    <w:pPr>
                      <w:pStyle w:val="Bibliography"/>
                      <w:rPr>
                        <w:noProof/>
                      </w:rPr>
                    </w:pPr>
                    <w:r>
                      <w:rPr>
                        <w:noProof/>
                      </w:rPr>
                      <w:t>Wikipedia, "Hooking," [Online]. Available: https://en.wikipedia.org/wiki/Hooking. [Accessed 02 Sept 2021].</w:t>
                    </w:r>
                  </w:p>
                </w:tc>
              </w:tr>
              <w:tr w:rsidR="00FB1FAD" w14:paraId="1168145E" w14:textId="77777777">
                <w:trPr>
                  <w:divId w:val="286005798"/>
                  <w:tblCellSpacing w:w="15" w:type="dxa"/>
                </w:trPr>
                <w:tc>
                  <w:tcPr>
                    <w:tcW w:w="50" w:type="pct"/>
                    <w:hideMark/>
                  </w:tcPr>
                  <w:p w14:paraId="42B78F1C" w14:textId="77777777" w:rsidR="00FB1FAD" w:rsidRDefault="00FB1FAD">
                    <w:pPr>
                      <w:pStyle w:val="Bibliography"/>
                      <w:rPr>
                        <w:noProof/>
                      </w:rPr>
                    </w:pPr>
                    <w:r>
                      <w:rPr>
                        <w:noProof/>
                      </w:rPr>
                      <w:t xml:space="preserve">[57] </w:t>
                    </w:r>
                  </w:p>
                </w:tc>
                <w:tc>
                  <w:tcPr>
                    <w:tcW w:w="0" w:type="auto"/>
                    <w:hideMark/>
                  </w:tcPr>
                  <w:p w14:paraId="16FA0A41" w14:textId="77777777" w:rsidR="00FB1FAD" w:rsidRDefault="00FB1FAD">
                    <w:pPr>
                      <w:pStyle w:val="Bibliography"/>
                      <w:rPr>
                        <w:noProof/>
                      </w:rPr>
                    </w:pPr>
                    <w:r>
                      <w:rPr>
                        <w:noProof/>
                      </w:rPr>
                      <w:t>HL7 International, "Questionnaire Resource," [Online]. Available: https://www.hl7.org/fhir/questionnaire.html. [Accessed 28 September 2021].</w:t>
                    </w:r>
                  </w:p>
                </w:tc>
              </w:tr>
              <w:tr w:rsidR="00FB1FAD" w14:paraId="0425E680" w14:textId="77777777">
                <w:trPr>
                  <w:divId w:val="286005798"/>
                  <w:tblCellSpacing w:w="15" w:type="dxa"/>
                </w:trPr>
                <w:tc>
                  <w:tcPr>
                    <w:tcW w:w="50" w:type="pct"/>
                    <w:hideMark/>
                  </w:tcPr>
                  <w:p w14:paraId="60E208D4" w14:textId="77777777" w:rsidR="00FB1FAD" w:rsidRDefault="00FB1FAD">
                    <w:pPr>
                      <w:pStyle w:val="Bibliography"/>
                      <w:rPr>
                        <w:noProof/>
                      </w:rPr>
                    </w:pPr>
                    <w:r>
                      <w:rPr>
                        <w:noProof/>
                      </w:rPr>
                      <w:t xml:space="preserve">[58] </w:t>
                    </w:r>
                  </w:p>
                </w:tc>
                <w:tc>
                  <w:tcPr>
                    <w:tcW w:w="0" w:type="auto"/>
                    <w:hideMark/>
                  </w:tcPr>
                  <w:p w14:paraId="5A798D13" w14:textId="77777777" w:rsidR="00FB1FAD" w:rsidRDefault="00FB1FAD">
                    <w:pPr>
                      <w:pStyle w:val="Bibliography"/>
                      <w:rPr>
                        <w:noProof/>
                      </w:rPr>
                    </w:pPr>
                    <w:r>
                      <w:rPr>
                        <w:noProof/>
                      </w:rPr>
                      <w:t>HL7, "Elements," 1 November 2019. [Online]. Available: https://www.hl7.org/fhir/element.html.</w:t>
                    </w:r>
                  </w:p>
                </w:tc>
              </w:tr>
              <w:tr w:rsidR="00FB1FAD" w14:paraId="59D3581E" w14:textId="77777777">
                <w:trPr>
                  <w:divId w:val="286005798"/>
                  <w:tblCellSpacing w:w="15" w:type="dxa"/>
                </w:trPr>
                <w:tc>
                  <w:tcPr>
                    <w:tcW w:w="50" w:type="pct"/>
                    <w:hideMark/>
                  </w:tcPr>
                  <w:p w14:paraId="3D0872C0" w14:textId="77777777" w:rsidR="00FB1FAD" w:rsidRDefault="00FB1FAD">
                    <w:pPr>
                      <w:pStyle w:val="Bibliography"/>
                      <w:rPr>
                        <w:noProof/>
                      </w:rPr>
                    </w:pPr>
                    <w:r>
                      <w:rPr>
                        <w:noProof/>
                      </w:rPr>
                      <w:t xml:space="preserve">[59] </w:t>
                    </w:r>
                  </w:p>
                </w:tc>
                <w:tc>
                  <w:tcPr>
                    <w:tcW w:w="0" w:type="auto"/>
                    <w:hideMark/>
                  </w:tcPr>
                  <w:p w14:paraId="0826F6B6" w14:textId="77777777" w:rsidR="00FB1FAD" w:rsidRDefault="00FB1FAD">
                    <w:pPr>
                      <w:pStyle w:val="Bibliography"/>
                      <w:rPr>
                        <w:noProof/>
                      </w:rPr>
                    </w:pPr>
                    <w:r>
                      <w:rPr>
                        <w:noProof/>
                      </w:rPr>
                      <w:t>HL7, "Patient.name," 1 November 2019. [Online]. Available: https://www.hl7.org/fhir/patient-definitions.html#Patient.name.</w:t>
                    </w:r>
                  </w:p>
                </w:tc>
              </w:tr>
              <w:tr w:rsidR="00FB1FAD" w14:paraId="1D1AE2FE" w14:textId="77777777">
                <w:trPr>
                  <w:divId w:val="286005798"/>
                  <w:tblCellSpacing w:w="15" w:type="dxa"/>
                </w:trPr>
                <w:tc>
                  <w:tcPr>
                    <w:tcW w:w="50" w:type="pct"/>
                    <w:hideMark/>
                  </w:tcPr>
                  <w:p w14:paraId="1BE852FD" w14:textId="77777777" w:rsidR="00FB1FAD" w:rsidRDefault="00FB1FAD">
                    <w:pPr>
                      <w:pStyle w:val="Bibliography"/>
                      <w:rPr>
                        <w:noProof/>
                      </w:rPr>
                    </w:pPr>
                    <w:r>
                      <w:rPr>
                        <w:noProof/>
                      </w:rPr>
                      <w:t xml:space="preserve">[60] </w:t>
                    </w:r>
                  </w:p>
                </w:tc>
                <w:tc>
                  <w:tcPr>
                    <w:tcW w:w="0" w:type="auto"/>
                    <w:hideMark/>
                  </w:tcPr>
                  <w:p w14:paraId="3AC47074" w14:textId="77777777" w:rsidR="00FB1FAD" w:rsidRDefault="00FB1FAD">
                    <w:pPr>
                      <w:pStyle w:val="Bibliography"/>
                      <w:rPr>
                        <w:noProof/>
                      </w:rPr>
                    </w:pPr>
                    <w:r>
                      <w:rPr>
                        <w:noProof/>
                      </w:rPr>
                      <w:t>HL7, "Patient," 1 November 2019. [Online]. Available: https://www.hl7.org/fhir/patient.html.</w:t>
                    </w:r>
                  </w:p>
                </w:tc>
              </w:tr>
              <w:tr w:rsidR="00FB1FAD" w14:paraId="282B572C" w14:textId="77777777">
                <w:trPr>
                  <w:divId w:val="286005798"/>
                  <w:tblCellSpacing w:w="15" w:type="dxa"/>
                </w:trPr>
                <w:tc>
                  <w:tcPr>
                    <w:tcW w:w="50" w:type="pct"/>
                    <w:hideMark/>
                  </w:tcPr>
                  <w:p w14:paraId="2B82DD60" w14:textId="77777777" w:rsidR="00FB1FAD" w:rsidRDefault="00FB1FAD">
                    <w:pPr>
                      <w:pStyle w:val="Bibliography"/>
                      <w:rPr>
                        <w:noProof/>
                      </w:rPr>
                    </w:pPr>
                    <w:r>
                      <w:rPr>
                        <w:noProof/>
                      </w:rPr>
                      <w:t xml:space="preserve">[61] </w:t>
                    </w:r>
                  </w:p>
                </w:tc>
                <w:tc>
                  <w:tcPr>
                    <w:tcW w:w="0" w:type="auto"/>
                    <w:hideMark/>
                  </w:tcPr>
                  <w:p w14:paraId="56738111" w14:textId="77777777" w:rsidR="00FB1FAD" w:rsidRDefault="00FB1FAD">
                    <w:pPr>
                      <w:pStyle w:val="Bibliography"/>
                      <w:rPr>
                        <w:noProof/>
                      </w:rPr>
                    </w:pPr>
                    <w:r>
                      <w:rPr>
                        <w:noProof/>
                      </w:rPr>
                      <w:t>HL7, "US Core BirthSex Extension," 6 November 2019. [Online]. Available: https://www.hl7.org/fhir/us/core/StructureDefinition-us-core-birthsex.html.</w:t>
                    </w:r>
                  </w:p>
                </w:tc>
              </w:tr>
              <w:tr w:rsidR="00FB1FAD" w14:paraId="4EDCF139" w14:textId="77777777">
                <w:trPr>
                  <w:divId w:val="286005798"/>
                  <w:tblCellSpacing w:w="15" w:type="dxa"/>
                </w:trPr>
                <w:tc>
                  <w:tcPr>
                    <w:tcW w:w="50" w:type="pct"/>
                    <w:hideMark/>
                  </w:tcPr>
                  <w:p w14:paraId="21BBFF57" w14:textId="77777777" w:rsidR="00FB1FAD" w:rsidRDefault="00FB1FAD">
                    <w:pPr>
                      <w:pStyle w:val="Bibliography"/>
                      <w:rPr>
                        <w:noProof/>
                      </w:rPr>
                    </w:pPr>
                    <w:r>
                      <w:rPr>
                        <w:noProof/>
                      </w:rPr>
                      <w:t xml:space="preserve">[62] </w:t>
                    </w:r>
                  </w:p>
                </w:tc>
                <w:tc>
                  <w:tcPr>
                    <w:tcW w:w="0" w:type="auto"/>
                    <w:hideMark/>
                  </w:tcPr>
                  <w:p w14:paraId="443F639A" w14:textId="77777777" w:rsidR="00FB1FAD" w:rsidRDefault="00FB1FAD">
                    <w:pPr>
                      <w:pStyle w:val="Bibliography"/>
                      <w:rPr>
                        <w:noProof/>
                      </w:rPr>
                    </w:pPr>
                    <w:r>
                      <w:rPr>
                        <w:noProof/>
                      </w:rPr>
                      <w:t>The Office of the National Coordinator for Health Information Technology, "Representing Patient Sex (At Birth)," [Online]. Available: https://www.healthit.gov/isa/representing-patient-sex-birth. [Accessed 5 August 2020].</w:t>
                    </w:r>
                  </w:p>
                </w:tc>
              </w:tr>
              <w:tr w:rsidR="00FB1FAD" w14:paraId="1461BD30" w14:textId="77777777">
                <w:trPr>
                  <w:divId w:val="286005798"/>
                  <w:tblCellSpacing w:w="15" w:type="dxa"/>
                </w:trPr>
                <w:tc>
                  <w:tcPr>
                    <w:tcW w:w="50" w:type="pct"/>
                    <w:hideMark/>
                  </w:tcPr>
                  <w:p w14:paraId="0D1EEF3A" w14:textId="77777777" w:rsidR="00FB1FAD" w:rsidRDefault="00FB1FAD">
                    <w:pPr>
                      <w:pStyle w:val="Bibliography"/>
                      <w:rPr>
                        <w:noProof/>
                      </w:rPr>
                    </w:pPr>
                    <w:r>
                      <w:rPr>
                        <w:noProof/>
                      </w:rPr>
                      <w:t xml:space="preserve">[63] </w:t>
                    </w:r>
                  </w:p>
                </w:tc>
                <w:tc>
                  <w:tcPr>
                    <w:tcW w:w="0" w:type="auto"/>
                    <w:hideMark/>
                  </w:tcPr>
                  <w:p w14:paraId="76CC3D8A" w14:textId="77777777" w:rsidR="00FB1FAD" w:rsidRDefault="00FB1FAD">
                    <w:pPr>
                      <w:pStyle w:val="Bibliography"/>
                      <w:rPr>
                        <w:noProof/>
                      </w:rPr>
                    </w:pPr>
                    <w:r>
                      <w:rPr>
                        <w:noProof/>
                      </w:rPr>
                      <w:t>HL7, "U.S. Core Pediatric BMI for Age Profile," 6 November 2019. [Online]. Available: http://hl7.org/fhir/us/core/StructureDefinition-pediatric-bmi-for-age.html.</w:t>
                    </w:r>
                  </w:p>
                </w:tc>
              </w:tr>
              <w:tr w:rsidR="00FB1FAD" w14:paraId="0DB71D4D" w14:textId="77777777">
                <w:trPr>
                  <w:divId w:val="286005798"/>
                  <w:tblCellSpacing w:w="15" w:type="dxa"/>
                </w:trPr>
                <w:tc>
                  <w:tcPr>
                    <w:tcW w:w="50" w:type="pct"/>
                    <w:hideMark/>
                  </w:tcPr>
                  <w:p w14:paraId="04A39D34" w14:textId="77777777" w:rsidR="00FB1FAD" w:rsidRDefault="00FB1FAD">
                    <w:pPr>
                      <w:pStyle w:val="Bibliography"/>
                      <w:rPr>
                        <w:noProof/>
                      </w:rPr>
                    </w:pPr>
                    <w:r>
                      <w:rPr>
                        <w:noProof/>
                      </w:rPr>
                      <w:t xml:space="preserve">[64] </w:t>
                    </w:r>
                  </w:p>
                </w:tc>
                <w:tc>
                  <w:tcPr>
                    <w:tcW w:w="0" w:type="auto"/>
                    <w:hideMark/>
                  </w:tcPr>
                  <w:p w14:paraId="13D2814D" w14:textId="77777777" w:rsidR="00FB1FAD" w:rsidRDefault="00FB1FAD">
                    <w:pPr>
                      <w:pStyle w:val="Bibliography"/>
                      <w:rPr>
                        <w:noProof/>
                      </w:rPr>
                    </w:pPr>
                    <w:r>
                      <w:rPr>
                        <w:noProof/>
                      </w:rPr>
                      <w:t>HL7, "Computable Plan Definition," 11 February 2021. [Online]. Available: http://hl7.org/fhir/uv/cpg/StructureDefinition-cpg-computableplandefinition.html.</w:t>
                    </w:r>
                  </w:p>
                </w:tc>
              </w:tr>
              <w:tr w:rsidR="00FB1FAD" w14:paraId="55877F8D" w14:textId="77777777">
                <w:trPr>
                  <w:divId w:val="286005798"/>
                  <w:tblCellSpacing w:w="15" w:type="dxa"/>
                </w:trPr>
                <w:tc>
                  <w:tcPr>
                    <w:tcW w:w="50" w:type="pct"/>
                    <w:hideMark/>
                  </w:tcPr>
                  <w:p w14:paraId="44EBBA89" w14:textId="77777777" w:rsidR="00FB1FAD" w:rsidRDefault="00FB1FAD">
                    <w:pPr>
                      <w:pStyle w:val="Bibliography"/>
                      <w:rPr>
                        <w:noProof/>
                      </w:rPr>
                    </w:pPr>
                    <w:r>
                      <w:rPr>
                        <w:noProof/>
                      </w:rPr>
                      <w:t xml:space="preserve">[65] </w:t>
                    </w:r>
                  </w:p>
                </w:tc>
                <w:tc>
                  <w:tcPr>
                    <w:tcW w:w="0" w:type="auto"/>
                    <w:hideMark/>
                  </w:tcPr>
                  <w:p w14:paraId="225FF004" w14:textId="77777777" w:rsidR="00FB1FAD" w:rsidRDefault="00FB1FAD">
                    <w:pPr>
                      <w:pStyle w:val="Bibliography"/>
                      <w:rPr>
                        <w:noProof/>
                      </w:rPr>
                    </w:pPr>
                    <w:r>
                      <w:rPr>
                        <w:noProof/>
                      </w:rPr>
                      <w:t>HL7, "PlanDefinition," 1 November 2019. [Online]. Available: https://www.hl7.org/fhir/plandefinition.html.</w:t>
                    </w:r>
                  </w:p>
                </w:tc>
              </w:tr>
              <w:tr w:rsidR="00FB1FAD" w14:paraId="6F059358" w14:textId="77777777">
                <w:trPr>
                  <w:divId w:val="286005798"/>
                  <w:tblCellSpacing w:w="15" w:type="dxa"/>
                </w:trPr>
                <w:tc>
                  <w:tcPr>
                    <w:tcW w:w="50" w:type="pct"/>
                    <w:hideMark/>
                  </w:tcPr>
                  <w:p w14:paraId="4A35239B" w14:textId="77777777" w:rsidR="00FB1FAD" w:rsidRDefault="00FB1FAD">
                    <w:pPr>
                      <w:pStyle w:val="Bibliography"/>
                      <w:rPr>
                        <w:noProof/>
                      </w:rPr>
                    </w:pPr>
                    <w:r>
                      <w:rPr>
                        <w:noProof/>
                      </w:rPr>
                      <w:t xml:space="preserve">[66] </w:t>
                    </w:r>
                  </w:p>
                </w:tc>
                <w:tc>
                  <w:tcPr>
                    <w:tcW w:w="0" w:type="auto"/>
                    <w:hideMark/>
                  </w:tcPr>
                  <w:p w14:paraId="73A3D3E9" w14:textId="77777777" w:rsidR="00FB1FAD" w:rsidRDefault="00FB1FAD">
                    <w:pPr>
                      <w:pStyle w:val="Bibliography"/>
                      <w:rPr>
                        <w:noProof/>
                      </w:rPr>
                    </w:pPr>
                    <w:r>
                      <w:rPr>
                        <w:noProof/>
                      </w:rPr>
                      <w:t>HL7, "FHIR Clinical Guidelines: Computable Plan Definition," 11 February 2021. [Online]. Available: http://hl7.org/fhir/uv/cpg/StructureDefinition-cpg-computableplandefinition.html.</w:t>
                    </w:r>
                  </w:p>
                </w:tc>
              </w:tr>
              <w:tr w:rsidR="00FB1FAD" w14:paraId="6D552AA7" w14:textId="77777777">
                <w:trPr>
                  <w:divId w:val="286005798"/>
                  <w:tblCellSpacing w:w="15" w:type="dxa"/>
                </w:trPr>
                <w:tc>
                  <w:tcPr>
                    <w:tcW w:w="50" w:type="pct"/>
                    <w:hideMark/>
                  </w:tcPr>
                  <w:p w14:paraId="43F280FE" w14:textId="77777777" w:rsidR="00FB1FAD" w:rsidRDefault="00FB1FAD">
                    <w:pPr>
                      <w:pStyle w:val="Bibliography"/>
                      <w:rPr>
                        <w:noProof/>
                      </w:rPr>
                    </w:pPr>
                    <w:r>
                      <w:rPr>
                        <w:noProof/>
                      </w:rPr>
                      <w:t xml:space="preserve">[67] </w:t>
                    </w:r>
                  </w:p>
                </w:tc>
                <w:tc>
                  <w:tcPr>
                    <w:tcW w:w="0" w:type="auto"/>
                    <w:hideMark/>
                  </w:tcPr>
                  <w:p w14:paraId="494B6B03" w14:textId="77777777" w:rsidR="00FB1FAD" w:rsidRDefault="00FB1FAD">
                    <w:pPr>
                      <w:pStyle w:val="Bibliography"/>
                      <w:rPr>
                        <w:noProof/>
                      </w:rPr>
                    </w:pPr>
                    <w:r>
                      <w:rPr>
                        <w:noProof/>
                      </w:rPr>
                      <w:t xml:space="preserve">S. B. K. C. T. A. B. A. C. J. e. a. Schapira MM, "Inadequate Systems to Support Breast and Cervical Cancer Screening in Primary Care," </w:t>
                    </w:r>
                    <w:r>
                      <w:rPr>
                        <w:i/>
                        <w:iCs/>
                        <w:noProof/>
                      </w:rPr>
                      <w:t xml:space="preserve">J Gen Intern Med, </w:t>
                    </w:r>
                    <w:r>
                      <w:rPr>
                        <w:noProof/>
                      </w:rPr>
                      <w:t xml:space="preserve">vol. 31, no. 10, p. 1148–55, 2016. </w:t>
                    </w:r>
                  </w:p>
                </w:tc>
              </w:tr>
            </w:tbl>
            <w:p w14:paraId="77523D54" w14:textId="77777777" w:rsidR="00FB1FAD" w:rsidRDefault="00FB1FAD">
              <w:pPr>
                <w:divId w:val="286005798"/>
                <w:rPr>
                  <w:noProof/>
                </w:rPr>
              </w:pPr>
            </w:p>
            <w:p w14:paraId="27A70E19" w14:textId="390C0601" w:rsidR="00793097" w:rsidRDefault="00903161" w:rsidP="002E4727">
              <w:r>
                <w:rPr>
                  <w:b/>
                  <w:bCs/>
                  <w:noProof/>
                </w:rPr>
                <w:fldChar w:fldCharType="end"/>
              </w:r>
            </w:p>
          </w:sdtContent>
        </w:sdt>
      </w:sdtContent>
    </w:sdt>
    <w:bookmarkEnd w:id="27" w:displacedByCustomXml="prev"/>
    <w:bookmarkEnd w:id="26" w:displacedByCustomXml="prev"/>
    <w:bookmarkEnd w:id="25" w:displacedByCustomXml="prev"/>
    <w:bookmarkEnd w:id="18" w:displacedByCustomXml="prev"/>
    <w:bookmarkEnd w:id="17" w:displacedByCustomXml="prev"/>
    <w:bookmarkEnd w:id="16" w:displacedByCustomXml="prev"/>
    <w:bookmarkEnd w:id="15" w:displacedByCustomXml="prev"/>
    <w:bookmarkEnd w:id="14" w:displacedByCustomXml="prev"/>
    <w:p w14:paraId="078A813F" w14:textId="77777777" w:rsidR="00874ABE" w:rsidRDefault="00874ABE">
      <w:pPr>
        <w:rPr>
          <w:rFonts w:ascii="Arial" w:eastAsiaTheme="majorEastAsia" w:hAnsi="Arial" w:cstheme="majorBidi"/>
          <w:b/>
          <w:color w:val="000000" w:themeColor="text1"/>
          <w:spacing w:val="-10"/>
          <w:sz w:val="36"/>
          <w:szCs w:val="36"/>
        </w:rPr>
      </w:pPr>
      <w:bookmarkStart w:id="187" w:name="_Ref79678919"/>
      <w:bookmarkStart w:id="188" w:name="_Ref79678949"/>
      <w:r>
        <w:br w:type="page"/>
      </w:r>
    </w:p>
    <w:p w14:paraId="0DC2FACC" w14:textId="02C2D5A3" w:rsidR="00797467" w:rsidRDefault="00797467" w:rsidP="00797467">
      <w:pPr>
        <w:pStyle w:val="Heading6"/>
      </w:pPr>
      <w:bookmarkStart w:id="189" w:name="_Toc95332372"/>
      <w:r>
        <w:t>Lists of Test Cases</w:t>
      </w:r>
      <w:bookmarkEnd w:id="187"/>
      <w:bookmarkEnd w:id="188"/>
      <w:bookmarkEnd w:id="189"/>
    </w:p>
    <w:p w14:paraId="0C1C109F" w14:textId="44B29FC5" w:rsidR="00797467" w:rsidRPr="00A83F36" w:rsidRDefault="00797467" w:rsidP="00797467">
      <w:pPr>
        <w:pStyle w:val="TableCaption"/>
      </w:pPr>
      <w:bookmarkStart w:id="190" w:name="_Ref79678893"/>
      <w:bookmarkStart w:id="191" w:name="_Toc94526649"/>
      <w:r>
        <w:t xml:space="preserve">Table </w:t>
      </w:r>
      <w:r>
        <w:fldChar w:fldCharType="begin"/>
      </w:r>
      <w:r>
        <w:instrText>SEQ Table \* ARABIC</w:instrText>
      </w:r>
      <w:r>
        <w:fldChar w:fldCharType="separate"/>
      </w:r>
      <w:r w:rsidR="00FB1FAD">
        <w:rPr>
          <w:noProof/>
        </w:rPr>
        <w:t>1</w:t>
      </w:r>
      <w:r>
        <w:fldChar w:fldCharType="end"/>
      </w:r>
      <w:bookmarkEnd w:id="190"/>
      <w:r>
        <w:t>. Test Cases for Screening with Symptomatic Individuals</w:t>
      </w:r>
      <w:bookmarkEnd w:id="191"/>
    </w:p>
    <w:tbl>
      <w:tblPr>
        <w:tblStyle w:val="GridTable4-Accent11"/>
        <w:tblW w:w="0" w:type="auto"/>
        <w:tblLook w:val="04E0" w:firstRow="1" w:lastRow="1" w:firstColumn="1" w:lastColumn="0" w:noHBand="0" w:noVBand="1"/>
      </w:tblPr>
      <w:tblGrid>
        <w:gridCol w:w="8455"/>
        <w:gridCol w:w="895"/>
      </w:tblGrid>
      <w:tr w:rsidR="00797467" w14:paraId="4B0FBEAC" w14:textId="77777777" w:rsidTr="00CC6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2BB65331" w14:textId="77777777" w:rsidR="00797467" w:rsidRDefault="00797467" w:rsidP="00142F58">
            <w:pPr>
              <w:pStyle w:val="TableTextSmaller"/>
            </w:pPr>
            <w:r>
              <w:t>Test Name (Screening with Symptomatic Individuals)</w:t>
            </w:r>
          </w:p>
        </w:tc>
        <w:tc>
          <w:tcPr>
            <w:tcW w:w="895" w:type="dxa"/>
            <w:shd w:val="clear" w:color="auto" w:fill="1F497D" w:themeFill="text2"/>
          </w:tcPr>
          <w:p w14:paraId="0CA257D2" w14:textId="5AC922B6" w:rsidR="00797467" w:rsidRDefault="00CC6B22" w:rsidP="00142F58">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E67730" w14:paraId="401F6788" w14:textId="77777777" w:rsidTr="003F1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612ACD8" w14:textId="551F4A4F" w:rsidR="00E67730" w:rsidRPr="00E67730" w:rsidRDefault="00E67730" w:rsidP="00E67730">
            <w:pPr>
              <w:pStyle w:val="TableTextSmaller"/>
              <w:rPr>
                <w:b w:val="0"/>
                <w:bCs w:val="0"/>
              </w:rPr>
            </w:pPr>
            <w:r w:rsidRPr="00E67730">
              <w:rPr>
                <w:rFonts w:ascii="Calibri" w:hAnsi="Calibri" w:cs="Calibri"/>
                <w:b w:val="0"/>
                <w:bCs w:val="0"/>
                <w:color w:val="000000"/>
              </w:rPr>
              <w:t>Age 21 and under recommendation - Diagnostic exam</w:t>
            </w:r>
          </w:p>
        </w:tc>
        <w:tc>
          <w:tcPr>
            <w:tcW w:w="895" w:type="dxa"/>
            <w:vAlign w:val="bottom"/>
          </w:tcPr>
          <w:p w14:paraId="057DA494" w14:textId="417834CC" w:rsidR="00E67730" w:rsidRPr="00E67730" w:rsidRDefault="00E67730" w:rsidP="00E67730">
            <w:pPr>
              <w:pStyle w:val="TableTextSmaller"/>
              <w:jc w:val="center"/>
              <w:cnfStyle w:val="000000100000" w:firstRow="0" w:lastRow="0" w:firstColumn="0" w:lastColumn="0" w:oddVBand="0" w:evenVBand="0" w:oddHBand="1" w:evenHBand="0" w:firstRowFirstColumn="0" w:firstRowLastColumn="0" w:lastRowFirstColumn="0" w:lastRowLastColumn="0"/>
            </w:pPr>
            <w:r w:rsidRPr="00E67730">
              <w:rPr>
                <w:rFonts w:ascii="Calibri" w:hAnsi="Calibri" w:cs="Calibri"/>
                <w:color w:val="000000"/>
              </w:rPr>
              <w:t>4</w:t>
            </w:r>
          </w:p>
        </w:tc>
      </w:tr>
      <w:tr w:rsidR="00E67730" w14:paraId="58EFA0B4" w14:textId="77777777" w:rsidTr="003F1545">
        <w:tc>
          <w:tcPr>
            <w:cnfStyle w:val="001000000000" w:firstRow="0" w:lastRow="0" w:firstColumn="1" w:lastColumn="0" w:oddVBand="0" w:evenVBand="0" w:oddHBand="0" w:evenHBand="0" w:firstRowFirstColumn="0" w:firstRowLastColumn="0" w:lastRowFirstColumn="0" w:lastRowLastColumn="0"/>
            <w:tcW w:w="8455" w:type="dxa"/>
            <w:vAlign w:val="bottom"/>
          </w:tcPr>
          <w:p w14:paraId="0FD394DD" w14:textId="5E4D470F" w:rsidR="00E67730" w:rsidRPr="00E67730" w:rsidRDefault="00E67730" w:rsidP="00E67730">
            <w:pPr>
              <w:pStyle w:val="TableTextSmaller"/>
              <w:rPr>
                <w:b w:val="0"/>
                <w:bCs w:val="0"/>
              </w:rPr>
            </w:pPr>
            <w:r w:rsidRPr="00E67730">
              <w:rPr>
                <w:rFonts w:ascii="Calibri" w:hAnsi="Calibri" w:cs="Calibri"/>
                <w:b w:val="0"/>
                <w:bCs w:val="0"/>
                <w:color w:val="000000"/>
              </w:rPr>
              <w:t>All inclusion criteria are met</w:t>
            </w:r>
          </w:p>
        </w:tc>
        <w:tc>
          <w:tcPr>
            <w:tcW w:w="895" w:type="dxa"/>
            <w:vAlign w:val="bottom"/>
          </w:tcPr>
          <w:p w14:paraId="4302AE90" w14:textId="40E2BFB7" w:rsidR="00E67730" w:rsidRPr="00E67730" w:rsidRDefault="00E67730" w:rsidP="00E67730">
            <w:pPr>
              <w:pStyle w:val="TableTextSmaller"/>
              <w:jc w:val="center"/>
              <w:cnfStyle w:val="000000000000" w:firstRow="0" w:lastRow="0" w:firstColumn="0" w:lastColumn="0" w:oddVBand="0" w:evenVBand="0" w:oddHBand="0" w:evenHBand="0" w:firstRowFirstColumn="0" w:firstRowLastColumn="0" w:lastRowFirstColumn="0" w:lastRowLastColumn="0"/>
            </w:pPr>
            <w:r w:rsidRPr="00E67730">
              <w:rPr>
                <w:rFonts w:ascii="Calibri" w:hAnsi="Calibri" w:cs="Calibri"/>
                <w:color w:val="000000"/>
              </w:rPr>
              <w:t>1</w:t>
            </w:r>
          </w:p>
        </w:tc>
      </w:tr>
      <w:tr w:rsidR="00E67730" w14:paraId="53887F1C" w14:textId="77777777" w:rsidTr="003F1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BF503C9" w14:textId="4D5A5E43" w:rsidR="00E67730" w:rsidRPr="00E67730" w:rsidRDefault="00E67730" w:rsidP="00E67730">
            <w:pPr>
              <w:pStyle w:val="TableTextSmaller"/>
              <w:rPr>
                <w:b w:val="0"/>
                <w:bCs w:val="0"/>
              </w:rPr>
            </w:pPr>
            <w:r w:rsidRPr="00E67730">
              <w:rPr>
                <w:rFonts w:ascii="Calibri" w:hAnsi="Calibri" w:cs="Calibri"/>
                <w:b w:val="0"/>
                <w:bCs w:val="0"/>
                <w:color w:val="000000"/>
              </w:rPr>
              <w:t>NILM cytology and negative HPV test within last 3 years that reference the same encounter - Diagnostic exam</w:t>
            </w:r>
          </w:p>
        </w:tc>
        <w:tc>
          <w:tcPr>
            <w:tcW w:w="895" w:type="dxa"/>
            <w:vAlign w:val="bottom"/>
          </w:tcPr>
          <w:p w14:paraId="019F3387" w14:textId="6E84EDA5" w:rsidR="00E67730" w:rsidRPr="00E67730" w:rsidRDefault="00E67730" w:rsidP="00E67730">
            <w:pPr>
              <w:pStyle w:val="TableTextSmaller"/>
              <w:jc w:val="center"/>
              <w:cnfStyle w:val="000000100000" w:firstRow="0" w:lastRow="0" w:firstColumn="0" w:lastColumn="0" w:oddVBand="0" w:evenVBand="0" w:oddHBand="1" w:evenHBand="0" w:firstRowFirstColumn="0" w:firstRowLastColumn="0" w:lastRowFirstColumn="0" w:lastRowLastColumn="0"/>
            </w:pPr>
            <w:r w:rsidRPr="00E67730">
              <w:rPr>
                <w:rFonts w:ascii="Calibri" w:hAnsi="Calibri" w:cs="Calibri"/>
                <w:color w:val="000000"/>
              </w:rPr>
              <w:t>4</w:t>
            </w:r>
          </w:p>
        </w:tc>
      </w:tr>
      <w:tr w:rsidR="00E67730" w14:paraId="5426555D" w14:textId="77777777" w:rsidTr="003F1545">
        <w:tc>
          <w:tcPr>
            <w:cnfStyle w:val="001000000000" w:firstRow="0" w:lastRow="0" w:firstColumn="1" w:lastColumn="0" w:oddVBand="0" w:evenVBand="0" w:oddHBand="0" w:evenHBand="0" w:firstRowFirstColumn="0" w:firstRowLastColumn="0" w:lastRowFirstColumn="0" w:lastRowLastColumn="0"/>
            <w:tcW w:w="8455" w:type="dxa"/>
            <w:vAlign w:val="bottom"/>
          </w:tcPr>
          <w:p w14:paraId="36813070" w14:textId="4E245F54" w:rsidR="00E67730" w:rsidRPr="00E67730" w:rsidRDefault="00E67730" w:rsidP="00E67730">
            <w:pPr>
              <w:pStyle w:val="TableTextSmaller"/>
              <w:rPr>
                <w:b w:val="0"/>
                <w:bCs w:val="0"/>
              </w:rPr>
            </w:pPr>
            <w:r w:rsidRPr="00E67730">
              <w:rPr>
                <w:rFonts w:ascii="Calibri" w:hAnsi="Calibri" w:cs="Calibri"/>
                <w:b w:val="0"/>
                <w:bCs w:val="0"/>
                <w:color w:val="000000"/>
              </w:rPr>
              <w:t>NILM cytology and negative HPV test within last 3 years that reference the same service request - Diagnostic exam</w:t>
            </w:r>
          </w:p>
        </w:tc>
        <w:tc>
          <w:tcPr>
            <w:tcW w:w="895" w:type="dxa"/>
            <w:vAlign w:val="bottom"/>
          </w:tcPr>
          <w:p w14:paraId="152C00C5" w14:textId="4FC0BAB2" w:rsidR="00E67730" w:rsidRPr="00E67730" w:rsidRDefault="00E67730" w:rsidP="00E67730">
            <w:pPr>
              <w:pStyle w:val="TableTextSmaller"/>
              <w:jc w:val="center"/>
              <w:cnfStyle w:val="000000000000" w:firstRow="0" w:lastRow="0" w:firstColumn="0" w:lastColumn="0" w:oddVBand="0" w:evenVBand="0" w:oddHBand="0" w:evenHBand="0" w:firstRowFirstColumn="0" w:firstRowLastColumn="0" w:lastRowFirstColumn="0" w:lastRowLastColumn="0"/>
            </w:pPr>
            <w:r w:rsidRPr="00E67730">
              <w:rPr>
                <w:rFonts w:ascii="Calibri" w:hAnsi="Calibri" w:cs="Calibri"/>
                <w:color w:val="000000"/>
              </w:rPr>
              <w:t>4</w:t>
            </w:r>
          </w:p>
        </w:tc>
      </w:tr>
      <w:tr w:rsidR="00E67730" w14:paraId="3E3C5D76" w14:textId="77777777" w:rsidTr="003F1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DA5BBC8" w14:textId="04C19601" w:rsidR="00E67730" w:rsidRPr="00E67730" w:rsidRDefault="00E67730" w:rsidP="00E67730">
            <w:pPr>
              <w:pStyle w:val="TableTextSmaller"/>
              <w:rPr>
                <w:b w:val="0"/>
                <w:bCs w:val="0"/>
              </w:rPr>
            </w:pPr>
            <w:r w:rsidRPr="00E67730">
              <w:rPr>
                <w:rFonts w:ascii="Calibri" w:hAnsi="Calibri" w:cs="Calibri"/>
                <w:b w:val="0"/>
                <w:bCs w:val="0"/>
                <w:color w:val="000000"/>
              </w:rPr>
              <w:t>NILM cytology and negative HPV test within last 3 years - Diagnostic exam</w:t>
            </w:r>
          </w:p>
        </w:tc>
        <w:tc>
          <w:tcPr>
            <w:tcW w:w="895" w:type="dxa"/>
            <w:vAlign w:val="bottom"/>
          </w:tcPr>
          <w:p w14:paraId="3A21D02F" w14:textId="68352B80" w:rsidR="00E67730" w:rsidRPr="00E67730" w:rsidRDefault="00E67730" w:rsidP="00E67730">
            <w:pPr>
              <w:pStyle w:val="TableTextSmaller"/>
              <w:jc w:val="center"/>
              <w:cnfStyle w:val="000000100000" w:firstRow="0" w:lastRow="0" w:firstColumn="0" w:lastColumn="0" w:oddVBand="0" w:evenVBand="0" w:oddHBand="1" w:evenHBand="0" w:firstRowFirstColumn="0" w:firstRowLastColumn="0" w:lastRowFirstColumn="0" w:lastRowLastColumn="0"/>
            </w:pPr>
            <w:r w:rsidRPr="00E67730">
              <w:rPr>
                <w:rFonts w:ascii="Calibri" w:hAnsi="Calibri" w:cs="Calibri"/>
                <w:color w:val="000000"/>
              </w:rPr>
              <w:t>4</w:t>
            </w:r>
          </w:p>
        </w:tc>
      </w:tr>
      <w:tr w:rsidR="00E67730" w14:paraId="154244B5" w14:textId="77777777" w:rsidTr="003F1545">
        <w:tc>
          <w:tcPr>
            <w:cnfStyle w:val="001000000000" w:firstRow="0" w:lastRow="0" w:firstColumn="1" w:lastColumn="0" w:oddVBand="0" w:evenVBand="0" w:oddHBand="0" w:evenHBand="0" w:firstRowFirstColumn="0" w:firstRowLastColumn="0" w:lastRowFirstColumn="0" w:lastRowLastColumn="0"/>
            <w:tcW w:w="8455" w:type="dxa"/>
            <w:vAlign w:val="bottom"/>
          </w:tcPr>
          <w:p w14:paraId="2CDA4F29" w14:textId="61B7A041" w:rsidR="00E67730" w:rsidRPr="00E67730" w:rsidRDefault="00E67730" w:rsidP="00E67730">
            <w:pPr>
              <w:pStyle w:val="TableTextSmaller"/>
              <w:rPr>
                <w:b w:val="0"/>
                <w:bCs w:val="0"/>
              </w:rPr>
            </w:pPr>
            <w:r w:rsidRPr="00E67730">
              <w:rPr>
                <w:rFonts w:ascii="Calibri" w:hAnsi="Calibri" w:cs="Calibri"/>
                <w:b w:val="0"/>
                <w:bCs w:val="0"/>
                <w:color w:val="000000"/>
              </w:rPr>
              <w:t>NILM cytology within last 12 months - Diagnostic exam</w:t>
            </w:r>
          </w:p>
        </w:tc>
        <w:tc>
          <w:tcPr>
            <w:tcW w:w="895" w:type="dxa"/>
            <w:vAlign w:val="bottom"/>
          </w:tcPr>
          <w:p w14:paraId="4E1BA2D3" w14:textId="795F93E9" w:rsidR="00E67730" w:rsidRPr="00E67730" w:rsidRDefault="00E67730" w:rsidP="00E67730">
            <w:pPr>
              <w:pStyle w:val="TableTextSmaller"/>
              <w:jc w:val="center"/>
              <w:cnfStyle w:val="000000000000" w:firstRow="0" w:lastRow="0" w:firstColumn="0" w:lastColumn="0" w:oddVBand="0" w:evenVBand="0" w:oddHBand="0" w:evenHBand="0" w:firstRowFirstColumn="0" w:firstRowLastColumn="0" w:lastRowFirstColumn="0" w:lastRowLastColumn="0"/>
            </w:pPr>
            <w:r w:rsidRPr="00E67730">
              <w:rPr>
                <w:rFonts w:ascii="Calibri" w:hAnsi="Calibri" w:cs="Calibri"/>
                <w:color w:val="000000"/>
              </w:rPr>
              <w:t>2</w:t>
            </w:r>
          </w:p>
        </w:tc>
      </w:tr>
      <w:tr w:rsidR="00E67730" w14:paraId="17EBA2C1" w14:textId="77777777" w:rsidTr="003F1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2A52953E" w14:textId="1ED79B1E" w:rsidR="00E67730" w:rsidRPr="00E67730" w:rsidRDefault="00E67730" w:rsidP="00E67730">
            <w:pPr>
              <w:pStyle w:val="TableTextSmaller"/>
              <w:rPr>
                <w:b w:val="0"/>
                <w:bCs w:val="0"/>
              </w:rPr>
            </w:pPr>
            <w:r w:rsidRPr="00E67730">
              <w:rPr>
                <w:rFonts w:ascii="Calibri" w:hAnsi="Calibri" w:cs="Calibri"/>
                <w:b w:val="0"/>
                <w:bCs w:val="0"/>
                <w:color w:val="000000"/>
              </w:rPr>
              <w:t>Non-coincident NILM cytology and negative HPV test within last 3 years - Diagnostic exam</w:t>
            </w:r>
          </w:p>
        </w:tc>
        <w:tc>
          <w:tcPr>
            <w:tcW w:w="895" w:type="dxa"/>
            <w:vAlign w:val="bottom"/>
          </w:tcPr>
          <w:p w14:paraId="3D343BEC" w14:textId="0BA2C1D4" w:rsidR="00E67730" w:rsidRPr="00E67730" w:rsidRDefault="00E67730" w:rsidP="00E67730">
            <w:pPr>
              <w:pStyle w:val="TableTextSmaller"/>
              <w:jc w:val="center"/>
              <w:cnfStyle w:val="000000100000" w:firstRow="0" w:lastRow="0" w:firstColumn="0" w:lastColumn="0" w:oddVBand="0" w:evenVBand="0" w:oddHBand="1" w:evenHBand="0" w:firstRowFirstColumn="0" w:firstRowLastColumn="0" w:lastRowFirstColumn="0" w:lastRowLastColumn="0"/>
            </w:pPr>
            <w:r w:rsidRPr="00E67730">
              <w:rPr>
                <w:rFonts w:ascii="Calibri" w:hAnsi="Calibri" w:cs="Calibri"/>
                <w:color w:val="000000"/>
              </w:rPr>
              <w:t>4</w:t>
            </w:r>
          </w:p>
        </w:tc>
      </w:tr>
      <w:tr w:rsidR="00E67730" w14:paraId="6EDF5A21" w14:textId="77777777" w:rsidTr="003F1545">
        <w:tc>
          <w:tcPr>
            <w:cnfStyle w:val="001000000000" w:firstRow="0" w:lastRow="0" w:firstColumn="1" w:lastColumn="0" w:oddVBand="0" w:evenVBand="0" w:oddHBand="0" w:evenHBand="0" w:firstRowFirstColumn="0" w:firstRowLastColumn="0" w:lastRowFirstColumn="0" w:lastRowLastColumn="0"/>
            <w:tcW w:w="8455" w:type="dxa"/>
            <w:vAlign w:val="bottom"/>
          </w:tcPr>
          <w:p w14:paraId="45CF8DAB" w14:textId="60605D4B" w:rsidR="00E67730" w:rsidRPr="00E67730" w:rsidRDefault="00E67730" w:rsidP="00E67730">
            <w:pPr>
              <w:pStyle w:val="TableTextSmaller"/>
              <w:rPr>
                <w:b w:val="0"/>
                <w:bCs w:val="0"/>
              </w:rPr>
            </w:pPr>
            <w:r w:rsidRPr="00E67730">
              <w:rPr>
                <w:rFonts w:ascii="Calibri" w:hAnsi="Calibri" w:cs="Calibri"/>
                <w:b w:val="0"/>
                <w:bCs w:val="0"/>
                <w:color w:val="000000"/>
              </w:rPr>
              <w:t>Visible cervical or vaginal lesions as observed by a clinician - Diagnostic exam</w:t>
            </w:r>
          </w:p>
        </w:tc>
        <w:tc>
          <w:tcPr>
            <w:tcW w:w="895" w:type="dxa"/>
            <w:vAlign w:val="bottom"/>
          </w:tcPr>
          <w:p w14:paraId="467AC4DE" w14:textId="3DED8B3A" w:rsidR="00E67730" w:rsidRPr="00E67730" w:rsidRDefault="00E67730" w:rsidP="00E67730">
            <w:pPr>
              <w:pStyle w:val="TableTextSmaller"/>
              <w:jc w:val="center"/>
              <w:cnfStyle w:val="000000000000" w:firstRow="0" w:lastRow="0" w:firstColumn="0" w:lastColumn="0" w:oddVBand="0" w:evenVBand="0" w:oddHBand="0" w:evenHBand="0" w:firstRowFirstColumn="0" w:firstRowLastColumn="0" w:lastRowFirstColumn="0" w:lastRowLastColumn="0"/>
            </w:pPr>
            <w:r w:rsidRPr="00E67730">
              <w:rPr>
                <w:rFonts w:ascii="Calibri" w:hAnsi="Calibri" w:cs="Calibri"/>
                <w:color w:val="000000"/>
              </w:rPr>
              <w:t>12</w:t>
            </w:r>
          </w:p>
        </w:tc>
      </w:tr>
      <w:tr w:rsidR="00797467" w14:paraId="226A74BA" w14:textId="77777777" w:rsidTr="00CC6B2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099189E5" w14:textId="77777777" w:rsidR="00797467" w:rsidRPr="005E4F3B" w:rsidRDefault="00797467" w:rsidP="00142F58">
            <w:pPr>
              <w:pStyle w:val="TableTextSmaller"/>
              <w:rPr>
                <w:color w:val="FFFFFF" w:themeColor="background1"/>
              </w:rPr>
            </w:pPr>
            <w:r w:rsidRPr="005E4F3B">
              <w:rPr>
                <w:color w:val="FFFFFF" w:themeColor="background1"/>
              </w:rPr>
              <w:t>Total Number of Tests: Screening with Symptomatic Individuals</w:t>
            </w:r>
          </w:p>
        </w:tc>
        <w:tc>
          <w:tcPr>
            <w:tcW w:w="895" w:type="dxa"/>
            <w:shd w:val="clear" w:color="auto" w:fill="1F497D" w:themeFill="text2"/>
          </w:tcPr>
          <w:p w14:paraId="2F63CADE" w14:textId="10EA16B2" w:rsidR="00797467" w:rsidRPr="005E4F3B" w:rsidRDefault="00E67730" w:rsidP="00142F58">
            <w:pPr>
              <w:pStyle w:val="TableTextSmaller"/>
              <w:jc w:val="center"/>
              <w:cnfStyle w:val="010000000000" w:firstRow="0" w:lastRow="1" w:firstColumn="0" w:lastColumn="0" w:oddVBand="0" w:evenVBand="0" w:oddHBand="0" w:evenHBand="0" w:firstRowFirstColumn="0" w:firstRowLastColumn="0" w:lastRowFirstColumn="0" w:lastRowLastColumn="0"/>
              <w:rPr>
                <w:color w:val="FFFFFF" w:themeColor="background1"/>
              </w:rPr>
            </w:pPr>
            <w:r>
              <w:rPr>
                <w:color w:val="FFFFFF" w:themeColor="background1"/>
              </w:rPr>
              <w:t>35</w:t>
            </w:r>
          </w:p>
        </w:tc>
      </w:tr>
    </w:tbl>
    <w:p w14:paraId="690CC162" w14:textId="77777777" w:rsidR="00797467" w:rsidRPr="00455E0A" w:rsidRDefault="00797467" w:rsidP="00797467">
      <w:pPr>
        <w:pStyle w:val="BodyText"/>
      </w:pPr>
    </w:p>
    <w:p w14:paraId="2963C730" w14:textId="4AB9F59A" w:rsidR="00797467" w:rsidRDefault="00797467" w:rsidP="00797467">
      <w:pPr>
        <w:pStyle w:val="TableCaption"/>
      </w:pPr>
      <w:bookmarkStart w:id="192" w:name="_Ref83733472"/>
      <w:bookmarkStart w:id="193" w:name="_Toc94526650"/>
      <w:r>
        <w:t xml:space="preserve">Table </w:t>
      </w:r>
      <w:r>
        <w:fldChar w:fldCharType="begin"/>
      </w:r>
      <w:r>
        <w:instrText>SEQ Table \* ARABIC</w:instrText>
      </w:r>
      <w:r>
        <w:fldChar w:fldCharType="separate"/>
      </w:r>
      <w:r w:rsidR="00FB1FAD">
        <w:rPr>
          <w:noProof/>
        </w:rPr>
        <w:t>2</w:t>
      </w:r>
      <w:r>
        <w:fldChar w:fldCharType="end"/>
      </w:r>
      <w:bookmarkEnd w:id="192"/>
      <w:r>
        <w:t>. Test Cases for Screening with Individuals Exposed to DES</w:t>
      </w:r>
      <w:bookmarkEnd w:id="193"/>
    </w:p>
    <w:tbl>
      <w:tblPr>
        <w:tblStyle w:val="GridTable4-Accent11"/>
        <w:tblW w:w="0" w:type="auto"/>
        <w:tblLook w:val="04E0" w:firstRow="1" w:lastRow="1" w:firstColumn="1" w:lastColumn="0" w:noHBand="0" w:noVBand="1"/>
      </w:tblPr>
      <w:tblGrid>
        <w:gridCol w:w="8455"/>
        <w:gridCol w:w="895"/>
      </w:tblGrid>
      <w:tr w:rsidR="00797467" w14:paraId="1B8FAC92" w14:textId="77777777" w:rsidTr="00CC6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73DD3634" w14:textId="77777777" w:rsidR="00797467" w:rsidRDefault="00797467" w:rsidP="00142F58">
            <w:pPr>
              <w:pStyle w:val="TableTextSmaller"/>
            </w:pPr>
            <w:r>
              <w:t>Test Name (Screening with Individuals Exposed to DES)</w:t>
            </w:r>
          </w:p>
        </w:tc>
        <w:tc>
          <w:tcPr>
            <w:tcW w:w="895" w:type="dxa"/>
            <w:shd w:val="clear" w:color="auto" w:fill="1F497D" w:themeFill="text2"/>
          </w:tcPr>
          <w:p w14:paraId="08756AD2" w14:textId="75AB4B91" w:rsidR="00797467" w:rsidRDefault="00CC6B22" w:rsidP="00142F58">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F24A7D" w14:paraId="5383BD42" w14:textId="77777777" w:rsidTr="003F1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1DC0BF1" w14:textId="46B74ECE" w:rsidR="00F24A7D" w:rsidRPr="00F24A7D" w:rsidRDefault="00F24A7D" w:rsidP="00F24A7D">
            <w:pPr>
              <w:pStyle w:val="TableTextSmaller"/>
              <w:rPr>
                <w:b w:val="0"/>
                <w:bCs w:val="0"/>
              </w:rPr>
            </w:pPr>
            <w:bookmarkStart w:id="194" w:name="RANGE!D6:E9"/>
            <w:r w:rsidRPr="00F24A7D">
              <w:rPr>
                <w:rFonts w:ascii="Calibri" w:hAnsi="Calibri" w:cs="Calibri"/>
                <w:b w:val="0"/>
                <w:bCs w:val="0"/>
                <w:color w:val="000000"/>
              </w:rPr>
              <w:t>All inclusion criteria are met</w:t>
            </w:r>
            <w:bookmarkEnd w:id="194"/>
          </w:p>
        </w:tc>
        <w:tc>
          <w:tcPr>
            <w:tcW w:w="895" w:type="dxa"/>
            <w:vAlign w:val="bottom"/>
          </w:tcPr>
          <w:p w14:paraId="21C31184" w14:textId="029051C8" w:rsidR="00F24A7D" w:rsidRPr="00F24A7D" w:rsidRDefault="00F24A7D" w:rsidP="00F24A7D">
            <w:pPr>
              <w:pStyle w:val="TableTextSmaller"/>
              <w:jc w:val="center"/>
              <w:cnfStyle w:val="000000100000" w:firstRow="0" w:lastRow="0" w:firstColumn="0" w:lastColumn="0" w:oddVBand="0" w:evenVBand="0" w:oddHBand="1" w:evenHBand="0" w:firstRowFirstColumn="0" w:firstRowLastColumn="0" w:lastRowFirstColumn="0" w:lastRowLastColumn="0"/>
            </w:pPr>
            <w:r w:rsidRPr="00F24A7D">
              <w:rPr>
                <w:rFonts w:ascii="Calibri" w:hAnsi="Calibri" w:cs="Calibri"/>
                <w:color w:val="000000"/>
              </w:rPr>
              <w:t>1</w:t>
            </w:r>
          </w:p>
        </w:tc>
      </w:tr>
      <w:tr w:rsidR="00F24A7D" w14:paraId="62DE8E1E" w14:textId="77777777" w:rsidTr="003F1545">
        <w:tc>
          <w:tcPr>
            <w:cnfStyle w:val="001000000000" w:firstRow="0" w:lastRow="0" w:firstColumn="1" w:lastColumn="0" w:oddVBand="0" w:evenVBand="0" w:oddHBand="0" w:evenHBand="0" w:firstRowFirstColumn="0" w:firstRowLastColumn="0" w:lastRowFirstColumn="0" w:lastRowLastColumn="0"/>
            <w:tcW w:w="8455" w:type="dxa"/>
            <w:vAlign w:val="bottom"/>
          </w:tcPr>
          <w:p w14:paraId="000071AF" w14:textId="4E761C2B" w:rsidR="00F24A7D" w:rsidRPr="00F24A7D" w:rsidRDefault="00F24A7D" w:rsidP="00F24A7D">
            <w:pPr>
              <w:pStyle w:val="TableTextSmaller"/>
              <w:rPr>
                <w:b w:val="0"/>
                <w:bCs w:val="0"/>
              </w:rPr>
            </w:pPr>
            <w:r w:rsidRPr="00F24A7D">
              <w:rPr>
                <w:rFonts w:ascii="Calibri" w:hAnsi="Calibri" w:cs="Calibri"/>
                <w:b w:val="0"/>
                <w:bCs w:val="0"/>
                <w:color w:val="000000"/>
              </w:rPr>
              <w:t>Exclusion criteria met</w:t>
            </w:r>
          </w:p>
        </w:tc>
        <w:tc>
          <w:tcPr>
            <w:tcW w:w="895" w:type="dxa"/>
            <w:vAlign w:val="bottom"/>
          </w:tcPr>
          <w:p w14:paraId="2C15FED9" w14:textId="7ECA859F" w:rsidR="00F24A7D" w:rsidRPr="00F24A7D" w:rsidRDefault="00F24A7D" w:rsidP="00F24A7D">
            <w:pPr>
              <w:pStyle w:val="TableTextSmaller"/>
              <w:jc w:val="center"/>
              <w:cnfStyle w:val="000000000000" w:firstRow="0" w:lastRow="0" w:firstColumn="0" w:lastColumn="0" w:oddVBand="0" w:evenVBand="0" w:oddHBand="0" w:evenHBand="0" w:firstRowFirstColumn="0" w:firstRowLastColumn="0" w:lastRowFirstColumn="0" w:lastRowLastColumn="0"/>
            </w:pPr>
            <w:r w:rsidRPr="00F24A7D">
              <w:rPr>
                <w:rFonts w:ascii="Calibri" w:hAnsi="Calibri" w:cs="Calibri"/>
                <w:color w:val="000000"/>
              </w:rPr>
              <w:t>27</w:t>
            </w:r>
          </w:p>
        </w:tc>
      </w:tr>
      <w:tr w:rsidR="00F24A7D" w14:paraId="60D2A1CF" w14:textId="77777777" w:rsidTr="003F1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EFF00E0" w14:textId="3D34512A" w:rsidR="00F24A7D" w:rsidRPr="00F24A7D" w:rsidRDefault="00F24A7D" w:rsidP="00F24A7D">
            <w:pPr>
              <w:pStyle w:val="TableTextSmaller"/>
              <w:rPr>
                <w:b w:val="0"/>
                <w:bCs w:val="0"/>
              </w:rPr>
            </w:pPr>
            <w:r w:rsidRPr="00F24A7D">
              <w:rPr>
                <w:rFonts w:ascii="Calibri" w:hAnsi="Calibri" w:cs="Calibri"/>
                <w:b w:val="0"/>
                <w:bCs w:val="0"/>
                <w:color w:val="000000"/>
              </w:rPr>
              <w:t>Not included</w:t>
            </w:r>
          </w:p>
        </w:tc>
        <w:tc>
          <w:tcPr>
            <w:tcW w:w="895" w:type="dxa"/>
            <w:vAlign w:val="bottom"/>
          </w:tcPr>
          <w:p w14:paraId="67D13B08" w14:textId="653E3C6F" w:rsidR="00F24A7D" w:rsidRPr="00F24A7D" w:rsidRDefault="00F24A7D" w:rsidP="00F24A7D">
            <w:pPr>
              <w:pStyle w:val="TableTextSmaller"/>
              <w:jc w:val="center"/>
              <w:cnfStyle w:val="000000100000" w:firstRow="0" w:lastRow="0" w:firstColumn="0" w:lastColumn="0" w:oddVBand="0" w:evenVBand="0" w:oddHBand="1" w:evenHBand="0" w:firstRowFirstColumn="0" w:firstRowLastColumn="0" w:lastRowFirstColumn="0" w:lastRowLastColumn="0"/>
            </w:pPr>
            <w:r w:rsidRPr="00F24A7D">
              <w:rPr>
                <w:rFonts w:ascii="Calibri" w:hAnsi="Calibri" w:cs="Calibri"/>
                <w:color w:val="000000"/>
              </w:rPr>
              <w:t>1</w:t>
            </w:r>
          </w:p>
        </w:tc>
      </w:tr>
      <w:tr w:rsidR="00F24A7D" w14:paraId="28D30556" w14:textId="77777777" w:rsidTr="003F1545">
        <w:tc>
          <w:tcPr>
            <w:cnfStyle w:val="001000000000" w:firstRow="0" w:lastRow="0" w:firstColumn="1" w:lastColumn="0" w:oddVBand="0" w:evenVBand="0" w:oddHBand="0" w:evenHBand="0" w:firstRowFirstColumn="0" w:firstRowLastColumn="0" w:lastRowFirstColumn="0" w:lastRowLastColumn="0"/>
            <w:tcW w:w="8455" w:type="dxa"/>
            <w:vAlign w:val="bottom"/>
          </w:tcPr>
          <w:p w14:paraId="0B965E5D" w14:textId="0B908B75" w:rsidR="00F24A7D" w:rsidRPr="00F24A7D" w:rsidRDefault="00F24A7D" w:rsidP="00F24A7D">
            <w:pPr>
              <w:pStyle w:val="TableTextSmaller"/>
              <w:rPr>
                <w:b w:val="0"/>
                <w:bCs w:val="0"/>
              </w:rPr>
            </w:pPr>
            <w:r w:rsidRPr="00F24A7D">
              <w:rPr>
                <w:rFonts w:ascii="Calibri" w:hAnsi="Calibri" w:cs="Calibri"/>
                <w:b w:val="0"/>
                <w:bCs w:val="0"/>
                <w:color w:val="000000"/>
              </w:rPr>
              <w:t>One inclusion criteria is met</w:t>
            </w:r>
          </w:p>
        </w:tc>
        <w:tc>
          <w:tcPr>
            <w:tcW w:w="895" w:type="dxa"/>
            <w:vAlign w:val="bottom"/>
          </w:tcPr>
          <w:p w14:paraId="22AED94C" w14:textId="710C2C5D" w:rsidR="00F24A7D" w:rsidRPr="00F24A7D" w:rsidRDefault="00F24A7D" w:rsidP="00F24A7D">
            <w:pPr>
              <w:pStyle w:val="TableTextSmaller"/>
              <w:jc w:val="center"/>
              <w:cnfStyle w:val="000000000000" w:firstRow="0" w:lastRow="0" w:firstColumn="0" w:lastColumn="0" w:oddVBand="0" w:evenVBand="0" w:oddHBand="0" w:evenHBand="0" w:firstRowFirstColumn="0" w:firstRowLastColumn="0" w:lastRowFirstColumn="0" w:lastRowLastColumn="0"/>
            </w:pPr>
            <w:r w:rsidRPr="00F24A7D">
              <w:rPr>
                <w:rFonts w:ascii="Calibri" w:hAnsi="Calibri" w:cs="Calibri"/>
                <w:color w:val="000000"/>
              </w:rPr>
              <w:t>3</w:t>
            </w:r>
          </w:p>
        </w:tc>
      </w:tr>
      <w:tr w:rsidR="00797467" w14:paraId="60549C5C" w14:textId="77777777" w:rsidTr="00CC6B2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42808E15" w14:textId="77777777" w:rsidR="00797467" w:rsidRPr="003E28E0" w:rsidRDefault="00797467" w:rsidP="00142F58">
            <w:pPr>
              <w:pStyle w:val="TableTextSmaller"/>
              <w:rPr>
                <w:color w:val="FFFFFF" w:themeColor="background1"/>
              </w:rPr>
            </w:pPr>
            <w:r w:rsidRPr="003E28E0">
              <w:rPr>
                <w:color w:val="FFFFFF" w:themeColor="background1"/>
              </w:rPr>
              <w:t>Total Number of Tests: Screening with Individuals Exposed to DES</w:t>
            </w:r>
          </w:p>
        </w:tc>
        <w:tc>
          <w:tcPr>
            <w:tcW w:w="895" w:type="dxa"/>
            <w:shd w:val="clear" w:color="auto" w:fill="1F497D" w:themeFill="text2"/>
          </w:tcPr>
          <w:p w14:paraId="58D78D4D" w14:textId="34003544" w:rsidR="00797467" w:rsidRPr="003E28E0" w:rsidRDefault="00F24A7D" w:rsidP="00142F58">
            <w:pPr>
              <w:pStyle w:val="TableTextSmaller"/>
              <w:jc w:val="center"/>
              <w:cnfStyle w:val="010000000000" w:firstRow="0" w:lastRow="1" w:firstColumn="0" w:lastColumn="0" w:oddVBand="0" w:evenVBand="0" w:oddHBand="0" w:evenHBand="0" w:firstRowFirstColumn="0" w:firstRowLastColumn="0" w:lastRowFirstColumn="0" w:lastRowLastColumn="0"/>
              <w:rPr>
                <w:color w:val="FFFFFF" w:themeColor="background1"/>
              </w:rPr>
            </w:pPr>
            <w:r>
              <w:rPr>
                <w:color w:val="FFFFFF" w:themeColor="background1"/>
              </w:rPr>
              <w:t>32</w:t>
            </w:r>
          </w:p>
        </w:tc>
      </w:tr>
    </w:tbl>
    <w:p w14:paraId="28FF6A03" w14:textId="77777777" w:rsidR="00797467" w:rsidRDefault="00797467" w:rsidP="00797467">
      <w:pPr>
        <w:pStyle w:val="BodyText"/>
      </w:pPr>
    </w:p>
    <w:p w14:paraId="6992C0D7" w14:textId="667EAFA3" w:rsidR="00797467" w:rsidRPr="00A83F36" w:rsidRDefault="00797467" w:rsidP="00797467">
      <w:pPr>
        <w:pStyle w:val="TableCaption"/>
      </w:pPr>
      <w:bookmarkStart w:id="195" w:name="_Ref83733474"/>
      <w:bookmarkStart w:id="196" w:name="_Toc94526651"/>
      <w:r>
        <w:t xml:space="preserve">Table </w:t>
      </w:r>
      <w:r>
        <w:fldChar w:fldCharType="begin"/>
      </w:r>
      <w:r>
        <w:instrText>SEQ Table \* ARABIC</w:instrText>
      </w:r>
      <w:r>
        <w:fldChar w:fldCharType="separate"/>
      </w:r>
      <w:r w:rsidR="00FB1FAD">
        <w:rPr>
          <w:noProof/>
        </w:rPr>
        <w:t>3</w:t>
      </w:r>
      <w:r>
        <w:fldChar w:fldCharType="end"/>
      </w:r>
      <w:bookmarkEnd w:id="195"/>
      <w:r>
        <w:t>. Test Cases for Screening with Immunocompromised Individuals</w:t>
      </w:r>
      <w:bookmarkEnd w:id="196"/>
    </w:p>
    <w:tbl>
      <w:tblPr>
        <w:tblStyle w:val="GridTable4-Accent11"/>
        <w:tblW w:w="0" w:type="auto"/>
        <w:tblLook w:val="04E0" w:firstRow="1" w:lastRow="1" w:firstColumn="1" w:lastColumn="0" w:noHBand="0" w:noVBand="1"/>
      </w:tblPr>
      <w:tblGrid>
        <w:gridCol w:w="8455"/>
        <w:gridCol w:w="895"/>
      </w:tblGrid>
      <w:tr w:rsidR="00797467" w14:paraId="61D45020" w14:textId="77777777" w:rsidTr="00CC6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3DFCEA72" w14:textId="77777777" w:rsidR="00797467" w:rsidRDefault="00797467" w:rsidP="00142F58">
            <w:pPr>
              <w:pStyle w:val="TableTextSmaller"/>
            </w:pPr>
            <w:r>
              <w:t>Test Name (Screening with Immunocompromised Individuals)</w:t>
            </w:r>
          </w:p>
        </w:tc>
        <w:tc>
          <w:tcPr>
            <w:tcW w:w="895" w:type="dxa"/>
            <w:shd w:val="clear" w:color="auto" w:fill="1F497D" w:themeFill="text2"/>
          </w:tcPr>
          <w:p w14:paraId="2ABAF84C" w14:textId="38A3EA6E" w:rsidR="00797467" w:rsidRDefault="00CC6B22" w:rsidP="00142F58">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4826E0" w14:paraId="09B38074"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2912D7A2" w14:textId="48639530" w:rsidR="004826E0" w:rsidRPr="004826E0" w:rsidRDefault="004826E0" w:rsidP="004826E0">
            <w:pPr>
              <w:pStyle w:val="TableTextSmaller"/>
              <w:rPr>
                <w:b w:val="0"/>
                <w:bCs w:val="0"/>
              </w:rPr>
            </w:pPr>
            <w:bookmarkStart w:id="197" w:name="RANGE!A1:B18"/>
            <w:r w:rsidRPr="004826E0">
              <w:rPr>
                <w:rFonts w:ascii="Calibri" w:hAnsi="Calibri" w:cs="Calibri"/>
                <w:b w:val="0"/>
                <w:bCs w:val="0"/>
                <w:color w:val="000000"/>
              </w:rPr>
              <w:t>All inclusion criteria are met</w:t>
            </w:r>
            <w:bookmarkEnd w:id="197"/>
          </w:p>
        </w:tc>
        <w:tc>
          <w:tcPr>
            <w:tcW w:w="895" w:type="dxa"/>
            <w:vAlign w:val="bottom"/>
          </w:tcPr>
          <w:p w14:paraId="52E72CEE" w14:textId="74BCE744"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1</w:t>
            </w:r>
          </w:p>
        </w:tc>
      </w:tr>
      <w:tr w:rsidR="004826E0" w14:paraId="24FA858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6539B63" w14:textId="57C880E5" w:rsidR="004826E0" w:rsidRPr="004826E0" w:rsidRDefault="004826E0" w:rsidP="004826E0">
            <w:pPr>
              <w:pStyle w:val="TableTextSmaller"/>
              <w:rPr>
                <w:b w:val="0"/>
                <w:bCs w:val="0"/>
              </w:rPr>
            </w:pPr>
            <w:r w:rsidRPr="004826E0">
              <w:rPr>
                <w:rFonts w:ascii="Calibri" w:hAnsi="Calibri" w:cs="Calibri"/>
                <w:b w:val="0"/>
                <w:bCs w:val="0"/>
                <w:color w:val="000000"/>
              </w:rPr>
              <w:t>Completed 3 annual cytology tests</w:t>
            </w:r>
          </w:p>
        </w:tc>
        <w:tc>
          <w:tcPr>
            <w:tcW w:w="895" w:type="dxa"/>
            <w:vAlign w:val="bottom"/>
          </w:tcPr>
          <w:p w14:paraId="107CF61E" w14:textId="71A6DF3C" w:rsidR="004826E0" w:rsidRPr="004826E0" w:rsidRDefault="004826E0" w:rsidP="004826E0">
            <w:pPr>
              <w:pStyle w:val="TableTextSmaller"/>
              <w:jc w:val="center"/>
              <w:cnfStyle w:val="000000000000" w:firstRow="0" w:lastRow="0" w:firstColumn="0" w:lastColumn="0" w:oddVBand="0" w:evenVBand="0" w:oddHBand="0" w:evenHBand="0" w:firstRowFirstColumn="0" w:firstRowLastColumn="0" w:lastRowFirstColumn="0" w:lastRowLastColumn="0"/>
            </w:pPr>
            <w:r w:rsidRPr="004826E0">
              <w:rPr>
                <w:rFonts w:ascii="Calibri" w:hAnsi="Calibri" w:cs="Calibri"/>
                <w:color w:val="000000"/>
              </w:rPr>
              <w:t>8</w:t>
            </w:r>
          </w:p>
        </w:tc>
      </w:tr>
      <w:tr w:rsidR="004826E0" w14:paraId="70C3A01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9E0B74D" w14:textId="0443DBE3" w:rsidR="004826E0" w:rsidRPr="004826E0" w:rsidRDefault="004826E0" w:rsidP="004826E0">
            <w:pPr>
              <w:pStyle w:val="TableTextSmaller"/>
              <w:rPr>
                <w:b w:val="0"/>
                <w:bCs w:val="0"/>
              </w:rPr>
            </w:pPr>
            <w:r w:rsidRPr="004826E0">
              <w:rPr>
                <w:rFonts w:ascii="Calibri" w:hAnsi="Calibri" w:cs="Calibri"/>
                <w:b w:val="0"/>
                <w:bCs w:val="0"/>
                <w:color w:val="000000"/>
              </w:rPr>
              <w:t>Need cytology test number 1</w:t>
            </w:r>
          </w:p>
        </w:tc>
        <w:tc>
          <w:tcPr>
            <w:tcW w:w="895" w:type="dxa"/>
            <w:vAlign w:val="bottom"/>
          </w:tcPr>
          <w:p w14:paraId="7CE4CE19" w14:textId="42716FE7"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1</w:t>
            </w:r>
          </w:p>
        </w:tc>
      </w:tr>
      <w:tr w:rsidR="004826E0" w14:paraId="170194FD"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BE0D0A5" w14:textId="41A52B31" w:rsidR="004826E0" w:rsidRPr="004826E0" w:rsidRDefault="004826E0" w:rsidP="004826E0">
            <w:pPr>
              <w:pStyle w:val="TableTextSmaller"/>
              <w:rPr>
                <w:b w:val="0"/>
                <w:bCs w:val="0"/>
              </w:rPr>
            </w:pPr>
            <w:r w:rsidRPr="004826E0">
              <w:rPr>
                <w:rFonts w:ascii="Calibri" w:hAnsi="Calibri" w:cs="Calibri"/>
                <w:b w:val="0"/>
                <w:bCs w:val="0"/>
                <w:color w:val="000000"/>
              </w:rPr>
              <w:t>Need cytology test number 2</w:t>
            </w:r>
          </w:p>
        </w:tc>
        <w:tc>
          <w:tcPr>
            <w:tcW w:w="895" w:type="dxa"/>
            <w:vAlign w:val="bottom"/>
          </w:tcPr>
          <w:p w14:paraId="1AB11865" w14:textId="0234897C" w:rsidR="004826E0" w:rsidRPr="004826E0" w:rsidRDefault="004826E0" w:rsidP="004826E0">
            <w:pPr>
              <w:pStyle w:val="TableTextSmaller"/>
              <w:jc w:val="center"/>
              <w:cnfStyle w:val="000000000000" w:firstRow="0" w:lastRow="0" w:firstColumn="0" w:lastColumn="0" w:oddVBand="0" w:evenVBand="0" w:oddHBand="0" w:evenHBand="0" w:firstRowFirstColumn="0" w:firstRowLastColumn="0" w:lastRowFirstColumn="0" w:lastRowLastColumn="0"/>
            </w:pPr>
            <w:r w:rsidRPr="004826E0">
              <w:rPr>
                <w:rFonts w:ascii="Calibri" w:hAnsi="Calibri" w:cs="Calibri"/>
                <w:color w:val="000000"/>
              </w:rPr>
              <w:t>2</w:t>
            </w:r>
          </w:p>
        </w:tc>
      </w:tr>
      <w:tr w:rsidR="004826E0" w14:paraId="5DD81CE4"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2BD6D87" w14:textId="56CED121" w:rsidR="004826E0" w:rsidRPr="004826E0" w:rsidRDefault="004826E0" w:rsidP="004826E0">
            <w:pPr>
              <w:pStyle w:val="TableTextSmaller"/>
              <w:rPr>
                <w:b w:val="0"/>
                <w:bCs w:val="0"/>
              </w:rPr>
            </w:pPr>
            <w:r w:rsidRPr="004826E0">
              <w:rPr>
                <w:rFonts w:ascii="Calibri" w:hAnsi="Calibri" w:cs="Calibri"/>
                <w:b w:val="0"/>
                <w:bCs w:val="0"/>
                <w:color w:val="000000"/>
              </w:rPr>
              <w:t>Need cytology test number 3</w:t>
            </w:r>
          </w:p>
        </w:tc>
        <w:tc>
          <w:tcPr>
            <w:tcW w:w="895" w:type="dxa"/>
            <w:vAlign w:val="bottom"/>
          </w:tcPr>
          <w:p w14:paraId="281F8FB0" w14:textId="5B241DD1"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4</w:t>
            </w:r>
          </w:p>
        </w:tc>
      </w:tr>
      <w:tr w:rsidR="004826E0" w14:paraId="0F34288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6D93B62" w14:textId="678ED004" w:rsidR="004826E0" w:rsidRPr="004826E0" w:rsidRDefault="004826E0" w:rsidP="004826E0">
            <w:pPr>
              <w:pStyle w:val="TableTextSmaller"/>
              <w:rPr>
                <w:b w:val="0"/>
                <w:bCs w:val="0"/>
              </w:rPr>
            </w:pPr>
            <w:r w:rsidRPr="004826E0">
              <w:rPr>
                <w:rFonts w:ascii="Calibri" w:hAnsi="Calibri" w:cs="Calibri"/>
                <w:b w:val="0"/>
                <w:bCs w:val="0"/>
                <w:color w:val="000000"/>
              </w:rPr>
              <w:t>ERROR Cotest With Missing HPV Result</w:t>
            </w:r>
          </w:p>
        </w:tc>
        <w:tc>
          <w:tcPr>
            <w:tcW w:w="895" w:type="dxa"/>
            <w:vAlign w:val="bottom"/>
          </w:tcPr>
          <w:p w14:paraId="16C7EF4D" w14:textId="5EE32D37" w:rsidR="004826E0" w:rsidRPr="004826E0" w:rsidRDefault="004826E0" w:rsidP="004826E0">
            <w:pPr>
              <w:pStyle w:val="TableTextSmaller"/>
              <w:jc w:val="center"/>
              <w:cnfStyle w:val="000000000000" w:firstRow="0" w:lastRow="0" w:firstColumn="0" w:lastColumn="0" w:oddVBand="0" w:evenVBand="0" w:oddHBand="0" w:evenHBand="0" w:firstRowFirstColumn="0" w:firstRowLastColumn="0" w:lastRowFirstColumn="0" w:lastRowLastColumn="0"/>
            </w:pPr>
            <w:r w:rsidRPr="004826E0">
              <w:rPr>
                <w:rFonts w:ascii="Calibri" w:hAnsi="Calibri" w:cs="Calibri"/>
                <w:color w:val="000000"/>
              </w:rPr>
              <w:t>1</w:t>
            </w:r>
          </w:p>
        </w:tc>
      </w:tr>
      <w:tr w:rsidR="004826E0" w14:paraId="6484F6E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F0293EF" w14:textId="618E9AAA" w:rsidR="004826E0" w:rsidRPr="004826E0" w:rsidRDefault="004826E0" w:rsidP="004826E0">
            <w:pPr>
              <w:pStyle w:val="TableTextSmaller"/>
              <w:rPr>
                <w:b w:val="0"/>
                <w:bCs w:val="0"/>
              </w:rPr>
            </w:pPr>
            <w:r w:rsidRPr="004826E0">
              <w:rPr>
                <w:rFonts w:ascii="Calibri" w:hAnsi="Calibri" w:cs="Calibri"/>
                <w:b w:val="0"/>
                <w:bCs w:val="0"/>
                <w:color w:val="000000"/>
              </w:rPr>
              <w:t>ERROR Cotest With Non-Negative HPV Result</w:t>
            </w:r>
          </w:p>
        </w:tc>
        <w:tc>
          <w:tcPr>
            <w:tcW w:w="895" w:type="dxa"/>
            <w:vAlign w:val="bottom"/>
          </w:tcPr>
          <w:p w14:paraId="00F22513" w14:textId="6EFF50C5"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1</w:t>
            </w:r>
          </w:p>
        </w:tc>
      </w:tr>
      <w:tr w:rsidR="004826E0" w14:paraId="7BC1D144"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C020F08" w14:textId="1A87DEDB" w:rsidR="004826E0" w:rsidRPr="004826E0" w:rsidRDefault="004826E0" w:rsidP="004826E0">
            <w:pPr>
              <w:pStyle w:val="TableTextSmaller"/>
              <w:rPr>
                <w:b w:val="0"/>
                <w:bCs w:val="0"/>
              </w:rPr>
            </w:pPr>
            <w:r w:rsidRPr="004826E0">
              <w:rPr>
                <w:rFonts w:ascii="Calibri" w:hAnsi="Calibri" w:cs="Calibri"/>
                <w:b w:val="0"/>
                <w:bCs w:val="0"/>
                <w:color w:val="000000"/>
              </w:rPr>
              <w:t>Excluded no cervix</w:t>
            </w:r>
          </w:p>
        </w:tc>
        <w:tc>
          <w:tcPr>
            <w:tcW w:w="895" w:type="dxa"/>
            <w:vAlign w:val="bottom"/>
          </w:tcPr>
          <w:p w14:paraId="560793E6" w14:textId="02F41DEB" w:rsidR="004826E0" w:rsidRPr="004826E0" w:rsidRDefault="004826E0" w:rsidP="004826E0">
            <w:pPr>
              <w:pStyle w:val="TableTextSmaller"/>
              <w:jc w:val="center"/>
              <w:cnfStyle w:val="000000000000" w:firstRow="0" w:lastRow="0" w:firstColumn="0" w:lastColumn="0" w:oddVBand="0" w:evenVBand="0" w:oddHBand="0" w:evenHBand="0" w:firstRowFirstColumn="0" w:firstRowLastColumn="0" w:lastRowFirstColumn="0" w:lastRowLastColumn="0"/>
            </w:pPr>
            <w:r w:rsidRPr="004826E0">
              <w:rPr>
                <w:rFonts w:ascii="Calibri" w:hAnsi="Calibri" w:cs="Calibri"/>
                <w:color w:val="000000"/>
              </w:rPr>
              <w:t>1</w:t>
            </w:r>
          </w:p>
        </w:tc>
      </w:tr>
      <w:tr w:rsidR="004826E0" w14:paraId="174180A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586216D" w14:textId="46623DA3" w:rsidR="004826E0" w:rsidRPr="004826E0" w:rsidRDefault="004826E0" w:rsidP="004826E0">
            <w:pPr>
              <w:pStyle w:val="TableTextSmaller"/>
              <w:rPr>
                <w:b w:val="0"/>
                <w:bCs w:val="0"/>
              </w:rPr>
            </w:pPr>
            <w:r w:rsidRPr="004826E0">
              <w:rPr>
                <w:rFonts w:ascii="Calibri" w:hAnsi="Calibri" w:cs="Calibri"/>
                <w:b w:val="0"/>
                <w:bCs w:val="0"/>
                <w:color w:val="000000"/>
              </w:rPr>
              <w:t>Chronic graft-versus-host disease after bone marrow transplant</w:t>
            </w:r>
          </w:p>
        </w:tc>
        <w:tc>
          <w:tcPr>
            <w:tcW w:w="895" w:type="dxa"/>
            <w:vAlign w:val="bottom"/>
          </w:tcPr>
          <w:p w14:paraId="15BD3907" w14:textId="4B8E2EEF"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1</w:t>
            </w:r>
          </w:p>
        </w:tc>
      </w:tr>
      <w:tr w:rsidR="004826E0" w14:paraId="1C33FC2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6F09E71" w14:textId="50327C3E" w:rsidR="004826E0" w:rsidRPr="004826E0" w:rsidRDefault="004826E0" w:rsidP="004826E0">
            <w:pPr>
              <w:pStyle w:val="TableTextSmaller"/>
              <w:rPr>
                <w:b w:val="0"/>
                <w:bCs w:val="0"/>
              </w:rPr>
            </w:pPr>
            <w:r w:rsidRPr="004826E0">
              <w:rPr>
                <w:rFonts w:ascii="Calibri" w:hAnsi="Calibri" w:cs="Calibri"/>
                <w:b w:val="0"/>
                <w:bCs w:val="0"/>
                <w:color w:val="000000"/>
              </w:rPr>
              <w:t>Chronic graft-versus-host disease without transplant</w:t>
            </w:r>
          </w:p>
        </w:tc>
        <w:tc>
          <w:tcPr>
            <w:tcW w:w="895" w:type="dxa"/>
            <w:vAlign w:val="bottom"/>
          </w:tcPr>
          <w:p w14:paraId="17FB3BDB" w14:textId="7C68348F" w:rsidR="004826E0" w:rsidRPr="004826E0" w:rsidRDefault="004826E0" w:rsidP="004826E0">
            <w:pPr>
              <w:pStyle w:val="TableTextSmaller"/>
              <w:jc w:val="center"/>
              <w:cnfStyle w:val="000000000000" w:firstRow="0" w:lastRow="0" w:firstColumn="0" w:lastColumn="0" w:oddVBand="0" w:evenVBand="0" w:oddHBand="0" w:evenHBand="0" w:firstRowFirstColumn="0" w:firstRowLastColumn="0" w:lastRowFirstColumn="0" w:lastRowLastColumn="0"/>
            </w:pPr>
            <w:r w:rsidRPr="004826E0">
              <w:rPr>
                <w:rFonts w:ascii="Calibri" w:hAnsi="Calibri" w:cs="Calibri"/>
                <w:color w:val="000000"/>
              </w:rPr>
              <w:t>1</w:t>
            </w:r>
          </w:p>
        </w:tc>
      </w:tr>
      <w:tr w:rsidR="004826E0" w14:paraId="6D74DDAC"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15C40FA" w14:textId="789F509F" w:rsidR="004826E0" w:rsidRPr="004826E0" w:rsidRDefault="004826E0" w:rsidP="004826E0">
            <w:pPr>
              <w:pStyle w:val="TableTextSmaller"/>
              <w:rPr>
                <w:b w:val="0"/>
                <w:bCs w:val="0"/>
              </w:rPr>
            </w:pPr>
            <w:r w:rsidRPr="004826E0">
              <w:rPr>
                <w:rFonts w:ascii="Calibri" w:hAnsi="Calibri" w:cs="Calibri"/>
                <w:b w:val="0"/>
                <w:bCs w:val="0"/>
                <w:color w:val="000000"/>
              </w:rPr>
              <w:t>HIV diagnosis today</w:t>
            </w:r>
          </w:p>
        </w:tc>
        <w:tc>
          <w:tcPr>
            <w:tcW w:w="895" w:type="dxa"/>
            <w:vAlign w:val="bottom"/>
          </w:tcPr>
          <w:p w14:paraId="1B357922" w14:textId="72242B3C"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1</w:t>
            </w:r>
          </w:p>
        </w:tc>
      </w:tr>
      <w:tr w:rsidR="004826E0" w14:paraId="049E1DAE"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76904E6" w14:textId="1D027967" w:rsidR="004826E0" w:rsidRPr="004826E0" w:rsidRDefault="004826E0" w:rsidP="004826E0">
            <w:pPr>
              <w:pStyle w:val="TableTextSmaller"/>
              <w:rPr>
                <w:b w:val="0"/>
                <w:bCs w:val="0"/>
              </w:rPr>
            </w:pPr>
            <w:r w:rsidRPr="004826E0">
              <w:rPr>
                <w:rFonts w:ascii="Calibri" w:hAnsi="Calibri" w:cs="Calibri"/>
                <w:b w:val="0"/>
                <w:bCs w:val="0"/>
                <w:color w:val="000000"/>
              </w:rPr>
              <w:t>IBS or arthritis with immunosuppressant</w:t>
            </w:r>
          </w:p>
        </w:tc>
        <w:tc>
          <w:tcPr>
            <w:tcW w:w="895" w:type="dxa"/>
            <w:vAlign w:val="bottom"/>
          </w:tcPr>
          <w:p w14:paraId="52EDB74E" w14:textId="03B6727D" w:rsidR="004826E0" w:rsidRPr="004826E0" w:rsidRDefault="004826E0" w:rsidP="004826E0">
            <w:pPr>
              <w:pStyle w:val="TableTextSmaller"/>
              <w:jc w:val="center"/>
              <w:cnfStyle w:val="000000000000" w:firstRow="0" w:lastRow="0" w:firstColumn="0" w:lastColumn="0" w:oddVBand="0" w:evenVBand="0" w:oddHBand="0" w:evenHBand="0" w:firstRowFirstColumn="0" w:firstRowLastColumn="0" w:lastRowFirstColumn="0" w:lastRowLastColumn="0"/>
            </w:pPr>
            <w:r w:rsidRPr="004826E0">
              <w:rPr>
                <w:rFonts w:ascii="Calibri" w:hAnsi="Calibri" w:cs="Calibri"/>
                <w:color w:val="000000"/>
              </w:rPr>
              <w:t>6</w:t>
            </w:r>
          </w:p>
        </w:tc>
      </w:tr>
      <w:tr w:rsidR="004826E0" w14:paraId="77DFEFC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0E556BB" w14:textId="47AB43E9" w:rsidR="004826E0" w:rsidRPr="004826E0" w:rsidRDefault="004826E0" w:rsidP="004826E0">
            <w:pPr>
              <w:pStyle w:val="TableTextSmaller"/>
              <w:rPr>
                <w:b w:val="0"/>
                <w:bCs w:val="0"/>
              </w:rPr>
            </w:pPr>
            <w:r w:rsidRPr="004826E0">
              <w:rPr>
                <w:rFonts w:ascii="Calibri" w:hAnsi="Calibri" w:cs="Calibri"/>
                <w:b w:val="0"/>
                <w:bCs w:val="0"/>
                <w:color w:val="000000"/>
              </w:rPr>
              <w:t>One inclusion criteria from four years ago</w:t>
            </w:r>
          </w:p>
        </w:tc>
        <w:tc>
          <w:tcPr>
            <w:tcW w:w="895" w:type="dxa"/>
            <w:vAlign w:val="bottom"/>
          </w:tcPr>
          <w:p w14:paraId="393D1874" w14:textId="450B6EFB" w:rsidR="004826E0" w:rsidRPr="004826E0" w:rsidRDefault="004826E0" w:rsidP="004826E0">
            <w:pPr>
              <w:pStyle w:val="TableTextSmaller"/>
              <w:jc w:val="center"/>
              <w:cnfStyle w:val="000000100000" w:firstRow="0" w:lastRow="0" w:firstColumn="0" w:lastColumn="0" w:oddVBand="0" w:evenVBand="0" w:oddHBand="1" w:evenHBand="0" w:firstRowFirstColumn="0" w:firstRowLastColumn="0" w:lastRowFirstColumn="0" w:lastRowLastColumn="0"/>
            </w:pPr>
            <w:r w:rsidRPr="004826E0">
              <w:rPr>
                <w:rFonts w:ascii="Calibri" w:hAnsi="Calibri" w:cs="Calibri"/>
                <w:color w:val="000000"/>
              </w:rPr>
              <w:t>5</w:t>
            </w:r>
          </w:p>
        </w:tc>
      </w:tr>
      <w:tr w:rsidR="008405F0" w14:paraId="73D7F9D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3650E9F" w14:textId="6E1CCA5C" w:rsidR="008405F0" w:rsidRPr="008405F0" w:rsidRDefault="008405F0" w:rsidP="008405F0">
            <w:pPr>
              <w:pStyle w:val="TableTextSmaller"/>
              <w:rPr>
                <w:rFonts w:ascii="Calibri" w:hAnsi="Calibri" w:cs="Calibri"/>
                <w:b w:val="0"/>
                <w:bCs w:val="0"/>
                <w:color w:val="000000"/>
              </w:rPr>
            </w:pPr>
            <w:r w:rsidRPr="008405F0">
              <w:rPr>
                <w:rFonts w:ascii="Calibri" w:hAnsi="Calibri" w:cs="Calibri"/>
                <w:b w:val="0"/>
                <w:bCs w:val="0"/>
                <w:color w:val="000000"/>
              </w:rPr>
              <w:t>Reset to cytology test 1 on first test</w:t>
            </w:r>
          </w:p>
        </w:tc>
        <w:tc>
          <w:tcPr>
            <w:tcW w:w="895" w:type="dxa"/>
            <w:vAlign w:val="bottom"/>
          </w:tcPr>
          <w:p w14:paraId="66EED7C1" w14:textId="618C0FAD" w:rsidR="008405F0" w:rsidRPr="008405F0" w:rsidRDefault="008405F0" w:rsidP="008405F0">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05F0">
              <w:rPr>
                <w:rFonts w:ascii="Calibri" w:hAnsi="Calibri" w:cs="Calibri"/>
                <w:color w:val="000000"/>
              </w:rPr>
              <w:t>2</w:t>
            </w:r>
          </w:p>
        </w:tc>
      </w:tr>
      <w:tr w:rsidR="008405F0" w14:paraId="613D036D"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F981760" w14:textId="55423B2F" w:rsidR="008405F0" w:rsidRPr="008405F0" w:rsidRDefault="008405F0" w:rsidP="008405F0">
            <w:pPr>
              <w:pStyle w:val="TableTextSmaller"/>
              <w:rPr>
                <w:rFonts w:ascii="Calibri" w:hAnsi="Calibri" w:cs="Calibri"/>
                <w:b w:val="0"/>
                <w:bCs w:val="0"/>
                <w:color w:val="000000"/>
              </w:rPr>
            </w:pPr>
            <w:r w:rsidRPr="008405F0">
              <w:rPr>
                <w:rFonts w:ascii="Calibri" w:hAnsi="Calibri" w:cs="Calibri"/>
                <w:b w:val="0"/>
                <w:bCs w:val="0"/>
                <w:color w:val="000000"/>
              </w:rPr>
              <w:t>Reset to cytology test 1 on second test</w:t>
            </w:r>
          </w:p>
        </w:tc>
        <w:tc>
          <w:tcPr>
            <w:tcW w:w="895" w:type="dxa"/>
            <w:vAlign w:val="bottom"/>
          </w:tcPr>
          <w:p w14:paraId="48C5A44D" w14:textId="68E56405" w:rsidR="008405F0" w:rsidRPr="008405F0" w:rsidRDefault="008405F0" w:rsidP="008405F0">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05F0">
              <w:rPr>
                <w:rFonts w:ascii="Calibri" w:hAnsi="Calibri" w:cs="Calibri"/>
                <w:color w:val="000000"/>
              </w:rPr>
              <w:t>4</w:t>
            </w:r>
          </w:p>
        </w:tc>
      </w:tr>
      <w:tr w:rsidR="008405F0" w14:paraId="5D9D221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CB9442F" w14:textId="433B0DE0" w:rsidR="008405F0" w:rsidRPr="008405F0" w:rsidRDefault="008405F0" w:rsidP="008405F0">
            <w:pPr>
              <w:pStyle w:val="TableTextSmaller"/>
              <w:rPr>
                <w:rFonts w:ascii="Calibri" w:hAnsi="Calibri" w:cs="Calibri"/>
                <w:b w:val="0"/>
                <w:bCs w:val="0"/>
                <w:color w:val="000000"/>
              </w:rPr>
            </w:pPr>
            <w:r w:rsidRPr="008405F0">
              <w:rPr>
                <w:rFonts w:ascii="Calibri" w:hAnsi="Calibri" w:cs="Calibri"/>
                <w:b w:val="0"/>
                <w:bCs w:val="0"/>
                <w:color w:val="000000"/>
              </w:rPr>
              <w:t>Reset to cytology test 1 on third test</w:t>
            </w:r>
          </w:p>
        </w:tc>
        <w:tc>
          <w:tcPr>
            <w:tcW w:w="895" w:type="dxa"/>
            <w:vAlign w:val="bottom"/>
          </w:tcPr>
          <w:p w14:paraId="6A79CC3D" w14:textId="4B902018" w:rsidR="008405F0" w:rsidRPr="008405F0" w:rsidRDefault="008405F0" w:rsidP="008405F0">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05F0">
              <w:rPr>
                <w:rFonts w:ascii="Calibri" w:hAnsi="Calibri" w:cs="Calibri"/>
                <w:color w:val="000000"/>
              </w:rPr>
              <w:t>8</w:t>
            </w:r>
          </w:p>
        </w:tc>
      </w:tr>
      <w:tr w:rsidR="008405F0" w14:paraId="38C0939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031B5B4" w14:textId="732C0AC3" w:rsidR="008405F0" w:rsidRPr="008405F0" w:rsidRDefault="008405F0" w:rsidP="008405F0">
            <w:pPr>
              <w:pStyle w:val="TableTextSmaller"/>
              <w:rPr>
                <w:rFonts w:ascii="Calibri" w:hAnsi="Calibri" w:cs="Calibri"/>
                <w:b w:val="0"/>
                <w:bCs w:val="0"/>
                <w:color w:val="000000"/>
              </w:rPr>
            </w:pPr>
            <w:r w:rsidRPr="008405F0">
              <w:rPr>
                <w:rFonts w:ascii="Calibri" w:hAnsi="Calibri" w:cs="Calibri"/>
                <w:b w:val="0"/>
                <w:bCs w:val="0"/>
                <w:color w:val="000000"/>
              </w:rPr>
              <w:t>Under 21 and immunocompromised</w:t>
            </w:r>
          </w:p>
        </w:tc>
        <w:tc>
          <w:tcPr>
            <w:tcW w:w="895" w:type="dxa"/>
            <w:vAlign w:val="bottom"/>
          </w:tcPr>
          <w:p w14:paraId="3E14A311" w14:textId="7BA5D711" w:rsidR="008405F0" w:rsidRPr="008405F0" w:rsidRDefault="008405F0" w:rsidP="008405F0">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05F0">
              <w:rPr>
                <w:rFonts w:ascii="Calibri" w:hAnsi="Calibri" w:cs="Calibri"/>
                <w:color w:val="000000"/>
              </w:rPr>
              <w:t>1</w:t>
            </w:r>
          </w:p>
        </w:tc>
      </w:tr>
      <w:tr w:rsidR="008405F0" w14:paraId="6757F32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EEA446B" w14:textId="2438ADAD" w:rsidR="008405F0" w:rsidRPr="008405F0" w:rsidRDefault="008405F0" w:rsidP="008405F0">
            <w:pPr>
              <w:pStyle w:val="TableTextSmaller"/>
              <w:rPr>
                <w:rFonts w:ascii="Calibri" w:hAnsi="Calibri" w:cs="Calibri"/>
                <w:b w:val="0"/>
                <w:bCs w:val="0"/>
                <w:color w:val="000000"/>
              </w:rPr>
            </w:pPr>
            <w:r w:rsidRPr="008405F0">
              <w:rPr>
                <w:rFonts w:ascii="Calibri" w:hAnsi="Calibri" w:cs="Calibri"/>
                <w:b w:val="0"/>
                <w:bCs w:val="0"/>
                <w:color w:val="000000"/>
              </w:rPr>
              <w:t>Under 30 and need cytology test number 1</w:t>
            </w:r>
          </w:p>
        </w:tc>
        <w:tc>
          <w:tcPr>
            <w:tcW w:w="895" w:type="dxa"/>
            <w:vAlign w:val="bottom"/>
          </w:tcPr>
          <w:p w14:paraId="0C4FAACB" w14:textId="2D6B7B20" w:rsidR="008405F0" w:rsidRPr="008405F0" w:rsidRDefault="008405F0" w:rsidP="008405F0">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405F0">
              <w:rPr>
                <w:rFonts w:ascii="Calibri" w:hAnsi="Calibri" w:cs="Calibri"/>
                <w:color w:val="000000"/>
              </w:rPr>
              <w:t>1</w:t>
            </w:r>
          </w:p>
        </w:tc>
      </w:tr>
      <w:tr w:rsidR="00797467" w14:paraId="475E4BE4" w14:textId="77777777" w:rsidTr="00CC6B2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64FEBD19" w14:textId="77777777" w:rsidR="00797467" w:rsidRPr="005920A5" w:rsidRDefault="00797467" w:rsidP="00142F58">
            <w:pPr>
              <w:pStyle w:val="TableTextSmaller"/>
              <w:rPr>
                <w:color w:val="FFFFFF" w:themeColor="background1"/>
              </w:rPr>
            </w:pPr>
            <w:r w:rsidRPr="005920A5">
              <w:rPr>
                <w:color w:val="FFFFFF" w:themeColor="background1"/>
              </w:rPr>
              <w:t>Total Number of Tests: Screening with Immunocompromised Individuals</w:t>
            </w:r>
          </w:p>
        </w:tc>
        <w:tc>
          <w:tcPr>
            <w:tcW w:w="895" w:type="dxa"/>
            <w:shd w:val="clear" w:color="auto" w:fill="1F497D" w:themeFill="text2"/>
          </w:tcPr>
          <w:p w14:paraId="1BA94239" w14:textId="4F6AC857" w:rsidR="00797467" w:rsidRPr="005920A5" w:rsidRDefault="00797467" w:rsidP="00142F58">
            <w:pPr>
              <w:pStyle w:val="TableTextSmaller"/>
              <w:jc w:val="center"/>
              <w:cnfStyle w:val="010000000000" w:firstRow="0" w:lastRow="1" w:firstColumn="0" w:lastColumn="0" w:oddVBand="0" w:evenVBand="0" w:oddHBand="0" w:evenHBand="0" w:firstRowFirstColumn="0" w:firstRowLastColumn="0" w:lastRowFirstColumn="0" w:lastRowLastColumn="0"/>
              <w:rPr>
                <w:color w:val="FFFFFF" w:themeColor="background1"/>
              </w:rPr>
            </w:pPr>
            <w:r w:rsidRPr="005920A5">
              <w:rPr>
                <w:color w:val="FFFFFF" w:themeColor="background1"/>
              </w:rPr>
              <w:t>4</w:t>
            </w:r>
            <w:r w:rsidR="008405F0">
              <w:rPr>
                <w:color w:val="FFFFFF" w:themeColor="background1"/>
              </w:rPr>
              <w:t>9</w:t>
            </w:r>
          </w:p>
        </w:tc>
      </w:tr>
    </w:tbl>
    <w:p w14:paraId="079232BD" w14:textId="77777777" w:rsidR="00797467" w:rsidRDefault="00797467" w:rsidP="00797467">
      <w:pPr>
        <w:pStyle w:val="BodyText"/>
      </w:pPr>
    </w:p>
    <w:p w14:paraId="0EB12606" w14:textId="22082429" w:rsidR="00797467" w:rsidRDefault="00797467" w:rsidP="00797467">
      <w:pPr>
        <w:pStyle w:val="TableCaption"/>
      </w:pPr>
      <w:bookmarkStart w:id="198" w:name="_Ref83733476"/>
      <w:bookmarkStart w:id="199" w:name="_Toc94526652"/>
      <w:r>
        <w:t xml:space="preserve">Table </w:t>
      </w:r>
      <w:r>
        <w:fldChar w:fldCharType="begin"/>
      </w:r>
      <w:r>
        <w:instrText>SEQ Table \* ARABIC</w:instrText>
      </w:r>
      <w:r>
        <w:fldChar w:fldCharType="separate"/>
      </w:r>
      <w:r w:rsidR="00FB1FAD">
        <w:rPr>
          <w:noProof/>
        </w:rPr>
        <w:t>4</w:t>
      </w:r>
      <w:r>
        <w:fldChar w:fldCharType="end"/>
      </w:r>
      <w:bookmarkEnd w:id="198"/>
      <w:r>
        <w:t>. Test Cases for Screening with Individuals of Average Risk</w:t>
      </w:r>
      <w:bookmarkEnd w:id="199"/>
    </w:p>
    <w:tbl>
      <w:tblPr>
        <w:tblStyle w:val="GridTable4-Accent11"/>
        <w:tblW w:w="0" w:type="auto"/>
        <w:tblLook w:val="04E0" w:firstRow="1" w:lastRow="1" w:firstColumn="1" w:lastColumn="0" w:noHBand="0" w:noVBand="1"/>
      </w:tblPr>
      <w:tblGrid>
        <w:gridCol w:w="8455"/>
        <w:gridCol w:w="895"/>
      </w:tblGrid>
      <w:tr w:rsidR="00797467" w14:paraId="20D938EA" w14:textId="77777777" w:rsidTr="00CC6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3D0C71D9" w14:textId="77777777" w:rsidR="00797467" w:rsidRDefault="00797467" w:rsidP="00142F58">
            <w:pPr>
              <w:pStyle w:val="TableTextSmaller"/>
            </w:pPr>
            <w:r>
              <w:t>Test Name (Screening with Individuals of Average Risk)</w:t>
            </w:r>
          </w:p>
        </w:tc>
        <w:tc>
          <w:tcPr>
            <w:tcW w:w="895" w:type="dxa"/>
            <w:shd w:val="clear" w:color="auto" w:fill="1F497D" w:themeFill="text2"/>
          </w:tcPr>
          <w:p w14:paraId="2178581E" w14:textId="665590D2" w:rsidR="00797467" w:rsidRDefault="00CC5997" w:rsidP="00142F58">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A45EAC" w14:paraId="107AD6D1"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8691D75" w14:textId="79812070" w:rsidR="00A45EAC" w:rsidRPr="00DE7068" w:rsidRDefault="00A45EAC" w:rsidP="00A45EAC">
            <w:pPr>
              <w:pStyle w:val="TableTextSmaller"/>
              <w:rPr>
                <w:b w:val="0"/>
                <w:bCs w:val="0"/>
              </w:rPr>
            </w:pPr>
            <w:bookmarkStart w:id="200" w:name="RANGE!A1:B35"/>
            <w:r w:rsidRPr="00DE7068">
              <w:rPr>
                <w:rFonts w:ascii="Calibri" w:hAnsi="Calibri" w:cs="Calibri"/>
                <w:b w:val="0"/>
                <w:bCs w:val="0"/>
                <w:color w:val="000000"/>
              </w:rPr>
              <w:t>Age between 21 and 29 and have had recent cytology test</w:t>
            </w:r>
            <w:bookmarkEnd w:id="200"/>
          </w:p>
        </w:tc>
        <w:tc>
          <w:tcPr>
            <w:tcW w:w="895" w:type="dxa"/>
            <w:vAlign w:val="bottom"/>
          </w:tcPr>
          <w:p w14:paraId="039BF10B" w14:textId="0F534421"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5</w:t>
            </w:r>
          </w:p>
        </w:tc>
      </w:tr>
      <w:tr w:rsidR="00A45EAC" w14:paraId="1D0FC996"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38FBCA8" w14:textId="4CD09972" w:rsidR="00A45EAC" w:rsidRPr="00DE7068" w:rsidRDefault="00A45EAC" w:rsidP="00A45EAC">
            <w:pPr>
              <w:pStyle w:val="TableTextSmaller"/>
              <w:rPr>
                <w:b w:val="0"/>
                <w:bCs w:val="0"/>
              </w:rPr>
            </w:pPr>
            <w:r w:rsidRPr="00DE7068">
              <w:rPr>
                <w:rFonts w:ascii="Calibri" w:hAnsi="Calibri" w:cs="Calibri"/>
                <w:b w:val="0"/>
                <w:bCs w:val="0"/>
                <w:color w:val="000000"/>
              </w:rPr>
              <w:t>Age between 21 and 29 and have NOT had recent cytology test</w:t>
            </w:r>
          </w:p>
        </w:tc>
        <w:tc>
          <w:tcPr>
            <w:tcW w:w="895" w:type="dxa"/>
            <w:vAlign w:val="bottom"/>
          </w:tcPr>
          <w:p w14:paraId="4C4563BB" w14:textId="5DDFE6C7"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5</w:t>
            </w:r>
          </w:p>
        </w:tc>
      </w:tr>
      <w:tr w:rsidR="00A45EAC" w14:paraId="5001F9C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1B5525E" w14:textId="6A130343" w:rsidR="00A45EAC" w:rsidRPr="00DE7068" w:rsidRDefault="00A45EAC" w:rsidP="00A45EAC">
            <w:pPr>
              <w:pStyle w:val="TableTextSmaller"/>
              <w:rPr>
                <w:b w:val="0"/>
                <w:bCs w:val="0"/>
              </w:rPr>
            </w:pPr>
            <w:r w:rsidRPr="00DE7068">
              <w:rPr>
                <w:rFonts w:ascii="Calibri" w:hAnsi="Calibri" w:cs="Calibri"/>
                <w:b w:val="0"/>
                <w:bCs w:val="0"/>
                <w:color w:val="000000"/>
              </w:rPr>
              <w:t>Age between 21 and 29 and proposed date for cervical cytology in the future</w:t>
            </w:r>
          </w:p>
        </w:tc>
        <w:tc>
          <w:tcPr>
            <w:tcW w:w="895" w:type="dxa"/>
            <w:vAlign w:val="bottom"/>
          </w:tcPr>
          <w:p w14:paraId="24258F94" w14:textId="6D2C22A6"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5DEAC2E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6D85667" w14:textId="3F5F7BF1" w:rsidR="00A45EAC" w:rsidRPr="00DE7068" w:rsidRDefault="00A45EAC" w:rsidP="00A45EAC">
            <w:pPr>
              <w:pStyle w:val="TableTextSmaller"/>
              <w:rPr>
                <w:b w:val="0"/>
                <w:bCs w:val="0"/>
              </w:rPr>
            </w:pPr>
            <w:r w:rsidRPr="00DE7068">
              <w:rPr>
                <w:rFonts w:ascii="Calibri" w:hAnsi="Calibri" w:cs="Calibri"/>
                <w:b w:val="0"/>
                <w:bCs w:val="0"/>
                <w:color w:val="000000"/>
              </w:rPr>
              <w:t>Age between 21 and 29 and proposed date for cervical cytology today</w:t>
            </w:r>
          </w:p>
        </w:tc>
        <w:tc>
          <w:tcPr>
            <w:tcW w:w="895" w:type="dxa"/>
            <w:vAlign w:val="bottom"/>
          </w:tcPr>
          <w:p w14:paraId="6477AB12" w14:textId="46AC2C9C"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5A33BC29"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244114E" w14:textId="46BDE3AF"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have had recent cytology test</w:t>
            </w:r>
          </w:p>
        </w:tc>
        <w:tc>
          <w:tcPr>
            <w:tcW w:w="895" w:type="dxa"/>
            <w:vAlign w:val="bottom"/>
          </w:tcPr>
          <w:p w14:paraId="58589AB3" w14:textId="5C228973"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5</w:t>
            </w:r>
          </w:p>
        </w:tc>
      </w:tr>
      <w:tr w:rsidR="00A45EAC" w14:paraId="4FD54538"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DC669C2" w14:textId="796CF153"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have had recent HPV test</w:t>
            </w:r>
          </w:p>
        </w:tc>
        <w:tc>
          <w:tcPr>
            <w:tcW w:w="895" w:type="dxa"/>
            <w:vAlign w:val="bottom"/>
          </w:tcPr>
          <w:p w14:paraId="0FD3EA6E" w14:textId="4E99505B"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7</w:t>
            </w:r>
          </w:p>
        </w:tc>
      </w:tr>
      <w:tr w:rsidR="00A45EAC" w14:paraId="59F96851"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3CD4538" w14:textId="78A3455A"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have NOT had recent cytology test</w:t>
            </w:r>
          </w:p>
        </w:tc>
        <w:tc>
          <w:tcPr>
            <w:tcW w:w="895" w:type="dxa"/>
            <w:vAlign w:val="bottom"/>
          </w:tcPr>
          <w:p w14:paraId="34E540F3" w14:textId="1FE55BE4"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5</w:t>
            </w:r>
          </w:p>
        </w:tc>
      </w:tr>
      <w:tr w:rsidR="00A45EAC" w14:paraId="0C6604F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023D48D" w14:textId="38810B07"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have NOT had recent HPV test</w:t>
            </w:r>
          </w:p>
        </w:tc>
        <w:tc>
          <w:tcPr>
            <w:tcW w:w="895" w:type="dxa"/>
            <w:vAlign w:val="bottom"/>
          </w:tcPr>
          <w:p w14:paraId="099DF8FF" w14:textId="57830959"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5</w:t>
            </w:r>
          </w:p>
        </w:tc>
      </w:tr>
      <w:tr w:rsidR="00A45EAC" w14:paraId="5D0CD5D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0D91F4B" w14:textId="048DE482"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proposed date for cervical cytology in the future</w:t>
            </w:r>
          </w:p>
        </w:tc>
        <w:tc>
          <w:tcPr>
            <w:tcW w:w="895" w:type="dxa"/>
            <w:vAlign w:val="bottom"/>
          </w:tcPr>
          <w:p w14:paraId="6492567D" w14:textId="2F205147"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3DA652F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075AB65" w14:textId="37D5D824"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proposed date for cervical cytology today</w:t>
            </w:r>
          </w:p>
        </w:tc>
        <w:tc>
          <w:tcPr>
            <w:tcW w:w="895" w:type="dxa"/>
            <w:vAlign w:val="bottom"/>
          </w:tcPr>
          <w:p w14:paraId="4D3D244C" w14:textId="0304A256"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41CDEEE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0C8F7DD" w14:textId="65F84B68"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proposed date for HPV testing in in the future</w:t>
            </w:r>
          </w:p>
        </w:tc>
        <w:tc>
          <w:tcPr>
            <w:tcW w:w="895" w:type="dxa"/>
            <w:vAlign w:val="bottom"/>
          </w:tcPr>
          <w:p w14:paraId="28D9ACFB" w14:textId="04BA339B"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659C6F90"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452E5F8" w14:textId="06AF66A9" w:rsidR="00A45EAC" w:rsidRPr="00DE7068" w:rsidRDefault="00A45EAC" w:rsidP="00A45EAC">
            <w:pPr>
              <w:pStyle w:val="TableTextSmaller"/>
              <w:rPr>
                <w:b w:val="0"/>
                <w:bCs w:val="0"/>
              </w:rPr>
            </w:pPr>
            <w:r w:rsidRPr="00DE7068">
              <w:rPr>
                <w:rFonts w:ascii="Calibri" w:hAnsi="Calibri" w:cs="Calibri"/>
                <w:b w:val="0"/>
                <w:bCs w:val="0"/>
                <w:color w:val="000000"/>
              </w:rPr>
              <w:t>Age between 30 and 65 and proposed date for HPV testing is today</w:t>
            </w:r>
          </w:p>
        </w:tc>
        <w:tc>
          <w:tcPr>
            <w:tcW w:w="895" w:type="dxa"/>
            <w:vAlign w:val="bottom"/>
          </w:tcPr>
          <w:p w14:paraId="4B4D0A99" w14:textId="7246DEF1"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070D5B5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D70DB4D" w14:textId="74918C95" w:rsidR="00A45EAC" w:rsidRPr="00DE7068" w:rsidRDefault="00A45EAC" w:rsidP="00A45EAC">
            <w:pPr>
              <w:pStyle w:val="TableTextSmaller"/>
              <w:rPr>
                <w:b w:val="0"/>
                <w:bCs w:val="0"/>
              </w:rPr>
            </w:pPr>
            <w:r w:rsidRPr="00DE7068">
              <w:rPr>
                <w:rFonts w:ascii="Calibri" w:hAnsi="Calibri" w:cs="Calibri"/>
                <w:b w:val="0"/>
                <w:bCs w:val="0"/>
                <w:color w:val="000000"/>
              </w:rPr>
              <w:t>Age between 30 and 65 with both HPV and Cytology tests</w:t>
            </w:r>
          </w:p>
        </w:tc>
        <w:tc>
          <w:tcPr>
            <w:tcW w:w="895" w:type="dxa"/>
            <w:vAlign w:val="bottom"/>
          </w:tcPr>
          <w:p w14:paraId="2D99F9B5" w14:textId="1FFC4D64"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6F82A075"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675D021" w14:textId="65E64FD7" w:rsidR="00A45EAC" w:rsidRPr="00DE7068" w:rsidRDefault="00A45EAC" w:rsidP="00A45EAC">
            <w:pPr>
              <w:pStyle w:val="TableTextSmaller"/>
              <w:rPr>
                <w:b w:val="0"/>
                <w:bCs w:val="0"/>
              </w:rPr>
            </w:pPr>
            <w:r w:rsidRPr="00DE7068">
              <w:rPr>
                <w:rFonts w:ascii="Calibri" w:hAnsi="Calibri" w:cs="Calibri"/>
                <w:b w:val="0"/>
                <w:bCs w:val="0"/>
                <w:color w:val="000000"/>
              </w:rPr>
              <w:t>Eligible for Grade D Recommendation</w:t>
            </w:r>
          </w:p>
        </w:tc>
        <w:tc>
          <w:tcPr>
            <w:tcW w:w="895" w:type="dxa"/>
            <w:vAlign w:val="bottom"/>
          </w:tcPr>
          <w:p w14:paraId="10BE4C52" w14:textId="2AC97536"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4B272D2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1528AF7" w14:textId="29140673" w:rsidR="00A45EAC" w:rsidRPr="00DE7068" w:rsidRDefault="00A45EAC" w:rsidP="00A45EAC">
            <w:pPr>
              <w:pStyle w:val="TableTextSmaller"/>
              <w:rPr>
                <w:b w:val="0"/>
                <w:bCs w:val="0"/>
              </w:rPr>
            </w:pPr>
            <w:r w:rsidRPr="00DE7068">
              <w:rPr>
                <w:rFonts w:ascii="Calibri" w:hAnsi="Calibri" w:cs="Calibri"/>
                <w:b w:val="0"/>
                <w:bCs w:val="0"/>
                <w:color w:val="000000"/>
              </w:rPr>
              <w:t>Adequately screened per Grade D Recommendation</w:t>
            </w:r>
          </w:p>
        </w:tc>
        <w:tc>
          <w:tcPr>
            <w:tcW w:w="895" w:type="dxa"/>
            <w:vAlign w:val="bottom"/>
          </w:tcPr>
          <w:p w14:paraId="56A9CCEB" w14:textId="6C34DA26"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198E46BA"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8FB6DE2" w14:textId="5778A380" w:rsidR="00A45EAC" w:rsidRPr="00DE7068" w:rsidRDefault="00A45EAC" w:rsidP="00A45EAC">
            <w:pPr>
              <w:pStyle w:val="TableTextSmaller"/>
              <w:rPr>
                <w:b w:val="0"/>
                <w:bCs w:val="0"/>
              </w:rPr>
            </w:pPr>
            <w:r w:rsidRPr="00DE7068">
              <w:rPr>
                <w:rFonts w:ascii="Calibri" w:hAnsi="Calibri" w:cs="Calibri"/>
                <w:b w:val="0"/>
                <w:bCs w:val="0"/>
                <w:color w:val="000000"/>
              </w:rPr>
              <w:t>Grade D ERROR Missing Cytology Result Empty Conclusion Code</w:t>
            </w:r>
          </w:p>
        </w:tc>
        <w:tc>
          <w:tcPr>
            <w:tcW w:w="895" w:type="dxa"/>
            <w:vAlign w:val="bottom"/>
          </w:tcPr>
          <w:p w14:paraId="20B34C99" w14:textId="12AB1664"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26798F0E"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23C0971" w14:textId="74478CAA" w:rsidR="00A45EAC" w:rsidRPr="00DE7068" w:rsidRDefault="00A45EAC" w:rsidP="00A45EAC">
            <w:pPr>
              <w:pStyle w:val="TableTextSmaller"/>
              <w:rPr>
                <w:b w:val="0"/>
                <w:bCs w:val="0"/>
              </w:rPr>
            </w:pPr>
            <w:r w:rsidRPr="00DE7068">
              <w:rPr>
                <w:rFonts w:ascii="Calibri" w:hAnsi="Calibri" w:cs="Calibri"/>
                <w:b w:val="0"/>
                <w:bCs w:val="0"/>
                <w:color w:val="000000"/>
              </w:rPr>
              <w:t>Grade D ERROR Missing Cytology Result Missing Conclusion Code</w:t>
            </w:r>
          </w:p>
        </w:tc>
        <w:tc>
          <w:tcPr>
            <w:tcW w:w="895" w:type="dxa"/>
            <w:vAlign w:val="bottom"/>
          </w:tcPr>
          <w:p w14:paraId="5442EC8C" w14:textId="40DB6DD7"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2D03FF12"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071CE8D" w14:textId="6AC94CB8" w:rsidR="00A45EAC" w:rsidRPr="00DE7068" w:rsidRDefault="00A45EAC" w:rsidP="00A45EAC">
            <w:pPr>
              <w:pStyle w:val="TableTextSmaller"/>
              <w:rPr>
                <w:b w:val="0"/>
                <w:bCs w:val="0"/>
              </w:rPr>
            </w:pPr>
            <w:r w:rsidRPr="00DE7068">
              <w:rPr>
                <w:rFonts w:ascii="Calibri" w:hAnsi="Calibri" w:cs="Calibri"/>
                <w:b w:val="0"/>
                <w:bCs w:val="0"/>
                <w:color w:val="000000"/>
              </w:rPr>
              <w:t>Grade D ERROR Missing HPV Result Empty Conclusion Code</w:t>
            </w:r>
          </w:p>
        </w:tc>
        <w:tc>
          <w:tcPr>
            <w:tcW w:w="895" w:type="dxa"/>
            <w:vAlign w:val="bottom"/>
          </w:tcPr>
          <w:p w14:paraId="490DAF1E" w14:textId="2792F370"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431C529B"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D5D21F8" w14:textId="32914D14" w:rsidR="00A45EAC" w:rsidRPr="00DE7068" w:rsidRDefault="00A45EAC" w:rsidP="00A45EAC">
            <w:pPr>
              <w:pStyle w:val="TableTextSmaller"/>
              <w:rPr>
                <w:b w:val="0"/>
                <w:bCs w:val="0"/>
              </w:rPr>
            </w:pPr>
            <w:r w:rsidRPr="00DE7068">
              <w:rPr>
                <w:rFonts w:ascii="Calibri" w:hAnsi="Calibri" w:cs="Calibri"/>
                <w:b w:val="0"/>
                <w:bCs w:val="0"/>
                <w:color w:val="000000"/>
              </w:rPr>
              <w:t>Grade D ERROR Missing HPV Result Missing Conclusion Code</w:t>
            </w:r>
          </w:p>
        </w:tc>
        <w:tc>
          <w:tcPr>
            <w:tcW w:w="895" w:type="dxa"/>
            <w:vAlign w:val="bottom"/>
          </w:tcPr>
          <w:p w14:paraId="48ECE50F" w14:textId="32E9762B"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60D9458D"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099DC33" w14:textId="2C5854EE" w:rsidR="00A45EAC" w:rsidRPr="00DE7068" w:rsidRDefault="00A45EAC" w:rsidP="00A45EAC">
            <w:pPr>
              <w:pStyle w:val="TableTextSmaller"/>
              <w:rPr>
                <w:b w:val="0"/>
                <w:bCs w:val="0"/>
              </w:rPr>
            </w:pPr>
            <w:r w:rsidRPr="00DE7068">
              <w:rPr>
                <w:rFonts w:ascii="Calibri" w:hAnsi="Calibri" w:cs="Calibri"/>
                <w:b w:val="0"/>
                <w:bCs w:val="0"/>
                <w:color w:val="000000"/>
              </w:rPr>
              <w:t>Grade D ERROR Unexpected Cytology Result</w:t>
            </w:r>
          </w:p>
        </w:tc>
        <w:tc>
          <w:tcPr>
            <w:tcW w:w="895" w:type="dxa"/>
            <w:vAlign w:val="bottom"/>
          </w:tcPr>
          <w:p w14:paraId="19A16CD7" w14:textId="615DF2C6"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2463BA9E"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A4E1D13" w14:textId="28FAE562" w:rsidR="00A45EAC" w:rsidRPr="00DE7068" w:rsidRDefault="00A45EAC" w:rsidP="00A45EAC">
            <w:pPr>
              <w:pStyle w:val="TableTextSmaller"/>
              <w:rPr>
                <w:b w:val="0"/>
                <w:bCs w:val="0"/>
              </w:rPr>
            </w:pPr>
            <w:r w:rsidRPr="00DE7068">
              <w:rPr>
                <w:rFonts w:ascii="Calibri" w:hAnsi="Calibri" w:cs="Calibri"/>
                <w:b w:val="0"/>
                <w:bCs w:val="0"/>
                <w:color w:val="000000"/>
              </w:rPr>
              <w:t>Grade D ERROR Unexpected HPV Result</w:t>
            </w:r>
          </w:p>
        </w:tc>
        <w:tc>
          <w:tcPr>
            <w:tcW w:w="895" w:type="dxa"/>
            <w:vAlign w:val="bottom"/>
          </w:tcPr>
          <w:p w14:paraId="71BE1620" w14:textId="49EB7C1B"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2E063395"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0FB15F1" w14:textId="5CCDE6EC" w:rsidR="00A45EAC" w:rsidRPr="00DE7068" w:rsidRDefault="00A45EAC" w:rsidP="00A45EAC">
            <w:pPr>
              <w:pStyle w:val="TableTextSmaller"/>
              <w:rPr>
                <w:b w:val="0"/>
                <w:bCs w:val="0"/>
              </w:rPr>
            </w:pPr>
            <w:r w:rsidRPr="00DE7068">
              <w:rPr>
                <w:rFonts w:ascii="Calibri" w:hAnsi="Calibri" w:cs="Calibri"/>
                <w:b w:val="0"/>
                <w:bCs w:val="0"/>
                <w:color w:val="000000"/>
              </w:rPr>
              <w:t>Grade D Propose Cotest Now</w:t>
            </w:r>
          </w:p>
        </w:tc>
        <w:tc>
          <w:tcPr>
            <w:tcW w:w="895" w:type="dxa"/>
            <w:vAlign w:val="bottom"/>
          </w:tcPr>
          <w:p w14:paraId="5B859085" w14:textId="1E53E98F"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7F3D9E9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EF598DF" w14:textId="24863049" w:rsidR="00A45EAC" w:rsidRPr="00DE7068" w:rsidRDefault="00A45EAC" w:rsidP="00A45EAC">
            <w:pPr>
              <w:pStyle w:val="TableTextSmaller"/>
              <w:rPr>
                <w:b w:val="0"/>
                <w:bCs w:val="0"/>
              </w:rPr>
            </w:pPr>
            <w:r w:rsidRPr="00DE7068">
              <w:rPr>
                <w:rFonts w:ascii="Calibri" w:hAnsi="Calibri" w:cs="Calibri"/>
                <w:b w:val="0"/>
                <w:bCs w:val="0"/>
                <w:color w:val="000000"/>
              </w:rPr>
              <w:t>Grade D Propose Cytology Now</w:t>
            </w:r>
          </w:p>
        </w:tc>
        <w:tc>
          <w:tcPr>
            <w:tcW w:w="895" w:type="dxa"/>
            <w:vAlign w:val="bottom"/>
          </w:tcPr>
          <w:p w14:paraId="6EF67043" w14:textId="054DDDB9"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5F0E506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9FA088E" w14:textId="04577329" w:rsidR="00A45EAC" w:rsidRPr="00DE7068" w:rsidRDefault="00A45EAC" w:rsidP="00A45EAC">
            <w:pPr>
              <w:pStyle w:val="TableTextSmaller"/>
              <w:rPr>
                <w:b w:val="0"/>
                <w:bCs w:val="0"/>
              </w:rPr>
            </w:pPr>
            <w:r w:rsidRPr="00DE7068">
              <w:rPr>
                <w:rFonts w:ascii="Calibri" w:hAnsi="Calibri" w:cs="Calibri"/>
                <w:b w:val="0"/>
                <w:bCs w:val="0"/>
                <w:color w:val="000000"/>
              </w:rPr>
              <w:t>Grade D Propose Future Cotest</w:t>
            </w:r>
          </w:p>
        </w:tc>
        <w:tc>
          <w:tcPr>
            <w:tcW w:w="895" w:type="dxa"/>
            <w:vAlign w:val="bottom"/>
          </w:tcPr>
          <w:p w14:paraId="0827199D" w14:textId="036E475C"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341FE39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32FA4B6" w14:textId="76345FDD" w:rsidR="00A45EAC" w:rsidRPr="00DE7068" w:rsidRDefault="00A45EAC" w:rsidP="00A45EAC">
            <w:pPr>
              <w:pStyle w:val="TableTextSmaller"/>
              <w:rPr>
                <w:b w:val="0"/>
                <w:bCs w:val="0"/>
              </w:rPr>
            </w:pPr>
            <w:r w:rsidRPr="00DE7068">
              <w:rPr>
                <w:rFonts w:ascii="Calibri" w:hAnsi="Calibri" w:cs="Calibri"/>
                <w:b w:val="0"/>
                <w:bCs w:val="0"/>
                <w:color w:val="000000"/>
              </w:rPr>
              <w:t>Grade D Propose Future Cytology</w:t>
            </w:r>
          </w:p>
        </w:tc>
        <w:tc>
          <w:tcPr>
            <w:tcW w:w="895" w:type="dxa"/>
            <w:vAlign w:val="bottom"/>
          </w:tcPr>
          <w:p w14:paraId="15CEA86C" w14:textId="2B9C20EB"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0CDB3DE5"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66B0613" w14:textId="7FB6513E" w:rsidR="00A45EAC" w:rsidRPr="00DE7068" w:rsidRDefault="00A45EAC" w:rsidP="00A45EAC">
            <w:pPr>
              <w:pStyle w:val="TableTextSmaller"/>
              <w:rPr>
                <w:b w:val="0"/>
                <w:bCs w:val="0"/>
              </w:rPr>
            </w:pPr>
            <w:r w:rsidRPr="00DE7068">
              <w:rPr>
                <w:rFonts w:ascii="Calibri" w:hAnsi="Calibri" w:cs="Calibri"/>
                <w:b w:val="0"/>
                <w:bCs w:val="0"/>
                <w:color w:val="000000"/>
              </w:rPr>
              <w:t>Grade D Propose Future HPV Test</w:t>
            </w:r>
          </w:p>
        </w:tc>
        <w:tc>
          <w:tcPr>
            <w:tcW w:w="895" w:type="dxa"/>
            <w:vAlign w:val="bottom"/>
          </w:tcPr>
          <w:p w14:paraId="12D4E82A" w14:textId="0F081991"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7D7F855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1E23B3A" w14:textId="0206DD5A" w:rsidR="00A45EAC" w:rsidRPr="00DE7068" w:rsidRDefault="00A45EAC" w:rsidP="00A45EAC">
            <w:pPr>
              <w:pStyle w:val="TableTextSmaller"/>
              <w:rPr>
                <w:b w:val="0"/>
                <w:bCs w:val="0"/>
              </w:rPr>
            </w:pPr>
            <w:r w:rsidRPr="00DE7068">
              <w:rPr>
                <w:rFonts w:ascii="Calibri" w:hAnsi="Calibri" w:cs="Calibri"/>
                <w:b w:val="0"/>
                <w:bCs w:val="0"/>
                <w:color w:val="000000"/>
              </w:rPr>
              <w:t>Grade D Propose HPV Test Now</w:t>
            </w:r>
          </w:p>
        </w:tc>
        <w:tc>
          <w:tcPr>
            <w:tcW w:w="895" w:type="dxa"/>
            <w:vAlign w:val="bottom"/>
          </w:tcPr>
          <w:p w14:paraId="6F071362" w14:textId="62C4B8D6"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A45EAC" w14:paraId="4760D208"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02B6CCB" w14:textId="39F88AE2" w:rsidR="00A45EAC" w:rsidRPr="00DE7068" w:rsidRDefault="00A45EAC" w:rsidP="00A45EAC">
            <w:pPr>
              <w:pStyle w:val="TableTextSmaller"/>
              <w:rPr>
                <w:b w:val="0"/>
                <w:bCs w:val="0"/>
              </w:rPr>
            </w:pPr>
            <w:r w:rsidRPr="00DE7068">
              <w:rPr>
                <w:rFonts w:ascii="Calibri" w:hAnsi="Calibri" w:cs="Calibri"/>
                <w:b w:val="0"/>
                <w:bCs w:val="0"/>
                <w:color w:val="000000"/>
              </w:rPr>
              <w:t>Included female</w:t>
            </w:r>
          </w:p>
        </w:tc>
        <w:tc>
          <w:tcPr>
            <w:tcW w:w="895" w:type="dxa"/>
            <w:vAlign w:val="bottom"/>
          </w:tcPr>
          <w:p w14:paraId="3CF969E9" w14:textId="5F9C63C7" w:rsidR="00A45EAC" w:rsidRPr="00DE7068" w:rsidRDefault="00A45EAC" w:rsidP="00A45EAC">
            <w:pPr>
              <w:pStyle w:val="TableTextSmaller"/>
              <w:jc w:val="center"/>
              <w:cnfStyle w:val="000000000000" w:firstRow="0" w:lastRow="0" w:firstColumn="0" w:lastColumn="0" w:oddVBand="0" w:evenVBand="0" w:oddHBand="0" w:evenHBand="0" w:firstRowFirstColumn="0" w:firstRowLastColumn="0" w:lastRowFirstColumn="0" w:lastRowLastColumn="0"/>
            </w:pPr>
            <w:r w:rsidRPr="00DE7068">
              <w:rPr>
                <w:rFonts w:ascii="Calibri" w:hAnsi="Calibri" w:cs="Calibri"/>
                <w:color w:val="000000"/>
              </w:rPr>
              <w:t>1</w:t>
            </w:r>
          </w:p>
        </w:tc>
      </w:tr>
      <w:tr w:rsidR="00A45EAC" w14:paraId="2A609B8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8665432" w14:textId="342053D5" w:rsidR="00A45EAC" w:rsidRPr="00DE7068" w:rsidRDefault="00A45EAC" w:rsidP="00A45EAC">
            <w:pPr>
              <w:pStyle w:val="TableTextSmaller"/>
              <w:rPr>
                <w:b w:val="0"/>
                <w:bCs w:val="0"/>
              </w:rPr>
            </w:pPr>
            <w:r w:rsidRPr="00DE7068">
              <w:rPr>
                <w:rFonts w:ascii="Calibri" w:hAnsi="Calibri" w:cs="Calibri"/>
                <w:b w:val="0"/>
                <w:bCs w:val="0"/>
                <w:color w:val="000000"/>
              </w:rPr>
              <w:t>Included transgender male</w:t>
            </w:r>
          </w:p>
        </w:tc>
        <w:tc>
          <w:tcPr>
            <w:tcW w:w="895" w:type="dxa"/>
            <w:vAlign w:val="bottom"/>
          </w:tcPr>
          <w:p w14:paraId="38B8F375" w14:textId="576CEFF2" w:rsidR="00A45EAC" w:rsidRPr="00DE7068" w:rsidRDefault="00A45EAC" w:rsidP="00A45EAC">
            <w:pPr>
              <w:pStyle w:val="TableTextSmaller"/>
              <w:jc w:val="center"/>
              <w:cnfStyle w:val="000000100000" w:firstRow="0" w:lastRow="0" w:firstColumn="0" w:lastColumn="0" w:oddVBand="0" w:evenVBand="0" w:oddHBand="1" w:evenHBand="0" w:firstRowFirstColumn="0" w:firstRowLastColumn="0" w:lastRowFirstColumn="0" w:lastRowLastColumn="0"/>
            </w:pPr>
            <w:r w:rsidRPr="00DE7068">
              <w:rPr>
                <w:rFonts w:ascii="Calibri" w:hAnsi="Calibri" w:cs="Calibri"/>
                <w:color w:val="000000"/>
              </w:rPr>
              <w:t>1</w:t>
            </w:r>
          </w:p>
        </w:tc>
      </w:tr>
      <w:tr w:rsidR="00DE7068" w14:paraId="347AB5C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C20931C" w14:textId="2DF53A93" w:rsidR="00DE7068" w:rsidRPr="00DE7068" w:rsidRDefault="00DE7068" w:rsidP="00DE7068">
            <w:pPr>
              <w:pStyle w:val="TableTextSmaller"/>
              <w:rPr>
                <w:rFonts w:ascii="Calibri" w:hAnsi="Calibri" w:cs="Calibri"/>
                <w:b w:val="0"/>
                <w:bCs w:val="0"/>
                <w:color w:val="000000"/>
              </w:rPr>
            </w:pPr>
            <w:r w:rsidRPr="00DE7068">
              <w:rPr>
                <w:rFonts w:ascii="Calibri" w:hAnsi="Calibri" w:cs="Calibri"/>
                <w:b w:val="0"/>
                <w:bCs w:val="0"/>
                <w:color w:val="000000"/>
              </w:rPr>
              <w:t>Patient Meets All Exclusion Criteria</w:t>
            </w:r>
          </w:p>
        </w:tc>
        <w:tc>
          <w:tcPr>
            <w:tcW w:w="895" w:type="dxa"/>
            <w:vAlign w:val="bottom"/>
          </w:tcPr>
          <w:p w14:paraId="58B86154" w14:textId="33D4F39E" w:rsidR="00DE7068" w:rsidRPr="00DE7068" w:rsidRDefault="00DE7068" w:rsidP="00DE7068">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E7068">
              <w:rPr>
                <w:rFonts w:ascii="Calibri" w:hAnsi="Calibri" w:cs="Calibri"/>
                <w:color w:val="000000"/>
              </w:rPr>
              <w:t>1</w:t>
            </w:r>
          </w:p>
        </w:tc>
      </w:tr>
      <w:tr w:rsidR="00DE7068" w14:paraId="55E8C03E"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29CAF24" w14:textId="0B92C28D" w:rsidR="00DE7068" w:rsidRPr="00DE7068" w:rsidRDefault="00DE7068" w:rsidP="00DE7068">
            <w:pPr>
              <w:pStyle w:val="TableTextSmaller"/>
              <w:rPr>
                <w:rFonts w:ascii="Calibri" w:hAnsi="Calibri" w:cs="Calibri"/>
                <w:b w:val="0"/>
                <w:bCs w:val="0"/>
                <w:color w:val="000000"/>
              </w:rPr>
            </w:pPr>
            <w:r w:rsidRPr="00DE7068">
              <w:rPr>
                <w:rFonts w:ascii="Calibri" w:hAnsi="Calibri" w:cs="Calibri"/>
                <w:b w:val="0"/>
                <w:bCs w:val="0"/>
                <w:color w:val="000000"/>
              </w:rPr>
              <w:t>Patient Meets One Exclusion Criteria</w:t>
            </w:r>
          </w:p>
        </w:tc>
        <w:tc>
          <w:tcPr>
            <w:tcW w:w="895" w:type="dxa"/>
            <w:vAlign w:val="bottom"/>
          </w:tcPr>
          <w:p w14:paraId="2FF7F117" w14:textId="183E6002" w:rsidR="00DE7068" w:rsidRPr="00DE7068" w:rsidRDefault="00DE7068" w:rsidP="00DE7068">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E7068">
              <w:rPr>
                <w:rFonts w:ascii="Calibri" w:hAnsi="Calibri" w:cs="Calibri"/>
                <w:color w:val="000000"/>
              </w:rPr>
              <w:t>3</w:t>
            </w:r>
          </w:p>
        </w:tc>
      </w:tr>
      <w:tr w:rsidR="00DE7068" w14:paraId="7F5A360D"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D23EFE6" w14:textId="2BF5FCD4" w:rsidR="00DE7068" w:rsidRPr="00DE7068" w:rsidRDefault="00DE7068" w:rsidP="00DE7068">
            <w:pPr>
              <w:pStyle w:val="TableTextSmaller"/>
              <w:rPr>
                <w:rFonts w:ascii="Calibri" w:hAnsi="Calibri" w:cs="Calibri"/>
                <w:b w:val="0"/>
                <w:bCs w:val="0"/>
                <w:color w:val="000000"/>
              </w:rPr>
            </w:pPr>
            <w:r w:rsidRPr="00DE7068">
              <w:rPr>
                <w:rFonts w:ascii="Calibri" w:hAnsi="Calibri" w:cs="Calibri"/>
                <w:b w:val="0"/>
                <w:bCs w:val="0"/>
                <w:color w:val="000000"/>
              </w:rPr>
              <w:t>Patient with Cervix Removed</w:t>
            </w:r>
          </w:p>
        </w:tc>
        <w:tc>
          <w:tcPr>
            <w:tcW w:w="895" w:type="dxa"/>
            <w:vAlign w:val="bottom"/>
          </w:tcPr>
          <w:p w14:paraId="46B7418A" w14:textId="16F10B2A" w:rsidR="00DE7068" w:rsidRPr="00DE7068" w:rsidRDefault="00DE7068" w:rsidP="00DE7068">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E7068">
              <w:rPr>
                <w:rFonts w:ascii="Calibri" w:hAnsi="Calibri" w:cs="Calibri"/>
                <w:color w:val="000000"/>
              </w:rPr>
              <w:t>1</w:t>
            </w:r>
          </w:p>
        </w:tc>
      </w:tr>
      <w:tr w:rsidR="00DE7068" w14:paraId="550AAA6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2D898A5" w14:textId="3845FBF0" w:rsidR="00DE7068" w:rsidRPr="00DE7068" w:rsidRDefault="00DE7068" w:rsidP="00DE7068">
            <w:pPr>
              <w:pStyle w:val="TableTextSmaller"/>
              <w:rPr>
                <w:rFonts w:ascii="Calibri" w:hAnsi="Calibri" w:cs="Calibri"/>
                <w:b w:val="0"/>
                <w:bCs w:val="0"/>
                <w:color w:val="000000"/>
              </w:rPr>
            </w:pPr>
            <w:r w:rsidRPr="00DE7068">
              <w:rPr>
                <w:rFonts w:ascii="Calibri" w:hAnsi="Calibri" w:cs="Calibri"/>
                <w:b w:val="0"/>
                <w:bCs w:val="0"/>
                <w:color w:val="000000"/>
              </w:rPr>
              <w:t>NILM cytology and negative HPV test within last 5 years from same day</w:t>
            </w:r>
          </w:p>
        </w:tc>
        <w:tc>
          <w:tcPr>
            <w:tcW w:w="895" w:type="dxa"/>
            <w:vAlign w:val="bottom"/>
          </w:tcPr>
          <w:p w14:paraId="0A64B89A" w14:textId="6FDEEA12" w:rsidR="00DE7068" w:rsidRPr="00DE7068" w:rsidRDefault="00DE7068" w:rsidP="00DE7068">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E7068">
              <w:rPr>
                <w:rFonts w:ascii="Calibri" w:hAnsi="Calibri" w:cs="Calibri"/>
                <w:color w:val="000000"/>
              </w:rPr>
              <w:t>1</w:t>
            </w:r>
          </w:p>
        </w:tc>
      </w:tr>
      <w:tr w:rsidR="00DE7068" w14:paraId="26C4C685"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53950E6" w14:textId="55C6A41B" w:rsidR="00DE7068" w:rsidRPr="00DE7068" w:rsidRDefault="00DE7068" w:rsidP="00DE7068">
            <w:pPr>
              <w:pStyle w:val="TableTextSmaller"/>
              <w:rPr>
                <w:rFonts w:ascii="Calibri" w:hAnsi="Calibri" w:cs="Calibri"/>
                <w:b w:val="0"/>
                <w:bCs w:val="0"/>
                <w:color w:val="000000"/>
              </w:rPr>
            </w:pPr>
            <w:r w:rsidRPr="00DE7068">
              <w:rPr>
                <w:rFonts w:ascii="Calibri" w:hAnsi="Calibri" w:cs="Calibri"/>
                <w:b w:val="0"/>
                <w:bCs w:val="0"/>
                <w:color w:val="000000"/>
              </w:rPr>
              <w:t>NILM cytology and negative HPV test within last 5 years that reference the same encounter</w:t>
            </w:r>
          </w:p>
        </w:tc>
        <w:tc>
          <w:tcPr>
            <w:tcW w:w="895" w:type="dxa"/>
            <w:vAlign w:val="bottom"/>
          </w:tcPr>
          <w:p w14:paraId="52E14299" w14:textId="40928B7B" w:rsidR="00DE7068" w:rsidRPr="00DE7068" w:rsidRDefault="00DE7068" w:rsidP="00DE7068">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DE7068">
              <w:rPr>
                <w:rFonts w:ascii="Calibri" w:hAnsi="Calibri" w:cs="Calibri"/>
                <w:color w:val="000000"/>
              </w:rPr>
              <w:t>1</w:t>
            </w:r>
          </w:p>
        </w:tc>
      </w:tr>
      <w:tr w:rsidR="00DE7068" w14:paraId="2B6AB080"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600951C" w14:textId="50FDC832" w:rsidR="00DE7068" w:rsidRPr="00DE7068" w:rsidRDefault="00DE7068" w:rsidP="00DE7068">
            <w:pPr>
              <w:pStyle w:val="TableTextSmaller"/>
              <w:rPr>
                <w:rFonts w:ascii="Calibri" w:hAnsi="Calibri" w:cs="Calibri"/>
                <w:b w:val="0"/>
                <w:bCs w:val="0"/>
                <w:color w:val="000000"/>
              </w:rPr>
            </w:pPr>
            <w:r w:rsidRPr="00DE7068">
              <w:rPr>
                <w:rFonts w:ascii="Calibri" w:hAnsi="Calibri" w:cs="Calibri"/>
                <w:b w:val="0"/>
                <w:bCs w:val="0"/>
                <w:color w:val="000000"/>
              </w:rPr>
              <w:t>NILM cytology and negative HPV test within last 5 years that reference the same service request</w:t>
            </w:r>
          </w:p>
        </w:tc>
        <w:tc>
          <w:tcPr>
            <w:tcW w:w="895" w:type="dxa"/>
            <w:vAlign w:val="bottom"/>
          </w:tcPr>
          <w:p w14:paraId="3F65473C" w14:textId="32F61030" w:rsidR="00DE7068" w:rsidRPr="00DE7068" w:rsidRDefault="00DE7068" w:rsidP="00DE7068">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E7068">
              <w:rPr>
                <w:rFonts w:ascii="Calibri" w:hAnsi="Calibri" w:cs="Calibri"/>
                <w:color w:val="000000"/>
              </w:rPr>
              <w:t>1</w:t>
            </w:r>
          </w:p>
        </w:tc>
      </w:tr>
      <w:tr w:rsidR="00797467" w14:paraId="030BA504" w14:textId="77777777" w:rsidTr="00CC6B2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573C7E6F" w14:textId="77777777" w:rsidR="00797467" w:rsidRPr="005E4F3B" w:rsidRDefault="00797467" w:rsidP="00142F58">
            <w:pPr>
              <w:pStyle w:val="TableTextSmaller"/>
              <w:rPr>
                <w:color w:val="FFFFFF" w:themeColor="background1"/>
              </w:rPr>
            </w:pPr>
            <w:r w:rsidRPr="005E4F3B">
              <w:rPr>
                <w:color w:val="FFFFFF" w:themeColor="background1"/>
              </w:rPr>
              <w:t>Total Number of Tests: Screening with Individuals of Average Risk</w:t>
            </w:r>
          </w:p>
        </w:tc>
        <w:tc>
          <w:tcPr>
            <w:tcW w:w="895" w:type="dxa"/>
            <w:shd w:val="clear" w:color="auto" w:fill="1F497D" w:themeFill="text2"/>
          </w:tcPr>
          <w:p w14:paraId="46CB5F16" w14:textId="69359507" w:rsidR="00797467" w:rsidRPr="005E4F3B" w:rsidRDefault="002F0C56" w:rsidP="00142F58">
            <w:pPr>
              <w:pStyle w:val="TableTextSmaller"/>
              <w:jc w:val="center"/>
              <w:cnfStyle w:val="010000000000" w:firstRow="0" w:lastRow="1" w:firstColumn="0" w:lastColumn="0" w:oddVBand="0" w:evenVBand="0" w:oddHBand="0" w:evenHBand="0" w:firstRowFirstColumn="0" w:firstRowLastColumn="0" w:lastRowFirstColumn="0" w:lastRowLastColumn="0"/>
              <w:rPr>
                <w:color w:val="FFFFFF" w:themeColor="background1"/>
              </w:rPr>
            </w:pPr>
            <w:r>
              <w:rPr>
                <w:color w:val="FFFFFF" w:themeColor="background1"/>
              </w:rPr>
              <w:t>6</w:t>
            </w:r>
            <w:r w:rsidR="00797467" w:rsidRPr="005E4F3B">
              <w:rPr>
                <w:color w:val="FFFFFF" w:themeColor="background1"/>
              </w:rPr>
              <w:t>3</w:t>
            </w:r>
          </w:p>
        </w:tc>
      </w:tr>
    </w:tbl>
    <w:p w14:paraId="70C62BA5" w14:textId="77777777" w:rsidR="00797467" w:rsidRDefault="00797467" w:rsidP="00797467">
      <w:pPr>
        <w:pStyle w:val="BodyText"/>
      </w:pPr>
    </w:p>
    <w:p w14:paraId="7D8544B0" w14:textId="2475FCC5" w:rsidR="00797467" w:rsidRPr="00A83F36" w:rsidRDefault="00797467" w:rsidP="00797467">
      <w:pPr>
        <w:pStyle w:val="TableCaption"/>
      </w:pPr>
      <w:bookmarkStart w:id="201" w:name="_Ref79678892"/>
      <w:bookmarkStart w:id="202" w:name="_Toc94526653"/>
      <w:r>
        <w:t xml:space="preserve">Table </w:t>
      </w:r>
      <w:r>
        <w:fldChar w:fldCharType="begin"/>
      </w:r>
      <w:r>
        <w:instrText>SEQ Table \* ARABIC</w:instrText>
      </w:r>
      <w:r>
        <w:fldChar w:fldCharType="separate"/>
      </w:r>
      <w:r w:rsidR="00FB1FAD">
        <w:rPr>
          <w:noProof/>
        </w:rPr>
        <w:t>5</w:t>
      </w:r>
      <w:r>
        <w:fldChar w:fldCharType="end"/>
      </w:r>
      <w:bookmarkEnd w:id="201"/>
      <w:r>
        <w:t xml:space="preserve">. Test Cases for </w:t>
      </w:r>
      <w:r w:rsidR="0093368E" w:rsidRPr="0093368E">
        <w:t xml:space="preserve">Management of Common Abnormalities </w:t>
      </w:r>
      <w:r w:rsidR="0093368E">
        <w:t>(</w:t>
      </w:r>
      <w:r w:rsidR="00C01BDA">
        <w:t xml:space="preserve">Risk </w:t>
      </w:r>
      <w:r w:rsidR="0093368E" w:rsidRPr="0093368E">
        <w:t>Table 1</w:t>
      </w:r>
      <w:r w:rsidR="0093368E">
        <w:t>:</w:t>
      </w:r>
      <w:r w:rsidR="0093368E" w:rsidRPr="0093368E">
        <w:t xml:space="preserve"> Screening</w:t>
      </w:r>
      <w:r w:rsidR="0093368E">
        <w:t>)</w:t>
      </w:r>
      <w:bookmarkEnd w:id="202"/>
    </w:p>
    <w:tbl>
      <w:tblPr>
        <w:tblStyle w:val="GridTable4-Accent11"/>
        <w:tblW w:w="0" w:type="auto"/>
        <w:tblLook w:val="04A0" w:firstRow="1" w:lastRow="0" w:firstColumn="1" w:lastColumn="0" w:noHBand="0" w:noVBand="1"/>
      </w:tblPr>
      <w:tblGrid>
        <w:gridCol w:w="8455"/>
        <w:gridCol w:w="895"/>
      </w:tblGrid>
      <w:tr w:rsidR="00797467" w14:paraId="5544A03D" w14:textId="77777777" w:rsidTr="00CC6B2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7CA90C7E" w14:textId="4423E734" w:rsidR="00797467" w:rsidRDefault="00797467" w:rsidP="00142F58">
            <w:pPr>
              <w:pStyle w:val="TableTextSmaller"/>
            </w:pPr>
            <w:r>
              <w:t>Test Name (Management of</w:t>
            </w:r>
            <w:r w:rsidR="009564BF">
              <w:t xml:space="preserve"> Common Abnormalities – </w:t>
            </w:r>
            <w:r w:rsidR="00825920">
              <w:t xml:space="preserve">Risk </w:t>
            </w:r>
            <w:r w:rsidR="009564BF">
              <w:t xml:space="preserve">Table 1 </w:t>
            </w:r>
            <w:r w:rsidR="00860722">
              <w:t>–</w:t>
            </w:r>
            <w:r w:rsidR="009564BF">
              <w:t xml:space="preserve"> </w:t>
            </w:r>
            <w:r w:rsidR="008D6B20">
              <w:t>Screening</w:t>
            </w:r>
            <w:r>
              <w:t>)</w:t>
            </w:r>
          </w:p>
        </w:tc>
        <w:tc>
          <w:tcPr>
            <w:tcW w:w="895" w:type="dxa"/>
            <w:shd w:val="clear" w:color="auto" w:fill="1F497D" w:themeFill="text2"/>
          </w:tcPr>
          <w:p w14:paraId="7C514803" w14:textId="3FAB3F28" w:rsidR="00797467" w:rsidRDefault="00907264" w:rsidP="00142F58">
            <w:pPr>
              <w:pStyle w:val="TableTextSmaller"/>
              <w:jc w:val="center"/>
              <w:cnfStyle w:val="100000000000" w:firstRow="1" w:lastRow="0" w:firstColumn="0" w:lastColumn="0" w:oddVBand="0" w:evenVBand="0" w:oddHBand="0" w:evenHBand="0" w:firstRowFirstColumn="0" w:firstRowLastColumn="0" w:lastRowFirstColumn="0" w:lastRowLastColumn="0"/>
            </w:pPr>
            <w:r>
              <w:t xml:space="preserve"># </w:t>
            </w:r>
            <w:r w:rsidR="00634466">
              <w:t>Cases</w:t>
            </w:r>
          </w:p>
        </w:tc>
      </w:tr>
      <w:tr w:rsidR="008A4DDD" w14:paraId="649AF356"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4C41575" w14:textId="6E689C92" w:rsidR="008A4DDD" w:rsidRPr="008A4DDD" w:rsidRDefault="008A4DDD" w:rsidP="008A4DDD">
            <w:pPr>
              <w:pStyle w:val="TableTextSmaller"/>
              <w:rPr>
                <w:b w:val="0"/>
                <w:bCs w:val="0"/>
              </w:rPr>
            </w:pPr>
            <w:bookmarkStart w:id="203" w:name="RANGE!A1:B29"/>
            <w:r w:rsidRPr="008A4DDD">
              <w:rPr>
                <w:rFonts w:ascii="Calibri" w:hAnsi="Calibri" w:cs="Calibri"/>
                <w:b w:val="0"/>
                <w:bCs w:val="0"/>
                <w:color w:val="000000"/>
              </w:rPr>
              <w:t>Negative Cotest Then Postive HPV16 - Colposcopy</w:t>
            </w:r>
            <w:bookmarkEnd w:id="203"/>
          </w:p>
        </w:tc>
        <w:tc>
          <w:tcPr>
            <w:tcW w:w="895" w:type="dxa"/>
            <w:vAlign w:val="bottom"/>
          </w:tcPr>
          <w:p w14:paraId="3178066B" w14:textId="3DAA6F36"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pPr>
            <w:r w:rsidRPr="008A4DDD">
              <w:rPr>
                <w:rFonts w:ascii="Calibri" w:hAnsi="Calibri" w:cs="Calibri"/>
                <w:color w:val="000000"/>
              </w:rPr>
              <w:t>6</w:t>
            </w:r>
          </w:p>
        </w:tc>
      </w:tr>
      <w:tr w:rsidR="008A4DDD" w14:paraId="1F55429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1A93EFC" w14:textId="1A4A5073"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Then Postive HPV18 - Colposcopy</w:t>
            </w:r>
          </w:p>
        </w:tc>
        <w:tc>
          <w:tcPr>
            <w:tcW w:w="895" w:type="dxa"/>
            <w:vAlign w:val="bottom"/>
          </w:tcPr>
          <w:p w14:paraId="74E20E8E" w14:textId="1A76F428"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6</w:t>
            </w:r>
          </w:p>
        </w:tc>
      </w:tr>
      <w:tr w:rsidR="008A4DDD" w14:paraId="6AD16831"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ADC4742" w14:textId="5C90FF1D"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Then Negative HPV - 3 Year Follow Up</w:t>
            </w:r>
          </w:p>
        </w:tc>
        <w:tc>
          <w:tcPr>
            <w:tcW w:w="895" w:type="dxa"/>
            <w:vAlign w:val="bottom"/>
          </w:tcPr>
          <w:p w14:paraId="3FA6532B" w14:textId="7A48E561"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291E9C1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E971C41" w14:textId="373A8FF9"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Then Negative HPV - 5 Year Follow Up</w:t>
            </w:r>
          </w:p>
        </w:tc>
        <w:tc>
          <w:tcPr>
            <w:tcW w:w="895" w:type="dxa"/>
            <w:vAlign w:val="bottom"/>
          </w:tcPr>
          <w:p w14:paraId="0623DE95" w14:textId="355A7DF8"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2321597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267682D" w14:textId="5A266C68"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Then Negative HPV - Colposcopy</w:t>
            </w:r>
          </w:p>
        </w:tc>
        <w:tc>
          <w:tcPr>
            <w:tcW w:w="895" w:type="dxa"/>
            <w:vAlign w:val="bottom"/>
          </w:tcPr>
          <w:p w14:paraId="04148AE6" w14:textId="6791BC28"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3</w:t>
            </w:r>
          </w:p>
        </w:tc>
      </w:tr>
      <w:tr w:rsidR="008A4DDD" w14:paraId="0B15FE6B"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172281C" w14:textId="6AE2DAAE"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History Positive HPV - 1 Year Follow Up</w:t>
            </w:r>
          </w:p>
        </w:tc>
        <w:tc>
          <w:tcPr>
            <w:tcW w:w="895" w:type="dxa"/>
            <w:vAlign w:val="bottom"/>
          </w:tcPr>
          <w:p w14:paraId="23799A02" w14:textId="50CB554A"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3</w:t>
            </w:r>
          </w:p>
        </w:tc>
      </w:tr>
      <w:tr w:rsidR="008A4DDD" w14:paraId="5D46A7A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5CE117B" w14:textId="7BB2F76A"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Then Positive HPV - Colposcopy</w:t>
            </w:r>
          </w:p>
        </w:tc>
        <w:tc>
          <w:tcPr>
            <w:tcW w:w="895" w:type="dxa"/>
            <w:vAlign w:val="bottom"/>
          </w:tcPr>
          <w:p w14:paraId="2D8187E2" w14:textId="47367F1C"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38FC489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A9B184B" w14:textId="5C3A92CA"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Cotest Then Positive HPV - Colposcopy or Treatment</w:t>
            </w:r>
          </w:p>
        </w:tc>
        <w:tc>
          <w:tcPr>
            <w:tcW w:w="895" w:type="dxa"/>
            <w:vAlign w:val="bottom"/>
          </w:tcPr>
          <w:p w14:paraId="2AFFF8E6" w14:textId="78A70447"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651F3A7C"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B1FF9C4" w14:textId="79060F7C"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Postive HPV16 - Colposcopy</w:t>
            </w:r>
          </w:p>
        </w:tc>
        <w:tc>
          <w:tcPr>
            <w:tcW w:w="895" w:type="dxa"/>
            <w:vAlign w:val="bottom"/>
          </w:tcPr>
          <w:p w14:paraId="34BD8189" w14:textId="51B99CA7"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6</w:t>
            </w:r>
          </w:p>
        </w:tc>
      </w:tr>
      <w:tr w:rsidR="008A4DDD" w14:paraId="6DE219A4"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A139F74" w14:textId="313A842C"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Postive HPV18 - Colposcopy</w:t>
            </w:r>
          </w:p>
        </w:tc>
        <w:tc>
          <w:tcPr>
            <w:tcW w:w="895" w:type="dxa"/>
            <w:vAlign w:val="bottom"/>
          </w:tcPr>
          <w:p w14:paraId="5DD9215F" w14:textId="276B83BA"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6</w:t>
            </w:r>
          </w:p>
        </w:tc>
      </w:tr>
      <w:tr w:rsidR="008A4DDD" w14:paraId="5AF3FD21"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5FEAA82" w14:textId="11FABACA"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Negative HPV - 1 Year Follow Up</w:t>
            </w:r>
          </w:p>
        </w:tc>
        <w:tc>
          <w:tcPr>
            <w:tcW w:w="895" w:type="dxa"/>
            <w:vAlign w:val="bottom"/>
          </w:tcPr>
          <w:p w14:paraId="65DFEF80" w14:textId="5A12A83B"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4C72C7BF"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D42CFF3" w14:textId="020BF72C"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Negative HPV - 3 Year Follow Up</w:t>
            </w:r>
          </w:p>
        </w:tc>
        <w:tc>
          <w:tcPr>
            <w:tcW w:w="895" w:type="dxa"/>
            <w:vAlign w:val="bottom"/>
          </w:tcPr>
          <w:p w14:paraId="67308BDF" w14:textId="096CDE40"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1F65E93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CC9B0CA" w14:textId="29EB7DC1"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Negative HPV - 5 Year Follow Up</w:t>
            </w:r>
          </w:p>
        </w:tc>
        <w:tc>
          <w:tcPr>
            <w:tcW w:w="895" w:type="dxa"/>
            <w:vAlign w:val="bottom"/>
          </w:tcPr>
          <w:p w14:paraId="3090003D" w14:textId="2F8BB4B5"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6A08696E"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3B1DB7F" w14:textId="2D1677AD"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Negative HPV - Colposcopy</w:t>
            </w:r>
          </w:p>
        </w:tc>
        <w:tc>
          <w:tcPr>
            <w:tcW w:w="895" w:type="dxa"/>
            <w:vAlign w:val="bottom"/>
          </w:tcPr>
          <w:p w14:paraId="793E6728" w14:textId="7C428F96"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3</w:t>
            </w:r>
          </w:p>
        </w:tc>
      </w:tr>
      <w:tr w:rsidR="008A4DDD" w14:paraId="51FB555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FC1A38F" w14:textId="1C6CE07C"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Positive HPV - 1 Year Follow Up</w:t>
            </w:r>
          </w:p>
        </w:tc>
        <w:tc>
          <w:tcPr>
            <w:tcW w:w="895" w:type="dxa"/>
            <w:vAlign w:val="bottom"/>
          </w:tcPr>
          <w:p w14:paraId="22AC95CB" w14:textId="6F5CF394"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3</w:t>
            </w:r>
          </w:p>
        </w:tc>
      </w:tr>
      <w:tr w:rsidR="008A4DDD" w14:paraId="774D5DE4"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20637E9" w14:textId="0A9C1032"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Positive HPV - Colposcopy</w:t>
            </w:r>
          </w:p>
        </w:tc>
        <w:tc>
          <w:tcPr>
            <w:tcW w:w="895" w:type="dxa"/>
            <w:vAlign w:val="bottom"/>
          </w:tcPr>
          <w:p w14:paraId="339BB3CC" w14:textId="6AFA7AB1"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7DF71D5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0062951" w14:textId="43082D7B"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Negative HPV Then Positive HPV - Colposcopy or Treatment</w:t>
            </w:r>
          </w:p>
        </w:tc>
        <w:tc>
          <w:tcPr>
            <w:tcW w:w="895" w:type="dxa"/>
            <w:vAlign w:val="bottom"/>
          </w:tcPr>
          <w:p w14:paraId="776BCF28" w14:textId="57B88484"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260426E2"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C2DEE39" w14:textId="62FD4164"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Postive HPV16 - Colposcopy</w:t>
            </w:r>
          </w:p>
        </w:tc>
        <w:tc>
          <w:tcPr>
            <w:tcW w:w="895" w:type="dxa"/>
            <w:vAlign w:val="bottom"/>
          </w:tcPr>
          <w:p w14:paraId="5918C32B" w14:textId="496C8BE7"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3</w:t>
            </w:r>
          </w:p>
        </w:tc>
      </w:tr>
      <w:tr w:rsidR="008A4DDD" w14:paraId="010693D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85472EA" w14:textId="0371B318"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Postive HPV16 - Colposcopy or Treatment</w:t>
            </w:r>
          </w:p>
        </w:tc>
        <w:tc>
          <w:tcPr>
            <w:tcW w:w="895" w:type="dxa"/>
            <w:vAlign w:val="bottom"/>
          </w:tcPr>
          <w:p w14:paraId="2AC92113" w14:textId="0E0D92D5"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0B509A80"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4638DCD" w14:textId="1351A1DE"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Postive HPV16 - Treatment</w:t>
            </w:r>
          </w:p>
        </w:tc>
        <w:tc>
          <w:tcPr>
            <w:tcW w:w="895" w:type="dxa"/>
            <w:vAlign w:val="bottom"/>
          </w:tcPr>
          <w:p w14:paraId="2A43EFBB" w14:textId="5A4FCC64"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55B3813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11F61E7" w14:textId="20395F20"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Postive HPV18 - Colposcopy or Treatment</w:t>
            </w:r>
          </w:p>
        </w:tc>
        <w:tc>
          <w:tcPr>
            <w:tcW w:w="895" w:type="dxa"/>
            <w:vAlign w:val="bottom"/>
          </w:tcPr>
          <w:p w14:paraId="0BFBCB50" w14:textId="162066D5"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22EA292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62713448" w14:textId="7DC90869"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Negative HPV - 1 Year Follow Up</w:t>
            </w:r>
          </w:p>
        </w:tc>
        <w:tc>
          <w:tcPr>
            <w:tcW w:w="895" w:type="dxa"/>
            <w:vAlign w:val="bottom"/>
          </w:tcPr>
          <w:p w14:paraId="2BEFA06C" w14:textId="5BFE556D"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36CC312D"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C396F73" w14:textId="356DFB7D"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Negative HPV - 3 Year Follow Up</w:t>
            </w:r>
          </w:p>
        </w:tc>
        <w:tc>
          <w:tcPr>
            <w:tcW w:w="895" w:type="dxa"/>
            <w:vAlign w:val="bottom"/>
          </w:tcPr>
          <w:p w14:paraId="12753DB0" w14:textId="0E3D151C"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4C043B4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2875394" w14:textId="642D7AEE"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Negative HPV - 5 Year Follow Up</w:t>
            </w:r>
          </w:p>
        </w:tc>
        <w:tc>
          <w:tcPr>
            <w:tcW w:w="895" w:type="dxa"/>
            <w:vAlign w:val="bottom"/>
          </w:tcPr>
          <w:p w14:paraId="2C9E3281" w14:textId="74AEC4BF"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0305713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2DDEA4E" w14:textId="0715B630"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Negative HPV - Colposcopy</w:t>
            </w:r>
          </w:p>
        </w:tc>
        <w:tc>
          <w:tcPr>
            <w:tcW w:w="895" w:type="dxa"/>
            <w:vAlign w:val="bottom"/>
          </w:tcPr>
          <w:p w14:paraId="5672892D" w14:textId="49467EAD"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153D4AAD"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2D44995" w14:textId="4F61C936"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Negative HPV - Colposcopy or Treatment</w:t>
            </w:r>
          </w:p>
        </w:tc>
        <w:tc>
          <w:tcPr>
            <w:tcW w:w="895" w:type="dxa"/>
            <w:vAlign w:val="bottom"/>
          </w:tcPr>
          <w:p w14:paraId="2517985F" w14:textId="0B9A21EF"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5346C0B4"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B669CB2" w14:textId="37A81681"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Positive HPV - 1 Year Follow Up</w:t>
            </w:r>
          </w:p>
        </w:tc>
        <w:tc>
          <w:tcPr>
            <w:tcW w:w="895" w:type="dxa"/>
            <w:vAlign w:val="bottom"/>
          </w:tcPr>
          <w:p w14:paraId="5A964E4D" w14:textId="6FC19FA2"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1</w:t>
            </w:r>
          </w:p>
        </w:tc>
      </w:tr>
      <w:tr w:rsidR="008A4DDD" w14:paraId="4D962F5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C5BA656" w14:textId="4F1734AA"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Positive HPV - Colposcopy</w:t>
            </w:r>
          </w:p>
        </w:tc>
        <w:tc>
          <w:tcPr>
            <w:tcW w:w="895" w:type="dxa"/>
            <w:vAlign w:val="bottom"/>
          </w:tcPr>
          <w:p w14:paraId="43090F21" w14:textId="3079292F" w:rsidR="008A4DDD" w:rsidRPr="008A4DDD" w:rsidRDefault="008A4DDD" w:rsidP="008A4DDD">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8A4DDD">
              <w:rPr>
                <w:rFonts w:ascii="Calibri" w:hAnsi="Calibri" w:cs="Calibri"/>
                <w:color w:val="000000"/>
              </w:rPr>
              <w:t>2</w:t>
            </w:r>
          </w:p>
        </w:tc>
      </w:tr>
      <w:tr w:rsidR="008A4DDD" w14:paraId="49393BC5"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5A21776" w14:textId="7D8E345A" w:rsidR="008A4DDD" w:rsidRPr="008A4DDD" w:rsidRDefault="008A4DDD" w:rsidP="008A4DDD">
            <w:pPr>
              <w:pStyle w:val="TableTextSmaller"/>
              <w:rPr>
                <w:rFonts w:ascii="Calibri" w:hAnsi="Calibri" w:cs="Calibri"/>
                <w:b w:val="0"/>
                <w:bCs w:val="0"/>
                <w:color w:val="000000"/>
              </w:rPr>
            </w:pPr>
            <w:r w:rsidRPr="008A4DDD">
              <w:rPr>
                <w:rFonts w:ascii="Calibri" w:hAnsi="Calibri" w:cs="Calibri"/>
                <w:b w:val="0"/>
                <w:bCs w:val="0"/>
                <w:color w:val="000000"/>
              </w:rPr>
              <w:t>No History Positive HPV - Colposcopy or Treatment</w:t>
            </w:r>
          </w:p>
        </w:tc>
        <w:tc>
          <w:tcPr>
            <w:tcW w:w="895" w:type="dxa"/>
            <w:vAlign w:val="bottom"/>
          </w:tcPr>
          <w:p w14:paraId="066AC5F7" w14:textId="3C784960" w:rsidR="008A4DDD" w:rsidRPr="008A4DDD" w:rsidRDefault="008A4DDD" w:rsidP="008A4DDD">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A4DDD">
              <w:rPr>
                <w:rFonts w:ascii="Calibri" w:hAnsi="Calibri" w:cs="Calibri"/>
                <w:color w:val="000000"/>
              </w:rPr>
              <w:t>3</w:t>
            </w:r>
          </w:p>
        </w:tc>
      </w:tr>
      <w:tr w:rsidR="00797467" w14:paraId="0FB8BFC2" w14:textId="77777777" w:rsidTr="00CC6B22">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260E1566" w14:textId="318A74C7" w:rsidR="00797467" w:rsidRPr="00F24425" w:rsidRDefault="00797467" w:rsidP="00142F58">
            <w:pPr>
              <w:pStyle w:val="TableTextSmaller"/>
              <w:rPr>
                <w:color w:val="FFFFFF" w:themeColor="background1"/>
              </w:rPr>
            </w:pPr>
            <w:r w:rsidRPr="00F24425">
              <w:rPr>
                <w:color w:val="FFFFFF" w:themeColor="background1"/>
              </w:rPr>
              <w:t xml:space="preserve">Total Number of Tests: </w:t>
            </w:r>
            <w:r w:rsidR="00B17E88" w:rsidRPr="00B17E88">
              <w:rPr>
                <w:color w:val="FFFFFF" w:themeColor="background1"/>
              </w:rPr>
              <w:t xml:space="preserve">Management of Common Abnormalities – </w:t>
            </w:r>
            <w:r w:rsidR="00825920">
              <w:rPr>
                <w:color w:val="FFFFFF" w:themeColor="background1"/>
              </w:rPr>
              <w:t xml:space="preserve">Risk </w:t>
            </w:r>
            <w:r w:rsidR="00B17E88" w:rsidRPr="00B17E88">
              <w:rPr>
                <w:color w:val="FFFFFF" w:themeColor="background1"/>
              </w:rPr>
              <w:t>Table 1 – Screening</w:t>
            </w:r>
          </w:p>
        </w:tc>
        <w:tc>
          <w:tcPr>
            <w:tcW w:w="895" w:type="dxa"/>
            <w:shd w:val="clear" w:color="auto" w:fill="1F497D" w:themeFill="text2"/>
          </w:tcPr>
          <w:p w14:paraId="0557ADF2" w14:textId="65027DF1" w:rsidR="00797467" w:rsidRPr="00F24425" w:rsidRDefault="00907264" w:rsidP="00142F58">
            <w:pPr>
              <w:pStyle w:val="TableTextSmalle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71</w:t>
            </w:r>
          </w:p>
        </w:tc>
      </w:tr>
    </w:tbl>
    <w:p w14:paraId="7BA4CF39" w14:textId="04DCE2E9" w:rsidR="00763B0B" w:rsidRPr="00071584" w:rsidRDefault="00763B0B" w:rsidP="00071584"/>
    <w:p w14:paraId="7E6F2D9A" w14:textId="31D1267C" w:rsidR="00763B0B" w:rsidRPr="00C84C07" w:rsidRDefault="00763B0B" w:rsidP="00C84C07">
      <w:pPr>
        <w:pStyle w:val="TableCaption"/>
      </w:pPr>
      <w:bookmarkStart w:id="204" w:name="_Ref93587942"/>
      <w:bookmarkStart w:id="205" w:name="_Toc94526654"/>
      <w:r w:rsidRPr="00C84C07">
        <w:t xml:space="preserve">Table </w:t>
      </w:r>
      <w:r>
        <w:fldChar w:fldCharType="begin"/>
      </w:r>
      <w:r>
        <w:instrText>SEQ Table \* ARABIC</w:instrText>
      </w:r>
      <w:r>
        <w:fldChar w:fldCharType="separate"/>
      </w:r>
      <w:r w:rsidR="00FB1FAD">
        <w:rPr>
          <w:noProof/>
        </w:rPr>
        <w:t>6</w:t>
      </w:r>
      <w:r>
        <w:fldChar w:fldCharType="end"/>
      </w:r>
      <w:bookmarkEnd w:id="204"/>
      <w:r w:rsidRPr="00C84C07">
        <w:t xml:space="preserve">. Test Cases for Management of Common Abnormalities (Risk Table </w:t>
      </w:r>
      <w:r w:rsidR="0095105C">
        <w:t>2</w:t>
      </w:r>
      <w:r w:rsidRPr="00C84C07">
        <w:t xml:space="preserve">: </w:t>
      </w:r>
      <w:r w:rsidR="0095105C">
        <w:t>Surveillance</w:t>
      </w:r>
      <w:r w:rsidRPr="00C84C07">
        <w:t>)</w:t>
      </w:r>
      <w:bookmarkEnd w:id="205"/>
    </w:p>
    <w:tbl>
      <w:tblPr>
        <w:tblStyle w:val="GridTable4-Accent11"/>
        <w:tblW w:w="0" w:type="auto"/>
        <w:tblLook w:val="04A0" w:firstRow="1" w:lastRow="0" w:firstColumn="1" w:lastColumn="0" w:noHBand="0" w:noVBand="1"/>
      </w:tblPr>
      <w:tblGrid>
        <w:gridCol w:w="8455"/>
        <w:gridCol w:w="895"/>
      </w:tblGrid>
      <w:tr w:rsidR="00763B0B" w14:paraId="41BEABFC" w14:textId="77777777" w:rsidTr="00CC6B2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7CAEC759" w14:textId="3D62DD73" w:rsidR="00763B0B" w:rsidRDefault="00763B0B" w:rsidP="006162BA">
            <w:pPr>
              <w:pStyle w:val="TableTextSmaller"/>
            </w:pPr>
            <w:r>
              <w:t xml:space="preserve">Test Name (Management of Common Abnormalities – Risk Table </w:t>
            </w:r>
            <w:r w:rsidR="0095105C">
              <w:t>2</w:t>
            </w:r>
            <w:r>
              <w:t xml:space="preserve"> – S</w:t>
            </w:r>
            <w:r w:rsidR="0095105C">
              <w:t>urveillance</w:t>
            </w:r>
            <w:r>
              <w:t>)</w:t>
            </w:r>
          </w:p>
        </w:tc>
        <w:tc>
          <w:tcPr>
            <w:tcW w:w="895" w:type="dxa"/>
            <w:shd w:val="clear" w:color="auto" w:fill="1F497D" w:themeFill="text2"/>
          </w:tcPr>
          <w:p w14:paraId="58229518" w14:textId="77777777" w:rsidR="00763B0B" w:rsidRDefault="00763B0B" w:rsidP="006162BA">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E13405" w14:paraId="0838F780"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AD8BC76" w14:textId="34DE7250" w:rsidR="00E13405" w:rsidRPr="00E13405" w:rsidRDefault="00E13405" w:rsidP="00E13405">
            <w:pPr>
              <w:pStyle w:val="TableTextSmaller"/>
              <w:rPr>
                <w:b w:val="0"/>
                <w:bCs w:val="0"/>
              </w:rPr>
            </w:pPr>
            <w:bookmarkStart w:id="206" w:name="RANGE!A1:B27"/>
            <w:r w:rsidRPr="00E13405">
              <w:rPr>
                <w:rFonts w:ascii="Calibri" w:hAnsi="Calibri" w:cs="Calibri"/>
                <w:b w:val="0"/>
                <w:bCs w:val="0"/>
                <w:color w:val="000000"/>
              </w:rPr>
              <w:t>Positive HPV NILM Then Negative Cotest Then Negative HPV - 3 Year Follow Up</w:t>
            </w:r>
            <w:bookmarkEnd w:id="206"/>
          </w:p>
        </w:tc>
        <w:tc>
          <w:tcPr>
            <w:tcW w:w="895" w:type="dxa"/>
            <w:vAlign w:val="bottom"/>
          </w:tcPr>
          <w:p w14:paraId="77C2D381" w14:textId="78933261"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pPr>
            <w:r w:rsidRPr="00E13405">
              <w:rPr>
                <w:rFonts w:ascii="Calibri" w:hAnsi="Calibri" w:cs="Calibri"/>
                <w:color w:val="000000"/>
              </w:rPr>
              <w:t>1</w:t>
            </w:r>
          </w:p>
        </w:tc>
      </w:tr>
      <w:tr w:rsidR="00E13405" w14:paraId="2598275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C7B91E4" w14:textId="2F0016AE"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Cotest Then Positive HPV - 1 Year Follow Up</w:t>
            </w:r>
          </w:p>
        </w:tc>
        <w:tc>
          <w:tcPr>
            <w:tcW w:w="895" w:type="dxa"/>
            <w:vAlign w:val="bottom"/>
          </w:tcPr>
          <w:p w14:paraId="7B9887A1" w14:textId="23CB03CA"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72279C2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92A3E8C" w14:textId="7634EC37"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Cotest Positive HPV - Colposcopy</w:t>
            </w:r>
          </w:p>
        </w:tc>
        <w:tc>
          <w:tcPr>
            <w:tcW w:w="895" w:type="dxa"/>
            <w:vAlign w:val="bottom"/>
          </w:tcPr>
          <w:p w14:paraId="44AE6A0F" w14:textId="4651C4D5"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1FDC964C"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49FB600" w14:textId="7897860C"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HPV Then Negative HPV - 3 Year Follow Up</w:t>
            </w:r>
          </w:p>
        </w:tc>
        <w:tc>
          <w:tcPr>
            <w:tcW w:w="895" w:type="dxa"/>
            <w:vAlign w:val="bottom"/>
          </w:tcPr>
          <w:p w14:paraId="2E1612D1" w14:textId="377777D6"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6</w:t>
            </w:r>
          </w:p>
        </w:tc>
      </w:tr>
      <w:tr w:rsidR="00E13405" w14:paraId="7AD6535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C7EA830" w14:textId="3C07E7FD"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Positive HPV - 1 Year Follow Up</w:t>
            </w:r>
          </w:p>
        </w:tc>
        <w:tc>
          <w:tcPr>
            <w:tcW w:w="895" w:type="dxa"/>
            <w:vAlign w:val="bottom"/>
          </w:tcPr>
          <w:p w14:paraId="52073DAF" w14:textId="20124161"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502517B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B48189C" w14:textId="29F7E8E1"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Positive HPV</w:t>
            </w:r>
            <w:r w:rsidR="00986C94">
              <w:rPr>
                <w:rFonts w:ascii="Calibri" w:hAnsi="Calibri" w:cs="Calibri"/>
                <w:b w:val="0"/>
                <w:bCs w:val="0"/>
                <w:color w:val="000000"/>
              </w:rPr>
              <w:t xml:space="preserve"> </w:t>
            </w:r>
            <w:r w:rsidRPr="00E13405">
              <w:rPr>
                <w:rFonts w:ascii="Calibri" w:hAnsi="Calibri" w:cs="Calibri"/>
                <w:b w:val="0"/>
                <w:bCs w:val="0"/>
                <w:color w:val="000000"/>
              </w:rPr>
              <w:t>- Colposcopy</w:t>
            </w:r>
          </w:p>
        </w:tc>
        <w:tc>
          <w:tcPr>
            <w:tcW w:w="895" w:type="dxa"/>
            <w:vAlign w:val="bottom"/>
          </w:tcPr>
          <w:p w14:paraId="67E4D0A4" w14:textId="4F3F09D0"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35B4BDDD"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A0BB626" w14:textId="7EE0C1B8"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ASCUS Then Negative HPV - 1 Year Follow Up</w:t>
            </w:r>
          </w:p>
        </w:tc>
        <w:tc>
          <w:tcPr>
            <w:tcW w:w="895" w:type="dxa"/>
            <w:vAlign w:val="bottom"/>
          </w:tcPr>
          <w:p w14:paraId="6E57B481" w14:textId="0C24FC01"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2</w:t>
            </w:r>
          </w:p>
        </w:tc>
      </w:tr>
      <w:tr w:rsidR="00E13405" w14:paraId="29A797F4"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1E48AA5" w14:textId="32E4521D"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ASCUS Then Negative HPV - 5 Year Follow Up</w:t>
            </w:r>
          </w:p>
        </w:tc>
        <w:tc>
          <w:tcPr>
            <w:tcW w:w="895" w:type="dxa"/>
            <w:vAlign w:val="bottom"/>
          </w:tcPr>
          <w:p w14:paraId="67A7C118" w14:textId="30614564"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1</w:t>
            </w:r>
          </w:p>
        </w:tc>
      </w:tr>
      <w:tr w:rsidR="00E13405" w14:paraId="06DAD81B"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D7D2424" w14:textId="58F45FF4"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ASCUS Then Negative HPV - Colposcopy</w:t>
            </w:r>
          </w:p>
        </w:tc>
        <w:tc>
          <w:tcPr>
            <w:tcW w:w="895" w:type="dxa"/>
            <w:vAlign w:val="bottom"/>
          </w:tcPr>
          <w:p w14:paraId="64E02AE7" w14:textId="762F0993"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44334E82"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4A144C6" w14:textId="64CE2FD0"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ASCUS Then Positive HPV - 1 Year Follow Up</w:t>
            </w:r>
          </w:p>
        </w:tc>
        <w:tc>
          <w:tcPr>
            <w:tcW w:w="895" w:type="dxa"/>
            <w:vAlign w:val="bottom"/>
          </w:tcPr>
          <w:p w14:paraId="09D825EB" w14:textId="75F77059"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5FBACAD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F57BC85" w14:textId="3A4ADD7C"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ASCUS Then Positive HPV - Colposcopy</w:t>
            </w:r>
          </w:p>
        </w:tc>
        <w:tc>
          <w:tcPr>
            <w:tcW w:w="895" w:type="dxa"/>
            <w:vAlign w:val="bottom"/>
          </w:tcPr>
          <w:p w14:paraId="63E83EB6" w14:textId="0B3D83E4"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2</w:t>
            </w:r>
          </w:p>
        </w:tc>
      </w:tr>
      <w:tr w:rsidR="00E13405" w14:paraId="22130526"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C03BA0D" w14:textId="6D54BDA1"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ASCUS Then Positive HPV - Colposcopy or Treatment</w:t>
            </w:r>
          </w:p>
        </w:tc>
        <w:tc>
          <w:tcPr>
            <w:tcW w:w="895" w:type="dxa"/>
            <w:vAlign w:val="bottom"/>
          </w:tcPr>
          <w:p w14:paraId="56053D71" w14:textId="642200DF"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1</w:t>
            </w:r>
          </w:p>
        </w:tc>
      </w:tr>
      <w:tr w:rsidR="00E13405" w14:paraId="2C0E992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EB94843" w14:textId="147531F6"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LSIL Then Negative HPV - 1 Year Follow Up</w:t>
            </w:r>
          </w:p>
        </w:tc>
        <w:tc>
          <w:tcPr>
            <w:tcW w:w="895" w:type="dxa"/>
            <w:vAlign w:val="bottom"/>
          </w:tcPr>
          <w:p w14:paraId="35161ACA" w14:textId="7D8DC451"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2</w:t>
            </w:r>
          </w:p>
        </w:tc>
      </w:tr>
      <w:tr w:rsidR="00E13405" w14:paraId="4F7ECF35"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716BBAC" w14:textId="26BB2169"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LSIL Then Negative HPV - 3 Year Follow Up</w:t>
            </w:r>
          </w:p>
        </w:tc>
        <w:tc>
          <w:tcPr>
            <w:tcW w:w="895" w:type="dxa"/>
            <w:vAlign w:val="bottom"/>
          </w:tcPr>
          <w:p w14:paraId="4E2A800A" w14:textId="61924401"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1</w:t>
            </w:r>
          </w:p>
        </w:tc>
      </w:tr>
      <w:tr w:rsidR="00E13405" w14:paraId="24721730"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EDFFA59" w14:textId="30A542E4"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LSIL Then Negative HPV - Colposcopy</w:t>
            </w:r>
          </w:p>
        </w:tc>
        <w:tc>
          <w:tcPr>
            <w:tcW w:w="895" w:type="dxa"/>
            <w:vAlign w:val="bottom"/>
          </w:tcPr>
          <w:p w14:paraId="0193F6DC" w14:textId="66DABCF7"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0B63FC1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7F047EE" w14:textId="673B44D4"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LSIL Then Positive HPV - 1 Year Follow Up</w:t>
            </w:r>
          </w:p>
        </w:tc>
        <w:tc>
          <w:tcPr>
            <w:tcW w:w="895" w:type="dxa"/>
            <w:vAlign w:val="bottom"/>
          </w:tcPr>
          <w:p w14:paraId="68046357" w14:textId="2653D90F"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1</w:t>
            </w:r>
          </w:p>
        </w:tc>
      </w:tr>
      <w:tr w:rsidR="00E13405" w14:paraId="3E983AD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5CABF06" w14:textId="0EE7D183"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LSIL Then Positive HPV - Colposcopy</w:t>
            </w:r>
          </w:p>
        </w:tc>
        <w:tc>
          <w:tcPr>
            <w:tcW w:w="895" w:type="dxa"/>
            <w:vAlign w:val="bottom"/>
          </w:tcPr>
          <w:p w14:paraId="1E0EF34B" w14:textId="0C884329"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4</w:t>
            </w:r>
          </w:p>
        </w:tc>
      </w:tr>
      <w:tr w:rsidR="00E13405" w14:paraId="1EAF02CF"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1174072" w14:textId="2957AE1E"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Negative HPV LSIL Then Positive HPV - Colposcopy or Treatment</w:t>
            </w:r>
          </w:p>
        </w:tc>
        <w:tc>
          <w:tcPr>
            <w:tcW w:w="895" w:type="dxa"/>
            <w:vAlign w:val="bottom"/>
          </w:tcPr>
          <w:p w14:paraId="2410418A" w14:textId="05470C2F"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1</w:t>
            </w:r>
          </w:p>
        </w:tc>
      </w:tr>
      <w:tr w:rsidR="00E13405" w14:paraId="09C7A001"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B0B711A" w14:textId="030F9CC5"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Postive HPV16 - Colposcopy</w:t>
            </w:r>
          </w:p>
        </w:tc>
        <w:tc>
          <w:tcPr>
            <w:tcW w:w="895" w:type="dxa"/>
            <w:vAlign w:val="bottom"/>
          </w:tcPr>
          <w:p w14:paraId="40FECB3C" w14:textId="1CDBD4F7"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5D5EAE2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A520CB8" w14:textId="5DF9E504"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Postive HPV16 - Colposcopy or Treatment</w:t>
            </w:r>
          </w:p>
        </w:tc>
        <w:tc>
          <w:tcPr>
            <w:tcW w:w="895" w:type="dxa"/>
            <w:vAlign w:val="bottom"/>
          </w:tcPr>
          <w:p w14:paraId="48BEDE30" w14:textId="566ADCB9"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0A860179"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44B07E6" w14:textId="5834C102"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Postive HPV18 - Colposcopy</w:t>
            </w:r>
          </w:p>
        </w:tc>
        <w:tc>
          <w:tcPr>
            <w:tcW w:w="895" w:type="dxa"/>
            <w:vAlign w:val="bottom"/>
          </w:tcPr>
          <w:p w14:paraId="1D7AC937" w14:textId="770A477F"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369781B1"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1F3452A" w14:textId="3492BE48"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Postive HPV18 - Colposcopy or Treatment</w:t>
            </w:r>
          </w:p>
        </w:tc>
        <w:tc>
          <w:tcPr>
            <w:tcW w:w="895" w:type="dxa"/>
            <w:vAlign w:val="bottom"/>
          </w:tcPr>
          <w:p w14:paraId="7CB13DA9" w14:textId="5771D4D3"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3</w:t>
            </w:r>
          </w:p>
        </w:tc>
      </w:tr>
      <w:tr w:rsidR="00E13405" w14:paraId="6D20EA6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D574288" w14:textId="741A0700"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HPV - 1 Year Follow Up</w:t>
            </w:r>
          </w:p>
        </w:tc>
        <w:tc>
          <w:tcPr>
            <w:tcW w:w="895" w:type="dxa"/>
            <w:vAlign w:val="bottom"/>
          </w:tcPr>
          <w:p w14:paraId="47A05670" w14:textId="73995088"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4</w:t>
            </w:r>
          </w:p>
        </w:tc>
      </w:tr>
      <w:tr w:rsidR="00E13405" w14:paraId="3DDF30BE"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2CDDBA5" w14:textId="0C11F6E8"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HPV - Colposcopy</w:t>
            </w:r>
          </w:p>
        </w:tc>
        <w:tc>
          <w:tcPr>
            <w:tcW w:w="895" w:type="dxa"/>
            <w:vAlign w:val="bottom"/>
          </w:tcPr>
          <w:p w14:paraId="4E701B96" w14:textId="4C9C72BA"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2</w:t>
            </w:r>
          </w:p>
        </w:tc>
      </w:tr>
      <w:tr w:rsidR="00E13405" w14:paraId="488E688E"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65DCE67" w14:textId="3AE71319"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Negative HPV - Colposcopy or Treatment</w:t>
            </w:r>
          </w:p>
        </w:tc>
        <w:tc>
          <w:tcPr>
            <w:tcW w:w="895" w:type="dxa"/>
            <w:vAlign w:val="bottom"/>
          </w:tcPr>
          <w:p w14:paraId="47C4160A" w14:textId="6DCBE06D"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1</w:t>
            </w:r>
          </w:p>
        </w:tc>
      </w:tr>
      <w:tr w:rsidR="00E13405" w14:paraId="29FDE732"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A4DF125" w14:textId="2937A765"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Positive HPV - Colposcopy</w:t>
            </w:r>
          </w:p>
        </w:tc>
        <w:tc>
          <w:tcPr>
            <w:tcW w:w="895" w:type="dxa"/>
            <w:vAlign w:val="bottom"/>
          </w:tcPr>
          <w:p w14:paraId="3B28DEF3" w14:textId="26F6067C" w:rsidR="00E13405" w:rsidRPr="00E13405" w:rsidRDefault="00E13405" w:rsidP="00E13405">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E13405">
              <w:rPr>
                <w:rFonts w:ascii="Calibri" w:hAnsi="Calibri" w:cs="Calibri"/>
                <w:color w:val="000000"/>
              </w:rPr>
              <w:t>4</w:t>
            </w:r>
          </w:p>
        </w:tc>
      </w:tr>
      <w:tr w:rsidR="00E13405" w14:paraId="6524064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C9B379E" w14:textId="535B6413" w:rsidR="00E13405" w:rsidRPr="00E13405" w:rsidRDefault="00E13405" w:rsidP="00E13405">
            <w:pPr>
              <w:pStyle w:val="TableTextSmaller"/>
              <w:rPr>
                <w:rFonts w:ascii="Calibri" w:hAnsi="Calibri" w:cs="Calibri"/>
                <w:b w:val="0"/>
                <w:bCs w:val="0"/>
                <w:color w:val="000000"/>
              </w:rPr>
            </w:pPr>
            <w:r w:rsidRPr="00E13405">
              <w:rPr>
                <w:rFonts w:ascii="Calibri" w:hAnsi="Calibri" w:cs="Calibri"/>
                <w:b w:val="0"/>
                <w:bCs w:val="0"/>
                <w:color w:val="000000"/>
              </w:rPr>
              <w:t>Positive HPV NILM Then Positive HPV - Colposcopy or Treatment</w:t>
            </w:r>
          </w:p>
        </w:tc>
        <w:tc>
          <w:tcPr>
            <w:tcW w:w="895" w:type="dxa"/>
            <w:vAlign w:val="bottom"/>
          </w:tcPr>
          <w:p w14:paraId="39B162B2" w14:textId="4F50F0FE" w:rsidR="00E13405" w:rsidRPr="00E13405" w:rsidRDefault="00E13405" w:rsidP="00E13405">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3405">
              <w:rPr>
                <w:rFonts w:ascii="Calibri" w:hAnsi="Calibri" w:cs="Calibri"/>
                <w:color w:val="000000"/>
              </w:rPr>
              <w:t>2</w:t>
            </w:r>
          </w:p>
        </w:tc>
      </w:tr>
      <w:tr w:rsidR="00763B0B" w14:paraId="0DA4C316" w14:textId="77777777" w:rsidTr="00CC6B22">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1C98DC4F" w14:textId="29472AFC" w:rsidR="00763B0B" w:rsidRPr="00F24425" w:rsidRDefault="00763B0B" w:rsidP="006162BA">
            <w:pPr>
              <w:pStyle w:val="TableTextSmaller"/>
              <w:rPr>
                <w:color w:val="FFFFFF" w:themeColor="background1"/>
              </w:rPr>
            </w:pPr>
            <w:r w:rsidRPr="00F24425">
              <w:rPr>
                <w:color w:val="FFFFFF" w:themeColor="background1"/>
              </w:rPr>
              <w:t xml:space="preserve">Total Number of Tests: </w:t>
            </w:r>
            <w:r w:rsidRPr="00B17E88">
              <w:rPr>
                <w:color w:val="FFFFFF" w:themeColor="background1"/>
              </w:rPr>
              <w:t xml:space="preserve">Management of Common Abnormalities – </w:t>
            </w:r>
            <w:r>
              <w:rPr>
                <w:color w:val="FFFFFF" w:themeColor="background1"/>
              </w:rPr>
              <w:t xml:space="preserve">Risk </w:t>
            </w:r>
            <w:r w:rsidRPr="00B17E88">
              <w:rPr>
                <w:color w:val="FFFFFF" w:themeColor="background1"/>
              </w:rPr>
              <w:t xml:space="preserve">Table </w:t>
            </w:r>
            <w:r w:rsidR="0095105C">
              <w:rPr>
                <w:color w:val="FFFFFF" w:themeColor="background1"/>
              </w:rPr>
              <w:t>2</w:t>
            </w:r>
            <w:r w:rsidRPr="00B17E88">
              <w:rPr>
                <w:color w:val="FFFFFF" w:themeColor="background1"/>
              </w:rPr>
              <w:t xml:space="preserve"> – </w:t>
            </w:r>
            <w:r w:rsidR="0095105C">
              <w:rPr>
                <w:color w:val="FFFFFF" w:themeColor="background1"/>
              </w:rPr>
              <w:t>Surveillance</w:t>
            </w:r>
          </w:p>
        </w:tc>
        <w:tc>
          <w:tcPr>
            <w:tcW w:w="895" w:type="dxa"/>
            <w:shd w:val="clear" w:color="auto" w:fill="1F497D" w:themeFill="text2"/>
          </w:tcPr>
          <w:p w14:paraId="2F488F0D" w14:textId="4BD7DCF2" w:rsidR="00763B0B" w:rsidRPr="00F24425" w:rsidRDefault="007E4866" w:rsidP="006162BA">
            <w:pPr>
              <w:pStyle w:val="TableTextSmalle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68</w:t>
            </w:r>
          </w:p>
        </w:tc>
      </w:tr>
    </w:tbl>
    <w:p w14:paraId="63CE0C18" w14:textId="77777777" w:rsidR="00797467" w:rsidRDefault="00797467" w:rsidP="00797467">
      <w:pPr>
        <w:pStyle w:val="BodyText"/>
      </w:pPr>
    </w:p>
    <w:p w14:paraId="74896181" w14:textId="2126532C" w:rsidR="00C750F8" w:rsidRPr="00C750F8" w:rsidRDefault="00C750F8" w:rsidP="00C750F8">
      <w:pPr>
        <w:pStyle w:val="TableCaption"/>
      </w:pPr>
      <w:bookmarkStart w:id="207" w:name="_Toc94526655"/>
      <w:r w:rsidRPr="00C750F8">
        <w:t xml:space="preserve">Table </w:t>
      </w:r>
      <w:r>
        <w:fldChar w:fldCharType="begin"/>
      </w:r>
      <w:r>
        <w:instrText>SEQ Table \* ARABIC</w:instrText>
      </w:r>
      <w:r>
        <w:fldChar w:fldCharType="separate"/>
      </w:r>
      <w:r w:rsidR="00FB1FAD">
        <w:rPr>
          <w:noProof/>
        </w:rPr>
        <w:t>7</w:t>
      </w:r>
      <w:r>
        <w:fldChar w:fldCharType="end"/>
      </w:r>
      <w:r w:rsidRPr="00C750F8">
        <w:t xml:space="preserve">. Test Cases for Management of Common Abnormalities (Risk Table </w:t>
      </w:r>
      <w:r w:rsidR="00EF3509">
        <w:t>3</w:t>
      </w:r>
      <w:r w:rsidRPr="00C750F8">
        <w:t xml:space="preserve">: </w:t>
      </w:r>
      <w:r w:rsidR="00FC5B5B">
        <w:t>Colposcopy Results</w:t>
      </w:r>
      <w:r w:rsidRPr="00C750F8">
        <w:t>)</w:t>
      </w:r>
      <w:bookmarkEnd w:id="207"/>
    </w:p>
    <w:tbl>
      <w:tblPr>
        <w:tblStyle w:val="GridTable4-Accent11"/>
        <w:tblW w:w="0" w:type="auto"/>
        <w:tblLook w:val="04A0" w:firstRow="1" w:lastRow="0" w:firstColumn="1" w:lastColumn="0" w:noHBand="0" w:noVBand="1"/>
      </w:tblPr>
      <w:tblGrid>
        <w:gridCol w:w="8455"/>
        <w:gridCol w:w="895"/>
      </w:tblGrid>
      <w:tr w:rsidR="00012477" w14:paraId="7D44B625" w14:textId="77777777" w:rsidTr="00CC6B2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7CC8E1F4" w14:textId="00287C26" w:rsidR="00012477" w:rsidRDefault="00012477" w:rsidP="006162BA">
            <w:pPr>
              <w:pStyle w:val="TableTextSmaller"/>
            </w:pPr>
            <w:r>
              <w:t xml:space="preserve">Test Name (Management of Common Abnormalities – Risk Table </w:t>
            </w:r>
            <w:r w:rsidR="00EF3509">
              <w:t>3 – Colposcopy Results</w:t>
            </w:r>
            <w:r>
              <w:t>)</w:t>
            </w:r>
          </w:p>
        </w:tc>
        <w:tc>
          <w:tcPr>
            <w:tcW w:w="895" w:type="dxa"/>
            <w:shd w:val="clear" w:color="auto" w:fill="1F497D" w:themeFill="text2"/>
          </w:tcPr>
          <w:p w14:paraId="4191465A" w14:textId="77777777" w:rsidR="00012477" w:rsidRDefault="00012477" w:rsidP="006162BA">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BC1EC4" w14:paraId="71C4B315"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00CA645" w14:textId="5B287E0E" w:rsidR="00BC1EC4" w:rsidRPr="001916FE" w:rsidRDefault="00BC1EC4" w:rsidP="00BC1EC4">
            <w:pPr>
              <w:pStyle w:val="TableTextSmaller"/>
              <w:rPr>
                <w:b w:val="0"/>
                <w:bCs w:val="0"/>
              </w:rPr>
            </w:pPr>
            <w:bookmarkStart w:id="208" w:name="RANGE!A1:B8"/>
            <w:r w:rsidRPr="001916FE">
              <w:rPr>
                <w:rFonts w:ascii="Calibri" w:hAnsi="Calibri" w:cs="Calibri"/>
                <w:b w:val="0"/>
                <w:bCs w:val="0"/>
                <w:color w:val="000000"/>
              </w:rPr>
              <w:t>AIS Biopsy - Treatment</w:t>
            </w:r>
            <w:bookmarkEnd w:id="208"/>
          </w:p>
        </w:tc>
        <w:tc>
          <w:tcPr>
            <w:tcW w:w="895" w:type="dxa"/>
            <w:vAlign w:val="bottom"/>
          </w:tcPr>
          <w:p w14:paraId="10539696" w14:textId="5905D6A6" w:rsidR="00BC1EC4" w:rsidRPr="001916FE" w:rsidRDefault="00BC1EC4" w:rsidP="00BC1EC4">
            <w:pPr>
              <w:pStyle w:val="TableTextSmaller"/>
              <w:jc w:val="center"/>
              <w:cnfStyle w:val="000000100000" w:firstRow="0" w:lastRow="0" w:firstColumn="0" w:lastColumn="0" w:oddVBand="0" w:evenVBand="0" w:oddHBand="1" w:evenHBand="0" w:firstRowFirstColumn="0" w:firstRowLastColumn="0" w:lastRowFirstColumn="0" w:lastRowLastColumn="0"/>
            </w:pPr>
            <w:r w:rsidRPr="001916FE">
              <w:rPr>
                <w:rFonts w:ascii="Calibri" w:hAnsi="Calibri" w:cs="Calibri"/>
                <w:color w:val="000000"/>
              </w:rPr>
              <w:t>1</w:t>
            </w:r>
          </w:p>
        </w:tc>
      </w:tr>
      <w:tr w:rsidR="00BC1EC4" w14:paraId="4C1AFA94"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2172E7B" w14:textId="6F7A5AAC"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Cancer Biopsy - Treatment</w:t>
            </w:r>
          </w:p>
        </w:tc>
        <w:tc>
          <w:tcPr>
            <w:tcW w:w="895" w:type="dxa"/>
            <w:vAlign w:val="bottom"/>
          </w:tcPr>
          <w:p w14:paraId="6E5EF647" w14:textId="38E203C1" w:rsidR="00BC1EC4" w:rsidRPr="001916FE" w:rsidRDefault="00BC1EC4" w:rsidP="00BC1EC4">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916FE">
              <w:rPr>
                <w:rFonts w:ascii="Calibri" w:hAnsi="Calibri" w:cs="Calibri"/>
                <w:color w:val="000000"/>
              </w:rPr>
              <w:t>1</w:t>
            </w:r>
          </w:p>
        </w:tc>
      </w:tr>
      <w:tr w:rsidR="00BC1EC4" w14:paraId="3EED798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20BD21D" w14:textId="6EF3F20F"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ASCH AGC or HSIL Then CIN1 Biopsy - 1 Year Follow Up</w:t>
            </w:r>
          </w:p>
        </w:tc>
        <w:tc>
          <w:tcPr>
            <w:tcW w:w="895" w:type="dxa"/>
            <w:vAlign w:val="bottom"/>
          </w:tcPr>
          <w:p w14:paraId="5A886DE9" w14:textId="78D5167B" w:rsidR="00BC1EC4" w:rsidRPr="001916FE" w:rsidRDefault="00BC1EC4" w:rsidP="00BC1EC4">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916FE">
              <w:rPr>
                <w:rFonts w:ascii="Calibri" w:hAnsi="Calibri" w:cs="Calibri"/>
                <w:color w:val="000000"/>
              </w:rPr>
              <w:t>3</w:t>
            </w:r>
          </w:p>
        </w:tc>
      </w:tr>
      <w:tr w:rsidR="00BC1EC4" w14:paraId="308A1ADC"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75B3F5A" w14:textId="3C2C1EC2"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CIN2 Biopsy - Treatment</w:t>
            </w:r>
          </w:p>
        </w:tc>
        <w:tc>
          <w:tcPr>
            <w:tcW w:w="895" w:type="dxa"/>
            <w:vAlign w:val="bottom"/>
          </w:tcPr>
          <w:p w14:paraId="429A3257" w14:textId="65E5D66E" w:rsidR="00BC1EC4" w:rsidRPr="001916FE" w:rsidRDefault="00BC1EC4" w:rsidP="00BC1EC4">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916FE">
              <w:rPr>
                <w:rFonts w:ascii="Calibri" w:hAnsi="Calibri" w:cs="Calibri"/>
                <w:color w:val="000000"/>
              </w:rPr>
              <w:t>1</w:t>
            </w:r>
          </w:p>
        </w:tc>
      </w:tr>
      <w:tr w:rsidR="00BC1EC4" w14:paraId="5EB2A31F"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D3528F0" w14:textId="2E709CC5"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CIN3 Biopsy - Treatment</w:t>
            </w:r>
          </w:p>
        </w:tc>
        <w:tc>
          <w:tcPr>
            <w:tcW w:w="895" w:type="dxa"/>
            <w:vAlign w:val="bottom"/>
          </w:tcPr>
          <w:p w14:paraId="3B704FD0" w14:textId="3E37A8BA" w:rsidR="00BC1EC4" w:rsidRPr="001916FE" w:rsidRDefault="00BC1EC4" w:rsidP="00BC1EC4">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916FE">
              <w:rPr>
                <w:rFonts w:ascii="Calibri" w:hAnsi="Calibri" w:cs="Calibri"/>
                <w:color w:val="000000"/>
              </w:rPr>
              <w:t>1</w:t>
            </w:r>
          </w:p>
        </w:tc>
      </w:tr>
      <w:tr w:rsidR="00BC1EC4" w14:paraId="77F75406"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628BDD2" w14:textId="49F6AEE6"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Positive HPV Then CIN1 Biopsy - 1 Year Follow Up</w:t>
            </w:r>
          </w:p>
        </w:tc>
        <w:tc>
          <w:tcPr>
            <w:tcW w:w="895" w:type="dxa"/>
            <w:vAlign w:val="bottom"/>
          </w:tcPr>
          <w:p w14:paraId="6406E7CB" w14:textId="043D81F4" w:rsidR="00BC1EC4" w:rsidRPr="001916FE" w:rsidRDefault="00BC1EC4" w:rsidP="00BC1EC4">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916FE">
              <w:rPr>
                <w:rFonts w:ascii="Calibri" w:hAnsi="Calibri" w:cs="Calibri"/>
                <w:color w:val="000000"/>
              </w:rPr>
              <w:t>3</w:t>
            </w:r>
          </w:p>
        </w:tc>
      </w:tr>
      <w:tr w:rsidR="00BC1EC4" w14:paraId="779B6E4E"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65F5EFE" w14:textId="485F8484"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Positive HPV Then Less Than CIN1 Biopsy - 1 Year Follow Up</w:t>
            </w:r>
          </w:p>
        </w:tc>
        <w:tc>
          <w:tcPr>
            <w:tcW w:w="895" w:type="dxa"/>
            <w:vAlign w:val="bottom"/>
          </w:tcPr>
          <w:p w14:paraId="73CC1701" w14:textId="24103F62" w:rsidR="00BC1EC4" w:rsidRPr="001916FE" w:rsidRDefault="00BC1EC4" w:rsidP="00BC1EC4">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916FE">
              <w:rPr>
                <w:rFonts w:ascii="Calibri" w:hAnsi="Calibri" w:cs="Calibri"/>
                <w:color w:val="000000"/>
              </w:rPr>
              <w:t>3</w:t>
            </w:r>
          </w:p>
        </w:tc>
      </w:tr>
      <w:tr w:rsidR="00BC1EC4" w14:paraId="4CE63AF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0E3AABD" w14:textId="5629F13A" w:rsidR="00BC1EC4" w:rsidRPr="001916FE" w:rsidRDefault="00BC1EC4" w:rsidP="00BC1EC4">
            <w:pPr>
              <w:pStyle w:val="TableTextSmaller"/>
              <w:rPr>
                <w:rFonts w:ascii="Calibri" w:hAnsi="Calibri" w:cs="Calibri"/>
                <w:b w:val="0"/>
                <w:bCs w:val="0"/>
                <w:color w:val="000000"/>
              </w:rPr>
            </w:pPr>
            <w:r w:rsidRPr="001916FE">
              <w:rPr>
                <w:rFonts w:ascii="Calibri" w:hAnsi="Calibri" w:cs="Calibri"/>
                <w:b w:val="0"/>
                <w:bCs w:val="0"/>
                <w:color w:val="000000"/>
              </w:rPr>
              <w:t>ASCH AGC or HSIL Then Less Than CIN1 Biopsy - 1 Year Follow Up</w:t>
            </w:r>
          </w:p>
        </w:tc>
        <w:tc>
          <w:tcPr>
            <w:tcW w:w="895" w:type="dxa"/>
            <w:vAlign w:val="bottom"/>
          </w:tcPr>
          <w:p w14:paraId="5919C6A3" w14:textId="14CF6F7D" w:rsidR="00BC1EC4" w:rsidRPr="001916FE" w:rsidRDefault="00BC1EC4" w:rsidP="00BC1EC4">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916FE">
              <w:rPr>
                <w:rFonts w:ascii="Calibri" w:hAnsi="Calibri" w:cs="Calibri"/>
                <w:color w:val="000000"/>
              </w:rPr>
              <w:t>3</w:t>
            </w:r>
          </w:p>
        </w:tc>
      </w:tr>
      <w:tr w:rsidR="00012477" w14:paraId="552E4B85"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0AB2E161" w14:textId="142A89CF" w:rsidR="00012477" w:rsidRPr="00F24425" w:rsidRDefault="00012477" w:rsidP="006162BA">
            <w:pPr>
              <w:pStyle w:val="TableTextSmaller"/>
              <w:rPr>
                <w:color w:val="FFFFFF" w:themeColor="background1"/>
              </w:rPr>
            </w:pPr>
            <w:r w:rsidRPr="00F24425">
              <w:rPr>
                <w:color w:val="FFFFFF" w:themeColor="background1"/>
              </w:rPr>
              <w:t xml:space="preserve">Total Number of Tests: </w:t>
            </w:r>
            <w:r w:rsidRPr="00B17E88">
              <w:rPr>
                <w:color w:val="FFFFFF" w:themeColor="background1"/>
              </w:rPr>
              <w:t xml:space="preserve">Management of Common Abnormalities – </w:t>
            </w:r>
            <w:r w:rsidR="00EF3509" w:rsidRPr="00EF3509">
              <w:rPr>
                <w:color w:val="FFFFFF" w:themeColor="background1"/>
              </w:rPr>
              <w:t>Risk Table 3 – Colposcopy Results</w:t>
            </w:r>
          </w:p>
        </w:tc>
        <w:tc>
          <w:tcPr>
            <w:tcW w:w="895" w:type="dxa"/>
            <w:shd w:val="clear" w:color="auto" w:fill="1F497D" w:themeFill="text2"/>
          </w:tcPr>
          <w:p w14:paraId="0B7CFE23" w14:textId="573F3414" w:rsidR="00012477" w:rsidRPr="00F24425" w:rsidRDefault="00F5790B" w:rsidP="006162BA">
            <w:pPr>
              <w:pStyle w:val="TableTextSmalle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16</w:t>
            </w:r>
          </w:p>
        </w:tc>
      </w:tr>
    </w:tbl>
    <w:p w14:paraId="519E4B3E" w14:textId="77777777" w:rsidR="004E6052" w:rsidRDefault="004E6052"/>
    <w:p w14:paraId="446C9D8E" w14:textId="3CED1A36" w:rsidR="004E6052" w:rsidRDefault="004E6052" w:rsidP="004E6052">
      <w:pPr>
        <w:pStyle w:val="TableCaption"/>
      </w:pPr>
      <w:bookmarkStart w:id="209" w:name="_Toc94526656"/>
      <w:r>
        <w:t xml:space="preserve">Table </w:t>
      </w:r>
      <w:r>
        <w:fldChar w:fldCharType="begin"/>
      </w:r>
      <w:r>
        <w:instrText>SEQ Table \* ARABIC</w:instrText>
      </w:r>
      <w:r>
        <w:fldChar w:fldCharType="separate"/>
      </w:r>
      <w:r w:rsidR="00FB1FAD">
        <w:rPr>
          <w:noProof/>
        </w:rPr>
        <w:t>8</w:t>
      </w:r>
      <w:r>
        <w:fldChar w:fldCharType="end"/>
      </w:r>
      <w:r>
        <w:t>.</w:t>
      </w:r>
      <w:r w:rsidRPr="004E6052">
        <w:t xml:space="preserve"> </w:t>
      </w:r>
      <w:r w:rsidRPr="00C750F8">
        <w:t xml:space="preserve">Test Cases for Management of Common Abnormalities (Risk Table </w:t>
      </w:r>
      <w:r w:rsidR="00EC58AB">
        <w:t>4</w:t>
      </w:r>
      <w:r w:rsidRPr="00C750F8">
        <w:t xml:space="preserve">: </w:t>
      </w:r>
      <w:r w:rsidR="00B5002B">
        <w:t xml:space="preserve">Post </w:t>
      </w:r>
      <w:r>
        <w:t>Colposcopy</w:t>
      </w:r>
      <w:r w:rsidRPr="00C750F8">
        <w:t>)</w:t>
      </w:r>
      <w:bookmarkEnd w:id="209"/>
    </w:p>
    <w:tbl>
      <w:tblPr>
        <w:tblStyle w:val="GridTable4-Accent11"/>
        <w:tblW w:w="0" w:type="auto"/>
        <w:tblLook w:val="04A0" w:firstRow="1" w:lastRow="0" w:firstColumn="1" w:lastColumn="0" w:noHBand="0" w:noVBand="1"/>
      </w:tblPr>
      <w:tblGrid>
        <w:gridCol w:w="8455"/>
        <w:gridCol w:w="895"/>
      </w:tblGrid>
      <w:tr w:rsidR="004E6052" w14:paraId="65054B4A" w14:textId="77777777" w:rsidTr="00CC6B2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40B97439" w14:textId="24F842BF" w:rsidR="004E6052" w:rsidRDefault="004E6052" w:rsidP="006162BA">
            <w:pPr>
              <w:pStyle w:val="TableTextSmaller"/>
            </w:pPr>
            <w:r>
              <w:t xml:space="preserve">Test Name (Management of Common Abnormalities – Risk Table </w:t>
            </w:r>
            <w:r w:rsidR="00EC58AB">
              <w:t>4</w:t>
            </w:r>
            <w:r>
              <w:t xml:space="preserve"> – </w:t>
            </w:r>
            <w:r w:rsidR="00EC58AB">
              <w:t>Post Colposcopy</w:t>
            </w:r>
            <w:r>
              <w:t>)</w:t>
            </w:r>
          </w:p>
        </w:tc>
        <w:tc>
          <w:tcPr>
            <w:tcW w:w="895" w:type="dxa"/>
            <w:shd w:val="clear" w:color="auto" w:fill="1F497D" w:themeFill="text2"/>
          </w:tcPr>
          <w:p w14:paraId="25AC7B5C" w14:textId="77777777" w:rsidR="004E6052" w:rsidRDefault="004E6052" w:rsidP="006162BA">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6C15A6" w14:paraId="360C0C0D"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726520B" w14:textId="5FA50B89" w:rsidR="006C15A6" w:rsidRPr="006C15A6" w:rsidRDefault="006C15A6" w:rsidP="006C15A6">
            <w:pPr>
              <w:pStyle w:val="TableTextSmaller"/>
              <w:rPr>
                <w:b w:val="0"/>
                <w:bCs w:val="0"/>
              </w:rPr>
            </w:pPr>
            <w:bookmarkStart w:id="210" w:name="RANGE!A1:B37"/>
            <w:r w:rsidRPr="006C15A6">
              <w:rPr>
                <w:rFonts w:ascii="Calibri" w:hAnsi="Calibri" w:cs="Calibri"/>
                <w:b w:val="0"/>
                <w:bCs w:val="0"/>
                <w:color w:val="000000"/>
              </w:rPr>
              <w:t>ASCUS or LSIL Then Less Than CIN2 Then HPV Negative Then HPV Negative - 3 Year Follow Up</w:t>
            </w:r>
            <w:bookmarkEnd w:id="210"/>
          </w:p>
        </w:tc>
        <w:tc>
          <w:tcPr>
            <w:tcW w:w="895" w:type="dxa"/>
            <w:vAlign w:val="bottom"/>
          </w:tcPr>
          <w:p w14:paraId="342622A6" w14:textId="1D52FBC2"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pPr>
            <w:r w:rsidRPr="006C15A6">
              <w:rPr>
                <w:rFonts w:ascii="Calibri" w:hAnsi="Calibri" w:cs="Calibri"/>
                <w:color w:val="000000"/>
              </w:rPr>
              <w:t>12</w:t>
            </w:r>
          </w:p>
        </w:tc>
      </w:tr>
      <w:tr w:rsidR="006C15A6" w14:paraId="4673B26D"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7372F16" w14:textId="3D764AC4"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ASCUS or LSIL - 1 Year Follow Up</w:t>
            </w:r>
          </w:p>
        </w:tc>
        <w:tc>
          <w:tcPr>
            <w:tcW w:w="895" w:type="dxa"/>
            <w:vAlign w:val="bottom"/>
          </w:tcPr>
          <w:p w14:paraId="6B1602BB" w14:textId="0AFB5F8F"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32</w:t>
            </w:r>
          </w:p>
        </w:tc>
      </w:tr>
      <w:tr w:rsidR="006C15A6" w14:paraId="49D6FF2D"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F90C80D" w14:textId="1D6275D7"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NILM Then HPV Negative NILM ASCUS or LSIL - 3 Year Follow Up</w:t>
            </w:r>
          </w:p>
        </w:tc>
        <w:tc>
          <w:tcPr>
            <w:tcW w:w="895" w:type="dxa"/>
            <w:vAlign w:val="bottom"/>
          </w:tcPr>
          <w:p w14:paraId="50578D5D" w14:textId="35C2C23F"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36</w:t>
            </w:r>
          </w:p>
        </w:tc>
      </w:tr>
      <w:tr w:rsidR="006C15A6" w14:paraId="5396DF66"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8084BBF" w14:textId="7D1A33FB"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High Grade Pap - Colposcopy</w:t>
            </w:r>
          </w:p>
        </w:tc>
        <w:tc>
          <w:tcPr>
            <w:tcW w:w="895" w:type="dxa"/>
            <w:vAlign w:val="bottom"/>
          </w:tcPr>
          <w:p w14:paraId="514EB587" w14:textId="1F5EAC32"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48</w:t>
            </w:r>
          </w:p>
        </w:tc>
      </w:tr>
      <w:tr w:rsidR="006C15A6" w14:paraId="5359C2C4"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E052059" w14:textId="4CB02BA0"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- 3 Year Follow Up</w:t>
            </w:r>
          </w:p>
        </w:tc>
        <w:tc>
          <w:tcPr>
            <w:tcW w:w="895" w:type="dxa"/>
            <w:vAlign w:val="bottom"/>
          </w:tcPr>
          <w:p w14:paraId="05B6DD70" w14:textId="4CF1DD00"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8</w:t>
            </w:r>
          </w:p>
        </w:tc>
      </w:tr>
      <w:tr w:rsidR="006C15A6" w14:paraId="290ADEEF"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591B212" w14:textId="367EC85C"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NILM - 3 Year Follow Up</w:t>
            </w:r>
          </w:p>
        </w:tc>
        <w:tc>
          <w:tcPr>
            <w:tcW w:w="895" w:type="dxa"/>
            <w:vAlign w:val="bottom"/>
          </w:tcPr>
          <w:p w14:paraId="3169205A" w14:textId="046B0C88"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8</w:t>
            </w:r>
          </w:p>
        </w:tc>
      </w:tr>
      <w:tr w:rsidR="006C15A6" w14:paraId="44036468"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2117402E" w14:textId="52D4229E"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Positive HPV NILM - 1 Year Follow Up</w:t>
            </w:r>
          </w:p>
        </w:tc>
        <w:tc>
          <w:tcPr>
            <w:tcW w:w="895" w:type="dxa"/>
            <w:vAlign w:val="bottom"/>
          </w:tcPr>
          <w:p w14:paraId="1405F7E2" w14:textId="69131B8D"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8</w:t>
            </w:r>
          </w:p>
        </w:tc>
      </w:tr>
      <w:tr w:rsidR="006C15A6" w14:paraId="64D8FAF8"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12FB250" w14:textId="4558AE4A"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ASCUS or LSIL Then HPV Negative ASCUS or LSIL - 1 Year Follow Up</w:t>
            </w:r>
          </w:p>
        </w:tc>
        <w:tc>
          <w:tcPr>
            <w:tcW w:w="895" w:type="dxa"/>
            <w:vAlign w:val="bottom"/>
          </w:tcPr>
          <w:p w14:paraId="2DD87A4F" w14:textId="3E3251A3"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32</w:t>
            </w:r>
          </w:p>
        </w:tc>
      </w:tr>
      <w:tr w:rsidR="006C15A6" w14:paraId="1B0873D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320E6DD" w14:textId="6A4FD04F"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ASCUS or LSIL Then HPV Negative NILM - 3 Year Follow Up</w:t>
            </w:r>
          </w:p>
        </w:tc>
        <w:tc>
          <w:tcPr>
            <w:tcW w:w="895" w:type="dxa"/>
            <w:vAlign w:val="bottom"/>
          </w:tcPr>
          <w:p w14:paraId="5045A645" w14:textId="340BED71"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16</w:t>
            </w:r>
          </w:p>
        </w:tc>
      </w:tr>
      <w:tr w:rsidR="006C15A6" w14:paraId="11969820"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E4FEF18" w14:textId="5D7FCB16"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NILM Then High Grade Pap - Colposcopy</w:t>
            </w:r>
          </w:p>
        </w:tc>
        <w:tc>
          <w:tcPr>
            <w:tcW w:w="895" w:type="dxa"/>
            <w:vAlign w:val="bottom"/>
          </w:tcPr>
          <w:p w14:paraId="4B944136" w14:textId="102D297B"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72</w:t>
            </w:r>
          </w:p>
        </w:tc>
      </w:tr>
      <w:tr w:rsidR="006C15A6" w14:paraId="5D4CD60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956BF7E" w14:textId="36D4F9CF"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NILM Then Positive HPV NILM ASCUS or LSIL - 1 Year Follow Up</w:t>
            </w:r>
          </w:p>
        </w:tc>
        <w:tc>
          <w:tcPr>
            <w:tcW w:w="895" w:type="dxa"/>
            <w:vAlign w:val="bottom"/>
          </w:tcPr>
          <w:p w14:paraId="6FFD23A1" w14:textId="0A843392"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36</w:t>
            </w:r>
          </w:p>
        </w:tc>
      </w:tr>
      <w:tr w:rsidR="006C15A6" w14:paraId="69CA3F7C"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67BC35E4" w14:textId="01D3605A"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NILM x2 Then HPV Negative NILM - 5 Year Follow Up</w:t>
            </w:r>
          </w:p>
        </w:tc>
        <w:tc>
          <w:tcPr>
            <w:tcW w:w="895" w:type="dxa"/>
            <w:vAlign w:val="bottom"/>
          </w:tcPr>
          <w:p w14:paraId="3A6C5A20" w14:textId="7433F228"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12</w:t>
            </w:r>
          </w:p>
        </w:tc>
      </w:tr>
      <w:tr w:rsidR="006C15A6" w14:paraId="0726A80B"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EF26B4A" w14:textId="638490AA"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ASCUS or LSIL Then Less Than CIN2 Then HPV Negative x2 Then HPV Negative - 5 Year Follow Up</w:t>
            </w:r>
          </w:p>
        </w:tc>
        <w:tc>
          <w:tcPr>
            <w:tcW w:w="895" w:type="dxa"/>
            <w:vAlign w:val="bottom"/>
          </w:tcPr>
          <w:p w14:paraId="050AB74D" w14:textId="1DC36858"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12</w:t>
            </w:r>
          </w:p>
        </w:tc>
      </w:tr>
      <w:tr w:rsidR="006C15A6" w14:paraId="52891197"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710961C5" w14:textId="0A570D72"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- 1 Year Follow Up</w:t>
            </w:r>
          </w:p>
        </w:tc>
        <w:tc>
          <w:tcPr>
            <w:tcW w:w="895" w:type="dxa"/>
            <w:vAlign w:val="bottom"/>
          </w:tcPr>
          <w:p w14:paraId="0FF8B01D" w14:textId="7646DDA3"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6</w:t>
            </w:r>
          </w:p>
        </w:tc>
      </w:tr>
      <w:tr w:rsidR="006C15A6" w14:paraId="080FBA2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F74AB83" w14:textId="1462DEA5"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ASCUS or LSIL - 1 Year Follow Up</w:t>
            </w:r>
          </w:p>
        </w:tc>
        <w:tc>
          <w:tcPr>
            <w:tcW w:w="895" w:type="dxa"/>
            <w:vAlign w:val="bottom"/>
          </w:tcPr>
          <w:p w14:paraId="69E4C2BD" w14:textId="25FCB1F8"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12</w:t>
            </w:r>
          </w:p>
        </w:tc>
      </w:tr>
      <w:tr w:rsidR="006C15A6" w14:paraId="5429913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E646C49" w14:textId="57C26AF0"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High Grade Pap - Colposcopy</w:t>
            </w:r>
          </w:p>
        </w:tc>
        <w:tc>
          <w:tcPr>
            <w:tcW w:w="895" w:type="dxa"/>
            <w:vAlign w:val="bottom"/>
          </w:tcPr>
          <w:p w14:paraId="4D9B26BA" w14:textId="426351F2"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18</w:t>
            </w:r>
          </w:p>
        </w:tc>
      </w:tr>
      <w:tr w:rsidR="006C15A6" w14:paraId="245EF33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9B527E0" w14:textId="27FD00F3"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NILM - 3 Year Follow Up</w:t>
            </w:r>
          </w:p>
        </w:tc>
        <w:tc>
          <w:tcPr>
            <w:tcW w:w="895" w:type="dxa"/>
            <w:vAlign w:val="bottom"/>
          </w:tcPr>
          <w:p w14:paraId="15C792FF" w14:textId="7A74C76A"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6</w:t>
            </w:r>
          </w:p>
        </w:tc>
      </w:tr>
      <w:tr w:rsidR="006C15A6" w14:paraId="2311E5BC"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69A54FC2" w14:textId="10131BCE"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NILM Then HPV Negative NILM ASCUS or LSIL - 3 Year Follow Up</w:t>
            </w:r>
          </w:p>
        </w:tc>
        <w:tc>
          <w:tcPr>
            <w:tcW w:w="895" w:type="dxa"/>
            <w:vAlign w:val="bottom"/>
          </w:tcPr>
          <w:p w14:paraId="05F1A9F6" w14:textId="4F969699"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54</w:t>
            </w:r>
          </w:p>
        </w:tc>
      </w:tr>
      <w:tr w:rsidR="006C15A6" w14:paraId="09886D3B"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00A72CF3" w14:textId="5AB15121"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NILM Then Positive HPV NILM ASCUS or LSIL - 1 Year Follow Up</w:t>
            </w:r>
          </w:p>
        </w:tc>
        <w:tc>
          <w:tcPr>
            <w:tcW w:w="895" w:type="dxa"/>
            <w:vAlign w:val="bottom"/>
          </w:tcPr>
          <w:p w14:paraId="28741CFA" w14:textId="23C4D7EE"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54</w:t>
            </w:r>
          </w:p>
        </w:tc>
      </w:tr>
      <w:tr w:rsidR="006C15A6" w14:paraId="4A56A76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51D31735" w14:textId="7B511B6D"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NILM x2 Then HPV Negative NILM - 3 Year Follow Up</w:t>
            </w:r>
          </w:p>
        </w:tc>
        <w:tc>
          <w:tcPr>
            <w:tcW w:w="895" w:type="dxa"/>
            <w:vAlign w:val="bottom"/>
          </w:tcPr>
          <w:p w14:paraId="2A2E393D" w14:textId="250C40E1"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18</w:t>
            </w:r>
          </w:p>
        </w:tc>
      </w:tr>
      <w:tr w:rsidR="006C15A6" w14:paraId="0F822B5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79604CB7" w14:textId="46386F06"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Then HPV Negative - 3 Year Follow Up</w:t>
            </w:r>
          </w:p>
        </w:tc>
        <w:tc>
          <w:tcPr>
            <w:tcW w:w="895" w:type="dxa"/>
            <w:vAlign w:val="bottom"/>
          </w:tcPr>
          <w:p w14:paraId="7E6BFAD1" w14:textId="1797AF70"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18</w:t>
            </w:r>
          </w:p>
        </w:tc>
      </w:tr>
      <w:tr w:rsidR="006C15A6" w14:paraId="4E09359A"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0FC4CB53" w14:textId="6B2E70E4"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HPV Negative x2 Then HPV Negative - 3 Year Follow Up</w:t>
            </w:r>
          </w:p>
        </w:tc>
        <w:tc>
          <w:tcPr>
            <w:tcW w:w="895" w:type="dxa"/>
            <w:vAlign w:val="bottom"/>
          </w:tcPr>
          <w:p w14:paraId="0BB8DD29" w14:textId="77298828"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18</w:t>
            </w:r>
          </w:p>
        </w:tc>
      </w:tr>
      <w:tr w:rsidR="006C15A6" w14:paraId="6E36B13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25A2844" w14:textId="728ADA44"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Positive HPV High Grade Pap - Colposcopy or Treatment</w:t>
            </w:r>
          </w:p>
        </w:tc>
        <w:tc>
          <w:tcPr>
            <w:tcW w:w="895" w:type="dxa"/>
            <w:vAlign w:val="bottom"/>
          </w:tcPr>
          <w:p w14:paraId="67C791F1" w14:textId="7B9F10DB"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18</w:t>
            </w:r>
          </w:p>
        </w:tc>
      </w:tr>
      <w:tr w:rsidR="006C15A6" w14:paraId="1015041A"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338EBE3" w14:textId="350A38DD"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High Grade Pap Then Less Than CIN2 Then Positive HPV Low Grade Pap - Colposcopy</w:t>
            </w:r>
          </w:p>
        </w:tc>
        <w:tc>
          <w:tcPr>
            <w:tcW w:w="895" w:type="dxa"/>
            <w:vAlign w:val="bottom"/>
          </w:tcPr>
          <w:p w14:paraId="79BE2EC4" w14:textId="43DEE539"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18</w:t>
            </w:r>
          </w:p>
        </w:tc>
      </w:tr>
      <w:tr w:rsidR="006C15A6" w14:paraId="2A2B87CB"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114B0655" w14:textId="5205D6B6"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ASCUS or LSIL - 1 Year Follow Up</w:t>
            </w:r>
          </w:p>
        </w:tc>
        <w:tc>
          <w:tcPr>
            <w:tcW w:w="895" w:type="dxa"/>
            <w:vAlign w:val="bottom"/>
          </w:tcPr>
          <w:p w14:paraId="063E96CA" w14:textId="507B48F0"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8</w:t>
            </w:r>
          </w:p>
        </w:tc>
      </w:tr>
      <w:tr w:rsidR="006C15A6" w14:paraId="4E953BB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63054A5D" w14:textId="28A0A942"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High Grade Pap - Colposcopy</w:t>
            </w:r>
          </w:p>
        </w:tc>
        <w:tc>
          <w:tcPr>
            <w:tcW w:w="895" w:type="dxa"/>
            <w:vAlign w:val="bottom"/>
          </w:tcPr>
          <w:p w14:paraId="5D02C6E6" w14:textId="6AC5B059"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12</w:t>
            </w:r>
          </w:p>
        </w:tc>
      </w:tr>
      <w:tr w:rsidR="006C15A6" w14:paraId="534206A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E20FDB3" w14:textId="721CC447"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- 3 Year Follow Up</w:t>
            </w:r>
          </w:p>
        </w:tc>
        <w:tc>
          <w:tcPr>
            <w:tcW w:w="895" w:type="dxa"/>
            <w:vAlign w:val="bottom"/>
          </w:tcPr>
          <w:p w14:paraId="62B19F88" w14:textId="05F1C736"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2</w:t>
            </w:r>
          </w:p>
        </w:tc>
      </w:tr>
      <w:tr w:rsidR="006C15A6" w14:paraId="7868818A"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7057A13" w14:textId="2E2F697C"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ASCUS or LSIL Then HPV Negative ASCUS or LSIL - 1 Year Follow Up</w:t>
            </w:r>
          </w:p>
        </w:tc>
        <w:tc>
          <w:tcPr>
            <w:tcW w:w="895" w:type="dxa"/>
            <w:vAlign w:val="bottom"/>
          </w:tcPr>
          <w:p w14:paraId="18290318" w14:textId="36BB4A88"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8</w:t>
            </w:r>
          </w:p>
        </w:tc>
      </w:tr>
      <w:tr w:rsidR="006C15A6" w14:paraId="0FA9FD92"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C3E7275" w14:textId="57D95FBB"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ASCUS or LSIL Then HPV Negative NILM - 3 Year Follow Up</w:t>
            </w:r>
          </w:p>
        </w:tc>
        <w:tc>
          <w:tcPr>
            <w:tcW w:w="895" w:type="dxa"/>
            <w:vAlign w:val="bottom"/>
          </w:tcPr>
          <w:p w14:paraId="62B9DEEC" w14:textId="64362632"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4</w:t>
            </w:r>
          </w:p>
        </w:tc>
      </w:tr>
      <w:tr w:rsidR="006C15A6" w14:paraId="229118F4"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672EE09" w14:textId="0C644A92"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NILM - 3 Year Follow Up</w:t>
            </w:r>
          </w:p>
        </w:tc>
        <w:tc>
          <w:tcPr>
            <w:tcW w:w="895" w:type="dxa"/>
            <w:vAlign w:val="bottom"/>
          </w:tcPr>
          <w:p w14:paraId="22228D3D" w14:textId="7E8D86EC"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2</w:t>
            </w:r>
          </w:p>
        </w:tc>
      </w:tr>
      <w:tr w:rsidR="006C15A6" w14:paraId="2071AD4B"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33772088" w14:textId="167DFB4E"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NILM Then High Grade Pap - Colposcopy</w:t>
            </w:r>
          </w:p>
        </w:tc>
        <w:tc>
          <w:tcPr>
            <w:tcW w:w="895" w:type="dxa"/>
            <w:vAlign w:val="bottom"/>
          </w:tcPr>
          <w:p w14:paraId="7C27DDB7" w14:textId="7A1EA4A4"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12</w:t>
            </w:r>
          </w:p>
        </w:tc>
      </w:tr>
      <w:tr w:rsidR="006C15A6" w14:paraId="3E76D33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411DACE" w14:textId="049F2875"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NILM Then HPV Negative NILM ASCUS or LSIL - 3 Year Follow Up</w:t>
            </w:r>
          </w:p>
        </w:tc>
        <w:tc>
          <w:tcPr>
            <w:tcW w:w="895" w:type="dxa"/>
            <w:vAlign w:val="bottom"/>
          </w:tcPr>
          <w:p w14:paraId="7C03F264" w14:textId="68DFD429"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6</w:t>
            </w:r>
          </w:p>
        </w:tc>
      </w:tr>
      <w:tr w:rsidR="006C15A6" w14:paraId="700F91D5"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F912284" w14:textId="6DDB29EB"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NILM Then Positive HPV NILM ASCUS or LSIL - 1 Year Follow Up</w:t>
            </w:r>
          </w:p>
        </w:tc>
        <w:tc>
          <w:tcPr>
            <w:tcW w:w="895" w:type="dxa"/>
            <w:vAlign w:val="bottom"/>
          </w:tcPr>
          <w:p w14:paraId="2DE61DBC" w14:textId="0BE41456"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6</w:t>
            </w:r>
          </w:p>
        </w:tc>
      </w:tr>
      <w:tr w:rsidR="006C15A6" w14:paraId="42E86653"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05A7EBC" w14:textId="47ECD360"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NILM x2 Then HPV Negative NILM - 5 Year Follow Up</w:t>
            </w:r>
          </w:p>
        </w:tc>
        <w:tc>
          <w:tcPr>
            <w:tcW w:w="895" w:type="dxa"/>
            <w:vAlign w:val="bottom"/>
          </w:tcPr>
          <w:p w14:paraId="4ABCAA91" w14:textId="6375E330"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2</w:t>
            </w:r>
          </w:p>
        </w:tc>
      </w:tr>
      <w:tr w:rsidR="006C15A6" w14:paraId="5F0026F6"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8AA5C56" w14:textId="3C99960F"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Then HPV Negative - 3 Year Follow Up</w:t>
            </w:r>
          </w:p>
        </w:tc>
        <w:tc>
          <w:tcPr>
            <w:tcW w:w="895" w:type="dxa"/>
            <w:vAlign w:val="bottom"/>
          </w:tcPr>
          <w:p w14:paraId="6AA53571" w14:textId="6B1E8D52"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2</w:t>
            </w:r>
          </w:p>
        </w:tc>
      </w:tr>
      <w:tr w:rsidR="006C15A6" w14:paraId="0F7D1BBB"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23E38F53" w14:textId="0E2074C2"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HPV Negative x2 Then HPV Negative - 5 Year Follow Up</w:t>
            </w:r>
          </w:p>
        </w:tc>
        <w:tc>
          <w:tcPr>
            <w:tcW w:w="895" w:type="dxa"/>
            <w:vAlign w:val="bottom"/>
          </w:tcPr>
          <w:p w14:paraId="6BFE2277" w14:textId="0E2BF498" w:rsidR="006C15A6" w:rsidRPr="006C15A6" w:rsidRDefault="006C15A6" w:rsidP="006C15A6">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6C15A6">
              <w:rPr>
                <w:rFonts w:ascii="Calibri" w:hAnsi="Calibri" w:cs="Calibri"/>
                <w:color w:val="000000"/>
              </w:rPr>
              <w:t>2</w:t>
            </w:r>
          </w:p>
        </w:tc>
      </w:tr>
      <w:tr w:rsidR="006C15A6" w14:paraId="59C47B70"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D9D8902" w14:textId="475334F3" w:rsidR="006C15A6" w:rsidRPr="006C15A6" w:rsidRDefault="006C15A6" w:rsidP="006C15A6">
            <w:pPr>
              <w:pStyle w:val="TableTextSmaller"/>
              <w:rPr>
                <w:rFonts w:ascii="Calibri" w:hAnsi="Calibri" w:cs="Calibri"/>
                <w:b w:val="0"/>
                <w:bCs w:val="0"/>
                <w:color w:val="000000"/>
              </w:rPr>
            </w:pPr>
            <w:r w:rsidRPr="006C15A6">
              <w:rPr>
                <w:rFonts w:ascii="Calibri" w:hAnsi="Calibri" w:cs="Calibri"/>
                <w:b w:val="0"/>
                <w:bCs w:val="0"/>
                <w:color w:val="000000"/>
              </w:rPr>
              <w:t>Positive HPV NILM Then Less Than CIN2 Then Positive HPV NILM - 1 Year Follow Up</w:t>
            </w:r>
          </w:p>
        </w:tc>
        <w:tc>
          <w:tcPr>
            <w:tcW w:w="895" w:type="dxa"/>
            <w:vAlign w:val="bottom"/>
          </w:tcPr>
          <w:p w14:paraId="2F9DF4C8" w14:textId="5E231DED" w:rsidR="006C15A6" w:rsidRPr="006C15A6" w:rsidRDefault="006C15A6" w:rsidP="006C15A6">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15A6">
              <w:rPr>
                <w:rFonts w:ascii="Calibri" w:hAnsi="Calibri" w:cs="Calibri"/>
                <w:color w:val="000000"/>
              </w:rPr>
              <w:t>2</w:t>
            </w:r>
          </w:p>
        </w:tc>
      </w:tr>
      <w:tr w:rsidR="004E6052" w14:paraId="5E0C2E0D" w14:textId="77777777" w:rsidTr="00CC6B22">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07718ADB" w14:textId="7F27F3F9" w:rsidR="004E6052" w:rsidRPr="00F24425" w:rsidRDefault="004E6052" w:rsidP="006162BA">
            <w:pPr>
              <w:pStyle w:val="TableTextSmaller"/>
              <w:rPr>
                <w:color w:val="FFFFFF" w:themeColor="background1"/>
              </w:rPr>
            </w:pPr>
            <w:r w:rsidRPr="00F24425">
              <w:rPr>
                <w:color w:val="FFFFFF" w:themeColor="background1"/>
              </w:rPr>
              <w:t xml:space="preserve">Total Number of Tests: </w:t>
            </w:r>
            <w:r w:rsidRPr="00B17E88">
              <w:rPr>
                <w:color w:val="FFFFFF" w:themeColor="background1"/>
              </w:rPr>
              <w:t xml:space="preserve">Management of Common Abnormalities – </w:t>
            </w:r>
            <w:r>
              <w:rPr>
                <w:color w:val="FFFFFF" w:themeColor="background1"/>
              </w:rPr>
              <w:t xml:space="preserve">Risk </w:t>
            </w:r>
            <w:r w:rsidRPr="00B17E88">
              <w:rPr>
                <w:color w:val="FFFFFF" w:themeColor="background1"/>
              </w:rPr>
              <w:t xml:space="preserve">Table </w:t>
            </w:r>
            <w:r w:rsidR="00EC58AB">
              <w:rPr>
                <w:color w:val="FFFFFF" w:themeColor="background1"/>
              </w:rPr>
              <w:t>4</w:t>
            </w:r>
            <w:r w:rsidRPr="00B17E88">
              <w:rPr>
                <w:color w:val="FFFFFF" w:themeColor="background1"/>
              </w:rPr>
              <w:t xml:space="preserve"> – </w:t>
            </w:r>
            <w:r w:rsidR="00EC58AB">
              <w:rPr>
                <w:color w:val="FFFFFF" w:themeColor="background1"/>
              </w:rPr>
              <w:t>Post Colposcopy</w:t>
            </w:r>
          </w:p>
        </w:tc>
        <w:tc>
          <w:tcPr>
            <w:tcW w:w="895" w:type="dxa"/>
            <w:shd w:val="clear" w:color="auto" w:fill="1F497D" w:themeFill="text2"/>
          </w:tcPr>
          <w:p w14:paraId="29E8AB9B" w14:textId="267BBD96" w:rsidR="004E6052" w:rsidRPr="00F24425" w:rsidRDefault="006162BA" w:rsidP="006162BA">
            <w:pPr>
              <w:pStyle w:val="TableTextSmaller"/>
              <w:jc w:val="center"/>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640</w:t>
            </w:r>
          </w:p>
        </w:tc>
      </w:tr>
    </w:tbl>
    <w:p w14:paraId="00DA0CB7" w14:textId="77777777" w:rsidR="00780DA6" w:rsidRDefault="00780DA6" w:rsidP="00780DA6"/>
    <w:p w14:paraId="1E922A10" w14:textId="7D2919FE" w:rsidR="00780DA6" w:rsidRPr="00780DA6" w:rsidRDefault="00780DA6" w:rsidP="00780DA6">
      <w:pPr>
        <w:pStyle w:val="TableCaption"/>
      </w:pPr>
      <w:bookmarkStart w:id="211" w:name="_Ref93584241"/>
      <w:bookmarkStart w:id="212" w:name="_Toc94526657"/>
      <w:r w:rsidRPr="00780DA6">
        <w:t xml:space="preserve">Table </w:t>
      </w:r>
      <w:r>
        <w:fldChar w:fldCharType="begin"/>
      </w:r>
      <w:r>
        <w:instrText>SEQ Table \* ARABIC</w:instrText>
      </w:r>
      <w:r>
        <w:fldChar w:fldCharType="separate"/>
      </w:r>
      <w:r w:rsidR="00FB1FAD">
        <w:rPr>
          <w:noProof/>
        </w:rPr>
        <w:t>9</w:t>
      </w:r>
      <w:r>
        <w:fldChar w:fldCharType="end"/>
      </w:r>
      <w:bookmarkEnd w:id="211"/>
      <w:r w:rsidRPr="00780DA6">
        <w:t xml:space="preserve">. Test Cases for Management of Common Abnormalities (Risk Table </w:t>
      </w:r>
      <w:r w:rsidR="00E73F8B">
        <w:t>5</w:t>
      </w:r>
      <w:r w:rsidRPr="00780DA6">
        <w:t xml:space="preserve">: Post </w:t>
      </w:r>
      <w:r w:rsidR="00E73F8B">
        <w:t>Treatment</w:t>
      </w:r>
      <w:r w:rsidRPr="00780DA6">
        <w:t>)</w:t>
      </w:r>
      <w:bookmarkEnd w:id="212"/>
    </w:p>
    <w:tbl>
      <w:tblPr>
        <w:tblStyle w:val="GridTable4-Accent11"/>
        <w:tblW w:w="0" w:type="auto"/>
        <w:tblLook w:val="04A0" w:firstRow="1" w:lastRow="0" w:firstColumn="1" w:lastColumn="0" w:noHBand="0" w:noVBand="1"/>
      </w:tblPr>
      <w:tblGrid>
        <w:gridCol w:w="8455"/>
        <w:gridCol w:w="895"/>
      </w:tblGrid>
      <w:tr w:rsidR="00780DA6" w14:paraId="1D33605D" w14:textId="77777777" w:rsidTr="00CC6B22">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405EB8B3" w14:textId="11CA103E" w:rsidR="00780DA6" w:rsidRDefault="00780DA6" w:rsidP="003F1545">
            <w:pPr>
              <w:pStyle w:val="TableTextSmaller"/>
            </w:pPr>
            <w:r>
              <w:t xml:space="preserve">Test Name (Management of Common Abnormalities – Risk Table </w:t>
            </w:r>
            <w:r w:rsidR="00E73F8B">
              <w:t>5</w:t>
            </w:r>
            <w:r>
              <w:t xml:space="preserve"> –</w:t>
            </w:r>
            <w:r w:rsidR="00E73F8B">
              <w:t xml:space="preserve"> Post Treatment</w:t>
            </w:r>
            <w:r>
              <w:t>)</w:t>
            </w:r>
          </w:p>
        </w:tc>
        <w:tc>
          <w:tcPr>
            <w:tcW w:w="895" w:type="dxa"/>
            <w:shd w:val="clear" w:color="auto" w:fill="1F497D" w:themeFill="text2"/>
          </w:tcPr>
          <w:p w14:paraId="0CE08AA4" w14:textId="77777777" w:rsidR="00780DA6" w:rsidRDefault="00780DA6" w:rsidP="003F1545">
            <w:pPr>
              <w:pStyle w:val="TableTextSmaller"/>
              <w:jc w:val="center"/>
              <w:cnfStyle w:val="100000000000" w:firstRow="1" w:lastRow="0" w:firstColumn="0" w:lastColumn="0" w:oddVBand="0" w:evenVBand="0" w:oddHBand="0" w:evenHBand="0" w:firstRowFirstColumn="0" w:firstRowLastColumn="0" w:lastRowFirstColumn="0" w:lastRowLastColumn="0"/>
            </w:pPr>
            <w:r>
              <w:t># Cases</w:t>
            </w:r>
          </w:p>
        </w:tc>
      </w:tr>
      <w:tr w:rsidR="000643CE" w14:paraId="5236E15A"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7049EC2" w14:textId="611B517D" w:rsidR="000643CE" w:rsidRPr="000643CE" w:rsidRDefault="000643CE" w:rsidP="000643CE">
            <w:pPr>
              <w:pStyle w:val="TableTextSmaller"/>
              <w:rPr>
                <w:b w:val="0"/>
                <w:bCs w:val="0"/>
              </w:rPr>
            </w:pPr>
            <w:r w:rsidRPr="000643CE">
              <w:rPr>
                <w:rFonts w:ascii="Calibri" w:hAnsi="Calibri" w:cs="Calibri"/>
                <w:b w:val="0"/>
                <w:bCs w:val="0"/>
                <w:color w:val="000000"/>
              </w:rPr>
              <w:t>CIN2 or CIN3 Then HPV Negative High Grade Pap - Colposcopy</w:t>
            </w:r>
          </w:p>
        </w:tc>
        <w:tc>
          <w:tcPr>
            <w:tcW w:w="895" w:type="dxa"/>
            <w:vAlign w:val="bottom"/>
          </w:tcPr>
          <w:p w14:paraId="674B638C" w14:textId="7EA23AC5" w:rsidR="000643CE" w:rsidRPr="000643CE" w:rsidRDefault="000643CE" w:rsidP="000643CE">
            <w:pPr>
              <w:pStyle w:val="TableTextSmaller"/>
              <w:jc w:val="center"/>
              <w:cnfStyle w:val="000000100000" w:firstRow="0" w:lastRow="0" w:firstColumn="0" w:lastColumn="0" w:oddVBand="0" w:evenVBand="0" w:oddHBand="1" w:evenHBand="0" w:firstRowFirstColumn="0" w:firstRowLastColumn="0" w:lastRowFirstColumn="0" w:lastRowLastColumn="0"/>
            </w:pPr>
            <w:r w:rsidRPr="000643CE">
              <w:rPr>
                <w:rFonts w:ascii="Calibri" w:hAnsi="Calibri" w:cs="Calibri"/>
                <w:color w:val="000000"/>
              </w:rPr>
              <w:t>6</w:t>
            </w:r>
          </w:p>
        </w:tc>
      </w:tr>
      <w:tr w:rsidR="000643CE" w14:paraId="421298B2"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1E701E54" w14:textId="42D3E392"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t>CIN2 or CIN3 Then HPV Negative NILM ASCUS LSIL or ALL - 1 Year Follow Up</w:t>
            </w:r>
          </w:p>
        </w:tc>
        <w:tc>
          <w:tcPr>
            <w:tcW w:w="895" w:type="dxa"/>
            <w:vAlign w:val="bottom"/>
          </w:tcPr>
          <w:p w14:paraId="4E482DD1" w14:textId="61EC3B74" w:rsidR="000643CE" w:rsidRPr="000643CE" w:rsidRDefault="000643CE" w:rsidP="000643CE">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643CE">
              <w:rPr>
                <w:rFonts w:ascii="Calibri" w:hAnsi="Calibri" w:cs="Calibri"/>
                <w:color w:val="000000"/>
              </w:rPr>
              <w:t>8</w:t>
            </w:r>
          </w:p>
        </w:tc>
      </w:tr>
      <w:tr w:rsidR="000643CE" w14:paraId="231A495E"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5E78C279" w14:textId="41FEC516"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t>CIN2 or CIN3 Then HPV Negative NILM Then HPV Negative NILM - 1 Year Follow Up</w:t>
            </w:r>
          </w:p>
        </w:tc>
        <w:tc>
          <w:tcPr>
            <w:tcW w:w="895" w:type="dxa"/>
            <w:vAlign w:val="bottom"/>
          </w:tcPr>
          <w:p w14:paraId="59C985AE" w14:textId="3A3B2CF4" w:rsidR="000643CE" w:rsidRPr="000643CE" w:rsidRDefault="000643CE" w:rsidP="000643CE">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643CE">
              <w:rPr>
                <w:rFonts w:ascii="Calibri" w:hAnsi="Calibri" w:cs="Calibri"/>
                <w:color w:val="000000"/>
              </w:rPr>
              <w:t>2</w:t>
            </w:r>
          </w:p>
        </w:tc>
      </w:tr>
      <w:tr w:rsidR="000643CE" w14:paraId="38E4E879"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427D56DE" w14:textId="0F5B5BDD"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t>CIN2 or CIN3 Then HPV Negative NILM Then HPV Negative NILM Then HPV Negative NILM - 3 Year Follow Up</w:t>
            </w:r>
          </w:p>
        </w:tc>
        <w:tc>
          <w:tcPr>
            <w:tcW w:w="895" w:type="dxa"/>
            <w:vAlign w:val="bottom"/>
          </w:tcPr>
          <w:p w14:paraId="5D7A5392" w14:textId="31592100" w:rsidR="000643CE" w:rsidRPr="000643CE" w:rsidRDefault="000643CE" w:rsidP="000643CE">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643CE">
              <w:rPr>
                <w:rFonts w:ascii="Calibri" w:hAnsi="Calibri" w:cs="Calibri"/>
                <w:color w:val="000000"/>
              </w:rPr>
              <w:t>2</w:t>
            </w:r>
          </w:p>
        </w:tc>
      </w:tr>
      <w:tr w:rsidR="000643CE" w14:paraId="1DCBFED7"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40B73B08" w14:textId="7F8E887E"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t>CIN2 or CIN3 Then HPV Negative Then HPV Negative - 1 Year Follow Up</w:t>
            </w:r>
          </w:p>
        </w:tc>
        <w:tc>
          <w:tcPr>
            <w:tcW w:w="895" w:type="dxa"/>
            <w:vAlign w:val="bottom"/>
          </w:tcPr>
          <w:p w14:paraId="506069E9" w14:textId="0B722281" w:rsidR="000643CE" w:rsidRPr="000643CE" w:rsidRDefault="000643CE" w:rsidP="000643CE">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643CE">
              <w:rPr>
                <w:rFonts w:ascii="Calibri" w:hAnsi="Calibri" w:cs="Calibri"/>
                <w:color w:val="000000"/>
              </w:rPr>
              <w:t>2</w:t>
            </w:r>
          </w:p>
        </w:tc>
      </w:tr>
      <w:tr w:rsidR="000643CE" w14:paraId="26BAF4D0"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35FC46DD" w14:textId="53D19EB8"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t>CIN2 or CIN3 Then HPV Negative Then HPV Negative Then HPV Negative - 3 Year Follow Up</w:t>
            </w:r>
          </w:p>
        </w:tc>
        <w:tc>
          <w:tcPr>
            <w:tcW w:w="895" w:type="dxa"/>
            <w:vAlign w:val="bottom"/>
          </w:tcPr>
          <w:p w14:paraId="2A374E13" w14:textId="6B1F407F" w:rsidR="000643CE" w:rsidRPr="000643CE" w:rsidRDefault="000643CE" w:rsidP="000643CE">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643CE">
              <w:rPr>
                <w:rFonts w:ascii="Calibri" w:hAnsi="Calibri" w:cs="Calibri"/>
                <w:color w:val="000000"/>
              </w:rPr>
              <w:t>2</w:t>
            </w:r>
          </w:p>
        </w:tc>
      </w:tr>
      <w:tr w:rsidR="000643CE" w14:paraId="65F78173"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vAlign w:val="bottom"/>
          </w:tcPr>
          <w:p w14:paraId="6D4E9518" w14:textId="20E1CF88"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t>CIN2 or CIN3 Then Positive HPV High Grade Pap - Colposcopy or Treatment</w:t>
            </w:r>
          </w:p>
        </w:tc>
        <w:tc>
          <w:tcPr>
            <w:tcW w:w="895" w:type="dxa"/>
            <w:vAlign w:val="bottom"/>
          </w:tcPr>
          <w:p w14:paraId="7ABAA922" w14:textId="572F9BF0" w:rsidR="000643CE" w:rsidRPr="000643CE" w:rsidRDefault="000643CE" w:rsidP="000643CE">
            <w:pPr>
              <w:pStyle w:val="TableTextSmalle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0643CE">
              <w:rPr>
                <w:rFonts w:ascii="Calibri" w:hAnsi="Calibri" w:cs="Calibri"/>
                <w:color w:val="000000"/>
              </w:rPr>
              <w:t>6</w:t>
            </w:r>
          </w:p>
        </w:tc>
      </w:tr>
      <w:tr w:rsidR="000643CE" w14:paraId="6BEA53CE" w14:textId="77777777" w:rsidTr="00CC6B22">
        <w:tc>
          <w:tcPr>
            <w:cnfStyle w:val="001000000000" w:firstRow="0" w:lastRow="0" w:firstColumn="1" w:lastColumn="0" w:oddVBand="0" w:evenVBand="0" w:oddHBand="0" w:evenHBand="0" w:firstRowFirstColumn="0" w:firstRowLastColumn="0" w:lastRowFirstColumn="0" w:lastRowLastColumn="0"/>
            <w:tcW w:w="8455" w:type="dxa"/>
            <w:vAlign w:val="bottom"/>
          </w:tcPr>
          <w:p w14:paraId="632DFB9B" w14:textId="795D6130" w:rsidR="000643CE" w:rsidRPr="000643CE" w:rsidRDefault="000643CE" w:rsidP="000643CE">
            <w:pPr>
              <w:pStyle w:val="TableTextSmaller"/>
              <w:rPr>
                <w:rFonts w:ascii="Calibri" w:hAnsi="Calibri" w:cs="Calibri"/>
                <w:b w:val="0"/>
                <w:bCs w:val="0"/>
                <w:color w:val="000000"/>
              </w:rPr>
            </w:pPr>
            <w:r w:rsidRPr="000643CE">
              <w:rPr>
                <w:rFonts w:ascii="Calibri" w:hAnsi="Calibri" w:cs="Calibri"/>
                <w:b w:val="0"/>
                <w:bCs w:val="0"/>
                <w:color w:val="000000"/>
              </w:rPr>
              <w:t>CIN2 or CIN3 Then Positive HPV NILM ASCUS or LSIL - Colposcopy</w:t>
            </w:r>
          </w:p>
        </w:tc>
        <w:tc>
          <w:tcPr>
            <w:tcW w:w="895" w:type="dxa"/>
            <w:vAlign w:val="bottom"/>
          </w:tcPr>
          <w:p w14:paraId="761A598C" w14:textId="07931F3A" w:rsidR="000643CE" w:rsidRPr="000643CE" w:rsidRDefault="000643CE" w:rsidP="000643CE">
            <w:pPr>
              <w:pStyle w:val="TableTextSmalle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0643CE">
              <w:rPr>
                <w:rFonts w:ascii="Calibri" w:hAnsi="Calibri" w:cs="Calibri"/>
                <w:color w:val="000000"/>
              </w:rPr>
              <w:t>6</w:t>
            </w:r>
          </w:p>
        </w:tc>
      </w:tr>
      <w:tr w:rsidR="00780DA6" w14:paraId="50AE3FD0" w14:textId="77777777" w:rsidTr="00CC6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5" w:type="dxa"/>
            <w:shd w:val="clear" w:color="auto" w:fill="1F497D" w:themeFill="text2"/>
          </w:tcPr>
          <w:p w14:paraId="179E0119" w14:textId="6206E589" w:rsidR="00780DA6" w:rsidRPr="00F24425" w:rsidRDefault="00780DA6" w:rsidP="003F1545">
            <w:pPr>
              <w:pStyle w:val="TableTextSmaller"/>
              <w:rPr>
                <w:color w:val="FFFFFF" w:themeColor="background1"/>
              </w:rPr>
            </w:pPr>
            <w:r w:rsidRPr="00F24425">
              <w:rPr>
                <w:color w:val="FFFFFF" w:themeColor="background1"/>
              </w:rPr>
              <w:t xml:space="preserve">Total Number of Tests: </w:t>
            </w:r>
            <w:r w:rsidRPr="00B17E88">
              <w:rPr>
                <w:color w:val="FFFFFF" w:themeColor="background1"/>
              </w:rPr>
              <w:t xml:space="preserve">Management of Common Abnormalities – </w:t>
            </w:r>
            <w:r w:rsidRPr="00EF3509">
              <w:rPr>
                <w:color w:val="FFFFFF" w:themeColor="background1"/>
              </w:rPr>
              <w:t xml:space="preserve">Risk Table </w:t>
            </w:r>
            <w:r w:rsidR="003671D1">
              <w:rPr>
                <w:color w:val="FFFFFF" w:themeColor="background1"/>
              </w:rPr>
              <w:t>5</w:t>
            </w:r>
            <w:r w:rsidRPr="00EF3509">
              <w:rPr>
                <w:color w:val="FFFFFF" w:themeColor="background1"/>
              </w:rPr>
              <w:t xml:space="preserve"> – </w:t>
            </w:r>
            <w:r w:rsidR="003671D1">
              <w:rPr>
                <w:color w:val="FFFFFF" w:themeColor="background1"/>
              </w:rPr>
              <w:t>Post Treatment</w:t>
            </w:r>
          </w:p>
        </w:tc>
        <w:tc>
          <w:tcPr>
            <w:tcW w:w="895" w:type="dxa"/>
            <w:shd w:val="clear" w:color="auto" w:fill="1F497D" w:themeFill="text2"/>
          </w:tcPr>
          <w:p w14:paraId="239CC7EB" w14:textId="0CBB0E63" w:rsidR="00780DA6" w:rsidRPr="00F24425" w:rsidRDefault="006650FF" w:rsidP="003F1545">
            <w:pPr>
              <w:pStyle w:val="TableTextSmaller"/>
              <w:jc w:val="center"/>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34</w:t>
            </w:r>
          </w:p>
        </w:tc>
      </w:tr>
    </w:tbl>
    <w:p w14:paraId="30FD4C34" w14:textId="77777777" w:rsidR="00780DA6" w:rsidRDefault="00780DA6" w:rsidP="00780DA6"/>
    <w:p w14:paraId="70B91AAD" w14:textId="77777777" w:rsidR="00780DA6" w:rsidRDefault="00780DA6" w:rsidP="00780DA6"/>
    <w:p w14:paraId="59F6766C" w14:textId="219F20C6" w:rsidR="00780DA6" w:rsidRPr="00780DA6" w:rsidRDefault="00780DA6" w:rsidP="00780DA6">
      <w:pPr>
        <w:sectPr w:rsidR="00780DA6" w:rsidRPr="00780DA6" w:rsidSect="00AB19A9">
          <w:footerReference w:type="default" r:id="rId30"/>
          <w:pgSz w:w="12240" w:h="15840" w:code="1"/>
          <w:pgMar w:top="1440" w:right="1440" w:bottom="1440" w:left="1440" w:header="504" w:footer="504" w:gutter="0"/>
          <w:pgNumType w:start="1"/>
          <w:cols w:space="720"/>
          <w:titlePg/>
          <w:docGrid w:linePitch="360"/>
        </w:sectPr>
      </w:pPr>
    </w:p>
    <w:p w14:paraId="4DB8B817" w14:textId="1C609CF3" w:rsidR="00A11668" w:rsidRDefault="00797467" w:rsidP="00D07703">
      <w:pPr>
        <w:pStyle w:val="Heading6"/>
        <w:jc w:val="center"/>
      </w:pPr>
      <w:bookmarkStart w:id="213" w:name="_Ref81520269"/>
      <w:bookmarkStart w:id="214" w:name="_Toc95332373"/>
      <w:r>
        <w:t>Data Requirements</w:t>
      </w:r>
      <w:r w:rsidR="006F79EE">
        <w:t xml:space="preserve"> Tab</w:t>
      </w:r>
      <w:r w:rsidR="006970B8">
        <w:t>le</w:t>
      </w:r>
      <w:bookmarkEnd w:id="213"/>
      <w:bookmarkEnd w:id="214"/>
    </w:p>
    <w:p w14:paraId="40A1F816" w14:textId="11CD426B" w:rsidR="00E34B68" w:rsidRPr="00E34B68" w:rsidRDefault="00B75F84" w:rsidP="0093362D">
      <w:pPr>
        <w:pStyle w:val="BodyText"/>
      </w:pPr>
      <w:r w:rsidRPr="00B75F84">
        <w:t>The CDS logic for this artifact is comprised of data elements that represent each of the clinical concepts in the CDS</w:t>
      </w:r>
      <w:r w:rsidR="005D22A6">
        <w:t>.</w:t>
      </w:r>
      <w:r w:rsidRPr="00B75F84">
        <w:t xml:space="preserve"> </w:t>
      </w:r>
      <w:r w:rsidR="00810F25">
        <w:fldChar w:fldCharType="begin"/>
      </w:r>
      <w:r w:rsidR="00810F25">
        <w:instrText xml:space="preserve"> REF _Ref81379004 \h </w:instrText>
      </w:r>
      <w:r w:rsidR="00810F25">
        <w:fldChar w:fldCharType="separate"/>
      </w:r>
      <w:r w:rsidR="00FB1FAD">
        <w:t xml:space="preserve">Table </w:t>
      </w:r>
      <w:r w:rsidR="00FB1FAD">
        <w:rPr>
          <w:noProof/>
        </w:rPr>
        <w:t>10</w:t>
      </w:r>
      <w:r w:rsidR="00810F25">
        <w:fldChar w:fldCharType="end"/>
      </w:r>
      <w:r w:rsidRPr="00B75F84">
        <w:t xml:space="preserve"> </w:t>
      </w:r>
      <w:r w:rsidR="00450BEC">
        <w:t>lists each data element</w:t>
      </w:r>
      <w:r w:rsidRPr="00B75F84">
        <w:t xml:space="preserve"> </w:t>
      </w:r>
      <w:r w:rsidR="00B52B53">
        <w:t>e</w:t>
      </w:r>
      <w:r w:rsidR="008128C2">
        <w:t>xpressed in this artifact</w:t>
      </w:r>
      <w:r w:rsidR="00723252">
        <w:t>,</w:t>
      </w:r>
      <w:r w:rsidRPr="00B75F84">
        <w:t xml:space="preserve"> as well as the location(s) of the data elements in the CDS logic path, and the FHIR R4 Resource used to express the data element. The list provides a high-level overview of the data required by this CDS for execution so implementers can gain a sense of the </w:t>
      </w:r>
      <w:r w:rsidR="004100D7" w:rsidRPr="00B75F84">
        <w:t>feasibility</w:t>
      </w:r>
      <w:r w:rsidRPr="00B75F84">
        <w:t xml:space="preserve"> to utilize this CDS expression (based on availability of the required data in their health IT system).</w:t>
      </w:r>
    </w:p>
    <w:p w14:paraId="6552F10E" w14:textId="77777777" w:rsidR="00F3754F" w:rsidRPr="00E34B68" w:rsidRDefault="00F3754F" w:rsidP="00772EBE">
      <w:pPr>
        <w:pStyle w:val="BodyText"/>
      </w:pPr>
    </w:p>
    <w:p w14:paraId="413975B2" w14:textId="69E928F7" w:rsidR="00316A29" w:rsidRDefault="00316A29" w:rsidP="00772EBE">
      <w:pPr>
        <w:pStyle w:val="Caption"/>
        <w:keepNext/>
      </w:pPr>
      <w:bookmarkStart w:id="215" w:name="_Ref81379004"/>
      <w:bookmarkStart w:id="216" w:name="_Toc94526658"/>
      <w:r>
        <w:t xml:space="preserve">Table </w:t>
      </w:r>
      <w:r>
        <w:fldChar w:fldCharType="begin"/>
      </w:r>
      <w:r>
        <w:instrText>SEQ Table \* ARABIC</w:instrText>
      </w:r>
      <w:r>
        <w:fldChar w:fldCharType="separate"/>
      </w:r>
      <w:r w:rsidR="00FB1FAD">
        <w:rPr>
          <w:noProof/>
        </w:rPr>
        <w:t>10</w:t>
      </w:r>
      <w:r>
        <w:fldChar w:fldCharType="end"/>
      </w:r>
      <w:bookmarkEnd w:id="215"/>
      <w:r>
        <w:t>. FHIR Data Requirements for this Artifact</w:t>
      </w:r>
      <w:bookmarkEnd w:id="216"/>
    </w:p>
    <w:tbl>
      <w:tblPr>
        <w:tblStyle w:val="GridTable4-Accent11"/>
        <w:tblW w:w="12940" w:type="dxa"/>
        <w:tblLook w:val="04A0" w:firstRow="1" w:lastRow="0" w:firstColumn="1" w:lastColumn="0" w:noHBand="0" w:noVBand="1"/>
      </w:tblPr>
      <w:tblGrid>
        <w:gridCol w:w="6375"/>
        <w:gridCol w:w="3595"/>
        <w:gridCol w:w="2970"/>
      </w:tblGrid>
      <w:tr w:rsidR="000B46C0" w14:paraId="70C789CE" w14:textId="77777777" w:rsidTr="000D51F4">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6375" w:type="dxa"/>
            <w:shd w:val="clear" w:color="auto" w:fill="1F497D" w:themeFill="text2"/>
            <w:noWrap/>
            <w:hideMark/>
          </w:tcPr>
          <w:p w14:paraId="57EA18EF" w14:textId="77777777" w:rsidR="000B46C0" w:rsidRPr="000B46C0" w:rsidRDefault="000B46C0">
            <w:pPr>
              <w:rPr>
                <w:rFonts w:ascii="Calibri" w:hAnsi="Calibri" w:cs="Calibri"/>
                <w:color w:val="FFFFFF"/>
                <w:sz w:val="22"/>
                <w:szCs w:val="22"/>
              </w:rPr>
            </w:pPr>
            <w:r w:rsidRPr="000B46C0">
              <w:rPr>
                <w:rFonts w:ascii="Calibri" w:hAnsi="Calibri" w:cs="Calibri"/>
                <w:color w:val="FFFFFF"/>
                <w:sz w:val="22"/>
                <w:szCs w:val="22"/>
              </w:rPr>
              <w:t>Data Element Name Used in the L2 Logic</w:t>
            </w:r>
          </w:p>
        </w:tc>
        <w:tc>
          <w:tcPr>
            <w:tcW w:w="3595" w:type="dxa"/>
            <w:shd w:val="clear" w:color="auto" w:fill="1F497D" w:themeFill="text2"/>
            <w:noWrap/>
            <w:hideMark/>
          </w:tcPr>
          <w:p w14:paraId="4ACB6CA1" w14:textId="77777777" w:rsidR="000B46C0" w:rsidRPr="000B46C0" w:rsidRDefault="000B46C0">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sz w:val="22"/>
                <w:szCs w:val="22"/>
              </w:rPr>
            </w:pPr>
            <w:r w:rsidRPr="000B46C0">
              <w:rPr>
                <w:rFonts w:ascii="Calibri" w:hAnsi="Calibri" w:cs="Calibri"/>
                <w:color w:val="FFFFFF"/>
                <w:sz w:val="22"/>
                <w:szCs w:val="22"/>
              </w:rPr>
              <w:t>Location in the L2 Logic</w:t>
            </w:r>
          </w:p>
        </w:tc>
        <w:tc>
          <w:tcPr>
            <w:tcW w:w="2970" w:type="dxa"/>
            <w:shd w:val="clear" w:color="auto" w:fill="1F497D" w:themeFill="text2"/>
            <w:noWrap/>
            <w:hideMark/>
          </w:tcPr>
          <w:p w14:paraId="7913343A" w14:textId="77777777" w:rsidR="000B46C0" w:rsidRPr="000B46C0" w:rsidRDefault="000B46C0">
            <w:pPr>
              <w:cnfStyle w:val="100000000000" w:firstRow="1" w:lastRow="0" w:firstColumn="0" w:lastColumn="0" w:oddVBand="0" w:evenVBand="0" w:oddHBand="0" w:evenHBand="0" w:firstRowFirstColumn="0" w:firstRowLastColumn="0" w:lastRowFirstColumn="0" w:lastRowLastColumn="0"/>
              <w:rPr>
                <w:rFonts w:ascii="Calibri" w:hAnsi="Calibri" w:cs="Calibri"/>
                <w:color w:val="FFFFFF"/>
                <w:sz w:val="22"/>
                <w:szCs w:val="22"/>
              </w:rPr>
            </w:pPr>
            <w:r w:rsidRPr="000B46C0">
              <w:rPr>
                <w:rFonts w:ascii="Calibri" w:hAnsi="Calibri" w:cs="Calibri"/>
                <w:color w:val="FFFFFF"/>
                <w:sz w:val="22"/>
                <w:szCs w:val="22"/>
              </w:rPr>
              <w:t>FHIR R4 Resource used in the L3 Code</w:t>
            </w:r>
          </w:p>
        </w:tc>
      </w:tr>
      <w:tr w:rsidR="000B46C0" w14:paraId="5AD2A9AF"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31FEA40A" w14:textId="77777777" w:rsidR="000B46C0" w:rsidRPr="000B46C0" w:rsidRDefault="000B46C0">
            <w:pPr>
              <w:rPr>
                <w:rFonts w:ascii="Calibri" w:hAnsi="Calibri" w:cs="Calibri"/>
                <w:sz w:val="22"/>
                <w:szCs w:val="22"/>
              </w:rPr>
            </w:pPr>
            <w:r w:rsidRPr="000B46C0">
              <w:rPr>
                <w:rFonts w:ascii="Calibri" w:hAnsi="Calibri" w:cs="Calibri"/>
                <w:sz w:val="22"/>
                <w:szCs w:val="22"/>
              </w:rPr>
              <w:t>Sex at birth</w:t>
            </w:r>
          </w:p>
        </w:tc>
        <w:tc>
          <w:tcPr>
            <w:tcW w:w="3595" w:type="dxa"/>
            <w:noWrap/>
            <w:hideMark/>
          </w:tcPr>
          <w:p w14:paraId="10E7E562"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Entry, LP1, LP2, LP3, LP5</w:t>
            </w:r>
          </w:p>
        </w:tc>
        <w:tc>
          <w:tcPr>
            <w:tcW w:w="2970" w:type="dxa"/>
            <w:noWrap/>
            <w:hideMark/>
          </w:tcPr>
          <w:p w14:paraId="2B579A99"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Patient</w:t>
            </w:r>
          </w:p>
        </w:tc>
      </w:tr>
      <w:tr w:rsidR="000B46C0" w14:paraId="22877862"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5EC49110" w14:textId="77777777" w:rsidR="000B46C0" w:rsidRPr="000B46C0" w:rsidRDefault="000B46C0">
            <w:pPr>
              <w:rPr>
                <w:rFonts w:ascii="Calibri" w:hAnsi="Calibri" w:cs="Calibri"/>
                <w:sz w:val="22"/>
                <w:szCs w:val="22"/>
              </w:rPr>
            </w:pPr>
            <w:r w:rsidRPr="000B46C0">
              <w:rPr>
                <w:rFonts w:ascii="Calibri" w:hAnsi="Calibri" w:cs="Calibri"/>
                <w:sz w:val="22"/>
                <w:szCs w:val="22"/>
              </w:rPr>
              <w:t>Gender identity</w:t>
            </w:r>
          </w:p>
        </w:tc>
        <w:tc>
          <w:tcPr>
            <w:tcW w:w="3595" w:type="dxa"/>
            <w:noWrap/>
            <w:hideMark/>
          </w:tcPr>
          <w:p w14:paraId="35FE01A2"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Entry, LP1, LP2, LP3, LP5</w:t>
            </w:r>
          </w:p>
        </w:tc>
        <w:tc>
          <w:tcPr>
            <w:tcW w:w="2970" w:type="dxa"/>
            <w:noWrap/>
            <w:hideMark/>
          </w:tcPr>
          <w:p w14:paraId="6C917020"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Patient</w:t>
            </w:r>
          </w:p>
        </w:tc>
      </w:tr>
      <w:tr w:rsidR="000B46C0" w14:paraId="6AA85001"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2220BB6" w14:textId="77777777" w:rsidR="000B46C0" w:rsidRPr="000B46C0" w:rsidRDefault="000B46C0">
            <w:pPr>
              <w:rPr>
                <w:rFonts w:ascii="Calibri" w:hAnsi="Calibri" w:cs="Calibri"/>
                <w:sz w:val="22"/>
                <w:szCs w:val="22"/>
              </w:rPr>
            </w:pPr>
            <w:r w:rsidRPr="000B46C0">
              <w:rPr>
                <w:rFonts w:ascii="Calibri" w:hAnsi="Calibri" w:cs="Calibri"/>
                <w:sz w:val="22"/>
                <w:szCs w:val="22"/>
              </w:rPr>
              <w:t>Date of birth (which enables calculation of age)</w:t>
            </w:r>
          </w:p>
        </w:tc>
        <w:tc>
          <w:tcPr>
            <w:tcW w:w="3595" w:type="dxa"/>
            <w:noWrap/>
            <w:hideMark/>
          </w:tcPr>
          <w:p w14:paraId="2F28233A"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LP3, LP4, LP5</w:t>
            </w:r>
          </w:p>
        </w:tc>
        <w:tc>
          <w:tcPr>
            <w:tcW w:w="2970" w:type="dxa"/>
            <w:noWrap/>
            <w:hideMark/>
          </w:tcPr>
          <w:p w14:paraId="31DC474E"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Patient</w:t>
            </w:r>
          </w:p>
        </w:tc>
      </w:tr>
      <w:tr w:rsidR="000B46C0" w14:paraId="18CCE6FA"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shd w:val="clear" w:color="auto" w:fill="EEECE1" w:themeFill="background2"/>
            <w:noWrap/>
            <w:hideMark/>
          </w:tcPr>
          <w:p w14:paraId="561219F1" w14:textId="77777777" w:rsidR="000B46C0" w:rsidRPr="000B46C0" w:rsidRDefault="000B46C0">
            <w:pPr>
              <w:rPr>
                <w:rFonts w:ascii="Calibri" w:hAnsi="Calibri" w:cs="Calibri"/>
                <w:i/>
                <w:iCs/>
                <w:sz w:val="22"/>
                <w:szCs w:val="22"/>
              </w:rPr>
            </w:pPr>
            <w:r w:rsidRPr="000B46C0">
              <w:rPr>
                <w:rFonts w:ascii="Calibri" w:hAnsi="Calibri" w:cs="Calibri"/>
                <w:i/>
                <w:iCs/>
                <w:sz w:val="22"/>
                <w:szCs w:val="22"/>
              </w:rPr>
              <w:t>Abnormal uterine or vaginal bleeding definition:</w:t>
            </w:r>
          </w:p>
        </w:tc>
        <w:tc>
          <w:tcPr>
            <w:tcW w:w="3595" w:type="dxa"/>
            <w:shd w:val="clear" w:color="auto" w:fill="EEECE1" w:themeFill="background2"/>
            <w:noWrap/>
            <w:hideMark/>
          </w:tcPr>
          <w:p w14:paraId="0F7A1BC1"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N/A</w:t>
            </w:r>
          </w:p>
        </w:tc>
        <w:tc>
          <w:tcPr>
            <w:tcW w:w="2970" w:type="dxa"/>
            <w:shd w:val="clear" w:color="auto" w:fill="EEECE1" w:themeFill="background2"/>
            <w:noWrap/>
            <w:hideMark/>
          </w:tcPr>
          <w:p w14:paraId="5A876F7D"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N/A</w:t>
            </w:r>
          </w:p>
        </w:tc>
      </w:tr>
      <w:tr w:rsidR="000B46C0" w14:paraId="08615DAE"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07C5D320"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Diagnosis of abnormal uterine/vaginal bleeding</w:t>
            </w:r>
          </w:p>
        </w:tc>
        <w:tc>
          <w:tcPr>
            <w:tcW w:w="3595" w:type="dxa"/>
            <w:noWrap/>
            <w:hideMark/>
          </w:tcPr>
          <w:p w14:paraId="4B411EFB"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LP1, LP4, LP5</w:t>
            </w:r>
          </w:p>
        </w:tc>
        <w:tc>
          <w:tcPr>
            <w:tcW w:w="2970" w:type="dxa"/>
            <w:noWrap/>
            <w:hideMark/>
          </w:tcPr>
          <w:p w14:paraId="1C4E7168"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4AF3921C"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1A5386D9"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Abnormal uterine/vaginal bleeding listed as the reason for an encounter</w:t>
            </w:r>
          </w:p>
        </w:tc>
        <w:tc>
          <w:tcPr>
            <w:tcW w:w="3595" w:type="dxa"/>
            <w:noWrap/>
            <w:hideMark/>
          </w:tcPr>
          <w:p w14:paraId="1168F3DF"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LP1, LP4, LP5</w:t>
            </w:r>
          </w:p>
        </w:tc>
        <w:tc>
          <w:tcPr>
            <w:tcW w:w="2970" w:type="dxa"/>
            <w:noWrap/>
            <w:hideMark/>
          </w:tcPr>
          <w:p w14:paraId="02607EF8"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Encounter</w:t>
            </w:r>
          </w:p>
        </w:tc>
      </w:tr>
      <w:tr w:rsidR="000B46C0" w14:paraId="795C6E38"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7D3927D8"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Abnormal uterine/vaginal bleeding observation</w:t>
            </w:r>
          </w:p>
        </w:tc>
        <w:tc>
          <w:tcPr>
            <w:tcW w:w="3595" w:type="dxa"/>
            <w:noWrap/>
            <w:hideMark/>
          </w:tcPr>
          <w:p w14:paraId="14BA7AFD"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LP1, LP4, LP5</w:t>
            </w:r>
          </w:p>
        </w:tc>
        <w:tc>
          <w:tcPr>
            <w:tcW w:w="2970" w:type="dxa"/>
            <w:noWrap/>
            <w:hideMark/>
          </w:tcPr>
          <w:p w14:paraId="510CF694"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Observation</w:t>
            </w:r>
          </w:p>
        </w:tc>
      </w:tr>
      <w:tr w:rsidR="000B46C0" w14:paraId="530BC891"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69FD4E1B"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Question: Is the patient experiencing abnormal uterine or vaginal bleeding?</w:t>
            </w:r>
          </w:p>
        </w:tc>
        <w:tc>
          <w:tcPr>
            <w:tcW w:w="3595" w:type="dxa"/>
            <w:noWrap/>
            <w:hideMark/>
          </w:tcPr>
          <w:p w14:paraId="35AA5413"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LP1</w:t>
            </w:r>
          </w:p>
        </w:tc>
        <w:tc>
          <w:tcPr>
            <w:tcW w:w="2970" w:type="dxa"/>
            <w:noWrap/>
            <w:hideMark/>
          </w:tcPr>
          <w:p w14:paraId="626836D1" w14:textId="6C8F9D14"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Questionnaire</w:t>
            </w:r>
            <w:r w:rsidR="00016018">
              <w:rPr>
                <w:rFonts w:ascii="Calibri" w:hAnsi="Calibri" w:cs="Calibri"/>
                <w:sz w:val="22"/>
                <w:szCs w:val="22"/>
              </w:rPr>
              <w:t xml:space="preserve"> Response</w:t>
            </w:r>
          </w:p>
        </w:tc>
      </w:tr>
      <w:tr w:rsidR="000B46C0" w14:paraId="3B946DCF"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shd w:val="clear" w:color="auto" w:fill="EEECE1" w:themeFill="background2"/>
            <w:noWrap/>
            <w:hideMark/>
          </w:tcPr>
          <w:p w14:paraId="061A37F3" w14:textId="77777777" w:rsidR="000B46C0" w:rsidRPr="000B46C0" w:rsidRDefault="000B46C0">
            <w:pPr>
              <w:rPr>
                <w:rFonts w:ascii="Calibri" w:hAnsi="Calibri" w:cs="Calibri"/>
                <w:i/>
                <w:iCs/>
                <w:sz w:val="22"/>
                <w:szCs w:val="22"/>
              </w:rPr>
            </w:pPr>
            <w:r w:rsidRPr="000B46C0">
              <w:rPr>
                <w:rFonts w:ascii="Calibri" w:hAnsi="Calibri" w:cs="Calibri"/>
                <w:i/>
                <w:iCs/>
                <w:sz w:val="22"/>
                <w:szCs w:val="22"/>
              </w:rPr>
              <w:t>Visible cervical or vaginal lesion definition:</w:t>
            </w:r>
          </w:p>
        </w:tc>
        <w:tc>
          <w:tcPr>
            <w:tcW w:w="3595" w:type="dxa"/>
            <w:shd w:val="clear" w:color="auto" w:fill="EEECE1" w:themeFill="background2"/>
            <w:noWrap/>
            <w:hideMark/>
          </w:tcPr>
          <w:p w14:paraId="36E10D84"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N/A</w:t>
            </w:r>
          </w:p>
        </w:tc>
        <w:tc>
          <w:tcPr>
            <w:tcW w:w="2970" w:type="dxa"/>
            <w:shd w:val="clear" w:color="auto" w:fill="EEECE1" w:themeFill="background2"/>
            <w:noWrap/>
            <w:hideMark/>
          </w:tcPr>
          <w:p w14:paraId="72D0492E"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N/A</w:t>
            </w:r>
          </w:p>
        </w:tc>
      </w:tr>
      <w:tr w:rsidR="000B46C0" w14:paraId="7953FC20"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8458108"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Cervical or vaginal lesion observation</w:t>
            </w:r>
          </w:p>
        </w:tc>
        <w:tc>
          <w:tcPr>
            <w:tcW w:w="3595" w:type="dxa"/>
            <w:noWrap/>
            <w:hideMark/>
          </w:tcPr>
          <w:p w14:paraId="2D73D9C9"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LP1</w:t>
            </w:r>
          </w:p>
        </w:tc>
        <w:tc>
          <w:tcPr>
            <w:tcW w:w="2970" w:type="dxa"/>
            <w:noWrap/>
            <w:hideMark/>
          </w:tcPr>
          <w:p w14:paraId="5076D19B"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Observation</w:t>
            </w:r>
          </w:p>
        </w:tc>
      </w:tr>
      <w:tr w:rsidR="000B46C0" w14:paraId="744D94E3"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25FC4925"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Diagnosis of Cervical or Vaginal Lesion</w:t>
            </w:r>
          </w:p>
        </w:tc>
        <w:tc>
          <w:tcPr>
            <w:tcW w:w="3595" w:type="dxa"/>
            <w:noWrap/>
            <w:hideMark/>
          </w:tcPr>
          <w:p w14:paraId="5A8ECB1C"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LP1</w:t>
            </w:r>
          </w:p>
        </w:tc>
        <w:tc>
          <w:tcPr>
            <w:tcW w:w="2970" w:type="dxa"/>
            <w:noWrap/>
            <w:hideMark/>
          </w:tcPr>
          <w:p w14:paraId="3312D3A1"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37D2292C"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5F55BAA7"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Question: Does the patient have visible cervical or vaginal lesions?</w:t>
            </w:r>
          </w:p>
        </w:tc>
        <w:tc>
          <w:tcPr>
            <w:tcW w:w="3595" w:type="dxa"/>
            <w:noWrap/>
            <w:hideMark/>
          </w:tcPr>
          <w:p w14:paraId="76E691F9"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LP1</w:t>
            </w:r>
          </w:p>
        </w:tc>
        <w:tc>
          <w:tcPr>
            <w:tcW w:w="2970" w:type="dxa"/>
            <w:noWrap/>
            <w:hideMark/>
          </w:tcPr>
          <w:p w14:paraId="067B0096" w14:textId="78940290"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Questionnaire</w:t>
            </w:r>
            <w:r w:rsidR="00016018">
              <w:rPr>
                <w:rFonts w:ascii="Calibri" w:hAnsi="Calibri" w:cs="Calibri"/>
                <w:sz w:val="22"/>
                <w:szCs w:val="22"/>
              </w:rPr>
              <w:t xml:space="preserve"> Response</w:t>
            </w:r>
          </w:p>
        </w:tc>
      </w:tr>
      <w:tr w:rsidR="000B46C0" w14:paraId="1634C68E"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shd w:val="clear" w:color="auto" w:fill="EEECE1" w:themeFill="background2"/>
            <w:noWrap/>
            <w:hideMark/>
          </w:tcPr>
          <w:p w14:paraId="14825D0C" w14:textId="27C3E2EE" w:rsidR="000B46C0" w:rsidRPr="000B46C0" w:rsidRDefault="000B46C0">
            <w:pPr>
              <w:rPr>
                <w:rFonts w:ascii="Calibri" w:hAnsi="Calibri" w:cs="Calibri"/>
                <w:i/>
                <w:iCs/>
                <w:sz w:val="22"/>
                <w:szCs w:val="22"/>
              </w:rPr>
            </w:pPr>
            <w:r w:rsidRPr="000B46C0">
              <w:rPr>
                <w:rFonts w:ascii="Calibri" w:hAnsi="Calibri" w:cs="Calibri"/>
                <w:i/>
                <w:iCs/>
                <w:sz w:val="22"/>
                <w:szCs w:val="22"/>
              </w:rPr>
              <w:t xml:space="preserve">In utero exposure to DES </w:t>
            </w:r>
            <w:r w:rsidR="0089790C" w:rsidRPr="000B46C0">
              <w:rPr>
                <w:rFonts w:ascii="Calibri" w:hAnsi="Calibri" w:cs="Calibri"/>
                <w:i/>
                <w:iCs/>
                <w:sz w:val="22"/>
                <w:szCs w:val="22"/>
              </w:rPr>
              <w:t>definition</w:t>
            </w:r>
            <w:r w:rsidRPr="000B46C0">
              <w:rPr>
                <w:rFonts w:ascii="Calibri" w:hAnsi="Calibri" w:cs="Calibri"/>
                <w:i/>
                <w:iCs/>
                <w:sz w:val="22"/>
                <w:szCs w:val="22"/>
              </w:rPr>
              <w:t>:</w:t>
            </w:r>
          </w:p>
        </w:tc>
        <w:tc>
          <w:tcPr>
            <w:tcW w:w="3595" w:type="dxa"/>
            <w:shd w:val="clear" w:color="auto" w:fill="EEECE1" w:themeFill="background2"/>
            <w:noWrap/>
            <w:hideMark/>
          </w:tcPr>
          <w:p w14:paraId="68384397"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N/A</w:t>
            </w:r>
          </w:p>
        </w:tc>
        <w:tc>
          <w:tcPr>
            <w:tcW w:w="2970" w:type="dxa"/>
            <w:shd w:val="clear" w:color="auto" w:fill="EEECE1" w:themeFill="background2"/>
            <w:noWrap/>
            <w:hideMark/>
          </w:tcPr>
          <w:p w14:paraId="5185D477"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N/A</w:t>
            </w:r>
          </w:p>
        </w:tc>
      </w:tr>
      <w:tr w:rsidR="000B46C0" w14:paraId="4C019156"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01B1E997"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Diagnosis of In Utero Exposure to DES</w:t>
            </w:r>
          </w:p>
        </w:tc>
        <w:tc>
          <w:tcPr>
            <w:tcW w:w="3595" w:type="dxa"/>
            <w:noWrap/>
            <w:hideMark/>
          </w:tcPr>
          <w:p w14:paraId="215AFB95"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LP4</w:t>
            </w:r>
          </w:p>
        </w:tc>
        <w:tc>
          <w:tcPr>
            <w:tcW w:w="2970" w:type="dxa"/>
            <w:noWrap/>
            <w:hideMark/>
          </w:tcPr>
          <w:p w14:paraId="3A723FAD"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7CC43C75"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733160A3"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In utero exposure to DES observation</w:t>
            </w:r>
          </w:p>
        </w:tc>
        <w:tc>
          <w:tcPr>
            <w:tcW w:w="3595" w:type="dxa"/>
            <w:noWrap/>
            <w:hideMark/>
          </w:tcPr>
          <w:p w14:paraId="48554998"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LP4</w:t>
            </w:r>
          </w:p>
        </w:tc>
        <w:tc>
          <w:tcPr>
            <w:tcW w:w="2970" w:type="dxa"/>
            <w:noWrap/>
            <w:hideMark/>
          </w:tcPr>
          <w:p w14:paraId="0AF53A24"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Observation</w:t>
            </w:r>
          </w:p>
        </w:tc>
      </w:tr>
      <w:tr w:rsidR="000B46C0" w14:paraId="70C9A9B5"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0F505C5A"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Question: Did the patient experience in utero exposure to diethylstilbesterol (DES)?</w:t>
            </w:r>
          </w:p>
        </w:tc>
        <w:tc>
          <w:tcPr>
            <w:tcW w:w="3595" w:type="dxa"/>
            <w:noWrap/>
            <w:hideMark/>
          </w:tcPr>
          <w:p w14:paraId="18F3A850"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LP1</w:t>
            </w:r>
          </w:p>
        </w:tc>
        <w:tc>
          <w:tcPr>
            <w:tcW w:w="2970" w:type="dxa"/>
            <w:noWrap/>
            <w:hideMark/>
          </w:tcPr>
          <w:p w14:paraId="568CC0B4" w14:textId="00FE71DA"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Questionnaire</w:t>
            </w:r>
            <w:r w:rsidR="00016018">
              <w:rPr>
                <w:rFonts w:ascii="Calibri" w:hAnsi="Calibri" w:cs="Calibri"/>
                <w:sz w:val="22"/>
                <w:szCs w:val="22"/>
              </w:rPr>
              <w:t xml:space="preserve"> Response</w:t>
            </w:r>
          </w:p>
        </w:tc>
      </w:tr>
      <w:tr w:rsidR="000B46C0" w14:paraId="7D0B757E"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shd w:val="clear" w:color="auto" w:fill="EEECE1" w:themeFill="background2"/>
            <w:noWrap/>
            <w:hideMark/>
          </w:tcPr>
          <w:p w14:paraId="03806950" w14:textId="722EE93E" w:rsidR="000B46C0" w:rsidRPr="000B46C0" w:rsidRDefault="000B46C0">
            <w:pPr>
              <w:rPr>
                <w:rFonts w:ascii="Calibri" w:hAnsi="Calibri" w:cs="Calibri"/>
                <w:i/>
                <w:iCs/>
                <w:sz w:val="22"/>
                <w:szCs w:val="22"/>
              </w:rPr>
            </w:pPr>
            <w:r w:rsidRPr="000B46C0">
              <w:rPr>
                <w:rFonts w:ascii="Calibri" w:hAnsi="Calibri" w:cs="Calibri"/>
                <w:i/>
                <w:iCs/>
                <w:sz w:val="22"/>
                <w:szCs w:val="22"/>
              </w:rPr>
              <w:t xml:space="preserve">Pregnancy </w:t>
            </w:r>
            <w:r w:rsidR="0089790C" w:rsidRPr="000B46C0">
              <w:rPr>
                <w:rFonts w:ascii="Calibri" w:hAnsi="Calibri" w:cs="Calibri"/>
                <w:i/>
                <w:iCs/>
                <w:sz w:val="22"/>
                <w:szCs w:val="22"/>
              </w:rPr>
              <w:t>definition</w:t>
            </w:r>
            <w:r w:rsidRPr="000B46C0">
              <w:rPr>
                <w:rFonts w:ascii="Calibri" w:hAnsi="Calibri" w:cs="Calibri"/>
                <w:i/>
                <w:iCs/>
                <w:sz w:val="22"/>
                <w:szCs w:val="22"/>
              </w:rPr>
              <w:t>:</w:t>
            </w:r>
          </w:p>
        </w:tc>
        <w:tc>
          <w:tcPr>
            <w:tcW w:w="3595" w:type="dxa"/>
            <w:shd w:val="clear" w:color="auto" w:fill="EEECE1" w:themeFill="background2"/>
            <w:noWrap/>
            <w:hideMark/>
          </w:tcPr>
          <w:p w14:paraId="7054CC8B"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N/A</w:t>
            </w:r>
          </w:p>
        </w:tc>
        <w:tc>
          <w:tcPr>
            <w:tcW w:w="2970" w:type="dxa"/>
            <w:shd w:val="clear" w:color="auto" w:fill="EEECE1" w:themeFill="background2"/>
            <w:noWrap/>
            <w:hideMark/>
          </w:tcPr>
          <w:p w14:paraId="0037F054"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N/A</w:t>
            </w:r>
          </w:p>
        </w:tc>
      </w:tr>
      <w:tr w:rsidR="000B46C0" w14:paraId="0AA509F0"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3BA75EB5"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 xml:space="preserve">Diagnosis of Pregnancy </w:t>
            </w:r>
          </w:p>
        </w:tc>
        <w:tc>
          <w:tcPr>
            <w:tcW w:w="3595" w:type="dxa"/>
            <w:noWrap/>
            <w:hideMark/>
          </w:tcPr>
          <w:p w14:paraId="1EE91841"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6F542890"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099B1EE6"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787AE5C5"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Pregnancy observation</w:t>
            </w:r>
          </w:p>
        </w:tc>
        <w:tc>
          <w:tcPr>
            <w:tcW w:w="3595" w:type="dxa"/>
            <w:noWrap/>
            <w:hideMark/>
          </w:tcPr>
          <w:p w14:paraId="1DCDAF81"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76D2A1EE"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Observation</w:t>
            </w:r>
          </w:p>
        </w:tc>
      </w:tr>
      <w:tr w:rsidR="000B46C0" w14:paraId="1E4B48CC"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shd w:val="clear" w:color="auto" w:fill="EEECE1" w:themeFill="background2"/>
            <w:noWrap/>
            <w:hideMark/>
          </w:tcPr>
          <w:p w14:paraId="1EFD25B7" w14:textId="77777777" w:rsidR="000B46C0" w:rsidRPr="000B46C0" w:rsidRDefault="000B46C0">
            <w:pPr>
              <w:rPr>
                <w:rFonts w:ascii="Calibri" w:hAnsi="Calibri" w:cs="Calibri"/>
                <w:i/>
                <w:iCs/>
                <w:sz w:val="22"/>
                <w:szCs w:val="22"/>
              </w:rPr>
            </w:pPr>
            <w:r w:rsidRPr="000B46C0">
              <w:rPr>
                <w:rFonts w:ascii="Calibri" w:hAnsi="Calibri" w:cs="Calibri"/>
                <w:i/>
                <w:iCs/>
                <w:sz w:val="22"/>
                <w:szCs w:val="22"/>
              </w:rPr>
              <w:t>Concepts included in the "Immunocompromised" definition:</w:t>
            </w:r>
          </w:p>
        </w:tc>
        <w:tc>
          <w:tcPr>
            <w:tcW w:w="3595" w:type="dxa"/>
            <w:shd w:val="clear" w:color="auto" w:fill="EEECE1" w:themeFill="background2"/>
            <w:noWrap/>
            <w:hideMark/>
          </w:tcPr>
          <w:p w14:paraId="709C8DE2"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N/A</w:t>
            </w:r>
          </w:p>
        </w:tc>
        <w:tc>
          <w:tcPr>
            <w:tcW w:w="2970" w:type="dxa"/>
            <w:shd w:val="clear" w:color="auto" w:fill="EEECE1" w:themeFill="background2"/>
            <w:noWrap/>
            <w:hideMark/>
          </w:tcPr>
          <w:p w14:paraId="40FBFDFA"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N/A</w:t>
            </w:r>
          </w:p>
        </w:tc>
      </w:tr>
      <w:tr w:rsidR="000B46C0" w14:paraId="3C7B515C"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9347FF1"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Diagnosis of HIV</w:t>
            </w:r>
          </w:p>
        </w:tc>
        <w:tc>
          <w:tcPr>
            <w:tcW w:w="3595" w:type="dxa"/>
            <w:noWrap/>
            <w:hideMark/>
          </w:tcPr>
          <w:p w14:paraId="7E1D257A"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3F33ACDC"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3D50A19C"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61ECFD4D"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Diagnosis of Solid Organ Transplant</w:t>
            </w:r>
          </w:p>
        </w:tc>
        <w:tc>
          <w:tcPr>
            <w:tcW w:w="3595" w:type="dxa"/>
            <w:noWrap/>
            <w:hideMark/>
          </w:tcPr>
          <w:p w14:paraId="5BBE6CBB"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335E2225"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38694A5C"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5954B20A"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Diagnosis of Systemic Lupus Erythematosus (SLE)</w:t>
            </w:r>
          </w:p>
        </w:tc>
        <w:tc>
          <w:tcPr>
            <w:tcW w:w="3595" w:type="dxa"/>
            <w:noWrap/>
            <w:hideMark/>
          </w:tcPr>
          <w:p w14:paraId="213F17B4"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0C7D27B7"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278C58C4"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3A566BB6"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Diagnosis of Hematopoietic Stem Cell Transplant (HSCT)</w:t>
            </w:r>
          </w:p>
        </w:tc>
        <w:tc>
          <w:tcPr>
            <w:tcW w:w="3595" w:type="dxa"/>
            <w:noWrap/>
            <w:hideMark/>
          </w:tcPr>
          <w:p w14:paraId="206EF91D"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5C5798C3"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36C77220"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E362E92"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Diagnosis of Inflammatory Bowel Disease (IBD)</w:t>
            </w:r>
          </w:p>
        </w:tc>
        <w:tc>
          <w:tcPr>
            <w:tcW w:w="3595" w:type="dxa"/>
            <w:noWrap/>
            <w:hideMark/>
          </w:tcPr>
          <w:p w14:paraId="0FA568F0"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57B7871E"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18FF4DD9"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1C720281"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Diagnosis of Rheumatoid Arthritis (RA)</w:t>
            </w:r>
          </w:p>
        </w:tc>
        <w:tc>
          <w:tcPr>
            <w:tcW w:w="3595" w:type="dxa"/>
            <w:noWrap/>
            <w:hideMark/>
          </w:tcPr>
          <w:p w14:paraId="5CD6D046"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3800FD39"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72F94F78"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155A4504"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Diagnosis of Chronic Genital Graft versus Host Disease (GvHD)</w:t>
            </w:r>
          </w:p>
        </w:tc>
        <w:tc>
          <w:tcPr>
            <w:tcW w:w="3595" w:type="dxa"/>
            <w:noWrap/>
            <w:hideMark/>
          </w:tcPr>
          <w:p w14:paraId="4316735C"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4F546025"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37B51472"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616A9B3D"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Diagnosis of Genital Graft versus Host Disease (GvHD)</w:t>
            </w:r>
          </w:p>
        </w:tc>
        <w:tc>
          <w:tcPr>
            <w:tcW w:w="3595" w:type="dxa"/>
            <w:noWrap/>
            <w:hideMark/>
          </w:tcPr>
          <w:p w14:paraId="51D25BAF"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0E143154"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44CFAB85"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38DE2458"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Immunosuppressant Medication for IBD or RA</w:t>
            </w:r>
          </w:p>
        </w:tc>
        <w:tc>
          <w:tcPr>
            <w:tcW w:w="3595" w:type="dxa"/>
            <w:noWrap/>
            <w:hideMark/>
          </w:tcPr>
          <w:p w14:paraId="3D251005"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51E477AB"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Medication Request, Medication Administration, Medication Dispense, Medication Statement</w:t>
            </w:r>
          </w:p>
        </w:tc>
      </w:tr>
      <w:tr w:rsidR="000B46C0" w14:paraId="464EE4E9"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6DF3E355"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Hematopoietic Stem Cell Transplant (HSCT) procedure</w:t>
            </w:r>
          </w:p>
        </w:tc>
        <w:tc>
          <w:tcPr>
            <w:tcW w:w="3595" w:type="dxa"/>
            <w:noWrap/>
            <w:hideMark/>
          </w:tcPr>
          <w:p w14:paraId="406521CD"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02CE7AEF"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Procedure</w:t>
            </w:r>
          </w:p>
        </w:tc>
      </w:tr>
      <w:tr w:rsidR="000B46C0" w14:paraId="31FF47F3"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5BB0A06D"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Solid organ transplant procedure</w:t>
            </w:r>
          </w:p>
        </w:tc>
        <w:tc>
          <w:tcPr>
            <w:tcW w:w="3595" w:type="dxa"/>
            <w:noWrap/>
            <w:hideMark/>
          </w:tcPr>
          <w:p w14:paraId="22076804"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112E22F2"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Procedure</w:t>
            </w:r>
          </w:p>
        </w:tc>
      </w:tr>
      <w:tr w:rsidR="000B46C0" w14:paraId="26DAFCFF"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shd w:val="clear" w:color="auto" w:fill="EEECE1" w:themeFill="background2"/>
            <w:noWrap/>
            <w:hideMark/>
          </w:tcPr>
          <w:p w14:paraId="29780B4C" w14:textId="77777777" w:rsidR="000B46C0" w:rsidRPr="000B46C0" w:rsidRDefault="000B46C0">
            <w:pPr>
              <w:rPr>
                <w:rFonts w:ascii="Calibri" w:hAnsi="Calibri" w:cs="Calibri"/>
                <w:i/>
                <w:iCs/>
                <w:sz w:val="22"/>
                <w:szCs w:val="22"/>
              </w:rPr>
            </w:pPr>
            <w:r w:rsidRPr="000B46C0">
              <w:rPr>
                <w:rFonts w:ascii="Calibri" w:hAnsi="Calibri" w:cs="Calibri"/>
                <w:i/>
                <w:iCs/>
                <w:sz w:val="22"/>
                <w:szCs w:val="22"/>
              </w:rPr>
              <w:t>hrHPV tests and results</w:t>
            </w:r>
          </w:p>
        </w:tc>
        <w:tc>
          <w:tcPr>
            <w:tcW w:w="3595" w:type="dxa"/>
            <w:shd w:val="clear" w:color="auto" w:fill="EEECE1" w:themeFill="background2"/>
            <w:noWrap/>
            <w:hideMark/>
          </w:tcPr>
          <w:p w14:paraId="7D562A2A" w14:textId="77777777" w:rsidR="000B46C0" w:rsidRPr="0089790C"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i/>
                <w:iCs/>
                <w:sz w:val="22"/>
                <w:szCs w:val="22"/>
              </w:rPr>
            </w:pPr>
            <w:r w:rsidRPr="0089790C">
              <w:rPr>
                <w:rFonts w:ascii="Calibri" w:hAnsi="Calibri" w:cs="Calibri"/>
                <w:i/>
                <w:iCs/>
                <w:sz w:val="22"/>
                <w:szCs w:val="22"/>
              </w:rPr>
              <w:t>N/A</w:t>
            </w:r>
          </w:p>
        </w:tc>
        <w:tc>
          <w:tcPr>
            <w:tcW w:w="2970" w:type="dxa"/>
            <w:shd w:val="clear" w:color="auto" w:fill="EEECE1" w:themeFill="background2"/>
            <w:noWrap/>
            <w:hideMark/>
          </w:tcPr>
          <w:p w14:paraId="6D9C7901"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 </w:t>
            </w:r>
          </w:p>
        </w:tc>
      </w:tr>
      <w:tr w:rsidR="000B46C0" w14:paraId="46E238BB"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3A289030"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hrHPV tests</w:t>
            </w:r>
          </w:p>
        </w:tc>
        <w:tc>
          <w:tcPr>
            <w:tcW w:w="3595" w:type="dxa"/>
            <w:noWrap/>
            <w:hideMark/>
          </w:tcPr>
          <w:p w14:paraId="41305B34"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LP3, LP4, LP5</w:t>
            </w:r>
          </w:p>
        </w:tc>
        <w:tc>
          <w:tcPr>
            <w:tcW w:w="2970" w:type="dxa"/>
            <w:noWrap/>
            <w:hideMark/>
          </w:tcPr>
          <w:p w14:paraId="7727A497" w14:textId="4ECB8594"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w:t>
            </w:r>
            <w:r w:rsidR="00B460CD">
              <w:rPr>
                <w:rFonts w:ascii="Calibri" w:hAnsi="Calibri" w:cs="Calibri"/>
                <w:sz w:val="22"/>
                <w:szCs w:val="22"/>
              </w:rPr>
              <w:t>, Observation</w:t>
            </w:r>
          </w:p>
        </w:tc>
      </w:tr>
      <w:tr w:rsidR="000B46C0" w14:paraId="5889A1D7"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6FA72BC8" w14:textId="4334079E" w:rsidR="000B46C0" w:rsidRPr="000B46C0" w:rsidRDefault="03D63C71" w:rsidP="000D51F4">
            <w:pPr>
              <w:ind w:left="720"/>
              <w:rPr>
                <w:rFonts w:ascii="Calibri" w:hAnsi="Calibri" w:cs="Calibri"/>
                <w:sz w:val="22"/>
                <w:szCs w:val="22"/>
              </w:rPr>
            </w:pPr>
            <w:r w:rsidRPr="4FDD69AB">
              <w:rPr>
                <w:rFonts w:ascii="Calibri" w:hAnsi="Calibri" w:cs="Calibri"/>
                <w:sz w:val="22"/>
                <w:szCs w:val="22"/>
              </w:rPr>
              <w:t>All Results of High</w:t>
            </w:r>
            <w:r w:rsidR="0032086A">
              <w:rPr>
                <w:rFonts w:ascii="Calibri" w:hAnsi="Calibri" w:cs="Calibri"/>
                <w:sz w:val="22"/>
                <w:szCs w:val="22"/>
              </w:rPr>
              <w:t>-</w:t>
            </w:r>
            <w:r w:rsidRPr="4FDD69AB">
              <w:rPr>
                <w:rFonts w:ascii="Calibri" w:hAnsi="Calibri" w:cs="Calibri"/>
                <w:sz w:val="22"/>
                <w:szCs w:val="22"/>
              </w:rPr>
              <w:t>Risk HPV Tests</w:t>
            </w:r>
          </w:p>
        </w:tc>
        <w:tc>
          <w:tcPr>
            <w:tcW w:w="3595" w:type="dxa"/>
            <w:noWrap/>
            <w:hideMark/>
          </w:tcPr>
          <w:p w14:paraId="7B478D4A"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LP3, LP4, LP5</w:t>
            </w:r>
          </w:p>
        </w:tc>
        <w:tc>
          <w:tcPr>
            <w:tcW w:w="2970" w:type="dxa"/>
            <w:noWrap/>
            <w:hideMark/>
          </w:tcPr>
          <w:p w14:paraId="030456FC" w14:textId="3E151323" w:rsidR="000B46C0" w:rsidRDefault="00F67A7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3A1627BE"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142119A2"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High Risk HPV Positive Results Without HPV16 or HPV 18</w:t>
            </w:r>
          </w:p>
        </w:tc>
        <w:tc>
          <w:tcPr>
            <w:tcW w:w="3595" w:type="dxa"/>
            <w:noWrap/>
            <w:hideMark/>
          </w:tcPr>
          <w:p w14:paraId="54E11E76"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5B5A8110" w14:textId="61ED68EF" w:rsidR="000B46C0" w:rsidRDefault="00F67A7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57484685"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7EFF7132"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“Positive” (hrHPV result)</w:t>
            </w:r>
          </w:p>
        </w:tc>
        <w:tc>
          <w:tcPr>
            <w:tcW w:w="3595" w:type="dxa"/>
            <w:noWrap/>
            <w:hideMark/>
          </w:tcPr>
          <w:p w14:paraId="28A68ED1"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LP3, LP4, LP5</w:t>
            </w:r>
          </w:p>
        </w:tc>
        <w:tc>
          <w:tcPr>
            <w:tcW w:w="2970" w:type="dxa"/>
            <w:noWrap/>
            <w:hideMark/>
          </w:tcPr>
          <w:p w14:paraId="18C1A0F3" w14:textId="6BDF7D9A" w:rsidR="000B46C0" w:rsidRDefault="00977CE3">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2B49CE83"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0AC637A8"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“Negative” (hrHPV result)</w:t>
            </w:r>
          </w:p>
        </w:tc>
        <w:tc>
          <w:tcPr>
            <w:tcW w:w="3595" w:type="dxa"/>
            <w:noWrap/>
            <w:hideMark/>
          </w:tcPr>
          <w:p w14:paraId="7151EB9D"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LP3, LP4, LP5</w:t>
            </w:r>
          </w:p>
        </w:tc>
        <w:tc>
          <w:tcPr>
            <w:tcW w:w="2970" w:type="dxa"/>
            <w:noWrap/>
            <w:hideMark/>
          </w:tcPr>
          <w:p w14:paraId="6EC8E017" w14:textId="77E2628C" w:rsidR="000B46C0" w:rsidRDefault="00977CE3">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4A0FA0CC"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98450AE"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“HPV18+” (hrHPV result)</w:t>
            </w:r>
          </w:p>
        </w:tc>
        <w:tc>
          <w:tcPr>
            <w:tcW w:w="3595" w:type="dxa"/>
            <w:noWrap/>
            <w:hideMark/>
          </w:tcPr>
          <w:p w14:paraId="7417FBEC"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57288F55" w14:textId="42EB7A63" w:rsidR="000B46C0" w:rsidRDefault="00977CE3">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23EFE392"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549881AF"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“HPV16+” (hrHPV result)</w:t>
            </w:r>
          </w:p>
        </w:tc>
        <w:tc>
          <w:tcPr>
            <w:tcW w:w="3595" w:type="dxa"/>
            <w:noWrap/>
            <w:hideMark/>
          </w:tcPr>
          <w:p w14:paraId="79B3ECAA"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068B2AA6" w14:textId="5EC30699" w:rsidR="000B46C0" w:rsidRDefault="00977CE3">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16C01AE1"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4FA1388" w14:textId="7AE1053A" w:rsidR="000B46C0" w:rsidRPr="000B46C0" w:rsidRDefault="03D63C71" w:rsidP="000D51F4">
            <w:pPr>
              <w:ind w:left="720"/>
              <w:rPr>
                <w:rFonts w:ascii="Calibri" w:hAnsi="Calibri" w:cs="Calibri"/>
                <w:sz w:val="22"/>
                <w:szCs w:val="22"/>
              </w:rPr>
            </w:pPr>
            <w:r w:rsidRPr="4FDD69AB">
              <w:rPr>
                <w:rFonts w:ascii="Calibri" w:hAnsi="Calibri" w:cs="Calibri"/>
                <w:sz w:val="22"/>
                <w:szCs w:val="22"/>
              </w:rPr>
              <w:t>“HPV16-</w:t>
            </w:r>
            <w:r w:rsidR="0032086A">
              <w:rPr>
                <w:rFonts w:ascii="Calibri" w:hAnsi="Calibri" w:cs="Calibri"/>
                <w:sz w:val="22"/>
                <w:szCs w:val="22"/>
              </w:rPr>
              <w:t xml:space="preserve">“ </w:t>
            </w:r>
            <w:r w:rsidRPr="4FDD69AB">
              <w:rPr>
                <w:rFonts w:ascii="Calibri" w:hAnsi="Calibri" w:cs="Calibri"/>
                <w:sz w:val="22"/>
                <w:szCs w:val="22"/>
              </w:rPr>
              <w:t>(hrHPV result)</w:t>
            </w:r>
          </w:p>
        </w:tc>
        <w:tc>
          <w:tcPr>
            <w:tcW w:w="3595" w:type="dxa"/>
            <w:noWrap/>
            <w:hideMark/>
          </w:tcPr>
          <w:p w14:paraId="48CC2AC9"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5B924DD0" w14:textId="2592869F" w:rsidR="000B46C0" w:rsidRDefault="00977CE3">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718E2201"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shd w:val="clear" w:color="auto" w:fill="EEECE1" w:themeFill="background2"/>
            <w:noWrap/>
            <w:hideMark/>
          </w:tcPr>
          <w:p w14:paraId="62D3D5F2" w14:textId="77777777" w:rsidR="000B46C0" w:rsidRPr="000B46C0" w:rsidRDefault="000B46C0">
            <w:pPr>
              <w:rPr>
                <w:rFonts w:ascii="Calibri" w:hAnsi="Calibri" w:cs="Calibri"/>
                <w:i/>
                <w:iCs/>
                <w:sz w:val="22"/>
                <w:szCs w:val="22"/>
              </w:rPr>
            </w:pPr>
            <w:r w:rsidRPr="000B46C0">
              <w:rPr>
                <w:rFonts w:ascii="Calibri" w:hAnsi="Calibri" w:cs="Calibri"/>
                <w:i/>
                <w:iCs/>
                <w:sz w:val="22"/>
                <w:szCs w:val="22"/>
              </w:rPr>
              <w:t>Cervical cytology tests and results</w:t>
            </w:r>
          </w:p>
        </w:tc>
        <w:tc>
          <w:tcPr>
            <w:tcW w:w="3595" w:type="dxa"/>
            <w:shd w:val="clear" w:color="auto" w:fill="EEECE1" w:themeFill="background2"/>
            <w:noWrap/>
            <w:hideMark/>
          </w:tcPr>
          <w:p w14:paraId="73C38532"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N/A</w:t>
            </w:r>
          </w:p>
        </w:tc>
        <w:tc>
          <w:tcPr>
            <w:tcW w:w="2970" w:type="dxa"/>
            <w:shd w:val="clear" w:color="auto" w:fill="EEECE1" w:themeFill="background2"/>
            <w:noWrap/>
            <w:hideMark/>
          </w:tcPr>
          <w:p w14:paraId="2ED9B8AA"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 </w:t>
            </w:r>
          </w:p>
        </w:tc>
      </w:tr>
      <w:tr w:rsidR="000B46C0" w14:paraId="2CB47A08"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74BB6ECE"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Cervical cytology tests</w:t>
            </w:r>
          </w:p>
        </w:tc>
        <w:tc>
          <w:tcPr>
            <w:tcW w:w="3595" w:type="dxa"/>
            <w:noWrap/>
            <w:hideMark/>
          </w:tcPr>
          <w:p w14:paraId="5596CB26"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LP3, LP4, LP5</w:t>
            </w:r>
          </w:p>
        </w:tc>
        <w:tc>
          <w:tcPr>
            <w:tcW w:w="2970" w:type="dxa"/>
            <w:noWrap/>
            <w:hideMark/>
          </w:tcPr>
          <w:p w14:paraId="14FC4374" w14:textId="014341AE" w:rsidR="000B46C0" w:rsidRDefault="00977CE3">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0C8B24BE"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22BA43EC"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All cytology results</w:t>
            </w:r>
          </w:p>
        </w:tc>
        <w:tc>
          <w:tcPr>
            <w:tcW w:w="3595" w:type="dxa"/>
            <w:noWrap/>
            <w:hideMark/>
          </w:tcPr>
          <w:p w14:paraId="5ECC855B"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LP3, LP4, LP5</w:t>
            </w:r>
          </w:p>
        </w:tc>
        <w:tc>
          <w:tcPr>
            <w:tcW w:w="2970" w:type="dxa"/>
            <w:noWrap/>
            <w:hideMark/>
          </w:tcPr>
          <w:p w14:paraId="6724DEFB" w14:textId="0C3B615E" w:rsidR="000B46C0" w:rsidRDefault="00977CE3">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350B119B"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510D5388"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Abnormal results of Cervical Cytology Test</w:t>
            </w:r>
          </w:p>
        </w:tc>
        <w:tc>
          <w:tcPr>
            <w:tcW w:w="3595" w:type="dxa"/>
            <w:noWrap/>
            <w:hideMark/>
          </w:tcPr>
          <w:p w14:paraId="074A5F54"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4B37C19A" w14:textId="5D130C9E" w:rsidR="000B46C0" w:rsidRDefault="00CF4FB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507B8A60"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04AF26ED"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“NILM” (cytology result)</w:t>
            </w:r>
          </w:p>
        </w:tc>
        <w:tc>
          <w:tcPr>
            <w:tcW w:w="3595" w:type="dxa"/>
            <w:noWrap/>
            <w:hideMark/>
          </w:tcPr>
          <w:p w14:paraId="4E750DBD"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LP3, LP4, LP5</w:t>
            </w:r>
          </w:p>
        </w:tc>
        <w:tc>
          <w:tcPr>
            <w:tcW w:w="2970" w:type="dxa"/>
            <w:noWrap/>
            <w:hideMark/>
          </w:tcPr>
          <w:p w14:paraId="7B9CFBF9" w14:textId="3ED7FAF4" w:rsidR="000B46C0" w:rsidRDefault="00CF4FB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619574D7"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2E7855B9"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“ASC-US” (cytology result)</w:t>
            </w:r>
          </w:p>
        </w:tc>
        <w:tc>
          <w:tcPr>
            <w:tcW w:w="3595" w:type="dxa"/>
            <w:noWrap/>
            <w:hideMark/>
          </w:tcPr>
          <w:p w14:paraId="597D73AC"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LP4, LP5</w:t>
            </w:r>
          </w:p>
        </w:tc>
        <w:tc>
          <w:tcPr>
            <w:tcW w:w="2970" w:type="dxa"/>
            <w:noWrap/>
            <w:hideMark/>
          </w:tcPr>
          <w:p w14:paraId="3CCB62AE" w14:textId="7EC333DC" w:rsidR="000B46C0" w:rsidRDefault="00CF4FB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4A315CA5"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3DB04ED2"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“LSIL” (cytology result)</w:t>
            </w:r>
          </w:p>
        </w:tc>
        <w:tc>
          <w:tcPr>
            <w:tcW w:w="3595" w:type="dxa"/>
            <w:noWrap/>
            <w:hideMark/>
          </w:tcPr>
          <w:p w14:paraId="2FCCABA7"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LP4, LP5</w:t>
            </w:r>
          </w:p>
        </w:tc>
        <w:tc>
          <w:tcPr>
            <w:tcW w:w="2970" w:type="dxa"/>
            <w:noWrap/>
            <w:hideMark/>
          </w:tcPr>
          <w:p w14:paraId="59E1E595" w14:textId="21A97B3B" w:rsidR="000B46C0" w:rsidRDefault="00CF4FB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5D5E8ABA"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62BC05C6"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“ASC-H” (cytology result)</w:t>
            </w:r>
          </w:p>
        </w:tc>
        <w:tc>
          <w:tcPr>
            <w:tcW w:w="3595" w:type="dxa"/>
            <w:noWrap/>
            <w:hideMark/>
          </w:tcPr>
          <w:p w14:paraId="623662FB"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LP4, LP5</w:t>
            </w:r>
          </w:p>
        </w:tc>
        <w:tc>
          <w:tcPr>
            <w:tcW w:w="2970" w:type="dxa"/>
            <w:noWrap/>
            <w:hideMark/>
          </w:tcPr>
          <w:p w14:paraId="5B802028" w14:textId="7DE94718" w:rsidR="000B46C0" w:rsidRDefault="00CF4FB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5830EAA9"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0EFCE681"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“AGC” (cytology result)</w:t>
            </w:r>
          </w:p>
        </w:tc>
        <w:tc>
          <w:tcPr>
            <w:tcW w:w="3595" w:type="dxa"/>
            <w:noWrap/>
            <w:hideMark/>
          </w:tcPr>
          <w:p w14:paraId="172389AE"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LP4, LP5</w:t>
            </w:r>
          </w:p>
        </w:tc>
        <w:tc>
          <w:tcPr>
            <w:tcW w:w="2970" w:type="dxa"/>
            <w:noWrap/>
            <w:hideMark/>
          </w:tcPr>
          <w:p w14:paraId="49658F22" w14:textId="79595A8D" w:rsidR="000B46C0" w:rsidRDefault="00CF4FB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06F38CA4"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67A73108"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“HSIL” (cytology result)</w:t>
            </w:r>
          </w:p>
        </w:tc>
        <w:tc>
          <w:tcPr>
            <w:tcW w:w="3595" w:type="dxa"/>
            <w:noWrap/>
            <w:hideMark/>
          </w:tcPr>
          <w:p w14:paraId="1410DF5E"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LP4, LP5</w:t>
            </w:r>
          </w:p>
        </w:tc>
        <w:tc>
          <w:tcPr>
            <w:tcW w:w="2970" w:type="dxa"/>
            <w:noWrap/>
            <w:hideMark/>
          </w:tcPr>
          <w:p w14:paraId="6655DC5B" w14:textId="73F3D6B8" w:rsidR="000B46C0" w:rsidRDefault="00CF4FB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35B2C77C"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867338A"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“AIS” (cytology result)</w:t>
            </w:r>
          </w:p>
        </w:tc>
        <w:tc>
          <w:tcPr>
            <w:tcW w:w="3595" w:type="dxa"/>
            <w:noWrap/>
            <w:hideMark/>
          </w:tcPr>
          <w:p w14:paraId="3A31054F"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05A568D1" w14:textId="6C8148A7" w:rsidR="000B46C0" w:rsidRDefault="00CF4FB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64AFFAA3"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269BA44F"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“Endocervical AIS” (cytology finding)</w:t>
            </w:r>
          </w:p>
        </w:tc>
        <w:tc>
          <w:tcPr>
            <w:tcW w:w="3595" w:type="dxa"/>
            <w:noWrap/>
            <w:hideMark/>
          </w:tcPr>
          <w:p w14:paraId="3BFB3062"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2E7BF698" w14:textId="36CD1997" w:rsidR="000B46C0" w:rsidRDefault="00CF4FB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6DF0F02C"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E2F1BC0"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“Unsatisfactory” (cytology result)</w:t>
            </w:r>
          </w:p>
        </w:tc>
        <w:tc>
          <w:tcPr>
            <w:tcW w:w="3595" w:type="dxa"/>
            <w:noWrap/>
            <w:hideMark/>
          </w:tcPr>
          <w:p w14:paraId="00487B1B"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77A772ED" w14:textId="755B977C" w:rsidR="000B46C0" w:rsidRDefault="00DA1C9A">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073F6F9D"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F3ABCCC"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 xml:space="preserve"> “Absent Transformation Zone” (cytology result)</w:t>
            </w:r>
          </w:p>
        </w:tc>
        <w:tc>
          <w:tcPr>
            <w:tcW w:w="3595" w:type="dxa"/>
            <w:noWrap/>
            <w:hideMark/>
          </w:tcPr>
          <w:p w14:paraId="1B69BED8"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42CB2B0D" w14:textId="55CF63E3" w:rsidR="000B46C0" w:rsidRDefault="00DA1C9A">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2F4F7D30"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27A97E01"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“Benign Endometrial Cells” (cytology result)</w:t>
            </w:r>
          </w:p>
        </w:tc>
        <w:tc>
          <w:tcPr>
            <w:tcW w:w="3595" w:type="dxa"/>
            <w:noWrap/>
            <w:hideMark/>
          </w:tcPr>
          <w:p w14:paraId="2C53A709"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203BC05D" w14:textId="47F66EE8" w:rsidR="000B46C0" w:rsidRDefault="00DA1C9A">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78576311"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17826645"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“Benign Glandular Cells” (cytology result)</w:t>
            </w:r>
          </w:p>
        </w:tc>
        <w:tc>
          <w:tcPr>
            <w:tcW w:w="3595" w:type="dxa"/>
            <w:noWrap/>
            <w:hideMark/>
          </w:tcPr>
          <w:p w14:paraId="009A11A7"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31A3EA11" w14:textId="54098F2D" w:rsidR="000B46C0" w:rsidRDefault="003D5809">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28F79BAE"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B808729"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“Endometrial stromal cells” (cytology finding)</w:t>
            </w:r>
          </w:p>
        </w:tc>
        <w:tc>
          <w:tcPr>
            <w:tcW w:w="3595" w:type="dxa"/>
            <w:noWrap/>
            <w:hideMark/>
          </w:tcPr>
          <w:p w14:paraId="1CCE1B6B"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29FEA473" w14:textId="0DC68379" w:rsidR="000B46C0" w:rsidRDefault="003D5809">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39A7E00F"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3E1C3C20"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“Histiocytes” (cytology finding)</w:t>
            </w:r>
          </w:p>
        </w:tc>
        <w:tc>
          <w:tcPr>
            <w:tcW w:w="3595" w:type="dxa"/>
            <w:noWrap/>
            <w:hideMark/>
          </w:tcPr>
          <w:p w14:paraId="5C3B7044"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6F4EB5F8" w14:textId="13AE6F6F" w:rsidR="000B46C0" w:rsidRDefault="003D5809">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12A51AAD"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784B67C0"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“Atypical endometrial cells” (cytology finding)</w:t>
            </w:r>
          </w:p>
        </w:tc>
        <w:tc>
          <w:tcPr>
            <w:tcW w:w="3595" w:type="dxa"/>
            <w:noWrap/>
            <w:hideMark/>
          </w:tcPr>
          <w:p w14:paraId="7FD83BD0"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257B9F90" w14:textId="25F5AAD3" w:rsidR="000B46C0" w:rsidRDefault="003D5809">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6BDBBDD6"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62FD1DA3"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“Atypical endocervical cells” (cytology finding)</w:t>
            </w:r>
          </w:p>
        </w:tc>
        <w:tc>
          <w:tcPr>
            <w:tcW w:w="3595" w:type="dxa"/>
            <w:noWrap/>
            <w:hideMark/>
          </w:tcPr>
          <w:p w14:paraId="2366D84C"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3B84AC88" w14:textId="5CA72EA7" w:rsidR="000B46C0" w:rsidRDefault="003D5809">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28A61E63"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680EB22D"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“Endocervical cells favor neoplasia” (cytology finding)</w:t>
            </w:r>
          </w:p>
        </w:tc>
        <w:tc>
          <w:tcPr>
            <w:tcW w:w="3595" w:type="dxa"/>
            <w:noWrap/>
            <w:hideMark/>
          </w:tcPr>
          <w:p w14:paraId="16D656DF"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37CF596B" w14:textId="14B599E2" w:rsidR="000B46C0" w:rsidRDefault="003D5809">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51D5A9B6"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07E87E81"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"Atypical glandular cells favor neoplasia" (cytology finding)</w:t>
            </w:r>
          </w:p>
        </w:tc>
        <w:tc>
          <w:tcPr>
            <w:tcW w:w="3595" w:type="dxa"/>
            <w:noWrap/>
            <w:hideMark/>
          </w:tcPr>
          <w:p w14:paraId="7D49D9BA"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15329D9F" w14:textId="15DD2515" w:rsidR="000B46C0" w:rsidRDefault="003D5809">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0875A4F6"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shd w:val="clear" w:color="auto" w:fill="EEECE1" w:themeFill="background2"/>
            <w:noWrap/>
            <w:hideMark/>
          </w:tcPr>
          <w:p w14:paraId="0CDC99DD" w14:textId="77777777" w:rsidR="000B46C0" w:rsidRPr="000B46C0" w:rsidRDefault="000B46C0">
            <w:pPr>
              <w:rPr>
                <w:rFonts w:ascii="Calibri" w:hAnsi="Calibri" w:cs="Calibri"/>
                <w:i/>
                <w:iCs/>
                <w:sz w:val="22"/>
                <w:szCs w:val="22"/>
              </w:rPr>
            </w:pPr>
            <w:r w:rsidRPr="000B46C0">
              <w:rPr>
                <w:rFonts w:ascii="Calibri" w:hAnsi="Calibri" w:cs="Calibri"/>
                <w:i/>
                <w:iCs/>
                <w:sz w:val="22"/>
                <w:szCs w:val="22"/>
              </w:rPr>
              <w:t xml:space="preserve">Cervical histology tests and results </w:t>
            </w:r>
          </w:p>
        </w:tc>
        <w:tc>
          <w:tcPr>
            <w:tcW w:w="3595" w:type="dxa"/>
            <w:shd w:val="clear" w:color="auto" w:fill="EEECE1" w:themeFill="background2"/>
            <w:noWrap/>
            <w:hideMark/>
          </w:tcPr>
          <w:p w14:paraId="06077899"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N/A</w:t>
            </w:r>
          </w:p>
        </w:tc>
        <w:tc>
          <w:tcPr>
            <w:tcW w:w="2970" w:type="dxa"/>
            <w:shd w:val="clear" w:color="auto" w:fill="EEECE1" w:themeFill="background2"/>
            <w:noWrap/>
            <w:hideMark/>
          </w:tcPr>
          <w:p w14:paraId="67AA39BB"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 </w:t>
            </w:r>
          </w:p>
        </w:tc>
      </w:tr>
      <w:tr w:rsidR="000B46C0" w14:paraId="7AA4260C"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244625AB"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Cervical histology tests</w:t>
            </w:r>
          </w:p>
        </w:tc>
        <w:tc>
          <w:tcPr>
            <w:tcW w:w="3595" w:type="dxa"/>
            <w:noWrap/>
            <w:hideMark/>
          </w:tcPr>
          <w:p w14:paraId="321FE2B8"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LP3, LP4, LP5</w:t>
            </w:r>
          </w:p>
        </w:tc>
        <w:tc>
          <w:tcPr>
            <w:tcW w:w="2970" w:type="dxa"/>
            <w:noWrap/>
            <w:hideMark/>
          </w:tcPr>
          <w:p w14:paraId="0C497F45" w14:textId="54DED543" w:rsidR="000B46C0" w:rsidRDefault="00E87BD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13491D37"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06548C1B"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“&lt;CIN1” (histology result)</w:t>
            </w:r>
          </w:p>
        </w:tc>
        <w:tc>
          <w:tcPr>
            <w:tcW w:w="3595" w:type="dxa"/>
            <w:noWrap/>
            <w:hideMark/>
          </w:tcPr>
          <w:p w14:paraId="748F9117"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42BE22C8" w14:textId="03A85870" w:rsidR="000B46C0" w:rsidRDefault="00E87BD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3F2FFBFA"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76F27030"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“Histologic LSIL (CIN1)” (histology result)</w:t>
            </w:r>
          </w:p>
        </w:tc>
        <w:tc>
          <w:tcPr>
            <w:tcW w:w="3595" w:type="dxa"/>
            <w:noWrap/>
            <w:hideMark/>
          </w:tcPr>
          <w:p w14:paraId="4DC6DDE5"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613B68CA" w14:textId="6C558625" w:rsidR="000B46C0" w:rsidRDefault="00E87BD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04210C73"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2EE2838F"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“Histologic HSIL, unspecified” (histology result)</w:t>
            </w:r>
          </w:p>
        </w:tc>
        <w:tc>
          <w:tcPr>
            <w:tcW w:w="3595" w:type="dxa"/>
            <w:noWrap/>
            <w:hideMark/>
          </w:tcPr>
          <w:p w14:paraId="42DDC157"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LP4, LP5</w:t>
            </w:r>
          </w:p>
        </w:tc>
        <w:tc>
          <w:tcPr>
            <w:tcW w:w="2970" w:type="dxa"/>
            <w:noWrap/>
            <w:hideMark/>
          </w:tcPr>
          <w:p w14:paraId="504F0FE1" w14:textId="280821E5" w:rsidR="000B46C0" w:rsidRDefault="00E87BD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3C990446"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02E745DD" w14:textId="5B0909C2" w:rsidR="000B46C0" w:rsidRPr="000B46C0" w:rsidRDefault="03D63C71" w:rsidP="000D51F4">
            <w:pPr>
              <w:ind w:left="720"/>
              <w:rPr>
                <w:rFonts w:ascii="Calibri" w:hAnsi="Calibri" w:cs="Calibri"/>
                <w:sz w:val="22"/>
                <w:szCs w:val="22"/>
              </w:rPr>
            </w:pPr>
            <w:r w:rsidRPr="4FDD69AB">
              <w:rPr>
                <w:rFonts w:ascii="Calibri" w:hAnsi="Calibri" w:cs="Calibri"/>
                <w:sz w:val="22"/>
                <w:szCs w:val="22"/>
              </w:rPr>
              <w:t>“Histologic HSIL (CIN2)” (histology result)</w:t>
            </w:r>
          </w:p>
        </w:tc>
        <w:tc>
          <w:tcPr>
            <w:tcW w:w="3595" w:type="dxa"/>
            <w:noWrap/>
            <w:hideMark/>
          </w:tcPr>
          <w:p w14:paraId="7D6FD798"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LP4, LP5</w:t>
            </w:r>
          </w:p>
        </w:tc>
        <w:tc>
          <w:tcPr>
            <w:tcW w:w="2970" w:type="dxa"/>
            <w:noWrap/>
            <w:hideMark/>
          </w:tcPr>
          <w:p w14:paraId="46AED7C9" w14:textId="04C840D4" w:rsidR="000B46C0" w:rsidRDefault="00E87BD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571C0C8E"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5545CB7E"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“Histologic HSIL (CIN3)” (histology result)</w:t>
            </w:r>
          </w:p>
        </w:tc>
        <w:tc>
          <w:tcPr>
            <w:tcW w:w="3595" w:type="dxa"/>
            <w:noWrap/>
            <w:hideMark/>
          </w:tcPr>
          <w:p w14:paraId="719C8759"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LP4, LP5</w:t>
            </w:r>
          </w:p>
        </w:tc>
        <w:tc>
          <w:tcPr>
            <w:tcW w:w="2970" w:type="dxa"/>
            <w:noWrap/>
            <w:hideMark/>
          </w:tcPr>
          <w:p w14:paraId="1D0154B9" w14:textId="116BC755" w:rsidR="000B46C0" w:rsidRDefault="00E87BD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73132BD5"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6A1A8B22"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“AIS” (histology result)</w:t>
            </w:r>
          </w:p>
        </w:tc>
        <w:tc>
          <w:tcPr>
            <w:tcW w:w="3595" w:type="dxa"/>
            <w:noWrap/>
            <w:hideMark/>
          </w:tcPr>
          <w:p w14:paraId="1758989B"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3CE33273" w14:textId="6ECAB1D6" w:rsidR="000B46C0" w:rsidRDefault="00E87BD2">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6B128B0E"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1858436"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"Histologic cancer" (histology result)</w:t>
            </w:r>
          </w:p>
        </w:tc>
        <w:tc>
          <w:tcPr>
            <w:tcW w:w="3595" w:type="dxa"/>
            <w:noWrap/>
            <w:hideMark/>
          </w:tcPr>
          <w:p w14:paraId="3A2DF2F2"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0FCDF3E6" w14:textId="71155427" w:rsidR="000B46C0" w:rsidRDefault="00E87BD2">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Diagnostic Report, Observation</w:t>
            </w:r>
          </w:p>
        </w:tc>
      </w:tr>
      <w:tr w:rsidR="000B46C0" w14:paraId="211D9C7A"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shd w:val="clear" w:color="auto" w:fill="EEECE1" w:themeFill="background2"/>
            <w:noWrap/>
            <w:hideMark/>
          </w:tcPr>
          <w:p w14:paraId="416D8362" w14:textId="77777777" w:rsidR="000B46C0" w:rsidRPr="000B46C0" w:rsidRDefault="000B46C0">
            <w:pPr>
              <w:rPr>
                <w:rFonts w:ascii="Calibri" w:hAnsi="Calibri" w:cs="Calibri"/>
                <w:i/>
                <w:iCs/>
                <w:sz w:val="22"/>
                <w:szCs w:val="22"/>
              </w:rPr>
            </w:pPr>
            <w:r w:rsidRPr="000B46C0">
              <w:rPr>
                <w:rFonts w:ascii="Calibri" w:hAnsi="Calibri" w:cs="Calibri"/>
                <w:i/>
                <w:iCs/>
                <w:sz w:val="22"/>
                <w:szCs w:val="22"/>
              </w:rPr>
              <w:t>Additional CCSM data elements</w:t>
            </w:r>
          </w:p>
        </w:tc>
        <w:tc>
          <w:tcPr>
            <w:tcW w:w="3595" w:type="dxa"/>
            <w:shd w:val="clear" w:color="auto" w:fill="EEECE1" w:themeFill="background2"/>
            <w:noWrap/>
            <w:hideMark/>
          </w:tcPr>
          <w:p w14:paraId="215624A4"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N/A</w:t>
            </w:r>
          </w:p>
        </w:tc>
        <w:tc>
          <w:tcPr>
            <w:tcW w:w="2970" w:type="dxa"/>
            <w:shd w:val="clear" w:color="auto" w:fill="EEECE1" w:themeFill="background2"/>
            <w:noWrap/>
            <w:hideMark/>
          </w:tcPr>
          <w:p w14:paraId="00C8597C"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i/>
                <w:iCs/>
                <w:sz w:val="22"/>
                <w:szCs w:val="22"/>
              </w:rPr>
            </w:pPr>
            <w:r>
              <w:rPr>
                <w:rFonts w:ascii="Calibri" w:hAnsi="Calibri" w:cs="Calibri"/>
                <w:i/>
                <w:iCs/>
                <w:sz w:val="22"/>
                <w:szCs w:val="22"/>
              </w:rPr>
              <w:t> </w:t>
            </w:r>
          </w:p>
        </w:tc>
      </w:tr>
      <w:tr w:rsidR="000B46C0" w14:paraId="5A0F8A1C"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0808B12B"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Diagnosis of Cervical Cancer</w:t>
            </w:r>
          </w:p>
        </w:tc>
        <w:tc>
          <w:tcPr>
            <w:tcW w:w="3595" w:type="dxa"/>
            <w:noWrap/>
            <w:hideMark/>
          </w:tcPr>
          <w:p w14:paraId="50816A1E"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LP3, LP4, LP5</w:t>
            </w:r>
          </w:p>
        </w:tc>
        <w:tc>
          <w:tcPr>
            <w:tcW w:w="2970" w:type="dxa"/>
            <w:noWrap/>
            <w:hideMark/>
          </w:tcPr>
          <w:p w14:paraId="0FD0D888"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30B6208E"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21323090"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 xml:space="preserve">Diagnosis of High Grade Pre-Cancerous Cervical Lesion </w:t>
            </w:r>
          </w:p>
        </w:tc>
        <w:tc>
          <w:tcPr>
            <w:tcW w:w="3595" w:type="dxa"/>
            <w:noWrap/>
            <w:hideMark/>
          </w:tcPr>
          <w:p w14:paraId="1D7DB65E"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LP2, LP3, LP4, LP5</w:t>
            </w:r>
          </w:p>
        </w:tc>
        <w:tc>
          <w:tcPr>
            <w:tcW w:w="2970" w:type="dxa"/>
            <w:noWrap/>
            <w:hideMark/>
          </w:tcPr>
          <w:p w14:paraId="7AC9F482"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0A6E7872"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560BAED7"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Diagnosis of Absence of Cervix</w:t>
            </w:r>
          </w:p>
        </w:tc>
        <w:tc>
          <w:tcPr>
            <w:tcW w:w="3595" w:type="dxa"/>
            <w:noWrap/>
            <w:hideMark/>
          </w:tcPr>
          <w:p w14:paraId="193F6458"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2FF94F93"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7DE8296A"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B0F702D"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Absence of cervix observation</w:t>
            </w:r>
          </w:p>
        </w:tc>
        <w:tc>
          <w:tcPr>
            <w:tcW w:w="3595" w:type="dxa"/>
            <w:noWrap/>
            <w:hideMark/>
          </w:tcPr>
          <w:p w14:paraId="2A4F421E"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3DA85596"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Observation</w:t>
            </w:r>
          </w:p>
        </w:tc>
      </w:tr>
      <w:tr w:rsidR="000B46C0" w14:paraId="75DDB24F"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E89C41D"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 xml:space="preserve">Colposcopy procedure </w:t>
            </w:r>
          </w:p>
        </w:tc>
        <w:tc>
          <w:tcPr>
            <w:tcW w:w="3595" w:type="dxa"/>
            <w:noWrap/>
            <w:hideMark/>
          </w:tcPr>
          <w:p w14:paraId="16356913"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1A0CBDE5"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Procedure</w:t>
            </w:r>
          </w:p>
        </w:tc>
      </w:tr>
      <w:tr w:rsidR="000B46C0" w14:paraId="39030D2F"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550E82C6"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Cervical excision procedure</w:t>
            </w:r>
          </w:p>
        </w:tc>
        <w:tc>
          <w:tcPr>
            <w:tcW w:w="3595" w:type="dxa"/>
            <w:noWrap/>
            <w:hideMark/>
          </w:tcPr>
          <w:p w14:paraId="28BBCC5C"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479BA483"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Procedure</w:t>
            </w:r>
          </w:p>
        </w:tc>
      </w:tr>
      <w:tr w:rsidR="000B46C0" w14:paraId="14EFEC70"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451D8483"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Cervical ablation procedure</w:t>
            </w:r>
          </w:p>
        </w:tc>
        <w:tc>
          <w:tcPr>
            <w:tcW w:w="3595" w:type="dxa"/>
            <w:noWrap/>
            <w:hideMark/>
          </w:tcPr>
          <w:p w14:paraId="18717786"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540312AA"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Procedure</w:t>
            </w:r>
          </w:p>
        </w:tc>
      </w:tr>
      <w:tr w:rsidR="000B46C0" w14:paraId="32575AD2"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534E2EA6"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Removal of cervix procedure</w:t>
            </w:r>
          </w:p>
        </w:tc>
        <w:tc>
          <w:tcPr>
            <w:tcW w:w="3595" w:type="dxa"/>
            <w:noWrap/>
            <w:hideMark/>
          </w:tcPr>
          <w:p w14:paraId="7960655A"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LP3, LP4, LP5</w:t>
            </w:r>
          </w:p>
        </w:tc>
        <w:tc>
          <w:tcPr>
            <w:tcW w:w="2970" w:type="dxa"/>
            <w:noWrap/>
            <w:hideMark/>
          </w:tcPr>
          <w:p w14:paraId="021D1FBE"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Procedure</w:t>
            </w:r>
          </w:p>
        </w:tc>
      </w:tr>
      <w:tr w:rsidR="000B46C0" w14:paraId="309BA0CA"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5C43F6DE"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Premenopausal</w:t>
            </w:r>
          </w:p>
        </w:tc>
        <w:tc>
          <w:tcPr>
            <w:tcW w:w="3595" w:type="dxa"/>
            <w:noWrap/>
            <w:hideMark/>
          </w:tcPr>
          <w:p w14:paraId="3662858E"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7CAA696E"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7CEF338B" w14:textId="77777777" w:rsidTr="000D51F4">
        <w:trPr>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5D743ABA"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Postmenopausal</w:t>
            </w:r>
          </w:p>
        </w:tc>
        <w:tc>
          <w:tcPr>
            <w:tcW w:w="3595" w:type="dxa"/>
            <w:noWrap/>
            <w:hideMark/>
          </w:tcPr>
          <w:p w14:paraId="4EFDC723"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 LP5</w:t>
            </w:r>
          </w:p>
        </w:tc>
        <w:tc>
          <w:tcPr>
            <w:tcW w:w="2970" w:type="dxa"/>
            <w:noWrap/>
            <w:hideMark/>
          </w:tcPr>
          <w:p w14:paraId="78CD742F"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Condition</w:t>
            </w:r>
          </w:p>
        </w:tc>
      </w:tr>
      <w:tr w:rsidR="000B46C0" w14:paraId="7818B674" w14:textId="77777777" w:rsidTr="000D51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7F996117"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hrHPV immunization</w:t>
            </w:r>
          </w:p>
        </w:tc>
        <w:tc>
          <w:tcPr>
            <w:tcW w:w="3595" w:type="dxa"/>
            <w:noWrap/>
            <w:hideMark/>
          </w:tcPr>
          <w:p w14:paraId="3A2EAA77"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CCSM Dashboard</w:t>
            </w:r>
          </w:p>
        </w:tc>
        <w:tc>
          <w:tcPr>
            <w:tcW w:w="2970" w:type="dxa"/>
            <w:noWrap/>
            <w:hideMark/>
          </w:tcPr>
          <w:p w14:paraId="2B4E5B7E" w14:textId="77777777" w:rsidR="000B46C0" w:rsidRDefault="000B46C0">
            <w:pPr>
              <w:cnfStyle w:val="000000100000" w:firstRow="0" w:lastRow="0" w:firstColumn="0" w:lastColumn="0" w:oddVBand="0" w:evenVBand="0" w:oddHBand="1" w:evenHBand="0" w:firstRowFirstColumn="0" w:firstRowLastColumn="0" w:lastRowFirstColumn="0" w:lastRowLastColumn="0"/>
              <w:rPr>
                <w:rFonts w:ascii="Calibri" w:hAnsi="Calibri" w:cs="Calibri"/>
                <w:sz w:val="22"/>
                <w:szCs w:val="22"/>
              </w:rPr>
            </w:pPr>
            <w:r>
              <w:rPr>
                <w:rFonts w:ascii="Calibri" w:hAnsi="Calibri" w:cs="Calibri"/>
                <w:sz w:val="22"/>
                <w:szCs w:val="22"/>
              </w:rPr>
              <w:t>Immunization</w:t>
            </w:r>
          </w:p>
        </w:tc>
      </w:tr>
      <w:tr w:rsidR="000B46C0" w14:paraId="777AFF80" w14:textId="77777777" w:rsidTr="000D51F4">
        <w:trPr>
          <w:trHeight w:val="290"/>
        </w:trPr>
        <w:tc>
          <w:tcPr>
            <w:cnfStyle w:val="001000000000" w:firstRow="0" w:lastRow="0" w:firstColumn="1" w:lastColumn="0" w:oddVBand="0" w:evenVBand="0" w:oddHBand="0" w:evenHBand="0" w:firstRowFirstColumn="0" w:firstRowLastColumn="0" w:lastRowFirstColumn="0" w:lastRowLastColumn="0"/>
            <w:tcW w:w="6375" w:type="dxa"/>
            <w:noWrap/>
            <w:hideMark/>
          </w:tcPr>
          <w:p w14:paraId="671C7D7E" w14:textId="77777777" w:rsidR="000B46C0" w:rsidRPr="000B46C0" w:rsidRDefault="03D63C71" w:rsidP="000D51F4">
            <w:pPr>
              <w:ind w:left="720"/>
              <w:rPr>
                <w:rFonts w:ascii="Calibri" w:hAnsi="Calibri" w:cs="Calibri"/>
                <w:sz w:val="22"/>
                <w:szCs w:val="22"/>
              </w:rPr>
            </w:pPr>
            <w:r w:rsidRPr="4FDD69AB">
              <w:rPr>
                <w:rFonts w:ascii="Calibri" w:hAnsi="Calibri" w:cs="Calibri"/>
                <w:sz w:val="22"/>
                <w:szCs w:val="22"/>
              </w:rPr>
              <w:t>Question: Does the patient have future pregnancy concerns related to treatment options?</w:t>
            </w:r>
          </w:p>
        </w:tc>
        <w:tc>
          <w:tcPr>
            <w:tcW w:w="3595" w:type="dxa"/>
            <w:noWrap/>
            <w:hideMark/>
          </w:tcPr>
          <w:p w14:paraId="4B0746A1" w14:textId="77777777"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LP1</w:t>
            </w:r>
          </w:p>
        </w:tc>
        <w:tc>
          <w:tcPr>
            <w:tcW w:w="2970" w:type="dxa"/>
            <w:noWrap/>
            <w:hideMark/>
          </w:tcPr>
          <w:p w14:paraId="712D71FE" w14:textId="38FE9374" w:rsidR="000B46C0" w:rsidRDefault="000B46C0">
            <w:pPr>
              <w:cnfStyle w:val="000000000000" w:firstRow="0" w:lastRow="0" w:firstColumn="0" w:lastColumn="0" w:oddVBand="0" w:evenVBand="0" w:oddHBand="0" w:evenHBand="0" w:firstRowFirstColumn="0" w:firstRowLastColumn="0" w:lastRowFirstColumn="0" w:lastRowLastColumn="0"/>
              <w:rPr>
                <w:rFonts w:ascii="Calibri" w:hAnsi="Calibri" w:cs="Calibri"/>
                <w:sz w:val="22"/>
                <w:szCs w:val="22"/>
              </w:rPr>
            </w:pPr>
            <w:r>
              <w:rPr>
                <w:rFonts w:ascii="Calibri" w:hAnsi="Calibri" w:cs="Calibri"/>
                <w:sz w:val="22"/>
                <w:szCs w:val="22"/>
              </w:rPr>
              <w:t>Questionnaire</w:t>
            </w:r>
            <w:r w:rsidR="00016018">
              <w:rPr>
                <w:rFonts w:ascii="Calibri" w:hAnsi="Calibri" w:cs="Calibri"/>
                <w:sz w:val="22"/>
                <w:szCs w:val="22"/>
              </w:rPr>
              <w:t xml:space="preserve"> Response</w:t>
            </w:r>
          </w:p>
        </w:tc>
      </w:tr>
    </w:tbl>
    <w:p w14:paraId="276614BD" w14:textId="1C01F511" w:rsidR="006D7C99" w:rsidRDefault="006D7C99" w:rsidP="0093362D">
      <w:pPr>
        <w:pStyle w:val="BodyText"/>
      </w:pPr>
    </w:p>
    <w:p w14:paraId="0EE63371" w14:textId="00EF08B2" w:rsidR="006E061A" w:rsidRDefault="006E061A" w:rsidP="006E061A">
      <w:pPr>
        <w:pStyle w:val="BodyText"/>
      </w:pPr>
      <w:r>
        <w:t xml:space="preserve">* </w:t>
      </w:r>
      <w:r w:rsidR="00694AB8">
        <w:t xml:space="preserve">The terms </w:t>
      </w:r>
      <w:r w:rsidR="002648AC">
        <w:t xml:space="preserve">used to </w:t>
      </w:r>
      <w:r w:rsidR="00562F14">
        <w:t>identify</w:t>
      </w:r>
      <w:r w:rsidR="002648AC">
        <w:t xml:space="preserve"> the data element location in the CDS logic</w:t>
      </w:r>
      <w:r w:rsidR="00380719">
        <w:t xml:space="preserve"> are </w:t>
      </w:r>
      <w:r w:rsidR="003D3237">
        <w:t>intended to</w:t>
      </w:r>
      <w:r w:rsidR="002752CF">
        <w:t xml:space="preserve"> </w:t>
      </w:r>
      <w:r w:rsidR="00AB3061">
        <w:t xml:space="preserve">describe the following locations: </w:t>
      </w:r>
      <w:r w:rsidR="008178C4">
        <w:t xml:space="preserve">CCSM Dashboard </w:t>
      </w:r>
      <w:r w:rsidR="00D62B77">
        <w:t>–</w:t>
      </w:r>
      <w:r w:rsidR="008178C4">
        <w:t xml:space="preserve"> </w:t>
      </w:r>
      <w:r w:rsidR="00D62B77">
        <w:t xml:space="preserve">refers to the </w:t>
      </w:r>
      <w:r w:rsidR="00EE7F3D">
        <w:t xml:space="preserve">Cervical Cancer Screening and Management </w:t>
      </w:r>
      <w:r w:rsidR="00495DED">
        <w:t>dashboard</w:t>
      </w:r>
      <w:r w:rsidR="00AA07BD">
        <w:t xml:space="preserve"> that </w:t>
      </w:r>
      <w:r w:rsidR="005027D0">
        <w:t xml:space="preserve">will display CDS outputs and </w:t>
      </w:r>
      <w:r w:rsidR="00243DC7">
        <w:t>select data elements</w:t>
      </w:r>
      <w:r w:rsidR="005027D0">
        <w:t>;</w:t>
      </w:r>
      <w:r w:rsidR="008178C4">
        <w:t xml:space="preserve"> </w:t>
      </w:r>
      <w:r>
        <w:t xml:space="preserve">LP1 </w:t>
      </w:r>
      <w:r w:rsidR="00AB3061">
        <w:t>–</w:t>
      </w:r>
      <w:r>
        <w:t xml:space="preserve"> </w:t>
      </w:r>
      <w:r w:rsidR="00AB3061">
        <w:t>Logic Path 1</w:t>
      </w:r>
      <w:r>
        <w:t xml:space="preserve"> Symptomatic Pre-screening</w:t>
      </w:r>
      <w:r w:rsidR="00AB3061">
        <w:t xml:space="preserve">; </w:t>
      </w:r>
      <w:r>
        <w:t xml:space="preserve">LP2 </w:t>
      </w:r>
      <w:r w:rsidR="00AB3061">
        <w:t>–</w:t>
      </w:r>
      <w:r>
        <w:t xml:space="preserve"> </w:t>
      </w:r>
      <w:r w:rsidR="00AB3061">
        <w:t>Logic Path 2</w:t>
      </w:r>
      <w:r>
        <w:t xml:space="preserve"> DES exposure in utero Screening</w:t>
      </w:r>
      <w:r w:rsidR="00AB3061">
        <w:t xml:space="preserve">; </w:t>
      </w:r>
      <w:r>
        <w:t xml:space="preserve">LP3 </w:t>
      </w:r>
      <w:r w:rsidR="00AB3061">
        <w:t>– Logic Path 3</w:t>
      </w:r>
      <w:r>
        <w:t xml:space="preserve"> Immunocompromised individuals Screening</w:t>
      </w:r>
      <w:r w:rsidR="00AB3061">
        <w:t xml:space="preserve">; </w:t>
      </w:r>
      <w:r>
        <w:t xml:space="preserve">LP4 </w:t>
      </w:r>
      <w:r w:rsidR="000020CA">
        <w:t>–</w:t>
      </w:r>
      <w:r>
        <w:t xml:space="preserve"> </w:t>
      </w:r>
      <w:r w:rsidR="000020CA">
        <w:t>Logic Path 4</w:t>
      </w:r>
      <w:r>
        <w:t xml:space="preserve"> Average-Risk Cervical Cancer Screening</w:t>
      </w:r>
      <w:r w:rsidR="000020CA">
        <w:t xml:space="preserve">; </w:t>
      </w:r>
      <w:r w:rsidR="00BB6781">
        <w:t xml:space="preserve">and </w:t>
      </w:r>
      <w:r>
        <w:t xml:space="preserve">LP5 </w:t>
      </w:r>
      <w:r w:rsidR="00BB6781">
        <w:t>–</w:t>
      </w:r>
      <w:r>
        <w:t xml:space="preserve"> </w:t>
      </w:r>
      <w:r w:rsidR="00BB6781">
        <w:t>Logic Path 5</w:t>
      </w:r>
      <w:r>
        <w:t xml:space="preserve"> Management of Abnormal Cervical Cancer Screening Tests and Cancer Precursors</w:t>
      </w:r>
      <w:r w:rsidR="00E724A0">
        <w:t>.</w:t>
      </w:r>
      <w:r>
        <w:t xml:space="preserve">  </w:t>
      </w:r>
    </w:p>
    <w:p w14:paraId="1223527D" w14:textId="5CBB13C0" w:rsidR="00A11668" w:rsidRPr="00A11668" w:rsidRDefault="00A11668" w:rsidP="00772EBE">
      <w:pPr>
        <w:pStyle w:val="BodyText"/>
      </w:pPr>
    </w:p>
    <w:p w14:paraId="4F3965C6" w14:textId="30926EBC" w:rsidR="004D279C" w:rsidRDefault="004D279C">
      <w:pPr>
        <w:pStyle w:val="BodyText"/>
      </w:pPr>
    </w:p>
    <w:p w14:paraId="7CAF00EE" w14:textId="60C3941C" w:rsidR="007849FD" w:rsidRDefault="007849FD">
      <w:pPr>
        <w:pStyle w:val="BodyText"/>
      </w:pPr>
    </w:p>
    <w:p w14:paraId="4A15D482" w14:textId="42864D01" w:rsidR="007849FD" w:rsidRDefault="007849FD">
      <w:pPr>
        <w:pStyle w:val="BodyText"/>
      </w:pPr>
    </w:p>
    <w:p w14:paraId="3544E7AC" w14:textId="2F786FD3" w:rsidR="007849FD" w:rsidRDefault="007849FD">
      <w:pPr>
        <w:pStyle w:val="BodyText"/>
      </w:pPr>
    </w:p>
    <w:p w14:paraId="3A66D04A" w14:textId="15516A2C" w:rsidR="007849FD" w:rsidRDefault="007849FD">
      <w:pPr>
        <w:pStyle w:val="BodyText"/>
      </w:pPr>
    </w:p>
    <w:p w14:paraId="6F62D1CE" w14:textId="3D17B20A" w:rsidR="007849FD" w:rsidRDefault="007849FD">
      <w:pPr>
        <w:pStyle w:val="BodyText"/>
      </w:pPr>
    </w:p>
    <w:p w14:paraId="5115FA2E" w14:textId="532B9AAA" w:rsidR="007849FD" w:rsidRDefault="007849FD">
      <w:pPr>
        <w:pStyle w:val="BodyText"/>
      </w:pPr>
    </w:p>
    <w:p w14:paraId="4AD9516F" w14:textId="0E15FBD3" w:rsidR="007849FD" w:rsidRDefault="007849FD">
      <w:pPr>
        <w:pStyle w:val="BodyText"/>
      </w:pPr>
    </w:p>
    <w:p w14:paraId="7C6A81B9" w14:textId="1CFF9FA1" w:rsidR="007849FD" w:rsidRDefault="007849FD">
      <w:pPr>
        <w:pStyle w:val="BodyText"/>
      </w:pPr>
    </w:p>
    <w:p w14:paraId="159B9C10" w14:textId="0DBECA9D" w:rsidR="007849FD" w:rsidRDefault="007849FD">
      <w:pPr>
        <w:pStyle w:val="BodyText"/>
      </w:pPr>
    </w:p>
    <w:p w14:paraId="57F9039C" w14:textId="77777777" w:rsidR="007849FD" w:rsidRDefault="007849FD">
      <w:pPr>
        <w:pStyle w:val="BodyText"/>
        <w:sectPr w:rsidR="007849FD" w:rsidSect="006F79EE">
          <w:pgSz w:w="15840" w:h="12240" w:orient="landscape" w:code="1"/>
          <w:pgMar w:top="1440" w:right="1440" w:bottom="1440" w:left="1440" w:header="504" w:footer="504" w:gutter="0"/>
          <w:cols w:space="720"/>
          <w:titlePg/>
          <w:docGrid w:linePitch="360"/>
        </w:sectPr>
      </w:pPr>
    </w:p>
    <w:p w14:paraId="783ED5EF" w14:textId="77777777" w:rsidR="007849FD" w:rsidRDefault="007849FD" w:rsidP="007849FD">
      <w:pPr>
        <w:pStyle w:val="paragraph"/>
        <w:spacing w:before="0" w:beforeAutospacing="0" w:after="0" w:afterAutospacing="0"/>
        <w:jc w:val="center"/>
        <w:textAlignment w:val="baseline"/>
        <w:rPr>
          <w:rFonts w:ascii="Segoe UI" w:hAnsi="Segoe UI" w:cs="Segoe UI"/>
          <w:sz w:val="18"/>
          <w:szCs w:val="18"/>
        </w:rPr>
      </w:pPr>
      <w:r>
        <w:rPr>
          <w:rStyle w:val="normaltextrun"/>
          <w:b/>
          <w:bCs/>
          <w:sz w:val="28"/>
          <w:szCs w:val="28"/>
        </w:rPr>
        <w:t>NOTICE</w:t>
      </w:r>
      <w:r>
        <w:rPr>
          <w:rStyle w:val="eop"/>
          <w:sz w:val="28"/>
          <w:szCs w:val="28"/>
        </w:rPr>
        <w:t> </w:t>
      </w:r>
    </w:p>
    <w:p w14:paraId="1DA2303B" w14:textId="77777777" w:rsidR="007849FD" w:rsidRDefault="007849FD" w:rsidP="007849FD">
      <w:pPr>
        <w:pStyle w:val="paragraph"/>
        <w:spacing w:before="0" w:beforeAutospacing="0" w:after="0" w:afterAutospacing="0"/>
        <w:jc w:val="center"/>
        <w:textAlignment w:val="baseline"/>
        <w:rPr>
          <w:rFonts w:ascii="Segoe UI" w:hAnsi="Segoe UI" w:cs="Segoe UI"/>
          <w:sz w:val="18"/>
          <w:szCs w:val="18"/>
        </w:rPr>
      </w:pPr>
      <w:r>
        <w:rPr>
          <w:rStyle w:val="eop"/>
        </w:rPr>
        <w:t> </w:t>
      </w:r>
    </w:p>
    <w:p w14:paraId="72210B64" w14:textId="77777777" w:rsidR="007849FD" w:rsidRDefault="007849FD" w:rsidP="007849FD">
      <w:pPr>
        <w:pStyle w:val="paragraph"/>
        <w:spacing w:before="0" w:beforeAutospacing="0" w:after="0" w:afterAutospacing="0"/>
        <w:jc w:val="both"/>
        <w:textAlignment w:val="baseline"/>
        <w:rPr>
          <w:rFonts w:ascii="Segoe UI" w:hAnsi="Segoe UI" w:cs="Segoe UI"/>
          <w:sz w:val="18"/>
          <w:szCs w:val="18"/>
        </w:rPr>
      </w:pPr>
      <w:r>
        <w:rPr>
          <w:rStyle w:val="normaltextrun"/>
        </w:rPr>
        <w:t>This (software/technical data) was produced for the U. S. Government under Contract Number 75FCMC18D0047, and is subject to Federal Acquisition Regulation Clause 52.227-14, Rights in Data-General.  </w:t>
      </w:r>
      <w:r>
        <w:rPr>
          <w:rStyle w:val="eop"/>
        </w:rPr>
        <w:t> </w:t>
      </w:r>
    </w:p>
    <w:p w14:paraId="78BEF1DD" w14:textId="77777777" w:rsidR="007849FD" w:rsidRDefault="007849FD" w:rsidP="007849FD">
      <w:pPr>
        <w:pStyle w:val="paragraph"/>
        <w:spacing w:before="0" w:beforeAutospacing="0" w:after="0" w:afterAutospacing="0"/>
        <w:jc w:val="both"/>
        <w:textAlignment w:val="baseline"/>
        <w:rPr>
          <w:rFonts w:ascii="Segoe UI" w:hAnsi="Segoe UI" w:cs="Segoe UI"/>
          <w:sz w:val="18"/>
          <w:szCs w:val="18"/>
        </w:rPr>
      </w:pPr>
      <w:r>
        <w:rPr>
          <w:rStyle w:val="eop"/>
        </w:rPr>
        <w:t> </w:t>
      </w:r>
    </w:p>
    <w:p w14:paraId="505192E9" w14:textId="77777777" w:rsidR="007849FD" w:rsidRDefault="007849FD" w:rsidP="007849FD">
      <w:pPr>
        <w:pStyle w:val="paragraph"/>
        <w:spacing w:before="0" w:beforeAutospacing="0" w:after="0" w:afterAutospacing="0"/>
        <w:jc w:val="both"/>
        <w:textAlignment w:val="baseline"/>
        <w:rPr>
          <w:rFonts w:ascii="Segoe UI" w:hAnsi="Segoe UI" w:cs="Segoe UI"/>
          <w:sz w:val="18"/>
          <w:szCs w:val="18"/>
        </w:rPr>
      </w:pPr>
      <w:r>
        <w:rPr>
          <w:rStyle w:val="normaltextrun"/>
        </w:rPr>
        <w:t>No other use other than that granted to the U. S. Government, or to those acting on behalf of the U. S. Government under that Clause is authorized without the express written permission of The MITRE Corporation. </w:t>
      </w:r>
      <w:r>
        <w:rPr>
          <w:rStyle w:val="eop"/>
        </w:rPr>
        <w:t> </w:t>
      </w:r>
    </w:p>
    <w:p w14:paraId="647DD693" w14:textId="77777777" w:rsidR="007849FD" w:rsidRDefault="007849FD" w:rsidP="007849FD">
      <w:pPr>
        <w:pStyle w:val="paragraph"/>
        <w:spacing w:before="0" w:beforeAutospacing="0" w:after="0" w:afterAutospacing="0"/>
        <w:jc w:val="both"/>
        <w:textAlignment w:val="baseline"/>
        <w:rPr>
          <w:rFonts w:ascii="Segoe UI" w:hAnsi="Segoe UI" w:cs="Segoe UI"/>
          <w:sz w:val="18"/>
          <w:szCs w:val="18"/>
        </w:rPr>
      </w:pPr>
      <w:r>
        <w:rPr>
          <w:rStyle w:val="eop"/>
        </w:rPr>
        <w:t> </w:t>
      </w:r>
    </w:p>
    <w:p w14:paraId="4A9DAEC0" w14:textId="77777777" w:rsidR="007849FD" w:rsidRDefault="007849FD" w:rsidP="007849FD">
      <w:pPr>
        <w:pStyle w:val="paragraph"/>
        <w:spacing w:before="0" w:beforeAutospacing="0" w:after="0" w:afterAutospacing="0"/>
        <w:jc w:val="both"/>
        <w:textAlignment w:val="baseline"/>
        <w:rPr>
          <w:rFonts w:ascii="Segoe UI" w:hAnsi="Segoe UI" w:cs="Segoe UI"/>
          <w:sz w:val="18"/>
          <w:szCs w:val="18"/>
        </w:rPr>
      </w:pPr>
      <w:r>
        <w:rPr>
          <w:rStyle w:val="normaltextrun"/>
        </w:rPr>
        <w:t xml:space="preserve">For further information, please contact The MITRE Corporation, Contracts Management Office, 7515 </w:t>
      </w:r>
      <w:r>
        <w:rPr>
          <w:rStyle w:val="spellingerror"/>
        </w:rPr>
        <w:t>Colshire</w:t>
      </w:r>
      <w:r>
        <w:rPr>
          <w:rStyle w:val="normaltextrun"/>
        </w:rPr>
        <w:t xml:space="preserve"> Drive, McLean, VA  22102-7539, (703) 983-6000.  </w:t>
      </w:r>
      <w:r>
        <w:rPr>
          <w:rStyle w:val="eop"/>
        </w:rPr>
        <w:t> </w:t>
      </w:r>
    </w:p>
    <w:p w14:paraId="1E45E46D" w14:textId="77777777" w:rsidR="007849FD" w:rsidRDefault="007849FD" w:rsidP="007849FD">
      <w:pPr>
        <w:pStyle w:val="paragraph"/>
        <w:spacing w:before="0" w:beforeAutospacing="0" w:after="0" w:afterAutospacing="0"/>
        <w:textAlignment w:val="baseline"/>
        <w:rPr>
          <w:rFonts w:ascii="Segoe UI" w:hAnsi="Segoe UI" w:cs="Segoe UI"/>
          <w:sz w:val="18"/>
          <w:szCs w:val="18"/>
        </w:rPr>
      </w:pPr>
      <w:r>
        <w:rPr>
          <w:rStyle w:val="eop"/>
        </w:rPr>
        <w:t> </w:t>
      </w:r>
    </w:p>
    <w:p w14:paraId="7A58F9EB" w14:textId="5203C095" w:rsidR="007849FD" w:rsidRDefault="007849FD" w:rsidP="007849FD">
      <w:pPr>
        <w:pStyle w:val="paragraph"/>
        <w:spacing w:before="0" w:beforeAutospacing="0" w:after="0" w:afterAutospacing="0"/>
        <w:jc w:val="center"/>
        <w:textAlignment w:val="baseline"/>
        <w:rPr>
          <w:rFonts w:ascii="Segoe UI" w:hAnsi="Segoe UI" w:cs="Segoe UI"/>
          <w:sz w:val="18"/>
          <w:szCs w:val="18"/>
        </w:rPr>
      </w:pPr>
      <w:r>
        <w:rPr>
          <w:rStyle w:val="normaltextrun"/>
          <w:rFonts w:ascii="Symbol" w:hAnsi="Symbol" w:cs="Segoe UI"/>
          <w:b/>
          <w:bCs/>
          <w:sz w:val="28"/>
          <w:szCs w:val="28"/>
          <w:u w:val="single"/>
        </w:rPr>
        <w:t>ã</w:t>
      </w:r>
      <w:r>
        <w:rPr>
          <w:rStyle w:val="normaltextrun"/>
          <w:b/>
          <w:bCs/>
          <w:sz w:val="28"/>
          <w:szCs w:val="28"/>
          <w:u w:val="single"/>
        </w:rPr>
        <w:t xml:space="preserve"> 202</w:t>
      </w:r>
      <w:r w:rsidR="00DD515A">
        <w:rPr>
          <w:rStyle w:val="normaltextrun"/>
          <w:b/>
          <w:bCs/>
          <w:sz w:val="28"/>
          <w:szCs w:val="28"/>
          <w:u w:val="single"/>
        </w:rPr>
        <w:t>2</w:t>
      </w:r>
      <w:r>
        <w:rPr>
          <w:rStyle w:val="normaltextrun"/>
          <w:b/>
          <w:bCs/>
          <w:sz w:val="28"/>
          <w:szCs w:val="28"/>
          <w:u w:val="single"/>
        </w:rPr>
        <w:t xml:space="preserve"> The MITRE Corporation.</w:t>
      </w:r>
      <w:r>
        <w:rPr>
          <w:rStyle w:val="eop"/>
          <w:sz w:val="28"/>
          <w:szCs w:val="28"/>
        </w:rPr>
        <w:t> </w:t>
      </w:r>
    </w:p>
    <w:p w14:paraId="6B6F905F" w14:textId="77777777" w:rsidR="007849FD" w:rsidRPr="00A11668" w:rsidRDefault="007849FD">
      <w:pPr>
        <w:pStyle w:val="BodyText"/>
      </w:pPr>
    </w:p>
    <w:sectPr w:rsidR="007849FD" w:rsidRPr="00A11668" w:rsidSect="007849FD">
      <w:pgSz w:w="12240" w:h="15840" w:code="1"/>
      <w:pgMar w:top="1440" w:right="1440" w:bottom="1440" w:left="1440" w:header="504" w:footer="50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0809B" w14:textId="77777777" w:rsidR="00830B68" w:rsidRDefault="00830B68" w:rsidP="00C72CE9">
      <w:r>
        <w:separator/>
      </w:r>
    </w:p>
  </w:endnote>
  <w:endnote w:type="continuationSeparator" w:id="0">
    <w:p w14:paraId="452FDD9C" w14:textId="77777777" w:rsidR="00830B68" w:rsidRDefault="00830B68" w:rsidP="00C72CE9">
      <w:r>
        <w:continuationSeparator/>
      </w:r>
    </w:p>
  </w:endnote>
  <w:endnote w:type="continuationNotice" w:id="1">
    <w:p w14:paraId="60F1294C" w14:textId="77777777" w:rsidR="00830B68" w:rsidRDefault="00830B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IDFont+F9">
    <w:altName w:val="Microsoft JhengHei"/>
    <w:panose1 w:val="020B0604020202020204"/>
    <w:charset w:val="88"/>
    <w:family w:val="auto"/>
    <w:notTrueType/>
    <w:pitch w:val="default"/>
    <w:sig w:usb0="00000001" w:usb1="08080000" w:usb2="00000010" w:usb3="00000000" w:csb0="00100000" w:csb1="00000000"/>
  </w:font>
  <w:font w:name="CIDFont+F5">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ITRE">
    <w:altName w:val="Calibri"/>
    <w:panose1 w:val="020B06040202020202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82B63" w14:textId="2B87B1D5" w:rsidR="009865EA" w:rsidRPr="005B7E6E" w:rsidRDefault="009865EA" w:rsidP="005B7E6E">
    <w:pPr>
      <w:pStyle w:val="Footer"/>
      <w:tabs>
        <w:tab w:val="left" w:pos="4635"/>
        <w:tab w:val="left" w:pos="6960"/>
      </w:tabs>
    </w:pPr>
    <w:r>
      <w:fldChar w:fldCharType="begin"/>
    </w:r>
    <w:r>
      <w:instrText xml:space="preserve"> PAGE  \* roman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502275"/>
      <w:docPartObj>
        <w:docPartGallery w:val="Page Numbers (Bottom of Page)"/>
        <w:docPartUnique/>
      </w:docPartObj>
    </w:sdtPr>
    <w:sdtEndPr>
      <w:rPr>
        <w:noProof/>
      </w:rPr>
    </w:sdtEndPr>
    <w:sdtContent>
      <w:p w14:paraId="1B9D6C6C" w14:textId="6F036186" w:rsidR="009865EA" w:rsidRPr="005B7E6E" w:rsidRDefault="009865EA" w:rsidP="00B900B9">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99A5" w14:textId="30765C74" w:rsidR="009865EA" w:rsidRPr="00A732DD" w:rsidRDefault="009865EA" w:rsidP="00C844C5">
    <w:pPr>
      <w:pStyle w:val="Footer"/>
    </w:pPr>
    <w:r w:rsidRPr="00A732DD">
      <w:fldChar w:fldCharType="begin"/>
    </w:r>
    <w:r w:rsidRPr="00A732DD">
      <w:instrText xml:space="preserve"> PAGE   \* MERGEFORMAT </w:instrText>
    </w:r>
    <w:r w:rsidRPr="00A732DD">
      <w:fldChar w:fldCharType="separate"/>
    </w:r>
    <w:r w:rsidRPr="00A732DD">
      <w:t>A-1</w:t>
    </w:r>
    <w:r w:rsidRPr="00A732D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AAD13" w14:textId="77777777" w:rsidR="00830B68" w:rsidRDefault="00830B68" w:rsidP="00C72CE9">
      <w:r>
        <w:separator/>
      </w:r>
    </w:p>
  </w:footnote>
  <w:footnote w:type="continuationSeparator" w:id="0">
    <w:p w14:paraId="27DD3CB5" w14:textId="77777777" w:rsidR="00830B68" w:rsidRDefault="00830B68" w:rsidP="00C72CE9">
      <w:r>
        <w:continuationSeparator/>
      </w:r>
    </w:p>
  </w:footnote>
  <w:footnote w:type="continuationNotice" w:id="1">
    <w:p w14:paraId="4C5D3860" w14:textId="77777777" w:rsidR="00830B68" w:rsidRDefault="00830B6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610691E6"/>
    <w:lvl w:ilvl="0">
      <w:start w:val="1"/>
      <w:numFmt w:val="decimal"/>
      <w:pStyle w:val="ListNumber3"/>
      <w:lvlText w:val="%1."/>
      <w:lvlJc w:val="left"/>
      <w:pPr>
        <w:tabs>
          <w:tab w:val="num" w:pos="1080"/>
        </w:tabs>
        <w:ind w:left="1080" w:hanging="360"/>
      </w:pPr>
    </w:lvl>
  </w:abstractNum>
  <w:abstractNum w:abstractNumId="1" w15:restartNumberingAfterBreak="0">
    <w:nsid w:val="FFFFFF80"/>
    <w:multiLevelType w:val="hybridMultilevel"/>
    <w:tmpl w:val="A208B018"/>
    <w:lvl w:ilvl="0" w:tplc="E4F6570C">
      <w:start w:val="1"/>
      <w:numFmt w:val="bullet"/>
      <w:pStyle w:val="ListBullet5"/>
      <w:lvlText w:val=""/>
      <w:lvlJc w:val="left"/>
      <w:pPr>
        <w:tabs>
          <w:tab w:val="num" w:pos="1800"/>
        </w:tabs>
        <w:ind w:left="1800" w:hanging="360"/>
      </w:pPr>
      <w:rPr>
        <w:rFonts w:ascii="Symbol" w:hAnsi="Symbol" w:hint="default"/>
      </w:rPr>
    </w:lvl>
    <w:lvl w:ilvl="1" w:tplc="D2768F4C">
      <w:numFmt w:val="decimal"/>
      <w:lvlText w:val=""/>
      <w:lvlJc w:val="left"/>
    </w:lvl>
    <w:lvl w:ilvl="2" w:tplc="EFF2BECC">
      <w:numFmt w:val="decimal"/>
      <w:lvlText w:val=""/>
      <w:lvlJc w:val="left"/>
    </w:lvl>
    <w:lvl w:ilvl="3" w:tplc="2B189460">
      <w:numFmt w:val="decimal"/>
      <w:lvlText w:val=""/>
      <w:lvlJc w:val="left"/>
    </w:lvl>
    <w:lvl w:ilvl="4" w:tplc="A10852F0">
      <w:numFmt w:val="decimal"/>
      <w:lvlText w:val=""/>
      <w:lvlJc w:val="left"/>
    </w:lvl>
    <w:lvl w:ilvl="5" w:tplc="58809602">
      <w:numFmt w:val="decimal"/>
      <w:lvlText w:val=""/>
      <w:lvlJc w:val="left"/>
    </w:lvl>
    <w:lvl w:ilvl="6" w:tplc="3B44ED8E">
      <w:numFmt w:val="decimal"/>
      <w:lvlText w:val=""/>
      <w:lvlJc w:val="left"/>
    </w:lvl>
    <w:lvl w:ilvl="7" w:tplc="00D4272E">
      <w:numFmt w:val="decimal"/>
      <w:lvlText w:val=""/>
      <w:lvlJc w:val="left"/>
    </w:lvl>
    <w:lvl w:ilvl="8" w:tplc="7F508C4E">
      <w:numFmt w:val="decimal"/>
      <w:lvlText w:val=""/>
      <w:lvlJc w:val="left"/>
    </w:lvl>
  </w:abstractNum>
  <w:abstractNum w:abstractNumId="2" w15:restartNumberingAfterBreak="0">
    <w:nsid w:val="FFFFFF81"/>
    <w:multiLevelType w:val="hybridMultilevel"/>
    <w:tmpl w:val="4A089F7E"/>
    <w:lvl w:ilvl="0" w:tplc="57445EAE">
      <w:start w:val="1"/>
      <w:numFmt w:val="bullet"/>
      <w:pStyle w:val="ListBullet4"/>
      <w:lvlText w:val=""/>
      <w:lvlJc w:val="left"/>
      <w:pPr>
        <w:ind w:left="1440" w:hanging="360"/>
      </w:pPr>
      <w:rPr>
        <w:rFonts w:ascii="Symbol" w:hAnsi="Symbol" w:hint="default"/>
      </w:rPr>
    </w:lvl>
    <w:lvl w:ilvl="1" w:tplc="D3641AF6">
      <w:numFmt w:val="decimal"/>
      <w:lvlText w:val=""/>
      <w:lvlJc w:val="left"/>
    </w:lvl>
    <w:lvl w:ilvl="2" w:tplc="A34890E4">
      <w:numFmt w:val="decimal"/>
      <w:lvlText w:val=""/>
      <w:lvlJc w:val="left"/>
    </w:lvl>
    <w:lvl w:ilvl="3" w:tplc="0CDCC95A">
      <w:numFmt w:val="decimal"/>
      <w:lvlText w:val=""/>
      <w:lvlJc w:val="left"/>
    </w:lvl>
    <w:lvl w:ilvl="4" w:tplc="1020D814">
      <w:numFmt w:val="decimal"/>
      <w:lvlText w:val=""/>
      <w:lvlJc w:val="left"/>
    </w:lvl>
    <w:lvl w:ilvl="5" w:tplc="EFDE9B0C">
      <w:numFmt w:val="decimal"/>
      <w:lvlText w:val=""/>
      <w:lvlJc w:val="left"/>
    </w:lvl>
    <w:lvl w:ilvl="6" w:tplc="C0DC2FF6">
      <w:numFmt w:val="decimal"/>
      <w:lvlText w:val=""/>
      <w:lvlJc w:val="left"/>
    </w:lvl>
    <w:lvl w:ilvl="7" w:tplc="461AA65E">
      <w:numFmt w:val="decimal"/>
      <w:lvlText w:val=""/>
      <w:lvlJc w:val="left"/>
    </w:lvl>
    <w:lvl w:ilvl="8" w:tplc="0660F5AC">
      <w:numFmt w:val="decimal"/>
      <w:lvlText w:val=""/>
      <w:lvlJc w:val="left"/>
    </w:lvl>
  </w:abstractNum>
  <w:abstractNum w:abstractNumId="3" w15:restartNumberingAfterBreak="0">
    <w:nsid w:val="FFFFFF82"/>
    <w:multiLevelType w:val="hybridMultilevel"/>
    <w:tmpl w:val="30B01A18"/>
    <w:lvl w:ilvl="0" w:tplc="76983386">
      <w:start w:val="1"/>
      <w:numFmt w:val="bullet"/>
      <w:pStyle w:val="ListBullet3"/>
      <w:lvlText w:val=""/>
      <w:lvlJc w:val="left"/>
      <w:pPr>
        <w:ind w:left="1080" w:hanging="360"/>
      </w:pPr>
      <w:rPr>
        <w:rFonts w:ascii="Wingdings" w:hAnsi="Wingdings" w:hint="default"/>
      </w:rPr>
    </w:lvl>
    <w:lvl w:ilvl="1" w:tplc="1A1ADA2A">
      <w:numFmt w:val="decimal"/>
      <w:lvlText w:val=""/>
      <w:lvlJc w:val="left"/>
    </w:lvl>
    <w:lvl w:ilvl="2" w:tplc="24900340">
      <w:numFmt w:val="decimal"/>
      <w:lvlText w:val=""/>
      <w:lvlJc w:val="left"/>
    </w:lvl>
    <w:lvl w:ilvl="3" w:tplc="30129932">
      <w:numFmt w:val="decimal"/>
      <w:lvlText w:val=""/>
      <w:lvlJc w:val="left"/>
    </w:lvl>
    <w:lvl w:ilvl="4" w:tplc="B7A82CC8">
      <w:numFmt w:val="decimal"/>
      <w:lvlText w:val=""/>
      <w:lvlJc w:val="left"/>
    </w:lvl>
    <w:lvl w:ilvl="5" w:tplc="3B6AC28A">
      <w:numFmt w:val="decimal"/>
      <w:lvlText w:val=""/>
      <w:lvlJc w:val="left"/>
    </w:lvl>
    <w:lvl w:ilvl="6" w:tplc="E1CE3926">
      <w:numFmt w:val="decimal"/>
      <w:lvlText w:val=""/>
      <w:lvlJc w:val="left"/>
    </w:lvl>
    <w:lvl w:ilvl="7" w:tplc="DA92CDA2">
      <w:numFmt w:val="decimal"/>
      <w:lvlText w:val=""/>
      <w:lvlJc w:val="left"/>
    </w:lvl>
    <w:lvl w:ilvl="8" w:tplc="37426A98">
      <w:numFmt w:val="decimal"/>
      <w:lvlText w:val=""/>
      <w:lvlJc w:val="left"/>
    </w:lvl>
  </w:abstractNum>
  <w:abstractNum w:abstractNumId="4" w15:restartNumberingAfterBreak="0">
    <w:nsid w:val="FFFFFF83"/>
    <w:multiLevelType w:val="hybridMultilevel"/>
    <w:tmpl w:val="476C4698"/>
    <w:lvl w:ilvl="0" w:tplc="A6965802">
      <w:start w:val="1"/>
      <w:numFmt w:val="bullet"/>
      <w:pStyle w:val="ListBullet2"/>
      <w:lvlText w:val="o"/>
      <w:lvlJc w:val="left"/>
      <w:pPr>
        <w:ind w:left="720" w:hanging="360"/>
      </w:pPr>
      <w:rPr>
        <w:rFonts w:ascii="Courier New" w:hAnsi="Courier New" w:cs="Courier New" w:hint="default"/>
      </w:rPr>
    </w:lvl>
    <w:lvl w:ilvl="1" w:tplc="CEC844A6">
      <w:numFmt w:val="decimal"/>
      <w:lvlText w:val=""/>
      <w:lvlJc w:val="left"/>
    </w:lvl>
    <w:lvl w:ilvl="2" w:tplc="0DE8EF30">
      <w:numFmt w:val="decimal"/>
      <w:lvlText w:val=""/>
      <w:lvlJc w:val="left"/>
    </w:lvl>
    <w:lvl w:ilvl="3" w:tplc="BA7EEC40">
      <w:numFmt w:val="decimal"/>
      <w:lvlText w:val=""/>
      <w:lvlJc w:val="left"/>
    </w:lvl>
    <w:lvl w:ilvl="4" w:tplc="FDDA2546">
      <w:numFmt w:val="decimal"/>
      <w:lvlText w:val=""/>
      <w:lvlJc w:val="left"/>
    </w:lvl>
    <w:lvl w:ilvl="5" w:tplc="4326754A">
      <w:numFmt w:val="decimal"/>
      <w:lvlText w:val=""/>
      <w:lvlJc w:val="left"/>
    </w:lvl>
    <w:lvl w:ilvl="6" w:tplc="04BE6488">
      <w:numFmt w:val="decimal"/>
      <w:lvlText w:val=""/>
      <w:lvlJc w:val="left"/>
    </w:lvl>
    <w:lvl w:ilvl="7" w:tplc="2FCE6E6A">
      <w:numFmt w:val="decimal"/>
      <w:lvlText w:val=""/>
      <w:lvlJc w:val="left"/>
    </w:lvl>
    <w:lvl w:ilvl="8" w:tplc="32600488">
      <w:numFmt w:val="decimal"/>
      <w:lvlText w:val=""/>
      <w:lvlJc w:val="left"/>
    </w:lvl>
  </w:abstractNum>
  <w:abstractNum w:abstractNumId="5" w15:restartNumberingAfterBreak="0">
    <w:nsid w:val="00DA4F04"/>
    <w:multiLevelType w:val="hybridMultilevel"/>
    <w:tmpl w:val="0E60D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FC7E74"/>
    <w:multiLevelType w:val="hybridMultilevel"/>
    <w:tmpl w:val="ECB440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5416FE"/>
    <w:multiLevelType w:val="hybridMultilevel"/>
    <w:tmpl w:val="8AF4180E"/>
    <w:lvl w:ilvl="0" w:tplc="80CCAA56">
      <w:numFmt w:val="bullet"/>
      <w:lvlText w:val=""/>
      <w:lvlJc w:val="left"/>
      <w:pPr>
        <w:ind w:left="720" w:hanging="360"/>
      </w:pPr>
      <w:rPr>
        <w:rFonts w:ascii="CIDFont+F9" w:eastAsia="CIDFont+F9" w:hAnsi="CIDFont+F5" w:cs="CIDFont+F9"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7B6745"/>
    <w:multiLevelType w:val="hybridMultilevel"/>
    <w:tmpl w:val="3FFC2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1E70DD"/>
    <w:multiLevelType w:val="hybridMultilevel"/>
    <w:tmpl w:val="3CA63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A6F0733"/>
    <w:multiLevelType w:val="multilevel"/>
    <w:tmpl w:val="9D0442F6"/>
    <w:lvl w:ilvl="0">
      <w:start w:val="1"/>
      <w:numFmt w:val="bullet"/>
      <w:pStyle w:val="BulletListSingle"/>
      <w:lvlText w:val=""/>
      <w:lvlJc w:val="left"/>
      <w:pPr>
        <w:tabs>
          <w:tab w:val="num" w:pos="1080"/>
        </w:tabs>
        <w:ind w:left="1080" w:hanging="360"/>
      </w:pPr>
      <w:rPr>
        <w:rFonts w:ascii="Symbol" w:hAnsi="Symbol" w:hint="default"/>
        <w:b w:val="0"/>
        <w:i w:val="0"/>
        <w:sz w:val="24"/>
      </w:rPr>
    </w:lvl>
    <w:lvl w:ilvl="1">
      <w:start w:val="1"/>
      <w:numFmt w:val="bullet"/>
      <w:lvlText w:val="–"/>
      <w:lvlJc w:val="left"/>
      <w:pPr>
        <w:tabs>
          <w:tab w:val="num" w:pos="1440"/>
        </w:tabs>
        <w:ind w:left="1440" w:hanging="360"/>
      </w:pPr>
      <w:rPr>
        <w:rFonts w:ascii="Arial" w:hAnsi="Arial" w:hint="default"/>
        <w:b w:val="0"/>
        <w:i w:val="0"/>
        <w:sz w:val="24"/>
      </w:rPr>
    </w:lvl>
    <w:lvl w:ilvl="2">
      <w:start w:val="1"/>
      <w:numFmt w:val="bullet"/>
      <w:lvlText w:val=""/>
      <w:lvlJc w:val="left"/>
      <w:pPr>
        <w:tabs>
          <w:tab w:val="num" w:pos="1800"/>
        </w:tabs>
        <w:ind w:left="1800" w:hanging="360"/>
      </w:pPr>
      <w:rPr>
        <w:rFonts w:ascii="Symbol" w:hAnsi="Symbol" w:hint="default"/>
        <w:b w:val="0"/>
        <w:i w:val="0"/>
        <w:sz w:val="16"/>
      </w:rPr>
    </w:lvl>
    <w:lvl w:ilvl="3">
      <w:start w:val="1"/>
      <w:numFmt w:val="bullet"/>
      <w:lvlText w:val=""/>
      <w:lvlJc w:val="left"/>
      <w:pPr>
        <w:tabs>
          <w:tab w:val="num" w:pos="720"/>
        </w:tabs>
        <w:ind w:left="720" w:hanging="360"/>
      </w:pPr>
      <w:rPr>
        <w:rFonts w:ascii="Symbol" w:hAnsi="Symbol" w:hint="default"/>
        <w:b w:val="0"/>
        <w:i w:val="0"/>
        <w:sz w:val="22"/>
      </w:rPr>
    </w:lvl>
    <w:lvl w:ilvl="4">
      <w:start w:val="1"/>
      <w:numFmt w:val="decimal"/>
      <w:lvlText w:val="%1.%2.%3.%4.%5."/>
      <w:lvlJc w:val="left"/>
      <w:pPr>
        <w:tabs>
          <w:tab w:val="num" w:pos="3456"/>
        </w:tabs>
        <w:ind w:left="3456" w:hanging="864"/>
      </w:pPr>
      <w:rPr>
        <w:rFonts w:ascii="Arial Narrow" w:hAnsi="Arial Narrow" w:hint="default"/>
        <w:b w:val="0"/>
        <w:i w:val="0"/>
        <w:sz w:val="24"/>
      </w:rPr>
    </w:lvl>
    <w:lvl w:ilvl="5">
      <w:start w:val="1"/>
      <w:numFmt w:val="decimal"/>
      <w:lvlText w:val="%1.%2.%3.%4.%5.%6."/>
      <w:lvlJc w:val="left"/>
      <w:pPr>
        <w:tabs>
          <w:tab w:val="num" w:pos="4536"/>
        </w:tabs>
        <w:ind w:left="4536" w:hanging="1080"/>
      </w:pPr>
      <w:rPr>
        <w:rFonts w:ascii="Arial Narrow" w:hAnsi="Arial Narrow" w:hint="default"/>
        <w:b w:val="0"/>
        <w:i w:val="0"/>
        <w:sz w:val="24"/>
      </w:rPr>
    </w:lvl>
    <w:lvl w:ilvl="6">
      <w:start w:val="1"/>
      <w:numFmt w:val="decimal"/>
      <w:lvlText w:val="%1.%2.%3.%4.%5.%6.%7."/>
      <w:lvlJc w:val="left"/>
      <w:pPr>
        <w:tabs>
          <w:tab w:val="num" w:pos="5760"/>
        </w:tabs>
        <w:ind w:left="5760" w:hanging="1224"/>
      </w:pPr>
      <w:rPr>
        <w:rFonts w:ascii="Arial Narrow" w:hAnsi="Arial Narrow" w:hint="default"/>
        <w:b w:val="0"/>
        <w:i w:val="0"/>
        <w:sz w:val="24"/>
      </w:rPr>
    </w:lvl>
    <w:lvl w:ilvl="7">
      <w:start w:val="1"/>
      <w:numFmt w:val="decimal"/>
      <w:lvlText w:val="%1.%2.%3.%4.%5.%6.%7.%8."/>
      <w:lvlJc w:val="left"/>
      <w:pPr>
        <w:tabs>
          <w:tab w:val="num" w:pos="4104"/>
        </w:tabs>
        <w:ind w:left="4104" w:hanging="1224"/>
      </w:pPr>
      <w:rPr>
        <w:rFonts w:ascii="Arial Narrow" w:hAnsi="Arial Narrow" w:hint="default"/>
        <w:b w:val="0"/>
        <w:i w:val="0"/>
        <w:sz w:val="18"/>
      </w:rPr>
    </w:lvl>
    <w:lvl w:ilvl="8">
      <w:start w:val="1"/>
      <w:numFmt w:val="decimal"/>
      <w:lvlText w:val="%1.%2.%3.%4.%5.%6.%7.%8.%9."/>
      <w:lvlJc w:val="left"/>
      <w:pPr>
        <w:tabs>
          <w:tab w:val="num" w:pos="4680"/>
        </w:tabs>
        <w:ind w:left="4680" w:hanging="1440"/>
      </w:pPr>
      <w:rPr>
        <w:rFonts w:ascii="Arial Narrow" w:hAnsi="Arial Narrow" w:hint="default"/>
        <w:b w:val="0"/>
        <w:i w:val="0"/>
        <w:sz w:val="18"/>
      </w:rPr>
    </w:lvl>
  </w:abstractNum>
  <w:abstractNum w:abstractNumId="12" w15:restartNumberingAfterBreak="0">
    <w:nsid w:val="0B42048B"/>
    <w:multiLevelType w:val="hybridMultilevel"/>
    <w:tmpl w:val="F86E2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15:restartNumberingAfterBreak="0">
    <w:nsid w:val="10BF14EB"/>
    <w:multiLevelType w:val="hybridMultilevel"/>
    <w:tmpl w:val="2D208ACC"/>
    <w:styleLink w:val="listrecs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3C2705"/>
    <w:multiLevelType w:val="hybridMultilevel"/>
    <w:tmpl w:val="6CAE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64B787D"/>
    <w:multiLevelType w:val="hybridMultilevel"/>
    <w:tmpl w:val="E2FA3F9A"/>
    <w:lvl w:ilvl="0" w:tplc="7F4884C8">
      <w:start w:val="1"/>
      <w:numFmt w:val="bullet"/>
      <w:pStyle w:val="TableListBullet1"/>
      <w:lvlText w:val=""/>
      <w:lvlJc w:val="left"/>
      <w:pPr>
        <w:ind w:left="720" w:hanging="360"/>
      </w:pPr>
      <w:rPr>
        <w:rFonts w:ascii="Symbol" w:hAnsi="Symbol" w:hint="default"/>
      </w:rPr>
    </w:lvl>
    <w:lvl w:ilvl="1" w:tplc="4C48D2C8">
      <w:start w:val="1"/>
      <w:numFmt w:val="bullet"/>
      <w:pStyle w:val="Table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C0116D"/>
    <w:multiLevelType w:val="hybridMultilevel"/>
    <w:tmpl w:val="69848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0166E2"/>
    <w:multiLevelType w:val="hybridMultilevel"/>
    <w:tmpl w:val="2A4E548E"/>
    <w:lvl w:ilvl="0" w:tplc="56D8152A">
      <w:start w:val="1"/>
      <w:numFmt w:val="decimal"/>
      <w:pStyle w:val="NumberedList"/>
      <w:lvlText w:val="%1."/>
      <w:lvlJc w:val="left"/>
      <w:pPr>
        <w:tabs>
          <w:tab w:val="num" w:pos="360"/>
        </w:tabs>
        <w:ind w:left="360" w:hanging="360"/>
      </w:pPr>
    </w:lvl>
    <w:lvl w:ilvl="1" w:tplc="65EEEE48">
      <w:numFmt w:val="decimal"/>
      <w:lvlText w:val=""/>
      <w:lvlJc w:val="left"/>
    </w:lvl>
    <w:lvl w:ilvl="2" w:tplc="EAC05486">
      <w:numFmt w:val="decimal"/>
      <w:lvlText w:val=""/>
      <w:lvlJc w:val="left"/>
    </w:lvl>
    <w:lvl w:ilvl="3" w:tplc="2C865EBC">
      <w:numFmt w:val="decimal"/>
      <w:lvlText w:val=""/>
      <w:lvlJc w:val="left"/>
    </w:lvl>
    <w:lvl w:ilvl="4" w:tplc="F06E54D2">
      <w:numFmt w:val="decimal"/>
      <w:lvlText w:val=""/>
      <w:lvlJc w:val="left"/>
    </w:lvl>
    <w:lvl w:ilvl="5" w:tplc="798EAB96">
      <w:numFmt w:val="decimal"/>
      <w:lvlText w:val=""/>
      <w:lvlJc w:val="left"/>
    </w:lvl>
    <w:lvl w:ilvl="6" w:tplc="2ED6315A">
      <w:numFmt w:val="decimal"/>
      <w:lvlText w:val=""/>
      <w:lvlJc w:val="left"/>
    </w:lvl>
    <w:lvl w:ilvl="7" w:tplc="AD74E248">
      <w:numFmt w:val="decimal"/>
      <w:lvlText w:val=""/>
      <w:lvlJc w:val="left"/>
    </w:lvl>
    <w:lvl w:ilvl="8" w:tplc="A86E0F7A">
      <w:numFmt w:val="decimal"/>
      <w:lvlText w:val=""/>
      <w:lvlJc w:val="left"/>
    </w:lvl>
  </w:abstractNum>
  <w:abstractNum w:abstractNumId="19" w15:restartNumberingAfterBreak="0">
    <w:nsid w:val="226956AF"/>
    <w:multiLevelType w:val="hybridMultilevel"/>
    <w:tmpl w:val="6B10D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7D463A"/>
    <w:multiLevelType w:val="hybridMultilevel"/>
    <w:tmpl w:val="2136A040"/>
    <w:lvl w:ilvl="0" w:tplc="23C82E00">
      <w:start w:val="1"/>
      <w:numFmt w:val="decimal"/>
      <w:pStyle w:val="Reference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416535"/>
    <w:multiLevelType w:val="hybridMultilevel"/>
    <w:tmpl w:val="CFF43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331C58"/>
    <w:multiLevelType w:val="hybridMultilevel"/>
    <w:tmpl w:val="677ED384"/>
    <w:lvl w:ilvl="0" w:tplc="2E5A7FDC">
      <w:start w:val="1"/>
      <w:numFmt w:val="bullet"/>
      <w:pStyle w:val="ListBullet"/>
      <w:lvlText w:val=""/>
      <w:lvlJc w:val="left"/>
      <w:pPr>
        <w:tabs>
          <w:tab w:val="num" w:pos="360"/>
        </w:tabs>
        <w:ind w:left="360" w:firstLine="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289758CD"/>
    <w:multiLevelType w:val="hybridMultilevel"/>
    <w:tmpl w:val="59F0A6F2"/>
    <w:lvl w:ilvl="0" w:tplc="0AACB04A">
      <w:start w:val="1"/>
      <w:numFmt w:val="decimal"/>
      <w:pStyle w:val="TableNumberedList1"/>
      <w:lvlText w:val="%1."/>
      <w:lvlJc w:val="left"/>
      <w:pPr>
        <w:tabs>
          <w:tab w:val="num" w:pos="230"/>
        </w:tabs>
        <w:ind w:left="230" w:hanging="230"/>
      </w:pPr>
      <w:rPr>
        <w:rFonts w:ascii="Times New Roman" w:hAnsi="Times New Roman" w:hint="default"/>
        <w:b w:val="0"/>
        <w:i w:val="0"/>
        <w:sz w:val="20"/>
      </w:rPr>
    </w:lvl>
    <w:lvl w:ilvl="1" w:tplc="85127D98">
      <w:start w:val="1"/>
      <w:numFmt w:val="lowerLetter"/>
      <w:pStyle w:val="TableNumberedList2"/>
      <w:lvlText w:val="%2."/>
      <w:lvlJc w:val="left"/>
      <w:pPr>
        <w:tabs>
          <w:tab w:val="num" w:pos="432"/>
        </w:tabs>
        <w:ind w:left="432" w:hanging="202"/>
      </w:pPr>
      <w:rPr>
        <w:rFonts w:ascii="Times New Roman" w:hAnsi="Times New Roman" w:hint="default"/>
        <w:b w:val="0"/>
        <w:i w:val="0"/>
        <w:sz w:val="20"/>
      </w:rPr>
    </w:lvl>
    <w:lvl w:ilvl="2" w:tplc="AF3AC812">
      <w:start w:val="1"/>
      <w:numFmt w:val="lowerRoman"/>
      <w:lvlText w:val="%3."/>
      <w:lvlJc w:val="right"/>
      <w:pPr>
        <w:ind w:left="720" w:hanging="72"/>
      </w:pPr>
      <w:rPr>
        <w:rFonts w:ascii="Times New Roman" w:hAnsi="Times New Roman" w:hint="default"/>
        <w:b w:val="0"/>
        <w:i w:val="0"/>
        <w:sz w:val="20"/>
      </w:rPr>
    </w:lvl>
    <w:lvl w:ilvl="3" w:tplc="F050B494">
      <w:start w:val="1"/>
      <w:numFmt w:val="lowerLetter"/>
      <w:lvlText w:val="%4."/>
      <w:lvlJc w:val="left"/>
      <w:pPr>
        <w:ind w:left="1008" w:hanging="72"/>
      </w:pPr>
      <w:rPr>
        <w:rFonts w:ascii="Times New Roman" w:hAnsi="Times New Roman" w:hint="default"/>
        <w:b w:val="0"/>
        <w:i w:val="0"/>
        <w:sz w:val="20"/>
      </w:rPr>
    </w:lvl>
    <w:lvl w:ilvl="4" w:tplc="30CA30F6">
      <w:start w:val="1"/>
      <w:numFmt w:val="lowerLetter"/>
      <w:lvlText w:val="%5."/>
      <w:lvlJc w:val="left"/>
      <w:pPr>
        <w:ind w:left="1296" w:hanging="72"/>
      </w:pPr>
      <w:rPr>
        <w:rFonts w:hint="default"/>
      </w:rPr>
    </w:lvl>
    <w:lvl w:ilvl="5" w:tplc="B7D88530">
      <w:start w:val="1"/>
      <w:numFmt w:val="lowerRoman"/>
      <w:lvlText w:val="%6."/>
      <w:lvlJc w:val="right"/>
      <w:pPr>
        <w:ind w:left="1584" w:hanging="72"/>
      </w:pPr>
      <w:rPr>
        <w:rFonts w:hint="default"/>
      </w:rPr>
    </w:lvl>
    <w:lvl w:ilvl="6" w:tplc="23828C8A">
      <w:start w:val="1"/>
      <w:numFmt w:val="decimal"/>
      <w:lvlText w:val="%7."/>
      <w:lvlJc w:val="left"/>
      <w:pPr>
        <w:ind w:left="1872" w:hanging="72"/>
      </w:pPr>
      <w:rPr>
        <w:rFonts w:hint="default"/>
      </w:rPr>
    </w:lvl>
    <w:lvl w:ilvl="7" w:tplc="F77E3344">
      <w:start w:val="1"/>
      <w:numFmt w:val="lowerLetter"/>
      <w:lvlText w:val="%8."/>
      <w:lvlJc w:val="left"/>
      <w:pPr>
        <w:ind w:left="2160" w:hanging="72"/>
      </w:pPr>
      <w:rPr>
        <w:rFonts w:hint="default"/>
      </w:rPr>
    </w:lvl>
    <w:lvl w:ilvl="8" w:tplc="129ADA36">
      <w:start w:val="1"/>
      <w:numFmt w:val="lowerRoman"/>
      <w:lvlText w:val="%9."/>
      <w:lvlJc w:val="right"/>
      <w:pPr>
        <w:ind w:left="2448" w:hanging="72"/>
      </w:pPr>
      <w:rPr>
        <w:rFonts w:hint="default"/>
      </w:rPr>
    </w:lvl>
  </w:abstractNum>
  <w:abstractNum w:abstractNumId="24" w15:restartNumberingAfterBreak="0">
    <w:nsid w:val="2A040B3B"/>
    <w:multiLevelType w:val="hybridMultilevel"/>
    <w:tmpl w:val="254E9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AB2F00"/>
    <w:multiLevelType w:val="hybridMultilevel"/>
    <w:tmpl w:val="88824E76"/>
    <w:lvl w:ilvl="0" w:tplc="172C56CE">
      <w:start w:val="1"/>
      <w:numFmt w:val="bullet"/>
      <w:lvlText w:val=""/>
      <w:lvlJc w:val="left"/>
      <w:pPr>
        <w:tabs>
          <w:tab w:val="num" w:pos="360"/>
        </w:tabs>
        <w:ind w:left="360" w:hanging="360"/>
      </w:pPr>
      <w:rPr>
        <w:rFonts w:ascii="Symbol" w:hAnsi="Symbol" w:hint="default"/>
        <w:b w:val="0"/>
        <w:i w:val="0"/>
        <w:sz w:val="20"/>
        <w:szCs w:val="20"/>
      </w:rPr>
    </w:lvl>
    <w:lvl w:ilvl="1" w:tplc="04090001">
      <w:start w:val="1"/>
      <w:numFmt w:val="bullet"/>
      <w:lvlText w:val=""/>
      <w:lvlJc w:val="left"/>
      <w:pPr>
        <w:tabs>
          <w:tab w:val="num" w:pos="1080"/>
        </w:tabs>
        <w:ind w:left="1080" w:hanging="360"/>
      </w:pPr>
      <w:rPr>
        <w:rFonts w:ascii="Symbol" w:hAnsi="Symbol" w:hint="default"/>
      </w:rPr>
    </w:lvl>
    <w:lvl w:ilvl="2" w:tplc="03B6C218" w:tentative="1">
      <w:start w:val="1"/>
      <w:numFmt w:val="lowerRoman"/>
      <w:lvlText w:val="%3."/>
      <w:lvlJc w:val="right"/>
      <w:pPr>
        <w:tabs>
          <w:tab w:val="num" w:pos="1800"/>
        </w:tabs>
        <w:ind w:left="1800" w:hanging="180"/>
      </w:pPr>
    </w:lvl>
    <w:lvl w:ilvl="3" w:tplc="8B2A454A" w:tentative="1">
      <w:start w:val="1"/>
      <w:numFmt w:val="decimal"/>
      <w:lvlText w:val="%4."/>
      <w:lvlJc w:val="left"/>
      <w:pPr>
        <w:tabs>
          <w:tab w:val="num" w:pos="2520"/>
        </w:tabs>
        <w:ind w:left="2520" w:hanging="360"/>
      </w:pPr>
    </w:lvl>
    <w:lvl w:ilvl="4" w:tplc="7ABE31C8" w:tentative="1">
      <w:start w:val="1"/>
      <w:numFmt w:val="lowerLetter"/>
      <w:lvlText w:val="%5."/>
      <w:lvlJc w:val="left"/>
      <w:pPr>
        <w:tabs>
          <w:tab w:val="num" w:pos="3240"/>
        </w:tabs>
        <w:ind w:left="3240" w:hanging="360"/>
      </w:pPr>
    </w:lvl>
    <w:lvl w:ilvl="5" w:tplc="18E09918" w:tentative="1">
      <w:start w:val="1"/>
      <w:numFmt w:val="lowerRoman"/>
      <w:lvlText w:val="%6."/>
      <w:lvlJc w:val="right"/>
      <w:pPr>
        <w:tabs>
          <w:tab w:val="num" w:pos="3960"/>
        </w:tabs>
        <w:ind w:left="3960" w:hanging="180"/>
      </w:pPr>
    </w:lvl>
    <w:lvl w:ilvl="6" w:tplc="C3DC7B10" w:tentative="1">
      <w:start w:val="1"/>
      <w:numFmt w:val="decimal"/>
      <w:lvlText w:val="%7."/>
      <w:lvlJc w:val="left"/>
      <w:pPr>
        <w:tabs>
          <w:tab w:val="num" w:pos="4680"/>
        </w:tabs>
        <w:ind w:left="4680" w:hanging="360"/>
      </w:pPr>
    </w:lvl>
    <w:lvl w:ilvl="7" w:tplc="9B3CD8A4" w:tentative="1">
      <w:start w:val="1"/>
      <w:numFmt w:val="lowerLetter"/>
      <w:lvlText w:val="%8."/>
      <w:lvlJc w:val="left"/>
      <w:pPr>
        <w:tabs>
          <w:tab w:val="num" w:pos="5400"/>
        </w:tabs>
        <w:ind w:left="5400" w:hanging="360"/>
      </w:pPr>
    </w:lvl>
    <w:lvl w:ilvl="8" w:tplc="9FBEB146" w:tentative="1">
      <w:start w:val="1"/>
      <w:numFmt w:val="lowerRoman"/>
      <w:lvlText w:val="%9."/>
      <w:lvlJc w:val="right"/>
      <w:pPr>
        <w:tabs>
          <w:tab w:val="num" w:pos="6120"/>
        </w:tabs>
        <w:ind w:left="6120" w:hanging="180"/>
      </w:pPr>
    </w:lvl>
  </w:abstractNum>
  <w:abstractNum w:abstractNumId="26" w15:restartNumberingAfterBreak="0">
    <w:nsid w:val="2C951B75"/>
    <w:multiLevelType w:val="hybridMultilevel"/>
    <w:tmpl w:val="1D8A9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B74F43"/>
    <w:multiLevelType w:val="hybridMultilevel"/>
    <w:tmpl w:val="306CFA8C"/>
    <w:lvl w:ilvl="0" w:tplc="04090001">
      <w:start w:val="1"/>
      <w:numFmt w:val="bullet"/>
      <w:lvlText w:val=""/>
      <w:lvlJc w:val="left"/>
      <w:pPr>
        <w:ind w:left="720" w:hanging="360"/>
      </w:pPr>
      <w:rPr>
        <w:rFonts w:ascii="Symbol" w:hAnsi="Symbol" w:hint="default"/>
      </w:rPr>
    </w:lvl>
    <w:lvl w:ilvl="1" w:tplc="FF20FCA6">
      <w:start w:val="1"/>
      <w:numFmt w:val="bullet"/>
      <w:pStyle w:val="bulletlistsecondlevel"/>
      <w:lvlText w:val="−"/>
      <w:lvlJc w:val="left"/>
      <w:pPr>
        <w:ind w:left="1440" w:hanging="360"/>
      </w:pPr>
      <w:rPr>
        <w:rFonts w:ascii="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2FE5312B"/>
    <w:multiLevelType w:val="hybridMultilevel"/>
    <w:tmpl w:val="FC946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11C2FEE"/>
    <w:multiLevelType w:val="hybridMultilevel"/>
    <w:tmpl w:val="10226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32695D"/>
    <w:multiLevelType w:val="hybridMultilevel"/>
    <w:tmpl w:val="9572BDDA"/>
    <w:lvl w:ilvl="0" w:tplc="08EA6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9A2FFA"/>
    <w:multiLevelType w:val="hybridMultilevel"/>
    <w:tmpl w:val="75A0F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3" w15:restartNumberingAfterBreak="0">
    <w:nsid w:val="3B80529F"/>
    <w:multiLevelType w:val="hybridMultilevel"/>
    <w:tmpl w:val="A41EC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5" w15:restartNumberingAfterBreak="0">
    <w:nsid w:val="3BD22981"/>
    <w:multiLevelType w:val="hybridMultilevel"/>
    <w:tmpl w:val="E53CAF24"/>
    <w:lvl w:ilvl="0" w:tplc="64F68DEA">
      <w:start w:val="1"/>
      <w:numFmt w:val="lowerRoman"/>
      <w:pStyle w:val="TableNumberedList3"/>
      <w:lvlText w:val="%1."/>
      <w:lvlJc w:val="right"/>
      <w:pPr>
        <w:tabs>
          <w:tab w:val="num" w:pos="648"/>
        </w:tabs>
        <w:ind w:left="648" w:hanging="72"/>
      </w:pPr>
      <w:rPr>
        <w:rFonts w:hint="default"/>
        <w:sz w:val="20"/>
      </w:rPr>
    </w:lvl>
    <w:lvl w:ilvl="1" w:tplc="E45A0BE2">
      <w:start w:val="1"/>
      <w:numFmt w:val="lowerLetter"/>
      <w:lvlText w:val="%2."/>
      <w:lvlJc w:val="left"/>
      <w:pPr>
        <w:ind w:left="1980" w:hanging="360"/>
      </w:pPr>
      <w:rPr>
        <w:rFonts w:hint="default"/>
      </w:rPr>
    </w:lvl>
    <w:lvl w:ilvl="2" w:tplc="5FC47CD8">
      <w:start w:val="1"/>
      <w:numFmt w:val="lowerRoman"/>
      <w:lvlText w:val="%3."/>
      <w:lvlJc w:val="right"/>
      <w:pPr>
        <w:ind w:left="2700" w:hanging="180"/>
      </w:pPr>
      <w:rPr>
        <w:rFonts w:hint="default"/>
      </w:rPr>
    </w:lvl>
    <w:lvl w:ilvl="3" w:tplc="E18C4970">
      <w:start w:val="1"/>
      <w:numFmt w:val="decimal"/>
      <w:lvlText w:val="%4."/>
      <w:lvlJc w:val="left"/>
      <w:pPr>
        <w:ind w:left="3420" w:hanging="360"/>
      </w:pPr>
      <w:rPr>
        <w:rFonts w:hint="default"/>
      </w:rPr>
    </w:lvl>
    <w:lvl w:ilvl="4" w:tplc="A6766EC0">
      <w:start w:val="1"/>
      <w:numFmt w:val="lowerLetter"/>
      <w:lvlText w:val="%5."/>
      <w:lvlJc w:val="left"/>
      <w:pPr>
        <w:ind w:left="4140" w:hanging="360"/>
      </w:pPr>
      <w:rPr>
        <w:rFonts w:hint="default"/>
      </w:rPr>
    </w:lvl>
    <w:lvl w:ilvl="5" w:tplc="2F486306">
      <w:start w:val="1"/>
      <w:numFmt w:val="lowerRoman"/>
      <w:lvlText w:val="%6."/>
      <w:lvlJc w:val="right"/>
      <w:pPr>
        <w:ind w:left="4860" w:hanging="180"/>
      </w:pPr>
      <w:rPr>
        <w:rFonts w:hint="default"/>
      </w:rPr>
    </w:lvl>
    <w:lvl w:ilvl="6" w:tplc="3ECCA258">
      <w:start w:val="1"/>
      <w:numFmt w:val="decimal"/>
      <w:lvlText w:val="%7."/>
      <w:lvlJc w:val="left"/>
      <w:pPr>
        <w:ind w:left="5580" w:hanging="360"/>
      </w:pPr>
      <w:rPr>
        <w:rFonts w:hint="default"/>
      </w:rPr>
    </w:lvl>
    <w:lvl w:ilvl="7" w:tplc="872077CE">
      <w:start w:val="1"/>
      <w:numFmt w:val="lowerLetter"/>
      <w:lvlText w:val="%8."/>
      <w:lvlJc w:val="left"/>
      <w:pPr>
        <w:ind w:left="6300" w:hanging="360"/>
      </w:pPr>
      <w:rPr>
        <w:rFonts w:hint="default"/>
      </w:rPr>
    </w:lvl>
    <w:lvl w:ilvl="8" w:tplc="9EB28054">
      <w:start w:val="1"/>
      <w:numFmt w:val="lowerRoman"/>
      <w:lvlText w:val="%9."/>
      <w:lvlJc w:val="right"/>
      <w:pPr>
        <w:ind w:left="7020" w:hanging="180"/>
      </w:pPr>
      <w:rPr>
        <w:rFonts w:hint="default"/>
      </w:rPr>
    </w:lvl>
  </w:abstractNum>
  <w:abstractNum w:abstractNumId="36" w15:restartNumberingAfterBreak="0">
    <w:nsid w:val="3F561932"/>
    <w:multiLevelType w:val="hybridMultilevel"/>
    <w:tmpl w:val="8898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734A6F"/>
    <w:multiLevelType w:val="hybridMultilevel"/>
    <w:tmpl w:val="584E4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9E118D"/>
    <w:multiLevelType w:val="hybridMultilevel"/>
    <w:tmpl w:val="E4121B1E"/>
    <w:lvl w:ilvl="0" w:tplc="93BACD10">
      <w:start w:val="1"/>
      <w:numFmt w:val="bullet"/>
      <w:lvlText w:val=""/>
      <w:lvlJc w:val="left"/>
      <w:pPr>
        <w:tabs>
          <w:tab w:val="num" w:pos="720"/>
        </w:tabs>
        <w:ind w:left="720" w:hanging="360"/>
      </w:pPr>
      <w:rPr>
        <w:rFonts w:ascii="Wingdings" w:hAnsi="Wingdings" w:hint="default"/>
      </w:rPr>
    </w:lvl>
    <w:lvl w:ilvl="1" w:tplc="6B4809B2">
      <w:numFmt w:val="bullet"/>
      <w:lvlText w:val=""/>
      <w:lvlJc w:val="left"/>
      <w:pPr>
        <w:tabs>
          <w:tab w:val="num" w:pos="1440"/>
        </w:tabs>
        <w:ind w:left="1440" w:hanging="360"/>
      </w:pPr>
      <w:rPr>
        <w:rFonts w:ascii="Wingdings" w:hAnsi="Wingdings" w:hint="default"/>
      </w:rPr>
    </w:lvl>
    <w:lvl w:ilvl="2" w:tplc="3D3EDB58" w:tentative="1">
      <w:start w:val="1"/>
      <w:numFmt w:val="bullet"/>
      <w:lvlText w:val=""/>
      <w:lvlJc w:val="left"/>
      <w:pPr>
        <w:tabs>
          <w:tab w:val="num" w:pos="2160"/>
        </w:tabs>
        <w:ind w:left="2160" w:hanging="360"/>
      </w:pPr>
      <w:rPr>
        <w:rFonts w:ascii="Wingdings" w:hAnsi="Wingdings" w:hint="default"/>
      </w:rPr>
    </w:lvl>
    <w:lvl w:ilvl="3" w:tplc="4080CF50" w:tentative="1">
      <w:start w:val="1"/>
      <w:numFmt w:val="bullet"/>
      <w:lvlText w:val=""/>
      <w:lvlJc w:val="left"/>
      <w:pPr>
        <w:tabs>
          <w:tab w:val="num" w:pos="2880"/>
        </w:tabs>
        <w:ind w:left="2880" w:hanging="360"/>
      </w:pPr>
      <w:rPr>
        <w:rFonts w:ascii="Wingdings" w:hAnsi="Wingdings" w:hint="default"/>
      </w:rPr>
    </w:lvl>
    <w:lvl w:ilvl="4" w:tplc="BFBACBA6" w:tentative="1">
      <w:start w:val="1"/>
      <w:numFmt w:val="bullet"/>
      <w:lvlText w:val=""/>
      <w:lvlJc w:val="left"/>
      <w:pPr>
        <w:tabs>
          <w:tab w:val="num" w:pos="3600"/>
        </w:tabs>
        <w:ind w:left="3600" w:hanging="360"/>
      </w:pPr>
      <w:rPr>
        <w:rFonts w:ascii="Wingdings" w:hAnsi="Wingdings" w:hint="default"/>
      </w:rPr>
    </w:lvl>
    <w:lvl w:ilvl="5" w:tplc="26CCA84A" w:tentative="1">
      <w:start w:val="1"/>
      <w:numFmt w:val="bullet"/>
      <w:lvlText w:val=""/>
      <w:lvlJc w:val="left"/>
      <w:pPr>
        <w:tabs>
          <w:tab w:val="num" w:pos="4320"/>
        </w:tabs>
        <w:ind w:left="4320" w:hanging="360"/>
      </w:pPr>
      <w:rPr>
        <w:rFonts w:ascii="Wingdings" w:hAnsi="Wingdings" w:hint="default"/>
      </w:rPr>
    </w:lvl>
    <w:lvl w:ilvl="6" w:tplc="87C2C7FC" w:tentative="1">
      <w:start w:val="1"/>
      <w:numFmt w:val="bullet"/>
      <w:lvlText w:val=""/>
      <w:lvlJc w:val="left"/>
      <w:pPr>
        <w:tabs>
          <w:tab w:val="num" w:pos="5040"/>
        </w:tabs>
        <w:ind w:left="5040" w:hanging="360"/>
      </w:pPr>
      <w:rPr>
        <w:rFonts w:ascii="Wingdings" w:hAnsi="Wingdings" w:hint="default"/>
      </w:rPr>
    </w:lvl>
    <w:lvl w:ilvl="7" w:tplc="AE2C8356" w:tentative="1">
      <w:start w:val="1"/>
      <w:numFmt w:val="bullet"/>
      <w:lvlText w:val=""/>
      <w:lvlJc w:val="left"/>
      <w:pPr>
        <w:tabs>
          <w:tab w:val="num" w:pos="5760"/>
        </w:tabs>
        <w:ind w:left="5760" w:hanging="360"/>
      </w:pPr>
      <w:rPr>
        <w:rFonts w:ascii="Wingdings" w:hAnsi="Wingdings" w:hint="default"/>
      </w:rPr>
    </w:lvl>
    <w:lvl w:ilvl="8" w:tplc="053C139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3E4450F"/>
    <w:multiLevelType w:val="hybridMultilevel"/>
    <w:tmpl w:val="C59C7B24"/>
    <w:lvl w:ilvl="0" w:tplc="D01656D8">
      <w:start w:val="1"/>
      <w:numFmt w:val="bullet"/>
      <w:lvlText w:val=""/>
      <w:lvlJc w:val="left"/>
      <w:pPr>
        <w:tabs>
          <w:tab w:val="num" w:pos="720"/>
        </w:tabs>
        <w:ind w:left="720" w:hanging="360"/>
      </w:pPr>
      <w:rPr>
        <w:rFonts w:ascii="Wingdings" w:hAnsi="Wingdings" w:hint="default"/>
      </w:rPr>
    </w:lvl>
    <w:lvl w:ilvl="1" w:tplc="2B605CE6">
      <w:numFmt w:val="bullet"/>
      <w:lvlText w:val=""/>
      <w:lvlJc w:val="left"/>
      <w:pPr>
        <w:tabs>
          <w:tab w:val="num" w:pos="1440"/>
        </w:tabs>
        <w:ind w:left="1440" w:hanging="360"/>
      </w:pPr>
      <w:rPr>
        <w:rFonts w:ascii="Wingdings" w:hAnsi="Wingdings" w:hint="default"/>
      </w:rPr>
    </w:lvl>
    <w:lvl w:ilvl="2" w:tplc="7160EFAC" w:tentative="1">
      <w:start w:val="1"/>
      <w:numFmt w:val="bullet"/>
      <w:lvlText w:val=""/>
      <w:lvlJc w:val="left"/>
      <w:pPr>
        <w:tabs>
          <w:tab w:val="num" w:pos="2160"/>
        </w:tabs>
        <w:ind w:left="2160" w:hanging="360"/>
      </w:pPr>
      <w:rPr>
        <w:rFonts w:ascii="Wingdings" w:hAnsi="Wingdings" w:hint="default"/>
      </w:rPr>
    </w:lvl>
    <w:lvl w:ilvl="3" w:tplc="1ABC0CAC" w:tentative="1">
      <w:start w:val="1"/>
      <w:numFmt w:val="bullet"/>
      <w:lvlText w:val=""/>
      <w:lvlJc w:val="left"/>
      <w:pPr>
        <w:tabs>
          <w:tab w:val="num" w:pos="2880"/>
        </w:tabs>
        <w:ind w:left="2880" w:hanging="360"/>
      </w:pPr>
      <w:rPr>
        <w:rFonts w:ascii="Wingdings" w:hAnsi="Wingdings" w:hint="default"/>
      </w:rPr>
    </w:lvl>
    <w:lvl w:ilvl="4" w:tplc="6BA28938" w:tentative="1">
      <w:start w:val="1"/>
      <w:numFmt w:val="bullet"/>
      <w:lvlText w:val=""/>
      <w:lvlJc w:val="left"/>
      <w:pPr>
        <w:tabs>
          <w:tab w:val="num" w:pos="3600"/>
        </w:tabs>
        <w:ind w:left="3600" w:hanging="360"/>
      </w:pPr>
      <w:rPr>
        <w:rFonts w:ascii="Wingdings" w:hAnsi="Wingdings" w:hint="default"/>
      </w:rPr>
    </w:lvl>
    <w:lvl w:ilvl="5" w:tplc="AB9E4DDE" w:tentative="1">
      <w:start w:val="1"/>
      <w:numFmt w:val="bullet"/>
      <w:lvlText w:val=""/>
      <w:lvlJc w:val="left"/>
      <w:pPr>
        <w:tabs>
          <w:tab w:val="num" w:pos="4320"/>
        </w:tabs>
        <w:ind w:left="4320" w:hanging="360"/>
      </w:pPr>
      <w:rPr>
        <w:rFonts w:ascii="Wingdings" w:hAnsi="Wingdings" w:hint="default"/>
      </w:rPr>
    </w:lvl>
    <w:lvl w:ilvl="6" w:tplc="A0DCA7DE" w:tentative="1">
      <w:start w:val="1"/>
      <w:numFmt w:val="bullet"/>
      <w:lvlText w:val=""/>
      <w:lvlJc w:val="left"/>
      <w:pPr>
        <w:tabs>
          <w:tab w:val="num" w:pos="5040"/>
        </w:tabs>
        <w:ind w:left="5040" w:hanging="360"/>
      </w:pPr>
      <w:rPr>
        <w:rFonts w:ascii="Wingdings" w:hAnsi="Wingdings" w:hint="default"/>
      </w:rPr>
    </w:lvl>
    <w:lvl w:ilvl="7" w:tplc="9E2C7D8E" w:tentative="1">
      <w:start w:val="1"/>
      <w:numFmt w:val="bullet"/>
      <w:lvlText w:val=""/>
      <w:lvlJc w:val="left"/>
      <w:pPr>
        <w:tabs>
          <w:tab w:val="num" w:pos="5760"/>
        </w:tabs>
        <w:ind w:left="5760" w:hanging="360"/>
      </w:pPr>
      <w:rPr>
        <w:rFonts w:ascii="Wingdings" w:hAnsi="Wingdings" w:hint="default"/>
      </w:rPr>
    </w:lvl>
    <w:lvl w:ilvl="8" w:tplc="3A8EECFC"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6C110A6"/>
    <w:multiLevelType w:val="hybridMultilevel"/>
    <w:tmpl w:val="6A8A9556"/>
    <w:lvl w:ilvl="0" w:tplc="88989656">
      <w:start w:val="1"/>
      <w:numFmt w:val="decimal"/>
      <w:pStyle w:val="Reference"/>
      <w:lvlText w:val="%1."/>
      <w:lvlJc w:val="left"/>
      <w:pPr>
        <w:tabs>
          <w:tab w:val="num" w:pos="504"/>
        </w:tabs>
        <w:ind w:left="504" w:hanging="504"/>
      </w:pPr>
    </w:lvl>
    <w:lvl w:ilvl="1" w:tplc="D9342B46">
      <w:numFmt w:val="decimal"/>
      <w:lvlText w:val=""/>
      <w:lvlJc w:val="left"/>
    </w:lvl>
    <w:lvl w:ilvl="2" w:tplc="7D049DA6">
      <w:numFmt w:val="decimal"/>
      <w:lvlText w:val=""/>
      <w:lvlJc w:val="left"/>
    </w:lvl>
    <w:lvl w:ilvl="3" w:tplc="629EBE6E">
      <w:numFmt w:val="decimal"/>
      <w:lvlText w:val=""/>
      <w:lvlJc w:val="left"/>
    </w:lvl>
    <w:lvl w:ilvl="4" w:tplc="37C03978">
      <w:numFmt w:val="decimal"/>
      <w:lvlText w:val=""/>
      <w:lvlJc w:val="left"/>
    </w:lvl>
    <w:lvl w:ilvl="5" w:tplc="08F88D9A">
      <w:numFmt w:val="decimal"/>
      <w:lvlText w:val=""/>
      <w:lvlJc w:val="left"/>
    </w:lvl>
    <w:lvl w:ilvl="6" w:tplc="C504E7AC">
      <w:numFmt w:val="decimal"/>
      <w:lvlText w:val=""/>
      <w:lvlJc w:val="left"/>
    </w:lvl>
    <w:lvl w:ilvl="7" w:tplc="6F488100">
      <w:numFmt w:val="decimal"/>
      <w:lvlText w:val=""/>
      <w:lvlJc w:val="left"/>
    </w:lvl>
    <w:lvl w:ilvl="8" w:tplc="617666D2">
      <w:numFmt w:val="decimal"/>
      <w:lvlText w:val=""/>
      <w:lvlJc w:val="left"/>
    </w:lvl>
  </w:abstractNum>
  <w:abstractNum w:abstractNumId="41"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42" w15:restartNumberingAfterBreak="0">
    <w:nsid w:val="48257909"/>
    <w:multiLevelType w:val="hybridMultilevel"/>
    <w:tmpl w:val="8F8EB278"/>
    <w:lvl w:ilvl="0" w:tplc="E416E004">
      <w:start w:val="1"/>
      <w:numFmt w:val="decimal"/>
      <w:pStyle w:val="NumberedList0"/>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985D00"/>
    <w:multiLevelType w:val="hybridMultilevel"/>
    <w:tmpl w:val="4088FE0A"/>
    <w:lvl w:ilvl="0" w:tplc="70F85C46">
      <w:start w:val="1"/>
      <w:numFmt w:val="bullet"/>
      <w:lvlText w:val="•"/>
      <w:lvlJc w:val="left"/>
      <w:pPr>
        <w:tabs>
          <w:tab w:val="num" w:pos="720"/>
        </w:tabs>
        <w:ind w:left="720" w:hanging="360"/>
      </w:pPr>
      <w:rPr>
        <w:rFonts w:ascii="Arial" w:hAnsi="Arial" w:hint="default"/>
      </w:rPr>
    </w:lvl>
    <w:lvl w:ilvl="1" w:tplc="3B9C2B46" w:tentative="1">
      <w:start w:val="1"/>
      <w:numFmt w:val="bullet"/>
      <w:lvlText w:val="•"/>
      <w:lvlJc w:val="left"/>
      <w:pPr>
        <w:tabs>
          <w:tab w:val="num" w:pos="1440"/>
        </w:tabs>
        <w:ind w:left="1440" w:hanging="360"/>
      </w:pPr>
      <w:rPr>
        <w:rFonts w:ascii="Arial" w:hAnsi="Arial" w:hint="default"/>
      </w:rPr>
    </w:lvl>
    <w:lvl w:ilvl="2" w:tplc="72860A5E" w:tentative="1">
      <w:start w:val="1"/>
      <w:numFmt w:val="bullet"/>
      <w:lvlText w:val="•"/>
      <w:lvlJc w:val="left"/>
      <w:pPr>
        <w:tabs>
          <w:tab w:val="num" w:pos="2160"/>
        </w:tabs>
        <w:ind w:left="2160" w:hanging="360"/>
      </w:pPr>
      <w:rPr>
        <w:rFonts w:ascii="Arial" w:hAnsi="Arial" w:hint="default"/>
      </w:rPr>
    </w:lvl>
    <w:lvl w:ilvl="3" w:tplc="0A00FB60" w:tentative="1">
      <w:start w:val="1"/>
      <w:numFmt w:val="bullet"/>
      <w:lvlText w:val="•"/>
      <w:lvlJc w:val="left"/>
      <w:pPr>
        <w:tabs>
          <w:tab w:val="num" w:pos="2880"/>
        </w:tabs>
        <w:ind w:left="2880" w:hanging="360"/>
      </w:pPr>
      <w:rPr>
        <w:rFonts w:ascii="Arial" w:hAnsi="Arial" w:hint="default"/>
      </w:rPr>
    </w:lvl>
    <w:lvl w:ilvl="4" w:tplc="37E6E05C" w:tentative="1">
      <w:start w:val="1"/>
      <w:numFmt w:val="bullet"/>
      <w:lvlText w:val="•"/>
      <w:lvlJc w:val="left"/>
      <w:pPr>
        <w:tabs>
          <w:tab w:val="num" w:pos="3600"/>
        </w:tabs>
        <w:ind w:left="3600" w:hanging="360"/>
      </w:pPr>
      <w:rPr>
        <w:rFonts w:ascii="Arial" w:hAnsi="Arial" w:hint="default"/>
      </w:rPr>
    </w:lvl>
    <w:lvl w:ilvl="5" w:tplc="EF785390" w:tentative="1">
      <w:start w:val="1"/>
      <w:numFmt w:val="bullet"/>
      <w:lvlText w:val="•"/>
      <w:lvlJc w:val="left"/>
      <w:pPr>
        <w:tabs>
          <w:tab w:val="num" w:pos="4320"/>
        </w:tabs>
        <w:ind w:left="4320" w:hanging="360"/>
      </w:pPr>
      <w:rPr>
        <w:rFonts w:ascii="Arial" w:hAnsi="Arial" w:hint="default"/>
      </w:rPr>
    </w:lvl>
    <w:lvl w:ilvl="6" w:tplc="3E2C77A8" w:tentative="1">
      <w:start w:val="1"/>
      <w:numFmt w:val="bullet"/>
      <w:lvlText w:val="•"/>
      <w:lvlJc w:val="left"/>
      <w:pPr>
        <w:tabs>
          <w:tab w:val="num" w:pos="5040"/>
        </w:tabs>
        <w:ind w:left="5040" w:hanging="360"/>
      </w:pPr>
      <w:rPr>
        <w:rFonts w:ascii="Arial" w:hAnsi="Arial" w:hint="default"/>
      </w:rPr>
    </w:lvl>
    <w:lvl w:ilvl="7" w:tplc="E3D61BE8" w:tentative="1">
      <w:start w:val="1"/>
      <w:numFmt w:val="bullet"/>
      <w:lvlText w:val="•"/>
      <w:lvlJc w:val="left"/>
      <w:pPr>
        <w:tabs>
          <w:tab w:val="num" w:pos="5760"/>
        </w:tabs>
        <w:ind w:left="5760" w:hanging="360"/>
      </w:pPr>
      <w:rPr>
        <w:rFonts w:ascii="Arial" w:hAnsi="Arial" w:hint="default"/>
      </w:rPr>
    </w:lvl>
    <w:lvl w:ilvl="8" w:tplc="116EF6E8"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4C023DEC"/>
    <w:multiLevelType w:val="hybridMultilevel"/>
    <w:tmpl w:val="7AC67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E1B3A74"/>
    <w:multiLevelType w:val="hybridMultilevel"/>
    <w:tmpl w:val="C43EF6B4"/>
    <w:lvl w:ilvl="0" w:tplc="D9949BA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8041D2"/>
    <w:multiLevelType w:val="hybridMultilevel"/>
    <w:tmpl w:val="238E4AA4"/>
    <w:styleLink w:val="listrecs3"/>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03F4729"/>
    <w:multiLevelType w:val="hybridMultilevel"/>
    <w:tmpl w:val="C9707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54574CE"/>
    <w:multiLevelType w:val="hybridMultilevel"/>
    <w:tmpl w:val="AA423D6A"/>
    <w:lvl w:ilvl="0" w:tplc="80CCAA56">
      <w:numFmt w:val="bullet"/>
      <w:lvlText w:val=""/>
      <w:lvlJc w:val="left"/>
      <w:pPr>
        <w:ind w:left="720" w:hanging="360"/>
      </w:pPr>
      <w:rPr>
        <w:rFonts w:ascii="CIDFont+F9" w:eastAsia="CIDFont+F9" w:hAnsi="CIDFont+F5" w:cs="CIDFont+F9"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574373"/>
    <w:multiLevelType w:val="hybridMultilevel"/>
    <w:tmpl w:val="3CC48188"/>
    <w:lvl w:ilvl="0" w:tplc="80CCAA56">
      <w:numFmt w:val="bullet"/>
      <w:lvlText w:val=""/>
      <w:lvlJc w:val="left"/>
      <w:pPr>
        <w:ind w:left="720" w:hanging="360"/>
      </w:pPr>
      <w:rPr>
        <w:rFonts w:ascii="CIDFont+F9" w:eastAsia="CIDFont+F9" w:hAnsi="CIDFont+F5" w:cs="CIDFont+F9"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3548DB"/>
    <w:multiLevelType w:val="hybridMultilevel"/>
    <w:tmpl w:val="96C23F66"/>
    <w:lvl w:ilvl="0" w:tplc="172C56CE">
      <w:start w:val="1"/>
      <w:numFmt w:val="bullet"/>
      <w:lvlText w:val=""/>
      <w:lvlJc w:val="left"/>
      <w:pPr>
        <w:tabs>
          <w:tab w:val="num" w:pos="720"/>
        </w:tabs>
        <w:ind w:left="720" w:hanging="360"/>
      </w:pPr>
      <w:rPr>
        <w:rFonts w:ascii="Symbol" w:hAnsi="Symbol" w:hint="default"/>
        <w:b w:val="0"/>
        <w:i w:val="0"/>
        <w:sz w:val="20"/>
        <w:szCs w:val="20"/>
      </w:rPr>
    </w:lvl>
    <w:lvl w:ilvl="1" w:tplc="04090001">
      <w:start w:val="1"/>
      <w:numFmt w:val="bullet"/>
      <w:lvlText w:val=""/>
      <w:lvlJc w:val="left"/>
      <w:pPr>
        <w:tabs>
          <w:tab w:val="num" w:pos="1440"/>
        </w:tabs>
        <w:ind w:left="1440" w:hanging="360"/>
      </w:pPr>
      <w:rPr>
        <w:rFonts w:ascii="Symbol" w:hAnsi="Symbol" w:hint="default"/>
      </w:rPr>
    </w:lvl>
    <w:lvl w:ilvl="2" w:tplc="03B6C218" w:tentative="1">
      <w:start w:val="1"/>
      <w:numFmt w:val="lowerRoman"/>
      <w:lvlText w:val="%3."/>
      <w:lvlJc w:val="right"/>
      <w:pPr>
        <w:tabs>
          <w:tab w:val="num" w:pos="2160"/>
        </w:tabs>
        <w:ind w:left="2160" w:hanging="180"/>
      </w:pPr>
    </w:lvl>
    <w:lvl w:ilvl="3" w:tplc="8B2A454A" w:tentative="1">
      <w:start w:val="1"/>
      <w:numFmt w:val="decimal"/>
      <w:lvlText w:val="%4."/>
      <w:lvlJc w:val="left"/>
      <w:pPr>
        <w:tabs>
          <w:tab w:val="num" w:pos="2880"/>
        </w:tabs>
        <w:ind w:left="2880" w:hanging="360"/>
      </w:pPr>
    </w:lvl>
    <w:lvl w:ilvl="4" w:tplc="7ABE31C8" w:tentative="1">
      <w:start w:val="1"/>
      <w:numFmt w:val="lowerLetter"/>
      <w:lvlText w:val="%5."/>
      <w:lvlJc w:val="left"/>
      <w:pPr>
        <w:tabs>
          <w:tab w:val="num" w:pos="3600"/>
        </w:tabs>
        <w:ind w:left="3600" w:hanging="360"/>
      </w:pPr>
    </w:lvl>
    <w:lvl w:ilvl="5" w:tplc="18E09918" w:tentative="1">
      <w:start w:val="1"/>
      <w:numFmt w:val="lowerRoman"/>
      <w:lvlText w:val="%6."/>
      <w:lvlJc w:val="right"/>
      <w:pPr>
        <w:tabs>
          <w:tab w:val="num" w:pos="4320"/>
        </w:tabs>
        <w:ind w:left="4320" w:hanging="180"/>
      </w:pPr>
    </w:lvl>
    <w:lvl w:ilvl="6" w:tplc="C3DC7B10" w:tentative="1">
      <w:start w:val="1"/>
      <w:numFmt w:val="decimal"/>
      <w:lvlText w:val="%7."/>
      <w:lvlJc w:val="left"/>
      <w:pPr>
        <w:tabs>
          <w:tab w:val="num" w:pos="5040"/>
        </w:tabs>
        <w:ind w:left="5040" w:hanging="360"/>
      </w:pPr>
    </w:lvl>
    <w:lvl w:ilvl="7" w:tplc="9B3CD8A4" w:tentative="1">
      <w:start w:val="1"/>
      <w:numFmt w:val="lowerLetter"/>
      <w:lvlText w:val="%8."/>
      <w:lvlJc w:val="left"/>
      <w:pPr>
        <w:tabs>
          <w:tab w:val="num" w:pos="5760"/>
        </w:tabs>
        <w:ind w:left="5760" w:hanging="360"/>
      </w:pPr>
    </w:lvl>
    <w:lvl w:ilvl="8" w:tplc="9FBEB146" w:tentative="1">
      <w:start w:val="1"/>
      <w:numFmt w:val="lowerRoman"/>
      <w:lvlText w:val="%9."/>
      <w:lvlJc w:val="right"/>
      <w:pPr>
        <w:tabs>
          <w:tab w:val="num" w:pos="6480"/>
        </w:tabs>
        <w:ind w:left="6480" w:hanging="180"/>
      </w:pPr>
    </w:lvl>
  </w:abstractNum>
  <w:abstractNum w:abstractNumId="51" w15:restartNumberingAfterBreak="0">
    <w:nsid w:val="579A6CE2"/>
    <w:multiLevelType w:val="hybridMultilevel"/>
    <w:tmpl w:val="DD129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2B6B1A"/>
    <w:multiLevelType w:val="hybridMultilevel"/>
    <w:tmpl w:val="455A10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54" w15:restartNumberingAfterBreak="0">
    <w:nsid w:val="5D991233"/>
    <w:multiLevelType w:val="hybridMultilevel"/>
    <w:tmpl w:val="7D48CFE2"/>
    <w:lvl w:ilvl="0" w:tplc="8F7ACDFE">
      <w:start w:val="1"/>
      <w:numFmt w:val="none"/>
      <w:pStyle w:val="ESHeading1"/>
      <w:suff w:val="nothing"/>
      <w:lvlText w:val=""/>
      <w:lvlJc w:val="left"/>
      <w:pPr>
        <w:ind w:left="0" w:firstLine="0"/>
      </w:pPr>
      <w:rPr>
        <w:rFonts w:ascii="Arial" w:hAnsi="Arial" w:hint="default"/>
        <w:b w:val="0"/>
        <w:i w:val="0"/>
        <w:sz w:val="24"/>
      </w:rPr>
    </w:lvl>
    <w:lvl w:ilvl="1" w:tplc="1B44772E">
      <w:start w:val="1"/>
      <w:numFmt w:val="none"/>
      <w:pStyle w:val="ESHeading2"/>
      <w:suff w:val="nothing"/>
      <w:lvlText w:val=""/>
      <w:lvlJc w:val="left"/>
      <w:pPr>
        <w:ind w:left="0" w:firstLine="0"/>
      </w:pPr>
      <w:rPr>
        <w:rFonts w:ascii="Arial" w:hAnsi="Arial" w:hint="default"/>
        <w:b w:val="0"/>
        <w:i w:val="0"/>
        <w:sz w:val="24"/>
      </w:rPr>
    </w:lvl>
    <w:lvl w:ilvl="2" w:tplc="8E385DB8">
      <w:start w:val="1"/>
      <w:numFmt w:val="none"/>
      <w:pStyle w:val="ESHeading3"/>
      <w:suff w:val="nothing"/>
      <w:lvlText w:val=""/>
      <w:lvlJc w:val="left"/>
      <w:pPr>
        <w:ind w:left="0" w:firstLine="0"/>
      </w:pPr>
      <w:rPr>
        <w:rFonts w:ascii="Arial" w:hAnsi="Arial" w:hint="default"/>
        <w:b w:val="0"/>
        <w:i w:val="0"/>
        <w:sz w:val="24"/>
      </w:rPr>
    </w:lvl>
    <w:lvl w:ilvl="3" w:tplc="B142AB64">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tplc="C7524FD2">
      <w:start w:val="1"/>
      <w:numFmt w:val="none"/>
      <w:pStyle w:val="ESHeading5"/>
      <w:suff w:val="nothing"/>
      <w:lvlText w:val=""/>
      <w:lvlJc w:val="left"/>
      <w:pPr>
        <w:ind w:left="0" w:firstLine="0"/>
      </w:pPr>
      <w:rPr>
        <w:rFonts w:ascii="Arial" w:hAnsi="Arial" w:hint="default"/>
        <w:b/>
        <w:i w:val="0"/>
        <w:sz w:val="24"/>
      </w:rPr>
    </w:lvl>
    <w:lvl w:ilvl="5" w:tplc="7C7C15E8">
      <w:start w:val="1"/>
      <w:numFmt w:val="none"/>
      <w:pStyle w:val="ESHeading6"/>
      <w:suff w:val="nothing"/>
      <w:lvlText w:val=""/>
      <w:lvlJc w:val="left"/>
      <w:pPr>
        <w:ind w:left="0" w:firstLine="0"/>
      </w:pPr>
      <w:rPr>
        <w:rFonts w:ascii="Arial" w:hAnsi="Arial" w:hint="default"/>
        <w:b/>
        <w:i w:val="0"/>
        <w:sz w:val="24"/>
      </w:rPr>
    </w:lvl>
    <w:lvl w:ilvl="6" w:tplc="AAACF616">
      <w:start w:val="1"/>
      <w:numFmt w:val="none"/>
      <w:pStyle w:val="ESHeading7"/>
      <w:suff w:val="nothing"/>
      <w:lvlText w:val=""/>
      <w:lvlJc w:val="left"/>
      <w:pPr>
        <w:ind w:left="0" w:firstLine="0"/>
      </w:pPr>
    </w:lvl>
    <w:lvl w:ilvl="7" w:tplc="33D49F88">
      <w:start w:val="1"/>
      <w:numFmt w:val="none"/>
      <w:lvlText w:val=""/>
      <w:lvlJc w:val="left"/>
      <w:pPr>
        <w:tabs>
          <w:tab w:val="num" w:pos="360"/>
        </w:tabs>
        <w:ind w:left="0" w:firstLine="0"/>
      </w:pPr>
    </w:lvl>
    <w:lvl w:ilvl="8" w:tplc="A5F667AA">
      <w:start w:val="1"/>
      <w:numFmt w:val="none"/>
      <w:lvlText w:val=""/>
      <w:lvlJc w:val="left"/>
      <w:pPr>
        <w:tabs>
          <w:tab w:val="num" w:pos="360"/>
        </w:tabs>
        <w:ind w:left="0" w:firstLine="0"/>
      </w:pPr>
    </w:lvl>
  </w:abstractNum>
  <w:abstractNum w:abstractNumId="55" w15:restartNumberingAfterBreak="0">
    <w:nsid w:val="622C0A30"/>
    <w:multiLevelType w:val="hybridMultilevel"/>
    <w:tmpl w:val="84AAF986"/>
    <w:styleLink w:val="StyleNumberedLeft025Hanging025"/>
    <w:lvl w:ilvl="0" w:tplc="33D83192">
      <w:start w:val="1"/>
      <w:numFmt w:val="bullet"/>
      <w:pStyle w:val="NumberedList2bulleted"/>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F05EAC"/>
    <w:multiLevelType w:val="hybridMultilevel"/>
    <w:tmpl w:val="7F9AB9A0"/>
    <w:lvl w:ilvl="0" w:tplc="A0F44B7A">
      <w:start w:val="1"/>
      <w:numFmt w:val="bullet"/>
      <w:lvlText w:val=""/>
      <w:lvlJc w:val="left"/>
      <w:pPr>
        <w:tabs>
          <w:tab w:val="num" w:pos="720"/>
        </w:tabs>
        <w:ind w:left="720" w:hanging="360"/>
      </w:pPr>
      <w:rPr>
        <w:rFonts w:ascii="Symbol" w:hAnsi="Symbol" w:hint="default"/>
      </w:rPr>
    </w:lvl>
    <w:lvl w:ilvl="1" w:tplc="092EA6C6" w:tentative="1">
      <w:start w:val="1"/>
      <w:numFmt w:val="bullet"/>
      <w:lvlText w:val=""/>
      <w:lvlJc w:val="left"/>
      <w:pPr>
        <w:tabs>
          <w:tab w:val="num" w:pos="1440"/>
        </w:tabs>
        <w:ind w:left="1440" w:hanging="360"/>
      </w:pPr>
      <w:rPr>
        <w:rFonts w:ascii="Symbol" w:hAnsi="Symbol" w:hint="default"/>
      </w:rPr>
    </w:lvl>
    <w:lvl w:ilvl="2" w:tplc="630AF970" w:tentative="1">
      <w:start w:val="1"/>
      <w:numFmt w:val="bullet"/>
      <w:lvlText w:val=""/>
      <w:lvlJc w:val="left"/>
      <w:pPr>
        <w:tabs>
          <w:tab w:val="num" w:pos="2160"/>
        </w:tabs>
        <w:ind w:left="2160" w:hanging="360"/>
      </w:pPr>
      <w:rPr>
        <w:rFonts w:ascii="Symbol" w:hAnsi="Symbol" w:hint="default"/>
      </w:rPr>
    </w:lvl>
    <w:lvl w:ilvl="3" w:tplc="D2D49D8E" w:tentative="1">
      <w:start w:val="1"/>
      <w:numFmt w:val="bullet"/>
      <w:lvlText w:val=""/>
      <w:lvlJc w:val="left"/>
      <w:pPr>
        <w:tabs>
          <w:tab w:val="num" w:pos="2880"/>
        </w:tabs>
        <w:ind w:left="2880" w:hanging="360"/>
      </w:pPr>
      <w:rPr>
        <w:rFonts w:ascii="Symbol" w:hAnsi="Symbol" w:hint="default"/>
      </w:rPr>
    </w:lvl>
    <w:lvl w:ilvl="4" w:tplc="D49E61B0" w:tentative="1">
      <w:start w:val="1"/>
      <w:numFmt w:val="bullet"/>
      <w:lvlText w:val=""/>
      <w:lvlJc w:val="left"/>
      <w:pPr>
        <w:tabs>
          <w:tab w:val="num" w:pos="3600"/>
        </w:tabs>
        <w:ind w:left="3600" w:hanging="360"/>
      </w:pPr>
      <w:rPr>
        <w:rFonts w:ascii="Symbol" w:hAnsi="Symbol" w:hint="default"/>
      </w:rPr>
    </w:lvl>
    <w:lvl w:ilvl="5" w:tplc="07A81D1E" w:tentative="1">
      <w:start w:val="1"/>
      <w:numFmt w:val="bullet"/>
      <w:lvlText w:val=""/>
      <w:lvlJc w:val="left"/>
      <w:pPr>
        <w:tabs>
          <w:tab w:val="num" w:pos="4320"/>
        </w:tabs>
        <w:ind w:left="4320" w:hanging="360"/>
      </w:pPr>
      <w:rPr>
        <w:rFonts w:ascii="Symbol" w:hAnsi="Symbol" w:hint="default"/>
      </w:rPr>
    </w:lvl>
    <w:lvl w:ilvl="6" w:tplc="590A2706" w:tentative="1">
      <w:start w:val="1"/>
      <w:numFmt w:val="bullet"/>
      <w:lvlText w:val=""/>
      <w:lvlJc w:val="left"/>
      <w:pPr>
        <w:tabs>
          <w:tab w:val="num" w:pos="5040"/>
        </w:tabs>
        <w:ind w:left="5040" w:hanging="360"/>
      </w:pPr>
      <w:rPr>
        <w:rFonts w:ascii="Symbol" w:hAnsi="Symbol" w:hint="default"/>
      </w:rPr>
    </w:lvl>
    <w:lvl w:ilvl="7" w:tplc="68645D50" w:tentative="1">
      <w:start w:val="1"/>
      <w:numFmt w:val="bullet"/>
      <w:lvlText w:val=""/>
      <w:lvlJc w:val="left"/>
      <w:pPr>
        <w:tabs>
          <w:tab w:val="num" w:pos="5760"/>
        </w:tabs>
        <w:ind w:left="5760" w:hanging="360"/>
      </w:pPr>
      <w:rPr>
        <w:rFonts w:ascii="Symbol" w:hAnsi="Symbol" w:hint="default"/>
      </w:rPr>
    </w:lvl>
    <w:lvl w:ilvl="8" w:tplc="2228CEB8" w:tentative="1">
      <w:start w:val="1"/>
      <w:numFmt w:val="bullet"/>
      <w:lvlText w:val=""/>
      <w:lvlJc w:val="left"/>
      <w:pPr>
        <w:tabs>
          <w:tab w:val="num" w:pos="6480"/>
        </w:tabs>
        <w:ind w:left="6480" w:hanging="360"/>
      </w:pPr>
      <w:rPr>
        <w:rFonts w:ascii="Symbol" w:hAnsi="Symbol" w:hint="default"/>
      </w:rPr>
    </w:lvl>
  </w:abstractNum>
  <w:abstractNum w:abstractNumId="57" w15:restartNumberingAfterBreak="0">
    <w:nsid w:val="68345EC0"/>
    <w:multiLevelType w:val="hybridMultilevel"/>
    <w:tmpl w:val="630C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7070BD"/>
    <w:multiLevelType w:val="hybridMultilevel"/>
    <w:tmpl w:val="727C6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3C3C9D"/>
    <w:multiLevelType w:val="hybridMultilevel"/>
    <w:tmpl w:val="5A641F34"/>
    <w:lvl w:ilvl="0" w:tplc="8CF4EA5E">
      <w:start w:val="1"/>
      <w:numFmt w:val="bullet"/>
      <w:pStyle w:val="TableListBullet3"/>
      <w:lvlText w:val=""/>
      <w:lvlJc w:val="left"/>
      <w:pPr>
        <w:ind w:left="691" w:hanging="360"/>
      </w:pPr>
      <w:rPr>
        <w:rFonts w:ascii="Wingdings" w:hAnsi="Wingdings" w:hint="default"/>
        <w:u w:color="005B94"/>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6BDA4D72"/>
    <w:multiLevelType w:val="hybridMultilevel"/>
    <w:tmpl w:val="8B58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F2D564E"/>
    <w:multiLevelType w:val="multilevel"/>
    <w:tmpl w:val="1D2C9E46"/>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b/>
        <w:i w:val="0"/>
        <w:color w:val="auto"/>
        <w:sz w:val="32"/>
        <w:szCs w:val="32"/>
      </w:rPr>
    </w:lvl>
    <w:lvl w:ilvl="2">
      <w:start w:val="1"/>
      <w:numFmt w:val="decimal"/>
      <w:pStyle w:val="Heading3"/>
      <w:lvlText w:val="%1.%2.%3"/>
      <w:lvlJc w:val="left"/>
      <w:pPr>
        <w:ind w:left="720" w:hanging="720"/>
      </w:pPr>
      <w:rPr>
        <w:rFonts w:hint="default"/>
        <w:b/>
        <w:i w:val="0"/>
        <w:color w:val="auto"/>
        <w:sz w:val="28"/>
        <w:szCs w:val="28"/>
      </w:rPr>
    </w:lvl>
    <w:lvl w:ilvl="3">
      <w:start w:val="1"/>
      <w:numFmt w:val="decimal"/>
      <w:pStyle w:val="Heading4"/>
      <w:lvlText w:val="%1.%2.%3.%4"/>
      <w:lvlJc w:val="left"/>
      <w:pPr>
        <w:ind w:left="864" w:hanging="864"/>
      </w:pPr>
      <w:rPr>
        <w:rFonts w:hint="default"/>
        <w:b/>
        <w:i w:val="0"/>
        <w:color w:val="auto"/>
        <w:sz w:val="24"/>
        <w:szCs w:val="24"/>
      </w:rPr>
    </w:lvl>
    <w:lvl w:ilvl="4">
      <w:start w:val="1"/>
      <w:numFmt w:val="decimal"/>
      <w:pStyle w:val="Heading5"/>
      <w:lvlText w:val="%1.%2.%3.%4.%5"/>
      <w:lvlJc w:val="left"/>
      <w:pPr>
        <w:ind w:left="1008" w:hanging="1008"/>
      </w:pPr>
      <w:rPr>
        <w:rFonts w:hint="default"/>
        <w:b/>
        <w:bCs w:val="0"/>
        <w:i w:val="0"/>
        <w:iCs w:val="0"/>
        <w:caps w:val="0"/>
        <w:smallCaps w:val="0"/>
        <w:strike w:val="0"/>
        <w:dstrike w:val="0"/>
        <w:noProof w:val="0"/>
        <w:vanish w:val="0"/>
        <w:color w:val="auto"/>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upperLetter"/>
      <w:pStyle w:val="Heading6"/>
      <w:lvlText w:val="Appendix %6"/>
      <w:lvlJc w:val="left"/>
      <w:pPr>
        <w:ind w:left="2952" w:hanging="1152"/>
      </w:pPr>
      <w:rPr>
        <w:rFonts w:hint="default"/>
        <w:b/>
        <w:i w:val="0"/>
        <w:color w:val="auto"/>
        <w:sz w:val="36"/>
        <w:szCs w:val="36"/>
      </w:rPr>
    </w:lvl>
    <w:lvl w:ilvl="6">
      <w:start w:val="1"/>
      <w:numFmt w:val="decimal"/>
      <w:pStyle w:val="Heading7"/>
      <w:lvlText w:val="%6.%7"/>
      <w:lvlJc w:val="left"/>
      <w:pPr>
        <w:ind w:left="648" w:hanging="648"/>
      </w:pPr>
      <w:rPr>
        <w:rFonts w:hint="default"/>
        <w:b/>
        <w:i w:val="0"/>
        <w:color w:val="auto"/>
        <w:sz w:val="32"/>
        <w:szCs w:val="32"/>
      </w:rPr>
    </w:lvl>
    <w:lvl w:ilvl="7">
      <w:start w:val="1"/>
      <w:numFmt w:val="decimal"/>
      <w:pStyle w:val="Heading8"/>
      <w:lvlText w:val="%6.%7.%8"/>
      <w:lvlJc w:val="left"/>
      <w:pPr>
        <w:ind w:left="864" w:hanging="864"/>
      </w:pPr>
      <w:rPr>
        <w:rFonts w:hint="default"/>
        <w:b/>
        <w:i w:val="0"/>
        <w:color w:val="auto"/>
        <w:sz w:val="28"/>
        <w:szCs w:val="28"/>
      </w:rPr>
    </w:lvl>
    <w:lvl w:ilvl="8">
      <w:start w:val="1"/>
      <w:numFmt w:val="decimal"/>
      <w:pStyle w:val="Heading9"/>
      <w:lvlText w:val="%6.%7.%8.%9"/>
      <w:lvlJc w:val="left"/>
      <w:pPr>
        <w:ind w:left="1152" w:hanging="1152"/>
      </w:pPr>
      <w:rPr>
        <w:rFonts w:hint="default"/>
        <w:b/>
        <w:i w:val="0"/>
        <w:color w:val="auto"/>
        <w:sz w:val="24"/>
        <w:szCs w:val="24"/>
      </w:rPr>
    </w:lvl>
  </w:abstractNum>
  <w:abstractNum w:abstractNumId="62"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63" w15:restartNumberingAfterBreak="0">
    <w:nsid w:val="713261C1"/>
    <w:multiLevelType w:val="hybridMultilevel"/>
    <w:tmpl w:val="B0042E36"/>
    <w:lvl w:ilvl="0" w:tplc="172C56CE">
      <w:start w:val="1"/>
      <w:numFmt w:val="bullet"/>
      <w:pStyle w:val="Bullet1"/>
      <w:lvlText w:val=""/>
      <w:lvlJc w:val="left"/>
      <w:pPr>
        <w:tabs>
          <w:tab w:val="num" w:pos="720"/>
        </w:tabs>
        <w:ind w:left="720" w:hanging="360"/>
      </w:pPr>
      <w:rPr>
        <w:rFonts w:ascii="Symbol" w:hAnsi="Symbol" w:hint="default"/>
        <w:b w:val="0"/>
        <w:i w:val="0"/>
        <w:sz w:val="20"/>
        <w:szCs w:val="20"/>
      </w:rPr>
    </w:lvl>
    <w:lvl w:ilvl="1" w:tplc="7EC0299E">
      <w:start w:val="1"/>
      <w:numFmt w:val="lowerLetter"/>
      <w:lvlText w:val="%2."/>
      <w:lvlJc w:val="left"/>
      <w:pPr>
        <w:tabs>
          <w:tab w:val="num" w:pos="1440"/>
        </w:tabs>
        <w:ind w:left="1440" w:hanging="360"/>
      </w:pPr>
    </w:lvl>
    <w:lvl w:ilvl="2" w:tplc="03B6C218" w:tentative="1">
      <w:start w:val="1"/>
      <w:numFmt w:val="lowerRoman"/>
      <w:lvlText w:val="%3."/>
      <w:lvlJc w:val="right"/>
      <w:pPr>
        <w:tabs>
          <w:tab w:val="num" w:pos="2160"/>
        </w:tabs>
        <w:ind w:left="2160" w:hanging="180"/>
      </w:pPr>
    </w:lvl>
    <w:lvl w:ilvl="3" w:tplc="8B2A454A" w:tentative="1">
      <w:start w:val="1"/>
      <w:numFmt w:val="decimal"/>
      <w:lvlText w:val="%4."/>
      <w:lvlJc w:val="left"/>
      <w:pPr>
        <w:tabs>
          <w:tab w:val="num" w:pos="2880"/>
        </w:tabs>
        <w:ind w:left="2880" w:hanging="360"/>
      </w:pPr>
    </w:lvl>
    <w:lvl w:ilvl="4" w:tplc="7ABE31C8" w:tentative="1">
      <w:start w:val="1"/>
      <w:numFmt w:val="lowerLetter"/>
      <w:lvlText w:val="%5."/>
      <w:lvlJc w:val="left"/>
      <w:pPr>
        <w:tabs>
          <w:tab w:val="num" w:pos="3600"/>
        </w:tabs>
        <w:ind w:left="3600" w:hanging="360"/>
      </w:pPr>
    </w:lvl>
    <w:lvl w:ilvl="5" w:tplc="18E09918" w:tentative="1">
      <w:start w:val="1"/>
      <w:numFmt w:val="lowerRoman"/>
      <w:lvlText w:val="%6."/>
      <w:lvlJc w:val="right"/>
      <w:pPr>
        <w:tabs>
          <w:tab w:val="num" w:pos="4320"/>
        </w:tabs>
        <w:ind w:left="4320" w:hanging="180"/>
      </w:pPr>
    </w:lvl>
    <w:lvl w:ilvl="6" w:tplc="C3DC7B10" w:tentative="1">
      <w:start w:val="1"/>
      <w:numFmt w:val="decimal"/>
      <w:lvlText w:val="%7."/>
      <w:lvlJc w:val="left"/>
      <w:pPr>
        <w:tabs>
          <w:tab w:val="num" w:pos="5040"/>
        </w:tabs>
        <w:ind w:left="5040" w:hanging="360"/>
      </w:pPr>
    </w:lvl>
    <w:lvl w:ilvl="7" w:tplc="9B3CD8A4" w:tentative="1">
      <w:start w:val="1"/>
      <w:numFmt w:val="lowerLetter"/>
      <w:lvlText w:val="%8."/>
      <w:lvlJc w:val="left"/>
      <w:pPr>
        <w:tabs>
          <w:tab w:val="num" w:pos="5760"/>
        </w:tabs>
        <w:ind w:left="5760" w:hanging="360"/>
      </w:pPr>
    </w:lvl>
    <w:lvl w:ilvl="8" w:tplc="9FBEB146" w:tentative="1">
      <w:start w:val="1"/>
      <w:numFmt w:val="lowerRoman"/>
      <w:lvlText w:val="%9."/>
      <w:lvlJc w:val="right"/>
      <w:pPr>
        <w:tabs>
          <w:tab w:val="num" w:pos="6480"/>
        </w:tabs>
        <w:ind w:left="6480" w:hanging="180"/>
      </w:pPr>
    </w:lvl>
  </w:abstractNum>
  <w:abstractNum w:abstractNumId="64" w15:restartNumberingAfterBreak="0">
    <w:nsid w:val="71E662E0"/>
    <w:multiLevelType w:val="hybridMultilevel"/>
    <w:tmpl w:val="74381B7C"/>
    <w:lvl w:ilvl="0" w:tplc="F820ADF4">
      <w:start w:val="1"/>
      <w:numFmt w:val="decimal"/>
      <w:pStyle w:val="NumberedList1"/>
      <w:lvlText w:val="%1."/>
      <w:lvlJc w:val="left"/>
      <w:pPr>
        <w:ind w:left="720" w:hanging="360"/>
      </w:pPr>
      <w:rPr>
        <w:rFonts w:hint="default"/>
      </w:rPr>
    </w:lvl>
    <w:lvl w:ilvl="1" w:tplc="1B4ECA7C">
      <w:start w:val="1"/>
      <w:numFmt w:val="lowerLetter"/>
      <w:pStyle w:val="NumberedList2"/>
      <w:lvlText w:val="%2."/>
      <w:lvlJc w:val="left"/>
      <w:pPr>
        <w:ind w:left="1080" w:hanging="360"/>
      </w:pPr>
      <w:rPr>
        <w:rFonts w:hint="default"/>
      </w:rPr>
    </w:lvl>
    <w:lvl w:ilvl="2" w:tplc="7D800EBA">
      <w:start w:val="1"/>
      <w:numFmt w:val="decimal"/>
      <w:pStyle w:val="NumberedList3"/>
      <w:lvlText w:val="%3)"/>
      <w:lvlJc w:val="right"/>
      <w:pPr>
        <w:ind w:left="1440" w:hanging="216"/>
      </w:pPr>
      <w:rPr>
        <w:rFonts w:hint="default"/>
      </w:rPr>
    </w:lvl>
    <w:lvl w:ilvl="3" w:tplc="419C74C6">
      <w:start w:val="1"/>
      <w:numFmt w:val="lowerLetter"/>
      <w:pStyle w:val="NumberedList4"/>
      <w:lvlText w:val="%4)"/>
      <w:lvlJc w:val="left"/>
      <w:pPr>
        <w:ind w:left="1800" w:hanging="360"/>
      </w:pPr>
      <w:rPr>
        <w:rFonts w:hint="default"/>
      </w:rPr>
    </w:lvl>
    <w:lvl w:ilvl="4" w:tplc="6A34A5C4">
      <w:start w:val="1"/>
      <w:numFmt w:val="lowerLetter"/>
      <w:lvlText w:val="%5."/>
      <w:lvlJc w:val="left"/>
      <w:pPr>
        <w:ind w:left="3600" w:hanging="360"/>
      </w:pPr>
      <w:rPr>
        <w:rFonts w:hint="default"/>
      </w:rPr>
    </w:lvl>
    <w:lvl w:ilvl="5" w:tplc="027A61CC">
      <w:start w:val="1"/>
      <w:numFmt w:val="lowerRoman"/>
      <w:lvlText w:val="%6."/>
      <w:lvlJc w:val="right"/>
      <w:pPr>
        <w:ind w:left="4320" w:hanging="180"/>
      </w:pPr>
      <w:rPr>
        <w:rFonts w:hint="default"/>
      </w:rPr>
    </w:lvl>
    <w:lvl w:ilvl="6" w:tplc="4F0CFEC4">
      <w:start w:val="1"/>
      <w:numFmt w:val="decimal"/>
      <w:lvlText w:val="%7."/>
      <w:lvlJc w:val="left"/>
      <w:pPr>
        <w:ind w:left="5040" w:hanging="360"/>
      </w:pPr>
      <w:rPr>
        <w:rFonts w:hint="default"/>
      </w:rPr>
    </w:lvl>
    <w:lvl w:ilvl="7" w:tplc="581EE4E2">
      <w:start w:val="1"/>
      <w:numFmt w:val="lowerLetter"/>
      <w:lvlText w:val="%8."/>
      <w:lvlJc w:val="left"/>
      <w:pPr>
        <w:ind w:left="5760" w:hanging="360"/>
      </w:pPr>
      <w:rPr>
        <w:rFonts w:hint="default"/>
      </w:rPr>
    </w:lvl>
    <w:lvl w:ilvl="8" w:tplc="681ED85A">
      <w:start w:val="1"/>
      <w:numFmt w:val="lowerRoman"/>
      <w:lvlText w:val="%9."/>
      <w:lvlJc w:val="right"/>
      <w:pPr>
        <w:ind w:left="6480" w:hanging="180"/>
      </w:pPr>
      <w:rPr>
        <w:rFonts w:hint="default"/>
      </w:rPr>
    </w:lvl>
  </w:abstractNum>
  <w:abstractNum w:abstractNumId="65" w15:restartNumberingAfterBreak="0">
    <w:nsid w:val="72050256"/>
    <w:multiLevelType w:val="hybridMultilevel"/>
    <w:tmpl w:val="9C747358"/>
    <w:lvl w:ilvl="0" w:tplc="6D7A45B0">
      <w:start w:val="1"/>
      <w:numFmt w:val="bullet"/>
      <w:lvlText w:val=""/>
      <w:lvlJc w:val="left"/>
      <w:pPr>
        <w:tabs>
          <w:tab w:val="num" w:pos="720"/>
        </w:tabs>
        <w:ind w:left="720" w:hanging="360"/>
      </w:pPr>
      <w:rPr>
        <w:rFonts w:ascii="Wingdings" w:hAnsi="Wingdings" w:hint="default"/>
      </w:rPr>
    </w:lvl>
    <w:lvl w:ilvl="1" w:tplc="D46CDC38">
      <w:start w:val="1"/>
      <w:numFmt w:val="bullet"/>
      <w:lvlText w:val=""/>
      <w:lvlJc w:val="left"/>
      <w:pPr>
        <w:tabs>
          <w:tab w:val="num" w:pos="1440"/>
        </w:tabs>
        <w:ind w:left="1440" w:hanging="360"/>
      </w:pPr>
      <w:rPr>
        <w:rFonts w:ascii="Wingdings" w:hAnsi="Wingdings" w:hint="default"/>
      </w:rPr>
    </w:lvl>
    <w:lvl w:ilvl="2" w:tplc="00F034AA" w:tentative="1">
      <w:start w:val="1"/>
      <w:numFmt w:val="bullet"/>
      <w:lvlText w:val=""/>
      <w:lvlJc w:val="left"/>
      <w:pPr>
        <w:tabs>
          <w:tab w:val="num" w:pos="2160"/>
        </w:tabs>
        <w:ind w:left="2160" w:hanging="360"/>
      </w:pPr>
      <w:rPr>
        <w:rFonts w:ascii="Wingdings" w:hAnsi="Wingdings" w:hint="default"/>
      </w:rPr>
    </w:lvl>
    <w:lvl w:ilvl="3" w:tplc="EF4AA3A8" w:tentative="1">
      <w:start w:val="1"/>
      <w:numFmt w:val="bullet"/>
      <w:lvlText w:val=""/>
      <w:lvlJc w:val="left"/>
      <w:pPr>
        <w:tabs>
          <w:tab w:val="num" w:pos="2880"/>
        </w:tabs>
        <w:ind w:left="2880" w:hanging="360"/>
      </w:pPr>
      <w:rPr>
        <w:rFonts w:ascii="Wingdings" w:hAnsi="Wingdings" w:hint="default"/>
      </w:rPr>
    </w:lvl>
    <w:lvl w:ilvl="4" w:tplc="0D04BBAC" w:tentative="1">
      <w:start w:val="1"/>
      <w:numFmt w:val="bullet"/>
      <w:lvlText w:val=""/>
      <w:lvlJc w:val="left"/>
      <w:pPr>
        <w:tabs>
          <w:tab w:val="num" w:pos="3600"/>
        </w:tabs>
        <w:ind w:left="3600" w:hanging="360"/>
      </w:pPr>
      <w:rPr>
        <w:rFonts w:ascii="Wingdings" w:hAnsi="Wingdings" w:hint="default"/>
      </w:rPr>
    </w:lvl>
    <w:lvl w:ilvl="5" w:tplc="349A6084" w:tentative="1">
      <w:start w:val="1"/>
      <w:numFmt w:val="bullet"/>
      <w:lvlText w:val=""/>
      <w:lvlJc w:val="left"/>
      <w:pPr>
        <w:tabs>
          <w:tab w:val="num" w:pos="4320"/>
        </w:tabs>
        <w:ind w:left="4320" w:hanging="360"/>
      </w:pPr>
      <w:rPr>
        <w:rFonts w:ascii="Wingdings" w:hAnsi="Wingdings" w:hint="default"/>
      </w:rPr>
    </w:lvl>
    <w:lvl w:ilvl="6" w:tplc="43B86E46" w:tentative="1">
      <w:start w:val="1"/>
      <w:numFmt w:val="bullet"/>
      <w:lvlText w:val=""/>
      <w:lvlJc w:val="left"/>
      <w:pPr>
        <w:tabs>
          <w:tab w:val="num" w:pos="5040"/>
        </w:tabs>
        <w:ind w:left="5040" w:hanging="360"/>
      </w:pPr>
      <w:rPr>
        <w:rFonts w:ascii="Wingdings" w:hAnsi="Wingdings" w:hint="default"/>
      </w:rPr>
    </w:lvl>
    <w:lvl w:ilvl="7" w:tplc="076AA734" w:tentative="1">
      <w:start w:val="1"/>
      <w:numFmt w:val="bullet"/>
      <w:lvlText w:val=""/>
      <w:lvlJc w:val="left"/>
      <w:pPr>
        <w:tabs>
          <w:tab w:val="num" w:pos="5760"/>
        </w:tabs>
        <w:ind w:left="5760" w:hanging="360"/>
      </w:pPr>
      <w:rPr>
        <w:rFonts w:ascii="Wingdings" w:hAnsi="Wingdings" w:hint="default"/>
      </w:rPr>
    </w:lvl>
    <w:lvl w:ilvl="8" w:tplc="E53CD760"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77FD6C30"/>
    <w:multiLevelType w:val="hybridMultilevel"/>
    <w:tmpl w:val="BD4E06C0"/>
    <w:lvl w:ilvl="0" w:tplc="035EA880">
      <w:start w:val="1"/>
      <w:numFmt w:val="bullet"/>
      <w:pStyle w:val="BulletList-SecondLevel"/>
      <w:lvlText w:val="–"/>
      <w:lvlJc w:val="left"/>
      <w:pPr>
        <w:tabs>
          <w:tab w:val="num" w:pos="1008"/>
        </w:tabs>
        <w:ind w:left="1008" w:hanging="288"/>
      </w:pPr>
      <w:rPr>
        <w:rFonts w:ascii="Times New Roman" w:hAnsi="Times New Roman" w:cs="Times New Roman" w:hint="default"/>
      </w:rPr>
    </w:lvl>
    <w:lvl w:ilvl="1" w:tplc="C18CD2A2">
      <w:numFmt w:val="decimal"/>
      <w:lvlText w:val=""/>
      <w:lvlJc w:val="left"/>
    </w:lvl>
    <w:lvl w:ilvl="2" w:tplc="07DC0002">
      <w:numFmt w:val="decimal"/>
      <w:lvlText w:val=""/>
      <w:lvlJc w:val="left"/>
    </w:lvl>
    <w:lvl w:ilvl="3" w:tplc="91EEEDCE">
      <w:numFmt w:val="decimal"/>
      <w:lvlText w:val=""/>
      <w:lvlJc w:val="left"/>
    </w:lvl>
    <w:lvl w:ilvl="4" w:tplc="A8962B68">
      <w:numFmt w:val="decimal"/>
      <w:lvlText w:val=""/>
      <w:lvlJc w:val="left"/>
    </w:lvl>
    <w:lvl w:ilvl="5" w:tplc="A4D048B4">
      <w:numFmt w:val="decimal"/>
      <w:lvlText w:val=""/>
      <w:lvlJc w:val="left"/>
    </w:lvl>
    <w:lvl w:ilvl="6" w:tplc="ACFE0274">
      <w:numFmt w:val="decimal"/>
      <w:lvlText w:val=""/>
      <w:lvlJc w:val="left"/>
    </w:lvl>
    <w:lvl w:ilvl="7" w:tplc="65B2E534">
      <w:numFmt w:val="decimal"/>
      <w:lvlText w:val=""/>
      <w:lvlJc w:val="left"/>
    </w:lvl>
    <w:lvl w:ilvl="8" w:tplc="8C52B052">
      <w:numFmt w:val="decimal"/>
      <w:lvlText w:val=""/>
      <w:lvlJc w:val="left"/>
    </w:lvl>
  </w:abstractNum>
  <w:num w:numId="1" w16cid:durableId="1241938718">
    <w:abstractNumId w:val="53"/>
  </w:num>
  <w:num w:numId="2" w16cid:durableId="1247306716">
    <w:abstractNumId w:val="62"/>
  </w:num>
  <w:num w:numId="3" w16cid:durableId="1377006209">
    <w:abstractNumId w:val="32"/>
  </w:num>
  <w:num w:numId="4" w16cid:durableId="1332443913">
    <w:abstractNumId w:val="11"/>
  </w:num>
  <w:num w:numId="5" w16cid:durableId="1437362563">
    <w:abstractNumId w:val="13"/>
  </w:num>
  <w:num w:numId="6" w16cid:durableId="1917781193">
    <w:abstractNumId w:val="54"/>
  </w:num>
  <w:num w:numId="7" w16cid:durableId="1636980661">
    <w:abstractNumId w:val="18"/>
  </w:num>
  <w:num w:numId="8" w16cid:durableId="1135874044">
    <w:abstractNumId w:val="40"/>
  </w:num>
  <w:num w:numId="9" w16cid:durableId="364866062">
    <w:abstractNumId w:val="66"/>
  </w:num>
  <w:num w:numId="10" w16cid:durableId="643897486">
    <w:abstractNumId w:val="34"/>
  </w:num>
  <w:num w:numId="11" w16cid:durableId="1196502904">
    <w:abstractNumId w:val="41"/>
  </w:num>
  <w:num w:numId="12" w16cid:durableId="896861678">
    <w:abstractNumId w:val="10"/>
  </w:num>
  <w:num w:numId="13" w16cid:durableId="895704892">
    <w:abstractNumId w:val="63"/>
  </w:num>
  <w:num w:numId="14" w16cid:durableId="2114742406">
    <w:abstractNumId w:val="55"/>
  </w:num>
  <w:num w:numId="15" w16cid:durableId="1001859575">
    <w:abstractNumId w:val="27"/>
  </w:num>
  <w:num w:numId="16" w16cid:durableId="819270817">
    <w:abstractNumId w:val="42"/>
  </w:num>
  <w:num w:numId="17" w16cid:durableId="57365502">
    <w:abstractNumId w:val="61"/>
  </w:num>
  <w:num w:numId="18" w16cid:durableId="132332012">
    <w:abstractNumId w:val="4"/>
  </w:num>
  <w:num w:numId="19" w16cid:durableId="1683705647">
    <w:abstractNumId w:val="3"/>
  </w:num>
  <w:num w:numId="20" w16cid:durableId="1758359399">
    <w:abstractNumId w:val="2"/>
  </w:num>
  <w:num w:numId="21" w16cid:durableId="309361557">
    <w:abstractNumId w:val="1"/>
  </w:num>
  <w:num w:numId="22" w16cid:durableId="1640065071">
    <w:abstractNumId w:val="22"/>
  </w:num>
  <w:num w:numId="23" w16cid:durableId="1488208334">
    <w:abstractNumId w:val="16"/>
  </w:num>
  <w:num w:numId="24" w16cid:durableId="425344143">
    <w:abstractNumId w:val="59"/>
  </w:num>
  <w:num w:numId="25" w16cid:durableId="79916709">
    <w:abstractNumId w:val="20"/>
  </w:num>
  <w:num w:numId="26" w16cid:durableId="1817407563">
    <w:abstractNumId w:val="0"/>
  </w:num>
  <w:num w:numId="27" w16cid:durableId="1539973121">
    <w:abstractNumId w:val="46"/>
  </w:num>
  <w:num w:numId="28" w16cid:durableId="1876847200">
    <w:abstractNumId w:val="14"/>
  </w:num>
  <w:num w:numId="29" w16cid:durableId="736516030">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4080368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47061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00757449">
    <w:abstractNumId w:val="39"/>
  </w:num>
  <w:num w:numId="33" w16cid:durableId="1878396312">
    <w:abstractNumId w:val="17"/>
  </w:num>
  <w:num w:numId="34" w16cid:durableId="322702113">
    <w:abstractNumId w:val="25"/>
  </w:num>
  <w:num w:numId="35" w16cid:durableId="1925338772">
    <w:abstractNumId w:val="50"/>
  </w:num>
  <w:num w:numId="36" w16cid:durableId="698436736">
    <w:abstractNumId w:val="9"/>
  </w:num>
  <w:num w:numId="37" w16cid:durableId="934871595">
    <w:abstractNumId w:val="33"/>
  </w:num>
  <w:num w:numId="38" w16cid:durableId="1018124257">
    <w:abstractNumId w:val="49"/>
  </w:num>
  <w:num w:numId="39" w16cid:durableId="1830949392">
    <w:abstractNumId w:val="48"/>
  </w:num>
  <w:num w:numId="40" w16cid:durableId="1476869954">
    <w:abstractNumId w:val="29"/>
  </w:num>
  <w:num w:numId="41" w16cid:durableId="642849085">
    <w:abstractNumId w:val="7"/>
  </w:num>
  <w:num w:numId="42" w16cid:durableId="1596085156">
    <w:abstractNumId w:val="24"/>
  </w:num>
  <w:num w:numId="43" w16cid:durableId="764229636">
    <w:abstractNumId w:val="51"/>
  </w:num>
  <w:num w:numId="44" w16cid:durableId="626665405">
    <w:abstractNumId w:val="56"/>
  </w:num>
  <w:num w:numId="45" w16cid:durableId="400182290">
    <w:abstractNumId w:val="19"/>
  </w:num>
  <w:num w:numId="46" w16cid:durableId="166558081">
    <w:abstractNumId w:val="28"/>
  </w:num>
  <w:num w:numId="47" w16cid:durableId="1701854718">
    <w:abstractNumId w:val="36"/>
  </w:num>
  <w:num w:numId="48" w16cid:durableId="1073624231">
    <w:abstractNumId w:val="37"/>
  </w:num>
  <w:num w:numId="49" w16cid:durableId="1634021075">
    <w:abstractNumId w:val="15"/>
  </w:num>
  <w:num w:numId="50" w16cid:durableId="1295022793">
    <w:abstractNumId w:val="43"/>
  </w:num>
  <w:num w:numId="51" w16cid:durableId="1902717842">
    <w:abstractNumId w:val="58"/>
  </w:num>
  <w:num w:numId="52" w16cid:durableId="608244220">
    <w:abstractNumId w:val="47"/>
  </w:num>
  <w:num w:numId="53" w16cid:durableId="267934221">
    <w:abstractNumId w:val="26"/>
  </w:num>
  <w:num w:numId="54" w16cid:durableId="368729050">
    <w:abstractNumId w:val="6"/>
  </w:num>
  <w:num w:numId="55" w16cid:durableId="1804692849">
    <w:abstractNumId w:val="44"/>
  </w:num>
  <w:num w:numId="56" w16cid:durableId="2108229585">
    <w:abstractNumId w:val="38"/>
  </w:num>
  <w:num w:numId="57" w16cid:durableId="1039554758">
    <w:abstractNumId w:val="21"/>
  </w:num>
  <w:num w:numId="58" w16cid:durableId="912424729">
    <w:abstractNumId w:val="60"/>
  </w:num>
  <w:num w:numId="59" w16cid:durableId="1887329195">
    <w:abstractNumId w:val="57"/>
  </w:num>
  <w:num w:numId="60" w16cid:durableId="1020663766">
    <w:abstractNumId w:val="45"/>
  </w:num>
  <w:num w:numId="61" w16cid:durableId="462817720">
    <w:abstractNumId w:val="31"/>
  </w:num>
  <w:num w:numId="62" w16cid:durableId="1678147452">
    <w:abstractNumId w:val="52"/>
  </w:num>
  <w:num w:numId="63" w16cid:durableId="553547559">
    <w:abstractNumId w:val="8"/>
  </w:num>
  <w:num w:numId="64" w16cid:durableId="959266962">
    <w:abstractNumId w:val="30"/>
  </w:num>
  <w:num w:numId="65" w16cid:durableId="634024551">
    <w:abstractNumId w:val="5"/>
  </w:num>
  <w:num w:numId="66" w16cid:durableId="2023310970">
    <w:abstractNumId w:val="12"/>
  </w:num>
  <w:num w:numId="67" w16cid:durableId="837234267">
    <w:abstractNumId w:val="6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REFERENCE LIS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xfdfrawstffwkeeeavxe5r9epszw2dztpda&quot;&gt;CervicalCancerDissertation&lt;record-ids&gt;&lt;item&gt;4639&lt;/item&gt;&lt;/record-ids&gt;&lt;/item&gt;&lt;/Libraries&gt;"/>
  </w:docVars>
  <w:rsids>
    <w:rsidRoot w:val="00812ADD"/>
    <w:rsid w:val="00000014"/>
    <w:rsid w:val="00000163"/>
    <w:rsid w:val="000001B8"/>
    <w:rsid w:val="0000032E"/>
    <w:rsid w:val="0000063F"/>
    <w:rsid w:val="000006C1"/>
    <w:rsid w:val="00000776"/>
    <w:rsid w:val="000007C8"/>
    <w:rsid w:val="000008E4"/>
    <w:rsid w:val="0000091C"/>
    <w:rsid w:val="00000967"/>
    <w:rsid w:val="0000096E"/>
    <w:rsid w:val="00000AC3"/>
    <w:rsid w:val="00000BC0"/>
    <w:rsid w:val="00000C6C"/>
    <w:rsid w:val="00000C82"/>
    <w:rsid w:val="00000CD4"/>
    <w:rsid w:val="00000FA2"/>
    <w:rsid w:val="00001002"/>
    <w:rsid w:val="000010F9"/>
    <w:rsid w:val="00001215"/>
    <w:rsid w:val="000012C3"/>
    <w:rsid w:val="00001555"/>
    <w:rsid w:val="0000171A"/>
    <w:rsid w:val="00001A90"/>
    <w:rsid w:val="00001B33"/>
    <w:rsid w:val="00001D72"/>
    <w:rsid w:val="00002045"/>
    <w:rsid w:val="000020CA"/>
    <w:rsid w:val="00002204"/>
    <w:rsid w:val="00002879"/>
    <w:rsid w:val="00002952"/>
    <w:rsid w:val="000029BE"/>
    <w:rsid w:val="00002B50"/>
    <w:rsid w:val="00002CE0"/>
    <w:rsid w:val="00002EDF"/>
    <w:rsid w:val="0000300D"/>
    <w:rsid w:val="00003244"/>
    <w:rsid w:val="00003317"/>
    <w:rsid w:val="0000351D"/>
    <w:rsid w:val="00003619"/>
    <w:rsid w:val="000037AC"/>
    <w:rsid w:val="00003FF4"/>
    <w:rsid w:val="00004025"/>
    <w:rsid w:val="000040C4"/>
    <w:rsid w:val="000041BD"/>
    <w:rsid w:val="00004247"/>
    <w:rsid w:val="00004293"/>
    <w:rsid w:val="00004451"/>
    <w:rsid w:val="00004604"/>
    <w:rsid w:val="000046C1"/>
    <w:rsid w:val="00004750"/>
    <w:rsid w:val="000047B9"/>
    <w:rsid w:val="00004DC9"/>
    <w:rsid w:val="00004FF6"/>
    <w:rsid w:val="000050DD"/>
    <w:rsid w:val="00005225"/>
    <w:rsid w:val="00005384"/>
    <w:rsid w:val="00005654"/>
    <w:rsid w:val="00005723"/>
    <w:rsid w:val="000057E3"/>
    <w:rsid w:val="000057F2"/>
    <w:rsid w:val="00005961"/>
    <w:rsid w:val="00005C1B"/>
    <w:rsid w:val="00005CE6"/>
    <w:rsid w:val="00005E15"/>
    <w:rsid w:val="00005E40"/>
    <w:rsid w:val="00005FEC"/>
    <w:rsid w:val="00006044"/>
    <w:rsid w:val="00006196"/>
    <w:rsid w:val="0000635B"/>
    <w:rsid w:val="0000650E"/>
    <w:rsid w:val="0000683A"/>
    <w:rsid w:val="0000691E"/>
    <w:rsid w:val="0000695E"/>
    <w:rsid w:val="00006C3D"/>
    <w:rsid w:val="00006D9C"/>
    <w:rsid w:val="0000709B"/>
    <w:rsid w:val="0000717F"/>
    <w:rsid w:val="000076ED"/>
    <w:rsid w:val="000078BC"/>
    <w:rsid w:val="00007A0B"/>
    <w:rsid w:val="00007B6B"/>
    <w:rsid w:val="00007BE2"/>
    <w:rsid w:val="00007C2D"/>
    <w:rsid w:val="000100BB"/>
    <w:rsid w:val="0001018B"/>
    <w:rsid w:val="00010196"/>
    <w:rsid w:val="000101DC"/>
    <w:rsid w:val="000101DD"/>
    <w:rsid w:val="0001039C"/>
    <w:rsid w:val="00010423"/>
    <w:rsid w:val="0001042B"/>
    <w:rsid w:val="000107F3"/>
    <w:rsid w:val="00010A4F"/>
    <w:rsid w:val="00010A72"/>
    <w:rsid w:val="00010C04"/>
    <w:rsid w:val="00010C89"/>
    <w:rsid w:val="00011141"/>
    <w:rsid w:val="00011184"/>
    <w:rsid w:val="00011316"/>
    <w:rsid w:val="000113F2"/>
    <w:rsid w:val="0001177E"/>
    <w:rsid w:val="00011981"/>
    <w:rsid w:val="00011E40"/>
    <w:rsid w:val="00011E5C"/>
    <w:rsid w:val="00011EF6"/>
    <w:rsid w:val="00011F51"/>
    <w:rsid w:val="00012257"/>
    <w:rsid w:val="00012477"/>
    <w:rsid w:val="000125D0"/>
    <w:rsid w:val="00012CF5"/>
    <w:rsid w:val="00013082"/>
    <w:rsid w:val="00013593"/>
    <w:rsid w:val="0001385B"/>
    <w:rsid w:val="000139FE"/>
    <w:rsid w:val="00013ADF"/>
    <w:rsid w:val="00013B3F"/>
    <w:rsid w:val="00013B66"/>
    <w:rsid w:val="00013BCD"/>
    <w:rsid w:val="00013C0B"/>
    <w:rsid w:val="00013DBC"/>
    <w:rsid w:val="00013E5B"/>
    <w:rsid w:val="00013E75"/>
    <w:rsid w:val="000140E1"/>
    <w:rsid w:val="00014405"/>
    <w:rsid w:val="00014409"/>
    <w:rsid w:val="00014420"/>
    <w:rsid w:val="000144B7"/>
    <w:rsid w:val="000146DA"/>
    <w:rsid w:val="00014940"/>
    <w:rsid w:val="00014968"/>
    <w:rsid w:val="00014B9C"/>
    <w:rsid w:val="00014C62"/>
    <w:rsid w:val="00014F38"/>
    <w:rsid w:val="00014FA0"/>
    <w:rsid w:val="00014FAF"/>
    <w:rsid w:val="000151AA"/>
    <w:rsid w:val="0001522A"/>
    <w:rsid w:val="0001523B"/>
    <w:rsid w:val="00015407"/>
    <w:rsid w:val="00015729"/>
    <w:rsid w:val="0001575A"/>
    <w:rsid w:val="000158DB"/>
    <w:rsid w:val="00015B0C"/>
    <w:rsid w:val="00015C41"/>
    <w:rsid w:val="00015C65"/>
    <w:rsid w:val="00015DA5"/>
    <w:rsid w:val="00015E1C"/>
    <w:rsid w:val="00015E7A"/>
    <w:rsid w:val="00016018"/>
    <w:rsid w:val="00016544"/>
    <w:rsid w:val="00016A9A"/>
    <w:rsid w:val="00016AC2"/>
    <w:rsid w:val="00016B60"/>
    <w:rsid w:val="00016E4F"/>
    <w:rsid w:val="000171A9"/>
    <w:rsid w:val="000174E3"/>
    <w:rsid w:val="00017871"/>
    <w:rsid w:val="00017E62"/>
    <w:rsid w:val="000200AD"/>
    <w:rsid w:val="0002010A"/>
    <w:rsid w:val="000201C5"/>
    <w:rsid w:val="00020546"/>
    <w:rsid w:val="000209DD"/>
    <w:rsid w:val="00020AAA"/>
    <w:rsid w:val="00020B53"/>
    <w:rsid w:val="00020D6B"/>
    <w:rsid w:val="00020DF1"/>
    <w:rsid w:val="0002103D"/>
    <w:rsid w:val="000210BF"/>
    <w:rsid w:val="00021283"/>
    <w:rsid w:val="000214ED"/>
    <w:rsid w:val="00021599"/>
    <w:rsid w:val="000215D7"/>
    <w:rsid w:val="000216D7"/>
    <w:rsid w:val="000216DC"/>
    <w:rsid w:val="00021732"/>
    <w:rsid w:val="00021988"/>
    <w:rsid w:val="00021B69"/>
    <w:rsid w:val="00021B7B"/>
    <w:rsid w:val="00021BFE"/>
    <w:rsid w:val="00021C7F"/>
    <w:rsid w:val="00021EEC"/>
    <w:rsid w:val="00021FC4"/>
    <w:rsid w:val="0002227B"/>
    <w:rsid w:val="000222FA"/>
    <w:rsid w:val="0002263C"/>
    <w:rsid w:val="00022743"/>
    <w:rsid w:val="00022863"/>
    <w:rsid w:val="0002295F"/>
    <w:rsid w:val="00022A74"/>
    <w:rsid w:val="00022C19"/>
    <w:rsid w:val="00022C4F"/>
    <w:rsid w:val="00022E65"/>
    <w:rsid w:val="00022EDA"/>
    <w:rsid w:val="00022FC1"/>
    <w:rsid w:val="00023409"/>
    <w:rsid w:val="00023442"/>
    <w:rsid w:val="000234AC"/>
    <w:rsid w:val="00023ACF"/>
    <w:rsid w:val="00023AF3"/>
    <w:rsid w:val="00023B4B"/>
    <w:rsid w:val="00023D5B"/>
    <w:rsid w:val="00023FAF"/>
    <w:rsid w:val="000240AE"/>
    <w:rsid w:val="00024222"/>
    <w:rsid w:val="000242A0"/>
    <w:rsid w:val="000243A4"/>
    <w:rsid w:val="000244AD"/>
    <w:rsid w:val="000244CC"/>
    <w:rsid w:val="00024955"/>
    <w:rsid w:val="00024C38"/>
    <w:rsid w:val="00024E20"/>
    <w:rsid w:val="00025C13"/>
    <w:rsid w:val="00025C53"/>
    <w:rsid w:val="000261A3"/>
    <w:rsid w:val="0002634B"/>
    <w:rsid w:val="000269CF"/>
    <w:rsid w:val="00026A6D"/>
    <w:rsid w:val="00026D4C"/>
    <w:rsid w:val="00026E49"/>
    <w:rsid w:val="00026E59"/>
    <w:rsid w:val="00026ED1"/>
    <w:rsid w:val="00027072"/>
    <w:rsid w:val="000270D5"/>
    <w:rsid w:val="000270E7"/>
    <w:rsid w:val="000270F2"/>
    <w:rsid w:val="0002710F"/>
    <w:rsid w:val="000272C2"/>
    <w:rsid w:val="000272D9"/>
    <w:rsid w:val="00027340"/>
    <w:rsid w:val="0002760B"/>
    <w:rsid w:val="0002762E"/>
    <w:rsid w:val="0002769A"/>
    <w:rsid w:val="0002789F"/>
    <w:rsid w:val="000278D6"/>
    <w:rsid w:val="00027AEB"/>
    <w:rsid w:val="00027CD1"/>
    <w:rsid w:val="00027E59"/>
    <w:rsid w:val="00027FFE"/>
    <w:rsid w:val="00030056"/>
    <w:rsid w:val="00030387"/>
    <w:rsid w:val="00030437"/>
    <w:rsid w:val="00030606"/>
    <w:rsid w:val="000308E1"/>
    <w:rsid w:val="00030A88"/>
    <w:rsid w:val="00030C67"/>
    <w:rsid w:val="00031363"/>
    <w:rsid w:val="000315AE"/>
    <w:rsid w:val="000316AE"/>
    <w:rsid w:val="000317EA"/>
    <w:rsid w:val="000319AD"/>
    <w:rsid w:val="00031EFB"/>
    <w:rsid w:val="00031F0A"/>
    <w:rsid w:val="00031F1A"/>
    <w:rsid w:val="00031F9C"/>
    <w:rsid w:val="00032117"/>
    <w:rsid w:val="00032517"/>
    <w:rsid w:val="00032724"/>
    <w:rsid w:val="00032930"/>
    <w:rsid w:val="000329AF"/>
    <w:rsid w:val="00032B51"/>
    <w:rsid w:val="00032BC8"/>
    <w:rsid w:val="00032D74"/>
    <w:rsid w:val="00032E23"/>
    <w:rsid w:val="00032F10"/>
    <w:rsid w:val="00033008"/>
    <w:rsid w:val="0003316D"/>
    <w:rsid w:val="000333E2"/>
    <w:rsid w:val="00033483"/>
    <w:rsid w:val="0003354B"/>
    <w:rsid w:val="000335C4"/>
    <w:rsid w:val="0003360D"/>
    <w:rsid w:val="00033683"/>
    <w:rsid w:val="000339F5"/>
    <w:rsid w:val="00033C9A"/>
    <w:rsid w:val="00033E1E"/>
    <w:rsid w:val="00033F64"/>
    <w:rsid w:val="000343C1"/>
    <w:rsid w:val="00034543"/>
    <w:rsid w:val="0003484D"/>
    <w:rsid w:val="00034982"/>
    <w:rsid w:val="00034BD0"/>
    <w:rsid w:val="00034D9E"/>
    <w:rsid w:val="00035053"/>
    <w:rsid w:val="00035110"/>
    <w:rsid w:val="0003533F"/>
    <w:rsid w:val="00035789"/>
    <w:rsid w:val="00035856"/>
    <w:rsid w:val="00035B99"/>
    <w:rsid w:val="00035C83"/>
    <w:rsid w:val="00035D57"/>
    <w:rsid w:val="000360A9"/>
    <w:rsid w:val="0003649E"/>
    <w:rsid w:val="00036738"/>
    <w:rsid w:val="00036741"/>
    <w:rsid w:val="00036867"/>
    <w:rsid w:val="00036B73"/>
    <w:rsid w:val="00036CE1"/>
    <w:rsid w:val="00036F7A"/>
    <w:rsid w:val="00036FED"/>
    <w:rsid w:val="00037059"/>
    <w:rsid w:val="000372EC"/>
    <w:rsid w:val="00037453"/>
    <w:rsid w:val="0003749A"/>
    <w:rsid w:val="00037632"/>
    <w:rsid w:val="0003763D"/>
    <w:rsid w:val="000376A6"/>
    <w:rsid w:val="000378C3"/>
    <w:rsid w:val="00037989"/>
    <w:rsid w:val="00037B97"/>
    <w:rsid w:val="00037CA8"/>
    <w:rsid w:val="00037E6E"/>
    <w:rsid w:val="00037E7F"/>
    <w:rsid w:val="00037F50"/>
    <w:rsid w:val="00037FAF"/>
    <w:rsid w:val="0004012A"/>
    <w:rsid w:val="00040218"/>
    <w:rsid w:val="000402E4"/>
    <w:rsid w:val="000402FA"/>
    <w:rsid w:val="000405F5"/>
    <w:rsid w:val="0004068B"/>
    <w:rsid w:val="000406D4"/>
    <w:rsid w:val="00040712"/>
    <w:rsid w:val="00040945"/>
    <w:rsid w:val="00040B1F"/>
    <w:rsid w:val="00040B8D"/>
    <w:rsid w:val="00041027"/>
    <w:rsid w:val="0004122E"/>
    <w:rsid w:val="00041471"/>
    <w:rsid w:val="000414BF"/>
    <w:rsid w:val="00041545"/>
    <w:rsid w:val="000416FE"/>
    <w:rsid w:val="00041705"/>
    <w:rsid w:val="00041DEE"/>
    <w:rsid w:val="00041E66"/>
    <w:rsid w:val="00041F8D"/>
    <w:rsid w:val="000421FD"/>
    <w:rsid w:val="00042248"/>
    <w:rsid w:val="00042598"/>
    <w:rsid w:val="000426C9"/>
    <w:rsid w:val="0004282A"/>
    <w:rsid w:val="0004284F"/>
    <w:rsid w:val="00042A0F"/>
    <w:rsid w:val="00042A51"/>
    <w:rsid w:val="00042BA0"/>
    <w:rsid w:val="00042D67"/>
    <w:rsid w:val="00042F88"/>
    <w:rsid w:val="00042F92"/>
    <w:rsid w:val="00043272"/>
    <w:rsid w:val="00043391"/>
    <w:rsid w:val="0004348E"/>
    <w:rsid w:val="000434BA"/>
    <w:rsid w:val="000436E6"/>
    <w:rsid w:val="00043A65"/>
    <w:rsid w:val="00043B40"/>
    <w:rsid w:val="00043C70"/>
    <w:rsid w:val="00043C76"/>
    <w:rsid w:val="00043E48"/>
    <w:rsid w:val="0004415D"/>
    <w:rsid w:val="0004417F"/>
    <w:rsid w:val="0004446C"/>
    <w:rsid w:val="000445D8"/>
    <w:rsid w:val="0004496F"/>
    <w:rsid w:val="00044F56"/>
    <w:rsid w:val="00045275"/>
    <w:rsid w:val="000455E0"/>
    <w:rsid w:val="00045717"/>
    <w:rsid w:val="0004573E"/>
    <w:rsid w:val="000458A8"/>
    <w:rsid w:val="00045BF5"/>
    <w:rsid w:val="00045C19"/>
    <w:rsid w:val="00045CD8"/>
    <w:rsid w:val="00045D5A"/>
    <w:rsid w:val="00045E06"/>
    <w:rsid w:val="00046224"/>
    <w:rsid w:val="00046232"/>
    <w:rsid w:val="0004624C"/>
    <w:rsid w:val="000462AA"/>
    <w:rsid w:val="00046327"/>
    <w:rsid w:val="00046795"/>
    <w:rsid w:val="000468A5"/>
    <w:rsid w:val="00046BF2"/>
    <w:rsid w:val="00046C2A"/>
    <w:rsid w:val="00046F72"/>
    <w:rsid w:val="00046F7E"/>
    <w:rsid w:val="00046FEC"/>
    <w:rsid w:val="0004719A"/>
    <w:rsid w:val="000472FE"/>
    <w:rsid w:val="000474CF"/>
    <w:rsid w:val="00047587"/>
    <w:rsid w:val="00047A36"/>
    <w:rsid w:val="00047BC2"/>
    <w:rsid w:val="00047C83"/>
    <w:rsid w:val="00047E00"/>
    <w:rsid w:val="00047E2D"/>
    <w:rsid w:val="00047FD6"/>
    <w:rsid w:val="00050075"/>
    <w:rsid w:val="000500A3"/>
    <w:rsid w:val="000503FE"/>
    <w:rsid w:val="00050900"/>
    <w:rsid w:val="00050B12"/>
    <w:rsid w:val="00050B4E"/>
    <w:rsid w:val="00050C71"/>
    <w:rsid w:val="00050CEC"/>
    <w:rsid w:val="00050E3F"/>
    <w:rsid w:val="00050F66"/>
    <w:rsid w:val="00051187"/>
    <w:rsid w:val="00051251"/>
    <w:rsid w:val="00051372"/>
    <w:rsid w:val="00051545"/>
    <w:rsid w:val="000517E3"/>
    <w:rsid w:val="000518EE"/>
    <w:rsid w:val="00051B02"/>
    <w:rsid w:val="00051B5D"/>
    <w:rsid w:val="00051CF1"/>
    <w:rsid w:val="00051E2B"/>
    <w:rsid w:val="00051EAB"/>
    <w:rsid w:val="0005203B"/>
    <w:rsid w:val="000523DB"/>
    <w:rsid w:val="000527BA"/>
    <w:rsid w:val="00052892"/>
    <w:rsid w:val="000529E1"/>
    <w:rsid w:val="00052AB9"/>
    <w:rsid w:val="00052BDC"/>
    <w:rsid w:val="0005300D"/>
    <w:rsid w:val="00053052"/>
    <w:rsid w:val="00053056"/>
    <w:rsid w:val="0005329B"/>
    <w:rsid w:val="00053382"/>
    <w:rsid w:val="000534E2"/>
    <w:rsid w:val="000535BB"/>
    <w:rsid w:val="0005398C"/>
    <w:rsid w:val="00053AAF"/>
    <w:rsid w:val="00053E26"/>
    <w:rsid w:val="00053F95"/>
    <w:rsid w:val="0005408A"/>
    <w:rsid w:val="000541FA"/>
    <w:rsid w:val="00054379"/>
    <w:rsid w:val="00054422"/>
    <w:rsid w:val="00054490"/>
    <w:rsid w:val="0005465F"/>
    <w:rsid w:val="000546C4"/>
    <w:rsid w:val="00054780"/>
    <w:rsid w:val="00054C27"/>
    <w:rsid w:val="00054D62"/>
    <w:rsid w:val="00054DA9"/>
    <w:rsid w:val="00054EFD"/>
    <w:rsid w:val="0005500A"/>
    <w:rsid w:val="0005505C"/>
    <w:rsid w:val="00055209"/>
    <w:rsid w:val="00055398"/>
    <w:rsid w:val="000553A7"/>
    <w:rsid w:val="000553E9"/>
    <w:rsid w:val="00055434"/>
    <w:rsid w:val="0005545B"/>
    <w:rsid w:val="00055682"/>
    <w:rsid w:val="00055838"/>
    <w:rsid w:val="0005587F"/>
    <w:rsid w:val="000558FD"/>
    <w:rsid w:val="000559A1"/>
    <w:rsid w:val="00055A2D"/>
    <w:rsid w:val="00055CC8"/>
    <w:rsid w:val="00055CF7"/>
    <w:rsid w:val="00055E85"/>
    <w:rsid w:val="00055F5D"/>
    <w:rsid w:val="00055F67"/>
    <w:rsid w:val="0005618C"/>
    <w:rsid w:val="000561B1"/>
    <w:rsid w:val="000563FD"/>
    <w:rsid w:val="000564D7"/>
    <w:rsid w:val="00056A99"/>
    <w:rsid w:val="00056B69"/>
    <w:rsid w:val="00056BB2"/>
    <w:rsid w:val="000571DF"/>
    <w:rsid w:val="0005723E"/>
    <w:rsid w:val="000577A2"/>
    <w:rsid w:val="00057868"/>
    <w:rsid w:val="00057F33"/>
    <w:rsid w:val="00057F71"/>
    <w:rsid w:val="000601F5"/>
    <w:rsid w:val="0006020D"/>
    <w:rsid w:val="000603F9"/>
    <w:rsid w:val="000607E2"/>
    <w:rsid w:val="00060885"/>
    <w:rsid w:val="00060AFD"/>
    <w:rsid w:val="00060EC0"/>
    <w:rsid w:val="00060EF0"/>
    <w:rsid w:val="00061047"/>
    <w:rsid w:val="000610FE"/>
    <w:rsid w:val="00061278"/>
    <w:rsid w:val="000613F8"/>
    <w:rsid w:val="00061439"/>
    <w:rsid w:val="000614A9"/>
    <w:rsid w:val="00061708"/>
    <w:rsid w:val="00061775"/>
    <w:rsid w:val="00061A92"/>
    <w:rsid w:val="00061AAB"/>
    <w:rsid w:val="00061D93"/>
    <w:rsid w:val="00061DEC"/>
    <w:rsid w:val="00061E30"/>
    <w:rsid w:val="00062153"/>
    <w:rsid w:val="00062234"/>
    <w:rsid w:val="00062398"/>
    <w:rsid w:val="0006253D"/>
    <w:rsid w:val="00062673"/>
    <w:rsid w:val="0006273D"/>
    <w:rsid w:val="000627A8"/>
    <w:rsid w:val="00062A95"/>
    <w:rsid w:val="00062AED"/>
    <w:rsid w:val="00062B97"/>
    <w:rsid w:val="00062F2D"/>
    <w:rsid w:val="00062FB7"/>
    <w:rsid w:val="00063007"/>
    <w:rsid w:val="0006339A"/>
    <w:rsid w:val="000633A6"/>
    <w:rsid w:val="000633B3"/>
    <w:rsid w:val="0006353E"/>
    <w:rsid w:val="000637A8"/>
    <w:rsid w:val="000639CA"/>
    <w:rsid w:val="00063B3C"/>
    <w:rsid w:val="00063BD1"/>
    <w:rsid w:val="00063CEF"/>
    <w:rsid w:val="00063E7D"/>
    <w:rsid w:val="00064064"/>
    <w:rsid w:val="000641CB"/>
    <w:rsid w:val="00064252"/>
    <w:rsid w:val="000643CE"/>
    <w:rsid w:val="000643D7"/>
    <w:rsid w:val="00064413"/>
    <w:rsid w:val="0006449D"/>
    <w:rsid w:val="00064539"/>
    <w:rsid w:val="000645C6"/>
    <w:rsid w:val="00064651"/>
    <w:rsid w:val="0006465D"/>
    <w:rsid w:val="00064875"/>
    <w:rsid w:val="00064C41"/>
    <w:rsid w:val="0006513E"/>
    <w:rsid w:val="00065280"/>
    <w:rsid w:val="0006538D"/>
    <w:rsid w:val="00065468"/>
    <w:rsid w:val="000654F6"/>
    <w:rsid w:val="0006570B"/>
    <w:rsid w:val="00065B04"/>
    <w:rsid w:val="00065B6B"/>
    <w:rsid w:val="000665B2"/>
    <w:rsid w:val="000666F1"/>
    <w:rsid w:val="000668C8"/>
    <w:rsid w:val="00066BC3"/>
    <w:rsid w:val="00066C1D"/>
    <w:rsid w:val="00066D1F"/>
    <w:rsid w:val="00066F3A"/>
    <w:rsid w:val="0006709B"/>
    <w:rsid w:val="00067315"/>
    <w:rsid w:val="00067440"/>
    <w:rsid w:val="000676DD"/>
    <w:rsid w:val="000677AC"/>
    <w:rsid w:val="000677FD"/>
    <w:rsid w:val="000679EA"/>
    <w:rsid w:val="00067A0B"/>
    <w:rsid w:val="00067EFE"/>
    <w:rsid w:val="00067FA4"/>
    <w:rsid w:val="000700F9"/>
    <w:rsid w:val="00070408"/>
    <w:rsid w:val="000705AC"/>
    <w:rsid w:val="000705F7"/>
    <w:rsid w:val="00070B9F"/>
    <w:rsid w:val="00070D51"/>
    <w:rsid w:val="00070DC9"/>
    <w:rsid w:val="00070DEF"/>
    <w:rsid w:val="00070E45"/>
    <w:rsid w:val="00070E4A"/>
    <w:rsid w:val="00070F4F"/>
    <w:rsid w:val="00070FCD"/>
    <w:rsid w:val="00071083"/>
    <w:rsid w:val="00071270"/>
    <w:rsid w:val="0007133D"/>
    <w:rsid w:val="00071365"/>
    <w:rsid w:val="000713F7"/>
    <w:rsid w:val="00071400"/>
    <w:rsid w:val="00071433"/>
    <w:rsid w:val="00071493"/>
    <w:rsid w:val="00071584"/>
    <w:rsid w:val="00071771"/>
    <w:rsid w:val="00071857"/>
    <w:rsid w:val="00071CA6"/>
    <w:rsid w:val="00071D53"/>
    <w:rsid w:val="00071F34"/>
    <w:rsid w:val="00071FB6"/>
    <w:rsid w:val="0007210B"/>
    <w:rsid w:val="00072126"/>
    <w:rsid w:val="000723EC"/>
    <w:rsid w:val="00072442"/>
    <w:rsid w:val="0007288A"/>
    <w:rsid w:val="000729B5"/>
    <w:rsid w:val="00072AA6"/>
    <w:rsid w:val="00072B15"/>
    <w:rsid w:val="00072CB5"/>
    <w:rsid w:val="00072CE7"/>
    <w:rsid w:val="00072F7D"/>
    <w:rsid w:val="000730F1"/>
    <w:rsid w:val="00073202"/>
    <w:rsid w:val="00073655"/>
    <w:rsid w:val="00073BCE"/>
    <w:rsid w:val="00073CBE"/>
    <w:rsid w:val="00073E5A"/>
    <w:rsid w:val="0007406A"/>
    <w:rsid w:val="0007431B"/>
    <w:rsid w:val="00074506"/>
    <w:rsid w:val="00074AEA"/>
    <w:rsid w:val="00074DA6"/>
    <w:rsid w:val="00074E38"/>
    <w:rsid w:val="00074F6C"/>
    <w:rsid w:val="0007504F"/>
    <w:rsid w:val="0007538A"/>
    <w:rsid w:val="0007547E"/>
    <w:rsid w:val="000754CD"/>
    <w:rsid w:val="00075679"/>
    <w:rsid w:val="000756E8"/>
    <w:rsid w:val="000756F1"/>
    <w:rsid w:val="0007585F"/>
    <w:rsid w:val="00075B16"/>
    <w:rsid w:val="00075C62"/>
    <w:rsid w:val="000760CD"/>
    <w:rsid w:val="000761A7"/>
    <w:rsid w:val="00076240"/>
    <w:rsid w:val="00076339"/>
    <w:rsid w:val="00076598"/>
    <w:rsid w:val="000766E4"/>
    <w:rsid w:val="0007677F"/>
    <w:rsid w:val="00076C71"/>
    <w:rsid w:val="00076D7C"/>
    <w:rsid w:val="00076E47"/>
    <w:rsid w:val="00076E82"/>
    <w:rsid w:val="000770D7"/>
    <w:rsid w:val="00077199"/>
    <w:rsid w:val="00077442"/>
    <w:rsid w:val="00077486"/>
    <w:rsid w:val="000774DD"/>
    <w:rsid w:val="0007778D"/>
    <w:rsid w:val="000778C1"/>
    <w:rsid w:val="00077920"/>
    <w:rsid w:val="00077933"/>
    <w:rsid w:val="00077B99"/>
    <w:rsid w:val="00077BB6"/>
    <w:rsid w:val="00077C46"/>
    <w:rsid w:val="00077CD9"/>
    <w:rsid w:val="00077E8E"/>
    <w:rsid w:val="00077F59"/>
    <w:rsid w:val="00080126"/>
    <w:rsid w:val="00080143"/>
    <w:rsid w:val="0008016D"/>
    <w:rsid w:val="0008016F"/>
    <w:rsid w:val="00080358"/>
    <w:rsid w:val="00080405"/>
    <w:rsid w:val="0008078E"/>
    <w:rsid w:val="00080AF2"/>
    <w:rsid w:val="00080BA1"/>
    <w:rsid w:val="00080CC6"/>
    <w:rsid w:val="00080D27"/>
    <w:rsid w:val="00080FBB"/>
    <w:rsid w:val="00080FD5"/>
    <w:rsid w:val="0008112E"/>
    <w:rsid w:val="000811E6"/>
    <w:rsid w:val="000812C3"/>
    <w:rsid w:val="00081378"/>
    <w:rsid w:val="000813C4"/>
    <w:rsid w:val="000813F4"/>
    <w:rsid w:val="00081409"/>
    <w:rsid w:val="00081423"/>
    <w:rsid w:val="00081791"/>
    <w:rsid w:val="000818D8"/>
    <w:rsid w:val="000819A8"/>
    <w:rsid w:val="00081B30"/>
    <w:rsid w:val="00081D01"/>
    <w:rsid w:val="00081E36"/>
    <w:rsid w:val="00082105"/>
    <w:rsid w:val="00082190"/>
    <w:rsid w:val="00082235"/>
    <w:rsid w:val="00082575"/>
    <w:rsid w:val="00082668"/>
    <w:rsid w:val="0008285E"/>
    <w:rsid w:val="000829A9"/>
    <w:rsid w:val="00082A8A"/>
    <w:rsid w:val="0008305C"/>
    <w:rsid w:val="0008308D"/>
    <w:rsid w:val="00083320"/>
    <w:rsid w:val="00083682"/>
    <w:rsid w:val="0008399A"/>
    <w:rsid w:val="00083B8B"/>
    <w:rsid w:val="00083BBE"/>
    <w:rsid w:val="00083C2E"/>
    <w:rsid w:val="00083FB3"/>
    <w:rsid w:val="00084168"/>
    <w:rsid w:val="0008428E"/>
    <w:rsid w:val="000842C4"/>
    <w:rsid w:val="000846CC"/>
    <w:rsid w:val="000847B2"/>
    <w:rsid w:val="00084853"/>
    <w:rsid w:val="0008495E"/>
    <w:rsid w:val="00084999"/>
    <w:rsid w:val="00084A66"/>
    <w:rsid w:val="00084A95"/>
    <w:rsid w:val="00084B8E"/>
    <w:rsid w:val="00084C99"/>
    <w:rsid w:val="00084DF6"/>
    <w:rsid w:val="00084F0E"/>
    <w:rsid w:val="00085014"/>
    <w:rsid w:val="0008536F"/>
    <w:rsid w:val="0008537E"/>
    <w:rsid w:val="000857AE"/>
    <w:rsid w:val="00085C00"/>
    <w:rsid w:val="00085FBF"/>
    <w:rsid w:val="0008604F"/>
    <w:rsid w:val="0008608C"/>
    <w:rsid w:val="00086253"/>
    <w:rsid w:val="0008628A"/>
    <w:rsid w:val="000862E0"/>
    <w:rsid w:val="000863B4"/>
    <w:rsid w:val="000863F5"/>
    <w:rsid w:val="00086640"/>
    <w:rsid w:val="00086760"/>
    <w:rsid w:val="000868F3"/>
    <w:rsid w:val="00086B6B"/>
    <w:rsid w:val="00086E9E"/>
    <w:rsid w:val="00086FEE"/>
    <w:rsid w:val="0008701B"/>
    <w:rsid w:val="00087150"/>
    <w:rsid w:val="00087491"/>
    <w:rsid w:val="00087506"/>
    <w:rsid w:val="00087634"/>
    <w:rsid w:val="00087972"/>
    <w:rsid w:val="00087A41"/>
    <w:rsid w:val="00087A80"/>
    <w:rsid w:val="00087BE7"/>
    <w:rsid w:val="00087D6B"/>
    <w:rsid w:val="00087D84"/>
    <w:rsid w:val="0009009A"/>
    <w:rsid w:val="000900AD"/>
    <w:rsid w:val="00090159"/>
    <w:rsid w:val="0009020C"/>
    <w:rsid w:val="000909C5"/>
    <w:rsid w:val="00090A13"/>
    <w:rsid w:val="00090A2C"/>
    <w:rsid w:val="00090A53"/>
    <w:rsid w:val="00090AC7"/>
    <w:rsid w:val="00090B28"/>
    <w:rsid w:val="00090CA9"/>
    <w:rsid w:val="00090D2B"/>
    <w:rsid w:val="00090DAE"/>
    <w:rsid w:val="00090E15"/>
    <w:rsid w:val="00090F81"/>
    <w:rsid w:val="0009102E"/>
    <w:rsid w:val="000910FA"/>
    <w:rsid w:val="0009163A"/>
    <w:rsid w:val="0009173C"/>
    <w:rsid w:val="000917B0"/>
    <w:rsid w:val="00091B65"/>
    <w:rsid w:val="00091C34"/>
    <w:rsid w:val="00091C91"/>
    <w:rsid w:val="00092068"/>
    <w:rsid w:val="0009214F"/>
    <w:rsid w:val="000921AE"/>
    <w:rsid w:val="0009234A"/>
    <w:rsid w:val="000923BD"/>
    <w:rsid w:val="00092519"/>
    <w:rsid w:val="000925AD"/>
    <w:rsid w:val="00092608"/>
    <w:rsid w:val="000926CA"/>
    <w:rsid w:val="000926CD"/>
    <w:rsid w:val="000927DB"/>
    <w:rsid w:val="00092A0D"/>
    <w:rsid w:val="00092AA6"/>
    <w:rsid w:val="00092CE3"/>
    <w:rsid w:val="00092E55"/>
    <w:rsid w:val="00092FE9"/>
    <w:rsid w:val="00093081"/>
    <w:rsid w:val="00093184"/>
    <w:rsid w:val="0009318A"/>
    <w:rsid w:val="000936B8"/>
    <w:rsid w:val="000936F4"/>
    <w:rsid w:val="00093782"/>
    <w:rsid w:val="0009385A"/>
    <w:rsid w:val="00093931"/>
    <w:rsid w:val="00093AC0"/>
    <w:rsid w:val="00093E9B"/>
    <w:rsid w:val="00093FE5"/>
    <w:rsid w:val="00093FEE"/>
    <w:rsid w:val="000942BC"/>
    <w:rsid w:val="0009436A"/>
    <w:rsid w:val="00094617"/>
    <w:rsid w:val="00094700"/>
    <w:rsid w:val="0009479C"/>
    <w:rsid w:val="00094953"/>
    <w:rsid w:val="000949EA"/>
    <w:rsid w:val="00094A6C"/>
    <w:rsid w:val="00094B0A"/>
    <w:rsid w:val="00094C50"/>
    <w:rsid w:val="00094D2F"/>
    <w:rsid w:val="00094DF4"/>
    <w:rsid w:val="00094FF0"/>
    <w:rsid w:val="00095613"/>
    <w:rsid w:val="000956E8"/>
    <w:rsid w:val="00095739"/>
    <w:rsid w:val="00095991"/>
    <w:rsid w:val="00095B98"/>
    <w:rsid w:val="00095BBD"/>
    <w:rsid w:val="00095C82"/>
    <w:rsid w:val="00095E89"/>
    <w:rsid w:val="00095EB9"/>
    <w:rsid w:val="00095FEE"/>
    <w:rsid w:val="00096069"/>
    <w:rsid w:val="0009606C"/>
    <w:rsid w:val="0009630A"/>
    <w:rsid w:val="00096390"/>
    <w:rsid w:val="00096393"/>
    <w:rsid w:val="000964EE"/>
    <w:rsid w:val="00096533"/>
    <w:rsid w:val="00096760"/>
    <w:rsid w:val="000969B3"/>
    <w:rsid w:val="00096C6A"/>
    <w:rsid w:val="00096E89"/>
    <w:rsid w:val="000970AA"/>
    <w:rsid w:val="00097227"/>
    <w:rsid w:val="00097448"/>
    <w:rsid w:val="0009784B"/>
    <w:rsid w:val="00097876"/>
    <w:rsid w:val="00097A27"/>
    <w:rsid w:val="00097AF8"/>
    <w:rsid w:val="00097EF0"/>
    <w:rsid w:val="0009FB62"/>
    <w:rsid w:val="000A0149"/>
    <w:rsid w:val="000A017D"/>
    <w:rsid w:val="000A0261"/>
    <w:rsid w:val="000A065F"/>
    <w:rsid w:val="000A0788"/>
    <w:rsid w:val="000A07D7"/>
    <w:rsid w:val="000A08C5"/>
    <w:rsid w:val="000A0A0B"/>
    <w:rsid w:val="000A0B12"/>
    <w:rsid w:val="000A0BC0"/>
    <w:rsid w:val="000A0DA2"/>
    <w:rsid w:val="000A0DC5"/>
    <w:rsid w:val="000A0EB2"/>
    <w:rsid w:val="000A10AF"/>
    <w:rsid w:val="000A1246"/>
    <w:rsid w:val="000A13B9"/>
    <w:rsid w:val="000A148A"/>
    <w:rsid w:val="000A14D1"/>
    <w:rsid w:val="000A1504"/>
    <w:rsid w:val="000A161E"/>
    <w:rsid w:val="000A1683"/>
    <w:rsid w:val="000A191D"/>
    <w:rsid w:val="000A1AF0"/>
    <w:rsid w:val="000A1AFC"/>
    <w:rsid w:val="000A1E7F"/>
    <w:rsid w:val="000A22E3"/>
    <w:rsid w:val="000A2427"/>
    <w:rsid w:val="000A24B2"/>
    <w:rsid w:val="000A25BB"/>
    <w:rsid w:val="000A26E3"/>
    <w:rsid w:val="000A2766"/>
    <w:rsid w:val="000A2C89"/>
    <w:rsid w:val="000A2D9F"/>
    <w:rsid w:val="000A2FA0"/>
    <w:rsid w:val="000A31D9"/>
    <w:rsid w:val="000A357E"/>
    <w:rsid w:val="000A36F3"/>
    <w:rsid w:val="000A37FE"/>
    <w:rsid w:val="000A38FC"/>
    <w:rsid w:val="000A39A9"/>
    <w:rsid w:val="000A3B59"/>
    <w:rsid w:val="000A3C21"/>
    <w:rsid w:val="000A3CC3"/>
    <w:rsid w:val="000A40A2"/>
    <w:rsid w:val="000A4115"/>
    <w:rsid w:val="000A41E4"/>
    <w:rsid w:val="000A45A7"/>
    <w:rsid w:val="000A47AA"/>
    <w:rsid w:val="000A4943"/>
    <w:rsid w:val="000A4A4B"/>
    <w:rsid w:val="000A4A79"/>
    <w:rsid w:val="000A4B07"/>
    <w:rsid w:val="000A4CB6"/>
    <w:rsid w:val="000A4CC5"/>
    <w:rsid w:val="000A4D9B"/>
    <w:rsid w:val="000A4DFF"/>
    <w:rsid w:val="000A4E6C"/>
    <w:rsid w:val="000A4F09"/>
    <w:rsid w:val="000A51BB"/>
    <w:rsid w:val="000A5354"/>
    <w:rsid w:val="000A54A8"/>
    <w:rsid w:val="000A562A"/>
    <w:rsid w:val="000A5732"/>
    <w:rsid w:val="000A579F"/>
    <w:rsid w:val="000A5AD9"/>
    <w:rsid w:val="000A5E00"/>
    <w:rsid w:val="000A6045"/>
    <w:rsid w:val="000A6094"/>
    <w:rsid w:val="000A60A5"/>
    <w:rsid w:val="000A6361"/>
    <w:rsid w:val="000A6447"/>
    <w:rsid w:val="000A669C"/>
    <w:rsid w:val="000A6930"/>
    <w:rsid w:val="000A6A15"/>
    <w:rsid w:val="000A6B8A"/>
    <w:rsid w:val="000A6D97"/>
    <w:rsid w:val="000A70E0"/>
    <w:rsid w:val="000A70F4"/>
    <w:rsid w:val="000A7362"/>
    <w:rsid w:val="000A73EC"/>
    <w:rsid w:val="000A7597"/>
    <w:rsid w:val="000A76D9"/>
    <w:rsid w:val="000A78F1"/>
    <w:rsid w:val="000A7971"/>
    <w:rsid w:val="000A7A4B"/>
    <w:rsid w:val="000A7AFD"/>
    <w:rsid w:val="000A7D13"/>
    <w:rsid w:val="000B02DC"/>
    <w:rsid w:val="000B03AB"/>
    <w:rsid w:val="000B03AE"/>
    <w:rsid w:val="000B04D0"/>
    <w:rsid w:val="000B0549"/>
    <w:rsid w:val="000B056D"/>
    <w:rsid w:val="000B08DE"/>
    <w:rsid w:val="000B09B1"/>
    <w:rsid w:val="000B0C6A"/>
    <w:rsid w:val="000B0C9A"/>
    <w:rsid w:val="000B0CB7"/>
    <w:rsid w:val="000B0E5E"/>
    <w:rsid w:val="000B0EC9"/>
    <w:rsid w:val="000B0FA9"/>
    <w:rsid w:val="000B10C3"/>
    <w:rsid w:val="000B1162"/>
    <w:rsid w:val="000B123E"/>
    <w:rsid w:val="000B14B1"/>
    <w:rsid w:val="000B152A"/>
    <w:rsid w:val="000B1591"/>
    <w:rsid w:val="000B15B7"/>
    <w:rsid w:val="000B1946"/>
    <w:rsid w:val="000B1A7A"/>
    <w:rsid w:val="000B1B14"/>
    <w:rsid w:val="000B1B6A"/>
    <w:rsid w:val="000B1CEF"/>
    <w:rsid w:val="000B1FDD"/>
    <w:rsid w:val="000B2016"/>
    <w:rsid w:val="000B2477"/>
    <w:rsid w:val="000B292D"/>
    <w:rsid w:val="000B29EC"/>
    <w:rsid w:val="000B2A36"/>
    <w:rsid w:val="000B2BEF"/>
    <w:rsid w:val="000B2CB9"/>
    <w:rsid w:val="000B2D2A"/>
    <w:rsid w:val="000B2DBE"/>
    <w:rsid w:val="000B3057"/>
    <w:rsid w:val="000B30C9"/>
    <w:rsid w:val="000B30CC"/>
    <w:rsid w:val="000B3147"/>
    <w:rsid w:val="000B31CE"/>
    <w:rsid w:val="000B33D6"/>
    <w:rsid w:val="000B33F1"/>
    <w:rsid w:val="000B36DF"/>
    <w:rsid w:val="000B372B"/>
    <w:rsid w:val="000B3804"/>
    <w:rsid w:val="000B3872"/>
    <w:rsid w:val="000B3A10"/>
    <w:rsid w:val="000B3C57"/>
    <w:rsid w:val="000B3CCC"/>
    <w:rsid w:val="000B3DA9"/>
    <w:rsid w:val="000B425F"/>
    <w:rsid w:val="000B42E7"/>
    <w:rsid w:val="000B444F"/>
    <w:rsid w:val="000B44A4"/>
    <w:rsid w:val="000B46C0"/>
    <w:rsid w:val="000B482F"/>
    <w:rsid w:val="000B4D42"/>
    <w:rsid w:val="000B4E0A"/>
    <w:rsid w:val="000B4EB9"/>
    <w:rsid w:val="000B4FB1"/>
    <w:rsid w:val="000B4FF1"/>
    <w:rsid w:val="000B50D9"/>
    <w:rsid w:val="000B5275"/>
    <w:rsid w:val="000B5562"/>
    <w:rsid w:val="000B565D"/>
    <w:rsid w:val="000B5713"/>
    <w:rsid w:val="000B58DD"/>
    <w:rsid w:val="000B5925"/>
    <w:rsid w:val="000B599F"/>
    <w:rsid w:val="000B59F5"/>
    <w:rsid w:val="000B5B1C"/>
    <w:rsid w:val="000B5B40"/>
    <w:rsid w:val="000B5EC0"/>
    <w:rsid w:val="000B5EDB"/>
    <w:rsid w:val="000B604C"/>
    <w:rsid w:val="000B60E1"/>
    <w:rsid w:val="000B6436"/>
    <w:rsid w:val="000B6491"/>
    <w:rsid w:val="000B64D9"/>
    <w:rsid w:val="000B64EE"/>
    <w:rsid w:val="000B67C3"/>
    <w:rsid w:val="000B68EA"/>
    <w:rsid w:val="000B6A22"/>
    <w:rsid w:val="000B6C4E"/>
    <w:rsid w:val="000B6CBC"/>
    <w:rsid w:val="000B6D14"/>
    <w:rsid w:val="000B6F66"/>
    <w:rsid w:val="000B7098"/>
    <w:rsid w:val="000B7164"/>
    <w:rsid w:val="000B718B"/>
    <w:rsid w:val="000B73A7"/>
    <w:rsid w:val="000B7408"/>
    <w:rsid w:val="000B7612"/>
    <w:rsid w:val="000B7661"/>
    <w:rsid w:val="000B7776"/>
    <w:rsid w:val="000B7917"/>
    <w:rsid w:val="000B7A42"/>
    <w:rsid w:val="000B7D7D"/>
    <w:rsid w:val="000B7E12"/>
    <w:rsid w:val="000B7EA1"/>
    <w:rsid w:val="000B7EE6"/>
    <w:rsid w:val="000C0412"/>
    <w:rsid w:val="000C047D"/>
    <w:rsid w:val="000C05D9"/>
    <w:rsid w:val="000C0B1F"/>
    <w:rsid w:val="000C0B40"/>
    <w:rsid w:val="000C0BB6"/>
    <w:rsid w:val="000C0DBF"/>
    <w:rsid w:val="000C0DD1"/>
    <w:rsid w:val="000C0EB2"/>
    <w:rsid w:val="000C124E"/>
    <w:rsid w:val="000C13D1"/>
    <w:rsid w:val="000C14AF"/>
    <w:rsid w:val="000C14C1"/>
    <w:rsid w:val="000C168F"/>
    <w:rsid w:val="000C16A5"/>
    <w:rsid w:val="000C1D1B"/>
    <w:rsid w:val="000C1E59"/>
    <w:rsid w:val="000C1F12"/>
    <w:rsid w:val="000C205E"/>
    <w:rsid w:val="000C24A7"/>
    <w:rsid w:val="000C2605"/>
    <w:rsid w:val="000C2706"/>
    <w:rsid w:val="000C2764"/>
    <w:rsid w:val="000C287D"/>
    <w:rsid w:val="000C28BA"/>
    <w:rsid w:val="000C2935"/>
    <w:rsid w:val="000C2999"/>
    <w:rsid w:val="000C2BAF"/>
    <w:rsid w:val="000C2DB9"/>
    <w:rsid w:val="000C2E20"/>
    <w:rsid w:val="000C340D"/>
    <w:rsid w:val="000C35A6"/>
    <w:rsid w:val="000C3601"/>
    <w:rsid w:val="000C3837"/>
    <w:rsid w:val="000C3854"/>
    <w:rsid w:val="000C39A7"/>
    <w:rsid w:val="000C39AF"/>
    <w:rsid w:val="000C3B45"/>
    <w:rsid w:val="000C3DF4"/>
    <w:rsid w:val="000C4276"/>
    <w:rsid w:val="000C4425"/>
    <w:rsid w:val="000C44DA"/>
    <w:rsid w:val="000C469B"/>
    <w:rsid w:val="000C495E"/>
    <w:rsid w:val="000C4A10"/>
    <w:rsid w:val="000C4A6D"/>
    <w:rsid w:val="000C4F77"/>
    <w:rsid w:val="000C4FB2"/>
    <w:rsid w:val="000C4FBC"/>
    <w:rsid w:val="000C531D"/>
    <w:rsid w:val="000C53BF"/>
    <w:rsid w:val="000C5434"/>
    <w:rsid w:val="000C57CB"/>
    <w:rsid w:val="000C5986"/>
    <w:rsid w:val="000C6434"/>
    <w:rsid w:val="000C6820"/>
    <w:rsid w:val="000C6C4E"/>
    <w:rsid w:val="000C6FC4"/>
    <w:rsid w:val="000C7590"/>
    <w:rsid w:val="000C7808"/>
    <w:rsid w:val="000C7937"/>
    <w:rsid w:val="000C796D"/>
    <w:rsid w:val="000C7BEA"/>
    <w:rsid w:val="000C7D41"/>
    <w:rsid w:val="000D028B"/>
    <w:rsid w:val="000D0400"/>
    <w:rsid w:val="000D0411"/>
    <w:rsid w:val="000D0996"/>
    <w:rsid w:val="000D0AAE"/>
    <w:rsid w:val="000D0B9D"/>
    <w:rsid w:val="000D0CA9"/>
    <w:rsid w:val="000D1342"/>
    <w:rsid w:val="000D1505"/>
    <w:rsid w:val="000D172D"/>
    <w:rsid w:val="000D17D0"/>
    <w:rsid w:val="000D1990"/>
    <w:rsid w:val="000D1AC3"/>
    <w:rsid w:val="000D1FF3"/>
    <w:rsid w:val="000D2033"/>
    <w:rsid w:val="000D205C"/>
    <w:rsid w:val="000D2088"/>
    <w:rsid w:val="000D220D"/>
    <w:rsid w:val="000D24C9"/>
    <w:rsid w:val="000D2623"/>
    <w:rsid w:val="000D27B6"/>
    <w:rsid w:val="000D2828"/>
    <w:rsid w:val="000D2947"/>
    <w:rsid w:val="000D2B8C"/>
    <w:rsid w:val="000D2F08"/>
    <w:rsid w:val="000D310E"/>
    <w:rsid w:val="000D312D"/>
    <w:rsid w:val="000D389D"/>
    <w:rsid w:val="000D3DEE"/>
    <w:rsid w:val="000D4152"/>
    <w:rsid w:val="000D419D"/>
    <w:rsid w:val="000D41F4"/>
    <w:rsid w:val="000D420C"/>
    <w:rsid w:val="000D44EE"/>
    <w:rsid w:val="000D478E"/>
    <w:rsid w:val="000D47F1"/>
    <w:rsid w:val="000D4C6B"/>
    <w:rsid w:val="000D4F2E"/>
    <w:rsid w:val="000D4F67"/>
    <w:rsid w:val="000D51F4"/>
    <w:rsid w:val="000D5298"/>
    <w:rsid w:val="000D5346"/>
    <w:rsid w:val="000D53E5"/>
    <w:rsid w:val="000D547D"/>
    <w:rsid w:val="000D5583"/>
    <w:rsid w:val="000D55E1"/>
    <w:rsid w:val="000D5896"/>
    <w:rsid w:val="000D5913"/>
    <w:rsid w:val="000D5B5F"/>
    <w:rsid w:val="000D5B83"/>
    <w:rsid w:val="000D5BA7"/>
    <w:rsid w:val="000D5C24"/>
    <w:rsid w:val="000D5CEC"/>
    <w:rsid w:val="000D5DB1"/>
    <w:rsid w:val="000D6152"/>
    <w:rsid w:val="000D61D6"/>
    <w:rsid w:val="000D63A9"/>
    <w:rsid w:val="000D644B"/>
    <w:rsid w:val="000D67A1"/>
    <w:rsid w:val="000D6911"/>
    <w:rsid w:val="000D6ACC"/>
    <w:rsid w:val="000D6BAC"/>
    <w:rsid w:val="000D6BF4"/>
    <w:rsid w:val="000D6D68"/>
    <w:rsid w:val="000D7165"/>
    <w:rsid w:val="000D719B"/>
    <w:rsid w:val="000D7213"/>
    <w:rsid w:val="000D72A8"/>
    <w:rsid w:val="000D73C2"/>
    <w:rsid w:val="000D7541"/>
    <w:rsid w:val="000D7584"/>
    <w:rsid w:val="000D7743"/>
    <w:rsid w:val="000D7B15"/>
    <w:rsid w:val="000D7C7E"/>
    <w:rsid w:val="000D7D69"/>
    <w:rsid w:val="000D7DEE"/>
    <w:rsid w:val="000E042A"/>
    <w:rsid w:val="000E05DE"/>
    <w:rsid w:val="000E061A"/>
    <w:rsid w:val="000E0661"/>
    <w:rsid w:val="000E067E"/>
    <w:rsid w:val="000E0782"/>
    <w:rsid w:val="000E089C"/>
    <w:rsid w:val="000E0A00"/>
    <w:rsid w:val="000E0ACA"/>
    <w:rsid w:val="000E0BC9"/>
    <w:rsid w:val="000E0C78"/>
    <w:rsid w:val="000E0F59"/>
    <w:rsid w:val="000E121A"/>
    <w:rsid w:val="000E1277"/>
    <w:rsid w:val="000E12FF"/>
    <w:rsid w:val="000E1465"/>
    <w:rsid w:val="000E14E6"/>
    <w:rsid w:val="000E16E2"/>
    <w:rsid w:val="000E171F"/>
    <w:rsid w:val="000E1806"/>
    <w:rsid w:val="000E19A1"/>
    <w:rsid w:val="000E19C3"/>
    <w:rsid w:val="000E1B06"/>
    <w:rsid w:val="000E1BC3"/>
    <w:rsid w:val="000E1C2C"/>
    <w:rsid w:val="000E1E76"/>
    <w:rsid w:val="000E20FA"/>
    <w:rsid w:val="000E21D0"/>
    <w:rsid w:val="000E2400"/>
    <w:rsid w:val="000E26C7"/>
    <w:rsid w:val="000E2707"/>
    <w:rsid w:val="000E27B9"/>
    <w:rsid w:val="000E27D3"/>
    <w:rsid w:val="000E28A9"/>
    <w:rsid w:val="000E29A3"/>
    <w:rsid w:val="000E2A3C"/>
    <w:rsid w:val="000E2D94"/>
    <w:rsid w:val="000E2EDA"/>
    <w:rsid w:val="000E2FF7"/>
    <w:rsid w:val="000E30DE"/>
    <w:rsid w:val="000E3146"/>
    <w:rsid w:val="000E319F"/>
    <w:rsid w:val="000E31F0"/>
    <w:rsid w:val="000E3256"/>
    <w:rsid w:val="000E33C2"/>
    <w:rsid w:val="000E3537"/>
    <w:rsid w:val="000E3592"/>
    <w:rsid w:val="000E392B"/>
    <w:rsid w:val="000E3AB5"/>
    <w:rsid w:val="000E3DC8"/>
    <w:rsid w:val="000E3E20"/>
    <w:rsid w:val="000E3F21"/>
    <w:rsid w:val="000E414F"/>
    <w:rsid w:val="000E46FB"/>
    <w:rsid w:val="000E47CA"/>
    <w:rsid w:val="000E48C9"/>
    <w:rsid w:val="000E4B86"/>
    <w:rsid w:val="000E5080"/>
    <w:rsid w:val="000E50F8"/>
    <w:rsid w:val="000E52AA"/>
    <w:rsid w:val="000E5373"/>
    <w:rsid w:val="000E53A2"/>
    <w:rsid w:val="000E5410"/>
    <w:rsid w:val="000E5444"/>
    <w:rsid w:val="000E56C0"/>
    <w:rsid w:val="000E5728"/>
    <w:rsid w:val="000E5786"/>
    <w:rsid w:val="000E57FC"/>
    <w:rsid w:val="000E59AA"/>
    <w:rsid w:val="000E5A92"/>
    <w:rsid w:val="000E5B03"/>
    <w:rsid w:val="000E5B0D"/>
    <w:rsid w:val="000E5B9A"/>
    <w:rsid w:val="000E5BAC"/>
    <w:rsid w:val="000E5C20"/>
    <w:rsid w:val="000E5E17"/>
    <w:rsid w:val="000E5EC9"/>
    <w:rsid w:val="000E6000"/>
    <w:rsid w:val="000E61EF"/>
    <w:rsid w:val="000E6289"/>
    <w:rsid w:val="000E6436"/>
    <w:rsid w:val="000E64D7"/>
    <w:rsid w:val="000E6681"/>
    <w:rsid w:val="000E669E"/>
    <w:rsid w:val="000E6804"/>
    <w:rsid w:val="000E682B"/>
    <w:rsid w:val="000E6839"/>
    <w:rsid w:val="000E683F"/>
    <w:rsid w:val="000E68FA"/>
    <w:rsid w:val="000E6C71"/>
    <w:rsid w:val="000E6CCA"/>
    <w:rsid w:val="000E6DBA"/>
    <w:rsid w:val="000E6DC0"/>
    <w:rsid w:val="000E6E87"/>
    <w:rsid w:val="000E6F61"/>
    <w:rsid w:val="000E71CF"/>
    <w:rsid w:val="000E7263"/>
    <w:rsid w:val="000E74DD"/>
    <w:rsid w:val="000E7535"/>
    <w:rsid w:val="000E7548"/>
    <w:rsid w:val="000E7616"/>
    <w:rsid w:val="000E790B"/>
    <w:rsid w:val="000E7A33"/>
    <w:rsid w:val="000E7D83"/>
    <w:rsid w:val="000E7E2B"/>
    <w:rsid w:val="000E7F87"/>
    <w:rsid w:val="000F0074"/>
    <w:rsid w:val="000F02F7"/>
    <w:rsid w:val="000F03F4"/>
    <w:rsid w:val="000F0409"/>
    <w:rsid w:val="000F0499"/>
    <w:rsid w:val="000F05EC"/>
    <w:rsid w:val="000F07EF"/>
    <w:rsid w:val="000F08A6"/>
    <w:rsid w:val="000F08E0"/>
    <w:rsid w:val="000F09C8"/>
    <w:rsid w:val="000F0C9C"/>
    <w:rsid w:val="000F0D4E"/>
    <w:rsid w:val="000F0E96"/>
    <w:rsid w:val="000F0F1D"/>
    <w:rsid w:val="000F0F6F"/>
    <w:rsid w:val="000F131F"/>
    <w:rsid w:val="000F1339"/>
    <w:rsid w:val="000F15A3"/>
    <w:rsid w:val="000F17E2"/>
    <w:rsid w:val="000F194A"/>
    <w:rsid w:val="000F1A6B"/>
    <w:rsid w:val="000F1C50"/>
    <w:rsid w:val="000F1EEE"/>
    <w:rsid w:val="000F20CA"/>
    <w:rsid w:val="000F20DD"/>
    <w:rsid w:val="000F2574"/>
    <w:rsid w:val="000F26EF"/>
    <w:rsid w:val="000F27B7"/>
    <w:rsid w:val="000F2807"/>
    <w:rsid w:val="000F28EB"/>
    <w:rsid w:val="000F29E6"/>
    <w:rsid w:val="000F2A4A"/>
    <w:rsid w:val="000F2AB9"/>
    <w:rsid w:val="000F2D41"/>
    <w:rsid w:val="000F2FAF"/>
    <w:rsid w:val="000F30D7"/>
    <w:rsid w:val="000F31D3"/>
    <w:rsid w:val="000F3295"/>
    <w:rsid w:val="000F37F7"/>
    <w:rsid w:val="000F3829"/>
    <w:rsid w:val="000F3A2D"/>
    <w:rsid w:val="000F3C68"/>
    <w:rsid w:val="000F3F62"/>
    <w:rsid w:val="000F424E"/>
    <w:rsid w:val="000F443C"/>
    <w:rsid w:val="000F4925"/>
    <w:rsid w:val="000F492B"/>
    <w:rsid w:val="000F4956"/>
    <w:rsid w:val="000F4969"/>
    <w:rsid w:val="000F49D1"/>
    <w:rsid w:val="000F4B35"/>
    <w:rsid w:val="000F4BF4"/>
    <w:rsid w:val="000F4C7B"/>
    <w:rsid w:val="000F4E59"/>
    <w:rsid w:val="000F4FD1"/>
    <w:rsid w:val="000F50A1"/>
    <w:rsid w:val="000F50F1"/>
    <w:rsid w:val="000F518F"/>
    <w:rsid w:val="000F543C"/>
    <w:rsid w:val="000F5489"/>
    <w:rsid w:val="000F584A"/>
    <w:rsid w:val="000F58E2"/>
    <w:rsid w:val="000F5BD0"/>
    <w:rsid w:val="000F5D18"/>
    <w:rsid w:val="000F5E6B"/>
    <w:rsid w:val="000F6056"/>
    <w:rsid w:val="000F61AC"/>
    <w:rsid w:val="000F6481"/>
    <w:rsid w:val="000F6698"/>
    <w:rsid w:val="000F6782"/>
    <w:rsid w:val="000F680B"/>
    <w:rsid w:val="000F6924"/>
    <w:rsid w:val="000F6A3E"/>
    <w:rsid w:val="000F6E7E"/>
    <w:rsid w:val="000F7275"/>
    <w:rsid w:val="000F72D5"/>
    <w:rsid w:val="000F73FB"/>
    <w:rsid w:val="000F7601"/>
    <w:rsid w:val="000F7731"/>
    <w:rsid w:val="000F77CA"/>
    <w:rsid w:val="000F7813"/>
    <w:rsid w:val="000F79DA"/>
    <w:rsid w:val="000F7D76"/>
    <w:rsid w:val="000F7DDD"/>
    <w:rsid w:val="000F7E29"/>
    <w:rsid w:val="000F7FCD"/>
    <w:rsid w:val="001004D7"/>
    <w:rsid w:val="00100589"/>
    <w:rsid w:val="00100598"/>
    <w:rsid w:val="001005F3"/>
    <w:rsid w:val="001009D6"/>
    <w:rsid w:val="00100B05"/>
    <w:rsid w:val="00100B7C"/>
    <w:rsid w:val="00100F1F"/>
    <w:rsid w:val="001012BA"/>
    <w:rsid w:val="0010135B"/>
    <w:rsid w:val="001014B5"/>
    <w:rsid w:val="00101701"/>
    <w:rsid w:val="00101C4B"/>
    <w:rsid w:val="00101D59"/>
    <w:rsid w:val="001020E3"/>
    <w:rsid w:val="00102656"/>
    <w:rsid w:val="0010272F"/>
    <w:rsid w:val="001028CF"/>
    <w:rsid w:val="00102B1E"/>
    <w:rsid w:val="00102D32"/>
    <w:rsid w:val="00102D7C"/>
    <w:rsid w:val="00102DBF"/>
    <w:rsid w:val="001031F9"/>
    <w:rsid w:val="001035CA"/>
    <w:rsid w:val="001038CF"/>
    <w:rsid w:val="0010398D"/>
    <w:rsid w:val="001039E4"/>
    <w:rsid w:val="00103AFC"/>
    <w:rsid w:val="00103FCE"/>
    <w:rsid w:val="001040FC"/>
    <w:rsid w:val="00104248"/>
    <w:rsid w:val="001042E1"/>
    <w:rsid w:val="001044EE"/>
    <w:rsid w:val="001046A4"/>
    <w:rsid w:val="00104C9C"/>
    <w:rsid w:val="00104D58"/>
    <w:rsid w:val="00104E2B"/>
    <w:rsid w:val="00105012"/>
    <w:rsid w:val="00105444"/>
    <w:rsid w:val="00105553"/>
    <w:rsid w:val="001055F1"/>
    <w:rsid w:val="001056FA"/>
    <w:rsid w:val="0010576A"/>
    <w:rsid w:val="001057AA"/>
    <w:rsid w:val="001058D3"/>
    <w:rsid w:val="00105F06"/>
    <w:rsid w:val="00105FB2"/>
    <w:rsid w:val="0010608B"/>
    <w:rsid w:val="001060FA"/>
    <w:rsid w:val="00106238"/>
    <w:rsid w:val="00106245"/>
    <w:rsid w:val="00106559"/>
    <w:rsid w:val="00106711"/>
    <w:rsid w:val="00106778"/>
    <w:rsid w:val="001068CE"/>
    <w:rsid w:val="00106C7C"/>
    <w:rsid w:val="00106D44"/>
    <w:rsid w:val="00106FC9"/>
    <w:rsid w:val="00107045"/>
    <w:rsid w:val="0010721F"/>
    <w:rsid w:val="0010724C"/>
    <w:rsid w:val="0010774F"/>
    <w:rsid w:val="0010793E"/>
    <w:rsid w:val="0010795E"/>
    <w:rsid w:val="00107B6F"/>
    <w:rsid w:val="00107CC2"/>
    <w:rsid w:val="00107EE0"/>
    <w:rsid w:val="001085CB"/>
    <w:rsid w:val="001101B0"/>
    <w:rsid w:val="00110286"/>
    <w:rsid w:val="001102A4"/>
    <w:rsid w:val="00110330"/>
    <w:rsid w:val="001103E5"/>
    <w:rsid w:val="001104E9"/>
    <w:rsid w:val="00110677"/>
    <w:rsid w:val="001107BB"/>
    <w:rsid w:val="0011088D"/>
    <w:rsid w:val="00110AE5"/>
    <w:rsid w:val="00110D73"/>
    <w:rsid w:val="00110EF8"/>
    <w:rsid w:val="001112DB"/>
    <w:rsid w:val="00111370"/>
    <w:rsid w:val="001116CC"/>
    <w:rsid w:val="001117C2"/>
    <w:rsid w:val="00111815"/>
    <w:rsid w:val="0011189C"/>
    <w:rsid w:val="00111B04"/>
    <w:rsid w:val="00111B8A"/>
    <w:rsid w:val="00111D7C"/>
    <w:rsid w:val="00111E38"/>
    <w:rsid w:val="00111EBF"/>
    <w:rsid w:val="00112072"/>
    <w:rsid w:val="001120C7"/>
    <w:rsid w:val="001121CC"/>
    <w:rsid w:val="00112266"/>
    <w:rsid w:val="00112371"/>
    <w:rsid w:val="001123D8"/>
    <w:rsid w:val="0011261F"/>
    <w:rsid w:val="00112735"/>
    <w:rsid w:val="001128EE"/>
    <w:rsid w:val="00112A55"/>
    <w:rsid w:val="00112AE5"/>
    <w:rsid w:val="00112B31"/>
    <w:rsid w:val="00112BCF"/>
    <w:rsid w:val="00112C90"/>
    <w:rsid w:val="00112CB6"/>
    <w:rsid w:val="00112F3A"/>
    <w:rsid w:val="0011311A"/>
    <w:rsid w:val="0011314C"/>
    <w:rsid w:val="001133A8"/>
    <w:rsid w:val="00113432"/>
    <w:rsid w:val="00113595"/>
    <w:rsid w:val="001135AE"/>
    <w:rsid w:val="00113B4D"/>
    <w:rsid w:val="00113CCC"/>
    <w:rsid w:val="00113D1C"/>
    <w:rsid w:val="001143D0"/>
    <w:rsid w:val="001143EE"/>
    <w:rsid w:val="00114546"/>
    <w:rsid w:val="0011455B"/>
    <w:rsid w:val="001145CB"/>
    <w:rsid w:val="0011474C"/>
    <w:rsid w:val="00114A71"/>
    <w:rsid w:val="00114AE1"/>
    <w:rsid w:val="00114B62"/>
    <w:rsid w:val="00114CF3"/>
    <w:rsid w:val="00115245"/>
    <w:rsid w:val="00115300"/>
    <w:rsid w:val="0011574B"/>
    <w:rsid w:val="0011575A"/>
    <w:rsid w:val="00115B0C"/>
    <w:rsid w:val="00115B8B"/>
    <w:rsid w:val="00115EBA"/>
    <w:rsid w:val="00115EBE"/>
    <w:rsid w:val="00116133"/>
    <w:rsid w:val="001161FF"/>
    <w:rsid w:val="001162E1"/>
    <w:rsid w:val="001162E5"/>
    <w:rsid w:val="001163DC"/>
    <w:rsid w:val="001165F2"/>
    <w:rsid w:val="001166A4"/>
    <w:rsid w:val="00116793"/>
    <w:rsid w:val="00116864"/>
    <w:rsid w:val="001168D1"/>
    <w:rsid w:val="00116D14"/>
    <w:rsid w:val="00116D21"/>
    <w:rsid w:val="00116E32"/>
    <w:rsid w:val="00116F06"/>
    <w:rsid w:val="00116F07"/>
    <w:rsid w:val="0011706A"/>
    <w:rsid w:val="00117240"/>
    <w:rsid w:val="00117404"/>
    <w:rsid w:val="00117445"/>
    <w:rsid w:val="0011762E"/>
    <w:rsid w:val="001176E8"/>
    <w:rsid w:val="00117901"/>
    <w:rsid w:val="00117AB2"/>
    <w:rsid w:val="00117B7A"/>
    <w:rsid w:val="00117DFC"/>
    <w:rsid w:val="00117F2A"/>
    <w:rsid w:val="001201FC"/>
    <w:rsid w:val="001203E6"/>
    <w:rsid w:val="001207E1"/>
    <w:rsid w:val="00120881"/>
    <w:rsid w:val="001208B2"/>
    <w:rsid w:val="00120A7B"/>
    <w:rsid w:val="00120E74"/>
    <w:rsid w:val="00120F27"/>
    <w:rsid w:val="00120FA3"/>
    <w:rsid w:val="001212EF"/>
    <w:rsid w:val="00121360"/>
    <w:rsid w:val="0012167E"/>
    <w:rsid w:val="00121B08"/>
    <w:rsid w:val="00121C06"/>
    <w:rsid w:val="00121CE0"/>
    <w:rsid w:val="00121FBA"/>
    <w:rsid w:val="00122187"/>
    <w:rsid w:val="0012239F"/>
    <w:rsid w:val="0012240D"/>
    <w:rsid w:val="0012249F"/>
    <w:rsid w:val="00122662"/>
    <w:rsid w:val="001226B1"/>
    <w:rsid w:val="001226E0"/>
    <w:rsid w:val="00122752"/>
    <w:rsid w:val="00122856"/>
    <w:rsid w:val="001229AB"/>
    <w:rsid w:val="00122C26"/>
    <w:rsid w:val="00122E29"/>
    <w:rsid w:val="00122E89"/>
    <w:rsid w:val="00122ECB"/>
    <w:rsid w:val="00122ED5"/>
    <w:rsid w:val="00123134"/>
    <w:rsid w:val="001231AF"/>
    <w:rsid w:val="00123241"/>
    <w:rsid w:val="0012337A"/>
    <w:rsid w:val="001233ED"/>
    <w:rsid w:val="00123483"/>
    <w:rsid w:val="001234B8"/>
    <w:rsid w:val="00123721"/>
    <w:rsid w:val="00123731"/>
    <w:rsid w:val="00123776"/>
    <w:rsid w:val="00123AD6"/>
    <w:rsid w:val="00123ADF"/>
    <w:rsid w:val="00123E79"/>
    <w:rsid w:val="00123F8D"/>
    <w:rsid w:val="00124336"/>
    <w:rsid w:val="001245B1"/>
    <w:rsid w:val="001245E3"/>
    <w:rsid w:val="001249B3"/>
    <w:rsid w:val="00124B2A"/>
    <w:rsid w:val="00124BCD"/>
    <w:rsid w:val="00124C0B"/>
    <w:rsid w:val="00124D90"/>
    <w:rsid w:val="00124E14"/>
    <w:rsid w:val="00124ED0"/>
    <w:rsid w:val="00124F6D"/>
    <w:rsid w:val="00124FDB"/>
    <w:rsid w:val="00125629"/>
    <w:rsid w:val="00125795"/>
    <w:rsid w:val="001258AE"/>
    <w:rsid w:val="00125A76"/>
    <w:rsid w:val="00125CFC"/>
    <w:rsid w:val="00125EDD"/>
    <w:rsid w:val="00125F58"/>
    <w:rsid w:val="001261C6"/>
    <w:rsid w:val="001264BC"/>
    <w:rsid w:val="001265BD"/>
    <w:rsid w:val="001266C6"/>
    <w:rsid w:val="001269F5"/>
    <w:rsid w:val="00126C2A"/>
    <w:rsid w:val="001271BE"/>
    <w:rsid w:val="001272E1"/>
    <w:rsid w:val="00127479"/>
    <w:rsid w:val="00127482"/>
    <w:rsid w:val="0012755F"/>
    <w:rsid w:val="00127585"/>
    <w:rsid w:val="00127715"/>
    <w:rsid w:val="00127935"/>
    <w:rsid w:val="00127C78"/>
    <w:rsid w:val="00127DB4"/>
    <w:rsid w:val="00130015"/>
    <w:rsid w:val="00130642"/>
    <w:rsid w:val="001307CF"/>
    <w:rsid w:val="00130892"/>
    <w:rsid w:val="001309A6"/>
    <w:rsid w:val="00130A77"/>
    <w:rsid w:val="00130AEE"/>
    <w:rsid w:val="00130C22"/>
    <w:rsid w:val="00130C51"/>
    <w:rsid w:val="00130C75"/>
    <w:rsid w:val="00130E4C"/>
    <w:rsid w:val="0013107A"/>
    <w:rsid w:val="00131282"/>
    <w:rsid w:val="0013149F"/>
    <w:rsid w:val="00131515"/>
    <w:rsid w:val="0013193F"/>
    <w:rsid w:val="001319A6"/>
    <w:rsid w:val="00131A02"/>
    <w:rsid w:val="00131AD9"/>
    <w:rsid w:val="00131C63"/>
    <w:rsid w:val="00131C97"/>
    <w:rsid w:val="00131D4E"/>
    <w:rsid w:val="00132246"/>
    <w:rsid w:val="00132354"/>
    <w:rsid w:val="00132378"/>
    <w:rsid w:val="001323D8"/>
    <w:rsid w:val="0013247B"/>
    <w:rsid w:val="00132575"/>
    <w:rsid w:val="001327B5"/>
    <w:rsid w:val="0013285C"/>
    <w:rsid w:val="00132B3C"/>
    <w:rsid w:val="00132BEB"/>
    <w:rsid w:val="00132D32"/>
    <w:rsid w:val="00132D49"/>
    <w:rsid w:val="00132F65"/>
    <w:rsid w:val="00133138"/>
    <w:rsid w:val="0013317E"/>
    <w:rsid w:val="001331AD"/>
    <w:rsid w:val="0013325D"/>
    <w:rsid w:val="0013356E"/>
    <w:rsid w:val="001335C7"/>
    <w:rsid w:val="0013364F"/>
    <w:rsid w:val="00133803"/>
    <w:rsid w:val="0013391E"/>
    <w:rsid w:val="0013392E"/>
    <w:rsid w:val="001339DB"/>
    <w:rsid w:val="00133D24"/>
    <w:rsid w:val="00133E44"/>
    <w:rsid w:val="00134325"/>
    <w:rsid w:val="001343DA"/>
    <w:rsid w:val="0013449B"/>
    <w:rsid w:val="001345BD"/>
    <w:rsid w:val="00134725"/>
    <w:rsid w:val="00134873"/>
    <w:rsid w:val="00134914"/>
    <w:rsid w:val="0013496E"/>
    <w:rsid w:val="0013497E"/>
    <w:rsid w:val="00134DD7"/>
    <w:rsid w:val="00134F29"/>
    <w:rsid w:val="00134F9C"/>
    <w:rsid w:val="00134FC0"/>
    <w:rsid w:val="00135040"/>
    <w:rsid w:val="00135086"/>
    <w:rsid w:val="0013509C"/>
    <w:rsid w:val="001351C7"/>
    <w:rsid w:val="00135310"/>
    <w:rsid w:val="00135634"/>
    <w:rsid w:val="00135713"/>
    <w:rsid w:val="00135B7E"/>
    <w:rsid w:val="00135C33"/>
    <w:rsid w:val="00135D40"/>
    <w:rsid w:val="00135DF6"/>
    <w:rsid w:val="00135F72"/>
    <w:rsid w:val="0013610D"/>
    <w:rsid w:val="001363E8"/>
    <w:rsid w:val="00136489"/>
    <w:rsid w:val="001365D2"/>
    <w:rsid w:val="00136718"/>
    <w:rsid w:val="001369C2"/>
    <w:rsid w:val="00136A05"/>
    <w:rsid w:val="00136A82"/>
    <w:rsid w:val="00136C6E"/>
    <w:rsid w:val="00136CE6"/>
    <w:rsid w:val="00136F2B"/>
    <w:rsid w:val="001370D6"/>
    <w:rsid w:val="00137109"/>
    <w:rsid w:val="0013710E"/>
    <w:rsid w:val="00137141"/>
    <w:rsid w:val="001373FF"/>
    <w:rsid w:val="0013756E"/>
    <w:rsid w:val="001375BA"/>
    <w:rsid w:val="0013774C"/>
    <w:rsid w:val="00137809"/>
    <w:rsid w:val="001379B0"/>
    <w:rsid w:val="00137BB9"/>
    <w:rsid w:val="00137BE3"/>
    <w:rsid w:val="00137D33"/>
    <w:rsid w:val="00140057"/>
    <w:rsid w:val="00140067"/>
    <w:rsid w:val="001401E4"/>
    <w:rsid w:val="00140472"/>
    <w:rsid w:val="0014062B"/>
    <w:rsid w:val="001406B5"/>
    <w:rsid w:val="001406B7"/>
    <w:rsid w:val="0014086F"/>
    <w:rsid w:val="001408AA"/>
    <w:rsid w:val="00140D9D"/>
    <w:rsid w:val="00141018"/>
    <w:rsid w:val="00141117"/>
    <w:rsid w:val="001412A9"/>
    <w:rsid w:val="00141387"/>
    <w:rsid w:val="00141587"/>
    <w:rsid w:val="00141593"/>
    <w:rsid w:val="001416C2"/>
    <w:rsid w:val="0014173F"/>
    <w:rsid w:val="0014177C"/>
    <w:rsid w:val="001417DB"/>
    <w:rsid w:val="0014198B"/>
    <w:rsid w:val="00141A51"/>
    <w:rsid w:val="00141AD7"/>
    <w:rsid w:val="00141C8F"/>
    <w:rsid w:val="00141DA3"/>
    <w:rsid w:val="0014206A"/>
    <w:rsid w:val="001422AA"/>
    <w:rsid w:val="00142847"/>
    <w:rsid w:val="001429BE"/>
    <w:rsid w:val="00142C77"/>
    <w:rsid w:val="00142D0E"/>
    <w:rsid w:val="00142F58"/>
    <w:rsid w:val="00142F96"/>
    <w:rsid w:val="00143004"/>
    <w:rsid w:val="00143102"/>
    <w:rsid w:val="001433F0"/>
    <w:rsid w:val="00143498"/>
    <w:rsid w:val="001435CC"/>
    <w:rsid w:val="0014363F"/>
    <w:rsid w:val="001436FF"/>
    <w:rsid w:val="00143794"/>
    <w:rsid w:val="0014391E"/>
    <w:rsid w:val="001439C3"/>
    <w:rsid w:val="00143B4B"/>
    <w:rsid w:val="00143C03"/>
    <w:rsid w:val="00143CF0"/>
    <w:rsid w:val="00143D20"/>
    <w:rsid w:val="00143D75"/>
    <w:rsid w:val="00144330"/>
    <w:rsid w:val="0014437E"/>
    <w:rsid w:val="0014444B"/>
    <w:rsid w:val="00144503"/>
    <w:rsid w:val="00144974"/>
    <w:rsid w:val="00144A8E"/>
    <w:rsid w:val="00144BC5"/>
    <w:rsid w:val="00144FAF"/>
    <w:rsid w:val="001450EE"/>
    <w:rsid w:val="001451F2"/>
    <w:rsid w:val="001457D6"/>
    <w:rsid w:val="001458B9"/>
    <w:rsid w:val="00145B7A"/>
    <w:rsid w:val="00145B93"/>
    <w:rsid w:val="00145C44"/>
    <w:rsid w:val="00145E56"/>
    <w:rsid w:val="00145F35"/>
    <w:rsid w:val="00145F89"/>
    <w:rsid w:val="0014608E"/>
    <w:rsid w:val="00146129"/>
    <w:rsid w:val="00146231"/>
    <w:rsid w:val="001462DA"/>
    <w:rsid w:val="00146700"/>
    <w:rsid w:val="001467A8"/>
    <w:rsid w:val="001467F7"/>
    <w:rsid w:val="00146B33"/>
    <w:rsid w:val="00146D70"/>
    <w:rsid w:val="00146F07"/>
    <w:rsid w:val="00146F93"/>
    <w:rsid w:val="00146FC6"/>
    <w:rsid w:val="00147030"/>
    <w:rsid w:val="001470DD"/>
    <w:rsid w:val="0014710B"/>
    <w:rsid w:val="001473BB"/>
    <w:rsid w:val="00147801"/>
    <w:rsid w:val="00147845"/>
    <w:rsid w:val="00147913"/>
    <w:rsid w:val="00147A23"/>
    <w:rsid w:val="00147B14"/>
    <w:rsid w:val="00147B28"/>
    <w:rsid w:val="00147C05"/>
    <w:rsid w:val="00147DCB"/>
    <w:rsid w:val="00147DCC"/>
    <w:rsid w:val="00147F06"/>
    <w:rsid w:val="00147F98"/>
    <w:rsid w:val="001500B0"/>
    <w:rsid w:val="0015024A"/>
    <w:rsid w:val="001502C5"/>
    <w:rsid w:val="0015054C"/>
    <w:rsid w:val="00150602"/>
    <w:rsid w:val="001508C2"/>
    <w:rsid w:val="00150A7A"/>
    <w:rsid w:val="00150CE8"/>
    <w:rsid w:val="00150F15"/>
    <w:rsid w:val="0015110B"/>
    <w:rsid w:val="001511EB"/>
    <w:rsid w:val="00151293"/>
    <w:rsid w:val="001516E9"/>
    <w:rsid w:val="001516F5"/>
    <w:rsid w:val="001518D8"/>
    <w:rsid w:val="001519A5"/>
    <w:rsid w:val="00151AC6"/>
    <w:rsid w:val="00151B3B"/>
    <w:rsid w:val="00151D01"/>
    <w:rsid w:val="00151E1D"/>
    <w:rsid w:val="00151F21"/>
    <w:rsid w:val="0015201C"/>
    <w:rsid w:val="00152139"/>
    <w:rsid w:val="001521C0"/>
    <w:rsid w:val="001522A8"/>
    <w:rsid w:val="001522AF"/>
    <w:rsid w:val="00152783"/>
    <w:rsid w:val="00152789"/>
    <w:rsid w:val="00152B9A"/>
    <w:rsid w:val="00152C92"/>
    <w:rsid w:val="00152C95"/>
    <w:rsid w:val="00152CB1"/>
    <w:rsid w:val="00152CBA"/>
    <w:rsid w:val="00152EFC"/>
    <w:rsid w:val="00152F73"/>
    <w:rsid w:val="001530B8"/>
    <w:rsid w:val="001530E8"/>
    <w:rsid w:val="001531A3"/>
    <w:rsid w:val="001533BA"/>
    <w:rsid w:val="00153484"/>
    <w:rsid w:val="00153505"/>
    <w:rsid w:val="00153636"/>
    <w:rsid w:val="00153667"/>
    <w:rsid w:val="0015372C"/>
    <w:rsid w:val="00153C26"/>
    <w:rsid w:val="00153C27"/>
    <w:rsid w:val="00153D1E"/>
    <w:rsid w:val="00153FE0"/>
    <w:rsid w:val="001541D9"/>
    <w:rsid w:val="001541DE"/>
    <w:rsid w:val="00154334"/>
    <w:rsid w:val="00154459"/>
    <w:rsid w:val="00154520"/>
    <w:rsid w:val="001545D1"/>
    <w:rsid w:val="00154663"/>
    <w:rsid w:val="001548E2"/>
    <w:rsid w:val="00154A4D"/>
    <w:rsid w:val="00154A7C"/>
    <w:rsid w:val="00154B72"/>
    <w:rsid w:val="00154D79"/>
    <w:rsid w:val="00154E0A"/>
    <w:rsid w:val="0015513C"/>
    <w:rsid w:val="001551C0"/>
    <w:rsid w:val="00155274"/>
    <w:rsid w:val="001552A1"/>
    <w:rsid w:val="00155335"/>
    <w:rsid w:val="00155533"/>
    <w:rsid w:val="0015569C"/>
    <w:rsid w:val="001557A7"/>
    <w:rsid w:val="00155800"/>
    <w:rsid w:val="00155947"/>
    <w:rsid w:val="00155B69"/>
    <w:rsid w:val="00155F3B"/>
    <w:rsid w:val="00155F5C"/>
    <w:rsid w:val="00155FB3"/>
    <w:rsid w:val="00155FCE"/>
    <w:rsid w:val="00156013"/>
    <w:rsid w:val="0015630E"/>
    <w:rsid w:val="00156544"/>
    <w:rsid w:val="001568AD"/>
    <w:rsid w:val="00156BB2"/>
    <w:rsid w:val="00156C93"/>
    <w:rsid w:val="00156E72"/>
    <w:rsid w:val="00156F01"/>
    <w:rsid w:val="00157059"/>
    <w:rsid w:val="00157128"/>
    <w:rsid w:val="00157240"/>
    <w:rsid w:val="00157285"/>
    <w:rsid w:val="001572B2"/>
    <w:rsid w:val="00157310"/>
    <w:rsid w:val="00157375"/>
    <w:rsid w:val="001576A0"/>
    <w:rsid w:val="001579D5"/>
    <w:rsid w:val="00157EAA"/>
    <w:rsid w:val="00160348"/>
    <w:rsid w:val="00160554"/>
    <w:rsid w:val="0016058E"/>
    <w:rsid w:val="001605E7"/>
    <w:rsid w:val="001607A3"/>
    <w:rsid w:val="0016085E"/>
    <w:rsid w:val="00160B8F"/>
    <w:rsid w:val="00160B95"/>
    <w:rsid w:val="00160C0A"/>
    <w:rsid w:val="00160CE7"/>
    <w:rsid w:val="00160D22"/>
    <w:rsid w:val="0016105A"/>
    <w:rsid w:val="001613EE"/>
    <w:rsid w:val="00161615"/>
    <w:rsid w:val="001616BD"/>
    <w:rsid w:val="0016175A"/>
    <w:rsid w:val="00161842"/>
    <w:rsid w:val="00161890"/>
    <w:rsid w:val="001618BD"/>
    <w:rsid w:val="00161B59"/>
    <w:rsid w:val="00161BBF"/>
    <w:rsid w:val="00161BDC"/>
    <w:rsid w:val="00161C76"/>
    <w:rsid w:val="00161D10"/>
    <w:rsid w:val="00161D79"/>
    <w:rsid w:val="00161E20"/>
    <w:rsid w:val="001622C1"/>
    <w:rsid w:val="00162366"/>
    <w:rsid w:val="00162A2D"/>
    <w:rsid w:val="00162E56"/>
    <w:rsid w:val="00162F1B"/>
    <w:rsid w:val="001631E6"/>
    <w:rsid w:val="001631FD"/>
    <w:rsid w:val="0016323A"/>
    <w:rsid w:val="0016333F"/>
    <w:rsid w:val="00163374"/>
    <w:rsid w:val="001633C4"/>
    <w:rsid w:val="001636CC"/>
    <w:rsid w:val="0016375B"/>
    <w:rsid w:val="00163E23"/>
    <w:rsid w:val="001640B9"/>
    <w:rsid w:val="0016411A"/>
    <w:rsid w:val="001641EF"/>
    <w:rsid w:val="001644BE"/>
    <w:rsid w:val="001645EF"/>
    <w:rsid w:val="00164757"/>
    <w:rsid w:val="001648B2"/>
    <w:rsid w:val="00164964"/>
    <w:rsid w:val="00164A20"/>
    <w:rsid w:val="00164A40"/>
    <w:rsid w:val="00164B75"/>
    <w:rsid w:val="00164B76"/>
    <w:rsid w:val="00164E4A"/>
    <w:rsid w:val="00164F01"/>
    <w:rsid w:val="001650B3"/>
    <w:rsid w:val="001651CD"/>
    <w:rsid w:val="0016533D"/>
    <w:rsid w:val="0016537F"/>
    <w:rsid w:val="001655ED"/>
    <w:rsid w:val="00165717"/>
    <w:rsid w:val="001657BB"/>
    <w:rsid w:val="00165895"/>
    <w:rsid w:val="00165A89"/>
    <w:rsid w:val="00165AC5"/>
    <w:rsid w:val="00165AFE"/>
    <w:rsid w:val="00165B5B"/>
    <w:rsid w:val="00165D6F"/>
    <w:rsid w:val="00165DB8"/>
    <w:rsid w:val="00165F0D"/>
    <w:rsid w:val="00165F22"/>
    <w:rsid w:val="00166051"/>
    <w:rsid w:val="00166103"/>
    <w:rsid w:val="001663F3"/>
    <w:rsid w:val="00166681"/>
    <w:rsid w:val="00166B2F"/>
    <w:rsid w:val="00166DFB"/>
    <w:rsid w:val="001670B4"/>
    <w:rsid w:val="001671CE"/>
    <w:rsid w:val="00167284"/>
    <w:rsid w:val="00167302"/>
    <w:rsid w:val="0016740C"/>
    <w:rsid w:val="00167583"/>
    <w:rsid w:val="001677AA"/>
    <w:rsid w:val="00167815"/>
    <w:rsid w:val="00167884"/>
    <w:rsid w:val="00167A02"/>
    <w:rsid w:val="00167AA3"/>
    <w:rsid w:val="00167CEC"/>
    <w:rsid w:val="00167CFE"/>
    <w:rsid w:val="00167D46"/>
    <w:rsid w:val="00167D69"/>
    <w:rsid w:val="00167D98"/>
    <w:rsid w:val="00167F4D"/>
    <w:rsid w:val="0017001F"/>
    <w:rsid w:val="00170024"/>
    <w:rsid w:val="0017003C"/>
    <w:rsid w:val="001702E5"/>
    <w:rsid w:val="00170549"/>
    <w:rsid w:val="001706E2"/>
    <w:rsid w:val="00170799"/>
    <w:rsid w:val="00170A3E"/>
    <w:rsid w:val="00170B32"/>
    <w:rsid w:val="00170B65"/>
    <w:rsid w:val="00170CE0"/>
    <w:rsid w:val="00170EE0"/>
    <w:rsid w:val="001713F5"/>
    <w:rsid w:val="0017145C"/>
    <w:rsid w:val="0017158E"/>
    <w:rsid w:val="00171592"/>
    <w:rsid w:val="001716D7"/>
    <w:rsid w:val="00171730"/>
    <w:rsid w:val="0017196A"/>
    <w:rsid w:val="00171976"/>
    <w:rsid w:val="00171A59"/>
    <w:rsid w:val="00171A88"/>
    <w:rsid w:val="00171AA8"/>
    <w:rsid w:val="00171C58"/>
    <w:rsid w:val="00171C76"/>
    <w:rsid w:val="00171FD9"/>
    <w:rsid w:val="001720BC"/>
    <w:rsid w:val="00172262"/>
    <w:rsid w:val="00172384"/>
    <w:rsid w:val="001724E9"/>
    <w:rsid w:val="00172546"/>
    <w:rsid w:val="0017292D"/>
    <w:rsid w:val="00172B4E"/>
    <w:rsid w:val="00172C04"/>
    <w:rsid w:val="00172D29"/>
    <w:rsid w:val="00172D7C"/>
    <w:rsid w:val="0017318F"/>
    <w:rsid w:val="0017333B"/>
    <w:rsid w:val="00173430"/>
    <w:rsid w:val="00173535"/>
    <w:rsid w:val="0017378F"/>
    <w:rsid w:val="001737A0"/>
    <w:rsid w:val="00173B5F"/>
    <w:rsid w:val="00173C57"/>
    <w:rsid w:val="00173CAB"/>
    <w:rsid w:val="00173D88"/>
    <w:rsid w:val="00173E4A"/>
    <w:rsid w:val="00174622"/>
    <w:rsid w:val="00174757"/>
    <w:rsid w:val="00174BD3"/>
    <w:rsid w:val="00174D26"/>
    <w:rsid w:val="00174D6E"/>
    <w:rsid w:val="00174F32"/>
    <w:rsid w:val="00175165"/>
    <w:rsid w:val="00175271"/>
    <w:rsid w:val="001752C1"/>
    <w:rsid w:val="00175343"/>
    <w:rsid w:val="0017534C"/>
    <w:rsid w:val="00175350"/>
    <w:rsid w:val="001753E5"/>
    <w:rsid w:val="00175823"/>
    <w:rsid w:val="00175A31"/>
    <w:rsid w:val="00175ADB"/>
    <w:rsid w:val="00175B56"/>
    <w:rsid w:val="00175C6C"/>
    <w:rsid w:val="00175ECE"/>
    <w:rsid w:val="00175FB8"/>
    <w:rsid w:val="00176461"/>
    <w:rsid w:val="001766D9"/>
    <w:rsid w:val="00176731"/>
    <w:rsid w:val="00176CE7"/>
    <w:rsid w:val="00176F42"/>
    <w:rsid w:val="00177080"/>
    <w:rsid w:val="00177270"/>
    <w:rsid w:val="0017730A"/>
    <w:rsid w:val="00177412"/>
    <w:rsid w:val="001774B8"/>
    <w:rsid w:val="001775CD"/>
    <w:rsid w:val="001776A6"/>
    <w:rsid w:val="00177903"/>
    <w:rsid w:val="00177914"/>
    <w:rsid w:val="00177973"/>
    <w:rsid w:val="00177ACE"/>
    <w:rsid w:val="00177B98"/>
    <w:rsid w:val="00177BC6"/>
    <w:rsid w:val="00177C4D"/>
    <w:rsid w:val="00177E7D"/>
    <w:rsid w:val="00180117"/>
    <w:rsid w:val="00180227"/>
    <w:rsid w:val="001804FD"/>
    <w:rsid w:val="001805A8"/>
    <w:rsid w:val="0018065A"/>
    <w:rsid w:val="00180713"/>
    <w:rsid w:val="00180CC3"/>
    <w:rsid w:val="00180E13"/>
    <w:rsid w:val="00181016"/>
    <w:rsid w:val="001812BF"/>
    <w:rsid w:val="00181343"/>
    <w:rsid w:val="00181491"/>
    <w:rsid w:val="00181504"/>
    <w:rsid w:val="00181A36"/>
    <w:rsid w:val="00181AFB"/>
    <w:rsid w:val="00181C72"/>
    <w:rsid w:val="00181CBA"/>
    <w:rsid w:val="00181D96"/>
    <w:rsid w:val="00181EDE"/>
    <w:rsid w:val="00181F9A"/>
    <w:rsid w:val="001821DA"/>
    <w:rsid w:val="0018230C"/>
    <w:rsid w:val="001826CA"/>
    <w:rsid w:val="00182831"/>
    <w:rsid w:val="0018290F"/>
    <w:rsid w:val="00182A4A"/>
    <w:rsid w:val="00182A9E"/>
    <w:rsid w:val="00182B75"/>
    <w:rsid w:val="00182C18"/>
    <w:rsid w:val="00182DF0"/>
    <w:rsid w:val="001830EA"/>
    <w:rsid w:val="00183404"/>
    <w:rsid w:val="0018341F"/>
    <w:rsid w:val="001835BE"/>
    <w:rsid w:val="0018398E"/>
    <w:rsid w:val="00183AF9"/>
    <w:rsid w:val="00183C26"/>
    <w:rsid w:val="00183DAD"/>
    <w:rsid w:val="00183DF2"/>
    <w:rsid w:val="00183E55"/>
    <w:rsid w:val="00184115"/>
    <w:rsid w:val="00184227"/>
    <w:rsid w:val="00184616"/>
    <w:rsid w:val="00184624"/>
    <w:rsid w:val="00184847"/>
    <w:rsid w:val="00184864"/>
    <w:rsid w:val="00184A28"/>
    <w:rsid w:val="00184C4F"/>
    <w:rsid w:val="00184CB9"/>
    <w:rsid w:val="00184E17"/>
    <w:rsid w:val="00184E2F"/>
    <w:rsid w:val="00184E49"/>
    <w:rsid w:val="00184FCD"/>
    <w:rsid w:val="001852AD"/>
    <w:rsid w:val="00185301"/>
    <w:rsid w:val="00185343"/>
    <w:rsid w:val="00185419"/>
    <w:rsid w:val="0018551A"/>
    <w:rsid w:val="00185BBE"/>
    <w:rsid w:val="00185BC3"/>
    <w:rsid w:val="00185DE4"/>
    <w:rsid w:val="00185E06"/>
    <w:rsid w:val="00185E86"/>
    <w:rsid w:val="00186588"/>
    <w:rsid w:val="00186DA4"/>
    <w:rsid w:val="00186EE6"/>
    <w:rsid w:val="00186F80"/>
    <w:rsid w:val="001872F9"/>
    <w:rsid w:val="001873EC"/>
    <w:rsid w:val="00187624"/>
    <w:rsid w:val="001876B2"/>
    <w:rsid w:val="00187AF8"/>
    <w:rsid w:val="00187B31"/>
    <w:rsid w:val="00187B95"/>
    <w:rsid w:val="00187C8E"/>
    <w:rsid w:val="00187D0B"/>
    <w:rsid w:val="00187E1B"/>
    <w:rsid w:val="00190079"/>
    <w:rsid w:val="001901E8"/>
    <w:rsid w:val="001905F2"/>
    <w:rsid w:val="0019070F"/>
    <w:rsid w:val="001907D4"/>
    <w:rsid w:val="001907E5"/>
    <w:rsid w:val="00190875"/>
    <w:rsid w:val="001908BF"/>
    <w:rsid w:val="00190A98"/>
    <w:rsid w:val="00190AA2"/>
    <w:rsid w:val="00190D41"/>
    <w:rsid w:val="00190E9D"/>
    <w:rsid w:val="00191197"/>
    <w:rsid w:val="0019124A"/>
    <w:rsid w:val="001912A8"/>
    <w:rsid w:val="001912F6"/>
    <w:rsid w:val="001914A1"/>
    <w:rsid w:val="00191503"/>
    <w:rsid w:val="001916FE"/>
    <w:rsid w:val="00191848"/>
    <w:rsid w:val="001918A4"/>
    <w:rsid w:val="00191A5C"/>
    <w:rsid w:val="00191D51"/>
    <w:rsid w:val="00191DB6"/>
    <w:rsid w:val="00191DDB"/>
    <w:rsid w:val="00191EEF"/>
    <w:rsid w:val="00192082"/>
    <w:rsid w:val="001921AF"/>
    <w:rsid w:val="001922B7"/>
    <w:rsid w:val="001923F8"/>
    <w:rsid w:val="001924CA"/>
    <w:rsid w:val="00192534"/>
    <w:rsid w:val="00192593"/>
    <w:rsid w:val="0019259F"/>
    <w:rsid w:val="001925DD"/>
    <w:rsid w:val="001929AC"/>
    <w:rsid w:val="00192B9F"/>
    <w:rsid w:val="00192BD9"/>
    <w:rsid w:val="00192DE1"/>
    <w:rsid w:val="00192E9E"/>
    <w:rsid w:val="00192F95"/>
    <w:rsid w:val="00193013"/>
    <w:rsid w:val="0019310E"/>
    <w:rsid w:val="0019317E"/>
    <w:rsid w:val="00193298"/>
    <w:rsid w:val="0019332C"/>
    <w:rsid w:val="001933B3"/>
    <w:rsid w:val="00193525"/>
    <w:rsid w:val="001935C8"/>
    <w:rsid w:val="001935EC"/>
    <w:rsid w:val="00193739"/>
    <w:rsid w:val="00193920"/>
    <w:rsid w:val="001939A1"/>
    <w:rsid w:val="00193A8E"/>
    <w:rsid w:val="00193A94"/>
    <w:rsid w:val="00193BEE"/>
    <w:rsid w:val="00193C58"/>
    <w:rsid w:val="00193D94"/>
    <w:rsid w:val="00193DE9"/>
    <w:rsid w:val="00193E03"/>
    <w:rsid w:val="00193E36"/>
    <w:rsid w:val="00193FA4"/>
    <w:rsid w:val="00194402"/>
    <w:rsid w:val="00194579"/>
    <w:rsid w:val="00194619"/>
    <w:rsid w:val="00194627"/>
    <w:rsid w:val="001947A2"/>
    <w:rsid w:val="001947A6"/>
    <w:rsid w:val="00194B32"/>
    <w:rsid w:val="00194D48"/>
    <w:rsid w:val="00194D51"/>
    <w:rsid w:val="0019533E"/>
    <w:rsid w:val="001953D1"/>
    <w:rsid w:val="00195458"/>
    <w:rsid w:val="0019567C"/>
    <w:rsid w:val="00195957"/>
    <w:rsid w:val="00195B16"/>
    <w:rsid w:val="00195B95"/>
    <w:rsid w:val="00195DF1"/>
    <w:rsid w:val="00196040"/>
    <w:rsid w:val="001961D4"/>
    <w:rsid w:val="00196588"/>
    <w:rsid w:val="001967C7"/>
    <w:rsid w:val="001968BD"/>
    <w:rsid w:val="00196C28"/>
    <w:rsid w:val="00196EDF"/>
    <w:rsid w:val="00196F38"/>
    <w:rsid w:val="001970C0"/>
    <w:rsid w:val="00197134"/>
    <w:rsid w:val="00197357"/>
    <w:rsid w:val="0019740D"/>
    <w:rsid w:val="00197720"/>
    <w:rsid w:val="00197741"/>
    <w:rsid w:val="0019774C"/>
    <w:rsid w:val="001978C7"/>
    <w:rsid w:val="00197B8B"/>
    <w:rsid w:val="00197C79"/>
    <w:rsid w:val="00197C91"/>
    <w:rsid w:val="001A0009"/>
    <w:rsid w:val="001A005D"/>
    <w:rsid w:val="001A0167"/>
    <w:rsid w:val="001A022C"/>
    <w:rsid w:val="001A0351"/>
    <w:rsid w:val="001A03AD"/>
    <w:rsid w:val="001A03F0"/>
    <w:rsid w:val="001A076F"/>
    <w:rsid w:val="001A093A"/>
    <w:rsid w:val="001A0ACB"/>
    <w:rsid w:val="001A0BB0"/>
    <w:rsid w:val="001A0C1B"/>
    <w:rsid w:val="001A0CFE"/>
    <w:rsid w:val="001A0D13"/>
    <w:rsid w:val="001A0E83"/>
    <w:rsid w:val="001A0EE5"/>
    <w:rsid w:val="001A10CA"/>
    <w:rsid w:val="001A1155"/>
    <w:rsid w:val="001A121C"/>
    <w:rsid w:val="001A18C1"/>
    <w:rsid w:val="001A1C83"/>
    <w:rsid w:val="001A1DBF"/>
    <w:rsid w:val="001A1E0C"/>
    <w:rsid w:val="001A1FDC"/>
    <w:rsid w:val="001A2207"/>
    <w:rsid w:val="001A2398"/>
    <w:rsid w:val="001A23E8"/>
    <w:rsid w:val="001A2666"/>
    <w:rsid w:val="001A2707"/>
    <w:rsid w:val="001A27BA"/>
    <w:rsid w:val="001A2AEC"/>
    <w:rsid w:val="001A2B6C"/>
    <w:rsid w:val="001A2BBE"/>
    <w:rsid w:val="001A2FE1"/>
    <w:rsid w:val="001A3093"/>
    <w:rsid w:val="001A34B1"/>
    <w:rsid w:val="001A360F"/>
    <w:rsid w:val="001A3674"/>
    <w:rsid w:val="001A38D9"/>
    <w:rsid w:val="001A3906"/>
    <w:rsid w:val="001A3957"/>
    <w:rsid w:val="001A3B5C"/>
    <w:rsid w:val="001A3B7E"/>
    <w:rsid w:val="001A3BDD"/>
    <w:rsid w:val="001A3C12"/>
    <w:rsid w:val="001A3C60"/>
    <w:rsid w:val="001A3D8C"/>
    <w:rsid w:val="001A3F47"/>
    <w:rsid w:val="001A4026"/>
    <w:rsid w:val="001A431B"/>
    <w:rsid w:val="001A451B"/>
    <w:rsid w:val="001A47C0"/>
    <w:rsid w:val="001A4876"/>
    <w:rsid w:val="001A4909"/>
    <w:rsid w:val="001A4A22"/>
    <w:rsid w:val="001A4C5C"/>
    <w:rsid w:val="001A4E09"/>
    <w:rsid w:val="001A5029"/>
    <w:rsid w:val="001A5273"/>
    <w:rsid w:val="001A5461"/>
    <w:rsid w:val="001A556D"/>
    <w:rsid w:val="001A5688"/>
    <w:rsid w:val="001A5809"/>
    <w:rsid w:val="001A5937"/>
    <w:rsid w:val="001A5C64"/>
    <w:rsid w:val="001A5D74"/>
    <w:rsid w:val="001A6075"/>
    <w:rsid w:val="001A6194"/>
    <w:rsid w:val="001A638D"/>
    <w:rsid w:val="001A6657"/>
    <w:rsid w:val="001A67CC"/>
    <w:rsid w:val="001A69D3"/>
    <w:rsid w:val="001A69E0"/>
    <w:rsid w:val="001A6B38"/>
    <w:rsid w:val="001A6BB1"/>
    <w:rsid w:val="001A6D2F"/>
    <w:rsid w:val="001A6DAA"/>
    <w:rsid w:val="001A7259"/>
    <w:rsid w:val="001A7418"/>
    <w:rsid w:val="001A753C"/>
    <w:rsid w:val="001A754D"/>
    <w:rsid w:val="001A77D0"/>
    <w:rsid w:val="001A7B47"/>
    <w:rsid w:val="001A7BE6"/>
    <w:rsid w:val="001A7C12"/>
    <w:rsid w:val="001A7C92"/>
    <w:rsid w:val="001A7C9D"/>
    <w:rsid w:val="001A7D32"/>
    <w:rsid w:val="001A7D49"/>
    <w:rsid w:val="001A7D6F"/>
    <w:rsid w:val="001A7DB8"/>
    <w:rsid w:val="001A7E60"/>
    <w:rsid w:val="001A7F24"/>
    <w:rsid w:val="001B0409"/>
    <w:rsid w:val="001B08BF"/>
    <w:rsid w:val="001B0A65"/>
    <w:rsid w:val="001B0D1D"/>
    <w:rsid w:val="001B0F04"/>
    <w:rsid w:val="001B0FAD"/>
    <w:rsid w:val="001B12C2"/>
    <w:rsid w:val="001B12D1"/>
    <w:rsid w:val="001B152C"/>
    <w:rsid w:val="001B16EE"/>
    <w:rsid w:val="001B1985"/>
    <w:rsid w:val="001B1F2B"/>
    <w:rsid w:val="001B214E"/>
    <w:rsid w:val="001B22FC"/>
    <w:rsid w:val="001B24A9"/>
    <w:rsid w:val="001B2579"/>
    <w:rsid w:val="001B25A8"/>
    <w:rsid w:val="001B26C4"/>
    <w:rsid w:val="001B2786"/>
    <w:rsid w:val="001B2820"/>
    <w:rsid w:val="001B2DAA"/>
    <w:rsid w:val="001B2EA4"/>
    <w:rsid w:val="001B303B"/>
    <w:rsid w:val="001B384F"/>
    <w:rsid w:val="001B3A8C"/>
    <w:rsid w:val="001B3AF8"/>
    <w:rsid w:val="001B3B1F"/>
    <w:rsid w:val="001B3D67"/>
    <w:rsid w:val="001B3DBA"/>
    <w:rsid w:val="001B3EA9"/>
    <w:rsid w:val="001B41F3"/>
    <w:rsid w:val="001B4777"/>
    <w:rsid w:val="001B496E"/>
    <w:rsid w:val="001B4BA5"/>
    <w:rsid w:val="001B4BC7"/>
    <w:rsid w:val="001B4C68"/>
    <w:rsid w:val="001B4C9E"/>
    <w:rsid w:val="001B50C2"/>
    <w:rsid w:val="001B513A"/>
    <w:rsid w:val="001B5289"/>
    <w:rsid w:val="001B537A"/>
    <w:rsid w:val="001B54F2"/>
    <w:rsid w:val="001B56E0"/>
    <w:rsid w:val="001B57C7"/>
    <w:rsid w:val="001B58A2"/>
    <w:rsid w:val="001B5C8E"/>
    <w:rsid w:val="001B5C9A"/>
    <w:rsid w:val="001B5DAA"/>
    <w:rsid w:val="001B5E38"/>
    <w:rsid w:val="001B5E50"/>
    <w:rsid w:val="001B5FDF"/>
    <w:rsid w:val="001B61CA"/>
    <w:rsid w:val="001B6358"/>
    <w:rsid w:val="001B6422"/>
    <w:rsid w:val="001B6791"/>
    <w:rsid w:val="001B6801"/>
    <w:rsid w:val="001B68B5"/>
    <w:rsid w:val="001B6931"/>
    <w:rsid w:val="001B6CA8"/>
    <w:rsid w:val="001B6EA8"/>
    <w:rsid w:val="001B6FEE"/>
    <w:rsid w:val="001B73EA"/>
    <w:rsid w:val="001B760B"/>
    <w:rsid w:val="001B763C"/>
    <w:rsid w:val="001B766E"/>
    <w:rsid w:val="001B774F"/>
    <w:rsid w:val="001B786B"/>
    <w:rsid w:val="001B7871"/>
    <w:rsid w:val="001B78E8"/>
    <w:rsid w:val="001B7AB6"/>
    <w:rsid w:val="001B7D05"/>
    <w:rsid w:val="001B7D75"/>
    <w:rsid w:val="001B7ED0"/>
    <w:rsid w:val="001C0301"/>
    <w:rsid w:val="001C0352"/>
    <w:rsid w:val="001C04F5"/>
    <w:rsid w:val="001C0684"/>
    <w:rsid w:val="001C07D5"/>
    <w:rsid w:val="001C07E7"/>
    <w:rsid w:val="001C083C"/>
    <w:rsid w:val="001C0937"/>
    <w:rsid w:val="001C0B5E"/>
    <w:rsid w:val="001C0BE3"/>
    <w:rsid w:val="001C0BF2"/>
    <w:rsid w:val="001C0E65"/>
    <w:rsid w:val="001C1043"/>
    <w:rsid w:val="001C13EF"/>
    <w:rsid w:val="001C17E3"/>
    <w:rsid w:val="001C1820"/>
    <w:rsid w:val="001C1F4E"/>
    <w:rsid w:val="001C203F"/>
    <w:rsid w:val="001C2246"/>
    <w:rsid w:val="001C2254"/>
    <w:rsid w:val="001C23A9"/>
    <w:rsid w:val="001C255F"/>
    <w:rsid w:val="001C2576"/>
    <w:rsid w:val="001C25F3"/>
    <w:rsid w:val="001C26FC"/>
    <w:rsid w:val="001C2800"/>
    <w:rsid w:val="001C2903"/>
    <w:rsid w:val="001C2AA0"/>
    <w:rsid w:val="001C2ACB"/>
    <w:rsid w:val="001C2EA5"/>
    <w:rsid w:val="001C30B1"/>
    <w:rsid w:val="001C349F"/>
    <w:rsid w:val="001C34D7"/>
    <w:rsid w:val="001C351A"/>
    <w:rsid w:val="001C3712"/>
    <w:rsid w:val="001C3718"/>
    <w:rsid w:val="001C371C"/>
    <w:rsid w:val="001C3895"/>
    <w:rsid w:val="001C38BB"/>
    <w:rsid w:val="001C393B"/>
    <w:rsid w:val="001C398B"/>
    <w:rsid w:val="001C39C1"/>
    <w:rsid w:val="001C39D5"/>
    <w:rsid w:val="001C3A7A"/>
    <w:rsid w:val="001C3BEC"/>
    <w:rsid w:val="001C3C6C"/>
    <w:rsid w:val="001C3C80"/>
    <w:rsid w:val="001C3D95"/>
    <w:rsid w:val="001C3E2C"/>
    <w:rsid w:val="001C3E32"/>
    <w:rsid w:val="001C404E"/>
    <w:rsid w:val="001C4098"/>
    <w:rsid w:val="001C434D"/>
    <w:rsid w:val="001C452C"/>
    <w:rsid w:val="001C46FD"/>
    <w:rsid w:val="001C479B"/>
    <w:rsid w:val="001C48D4"/>
    <w:rsid w:val="001C492C"/>
    <w:rsid w:val="001C4952"/>
    <w:rsid w:val="001C4A9C"/>
    <w:rsid w:val="001C502F"/>
    <w:rsid w:val="001C523C"/>
    <w:rsid w:val="001C5302"/>
    <w:rsid w:val="001C535D"/>
    <w:rsid w:val="001C53A4"/>
    <w:rsid w:val="001C56D3"/>
    <w:rsid w:val="001C56DD"/>
    <w:rsid w:val="001C59F1"/>
    <w:rsid w:val="001C5DF8"/>
    <w:rsid w:val="001C5E07"/>
    <w:rsid w:val="001C5E44"/>
    <w:rsid w:val="001C5E49"/>
    <w:rsid w:val="001C5E55"/>
    <w:rsid w:val="001C5F3E"/>
    <w:rsid w:val="001C619E"/>
    <w:rsid w:val="001C61B8"/>
    <w:rsid w:val="001C62B5"/>
    <w:rsid w:val="001C631E"/>
    <w:rsid w:val="001C6377"/>
    <w:rsid w:val="001C63A7"/>
    <w:rsid w:val="001C65F1"/>
    <w:rsid w:val="001C667C"/>
    <w:rsid w:val="001C6A81"/>
    <w:rsid w:val="001C6AC8"/>
    <w:rsid w:val="001C6CC0"/>
    <w:rsid w:val="001C6D68"/>
    <w:rsid w:val="001C6E37"/>
    <w:rsid w:val="001C6F4B"/>
    <w:rsid w:val="001C70E0"/>
    <w:rsid w:val="001C74DA"/>
    <w:rsid w:val="001C7522"/>
    <w:rsid w:val="001C7749"/>
    <w:rsid w:val="001C7831"/>
    <w:rsid w:val="001C790D"/>
    <w:rsid w:val="001C7ACA"/>
    <w:rsid w:val="001C7D16"/>
    <w:rsid w:val="001C7D81"/>
    <w:rsid w:val="001C7D90"/>
    <w:rsid w:val="001C7E2B"/>
    <w:rsid w:val="001C7F94"/>
    <w:rsid w:val="001C7FAC"/>
    <w:rsid w:val="001D004B"/>
    <w:rsid w:val="001D03B7"/>
    <w:rsid w:val="001D03C7"/>
    <w:rsid w:val="001D0643"/>
    <w:rsid w:val="001D07A7"/>
    <w:rsid w:val="001D080A"/>
    <w:rsid w:val="001D0A22"/>
    <w:rsid w:val="001D0DED"/>
    <w:rsid w:val="001D0DF8"/>
    <w:rsid w:val="001D0E8E"/>
    <w:rsid w:val="001D0F00"/>
    <w:rsid w:val="001D1247"/>
    <w:rsid w:val="001D15E3"/>
    <w:rsid w:val="001D1931"/>
    <w:rsid w:val="001D1C36"/>
    <w:rsid w:val="001D1C94"/>
    <w:rsid w:val="001D1CDA"/>
    <w:rsid w:val="001D1D3C"/>
    <w:rsid w:val="001D1E2E"/>
    <w:rsid w:val="001D1F65"/>
    <w:rsid w:val="001D1F7C"/>
    <w:rsid w:val="001D1FD0"/>
    <w:rsid w:val="001D2023"/>
    <w:rsid w:val="001D22FC"/>
    <w:rsid w:val="001D23D3"/>
    <w:rsid w:val="001D2458"/>
    <w:rsid w:val="001D245A"/>
    <w:rsid w:val="001D24D6"/>
    <w:rsid w:val="001D255E"/>
    <w:rsid w:val="001D25AA"/>
    <w:rsid w:val="001D25CE"/>
    <w:rsid w:val="001D294D"/>
    <w:rsid w:val="001D2A57"/>
    <w:rsid w:val="001D2A9C"/>
    <w:rsid w:val="001D2FAD"/>
    <w:rsid w:val="001D3095"/>
    <w:rsid w:val="001D3138"/>
    <w:rsid w:val="001D318C"/>
    <w:rsid w:val="001D31E9"/>
    <w:rsid w:val="001D330B"/>
    <w:rsid w:val="001D3472"/>
    <w:rsid w:val="001D34AF"/>
    <w:rsid w:val="001D36AD"/>
    <w:rsid w:val="001D3740"/>
    <w:rsid w:val="001D39E9"/>
    <w:rsid w:val="001D3EE5"/>
    <w:rsid w:val="001D408B"/>
    <w:rsid w:val="001D4102"/>
    <w:rsid w:val="001D4135"/>
    <w:rsid w:val="001D415A"/>
    <w:rsid w:val="001D4334"/>
    <w:rsid w:val="001D4548"/>
    <w:rsid w:val="001D4652"/>
    <w:rsid w:val="001D498A"/>
    <w:rsid w:val="001D4DE8"/>
    <w:rsid w:val="001D4F17"/>
    <w:rsid w:val="001D4F78"/>
    <w:rsid w:val="001D5493"/>
    <w:rsid w:val="001D556E"/>
    <w:rsid w:val="001D560C"/>
    <w:rsid w:val="001D5647"/>
    <w:rsid w:val="001D57F0"/>
    <w:rsid w:val="001D5836"/>
    <w:rsid w:val="001D5B6E"/>
    <w:rsid w:val="001D5FDF"/>
    <w:rsid w:val="001D6250"/>
    <w:rsid w:val="001D628D"/>
    <w:rsid w:val="001D6354"/>
    <w:rsid w:val="001D6574"/>
    <w:rsid w:val="001D661C"/>
    <w:rsid w:val="001D66BF"/>
    <w:rsid w:val="001D6A0A"/>
    <w:rsid w:val="001D6C10"/>
    <w:rsid w:val="001D6CB0"/>
    <w:rsid w:val="001D7110"/>
    <w:rsid w:val="001D71CF"/>
    <w:rsid w:val="001D723C"/>
    <w:rsid w:val="001D7272"/>
    <w:rsid w:val="001D72D6"/>
    <w:rsid w:val="001D7413"/>
    <w:rsid w:val="001D7B60"/>
    <w:rsid w:val="001D7D76"/>
    <w:rsid w:val="001D7E4B"/>
    <w:rsid w:val="001E0051"/>
    <w:rsid w:val="001E0176"/>
    <w:rsid w:val="001E01B1"/>
    <w:rsid w:val="001E01CF"/>
    <w:rsid w:val="001E02FA"/>
    <w:rsid w:val="001E0398"/>
    <w:rsid w:val="001E0431"/>
    <w:rsid w:val="001E068E"/>
    <w:rsid w:val="001E07BB"/>
    <w:rsid w:val="001E0A4C"/>
    <w:rsid w:val="001E1039"/>
    <w:rsid w:val="001E10B4"/>
    <w:rsid w:val="001E1153"/>
    <w:rsid w:val="001E1177"/>
    <w:rsid w:val="001E163E"/>
    <w:rsid w:val="001E16F6"/>
    <w:rsid w:val="001E1C72"/>
    <w:rsid w:val="001E1D20"/>
    <w:rsid w:val="001E2021"/>
    <w:rsid w:val="001E20BB"/>
    <w:rsid w:val="001E21C7"/>
    <w:rsid w:val="001E221B"/>
    <w:rsid w:val="001E2346"/>
    <w:rsid w:val="001E2394"/>
    <w:rsid w:val="001E244F"/>
    <w:rsid w:val="001E25DA"/>
    <w:rsid w:val="001E27CF"/>
    <w:rsid w:val="001E2B01"/>
    <w:rsid w:val="001E2B22"/>
    <w:rsid w:val="001E3048"/>
    <w:rsid w:val="001E30D2"/>
    <w:rsid w:val="001E32EF"/>
    <w:rsid w:val="001E34ED"/>
    <w:rsid w:val="001E3520"/>
    <w:rsid w:val="001E36CE"/>
    <w:rsid w:val="001E3725"/>
    <w:rsid w:val="001E3878"/>
    <w:rsid w:val="001E38D3"/>
    <w:rsid w:val="001E3A3B"/>
    <w:rsid w:val="001E3A85"/>
    <w:rsid w:val="001E3C32"/>
    <w:rsid w:val="001E3C4A"/>
    <w:rsid w:val="001E3CCD"/>
    <w:rsid w:val="001E3CF8"/>
    <w:rsid w:val="001E40CB"/>
    <w:rsid w:val="001E4167"/>
    <w:rsid w:val="001E4244"/>
    <w:rsid w:val="001E426B"/>
    <w:rsid w:val="001E4696"/>
    <w:rsid w:val="001E490A"/>
    <w:rsid w:val="001E502E"/>
    <w:rsid w:val="001E52F5"/>
    <w:rsid w:val="001E54C5"/>
    <w:rsid w:val="001E552F"/>
    <w:rsid w:val="001E55E6"/>
    <w:rsid w:val="001E58A8"/>
    <w:rsid w:val="001E594F"/>
    <w:rsid w:val="001E5953"/>
    <w:rsid w:val="001E5C6B"/>
    <w:rsid w:val="001E5CB8"/>
    <w:rsid w:val="001E5D78"/>
    <w:rsid w:val="001E60AE"/>
    <w:rsid w:val="001E62E8"/>
    <w:rsid w:val="001E646C"/>
    <w:rsid w:val="001E6495"/>
    <w:rsid w:val="001E66F3"/>
    <w:rsid w:val="001E68F9"/>
    <w:rsid w:val="001E692D"/>
    <w:rsid w:val="001E6944"/>
    <w:rsid w:val="001E69E5"/>
    <w:rsid w:val="001E6EE5"/>
    <w:rsid w:val="001E7103"/>
    <w:rsid w:val="001E7118"/>
    <w:rsid w:val="001E71AF"/>
    <w:rsid w:val="001E7256"/>
    <w:rsid w:val="001E765F"/>
    <w:rsid w:val="001E7873"/>
    <w:rsid w:val="001E78E2"/>
    <w:rsid w:val="001F01B9"/>
    <w:rsid w:val="001F037D"/>
    <w:rsid w:val="001F0556"/>
    <w:rsid w:val="001F06E3"/>
    <w:rsid w:val="001F0783"/>
    <w:rsid w:val="001F07E9"/>
    <w:rsid w:val="001F0963"/>
    <w:rsid w:val="001F098D"/>
    <w:rsid w:val="001F0AC4"/>
    <w:rsid w:val="001F0D7C"/>
    <w:rsid w:val="001F0EAF"/>
    <w:rsid w:val="001F1094"/>
    <w:rsid w:val="001F13DB"/>
    <w:rsid w:val="001F1533"/>
    <w:rsid w:val="001F165C"/>
    <w:rsid w:val="001F1768"/>
    <w:rsid w:val="001F1978"/>
    <w:rsid w:val="001F1B8D"/>
    <w:rsid w:val="001F1BAD"/>
    <w:rsid w:val="001F1D17"/>
    <w:rsid w:val="001F1E1C"/>
    <w:rsid w:val="001F20D8"/>
    <w:rsid w:val="001F232D"/>
    <w:rsid w:val="001F2389"/>
    <w:rsid w:val="001F23ED"/>
    <w:rsid w:val="001F24ED"/>
    <w:rsid w:val="001F2678"/>
    <w:rsid w:val="001F2B2F"/>
    <w:rsid w:val="001F2B96"/>
    <w:rsid w:val="001F2C3E"/>
    <w:rsid w:val="001F2CA7"/>
    <w:rsid w:val="001F3080"/>
    <w:rsid w:val="001F3145"/>
    <w:rsid w:val="001F3271"/>
    <w:rsid w:val="001F33CE"/>
    <w:rsid w:val="001F34E0"/>
    <w:rsid w:val="001F35AF"/>
    <w:rsid w:val="001F35E0"/>
    <w:rsid w:val="001F3629"/>
    <w:rsid w:val="001F391F"/>
    <w:rsid w:val="001F39DA"/>
    <w:rsid w:val="001F3A04"/>
    <w:rsid w:val="001F3A9F"/>
    <w:rsid w:val="001F3B8E"/>
    <w:rsid w:val="001F3C24"/>
    <w:rsid w:val="001F4003"/>
    <w:rsid w:val="001F40F8"/>
    <w:rsid w:val="001F41FF"/>
    <w:rsid w:val="001F4258"/>
    <w:rsid w:val="001F42D6"/>
    <w:rsid w:val="001F4587"/>
    <w:rsid w:val="001F460A"/>
    <w:rsid w:val="001F4759"/>
    <w:rsid w:val="001F49CF"/>
    <w:rsid w:val="001F4A37"/>
    <w:rsid w:val="001F4A6B"/>
    <w:rsid w:val="001F4D6B"/>
    <w:rsid w:val="001F5452"/>
    <w:rsid w:val="001F545C"/>
    <w:rsid w:val="001F555F"/>
    <w:rsid w:val="001F55ED"/>
    <w:rsid w:val="001F55F2"/>
    <w:rsid w:val="001F56BE"/>
    <w:rsid w:val="001F5714"/>
    <w:rsid w:val="001F590D"/>
    <w:rsid w:val="001F5CF0"/>
    <w:rsid w:val="001F5E2D"/>
    <w:rsid w:val="001F5E45"/>
    <w:rsid w:val="001F5F40"/>
    <w:rsid w:val="001F61EF"/>
    <w:rsid w:val="001F62C0"/>
    <w:rsid w:val="001F62CE"/>
    <w:rsid w:val="001F6345"/>
    <w:rsid w:val="001F65F5"/>
    <w:rsid w:val="001F6845"/>
    <w:rsid w:val="001F6A3D"/>
    <w:rsid w:val="001F6B62"/>
    <w:rsid w:val="001F6D49"/>
    <w:rsid w:val="001F6F77"/>
    <w:rsid w:val="001F70D3"/>
    <w:rsid w:val="001F735F"/>
    <w:rsid w:val="001F77B3"/>
    <w:rsid w:val="001F7815"/>
    <w:rsid w:val="001F7A11"/>
    <w:rsid w:val="001F7C2E"/>
    <w:rsid w:val="001F7CB5"/>
    <w:rsid w:val="00200173"/>
    <w:rsid w:val="002002D6"/>
    <w:rsid w:val="00200452"/>
    <w:rsid w:val="00200657"/>
    <w:rsid w:val="002006C6"/>
    <w:rsid w:val="002007C9"/>
    <w:rsid w:val="00200AA0"/>
    <w:rsid w:val="00200BDB"/>
    <w:rsid w:val="00200D4F"/>
    <w:rsid w:val="00201326"/>
    <w:rsid w:val="00201442"/>
    <w:rsid w:val="00201445"/>
    <w:rsid w:val="002016A5"/>
    <w:rsid w:val="002018F0"/>
    <w:rsid w:val="002018F4"/>
    <w:rsid w:val="00201BC6"/>
    <w:rsid w:val="00201D15"/>
    <w:rsid w:val="00201F7F"/>
    <w:rsid w:val="00201FB4"/>
    <w:rsid w:val="00201FEA"/>
    <w:rsid w:val="002020DB"/>
    <w:rsid w:val="002025C7"/>
    <w:rsid w:val="00202616"/>
    <w:rsid w:val="002026D3"/>
    <w:rsid w:val="0020271B"/>
    <w:rsid w:val="00202906"/>
    <w:rsid w:val="00202912"/>
    <w:rsid w:val="00202BBA"/>
    <w:rsid w:val="00202C06"/>
    <w:rsid w:val="00202C15"/>
    <w:rsid w:val="00202CE8"/>
    <w:rsid w:val="00202E95"/>
    <w:rsid w:val="00203081"/>
    <w:rsid w:val="002033AB"/>
    <w:rsid w:val="0020365B"/>
    <w:rsid w:val="00203A8E"/>
    <w:rsid w:val="00203BC3"/>
    <w:rsid w:val="00203E4B"/>
    <w:rsid w:val="00204072"/>
    <w:rsid w:val="002040FF"/>
    <w:rsid w:val="002041EC"/>
    <w:rsid w:val="00204265"/>
    <w:rsid w:val="002042DA"/>
    <w:rsid w:val="002044C6"/>
    <w:rsid w:val="002045CD"/>
    <w:rsid w:val="0020467A"/>
    <w:rsid w:val="00204693"/>
    <w:rsid w:val="00204716"/>
    <w:rsid w:val="002047DD"/>
    <w:rsid w:val="00204B1E"/>
    <w:rsid w:val="00204C14"/>
    <w:rsid w:val="00204C3A"/>
    <w:rsid w:val="00204F6E"/>
    <w:rsid w:val="00204FB1"/>
    <w:rsid w:val="00205211"/>
    <w:rsid w:val="0020529D"/>
    <w:rsid w:val="00205392"/>
    <w:rsid w:val="002053D2"/>
    <w:rsid w:val="002056AD"/>
    <w:rsid w:val="00205986"/>
    <w:rsid w:val="00205A54"/>
    <w:rsid w:val="00205A64"/>
    <w:rsid w:val="00205ABE"/>
    <w:rsid w:val="00205BB7"/>
    <w:rsid w:val="00205BFB"/>
    <w:rsid w:val="00205D46"/>
    <w:rsid w:val="00205E70"/>
    <w:rsid w:val="00205EE6"/>
    <w:rsid w:val="0020606C"/>
    <w:rsid w:val="00206081"/>
    <w:rsid w:val="002060AC"/>
    <w:rsid w:val="002069D6"/>
    <w:rsid w:val="00206A4E"/>
    <w:rsid w:val="00206AA7"/>
    <w:rsid w:val="00206D0C"/>
    <w:rsid w:val="00206FE7"/>
    <w:rsid w:val="0020701E"/>
    <w:rsid w:val="00207136"/>
    <w:rsid w:val="00207180"/>
    <w:rsid w:val="002071F4"/>
    <w:rsid w:val="0020734E"/>
    <w:rsid w:val="002073CD"/>
    <w:rsid w:val="00207506"/>
    <w:rsid w:val="002075C5"/>
    <w:rsid w:val="00207BBB"/>
    <w:rsid w:val="00207BC8"/>
    <w:rsid w:val="00207E1C"/>
    <w:rsid w:val="00207E69"/>
    <w:rsid w:val="00210238"/>
    <w:rsid w:val="002102DB"/>
    <w:rsid w:val="0021088E"/>
    <w:rsid w:val="0021089C"/>
    <w:rsid w:val="0021093B"/>
    <w:rsid w:val="00210951"/>
    <w:rsid w:val="00210AE0"/>
    <w:rsid w:val="00210B8E"/>
    <w:rsid w:val="00210CEC"/>
    <w:rsid w:val="00210D42"/>
    <w:rsid w:val="00210D58"/>
    <w:rsid w:val="00210E17"/>
    <w:rsid w:val="0021105E"/>
    <w:rsid w:val="002110D5"/>
    <w:rsid w:val="00211225"/>
    <w:rsid w:val="002116F6"/>
    <w:rsid w:val="0021188A"/>
    <w:rsid w:val="002119E3"/>
    <w:rsid w:val="00211E82"/>
    <w:rsid w:val="00211EB6"/>
    <w:rsid w:val="00211F22"/>
    <w:rsid w:val="002120B1"/>
    <w:rsid w:val="0021213F"/>
    <w:rsid w:val="00212271"/>
    <w:rsid w:val="002123D2"/>
    <w:rsid w:val="002123D5"/>
    <w:rsid w:val="002123FF"/>
    <w:rsid w:val="002124D9"/>
    <w:rsid w:val="00212735"/>
    <w:rsid w:val="00212859"/>
    <w:rsid w:val="0021289A"/>
    <w:rsid w:val="00212FB2"/>
    <w:rsid w:val="00213040"/>
    <w:rsid w:val="002133AB"/>
    <w:rsid w:val="00213436"/>
    <w:rsid w:val="002137C6"/>
    <w:rsid w:val="00213970"/>
    <w:rsid w:val="00213A28"/>
    <w:rsid w:val="00213C8B"/>
    <w:rsid w:val="00213EEB"/>
    <w:rsid w:val="00214455"/>
    <w:rsid w:val="00214473"/>
    <w:rsid w:val="0021455A"/>
    <w:rsid w:val="0021466D"/>
    <w:rsid w:val="002146B9"/>
    <w:rsid w:val="0021498B"/>
    <w:rsid w:val="00214C89"/>
    <w:rsid w:val="00214DBA"/>
    <w:rsid w:val="00214EAA"/>
    <w:rsid w:val="00214FAA"/>
    <w:rsid w:val="00215000"/>
    <w:rsid w:val="00215315"/>
    <w:rsid w:val="002154AA"/>
    <w:rsid w:val="00215711"/>
    <w:rsid w:val="00215924"/>
    <w:rsid w:val="00215A04"/>
    <w:rsid w:val="00215A84"/>
    <w:rsid w:val="00215BA6"/>
    <w:rsid w:val="00215C14"/>
    <w:rsid w:val="00215C3A"/>
    <w:rsid w:val="00215F5D"/>
    <w:rsid w:val="002160CF"/>
    <w:rsid w:val="00216136"/>
    <w:rsid w:val="0021615D"/>
    <w:rsid w:val="002166E2"/>
    <w:rsid w:val="002168DD"/>
    <w:rsid w:val="002169C6"/>
    <w:rsid w:val="00216D94"/>
    <w:rsid w:val="00216FD2"/>
    <w:rsid w:val="002170E6"/>
    <w:rsid w:val="0021718A"/>
    <w:rsid w:val="00217246"/>
    <w:rsid w:val="002175BF"/>
    <w:rsid w:val="00217704"/>
    <w:rsid w:val="002177DE"/>
    <w:rsid w:val="0021792D"/>
    <w:rsid w:val="002179A0"/>
    <w:rsid w:val="00217C26"/>
    <w:rsid w:val="00220060"/>
    <w:rsid w:val="0022008B"/>
    <w:rsid w:val="002200FB"/>
    <w:rsid w:val="0022015D"/>
    <w:rsid w:val="0022031D"/>
    <w:rsid w:val="00220562"/>
    <w:rsid w:val="0022070D"/>
    <w:rsid w:val="002209AF"/>
    <w:rsid w:val="00220ABD"/>
    <w:rsid w:val="00220BDC"/>
    <w:rsid w:val="00220CA7"/>
    <w:rsid w:val="00220CFA"/>
    <w:rsid w:val="00220EDC"/>
    <w:rsid w:val="00221025"/>
    <w:rsid w:val="00221256"/>
    <w:rsid w:val="002212A5"/>
    <w:rsid w:val="002212CA"/>
    <w:rsid w:val="00221508"/>
    <w:rsid w:val="0022155E"/>
    <w:rsid w:val="00221636"/>
    <w:rsid w:val="002217AB"/>
    <w:rsid w:val="00221A80"/>
    <w:rsid w:val="00221A8A"/>
    <w:rsid w:val="00221B92"/>
    <w:rsid w:val="00221E85"/>
    <w:rsid w:val="00222023"/>
    <w:rsid w:val="0022204B"/>
    <w:rsid w:val="0022222B"/>
    <w:rsid w:val="00222284"/>
    <w:rsid w:val="002223E9"/>
    <w:rsid w:val="00222447"/>
    <w:rsid w:val="0022265A"/>
    <w:rsid w:val="00222704"/>
    <w:rsid w:val="0022270B"/>
    <w:rsid w:val="00222839"/>
    <w:rsid w:val="002228EF"/>
    <w:rsid w:val="00222B19"/>
    <w:rsid w:val="00222D46"/>
    <w:rsid w:val="00222D8A"/>
    <w:rsid w:val="00222E3B"/>
    <w:rsid w:val="00222E5D"/>
    <w:rsid w:val="00223027"/>
    <w:rsid w:val="002232F4"/>
    <w:rsid w:val="00223394"/>
    <w:rsid w:val="0022343C"/>
    <w:rsid w:val="002234DE"/>
    <w:rsid w:val="002234F9"/>
    <w:rsid w:val="00223587"/>
    <w:rsid w:val="0022370C"/>
    <w:rsid w:val="00223D41"/>
    <w:rsid w:val="00223E0D"/>
    <w:rsid w:val="002240DC"/>
    <w:rsid w:val="002240FA"/>
    <w:rsid w:val="0022429F"/>
    <w:rsid w:val="0022470A"/>
    <w:rsid w:val="002248D9"/>
    <w:rsid w:val="00224A2F"/>
    <w:rsid w:val="00224B6E"/>
    <w:rsid w:val="00224BBF"/>
    <w:rsid w:val="00224E54"/>
    <w:rsid w:val="00224FA7"/>
    <w:rsid w:val="00224FE2"/>
    <w:rsid w:val="0022531F"/>
    <w:rsid w:val="002255FA"/>
    <w:rsid w:val="00225711"/>
    <w:rsid w:val="002259D1"/>
    <w:rsid w:val="00225B2B"/>
    <w:rsid w:val="00225B5A"/>
    <w:rsid w:val="00225EBD"/>
    <w:rsid w:val="00225EF5"/>
    <w:rsid w:val="002260F5"/>
    <w:rsid w:val="0022611C"/>
    <w:rsid w:val="00226169"/>
    <w:rsid w:val="0022642C"/>
    <w:rsid w:val="002268EC"/>
    <w:rsid w:val="00226C4F"/>
    <w:rsid w:val="00226E7D"/>
    <w:rsid w:val="00226F11"/>
    <w:rsid w:val="00226FE1"/>
    <w:rsid w:val="002272BE"/>
    <w:rsid w:val="002272E4"/>
    <w:rsid w:val="002274C1"/>
    <w:rsid w:val="00227692"/>
    <w:rsid w:val="00227891"/>
    <w:rsid w:val="002278DF"/>
    <w:rsid w:val="00227910"/>
    <w:rsid w:val="00227AA6"/>
    <w:rsid w:val="00227AC5"/>
    <w:rsid w:val="00227BB6"/>
    <w:rsid w:val="00227C31"/>
    <w:rsid w:val="00227E22"/>
    <w:rsid w:val="002302A1"/>
    <w:rsid w:val="0023044C"/>
    <w:rsid w:val="0023054E"/>
    <w:rsid w:val="002305D3"/>
    <w:rsid w:val="00230707"/>
    <w:rsid w:val="00230722"/>
    <w:rsid w:val="00230870"/>
    <w:rsid w:val="00230A2C"/>
    <w:rsid w:val="00230B53"/>
    <w:rsid w:val="00230BB6"/>
    <w:rsid w:val="00230CBD"/>
    <w:rsid w:val="00230CF2"/>
    <w:rsid w:val="00230D23"/>
    <w:rsid w:val="00230DA8"/>
    <w:rsid w:val="00230DF4"/>
    <w:rsid w:val="00230F7F"/>
    <w:rsid w:val="00230FA9"/>
    <w:rsid w:val="002312D1"/>
    <w:rsid w:val="00231446"/>
    <w:rsid w:val="00231474"/>
    <w:rsid w:val="002314D6"/>
    <w:rsid w:val="00231658"/>
    <w:rsid w:val="002316E5"/>
    <w:rsid w:val="00231789"/>
    <w:rsid w:val="00231859"/>
    <w:rsid w:val="00231ADC"/>
    <w:rsid w:val="00231ADF"/>
    <w:rsid w:val="00231CEB"/>
    <w:rsid w:val="00231D71"/>
    <w:rsid w:val="00231DEA"/>
    <w:rsid w:val="00231E8A"/>
    <w:rsid w:val="002323EA"/>
    <w:rsid w:val="002324E9"/>
    <w:rsid w:val="00232596"/>
    <w:rsid w:val="00232633"/>
    <w:rsid w:val="00232685"/>
    <w:rsid w:val="0023289B"/>
    <w:rsid w:val="00232A74"/>
    <w:rsid w:val="00232B41"/>
    <w:rsid w:val="00232B5C"/>
    <w:rsid w:val="00232C4B"/>
    <w:rsid w:val="00232E28"/>
    <w:rsid w:val="0023308E"/>
    <w:rsid w:val="002331C7"/>
    <w:rsid w:val="00233425"/>
    <w:rsid w:val="0023346E"/>
    <w:rsid w:val="0023354E"/>
    <w:rsid w:val="0023372C"/>
    <w:rsid w:val="00233821"/>
    <w:rsid w:val="0023383B"/>
    <w:rsid w:val="0023387C"/>
    <w:rsid w:val="00233B79"/>
    <w:rsid w:val="00233CCE"/>
    <w:rsid w:val="00233D37"/>
    <w:rsid w:val="00233DB7"/>
    <w:rsid w:val="00234072"/>
    <w:rsid w:val="0023416D"/>
    <w:rsid w:val="0023431E"/>
    <w:rsid w:val="00234559"/>
    <w:rsid w:val="00234671"/>
    <w:rsid w:val="00234682"/>
    <w:rsid w:val="00234812"/>
    <w:rsid w:val="00234830"/>
    <w:rsid w:val="002349CB"/>
    <w:rsid w:val="00234B2D"/>
    <w:rsid w:val="00234EC1"/>
    <w:rsid w:val="0023507A"/>
    <w:rsid w:val="002355B4"/>
    <w:rsid w:val="00235641"/>
    <w:rsid w:val="00235804"/>
    <w:rsid w:val="002359CA"/>
    <w:rsid w:val="00235AB2"/>
    <w:rsid w:val="00235CC4"/>
    <w:rsid w:val="00235CCE"/>
    <w:rsid w:val="00235F4D"/>
    <w:rsid w:val="002365E5"/>
    <w:rsid w:val="0023669A"/>
    <w:rsid w:val="00236906"/>
    <w:rsid w:val="00236B5F"/>
    <w:rsid w:val="00236B85"/>
    <w:rsid w:val="00236BDC"/>
    <w:rsid w:val="00236C6A"/>
    <w:rsid w:val="00236DEF"/>
    <w:rsid w:val="00236EFF"/>
    <w:rsid w:val="002373DF"/>
    <w:rsid w:val="00237485"/>
    <w:rsid w:val="0023748B"/>
    <w:rsid w:val="002375E3"/>
    <w:rsid w:val="002376B9"/>
    <w:rsid w:val="00237741"/>
    <w:rsid w:val="00237AE8"/>
    <w:rsid w:val="00237AF7"/>
    <w:rsid w:val="00237B66"/>
    <w:rsid w:val="00237B8A"/>
    <w:rsid w:val="00237D21"/>
    <w:rsid w:val="00237DBB"/>
    <w:rsid w:val="00237EB9"/>
    <w:rsid w:val="00237F04"/>
    <w:rsid w:val="0024031F"/>
    <w:rsid w:val="00240408"/>
    <w:rsid w:val="0024042D"/>
    <w:rsid w:val="002405C1"/>
    <w:rsid w:val="002405F2"/>
    <w:rsid w:val="0024068F"/>
    <w:rsid w:val="00240860"/>
    <w:rsid w:val="002408D2"/>
    <w:rsid w:val="00240967"/>
    <w:rsid w:val="00240D49"/>
    <w:rsid w:val="00240EBC"/>
    <w:rsid w:val="00240F92"/>
    <w:rsid w:val="0024101F"/>
    <w:rsid w:val="0024122C"/>
    <w:rsid w:val="00241252"/>
    <w:rsid w:val="00241293"/>
    <w:rsid w:val="0024136B"/>
    <w:rsid w:val="002413B0"/>
    <w:rsid w:val="0024144D"/>
    <w:rsid w:val="002415ED"/>
    <w:rsid w:val="00241762"/>
    <w:rsid w:val="002418A5"/>
    <w:rsid w:val="00241A39"/>
    <w:rsid w:val="00241AF3"/>
    <w:rsid w:val="00241F5C"/>
    <w:rsid w:val="002420C6"/>
    <w:rsid w:val="00242110"/>
    <w:rsid w:val="002421D1"/>
    <w:rsid w:val="00242390"/>
    <w:rsid w:val="002424F1"/>
    <w:rsid w:val="00242506"/>
    <w:rsid w:val="00242712"/>
    <w:rsid w:val="00242754"/>
    <w:rsid w:val="00242B32"/>
    <w:rsid w:val="00242BD1"/>
    <w:rsid w:val="00242E97"/>
    <w:rsid w:val="00242F4B"/>
    <w:rsid w:val="00242F86"/>
    <w:rsid w:val="00243151"/>
    <w:rsid w:val="00243224"/>
    <w:rsid w:val="00243263"/>
    <w:rsid w:val="002432AA"/>
    <w:rsid w:val="002432BE"/>
    <w:rsid w:val="002432CE"/>
    <w:rsid w:val="002435D9"/>
    <w:rsid w:val="0024360B"/>
    <w:rsid w:val="00243AEB"/>
    <w:rsid w:val="00243B9C"/>
    <w:rsid w:val="00243DC7"/>
    <w:rsid w:val="00243E5C"/>
    <w:rsid w:val="00243ED9"/>
    <w:rsid w:val="002441D3"/>
    <w:rsid w:val="00244396"/>
    <w:rsid w:val="0024459B"/>
    <w:rsid w:val="002445A7"/>
    <w:rsid w:val="002445CA"/>
    <w:rsid w:val="00244642"/>
    <w:rsid w:val="00244673"/>
    <w:rsid w:val="00244796"/>
    <w:rsid w:val="0024480C"/>
    <w:rsid w:val="00244B76"/>
    <w:rsid w:val="00244BC2"/>
    <w:rsid w:val="00244C3A"/>
    <w:rsid w:val="00244C5D"/>
    <w:rsid w:val="00244CA7"/>
    <w:rsid w:val="00244CEB"/>
    <w:rsid w:val="002450A2"/>
    <w:rsid w:val="0024537D"/>
    <w:rsid w:val="002453A1"/>
    <w:rsid w:val="002454BB"/>
    <w:rsid w:val="0024555F"/>
    <w:rsid w:val="00245562"/>
    <w:rsid w:val="002456A3"/>
    <w:rsid w:val="002456C3"/>
    <w:rsid w:val="002456E5"/>
    <w:rsid w:val="00245722"/>
    <w:rsid w:val="00245889"/>
    <w:rsid w:val="00245A7C"/>
    <w:rsid w:val="00245A82"/>
    <w:rsid w:val="00245A8C"/>
    <w:rsid w:val="00246226"/>
    <w:rsid w:val="0024635E"/>
    <w:rsid w:val="0024658C"/>
    <w:rsid w:val="00246623"/>
    <w:rsid w:val="00246A5B"/>
    <w:rsid w:val="00246A79"/>
    <w:rsid w:val="00246AAD"/>
    <w:rsid w:val="00246B8B"/>
    <w:rsid w:val="00246BC4"/>
    <w:rsid w:val="00246CDD"/>
    <w:rsid w:val="00246F1F"/>
    <w:rsid w:val="00246F74"/>
    <w:rsid w:val="00246FCD"/>
    <w:rsid w:val="002471A2"/>
    <w:rsid w:val="0024796B"/>
    <w:rsid w:val="00247BFA"/>
    <w:rsid w:val="00247FB1"/>
    <w:rsid w:val="0024F2E4"/>
    <w:rsid w:val="002500AB"/>
    <w:rsid w:val="002500C1"/>
    <w:rsid w:val="002500FD"/>
    <w:rsid w:val="0025014A"/>
    <w:rsid w:val="0025087B"/>
    <w:rsid w:val="002509CA"/>
    <w:rsid w:val="00250CAD"/>
    <w:rsid w:val="00250CD5"/>
    <w:rsid w:val="002512D4"/>
    <w:rsid w:val="002514F4"/>
    <w:rsid w:val="002515D4"/>
    <w:rsid w:val="002516DC"/>
    <w:rsid w:val="0025186C"/>
    <w:rsid w:val="00251CAB"/>
    <w:rsid w:val="00251D3A"/>
    <w:rsid w:val="00251D92"/>
    <w:rsid w:val="00252035"/>
    <w:rsid w:val="0025223A"/>
    <w:rsid w:val="00252641"/>
    <w:rsid w:val="0025271F"/>
    <w:rsid w:val="00252730"/>
    <w:rsid w:val="00252803"/>
    <w:rsid w:val="0025289E"/>
    <w:rsid w:val="00252A7A"/>
    <w:rsid w:val="00252D90"/>
    <w:rsid w:val="00252E7E"/>
    <w:rsid w:val="00252F3F"/>
    <w:rsid w:val="0025317A"/>
    <w:rsid w:val="002534D2"/>
    <w:rsid w:val="00253518"/>
    <w:rsid w:val="00253599"/>
    <w:rsid w:val="002535A2"/>
    <w:rsid w:val="002535B3"/>
    <w:rsid w:val="00253634"/>
    <w:rsid w:val="0025397F"/>
    <w:rsid w:val="00253E0A"/>
    <w:rsid w:val="00253E72"/>
    <w:rsid w:val="00253F0E"/>
    <w:rsid w:val="00253F88"/>
    <w:rsid w:val="0025409E"/>
    <w:rsid w:val="002540D0"/>
    <w:rsid w:val="002541C1"/>
    <w:rsid w:val="0025434A"/>
    <w:rsid w:val="002546A0"/>
    <w:rsid w:val="00254863"/>
    <w:rsid w:val="00254C59"/>
    <w:rsid w:val="00254D16"/>
    <w:rsid w:val="00254D96"/>
    <w:rsid w:val="00254FC2"/>
    <w:rsid w:val="00255038"/>
    <w:rsid w:val="00255116"/>
    <w:rsid w:val="002552A9"/>
    <w:rsid w:val="002553AF"/>
    <w:rsid w:val="0025543A"/>
    <w:rsid w:val="0025558A"/>
    <w:rsid w:val="002555EC"/>
    <w:rsid w:val="0025574B"/>
    <w:rsid w:val="00255923"/>
    <w:rsid w:val="0025596B"/>
    <w:rsid w:val="00255AC0"/>
    <w:rsid w:val="00255BC9"/>
    <w:rsid w:val="00255D70"/>
    <w:rsid w:val="00255DB2"/>
    <w:rsid w:val="00255E63"/>
    <w:rsid w:val="00256301"/>
    <w:rsid w:val="0025683C"/>
    <w:rsid w:val="00256875"/>
    <w:rsid w:val="002568FA"/>
    <w:rsid w:val="00256ABE"/>
    <w:rsid w:val="00256B0D"/>
    <w:rsid w:val="00256B1D"/>
    <w:rsid w:val="00256B81"/>
    <w:rsid w:val="00256D68"/>
    <w:rsid w:val="00256DBC"/>
    <w:rsid w:val="00256E40"/>
    <w:rsid w:val="002573E8"/>
    <w:rsid w:val="00257742"/>
    <w:rsid w:val="00257B54"/>
    <w:rsid w:val="00257C26"/>
    <w:rsid w:val="00257C3D"/>
    <w:rsid w:val="00257DFF"/>
    <w:rsid w:val="0026041F"/>
    <w:rsid w:val="002606A1"/>
    <w:rsid w:val="002606C8"/>
    <w:rsid w:val="0026085B"/>
    <w:rsid w:val="002608C0"/>
    <w:rsid w:val="00260D6E"/>
    <w:rsid w:val="00260E03"/>
    <w:rsid w:val="00260E06"/>
    <w:rsid w:val="00260E3D"/>
    <w:rsid w:val="00261017"/>
    <w:rsid w:val="00261198"/>
    <w:rsid w:val="00261543"/>
    <w:rsid w:val="00261779"/>
    <w:rsid w:val="00261BA0"/>
    <w:rsid w:val="00261C23"/>
    <w:rsid w:val="002621DD"/>
    <w:rsid w:val="00262509"/>
    <w:rsid w:val="00262682"/>
    <w:rsid w:val="00262799"/>
    <w:rsid w:val="002627C8"/>
    <w:rsid w:val="00262810"/>
    <w:rsid w:val="002629B7"/>
    <w:rsid w:val="002629F8"/>
    <w:rsid w:val="00262D5D"/>
    <w:rsid w:val="00262EF6"/>
    <w:rsid w:val="00262FA5"/>
    <w:rsid w:val="0026343D"/>
    <w:rsid w:val="00263613"/>
    <w:rsid w:val="002636D4"/>
    <w:rsid w:val="0026372F"/>
    <w:rsid w:val="00263947"/>
    <w:rsid w:val="002639C4"/>
    <w:rsid w:val="00263A40"/>
    <w:rsid w:val="00263AAA"/>
    <w:rsid w:val="00263AD7"/>
    <w:rsid w:val="00263F93"/>
    <w:rsid w:val="00264024"/>
    <w:rsid w:val="00264125"/>
    <w:rsid w:val="00264193"/>
    <w:rsid w:val="00264299"/>
    <w:rsid w:val="002642DF"/>
    <w:rsid w:val="0026452E"/>
    <w:rsid w:val="00264713"/>
    <w:rsid w:val="002647BC"/>
    <w:rsid w:val="002647E8"/>
    <w:rsid w:val="002648AC"/>
    <w:rsid w:val="00264D3C"/>
    <w:rsid w:val="00264E0E"/>
    <w:rsid w:val="00264E2E"/>
    <w:rsid w:val="00264FC6"/>
    <w:rsid w:val="00265170"/>
    <w:rsid w:val="0026520D"/>
    <w:rsid w:val="002654DA"/>
    <w:rsid w:val="002658D8"/>
    <w:rsid w:val="00265A97"/>
    <w:rsid w:val="00265C07"/>
    <w:rsid w:val="00265FD1"/>
    <w:rsid w:val="00266030"/>
    <w:rsid w:val="00266046"/>
    <w:rsid w:val="00266064"/>
    <w:rsid w:val="0026612B"/>
    <w:rsid w:val="00266145"/>
    <w:rsid w:val="00266158"/>
    <w:rsid w:val="00266290"/>
    <w:rsid w:val="00266319"/>
    <w:rsid w:val="002663A5"/>
    <w:rsid w:val="002663B3"/>
    <w:rsid w:val="00266472"/>
    <w:rsid w:val="00266583"/>
    <w:rsid w:val="002666A0"/>
    <w:rsid w:val="002666E1"/>
    <w:rsid w:val="002666F5"/>
    <w:rsid w:val="00266804"/>
    <w:rsid w:val="00266B4C"/>
    <w:rsid w:val="00266E8E"/>
    <w:rsid w:val="00267288"/>
    <w:rsid w:val="002672B7"/>
    <w:rsid w:val="002676D6"/>
    <w:rsid w:val="0026780D"/>
    <w:rsid w:val="0026791B"/>
    <w:rsid w:val="00267963"/>
    <w:rsid w:val="00267B73"/>
    <w:rsid w:val="00267D4D"/>
    <w:rsid w:val="00267FB7"/>
    <w:rsid w:val="00270045"/>
    <w:rsid w:val="0027032B"/>
    <w:rsid w:val="00270574"/>
    <w:rsid w:val="002705B5"/>
    <w:rsid w:val="002705E2"/>
    <w:rsid w:val="00270704"/>
    <w:rsid w:val="00270829"/>
    <w:rsid w:val="00270A32"/>
    <w:rsid w:val="00270F7E"/>
    <w:rsid w:val="00271214"/>
    <w:rsid w:val="002712B0"/>
    <w:rsid w:val="00271385"/>
    <w:rsid w:val="0027190A"/>
    <w:rsid w:val="00271972"/>
    <w:rsid w:val="00271B9C"/>
    <w:rsid w:val="00271C8D"/>
    <w:rsid w:val="00271E00"/>
    <w:rsid w:val="00271E6D"/>
    <w:rsid w:val="00271ECA"/>
    <w:rsid w:val="00271FE0"/>
    <w:rsid w:val="00272020"/>
    <w:rsid w:val="002720E8"/>
    <w:rsid w:val="002725D3"/>
    <w:rsid w:val="002727E7"/>
    <w:rsid w:val="002729DD"/>
    <w:rsid w:val="00272A76"/>
    <w:rsid w:val="00272B27"/>
    <w:rsid w:val="00272C5A"/>
    <w:rsid w:val="00273184"/>
    <w:rsid w:val="00273325"/>
    <w:rsid w:val="002733CD"/>
    <w:rsid w:val="00273428"/>
    <w:rsid w:val="00273451"/>
    <w:rsid w:val="00273479"/>
    <w:rsid w:val="002734CE"/>
    <w:rsid w:val="002736D6"/>
    <w:rsid w:val="002737D9"/>
    <w:rsid w:val="00273A2B"/>
    <w:rsid w:val="00273A5D"/>
    <w:rsid w:val="00273EED"/>
    <w:rsid w:val="00273F80"/>
    <w:rsid w:val="002740A4"/>
    <w:rsid w:val="00274133"/>
    <w:rsid w:val="00274252"/>
    <w:rsid w:val="00274403"/>
    <w:rsid w:val="002745F6"/>
    <w:rsid w:val="00274822"/>
    <w:rsid w:val="0027483C"/>
    <w:rsid w:val="00274931"/>
    <w:rsid w:val="00274B65"/>
    <w:rsid w:val="00274B78"/>
    <w:rsid w:val="00275019"/>
    <w:rsid w:val="0027522A"/>
    <w:rsid w:val="002752CF"/>
    <w:rsid w:val="0027533C"/>
    <w:rsid w:val="002753E5"/>
    <w:rsid w:val="0027565F"/>
    <w:rsid w:val="0027587E"/>
    <w:rsid w:val="002758AE"/>
    <w:rsid w:val="00275B2C"/>
    <w:rsid w:val="00275B69"/>
    <w:rsid w:val="00275D81"/>
    <w:rsid w:val="00275F47"/>
    <w:rsid w:val="00276293"/>
    <w:rsid w:val="00276298"/>
    <w:rsid w:val="002762B6"/>
    <w:rsid w:val="00276523"/>
    <w:rsid w:val="00276545"/>
    <w:rsid w:val="002765C4"/>
    <w:rsid w:val="002767A9"/>
    <w:rsid w:val="00276A17"/>
    <w:rsid w:val="00276D9F"/>
    <w:rsid w:val="00276E5F"/>
    <w:rsid w:val="00276F3A"/>
    <w:rsid w:val="00276F49"/>
    <w:rsid w:val="002771C4"/>
    <w:rsid w:val="002776B7"/>
    <w:rsid w:val="002777E1"/>
    <w:rsid w:val="00277873"/>
    <w:rsid w:val="00277C38"/>
    <w:rsid w:val="00277D39"/>
    <w:rsid w:val="00277E3C"/>
    <w:rsid w:val="00277EFF"/>
    <w:rsid w:val="00280025"/>
    <w:rsid w:val="00280260"/>
    <w:rsid w:val="00280440"/>
    <w:rsid w:val="002809D6"/>
    <w:rsid w:val="00280ADB"/>
    <w:rsid w:val="00280CD2"/>
    <w:rsid w:val="00280D27"/>
    <w:rsid w:val="00280E7E"/>
    <w:rsid w:val="00280F38"/>
    <w:rsid w:val="00280F97"/>
    <w:rsid w:val="0028113D"/>
    <w:rsid w:val="002811CF"/>
    <w:rsid w:val="002812AF"/>
    <w:rsid w:val="002813A1"/>
    <w:rsid w:val="00281573"/>
    <w:rsid w:val="00281576"/>
    <w:rsid w:val="002815BF"/>
    <w:rsid w:val="002815D6"/>
    <w:rsid w:val="002816FF"/>
    <w:rsid w:val="002818B1"/>
    <w:rsid w:val="00281963"/>
    <w:rsid w:val="00281A73"/>
    <w:rsid w:val="00281C66"/>
    <w:rsid w:val="00281C7F"/>
    <w:rsid w:val="00281CE6"/>
    <w:rsid w:val="00281EA0"/>
    <w:rsid w:val="002822CF"/>
    <w:rsid w:val="00282564"/>
    <w:rsid w:val="00282B6E"/>
    <w:rsid w:val="00282D7D"/>
    <w:rsid w:val="00282E48"/>
    <w:rsid w:val="0028310E"/>
    <w:rsid w:val="00283266"/>
    <w:rsid w:val="00283359"/>
    <w:rsid w:val="0028368F"/>
    <w:rsid w:val="00283757"/>
    <w:rsid w:val="002838A7"/>
    <w:rsid w:val="00284329"/>
    <w:rsid w:val="0028442C"/>
    <w:rsid w:val="00284432"/>
    <w:rsid w:val="00284693"/>
    <w:rsid w:val="00284880"/>
    <w:rsid w:val="00284A0D"/>
    <w:rsid w:val="00284B1C"/>
    <w:rsid w:val="00284C92"/>
    <w:rsid w:val="00284E3D"/>
    <w:rsid w:val="00284EFB"/>
    <w:rsid w:val="00284F38"/>
    <w:rsid w:val="002850D5"/>
    <w:rsid w:val="002851EC"/>
    <w:rsid w:val="00285454"/>
    <w:rsid w:val="002858C9"/>
    <w:rsid w:val="002858EE"/>
    <w:rsid w:val="00285ABA"/>
    <w:rsid w:val="00285C09"/>
    <w:rsid w:val="00285CB2"/>
    <w:rsid w:val="00285D00"/>
    <w:rsid w:val="00285F57"/>
    <w:rsid w:val="00286044"/>
    <w:rsid w:val="00286248"/>
    <w:rsid w:val="0028632A"/>
    <w:rsid w:val="002864C6"/>
    <w:rsid w:val="00286561"/>
    <w:rsid w:val="00286606"/>
    <w:rsid w:val="00286641"/>
    <w:rsid w:val="00286696"/>
    <w:rsid w:val="00286782"/>
    <w:rsid w:val="002868E8"/>
    <w:rsid w:val="002868FC"/>
    <w:rsid w:val="0028690E"/>
    <w:rsid w:val="002869DE"/>
    <w:rsid w:val="00286A2B"/>
    <w:rsid w:val="00286B76"/>
    <w:rsid w:val="00286D30"/>
    <w:rsid w:val="00286DC3"/>
    <w:rsid w:val="00286F33"/>
    <w:rsid w:val="00287456"/>
    <w:rsid w:val="00287501"/>
    <w:rsid w:val="002875C1"/>
    <w:rsid w:val="002875C2"/>
    <w:rsid w:val="002877DA"/>
    <w:rsid w:val="00287879"/>
    <w:rsid w:val="00287A3D"/>
    <w:rsid w:val="00287C93"/>
    <w:rsid w:val="0028BCAB"/>
    <w:rsid w:val="002900B2"/>
    <w:rsid w:val="002902A3"/>
    <w:rsid w:val="00290427"/>
    <w:rsid w:val="00290750"/>
    <w:rsid w:val="00290A3F"/>
    <w:rsid w:val="00290ADC"/>
    <w:rsid w:val="00290F2E"/>
    <w:rsid w:val="00290F56"/>
    <w:rsid w:val="002910D9"/>
    <w:rsid w:val="00291196"/>
    <w:rsid w:val="002913C2"/>
    <w:rsid w:val="002913C9"/>
    <w:rsid w:val="00291527"/>
    <w:rsid w:val="002915A0"/>
    <w:rsid w:val="0029190D"/>
    <w:rsid w:val="00291913"/>
    <w:rsid w:val="00291917"/>
    <w:rsid w:val="00291ACF"/>
    <w:rsid w:val="00291BF3"/>
    <w:rsid w:val="00291CC4"/>
    <w:rsid w:val="00291DD8"/>
    <w:rsid w:val="00291E45"/>
    <w:rsid w:val="00291E49"/>
    <w:rsid w:val="00291EE4"/>
    <w:rsid w:val="00291F3F"/>
    <w:rsid w:val="0029245C"/>
    <w:rsid w:val="00292511"/>
    <w:rsid w:val="00292579"/>
    <w:rsid w:val="00292941"/>
    <w:rsid w:val="00292B32"/>
    <w:rsid w:val="00292B38"/>
    <w:rsid w:val="00292C11"/>
    <w:rsid w:val="00292DBE"/>
    <w:rsid w:val="00292E54"/>
    <w:rsid w:val="00293042"/>
    <w:rsid w:val="002931FD"/>
    <w:rsid w:val="00293273"/>
    <w:rsid w:val="00293388"/>
    <w:rsid w:val="00293389"/>
    <w:rsid w:val="002937DA"/>
    <w:rsid w:val="0029385B"/>
    <w:rsid w:val="00293878"/>
    <w:rsid w:val="00293906"/>
    <w:rsid w:val="00293AD9"/>
    <w:rsid w:val="0029403E"/>
    <w:rsid w:val="00294335"/>
    <w:rsid w:val="002945CD"/>
    <w:rsid w:val="00294784"/>
    <w:rsid w:val="002947ED"/>
    <w:rsid w:val="0029482C"/>
    <w:rsid w:val="0029486F"/>
    <w:rsid w:val="00294A19"/>
    <w:rsid w:val="00294F32"/>
    <w:rsid w:val="002953C3"/>
    <w:rsid w:val="00295422"/>
    <w:rsid w:val="00295512"/>
    <w:rsid w:val="00295588"/>
    <w:rsid w:val="002957A6"/>
    <w:rsid w:val="00295B4F"/>
    <w:rsid w:val="00295C25"/>
    <w:rsid w:val="00295DF0"/>
    <w:rsid w:val="00295FE4"/>
    <w:rsid w:val="0029648F"/>
    <w:rsid w:val="00296A06"/>
    <w:rsid w:val="00296B71"/>
    <w:rsid w:val="00296BF5"/>
    <w:rsid w:val="00296E31"/>
    <w:rsid w:val="0029710F"/>
    <w:rsid w:val="0029720E"/>
    <w:rsid w:val="00297300"/>
    <w:rsid w:val="002973E6"/>
    <w:rsid w:val="002973F4"/>
    <w:rsid w:val="00297605"/>
    <w:rsid w:val="00297623"/>
    <w:rsid w:val="002976DE"/>
    <w:rsid w:val="00297718"/>
    <w:rsid w:val="00297812"/>
    <w:rsid w:val="00297829"/>
    <w:rsid w:val="00297BA2"/>
    <w:rsid w:val="00297DF6"/>
    <w:rsid w:val="00297EBC"/>
    <w:rsid w:val="002A0026"/>
    <w:rsid w:val="002A01C9"/>
    <w:rsid w:val="002A0721"/>
    <w:rsid w:val="002A08D5"/>
    <w:rsid w:val="002A0AAE"/>
    <w:rsid w:val="002A0B8D"/>
    <w:rsid w:val="002A0EA4"/>
    <w:rsid w:val="002A1144"/>
    <w:rsid w:val="002A138F"/>
    <w:rsid w:val="002A13AF"/>
    <w:rsid w:val="002A14D8"/>
    <w:rsid w:val="002A1592"/>
    <w:rsid w:val="002A189C"/>
    <w:rsid w:val="002A2188"/>
    <w:rsid w:val="002A2206"/>
    <w:rsid w:val="002A228C"/>
    <w:rsid w:val="002A2402"/>
    <w:rsid w:val="002A2426"/>
    <w:rsid w:val="002A2430"/>
    <w:rsid w:val="002A244B"/>
    <w:rsid w:val="002A2511"/>
    <w:rsid w:val="002A2698"/>
    <w:rsid w:val="002A2722"/>
    <w:rsid w:val="002A28D1"/>
    <w:rsid w:val="002A29F2"/>
    <w:rsid w:val="002A2B0E"/>
    <w:rsid w:val="002A2B6E"/>
    <w:rsid w:val="002A2B7C"/>
    <w:rsid w:val="002A2C33"/>
    <w:rsid w:val="002A2D0B"/>
    <w:rsid w:val="002A2D47"/>
    <w:rsid w:val="002A2D48"/>
    <w:rsid w:val="002A2D93"/>
    <w:rsid w:val="002A2FB0"/>
    <w:rsid w:val="002A301D"/>
    <w:rsid w:val="002A31BF"/>
    <w:rsid w:val="002A3523"/>
    <w:rsid w:val="002A3563"/>
    <w:rsid w:val="002A36C9"/>
    <w:rsid w:val="002A36D8"/>
    <w:rsid w:val="002A37DE"/>
    <w:rsid w:val="002A38B7"/>
    <w:rsid w:val="002A391C"/>
    <w:rsid w:val="002A3990"/>
    <w:rsid w:val="002A3B2A"/>
    <w:rsid w:val="002A3BF1"/>
    <w:rsid w:val="002A3CCE"/>
    <w:rsid w:val="002A3CF1"/>
    <w:rsid w:val="002A3D65"/>
    <w:rsid w:val="002A41D2"/>
    <w:rsid w:val="002A4364"/>
    <w:rsid w:val="002A44ED"/>
    <w:rsid w:val="002A44F5"/>
    <w:rsid w:val="002A45EA"/>
    <w:rsid w:val="002A47DB"/>
    <w:rsid w:val="002A49E6"/>
    <w:rsid w:val="002A4AEF"/>
    <w:rsid w:val="002A4CD9"/>
    <w:rsid w:val="002A4DE1"/>
    <w:rsid w:val="002A4E52"/>
    <w:rsid w:val="002A4E76"/>
    <w:rsid w:val="002A4FE7"/>
    <w:rsid w:val="002A5067"/>
    <w:rsid w:val="002A5433"/>
    <w:rsid w:val="002A5628"/>
    <w:rsid w:val="002A57B5"/>
    <w:rsid w:val="002A5BE6"/>
    <w:rsid w:val="002A5D24"/>
    <w:rsid w:val="002A618B"/>
    <w:rsid w:val="002A6771"/>
    <w:rsid w:val="002A6893"/>
    <w:rsid w:val="002A6A36"/>
    <w:rsid w:val="002A6C32"/>
    <w:rsid w:val="002A6D97"/>
    <w:rsid w:val="002A714B"/>
    <w:rsid w:val="002A7219"/>
    <w:rsid w:val="002A7593"/>
    <w:rsid w:val="002A76EC"/>
    <w:rsid w:val="002A772C"/>
    <w:rsid w:val="002A79C6"/>
    <w:rsid w:val="002A7B36"/>
    <w:rsid w:val="002A7BA1"/>
    <w:rsid w:val="002A7CDB"/>
    <w:rsid w:val="002A7F84"/>
    <w:rsid w:val="002B03F4"/>
    <w:rsid w:val="002B0412"/>
    <w:rsid w:val="002B07C4"/>
    <w:rsid w:val="002B082A"/>
    <w:rsid w:val="002B0941"/>
    <w:rsid w:val="002B098B"/>
    <w:rsid w:val="002B09E2"/>
    <w:rsid w:val="002B0DEF"/>
    <w:rsid w:val="002B10B5"/>
    <w:rsid w:val="002B1134"/>
    <w:rsid w:val="002B128B"/>
    <w:rsid w:val="002B148D"/>
    <w:rsid w:val="002B16BB"/>
    <w:rsid w:val="002B199F"/>
    <w:rsid w:val="002B19BC"/>
    <w:rsid w:val="002B19F1"/>
    <w:rsid w:val="002B1E5E"/>
    <w:rsid w:val="002B201B"/>
    <w:rsid w:val="002B2078"/>
    <w:rsid w:val="002B218D"/>
    <w:rsid w:val="002B219B"/>
    <w:rsid w:val="002B21B2"/>
    <w:rsid w:val="002B21D7"/>
    <w:rsid w:val="002B23EA"/>
    <w:rsid w:val="002B26C2"/>
    <w:rsid w:val="002B2965"/>
    <w:rsid w:val="002B2971"/>
    <w:rsid w:val="002B29CA"/>
    <w:rsid w:val="002B29EE"/>
    <w:rsid w:val="002B2BA1"/>
    <w:rsid w:val="002B2C69"/>
    <w:rsid w:val="002B305C"/>
    <w:rsid w:val="002B31BA"/>
    <w:rsid w:val="002B3203"/>
    <w:rsid w:val="002B3273"/>
    <w:rsid w:val="002B3434"/>
    <w:rsid w:val="002B3518"/>
    <w:rsid w:val="002B359D"/>
    <w:rsid w:val="002B35CC"/>
    <w:rsid w:val="002B36E5"/>
    <w:rsid w:val="002B372B"/>
    <w:rsid w:val="002B38B1"/>
    <w:rsid w:val="002B3A3E"/>
    <w:rsid w:val="002B3AF5"/>
    <w:rsid w:val="002B3C30"/>
    <w:rsid w:val="002B3FC7"/>
    <w:rsid w:val="002B412E"/>
    <w:rsid w:val="002B418D"/>
    <w:rsid w:val="002B419F"/>
    <w:rsid w:val="002B4403"/>
    <w:rsid w:val="002B4477"/>
    <w:rsid w:val="002B44DF"/>
    <w:rsid w:val="002B452F"/>
    <w:rsid w:val="002B4728"/>
    <w:rsid w:val="002B4772"/>
    <w:rsid w:val="002B485C"/>
    <w:rsid w:val="002B4CD3"/>
    <w:rsid w:val="002B503D"/>
    <w:rsid w:val="002B515D"/>
    <w:rsid w:val="002B52FF"/>
    <w:rsid w:val="002B53A2"/>
    <w:rsid w:val="002B5587"/>
    <w:rsid w:val="002B5664"/>
    <w:rsid w:val="002B5914"/>
    <w:rsid w:val="002B59FD"/>
    <w:rsid w:val="002B6301"/>
    <w:rsid w:val="002B6316"/>
    <w:rsid w:val="002B638B"/>
    <w:rsid w:val="002B64AE"/>
    <w:rsid w:val="002B67F1"/>
    <w:rsid w:val="002B6924"/>
    <w:rsid w:val="002B69A0"/>
    <w:rsid w:val="002B6A58"/>
    <w:rsid w:val="002B6B5F"/>
    <w:rsid w:val="002B6FFA"/>
    <w:rsid w:val="002B703F"/>
    <w:rsid w:val="002B723E"/>
    <w:rsid w:val="002B7279"/>
    <w:rsid w:val="002B72E0"/>
    <w:rsid w:val="002B73D1"/>
    <w:rsid w:val="002B762C"/>
    <w:rsid w:val="002B7633"/>
    <w:rsid w:val="002B7750"/>
    <w:rsid w:val="002B7A4F"/>
    <w:rsid w:val="002B7A7C"/>
    <w:rsid w:val="002B7BC5"/>
    <w:rsid w:val="002B7C8F"/>
    <w:rsid w:val="002B7DA2"/>
    <w:rsid w:val="002B7FCC"/>
    <w:rsid w:val="002BE5CD"/>
    <w:rsid w:val="002C0001"/>
    <w:rsid w:val="002C0172"/>
    <w:rsid w:val="002C0299"/>
    <w:rsid w:val="002C04D9"/>
    <w:rsid w:val="002C0591"/>
    <w:rsid w:val="002C061C"/>
    <w:rsid w:val="002C0730"/>
    <w:rsid w:val="002C0748"/>
    <w:rsid w:val="002C0B57"/>
    <w:rsid w:val="002C0BC7"/>
    <w:rsid w:val="002C0CA7"/>
    <w:rsid w:val="002C0CB9"/>
    <w:rsid w:val="002C0EEE"/>
    <w:rsid w:val="002C0F2B"/>
    <w:rsid w:val="002C107F"/>
    <w:rsid w:val="002C1198"/>
    <w:rsid w:val="002C12EB"/>
    <w:rsid w:val="002C14BB"/>
    <w:rsid w:val="002C17D5"/>
    <w:rsid w:val="002C195F"/>
    <w:rsid w:val="002C1C75"/>
    <w:rsid w:val="002C1D01"/>
    <w:rsid w:val="002C1D7A"/>
    <w:rsid w:val="002C219D"/>
    <w:rsid w:val="002C22C3"/>
    <w:rsid w:val="002C22C9"/>
    <w:rsid w:val="002C22F0"/>
    <w:rsid w:val="002C24DD"/>
    <w:rsid w:val="002C255A"/>
    <w:rsid w:val="002C2780"/>
    <w:rsid w:val="002C2842"/>
    <w:rsid w:val="002C293C"/>
    <w:rsid w:val="002C2A94"/>
    <w:rsid w:val="002C2CB5"/>
    <w:rsid w:val="002C2D7B"/>
    <w:rsid w:val="002C3125"/>
    <w:rsid w:val="002C32EB"/>
    <w:rsid w:val="002C3322"/>
    <w:rsid w:val="002C34F2"/>
    <w:rsid w:val="002C3699"/>
    <w:rsid w:val="002C387A"/>
    <w:rsid w:val="002C398A"/>
    <w:rsid w:val="002C3A3B"/>
    <w:rsid w:val="002C3B74"/>
    <w:rsid w:val="002C3C23"/>
    <w:rsid w:val="002C3C70"/>
    <w:rsid w:val="002C3C8D"/>
    <w:rsid w:val="002C3E3B"/>
    <w:rsid w:val="002C3E73"/>
    <w:rsid w:val="002C3E8F"/>
    <w:rsid w:val="002C3FE1"/>
    <w:rsid w:val="002C4089"/>
    <w:rsid w:val="002C41BB"/>
    <w:rsid w:val="002C4231"/>
    <w:rsid w:val="002C43F8"/>
    <w:rsid w:val="002C4406"/>
    <w:rsid w:val="002C49DD"/>
    <w:rsid w:val="002C4C09"/>
    <w:rsid w:val="002C4C89"/>
    <w:rsid w:val="002C4D84"/>
    <w:rsid w:val="002C4D91"/>
    <w:rsid w:val="002C4EC5"/>
    <w:rsid w:val="002C5010"/>
    <w:rsid w:val="002C50DF"/>
    <w:rsid w:val="002C50FD"/>
    <w:rsid w:val="002C5537"/>
    <w:rsid w:val="002C557A"/>
    <w:rsid w:val="002C56E8"/>
    <w:rsid w:val="002C5763"/>
    <w:rsid w:val="002C5903"/>
    <w:rsid w:val="002C5AE1"/>
    <w:rsid w:val="002C5CD5"/>
    <w:rsid w:val="002C5E2B"/>
    <w:rsid w:val="002C5EA2"/>
    <w:rsid w:val="002C5F17"/>
    <w:rsid w:val="002C5F98"/>
    <w:rsid w:val="002C606A"/>
    <w:rsid w:val="002C60C3"/>
    <w:rsid w:val="002C6471"/>
    <w:rsid w:val="002C657B"/>
    <w:rsid w:val="002C67C2"/>
    <w:rsid w:val="002C692E"/>
    <w:rsid w:val="002C6DEF"/>
    <w:rsid w:val="002C7130"/>
    <w:rsid w:val="002C7188"/>
    <w:rsid w:val="002C7501"/>
    <w:rsid w:val="002C7776"/>
    <w:rsid w:val="002C7788"/>
    <w:rsid w:val="002C7A2D"/>
    <w:rsid w:val="002C7E0A"/>
    <w:rsid w:val="002CB8BA"/>
    <w:rsid w:val="002D012E"/>
    <w:rsid w:val="002D048A"/>
    <w:rsid w:val="002D05FE"/>
    <w:rsid w:val="002D06DE"/>
    <w:rsid w:val="002D0885"/>
    <w:rsid w:val="002D0B28"/>
    <w:rsid w:val="002D0B34"/>
    <w:rsid w:val="002D0BC7"/>
    <w:rsid w:val="002D0F9B"/>
    <w:rsid w:val="002D1041"/>
    <w:rsid w:val="002D10C8"/>
    <w:rsid w:val="002D11C7"/>
    <w:rsid w:val="002D13D0"/>
    <w:rsid w:val="002D14D7"/>
    <w:rsid w:val="002D1554"/>
    <w:rsid w:val="002D1604"/>
    <w:rsid w:val="002D17A4"/>
    <w:rsid w:val="002D17BB"/>
    <w:rsid w:val="002D18F7"/>
    <w:rsid w:val="002D192B"/>
    <w:rsid w:val="002D196A"/>
    <w:rsid w:val="002D1C96"/>
    <w:rsid w:val="002D1F90"/>
    <w:rsid w:val="002D21BB"/>
    <w:rsid w:val="002D2201"/>
    <w:rsid w:val="002D22C4"/>
    <w:rsid w:val="002D22D1"/>
    <w:rsid w:val="002D234D"/>
    <w:rsid w:val="002D239D"/>
    <w:rsid w:val="002D2463"/>
    <w:rsid w:val="002D25D0"/>
    <w:rsid w:val="002D273D"/>
    <w:rsid w:val="002D27D6"/>
    <w:rsid w:val="002D2993"/>
    <w:rsid w:val="002D2CA4"/>
    <w:rsid w:val="002D2D71"/>
    <w:rsid w:val="002D2D7A"/>
    <w:rsid w:val="002D2DD6"/>
    <w:rsid w:val="002D2F36"/>
    <w:rsid w:val="002D30EE"/>
    <w:rsid w:val="002D3217"/>
    <w:rsid w:val="002D34B6"/>
    <w:rsid w:val="002D3729"/>
    <w:rsid w:val="002D377D"/>
    <w:rsid w:val="002D3853"/>
    <w:rsid w:val="002D39D4"/>
    <w:rsid w:val="002D3CEC"/>
    <w:rsid w:val="002D3E2B"/>
    <w:rsid w:val="002D3EB4"/>
    <w:rsid w:val="002D4124"/>
    <w:rsid w:val="002D419E"/>
    <w:rsid w:val="002D41E2"/>
    <w:rsid w:val="002D456B"/>
    <w:rsid w:val="002D4781"/>
    <w:rsid w:val="002D479C"/>
    <w:rsid w:val="002D49CB"/>
    <w:rsid w:val="002D4A0B"/>
    <w:rsid w:val="002D4B3F"/>
    <w:rsid w:val="002D4C0B"/>
    <w:rsid w:val="002D4D1C"/>
    <w:rsid w:val="002D4EA9"/>
    <w:rsid w:val="002D51E7"/>
    <w:rsid w:val="002D51EB"/>
    <w:rsid w:val="002D5425"/>
    <w:rsid w:val="002D5644"/>
    <w:rsid w:val="002D56B4"/>
    <w:rsid w:val="002D5706"/>
    <w:rsid w:val="002D5802"/>
    <w:rsid w:val="002D58A7"/>
    <w:rsid w:val="002D598F"/>
    <w:rsid w:val="002D5B3D"/>
    <w:rsid w:val="002D5C65"/>
    <w:rsid w:val="002D5EE4"/>
    <w:rsid w:val="002D617C"/>
    <w:rsid w:val="002D6552"/>
    <w:rsid w:val="002D655E"/>
    <w:rsid w:val="002D679D"/>
    <w:rsid w:val="002D68F8"/>
    <w:rsid w:val="002D6CB2"/>
    <w:rsid w:val="002D6DF4"/>
    <w:rsid w:val="002D6E21"/>
    <w:rsid w:val="002D6F25"/>
    <w:rsid w:val="002D6FE1"/>
    <w:rsid w:val="002D717C"/>
    <w:rsid w:val="002D71E8"/>
    <w:rsid w:val="002D72E2"/>
    <w:rsid w:val="002D738E"/>
    <w:rsid w:val="002D74B1"/>
    <w:rsid w:val="002D759D"/>
    <w:rsid w:val="002D762B"/>
    <w:rsid w:val="002D79BA"/>
    <w:rsid w:val="002D7B22"/>
    <w:rsid w:val="002D7DAF"/>
    <w:rsid w:val="002D7E28"/>
    <w:rsid w:val="002D7E42"/>
    <w:rsid w:val="002E0217"/>
    <w:rsid w:val="002E033A"/>
    <w:rsid w:val="002E0522"/>
    <w:rsid w:val="002E062B"/>
    <w:rsid w:val="002E07E0"/>
    <w:rsid w:val="002E086B"/>
    <w:rsid w:val="002E0BD0"/>
    <w:rsid w:val="002E0BF0"/>
    <w:rsid w:val="002E0C41"/>
    <w:rsid w:val="002E0E36"/>
    <w:rsid w:val="002E0F3E"/>
    <w:rsid w:val="002E0F40"/>
    <w:rsid w:val="002E12D4"/>
    <w:rsid w:val="002E1429"/>
    <w:rsid w:val="002E14B1"/>
    <w:rsid w:val="002E157D"/>
    <w:rsid w:val="002E162D"/>
    <w:rsid w:val="002E1761"/>
    <w:rsid w:val="002E19C0"/>
    <w:rsid w:val="002E1BCD"/>
    <w:rsid w:val="002E1E2A"/>
    <w:rsid w:val="002E24CB"/>
    <w:rsid w:val="002E24F4"/>
    <w:rsid w:val="002E2503"/>
    <w:rsid w:val="002E2513"/>
    <w:rsid w:val="002E261E"/>
    <w:rsid w:val="002E26F8"/>
    <w:rsid w:val="002E2971"/>
    <w:rsid w:val="002E2B85"/>
    <w:rsid w:val="002E2BF2"/>
    <w:rsid w:val="002E2C4A"/>
    <w:rsid w:val="002E2DBD"/>
    <w:rsid w:val="002E2DE8"/>
    <w:rsid w:val="002E33CD"/>
    <w:rsid w:val="002E3823"/>
    <w:rsid w:val="002E3A5A"/>
    <w:rsid w:val="002E3C29"/>
    <w:rsid w:val="002E3C7A"/>
    <w:rsid w:val="002E3F9F"/>
    <w:rsid w:val="002E4242"/>
    <w:rsid w:val="002E44DD"/>
    <w:rsid w:val="002E4557"/>
    <w:rsid w:val="002E4660"/>
    <w:rsid w:val="002E4727"/>
    <w:rsid w:val="002E47AC"/>
    <w:rsid w:val="002E4A33"/>
    <w:rsid w:val="002E4ACE"/>
    <w:rsid w:val="002E4B0D"/>
    <w:rsid w:val="002E4C92"/>
    <w:rsid w:val="002E4F23"/>
    <w:rsid w:val="002E4F6F"/>
    <w:rsid w:val="002E5179"/>
    <w:rsid w:val="002E51C8"/>
    <w:rsid w:val="002E55A7"/>
    <w:rsid w:val="002E5663"/>
    <w:rsid w:val="002E5725"/>
    <w:rsid w:val="002E5773"/>
    <w:rsid w:val="002E5910"/>
    <w:rsid w:val="002E5B87"/>
    <w:rsid w:val="002E5D93"/>
    <w:rsid w:val="002E5E2E"/>
    <w:rsid w:val="002E5EB0"/>
    <w:rsid w:val="002E6515"/>
    <w:rsid w:val="002E6612"/>
    <w:rsid w:val="002E661A"/>
    <w:rsid w:val="002E67BC"/>
    <w:rsid w:val="002E6ACE"/>
    <w:rsid w:val="002E7048"/>
    <w:rsid w:val="002E7134"/>
    <w:rsid w:val="002E7376"/>
    <w:rsid w:val="002E75AE"/>
    <w:rsid w:val="002E7876"/>
    <w:rsid w:val="002E78D5"/>
    <w:rsid w:val="002E79D0"/>
    <w:rsid w:val="002E7A3F"/>
    <w:rsid w:val="002E7D20"/>
    <w:rsid w:val="002E7D98"/>
    <w:rsid w:val="002E7E5D"/>
    <w:rsid w:val="002E7E6D"/>
    <w:rsid w:val="002F0783"/>
    <w:rsid w:val="002F0BD1"/>
    <w:rsid w:val="002F0C25"/>
    <w:rsid w:val="002F0C56"/>
    <w:rsid w:val="002F1151"/>
    <w:rsid w:val="002F1497"/>
    <w:rsid w:val="002F14A5"/>
    <w:rsid w:val="002F15BA"/>
    <w:rsid w:val="002F168B"/>
    <w:rsid w:val="002F1897"/>
    <w:rsid w:val="002F18CB"/>
    <w:rsid w:val="002F193C"/>
    <w:rsid w:val="002F1956"/>
    <w:rsid w:val="002F1ADC"/>
    <w:rsid w:val="002F1B20"/>
    <w:rsid w:val="002F1F02"/>
    <w:rsid w:val="002F1FEE"/>
    <w:rsid w:val="002F1FF7"/>
    <w:rsid w:val="002F2111"/>
    <w:rsid w:val="002F2149"/>
    <w:rsid w:val="002F224B"/>
    <w:rsid w:val="002F23ED"/>
    <w:rsid w:val="002F24F1"/>
    <w:rsid w:val="002F2518"/>
    <w:rsid w:val="002F265B"/>
    <w:rsid w:val="002F266D"/>
    <w:rsid w:val="002F277A"/>
    <w:rsid w:val="002F29D5"/>
    <w:rsid w:val="002F29EC"/>
    <w:rsid w:val="002F2D0D"/>
    <w:rsid w:val="002F2E38"/>
    <w:rsid w:val="002F2F32"/>
    <w:rsid w:val="002F3348"/>
    <w:rsid w:val="002F3451"/>
    <w:rsid w:val="002F3484"/>
    <w:rsid w:val="002F34BF"/>
    <w:rsid w:val="002F34C3"/>
    <w:rsid w:val="002F3569"/>
    <w:rsid w:val="002F356D"/>
    <w:rsid w:val="002F35B5"/>
    <w:rsid w:val="002F383C"/>
    <w:rsid w:val="002F3855"/>
    <w:rsid w:val="002F38E6"/>
    <w:rsid w:val="002F3BEC"/>
    <w:rsid w:val="002F4021"/>
    <w:rsid w:val="002F4210"/>
    <w:rsid w:val="002F4241"/>
    <w:rsid w:val="002F4314"/>
    <w:rsid w:val="002F4528"/>
    <w:rsid w:val="002F4755"/>
    <w:rsid w:val="002F47AF"/>
    <w:rsid w:val="002F4AB8"/>
    <w:rsid w:val="002F4B71"/>
    <w:rsid w:val="002F4B83"/>
    <w:rsid w:val="002F4CB1"/>
    <w:rsid w:val="002F4D7A"/>
    <w:rsid w:val="002F4E99"/>
    <w:rsid w:val="002F4F3A"/>
    <w:rsid w:val="002F50BD"/>
    <w:rsid w:val="002F543C"/>
    <w:rsid w:val="002F598A"/>
    <w:rsid w:val="002F5C7C"/>
    <w:rsid w:val="002F5D87"/>
    <w:rsid w:val="002F5E5E"/>
    <w:rsid w:val="002F5FDD"/>
    <w:rsid w:val="002F630A"/>
    <w:rsid w:val="002F6406"/>
    <w:rsid w:val="002F6506"/>
    <w:rsid w:val="002F65A6"/>
    <w:rsid w:val="002F6A1E"/>
    <w:rsid w:val="002F6A97"/>
    <w:rsid w:val="002F6A99"/>
    <w:rsid w:val="002F6B93"/>
    <w:rsid w:val="002F7197"/>
    <w:rsid w:val="002F7275"/>
    <w:rsid w:val="002F740B"/>
    <w:rsid w:val="002F76A1"/>
    <w:rsid w:val="002F77DB"/>
    <w:rsid w:val="002F78D7"/>
    <w:rsid w:val="002F79E6"/>
    <w:rsid w:val="002F7A4C"/>
    <w:rsid w:val="002F7F73"/>
    <w:rsid w:val="003001CB"/>
    <w:rsid w:val="003008F8"/>
    <w:rsid w:val="00300926"/>
    <w:rsid w:val="00300BD6"/>
    <w:rsid w:val="00300C30"/>
    <w:rsid w:val="00300E04"/>
    <w:rsid w:val="00300F27"/>
    <w:rsid w:val="00300F72"/>
    <w:rsid w:val="0030117E"/>
    <w:rsid w:val="00301186"/>
    <w:rsid w:val="00301337"/>
    <w:rsid w:val="0030142D"/>
    <w:rsid w:val="00301439"/>
    <w:rsid w:val="00301630"/>
    <w:rsid w:val="00301639"/>
    <w:rsid w:val="003016CF"/>
    <w:rsid w:val="00301A0D"/>
    <w:rsid w:val="00301B3B"/>
    <w:rsid w:val="00301B96"/>
    <w:rsid w:val="00301EC5"/>
    <w:rsid w:val="003022D1"/>
    <w:rsid w:val="003023AA"/>
    <w:rsid w:val="00302713"/>
    <w:rsid w:val="00302B71"/>
    <w:rsid w:val="00302C9E"/>
    <w:rsid w:val="00302FB3"/>
    <w:rsid w:val="00303056"/>
    <w:rsid w:val="00303090"/>
    <w:rsid w:val="00303159"/>
    <w:rsid w:val="00303464"/>
    <w:rsid w:val="003036C3"/>
    <w:rsid w:val="0030371B"/>
    <w:rsid w:val="003037FF"/>
    <w:rsid w:val="003038AD"/>
    <w:rsid w:val="00303B76"/>
    <w:rsid w:val="00303D79"/>
    <w:rsid w:val="00303F39"/>
    <w:rsid w:val="00303F5D"/>
    <w:rsid w:val="0030400C"/>
    <w:rsid w:val="00304109"/>
    <w:rsid w:val="00304823"/>
    <w:rsid w:val="0030495D"/>
    <w:rsid w:val="0030496A"/>
    <w:rsid w:val="00304B04"/>
    <w:rsid w:val="00304CC1"/>
    <w:rsid w:val="00304D66"/>
    <w:rsid w:val="00304EA0"/>
    <w:rsid w:val="00304F79"/>
    <w:rsid w:val="00304FD8"/>
    <w:rsid w:val="0030500A"/>
    <w:rsid w:val="003050C9"/>
    <w:rsid w:val="00305409"/>
    <w:rsid w:val="00305414"/>
    <w:rsid w:val="00305523"/>
    <w:rsid w:val="0030554B"/>
    <w:rsid w:val="0030555E"/>
    <w:rsid w:val="0030562C"/>
    <w:rsid w:val="003056C7"/>
    <w:rsid w:val="003057B0"/>
    <w:rsid w:val="00305A3C"/>
    <w:rsid w:val="00305A5E"/>
    <w:rsid w:val="00305BBB"/>
    <w:rsid w:val="00305DED"/>
    <w:rsid w:val="00305E56"/>
    <w:rsid w:val="00305E8A"/>
    <w:rsid w:val="00305F5E"/>
    <w:rsid w:val="00305F85"/>
    <w:rsid w:val="003060DB"/>
    <w:rsid w:val="003063AE"/>
    <w:rsid w:val="003064FA"/>
    <w:rsid w:val="00306519"/>
    <w:rsid w:val="00306601"/>
    <w:rsid w:val="003066BC"/>
    <w:rsid w:val="0030699F"/>
    <w:rsid w:val="00306ABD"/>
    <w:rsid w:val="00306B4F"/>
    <w:rsid w:val="00306C2C"/>
    <w:rsid w:val="00306D98"/>
    <w:rsid w:val="00307024"/>
    <w:rsid w:val="003073C2"/>
    <w:rsid w:val="003074D1"/>
    <w:rsid w:val="0030752C"/>
    <w:rsid w:val="00307664"/>
    <w:rsid w:val="003076C6"/>
    <w:rsid w:val="00307796"/>
    <w:rsid w:val="0030781A"/>
    <w:rsid w:val="0030794F"/>
    <w:rsid w:val="00307DC5"/>
    <w:rsid w:val="00309825"/>
    <w:rsid w:val="00310253"/>
    <w:rsid w:val="0031036A"/>
    <w:rsid w:val="00310392"/>
    <w:rsid w:val="00310603"/>
    <w:rsid w:val="0031075D"/>
    <w:rsid w:val="00310832"/>
    <w:rsid w:val="00310916"/>
    <w:rsid w:val="00310932"/>
    <w:rsid w:val="003109B5"/>
    <w:rsid w:val="003109DB"/>
    <w:rsid w:val="00310E36"/>
    <w:rsid w:val="00310FC8"/>
    <w:rsid w:val="0031104A"/>
    <w:rsid w:val="003110D5"/>
    <w:rsid w:val="003110EA"/>
    <w:rsid w:val="003111AB"/>
    <w:rsid w:val="00311211"/>
    <w:rsid w:val="00311250"/>
    <w:rsid w:val="00311266"/>
    <w:rsid w:val="00311293"/>
    <w:rsid w:val="003113F0"/>
    <w:rsid w:val="00311520"/>
    <w:rsid w:val="003116B0"/>
    <w:rsid w:val="00311748"/>
    <w:rsid w:val="00311AA1"/>
    <w:rsid w:val="00311AC8"/>
    <w:rsid w:val="00311BD0"/>
    <w:rsid w:val="00311C2C"/>
    <w:rsid w:val="00311CA0"/>
    <w:rsid w:val="00311DE4"/>
    <w:rsid w:val="00311E89"/>
    <w:rsid w:val="00312326"/>
    <w:rsid w:val="0031235F"/>
    <w:rsid w:val="00312463"/>
    <w:rsid w:val="003124C3"/>
    <w:rsid w:val="003124FD"/>
    <w:rsid w:val="003125A0"/>
    <w:rsid w:val="003126DB"/>
    <w:rsid w:val="00312933"/>
    <w:rsid w:val="00312AA6"/>
    <w:rsid w:val="00312C90"/>
    <w:rsid w:val="00312D8C"/>
    <w:rsid w:val="00312E3A"/>
    <w:rsid w:val="00312E54"/>
    <w:rsid w:val="00313043"/>
    <w:rsid w:val="0031321E"/>
    <w:rsid w:val="003134B4"/>
    <w:rsid w:val="0031350A"/>
    <w:rsid w:val="0031358E"/>
    <w:rsid w:val="003136B4"/>
    <w:rsid w:val="0031375F"/>
    <w:rsid w:val="00313764"/>
    <w:rsid w:val="0031386E"/>
    <w:rsid w:val="003138D0"/>
    <w:rsid w:val="00313B28"/>
    <w:rsid w:val="00313EC3"/>
    <w:rsid w:val="00314207"/>
    <w:rsid w:val="0031427D"/>
    <w:rsid w:val="00314299"/>
    <w:rsid w:val="00314577"/>
    <w:rsid w:val="003145B2"/>
    <w:rsid w:val="00314638"/>
    <w:rsid w:val="003146F7"/>
    <w:rsid w:val="003147E6"/>
    <w:rsid w:val="00314875"/>
    <w:rsid w:val="003149F2"/>
    <w:rsid w:val="00314B7A"/>
    <w:rsid w:val="00314B7C"/>
    <w:rsid w:val="00314D14"/>
    <w:rsid w:val="00314D44"/>
    <w:rsid w:val="00314F42"/>
    <w:rsid w:val="00314F64"/>
    <w:rsid w:val="00314F8B"/>
    <w:rsid w:val="00314FF6"/>
    <w:rsid w:val="00315104"/>
    <w:rsid w:val="00315144"/>
    <w:rsid w:val="00315198"/>
    <w:rsid w:val="00315543"/>
    <w:rsid w:val="0031555F"/>
    <w:rsid w:val="003157A4"/>
    <w:rsid w:val="003157A9"/>
    <w:rsid w:val="003158B6"/>
    <w:rsid w:val="00315A4A"/>
    <w:rsid w:val="00315A6A"/>
    <w:rsid w:val="00315BDA"/>
    <w:rsid w:val="00315BEF"/>
    <w:rsid w:val="00315BF5"/>
    <w:rsid w:val="00315FA8"/>
    <w:rsid w:val="00316021"/>
    <w:rsid w:val="0031626D"/>
    <w:rsid w:val="00316667"/>
    <w:rsid w:val="00316851"/>
    <w:rsid w:val="003168EF"/>
    <w:rsid w:val="00316954"/>
    <w:rsid w:val="00316A29"/>
    <w:rsid w:val="00316E57"/>
    <w:rsid w:val="00316FD4"/>
    <w:rsid w:val="00317009"/>
    <w:rsid w:val="003174D9"/>
    <w:rsid w:val="0031772A"/>
    <w:rsid w:val="0031799D"/>
    <w:rsid w:val="00317B0A"/>
    <w:rsid w:val="00317B33"/>
    <w:rsid w:val="00317B4C"/>
    <w:rsid w:val="00317E46"/>
    <w:rsid w:val="00317E9E"/>
    <w:rsid w:val="00317FEF"/>
    <w:rsid w:val="0032030E"/>
    <w:rsid w:val="00320619"/>
    <w:rsid w:val="00320678"/>
    <w:rsid w:val="0032086A"/>
    <w:rsid w:val="0032086C"/>
    <w:rsid w:val="0032097D"/>
    <w:rsid w:val="00320A6E"/>
    <w:rsid w:val="00320AB6"/>
    <w:rsid w:val="00320C1E"/>
    <w:rsid w:val="00320C94"/>
    <w:rsid w:val="00320E9C"/>
    <w:rsid w:val="00321191"/>
    <w:rsid w:val="0032135F"/>
    <w:rsid w:val="0032144D"/>
    <w:rsid w:val="003214DF"/>
    <w:rsid w:val="00321619"/>
    <w:rsid w:val="0032185A"/>
    <w:rsid w:val="003219C7"/>
    <w:rsid w:val="00321A74"/>
    <w:rsid w:val="00321AA5"/>
    <w:rsid w:val="00322147"/>
    <w:rsid w:val="003221FD"/>
    <w:rsid w:val="00322318"/>
    <w:rsid w:val="0032231D"/>
    <w:rsid w:val="00322490"/>
    <w:rsid w:val="00322511"/>
    <w:rsid w:val="003225B5"/>
    <w:rsid w:val="00322640"/>
    <w:rsid w:val="0032266C"/>
    <w:rsid w:val="003226E0"/>
    <w:rsid w:val="00322890"/>
    <w:rsid w:val="003228F0"/>
    <w:rsid w:val="00322B08"/>
    <w:rsid w:val="00322D02"/>
    <w:rsid w:val="00322D72"/>
    <w:rsid w:val="0032323D"/>
    <w:rsid w:val="003232F2"/>
    <w:rsid w:val="00323335"/>
    <w:rsid w:val="003234FF"/>
    <w:rsid w:val="00323547"/>
    <w:rsid w:val="003236CB"/>
    <w:rsid w:val="00323897"/>
    <w:rsid w:val="00323A6C"/>
    <w:rsid w:val="00323A8B"/>
    <w:rsid w:val="00323C8B"/>
    <w:rsid w:val="00323E06"/>
    <w:rsid w:val="00323E92"/>
    <w:rsid w:val="00323F29"/>
    <w:rsid w:val="003241A9"/>
    <w:rsid w:val="003241DC"/>
    <w:rsid w:val="00324315"/>
    <w:rsid w:val="0032450C"/>
    <w:rsid w:val="0032468C"/>
    <w:rsid w:val="0032486D"/>
    <w:rsid w:val="003248AA"/>
    <w:rsid w:val="00324D71"/>
    <w:rsid w:val="00324DFA"/>
    <w:rsid w:val="00324EAD"/>
    <w:rsid w:val="00324EB6"/>
    <w:rsid w:val="00324FA7"/>
    <w:rsid w:val="00324FA9"/>
    <w:rsid w:val="0032506E"/>
    <w:rsid w:val="003251DC"/>
    <w:rsid w:val="0032525D"/>
    <w:rsid w:val="00325393"/>
    <w:rsid w:val="00325644"/>
    <w:rsid w:val="0032570E"/>
    <w:rsid w:val="00325969"/>
    <w:rsid w:val="00325992"/>
    <w:rsid w:val="00325CD9"/>
    <w:rsid w:val="00325F20"/>
    <w:rsid w:val="0032608F"/>
    <w:rsid w:val="003264C8"/>
    <w:rsid w:val="003268A6"/>
    <w:rsid w:val="0032693C"/>
    <w:rsid w:val="00326999"/>
    <w:rsid w:val="00326C17"/>
    <w:rsid w:val="00326CBA"/>
    <w:rsid w:val="00326D64"/>
    <w:rsid w:val="003270F8"/>
    <w:rsid w:val="0032710A"/>
    <w:rsid w:val="00327613"/>
    <w:rsid w:val="00327743"/>
    <w:rsid w:val="00327848"/>
    <w:rsid w:val="00327B27"/>
    <w:rsid w:val="00327BE3"/>
    <w:rsid w:val="00327F16"/>
    <w:rsid w:val="0032CC15"/>
    <w:rsid w:val="0033003B"/>
    <w:rsid w:val="00330130"/>
    <w:rsid w:val="00330224"/>
    <w:rsid w:val="00330267"/>
    <w:rsid w:val="00330277"/>
    <w:rsid w:val="003304FC"/>
    <w:rsid w:val="0033060A"/>
    <w:rsid w:val="003307CD"/>
    <w:rsid w:val="00330A83"/>
    <w:rsid w:val="00330C15"/>
    <w:rsid w:val="00330E50"/>
    <w:rsid w:val="00331083"/>
    <w:rsid w:val="0033108C"/>
    <w:rsid w:val="00331466"/>
    <w:rsid w:val="003315C3"/>
    <w:rsid w:val="003315EE"/>
    <w:rsid w:val="00331B67"/>
    <w:rsid w:val="00331C5D"/>
    <w:rsid w:val="00331C88"/>
    <w:rsid w:val="00331CB4"/>
    <w:rsid w:val="00331D55"/>
    <w:rsid w:val="00331EA1"/>
    <w:rsid w:val="00331F36"/>
    <w:rsid w:val="00332028"/>
    <w:rsid w:val="003320E7"/>
    <w:rsid w:val="0033211C"/>
    <w:rsid w:val="003321FD"/>
    <w:rsid w:val="003323C4"/>
    <w:rsid w:val="0033248B"/>
    <w:rsid w:val="00332490"/>
    <w:rsid w:val="003328C7"/>
    <w:rsid w:val="00332B2F"/>
    <w:rsid w:val="00332BB4"/>
    <w:rsid w:val="00332C4E"/>
    <w:rsid w:val="00332E68"/>
    <w:rsid w:val="00332F67"/>
    <w:rsid w:val="00332FE8"/>
    <w:rsid w:val="003333DB"/>
    <w:rsid w:val="00333462"/>
    <w:rsid w:val="003336B4"/>
    <w:rsid w:val="003336BC"/>
    <w:rsid w:val="00333744"/>
    <w:rsid w:val="00333757"/>
    <w:rsid w:val="00333BAB"/>
    <w:rsid w:val="00333D2D"/>
    <w:rsid w:val="00333E08"/>
    <w:rsid w:val="00334042"/>
    <w:rsid w:val="003342D3"/>
    <w:rsid w:val="00334338"/>
    <w:rsid w:val="0033447D"/>
    <w:rsid w:val="0033461A"/>
    <w:rsid w:val="00334644"/>
    <w:rsid w:val="00334676"/>
    <w:rsid w:val="003346CD"/>
    <w:rsid w:val="00334821"/>
    <w:rsid w:val="003348CB"/>
    <w:rsid w:val="00334B37"/>
    <w:rsid w:val="00334C85"/>
    <w:rsid w:val="00334E4B"/>
    <w:rsid w:val="00334F58"/>
    <w:rsid w:val="00334F63"/>
    <w:rsid w:val="00335120"/>
    <w:rsid w:val="0033525C"/>
    <w:rsid w:val="0033527E"/>
    <w:rsid w:val="003354D0"/>
    <w:rsid w:val="0033569D"/>
    <w:rsid w:val="00335712"/>
    <w:rsid w:val="0033571D"/>
    <w:rsid w:val="003359BC"/>
    <w:rsid w:val="00335A36"/>
    <w:rsid w:val="00335A3B"/>
    <w:rsid w:val="00335AB4"/>
    <w:rsid w:val="00335B2C"/>
    <w:rsid w:val="00335BDD"/>
    <w:rsid w:val="00335E11"/>
    <w:rsid w:val="00335F09"/>
    <w:rsid w:val="003361E5"/>
    <w:rsid w:val="00336680"/>
    <w:rsid w:val="003369CB"/>
    <w:rsid w:val="003369F9"/>
    <w:rsid w:val="00336AF8"/>
    <w:rsid w:val="00336CFC"/>
    <w:rsid w:val="00336DB5"/>
    <w:rsid w:val="00337072"/>
    <w:rsid w:val="00337201"/>
    <w:rsid w:val="00337321"/>
    <w:rsid w:val="0033738F"/>
    <w:rsid w:val="003373E5"/>
    <w:rsid w:val="003374B5"/>
    <w:rsid w:val="00337675"/>
    <w:rsid w:val="003376B8"/>
    <w:rsid w:val="00337713"/>
    <w:rsid w:val="0033779B"/>
    <w:rsid w:val="0033794A"/>
    <w:rsid w:val="003379A1"/>
    <w:rsid w:val="00337A10"/>
    <w:rsid w:val="00337B2F"/>
    <w:rsid w:val="00337B92"/>
    <w:rsid w:val="00337C21"/>
    <w:rsid w:val="0034014A"/>
    <w:rsid w:val="003402BC"/>
    <w:rsid w:val="003404E5"/>
    <w:rsid w:val="0034069B"/>
    <w:rsid w:val="003408ED"/>
    <w:rsid w:val="003409AA"/>
    <w:rsid w:val="00340DD7"/>
    <w:rsid w:val="00341187"/>
    <w:rsid w:val="00341305"/>
    <w:rsid w:val="0034130D"/>
    <w:rsid w:val="003413DC"/>
    <w:rsid w:val="0034145D"/>
    <w:rsid w:val="00341558"/>
    <w:rsid w:val="00341585"/>
    <w:rsid w:val="00341705"/>
    <w:rsid w:val="0034188F"/>
    <w:rsid w:val="00341AA9"/>
    <w:rsid w:val="00341B68"/>
    <w:rsid w:val="003420EC"/>
    <w:rsid w:val="00342286"/>
    <w:rsid w:val="003422FE"/>
    <w:rsid w:val="003424CC"/>
    <w:rsid w:val="00342733"/>
    <w:rsid w:val="00342A3C"/>
    <w:rsid w:val="00342A6F"/>
    <w:rsid w:val="00342AA5"/>
    <w:rsid w:val="00342ADF"/>
    <w:rsid w:val="00342B93"/>
    <w:rsid w:val="00342E39"/>
    <w:rsid w:val="00342E42"/>
    <w:rsid w:val="00342F48"/>
    <w:rsid w:val="00342FB6"/>
    <w:rsid w:val="00343785"/>
    <w:rsid w:val="003437C9"/>
    <w:rsid w:val="00343908"/>
    <w:rsid w:val="00343943"/>
    <w:rsid w:val="00343A93"/>
    <w:rsid w:val="00343B10"/>
    <w:rsid w:val="00343C6B"/>
    <w:rsid w:val="00343D07"/>
    <w:rsid w:val="00343D6C"/>
    <w:rsid w:val="00343E45"/>
    <w:rsid w:val="00344690"/>
    <w:rsid w:val="003447BC"/>
    <w:rsid w:val="00344850"/>
    <w:rsid w:val="003448A9"/>
    <w:rsid w:val="00344BD4"/>
    <w:rsid w:val="00344BD5"/>
    <w:rsid w:val="00344C4D"/>
    <w:rsid w:val="00345118"/>
    <w:rsid w:val="003453CA"/>
    <w:rsid w:val="003457A3"/>
    <w:rsid w:val="00345858"/>
    <w:rsid w:val="00345950"/>
    <w:rsid w:val="00345AB6"/>
    <w:rsid w:val="00345AE0"/>
    <w:rsid w:val="00345DCF"/>
    <w:rsid w:val="00345F34"/>
    <w:rsid w:val="00345FAD"/>
    <w:rsid w:val="0034627F"/>
    <w:rsid w:val="003462B8"/>
    <w:rsid w:val="003462F2"/>
    <w:rsid w:val="0034690D"/>
    <w:rsid w:val="00346AA5"/>
    <w:rsid w:val="00346BEE"/>
    <w:rsid w:val="00346C6F"/>
    <w:rsid w:val="00346D7C"/>
    <w:rsid w:val="00346DB8"/>
    <w:rsid w:val="00346EA0"/>
    <w:rsid w:val="00346EB4"/>
    <w:rsid w:val="00346EE9"/>
    <w:rsid w:val="00346F9D"/>
    <w:rsid w:val="00347165"/>
    <w:rsid w:val="0034737F"/>
    <w:rsid w:val="003474AA"/>
    <w:rsid w:val="003474BE"/>
    <w:rsid w:val="003474EC"/>
    <w:rsid w:val="0034766C"/>
    <w:rsid w:val="0034767E"/>
    <w:rsid w:val="0034783E"/>
    <w:rsid w:val="003478CC"/>
    <w:rsid w:val="003479EE"/>
    <w:rsid w:val="00347A56"/>
    <w:rsid w:val="00347A66"/>
    <w:rsid w:val="00347F3B"/>
    <w:rsid w:val="00350039"/>
    <w:rsid w:val="00350157"/>
    <w:rsid w:val="0035033A"/>
    <w:rsid w:val="0035072F"/>
    <w:rsid w:val="0035078C"/>
    <w:rsid w:val="00350AC5"/>
    <w:rsid w:val="00350E1F"/>
    <w:rsid w:val="00350F99"/>
    <w:rsid w:val="00351166"/>
    <w:rsid w:val="0035126A"/>
    <w:rsid w:val="00351447"/>
    <w:rsid w:val="00351573"/>
    <w:rsid w:val="00351593"/>
    <w:rsid w:val="0035162A"/>
    <w:rsid w:val="00351C81"/>
    <w:rsid w:val="00351EE6"/>
    <w:rsid w:val="003520AE"/>
    <w:rsid w:val="003520B4"/>
    <w:rsid w:val="003520CD"/>
    <w:rsid w:val="003520F8"/>
    <w:rsid w:val="00352126"/>
    <w:rsid w:val="00352182"/>
    <w:rsid w:val="003521A9"/>
    <w:rsid w:val="003523F7"/>
    <w:rsid w:val="003527BB"/>
    <w:rsid w:val="003527EB"/>
    <w:rsid w:val="0035293A"/>
    <w:rsid w:val="00352A54"/>
    <w:rsid w:val="00352A74"/>
    <w:rsid w:val="00352AFE"/>
    <w:rsid w:val="00352C0E"/>
    <w:rsid w:val="00352C99"/>
    <w:rsid w:val="00352D97"/>
    <w:rsid w:val="00352DBF"/>
    <w:rsid w:val="00352EA5"/>
    <w:rsid w:val="00352EBA"/>
    <w:rsid w:val="003530B3"/>
    <w:rsid w:val="003530BE"/>
    <w:rsid w:val="003532D8"/>
    <w:rsid w:val="0035379A"/>
    <w:rsid w:val="003537D0"/>
    <w:rsid w:val="00353A69"/>
    <w:rsid w:val="00353B9D"/>
    <w:rsid w:val="00353BBB"/>
    <w:rsid w:val="00353CB1"/>
    <w:rsid w:val="00353E1D"/>
    <w:rsid w:val="00353E64"/>
    <w:rsid w:val="00353F16"/>
    <w:rsid w:val="00353F4C"/>
    <w:rsid w:val="00354079"/>
    <w:rsid w:val="003540AB"/>
    <w:rsid w:val="003540FD"/>
    <w:rsid w:val="00354139"/>
    <w:rsid w:val="003542B3"/>
    <w:rsid w:val="00354508"/>
    <w:rsid w:val="00354572"/>
    <w:rsid w:val="00354700"/>
    <w:rsid w:val="003548EA"/>
    <w:rsid w:val="0035495C"/>
    <w:rsid w:val="00354B94"/>
    <w:rsid w:val="00354C81"/>
    <w:rsid w:val="00354D36"/>
    <w:rsid w:val="00354E06"/>
    <w:rsid w:val="003550D2"/>
    <w:rsid w:val="00355173"/>
    <w:rsid w:val="00355221"/>
    <w:rsid w:val="003552D2"/>
    <w:rsid w:val="00355381"/>
    <w:rsid w:val="0035549B"/>
    <w:rsid w:val="00355531"/>
    <w:rsid w:val="00355752"/>
    <w:rsid w:val="00355868"/>
    <w:rsid w:val="003558E9"/>
    <w:rsid w:val="00355A9B"/>
    <w:rsid w:val="00355B8B"/>
    <w:rsid w:val="00355C49"/>
    <w:rsid w:val="00355D58"/>
    <w:rsid w:val="00355D6D"/>
    <w:rsid w:val="00355E37"/>
    <w:rsid w:val="00355EA7"/>
    <w:rsid w:val="00355ECC"/>
    <w:rsid w:val="00355F32"/>
    <w:rsid w:val="00355F5A"/>
    <w:rsid w:val="0035600A"/>
    <w:rsid w:val="003560D4"/>
    <w:rsid w:val="003560FD"/>
    <w:rsid w:val="0035627A"/>
    <w:rsid w:val="0035642B"/>
    <w:rsid w:val="0035649A"/>
    <w:rsid w:val="00356800"/>
    <w:rsid w:val="003568AF"/>
    <w:rsid w:val="003568B2"/>
    <w:rsid w:val="003569F1"/>
    <w:rsid w:val="00356BA9"/>
    <w:rsid w:val="00356C9F"/>
    <w:rsid w:val="00356EA7"/>
    <w:rsid w:val="00356EE7"/>
    <w:rsid w:val="00356FFC"/>
    <w:rsid w:val="00357189"/>
    <w:rsid w:val="003572C9"/>
    <w:rsid w:val="00357347"/>
    <w:rsid w:val="003574FD"/>
    <w:rsid w:val="00357650"/>
    <w:rsid w:val="00357794"/>
    <w:rsid w:val="0035798D"/>
    <w:rsid w:val="00357A53"/>
    <w:rsid w:val="00357B5A"/>
    <w:rsid w:val="00357D50"/>
    <w:rsid w:val="003603F9"/>
    <w:rsid w:val="0036097E"/>
    <w:rsid w:val="003610F7"/>
    <w:rsid w:val="0036127E"/>
    <w:rsid w:val="0036155F"/>
    <w:rsid w:val="003616CA"/>
    <w:rsid w:val="0036174D"/>
    <w:rsid w:val="00361A47"/>
    <w:rsid w:val="00361B3D"/>
    <w:rsid w:val="00362209"/>
    <w:rsid w:val="003622EB"/>
    <w:rsid w:val="0036232C"/>
    <w:rsid w:val="00362372"/>
    <w:rsid w:val="00362537"/>
    <w:rsid w:val="00362686"/>
    <w:rsid w:val="0036275A"/>
    <w:rsid w:val="00362867"/>
    <w:rsid w:val="0036294D"/>
    <w:rsid w:val="00362A39"/>
    <w:rsid w:val="00362A8B"/>
    <w:rsid w:val="00362AEA"/>
    <w:rsid w:val="00362E5D"/>
    <w:rsid w:val="00362F9B"/>
    <w:rsid w:val="00363089"/>
    <w:rsid w:val="003630E0"/>
    <w:rsid w:val="003635FE"/>
    <w:rsid w:val="003636AF"/>
    <w:rsid w:val="00363952"/>
    <w:rsid w:val="00363A6C"/>
    <w:rsid w:val="00363B8B"/>
    <w:rsid w:val="00363BCF"/>
    <w:rsid w:val="00363D66"/>
    <w:rsid w:val="00363E0D"/>
    <w:rsid w:val="00363F76"/>
    <w:rsid w:val="003640DB"/>
    <w:rsid w:val="00364247"/>
    <w:rsid w:val="0036429A"/>
    <w:rsid w:val="0036439C"/>
    <w:rsid w:val="0036465F"/>
    <w:rsid w:val="00364848"/>
    <w:rsid w:val="003648C1"/>
    <w:rsid w:val="00364B7D"/>
    <w:rsid w:val="00364C9D"/>
    <w:rsid w:val="00364D0A"/>
    <w:rsid w:val="00364E57"/>
    <w:rsid w:val="00364EDB"/>
    <w:rsid w:val="00365034"/>
    <w:rsid w:val="00365269"/>
    <w:rsid w:val="003652CE"/>
    <w:rsid w:val="003653A9"/>
    <w:rsid w:val="003655F0"/>
    <w:rsid w:val="003656B0"/>
    <w:rsid w:val="00365CA5"/>
    <w:rsid w:val="00365D57"/>
    <w:rsid w:val="00365EEB"/>
    <w:rsid w:val="00366356"/>
    <w:rsid w:val="0036653B"/>
    <w:rsid w:val="0036653F"/>
    <w:rsid w:val="00366678"/>
    <w:rsid w:val="003668CF"/>
    <w:rsid w:val="00366942"/>
    <w:rsid w:val="00366C0C"/>
    <w:rsid w:val="00366D4B"/>
    <w:rsid w:val="00366E69"/>
    <w:rsid w:val="00366F9D"/>
    <w:rsid w:val="00366FF2"/>
    <w:rsid w:val="00367055"/>
    <w:rsid w:val="003671D1"/>
    <w:rsid w:val="003674B1"/>
    <w:rsid w:val="0036783A"/>
    <w:rsid w:val="003678D4"/>
    <w:rsid w:val="00367BE2"/>
    <w:rsid w:val="00367BF0"/>
    <w:rsid w:val="00367C7B"/>
    <w:rsid w:val="00367CBF"/>
    <w:rsid w:val="00367D61"/>
    <w:rsid w:val="00367EAC"/>
    <w:rsid w:val="00367EEA"/>
    <w:rsid w:val="0037034E"/>
    <w:rsid w:val="003705C3"/>
    <w:rsid w:val="003706AC"/>
    <w:rsid w:val="003706AE"/>
    <w:rsid w:val="00370781"/>
    <w:rsid w:val="003707C0"/>
    <w:rsid w:val="003708E0"/>
    <w:rsid w:val="003709A2"/>
    <w:rsid w:val="00370A85"/>
    <w:rsid w:val="003710C1"/>
    <w:rsid w:val="0037129A"/>
    <w:rsid w:val="00371400"/>
    <w:rsid w:val="00371428"/>
    <w:rsid w:val="00371430"/>
    <w:rsid w:val="00371636"/>
    <w:rsid w:val="00371837"/>
    <w:rsid w:val="003719D1"/>
    <w:rsid w:val="00371B4A"/>
    <w:rsid w:val="00371F9C"/>
    <w:rsid w:val="003720C7"/>
    <w:rsid w:val="003723E2"/>
    <w:rsid w:val="00372401"/>
    <w:rsid w:val="00372558"/>
    <w:rsid w:val="00372633"/>
    <w:rsid w:val="003726DE"/>
    <w:rsid w:val="00372791"/>
    <w:rsid w:val="00372861"/>
    <w:rsid w:val="00372B7D"/>
    <w:rsid w:val="0037333B"/>
    <w:rsid w:val="003736E4"/>
    <w:rsid w:val="00373739"/>
    <w:rsid w:val="00373754"/>
    <w:rsid w:val="003738A8"/>
    <w:rsid w:val="003738CC"/>
    <w:rsid w:val="003738DB"/>
    <w:rsid w:val="00373A3A"/>
    <w:rsid w:val="00373A5C"/>
    <w:rsid w:val="00373D25"/>
    <w:rsid w:val="00373DB8"/>
    <w:rsid w:val="00373F83"/>
    <w:rsid w:val="00373FFE"/>
    <w:rsid w:val="003740B0"/>
    <w:rsid w:val="00374181"/>
    <w:rsid w:val="00374212"/>
    <w:rsid w:val="00374309"/>
    <w:rsid w:val="00374521"/>
    <w:rsid w:val="00374727"/>
    <w:rsid w:val="00374751"/>
    <w:rsid w:val="00374770"/>
    <w:rsid w:val="00374942"/>
    <w:rsid w:val="003749A8"/>
    <w:rsid w:val="00374AAB"/>
    <w:rsid w:val="00374B91"/>
    <w:rsid w:val="00374FF6"/>
    <w:rsid w:val="00375030"/>
    <w:rsid w:val="00375044"/>
    <w:rsid w:val="003755EB"/>
    <w:rsid w:val="00375963"/>
    <w:rsid w:val="00375BB1"/>
    <w:rsid w:val="00375F1C"/>
    <w:rsid w:val="00375F92"/>
    <w:rsid w:val="00376083"/>
    <w:rsid w:val="00376097"/>
    <w:rsid w:val="00376104"/>
    <w:rsid w:val="00376157"/>
    <w:rsid w:val="0037623D"/>
    <w:rsid w:val="00376538"/>
    <w:rsid w:val="00376727"/>
    <w:rsid w:val="00376864"/>
    <w:rsid w:val="003769EA"/>
    <w:rsid w:val="00376A77"/>
    <w:rsid w:val="00376C00"/>
    <w:rsid w:val="00376D16"/>
    <w:rsid w:val="00376F85"/>
    <w:rsid w:val="0037713A"/>
    <w:rsid w:val="003771F5"/>
    <w:rsid w:val="0037720B"/>
    <w:rsid w:val="00377357"/>
    <w:rsid w:val="00377397"/>
    <w:rsid w:val="0037743D"/>
    <w:rsid w:val="0037749B"/>
    <w:rsid w:val="0037753F"/>
    <w:rsid w:val="0037769B"/>
    <w:rsid w:val="003776C5"/>
    <w:rsid w:val="003776E2"/>
    <w:rsid w:val="003779A5"/>
    <w:rsid w:val="00377B31"/>
    <w:rsid w:val="00377B47"/>
    <w:rsid w:val="00377F8F"/>
    <w:rsid w:val="00380216"/>
    <w:rsid w:val="00380249"/>
    <w:rsid w:val="003803E5"/>
    <w:rsid w:val="00380455"/>
    <w:rsid w:val="00380457"/>
    <w:rsid w:val="00380719"/>
    <w:rsid w:val="003807A6"/>
    <w:rsid w:val="0038097C"/>
    <w:rsid w:val="00380DF3"/>
    <w:rsid w:val="00380E4E"/>
    <w:rsid w:val="00380EAF"/>
    <w:rsid w:val="00380FC3"/>
    <w:rsid w:val="00381130"/>
    <w:rsid w:val="00381253"/>
    <w:rsid w:val="00381300"/>
    <w:rsid w:val="003813D9"/>
    <w:rsid w:val="00381466"/>
    <w:rsid w:val="0038178D"/>
    <w:rsid w:val="00381D48"/>
    <w:rsid w:val="00381EF7"/>
    <w:rsid w:val="00381F7D"/>
    <w:rsid w:val="00381FC9"/>
    <w:rsid w:val="0038201D"/>
    <w:rsid w:val="00382153"/>
    <w:rsid w:val="0038216D"/>
    <w:rsid w:val="0038229F"/>
    <w:rsid w:val="00382338"/>
    <w:rsid w:val="0038256C"/>
    <w:rsid w:val="0038257D"/>
    <w:rsid w:val="00382632"/>
    <w:rsid w:val="0038265F"/>
    <w:rsid w:val="00382669"/>
    <w:rsid w:val="003826C6"/>
    <w:rsid w:val="003826CD"/>
    <w:rsid w:val="003827BF"/>
    <w:rsid w:val="003829A3"/>
    <w:rsid w:val="00382BDC"/>
    <w:rsid w:val="00382EE5"/>
    <w:rsid w:val="00382F0C"/>
    <w:rsid w:val="0038303D"/>
    <w:rsid w:val="003830FF"/>
    <w:rsid w:val="00383143"/>
    <w:rsid w:val="00383392"/>
    <w:rsid w:val="0038346A"/>
    <w:rsid w:val="00383542"/>
    <w:rsid w:val="00383799"/>
    <w:rsid w:val="00383910"/>
    <w:rsid w:val="00383ABA"/>
    <w:rsid w:val="00383B2B"/>
    <w:rsid w:val="00383B2E"/>
    <w:rsid w:val="00383D2D"/>
    <w:rsid w:val="00383D98"/>
    <w:rsid w:val="00384235"/>
    <w:rsid w:val="003842AE"/>
    <w:rsid w:val="0038449A"/>
    <w:rsid w:val="003844AB"/>
    <w:rsid w:val="003846E0"/>
    <w:rsid w:val="003848E1"/>
    <w:rsid w:val="00384955"/>
    <w:rsid w:val="003849B2"/>
    <w:rsid w:val="00384A1A"/>
    <w:rsid w:val="00384AD8"/>
    <w:rsid w:val="00384BED"/>
    <w:rsid w:val="00384EB9"/>
    <w:rsid w:val="0038509F"/>
    <w:rsid w:val="003853E1"/>
    <w:rsid w:val="00385432"/>
    <w:rsid w:val="00385543"/>
    <w:rsid w:val="0038556D"/>
    <w:rsid w:val="00385747"/>
    <w:rsid w:val="003859AA"/>
    <w:rsid w:val="00385CFC"/>
    <w:rsid w:val="00385E6E"/>
    <w:rsid w:val="00385F50"/>
    <w:rsid w:val="00385F7B"/>
    <w:rsid w:val="00386291"/>
    <w:rsid w:val="003864FB"/>
    <w:rsid w:val="00386657"/>
    <w:rsid w:val="003867DC"/>
    <w:rsid w:val="0038693A"/>
    <w:rsid w:val="003869B9"/>
    <w:rsid w:val="00386B82"/>
    <w:rsid w:val="00386BC3"/>
    <w:rsid w:val="00386D2F"/>
    <w:rsid w:val="00386D87"/>
    <w:rsid w:val="00386EDB"/>
    <w:rsid w:val="003870E9"/>
    <w:rsid w:val="003870F3"/>
    <w:rsid w:val="003874C8"/>
    <w:rsid w:val="003875D9"/>
    <w:rsid w:val="00387817"/>
    <w:rsid w:val="00387C04"/>
    <w:rsid w:val="00387C16"/>
    <w:rsid w:val="00387CA9"/>
    <w:rsid w:val="00387E04"/>
    <w:rsid w:val="00387E3E"/>
    <w:rsid w:val="00387EFD"/>
    <w:rsid w:val="00387F6F"/>
    <w:rsid w:val="0039015C"/>
    <w:rsid w:val="00390288"/>
    <w:rsid w:val="00390338"/>
    <w:rsid w:val="00390370"/>
    <w:rsid w:val="003903AB"/>
    <w:rsid w:val="00390514"/>
    <w:rsid w:val="0039051C"/>
    <w:rsid w:val="00390523"/>
    <w:rsid w:val="00390526"/>
    <w:rsid w:val="0039084A"/>
    <w:rsid w:val="00391108"/>
    <w:rsid w:val="0039116C"/>
    <w:rsid w:val="003912A5"/>
    <w:rsid w:val="003912B1"/>
    <w:rsid w:val="003913CF"/>
    <w:rsid w:val="00391492"/>
    <w:rsid w:val="00391962"/>
    <w:rsid w:val="003919B3"/>
    <w:rsid w:val="00391EFC"/>
    <w:rsid w:val="003920A0"/>
    <w:rsid w:val="003920DD"/>
    <w:rsid w:val="0039210A"/>
    <w:rsid w:val="0039222E"/>
    <w:rsid w:val="0039230B"/>
    <w:rsid w:val="0039241A"/>
    <w:rsid w:val="003924CD"/>
    <w:rsid w:val="0039253F"/>
    <w:rsid w:val="00392660"/>
    <w:rsid w:val="00392BDE"/>
    <w:rsid w:val="00392DD8"/>
    <w:rsid w:val="00392E16"/>
    <w:rsid w:val="00392FCC"/>
    <w:rsid w:val="00392FE3"/>
    <w:rsid w:val="00393027"/>
    <w:rsid w:val="0039305D"/>
    <w:rsid w:val="0039305F"/>
    <w:rsid w:val="003930F9"/>
    <w:rsid w:val="0039367E"/>
    <w:rsid w:val="00393704"/>
    <w:rsid w:val="00393B20"/>
    <w:rsid w:val="00393C65"/>
    <w:rsid w:val="00393E94"/>
    <w:rsid w:val="00393FC1"/>
    <w:rsid w:val="003941A4"/>
    <w:rsid w:val="00394262"/>
    <w:rsid w:val="0039432F"/>
    <w:rsid w:val="0039447A"/>
    <w:rsid w:val="0039476D"/>
    <w:rsid w:val="003948D7"/>
    <w:rsid w:val="00394A08"/>
    <w:rsid w:val="00394B96"/>
    <w:rsid w:val="00394D99"/>
    <w:rsid w:val="00394E24"/>
    <w:rsid w:val="00394ECB"/>
    <w:rsid w:val="00394FA4"/>
    <w:rsid w:val="00394FD0"/>
    <w:rsid w:val="00395185"/>
    <w:rsid w:val="0039554C"/>
    <w:rsid w:val="003955AE"/>
    <w:rsid w:val="003955CC"/>
    <w:rsid w:val="003955D2"/>
    <w:rsid w:val="00395908"/>
    <w:rsid w:val="00395964"/>
    <w:rsid w:val="00395AF5"/>
    <w:rsid w:val="00395F14"/>
    <w:rsid w:val="00395FCB"/>
    <w:rsid w:val="0039624A"/>
    <w:rsid w:val="0039631D"/>
    <w:rsid w:val="0039659C"/>
    <w:rsid w:val="0039699C"/>
    <w:rsid w:val="00396AD1"/>
    <w:rsid w:val="00396BDF"/>
    <w:rsid w:val="00396C77"/>
    <w:rsid w:val="00396DE1"/>
    <w:rsid w:val="00396F35"/>
    <w:rsid w:val="0039727F"/>
    <w:rsid w:val="00397543"/>
    <w:rsid w:val="003975CD"/>
    <w:rsid w:val="0039764C"/>
    <w:rsid w:val="003976B8"/>
    <w:rsid w:val="00397785"/>
    <w:rsid w:val="00397950"/>
    <w:rsid w:val="00397ACD"/>
    <w:rsid w:val="00397CAB"/>
    <w:rsid w:val="00397DF7"/>
    <w:rsid w:val="003A0568"/>
    <w:rsid w:val="003A064F"/>
    <w:rsid w:val="003A08B8"/>
    <w:rsid w:val="003A08D7"/>
    <w:rsid w:val="003A0962"/>
    <w:rsid w:val="003A097C"/>
    <w:rsid w:val="003A09B1"/>
    <w:rsid w:val="003A0BED"/>
    <w:rsid w:val="003A0E33"/>
    <w:rsid w:val="003A0E39"/>
    <w:rsid w:val="003A10FA"/>
    <w:rsid w:val="003A1494"/>
    <w:rsid w:val="003A1525"/>
    <w:rsid w:val="003A15C8"/>
    <w:rsid w:val="003A160E"/>
    <w:rsid w:val="003A163C"/>
    <w:rsid w:val="003A1A7C"/>
    <w:rsid w:val="003A1B0F"/>
    <w:rsid w:val="003A1F81"/>
    <w:rsid w:val="003A1F90"/>
    <w:rsid w:val="003A225D"/>
    <w:rsid w:val="003A22B3"/>
    <w:rsid w:val="003A243B"/>
    <w:rsid w:val="003A264A"/>
    <w:rsid w:val="003A2661"/>
    <w:rsid w:val="003A2683"/>
    <w:rsid w:val="003A2687"/>
    <w:rsid w:val="003A2A8B"/>
    <w:rsid w:val="003A2B5F"/>
    <w:rsid w:val="003A2C06"/>
    <w:rsid w:val="003A3220"/>
    <w:rsid w:val="003A3472"/>
    <w:rsid w:val="003A3615"/>
    <w:rsid w:val="003A3638"/>
    <w:rsid w:val="003A368B"/>
    <w:rsid w:val="003A37BA"/>
    <w:rsid w:val="003A382E"/>
    <w:rsid w:val="003A39E7"/>
    <w:rsid w:val="003A3A13"/>
    <w:rsid w:val="003A3D7D"/>
    <w:rsid w:val="003A3FA7"/>
    <w:rsid w:val="003A3FC1"/>
    <w:rsid w:val="003A40B6"/>
    <w:rsid w:val="003A416D"/>
    <w:rsid w:val="003A419E"/>
    <w:rsid w:val="003A4433"/>
    <w:rsid w:val="003A4614"/>
    <w:rsid w:val="003A4887"/>
    <w:rsid w:val="003A4965"/>
    <w:rsid w:val="003A4ACD"/>
    <w:rsid w:val="003A4B26"/>
    <w:rsid w:val="003A4CE6"/>
    <w:rsid w:val="003A4D28"/>
    <w:rsid w:val="003A4EB5"/>
    <w:rsid w:val="003A4F42"/>
    <w:rsid w:val="003A50EC"/>
    <w:rsid w:val="003A51DF"/>
    <w:rsid w:val="003A54B0"/>
    <w:rsid w:val="003A5790"/>
    <w:rsid w:val="003A5DE7"/>
    <w:rsid w:val="003A5E98"/>
    <w:rsid w:val="003A5F83"/>
    <w:rsid w:val="003A6002"/>
    <w:rsid w:val="003A60AC"/>
    <w:rsid w:val="003A623F"/>
    <w:rsid w:val="003A631A"/>
    <w:rsid w:val="003A6345"/>
    <w:rsid w:val="003A6387"/>
    <w:rsid w:val="003A647A"/>
    <w:rsid w:val="003A657B"/>
    <w:rsid w:val="003A6678"/>
    <w:rsid w:val="003A679C"/>
    <w:rsid w:val="003A67A0"/>
    <w:rsid w:val="003A693B"/>
    <w:rsid w:val="003A69B6"/>
    <w:rsid w:val="003A6AC9"/>
    <w:rsid w:val="003A6B9C"/>
    <w:rsid w:val="003A6BBC"/>
    <w:rsid w:val="003A6BF3"/>
    <w:rsid w:val="003A6DB1"/>
    <w:rsid w:val="003A6DEA"/>
    <w:rsid w:val="003A7143"/>
    <w:rsid w:val="003A7425"/>
    <w:rsid w:val="003A75B4"/>
    <w:rsid w:val="003A785E"/>
    <w:rsid w:val="003A7888"/>
    <w:rsid w:val="003A78F8"/>
    <w:rsid w:val="003A798B"/>
    <w:rsid w:val="003A7C57"/>
    <w:rsid w:val="003A7CDA"/>
    <w:rsid w:val="003B007F"/>
    <w:rsid w:val="003B0292"/>
    <w:rsid w:val="003B0384"/>
    <w:rsid w:val="003B0421"/>
    <w:rsid w:val="003B04F1"/>
    <w:rsid w:val="003B05A2"/>
    <w:rsid w:val="003B05ED"/>
    <w:rsid w:val="003B0646"/>
    <w:rsid w:val="003B0ABA"/>
    <w:rsid w:val="003B0B2E"/>
    <w:rsid w:val="003B0D34"/>
    <w:rsid w:val="003B0F07"/>
    <w:rsid w:val="003B0FAC"/>
    <w:rsid w:val="003B1208"/>
    <w:rsid w:val="003B121A"/>
    <w:rsid w:val="003B13C5"/>
    <w:rsid w:val="003B1456"/>
    <w:rsid w:val="003B1481"/>
    <w:rsid w:val="003B1493"/>
    <w:rsid w:val="003B17A2"/>
    <w:rsid w:val="003B18B6"/>
    <w:rsid w:val="003B1945"/>
    <w:rsid w:val="003B1AA7"/>
    <w:rsid w:val="003B1AED"/>
    <w:rsid w:val="003B1B20"/>
    <w:rsid w:val="003B1BA5"/>
    <w:rsid w:val="003B1CD9"/>
    <w:rsid w:val="003B1E7D"/>
    <w:rsid w:val="003B1ECE"/>
    <w:rsid w:val="003B1F96"/>
    <w:rsid w:val="003B225E"/>
    <w:rsid w:val="003B22FB"/>
    <w:rsid w:val="003B2489"/>
    <w:rsid w:val="003B2CC1"/>
    <w:rsid w:val="003B2D5D"/>
    <w:rsid w:val="003B2D66"/>
    <w:rsid w:val="003B2DA6"/>
    <w:rsid w:val="003B2DCB"/>
    <w:rsid w:val="003B2F2A"/>
    <w:rsid w:val="003B2F93"/>
    <w:rsid w:val="003B2FAD"/>
    <w:rsid w:val="003B3095"/>
    <w:rsid w:val="003B31D5"/>
    <w:rsid w:val="003B37FA"/>
    <w:rsid w:val="003B390A"/>
    <w:rsid w:val="003B3D6A"/>
    <w:rsid w:val="003B3DC2"/>
    <w:rsid w:val="003B3E33"/>
    <w:rsid w:val="003B3F45"/>
    <w:rsid w:val="003B41F0"/>
    <w:rsid w:val="003B4328"/>
    <w:rsid w:val="003B445D"/>
    <w:rsid w:val="003B4603"/>
    <w:rsid w:val="003B47AB"/>
    <w:rsid w:val="003B47C0"/>
    <w:rsid w:val="003B482B"/>
    <w:rsid w:val="003B4A1C"/>
    <w:rsid w:val="003B4AB3"/>
    <w:rsid w:val="003B4B96"/>
    <w:rsid w:val="003B4CB0"/>
    <w:rsid w:val="003B4D73"/>
    <w:rsid w:val="003B4DFC"/>
    <w:rsid w:val="003B4F59"/>
    <w:rsid w:val="003B4F5A"/>
    <w:rsid w:val="003B4F9B"/>
    <w:rsid w:val="003B5063"/>
    <w:rsid w:val="003B52CF"/>
    <w:rsid w:val="003B53C6"/>
    <w:rsid w:val="003B559E"/>
    <w:rsid w:val="003B55F0"/>
    <w:rsid w:val="003B56BF"/>
    <w:rsid w:val="003B5703"/>
    <w:rsid w:val="003B5778"/>
    <w:rsid w:val="003B5797"/>
    <w:rsid w:val="003B5818"/>
    <w:rsid w:val="003B58EE"/>
    <w:rsid w:val="003B5A06"/>
    <w:rsid w:val="003B5A55"/>
    <w:rsid w:val="003B5AAA"/>
    <w:rsid w:val="003B5AEE"/>
    <w:rsid w:val="003B5D0D"/>
    <w:rsid w:val="003B5DC0"/>
    <w:rsid w:val="003B5EF3"/>
    <w:rsid w:val="003B5F1B"/>
    <w:rsid w:val="003B5F66"/>
    <w:rsid w:val="003B608B"/>
    <w:rsid w:val="003B620E"/>
    <w:rsid w:val="003B6773"/>
    <w:rsid w:val="003B6A73"/>
    <w:rsid w:val="003B6C88"/>
    <w:rsid w:val="003B6C8E"/>
    <w:rsid w:val="003B6F0D"/>
    <w:rsid w:val="003B6F34"/>
    <w:rsid w:val="003B6FCB"/>
    <w:rsid w:val="003B7119"/>
    <w:rsid w:val="003B72E2"/>
    <w:rsid w:val="003B72E5"/>
    <w:rsid w:val="003B7667"/>
    <w:rsid w:val="003B772B"/>
    <w:rsid w:val="003B7887"/>
    <w:rsid w:val="003B7A44"/>
    <w:rsid w:val="003B7AE0"/>
    <w:rsid w:val="003B7C6C"/>
    <w:rsid w:val="003B7C9A"/>
    <w:rsid w:val="003B7E43"/>
    <w:rsid w:val="003C0005"/>
    <w:rsid w:val="003C009A"/>
    <w:rsid w:val="003C0130"/>
    <w:rsid w:val="003C01F5"/>
    <w:rsid w:val="003C0253"/>
    <w:rsid w:val="003C028D"/>
    <w:rsid w:val="003C0531"/>
    <w:rsid w:val="003C05B9"/>
    <w:rsid w:val="003C0A2D"/>
    <w:rsid w:val="003C0A85"/>
    <w:rsid w:val="003C0BAD"/>
    <w:rsid w:val="003C0BE7"/>
    <w:rsid w:val="003C0CF0"/>
    <w:rsid w:val="003C0EFA"/>
    <w:rsid w:val="003C0F5A"/>
    <w:rsid w:val="003C0FFA"/>
    <w:rsid w:val="003C1062"/>
    <w:rsid w:val="003C10FF"/>
    <w:rsid w:val="003C11D2"/>
    <w:rsid w:val="003C154B"/>
    <w:rsid w:val="003C1867"/>
    <w:rsid w:val="003C1981"/>
    <w:rsid w:val="003C1B4A"/>
    <w:rsid w:val="003C1DC0"/>
    <w:rsid w:val="003C1E20"/>
    <w:rsid w:val="003C22F0"/>
    <w:rsid w:val="003C23E4"/>
    <w:rsid w:val="003C269F"/>
    <w:rsid w:val="003C298F"/>
    <w:rsid w:val="003C2B8A"/>
    <w:rsid w:val="003C2C9B"/>
    <w:rsid w:val="003C2D5C"/>
    <w:rsid w:val="003C2D80"/>
    <w:rsid w:val="003C301B"/>
    <w:rsid w:val="003C3112"/>
    <w:rsid w:val="003C37D9"/>
    <w:rsid w:val="003C38A6"/>
    <w:rsid w:val="003C38B3"/>
    <w:rsid w:val="003C3A46"/>
    <w:rsid w:val="003C3A6A"/>
    <w:rsid w:val="003C3A87"/>
    <w:rsid w:val="003C3E9E"/>
    <w:rsid w:val="003C43DA"/>
    <w:rsid w:val="003C4723"/>
    <w:rsid w:val="003C480F"/>
    <w:rsid w:val="003C4934"/>
    <w:rsid w:val="003C4A5D"/>
    <w:rsid w:val="003C4BA5"/>
    <w:rsid w:val="003C4C61"/>
    <w:rsid w:val="003C4CD2"/>
    <w:rsid w:val="003C4E04"/>
    <w:rsid w:val="003C4FA8"/>
    <w:rsid w:val="003C4FC8"/>
    <w:rsid w:val="003C51AF"/>
    <w:rsid w:val="003C53D6"/>
    <w:rsid w:val="003C543B"/>
    <w:rsid w:val="003C563B"/>
    <w:rsid w:val="003C5708"/>
    <w:rsid w:val="003C5809"/>
    <w:rsid w:val="003C5C4A"/>
    <w:rsid w:val="003C5D32"/>
    <w:rsid w:val="003C5E65"/>
    <w:rsid w:val="003C5FA5"/>
    <w:rsid w:val="003C612E"/>
    <w:rsid w:val="003C62C4"/>
    <w:rsid w:val="003C655D"/>
    <w:rsid w:val="003C65C5"/>
    <w:rsid w:val="003C67D9"/>
    <w:rsid w:val="003C67F9"/>
    <w:rsid w:val="003C68CA"/>
    <w:rsid w:val="003C68D6"/>
    <w:rsid w:val="003C693C"/>
    <w:rsid w:val="003C6B45"/>
    <w:rsid w:val="003C6B72"/>
    <w:rsid w:val="003C6C30"/>
    <w:rsid w:val="003C6FB4"/>
    <w:rsid w:val="003C7055"/>
    <w:rsid w:val="003C70A9"/>
    <w:rsid w:val="003C724E"/>
    <w:rsid w:val="003C727E"/>
    <w:rsid w:val="003C74AD"/>
    <w:rsid w:val="003C77D3"/>
    <w:rsid w:val="003C77ED"/>
    <w:rsid w:val="003C77FE"/>
    <w:rsid w:val="003C7A01"/>
    <w:rsid w:val="003C7A9C"/>
    <w:rsid w:val="003C7B74"/>
    <w:rsid w:val="003C7C59"/>
    <w:rsid w:val="003D0425"/>
    <w:rsid w:val="003D0447"/>
    <w:rsid w:val="003D05F0"/>
    <w:rsid w:val="003D060C"/>
    <w:rsid w:val="003D0703"/>
    <w:rsid w:val="003D0716"/>
    <w:rsid w:val="003D0777"/>
    <w:rsid w:val="003D0792"/>
    <w:rsid w:val="003D08EB"/>
    <w:rsid w:val="003D09C8"/>
    <w:rsid w:val="003D0E9C"/>
    <w:rsid w:val="003D0EC7"/>
    <w:rsid w:val="003D0F32"/>
    <w:rsid w:val="003D0FF0"/>
    <w:rsid w:val="003D12EF"/>
    <w:rsid w:val="003D13CA"/>
    <w:rsid w:val="003D142D"/>
    <w:rsid w:val="003D152B"/>
    <w:rsid w:val="003D1666"/>
    <w:rsid w:val="003D1811"/>
    <w:rsid w:val="003D187C"/>
    <w:rsid w:val="003D1AB5"/>
    <w:rsid w:val="003D1AFF"/>
    <w:rsid w:val="003D1E57"/>
    <w:rsid w:val="003D2061"/>
    <w:rsid w:val="003D2119"/>
    <w:rsid w:val="003D2184"/>
    <w:rsid w:val="003D24D0"/>
    <w:rsid w:val="003D25F8"/>
    <w:rsid w:val="003D2835"/>
    <w:rsid w:val="003D28E2"/>
    <w:rsid w:val="003D29A4"/>
    <w:rsid w:val="003D2D27"/>
    <w:rsid w:val="003D2EF7"/>
    <w:rsid w:val="003D3008"/>
    <w:rsid w:val="003D3237"/>
    <w:rsid w:val="003D33B6"/>
    <w:rsid w:val="003D3453"/>
    <w:rsid w:val="003D35A7"/>
    <w:rsid w:val="003D372E"/>
    <w:rsid w:val="003D39DA"/>
    <w:rsid w:val="003D3B78"/>
    <w:rsid w:val="003D3C5B"/>
    <w:rsid w:val="003D3DC5"/>
    <w:rsid w:val="003D3E87"/>
    <w:rsid w:val="003D3ECC"/>
    <w:rsid w:val="003D41B4"/>
    <w:rsid w:val="003D41C1"/>
    <w:rsid w:val="003D452B"/>
    <w:rsid w:val="003D4530"/>
    <w:rsid w:val="003D4579"/>
    <w:rsid w:val="003D4838"/>
    <w:rsid w:val="003D487D"/>
    <w:rsid w:val="003D49BA"/>
    <w:rsid w:val="003D49E8"/>
    <w:rsid w:val="003D49EC"/>
    <w:rsid w:val="003D4BF2"/>
    <w:rsid w:val="003D4DF1"/>
    <w:rsid w:val="003D4EB0"/>
    <w:rsid w:val="003D4ECC"/>
    <w:rsid w:val="003D4FF2"/>
    <w:rsid w:val="003D5099"/>
    <w:rsid w:val="003D515F"/>
    <w:rsid w:val="003D520D"/>
    <w:rsid w:val="003D5213"/>
    <w:rsid w:val="003D5279"/>
    <w:rsid w:val="003D53C0"/>
    <w:rsid w:val="003D552B"/>
    <w:rsid w:val="003D5809"/>
    <w:rsid w:val="003D586B"/>
    <w:rsid w:val="003D596D"/>
    <w:rsid w:val="003D59B3"/>
    <w:rsid w:val="003D59B8"/>
    <w:rsid w:val="003D59E8"/>
    <w:rsid w:val="003D5E8F"/>
    <w:rsid w:val="003D5F8B"/>
    <w:rsid w:val="003D6087"/>
    <w:rsid w:val="003D609C"/>
    <w:rsid w:val="003D60CA"/>
    <w:rsid w:val="003D60F4"/>
    <w:rsid w:val="003D6198"/>
    <w:rsid w:val="003D64B4"/>
    <w:rsid w:val="003D64FB"/>
    <w:rsid w:val="003D65B0"/>
    <w:rsid w:val="003D65CD"/>
    <w:rsid w:val="003D68EE"/>
    <w:rsid w:val="003D6B61"/>
    <w:rsid w:val="003D6C21"/>
    <w:rsid w:val="003D6FCE"/>
    <w:rsid w:val="003D705D"/>
    <w:rsid w:val="003D70D4"/>
    <w:rsid w:val="003D7114"/>
    <w:rsid w:val="003D71E5"/>
    <w:rsid w:val="003D7272"/>
    <w:rsid w:val="003D727F"/>
    <w:rsid w:val="003D7490"/>
    <w:rsid w:val="003D7931"/>
    <w:rsid w:val="003D7D7A"/>
    <w:rsid w:val="003D7DC7"/>
    <w:rsid w:val="003E00C6"/>
    <w:rsid w:val="003E0746"/>
    <w:rsid w:val="003E080D"/>
    <w:rsid w:val="003E0854"/>
    <w:rsid w:val="003E09F7"/>
    <w:rsid w:val="003E0C61"/>
    <w:rsid w:val="003E0F53"/>
    <w:rsid w:val="003E10B0"/>
    <w:rsid w:val="003E1547"/>
    <w:rsid w:val="003E1755"/>
    <w:rsid w:val="003E1A67"/>
    <w:rsid w:val="003E1AE4"/>
    <w:rsid w:val="003E1B44"/>
    <w:rsid w:val="003E1CC4"/>
    <w:rsid w:val="003E1D88"/>
    <w:rsid w:val="003E1D9A"/>
    <w:rsid w:val="003E20C8"/>
    <w:rsid w:val="003E20EB"/>
    <w:rsid w:val="003E2385"/>
    <w:rsid w:val="003E23E0"/>
    <w:rsid w:val="003E2453"/>
    <w:rsid w:val="003E2461"/>
    <w:rsid w:val="003E24B4"/>
    <w:rsid w:val="003E256E"/>
    <w:rsid w:val="003E26E5"/>
    <w:rsid w:val="003E2A14"/>
    <w:rsid w:val="003E2B93"/>
    <w:rsid w:val="003E2F4B"/>
    <w:rsid w:val="003E3054"/>
    <w:rsid w:val="003E30DD"/>
    <w:rsid w:val="003E3249"/>
    <w:rsid w:val="003E3577"/>
    <w:rsid w:val="003E3699"/>
    <w:rsid w:val="003E36F0"/>
    <w:rsid w:val="003E3711"/>
    <w:rsid w:val="003E3762"/>
    <w:rsid w:val="003E379E"/>
    <w:rsid w:val="003E37CC"/>
    <w:rsid w:val="003E38E1"/>
    <w:rsid w:val="003E390F"/>
    <w:rsid w:val="003E3AFC"/>
    <w:rsid w:val="003E3B17"/>
    <w:rsid w:val="003E3C43"/>
    <w:rsid w:val="003E3D68"/>
    <w:rsid w:val="003E3F7F"/>
    <w:rsid w:val="003E4043"/>
    <w:rsid w:val="003E4055"/>
    <w:rsid w:val="003E4441"/>
    <w:rsid w:val="003E4564"/>
    <w:rsid w:val="003E4886"/>
    <w:rsid w:val="003E4B90"/>
    <w:rsid w:val="003E4C28"/>
    <w:rsid w:val="003E4C8C"/>
    <w:rsid w:val="003E4F78"/>
    <w:rsid w:val="003E4FC6"/>
    <w:rsid w:val="003E5127"/>
    <w:rsid w:val="003E513C"/>
    <w:rsid w:val="003E52F8"/>
    <w:rsid w:val="003E5432"/>
    <w:rsid w:val="003E54BC"/>
    <w:rsid w:val="003E582F"/>
    <w:rsid w:val="003E58DE"/>
    <w:rsid w:val="003E5B75"/>
    <w:rsid w:val="003E6011"/>
    <w:rsid w:val="003E61CC"/>
    <w:rsid w:val="003E624B"/>
    <w:rsid w:val="003E6491"/>
    <w:rsid w:val="003E6547"/>
    <w:rsid w:val="003E6606"/>
    <w:rsid w:val="003E6687"/>
    <w:rsid w:val="003E67A2"/>
    <w:rsid w:val="003E6815"/>
    <w:rsid w:val="003E69EA"/>
    <w:rsid w:val="003E6AFF"/>
    <w:rsid w:val="003E6C7A"/>
    <w:rsid w:val="003E6D78"/>
    <w:rsid w:val="003E6E9D"/>
    <w:rsid w:val="003E7052"/>
    <w:rsid w:val="003E72B7"/>
    <w:rsid w:val="003E734E"/>
    <w:rsid w:val="003E7541"/>
    <w:rsid w:val="003E75C1"/>
    <w:rsid w:val="003E773F"/>
    <w:rsid w:val="003E7D32"/>
    <w:rsid w:val="003E7E2C"/>
    <w:rsid w:val="003E7FE1"/>
    <w:rsid w:val="003F00A2"/>
    <w:rsid w:val="003F0124"/>
    <w:rsid w:val="003F02EA"/>
    <w:rsid w:val="003F0407"/>
    <w:rsid w:val="003F056E"/>
    <w:rsid w:val="003F0578"/>
    <w:rsid w:val="003F065F"/>
    <w:rsid w:val="003F06B6"/>
    <w:rsid w:val="003F07F2"/>
    <w:rsid w:val="003F087C"/>
    <w:rsid w:val="003F0907"/>
    <w:rsid w:val="003F0A28"/>
    <w:rsid w:val="003F0AAD"/>
    <w:rsid w:val="003F0B0F"/>
    <w:rsid w:val="003F0D21"/>
    <w:rsid w:val="003F1171"/>
    <w:rsid w:val="003F13DA"/>
    <w:rsid w:val="003F1545"/>
    <w:rsid w:val="003F164A"/>
    <w:rsid w:val="003F18CA"/>
    <w:rsid w:val="003F19BB"/>
    <w:rsid w:val="003F1B4A"/>
    <w:rsid w:val="003F1DA0"/>
    <w:rsid w:val="003F1E3F"/>
    <w:rsid w:val="003F2080"/>
    <w:rsid w:val="003F2243"/>
    <w:rsid w:val="003F22E5"/>
    <w:rsid w:val="003F22F6"/>
    <w:rsid w:val="003F245C"/>
    <w:rsid w:val="003F2693"/>
    <w:rsid w:val="003F297A"/>
    <w:rsid w:val="003F308C"/>
    <w:rsid w:val="003F326A"/>
    <w:rsid w:val="003F3291"/>
    <w:rsid w:val="003F3674"/>
    <w:rsid w:val="003F3898"/>
    <w:rsid w:val="003F39D4"/>
    <w:rsid w:val="003F3BEB"/>
    <w:rsid w:val="003F3C06"/>
    <w:rsid w:val="003F3C37"/>
    <w:rsid w:val="003F3D42"/>
    <w:rsid w:val="003F3D4D"/>
    <w:rsid w:val="003F3E12"/>
    <w:rsid w:val="003F3F24"/>
    <w:rsid w:val="003F4012"/>
    <w:rsid w:val="003F4084"/>
    <w:rsid w:val="003F4181"/>
    <w:rsid w:val="003F421D"/>
    <w:rsid w:val="003F4275"/>
    <w:rsid w:val="003F43C5"/>
    <w:rsid w:val="003F4527"/>
    <w:rsid w:val="003F4686"/>
    <w:rsid w:val="003F46C8"/>
    <w:rsid w:val="003F4811"/>
    <w:rsid w:val="003F488A"/>
    <w:rsid w:val="003F4993"/>
    <w:rsid w:val="003F49F0"/>
    <w:rsid w:val="003F4B72"/>
    <w:rsid w:val="003F4C03"/>
    <w:rsid w:val="003F4C65"/>
    <w:rsid w:val="003F4E9F"/>
    <w:rsid w:val="003F4FB7"/>
    <w:rsid w:val="003F5170"/>
    <w:rsid w:val="003F53DB"/>
    <w:rsid w:val="003F5418"/>
    <w:rsid w:val="003F54F2"/>
    <w:rsid w:val="003F556E"/>
    <w:rsid w:val="003F55E7"/>
    <w:rsid w:val="003F560D"/>
    <w:rsid w:val="003F56E9"/>
    <w:rsid w:val="003F5723"/>
    <w:rsid w:val="003F5EB4"/>
    <w:rsid w:val="003F5EDD"/>
    <w:rsid w:val="003F5FF9"/>
    <w:rsid w:val="003F60FB"/>
    <w:rsid w:val="003F648E"/>
    <w:rsid w:val="003F676A"/>
    <w:rsid w:val="003F686C"/>
    <w:rsid w:val="003F6966"/>
    <w:rsid w:val="003F69A1"/>
    <w:rsid w:val="003F6B1E"/>
    <w:rsid w:val="003F6B80"/>
    <w:rsid w:val="003F6D05"/>
    <w:rsid w:val="003F6DAA"/>
    <w:rsid w:val="003F6F64"/>
    <w:rsid w:val="003F7109"/>
    <w:rsid w:val="003F7151"/>
    <w:rsid w:val="003F73FE"/>
    <w:rsid w:val="003F76A1"/>
    <w:rsid w:val="003F7A2D"/>
    <w:rsid w:val="003F7B05"/>
    <w:rsid w:val="003F7DC1"/>
    <w:rsid w:val="003F7E2F"/>
    <w:rsid w:val="003F7F72"/>
    <w:rsid w:val="00400168"/>
    <w:rsid w:val="004003A7"/>
    <w:rsid w:val="004004C6"/>
    <w:rsid w:val="004005BF"/>
    <w:rsid w:val="004005CA"/>
    <w:rsid w:val="00400681"/>
    <w:rsid w:val="0040070D"/>
    <w:rsid w:val="0040074B"/>
    <w:rsid w:val="00400B0B"/>
    <w:rsid w:val="00400FA2"/>
    <w:rsid w:val="00401080"/>
    <w:rsid w:val="00401225"/>
    <w:rsid w:val="00401480"/>
    <w:rsid w:val="00401CEF"/>
    <w:rsid w:val="0040225D"/>
    <w:rsid w:val="004023C1"/>
    <w:rsid w:val="0040276C"/>
    <w:rsid w:val="004029A6"/>
    <w:rsid w:val="00402B2E"/>
    <w:rsid w:val="00402DBF"/>
    <w:rsid w:val="00402F39"/>
    <w:rsid w:val="0040301B"/>
    <w:rsid w:val="00403084"/>
    <w:rsid w:val="004030B1"/>
    <w:rsid w:val="00403119"/>
    <w:rsid w:val="004032FB"/>
    <w:rsid w:val="00403390"/>
    <w:rsid w:val="004033A9"/>
    <w:rsid w:val="00403446"/>
    <w:rsid w:val="00403506"/>
    <w:rsid w:val="00403590"/>
    <w:rsid w:val="0040369D"/>
    <w:rsid w:val="00403704"/>
    <w:rsid w:val="00403834"/>
    <w:rsid w:val="00403A4A"/>
    <w:rsid w:val="00403C3F"/>
    <w:rsid w:val="00403E36"/>
    <w:rsid w:val="004042CD"/>
    <w:rsid w:val="0040459B"/>
    <w:rsid w:val="0040493F"/>
    <w:rsid w:val="00404993"/>
    <w:rsid w:val="004049A0"/>
    <w:rsid w:val="00404A40"/>
    <w:rsid w:val="00404B2A"/>
    <w:rsid w:val="00404B60"/>
    <w:rsid w:val="00404B7D"/>
    <w:rsid w:val="00404C3B"/>
    <w:rsid w:val="0040530B"/>
    <w:rsid w:val="0040555F"/>
    <w:rsid w:val="004055BA"/>
    <w:rsid w:val="00405728"/>
    <w:rsid w:val="004059CB"/>
    <w:rsid w:val="00405A87"/>
    <w:rsid w:val="00405DCB"/>
    <w:rsid w:val="00405E2F"/>
    <w:rsid w:val="00405E78"/>
    <w:rsid w:val="00405F1E"/>
    <w:rsid w:val="00405F31"/>
    <w:rsid w:val="00405F49"/>
    <w:rsid w:val="00405FC4"/>
    <w:rsid w:val="00405FFE"/>
    <w:rsid w:val="004066D8"/>
    <w:rsid w:val="0040673D"/>
    <w:rsid w:val="004067AE"/>
    <w:rsid w:val="00406A1A"/>
    <w:rsid w:val="00406B81"/>
    <w:rsid w:val="00406C7A"/>
    <w:rsid w:val="00406C8F"/>
    <w:rsid w:val="00406CCB"/>
    <w:rsid w:val="00406DAD"/>
    <w:rsid w:val="00406DBA"/>
    <w:rsid w:val="004072D3"/>
    <w:rsid w:val="0040731B"/>
    <w:rsid w:val="00407399"/>
    <w:rsid w:val="0040762C"/>
    <w:rsid w:val="0040774C"/>
    <w:rsid w:val="0040797A"/>
    <w:rsid w:val="00407A41"/>
    <w:rsid w:val="00407E5A"/>
    <w:rsid w:val="00407E6A"/>
    <w:rsid w:val="004100D7"/>
    <w:rsid w:val="00410164"/>
    <w:rsid w:val="00410528"/>
    <w:rsid w:val="004105B4"/>
    <w:rsid w:val="00410670"/>
    <w:rsid w:val="00410704"/>
    <w:rsid w:val="004107D0"/>
    <w:rsid w:val="00410877"/>
    <w:rsid w:val="00410BC1"/>
    <w:rsid w:val="00410CA0"/>
    <w:rsid w:val="00410CD5"/>
    <w:rsid w:val="00410CF4"/>
    <w:rsid w:val="00410FCB"/>
    <w:rsid w:val="004114BB"/>
    <w:rsid w:val="004115BB"/>
    <w:rsid w:val="004116F5"/>
    <w:rsid w:val="004116FB"/>
    <w:rsid w:val="004117A0"/>
    <w:rsid w:val="004118D0"/>
    <w:rsid w:val="0041194C"/>
    <w:rsid w:val="0041197C"/>
    <w:rsid w:val="00411AA9"/>
    <w:rsid w:val="00411C19"/>
    <w:rsid w:val="00411C49"/>
    <w:rsid w:val="00411E4B"/>
    <w:rsid w:val="00411E85"/>
    <w:rsid w:val="00411FAE"/>
    <w:rsid w:val="00412182"/>
    <w:rsid w:val="004121BD"/>
    <w:rsid w:val="004121EA"/>
    <w:rsid w:val="0041244D"/>
    <w:rsid w:val="00412452"/>
    <w:rsid w:val="00412A86"/>
    <w:rsid w:val="00412B6B"/>
    <w:rsid w:val="00412BA9"/>
    <w:rsid w:val="00412E2C"/>
    <w:rsid w:val="0041345C"/>
    <w:rsid w:val="004136E1"/>
    <w:rsid w:val="004137C0"/>
    <w:rsid w:val="00413A4D"/>
    <w:rsid w:val="00413C97"/>
    <w:rsid w:val="00413F9A"/>
    <w:rsid w:val="004141D0"/>
    <w:rsid w:val="00414466"/>
    <w:rsid w:val="004144AE"/>
    <w:rsid w:val="0041459B"/>
    <w:rsid w:val="00414708"/>
    <w:rsid w:val="0041487B"/>
    <w:rsid w:val="00414B32"/>
    <w:rsid w:val="00414CAA"/>
    <w:rsid w:val="00414D6B"/>
    <w:rsid w:val="00414E43"/>
    <w:rsid w:val="00414F36"/>
    <w:rsid w:val="00414F64"/>
    <w:rsid w:val="00415506"/>
    <w:rsid w:val="0041556D"/>
    <w:rsid w:val="00415752"/>
    <w:rsid w:val="00415BD2"/>
    <w:rsid w:val="00415C54"/>
    <w:rsid w:val="00415ECA"/>
    <w:rsid w:val="004160C5"/>
    <w:rsid w:val="004162B0"/>
    <w:rsid w:val="0041632E"/>
    <w:rsid w:val="00416447"/>
    <w:rsid w:val="00416468"/>
    <w:rsid w:val="004164A3"/>
    <w:rsid w:val="004165A7"/>
    <w:rsid w:val="004165CD"/>
    <w:rsid w:val="004165D1"/>
    <w:rsid w:val="004166AF"/>
    <w:rsid w:val="004166E3"/>
    <w:rsid w:val="0041684C"/>
    <w:rsid w:val="00416D5E"/>
    <w:rsid w:val="00416FF0"/>
    <w:rsid w:val="00417237"/>
    <w:rsid w:val="00417295"/>
    <w:rsid w:val="0041730C"/>
    <w:rsid w:val="00417444"/>
    <w:rsid w:val="004174C9"/>
    <w:rsid w:val="00417590"/>
    <w:rsid w:val="0041778C"/>
    <w:rsid w:val="0041791F"/>
    <w:rsid w:val="00417A9F"/>
    <w:rsid w:val="00417B5B"/>
    <w:rsid w:val="00417CD2"/>
    <w:rsid w:val="00417DDB"/>
    <w:rsid w:val="00420115"/>
    <w:rsid w:val="004203C2"/>
    <w:rsid w:val="004204B3"/>
    <w:rsid w:val="00420704"/>
    <w:rsid w:val="004209BB"/>
    <w:rsid w:val="00420A06"/>
    <w:rsid w:val="00420A4C"/>
    <w:rsid w:val="00420AFD"/>
    <w:rsid w:val="00420BC6"/>
    <w:rsid w:val="00420C23"/>
    <w:rsid w:val="00420C39"/>
    <w:rsid w:val="00420D7A"/>
    <w:rsid w:val="00420F0D"/>
    <w:rsid w:val="00421396"/>
    <w:rsid w:val="00421436"/>
    <w:rsid w:val="00421A79"/>
    <w:rsid w:val="00421B7D"/>
    <w:rsid w:val="00421BEF"/>
    <w:rsid w:val="00421CBE"/>
    <w:rsid w:val="00422109"/>
    <w:rsid w:val="00422152"/>
    <w:rsid w:val="004221C2"/>
    <w:rsid w:val="00422321"/>
    <w:rsid w:val="00422344"/>
    <w:rsid w:val="004223F3"/>
    <w:rsid w:val="004227D3"/>
    <w:rsid w:val="00422BBA"/>
    <w:rsid w:val="00422BC4"/>
    <w:rsid w:val="00422BFF"/>
    <w:rsid w:val="00422C49"/>
    <w:rsid w:val="00422CD5"/>
    <w:rsid w:val="00422F60"/>
    <w:rsid w:val="0042326A"/>
    <w:rsid w:val="0042339B"/>
    <w:rsid w:val="0042349F"/>
    <w:rsid w:val="0042360D"/>
    <w:rsid w:val="00423716"/>
    <w:rsid w:val="0042387B"/>
    <w:rsid w:val="00423887"/>
    <w:rsid w:val="00423B65"/>
    <w:rsid w:val="00423FC9"/>
    <w:rsid w:val="00424156"/>
    <w:rsid w:val="0042423B"/>
    <w:rsid w:val="004242AE"/>
    <w:rsid w:val="00424589"/>
    <w:rsid w:val="0042459C"/>
    <w:rsid w:val="004247DD"/>
    <w:rsid w:val="0042482C"/>
    <w:rsid w:val="00424AB8"/>
    <w:rsid w:val="00424BF8"/>
    <w:rsid w:val="00425027"/>
    <w:rsid w:val="00425361"/>
    <w:rsid w:val="004255EE"/>
    <w:rsid w:val="0042562F"/>
    <w:rsid w:val="004256ED"/>
    <w:rsid w:val="0042587B"/>
    <w:rsid w:val="00425C1D"/>
    <w:rsid w:val="00425C2B"/>
    <w:rsid w:val="00425DD7"/>
    <w:rsid w:val="00426051"/>
    <w:rsid w:val="004260CE"/>
    <w:rsid w:val="004262DE"/>
    <w:rsid w:val="004263B3"/>
    <w:rsid w:val="004265C6"/>
    <w:rsid w:val="00426635"/>
    <w:rsid w:val="0042686A"/>
    <w:rsid w:val="004268BE"/>
    <w:rsid w:val="0042699C"/>
    <w:rsid w:val="004269E8"/>
    <w:rsid w:val="004269E9"/>
    <w:rsid w:val="00426A7E"/>
    <w:rsid w:val="00426AA6"/>
    <w:rsid w:val="00426BCF"/>
    <w:rsid w:val="00426DFB"/>
    <w:rsid w:val="00426EB2"/>
    <w:rsid w:val="00427066"/>
    <w:rsid w:val="00427203"/>
    <w:rsid w:val="00427206"/>
    <w:rsid w:val="00427220"/>
    <w:rsid w:val="004273CF"/>
    <w:rsid w:val="0042742F"/>
    <w:rsid w:val="0042790E"/>
    <w:rsid w:val="0042796B"/>
    <w:rsid w:val="00427988"/>
    <w:rsid w:val="004279D0"/>
    <w:rsid w:val="00427B17"/>
    <w:rsid w:val="00427EDD"/>
    <w:rsid w:val="00430016"/>
    <w:rsid w:val="0043006B"/>
    <w:rsid w:val="0043024F"/>
    <w:rsid w:val="0043037A"/>
    <w:rsid w:val="00430482"/>
    <w:rsid w:val="00430811"/>
    <w:rsid w:val="00430855"/>
    <w:rsid w:val="0043087D"/>
    <w:rsid w:val="00430ABD"/>
    <w:rsid w:val="00430AE2"/>
    <w:rsid w:val="00430CE9"/>
    <w:rsid w:val="00431174"/>
    <w:rsid w:val="00431536"/>
    <w:rsid w:val="0043157C"/>
    <w:rsid w:val="004315B4"/>
    <w:rsid w:val="004316D3"/>
    <w:rsid w:val="00431778"/>
    <w:rsid w:val="00431967"/>
    <w:rsid w:val="00431A04"/>
    <w:rsid w:val="00431A90"/>
    <w:rsid w:val="00431CC1"/>
    <w:rsid w:val="00431F14"/>
    <w:rsid w:val="0043206E"/>
    <w:rsid w:val="00432202"/>
    <w:rsid w:val="0043233D"/>
    <w:rsid w:val="0043258E"/>
    <w:rsid w:val="0043273A"/>
    <w:rsid w:val="00432891"/>
    <w:rsid w:val="00432AA1"/>
    <w:rsid w:val="00432B25"/>
    <w:rsid w:val="00432B98"/>
    <w:rsid w:val="00432CA6"/>
    <w:rsid w:val="00432CD9"/>
    <w:rsid w:val="004337AB"/>
    <w:rsid w:val="00433994"/>
    <w:rsid w:val="00433AB0"/>
    <w:rsid w:val="00433D14"/>
    <w:rsid w:val="00433D4F"/>
    <w:rsid w:val="00433E71"/>
    <w:rsid w:val="00433F1E"/>
    <w:rsid w:val="00433FC8"/>
    <w:rsid w:val="00434369"/>
    <w:rsid w:val="004345CA"/>
    <w:rsid w:val="004349B9"/>
    <w:rsid w:val="004349DA"/>
    <w:rsid w:val="00434A64"/>
    <w:rsid w:val="00434C8E"/>
    <w:rsid w:val="00434F21"/>
    <w:rsid w:val="00434F2D"/>
    <w:rsid w:val="0043520D"/>
    <w:rsid w:val="0043542F"/>
    <w:rsid w:val="004355D9"/>
    <w:rsid w:val="004355FD"/>
    <w:rsid w:val="004356C6"/>
    <w:rsid w:val="0043571B"/>
    <w:rsid w:val="004358A9"/>
    <w:rsid w:val="00435A1E"/>
    <w:rsid w:val="00435A57"/>
    <w:rsid w:val="00435A85"/>
    <w:rsid w:val="00435B5A"/>
    <w:rsid w:val="00435BFA"/>
    <w:rsid w:val="00435D44"/>
    <w:rsid w:val="00435F5F"/>
    <w:rsid w:val="00436194"/>
    <w:rsid w:val="0043623B"/>
    <w:rsid w:val="00436318"/>
    <w:rsid w:val="004364DB"/>
    <w:rsid w:val="00436557"/>
    <w:rsid w:val="00436861"/>
    <w:rsid w:val="00436B28"/>
    <w:rsid w:val="00436BC7"/>
    <w:rsid w:val="00436D3C"/>
    <w:rsid w:val="00436DC3"/>
    <w:rsid w:val="0043711A"/>
    <w:rsid w:val="00437260"/>
    <w:rsid w:val="004372F3"/>
    <w:rsid w:val="004373C8"/>
    <w:rsid w:val="0043746A"/>
    <w:rsid w:val="0043772F"/>
    <w:rsid w:val="00437841"/>
    <w:rsid w:val="004378F5"/>
    <w:rsid w:val="0043798E"/>
    <w:rsid w:val="00437994"/>
    <w:rsid w:val="00437D55"/>
    <w:rsid w:val="00437D79"/>
    <w:rsid w:val="00437F3B"/>
    <w:rsid w:val="00440051"/>
    <w:rsid w:val="00440649"/>
    <w:rsid w:val="00440AAB"/>
    <w:rsid w:val="00440AD8"/>
    <w:rsid w:val="00440B30"/>
    <w:rsid w:val="00440BAB"/>
    <w:rsid w:val="00440BBC"/>
    <w:rsid w:val="00440CBA"/>
    <w:rsid w:val="00440D86"/>
    <w:rsid w:val="00440E0C"/>
    <w:rsid w:val="00441234"/>
    <w:rsid w:val="00441270"/>
    <w:rsid w:val="004415E6"/>
    <w:rsid w:val="0044177E"/>
    <w:rsid w:val="00441B00"/>
    <w:rsid w:val="00441C36"/>
    <w:rsid w:val="00441C76"/>
    <w:rsid w:val="00441CE0"/>
    <w:rsid w:val="00441DD4"/>
    <w:rsid w:val="00441E93"/>
    <w:rsid w:val="00441F38"/>
    <w:rsid w:val="0044202C"/>
    <w:rsid w:val="004420FF"/>
    <w:rsid w:val="00442289"/>
    <w:rsid w:val="0044241D"/>
    <w:rsid w:val="004425C8"/>
    <w:rsid w:val="0044268E"/>
    <w:rsid w:val="004427DF"/>
    <w:rsid w:val="00442875"/>
    <w:rsid w:val="004428D9"/>
    <w:rsid w:val="00442A7E"/>
    <w:rsid w:val="00442F9B"/>
    <w:rsid w:val="0044315E"/>
    <w:rsid w:val="00443214"/>
    <w:rsid w:val="004432F5"/>
    <w:rsid w:val="00443348"/>
    <w:rsid w:val="00443465"/>
    <w:rsid w:val="00443500"/>
    <w:rsid w:val="00443520"/>
    <w:rsid w:val="0044357A"/>
    <w:rsid w:val="00443619"/>
    <w:rsid w:val="00443D1B"/>
    <w:rsid w:val="00443EB2"/>
    <w:rsid w:val="004440C1"/>
    <w:rsid w:val="004441CC"/>
    <w:rsid w:val="004442D1"/>
    <w:rsid w:val="004443EB"/>
    <w:rsid w:val="0044466F"/>
    <w:rsid w:val="00444769"/>
    <w:rsid w:val="00444913"/>
    <w:rsid w:val="00444B67"/>
    <w:rsid w:val="00444D7D"/>
    <w:rsid w:val="00445170"/>
    <w:rsid w:val="004451AA"/>
    <w:rsid w:val="004451B7"/>
    <w:rsid w:val="004451E9"/>
    <w:rsid w:val="00445520"/>
    <w:rsid w:val="004457EF"/>
    <w:rsid w:val="00445C82"/>
    <w:rsid w:val="00445CD9"/>
    <w:rsid w:val="00445EDA"/>
    <w:rsid w:val="00445F0E"/>
    <w:rsid w:val="00446046"/>
    <w:rsid w:val="004462E7"/>
    <w:rsid w:val="0044634B"/>
    <w:rsid w:val="00446535"/>
    <w:rsid w:val="0044663D"/>
    <w:rsid w:val="00446673"/>
    <w:rsid w:val="004466FE"/>
    <w:rsid w:val="004467FD"/>
    <w:rsid w:val="0044682A"/>
    <w:rsid w:val="004468A6"/>
    <w:rsid w:val="00446C62"/>
    <w:rsid w:val="00446D20"/>
    <w:rsid w:val="00446ED9"/>
    <w:rsid w:val="0044733A"/>
    <w:rsid w:val="004473E9"/>
    <w:rsid w:val="00447605"/>
    <w:rsid w:val="004476E5"/>
    <w:rsid w:val="00447727"/>
    <w:rsid w:val="00447997"/>
    <w:rsid w:val="0044799A"/>
    <w:rsid w:val="004479D2"/>
    <w:rsid w:val="00447A92"/>
    <w:rsid w:val="00447C84"/>
    <w:rsid w:val="00447ECE"/>
    <w:rsid w:val="004500E2"/>
    <w:rsid w:val="004502CD"/>
    <w:rsid w:val="0045035C"/>
    <w:rsid w:val="00450384"/>
    <w:rsid w:val="00450910"/>
    <w:rsid w:val="00450A63"/>
    <w:rsid w:val="00450BEC"/>
    <w:rsid w:val="00450C03"/>
    <w:rsid w:val="00450EFE"/>
    <w:rsid w:val="0045112C"/>
    <w:rsid w:val="00451304"/>
    <w:rsid w:val="00451368"/>
    <w:rsid w:val="0045143E"/>
    <w:rsid w:val="0045149C"/>
    <w:rsid w:val="004514B8"/>
    <w:rsid w:val="00451667"/>
    <w:rsid w:val="00451688"/>
    <w:rsid w:val="0045191D"/>
    <w:rsid w:val="00451987"/>
    <w:rsid w:val="004519FC"/>
    <w:rsid w:val="00451A53"/>
    <w:rsid w:val="00451B8E"/>
    <w:rsid w:val="00451F43"/>
    <w:rsid w:val="00452092"/>
    <w:rsid w:val="00452169"/>
    <w:rsid w:val="0045227D"/>
    <w:rsid w:val="004523AB"/>
    <w:rsid w:val="004523BD"/>
    <w:rsid w:val="004524FE"/>
    <w:rsid w:val="00452CE8"/>
    <w:rsid w:val="00452D29"/>
    <w:rsid w:val="00453191"/>
    <w:rsid w:val="004531B5"/>
    <w:rsid w:val="0045335E"/>
    <w:rsid w:val="004533D9"/>
    <w:rsid w:val="004534B9"/>
    <w:rsid w:val="004536FC"/>
    <w:rsid w:val="0045396E"/>
    <w:rsid w:val="00453C00"/>
    <w:rsid w:val="00453C96"/>
    <w:rsid w:val="00453D0B"/>
    <w:rsid w:val="00454106"/>
    <w:rsid w:val="0045412C"/>
    <w:rsid w:val="004545B4"/>
    <w:rsid w:val="004547F8"/>
    <w:rsid w:val="00454885"/>
    <w:rsid w:val="0045491C"/>
    <w:rsid w:val="00454944"/>
    <w:rsid w:val="00454A44"/>
    <w:rsid w:val="00454A82"/>
    <w:rsid w:val="00454C07"/>
    <w:rsid w:val="00454C44"/>
    <w:rsid w:val="00454DD0"/>
    <w:rsid w:val="0045510F"/>
    <w:rsid w:val="00455258"/>
    <w:rsid w:val="0045527C"/>
    <w:rsid w:val="0045529F"/>
    <w:rsid w:val="00455393"/>
    <w:rsid w:val="004554EC"/>
    <w:rsid w:val="00455566"/>
    <w:rsid w:val="0045562A"/>
    <w:rsid w:val="00455692"/>
    <w:rsid w:val="00455AE9"/>
    <w:rsid w:val="00455B0E"/>
    <w:rsid w:val="00455BCA"/>
    <w:rsid w:val="00455E2C"/>
    <w:rsid w:val="0045639B"/>
    <w:rsid w:val="00456821"/>
    <w:rsid w:val="00456AC6"/>
    <w:rsid w:val="00456B6F"/>
    <w:rsid w:val="00456C21"/>
    <w:rsid w:val="00456C50"/>
    <w:rsid w:val="00456DFC"/>
    <w:rsid w:val="00456E0D"/>
    <w:rsid w:val="00456F2B"/>
    <w:rsid w:val="00456FC1"/>
    <w:rsid w:val="00457623"/>
    <w:rsid w:val="004576DD"/>
    <w:rsid w:val="00457895"/>
    <w:rsid w:val="00457990"/>
    <w:rsid w:val="00457BC4"/>
    <w:rsid w:val="00457C17"/>
    <w:rsid w:val="00457D05"/>
    <w:rsid w:val="0046004B"/>
    <w:rsid w:val="0046008A"/>
    <w:rsid w:val="00460158"/>
    <w:rsid w:val="0046017A"/>
    <w:rsid w:val="0046032C"/>
    <w:rsid w:val="004603D3"/>
    <w:rsid w:val="004604C4"/>
    <w:rsid w:val="004605E3"/>
    <w:rsid w:val="0046081C"/>
    <w:rsid w:val="00460DF9"/>
    <w:rsid w:val="00460F92"/>
    <w:rsid w:val="004612BE"/>
    <w:rsid w:val="004612C3"/>
    <w:rsid w:val="004614BB"/>
    <w:rsid w:val="00461553"/>
    <w:rsid w:val="00461666"/>
    <w:rsid w:val="00461885"/>
    <w:rsid w:val="00461B5F"/>
    <w:rsid w:val="00461CD2"/>
    <w:rsid w:val="00461ECA"/>
    <w:rsid w:val="004620ED"/>
    <w:rsid w:val="0046216D"/>
    <w:rsid w:val="00462216"/>
    <w:rsid w:val="00462224"/>
    <w:rsid w:val="004623EE"/>
    <w:rsid w:val="0046298D"/>
    <w:rsid w:val="00462B8B"/>
    <w:rsid w:val="00462CE0"/>
    <w:rsid w:val="00463004"/>
    <w:rsid w:val="0046363D"/>
    <w:rsid w:val="004636EB"/>
    <w:rsid w:val="00463879"/>
    <w:rsid w:val="0046392F"/>
    <w:rsid w:val="00463B9D"/>
    <w:rsid w:val="00463CF9"/>
    <w:rsid w:val="00464426"/>
    <w:rsid w:val="00464427"/>
    <w:rsid w:val="004645C3"/>
    <w:rsid w:val="00464722"/>
    <w:rsid w:val="0046475A"/>
    <w:rsid w:val="004647E9"/>
    <w:rsid w:val="00464AC9"/>
    <w:rsid w:val="00464D2A"/>
    <w:rsid w:val="00464E89"/>
    <w:rsid w:val="00464EB3"/>
    <w:rsid w:val="00465114"/>
    <w:rsid w:val="004651DF"/>
    <w:rsid w:val="004653DF"/>
    <w:rsid w:val="0046544E"/>
    <w:rsid w:val="00465518"/>
    <w:rsid w:val="00465620"/>
    <w:rsid w:val="00465A25"/>
    <w:rsid w:val="00465BE1"/>
    <w:rsid w:val="00465CE3"/>
    <w:rsid w:val="00465DCA"/>
    <w:rsid w:val="00465E3D"/>
    <w:rsid w:val="0046650E"/>
    <w:rsid w:val="0046654C"/>
    <w:rsid w:val="00466627"/>
    <w:rsid w:val="0046669F"/>
    <w:rsid w:val="0046678E"/>
    <w:rsid w:val="004668B3"/>
    <w:rsid w:val="00466B33"/>
    <w:rsid w:val="00466D97"/>
    <w:rsid w:val="00466ECB"/>
    <w:rsid w:val="00466F0D"/>
    <w:rsid w:val="00466FB4"/>
    <w:rsid w:val="0046708B"/>
    <w:rsid w:val="004671A6"/>
    <w:rsid w:val="0046733B"/>
    <w:rsid w:val="004673F6"/>
    <w:rsid w:val="00467459"/>
    <w:rsid w:val="00467613"/>
    <w:rsid w:val="0046765D"/>
    <w:rsid w:val="004676D2"/>
    <w:rsid w:val="0046782E"/>
    <w:rsid w:val="004678F1"/>
    <w:rsid w:val="00467D29"/>
    <w:rsid w:val="00467E11"/>
    <w:rsid w:val="00467FA1"/>
    <w:rsid w:val="00467FB5"/>
    <w:rsid w:val="00470025"/>
    <w:rsid w:val="00470101"/>
    <w:rsid w:val="0047024F"/>
    <w:rsid w:val="00470302"/>
    <w:rsid w:val="00470306"/>
    <w:rsid w:val="0047062C"/>
    <w:rsid w:val="0047077C"/>
    <w:rsid w:val="004707E2"/>
    <w:rsid w:val="00470B43"/>
    <w:rsid w:val="00470C76"/>
    <w:rsid w:val="00470C92"/>
    <w:rsid w:val="00470EC9"/>
    <w:rsid w:val="00471177"/>
    <w:rsid w:val="004711CA"/>
    <w:rsid w:val="0047140D"/>
    <w:rsid w:val="004715B7"/>
    <w:rsid w:val="004716E9"/>
    <w:rsid w:val="004718DC"/>
    <w:rsid w:val="00471A59"/>
    <w:rsid w:val="00471B79"/>
    <w:rsid w:val="00471CB3"/>
    <w:rsid w:val="004720F0"/>
    <w:rsid w:val="0047232D"/>
    <w:rsid w:val="0047271C"/>
    <w:rsid w:val="004728BD"/>
    <w:rsid w:val="00472B31"/>
    <w:rsid w:val="00472BEA"/>
    <w:rsid w:val="00472D20"/>
    <w:rsid w:val="00472E97"/>
    <w:rsid w:val="00472F5E"/>
    <w:rsid w:val="004731C2"/>
    <w:rsid w:val="00473204"/>
    <w:rsid w:val="00473359"/>
    <w:rsid w:val="0047350F"/>
    <w:rsid w:val="004735FF"/>
    <w:rsid w:val="00473627"/>
    <w:rsid w:val="00473AA6"/>
    <w:rsid w:val="00473B21"/>
    <w:rsid w:val="00473E86"/>
    <w:rsid w:val="00474037"/>
    <w:rsid w:val="004742B0"/>
    <w:rsid w:val="004746AB"/>
    <w:rsid w:val="00474957"/>
    <w:rsid w:val="00474BD0"/>
    <w:rsid w:val="00474C28"/>
    <w:rsid w:val="00474FDA"/>
    <w:rsid w:val="0047529E"/>
    <w:rsid w:val="00475376"/>
    <w:rsid w:val="00475B70"/>
    <w:rsid w:val="00475B9B"/>
    <w:rsid w:val="00475BD5"/>
    <w:rsid w:val="00475C38"/>
    <w:rsid w:val="00475D4C"/>
    <w:rsid w:val="00475DD6"/>
    <w:rsid w:val="00475E19"/>
    <w:rsid w:val="00476163"/>
    <w:rsid w:val="004762C7"/>
    <w:rsid w:val="004762E9"/>
    <w:rsid w:val="00476306"/>
    <w:rsid w:val="004765BA"/>
    <w:rsid w:val="00476816"/>
    <w:rsid w:val="004769D9"/>
    <w:rsid w:val="00476B62"/>
    <w:rsid w:val="00477362"/>
    <w:rsid w:val="004773F8"/>
    <w:rsid w:val="0047743B"/>
    <w:rsid w:val="00477656"/>
    <w:rsid w:val="0047786C"/>
    <w:rsid w:val="00477BDC"/>
    <w:rsid w:val="00477D0A"/>
    <w:rsid w:val="00477EBB"/>
    <w:rsid w:val="00477FED"/>
    <w:rsid w:val="0048002E"/>
    <w:rsid w:val="00480368"/>
    <w:rsid w:val="00480534"/>
    <w:rsid w:val="00480543"/>
    <w:rsid w:val="0048066D"/>
    <w:rsid w:val="00480699"/>
    <w:rsid w:val="00480758"/>
    <w:rsid w:val="00480C5B"/>
    <w:rsid w:val="00480C9A"/>
    <w:rsid w:val="00480ED6"/>
    <w:rsid w:val="00480F1D"/>
    <w:rsid w:val="00480F93"/>
    <w:rsid w:val="00481040"/>
    <w:rsid w:val="004811AA"/>
    <w:rsid w:val="00481309"/>
    <w:rsid w:val="00481AE8"/>
    <w:rsid w:val="00481C22"/>
    <w:rsid w:val="00481D5B"/>
    <w:rsid w:val="00481E38"/>
    <w:rsid w:val="00482479"/>
    <w:rsid w:val="00482689"/>
    <w:rsid w:val="004826E0"/>
    <w:rsid w:val="00482812"/>
    <w:rsid w:val="00482AA3"/>
    <w:rsid w:val="00482AD4"/>
    <w:rsid w:val="00482B21"/>
    <w:rsid w:val="00482D97"/>
    <w:rsid w:val="00482F49"/>
    <w:rsid w:val="00482F57"/>
    <w:rsid w:val="00483450"/>
    <w:rsid w:val="004836F9"/>
    <w:rsid w:val="00483747"/>
    <w:rsid w:val="00483929"/>
    <w:rsid w:val="00483936"/>
    <w:rsid w:val="00483A50"/>
    <w:rsid w:val="00483E13"/>
    <w:rsid w:val="00484059"/>
    <w:rsid w:val="0048406E"/>
    <w:rsid w:val="004840CB"/>
    <w:rsid w:val="0048412A"/>
    <w:rsid w:val="0048431E"/>
    <w:rsid w:val="0048434D"/>
    <w:rsid w:val="004844CC"/>
    <w:rsid w:val="004846CB"/>
    <w:rsid w:val="0048483C"/>
    <w:rsid w:val="004848F8"/>
    <w:rsid w:val="00484961"/>
    <w:rsid w:val="00484B0E"/>
    <w:rsid w:val="00484BEB"/>
    <w:rsid w:val="00484CA5"/>
    <w:rsid w:val="00484F0D"/>
    <w:rsid w:val="004851BF"/>
    <w:rsid w:val="0048545C"/>
    <w:rsid w:val="004854BA"/>
    <w:rsid w:val="0048553C"/>
    <w:rsid w:val="00485702"/>
    <w:rsid w:val="00485710"/>
    <w:rsid w:val="0048573C"/>
    <w:rsid w:val="00485788"/>
    <w:rsid w:val="00485811"/>
    <w:rsid w:val="0048598C"/>
    <w:rsid w:val="00485CD4"/>
    <w:rsid w:val="00485F7E"/>
    <w:rsid w:val="00485FCA"/>
    <w:rsid w:val="00485FFF"/>
    <w:rsid w:val="00486301"/>
    <w:rsid w:val="00486325"/>
    <w:rsid w:val="00486333"/>
    <w:rsid w:val="00486395"/>
    <w:rsid w:val="004864BB"/>
    <w:rsid w:val="004864BF"/>
    <w:rsid w:val="004865C9"/>
    <w:rsid w:val="00486743"/>
    <w:rsid w:val="0048678B"/>
    <w:rsid w:val="004867C7"/>
    <w:rsid w:val="00486A76"/>
    <w:rsid w:val="00486D59"/>
    <w:rsid w:val="00486D92"/>
    <w:rsid w:val="00486E7B"/>
    <w:rsid w:val="00486F74"/>
    <w:rsid w:val="0048712C"/>
    <w:rsid w:val="0048797E"/>
    <w:rsid w:val="00487B3D"/>
    <w:rsid w:val="00487C37"/>
    <w:rsid w:val="00487D07"/>
    <w:rsid w:val="00487D64"/>
    <w:rsid w:val="00487EA7"/>
    <w:rsid w:val="00487EBB"/>
    <w:rsid w:val="00490261"/>
    <w:rsid w:val="00490533"/>
    <w:rsid w:val="0049059C"/>
    <w:rsid w:val="004905C3"/>
    <w:rsid w:val="004907D8"/>
    <w:rsid w:val="004907E9"/>
    <w:rsid w:val="004908A3"/>
    <w:rsid w:val="00490B07"/>
    <w:rsid w:val="00490CEC"/>
    <w:rsid w:val="00490D12"/>
    <w:rsid w:val="00490EDF"/>
    <w:rsid w:val="00491071"/>
    <w:rsid w:val="00491100"/>
    <w:rsid w:val="0049124E"/>
    <w:rsid w:val="0049136A"/>
    <w:rsid w:val="004915ED"/>
    <w:rsid w:val="0049160D"/>
    <w:rsid w:val="0049179C"/>
    <w:rsid w:val="0049186E"/>
    <w:rsid w:val="004918ED"/>
    <w:rsid w:val="004918FA"/>
    <w:rsid w:val="00491BDF"/>
    <w:rsid w:val="00491BED"/>
    <w:rsid w:val="00491E89"/>
    <w:rsid w:val="004922B2"/>
    <w:rsid w:val="004922F0"/>
    <w:rsid w:val="0049247F"/>
    <w:rsid w:val="004924C6"/>
    <w:rsid w:val="004928D0"/>
    <w:rsid w:val="004929CB"/>
    <w:rsid w:val="00492B3A"/>
    <w:rsid w:val="00492C62"/>
    <w:rsid w:val="00492C9E"/>
    <w:rsid w:val="00492EAB"/>
    <w:rsid w:val="00492F53"/>
    <w:rsid w:val="004930FE"/>
    <w:rsid w:val="004931CA"/>
    <w:rsid w:val="00493324"/>
    <w:rsid w:val="004934DD"/>
    <w:rsid w:val="004934E1"/>
    <w:rsid w:val="004937C9"/>
    <w:rsid w:val="00493862"/>
    <w:rsid w:val="004939FC"/>
    <w:rsid w:val="00493B31"/>
    <w:rsid w:val="00494153"/>
    <w:rsid w:val="004941BA"/>
    <w:rsid w:val="0049420C"/>
    <w:rsid w:val="00494620"/>
    <w:rsid w:val="00494805"/>
    <w:rsid w:val="00494828"/>
    <w:rsid w:val="00494837"/>
    <w:rsid w:val="0049489C"/>
    <w:rsid w:val="00494B28"/>
    <w:rsid w:val="00494E65"/>
    <w:rsid w:val="00494E87"/>
    <w:rsid w:val="00494F33"/>
    <w:rsid w:val="0049543B"/>
    <w:rsid w:val="004954A6"/>
    <w:rsid w:val="00495506"/>
    <w:rsid w:val="0049551A"/>
    <w:rsid w:val="00495597"/>
    <w:rsid w:val="004959FC"/>
    <w:rsid w:val="00495AD0"/>
    <w:rsid w:val="00495D90"/>
    <w:rsid w:val="00495DD4"/>
    <w:rsid w:val="00495DED"/>
    <w:rsid w:val="00495F20"/>
    <w:rsid w:val="0049600D"/>
    <w:rsid w:val="004960A1"/>
    <w:rsid w:val="0049614B"/>
    <w:rsid w:val="00496150"/>
    <w:rsid w:val="0049628A"/>
    <w:rsid w:val="004963C4"/>
    <w:rsid w:val="0049650E"/>
    <w:rsid w:val="00496753"/>
    <w:rsid w:val="00496802"/>
    <w:rsid w:val="00496AF0"/>
    <w:rsid w:val="00496B1B"/>
    <w:rsid w:val="00496BB1"/>
    <w:rsid w:val="00496C05"/>
    <w:rsid w:val="00496CDB"/>
    <w:rsid w:val="00496CF4"/>
    <w:rsid w:val="00497006"/>
    <w:rsid w:val="004970C3"/>
    <w:rsid w:val="00497415"/>
    <w:rsid w:val="004974CA"/>
    <w:rsid w:val="004975AD"/>
    <w:rsid w:val="0049783B"/>
    <w:rsid w:val="0049798E"/>
    <w:rsid w:val="004979F0"/>
    <w:rsid w:val="00497A1A"/>
    <w:rsid w:val="00497BA6"/>
    <w:rsid w:val="00497BF6"/>
    <w:rsid w:val="00497DF5"/>
    <w:rsid w:val="00497E82"/>
    <w:rsid w:val="004A007E"/>
    <w:rsid w:val="004A0085"/>
    <w:rsid w:val="004A01E5"/>
    <w:rsid w:val="004A03BF"/>
    <w:rsid w:val="004A07C6"/>
    <w:rsid w:val="004A0855"/>
    <w:rsid w:val="004A0A3B"/>
    <w:rsid w:val="004A0B71"/>
    <w:rsid w:val="004A0BDB"/>
    <w:rsid w:val="004A0CA1"/>
    <w:rsid w:val="004A0D26"/>
    <w:rsid w:val="004A0D41"/>
    <w:rsid w:val="004A104C"/>
    <w:rsid w:val="004A11FC"/>
    <w:rsid w:val="004A1229"/>
    <w:rsid w:val="004A1354"/>
    <w:rsid w:val="004A13DE"/>
    <w:rsid w:val="004A1584"/>
    <w:rsid w:val="004A16F6"/>
    <w:rsid w:val="004A1853"/>
    <w:rsid w:val="004A21E3"/>
    <w:rsid w:val="004A236D"/>
    <w:rsid w:val="004A26AF"/>
    <w:rsid w:val="004A27C0"/>
    <w:rsid w:val="004A2965"/>
    <w:rsid w:val="004A2D30"/>
    <w:rsid w:val="004A2DFC"/>
    <w:rsid w:val="004A2E39"/>
    <w:rsid w:val="004A2F74"/>
    <w:rsid w:val="004A3090"/>
    <w:rsid w:val="004A32B7"/>
    <w:rsid w:val="004A32E4"/>
    <w:rsid w:val="004A35F6"/>
    <w:rsid w:val="004A38CF"/>
    <w:rsid w:val="004A3ABB"/>
    <w:rsid w:val="004A3B48"/>
    <w:rsid w:val="004A3BC6"/>
    <w:rsid w:val="004A3CAC"/>
    <w:rsid w:val="004A3FCD"/>
    <w:rsid w:val="004A4178"/>
    <w:rsid w:val="004A4188"/>
    <w:rsid w:val="004A418B"/>
    <w:rsid w:val="004A4333"/>
    <w:rsid w:val="004A43FD"/>
    <w:rsid w:val="004A444F"/>
    <w:rsid w:val="004A453B"/>
    <w:rsid w:val="004A4761"/>
    <w:rsid w:val="004A4829"/>
    <w:rsid w:val="004A4A42"/>
    <w:rsid w:val="004A4D17"/>
    <w:rsid w:val="004A4D42"/>
    <w:rsid w:val="004A4E60"/>
    <w:rsid w:val="004A4F75"/>
    <w:rsid w:val="004A510D"/>
    <w:rsid w:val="004A51F3"/>
    <w:rsid w:val="004A53EA"/>
    <w:rsid w:val="004A55FB"/>
    <w:rsid w:val="004A575C"/>
    <w:rsid w:val="004A5785"/>
    <w:rsid w:val="004A58D4"/>
    <w:rsid w:val="004A5DD4"/>
    <w:rsid w:val="004A6010"/>
    <w:rsid w:val="004A61FA"/>
    <w:rsid w:val="004A635C"/>
    <w:rsid w:val="004A639A"/>
    <w:rsid w:val="004A6585"/>
    <w:rsid w:val="004A6634"/>
    <w:rsid w:val="004A6892"/>
    <w:rsid w:val="004A695D"/>
    <w:rsid w:val="004A6AFA"/>
    <w:rsid w:val="004A6B45"/>
    <w:rsid w:val="004A6CAD"/>
    <w:rsid w:val="004A70FD"/>
    <w:rsid w:val="004A712E"/>
    <w:rsid w:val="004A7243"/>
    <w:rsid w:val="004A733D"/>
    <w:rsid w:val="004A7441"/>
    <w:rsid w:val="004A7488"/>
    <w:rsid w:val="004A7715"/>
    <w:rsid w:val="004A7723"/>
    <w:rsid w:val="004A783D"/>
    <w:rsid w:val="004A7A3A"/>
    <w:rsid w:val="004A7E0F"/>
    <w:rsid w:val="004A7E7B"/>
    <w:rsid w:val="004A7E7F"/>
    <w:rsid w:val="004A7EAF"/>
    <w:rsid w:val="004A7ED7"/>
    <w:rsid w:val="004B03CA"/>
    <w:rsid w:val="004B094C"/>
    <w:rsid w:val="004B0A32"/>
    <w:rsid w:val="004B0E40"/>
    <w:rsid w:val="004B0E84"/>
    <w:rsid w:val="004B111F"/>
    <w:rsid w:val="004B17DD"/>
    <w:rsid w:val="004B18C7"/>
    <w:rsid w:val="004B1902"/>
    <w:rsid w:val="004B197A"/>
    <w:rsid w:val="004B19FD"/>
    <w:rsid w:val="004B1BC2"/>
    <w:rsid w:val="004B1E69"/>
    <w:rsid w:val="004B1F1C"/>
    <w:rsid w:val="004B1F42"/>
    <w:rsid w:val="004B1FB2"/>
    <w:rsid w:val="004B1FFE"/>
    <w:rsid w:val="004B21E7"/>
    <w:rsid w:val="004B2220"/>
    <w:rsid w:val="004B2315"/>
    <w:rsid w:val="004B2541"/>
    <w:rsid w:val="004B2647"/>
    <w:rsid w:val="004B2773"/>
    <w:rsid w:val="004B281D"/>
    <w:rsid w:val="004B2937"/>
    <w:rsid w:val="004B2A30"/>
    <w:rsid w:val="004B2A47"/>
    <w:rsid w:val="004B2DD4"/>
    <w:rsid w:val="004B2FF8"/>
    <w:rsid w:val="004B303F"/>
    <w:rsid w:val="004B30D1"/>
    <w:rsid w:val="004B3226"/>
    <w:rsid w:val="004B323E"/>
    <w:rsid w:val="004B32A5"/>
    <w:rsid w:val="004B3474"/>
    <w:rsid w:val="004B34C7"/>
    <w:rsid w:val="004B356B"/>
    <w:rsid w:val="004B3608"/>
    <w:rsid w:val="004B365C"/>
    <w:rsid w:val="004B3820"/>
    <w:rsid w:val="004B3958"/>
    <w:rsid w:val="004B3FE0"/>
    <w:rsid w:val="004B3FEB"/>
    <w:rsid w:val="004B416E"/>
    <w:rsid w:val="004B4344"/>
    <w:rsid w:val="004B43DD"/>
    <w:rsid w:val="004B43F9"/>
    <w:rsid w:val="004B464E"/>
    <w:rsid w:val="004B4A64"/>
    <w:rsid w:val="004B4C39"/>
    <w:rsid w:val="004B4DDF"/>
    <w:rsid w:val="004B4F3E"/>
    <w:rsid w:val="004B5273"/>
    <w:rsid w:val="004B5395"/>
    <w:rsid w:val="004B541E"/>
    <w:rsid w:val="004B546C"/>
    <w:rsid w:val="004B546E"/>
    <w:rsid w:val="004B5817"/>
    <w:rsid w:val="004B5910"/>
    <w:rsid w:val="004B5B4D"/>
    <w:rsid w:val="004B5B86"/>
    <w:rsid w:val="004B5C8B"/>
    <w:rsid w:val="004B5D25"/>
    <w:rsid w:val="004B5F44"/>
    <w:rsid w:val="004B6273"/>
    <w:rsid w:val="004B63E7"/>
    <w:rsid w:val="004B67A9"/>
    <w:rsid w:val="004B681B"/>
    <w:rsid w:val="004B6858"/>
    <w:rsid w:val="004B6913"/>
    <w:rsid w:val="004B69CD"/>
    <w:rsid w:val="004B69E1"/>
    <w:rsid w:val="004B69E7"/>
    <w:rsid w:val="004B6B46"/>
    <w:rsid w:val="004B6B9A"/>
    <w:rsid w:val="004B6BB9"/>
    <w:rsid w:val="004B6D28"/>
    <w:rsid w:val="004B6D70"/>
    <w:rsid w:val="004B6EA5"/>
    <w:rsid w:val="004B719D"/>
    <w:rsid w:val="004B75F1"/>
    <w:rsid w:val="004B7A73"/>
    <w:rsid w:val="004B7BF6"/>
    <w:rsid w:val="004B7F97"/>
    <w:rsid w:val="004C0192"/>
    <w:rsid w:val="004C01C7"/>
    <w:rsid w:val="004C02DA"/>
    <w:rsid w:val="004C0337"/>
    <w:rsid w:val="004C03B9"/>
    <w:rsid w:val="004C03D8"/>
    <w:rsid w:val="004C089A"/>
    <w:rsid w:val="004C0926"/>
    <w:rsid w:val="004C0C7A"/>
    <w:rsid w:val="004C0DB3"/>
    <w:rsid w:val="004C0EFD"/>
    <w:rsid w:val="004C0F02"/>
    <w:rsid w:val="004C1068"/>
    <w:rsid w:val="004C1305"/>
    <w:rsid w:val="004C13FC"/>
    <w:rsid w:val="004C1496"/>
    <w:rsid w:val="004C15CB"/>
    <w:rsid w:val="004C173D"/>
    <w:rsid w:val="004C1800"/>
    <w:rsid w:val="004C1826"/>
    <w:rsid w:val="004C1831"/>
    <w:rsid w:val="004C198F"/>
    <w:rsid w:val="004C19D3"/>
    <w:rsid w:val="004C1B8A"/>
    <w:rsid w:val="004C1CA6"/>
    <w:rsid w:val="004C1D57"/>
    <w:rsid w:val="004C1ED0"/>
    <w:rsid w:val="004C2017"/>
    <w:rsid w:val="004C202C"/>
    <w:rsid w:val="004C2855"/>
    <w:rsid w:val="004C29B2"/>
    <w:rsid w:val="004C2BB2"/>
    <w:rsid w:val="004C2E61"/>
    <w:rsid w:val="004C2E7F"/>
    <w:rsid w:val="004C3024"/>
    <w:rsid w:val="004C3060"/>
    <w:rsid w:val="004C31F5"/>
    <w:rsid w:val="004C369E"/>
    <w:rsid w:val="004C392B"/>
    <w:rsid w:val="004C3B5F"/>
    <w:rsid w:val="004C3BBD"/>
    <w:rsid w:val="004C3C18"/>
    <w:rsid w:val="004C42FB"/>
    <w:rsid w:val="004C437D"/>
    <w:rsid w:val="004C444A"/>
    <w:rsid w:val="004C4661"/>
    <w:rsid w:val="004C4820"/>
    <w:rsid w:val="004C4AA5"/>
    <w:rsid w:val="004C4BF9"/>
    <w:rsid w:val="004C4C4F"/>
    <w:rsid w:val="004C4D32"/>
    <w:rsid w:val="004C4D37"/>
    <w:rsid w:val="004C5239"/>
    <w:rsid w:val="004C52AE"/>
    <w:rsid w:val="004C5373"/>
    <w:rsid w:val="004C54D5"/>
    <w:rsid w:val="004C553A"/>
    <w:rsid w:val="004C5568"/>
    <w:rsid w:val="004C55B9"/>
    <w:rsid w:val="004C5736"/>
    <w:rsid w:val="004C57E4"/>
    <w:rsid w:val="004C593C"/>
    <w:rsid w:val="004C5957"/>
    <w:rsid w:val="004C5DAA"/>
    <w:rsid w:val="004C5E56"/>
    <w:rsid w:val="004C5F91"/>
    <w:rsid w:val="004C5FD1"/>
    <w:rsid w:val="004C6375"/>
    <w:rsid w:val="004C6396"/>
    <w:rsid w:val="004C65EB"/>
    <w:rsid w:val="004C6730"/>
    <w:rsid w:val="004C6C73"/>
    <w:rsid w:val="004C6E82"/>
    <w:rsid w:val="004C6EFC"/>
    <w:rsid w:val="004C7217"/>
    <w:rsid w:val="004C730C"/>
    <w:rsid w:val="004C74E3"/>
    <w:rsid w:val="004C759B"/>
    <w:rsid w:val="004C75A3"/>
    <w:rsid w:val="004C75BC"/>
    <w:rsid w:val="004C75D1"/>
    <w:rsid w:val="004C7690"/>
    <w:rsid w:val="004C76D0"/>
    <w:rsid w:val="004C77A8"/>
    <w:rsid w:val="004C78AA"/>
    <w:rsid w:val="004C78F5"/>
    <w:rsid w:val="004C7A7E"/>
    <w:rsid w:val="004C7B4E"/>
    <w:rsid w:val="004C7B96"/>
    <w:rsid w:val="004C7B98"/>
    <w:rsid w:val="004C7C0A"/>
    <w:rsid w:val="004C7CAA"/>
    <w:rsid w:val="004C7D46"/>
    <w:rsid w:val="004C7E2D"/>
    <w:rsid w:val="004D0022"/>
    <w:rsid w:val="004D02C4"/>
    <w:rsid w:val="004D02DB"/>
    <w:rsid w:val="004D0396"/>
    <w:rsid w:val="004D03B1"/>
    <w:rsid w:val="004D049E"/>
    <w:rsid w:val="004D054F"/>
    <w:rsid w:val="004D055A"/>
    <w:rsid w:val="004D05CC"/>
    <w:rsid w:val="004D086A"/>
    <w:rsid w:val="004D0943"/>
    <w:rsid w:val="004D0A07"/>
    <w:rsid w:val="004D0BB2"/>
    <w:rsid w:val="004D0C5B"/>
    <w:rsid w:val="004D0C79"/>
    <w:rsid w:val="004D0C9A"/>
    <w:rsid w:val="004D0C9C"/>
    <w:rsid w:val="004D0D88"/>
    <w:rsid w:val="004D0F55"/>
    <w:rsid w:val="004D1034"/>
    <w:rsid w:val="004D1147"/>
    <w:rsid w:val="004D1312"/>
    <w:rsid w:val="004D1383"/>
    <w:rsid w:val="004D13D7"/>
    <w:rsid w:val="004D140D"/>
    <w:rsid w:val="004D144C"/>
    <w:rsid w:val="004D1462"/>
    <w:rsid w:val="004D1878"/>
    <w:rsid w:val="004D1AE8"/>
    <w:rsid w:val="004D1FE8"/>
    <w:rsid w:val="004D20F1"/>
    <w:rsid w:val="004D22D9"/>
    <w:rsid w:val="004D236A"/>
    <w:rsid w:val="004D23E2"/>
    <w:rsid w:val="004D271D"/>
    <w:rsid w:val="004D279C"/>
    <w:rsid w:val="004D2977"/>
    <w:rsid w:val="004D29E8"/>
    <w:rsid w:val="004D2B04"/>
    <w:rsid w:val="004D2CC5"/>
    <w:rsid w:val="004D2E24"/>
    <w:rsid w:val="004D315B"/>
    <w:rsid w:val="004D3174"/>
    <w:rsid w:val="004D3201"/>
    <w:rsid w:val="004D3360"/>
    <w:rsid w:val="004D3415"/>
    <w:rsid w:val="004D34AE"/>
    <w:rsid w:val="004D35B3"/>
    <w:rsid w:val="004D35DC"/>
    <w:rsid w:val="004D3666"/>
    <w:rsid w:val="004D376B"/>
    <w:rsid w:val="004D3778"/>
    <w:rsid w:val="004D399F"/>
    <w:rsid w:val="004D3B86"/>
    <w:rsid w:val="004D3CC5"/>
    <w:rsid w:val="004D3E2C"/>
    <w:rsid w:val="004D4400"/>
    <w:rsid w:val="004D471A"/>
    <w:rsid w:val="004D4749"/>
    <w:rsid w:val="004D48AC"/>
    <w:rsid w:val="004D4AE8"/>
    <w:rsid w:val="004D4D42"/>
    <w:rsid w:val="004D4FCD"/>
    <w:rsid w:val="004D4FD7"/>
    <w:rsid w:val="004D501F"/>
    <w:rsid w:val="004D5190"/>
    <w:rsid w:val="004D51B9"/>
    <w:rsid w:val="004D53D0"/>
    <w:rsid w:val="004D554B"/>
    <w:rsid w:val="004D5672"/>
    <w:rsid w:val="004D567A"/>
    <w:rsid w:val="004D5755"/>
    <w:rsid w:val="004D5792"/>
    <w:rsid w:val="004D58A9"/>
    <w:rsid w:val="004D5ACB"/>
    <w:rsid w:val="004D5F50"/>
    <w:rsid w:val="004D6026"/>
    <w:rsid w:val="004D60BA"/>
    <w:rsid w:val="004D6171"/>
    <w:rsid w:val="004D62B0"/>
    <w:rsid w:val="004D652C"/>
    <w:rsid w:val="004D65A2"/>
    <w:rsid w:val="004D66DE"/>
    <w:rsid w:val="004D66F1"/>
    <w:rsid w:val="004D6727"/>
    <w:rsid w:val="004D6982"/>
    <w:rsid w:val="004D6A0C"/>
    <w:rsid w:val="004D6B7B"/>
    <w:rsid w:val="004D6C1B"/>
    <w:rsid w:val="004D6D67"/>
    <w:rsid w:val="004D6DC8"/>
    <w:rsid w:val="004D6FE1"/>
    <w:rsid w:val="004D70EC"/>
    <w:rsid w:val="004D7499"/>
    <w:rsid w:val="004D75AF"/>
    <w:rsid w:val="004D7601"/>
    <w:rsid w:val="004D77EB"/>
    <w:rsid w:val="004D781A"/>
    <w:rsid w:val="004D7AAE"/>
    <w:rsid w:val="004D7BEA"/>
    <w:rsid w:val="004D7C70"/>
    <w:rsid w:val="004D7CC4"/>
    <w:rsid w:val="004D7D34"/>
    <w:rsid w:val="004D7D7F"/>
    <w:rsid w:val="004E00C8"/>
    <w:rsid w:val="004E0358"/>
    <w:rsid w:val="004E0418"/>
    <w:rsid w:val="004E07DA"/>
    <w:rsid w:val="004E08B8"/>
    <w:rsid w:val="004E0937"/>
    <w:rsid w:val="004E0A15"/>
    <w:rsid w:val="004E0B25"/>
    <w:rsid w:val="004E0B64"/>
    <w:rsid w:val="004E0C3B"/>
    <w:rsid w:val="004E0D3F"/>
    <w:rsid w:val="004E0D44"/>
    <w:rsid w:val="004E0E14"/>
    <w:rsid w:val="004E0EA6"/>
    <w:rsid w:val="004E105E"/>
    <w:rsid w:val="004E14DE"/>
    <w:rsid w:val="004E177A"/>
    <w:rsid w:val="004E17B3"/>
    <w:rsid w:val="004E17D7"/>
    <w:rsid w:val="004E1E65"/>
    <w:rsid w:val="004E1EB9"/>
    <w:rsid w:val="004E227D"/>
    <w:rsid w:val="004E268D"/>
    <w:rsid w:val="004E26E8"/>
    <w:rsid w:val="004E29CC"/>
    <w:rsid w:val="004E2D67"/>
    <w:rsid w:val="004E2DB3"/>
    <w:rsid w:val="004E2ED0"/>
    <w:rsid w:val="004E30C2"/>
    <w:rsid w:val="004E30D3"/>
    <w:rsid w:val="004E326D"/>
    <w:rsid w:val="004E347F"/>
    <w:rsid w:val="004E3965"/>
    <w:rsid w:val="004E3979"/>
    <w:rsid w:val="004E3A95"/>
    <w:rsid w:val="004E3E26"/>
    <w:rsid w:val="004E3E6E"/>
    <w:rsid w:val="004E3E92"/>
    <w:rsid w:val="004E3FE1"/>
    <w:rsid w:val="004E4084"/>
    <w:rsid w:val="004E419A"/>
    <w:rsid w:val="004E4473"/>
    <w:rsid w:val="004E4524"/>
    <w:rsid w:val="004E45C5"/>
    <w:rsid w:val="004E4993"/>
    <w:rsid w:val="004E4D16"/>
    <w:rsid w:val="004E4D3B"/>
    <w:rsid w:val="004E4D86"/>
    <w:rsid w:val="004E4E16"/>
    <w:rsid w:val="004E4E29"/>
    <w:rsid w:val="004E52E4"/>
    <w:rsid w:val="004E5581"/>
    <w:rsid w:val="004E56C9"/>
    <w:rsid w:val="004E56D7"/>
    <w:rsid w:val="004E572F"/>
    <w:rsid w:val="004E586A"/>
    <w:rsid w:val="004E5884"/>
    <w:rsid w:val="004E5945"/>
    <w:rsid w:val="004E6052"/>
    <w:rsid w:val="004E6375"/>
    <w:rsid w:val="004E6486"/>
    <w:rsid w:val="004E65E3"/>
    <w:rsid w:val="004E68B4"/>
    <w:rsid w:val="004E69D1"/>
    <w:rsid w:val="004E6B8A"/>
    <w:rsid w:val="004E7134"/>
    <w:rsid w:val="004E7158"/>
    <w:rsid w:val="004E7199"/>
    <w:rsid w:val="004E73D2"/>
    <w:rsid w:val="004E7450"/>
    <w:rsid w:val="004E7521"/>
    <w:rsid w:val="004E75CF"/>
    <w:rsid w:val="004E771C"/>
    <w:rsid w:val="004E7B3F"/>
    <w:rsid w:val="004E7C35"/>
    <w:rsid w:val="004E7DB5"/>
    <w:rsid w:val="004E7E0F"/>
    <w:rsid w:val="004F027B"/>
    <w:rsid w:val="004F06E6"/>
    <w:rsid w:val="004F077F"/>
    <w:rsid w:val="004F079B"/>
    <w:rsid w:val="004F07AF"/>
    <w:rsid w:val="004F08A9"/>
    <w:rsid w:val="004F0AC2"/>
    <w:rsid w:val="004F0E02"/>
    <w:rsid w:val="004F0E72"/>
    <w:rsid w:val="004F10AD"/>
    <w:rsid w:val="004F115B"/>
    <w:rsid w:val="004F11AA"/>
    <w:rsid w:val="004F14A3"/>
    <w:rsid w:val="004F14FC"/>
    <w:rsid w:val="004F1885"/>
    <w:rsid w:val="004F1C6A"/>
    <w:rsid w:val="004F1CA8"/>
    <w:rsid w:val="004F1E9C"/>
    <w:rsid w:val="004F20B1"/>
    <w:rsid w:val="004F237C"/>
    <w:rsid w:val="004F2419"/>
    <w:rsid w:val="004F261B"/>
    <w:rsid w:val="004F265E"/>
    <w:rsid w:val="004F270B"/>
    <w:rsid w:val="004F2729"/>
    <w:rsid w:val="004F27A0"/>
    <w:rsid w:val="004F2CB5"/>
    <w:rsid w:val="004F2DB9"/>
    <w:rsid w:val="004F2EE5"/>
    <w:rsid w:val="004F2F73"/>
    <w:rsid w:val="004F318A"/>
    <w:rsid w:val="004F32D8"/>
    <w:rsid w:val="004F33C5"/>
    <w:rsid w:val="004F33FE"/>
    <w:rsid w:val="004F37BA"/>
    <w:rsid w:val="004F396E"/>
    <w:rsid w:val="004F3AF4"/>
    <w:rsid w:val="004F3BEF"/>
    <w:rsid w:val="004F3D18"/>
    <w:rsid w:val="004F3F50"/>
    <w:rsid w:val="004F406F"/>
    <w:rsid w:val="004F4201"/>
    <w:rsid w:val="004F4635"/>
    <w:rsid w:val="004F491C"/>
    <w:rsid w:val="004F498F"/>
    <w:rsid w:val="004F4A99"/>
    <w:rsid w:val="004F4B0D"/>
    <w:rsid w:val="004F4BE7"/>
    <w:rsid w:val="004F4FBD"/>
    <w:rsid w:val="004F4FC1"/>
    <w:rsid w:val="004F544D"/>
    <w:rsid w:val="004F54BD"/>
    <w:rsid w:val="004F5500"/>
    <w:rsid w:val="004F59B0"/>
    <w:rsid w:val="004F5D0A"/>
    <w:rsid w:val="004F5E05"/>
    <w:rsid w:val="004F6034"/>
    <w:rsid w:val="004F6040"/>
    <w:rsid w:val="004F62CB"/>
    <w:rsid w:val="004F63B6"/>
    <w:rsid w:val="004F6459"/>
    <w:rsid w:val="004F652B"/>
    <w:rsid w:val="004F65CE"/>
    <w:rsid w:val="004F66C2"/>
    <w:rsid w:val="004F67CB"/>
    <w:rsid w:val="004F6995"/>
    <w:rsid w:val="004F6DF7"/>
    <w:rsid w:val="004F6F49"/>
    <w:rsid w:val="004F6F4A"/>
    <w:rsid w:val="004F70D6"/>
    <w:rsid w:val="004F73ED"/>
    <w:rsid w:val="004F7843"/>
    <w:rsid w:val="004F7877"/>
    <w:rsid w:val="004F79F2"/>
    <w:rsid w:val="004F7D9D"/>
    <w:rsid w:val="004F7DC0"/>
    <w:rsid w:val="00500012"/>
    <w:rsid w:val="0050066C"/>
    <w:rsid w:val="005006A8"/>
    <w:rsid w:val="00500712"/>
    <w:rsid w:val="0050080B"/>
    <w:rsid w:val="00500835"/>
    <w:rsid w:val="00500985"/>
    <w:rsid w:val="00500CD7"/>
    <w:rsid w:val="00500CFA"/>
    <w:rsid w:val="00500DD0"/>
    <w:rsid w:val="005014FA"/>
    <w:rsid w:val="00501724"/>
    <w:rsid w:val="0050189D"/>
    <w:rsid w:val="005018E1"/>
    <w:rsid w:val="00501920"/>
    <w:rsid w:val="00501940"/>
    <w:rsid w:val="00501ACB"/>
    <w:rsid w:val="00501DB6"/>
    <w:rsid w:val="00502253"/>
    <w:rsid w:val="005023D9"/>
    <w:rsid w:val="00502458"/>
    <w:rsid w:val="0050261A"/>
    <w:rsid w:val="0050263C"/>
    <w:rsid w:val="00502662"/>
    <w:rsid w:val="005027D0"/>
    <w:rsid w:val="0050295B"/>
    <w:rsid w:val="00502A49"/>
    <w:rsid w:val="00502A8E"/>
    <w:rsid w:val="00502CCE"/>
    <w:rsid w:val="00502E26"/>
    <w:rsid w:val="00502E97"/>
    <w:rsid w:val="00502F62"/>
    <w:rsid w:val="0050332E"/>
    <w:rsid w:val="0050334C"/>
    <w:rsid w:val="005033DD"/>
    <w:rsid w:val="0050348B"/>
    <w:rsid w:val="0050377A"/>
    <w:rsid w:val="00503852"/>
    <w:rsid w:val="0050388B"/>
    <w:rsid w:val="005038E3"/>
    <w:rsid w:val="00503A37"/>
    <w:rsid w:val="00503E07"/>
    <w:rsid w:val="00503EDD"/>
    <w:rsid w:val="00503FA0"/>
    <w:rsid w:val="00504176"/>
    <w:rsid w:val="00504220"/>
    <w:rsid w:val="00504247"/>
    <w:rsid w:val="005042E6"/>
    <w:rsid w:val="005043AC"/>
    <w:rsid w:val="005046D9"/>
    <w:rsid w:val="0050473C"/>
    <w:rsid w:val="005047C6"/>
    <w:rsid w:val="005049E4"/>
    <w:rsid w:val="00504A6A"/>
    <w:rsid w:val="00504B1C"/>
    <w:rsid w:val="00504BA5"/>
    <w:rsid w:val="00504DDC"/>
    <w:rsid w:val="0050512E"/>
    <w:rsid w:val="0050535A"/>
    <w:rsid w:val="005056FA"/>
    <w:rsid w:val="00505721"/>
    <w:rsid w:val="00505874"/>
    <w:rsid w:val="0050588D"/>
    <w:rsid w:val="00505E17"/>
    <w:rsid w:val="005061A2"/>
    <w:rsid w:val="0050620E"/>
    <w:rsid w:val="005063D3"/>
    <w:rsid w:val="00506573"/>
    <w:rsid w:val="005065F0"/>
    <w:rsid w:val="0050661D"/>
    <w:rsid w:val="005068D2"/>
    <w:rsid w:val="0050699E"/>
    <w:rsid w:val="005069B1"/>
    <w:rsid w:val="00506A68"/>
    <w:rsid w:val="00506BB0"/>
    <w:rsid w:val="00506C37"/>
    <w:rsid w:val="00506DC3"/>
    <w:rsid w:val="00506E50"/>
    <w:rsid w:val="00506E80"/>
    <w:rsid w:val="00506F81"/>
    <w:rsid w:val="00506FEB"/>
    <w:rsid w:val="00506FFD"/>
    <w:rsid w:val="00507030"/>
    <w:rsid w:val="005071B7"/>
    <w:rsid w:val="00507344"/>
    <w:rsid w:val="0050795B"/>
    <w:rsid w:val="00507F98"/>
    <w:rsid w:val="0051008C"/>
    <w:rsid w:val="00510344"/>
    <w:rsid w:val="00510657"/>
    <w:rsid w:val="0051085E"/>
    <w:rsid w:val="005109F7"/>
    <w:rsid w:val="00510A3A"/>
    <w:rsid w:val="00510AD5"/>
    <w:rsid w:val="00510C95"/>
    <w:rsid w:val="00510ED6"/>
    <w:rsid w:val="00510FBC"/>
    <w:rsid w:val="0051117A"/>
    <w:rsid w:val="0051124C"/>
    <w:rsid w:val="005112B6"/>
    <w:rsid w:val="005113A2"/>
    <w:rsid w:val="005114E8"/>
    <w:rsid w:val="005115DA"/>
    <w:rsid w:val="005118A9"/>
    <w:rsid w:val="00511D17"/>
    <w:rsid w:val="00511D78"/>
    <w:rsid w:val="00511D84"/>
    <w:rsid w:val="00511FE7"/>
    <w:rsid w:val="00512035"/>
    <w:rsid w:val="00512175"/>
    <w:rsid w:val="0051225E"/>
    <w:rsid w:val="005124FD"/>
    <w:rsid w:val="00512968"/>
    <w:rsid w:val="005129D8"/>
    <w:rsid w:val="005129F5"/>
    <w:rsid w:val="00512B83"/>
    <w:rsid w:val="00512DEC"/>
    <w:rsid w:val="00512FBA"/>
    <w:rsid w:val="005131B4"/>
    <w:rsid w:val="005132E9"/>
    <w:rsid w:val="00513540"/>
    <w:rsid w:val="00513587"/>
    <w:rsid w:val="005135E0"/>
    <w:rsid w:val="00513A68"/>
    <w:rsid w:val="00513A88"/>
    <w:rsid w:val="00513DBD"/>
    <w:rsid w:val="00513F36"/>
    <w:rsid w:val="00513FF8"/>
    <w:rsid w:val="00514158"/>
    <w:rsid w:val="0051415D"/>
    <w:rsid w:val="00514166"/>
    <w:rsid w:val="00514782"/>
    <w:rsid w:val="005148C2"/>
    <w:rsid w:val="005148CC"/>
    <w:rsid w:val="00514A09"/>
    <w:rsid w:val="00514DB8"/>
    <w:rsid w:val="00515085"/>
    <w:rsid w:val="005151BB"/>
    <w:rsid w:val="005154E4"/>
    <w:rsid w:val="0051555E"/>
    <w:rsid w:val="00515967"/>
    <w:rsid w:val="00515B20"/>
    <w:rsid w:val="00515DD2"/>
    <w:rsid w:val="00515E47"/>
    <w:rsid w:val="00515F71"/>
    <w:rsid w:val="00516095"/>
    <w:rsid w:val="005161C8"/>
    <w:rsid w:val="00516431"/>
    <w:rsid w:val="005164DD"/>
    <w:rsid w:val="005169FC"/>
    <w:rsid w:val="00516AED"/>
    <w:rsid w:val="00516B45"/>
    <w:rsid w:val="00516DF2"/>
    <w:rsid w:val="00516FE3"/>
    <w:rsid w:val="005170C8"/>
    <w:rsid w:val="0051724F"/>
    <w:rsid w:val="005172F3"/>
    <w:rsid w:val="00517440"/>
    <w:rsid w:val="00517530"/>
    <w:rsid w:val="00517697"/>
    <w:rsid w:val="00517972"/>
    <w:rsid w:val="00517AAA"/>
    <w:rsid w:val="00517CC4"/>
    <w:rsid w:val="00517EA2"/>
    <w:rsid w:val="00517F51"/>
    <w:rsid w:val="0052002B"/>
    <w:rsid w:val="0052006F"/>
    <w:rsid w:val="005200DB"/>
    <w:rsid w:val="00520161"/>
    <w:rsid w:val="00520187"/>
    <w:rsid w:val="0052022F"/>
    <w:rsid w:val="00520280"/>
    <w:rsid w:val="00520484"/>
    <w:rsid w:val="005206E3"/>
    <w:rsid w:val="00520732"/>
    <w:rsid w:val="005207BD"/>
    <w:rsid w:val="0052080F"/>
    <w:rsid w:val="00520A07"/>
    <w:rsid w:val="00520BDB"/>
    <w:rsid w:val="00520EDA"/>
    <w:rsid w:val="00520F45"/>
    <w:rsid w:val="00520FCB"/>
    <w:rsid w:val="0052101F"/>
    <w:rsid w:val="00521113"/>
    <w:rsid w:val="005211B4"/>
    <w:rsid w:val="00521368"/>
    <w:rsid w:val="005213DA"/>
    <w:rsid w:val="005213E3"/>
    <w:rsid w:val="005214D4"/>
    <w:rsid w:val="0052176B"/>
    <w:rsid w:val="005217CE"/>
    <w:rsid w:val="00521972"/>
    <w:rsid w:val="005219CE"/>
    <w:rsid w:val="00521A08"/>
    <w:rsid w:val="00521C57"/>
    <w:rsid w:val="00521E24"/>
    <w:rsid w:val="00521F04"/>
    <w:rsid w:val="005220EE"/>
    <w:rsid w:val="0052225F"/>
    <w:rsid w:val="0052232C"/>
    <w:rsid w:val="005224EE"/>
    <w:rsid w:val="005225A3"/>
    <w:rsid w:val="00522984"/>
    <w:rsid w:val="005229F6"/>
    <w:rsid w:val="00522B82"/>
    <w:rsid w:val="00522C22"/>
    <w:rsid w:val="00522C9C"/>
    <w:rsid w:val="00522CBD"/>
    <w:rsid w:val="00523297"/>
    <w:rsid w:val="00523504"/>
    <w:rsid w:val="00523532"/>
    <w:rsid w:val="005235B8"/>
    <w:rsid w:val="00523704"/>
    <w:rsid w:val="0052375A"/>
    <w:rsid w:val="005237D3"/>
    <w:rsid w:val="0052382E"/>
    <w:rsid w:val="00523877"/>
    <w:rsid w:val="00523B2C"/>
    <w:rsid w:val="00523B9B"/>
    <w:rsid w:val="00523C75"/>
    <w:rsid w:val="00523E98"/>
    <w:rsid w:val="00523EC7"/>
    <w:rsid w:val="00523EF3"/>
    <w:rsid w:val="005240BA"/>
    <w:rsid w:val="0052456C"/>
    <w:rsid w:val="00524602"/>
    <w:rsid w:val="0052485E"/>
    <w:rsid w:val="005248CE"/>
    <w:rsid w:val="00524A8F"/>
    <w:rsid w:val="00524AD6"/>
    <w:rsid w:val="00524F7E"/>
    <w:rsid w:val="00524F84"/>
    <w:rsid w:val="005251B5"/>
    <w:rsid w:val="0052534A"/>
    <w:rsid w:val="005253B8"/>
    <w:rsid w:val="00525421"/>
    <w:rsid w:val="00525469"/>
    <w:rsid w:val="0052547F"/>
    <w:rsid w:val="005256C2"/>
    <w:rsid w:val="0052588E"/>
    <w:rsid w:val="005258AA"/>
    <w:rsid w:val="00525E75"/>
    <w:rsid w:val="00525EA7"/>
    <w:rsid w:val="0052624C"/>
    <w:rsid w:val="00526306"/>
    <w:rsid w:val="00526723"/>
    <w:rsid w:val="00526799"/>
    <w:rsid w:val="00526A2B"/>
    <w:rsid w:val="00526C6A"/>
    <w:rsid w:val="00526E8A"/>
    <w:rsid w:val="00526F63"/>
    <w:rsid w:val="0052706C"/>
    <w:rsid w:val="00527281"/>
    <w:rsid w:val="005272DF"/>
    <w:rsid w:val="00527544"/>
    <w:rsid w:val="005276F2"/>
    <w:rsid w:val="00527932"/>
    <w:rsid w:val="00527AB7"/>
    <w:rsid w:val="00527DE0"/>
    <w:rsid w:val="00527ECE"/>
    <w:rsid w:val="005301E8"/>
    <w:rsid w:val="00530595"/>
    <w:rsid w:val="005305F7"/>
    <w:rsid w:val="00530864"/>
    <w:rsid w:val="005308B8"/>
    <w:rsid w:val="00530989"/>
    <w:rsid w:val="00530C8F"/>
    <w:rsid w:val="00530D3D"/>
    <w:rsid w:val="00530D8E"/>
    <w:rsid w:val="00530E0A"/>
    <w:rsid w:val="00530FF0"/>
    <w:rsid w:val="00531109"/>
    <w:rsid w:val="0053135E"/>
    <w:rsid w:val="005313D1"/>
    <w:rsid w:val="00531A5C"/>
    <w:rsid w:val="00531AEF"/>
    <w:rsid w:val="00532134"/>
    <w:rsid w:val="00532677"/>
    <w:rsid w:val="005327C9"/>
    <w:rsid w:val="00532ADB"/>
    <w:rsid w:val="00532D2C"/>
    <w:rsid w:val="00532D75"/>
    <w:rsid w:val="00532FCD"/>
    <w:rsid w:val="00533067"/>
    <w:rsid w:val="005330B1"/>
    <w:rsid w:val="0053318F"/>
    <w:rsid w:val="00533380"/>
    <w:rsid w:val="005334F1"/>
    <w:rsid w:val="00533528"/>
    <w:rsid w:val="00533670"/>
    <w:rsid w:val="00533673"/>
    <w:rsid w:val="005336B5"/>
    <w:rsid w:val="005336CA"/>
    <w:rsid w:val="00533889"/>
    <w:rsid w:val="005338F4"/>
    <w:rsid w:val="00533BBD"/>
    <w:rsid w:val="00533C68"/>
    <w:rsid w:val="00533D1B"/>
    <w:rsid w:val="0053404A"/>
    <w:rsid w:val="005343B5"/>
    <w:rsid w:val="00534407"/>
    <w:rsid w:val="00534429"/>
    <w:rsid w:val="0053460C"/>
    <w:rsid w:val="005346A3"/>
    <w:rsid w:val="00534710"/>
    <w:rsid w:val="00534721"/>
    <w:rsid w:val="00534871"/>
    <w:rsid w:val="00534B15"/>
    <w:rsid w:val="00534C5D"/>
    <w:rsid w:val="00534CC7"/>
    <w:rsid w:val="00534DF4"/>
    <w:rsid w:val="005350F4"/>
    <w:rsid w:val="005351EE"/>
    <w:rsid w:val="005356C3"/>
    <w:rsid w:val="00535772"/>
    <w:rsid w:val="00535B6B"/>
    <w:rsid w:val="00535EAA"/>
    <w:rsid w:val="00535FB6"/>
    <w:rsid w:val="00536492"/>
    <w:rsid w:val="005365D6"/>
    <w:rsid w:val="00536AC0"/>
    <w:rsid w:val="00536D60"/>
    <w:rsid w:val="00536F3B"/>
    <w:rsid w:val="00537204"/>
    <w:rsid w:val="005372CD"/>
    <w:rsid w:val="00537462"/>
    <w:rsid w:val="00537689"/>
    <w:rsid w:val="005376F2"/>
    <w:rsid w:val="0053785E"/>
    <w:rsid w:val="00537BAD"/>
    <w:rsid w:val="00537E1D"/>
    <w:rsid w:val="00537E1F"/>
    <w:rsid w:val="0054041A"/>
    <w:rsid w:val="0054073A"/>
    <w:rsid w:val="005407A5"/>
    <w:rsid w:val="0054093F"/>
    <w:rsid w:val="00540ACB"/>
    <w:rsid w:val="00540CC3"/>
    <w:rsid w:val="00540E1F"/>
    <w:rsid w:val="00540F3B"/>
    <w:rsid w:val="00541043"/>
    <w:rsid w:val="005410D6"/>
    <w:rsid w:val="0054122C"/>
    <w:rsid w:val="005412D3"/>
    <w:rsid w:val="00541412"/>
    <w:rsid w:val="0054144E"/>
    <w:rsid w:val="00541587"/>
    <w:rsid w:val="005415E6"/>
    <w:rsid w:val="0054164F"/>
    <w:rsid w:val="005416EF"/>
    <w:rsid w:val="00541712"/>
    <w:rsid w:val="005417F4"/>
    <w:rsid w:val="00541AA6"/>
    <w:rsid w:val="00541AFA"/>
    <w:rsid w:val="00541CDB"/>
    <w:rsid w:val="00541EF5"/>
    <w:rsid w:val="00541F7B"/>
    <w:rsid w:val="005420B2"/>
    <w:rsid w:val="005424B1"/>
    <w:rsid w:val="00542763"/>
    <w:rsid w:val="00542895"/>
    <w:rsid w:val="005428BC"/>
    <w:rsid w:val="0054294E"/>
    <w:rsid w:val="005429D6"/>
    <w:rsid w:val="00542A07"/>
    <w:rsid w:val="00542B05"/>
    <w:rsid w:val="00542B3E"/>
    <w:rsid w:val="00543105"/>
    <w:rsid w:val="005431C2"/>
    <w:rsid w:val="005432D7"/>
    <w:rsid w:val="00543428"/>
    <w:rsid w:val="00543745"/>
    <w:rsid w:val="005438B3"/>
    <w:rsid w:val="0054390B"/>
    <w:rsid w:val="005439F6"/>
    <w:rsid w:val="00543B10"/>
    <w:rsid w:val="00543E5C"/>
    <w:rsid w:val="00544264"/>
    <w:rsid w:val="00544335"/>
    <w:rsid w:val="005443CA"/>
    <w:rsid w:val="005444F0"/>
    <w:rsid w:val="0054484C"/>
    <w:rsid w:val="00544AD6"/>
    <w:rsid w:val="00544B77"/>
    <w:rsid w:val="00544E7A"/>
    <w:rsid w:val="0054527F"/>
    <w:rsid w:val="00545632"/>
    <w:rsid w:val="005458A5"/>
    <w:rsid w:val="0054596E"/>
    <w:rsid w:val="00545AB4"/>
    <w:rsid w:val="00545C20"/>
    <w:rsid w:val="00545EE5"/>
    <w:rsid w:val="00545F1C"/>
    <w:rsid w:val="0054620A"/>
    <w:rsid w:val="0054636C"/>
    <w:rsid w:val="005463D6"/>
    <w:rsid w:val="00546493"/>
    <w:rsid w:val="005467BD"/>
    <w:rsid w:val="00546876"/>
    <w:rsid w:val="005468E1"/>
    <w:rsid w:val="00546988"/>
    <w:rsid w:val="00546998"/>
    <w:rsid w:val="00546A53"/>
    <w:rsid w:val="00546BB7"/>
    <w:rsid w:val="00546D8D"/>
    <w:rsid w:val="00546E9C"/>
    <w:rsid w:val="00546F2F"/>
    <w:rsid w:val="005474CC"/>
    <w:rsid w:val="005475DF"/>
    <w:rsid w:val="00547628"/>
    <w:rsid w:val="00547641"/>
    <w:rsid w:val="00547710"/>
    <w:rsid w:val="00547A19"/>
    <w:rsid w:val="00547C6D"/>
    <w:rsid w:val="00547DE5"/>
    <w:rsid w:val="00547E01"/>
    <w:rsid w:val="00547EA3"/>
    <w:rsid w:val="00547EC4"/>
    <w:rsid w:val="00550054"/>
    <w:rsid w:val="0055025B"/>
    <w:rsid w:val="005502BC"/>
    <w:rsid w:val="0055066E"/>
    <w:rsid w:val="00550995"/>
    <w:rsid w:val="00550A84"/>
    <w:rsid w:val="00550B85"/>
    <w:rsid w:val="00550BBF"/>
    <w:rsid w:val="00550CB0"/>
    <w:rsid w:val="00550D96"/>
    <w:rsid w:val="0055125B"/>
    <w:rsid w:val="00551332"/>
    <w:rsid w:val="005516C5"/>
    <w:rsid w:val="00551779"/>
    <w:rsid w:val="00551B1D"/>
    <w:rsid w:val="00551BB0"/>
    <w:rsid w:val="00551DEC"/>
    <w:rsid w:val="00551EAD"/>
    <w:rsid w:val="00552176"/>
    <w:rsid w:val="00552375"/>
    <w:rsid w:val="005523DC"/>
    <w:rsid w:val="005524A7"/>
    <w:rsid w:val="005524C7"/>
    <w:rsid w:val="0055250E"/>
    <w:rsid w:val="005525AD"/>
    <w:rsid w:val="0055263E"/>
    <w:rsid w:val="00552732"/>
    <w:rsid w:val="005527DE"/>
    <w:rsid w:val="00552886"/>
    <w:rsid w:val="00552B4B"/>
    <w:rsid w:val="00552BE1"/>
    <w:rsid w:val="00552C4E"/>
    <w:rsid w:val="00552EB0"/>
    <w:rsid w:val="00552FDC"/>
    <w:rsid w:val="00553073"/>
    <w:rsid w:val="0055316F"/>
    <w:rsid w:val="005531CB"/>
    <w:rsid w:val="00553359"/>
    <w:rsid w:val="0055344F"/>
    <w:rsid w:val="0055355A"/>
    <w:rsid w:val="0055369F"/>
    <w:rsid w:val="00553B56"/>
    <w:rsid w:val="00553D03"/>
    <w:rsid w:val="00553DB2"/>
    <w:rsid w:val="00553DD4"/>
    <w:rsid w:val="00553E73"/>
    <w:rsid w:val="00553E7B"/>
    <w:rsid w:val="00553F48"/>
    <w:rsid w:val="00553FB6"/>
    <w:rsid w:val="005540FA"/>
    <w:rsid w:val="0055423A"/>
    <w:rsid w:val="00554394"/>
    <w:rsid w:val="0055451E"/>
    <w:rsid w:val="0055460A"/>
    <w:rsid w:val="005546CF"/>
    <w:rsid w:val="0055470F"/>
    <w:rsid w:val="00554746"/>
    <w:rsid w:val="005548D6"/>
    <w:rsid w:val="005548E7"/>
    <w:rsid w:val="00554BCB"/>
    <w:rsid w:val="00555065"/>
    <w:rsid w:val="005551BB"/>
    <w:rsid w:val="00555327"/>
    <w:rsid w:val="005553B7"/>
    <w:rsid w:val="0055542E"/>
    <w:rsid w:val="005554BB"/>
    <w:rsid w:val="005554EB"/>
    <w:rsid w:val="00555597"/>
    <w:rsid w:val="00556117"/>
    <w:rsid w:val="0055637B"/>
    <w:rsid w:val="00556420"/>
    <w:rsid w:val="005564D5"/>
    <w:rsid w:val="005565EF"/>
    <w:rsid w:val="0055681E"/>
    <w:rsid w:val="00556939"/>
    <w:rsid w:val="00556978"/>
    <w:rsid w:val="00556A25"/>
    <w:rsid w:val="00556A8D"/>
    <w:rsid w:val="00556AC2"/>
    <w:rsid w:val="00556CC0"/>
    <w:rsid w:val="00556DA0"/>
    <w:rsid w:val="00556E62"/>
    <w:rsid w:val="00556EB3"/>
    <w:rsid w:val="0055708B"/>
    <w:rsid w:val="005570ED"/>
    <w:rsid w:val="00557145"/>
    <w:rsid w:val="00557344"/>
    <w:rsid w:val="005573B7"/>
    <w:rsid w:val="005574DE"/>
    <w:rsid w:val="0055768D"/>
    <w:rsid w:val="00557771"/>
    <w:rsid w:val="00557855"/>
    <w:rsid w:val="00557B26"/>
    <w:rsid w:val="00557DF5"/>
    <w:rsid w:val="00557E27"/>
    <w:rsid w:val="00557F94"/>
    <w:rsid w:val="00560090"/>
    <w:rsid w:val="005600E4"/>
    <w:rsid w:val="005600FA"/>
    <w:rsid w:val="00560152"/>
    <w:rsid w:val="0056023A"/>
    <w:rsid w:val="0056034D"/>
    <w:rsid w:val="00560393"/>
    <w:rsid w:val="005604B1"/>
    <w:rsid w:val="005605DD"/>
    <w:rsid w:val="0056060A"/>
    <w:rsid w:val="005607E6"/>
    <w:rsid w:val="00560BB6"/>
    <w:rsid w:val="00560D46"/>
    <w:rsid w:val="00560E14"/>
    <w:rsid w:val="00560EAB"/>
    <w:rsid w:val="00561138"/>
    <w:rsid w:val="005611AD"/>
    <w:rsid w:val="005612F1"/>
    <w:rsid w:val="0056131F"/>
    <w:rsid w:val="00561416"/>
    <w:rsid w:val="00561425"/>
    <w:rsid w:val="0056162F"/>
    <w:rsid w:val="0056166A"/>
    <w:rsid w:val="00561844"/>
    <w:rsid w:val="0056188B"/>
    <w:rsid w:val="0056199C"/>
    <w:rsid w:val="00561A89"/>
    <w:rsid w:val="00561AD1"/>
    <w:rsid w:val="00561B85"/>
    <w:rsid w:val="00561D1B"/>
    <w:rsid w:val="00561F8E"/>
    <w:rsid w:val="0056221F"/>
    <w:rsid w:val="0056223E"/>
    <w:rsid w:val="00562362"/>
    <w:rsid w:val="005623E5"/>
    <w:rsid w:val="005624D8"/>
    <w:rsid w:val="00562822"/>
    <w:rsid w:val="005629B3"/>
    <w:rsid w:val="005629CE"/>
    <w:rsid w:val="00562DA7"/>
    <w:rsid w:val="00562E93"/>
    <w:rsid w:val="00562F11"/>
    <w:rsid w:val="00562F14"/>
    <w:rsid w:val="00562F8C"/>
    <w:rsid w:val="0056302C"/>
    <w:rsid w:val="00563A0F"/>
    <w:rsid w:val="00563ABF"/>
    <w:rsid w:val="00563BC1"/>
    <w:rsid w:val="00563C20"/>
    <w:rsid w:val="00563C47"/>
    <w:rsid w:val="00563CE7"/>
    <w:rsid w:val="00563ED6"/>
    <w:rsid w:val="00563FC1"/>
    <w:rsid w:val="00564105"/>
    <w:rsid w:val="00564140"/>
    <w:rsid w:val="00564317"/>
    <w:rsid w:val="005646FC"/>
    <w:rsid w:val="0056484B"/>
    <w:rsid w:val="005649DE"/>
    <w:rsid w:val="00564A43"/>
    <w:rsid w:val="00564B02"/>
    <w:rsid w:val="00564E29"/>
    <w:rsid w:val="0056500F"/>
    <w:rsid w:val="0056516D"/>
    <w:rsid w:val="0056518E"/>
    <w:rsid w:val="005651D2"/>
    <w:rsid w:val="0056563D"/>
    <w:rsid w:val="00565823"/>
    <w:rsid w:val="00565883"/>
    <w:rsid w:val="005658FD"/>
    <w:rsid w:val="00565CBC"/>
    <w:rsid w:val="00565EC5"/>
    <w:rsid w:val="00565FFB"/>
    <w:rsid w:val="0056609D"/>
    <w:rsid w:val="00566202"/>
    <w:rsid w:val="00566544"/>
    <w:rsid w:val="005666AC"/>
    <w:rsid w:val="00566BBD"/>
    <w:rsid w:val="00566E38"/>
    <w:rsid w:val="0056726D"/>
    <w:rsid w:val="0056735A"/>
    <w:rsid w:val="00567790"/>
    <w:rsid w:val="0056780E"/>
    <w:rsid w:val="00567A17"/>
    <w:rsid w:val="00567BF5"/>
    <w:rsid w:val="00567CB3"/>
    <w:rsid w:val="00567CC2"/>
    <w:rsid w:val="00567DA9"/>
    <w:rsid w:val="00567F40"/>
    <w:rsid w:val="00567F88"/>
    <w:rsid w:val="00567FD5"/>
    <w:rsid w:val="005700C4"/>
    <w:rsid w:val="005704AC"/>
    <w:rsid w:val="0057050D"/>
    <w:rsid w:val="00570897"/>
    <w:rsid w:val="005709FC"/>
    <w:rsid w:val="00570A2D"/>
    <w:rsid w:val="00570B78"/>
    <w:rsid w:val="00570C44"/>
    <w:rsid w:val="00570CDC"/>
    <w:rsid w:val="00570DE0"/>
    <w:rsid w:val="00570E16"/>
    <w:rsid w:val="00570F75"/>
    <w:rsid w:val="00571101"/>
    <w:rsid w:val="00571208"/>
    <w:rsid w:val="00571275"/>
    <w:rsid w:val="00571383"/>
    <w:rsid w:val="0057145C"/>
    <w:rsid w:val="0057159D"/>
    <w:rsid w:val="00571603"/>
    <w:rsid w:val="005716E8"/>
    <w:rsid w:val="0057188A"/>
    <w:rsid w:val="005718C5"/>
    <w:rsid w:val="00571A48"/>
    <w:rsid w:val="00571C78"/>
    <w:rsid w:val="00571FA6"/>
    <w:rsid w:val="005720A0"/>
    <w:rsid w:val="0057220C"/>
    <w:rsid w:val="00572395"/>
    <w:rsid w:val="005723FC"/>
    <w:rsid w:val="005725C4"/>
    <w:rsid w:val="005725FB"/>
    <w:rsid w:val="0057265D"/>
    <w:rsid w:val="0057293E"/>
    <w:rsid w:val="00572EDD"/>
    <w:rsid w:val="0057302F"/>
    <w:rsid w:val="005730BC"/>
    <w:rsid w:val="00573111"/>
    <w:rsid w:val="00573232"/>
    <w:rsid w:val="005732CF"/>
    <w:rsid w:val="005732E7"/>
    <w:rsid w:val="0057330E"/>
    <w:rsid w:val="00573416"/>
    <w:rsid w:val="00573694"/>
    <w:rsid w:val="0057372D"/>
    <w:rsid w:val="00573831"/>
    <w:rsid w:val="00573996"/>
    <w:rsid w:val="005739F1"/>
    <w:rsid w:val="00573B1F"/>
    <w:rsid w:val="00573CA8"/>
    <w:rsid w:val="00573EC5"/>
    <w:rsid w:val="00573FEB"/>
    <w:rsid w:val="0057400F"/>
    <w:rsid w:val="00574245"/>
    <w:rsid w:val="0057437D"/>
    <w:rsid w:val="0057438A"/>
    <w:rsid w:val="0057475D"/>
    <w:rsid w:val="0057496F"/>
    <w:rsid w:val="00574A21"/>
    <w:rsid w:val="00574D72"/>
    <w:rsid w:val="00574E49"/>
    <w:rsid w:val="00574E76"/>
    <w:rsid w:val="00574F53"/>
    <w:rsid w:val="00575068"/>
    <w:rsid w:val="005751EA"/>
    <w:rsid w:val="0057532E"/>
    <w:rsid w:val="0057541F"/>
    <w:rsid w:val="00575465"/>
    <w:rsid w:val="00575479"/>
    <w:rsid w:val="005754EA"/>
    <w:rsid w:val="005756BB"/>
    <w:rsid w:val="00575746"/>
    <w:rsid w:val="00575855"/>
    <w:rsid w:val="005759F4"/>
    <w:rsid w:val="00575AE9"/>
    <w:rsid w:val="00575E59"/>
    <w:rsid w:val="00576141"/>
    <w:rsid w:val="00576276"/>
    <w:rsid w:val="00576356"/>
    <w:rsid w:val="00576902"/>
    <w:rsid w:val="00576BAE"/>
    <w:rsid w:val="00576BF2"/>
    <w:rsid w:val="00576CA1"/>
    <w:rsid w:val="00576CA9"/>
    <w:rsid w:val="005771E0"/>
    <w:rsid w:val="005772CC"/>
    <w:rsid w:val="00577454"/>
    <w:rsid w:val="005774A3"/>
    <w:rsid w:val="005775EB"/>
    <w:rsid w:val="00577A94"/>
    <w:rsid w:val="00577BF0"/>
    <w:rsid w:val="00577CEE"/>
    <w:rsid w:val="00577E2E"/>
    <w:rsid w:val="00580004"/>
    <w:rsid w:val="005805D0"/>
    <w:rsid w:val="00580959"/>
    <w:rsid w:val="00580BE4"/>
    <w:rsid w:val="00580BF5"/>
    <w:rsid w:val="00580D10"/>
    <w:rsid w:val="00580D12"/>
    <w:rsid w:val="00580DCA"/>
    <w:rsid w:val="00580E79"/>
    <w:rsid w:val="00580F8F"/>
    <w:rsid w:val="0058139F"/>
    <w:rsid w:val="005814A5"/>
    <w:rsid w:val="00581525"/>
    <w:rsid w:val="00581564"/>
    <w:rsid w:val="00581631"/>
    <w:rsid w:val="00581648"/>
    <w:rsid w:val="0058167A"/>
    <w:rsid w:val="005816CA"/>
    <w:rsid w:val="00581772"/>
    <w:rsid w:val="0058177F"/>
    <w:rsid w:val="0058186D"/>
    <w:rsid w:val="005818B2"/>
    <w:rsid w:val="005819C9"/>
    <w:rsid w:val="00581ACA"/>
    <w:rsid w:val="00581BAA"/>
    <w:rsid w:val="00581C1D"/>
    <w:rsid w:val="00581D16"/>
    <w:rsid w:val="00581D8C"/>
    <w:rsid w:val="00581DFF"/>
    <w:rsid w:val="00581F51"/>
    <w:rsid w:val="005820AE"/>
    <w:rsid w:val="005820EC"/>
    <w:rsid w:val="005821E2"/>
    <w:rsid w:val="0058221B"/>
    <w:rsid w:val="00582269"/>
    <w:rsid w:val="0058242B"/>
    <w:rsid w:val="00582445"/>
    <w:rsid w:val="00582535"/>
    <w:rsid w:val="0058254C"/>
    <w:rsid w:val="005825C6"/>
    <w:rsid w:val="005827CE"/>
    <w:rsid w:val="00582A7C"/>
    <w:rsid w:val="00582BE2"/>
    <w:rsid w:val="00582E0E"/>
    <w:rsid w:val="00583095"/>
    <w:rsid w:val="005831C2"/>
    <w:rsid w:val="00583223"/>
    <w:rsid w:val="005833D2"/>
    <w:rsid w:val="00583614"/>
    <w:rsid w:val="0058368C"/>
    <w:rsid w:val="00583711"/>
    <w:rsid w:val="00583857"/>
    <w:rsid w:val="00583876"/>
    <w:rsid w:val="0058391D"/>
    <w:rsid w:val="00583A39"/>
    <w:rsid w:val="00583B26"/>
    <w:rsid w:val="00583C35"/>
    <w:rsid w:val="00583E94"/>
    <w:rsid w:val="00583EB0"/>
    <w:rsid w:val="0058429B"/>
    <w:rsid w:val="005842ED"/>
    <w:rsid w:val="0058430C"/>
    <w:rsid w:val="00584345"/>
    <w:rsid w:val="005843AC"/>
    <w:rsid w:val="005845C0"/>
    <w:rsid w:val="00584ABD"/>
    <w:rsid w:val="00584B1A"/>
    <w:rsid w:val="00584B94"/>
    <w:rsid w:val="00584E5C"/>
    <w:rsid w:val="00585279"/>
    <w:rsid w:val="00585301"/>
    <w:rsid w:val="00585614"/>
    <w:rsid w:val="005856E9"/>
    <w:rsid w:val="00585753"/>
    <w:rsid w:val="005859C3"/>
    <w:rsid w:val="00585AAB"/>
    <w:rsid w:val="00585C7C"/>
    <w:rsid w:val="00585D39"/>
    <w:rsid w:val="00585D49"/>
    <w:rsid w:val="00585E86"/>
    <w:rsid w:val="0058628B"/>
    <w:rsid w:val="00586340"/>
    <w:rsid w:val="00586722"/>
    <w:rsid w:val="00586B2B"/>
    <w:rsid w:val="00586DE0"/>
    <w:rsid w:val="00586EF5"/>
    <w:rsid w:val="00586F68"/>
    <w:rsid w:val="0058700A"/>
    <w:rsid w:val="005870AD"/>
    <w:rsid w:val="00587139"/>
    <w:rsid w:val="0058748B"/>
    <w:rsid w:val="005877F8"/>
    <w:rsid w:val="00587928"/>
    <w:rsid w:val="00587A09"/>
    <w:rsid w:val="00587AF0"/>
    <w:rsid w:val="00587DA5"/>
    <w:rsid w:val="00590023"/>
    <w:rsid w:val="00590157"/>
    <w:rsid w:val="005902B7"/>
    <w:rsid w:val="00590423"/>
    <w:rsid w:val="00590443"/>
    <w:rsid w:val="005905B0"/>
    <w:rsid w:val="005905B3"/>
    <w:rsid w:val="005905E2"/>
    <w:rsid w:val="00590657"/>
    <w:rsid w:val="0059072F"/>
    <w:rsid w:val="00590AA4"/>
    <w:rsid w:val="00590AC2"/>
    <w:rsid w:val="00590B1E"/>
    <w:rsid w:val="00590C6D"/>
    <w:rsid w:val="005910B7"/>
    <w:rsid w:val="0059131C"/>
    <w:rsid w:val="005913CD"/>
    <w:rsid w:val="0059171A"/>
    <w:rsid w:val="00591A64"/>
    <w:rsid w:val="00591C76"/>
    <w:rsid w:val="00591C93"/>
    <w:rsid w:val="00591CF8"/>
    <w:rsid w:val="00591F4D"/>
    <w:rsid w:val="00591F74"/>
    <w:rsid w:val="0059201E"/>
    <w:rsid w:val="00592078"/>
    <w:rsid w:val="00592160"/>
    <w:rsid w:val="0059239F"/>
    <w:rsid w:val="005923AC"/>
    <w:rsid w:val="00592520"/>
    <w:rsid w:val="00592872"/>
    <w:rsid w:val="0059287D"/>
    <w:rsid w:val="005928FA"/>
    <w:rsid w:val="0059293C"/>
    <w:rsid w:val="0059297B"/>
    <w:rsid w:val="00592A37"/>
    <w:rsid w:val="00592C35"/>
    <w:rsid w:val="00592CC4"/>
    <w:rsid w:val="00592D2D"/>
    <w:rsid w:val="00592D4E"/>
    <w:rsid w:val="00592D55"/>
    <w:rsid w:val="00592F50"/>
    <w:rsid w:val="00592F66"/>
    <w:rsid w:val="00593024"/>
    <w:rsid w:val="00593069"/>
    <w:rsid w:val="0059308E"/>
    <w:rsid w:val="005931BF"/>
    <w:rsid w:val="0059339B"/>
    <w:rsid w:val="0059349D"/>
    <w:rsid w:val="0059351C"/>
    <w:rsid w:val="0059357F"/>
    <w:rsid w:val="005935DD"/>
    <w:rsid w:val="005935F6"/>
    <w:rsid w:val="005936F1"/>
    <w:rsid w:val="0059376B"/>
    <w:rsid w:val="00593AB2"/>
    <w:rsid w:val="00593B3F"/>
    <w:rsid w:val="00593BD6"/>
    <w:rsid w:val="00593C29"/>
    <w:rsid w:val="00593D2E"/>
    <w:rsid w:val="00593F1E"/>
    <w:rsid w:val="0059408F"/>
    <w:rsid w:val="0059449F"/>
    <w:rsid w:val="005947BF"/>
    <w:rsid w:val="00594982"/>
    <w:rsid w:val="005949AB"/>
    <w:rsid w:val="00594A14"/>
    <w:rsid w:val="00594A58"/>
    <w:rsid w:val="00594BA0"/>
    <w:rsid w:val="00594C52"/>
    <w:rsid w:val="00594D40"/>
    <w:rsid w:val="00594D52"/>
    <w:rsid w:val="00594E10"/>
    <w:rsid w:val="00594F49"/>
    <w:rsid w:val="005950EE"/>
    <w:rsid w:val="005953D8"/>
    <w:rsid w:val="005953FC"/>
    <w:rsid w:val="005954EA"/>
    <w:rsid w:val="0059560A"/>
    <w:rsid w:val="00595835"/>
    <w:rsid w:val="005959E4"/>
    <w:rsid w:val="00595A9D"/>
    <w:rsid w:val="00595B93"/>
    <w:rsid w:val="00595C8C"/>
    <w:rsid w:val="00595CEC"/>
    <w:rsid w:val="00595EBE"/>
    <w:rsid w:val="00595F5F"/>
    <w:rsid w:val="005960EC"/>
    <w:rsid w:val="00596218"/>
    <w:rsid w:val="005962EC"/>
    <w:rsid w:val="005963A7"/>
    <w:rsid w:val="0059647B"/>
    <w:rsid w:val="005964A5"/>
    <w:rsid w:val="005964DA"/>
    <w:rsid w:val="00596571"/>
    <w:rsid w:val="00596623"/>
    <w:rsid w:val="00596839"/>
    <w:rsid w:val="00596CD0"/>
    <w:rsid w:val="00596D5F"/>
    <w:rsid w:val="00596D69"/>
    <w:rsid w:val="005972AB"/>
    <w:rsid w:val="005972C0"/>
    <w:rsid w:val="005974A2"/>
    <w:rsid w:val="005974E8"/>
    <w:rsid w:val="00597754"/>
    <w:rsid w:val="005978A9"/>
    <w:rsid w:val="00597905"/>
    <w:rsid w:val="00597950"/>
    <w:rsid w:val="00597A1D"/>
    <w:rsid w:val="00597B76"/>
    <w:rsid w:val="00597B99"/>
    <w:rsid w:val="00597D1F"/>
    <w:rsid w:val="00597D91"/>
    <w:rsid w:val="00597F15"/>
    <w:rsid w:val="00597F50"/>
    <w:rsid w:val="005A01BB"/>
    <w:rsid w:val="005A040B"/>
    <w:rsid w:val="005A0679"/>
    <w:rsid w:val="005A0913"/>
    <w:rsid w:val="005A096F"/>
    <w:rsid w:val="005A0A10"/>
    <w:rsid w:val="005A0D0D"/>
    <w:rsid w:val="005A0F53"/>
    <w:rsid w:val="005A103A"/>
    <w:rsid w:val="005A13F3"/>
    <w:rsid w:val="005A148D"/>
    <w:rsid w:val="005A172D"/>
    <w:rsid w:val="005A174A"/>
    <w:rsid w:val="005A1778"/>
    <w:rsid w:val="005A1787"/>
    <w:rsid w:val="005A1825"/>
    <w:rsid w:val="005A1846"/>
    <w:rsid w:val="005A1941"/>
    <w:rsid w:val="005A19BD"/>
    <w:rsid w:val="005A1B6B"/>
    <w:rsid w:val="005A1BC7"/>
    <w:rsid w:val="005A1BCD"/>
    <w:rsid w:val="005A241C"/>
    <w:rsid w:val="005A24EF"/>
    <w:rsid w:val="005A25BE"/>
    <w:rsid w:val="005A2636"/>
    <w:rsid w:val="005A2755"/>
    <w:rsid w:val="005A27D6"/>
    <w:rsid w:val="005A27DD"/>
    <w:rsid w:val="005A2852"/>
    <w:rsid w:val="005A2869"/>
    <w:rsid w:val="005A2C41"/>
    <w:rsid w:val="005A2D8C"/>
    <w:rsid w:val="005A2F17"/>
    <w:rsid w:val="005A2F99"/>
    <w:rsid w:val="005A3347"/>
    <w:rsid w:val="005A33AA"/>
    <w:rsid w:val="005A3508"/>
    <w:rsid w:val="005A3654"/>
    <w:rsid w:val="005A369B"/>
    <w:rsid w:val="005A36A4"/>
    <w:rsid w:val="005A3732"/>
    <w:rsid w:val="005A3B78"/>
    <w:rsid w:val="005A3C7A"/>
    <w:rsid w:val="005A3E67"/>
    <w:rsid w:val="005A4053"/>
    <w:rsid w:val="005A42EA"/>
    <w:rsid w:val="005A43E1"/>
    <w:rsid w:val="005A483D"/>
    <w:rsid w:val="005A4AF8"/>
    <w:rsid w:val="005A4B14"/>
    <w:rsid w:val="005A4BD9"/>
    <w:rsid w:val="005A4BE1"/>
    <w:rsid w:val="005A4D31"/>
    <w:rsid w:val="005A502F"/>
    <w:rsid w:val="005A5107"/>
    <w:rsid w:val="005A556C"/>
    <w:rsid w:val="005A55A3"/>
    <w:rsid w:val="005A5687"/>
    <w:rsid w:val="005A5925"/>
    <w:rsid w:val="005A5A8D"/>
    <w:rsid w:val="005A5AD3"/>
    <w:rsid w:val="005A6005"/>
    <w:rsid w:val="005A64B1"/>
    <w:rsid w:val="005A6521"/>
    <w:rsid w:val="005A65EF"/>
    <w:rsid w:val="005A6888"/>
    <w:rsid w:val="005A6A43"/>
    <w:rsid w:val="005A6ABD"/>
    <w:rsid w:val="005A6DFA"/>
    <w:rsid w:val="005A713A"/>
    <w:rsid w:val="005A7160"/>
    <w:rsid w:val="005A717C"/>
    <w:rsid w:val="005A7413"/>
    <w:rsid w:val="005A7477"/>
    <w:rsid w:val="005A7590"/>
    <w:rsid w:val="005A766F"/>
    <w:rsid w:val="005A773C"/>
    <w:rsid w:val="005A7A2B"/>
    <w:rsid w:val="005A7BEE"/>
    <w:rsid w:val="005A7DB2"/>
    <w:rsid w:val="005A7DF2"/>
    <w:rsid w:val="005B0204"/>
    <w:rsid w:val="005B0659"/>
    <w:rsid w:val="005B0C96"/>
    <w:rsid w:val="005B0F77"/>
    <w:rsid w:val="005B0FD1"/>
    <w:rsid w:val="005B1012"/>
    <w:rsid w:val="005B137D"/>
    <w:rsid w:val="005B138E"/>
    <w:rsid w:val="005B13F9"/>
    <w:rsid w:val="005B1413"/>
    <w:rsid w:val="005B1426"/>
    <w:rsid w:val="005B184E"/>
    <w:rsid w:val="005B1890"/>
    <w:rsid w:val="005B19D4"/>
    <w:rsid w:val="005B1AA7"/>
    <w:rsid w:val="005B1E42"/>
    <w:rsid w:val="005B1F87"/>
    <w:rsid w:val="005B2121"/>
    <w:rsid w:val="005B22EB"/>
    <w:rsid w:val="005B235D"/>
    <w:rsid w:val="005B2375"/>
    <w:rsid w:val="005B258C"/>
    <w:rsid w:val="005B2611"/>
    <w:rsid w:val="005B2730"/>
    <w:rsid w:val="005B27B0"/>
    <w:rsid w:val="005B285C"/>
    <w:rsid w:val="005B2DC1"/>
    <w:rsid w:val="005B2F71"/>
    <w:rsid w:val="005B322A"/>
    <w:rsid w:val="005B3321"/>
    <w:rsid w:val="005B35F2"/>
    <w:rsid w:val="005B3C9B"/>
    <w:rsid w:val="005B3D85"/>
    <w:rsid w:val="005B3DB4"/>
    <w:rsid w:val="005B3F79"/>
    <w:rsid w:val="005B412C"/>
    <w:rsid w:val="005B4532"/>
    <w:rsid w:val="005B453B"/>
    <w:rsid w:val="005B45EE"/>
    <w:rsid w:val="005B45FB"/>
    <w:rsid w:val="005B4651"/>
    <w:rsid w:val="005B48CF"/>
    <w:rsid w:val="005B4C20"/>
    <w:rsid w:val="005B4D84"/>
    <w:rsid w:val="005B50A6"/>
    <w:rsid w:val="005B51BD"/>
    <w:rsid w:val="005B53D4"/>
    <w:rsid w:val="005B541D"/>
    <w:rsid w:val="005B54B2"/>
    <w:rsid w:val="005B58BE"/>
    <w:rsid w:val="005B5955"/>
    <w:rsid w:val="005B59D8"/>
    <w:rsid w:val="005B5A14"/>
    <w:rsid w:val="005B5B0C"/>
    <w:rsid w:val="005B609E"/>
    <w:rsid w:val="005B6167"/>
    <w:rsid w:val="005B6199"/>
    <w:rsid w:val="005B6201"/>
    <w:rsid w:val="005B642D"/>
    <w:rsid w:val="005B6435"/>
    <w:rsid w:val="005B6717"/>
    <w:rsid w:val="005B68F8"/>
    <w:rsid w:val="005B68FB"/>
    <w:rsid w:val="005B69EA"/>
    <w:rsid w:val="005B6A1E"/>
    <w:rsid w:val="005B6A65"/>
    <w:rsid w:val="005B6CA1"/>
    <w:rsid w:val="005B6DC5"/>
    <w:rsid w:val="005B6FE0"/>
    <w:rsid w:val="005B7183"/>
    <w:rsid w:val="005B72D2"/>
    <w:rsid w:val="005B7353"/>
    <w:rsid w:val="005B746A"/>
    <w:rsid w:val="005B7670"/>
    <w:rsid w:val="005B76F1"/>
    <w:rsid w:val="005B7707"/>
    <w:rsid w:val="005B78DF"/>
    <w:rsid w:val="005B7964"/>
    <w:rsid w:val="005B7A23"/>
    <w:rsid w:val="005B7A76"/>
    <w:rsid w:val="005B7B7C"/>
    <w:rsid w:val="005B7D6B"/>
    <w:rsid w:val="005B7DCD"/>
    <w:rsid w:val="005B7E6E"/>
    <w:rsid w:val="005B7EFD"/>
    <w:rsid w:val="005B7F82"/>
    <w:rsid w:val="005C03C8"/>
    <w:rsid w:val="005C0435"/>
    <w:rsid w:val="005C0542"/>
    <w:rsid w:val="005C0639"/>
    <w:rsid w:val="005C0707"/>
    <w:rsid w:val="005C0815"/>
    <w:rsid w:val="005C0897"/>
    <w:rsid w:val="005C0B7E"/>
    <w:rsid w:val="005C0C36"/>
    <w:rsid w:val="005C0C91"/>
    <w:rsid w:val="005C113C"/>
    <w:rsid w:val="005C1172"/>
    <w:rsid w:val="005C1242"/>
    <w:rsid w:val="005C1333"/>
    <w:rsid w:val="005C16A3"/>
    <w:rsid w:val="005C16FB"/>
    <w:rsid w:val="005C1BAB"/>
    <w:rsid w:val="005C1D1D"/>
    <w:rsid w:val="005C1E6B"/>
    <w:rsid w:val="005C1F2A"/>
    <w:rsid w:val="005C2089"/>
    <w:rsid w:val="005C2274"/>
    <w:rsid w:val="005C25A8"/>
    <w:rsid w:val="005C26E2"/>
    <w:rsid w:val="005C2862"/>
    <w:rsid w:val="005C2A19"/>
    <w:rsid w:val="005C2A7D"/>
    <w:rsid w:val="005C2ACF"/>
    <w:rsid w:val="005C2C82"/>
    <w:rsid w:val="005C2E80"/>
    <w:rsid w:val="005C3013"/>
    <w:rsid w:val="005C34C9"/>
    <w:rsid w:val="005C3567"/>
    <w:rsid w:val="005C37B4"/>
    <w:rsid w:val="005C3B9E"/>
    <w:rsid w:val="005C3C13"/>
    <w:rsid w:val="005C3D0C"/>
    <w:rsid w:val="005C3EB5"/>
    <w:rsid w:val="005C3F06"/>
    <w:rsid w:val="005C3F08"/>
    <w:rsid w:val="005C3F58"/>
    <w:rsid w:val="005C40E9"/>
    <w:rsid w:val="005C468D"/>
    <w:rsid w:val="005C4823"/>
    <w:rsid w:val="005C4945"/>
    <w:rsid w:val="005C4AE5"/>
    <w:rsid w:val="005C4D9E"/>
    <w:rsid w:val="005C4E1F"/>
    <w:rsid w:val="005C52C7"/>
    <w:rsid w:val="005C54A6"/>
    <w:rsid w:val="005C562D"/>
    <w:rsid w:val="005C56A3"/>
    <w:rsid w:val="005C5963"/>
    <w:rsid w:val="005C59D5"/>
    <w:rsid w:val="005C5B49"/>
    <w:rsid w:val="005C5BD3"/>
    <w:rsid w:val="005C5CE4"/>
    <w:rsid w:val="005C5E9F"/>
    <w:rsid w:val="005C5EE3"/>
    <w:rsid w:val="005C5FFF"/>
    <w:rsid w:val="005C6351"/>
    <w:rsid w:val="005C63C7"/>
    <w:rsid w:val="005C65A0"/>
    <w:rsid w:val="005C6734"/>
    <w:rsid w:val="005C6DD3"/>
    <w:rsid w:val="005C71B4"/>
    <w:rsid w:val="005C732C"/>
    <w:rsid w:val="005C7A4C"/>
    <w:rsid w:val="005C7EA5"/>
    <w:rsid w:val="005C7F01"/>
    <w:rsid w:val="005D037D"/>
    <w:rsid w:val="005D03B7"/>
    <w:rsid w:val="005D0450"/>
    <w:rsid w:val="005D0608"/>
    <w:rsid w:val="005D069F"/>
    <w:rsid w:val="005D07BF"/>
    <w:rsid w:val="005D093F"/>
    <w:rsid w:val="005D0A6B"/>
    <w:rsid w:val="005D0AEB"/>
    <w:rsid w:val="005D0BF6"/>
    <w:rsid w:val="005D0DC3"/>
    <w:rsid w:val="005D0E1E"/>
    <w:rsid w:val="005D0F12"/>
    <w:rsid w:val="005D142F"/>
    <w:rsid w:val="005D1540"/>
    <w:rsid w:val="005D1979"/>
    <w:rsid w:val="005D1AAA"/>
    <w:rsid w:val="005D1CEB"/>
    <w:rsid w:val="005D1D86"/>
    <w:rsid w:val="005D20E2"/>
    <w:rsid w:val="005D22A6"/>
    <w:rsid w:val="005D2430"/>
    <w:rsid w:val="005D24AE"/>
    <w:rsid w:val="005D25EB"/>
    <w:rsid w:val="005D2810"/>
    <w:rsid w:val="005D2877"/>
    <w:rsid w:val="005D28CD"/>
    <w:rsid w:val="005D291B"/>
    <w:rsid w:val="005D29F3"/>
    <w:rsid w:val="005D2A10"/>
    <w:rsid w:val="005D2A61"/>
    <w:rsid w:val="005D2A94"/>
    <w:rsid w:val="005D2AEF"/>
    <w:rsid w:val="005D2C3A"/>
    <w:rsid w:val="005D2C93"/>
    <w:rsid w:val="005D2DC2"/>
    <w:rsid w:val="005D2F3C"/>
    <w:rsid w:val="005D304E"/>
    <w:rsid w:val="005D3056"/>
    <w:rsid w:val="005D322C"/>
    <w:rsid w:val="005D32CC"/>
    <w:rsid w:val="005D3570"/>
    <w:rsid w:val="005D3580"/>
    <w:rsid w:val="005D35F4"/>
    <w:rsid w:val="005D3742"/>
    <w:rsid w:val="005D3804"/>
    <w:rsid w:val="005D3835"/>
    <w:rsid w:val="005D3A55"/>
    <w:rsid w:val="005D3B64"/>
    <w:rsid w:val="005D3C62"/>
    <w:rsid w:val="005D4220"/>
    <w:rsid w:val="005D4273"/>
    <w:rsid w:val="005D433C"/>
    <w:rsid w:val="005D4518"/>
    <w:rsid w:val="005D4638"/>
    <w:rsid w:val="005D466A"/>
    <w:rsid w:val="005D46C7"/>
    <w:rsid w:val="005D46F8"/>
    <w:rsid w:val="005D48AF"/>
    <w:rsid w:val="005D48F2"/>
    <w:rsid w:val="005D4B62"/>
    <w:rsid w:val="005D4B9B"/>
    <w:rsid w:val="005D4EBD"/>
    <w:rsid w:val="005D503A"/>
    <w:rsid w:val="005D58E9"/>
    <w:rsid w:val="005D5A6B"/>
    <w:rsid w:val="005D5B93"/>
    <w:rsid w:val="005D5EF2"/>
    <w:rsid w:val="005D60EA"/>
    <w:rsid w:val="005D612A"/>
    <w:rsid w:val="005D6214"/>
    <w:rsid w:val="005D62D1"/>
    <w:rsid w:val="005D63FA"/>
    <w:rsid w:val="005D6433"/>
    <w:rsid w:val="005D64CF"/>
    <w:rsid w:val="005D6649"/>
    <w:rsid w:val="005D6787"/>
    <w:rsid w:val="005D6810"/>
    <w:rsid w:val="005D6A16"/>
    <w:rsid w:val="005D6D9F"/>
    <w:rsid w:val="005D6DF4"/>
    <w:rsid w:val="005D7005"/>
    <w:rsid w:val="005D7050"/>
    <w:rsid w:val="005D7152"/>
    <w:rsid w:val="005D7476"/>
    <w:rsid w:val="005D7587"/>
    <w:rsid w:val="005D7615"/>
    <w:rsid w:val="005D7691"/>
    <w:rsid w:val="005D7836"/>
    <w:rsid w:val="005D794E"/>
    <w:rsid w:val="005D79AE"/>
    <w:rsid w:val="005D79DB"/>
    <w:rsid w:val="005D7B6D"/>
    <w:rsid w:val="005D7E0A"/>
    <w:rsid w:val="005D7F7C"/>
    <w:rsid w:val="005E00C8"/>
    <w:rsid w:val="005E05BD"/>
    <w:rsid w:val="005E081F"/>
    <w:rsid w:val="005E08A3"/>
    <w:rsid w:val="005E0982"/>
    <w:rsid w:val="005E0D3B"/>
    <w:rsid w:val="005E1176"/>
    <w:rsid w:val="005E13AC"/>
    <w:rsid w:val="005E13BB"/>
    <w:rsid w:val="005E1483"/>
    <w:rsid w:val="005E1553"/>
    <w:rsid w:val="005E1642"/>
    <w:rsid w:val="005E172E"/>
    <w:rsid w:val="005E17FE"/>
    <w:rsid w:val="005E197B"/>
    <w:rsid w:val="005E19F6"/>
    <w:rsid w:val="005E1A0F"/>
    <w:rsid w:val="005E1AA4"/>
    <w:rsid w:val="005E1B12"/>
    <w:rsid w:val="005E1C76"/>
    <w:rsid w:val="005E1CF2"/>
    <w:rsid w:val="005E1DFB"/>
    <w:rsid w:val="005E215C"/>
    <w:rsid w:val="005E2304"/>
    <w:rsid w:val="005E24B5"/>
    <w:rsid w:val="005E25AD"/>
    <w:rsid w:val="005E2724"/>
    <w:rsid w:val="005E2785"/>
    <w:rsid w:val="005E27BF"/>
    <w:rsid w:val="005E2B0D"/>
    <w:rsid w:val="005E3210"/>
    <w:rsid w:val="005E32A9"/>
    <w:rsid w:val="005E32DC"/>
    <w:rsid w:val="005E33BB"/>
    <w:rsid w:val="005E33F3"/>
    <w:rsid w:val="005E36C0"/>
    <w:rsid w:val="005E3809"/>
    <w:rsid w:val="005E3821"/>
    <w:rsid w:val="005E391E"/>
    <w:rsid w:val="005E39FC"/>
    <w:rsid w:val="005E3BEA"/>
    <w:rsid w:val="005E3BFA"/>
    <w:rsid w:val="005E4159"/>
    <w:rsid w:val="005E42DE"/>
    <w:rsid w:val="005E44E5"/>
    <w:rsid w:val="005E4874"/>
    <w:rsid w:val="005E497A"/>
    <w:rsid w:val="005E4A08"/>
    <w:rsid w:val="005E4AE7"/>
    <w:rsid w:val="005E4C93"/>
    <w:rsid w:val="005E4D83"/>
    <w:rsid w:val="005E4DC8"/>
    <w:rsid w:val="005E514B"/>
    <w:rsid w:val="005E5176"/>
    <w:rsid w:val="005E5384"/>
    <w:rsid w:val="005E54AD"/>
    <w:rsid w:val="005E54CB"/>
    <w:rsid w:val="005E558C"/>
    <w:rsid w:val="005E5637"/>
    <w:rsid w:val="005E56ED"/>
    <w:rsid w:val="005E5747"/>
    <w:rsid w:val="005E579C"/>
    <w:rsid w:val="005E57E6"/>
    <w:rsid w:val="005E5824"/>
    <w:rsid w:val="005E5960"/>
    <w:rsid w:val="005E5980"/>
    <w:rsid w:val="005E5B27"/>
    <w:rsid w:val="005E5B40"/>
    <w:rsid w:val="005E5E04"/>
    <w:rsid w:val="005E5FEC"/>
    <w:rsid w:val="005E62BE"/>
    <w:rsid w:val="005E6496"/>
    <w:rsid w:val="005E6A8B"/>
    <w:rsid w:val="005E6BF4"/>
    <w:rsid w:val="005E6D7E"/>
    <w:rsid w:val="005E6DCE"/>
    <w:rsid w:val="005E6DFC"/>
    <w:rsid w:val="005E6EB4"/>
    <w:rsid w:val="005E6F60"/>
    <w:rsid w:val="005E7009"/>
    <w:rsid w:val="005E725A"/>
    <w:rsid w:val="005E729E"/>
    <w:rsid w:val="005E72CE"/>
    <w:rsid w:val="005E7444"/>
    <w:rsid w:val="005E7A3C"/>
    <w:rsid w:val="005E7C13"/>
    <w:rsid w:val="005E7F75"/>
    <w:rsid w:val="005F0067"/>
    <w:rsid w:val="005F0120"/>
    <w:rsid w:val="005F017D"/>
    <w:rsid w:val="005F0194"/>
    <w:rsid w:val="005F03C4"/>
    <w:rsid w:val="005F041E"/>
    <w:rsid w:val="005F06ED"/>
    <w:rsid w:val="005F0B68"/>
    <w:rsid w:val="005F0B7E"/>
    <w:rsid w:val="005F0C21"/>
    <w:rsid w:val="005F0CBB"/>
    <w:rsid w:val="005F0F0F"/>
    <w:rsid w:val="005F106F"/>
    <w:rsid w:val="005F1074"/>
    <w:rsid w:val="005F1304"/>
    <w:rsid w:val="005F13E9"/>
    <w:rsid w:val="005F155E"/>
    <w:rsid w:val="005F1814"/>
    <w:rsid w:val="005F1893"/>
    <w:rsid w:val="005F18F8"/>
    <w:rsid w:val="005F1A2D"/>
    <w:rsid w:val="005F1B18"/>
    <w:rsid w:val="005F1F4B"/>
    <w:rsid w:val="005F20DA"/>
    <w:rsid w:val="005F240D"/>
    <w:rsid w:val="005F276B"/>
    <w:rsid w:val="005F2915"/>
    <w:rsid w:val="005F2DED"/>
    <w:rsid w:val="005F2E95"/>
    <w:rsid w:val="005F2EA8"/>
    <w:rsid w:val="005F2F45"/>
    <w:rsid w:val="005F3059"/>
    <w:rsid w:val="005F3230"/>
    <w:rsid w:val="005F3509"/>
    <w:rsid w:val="005F3635"/>
    <w:rsid w:val="005F378C"/>
    <w:rsid w:val="005F3815"/>
    <w:rsid w:val="005F384F"/>
    <w:rsid w:val="005F3AD4"/>
    <w:rsid w:val="005F3D45"/>
    <w:rsid w:val="005F3DB0"/>
    <w:rsid w:val="005F3FFC"/>
    <w:rsid w:val="005F4756"/>
    <w:rsid w:val="005F481C"/>
    <w:rsid w:val="005F494B"/>
    <w:rsid w:val="005F4A0A"/>
    <w:rsid w:val="005F4C18"/>
    <w:rsid w:val="005F4E15"/>
    <w:rsid w:val="005F50A1"/>
    <w:rsid w:val="005F5306"/>
    <w:rsid w:val="005F55E5"/>
    <w:rsid w:val="005F57BD"/>
    <w:rsid w:val="005F585A"/>
    <w:rsid w:val="005F5905"/>
    <w:rsid w:val="005F605B"/>
    <w:rsid w:val="005F6165"/>
    <w:rsid w:val="005F630B"/>
    <w:rsid w:val="005F6311"/>
    <w:rsid w:val="005F632E"/>
    <w:rsid w:val="005F649D"/>
    <w:rsid w:val="005F653A"/>
    <w:rsid w:val="005F65B6"/>
    <w:rsid w:val="005F6AD8"/>
    <w:rsid w:val="005F6C70"/>
    <w:rsid w:val="005F6C7B"/>
    <w:rsid w:val="005F6DA4"/>
    <w:rsid w:val="005F6E41"/>
    <w:rsid w:val="005F7510"/>
    <w:rsid w:val="005F784C"/>
    <w:rsid w:val="005F7A80"/>
    <w:rsid w:val="0060005B"/>
    <w:rsid w:val="006000A2"/>
    <w:rsid w:val="00600102"/>
    <w:rsid w:val="006003C5"/>
    <w:rsid w:val="006003EB"/>
    <w:rsid w:val="006006F4"/>
    <w:rsid w:val="00600771"/>
    <w:rsid w:val="00600D16"/>
    <w:rsid w:val="0060130B"/>
    <w:rsid w:val="0060134F"/>
    <w:rsid w:val="00601445"/>
    <w:rsid w:val="00601582"/>
    <w:rsid w:val="0060169D"/>
    <w:rsid w:val="00601974"/>
    <w:rsid w:val="0060199E"/>
    <w:rsid w:val="00601A10"/>
    <w:rsid w:val="00601AA9"/>
    <w:rsid w:val="00601B9C"/>
    <w:rsid w:val="00601BDE"/>
    <w:rsid w:val="00601D84"/>
    <w:rsid w:val="006020B3"/>
    <w:rsid w:val="006021A2"/>
    <w:rsid w:val="0060235E"/>
    <w:rsid w:val="006026E5"/>
    <w:rsid w:val="006026F7"/>
    <w:rsid w:val="00602D61"/>
    <w:rsid w:val="00602DE6"/>
    <w:rsid w:val="006031E8"/>
    <w:rsid w:val="00603359"/>
    <w:rsid w:val="0060345F"/>
    <w:rsid w:val="00603496"/>
    <w:rsid w:val="00603728"/>
    <w:rsid w:val="00603930"/>
    <w:rsid w:val="00603968"/>
    <w:rsid w:val="00603980"/>
    <w:rsid w:val="00603BAB"/>
    <w:rsid w:val="0060405F"/>
    <w:rsid w:val="00604353"/>
    <w:rsid w:val="006044D3"/>
    <w:rsid w:val="006046BC"/>
    <w:rsid w:val="00604887"/>
    <w:rsid w:val="00605091"/>
    <w:rsid w:val="0060527A"/>
    <w:rsid w:val="00605440"/>
    <w:rsid w:val="006054AE"/>
    <w:rsid w:val="006054CB"/>
    <w:rsid w:val="006054EE"/>
    <w:rsid w:val="00605811"/>
    <w:rsid w:val="006059EA"/>
    <w:rsid w:val="00605B18"/>
    <w:rsid w:val="00605BEB"/>
    <w:rsid w:val="00605EBC"/>
    <w:rsid w:val="0060601E"/>
    <w:rsid w:val="00606191"/>
    <w:rsid w:val="0060647D"/>
    <w:rsid w:val="006064C7"/>
    <w:rsid w:val="00606563"/>
    <w:rsid w:val="006068ED"/>
    <w:rsid w:val="00606BF4"/>
    <w:rsid w:val="00606BFE"/>
    <w:rsid w:val="00606D4A"/>
    <w:rsid w:val="00606DAF"/>
    <w:rsid w:val="00606F67"/>
    <w:rsid w:val="006072E1"/>
    <w:rsid w:val="00607562"/>
    <w:rsid w:val="00607872"/>
    <w:rsid w:val="00607C0B"/>
    <w:rsid w:val="00607CE3"/>
    <w:rsid w:val="00607DD4"/>
    <w:rsid w:val="00607FB5"/>
    <w:rsid w:val="0061001A"/>
    <w:rsid w:val="006101F4"/>
    <w:rsid w:val="00610349"/>
    <w:rsid w:val="0061037C"/>
    <w:rsid w:val="006104BF"/>
    <w:rsid w:val="00610729"/>
    <w:rsid w:val="006108DC"/>
    <w:rsid w:val="00610A37"/>
    <w:rsid w:val="00610AF1"/>
    <w:rsid w:val="00610E88"/>
    <w:rsid w:val="00610F5F"/>
    <w:rsid w:val="006111D6"/>
    <w:rsid w:val="0061135E"/>
    <w:rsid w:val="00611793"/>
    <w:rsid w:val="00611A9F"/>
    <w:rsid w:val="00611B27"/>
    <w:rsid w:val="00611BD7"/>
    <w:rsid w:val="00611DCC"/>
    <w:rsid w:val="00611EBD"/>
    <w:rsid w:val="00611FBE"/>
    <w:rsid w:val="00612582"/>
    <w:rsid w:val="006125DF"/>
    <w:rsid w:val="006127E5"/>
    <w:rsid w:val="00612897"/>
    <w:rsid w:val="006128C3"/>
    <w:rsid w:val="00612A34"/>
    <w:rsid w:val="00612A61"/>
    <w:rsid w:val="00612C51"/>
    <w:rsid w:val="00612EE1"/>
    <w:rsid w:val="00612F6F"/>
    <w:rsid w:val="00613023"/>
    <w:rsid w:val="006130CD"/>
    <w:rsid w:val="00613248"/>
    <w:rsid w:val="0061337E"/>
    <w:rsid w:val="00613515"/>
    <w:rsid w:val="006135F3"/>
    <w:rsid w:val="006138FD"/>
    <w:rsid w:val="00613A56"/>
    <w:rsid w:val="00613B7C"/>
    <w:rsid w:val="00613BB8"/>
    <w:rsid w:val="00613E89"/>
    <w:rsid w:val="00613FB5"/>
    <w:rsid w:val="0061415C"/>
    <w:rsid w:val="0061423E"/>
    <w:rsid w:val="0061424B"/>
    <w:rsid w:val="00614337"/>
    <w:rsid w:val="006143A8"/>
    <w:rsid w:val="006143D6"/>
    <w:rsid w:val="006145AD"/>
    <w:rsid w:val="00614AB4"/>
    <w:rsid w:val="00614C0F"/>
    <w:rsid w:val="00614D5B"/>
    <w:rsid w:val="00614E75"/>
    <w:rsid w:val="00615039"/>
    <w:rsid w:val="00615273"/>
    <w:rsid w:val="00615379"/>
    <w:rsid w:val="00615811"/>
    <w:rsid w:val="00615852"/>
    <w:rsid w:val="00615965"/>
    <w:rsid w:val="00615C74"/>
    <w:rsid w:val="00615CE3"/>
    <w:rsid w:val="00615DEB"/>
    <w:rsid w:val="00615E7D"/>
    <w:rsid w:val="0061608C"/>
    <w:rsid w:val="006162BA"/>
    <w:rsid w:val="00616746"/>
    <w:rsid w:val="00616856"/>
    <w:rsid w:val="006168B8"/>
    <w:rsid w:val="00616A1D"/>
    <w:rsid w:val="00616B74"/>
    <w:rsid w:val="0061705D"/>
    <w:rsid w:val="00617209"/>
    <w:rsid w:val="0061735E"/>
    <w:rsid w:val="006174F6"/>
    <w:rsid w:val="00617501"/>
    <w:rsid w:val="00617528"/>
    <w:rsid w:val="00617796"/>
    <w:rsid w:val="0061785A"/>
    <w:rsid w:val="006178B0"/>
    <w:rsid w:val="00617953"/>
    <w:rsid w:val="00617EC3"/>
    <w:rsid w:val="006200B0"/>
    <w:rsid w:val="006202C8"/>
    <w:rsid w:val="00620358"/>
    <w:rsid w:val="00620626"/>
    <w:rsid w:val="00620694"/>
    <w:rsid w:val="006206F4"/>
    <w:rsid w:val="00620702"/>
    <w:rsid w:val="00620852"/>
    <w:rsid w:val="006208CB"/>
    <w:rsid w:val="006209F8"/>
    <w:rsid w:val="00620A11"/>
    <w:rsid w:val="00620C2A"/>
    <w:rsid w:val="00620FB1"/>
    <w:rsid w:val="00620FF6"/>
    <w:rsid w:val="0062107E"/>
    <w:rsid w:val="006213BC"/>
    <w:rsid w:val="00621578"/>
    <w:rsid w:val="006215BD"/>
    <w:rsid w:val="0062165A"/>
    <w:rsid w:val="00621735"/>
    <w:rsid w:val="00621880"/>
    <w:rsid w:val="006218F0"/>
    <w:rsid w:val="00621B7C"/>
    <w:rsid w:val="00621CBF"/>
    <w:rsid w:val="00621D21"/>
    <w:rsid w:val="0062209D"/>
    <w:rsid w:val="00622440"/>
    <w:rsid w:val="006224CA"/>
    <w:rsid w:val="00622511"/>
    <w:rsid w:val="00622687"/>
    <w:rsid w:val="0062275B"/>
    <w:rsid w:val="00622996"/>
    <w:rsid w:val="00622B7A"/>
    <w:rsid w:val="00622BE1"/>
    <w:rsid w:val="00622ECD"/>
    <w:rsid w:val="00622FB5"/>
    <w:rsid w:val="00623044"/>
    <w:rsid w:val="0062304B"/>
    <w:rsid w:val="006230B1"/>
    <w:rsid w:val="0062319B"/>
    <w:rsid w:val="0062322F"/>
    <w:rsid w:val="00623392"/>
    <w:rsid w:val="00623417"/>
    <w:rsid w:val="00623452"/>
    <w:rsid w:val="00623867"/>
    <w:rsid w:val="00623912"/>
    <w:rsid w:val="00623A13"/>
    <w:rsid w:val="00623F74"/>
    <w:rsid w:val="0062411D"/>
    <w:rsid w:val="00624156"/>
    <w:rsid w:val="006241AD"/>
    <w:rsid w:val="006241E2"/>
    <w:rsid w:val="00624437"/>
    <w:rsid w:val="00624488"/>
    <w:rsid w:val="006244D8"/>
    <w:rsid w:val="006245AE"/>
    <w:rsid w:val="00624828"/>
    <w:rsid w:val="00624AF0"/>
    <w:rsid w:val="00624B46"/>
    <w:rsid w:val="00624B97"/>
    <w:rsid w:val="00624C30"/>
    <w:rsid w:val="00624D44"/>
    <w:rsid w:val="00624E46"/>
    <w:rsid w:val="006251F6"/>
    <w:rsid w:val="006255C9"/>
    <w:rsid w:val="006255E3"/>
    <w:rsid w:val="00625730"/>
    <w:rsid w:val="00625B6D"/>
    <w:rsid w:val="00625D24"/>
    <w:rsid w:val="00625DB6"/>
    <w:rsid w:val="00625F26"/>
    <w:rsid w:val="006261F0"/>
    <w:rsid w:val="006263AA"/>
    <w:rsid w:val="006263C5"/>
    <w:rsid w:val="006265CE"/>
    <w:rsid w:val="0062689D"/>
    <w:rsid w:val="00626AF5"/>
    <w:rsid w:val="00626CA8"/>
    <w:rsid w:val="00626D8C"/>
    <w:rsid w:val="00626E52"/>
    <w:rsid w:val="00627229"/>
    <w:rsid w:val="0062735F"/>
    <w:rsid w:val="00627396"/>
    <w:rsid w:val="00627571"/>
    <w:rsid w:val="0062769A"/>
    <w:rsid w:val="006276FD"/>
    <w:rsid w:val="00627792"/>
    <w:rsid w:val="0062780E"/>
    <w:rsid w:val="006278EC"/>
    <w:rsid w:val="00627F9E"/>
    <w:rsid w:val="006300B5"/>
    <w:rsid w:val="006302C4"/>
    <w:rsid w:val="00630665"/>
    <w:rsid w:val="006306FF"/>
    <w:rsid w:val="00630774"/>
    <w:rsid w:val="006309D9"/>
    <w:rsid w:val="00630B85"/>
    <w:rsid w:val="00630E89"/>
    <w:rsid w:val="0063129C"/>
    <w:rsid w:val="006313AD"/>
    <w:rsid w:val="006313C1"/>
    <w:rsid w:val="006314A0"/>
    <w:rsid w:val="00631598"/>
    <w:rsid w:val="006315C1"/>
    <w:rsid w:val="006318F3"/>
    <w:rsid w:val="00631A70"/>
    <w:rsid w:val="00631B57"/>
    <w:rsid w:val="00631BDB"/>
    <w:rsid w:val="00631BF8"/>
    <w:rsid w:val="00631C0B"/>
    <w:rsid w:val="00631C11"/>
    <w:rsid w:val="00631F11"/>
    <w:rsid w:val="00632004"/>
    <w:rsid w:val="00632058"/>
    <w:rsid w:val="00632205"/>
    <w:rsid w:val="006323C8"/>
    <w:rsid w:val="00632416"/>
    <w:rsid w:val="00632453"/>
    <w:rsid w:val="0063260B"/>
    <w:rsid w:val="00632620"/>
    <w:rsid w:val="00632690"/>
    <w:rsid w:val="006326A4"/>
    <w:rsid w:val="006327A8"/>
    <w:rsid w:val="00632BB1"/>
    <w:rsid w:val="00633034"/>
    <w:rsid w:val="00633260"/>
    <w:rsid w:val="006334F6"/>
    <w:rsid w:val="00633568"/>
    <w:rsid w:val="006335D1"/>
    <w:rsid w:val="006335D9"/>
    <w:rsid w:val="00633B45"/>
    <w:rsid w:val="00633C6A"/>
    <w:rsid w:val="00633C87"/>
    <w:rsid w:val="00633EBB"/>
    <w:rsid w:val="00633EC9"/>
    <w:rsid w:val="00633F1A"/>
    <w:rsid w:val="00633F9A"/>
    <w:rsid w:val="00634039"/>
    <w:rsid w:val="0063422D"/>
    <w:rsid w:val="0063426F"/>
    <w:rsid w:val="00634466"/>
    <w:rsid w:val="0063462F"/>
    <w:rsid w:val="00634675"/>
    <w:rsid w:val="00634763"/>
    <w:rsid w:val="006348C3"/>
    <w:rsid w:val="00635004"/>
    <w:rsid w:val="0063510C"/>
    <w:rsid w:val="006353CF"/>
    <w:rsid w:val="006355F6"/>
    <w:rsid w:val="00635669"/>
    <w:rsid w:val="0063566D"/>
    <w:rsid w:val="00635A8C"/>
    <w:rsid w:val="00635AC8"/>
    <w:rsid w:val="00635B6B"/>
    <w:rsid w:val="00635BF3"/>
    <w:rsid w:val="00635E9C"/>
    <w:rsid w:val="00635EEE"/>
    <w:rsid w:val="006363A8"/>
    <w:rsid w:val="00636446"/>
    <w:rsid w:val="00636470"/>
    <w:rsid w:val="00636722"/>
    <w:rsid w:val="00636769"/>
    <w:rsid w:val="006368BD"/>
    <w:rsid w:val="00636B5D"/>
    <w:rsid w:val="00636C12"/>
    <w:rsid w:val="00636CD2"/>
    <w:rsid w:val="00636E7D"/>
    <w:rsid w:val="00636FDE"/>
    <w:rsid w:val="0063705E"/>
    <w:rsid w:val="0063712E"/>
    <w:rsid w:val="0063726C"/>
    <w:rsid w:val="006372CE"/>
    <w:rsid w:val="00637431"/>
    <w:rsid w:val="00637599"/>
    <w:rsid w:val="00637906"/>
    <w:rsid w:val="00637A6C"/>
    <w:rsid w:val="00637B2C"/>
    <w:rsid w:val="00637C0D"/>
    <w:rsid w:val="00637C66"/>
    <w:rsid w:val="00637E7C"/>
    <w:rsid w:val="00637F2A"/>
    <w:rsid w:val="00637F37"/>
    <w:rsid w:val="006401A4"/>
    <w:rsid w:val="00640321"/>
    <w:rsid w:val="0064058B"/>
    <w:rsid w:val="00640952"/>
    <w:rsid w:val="006409F0"/>
    <w:rsid w:val="00640AD4"/>
    <w:rsid w:val="00640C94"/>
    <w:rsid w:val="00640C9A"/>
    <w:rsid w:val="00640DA3"/>
    <w:rsid w:val="00640E63"/>
    <w:rsid w:val="00640E73"/>
    <w:rsid w:val="00640EB7"/>
    <w:rsid w:val="00640F5D"/>
    <w:rsid w:val="0064120C"/>
    <w:rsid w:val="00641281"/>
    <w:rsid w:val="00641635"/>
    <w:rsid w:val="0064166A"/>
    <w:rsid w:val="00641777"/>
    <w:rsid w:val="006420C5"/>
    <w:rsid w:val="006421C0"/>
    <w:rsid w:val="006422EA"/>
    <w:rsid w:val="0064234A"/>
    <w:rsid w:val="00642835"/>
    <w:rsid w:val="00642939"/>
    <w:rsid w:val="00642FB9"/>
    <w:rsid w:val="00643310"/>
    <w:rsid w:val="00643452"/>
    <w:rsid w:val="00643550"/>
    <w:rsid w:val="00643688"/>
    <w:rsid w:val="00643CA2"/>
    <w:rsid w:val="00643CFD"/>
    <w:rsid w:val="00643DB6"/>
    <w:rsid w:val="00643E3A"/>
    <w:rsid w:val="00643E4B"/>
    <w:rsid w:val="00644243"/>
    <w:rsid w:val="00644819"/>
    <w:rsid w:val="006449B4"/>
    <w:rsid w:val="00644B24"/>
    <w:rsid w:val="00644B4F"/>
    <w:rsid w:val="00644C89"/>
    <w:rsid w:val="006451D3"/>
    <w:rsid w:val="006453CE"/>
    <w:rsid w:val="006453E1"/>
    <w:rsid w:val="00645C9E"/>
    <w:rsid w:val="00645CDC"/>
    <w:rsid w:val="00645CFC"/>
    <w:rsid w:val="00645D31"/>
    <w:rsid w:val="00645EE3"/>
    <w:rsid w:val="00646191"/>
    <w:rsid w:val="0064639D"/>
    <w:rsid w:val="006464CA"/>
    <w:rsid w:val="00646554"/>
    <w:rsid w:val="0064693F"/>
    <w:rsid w:val="00646ACD"/>
    <w:rsid w:val="00646CCA"/>
    <w:rsid w:val="00646E7C"/>
    <w:rsid w:val="00646F14"/>
    <w:rsid w:val="00647027"/>
    <w:rsid w:val="0064713C"/>
    <w:rsid w:val="0064730A"/>
    <w:rsid w:val="00647329"/>
    <w:rsid w:val="006473BE"/>
    <w:rsid w:val="0064742A"/>
    <w:rsid w:val="00647576"/>
    <w:rsid w:val="00647616"/>
    <w:rsid w:val="00647641"/>
    <w:rsid w:val="006476C6"/>
    <w:rsid w:val="006477BC"/>
    <w:rsid w:val="006477C2"/>
    <w:rsid w:val="00647A56"/>
    <w:rsid w:val="0065013E"/>
    <w:rsid w:val="00650213"/>
    <w:rsid w:val="00650355"/>
    <w:rsid w:val="006503D1"/>
    <w:rsid w:val="00650532"/>
    <w:rsid w:val="00650542"/>
    <w:rsid w:val="00650558"/>
    <w:rsid w:val="00650605"/>
    <w:rsid w:val="006508A7"/>
    <w:rsid w:val="0065094F"/>
    <w:rsid w:val="0065097A"/>
    <w:rsid w:val="00650A7E"/>
    <w:rsid w:val="00650AC2"/>
    <w:rsid w:val="00650BDB"/>
    <w:rsid w:val="00650C88"/>
    <w:rsid w:val="00650DF5"/>
    <w:rsid w:val="00650E03"/>
    <w:rsid w:val="0065127E"/>
    <w:rsid w:val="006512C0"/>
    <w:rsid w:val="0065157A"/>
    <w:rsid w:val="00651591"/>
    <w:rsid w:val="0065177F"/>
    <w:rsid w:val="00651788"/>
    <w:rsid w:val="006517B6"/>
    <w:rsid w:val="00651A38"/>
    <w:rsid w:val="00651AD9"/>
    <w:rsid w:val="00651B8C"/>
    <w:rsid w:val="00651E5E"/>
    <w:rsid w:val="00651E7D"/>
    <w:rsid w:val="00651F84"/>
    <w:rsid w:val="00652051"/>
    <w:rsid w:val="006520EC"/>
    <w:rsid w:val="00652118"/>
    <w:rsid w:val="0065216E"/>
    <w:rsid w:val="0065231C"/>
    <w:rsid w:val="00652482"/>
    <w:rsid w:val="006526CD"/>
    <w:rsid w:val="00652727"/>
    <w:rsid w:val="0065292F"/>
    <w:rsid w:val="00652B84"/>
    <w:rsid w:val="00652BD9"/>
    <w:rsid w:val="00652DD6"/>
    <w:rsid w:val="00652F9A"/>
    <w:rsid w:val="00653105"/>
    <w:rsid w:val="006531FA"/>
    <w:rsid w:val="006532D4"/>
    <w:rsid w:val="00653459"/>
    <w:rsid w:val="0065358B"/>
    <w:rsid w:val="00653871"/>
    <w:rsid w:val="00653987"/>
    <w:rsid w:val="00653A54"/>
    <w:rsid w:val="00653A58"/>
    <w:rsid w:val="00653D0C"/>
    <w:rsid w:val="00653E7F"/>
    <w:rsid w:val="00653F16"/>
    <w:rsid w:val="00653F7E"/>
    <w:rsid w:val="0065420E"/>
    <w:rsid w:val="0065439E"/>
    <w:rsid w:val="006543CF"/>
    <w:rsid w:val="006544F5"/>
    <w:rsid w:val="006548D9"/>
    <w:rsid w:val="0065491C"/>
    <w:rsid w:val="00654A92"/>
    <w:rsid w:val="00654BD1"/>
    <w:rsid w:val="006550B7"/>
    <w:rsid w:val="00655141"/>
    <w:rsid w:val="0065532A"/>
    <w:rsid w:val="0065559E"/>
    <w:rsid w:val="00655677"/>
    <w:rsid w:val="006556B0"/>
    <w:rsid w:val="006557A9"/>
    <w:rsid w:val="006557C2"/>
    <w:rsid w:val="00655907"/>
    <w:rsid w:val="00655AD4"/>
    <w:rsid w:val="00655E73"/>
    <w:rsid w:val="00655F1D"/>
    <w:rsid w:val="00656010"/>
    <w:rsid w:val="00656114"/>
    <w:rsid w:val="0065649A"/>
    <w:rsid w:val="006564BB"/>
    <w:rsid w:val="00656677"/>
    <w:rsid w:val="0065674E"/>
    <w:rsid w:val="006569C0"/>
    <w:rsid w:val="006569EB"/>
    <w:rsid w:val="00656C41"/>
    <w:rsid w:val="00656D42"/>
    <w:rsid w:val="00656E1F"/>
    <w:rsid w:val="00656E57"/>
    <w:rsid w:val="00656F73"/>
    <w:rsid w:val="006570EA"/>
    <w:rsid w:val="006571E9"/>
    <w:rsid w:val="00657217"/>
    <w:rsid w:val="0065721E"/>
    <w:rsid w:val="006572D2"/>
    <w:rsid w:val="006573AA"/>
    <w:rsid w:val="006575E8"/>
    <w:rsid w:val="0065765D"/>
    <w:rsid w:val="006576D0"/>
    <w:rsid w:val="006577F4"/>
    <w:rsid w:val="00657881"/>
    <w:rsid w:val="00657994"/>
    <w:rsid w:val="00657A11"/>
    <w:rsid w:val="00657A29"/>
    <w:rsid w:val="00657AC7"/>
    <w:rsid w:val="00657C2A"/>
    <w:rsid w:val="00657F0A"/>
    <w:rsid w:val="00657F7E"/>
    <w:rsid w:val="006604F1"/>
    <w:rsid w:val="006605FD"/>
    <w:rsid w:val="0066062D"/>
    <w:rsid w:val="00660846"/>
    <w:rsid w:val="006608F1"/>
    <w:rsid w:val="0066097B"/>
    <w:rsid w:val="006609F0"/>
    <w:rsid w:val="00660A37"/>
    <w:rsid w:val="00660A70"/>
    <w:rsid w:val="00660DD8"/>
    <w:rsid w:val="00660F4F"/>
    <w:rsid w:val="00661093"/>
    <w:rsid w:val="0066114A"/>
    <w:rsid w:val="006611E8"/>
    <w:rsid w:val="0066153D"/>
    <w:rsid w:val="00661616"/>
    <w:rsid w:val="00661A75"/>
    <w:rsid w:val="00661D01"/>
    <w:rsid w:val="00661FE6"/>
    <w:rsid w:val="00662213"/>
    <w:rsid w:val="0066229F"/>
    <w:rsid w:val="00662311"/>
    <w:rsid w:val="0066247A"/>
    <w:rsid w:val="0066248C"/>
    <w:rsid w:val="00662548"/>
    <w:rsid w:val="006625FB"/>
    <w:rsid w:val="00662A45"/>
    <w:rsid w:val="00662D48"/>
    <w:rsid w:val="00662EA3"/>
    <w:rsid w:val="00662F97"/>
    <w:rsid w:val="00662FBD"/>
    <w:rsid w:val="00663237"/>
    <w:rsid w:val="0066343C"/>
    <w:rsid w:val="0066352F"/>
    <w:rsid w:val="00663654"/>
    <w:rsid w:val="00663A50"/>
    <w:rsid w:val="00663B64"/>
    <w:rsid w:val="00663C94"/>
    <w:rsid w:val="00663CDA"/>
    <w:rsid w:val="00664092"/>
    <w:rsid w:val="0066422B"/>
    <w:rsid w:val="0066438F"/>
    <w:rsid w:val="006643E8"/>
    <w:rsid w:val="006644F4"/>
    <w:rsid w:val="0066450B"/>
    <w:rsid w:val="00664D20"/>
    <w:rsid w:val="00664D51"/>
    <w:rsid w:val="00664E97"/>
    <w:rsid w:val="00664EA1"/>
    <w:rsid w:val="006650FF"/>
    <w:rsid w:val="00665213"/>
    <w:rsid w:val="00665706"/>
    <w:rsid w:val="006657C9"/>
    <w:rsid w:val="006659A8"/>
    <w:rsid w:val="006659C7"/>
    <w:rsid w:val="00665A4D"/>
    <w:rsid w:val="00665C04"/>
    <w:rsid w:val="00665CB7"/>
    <w:rsid w:val="00665D47"/>
    <w:rsid w:val="00665D65"/>
    <w:rsid w:val="00665F24"/>
    <w:rsid w:val="00666662"/>
    <w:rsid w:val="00666695"/>
    <w:rsid w:val="006666B8"/>
    <w:rsid w:val="00666959"/>
    <w:rsid w:val="00666A25"/>
    <w:rsid w:val="00666AF9"/>
    <w:rsid w:val="00666C7C"/>
    <w:rsid w:val="00666DCB"/>
    <w:rsid w:val="00666F63"/>
    <w:rsid w:val="00667405"/>
    <w:rsid w:val="00667484"/>
    <w:rsid w:val="006674BE"/>
    <w:rsid w:val="006678EC"/>
    <w:rsid w:val="006679DC"/>
    <w:rsid w:val="00667BAB"/>
    <w:rsid w:val="00667BD0"/>
    <w:rsid w:val="00667C4E"/>
    <w:rsid w:val="006700E8"/>
    <w:rsid w:val="006700F1"/>
    <w:rsid w:val="00670191"/>
    <w:rsid w:val="006701BB"/>
    <w:rsid w:val="0067032A"/>
    <w:rsid w:val="0067039D"/>
    <w:rsid w:val="0067041D"/>
    <w:rsid w:val="0067048F"/>
    <w:rsid w:val="006704A0"/>
    <w:rsid w:val="00670510"/>
    <w:rsid w:val="00670511"/>
    <w:rsid w:val="006706F9"/>
    <w:rsid w:val="00670950"/>
    <w:rsid w:val="00670A30"/>
    <w:rsid w:val="00670A70"/>
    <w:rsid w:val="00670BC3"/>
    <w:rsid w:val="00670C6C"/>
    <w:rsid w:val="00670F66"/>
    <w:rsid w:val="00671358"/>
    <w:rsid w:val="00671363"/>
    <w:rsid w:val="006713B0"/>
    <w:rsid w:val="0067144E"/>
    <w:rsid w:val="00671751"/>
    <w:rsid w:val="00671ADC"/>
    <w:rsid w:val="00671B37"/>
    <w:rsid w:val="00671B53"/>
    <w:rsid w:val="00671FF8"/>
    <w:rsid w:val="00672018"/>
    <w:rsid w:val="0067236C"/>
    <w:rsid w:val="00672489"/>
    <w:rsid w:val="00672568"/>
    <w:rsid w:val="00672587"/>
    <w:rsid w:val="0067289A"/>
    <w:rsid w:val="006728DA"/>
    <w:rsid w:val="00672A5E"/>
    <w:rsid w:val="00672ACD"/>
    <w:rsid w:val="00672D38"/>
    <w:rsid w:val="00672D57"/>
    <w:rsid w:val="00672DEF"/>
    <w:rsid w:val="006730F0"/>
    <w:rsid w:val="00673144"/>
    <w:rsid w:val="00673499"/>
    <w:rsid w:val="006735EA"/>
    <w:rsid w:val="0067369D"/>
    <w:rsid w:val="00673971"/>
    <w:rsid w:val="00673B99"/>
    <w:rsid w:val="00673C36"/>
    <w:rsid w:val="00673E1F"/>
    <w:rsid w:val="00674173"/>
    <w:rsid w:val="00674514"/>
    <w:rsid w:val="006745C3"/>
    <w:rsid w:val="006745FC"/>
    <w:rsid w:val="006747D3"/>
    <w:rsid w:val="006748C1"/>
    <w:rsid w:val="006748D4"/>
    <w:rsid w:val="00674A4C"/>
    <w:rsid w:val="00674B22"/>
    <w:rsid w:val="00674B65"/>
    <w:rsid w:val="00674B86"/>
    <w:rsid w:val="00674D3A"/>
    <w:rsid w:val="006750B2"/>
    <w:rsid w:val="006751A5"/>
    <w:rsid w:val="006751C9"/>
    <w:rsid w:val="00675328"/>
    <w:rsid w:val="00675413"/>
    <w:rsid w:val="00675512"/>
    <w:rsid w:val="0067552D"/>
    <w:rsid w:val="00675596"/>
    <w:rsid w:val="00675B18"/>
    <w:rsid w:val="00675BFA"/>
    <w:rsid w:val="00675C35"/>
    <w:rsid w:val="00675E86"/>
    <w:rsid w:val="00676199"/>
    <w:rsid w:val="0067638C"/>
    <w:rsid w:val="00676760"/>
    <w:rsid w:val="006767E7"/>
    <w:rsid w:val="00676A2E"/>
    <w:rsid w:val="00676C1F"/>
    <w:rsid w:val="00676C28"/>
    <w:rsid w:val="00676EE9"/>
    <w:rsid w:val="00677084"/>
    <w:rsid w:val="006770F6"/>
    <w:rsid w:val="006773DE"/>
    <w:rsid w:val="0067748D"/>
    <w:rsid w:val="006774B0"/>
    <w:rsid w:val="006774CA"/>
    <w:rsid w:val="006776BB"/>
    <w:rsid w:val="0067778F"/>
    <w:rsid w:val="00677925"/>
    <w:rsid w:val="006779C1"/>
    <w:rsid w:val="00677CFB"/>
    <w:rsid w:val="00677D28"/>
    <w:rsid w:val="00677EF8"/>
    <w:rsid w:val="00680349"/>
    <w:rsid w:val="00680431"/>
    <w:rsid w:val="0068048A"/>
    <w:rsid w:val="006809D7"/>
    <w:rsid w:val="00680B03"/>
    <w:rsid w:val="00680DD9"/>
    <w:rsid w:val="006810D2"/>
    <w:rsid w:val="0068117C"/>
    <w:rsid w:val="00681211"/>
    <w:rsid w:val="00681217"/>
    <w:rsid w:val="0068130B"/>
    <w:rsid w:val="00681360"/>
    <w:rsid w:val="0068144C"/>
    <w:rsid w:val="006814B4"/>
    <w:rsid w:val="006818B7"/>
    <w:rsid w:val="006819B4"/>
    <w:rsid w:val="00681A9F"/>
    <w:rsid w:val="00681CFE"/>
    <w:rsid w:val="00682041"/>
    <w:rsid w:val="0068204C"/>
    <w:rsid w:val="00682107"/>
    <w:rsid w:val="00682201"/>
    <w:rsid w:val="0068250D"/>
    <w:rsid w:val="0068252B"/>
    <w:rsid w:val="006825D1"/>
    <w:rsid w:val="006826FA"/>
    <w:rsid w:val="0068273D"/>
    <w:rsid w:val="0068280B"/>
    <w:rsid w:val="00682927"/>
    <w:rsid w:val="00682A24"/>
    <w:rsid w:val="00682A4F"/>
    <w:rsid w:val="00682B18"/>
    <w:rsid w:val="00682DC5"/>
    <w:rsid w:val="00682E20"/>
    <w:rsid w:val="00682E5B"/>
    <w:rsid w:val="00682E62"/>
    <w:rsid w:val="00682F79"/>
    <w:rsid w:val="0068307D"/>
    <w:rsid w:val="006830FE"/>
    <w:rsid w:val="0068314F"/>
    <w:rsid w:val="0068317F"/>
    <w:rsid w:val="00683244"/>
    <w:rsid w:val="006834E6"/>
    <w:rsid w:val="00683606"/>
    <w:rsid w:val="0068387C"/>
    <w:rsid w:val="0068391D"/>
    <w:rsid w:val="00683A8B"/>
    <w:rsid w:val="00683AFF"/>
    <w:rsid w:val="00683D3C"/>
    <w:rsid w:val="00683DA0"/>
    <w:rsid w:val="00684144"/>
    <w:rsid w:val="006845CB"/>
    <w:rsid w:val="006846AE"/>
    <w:rsid w:val="0068470C"/>
    <w:rsid w:val="0068471C"/>
    <w:rsid w:val="00684749"/>
    <w:rsid w:val="006847D1"/>
    <w:rsid w:val="00684B4D"/>
    <w:rsid w:val="00684C55"/>
    <w:rsid w:val="00684D23"/>
    <w:rsid w:val="00684FAC"/>
    <w:rsid w:val="006851A7"/>
    <w:rsid w:val="006856C3"/>
    <w:rsid w:val="006856D7"/>
    <w:rsid w:val="00685799"/>
    <w:rsid w:val="00685979"/>
    <w:rsid w:val="006859C1"/>
    <w:rsid w:val="006859E7"/>
    <w:rsid w:val="00685AA5"/>
    <w:rsid w:val="00685ADC"/>
    <w:rsid w:val="00685C10"/>
    <w:rsid w:val="00685EB1"/>
    <w:rsid w:val="00686079"/>
    <w:rsid w:val="00686103"/>
    <w:rsid w:val="0068622B"/>
    <w:rsid w:val="00686286"/>
    <w:rsid w:val="006862C7"/>
    <w:rsid w:val="006864CD"/>
    <w:rsid w:val="0068656B"/>
    <w:rsid w:val="006865D2"/>
    <w:rsid w:val="0068665C"/>
    <w:rsid w:val="006867EC"/>
    <w:rsid w:val="00686981"/>
    <w:rsid w:val="00686AFA"/>
    <w:rsid w:val="00686BAF"/>
    <w:rsid w:val="00686CF2"/>
    <w:rsid w:val="00686D46"/>
    <w:rsid w:val="00686EBC"/>
    <w:rsid w:val="00686EE5"/>
    <w:rsid w:val="006872BB"/>
    <w:rsid w:val="006874AB"/>
    <w:rsid w:val="00687502"/>
    <w:rsid w:val="006875BB"/>
    <w:rsid w:val="006875BD"/>
    <w:rsid w:val="0068795F"/>
    <w:rsid w:val="00687CA4"/>
    <w:rsid w:val="00687F59"/>
    <w:rsid w:val="00690302"/>
    <w:rsid w:val="00690551"/>
    <w:rsid w:val="0069065F"/>
    <w:rsid w:val="006908D8"/>
    <w:rsid w:val="00690AAA"/>
    <w:rsid w:val="00690B81"/>
    <w:rsid w:val="00690BCA"/>
    <w:rsid w:val="00690E1F"/>
    <w:rsid w:val="0069112F"/>
    <w:rsid w:val="0069168B"/>
    <w:rsid w:val="0069196C"/>
    <w:rsid w:val="0069198C"/>
    <w:rsid w:val="00691A01"/>
    <w:rsid w:val="00691A30"/>
    <w:rsid w:val="00691A95"/>
    <w:rsid w:val="00691B06"/>
    <w:rsid w:val="00691FC6"/>
    <w:rsid w:val="00691FED"/>
    <w:rsid w:val="00692014"/>
    <w:rsid w:val="00692094"/>
    <w:rsid w:val="006920C2"/>
    <w:rsid w:val="006921E0"/>
    <w:rsid w:val="00692235"/>
    <w:rsid w:val="00692810"/>
    <w:rsid w:val="00692BD9"/>
    <w:rsid w:val="00692D84"/>
    <w:rsid w:val="006935B0"/>
    <w:rsid w:val="006935F5"/>
    <w:rsid w:val="00693778"/>
    <w:rsid w:val="006937A4"/>
    <w:rsid w:val="006937D9"/>
    <w:rsid w:val="00693A1F"/>
    <w:rsid w:val="00693A6A"/>
    <w:rsid w:val="00693B11"/>
    <w:rsid w:val="00693C9B"/>
    <w:rsid w:val="00693CE1"/>
    <w:rsid w:val="00694159"/>
    <w:rsid w:val="006941D9"/>
    <w:rsid w:val="006941E7"/>
    <w:rsid w:val="00694782"/>
    <w:rsid w:val="00694807"/>
    <w:rsid w:val="00694AB8"/>
    <w:rsid w:val="00694C4B"/>
    <w:rsid w:val="00694D29"/>
    <w:rsid w:val="00694F93"/>
    <w:rsid w:val="00694FD1"/>
    <w:rsid w:val="00695050"/>
    <w:rsid w:val="00695099"/>
    <w:rsid w:val="0069575B"/>
    <w:rsid w:val="00695996"/>
    <w:rsid w:val="00695B40"/>
    <w:rsid w:val="00695C7E"/>
    <w:rsid w:val="00695D35"/>
    <w:rsid w:val="00696148"/>
    <w:rsid w:val="00696282"/>
    <w:rsid w:val="006962EE"/>
    <w:rsid w:val="00696645"/>
    <w:rsid w:val="006966F4"/>
    <w:rsid w:val="006967D1"/>
    <w:rsid w:val="006969A1"/>
    <w:rsid w:val="00696A92"/>
    <w:rsid w:val="00696AC0"/>
    <w:rsid w:val="00696E19"/>
    <w:rsid w:val="00696E96"/>
    <w:rsid w:val="00696EEA"/>
    <w:rsid w:val="00696F2C"/>
    <w:rsid w:val="006970B8"/>
    <w:rsid w:val="0069720C"/>
    <w:rsid w:val="0069730C"/>
    <w:rsid w:val="006977D2"/>
    <w:rsid w:val="0069780D"/>
    <w:rsid w:val="0069781F"/>
    <w:rsid w:val="00697882"/>
    <w:rsid w:val="006978AB"/>
    <w:rsid w:val="006978F4"/>
    <w:rsid w:val="006979DD"/>
    <w:rsid w:val="00697AF9"/>
    <w:rsid w:val="00697C2D"/>
    <w:rsid w:val="00697EB3"/>
    <w:rsid w:val="00697F57"/>
    <w:rsid w:val="006A0059"/>
    <w:rsid w:val="006A017B"/>
    <w:rsid w:val="006A0361"/>
    <w:rsid w:val="006A06FF"/>
    <w:rsid w:val="006A074E"/>
    <w:rsid w:val="006A0D94"/>
    <w:rsid w:val="006A0DFA"/>
    <w:rsid w:val="006A0E6E"/>
    <w:rsid w:val="006A1307"/>
    <w:rsid w:val="006A1481"/>
    <w:rsid w:val="006A1489"/>
    <w:rsid w:val="006A156C"/>
    <w:rsid w:val="006A157C"/>
    <w:rsid w:val="006A1690"/>
    <w:rsid w:val="006A174B"/>
    <w:rsid w:val="006A175D"/>
    <w:rsid w:val="006A1998"/>
    <w:rsid w:val="006A1AE7"/>
    <w:rsid w:val="006A1C14"/>
    <w:rsid w:val="006A1EBD"/>
    <w:rsid w:val="006A20F4"/>
    <w:rsid w:val="006A230E"/>
    <w:rsid w:val="006A2340"/>
    <w:rsid w:val="006A24BB"/>
    <w:rsid w:val="006A24E1"/>
    <w:rsid w:val="006A2866"/>
    <w:rsid w:val="006A2A18"/>
    <w:rsid w:val="006A2A89"/>
    <w:rsid w:val="006A2D3E"/>
    <w:rsid w:val="006A2D71"/>
    <w:rsid w:val="006A2D75"/>
    <w:rsid w:val="006A30F5"/>
    <w:rsid w:val="006A31D4"/>
    <w:rsid w:val="006A33E2"/>
    <w:rsid w:val="006A36DE"/>
    <w:rsid w:val="006A3A16"/>
    <w:rsid w:val="006A3B82"/>
    <w:rsid w:val="006A3CF4"/>
    <w:rsid w:val="006A3D21"/>
    <w:rsid w:val="006A3DC3"/>
    <w:rsid w:val="006A3E1B"/>
    <w:rsid w:val="006A4700"/>
    <w:rsid w:val="006A4718"/>
    <w:rsid w:val="006A4815"/>
    <w:rsid w:val="006A48DA"/>
    <w:rsid w:val="006A4B79"/>
    <w:rsid w:val="006A4BD4"/>
    <w:rsid w:val="006A4C39"/>
    <w:rsid w:val="006A4D08"/>
    <w:rsid w:val="006A4DFB"/>
    <w:rsid w:val="006A4FF9"/>
    <w:rsid w:val="006A513D"/>
    <w:rsid w:val="006A55D6"/>
    <w:rsid w:val="006A56B1"/>
    <w:rsid w:val="006A56B8"/>
    <w:rsid w:val="006A5722"/>
    <w:rsid w:val="006A57D8"/>
    <w:rsid w:val="006A5873"/>
    <w:rsid w:val="006A5957"/>
    <w:rsid w:val="006A595F"/>
    <w:rsid w:val="006A5C3E"/>
    <w:rsid w:val="006A5D7B"/>
    <w:rsid w:val="006A5F41"/>
    <w:rsid w:val="006A60F1"/>
    <w:rsid w:val="006A61A9"/>
    <w:rsid w:val="006A6207"/>
    <w:rsid w:val="006A63CD"/>
    <w:rsid w:val="006A6402"/>
    <w:rsid w:val="006A64B8"/>
    <w:rsid w:val="006A651C"/>
    <w:rsid w:val="006A65CC"/>
    <w:rsid w:val="006A6791"/>
    <w:rsid w:val="006A69B1"/>
    <w:rsid w:val="006A69FE"/>
    <w:rsid w:val="006A6A49"/>
    <w:rsid w:val="006A6BCC"/>
    <w:rsid w:val="006A6D54"/>
    <w:rsid w:val="006A6E94"/>
    <w:rsid w:val="006A6F09"/>
    <w:rsid w:val="006A701D"/>
    <w:rsid w:val="006A7065"/>
    <w:rsid w:val="006A70ED"/>
    <w:rsid w:val="006A73D6"/>
    <w:rsid w:val="006A7436"/>
    <w:rsid w:val="006A756A"/>
    <w:rsid w:val="006A77C8"/>
    <w:rsid w:val="006A782A"/>
    <w:rsid w:val="006A796B"/>
    <w:rsid w:val="006A7A05"/>
    <w:rsid w:val="006A7B16"/>
    <w:rsid w:val="006A7BC6"/>
    <w:rsid w:val="006A7C0C"/>
    <w:rsid w:val="006A7C48"/>
    <w:rsid w:val="006A7C52"/>
    <w:rsid w:val="006A7D05"/>
    <w:rsid w:val="006A7D82"/>
    <w:rsid w:val="006A7ECF"/>
    <w:rsid w:val="006A7F3C"/>
    <w:rsid w:val="006B05E0"/>
    <w:rsid w:val="006B0653"/>
    <w:rsid w:val="006B06B0"/>
    <w:rsid w:val="006B080E"/>
    <w:rsid w:val="006B08B7"/>
    <w:rsid w:val="006B0B3E"/>
    <w:rsid w:val="006B0B7F"/>
    <w:rsid w:val="006B0C91"/>
    <w:rsid w:val="006B0D1C"/>
    <w:rsid w:val="006B0FD2"/>
    <w:rsid w:val="006B1038"/>
    <w:rsid w:val="006B111E"/>
    <w:rsid w:val="006B1260"/>
    <w:rsid w:val="006B13F4"/>
    <w:rsid w:val="006B14D1"/>
    <w:rsid w:val="006B1527"/>
    <w:rsid w:val="006B156C"/>
    <w:rsid w:val="006B16A4"/>
    <w:rsid w:val="006B17D7"/>
    <w:rsid w:val="006B1A45"/>
    <w:rsid w:val="006B1B9E"/>
    <w:rsid w:val="006B1C43"/>
    <w:rsid w:val="006B1CE4"/>
    <w:rsid w:val="006B243D"/>
    <w:rsid w:val="006B2565"/>
    <w:rsid w:val="006B258D"/>
    <w:rsid w:val="006B2732"/>
    <w:rsid w:val="006B28B3"/>
    <w:rsid w:val="006B29EB"/>
    <w:rsid w:val="006B30BA"/>
    <w:rsid w:val="006B3139"/>
    <w:rsid w:val="006B32BF"/>
    <w:rsid w:val="006B3477"/>
    <w:rsid w:val="006B34F7"/>
    <w:rsid w:val="006B37D8"/>
    <w:rsid w:val="006B3820"/>
    <w:rsid w:val="006B3CD8"/>
    <w:rsid w:val="006B3E43"/>
    <w:rsid w:val="006B3EC9"/>
    <w:rsid w:val="006B3FA5"/>
    <w:rsid w:val="006B4104"/>
    <w:rsid w:val="006B414F"/>
    <w:rsid w:val="006B476D"/>
    <w:rsid w:val="006B496F"/>
    <w:rsid w:val="006B4AAC"/>
    <w:rsid w:val="006B4D50"/>
    <w:rsid w:val="006B4D5C"/>
    <w:rsid w:val="006B4DA0"/>
    <w:rsid w:val="006B4EDB"/>
    <w:rsid w:val="006B4EEC"/>
    <w:rsid w:val="006B5355"/>
    <w:rsid w:val="006B5363"/>
    <w:rsid w:val="006B543F"/>
    <w:rsid w:val="006B545F"/>
    <w:rsid w:val="006B55DA"/>
    <w:rsid w:val="006B5702"/>
    <w:rsid w:val="006B5847"/>
    <w:rsid w:val="006B5870"/>
    <w:rsid w:val="006B58F0"/>
    <w:rsid w:val="006B5CEE"/>
    <w:rsid w:val="006B606B"/>
    <w:rsid w:val="006B61A9"/>
    <w:rsid w:val="006B61B0"/>
    <w:rsid w:val="006B61E7"/>
    <w:rsid w:val="006B6622"/>
    <w:rsid w:val="006B6646"/>
    <w:rsid w:val="006B6AFB"/>
    <w:rsid w:val="006B6D59"/>
    <w:rsid w:val="006B6ED9"/>
    <w:rsid w:val="006B6F06"/>
    <w:rsid w:val="006B6F3B"/>
    <w:rsid w:val="006B7222"/>
    <w:rsid w:val="006B728F"/>
    <w:rsid w:val="006B7635"/>
    <w:rsid w:val="006B7920"/>
    <w:rsid w:val="006B7952"/>
    <w:rsid w:val="006B798D"/>
    <w:rsid w:val="006B7A2B"/>
    <w:rsid w:val="006B7A84"/>
    <w:rsid w:val="006B7E4D"/>
    <w:rsid w:val="006C004B"/>
    <w:rsid w:val="006C01E7"/>
    <w:rsid w:val="006C032A"/>
    <w:rsid w:val="006C040E"/>
    <w:rsid w:val="006C0945"/>
    <w:rsid w:val="006C0A27"/>
    <w:rsid w:val="006C0A92"/>
    <w:rsid w:val="006C0AF3"/>
    <w:rsid w:val="006C0BAA"/>
    <w:rsid w:val="006C0DE2"/>
    <w:rsid w:val="006C0FC2"/>
    <w:rsid w:val="006C10C2"/>
    <w:rsid w:val="006C10CE"/>
    <w:rsid w:val="006C10E5"/>
    <w:rsid w:val="006C1180"/>
    <w:rsid w:val="006C11C5"/>
    <w:rsid w:val="006C1200"/>
    <w:rsid w:val="006C142B"/>
    <w:rsid w:val="006C15A6"/>
    <w:rsid w:val="006C15B9"/>
    <w:rsid w:val="006C16E1"/>
    <w:rsid w:val="006C17F8"/>
    <w:rsid w:val="006C199A"/>
    <w:rsid w:val="006C2203"/>
    <w:rsid w:val="006C2247"/>
    <w:rsid w:val="006C2332"/>
    <w:rsid w:val="006C244E"/>
    <w:rsid w:val="006C2634"/>
    <w:rsid w:val="006C2883"/>
    <w:rsid w:val="006C2A30"/>
    <w:rsid w:val="006C2DB8"/>
    <w:rsid w:val="006C2DE3"/>
    <w:rsid w:val="006C2ECB"/>
    <w:rsid w:val="006C2EFC"/>
    <w:rsid w:val="006C2F78"/>
    <w:rsid w:val="006C2FB6"/>
    <w:rsid w:val="006C3100"/>
    <w:rsid w:val="006C3186"/>
    <w:rsid w:val="006C35D7"/>
    <w:rsid w:val="006C39F6"/>
    <w:rsid w:val="006C3AB3"/>
    <w:rsid w:val="006C3B43"/>
    <w:rsid w:val="006C3CF3"/>
    <w:rsid w:val="006C3EC1"/>
    <w:rsid w:val="006C4024"/>
    <w:rsid w:val="006C45A7"/>
    <w:rsid w:val="006C4BD9"/>
    <w:rsid w:val="006C4D06"/>
    <w:rsid w:val="006C4D94"/>
    <w:rsid w:val="006C4DAE"/>
    <w:rsid w:val="006C4DF3"/>
    <w:rsid w:val="006C4F16"/>
    <w:rsid w:val="006C4FAE"/>
    <w:rsid w:val="006C4FE5"/>
    <w:rsid w:val="006C50DD"/>
    <w:rsid w:val="006C518D"/>
    <w:rsid w:val="006C548C"/>
    <w:rsid w:val="006C5B88"/>
    <w:rsid w:val="006C5E0E"/>
    <w:rsid w:val="006C604C"/>
    <w:rsid w:val="006C615C"/>
    <w:rsid w:val="006C62E8"/>
    <w:rsid w:val="006C6399"/>
    <w:rsid w:val="006C63B9"/>
    <w:rsid w:val="006C6499"/>
    <w:rsid w:val="006C649C"/>
    <w:rsid w:val="006C64D5"/>
    <w:rsid w:val="006C6702"/>
    <w:rsid w:val="006C6878"/>
    <w:rsid w:val="006C6A73"/>
    <w:rsid w:val="006C70C9"/>
    <w:rsid w:val="006C7260"/>
    <w:rsid w:val="006C72EF"/>
    <w:rsid w:val="006C730A"/>
    <w:rsid w:val="006C7539"/>
    <w:rsid w:val="006C7795"/>
    <w:rsid w:val="006C779F"/>
    <w:rsid w:val="006C7956"/>
    <w:rsid w:val="006C7C0D"/>
    <w:rsid w:val="006C7E95"/>
    <w:rsid w:val="006C7FE3"/>
    <w:rsid w:val="006D01F9"/>
    <w:rsid w:val="006D0462"/>
    <w:rsid w:val="006D0750"/>
    <w:rsid w:val="006D0BEE"/>
    <w:rsid w:val="006D0EA2"/>
    <w:rsid w:val="006D1001"/>
    <w:rsid w:val="006D1311"/>
    <w:rsid w:val="006D1368"/>
    <w:rsid w:val="006D1419"/>
    <w:rsid w:val="006D1780"/>
    <w:rsid w:val="006D17F2"/>
    <w:rsid w:val="006D1A40"/>
    <w:rsid w:val="006D1ACC"/>
    <w:rsid w:val="006D1C95"/>
    <w:rsid w:val="006D1C9A"/>
    <w:rsid w:val="006D1D98"/>
    <w:rsid w:val="006D1E7B"/>
    <w:rsid w:val="006D1E9C"/>
    <w:rsid w:val="006D20B7"/>
    <w:rsid w:val="006D2280"/>
    <w:rsid w:val="006D247A"/>
    <w:rsid w:val="006D2770"/>
    <w:rsid w:val="006D2825"/>
    <w:rsid w:val="006D28CC"/>
    <w:rsid w:val="006D2951"/>
    <w:rsid w:val="006D29B4"/>
    <w:rsid w:val="006D29FF"/>
    <w:rsid w:val="006D2C29"/>
    <w:rsid w:val="006D2EC3"/>
    <w:rsid w:val="006D30C5"/>
    <w:rsid w:val="006D314F"/>
    <w:rsid w:val="006D3171"/>
    <w:rsid w:val="006D334A"/>
    <w:rsid w:val="006D33E9"/>
    <w:rsid w:val="006D3431"/>
    <w:rsid w:val="006D35B5"/>
    <w:rsid w:val="006D3768"/>
    <w:rsid w:val="006D39F2"/>
    <w:rsid w:val="006D3A10"/>
    <w:rsid w:val="006D3AE7"/>
    <w:rsid w:val="006D3C91"/>
    <w:rsid w:val="006D4258"/>
    <w:rsid w:val="006D43DF"/>
    <w:rsid w:val="006D473A"/>
    <w:rsid w:val="006D4772"/>
    <w:rsid w:val="006D493C"/>
    <w:rsid w:val="006D4B21"/>
    <w:rsid w:val="006D4BF6"/>
    <w:rsid w:val="006D4E06"/>
    <w:rsid w:val="006D5097"/>
    <w:rsid w:val="006D50CE"/>
    <w:rsid w:val="006D53E5"/>
    <w:rsid w:val="006D5468"/>
    <w:rsid w:val="006D54E0"/>
    <w:rsid w:val="006D54EE"/>
    <w:rsid w:val="006D5630"/>
    <w:rsid w:val="006D57B4"/>
    <w:rsid w:val="006D5982"/>
    <w:rsid w:val="006D59F2"/>
    <w:rsid w:val="006D5B09"/>
    <w:rsid w:val="006D5D2B"/>
    <w:rsid w:val="006D5D38"/>
    <w:rsid w:val="006D61FA"/>
    <w:rsid w:val="006D6327"/>
    <w:rsid w:val="006D6395"/>
    <w:rsid w:val="006D6549"/>
    <w:rsid w:val="006D6669"/>
    <w:rsid w:val="006D66FB"/>
    <w:rsid w:val="006D67B2"/>
    <w:rsid w:val="006D683F"/>
    <w:rsid w:val="006D6A68"/>
    <w:rsid w:val="006D6C0E"/>
    <w:rsid w:val="006D6C33"/>
    <w:rsid w:val="006D6CFD"/>
    <w:rsid w:val="006D6DCC"/>
    <w:rsid w:val="006D6FB5"/>
    <w:rsid w:val="006D70A0"/>
    <w:rsid w:val="006D7258"/>
    <w:rsid w:val="006D727A"/>
    <w:rsid w:val="006D7358"/>
    <w:rsid w:val="006D73CC"/>
    <w:rsid w:val="006D7421"/>
    <w:rsid w:val="006D753D"/>
    <w:rsid w:val="006D7727"/>
    <w:rsid w:val="006D7814"/>
    <w:rsid w:val="006D78DE"/>
    <w:rsid w:val="006D79E3"/>
    <w:rsid w:val="006D7B60"/>
    <w:rsid w:val="006D7C5B"/>
    <w:rsid w:val="006D7C99"/>
    <w:rsid w:val="006D7EDC"/>
    <w:rsid w:val="006E00CD"/>
    <w:rsid w:val="006E0268"/>
    <w:rsid w:val="006E05A6"/>
    <w:rsid w:val="006E061A"/>
    <w:rsid w:val="006E0994"/>
    <w:rsid w:val="006E0CE9"/>
    <w:rsid w:val="006E0E51"/>
    <w:rsid w:val="006E0E73"/>
    <w:rsid w:val="006E0FF5"/>
    <w:rsid w:val="006E172D"/>
    <w:rsid w:val="006E174D"/>
    <w:rsid w:val="006E1792"/>
    <w:rsid w:val="006E1863"/>
    <w:rsid w:val="006E1921"/>
    <w:rsid w:val="006E1BA8"/>
    <w:rsid w:val="006E1CC6"/>
    <w:rsid w:val="006E1CF8"/>
    <w:rsid w:val="006E1D91"/>
    <w:rsid w:val="006E1ED3"/>
    <w:rsid w:val="006E22DC"/>
    <w:rsid w:val="006E23F8"/>
    <w:rsid w:val="006E2500"/>
    <w:rsid w:val="006E2514"/>
    <w:rsid w:val="006E25D5"/>
    <w:rsid w:val="006E2647"/>
    <w:rsid w:val="006E2790"/>
    <w:rsid w:val="006E2B22"/>
    <w:rsid w:val="006E2BD9"/>
    <w:rsid w:val="006E2BEB"/>
    <w:rsid w:val="006E2FC8"/>
    <w:rsid w:val="006E31DF"/>
    <w:rsid w:val="006E328F"/>
    <w:rsid w:val="006E32CC"/>
    <w:rsid w:val="006E3340"/>
    <w:rsid w:val="006E3363"/>
    <w:rsid w:val="006E351E"/>
    <w:rsid w:val="006E36A3"/>
    <w:rsid w:val="006E36A8"/>
    <w:rsid w:val="006E36B5"/>
    <w:rsid w:val="006E3834"/>
    <w:rsid w:val="006E3F32"/>
    <w:rsid w:val="006E3F4C"/>
    <w:rsid w:val="006E436E"/>
    <w:rsid w:val="006E454E"/>
    <w:rsid w:val="006E459F"/>
    <w:rsid w:val="006E45DA"/>
    <w:rsid w:val="006E487D"/>
    <w:rsid w:val="006E49CB"/>
    <w:rsid w:val="006E4A3B"/>
    <w:rsid w:val="006E4C65"/>
    <w:rsid w:val="006E4CA1"/>
    <w:rsid w:val="006E4CDA"/>
    <w:rsid w:val="006E4DAB"/>
    <w:rsid w:val="006E515A"/>
    <w:rsid w:val="006E51BF"/>
    <w:rsid w:val="006E52C6"/>
    <w:rsid w:val="006E54CF"/>
    <w:rsid w:val="006E5AC3"/>
    <w:rsid w:val="006E5AD8"/>
    <w:rsid w:val="006E5DA3"/>
    <w:rsid w:val="006E5E3A"/>
    <w:rsid w:val="006E5E98"/>
    <w:rsid w:val="006E5F5E"/>
    <w:rsid w:val="006E61B5"/>
    <w:rsid w:val="006E631E"/>
    <w:rsid w:val="006E6381"/>
    <w:rsid w:val="006E63D3"/>
    <w:rsid w:val="006E665A"/>
    <w:rsid w:val="006E6731"/>
    <w:rsid w:val="006E68B3"/>
    <w:rsid w:val="006E6C62"/>
    <w:rsid w:val="006E6D63"/>
    <w:rsid w:val="006E6DD6"/>
    <w:rsid w:val="006E6EE8"/>
    <w:rsid w:val="006E703B"/>
    <w:rsid w:val="006E7085"/>
    <w:rsid w:val="006E729F"/>
    <w:rsid w:val="006E734C"/>
    <w:rsid w:val="006E73CF"/>
    <w:rsid w:val="006E74A0"/>
    <w:rsid w:val="006E74B9"/>
    <w:rsid w:val="006E78E5"/>
    <w:rsid w:val="006E78FA"/>
    <w:rsid w:val="006E796F"/>
    <w:rsid w:val="006E7A0C"/>
    <w:rsid w:val="006E7DA3"/>
    <w:rsid w:val="006E7DE0"/>
    <w:rsid w:val="006F0433"/>
    <w:rsid w:val="006F06E3"/>
    <w:rsid w:val="006F07D9"/>
    <w:rsid w:val="006F0854"/>
    <w:rsid w:val="006F0880"/>
    <w:rsid w:val="006F09AA"/>
    <w:rsid w:val="006F09CE"/>
    <w:rsid w:val="006F0A44"/>
    <w:rsid w:val="006F0A50"/>
    <w:rsid w:val="006F0E5F"/>
    <w:rsid w:val="006F10DD"/>
    <w:rsid w:val="006F127E"/>
    <w:rsid w:val="006F12D7"/>
    <w:rsid w:val="006F1397"/>
    <w:rsid w:val="006F1497"/>
    <w:rsid w:val="006F177C"/>
    <w:rsid w:val="006F180F"/>
    <w:rsid w:val="006F1893"/>
    <w:rsid w:val="006F192F"/>
    <w:rsid w:val="006F1A61"/>
    <w:rsid w:val="006F1AB3"/>
    <w:rsid w:val="006F1B70"/>
    <w:rsid w:val="006F1C95"/>
    <w:rsid w:val="006F23DC"/>
    <w:rsid w:val="006F2A25"/>
    <w:rsid w:val="006F2B9F"/>
    <w:rsid w:val="006F2D30"/>
    <w:rsid w:val="006F2DA1"/>
    <w:rsid w:val="006F2E68"/>
    <w:rsid w:val="006F2F00"/>
    <w:rsid w:val="006F31FC"/>
    <w:rsid w:val="006F3846"/>
    <w:rsid w:val="006F3883"/>
    <w:rsid w:val="006F38C3"/>
    <w:rsid w:val="006F3943"/>
    <w:rsid w:val="006F398D"/>
    <w:rsid w:val="006F3CB7"/>
    <w:rsid w:val="006F3EB8"/>
    <w:rsid w:val="006F3FDA"/>
    <w:rsid w:val="006F4218"/>
    <w:rsid w:val="006F42C4"/>
    <w:rsid w:val="006F438D"/>
    <w:rsid w:val="006F4863"/>
    <w:rsid w:val="006F4925"/>
    <w:rsid w:val="006F4A96"/>
    <w:rsid w:val="006F4A9C"/>
    <w:rsid w:val="006F4AD7"/>
    <w:rsid w:val="006F4C04"/>
    <w:rsid w:val="006F4CE9"/>
    <w:rsid w:val="006F4EAB"/>
    <w:rsid w:val="006F5211"/>
    <w:rsid w:val="006F537C"/>
    <w:rsid w:val="006F550F"/>
    <w:rsid w:val="006F552C"/>
    <w:rsid w:val="006F5B27"/>
    <w:rsid w:val="006F5B7F"/>
    <w:rsid w:val="006F5D14"/>
    <w:rsid w:val="006F5D7E"/>
    <w:rsid w:val="006F5EF2"/>
    <w:rsid w:val="006F5F90"/>
    <w:rsid w:val="006F6044"/>
    <w:rsid w:val="006F62BE"/>
    <w:rsid w:val="006F63DE"/>
    <w:rsid w:val="006F67B8"/>
    <w:rsid w:val="006F68AC"/>
    <w:rsid w:val="006F6AED"/>
    <w:rsid w:val="006F6BC3"/>
    <w:rsid w:val="006F6C1A"/>
    <w:rsid w:val="006F6E22"/>
    <w:rsid w:val="006F6E9E"/>
    <w:rsid w:val="006F70D1"/>
    <w:rsid w:val="006F7171"/>
    <w:rsid w:val="006F71AA"/>
    <w:rsid w:val="006F71F9"/>
    <w:rsid w:val="006F72E0"/>
    <w:rsid w:val="006F7361"/>
    <w:rsid w:val="006F7470"/>
    <w:rsid w:val="006F76D6"/>
    <w:rsid w:val="006F7777"/>
    <w:rsid w:val="006F79EE"/>
    <w:rsid w:val="006F7BA3"/>
    <w:rsid w:val="006F7DA6"/>
    <w:rsid w:val="006F7FB4"/>
    <w:rsid w:val="0070001D"/>
    <w:rsid w:val="00700506"/>
    <w:rsid w:val="00700507"/>
    <w:rsid w:val="007005F2"/>
    <w:rsid w:val="00700711"/>
    <w:rsid w:val="0070088A"/>
    <w:rsid w:val="00700F9C"/>
    <w:rsid w:val="00701129"/>
    <w:rsid w:val="007011A5"/>
    <w:rsid w:val="007012DE"/>
    <w:rsid w:val="007013BC"/>
    <w:rsid w:val="0070155A"/>
    <w:rsid w:val="00701C2F"/>
    <w:rsid w:val="00701C63"/>
    <w:rsid w:val="00701D05"/>
    <w:rsid w:val="00702642"/>
    <w:rsid w:val="00702825"/>
    <w:rsid w:val="00702903"/>
    <w:rsid w:val="00702A4D"/>
    <w:rsid w:val="00702B11"/>
    <w:rsid w:val="00702F81"/>
    <w:rsid w:val="00702FC6"/>
    <w:rsid w:val="007031FC"/>
    <w:rsid w:val="007033D4"/>
    <w:rsid w:val="0070342B"/>
    <w:rsid w:val="00703468"/>
    <w:rsid w:val="007034AA"/>
    <w:rsid w:val="00703526"/>
    <w:rsid w:val="00703590"/>
    <w:rsid w:val="007036AB"/>
    <w:rsid w:val="0070379D"/>
    <w:rsid w:val="00703859"/>
    <w:rsid w:val="007039D6"/>
    <w:rsid w:val="00703BE9"/>
    <w:rsid w:val="00703CB1"/>
    <w:rsid w:val="00704049"/>
    <w:rsid w:val="007041EE"/>
    <w:rsid w:val="007041F4"/>
    <w:rsid w:val="0070429A"/>
    <w:rsid w:val="007043F7"/>
    <w:rsid w:val="007044CD"/>
    <w:rsid w:val="007045BD"/>
    <w:rsid w:val="007045E0"/>
    <w:rsid w:val="0070474A"/>
    <w:rsid w:val="0070488F"/>
    <w:rsid w:val="00704A90"/>
    <w:rsid w:val="00704B30"/>
    <w:rsid w:val="00704CDD"/>
    <w:rsid w:val="00704E97"/>
    <w:rsid w:val="00704FD0"/>
    <w:rsid w:val="0070501E"/>
    <w:rsid w:val="00705486"/>
    <w:rsid w:val="007054EE"/>
    <w:rsid w:val="007056E2"/>
    <w:rsid w:val="0070589A"/>
    <w:rsid w:val="007058A2"/>
    <w:rsid w:val="00705A56"/>
    <w:rsid w:val="00705E14"/>
    <w:rsid w:val="00705F36"/>
    <w:rsid w:val="007060B5"/>
    <w:rsid w:val="0070612C"/>
    <w:rsid w:val="0070645C"/>
    <w:rsid w:val="00706BEF"/>
    <w:rsid w:val="00706D02"/>
    <w:rsid w:val="00706ECF"/>
    <w:rsid w:val="00706EE1"/>
    <w:rsid w:val="0070713A"/>
    <w:rsid w:val="0070715E"/>
    <w:rsid w:val="007071D5"/>
    <w:rsid w:val="007072D2"/>
    <w:rsid w:val="00707315"/>
    <w:rsid w:val="0070731F"/>
    <w:rsid w:val="00707406"/>
    <w:rsid w:val="007074AA"/>
    <w:rsid w:val="00707A57"/>
    <w:rsid w:val="00707B74"/>
    <w:rsid w:val="00707BA0"/>
    <w:rsid w:val="00707CCA"/>
    <w:rsid w:val="00707D2E"/>
    <w:rsid w:val="00707D5B"/>
    <w:rsid w:val="00707EA4"/>
    <w:rsid w:val="00710126"/>
    <w:rsid w:val="0071045C"/>
    <w:rsid w:val="0071059B"/>
    <w:rsid w:val="00710751"/>
    <w:rsid w:val="00710795"/>
    <w:rsid w:val="007108E7"/>
    <w:rsid w:val="00710CAA"/>
    <w:rsid w:val="00711233"/>
    <w:rsid w:val="00711249"/>
    <w:rsid w:val="007112FF"/>
    <w:rsid w:val="00711668"/>
    <w:rsid w:val="007117A4"/>
    <w:rsid w:val="007118E0"/>
    <w:rsid w:val="007119DA"/>
    <w:rsid w:val="00711A14"/>
    <w:rsid w:val="00711A3F"/>
    <w:rsid w:val="00711A6A"/>
    <w:rsid w:val="00711B37"/>
    <w:rsid w:val="00711B90"/>
    <w:rsid w:val="00711B97"/>
    <w:rsid w:val="00711C71"/>
    <w:rsid w:val="00711D6C"/>
    <w:rsid w:val="00711E35"/>
    <w:rsid w:val="00711EC0"/>
    <w:rsid w:val="00711F0A"/>
    <w:rsid w:val="007122A4"/>
    <w:rsid w:val="007123CC"/>
    <w:rsid w:val="00712472"/>
    <w:rsid w:val="00712519"/>
    <w:rsid w:val="00712645"/>
    <w:rsid w:val="00712731"/>
    <w:rsid w:val="00712A7C"/>
    <w:rsid w:val="00712AB0"/>
    <w:rsid w:val="00712E57"/>
    <w:rsid w:val="007131CF"/>
    <w:rsid w:val="0071339D"/>
    <w:rsid w:val="007135A5"/>
    <w:rsid w:val="00713643"/>
    <w:rsid w:val="007136B7"/>
    <w:rsid w:val="0071373C"/>
    <w:rsid w:val="0071390F"/>
    <w:rsid w:val="0071392D"/>
    <w:rsid w:val="0071396C"/>
    <w:rsid w:val="007139E2"/>
    <w:rsid w:val="00713A50"/>
    <w:rsid w:val="00713DF5"/>
    <w:rsid w:val="00713E8B"/>
    <w:rsid w:val="00713E94"/>
    <w:rsid w:val="00713F84"/>
    <w:rsid w:val="00713FEB"/>
    <w:rsid w:val="007141DF"/>
    <w:rsid w:val="00714214"/>
    <w:rsid w:val="007144D5"/>
    <w:rsid w:val="0071467C"/>
    <w:rsid w:val="007147E0"/>
    <w:rsid w:val="00714A29"/>
    <w:rsid w:val="00714A91"/>
    <w:rsid w:val="00714BC7"/>
    <w:rsid w:val="00714E1C"/>
    <w:rsid w:val="007150D2"/>
    <w:rsid w:val="00715284"/>
    <w:rsid w:val="00715627"/>
    <w:rsid w:val="00716075"/>
    <w:rsid w:val="0071618C"/>
    <w:rsid w:val="007164CE"/>
    <w:rsid w:val="00716654"/>
    <w:rsid w:val="00716903"/>
    <w:rsid w:val="00716913"/>
    <w:rsid w:val="00716940"/>
    <w:rsid w:val="00716B3B"/>
    <w:rsid w:val="00716CD0"/>
    <w:rsid w:val="00716CDD"/>
    <w:rsid w:val="00716D14"/>
    <w:rsid w:val="00716D51"/>
    <w:rsid w:val="00716E8D"/>
    <w:rsid w:val="00716FC8"/>
    <w:rsid w:val="0071700D"/>
    <w:rsid w:val="007175DF"/>
    <w:rsid w:val="007176D4"/>
    <w:rsid w:val="0071771B"/>
    <w:rsid w:val="00717775"/>
    <w:rsid w:val="0071788E"/>
    <w:rsid w:val="007178FA"/>
    <w:rsid w:val="00717C67"/>
    <w:rsid w:val="00717D28"/>
    <w:rsid w:val="00717F74"/>
    <w:rsid w:val="0072031A"/>
    <w:rsid w:val="0072039F"/>
    <w:rsid w:val="00720575"/>
    <w:rsid w:val="0072068D"/>
    <w:rsid w:val="007208B2"/>
    <w:rsid w:val="007209C4"/>
    <w:rsid w:val="007209D3"/>
    <w:rsid w:val="00720CA6"/>
    <w:rsid w:val="00720D7F"/>
    <w:rsid w:val="00721093"/>
    <w:rsid w:val="00721871"/>
    <w:rsid w:val="00721A66"/>
    <w:rsid w:val="00721BE4"/>
    <w:rsid w:val="00721FAF"/>
    <w:rsid w:val="00722327"/>
    <w:rsid w:val="007224FF"/>
    <w:rsid w:val="007226A9"/>
    <w:rsid w:val="00722717"/>
    <w:rsid w:val="0072289C"/>
    <w:rsid w:val="007229F4"/>
    <w:rsid w:val="00722B90"/>
    <w:rsid w:val="007230F5"/>
    <w:rsid w:val="00723127"/>
    <w:rsid w:val="00723252"/>
    <w:rsid w:val="0072329E"/>
    <w:rsid w:val="0072338C"/>
    <w:rsid w:val="007233AD"/>
    <w:rsid w:val="007234CE"/>
    <w:rsid w:val="007234CF"/>
    <w:rsid w:val="00723537"/>
    <w:rsid w:val="007235CA"/>
    <w:rsid w:val="0072368A"/>
    <w:rsid w:val="00723A7D"/>
    <w:rsid w:val="00724290"/>
    <w:rsid w:val="00724504"/>
    <w:rsid w:val="007246D4"/>
    <w:rsid w:val="00724728"/>
    <w:rsid w:val="00724754"/>
    <w:rsid w:val="00724968"/>
    <w:rsid w:val="0072518B"/>
    <w:rsid w:val="00725510"/>
    <w:rsid w:val="0072595A"/>
    <w:rsid w:val="00725B1C"/>
    <w:rsid w:val="00725B7B"/>
    <w:rsid w:val="00725E9F"/>
    <w:rsid w:val="00725F48"/>
    <w:rsid w:val="0072605C"/>
    <w:rsid w:val="007261BB"/>
    <w:rsid w:val="007261D2"/>
    <w:rsid w:val="0072636E"/>
    <w:rsid w:val="007268CF"/>
    <w:rsid w:val="00726BDD"/>
    <w:rsid w:val="00726D07"/>
    <w:rsid w:val="00726D27"/>
    <w:rsid w:val="00727262"/>
    <w:rsid w:val="00727578"/>
    <w:rsid w:val="007277D7"/>
    <w:rsid w:val="00727802"/>
    <w:rsid w:val="00727B64"/>
    <w:rsid w:val="00727F96"/>
    <w:rsid w:val="0073028D"/>
    <w:rsid w:val="007304B4"/>
    <w:rsid w:val="007306BD"/>
    <w:rsid w:val="00730F5A"/>
    <w:rsid w:val="00730F64"/>
    <w:rsid w:val="007311A8"/>
    <w:rsid w:val="00731318"/>
    <w:rsid w:val="00731587"/>
    <w:rsid w:val="00731621"/>
    <w:rsid w:val="0073176D"/>
    <w:rsid w:val="007318DB"/>
    <w:rsid w:val="00731A8C"/>
    <w:rsid w:val="00731B94"/>
    <w:rsid w:val="00731CE5"/>
    <w:rsid w:val="00731D91"/>
    <w:rsid w:val="00731E05"/>
    <w:rsid w:val="00731EEB"/>
    <w:rsid w:val="00731F76"/>
    <w:rsid w:val="00731FA3"/>
    <w:rsid w:val="0073207E"/>
    <w:rsid w:val="007322E5"/>
    <w:rsid w:val="00732DE6"/>
    <w:rsid w:val="00732F0F"/>
    <w:rsid w:val="00732F21"/>
    <w:rsid w:val="00732F8B"/>
    <w:rsid w:val="00733062"/>
    <w:rsid w:val="0073326E"/>
    <w:rsid w:val="007332D9"/>
    <w:rsid w:val="00733488"/>
    <w:rsid w:val="0073349A"/>
    <w:rsid w:val="007335B8"/>
    <w:rsid w:val="007335CD"/>
    <w:rsid w:val="0073364C"/>
    <w:rsid w:val="007337D2"/>
    <w:rsid w:val="00733895"/>
    <w:rsid w:val="007338CA"/>
    <w:rsid w:val="00733913"/>
    <w:rsid w:val="00733AB6"/>
    <w:rsid w:val="00733D0E"/>
    <w:rsid w:val="00733DF9"/>
    <w:rsid w:val="00733E55"/>
    <w:rsid w:val="00734028"/>
    <w:rsid w:val="00734048"/>
    <w:rsid w:val="00734380"/>
    <w:rsid w:val="00734638"/>
    <w:rsid w:val="0073498C"/>
    <w:rsid w:val="00734D9F"/>
    <w:rsid w:val="00734F15"/>
    <w:rsid w:val="00734F73"/>
    <w:rsid w:val="0073508D"/>
    <w:rsid w:val="00735467"/>
    <w:rsid w:val="0073547D"/>
    <w:rsid w:val="00735961"/>
    <w:rsid w:val="007359D3"/>
    <w:rsid w:val="00735A6C"/>
    <w:rsid w:val="00735A72"/>
    <w:rsid w:val="00735B5D"/>
    <w:rsid w:val="00735BD9"/>
    <w:rsid w:val="00735CC2"/>
    <w:rsid w:val="00735DDE"/>
    <w:rsid w:val="00735F6D"/>
    <w:rsid w:val="0073601C"/>
    <w:rsid w:val="007360EF"/>
    <w:rsid w:val="007360F8"/>
    <w:rsid w:val="00736130"/>
    <w:rsid w:val="007363A9"/>
    <w:rsid w:val="007364E1"/>
    <w:rsid w:val="0073663B"/>
    <w:rsid w:val="00736683"/>
    <w:rsid w:val="00736830"/>
    <w:rsid w:val="00736A75"/>
    <w:rsid w:val="00736A85"/>
    <w:rsid w:val="00736BCB"/>
    <w:rsid w:val="00736BEB"/>
    <w:rsid w:val="00736D6D"/>
    <w:rsid w:val="00736DDB"/>
    <w:rsid w:val="00736F2A"/>
    <w:rsid w:val="00736F35"/>
    <w:rsid w:val="00737051"/>
    <w:rsid w:val="00737068"/>
    <w:rsid w:val="007371C8"/>
    <w:rsid w:val="00737586"/>
    <w:rsid w:val="00737BBF"/>
    <w:rsid w:val="00737D83"/>
    <w:rsid w:val="00737DFE"/>
    <w:rsid w:val="00737E70"/>
    <w:rsid w:val="007401B6"/>
    <w:rsid w:val="007401E1"/>
    <w:rsid w:val="007402C0"/>
    <w:rsid w:val="00740357"/>
    <w:rsid w:val="007406A5"/>
    <w:rsid w:val="00740716"/>
    <w:rsid w:val="007407E0"/>
    <w:rsid w:val="007407E3"/>
    <w:rsid w:val="00740816"/>
    <w:rsid w:val="007408C6"/>
    <w:rsid w:val="00740BDC"/>
    <w:rsid w:val="00740C81"/>
    <w:rsid w:val="00740C84"/>
    <w:rsid w:val="00740E54"/>
    <w:rsid w:val="0074107F"/>
    <w:rsid w:val="007413B3"/>
    <w:rsid w:val="00741415"/>
    <w:rsid w:val="00741504"/>
    <w:rsid w:val="00741880"/>
    <w:rsid w:val="00741CB0"/>
    <w:rsid w:val="00741D77"/>
    <w:rsid w:val="00741DE2"/>
    <w:rsid w:val="00741FBC"/>
    <w:rsid w:val="00742061"/>
    <w:rsid w:val="007420BE"/>
    <w:rsid w:val="0074216D"/>
    <w:rsid w:val="007421FB"/>
    <w:rsid w:val="0074228E"/>
    <w:rsid w:val="00742392"/>
    <w:rsid w:val="00742441"/>
    <w:rsid w:val="007424AB"/>
    <w:rsid w:val="007424E4"/>
    <w:rsid w:val="00742553"/>
    <w:rsid w:val="00742A0F"/>
    <w:rsid w:val="00742BE5"/>
    <w:rsid w:val="00742C95"/>
    <w:rsid w:val="00742D33"/>
    <w:rsid w:val="00743030"/>
    <w:rsid w:val="00743058"/>
    <w:rsid w:val="007431A0"/>
    <w:rsid w:val="007433B8"/>
    <w:rsid w:val="0074349B"/>
    <w:rsid w:val="00743573"/>
    <w:rsid w:val="007438A5"/>
    <w:rsid w:val="0074396F"/>
    <w:rsid w:val="00743D28"/>
    <w:rsid w:val="00743E84"/>
    <w:rsid w:val="00743ED9"/>
    <w:rsid w:val="0074400F"/>
    <w:rsid w:val="00744208"/>
    <w:rsid w:val="00744484"/>
    <w:rsid w:val="007444FE"/>
    <w:rsid w:val="00744818"/>
    <w:rsid w:val="00744A7F"/>
    <w:rsid w:val="00744F75"/>
    <w:rsid w:val="007450D1"/>
    <w:rsid w:val="0074510E"/>
    <w:rsid w:val="00745305"/>
    <w:rsid w:val="00745452"/>
    <w:rsid w:val="00745497"/>
    <w:rsid w:val="007456EE"/>
    <w:rsid w:val="00745703"/>
    <w:rsid w:val="007458CA"/>
    <w:rsid w:val="007458D3"/>
    <w:rsid w:val="00745C0C"/>
    <w:rsid w:val="00745C19"/>
    <w:rsid w:val="00745C35"/>
    <w:rsid w:val="00745CB0"/>
    <w:rsid w:val="00745D11"/>
    <w:rsid w:val="00745DF7"/>
    <w:rsid w:val="0074605E"/>
    <w:rsid w:val="0074656B"/>
    <w:rsid w:val="00746627"/>
    <w:rsid w:val="00746749"/>
    <w:rsid w:val="007469F1"/>
    <w:rsid w:val="00746A07"/>
    <w:rsid w:val="00746A7C"/>
    <w:rsid w:val="00746B31"/>
    <w:rsid w:val="00746E35"/>
    <w:rsid w:val="00746F1F"/>
    <w:rsid w:val="00746F57"/>
    <w:rsid w:val="00747046"/>
    <w:rsid w:val="007471C3"/>
    <w:rsid w:val="007471E4"/>
    <w:rsid w:val="007474C3"/>
    <w:rsid w:val="007474ED"/>
    <w:rsid w:val="00747526"/>
    <w:rsid w:val="00747598"/>
    <w:rsid w:val="007475FE"/>
    <w:rsid w:val="00747679"/>
    <w:rsid w:val="00747857"/>
    <w:rsid w:val="00747956"/>
    <w:rsid w:val="00747A12"/>
    <w:rsid w:val="00747A2D"/>
    <w:rsid w:val="00747A50"/>
    <w:rsid w:val="00747A8E"/>
    <w:rsid w:val="00747C98"/>
    <w:rsid w:val="00750774"/>
    <w:rsid w:val="007507FD"/>
    <w:rsid w:val="00750826"/>
    <w:rsid w:val="0075092C"/>
    <w:rsid w:val="00750B02"/>
    <w:rsid w:val="00750D2B"/>
    <w:rsid w:val="00750D9C"/>
    <w:rsid w:val="007511C7"/>
    <w:rsid w:val="007513F9"/>
    <w:rsid w:val="007515CC"/>
    <w:rsid w:val="007515D1"/>
    <w:rsid w:val="00751676"/>
    <w:rsid w:val="007516C1"/>
    <w:rsid w:val="00751CE7"/>
    <w:rsid w:val="00751E82"/>
    <w:rsid w:val="0075214C"/>
    <w:rsid w:val="0075216D"/>
    <w:rsid w:val="0075216F"/>
    <w:rsid w:val="007522E2"/>
    <w:rsid w:val="0075253F"/>
    <w:rsid w:val="00752685"/>
    <w:rsid w:val="007529B6"/>
    <w:rsid w:val="00752A8C"/>
    <w:rsid w:val="00752A94"/>
    <w:rsid w:val="00752A9F"/>
    <w:rsid w:val="00752F32"/>
    <w:rsid w:val="0075315A"/>
    <w:rsid w:val="007532E6"/>
    <w:rsid w:val="0075337E"/>
    <w:rsid w:val="00753562"/>
    <w:rsid w:val="007537B1"/>
    <w:rsid w:val="0075388D"/>
    <w:rsid w:val="0075394C"/>
    <w:rsid w:val="007539E8"/>
    <w:rsid w:val="00753B95"/>
    <w:rsid w:val="00753D27"/>
    <w:rsid w:val="00754369"/>
    <w:rsid w:val="007545CE"/>
    <w:rsid w:val="007546A4"/>
    <w:rsid w:val="007546EF"/>
    <w:rsid w:val="0075473F"/>
    <w:rsid w:val="0075485A"/>
    <w:rsid w:val="00754A56"/>
    <w:rsid w:val="00754A7F"/>
    <w:rsid w:val="007550F8"/>
    <w:rsid w:val="00755113"/>
    <w:rsid w:val="007557FD"/>
    <w:rsid w:val="00755D16"/>
    <w:rsid w:val="00755E1C"/>
    <w:rsid w:val="00756243"/>
    <w:rsid w:val="0075629F"/>
    <w:rsid w:val="007565AE"/>
    <w:rsid w:val="00756864"/>
    <w:rsid w:val="0075691E"/>
    <w:rsid w:val="0075697F"/>
    <w:rsid w:val="00756A8B"/>
    <w:rsid w:val="00756B7D"/>
    <w:rsid w:val="00756DA9"/>
    <w:rsid w:val="00756FC2"/>
    <w:rsid w:val="0075703F"/>
    <w:rsid w:val="0075723A"/>
    <w:rsid w:val="007577B1"/>
    <w:rsid w:val="00757BB1"/>
    <w:rsid w:val="00757BED"/>
    <w:rsid w:val="00757CEE"/>
    <w:rsid w:val="00757DD3"/>
    <w:rsid w:val="00757E9B"/>
    <w:rsid w:val="00757FAF"/>
    <w:rsid w:val="0076001D"/>
    <w:rsid w:val="007600AB"/>
    <w:rsid w:val="0076012C"/>
    <w:rsid w:val="0076027E"/>
    <w:rsid w:val="007604F9"/>
    <w:rsid w:val="0076062F"/>
    <w:rsid w:val="007606F7"/>
    <w:rsid w:val="0076084E"/>
    <w:rsid w:val="00760AB8"/>
    <w:rsid w:val="00760B2A"/>
    <w:rsid w:val="00760BD9"/>
    <w:rsid w:val="00760FC0"/>
    <w:rsid w:val="00761538"/>
    <w:rsid w:val="00761660"/>
    <w:rsid w:val="00761714"/>
    <w:rsid w:val="007617C0"/>
    <w:rsid w:val="0076193A"/>
    <w:rsid w:val="00761950"/>
    <w:rsid w:val="00761997"/>
    <w:rsid w:val="00761AB3"/>
    <w:rsid w:val="00761ADE"/>
    <w:rsid w:val="00761C3B"/>
    <w:rsid w:val="00761ECA"/>
    <w:rsid w:val="00761F05"/>
    <w:rsid w:val="007621F2"/>
    <w:rsid w:val="00762340"/>
    <w:rsid w:val="00762421"/>
    <w:rsid w:val="007625E7"/>
    <w:rsid w:val="00762647"/>
    <w:rsid w:val="007626A3"/>
    <w:rsid w:val="007628F6"/>
    <w:rsid w:val="00762C1D"/>
    <w:rsid w:val="00762D38"/>
    <w:rsid w:val="00762DF8"/>
    <w:rsid w:val="00762F92"/>
    <w:rsid w:val="00762FEC"/>
    <w:rsid w:val="007630CD"/>
    <w:rsid w:val="0076316C"/>
    <w:rsid w:val="00763171"/>
    <w:rsid w:val="0076337C"/>
    <w:rsid w:val="00763393"/>
    <w:rsid w:val="007633FF"/>
    <w:rsid w:val="00763672"/>
    <w:rsid w:val="00763677"/>
    <w:rsid w:val="00763684"/>
    <w:rsid w:val="007636FA"/>
    <w:rsid w:val="007637BB"/>
    <w:rsid w:val="007638C8"/>
    <w:rsid w:val="00763B0B"/>
    <w:rsid w:val="00763B26"/>
    <w:rsid w:val="00763CFC"/>
    <w:rsid w:val="00763D5E"/>
    <w:rsid w:val="00763D7C"/>
    <w:rsid w:val="00763EB8"/>
    <w:rsid w:val="00763EDC"/>
    <w:rsid w:val="00763F44"/>
    <w:rsid w:val="007640D5"/>
    <w:rsid w:val="0076449D"/>
    <w:rsid w:val="007644AD"/>
    <w:rsid w:val="0076461E"/>
    <w:rsid w:val="00764863"/>
    <w:rsid w:val="00764A3E"/>
    <w:rsid w:val="00764A3F"/>
    <w:rsid w:val="00764A81"/>
    <w:rsid w:val="00764B60"/>
    <w:rsid w:val="00764E24"/>
    <w:rsid w:val="0076514A"/>
    <w:rsid w:val="00765157"/>
    <w:rsid w:val="007651DB"/>
    <w:rsid w:val="007651EF"/>
    <w:rsid w:val="00765341"/>
    <w:rsid w:val="00765779"/>
    <w:rsid w:val="00765ADF"/>
    <w:rsid w:val="00765C3D"/>
    <w:rsid w:val="00765D35"/>
    <w:rsid w:val="00765D94"/>
    <w:rsid w:val="00765F4E"/>
    <w:rsid w:val="00765FCA"/>
    <w:rsid w:val="007662AE"/>
    <w:rsid w:val="007662C0"/>
    <w:rsid w:val="00766355"/>
    <w:rsid w:val="0076641D"/>
    <w:rsid w:val="00766505"/>
    <w:rsid w:val="007666D0"/>
    <w:rsid w:val="007667D7"/>
    <w:rsid w:val="007669DE"/>
    <w:rsid w:val="00766B73"/>
    <w:rsid w:val="00766BA3"/>
    <w:rsid w:val="00766BD9"/>
    <w:rsid w:val="00766CEC"/>
    <w:rsid w:val="00766DDA"/>
    <w:rsid w:val="007671F8"/>
    <w:rsid w:val="0076724E"/>
    <w:rsid w:val="0076739B"/>
    <w:rsid w:val="00767441"/>
    <w:rsid w:val="007678DC"/>
    <w:rsid w:val="007678F3"/>
    <w:rsid w:val="00767E47"/>
    <w:rsid w:val="00767F9E"/>
    <w:rsid w:val="00770071"/>
    <w:rsid w:val="0077010E"/>
    <w:rsid w:val="007701D3"/>
    <w:rsid w:val="007701DE"/>
    <w:rsid w:val="0077029D"/>
    <w:rsid w:val="007702D3"/>
    <w:rsid w:val="0077056C"/>
    <w:rsid w:val="00770BAA"/>
    <w:rsid w:val="00770E0C"/>
    <w:rsid w:val="00770E63"/>
    <w:rsid w:val="00771102"/>
    <w:rsid w:val="00771140"/>
    <w:rsid w:val="0077130B"/>
    <w:rsid w:val="00771542"/>
    <w:rsid w:val="00771551"/>
    <w:rsid w:val="0077176C"/>
    <w:rsid w:val="0077177E"/>
    <w:rsid w:val="007717EC"/>
    <w:rsid w:val="00771A04"/>
    <w:rsid w:val="00771A76"/>
    <w:rsid w:val="00771C8D"/>
    <w:rsid w:val="007720A9"/>
    <w:rsid w:val="00772131"/>
    <w:rsid w:val="0077219A"/>
    <w:rsid w:val="0077228F"/>
    <w:rsid w:val="00772322"/>
    <w:rsid w:val="007723B3"/>
    <w:rsid w:val="00772483"/>
    <w:rsid w:val="007726B7"/>
    <w:rsid w:val="00772749"/>
    <w:rsid w:val="007728CE"/>
    <w:rsid w:val="00772A58"/>
    <w:rsid w:val="00772ACD"/>
    <w:rsid w:val="00772B8E"/>
    <w:rsid w:val="00772C5F"/>
    <w:rsid w:val="00772DA2"/>
    <w:rsid w:val="00772EBE"/>
    <w:rsid w:val="00773200"/>
    <w:rsid w:val="00773229"/>
    <w:rsid w:val="00773416"/>
    <w:rsid w:val="00773461"/>
    <w:rsid w:val="00773471"/>
    <w:rsid w:val="00773957"/>
    <w:rsid w:val="00773CD4"/>
    <w:rsid w:val="00773EF3"/>
    <w:rsid w:val="0077432C"/>
    <w:rsid w:val="00774357"/>
    <w:rsid w:val="0077437B"/>
    <w:rsid w:val="00774424"/>
    <w:rsid w:val="00774483"/>
    <w:rsid w:val="00774723"/>
    <w:rsid w:val="00774737"/>
    <w:rsid w:val="007749B0"/>
    <w:rsid w:val="007749BD"/>
    <w:rsid w:val="00774B50"/>
    <w:rsid w:val="00774B93"/>
    <w:rsid w:val="00774EB1"/>
    <w:rsid w:val="00774F7D"/>
    <w:rsid w:val="007750D8"/>
    <w:rsid w:val="007750DA"/>
    <w:rsid w:val="007756CD"/>
    <w:rsid w:val="007757EF"/>
    <w:rsid w:val="007758F7"/>
    <w:rsid w:val="00775988"/>
    <w:rsid w:val="00775A83"/>
    <w:rsid w:val="00775A88"/>
    <w:rsid w:val="00775AB0"/>
    <w:rsid w:val="00775C29"/>
    <w:rsid w:val="00775C80"/>
    <w:rsid w:val="00775EB7"/>
    <w:rsid w:val="00775FDB"/>
    <w:rsid w:val="00775FF1"/>
    <w:rsid w:val="00776245"/>
    <w:rsid w:val="0077634B"/>
    <w:rsid w:val="00776746"/>
    <w:rsid w:val="007769A3"/>
    <w:rsid w:val="00776A47"/>
    <w:rsid w:val="00776BF2"/>
    <w:rsid w:val="00776BF7"/>
    <w:rsid w:val="00776D11"/>
    <w:rsid w:val="00776D13"/>
    <w:rsid w:val="00776D20"/>
    <w:rsid w:val="00776D48"/>
    <w:rsid w:val="00776E24"/>
    <w:rsid w:val="0077721C"/>
    <w:rsid w:val="0077743E"/>
    <w:rsid w:val="0077752F"/>
    <w:rsid w:val="00777653"/>
    <w:rsid w:val="0077777F"/>
    <w:rsid w:val="00777A3B"/>
    <w:rsid w:val="00777BFA"/>
    <w:rsid w:val="00777F3A"/>
    <w:rsid w:val="00777FC1"/>
    <w:rsid w:val="00780161"/>
    <w:rsid w:val="00780712"/>
    <w:rsid w:val="00780871"/>
    <w:rsid w:val="00780C20"/>
    <w:rsid w:val="00780D29"/>
    <w:rsid w:val="00780DA0"/>
    <w:rsid w:val="00780DA6"/>
    <w:rsid w:val="00780E82"/>
    <w:rsid w:val="00780F38"/>
    <w:rsid w:val="007810A4"/>
    <w:rsid w:val="007812F7"/>
    <w:rsid w:val="0078130D"/>
    <w:rsid w:val="007818F3"/>
    <w:rsid w:val="00781BB8"/>
    <w:rsid w:val="00781D5D"/>
    <w:rsid w:val="00781E7B"/>
    <w:rsid w:val="0078204D"/>
    <w:rsid w:val="007820F6"/>
    <w:rsid w:val="007822E2"/>
    <w:rsid w:val="00782634"/>
    <w:rsid w:val="00782727"/>
    <w:rsid w:val="00782AF9"/>
    <w:rsid w:val="00782C02"/>
    <w:rsid w:val="00782CE6"/>
    <w:rsid w:val="00782DE6"/>
    <w:rsid w:val="00782E2C"/>
    <w:rsid w:val="00782E5C"/>
    <w:rsid w:val="00782F41"/>
    <w:rsid w:val="00782F90"/>
    <w:rsid w:val="0078347B"/>
    <w:rsid w:val="007834ED"/>
    <w:rsid w:val="00783566"/>
    <w:rsid w:val="00783E36"/>
    <w:rsid w:val="00783EB5"/>
    <w:rsid w:val="0078404B"/>
    <w:rsid w:val="00784150"/>
    <w:rsid w:val="00784284"/>
    <w:rsid w:val="007842AE"/>
    <w:rsid w:val="007844A4"/>
    <w:rsid w:val="00784506"/>
    <w:rsid w:val="00784550"/>
    <w:rsid w:val="007845F2"/>
    <w:rsid w:val="0078467D"/>
    <w:rsid w:val="00784782"/>
    <w:rsid w:val="007847B9"/>
    <w:rsid w:val="00784866"/>
    <w:rsid w:val="007849FD"/>
    <w:rsid w:val="00784B0F"/>
    <w:rsid w:val="00784B6F"/>
    <w:rsid w:val="00784B7B"/>
    <w:rsid w:val="00784D1D"/>
    <w:rsid w:val="00784D58"/>
    <w:rsid w:val="00784F22"/>
    <w:rsid w:val="00785051"/>
    <w:rsid w:val="007850AD"/>
    <w:rsid w:val="00785355"/>
    <w:rsid w:val="007856E0"/>
    <w:rsid w:val="00785714"/>
    <w:rsid w:val="00785A3B"/>
    <w:rsid w:val="00785AAD"/>
    <w:rsid w:val="00785AB4"/>
    <w:rsid w:val="00785C4F"/>
    <w:rsid w:val="00785E33"/>
    <w:rsid w:val="00785E35"/>
    <w:rsid w:val="00785FF9"/>
    <w:rsid w:val="00786112"/>
    <w:rsid w:val="00786268"/>
    <w:rsid w:val="0078669F"/>
    <w:rsid w:val="007867C7"/>
    <w:rsid w:val="00786857"/>
    <w:rsid w:val="00786872"/>
    <w:rsid w:val="00786C8C"/>
    <w:rsid w:val="00786CC5"/>
    <w:rsid w:val="00786E20"/>
    <w:rsid w:val="00786E22"/>
    <w:rsid w:val="00786EE8"/>
    <w:rsid w:val="00786FD3"/>
    <w:rsid w:val="00787011"/>
    <w:rsid w:val="00787065"/>
    <w:rsid w:val="00787086"/>
    <w:rsid w:val="0078708D"/>
    <w:rsid w:val="007870AF"/>
    <w:rsid w:val="007871A3"/>
    <w:rsid w:val="00787489"/>
    <w:rsid w:val="007874D3"/>
    <w:rsid w:val="007874FF"/>
    <w:rsid w:val="007878BA"/>
    <w:rsid w:val="007878D9"/>
    <w:rsid w:val="00787B9D"/>
    <w:rsid w:val="00787C73"/>
    <w:rsid w:val="00787CC5"/>
    <w:rsid w:val="00787D2D"/>
    <w:rsid w:val="00787DC7"/>
    <w:rsid w:val="00787ECC"/>
    <w:rsid w:val="0079019B"/>
    <w:rsid w:val="007905B4"/>
    <w:rsid w:val="007905F3"/>
    <w:rsid w:val="0079060E"/>
    <w:rsid w:val="00790A19"/>
    <w:rsid w:val="00790FAC"/>
    <w:rsid w:val="0079107B"/>
    <w:rsid w:val="007916AF"/>
    <w:rsid w:val="00791707"/>
    <w:rsid w:val="00791986"/>
    <w:rsid w:val="00791A7B"/>
    <w:rsid w:val="00791C26"/>
    <w:rsid w:val="00791D7E"/>
    <w:rsid w:val="00791F3A"/>
    <w:rsid w:val="00792185"/>
    <w:rsid w:val="0079236B"/>
    <w:rsid w:val="0079240D"/>
    <w:rsid w:val="00792549"/>
    <w:rsid w:val="00792627"/>
    <w:rsid w:val="0079276A"/>
    <w:rsid w:val="007928EE"/>
    <w:rsid w:val="00792CF0"/>
    <w:rsid w:val="00792DA0"/>
    <w:rsid w:val="00792F76"/>
    <w:rsid w:val="00793097"/>
    <w:rsid w:val="007931D2"/>
    <w:rsid w:val="007931D9"/>
    <w:rsid w:val="007931F7"/>
    <w:rsid w:val="00793209"/>
    <w:rsid w:val="0079320C"/>
    <w:rsid w:val="007933C3"/>
    <w:rsid w:val="00793538"/>
    <w:rsid w:val="00793AF3"/>
    <w:rsid w:val="00794324"/>
    <w:rsid w:val="00794723"/>
    <w:rsid w:val="007947B3"/>
    <w:rsid w:val="0079498D"/>
    <w:rsid w:val="00794999"/>
    <w:rsid w:val="00794CF5"/>
    <w:rsid w:val="00794F53"/>
    <w:rsid w:val="00794FB7"/>
    <w:rsid w:val="007953BB"/>
    <w:rsid w:val="007956BD"/>
    <w:rsid w:val="00795A3B"/>
    <w:rsid w:val="00795B2C"/>
    <w:rsid w:val="00795C65"/>
    <w:rsid w:val="00795E9E"/>
    <w:rsid w:val="007963EE"/>
    <w:rsid w:val="0079644B"/>
    <w:rsid w:val="007964A5"/>
    <w:rsid w:val="007965E0"/>
    <w:rsid w:val="00796647"/>
    <w:rsid w:val="0079668A"/>
    <w:rsid w:val="0079672C"/>
    <w:rsid w:val="007967EC"/>
    <w:rsid w:val="00796A77"/>
    <w:rsid w:val="00796F23"/>
    <w:rsid w:val="00796FE3"/>
    <w:rsid w:val="00797256"/>
    <w:rsid w:val="00797365"/>
    <w:rsid w:val="007973B4"/>
    <w:rsid w:val="00797424"/>
    <w:rsid w:val="00797445"/>
    <w:rsid w:val="00797467"/>
    <w:rsid w:val="0079746C"/>
    <w:rsid w:val="00797597"/>
    <w:rsid w:val="0079765D"/>
    <w:rsid w:val="0079776B"/>
    <w:rsid w:val="0079777C"/>
    <w:rsid w:val="007978A3"/>
    <w:rsid w:val="00797C21"/>
    <w:rsid w:val="00797CE0"/>
    <w:rsid w:val="00797D93"/>
    <w:rsid w:val="00797E33"/>
    <w:rsid w:val="00797FF7"/>
    <w:rsid w:val="007A017E"/>
    <w:rsid w:val="007A01C0"/>
    <w:rsid w:val="007A05DE"/>
    <w:rsid w:val="007A0616"/>
    <w:rsid w:val="007A09BA"/>
    <w:rsid w:val="007A09E3"/>
    <w:rsid w:val="007A0BF2"/>
    <w:rsid w:val="007A0CDF"/>
    <w:rsid w:val="007A108B"/>
    <w:rsid w:val="007A1096"/>
    <w:rsid w:val="007A1172"/>
    <w:rsid w:val="007A140A"/>
    <w:rsid w:val="007A142B"/>
    <w:rsid w:val="007A14D8"/>
    <w:rsid w:val="007A157D"/>
    <w:rsid w:val="007A17D7"/>
    <w:rsid w:val="007A19EC"/>
    <w:rsid w:val="007A1B46"/>
    <w:rsid w:val="007A1C8B"/>
    <w:rsid w:val="007A1D16"/>
    <w:rsid w:val="007A1DC3"/>
    <w:rsid w:val="007A1F3B"/>
    <w:rsid w:val="007A1FAD"/>
    <w:rsid w:val="007A21C8"/>
    <w:rsid w:val="007A2279"/>
    <w:rsid w:val="007A235E"/>
    <w:rsid w:val="007A23C1"/>
    <w:rsid w:val="007A2530"/>
    <w:rsid w:val="007A2678"/>
    <w:rsid w:val="007A271D"/>
    <w:rsid w:val="007A2723"/>
    <w:rsid w:val="007A2E82"/>
    <w:rsid w:val="007A2FC3"/>
    <w:rsid w:val="007A303E"/>
    <w:rsid w:val="007A3042"/>
    <w:rsid w:val="007A3272"/>
    <w:rsid w:val="007A3402"/>
    <w:rsid w:val="007A3651"/>
    <w:rsid w:val="007A367C"/>
    <w:rsid w:val="007A36E7"/>
    <w:rsid w:val="007A3780"/>
    <w:rsid w:val="007A37DC"/>
    <w:rsid w:val="007A38C4"/>
    <w:rsid w:val="007A3B4A"/>
    <w:rsid w:val="007A3D07"/>
    <w:rsid w:val="007A3DAD"/>
    <w:rsid w:val="007A3DC1"/>
    <w:rsid w:val="007A3E5D"/>
    <w:rsid w:val="007A3EA2"/>
    <w:rsid w:val="007A3F0E"/>
    <w:rsid w:val="007A40B9"/>
    <w:rsid w:val="007A41E9"/>
    <w:rsid w:val="007A4401"/>
    <w:rsid w:val="007A45C9"/>
    <w:rsid w:val="007A477D"/>
    <w:rsid w:val="007A4792"/>
    <w:rsid w:val="007A4C67"/>
    <w:rsid w:val="007A4EF0"/>
    <w:rsid w:val="007A4F6E"/>
    <w:rsid w:val="007A4F73"/>
    <w:rsid w:val="007A52CA"/>
    <w:rsid w:val="007A5364"/>
    <w:rsid w:val="007A559F"/>
    <w:rsid w:val="007A5761"/>
    <w:rsid w:val="007A57CB"/>
    <w:rsid w:val="007A581D"/>
    <w:rsid w:val="007A5830"/>
    <w:rsid w:val="007A5934"/>
    <w:rsid w:val="007A59AC"/>
    <w:rsid w:val="007A5AC5"/>
    <w:rsid w:val="007A5DE9"/>
    <w:rsid w:val="007A5E3F"/>
    <w:rsid w:val="007A5E40"/>
    <w:rsid w:val="007A6286"/>
    <w:rsid w:val="007A63D7"/>
    <w:rsid w:val="007A64E1"/>
    <w:rsid w:val="007A6550"/>
    <w:rsid w:val="007A6CD0"/>
    <w:rsid w:val="007A6D89"/>
    <w:rsid w:val="007A6E8C"/>
    <w:rsid w:val="007A6F13"/>
    <w:rsid w:val="007A7090"/>
    <w:rsid w:val="007A71AA"/>
    <w:rsid w:val="007A72BB"/>
    <w:rsid w:val="007A7636"/>
    <w:rsid w:val="007A7664"/>
    <w:rsid w:val="007A7A78"/>
    <w:rsid w:val="007A7C90"/>
    <w:rsid w:val="007A7D32"/>
    <w:rsid w:val="007A7D5B"/>
    <w:rsid w:val="007A7D74"/>
    <w:rsid w:val="007A7D89"/>
    <w:rsid w:val="007A7DF5"/>
    <w:rsid w:val="007B013B"/>
    <w:rsid w:val="007B049E"/>
    <w:rsid w:val="007B0926"/>
    <w:rsid w:val="007B0B48"/>
    <w:rsid w:val="007B0C0E"/>
    <w:rsid w:val="007B0F26"/>
    <w:rsid w:val="007B1369"/>
    <w:rsid w:val="007B13DA"/>
    <w:rsid w:val="007B1406"/>
    <w:rsid w:val="007B164E"/>
    <w:rsid w:val="007B178F"/>
    <w:rsid w:val="007B1C19"/>
    <w:rsid w:val="007B1CED"/>
    <w:rsid w:val="007B1D03"/>
    <w:rsid w:val="007B1D12"/>
    <w:rsid w:val="007B1D1D"/>
    <w:rsid w:val="007B2083"/>
    <w:rsid w:val="007B223E"/>
    <w:rsid w:val="007B22E7"/>
    <w:rsid w:val="007B2352"/>
    <w:rsid w:val="007B236C"/>
    <w:rsid w:val="007B261C"/>
    <w:rsid w:val="007B262B"/>
    <w:rsid w:val="007B274A"/>
    <w:rsid w:val="007B2773"/>
    <w:rsid w:val="007B27BE"/>
    <w:rsid w:val="007B2A22"/>
    <w:rsid w:val="007B2A4C"/>
    <w:rsid w:val="007B2DC0"/>
    <w:rsid w:val="007B2DE7"/>
    <w:rsid w:val="007B2EBD"/>
    <w:rsid w:val="007B32D4"/>
    <w:rsid w:val="007B33F8"/>
    <w:rsid w:val="007B3975"/>
    <w:rsid w:val="007B3B5C"/>
    <w:rsid w:val="007B3BDA"/>
    <w:rsid w:val="007B3C86"/>
    <w:rsid w:val="007B3CE5"/>
    <w:rsid w:val="007B3D3E"/>
    <w:rsid w:val="007B3DBB"/>
    <w:rsid w:val="007B3E03"/>
    <w:rsid w:val="007B4135"/>
    <w:rsid w:val="007B4196"/>
    <w:rsid w:val="007B41CB"/>
    <w:rsid w:val="007B41E3"/>
    <w:rsid w:val="007B4543"/>
    <w:rsid w:val="007B4793"/>
    <w:rsid w:val="007B498F"/>
    <w:rsid w:val="007B4CF7"/>
    <w:rsid w:val="007B4D54"/>
    <w:rsid w:val="007B4F9A"/>
    <w:rsid w:val="007B509E"/>
    <w:rsid w:val="007B50D9"/>
    <w:rsid w:val="007B52AF"/>
    <w:rsid w:val="007B52C8"/>
    <w:rsid w:val="007B5349"/>
    <w:rsid w:val="007B53FE"/>
    <w:rsid w:val="007B5471"/>
    <w:rsid w:val="007B57E0"/>
    <w:rsid w:val="007B5914"/>
    <w:rsid w:val="007B59B7"/>
    <w:rsid w:val="007B5B4E"/>
    <w:rsid w:val="007B5EF7"/>
    <w:rsid w:val="007B63B9"/>
    <w:rsid w:val="007B63E8"/>
    <w:rsid w:val="007B63FF"/>
    <w:rsid w:val="007B6646"/>
    <w:rsid w:val="007B66AB"/>
    <w:rsid w:val="007B6721"/>
    <w:rsid w:val="007B6722"/>
    <w:rsid w:val="007B67C2"/>
    <w:rsid w:val="007B6998"/>
    <w:rsid w:val="007B6E10"/>
    <w:rsid w:val="007B6EF6"/>
    <w:rsid w:val="007B7046"/>
    <w:rsid w:val="007B70ED"/>
    <w:rsid w:val="007B747D"/>
    <w:rsid w:val="007B7549"/>
    <w:rsid w:val="007B7C25"/>
    <w:rsid w:val="007B7CF6"/>
    <w:rsid w:val="007B7D7C"/>
    <w:rsid w:val="007B7F6B"/>
    <w:rsid w:val="007B7FC3"/>
    <w:rsid w:val="007C0073"/>
    <w:rsid w:val="007C013D"/>
    <w:rsid w:val="007C05A8"/>
    <w:rsid w:val="007C0646"/>
    <w:rsid w:val="007C0B11"/>
    <w:rsid w:val="007C0B58"/>
    <w:rsid w:val="007C0BC1"/>
    <w:rsid w:val="007C0C70"/>
    <w:rsid w:val="007C10DE"/>
    <w:rsid w:val="007C118C"/>
    <w:rsid w:val="007C11C6"/>
    <w:rsid w:val="007C1376"/>
    <w:rsid w:val="007C1541"/>
    <w:rsid w:val="007C15BD"/>
    <w:rsid w:val="007C1760"/>
    <w:rsid w:val="007C17F7"/>
    <w:rsid w:val="007C181A"/>
    <w:rsid w:val="007C1948"/>
    <w:rsid w:val="007C1B31"/>
    <w:rsid w:val="007C1BAF"/>
    <w:rsid w:val="007C1C48"/>
    <w:rsid w:val="007C1FD9"/>
    <w:rsid w:val="007C21EF"/>
    <w:rsid w:val="007C2467"/>
    <w:rsid w:val="007C24F4"/>
    <w:rsid w:val="007C269C"/>
    <w:rsid w:val="007C2766"/>
    <w:rsid w:val="007C2885"/>
    <w:rsid w:val="007C2941"/>
    <w:rsid w:val="007C2970"/>
    <w:rsid w:val="007C2BAC"/>
    <w:rsid w:val="007C2DF4"/>
    <w:rsid w:val="007C3040"/>
    <w:rsid w:val="007C3278"/>
    <w:rsid w:val="007C3359"/>
    <w:rsid w:val="007C3606"/>
    <w:rsid w:val="007C3789"/>
    <w:rsid w:val="007C39EB"/>
    <w:rsid w:val="007C3E10"/>
    <w:rsid w:val="007C3E86"/>
    <w:rsid w:val="007C42D4"/>
    <w:rsid w:val="007C4870"/>
    <w:rsid w:val="007C48FD"/>
    <w:rsid w:val="007C49D1"/>
    <w:rsid w:val="007C4A55"/>
    <w:rsid w:val="007C4B00"/>
    <w:rsid w:val="007C4FB9"/>
    <w:rsid w:val="007C4FE9"/>
    <w:rsid w:val="007C5002"/>
    <w:rsid w:val="007C506C"/>
    <w:rsid w:val="007C5084"/>
    <w:rsid w:val="007C5266"/>
    <w:rsid w:val="007C55BA"/>
    <w:rsid w:val="007C5C84"/>
    <w:rsid w:val="007C5D7C"/>
    <w:rsid w:val="007C5DBD"/>
    <w:rsid w:val="007C5F81"/>
    <w:rsid w:val="007C63EA"/>
    <w:rsid w:val="007C65DB"/>
    <w:rsid w:val="007C6A8D"/>
    <w:rsid w:val="007C6C3A"/>
    <w:rsid w:val="007C6DF0"/>
    <w:rsid w:val="007C6EC1"/>
    <w:rsid w:val="007C6FA4"/>
    <w:rsid w:val="007C707B"/>
    <w:rsid w:val="007C759A"/>
    <w:rsid w:val="007C7985"/>
    <w:rsid w:val="007C7E15"/>
    <w:rsid w:val="007C7E48"/>
    <w:rsid w:val="007C7EE5"/>
    <w:rsid w:val="007C7F95"/>
    <w:rsid w:val="007D0024"/>
    <w:rsid w:val="007D020F"/>
    <w:rsid w:val="007D02F8"/>
    <w:rsid w:val="007D043C"/>
    <w:rsid w:val="007D04BF"/>
    <w:rsid w:val="007D04C4"/>
    <w:rsid w:val="007D0581"/>
    <w:rsid w:val="007D068A"/>
    <w:rsid w:val="007D0749"/>
    <w:rsid w:val="007D08B5"/>
    <w:rsid w:val="007D091A"/>
    <w:rsid w:val="007D092E"/>
    <w:rsid w:val="007D09E2"/>
    <w:rsid w:val="007D0A4A"/>
    <w:rsid w:val="007D0AC6"/>
    <w:rsid w:val="007D0D56"/>
    <w:rsid w:val="007D0E3D"/>
    <w:rsid w:val="007D1011"/>
    <w:rsid w:val="007D144D"/>
    <w:rsid w:val="007D1538"/>
    <w:rsid w:val="007D17E1"/>
    <w:rsid w:val="007D1C25"/>
    <w:rsid w:val="007D1C38"/>
    <w:rsid w:val="007D1D7A"/>
    <w:rsid w:val="007D20B6"/>
    <w:rsid w:val="007D211A"/>
    <w:rsid w:val="007D2490"/>
    <w:rsid w:val="007D2C46"/>
    <w:rsid w:val="007D2E0F"/>
    <w:rsid w:val="007D2F1E"/>
    <w:rsid w:val="007D2FE0"/>
    <w:rsid w:val="007D30B3"/>
    <w:rsid w:val="007D318A"/>
    <w:rsid w:val="007D3555"/>
    <w:rsid w:val="007D37EF"/>
    <w:rsid w:val="007D380A"/>
    <w:rsid w:val="007D3B75"/>
    <w:rsid w:val="007D3BA3"/>
    <w:rsid w:val="007D3BBB"/>
    <w:rsid w:val="007D3C64"/>
    <w:rsid w:val="007D3DE0"/>
    <w:rsid w:val="007D413E"/>
    <w:rsid w:val="007D4147"/>
    <w:rsid w:val="007D41C3"/>
    <w:rsid w:val="007D4830"/>
    <w:rsid w:val="007D48BB"/>
    <w:rsid w:val="007D4ADB"/>
    <w:rsid w:val="007D4C9D"/>
    <w:rsid w:val="007D4EFC"/>
    <w:rsid w:val="007D4F58"/>
    <w:rsid w:val="007D502B"/>
    <w:rsid w:val="007D50D7"/>
    <w:rsid w:val="007D5176"/>
    <w:rsid w:val="007D5484"/>
    <w:rsid w:val="007D5536"/>
    <w:rsid w:val="007D5542"/>
    <w:rsid w:val="007D57E2"/>
    <w:rsid w:val="007D599C"/>
    <w:rsid w:val="007D5CE5"/>
    <w:rsid w:val="007D5D14"/>
    <w:rsid w:val="007D5D47"/>
    <w:rsid w:val="007D5DCB"/>
    <w:rsid w:val="007D5E34"/>
    <w:rsid w:val="007D5F50"/>
    <w:rsid w:val="007D61B0"/>
    <w:rsid w:val="007D6229"/>
    <w:rsid w:val="007D6502"/>
    <w:rsid w:val="007D6879"/>
    <w:rsid w:val="007D69BF"/>
    <w:rsid w:val="007D69CC"/>
    <w:rsid w:val="007D6B5A"/>
    <w:rsid w:val="007D6E5F"/>
    <w:rsid w:val="007D71CD"/>
    <w:rsid w:val="007D71FC"/>
    <w:rsid w:val="007D72AF"/>
    <w:rsid w:val="007D77D2"/>
    <w:rsid w:val="007D7B09"/>
    <w:rsid w:val="007D7B61"/>
    <w:rsid w:val="007D7D14"/>
    <w:rsid w:val="007D7D92"/>
    <w:rsid w:val="007D7DD7"/>
    <w:rsid w:val="007D7DFC"/>
    <w:rsid w:val="007D7F7D"/>
    <w:rsid w:val="007E00E4"/>
    <w:rsid w:val="007E011C"/>
    <w:rsid w:val="007E0375"/>
    <w:rsid w:val="007E03D6"/>
    <w:rsid w:val="007E05A0"/>
    <w:rsid w:val="007E0781"/>
    <w:rsid w:val="007E0A5C"/>
    <w:rsid w:val="007E0B66"/>
    <w:rsid w:val="007E0C2F"/>
    <w:rsid w:val="007E0CC4"/>
    <w:rsid w:val="007E0E0A"/>
    <w:rsid w:val="007E0FD4"/>
    <w:rsid w:val="007E1315"/>
    <w:rsid w:val="007E1388"/>
    <w:rsid w:val="007E1531"/>
    <w:rsid w:val="007E17F9"/>
    <w:rsid w:val="007E1CBE"/>
    <w:rsid w:val="007E1D7B"/>
    <w:rsid w:val="007E202A"/>
    <w:rsid w:val="007E22D3"/>
    <w:rsid w:val="007E23CF"/>
    <w:rsid w:val="007E248F"/>
    <w:rsid w:val="007E27F1"/>
    <w:rsid w:val="007E2AB4"/>
    <w:rsid w:val="007E2C36"/>
    <w:rsid w:val="007E2CFD"/>
    <w:rsid w:val="007E2E8B"/>
    <w:rsid w:val="007E2FCE"/>
    <w:rsid w:val="007E30D6"/>
    <w:rsid w:val="007E3161"/>
    <w:rsid w:val="007E34CE"/>
    <w:rsid w:val="007E353E"/>
    <w:rsid w:val="007E3721"/>
    <w:rsid w:val="007E3A84"/>
    <w:rsid w:val="007E3B65"/>
    <w:rsid w:val="007E3D92"/>
    <w:rsid w:val="007E3E7D"/>
    <w:rsid w:val="007E4036"/>
    <w:rsid w:val="007E408E"/>
    <w:rsid w:val="007E40D8"/>
    <w:rsid w:val="007E4201"/>
    <w:rsid w:val="007E428D"/>
    <w:rsid w:val="007E4866"/>
    <w:rsid w:val="007E4AB0"/>
    <w:rsid w:val="007E4EAF"/>
    <w:rsid w:val="007E501A"/>
    <w:rsid w:val="007E528D"/>
    <w:rsid w:val="007E52B7"/>
    <w:rsid w:val="007E53B8"/>
    <w:rsid w:val="007E5522"/>
    <w:rsid w:val="007E5755"/>
    <w:rsid w:val="007E582E"/>
    <w:rsid w:val="007E59CB"/>
    <w:rsid w:val="007E5AEF"/>
    <w:rsid w:val="007E5AF1"/>
    <w:rsid w:val="007E5BB1"/>
    <w:rsid w:val="007E5C0B"/>
    <w:rsid w:val="007E6104"/>
    <w:rsid w:val="007E61A7"/>
    <w:rsid w:val="007E6217"/>
    <w:rsid w:val="007E6253"/>
    <w:rsid w:val="007E62A1"/>
    <w:rsid w:val="007E635E"/>
    <w:rsid w:val="007E646B"/>
    <w:rsid w:val="007E672B"/>
    <w:rsid w:val="007E6B23"/>
    <w:rsid w:val="007E6B6E"/>
    <w:rsid w:val="007E70EE"/>
    <w:rsid w:val="007E7256"/>
    <w:rsid w:val="007E728A"/>
    <w:rsid w:val="007E72D4"/>
    <w:rsid w:val="007E73B4"/>
    <w:rsid w:val="007E73C2"/>
    <w:rsid w:val="007E74CE"/>
    <w:rsid w:val="007E77E5"/>
    <w:rsid w:val="007E784B"/>
    <w:rsid w:val="007E7A09"/>
    <w:rsid w:val="007E7A0C"/>
    <w:rsid w:val="007E7ADB"/>
    <w:rsid w:val="007E7B94"/>
    <w:rsid w:val="007E7C90"/>
    <w:rsid w:val="007E7EA9"/>
    <w:rsid w:val="007F035C"/>
    <w:rsid w:val="007F055C"/>
    <w:rsid w:val="007F05B8"/>
    <w:rsid w:val="007F05DF"/>
    <w:rsid w:val="007F07B0"/>
    <w:rsid w:val="007F08AE"/>
    <w:rsid w:val="007F0AB8"/>
    <w:rsid w:val="007F0C4E"/>
    <w:rsid w:val="007F0EBB"/>
    <w:rsid w:val="007F1039"/>
    <w:rsid w:val="007F10FE"/>
    <w:rsid w:val="007F13FB"/>
    <w:rsid w:val="007F15AD"/>
    <w:rsid w:val="007F16B1"/>
    <w:rsid w:val="007F16BB"/>
    <w:rsid w:val="007F1984"/>
    <w:rsid w:val="007F198C"/>
    <w:rsid w:val="007F1B82"/>
    <w:rsid w:val="007F1EB0"/>
    <w:rsid w:val="007F1EB1"/>
    <w:rsid w:val="007F2104"/>
    <w:rsid w:val="007F21E2"/>
    <w:rsid w:val="007F21E6"/>
    <w:rsid w:val="007F2213"/>
    <w:rsid w:val="007F2294"/>
    <w:rsid w:val="007F2334"/>
    <w:rsid w:val="007F242E"/>
    <w:rsid w:val="007F25CD"/>
    <w:rsid w:val="007F26A1"/>
    <w:rsid w:val="007F2908"/>
    <w:rsid w:val="007F2969"/>
    <w:rsid w:val="007F29E2"/>
    <w:rsid w:val="007F2A9A"/>
    <w:rsid w:val="007F3158"/>
    <w:rsid w:val="007F32C5"/>
    <w:rsid w:val="007F3303"/>
    <w:rsid w:val="007F351F"/>
    <w:rsid w:val="007F3627"/>
    <w:rsid w:val="007F3646"/>
    <w:rsid w:val="007F368F"/>
    <w:rsid w:val="007F3AAF"/>
    <w:rsid w:val="007F3D17"/>
    <w:rsid w:val="007F3DAF"/>
    <w:rsid w:val="007F3FED"/>
    <w:rsid w:val="007F4171"/>
    <w:rsid w:val="007F43C1"/>
    <w:rsid w:val="007F4857"/>
    <w:rsid w:val="007F4A19"/>
    <w:rsid w:val="007F4ADA"/>
    <w:rsid w:val="007F4D10"/>
    <w:rsid w:val="007F4D77"/>
    <w:rsid w:val="007F4DD6"/>
    <w:rsid w:val="007F4FA0"/>
    <w:rsid w:val="007F5013"/>
    <w:rsid w:val="007F5134"/>
    <w:rsid w:val="007F519E"/>
    <w:rsid w:val="007F5480"/>
    <w:rsid w:val="007F54A9"/>
    <w:rsid w:val="007F55EA"/>
    <w:rsid w:val="007F57B7"/>
    <w:rsid w:val="007F58EB"/>
    <w:rsid w:val="007F5919"/>
    <w:rsid w:val="007F5ABA"/>
    <w:rsid w:val="007F5B10"/>
    <w:rsid w:val="007F5DEC"/>
    <w:rsid w:val="007F5FD8"/>
    <w:rsid w:val="007F61BE"/>
    <w:rsid w:val="007F6279"/>
    <w:rsid w:val="007F6539"/>
    <w:rsid w:val="007F6599"/>
    <w:rsid w:val="007F66FA"/>
    <w:rsid w:val="007F6785"/>
    <w:rsid w:val="007F6B32"/>
    <w:rsid w:val="007F6CC8"/>
    <w:rsid w:val="007F6D36"/>
    <w:rsid w:val="007F6FEF"/>
    <w:rsid w:val="007F70DB"/>
    <w:rsid w:val="007F7374"/>
    <w:rsid w:val="007F73FE"/>
    <w:rsid w:val="007F7414"/>
    <w:rsid w:val="007F7814"/>
    <w:rsid w:val="007F7D0F"/>
    <w:rsid w:val="007F7EF4"/>
    <w:rsid w:val="008000FA"/>
    <w:rsid w:val="008001E9"/>
    <w:rsid w:val="0080032A"/>
    <w:rsid w:val="00800359"/>
    <w:rsid w:val="008005F0"/>
    <w:rsid w:val="00800B21"/>
    <w:rsid w:val="00800CC5"/>
    <w:rsid w:val="00800D4A"/>
    <w:rsid w:val="00800F6C"/>
    <w:rsid w:val="00800FB5"/>
    <w:rsid w:val="00801100"/>
    <w:rsid w:val="00801137"/>
    <w:rsid w:val="0080120E"/>
    <w:rsid w:val="0080150B"/>
    <w:rsid w:val="008019B6"/>
    <w:rsid w:val="00801A90"/>
    <w:rsid w:val="00801C05"/>
    <w:rsid w:val="00801ED4"/>
    <w:rsid w:val="00801F9F"/>
    <w:rsid w:val="00801FAC"/>
    <w:rsid w:val="00802002"/>
    <w:rsid w:val="00802298"/>
    <w:rsid w:val="008024EF"/>
    <w:rsid w:val="008027F1"/>
    <w:rsid w:val="00802808"/>
    <w:rsid w:val="00802B71"/>
    <w:rsid w:val="00802C07"/>
    <w:rsid w:val="00803147"/>
    <w:rsid w:val="00803157"/>
    <w:rsid w:val="0080316A"/>
    <w:rsid w:val="008031F2"/>
    <w:rsid w:val="008033B0"/>
    <w:rsid w:val="008034CE"/>
    <w:rsid w:val="008034D8"/>
    <w:rsid w:val="00803748"/>
    <w:rsid w:val="00803A4E"/>
    <w:rsid w:val="00803B27"/>
    <w:rsid w:val="00803C6E"/>
    <w:rsid w:val="00803E76"/>
    <w:rsid w:val="00803EEF"/>
    <w:rsid w:val="00803F8D"/>
    <w:rsid w:val="008040B4"/>
    <w:rsid w:val="0080414C"/>
    <w:rsid w:val="0080425C"/>
    <w:rsid w:val="008042AA"/>
    <w:rsid w:val="00804462"/>
    <w:rsid w:val="008044B5"/>
    <w:rsid w:val="008044EA"/>
    <w:rsid w:val="00804632"/>
    <w:rsid w:val="00804784"/>
    <w:rsid w:val="00804884"/>
    <w:rsid w:val="0080494C"/>
    <w:rsid w:val="00804B69"/>
    <w:rsid w:val="00804F71"/>
    <w:rsid w:val="008053FF"/>
    <w:rsid w:val="00805522"/>
    <w:rsid w:val="0080558F"/>
    <w:rsid w:val="008055EB"/>
    <w:rsid w:val="008056EC"/>
    <w:rsid w:val="00805954"/>
    <w:rsid w:val="00805A10"/>
    <w:rsid w:val="00805B4A"/>
    <w:rsid w:val="00805CBF"/>
    <w:rsid w:val="008063C4"/>
    <w:rsid w:val="008065B8"/>
    <w:rsid w:val="00806630"/>
    <w:rsid w:val="0080665A"/>
    <w:rsid w:val="0080668D"/>
    <w:rsid w:val="00806840"/>
    <w:rsid w:val="00806A14"/>
    <w:rsid w:val="00806C94"/>
    <w:rsid w:val="00806EDF"/>
    <w:rsid w:val="00806F41"/>
    <w:rsid w:val="00806F5A"/>
    <w:rsid w:val="008071B8"/>
    <w:rsid w:val="00807344"/>
    <w:rsid w:val="008073C5"/>
    <w:rsid w:val="00807414"/>
    <w:rsid w:val="008077D3"/>
    <w:rsid w:val="00807A37"/>
    <w:rsid w:val="00807B1C"/>
    <w:rsid w:val="00807DA3"/>
    <w:rsid w:val="00807E49"/>
    <w:rsid w:val="00807F24"/>
    <w:rsid w:val="00807F25"/>
    <w:rsid w:val="00807F8A"/>
    <w:rsid w:val="00810198"/>
    <w:rsid w:val="0081039C"/>
    <w:rsid w:val="00810411"/>
    <w:rsid w:val="0081043E"/>
    <w:rsid w:val="008108F8"/>
    <w:rsid w:val="00810A94"/>
    <w:rsid w:val="00810AA2"/>
    <w:rsid w:val="00810B2C"/>
    <w:rsid w:val="00810C35"/>
    <w:rsid w:val="00810CE0"/>
    <w:rsid w:val="00810ED8"/>
    <w:rsid w:val="00810F25"/>
    <w:rsid w:val="00810F37"/>
    <w:rsid w:val="00811238"/>
    <w:rsid w:val="00811288"/>
    <w:rsid w:val="0081131B"/>
    <w:rsid w:val="00811327"/>
    <w:rsid w:val="0081149E"/>
    <w:rsid w:val="00811581"/>
    <w:rsid w:val="00811586"/>
    <w:rsid w:val="008115AF"/>
    <w:rsid w:val="0081161C"/>
    <w:rsid w:val="00811D38"/>
    <w:rsid w:val="00811FCE"/>
    <w:rsid w:val="008124AE"/>
    <w:rsid w:val="008124D9"/>
    <w:rsid w:val="00812525"/>
    <w:rsid w:val="00812643"/>
    <w:rsid w:val="008126D7"/>
    <w:rsid w:val="008128C2"/>
    <w:rsid w:val="00812909"/>
    <w:rsid w:val="0081298B"/>
    <w:rsid w:val="0081298C"/>
    <w:rsid w:val="00812A2D"/>
    <w:rsid w:val="00812A77"/>
    <w:rsid w:val="00812ADD"/>
    <w:rsid w:val="00812BE0"/>
    <w:rsid w:val="00812E16"/>
    <w:rsid w:val="008130AD"/>
    <w:rsid w:val="00813413"/>
    <w:rsid w:val="00813607"/>
    <w:rsid w:val="00813609"/>
    <w:rsid w:val="008137F5"/>
    <w:rsid w:val="00813885"/>
    <w:rsid w:val="00813B0F"/>
    <w:rsid w:val="00813EB5"/>
    <w:rsid w:val="0081423F"/>
    <w:rsid w:val="00814270"/>
    <w:rsid w:val="0081427B"/>
    <w:rsid w:val="00814526"/>
    <w:rsid w:val="0081472E"/>
    <w:rsid w:val="00814921"/>
    <w:rsid w:val="00814CDA"/>
    <w:rsid w:val="00814D01"/>
    <w:rsid w:val="00814D1A"/>
    <w:rsid w:val="008150F2"/>
    <w:rsid w:val="0081510A"/>
    <w:rsid w:val="00815203"/>
    <w:rsid w:val="0081534F"/>
    <w:rsid w:val="00815610"/>
    <w:rsid w:val="008157C4"/>
    <w:rsid w:val="008157F2"/>
    <w:rsid w:val="008159E9"/>
    <w:rsid w:val="00815A28"/>
    <w:rsid w:val="00815A5E"/>
    <w:rsid w:val="00815CED"/>
    <w:rsid w:val="00815DD0"/>
    <w:rsid w:val="00815EE8"/>
    <w:rsid w:val="0081618D"/>
    <w:rsid w:val="0081622C"/>
    <w:rsid w:val="0081640A"/>
    <w:rsid w:val="008165CB"/>
    <w:rsid w:val="0081684A"/>
    <w:rsid w:val="0081684C"/>
    <w:rsid w:val="008168B8"/>
    <w:rsid w:val="0081690D"/>
    <w:rsid w:val="00816A0C"/>
    <w:rsid w:val="00816A20"/>
    <w:rsid w:val="00816A98"/>
    <w:rsid w:val="00816AF7"/>
    <w:rsid w:val="00816BD7"/>
    <w:rsid w:val="00816C41"/>
    <w:rsid w:val="00816C9E"/>
    <w:rsid w:val="00816CAD"/>
    <w:rsid w:val="00816D4E"/>
    <w:rsid w:val="00816E3E"/>
    <w:rsid w:val="00816EBD"/>
    <w:rsid w:val="00816F77"/>
    <w:rsid w:val="00816FD4"/>
    <w:rsid w:val="00817135"/>
    <w:rsid w:val="00817232"/>
    <w:rsid w:val="008173CE"/>
    <w:rsid w:val="0081743C"/>
    <w:rsid w:val="008175D7"/>
    <w:rsid w:val="00817608"/>
    <w:rsid w:val="00817664"/>
    <w:rsid w:val="008178C4"/>
    <w:rsid w:val="00817976"/>
    <w:rsid w:val="008179CC"/>
    <w:rsid w:val="00817B4D"/>
    <w:rsid w:val="00817EB6"/>
    <w:rsid w:val="00817FC2"/>
    <w:rsid w:val="008200D3"/>
    <w:rsid w:val="0082014B"/>
    <w:rsid w:val="0082037D"/>
    <w:rsid w:val="008203C7"/>
    <w:rsid w:val="00820487"/>
    <w:rsid w:val="0082049C"/>
    <w:rsid w:val="008204A0"/>
    <w:rsid w:val="008204F7"/>
    <w:rsid w:val="008205C6"/>
    <w:rsid w:val="008205F4"/>
    <w:rsid w:val="00820615"/>
    <w:rsid w:val="008206F3"/>
    <w:rsid w:val="008206F5"/>
    <w:rsid w:val="00820779"/>
    <w:rsid w:val="0082090C"/>
    <w:rsid w:val="00820A82"/>
    <w:rsid w:val="00820BE6"/>
    <w:rsid w:val="00820D6B"/>
    <w:rsid w:val="00820E7C"/>
    <w:rsid w:val="00820EE4"/>
    <w:rsid w:val="00820F42"/>
    <w:rsid w:val="008211DD"/>
    <w:rsid w:val="00821252"/>
    <w:rsid w:val="00821376"/>
    <w:rsid w:val="008215B0"/>
    <w:rsid w:val="008218FC"/>
    <w:rsid w:val="00821980"/>
    <w:rsid w:val="00821B6D"/>
    <w:rsid w:val="00822079"/>
    <w:rsid w:val="008220AF"/>
    <w:rsid w:val="008222C4"/>
    <w:rsid w:val="00822822"/>
    <w:rsid w:val="0082287F"/>
    <w:rsid w:val="008228CA"/>
    <w:rsid w:val="00822BC0"/>
    <w:rsid w:val="00822C2F"/>
    <w:rsid w:val="00822C79"/>
    <w:rsid w:val="00822C95"/>
    <w:rsid w:val="00822DD5"/>
    <w:rsid w:val="00822EA2"/>
    <w:rsid w:val="0082321F"/>
    <w:rsid w:val="00823236"/>
    <w:rsid w:val="00823329"/>
    <w:rsid w:val="0082368F"/>
    <w:rsid w:val="008236C2"/>
    <w:rsid w:val="008237A2"/>
    <w:rsid w:val="00823927"/>
    <w:rsid w:val="00823DFE"/>
    <w:rsid w:val="008241E0"/>
    <w:rsid w:val="00824269"/>
    <w:rsid w:val="0082427C"/>
    <w:rsid w:val="00824612"/>
    <w:rsid w:val="00824CDA"/>
    <w:rsid w:val="00824F39"/>
    <w:rsid w:val="00824F71"/>
    <w:rsid w:val="00825026"/>
    <w:rsid w:val="00825316"/>
    <w:rsid w:val="00825323"/>
    <w:rsid w:val="008253F6"/>
    <w:rsid w:val="00825489"/>
    <w:rsid w:val="008255E2"/>
    <w:rsid w:val="00825707"/>
    <w:rsid w:val="0082585A"/>
    <w:rsid w:val="00825920"/>
    <w:rsid w:val="00825A13"/>
    <w:rsid w:val="00825B07"/>
    <w:rsid w:val="00825F3D"/>
    <w:rsid w:val="00825F9B"/>
    <w:rsid w:val="00826288"/>
    <w:rsid w:val="0082643E"/>
    <w:rsid w:val="008266A7"/>
    <w:rsid w:val="008266F9"/>
    <w:rsid w:val="0082680A"/>
    <w:rsid w:val="00826890"/>
    <w:rsid w:val="00826BE9"/>
    <w:rsid w:val="00826C68"/>
    <w:rsid w:val="00826C7C"/>
    <w:rsid w:val="00826E30"/>
    <w:rsid w:val="00826F00"/>
    <w:rsid w:val="0082722A"/>
    <w:rsid w:val="00827313"/>
    <w:rsid w:val="008274A8"/>
    <w:rsid w:val="00827655"/>
    <w:rsid w:val="00827697"/>
    <w:rsid w:val="0082774A"/>
    <w:rsid w:val="0082785D"/>
    <w:rsid w:val="0082788C"/>
    <w:rsid w:val="008279A9"/>
    <w:rsid w:val="008279EB"/>
    <w:rsid w:val="00830394"/>
    <w:rsid w:val="00830920"/>
    <w:rsid w:val="00830B08"/>
    <w:rsid w:val="00830B0C"/>
    <w:rsid w:val="00830B68"/>
    <w:rsid w:val="00830D7C"/>
    <w:rsid w:val="0083123B"/>
    <w:rsid w:val="008312CE"/>
    <w:rsid w:val="00831989"/>
    <w:rsid w:val="00831A48"/>
    <w:rsid w:val="00831B37"/>
    <w:rsid w:val="00831DCC"/>
    <w:rsid w:val="0083238C"/>
    <w:rsid w:val="00832474"/>
    <w:rsid w:val="0083247A"/>
    <w:rsid w:val="008325CD"/>
    <w:rsid w:val="0083264E"/>
    <w:rsid w:val="00832959"/>
    <w:rsid w:val="0083295F"/>
    <w:rsid w:val="00832961"/>
    <w:rsid w:val="00832ADF"/>
    <w:rsid w:val="00832AF7"/>
    <w:rsid w:val="00832B17"/>
    <w:rsid w:val="00832B22"/>
    <w:rsid w:val="00832DF5"/>
    <w:rsid w:val="00832FC0"/>
    <w:rsid w:val="00833195"/>
    <w:rsid w:val="008331FA"/>
    <w:rsid w:val="008333C5"/>
    <w:rsid w:val="00833448"/>
    <w:rsid w:val="0083360C"/>
    <w:rsid w:val="0083374C"/>
    <w:rsid w:val="00833757"/>
    <w:rsid w:val="008339AE"/>
    <w:rsid w:val="00833E3C"/>
    <w:rsid w:val="00833E4E"/>
    <w:rsid w:val="00833F2D"/>
    <w:rsid w:val="0083427F"/>
    <w:rsid w:val="00834280"/>
    <w:rsid w:val="008342E7"/>
    <w:rsid w:val="0083443D"/>
    <w:rsid w:val="00834599"/>
    <w:rsid w:val="0083467D"/>
    <w:rsid w:val="0083474A"/>
    <w:rsid w:val="008347DB"/>
    <w:rsid w:val="008348EE"/>
    <w:rsid w:val="00834D06"/>
    <w:rsid w:val="00834ED3"/>
    <w:rsid w:val="0083553B"/>
    <w:rsid w:val="0083567B"/>
    <w:rsid w:val="00835704"/>
    <w:rsid w:val="00835773"/>
    <w:rsid w:val="00835858"/>
    <w:rsid w:val="00835B23"/>
    <w:rsid w:val="00835DD9"/>
    <w:rsid w:val="00835E71"/>
    <w:rsid w:val="00835E85"/>
    <w:rsid w:val="0083617C"/>
    <w:rsid w:val="00836217"/>
    <w:rsid w:val="00836299"/>
    <w:rsid w:val="008362B0"/>
    <w:rsid w:val="008364F9"/>
    <w:rsid w:val="0083655D"/>
    <w:rsid w:val="0083677C"/>
    <w:rsid w:val="008367B5"/>
    <w:rsid w:val="00836948"/>
    <w:rsid w:val="00836DCA"/>
    <w:rsid w:val="00836EF9"/>
    <w:rsid w:val="008372D8"/>
    <w:rsid w:val="008375C3"/>
    <w:rsid w:val="008376CF"/>
    <w:rsid w:val="00837829"/>
    <w:rsid w:val="0083786D"/>
    <w:rsid w:val="008379B5"/>
    <w:rsid w:val="00837A33"/>
    <w:rsid w:val="00837A99"/>
    <w:rsid w:val="00837DF5"/>
    <w:rsid w:val="00837EC6"/>
    <w:rsid w:val="00840212"/>
    <w:rsid w:val="008405F0"/>
    <w:rsid w:val="00840757"/>
    <w:rsid w:val="0084096A"/>
    <w:rsid w:val="00840A1B"/>
    <w:rsid w:val="00840A25"/>
    <w:rsid w:val="00840B72"/>
    <w:rsid w:val="00840D4E"/>
    <w:rsid w:val="00840DE7"/>
    <w:rsid w:val="00840F52"/>
    <w:rsid w:val="0084116F"/>
    <w:rsid w:val="00841365"/>
    <w:rsid w:val="008413A1"/>
    <w:rsid w:val="008416D6"/>
    <w:rsid w:val="008417D0"/>
    <w:rsid w:val="00841B1E"/>
    <w:rsid w:val="00841BA2"/>
    <w:rsid w:val="00841CF5"/>
    <w:rsid w:val="00841E7E"/>
    <w:rsid w:val="00841ED3"/>
    <w:rsid w:val="00841FA7"/>
    <w:rsid w:val="008422F8"/>
    <w:rsid w:val="008423E6"/>
    <w:rsid w:val="0084264F"/>
    <w:rsid w:val="00842AD9"/>
    <w:rsid w:val="00842D17"/>
    <w:rsid w:val="00842DDA"/>
    <w:rsid w:val="00843241"/>
    <w:rsid w:val="00843325"/>
    <w:rsid w:val="008434C0"/>
    <w:rsid w:val="0084354F"/>
    <w:rsid w:val="0084355E"/>
    <w:rsid w:val="008435AA"/>
    <w:rsid w:val="008437A8"/>
    <w:rsid w:val="008437C3"/>
    <w:rsid w:val="008437EE"/>
    <w:rsid w:val="0084386D"/>
    <w:rsid w:val="008438BB"/>
    <w:rsid w:val="00843AA8"/>
    <w:rsid w:val="00843EC9"/>
    <w:rsid w:val="00843F15"/>
    <w:rsid w:val="00843FEA"/>
    <w:rsid w:val="00844004"/>
    <w:rsid w:val="0084403B"/>
    <w:rsid w:val="008440EA"/>
    <w:rsid w:val="00844296"/>
    <w:rsid w:val="00844357"/>
    <w:rsid w:val="008443C6"/>
    <w:rsid w:val="00844408"/>
    <w:rsid w:val="00844422"/>
    <w:rsid w:val="0084453E"/>
    <w:rsid w:val="008446A9"/>
    <w:rsid w:val="008446B0"/>
    <w:rsid w:val="0084473E"/>
    <w:rsid w:val="00844CDC"/>
    <w:rsid w:val="00844D0B"/>
    <w:rsid w:val="00844D9D"/>
    <w:rsid w:val="00844EC1"/>
    <w:rsid w:val="00844F96"/>
    <w:rsid w:val="00844FCC"/>
    <w:rsid w:val="00845200"/>
    <w:rsid w:val="008457AD"/>
    <w:rsid w:val="00845A29"/>
    <w:rsid w:val="00845A7B"/>
    <w:rsid w:val="00845BB0"/>
    <w:rsid w:val="00845C6C"/>
    <w:rsid w:val="00845FA6"/>
    <w:rsid w:val="00846060"/>
    <w:rsid w:val="008460CB"/>
    <w:rsid w:val="008462A2"/>
    <w:rsid w:val="00846369"/>
    <w:rsid w:val="0084675C"/>
    <w:rsid w:val="008469B9"/>
    <w:rsid w:val="00846B1E"/>
    <w:rsid w:val="00846B2E"/>
    <w:rsid w:val="00846D73"/>
    <w:rsid w:val="00846E08"/>
    <w:rsid w:val="00846F12"/>
    <w:rsid w:val="00846F48"/>
    <w:rsid w:val="00846FA0"/>
    <w:rsid w:val="0084720E"/>
    <w:rsid w:val="00847426"/>
    <w:rsid w:val="00847877"/>
    <w:rsid w:val="00847963"/>
    <w:rsid w:val="008479AD"/>
    <w:rsid w:val="00847A54"/>
    <w:rsid w:val="00847AA7"/>
    <w:rsid w:val="00847FC7"/>
    <w:rsid w:val="008502BE"/>
    <w:rsid w:val="00850373"/>
    <w:rsid w:val="008503F2"/>
    <w:rsid w:val="00850401"/>
    <w:rsid w:val="00850422"/>
    <w:rsid w:val="0085050F"/>
    <w:rsid w:val="0085051B"/>
    <w:rsid w:val="0085051F"/>
    <w:rsid w:val="008505BC"/>
    <w:rsid w:val="0085064D"/>
    <w:rsid w:val="00850784"/>
    <w:rsid w:val="00850818"/>
    <w:rsid w:val="00850918"/>
    <w:rsid w:val="00850A7F"/>
    <w:rsid w:val="00850A93"/>
    <w:rsid w:val="00850ADF"/>
    <w:rsid w:val="00850FEA"/>
    <w:rsid w:val="008511C4"/>
    <w:rsid w:val="008511E2"/>
    <w:rsid w:val="008513E3"/>
    <w:rsid w:val="00851533"/>
    <w:rsid w:val="00851736"/>
    <w:rsid w:val="008518D4"/>
    <w:rsid w:val="008519FA"/>
    <w:rsid w:val="00851B9E"/>
    <w:rsid w:val="00851C90"/>
    <w:rsid w:val="00851D02"/>
    <w:rsid w:val="00851E61"/>
    <w:rsid w:val="0085202B"/>
    <w:rsid w:val="00852076"/>
    <w:rsid w:val="0085209E"/>
    <w:rsid w:val="008520EB"/>
    <w:rsid w:val="00852177"/>
    <w:rsid w:val="00852372"/>
    <w:rsid w:val="0085242F"/>
    <w:rsid w:val="00852541"/>
    <w:rsid w:val="0085258B"/>
    <w:rsid w:val="008525FB"/>
    <w:rsid w:val="00852762"/>
    <w:rsid w:val="0085302F"/>
    <w:rsid w:val="0085306F"/>
    <w:rsid w:val="00853394"/>
    <w:rsid w:val="00853430"/>
    <w:rsid w:val="00853601"/>
    <w:rsid w:val="008536C5"/>
    <w:rsid w:val="00853720"/>
    <w:rsid w:val="008539D0"/>
    <w:rsid w:val="00853C1D"/>
    <w:rsid w:val="00853D02"/>
    <w:rsid w:val="00853ECD"/>
    <w:rsid w:val="00853F8A"/>
    <w:rsid w:val="00854112"/>
    <w:rsid w:val="008541C9"/>
    <w:rsid w:val="008542B0"/>
    <w:rsid w:val="0085452C"/>
    <w:rsid w:val="00854866"/>
    <w:rsid w:val="0085488C"/>
    <w:rsid w:val="00854CB0"/>
    <w:rsid w:val="00854E62"/>
    <w:rsid w:val="00855125"/>
    <w:rsid w:val="0085521C"/>
    <w:rsid w:val="008556A8"/>
    <w:rsid w:val="008558E7"/>
    <w:rsid w:val="008558EA"/>
    <w:rsid w:val="00855AFD"/>
    <w:rsid w:val="00855BC4"/>
    <w:rsid w:val="00855EFD"/>
    <w:rsid w:val="00855F4A"/>
    <w:rsid w:val="00855F7A"/>
    <w:rsid w:val="00855F94"/>
    <w:rsid w:val="008562B9"/>
    <w:rsid w:val="00856369"/>
    <w:rsid w:val="008563F7"/>
    <w:rsid w:val="008566CB"/>
    <w:rsid w:val="008566EF"/>
    <w:rsid w:val="00856719"/>
    <w:rsid w:val="008567EB"/>
    <w:rsid w:val="008568D5"/>
    <w:rsid w:val="00856983"/>
    <w:rsid w:val="00856B16"/>
    <w:rsid w:val="00856D3E"/>
    <w:rsid w:val="00856D86"/>
    <w:rsid w:val="00856EFA"/>
    <w:rsid w:val="00857175"/>
    <w:rsid w:val="008571A0"/>
    <w:rsid w:val="008572E5"/>
    <w:rsid w:val="0085732A"/>
    <w:rsid w:val="008574D4"/>
    <w:rsid w:val="0085766D"/>
    <w:rsid w:val="008576E0"/>
    <w:rsid w:val="00857763"/>
    <w:rsid w:val="00857AC8"/>
    <w:rsid w:val="00857B1C"/>
    <w:rsid w:val="00857C22"/>
    <w:rsid w:val="00857CF1"/>
    <w:rsid w:val="00857D27"/>
    <w:rsid w:val="00857DBB"/>
    <w:rsid w:val="008601EA"/>
    <w:rsid w:val="0086042F"/>
    <w:rsid w:val="008604D0"/>
    <w:rsid w:val="00860698"/>
    <w:rsid w:val="00860722"/>
    <w:rsid w:val="0086081A"/>
    <w:rsid w:val="008608CD"/>
    <w:rsid w:val="0086091B"/>
    <w:rsid w:val="008609D7"/>
    <w:rsid w:val="00860A3D"/>
    <w:rsid w:val="00860B46"/>
    <w:rsid w:val="00860BAB"/>
    <w:rsid w:val="00860D6D"/>
    <w:rsid w:val="00860E2D"/>
    <w:rsid w:val="00860EB4"/>
    <w:rsid w:val="00860FD9"/>
    <w:rsid w:val="00861013"/>
    <w:rsid w:val="008610C4"/>
    <w:rsid w:val="0086110F"/>
    <w:rsid w:val="008617DF"/>
    <w:rsid w:val="0086186B"/>
    <w:rsid w:val="00861A77"/>
    <w:rsid w:val="00861C8B"/>
    <w:rsid w:val="00861D37"/>
    <w:rsid w:val="00861D91"/>
    <w:rsid w:val="00861EA1"/>
    <w:rsid w:val="008622A9"/>
    <w:rsid w:val="00862359"/>
    <w:rsid w:val="008624CD"/>
    <w:rsid w:val="00862730"/>
    <w:rsid w:val="00862813"/>
    <w:rsid w:val="00862BD4"/>
    <w:rsid w:val="00862DA5"/>
    <w:rsid w:val="00862E03"/>
    <w:rsid w:val="008630B6"/>
    <w:rsid w:val="00863155"/>
    <w:rsid w:val="00863294"/>
    <w:rsid w:val="00863491"/>
    <w:rsid w:val="0086357C"/>
    <w:rsid w:val="008639F6"/>
    <w:rsid w:val="00863D19"/>
    <w:rsid w:val="00863D3E"/>
    <w:rsid w:val="00863E7E"/>
    <w:rsid w:val="00863F6B"/>
    <w:rsid w:val="00863F9B"/>
    <w:rsid w:val="008642BC"/>
    <w:rsid w:val="00864382"/>
    <w:rsid w:val="0086461A"/>
    <w:rsid w:val="0086473B"/>
    <w:rsid w:val="0086474B"/>
    <w:rsid w:val="00864849"/>
    <w:rsid w:val="00864882"/>
    <w:rsid w:val="0086493C"/>
    <w:rsid w:val="00864A1A"/>
    <w:rsid w:val="00864AE0"/>
    <w:rsid w:val="00864BCD"/>
    <w:rsid w:val="00865189"/>
    <w:rsid w:val="00865367"/>
    <w:rsid w:val="008654F1"/>
    <w:rsid w:val="0086570D"/>
    <w:rsid w:val="00865863"/>
    <w:rsid w:val="008659EA"/>
    <w:rsid w:val="00865C85"/>
    <w:rsid w:val="00865D3C"/>
    <w:rsid w:val="008661D1"/>
    <w:rsid w:val="00866529"/>
    <w:rsid w:val="0086653F"/>
    <w:rsid w:val="00866575"/>
    <w:rsid w:val="00866AF3"/>
    <w:rsid w:val="00866D19"/>
    <w:rsid w:val="00866E67"/>
    <w:rsid w:val="0086706D"/>
    <w:rsid w:val="0086709F"/>
    <w:rsid w:val="008671BD"/>
    <w:rsid w:val="008671D8"/>
    <w:rsid w:val="008672C0"/>
    <w:rsid w:val="0086759A"/>
    <w:rsid w:val="008675AA"/>
    <w:rsid w:val="008675ED"/>
    <w:rsid w:val="00867652"/>
    <w:rsid w:val="00867745"/>
    <w:rsid w:val="0086776D"/>
    <w:rsid w:val="00867A5D"/>
    <w:rsid w:val="00867D32"/>
    <w:rsid w:val="00867FEE"/>
    <w:rsid w:val="0087011B"/>
    <w:rsid w:val="00870153"/>
    <w:rsid w:val="00870345"/>
    <w:rsid w:val="00870699"/>
    <w:rsid w:val="008707C9"/>
    <w:rsid w:val="00870918"/>
    <w:rsid w:val="008709A5"/>
    <w:rsid w:val="00870B97"/>
    <w:rsid w:val="00870F85"/>
    <w:rsid w:val="00871006"/>
    <w:rsid w:val="0087109E"/>
    <w:rsid w:val="008712FB"/>
    <w:rsid w:val="0087140B"/>
    <w:rsid w:val="00871438"/>
    <w:rsid w:val="00871592"/>
    <w:rsid w:val="008715A6"/>
    <w:rsid w:val="008716AC"/>
    <w:rsid w:val="00871794"/>
    <w:rsid w:val="00871819"/>
    <w:rsid w:val="00871977"/>
    <w:rsid w:val="00871A99"/>
    <w:rsid w:val="00871BEA"/>
    <w:rsid w:val="00872006"/>
    <w:rsid w:val="00872212"/>
    <w:rsid w:val="008725D9"/>
    <w:rsid w:val="00872A57"/>
    <w:rsid w:val="00872A85"/>
    <w:rsid w:val="00872BCE"/>
    <w:rsid w:val="00872BE8"/>
    <w:rsid w:val="00872C8C"/>
    <w:rsid w:val="00872D8F"/>
    <w:rsid w:val="00872FC1"/>
    <w:rsid w:val="0087327D"/>
    <w:rsid w:val="00873381"/>
    <w:rsid w:val="0087346F"/>
    <w:rsid w:val="008734A2"/>
    <w:rsid w:val="00873567"/>
    <w:rsid w:val="00873672"/>
    <w:rsid w:val="008738E1"/>
    <w:rsid w:val="00873BFE"/>
    <w:rsid w:val="00873D3F"/>
    <w:rsid w:val="00874071"/>
    <w:rsid w:val="008740D0"/>
    <w:rsid w:val="008740DA"/>
    <w:rsid w:val="0087426E"/>
    <w:rsid w:val="00874281"/>
    <w:rsid w:val="00874325"/>
    <w:rsid w:val="0087437A"/>
    <w:rsid w:val="008743E7"/>
    <w:rsid w:val="00874439"/>
    <w:rsid w:val="008744AE"/>
    <w:rsid w:val="00874ABE"/>
    <w:rsid w:val="00874D9A"/>
    <w:rsid w:val="00875186"/>
    <w:rsid w:val="008754BB"/>
    <w:rsid w:val="0087595A"/>
    <w:rsid w:val="0087595E"/>
    <w:rsid w:val="008759CF"/>
    <w:rsid w:val="00875B2F"/>
    <w:rsid w:val="00875BB1"/>
    <w:rsid w:val="00875E1F"/>
    <w:rsid w:val="00876106"/>
    <w:rsid w:val="008762E0"/>
    <w:rsid w:val="00876465"/>
    <w:rsid w:val="0087652F"/>
    <w:rsid w:val="008766E6"/>
    <w:rsid w:val="0087682B"/>
    <w:rsid w:val="00876B22"/>
    <w:rsid w:val="00876CCC"/>
    <w:rsid w:val="00876CEA"/>
    <w:rsid w:val="00876D09"/>
    <w:rsid w:val="00876DAC"/>
    <w:rsid w:val="008770C0"/>
    <w:rsid w:val="0087715C"/>
    <w:rsid w:val="008773EB"/>
    <w:rsid w:val="008774C9"/>
    <w:rsid w:val="00877543"/>
    <w:rsid w:val="008775D3"/>
    <w:rsid w:val="00877652"/>
    <w:rsid w:val="008776AB"/>
    <w:rsid w:val="008777DF"/>
    <w:rsid w:val="00877A7D"/>
    <w:rsid w:val="00877ABC"/>
    <w:rsid w:val="00877D12"/>
    <w:rsid w:val="00877F00"/>
    <w:rsid w:val="00877FA6"/>
    <w:rsid w:val="00877FFC"/>
    <w:rsid w:val="008801EC"/>
    <w:rsid w:val="00880208"/>
    <w:rsid w:val="00880340"/>
    <w:rsid w:val="00880437"/>
    <w:rsid w:val="00880659"/>
    <w:rsid w:val="00880930"/>
    <w:rsid w:val="00880ABD"/>
    <w:rsid w:val="00880C3B"/>
    <w:rsid w:val="00880C3C"/>
    <w:rsid w:val="00880CF7"/>
    <w:rsid w:val="00880D73"/>
    <w:rsid w:val="00880DD7"/>
    <w:rsid w:val="00880EAF"/>
    <w:rsid w:val="00880F10"/>
    <w:rsid w:val="00881137"/>
    <w:rsid w:val="0088162A"/>
    <w:rsid w:val="0088167A"/>
    <w:rsid w:val="00881865"/>
    <w:rsid w:val="00881AC1"/>
    <w:rsid w:val="00881B3D"/>
    <w:rsid w:val="00881B4D"/>
    <w:rsid w:val="00881BB3"/>
    <w:rsid w:val="00881CDB"/>
    <w:rsid w:val="00882082"/>
    <w:rsid w:val="008820B6"/>
    <w:rsid w:val="008820C9"/>
    <w:rsid w:val="00882490"/>
    <w:rsid w:val="00882593"/>
    <w:rsid w:val="0088262D"/>
    <w:rsid w:val="008827F1"/>
    <w:rsid w:val="008828FB"/>
    <w:rsid w:val="00882A85"/>
    <w:rsid w:val="00882BAC"/>
    <w:rsid w:val="008833BC"/>
    <w:rsid w:val="00883909"/>
    <w:rsid w:val="00883C32"/>
    <w:rsid w:val="00883EE6"/>
    <w:rsid w:val="00884034"/>
    <w:rsid w:val="0088419D"/>
    <w:rsid w:val="008842FF"/>
    <w:rsid w:val="008843BC"/>
    <w:rsid w:val="00884422"/>
    <w:rsid w:val="008845D2"/>
    <w:rsid w:val="00884A0E"/>
    <w:rsid w:val="00884B0A"/>
    <w:rsid w:val="00884EF1"/>
    <w:rsid w:val="00884F18"/>
    <w:rsid w:val="008851AA"/>
    <w:rsid w:val="008854A8"/>
    <w:rsid w:val="0088551C"/>
    <w:rsid w:val="00885609"/>
    <w:rsid w:val="00885724"/>
    <w:rsid w:val="0088592D"/>
    <w:rsid w:val="008859DC"/>
    <w:rsid w:val="008859EF"/>
    <w:rsid w:val="00885A31"/>
    <w:rsid w:val="00885BC0"/>
    <w:rsid w:val="00885D16"/>
    <w:rsid w:val="0088601E"/>
    <w:rsid w:val="008860CB"/>
    <w:rsid w:val="008864D2"/>
    <w:rsid w:val="008867E5"/>
    <w:rsid w:val="00886933"/>
    <w:rsid w:val="00886A2C"/>
    <w:rsid w:val="00886AD0"/>
    <w:rsid w:val="00886BDD"/>
    <w:rsid w:val="00886CAD"/>
    <w:rsid w:val="00886EAD"/>
    <w:rsid w:val="008870B3"/>
    <w:rsid w:val="0088726B"/>
    <w:rsid w:val="00887683"/>
    <w:rsid w:val="008876E1"/>
    <w:rsid w:val="00887983"/>
    <w:rsid w:val="00887E70"/>
    <w:rsid w:val="00887F74"/>
    <w:rsid w:val="00887FD9"/>
    <w:rsid w:val="00890072"/>
    <w:rsid w:val="008900AA"/>
    <w:rsid w:val="00890197"/>
    <w:rsid w:val="008902F8"/>
    <w:rsid w:val="0089034D"/>
    <w:rsid w:val="008903F7"/>
    <w:rsid w:val="0089076B"/>
    <w:rsid w:val="0089089F"/>
    <w:rsid w:val="0089090E"/>
    <w:rsid w:val="008909D1"/>
    <w:rsid w:val="00890BBC"/>
    <w:rsid w:val="00890C60"/>
    <w:rsid w:val="00890C80"/>
    <w:rsid w:val="00890D7E"/>
    <w:rsid w:val="00890DD9"/>
    <w:rsid w:val="00890F87"/>
    <w:rsid w:val="00890FEF"/>
    <w:rsid w:val="0089107B"/>
    <w:rsid w:val="008910B6"/>
    <w:rsid w:val="00891139"/>
    <w:rsid w:val="00891218"/>
    <w:rsid w:val="0089122C"/>
    <w:rsid w:val="00891364"/>
    <w:rsid w:val="0089137E"/>
    <w:rsid w:val="008914FA"/>
    <w:rsid w:val="00891603"/>
    <w:rsid w:val="0089160E"/>
    <w:rsid w:val="00891786"/>
    <w:rsid w:val="008919C0"/>
    <w:rsid w:val="00891A11"/>
    <w:rsid w:val="00891A68"/>
    <w:rsid w:val="00891AAE"/>
    <w:rsid w:val="00891BD6"/>
    <w:rsid w:val="00891D34"/>
    <w:rsid w:val="00891E4A"/>
    <w:rsid w:val="00891EDE"/>
    <w:rsid w:val="00892188"/>
    <w:rsid w:val="008926E6"/>
    <w:rsid w:val="00892883"/>
    <w:rsid w:val="008928EE"/>
    <w:rsid w:val="00892B7F"/>
    <w:rsid w:val="00892BF0"/>
    <w:rsid w:val="00892CBC"/>
    <w:rsid w:val="00892D7F"/>
    <w:rsid w:val="00892DB0"/>
    <w:rsid w:val="00892EC2"/>
    <w:rsid w:val="008931DF"/>
    <w:rsid w:val="008932F8"/>
    <w:rsid w:val="0089342F"/>
    <w:rsid w:val="00893473"/>
    <w:rsid w:val="0089376D"/>
    <w:rsid w:val="0089381E"/>
    <w:rsid w:val="008938E2"/>
    <w:rsid w:val="00893A62"/>
    <w:rsid w:val="00893B79"/>
    <w:rsid w:val="00893C2E"/>
    <w:rsid w:val="00893E36"/>
    <w:rsid w:val="00893EF0"/>
    <w:rsid w:val="008940C7"/>
    <w:rsid w:val="008940F8"/>
    <w:rsid w:val="00894175"/>
    <w:rsid w:val="0089428B"/>
    <w:rsid w:val="0089442A"/>
    <w:rsid w:val="0089443B"/>
    <w:rsid w:val="008945CD"/>
    <w:rsid w:val="0089460C"/>
    <w:rsid w:val="00894876"/>
    <w:rsid w:val="0089493C"/>
    <w:rsid w:val="00894A79"/>
    <w:rsid w:val="00894AAC"/>
    <w:rsid w:val="00894E43"/>
    <w:rsid w:val="00894EE7"/>
    <w:rsid w:val="00894FB3"/>
    <w:rsid w:val="00894FEA"/>
    <w:rsid w:val="00895035"/>
    <w:rsid w:val="008951A7"/>
    <w:rsid w:val="008952FB"/>
    <w:rsid w:val="0089536C"/>
    <w:rsid w:val="008953A3"/>
    <w:rsid w:val="00895467"/>
    <w:rsid w:val="00895908"/>
    <w:rsid w:val="00895A1B"/>
    <w:rsid w:val="00895D5E"/>
    <w:rsid w:val="00895D63"/>
    <w:rsid w:val="00896121"/>
    <w:rsid w:val="008961B7"/>
    <w:rsid w:val="0089623D"/>
    <w:rsid w:val="0089626E"/>
    <w:rsid w:val="008962B3"/>
    <w:rsid w:val="00896705"/>
    <w:rsid w:val="00896721"/>
    <w:rsid w:val="00896968"/>
    <w:rsid w:val="00896BFA"/>
    <w:rsid w:val="00896D9F"/>
    <w:rsid w:val="00897092"/>
    <w:rsid w:val="008970AB"/>
    <w:rsid w:val="008971B3"/>
    <w:rsid w:val="0089728B"/>
    <w:rsid w:val="008977B6"/>
    <w:rsid w:val="0089790C"/>
    <w:rsid w:val="00897B3D"/>
    <w:rsid w:val="00897C47"/>
    <w:rsid w:val="00897C6C"/>
    <w:rsid w:val="00897DAF"/>
    <w:rsid w:val="00897E2B"/>
    <w:rsid w:val="008A0089"/>
    <w:rsid w:val="008A0146"/>
    <w:rsid w:val="008A0459"/>
    <w:rsid w:val="008A0642"/>
    <w:rsid w:val="008A0667"/>
    <w:rsid w:val="008A08F8"/>
    <w:rsid w:val="008A0A0D"/>
    <w:rsid w:val="008A0A9F"/>
    <w:rsid w:val="008A0CAC"/>
    <w:rsid w:val="008A0EDB"/>
    <w:rsid w:val="008A0F19"/>
    <w:rsid w:val="008A0F29"/>
    <w:rsid w:val="008A101A"/>
    <w:rsid w:val="008A12B9"/>
    <w:rsid w:val="008A1448"/>
    <w:rsid w:val="008A1471"/>
    <w:rsid w:val="008A14A5"/>
    <w:rsid w:val="008A1511"/>
    <w:rsid w:val="008A18CB"/>
    <w:rsid w:val="008A18F5"/>
    <w:rsid w:val="008A1967"/>
    <w:rsid w:val="008A1A20"/>
    <w:rsid w:val="008A1A7F"/>
    <w:rsid w:val="008A1BEF"/>
    <w:rsid w:val="008A1D34"/>
    <w:rsid w:val="008A1D3F"/>
    <w:rsid w:val="008A1D8A"/>
    <w:rsid w:val="008A1DD7"/>
    <w:rsid w:val="008A1E2E"/>
    <w:rsid w:val="008A1EC5"/>
    <w:rsid w:val="008A1F5C"/>
    <w:rsid w:val="008A206E"/>
    <w:rsid w:val="008A2160"/>
    <w:rsid w:val="008A223F"/>
    <w:rsid w:val="008A22F7"/>
    <w:rsid w:val="008A2423"/>
    <w:rsid w:val="008A253D"/>
    <w:rsid w:val="008A2669"/>
    <w:rsid w:val="008A2672"/>
    <w:rsid w:val="008A2893"/>
    <w:rsid w:val="008A2A56"/>
    <w:rsid w:val="008A2D2F"/>
    <w:rsid w:val="008A2F3C"/>
    <w:rsid w:val="008A2FE2"/>
    <w:rsid w:val="008A320F"/>
    <w:rsid w:val="008A32B7"/>
    <w:rsid w:val="008A35DA"/>
    <w:rsid w:val="008A395B"/>
    <w:rsid w:val="008A3AA8"/>
    <w:rsid w:val="008A3BF9"/>
    <w:rsid w:val="008A3C0E"/>
    <w:rsid w:val="008A3CBB"/>
    <w:rsid w:val="008A3D23"/>
    <w:rsid w:val="008A3F3C"/>
    <w:rsid w:val="008A40CF"/>
    <w:rsid w:val="008A43F5"/>
    <w:rsid w:val="008A4434"/>
    <w:rsid w:val="008A446D"/>
    <w:rsid w:val="008A4927"/>
    <w:rsid w:val="008A4AFA"/>
    <w:rsid w:val="008A4C08"/>
    <w:rsid w:val="008A4DAB"/>
    <w:rsid w:val="008A4DDD"/>
    <w:rsid w:val="008A4ECD"/>
    <w:rsid w:val="008A4EF6"/>
    <w:rsid w:val="008A4F11"/>
    <w:rsid w:val="008A5089"/>
    <w:rsid w:val="008A538B"/>
    <w:rsid w:val="008A5A01"/>
    <w:rsid w:val="008A5ACB"/>
    <w:rsid w:val="008A5AD4"/>
    <w:rsid w:val="008A5C4C"/>
    <w:rsid w:val="008A5F59"/>
    <w:rsid w:val="008A5F90"/>
    <w:rsid w:val="008A5FD5"/>
    <w:rsid w:val="008A6014"/>
    <w:rsid w:val="008A64D0"/>
    <w:rsid w:val="008A64D8"/>
    <w:rsid w:val="008A6540"/>
    <w:rsid w:val="008A65F1"/>
    <w:rsid w:val="008A6735"/>
    <w:rsid w:val="008A6A0F"/>
    <w:rsid w:val="008A6AA0"/>
    <w:rsid w:val="008A6C1D"/>
    <w:rsid w:val="008A6C79"/>
    <w:rsid w:val="008A6C96"/>
    <w:rsid w:val="008A6DE1"/>
    <w:rsid w:val="008A6F53"/>
    <w:rsid w:val="008A703B"/>
    <w:rsid w:val="008A76F2"/>
    <w:rsid w:val="008A77BE"/>
    <w:rsid w:val="008A78A6"/>
    <w:rsid w:val="008A78A8"/>
    <w:rsid w:val="008A795B"/>
    <w:rsid w:val="008A7B54"/>
    <w:rsid w:val="008A7C34"/>
    <w:rsid w:val="008A7CAC"/>
    <w:rsid w:val="008A7D44"/>
    <w:rsid w:val="008A7FDF"/>
    <w:rsid w:val="008B00D2"/>
    <w:rsid w:val="008B02BD"/>
    <w:rsid w:val="008B032C"/>
    <w:rsid w:val="008B03A9"/>
    <w:rsid w:val="008B040E"/>
    <w:rsid w:val="008B0429"/>
    <w:rsid w:val="008B06E7"/>
    <w:rsid w:val="008B0721"/>
    <w:rsid w:val="008B073E"/>
    <w:rsid w:val="008B0749"/>
    <w:rsid w:val="008B0933"/>
    <w:rsid w:val="008B0B8F"/>
    <w:rsid w:val="008B0D51"/>
    <w:rsid w:val="008B0D62"/>
    <w:rsid w:val="008B0D71"/>
    <w:rsid w:val="008B0EA6"/>
    <w:rsid w:val="008B0EE8"/>
    <w:rsid w:val="008B0F29"/>
    <w:rsid w:val="008B0F9A"/>
    <w:rsid w:val="008B0FB0"/>
    <w:rsid w:val="008B110A"/>
    <w:rsid w:val="008B124A"/>
    <w:rsid w:val="008B140D"/>
    <w:rsid w:val="008B16FA"/>
    <w:rsid w:val="008B176E"/>
    <w:rsid w:val="008B17EC"/>
    <w:rsid w:val="008B1A90"/>
    <w:rsid w:val="008B1B52"/>
    <w:rsid w:val="008B209C"/>
    <w:rsid w:val="008B20AF"/>
    <w:rsid w:val="008B2312"/>
    <w:rsid w:val="008B2467"/>
    <w:rsid w:val="008B25DF"/>
    <w:rsid w:val="008B266D"/>
    <w:rsid w:val="008B2895"/>
    <w:rsid w:val="008B2896"/>
    <w:rsid w:val="008B28B6"/>
    <w:rsid w:val="008B28F7"/>
    <w:rsid w:val="008B2DB4"/>
    <w:rsid w:val="008B304F"/>
    <w:rsid w:val="008B31F2"/>
    <w:rsid w:val="008B3843"/>
    <w:rsid w:val="008B38B9"/>
    <w:rsid w:val="008B3916"/>
    <w:rsid w:val="008B3B17"/>
    <w:rsid w:val="008B3B70"/>
    <w:rsid w:val="008B3DB2"/>
    <w:rsid w:val="008B437F"/>
    <w:rsid w:val="008B4582"/>
    <w:rsid w:val="008B46E3"/>
    <w:rsid w:val="008B4AD1"/>
    <w:rsid w:val="008B4B98"/>
    <w:rsid w:val="008B4F60"/>
    <w:rsid w:val="008B576C"/>
    <w:rsid w:val="008B5795"/>
    <w:rsid w:val="008B5801"/>
    <w:rsid w:val="008B586B"/>
    <w:rsid w:val="008B58BD"/>
    <w:rsid w:val="008B59B2"/>
    <w:rsid w:val="008B5ECC"/>
    <w:rsid w:val="008B6083"/>
    <w:rsid w:val="008B61C5"/>
    <w:rsid w:val="008B6265"/>
    <w:rsid w:val="008B62D4"/>
    <w:rsid w:val="008B631B"/>
    <w:rsid w:val="008B64F2"/>
    <w:rsid w:val="008B65C2"/>
    <w:rsid w:val="008B67A3"/>
    <w:rsid w:val="008B6CBB"/>
    <w:rsid w:val="008B6D38"/>
    <w:rsid w:val="008B6D84"/>
    <w:rsid w:val="008B6F1E"/>
    <w:rsid w:val="008B6FC2"/>
    <w:rsid w:val="008B725A"/>
    <w:rsid w:val="008B7320"/>
    <w:rsid w:val="008B7993"/>
    <w:rsid w:val="008B7B95"/>
    <w:rsid w:val="008B7C3E"/>
    <w:rsid w:val="008B7F92"/>
    <w:rsid w:val="008B7FFA"/>
    <w:rsid w:val="008C01B8"/>
    <w:rsid w:val="008C01EE"/>
    <w:rsid w:val="008C0407"/>
    <w:rsid w:val="008C047A"/>
    <w:rsid w:val="008C077C"/>
    <w:rsid w:val="008C0BE7"/>
    <w:rsid w:val="008C0C21"/>
    <w:rsid w:val="008C0C7A"/>
    <w:rsid w:val="008C0CAD"/>
    <w:rsid w:val="008C0E28"/>
    <w:rsid w:val="008C0FE6"/>
    <w:rsid w:val="008C1142"/>
    <w:rsid w:val="008C1145"/>
    <w:rsid w:val="008C1151"/>
    <w:rsid w:val="008C11C0"/>
    <w:rsid w:val="008C11C8"/>
    <w:rsid w:val="008C14E7"/>
    <w:rsid w:val="008C177D"/>
    <w:rsid w:val="008C191C"/>
    <w:rsid w:val="008C196F"/>
    <w:rsid w:val="008C1A31"/>
    <w:rsid w:val="008C1D72"/>
    <w:rsid w:val="008C1D7C"/>
    <w:rsid w:val="008C1EA0"/>
    <w:rsid w:val="008C2127"/>
    <w:rsid w:val="008C2182"/>
    <w:rsid w:val="008C2219"/>
    <w:rsid w:val="008C2899"/>
    <w:rsid w:val="008C2B50"/>
    <w:rsid w:val="008C2CDF"/>
    <w:rsid w:val="008C2DE1"/>
    <w:rsid w:val="008C2E9D"/>
    <w:rsid w:val="008C2EF3"/>
    <w:rsid w:val="008C2F44"/>
    <w:rsid w:val="008C3144"/>
    <w:rsid w:val="008C3208"/>
    <w:rsid w:val="008C325C"/>
    <w:rsid w:val="008C33EC"/>
    <w:rsid w:val="008C3499"/>
    <w:rsid w:val="008C35D0"/>
    <w:rsid w:val="008C3628"/>
    <w:rsid w:val="008C390A"/>
    <w:rsid w:val="008C3A52"/>
    <w:rsid w:val="008C3D80"/>
    <w:rsid w:val="008C3DE1"/>
    <w:rsid w:val="008C3E99"/>
    <w:rsid w:val="008C3EFC"/>
    <w:rsid w:val="008C3F1F"/>
    <w:rsid w:val="008C3F83"/>
    <w:rsid w:val="008C3FBA"/>
    <w:rsid w:val="008C3FFB"/>
    <w:rsid w:val="008C4122"/>
    <w:rsid w:val="008C42A4"/>
    <w:rsid w:val="008C42CA"/>
    <w:rsid w:val="008C454B"/>
    <w:rsid w:val="008C4AB6"/>
    <w:rsid w:val="008C4D37"/>
    <w:rsid w:val="008C511E"/>
    <w:rsid w:val="008C513A"/>
    <w:rsid w:val="008C539F"/>
    <w:rsid w:val="008C53FC"/>
    <w:rsid w:val="008C5763"/>
    <w:rsid w:val="008C5ACD"/>
    <w:rsid w:val="008C5B18"/>
    <w:rsid w:val="008C5BB3"/>
    <w:rsid w:val="008C5C69"/>
    <w:rsid w:val="008C5E5A"/>
    <w:rsid w:val="008C5EF7"/>
    <w:rsid w:val="008C5F75"/>
    <w:rsid w:val="008C63B5"/>
    <w:rsid w:val="008C65C6"/>
    <w:rsid w:val="008C6639"/>
    <w:rsid w:val="008C676B"/>
    <w:rsid w:val="008C696B"/>
    <w:rsid w:val="008C6AE3"/>
    <w:rsid w:val="008C6CAF"/>
    <w:rsid w:val="008C6D67"/>
    <w:rsid w:val="008C6D6F"/>
    <w:rsid w:val="008C6DFB"/>
    <w:rsid w:val="008C6EF3"/>
    <w:rsid w:val="008C6F83"/>
    <w:rsid w:val="008C6FB3"/>
    <w:rsid w:val="008C71CE"/>
    <w:rsid w:val="008C788D"/>
    <w:rsid w:val="008C7B2C"/>
    <w:rsid w:val="008C7BF3"/>
    <w:rsid w:val="008C7C11"/>
    <w:rsid w:val="008C7C69"/>
    <w:rsid w:val="008C7D07"/>
    <w:rsid w:val="008D0048"/>
    <w:rsid w:val="008D03DC"/>
    <w:rsid w:val="008D046B"/>
    <w:rsid w:val="008D0BFE"/>
    <w:rsid w:val="008D0CAF"/>
    <w:rsid w:val="008D0D3B"/>
    <w:rsid w:val="008D0DD0"/>
    <w:rsid w:val="008D0E38"/>
    <w:rsid w:val="008D0EA5"/>
    <w:rsid w:val="008D0F32"/>
    <w:rsid w:val="008D12E3"/>
    <w:rsid w:val="008D1393"/>
    <w:rsid w:val="008D1582"/>
    <w:rsid w:val="008D167B"/>
    <w:rsid w:val="008D17FA"/>
    <w:rsid w:val="008D19BA"/>
    <w:rsid w:val="008D1C17"/>
    <w:rsid w:val="008D1C4C"/>
    <w:rsid w:val="008D1C6D"/>
    <w:rsid w:val="008D1FB1"/>
    <w:rsid w:val="008D2053"/>
    <w:rsid w:val="008D20A7"/>
    <w:rsid w:val="008D20DB"/>
    <w:rsid w:val="008D212A"/>
    <w:rsid w:val="008D2407"/>
    <w:rsid w:val="008D2422"/>
    <w:rsid w:val="008D268C"/>
    <w:rsid w:val="008D26A0"/>
    <w:rsid w:val="008D296E"/>
    <w:rsid w:val="008D2A35"/>
    <w:rsid w:val="008D2B21"/>
    <w:rsid w:val="008D2B3F"/>
    <w:rsid w:val="008D2B46"/>
    <w:rsid w:val="008D2BBD"/>
    <w:rsid w:val="008D2CCE"/>
    <w:rsid w:val="008D2DFC"/>
    <w:rsid w:val="008D2E6A"/>
    <w:rsid w:val="008D3088"/>
    <w:rsid w:val="008D3192"/>
    <w:rsid w:val="008D3310"/>
    <w:rsid w:val="008D34EF"/>
    <w:rsid w:val="008D353A"/>
    <w:rsid w:val="008D360B"/>
    <w:rsid w:val="008D37BA"/>
    <w:rsid w:val="008D3803"/>
    <w:rsid w:val="008D38E8"/>
    <w:rsid w:val="008D3958"/>
    <w:rsid w:val="008D39F2"/>
    <w:rsid w:val="008D3BB9"/>
    <w:rsid w:val="008D3C19"/>
    <w:rsid w:val="008D3C34"/>
    <w:rsid w:val="008D3D04"/>
    <w:rsid w:val="008D3E20"/>
    <w:rsid w:val="008D3E94"/>
    <w:rsid w:val="008D3F02"/>
    <w:rsid w:val="008D3FDF"/>
    <w:rsid w:val="008D4005"/>
    <w:rsid w:val="008D427E"/>
    <w:rsid w:val="008D4559"/>
    <w:rsid w:val="008D472C"/>
    <w:rsid w:val="008D48A4"/>
    <w:rsid w:val="008D4AAA"/>
    <w:rsid w:val="008D4C2C"/>
    <w:rsid w:val="008D4D14"/>
    <w:rsid w:val="008D5042"/>
    <w:rsid w:val="008D507D"/>
    <w:rsid w:val="008D50B5"/>
    <w:rsid w:val="008D51F8"/>
    <w:rsid w:val="008D550A"/>
    <w:rsid w:val="008D56AA"/>
    <w:rsid w:val="008D57A2"/>
    <w:rsid w:val="008D5830"/>
    <w:rsid w:val="008D5AE1"/>
    <w:rsid w:val="008D5B24"/>
    <w:rsid w:val="008D5ED8"/>
    <w:rsid w:val="008D605B"/>
    <w:rsid w:val="008D60B1"/>
    <w:rsid w:val="008D6242"/>
    <w:rsid w:val="008D642F"/>
    <w:rsid w:val="008D6454"/>
    <w:rsid w:val="008D6489"/>
    <w:rsid w:val="008D6538"/>
    <w:rsid w:val="008D69E9"/>
    <w:rsid w:val="008D6B20"/>
    <w:rsid w:val="008D6D11"/>
    <w:rsid w:val="008D6E0D"/>
    <w:rsid w:val="008D6E64"/>
    <w:rsid w:val="008D6ED0"/>
    <w:rsid w:val="008D6F33"/>
    <w:rsid w:val="008D702A"/>
    <w:rsid w:val="008D7268"/>
    <w:rsid w:val="008D7344"/>
    <w:rsid w:val="008D7426"/>
    <w:rsid w:val="008D749B"/>
    <w:rsid w:val="008D749C"/>
    <w:rsid w:val="008D74B5"/>
    <w:rsid w:val="008D74D4"/>
    <w:rsid w:val="008D7526"/>
    <w:rsid w:val="008D7593"/>
    <w:rsid w:val="008D763E"/>
    <w:rsid w:val="008D76D5"/>
    <w:rsid w:val="008D76E4"/>
    <w:rsid w:val="008D78E5"/>
    <w:rsid w:val="008D7D56"/>
    <w:rsid w:val="008D7F24"/>
    <w:rsid w:val="008E0527"/>
    <w:rsid w:val="008E05E3"/>
    <w:rsid w:val="008E0804"/>
    <w:rsid w:val="008E0CEE"/>
    <w:rsid w:val="008E0D7F"/>
    <w:rsid w:val="008E0DBC"/>
    <w:rsid w:val="008E1403"/>
    <w:rsid w:val="008E142B"/>
    <w:rsid w:val="008E1443"/>
    <w:rsid w:val="008E1545"/>
    <w:rsid w:val="008E1548"/>
    <w:rsid w:val="008E17A3"/>
    <w:rsid w:val="008E1905"/>
    <w:rsid w:val="008E1C79"/>
    <w:rsid w:val="008E1CB3"/>
    <w:rsid w:val="008E1EAA"/>
    <w:rsid w:val="008E23CA"/>
    <w:rsid w:val="008E24DE"/>
    <w:rsid w:val="008E25A0"/>
    <w:rsid w:val="008E2688"/>
    <w:rsid w:val="008E2695"/>
    <w:rsid w:val="008E26D6"/>
    <w:rsid w:val="008E2840"/>
    <w:rsid w:val="008E2A45"/>
    <w:rsid w:val="008E2EE9"/>
    <w:rsid w:val="008E3044"/>
    <w:rsid w:val="008E32FD"/>
    <w:rsid w:val="008E32FE"/>
    <w:rsid w:val="008E33CF"/>
    <w:rsid w:val="008E34AA"/>
    <w:rsid w:val="008E35BF"/>
    <w:rsid w:val="008E3624"/>
    <w:rsid w:val="008E3696"/>
    <w:rsid w:val="008E37A4"/>
    <w:rsid w:val="008E3A48"/>
    <w:rsid w:val="008E3D4C"/>
    <w:rsid w:val="008E3DE4"/>
    <w:rsid w:val="008E3E13"/>
    <w:rsid w:val="008E40AF"/>
    <w:rsid w:val="008E421B"/>
    <w:rsid w:val="008E4322"/>
    <w:rsid w:val="008E437F"/>
    <w:rsid w:val="008E4497"/>
    <w:rsid w:val="008E44AA"/>
    <w:rsid w:val="008E4965"/>
    <w:rsid w:val="008E4991"/>
    <w:rsid w:val="008E4B2B"/>
    <w:rsid w:val="008E4B39"/>
    <w:rsid w:val="008E4BA5"/>
    <w:rsid w:val="008E4D51"/>
    <w:rsid w:val="008E4D8C"/>
    <w:rsid w:val="008E4E1F"/>
    <w:rsid w:val="008E4EEB"/>
    <w:rsid w:val="008E504A"/>
    <w:rsid w:val="008E5118"/>
    <w:rsid w:val="008E5151"/>
    <w:rsid w:val="008E5193"/>
    <w:rsid w:val="008E52A4"/>
    <w:rsid w:val="008E53F6"/>
    <w:rsid w:val="008E5518"/>
    <w:rsid w:val="008E55F3"/>
    <w:rsid w:val="008E562D"/>
    <w:rsid w:val="008E56C1"/>
    <w:rsid w:val="008E577F"/>
    <w:rsid w:val="008E5792"/>
    <w:rsid w:val="008E587D"/>
    <w:rsid w:val="008E5AA8"/>
    <w:rsid w:val="008E5ADB"/>
    <w:rsid w:val="008E5E00"/>
    <w:rsid w:val="008E5E8A"/>
    <w:rsid w:val="008E6179"/>
    <w:rsid w:val="008E627E"/>
    <w:rsid w:val="008E6558"/>
    <w:rsid w:val="008E6853"/>
    <w:rsid w:val="008E68BC"/>
    <w:rsid w:val="008E69A4"/>
    <w:rsid w:val="008E6A98"/>
    <w:rsid w:val="008E6A99"/>
    <w:rsid w:val="008E6CD1"/>
    <w:rsid w:val="008E6D0D"/>
    <w:rsid w:val="008E6E24"/>
    <w:rsid w:val="008E6F36"/>
    <w:rsid w:val="008E6FF6"/>
    <w:rsid w:val="008E706A"/>
    <w:rsid w:val="008E7191"/>
    <w:rsid w:val="008E72F6"/>
    <w:rsid w:val="008E7365"/>
    <w:rsid w:val="008E7396"/>
    <w:rsid w:val="008E75B2"/>
    <w:rsid w:val="008E75B9"/>
    <w:rsid w:val="008E7675"/>
    <w:rsid w:val="008E76BC"/>
    <w:rsid w:val="008E76F7"/>
    <w:rsid w:val="008E78E9"/>
    <w:rsid w:val="008E79BB"/>
    <w:rsid w:val="008E79DA"/>
    <w:rsid w:val="008E7B4F"/>
    <w:rsid w:val="008E7F49"/>
    <w:rsid w:val="008F00F5"/>
    <w:rsid w:val="008F024B"/>
    <w:rsid w:val="008F03D1"/>
    <w:rsid w:val="008F0506"/>
    <w:rsid w:val="008F05EA"/>
    <w:rsid w:val="008F072A"/>
    <w:rsid w:val="008F0876"/>
    <w:rsid w:val="008F0912"/>
    <w:rsid w:val="008F0920"/>
    <w:rsid w:val="008F0983"/>
    <w:rsid w:val="008F0DE2"/>
    <w:rsid w:val="008F1190"/>
    <w:rsid w:val="008F120E"/>
    <w:rsid w:val="008F16A7"/>
    <w:rsid w:val="008F17B2"/>
    <w:rsid w:val="008F17D8"/>
    <w:rsid w:val="008F186D"/>
    <w:rsid w:val="008F188F"/>
    <w:rsid w:val="008F1A12"/>
    <w:rsid w:val="008F1AB3"/>
    <w:rsid w:val="008F1C2F"/>
    <w:rsid w:val="008F1CED"/>
    <w:rsid w:val="008F1ECB"/>
    <w:rsid w:val="008F20FC"/>
    <w:rsid w:val="008F224A"/>
    <w:rsid w:val="008F2455"/>
    <w:rsid w:val="008F25CF"/>
    <w:rsid w:val="008F27D3"/>
    <w:rsid w:val="008F28AE"/>
    <w:rsid w:val="008F297A"/>
    <w:rsid w:val="008F2A0A"/>
    <w:rsid w:val="008F2F31"/>
    <w:rsid w:val="008F36D0"/>
    <w:rsid w:val="008F382D"/>
    <w:rsid w:val="008F39BA"/>
    <w:rsid w:val="008F3AC5"/>
    <w:rsid w:val="008F3D97"/>
    <w:rsid w:val="008F3FBE"/>
    <w:rsid w:val="008F4109"/>
    <w:rsid w:val="008F428B"/>
    <w:rsid w:val="008F467F"/>
    <w:rsid w:val="008F46C2"/>
    <w:rsid w:val="008F47C4"/>
    <w:rsid w:val="008F4AA9"/>
    <w:rsid w:val="008F4BA8"/>
    <w:rsid w:val="008F50CB"/>
    <w:rsid w:val="008F5156"/>
    <w:rsid w:val="008F5254"/>
    <w:rsid w:val="008F5357"/>
    <w:rsid w:val="008F5394"/>
    <w:rsid w:val="008F545C"/>
    <w:rsid w:val="008F548F"/>
    <w:rsid w:val="008F5544"/>
    <w:rsid w:val="008F55A8"/>
    <w:rsid w:val="008F55B5"/>
    <w:rsid w:val="008F5A27"/>
    <w:rsid w:val="008F6043"/>
    <w:rsid w:val="008F64A8"/>
    <w:rsid w:val="008F665E"/>
    <w:rsid w:val="008F6BAC"/>
    <w:rsid w:val="008F6CE6"/>
    <w:rsid w:val="008F6E56"/>
    <w:rsid w:val="008F6F8B"/>
    <w:rsid w:val="008F716E"/>
    <w:rsid w:val="008F72D6"/>
    <w:rsid w:val="008F7418"/>
    <w:rsid w:val="008F753B"/>
    <w:rsid w:val="008F76F6"/>
    <w:rsid w:val="008F7970"/>
    <w:rsid w:val="008F7B8B"/>
    <w:rsid w:val="008F7D34"/>
    <w:rsid w:val="0090005A"/>
    <w:rsid w:val="009000F4"/>
    <w:rsid w:val="00900383"/>
    <w:rsid w:val="009004FC"/>
    <w:rsid w:val="009004FD"/>
    <w:rsid w:val="00900624"/>
    <w:rsid w:val="009007E2"/>
    <w:rsid w:val="00900B28"/>
    <w:rsid w:val="00900DFF"/>
    <w:rsid w:val="00900F6E"/>
    <w:rsid w:val="00900F99"/>
    <w:rsid w:val="00901722"/>
    <w:rsid w:val="0090174B"/>
    <w:rsid w:val="0090176A"/>
    <w:rsid w:val="0090179C"/>
    <w:rsid w:val="00901867"/>
    <w:rsid w:val="00901976"/>
    <w:rsid w:val="0090197D"/>
    <w:rsid w:val="00901997"/>
    <w:rsid w:val="00901999"/>
    <w:rsid w:val="009019BD"/>
    <w:rsid w:val="00901AAE"/>
    <w:rsid w:val="00901B65"/>
    <w:rsid w:val="00901C0A"/>
    <w:rsid w:val="00901C9C"/>
    <w:rsid w:val="00901D70"/>
    <w:rsid w:val="00901E8D"/>
    <w:rsid w:val="00901EDD"/>
    <w:rsid w:val="00901EE2"/>
    <w:rsid w:val="009020B2"/>
    <w:rsid w:val="00902140"/>
    <w:rsid w:val="009024F0"/>
    <w:rsid w:val="00902579"/>
    <w:rsid w:val="0090260B"/>
    <w:rsid w:val="009027A2"/>
    <w:rsid w:val="009027E2"/>
    <w:rsid w:val="009028D2"/>
    <w:rsid w:val="00902A59"/>
    <w:rsid w:val="00902AA9"/>
    <w:rsid w:val="00902DA6"/>
    <w:rsid w:val="00903161"/>
    <w:rsid w:val="009031DE"/>
    <w:rsid w:val="00903204"/>
    <w:rsid w:val="00903480"/>
    <w:rsid w:val="0090396D"/>
    <w:rsid w:val="00903B6D"/>
    <w:rsid w:val="00903CDC"/>
    <w:rsid w:val="00904449"/>
    <w:rsid w:val="009045E9"/>
    <w:rsid w:val="0090480E"/>
    <w:rsid w:val="00904A6A"/>
    <w:rsid w:val="00904B3B"/>
    <w:rsid w:val="00904EF7"/>
    <w:rsid w:val="00904F20"/>
    <w:rsid w:val="00904F9C"/>
    <w:rsid w:val="00905232"/>
    <w:rsid w:val="00905809"/>
    <w:rsid w:val="00905B44"/>
    <w:rsid w:val="00905BA5"/>
    <w:rsid w:val="00905C6B"/>
    <w:rsid w:val="00906347"/>
    <w:rsid w:val="00906589"/>
    <w:rsid w:val="00906664"/>
    <w:rsid w:val="009067D5"/>
    <w:rsid w:val="00906AE1"/>
    <w:rsid w:val="00906BD5"/>
    <w:rsid w:val="00906D18"/>
    <w:rsid w:val="00906E52"/>
    <w:rsid w:val="00907086"/>
    <w:rsid w:val="00907264"/>
    <w:rsid w:val="009075B2"/>
    <w:rsid w:val="009077F3"/>
    <w:rsid w:val="00907ACB"/>
    <w:rsid w:val="00907B5C"/>
    <w:rsid w:val="00907C84"/>
    <w:rsid w:val="00907CA3"/>
    <w:rsid w:val="00907D5E"/>
    <w:rsid w:val="0090C037"/>
    <w:rsid w:val="0091046E"/>
    <w:rsid w:val="0091052D"/>
    <w:rsid w:val="0091062E"/>
    <w:rsid w:val="009106FB"/>
    <w:rsid w:val="00910A49"/>
    <w:rsid w:val="00910A51"/>
    <w:rsid w:val="00910F05"/>
    <w:rsid w:val="00910F7E"/>
    <w:rsid w:val="0091105B"/>
    <w:rsid w:val="009110FC"/>
    <w:rsid w:val="0091120D"/>
    <w:rsid w:val="00911247"/>
    <w:rsid w:val="00911301"/>
    <w:rsid w:val="0091136F"/>
    <w:rsid w:val="00911374"/>
    <w:rsid w:val="00911A73"/>
    <w:rsid w:val="00911BCF"/>
    <w:rsid w:val="00911CCC"/>
    <w:rsid w:val="00911E08"/>
    <w:rsid w:val="00911FE5"/>
    <w:rsid w:val="0091208B"/>
    <w:rsid w:val="00912214"/>
    <w:rsid w:val="009122B4"/>
    <w:rsid w:val="0091250C"/>
    <w:rsid w:val="00912591"/>
    <w:rsid w:val="009129D2"/>
    <w:rsid w:val="009129E2"/>
    <w:rsid w:val="00912AB6"/>
    <w:rsid w:val="00912ABF"/>
    <w:rsid w:val="00912BCC"/>
    <w:rsid w:val="00912CBF"/>
    <w:rsid w:val="00912DA8"/>
    <w:rsid w:val="00912E1F"/>
    <w:rsid w:val="00912E5B"/>
    <w:rsid w:val="00913266"/>
    <w:rsid w:val="009132C5"/>
    <w:rsid w:val="00913713"/>
    <w:rsid w:val="00913AD1"/>
    <w:rsid w:val="00913B0B"/>
    <w:rsid w:val="00913B0D"/>
    <w:rsid w:val="00913B1B"/>
    <w:rsid w:val="00913B99"/>
    <w:rsid w:val="00913CA9"/>
    <w:rsid w:val="00914282"/>
    <w:rsid w:val="009143A2"/>
    <w:rsid w:val="0091462A"/>
    <w:rsid w:val="00914648"/>
    <w:rsid w:val="00914697"/>
    <w:rsid w:val="009146CC"/>
    <w:rsid w:val="009147F4"/>
    <w:rsid w:val="0091488A"/>
    <w:rsid w:val="009149B3"/>
    <w:rsid w:val="00914A41"/>
    <w:rsid w:val="00914AA4"/>
    <w:rsid w:val="00914B85"/>
    <w:rsid w:val="00914C2B"/>
    <w:rsid w:val="00914C97"/>
    <w:rsid w:val="00914D27"/>
    <w:rsid w:val="00914E1D"/>
    <w:rsid w:val="00914FA4"/>
    <w:rsid w:val="00915027"/>
    <w:rsid w:val="00915080"/>
    <w:rsid w:val="00915090"/>
    <w:rsid w:val="009150BB"/>
    <w:rsid w:val="0091511A"/>
    <w:rsid w:val="0091528D"/>
    <w:rsid w:val="0091533B"/>
    <w:rsid w:val="0091578D"/>
    <w:rsid w:val="00915A92"/>
    <w:rsid w:val="00915BF6"/>
    <w:rsid w:val="00915D1F"/>
    <w:rsid w:val="0091611F"/>
    <w:rsid w:val="009162F2"/>
    <w:rsid w:val="0091636C"/>
    <w:rsid w:val="00916421"/>
    <w:rsid w:val="00916625"/>
    <w:rsid w:val="00916AF8"/>
    <w:rsid w:val="00916CD1"/>
    <w:rsid w:val="00916D20"/>
    <w:rsid w:val="00916E10"/>
    <w:rsid w:val="00916F4A"/>
    <w:rsid w:val="00917183"/>
    <w:rsid w:val="009171C7"/>
    <w:rsid w:val="009171EC"/>
    <w:rsid w:val="009172AF"/>
    <w:rsid w:val="00917329"/>
    <w:rsid w:val="00917763"/>
    <w:rsid w:val="009177E4"/>
    <w:rsid w:val="00917824"/>
    <w:rsid w:val="00917996"/>
    <w:rsid w:val="00917B72"/>
    <w:rsid w:val="00917BFF"/>
    <w:rsid w:val="00917CB5"/>
    <w:rsid w:val="00917ED4"/>
    <w:rsid w:val="00920037"/>
    <w:rsid w:val="0092021C"/>
    <w:rsid w:val="0092028F"/>
    <w:rsid w:val="0092073C"/>
    <w:rsid w:val="00920893"/>
    <w:rsid w:val="00920998"/>
    <w:rsid w:val="009209D3"/>
    <w:rsid w:val="00920B21"/>
    <w:rsid w:val="00920B65"/>
    <w:rsid w:val="00920D5B"/>
    <w:rsid w:val="00921196"/>
    <w:rsid w:val="009211C7"/>
    <w:rsid w:val="009211C9"/>
    <w:rsid w:val="00921580"/>
    <w:rsid w:val="0092179D"/>
    <w:rsid w:val="00921BAE"/>
    <w:rsid w:val="00921DF0"/>
    <w:rsid w:val="00921F21"/>
    <w:rsid w:val="00922117"/>
    <w:rsid w:val="009222F0"/>
    <w:rsid w:val="0092238D"/>
    <w:rsid w:val="009223EF"/>
    <w:rsid w:val="00922427"/>
    <w:rsid w:val="00922623"/>
    <w:rsid w:val="0092264C"/>
    <w:rsid w:val="00922730"/>
    <w:rsid w:val="00922A11"/>
    <w:rsid w:val="009231C1"/>
    <w:rsid w:val="009234CD"/>
    <w:rsid w:val="0092396B"/>
    <w:rsid w:val="00923989"/>
    <w:rsid w:val="00923A2D"/>
    <w:rsid w:val="00923D5A"/>
    <w:rsid w:val="00923DEF"/>
    <w:rsid w:val="00923FE6"/>
    <w:rsid w:val="00924265"/>
    <w:rsid w:val="00924384"/>
    <w:rsid w:val="00924477"/>
    <w:rsid w:val="00924543"/>
    <w:rsid w:val="00924546"/>
    <w:rsid w:val="00924635"/>
    <w:rsid w:val="0092480C"/>
    <w:rsid w:val="00924BD0"/>
    <w:rsid w:val="00924CEE"/>
    <w:rsid w:val="00924D7A"/>
    <w:rsid w:val="00924EBA"/>
    <w:rsid w:val="0092514F"/>
    <w:rsid w:val="00925297"/>
    <w:rsid w:val="009258F3"/>
    <w:rsid w:val="009259F9"/>
    <w:rsid w:val="00925A91"/>
    <w:rsid w:val="00925BB2"/>
    <w:rsid w:val="00925C22"/>
    <w:rsid w:val="00925C8B"/>
    <w:rsid w:val="00925F37"/>
    <w:rsid w:val="009260B6"/>
    <w:rsid w:val="009260CC"/>
    <w:rsid w:val="009260FF"/>
    <w:rsid w:val="00926176"/>
    <w:rsid w:val="0092630C"/>
    <w:rsid w:val="00926351"/>
    <w:rsid w:val="00926364"/>
    <w:rsid w:val="00926497"/>
    <w:rsid w:val="0092656E"/>
    <w:rsid w:val="00926784"/>
    <w:rsid w:val="009269EB"/>
    <w:rsid w:val="00926A1B"/>
    <w:rsid w:val="00926AA4"/>
    <w:rsid w:val="00926B36"/>
    <w:rsid w:val="00926B3B"/>
    <w:rsid w:val="009270AC"/>
    <w:rsid w:val="009271F8"/>
    <w:rsid w:val="00927275"/>
    <w:rsid w:val="009275DB"/>
    <w:rsid w:val="00927B0E"/>
    <w:rsid w:val="00927BBD"/>
    <w:rsid w:val="00927CE7"/>
    <w:rsid w:val="00927D98"/>
    <w:rsid w:val="00927E95"/>
    <w:rsid w:val="00927F6D"/>
    <w:rsid w:val="00930149"/>
    <w:rsid w:val="009302DC"/>
    <w:rsid w:val="0093033F"/>
    <w:rsid w:val="00930386"/>
    <w:rsid w:val="00930681"/>
    <w:rsid w:val="00930AF9"/>
    <w:rsid w:val="00930B24"/>
    <w:rsid w:val="00930BBD"/>
    <w:rsid w:val="00930BC9"/>
    <w:rsid w:val="00930C33"/>
    <w:rsid w:val="00930DAB"/>
    <w:rsid w:val="00930E9C"/>
    <w:rsid w:val="0093109F"/>
    <w:rsid w:val="009311B0"/>
    <w:rsid w:val="00931397"/>
    <w:rsid w:val="009315B7"/>
    <w:rsid w:val="00931A3A"/>
    <w:rsid w:val="00931A4F"/>
    <w:rsid w:val="00931C7C"/>
    <w:rsid w:val="00931CD9"/>
    <w:rsid w:val="00931DA9"/>
    <w:rsid w:val="00931EF8"/>
    <w:rsid w:val="00931F41"/>
    <w:rsid w:val="00932196"/>
    <w:rsid w:val="009321D1"/>
    <w:rsid w:val="0093220C"/>
    <w:rsid w:val="00932497"/>
    <w:rsid w:val="00932513"/>
    <w:rsid w:val="00932656"/>
    <w:rsid w:val="00932866"/>
    <w:rsid w:val="009328FA"/>
    <w:rsid w:val="00932AF7"/>
    <w:rsid w:val="00932BCA"/>
    <w:rsid w:val="00932C1F"/>
    <w:rsid w:val="009330FD"/>
    <w:rsid w:val="009331A0"/>
    <w:rsid w:val="009331B2"/>
    <w:rsid w:val="009333B1"/>
    <w:rsid w:val="009335FF"/>
    <w:rsid w:val="0093362D"/>
    <w:rsid w:val="00933637"/>
    <w:rsid w:val="0093368E"/>
    <w:rsid w:val="0093394C"/>
    <w:rsid w:val="00933B1F"/>
    <w:rsid w:val="00933D7C"/>
    <w:rsid w:val="00933D99"/>
    <w:rsid w:val="00933EB2"/>
    <w:rsid w:val="00933F43"/>
    <w:rsid w:val="0093406B"/>
    <w:rsid w:val="009342BC"/>
    <w:rsid w:val="009342C8"/>
    <w:rsid w:val="00934356"/>
    <w:rsid w:val="00934483"/>
    <w:rsid w:val="009344C4"/>
    <w:rsid w:val="00934598"/>
    <w:rsid w:val="00934A04"/>
    <w:rsid w:val="00934A20"/>
    <w:rsid w:val="00934D16"/>
    <w:rsid w:val="00934DEE"/>
    <w:rsid w:val="00934E6A"/>
    <w:rsid w:val="00934E8B"/>
    <w:rsid w:val="00935438"/>
    <w:rsid w:val="0093543D"/>
    <w:rsid w:val="009354A8"/>
    <w:rsid w:val="00935590"/>
    <w:rsid w:val="009356E5"/>
    <w:rsid w:val="0093584B"/>
    <w:rsid w:val="00935A1B"/>
    <w:rsid w:val="00935B60"/>
    <w:rsid w:val="00935B74"/>
    <w:rsid w:val="00935D13"/>
    <w:rsid w:val="0093604A"/>
    <w:rsid w:val="00936152"/>
    <w:rsid w:val="0093622A"/>
    <w:rsid w:val="00936673"/>
    <w:rsid w:val="00936A4F"/>
    <w:rsid w:val="00936AF4"/>
    <w:rsid w:val="00936B7E"/>
    <w:rsid w:val="00936BC3"/>
    <w:rsid w:val="00936C5A"/>
    <w:rsid w:val="00936D40"/>
    <w:rsid w:val="00936DA6"/>
    <w:rsid w:val="00936F93"/>
    <w:rsid w:val="009370A6"/>
    <w:rsid w:val="009370DC"/>
    <w:rsid w:val="00937260"/>
    <w:rsid w:val="009372AA"/>
    <w:rsid w:val="009372E2"/>
    <w:rsid w:val="00937403"/>
    <w:rsid w:val="00937652"/>
    <w:rsid w:val="00937BB0"/>
    <w:rsid w:val="00937F74"/>
    <w:rsid w:val="00940068"/>
    <w:rsid w:val="009403F4"/>
    <w:rsid w:val="0094060F"/>
    <w:rsid w:val="0094097A"/>
    <w:rsid w:val="00940D4D"/>
    <w:rsid w:val="00940E3A"/>
    <w:rsid w:val="00940E8D"/>
    <w:rsid w:val="00940E90"/>
    <w:rsid w:val="00940F07"/>
    <w:rsid w:val="00940F59"/>
    <w:rsid w:val="0094101A"/>
    <w:rsid w:val="00941028"/>
    <w:rsid w:val="009413A0"/>
    <w:rsid w:val="009413A1"/>
    <w:rsid w:val="00941602"/>
    <w:rsid w:val="009416AC"/>
    <w:rsid w:val="0094177E"/>
    <w:rsid w:val="009418CF"/>
    <w:rsid w:val="00941C19"/>
    <w:rsid w:val="00941E2E"/>
    <w:rsid w:val="00942256"/>
    <w:rsid w:val="00942261"/>
    <w:rsid w:val="00942452"/>
    <w:rsid w:val="0094260F"/>
    <w:rsid w:val="00942767"/>
    <w:rsid w:val="009427B3"/>
    <w:rsid w:val="009427D3"/>
    <w:rsid w:val="00942866"/>
    <w:rsid w:val="00942894"/>
    <w:rsid w:val="009428E5"/>
    <w:rsid w:val="00942BA0"/>
    <w:rsid w:val="00942C39"/>
    <w:rsid w:val="00942D8C"/>
    <w:rsid w:val="00942E7B"/>
    <w:rsid w:val="009430E7"/>
    <w:rsid w:val="0094310E"/>
    <w:rsid w:val="00943206"/>
    <w:rsid w:val="00943254"/>
    <w:rsid w:val="0094328B"/>
    <w:rsid w:val="00943341"/>
    <w:rsid w:val="009433F7"/>
    <w:rsid w:val="00943742"/>
    <w:rsid w:val="00943A1C"/>
    <w:rsid w:val="00943B24"/>
    <w:rsid w:val="00943E81"/>
    <w:rsid w:val="00943F65"/>
    <w:rsid w:val="009440A2"/>
    <w:rsid w:val="00944115"/>
    <w:rsid w:val="00944159"/>
    <w:rsid w:val="0094436C"/>
    <w:rsid w:val="00944455"/>
    <w:rsid w:val="009444D2"/>
    <w:rsid w:val="009446C0"/>
    <w:rsid w:val="00944769"/>
    <w:rsid w:val="00944851"/>
    <w:rsid w:val="0094504C"/>
    <w:rsid w:val="0094522F"/>
    <w:rsid w:val="0094528C"/>
    <w:rsid w:val="00945341"/>
    <w:rsid w:val="009453B5"/>
    <w:rsid w:val="00945492"/>
    <w:rsid w:val="0094549F"/>
    <w:rsid w:val="00945623"/>
    <w:rsid w:val="009456CE"/>
    <w:rsid w:val="009456E5"/>
    <w:rsid w:val="009457E3"/>
    <w:rsid w:val="00945CAA"/>
    <w:rsid w:val="00945D0F"/>
    <w:rsid w:val="00945F97"/>
    <w:rsid w:val="009460E8"/>
    <w:rsid w:val="00946136"/>
    <w:rsid w:val="0094617D"/>
    <w:rsid w:val="009461D2"/>
    <w:rsid w:val="00946294"/>
    <w:rsid w:val="009463F9"/>
    <w:rsid w:val="00946667"/>
    <w:rsid w:val="0094668B"/>
    <w:rsid w:val="0094677E"/>
    <w:rsid w:val="00946873"/>
    <w:rsid w:val="00946A5C"/>
    <w:rsid w:val="00946BBB"/>
    <w:rsid w:val="00946D2F"/>
    <w:rsid w:val="00946F45"/>
    <w:rsid w:val="0094717E"/>
    <w:rsid w:val="0094720F"/>
    <w:rsid w:val="009478DA"/>
    <w:rsid w:val="0094790D"/>
    <w:rsid w:val="0094794A"/>
    <w:rsid w:val="00947A89"/>
    <w:rsid w:val="00947AFA"/>
    <w:rsid w:val="00947CFA"/>
    <w:rsid w:val="009501AE"/>
    <w:rsid w:val="0095043B"/>
    <w:rsid w:val="0095044D"/>
    <w:rsid w:val="0095075B"/>
    <w:rsid w:val="009507BD"/>
    <w:rsid w:val="00950852"/>
    <w:rsid w:val="0095091B"/>
    <w:rsid w:val="009509DA"/>
    <w:rsid w:val="00950AAB"/>
    <w:rsid w:val="00950CFC"/>
    <w:rsid w:val="0095105C"/>
    <w:rsid w:val="009512E4"/>
    <w:rsid w:val="009517F4"/>
    <w:rsid w:val="009519AF"/>
    <w:rsid w:val="00951AE9"/>
    <w:rsid w:val="00951DA7"/>
    <w:rsid w:val="00951E95"/>
    <w:rsid w:val="00951FAA"/>
    <w:rsid w:val="0095209B"/>
    <w:rsid w:val="009520B2"/>
    <w:rsid w:val="009520DD"/>
    <w:rsid w:val="00952102"/>
    <w:rsid w:val="009521E2"/>
    <w:rsid w:val="0095220A"/>
    <w:rsid w:val="0095224B"/>
    <w:rsid w:val="009525ED"/>
    <w:rsid w:val="009526B3"/>
    <w:rsid w:val="00952E63"/>
    <w:rsid w:val="009530AA"/>
    <w:rsid w:val="00953602"/>
    <w:rsid w:val="00953857"/>
    <w:rsid w:val="0095386A"/>
    <w:rsid w:val="009539D7"/>
    <w:rsid w:val="009539EB"/>
    <w:rsid w:val="00953AB4"/>
    <w:rsid w:val="00953C87"/>
    <w:rsid w:val="00953DD8"/>
    <w:rsid w:val="00953F34"/>
    <w:rsid w:val="00953F37"/>
    <w:rsid w:val="00953F92"/>
    <w:rsid w:val="00954042"/>
    <w:rsid w:val="009545D3"/>
    <w:rsid w:val="00954726"/>
    <w:rsid w:val="0095481F"/>
    <w:rsid w:val="009549F3"/>
    <w:rsid w:val="00954A99"/>
    <w:rsid w:val="00954BB3"/>
    <w:rsid w:val="00954C87"/>
    <w:rsid w:val="00954CB9"/>
    <w:rsid w:val="00954D10"/>
    <w:rsid w:val="00954D89"/>
    <w:rsid w:val="00954E20"/>
    <w:rsid w:val="00954E27"/>
    <w:rsid w:val="00954FC7"/>
    <w:rsid w:val="0095544B"/>
    <w:rsid w:val="009554B1"/>
    <w:rsid w:val="00955595"/>
    <w:rsid w:val="00955738"/>
    <w:rsid w:val="009559D2"/>
    <w:rsid w:val="00955B8F"/>
    <w:rsid w:val="00955C6F"/>
    <w:rsid w:val="00955CC2"/>
    <w:rsid w:val="00955D02"/>
    <w:rsid w:val="00955E25"/>
    <w:rsid w:val="00955F17"/>
    <w:rsid w:val="00955FA8"/>
    <w:rsid w:val="00956160"/>
    <w:rsid w:val="0095638B"/>
    <w:rsid w:val="009564BF"/>
    <w:rsid w:val="009565A6"/>
    <w:rsid w:val="00956705"/>
    <w:rsid w:val="00956B2F"/>
    <w:rsid w:val="00956C25"/>
    <w:rsid w:val="00956D4E"/>
    <w:rsid w:val="0095718B"/>
    <w:rsid w:val="00957223"/>
    <w:rsid w:val="009572F3"/>
    <w:rsid w:val="0095734C"/>
    <w:rsid w:val="00957420"/>
    <w:rsid w:val="00957563"/>
    <w:rsid w:val="009576E9"/>
    <w:rsid w:val="0095776D"/>
    <w:rsid w:val="009577DF"/>
    <w:rsid w:val="00957899"/>
    <w:rsid w:val="00957A66"/>
    <w:rsid w:val="00957A84"/>
    <w:rsid w:val="00957BB0"/>
    <w:rsid w:val="00957D40"/>
    <w:rsid w:val="0096008A"/>
    <w:rsid w:val="009601C4"/>
    <w:rsid w:val="00960204"/>
    <w:rsid w:val="00960445"/>
    <w:rsid w:val="0096068E"/>
    <w:rsid w:val="009607A0"/>
    <w:rsid w:val="009609C0"/>
    <w:rsid w:val="00960DF7"/>
    <w:rsid w:val="00960F0F"/>
    <w:rsid w:val="00961029"/>
    <w:rsid w:val="00961313"/>
    <w:rsid w:val="0096134B"/>
    <w:rsid w:val="00961365"/>
    <w:rsid w:val="00961515"/>
    <w:rsid w:val="00961621"/>
    <w:rsid w:val="00961636"/>
    <w:rsid w:val="00961674"/>
    <w:rsid w:val="00961685"/>
    <w:rsid w:val="00961693"/>
    <w:rsid w:val="00961A72"/>
    <w:rsid w:val="00961A74"/>
    <w:rsid w:val="00961B96"/>
    <w:rsid w:val="00961ECA"/>
    <w:rsid w:val="00961F55"/>
    <w:rsid w:val="0096243B"/>
    <w:rsid w:val="009628C6"/>
    <w:rsid w:val="00962A8E"/>
    <w:rsid w:val="00962AB2"/>
    <w:rsid w:val="00962ACA"/>
    <w:rsid w:val="00962E76"/>
    <w:rsid w:val="00962F82"/>
    <w:rsid w:val="00962FEF"/>
    <w:rsid w:val="00963373"/>
    <w:rsid w:val="009633CB"/>
    <w:rsid w:val="00963595"/>
    <w:rsid w:val="00963737"/>
    <w:rsid w:val="00963969"/>
    <w:rsid w:val="00963D6C"/>
    <w:rsid w:val="00964125"/>
    <w:rsid w:val="00964154"/>
    <w:rsid w:val="009641A9"/>
    <w:rsid w:val="009641F7"/>
    <w:rsid w:val="00964242"/>
    <w:rsid w:val="0096446D"/>
    <w:rsid w:val="009644CF"/>
    <w:rsid w:val="009644F0"/>
    <w:rsid w:val="009644F7"/>
    <w:rsid w:val="009645FA"/>
    <w:rsid w:val="00964655"/>
    <w:rsid w:val="009646A6"/>
    <w:rsid w:val="009648D6"/>
    <w:rsid w:val="0096491C"/>
    <w:rsid w:val="00964A92"/>
    <w:rsid w:val="00964ED7"/>
    <w:rsid w:val="00965220"/>
    <w:rsid w:val="0096536E"/>
    <w:rsid w:val="0096542C"/>
    <w:rsid w:val="00965467"/>
    <w:rsid w:val="0096551A"/>
    <w:rsid w:val="009656E2"/>
    <w:rsid w:val="0096584C"/>
    <w:rsid w:val="00965912"/>
    <w:rsid w:val="0096596B"/>
    <w:rsid w:val="009659D7"/>
    <w:rsid w:val="00965A59"/>
    <w:rsid w:val="00965A80"/>
    <w:rsid w:val="00965B51"/>
    <w:rsid w:val="00965BA1"/>
    <w:rsid w:val="00965E25"/>
    <w:rsid w:val="00965EB4"/>
    <w:rsid w:val="00965EF0"/>
    <w:rsid w:val="00965F14"/>
    <w:rsid w:val="009660E8"/>
    <w:rsid w:val="0096616E"/>
    <w:rsid w:val="009662F5"/>
    <w:rsid w:val="00966412"/>
    <w:rsid w:val="0096648E"/>
    <w:rsid w:val="00966506"/>
    <w:rsid w:val="0096651B"/>
    <w:rsid w:val="009666A9"/>
    <w:rsid w:val="009666C7"/>
    <w:rsid w:val="009668FC"/>
    <w:rsid w:val="0096696E"/>
    <w:rsid w:val="00966A02"/>
    <w:rsid w:val="00966B2B"/>
    <w:rsid w:val="00966C4D"/>
    <w:rsid w:val="00966C62"/>
    <w:rsid w:val="00966E51"/>
    <w:rsid w:val="00967401"/>
    <w:rsid w:val="00967492"/>
    <w:rsid w:val="009675DE"/>
    <w:rsid w:val="00967657"/>
    <w:rsid w:val="00967807"/>
    <w:rsid w:val="00967B2E"/>
    <w:rsid w:val="00970326"/>
    <w:rsid w:val="00970332"/>
    <w:rsid w:val="009704EF"/>
    <w:rsid w:val="00970508"/>
    <w:rsid w:val="009705B8"/>
    <w:rsid w:val="009706E6"/>
    <w:rsid w:val="00970708"/>
    <w:rsid w:val="009707A8"/>
    <w:rsid w:val="00970A4F"/>
    <w:rsid w:val="00970B47"/>
    <w:rsid w:val="00970C41"/>
    <w:rsid w:val="00970F48"/>
    <w:rsid w:val="0097101C"/>
    <w:rsid w:val="009710A2"/>
    <w:rsid w:val="009712CB"/>
    <w:rsid w:val="00971370"/>
    <w:rsid w:val="0097143A"/>
    <w:rsid w:val="00971A36"/>
    <w:rsid w:val="00971B61"/>
    <w:rsid w:val="00971BE7"/>
    <w:rsid w:val="00971C62"/>
    <w:rsid w:val="00971C89"/>
    <w:rsid w:val="00971D81"/>
    <w:rsid w:val="00971DD9"/>
    <w:rsid w:val="00971FCD"/>
    <w:rsid w:val="009722CB"/>
    <w:rsid w:val="00972729"/>
    <w:rsid w:val="0097272A"/>
    <w:rsid w:val="0097287E"/>
    <w:rsid w:val="009728F9"/>
    <w:rsid w:val="009729B2"/>
    <w:rsid w:val="00972C54"/>
    <w:rsid w:val="00972D56"/>
    <w:rsid w:val="00973030"/>
    <w:rsid w:val="00973100"/>
    <w:rsid w:val="009734D6"/>
    <w:rsid w:val="0097350F"/>
    <w:rsid w:val="0097353C"/>
    <w:rsid w:val="00973604"/>
    <w:rsid w:val="00973742"/>
    <w:rsid w:val="00973919"/>
    <w:rsid w:val="0097397E"/>
    <w:rsid w:val="00973C75"/>
    <w:rsid w:val="00973C96"/>
    <w:rsid w:val="00973D4F"/>
    <w:rsid w:val="00973D56"/>
    <w:rsid w:val="00973D87"/>
    <w:rsid w:val="00974107"/>
    <w:rsid w:val="009741D0"/>
    <w:rsid w:val="00974207"/>
    <w:rsid w:val="009743B9"/>
    <w:rsid w:val="0097445C"/>
    <w:rsid w:val="009744C6"/>
    <w:rsid w:val="009745B5"/>
    <w:rsid w:val="00974962"/>
    <w:rsid w:val="0097497D"/>
    <w:rsid w:val="00974DA6"/>
    <w:rsid w:val="00974E27"/>
    <w:rsid w:val="00974EB7"/>
    <w:rsid w:val="0097500E"/>
    <w:rsid w:val="00975030"/>
    <w:rsid w:val="0097515E"/>
    <w:rsid w:val="00975177"/>
    <w:rsid w:val="0097535A"/>
    <w:rsid w:val="0097586D"/>
    <w:rsid w:val="00975887"/>
    <w:rsid w:val="009758C2"/>
    <w:rsid w:val="00975999"/>
    <w:rsid w:val="00975DFF"/>
    <w:rsid w:val="00975E92"/>
    <w:rsid w:val="009760F0"/>
    <w:rsid w:val="0097626F"/>
    <w:rsid w:val="00976332"/>
    <w:rsid w:val="0097662D"/>
    <w:rsid w:val="0097664D"/>
    <w:rsid w:val="009768C5"/>
    <w:rsid w:val="00976AC7"/>
    <w:rsid w:val="009770D1"/>
    <w:rsid w:val="0097730C"/>
    <w:rsid w:val="0097733F"/>
    <w:rsid w:val="00977586"/>
    <w:rsid w:val="009775A5"/>
    <w:rsid w:val="0097775D"/>
    <w:rsid w:val="00977764"/>
    <w:rsid w:val="00977772"/>
    <w:rsid w:val="00977BDE"/>
    <w:rsid w:val="00977CE3"/>
    <w:rsid w:val="00977E8A"/>
    <w:rsid w:val="00977ED0"/>
    <w:rsid w:val="00977F69"/>
    <w:rsid w:val="0098044F"/>
    <w:rsid w:val="009805CD"/>
    <w:rsid w:val="00980802"/>
    <w:rsid w:val="0098082A"/>
    <w:rsid w:val="00980A9A"/>
    <w:rsid w:val="00980AD8"/>
    <w:rsid w:val="00981062"/>
    <w:rsid w:val="009811ED"/>
    <w:rsid w:val="00981455"/>
    <w:rsid w:val="00981728"/>
    <w:rsid w:val="009819E0"/>
    <w:rsid w:val="00981B36"/>
    <w:rsid w:val="00981B9E"/>
    <w:rsid w:val="00981D33"/>
    <w:rsid w:val="00981DB9"/>
    <w:rsid w:val="00981DF3"/>
    <w:rsid w:val="00981EA3"/>
    <w:rsid w:val="00981F16"/>
    <w:rsid w:val="00981FFC"/>
    <w:rsid w:val="009820DC"/>
    <w:rsid w:val="009823C5"/>
    <w:rsid w:val="0098244D"/>
    <w:rsid w:val="009824A9"/>
    <w:rsid w:val="009824AB"/>
    <w:rsid w:val="00982866"/>
    <w:rsid w:val="00982C8F"/>
    <w:rsid w:val="00982E7B"/>
    <w:rsid w:val="00983285"/>
    <w:rsid w:val="00983437"/>
    <w:rsid w:val="009835CB"/>
    <w:rsid w:val="0098382D"/>
    <w:rsid w:val="009839DA"/>
    <w:rsid w:val="00983FB0"/>
    <w:rsid w:val="00984084"/>
    <w:rsid w:val="009840F5"/>
    <w:rsid w:val="009844E5"/>
    <w:rsid w:val="00984837"/>
    <w:rsid w:val="0098483F"/>
    <w:rsid w:val="00984B32"/>
    <w:rsid w:val="00984BBF"/>
    <w:rsid w:val="00984E8D"/>
    <w:rsid w:val="0098502B"/>
    <w:rsid w:val="0098504E"/>
    <w:rsid w:val="00985194"/>
    <w:rsid w:val="009852AC"/>
    <w:rsid w:val="009852D9"/>
    <w:rsid w:val="00985392"/>
    <w:rsid w:val="009857C1"/>
    <w:rsid w:val="009858B6"/>
    <w:rsid w:val="009858DA"/>
    <w:rsid w:val="00985965"/>
    <w:rsid w:val="009859AB"/>
    <w:rsid w:val="00985A6F"/>
    <w:rsid w:val="00985DB1"/>
    <w:rsid w:val="00985EEB"/>
    <w:rsid w:val="00986218"/>
    <w:rsid w:val="00986534"/>
    <w:rsid w:val="009865EA"/>
    <w:rsid w:val="00986712"/>
    <w:rsid w:val="00986766"/>
    <w:rsid w:val="00986809"/>
    <w:rsid w:val="0098687B"/>
    <w:rsid w:val="00986967"/>
    <w:rsid w:val="00986B7F"/>
    <w:rsid w:val="00986C94"/>
    <w:rsid w:val="00986EC7"/>
    <w:rsid w:val="00986F07"/>
    <w:rsid w:val="00986FF3"/>
    <w:rsid w:val="00987150"/>
    <w:rsid w:val="00987516"/>
    <w:rsid w:val="009875ED"/>
    <w:rsid w:val="009875FB"/>
    <w:rsid w:val="00987667"/>
    <w:rsid w:val="009877C6"/>
    <w:rsid w:val="009877F9"/>
    <w:rsid w:val="00987814"/>
    <w:rsid w:val="00987852"/>
    <w:rsid w:val="0098787A"/>
    <w:rsid w:val="0098788B"/>
    <w:rsid w:val="00987891"/>
    <w:rsid w:val="00987947"/>
    <w:rsid w:val="0098794E"/>
    <w:rsid w:val="00987A54"/>
    <w:rsid w:val="00987D61"/>
    <w:rsid w:val="00987E50"/>
    <w:rsid w:val="00987EE3"/>
    <w:rsid w:val="00987F77"/>
    <w:rsid w:val="00990220"/>
    <w:rsid w:val="0099070B"/>
    <w:rsid w:val="00990853"/>
    <w:rsid w:val="00990A72"/>
    <w:rsid w:val="00990BBA"/>
    <w:rsid w:val="00990D59"/>
    <w:rsid w:val="00990EA4"/>
    <w:rsid w:val="00990EA5"/>
    <w:rsid w:val="00990F36"/>
    <w:rsid w:val="00990F46"/>
    <w:rsid w:val="009910C2"/>
    <w:rsid w:val="009910D0"/>
    <w:rsid w:val="009912FA"/>
    <w:rsid w:val="009917C8"/>
    <w:rsid w:val="00991A41"/>
    <w:rsid w:val="00991CCE"/>
    <w:rsid w:val="00991EDB"/>
    <w:rsid w:val="009920FC"/>
    <w:rsid w:val="0099223D"/>
    <w:rsid w:val="0099232D"/>
    <w:rsid w:val="00992349"/>
    <w:rsid w:val="009927F1"/>
    <w:rsid w:val="00992CA9"/>
    <w:rsid w:val="00993037"/>
    <w:rsid w:val="00993159"/>
    <w:rsid w:val="009931A1"/>
    <w:rsid w:val="0099335A"/>
    <w:rsid w:val="00993589"/>
    <w:rsid w:val="009937DD"/>
    <w:rsid w:val="00993A59"/>
    <w:rsid w:val="00993A5D"/>
    <w:rsid w:val="00993ACF"/>
    <w:rsid w:val="00993AD9"/>
    <w:rsid w:val="00993B07"/>
    <w:rsid w:val="00993BF2"/>
    <w:rsid w:val="00993C97"/>
    <w:rsid w:val="00993CA9"/>
    <w:rsid w:val="00993F9E"/>
    <w:rsid w:val="0099400E"/>
    <w:rsid w:val="009942B7"/>
    <w:rsid w:val="0099446E"/>
    <w:rsid w:val="00994497"/>
    <w:rsid w:val="0099461B"/>
    <w:rsid w:val="009947C4"/>
    <w:rsid w:val="0099480F"/>
    <w:rsid w:val="00994855"/>
    <w:rsid w:val="00994A22"/>
    <w:rsid w:val="00994D3B"/>
    <w:rsid w:val="00994EC8"/>
    <w:rsid w:val="0099503A"/>
    <w:rsid w:val="00995176"/>
    <w:rsid w:val="0099595C"/>
    <w:rsid w:val="00995B70"/>
    <w:rsid w:val="00995E06"/>
    <w:rsid w:val="00995E7A"/>
    <w:rsid w:val="00995F8A"/>
    <w:rsid w:val="009960CE"/>
    <w:rsid w:val="00996177"/>
    <w:rsid w:val="009961CE"/>
    <w:rsid w:val="00996363"/>
    <w:rsid w:val="00996451"/>
    <w:rsid w:val="009967AE"/>
    <w:rsid w:val="00996862"/>
    <w:rsid w:val="00996AEC"/>
    <w:rsid w:val="00996B17"/>
    <w:rsid w:val="00996DBA"/>
    <w:rsid w:val="00996E56"/>
    <w:rsid w:val="009970B7"/>
    <w:rsid w:val="009972DD"/>
    <w:rsid w:val="009976BB"/>
    <w:rsid w:val="009978C3"/>
    <w:rsid w:val="00997AF2"/>
    <w:rsid w:val="00997B77"/>
    <w:rsid w:val="00997C7B"/>
    <w:rsid w:val="00997CE3"/>
    <w:rsid w:val="00997D46"/>
    <w:rsid w:val="009A00A7"/>
    <w:rsid w:val="009A0498"/>
    <w:rsid w:val="009A04EC"/>
    <w:rsid w:val="009A04EF"/>
    <w:rsid w:val="009A0848"/>
    <w:rsid w:val="009A08AD"/>
    <w:rsid w:val="009A091C"/>
    <w:rsid w:val="009A0920"/>
    <w:rsid w:val="009A0B80"/>
    <w:rsid w:val="009A0BED"/>
    <w:rsid w:val="009A0CA6"/>
    <w:rsid w:val="009A0CC7"/>
    <w:rsid w:val="009A0D22"/>
    <w:rsid w:val="009A0DB2"/>
    <w:rsid w:val="009A0F46"/>
    <w:rsid w:val="009A116D"/>
    <w:rsid w:val="009A1229"/>
    <w:rsid w:val="009A12C6"/>
    <w:rsid w:val="009A1440"/>
    <w:rsid w:val="009A15E4"/>
    <w:rsid w:val="009A181F"/>
    <w:rsid w:val="009A183E"/>
    <w:rsid w:val="009A18D5"/>
    <w:rsid w:val="009A1ECB"/>
    <w:rsid w:val="009A1F3B"/>
    <w:rsid w:val="009A1FCE"/>
    <w:rsid w:val="009A23DB"/>
    <w:rsid w:val="009A2637"/>
    <w:rsid w:val="009A26C9"/>
    <w:rsid w:val="009A27F0"/>
    <w:rsid w:val="009A28B5"/>
    <w:rsid w:val="009A29B7"/>
    <w:rsid w:val="009A2CCF"/>
    <w:rsid w:val="009A2E65"/>
    <w:rsid w:val="009A30CE"/>
    <w:rsid w:val="009A30FB"/>
    <w:rsid w:val="009A33CB"/>
    <w:rsid w:val="009A33E8"/>
    <w:rsid w:val="009A33E9"/>
    <w:rsid w:val="009A3498"/>
    <w:rsid w:val="009A34B0"/>
    <w:rsid w:val="009A34B1"/>
    <w:rsid w:val="009A367E"/>
    <w:rsid w:val="009A39C2"/>
    <w:rsid w:val="009A3C8B"/>
    <w:rsid w:val="009A3D43"/>
    <w:rsid w:val="009A3D90"/>
    <w:rsid w:val="009A3DF4"/>
    <w:rsid w:val="009A3DFE"/>
    <w:rsid w:val="009A3ED6"/>
    <w:rsid w:val="009A3F6A"/>
    <w:rsid w:val="009A4004"/>
    <w:rsid w:val="009A4036"/>
    <w:rsid w:val="009A41EE"/>
    <w:rsid w:val="009A4377"/>
    <w:rsid w:val="009A441C"/>
    <w:rsid w:val="009A44C1"/>
    <w:rsid w:val="009A4707"/>
    <w:rsid w:val="009A470E"/>
    <w:rsid w:val="009A4832"/>
    <w:rsid w:val="009A4913"/>
    <w:rsid w:val="009A4A4A"/>
    <w:rsid w:val="009A4DE9"/>
    <w:rsid w:val="009A4EAA"/>
    <w:rsid w:val="009A4FAD"/>
    <w:rsid w:val="009A5109"/>
    <w:rsid w:val="009A5239"/>
    <w:rsid w:val="009A546D"/>
    <w:rsid w:val="009A5812"/>
    <w:rsid w:val="009A5847"/>
    <w:rsid w:val="009A5AD9"/>
    <w:rsid w:val="009A5F28"/>
    <w:rsid w:val="009A5FE1"/>
    <w:rsid w:val="009A60E8"/>
    <w:rsid w:val="009A6467"/>
    <w:rsid w:val="009A64D4"/>
    <w:rsid w:val="009A65F4"/>
    <w:rsid w:val="009A6829"/>
    <w:rsid w:val="009A6871"/>
    <w:rsid w:val="009A690D"/>
    <w:rsid w:val="009A6A30"/>
    <w:rsid w:val="009A6AFA"/>
    <w:rsid w:val="009A6E24"/>
    <w:rsid w:val="009A6FE1"/>
    <w:rsid w:val="009A7111"/>
    <w:rsid w:val="009A7177"/>
    <w:rsid w:val="009A724D"/>
    <w:rsid w:val="009A742B"/>
    <w:rsid w:val="009A7843"/>
    <w:rsid w:val="009A79BD"/>
    <w:rsid w:val="009B0039"/>
    <w:rsid w:val="009B04F6"/>
    <w:rsid w:val="009B087B"/>
    <w:rsid w:val="009B0BBA"/>
    <w:rsid w:val="009B0C03"/>
    <w:rsid w:val="009B0C0D"/>
    <w:rsid w:val="009B0D96"/>
    <w:rsid w:val="009B0E0C"/>
    <w:rsid w:val="009B12BC"/>
    <w:rsid w:val="009B1443"/>
    <w:rsid w:val="009B1454"/>
    <w:rsid w:val="009B14D3"/>
    <w:rsid w:val="009B152D"/>
    <w:rsid w:val="009B1556"/>
    <w:rsid w:val="009B15C5"/>
    <w:rsid w:val="009B161B"/>
    <w:rsid w:val="009B165F"/>
    <w:rsid w:val="009B1AB0"/>
    <w:rsid w:val="009B1CC7"/>
    <w:rsid w:val="009B1DC2"/>
    <w:rsid w:val="009B1E7C"/>
    <w:rsid w:val="009B210F"/>
    <w:rsid w:val="009B21ED"/>
    <w:rsid w:val="009B2293"/>
    <w:rsid w:val="009B2341"/>
    <w:rsid w:val="009B2438"/>
    <w:rsid w:val="009B24E1"/>
    <w:rsid w:val="009B2638"/>
    <w:rsid w:val="009B263E"/>
    <w:rsid w:val="009B27C9"/>
    <w:rsid w:val="009B2810"/>
    <w:rsid w:val="009B2814"/>
    <w:rsid w:val="009B292E"/>
    <w:rsid w:val="009B2AFD"/>
    <w:rsid w:val="009B2CC1"/>
    <w:rsid w:val="009B2D31"/>
    <w:rsid w:val="009B2D83"/>
    <w:rsid w:val="009B2DE4"/>
    <w:rsid w:val="009B324C"/>
    <w:rsid w:val="009B3297"/>
    <w:rsid w:val="009B32E2"/>
    <w:rsid w:val="009B331B"/>
    <w:rsid w:val="009B3712"/>
    <w:rsid w:val="009B381A"/>
    <w:rsid w:val="009B3AE5"/>
    <w:rsid w:val="009B3B58"/>
    <w:rsid w:val="009B3D5D"/>
    <w:rsid w:val="009B3F1D"/>
    <w:rsid w:val="009B41B3"/>
    <w:rsid w:val="009B41C4"/>
    <w:rsid w:val="009B4281"/>
    <w:rsid w:val="009B4383"/>
    <w:rsid w:val="009B4415"/>
    <w:rsid w:val="009B4526"/>
    <w:rsid w:val="009B458F"/>
    <w:rsid w:val="009B4632"/>
    <w:rsid w:val="009B4777"/>
    <w:rsid w:val="009B48B9"/>
    <w:rsid w:val="009B48FD"/>
    <w:rsid w:val="009B494C"/>
    <w:rsid w:val="009B4A17"/>
    <w:rsid w:val="009B4B11"/>
    <w:rsid w:val="009B4D51"/>
    <w:rsid w:val="009B50B9"/>
    <w:rsid w:val="009B53F0"/>
    <w:rsid w:val="009B564A"/>
    <w:rsid w:val="009B5889"/>
    <w:rsid w:val="009B5B2A"/>
    <w:rsid w:val="009B5BCC"/>
    <w:rsid w:val="009B5D21"/>
    <w:rsid w:val="009B605F"/>
    <w:rsid w:val="009B62AB"/>
    <w:rsid w:val="009B64B4"/>
    <w:rsid w:val="009B730F"/>
    <w:rsid w:val="009B73BF"/>
    <w:rsid w:val="009B7487"/>
    <w:rsid w:val="009B75FE"/>
    <w:rsid w:val="009B76B4"/>
    <w:rsid w:val="009B7829"/>
    <w:rsid w:val="009B784A"/>
    <w:rsid w:val="009B78B2"/>
    <w:rsid w:val="009B78BF"/>
    <w:rsid w:val="009B7B83"/>
    <w:rsid w:val="009B7BDF"/>
    <w:rsid w:val="009B7CCA"/>
    <w:rsid w:val="009B7CDC"/>
    <w:rsid w:val="009B7D15"/>
    <w:rsid w:val="009B7D1F"/>
    <w:rsid w:val="009B7D5A"/>
    <w:rsid w:val="009B7DF2"/>
    <w:rsid w:val="009B7E81"/>
    <w:rsid w:val="009B7E83"/>
    <w:rsid w:val="009B7EC2"/>
    <w:rsid w:val="009B7F12"/>
    <w:rsid w:val="009C000A"/>
    <w:rsid w:val="009C00F6"/>
    <w:rsid w:val="009C01BD"/>
    <w:rsid w:val="009C03E9"/>
    <w:rsid w:val="009C05BB"/>
    <w:rsid w:val="009C07BD"/>
    <w:rsid w:val="009C0804"/>
    <w:rsid w:val="009C0964"/>
    <w:rsid w:val="009C09C6"/>
    <w:rsid w:val="009C09CD"/>
    <w:rsid w:val="009C09D2"/>
    <w:rsid w:val="009C0C2F"/>
    <w:rsid w:val="009C0CAE"/>
    <w:rsid w:val="009C0D1E"/>
    <w:rsid w:val="009C0F42"/>
    <w:rsid w:val="009C1073"/>
    <w:rsid w:val="009C12B3"/>
    <w:rsid w:val="009C1343"/>
    <w:rsid w:val="009C1590"/>
    <w:rsid w:val="009C1717"/>
    <w:rsid w:val="009C174F"/>
    <w:rsid w:val="009C18C7"/>
    <w:rsid w:val="009C1933"/>
    <w:rsid w:val="009C1BA2"/>
    <w:rsid w:val="009C1F6E"/>
    <w:rsid w:val="009C2012"/>
    <w:rsid w:val="009C2490"/>
    <w:rsid w:val="009C250A"/>
    <w:rsid w:val="009C266E"/>
    <w:rsid w:val="009C2859"/>
    <w:rsid w:val="009C2B1F"/>
    <w:rsid w:val="009C32F0"/>
    <w:rsid w:val="009C3373"/>
    <w:rsid w:val="009C3480"/>
    <w:rsid w:val="009C3483"/>
    <w:rsid w:val="009C349E"/>
    <w:rsid w:val="009C34DE"/>
    <w:rsid w:val="009C353F"/>
    <w:rsid w:val="009C3656"/>
    <w:rsid w:val="009C3676"/>
    <w:rsid w:val="009C36B4"/>
    <w:rsid w:val="009C397A"/>
    <w:rsid w:val="009C3A89"/>
    <w:rsid w:val="009C3B04"/>
    <w:rsid w:val="009C3CA1"/>
    <w:rsid w:val="009C3CA2"/>
    <w:rsid w:val="009C3EBE"/>
    <w:rsid w:val="009C3F47"/>
    <w:rsid w:val="009C4039"/>
    <w:rsid w:val="009C42C5"/>
    <w:rsid w:val="009C435B"/>
    <w:rsid w:val="009C491B"/>
    <w:rsid w:val="009C495A"/>
    <w:rsid w:val="009C4B1E"/>
    <w:rsid w:val="009C4C8A"/>
    <w:rsid w:val="009C4D19"/>
    <w:rsid w:val="009C4D6D"/>
    <w:rsid w:val="009C4E18"/>
    <w:rsid w:val="009C4EB5"/>
    <w:rsid w:val="009C4F06"/>
    <w:rsid w:val="009C5253"/>
    <w:rsid w:val="009C5284"/>
    <w:rsid w:val="009C5556"/>
    <w:rsid w:val="009C55B7"/>
    <w:rsid w:val="009C5760"/>
    <w:rsid w:val="009C57AC"/>
    <w:rsid w:val="009C57D9"/>
    <w:rsid w:val="009C593F"/>
    <w:rsid w:val="009C595A"/>
    <w:rsid w:val="009C5A4C"/>
    <w:rsid w:val="009C5B72"/>
    <w:rsid w:val="009C5D8A"/>
    <w:rsid w:val="009C5E9F"/>
    <w:rsid w:val="009C5EB2"/>
    <w:rsid w:val="009C5F68"/>
    <w:rsid w:val="009C6285"/>
    <w:rsid w:val="009C64B5"/>
    <w:rsid w:val="009C6535"/>
    <w:rsid w:val="009C65E7"/>
    <w:rsid w:val="009C668B"/>
    <w:rsid w:val="009C671E"/>
    <w:rsid w:val="009C69A2"/>
    <w:rsid w:val="009C6A2C"/>
    <w:rsid w:val="009C6D32"/>
    <w:rsid w:val="009C6E3F"/>
    <w:rsid w:val="009C6FEE"/>
    <w:rsid w:val="009C7178"/>
    <w:rsid w:val="009C72BC"/>
    <w:rsid w:val="009C7369"/>
    <w:rsid w:val="009C741E"/>
    <w:rsid w:val="009C74AF"/>
    <w:rsid w:val="009C7719"/>
    <w:rsid w:val="009C785B"/>
    <w:rsid w:val="009C78C7"/>
    <w:rsid w:val="009C7E23"/>
    <w:rsid w:val="009C7EDD"/>
    <w:rsid w:val="009D0B1B"/>
    <w:rsid w:val="009D0BDD"/>
    <w:rsid w:val="009D0E72"/>
    <w:rsid w:val="009D0E79"/>
    <w:rsid w:val="009D1003"/>
    <w:rsid w:val="009D10A0"/>
    <w:rsid w:val="009D10D4"/>
    <w:rsid w:val="009D1271"/>
    <w:rsid w:val="009D1448"/>
    <w:rsid w:val="009D1498"/>
    <w:rsid w:val="009D16EA"/>
    <w:rsid w:val="009D1939"/>
    <w:rsid w:val="009D1958"/>
    <w:rsid w:val="009D1AAD"/>
    <w:rsid w:val="009D1AC0"/>
    <w:rsid w:val="009D1B0E"/>
    <w:rsid w:val="009D1B0F"/>
    <w:rsid w:val="009D1B45"/>
    <w:rsid w:val="009D1E8A"/>
    <w:rsid w:val="009D2184"/>
    <w:rsid w:val="009D266D"/>
    <w:rsid w:val="009D27E9"/>
    <w:rsid w:val="009D293D"/>
    <w:rsid w:val="009D2974"/>
    <w:rsid w:val="009D29B6"/>
    <w:rsid w:val="009D2EF1"/>
    <w:rsid w:val="009D3360"/>
    <w:rsid w:val="009D3791"/>
    <w:rsid w:val="009D37DD"/>
    <w:rsid w:val="009D391F"/>
    <w:rsid w:val="009D39DB"/>
    <w:rsid w:val="009D3C3D"/>
    <w:rsid w:val="009D3C47"/>
    <w:rsid w:val="009D3DD7"/>
    <w:rsid w:val="009D3E33"/>
    <w:rsid w:val="009D424F"/>
    <w:rsid w:val="009D4256"/>
    <w:rsid w:val="009D4311"/>
    <w:rsid w:val="009D4504"/>
    <w:rsid w:val="009D4761"/>
    <w:rsid w:val="009D4845"/>
    <w:rsid w:val="009D4937"/>
    <w:rsid w:val="009D4A86"/>
    <w:rsid w:val="009D4BF7"/>
    <w:rsid w:val="009D4E0A"/>
    <w:rsid w:val="009D4FA8"/>
    <w:rsid w:val="009D4FB4"/>
    <w:rsid w:val="009D52CF"/>
    <w:rsid w:val="009D544B"/>
    <w:rsid w:val="009D5457"/>
    <w:rsid w:val="009D5710"/>
    <w:rsid w:val="009D5B48"/>
    <w:rsid w:val="009D5BAE"/>
    <w:rsid w:val="009D5DD9"/>
    <w:rsid w:val="009D5E25"/>
    <w:rsid w:val="009D5E8A"/>
    <w:rsid w:val="009D5ED1"/>
    <w:rsid w:val="009D5EFB"/>
    <w:rsid w:val="009D60EE"/>
    <w:rsid w:val="009D6104"/>
    <w:rsid w:val="009D620C"/>
    <w:rsid w:val="009D64DA"/>
    <w:rsid w:val="009D6A3A"/>
    <w:rsid w:val="009D6B1F"/>
    <w:rsid w:val="009D6B36"/>
    <w:rsid w:val="009D6BEA"/>
    <w:rsid w:val="009D6DF3"/>
    <w:rsid w:val="009D6E52"/>
    <w:rsid w:val="009D6F9B"/>
    <w:rsid w:val="009D701C"/>
    <w:rsid w:val="009D7101"/>
    <w:rsid w:val="009D714C"/>
    <w:rsid w:val="009D723D"/>
    <w:rsid w:val="009D72EB"/>
    <w:rsid w:val="009D7536"/>
    <w:rsid w:val="009D76B2"/>
    <w:rsid w:val="009D78C7"/>
    <w:rsid w:val="009D78C8"/>
    <w:rsid w:val="009D7A43"/>
    <w:rsid w:val="009D7B98"/>
    <w:rsid w:val="009D7BA4"/>
    <w:rsid w:val="009D7CD8"/>
    <w:rsid w:val="009D7D99"/>
    <w:rsid w:val="009D7E2C"/>
    <w:rsid w:val="009D7EC5"/>
    <w:rsid w:val="009E001C"/>
    <w:rsid w:val="009E002A"/>
    <w:rsid w:val="009E0087"/>
    <w:rsid w:val="009E02D1"/>
    <w:rsid w:val="009E0383"/>
    <w:rsid w:val="009E0557"/>
    <w:rsid w:val="009E06F1"/>
    <w:rsid w:val="009E07D3"/>
    <w:rsid w:val="009E0A4D"/>
    <w:rsid w:val="009E0AFC"/>
    <w:rsid w:val="009E0B8D"/>
    <w:rsid w:val="009E0BBF"/>
    <w:rsid w:val="009E0C6A"/>
    <w:rsid w:val="009E1662"/>
    <w:rsid w:val="009E16D3"/>
    <w:rsid w:val="009E1750"/>
    <w:rsid w:val="009E1805"/>
    <w:rsid w:val="009E1933"/>
    <w:rsid w:val="009E1AED"/>
    <w:rsid w:val="009E1B28"/>
    <w:rsid w:val="009E1C49"/>
    <w:rsid w:val="009E1D94"/>
    <w:rsid w:val="009E1DD3"/>
    <w:rsid w:val="009E1DEC"/>
    <w:rsid w:val="009E1E0C"/>
    <w:rsid w:val="009E1FBD"/>
    <w:rsid w:val="009E24E0"/>
    <w:rsid w:val="009E24FA"/>
    <w:rsid w:val="009E2787"/>
    <w:rsid w:val="009E27A4"/>
    <w:rsid w:val="009E280F"/>
    <w:rsid w:val="009E2999"/>
    <w:rsid w:val="009E2AF4"/>
    <w:rsid w:val="009E2DEC"/>
    <w:rsid w:val="009E2FD6"/>
    <w:rsid w:val="009E30E7"/>
    <w:rsid w:val="009E3149"/>
    <w:rsid w:val="009E323C"/>
    <w:rsid w:val="009E38B0"/>
    <w:rsid w:val="009E3A5E"/>
    <w:rsid w:val="009E3AAC"/>
    <w:rsid w:val="009E3B43"/>
    <w:rsid w:val="009E3B5D"/>
    <w:rsid w:val="009E3D2F"/>
    <w:rsid w:val="009E3EDB"/>
    <w:rsid w:val="009E3F90"/>
    <w:rsid w:val="009E412C"/>
    <w:rsid w:val="009E4626"/>
    <w:rsid w:val="009E4672"/>
    <w:rsid w:val="009E47A3"/>
    <w:rsid w:val="009E47BC"/>
    <w:rsid w:val="009E49C6"/>
    <w:rsid w:val="009E4A9B"/>
    <w:rsid w:val="009E4B51"/>
    <w:rsid w:val="009E4B60"/>
    <w:rsid w:val="009E4E35"/>
    <w:rsid w:val="009E4EDB"/>
    <w:rsid w:val="009E4F01"/>
    <w:rsid w:val="009E5058"/>
    <w:rsid w:val="009E53E3"/>
    <w:rsid w:val="009E541D"/>
    <w:rsid w:val="009E555D"/>
    <w:rsid w:val="009E55AA"/>
    <w:rsid w:val="009E55DF"/>
    <w:rsid w:val="009E5717"/>
    <w:rsid w:val="009E5748"/>
    <w:rsid w:val="009E5775"/>
    <w:rsid w:val="009E5A3C"/>
    <w:rsid w:val="009E5AF0"/>
    <w:rsid w:val="009E5C57"/>
    <w:rsid w:val="009E5C93"/>
    <w:rsid w:val="009E5ECB"/>
    <w:rsid w:val="009E5F18"/>
    <w:rsid w:val="009E6029"/>
    <w:rsid w:val="009E60E2"/>
    <w:rsid w:val="009E61B5"/>
    <w:rsid w:val="009E64BC"/>
    <w:rsid w:val="009E669E"/>
    <w:rsid w:val="009E669F"/>
    <w:rsid w:val="009E6724"/>
    <w:rsid w:val="009E6889"/>
    <w:rsid w:val="009E69F9"/>
    <w:rsid w:val="009E6B90"/>
    <w:rsid w:val="009E6BE7"/>
    <w:rsid w:val="009E6D68"/>
    <w:rsid w:val="009E6F07"/>
    <w:rsid w:val="009E701A"/>
    <w:rsid w:val="009E7075"/>
    <w:rsid w:val="009E71DE"/>
    <w:rsid w:val="009E7307"/>
    <w:rsid w:val="009E73D2"/>
    <w:rsid w:val="009E7517"/>
    <w:rsid w:val="009E75D2"/>
    <w:rsid w:val="009E7618"/>
    <w:rsid w:val="009E7862"/>
    <w:rsid w:val="009E7946"/>
    <w:rsid w:val="009E7A50"/>
    <w:rsid w:val="009E7B4B"/>
    <w:rsid w:val="009E7EB5"/>
    <w:rsid w:val="009E7EE6"/>
    <w:rsid w:val="009E7F1C"/>
    <w:rsid w:val="009F0000"/>
    <w:rsid w:val="009F02FD"/>
    <w:rsid w:val="009F0350"/>
    <w:rsid w:val="009F0360"/>
    <w:rsid w:val="009F0581"/>
    <w:rsid w:val="009F0663"/>
    <w:rsid w:val="009F0991"/>
    <w:rsid w:val="009F0A74"/>
    <w:rsid w:val="009F0C6E"/>
    <w:rsid w:val="009F1848"/>
    <w:rsid w:val="009F1A42"/>
    <w:rsid w:val="009F1B83"/>
    <w:rsid w:val="009F1DB0"/>
    <w:rsid w:val="009F207D"/>
    <w:rsid w:val="009F2167"/>
    <w:rsid w:val="009F219E"/>
    <w:rsid w:val="009F2224"/>
    <w:rsid w:val="009F234D"/>
    <w:rsid w:val="009F235E"/>
    <w:rsid w:val="009F2363"/>
    <w:rsid w:val="009F2407"/>
    <w:rsid w:val="009F245F"/>
    <w:rsid w:val="009F25E9"/>
    <w:rsid w:val="009F26D0"/>
    <w:rsid w:val="009F294C"/>
    <w:rsid w:val="009F2B2F"/>
    <w:rsid w:val="009F2BA9"/>
    <w:rsid w:val="009F2C17"/>
    <w:rsid w:val="009F2C7B"/>
    <w:rsid w:val="009F2C81"/>
    <w:rsid w:val="009F2D96"/>
    <w:rsid w:val="009F2DAC"/>
    <w:rsid w:val="009F2F49"/>
    <w:rsid w:val="009F30A4"/>
    <w:rsid w:val="009F3258"/>
    <w:rsid w:val="009F3504"/>
    <w:rsid w:val="009F3622"/>
    <w:rsid w:val="009F365F"/>
    <w:rsid w:val="009F3728"/>
    <w:rsid w:val="009F379F"/>
    <w:rsid w:val="009F3876"/>
    <w:rsid w:val="009F39DF"/>
    <w:rsid w:val="009F3B33"/>
    <w:rsid w:val="009F3BE0"/>
    <w:rsid w:val="009F3D75"/>
    <w:rsid w:val="009F3F92"/>
    <w:rsid w:val="009F41F5"/>
    <w:rsid w:val="009F425D"/>
    <w:rsid w:val="009F4323"/>
    <w:rsid w:val="009F43D6"/>
    <w:rsid w:val="009F45B7"/>
    <w:rsid w:val="009F4A6D"/>
    <w:rsid w:val="009F4B03"/>
    <w:rsid w:val="009F4BD2"/>
    <w:rsid w:val="009F4BD8"/>
    <w:rsid w:val="009F4BE1"/>
    <w:rsid w:val="009F4F26"/>
    <w:rsid w:val="009F50E0"/>
    <w:rsid w:val="009F5130"/>
    <w:rsid w:val="009F5293"/>
    <w:rsid w:val="009F547A"/>
    <w:rsid w:val="009F5580"/>
    <w:rsid w:val="009F574F"/>
    <w:rsid w:val="009F57C9"/>
    <w:rsid w:val="009F57F9"/>
    <w:rsid w:val="009F58ED"/>
    <w:rsid w:val="009F5917"/>
    <w:rsid w:val="009F591F"/>
    <w:rsid w:val="009F5940"/>
    <w:rsid w:val="009F59EB"/>
    <w:rsid w:val="009F5A28"/>
    <w:rsid w:val="009F5CB5"/>
    <w:rsid w:val="009F5CF2"/>
    <w:rsid w:val="009F5E53"/>
    <w:rsid w:val="009F5F1D"/>
    <w:rsid w:val="009F5F36"/>
    <w:rsid w:val="009F5FEF"/>
    <w:rsid w:val="009F60F1"/>
    <w:rsid w:val="009F625F"/>
    <w:rsid w:val="009F678E"/>
    <w:rsid w:val="009F6D76"/>
    <w:rsid w:val="009F6EF6"/>
    <w:rsid w:val="009F6F12"/>
    <w:rsid w:val="009F6F19"/>
    <w:rsid w:val="009F703C"/>
    <w:rsid w:val="009F70B2"/>
    <w:rsid w:val="009F7117"/>
    <w:rsid w:val="009F71FB"/>
    <w:rsid w:val="009F746E"/>
    <w:rsid w:val="009F7516"/>
    <w:rsid w:val="009F7884"/>
    <w:rsid w:val="009F7B95"/>
    <w:rsid w:val="009F7BDE"/>
    <w:rsid w:val="009F7D2A"/>
    <w:rsid w:val="009F7D56"/>
    <w:rsid w:val="009F7EE5"/>
    <w:rsid w:val="00A0007B"/>
    <w:rsid w:val="00A002CE"/>
    <w:rsid w:val="00A003A5"/>
    <w:rsid w:val="00A003A8"/>
    <w:rsid w:val="00A00463"/>
    <w:rsid w:val="00A004EB"/>
    <w:rsid w:val="00A00612"/>
    <w:rsid w:val="00A00616"/>
    <w:rsid w:val="00A0079D"/>
    <w:rsid w:val="00A00838"/>
    <w:rsid w:val="00A00B62"/>
    <w:rsid w:val="00A00D2C"/>
    <w:rsid w:val="00A00E80"/>
    <w:rsid w:val="00A00FCE"/>
    <w:rsid w:val="00A0105A"/>
    <w:rsid w:val="00A0110E"/>
    <w:rsid w:val="00A0123D"/>
    <w:rsid w:val="00A012A8"/>
    <w:rsid w:val="00A01359"/>
    <w:rsid w:val="00A01453"/>
    <w:rsid w:val="00A014DA"/>
    <w:rsid w:val="00A01536"/>
    <w:rsid w:val="00A016E4"/>
    <w:rsid w:val="00A017AA"/>
    <w:rsid w:val="00A01878"/>
    <w:rsid w:val="00A019C9"/>
    <w:rsid w:val="00A01A27"/>
    <w:rsid w:val="00A01ECA"/>
    <w:rsid w:val="00A01EE6"/>
    <w:rsid w:val="00A01F47"/>
    <w:rsid w:val="00A0202E"/>
    <w:rsid w:val="00A020E7"/>
    <w:rsid w:val="00A021DF"/>
    <w:rsid w:val="00A0252D"/>
    <w:rsid w:val="00A02584"/>
    <w:rsid w:val="00A0264A"/>
    <w:rsid w:val="00A028BA"/>
    <w:rsid w:val="00A029EA"/>
    <w:rsid w:val="00A02AAC"/>
    <w:rsid w:val="00A02ABD"/>
    <w:rsid w:val="00A02ADF"/>
    <w:rsid w:val="00A02C70"/>
    <w:rsid w:val="00A02C9E"/>
    <w:rsid w:val="00A02D14"/>
    <w:rsid w:val="00A02E48"/>
    <w:rsid w:val="00A030E2"/>
    <w:rsid w:val="00A0310A"/>
    <w:rsid w:val="00A031AE"/>
    <w:rsid w:val="00A031CF"/>
    <w:rsid w:val="00A03466"/>
    <w:rsid w:val="00A0369E"/>
    <w:rsid w:val="00A03756"/>
    <w:rsid w:val="00A03AC1"/>
    <w:rsid w:val="00A03DFD"/>
    <w:rsid w:val="00A040F4"/>
    <w:rsid w:val="00A0416E"/>
    <w:rsid w:val="00A042E6"/>
    <w:rsid w:val="00A0435C"/>
    <w:rsid w:val="00A04590"/>
    <w:rsid w:val="00A04716"/>
    <w:rsid w:val="00A0482F"/>
    <w:rsid w:val="00A049C7"/>
    <w:rsid w:val="00A04C5D"/>
    <w:rsid w:val="00A04E40"/>
    <w:rsid w:val="00A05097"/>
    <w:rsid w:val="00A05370"/>
    <w:rsid w:val="00A053A2"/>
    <w:rsid w:val="00A0541B"/>
    <w:rsid w:val="00A054DC"/>
    <w:rsid w:val="00A0563A"/>
    <w:rsid w:val="00A05746"/>
    <w:rsid w:val="00A058E5"/>
    <w:rsid w:val="00A05A16"/>
    <w:rsid w:val="00A05D0A"/>
    <w:rsid w:val="00A05DF8"/>
    <w:rsid w:val="00A05E64"/>
    <w:rsid w:val="00A05E97"/>
    <w:rsid w:val="00A05EDE"/>
    <w:rsid w:val="00A05EFF"/>
    <w:rsid w:val="00A060A0"/>
    <w:rsid w:val="00A06102"/>
    <w:rsid w:val="00A06156"/>
    <w:rsid w:val="00A065D5"/>
    <w:rsid w:val="00A0686A"/>
    <w:rsid w:val="00A069F7"/>
    <w:rsid w:val="00A06AFB"/>
    <w:rsid w:val="00A06BF7"/>
    <w:rsid w:val="00A07044"/>
    <w:rsid w:val="00A07168"/>
    <w:rsid w:val="00A07290"/>
    <w:rsid w:val="00A073C1"/>
    <w:rsid w:val="00A0756C"/>
    <w:rsid w:val="00A075E5"/>
    <w:rsid w:val="00A0760A"/>
    <w:rsid w:val="00A07716"/>
    <w:rsid w:val="00A0782A"/>
    <w:rsid w:val="00A07864"/>
    <w:rsid w:val="00A07AB5"/>
    <w:rsid w:val="00A07C56"/>
    <w:rsid w:val="00A07D61"/>
    <w:rsid w:val="00A07E22"/>
    <w:rsid w:val="00A07E91"/>
    <w:rsid w:val="00A100D9"/>
    <w:rsid w:val="00A101AC"/>
    <w:rsid w:val="00A1029D"/>
    <w:rsid w:val="00A10457"/>
    <w:rsid w:val="00A1075C"/>
    <w:rsid w:val="00A10873"/>
    <w:rsid w:val="00A10906"/>
    <w:rsid w:val="00A1090E"/>
    <w:rsid w:val="00A10943"/>
    <w:rsid w:val="00A10D90"/>
    <w:rsid w:val="00A1101D"/>
    <w:rsid w:val="00A112DD"/>
    <w:rsid w:val="00A11668"/>
    <w:rsid w:val="00A117FF"/>
    <w:rsid w:val="00A11A11"/>
    <w:rsid w:val="00A11B2D"/>
    <w:rsid w:val="00A11C0A"/>
    <w:rsid w:val="00A11C51"/>
    <w:rsid w:val="00A11CCD"/>
    <w:rsid w:val="00A11F83"/>
    <w:rsid w:val="00A1206C"/>
    <w:rsid w:val="00A12181"/>
    <w:rsid w:val="00A125BE"/>
    <w:rsid w:val="00A1279D"/>
    <w:rsid w:val="00A12879"/>
    <w:rsid w:val="00A12B73"/>
    <w:rsid w:val="00A12BB6"/>
    <w:rsid w:val="00A12E0F"/>
    <w:rsid w:val="00A12E79"/>
    <w:rsid w:val="00A12EF8"/>
    <w:rsid w:val="00A131FC"/>
    <w:rsid w:val="00A132DF"/>
    <w:rsid w:val="00A13369"/>
    <w:rsid w:val="00A13515"/>
    <w:rsid w:val="00A135D7"/>
    <w:rsid w:val="00A1385F"/>
    <w:rsid w:val="00A13A57"/>
    <w:rsid w:val="00A13C91"/>
    <w:rsid w:val="00A13D8A"/>
    <w:rsid w:val="00A13FE8"/>
    <w:rsid w:val="00A14092"/>
    <w:rsid w:val="00A14167"/>
    <w:rsid w:val="00A1447D"/>
    <w:rsid w:val="00A144FB"/>
    <w:rsid w:val="00A1458E"/>
    <w:rsid w:val="00A14649"/>
    <w:rsid w:val="00A14660"/>
    <w:rsid w:val="00A14A1E"/>
    <w:rsid w:val="00A14ABF"/>
    <w:rsid w:val="00A14B33"/>
    <w:rsid w:val="00A14BB7"/>
    <w:rsid w:val="00A14D58"/>
    <w:rsid w:val="00A14E51"/>
    <w:rsid w:val="00A15020"/>
    <w:rsid w:val="00A150CE"/>
    <w:rsid w:val="00A151F7"/>
    <w:rsid w:val="00A1525C"/>
    <w:rsid w:val="00A15471"/>
    <w:rsid w:val="00A155EA"/>
    <w:rsid w:val="00A157BD"/>
    <w:rsid w:val="00A15BA9"/>
    <w:rsid w:val="00A15EB1"/>
    <w:rsid w:val="00A16036"/>
    <w:rsid w:val="00A160C2"/>
    <w:rsid w:val="00A16435"/>
    <w:rsid w:val="00A16525"/>
    <w:rsid w:val="00A165C3"/>
    <w:rsid w:val="00A16651"/>
    <w:rsid w:val="00A1678D"/>
    <w:rsid w:val="00A1679B"/>
    <w:rsid w:val="00A167AB"/>
    <w:rsid w:val="00A16FE3"/>
    <w:rsid w:val="00A171DC"/>
    <w:rsid w:val="00A1761B"/>
    <w:rsid w:val="00A17622"/>
    <w:rsid w:val="00A1765A"/>
    <w:rsid w:val="00A17801"/>
    <w:rsid w:val="00A1781C"/>
    <w:rsid w:val="00A17866"/>
    <w:rsid w:val="00A17913"/>
    <w:rsid w:val="00A179B0"/>
    <w:rsid w:val="00A179B5"/>
    <w:rsid w:val="00A17AC9"/>
    <w:rsid w:val="00A17D2E"/>
    <w:rsid w:val="00A17DA6"/>
    <w:rsid w:val="00A2000F"/>
    <w:rsid w:val="00A20284"/>
    <w:rsid w:val="00A20285"/>
    <w:rsid w:val="00A203DA"/>
    <w:rsid w:val="00A20C4A"/>
    <w:rsid w:val="00A20E98"/>
    <w:rsid w:val="00A20F80"/>
    <w:rsid w:val="00A211B0"/>
    <w:rsid w:val="00A211F3"/>
    <w:rsid w:val="00A21389"/>
    <w:rsid w:val="00A213CF"/>
    <w:rsid w:val="00A21737"/>
    <w:rsid w:val="00A2174D"/>
    <w:rsid w:val="00A218A8"/>
    <w:rsid w:val="00A21941"/>
    <w:rsid w:val="00A21A45"/>
    <w:rsid w:val="00A21AC1"/>
    <w:rsid w:val="00A21AEE"/>
    <w:rsid w:val="00A21C27"/>
    <w:rsid w:val="00A21C5B"/>
    <w:rsid w:val="00A21CBF"/>
    <w:rsid w:val="00A220A8"/>
    <w:rsid w:val="00A220BC"/>
    <w:rsid w:val="00A22137"/>
    <w:rsid w:val="00A2241D"/>
    <w:rsid w:val="00A22471"/>
    <w:rsid w:val="00A22508"/>
    <w:rsid w:val="00A22838"/>
    <w:rsid w:val="00A2285C"/>
    <w:rsid w:val="00A228A4"/>
    <w:rsid w:val="00A228C4"/>
    <w:rsid w:val="00A228CB"/>
    <w:rsid w:val="00A228D5"/>
    <w:rsid w:val="00A228E3"/>
    <w:rsid w:val="00A22A6F"/>
    <w:rsid w:val="00A22B0D"/>
    <w:rsid w:val="00A22BDD"/>
    <w:rsid w:val="00A22E7A"/>
    <w:rsid w:val="00A2316B"/>
    <w:rsid w:val="00A2322B"/>
    <w:rsid w:val="00A2355E"/>
    <w:rsid w:val="00A2359F"/>
    <w:rsid w:val="00A2376D"/>
    <w:rsid w:val="00A23805"/>
    <w:rsid w:val="00A23AF3"/>
    <w:rsid w:val="00A23C1C"/>
    <w:rsid w:val="00A2411E"/>
    <w:rsid w:val="00A2439D"/>
    <w:rsid w:val="00A244DF"/>
    <w:rsid w:val="00A2453E"/>
    <w:rsid w:val="00A246EA"/>
    <w:rsid w:val="00A24807"/>
    <w:rsid w:val="00A24A11"/>
    <w:rsid w:val="00A24C3F"/>
    <w:rsid w:val="00A24F94"/>
    <w:rsid w:val="00A25192"/>
    <w:rsid w:val="00A2533E"/>
    <w:rsid w:val="00A2535D"/>
    <w:rsid w:val="00A2538E"/>
    <w:rsid w:val="00A253AD"/>
    <w:rsid w:val="00A25971"/>
    <w:rsid w:val="00A25C7D"/>
    <w:rsid w:val="00A25CDA"/>
    <w:rsid w:val="00A25D3F"/>
    <w:rsid w:val="00A25D6E"/>
    <w:rsid w:val="00A2603F"/>
    <w:rsid w:val="00A260C0"/>
    <w:rsid w:val="00A262A3"/>
    <w:rsid w:val="00A26326"/>
    <w:rsid w:val="00A263E2"/>
    <w:rsid w:val="00A26468"/>
    <w:rsid w:val="00A265A7"/>
    <w:rsid w:val="00A26621"/>
    <w:rsid w:val="00A26666"/>
    <w:rsid w:val="00A267C9"/>
    <w:rsid w:val="00A267CC"/>
    <w:rsid w:val="00A2687F"/>
    <w:rsid w:val="00A26972"/>
    <w:rsid w:val="00A269FB"/>
    <w:rsid w:val="00A26B01"/>
    <w:rsid w:val="00A26DE5"/>
    <w:rsid w:val="00A26E14"/>
    <w:rsid w:val="00A26F7D"/>
    <w:rsid w:val="00A27175"/>
    <w:rsid w:val="00A271F9"/>
    <w:rsid w:val="00A27373"/>
    <w:rsid w:val="00A273AC"/>
    <w:rsid w:val="00A27762"/>
    <w:rsid w:val="00A2776B"/>
    <w:rsid w:val="00A27779"/>
    <w:rsid w:val="00A279B8"/>
    <w:rsid w:val="00A27A52"/>
    <w:rsid w:val="00A27ADF"/>
    <w:rsid w:val="00A27B5A"/>
    <w:rsid w:val="00A27DE7"/>
    <w:rsid w:val="00A27E84"/>
    <w:rsid w:val="00A27F11"/>
    <w:rsid w:val="00A27F17"/>
    <w:rsid w:val="00A27FBD"/>
    <w:rsid w:val="00A27FF6"/>
    <w:rsid w:val="00A302AF"/>
    <w:rsid w:val="00A304BF"/>
    <w:rsid w:val="00A304C7"/>
    <w:rsid w:val="00A30563"/>
    <w:rsid w:val="00A30602"/>
    <w:rsid w:val="00A308BD"/>
    <w:rsid w:val="00A30908"/>
    <w:rsid w:val="00A30A3D"/>
    <w:rsid w:val="00A30AD3"/>
    <w:rsid w:val="00A30BD0"/>
    <w:rsid w:val="00A30D3A"/>
    <w:rsid w:val="00A30D74"/>
    <w:rsid w:val="00A30F06"/>
    <w:rsid w:val="00A30F40"/>
    <w:rsid w:val="00A31074"/>
    <w:rsid w:val="00A31104"/>
    <w:rsid w:val="00A312DB"/>
    <w:rsid w:val="00A31379"/>
    <w:rsid w:val="00A314A3"/>
    <w:rsid w:val="00A315B3"/>
    <w:rsid w:val="00A3186D"/>
    <w:rsid w:val="00A31981"/>
    <w:rsid w:val="00A31A14"/>
    <w:rsid w:val="00A31AC9"/>
    <w:rsid w:val="00A31B07"/>
    <w:rsid w:val="00A31BB1"/>
    <w:rsid w:val="00A31D2E"/>
    <w:rsid w:val="00A31E04"/>
    <w:rsid w:val="00A31E54"/>
    <w:rsid w:val="00A3201B"/>
    <w:rsid w:val="00A320EB"/>
    <w:rsid w:val="00A32283"/>
    <w:rsid w:val="00A32357"/>
    <w:rsid w:val="00A3248D"/>
    <w:rsid w:val="00A3274F"/>
    <w:rsid w:val="00A328C8"/>
    <w:rsid w:val="00A329C6"/>
    <w:rsid w:val="00A32C9C"/>
    <w:rsid w:val="00A332A1"/>
    <w:rsid w:val="00A3370D"/>
    <w:rsid w:val="00A338E6"/>
    <w:rsid w:val="00A33E5A"/>
    <w:rsid w:val="00A33ED5"/>
    <w:rsid w:val="00A341E4"/>
    <w:rsid w:val="00A342DF"/>
    <w:rsid w:val="00A346A3"/>
    <w:rsid w:val="00A3474C"/>
    <w:rsid w:val="00A34856"/>
    <w:rsid w:val="00A34865"/>
    <w:rsid w:val="00A34A22"/>
    <w:rsid w:val="00A34AE6"/>
    <w:rsid w:val="00A34B20"/>
    <w:rsid w:val="00A34B56"/>
    <w:rsid w:val="00A34D30"/>
    <w:rsid w:val="00A34EB3"/>
    <w:rsid w:val="00A35044"/>
    <w:rsid w:val="00A351E8"/>
    <w:rsid w:val="00A353D0"/>
    <w:rsid w:val="00A35721"/>
    <w:rsid w:val="00A357BA"/>
    <w:rsid w:val="00A35A01"/>
    <w:rsid w:val="00A35A69"/>
    <w:rsid w:val="00A35AF3"/>
    <w:rsid w:val="00A35C47"/>
    <w:rsid w:val="00A35DE6"/>
    <w:rsid w:val="00A3610C"/>
    <w:rsid w:val="00A367C0"/>
    <w:rsid w:val="00A36921"/>
    <w:rsid w:val="00A36A4F"/>
    <w:rsid w:val="00A36A9B"/>
    <w:rsid w:val="00A36C18"/>
    <w:rsid w:val="00A36D6C"/>
    <w:rsid w:val="00A36E5A"/>
    <w:rsid w:val="00A37011"/>
    <w:rsid w:val="00A3721E"/>
    <w:rsid w:val="00A37286"/>
    <w:rsid w:val="00A3729A"/>
    <w:rsid w:val="00A3729C"/>
    <w:rsid w:val="00A372D9"/>
    <w:rsid w:val="00A37368"/>
    <w:rsid w:val="00A37737"/>
    <w:rsid w:val="00A37742"/>
    <w:rsid w:val="00A3787D"/>
    <w:rsid w:val="00A378C5"/>
    <w:rsid w:val="00A37AE2"/>
    <w:rsid w:val="00A37AE4"/>
    <w:rsid w:val="00A37C1A"/>
    <w:rsid w:val="00A37C92"/>
    <w:rsid w:val="00A37D19"/>
    <w:rsid w:val="00A37EC9"/>
    <w:rsid w:val="00A37EEF"/>
    <w:rsid w:val="00A40361"/>
    <w:rsid w:val="00A405A2"/>
    <w:rsid w:val="00A40666"/>
    <w:rsid w:val="00A406FB"/>
    <w:rsid w:val="00A40709"/>
    <w:rsid w:val="00A4071E"/>
    <w:rsid w:val="00A409A9"/>
    <w:rsid w:val="00A40AEB"/>
    <w:rsid w:val="00A40C1C"/>
    <w:rsid w:val="00A40D68"/>
    <w:rsid w:val="00A40E47"/>
    <w:rsid w:val="00A40EBC"/>
    <w:rsid w:val="00A40ED9"/>
    <w:rsid w:val="00A40F26"/>
    <w:rsid w:val="00A410C9"/>
    <w:rsid w:val="00A4115A"/>
    <w:rsid w:val="00A4119F"/>
    <w:rsid w:val="00A411A4"/>
    <w:rsid w:val="00A41488"/>
    <w:rsid w:val="00A416B5"/>
    <w:rsid w:val="00A416D2"/>
    <w:rsid w:val="00A41A49"/>
    <w:rsid w:val="00A41AC4"/>
    <w:rsid w:val="00A41C5B"/>
    <w:rsid w:val="00A41CB8"/>
    <w:rsid w:val="00A41D10"/>
    <w:rsid w:val="00A41D7D"/>
    <w:rsid w:val="00A41D8B"/>
    <w:rsid w:val="00A41E9C"/>
    <w:rsid w:val="00A41F12"/>
    <w:rsid w:val="00A41F2F"/>
    <w:rsid w:val="00A42007"/>
    <w:rsid w:val="00A420B1"/>
    <w:rsid w:val="00A421C8"/>
    <w:rsid w:val="00A421F1"/>
    <w:rsid w:val="00A424AE"/>
    <w:rsid w:val="00A425B1"/>
    <w:rsid w:val="00A426A2"/>
    <w:rsid w:val="00A42700"/>
    <w:rsid w:val="00A428C5"/>
    <w:rsid w:val="00A4290F"/>
    <w:rsid w:val="00A42A30"/>
    <w:rsid w:val="00A42DA7"/>
    <w:rsid w:val="00A431CB"/>
    <w:rsid w:val="00A435F6"/>
    <w:rsid w:val="00A43601"/>
    <w:rsid w:val="00A43643"/>
    <w:rsid w:val="00A4386E"/>
    <w:rsid w:val="00A438D4"/>
    <w:rsid w:val="00A43B10"/>
    <w:rsid w:val="00A43DF9"/>
    <w:rsid w:val="00A43E64"/>
    <w:rsid w:val="00A43F27"/>
    <w:rsid w:val="00A4450D"/>
    <w:rsid w:val="00A448B1"/>
    <w:rsid w:val="00A44A66"/>
    <w:rsid w:val="00A44CE9"/>
    <w:rsid w:val="00A44D72"/>
    <w:rsid w:val="00A44F43"/>
    <w:rsid w:val="00A44FE3"/>
    <w:rsid w:val="00A451A0"/>
    <w:rsid w:val="00A4522B"/>
    <w:rsid w:val="00A45510"/>
    <w:rsid w:val="00A45598"/>
    <w:rsid w:val="00A457B6"/>
    <w:rsid w:val="00A45BD3"/>
    <w:rsid w:val="00A45C1B"/>
    <w:rsid w:val="00A45C36"/>
    <w:rsid w:val="00A45DF7"/>
    <w:rsid w:val="00A45EAC"/>
    <w:rsid w:val="00A4602F"/>
    <w:rsid w:val="00A46031"/>
    <w:rsid w:val="00A460B7"/>
    <w:rsid w:val="00A460BB"/>
    <w:rsid w:val="00A4629D"/>
    <w:rsid w:val="00A463C7"/>
    <w:rsid w:val="00A46401"/>
    <w:rsid w:val="00A46486"/>
    <w:rsid w:val="00A467DD"/>
    <w:rsid w:val="00A4689E"/>
    <w:rsid w:val="00A46966"/>
    <w:rsid w:val="00A46AAB"/>
    <w:rsid w:val="00A46B2A"/>
    <w:rsid w:val="00A46C59"/>
    <w:rsid w:val="00A46C9C"/>
    <w:rsid w:val="00A46D2C"/>
    <w:rsid w:val="00A46E81"/>
    <w:rsid w:val="00A46EBD"/>
    <w:rsid w:val="00A46FF7"/>
    <w:rsid w:val="00A47143"/>
    <w:rsid w:val="00A472DE"/>
    <w:rsid w:val="00A47334"/>
    <w:rsid w:val="00A4738E"/>
    <w:rsid w:val="00A4770C"/>
    <w:rsid w:val="00A47762"/>
    <w:rsid w:val="00A478A1"/>
    <w:rsid w:val="00A47BB8"/>
    <w:rsid w:val="00A47D00"/>
    <w:rsid w:val="00A47D72"/>
    <w:rsid w:val="00A47D8F"/>
    <w:rsid w:val="00A47F45"/>
    <w:rsid w:val="00A47F82"/>
    <w:rsid w:val="00A50022"/>
    <w:rsid w:val="00A50134"/>
    <w:rsid w:val="00A5030F"/>
    <w:rsid w:val="00A50480"/>
    <w:rsid w:val="00A505F8"/>
    <w:rsid w:val="00A50687"/>
    <w:rsid w:val="00A507E8"/>
    <w:rsid w:val="00A50911"/>
    <w:rsid w:val="00A50C4F"/>
    <w:rsid w:val="00A50C67"/>
    <w:rsid w:val="00A51096"/>
    <w:rsid w:val="00A51168"/>
    <w:rsid w:val="00A51295"/>
    <w:rsid w:val="00A51339"/>
    <w:rsid w:val="00A51405"/>
    <w:rsid w:val="00A51411"/>
    <w:rsid w:val="00A51795"/>
    <w:rsid w:val="00A51866"/>
    <w:rsid w:val="00A51AF5"/>
    <w:rsid w:val="00A51B69"/>
    <w:rsid w:val="00A51CCF"/>
    <w:rsid w:val="00A51F58"/>
    <w:rsid w:val="00A5211C"/>
    <w:rsid w:val="00A521A7"/>
    <w:rsid w:val="00A5247E"/>
    <w:rsid w:val="00A524B7"/>
    <w:rsid w:val="00A52618"/>
    <w:rsid w:val="00A5272F"/>
    <w:rsid w:val="00A52905"/>
    <w:rsid w:val="00A5297E"/>
    <w:rsid w:val="00A52A26"/>
    <w:rsid w:val="00A52BF5"/>
    <w:rsid w:val="00A52D0F"/>
    <w:rsid w:val="00A52F32"/>
    <w:rsid w:val="00A5307F"/>
    <w:rsid w:val="00A53150"/>
    <w:rsid w:val="00A532CD"/>
    <w:rsid w:val="00A53404"/>
    <w:rsid w:val="00A53649"/>
    <w:rsid w:val="00A537A7"/>
    <w:rsid w:val="00A537B1"/>
    <w:rsid w:val="00A539BF"/>
    <w:rsid w:val="00A539EE"/>
    <w:rsid w:val="00A53C29"/>
    <w:rsid w:val="00A53C52"/>
    <w:rsid w:val="00A5411B"/>
    <w:rsid w:val="00A541A2"/>
    <w:rsid w:val="00A54278"/>
    <w:rsid w:val="00A54282"/>
    <w:rsid w:val="00A542ED"/>
    <w:rsid w:val="00A5454A"/>
    <w:rsid w:val="00A546E9"/>
    <w:rsid w:val="00A54935"/>
    <w:rsid w:val="00A54A73"/>
    <w:rsid w:val="00A54B40"/>
    <w:rsid w:val="00A54CB7"/>
    <w:rsid w:val="00A54E21"/>
    <w:rsid w:val="00A54FBC"/>
    <w:rsid w:val="00A55082"/>
    <w:rsid w:val="00A550C6"/>
    <w:rsid w:val="00A5529E"/>
    <w:rsid w:val="00A55302"/>
    <w:rsid w:val="00A553B1"/>
    <w:rsid w:val="00A55535"/>
    <w:rsid w:val="00A55681"/>
    <w:rsid w:val="00A556F8"/>
    <w:rsid w:val="00A55860"/>
    <w:rsid w:val="00A55961"/>
    <w:rsid w:val="00A55A76"/>
    <w:rsid w:val="00A55B46"/>
    <w:rsid w:val="00A55B6E"/>
    <w:rsid w:val="00A55C54"/>
    <w:rsid w:val="00A55CAE"/>
    <w:rsid w:val="00A55E36"/>
    <w:rsid w:val="00A56181"/>
    <w:rsid w:val="00A562C5"/>
    <w:rsid w:val="00A562CA"/>
    <w:rsid w:val="00A563DC"/>
    <w:rsid w:val="00A56412"/>
    <w:rsid w:val="00A56580"/>
    <w:rsid w:val="00A566CF"/>
    <w:rsid w:val="00A56987"/>
    <w:rsid w:val="00A56ADF"/>
    <w:rsid w:val="00A56CE0"/>
    <w:rsid w:val="00A57271"/>
    <w:rsid w:val="00A57417"/>
    <w:rsid w:val="00A57486"/>
    <w:rsid w:val="00A57575"/>
    <w:rsid w:val="00A57576"/>
    <w:rsid w:val="00A57581"/>
    <w:rsid w:val="00A577CA"/>
    <w:rsid w:val="00A57894"/>
    <w:rsid w:val="00A57C54"/>
    <w:rsid w:val="00A57C59"/>
    <w:rsid w:val="00A57E56"/>
    <w:rsid w:val="00A603C8"/>
    <w:rsid w:val="00A604A2"/>
    <w:rsid w:val="00A608F3"/>
    <w:rsid w:val="00A60C28"/>
    <w:rsid w:val="00A60E5D"/>
    <w:rsid w:val="00A60FF8"/>
    <w:rsid w:val="00A61170"/>
    <w:rsid w:val="00A612F8"/>
    <w:rsid w:val="00A6137F"/>
    <w:rsid w:val="00A6165C"/>
    <w:rsid w:val="00A61725"/>
    <w:rsid w:val="00A6175A"/>
    <w:rsid w:val="00A619CF"/>
    <w:rsid w:val="00A61CE9"/>
    <w:rsid w:val="00A61DF0"/>
    <w:rsid w:val="00A62055"/>
    <w:rsid w:val="00A6211A"/>
    <w:rsid w:val="00A6222C"/>
    <w:rsid w:val="00A62498"/>
    <w:rsid w:val="00A628F5"/>
    <w:rsid w:val="00A629AB"/>
    <w:rsid w:val="00A629B2"/>
    <w:rsid w:val="00A62A32"/>
    <w:rsid w:val="00A62B30"/>
    <w:rsid w:val="00A62B34"/>
    <w:rsid w:val="00A62C3C"/>
    <w:rsid w:val="00A62E2E"/>
    <w:rsid w:val="00A62E93"/>
    <w:rsid w:val="00A62EB1"/>
    <w:rsid w:val="00A62F2C"/>
    <w:rsid w:val="00A63148"/>
    <w:rsid w:val="00A63155"/>
    <w:rsid w:val="00A63425"/>
    <w:rsid w:val="00A634A0"/>
    <w:rsid w:val="00A63754"/>
    <w:rsid w:val="00A63784"/>
    <w:rsid w:val="00A63B17"/>
    <w:rsid w:val="00A63CB0"/>
    <w:rsid w:val="00A63CC4"/>
    <w:rsid w:val="00A63DAB"/>
    <w:rsid w:val="00A63E66"/>
    <w:rsid w:val="00A643ED"/>
    <w:rsid w:val="00A643F3"/>
    <w:rsid w:val="00A64839"/>
    <w:rsid w:val="00A648B2"/>
    <w:rsid w:val="00A64AB4"/>
    <w:rsid w:val="00A64E4A"/>
    <w:rsid w:val="00A64F4F"/>
    <w:rsid w:val="00A64FBF"/>
    <w:rsid w:val="00A650F0"/>
    <w:rsid w:val="00A6520C"/>
    <w:rsid w:val="00A654F4"/>
    <w:rsid w:val="00A6573E"/>
    <w:rsid w:val="00A65AA9"/>
    <w:rsid w:val="00A65DBF"/>
    <w:rsid w:val="00A663E2"/>
    <w:rsid w:val="00A66469"/>
    <w:rsid w:val="00A66488"/>
    <w:rsid w:val="00A664FA"/>
    <w:rsid w:val="00A66822"/>
    <w:rsid w:val="00A66A0E"/>
    <w:rsid w:val="00A66A26"/>
    <w:rsid w:val="00A66DF4"/>
    <w:rsid w:val="00A66E95"/>
    <w:rsid w:val="00A66F24"/>
    <w:rsid w:val="00A67086"/>
    <w:rsid w:val="00A671A0"/>
    <w:rsid w:val="00A671D5"/>
    <w:rsid w:val="00A67294"/>
    <w:rsid w:val="00A672CA"/>
    <w:rsid w:val="00A672F8"/>
    <w:rsid w:val="00A673FF"/>
    <w:rsid w:val="00A67456"/>
    <w:rsid w:val="00A674A6"/>
    <w:rsid w:val="00A678F5"/>
    <w:rsid w:val="00A6795F"/>
    <w:rsid w:val="00A67A59"/>
    <w:rsid w:val="00A67B5C"/>
    <w:rsid w:val="00A67B79"/>
    <w:rsid w:val="00A67E7E"/>
    <w:rsid w:val="00A67EF5"/>
    <w:rsid w:val="00A70061"/>
    <w:rsid w:val="00A700A5"/>
    <w:rsid w:val="00A7037D"/>
    <w:rsid w:val="00A705AB"/>
    <w:rsid w:val="00A705BB"/>
    <w:rsid w:val="00A7074B"/>
    <w:rsid w:val="00A708FA"/>
    <w:rsid w:val="00A710FF"/>
    <w:rsid w:val="00A714A5"/>
    <w:rsid w:val="00A714C7"/>
    <w:rsid w:val="00A714CE"/>
    <w:rsid w:val="00A7185C"/>
    <w:rsid w:val="00A71946"/>
    <w:rsid w:val="00A71B6C"/>
    <w:rsid w:val="00A71BA9"/>
    <w:rsid w:val="00A71CD6"/>
    <w:rsid w:val="00A71D67"/>
    <w:rsid w:val="00A71FF5"/>
    <w:rsid w:val="00A72171"/>
    <w:rsid w:val="00A721D4"/>
    <w:rsid w:val="00A7224A"/>
    <w:rsid w:val="00A724A1"/>
    <w:rsid w:val="00A72539"/>
    <w:rsid w:val="00A72617"/>
    <w:rsid w:val="00A7267E"/>
    <w:rsid w:val="00A7272B"/>
    <w:rsid w:val="00A72766"/>
    <w:rsid w:val="00A72925"/>
    <w:rsid w:val="00A72DE0"/>
    <w:rsid w:val="00A72E2F"/>
    <w:rsid w:val="00A72FAC"/>
    <w:rsid w:val="00A73026"/>
    <w:rsid w:val="00A7313A"/>
    <w:rsid w:val="00A73281"/>
    <w:rsid w:val="00A73377"/>
    <w:rsid w:val="00A73566"/>
    <w:rsid w:val="00A73584"/>
    <w:rsid w:val="00A7361C"/>
    <w:rsid w:val="00A736E6"/>
    <w:rsid w:val="00A73784"/>
    <w:rsid w:val="00A73795"/>
    <w:rsid w:val="00A73856"/>
    <w:rsid w:val="00A7398E"/>
    <w:rsid w:val="00A73E07"/>
    <w:rsid w:val="00A73F1D"/>
    <w:rsid w:val="00A740FD"/>
    <w:rsid w:val="00A741A6"/>
    <w:rsid w:val="00A744BF"/>
    <w:rsid w:val="00A74705"/>
    <w:rsid w:val="00A7471B"/>
    <w:rsid w:val="00A74828"/>
    <w:rsid w:val="00A7489F"/>
    <w:rsid w:val="00A748ED"/>
    <w:rsid w:val="00A74C34"/>
    <w:rsid w:val="00A74C43"/>
    <w:rsid w:val="00A74D9C"/>
    <w:rsid w:val="00A74DF1"/>
    <w:rsid w:val="00A750CD"/>
    <w:rsid w:val="00A7527F"/>
    <w:rsid w:val="00A752D9"/>
    <w:rsid w:val="00A7544B"/>
    <w:rsid w:val="00A75663"/>
    <w:rsid w:val="00A75998"/>
    <w:rsid w:val="00A759E8"/>
    <w:rsid w:val="00A75BEC"/>
    <w:rsid w:val="00A75DA4"/>
    <w:rsid w:val="00A75E33"/>
    <w:rsid w:val="00A75F64"/>
    <w:rsid w:val="00A75FF8"/>
    <w:rsid w:val="00A76026"/>
    <w:rsid w:val="00A76234"/>
    <w:rsid w:val="00A7631D"/>
    <w:rsid w:val="00A765E2"/>
    <w:rsid w:val="00A76682"/>
    <w:rsid w:val="00A7699F"/>
    <w:rsid w:val="00A769F7"/>
    <w:rsid w:val="00A76B28"/>
    <w:rsid w:val="00A76BDD"/>
    <w:rsid w:val="00A770BA"/>
    <w:rsid w:val="00A7741D"/>
    <w:rsid w:val="00A7761F"/>
    <w:rsid w:val="00A777A5"/>
    <w:rsid w:val="00A77911"/>
    <w:rsid w:val="00A779FF"/>
    <w:rsid w:val="00A77A0F"/>
    <w:rsid w:val="00A77C2C"/>
    <w:rsid w:val="00A77E15"/>
    <w:rsid w:val="00A77F5D"/>
    <w:rsid w:val="00A80086"/>
    <w:rsid w:val="00A8010E"/>
    <w:rsid w:val="00A80132"/>
    <w:rsid w:val="00A801B5"/>
    <w:rsid w:val="00A8073C"/>
    <w:rsid w:val="00A8074A"/>
    <w:rsid w:val="00A80A69"/>
    <w:rsid w:val="00A80B9D"/>
    <w:rsid w:val="00A80BB4"/>
    <w:rsid w:val="00A80C1A"/>
    <w:rsid w:val="00A80E97"/>
    <w:rsid w:val="00A80FA3"/>
    <w:rsid w:val="00A8114D"/>
    <w:rsid w:val="00A81448"/>
    <w:rsid w:val="00A81490"/>
    <w:rsid w:val="00A81502"/>
    <w:rsid w:val="00A815C6"/>
    <w:rsid w:val="00A81834"/>
    <w:rsid w:val="00A81B56"/>
    <w:rsid w:val="00A8229B"/>
    <w:rsid w:val="00A823E1"/>
    <w:rsid w:val="00A8241F"/>
    <w:rsid w:val="00A82728"/>
    <w:rsid w:val="00A82778"/>
    <w:rsid w:val="00A828E7"/>
    <w:rsid w:val="00A82C06"/>
    <w:rsid w:val="00A82E97"/>
    <w:rsid w:val="00A830C8"/>
    <w:rsid w:val="00A831F9"/>
    <w:rsid w:val="00A8345F"/>
    <w:rsid w:val="00A834ED"/>
    <w:rsid w:val="00A83675"/>
    <w:rsid w:val="00A838CE"/>
    <w:rsid w:val="00A8391E"/>
    <w:rsid w:val="00A83926"/>
    <w:rsid w:val="00A8398D"/>
    <w:rsid w:val="00A83B73"/>
    <w:rsid w:val="00A83BFC"/>
    <w:rsid w:val="00A83C2C"/>
    <w:rsid w:val="00A83CD8"/>
    <w:rsid w:val="00A83EF6"/>
    <w:rsid w:val="00A8415C"/>
    <w:rsid w:val="00A8445D"/>
    <w:rsid w:val="00A84698"/>
    <w:rsid w:val="00A84B0E"/>
    <w:rsid w:val="00A84B56"/>
    <w:rsid w:val="00A84FCE"/>
    <w:rsid w:val="00A852B9"/>
    <w:rsid w:val="00A85417"/>
    <w:rsid w:val="00A85778"/>
    <w:rsid w:val="00A85870"/>
    <w:rsid w:val="00A85959"/>
    <w:rsid w:val="00A859C8"/>
    <w:rsid w:val="00A85C39"/>
    <w:rsid w:val="00A85C49"/>
    <w:rsid w:val="00A85D5B"/>
    <w:rsid w:val="00A860DC"/>
    <w:rsid w:val="00A86282"/>
    <w:rsid w:val="00A86367"/>
    <w:rsid w:val="00A8638A"/>
    <w:rsid w:val="00A86588"/>
    <w:rsid w:val="00A8660B"/>
    <w:rsid w:val="00A86618"/>
    <w:rsid w:val="00A86727"/>
    <w:rsid w:val="00A8674B"/>
    <w:rsid w:val="00A867ED"/>
    <w:rsid w:val="00A86A0D"/>
    <w:rsid w:val="00A86DB8"/>
    <w:rsid w:val="00A86E05"/>
    <w:rsid w:val="00A870DD"/>
    <w:rsid w:val="00A87173"/>
    <w:rsid w:val="00A872CE"/>
    <w:rsid w:val="00A873BC"/>
    <w:rsid w:val="00A87479"/>
    <w:rsid w:val="00A874FD"/>
    <w:rsid w:val="00A87557"/>
    <w:rsid w:val="00A87617"/>
    <w:rsid w:val="00A87668"/>
    <w:rsid w:val="00A8783E"/>
    <w:rsid w:val="00A878F3"/>
    <w:rsid w:val="00A87967"/>
    <w:rsid w:val="00A8799E"/>
    <w:rsid w:val="00A87AE0"/>
    <w:rsid w:val="00A87AF0"/>
    <w:rsid w:val="00A87B1C"/>
    <w:rsid w:val="00A87BF4"/>
    <w:rsid w:val="00A87C98"/>
    <w:rsid w:val="00A87E08"/>
    <w:rsid w:val="00A87E47"/>
    <w:rsid w:val="00A90231"/>
    <w:rsid w:val="00A90304"/>
    <w:rsid w:val="00A9071B"/>
    <w:rsid w:val="00A907AD"/>
    <w:rsid w:val="00A90A68"/>
    <w:rsid w:val="00A90DAA"/>
    <w:rsid w:val="00A90EFB"/>
    <w:rsid w:val="00A9108C"/>
    <w:rsid w:val="00A91285"/>
    <w:rsid w:val="00A91484"/>
    <w:rsid w:val="00A91670"/>
    <w:rsid w:val="00A91797"/>
    <w:rsid w:val="00A92284"/>
    <w:rsid w:val="00A92371"/>
    <w:rsid w:val="00A924EF"/>
    <w:rsid w:val="00A925AB"/>
    <w:rsid w:val="00A92636"/>
    <w:rsid w:val="00A926EB"/>
    <w:rsid w:val="00A92900"/>
    <w:rsid w:val="00A92B50"/>
    <w:rsid w:val="00A92D12"/>
    <w:rsid w:val="00A92F44"/>
    <w:rsid w:val="00A93041"/>
    <w:rsid w:val="00A93141"/>
    <w:rsid w:val="00A93143"/>
    <w:rsid w:val="00A93207"/>
    <w:rsid w:val="00A9322A"/>
    <w:rsid w:val="00A932A8"/>
    <w:rsid w:val="00A934FC"/>
    <w:rsid w:val="00A938AB"/>
    <w:rsid w:val="00A93BB4"/>
    <w:rsid w:val="00A93F04"/>
    <w:rsid w:val="00A94364"/>
    <w:rsid w:val="00A94899"/>
    <w:rsid w:val="00A94A17"/>
    <w:rsid w:val="00A94A9A"/>
    <w:rsid w:val="00A94ABF"/>
    <w:rsid w:val="00A94B10"/>
    <w:rsid w:val="00A94CC6"/>
    <w:rsid w:val="00A94CD8"/>
    <w:rsid w:val="00A95106"/>
    <w:rsid w:val="00A9522A"/>
    <w:rsid w:val="00A95598"/>
    <w:rsid w:val="00A955E9"/>
    <w:rsid w:val="00A95615"/>
    <w:rsid w:val="00A95795"/>
    <w:rsid w:val="00A95A04"/>
    <w:rsid w:val="00A95A84"/>
    <w:rsid w:val="00A95BAC"/>
    <w:rsid w:val="00A95E29"/>
    <w:rsid w:val="00A95E6F"/>
    <w:rsid w:val="00A95EB5"/>
    <w:rsid w:val="00A96074"/>
    <w:rsid w:val="00A96084"/>
    <w:rsid w:val="00A96377"/>
    <w:rsid w:val="00A9655F"/>
    <w:rsid w:val="00A965FE"/>
    <w:rsid w:val="00A966A6"/>
    <w:rsid w:val="00A96718"/>
    <w:rsid w:val="00A9696E"/>
    <w:rsid w:val="00A969A1"/>
    <w:rsid w:val="00A969E3"/>
    <w:rsid w:val="00A96C36"/>
    <w:rsid w:val="00A9724E"/>
    <w:rsid w:val="00A9725D"/>
    <w:rsid w:val="00A9737A"/>
    <w:rsid w:val="00A97480"/>
    <w:rsid w:val="00A97672"/>
    <w:rsid w:val="00A976D1"/>
    <w:rsid w:val="00A9799B"/>
    <w:rsid w:val="00A97B22"/>
    <w:rsid w:val="00A97C13"/>
    <w:rsid w:val="00A97EBA"/>
    <w:rsid w:val="00AA018A"/>
    <w:rsid w:val="00AA0210"/>
    <w:rsid w:val="00AA0325"/>
    <w:rsid w:val="00AA03AB"/>
    <w:rsid w:val="00AA03CF"/>
    <w:rsid w:val="00AA0506"/>
    <w:rsid w:val="00AA057D"/>
    <w:rsid w:val="00AA07BD"/>
    <w:rsid w:val="00AA08C2"/>
    <w:rsid w:val="00AA0A76"/>
    <w:rsid w:val="00AA0CA6"/>
    <w:rsid w:val="00AA0E53"/>
    <w:rsid w:val="00AA0F88"/>
    <w:rsid w:val="00AA1235"/>
    <w:rsid w:val="00AA12B8"/>
    <w:rsid w:val="00AA144C"/>
    <w:rsid w:val="00AA14BD"/>
    <w:rsid w:val="00AA16F2"/>
    <w:rsid w:val="00AA185C"/>
    <w:rsid w:val="00AA1883"/>
    <w:rsid w:val="00AA188E"/>
    <w:rsid w:val="00AA1941"/>
    <w:rsid w:val="00AA1996"/>
    <w:rsid w:val="00AA1B71"/>
    <w:rsid w:val="00AA1D10"/>
    <w:rsid w:val="00AA1D28"/>
    <w:rsid w:val="00AA1D2A"/>
    <w:rsid w:val="00AA24D7"/>
    <w:rsid w:val="00AA2503"/>
    <w:rsid w:val="00AA27B2"/>
    <w:rsid w:val="00AA2A76"/>
    <w:rsid w:val="00AA2BAB"/>
    <w:rsid w:val="00AA2CCE"/>
    <w:rsid w:val="00AA3059"/>
    <w:rsid w:val="00AA32A7"/>
    <w:rsid w:val="00AA3484"/>
    <w:rsid w:val="00AA36AB"/>
    <w:rsid w:val="00AA37D4"/>
    <w:rsid w:val="00AA399F"/>
    <w:rsid w:val="00AA3A79"/>
    <w:rsid w:val="00AA3CEE"/>
    <w:rsid w:val="00AA3E54"/>
    <w:rsid w:val="00AA3ECB"/>
    <w:rsid w:val="00AA3F68"/>
    <w:rsid w:val="00AA4567"/>
    <w:rsid w:val="00AA4668"/>
    <w:rsid w:val="00AA469C"/>
    <w:rsid w:val="00AA4A7B"/>
    <w:rsid w:val="00AA4B46"/>
    <w:rsid w:val="00AA4BEE"/>
    <w:rsid w:val="00AA4C62"/>
    <w:rsid w:val="00AA4C7D"/>
    <w:rsid w:val="00AA4DBF"/>
    <w:rsid w:val="00AA4EC3"/>
    <w:rsid w:val="00AA4ECF"/>
    <w:rsid w:val="00AA4FB4"/>
    <w:rsid w:val="00AA4FB5"/>
    <w:rsid w:val="00AA504F"/>
    <w:rsid w:val="00AA50EE"/>
    <w:rsid w:val="00AA537E"/>
    <w:rsid w:val="00AA53C3"/>
    <w:rsid w:val="00AA5452"/>
    <w:rsid w:val="00AA559C"/>
    <w:rsid w:val="00AA55B4"/>
    <w:rsid w:val="00AA57F2"/>
    <w:rsid w:val="00AA58A1"/>
    <w:rsid w:val="00AA5AD4"/>
    <w:rsid w:val="00AA5F69"/>
    <w:rsid w:val="00AA600F"/>
    <w:rsid w:val="00AA6253"/>
    <w:rsid w:val="00AA6258"/>
    <w:rsid w:val="00AA6917"/>
    <w:rsid w:val="00AA6961"/>
    <w:rsid w:val="00AA69AE"/>
    <w:rsid w:val="00AA6A01"/>
    <w:rsid w:val="00AA6FD3"/>
    <w:rsid w:val="00AA7257"/>
    <w:rsid w:val="00AA7380"/>
    <w:rsid w:val="00AA739F"/>
    <w:rsid w:val="00AA7425"/>
    <w:rsid w:val="00AA754D"/>
    <w:rsid w:val="00AA76D8"/>
    <w:rsid w:val="00AA7721"/>
    <w:rsid w:val="00AA77A8"/>
    <w:rsid w:val="00AA77CB"/>
    <w:rsid w:val="00AA7953"/>
    <w:rsid w:val="00AB004B"/>
    <w:rsid w:val="00AB0399"/>
    <w:rsid w:val="00AB0600"/>
    <w:rsid w:val="00AB0850"/>
    <w:rsid w:val="00AB0DC0"/>
    <w:rsid w:val="00AB11D1"/>
    <w:rsid w:val="00AB12FA"/>
    <w:rsid w:val="00AB132B"/>
    <w:rsid w:val="00AB1522"/>
    <w:rsid w:val="00AB1552"/>
    <w:rsid w:val="00AB163F"/>
    <w:rsid w:val="00AB19A9"/>
    <w:rsid w:val="00AB1B60"/>
    <w:rsid w:val="00AB1B9E"/>
    <w:rsid w:val="00AB1F34"/>
    <w:rsid w:val="00AB2273"/>
    <w:rsid w:val="00AB22D9"/>
    <w:rsid w:val="00AB2322"/>
    <w:rsid w:val="00AB2440"/>
    <w:rsid w:val="00AB24FA"/>
    <w:rsid w:val="00AB27CA"/>
    <w:rsid w:val="00AB2869"/>
    <w:rsid w:val="00AB2902"/>
    <w:rsid w:val="00AB2938"/>
    <w:rsid w:val="00AB2A7B"/>
    <w:rsid w:val="00AB2B98"/>
    <w:rsid w:val="00AB2BD5"/>
    <w:rsid w:val="00AB2C91"/>
    <w:rsid w:val="00AB2DA8"/>
    <w:rsid w:val="00AB2E4C"/>
    <w:rsid w:val="00AB3061"/>
    <w:rsid w:val="00AB3177"/>
    <w:rsid w:val="00AB31FE"/>
    <w:rsid w:val="00AB3429"/>
    <w:rsid w:val="00AB3447"/>
    <w:rsid w:val="00AB3529"/>
    <w:rsid w:val="00AB363B"/>
    <w:rsid w:val="00AB392F"/>
    <w:rsid w:val="00AB39A8"/>
    <w:rsid w:val="00AB3A21"/>
    <w:rsid w:val="00AB3AD7"/>
    <w:rsid w:val="00AB3E70"/>
    <w:rsid w:val="00AB3E98"/>
    <w:rsid w:val="00AB4224"/>
    <w:rsid w:val="00AB42F3"/>
    <w:rsid w:val="00AB436B"/>
    <w:rsid w:val="00AB461C"/>
    <w:rsid w:val="00AB4746"/>
    <w:rsid w:val="00AB47F8"/>
    <w:rsid w:val="00AB4831"/>
    <w:rsid w:val="00AB4AB9"/>
    <w:rsid w:val="00AB4BC6"/>
    <w:rsid w:val="00AB4C9B"/>
    <w:rsid w:val="00AB4E74"/>
    <w:rsid w:val="00AB4FE9"/>
    <w:rsid w:val="00AB5153"/>
    <w:rsid w:val="00AB51DC"/>
    <w:rsid w:val="00AB5416"/>
    <w:rsid w:val="00AB560B"/>
    <w:rsid w:val="00AB56DA"/>
    <w:rsid w:val="00AB581D"/>
    <w:rsid w:val="00AB587D"/>
    <w:rsid w:val="00AB599D"/>
    <w:rsid w:val="00AB5CE4"/>
    <w:rsid w:val="00AB5CE9"/>
    <w:rsid w:val="00AB5D6B"/>
    <w:rsid w:val="00AB6096"/>
    <w:rsid w:val="00AB612F"/>
    <w:rsid w:val="00AB636B"/>
    <w:rsid w:val="00AB6427"/>
    <w:rsid w:val="00AB6524"/>
    <w:rsid w:val="00AB653E"/>
    <w:rsid w:val="00AB66C4"/>
    <w:rsid w:val="00AB6803"/>
    <w:rsid w:val="00AB6AFE"/>
    <w:rsid w:val="00AB6C8C"/>
    <w:rsid w:val="00AB6D10"/>
    <w:rsid w:val="00AB7097"/>
    <w:rsid w:val="00AB7116"/>
    <w:rsid w:val="00AB7146"/>
    <w:rsid w:val="00AB7171"/>
    <w:rsid w:val="00AB71EE"/>
    <w:rsid w:val="00AB7781"/>
    <w:rsid w:val="00AB783F"/>
    <w:rsid w:val="00AB79C4"/>
    <w:rsid w:val="00AB7C01"/>
    <w:rsid w:val="00AB7C4A"/>
    <w:rsid w:val="00AB7DAC"/>
    <w:rsid w:val="00AB7E31"/>
    <w:rsid w:val="00AB7E5A"/>
    <w:rsid w:val="00AB7EE1"/>
    <w:rsid w:val="00AC048B"/>
    <w:rsid w:val="00AC05AA"/>
    <w:rsid w:val="00AC0608"/>
    <w:rsid w:val="00AC0675"/>
    <w:rsid w:val="00AC08F7"/>
    <w:rsid w:val="00AC09A0"/>
    <w:rsid w:val="00AC09CD"/>
    <w:rsid w:val="00AC0B15"/>
    <w:rsid w:val="00AC0B45"/>
    <w:rsid w:val="00AC0BEF"/>
    <w:rsid w:val="00AC0C2B"/>
    <w:rsid w:val="00AC0D98"/>
    <w:rsid w:val="00AC0FF6"/>
    <w:rsid w:val="00AC1060"/>
    <w:rsid w:val="00AC10C6"/>
    <w:rsid w:val="00AC11BA"/>
    <w:rsid w:val="00AC1228"/>
    <w:rsid w:val="00AC16F8"/>
    <w:rsid w:val="00AC184A"/>
    <w:rsid w:val="00AC18DF"/>
    <w:rsid w:val="00AC1A99"/>
    <w:rsid w:val="00AC1B9F"/>
    <w:rsid w:val="00AC1CAD"/>
    <w:rsid w:val="00AC1CFD"/>
    <w:rsid w:val="00AC1E11"/>
    <w:rsid w:val="00AC1F09"/>
    <w:rsid w:val="00AC21A0"/>
    <w:rsid w:val="00AC2242"/>
    <w:rsid w:val="00AC2520"/>
    <w:rsid w:val="00AC2586"/>
    <w:rsid w:val="00AC265E"/>
    <w:rsid w:val="00AC27A4"/>
    <w:rsid w:val="00AC2809"/>
    <w:rsid w:val="00AC297A"/>
    <w:rsid w:val="00AC300F"/>
    <w:rsid w:val="00AC311A"/>
    <w:rsid w:val="00AC3501"/>
    <w:rsid w:val="00AC3674"/>
    <w:rsid w:val="00AC38B7"/>
    <w:rsid w:val="00AC38E9"/>
    <w:rsid w:val="00AC3A51"/>
    <w:rsid w:val="00AC3DB4"/>
    <w:rsid w:val="00AC3F08"/>
    <w:rsid w:val="00AC442B"/>
    <w:rsid w:val="00AC4579"/>
    <w:rsid w:val="00AC4688"/>
    <w:rsid w:val="00AC479C"/>
    <w:rsid w:val="00AC486B"/>
    <w:rsid w:val="00AC4879"/>
    <w:rsid w:val="00AC49B9"/>
    <w:rsid w:val="00AC4B04"/>
    <w:rsid w:val="00AC4D3F"/>
    <w:rsid w:val="00AC4D79"/>
    <w:rsid w:val="00AC4EF1"/>
    <w:rsid w:val="00AC5101"/>
    <w:rsid w:val="00AC52D4"/>
    <w:rsid w:val="00AC52EE"/>
    <w:rsid w:val="00AC5447"/>
    <w:rsid w:val="00AC569D"/>
    <w:rsid w:val="00AC56E2"/>
    <w:rsid w:val="00AC5892"/>
    <w:rsid w:val="00AC59F4"/>
    <w:rsid w:val="00AC5A2A"/>
    <w:rsid w:val="00AC5B2B"/>
    <w:rsid w:val="00AC5C28"/>
    <w:rsid w:val="00AC5CA8"/>
    <w:rsid w:val="00AC5D3A"/>
    <w:rsid w:val="00AC5F7B"/>
    <w:rsid w:val="00AC603F"/>
    <w:rsid w:val="00AC6567"/>
    <w:rsid w:val="00AC67C2"/>
    <w:rsid w:val="00AC6939"/>
    <w:rsid w:val="00AC695F"/>
    <w:rsid w:val="00AC6AF7"/>
    <w:rsid w:val="00AC6BDB"/>
    <w:rsid w:val="00AC6EC4"/>
    <w:rsid w:val="00AC6EDF"/>
    <w:rsid w:val="00AC72D8"/>
    <w:rsid w:val="00AC75D8"/>
    <w:rsid w:val="00AC7B66"/>
    <w:rsid w:val="00AC7CF9"/>
    <w:rsid w:val="00AC7DCD"/>
    <w:rsid w:val="00AD00C0"/>
    <w:rsid w:val="00AD0399"/>
    <w:rsid w:val="00AD040F"/>
    <w:rsid w:val="00AD041D"/>
    <w:rsid w:val="00AD074F"/>
    <w:rsid w:val="00AD0962"/>
    <w:rsid w:val="00AD0A09"/>
    <w:rsid w:val="00AD0EC1"/>
    <w:rsid w:val="00AD0F09"/>
    <w:rsid w:val="00AD117B"/>
    <w:rsid w:val="00AD117C"/>
    <w:rsid w:val="00AD118C"/>
    <w:rsid w:val="00AD127F"/>
    <w:rsid w:val="00AD12BF"/>
    <w:rsid w:val="00AD139A"/>
    <w:rsid w:val="00AD13FE"/>
    <w:rsid w:val="00AD1503"/>
    <w:rsid w:val="00AD16F5"/>
    <w:rsid w:val="00AD1A4E"/>
    <w:rsid w:val="00AD1B2A"/>
    <w:rsid w:val="00AD1C03"/>
    <w:rsid w:val="00AD1D8B"/>
    <w:rsid w:val="00AD1F78"/>
    <w:rsid w:val="00AD1FD2"/>
    <w:rsid w:val="00AD2008"/>
    <w:rsid w:val="00AD216E"/>
    <w:rsid w:val="00AD24F1"/>
    <w:rsid w:val="00AD268B"/>
    <w:rsid w:val="00AD27A4"/>
    <w:rsid w:val="00AD27E6"/>
    <w:rsid w:val="00AD2990"/>
    <w:rsid w:val="00AD2C71"/>
    <w:rsid w:val="00AD2E92"/>
    <w:rsid w:val="00AD2E9C"/>
    <w:rsid w:val="00AD307C"/>
    <w:rsid w:val="00AD31A9"/>
    <w:rsid w:val="00AD3247"/>
    <w:rsid w:val="00AD3438"/>
    <w:rsid w:val="00AD353F"/>
    <w:rsid w:val="00AD3CAC"/>
    <w:rsid w:val="00AD3DB1"/>
    <w:rsid w:val="00AD3DFB"/>
    <w:rsid w:val="00AD4149"/>
    <w:rsid w:val="00AD420E"/>
    <w:rsid w:val="00AD4309"/>
    <w:rsid w:val="00AD4376"/>
    <w:rsid w:val="00AD457B"/>
    <w:rsid w:val="00AD47AE"/>
    <w:rsid w:val="00AD4939"/>
    <w:rsid w:val="00AD496C"/>
    <w:rsid w:val="00AD4B11"/>
    <w:rsid w:val="00AD4F14"/>
    <w:rsid w:val="00AD4F22"/>
    <w:rsid w:val="00AD51DF"/>
    <w:rsid w:val="00AD52A4"/>
    <w:rsid w:val="00AD531C"/>
    <w:rsid w:val="00AD5429"/>
    <w:rsid w:val="00AD552F"/>
    <w:rsid w:val="00AD5660"/>
    <w:rsid w:val="00AD585B"/>
    <w:rsid w:val="00AD5D13"/>
    <w:rsid w:val="00AD5DC0"/>
    <w:rsid w:val="00AD5EB6"/>
    <w:rsid w:val="00AD5F1C"/>
    <w:rsid w:val="00AD635A"/>
    <w:rsid w:val="00AD65B3"/>
    <w:rsid w:val="00AD66AC"/>
    <w:rsid w:val="00AD6A23"/>
    <w:rsid w:val="00AD6CB8"/>
    <w:rsid w:val="00AD6CBB"/>
    <w:rsid w:val="00AD6E8C"/>
    <w:rsid w:val="00AD6EE9"/>
    <w:rsid w:val="00AD6EEA"/>
    <w:rsid w:val="00AD71CE"/>
    <w:rsid w:val="00AD7332"/>
    <w:rsid w:val="00AD73C7"/>
    <w:rsid w:val="00AD756C"/>
    <w:rsid w:val="00AD7A77"/>
    <w:rsid w:val="00AD7BF8"/>
    <w:rsid w:val="00AD7C88"/>
    <w:rsid w:val="00AD7D86"/>
    <w:rsid w:val="00AD7DF8"/>
    <w:rsid w:val="00AD7EFA"/>
    <w:rsid w:val="00AD7FE9"/>
    <w:rsid w:val="00AE0125"/>
    <w:rsid w:val="00AE0214"/>
    <w:rsid w:val="00AE0365"/>
    <w:rsid w:val="00AE04F4"/>
    <w:rsid w:val="00AE0506"/>
    <w:rsid w:val="00AE0825"/>
    <w:rsid w:val="00AE08D8"/>
    <w:rsid w:val="00AE0ADC"/>
    <w:rsid w:val="00AE0AF6"/>
    <w:rsid w:val="00AE0D19"/>
    <w:rsid w:val="00AE0D74"/>
    <w:rsid w:val="00AE0E93"/>
    <w:rsid w:val="00AE0F1C"/>
    <w:rsid w:val="00AE103A"/>
    <w:rsid w:val="00AE146D"/>
    <w:rsid w:val="00AE14FF"/>
    <w:rsid w:val="00AE1592"/>
    <w:rsid w:val="00AE1886"/>
    <w:rsid w:val="00AE18F0"/>
    <w:rsid w:val="00AE1929"/>
    <w:rsid w:val="00AE19F1"/>
    <w:rsid w:val="00AE1A5D"/>
    <w:rsid w:val="00AE1E74"/>
    <w:rsid w:val="00AE1E8A"/>
    <w:rsid w:val="00AE218C"/>
    <w:rsid w:val="00AE2595"/>
    <w:rsid w:val="00AE2968"/>
    <w:rsid w:val="00AE2A88"/>
    <w:rsid w:val="00AE2AE8"/>
    <w:rsid w:val="00AE2B07"/>
    <w:rsid w:val="00AE2BA7"/>
    <w:rsid w:val="00AE2E08"/>
    <w:rsid w:val="00AE2E64"/>
    <w:rsid w:val="00AE3064"/>
    <w:rsid w:val="00AE30AB"/>
    <w:rsid w:val="00AE3325"/>
    <w:rsid w:val="00AE34D5"/>
    <w:rsid w:val="00AE3516"/>
    <w:rsid w:val="00AE3520"/>
    <w:rsid w:val="00AE38FF"/>
    <w:rsid w:val="00AE3B2E"/>
    <w:rsid w:val="00AE3B5B"/>
    <w:rsid w:val="00AE3C7D"/>
    <w:rsid w:val="00AE3CC9"/>
    <w:rsid w:val="00AE440A"/>
    <w:rsid w:val="00AE44C0"/>
    <w:rsid w:val="00AE4587"/>
    <w:rsid w:val="00AE4793"/>
    <w:rsid w:val="00AE47D5"/>
    <w:rsid w:val="00AE4846"/>
    <w:rsid w:val="00AE485E"/>
    <w:rsid w:val="00AE49D9"/>
    <w:rsid w:val="00AE4B87"/>
    <w:rsid w:val="00AE4D17"/>
    <w:rsid w:val="00AE4D78"/>
    <w:rsid w:val="00AE5057"/>
    <w:rsid w:val="00AE5345"/>
    <w:rsid w:val="00AE555A"/>
    <w:rsid w:val="00AE57EA"/>
    <w:rsid w:val="00AE5B62"/>
    <w:rsid w:val="00AE5C5F"/>
    <w:rsid w:val="00AE5FE2"/>
    <w:rsid w:val="00AE606D"/>
    <w:rsid w:val="00AE6165"/>
    <w:rsid w:val="00AE6229"/>
    <w:rsid w:val="00AE64FC"/>
    <w:rsid w:val="00AE6611"/>
    <w:rsid w:val="00AE6699"/>
    <w:rsid w:val="00AE674C"/>
    <w:rsid w:val="00AE6855"/>
    <w:rsid w:val="00AE6C7A"/>
    <w:rsid w:val="00AE6CAB"/>
    <w:rsid w:val="00AE6E8C"/>
    <w:rsid w:val="00AE718D"/>
    <w:rsid w:val="00AE76D0"/>
    <w:rsid w:val="00AE78B6"/>
    <w:rsid w:val="00AE7A7E"/>
    <w:rsid w:val="00AE7AC6"/>
    <w:rsid w:val="00AE7B81"/>
    <w:rsid w:val="00AE7BE9"/>
    <w:rsid w:val="00AE7FC1"/>
    <w:rsid w:val="00AF01F2"/>
    <w:rsid w:val="00AF042E"/>
    <w:rsid w:val="00AF04B6"/>
    <w:rsid w:val="00AF04CD"/>
    <w:rsid w:val="00AF052D"/>
    <w:rsid w:val="00AF057C"/>
    <w:rsid w:val="00AF0661"/>
    <w:rsid w:val="00AF085C"/>
    <w:rsid w:val="00AF088F"/>
    <w:rsid w:val="00AF08E7"/>
    <w:rsid w:val="00AF0B01"/>
    <w:rsid w:val="00AF0C16"/>
    <w:rsid w:val="00AF0DDC"/>
    <w:rsid w:val="00AF0E07"/>
    <w:rsid w:val="00AF0F1E"/>
    <w:rsid w:val="00AF11A6"/>
    <w:rsid w:val="00AF156F"/>
    <w:rsid w:val="00AF1694"/>
    <w:rsid w:val="00AF175B"/>
    <w:rsid w:val="00AF1818"/>
    <w:rsid w:val="00AF1909"/>
    <w:rsid w:val="00AF1A7D"/>
    <w:rsid w:val="00AF1A91"/>
    <w:rsid w:val="00AF1AA6"/>
    <w:rsid w:val="00AF1E2A"/>
    <w:rsid w:val="00AF1F37"/>
    <w:rsid w:val="00AF1F43"/>
    <w:rsid w:val="00AF1FF3"/>
    <w:rsid w:val="00AF20C1"/>
    <w:rsid w:val="00AF2169"/>
    <w:rsid w:val="00AF2453"/>
    <w:rsid w:val="00AF258B"/>
    <w:rsid w:val="00AF265A"/>
    <w:rsid w:val="00AF2688"/>
    <w:rsid w:val="00AF282F"/>
    <w:rsid w:val="00AF28D0"/>
    <w:rsid w:val="00AF2955"/>
    <w:rsid w:val="00AF2A39"/>
    <w:rsid w:val="00AF2D5A"/>
    <w:rsid w:val="00AF3143"/>
    <w:rsid w:val="00AF326C"/>
    <w:rsid w:val="00AF34C6"/>
    <w:rsid w:val="00AF3572"/>
    <w:rsid w:val="00AF3591"/>
    <w:rsid w:val="00AF374C"/>
    <w:rsid w:val="00AF3B57"/>
    <w:rsid w:val="00AF3BA3"/>
    <w:rsid w:val="00AF3C98"/>
    <w:rsid w:val="00AF4113"/>
    <w:rsid w:val="00AF4288"/>
    <w:rsid w:val="00AF46A6"/>
    <w:rsid w:val="00AF4860"/>
    <w:rsid w:val="00AF48CC"/>
    <w:rsid w:val="00AF49D0"/>
    <w:rsid w:val="00AF4A93"/>
    <w:rsid w:val="00AF4B08"/>
    <w:rsid w:val="00AF4C84"/>
    <w:rsid w:val="00AF4D35"/>
    <w:rsid w:val="00AF4E5A"/>
    <w:rsid w:val="00AF4EBF"/>
    <w:rsid w:val="00AF4F81"/>
    <w:rsid w:val="00AF51B5"/>
    <w:rsid w:val="00AF5345"/>
    <w:rsid w:val="00AF5348"/>
    <w:rsid w:val="00AF54D5"/>
    <w:rsid w:val="00AF5888"/>
    <w:rsid w:val="00AF59E3"/>
    <w:rsid w:val="00AF5CF9"/>
    <w:rsid w:val="00AF5EEC"/>
    <w:rsid w:val="00AF5FD5"/>
    <w:rsid w:val="00AF5FEC"/>
    <w:rsid w:val="00AF60E6"/>
    <w:rsid w:val="00AF643C"/>
    <w:rsid w:val="00AF64E1"/>
    <w:rsid w:val="00AF65F5"/>
    <w:rsid w:val="00AF6C8B"/>
    <w:rsid w:val="00AF6D58"/>
    <w:rsid w:val="00AF6E16"/>
    <w:rsid w:val="00AF6E69"/>
    <w:rsid w:val="00AF6FF2"/>
    <w:rsid w:val="00AF704F"/>
    <w:rsid w:val="00AF7084"/>
    <w:rsid w:val="00AF7153"/>
    <w:rsid w:val="00AF720A"/>
    <w:rsid w:val="00AF7330"/>
    <w:rsid w:val="00AF73E5"/>
    <w:rsid w:val="00AF743C"/>
    <w:rsid w:val="00AF76DD"/>
    <w:rsid w:val="00AF780E"/>
    <w:rsid w:val="00AF7815"/>
    <w:rsid w:val="00AF7AC1"/>
    <w:rsid w:val="00AF7DCA"/>
    <w:rsid w:val="00AF7F60"/>
    <w:rsid w:val="00B000DA"/>
    <w:rsid w:val="00B001AD"/>
    <w:rsid w:val="00B004AC"/>
    <w:rsid w:val="00B00605"/>
    <w:rsid w:val="00B00631"/>
    <w:rsid w:val="00B00B6C"/>
    <w:rsid w:val="00B00CE1"/>
    <w:rsid w:val="00B00F54"/>
    <w:rsid w:val="00B01081"/>
    <w:rsid w:val="00B011C3"/>
    <w:rsid w:val="00B01240"/>
    <w:rsid w:val="00B014F0"/>
    <w:rsid w:val="00B01508"/>
    <w:rsid w:val="00B017A3"/>
    <w:rsid w:val="00B019AB"/>
    <w:rsid w:val="00B019D4"/>
    <w:rsid w:val="00B01ADB"/>
    <w:rsid w:val="00B01C26"/>
    <w:rsid w:val="00B01DBA"/>
    <w:rsid w:val="00B020CD"/>
    <w:rsid w:val="00B020F7"/>
    <w:rsid w:val="00B021FB"/>
    <w:rsid w:val="00B022BB"/>
    <w:rsid w:val="00B026C8"/>
    <w:rsid w:val="00B026D6"/>
    <w:rsid w:val="00B02888"/>
    <w:rsid w:val="00B0288A"/>
    <w:rsid w:val="00B029E8"/>
    <w:rsid w:val="00B02B43"/>
    <w:rsid w:val="00B030A8"/>
    <w:rsid w:val="00B030B7"/>
    <w:rsid w:val="00B031E4"/>
    <w:rsid w:val="00B032E8"/>
    <w:rsid w:val="00B03358"/>
    <w:rsid w:val="00B034DB"/>
    <w:rsid w:val="00B034F0"/>
    <w:rsid w:val="00B035DD"/>
    <w:rsid w:val="00B0371E"/>
    <w:rsid w:val="00B039D2"/>
    <w:rsid w:val="00B03BB6"/>
    <w:rsid w:val="00B03CB8"/>
    <w:rsid w:val="00B03E63"/>
    <w:rsid w:val="00B03ED3"/>
    <w:rsid w:val="00B04270"/>
    <w:rsid w:val="00B0456A"/>
    <w:rsid w:val="00B0462C"/>
    <w:rsid w:val="00B046AD"/>
    <w:rsid w:val="00B046E8"/>
    <w:rsid w:val="00B04A8A"/>
    <w:rsid w:val="00B04BD2"/>
    <w:rsid w:val="00B04FC6"/>
    <w:rsid w:val="00B0524B"/>
    <w:rsid w:val="00B052BE"/>
    <w:rsid w:val="00B054AC"/>
    <w:rsid w:val="00B05628"/>
    <w:rsid w:val="00B05824"/>
    <w:rsid w:val="00B05A59"/>
    <w:rsid w:val="00B05D75"/>
    <w:rsid w:val="00B06023"/>
    <w:rsid w:val="00B06079"/>
    <w:rsid w:val="00B0608C"/>
    <w:rsid w:val="00B06274"/>
    <w:rsid w:val="00B069AE"/>
    <w:rsid w:val="00B06C63"/>
    <w:rsid w:val="00B06E0E"/>
    <w:rsid w:val="00B06F44"/>
    <w:rsid w:val="00B07052"/>
    <w:rsid w:val="00B070A6"/>
    <w:rsid w:val="00B0714E"/>
    <w:rsid w:val="00B0717F"/>
    <w:rsid w:val="00B07222"/>
    <w:rsid w:val="00B0745C"/>
    <w:rsid w:val="00B0751D"/>
    <w:rsid w:val="00B077A0"/>
    <w:rsid w:val="00B077E6"/>
    <w:rsid w:val="00B079A1"/>
    <w:rsid w:val="00B079CE"/>
    <w:rsid w:val="00B07B3B"/>
    <w:rsid w:val="00B07B76"/>
    <w:rsid w:val="00B07D2B"/>
    <w:rsid w:val="00B07E73"/>
    <w:rsid w:val="00B07F92"/>
    <w:rsid w:val="00B10292"/>
    <w:rsid w:val="00B1041F"/>
    <w:rsid w:val="00B104F4"/>
    <w:rsid w:val="00B106D4"/>
    <w:rsid w:val="00B1070F"/>
    <w:rsid w:val="00B10927"/>
    <w:rsid w:val="00B10A34"/>
    <w:rsid w:val="00B10CD1"/>
    <w:rsid w:val="00B10D63"/>
    <w:rsid w:val="00B10E7A"/>
    <w:rsid w:val="00B10EE4"/>
    <w:rsid w:val="00B110C0"/>
    <w:rsid w:val="00B1149C"/>
    <w:rsid w:val="00B11652"/>
    <w:rsid w:val="00B11854"/>
    <w:rsid w:val="00B1186B"/>
    <w:rsid w:val="00B118F3"/>
    <w:rsid w:val="00B11A45"/>
    <w:rsid w:val="00B11B56"/>
    <w:rsid w:val="00B12064"/>
    <w:rsid w:val="00B12123"/>
    <w:rsid w:val="00B121AA"/>
    <w:rsid w:val="00B12298"/>
    <w:rsid w:val="00B123FA"/>
    <w:rsid w:val="00B12805"/>
    <w:rsid w:val="00B12A8C"/>
    <w:rsid w:val="00B12B62"/>
    <w:rsid w:val="00B12CF0"/>
    <w:rsid w:val="00B12D63"/>
    <w:rsid w:val="00B12FDA"/>
    <w:rsid w:val="00B12FDD"/>
    <w:rsid w:val="00B13055"/>
    <w:rsid w:val="00B1315F"/>
    <w:rsid w:val="00B132AE"/>
    <w:rsid w:val="00B1331E"/>
    <w:rsid w:val="00B1346F"/>
    <w:rsid w:val="00B13516"/>
    <w:rsid w:val="00B13753"/>
    <w:rsid w:val="00B13861"/>
    <w:rsid w:val="00B138E2"/>
    <w:rsid w:val="00B13CF5"/>
    <w:rsid w:val="00B13DCC"/>
    <w:rsid w:val="00B13F17"/>
    <w:rsid w:val="00B142BE"/>
    <w:rsid w:val="00B14520"/>
    <w:rsid w:val="00B1454B"/>
    <w:rsid w:val="00B145E8"/>
    <w:rsid w:val="00B14A9B"/>
    <w:rsid w:val="00B14E80"/>
    <w:rsid w:val="00B14E85"/>
    <w:rsid w:val="00B14F38"/>
    <w:rsid w:val="00B15095"/>
    <w:rsid w:val="00B150B0"/>
    <w:rsid w:val="00B15210"/>
    <w:rsid w:val="00B15313"/>
    <w:rsid w:val="00B1548D"/>
    <w:rsid w:val="00B154AD"/>
    <w:rsid w:val="00B15500"/>
    <w:rsid w:val="00B156BF"/>
    <w:rsid w:val="00B1577B"/>
    <w:rsid w:val="00B157B1"/>
    <w:rsid w:val="00B15CB0"/>
    <w:rsid w:val="00B15CB4"/>
    <w:rsid w:val="00B15D95"/>
    <w:rsid w:val="00B15FB9"/>
    <w:rsid w:val="00B162AB"/>
    <w:rsid w:val="00B16391"/>
    <w:rsid w:val="00B163DA"/>
    <w:rsid w:val="00B1659E"/>
    <w:rsid w:val="00B165AC"/>
    <w:rsid w:val="00B1683C"/>
    <w:rsid w:val="00B16A35"/>
    <w:rsid w:val="00B16C26"/>
    <w:rsid w:val="00B16C2E"/>
    <w:rsid w:val="00B16DA3"/>
    <w:rsid w:val="00B16DAF"/>
    <w:rsid w:val="00B16E03"/>
    <w:rsid w:val="00B172E8"/>
    <w:rsid w:val="00B17342"/>
    <w:rsid w:val="00B17366"/>
    <w:rsid w:val="00B175F5"/>
    <w:rsid w:val="00B1769F"/>
    <w:rsid w:val="00B1780F"/>
    <w:rsid w:val="00B17890"/>
    <w:rsid w:val="00B178C5"/>
    <w:rsid w:val="00B17AE1"/>
    <w:rsid w:val="00B17B4E"/>
    <w:rsid w:val="00B17C2A"/>
    <w:rsid w:val="00B17CE1"/>
    <w:rsid w:val="00B17E88"/>
    <w:rsid w:val="00B17F52"/>
    <w:rsid w:val="00B2000B"/>
    <w:rsid w:val="00B20018"/>
    <w:rsid w:val="00B20038"/>
    <w:rsid w:val="00B2018B"/>
    <w:rsid w:val="00B201D8"/>
    <w:rsid w:val="00B20540"/>
    <w:rsid w:val="00B206B1"/>
    <w:rsid w:val="00B207CE"/>
    <w:rsid w:val="00B20AC4"/>
    <w:rsid w:val="00B20B18"/>
    <w:rsid w:val="00B20E14"/>
    <w:rsid w:val="00B211A2"/>
    <w:rsid w:val="00B21224"/>
    <w:rsid w:val="00B212EB"/>
    <w:rsid w:val="00B21336"/>
    <w:rsid w:val="00B21449"/>
    <w:rsid w:val="00B214A7"/>
    <w:rsid w:val="00B214F2"/>
    <w:rsid w:val="00B214F3"/>
    <w:rsid w:val="00B21565"/>
    <w:rsid w:val="00B2170C"/>
    <w:rsid w:val="00B217BB"/>
    <w:rsid w:val="00B2188E"/>
    <w:rsid w:val="00B21A85"/>
    <w:rsid w:val="00B21B5D"/>
    <w:rsid w:val="00B21C01"/>
    <w:rsid w:val="00B21CC5"/>
    <w:rsid w:val="00B21E18"/>
    <w:rsid w:val="00B21F5A"/>
    <w:rsid w:val="00B221D9"/>
    <w:rsid w:val="00B223DF"/>
    <w:rsid w:val="00B2240D"/>
    <w:rsid w:val="00B2257E"/>
    <w:rsid w:val="00B22662"/>
    <w:rsid w:val="00B2268B"/>
    <w:rsid w:val="00B22767"/>
    <w:rsid w:val="00B22810"/>
    <w:rsid w:val="00B22EC2"/>
    <w:rsid w:val="00B23026"/>
    <w:rsid w:val="00B2303F"/>
    <w:rsid w:val="00B230BD"/>
    <w:rsid w:val="00B230BF"/>
    <w:rsid w:val="00B232EF"/>
    <w:rsid w:val="00B23312"/>
    <w:rsid w:val="00B23333"/>
    <w:rsid w:val="00B23597"/>
    <w:rsid w:val="00B23AB6"/>
    <w:rsid w:val="00B23AD1"/>
    <w:rsid w:val="00B23B02"/>
    <w:rsid w:val="00B23CE2"/>
    <w:rsid w:val="00B2409B"/>
    <w:rsid w:val="00B24148"/>
    <w:rsid w:val="00B2419B"/>
    <w:rsid w:val="00B24228"/>
    <w:rsid w:val="00B242AE"/>
    <w:rsid w:val="00B24525"/>
    <w:rsid w:val="00B245C9"/>
    <w:rsid w:val="00B245D6"/>
    <w:rsid w:val="00B24797"/>
    <w:rsid w:val="00B24C35"/>
    <w:rsid w:val="00B24D4F"/>
    <w:rsid w:val="00B25239"/>
    <w:rsid w:val="00B25278"/>
    <w:rsid w:val="00B252B7"/>
    <w:rsid w:val="00B25438"/>
    <w:rsid w:val="00B25549"/>
    <w:rsid w:val="00B256B6"/>
    <w:rsid w:val="00B25704"/>
    <w:rsid w:val="00B2597D"/>
    <w:rsid w:val="00B25983"/>
    <w:rsid w:val="00B25BED"/>
    <w:rsid w:val="00B25C91"/>
    <w:rsid w:val="00B25D82"/>
    <w:rsid w:val="00B25E24"/>
    <w:rsid w:val="00B260EF"/>
    <w:rsid w:val="00B26111"/>
    <w:rsid w:val="00B26179"/>
    <w:rsid w:val="00B26187"/>
    <w:rsid w:val="00B2635A"/>
    <w:rsid w:val="00B2636A"/>
    <w:rsid w:val="00B26598"/>
    <w:rsid w:val="00B2686F"/>
    <w:rsid w:val="00B2688A"/>
    <w:rsid w:val="00B26A83"/>
    <w:rsid w:val="00B26A93"/>
    <w:rsid w:val="00B26ACB"/>
    <w:rsid w:val="00B26B1B"/>
    <w:rsid w:val="00B26B99"/>
    <w:rsid w:val="00B26DFC"/>
    <w:rsid w:val="00B26ED8"/>
    <w:rsid w:val="00B26F60"/>
    <w:rsid w:val="00B26FD7"/>
    <w:rsid w:val="00B271A2"/>
    <w:rsid w:val="00B271F3"/>
    <w:rsid w:val="00B2768C"/>
    <w:rsid w:val="00B276B1"/>
    <w:rsid w:val="00B2795C"/>
    <w:rsid w:val="00B279A0"/>
    <w:rsid w:val="00B279BA"/>
    <w:rsid w:val="00B27A0D"/>
    <w:rsid w:val="00B27AC9"/>
    <w:rsid w:val="00B27C6C"/>
    <w:rsid w:val="00B27CD6"/>
    <w:rsid w:val="00B27D63"/>
    <w:rsid w:val="00B27E03"/>
    <w:rsid w:val="00B27E7F"/>
    <w:rsid w:val="00B30257"/>
    <w:rsid w:val="00B30330"/>
    <w:rsid w:val="00B306DA"/>
    <w:rsid w:val="00B30BF0"/>
    <w:rsid w:val="00B30BFF"/>
    <w:rsid w:val="00B30C93"/>
    <w:rsid w:val="00B30D3A"/>
    <w:rsid w:val="00B30D6D"/>
    <w:rsid w:val="00B31420"/>
    <w:rsid w:val="00B31486"/>
    <w:rsid w:val="00B314F2"/>
    <w:rsid w:val="00B315E1"/>
    <w:rsid w:val="00B31731"/>
    <w:rsid w:val="00B317A8"/>
    <w:rsid w:val="00B317E1"/>
    <w:rsid w:val="00B3193F"/>
    <w:rsid w:val="00B31B10"/>
    <w:rsid w:val="00B31C30"/>
    <w:rsid w:val="00B31C36"/>
    <w:rsid w:val="00B31CF4"/>
    <w:rsid w:val="00B31E01"/>
    <w:rsid w:val="00B320B4"/>
    <w:rsid w:val="00B3240A"/>
    <w:rsid w:val="00B32412"/>
    <w:rsid w:val="00B32472"/>
    <w:rsid w:val="00B32479"/>
    <w:rsid w:val="00B324D8"/>
    <w:rsid w:val="00B3263D"/>
    <w:rsid w:val="00B32756"/>
    <w:rsid w:val="00B32788"/>
    <w:rsid w:val="00B3292C"/>
    <w:rsid w:val="00B32A0D"/>
    <w:rsid w:val="00B32B6C"/>
    <w:rsid w:val="00B32ED5"/>
    <w:rsid w:val="00B32F23"/>
    <w:rsid w:val="00B33054"/>
    <w:rsid w:val="00B33383"/>
    <w:rsid w:val="00B334BF"/>
    <w:rsid w:val="00B335B6"/>
    <w:rsid w:val="00B33600"/>
    <w:rsid w:val="00B3367E"/>
    <w:rsid w:val="00B338B0"/>
    <w:rsid w:val="00B339C5"/>
    <w:rsid w:val="00B33B99"/>
    <w:rsid w:val="00B33C0E"/>
    <w:rsid w:val="00B33E52"/>
    <w:rsid w:val="00B33E83"/>
    <w:rsid w:val="00B33F03"/>
    <w:rsid w:val="00B340FE"/>
    <w:rsid w:val="00B3437B"/>
    <w:rsid w:val="00B344D4"/>
    <w:rsid w:val="00B345F5"/>
    <w:rsid w:val="00B347F8"/>
    <w:rsid w:val="00B34AC6"/>
    <w:rsid w:val="00B34E9C"/>
    <w:rsid w:val="00B350B8"/>
    <w:rsid w:val="00B351DB"/>
    <w:rsid w:val="00B3536A"/>
    <w:rsid w:val="00B35578"/>
    <w:rsid w:val="00B355CF"/>
    <w:rsid w:val="00B35B99"/>
    <w:rsid w:val="00B35BA5"/>
    <w:rsid w:val="00B36057"/>
    <w:rsid w:val="00B3606F"/>
    <w:rsid w:val="00B36236"/>
    <w:rsid w:val="00B3624A"/>
    <w:rsid w:val="00B36470"/>
    <w:rsid w:val="00B3651D"/>
    <w:rsid w:val="00B365F0"/>
    <w:rsid w:val="00B36792"/>
    <w:rsid w:val="00B367BB"/>
    <w:rsid w:val="00B36C5C"/>
    <w:rsid w:val="00B36D40"/>
    <w:rsid w:val="00B36E8C"/>
    <w:rsid w:val="00B37018"/>
    <w:rsid w:val="00B37178"/>
    <w:rsid w:val="00B37402"/>
    <w:rsid w:val="00B376F4"/>
    <w:rsid w:val="00B3771D"/>
    <w:rsid w:val="00B37875"/>
    <w:rsid w:val="00B378D2"/>
    <w:rsid w:val="00B37CA9"/>
    <w:rsid w:val="00B37D06"/>
    <w:rsid w:val="00B37E01"/>
    <w:rsid w:val="00B401CA"/>
    <w:rsid w:val="00B4024D"/>
    <w:rsid w:val="00B40410"/>
    <w:rsid w:val="00B40501"/>
    <w:rsid w:val="00B405F2"/>
    <w:rsid w:val="00B4063A"/>
    <w:rsid w:val="00B4078D"/>
    <w:rsid w:val="00B4090B"/>
    <w:rsid w:val="00B40C95"/>
    <w:rsid w:val="00B40CE7"/>
    <w:rsid w:val="00B40F0E"/>
    <w:rsid w:val="00B41151"/>
    <w:rsid w:val="00B411D1"/>
    <w:rsid w:val="00B41499"/>
    <w:rsid w:val="00B41619"/>
    <w:rsid w:val="00B41694"/>
    <w:rsid w:val="00B416A7"/>
    <w:rsid w:val="00B4177A"/>
    <w:rsid w:val="00B417E1"/>
    <w:rsid w:val="00B41961"/>
    <w:rsid w:val="00B41A23"/>
    <w:rsid w:val="00B41A5D"/>
    <w:rsid w:val="00B41BEC"/>
    <w:rsid w:val="00B41C80"/>
    <w:rsid w:val="00B41C8B"/>
    <w:rsid w:val="00B41D21"/>
    <w:rsid w:val="00B4208B"/>
    <w:rsid w:val="00B420CE"/>
    <w:rsid w:val="00B42117"/>
    <w:rsid w:val="00B421E4"/>
    <w:rsid w:val="00B428ED"/>
    <w:rsid w:val="00B42AA7"/>
    <w:rsid w:val="00B42B15"/>
    <w:rsid w:val="00B42BEE"/>
    <w:rsid w:val="00B42EF4"/>
    <w:rsid w:val="00B431C3"/>
    <w:rsid w:val="00B434A2"/>
    <w:rsid w:val="00B435C5"/>
    <w:rsid w:val="00B43845"/>
    <w:rsid w:val="00B43929"/>
    <w:rsid w:val="00B43943"/>
    <w:rsid w:val="00B43967"/>
    <w:rsid w:val="00B43F5A"/>
    <w:rsid w:val="00B44079"/>
    <w:rsid w:val="00B44276"/>
    <w:rsid w:val="00B442CC"/>
    <w:rsid w:val="00B443A2"/>
    <w:rsid w:val="00B44514"/>
    <w:rsid w:val="00B445E8"/>
    <w:rsid w:val="00B4464C"/>
    <w:rsid w:val="00B44665"/>
    <w:rsid w:val="00B44683"/>
    <w:rsid w:val="00B4476E"/>
    <w:rsid w:val="00B447E4"/>
    <w:rsid w:val="00B447F9"/>
    <w:rsid w:val="00B44A86"/>
    <w:rsid w:val="00B44CB5"/>
    <w:rsid w:val="00B44D49"/>
    <w:rsid w:val="00B44DD5"/>
    <w:rsid w:val="00B44F6A"/>
    <w:rsid w:val="00B45074"/>
    <w:rsid w:val="00B450F2"/>
    <w:rsid w:val="00B45116"/>
    <w:rsid w:val="00B451B1"/>
    <w:rsid w:val="00B45383"/>
    <w:rsid w:val="00B454E0"/>
    <w:rsid w:val="00B45512"/>
    <w:rsid w:val="00B45981"/>
    <w:rsid w:val="00B459EA"/>
    <w:rsid w:val="00B45A5E"/>
    <w:rsid w:val="00B45FD5"/>
    <w:rsid w:val="00B460CD"/>
    <w:rsid w:val="00B460DB"/>
    <w:rsid w:val="00B46182"/>
    <w:rsid w:val="00B46464"/>
    <w:rsid w:val="00B4669E"/>
    <w:rsid w:val="00B466CE"/>
    <w:rsid w:val="00B4684C"/>
    <w:rsid w:val="00B46A21"/>
    <w:rsid w:val="00B46A3C"/>
    <w:rsid w:val="00B46ECC"/>
    <w:rsid w:val="00B47104"/>
    <w:rsid w:val="00B47245"/>
    <w:rsid w:val="00B4766C"/>
    <w:rsid w:val="00B47691"/>
    <w:rsid w:val="00B47853"/>
    <w:rsid w:val="00B47DB5"/>
    <w:rsid w:val="00B47ED3"/>
    <w:rsid w:val="00B5002B"/>
    <w:rsid w:val="00B50562"/>
    <w:rsid w:val="00B50627"/>
    <w:rsid w:val="00B50889"/>
    <w:rsid w:val="00B50A95"/>
    <w:rsid w:val="00B50C40"/>
    <w:rsid w:val="00B50D0E"/>
    <w:rsid w:val="00B50D54"/>
    <w:rsid w:val="00B50DFC"/>
    <w:rsid w:val="00B50F27"/>
    <w:rsid w:val="00B510D3"/>
    <w:rsid w:val="00B51226"/>
    <w:rsid w:val="00B5132A"/>
    <w:rsid w:val="00B5139D"/>
    <w:rsid w:val="00B514EE"/>
    <w:rsid w:val="00B51556"/>
    <w:rsid w:val="00B5169E"/>
    <w:rsid w:val="00B51830"/>
    <w:rsid w:val="00B5187A"/>
    <w:rsid w:val="00B51B1A"/>
    <w:rsid w:val="00B51FBA"/>
    <w:rsid w:val="00B51FF2"/>
    <w:rsid w:val="00B5249B"/>
    <w:rsid w:val="00B524DC"/>
    <w:rsid w:val="00B52573"/>
    <w:rsid w:val="00B52612"/>
    <w:rsid w:val="00B526E3"/>
    <w:rsid w:val="00B527F7"/>
    <w:rsid w:val="00B529AC"/>
    <w:rsid w:val="00B52AC4"/>
    <w:rsid w:val="00B52AF6"/>
    <w:rsid w:val="00B52B53"/>
    <w:rsid w:val="00B52BF9"/>
    <w:rsid w:val="00B52CD4"/>
    <w:rsid w:val="00B532AA"/>
    <w:rsid w:val="00B533D0"/>
    <w:rsid w:val="00B539F1"/>
    <w:rsid w:val="00B53B03"/>
    <w:rsid w:val="00B53C0C"/>
    <w:rsid w:val="00B53FD9"/>
    <w:rsid w:val="00B53FEF"/>
    <w:rsid w:val="00B54106"/>
    <w:rsid w:val="00B54490"/>
    <w:rsid w:val="00B547E3"/>
    <w:rsid w:val="00B5481B"/>
    <w:rsid w:val="00B54A2F"/>
    <w:rsid w:val="00B54F8F"/>
    <w:rsid w:val="00B5507F"/>
    <w:rsid w:val="00B55092"/>
    <w:rsid w:val="00B550A9"/>
    <w:rsid w:val="00B55113"/>
    <w:rsid w:val="00B5516D"/>
    <w:rsid w:val="00B552C0"/>
    <w:rsid w:val="00B5537C"/>
    <w:rsid w:val="00B553C4"/>
    <w:rsid w:val="00B55437"/>
    <w:rsid w:val="00B55502"/>
    <w:rsid w:val="00B55518"/>
    <w:rsid w:val="00B55637"/>
    <w:rsid w:val="00B55757"/>
    <w:rsid w:val="00B5583C"/>
    <w:rsid w:val="00B559A4"/>
    <w:rsid w:val="00B55AE7"/>
    <w:rsid w:val="00B55B61"/>
    <w:rsid w:val="00B55C4C"/>
    <w:rsid w:val="00B55ED7"/>
    <w:rsid w:val="00B562C5"/>
    <w:rsid w:val="00B563FF"/>
    <w:rsid w:val="00B56425"/>
    <w:rsid w:val="00B56469"/>
    <w:rsid w:val="00B566D5"/>
    <w:rsid w:val="00B568AA"/>
    <w:rsid w:val="00B5690E"/>
    <w:rsid w:val="00B5691B"/>
    <w:rsid w:val="00B56A16"/>
    <w:rsid w:val="00B56AB4"/>
    <w:rsid w:val="00B56B64"/>
    <w:rsid w:val="00B56BB7"/>
    <w:rsid w:val="00B56C88"/>
    <w:rsid w:val="00B56E1C"/>
    <w:rsid w:val="00B56E91"/>
    <w:rsid w:val="00B56F18"/>
    <w:rsid w:val="00B570DD"/>
    <w:rsid w:val="00B57187"/>
    <w:rsid w:val="00B5747B"/>
    <w:rsid w:val="00B57701"/>
    <w:rsid w:val="00B5779B"/>
    <w:rsid w:val="00B5791B"/>
    <w:rsid w:val="00B57DD5"/>
    <w:rsid w:val="00B57F8B"/>
    <w:rsid w:val="00B600F1"/>
    <w:rsid w:val="00B60171"/>
    <w:rsid w:val="00B601FB"/>
    <w:rsid w:val="00B602D1"/>
    <w:rsid w:val="00B6044E"/>
    <w:rsid w:val="00B60567"/>
    <w:rsid w:val="00B60639"/>
    <w:rsid w:val="00B606E1"/>
    <w:rsid w:val="00B60700"/>
    <w:rsid w:val="00B60951"/>
    <w:rsid w:val="00B60EF0"/>
    <w:rsid w:val="00B60F46"/>
    <w:rsid w:val="00B61198"/>
    <w:rsid w:val="00B6119E"/>
    <w:rsid w:val="00B612DB"/>
    <w:rsid w:val="00B612FE"/>
    <w:rsid w:val="00B61324"/>
    <w:rsid w:val="00B613D5"/>
    <w:rsid w:val="00B614DC"/>
    <w:rsid w:val="00B614E0"/>
    <w:rsid w:val="00B61726"/>
    <w:rsid w:val="00B6194C"/>
    <w:rsid w:val="00B61AB8"/>
    <w:rsid w:val="00B61D0B"/>
    <w:rsid w:val="00B61D1F"/>
    <w:rsid w:val="00B61D70"/>
    <w:rsid w:val="00B61DA6"/>
    <w:rsid w:val="00B61E82"/>
    <w:rsid w:val="00B61EF2"/>
    <w:rsid w:val="00B62097"/>
    <w:rsid w:val="00B628F2"/>
    <w:rsid w:val="00B629A5"/>
    <w:rsid w:val="00B62B61"/>
    <w:rsid w:val="00B62B83"/>
    <w:rsid w:val="00B62D53"/>
    <w:rsid w:val="00B62E95"/>
    <w:rsid w:val="00B62F17"/>
    <w:rsid w:val="00B63023"/>
    <w:rsid w:val="00B6302F"/>
    <w:rsid w:val="00B63424"/>
    <w:rsid w:val="00B63556"/>
    <w:rsid w:val="00B63D63"/>
    <w:rsid w:val="00B63F17"/>
    <w:rsid w:val="00B641E4"/>
    <w:rsid w:val="00B64288"/>
    <w:rsid w:val="00B644BF"/>
    <w:rsid w:val="00B645A4"/>
    <w:rsid w:val="00B64635"/>
    <w:rsid w:val="00B64653"/>
    <w:rsid w:val="00B64784"/>
    <w:rsid w:val="00B647AA"/>
    <w:rsid w:val="00B64A63"/>
    <w:rsid w:val="00B64BF3"/>
    <w:rsid w:val="00B64E29"/>
    <w:rsid w:val="00B65167"/>
    <w:rsid w:val="00B6539F"/>
    <w:rsid w:val="00B656FF"/>
    <w:rsid w:val="00B65970"/>
    <w:rsid w:val="00B65BF1"/>
    <w:rsid w:val="00B65D8B"/>
    <w:rsid w:val="00B66031"/>
    <w:rsid w:val="00B6609E"/>
    <w:rsid w:val="00B6629C"/>
    <w:rsid w:val="00B662F1"/>
    <w:rsid w:val="00B66347"/>
    <w:rsid w:val="00B66353"/>
    <w:rsid w:val="00B663C6"/>
    <w:rsid w:val="00B66437"/>
    <w:rsid w:val="00B664D5"/>
    <w:rsid w:val="00B666C8"/>
    <w:rsid w:val="00B66A7B"/>
    <w:rsid w:val="00B66AFD"/>
    <w:rsid w:val="00B66BEC"/>
    <w:rsid w:val="00B66D4B"/>
    <w:rsid w:val="00B66D6C"/>
    <w:rsid w:val="00B66D84"/>
    <w:rsid w:val="00B67123"/>
    <w:rsid w:val="00B6716B"/>
    <w:rsid w:val="00B672EE"/>
    <w:rsid w:val="00B67302"/>
    <w:rsid w:val="00B67471"/>
    <w:rsid w:val="00B676B3"/>
    <w:rsid w:val="00B676DE"/>
    <w:rsid w:val="00B67853"/>
    <w:rsid w:val="00B67B1F"/>
    <w:rsid w:val="00B67BFC"/>
    <w:rsid w:val="00B67E1C"/>
    <w:rsid w:val="00B67E20"/>
    <w:rsid w:val="00B700B4"/>
    <w:rsid w:val="00B7010F"/>
    <w:rsid w:val="00B701E7"/>
    <w:rsid w:val="00B701FE"/>
    <w:rsid w:val="00B702FB"/>
    <w:rsid w:val="00B70358"/>
    <w:rsid w:val="00B7036C"/>
    <w:rsid w:val="00B70418"/>
    <w:rsid w:val="00B709C5"/>
    <w:rsid w:val="00B70AA3"/>
    <w:rsid w:val="00B70B69"/>
    <w:rsid w:val="00B70B6D"/>
    <w:rsid w:val="00B70E95"/>
    <w:rsid w:val="00B71088"/>
    <w:rsid w:val="00B711DC"/>
    <w:rsid w:val="00B7121E"/>
    <w:rsid w:val="00B71369"/>
    <w:rsid w:val="00B71576"/>
    <w:rsid w:val="00B715A5"/>
    <w:rsid w:val="00B716E9"/>
    <w:rsid w:val="00B719FB"/>
    <w:rsid w:val="00B71A98"/>
    <w:rsid w:val="00B71B46"/>
    <w:rsid w:val="00B71FB4"/>
    <w:rsid w:val="00B7203C"/>
    <w:rsid w:val="00B7208C"/>
    <w:rsid w:val="00B722AB"/>
    <w:rsid w:val="00B72527"/>
    <w:rsid w:val="00B7264B"/>
    <w:rsid w:val="00B726E0"/>
    <w:rsid w:val="00B7289D"/>
    <w:rsid w:val="00B728E7"/>
    <w:rsid w:val="00B72EDF"/>
    <w:rsid w:val="00B72F66"/>
    <w:rsid w:val="00B730A2"/>
    <w:rsid w:val="00B731C1"/>
    <w:rsid w:val="00B73223"/>
    <w:rsid w:val="00B7322B"/>
    <w:rsid w:val="00B732EE"/>
    <w:rsid w:val="00B7340F"/>
    <w:rsid w:val="00B73801"/>
    <w:rsid w:val="00B73983"/>
    <w:rsid w:val="00B73A5B"/>
    <w:rsid w:val="00B73AC2"/>
    <w:rsid w:val="00B73AE6"/>
    <w:rsid w:val="00B73D56"/>
    <w:rsid w:val="00B74415"/>
    <w:rsid w:val="00B7444B"/>
    <w:rsid w:val="00B747D2"/>
    <w:rsid w:val="00B7486A"/>
    <w:rsid w:val="00B748D6"/>
    <w:rsid w:val="00B748F4"/>
    <w:rsid w:val="00B74C67"/>
    <w:rsid w:val="00B74C95"/>
    <w:rsid w:val="00B74E72"/>
    <w:rsid w:val="00B74EB5"/>
    <w:rsid w:val="00B74F40"/>
    <w:rsid w:val="00B74F5D"/>
    <w:rsid w:val="00B7501F"/>
    <w:rsid w:val="00B750B1"/>
    <w:rsid w:val="00B7567B"/>
    <w:rsid w:val="00B75700"/>
    <w:rsid w:val="00B75803"/>
    <w:rsid w:val="00B75872"/>
    <w:rsid w:val="00B758DD"/>
    <w:rsid w:val="00B7595F"/>
    <w:rsid w:val="00B75978"/>
    <w:rsid w:val="00B75BD3"/>
    <w:rsid w:val="00B75C86"/>
    <w:rsid w:val="00B75EC7"/>
    <w:rsid w:val="00B75F84"/>
    <w:rsid w:val="00B75FBB"/>
    <w:rsid w:val="00B761CC"/>
    <w:rsid w:val="00B762AB"/>
    <w:rsid w:val="00B7641C"/>
    <w:rsid w:val="00B76472"/>
    <w:rsid w:val="00B767C2"/>
    <w:rsid w:val="00B768B0"/>
    <w:rsid w:val="00B76A30"/>
    <w:rsid w:val="00B76B01"/>
    <w:rsid w:val="00B76BD5"/>
    <w:rsid w:val="00B76C60"/>
    <w:rsid w:val="00B76CFD"/>
    <w:rsid w:val="00B76EFE"/>
    <w:rsid w:val="00B77229"/>
    <w:rsid w:val="00B7746A"/>
    <w:rsid w:val="00B7772D"/>
    <w:rsid w:val="00B77789"/>
    <w:rsid w:val="00B777DB"/>
    <w:rsid w:val="00B77AAD"/>
    <w:rsid w:val="00B77AEF"/>
    <w:rsid w:val="00B77B07"/>
    <w:rsid w:val="00B77BB3"/>
    <w:rsid w:val="00B77CD6"/>
    <w:rsid w:val="00B77CEB"/>
    <w:rsid w:val="00B77E40"/>
    <w:rsid w:val="00B77E9C"/>
    <w:rsid w:val="00B77FA7"/>
    <w:rsid w:val="00B8051A"/>
    <w:rsid w:val="00B805C0"/>
    <w:rsid w:val="00B8072F"/>
    <w:rsid w:val="00B80741"/>
    <w:rsid w:val="00B80CE8"/>
    <w:rsid w:val="00B80F1F"/>
    <w:rsid w:val="00B8122E"/>
    <w:rsid w:val="00B814D0"/>
    <w:rsid w:val="00B814E0"/>
    <w:rsid w:val="00B8158C"/>
    <w:rsid w:val="00B8182D"/>
    <w:rsid w:val="00B81B5B"/>
    <w:rsid w:val="00B81CE5"/>
    <w:rsid w:val="00B81DA5"/>
    <w:rsid w:val="00B81F7D"/>
    <w:rsid w:val="00B81FF5"/>
    <w:rsid w:val="00B8244D"/>
    <w:rsid w:val="00B824A3"/>
    <w:rsid w:val="00B824DB"/>
    <w:rsid w:val="00B825D1"/>
    <w:rsid w:val="00B826B7"/>
    <w:rsid w:val="00B82CC7"/>
    <w:rsid w:val="00B82FE0"/>
    <w:rsid w:val="00B8300B"/>
    <w:rsid w:val="00B8369B"/>
    <w:rsid w:val="00B838D6"/>
    <w:rsid w:val="00B83A3E"/>
    <w:rsid w:val="00B83ACD"/>
    <w:rsid w:val="00B83B1E"/>
    <w:rsid w:val="00B83D9C"/>
    <w:rsid w:val="00B83DA8"/>
    <w:rsid w:val="00B83E73"/>
    <w:rsid w:val="00B84131"/>
    <w:rsid w:val="00B84290"/>
    <w:rsid w:val="00B8465D"/>
    <w:rsid w:val="00B8467D"/>
    <w:rsid w:val="00B849F1"/>
    <w:rsid w:val="00B84B02"/>
    <w:rsid w:val="00B84B54"/>
    <w:rsid w:val="00B84D1A"/>
    <w:rsid w:val="00B85037"/>
    <w:rsid w:val="00B851EA"/>
    <w:rsid w:val="00B856E5"/>
    <w:rsid w:val="00B8573F"/>
    <w:rsid w:val="00B85846"/>
    <w:rsid w:val="00B8585A"/>
    <w:rsid w:val="00B85993"/>
    <w:rsid w:val="00B85D56"/>
    <w:rsid w:val="00B85E90"/>
    <w:rsid w:val="00B86093"/>
    <w:rsid w:val="00B8611B"/>
    <w:rsid w:val="00B861F4"/>
    <w:rsid w:val="00B86394"/>
    <w:rsid w:val="00B863E7"/>
    <w:rsid w:val="00B8647A"/>
    <w:rsid w:val="00B865C3"/>
    <w:rsid w:val="00B866B4"/>
    <w:rsid w:val="00B8688D"/>
    <w:rsid w:val="00B868CD"/>
    <w:rsid w:val="00B86C25"/>
    <w:rsid w:val="00B86C55"/>
    <w:rsid w:val="00B86D9F"/>
    <w:rsid w:val="00B87112"/>
    <w:rsid w:val="00B8713C"/>
    <w:rsid w:val="00B8719E"/>
    <w:rsid w:val="00B8723B"/>
    <w:rsid w:val="00B872E0"/>
    <w:rsid w:val="00B874E7"/>
    <w:rsid w:val="00B8760F"/>
    <w:rsid w:val="00B8794B"/>
    <w:rsid w:val="00B87E3E"/>
    <w:rsid w:val="00B87E9F"/>
    <w:rsid w:val="00B87EAF"/>
    <w:rsid w:val="00B9000E"/>
    <w:rsid w:val="00B900A7"/>
    <w:rsid w:val="00B900B9"/>
    <w:rsid w:val="00B903A1"/>
    <w:rsid w:val="00B9056D"/>
    <w:rsid w:val="00B90836"/>
    <w:rsid w:val="00B9087B"/>
    <w:rsid w:val="00B909D5"/>
    <w:rsid w:val="00B9117C"/>
    <w:rsid w:val="00B913F9"/>
    <w:rsid w:val="00B91650"/>
    <w:rsid w:val="00B918C0"/>
    <w:rsid w:val="00B91B7F"/>
    <w:rsid w:val="00B91C14"/>
    <w:rsid w:val="00B91FB5"/>
    <w:rsid w:val="00B92156"/>
    <w:rsid w:val="00B922AC"/>
    <w:rsid w:val="00B9230C"/>
    <w:rsid w:val="00B9242A"/>
    <w:rsid w:val="00B92611"/>
    <w:rsid w:val="00B92AB9"/>
    <w:rsid w:val="00B92C74"/>
    <w:rsid w:val="00B92E87"/>
    <w:rsid w:val="00B92F9C"/>
    <w:rsid w:val="00B9324C"/>
    <w:rsid w:val="00B9339D"/>
    <w:rsid w:val="00B9352C"/>
    <w:rsid w:val="00B93585"/>
    <w:rsid w:val="00B936EC"/>
    <w:rsid w:val="00B93900"/>
    <w:rsid w:val="00B93AD3"/>
    <w:rsid w:val="00B93D4D"/>
    <w:rsid w:val="00B93E65"/>
    <w:rsid w:val="00B93F46"/>
    <w:rsid w:val="00B9400B"/>
    <w:rsid w:val="00B9415F"/>
    <w:rsid w:val="00B9416B"/>
    <w:rsid w:val="00B944E1"/>
    <w:rsid w:val="00B94503"/>
    <w:rsid w:val="00B945CD"/>
    <w:rsid w:val="00B9479C"/>
    <w:rsid w:val="00B94952"/>
    <w:rsid w:val="00B94B65"/>
    <w:rsid w:val="00B94B89"/>
    <w:rsid w:val="00B94BFF"/>
    <w:rsid w:val="00B94DD3"/>
    <w:rsid w:val="00B9504A"/>
    <w:rsid w:val="00B95502"/>
    <w:rsid w:val="00B95544"/>
    <w:rsid w:val="00B955E5"/>
    <w:rsid w:val="00B95664"/>
    <w:rsid w:val="00B95671"/>
    <w:rsid w:val="00B95A2A"/>
    <w:rsid w:val="00B95BE6"/>
    <w:rsid w:val="00B95CA6"/>
    <w:rsid w:val="00B95E36"/>
    <w:rsid w:val="00B95EA7"/>
    <w:rsid w:val="00B95F6B"/>
    <w:rsid w:val="00B96234"/>
    <w:rsid w:val="00B96376"/>
    <w:rsid w:val="00B96472"/>
    <w:rsid w:val="00B9653D"/>
    <w:rsid w:val="00B96899"/>
    <w:rsid w:val="00B96E72"/>
    <w:rsid w:val="00B971F1"/>
    <w:rsid w:val="00B97327"/>
    <w:rsid w:val="00B974A5"/>
    <w:rsid w:val="00B97761"/>
    <w:rsid w:val="00B978B9"/>
    <w:rsid w:val="00B979CB"/>
    <w:rsid w:val="00B97E6A"/>
    <w:rsid w:val="00B97E83"/>
    <w:rsid w:val="00B97FC3"/>
    <w:rsid w:val="00BA01D6"/>
    <w:rsid w:val="00BA03FA"/>
    <w:rsid w:val="00BA04F5"/>
    <w:rsid w:val="00BA06FD"/>
    <w:rsid w:val="00BA0740"/>
    <w:rsid w:val="00BA0B31"/>
    <w:rsid w:val="00BA0BC7"/>
    <w:rsid w:val="00BA0C0B"/>
    <w:rsid w:val="00BA0EDE"/>
    <w:rsid w:val="00BA0F8A"/>
    <w:rsid w:val="00BA14DC"/>
    <w:rsid w:val="00BA15EA"/>
    <w:rsid w:val="00BA15EB"/>
    <w:rsid w:val="00BA182E"/>
    <w:rsid w:val="00BA1920"/>
    <w:rsid w:val="00BA1942"/>
    <w:rsid w:val="00BA1A32"/>
    <w:rsid w:val="00BA1DA1"/>
    <w:rsid w:val="00BA1DB3"/>
    <w:rsid w:val="00BA1EE9"/>
    <w:rsid w:val="00BA1F50"/>
    <w:rsid w:val="00BA1F91"/>
    <w:rsid w:val="00BA2068"/>
    <w:rsid w:val="00BA2380"/>
    <w:rsid w:val="00BA25DC"/>
    <w:rsid w:val="00BA265D"/>
    <w:rsid w:val="00BA26D0"/>
    <w:rsid w:val="00BA28A7"/>
    <w:rsid w:val="00BA2BE6"/>
    <w:rsid w:val="00BA2D95"/>
    <w:rsid w:val="00BA2DD0"/>
    <w:rsid w:val="00BA2DEF"/>
    <w:rsid w:val="00BA30AA"/>
    <w:rsid w:val="00BA324F"/>
    <w:rsid w:val="00BA3256"/>
    <w:rsid w:val="00BA334D"/>
    <w:rsid w:val="00BA34BE"/>
    <w:rsid w:val="00BA353D"/>
    <w:rsid w:val="00BA37BC"/>
    <w:rsid w:val="00BA3801"/>
    <w:rsid w:val="00BA3D12"/>
    <w:rsid w:val="00BA3DA8"/>
    <w:rsid w:val="00BA40E0"/>
    <w:rsid w:val="00BA420B"/>
    <w:rsid w:val="00BA45F6"/>
    <w:rsid w:val="00BA467F"/>
    <w:rsid w:val="00BA489C"/>
    <w:rsid w:val="00BA4A59"/>
    <w:rsid w:val="00BA4B6A"/>
    <w:rsid w:val="00BA4E98"/>
    <w:rsid w:val="00BA4F16"/>
    <w:rsid w:val="00BA4F58"/>
    <w:rsid w:val="00BA4F80"/>
    <w:rsid w:val="00BA51A1"/>
    <w:rsid w:val="00BA554A"/>
    <w:rsid w:val="00BA55E1"/>
    <w:rsid w:val="00BA5606"/>
    <w:rsid w:val="00BA5907"/>
    <w:rsid w:val="00BA5976"/>
    <w:rsid w:val="00BA5AA6"/>
    <w:rsid w:val="00BA5D12"/>
    <w:rsid w:val="00BA5FC1"/>
    <w:rsid w:val="00BA604A"/>
    <w:rsid w:val="00BA6401"/>
    <w:rsid w:val="00BA65A3"/>
    <w:rsid w:val="00BA68BE"/>
    <w:rsid w:val="00BA6925"/>
    <w:rsid w:val="00BA6979"/>
    <w:rsid w:val="00BA6B4D"/>
    <w:rsid w:val="00BA6FAA"/>
    <w:rsid w:val="00BA6FD5"/>
    <w:rsid w:val="00BA7095"/>
    <w:rsid w:val="00BA70F2"/>
    <w:rsid w:val="00BA7185"/>
    <w:rsid w:val="00BA72AC"/>
    <w:rsid w:val="00BA72F0"/>
    <w:rsid w:val="00BA7659"/>
    <w:rsid w:val="00BA765F"/>
    <w:rsid w:val="00BA7AAF"/>
    <w:rsid w:val="00BA7AED"/>
    <w:rsid w:val="00BA7C1C"/>
    <w:rsid w:val="00BA7D35"/>
    <w:rsid w:val="00BA7E9B"/>
    <w:rsid w:val="00BA7EC4"/>
    <w:rsid w:val="00BB0040"/>
    <w:rsid w:val="00BB0124"/>
    <w:rsid w:val="00BB0381"/>
    <w:rsid w:val="00BB08B5"/>
    <w:rsid w:val="00BB0904"/>
    <w:rsid w:val="00BB095E"/>
    <w:rsid w:val="00BB0C3D"/>
    <w:rsid w:val="00BB0D9A"/>
    <w:rsid w:val="00BB0DDD"/>
    <w:rsid w:val="00BB0ECE"/>
    <w:rsid w:val="00BB12A7"/>
    <w:rsid w:val="00BB14C9"/>
    <w:rsid w:val="00BB185E"/>
    <w:rsid w:val="00BB188C"/>
    <w:rsid w:val="00BB193F"/>
    <w:rsid w:val="00BB1BBD"/>
    <w:rsid w:val="00BB1BE7"/>
    <w:rsid w:val="00BB1C8C"/>
    <w:rsid w:val="00BB1C98"/>
    <w:rsid w:val="00BB1E56"/>
    <w:rsid w:val="00BB1F7D"/>
    <w:rsid w:val="00BB20AB"/>
    <w:rsid w:val="00BB2406"/>
    <w:rsid w:val="00BB2485"/>
    <w:rsid w:val="00BB2505"/>
    <w:rsid w:val="00BB2819"/>
    <w:rsid w:val="00BB2891"/>
    <w:rsid w:val="00BB2A88"/>
    <w:rsid w:val="00BB2C59"/>
    <w:rsid w:val="00BB2CF3"/>
    <w:rsid w:val="00BB30F8"/>
    <w:rsid w:val="00BB310D"/>
    <w:rsid w:val="00BB3192"/>
    <w:rsid w:val="00BB3625"/>
    <w:rsid w:val="00BB3BDA"/>
    <w:rsid w:val="00BB3C85"/>
    <w:rsid w:val="00BB3D0D"/>
    <w:rsid w:val="00BB4057"/>
    <w:rsid w:val="00BB4266"/>
    <w:rsid w:val="00BB4365"/>
    <w:rsid w:val="00BB4376"/>
    <w:rsid w:val="00BB43B8"/>
    <w:rsid w:val="00BB4624"/>
    <w:rsid w:val="00BB4628"/>
    <w:rsid w:val="00BB462C"/>
    <w:rsid w:val="00BB48C2"/>
    <w:rsid w:val="00BB48D6"/>
    <w:rsid w:val="00BB493D"/>
    <w:rsid w:val="00BB4BAE"/>
    <w:rsid w:val="00BB4BCE"/>
    <w:rsid w:val="00BB4C76"/>
    <w:rsid w:val="00BB4C7E"/>
    <w:rsid w:val="00BB4CD2"/>
    <w:rsid w:val="00BB4EBD"/>
    <w:rsid w:val="00BB504F"/>
    <w:rsid w:val="00BB5094"/>
    <w:rsid w:val="00BB535B"/>
    <w:rsid w:val="00BB542A"/>
    <w:rsid w:val="00BB562D"/>
    <w:rsid w:val="00BB564B"/>
    <w:rsid w:val="00BB5795"/>
    <w:rsid w:val="00BB5D84"/>
    <w:rsid w:val="00BB6002"/>
    <w:rsid w:val="00BB603A"/>
    <w:rsid w:val="00BB6214"/>
    <w:rsid w:val="00BB6303"/>
    <w:rsid w:val="00BB641E"/>
    <w:rsid w:val="00BB6553"/>
    <w:rsid w:val="00BB6781"/>
    <w:rsid w:val="00BB678A"/>
    <w:rsid w:val="00BB6833"/>
    <w:rsid w:val="00BB6928"/>
    <w:rsid w:val="00BB6C6B"/>
    <w:rsid w:val="00BB6E3C"/>
    <w:rsid w:val="00BB6E61"/>
    <w:rsid w:val="00BB72AB"/>
    <w:rsid w:val="00BB730B"/>
    <w:rsid w:val="00BB7348"/>
    <w:rsid w:val="00BB74AA"/>
    <w:rsid w:val="00BB7986"/>
    <w:rsid w:val="00BB7AD5"/>
    <w:rsid w:val="00BB7B28"/>
    <w:rsid w:val="00BB7B78"/>
    <w:rsid w:val="00BB7D3B"/>
    <w:rsid w:val="00BB7F94"/>
    <w:rsid w:val="00BC0425"/>
    <w:rsid w:val="00BC05EE"/>
    <w:rsid w:val="00BC06CF"/>
    <w:rsid w:val="00BC09B6"/>
    <w:rsid w:val="00BC0A74"/>
    <w:rsid w:val="00BC0BCD"/>
    <w:rsid w:val="00BC0DE0"/>
    <w:rsid w:val="00BC1027"/>
    <w:rsid w:val="00BC1062"/>
    <w:rsid w:val="00BC116D"/>
    <w:rsid w:val="00BC1257"/>
    <w:rsid w:val="00BC12AF"/>
    <w:rsid w:val="00BC139C"/>
    <w:rsid w:val="00BC147E"/>
    <w:rsid w:val="00BC161E"/>
    <w:rsid w:val="00BC18E1"/>
    <w:rsid w:val="00BC1A29"/>
    <w:rsid w:val="00BC1A38"/>
    <w:rsid w:val="00BC1ACE"/>
    <w:rsid w:val="00BC1B6E"/>
    <w:rsid w:val="00BC1C7A"/>
    <w:rsid w:val="00BC1D17"/>
    <w:rsid w:val="00BC1DCE"/>
    <w:rsid w:val="00BC1EC4"/>
    <w:rsid w:val="00BC1ED6"/>
    <w:rsid w:val="00BC20F7"/>
    <w:rsid w:val="00BC218F"/>
    <w:rsid w:val="00BC22D8"/>
    <w:rsid w:val="00BC246B"/>
    <w:rsid w:val="00BC24AA"/>
    <w:rsid w:val="00BC25AF"/>
    <w:rsid w:val="00BC261D"/>
    <w:rsid w:val="00BC2759"/>
    <w:rsid w:val="00BC2A59"/>
    <w:rsid w:val="00BC2B1F"/>
    <w:rsid w:val="00BC2B28"/>
    <w:rsid w:val="00BC2C1B"/>
    <w:rsid w:val="00BC2C37"/>
    <w:rsid w:val="00BC2C8B"/>
    <w:rsid w:val="00BC2EEB"/>
    <w:rsid w:val="00BC2F65"/>
    <w:rsid w:val="00BC2FCD"/>
    <w:rsid w:val="00BC313B"/>
    <w:rsid w:val="00BC31BF"/>
    <w:rsid w:val="00BC3277"/>
    <w:rsid w:val="00BC32D3"/>
    <w:rsid w:val="00BC3363"/>
    <w:rsid w:val="00BC33D9"/>
    <w:rsid w:val="00BC3659"/>
    <w:rsid w:val="00BC3814"/>
    <w:rsid w:val="00BC39AD"/>
    <w:rsid w:val="00BC3A23"/>
    <w:rsid w:val="00BC3A4A"/>
    <w:rsid w:val="00BC3E1B"/>
    <w:rsid w:val="00BC3E6E"/>
    <w:rsid w:val="00BC3F8A"/>
    <w:rsid w:val="00BC41CE"/>
    <w:rsid w:val="00BC435D"/>
    <w:rsid w:val="00BC442E"/>
    <w:rsid w:val="00BC498D"/>
    <w:rsid w:val="00BC4A14"/>
    <w:rsid w:val="00BC4AE7"/>
    <w:rsid w:val="00BC4C4D"/>
    <w:rsid w:val="00BC4DCF"/>
    <w:rsid w:val="00BC4E46"/>
    <w:rsid w:val="00BC4E72"/>
    <w:rsid w:val="00BC513B"/>
    <w:rsid w:val="00BC52E4"/>
    <w:rsid w:val="00BC5439"/>
    <w:rsid w:val="00BC54D5"/>
    <w:rsid w:val="00BC56CE"/>
    <w:rsid w:val="00BC57F4"/>
    <w:rsid w:val="00BC58C4"/>
    <w:rsid w:val="00BC5B6A"/>
    <w:rsid w:val="00BC5D24"/>
    <w:rsid w:val="00BC5FB0"/>
    <w:rsid w:val="00BC5FB1"/>
    <w:rsid w:val="00BC5FB3"/>
    <w:rsid w:val="00BC66D1"/>
    <w:rsid w:val="00BC67FA"/>
    <w:rsid w:val="00BC6847"/>
    <w:rsid w:val="00BC68EE"/>
    <w:rsid w:val="00BC68F6"/>
    <w:rsid w:val="00BC68FC"/>
    <w:rsid w:val="00BC692A"/>
    <w:rsid w:val="00BC6965"/>
    <w:rsid w:val="00BC6A72"/>
    <w:rsid w:val="00BC6E8B"/>
    <w:rsid w:val="00BC6FE4"/>
    <w:rsid w:val="00BC70CC"/>
    <w:rsid w:val="00BC7147"/>
    <w:rsid w:val="00BC7321"/>
    <w:rsid w:val="00BC7359"/>
    <w:rsid w:val="00BC7649"/>
    <w:rsid w:val="00BC78B5"/>
    <w:rsid w:val="00BC7D01"/>
    <w:rsid w:val="00BC7E5C"/>
    <w:rsid w:val="00BD0157"/>
    <w:rsid w:val="00BD0174"/>
    <w:rsid w:val="00BD0248"/>
    <w:rsid w:val="00BD0262"/>
    <w:rsid w:val="00BD02D6"/>
    <w:rsid w:val="00BD03CE"/>
    <w:rsid w:val="00BD04C7"/>
    <w:rsid w:val="00BD0552"/>
    <w:rsid w:val="00BD05E1"/>
    <w:rsid w:val="00BD0872"/>
    <w:rsid w:val="00BD093E"/>
    <w:rsid w:val="00BD0A8F"/>
    <w:rsid w:val="00BD0AA5"/>
    <w:rsid w:val="00BD0D6C"/>
    <w:rsid w:val="00BD104C"/>
    <w:rsid w:val="00BD10C6"/>
    <w:rsid w:val="00BD1107"/>
    <w:rsid w:val="00BD1450"/>
    <w:rsid w:val="00BD145C"/>
    <w:rsid w:val="00BD181B"/>
    <w:rsid w:val="00BD1926"/>
    <w:rsid w:val="00BD19F0"/>
    <w:rsid w:val="00BD19F4"/>
    <w:rsid w:val="00BD1B86"/>
    <w:rsid w:val="00BD1E75"/>
    <w:rsid w:val="00BD1FA2"/>
    <w:rsid w:val="00BD205B"/>
    <w:rsid w:val="00BD2393"/>
    <w:rsid w:val="00BD2628"/>
    <w:rsid w:val="00BD2685"/>
    <w:rsid w:val="00BD269A"/>
    <w:rsid w:val="00BD26DC"/>
    <w:rsid w:val="00BD270B"/>
    <w:rsid w:val="00BD2725"/>
    <w:rsid w:val="00BD283B"/>
    <w:rsid w:val="00BD286F"/>
    <w:rsid w:val="00BD2BD2"/>
    <w:rsid w:val="00BD2C52"/>
    <w:rsid w:val="00BD2C7C"/>
    <w:rsid w:val="00BD30A1"/>
    <w:rsid w:val="00BD31D5"/>
    <w:rsid w:val="00BD32CD"/>
    <w:rsid w:val="00BD3597"/>
    <w:rsid w:val="00BD4156"/>
    <w:rsid w:val="00BD436C"/>
    <w:rsid w:val="00BD4406"/>
    <w:rsid w:val="00BD4438"/>
    <w:rsid w:val="00BD483A"/>
    <w:rsid w:val="00BD48FB"/>
    <w:rsid w:val="00BD49EF"/>
    <w:rsid w:val="00BD4A4A"/>
    <w:rsid w:val="00BD4B10"/>
    <w:rsid w:val="00BD539C"/>
    <w:rsid w:val="00BD5481"/>
    <w:rsid w:val="00BD561A"/>
    <w:rsid w:val="00BD5794"/>
    <w:rsid w:val="00BD57D9"/>
    <w:rsid w:val="00BD57E1"/>
    <w:rsid w:val="00BD584D"/>
    <w:rsid w:val="00BD58EC"/>
    <w:rsid w:val="00BD5954"/>
    <w:rsid w:val="00BD5ABD"/>
    <w:rsid w:val="00BD5B2A"/>
    <w:rsid w:val="00BD5BD8"/>
    <w:rsid w:val="00BD5FB5"/>
    <w:rsid w:val="00BD603A"/>
    <w:rsid w:val="00BD6376"/>
    <w:rsid w:val="00BD645A"/>
    <w:rsid w:val="00BD66C5"/>
    <w:rsid w:val="00BD67D5"/>
    <w:rsid w:val="00BD6A74"/>
    <w:rsid w:val="00BD6AC8"/>
    <w:rsid w:val="00BD72AF"/>
    <w:rsid w:val="00BD7302"/>
    <w:rsid w:val="00BD7329"/>
    <w:rsid w:val="00BD73A2"/>
    <w:rsid w:val="00BD7918"/>
    <w:rsid w:val="00BD7998"/>
    <w:rsid w:val="00BD7A25"/>
    <w:rsid w:val="00BD7B8A"/>
    <w:rsid w:val="00BD7D0F"/>
    <w:rsid w:val="00BD7D26"/>
    <w:rsid w:val="00BD7DA0"/>
    <w:rsid w:val="00BD7FF8"/>
    <w:rsid w:val="00BE007B"/>
    <w:rsid w:val="00BE00F6"/>
    <w:rsid w:val="00BE0160"/>
    <w:rsid w:val="00BE0217"/>
    <w:rsid w:val="00BE0282"/>
    <w:rsid w:val="00BE0418"/>
    <w:rsid w:val="00BE064B"/>
    <w:rsid w:val="00BE085A"/>
    <w:rsid w:val="00BE0A8E"/>
    <w:rsid w:val="00BE0BC0"/>
    <w:rsid w:val="00BE0C5C"/>
    <w:rsid w:val="00BE0F0E"/>
    <w:rsid w:val="00BE11AF"/>
    <w:rsid w:val="00BE12F8"/>
    <w:rsid w:val="00BE1315"/>
    <w:rsid w:val="00BE14F9"/>
    <w:rsid w:val="00BE1528"/>
    <w:rsid w:val="00BE1958"/>
    <w:rsid w:val="00BE19EC"/>
    <w:rsid w:val="00BE1D81"/>
    <w:rsid w:val="00BE1FC7"/>
    <w:rsid w:val="00BE1FF2"/>
    <w:rsid w:val="00BE2102"/>
    <w:rsid w:val="00BE2104"/>
    <w:rsid w:val="00BE256C"/>
    <w:rsid w:val="00BE2571"/>
    <w:rsid w:val="00BE26CD"/>
    <w:rsid w:val="00BE2A1B"/>
    <w:rsid w:val="00BE2D0F"/>
    <w:rsid w:val="00BE2D53"/>
    <w:rsid w:val="00BE2F83"/>
    <w:rsid w:val="00BE2FBA"/>
    <w:rsid w:val="00BE2FDA"/>
    <w:rsid w:val="00BE302B"/>
    <w:rsid w:val="00BE334D"/>
    <w:rsid w:val="00BE3619"/>
    <w:rsid w:val="00BE36EE"/>
    <w:rsid w:val="00BE37CF"/>
    <w:rsid w:val="00BE38C3"/>
    <w:rsid w:val="00BE3AB3"/>
    <w:rsid w:val="00BE3D00"/>
    <w:rsid w:val="00BE3DD4"/>
    <w:rsid w:val="00BE3DDB"/>
    <w:rsid w:val="00BE4003"/>
    <w:rsid w:val="00BE40A0"/>
    <w:rsid w:val="00BE43BC"/>
    <w:rsid w:val="00BE47B9"/>
    <w:rsid w:val="00BE4922"/>
    <w:rsid w:val="00BE4959"/>
    <w:rsid w:val="00BE49B2"/>
    <w:rsid w:val="00BE4B2C"/>
    <w:rsid w:val="00BE4B8D"/>
    <w:rsid w:val="00BE4C12"/>
    <w:rsid w:val="00BE4DA8"/>
    <w:rsid w:val="00BE4E7A"/>
    <w:rsid w:val="00BE4EE5"/>
    <w:rsid w:val="00BE4EEF"/>
    <w:rsid w:val="00BE4FE7"/>
    <w:rsid w:val="00BE5094"/>
    <w:rsid w:val="00BE50E0"/>
    <w:rsid w:val="00BE5111"/>
    <w:rsid w:val="00BE525C"/>
    <w:rsid w:val="00BE52DC"/>
    <w:rsid w:val="00BE531A"/>
    <w:rsid w:val="00BE56EA"/>
    <w:rsid w:val="00BE581E"/>
    <w:rsid w:val="00BE5AE8"/>
    <w:rsid w:val="00BE5B09"/>
    <w:rsid w:val="00BE5EB6"/>
    <w:rsid w:val="00BE5F5E"/>
    <w:rsid w:val="00BE6407"/>
    <w:rsid w:val="00BE64D3"/>
    <w:rsid w:val="00BE680F"/>
    <w:rsid w:val="00BE691A"/>
    <w:rsid w:val="00BE6E3F"/>
    <w:rsid w:val="00BE6EF5"/>
    <w:rsid w:val="00BE7145"/>
    <w:rsid w:val="00BE7207"/>
    <w:rsid w:val="00BE74E1"/>
    <w:rsid w:val="00BE7F0B"/>
    <w:rsid w:val="00BF0115"/>
    <w:rsid w:val="00BF0167"/>
    <w:rsid w:val="00BF07EF"/>
    <w:rsid w:val="00BF0A82"/>
    <w:rsid w:val="00BF1178"/>
    <w:rsid w:val="00BF118C"/>
    <w:rsid w:val="00BF11B3"/>
    <w:rsid w:val="00BF12A0"/>
    <w:rsid w:val="00BF1475"/>
    <w:rsid w:val="00BF149F"/>
    <w:rsid w:val="00BF16E0"/>
    <w:rsid w:val="00BF1732"/>
    <w:rsid w:val="00BF19B3"/>
    <w:rsid w:val="00BF1A78"/>
    <w:rsid w:val="00BF1A79"/>
    <w:rsid w:val="00BF1AB9"/>
    <w:rsid w:val="00BF1B24"/>
    <w:rsid w:val="00BF1BED"/>
    <w:rsid w:val="00BF1F3A"/>
    <w:rsid w:val="00BF2022"/>
    <w:rsid w:val="00BF2179"/>
    <w:rsid w:val="00BF2312"/>
    <w:rsid w:val="00BF256D"/>
    <w:rsid w:val="00BF2884"/>
    <w:rsid w:val="00BF29B9"/>
    <w:rsid w:val="00BF2A51"/>
    <w:rsid w:val="00BF2C2D"/>
    <w:rsid w:val="00BF2DE3"/>
    <w:rsid w:val="00BF2E75"/>
    <w:rsid w:val="00BF2F48"/>
    <w:rsid w:val="00BF3162"/>
    <w:rsid w:val="00BF32A7"/>
    <w:rsid w:val="00BF3595"/>
    <w:rsid w:val="00BF35FD"/>
    <w:rsid w:val="00BF38BB"/>
    <w:rsid w:val="00BF3919"/>
    <w:rsid w:val="00BF3A3A"/>
    <w:rsid w:val="00BF3B86"/>
    <w:rsid w:val="00BF3BAF"/>
    <w:rsid w:val="00BF3D31"/>
    <w:rsid w:val="00BF3E49"/>
    <w:rsid w:val="00BF3EE0"/>
    <w:rsid w:val="00BF3FC3"/>
    <w:rsid w:val="00BF402D"/>
    <w:rsid w:val="00BF4212"/>
    <w:rsid w:val="00BF422D"/>
    <w:rsid w:val="00BF431A"/>
    <w:rsid w:val="00BF442A"/>
    <w:rsid w:val="00BF452F"/>
    <w:rsid w:val="00BF4763"/>
    <w:rsid w:val="00BF49C2"/>
    <w:rsid w:val="00BF4B52"/>
    <w:rsid w:val="00BF4B5A"/>
    <w:rsid w:val="00BF4BD7"/>
    <w:rsid w:val="00BF4C0C"/>
    <w:rsid w:val="00BF4C64"/>
    <w:rsid w:val="00BF4D81"/>
    <w:rsid w:val="00BF4E17"/>
    <w:rsid w:val="00BF4F26"/>
    <w:rsid w:val="00BF5044"/>
    <w:rsid w:val="00BF5102"/>
    <w:rsid w:val="00BF51EA"/>
    <w:rsid w:val="00BF54D6"/>
    <w:rsid w:val="00BF5510"/>
    <w:rsid w:val="00BF5511"/>
    <w:rsid w:val="00BF55B6"/>
    <w:rsid w:val="00BF56CD"/>
    <w:rsid w:val="00BF56EB"/>
    <w:rsid w:val="00BF56EF"/>
    <w:rsid w:val="00BF56F2"/>
    <w:rsid w:val="00BF5953"/>
    <w:rsid w:val="00BF5AE9"/>
    <w:rsid w:val="00BF5BD1"/>
    <w:rsid w:val="00BF5D47"/>
    <w:rsid w:val="00BF5F8F"/>
    <w:rsid w:val="00BF6175"/>
    <w:rsid w:val="00BF6263"/>
    <w:rsid w:val="00BF63B6"/>
    <w:rsid w:val="00BF643E"/>
    <w:rsid w:val="00BF6563"/>
    <w:rsid w:val="00BF6581"/>
    <w:rsid w:val="00BF6644"/>
    <w:rsid w:val="00BF69B3"/>
    <w:rsid w:val="00BF6B08"/>
    <w:rsid w:val="00BF6C15"/>
    <w:rsid w:val="00BF6CE8"/>
    <w:rsid w:val="00BF6E47"/>
    <w:rsid w:val="00BF70B4"/>
    <w:rsid w:val="00BF7255"/>
    <w:rsid w:val="00BF731C"/>
    <w:rsid w:val="00BF732A"/>
    <w:rsid w:val="00BF75AA"/>
    <w:rsid w:val="00BF7B42"/>
    <w:rsid w:val="00BF7D77"/>
    <w:rsid w:val="00BF7E5C"/>
    <w:rsid w:val="00BF7FDB"/>
    <w:rsid w:val="00C000F8"/>
    <w:rsid w:val="00C001A1"/>
    <w:rsid w:val="00C00217"/>
    <w:rsid w:val="00C00314"/>
    <w:rsid w:val="00C007A3"/>
    <w:rsid w:val="00C00A05"/>
    <w:rsid w:val="00C00F0C"/>
    <w:rsid w:val="00C00F78"/>
    <w:rsid w:val="00C01245"/>
    <w:rsid w:val="00C01259"/>
    <w:rsid w:val="00C01303"/>
    <w:rsid w:val="00C01381"/>
    <w:rsid w:val="00C01446"/>
    <w:rsid w:val="00C014F2"/>
    <w:rsid w:val="00C016EE"/>
    <w:rsid w:val="00C0176B"/>
    <w:rsid w:val="00C0193E"/>
    <w:rsid w:val="00C019F6"/>
    <w:rsid w:val="00C01AFE"/>
    <w:rsid w:val="00C01BDA"/>
    <w:rsid w:val="00C01F92"/>
    <w:rsid w:val="00C01FFB"/>
    <w:rsid w:val="00C02050"/>
    <w:rsid w:val="00C02191"/>
    <w:rsid w:val="00C0223C"/>
    <w:rsid w:val="00C0272D"/>
    <w:rsid w:val="00C027F5"/>
    <w:rsid w:val="00C02A7F"/>
    <w:rsid w:val="00C02AE5"/>
    <w:rsid w:val="00C02BD9"/>
    <w:rsid w:val="00C02F65"/>
    <w:rsid w:val="00C02FA3"/>
    <w:rsid w:val="00C03154"/>
    <w:rsid w:val="00C03177"/>
    <w:rsid w:val="00C03198"/>
    <w:rsid w:val="00C031FD"/>
    <w:rsid w:val="00C032B9"/>
    <w:rsid w:val="00C03442"/>
    <w:rsid w:val="00C036FE"/>
    <w:rsid w:val="00C03AD9"/>
    <w:rsid w:val="00C03BC1"/>
    <w:rsid w:val="00C03BD0"/>
    <w:rsid w:val="00C04123"/>
    <w:rsid w:val="00C043BB"/>
    <w:rsid w:val="00C044DD"/>
    <w:rsid w:val="00C044DF"/>
    <w:rsid w:val="00C0482F"/>
    <w:rsid w:val="00C04986"/>
    <w:rsid w:val="00C04D20"/>
    <w:rsid w:val="00C0514B"/>
    <w:rsid w:val="00C05271"/>
    <w:rsid w:val="00C054B3"/>
    <w:rsid w:val="00C055DB"/>
    <w:rsid w:val="00C05728"/>
    <w:rsid w:val="00C057C5"/>
    <w:rsid w:val="00C057D9"/>
    <w:rsid w:val="00C05B80"/>
    <w:rsid w:val="00C05E0C"/>
    <w:rsid w:val="00C05F61"/>
    <w:rsid w:val="00C06198"/>
    <w:rsid w:val="00C063AF"/>
    <w:rsid w:val="00C063ED"/>
    <w:rsid w:val="00C064B1"/>
    <w:rsid w:val="00C06941"/>
    <w:rsid w:val="00C06990"/>
    <w:rsid w:val="00C06A30"/>
    <w:rsid w:val="00C06A9B"/>
    <w:rsid w:val="00C06CB3"/>
    <w:rsid w:val="00C06E8C"/>
    <w:rsid w:val="00C06F80"/>
    <w:rsid w:val="00C071A8"/>
    <w:rsid w:val="00C07221"/>
    <w:rsid w:val="00C077CC"/>
    <w:rsid w:val="00C07B65"/>
    <w:rsid w:val="00C07CBB"/>
    <w:rsid w:val="00C07E7D"/>
    <w:rsid w:val="00C07EF6"/>
    <w:rsid w:val="00C10050"/>
    <w:rsid w:val="00C10166"/>
    <w:rsid w:val="00C10540"/>
    <w:rsid w:val="00C105BC"/>
    <w:rsid w:val="00C10621"/>
    <w:rsid w:val="00C1077A"/>
    <w:rsid w:val="00C109B3"/>
    <w:rsid w:val="00C10B73"/>
    <w:rsid w:val="00C10C71"/>
    <w:rsid w:val="00C10EE7"/>
    <w:rsid w:val="00C1120A"/>
    <w:rsid w:val="00C11230"/>
    <w:rsid w:val="00C112D4"/>
    <w:rsid w:val="00C112F8"/>
    <w:rsid w:val="00C11358"/>
    <w:rsid w:val="00C114F9"/>
    <w:rsid w:val="00C11663"/>
    <w:rsid w:val="00C1170A"/>
    <w:rsid w:val="00C1174A"/>
    <w:rsid w:val="00C118F1"/>
    <w:rsid w:val="00C11B68"/>
    <w:rsid w:val="00C11C69"/>
    <w:rsid w:val="00C12224"/>
    <w:rsid w:val="00C12291"/>
    <w:rsid w:val="00C12303"/>
    <w:rsid w:val="00C12500"/>
    <w:rsid w:val="00C125C5"/>
    <w:rsid w:val="00C12667"/>
    <w:rsid w:val="00C1273D"/>
    <w:rsid w:val="00C12975"/>
    <w:rsid w:val="00C12BEC"/>
    <w:rsid w:val="00C130C5"/>
    <w:rsid w:val="00C13246"/>
    <w:rsid w:val="00C1342A"/>
    <w:rsid w:val="00C1383D"/>
    <w:rsid w:val="00C139B1"/>
    <w:rsid w:val="00C13D59"/>
    <w:rsid w:val="00C13EAB"/>
    <w:rsid w:val="00C14065"/>
    <w:rsid w:val="00C14451"/>
    <w:rsid w:val="00C145DC"/>
    <w:rsid w:val="00C147B2"/>
    <w:rsid w:val="00C147D4"/>
    <w:rsid w:val="00C14835"/>
    <w:rsid w:val="00C14A17"/>
    <w:rsid w:val="00C14D3F"/>
    <w:rsid w:val="00C14F05"/>
    <w:rsid w:val="00C14F39"/>
    <w:rsid w:val="00C14F5C"/>
    <w:rsid w:val="00C14F8A"/>
    <w:rsid w:val="00C150AE"/>
    <w:rsid w:val="00C151A2"/>
    <w:rsid w:val="00C15206"/>
    <w:rsid w:val="00C155A6"/>
    <w:rsid w:val="00C1570D"/>
    <w:rsid w:val="00C159D8"/>
    <w:rsid w:val="00C15BB5"/>
    <w:rsid w:val="00C15E6C"/>
    <w:rsid w:val="00C15EE7"/>
    <w:rsid w:val="00C160B0"/>
    <w:rsid w:val="00C16188"/>
    <w:rsid w:val="00C1626C"/>
    <w:rsid w:val="00C1663C"/>
    <w:rsid w:val="00C16791"/>
    <w:rsid w:val="00C16851"/>
    <w:rsid w:val="00C16E9C"/>
    <w:rsid w:val="00C17237"/>
    <w:rsid w:val="00C172A0"/>
    <w:rsid w:val="00C1732D"/>
    <w:rsid w:val="00C17396"/>
    <w:rsid w:val="00C175FD"/>
    <w:rsid w:val="00C17697"/>
    <w:rsid w:val="00C1777A"/>
    <w:rsid w:val="00C17796"/>
    <w:rsid w:val="00C17B7A"/>
    <w:rsid w:val="00C17DF3"/>
    <w:rsid w:val="00C17E0A"/>
    <w:rsid w:val="00C17F9E"/>
    <w:rsid w:val="00C20248"/>
    <w:rsid w:val="00C20308"/>
    <w:rsid w:val="00C203A9"/>
    <w:rsid w:val="00C203F2"/>
    <w:rsid w:val="00C2078C"/>
    <w:rsid w:val="00C207FE"/>
    <w:rsid w:val="00C20850"/>
    <w:rsid w:val="00C20B45"/>
    <w:rsid w:val="00C20D42"/>
    <w:rsid w:val="00C20DA1"/>
    <w:rsid w:val="00C20EA0"/>
    <w:rsid w:val="00C210D3"/>
    <w:rsid w:val="00C21122"/>
    <w:rsid w:val="00C21182"/>
    <w:rsid w:val="00C21282"/>
    <w:rsid w:val="00C212E6"/>
    <w:rsid w:val="00C212EC"/>
    <w:rsid w:val="00C214A8"/>
    <w:rsid w:val="00C2163A"/>
    <w:rsid w:val="00C216C9"/>
    <w:rsid w:val="00C218CC"/>
    <w:rsid w:val="00C21A07"/>
    <w:rsid w:val="00C21A32"/>
    <w:rsid w:val="00C21B30"/>
    <w:rsid w:val="00C21B9C"/>
    <w:rsid w:val="00C21CCB"/>
    <w:rsid w:val="00C21D75"/>
    <w:rsid w:val="00C22099"/>
    <w:rsid w:val="00C221DB"/>
    <w:rsid w:val="00C222EF"/>
    <w:rsid w:val="00C2267E"/>
    <w:rsid w:val="00C2283A"/>
    <w:rsid w:val="00C22A0F"/>
    <w:rsid w:val="00C22A30"/>
    <w:rsid w:val="00C22B4D"/>
    <w:rsid w:val="00C22B54"/>
    <w:rsid w:val="00C22BBD"/>
    <w:rsid w:val="00C22CA0"/>
    <w:rsid w:val="00C23020"/>
    <w:rsid w:val="00C23031"/>
    <w:rsid w:val="00C23042"/>
    <w:rsid w:val="00C2304D"/>
    <w:rsid w:val="00C23070"/>
    <w:rsid w:val="00C23442"/>
    <w:rsid w:val="00C23447"/>
    <w:rsid w:val="00C23523"/>
    <w:rsid w:val="00C23593"/>
    <w:rsid w:val="00C23669"/>
    <w:rsid w:val="00C23859"/>
    <w:rsid w:val="00C23CBE"/>
    <w:rsid w:val="00C23F34"/>
    <w:rsid w:val="00C2425A"/>
    <w:rsid w:val="00C24273"/>
    <w:rsid w:val="00C24500"/>
    <w:rsid w:val="00C24539"/>
    <w:rsid w:val="00C24AEE"/>
    <w:rsid w:val="00C24B7B"/>
    <w:rsid w:val="00C24BAB"/>
    <w:rsid w:val="00C24C5B"/>
    <w:rsid w:val="00C24CB8"/>
    <w:rsid w:val="00C24D17"/>
    <w:rsid w:val="00C24EBC"/>
    <w:rsid w:val="00C24EE6"/>
    <w:rsid w:val="00C24F5F"/>
    <w:rsid w:val="00C24FCD"/>
    <w:rsid w:val="00C251B3"/>
    <w:rsid w:val="00C2522F"/>
    <w:rsid w:val="00C25274"/>
    <w:rsid w:val="00C252AD"/>
    <w:rsid w:val="00C2533B"/>
    <w:rsid w:val="00C25703"/>
    <w:rsid w:val="00C25709"/>
    <w:rsid w:val="00C257D5"/>
    <w:rsid w:val="00C257E6"/>
    <w:rsid w:val="00C258C0"/>
    <w:rsid w:val="00C25925"/>
    <w:rsid w:val="00C25954"/>
    <w:rsid w:val="00C25994"/>
    <w:rsid w:val="00C259F9"/>
    <w:rsid w:val="00C25A36"/>
    <w:rsid w:val="00C25C2B"/>
    <w:rsid w:val="00C25DC7"/>
    <w:rsid w:val="00C263BE"/>
    <w:rsid w:val="00C264BE"/>
    <w:rsid w:val="00C264E5"/>
    <w:rsid w:val="00C265C9"/>
    <w:rsid w:val="00C26669"/>
    <w:rsid w:val="00C26813"/>
    <w:rsid w:val="00C26846"/>
    <w:rsid w:val="00C26D5C"/>
    <w:rsid w:val="00C26FC0"/>
    <w:rsid w:val="00C27084"/>
    <w:rsid w:val="00C27337"/>
    <w:rsid w:val="00C274FF"/>
    <w:rsid w:val="00C275B9"/>
    <w:rsid w:val="00C276CA"/>
    <w:rsid w:val="00C27714"/>
    <w:rsid w:val="00C27749"/>
    <w:rsid w:val="00C27954"/>
    <w:rsid w:val="00C27B0B"/>
    <w:rsid w:val="00C27EC2"/>
    <w:rsid w:val="00C300E0"/>
    <w:rsid w:val="00C306FF"/>
    <w:rsid w:val="00C308AC"/>
    <w:rsid w:val="00C30978"/>
    <w:rsid w:val="00C30ABF"/>
    <w:rsid w:val="00C30B9A"/>
    <w:rsid w:val="00C30D0A"/>
    <w:rsid w:val="00C30EC0"/>
    <w:rsid w:val="00C310D0"/>
    <w:rsid w:val="00C31639"/>
    <w:rsid w:val="00C319F0"/>
    <w:rsid w:val="00C31C15"/>
    <w:rsid w:val="00C31E7D"/>
    <w:rsid w:val="00C31EA2"/>
    <w:rsid w:val="00C31EDF"/>
    <w:rsid w:val="00C31F29"/>
    <w:rsid w:val="00C32009"/>
    <w:rsid w:val="00C32028"/>
    <w:rsid w:val="00C320FC"/>
    <w:rsid w:val="00C321AB"/>
    <w:rsid w:val="00C321C7"/>
    <w:rsid w:val="00C321F7"/>
    <w:rsid w:val="00C322E4"/>
    <w:rsid w:val="00C326E6"/>
    <w:rsid w:val="00C32762"/>
    <w:rsid w:val="00C32929"/>
    <w:rsid w:val="00C329E4"/>
    <w:rsid w:val="00C32CD1"/>
    <w:rsid w:val="00C32DA7"/>
    <w:rsid w:val="00C331D7"/>
    <w:rsid w:val="00C33267"/>
    <w:rsid w:val="00C333F4"/>
    <w:rsid w:val="00C3354E"/>
    <w:rsid w:val="00C336A5"/>
    <w:rsid w:val="00C337A4"/>
    <w:rsid w:val="00C337D6"/>
    <w:rsid w:val="00C33847"/>
    <w:rsid w:val="00C3394F"/>
    <w:rsid w:val="00C33B15"/>
    <w:rsid w:val="00C33DEA"/>
    <w:rsid w:val="00C342AF"/>
    <w:rsid w:val="00C343C5"/>
    <w:rsid w:val="00C344AC"/>
    <w:rsid w:val="00C348EE"/>
    <w:rsid w:val="00C34964"/>
    <w:rsid w:val="00C349A8"/>
    <w:rsid w:val="00C34AF9"/>
    <w:rsid w:val="00C34B9B"/>
    <w:rsid w:val="00C34DCE"/>
    <w:rsid w:val="00C34EE2"/>
    <w:rsid w:val="00C34F0F"/>
    <w:rsid w:val="00C34FC8"/>
    <w:rsid w:val="00C354D5"/>
    <w:rsid w:val="00C3584E"/>
    <w:rsid w:val="00C35B34"/>
    <w:rsid w:val="00C35CA6"/>
    <w:rsid w:val="00C35D39"/>
    <w:rsid w:val="00C35F6A"/>
    <w:rsid w:val="00C35F89"/>
    <w:rsid w:val="00C360B2"/>
    <w:rsid w:val="00C36112"/>
    <w:rsid w:val="00C361CC"/>
    <w:rsid w:val="00C36273"/>
    <w:rsid w:val="00C36315"/>
    <w:rsid w:val="00C364E3"/>
    <w:rsid w:val="00C3654E"/>
    <w:rsid w:val="00C367DC"/>
    <w:rsid w:val="00C3696E"/>
    <w:rsid w:val="00C36AD1"/>
    <w:rsid w:val="00C36BDE"/>
    <w:rsid w:val="00C36E18"/>
    <w:rsid w:val="00C36F9D"/>
    <w:rsid w:val="00C37709"/>
    <w:rsid w:val="00C377DE"/>
    <w:rsid w:val="00C377F0"/>
    <w:rsid w:val="00C37917"/>
    <w:rsid w:val="00C37C3A"/>
    <w:rsid w:val="00C37D24"/>
    <w:rsid w:val="00C37F23"/>
    <w:rsid w:val="00C4009A"/>
    <w:rsid w:val="00C4028C"/>
    <w:rsid w:val="00C405A0"/>
    <w:rsid w:val="00C407E1"/>
    <w:rsid w:val="00C40851"/>
    <w:rsid w:val="00C4091B"/>
    <w:rsid w:val="00C409B4"/>
    <w:rsid w:val="00C40A00"/>
    <w:rsid w:val="00C40B21"/>
    <w:rsid w:val="00C41061"/>
    <w:rsid w:val="00C41254"/>
    <w:rsid w:val="00C414CA"/>
    <w:rsid w:val="00C4159F"/>
    <w:rsid w:val="00C415A0"/>
    <w:rsid w:val="00C4196A"/>
    <w:rsid w:val="00C41988"/>
    <w:rsid w:val="00C41B55"/>
    <w:rsid w:val="00C41C28"/>
    <w:rsid w:val="00C4206F"/>
    <w:rsid w:val="00C420B7"/>
    <w:rsid w:val="00C420D0"/>
    <w:rsid w:val="00C422E4"/>
    <w:rsid w:val="00C422E6"/>
    <w:rsid w:val="00C42386"/>
    <w:rsid w:val="00C429FF"/>
    <w:rsid w:val="00C42A8F"/>
    <w:rsid w:val="00C42C39"/>
    <w:rsid w:val="00C42E5F"/>
    <w:rsid w:val="00C42F62"/>
    <w:rsid w:val="00C4330A"/>
    <w:rsid w:val="00C43332"/>
    <w:rsid w:val="00C43408"/>
    <w:rsid w:val="00C43470"/>
    <w:rsid w:val="00C43504"/>
    <w:rsid w:val="00C4360B"/>
    <w:rsid w:val="00C4361E"/>
    <w:rsid w:val="00C43697"/>
    <w:rsid w:val="00C438EB"/>
    <w:rsid w:val="00C43A2E"/>
    <w:rsid w:val="00C43D42"/>
    <w:rsid w:val="00C43D96"/>
    <w:rsid w:val="00C43E87"/>
    <w:rsid w:val="00C43E88"/>
    <w:rsid w:val="00C441AA"/>
    <w:rsid w:val="00C44633"/>
    <w:rsid w:val="00C446B7"/>
    <w:rsid w:val="00C44AB9"/>
    <w:rsid w:val="00C44C2C"/>
    <w:rsid w:val="00C44C4B"/>
    <w:rsid w:val="00C44E14"/>
    <w:rsid w:val="00C44E84"/>
    <w:rsid w:val="00C44F6A"/>
    <w:rsid w:val="00C452EF"/>
    <w:rsid w:val="00C45333"/>
    <w:rsid w:val="00C45349"/>
    <w:rsid w:val="00C45410"/>
    <w:rsid w:val="00C45457"/>
    <w:rsid w:val="00C454BB"/>
    <w:rsid w:val="00C4552E"/>
    <w:rsid w:val="00C456C0"/>
    <w:rsid w:val="00C4579C"/>
    <w:rsid w:val="00C457C3"/>
    <w:rsid w:val="00C45AED"/>
    <w:rsid w:val="00C45AFC"/>
    <w:rsid w:val="00C45C14"/>
    <w:rsid w:val="00C45FC5"/>
    <w:rsid w:val="00C46087"/>
    <w:rsid w:val="00C46322"/>
    <w:rsid w:val="00C46560"/>
    <w:rsid w:val="00C465B1"/>
    <w:rsid w:val="00C46620"/>
    <w:rsid w:val="00C46773"/>
    <w:rsid w:val="00C46816"/>
    <w:rsid w:val="00C4692F"/>
    <w:rsid w:val="00C46967"/>
    <w:rsid w:val="00C46A9A"/>
    <w:rsid w:val="00C46AEF"/>
    <w:rsid w:val="00C46B26"/>
    <w:rsid w:val="00C46FF1"/>
    <w:rsid w:val="00C4700E"/>
    <w:rsid w:val="00C47086"/>
    <w:rsid w:val="00C47087"/>
    <w:rsid w:val="00C470D7"/>
    <w:rsid w:val="00C47189"/>
    <w:rsid w:val="00C4735A"/>
    <w:rsid w:val="00C47492"/>
    <w:rsid w:val="00C4765C"/>
    <w:rsid w:val="00C4770A"/>
    <w:rsid w:val="00C4779A"/>
    <w:rsid w:val="00C477BA"/>
    <w:rsid w:val="00C477CA"/>
    <w:rsid w:val="00C478B6"/>
    <w:rsid w:val="00C47B0E"/>
    <w:rsid w:val="00C47E4C"/>
    <w:rsid w:val="00C47E74"/>
    <w:rsid w:val="00C47EB5"/>
    <w:rsid w:val="00C50021"/>
    <w:rsid w:val="00C50038"/>
    <w:rsid w:val="00C501E3"/>
    <w:rsid w:val="00C50210"/>
    <w:rsid w:val="00C50270"/>
    <w:rsid w:val="00C504FA"/>
    <w:rsid w:val="00C50629"/>
    <w:rsid w:val="00C506AD"/>
    <w:rsid w:val="00C50B6A"/>
    <w:rsid w:val="00C50B77"/>
    <w:rsid w:val="00C50EF4"/>
    <w:rsid w:val="00C513EA"/>
    <w:rsid w:val="00C51400"/>
    <w:rsid w:val="00C5161B"/>
    <w:rsid w:val="00C517A4"/>
    <w:rsid w:val="00C517B9"/>
    <w:rsid w:val="00C518BD"/>
    <w:rsid w:val="00C51A25"/>
    <w:rsid w:val="00C51A7C"/>
    <w:rsid w:val="00C51A89"/>
    <w:rsid w:val="00C51ACD"/>
    <w:rsid w:val="00C51B00"/>
    <w:rsid w:val="00C51C01"/>
    <w:rsid w:val="00C51DB3"/>
    <w:rsid w:val="00C52071"/>
    <w:rsid w:val="00C520B6"/>
    <w:rsid w:val="00C520EA"/>
    <w:rsid w:val="00C52390"/>
    <w:rsid w:val="00C5273D"/>
    <w:rsid w:val="00C5275E"/>
    <w:rsid w:val="00C52886"/>
    <w:rsid w:val="00C529F5"/>
    <w:rsid w:val="00C52A92"/>
    <w:rsid w:val="00C52C4A"/>
    <w:rsid w:val="00C5320D"/>
    <w:rsid w:val="00C532D9"/>
    <w:rsid w:val="00C53469"/>
    <w:rsid w:val="00C5362A"/>
    <w:rsid w:val="00C53691"/>
    <w:rsid w:val="00C5372D"/>
    <w:rsid w:val="00C53819"/>
    <w:rsid w:val="00C53933"/>
    <w:rsid w:val="00C539D5"/>
    <w:rsid w:val="00C539F5"/>
    <w:rsid w:val="00C53F9D"/>
    <w:rsid w:val="00C5408C"/>
    <w:rsid w:val="00C54105"/>
    <w:rsid w:val="00C541C2"/>
    <w:rsid w:val="00C542BB"/>
    <w:rsid w:val="00C544F3"/>
    <w:rsid w:val="00C547CF"/>
    <w:rsid w:val="00C54A47"/>
    <w:rsid w:val="00C54BED"/>
    <w:rsid w:val="00C54C20"/>
    <w:rsid w:val="00C54E5D"/>
    <w:rsid w:val="00C54EE3"/>
    <w:rsid w:val="00C55099"/>
    <w:rsid w:val="00C5516D"/>
    <w:rsid w:val="00C55532"/>
    <w:rsid w:val="00C5556B"/>
    <w:rsid w:val="00C55662"/>
    <w:rsid w:val="00C557FA"/>
    <w:rsid w:val="00C5584E"/>
    <w:rsid w:val="00C558A2"/>
    <w:rsid w:val="00C558AB"/>
    <w:rsid w:val="00C55D33"/>
    <w:rsid w:val="00C55E6F"/>
    <w:rsid w:val="00C55F02"/>
    <w:rsid w:val="00C561EB"/>
    <w:rsid w:val="00C56318"/>
    <w:rsid w:val="00C5632A"/>
    <w:rsid w:val="00C56389"/>
    <w:rsid w:val="00C565FC"/>
    <w:rsid w:val="00C56A0D"/>
    <w:rsid w:val="00C56ACD"/>
    <w:rsid w:val="00C56BD6"/>
    <w:rsid w:val="00C56C70"/>
    <w:rsid w:val="00C56F02"/>
    <w:rsid w:val="00C56F6A"/>
    <w:rsid w:val="00C57075"/>
    <w:rsid w:val="00C571B8"/>
    <w:rsid w:val="00C57362"/>
    <w:rsid w:val="00C57731"/>
    <w:rsid w:val="00C57944"/>
    <w:rsid w:val="00C5797C"/>
    <w:rsid w:val="00C5799F"/>
    <w:rsid w:val="00C57DD0"/>
    <w:rsid w:val="00C57EF1"/>
    <w:rsid w:val="00C57EF3"/>
    <w:rsid w:val="00C57F1F"/>
    <w:rsid w:val="00C57F4E"/>
    <w:rsid w:val="00C60126"/>
    <w:rsid w:val="00C60303"/>
    <w:rsid w:val="00C60364"/>
    <w:rsid w:val="00C604DF"/>
    <w:rsid w:val="00C6058B"/>
    <w:rsid w:val="00C605F5"/>
    <w:rsid w:val="00C60719"/>
    <w:rsid w:val="00C60732"/>
    <w:rsid w:val="00C6085A"/>
    <w:rsid w:val="00C608B9"/>
    <w:rsid w:val="00C60AD2"/>
    <w:rsid w:val="00C60E1C"/>
    <w:rsid w:val="00C60F46"/>
    <w:rsid w:val="00C611B0"/>
    <w:rsid w:val="00C6133D"/>
    <w:rsid w:val="00C61717"/>
    <w:rsid w:val="00C61E5C"/>
    <w:rsid w:val="00C61E8E"/>
    <w:rsid w:val="00C62043"/>
    <w:rsid w:val="00C620F2"/>
    <w:rsid w:val="00C62135"/>
    <w:rsid w:val="00C621AD"/>
    <w:rsid w:val="00C6220C"/>
    <w:rsid w:val="00C6236E"/>
    <w:rsid w:val="00C624B3"/>
    <w:rsid w:val="00C6250E"/>
    <w:rsid w:val="00C6267D"/>
    <w:rsid w:val="00C626B5"/>
    <w:rsid w:val="00C62981"/>
    <w:rsid w:val="00C6298B"/>
    <w:rsid w:val="00C629A4"/>
    <w:rsid w:val="00C62AC7"/>
    <w:rsid w:val="00C62C75"/>
    <w:rsid w:val="00C62EF5"/>
    <w:rsid w:val="00C6360A"/>
    <w:rsid w:val="00C6394E"/>
    <w:rsid w:val="00C639A8"/>
    <w:rsid w:val="00C63AAF"/>
    <w:rsid w:val="00C63B1E"/>
    <w:rsid w:val="00C63BD0"/>
    <w:rsid w:val="00C63CF0"/>
    <w:rsid w:val="00C64058"/>
    <w:rsid w:val="00C64126"/>
    <w:rsid w:val="00C64465"/>
    <w:rsid w:val="00C64502"/>
    <w:rsid w:val="00C64632"/>
    <w:rsid w:val="00C6482A"/>
    <w:rsid w:val="00C64A2B"/>
    <w:rsid w:val="00C64B0D"/>
    <w:rsid w:val="00C64D35"/>
    <w:rsid w:val="00C650CF"/>
    <w:rsid w:val="00C652EC"/>
    <w:rsid w:val="00C6535E"/>
    <w:rsid w:val="00C6545A"/>
    <w:rsid w:val="00C65506"/>
    <w:rsid w:val="00C65598"/>
    <w:rsid w:val="00C6573A"/>
    <w:rsid w:val="00C6573C"/>
    <w:rsid w:val="00C65D82"/>
    <w:rsid w:val="00C65D8F"/>
    <w:rsid w:val="00C65E29"/>
    <w:rsid w:val="00C6618A"/>
    <w:rsid w:val="00C662B7"/>
    <w:rsid w:val="00C66471"/>
    <w:rsid w:val="00C664D7"/>
    <w:rsid w:val="00C665FA"/>
    <w:rsid w:val="00C666A9"/>
    <w:rsid w:val="00C669B7"/>
    <w:rsid w:val="00C66A28"/>
    <w:rsid w:val="00C66B6A"/>
    <w:rsid w:val="00C66CF6"/>
    <w:rsid w:val="00C66CFC"/>
    <w:rsid w:val="00C67063"/>
    <w:rsid w:val="00C671DD"/>
    <w:rsid w:val="00C674C8"/>
    <w:rsid w:val="00C67554"/>
    <w:rsid w:val="00C67825"/>
    <w:rsid w:val="00C678CA"/>
    <w:rsid w:val="00C6790B"/>
    <w:rsid w:val="00C679A2"/>
    <w:rsid w:val="00C67B78"/>
    <w:rsid w:val="00C67BD3"/>
    <w:rsid w:val="00C67E8A"/>
    <w:rsid w:val="00C67EA4"/>
    <w:rsid w:val="00C70069"/>
    <w:rsid w:val="00C7032C"/>
    <w:rsid w:val="00C703EF"/>
    <w:rsid w:val="00C7043B"/>
    <w:rsid w:val="00C706DD"/>
    <w:rsid w:val="00C70CDD"/>
    <w:rsid w:val="00C70D22"/>
    <w:rsid w:val="00C71171"/>
    <w:rsid w:val="00C71308"/>
    <w:rsid w:val="00C7165D"/>
    <w:rsid w:val="00C71B0A"/>
    <w:rsid w:val="00C71CE8"/>
    <w:rsid w:val="00C71D16"/>
    <w:rsid w:val="00C71D77"/>
    <w:rsid w:val="00C71DF5"/>
    <w:rsid w:val="00C71F57"/>
    <w:rsid w:val="00C72068"/>
    <w:rsid w:val="00C720C9"/>
    <w:rsid w:val="00C72107"/>
    <w:rsid w:val="00C721A6"/>
    <w:rsid w:val="00C722C4"/>
    <w:rsid w:val="00C72454"/>
    <w:rsid w:val="00C725C5"/>
    <w:rsid w:val="00C7260F"/>
    <w:rsid w:val="00C72919"/>
    <w:rsid w:val="00C72968"/>
    <w:rsid w:val="00C729F8"/>
    <w:rsid w:val="00C72A1C"/>
    <w:rsid w:val="00C72A59"/>
    <w:rsid w:val="00C72BC4"/>
    <w:rsid w:val="00C72C58"/>
    <w:rsid w:val="00C72CE9"/>
    <w:rsid w:val="00C72F64"/>
    <w:rsid w:val="00C730D9"/>
    <w:rsid w:val="00C731EB"/>
    <w:rsid w:val="00C7327B"/>
    <w:rsid w:val="00C73322"/>
    <w:rsid w:val="00C734DC"/>
    <w:rsid w:val="00C735C1"/>
    <w:rsid w:val="00C738E7"/>
    <w:rsid w:val="00C738EC"/>
    <w:rsid w:val="00C7399C"/>
    <w:rsid w:val="00C73D3C"/>
    <w:rsid w:val="00C73E7B"/>
    <w:rsid w:val="00C73FAE"/>
    <w:rsid w:val="00C7402D"/>
    <w:rsid w:val="00C741DB"/>
    <w:rsid w:val="00C742C6"/>
    <w:rsid w:val="00C746C2"/>
    <w:rsid w:val="00C7490C"/>
    <w:rsid w:val="00C749A0"/>
    <w:rsid w:val="00C74A62"/>
    <w:rsid w:val="00C74BEC"/>
    <w:rsid w:val="00C74DBB"/>
    <w:rsid w:val="00C750F3"/>
    <w:rsid w:val="00C750F8"/>
    <w:rsid w:val="00C751EB"/>
    <w:rsid w:val="00C75248"/>
    <w:rsid w:val="00C75465"/>
    <w:rsid w:val="00C754A5"/>
    <w:rsid w:val="00C754F4"/>
    <w:rsid w:val="00C755A0"/>
    <w:rsid w:val="00C75790"/>
    <w:rsid w:val="00C7582E"/>
    <w:rsid w:val="00C75C04"/>
    <w:rsid w:val="00C75FBF"/>
    <w:rsid w:val="00C75FC0"/>
    <w:rsid w:val="00C7601F"/>
    <w:rsid w:val="00C7633A"/>
    <w:rsid w:val="00C76352"/>
    <w:rsid w:val="00C76427"/>
    <w:rsid w:val="00C7673A"/>
    <w:rsid w:val="00C76772"/>
    <w:rsid w:val="00C76939"/>
    <w:rsid w:val="00C76A19"/>
    <w:rsid w:val="00C76A80"/>
    <w:rsid w:val="00C76D36"/>
    <w:rsid w:val="00C76DFD"/>
    <w:rsid w:val="00C770A4"/>
    <w:rsid w:val="00C770DE"/>
    <w:rsid w:val="00C771FB"/>
    <w:rsid w:val="00C7720F"/>
    <w:rsid w:val="00C77243"/>
    <w:rsid w:val="00C77315"/>
    <w:rsid w:val="00C774C2"/>
    <w:rsid w:val="00C77656"/>
    <w:rsid w:val="00C77691"/>
    <w:rsid w:val="00C77767"/>
    <w:rsid w:val="00C7776F"/>
    <w:rsid w:val="00C777E9"/>
    <w:rsid w:val="00C77806"/>
    <w:rsid w:val="00C7789F"/>
    <w:rsid w:val="00C77948"/>
    <w:rsid w:val="00C77A92"/>
    <w:rsid w:val="00C77AB9"/>
    <w:rsid w:val="00C77B3F"/>
    <w:rsid w:val="00C77C66"/>
    <w:rsid w:val="00C77CEC"/>
    <w:rsid w:val="00C77D2F"/>
    <w:rsid w:val="00C77DA9"/>
    <w:rsid w:val="00C77DFC"/>
    <w:rsid w:val="00C77EC6"/>
    <w:rsid w:val="00C80072"/>
    <w:rsid w:val="00C8031E"/>
    <w:rsid w:val="00C8032D"/>
    <w:rsid w:val="00C807EF"/>
    <w:rsid w:val="00C80A82"/>
    <w:rsid w:val="00C80DFC"/>
    <w:rsid w:val="00C81070"/>
    <w:rsid w:val="00C8118C"/>
    <w:rsid w:val="00C8118E"/>
    <w:rsid w:val="00C811C0"/>
    <w:rsid w:val="00C81383"/>
    <w:rsid w:val="00C8146C"/>
    <w:rsid w:val="00C81475"/>
    <w:rsid w:val="00C816F4"/>
    <w:rsid w:val="00C81772"/>
    <w:rsid w:val="00C818D4"/>
    <w:rsid w:val="00C81AA0"/>
    <w:rsid w:val="00C81B1E"/>
    <w:rsid w:val="00C81BEA"/>
    <w:rsid w:val="00C81D88"/>
    <w:rsid w:val="00C81F59"/>
    <w:rsid w:val="00C81F5B"/>
    <w:rsid w:val="00C8224E"/>
    <w:rsid w:val="00C824DE"/>
    <w:rsid w:val="00C8253C"/>
    <w:rsid w:val="00C82682"/>
    <w:rsid w:val="00C826DF"/>
    <w:rsid w:val="00C8282B"/>
    <w:rsid w:val="00C829B7"/>
    <w:rsid w:val="00C829BD"/>
    <w:rsid w:val="00C82B28"/>
    <w:rsid w:val="00C82B76"/>
    <w:rsid w:val="00C830AE"/>
    <w:rsid w:val="00C83112"/>
    <w:rsid w:val="00C83192"/>
    <w:rsid w:val="00C832AF"/>
    <w:rsid w:val="00C832E6"/>
    <w:rsid w:val="00C8330D"/>
    <w:rsid w:val="00C834EF"/>
    <w:rsid w:val="00C83556"/>
    <w:rsid w:val="00C83618"/>
    <w:rsid w:val="00C837E2"/>
    <w:rsid w:val="00C8383E"/>
    <w:rsid w:val="00C83C6F"/>
    <w:rsid w:val="00C83EC3"/>
    <w:rsid w:val="00C83F56"/>
    <w:rsid w:val="00C8403E"/>
    <w:rsid w:val="00C84084"/>
    <w:rsid w:val="00C84129"/>
    <w:rsid w:val="00C8416E"/>
    <w:rsid w:val="00C844C5"/>
    <w:rsid w:val="00C845E7"/>
    <w:rsid w:val="00C847F5"/>
    <w:rsid w:val="00C848BA"/>
    <w:rsid w:val="00C8495C"/>
    <w:rsid w:val="00C84C07"/>
    <w:rsid w:val="00C84D99"/>
    <w:rsid w:val="00C84DC5"/>
    <w:rsid w:val="00C84F8F"/>
    <w:rsid w:val="00C851C7"/>
    <w:rsid w:val="00C852A0"/>
    <w:rsid w:val="00C854BF"/>
    <w:rsid w:val="00C85599"/>
    <w:rsid w:val="00C85718"/>
    <w:rsid w:val="00C85999"/>
    <w:rsid w:val="00C85B1C"/>
    <w:rsid w:val="00C85F36"/>
    <w:rsid w:val="00C8621E"/>
    <w:rsid w:val="00C862FC"/>
    <w:rsid w:val="00C86323"/>
    <w:rsid w:val="00C863EB"/>
    <w:rsid w:val="00C864B3"/>
    <w:rsid w:val="00C8668D"/>
    <w:rsid w:val="00C867F8"/>
    <w:rsid w:val="00C86902"/>
    <w:rsid w:val="00C86955"/>
    <w:rsid w:val="00C86D18"/>
    <w:rsid w:val="00C870BA"/>
    <w:rsid w:val="00C87122"/>
    <w:rsid w:val="00C872A0"/>
    <w:rsid w:val="00C87774"/>
    <w:rsid w:val="00C87799"/>
    <w:rsid w:val="00C877A0"/>
    <w:rsid w:val="00C8788C"/>
    <w:rsid w:val="00C879E3"/>
    <w:rsid w:val="00C87A62"/>
    <w:rsid w:val="00C87A84"/>
    <w:rsid w:val="00C87AC6"/>
    <w:rsid w:val="00C87C41"/>
    <w:rsid w:val="00C87CAA"/>
    <w:rsid w:val="00C87CC9"/>
    <w:rsid w:val="00C87DEC"/>
    <w:rsid w:val="00C87F9A"/>
    <w:rsid w:val="00C901BF"/>
    <w:rsid w:val="00C90328"/>
    <w:rsid w:val="00C9039A"/>
    <w:rsid w:val="00C9040B"/>
    <w:rsid w:val="00C9073C"/>
    <w:rsid w:val="00C90809"/>
    <w:rsid w:val="00C909E8"/>
    <w:rsid w:val="00C90A0B"/>
    <w:rsid w:val="00C90AA4"/>
    <w:rsid w:val="00C90AAE"/>
    <w:rsid w:val="00C90BA9"/>
    <w:rsid w:val="00C90D64"/>
    <w:rsid w:val="00C90ED4"/>
    <w:rsid w:val="00C910E6"/>
    <w:rsid w:val="00C91151"/>
    <w:rsid w:val="00C9119C"/>
    <w:rsid w:val="00C91228"/>
    <w:rsid w:val="00C913FE"/>
    <w:rsid w:val="00C91528"/>
    <w:rsid w:val="00C91808"/>
    <w:rsid w:val="00C91874"/>
    <w:rsid w:val="00C91B38"/>
    <w:rsid w:val="00C91CA8"/>
    <w:rsid w:val="00C91CDF"/>
    <w:rsid w:val="00C91E82"/>
    <w:rsid w:val="00C91EFB"/>
    <w:rsid w:val="00C92163"/>
    <w:rsid w:val="00C921E0"/>
    <w:rsid w:val="00C92626"/>
    <w:rsid w:val="00C92794"/>
    <w:rsid w:val="00C929FC"/>
    <w:rsid w:val="00C92A06"/>
    <w:rsid w:val="00C92B40"/>
    <w:rsid w:val="00C930C1"/>
    <w:rsid w:val="00C93481"/>
    <w:rsid w:val="00C934A7"/>
    <w:rsid w:val="00C93872"/>
    <w:rsid w:val="00C93D0A"/>
    <w:rsid w:val="00C93E48"/>
    <w:rsid w:val="00C93E5F"/>
    <w:rsid w:val="00C940D2"/>
    <w:rsid w:val="00C9418D"/>
    <w:rsid w:val="00C9422F"/>
    <w:rsid w:val="00C9432C"/>
    <w:rsid w:val="00C94473"/>
    <w:rsid w:val="00C94C13"/>
    <w:rsid w:val="00C94C2A"/>
    <w:rsid w:val="00C94CFB"/>
    <w:rsid w:val="00C95027"/>
    <w:rsid w:val="00C950D0"/>
    <w:rsid w:val="00C95457"/>
    <w:rsid w:val="00C9557F"/>
    <w:rsid w:val="00C95742"/>
    <w:rsid w:val="00C95757"/>
    <w:rsid w:val="00C959C6"/>
    <w:rsid w:val="00C95A1E"/>
    <w:rsid w:val="00C95F92"/>
    <w:rsid w:val="00C95FA7"/>
    <w:rsid w:val="00C960B2"/>
    <w:rsid w:val="00C961B3"/>
    <w:rsid w:val="00C9653C"/>
    <w:rsid w:val="00C96574"/>
    <w:rsid w:val="00C967F1"/>
    <w:rsid w:val="00C968D8"/>
    <w:rsid w:val="00C96C3F"/>
    <w:rsid w:val="00C96E9A"/>
    <w:rsid w:val="00C96EEE"/>
    <w:rsid w:val="00C97512"/>
    <w:rsid w:val="00C97539"/>
    <w:rsid w:val="00C975D2"/>
    <w:rsid w:val="00C978FF"/>
    <w:rsid w:val="00C97971"/>
    <w:rsid w:val="00C97CB9"/>
    <w:rsid w:val="00C97D62"/>
    <w:rsid w:val="00C97DC8"/>
    <w:rsid w:val="00CA0641"/>
    <w:rsid w:val="00CA06DD"/>
    <w:rsid w:val="00CA0841"/>
    <w:rsid w:val="00CA0972"/>
    <w:rsid w:val="00CA0A94"/>
    <w:rsid w:val="00CA1544"/>
    <w:rsid w:val="00CA155C"/>
    <w:rsid w:val="00CA156D"/>
    <w:rsid w:val="00CA18AE"/>
    <w:rsid w:val="00CA1C49"/>
    <w:rsid w:val="00CA1C59"/>
    <w:rsid w:val="00CA1CE7"/>
    <w:rsid w:val="00CA1FD6"/>
    <w:rsid w:val="00CA2129"/>
    <w:rsid w:val="00CA2177"/>
    <w:rsid w:val="00CA24D3"/>
    <w:rsid w:val="00CA2533"/>
    <w:rsid w:val="00CA2582"/>
    <w:rsid w:val="00CA26F1"/>
    <w:rsid w:val="00CA2B00"/>
    <w:rsid w:val="00CA2C90"/>
    <w:rsid w:val="00CA2D3F"/>
    <w:rsid w:val="00CA2DE1"/>
    <w:rsid w:val="00CA2E24"/>
    <w:rsid w:val="00CA2E5D"/>
    <w:rsid w:val="00CA313F"/>
    <w:rsid w:val="00CA343C"/>
    <w:rsid w:val="00CA3518"/>
    <w:rsid w:val="00CA38B7"/>
    <w:rsid w:val="00CA3964"/>
    <w:rsid w:val="00CA3A94"/>
    <w:rsid w:val="00CA3B4A"/>
    <w:rsid w:val="00CA3BA8"/>
    <w:rsid w:val="00CA3DD7"/>
    <w:rsid w:val="00CA404F"/>
    <w:rsid w:val="00CA464A"/>
    <w:rsid w:val="00CA4768"/>
    <w:rsid w:val="00CA4813"/>
    <w:rsid w:val="00CA4968"/>
    <w:rsid w:val="00CA4BED"/>
    <w:rsid w:val="00CA4DFE"/>
    <w:rsid w:val="00CA528C"/>
    <w:rsid w:val="00CA52C4"/>
    <w:rsid w:val="00CA53FE"/>
    <w:rsid w:val="00CA5519"/>
    <w:rsid w:val="00CA56BA"/>
    <w:rsid w:val="00CA56D2"/>
    <w:rsid w:val="00CA5979"/>
    <w:rsid w:val="00CA5B59"/>
    <w:rsid w:val="00CA5BB3"/>
    <w:rsid w:val="00CA5E36"/>
    <w:rsid w:val="00CA60BB"/>
    <w:rsid w:val="00CA61FF"/>
    <w:rsid w:val="00CA64A7"/>
    <w:rsid w:val="00CA64C6"/>
    <w:rsid w:val="00CA6500"/>
    <w:rsid w:val="00CA6553"/>
    <w:rsid w:val="00CA66DF"/>
    <w:rsid w:val="00CA69BE"/>
    <w:rsid w:val="00CA6BBA"/>
    <w:rsid w:val="00CA6C35"/>
    <w:rsid w:val="00CA6C61"/>
    <w:rsid w:val="00CA7084"/>
    <w:rsid w:val="00CA70E3"/>
    <w:rsid w:val="00CA7120"/>
    <w:rsid w:val="00CA727A"/>
    <w:rsid w:val="00CA79F0"/>
    <w:rsid w:val="00CA7B51"/>
    <w:rsid w:val="00CA7C48"/>
    <w:rsid w:val="00CA7F61"/>
    <w:rsid w:val="00CB00BF"/>
    <w:rsid w:val="00CB05D7"/>
    <w:rsid w:val="00CB05F3"/>
    <w:rsid w:val="00CB07BC"/>
    <w:rsid w:val="00CB096B"/>
    <w:rsid w:val="00CB0ABE"/>
    <w:rsid w:val="00CB0D2D"/>
    <w:rsid w:val="00CB0DCA"/>
    <w:rsid w:val="00CB0E2F"/>
    <w:rsid w:val="00CB0F6E"/>
    <w:rsid w:val="00CB1071"/>
    <w:rsid w:val="00CB1117"/>
    <w:rsid w:val="00CB11E1"/>
    <w:rsid w:val="00CB13A9"/>
    <w:rsid w:val="00CB1426"/>
    <w:rsid w:val="00CB172C"/>
    <w:rsid w:val="00CB17B4"/>
    <w:rsid w:val="00CB17F5"/>
    <w:rsid w:val="00CB1DC3"/>
    <w:rsid w:val="00CB1E6B"/>
    <w:rsid w:val="00CB1F0D"/>
    <w:rsid w:val="00CB1F59"/>
    <w:rsid w:val="00CB202B"/>
    <w:rsid w:val="00CB206C"/>
    <w:rsid w:val="00CB23B2"/>
    <w:rsid w:val="00CB24C8"/>
    <w:rsid w:val="00CB271B"/>
    <w:rsid w:val="00CB27CE"/>
    <w:rsid w:val="00CB2824"/>
    <w:rsid w:val="00CB2902"/>
    <w:rsid w:val="00CB2998"/>
    <w:rsid w:val="00CB2A61"/>
    <w:rsid w:val="00CB2B41"/>
    <w:rsid w:val="00CB2D74"/>
    <w:rsid w:val="00CB2F14"/>
    <w:rsid w:val="00CB32A7"/>
    <w:rsid w:val="00CB34E2"/>
    <w:rsid w:val="00CB37C3"/>
    <w:rsid w:val="00CB37E7"/>
    <w:rsid w:val="00CB3838"/>
    <w:rsid w:val="00CB3A77"/>
    <w:rsid w:val="00CB3BB9"/>
    <w:rsid w:val="00CB3DB0"/>
    <w:rsid w:val="00CB3FAE"/>
    <w:rsid w:val="00CB4017"/>
    <w:rsid w:val="00CB4118"/>
    <w:rsid w:val="00CB4279"/>
    <w:rsid w:val="00CB42FA"/>
    <w:rsid w:val="00CB434A"/>
    <w:rsid w:val="00CB44A2"/>
    <w:rsid w:val="00CB4692"/>
    <w:rsid w:val="00CB470E"/>
    <w:rsid w:val="00CB47ED"/>
    <w:rsid w:val="00CB484B"/>
    <w:rsid w:val="00CB4900"/>
    <w:rsid w:val="00CB4909"/>
    <w:rsid w:val="00CB4958"/>
    <w:rsid w:val="00CB4BFC"/>
    <w:rsid w:val="00CB4E40"/>
    <w:rsid w:val="00CB4F8A"/>
    <w:rsid w:val="00CB5516"/>
    <w:rsid w:val="00CB5592"/>
    <w:rsid w:val="00CB55B7"/>
    <w:rsid w:val="00CB565E"/>
    <w:rsid w:val="00CB58FF"/>
    <w:rsid w:val="00CB5935"/>
    <w:rsid w:val="00CB5FF1"/>
    <w:rsid w:val="00CB6208"/>
    <w:rsid w:val="00CB63EC"/>
    <w:rsid w:val="00CB661A"/>
    <w:rsid w:val="00CB66E9"/>
    <w:rsid w:val="00CB6771"/>
    <w:rsid w:val="00CB6A81"/>
    <w:rsid w:val="00CB6AC9"/>
    <w:rsid w:val="00CB6B1C"/>
    <w:rsid w:val="00CB6B9C"/>
    <w:rsid w:val="00CB6F76"/>
    <w:rsid w:val="00CB70A3"/>
    <w:rsid w:val="00CB7194"/>
    <w:rsid w:val="00CB71B5"/>
    <w:rsid w:val="00CB73ED"/>
    <w:rsid w:val="00CB743A"/>
    <w:rsid w:val="00CB743D"/>
    <w:rsid w:val="00CB75BC"/>
    <w:rsid w:val="00CB7819"/>
    <w:rsid w:val="00CB7B0D"/>
    <w:rsid w:val="00CB7CD3"/>
    <w:rsid w:val="00CB7D41"/>
    <w:rsid w:val="00CB7DE5"/>
    <w:rsid w:val="00CC0220"/>
    <w:rsid w:val="00CC0269"/>
    <w:rsid w:val="00CC0399"/>
    <w:rsid w:val="00CC0721"/>
    <w:rsid w:val="00CC073B"/>
    <w:rsid w:val="00CC074A"/>
    <w:rsid w:val="00CC09E4"/>
    <w:rsid w:val="00CC0C45"/>
    <w:rsid w:val="00CC0ECE"/>
    <w:rsid w:val="00CC10D9"/>
    <w:rsid w:val="00CC15EF"/>
    <w:rsid w:val="00CC183B"/>
    <w:rsid w:val="00CC18CE"/>
    <w:rsid w:val="00CC1C14"/>
    <w:rsid w:val="00CC1CA5"/>
    <w:rsid w:val="00CC1CE9"/>
    <w:rsid w:val="00CC2012"/>
    <w:rsid w:val="00CC2238"/>
    <w:rsid w:val="00CC22C0"/>
    <w:rsid w:val="00CC2443"/>
    <w:rsid w:val="00CC2584"/>
    <w:rsid w:val="00CC2C08"/>
    <w:rsid w:val="00CC2CF6"/>
    <w:rsid w:val="00CC2E5D"/>
    <w:rsid w:val="00CC2E94"/>
    <w:rsid w:val="00CC2F4A"/>
    <w:rsid w:val="00CC2F62"/>
    <w:rsid w:val="00CC2FF0"/>
    <w:rsid w:val="00CC3142"/>
    <w:rsid w:val="00CC3175"/>
    <w:rsid w:val="00CC33A7"/>
    <w:rsid w:val="00CC3515"/>
    <w:rsid w:val="00CC3632"/>
    <w:rsid w:val="00CC3769"/>
    <w:rsid w:val="00CC37BD"/>
    <w:rsid w:val="00CC382F"/>
    <w:rsid w:val="00CC3917"/>
    <w:rsid w:val="00CC395B"/>
    <w:rsid w:val="00CC39C6"/>
    <w:rsid w:val="00CC3AC8"/>
    <w:rsid w:val="00CC3B0B"/>
    <w:rsid w:val="00CC3B78"/>
    <w:rsid w:val="00CC3C01"/>
    <w:rsid w:val="00CC3FAE"/>
    <w:rsid w:val="00CC408C"/>
    <w:rsid w:val="00CC419C"/>
    <w:rsid w:val="00CC42E8"/>
    <w:rsid w:val="00CC43E4"/>
    <w:rsid w:val="00CC4496"/>
    <w:rsid w:val="00CC47FE"/>
    <w:rsid w:val="00CC495A"/>
    <w:rsid w:val="00CC4B47"/>
    <w:rsid w:val="00CC4B75"/>
    <w:rsid w:val="00CC5257"/>
    <w:rsid w:val="00CC53F5"/>
    <w:rsid w:val="00CC5424"/>
    <w:rsid w:val="00CC54DC"/>
    <w:rsid w:val="00CC5997"/>
    <w:rsid w:val="00CC5A75"/>
    <w:rsid w:val="00CC5BB9"/>
    <w:rsid w:val="00CC617F"/>
    <w:rsid w:val="00CC6486"/>
    <w:rsid w:val="00CC64C5"/>
    <w:rsid w:val="00CC69D3"/>
    <w:rsid w:val="00CC6A0A"/>
    <w:rsid w:val="00CC6B22"/>
    <w:rsid w:val="00CC6BD2"/>
    <w:rsid w:val="00CC70B2"/>
    <w:rsid w:val="00CC7205"/>
    <w:rsid w:val="00CC7213"/>
    <w:rsid w:val="00CC723A"/>
    <w:rsid w:val="00CC77A7"/>
    <w:rsid w:val="00CC780B"/>
    <w:rsid w:val="00CC7855"/>
    <w:rsid w:val="00CC78F0"/>
    <w:rsid w:val="00CC7BB5"/>
    <w:rsid w:val="00CC7C94"/>
    <w:rsid w:val="00CC7DEF"/>
    <w:rsid w:val="00CC7F36"/>
    <w:rsid w:val="00CD0185"/>
    <w:rsid w:val="00CD06F6"/>
    <w:rsid w:val="00CD0978"/>
    <w:rsid w:val="00CD0A04"/>
    <w:rsid w:val="00CD0A9A"/>
    <w:rsid w:val="00CD1061"/>
    <w:rsid w:val="00CD10A4"/>
    <w:rsid w:val="00CD10E5"/>
    <w:rsid w:val="00CD10EE"/>
    <w:rsid w:val="00CD1220"/>
    <w:rsid w:val="00CD1681"/>
    <w:rsid w:val="00CD16D0"/>
    <w:rsid w:val="00CD193B"/>
    <w:rsid w:val="00CD19ED"/>
    <w:rsid w:val="00CD1AAC"/>
    <w:rsid w:val="00CD1ACE"/>
    <w:rsid w:val="00CD1B49"/>
    <w:rsid w:val="00CD1B8D"/>
    <w:rsid w:val="00CD1C40"/>
    <w:rsid w:val="00CD1C9E"/>
    <w:rsid w:val="00CD24A7"/>
    <w:rsid w:val="00CD24A9"/>
    <w:rsid w:val="00CD253F"/>
    <w:rsid w:val="00CD2B26"/>
    <w:rsid w:val="00CD2C04"/>
    <w:rsid w:val="00CD2C92"/>
    <w:rsid w:val="00CD2F8A"/>
    <w:rsid w:val="00CD2FED"/>
    <w:rsid w:val="00CD327E"/>
    <w:rsid w:val="00CD338F"/>
    <w:rsid w:val="00CD343C"/>
    <w:rsid w:val="00CD36A6"/>
    <w:rsid w:val="00CD376C"/>
    <w:rsid w:val="00CD379B"/>
    <w:rsid w:val="00CD3998"/>
    <w:rsid w:val="00CD3BBC"/>
    <w:rsid w:val="00CD3D05"/>
    <w:rsid w:val="00CD40A5"/>
    <w:rsid w:val="00CD419A"/>
    <w:rsid w:val="00CD4270"/>
    <w:rsid w:val="00CD438A"/>
    <w:rsid w:val="00CD4708"/>
    <w:rsid w:val="00CD4A25"/>
    <w:rsid w:val="00CD4AF9"/>
    <w:rsid w:val="00CD4B82"/>
    <w:rsid w:val="00CD4C67"/>
    <w:rsid w:val="00CD4FC2"/>
    <w:rsid w:val="00CD5033"/>
    <w:rsid w:val="00CD5211"/>
    <w:rsid w:val="00CD5390"/>
    <w:rsid w:val="00CD53AC"/>
    <w:rsid w:val="00CD541D"/>
    <w:rsid w:val="00CD5461"/>
    <w:rsid w:val="00CD5518"/>
    <w:rsid w:val="00CD560F"/>
    <w:rsid w:val="00CD5683"/>
    <w:rsid w:val="00CD5844"/>
    <w:rsid w:val="00CD58E4"/>
    <w:rsid w:val="00CD5BF2"/>
    <w:rsid w:val="00CD5DAC"/>
    <w:rsid w:val="00CD5FD0"/>
    <w:rsid w:val="00CD5FFD"/>
    <w:rsid w:val="00CD6098"/>
    <w:rsid w:val="00CD6177"/>
    <w:rsid w:val="00CD61F2"/>
    <w:rsid w:val="00CD6251"/>
    <w:rsid w:val="00CD6530"/>
    <w:rsid w:val="00CD655D"/>
    <w:rsid w:val="00CD6705"/>
    <w:rsid w:val="00CD68DA"/>
    <w:rsid w:val="00CD6978"/>
    <w:rsid w:val="00CD6B0C"/>
    <w:rsid w:val="00CD6B40"/>
    <w:rsid w:val="00CD6D0D"/>
    <w:rsid w:val="00CD6FFB"/>
    <w:rsid w:val="00CD7064"/>
    <w:rsid w:val="00CD70D8"/>
    <w:rsid w:val="00CD70F4"/>
    <w:rsid w:val="00CD75BB"/>
    <w:rsid w:val="00CD764A"/>
    <w:rsid w:val="00CD77A5"/>
    <w:rsid w:val="00CD78E9"/>
    <w:rsid w:val="00CD7ACA"/>
    <w:rsid w:val="00CD7B51"/>
    <w:rsid w:val="00CD7BAB"/>
    <w:rsid w:val="00CD7E32"/>
    <w:rsid w:val="00CD7F88"/>
    <w:rsid w:val="00CD7F95"/>
    <w:rsid w:val="00CE0096"/>
    <w:rsid w:val="00CE0230"/>
    <w:rsid w:val="00CE0271"/>
    <w:rsid w:val="00CE02C5"/>
    <w:rsid w:val="00CE0345"/>
    <w:rsid w:val="00CE0554"/>
    <w:rsid w:val="00CE055D"/>
    <w:rsid w:val="00CE0621"/>
    <w:rsid w:val="00CE073F"/>
    <w:rsid w:val="00CE076A"/>
    <w:rsid w:val="00CE0868"/>
    <w:rsid w:val="00CE0923"/>
    <w:rsid w:val="00CE0AC1"/>
    <w:rsid w:val="00CE0B23"/>
    <w:rsid w:val="00CE0DF0"/>
    <w:rsid w:val="00CE0E61"/>
    <w:rsid w:val="00CE120A"/>
    <w:rsid w:val="00CE1367"/>
    <w:rsid w:val="00CE1594"/>
    <w:rsid w:val="00CE15D9"/>
    <w:rsid w:val="00CE15E6"/>
    <w:rsid w:val="00CE165A"/>
    <w:rsid w:val="00CE16C9"/>
    <w:rsid w:val="00CE18B5"/>
    <w:rsid w:val="00CE1BA2"/>
    <w:rsid w:val="00CE1C7B"/>
    <w:rsid w:val="00CE1E7D"/>
    <w:rsid w:val="00CE205E"/>
    <w:rsid w:val="00CE2084"/>
    <w:rsid w:val="00CE22D4"/>
    <w:rsid w:val="00CE236E"/>
    <w:rsid w:val="00CE23C8"/>
    <w:rsid w:val="00CE23D5"/>
    <w:rsid w:val="00CE26C1"/>
    <w:rsid w:val="00CE27C2"/>
    <w:rsid w:val="00CE2951"/>
    <w:rsid w:val="00CE29B6"/>
    <w:rsid w:val="00CE2A25"/>
    <w:rsid w:val="00CE2B2F"/>
    <w:rsid w:val="00CE2DED"/>
    <w:rsid w:val="00CE2EB9"/>
    <w:rsid w:val="00CE2F80"/>
    <w:rsid w:val="00CE3020"/>
    <w:rsid w:val="00CE313F"/>
    <w:rsid w:val="00CE31EB"/>
    <w:rsid w:val="00CE32A0"/>
    <w:rsid w:val="00CE3405"/>
    <w:rsid w:val="00CE352B"/>
    <w:rsid w:val="00CE35C2"/>
    <w:rsid w:val="00CE3823"/>
    <w:rsid w:val="00CE3928"/>
    <w:rsid w:val="00CE39BA"/>
    <w:rsid w:val="00CE39FB"/>
    <w:rsid w:val="00CE3A61"/>
    <w:rsid w:val="00CE3B1B"/>
    <w:rsid w:val="00CE3BB7"/>
    <w:rsid w:val="00CE3E62"/>
    <w:rsid w:val="00CE3ECA"/>
    <w:rsid w:val="00CE413D"/>
    <w:rsid w:val="00CE41CF"/>
    <w:rsid w:val="00CE426C"/>
    <w:rsid w:val="00CE46A0"/>
    <w:rsid w:val="00CE47C5"/>
    <w:rsid w:val="00CE4A27"/>
    <w:rsid w:val="00CE4BE1"/>
    <w:rsid w:val="00CE4C4D"/>
    <w:rsid w:val="00CE4E52"/>
    <w:rsid w:val="00CE500F"/>
    <w:rsid w:val="00CE50BF"/>
    <w:rsid w:val="00CE5179"/>
    <w:rsid w:val="00CE554F"/>
    <w:rsid w:val="00CE5712"/>
    <w:rsid w:val="00CE595B"/>
    <w:rsid w:val="00CE5B02"/>
    <w:rsid w:val="00CE5C9A"/>
    <w:rsid w:val="00CE5F43"/>
    <w:rsid w:val="00CE6055"/>
    <w:rsid w:val="00CE607F"/>
    <w:rsid w:val="00CE6188"/>
    <w:rsid w:val="00CE63C8"/>
    <w:rsid w:val="00CE6422"/>
    <w:rsid w:val="00CE6497"/>
    <w:rsid w:val="00CE6538"/>
    <w:rsid w:val="00CE6609"/>
    <w:rsid w:val="00CE672F"/>
    <w:rsid w:val="00CE6788"/>
    <w:rsid w:val="00CE680A"/>
    <w:rsid w:val="00CE68D8"/>
    <w:rsid w:val="00CE69B5"/>
    <w:rsid w:val="00CE69EA"/>
    <w:rsid w:val="00CE6BE8"/>
    <w:rsid w:val="00CE6D51"/>
    <w:rsid w:val="00CE6E02"/>
    <w:rsid w:val="00CE6EB2"/>
    <w:rsid w:val="00CE701D"/>
    <w:rsid w:val="00CE7020"/>
    <w:rsid w:val="00CE7098"/>
    <w:rsid w:val="00CE70C8"/>
    <w:rsid w:val="00CE7272"/>
    <w:rsid w:val="00CE7532"/>
    <w:rsid w:val="00CE7552"/>
    <w:rsid w:val="00CE77CD"/>
    <w:rsid w:val="00CE7DB8"/>
    <w:rsid w:val="00CE7E60"/>
    <w:rsid w:val="00CF01F3"/>
    <w:rsid w:val="00CF038A"/>
    <w:rsid w:val="00CF03D4"/>
    <w:rsid w:val="00CF05AF"/>
    <w:rsid w:val="00CF06D2"/>
    <w:rsid w:val="00CF08B7"/>
    <w:rsid w:val="00CF0B4F"/>
    <w:rsid w:val="00CF0DB1"/>
    <w:rsid w:val="00CF10FE"/>
    <w:rsid w:val="00CF11BB"/>
    <w:rsid w:val="00CF149C"/>
    <w:rsid w:val="00CF14AA"/>
    <w:rsid w:val="00CF189E"/>
    <w:rsid w:val="00CF1A0F"/>
    <w:rsid w:val="00CF1AA4"/>
    <w:rsid w:val="00CF1E43"/>
    <w:rsid w:val="00CF1E6A"/>
    <w:rsid w:val="00CF1FB8"/>
    <w:rsid w:val="00CF2099"/>
    <w:rsid w:val="00CF2177"/>
    <w:rsid w:val="00CF2221"/>
    <w:rsid w:val="00CF25FF"/>
    <w:rsid w:val="00CF2619"/>
    <w:rsid w:val="00CF285C"/>
    <w:rsid w:val="00CF297E"/>
    <w:rsid w:val="00CF2AF6"/>
    <w:rsid w:val="00CF2C46"/>
    <w:rsid w:val="00CF2DD0"/>
    <w:rsid w:val="00CF2F4C"/>
    <w:rsid w:val="00CF3016"/>
    <w:rsid w:val="00CF30E5"/>
    <w:rsid w:val="00CF3370"/>
    <w:rsid w:val="00CF34C4"/>
    <w:rsid w:val="00CF35BA"/>
    <w:rsid w:val="00CF39D4"/>
    <w:rsid w:val="00CF3ADC"/>
    <w:rsid w:val="00CF3B90"/>
    <w:rsid w:val="00CF3C20"/>
    <w:rsid w:val="00CF4028"/>
    <w:rsid w:val="00CF40A6"/>
    <w:rsid w:val="00CF40B2"/>
    <w:rsid w:val="00CF40DB"/>
    <w:rsid w:val="00CF4155"/>
    <w:rsid w:val="00CF419B"/>
    <w:rsid w:val="00CF41C1"/>
    <w:rsid w:val="00CF4304"/>
    <w:rsid w:val="00CF4339"/>
    <w:rsid w:val="00CF43F5"/>
    <w:rsid w:val="00CF4565"/>
    <w:rsid w:val="00CF4691"/>
    <w:rsid w:val="00CF47DE"/>
    <w:rsid w:val="00CF4AE7"/>
    <w:rsid w:val="00CF4B8F"/>
    <w:rsid w:val="00CF4C55"/>
    <w:rsid w:val="00CF4C6A"/>
    <w:rsid w:val="00CF4FB2"/>
    <w:rsid w:val="00CF504A"/>
    <w:rsid w:val="00CF50E0"/>
    <w:rsid w:val="00CF518D"/>
    <w:rsid w:val="00CF535A"/>
    <w:rsid w:val="00CF541C"/>
    <w:rsid w:val="00CF5615"/>
    <w:rsid w:val="00CF579B"/>
    <w:rsid w:val="00CF586D"/>
    <w:rsid w:val="00CF587D"/>
    <w:rsid w:val="00CF59F2"/>
    <w:rsid w:val="00CF5A47"/>
    <w:rsid w:val="00CF5A6A"/>
    <w:rsid w:val="00CF5BDD"/>
    <w:rsid w:val="00CF6067"/>
    <w:rsid w:val="00CF6230"/>
    <w:rsid w:val="00CF63E0"/>
    <w:rsid w:val="00CF64C6"/>
    <w:rsid w:val="00CF64D4"/>
    <w:rsid w:val="00CF64E7"/>
    <w:rsid w:val="00CF6631"/>
    <w:rsid w:val="00CF671D"/>
    <w:rsid w:val="00CF683D"/>
    <w:rsid w:val="00CF68FC"/>
    <w:rsid w:val="00CF6AAD"/>
    <w:rsid w:val="00CF6D4C"/>
    <w:rsid w:val="00CF6F94"/>
    <w:rsid w:val="00CF6FBC"/>
    <w:rsid w:val="00CF7056"/>
    <w:rsid w:val="00CF7207"/>
    <w:rsid w:val="00CF7257"/>
    <w:rsid w:val="00CF75C8"/>
    <w:rsid w:val="00CF75D4"/>
    <w:rsid w:val="00CF75DB"/>
    <w:rsid w:val="00CF7B38"/>
    <w:rsid w:val="00CF7BA5"/>
    <w:rsid w:val="00CF7BCA"/>
    <w:rsid w:val="00CF7BE3"/>
    <w:rsid w:val="00CF7D3C"/>
    <w:rsid w:val="00CF7D67"/>
    <w:rsid w:val="00CF7F2F"/>
    <w:rsid w:val="00D0015B"/>
    <w:rsid w:val="00D001BB"/>
    <w:rsid w:val="00D00B31"/>
    <w:rsid w:val="00D00B50"/>
    <w:rsid w:val="00D00DE4"/>
    <w:rsid w:val="00D00E94"/>
    <w:rsid w:val="00D01439"/>
    <w:rsid w:val="00D01498"/>
    <w:rsid w:val="00D017EF"/>
    <w:rsid w:val="00D01863"/>
    <w:rsid w:val="00D01C3D"/>
    <w:rsid w:val="00D01C48"/>
    <w:rsid w:val="00D01D8A"/>
    <w:rsid w:val="00D02055"/>
    <w:rsid w:val="00D02089"/>
    <w:rsid w:val="00D021FF"/>
    <w:rsid w:val="00D02767"/>
    <w:rsid w:val="00D027AD"/>
    <w:rsid w:val="00D0296B"/>
    <w:rsid w:val="00D0299B"/>
    <w:rsid w:val="00D02A85"/>
    <w:rsid w:val="00D02A87"/>
    <w:rsid w:val="00D02AFC"/>
    <w:rsid w:val="00D02B68"/>
    <w:rsid w:val="00D02BC4"/>
    <w:rsid w:val="00D02E94"/>
    <w:rsid w:val="00D03000"/>
    <w:rsid w:val="00D03003"/>
    <w:rsid w:val="00D03165"/>
    <w:rsid w:val="00D032CE"/>
    <w:rsid w:val="00D03327"/>
    <w:rsid w:val="00D033A0"/>
    <w:rsid w:val="00D033D4"/>
    <w:rsid w:val="00D03412"/>
    <w:rsid w:val="00D03434"/>
    <w:rsid w:val="00D03468"/>
    <w:rsid w:val="00D034C1"/>
    <w:rsid w:val="00D0362B"/>
    <w:rsid w:val="00D036B5"/>
    <w:rsid w:val="00D036E9"/>
    <w:rsid w:val="00D03800"/>
    <w:rsid w:val="00D038E3"/>
    <w:rsid w:val="00D03A1A"/>
    <w:rsid w:val="00D03B88"/>
    <w:rsid w:val="00D03DDB"/>
    <w:rsid w:val="00D03E7C"/>
    <w:rsid w:val="00D03F8F"/>
    <w:rsid w:val="00D04039"/>
    <w:rsid w:val="00D040DD"/>
    <w:rsid w:val="00D0414A"/>
    <w:rsid w:val="00D042EC"/>
    <w:rsid w:val="00D046C6"/>
    <w:rsid w:val="00D046FA"/>
    <w:rsid w:val="00D04796"/>
    <w:rsid w:val="00D04842"/>
    <w:rsid w:val="00D0488D"/>
    <w:rsid w:val="00D04A63"/>
    <w:rsid w:val="00D04DA2"/>
    <w:rsid w:val="00D04EEF"/>
    <w:rsid w:val="00D04F6F"/>
    <w:rsid w:val="00D05115"/>
    <w:rsid w:val="00D0512F"/>
    <w:rsid w:val="00D05209"/>
    <w:rsid w:val="00D05245"/>
    <w:rsid w:val="00D05267"/>
    <w:rsid w:val="00D05474"/>
    <w:rsid w:val="00D054BD"/>
    <w:rsid w:val="00D05770"/>
    <w:rsid w:val="00D0580E"/>
    <w:rsid w:val="00D05830"/>
    <w:rsid w:val="00D059F0"/>
    <w:rsid w:val="00D05ABB"/>
    <w:rsid w:val="00D05C44"/>
    <w:rsid w:val="00D05CD7"/>
    <w:rsid w:val="00D05FEA"/>
    <w:rsid w:val="00D06002"/>
    <w:rsid w:val="00D060E0"/>
    <w:rsid w:val="00D06233"/>
    <w:rsid w:val="00D0652E"/>
    <w:rsid w:val="00D06A63"/>
    <w:rsid w:val="00D06BF1"/>
    <w:rsid w:val="00D06C74"/>
    <w:rsid w:val="00D06DE7"/>
    <w:rsid w:val="00D06E38"/>
    <w:rsid w:val="00D06E3A"/>
    <w:rsid w:val="00D0715D"/>
    <w:rsid w:val="00D07174"/>
    <w:rsid w:val="00D07196"/>
    <w:rsid w:val="00D072C3"/>
    <w:rsid w:val="00D072D1"/>
    <w:rsid w:val="00D07520"/>
    <w:rsid w:val="00D0768E"/>
    <w:rsid w:val="00D07703"/>
    <w:rsid w:val="00D078A2"/>
    <w:rsid w:val="00D07C1A"/>
    <w:rsid w:val="00D07CE2"/>
    <w:rsid w:val="00D07DFB"/>
    <w:rsid w:val="00D07E10"/>
    <w:rsid w:val="00D107C5"/>
    <w:rsid w:val="00D10932"/>
    <w:rsid w:val="00D10B80"/>
    <w:rsid w:val="00D10C17"/>
    <w:rsid w:val="00D10C21"/>
    <w:rsid w:val="00D10F24"/>
    <w:rsid w:val="00D11167"/>
    <w:rsid w:val="00D112A8"/>
    <w:rsid w:val="00D1135B"/>
    <w:rsid w:val="00D113F3"/>
    <w:rsid w:val="00D11445"/>
    <w:rsid w:val="00D115D1"/>
    <w:rsid w:val="00D11AF5"/>
    <w:rsid w:val="00D11C3E"/>
    <w:rsid w:val="00D12082"/>
    <w:rsid w:val="00D120BD"/>
    <w:rsid w:val="00D123B6"/>
    <w:rsid w:val="00D124E0"/>
    <w:rsid w:val="00D12A0E"/>
    <w:rsid w:val="00D12C4F"/>
    <w:rsid w:val="00D12C6D"/>
    <w:rsid w:val="00D12CA2"/>
    <w:rsid w:val="00D12D54"/>
    <w:rsid w:val="00D12DB4"/>
    <w:rsid w:val="00D12DFD"/>
    <w:rsid w:val="00D12F12"/>
    <w:rsid w:val="00D13152"/>
    <w:rsid w:val="00D131C3"/>
    <w:rsid w:val="00D1321C"/>
    <w:rsid w:val="00D13627"/>
    <w:rsid w:val="00D1362B"/>
    <w:rsid w:val="00D1364F"/>
    <w:rsid w:val="00D13806"/>
    <w:rsid w:val="00D138BC"/>
    <w:rsid w:val="00D1396F"/>
    <w:rsid w:val="00D13A15"/>
    <w:rsid w:val="00D13B47"/>
    <w:rsid w:val="00D13BB1"/>
    <w:rsid w:val="00D13C56"/>
    <w:rsid w:val="00D13DA8"/>
    <w:rsid w:val="00D13E7F"/>
    <w:rsid w:val="00D13EAC"/>
    <w:rsid w:val="00D13F29"/>
    <w:rsid w:val="00D14004"/>
    <w:rsid w:val="00D14155"/>
    <w:rsid w:val="00D14312"/>
    <w:rsid w:val="00D1458D"/>
    <w:rsid w:val="00D14611"/>
    <w:rsid w:val="00D146A4"/>
    <w:rsid w:val="00D148DF"/>
    <w:rsid w:val="00D14F96"/>
    <w:rsid w:val="00D14FD8"/>
    <w:rsid w:val="00D15158"/>
    <w:rsid w:val="00D153C8"/>
    <w:rsid w:val="00D15492"/>
    <w:rsid w:val="00D155C1"/>
    <w:rsid w:val="00D1583B"/>
    <w:rsid w:val="00D15869"/>
    <w:rsid w:val="00D159D7"/>
    <w:rsid w:val="00D159DC"/>
    <w:rsid w:val="00D15E40"/>
    <w:rsid w:val="00D15F8D"/>
    <w:rsid w:val="00D15FE4"/>
    <w:rsid w:val="00D1604D"/>
    <w:rsid w:val="00D162BD"/>
    <w:rsid w:val="00D16423"/>
    <w:rsid w:val="00D164CD"/>
    <w:rsid w:val="00D1658F"/>
    <w:rsid w:val="00D165FD"/>
    <w:rsid w:val="00D1679E"/>
    <w:rsid w:val="00D167CE"/>
    <w:rsid w:val="00D169EB"/>
    <w:rsid w:val="00D16BDC"/>
    <w:rsid w:val="00D16CB4"/>
    <w:rsid w:val="00D16E88"/>
    <w:rsid w:val="00D16F36"/>
    <w:rsid w:val="00D17011"/>
    <w:rsid w:val="00D175A3"/>
    <w:rsid w:val="00D177BD"/>
    <w:rsid w:val="00D1782E"/>
    <w:rsid w:val="00D178DF"/>
    <w:rsid w:val="00D17934"/>
    <w:rsid w:val="00D17993"/>
    <w:rsid w:val="00D17AE5"/>
    <w:rsid w:val="00D17B5C"/>
    <w:rsid w:val="00D17B65"/>
    <w:rsid w:val="00D17C57"/>
    <w:rsid w:val="00D17DA8"/>
    <w:rsid w:val="00D17E2F"/>
    <w:rsid w:val="00D17E34"/>
    <w:rsid w:val="00D200AD"/>
    <w:rsid w:val="00D2015B"/>
    <w:rsid w:val="00D20215"/>
    <w:rsid w:val="00D2043D"/>
    <w:rsid w:val="00D20642"/>
    <w:rsid w:val="00D20730"/>
    <w:rsid w:val="00D208C1"/>
    <w:rsid w:val="00D208E0"/>
    <w:rsid w:val="00D20909"/>
    <w:rsid w:val="00D20954"/>
    <w:rsid w:val="00D209E3"/>
    <w:rsid w:val="00D209E5"/>
    <w:rsid w:val="00D20B09"/>
    <w:rsid w:val="00D20BD9"/>
    <w:rsid w:val="00D20CA6"/>
    <w:rsid w:val="00D20E94"/>
    <w:rsid w:val="00D2117E"/>
    <w:rsid w:val="00D214C4"/>
    <w:rsid w:val="00D214E1"/>
    <w:rsid w:val="00D21736"/>
    <w:rsid w:val="00D21A99"/>
    <w:rsid w:val="00D21B8B"/>
    <w:rsid w:val="00D21F59"/>
    <w:rsid w:val="00D21FB8"/>
    <w:rsid w:val="00D22055"/>
    <w:rsid w:val="00D22075"/>
    <w:rsid w:val="00D22176"/>
    <w:rsid w:val="00D2223D"/>
    <w:rsid w:val="00D22684"/>
    <w:rsid w:val="00D22696"/>
    <w:rsid w:val="00D2289F"/>
    <w:rsid w:val="00D22935"/>
    <w:rsid w:val="00D22B22"/>
    <w:rsid w:val="00D22C04"/>
    <w:rsid w:val="00D22F3A"/>
    <w:rsid w:val="00D23121"/>
    <w:rsid w:val="00D2330B"/>
    <w:rsid w:val="00D233CC"/>
    <w:rsid w:val="00D23565"/>
    <w:rsid w:val="00D2360A"/>
    <w:rsid w:val="00D23746"/>
    <w:rsid w:val="00D239DE"/>
    <w:rsid w:val="00D23AC1"/>
    <w:rsid w:val="00D23B77"/>
    <w:rsid w:val="00D23BEB"/>
    <w:rsid w:val="00D23E46"/>
    <w:rsid w:val="00D23F2B"/>
    <w:rsid w:val="00D24008"/>
    <w:rsid w:val="00D24056"/>
    <w:rsid w:val="00D24166"/>
    <w:rsid w:val="00D24816"/>
    <w:rsid w:val="00D24846"/>
    <w:rsid w:val="00D24C3B"/>
    <w:rsid w:val="00D24E55"/>
    <w:rsid w:val="00D24E87"/>
    <w:rsid w:val="00D25260"/>
    <w:rsid w:val="00D254AD"/>
    <w:rsid w:val="00D25640"/>
    <w:rsid w:val="00D2568A"/>
    <w:rsid w:val="00D258A8"/>
    <w:rsid w:val="00D25A24"/>
    <w:rsid w:val="00D25B37"/>
    <w:rsid w:val="00D25BA8"/>
    <w:rsid w:val="00D25C98"/>
    <w:rsid w:val="00D25C9B"/>
    <w:rsid w:val="00D25D01"/>
    <w:rsid w:val="00D25D1B"/>
    <w:rsid w:val="00D25DAB"/>
    <w:rsid w:val="00D25DF6"/>
    <w:rsid w:val="00D25E4C"/>
    <w:rsid w:val="00D25EE2"/>
    <w:rsid w:val="00D260CB"/>
    <w:rsid w:val="00D264F0"/>
    <w:rsid w:val="00D264F4"/>
    <w:rsid w:val="00D267B3"/>
    <w:rsid w:val="00D267EF"/>
    <w:rsid w:val="00D268D7"/>
    <w:rsid w:val="00D26958"/>
    <w:rsid w:val="00D26A33"/>
    <w:rsid w:val="00D26A3F"/>
    <w:rsid w:val="00D26A9A"/>
    <w:rsid w:val="00D26D64"/>
    <w:rsid w:val="00D26D87"/>
    <w:rsid w:val="00D26F5B"/>
    <w:rsid w:val="00D26FD1"/>
    <w:rsid w:val="00D2706E"/>
    <w:rsid w:val="00D272C1"/>
    <w:rsid w:val="00D272D9"/>
    <w:rsid w:val="00D27B7C"/>
    <w:rsid w:val="00D27D23"/>
    <w:rsid w:val="00D27DC1"/>
    <w:rsid w:val="00D27E4B"/>
    <w:rsid w:val="00D27F77"/>
    <w:rsid w:val="00D301A5"/>
    <w:rsid w:val="00D3020D"/>
    <w:rsid w:val="00D30324"/>
    <w:rsid w:val="00D3043C"/>
    <w:rsid w:val="00D3050B"/>
    <w:rsid w:val="00D3062B"/>
    <w:rsid w:val="00D30988"/>
    <w:rsid w:val="00D30A28"/>
    <w:rsid w:val="00D30C49"/>
    <w:rsid w:val="00D30C9F"/>
    <w:rsid w:val="00D30CB7"/>
    <w:rsid w:val="00D30EBA"/>
    <w:rsid w:val="00D3107F"/>
    <w:rsid w:val="00D31323"/>
    <w:rsid w:val="00D315D7"/>
    <w:rsid w:val="00D31716"/>
    <w:rsid w:val="00D319BF"/>
    <w:rsid w:val="00D31C24"/>
    <w:rsid w:val="00D31C4D"/>
    <w:rsid w:val="00D31E2B"/>
    <w:rsid w:val="00D31F85"/>
    <w:rsid w:val="00D322D7"/>
    <w:rsid w:val="00D32430"/>
    <w:rsid w:val="00D324C3"/>
    <w:rsid w:val="00D32560"/>
    <w:rsid w:val="00D329FC"/>
    <w:rsid w:val="00D32A85"/>
    <w:rsid w:val="00D32ABA"/>
    <w:rsid w:val="00D32B71"/>
    <w:rsid w:val="00D32CE3"/>
    <w:rsid w:val="00D32EAD"/>
    <w:rsid w:val="00D32F4B"/>
    <w:rsid w:val="00D32F99"/>
    <w:rsid w:val="00D3317D"/>
    <w:rsid w:val="00D334A4"/>
    <w:rsid w:val="00D335F9"/>
    <w:rsid w:val="00D336A0"/>
    <w:rsid w:val="00D3371C"/>
    <w:rsid w:val="00D338E3"/>
    <w:rsid w:val="00D33A98"/>
    <w:rsid w:val="00D33BD1"/>
    <w:rsid w:val="00D33D17"/>
    <w:rsid w:val="00D33EFE"/>
    <w:rsid w:val="00D3445C"/>
    <w:rsid w:val="00D344C8"/>
    <w:rsid w:val="00D34527"/>
    <w:rsid w:val="00D3463A"/>
    <w:rsid w:val="00D34A6D"/>
    <w:rsid w:val="00D34A9C"/>
    <w:rsid w:val="00D34D42"/>
    <w:rsid w:val="00D34FF9"/>
    <w:rsid w:val="00D35409"/>
    <w:rsid w:val="00D35479"/>
    <w:rsid w:val="00D354B0"/>
    <w:rsid w:val="00D356DB"/>
    <w:rsid w:val="00D3589F"/>
    <w:rsid w:val="00D358D0"/>
    <w:rsid w:val="00D3590E"/>
    <w:rsid w:val="00D35936"/>
    <w:rsid w:val="00D35982"/>
    <w:rsid w:val="00D35F13"/>
    <w:rsid w:val="00D3651D"/>
    <w:rsid w:val="00D366E4"/>
    <w:rsid w:val="00D36AC8"/>
    <w:rsid w:val="00D36E09"/>
    <w:rsid w:val="00D37159"/>
    <w:rsid w:val="00D377BC"/>
    <w:rsid w:val="00D37C11"/>
    <w:rsid w:val="00D37DB2"/>
    <w:rsid w:val="00D4001F"/>
    <w:rsid w:val="00D400CB"/>
    <w:rsid w:val="00D40366"/>
    <w:rsid w:val="00D405C3"/>
    <w:rsid w:val="00D4085C"/>
    <w:rsid w:val="00D4089D"/>
    <w:rsid w:val="00D409C9"/>
    <w:rsid w:val="00D4107D"/>
    <w:rsid w:val="00D41288"/>
    <w:rsid w:val="00D4145A"/>
    <w:rsid w:val="00D4188E"/>
    <w:rsid w:val="00D41C25"/>
    <w:rsid w:val="00D41C33"/>
    <w:rsid w:val="00D41C40"/>
    <w:rsid w:val="00D41CC5"/>
    <w:rsid w:val="00D41D78"/>
    <w:rsid w:val="00D41D93"/>
    <w:rsid w:val="00D41F03"/>
    <w:rsid w:val="00D41F1F"/>
    <w:rsid w:val="00D42052"/>
    <w:rsid w:val="00D420A1"/>
    <w:rsid w:val="00D4211B"/>
    <w:rsid w:val="00D4220A"/>
    <w:rsid w:val="00D426EA"/>
    <w:rsid w:val="00D4299B"/>
    <w:rsid w:val="00D429B0"/>
    <w:rsid w:val="00D42AF2"/>
    <w:rsid w:val="00D42B30"/>
    <w:rsid w:val="00D42CC3"/>
    <w:rsid w:val="00D42F3E"/>
    <w:rsid w:val="00D430A7"/>
    <w:rsid w:val="00D43203"/>
    <w:rsid w:val="00D43251"/>
    <w:rsid w:val="00D432C9"/>
    <w:rsid w:val="00D43370"/>
    <w:rsid w:val="00D4357D"/>
    <w:rsid w:val="00D43683"/>
    <w:rsid w:val="00D4391C"/>
    <w:rsid w:val="00D43AFE"/>
    <w:rsid w:val="00D43B21"/>
    <w:rsid w:val="00D43C11"/>
    <w:rsid w:val="00D43C4B"/>
    <w:rsid w:val="00D43E28"/>
    <w:rsid w:val="00D43E70"/>
    <w:rsid w:val="00D43F21"/>
    <w:rsid w:val="00D44068"/>
    <w:rsid w:val="00D443C5"/>
    <w:rsid w:val="00D4440A"/>
    <w:rsid w:val="00D44533"/>
    <w:rsid w:val="00D445E3"/>
    <w:rsid w:val="00D446E6"/>
    <w:rsid w:val="00D4470F"/>
    <w:rsid w:val="00D44F35"/>
    <w:rsid w:val="00D45025"/>
    <w:rsid w:val="00D4509A"/>
    <w:rsid w:val="00D45258"/>
    <w:rsid w:val="00D4536E"/>
    <w:rsid w:val="00D45729"/>
    <w:rsid w:val="00D4575C"/>
    <w:rsid w:val="00D45F43"/>
    <w:rsid w:val="00D462D7"/>
    <w:rsid w:val="00D4637C"/>
    <w:rsid w:val="00D4656B"/>
    <w:rsid w:val="00D466F8"/>
    <w:rsid w:val="00D46793"/>
    <w:rsid w:val="00D468DA"/>
    <w:rsid w:val="00D46AF3"/>
    <w:rsid w:val="00D46D14"/>
    <w:rsid w:val="00D46DAE"/>
    <w:rsid w:val="00D4702C"/>
    <w:rsid w:val="00D472C5"/>
    <w:rsid w:val="00D4733B"/>
    <w:rsid w:val="00D473C8"/>
    <w:rsid w:val="00D474B1"/>
    <w:rsid w:val="00D47657"/>
    <w:rsid w:val="00D47751"/>
    <w:rsid w:val="00D47791"/>
    <w:rsid w:val="00D47832"/>
    <w:rsid w:val="00D47895"/>
    <w:rsid w:val="00D47B16"/>
    <w:rsid w:val="00D47B80"/>
    <w:rsid w:val="00D47DF8"/>
    <w:rsid w:val="00D5001A"/>
    <w:rsid w:val="00D501D8"/>
    <w:rsid w:val="00D506E9"/>
    <w:rsid w:val="00D50994"/>
    <w:rsid w:val="00D50A2B"/>
    <w:rsid w:val="00D50B49"/>
    <w:rsid w:val="00D5128F"/>
    <w:rsid w:val="00D51466"/>
    <w:rsid w:val="00D51469"/>
    <w:rsid w:val="00D514E6"/>
    <w:rsid w:val="00D514EC"/>
    <w:rsid w:val="00D51B8E"/>
    <w:rsid w:val="00D51E88"/>
    <w:rsid w:val="00D51E96"/>
    <w:rsid w:val="00D52232"/>
    <w:rsid w:val="00D524AA"/>
    <w:rsid w:val="00D5280B"/>
    <w:rsid w:val="00D52859"/>
    <w:rsid w:val="00D52A27"/>
    <w:rsid w:val="00D52A5E"/>
    <w:rsid w:val="00D52BD2"/>
    <w:rsid w:val="00D52C87"/>
    <w:rsid w:val="00D52D4A"/>
    <w:rsid w:val="00D52F85"/>
    <w:rsid w:val="00D52FE4"/>
    <w:rsid w:val="00D530B0"/>
    <w:rsid w:val="00D531C2"/>
    <w:rsid w:val="00D53254"/>
    <w:rsid w:val="00D53267"/>
    <w:rsid w:val="00D53343"/>
    <w:rsid w:val="00D53492"/>
    <w:rsid w:val="00D5353B"/>
    <w:rsid w:val="00D53772"/>
    <w:rsid w:val="00D53B53"/>
    <w:rsid w:val="00D54048"/>
    <w:rsid w:val="00D5418E"/>
    <w:rsid w:val="00D54417"/>
    <w:rsid w:val="00D54457"/>
    <w:rsid w:val="00D5448F"/>
    <w:rsid w:val="00D544F1"/>
    <w:rsid w:val="00D54662"/>
    <w:rsid w:val="00D54680"/>
    <w:rsid w:val="00D54715"/>
    <w:rsid w:val="00D547C1"/>
    <w:rsid w:val="00D54B53"/>
    <w:rsid w:val="00D54C84"/>
    <w:rsid w:val="00D54CE6"/>
    <w:rsid w:val="00D54CF2"/>
    <w:rsid w:val="00D54D9F"/>
    <w:rsid w:val="00D5510F"/>
    <w:rsid w:val="00D5537F"/>
    <w:rsid w:val="00D55404"/>
    <w:rsid w:val="00D5595F"/>
    <w:rsid w:val="00D55AF2"/>
    <w:rsid w:val="00D55C6F"/>
    <w:rsid w:val="00D55D04"/>
    <w:rsid w:val="00D55DFE"/>
    <w:rsid w:val="00D55F3E"/>
    <w:rsid w:val="00D5603D"/>
    <w:rsid w:val="00D56337"/>
    <w:rsid w:val="00D563DE"/>
    <w:rsid w:val="00D56489"/>
    <w:rsid w:val="00D5661D"/>
    <w:rsid w:val="00D567D9"/>
    <w:rsid w:val="00D5697C"/>
    <w:rsid w:val="00D56A09"/>
    <w:rsid w:val="00D56A76"/>
    <w:rsid w:val="00D56CB0"/>
    <w:rsid w:val="00D56D30"/>
    <w:rsid w:val="00D56FED"/>
    <w:rsid w:val="00D57006"/>
    <w:rsid w:val="00D570AC"/>
    <w:rsid w:val="00D5717F"/>
    <w:rsid w:val="00D57263"/>
    <w:rsid w:val="00D573DF"/>
    <w:rsid w:val="00D57435"/>
    <w:rsid w:val="00D57516"/>
    <w:rsid w:val="00D57760"/>
    <w:rsid w:val="00D57926"/>
    <w:rsid w:val="00D579D8"/>
    <w:rsid w:val="00D57A7D"/>
    <w:rsid w:val="00D57FED"/>
    <w:rsid w:val="00D60050"/>
    <w:rsid w:val="00D600DD"/>
    <w:rsid w:val="00D60135"/>
    <w:rsid w:val="00D6021B"/>
    <w:rsid w:val="00D603CB"/>
    <w:rsid w:val="00D603D3"/>
    <w:rsid w:val="00D60420"/>
    <w:rsid w:val="00D6042E"/>
    <w:rsid w:val="00D60468"/>
    <w:rsid w:val="00D60492"/>
    <w:rsid w:val="00D605D8"/>
    <w:rsid w:val="00D60622"/>
    <w:rsid w:val="00D608D5"/>
    <w:rsid w:val="00D60B99"/>
    <w:rsid w:val="00D60D31"/>
    <w:rsid w:val="00D60DA7"/>
    <w:rsid w:val="00D60E61"/>
    <w:rsid w:val="00D60E97"/>
    <w:rsid w:val="00D60F2F"/>
    <w:rsid w:val="00D6101E"/>
    <w:rsid w:val="00D61538"/>
    <w:rsid w:val="00D61713"/>
    <w:rsid w:val="00D617B4"/>
    <w:rsid w:val="00D617E4"/>
    <w:rsid w:val="00D618C2"/>
    <w:rsid w:val="00D62198"/>
    <w:rsid w:val="00D6221E"/>
    <w:rsid w:val="00D62374"/>
    <w:rsid w:val="00D623C4"/>
    <w:rsid w:val="00D6247F"/>
    <w:rsid w:val="00D62676"/>
    <w:rsid w:val="00D626FF"/>
    <w:rsid w:val="00D6274F"/>
    <w:rsid w:val="00D628B2"/>
    <w:rsid w:val="00D628BF"/>
    <w:rsid w:val="00D6294C"/>
    <w:rsid w:val="00D62A12"/>
    <w:rsid w:val="00D62B77"/>
    <w:rsid w:val="00D62C6C"/>
    <w:rsid w:val="00D62C9E"/>
    <w:rsid w:val="00D62D6C"/>
    <w:rsid w:val="00D62FC6"/>
    <w:rsid w:val="00D63079"/>
    <w:rsid w:val="00D631F7"/>
    <w:rsid w:val="00D63422"/>
    <w:rsid w:val="00D63660"/>
    <w:rsid w:val="00D636C8"/>
    <w:rsid w:val="00D639CD"/>
    <w:rsid w:val="00D63A23"/>
    <w:rsid w:val="00D63B1C"/>
    <w:rsid w:val="00D63C92"/>
    <w:rsid w:val="00D63DA7"/>
    <w:rsid w:val="00D63EDD"/>
    <w:rsid w:val="00D63FA6"/>
    <w:rsid w:val="00D64072"/>
    <w:rsid w:val="00D641E0"/>
    <w:rsid w:val="00D642DA"/>
    <w:rsid w:val="00D6432E"/>
    <w:rsid w:val="00D64724"/>
    <w:rsid w:val="00D648ED"/>
    <w:rsid w:val="00D64B05"/>
    <w:rsid w:val="00D64B07"/>
    <w:rsid w:val="00D650ED"/>
    <w:rsid w:val="00D6519A"/>
    <w:rsid w:val="00D655A4"/>
    <w:rsid w:val="00D65795"/>
    <w:rsid w:val="00D657C0"/>
    <w:rsid w:val="00D65818"/>
    <w:rsid w:val="00D65B2D"/>
    <w:rsid w:val="00D660C0"/>
    <w:rsid w:val="00D6622B"/>
    <w:rsid w:val="00D664AE"/>
    <w:rsid w:val="00D66AF8"/>
    <w:rsid w:val="00D66D5C"/>
    <w:rsid w:val="00D66DCB"/>
    <w:rsid w:val="00D66E69"/>
    <w:rsid w:val="00D66EE4"/>
    <w:rsid w:val="00D672E5"/>
    <w:rsid w:val="00D6749E"/>
    <w:rsid w:val="00D6766D"/>
    <w:rsid w:val="00D6785E"/>
    <w:rsid w:val="00D67869"/>
    <w:rsid w:val="00D678B1"/>
    <w:rsid w:val="00D679DB"/>
    <w:rsid w:val="00D679EF"/>
    <w:rsid w:val="00D67B5D"/>
    <w:rsid w:val="00D67CFC"/>
    <w:rsid w:val="00D67F6D"/>
    <w:rsid w:val="00D70210"/>
    <w:rsid w:val="00D70308"/>
    <w:rsid w:val="00D70370"/>
    <w:rsid w:val="00D70863"/>
    <w:rsid w:val="00D70993"/>
    <w:rsid w:val="00D70A84"/>
    <w:rsid w:val="00D70B82"/>
    <w:rsid w:val="00D70CB5"/>
    <w:rsid w:val="00D70D84"/>
    <w:rsid w:val="00D70EAA"/>
    <w:rsid w:val="00D710B6"/>
    <w:rsid w:val="00D71325"/>
    <w:rsid w:val="00D71552"/>
    <w:rsid w:val="00D7179B"/>
    <w:rsid w:val="00D717E1"/>
    <w:rsid w:val="00D7180D"/>
    <w:rsid w:val="00D7184F"/>
    <w:rsid w:val="00D71918"/>
    <w:rsid w:val="00D71B1B"/>
    <w:rsid w:val="00D71B2A"/>
    <w:rsid w:val="00D71BDC"/>
    <w:rsid w:val="00D71C58"/>
    <w:rsid w:val="00D71F8E"/>
    <w:rsid w:val="00D71FA9"/>
    <w:rsid w:val="00D7219D"/>
    <w:rsid w:val="00D721F2"/>
    <w:rsid w:val="00D72297"/>
    <w:rsid w:val="00D72382"/>
    <w:rsid w:val="00D724C8"/>
    <w:rsid w:val="00D724E3"/>
    <w:rsid w:val="00D7269D"/>
    <w:rsid w:val="00D726B3"/>
    <w:rsid w:val="00D72B84"/>
    <w:rsid w:val="00D72BB5"/>
    <w:rsid w:val="00D72C45"/>
    <w:rsid w:val="00D72D0D"/>
    <w:rsid w:val="00D72EF9"/>
    <w:rsid w:val="00D72F21"/>
    <w:rsid w:val="00D7302F"/>
    <w:rsid w:val="00D731EC"/>
    <w:rsid w:val="00D73255"/>
    <w:rsid w:val="00D73272"/>
    <w:rsid w:val="00D73406"/>
    <w:rsid w:val="00D734BE"/>
    <w:rsid w:val="00D7361D"/>
    <w:rsid w:val="00D73881"/>
    <w:rsid w:val="00D73904"/>
    <w:rsid w:val="00D73BB9"/>
    <w:rsid w:val="00D73BF5"/>
    <w:rsid w:val="00D73CAE"/>
    <w:rsid w:val="00D73CF0"/>
    <w:rsid w:val="00D73F09"/>
    <w:rsid w:val="00D73F81"/>
    <w:rsid w:val="00D741FD"/>
    <w:rsid w:val="00D74218"/>
    <w:rsid w:val="00D74358"/>
    <w:rsid w:val="00D74514"/>
    <w:rsid w:val="00D74C34"/>
    <w:rsid w:val="00D74CA8"/>
    <w:rsid w:val="00D7520C"/>
    <w:rsid w:val="00D75351"/>
    <w:rsid w:val="00D754D1"/>
    <w:rsid w:val="00D757EE"/>
    <w:rsid w:val="00D75A1F"/>
    <w:rsid w:val="00D75A36"/>
    <w:rsid w:val="00D75B7B"/>
    <w:rsid w:val="00D75B8C"/>
    <w:rsid w:val="00D75E80"/>
    <w:rsid w:val="00D760DB"/>
    <w:rsid w:val="00D76116"/>
    <w:rsid w:val="00D7658C"/>
    <w:rsid w:val="00D76609"/>
    <w:rsid w:val="00D767BE"/>
    <w:rsid w:val="00D7694C"/>
    <w:rsid w:val="00D76B6A"/>
    <w:rsid w:val="00D76D22"/>
    <w:rsid w:val="00D76DBF"/>
    <w:rsid w:val="00D76DE9"/>
    <w:rsid w:val="00D76FEF"/>
    <w:rsid w:val="00D7704F"/>
    <w:rsid w:val="00D7717F"/>
    <w:rsid w:val="00D7722A"/>
    <w:rsid w:val="00D77316"/>
    <w:rsid w:val="00D7734A"/>
    <w:rsid w:val="00D77840"/>
    <w:rsid w:val="00D7796F"/>
    <w:rsid w:val="00D77970"/>
    <w:rsid w:val="00D77985"/>
    <w:rsid w:val="00D77F3F"/>
    <w:rsid w:val="00D80120"/>
    <w:rsid w:val="00D801F6"/>
    <w:rsid w:val="00D803E2"/>
    <w:rsid w:val="00D80525"/>
    <w:rsid w:val="00D806C4"/>
    <w:rsid w:val="00D808A8"/>
    <w:rsid w:val="00D808AD"/>
    <w:rsid w:val="00D809E0"/>
    <w:rsid w:val="00D80AA2"/>
    <w:rsid w:val="00D80BB6"/>
    <w:rsid w:val="00D80C13"/>
    <w:rsid w:val="00D80E6C"/>
    <w:rsid w:val="00D80F6E"/>
    <w:rsid w:val="00D81332"/>
    <w:rsid w:val="00D81425"/>
    <w:rsid w:val="00D814EF"/>
    <w:rsid w:val="00D81905"/>
    <w:rsid w:val="00D81986"/>
    <w:rsid w:val="00D81A37"/>
    <w:rsid w:val="00D81A38"/>
    <w:rsid w:val="00D81A5D"/>
    <w:rsid w:val="00D81C2F"/>
    <w:rsid w:val="00D81C53"/>
    <w:rsid w:val="00D81D6D"/>
    <w:rsid w:val="00D81E49"/>
    <w:rsid w:val="00D8225F"/>
    <w:rsid w:val="00D823E9"/>
    <w:rsid w:val="00D824C6"/>
    <w:rsid w:val="00D824CA"/>
    <w:rsid w:val="00D825A9"/>
    <w:rsid w:val="00D82707"/>
    <w:rsid w:val="00D82727"/>
    <w:rsid w:val="00D82BAD"/>
    <w:rsid w:val="00D82C1D"/>
    <w:rsid w:val="00D82C82"/>
    <w:rsid w:val="00D82CFC"/>
    <w:rsid w:val="00D82DA4"/>
    <w:rsid w:val="00D82DEC"/>
    <w:rsid w:val="00D832CF"/>
    <w:rsid w:val="00D832E7"/>
    <w:rsid w:val="00D83656"/>
    <w:rsid w:val="00D8368C"/>
    <w:rsid w:val="00D83793"/>
    <w:rsid w:val="00D83F59"/>
    <w:rsid w:val="00D83F77"/>
    <w:rsid w:val="00D84029"/>
    <w:rsid w:val="00D8411E"/>
    <w:rsid w:val="00D8412A"/>
    <w:rsid w:val="00D842D6"/>
    <w:rsid w:val="00D84356"/>
    <w:rsid w:val="00D8435E"/>
    <w:rsid w:val="00D84600"/>
    <w:rsid w:val="00D847B1"/>
    <w:rsid w:val="00D848D0"/>
    <w:rsid w:val="00D849AE"/>
    <w:rsid w:val="00D84A3F"/>
    <w:rsid w:val="00D84B91"/>
    <w:rsid w:val="00D84D9B"/>
    <w:rsid w:val="00D84EF6"/>
    <w:rsid w:val="00D84F19"/>
    <w:rsid w:val="00D84FAA"/>
    <w:rsid w:val="00D8503C"/>
    <w:rsid w:val="00D850B4"/>
    <w:rsid w:val="00D85146"/>
    <w:rsid w:val="00D85160"/>
    <w:rsid w:val="00D852A1"/>
    <w:rsid w:val="00D8540C"/>
    <w:rsid w:val="00D8543F"/>
    <w:rsid w:val="00D85476"/>
    <w:rsid w:val="00D854A6"/>
    <w:rsid w:val="00D8556A"/>
    <w:rsid w:val="00D857BE"/>
    <w:rsid w:val="00D85836"/>
    <w:rsid w:val="00D85D3A"/>
    <w:rsid w:val="00D85E10"/>
    <w:rsid w:val="00D85FF5"/>
    <w:rsid w:val="00D8617D"/>
    <w:rsid w:val="00D861C5"/>
    <w:rsid w:val="00D8670E"/>
    <w:rsid w:val="00D86AAC"/>
    <w:rsid w:val="00D86C4D"/>
    <w:rsid w:val="00D86E95"/>
    <w:rsid w:val="00D86EAA"/>
    <w:rsid w:val="00D86FF6"/>
    <w:rsid w:val="00D87033"/>
    <w:rsid w:val="00D87347"/>
    <w:rsid w:val="00D873AD"/>
    <w:rsid w:val="00D8748E"/>
    <w:rsid w:val="00D87602"/>
    <w:rsid w:val="00D878BD"/>
    <w:rsid w:val="00D8790E"/>
    <w:rsid w:val="00D87BC9"/>
    <w:rsid w:val="00D87EE4"/>
    <w:rsid w:val="00D87FC6"/>
    <w:rsid w:val="00D90257"/>
    <w:rsid w:val="00D9050A"/>
    <w:rsid w:val="00D90581"/>
    <w:rsid w:val="00D905F3"/>
    <w:rsid w:val="00D90746"/>
    <w:rsid w:val="00D9097E"/>
    <w:rsid w:val="00D909D1"/>
    <w:rsid w:val="00D90A1D"/>
    <w:rsid w:val="00D90A97"/>
    <w:rsid w:val="00D90AF2"/>
    <w:rsid w:val="00D90B16"/>
    <w:rsid w:val="00D90B6A"/>
    <w:rsid w:val="00D90CF5"/>
    <w:rsid w:val="00D90DAB"/>
    <w:rsid w:val="00D90E14"/>
    <w:rsid w:val="00D919BB"/>
    <w:rsid w:val="00D91A5B"/>
    <w:rsid w:val="00D91A76"/>
    <w:rsid w:val="00D91AF3"/>
    <w:rsid w:val="00D91B4C"/>
    <w:rsid w:val="00D91B67"/>
    <w:rsid w:val="00D91C92"/>
    <w:rsid w:val="00D91D52"/>
    <w:rsid w:val="00D920A5"/>
    <w:rsid w:val="00D92104"/>
    <w:rsid w:val="00D9261B"/>
    <w:rsid w:val="00D9299F"/>
    <w:rsid w:val="00D929D6"/>
    <w:rsid w:val="00D92D81"/>
    <w:rsid w:val="00D930CA"/>
    <w:rsid w:val="00D931EE"/>
    <w:rsid w:val="00D9321D"/>
    <w:rsid w:val="00D933A8"/>
    <w:rsid w:val="00D9362E"/>
    <w:rsid w:val="00D93942"/>
    <w:rsid w:val="00D939C5"/>
    <w:rsid w:val="00D93AF3"/>
    <w:rsid w:val="00D93C29"/>
    <w:rsid w:val="00D93D5F"/>
    <w:rsid w:val="00D93DEB"/>
    <w:rsid w:val="00D93E11"/>
    <w:rsid w:val="00D93E9A"/>
    <w:rsid w:val="00D93FC5"/>
    <w:rsid w:val="00D9405C"/>
    <w:rsid w:val="00D944AD"/>
    <w:rsid w:val="00D944EF"/>
    <w:rsid w:val="00D94528"/>
    <w:rsid w:val="00D947D0"/>
    <w:rsid w:val="00D9495B"/>
    <w:rsid w:val="00D94A09"/>
    <w:rsid w:val="00D94A4E"/>
    <w:rsid w:val="00D94B49"/>
    <w:rsid w:val="00D94BE1"/>
    <w:rsid w:val="00D9505F"/>
    <w:rsid w:val="00D951A0"/>
    <w:rsid w:val="00D952C9"/>
    <w:rsid w:val="00D953CF"/>
    <w:rsid w:val="00D953F3"/>
    <w:rsid w:val="00D955AE"/>
    <w:rsid w:val="00D95B84"/>
    <w:rsid w:val="00D95B89"/>
    <w:rsid w:val="00D95BA4"/>
    <w:rsid w:val="00D95E8A"/>
    <w:rsid w:val="00D95E9F"/>
    <w:rsid w:val="00D9608E"/>
    <w:rsid w:val="00D964BE"/>
    <w:rsid w:val="00D96755"/>
    <w:rsid w:val="00D967D4"/>
    <w:rsid w:val="00D96819"/>
    <w:rsid w:val="00D96830"/>
    <w:rsid w:val="00D968FB"/>
    <w:rsid w:val="00D96962"/>
    <w:rsid w:val="00D96966"/>
    <w:rsid w:val="00D96B1F"/>
    <w:rsid w:val="00D96CE4"/>
    <w:rsid w:val="00D96F20"/>
    <w:rsid w:val="00D96FE8"/>
    <w:rsid w:val="00D97057"/>
    <w:rsid w:val="00D97270"/>
    <w:rsid w:val="00D97537"/>
    <w:rsid w:val="00D97643"/>
    <w:rsid w:val="00D97795"/>
    <w:rsid w:val="00D97832"/>
    <w:rsid w:val="00D97964"/>
    <w:rsid w:val="00D97B69"/>
    <w:rsid w:val="00D97F9A"/>
    <w:rsid w:val="00DA01B4"/>
    <w:rsid w:val="00DA0A33"/>
    <w:rsid w:val="00DA0B99"/>
    <w:rsid w:val="00DA0D3B"/>
    <w:rsid w:val="00DA0F44"/>
    <w:rsid w:val="00DA0F65"/>
    <w:rsid w:val="00DA10DC"/>
    <w:rsid w:val="00DA1193"/>
    <w:rsid w:val="00DA119A"/>
    <w:rsid w:val="00DA15BE"/>
    <w:rsid w:val="00DA1714"/>
    <w:rsid w:val="00DA176C"/>
    <w:rsid w:val="00DA177C"/>
    <w:rsid w:val="00DA1915"/>
    <w:rsid w:val="00DA1AB6"/>
    <w:rsid w:val="00DA1C9A"/>
    <w:rsid w:val="00DA2139"/>
    <w:rsid w:val="00DA2220"/>
    <w:rsid w:val="00DA2334"/>
    <w:rsid w:val="00DA2336"/>
    <w:rsid w:val="00DA23AE"/>
    <w:rsid w:val="00DA23B3"/>
    <w:rsid w:val="00DA2631"/>
    <w:rsid w:val="00DA2880"/>
    <w:rsid w:val="00DA28D1"/>
    <w:rsid w:val="00DA292E"/>
    <w:rsid w:val="00DA298C"/>
    <w:rsid w:val="00DA29E8"/>
    <w:rsid w:val="00DA2A2A"/>
    <w:rsid w:val="00DA2A8F"/>
    <w:rsid w:val="00DA2C0D"/>
    <w:rsid w:val="00DA2D62"/>
    <w:rsid w:val="00DA2FD1"/>
    <w:rsid w:val="00DA3009"/>
    <w:rsid w:val="00DA3020"/>
    <w:rsid w:val="00DA34E4"/>
    <w:rsid w:val="00DA359A"/>
    <w:rsid w:val="00DA3732"/>
    <w:rsid w:val="00DA3773"/>
    <w:rsid w:val="00DA378C"/>
    <w:rsid w:val="00DA38F8"/>
    <w:rsid w:val="00DA395D"/>
    <w:rsid w:val="00DA3B1A"/>
    <w:rsid w:val="00DA3D32"/>
    <w:rsid w:val="00DA3D59"/>
    <w:rsid w:val="00DA40BF"/>
    <w:rsid w:val="00DA4141"/>
    <w:rsid w:val="00DA42E3"/>
    <w:rsid w:val="00DA44C1"/>
    <w:rsid w:val="00DA4550"/>
    <w:rsid w:val="00DA478C"/>
    <w:rsid w:val="00DA4A21"/>
    <w:rsid w:val="00DA4A4F"/>
    <w:rsid w:val="00DA4B39"/>
    <w:rsid w:val="00DA4C7F"/>
    <w:rsid w:val="00DA4D02"/>
    <w:rsid w:val="00DA4F0C"/>
    <w:rsid w:val="00DA52E0"/>
    <w:rsid w:val="00DA54B5"/>
    <w:rsid w:val="00DA54D4"/>
    <w:rsid w:val="00DA5662"/>
    <w:rsid w:val="00DA5708"/>
    <w:rsid w:val="00DA582A"/>
    <w:rsid w:val="00DA5955"/>
    <w:rsid w:val="00DA5A17"/>
    <w:rsid w:val="00DA5B65"/>
    <w:rsid w:val="00DA5B8A"/>
    <w:rsid w:val="00DA5BE8"/>
    <w:rsid w:val="00DA5C64"/>
    <w:rsid w:val="00DA5D9B"/>
    <w:rsid w:val="00DA5DDE"/>
    <w:rsid w:val="00DA5E28"/>
    <w:rsid w:val="00DA5F6E"/>
    <w:rsid w:val="00DA632A"/>
    <w:rsid w:val="00DA6355"/>
    <w:rsid w:val="00DA66F9"/>
    <w:rsid w:val="00DA67B5"/>
    <w:rsid w:val="00DA67D6"/>
    <w:rsid w:val="00DA6BD9"/>
    <w:rsid w:val="00DA6BEC"/>
    <w:rsid w:val="00DA70EC"/>
    <w:rsid w:val="00DA7204"/>
    <w:rsid w:val="00DA7302"/>
    <w:rsid w:val="00DA7697"/>
    <w:rsid w:val="00DA77D3"/>
    <w:rsid w:val="00DA7BEE"/>
    <w:rsid w:val="00DA7D9D"/>
    <w:rsid w:val="00DA7DB8"/>
    <w:rsid w:val="00DB00FE"/>
    <w:rsid w:val="00DB01B7"/>
    <w:rsid w:val="00DB0355"/>
    <w:rsid w:val="00DB0407"/>
    <w:rsid w:val="00DB053A"/>
    <w:rsid w:val="00DB05B4"/>
    <w:rsid w:val="00DB05BD"/>
    <w:rsid w:val="00DB05F7"/>
    <w:rsid w:val="00DB06CA"/>
    <w:rsid w:val="00DB0725"/>
    <w:rsid w:val="00DB084C"/>
    <w:rsid w:val="00DB08BA"/>
    <w:rsid w:val="00DB08CE"/>
    <w:rsid w:val="00DB09DF"/>
    <w:rsid w:val="00DB0F79"/>
    <w:rsid w:val="00DB1076"/>
    <w:rsid w:val="00DB108C"/>
    <w:rsid w:val="00DB10C6"/>
    <w:rsid w:val="00DB11FC"/>
    <w:rsid w:val="00DB1206"/>
    <w:rsid w:val="00DB12A8"/>
    <w:rsid w:val="00DB131A"/>
    <w:rsid w:val="00DB156E"/>
    <w:rsid w:val="00DB15E0"/>
    <w:rsid w:val="00DB171A"/>
    <w:rsid w:val="00DB17EC"/>
    <w:rsid w:val="00DB1914"/>
    <w:rsid w:val="00DB1973"/>
    <w:rsid w:val="00DB197D"/>
    <w:rsid w:val="00DB1A4F"/>
    <w:rsid w:val="00DB1AA0"/>
    <w:rsid w:val="00DB1AF8"/>
    <w:rsid w:val="00DB1CEB"/>
    <w:rsid w:val="00DB1EDE"/>
    <w:rsid w:val="00DB1EE3"/>
    <w:rsid w:val="00DB2025"/>
    <w:rsid w:val="00DB21EC"/>
    <w:rsid w:val="00DB25C1"/>
    <w:rsid w:val="00DB2659"/>
    <w:rsid w:val="00DB2884"/>
    <w:rsid w:val="00DB2A0E"/>
    <w:rsid w:val="00DB2A92"/>
    <w:rsid w:val="00DB2B86"/>
    <w:rsid w:val="00DB2B87"/>
    <w:rsid w:val="00DB309E"/>
    <w:rsid w:val="00DB3158"/>
    <w:rsid w:val="00DB31CC"/>
    <w:rsid w:val="00DB335E"/>
    <w:rsid w:val="00DB34D4"/>
    <w:rsid w:val="00DB35EF"/>
    <w:rsid w:val="00DB36E8"/>
    <w:rsid w:val="00DB3727"/>
    <w:rsid w:val="00DB3861"/>
    <w:rsid w:val="00DB3872"/>
    <w:rsid w:val="00DB38A2"/>
    <w:rsid w:val="00DB38E2"/>
    <w:rsid w:val="00DB3A71"/>
    <w:rsid w:val="00DB3DA2"/>
    <w:rsid w:val="00DB3EF8"/>
    <w:rsid w:val="00DB3FA1"/>
    <w:rsid w:val="00DB406A"/>
    <w:rsid w:val="00DB41E5"/>
    <w:rsid w:val="00DB4499"/>
    <w:rsid w:val="00DB44EF"/>
    <w:rsid w:val="00DB450C"/>
    <w:rsid w:val="00DB4745"/>
    <w:rsid w:val="00DB4A60"/>
    <w:rsid w:val="00DB4DF2"/>
    <w:rsid w:val="00DB4EDF"/>
    <w:rsid w:val="00DB5187"/>
    <w:rsid w:val="00DB5237"/>
    <w:rsid w:val="00DB537A"/>
    <w:rsid w:val="00DB578B"/>
    <w:rsid w:val="00DB599B"/>
    <w:rsid w:val="00DB5A8A"/>
    <w:rsid w:val="00DB5AAF"/>
    <w:rsid w:val="00DB5B62"/>
    <w:rsid w:val="00DB5C59"/>
    <w:rsid w:val="00DB5DC7"/>
    <w:rsid w:val="00DB5E84"/>
    <w:rsid w:val="00DB610A"/>
    <w:rsid w:val="00DB632E"/>
    <w:rsid w:val="00DB65B1"/>
    <w:rsid w:val="00DB6608"/>
    <w:rsid w:val="00DB6769"/>
    <w:rsid w:val="00DB69A7"/>
    <w:rsid w:val="00DB6B4D"/>
    <w:rsid w:val="00DB6BCD"/>
    <w:rsid w:val="00DB6DCE"/>
    <w:rsid w:val="00DB709B"/>
    <w:rsid w:val="00DB72D8"/>
    <w:rsid w:val="00DB7455"/>
    <w:rsid w:val="00DB78FA"/>
    <w:rsid w:val="00DB7A51"/>
    <w:rsid w:val="00DB7B4C"/>
    <w:rsid w:val="00DB7B59"/>
    <w:rsid w:val="00DC0109"/>
    <w:rsid w:val="00DC0239"/>
    <w:rsid w:val="00DC03D8"/>
    <w:rsid w:val="00DC05A5"/>
    <w:rsid w:val="00DC0690"/>
    <w:rsid w:val="00DC0881"/>
    <w:rsid w:val="00DC09C7"/>
    <w:rsid w:val="00DC0B58"/>
    <w:rsid w:val="00DC0F9C"/>
    <w:rsid w:val="00DC103F"/>
    <w:rsid w:val="00DC1040"/>
    <w:rsid w:val="00DC119A"/>
    <w:rsid w:val="00DC11D9"/>
    <w:rsid w:val="00DC14F8"/>
    <w:rsid w:val="00DC195C"/>
    <w:rsid w:val="00DC19D5"/>
    <w:rsid w:val="00DC1C73"/>
    <w:rsid w:val="00DC1D07"/>
    <w:rsid w:val="00DC208A"/>
    <w:rsid w:val="00DC21CE"/>
    <w:rsid w:val="00DC2607"/>
    <w:rsid w:val="00DC2670"/>
    <w:rsid w:val="00DC2BE3"/>
    <w:rsid w:val="00DC2E21"/>
    <w:rsid w:val="00DC2E8A"/>
    <w:rsid w:val="00DC2F0D"/>
    <w:rsid w:val="00DC2FDF"/>
    <w:rsid w:val="00DC2FF0"/>
    <w:rsid w:val="00DC3152"/>
    <w:rsid w:val="00DC3195"/>
    <w:rsid w:val="00DC31B6"/>
    <w:rsid w:val="00DC338B"/>
    <w:rsid w:val="00DC3814"/>
    <w:rsid w:val="00DC386B"/>
    <w:rsid w:val="00DC39EA"/>
    <w:rsid w:val="00DC3BB3"/>
    <w:rsid w:val="00DC3D4D"/>
    <w:rsid w:val="00DC3E9C"/>
    <w:rsid w:val="00DC3F8F"/>
    <w:rsid w:val="00DC4007"/>
    <w:rsid w:val="00DC40DB"/>
    <w:rsid w:val="00DC4340"/>
    <w:rsid w:val="00DC44C8"/>
    <w:rsid w:val="00DC460F"/>
    <w:rsid w:val="00DC4B10"/>
    <w:rsid w:val="00DC4BBB"/>
    <w:rsid w:val="00DC4D35"/>
    <w:rsid w:val="00DC4FC7"/>
    <w:rsid w:val="00DC518A"/>
    <w:rsid w:val="00DC5270"/>
    <w:rsid w:val="00DC52D9"/>
    <w:rsid w:val="00DC52F4"/>
    <w:rsid w:val="00DC552A"/>
    <w:rsid w:val="00DC57C8"/>
    <w:rsid w:val="00DC5875"/>
    <w:rsid w:val="00DC5989"/>
    <w:rsid w:val="00DC59AF"/>
    <w:rsid w:val="00DC59D8"/>
    <w:rsid w:val="00DC5B10"/>
    <w:rsid w:val="00DC5B33"/>
    <w:rsid w:val="00DC5FDD"/>
    <w:rsid w:val="00DC60AE"/>
    <w:rsid w:val="00DC6158"/>
    <w:rsid w:val="00DC6492"/>
    <w:rsid w:val="00DC64A6"/>
    <w:rsid w:val="00DC64CD"/>
    <w:rsid w:val="00DC65C3"/>
    <w:rsid w:val="00DC6616"/>
    <w:rsid w:val="00DC6847"/>
    <w:rsid w:val="00DC698A"/>
    <w:rsid w:val="00DC6A04"/>
    <w:rsid w:val="00DC6B52"/>
    <w:rsid w:val="00DC6BF5"/>
    <w:rsid w:val="00DC6D31"/>
    <w:rsid w:val="00DC6FAF"/>
    <w:rsid w:val="00DC6FF8"/>
    <w:rsid w:val="00DC724C"/>
    <w:rsid w:val="00DC728B"/>
    <w:rsid w:val="00DC72B8"/>
    <w:rsid w:val="00DC754C"/>
    <w:rsid w:val="00DC7572"/>
    <w:rsid w:val="00DC7600"/>
    <w:rsid w:val="00DC7727"/>
    <w:rsid w:val="00DC7A6A"/>
    <w:rsid w:val="00DC7B05"/>
    <w:rsid w:val="00DC7D02"/>
    <w:rsid w:val="00DC7D12"/>
    <w:rsid w:val="00DC7DC4"/>
    <w:rsid w:val="00DD0178"/>
    <w:rsid w:val="00DD050C"/>
    <w:rsid w:val="00DD0809"/>
    <w:rsid w:val="00DD08AB"/>
    <w:rsid w:val="00DD0997"/>
    <w:rsid w:val="00DD0A1F"/>
    <w:rsid w:val="00DD0A31"/>
    <w:rsid w:val="00DD0A4E"/>
    <w:rsid w:val="00DD0AC8"/>
    <w:rsid w:val="00DD0C6E"/>
    <w:rsid w:val="00DD0D44"/>
    <w:rsid w:val="00DD1094"/>
    <w:rsid w:val="00DD115A"/>
    <w:rsid w:val="00DD12B2"/>
    <w:rsid w:val="00DD1555"/>
    <w:rsid w:val="00DD173E"/>
    <w:rsid w:val="00DD183E"/>
    <w:rsid w:val="00DD184D"/>
    <w:rsid w:val="00DD1DC6"/>
    <w:rsid w:val="00DD1F16"/>
    <w:rsid w:val="00DD201C"/>
    <w:rsid w:val="00DD2504"/>
    <w:rsid w:val="00DD275A"/>
    <w:rsid w:val="00DD2B20"/>
    <w:rsid w:val="00DD2B93"/>
    <w:rsid w:val="00DD2C83"/>
    <w:rsid w:val="00DD317D"/>
    <w:rsid w:val="00DD33B9"/>
    <w:rsid w:val="00DD34B8"/>
    <w:rsid w:val="00DD3630"/>
    <w:rsid w:val="00DD398C"/>
    <w:rsid w:val="00DD3A33"/>
    <w:rsid w:val="00DD3AD5"/>
    <w:rsid w:val="00DD3BBF"/>
    <w:rsid w:val="00DD3C9B"/>
    <w:rsid w:val="00DD3DAE"/>
    <w:rsid w:val="00DD3E89"/>
    <w:rsid w:val="00DD3EED"/>
    <w:rsid w:val="00DD4061"/>
    <w:rsid w:val="00DD4207"/>
    <w:rsid w:val="00DD46E2"/>
    <w:rsid w:val="00DD4767"/>
    <w:rsid w:val="00DD4A2F"/>
    <w:rsid w:val="00DD515A"/>
    <w:rsid w:val="00DD52B2"/>
    <w:rsid w:val="00DD53AB"/>
    <w:rsid w:val="00DD5480"/>
    <w:rsid w:val="00DD552E"/>
    <w:rsid w:val="00DD56D4"/>
    <w:rsid w:val="00DD57FD"/>
    <w:rsid w:val="00DD5803"/>
    <w:rsid w:val="00DD5846"/>
    <w:rsid w:val="00DD59BE"/>
    <w:rsid w:val="00DD5F50"/>
    <w:rsid w:val="00DD6090"/>
    <w:rsid w:val="00DD6241"/>
    <w:rsid w:val="00DD63C3"/>
    <w:rsid w:val="00DD66D6"/>
    <w:rsid w:val="00DD6798"/>
    <w:rsid w:val="00DD69C4"/>
    <w:rsid w:val="00DD6A5A"/>
    <w:rsid w:val="00DD6C10"/>
    <w:rsid w:val="00DD6D9C"/>
    <w:rsid w:val="00DD6DCB"/>
    <w:rsid w:val="00DD6E2E"/>
    <w:rsid w:val="00DD6E31"/>
    <w:rsid w:val="00DD70A4"/>
    <w:rsid w:val="00DD744C"/>
    <w:rsid w:val="00DD74BF"/>
    <w:rsid w:val="00DD75E8"/>
    <w:rsid w:val="00DD762B"/>
    <w:rsid w:val="00DD77E7"/>
    <w:rsid w:val="00DD7A57"/>
    <w:rsid w:val="00DD7A9B"/>
    <w:rsid w:val="00DD7D00"/>
    <w:rsid w:val="00DD7D2D"/>
    <w:rsid w:val="00DD7E20"/>
    <w:rsid w:val="00DD7E2D"/>
    <w:rsid w:val="00DD7E6D"/>
    <w:rsid w:val="00DD7FA7"/>
    <w:rsid w:val="00DE006B"/>
    <w:rsid w:val="00DE00E6"/>
    <w:rsid w:val="00DE0380"/>
    <w:rsid w:val="00DE0776"/>
    <w:rsid w:val="00DE09D2"/>
    <w:rsid w:val="00DE0B17"/>
    <w:rsid w:val="00DE0F05"/>
    <w:rsid w:val="00DE1089"/>
    <w:rsid w:val="00DE11D5"/>
    <w:rsid w:val="00DE131B"/>
    <w:rsid w:val="00DE1454"/>
    <w:rsid w:val="00DE145F"/>
    <w:rsid w:val="00DE1505"/>
    <w:rsid w:val="00DE1698"/>
    <w:rsid w:val="00DE16DA"/>
    <w:rsid w:val="00DE1705"/>
    <w:rsid w:val="00DE1B97"/>
    <w:rsid w:val="00DE1EF5"/>
    <w:rsid w:val="00DE203E"/>
    <w:rsid w:val="00DE2278"/>
    <w:rsid w:val="00DE22B6"/>
    <w:rsid w:val="00DE22F3"/>
    <w:rsid w:val="00DE231D"/>
    <w:rsid w:val="00DE28A7"/>
    <w:rsid w:val="00DE29D3"/>
    <w:rsid w:val="00DE2B50"/>
    <w:rsid w:val="00DE2D3D"/>
    <w:rsid w:val="00DE2D60"/>
    <w:rsid w:val="00DE2EEC"/>
    <w:rsid w:val="00DE304C"/>
    <w:rsid w:val="00DE31B0"/>
    <w:rsid w:val="00DE3222"/>
    <w:rsid w:val="00DE33C6"/>
    <w:rsid w:val="00DE3850"/>
    <w:rsid w:val="00DE3A45"/>
    <w:rsid w:val="00DE3A7B"/>
    <w:rsid w:val="00DE3D10"/>
    <w:rsid w:val="00DE3DA1"/>
    <w:rsid w:val="00DE421F"/>
    <w:rsid w:val="00DE429A"/>
    <w:rsid w:val="00DE42B6"/>
    <w:rsid w:val="00DE43B5"/>
    <w:rsid w:val="00DE442B"/>
    <w:rsid w:val="00DE4498"/>
    <w:rsid w:val="00DE44EE"/>
    <w:rsid w:val="00DE47C2"/>
    <w:rsid w:val="00DE485A"/>
    <w:rsid w:val="00DE4A65"/>
    <w:rsid w:val="00DE4B42"/>
    <w:rsid w:val="00DE4C3D"/>
    <w:rsid w:val="00DE4DC2"/>
    <w:rsid w:val="00DE4EA4"/>
    <w:rsid w:val="00DE50B6"/>
    <w:rsid w:val="00DE516C"/>
    <w:rsid w:val="00DE51BC"/>
    <w:rsid w:val="00DE5251"/>
    <w:rsid w:val="00DE5332"/>
    <w:rsid w:val="00DE533F"/>
    <w:rsid w:val="00DE53C3"/>
    <w:rsid w:val="00DE54C2"/>
    <w:rsid w:val="00DE54C7"/>
    <w:rsid w:val="00DE5798"/>
    <w:rsid w:val="00DE5961"/>
    <w:rsid w:val="00DE599C"/>
    <w:rsid w:val="00DE5BE9"/>
    <w:rsid w:val="00DE5D98"/>
    <w:rsid w:val="00DE5EFD"/>
    <w:rsid w:val="00DE5F16"/>
    <w:rsid w:val="00DE5FD9"/>
    <w:rsid w:val="00DE607F"/>
    <w:rsid w:val="00DE6114"/>
    <w:rsid w:val="00DE617B"/>
    <w:rsid w:val="00DE62B5"/>
    <w:rsid w:val="00DE630E"/>
    <w:rsid w:val="00DE6361"/>
    <w:rsid w:val="00DE64AD"/>
    <w:rsid w:val="00DE64FC"/>
    <w:rsid w:val="00DE65ED"/>
    <w:rsid w:val="00DE67C2"/>
    <w:rsid w:val="00DE6A02"/>
    <w:rsid w:val="00DE6C9B"/>
    <w:rsid w:val="00DE6CEE"/>
    <w:rsid w:val="00DE6E00"/>
    <w:rsid w:val="00DE6E80"/>
    <w:rsid w:val="00DE7068"/>
    <w:rsid w:val="00DE707B"/>
    <w:rsid w:val="00DE733D"/>
    <w:rsid w:val="00DE7433"/>
    <w:rsid w:val="00DE7583"/>
    <w:rsid w:val="00DE768F"/>
    <w:rsid w:val="00DE772E"/>
    <w:rsid w:val="00DE78A4"/>
    <w:rsid w:val="00DE7B17"/>
    <w:rsid w:val="00DE7B32"/>
    <w:rsid w:val="00DE7F8A"/>
    <w:rsid w:val="00DF034E"/>
    <w:rsid w:val="00DF0697"/>
    <w:rsid w:val="00DF096D"/>
    <w:rsid w:val="00DF099F"/>
    <w:rsid w:val="00DF09AD"/>
    <w:rsid w:val="00DF0D22"/>
    <w:rsid w:val="00DF0DCA"/>
    <w:rsid w:val="00DF0E24"/>
    <w:rsid w:val="00DF0EB7"/>
    <w:rsid w:val="00DF0ED2"/>
    <w:rsid w:val="00DF0FED"/>
    <w:rsid w:val="00DF1124"/>
    <w:rsid w:val="00DF124D"/>
    <w:rsid w:val="00DF16DD"/>
    <w:rsid w:val="00DF17C4"/>
    <w:rsid w:val="00DF1834"/>
    <w:rsid w:val="00DF1875"/>
    <w:rsid w:val="00DF1A1B"/>
    <w:rsid w:val="00DF1A83"/>
    <w:rsid w:val="00DF1B68"/>
    <w:rsid w:val="00DF1BF0"/>
    <w:rsid w:val="00DF1CAC"/>
    <w:rsid w:val="00DF1D43"/>
    <w:rsid w:val="00DF1DCE"/>
    <w:rsid w:val="00DF1E69"/>
    <w:rsid w:val="00DF1F58"/>
    <w:rsid w:val="00DF205D"/>
    <w:rsid w:val="00DF2104"/>
    <w:rsid w:val="00DF22CA"/>
    <w:rsid w:val="00DF22F8"/>
    <w:rsid w:val="00DF247C"/>
    <w:rsid w:val="00DF25FB"/>
    <w:rsid w:val="00DF2743"/>
    <w:rsid w:val="00DF275D"/>
    <w:rsid w:val="00DF2809"/>
    <w:rsid w:val="00DF2933"/>
    <w:rsid w:val="00DF2AEF"/>
    <w:rsid w:val="00DF2BE7"/>
    <w:rsid w:val="00DF2C08"/>
    <w:rsid w:val="00DF2C5A"/>
    <w:rsid w:val="00DF2EEA"/>
    <w:rsid w:val="00DF2F95"/>
    <w:rsid w:val="00DF3104"/>
    <w:rsid w:val="00DF3351"/>
    <w:rsid w:val="00DF3361"/>
    <w:rsid w:val="00DF3649"/>
    <w:rsid w:val="00DF387A"/>
    <w:rsid w:val="00DF3881"/>
    <w:rsid w:val="00DF39F3"/>
    <w:rsid w:val="00DF39FD"/>
    <w:rsid w:val="00DF3A3F"/>
    <w:rsid w:val="00DF3ADE"/>
    <w:rsid w:val="00DF3FAC"/>
    <w:rsid w:val="00DF42BE"/>
    <w:rsid w:val="00DF446A"/>
    <w:rsid w:val="00DF45DE"/>
    <w:rsid w:val="00DF48B8"/>
    <w:rsid w:val="00DF4AF4"/>
    <w:rsid w:val="00DF4DE5"/>
    <w:rsid w:val="00DF4E76"/>
    <w:rsid w:val="00DF5063"/>
    <w:rsid w:val="00DF51A3"/>
    <w:rsid w:val="00DF5228"/>
    <w:rsid w:val="00DF5430"/>
    <w:rsid w:val="00DF55C7"/>
    <w:rsid w:val="00DF5841"/>
    <w:rsid w:val="00DF59ED"/>
    <w:rsid w:val="00DF5AC3"/>
    <w:rsid w:val="00DF5B62"/>
    <w:rsid w:val="00DF5C91"/>
    <w:rsid w:val="00DF5C92"/>
    <w:rsid w:val="00DF5E13"/>
    <w:rsid w:val="00DF603B"/>
    <w:rsid w:val="00DF62D3"/>
    <w:rsid w:val="00DF632A"/>
    <w:rsid w:val="00DF6706"/>
    <w:rsid w:val="00DF67C6"/>
    <w:rsid w:val="00DF6A25"/>
    <w:rsid w:val="00DF6BE8"/>
    <w:rsid w:val="00DF6C90"/>
    <w:rsid w:val="00DF6CC8"/>
    <w:rsid w:val="00DF6CE8"/>
    <w:rsid w:val="00DF712D"/>
    <w:rsid w:val="00DF7234"/>
    <w:rsid w:val="00DF7317"/>
    <w:rsid w:val="00DF7348"/>
    <w:rsid w:val="00DF73AE"/>
    <w:rsid w:val="00DF73F9"/>
    <w:rsid w:val="00DF7450"/>
    <w:rsid w:val="00DF7730"/>
    <w:rsid w:val="00DF775B"/>
    <w:rsid w:val="00DF78C6"/>
    <w:rsid w:val="00DF78CF"/>
    <w:rsid w:val="00DF78EA"/>
    <w:rsid w:val="00DF7ED8"/>
    <w:rsid w:val="00DF7F5F"/>
    <w:rsid w:val="00E00094"/>
    <w:rsid w:val="00E00097"/>
    <w:rsid w:val="00E00340"/>
    <w:rsid w:val="00E00556"/>
    <w:rsid w:val="00E005BF"/>
    <w:rsid w:val="00E005EE"/>
    <w:rsid w:val="00E006D5"/>
    <w:rsid w:val="00E007A3"/>
    <w:rsid w:val="00E00862"/>
    <w:rsid w:val="00E00920"/>
    <w:rsid w:val="00E00967"/>
    <w:rsid w:val="00E009BE"/>
    <w:rsid w:val="00E00B09"/>
    <w:rsid w:val="00E00B9F"/>
    <w:rsid w:val="00E00D64"/>
    <w:rsid w:val="00E0104C"/>
    <w:rsid w:val="00E010F0"/>
    <w:rsid w:val="00E01135"/>
    <w:rsid w:val="00E013EA"/>
    <w:rsid w:val="00E0140E"/>
    <w:rsid w:val="00E0141A"/>
    <w:rsid w:val="00E0152B"/>
    <w:rsid w:val="00E0158A"/>
    <w:rsid w:val="00E015EA"/>
    <w:rsid w:val="00E0170B"/>
    <w:rsid w:val="00E018D7"/>
    <w:rsid w:val="00E01C48"/>
    <w:rsid w:val="00E01C4F"/>
    <w:rsid w:val="00E01D05"/>
    <w:rsid w:val="00E01D0A"/>
    <w:rsid w:val="00E01D21"/>
    <w:rsid w:val="00E01F56"/>
    <w:rsid w:val="00E020B5"/>
    <w:rsid w:val="00E0219D"/>
    <w:rsid w:val="00E02237"/>
    <w:rsid w:val="00E022C8"/>
    <w:rsid w:val="00E023DC"/>
    <w:rsid w:val="00E02462"/>
    <w:rsid w:val="00E0255F"/>
    <w:rsid w:val="00E027E8"/>
    <w:rsid w:val="00E0280B"/>
    <w:rsid w:val="00E02876"/>
    <w:rsid w:val="00E02965"/>
    <w:rsid w:val="00E02B1F"/>
    <w:rsid w:val="00E02B2D"/>
    <w:rsid w:val="00E02C28"/>
    <w:rsid w:val="00E02EAA"/>
    <w:rsid w:val="00E03541"/>
    <w:rsid w:val="00E036EE"/>
    <w:rsid w:val="00E03D3D"/>
    <w:rsid w:val="00E03D58"/>
    <w:rsid w:val="00E03D95"/>
    <w:rsid w:val="00E03E1E"/>
    <w:rsid w:val="00E03EE9"/>
    <w:rsid w:val="00E04024"/>
    <w:rsid w:val="00E04050"/>
    <w:rsid w:val="00E043AE"/>
    <w:rsid w:val="00E044B3"/>
    <w:rsid w:val="00E04535"/>
    <w:rsid w:val="00E045A8"/>
    <w:rsid w:val="00E047D0"/>
    <w:rsid w:val="00E049E3"/>
    <w:rsid w:val="00E04A73"/>
    <w:rsid w:val="00E04AA5"/>
    <w:rsid w:val="00E04CFB"/>
    <w:rsid w:val="00E04DF1"/>
    <w:rsid w:val="00E04E19"/>
    <w:rsid w:val="00E0545E"/>
    <w:rsid w:val="00E054E1"/>
    <w:rsid w:val="00E054FA"/>
    <w:rsid w:val="00E055A4"/>
    <w:rsid w:val="00E05985"/>
    <w:rsid w:val="00E05A77"/>
    <w:rsid w:val="00E05AA1"/>
    <w:rsid w:val="00E060A3"/>
    <w:rsid w:val="00E060EF"/>
    <w:rsid w:val="00E0618C"/>
    <w:rsid w:val="00E0625F"/>
    <w:rsid w:val="00E0641D"/>
    <w:rsid w:val="00E0648A"/>
    <w:rsid w:val="00E0650F"/>
    <w:rsid w:val="00E068CA"/>
    <w:rsid w:val="00E068F3"/>
    <w:rsid w:val="00E069B2"/>
    <w:rsid w:val="00E06C26"/>
    <w:rsid w:val="00E06C9D"/>
    <w:rsid w:val="00E06CB1"/>
    <w:rsid w:val="00E06CC7"/>
    <w:rsid w:val="00E06F1B"/>
    <w:rsid w:val="00E070B8"/>
    <w:rsid w:val="00E074F7"/>
    <w:rsid w:val="00E0756D"/>
    <w:rsid w:val="00E07AC2"/>
    <w:rsid w:val="00E07B59"/>
    <w:rsid w:val="00E07C28"/>
    <w:rsid w:val="00E07C42"/>
    <w:rsid w:val="00E07E03"/>
    <w:rsid w:val="00E07FEC"/>
    <w:rsid w:val="00E0C20D"/>
    <w:rsid w:val="00E1012F"/>
    <w:rsid w:val="00E10269"/>
    <w:rsid w:val="00E104A1"/>
    <w:rsid w:val="00E1057E"/>
    <w:rsid w:val="00E1065A"/>
    <w:rsid w:val="00E106C6"/>
    <w:rsid w:val="00E10751"/>
    <w:rsid w:val="00E108BD"/>
    <w:rsid w:val="00E10A9C"/>
    <w:rsid w:val="00E10B6D"/>
    <w:rsid w:val="00E10CB6"/>
    <w:rsid w:val="00E10E57"/>
    <w:rsid w:val="00E110D3"/>
    <w:rsid w:val="00E111D5"/>
    <w:rsid w:val="00E114C6"/>
    <w:rsid w:val="00E114CC"/>
    <w:rsid w:val="00E116BF"/>
    <w:rsid w:val="00E117AB"/>
    <w:rsid w:val="00E11816"/>
    <w:rsid w:val="00E119C2"/>
    <w:rsid w:val="00E11A75"/>
    <w:rsid w:val="00E11B73"/>
    <w:rsid w:val="00E11EE1"/>
    <w:rsid w:val="00E1203C"/>
    <w:rsid w:val="00E1257B"/>
    <w:rsid w:val="00E12693"/>
    <w:rsid w:val="00E12913"/>
    <w:rsid w:val="00E129AC"/>
    <w:rsid w:val="00E12A8E"/>
    <w:rsid w:val="00E12A9B"/>
    <w:rsid w:val="00E12AAE"/>
    <w:rsid w:val="00E12C17"/>
    <w:rsid w:val="00E12C5F"/>
    <w:rsid w:val="00E12D39"/>
    <w:rsid w:val="00E12FAC"/>
    <w:rsid w:val="00E1331F"/>
    <w:rsid w:val="00E133E0"/>
    <w:rsid w:val="00E13405"/>
    <w:rsid w:val="00E134EC"/>
    <w:rsid w:val="00E13550"/>
    <w:rsid w:val="00E13559"/>
    <w:rsid w:val="00E1361E"/>
    <w:rsid w:val="00E1368A"/>
    <w:rsid w:val="00E1371C"/>
    <w:rsid w:val="00E138BD"/>
    <w:rsid w:val="00E138DA"/>
    <w:rsid w:val="00E13B27"/>
    <w:rsid w:val="00E13C8C"/>
    <w:rsid w:val="00E14080"/>
    <w:rsid w:val="00E142A2"/>
    <w:rsid w:val="00E143D7"/>
    <w:rsid w:val="00E1442B"/>
    <w:rsid w:val="00E146F1"/>
    <w:rsid w:val="00E14AED"/>
    <w:rsid w:val="00E14C53"/>
    <w:rsid w:val="00E14CDA"/>
    <w:rsid w:val="00E14D29"/>
    <w:rsid w:val="00E15113"/>
    <w:rsid w:val="00E1517D"/>
    <w:rsid w:val="00E15324"/>
    <w:rsid w:val="00E1557D"/>
    <w:rsid w:val="00E15631"/>
    <w:rsid w:val="00E15B2C"/>
    <w:rsid w:val="00E15F3A"/>
    <w:rsid w:val="00E15F48"/>
    <w:rsid w:val="00E15F51"/>
    <w:rsid w:val="00E15FEB"/>
    <w:rsid w:val="00E15FF8"/>
    <w:rsid w:val="00E1614B"/>
    <w:rsid w:val="00E16451"/>
    <w:rsid w:val="00E1645E"/>
    <w:rsid w:val="00E1689F"/>
    <w:rsid w:val="00E169F4"/>
    <w:rsid w:val="00E16A6F"/>
    <w:rsid w:val="00E16BDB"/>
    <w:rsid w:val="00E16E3E"/>
    <w:rsid w:val="00E16FDC"/>
    <w:rsid w:val="00E1702F"/>
    <w:rsid w:val="00E170F2"/>
    <w:rsid w:val="00E173E9"/>
    <w:rsid w:val="00E173F7"/>
    <w:rsid w:val="00E17431"/>
    <w:rsid w:val="00E17459"/>
    <w:rsid w:val="00E17525"/>
    <w:rsid w:val="00E17633"/>
    <w:rsid w:val="00E176E9"/>
    <w:rsid w:val="00E17759"/>
    <w:rsid w:val="00E1775F"/>
    <w:rsid w:val="00E1779D"/>
    <w:rsid w:val="00E17838"/>
    <w:rsid w:val="00E17916"/>
    <w:rsid w:val="00E17966"/>
    <w:rsid w:val="00E17971"/>
    <w:rsid w:val="00E17A81"/>
    <w:rsid w:val="00E17C1B"/>
    <w:rsid w:val="00E17D55"/>
    <w:rsid w:val="00E17DE0"/>
    <w:rsid w:val="00E17DE2"/>
    <w:rsid w:val="00E17F86"/>
    <w:rsid w:val="00E20001"/>
    <w:rsid w:val="00E20078"/>
    <w:rsid w:val="00E20190"/>
    <w:rsid w:val="00E20ABC"/>
    <w:rsid w:val="00E20CDD"/>
    <w:rsid w:val="00E20F58"/>
    <w:rsid w:val="00E20F6E"/>
    <w:rsid w:val="00E210B3"/>
    <w:rsid w:val="00E211C2"/>
    <w:rsid w:val="00E211E7"/>
    <w:rsid w:val="00E21260"/>
    <w:rsid w:val="00E21522"/>
    <w:rsid w:val="00E2156D"/>
    <w:rsid w:val="00E217CB"/>
    <w:rsid w:val="00E21852"/>
    <w:rsid w:val="00E218B6"/>
    <w:rsid w:val="00E2199E"/>
    <w:rsid w:val="00E21CD6"/>
    <w:rsid w:val="00E21DEC"/>
    <w:rsid w:val="00E21EA0"/>
    <w:rsid w:val="00E22086"/>
    <w:rsid w:val="00E22215"/>
    <w:rsid w:val="00E2244F"/>
    <w:rsid w:val="00E225AD"/>
    <w:rsid w:val="00E225C6"/>
    <w:rsid w:val="00E225EB"/>
    <w:rsid w:val="00E22882"/>
    <w:rsid w:val="00E22944"/>
    <w:rsid w:val="00E2294F"/>
    <w:rsid w:val="00E22B05"/>
    <w:rsid w:val="00E22B3E"/>
    <w:rsid w:val="00E22BEB"/>
    <w:rsid w:val="00E22BFD"/>
    <w:rsid w:val="00E22E5B"/>
    <w:rsid w:val="00E22F46"/>
    <w:rsid w:val="00E22F6C"/>
    <w:rsid w:val="00E23149"/>
    <w:rsid w:val="00E232D7"/>
    <w:rsid w:val="00E23551"/>
    <w:rsid w:val="00E23703"/>
    <w:rsid w:val="00E23765"/>
    <w:rsid w:val="00E23789"/>
    <w:rsid w:val="00E23A13"/>
    <w:rsid w:val="00E23A91"/>
    <w:rsid w:val="00E23E63"/>
    <w:rsid w:val="00E23F0E"/>
    <w:rsid w:val="00E23F4C"/>
    <w:rsid w:val="00E23F4E"/>
    <w:rsid w:val="00E240D3"/>
    <w:rsid w:val="00E241FD"/>
    <w:rsid w:val="00E24312"/>
    <w:rsid w:val="00E2435B"/>
    <w:rsid w:val="00E2447C"/>
    <w:rsid w:val="00E2448A"/>
    <w:rsid w:val="00E24648"/>
    <w:rsid w:val="00E24712"/>
    <w:rsid w:val="00E2477A"/>
    <w:rsid w:val="00E247EC"/>
    <w:rsid w:val="00E248C8"/>
    <w:rsid w:val="00E248CE"/>
    <w:rsid w:val="00E248F3"/>
    <w:rsid w:val="00E249A1"/>
    <w:rsid w:val="00E24AA1"/>
    <w:rsid w:val="00E24F90"/>
    <w:rsid w:val="00E2505F"/>
    <w:rsid w:val="00E25094"/>
    <w:rsid w:val="00E254AB"/>
    <w:rsid w:val="00E25524"/>
    <w:rsid w:val="00E25B6E"/>
    <w:rsid w:val="00E25B9E"/>
    <w:rsid w:val="00E2606E"/>
    <w:rsid w:val="00E2612D"/>
    <w:rsid w:val="00E26690"/>
    <w:rsid w:val="00E26788"/>
    <w:rsid w:val="00E2688C"/>
    <w:rsid w:val="00E26994"/>
    <w:rsid w:val="00E26A9C"/>
    <w:rsid w:val="00E26F46"/>
    <w:rsid w:val="00E26F70"/>
    <w:rsid w:val="00E26FB3"/>
    <w:rsid w:val="00E270B0"/>
    <w:rsid w:val="00E271E4"/>
    <w:rsid w:val="00E27459"/>
    <w:rsid w:val="00E2751C"/>
    <w:rsid w:val="00E27631"/>
    <w:rsid w:val="00E27675"/>
    <w:rsid w:val="00E276EA"/>
    <w:rsid w:val="00E27A94"/>
    <w:rsid w:val="00E27CE6"/>
    <w:rsid w:val="00E27D4F"/>
    <w:rsid w:val="00E27EC9"/>
    <w:rsid w:val="00E300EA"/>
    <w:rsid w:val="00E3017B"/>
    <w:rsid w:val="00E3021D"/>
    <w:rsid w:val="00E302BA"/>
    <w:rsid w:val="00E302BB"/>
    <w:rsid w:val="00E304B1"/>
    <w:rsid w:val="00E308BE"/>
    <w:rsid w:val="00E308F2"/>
    <w:rsid w:val="00E309C8"/>
    <w:rsid w:val="00E30BAE"/>
    <w:rsid w:val="00E30CD9"/>
    <w:rsid w:val="00E30DFB"/>
    <w:rsid w:val="00E30E64"/>
    <w:rsid w:val="00E30F69"/>
    <w:rsid w:val="00E30FFE"/>
    <w:rsid w:val="00E31187"/>
    <w:rsid w:val="00E31337"/>
    <w:rsid w:val="00E314A7"/>
    <w:rsid w:val="00E314B2"/>
    <w:rsid w:val="00E3164B"/>
    <w:rsid w:val="00E31707"/>
    <w:rsid w:val="00E31B8C"/>
    <w:rsid w:val="00E31C68"/>
    <w:rsid w:val="00E31EC5"/>
    <w:rsid w:val="00E323CB"/>
    <w:rsid w:val="00E32455"/>
    <w:rsid w:val="00E32916"/>
    <w:rsid w:val="00E32929"/>
    <w:rsid w:val="00E3297F"/>
    <w:rsid w:val="00E32D76"/>
    <w:rsid w:val="00E32DE7"/>
    <w:rsid w:val="00E32E1C"/>
    <w:rsid w:val="00E32E79"/>
    <w:rsid w:val="00E32F69"/>
    <w:rsid w:val="00E331AF"/>
    <w:rsid w:val="00E3352A"/>
    <w:rsid w:val="00E3378B"/>
    <w:rsid w:val="00E337C5"/>
    <w:rsid w:val="00E33B85"/>
    <w:rsid w:val="00E33DA6"/>
    <w:rsid w:val="00E33FE8"/>
    <w:rsid w:val="00E33FFA"/>
    <w:rsid w:val="00E34232"/>
    <w:rsid w:val="00E3432F"/>
    <w:rsid w:val="00E34346"/>
    <w:rsid w:val="00E343E1"/>
    <w:rsid w:val="00E34506"/>
    <w:rsid w:val="00E34761"/>
    <w:rsid w:val="00E347D6"/>
    <w:rsid w:val="00E3485C"/>
    <w:rsid w:val="00E3499E"/>
    <w:rsid w:val="00E34B68"/>
    <w:rsid w:val="00E34C1A"/>
    <w:rsid w:val="00E35107"/>
    <w:rsid w:val="00E3524E"/>
    <w:rsid w:val="00E35318"/>
    <w:rsid w:val="00E3564F"/>
    <w:rsid w:val="00E356D5"/>
    <w:rsid w:val="00E357E5"/>
    <w:rsid w:val="00E35858"/>
    <w:rsid w:val="00E35871"/>
    <w:rsid w:val="00E35927"/>
    <w:rsid w:val="00E35C48"/>
    <w:rsid w:val="00E35C87"/>
    <w:rsid w:val="00E35FE6"/>
    <w:rsid w:val="00E36035"/>
    <w:rsid w:val="00E362E5"/>
    <w:rsid w:val="00E3633F"/>
    <w:rsid w:val="00E36AEB"/>
    <w:rsid w:val="00E36B14"/>
    <w:rsid w:val="00E36D7A"/>
    <w:rsid w:val="00E36E20"/>
    <w:rsid w:val="00E36EC3"/>
    <w:rsid w:val="00E36ED4"/>
    <w:rsid w:val="00E36FA0"/>
    <w:rsid w:val="00E370ED"/>
    <w:rsid w:val="00E373D9"/>
    <w:rsid w:val="00E3767D"/>
    <w:rsid w:val="00E376B4"/>
    <w:rsid w:val="00E3772D"/>
    <w:rsid w:val="00E37764"/>
    <w:rsid w:val="00E3782F"/>
    <w:rsid w:val="00E37898"/>
    <w:rsid w:val="00E37ABD"/>
    <w:rsid w:val="00E37C4A"/>
    <w:rsid w:val="00E37D49"/>
    <w:rsid w:val="00E37E4B"/>
    <w:rsid w:val="00E40020"/>
    <w:rsid w:val="00E40178"/>
    <w:rsid w:val="00E40280"/>
    <w:rsid w:val="00E403E6"/>
    <w:rsid w:val="00E4045C"/>
    <w:rsid w:val="00E404D3"/>
    <w:rsid w:val="00E40516"/>
    <w:rsid w:val="00E40965"/>
    <w:rsid w:val="00E40993"/>
    <w:rsid w:val="00E40B78"/>
    <w:rsid w:val="00E40DD5"/>
    <w:rsid w:val="00E41070"/>
    <w:rsid w:val="00E411A6"/>
    <w:rsid w:val="00E411C1"/>
    <w:rsid w:val="00E4147A"/>
    <w:rsid w:val="00E4159A"/>
    <w:rsid w:val="00E415A6"/>
    <w:rsid w:val="00E4161F"/>
    <w:rsid w:val="00E4187E"/>
    <w:rsid w:val="00E41960"/>
    <w:rsid w:val="00E41DF6"/>
    <w:rsid w:val="00E41DFE"/>
    <w:rsid w:val="00E41F73"/>
    <w:rsid w:val="00E41F7E"/>
    <w:rsid w:val="00E421CD"/>
    <w:rsid w:val="00E42485"/>
    <w:rsid w:val="00E4256F"/>
    <w:rsid w:val="00E427A7"/>
    <w:rsid w:val="00E42C35"/>
    <w:rsid w:val="00E42C53"/>
    <w:rsid w:val="00E42D3E"/>
    <w:rsid w:val="00E42D59"/>
    <w:rsid w:val="00E43013"/>
    <w:rsid w:val="00E4308C"/>
    <w:rsid w:val="00E430AE"/>
    <w:rsid w:val="00E430CA"/>
    <w:rsid w:val="00E43109"/>
    <w:rsid w:val="00E43371"/>
    <w:rsid w:val="00E43394"/>
    <w:rsid w:val="00E4343F"/>
    <w:rsid w:val="00E43531"/>
    <w:rsid w:val="00E435BC"/>
    <w:rsid w:val="00E43755"/>
    <w:rsid w:val="00E4378D"/>
    <w:rsid w:val="00E43909"/>
    <w:rsid w:val="00E439E8"/>
    <w:rsid w:val="00E43BD7"/>
    <w:rsid w:val="00E43C70"/>
    <w:rsid w:val="00E43C7A"/>
    <w:rsid w:val="00E43CCB"/>
    <w:rsid w:val="00E43E27"/>
    <w:rsid w:val="00E440FD"/>
    <w:rsid w:val="00E443A5"/>
    <w:rsid w:val="00E4449D"/>
    <w:rsid w:val="00E446F3"/>
    <w:rsid w:val="00E44946"/>
    <w:rsid w:val="00E449D0"/>
    <w:rsid w:val="00E44AF7"/>
    <w:rsid w:val="00E44D37"/>
    <w:rsid w:val="00E44EA5"/>
    <w:rsid w:val="00E45228"/>
    <w:rsid w:val="00E45352"/>
    <w:rsid w:val="00E45468"/>
    <w:rsid w:val="00E45759"/>
    <w:rsid w:val="00E4585A"/>
    <w:rsid w:val="00E45966"/>
    <w:rsid w:val="00E45A1B"/>
    <w:rsid w:val="00E45BB5"/>
    <w:rsid w:val="00E45BB8"/>
    <w:rsid w:val="00E45BF1"/>
    <w:rsid w:val="00E45EE6"/>
    <w:rsid w:val="00E45F36"/>
    <w:rsid w:val="00E46118"/>
    <w:rsid w:val="00E461A9"/>
    <w:rsid w:val="00E46404"/>
    <w:rsid w:val="00E46571"/>
    <w:rsid w:val="00E465A4"/>
    <w:rsid w:val="00E465EB"/>
    <w:rsid w:val="00E4662C"/>
    <w:rsid w:val="00E46645"/>
    <w:rsid w:val="00E4669F"/>
    <w:rsid w:val="00E46CAA"/>
    <w:rsid w:val="00E46D2B"/>
    <w:rsid w:val="00E46F5C"/>
    <w:rsid w:val="00E472A7"/>
    <w:rsid w:val="00E47308"/>
    <w:rsid w:val="00E4762C"/>
    <w:rsid w:val="00E476F1"/>
    <w:rsid w:val="00E478DC"/>
    <w:rsid w:val="00E47967"/>
    <w:rsid w:val="00E47AAA"/>
    <w:rsid w:val="00E47AC7"/>
    <w:rsid w:val="00E4F366"/>
    <w:rsid w:val="00E50802"/>
    <w:rsid w:val="00E5085B"/>
    <w:rsid w:val="00E50947"/>
    <w:rsid w:val="00E50D37"/>
    <w:rsid w:val="00E50FC8"/>
    <w:rsid w:val="00E510E8"/>
    <w:rsid w:val="00E51258"/>
    <w:rsid w:val="00E514BC"/>
    <w:rsid w:val="00E515BB"/>
    <w:rsid w:val="00E51698"/>
    <w:rsid w:val="00E517BA"/>
    <w:rsid w:val="00E518BF"/>
    <w:rsid w:val="00E51BBD"/>
    <w:rsid w:val="00E51C84"/>
    <w:rsid w:val="00E51D6F"/>
    <w:rsid w:val="00E520C1"/>
    <w:rsid w:val="00E52140"/>
    <w:rsid w:val="00E526AA"/>
    <w:rsid w:val="00E5276B"/>
    <w:rsid w:val="00E52790"/>
    <w:rsid w:val="00E52913"/>
    <w:rsid w:val="00E52974"/>
    <w:rsid w:val="00E529CA"/>
    <w:rsid w:val="00E52BAB"/>
    <w:rsid w:val="00E52C51"/>
    <w:rsid w:val="00E52C66"/>
    <w:rsid w:val="00E52E8B"/>
    <w:rsid w:val="00E52F9E"/>
    <w:rsid w:val="00E52FBA"/>
    <w:rsid w:val="00E52FCE"/>
    <w:rsid w:val="00E53369"/>
    <w:rsid w:val="00E53553"/>
    <w:rsid w:val="00E53683"/>
    <w:rsid w:val="00E536FE"/>
    <w:rsid w:val="00E538DB"/>
    <w:rsid w:val="00E5391D"/>
    <w:rsid w:val="00E53D74"/>
    <w:rsid w:val="00E53D8D"/>
    <w:rsid w:val="00E53F63"/>
    <w:rsid w:val="00E5404F"/>
    <w:rsid w:val="00E5407E"/>
    <w:rsid w:val="00E540A6"/>
    <w:rsid w:val="00E542EC"/>
    <w:rsid w:val="00E54366"/>
    <w:rsid w:val="00E54432"/>
    <w:rsid w:val="00E544EF"/>
    <w:rsid w:val="00E54560"/>
    <w:rsid w:val="00E54895"/>
    <w:rsid w:val="00E54BF4"/>
    <w:rsid w:val="00E54D22"/>
    <w:rsid w:val="00E54DB5"/>
    <w:rsid w:val="00E55213"/>
    <w:rsid w:val="00E5538B"/>
    <w:rsid w:val="00E556EA"/>
    <w:rsid w:val="00E556FB"/>
    <w:rsid w:val="00E5590D"/>
    <w:rsid w:val="00E55B62"/>
    <w:rsid w:val="00E55C9B"/>
    <w:rsid w:val="00E55DD7"/>
    <w:rsid w:val="00E55F20"/>
    <w:rsid w:val="00E56020"/>
    <w:rsid w:val="00E56071"/>
    <w:rsid w:val="00E561E5"/>
    <w:rsid w:val="00E563F0"/>
    <w:rsid w:val="00E5650E"/>
    <w:rsid w:val="00E5673D"/>
    <w:rsid w:val="00E56762"/>
    <w:rsid w:val="00E56765"/>
    <w:rsid w:val="00E567AB"/>
    <w:rsid w:val="00E56932"/>
    <w:rsid w:val="00E56972"/>
    <w:rsid w:val="00E5697D"/>
    <w:rsid w:val="00E569E7"/>
    <w:rsid w:val="00E56B38"/>
    <w:rsid w:val="00E56C3C"/>
    <w:rsid w:val="00E56E5F"/>
    <w:rsid w:val="00E56F1A"/>
    <w:rsid w:val="00E57119"/>
    <w:rsid w:val="00E578B8"/>
    <w:rsid w:val="00E57AC2"/>
    <w:rsid w:val="00E57B6E"/>
    <w:rsid w:val="00E57BAD"/>
    <w:rsid w:val="00E600C5"/>
    <w:rsid w:val="00E6011B"/>
    <w:rsid w:val="00E6027C"/>
    <w:rsid w:val="00E604E9"/>
    <w:rsid w:val="00E6068E"/>
    <w:rsid w:val="00E608AC"/>
    <w:rsid w:val="00E609CD"/>
    <w:rsid w:val="00E60C40"/>
    <w:rsid w:val="00E60C49"/>
    <w:rsid w:val="00E60CE2"/>
    <w:rsid w:val="00E60D99"/>
    <w:rsid w:val="00E60E44"/>
    <w:rsid w:val="00E60F22"/>
    <w:rsid w:val="00E6126E"/>
    <w:rsid w:val="00E614D4"/>
    <w:rsid w:val="00E6151C"/>
    <w:rsid w:val="00E616A2"/>
    <w:rsid w:val="00E616C5"/>
    <w:rsid w:val="00E61809"/>
    <w:rsid w:val="00E6181C"/>
    <w:rsid w:val="00E61845"/>
    <w:rsid w:val="00E618C0"/>
    <w:rsid w:val="00E6196E"/>
    <w:rsid w:val="00E61A6E"/>
    <w:rsid w:val="00E61BF0"/>
    <w:rsid w:val="00E61CDC"/>
    <w:rsid w:val="00E61E4F"/>
    <w:rsid w:val="00E61F00"/>
    <w:rsid w:val="00E620F5"/>
    <w:rsid w:val="00E62126"/>
    <w:rsid w:val="00E6223B"/>
    <w:rsid w:val="00E62341"/>
    <w:rsid w:val="00E62433"/>
    <w:rsid w:val="00E624AD"/>
    <w:rsid w:val="00E62578"/>
    <w:rsid w:val="00E625A4"/>
    <w:rsid w:val="00E62851"/>
    <w:rsid w:val="00E62946"/>
    <w:rsid w:val="00E62A4E"/>
    <w:rsid w:val="00E62EE5"/>
    <w:rsid w:val="00E63264"/>
    <w:rsid w:val="00E632D8"/>
    <w:rsid w:val="00E63622"/>
    <w:rsid w:val="00E636FE"/>
    <w:rsid w:val="00E6382F"/>
    <w:rsid w:val="00E63A5D"/>
    <w:rsid w:val="00E63B9E"/>
    <w:rsid w:val="00E63C70"/>
    <w:rsid w:val="00E63D1E"/>
    <w:rsid w:val="00E6442D"/>
    <w:rsid w:val="00E644F3"/>
    <w:rsid w:val="00E64577"/>
    <w:rsid w:val="00E64678"/>
    <w:rsid w:val="00E64853"/>
    <w:rsid w:val="00E648D9"/>
    <w:rsid w:val="00E6491C"/>
    <w:rsid w:val="00E649EE"/>
    <w:rsid w:val="00E64A35"/>
    <w:rsid w:val="00E64B5E"/>
    <w:rsid w:val="00E64B8D"/>
    <w:rsid w:val="00E64C61"/>
    <w:rsid w:val="00E64D49"/>
    <w:rsid w:val="00E65091"/>
    <w:rsid w:val="00E650F8"/>
    <w:rsid w:val="00E651A6"/>
    <w:rsid w:val="00E6573D"/>
    <w:rsid w:val="00E658A8"/>
    <w:rsid w:val="00E65994"/>
    <w:rsid w:val="00E65B15"/>
    <w:rsid w:val="00E65D77"/>
    <w:rsid w:val="00E65E06"/>
    <w:rsid w:val="00E65E77"/>
    <w:rsid w:val="00E661B7"/>
    <w:rsid w:val="00E662CC"/>
    <w:rsid w:val="00E6635A"/>
    <w:rsid w:val="00E66528"/>
    <w:rsid w:val="00E66695"/>
    <w:rsid w:val="00E66965"/>
    <w:rsid w:val="00E66AD3"/>
    <w:rsid w:val="00E66B31"/>
    <w:rsid w:val="00E66C29"/>
    <w:rsid w:val="00E66C71"/>
    <w:rsid w:val="00E66F1E"/>
    <w:rsid w:val="00E6701D"/>
    <w:rsid w:val="00E67110"/>
    <w:rsid w:val="00E67122"/>
    <w:rsid w:val="00E6715B"/>
    <w:rsid w:val="00E67234"/>
    <w:rsid w:val="00E672A5"/>
    <w:rsid w:val="00E67471"/>
    <w:rsid w:val="00E67703"/>
    <w:rsid w:val="00E67730"/>
    <w:rsid w:val="00E677A1"/>
    <w:rsid w:val="00E6782A"/>
    <w:rsid w:val="00E67D30"/>
    <w:rsid w:val="00E67E9A"/>
    <w:rsid w:val="00E7000E"/>
    <w:rsid w:val="00E70063"/>
    <w:rsid w:val="00E7027B"/>
    <w:rsid w:val="00E704B3"/>
    <w:rsid w:val="00E704C2"/>
    <w:rsid w:val="00E705BB"/>
    <w:rsid w:val="00E7082F"/>
    <w:rsid w:val="00E70C73"/>
    <w:rsid w:val="00E70DAF"/>
    <w:rsid w:val="00E71538"/>
    <w:rsid w:val="00E7166B"/>
    <w:rsid w:val="00E71839"/>
    <w:rsid w:val="00E71C61"/>
    <w:rsid w:val="00E71D3C"/>
    <w:rsid w:val="00E71DD3"/>
    <w:rsid w:val="00E71F14"/>
    <w:rsid w:val="00E71FB7"/>
    <w:rsid w:val="00E72254"/>
    <w:rsid w:val="00E72299"/>
    <w:rsid w:val="00E72334"/>
    <w:rsid w:val="00E724A0"/>
    <w:rsid w:val="00E72C4F"/>
    <w:rsid w:val="00E72D03"/>
    <w:rsid w:val="00E72E5C"/>
    <w:rsid w:val="00E72F27"/>
    <w:rsid w:val="00E731E1"/>
    <w:rsid w:val="00E73233"/>
    <w:rsid w:val="00E7344F"/>
    <w:rsid w:val="00E734A1"/>
    <w:rsid w:val="00E7364E"/>
    <w:rsid w:val="00E73776"/>
    <w:rsid w:val="00E73BD0"/>
    <w:rsid w:val="00E73C89"/>
    <w:rsid w:val="00E73E04"/>
    <w:rsid w:val="00E73E30"/>
    <w:rsid w:val="00E73E42"/>
    <w:rsid w:val="00E73F8B"/>
    <w:rsid w:val="00E74308"/>
    <w:rsid w:val="00E74469"/>
    <w:rsid w:val="00E74618"/>
    <w:rsid w:val="00E74763"/>
    <w:rsid w:val="00E747B9"/>
    <w:rsid w:val="00E747FA"/>
    <w:rsid w:val="00E74982"/>
    <w:rsid w:val="00E74A7A"/>
    <w:rsid w:val="00E74A80"/>
    <w:rsid w:val="00E74DCB"/>
    <w:rsid w:val="00E75332"/>
    <w:rsid w:val="00E7540C"/>
    <w:rsid w:val="00E7564D"/>
    <w:rsid w:val="00E758F3"/>
    <w:rsid w:val="00E75C86"/>
    <w:rsid w:val="00E7646B"/>
    <w:rsid w:val="00E764F0"/>
    <w:rsid w:val="00E76540"/>
    <w:rsid w:val="00E76563"/>
    <w:rsid w:val="00E765AD"/>
    <w:rsid w:val="00E76863"/>
    <w:rsid w:val="00E768A3"/>
    <w:rsid w:val="00E768DA"/>
    <w:rsid w:val="00E769EE"/>
    <w:rsid w:val="00E76BBD"/>
    <w:rsid w:val="00E76C7B"/>
    <w:rsid w:val="00E76D34"/>
    <w:rsid w:val="00E76D3C"/>
    <w:rsid w:val="00E76DC9"/>
    <w:rsid w:val="00E7703D"/>
    <w:rsid w:val="00E77305"/>
    <w:rsid w:val="00E7734A"/>
    <w:rsid w:val="00E77618"/>
    <w:rsid w:val="00E779F5"/>
    <w:rsid w:val="00E77A7B"/>
    <w:rsid w:val="00E77B78"/>
    <w:rsid w:val="00E77B98"/>
    <w:rsid w:val="00E77C10"/>
    <w:rsid w:val="00E77E8E"/>
    <w:rsid w:val="00E77EEC"/>
    <w:rsid w:val="00E77FDB"/>
    <w:rsid w:val="00E8004B"/>
    <w:rsid w:val="00E8005B"/>
    <w:rsid w:val="00E802B9"/>
    <w:rsid w:val="00E802BD"/>
    <w:rsid w:val="00E80563"/>
    <w:rsid w:val="00E807DB"/>
    <w:rsid w:val="00E80CD0"/>
    <w:rsid w:val="00E80DC9"/>
    <w:rsid w:val="00E80E78"/>
    <w:rsid w:val="00E80FE7"/>
    <w:rsid w:val="00E81113"/>
    <w:rsid w:val="00E81457"/>
    <w:rsid w:val="00E81509"/>
    <w:rsid w:val="00E8158C"/>
    <w:rsid w:val="00E81907"/>
    <w:rsid w:val="00E819FF"/>
    <w:rsid w:val="00E81BE7"/>
    <w:rsid w:val="00E81D64"/>
    <w:rsid w:val="00E81D83"/>
    <w:rsid w:val="00E82040"/>
    <w:rsid w:val="00E820F1"/>
    <w:rsid w:val="00E8245A"/>
    <w:rsid w:val="00E82611"/>
    <w:rsid w:val="00E82787"/>
    <w:rsid w:val="00E8290D"/>
    <w:rsid w:val="00E82985"/>
    <w:rsid w:val="00E82E6F"/>
    <w:rsid w:val="00E82F8E"/>
    <w:rsid w:val="00E82FAB"/>
    <w:rsid w:val="00E8319B"/>
    <w:rsid w:val="00E832EB"/>
    <w:rsid w:val="00E832EE"/>
    <w:rsid w:val="00E836B6"/>
    <w:rsid w:val="00E83899"/>
    <w:rsid w:val="00E839BB"/>
    <w:rsid w:val="00E83C73"/>
    <w:rsid w:val="00E83D17"/>
    <w:rsid w:val="00E83EFA"/>
    <w:rsid w:val="00E83F22"/>
    <w:rsid w:val="00E83F5F"/>
    <w:rsid w:val="00E83F8E"/>
    <w:rsid w:val="00E84230"/>
    <w:rsid w:val="00E84270"/>
    <w:rsid w:val="00E8439C"/>
    <w:rsid w:val="00E844E9"/>
    <w:rsid w:val="00E844EC"/>
    <w:rsid w:val="00E8461D"/>
    <w:rsid w:val="00E848D5"/>
    <w:rsid w:val="00E84AFA"/>
    <w:rsid w:val="00E84C44"/>
    <w:rsid w:val="00E84F5F"/>
    <w:rsid w:val="00E851A0"/>
    <w:rsid w:val="00E85361"/>
    <w:rsid w:val="00E8581A"/>
    <w:rsid w:val="00E85904"/>
    <w:rsid w:val="00E85905"/>
    <w:rsid w:val="00E85C32"/>
    <w:rsid w:val="00E85DD5"/>
    <w:rsid w:val="00E85E76"/>
    <w:rsid w:val="00E86275"/>
    <w:rsid w:val="00E86365"/>
    <w:rsid w:val="00E86782"/>
    <w:rsid w:val="00E867CD"/>
    <w:rsid w:val="00E86984"/>
    <w:rsid w:val="00E86A9A"/>
    <w:rsid w:val="00E86C7C"/>
    <w:rsid w:val="00E86CAA"/>
    <w:rsid w:val="00E871F6"/>
    <w:rsid w:val="00E8723A"/>
    <w:rsid w:val="00E87310"/>
    <w:rsid w:val="00E8738D"/>
    <w:rsid w:val="00E8770C"/>
    <w:rsid w:val="00E8777A"/>
    <w:rsid w:val="00E877D8"/>
    <w:rsid w:val="00E87A57"/>
    <w:rsid w:val="00E87BD2"/>
    <w:rsid w:val="00E87BDD"/>
    <w:rsid w:val="00E87CA1"/>
    <w:rsid w:val="00E87D79"/>
    <w:rsid w:val="00E87DE2"/>
    <w:rsid w:val="00E87F80"/>
    <w:rsid w:val="00E9013E"/>
    <w:rsid w:val="00E90209"/>
    <w:rsid w:val="00E90277"/>
    <w:rsid w:val="00E902FC"/>
    <w:rsid w:val="00E90335"/>
    <w:rsid w:val="00E90410"/>
    <w:rsid w:val="00E90413"/>
    <w:rsid w:val="00E9046B"/>
    <w:rsid w:val="00E904A9"/>
    <w:rsid w:val="00E90526"/>
    <w:rsid w:val="00E906C6"/>
    <w:rsid w:val="00E906E3"/>
    <w:rsid w:val="00E906F4"/>
    <w:rsid w:val="00E907AF"/>
    <w:rsid w:val="00E90801"/>
    <w:rsid w:val="00E90B6D"/>
    <w:rsid w:val="00E90C07"/>
    <w:rsid w:val="00E90ED6"/>
    <w:rsid w:val="00E90EF6"/>
    <w:rsid w:val="00E910AF"/>
    <w:rsid w:val="00E9117A"/>
    <w:rsid w:val="00E91307"/>
    <w:rsid w:val="00E915DE"/>
    <w:rsid w:val="00E91735"/>
    <w:rsid w:val="00E91B21"/>
    <w:rsid w:val="00E91C0E"/>
    <w:rsid w:val="00E91C49"/>
    <w:rsid w:val="00E91CBB"/>
    <w:rsid w:val="00E91E29"/>
    <w:rsid w:val="00E91FCA"/>
    <w:rsid w:val="00E9213C"/>
    <w:rsid w:val="00E921B5"/>
    <w:rsid w:val="00E921F9"/>
    <w:rsid w:val="00E9226A"/>
    <w:rsid w:val="00E92283"/>
    <w:rsid w:val="00E922BD"/>
    <w:rsid w:val="00E922CA"/>
    <w:rsid w:val="00E92380"/>
    <w:rsid w:val="00E92448"/>
    <w:rsid w:val="00E925E0"/>
    <w:rsid w:val="00E928D6"/>
    <w:rsid w:val="00E92AB2"/>
    <w:rsid w:val="00E92B0C"/>
    <w:rsid w:val="00E92B14"/>
    <w:rsid w:val="00E92DA0"/>
    <w:rsid w:val="00E92F0E"/>
    <w:rsid w:val="00E93405"/>
    <w:rsid w:val="00E9351B"/>
    <w:rsid w:val="00E93673"/>
    <w:rsid w:val="00E9371F"/>
    <w:rsid w:val="00E937C7"/>
    <w:rsid w:val="00E93B27"/>
    <w:rsid w:val="00E93D55"/>
    <w:rsid w:val="00E93F1B"/>
    <w:rsid w:val="00E93F34"/>
    <w:rsid w:val="00E9402E"/>
    <w:rsid w:val="00E9433D"/>
    <w:rsid w:val="00E9456C"/>
    <w:rsid w:val="00E94632"/>
    <w:rsid w:val="00E946BF"/>
    <w:rsid w:val="00E9470C"/>
    <w:rsid w:val="00E94A20"/>
    <w:rsid w:val="00E94CA6"/>
    <w:rsid w:val="00E94CE8"/>
    <w:rsid w:val="00E94DDE"/>
    <w:rsid w:val="00E94DE5"/>
    <w:rsid w:val="00E94E0E"/>
    <w:rsid w:val="00E94E71"/>
    <w:rsid w:val="00E94FFE"/>
    <w:rsid w:val="00E9501F"/>
    <w:rsid w:val="00E95064"/>
    <w:rsid w:val="00E95191"/>
    <w:rsid w:val="00E952FB"/>
    <w:rsid w:val="00E95524"/>
    <w:rsid w:val="00E9553F"/>
    <w:rsid w:val="00E95C88"/>
    <w:rsid w:val="00E95D04"/>
    <w:rsid w:val="00E95D59"/>
    <w:rsid w:val="00E95FDE"/>
    <w:rsid w:val="00E9608D"/>
    <w:rsid w:val="00E9609F"/>
    <w:rsid w:val="00E9616C"/>
    <w:rsid w:val="00E96569"/>
    <w:rsid w:val="00E96604"/>
    <w:rsid w:val="00E967DC"/>
    <w:rsid w:val="00E967FC"/>
    <w:rsid w:val="00E968FE"/>
    <w:rsid w:val="00E96A4C"/>
    <w:rsid w:val="00E96B13"/>
    <w:rsid w:val="00E96BF2"/>
    <w:rsid w:val="00E96CBD"/>
    <w:rsid w:val="00E96D98"/>
    <w:rsid w:val="00E96FCF"/>
    <w:rsid w:val="00E97104"/>
    <w:rsid w:val="00E972D4"/>
    <w:rsid w:val="00E97829"/>
    <w:rsid w:val="00E9787B"/>
    <w:rsid w:val="00E97887"/>
    <w:rsid w:val="00E978F2"/>
    <w:rsid w:val="00E97AB7"/>
    <w:rsid w:val="00E97CBD"/>
    <w:rsid w:val="00E97DFD"/>
    <w:rsid w:val="00EA0081"/>
    <w:rsid w:val="00EA008C"/>
    <w:rsid w:val="00EA00E9"/>
    <w:rsid w:val="00EA0462"/>
    <w:rsid w:val="00EA0491"/>
    <w:rsid w:val="00EA04C4"/>
    <w:rsid w:val="00EA05CB"/>
    <w:rsid w:val="00EA069A"/>
    <w:rsid w:val="00EA0757"/>
    <w:rsid w:val="00EA07F8"/>
    <w:rsid w:val="00EA0806"/>
    <w:rsid w:val="00EA09BB"/>
    <w:rsid w:val="00EA0A40"/>
    <w:rsid w:val="00EA0A49"/>
    <w:rsid w:val="00EA0BB1"/>
    <w:rsid w:val="00EA1004"/>
    <w:rsid w:val="00EA1068"/>
    <w:rsid w:val="00EA1182"/>
    <w:rsid w:val="00EA154D"/>
    <w:rsid w:val="00EA155F"/>
    <w:rsid w:val="00EA15C6"/>
    <w:rsid w:val="00EA1650"/>
    <w:rsid w:val="00EA1807"/>
    <w:rsid w:val="00EA18FF"/>
    <w:rsid w:val="00EA1917"/>
    <w:rsid w:val="00EA1989"/>
    <w:rsid w:val="00EA19C9"/>
    <w:rsid w:val="00EA19EC"/>
    <w:rsid w:val="00EA1A52"/>
    <w:rsid w:val="00EA1CF1"/>
    <w:rsid w:val="00EA215D"/>
    <w:rsid w:val="00EA21CA"/>
    <w:rsid w:val="00EA224B"/>
    <w:rsid w:val="00EA22EA"/>
    <w:rsid w:val="00EA2355"/>
    <w:rsid w:val="00EA2443"/>
    <w:rsid w:val="00EA24EA"/>
    <w:rsid w:val="00EA2762"/>
    <w:rsid w:val="00EA2861"/>
    <w:rsid w:val="00EA2BCD"/>
    <w:rsid w:val="00EA2C61"/>
    <w:rsid w:val="00EA2C74"/>
    <w:rsid w:val="00EA2D54"/>
    <w:rsid w:val="00EA2E74"/>
    <w:rsid w:val="00EA2EE2"/>
    <w:rsid w:val="00EA30AD"/>
    <w:rsid w:val="00EA3176"/>
    <w:rsid w:val="00EA3241"/>
    <w:rsid w:val="00EA38E3"/>
    <w:rsid w:val="00EA399B"/>
    <w:rsid w:val="00EA3CEE"/>
    <w:rsid w:val="00EA3DED"/>
    <w:rsid w:val="00EA3FC1"/>
    <w:rsid w:val="00EA40CD"/>
    <w:rsid w:val="00EA40F9"/>
    <w:rsid w:val="00EA41A4"/>
    <w:rsid w:val="00EA42E1"/>
    <w:rsid w:val="00EA440F"/>
    <w:rsid w:val="00EA4428"/>
    <w:rsid w:val="00EA4449"/>
    <w:rsid w:val="00EA467A"/>
    <w:rsid w:val="00EA46D0"/>
    <w:rsid w:val="00EA4806"/>
    <w:rsid w:val="00EA49C5"/>
    <w:rsid w:val="00EA4CE1"/>
    <w:rsid w:val="00EA4DDB"/>
    <w:rsid w:val="00EA4E54"/>
    <w:rsid w:val="00EA4E5E"/>
    <w:rsid w:val="00EA4F40"/>
    <w:rsid w:val="00EA5016"/>
    <w:rsid w:val="00EA5403"/>
    <w:rsid w:val="00EA5494"/>
    <w:rsid w:val="00EA54D5"/>
    <w:rsid w:val="00EA5568"/>
    <w:rsid w:val="00EA58E4"/>
    <w:rsid w:val="00EA59F5"/>
    <w:rsid w:val="00EA5EA0"/>
    <w:rsid w:val="00EA5F00"/>
    <w:rsid w:val="00EA624F"/>
    <w:rsid w:val="00EA6251"/>
    <w:rsid w:val="00EA6386"/>
    <w:rsid w:val="00EA66C5"/>
    <w:rsid w:val="00EA6CB9"/>
    <w:rsid w:val="00EA6EA3"/>
    <w:rsid w:val="00EA6FB1"/>
    <w:rsid w:val="00EA70DD"/>
    <w:rsid w:val="00EA7258"/>
    <w:rsid w:val="00EA7410"/>
    <w:rsid w:val="00EA7459"/>
    <w:rsid w:val="00EA76DD"/>
    <w:rsid w:val="00EA77B7"/>
    <w:rsid w:val="00EA7843"/>
    <w:rsid w:val="00EA7D37"/>
    <w:rsid w:val="00EA7E18"/>
    <w:rsid w:val="00EA7E76"/>
    <w:rsid w:val="00EA7EF3"/>
    <w:rsid w:val="00EA7F3F"/>
    <w:rsid w:val="00EA7F42"/>
    <w:rsid w:val="00EB0053"/>
    <w:rsid w:val="00EB00D7"/>
    <w:rsid w:val="00EB024C"/>
    <w:rsid w:val="00EB02FF"/>
    <w:rsid w:val="00EB031B"/>
    <w:rsid w:val="00EB0513"/>
    <w:rsid w:val="00EB05FC"/>
    <w:rsid w:val="00EB06B3"/>
    <w:rsid w:val="00EB0954"/>
    <w:rsid w:val="00EB09C8"/>
    <w:rsid w:val="00EB09EE"/>
    <w:rsid w:val="00EB09F1"/>
    <w:rsid w:val="00EB0B64"/>
    <w:rsid w:val="00EB0CD5"/>
    <w:rsid w:val="00EB0DC6"/>
    <w:rsid w:val="00EB0E1C"/>
    <w:rsid w:val="00EB109A"/>
    <w:rsid w:val="00EB1420"/>
    <w:rsid w:val="00EB1507"/>
    <w:rsid w:val="00EB1759"/>
    <w:rsid w:val="00EB1833"/>
    <w:rsid w:val="00EB1899"/>
    <w:rsid w:val="00EB19DB"/>
    <w:rsid w:val="00EB1B26"/>
    <w:rsid w:val="00EB1BD2"/>
    <w:rsid w:val="00EB1D70"/>
    <w:rsid w:val="00EB229E"/>
    <w:rsid w:val="00EB23A7"/>
    <w:rsid w:val="00EB275F"/>
    <w:rsid w:val="00EB283E"/>
    <w:rsid w:val="00EB2C38"/>
    <w:rsid w:val="00EB2DFA"/>
    <w:rsid w:val="00EB2E7E"/>
    <w:rsid w:val="00EB2F2F"/>
    <w:rsid w:val="00EB30AC"/>
    <w:rsid w:val="00EB3406"/>
    <w:rsid w:val="00EB35AE"/>
    <w:rsid w:val="00EB3943"/>
    <w:rsid w:val="00EB3A3C"/>
    <w:rsid w:val="00EB3ACC"/>
    <w:rsid w:val="00EB3B18"/>
    <w:rsid w:val="00EB3B90"/>
    <w:rsid w:val="00EB3C03"/>
    <w:rsid w:val="00EB3C37"/>
    <w:rsid w:val="00EB3C80"/>
    <w:rsid w:val="00EB3CB5"/>
    <w:rsid w:val="00EB3E4E"/>
    <w:rsid w:val="00EB3F27"/>
    <w:rsid w:val="00EB3F74"/>
    <w:rsid w:val="00EB45BE"/>
    <w:rsid w:val="00EB45F8"/>
    <w:rsid w:val="00EB4712"/>
    <w:rsid w:val="00EB47E4"/>
    <w:rsid w:val="00EB4AC5"/>
    <w:rsid w:val="00EB4BFC"/>
    <w:rsid w:val="00EB4CDA"/>
    <w:rsid w:val="00EB4D9C"/>
    <w:rsid w:val="00EB509A"/>
    <w:rsid w:val="00EB5AD4"/>
    <w:rsid w:val="00EB5B08"/>
    <w:rsid w:val="00EB5B5C"/>
    <w:rsid w:val="00EB5C20"/>
    <w:rsid w:val="00EB5CA7"/>
    <w:rsid w:val="00EB5CE6"/>
    <w:rsid w:val="00EB5F83"/>
    <w:rsid w:val="00EB5FA7"/>
    <w:rsid w:val="00EB5FDC"/>
    <w:rsid w:val="00EB5FF0"/>
    <w:rsid w:val="00EB6213"/>
    <w:rsid w:val="00EB62F9"/>
    <w:rsid w:val="00EB6322"/>
    <w:rsid w:val="00EB63AA"/>
    <w:rsid w:val="00EB6815"/>
    <w:rsid w:val="00EB6916"/>
    <w:rsid w:val="00EB69A7"/>
    <w:rsid w:val="00EB6CB7"/>
    <w:rsid w:val="00EB6D27"/>
    <w:rsid w:val="00EB6D64"/>
    <w:rsid w:val="00EB6E19"/>
    <w:rsid w:val="00EB6EFC"/>
    <w:rsid w:val="00EB6FCB"/>
    <w:rsid w:val="00EB70AE"/>
    <w:rsid w:val="00EB7205"/>
    <w:rsid w:val="00EB733B"/>
    <w:rsid w:val="00EB76B4"/>
    <w:rsid w:val="00EB779B"/>
    <w:rsid w:val="00EB77C5"/>
    <w:rsid w:val="00EB78D3"/>
    <w:rsid w:val="00EB78D6"/>
    <w:rsid w:val="00EB7A48"/>
    <w:rsid w:val="00EB7CA0"/>
    <w:rsid w:val="00EB7E26"/>
    <w:rsid w:val="00EB7EF6"/>
    <w:rsid w:val="00EB7FD6"/>
    <w:rsid w:val="00EC002C"/>
    <w:rsid w:val="00EC0083"/>
    <w:rsid w:val="00EC02C4"/>
    <w:rsid w:val="00EC053B"/>
    <w:rsid w:val="00EC08AA"/>
    <w:rsid w:val="00EC0962"/>
    <w:rsid w:val="00EC0A9B"/>
    <w:rsid w:val="00EC0AD9"/>
    <w:rsid w:val="00EC1064"/>
    <w:rsid w:val="00EC10E5"/>
    <w:rsid w:val="00EC111C"/>
    <w:rsid w:val="00EC1184"/>
    <w:rsid w:val="00EC139B"/>
    <w:rsid w:val="00EC1498"/>
    <w:rsid w:val="00EC1547"/>
    <w:rsid w:val="00EC1820"/>
    <w:rsid w:val="00EC18B2"/>
    <w:rsid w:val="00EC1CFE"/>
    <w:rsid w:val="00EC1EF1"/>
    <w:rsid w:val="00EC1F64"/>
    <w:rsid w:val="00EC202E"/>
    <w:rsid w:val="00EC2275"/>
    <w:rsid w:val="00EC244F"/>
    <w:rsid w:val="00EC27C6"/>
    <w:rsid w:val="00EC29A6"/>
    <w:rsid w:val="00EC2B59"/>
    <w:rsid w:val="00EC2C26"/>
    <w:rsid w:val="00EC2CC5"/>
    <w:rsid w:val="00EC2D8A"/>
    <w:rsid w:val="00EC2F32"/>
    <w:rsid w:val="00EC2F44"/>
    <w:rsid w:val="00EC2FF5"/>
    <w:rsid w:val="00EC3025"/>
    <w:rsid w:val="00EC314B"/>
    <w:rsid w:val="00EC32F9"/>
    <w:rsid w:val="00EC338C"/>
    <w:rsid w:val="00EC33CA"/>
    <w:rsid w:val="00EC354D"/>
    <w:rsid w:val="00EC3646"/>
    <w:rsid w:val="00EC36B8"/>
    <w:rsid w:val="00EC3704"/>
    <w:rsid w:val="00EC3BEB"/>
    <w:rsid w:val="00EC3D2E"/>
    <w:rsid w:val="00EC3D6D"/>
    <w:rsid w:val="00EC3F60"/>
    <w:rsid w:val="00EC40E7"/>
    <w:rsid w:val="00EC411D"/>
    <w:rsid w:val="00EC4164"/>
    <w:rsid w:val="00EC417E"/>
    <w:rsid w:val="00EC44BD"/>
    <w:rsid w:val="00EC4521"/>
    <w:rsid w:val="00EC4545"/>
    <w:rsid w:val="00EC4ADE"/>
    <w:rsid w:val="00EC4D63"/>
    <w:rsid w:val="00EC4D6D"/>
    <w:rsid w:val="00EC4F18"/>
    <w:rsid w:val="00EC4FCD"/>
    <w:rsid w:val="00EC504F"/>
    <w:rsid w:val="00EC5147"/>
    <w:rsid w:val="00EC5211"/>
    <w:rsid w:val="00EC5530"/>
    <w:rsid w:val="00EC56EC"/>
    <w:rsid w:val="00EC5719"/>
    <w:rsid w:val="00EC5768"/>
    <w:rsid w:val="00EC58AB"/>
    <w:rsid w:val="00EC6371"/>
    <w:rsid w:val="00EC64A3"/>
    <w:rsid w:val="00EC658A"/>
    <w:rsid w:val="00EC691C"/>
    <w:rsid w:val="00EC6BFB"/>
    <w:rsid w:val="00EC6C3B"/>
    <w:rsid w:val="00EC6CD7"/>
    <w:rsid w:val="00EC6D13"/>
    <w:rsid w:val="00EC70C3"/>
    <w:rsid w:val="00EC70C8"/>
    <w:rsid w:val="00EC70D9"/>
    <w:rsid w:val="00EC74CF"/>
    <w:rsid w:val="00EC75B2"/>
    <w:rsid w:val="00EC7886"/>
    <w:rsid w:val="00EC78B5"/>
    <w:rsid w:val="00EC79BE"/>
    <w:rsid w:val="00EC7BFE"/>
    <w:rsid w:val="00EC7CFD"/>
    <w:rsid w:val="00EC7D5E"/>
    <w:rsid w:val="00EC7DD0"/>
    <w:rsid w:val="00ED0058"/>
    <w:rsid w:val="00ED01E5"/>
    <w:rsid w:val="00ED0259"/>
    <w:rsid w:val="00ED02BA"/>
    <w:rsid w:val="00ED03B2"/>
    <w:rsid w:val="00ED04DE"/>
    <w:rsid w:val="00ED05DB"/>
    <w:rsid w:val="00ED0838"/>
    <w:rsid w:val="00ED08A0"/>
    <w:rsid w:val="00ED0DD9"/>
    <w:rsid w:val="00ED0E1A"/>
    <w:rsid w:val="00ED0E33"/>
    <w:rsid w:val="00ED1002"/>
    <w:rsid w:val="00ED10E0"/>
    <w:rsid w:val="00ED11EE"/>
    <w:rsid w:val="00ED12D2"/>
    <w:rsid w:val="00ED15CD"/>
    <w:rsid w:val="00ED178C"/>
    <w:rsid w:val="00ED18BC"/>
    <w:rsid w:val="00ED18FB"/>
    <w:rsid w:val="00ED1B46"/>
    <w:rsid w:val="00ED1CBE"/>
    <w:rsid w:val="00ED1EA5"/>
    <w:rsid w:val="00ED212C"/>
    <w:rsid w:val="00ED2149"/>
    <w:rsid w:val="00ED21EA"/>
    <w:rsid w:val="00ED2387"/>
    <w:rsid w:val="00ED25F8"/>
    <w:rsid w:val="00ED29CF"/>
    <w:rsid w:val="00ED2A60"/>
    <w:rsid w:val="00ED2BDB"/>
    <w:rsid w:val="00ED2CEE"/>
    <w:rsid w:val="00ED2D6A"/>
    <w:rsid w:val="00ED318E"/>
    <w:rsid w:val="00ED3232"/>
    <w:rsid w:val="00ED353D"/>
    <w:rsid w:val="00ED361E"/>
    <w:rsid w:val="00ED38EF"/>
    <w:rsid w:val="00ED3975"/>
    <w:rsid w:val="00ED39F7"/>
    <w:rsid w:val="00ED3A68"/>
    <w:rsid w:val="00ED3F20"/>
    <w:rsid w:val="00ED4670"/>
    <w:rsid w:val="00ED47A2"/>
    <w:rsid w:val="00ED4CAA"/>
    <w:rsid w:val="00ED4E26"/>
    <w:rsid w:val="00ED4E89"/>
    <w:rsid w:val="00ED4EB5"/>
    <w:rsid w:val="00ED4F28"/>
    <w:rsid w:val="00ED5084"/>
    <w:rsid w:val="00ED51B4"/>
    <w:rsid w:val="00ED5217"/>
    <w:rsid w:val="00ED56E6"/>
    <w:rsid w:val="00ED57F1"/>
    <w:rsid w:val="00ED5876"/>
    <w:rsid w:val="00ED5983"/>
    <w:rsid w:val="00ED5A08"/>
    <w:rsid w:val="00ED5B9E"/>
    <w:rsid w:val="00ED5F0B"/>
    <w:rsid w:val="00ED5F9F"/>
    <w:rsid w:val="00ED607D"/>
    <w:rsid w:val="00ED635C"/>
    <w:rsid w:val="00ED645E"/>
    <w:rsid w:val="00ED64D9"/>
    <w:rsid w:val="00ED65CB"/>
    <w:rsid w:val="00ED6704"/>
    <w:rsid w:val="00ED6888"/>
    <w:rsid w:val="00ED6B9B"/>
    <w:rsid w:val="00ED6D93"/>
    <w:rsid w:val="00ED6FAD"/>
    <w:rsid w:val="00ED712E"/>
    <w:rsid w:val="00ED725E"/>
    <w:rsid w:val="00ED74AE"/>
    <w:rsid w:val="00ED7549"/>
    <w:rsid w:val="00ED770B"/>
    <w:rsid w:val="00ED7861"/>
    <w:rsid w:val="00ED791D"/>
    <w:rsid w:val="00ED7AB5"/>
    <w:rsid w:val="00ED7FCF"/>
    <w:rsid w:val="00EE01C2"/>
    <w:rsid w:val="00EE0376"/>
    <w:rsid w:val="00EE0402"/>
    <w:rsid w:val="00EE04DA"/>
    <w:rsid w:val="00EE0AB0"/>
    <w:rsid w:val="00EE0BF8"/>
    <w:rsid w:val="00EE10FB"/>
    <w:rsid w:val="00EE115C"/>
    <w:rsid w:val="00EE11BB"/>
    <w:rsid w:val="00EE1207"/>
    <w:rsid w:val="00EE14D7"/>
    <w:rsid w:val="00EE1637"/>
    <w:rsid w:val="00EE181B"/>
    <w:rsid w:val="00EE1AC6"/>
    <w:rsid w:val="00EE1D06"/>
    <w:rsid w:val="00EE1FAE"/>
    <w:rsid w:val="00EE2305"/>
    <w:rsid w:val="00EE2320"/>
    <w:rsid w:val="00EE2378"/>
    <w:rsid w:val="00EE24AF"/>
    <w:rsid w:val="00EE29FD"/>
    <w:rsid w:val="00EE2BCE"/>
    <w:rsid w:val="00EE3169"/>
    <w:rsid w:val="00EE334B"/>
    <w:rsid w:val="00EE348D"/>
    <w:rsid w:val="00EE3687"/>
    <w:rsid w:val="00EE3752"/>
    <w:rsid w:val="00EE387B"/>
    <w:rsid w:val="00EE3B26"/>
    <w:rsid w:val="00EE3C29"/>
    <w:rsid w:val="00EE3C3B"/>
    <w:rsid w:val="00EE3CA9"/>
    <w:rsid w:val="00EE40D3"/>
    <w:rsid w:val="00EE461F"/>
    <w:rsid w:val="00EE4748"/>
    <w:rsid w:val="00EE4932"/>
    <w:rsid w:val="00EE4BDD"/>
    <w:rsid w:val="00EE4EF6"/>
    <w:rsid w:val="00EE4F69"/>
    <w:rsid w:val="00EE5426"/>
    <w:rsid w:val="00EE54A9"/>
    <w:rsid w:val="00EE5674"/>
    <w:rsid w:val="00EE56C5"/>
    <w:rsid w:val="00EE5811"/>
    <w:rsid w:val="00EE5851"/>
    <w:rsid w:val="00EE58AD"/>
    <w:rsid w:val="00EE597D"/>
    <w:rsid w:val="00EE5BF9"/>
    <w:rsid w:val="00EE5CA0"/>
    <w:rsid w:val="00EE5D4D"/>
    <w:rsid w:val="00EE5E31"/>
    <w:rsid w:val="00EE5F06"/>
    <w:rsid w:val="00EE6083"/>
    <w:rsid w:val="00EE6099"/>
    <w:rsid w:val="00EE6589"/>
    <w:rsid w:val="00EE6992"/>
    <w:rsid w:val="00EE6B60"/>
    <w:rsid w:val="00EE6B88"/>
    <w:rsid w:val="00EE6BC4"/>
    <w:rsid w:val="00EE6D4B"/>
    <w:rsid w:val="00EE6EDA"/>
    <w:rsid w:val="00EE6FF6"/>
    <w:rsid w:val="00EE70CA"/>
    <w:rsid w:val="00EE70FC"/>
    <w:rsid w:val="00EE7242"/>
    <w:rsid w:val="00EE7688"/>
    <w:rsid w:val="00EE76A0"/>
    <w:rsid w:val="00EE76C6"/>
    <w:rsid w:val="00EE777D"/>
    <w:rsid w:val="00EE7921"/>
    <w:rsid w:val="00EE7BAD"/>
    <w:rsid w:val="00EE7C18"/>
    <w:rsid w:val="00EE7CBF"/>
    <w:rsid w:val="00EE7D5C"/>
    <w:rsid w:val="00EE7D97"/>
    <w:rsid w:val="00EE7F26"/>
    <w:rsid w:val="00EE7F3D"/>
    <w:rsid w:val="00EE7F4C"/>
    <w:rsid w:val="00EF005D"/>
    <w:rsid w:val="00EF0249"/>
    <w:rsid w:val="00EF02B1"/>
    <w:rsid w:val="00EF0330"/>
    <w:rsid w:val="00EF03A8"/>
    <w:rsid w:val="00EF057A"/>
    <w:rsid w:val="00EF067E"/>
    <w:rsid w:val="00EF0C0D"/>
    <w:rsid w:val="00EF0CAA"/>
    <w:rsid w:val="00EF0CE0"/>
    <w:rsid w:val="00EF0D03"/>
    <w:rsid w:val="00EF0E41"/>
    <w:rsid w:val="00EF0F0D"/>
    <w:rsid w:val="00EF124F"/>
    <w:rsid w:val="00EF127B"/>
    <w:rsid w:val="00EF132D"/>
    <w:rsid w:val="00EF13A2"/>
    <w:rsid w:val="00EF14CE"/>
    <w:rsid w:val="00EF15D5"/>
    <w:rsid w:val="00EF15FD"/>
    <w:rsid w:val="00EF1A7C"/>
    <w:rsid w:val="00EF1ADF"/>
    <w:rsid w:val="00EF1B8C"/>
    <w:rsid w:val="00EF1BEA"/>
    <w:rsid w:val="00EF1CB8"/>
    <w:rsid w:val="00EF2488"/>
    <w:rsid w:val="00EF24EA"/>
    <w:rsid w:val="00EF2512"/>
    <w:rsid w:val="00EF2747"/>
    <w:rsid w:val="00EF2796"/>
    <w:rsid w:val="00EF28A0"/>
    <w:rsid w:val="00EF2988"/>
    <w:rsid w:val="00EF2B02"/>
    <w:rsid w:val="00EF2C84"/>
    <w:rsid w:val="00EF2E6C"/>
    <w:rsid w:val="00EF31B9"/>
    <w:rsid w:val="00EF3202"/>
    <w:rsid w:val="00EF32F9"/>
    <w:rsid w:val="00EF3509"/>
    <w:rsid w:val="00EF3600"/>
    <w:rsid w:val="00EF3850"/>
    <w:rsid w:val="00EF39B6"/>
    <w:rsid w:val="00EF3B5A"/>
    <w:rsid w:val="00EF3B96"/>
    <w:rsid w:val="00EF3BB6"/>
    <w:rsid w:val="00EF3E16"/>
    <w:rsid w:val="00EF4400"/>
    <w:rsid w:val="00EF45A8"/>
    <w:rsid w:val="00EF4702"/>
    <w:rsid w:val="00EF48D2"/>
    <w:rsid w:val="00EF4A7D"/>
    <w:rsid w:val="00EF4B2A"/>
    <w:rsid w:val="00EF4D17"/>
    <w:rsid w:val="00EF4E37"/>
    <w:rsid w:val="00EF4F2D"/>
    <w:rsid w:val="00EF4F32"/>
    <w:rsid w:val="00EF514F"/>
    <w:rsid w:val="00EF5193"/>
    <w:rsid w:val="00EF51CD"/>
    <w:rsid w:val="00EF554F"/>
    <w:rsid w:val="00EF563A"/>
    <w:rsid w:val="00EF56DF"/>
    <w:rsid w:val="00EF5724"/>
    <w:rsid w:val="00EF5769"/>
    <w:rsid w:val="00EF5772"/>
    <w:rsid w:val="00EF57F4"/>
    <w:rsid w:val="00EF593E"/>
    <w:rsid w:val="00EF5A0B"/>
    <w:rsid w:val="00EF5A5B"/>
    <w:rsid w:val="00EF5ABF"/>
    <w:rsid w:val="00EF5C5E"/>
    <w:rsid w:val="00EF5D9A"/>
    <w:rsid w:val="00EF5E29"/>
    <w:rsid w:val="00EF5E6F"/>
    <w:rsid w:val="00EF5FF9"/>
    <w:rsid w:val="00EF6052"/>
    <w:rsid w:val="00EF60A4"/>
    <w:rsid w:val="00EF68EC"/>
    <w:rsid w:val="00EF6B1F"/>
    <w:rsid w:val="00EF7082"/>
    <w:rsid w:val="00EF7198"/>
    <w:rsid w:val="00EF76E3"/>
    <w:rsid w:val="00EF7801"/>
    <w:rsid w:val="00EF7950"/>
    <w:rsid w:val="00EF797B"/>
    <w:rsid w:val="00EF7B24"/>
    <w:rsid w:val="00EF7B87"/>
    <w:rsid w:val="00EF7D04"/>
    <w:rsid w:val="00EF7D2C"/>
    <w:rsid w:val="00EF7D4C"/>
    <w:rsid w:val="00EF7F67"/>
    <w:rsid w:val="00EF7FE2"/>
    <w:rsid w:val="00F0006F"/>
    <w:rsid w:val="00F000BC"/>
    <w:rsid w:val="00F00461"/>
    <w:rsid w:val="00F00475"/>
    <w:rsid w:val="00F004E2"/>
    <w:rsid w:val="00F0091D"/>
    <w:rsid w:val="00F009E8"/>
    <w:rsid w:val="00F00BE9"/>
    <w:rsid w:val="00F00E5B"/>
    <w:rsid w:val="00F00EA7"/>
    <w:rsid w:val="00F013B4"/>
    <w:rsid w:val="00F014CF"/>
    <w:rsid w:val="00F015E5"/>
    <w:rsid w:val="00F017A6"/>
    <w:rsid w:val="00F017C2"/>
    <w:rsid w:val="00F017C4"/>
    <w:rsid w:val="00F018A3"/>
    <w:rsid w:val="00F019DE"/>
    <w:rsid w:val="00F01A26"/>
    <w:rsid w:val="00F01AA5"/>
    <w:rsid w:val="00F01C19"/>
    <w:rsid w:val="00F01C6A"/>
    <w:rsid w:val="00F01C8D"/>
    <w:rsid w:val="00F01DD0"/>
    <w:rsid w:val="00F01E4E"/>
    <w:rsid w:val="00F01EFA"/>
    <w:rsid w:val="00F02274"/>
    <w:rsid w:val="00F0239A"/>
    <w:rsid w:val="00F023AB"/>
    <w:rsid w:val="00F025E6"/>
    <w:rsid w:val="00F027AA"/>
    <w:rsid w:val="00F02BC5"/>
    <w:rsid w:val="00F02D6D"/>
    <w:rsid w:val="00F02D96"/>
    <w:rsid w:val="00F02DE0"/>
    <w:rsid w:val="00F0309C"/>
    <w:rsid w:val="00F0312F"/>
    <w:rsid w:val="00F03233"/>
    <w:rsid w:val="00F033C6"/>
    <w:rsid w:val="00F03497"/>
    <w:rsid w:val="00F03671"/>
    <w:rsid w:val="00F03675"/>
    <w:rsid w:val="00F037B3"/>
    <w:rsid w:val="00F03884"/>
    <w:rsid w:val="00F038BC"/>
    <w:rsid w:val="00F03AF3"/>
    <w:rsid w:val="00F03C06"/>
    <w:rsid w:val="00F03E1A"/>
    <w:rsid w:val="00F03F2A"/>
    <w:rsid w:val="00F03F97"/>
    <w:rsid w:val="00F04018"/>
    <w:rsid w:val="00F04099"/>
    <w:rsid w:val="00F040FC"/>
    <w:rsid w:val="00F041D8"/>
    <w:rsid w:val="00F04384"/>
    <w:rsid w:val="00F046D2"/>
    <w:rsid w:val="00F0471F"/>
    <w:rsid w:val="00F04FC1"/>
    <w:rsid w:val="00F050D8"/>
    <w:rsid w:val="00F0530D"/>
    <w:rsid w:val="00F05462"/>
    <w:rsid w:val="00F0567A"/>
    <w:rsid w:val="00F05732"/>
    <w:rsid w:val="00F05792"/>
    <w:rsid w:val="00F057E5"/>
    <w:rsid w:val="00F0582E"/>
    <w:rsid w:val="00F058E4"/>
    <w:rsid w:val="00F058F4"/>
    <w:rsid w:val="00F05B98"/>
    <w:rsid w:val="00F05CA3"/>
    <w:rsid w:val="00F05D8F"/>
    <w:rsid w:val="00F05E93"/>
    <w:rsid w:val="00F05F3E"/>
    <w:rsid w:val="00F06006"/>
    <w:rsid w:val="00F063A4"/>
    <w:rsid w:val="00F065DC"/>
    <w:rsid w:val="00F06656"/>
    <w:rsid w:val="00F067DA"/>
    <w:rsid w:val="00F06A19"/>
    <w:rsid w:val="00F06A89"/>
    <w:rsid w:val="00F06CAA"/>
    <w:rsid w:val="00F070A4"/>
    <w:rsid w:val="00F073F4"/>
    <w:rsid w:val="00F074AA"/>
    <w:rsid w:val="00F074AB"/>
    <w:rsid w:val="00F0773C"/>
    <w:rsid w:val="00F078F9"/>
    <w:rsid w:val="00F07BF5"/>
    <w:rsid w:val="00F07C57"/>
    <w:rsid w:val="00F07D63"/>
    <w:rsid w:val="00F07D66"/>
    <w:rsid w:val="00F07EDC"/>
    <w:rsid w:val="00F100B2"/>
    <w:rsid w:val="00F10385"/>
    <w:rsid w:val="00F105DB"/>
    <w:rsid w:val="00F107EC"/>
    <w:rsid w:val="00F1087E"/>
    <w:rsid w:val="00F10894"/>
    <w:rsid w:val="00F10BF5"/>
    <w:rsid w:val="00F10C74"/>
    <w:rsid w:val="00F10CB4"/>
    <w:rsid w:val="00F10E31"/>
    <w:rsid w:val="00F10E7B"/>
    <w:rsid w:val="00F10EFE"/>
    <w:rsid w:val="00F1105B"/>
    <w:rsid w:val="00F11296"/>
    <w:rsid w:val="00F11350"/>
    <w:rsid w:val="00F113B3"/>
    <w:rsid w:val="00F1144B"/>
    <w:rsid w:val="00F118DD"/>
    <w:rsid w:val="00F1193C"/>
    <w:rsid w:val="00F1194F"/>
    <w:rsid w:val="00F119C0"/>
    <w:rsid w:val="00F11DBB"/>
    <w:rsid w:val="00F12011"/>
    <w:rsid w:val="00F1203C"/>
    <w:rsid w:val="00F120D5"/>
    <w:rsid w:val="00F12341"/>
    <w:rsid w:val="00F1242D"/>
    <w:rsid w:val="00F1277F"/>
    <w:rsid w:val="00F12809"/>
    <w:rsid w:val="00F12980"/>
    <w:rsid w:val="00F129FA"/>
    <w:rsid w:val="00F12B19"/>
    <w:rsid w:val="00F12BD7"/>
    <w:rsid w:val="00F12ECB"/>
    <w:rsid w:val="00F12F69"/>
    <w:rsid w:val="00F130E1"/>
    <w:rsid w:val="00F13748"/>
    <w:rsid w:val="00F137AF"/>
    <w:rsid w:val="00F137FE"/>
    <w:rsid w:val="00F13857"/>
    <w:rsid w:val="00F1386A"/>
    <w:rsid w:val="00F1397F"/>
    <w:rsid w:val="00F139E0"/>
    <w:rsid w:val="00F13B05"/>
    <w:rsid w:val="00F13BF8"/>
    <w:rsid w:val="00F13E6B"/>
    <w:rsid w:val="00F141BD"/>
    <w:rsid w:val="00F14219"/>
    <w:rsid w:val="00F14229"/>
    <w:rsid w:val="00F1422B"/>
    <w:rsid w:val="00F1459E"/>
    <w:rsid w:val="00F14678"/>
    <w:rsid w:val="00F14AFC"/>
    <w:rsid w:val="00F14C3C"/>
    <w:rsid w:val="00F14CB9"/>
    <w:rsid w:val="00F14DCE"/>
    <w:rsid w:val="00F15275"/>
    <w:rsid w:val="00F153BC"/>
    <w:rsid w:val="00F15407"/>
    <w:rsid w:val="00F154EC"/>
    <w:rsid w:val="00F157FA"/>
    <w:rsid w:val="00F158F3"/>
    <w:rsid w:val="00F15A65"/>
    <w:rsid w:val="00F15AC2"/>
    <w:rsid w:val="00F15C14"/>
    <w:rsid w:val="00F15CBD"/>
    <w:rsid w:val="00F15D6D"/>
    <w:rsid w:val="00F15E19"/>
    <w:rsid w:val="00F15E1A"/>
    <w:rsid w:val="00F15EF8"/>
    <w:rsid w:val="00F15F1E"/>
    <w:rsid w:val="00F15F5F"/>
    <w:rsid w:val="00F160D5"/>
    <w:rsid w:val="00F162B8"/>
    <w:rsid w:val="00F16743"/>
    <w:rsid w:val="00F16751"/>
    <w:rsid w:val="00F16C59"/>
    <w:rsid w:val="00F16EED"/>
    <w:rsid w:val="00F174AA"/>
    <w:rsid w:val="00F175E4"/>
    <w:rsid w:val="00F1769D"/>
    <w:rsid w:val="00F17736"/>
    <w:rsid w:val="00F17939"/>
    <w:rsid w:val="00F17B72"/>
    <w:rsid w:val="00F17C0E"/>
    <w:rsid w:val="00F17F03"/>
    <w:rsid w:val="00F20057"/>
    <w:rsid w:val="00F200B3"/>
    <w:rsid w:val="00F20462"/>
    <w:rsid w:val="00F20483"/>
    <w:rsid w:val="00F20680"/>
    <w:rsid w:val="00F2072C"/>
    <w:rsid w:val="00F20899"/>
    <w:rsid w:val="00F208B5"/>
    <w:rsid w:val="00F209A5"/>
    <w:rsid w:val="00F20C49"/>
    <w:rsid w:val="00F20D37"/>
    <w:rsid w:val="00F20D52"/>
    <w:rsid w:val="00F20D7C"/>
    <w:rsid w:val="00F20F00"/>
    <w:rsid w:val="00F21050"/>
    <w:rsid w:val="00F212B4"/>
    <w:rsid w:val="00F213AB"/>
    <w:rsid w:val="00F214F2"/>
    <w:rsid w:val="00F2156B"/>
    <w:rsid w:val="00F215B5"/>
    <w:rsid w:val="00F217FA"/>
    <w:rsid w:val="00F21804"/>
    <w:rsid w:val="00F219A1"/>
    <w:rsid w:val="00F21A18"/>
    <w:rsid w:val="00F21D03"/>
    <w:rsid w:val="00F21E7B"/>
    <w:rsid w:val="00F21F91"/>
    <w:rsid w:val="00F2203D"/>
    <w:rsid w:val="00F221C0"/>
    <w:rsid w:val="00F22208"/>
    <w:rsid w:val="00F2293A"/>
    <w:rsid w:val="00F22B28"/>
    <w:rsid w:val="00F22D33"/>
    <w:rsid w:val="00F22ED4"/>
    <w:rsid w:val="00F22F30"/>
    <w:rsid w:val="00F22F43"/>
    <w:rsid w:val="00F22FA0"/>
    <w:rsid w:val="00F230D1"/>
    <w:rsid w:val="00F23166"/>
    <w:rsid w:val="00F23205"/>
    <w:rsid w:val="00F232F2"/>
    <w:rsid w:val="00F23312"/>
    <w:rsid w:val="00F234C5"/>
    <w:rsid w:val="00F236A4"/>
    <w:rsid w:val="00F2371E"/>
    <w:rsid w:val="00F2396A"/>
    <w:rsid w:val="00F239FA"/>
    <w:rsid w:val="00F23CE4"/>
    <w:rsid w:val="00F23D86"/>
    <w:rsid w:val="00F2423E"/>
    <w:rsid w:val="00F242F8"/>
    <w:rsid w:val="00F24586"/>
    <w:rsid w:val="00F245C6"/>
    <w:rsid w:val="00F245F6"/>
    <w:rsid w:val="00F246A6"/>
    <w:rsid w:val="00F247FA"/>
    <w:rsid w:val="00F2484F"/>
    <w:rsid w:val="00F248D8"/>
    <w:rsid w:val="00F24A26"/>
    <w:rsid w:val="00F24A7D"/>
    <w:rsid w:val="00F24BA2"/>
    <w:rsid w:val="00F24C2C"/>
    <w:rsid w:val="00F24C5F"/>
    <w:rsid w:val="00F250A5"/>
    <w:rsid w:val="00F251D8"/>
    <w:rsid w:val="00F2520B"/>
    <w:rsid w:val="00F2538E"/>
    <w:rsid w:val="00F25443"/>
    <w:rsid w:val="00F254AB"/>
    <w:rsid w:val="00F254C7"/>
    <w:rsid w:val="00F25619"/>
    <w:rsid w:val="00F25712"/>
    <w:rsid w:val="00F258F4"/>
    <w:rsid w:val="00F25B8A"/>
    <w:rsid w:val="00F25E56"/>
    <w:rsid w:val="00F25E72"/>
    <w:rsid w:val="00F26082"/>
    <w:rsid w:val="00F260A0"/>
    <w:rsid w:val="00F26322"/>
    <w:rsid w:val="00F26680"/>
    <w:rsid w:val="00F2673D"/>
    <w:rsid w:val="00F26885"/>
    <w:rsid w:val="00F26A5A"/>
    <w:rsid w:val="00F26C47"/>
    <w:rsid w:val="00F26F02"/>
    <w:rsid w:val="00F26F3A"/>
    <w:rsid w:val="00F26FF5"/>
    <w:rsid w:val="00F2708E"/>
    <w:rsid w:val="00F27480"/>
    <w:rsid w:val="00F27578"/>
    <w:rsid w:val="00F2760F"/>
    <w:rsid w:val="00F2773E"/>
    <w:rsid w:val="00F27910"/>
    <w:rsid w:val="00F279FD"/>
    <w:rsid w:val="00F27ACE"/>
    <w:rsid w:val="00F27BB6"/>
    <w:rsid w:val="00F27C05"/>
    <w:rsid w:val="00F27C8E"/>
    <w:rsid w:val="00F27F59"/>
    <w:rsid w:val="00F300E2"/>
    <w:rsid w:val="00F302F4"/>
    <w:rsid w:val="00F3039C"/>
    <w:rsid w:val="00F30584"/>
    <w:rsid w:val="00F305EB"/>
    <w:rsid w:val="00F306BE"/>
    <w:rsid w:val="00F30943"/>
    <w:rsid w:val="00F30AEE"/>
    <w:rsid w:val="00F30E1D"/>
    <w:rsid w:val="00F30E30"/>
    <w:rsid w:val="00F30E86"/>
    <w:rsid w:val="00F30F11"/>
    <w:rsid w:val="00F3122D"/>
    <w:rsid w:val="00F31493"/>
    <w:rsid w:val="00F3151F"/>
    <w:rsid w:val="00F315A1"/>
    <w:rsid w:val="00F3180B"/>
    <w:rsid w:val="00F318CD"/>
    <w:rsid w:val="00F319DB"/>
    <w:rsid w:val="00F31BFF"/>
    <w:rsid w:val="00F31F31"/>
    <w:rsid w:val="00F3217B"/>
    <w:rsid w:val="00F322C4"/>
    <w:rsid w:val="00F3250E"/>
    <w:rsid w:val="00F3255D"/>
    <w:rsid w:val="00F327DB"/>
    <w:rsid w:val="00F328BC"/>
    <w:rsid w:val="00F3295C"/>
    <w:rsid w:val="00F32A0A"/>
    <w:rsid w:val="00F32A51"/>
    <w:rsid w:val="00F32A66"/>
    <w:rsid w:val="00F32C79"/>
    <w:rsid w:val="00F32CB2"/>
    <w:rsid w:val="00F32D6C"/>
    <w:rsid w:val="00F33193"/>
    <w:rsid w:val="00F33295"/>
    <w:rsid w:val="00F33477"/>
    <w:rsid w:val="00F334C0"/>
    <w:rsid w:val="00F334E4"/>
    <w:rsid w:val="00F3351F"/>
    <w:rsid w:val="00F33580"/>
    <w:rsid w:val="00F3371B"/>
    <w:rsid w:val="00F33925"/>
    <w:rsid w:val="00F33B63"/>
    <w:rsid w:val="00F33C0E"/>
    <w:rsid w:val="00F33D11"/>
    <w:rsid w:val="00F33E38"/>
    <w:rsid w:val="00F33E7E"/>
    <w:rsid w:val="00F33EB7"/>
    <w:rsid w:val="00F33F17"/>
    <w:rsid w:val="00F343BF"/>
    <w:rsid w:val="00F34476"/>
    <w:rsid w:val="00F3458F"/>
    <w:rsid w:val="00F346FA"/>
    <w:rsid w:val="00F34923"/>
    <w:rsid w:val="00F3494F"/>
    <w:rsid w:val="00F3499C"/>
    <w:rsid w:val="00F34B41"/>
    <w:rsid w:val="00F34BAF"/>
    <w:rsid w:val="00F34CF0"/>
    <w:rsid w:val="00F34D22"/>
    <w:rsid w:val="00F34D39"/>
    <w:rsid w:val="00F34DD4"/>
    <w:rsid w:val="00F34FA7"/>
    <w:rsid w:val="00F35343"/>
    <w:rsid w:val="00F3534F"/>
    <w:rsid w:val="00F35392"/>
    <w:rsid w:val="00F353EE"/>
    <w:rsid w:val="00F358A6"/>
    <w:rsid w:val="00F3592A"/>
    <w:rsid w:val="00F35ABE"/>
    <w:rsid w:val="00F35E86"/>
    <w:rsid w:val="00F35E89"/>
    <w:rsid w:val="00F35E9D"/>
    <w:rsid w:val="00F35EC0"/>
    <w:rsid w:val="00F36040"/>
    <w:rsid w:val="00F364D9"/>
    <w:rsid w:val="00F3652F"/>
    <w:rsid w:val="00F36598"/>
    <w:rsid w:val="00F36797"/>
    <w:rsid w:val="00F367CE"/>
    <w:rsid w:val="00F368FD"/>
    <w:rsid w:val="00F36A4A"/>
    <w:rsid w:val="00F36C20"/>
    <w:rsid w:val="00F36CF1"/>
    <w:rsid w:val="00F370D0"/>
    <w:rsid w:val="00F37297"/>
    <w:rsid w:val="00F3754F"/>
    <w:rsid w:val="00F37885"/>
    <w:rsid w:val="00F37977"/>
    <w:rsid w:val="00F37CCB"/>
    <w:rsid w:val="00F37D87"/>
    <w:rsid w:val="00F37E59"/>
    <w:rsid w:val="00F37F17"/>
    <w:rsid w:val="00F40142"/>
    <w:rsid w:val="00F40148"/>
    <w:rsid w:val="00F403AF"/>
    <w:rsid w:val="00F4045E"/>
    <w:rsid w:val="00F40524"/>
    <w:rsid w:val="00F40708"/>
    <w:rsid w:val="00F4091D"/>
    <w:rsid w:val="00F40ACD"/>
    <w:rsid w:val="00F40C97"/>
    <w:rsid w:val="00F40DBC"/>
    <w:rsid w:val="00F40F58"/>
    <w:rsid w:val="00F40F86"/>
    <w:rsid w:val="00F410A9"/>
    <w:rsid w:val="00F41297"/>
    <w:rsid w:val="00F412C0"/>
    <w:rsid w:val="00F415F4"/>
    <w:rsid w:val="00F417DF"/>
    <w:rsid w:val="00F4193E"/>
    <w:rsid w:val="00F41A88"/>
    <w:rsid w:val="00F41C02"/>
    <w:rsid w:val="00F41DEC"/>
    <w:rsid w:val="00F41E38"/>
    <w:rsid w:val="00F41F2E"/>
    <w:rsid w:val="00F41F3D"/>
    <w:rsid w:val="00F423AF"/>
    <w:rsid w:val="00F42580"/>
    <w:rsid w:val="00F425C8"/>
    <w:rsid w:val="00F425D1"/>
    <w:rsid w:val="00F4269D"/>
    <w:rsid w:val="00F426C3"/>
    <w:rsid w:val="00F427E1"/>
    <w:rsid w:val="00F4286D"/>
    <w:rsid w:val="00F42B82"/>
    <w:rsid w:val="00F42E25"/>
    <w:rsid w:val="00F42E37"/>
    <w:rsid w:val="00F4302D"/>
    <w:rsid w:val="00F430A3"/>
    <w:rsid w:val="00F4318A"/>
    <w:rsid w:val="00F4337C"/>
    <w:rsid w:val="00F43446"/>
    <w:rsid w:val="00F4365C"/>
    <w:rsid w:val="00F4366C"/>
    <w:rsid w:val="00F4395A"/>
    <w:rsid w:val="00F43A4A"/>
    <w:rsid w:val="00F43D95"/>
    <w:rsid w:val="00F43DB5"/>
    <w:rsid w:val="00F4412B"/>
    <w:rsid w:val="00F44406"/>
    <w:rsid w:val="00F445A3"/>
    <w:rsid w:val="00F44606"/>
    <w:rsid w:val="00F4466A"/>
    <w:rsid w:val="00F4467D"/>
    <w:rsid w:val="00F44791"/>
    <w:rsid w:val="00F448D5"/>
    <w:rsid w:val="00F44A8A"/>
    <w:rsid w:val="00F44C06"/>
    <w:rsid w:val="00F44F8E"/>
    <w:rsid w:val="00F44FD8"/>
    <w:rsid w:val="00F44FE4"/>
    <w:rsid w:val="00F450CB"/>
    <w:rsid w:val="00F4515D"/>
    <w:rsid w:val="00F451CB"/>
    <w:rsid w:val="00F45207"/>
    <w:rsid w:val="00F4520C"/>
    <w:rsid w:val="00F452D5"/>
    <w:rsid w:val="00F45306"/>
    <w:rsid w:val="00F45330"/>
    <w:rsid w:val="00F45674"/>
    <w:rsid w:val="00F456C8"/>
    <w:rsid w:val="00F45947"/>
    <w:rsid w:val="00F45D7A"/>
    <w:rsid w:val="00F45E81"/>
    <w:rsid w:val="00F45FBE"/>
    <w:rsid w:val="00F46033"/>
    <w:rsid w:val="00F460B0"/>
    <w:rsid w:val="00F461D0"/>
    <w:rsid w:val="00F46284"/>
    <w:rsid w:val="00F4650E"/>
    <w:rsid w:val="00F46517"/>
    <w:rsid w:val="00F4666B"/>
    <w:rsid w:val="00F4676E"/>
    <w:rsid w:val="00F4682A"/>
    <w:rsid w:val="00F46919"/>
    <w:rsid w:val="00F469AD"/>
    <w:rsid w:val="00F469BC"/>
    <w:rsid w:val="00F46B40"/>
    <w:rsid w:val="00F46D67"/>
    <w:rsid w:val="00F46D90"/>
    <w:rsid w:val="00F46EA2"/>
    <w:rsid w:val="00F46F74"/>
    <w:rsid w:val="00F46FA1"/>
    <w:rsid w:val="00F46FE3"/>
    <w:rsid w:val="00F471CB"/>
    <w:rsid w:val="00F4721A"/>
    <w:rsid w:val="00F47287"/>
    <w:rsid w:val="00F47367"/>
    <w:rsid w:val="00F476C7"/>
    <w:rsid w:val="00F477DA"/>
    <w:rsid w:val="00F47813"/>
    <w:rsid w:val="00F4784D"/>
    <w:rsid w:val="00F47A67"/>
    <w:rsid w:val="00F47A71"/>
    <w:rsid w:val="00F491A8"/>
    <w:rsid w:val="00F50914"/>
    <w:rsid w:val="00F50D83"/>
    <w:rsid w:val="00F50E2A"/>
    <w:rsid w:val="00F50E75"/>
    <w:rsid w:val="00F50FA2"/>
    <w:rsid w:val="00F51068"/>
    <w:rsid w:val="00F51417"/>
    <w:rsid w:val="00F51482"/>
    <w:rsid w:val="00F5171F"/>
    <w:rsid w:val="00F5173F"/>
    <w:rsid w:val="00F51752"/>
    <w:rsid w:val="00F5179B"/>
    <w:rsid w:val="00F517D6"/>
    <w:rsid w:val="00F51920"/>
    <w:rsid w:val="00F5197A"/>
    <w:rsid w:val="00F519FA"/>
    <w:rsid w:val="00F51A82"/>
    <w:rsid w:val="00F51F6E"/>
    <w:rsid w:val="00F51FB8"/>
    <w:rsid w:val="00F51FCA"/>
    <w:rsid w:val="00F52506"/>
    <w:rsid w:val="00F526A7"/>
    <w:rsid w:val="00F52726"/>
    <w:rsid w:val="00F52844"/>
    <w:rsid w:val="00F52AC2"/>
    <w:rsid w:val="00F52D25"/>
    <w:rsid w:val="00F52D8F"/>
    <w:rsid w:val="00F52DD5"/>
    <w:rsid w:val="00F52ECA"/>
    <w:rsid w:val="00F52EDF"/>
    <w:rsid w:val="00F52EE8"/>
    <w:rsid w:val="00F52F00"/>
    <w:rsid w:val="00F52FB4"/>
    <w:rsid w:val="00F53026"/>
    <w:rsid w:val="00F53082"/>
    <w:rsid w:val="00F531AF"/>
    <w:rsid w:val="00F53225"/>
    <w:rsid w:val="00F53928"/>
    <w:rsid w:val="00F539F4"/>
    <w:rsid w:val="00F53A53"/>
    <w:rsid w:val="00F53A6A"/>
    <w:rsid w:val="00F53D5C"/>
    <w:rsid w:val="00F53F5B"/>
    <w:rsid w:val="00F53FC7"/>
    <w:rsid w:val="00F5412E"/>
    <w:rsid w:val="00F542A9"/>
    <w:rsid w:val="00F54332"/>
    <w:rsid w:val="00F54424"/>
    <w:rsid w:val="00F5448B"/>
    <w:rsid w:val="00F54832"/>
    <w:rsid w:val="00F54940"/>
    <w:rsid w:val="00F54947"/>
    <w:rsid w:val="00F549A2"/>
    <w:rsid w:val="00F54B49"/>
    <w:rsid w:val="00F54BF7"/>
    <w:rsid w:val="00F54DCB"/>
    <w:rsid w:val="00F54F21"/>
    <w:rsid w:val="00F55048"/>
    <w:rsid w:val="00F55104"/>
    <w:rsid w:val="00F551AF"/>
    <w:rsid w:val="00F55336"/>
    <w:rsid w:val="00F553F9"/>
    <w:rsid w:val="00F5552A"/>
    <w:rsid w:val="00F555B8"/>
    <w:rsid w:val="00F555E1"/>
    <w:rsid w:val="00F55657"/>
    <w:rsid w:val="00F557D6"/>
    <w:rsid w:val="00F55A88"/>
    <w:rsid w:val="00F55D3C"/>
    <w:rsid w:val="00F55EF1"/>
    <w:rsid w:val="00F56014"/>
    <w:rsid w:val="00F56132"/>
    <w:rsid w:val="00F5641D"/>
    <w:rsid w:val="00F565DF"/>
    <w:rsid w:val="00F566ED"/>
    <w:rsid w:val="00F56949"/>
    <w:rsid w:val="00F569EA"/>
    <w:rsid w:val="00F56A77"/>
    <w:rsid w:val="00F56CC4"/>
    <w:rsid w:val="00F56CC9"/>
    <w:rsid w:val="00F56EDF"/>
    <w:rsid w:val="00F56FB4"/>
    <w:rsid w:val="00F57034"/>
    <w:rsid w:val="00F570CE"/>
    <w:rsid w:val="00F570E1"/>
    <w:rsid w:val="00F57211"/>
    <w:rsid w:val="00F572E1"/>
    <w:rsid w:val="00F573BA"/>
    <w:rsid w:val="00F57606"/>
    <w:rsid w:val="00F5785A"/>
    <w:rsid w:val="00F578FB"/>
    <w:rsid w:val="00F5790B"/>
    <w:rsid w:val="00F57927"/>
    <w:rsid w:val="00F57CAD"/>
    <w:rsid w:val="00F57DA1"/>
    <w:rsid w:val="00F57E53"/>
    <w:rsid w:val="00F57F16"/>
    <w:rsid w:val="00F6004B"/>
    <w:rsid w:val="00F6013E"/>
    <w:rsid w:val="00F6032C"/>
    <w:rsid w:val="00F60354"/>
    <w:rsid w:val="00F60369"/>
    <w:rsid w:val="00F6063F"/>
    <w:rsid w:val="00F606EA"/>
    <w:rsid w:val="00F60718"/>
    <w:rsid w:val="00F609C8"/>
    <w:rsid w:val="00F60B04"/>
    <w:rsid w:val="00F60E96"/>
    <w:rsid w:val="00F60FF3"/>
    <w:rsid w:val="00F6115E"/>
    <w:rsid w:val="00F612B2"/>
    <w:rsid w:val="00F617CD"/>
    <w:rsid w:val="00F617D2"/>
    <w:rsid w:val="00F618B4"/>
    <w:rsid w:val="00F61984"/>
    <w:rsid w:val="00F61B66"/>
    <w:rsid w:val="00F61F4C"/>
    <w:rsid w:val="00F621A0"/>
    <w:rsid w:val="00F621A2"/>
    <w:rsid w:val="00F621C3"/>
    <w:rsid w:val="00F62374"/>
    <w:rsid w:val="00F6284A"/>
    <w:rsid w:val="00F628E2"/>
    <w:rsid w:val="00F6293D"/>
    <w:rsid w:val="00F62975"/>
    <w:rsid w:val="00F6297F"/>
    <w:rsid w:val="00F6318D"/>
    <w:rsid w:val="00F632C7"/>
    <w:rsid w:val="00F6397E"/>
    <w:rsid w:val="00F63A0F"/>
    <w:rsid w:val="00F63B3E"/>
    <w:rsid w:val="00F63C78"/>
    <w:rsid w:val="00F63D2E"/>
    <w:rsid w:val="00F63D78"/>
    <w:rsid w:val="00F63E12"/>
    <w:rsid w:val="00F642D4"/>
    <w:rsid w:val="00F644C1"/>
    <w:rsid w:val="00F645AB"/>
    <w:rsid w:val="00F646B5"/>
    <w:rsid w:val="00F6482D"/>
    <w:rsid w:val="00F64885"/>
    <w:rsid w:val="00F64C83"/>
    <w:rsid w:val="00F64DCC"/>
    <w:rsid w:val="00F65135"/>
    <w:rsid w:val="00F651FB"/>
    <w:rsid w:val="00F655A5"/>
    <w:rsid w:val="00F6561D"/>
    <w:rsid w:val="00F656BF"/>
    <w:rsid w:val="00F65A6E"/>
    <w:rsid w:val="00F65A91"/>
    <w:rsid w:val="00F65C42"/>
    <w:rsid w:val="00F65D41"/>
    <w:rsid w:val="00F65DBE"/>
    <w:rsid w:val="00F65DD0"/>
    <w:rsid w:val="00F6615E"/>
    <w:rsid w:val="00F66183"/>
    <w:rsid w:val="00F6621C"/>
    <w:rsid w:val="00F6658B"/>
    <w:rsid w:val="00F666F1"/>
    <w:rsid w:val="00F667DB"/>
    <w:rsid w:val="00F66A8E"/>
    <w:rsid w:val="00F67064"/>
    <w:rsid w:val="00F671BC"/>
    <w:rsid w:val="00F673AF"/>
    <w:rsid w:val="00F67645"/>
    <w:rsid w:val="00F67A70"/>
    <w:rsid w:val="00F67B2D"/>
    <w:rsid w:val="00F67CFF"/>
    <w:rsid w:val="00F67D88"/>
    <w:rsid w:val="00F67DAD"/>
    <w:rsid w:val="00F67DEE"/>
    <w:rsid w:val="00F7045F"/>
    <w:rsid w:val="00F70797"/>
    <w:rsid w:val="00F7084F"/>
    <w:rsid w:val="00F70C64"/>
    <w:rsid w:val="00F71020"/>
    <w:rsid w:val="00F71172"/>
    <w:rsid w:val="00F711FA"/>
    <w:rsid w:val="00F71343"/>
    <w:rsid w:val="00F71370"/>
    <w:rsid w:val="00F7148E"/>
    <w:rsid w:val="00F7153D"/>
    <w:rsid w:val="00F71686"/>
    <w:rsid w:val="00F718AF"/>
    <w:rsid w:val="00F71996"/>
    <w:rsid w:val="00F719FF"/>
    <w:rsid w:val="00F71B52"/>
    <w:rsid w:val="00F71B56"/>
    <w:rsid w:val="00F71B9D"/>
    <w:rsid w:val="00F71BDA"/>
    <w:rsid w:val="00F71D7C"/>
    <w:rsid w:val="00F71D80"/>
    <w:rsid w:val="00F71F4F"/>
    <w:rsid w:val="00F7203D"/>
    <w:rsid w:val="00F721AA"/>
    <w:rsid w:val="00F72251"/>
    <w:rsid w:val="00F7262B"/>
    <w:rsid w:val="00F7271D"/>
    <w:rsid w:val="00F72885"/>
    <w:rsid w:val="00F72A41"/>
    <w:rsid w:val="00F72A6B"/>
    <w:rsid w:val="00F72A6D"/>
    <w:rsid w:val="00F72C9C"/>
    <w:rsid w:val="00F72EAE"/>
    <w:rsid w:val="00F73435"/>
    <w:rsid w:val="00F7343A"/>
    <w:rsid w:val="00F735DC"/>
    <w:rsid w:val="00F738E3"/>
    <w:rsid w:val="00F73A3B"/>
    <w:rsid w:val="00F73B3D"/>
    <w:rsid w:val="00F73D1C"/>
    <w:rsid w:val="00F73DA7"/>
    <w:rsid w:val="00F73F55"/>
    <w:rsid w:val="00F74150"/>
    <w:rsid w:val="00F7444D"/>
    <w:rsid w:val="00F74715"/>
    <w:rsid w:val="00F74833"/>
    <w:rsid w:val="00F74845"/>
    <w:rsid w:val="00F74922"/>
    <w:rsid w:val="00F74F4B"/>
    <w:rsid w:val="00F7511A"/>
    <w:rsid w:val="00F752B7"/>
    <w:rsid w:val="00F75353"/>
    <w:rsid w:val="00F755FF"/>
    <w:rsid w:val="00F757DF"/>
    <w:rsid w:val="00F759BE"/>
    <w:rsid w:val="00F75CCF"/>
    <w:rsid w:val="00F75E93"/>
    <w:rsid w:val="00F75ED9"/>
    <w:rsid w:val="00F7614E"/>
    <w:rsid w:val="00F761B6"/>
    <w:rsid w:val="00F7657C"/>
    <w:rsid w:val="00F76719"/>
    <w:rsid w:val="00F76843"/>
    <w:rsid w:val="00F76AD2"/>
    <w:rsid w:val="00F76B1D"/>
    <w:rsid w:val="00F76BCA"/>
    <w:rsid w:val="00F76CF7"/>
    <w:rsid w:val="00F76F03"/>
    <w:rsid w:val="00F770F4"/>
    <w:rsid w:val="00F773EE"/>
    <w:rsid w:val="00F77490"/>
    <w:rsid w:val="00F775DB"/>
    <w:rsid w:val="00F776C8"/>
    <w:rsid w:val="00F777B0"/>
    <w:rsid w:val="00F7799F"/>
    <w:rsid w:val="00F77C79"/>
    <w:rsid w:val="00F77CFB"/>
    <w:rsid w:val="00F77DFA"/>
    <w:rsid w:val="00F80007"/>
    <w:rsid w:val="00F802B2"/>
    <w:rsid w:val="00F803D5"/>
    <w:rsid w:val="00F80494"/>
    <w:rsid w:val="00F80536"/>
    <w:rsid w:val="00F8067E"/>
    <w:rsid w:val="00F80813"/>
    <w:rsid w:val="00F80B46"/>
    <w:rsid w:val="00F80CDB"/>
    <w:rsid w:val="00F80CEE"/>
    <w:rsid w:val="00F80FE9"/>
    <w:rsid w:val="00F81140"/>
    <w:rsid w:val="00F811A5"/>
    <w:rsid w:val="00F811AF"/>
    <w:rsid w:val="00F81229"/>
    <w:rsid w:val="00F81428"/>
    <w:rsid w:val="00F81465"/>
    <w:rsid w:val="00F814EF"/>
    <w:rsid w:val="00F815A5"/>
    <w:rsid w:val="00F81877"/>
    <w:rsid w:val="00F81885"/>
    <w:rsid w:val="00F81894"/>
    <w:rsid w:val="00F8199D"/>
    <w:rsid w:val="00F81E61"/>
    <w:rsid w:val="00F81E7C"/>
    <w:rsid w:val="00F81FE9"/>
    <w:rsid w:val="00F82048"/>
    <w:rsid w:val="00F82069"/>
    <w:rsid w:val="00F8250D"/>
    <w:rsid w:val="00F82624"/>
    <w:rsid w:val="00F826AC"/>
    <w:rsid w:val="00F826CA"/>
    <w:rsid w:val="00F8292C"/>
    <w:rsid w:val="00F829E6"/>
    <w:rsid w:val="00F82A99"/>
    <w:rsid w:val="00F82BA0"/>
    <w:rsid w:val="00F82CEE"/>
    <w:rsid w:val="00F82EC7"/>
    <w:rsid w:val="00F82ED5"/>
    <w:rsid w:val="00F830EB"/>
    <w:rsid w:val="00F8317C"/>
    <w:rsid w:val="00F831C2"/>
    <w:rsid w:val="00F83225"/>
    <w:rsid w:val="00F834D1"/>
    <w:rsid w:val="00F834DA"/>
    <w:rsid w:val="00F8351D"/>
    <w:rsid w:val="00F8351F"/>
    <w:rsid w:val="00F8375D"/>
    <w:rsid w:val="00F837E4"/>
    <w:rsid w:val="00F8385E"/>
    <w:rsid w:val="00F83A05"/>
    <w:rsid w:val="00F84020"/>
    <w:rsid w:val="00F84A69"/>
    <w:rsid w:val="00F84ACD"/>
    <w:rsid w:val="00F84C3E"/>
    <w:rsid w:val="00F84E00"/>
    <w:rsid w:val="00F85156"/>
    <w:rsid w:val="00F851BC"/>
    <w:rsid w:val="00F8525A"/>
    <w:rsid w:val="00F853F2"/>
    <w:rsid w:val="00F8550B"/>
    <w:rsid w:val="00F859DC"/>
    <w:rsid w:val="00F85A4C"/>
    <w:rsid w:val="00F85A7E"/>
    <w:rsid w:val="00F85A9A"/>
    <w:rsid w:val="00F85AB7"/>
    <w:rsid w:val="00F85D87"/>
    <w:rsid w:val="00F85DEA"/>
    <w:rsid w:val="00F860C5"/>
    <w:rsid w:val="00F86299"/>
    <w:rsid w:val="00F8635B"/>
    <w:rsid w:val="00F863F4"/>
    <w:rsid w:val="00F86445"/>
    <w:rsid w:val="00F8646D"/>
    <w:rsid w:val="00F8654C"/>
    <w:rsid w:val="00F86677"/>
    <w:rsid w:val="00F86750"/>
    <w:rsid w:val="00F8685D"/>
    <w:rsid w:val="00F86A08"/>
    <w:rsid w:val="00F86B07"/>
    <w:rsid w:val="00F86B21"/>
    <w:rsid w:val="00F87007"/>
    <w:rsid w:val="00F870EB"/>
    <w:rsid w:val="00F87129"/>
    <w:rsid w:val="00F871FC"/>
    <w:rsid w:val="00F8750D"/>
    <w:rsid w:val="00F8752F"/>
    <w:rsid w:val="00F875C0"/>
    <w:rsid w:val="00F8778B"/>
    <w:rsid w:val="00F877F8"/>
    <w:rsid w:val="00F878E0"/>
    <w:rsid w:val="00F879FF"/>
    <w:rsid w:val="00F87A6E"/>
    <w:rsid w:val="00F87A7F"/>
    <w:rsid w:val="00F87CCA"/>
    <w:rsid w:val="00F87F31"/>
    <w:rsid w:val="00F87F58"/>
    <w:rsid w:val="00F90377"/>
    <w:rsid w:val="00F90458"/>
    <w:rsid w:val="00F90521"/>
    <w:rsid w:val="00F90701"/>
    <w:rsid w:val="00F90982"/>
    <w:rsid w:val="00F90CF8"/>
    <w:rsid w:val="00F9103B"/>
    <w:rsid w:val="00F910D3"/>
    <w:rsid w:val="00F910E9"/>
    <w:rsid w:val="00F919C3"/>
    <w:rsid w:val="00F91A70"/>
    <w:rsid w:val="00F91AFE"/>
    <w:rsid w:val="00F91D0F"/>
    <w:rsid w:val="00F92024"/>
    <w:rsid w:val="00F92086"/>
    <w:rsid w:val="00F92089"/>
    <w:rsid w:val="00F92269"/>
    <w:rsid w:val="00F9229E"/>
    <w:rsid w:val="00F922EE"/>
    <w:rsid w:val="00F92927"/>
    <w:rsid w:val="00F92AE6"/>
    <w:rsid w:val="00F92BA8"/>
    <w:rsid w:val="00F92FC1"/>
    <w:rsid w:val="00F93137"/>
    <w:rsid w:val="00F9315F"/>
    <w:rsid w:val="00F93455"/>
    <w:rsid w:val="00F935E4"/>
    <w:rsid w:val="00F936B6"/>
    <w:rsid w:val="00F9384C"/>
    <w:rsid w:val="00F938C6"/>
    <w:rsid w:val="00F9391A"/>
    <w:rsid w:val="00F93C5B"/>
    <w:rsid w:val="00F93D62"/>
    <w:rsid w:val="00F93F0A"/>
    <w:rsid w:val="00F93FBE"/>
    <w:rsid w:val="00F94032"/>
    <w:rsid w:val="00F94071"/>
    <w:rsid w:val="00F941E9"/>
    <w:rsid w:val="00F94277"/>
    <w:rsid w:val="00F94340"/>
    <w:rsid w:val="00F94346"/>
    <w:rsid w:val="00F9436E"/>
    <w:rsid w:val="00F944E7"/>
    <w:rsid w:val="00F94683"/>
    <w:rsid w:val="00F948DD"/>
    <w:rsid w:val="00F94949"/>
    <w:rsid w:val="00F94955"/>
    <w:rsid w:val="00F94A19"/>
    <w:rsid w:val="00F94A99"/>
    <w:rsid w:val="00F94C3A"/>
    <w:rsid w:val="00F94DA4"/>
    <w:rsid w:val="00F951C2"/>
    <w:rsid w:val="00F95454"/>
    <w:rsid w:val="00F95521"/>
    <w:rsid w:val="00F955CC"/>
    <w:rsid w:val="00F95640"/>
    <w:rsid w:val="00F95778"/>
    <w:rsid w:val="00F957EC"/>
    <w:rsid w:val="00F957FE"/>
    <w:rsid w:val="00F958A8"/>
    <w:rsid w:val="00F9590D"/>
    <w:rsid w:val="00F9595C"/>
    <w:rsid w:val="00F95CEC"/>
    <w:rsid w:val="00F95E88"/>
    <w:rsid w:val="00F95ECB"/>
    <w:rsid w:val="00F96179"/>
    <w:rsid w:val="00F96244"/>
    <w:rsid w:val="00F96276"/>
    <w:rsid w:val="00F9630D"/>
    <w:rsid w:val="00F963D6"/>
    <w:rsid w:val="00F965E6"/>
    <w:rsid w:val="00F96615"/>
    <w:rsid w:val="00F966AB"/>
    <w:rsid w:val="00F9683B"/>
    <w:rsid w:val="00F96893"/>
    <w:rsid w:val="00F96B53"/>
    <w:rsid w:val="00F96C8F"/>
    <w:rsid w:val="00F96DA6"/>
    <w:rsid w:val="00F96E5C"/>
    <w:rsid w:val="00F96E98"/>
    <w:rsid w:val="00F9702A"/>
    <w:rsid w:val="00F970FB"/>
    <w:rsid w:val="00F97131"/>
    <w:rsid w:val="00F9718E"/>
    <w:rsid w:val="00F97448"/>
    <w:rsid w:val="00F9753A"/>
    <w:rsid w:val="00F97A0F"/>
    <w:rsid w:val="00F97A32"/>
    <w:rsid w:val="00F97BCC"/>
    <w:rsid w:val="00F97BEB"/>
    <w:rsid w:val="00F97BEF"/>
    <w:rsid w:val="00F97C08"/>
    <w:rsid w:val="00F97CAA"/>
    <w:rsid w:val="00F97E4B"/>
    <w:rsid w:val="00F97FDF"/>
    <w:rsid w:val="00FA022F"/>
    <w:rsid w:val="00FA032E"/>
    <w:rsid w:val="00FA043C"/>
    <w:rsid w:val="00FA05DA"/>
    <w:rsid w:val="00FA0621"/>
    <w:rsid w:val="00FA08FA"/>
    <w:rsid w:val="00FA094F"/>
    <w:rsid w:val="00FA0C54"/>
    <w:rsid w:val="00FA0C57"/>
    <w:rsid w:val="00FA0CA5"/>
    <w:rsid w:val="00FA0D12"/>
    <w:rsid w:val="00FA0DAD"/>
    <w:rsid w:val="00FA104B"/>
    <w:rsid w:val="00FA11D5"/>
    <w:rsid w:val="00FA1258"/>
    <w:rsid w:val="00FA1273"/>
    <w:rsid w:val="00FA12A8"/>
    <w:rsid w:val="00FA12C1"/>
    <w:rsid w:val="00FA1463"/>
    <w:rsid w:val="00FA15F2"/>
    <w:rsid w:val="00FA1776"/>
    <w:rsid w:val="00FA1922"/>
    <w:rsid w:val="00FA192C"/>
    <w:rsid w:val="00FA1A46"/>
    <w:rsid w:val="00FA1A70"/>
    <w:rsid w:val="00FA1AA5"/>
    <w:rsid w:val="00FA1DDB"/>
    <w:rsid w:val="00FA1FE9"/>
    <w:rsid w:val="00FA202A"/>
    <w:rsid w:val="00FA210A"/>
    <w:rsid w:val="00FA22AF"/>
    <w:rsid w:val="00FA2369"/>
    <w:rsid w:val="00FA23D6"/>
    <w:rsid w:val="00FA2A8A"/>
    <w:rsid w:val="00FA2ACC"/>
    <w:rsid w:val="00FA2C0A"/>
    <w:rsid w:val="00FA2C8D"/>
    <w:rsid w:val="00FA2D29"/>
    <w:rsid w:val="00FA2ED2"/>
    <w:rsid w:val="00FA3040"/>
    <w:rsid w:val="00FA310C"/>
    <w:rsid w:val="00FA3267"/>
    <w:rsid w:val="00FA328F"/>
    <w:rsid w:val="00FA32DD"/>
    <w:rsid w:val="00FA3406"/>
    <w:rsid w:val="00FA340A"/>
    <w:rsid w:val="00FA3450"/>
    <w:rsid w:val="00FA351F"/>
    <w:rsid w:val="00FA3795"/>
    <w:rsid w:val="00FA39D6"/>
    <w:rsid w:val="00FA3B61"/>
    <w:rsid w:val="00FA3C23"/>
    <w:rsid w:val="00FA3EC6"/>
    <w:rsid w:val="00FA4130"/>
    <w:rsid w:val="00FA415A"/>
    <w:rsid w:val="00FA41AB"/>
    <w:rsid w:val="00FA429D"/>
    <w:rsid w:val="00FA4460"/>
    <w:rsid w:val="00FA475C"/>
    <w:rsid w:val="00FA486A"/>
    <w:rsid w:val="00FA4BAB"/>
    <w:rsid w:val="00FA4BC7"/>
    <w:rsid w:val="00FA4C7E"/>
    <w:rsid w:val="00FA4F02"/>
    <w:rsid w:val="00FA5009"/>
    <w:rsid w:val="00FA5083"/>
    <w:rsid w:val="00FA51C4"/>
    <w:rsid w:val="00FA53A9"/>
    <w:rsid w:val="00FA548C"/>
    <w:rsid w:val="00FA563D"/>
    <w:rsid w:val="00FA57AD"/>
    <w:rsid w:val="00FA5BC4"/>
    <w:rsid w:val="00FA5F48"/>
    <w:rsid w:val="00FA5F50"/>
    <w:rsid w:val="00FA6080"/>
    <w:rsid w:val="00FA61CA"/>
    <w:rsid w:val="00FA6345"/>
    <w:rsid w:val="00FA6566"/>
    <w:rsid w:val="00FA6D6B"/>
    <w:rsid w:val="00FA6DD7"/>
    <w:rsid w:val="00FA7179"/>
    <w:rsid w:val="00FA733E"/>
    <w:rsid w:val="00FA7748"/>
    <w:rsid w:val="00FA7821"/>
    <w:rsid w:val="00FA7955"/>
    <w:rsid w:val="00FA7EC7"/>
    <w:rsid w:val="00FB0032"/>
    <w:rsid w:val="00FB0040"/>
    <w:rsid w:val="00FB02D5"/>
    <w:rsid w:val="00FB0370"/>
    <w:rsid w:val="00FB03B2"/>
    <w:rsid w:val="00FB055E"/>
    <w:rsid w:val="00FB0569"/>
    <w:rsid w:val="00FB0657"/>
    <w:rsid w:val="00FB091B"/>
    <w:rsid w:val="00FB0D2E"/>
    <w:rsid w:val="00FB0DD0"/>
    <w:rsid w:val="00FB0E70"/>
    <w:rsid w:val="00FB0F38"/>
    <w:rsid w:val="00FB0FAC"/>
    <w:rsid w:val="00FB10AE"/>
    <w:rsid w:val="00FB10EB"/>
    <w:rsid w:val="00FB1261"/>
    <w:rsid w:val="00FB1383"/>
    <w:rsid w:val="00FB1427"/>
    <w:rsid w:val="00FB14DF"/>
    <w:rsid w:val="00FB15E3"/>
    <w:rsid w:val="00FB163D"/>
    <w:rsid w:val="00FB16D2"/>
    <w:rsid w:val="00FB16D6"/>
    <w:rsid w:val="00FB173F"/>
    <w:rsid w:val="00FB1B51"/>
    <w:rsid w:val="00FB1BAF"/>
    <w:rsid w:val="00FB1DFC"/>
    <w:rsid w:val="00FB1FAD"/>
    <w:rsid w:val="00FB2024"/>
    <w:rsid w:val="00FB206F"/>
    <w:rsid w:val="00FB2189"/>
    <w:rsid w:val="00FB2225"/>
    <w:rsid w:val="00FB22D4"/>
    <w:rsid w:val="00FB22E2"/>
    <w:rsid w:val="00FB25EC"/>
    <w:rsid w:val="00FB27CF"/>
    <w:rsid w:val="00FB2965"/>
    <w:rsid w:val="00FB297F"/>
    <w:rsid w:val="00FB29C6"/>
    <w:rsid w:val="00FB2A9C"/>
    <w:rsid w:val="00FB2B7A"/>
    <w:rsid w:val="00FB2CB3"/>
    <w:rsid w:val="00FB2F64"/>
    <w:rsid w:val="00FB30A3"/>
    <w:rsid w:val="00FB3215"/>
    <w:rsid w:val="00FB3235"/>
    <w:rsid w:val="00FB3266"/>
    <w:rsid w:val="00FB338C"/>
    <w:rsid w:val="00FB33B8"/>
    <w:rsid w:val="00FB3475"/>
    <w:rsid w:val="00FB3715"/>
    <w:rsid w:val="00FB3C26"/>
    <w:rsid w:val="00FB3CBF"/>
    <w:rsid w:val="00FB3CC5"/>
    <w:rsid w:val="00FB3E82"/>
    <w:rsid w:val="00FB3FDF"/>
    <w:rsid w:val="00FB410B"/>
    <w:rsid w:val="00FB418A"/>
    <w:rsid w:val="00FB4488"/>
    <w:rsid w:val="00FB4653"/>
    <w:rsid w:val="00FB46B1"/>
    <w:rsid w:val="00FB46BB"/>
    <w:rsid w:val="00FB4944"/>
    <w:rsid w:val="00FB494B"/>
    <w:rsid w:val="00FB4CFF"/>
    <w:rsid w:val="00FB5178"/>
    <w:rsid w:val="00FB55E4"/>
    <w:rsid w:val="00FB5687"/>
    <w:rsid w:val="00FB58A7"/>
    <w:rsid w:val="00FB5BF9"/>
    <w:rsid w:val="00FB60B8"/>
    <w:rsid w:val="00FB61C5"/>
    <w:rsid w:val="00FB6371"/>
    <w:rsid w:val="00FB65E2"/>
    <w:rsid w:val="00FB675A"/>
    <w:rsid w:val="00FB6762"/>
    <w:rsid w:val="00FB680F"/>
    <w:rsid w:val="00FB6910"/>
    <w:rsid w:val="00FB6C83"/>
    <w:rsid w:val="00FB6D3E"/>
    <w:rsid w:val="00FB6D4F"/>
    <w:rsid w:val="00FB7063"/>
    <w:rsid w:val="00FB70C8"/>
    <w:rsid w:val="00FB70D8"/>
    <w:rsid w:val="00FB7191"/>
    <w:rsid w:val="00FB7220"/>
    <w:rsid w:val="00FB7221"/>
    <w:rsid w:val="00FB72BB"/>
    <w:rsid w:val="00FB72C6"/>
    <w:rsid w:val="00FB740D"/>
    <w:rsid w:val="00FB7476"/>
    <w:rsid w:val="00FB75A2"/>
    <w:rsid w:val="00FB7630"/>
    <w:rsid w:val="00FB7806"/>
    <w:rsid w:val="00FB78E6"/>
    <w:rsid w:val="00FB7D71"/>
    <w:rsid w:val="00FB7F8B"/>
    <w:rsid w:val="00FC023E"/>
    <w:rsid w:val="00FC03B7"/>
    <w:rsid w:val="00FC050D"/>
    <w:rsid w:val="00FC0544"/>
    <w:rsid w:val="00FC06CD"/>
    <w:rsid w:val="00FC07A0"/>
    <w:rsid w:val="00FC0AF5"/>
    <w:rsid w:val="00FC0B18"/>
    <w:rsid w:val="00FC0BBC"/>
    <w:rsid w:val="00FC0E6F"/>
    <w:rsid w:val="00FC0FAA"/>
    <w:rsid w:val="00FC0FFC"/>
    <w:rsid w:val="00FC13F6"/>
    <w:rsid w:val="00FC1474"/>
    <w:rsid w:val="00FC1497"/>
    <w:rsid w:val="00FC15F5"/>
    <w:rsid w:val="00FC17B8"/>
    <w:rsid w:val="00FC18E4"/>
    <w:rsid w:val="00FC1A0B"/>
    <w:rsid w:val="00FC1A47"/>
    <w:rsid w:val="00FC1CDF"/>
    <w:rsid w:val="00FC1CF9"/>
    <w:rsid w:val="00FC1D3B"/>
    <w:rsid w:val="00FC1D90"/>
    <w:rsid w:val="00FC21BC"/>
    <w:rsid w:val="00FC24B1"/>
    <w:rsid w:val="00FC277A"/>
    <w:rsid w:val="00FC2989"/>
    <w:rsid w:val="00FC2AC6"/>
    <w:rsid w:val="00FC2B78"/>
    <w:rsid w:val="00FC2D74"/>
    <w:rsid w:val="00FC2D9E"/>
    <w:rsid w:val="00FC302B"/>
    <w:rsid w:val="00FC311D"/>
    <w:rsid w:val="00FC312E"/>
    <w:rsid w:val="00FC326B"/>
    <w:rsid w:val="00FC3504"/>
    <w:rsid w:val="00FC369C"/>
    <w:rsid w:val="00FC36D8"/>
    <w:rsid w:val="00FC3725"/>
    <w:rsid w:val="00FC385B"/>
    <w:rsid w:val="00FC3928"/>
    <w:rsid w:val="00FC392A"/>
    <w:rsid w:val="00FC3956"/>
    <w:rsid w:val="00FC398E"/>
    <w:rsid w:val="00FC39FA"/>
    <w:rsid w:val="00FC3AE8"/>
    <w:rsid w:val="00FC3B17"/>
    <w:rsid w:val="00FC3D5B"/>
    <w:rsid w:val="00FC41E3"/>
    <w:rsid w:val="00FC42BB"/>
    <w:rsid w:val="00FC44DB"/>
    <w:rsid w:val="00FC4679"/>
    <w:rsid w:val="00FC4A9D"/>
    <w:rsid w:val="00FC4B4B"/>
    <w:rsid w:val="00FC5060"/>
    <w:rsid w:val="00FC527B"/>
    <w:rsid w:val="00FC534D"/>
    <w:rsid w:val="00FC53E3"/>
    <w:rsid w:val="00FC5560"/>
    <w:rsid w:val="00FC56C8"/>
    <w:rsid w:val="00FC5895"/>
    <w:rsid w:val="00FC595B"/>
    <w:rsid w:val="00FC5A65"/>
    <w:rsid w:val="00FC5B5B"/>
    <w:rsid w:val="00FC5C99"/>
    <w:rsid w:val="00FC5EF2"/>
    <w:rsid w:val="00FC619F"/>
    <w:rsid w:val="00FC620A"/>
    <w:rsid w:val="00FC666A"/>
    <w:rsid w:val="00FC6A4E"/>
    <w:rsid w:val="00FC6B08"/>
    <w:rsid w:val="00FC6B39"/>
    <w:rsid w:val="00FC6B61"/>
    <w:rsid w:val="00FC6C53"/>
    <w:rsid w:val="00FC6D06"/>
    <w:rsid w:val="00FC6E23"/>
    <w:rsid w:val="00FC70DD"/>
    <w:rsid w:val="00FC7136"/>
    <w:rsid w:val="00FC71C4"/>
    <w:rsid w:val="00FC72FD"/>
    <w:rsid w:val="00FC7399"/>
    <w:rsid w:val="00FC7454"/>
    <w:rsid w:val="00FC78FA"/>
    <w:rsid w:val="00FC7B51"/>
    <w:rsid w:val="00FC7F9C"/>
    <w:rsid w:val="00FD0084"/>
    <w:rsid w:val="00FD024F"/>
    <w:rsid w:val="00FD03D3"/>
    <w:rsid w:val="00FD0542"/>
    <w:rsid w:val="00FD06D1"/>
    <w:rsid w:val="00FD087D"/>
    <w:rsid w:val="00FD0962"/>
    <w:rsid w:val="00FD0965"/>
    <w:rsid w:val="00FD0976"/>
    <w:rsid w:val="00FD0A40"/>
    <w:rsid w:val="00FD0AD9"/>
    <w:rsid w:val="00FD0D26"/>
    <w:rsid w:val="00FD0D68"/>
    <w:rsid w:val="00FD100D"/>
    <w:rsid w:val="00FD104A"/>
    <w:rsid w:val="00FD13BD"/>
    <w:rsid w:val="00FD15E0"/>
    <w:rsid w:val="00FD1642"/>
    <w:rsid w:val="00FD1D30"/>
    <w:rsid w:val="00FD1D73"/>
    <w:rsid w:val="00FD1ED8"/>
    <w:rsid w:val="00FD1F2B"/>
    <w:rsid w:val="00FD2174"/>
    <w:rsid w:val="00FD236F"/>
    <w:rsid w:val="00FD2519"/>
    <w:rsid w:val="00FD25EB"/>
    <w:rsid w:val="00FD263C"/>
    <w:rsid w:val="00FD26C0"/>
    <w:rsid w:val="00FD2887"/>
    <w:rsid w:val="00FD2A20"/>
    <w:rsid w:val="00FD2B7C"/>
    <w:rsid w:val="00FD2C65"/>
    <w:rsid w:val="00FD2C69"/>
    <w:rsid w:val="00FD2D1A"/>
    <w:rsid w:val="00FD2E59"/>
    <w:rsid w:val="00FD2EA1"/>
    <w:rsid w:val="00FD3140"/>
    <w:rsid w:val="00FD318F"/>
    <w:rsid w:val="00FD34F9"/>
    <w:rsid w:val="00FD3505"/>
    <w:rsid w:val="00FD387F"/>
    <w:rsid w:val="00FD3D9E"/>
    <w:rsid w:val="00FD4394"/>
    <w:rsid w:val="00FD43FA"/>
    <w:rsid w:val="00FD459D"/>
    <w:rsid w:val="00FD477D"/>
    <w:rsid w:val="00FD47A6"/>
    <w:rsid w:val="00FD48CA"/>
    <w:rsid w:val="00FD4C37"/>
    <w:rsid w:val="00FD4EFA"/>
    <w:rsid w:val="00FD4F82"/>
    <w:rsid w:val="00FD5006"/>
    <w:rsid w:val="00FD532F"/>
    <w:rsid w:val="00FD53F1"/>
    <w:rsid w:val="00FD5458"/>
    <w:rsid w:val="00FD569A"/>
    <w:rsid w:val="00FD5982"/>
    <w:rsid w:val="00FD5A9B"/>
    <w:rsid w:val="00FD5BC6"/>
    <w:rsid w:val="00FD5C95"/>
    <w:rsid w:val="00FD5CC2"/>
    <w:rsid w:val="00FD5D21"/>
    <w:rsid w:val="00FD5D42"/>
    <w:rsid w:val="00FD6133"/>
    <w:rsid w:val="00FD6195"/>
    <w:rsid w:val="00FD63A6"/>
    <w:rsid w:val="00FD64A6"/>
    <w:rsid w:val="00FD65D9"/>
    <w:rsid w:val="00FD6827"/>
    <w:rsid w:val="00FD69D1"/>
    <w:rsid w:val="00FD6C57"/>
    <w:rsid w:val="00FD6F7E"/>
    <w:rsid w:val="00FD6FF2"/>
    <w:rsid w:val="00FD6FF8"/>
    <w:rsid w:val="00FD70E6"/>
    <w:rsid w:val="00FD74A8"/>
    <w:rsid w:val="00FD7501"/>
    <w:rsid w:val="00FD7582"/>
    <w:rsid w:val="00FD75CE"/>
    <w:rsid w:val="00FD76D5"/>
    <w:rsid w:val="00FD76F6"/>
    <w:rsid w:val="00FD78B2"/>
    <w:rsid w:val="00FD7AFE"/>
    <w:rsid w:val="00FD7E33"/>
    <w:rsid w:val="00FD7EFF"/>
    <w:rsid w:val="00FD7FEE"/>
    <w:rsid w:val="00FE0237"/>
    <w:rsid w:val="00FE042C"/>
    <w:rsid w:val="00FE0520"/>
    <w:rsid w:val="00FE05B2"/>
    <w:rsid w:val="00FE079A"/>
    <w:rsid w:val="00FE07AA"/>
    <w:rsid w:val="00FE08DB"/>
    <w:rsid w:val="00FE0949"/>
    <w:rsid w:val="00FE0A37"/>
    <w:rsid w:val="00FE0A79"/>
    <w:rsid w:val="00FE0B57"/>
    <w:rsid w:val="00FE0B6C"/>
    <w:rsid w:val="00FE0D25"/>
    <w:rsid w:val="00FE0EB5"/>
    <w:rsid w:val="00FE0F51"/>
    <w:rsid w:val="00FE1118"/>
    <w:rsid w:val="00FE11A7"/>
    <w:rsid w:val="00FE12F5"/>
    <w:rsid w:val="00FE131B"/>
    <w:rsid w:val="00FE1421"/>
    <w:rsid w:val="00FE1822"/>
    <w:rsid w:val="00FE1886"/>
    <w:rsid w:val="00FE1933"/>
    <w:rsid w:val="00FE19CE"/>
    <w:rsid w:val="00FE1B1D"/>
    <w:rsid w:val="00FE1B3A"/>
    <w:rsid w:val="00FE1D33"/>
    <w:rsid w:val="00FE1DE3"/>
    <w:rsid w:val="00FE1EA9"/>
    <w:rsid w:val="00FE1EEC"/>
    <w:rsid w:val="00FE1EF1"/>
    <w:rsid w:val="00FE1F8B"/>
    <w:rsid w:val="00FE207A"/>
    <w:rsid w:val="00FE2249"/>
    <w:rsid w:val="00FE22B8"/>
    <w:rsid w:val="00FE24B5"/>
    <w:rsid w:val="00FE2C9D"/>
    <w:rsid w:val="00FE2CAA"/>
    <w:rsid w:val="00FE2E56"/>
    <w:rsid w:val="00FE2E69"/>
    <w:rsid w:val="00FE3024"/>
    <w:rsid w:val="00FE302D"/>
    <w:rsid w:val="00FE31BA"/>
    <w:rsid w:val="00FE32D6"/>
    <w:rsid w:val="00FE35BA"/>
    <w:rsid w:val="00FE3A8F"/>
    <w:rsid w:val="00FE3B36"/>
    <w:rsid w:val="00FE3E1E"/>
    <w:rsid w:val="00FE420A"/>
    <w:rsid w:val="00FE4266"/>
    <w:rsid w:val="00FE442B"/>
    <w:rsid w:val="00FE4779"/>
    <w:rsid w:val="00FE48CE"/>
    <w:rsid w:val="00FE4986"/>
    <w:rsid w:val="00FE4A27"/>
    <w:rsid w:val="00FE4CA4"/>
    <w:rsid w:val="00FE4CF2"/>
    <w:rsid w:val="00FE4FC5"/>
    <w:rsid w:val="00FE5120"/>
    <w:rsid w:val="00FE5252"/>
    <w:rsid w:val="00FE54A8"/>
    <w:rsid w:val="00FE565A"/>
    <w:rsid w:val="00FE590B"/>
    <w:rsid w:val="00FE5CF7"/>
    <w:rsid w:val="00FE6025"/>
    <w:rsid w:val="00FE6291"/>
    <w:rsid w:val="00FE6318"/>
    <w:rsid w:val="00FE6329"/>
    <w:rsid w:val="00FE665D"/>
    <w:rsid w:val="00FE66DE"/>
    <w:rsid w:val="00FE691B"/>
    <w:rsid w:val="00FE6A3D"/>
    <w:rsid w:val="00FE6B83"/>
    <w:rsid w:val="00FE6CA2"/>
    <w:rsid w:val="00FE6E05"/>
    <w:rsid w:val="00FE6EA7"/>
    <w:rsid w:val="00FE6F39"/>
    <w:rsid w:val="00FE7055"/>
    <w:rsid w:val="00FE71D0"/>
    <w:rsid w:val="00FE721C"/>
    <w:rsid w:val="00FE79E3"/>
    <w:rsid w:val="00FE7AB2"/>
    <w:rsid w:val="00FE7B4B"/>
    <w:rsid w:val="00FE7CFC"/>
    <w:rsid w:val="00FE7D49"/>
    <w:rsid w:val="00FE7FD3"/>
    <w:rsid w:val="00FF0107"/>
    <w:rsid w:val="00FF04C2"/>
    <w:rsid w:val="00FF0522"/>
    <w:rsid w:val="00FF0579"/>
    <w:rsid w:val="00FF05CF"/>
    <w:rsid w:val="00FF07F9"/>
    <w:rsid w:val="00FF08C5"/>
    <w:rsid w:val="00FF0A62"/>
    <w:rsid w:val="00FF0C75"/>
    <w:rsid w:val="00FF0E2F"/>
    <w:rsid w:val="00FF0E79"/>
    <w:rsid w:val="00FF0F92"/>
    <w:rsid w:val="00FF103D"/>
    <w:rsid w:val="00FF115C"/>
    <w:rsid w:val="00FF1334"/>
    <w:rsid w:val="00FF1413"/>
    <w:rsid w:val="00FF1502"/>
    <w:rsid w:val="00FF161A"/>
    <w:rsid w:val="00FF166C"/>
    <w:rsid w:val="00FF1765"/>
    <w:rsid w:val="00FF180B"/>
    <w:rsid w:val="00FF1892"/>
    <w:rsid w:val="00FF18C6"/>
    <w:rsid w:val="00FF1A5A"/>
    <w:rsid w:val="00FF1CD8"/>
    <w:rsid w:val="00FF1D4B"/>
    <w:rsid w:val="00FF1D98"/>
    <w:rsid w:val="00FF1E51"/>
    <w:rsid w:val="00FF1E7F"/>
    <w:rsid w:val="00FF2237"/>
    <w:rsid w:val="00FF226B"/>
    <w:rsid w:val="00FF2356"/>
    <w:rsid w:val="00FF2416"/>
    <w:rsid w:val="00FF2421"/>
    <w:rsid w:val="00FF2628"/>
    <w:rsid w:val="00FF27C6"/>
    <w:rsid w:val="00FF2833"/>
    <w:rsid w:val="00FF2BD8"/>
    <w:rsid w:val="00FF2E39"/>
    <w:rsid w:val="00FF3043"/>
    <w:rsid w:val="00FF31E5"/>
    <w:rsid w:val="00FF3326"/>
    <w:rsid w:val="00FF3348"/>
    <w:rsid w:val="00FF3506"/>
    <w:rsid w:val="00FF3509"/>
    <w:rsid w:val="00FF3539"/>
    <w:rsid w:val="00FF35BE"/>
    <w:rsid w:val="00FF35F5"/>
    <w:rsid w:val="00FF399C"/>
    <w:rsid w:val="00FF39C5"/>
    <w:rsid w:val="00FF3C6D"/>
    <w:rsid w:val="00FF3DED"/>
    <w:rsid w:val="00FF3ECF"/>
    <w:rsid w:val="00FF405F"/>
    <w:rsid w:val="00FF406E"/>
    <w:rsid w:val="00FF42A0"/>
    <w:rsid w:val="00FF42C7"/>
    <w:rsid w:val="00FF4438"/>
    <w:rsid w:val="00FF4542"/>
    <w:rsid w:val="00FF4565"/>
    <w:rsid w:val="00FF470F"/>
    <w:rsid w:val="00FF4740"/>
    <w:rsid w:val="00FF4745"/>
    <w:rsid w:val="00FF4768"/>
    <w:rsid w:val="00FF478B"/>
    <w:rsid w:val="00FF4817"/>
    <w:rsid w:val="00FF499A"/>
    <w:rsid w:val="00FF4A8D"/>
    <w:rsid w:val="00FF4B11"/>
    <w:rsid w:val="00FF4B4B"/>
    <w:rsid w:val="00FF4B77"/>
    <w:rsid w:val="00FF5075"/>
    <w:rsid w:val="00FF51AA"/>
    <w:rsid w:val="00FF5283"/>
    <w:rsid w:val="00FF534D"/>
    <w:rsid w:val="00FF56E3"/>
    <w:rsid w:val="00FF5704"/>
    <w:rsid w:val="00FF5773"/>
    <w:rsid w:val="00FF5834"/>
    <w:rsid w:val="00FF587E"/>
    <w:rsid w:val="00FF59F4"/>
    <w:rsid w:val="00FF5A57"/>
    <w:rsid w:val="00FF5BB0"/>
    <w:rsid w:val="00FF5CD1"/>
    <w:rsid w:val="00FF5EBA"/>
    <w:rsid w:val="00FF604A"/>
    <w:rsid w:val="00FF60FF"/>
    <w:rsid w:val="00FF628A"/>
    <w:rsid w:val="00FF6330"/>
    <w:rsid w:val="00FF639A"/>
    <w:rsid w:val="00FF68BC"/>
    <w:rsid w:val="00FF68C7"/>
    <w:rsid w:val="00FF69D5"/>
    <w:rsid w:val="00FF6C73"/>
    <w:rsid w:val="00FF6D28"/>
    <w:rsid w:val="00FF6E4C"/>
    <w:rsid w:val="00FF6E56"/>
    <w:rsid w:val="00FF73AD"/>
    <w:rsid w:val="00FF73F9"/>
    <w:rsid w:val="00FF7572"/>
    <w:rsid w:val="00FF778C"/>
    <w:rsid w:val="00FF7AD3"/>
    <w:rsid w:val="00FF7CA4"/>
    <w:rsid w:val="00FF7EE3"/>
    <w:rsid w:val="0103E920"/>
    <w:rsid w:val="0110C851"/>
    <w:rsid w:val="0112439A"/>
    <w:rsid w:val="011621AB"/>
    <w:rsid w:val="013E6D42"/>
    <w:rsid w:val="0145F241"/>
    <w:rsid w:val="01493020"/>
    <w:rsid w:val="014C69CA"/>
    <w:rsid w:val="015169C4"/>
    <w:rsid w:val="0154B803"/>
    <w:rsid w:val="0163D5E3"/>
    <w:rsid w:val="016FB742"/>
    <w:rsid w:val="0181E3BF"/>
    <w:rsid w:val="01909182"/>
    <w:rsid w:val="01989D18"/>
    <w:rsid w:val="0199EDF0"/>
    <w:rsid w:val="019C5822"/>
    <w:rsid w:val="019F8968"/>
    <w:rsid w:val="01A48C9C"/>
    <w:rsid w:val="01A5D360"/>
    <w:rsid w:val="01B3DE73"/>
    <w:rsid w:val="01C2BEED"/>
    <w:rsid w:val="01C7CC24"/>
    <w:rsid w:val="01DB1915"/>
    <w:rsid w:val="01EE5E0A"/>
    <w:rsid w:val="020DAF5B"/>
    <w:rsid w:val="02109F50"/>
    <w:rsid w:val="02155C98"/>
    <w:rsid w:val="021E1BC0"/>
    <w:rsid w:val="022DA22F"/>
    <w:rsid w:val="02392658"/>
    <w:rsid w:val="0239FBCA"/>
    <w:rsid w:val="0258496C"/>
    <w:rsid w:val="026306BB"/>
    <w:rsid w:val="0263F0F8"/>
    <w:rsid w:val="0282061C"/>
    <w:rsid w:val="029B1332"/>
    <w:rsid w:val="02A42A81"/>
    <w:rsid w:val="02A815EA"/>
    <w:rsid w:val="02A90094"/>
    <w:rsid w:val="02AB50EE"/>
    <w:rsid w:val="02ABAF86"/>
    <w:rsid w:val="02BBBFA5"/>
    <w:rsid w:val="02D6E6E3"/>
    <w:rsid w:val="02D766C5"/>
    <w:rsid w:val="02E02367"/>
    <w:rsid w:val="03069A1F"/>
    <w:rsid w:val="0330A856"/>
    <w:rsid w:val="0332F4B0"/>
    <w:rsid w:val="0338F3D5"/>
    <w:rsid w:val="033BB3B0"/>
    <w:rsid w:val="033FA845"/>
    <w:rsid w:val="03484E7A"/>
    <w:rsid w:val="0359FCCB"/>
    <w:rsid w:val="036777D1"/>
    <w:rsid w:val="0371C1EB"/>
    <w:rsid w:val="03722F33"/>
    <w:rsid w:val="037235DB"/>
    <w:rsid w:val="0382DA91"/>
    <w:rsid w:val="0383D21E"/>
    <w:rsid w:val="038E281C"/>
    <w:rsid w:val="039413D0"/>
    <w:rsid w:val="03A65D8A"/>
    <w:rsid w:val="03ABDB91"/>
    <w:rsid w:val="03B42324"/>
    <w:rsid w:val="03B6E7C6"/>
    <w:rsid w:val="03CF6ED7"/>
    <w:rsid w:val="03D3A025"/>
    <w:rsid w:val="03D63C71"/>
    <w:rsid w:val="03E6AEF6"/>
    <w:rsid w:val="03F92359"/>
    <w:rsid w:val="0425F6E0"/>
    <w:rsid w:val="042E4A2C"/>
    <w:rsid w:val="042F53A9"/>
    <w:rsid w:val="043E0CD5"/>
    <w:rsid w:val="043E0D34"/>
    <w:rsid w:val="044D22C5"/>
    <w:rsid w:val="04568DD7"/>
    <w:rsid w:val="0458D960"/>
    <w:rsid w:val="045B3C71"/>
    <w:rsid w:val="04663FAF"/>
    <w:rsid w:val="046819A1"/>
    <w:rsid w:val="0469F894"/>
    <w:rsid w:val="04743F44"/>
    <w:rsid w:val="04AA2AA5"/>
    <w:rsid w:val="04ACC7E0"/>
    <w:rsid w:val="04BA7EB0"/>
    <w:rsid w:val="04BF13D3"/>
    <w:rsid w:val="04CF921A"/>
    <w:rsid w:val="04D6CFED"/>
    <w:rsid w:val="04DB9457"/>
    <w:rsid w:val="05006E86"/>
    <w:rsid w:val="050908A9"/>
    <w:rsid w:val="050BF46E"/>
    <w:rsid w:val="0518262E"/>
    <w:rsid w:val="05213B55"/>
    <w:rsid w:val="0522B2CC"/>
    <w:rsid w:val="05255019"/>
    <w:rsid w:val="0527C277"/>
    <w:rsid w:val="05287824"/>
    <w:rsid w:val="0531702B"/>
    <w:rsid w:val="0548B5FE"/>
    <w:rsid w:val="05500C63"/>
    <w:rsid w:val="05537F26"/>
    <w:rsid w:val="0560E3FB"/>
    <w:rsid w:val="0579972D"/>
    <w:rsid w:val="059BD026"/>
    <w:rsid w:val="05A112E4"/>
    <w:rsid w:val="05A6FB22"/>
    <w:rsid w:val="05ABC092"/>
    <w:rsid w:val="05AC3045"/>
    <w:rsid w:val="05B43A49"/>
    <w:rsid w:val="05C52592"/>
    <w:rsid w:val="05CF2D62"/>
    <w:rsid w:val="05DB8E3D"/>
    <w:rsid w:val="05F44656"/>
    <w:rsid w:val="05FCE33B"/>
    <w:rsid w:val="05FE0E42"/>
    <w:rsid w:val="05FEF761"/>
    <w:rsid w:val="060298DF"/>
    <w:rsid w:val="0614A16E"/>
    <w:rsid w:val="0621BC36"/>
    <w:rsid w:val="06229239"/>
    <w:rsid w:val="062CF9E7"/>
    <w:rsid w:val="0635C43F"/>
    <w:rsid w:val="064D44E2"/>
    <w:rsid w:val="065E3049"/>
    <w:rsid w:val="066C6773"/>
    <w:rsid w:val="066F195F"/>
    <w:rsid w:val="06717C52"/>
    <w:rsid w:val="06782E78"/>
    <w:rsid w:val="068B498D"/>
    <w:rsid w:val="06943468"/>
    <w:rsid w:val="06AAEC2E"/>
    <w:rsid w:val="06DC1F3C"/>
    <w:rsid w:val="06DC80C7"/>
    <w:rsid w:val="06E0B61E"/>
    <w:rsid w:val="06F8D2F9"/>
    <w:rsid w:val="071CA9AA"/>
    <w:rsid w:val="07308645"/>
    <w:rsid w:val="0731886F"/>
    <w:rsid w:val="073CB91D"/>
    <w:rsid w:val="07418D82"/>
    <w:rsid w:val="0747ECD0"/>
    <w:rsid w:val="0756235B"/>
    <w:rsid w:val="0759619C"/>
    <w:rsid w:val="076A407E"/>
    <w:rsid w:val="076F45B4"/>
    <w:rsid w:val="077F5250"/>
    <w:rsid w:val="0780913F"/>
    <w:rsid w:val="07829A86"/>
    <w:rsid w:val="078679E6"/>
    <w:rsid w:val="079D4116"/>
    <w:rsid w:val="079F456A"/>
    <w:rsid w:val="07ACAB82"/>
    <w:rsid w:val="07B3A9DC"/>
    <w:rsid w:val="07BE4A76"/>
    <w:rsid w:val="07C1F6C5"/>
    <w:rsid w:val="07CD3C28"/>
    <w:rsid w:val="07D2BAE7"/>
    <w:rsid w:val="07D59978"/>
    <w:rsid w:val="07D8E30E"/>
    <w:rsid w:val="07E5569D"/>
    <w:rsid w:val="0802A606"/>
    <w:rsid w:val="081CB92B"/>
    <w:rsid w:val="082D894B"/>
    <w:rsid w:val="082ED632"/>
    <w:rsid w:val="083ACD17"/>
    <w:rsid w:val="08410DCA"/>
    <w:rsid w:val="084E3125"/>
    <w:rsid w:val="084F67A4"/>
    <w:rsid w:val="0850E236"/>
    <w:rsid w:val="0859DBBF"/>
    <w:rsid w:val="085BCEBB"/>
    <w:rsid w:val="0863C4A4"/>
    <w:rsid w:val="0874CCF7"/>
    <w:rsid w:val="087D7A0C"/>
    <w:rsid w:val="0883A9C0"/>
    <w:rsid w:val="088AB709"/>
    <w:rsid w:val="088DB26E"/>
    <w:rsid w:val="088E4049"/>
    <w:rsid w:val="0896E026"/>
    <w:rsid w:val="08974BC6"/>
    <w:rsid w:val="089E1667"/>
    <w:rsid w:val="08A7551C"/>
    <w:rsid w:val="08B05095"/>
    <w:rsid w:val="08B937EA"/>
    <w:rsid w:val="08BE4CA9"/>
    <w:rsid w:val="08C499D6"/>
    <w:rsid w:val="08E6121D"/>
    <w:rsid w:val="08EDF06F"/>
    <w:rsid w:val="08EE15F6"/>
    <w:rsid w:val="08FC190A"/>
    <w:rsid w:val="0900D5ED"/>
    <w:rsid w:val="090BB8B3"/>
    <w:rsid w:val="091CEB56"/>
    <w:rsid w:val="092B8F67"/>
    <w:rsid w:val="096C08E4"/>
    <w:rsid w:val="0979736A"/>
    <w:rsid w:val="097B5499"/>
    <w:rsid w:val="09818E23"/>
    <w:rsid w:val="0982DBF8"/>
    <w:rsid w:val="0983E983"/>
    <w:rsid w:val="098D47F6"/>
    <w:rsid w:val="099325E7"/>
    <w:rsid w:val="099F6F0A"/>
    <w:rsid w:val="09A4DC8A"/>
    <w:rsid w:val="09B12C92"/>
    <w:rsid w:val="09B5E8F0"/>
    <w:rsid w:val="09B8C348"/>
    <w:rsid w:val="09C40B93"/>
    <w:rsid w:val="09EACD95"/>
    <w:rsid w:val="09F319D4"/>
    <w:rsid w:val="09F473B3"/>
    <w:rsid w:val="09F4A4F4"/>
    <w:rsid w:val="0A0B0628"/>
    <w:rsid w:val="0A158A87"/>
    <w:rsid w:val="0A45008F"/>
    <w:rsid w:val="0A49CCD0"/>
    <w:rsid w:val="0A5620C3"/>
    <w:rsid w:val="0A6648CE"/>
    <w:rsid w:val="0A6C9D06"/>
    <w:rsid w:val="0A6CEDB6"/>
    <w:rsid w:val="0A6FD897"/>
    <w:rsid w:val="0AA4BFF7"/>
    <w:rsid w:val="0AAF8B3B"/>
    <w:rsid w:val="0ABED85B"/>
    <w:rsid w:val="0AC5AABE"/>
    <w:rsid w:val="0AD56015"/>
    <w:rsid w:val="0AD78F9C"/>
    <w:rsid w:val="0ADB62A5"/>
    <w:rsid w:val="0AE8E052"/>
    <w:rsid w:val="0B0A665A"/>
    <w:rsid w:val="0B190EC6"/>
    <w:rsid w:val="0B286A5D"/>
    <w:rsid w:val="0B4CF211"/>
    <w:rsid w:val="0B4D87E8"/>
    <w:rsid w:val="0B58012F"/>
    <w:rsid w:val="0B59E676"/>
    <w:rsid w:val="0BA869AD"/>
    <w:rsid w:val="0BB054D2"/>
    <w:rsid w:val="0BB26E2F"/>
    <w:rsid w:val="0BCB5382"/>
    <w:rsid w:val="0BCF709A"/>
    <w:rsid w:val="0BCFEC39"/>
    <w:rsid w:val="0BD30D01"/>
    <w:rsid w:val="0BE894C1"/>
    <w:rsid w:val="0BFA1CF4"/>
    <w:rsid w:val="0C0C0CF2"/>
    <w:rsid w:val="0C1116A6"/>
    <w:rsid w:val="0C1C674F"/>
    <w:rsid w:val="0C2ED6A7"/>
    <w:rsid w:val="0C334F04"/>
    <w:rsid w:val="0C4BFED4"/>
    <w:rsid w:val="0C4D01F4"/>
    <w:rsid w:val="0C4F2C2F"/>
    <w:rsid w:val="0C66072B"/>
    <w:rsid w:val="0C6B2488"/>
    <w:rsid w:val="0C6C92AC"/>
    <w:rsid w:val="0C7D1658"/>
    <w:rsid w:val="0C902758"/>
    <w:rsid w:val="0C91DE2E"/>
    <w:rsid w:val="0C93CE81"/>
    <w:rsid w:val="0C9E12A7"/>
    <w:rsid w:val="0CA487A3"/>
    <w:rsid w:val="0CB9F63D"/>
    <w:rsid w:val="0CBD96DC"/>
    <w:rsid w:val="0CD4640F"/>
    <w:rsid w:val="0D16E08B"/>
    <w:rsid w:val="0D178E02"/>
    <w:rsid w:val="0D5FE040"/>
    <w:rsid w:val="0D640F1F"/>
    <w:rsid w:val="0D74AC73"/>
    <w:rsid w:val="0D917CE1"/>
    <w:rsid w:val="0D91E1CA"/>
    <w:rsid w:val="0D9550F7"/>
    <w:rsid w:val="0D9E2DE1"/>
    <w:rsid w:val="0DB06090"/>
    <w:rsid w:val="0DBBCC98"/>
    <w:rsid w:val="0DBF2A0B"/>
    <w:rsid w:val="0DCCA141"/>
    <w:rsid w:val="0DD79697"/>
    <w:rsid w:val="0DDF6C1B"/>
    <w:rsid w:val="0DE4A416"/>
    <w:rsid w:val="0DE73A34"/>
    <w:rsid w:val="0DED9449"/>
    <w:rsid w:val="0DF4F555"/>
    <w:rsid w:val="0DFA8A0E"/>
    <w:rsid w:val="0DFEBA75"/>
    <w:rsid w:val="0E039DFB"/>
    <w:rsid w:val="0E120715"/>
    <w:rsid w:val="0E217233"/>
    <w:rsid w:val="0E3D5500"/>
    <w:rsid w:val="0E4B03F2"/>
    <w:rsid w:val="0E53A29C"/>
    <w:rsid w:val="0E54AFFF"/>
    <w:rsid w:val="0E56CFB3"/>
    <w:rsid w:val="0E6BA813"/>
    <w:rsid w:val="0E72E0A4"/>
    <w:rsid w:val="0E8CA4A3"/>
    <w:rsid w:val="0E8DDEF4"/>
    <w:rsid w:val="0E91D8F2"/>
    <w:rsid w:val="0EA473D4"/>
    <w:rsid w:val="0EAB99DD"/>
    <w:rsid w:val="0EC53E64"/>
    <w:rsid w:val="0EC669BB"/>
    <w:rsid w:val="0EC7E181"/>
    <w:rsid w:val="0EEC8EE0"/>
    <w:rsid w:val="0EF4DC3E"/>
    <w:rsid w:val="0EFCF6DB"/>
    <w:rsid w:val="0EFE3C79"/>
    <w:rsid w:val="0F07EE31"/>
    <w:rsid w:val="0F08A833"/>
    <w:rsid w:val="0F09015D"/>
    <w:rsid w:val="0F27C32C"/>
    <w:rsid w:val="0F3F6BE9"/>
    <w:rsid w:val="0F40F2C6"/>
    <w:rsid w:val="0F48B768"/>
    <w:rsid w:val="0F579421"/>
    <w:rsid w:val="0F6511C3"/>
    <w:rsid w:val="0F69D2ED"/>
    <w:rsid w:val="0F6A6484"/>
    <w:rsid w:val="0F6F1C8B"/>
    <w:rsid w:val="0F82249C"/>
    <w:rsid w:val="0F846075"/>
    <w:rsid w:val="0F89F953"/>
    <w:rsid w:val="0F92101A"/>
    <w:rsid w:val="0F97A478"/>
    <w:rsid w:val="0FA019F6"/>
    <w:rsid w:val="0FC059FD"/>
    <w:rsid w:val="0FC21C1A"/>
    <w:rsid w:val="0FC6E1E9"/>
    <w:rsid w:val="0FD059BB"/>
    <w:rsid w:val="0FDA44BD"/>
    <w:rsid w:val="0FEFEAFB"/>
    <w:rsid w:val="0FF0010F"/>
    <w:rsid w:val="0FF3BAD2"/>
    <w:rsid w:val="0FF3C8ED"/>
    <w:rsid w:val="0FFA835C"/>
    <w:rsid w:val="100227F6"/>
    <w:rsid w:val="100BED15"/>
    <w:rsid w:val="101E6804"/>
    <w:rsid w:val="1023A3EC"/>
    <w:rsid w:val="102A6188"/>
    <w:rsid w:val="1036C9F2"/>
    <w:rsid w:val="10452AF7"/>
    <w:rsid w:val="105A013A"/>
    <w:rsid w:val="105A64BE"/>
    <w:rsid w:val="105E9C9A"/>
    <w:rsid w:val="1069878D"/>
    <w:rsid w:val="106C2578"/>
    <w:rsid w:val="10888599"/>
    <w:rsid w:val="1093E66E"/>
    <w:rsid w:val="1097BCC4"/>
    <w:rsid w:val="109E00C3"/>
    <w:rsid w:val="10B39F8E"/>
    <w:rsid w:val="10CBE55E"/>
    <w:rsid w:val="10DA0063"/>
    <w:rsid w:val="10E3484C"/>
    <w:rsid w:val="10FDBE62"/>
    <w:rsid w:val="110133C1"/>
    <w:rsid w:val="111D5906"/>
    <w:rsid w:val="111F166E"/>
    <w:rsid w:val="1124154D"/>
    <w:rsid w:val="1137DF76"/>
    <w:rsid w:val="115100E7"/>
    <w:rsid w:val="1151C55B"/>
    <w:rsid w:val="115B1EC5"/>
    <w:rsid w:val="11645C47"/>
    <w:rsid w:val="1165EB29"/>
    <w:rsid w:val="1176DE43"/>
    <w:rsid w:val="1182E058"/>
    <w:rsid w:val="1189AE7D"/>
    <w:rsid w:val="118E4FCB"/>
    <w:rsid w:val="11A5E451"/>
    <w:rsid w:val="11A9D2A0"/>
    <w:rsid w:val="11AED694"/>
    <w:rsid w:val="11B194EB"/>
    <w:rsid w:val="11B9279D"/>
    <w:rsid w:val="11C0DB8D"/>
    <w:rsid w:val="11C582C0"/>
    <w:rsid w:val="11C858DA"/>
    <w:rsid w:val="11CE58BA"/>
    <w:rsid w:val="11D192C6"/>
    <w:rsid w:val="11D41D07"/>
    <w:rsid w:val="11EFF38F"/>
    <w:rsid w:val="12081C8D"/>
    <w:rsid w:val="120F9BDE"/>
    <w:rsid w:val="121CE2E0"/>
    <w:rsid w:val="122BF0FD"/>
    <w:rsid w:val="122D7BD9"/>
    <w:rsid w:val="123391DC"/>
    <w:rsid w:val="12341746"/>
    <w:rsid w:val="123BE4B3"/>
    <w:rsid w:val="123C0375"/>
    <w:rsid w:val="124876D9"/>
    <w:rsid w:val="1248DB89"/>
    <w:rsid w:val="1275811E"/>
    <w:rsid w:val="12845422"/>
    <w:rsid w:val="128C3CC6"/>
    <w:rsid w:val="12AA8053"/>
    <w:rsid w:val="12BC3A19"/>
    <w:rsid w:val="12C26EB7"/>
    <w:rsid w:val="12E6D181"/>
    <w:rsid w:val="12E899A8"/>
    <w:rsid w:val="12EAB0C3"/>
    <w:rsid w:val="12FFEACD"/>
    <w:rsid w:val="1309152C"/>
    <w:rsid w:val="13158AC0"/>
    <w:rsid w:val="13195E52"/>
    <w:rsid w:val="131C26A5"/>
    <w:rsid w:val="131D9140"/>
    <w:rsid w:val="1320841A"/>
    <w:rsid w:val="132AF84B"/>
    <w:rsid w:val="132CB224"/>
    <w:rsid w:val="13325903"/>
    <w:rsid w:val="1341D2BB"/>
    <w:rsid w:val="1353121B"/>
    <w:rsid w:val="1354FC87"/>
    <w:rsid w:val="13586EAE"/>
    <w:rsid w:val="135ABE03"/>
    <w:rsid w:val="13630969"/>
    <w:rsid w:val="136ADAAB"/>
    <w:rsid w:val="13717E15"/>
    <w:rsid w:val="137AD27A"/>
    <w:rsid w:val="1387D51A"/>
    <w:rsid w:val="13880613"/>
    <w:rsid w:val="13AAEE1F"/>
    <w:rsid w:val="13AD3762"/>
    <w:rsid w:val="13BA66BE"/>
    <w:rsid w:val="13BADFB0"/>
    <w:rsid w:val="13BDE98C"/>
    <w:rsid w:val="13C003D4"/>
    <w:rsid w:val="13C83F11"/>
    <w:rsid w:val="13F1E38A"/>
    <w:rsid w:val="13F7ACC4"/>
    <w:rsid w:val="141DA61A"/>
    <w:rsid w:val="142439CE"/>
    <w:rsid w:val="14423945"/>
    <w:rsid w:val="144E3E21"/>
    <w:rsid w:val="14671BA3"/>
    <w:rsid w:val="148894D6"/>
    <w:rsid w:val="14ACECD0"/>
    <w:rsid w:val="14C46F45"/>
    <w:rsid w:val="14D7282F"/>
    <w:rsid w:val="14EB2358"/>
    <w:rsid w:val="14F35D4B"/>
    <w:rsid w:val="150B0C4A"/>
    <w:rsid w:val="1513EDC5"/>
    <w:rsid w:val="1527D26A"/>
    <w:rsid w:val="1529E65E"/>
    <w:rsid w:val="152CDEA3"/>
    <w:rsid w:val="15371B00"/>
    <w:rsid w:val="153F3442"/>
    <w:rsid w:val="154783C3"/>
    <w:rsid w:val="15660F81"/>
    <w:rsid w:val="156B28B3"/>
    <w:rsid w:val="15837B9D"/>
    <w:rsid w:val="15838C39"/>
    <w:rsid w:val="1588ABBE"/>
    <w:rsid w:val="15A7903E"/>
    <w:rsid w:val="15C50EBF"/>
    <w:rsid w:val="15C8F14B"/>
    <w:rsid w:val="15EBF896"/>
    <w:rsid w:val="15ED73F3"/>
    <w:rsid w:val="160C3E8D"/>
    <w:rsid w:val="160F3A9E"/>
    <w:rsid w:val="161BE831"/>
    <w:rsid w:val="161C25F0"/>
    <w:rsid w:val="16211D12"/>
    <w:rsid w:val="1621F143"/>
    <w:rsid w:val="162C9005"/>
    <w:rsid w:val="162DCC53"/>
    <w:rsid w:val="163BAE56"/>
    <w:rsid w:val="163C0B5B"/>
    <w:rsid w:val="165264C1"/>
    <w:rsid w:val="16553ECF"/>
    <w:rsid w:val="165824FB"/>
    <w:rsid w:val="1658C974"/>
    <w:rsid w:val="166B8CA4"/>
    <w:rsid w:val="16703BE8"/>
    <w:rsid w:val="16705C6D"/>
    <w:rsid w:val="167DDAEE"/>
    <w:rsid w:val="1684F131"/>
    <w:rsid w:val="16905C78"/>
    <w:rsid w:val="16968B74"/>
    <w:rsid w:val="169E168A"/>
    <w:rsid w:val="16A16494"/>
    <w:rsid w:val="16A6CA8B"/>
    <w:rsid w:val="16AD0124"/>
    <w:rsid w:val="16B24EF4"/>
    <w:rsid w:val="16B90C72"/>
    <w:rsid w:val="16C83559"/>
    <w:rsid w:val="16C99D77"/>
    <w:rsid w:val="16CC9738"/>
    <w:rsid w:val="16D76C3A"/>
    <w:rsid w:val="16D82BEB"/>
    <w:rsid w:val="16EBFAAA"/>
    <w:rsid w:val="16EE2C4B"/>
    <w:rsid w:val="170C305C"/>
    <w:rsid w:val="17164E61"/>
    <w:rsid w:val="171D9948"/>
    <w:rsid w:val="1720A5A2"/>
    <w:rsid w:val="17223477"/>
    <w:rsid w:val="173304F2"/>
    <w:rsid w:val="17391892"/>
    <w:rsid w:val="1739D6F6"/>
    <w:rsid w:val="1742BFBE"/>
    <w:rsid w:val="177D7879"/>
    <w:rsid w:val="17816E3A"/>
    <w:rsid w:val="17982B13"/>
    <w:rsid w:val="1799463B"/>
    <w:rsid w:val="179B4D22"/>
    <w:rsid w:val="17A9D4FA"/>
    <w:rsid w:val="17B2006A"/>
    <w:rsid w:val="17B7DC8A"/>
    <w:rsid w:val="17F03F57"/>
    <w:rsid w:val="17FB4854"/>
    <w:rsid w:val="18057F88"/>
    <w:rsid w:val="181546BF"/>
    <w:rsid w:val="181CE14D"/>
    <w:rsid w:val="1824F74B"/>
    <w:rsid w:val="183A4721"/>
    <w:rsid w:val="184E8F6C"/>
    <w:rsid w:val="1856522F"/>
    <w:rsid w:val="1859CC7F"/>
    <w:rsid w:val="18999CAF"/>
    <w:rsid w:val="18B2760C"/>
    <w:rsid w:val="18BCABE7"/>
    <w:rsid w:val="18BCEF86"/>
    <w:rsid w:val="18C073BE"/>
    <w:rsid w:val="18D9FBC3"/>
    <w:rsid w:val="18E531C0"/>
    <w:rsid w:val="18EAA227"/>
    <w:rsid w:val="18F7DA85"/>
    <w:rsid w:val="190800F7"/>
    <w:rsid w:val="190C5DBA"/>
    <w:rsid w:val="1914EB31"/>
    <w:rsid w:val="1915A4A4"/>
    <w:rsid w:val="19298846"/>
    <w:rsid w:val="1934F704"/>
    <w:rsid w:val="193D44E5"/>
    <w:rsid w:val="19681A40"/>
    <w:rsid w:val="196DEEE6"/>
    <w:rsid w:val="19766730"/>
    <w:rsid w:val="197CBA77"/>
    <w:rsid w:val="197D0EE8"/>
    <w:rsid w:val="197E704D"/>
    <w:rsid w:val="1992B08C"/>
    <w:rsid w:val="1993C435"/>
    <w:rsid w:val="199E4021"/>
    <w:rsid w:val="19AF4D4E"/>
    <w:rsid w:val="19B68081"/>
    <w:rsid w:val="19D2732E"/>
    <w:rsid w:val="19E26FBF"/>
    <w:rsid w:val="1A0D2294"/>
    <w:rsid w:val="1A148BF3"/>
    <w:rsid w:val="1A3FF12F"/>
    <w:rsid w:val="1A44BF06"/>
    <w:rsid w:val="1A45A2E2"/>
    <w:rsid w:val="1A4EE615"/>
    <w:rsid w:val="1A601997"/>
    <w:rsid w:val="1A660206"/>
    <w:rsid w:val="1A661FE5"/>
    <w:rsid w:val="1A79853D"/>
    <w:rsid w:val="1A80D7A3"/>
    <w:rsid w:val="1A886B98"/>
    <w:rsid w:val="1A886CF2"/>
    <w:rsid w:val="1A9284D0"/>
    <w:rsid w:val="1ABE22E5"/>
    <w:rsid w:val="1ACF5C1D"/>
    <w:rsid w:val="1B0011A5"/>
    <w:rsid w:val="1B041527"/>
    <w:rsid w:val="1B1C6E9F"/>
    <w:rsid w:val="1B1C80A9"/>
    <w:rsid w:val="1B1E053E"/>
    <w:rsid w:val="1B32A179"/>
    <w:rsid w:val="1B36C7AD"/>
    <w:rsid w:val="1B37ED10"/>
    <w:rsid w:val="1B4D09C1"/>
    <w:rsid w:val="1B527069"/>
    <w:rsid w:val="1B54B6F6"/>
    <w:rsid w:val="1B6C0223"/>
    <w:rsid w:val="1B6D21AA"/>
    <w:rsid w:val="1B7196A3"/>
    <w:rsid w:val="1B77F441"/>
    <w:rsid w:val="1B7999B6"/>
    <w:rsid w:val="1B875F12"/>
    <w:rsid w:val="1B8BD29A"/>
    <w:rsid w:val="1B90348F"/>
    <w:rsid w:val="1B9C4E71"/>
    <w:rsid w:val="1B9CE73F"/>
    <w:rsid w:val="1BBA1831"/>
    <w:rsid w:val="1BBB7581"/>
    <w:rsid w:val="1BC7F7DD"/>
    <w:rsid w:val="1BCE073E"/>
    <w:rsid w:val="1BCE0D9A"/>
    <w:rsid w:val="1BD5C454"/>
    <w:rsid w:val="1BE173DC"/>
    <w:rsid w:val="1BE4C98F"/>
    <w:rsid w:val="1BE964D2"/>
    <w:rsid w:val="1BEE35E3"/>
    <w:rsid w:val="1C0E5B9C"/>
    <w:rsid w:val="1C1C986D"/>
    <w:rsid w:val="1C1FD14D"/>
    <w:rsid w:val="1C26CAD5"/>
    <w:rsid w:val="1C2C6C80"/>
    <w:rsid w:val="1C2ECD48"/>
    <w:rsid w:val="1C37EF9A"/>
    <w:rsid w:val="1C4E300A"/>
    <w:rsid w:val="1C5105B7"/>
    <w:rsid w:val="1C58106A"/>
    <w:rsid w:val="1C5B9B39"/>
    <w:rsid w:val="1C673EAF"/>
    <w:rsid w:val="1C74AF9C"/>
    <w:rsid w:val="1C77C3C0"/>
    <w:rsid w:val="1C780413"/>
    <w:rsid w:val="1C796387"/>
    <w:rsid w:val="1C7FBD20"/>
    <w:rsid w:val="1C8E4BE6"/>
    <w:rsid w:val="1C8EA889"/>
    <w:rsid w:val="1C943229"/>
    <w:rsid w:val="1CAB98E1"/>
    <w:rsid w:val="1CADD2C2"/>
    <w:rsid w:val="1CD7C0C3"/>
    <w:rsid w:val="1CE84AB5"/>
    <w:rsid w:val="1CEB08E4"/>
    <w:rsid w:val="1CF466F0"/>
    <w:rsid w:val="1CF8C79B"/>
    <w:rsid w:val="1D0A278F"/>
    <w:rsid w:val="1D111958"/>
    <w:rsid w:val="1D177AFF"/>
    <w:rsid w:val="1D37EF28"/>
    <w:rsid w:val="1D6D6E97"/>
    <w:rsid w:val="1D6EC413"/>
    <w:rsid w:val="1D802A51"/>
    <w:rsid w:val="1D84FC80"/>
    <w:rsid w:val="1D8C3F89"/>
    <w:rsid w:val="1DA23202"/>
    <w:rsid w:val="1DB811A5"/>
    <w:rsid w:val="1DC4E5B4"/>
    <w:rsid w:val="1DD158D2"/>
    <w:rsid w:val="1DDD50DC"/>
    <w:rsid w:val="1DF9BFD5"/>
    <w:rsid w:val="1E1440A8"/>
    <w:rsid w:val="1E29B932"/>
    <w:rsid w:val="1E33971F"/>
    <w:rsid w:val="1E362EF2"/>
    <w:rsid w:val="1E410419"/>
    <w:rsid w:val="1E733397"/>
    <w:rsid w:val="1E73C91E"/>
    <w:rsid w:val="1E76BA54"/>
    <w:rsid w:val="1EB8A26E"/>
    <w:rsid w:val="1EBB2C8E"/>
    <w:rsid w:val="1EBF2DF9"/>
    <w:rsid w:val="1EC5B823"/>
    <w:rsid w:val="1EC71BE9"/>
    <w:rsid w:val="1ED8C1CB"/>
    <w:rsid w:val="1EDA20A6"/>
    <w:rsid w:val="1EF8421F"/>
    <w:rsid w:val="1EF9A184"/>
    <w:rsid w:val="1EFC8F2B"/>
    <w:rsid w:val="1EFD456D"/>
    <w:rsid w:val="1F00EC98"/>
    <w:rsid w:val="1F1676F3"/>
    <w:rsid w:val="1F1AA5FE"/>
    <w:rsid w:val="1F28FF0C"/>
    <w:rsid w:val="1F30E3AC"/>
    <w:rsid w:val="1F3EC348"/>
    <w:rsid w:val="1F3F1DD9"/>
    <w:rsid w:val="1F6C26E9"/>
    <w:rsid w:val="1F7D663E"/>
    <w:rsid w:val="1F80C37D"/>
    <w:rsid w:val="1F9E003F"/>
    <w:rsid w:val="1FBCADE2"/>
    <w:rsid w:val="1FC97552"/>
    <w:rsid w:val="1FD54D3C"/>
    <w:rsid w:val="1FE9CD82"/>
    <w:rsid w:val="1FEEA97D"/>
    <w:rsid w:val="200C242B"/>
    <w:rsid w:val="20137BC4"/>
    <w:rsid w:val="201E6EEA"/>
    <w:rsid w:val="20249EFC"/>
    <w:rsid w:val="2046904F"/>
    <w:rsid w:val="20559B2E"/>
    <w:rsid w:val="205A4C0E"/>
    <w:rsid w:val="2063396A"/>
    <w:rsid w:val="206A8554"/>
    <w:rsid w:val="20732692"/>
    <w:rsid w:val="207DE7D5"/>
    <w:rsid w:val="2082450B"/>
    <w:rsid w:val="2084AEC7"/>
    <w:rsid w:val="2094990F"/>
    <w:rsid w:val="2097D4E6"/>
    <w:rsid w:val="20AD6BFA"/>
    <w:rsid w:val="20C12DA3"/>
    <w:rsid w:val="20CA2A62"/>
    <w:rsid w:val="20CC3C16"/>
    <w:rsid w:val="20CD8198"/>
    <w:rsid w:val="20D941FD"/>
    <w:rsid w:val="20F12F1E"/>
    <w:rsid w:val="20F68535"/>
    <w:rsid w:val="20FB5183"/>
    <w:rsid w:val="2111A864"/>
    <w:rsid w:val="2116DFC4"/>
    <w:rsid w:val="21218901"/>
    <w:rsid w:val="21249933"/>
    <w:rsid w:val="2126158E"/>
    <w:rsid w:val="2128BAEF"/>
    <w:rsid w:val="212A91E1"/>
    <w:rsid w:val="2134B7DF"/>
    <w:rsid w:val="2142F567"/>
    <w:rsid w:val="21432A96"/>
    <w:rsid w:val="214CCD92"/>
    <w:rsid w:val="2156AFDC"/>
    <w:rsid w:val="2164A996"/>
    <w:rsid w:val="216983DD"/>
    <w:rsid w:val="2172C1CC"/>
    <w:rsid w:val="217C2FB6"/>
    <w:rsid w:val="218A3F6C"/>
    <w:rsid w:val="21971CCE"/>
    <w:rsid w:val="2199BE62"/>
    <w:rsid w:val="21BADF07"/>
    <w:rsid w:val="21C1D1D1"/>
    <w:rsid w:val="21C73987"/>
    <w:rsid w:val="21D34ECC"/>
    <w:rsid w:val="21DA52FF"/>
    <w:rsid w:val="21E2B13E"/>
    <w:rsid w:val="21EA0A3B"/>
    <w:rsid w:val="21EABF6A"/>
    <w:rsid w:val="21EDC0F6"/>
    <w:rsid w:val="21F59AF8"/>
    <w:rsid w:val="21F7A89A"/>
    <w:rsid w:val="2203796E"/>
    <w:rsid w:val="2206E06B"/>
    <w:rsid w:val="220B9DC5"/>
    <w:rsid w:val="2210D05D"/>
    <w:rsid w:val="223FE9A4"/>
    <w:rsid w:val="22473B22"/>
    <w:rsid w:val="2248AE50"/>
    <w:rsid w:val="224F6322"/>
    <w:rsid w:val="2252AB35"/>
    <w:rsid w:val="22579CCF"/>
    <w:rsid w:val="22792884"/>
    <w:rsid w:val="228BBAD3"/>
    <w:rsid w:val="228F4BCB"/>
    <w:rsid w:val="2292C308"/>
    <w:rsid w:val="22A16AAD"/>
    <w:rsid w:val="22A5603C"/>
    <w:rsid w:val="22A8F15E"/>
    <w:rsid w:val="22AFA56E"/>
    <w:rsid w:val="22B01C37"/>
    <w:rsid w:val="22B09E1F"/>
    <w:rsid w:val="22D09281"/>
    <w:rsid w:val="22E7A801"/>
    <w:rsid w:val="22EF4903"/>
    <w:rsid w:val="23004077"/>
    <w:rsid w:val="23078DF1"/>
    <w:rsid w:val="230B3F05"/>
    <w:rsid w:val="23181D31"/>
    <w:rsid w:val="231B157A"/>
    <w:rsid w:val="231D9E3B"/>
    <w:rsid w:val="23270223"/>
    <w:rsid w:val="2329818C"/>
    <w:rsid w:val="2329937A"/>
    <w:rsid w:val="232DACC7"/>
    <w:rsid w:val="2339D311"/>
    <w:rsid w:val="233EFC3D"/>
    <w:rsid w:val="234271BD"/>
    <w:rsid w:val="234F0F3E"/>
    <w:rsid w:val="23616EA0"/>
    <w:rsid w:val="23637454"/>
    <w:rsid w:val="23797451"/>
    <w:rsid w:val="238061D5"/>
    <w:rsid w:val="2381F1FC"/>
    <w:rsid w:val="238A36F0"/>
    <w:rsid w:val="238B9F24"/>
    <w:rsid w:val="23A420FB"/>
    <w:rsid w:val="23A8E360"/>
    <w:rsid w:val="23A9CB13"/>
    <w:rsid w:val="23AFB8AB"/>
    <w:rsid w:val="23BC4827"/>
    <w:rsid w:val="23CCD84A"/>
    <w:rsid w:val="23D77EEB"/>
    <w:rsid w:val="23DBD7A2"/>
    <w:rsid w:val="23ED15CB"/>
    <w:rsid w:val="23EF6670"/>
    <w:rsid w:val="2404FE66"/>
    <w:rsid w:val="240B566B"/>
    <w:rsid w:val="2429FCE7"/>
    <w:rsid w:val="24387865"/>
    <w:rsid w:val="244D342A"/>
    <w:rsid w:val="246FB690"/>
    <w:rsid w:val="2472603E"/>
    <w:rsid w:val="247E2FAC"/>
    <w:rsid w:val="2485D41D"/>
    <w:rsid w:val="248C7B09"/>
    <w:rsid w:val="24E08E46"/>
    <w:rsid w:val="24E4E63F"/>
    <w:rsid w:val="24E6266F"/>
    <w:rsid w:val="24F1B2BC"/>
    <w:rsid w:val="250402BE"/>
    <w:rsid w:val="2505F493"/>
    <w:rsid w:val="250A25A2"/>
    <w:rsid w:val="250BA4B9"/>
    <w:rsid w:val="2511FA9C"/>
    <w:rsid w:val="251E89E4"/>
    <w:rsid w:val="25297465"/>
    <w:rsid w:val="252E084B"/>
    <w:rsid w:val="25451D0F"/>
    <w:rsid w:val="2569F958"/>
    <w:rsid w:val="25740727"/>
    <w:rsid w:val="257596E4"/>
    <w:rsid w:val="257627F1"/>
    <w:rsid w:val="258A96E8"/>
    <w:rsid w:val="25AC541F"/>
    <w:rsid w:val="25B20931"/>
    <w:rsid w:val="25B4792A"/>
    <w:rsid w:val="25C2159A"/>
    <w:rsid w:val="25CA7D57"/>
    <w:rsid w:val="25E070F1"/>
    <w:rsid w:val="25EF42DC"/>
    <w:rsid w:val="25F440EA"/>
    <w:rsid w:val="26100FB1"/>
    <w:rsid w:val="261C8153"/>
    <w:rsid w:val="262033C5"/>
    <w:rsid w:val="264ADFA1"/>
    <w:rsid w:val="264C1DDD"/>
    <w:rsid w:val="2667B4B8"/>
    <w:rsid w:val="2674AE22"/>
    <w:rsid w:val="267697A3"/>
    <w:rsid w:val="267CC4C7"/>
    <w:rsid w:val="268CADC5"/>
    <w:rsid w:val="269945C4"/>
    <w:rsid w:val="26A3DF47"/>
    <w:rsid w:val="26ABDFB8"/>
    <w:rsid w:val="26ACE411"/>
    <w:rsid w:val="26C707C1"/>
    <w:rsid w:val="26DB42D9"/>
    <w:rsid w:val="26E75F3F"/>
    <w:rsid w:val="26EED74D"/>
    <w:rsid w:val="270DAD9A"/>
    <w:rsid w:val="27140712"/>
    <w:rsid w:val="27292D89"/>
    <w:rsid w:val="272F0368"/>
    <w:rsid w:val="2736F72B"/>
    <w:rsid w:val="2750B255"/>
    <w:rsid w:val="2761104D"/>
    <w:rsid w:val="276188D7"/>
    <w:rsid w:val="27679B50"/>
    <w:rsid w:val="277BD623"/>
    <w:rsid w:val="278CD5B9"/>
    <w:rsid w:val="279828C9"/>
    <w:rsid w:val="279A2365"/>
    <w:rsid w:val="279CA47A"/>
    <w:rsid w:val="27A0AECE"/>
    <w:rsid w:val="27A638E9"/>
    <w:rsid w:val="27B1D255"/>
    <w:rsid w:val="27DC5F9D"/>
    <w:rsid w:val="27E15878"/>
    <w:rsid w:val="27F6D2DD"/>
    <w:rsid w:val="27F771D9"/>
    <w:rsid w:val="281C21FA"/>
    <w:rsid w:val="2824F7A0"/>
    <w:rsid w:val="2855FB76"/>
    <w:rsid w:val="285C375A"/>
    <w:rsid w:val="286FA621"/>
    <w:rsid w:val="287A89FE"/>
    <w:rsid w:val="2894405B"/>
    <w:rsid w:val="28B9B934"/>
    <w:rsid w:val="28C2D092"/>
    <w:rsid w:val="28E2E03C"/>
    <w:rsid w:val="28E57F61"/>
    <w:rsid w:val="28FDD999"/>
    <w:rsid w:val="290795AB"/>
    <w:rsid w:val="290DB82D"/>
    <w:rsid w:val="293E980A"/>
    <w:rsid w:val="294519F1"/>
    <w:rsid w:val="2946BFA5"/>
    <w:rsid w:val="294748FF"/>
    <w:rsid w:val="294831EA"/>
    <w:rsid w:val="2962B4D5"/>
    <w:rsid w:val="296EB856"/>
    <w:rsid w:val="2972809E"/>
    <w:rsid w:val="29795370"/>
    <w:rsid w:val="297DE5E9"/>
    <w:rsid w:val="29932249"/>
    <w:rsid w:val="29A5F29B"/>
    <w:rsid w:val="29AB0DCD"/>
    <w:rsid w:val="29AC1BF6"/>
    <w:rsid w:val="29B91C90"/>
    <w:rsid w:val="29C5CD3F"/>
    <w:rsid w:val="29D89BF9"/>
    <w:rsid w:val="29DCCF1D"/>
    <w:rsid w:val="29DFED9F"/>
    <w:rsid w:val="29E2C31C"/>
    <w:rsid w:val="29EFD122"/>
    <w:rsid w:val="2A0AC993"/>
    <w:rsid w:val="2A13F785"/>
    <w:rsid w:val="2A177D79"/>
    <w:rsid w:val="2A41DE0C"/>
    <w:rsid w:val="2A44C854"/>
    <w:rsid w:val="2A6FFE51"/>
    <w:rsid w:val="2A787856"/>
    <w:rsid w:val="2A796C03"/>
    <w:rsid w:val="2A9B79AB"/>
    <w:rsid w:val="2AA6CAB6"/>
    <w:rsid w:val="2AB044B7"/>
    <w:rsid w:val="2ABC278B"/>
    <w:rsid w:val="2ABFB4F5"/>
    <w:rsid w:val="2AC8FE6F"/>
    <w:rsid w:val="2AC98A21"/>
    <w:rsid w:val="2AE2762A"/>
    <w:rsid w:val="2AE3685E"/>
    <w:rsid w:val="2AE89214"/>
    <w:rsid w:val="2AF059B3"/>
    <w:rsid w:val="2AFE5C11"/>
    <w:rsid w:val="2B0E3132"/>
    <w:rsid w:val="2B105BA6"/>
    <w:rsid w:val="2B1FDCB6"/>
    <w:rsid w:val="2B2C270F"/>
    <w:rsid w:val="2B3016FC"/>
    <w:rsid w:val="2B30DBF6"/>
    <w:rsid w:val="2B43F948"/>
    <w:rsid w:val="2B5ACFFD"/>
    <w:rsid w:val="2B5CBC69"/>
    <w:rsid w:val="2B60B235"/>
    <w:rsid w:val="2B659D6D"/>
    <w:rsid w:val="2B79265F"/>
    <w:rsid w:val="2B7D4902"/>
    <w:rsid w:val="2B9FBE58"/>
    <w:rsid w:val="2BA0AE2F"/>
    <w:rsid w:val="2BA6D788"/>
    <w:rsid w:val="2BA989DE"/>
    <w:rsid w:val="2BB1D9F3"/>
    <w:rsid w:val="2BBD2EE2"/>
    <w:rsid w:val="2BC1FB59"/>
    <w:rsid w:val="2BC25320"/>
    <w:rsid w:val="2BC6E1E8"/>
    <w:rsid w:val="2BCC5928"/>
    <w:rsid w:val="2BFCE235"/>
    <w:rsid w:val="2C01B024"/>
    <w:rsid w:val="2C06977E"/>
    <w:rsid w:val="2C08D014"/>
    <w:rsid w:val="2C2119E8"/>
    <w:rsid w:val="2C294BC8"/>
    <w:rsid w:val="2C2B8695"/>
    <w:rsid w:val="2C64AC75"/>
    <w:rsid w:val="2C6BA7A7"/>
    <w:rsid w:val="2C92628D"/>
    <w:rsid w:val="2C9973A7"/>
    <w:rsid w:val="2CA0DCF1"/>
    <w:rsid w:val="2CBAE1DB"/>
    <w:rsid w:val="2CC81FFE"/>
    <w:rsid w:val="2CCD5DAA"/>
    <w:rsid w:val="2CCD99A8"/>
    <w:rsid w:val="2CD3D7BD"/>
    <w:rsid w:val="2CD76392"/>
    <w:rsid w:val="2CD86D24"/>
    <w:rsid w:val="2CDDB5B9"/>
    <w:rsid w:val="2CDE08F0"/>
    <w:rsid w:val="2CF00A0A"/>
    <w:rsid w:val="2CF0F05F"/>
    <w:rsid w:val="2CF74EE8"/>
    <w:rsid w:val="2D08E072"/>
    <w:rsid w:val="2D0FF4B7"/>
    <w:rsid w:val="2D24C43E"/>
    <w:rsid w:val="2D27CAF4"/>
    <w:rsid w:val="2D32252C"/>
    <w:rsid w:val="2D3541EB"/>
    <w:rsid w:val="2D4715F3"/>
    <w:rsid w:val="2D56E4A6"/>
    <w:rsid w:val="2D815B00"/>
    <w:rsid w:val="2D826371"/>
    <w:rsid w:val="2D95AE43"/>
    <w:rsid w:val="2DA2AFEE"/>
    <w:rsid w:val="2DB04F7E"/>
    <w:rsid w:val="2DB199E1"/>
    <w:rsid w:val="2DBBDCA5"/>
    <w:rsid w:val="2DBF3B04"/>
    <w:rsid w:val="2DC9F8D5"/>
    <w:rsid w:val="2DD75763"/>
    <w:rsid w:val="2DD8468C"/>
    <w:rsid w:val="2DE177DF"/>
    <w:rsid w:val="2DF71C99"/>
    <w:rsid w:val="2E01B6BB"/>
    <w:rsid w:val="2E0EC436"/>
    <w:rsid w:val="2E142C44"/>
    <w:rsid w:val="2E1E2339"/>
    <w:rsid w:val="2E1F2205"/>
    <w:rsid w:val="2E2644CF"/>
    <w:rsid w:val="2E28AB9F"/>
    <w:rsid w:val="2E2F97EE"/>
    <w:rsid w:val="2E3833FB"/>
    <w:rsid w:val="2E45B0AB"/>
    <w:rsid w:val="2E4A82D4"/>
    <w:rsid w:val="2E4B20CE"/>
    <w:rsid w:val="2E4FA5C3"/>
    <w:rsid w:val="2E6A7E2B"/>
    <w:rsid w:val="2E8BD6BD"/>
    <w:rsid w:val="2E915BD6"/>
    <w:rsid w:val="2E9DBDCE"/>
    <w:rsid w:val="2EAC9B24"/>
    <w:rsid w:val="2EB759A8"/>
    <w:rsid w:val="2EC0F4B3"/>
    <w:rsid w:val="2EE242EF"/>
    <w:rsid w:val="2EF0D3D8"/>
    <w:rsid w:val="2EF1B0B2"/>
    <w:rsid w:val="2EF21836"/>
    <w:rsid w:val="2EF52095"/>
    <w:rsid w:val="2F080D0D"/>
    <w:rsid w:val="2F0C3495"/>
    <w:rsid w:val="2F0E8C08"/>
    <w:rsid w:val="2F1043FD"/>
    <w:rsid w:val="2F15EB47"/>
    <w:rsid w:val="2F1B0B28"/>
    <w:rsid w:val="2F1B1A2F"/>
    <w:rsid w:val="2F28DA94"/>
    <w:rsid w:val="2F2BE2D4"/>
    <w:rsid w:val="2F39E987"/>
    <w:rsid w:val="2F42DAB1"/>
    <w:rsid w:val="2F44AABF"/>
    <w:rsid w:val="2F46156A"/>
    <w:rsid w:val="2F468268"/>
    <w:rsid w:val="2F63FE53"/>
    <w:rsid w:val="2F662D94"/>
    <w:rsid w:val="2F91FD79"/>
    <w:rsid w:val="2F9E8C7C"/>
    <w:rsid w:val="2FC3B18A"/>
    <w:rsid w:val="2FDFF69A"/>
    <w:rsid w:val="2FFFCE90"/>
    <w:rsid w:val="3000225E"/>
    <w:rsid w:val="300C85B1"/>
    <w:rsid w:val="301E9384"/>
    <w:rsid w:val="30286D11"/>
    <w:rsid w:val="30360CB3"/>
    <w:rsid w:val="30363A94"/>
    <w:rsid w:val="3038FB93"/>
    <w:rsid w:val="303FF1AD"/>
    <w:rsid w:val="3040704B"/>
    <w:rsid w:val="30458955"/>
    <w:rsid w:val="3046FBCD"/>
    <w:rsid w:val="305946BF"/>
    <w:rsid w:val="305B8D65"/>
    <w:rsid w:val="30620F5C"/>
    <w:rsid w:val="30641CF9"/>
    <w:rsid w:val="306709CC"/>
    <w:rsid w:val="3067CB99"/>
    <w:rsid w:val="3070EC29"/>
    <w:rsid w:val="307778B7"/>
    <w:rsid w:val="3087C09E"/>
    <w:rsid w:val="308F9FB0"/>
    <w:rsid w:val="30932C24"/>
    <w:rsid w:val="309A671F"/>
    <w:rsid w:val="30A40EC4"/>
    <w:rsid w:val="30C08B89"/>
    <w:rsid w:val="30CB0729"/>
    <w:rsid w:val="30CFBE6B"/>
    <w:rsid w:val="30DED74F"/>
    <w:rsid w:val="30E1EDE0"/>
    <w:rsid w:val="30F83EBF"/>
    <w:rsid w:val="30F938F6"/>
    <w:rsid w:val="30FCD705"/>
    <w:rsid w:val="30FDCE0F"/>
    <w:rsid w:val="310E2ED7"/>
    <w:rsid w:val="311F250C"/>
    <w:rsid w:val="31292B18"/>
    <w:rsid w:val="31388A52"/>
    <w:rsid w:val="313B9DF6"/>
    <w:rsid w:val="31591759"/>
    <w:rsid w:val="3163C4C5"/>
    <w:rsid w:val="316A0FE1"/>
    <w:rsid w:val="31746A77"/>
    <w:rsid w:val="31A98FF3"/>
    <w:rsid w:val="31AB7424"/>
    <w:rsid w:val="31B7B01C"/>
    <w:rsid w:val="31C2AB0F"/>
    <w:rsid w:val="31C3243E"/>
    <w:rsid w:val="31C9CF8B"/>
    <w:rsid w:val="31DB50E2"/>
    <w:rsid w:val="31E62ABF"/>
    <w:rsid w:val="31EBDD67"/>
    <w:rsid w:val="320C0D9A"/>
    <w:rsid w:val="3214D8D2"/>
    <w:rsid w:val="32250393"/>
    <w:rsid w:val="322694C1"/>
    <w:rsid w:val="3227754D"/>
    <w:rsid w:val="323D5230"/>
    <w:rsid w:val="324F7755"/>
    <w:rsid w:val="325250F5"/>
    <w:rsid w:val="3252A68F"/>
    <w:rsid w:val="325B70C0"/>
    <w:rsid w:val="325C4DA2"/>
    <w:rsid w:val="325E805E"/>
    <w:rsid w:val="325F217A"/>
    <w:rsid w:val="326A14DD"/>
    <w:rsid w:val="326A3924"/>
    <w:rsid w:val="327AE13C"/>
    <w:rsid w:val="32B22FA3"/>
    <w:rsid w:val="32B87424"/>
    <w:rsid w:val="32BE8DA4"/>
    <w:rsid w:val="32C7985F"/>
    <w:rsid w:val="32CC5EBB"/>
    <w:rsid w:val="32CD590F"/>
    <w:rsid w:val="32D3F6AC"/>
    <w:rsid w:val="32DA4709"/>
    <w:rsid w:val="32DFEF38"/>
    <w:rsid w:val="32E3847C"/>
    <w:rsid w:val="32F03431"/>
    <w:rsid w:val="32F6AE9C"/>
    <w:rsid w:val="330A2081"/>
    <w:rsid w:val="3310D837"/>
    <w:rsid w:val="331CDB20"/>
    <w:rsid w:val="3326173C"/>
    <w:rsid w:val="335AA5B4"/>
    <w:rsid w:val="33674D0D"/>
    <w:rsid w:val="337218A3"/>
    <w:rsid w:val="3378C824"/>
    <w:rsid w:val="33833CD0"/>
    <w:rsid w:val="33856267"/>
    <w:rsid w:val="3387AA8E"/>
    <w:rsid w:val="339264AB"/>
    <w:rsid w:val="339B87B6"/>
    <w:rsid w:val="33B5693D"/>
    <w:rsid w:val="33BC8980"/>
    <w:rsid w:val="33CD4201"/>
    <w:rsid w:val="33D0B940"/>
    <w:rsid w:val="33DE03EE"/>
    <w:rsid w:val="33E62B9A"/>
    <w:rsid w:val="33E889B4"/>
    <w:rsid w:val="33F0B247"/>
    <w:rsid w:val="33F15BFE"/>
    <w:rsid w:val="33F1D6F0"/>
    <w:rsid w:val="33F8B9D4"/>
    <w:rsid w:val="340D5AD7"/>
    <w:rsid w:val="34288AE6"/>
    <w:rsid w:val="3461CF61"/>
    <w:rsid w:val="34682180"/>
    <w:rsid w:val="3474178C"/>
    <w:rsid w:val="348ECAD1"/>
    <w:rsid w:val="34A37732"/>
    <w:rsid w:val="34A6E8C9"/>
    <w:rsid w:val="34AB732E"/>
    <w:rsid w:val="34B3B012"/>
    <w:rsid w:val="34B96DBE"/>
    <w:rsid w:val="34C244F0"/>
    <w:rsid w:val="34C7432A"/>
    <w:rsid w:val="34D9193C"/>
    <w:rsid w:val="34E1C1DC"/>
    <w:rsid w:val="34E74459"/>
    <w:rsid w:val="34E86808"/>
    <w:rsid w:val="34EE03D1"/>
    <w:rsid w:val="351406AA"/>
    <w:rsid w:val="3514CABB"/>
    <w:rsid w:val="35222B90"/>
    <w:rsid w:val="3530DE77"/>
    <w:rsid w:val="3536E447"/>
    <w:rsid w:val="353B3EC1"/>
    <w:rsid w:val="353DC1F7"/>
    <w:rsid w:val="353EC5D0"/>
    <w:rsid w:val="356D30D3"/>
    <w:rsid w:val="3570F00F"/>
    <w:rsid w:val="3572B2E6"/>
    <w:rsid w:val="358DFB9E"/>
    <w:rsid w:val="359304FC"/>
    <w:rsid w:val="35953B78"/>
    <w:rsid w:val="35A28AF8"/>
    <w:rsid w:val="35A80704"/>
    <w:rsid w:val="35B7ED63"/>
    <w:rsid w:val="35C13E4E"/>
    <w:rsid w:val="35C2C330"/>
    <w:rsid w:val="35D1CEDB"/>
    <w:rsid w:val="35DD363B"/>
    <w:rsid w:val="35E0940D"/>
    <w:rsid w:val="35E27E53"/>
    <w:rsid w:val="35E36BFB"/>
    <w:rsid w:val="35ED6358"/>
    <w:rsid w:val="35EDA798"/>
    <w:rsid w:val="360023BE"/>
    <w:rsid w:val="3603929C"/>
    <w:rsid w:val="36070AAD"/>
    <w:rsid w:val="360BAFED"/>
    <w:rsid w:val="360EE1E6"/>
    <w:rsid w:val="3628D624"/>
    <w:rsid w:val="3639AEE8"/>
    <w:rsid w:val="364E1D6B"/>
    <w:rsid w:val="3651998C"/>
    <w:rsid w:val="365936E6"/>
    <w:rsid w:val="3660C815"/>
    <w:rsid w:val="3664C55A"/>
    <w:rsid w:val="368F1E25"/>
    <w:rsid w:val="369D4FFE"/>
    <w:rsid w:val="36A1411F"/>
    <w:rsid w:val="36B3C0C4"/>
    <w:rsid w:val="36B958D5"/>
    <w:rsid w:val="36BD9A50"/>
    <w:rsid w:val="36C1C9C6"/>
    <w:rsid w:val="36CE02D1"/>
    <w:rsid w:val="36D5DB8F"/>
    <w:rsid w:val="36D8C69F"/>
    <w:rsid w:val="36DA70D9"/>
    <w:rsid w:val="36E25E3B"/>
    <w:rsid w:val="36E2676A"/>
    <w:rsid w:val="36E42C17"/>
    <w:rsid w:val="36EB7314"/>
    <w:rsid w:val="36F2AA63"/>
    <w:rsid w:val="36F9049C"/>
    <w:rsid w:val="371DCC5C"/>
    <w:rsid w:val="37275794"/>
    <w:rsid w:val="3741EDD1"/>
    <w:rsid w:val="374D011B"/>
    <w:rsid w:val="375DD104"/>
    <w:rsid w:val="3761CA3D"/>
    <w:rsid w:val="37783D11"/>
    <w:rsid w:val="37868CB9"/>
    <w:rsid w:val="3787C640"/>
    <w:rsid w:val="378CA9BF"/>
    <w:rsid w:val="37A3D03C"/>
    <w:rsid w:val="37BCD980"/>
    <w:rsid w:val="37C5370A"/>
    <w:rsid w:val="37D781CD"/>
    <w:rsid w:val="37D99A48"/>
    <w:rsid w:val="3800CF15"/>
    <w:rsid w:val="38050F3D"/>
    <w:rsid w:val="381132B2"/>
    <w:rsid w:val="3828F42D"/>
    <w:rsid w:val="382A197C"/>
    <w:rsid w:val="38312A98"/>
    <w:rsid w:val="3832C3E0"/>
    <w:rsid w:val="383EC572"/>
    <w:rsid w:val="3840FCFA"/>
    <w:rsid w:val="384CEAA5"/>
    <w:rsid w:val="3853446E"/>
    <w:rsid w:val="38677DA8"/>
    <w:rsid w:val="386D3156"/>
    <w:rsid w:val="388E5EFA"/>
    <w:rsid w:val="3892AFD8"/>
    <w:rsid w:val="389AC743"/>
    <w:rsid w:val="389ED52F"/>
    <w:rsid w:val="38A325BA"/>
    <w:rsid w:val="38A89DD6"/>
    <w:rsid w:val="38B49CC2"/>
    <w:rsid w:val="38C0FB22"/>
    <w:rsid w:val="38D4D501"/>
    <w:rsid w:val="38D7C2B1"/>
    <w:rsid w:val="38E26718"/>
    <w:rsid w:val="38E26C5A"/>
    <w:rsid w:val="38E67064"/>
    <w:rsid w:val="3905D19E"/>
    <w:rsid w:val="3908AFB8"/>
    <w:rsid w:val="391C6EEB"/>
    <w:rsid w:val="3931F4A6"/>
    <w:rsid w:val="39342E72"/>
    <w:rsid w:val="39549E7A"/>
    <w:rsid w:val="3970BA83"/>
    <w:rsid w:val="397B8DA0"/>
    <w:rsid w:val="39A047CD"/>
    <w:rsid w:val="39A0DF9E"/>
    <w:rsid w:val="39A93683"/>
    <w:rsid w:val="39BE727B"/>
    <w:rsid w:val="39BF3D5C"/>
    <w:rsid w:val="39C09728"/>
    <w:rsid w:val="39CB128A"/>
    <w:rsid w:val="39EC3685"/>
    <w:rsid w:val="39FBC174"/>
    <w:rsid w:val="3A01A281"/>
    <w:rsid w:val="3A01E567"/>
    <w:rsid w:val="3A07F202"/>
    <w:rsid w:val="3A1EB6EA"/>
    <w:rsid w:val="3A211C55"/>
    <w:rsid w:val="3A22FDAC"/>
    <w:rsid w:val="3A27298E"/>
    <w:rsid w:val="3A2A1493"/>
    <w:rsid w:val="3A3B8829"/>
    <w:rsid w:val="3A3E6B2D"/>
    <w:rsid w:val="3A3FFCA5"/>
    <w:rsid w:val="3A4B12D9"/>
    <w:rsid w:val="3A58E13B"/>
    <w:rsid w:val="3A686BFF"/>
    <w:rsid w:val="3A7D2354"/>
    <w:rsid w:val="3A8A5602"/>
    <w:rsid w:val="3A8D7197"/>
    <w:rsid w:val="3A8E71B9"/>
    <w:rsid w:val="3A91A9E8"/>
    <w:rsid w:val="3A943CEF"/>
    <w:rsid w:val="3AAE7F32"/>
    <w:rsid w:val="3AB25098"/>
    <w:rsid w:val="3AB43036"/>
    <w:rsid w:val="3AC65404"/>
    <w:rsid w:val="3ACA2416"/>
    <w:rsid w:val="3ACC590E"/>
    <w:rsid w:val="3ACC66E8"/>
    <w:rsid w:val="3AE9336D"/>
    <w:rsid w:val="3AF354FD"/>
    <w:rsid w:val="3AF8B158"/>
    <w:rsid w:val="3B02E990"/>
    <w:rsid w:val="3B0836B4"/>
    <w:rsid w:val="3B16B309"/>
    <w:rsid w:val="3B24848A"/>
    <w:rsid w:val="3B29D63A"/>
    <w:rsid w:val="3B31E804"/>
    <w:rsid w:val="3B3BC387"/>
    <w:rsid w:val="3B41BD01"/>
    <w:rsid w:val="3B45E6F8"/>
    <w:rsid w:val="3B5A3116"/>
    <w:rsid w:val="3B65550D"/>
    <w:rsid w:val="3B66F257"/>
    <w:rsid w:val="3B67C282"/>
    <w:rsid w:val="3B7F1BE0"/>
    <w:rsid w:val="3B86CBEF"/>
    <w:rsid w:val="3B8B3DAF"/>
    <w:rsid w:val="3B8C1E69"/>
    <w:rsid w:val="3BA79312"/>
    <w:rsid w:val="3BB7A335"/>
    <w:rsid w:val="3BC6FAD4"/>
    <w:rsid w:val="3C0F6518"/>
    <w:rsid w:val="3C38493B"/>
    <w:rsid w:val="3C58E785"/>
    <w:rsid w:val="3C5C1E8D"/>
    <w:rsid w:val="3C617F2B"/>
    <w:rsid w:val="3C658671"/>
    <w:rsid w:val="3C6A6B9E"/>
    <w:rsid w:val="3C6AEAF1"/>
    <w:rsid w:val="3C6C5095"/>
    <w:rsid w:val="3C6EE6DF"/>
    <w:rsid w:val="3C6F2D4B"/>
    <w:rsid w:val="3C728946"/>
    <w:rsid w:val="3C8479A9"/>
    <w:rsid w:val="3C8628EC"/>
    <w:rsid w:val="3C90A872"/>
    <w:rsid w:val="3CA248B1"/>
    <w:rsid w:val="3CBFFC4B"/>
    <w:rsid w:val="3CC86233"/>
    <w:rsid w:val="3CCC8587"/>
    <w:rsid w:val="3D09FE49"/>
    <w:rsid w:val="3D0E1880"/>
    <w:rsid w:val="3D1003C8"/>
    <w:rsid w:val="3D20DAF4"/>
    <w:rsid w:val="3D210F3B"/>
    <w:rsid w:val="3D390729"/>
    <w:rsid w:val="3D3E862C"/>
    <w:rsid w:val="3D4C7EFA"/>
    <w:rsid w:val="3D53138C"/>
    <w:rsid w:val="3D5FADB6"/>
    <w:rsid w:val="3D60ABA2"/>
    <w:rsid w:val="3D670FF4"/>
    <w:rsid w:val="3D6CF7D4"/>
    <w:rsid w:val="3D7DA316"/>
    <w:rsid w:val="3D80302B"/>
    <w:rsid w:val="3D822796"/>
    <w:rsid w:val="3D8EA995"/>
    <w:rsid w:val="3D9C71EE"/>
    <w:rsid w:val="3D9F6E63"/>
    <w:rsid w:val="3DA806FE"/>
    <w:rsid w:val="3DA85F76"/>
    <w:rsid w:val="3DB3577F"/>
    <w:rsid w:val="3DB73B5F"/>
    <w:rsid w:val="3DBA6A94"/>
    <w:rsid w:val="3DEDB0E2"/>
    <w:rsid w:val="3E197C24"/>
    <w:rsid w:val="3E1B1F24"/>
    <w:rsid w:val="3E2F6A33"/>
    <w:rsid w:val="3E3ED127"/>
    <w:rsid w:val="3E40DA3B"/>
    <w:rsid w:val="3E459CF7"/>
    <w:rsid w:val="3E4B4698"/>
    <w:rsid w:val="3E51D43F"/>
    <w:rsid w:val="3E5E94CF"/>
    <w:rsid w:val="3E88F02F"/>
    <w:rsid w:val="3E8CA1FA"/>
    <w:rsid w:val="3E8D0A9E"/>
    <w:rsid w:val="3EA03DAA"/>
    <w:rsid w:val="3EB9B9EF"/>
    <w:rsid w:val="3ECBDB05"/>
    <w:rsid w:val="3EDAC25F"/>
    <w:rsid w:val="3EEC027B"/>
    <w:rsid w:val="3EF9A00C"/>
    <w:rsid w:val="3F07422A"/>
    <w:rsid w:val="3F16DD2D"/>
    <w:rsid w:val="3F20BEE5"/>
    <w:rsid w:val="3F256623"/>
    <w:rsid w:val="3F2E7C9E"/>
    <w:rsid w:val="3F419F27"/>
    <w:rsid w:val="3F6040FF"/>
    <w:rsid w:val="3F618EDB"/>
    <w:rsid w:val="3F69E899"/>
    <w:rsid w:val="3F81CEC9"/>
    <w:rsid w:val="3F8A9AA8"/>
    <w:rsid w:val="3F996DFC"/>
    <w:rsid w:val="3F9A1C51"/>
    <w:rsid w:val="3FA27A66"/>
    <w:rsid w:val="3FD32CF2"/>
    <w:rsid w:val="3FDF968D"/>
    <w:rsid w:val="3FF181D5"/>
    <w:rsid w:val="3FF9FE3D"/>
    <w:rsid w:val="40053C15"/>
    <w:rsid w:val="4011548D"/>
    <w:rsid w:val="403283D6"/>
    <w:rsid w:val="4034B3D3"/>
    <w:rsid w:val="403E6EAC"/>
    <w:rsid w:val="4049E563"/>
    <w:rsid w:val="4049EA3D"/>
    <w:rsid w:val="4058B59B"/>
    <w:rsid w:val="406BB5D9"/>
    <w:rsid w:val="407C75FA"/>
    <w:rsid w:val="408AC485"/>
    <w:rsid w:val="408B1B4C"/>
    <w:rsid w:val="408BE33E"/>
    <w:rsid w:val="40914839"/>
    <w:rsid w:val="4095A34D"/>
    <w:rsid w:val="409EFEC5"/>
    <w:rsid w:val="40AFA482"/>
    <w:rsid w:val="40C88E3B"/>
    <w:rsid w:val="40CE5FA5"/>
    <w:rsid w:val="40D6D6ED"/>
    <w:rsid w:val="40D721E8"/>
    <w:rsid w:val="40FB3335"/>
    <w:rsid w:val="4103E4A7"/>
    <w:rsid w:val="410598F8"/>
    <w:rsid w:val="412D0B74"/>
    <w:rsid w:val="413701AA"/>
    <w:rsid w:val="413EA83D"/>
    <w:rsid w:val="413F7232"/>
    <w:rsid w:val="41482E2A"/>
    <w:rsid w:val="41514F14"/>
    <w:rsid w:val="4153248D"/>
    <w:rsid w:val="4154F8D5"/>
    <w:rsid w:val="4156EE0B"/>
    <w:rsid w:val="417A9D0A"/>
    <w:rsid w:val="417C12FF"/>
    <w:rsid w:val="418560D8"/>
    <w:rsid w:val="41891200"/>
    <w:rsid w:val="418B1303"/>
    <w:rsid w:val="419B3207"/>
    <w:rsid w:val="419F8823"/>
    <w:rsid w:val="41A3D227"/>
    <w:rsid w:val="41AC5139"/>
    <w:rsid w:val="41AE2831"/>
    <w:rsid w:val="41B08997"/>
    <w:rsid w:val="41FC615B"/>
    <w:rsid w:val="41FF2885"/>
    <w:rsid w:val="42139DD1"/>
    <w:rsid w:val="4226AAE2"/>
    <w:rsid w:val="4227EB2F"/>
    <w:rsid w:val="423994C7"/>
    <w:rsid w:val="423E75DF"/>
    <w:rsid w:val="4243C42C"/>
    <w:rsid w:val="42496FF2"/>
    <w:rsid w:val="424FE897"/>
    <w:rsid w:val="426DE416"/>
    <w:rsid w:val="4279A8B0"/>
    <w:rsid w:val="427EE6DF"/>
    <w:rsid w:val="42872773"/>
    <w:rsid w:val="42943D8B"/>
    <w:rsid w:val="429BB666"/>
    <w:rsid w:val="42A3530C"/>
    <w:rsid w:val="42BB59C0"/>
    <w:rsid w:val="42C258EC"/>
    <w:rsid w:val="42C6FB28"/>
    <w:rsid w:val="42D4590D"/>
    <w:rsid w:val="42E67E51"/>
    <w:rsid w:val="42E8764D"/>
    <w:rsid w:val="42F12749"/>
    <w:rsid w:val="42FBEE3A"/>
    <w:rsid w:val="42FC8264"/>
    <w:rsid w:val="430E08DA"/>
    <w:rsid w:val="431163C3"/>
    <w:rsid w:val="431AD368"/>
    <w:rsid w:val="434CED1E"/>
    <w:rsid w:val="4365B6E5"/>
    <w:rsid w:val="4365D2EC"/>
    <w:rsid w:val="436E0D11"/>
    <w:rsid w:val="43901B45"/>
    <w:rsid w:val="4394D36E"/>
    <w:rsid w:val="439D1F88"/>
    <w:rsid w:val="43B75978"/>
    <w:rsid w:val="43E4532C"/>
    <w:rsid w:val="43EF84B0"/>
    <w:rsid w:val="43FBE6CD"/>
    <w:rsid w:val="44081A3B"/>
    <w:rsid w:val="44108420"/>
    <w:rsid w:val="4412C445"/>
    <w:rsid w:val="4416D146"/>
    <w:rsid w:val="441C9CB2"/>
    <w:rsid w:val="441E95C7"/>
    <w:rsid w:val="4421166C"/>
    <w:rsid w:val="442D6E4A"/>
    <w:rsid w:val="443F6FE1"/>
    <w:rsid w:val="445B2917"/>
    <w:rsid w:val="447656C4"/>
    <w:rsid w:val="4478B7F5"/>
    <w:rsid w:val="44791DD5"/>
    <w:rsid w:val="447F06C9"/>
    <w:rsid w:val="4480B8BD"/>
    <w:rsid w:val="4493B79E"/>
    <w:rsid w:val="449723A4"/>
    <w:rsid w:val="4498A293"/>
    <w:rsid w:val="449D6D4B"/>
    <w:rsid w:val="44CE3807"/>
    <w:rsid w:val="44DE4D44"/>
    <w:rsid w:val="44E4AD47"/>
    <w:rsid w:val="44E723B5"/>
    <w:rsid w:val="44F0C313"/>
    <w:rsid w:val="44F57A60"/>
    <w:rsid w:val="45134C43"/>
    <w:rsid w:val="4514E857"/>
    <w:rsid w:val="451A5B2C"/>
    <w:rsid w:val="45269DE4"/>
    <w:rsid w:val="4556B986"/>
    <w:rsid w:val="455717F0"/>
    <w:rsid w:val="455D0CAF"/>
    <w:rsid w:val="455D605E"/>
    <w:rsid w:val="45952B05"/>
    <w:rsid w:val="4596BF2C"/>
    <w:rsid w:val="459C4760"/>
    <w:rsid w:val="45A7C705"/>
    <w:rsid w:val="45ADC256"/>
    <w:rsid w:val="45BCF07E"/>
    <w:rsid w:val="45C01274"/>
    <w:rsid w:val="45D76491"/>
    <w:rsid w:val="45D93625"/>
    <w:rsid w:val="45E200B0"/>
    <w:rsid w:val="45E3F7DA"/>
    <w:rsid w:val="45EB9CF2"/>
    <w:rsid w:val="4603E808"/>
    <w:rsid w:val="46082B36"/>
    <w:rsid w:val="462206A9"/>
    <w:rsid w:val="4625C3F9"/>
    <w:rsid w:val="46307645"/>
    <w:rsid w:val="463BC106"/>
    <w:rsid w:val="463F0D40"/>
    <w:rsid w:val="464E18DC"/>
    <w:rsid w:val="464F1D64"/>
    <w:rsid w:val="4652F7BF"/>
    <w:rsid w:val="46560FEC"/>
    <w:rsid w:val="4657E12A"/>
    <w:rsid w:val="46581CF4"/>
    <w:rsid w:val="4661746D"/>
    <w:rsid w:val="4666903C"/>
    <w:rsid w:val="466EA059"/>
    <w:rsid w:val="467154AC"/>
    <w:rsid w:val="4676472B"/>
    <w:rsid w:val="468191BA"/>
    <w:rsid w:val="4681D1DF"/>
    <w:rsid w:val="468258BE"/>
    <w:rsid w:val="468B2F7F"/>
    <w:rsid w:val="469B8732"/>
    <w:rsid w:val="46A94DB5"/>
    <w:rsid w:val="46D306B5"/>
    <w:rsid w:val="46DBBB18"/>
    <w:rsid w:val="46E1604A"/>
    <w:rsid w:val="46E3554D"/>
    <w:rsid w:val="46E416F8"/>
    <w:rsid w:val="46E455CC"/>
    <w:rsid w:val="46EB6938"/>
    <w:rsid w:val="46F17533"/>
    <w:rsid w:val="46F444C2"/>
    <w:rsid w:val="47130B17"/>
    <w:rsid w:val="472D3944"/>
    <w:rsid w:val="472D81BA"/>
    <w:rsid w:val="472D8953"/>
    <w:rsid w:val="4738E18A"/>
    <w:rsid w:val="474AC224"/>
    <w:rsid w:val="4758375D"/>
    <w:rsid w:val="475E69B3"/>
    <w:rsid w:val="476233FE"/>
    <w:rsid w:val="4770E905"/>
    <w:rsid w:val="4781F651"/>
    <w:rsid w:val="47906A4C"/>
    <w:rsid w:val="47B68690"/>
    <w:rsid w:val="47C1E963"/>
    <w:rsid w:val="47C3695C"/>
    <w:rsid w:val="47F5B1D2"/>
    <w:rsid w:val="483A9587"/>
    <w:rsid w:val="4848F9AD"/>
    <w:rsid w:val="48575C68"/>
    <w:rsid w:val="4865F692"/>
    <w:rsid w:val="48867FC0"/>
    <w:rsid w:val="4896BD3D"/>
    <w:rsid w:val="489FDC0C"/>
    <w:rsid w:val="48A1655D"/>
    <w:rsid w:val="48ABADB2"/>
    <w:rsid w:val="48BB1D61"/>
    <w:rsid w:val="48BCB15F"/>
    <w:rsid w:val="48CD63E1"/>
    <w:rsid w:val="48D73664"/>
    <w:rsid w:val="48E7FA5B"/>
    <w:rsid w:val="48E9728E"/>
    <w:rsid w:val="48E98906"/>
    <w:rsid w:val="48EDE0B9"/>
    <w:rsid w:val="48F57C80"/>
    <w:rsid w:val="48F6AD16"/>
    <w:rsid w:val="49209C53"/>
    <w:rsid w:val="4925219A"/>
    <w:rsid w:val="49296445"/>
    <w:rsid w:val="492BC488"/>
    <w:rsid w:val="495053EF"/>
    <w:rsid w:val="4956DCD0"/>
    <w:rsid w:val="4966F173"/>
    <w:rsid w:val="4985854F"/>
    <w:rsid w:val="49922651"/>
    <w:rsid w:val="499B7709"/>
    <w:rsid w:val="49A3572A"/>
    <w:rsid w:val="49A6C7DA"/>
    <w:rsid w:val="49C32A31"/>
    <w:rsid w:val="49CC35EE"/>
    <w:rsid w:val="49CE3D24"/>
    <w:rsid w:val="49D2B402"/>
    <w:rsid w:val="49E6992D"/>
    <w:rsid w:val="49EA9264"/>
    <w:rsid w:val="49F6892C"/>
    <w:rsid w:val="4A0DAEB1"/>
    <w:rsid w:val="4A0F6AD5"/>
    <w:rsid w:val="4A34E107"/>
    <w:rsid w:val="4A3C1521"/>
    <w:rsid w:val="4A429B9F"/>
    <w:rsid w:val="4A47D5E5"/>
    <w:rsid w:val="4A497EEE"/>
    <w:rsid w:val="4A4A8562"/>
    <w:rsid w:val="4A5129F3"/>
    <w:rsid w:val="4A6E8630"/>
    <w:rsid w:val="4A728183"/>
    <w:rsid w:val="4A794B4E"/>
    <w:rsid w:val="4A839234"/>
    <w:rsid w:val="4A8421CD"/>
    <w:rsid w:val="4A8F5FAB"/>
    <w:rsid w:val="4A95C0B6"/>
    <w:rsid w:val="4A9C3BBB"/>
    <w:rsid w:val="4AAA035D"/>
    <w:rsid w:val="4AB174E8"/>
    <w:rsid w:val="4AB4CAB1"/>
    <w:rsid w:val="4ACA249F"/>
    <w:rsid w:val="4ACCF1CF"/>
    <w:rsid w:val="4AD2C101"/>
    <w:rsid w:val="4AE867EF"/>
    <w:rsid w:val="4AF06BC7"/>
    <w:rsid w:val="4B08B5D1"/>
    <w:rsid w:val="4B161D66"/>
    <w:rsid w:val="4B1A3E18"/>
    <w:rsid w:val="4B2957C7"/>
    <w:rsid w:val="4B2F2683"/>
    <w:rsid w:val="4B353642"/>
    <w:rsid w:val="4B35C7D0"/>
    <w:rsid w:val="4B43C7BF"/>
    <w:rsid w:val="4B442B06"/>
    <w:rsid w:val="4B46DBEC"/>
    <w:rsid w:val="4B4A0DFC"/>
    <w:rsid w:val="4B5489D6"/>
    <w:rsid w:val="4B5569B7"/>
    <w:rsid w:val="4B57AE5D"/>
    <w:rsid w:val="4B59775C"/>
    <w:rsid w:val="4B603D16"/>
    <w:rsid w:val="4B6EAB8B"/>
    <w:rsid w:val="4B6F9E53"/>
    <w:rsid w:val="4B79B5ED"/>
    <w:rsid w:val="4B87F6DC"/>
    <w:rsid w:val="4BC962EF"/>
    <w:rsid w:val="4BD07B83"/>
    <w:rsid w:val="4BD4C030"/>
    <w:rsid w:val="4BE96924"/>
    <w:rsid w:val="4BEE44E6"/>
    <w:rsid w:val="4BF4D0DA"/>
    <w:rsid w:val="4C04B1DD"/>
    <w:rsid w:val="4C08FB4D"/>
    <w:rsid w:val="4C16178E"/>
    <w:rsid w:val="4C220EF5"/>
    <w:rsid w:val="4C29EECE"/>
    <w:rsid w:val="4C323509"/>
    <w:rsid w:val="4C3BD1A0"/>
    <w:rsid w:val="4C42DAB5"/>
    <w:rsid w:val="4C5E3336"/>
    <w:rsid w:val="4C6887EF"/>
    <w:rsid w:val="4C70001F"/>
    <w:rsid w:val="4C7A7EC8"/>
    <w:rsid w:val="4CA59DA5"/>
    <w:rsid w:val="4CDFBA83"/>
    <w:rsid w:val="4CE08898"/>
    <w:rsid w:val="4CE53885"/>
    <w:rsid w:val="4CF35575"/>
    <w:rsid w:val="4CF6F5E5"/>
    <w:rsid w:val="4CFDA8D5"/>
    <w:rsid w:val="4D1F5756"/>
    <w:rsid w:val="4D3734D6"/>
    <w:rsid w:val="4D47E9DF"/>
    <w:rsid w:val="4D5CC319"/>
    <w:rsid w:val="4D6CEB02"/>
    <w:rsid w:val="4D705672"/>
    <w:rsid w:val="4D7BBDAF"/>
    <w:rsid w:val="4D7D01E1"/>
    <w:rsid w:val="4D84580A"/>
    <w:rsid w:val="4D8942E0"/>
    <w:rsid w:val="4DA0F52F"/>
    <w:rsid w:val="4DA18A4A"/>
    <w:rsid w:val="4DB94724"/>
    <w:rsid w:val="4DC43147"/>
    <w:rsid w:val="4DCC1623"/>
    <w:rsid w:val="4DDBB593"/>
    <w:rsid w:val="4DDD18AB"/>
    <w:rsid w:val="4DE69EA3"/>
    <w:rsid w:val="4E059705"/>
    <w:rsid w:val="4E05FA5D"/>
    <w:rsid w:val="4E1751F7"/>
    <w:rsid w:val="4E31E4E5"/>
    <w:rsid w:val="4E3A960A"/>
    <w:rsid w:val="4E44F7D9"/>
    <w:rsid w:val="4E4B7014"/>
    <w:rsid w:val="4E50DCDB"/>
    <w:rsid w:val="4E51BE9D"/>
    <w:rsid w:val="4E5DA63C"/>
    <w:rsid w:val="4E76501C"/>
    <w:rsid w:val="4EBD43EC"/>
    <w:rsid w:val="4EC19DE1"/>
    <w:rsid w:val="4ECE4967"/>
    <w:rsid w:val="4ED8C767"/>
    <w:rsid w:val="4EE83E88"/>
    <w:rsid w:val="4EE86AA6"/>
    <w:rsid w:val="4EE8B9E2"/>
    <w:rsid w:val="4EF4B964"/>
    <w:rsid w:val="4EFE37E1"/>
    <w:rsid w:val="4F00C410"/>
    <w:rsid w:val="4F024E99"/>
    <w:rsid w:val="4F261B8C"/>
    <w:rsid w:val="4F3D4F0D"/>
    <w:rsid w:val="4F5C694F"/>
    <w:rsid w:val="4F6A8EEA"/>
    <w:rsid w:val="4F730D55"/>
    <w:rsid w:val="4F7943BA"/>
    <w:rsid w:val="4F85D374"/>
    <w:rsid w:val="4F8BE71E"/>
    <w:rsid w:val="4F92D6EC"/>
    <w:rsid w:val="4F96832B"/>
    <w:rsid w:val="4F9688F5"/>
    <w:rsid w:val="4FA2A236"/>
    <w:rsid w:val="4FA8BA8F"/>
    <w:rsid w:val="4FBBA420"/>
    <w:rsid w:val="4FC0E265"/>
    <w:rsid w:val="4FC19544"/>
    <w:rsid w:val="4FC45D8A"/>
    <w:rsid w:val="4FCEEDEB"/>
    <w:rsid w:val="4FDD69AB"/>
    <w:rsid w:val="4FDE905F"/>
    <w:rsid w:val="4FED69FB"/>
    <w:rsid w:val="4FEDE722"/>
    <w:rsid w:val="4FFD8195"/>
    <w:rsid w:val="500D5013"/>
    <w:rsid w:val="502CDC9B"/>
    <w:rsid w:val="5043CE2C"/>
    <w:rsid w:val="5049AB73"/>
    <w:rsid w:val="505A3B77"/>
    <w:rsid w:val="505D1019"/>
    <w:rsid w:val="505E8827"/>
    <w:rsid w:val="5060FD18"/>
    <w:rsid w:val="5061407A"/>
    <w:rsid w:val="506B5330"/>
    <w:rsid w:val="507F8705"/>
    <w:rsid w:val="5092351D"/>
    <w:rsid w:val="509BF01D"/>
    <w:rsid w:val="509D34B3"/>
    <w:rsid w:val="50A93086"/>
    <w:rsid w:val="50CB4680"/>
    <w:rsid w:val="50D87085"/>
    <w:rsid w:val="50E11F36"/>
    <w:rsid w:val="50E1F26C"/>
    <w:rsid w:val="50E1F86B"/>
    <w:rsid w:val="50F4CF51"/>
    <w:rsid w:val="50FACADD"/>
    <w:rsid w:val="51019C20"/>
    <w:rsid w:val="510492D8"/>
    <w:rsid w:val="511EAA12"/>
    <w:rsid w:val="5125BD7D"/>
    <w:rsid w:val="5131857F"/>
    <w:rsid w:val="513E807C"/>
    <w:rsid w:val="51475EBB"/>
    <w:rsid w:val="5151BA22"/>
    <w:rsid w:val="515811BD"/>
    <w:rsid w:val="5166E3E8"/>
    <w:rsid w:val="517E40A1"/>
    <w:rsid w:val="5182D44C"/>
    <w:rsid w:val="51880D64"/>
    <w:rsid w:val="51936A8B"/>
    <w:rsid w:val="51A6173E"/>
    <w:rsid w:val="51AD6A8F"/>
    <w:rsid w:val="51B25080"/>
    <w:rsid w:val="51B5982E"/>
    <w:rsid w:val="51C024FB"/>
    <w:rsid w:val="51C16EAE"/>
    <w:rsid w:val="51C1B88B"/>
    <w:rsid w:val="51D1A56F"/>
    <w:rsid w:val="51E441FF"/>
    <w:rsid w:val="51E7E742"/>
    <w:rsid w:val="51EBD0DB"/>
    <w:rsid w:val="51F8B570"/>
    <w:rsid w:val="5210D786"/>
    <w:rsid w:val="521C111D"/>
    <w:rsid w:val="522AD229"/>
    <w:rsid w:val="524D9E8F"/>
    <w:rsid w:val="525260C9"/>
    <w:rsid w:val="529D2FF7"/>
    <w:rsid w:val="52B88E66"/>
    <w:rsid w:val="52BE32CB"/>
    <w:rsid w:val="52C1BB0B"/>
    <w:rsid w:val="52C8C5C6"/>
    <w:rsid w:val="52C8F1C0"/>
    <w:rsid w:val="52FF2E15"/>
    <w:rsid w:val="5301A26F"/>
    <w:rsid w:val="5308B260"/>
    <w:rsid w:val="531A1A9F"/>
    <w:rsid w:val="53225F4E"/>
    <w:rsid w:val="53263F9F"/>
    <w:rsid w:val="53265E6A"/>
    <w:rsid w:val="532F3CD8"/>
    <w:rsid w:val="53350587"/>
    <w:rsid w:val="53473011"/>
    <w:rsid w:val="535104B9"/>
    <w:rsid w:val="535839FA"/>
    <w:rsid w:val="53741189"/>
    <w:rsid w:val="5386B81F"/>
    <w:rsid w:val="53878931"/>
    <w:rsid w:val="538E8B2E"/>
    <w:rsid w:val="5397C759"/>
    <w:rsid w:val="539A8B98"/>
    <w:rsid w:val="539D3D2E"/>
    <w:rsid w:val="539DE5A8"/>
    <w:rsid w:val="53A549FE"/>
    <w:rsid w:val="53B121C5"/>
    <w:rsid w:val="53B74E60"/>
    <w:rsid w:val="53BA91C7"/>
    <w:rsid w:val="53C3380D"/>
    <w:rsid w:val="53C41154"/>
    <w:rsid w:val="53CAB31B"/>
    <w:rsid w:val="53D2DB3F"/>
    <w:rsid w:val="53DC67E7"/>
    <w:rsid w:val="53ED1F1F"/>
    <w:rsid w:val="53FD9723"/>
    <w:rsid w:val="541B72E0"/>
    <w:rsid w:val="541E7239"/>
    <w:rsid w:val="54208B89"/>
    <w:rsid w:val="5431C951"/>
    <w:rsid w:val="543C18FE"/>
    <w:rsid w:val="54408E9A"/>
    <w:rsid w:val="5450D3C9"/>
    <w:rsid w:val="545BDBF7"/>
    <w:rsid w:val="546B0D13"/>
    <w:rsid w:val="54790295"/>
    <w:rsid w:val="54B827B2"/>
    <w:rsid w:val="54C50D7E"/>
    <w:rsid w:val="54C63813"/>
    <w:rsid w:val="54CF6B91"/>
    <w:rsid w:val="54D8E1D6"/>
    <w:rsid w:val="54F3AD13"/>
    <w:rsid w:val="550A7482"/>
    <w:rsid w:val="550FE1B0"/>
    <w:rsid w:val="5514835C"/>
    <w:rsid w:val="55344434"/>
    <w:rsid w:val="553924B0"/>
    <w:rsid w:val="55411039"/>
    <w:rsid w:val="555DDE9F"/>
    <w:rsid w:val="5561C4BC"/>
    <w:rsid w:val="556351C2"/>
    <w:rsid w:val="55683D56"/>
    <w:rsid w:val="556AB08A"/>
    <w:rsid w:val="55796E8B"/>
    <w:rsid w:val="5579CD90"/>
    <w:rsid w:val="55820BE1"/>
    <w:rsid w:val="558BE034"/>
    <w:rsid w:val="558D15CA"/>
    <w:rsid w:val="5595D6DA"/>
    <w:rsid w:val="559D08B8"/>
    <w:rsid w:val="55B26D01"/>
    <w:rsid w:val="55BA7623"/>
    <w:rsid w:val="55D645C8"/>
    <w:rsid w:val="55D80983"/>
    <w:rsid w:val="55F05800"/>
    <w:rsid w:val="55F51067"/>
    <w:rsid w:val="56147F7D"/>
    <w:rsid w:val="5619D53D"/>
    <w:rsid w:val="5620F49E"/>
    <w:rsid w:val="5625DC21"/>
    <w:rsid w:val="562A6C44"/>
    <w:rsid w:val="5630FFE7"/>
    <w:rsid w:val="5651D189"/>
    <w:rsid w:val="56525B3D"/>
    <w:rsid w:val="5653C054"/>
    <w:rsid w:val="5660A75E"/>
    <w:rsid w:val="566E070F"/>
    <w:rsid w:val="5677D85D"/>
    <w:rsid w:val="56A17538"/>
    <w:rsid w:val="56A7CEC4"/>
    <w:rsid w:val="56B99879"/>
    <w:rsid w:val="56BAB422"/>
    <w:rsid w:val="56BADB3B"/>
    <w:rsid w:val="56C3F19D"/>
    <w:rsid w:val="56DA24C4"/>
    <w:rsid w:val="56E11812"/>
    <w:rsid w:val="56E7EC84"/>
    <w:rsid w:val="56F904D8"/>
    <w:rsid w:val="570425AF"/>
    <w:rsid w:val="57044794"/>
    <w:rsid w:val="571423D0"/>
    <w:rsid w:val="571D742B"/>
    <w:rsid w:val="5725FA53"/>
    <w:rsid w:val="573A38EC"/>
    <w:rsid w:val="5749FE67"/>
    <w:rsid w:val="5750AFEB"/>
    <w:rsid w:val="57533615"/>
    <w:rsid w:val="5756FF10"/>
    <w:rsid w:val="5766D633"/>
    <w:rsid w:val="5772CD91"/>
    <w:rsid w:val="578A358F"/>
    <w:rsid w:val="578D1EA4"/>
    <w:rsid w:val="579C10E4"/>
    <w:rsid w:val="57B097C9"/>
    <w:rsid w:val="57CA5425"/>
    <w:rsid w:val="57CE9FC6"/>
    <w:rsid w:val="57CEB6C9"/>
    <w:rsid w:val="57DE77B9"/>
    <w:rsid w:val="57E34E0C"/>
    <w:rsid w:val="57ECE19F"/>
    <w:rsid w:val="57EDFB83"/>
    <w:rsid w:val="57EFBA8D"/>
    <w:rsid w:val="57FC950E"/>
    <w:rsid w:val="58153BB5"/>
    <w:rsid w:val="58202CE0"/>
    <w:rsid w:val="582170F7"/>
    <w:rsid w:val="582265B4"/>
    <w:rsid w:val="582F0B88"/>
    <w:rsid w:val="58444DA5"/>
    <w:rsid w:val="585D5DE0"/>
    <w:rsid w:val="58694A7E"/>
    <w:rsid w:val="58863858"/>
    <w:rsid w:val="588BF1CA"/>
    <w:rsid w:val="58920000"/>
    <w:rsid w:val="58944FB7"/>
    <w:rsid w:val="58A5BFAB"/>
    <w:rsid w:val="58A7572B"/>
    <w:rsid w:val="58A9A67E"/>
    <w:rsid w:val="58B9A1A4"/>
    <w:rsid w:val="58BFDE7F"/>
    <w:rsid w:val="58C68C72"/>
    <w:rsid w:val="58C7983B"/>
    <w:rsid w:val="58DA3814"/>
    <w:rsid w:val="58F65E9D"/>
    <w:rsid w:val="58FBD49A"/>
    <w:rsid w:val="59117DA7"/>
    <w:rsid w:val="59141207"/>
    <w:rsid w:val="591F64CF"/>
    <w:rsid w:val="5929174C"/>
    <w:rsid w:val="592E887C"/>
    <w:rsid w:val="593B594C"/>
    <w:rsid w:val="5940796D"/>
    <w:rsid w:val="5949961A"/>
    <w:rsid w:val="595097A6"/>
    <w:rsid w:val="5953A1CF"/>
    <w:rsid w:val="595A4A6C"/>
    <w:rsid w:val="5968A4A0"/>
    <w:rsid w:val="5968D9AD"/>
    <w:rsid w:val="59783E96"/>
    <w:rsid w:val="597A2D28"/>
    <w:rsid w:val="5986A1FC"/>
    <w:rsid w:val="59A9CF24"/>
    <w:rsid w:val="59B7BA59"/>
    <w:rsid w:val="59C533C0"/>
    <w:rsid w:val="59D125E8"/>
    <w:rsid w:val="59D1C07C"/>
    <w:rsid w:val="59DA4E3D"/>
    <w:rsid w:val="59EFE2D7"/>
    <w:rsid w:val="5A05D676"/>
    <w:rsid w:val="5A08286A"/>
    <w:rsid w:val="5A0F4046"/>
    <w:rsid w:val="5A129C04"/>
    <w:rsid w:val="5A1E39A3"/>
    <w:rsid w:val="5A29CD00"/>
    <w:rsid w:val="5A2A98C5"/>
    <w:rsid w:val="5A2F6470"/>
    <w:rsid w:val="5A2F68A2"/>
    <w:rsid w:val="5A451337"/>
    <w:rsid w:val="5A478980"/>
    <w:rsid w:val="5A53B1C6"/>
    <w:rsid w:val="5A53E6FF"/>
    <w:rsid w:val="5A5AA5A1"/>
    <w:rsid w:val="5A5D51B7"/>
    <w:rsid w:val="5A667420"/>
    <w:rsid w:val="5A6FECA9"/>
    <w:rsid w:val="5A773D84"/>
    <w:rsid w:val="5A7A8996"/>
    <w:rsid w:val="5A7D0D77"/>
    <w:rsid w:val="5A7EC162"/>
    <w:rsid w:val="5A826271"/>
    <w:rsid w:val="5A82DF6A"/>
    <w:rsid w:val="5A908CEB"/>
    <w:rsid w:val="5AA5C620"/>
    <w:rsid w:val="5AC29ED4"/>
    <w:rsid w:val="5ACFE6FA"/>
    <w:rsid w:val="5AD8583D"/>
    <w:rsid w:val="5ADB1FFB"/>
    <w:rsid w:val="5B05F89F"/>
    <w:rsid w:val="5B06F034"/>
    <w:rsid w:val="5B1F67A2"/>
    <w:rsid w:val="5B21418A"/>
    <w:rsid w:val="5B31182E"/>
    <w:rsid w:val="5B3857C2"/>
    <w:rsid w:val="5B4829F9"/>
    <w:rsid w:val="5B4C7C93"/>
    <w:rsid w:val="5B4F1923"/>
    <w:rsid w:val="5B53819D"/>
    <w:rsid w:val="5B788FFE"/>
    <w:rsid w:val="5B80AB16"/>
    <w:rsid w:val="5B867C59"/>
    <w:rsid w:val="5BABF64C"/>
    <w:rsid w:val="5BAF9497"/>
    <w:rsid w:val="5BB07C4A"/>
    <w:rsid w:val="5BC88B5C"/>
    <w:rsid w:val="5BC8AB29"/>
    <w:rsid w:val="5BFDCFDB"/>
    <w:rsid w:val="5C081658"/>
    <w:rsid w:val="5C16E726"/>
    <w:rsid w:val="5C1A2793"/>
    <w:rsid w:val="5C233E9B"/>
    <w:rsid w:val="5C302287"/>
    <w:rsid w:val="5C5AAC2B"/>
    <w:rsid w:val="5C644280"/>
    <w:rsid w:val="5C6C6BE4"/>
    <w:rsid w:val="5C6E8F10"/>
    <w:rsid w:val="5C70AE3B"/>
    <w:rsid w:val="5C74FCC0"/>
    <w:rsid w:val="5C767904"/>
    <w:rsid w:val="5C7EF781"/>
    <w:rsid w:val="5C7F33F8"/>
    <w:rsid w:val="5C7FD7D6"/>
    <w:rsid w:val="5C899D7A"/>
    <w:rsid w:val="5C8F935D"/>
    <w:rsid w:val="5C976995"/>
    <w:rsid w:val="5CA304C7"/>
    <w:rsid w:val="5CA64BE2"/>
    <w:rsid w:val="5CA6A6BF"/>
    <w:rsid w:val="5CB53E40"/>
    <w:rsid w:val="5CB65F09"/>
    <w:rsid w:val="5CCBD08A"/>
    <w:rsid w:val="5CDAAD53"/>
    <w:rsid w:val="5D04E54D"/>
    <w:rsid w:val="5D0A5C88"/>
    <w:rsid w:val="5D25D68E"/>
    <w:rsid w:val="5D35F9F5"/>
    <w:rsid w:val="5D36A43C"/>
    <w:rsid w:val="5D371D16"/>
    <w:rsid w:val="5D40C723"/>
    <w:rsid w:val="5D40CC08"/>
    <w:rsid w:val="5D4F25A0"/>
    <w:rsid w:val="5D535E92"/>
    <w:rsid w:val="5D5DB270"/>
    <w:rsid w:val="5D61D024"/>
    <w:rsid w:val="5D638005"/>
    <w:rsid w:val="5D79594A"/>
    <w:rsid w:val="5D81F90A"/>
    <w:rsid w:val="5D9FFB41"/>
    <w:rsid w:val="5DA84AFA"/>
    <w:rsid w:val="5DA865BD"/>
    <w:rsid w:val="5DB7DB61"/>
    <w:rsid w:val="5DC2F5A9"/>
    <w:rsid w:val="5DC92677"/>
    <w:rsid w:val="5DD49100"/>
    <w:rsid w:val="5DE731D8"/>
    <w:rsid w:val="5DE8BC9F"/>
    <w:rsid w:val="5DFBBBA6"/>
    <w:rsid w:val="5E073608"/>
    <w:rsid w:val="5E11F5E9"/>
    <w:rsid w:val="5E197A74"/>
    <w:rsid w:val="5E1ADC68"/>
    <w:rsid w:val="5E30AA3D"/>
    <w:rsid w:val="5E36DBE6"/>
    <w:rsid w:val="5E39DE0A"/>
    <w:rsid w:val="5E3B56C7"/>
    <w:rsid w:val="5E54C739"/>
    <w:rsid w:val="5E628B6E"/>
    <w:rsid w:val="5E77BCE5"/>
    <w:rsid w:val="5E89639D"/>
    <w:rsid w:val="5E9485AD"/>
    <w:rsid w:val="5E985B40"/>
    <w:rsid w:val="5EB10390"/>
    <w:rsid w:val="5EB5F4ED"/>
    <w:rsid w:val="5EC1BA1F"/>
    <w:rsid w:val="5EC3DCA7"/>
    <w:rsid w:val="5EC4FA9A"/>
    <w:rsid w:val="5EDF200D"/>
    <w:rsid w:val="5EE46000"/>
    <w:rsid w:val="5EFBC790"/>
    <w:rsid w:val="5F1DACBC"/>
    <w:rsid w:val="5F302478"/>
    <w:rsid w:val="5F3B4A9B"/>
    <w:rsid w:val="5F592FBF"/>
    <w:rsid w:val="5F5F991B"/>
    <w:rsid w:val="5F631CE1"/>
    <w:rsid w:val="5F635111"/>
    <w:rsid w:val="5F6F775A"/>
    <w:rsid w:val="5F73B25A"/>
    <w:rsid w:val="5F8FDDCB"/>
    <w:rsid w:val="5FB68C8C"/>
    <w:rsid w:val="5FB9C83A"/>
    <w:rsid w:val="5FB9E106"/>
    <w:rsid w:val="5FBFF577"/>
    <w:rsid w:val="5FC8D56D"/>
    <w:rsid w:val="5FCB3CD5"/>
    <w:rsid w:val="5FD07C25"/>
    <w:rsid w:val="5FD6C915"/>
    <w:rsid w:val="5FD88246"/>
    <w:rsid w:val="5FD8AA4D"/>
    <w:rsid w:val="5FDA9303"/>
    <w:rsid w:val="5FE4BA03"/>
    <w:rsid w:val="5FE5529F"/>
    <w:rsid w:val="5FE6FE66"/>
    <w:rsid w:val="5FED1C9E"/>
    <w:rsid w:val="5FEF933E"/>
    <w:rsid w:val="5FEFCF81"/>
    <w:rsid w:val="60102C8E"/>
    <w:rsid w:val="60120582"/>
    <w:rsid w:val="601F34E4"/>
    <w:rsid w:val="60278401"/>
    <w:rsid w:val="603C76B8"/>
    <w:rsid w:val="6042E098"/>
    <w:rsid w:val="604A4C59"/>
    <w:rsid w:val="6057640A"/>
    <w:rsid w:val="60583CBA"/>
    <w:rsid w:val="605C297E"/>
    <w:rsid w:val="605E5958"/>
    <w:rsid w:val="6063D4BD"/>
    <w:rsid w:val="6065D1FA"/>
    <w:rsid w:val="60795069"/>
    <w:rsid w:val="608A077C"/>
    <w:rsid w:val="60B624EE"/>
    <w:rsid w:val="60B68F96"/>
    <w:rsid w:val="60BFA1A3"/>
    <w:rsid w:val="60D23480"/>
    <w:rsid w:val="60DEC49B"/>
    <w:rsid w:val="60E41E12"/>
    <w:rsid w:val="60E8A504"/>
    <w:rsid w:val="60EB20D7"/>
    <w:rsid w:val="60EC5847"/>
    <w:rsid w:val="60F1D114"/>
    <w:rsid w:val="60F21E6B"/>
    <w:rsid w:val="61004667"/>
    <w:rsid w:val="6105C141"/>
    <w:rsid w:val="611DFAFC"/>
    <w:rsid w:val="61216031"/>
    <w:rsid w:val="612ABB1D"/>
    <w:rsid w:val="61663474"/>
    <w:rsid w:val="61889EBD"/>
    <w:rsid w:val="618A3A87"/>
    <w:rsid w:val="618A4A3E"/>
    <w:rsid w:val="61B6729C"/>
    <w:rsid w:val="61C46DD5"/>
    <w:rsid w:val="61C879BE"/>
    <w:rsid w:val="61CAA7EA"/>
    <w:rsid w:val="61D120E6"/>
    <w:rsid w:val="61D49F1F"/>
    <w:rsid w:val="61E0D239"/>
    <w:rsid w:val="61E669AC"/>
    <w:rsid w:val="61E80410"/>
    <w:rsid w:val="61E95CB8"/>
    <w:rsid w:val="61F11BE5"/>
    <w:rsid w:val="620FF57F"/>
    <w:rsid w:val="6212122D"/>
    <w:rsid w:val="6225841F"/>
    <w:rsid w:val="623A2752"/>
    <w:rsid w:val="623B224B"/>
    <w:rsid w:val="6247ADAF"/>
    <w:rsid w:val="62527A59"/>
    <w:rsid w:val="6252BF28"/>
    <w:rsid w:val="6258D6FE"/>
    <w:rsid w:val="62619C00"/>
    <w:rsid w:val="626CEC6B"/>
    <w:rsid w:val="628D4BAD"/>
    <w:rsid w:val="6292992E"/>
    <w:rsid w:val="629460B6"/>
    <w:rsid w:val="629DB53A"/>
    <w:rsid w:val="62AEEA5C"/>
    <w:rsid w:val="62B05CAD"/>
    <w:rsid w:val="62B3FE78"/>
    <w:rsid w:val="62B43942"/>
    <w:rsid w:val="62B69D8D"/>
    <w:rsid w:val="62B8F3AF"/>
    <w:rsid w:val="62C8C6B3"/>
    <w:rsid w:val="62D02F4E"/>
    <w:rsid w:val="62E81E1A"/>
    <w:rsid w:val="62EAD148"/>
    <w:rsid w:val="62F4F111"/>
    <w:rsid w:val="62F54105"/>
    <w:rsid w:val="62FFD955"/>
    <w:rsid w:val="63022379"/>
    <w:rsid w:val="631FEF21"/>
    <w:rsid w:val="6332314E"/>
    <w:rsid w:val="6365ABAB"/>
    <w:rsid w:val="636AA0CE"/>
    <w:rsid w:val="63874E51"/>
    <w:rsid w:val="639A218C"/>
    <w:rsid w:val="639FC780"/>
    <w:rsid w:val="63A9FB64"/>
    <w:rsid w:val="63AEC2DC"/>
    <w:rsid w:val="63D61752"/>
    <w:rsid w:val="63E1D507"/>
    <w:rsid w:val="63E2B0FA"/>
    <w:rsid w:val="63E564F4"/>
    <w:rsid w:val="640752EF"/>
    <w:rsid w:val="6415BF4A"/>
    <w:rsid w:val="6431C759"/>
    <w:rsid w:val="643441BC"/>
    <w:rsid w:val="643AA85E"/>
    <w:rsid w:val="6454DB6E"/>
    <w:rsid w:val="6468FE0C"/>
    <w:rsid w:val="647CFD46"/>
    <w:rsid w:val="64840B69"/>
    <w:rsid w:val="64921FD6"/>
    <w:rsid w:val="64948729"/>
    <w:rsid w:val="64999EE4"/>
    <w:rsid w:val="64A95EF0"/>
    <w:rsid w:val="64AED7A3"/>
    <w:rsid w:val="64B0DC67"/>
    <w:rsid w:val="64D6AE02"/>
    <w:rsid w:val="64D8590D"/>
    <w:rsid w:val="64DC95FE"/>
    <w:rsid w:val="64E9C2DB"/>
    <w:rsid w:val="64EAE45B"/>
    <w:rsid w:val="64FD8B51"/>
    <w:rsid w:val="64FE5D4D"/>
    <w:rsid w:val="65165592"/>
    <w:rsid w:val="651805CB"/>
    <w:rsid w:val="65210288"/>
    <w:rsid w:val="652DCFCF"/>
    <w:rsid w:val="65383FBA"/>
    <w:rsid w:val="65387860"/>
    <w:rsid w:val="6553BA05"/>
    <w:rsid w:val="655E83F0"/>
    <w:rsid w:val="6573AC58"/>
    <w:rsid w:val="657D5344"/>
    <w:rsid w:val="658B02EE"/>
    <w:rsid w:val="6594BD22"/>
    <w:rsid w:val="6596710C"/>
    <w:rsid w:val="659CB230"/>
    <w:rsid w:val="65A05999"/>
    <w:rsid w:val="65C103EA"/>
    <w:rsid w:val="65E158F4"/>
    <w:rsid w:val="65F1CB30"/>
    <w:rsid w:val="65FCFAC6"/>
    <w:rsid w:val="65FD5406"/>
    <w:rsid w:val="6608F523"/>
    <w:rsid w:val="660BDB9C"/>
    <w:rsid w:val="660E583C"/>
    <w:rsid w:val="660FB358"/>
    <w:rsid w:val="6614D364"/>
    <w:rsid w:val="6617A4C2"/>
    <w:rsid w:val="661FC41E"/>
    <w:rsid w:val="6623EECB"/>
    <w:rsid w:val="663A8236"/>
    <w:rsid w:val="663F2B0E"/>
    <w:rsid w:val="663F8413"/>
    <w:rsid w:val="6643E0EA"/>
    <w:rsid w:val="6645690C"/>
    <w:rsid w:val="664A758A"/>
    <w:rsid w:val="66534380"/>
    <w:rsid w:val="667B4410"/>
    <w:rsid w:val="668B9EF0"/>
    <w:rsid w:val="668BDA8B"/>
    <w:rsid w:val="66987835"/>
    <w:rsid w:val="669AE06C"/>
    <w:rsid w:val="66ADD43D"/>
    <w:rsid w:val="66B1D4D7"/>
    <w:rsid w:val="66C2235C"/>
    <w:rsid w:val="66E31463"/>
    <w:rsid w:val="66F55F18"/>
    <w:rsid w:val="67061434"/>
    <w:rsid w:val="670B1DC3"/>
    <w:rsid w:val="670C4095"/>
    <w:rsid w:val="671477BE"/>
    <w:rsid w:val="671D776A"/>
    <w:rsid w:val="6720DE03"/>
    <w:rsid w:val="67282CB9"/>
    <w:rsid w:val="672C0EAB"/>
    <w:rsid w:val="6739E687"/>
    <w:rsid w:val="67436956"/>
    <w:rsid w:val="6745A9CD"/>
    <w:rsid w:val="67465CD6"/>
    <w:rsid w:val="674F36FB"/>
    <w:rsid w:val="675FED45"/>
    <w:rsid w:val="6773ED87"/>
    <w:rsid w:val="677E94E2"/>
    <w:rsid w:val="6781F1B2"/>
    <w:rsid w:val="6799D52C"/>
    <w:rsid w:val="67A31674"/>
    <w:rsid w:val="67B37523"/>
    <w:rsid w:val="67BF278F"/>
    <w:rsid w:val="67C12611"/>
    <w:rsid w:val="67D97E28"/>
    <w:rsid w:val="67DA2FAD"/>
    <w:rsid w:val="67FD9F3E"/>
    <w:rsid w:val="68222EDA"/>
    <w:rsid w:val="683C5329"/>
    <w:rsid w:val="68598CF7"/>
    <w:rsid w:val="68602C57"/>
    <w:rsid w:val="687D8237"/>
    <w:rsid w:val="68837041"/>
    <w:rsid w:val="688536F3"/>
    <w:rsid w:val="6885B836"/>
    <w:rsid w:val="68A67E9D"/>
    <w:rsid w:val="68B0D333"/>
    <w:rsid w:val="68B54A54"/>
    <w:rsid w:val="68CF1C61"/>
    <w:rsid w:val="68EA4CAD"/>
    <w:rsid w:val="68F44947"/>
    <w:rsid w:val="68F77034"/>
    <w:rsid w:val="68FAA550"/>
    <w:rsid w:val="68FBB501"/>
    <w:rsid w:val="6932C4B6"/>
    <w:rsid w:val="69353EBD"/>
    <w:rsid w:val="693A2913"/>
    <w:rsid w:val="69417B78"/>
    <w:rsid w:val="694894A5"/>
    <w:rsid w:val="695B5805"/>
    <w:rsid w:val="696C5821"/>
    <w:rsid w:val="698F2F29"/>
    <w:rsid w:val="699C690B"/>
    <w:rsid w:val="69B510BD"/>
    <w:rsid w:val="69CC11B0"/>
    <w:rsid w:val="69D308F0"/>
    <w:rsid w:val="69D4ADD1"/>
    <w:rsid w:val="69E03A69"/>
    <w:rsid w:val="69F29587"/>
    <w:rsid w:val="69FF66AA"/>
    <w:rsid w:val="6A0C5373"/>
    <w:rsid w:val="6A1EA094"/>
    <w:rsid w:val="6A35217D"/>
    <w:rsid w:val="6A3CEAF8"/>
    <w:rsid w:val="6A402C9A"/>
    <w:rsid w:val="6A428F00"/>
    <w:rsid w:val="6A60E107"/>
    <w:rsid w:val="6A691AC9"/>
    <w:rsid w:val="6A6D7412"/>
    <w:rsid w:val="6A765819"/>
    <w:rsid w:val="6A7851BF"/>
    <w:rsid w:val="6A970DC3"/>
    <w:rsid w:val="6A990BB9"/>
    <w:rsid w:val="6A994FB3"/>
    <w:rsid w:val="6A9FCDE2"/>
    <w:rsid w:val="6AA673C0"/>
    <w:rsid w:val="6AC5E3FE"/>
    <w:rsid w:val="6ACA8157"/>
    <w:rsid w:val="6ACF8DEA"/>
    <w:rsid w:val="6AD656C0"/>
    <w:rsid w:val="6ADA7286"/>
    <w:rsid w:val="6ADEE25B"/>
    <w:rsid w:val="6B042629"/>
    <w:rsid w:val="6B0EB380"/>
    <w:rsid w:val="6B1A6154"/>
    <w:rsid w:val="6B1EE59B"/>
    <w:rsid w:val="6B2721C8"/>
    <w:rsid w:val="6B34847F"/>
    <w:rsid w:val="6B449835"/>
    <w:rsid w:val="6B46F278"/>
    <w:rsid w:val="6B4A84B5"/>
    <w:rsid w:val="6B53D570"/>
    <w:rsid w:val="6B6CCEF0"/>
    <w:rsid w:val="6B742D30"/>
    <w:rsid w:val="6B7DFB10"/>
    <w:rsid w:val="6B8F669B"/>
    <w:rsid w:val="6BAC4B02"/>
    <w:rsid w:val="6BC1EA24"/>
    <w:rsid w:val="6BC9D51A"/>
    <w:rsid w:val="6BD21AEB"/>
    <w:rsid w:val="6BD8390E"/>
    <w:rsid w:val="6BDFE0E1"/>
    <w:rsid w:val="6BE009EA"/>
    <w:rsid w:val="6BE59E8F"/>
    <w:rsid w:val="6BE65B13"/>
    <w:rsid w:val="6C000CA4"/>
    <w:rsid w:val="6C065A6B"/>
    <w:rsid w:val="6C13DC3A"/>
    <w:rsid w:val="6C1B3144"/>
    <w:rsid w:val="6C218B21"/>
    <w:rsid w:val="6C256BDB"/>
    <w:rsid w:val="6C2AFA9D"/>
    <w:rsid w:val="6C2C184D"/>
    <w:rsid w:val="6C32EDD7"/>
    <w:rsid w:val="6C45AF41"/>
    <w:rsid w:val="6C4AC13F"/>
    <w:rsid w:val="6C527419"/>
    <w:rsid w:val="6C56EE61"/>
    <w:rsid w:val="6C5D56FE"/>
    <w:rsid w:val="6C5E178E"/>
    <w:rsid w:val="6C6482D6"/>
    <w:rsid w:val="6C70B5D0"/>
    <w:rsid w:val="6C7B058A"/>
    <w:rsid w:val="6C7E2A31"/>
    <w:rsid w:val="6C9FEBF2"/>
    <w:rsid w:val="6CB9593A"/>
    <w:rsid w:val="6CBACF3E"/>
    <w:rsid w:val="6CBF6E81"/>
    <w:rsid w:val="6CC2D730"/>
    <w:rsid w:val="6CCD309B"/>
    <w:rsid w:val="6CD0C08A"/>
    <w:rsid w:val="6CD45710"/>
    <w:rsid w:val="6CE3405B"/>
    <w:rsid w:val="6D030310"/>
    <w:rsid w:val="6D0341C4"/>
    <w:rsid w:val="6D0ED3DA"/>
    <w:rsid w:val="6D138025"/>
    <w:rsid w:val="6D271D1C"/>
    <w:rsid w:val="6D3476D4"/>
    <w:rsid w:val="6D3FCC27"/>
    <w:rsid w:val="6D486762"/>
    <w:rsid w:val="6D486D2E"/>
    <w:rsid w:val="6D52BA3D"/>
    <w:rsid w:val="6D5CC981"/>
    <w:rsid w:val="6D643455"/>
    <w:rsid w:val="6D655B81"/>
    <w:rsid w:val="6D776B01"/>
    <w:rsid w:val="6D7A0444"/>
    <w:rsid w:val="6D7A9DEC"/>
    <w:rsid w:val="6DABCC82"/>
    <w:rsid w:val="6DB49BC6"/>
    <w:rsid w:val="6DB5DC00"/>
    <w:rsid w:val="6DB70BD3"/>
    <w:rsid w:val="6DC78665"/>
    <w:rsid w:val="6DD0AEBF"/>
    <w:rsid w:val="6DDA7324"/>
    <w:rsid w:val="6DDC2FF0"/>
    <w:rsid w:val="6DE31897"/>
    <w:rsid w:val="6DEFB877"/>
    <w:rsid w:val="6E0FBE40"/>
    <w:rsid w:val="6E13FC2F"/>
    <w:rsid w:val="6E22B6A7"/>
    <w:rsid w:val="6E3DABF6"/>
    <w:rsid w:val="6E421A03"/>
    <w:rsid w:val="6E5CB79C"/>
    <w:rsid w:val="6E73A343"/>
    <w:rsid w:val="6E73A8F1"/>
    <w:rsid w:val="6E7CC1CB"/>
    <w:rsid w:val="6E800AF3"/>
    <w:rsid w:val="6E83D2FA"/>
    <w:rsid w:val="6E84D221"/>
    <w:rsid w:val="6E895FA2"/>
    <w:rsid w:val="6EA9263D"/>
    <w:rsid w:val="6EB3B910"/>
    <w:rsid w:val="6EB8026D"/>
    <w:rsid w:val="6EBD9702"/>
    <w:rsid w:val="6ECD631C"/>
    <w:rsid w:val="6ED06913"/>
    <w:rsid w:val="6EE3F90F"/>
    <w:rsid w:val="6EEA2B50"/>
    <w:rsid w:val="6EF3454A"/>
    <w:rsid w:val="6EF44979"/>
    <w:rsid w:val="6EF7B30F"/>
    <w:rsid w:val="6EFC5A60"/>
    <w:rsid w:val="6EFF8FAD"/>
    <w:rsid w:val="6F03D6F7"/>
    <w:rsid w:val="6F15E292"/>
    <w:rsid w:val="6F2663B0"/>
    <w:rsid w:val="6F2EAC2F"/>
    <w:rsid w:val="6F3AB3A9"/>
    <w:rsid w:val="6F6703A1"/>
    <w:rsid w:val="6F756EC9"/>
    <w:rsid w:val="6F7F1B91"/>
    <w:rsid w:val="6F85AB7E"/>
    <w:rsid w:val="6F95F80D"/>
    <w:rsid w:val="6FB4488D"/>
    <w:rsid w:val="6FBBA242"/>
    <w:rsid w:val="6FC09664"/>
    <w:rsid w:val="6FC603E6"/>
    <w:rsid w:val="6FCBE021"/>
    <w:rsid w:val="6FCE5444"/>
    <w:rsid w:val="6FD2DEC1"/>
    <w:rsid w:val="6FE93415"/>
    <w:rsid w:val="700602A3"/>
    <w:rsid w:val="70118C7F"/>
    <w:rsid w:val="70143075"/>
    <w:rsid w:val="701B0CC5"/>
    <w:rsid w:val="70279EE0"/>
    <w:rsid w:val="7029B490"/>
    <w:rsid w:val="70333BD1"/>
    <w:rsid w:val="703CEF05"/>
    <w:rsid w:val="703D1DE0"/>
    <w:rsid w:val="7045B9DA"/>
    <w:rsid w:val="704E569F"/>
    <w:rsid w:val="70594B43"/>
    <w:rsid w:val="705A4E1F"/>
    <w:rsid w:val="706951A3"/>
    <w:rsid w:val="7076FEC5"/>
    <w:rsid w:val="707D0B32"/>
    <w:rsid w:val="707FAB76"/>
    <w:rsid w:val="70877A9F"/>
    <w:rsid w:val="70961DD7"/>
    <w:rsid w:val="70A26A7E"/>
    <w:rsid w:val="70D4DCAF"/>
    <w:rsid w:val="7100842C"/>
    <w:rsid w:val="7101BFF9"/>
    <w:rsid w:val="71110446"/>
    <w:rsid w:val="7117EF4C"/>
    <w:rsid w:val="71378ABD"/>
    <w:rsid w:val="713B2BB1"/>
    <w:rsid w:val="7141BEB7"/>
    <w:rsid w:val="715B3176"/>
    <w:rsid w:val="715D679D"/>
    <w:rsid w:val="716FD793"/>
    <w:rsid w:val="7177ED19"/>
    <w:rsid w:val="7179ACED"/>
    <w:rsid w:val="717E622A"/>
    <w:rsid w:val="717FEFE5"/>
    <w:rsid w:val="71880865"/>
    <w:rsid w:val="7189B29C"/>
    <w:rsid w:val="718A6E4E"/>
    <w:rsid w:val="718BD8EF"/>
    <w:rsid w:val="7192DE4A"/>
    <w:rsid w:val="71955731"/>
    <w:rsid w:val="7197844C"/>
    <w:rsid w:val="71A537FB"/>
    <w:rsid w:val="71AB9B99"/>
    <w:rsid w:val="71ABCB63"/>
    <w:rsid w:val="71C5821F"/>
    <w:rsid w:val="71DA4A67"/>
    <w:rsid w:val="71E3BC10"/>
    <w:rsid w:val="71E416D6"/>
    <w:rsid w:val="71FC8770"/>
    <w:rsid w:val="7207F80F"/>
    <w:rsid w:val="7208B85C"/>
    <w:rsid w:val="7209A56F"/>
    <w:rsid w:val="721C611A"/>
    <w:rsid w:val="721E5C9B"/>
    <w:rsid w:val="7227FCA3"/>
    <w:rsid w:val="725186A5"/>
    <w:rsid w:val="727F934B"/>
    <w:rsid w:val="728A3D78"/>
    <w:rsid w:val="7293EA1A"/>
    <w:rsid w:val="7294AD5F"/>
    <w:rsid w:val="72B666B8"/>
    <w:rsid w:val="72B8AC5A"/>
    <w:rsid w:val="72C81B50"/>
    <w:rsid w:val="72D9FC85"/>
    <w:rsid w:val="72DFB655"/>
    <w:rsid w:val="72E3E6B9"/>
    <w:rsid w:val="72E4A383"/>
    <w:rsid w:val="72EEF99F"/>
    <w:rsid w:val="72F82381"/>
    <w:rsid w:val="7307034D"/>
    <w:rsid w:val="7315F04A"/>
    <w:rsid w:val="731E5CC8"/>
    <w:rsid w:val="732C5698"/>
    <w:rsid w:val="732ED432"/>
    <w:rsid w:val="73328B8A"/>
    <w:rsid w:val="73447CC9"/>
    <w:rsid w:val="734C10A1"/>
    <w:rsid w:val="734C3C05"/>
    <w:rsid w:val="736054D6"/>
    <w:rsid w:val="737237DB"/>
    <w:rsid w:val="738137C2"/>
    <w:rsid w:val="738301F8"/>
    <w:rsid w:val="73975D68"/>
    <w:rsid w:val="73A967A6"/>
    <w:rsid w:val="73B32CB1"/>
    <w:rsid w:val="73B838FF"/>
    <w:rsid w:val="73BEC6CD"/>
    <w:rsid w:val="73D727B3"/>
    <w:rsid w:val="73DDAEBC"/>
    <w:rsid w:val="73DE86D2"/>
    <w:rsid w:val="73DED692"/>
    <w:rsid w:val="73F78BCB"/>
    <w:rsid w:val="73FA0C2B"/>
    <w:rsid w:val="74390F65"/>
    <w:rsid w:val="74434E49"/>
    <w:rsid w:val="74434F12"/>
    <w:rsid w:val="744F91CA"/>
    <w:rsid w:val="74682C6F"/>
    <w:rsid w:val="74757305"/>
    <w:rsid w:val="7478CFCE"/>
    <w:rsid w:val="7483CBC7"/>
    <w:rsid w:val="7489CF8D"/>
    <w:rsid w:val="748A8BBD"/>
    <w:rsid w:val="74982DFC"/>
    <w:rsid w:val="74A01AC4"/>
    <w:rsid w:val="74A4D108"/>
    <w:rsid w:val="74B7A6D2"/>
    <w:rsid w:val="74C4B729"/>
    <w:rsid w:val="74C6C7D2"/>
    <w:rsid w:val="74DE730E"/>
    <w:rsid w:val="74EB735B"/>
    <w:rsid w:val="74ECAD85"/>
    <w:rsid w:val="74EFA5CE"/>
    <w:rsid w:val="74F3BB63"/>
    <w:rsid w:val="74F53211"/>
    <w:rsid w:val="750304CE"/>
    <w:rsid w:val="75036C47"/>
    <w:rsid w:val="75060F47"/>
    <w:rsid w:val="753DE2A1"/>
    <w:rsid w:val="75505911"/>
    <w:rsid w:val="75543536"/>
    <w:rsid w:val="75718E84"/>
    <w:rsid w:val="75735188"/>
    <w:rsid w:val="757AB8AE"/>
    <w:rsid w:val="757D41E4"/>
    <w:rsid w:val="7596DFB4"/>
    <w:rsid w:val="759C38CC"/>
    <w:rsid w:val="75A8B75E"/>
    <w:rsid w:val="75B05CC5"/>
    <w:rsid w:val="75B34D1D"/>
    <w:rsid w:val="75B7507A"/>
    <w:rsid w:val="75B8B331"/>
    <w:rsid w:val="75BB7C67"/>
    <w:rsid w:val="75BC4C64"/>
    <w:rsid w:val="75C0B4AD"/>
    <w:rsid w:val="75CC2A18"/>
    <w:rsid w:val="75E3EB8F"/>
    <w:rsid w:val="75E792CC"/>
    <w:rsid w:val="75EA96E0"/>
    <w:rsid w:val="75F0EB04"/>
    <w:rsid w:val="75FA2E1C"/>
    <w:rsid w:val="75FC81DF"/>
    <w:rsid w:val="76258B6E"/>
    <w:rsid w:val="76294AA2"/>
    <w:rsid w:val="76322A6A"/>
    <w:rsid w:val="764ED1D2"/>
    <w:rsid w:val="766651CE"/>
    <w:rsid w:val="768ED85F"/>
    <w:rsid w:val="769C1E91"/>
    <w:rsid w:val="76A3919F"/>
    <w:rsid w:val="76DA6A34"/>
    <w:rsid w:val="76DF2FE3"/>
    <w:rsid w:val="76F63171"/>
    <w:rsid w:val="76F93B8F"/>
    <w:rsid w:val="76F9E6D2"/>
    <w:rsid w:val="76FF8712"/>
    <w:rsid w:val="77082629"/>
    <w:rsid w:val="770A5190"/>
    <w:rsid w:val="7711AF36"/>
    <w:rsid w:val="77133BDD"/>
    <w:rsid w:val="771D0D57"/>
    <w:rsid w:val="77264039"/>
    <w:rsid w:val="77296D9F"/>
    <w:rsid w:val="7738BE21"/>
    <w:rsid w:val="7742B0C3"/>
    <w:rsid w:val="77458678"/>
    <w:rsid w:val="77565B32"/>
    <w:rsid w:val="7766B725"/>
    <w:rsid w:val="777C4C3A"/>
    <w:rsid w:val="7787E5B0"/>
    <w:rsid w:val="77ABD382"/>
    <w:rsid w:val="77BA0FBD"/>
    <w:rsid w:val="77CDB249"/>
    <w:rsid w:val="77D151CD"/>
    <w:rsid w:val="77D9B44A"/>
    <w:rsid w:val="77DB1318"/>
    <w:rsid w:val="77F4A526"/>
    <w:rsid w:val="77FFA3F6"/>
    <w:rsid w:val="78181976"/>
    <w:rsid w:val="78327EBD"/>
    <w:rsid w:val="783FC868"/>
    <w:rsid w:val="78407FFB"/>
    <w:rsid w:val="784580A1"/>
    <w:rsid w:val="78536F63"/>
    <w:rsid w:val="7870C513"/>
    <w:rsid w:val="7885BAFD"/>
    <w:rsid w:val="789240CA"/>
    <w:rsid w:val="78A4D212"/>
    <w:rsid w:val="78AFC3A0"/>
    <w:rsid w:val="78BC0DDE"/>
    <w:rsid w:val="78C8CF5C"/>
    <w:rsid w:val="78CF6BA4"/>
    <w:rsid w:val="78D614BE"/>
    <w:rsid w:val="78E53687"/>
    <w:rsid w:val="78FB310C"/>
    <w:rsid w:val="79005996"/>
    <w:rsid w:val="7901BB57"/>
    <w:rsid w:val="79197AF8"/>
    <w:rsid w:val="7927A27D"/>
    <w:rsid w:val="7928ABF8"/>
    <w:rsid w:val="792997B9"/>
    <w:rsid w:val="7930909A"/>
    <w:rsid w:val="793961C2"/>
    <w:rsid w:val="7941036F"/>
    <w:rsid w:val="79453B82"/>
    <w:rsid w:val="794D9AED"/>
    <w:rsid w:val="796AE0F4"/>
    <w:rsid w:val="796C9856"/>
    <w:rsid w:val="797AE17F"/>
    <w:rsid w:val="79896B18"/>
    <w:rsid w:val="7994FB45"/>
    <w:rsid w:val="79988DEE"/>
    <w:rsid w:val="799E4C19"/>
    <w:rsid w:val="79AD01F2"/>
    <w:rsid w:val="79B1E803"/>
    <w:rsid w:val="79C0DD9E"/>
    <w:rsid w:val="79C54E90"/>
    <w:rsid w:val="79C6DC9C"/>
    <w:rsid w:val="79C7D8FA"/>
    <w:rsid w:val="79D46867"/>
    <w:rsid w:val="79DD1963"/>
    <w:rsid w:val="79E314F0"/>
    <w:rsid w:val="79EC79D7"/>
    <w:rsid w:val="7A0FDFA4"/>
    <w:rsid w:val="7A26C1F7"/>
    <w:rsid w:val="7A2E98F7"/>
    <w:rsid w:val="7A2FCAE5"/>
    <w:rsid w:val="7A414AEB"/>
    <w:rsid w:val="7A438AA9"/>
    <w:rsid w:val="7A4A68A0"/>
    <w:rsid w:val="7A511F6E"/>
    <w:rsid w:val="7A54AD10"/>
    <w:rsid w:val="7A5AA95D"/>
    <w:rsid w:val="7A7DF24E"/>
    <w:rsid w:val="7AA644BB"/>
    <w:rsid w:val="7AAE53B4"/>
    <w:rsid w:val="7AB15515"/>
    <w:rsid w:val="7AD315AB"/>
    <w:rsid w:val="7AD39090"/>
    <w:rsid w:val="7AD739B5"/>
    <w:rsid w:val="7ADD8907"/>
    <w:rsid w:val="7AF3E02D"/>
    <w:rsid w:val="7AF96A07"/>
    <w:rsid w:val="7B042C7A"/>
    <w:rsid w:val="7B0A5CA5"/>
    <w:rsid w:val="7B150903"/>
    <w:rsid w:val="7B162053"/>
    <w:rsid w:val="7B2497F0"/>
    <w:rsid w:val="7B370385"/>
    <w:rsid w:val="7B60445E"/>
    <w:rsid w:val="7B929694"/>
    <w:rsid w:val="7BA67698"/>
    <w:rsid w:val="7BBB4BE1"/>
    <w:rsid w:val="7BDD69C4"/>
    <w:rsid w:val="7BEB3E20"/>
    <w:rsid w:val="7BEF8CAA"/>
    <w:rsid w:val="7C06491E"/>
    <w:rsid w:val="7C0EA4B4"/>
    <w:rsid w:val="7C1B1BDF"/>
    <w:rsid w:val="7C1EAFFF"/>
    <w:rsid w:val="7C32A363"/>
    <w:rsid w:val="7C3C7381"/>
    <w:rsid w:val="7C46E84B"/>
    <w:rsid w:val="7C4AD08E"/>
    <w:rsid w:val="7C4FA3C8"/>
    <w:rsid w:val="7C5F6834"/>
    <w:rsid w:val="7C655922"/>
    <w:rsid w:val="7C71C7D3"/>
    <w:rsid w:val="7C757E87"/>
    <w:rsid w:val="7C8BDEF1"/>
    <w:rsid w:val="7C97AC36"/>
    <w:rsid w:val="7C98FC4C"/>
    <w:rsid w:val="7C998AD2"/>
    <w:rsid w:val="7CD480DE"/>
    <w:rsid w:val="7CE7AE5C"/>
    <w:rsid w:val="7CFA1696"/>
    <w:rsid w:val="7D16D870"/>
    <w:rsid w:val="7D35BBD2"/>
    <w:rsid w:val="7D4E4CB2"/>
    <w:rsid w:val="7D4F5146"/>
    <w:rsid w:val="7D68D2D5"/>
    <w:rsid w:val="7D6B3EA0"/>
    <w:rsid w:val="7D6E37F9"/>
    <w:rsid w:val="7D76A814"/>
    <w:rsid w:val="7D814EF8"/>
    <w:rsid w:val="7D88F4B2"/>
    <w:rsid w:val="7D90D889"/>
    <w:rsid w:val="7D981667"/>
    <w:rsid w:val="7DA18469"/>
    <w:rsid w:val="7DA2AF56"/>
    <w:rsid w:val="7DA2D0EF"/>
    <w:rsid w:val="7DC4108E"/>
    <w:rsid w:val="7DC918D7"/>
    <w:rsid w:val="7DD76152"/>
    <w:rsid w:val="7DF95C21"/>
    <w:rsid w:val="7E1A5CFB"/>
    <w:rsid w:val="7E1C389B"/>
    <w:rsid w:val="7E2D46E4"/>
    <w:rsid w:val="7E32E5A4"/>
    <w:rsid w:val="7E3763C9"/>
    <w:rsid w:val="7E441F26"/>
    <w:rsid w:val="7E453C8E"/>
    <w:rsid w:val="7E49BC48"/>
    <w:rsid w:val="7E5A9083"/>
    <w:rsid w:val="7E5F463C"/>
    <w:rsid w:val="7E759164"/>
    <w:rsid w:val="7E9455CF"/>
    <w:rsid w:val="7E9721EE"/>
    <w:rsid w:val="7E9B8156"/>
    <w:rsid w:val="7EA24ADF"/>
    <w:rsid w:val="7EBBE1FF"/>
    <w:rsid w:val="7EC7C039"/>
    <w:rsid w:val="7ED02037"/>
    <w:rsid w:val="7ED5B629"/>
    <w:rsid w:val="7ED6DCD1"/>
    <w:rsid w:val="7EE382CF"/>
    <w:rsid w:val="7EF4EFD5"/>
    <w:rsid w:val="7EF850D8"/>
    <w:rsid w:val="7F09015D"/>
    <w:rsid w:val="7F1AD365"/>
    <w:rsid w:val="7F1DE7D0"/>
    <w:rsid w:val="7F21F382"/>
    <w:rsid w:val="7F2D6E75"/>
    <w:rsid w:val="7F303877"/>
    <w:rsid w:val="7F3151C2"/>
    <w:rsid w:val="7F39DB27"/>
    <w:rsid w:val="7F484A50"/>
    <w:rsid w:val="7F52DC1D"/>
    <w:rsid w:val="7F60973A"/>
    <w:rsid w:val="7F677BBE"/>
    <w:rsid w:val="7F6EEFA2"/>
    <w:rsid w:val="7F85412E"/>
    <w:rsid w:val="7F862F8E"/>
    <w:rsid w:val="7FA0E162"/>
    <w:rsid w:val="7FB62888"/>
    <w:rsid w:val="7FBE1396"/>
    <w:rsid w:val="7FCE1DA5"/>
    <w:rsid w:val="7FE49A02"/>
    <w:rsid w:val="7FE76E61"/>
    <w:rsid w:val="7FE8C7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2BA1F1"/>
  <w15:docId w15:val="{C130F286-7C4A-4A92-A70F-5A62F3784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qFormat="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iPriority="99" w:unhideWhenUsed="1"/>
    <w:lsdException w:name="endnote reference" w:semiHidden="1" w:uiPriority="19" w:unhideWhenUsed="1"/>
    <w:lsdException w:name="endnote text" w:semiHidden="1" w:unhideWhenUsed="1"/>
    <w:lsdException w:name="table of authorities" w:semiHidden="1" w:unhideWhenUsed="1"/>
    <w:lsdException w:name="macro" w:semiHidden="1" w:uiPriority="99" w:unhideWhenUsed="1"/>
    <w:lsdException w:name="toa heading" w:semiHidden="1" w:uiPriority="99" w:unhideWhenUsed="1"/>
    <w:lsdException w:name="List" w:semiHidden="1" w:uiPriority="99" w:unhideWhenUsed="1"/>
    <w:lsdException w:name="List Bullet" w:semiHidden="1" w:unhideWhenUsed="1" w:qFormat="1"/>
    <w:lsdException w:name="List 2" w:semiHidden="1" w:uiPriority="99" w:unhideWhenUsed="1"/>
    <w:lsdException w:name="List 3" w:semiHidden="1" w:uiPriority="99" w:unhideWhenUsed="1"/>
    <w:lsdException w:name="List 4" w:uiPriority="99"/>
    <w:lsdException w:name="List 5" w:uiPriority="99"/>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iPriority="99" w:unhideWhenUsed="1"/>
    <w:lsdException w:name="List Number 4" w:semiHidden="1" w:unhideWhenUsed="1"/>
    <w:lsdException w:name="List Number 5" w:semiHidden="1" w:unhideWhenUsed="1"/>
    <w:lsdException w:name="Title" w:uiPriority="10" w:qFormat="1"/>
    <w:lsdException w:name="Closing" w:semiHidden="1" w:uiPriority="99"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Date" w:uiPriority="99"/>
    <w:lsdException w:name="Body Text First Indent" w:uiPriority="99"/>
    <w:lsdException w:name="Body Text First Indent 2" w:semiHidden="1" w:uiPriority="99"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22E4"/>
    <w:rPr>
      <w:sz w:val="24"/>
      <w:szCs w:val="24"/>
    </w:rPr>
  </w:style>
  <w:style w:type="paragraph" w:styleId="Heading1">
    <w:name w:val="heading 1"/>
    <w:next w:val="BodyText"/>
    <w:link w:val="Heading1Char"/>
    <w:uiPriority w:val="9"/>
    <w:qFormat/>
    <w:rsid w:val="002A1144"/>
    <w:pPr>
      <w:keepNext/>
      <w:numPr>
        <w:numId w:val="17"/>
      </w:numPr>
      <w:spacing w:before="240" w:after="120"/>
      <w:outlineLvl w:val="0"/>
    </w:pPr>
    <w:rPr>
      <w:rFonts w:ascii="Arial" w:eastAsiaTheme="majorEastAsia" w:hAnsi="Arial" w:cstheme="majorBidi"/>
      <w:b/>
      <w:bCs/>
      <w:color w:val="000000" w:themeColor="text1"/>
      <w:spacing w:val="-10"/>
      <w:sz w:val="36"/>
      <w:szCs w:val="36"/>
    </w:rPr>
  </w:style>
  <w:style w:type="paragraph" w:styleId="Heading2">
    <w:name w:val="heading 2"/>
    <w:basedOn w:val="Heading1"/>
    <w:next w:val="BodyText"/>
    <w:link w:val="Heading2Char"/>
    <w:qFormat/>
    <w:rsid w:val="002A1144"/>
    <w:pPr>
      <w:numPr>
        <w:ilvl w:val="1"/>
      </w:numPr>
      <w:outlineLvl w:val="1"/>
    </w:pPr>
    <w:rPr>
      <w:bCs w:val="0"/>
      <w:sz w:val="32"/>
      <w:szCs w:val="32"/>
    </w:rPr>
  </w:style>
  <w:style w:type="paragraph" w:styleId="Heading3">
    <w:name w:val="heading 3"/>
    <w:basedOn w:val="Heading2"/>
    <w:next w:val="BodyText"/>
    <w:link w:val="Heading3Char"/>
    <w:qFormat/>
    <w:rsid w:val="002A1144"/>
    <w:pPr>
      <w:numPr>
        <w:ilvl w:val="2"/>
      </w:numPr>
      <w:outlineLvl w:val="2"/>
    </w:pPr>
    <w:rPr>
      <w:bCs/>
      <w:sz w:val="28"/>
      <w:szCs w:val="28"/>
    </w:rPr>
  </w:style>
  <w:style w:type="paragraph" w:styleId="Heading4">
    <w:name w:val="heading 4"/>
    <w:basedOn w:val="Heading3"/>
    <w:next w:val="BodyText"/>
    <w:link w:val="Heading4Char"/>
    <w:qFormat/>
    <w:rsid w:val="002A1144"/>
    <w:pPr>
      <w:numPr>
        <w:ilvl w:val="3"/>
      </w:numPr>
      <w:outlineLvl w:val="3"/>
    </w:pPr>
    <w:rPr>
      <w:bCs w:val="0"/>
      <w:iCs/>
      <w:sz w:val="24"/>
      <w:szCs w:val="24"/>
    </w:rPr>
  </w:style>
  <w:style w:type="paragraph" w:styleId="Heading5">
    <w:name w:val="heading 5"/>
    <w:basedOn w:val="Heading4"/>
    <w:next w:val="BodyText"/>
    <w:link w:val="Heading5Char"/>
    <w:qFormat/>
    <w:rsid w:val="002A1144"/>
    <w:pPr>
      <w:numPr>
        <w:ilvl w:val="4"/>
      </w:numPr>
      <w:outlineLvl w:val="4"/>
    </w:pPr>
    <w:rPr>
      <w:sz w:val="22"/>
      <w:szCs w:val="22"/>
    </w:rPr>
  </w:style>
  <w:style w:type="paragraph" w:styleId="Heading6">
    <w:name w:val="heading 6"/>
    <w:aliases w:val="ATTACHMENT,h6"/>
    <w:basedOn w:val="Heading5"/>
    <w:next w:val="BodyText"/>
    <w:link w:val="Heading6Char"/>
    <w:qFormat/>
    <w:rsid w:val="002A1144"/>
    <w:pPr>
      <w:numPr>
        <w:ilvl w:val="5"/>
      </w:numPr>
      <w:spacing w:after="240"/>
      <w:outlineLvl w:val="5"/>
    </w:pPr>
    <w:rPr>
      <w:iCs w:val="0"/>
      <w:sz w:val="36"/>
      <w:szCs w:val="36"/>
    </w:rPr>
  </w:style>
  <w:style w:type="paragraph" w:styleId="Heading7">
    <w:name w:val="heading 7"/>
    <w:aliases w:val="h7"/>
    <w:basedOn w:val="Heading6"/>
    <w:next w:val="BodyText"/>
    <w:link w:val="Heading7Char"/>
    <w:rsid w:val="002A1144"/>
    <w:pPr>
      <w:keepLines/>
      <w:numPr>
        <w:ilvl w:val="6"/>
      </w:numPr>
      <w:spacing w:after="120"/>
      <w:outlineLvl w:val="6"/>
    </w:pPr>
    <w:rPr>
      <w:iCs/>
      <w:sz w:val="32"/>
      <w:szCs w:val="32"/>
    </w:rPr>
  </w:style>
  <w:style w:type="paragraph" w:styleId="Heading8">
    <w:name w:val="heading 8"/>
    <w:basedOn w:val="Heading7"/>
    <w:next w:val="BodyText"/>
    <w:link w:val="Heading8Char"/>
    <w:rsid w:val="002A1144"/>
    <w:pPr>
      <w:numPr>
        <w:ilvl w:val="7"/>
      </w:numPr>
      <w:outlineLvl w:val="7"/>
    </w:pPr>
    <w:rPr>
      <w:sz w:val="28"/>
      <w:szCs w:val="28"/>
    </w:rPr>
  </w:style>
  <w:style w:type="paragraph" w:styleId="Heading9">
    <w:name w:val="heading 9"/>
    <w:basedOn w:val="Heading8"/>
    <w:next w:val="BodyText"/>
    <w:link w:val="Heading9Char"/>
    <w:rsid w:val="002A1144"/>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rsid w:val="0059293C"/>
    <w:pPr>
      <w:spacing w:before="60" w:after="60"/>
    </w:pPr>
    <w:rPr>
      <w:sz w:val="24"/>
    </w:rPr>
  </w:style>
  <w:style w:type="paragraph" w:customStyle="1" w:styleId="AcronymTerm">
    <w:name w:val="Acronym Term"/>
    <w:rsid w:val="0059293C"/>
    <w:pPr>
      <w:spacing w:before="60" w:after="60"/>
    </w:pPr>
    <w:rPr>
      <w:b/>
      <w:sz w:val="24"/>
    </w:rPr>
  </w:style>
  <w:style w:type="paragraph" w:customStyle="1" w:styleId="AppHeading1">
    <w:name w:val="AppHeading 1"/>
    <w:aliases w:val="A1"/>
    <w:next w:val="Normal"/>
    <w:rsid w:val="0059293C"/>
    <w:pPr>
      <w:keepNext/>
      <w:pageBreakBefore/>
      <w:numPr>
        <w:numId w:val="1"/>
      </w:numPr>
      <w:tabs>
        <w:tab w:val="num" w:pos="360"/>
      </w:tabs>
      <w:spacing w:after="360" w:line="400" w:lineRule="exact"/>
      <w:jc w:val="center"/>
    </w:pPr>
    <w:rPr>
      <w:rFonts w:ascii="Arial Narrow" w:hAnsi="Arial Narrow"/>
      <w:b/>
      <w:sz w:val="36"/>
    </w:rPr>
  </w:style>
  <w:style w:type="paragraph" w:customStyle="1" w:styleId="AppHeading2">
    <w:name w:val="AppHeading 2"/>
    <w:next w:val="Normal"/>
    <w:rsid w:val="00366678"/>
    <w:pPr>
      <w:keepNext/>
      <w:numPr>
        <w:ilvl w:val="1"/>
        <w:numId w:val="1"/>
      </w:numPr>
      <w:spacing w:before="300" w:after="100"/>
    </w:pPr>
    <w:rPr>
      <w:rFonts w:ascii="Arial Narrow" w:hAnsi="Arial Narrow"/>
      <w:b/>
      <w:sz w:val="32"/>
    </w:rPr>
  </w:style>
  <w:style w:type="paragraph" w:customStyle="1" w:styleId="AppHeading3">
    <w:name w:val="AppHeading 3"/>
    <w:next w:val="Normal"/>
    <w:rsid w:val="00366678"/>
    <w:pPr>
      <w:keepNext/>
      <w:numPr>
        <w:ilvl w:val="2"/>
        <w:numId w:val="1"/>
      </w:numPr>
      <w:tabs>
        <w:tab w:val="clear" w:pos="1008"/>
        <w:tab w:val="num" w:pos="900"/>
      </w:tabs>
      <w:spacing w:before="240" w:after="80"/>
    </w:pPr>
    <w:rPr>
      <w:rFonts w:ascii="Arial Narrow" w:hAnsi="Arial Narrow"/>
      <w:b/>
      <w:sz w:val="28"/>
    </w:rPr>
  </w:style>
  <w:style w:type="paragraph" w:customStyle="1" w:styleId="AppHeading4">
    <w:name w:val="AppHeading 4"/>
    <w:next w:val="Normal"/>
    <w:rsid w:val="00366678"/>
    <w:pPr>
      <w:numPr>
        <w:ilvl w:val="3"/>
        <w:numId w:val="1"/>
      </w:numPr>
      <w:tabs>
        <w:tab w:val="clear" w:pos="1008"/>
        <w:tab w:val="num" w:pos="1080"/>
      </w:tabs>
      <w:spacing w:before="240" w:after="120"/>
    </w:pPr>
    <w:rPr>
      <w:rFonts w:ascii="Arial Narrow" w:hAnsi="Arial Narrow"/>
      <w:b/>
      <w:sz w:val="26"/>
    </w:rPr>
  </w:style>
  <w:style w:type="paragraph" w:customStyle="1" w:styleId="BackMatterHeading">
    <w:name w:val="Back Matter Heading"/>
    <w:next w:val="Normal"/>
    <w:rsid w:val="0059293C"/>
    <w:pPr>
      <w:keepNext/>
      <w:spacing w:after="480"/>
      <w:jc w:val="center"/>
    </w:pPr>
    <w:rPr>
      <w:rFonts w:ascii="Arial Narrow" w:hAnsi="Arial Narrow"/>
      <w:b/>
      <w:sz w:val="36"/>
    </w:rPr>
  </w:style>
  <w:style w:type="paragraph" w:customStyle="1" w:styleId="BulletListMultiple">
    <w:name w:val="Bullet List Multiple"/>
    <w:link w:val="BulletListMultipleChar"/>
    <w:qFormat/>
    <w:rsid w:val="00DB1A4F"/>
    <w:pPr>
      <w:numPr>
        <w:numId w:val="2"/>
      </w:numPr>
      <w:spacing w:before="120" w:after="120"/>
    </w:pPr>
    <w:rPr>
      <w:sz w:val="24"/>
    </w:rPr>
  </w:style>
  <w:style w:type="paragraph" w:customStyle="1" w:styleId="BulletListMultipleLast">
    <w:name w:val="Bullet List Multiple Last"/>
    <w:next w:val="Normal"/>
    <w:rsid w:val="00371428"/>
    <w:pPr>
      <w:numPr>
        <w:numId w:val="3"/>
      </w:numPr>
      <w:spacing w:before="80" w:after="280"/>
    </w:pPr>
    <w:rPr>
      <w:sz w:val="24"/>
    </w:rPr>
  </w:style>
  <w:style w:type="paragraph" w:customStyle="1" w:styleId="BulletListSingle">
    <w:name w:val="Bullet List Single"/>
    <w:rsid w:val="001A0009"/>
    <w:pPr>
      <w:numPr>
        <w:numId w:val="4"/>
      </w:numPr>
      <w:spacing w:before="60"/>
    </w:pPr>
    <w:rPr>
      <w:sz w:val="24"/>
    </w:rPr>
  </w:style>
  <w:style w:type="paragraph" w:customStyle="1" w:styleId="BulletListSingleLast">
    <w:name w:val="Bullet List Single Last"/>
    <w:next w:val="Normal"/>
    <w:rsid w:val="001A0009"/>
    <w:pPr>
      <w:numPr>
        <w:numId w:val="5"/>
      </w:numPr>
      <w:tabs>
        <w:tab w:val="clear" w:pos="720"/>
      </w:tabs>
      <w:spacing w:before="60" w:after="280"/>
    </w:pPr>
    <w:rPr>
      <w:sz w:val="24"/>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link w:val="DocTitleChar"/>
    <w:uiPriority w:val="12"/>
    <w:rsid w:val="002A1144"/>
    <w:pPr>
      <w:spacing w:before="360"/>
      <w:ind w:left="-11"/>
    </w:pPr>
    <w:rPr>
      <w:rFonts w:ascii="Arial" w:hAnsi="Arial"/>
      <w:b/>
      <w:bCs/>
      <w:color w:val="000000" w:themeColor="text1"/>
      <w:spacing w:val="-10"/>
      <w:kern w:val="28"/>
      <w:sz w:val="40"/>
      <w:szCs w:val="24"/>
    </w:rPr>
  </w:style>
  <w:style w:type="paragraph" w:customStyle="1" w:styleId="TableBulletSmaller">
    <w:name w:val="TableBullet Smaller"/>
    <w:rsid w:val="00135634"/>
    <w:pPr>
      <w:numPr>
        <w:numId w:val="11"/>
      </w:numPr>
      <w:tabs>
        <w:tab w:val="clear" w:pos="216"/>
      </w:tabs>
    </w:pPr>
    <w:rPr>
      <w:rFonts w:ascii="Arial" w:hAnsi="Arial"/>
      <w:noProof/>
      <w:sz w:val="16"/>
    </w:rPr>
  </w:style>
  <w:style w:type="paragraph" w:customStyle="1" w:styleId="ESFigureCaption">
    <w:name w:val="ES FigureCaption"/>
    <w:aliases w:val="efc"/>
    <w:next w:val="Normal"/>
    <w:rsid w:val="00B32756"/>
    <w:pPr>
      <w:keepNext/>
      <w:spacing w:before="120" w:after="240"/>
      <w:jc w:val="center"/>
    </w:pPr>
    <w:rPr>
      <w:rFonts w:ascii="Arial Narrow" w:hAnsi="Arial Narrow"/>
      <w:b/>
    </w:rPr>
  </w:style>
  <w:style w:type="paragraph" w:customStyle="1" w:styleId="ESTableCaption">
    <w:name w:val="ES TableCaption"/>
    <w:aliases w:val="etc"/>
    <w:next w:val="Normal"/>
    <w:rsid w:val="00B32756"/>
    <w:pPr>
      <w:keepNext/>
      <w:spacing w:before="240" w:after="240"/>
      <w:jc w:val="center"/>
    </w:pPr>
    <w:rPr>
      <w:rFonts w:ascii="Arial Narrow" w:hAnsi="Arial Narrow"/>
      <w:b/>
    </w:rPr>
  </w:style>
  <w:style w:type="paragraph" w:customStyle="1" w:styleId="ESHeading1">
    <w:name w:val="ESHeading 1"/>
    <w:qFormat/>
    <w:rsid w:val="0059293C"/>
    <w:pPr>
      <w:keepNext/>
      <w:numPr>
        <w:numId w:val="6"/>
      </w:numPr>
      <w:tabs>
        <w:tab w:val="num" w:pos="360"/>
      </w:tabs>
      <w:spacing w:after="280" w:line="400" w:lineRule="exact"/>
      <w:jc w:val="center"/>
      <w:outlineLvl w:val="0"/>
    </w:pPr>
    <w:rPr>
      <w:rFonts w:ascii="Arial Narrow" w:hAnsi="Arial Narrow"/>
      <w:b/>
      <w:color w:val="0000FF"/>
      <w:sz w:val="36"/>
      <w14:shadow w14:blurRad="50800" w14:dist="38100" w14:dir="2700000" w14:sx="100000" w14:sy="100000" w14:kx="0" w14:ky="0" w14:algn="tl">
        <w14:srgbClr w14:val="000000">
          <w14:alpha w14:val="60000"/>
        </w14:srgbClr>
      </w14:shadow>
    </w:rPr>
  </w:style>
  <w:style w:type="paragraph" w:customStyle="1" w:styleId="ESHeading2">
    <w:name w:val="ESHeading 2"/>
    <w:next w:val="Normal"/>
    <w:qFormat/>
    <w:rsid w:val="0059293C"/>
    <w:pPr>
      <w:keepNext/>
      <w:numPr>
        <w:ilvl w:val="1"/>
        <w:numId w:val="6"/>
      </w:numPr>
      <w:tabs>
        <w:tab w:val="num" w:pos="360"/>
      </w:tabs>
      <w:spacing w:before="300" w:after="100"/>
      <w:outlineLvl w:val="1"/>
    </w:pPr>
    <w:rPr>
      <w:rFonts w:ascii="Arial Narrow" w:hAnsi="Arial Narrow"/>
      <w:b/>
      <w:color w:val="0000FF"/>
      <w:sz w:val="32"/>
      <w14:shadow w14:blurRad="50800" w14:dist="38100" w14:dir="2700000" w14:sx="100000" w14:sy="100000" w14:kx="0" w14:ky="0" w14:algn="tl">
        <w14:srgbClr w14:val="000000">
          <w14:alpha w14:val="60000"/>
        </w14:srgbClr>
      </w14:shadow>
    </w:rPr>
  </w:style>
  <w:style w:type="paragraph" w:customStyle="1" w:styleId="ESHeading3">
    <w:name w:val="ESHeading 3"/>
    <w:next w:val="Normal"/>
    <w:qFormat/>
    <w:rsid w:val="00B32756"/>
    <w:pPr>
      <w:keepNext/>
      <w:numPr>
        <w:ilvl w:val="2"/>
        <w:numId w:val="6"/>
      </w:numPr>
      <w:tabs>
        <w:tab w:val="num" w:pos="360"/>
      </w:tabs>
      <w:spacing w:before="240" w:after="80"/>
      <w:outlineLvl w:val="2"/>
    </w:pPr>
    <w:rPr>
      <w:rFonts w:ascii="Arial Narrow" w:hAnsi="Arial Narrow"/>
      <w:b/>
      <w:color w:val="0000FF"/>
      <w:sz w:val="28"/>
      <w:szCs w:val="28"/>
      <w14:shadow w14:blurRad="50800" w14:dist="38100" w14:dir="2700000" w14:sx="100000" w14:sy="100000" w14:kx="0" w14:ky="0" w14:algn="tl">
        <w14:srgbClr w14:val="000000">
          <w14:alpha w14:val="60000"/>
        </w14:srgbClr>
      </w14:shadow>
    </w:rPr>
  </w:style>
  <w:style w:type="paragraph" w:customStyle="1" w:styleId="ESHeading4">
    <w:name w:val="ESHeading 4"/>
    <w:next w:val="Normal"/>
    <w:qFormat/>
    <w:rsid w:val="00B32756"/>
    <w:pPr>
      <w:keepNext/>
      <w:numPr>
        <w:ilvl w:val="3"/>
        <w:numId w:val="6"/>
      </w:numPr>
      <w:tabs>
        <w:tab w:val="num" w:pos="360"/>
      </w:tabs>
      <w:spacing w:before="120" w:after="120"/>
      <w:outlineLvl w:val="3"/>
    </w:pPr>
    <w:rPr>
      <w:rFonts w:ascii="Arial Narrow" w:hAnsi="Arial Narrow"/>
      <w:b/>
      <w:color w:val="0000FF"/>
      <w:sz w:val="26"/>
      <w:szCs w:val="26"/>
      <w14:shadow w14:blurRad="50800" w14:dist="38100" w14:dir="2700000" w14:sx="100000" w14:sy="100000" w14:kx="0" w14:ky="0" w14:algn="tl">
        <w14:srgbClr w14:val="000000">
          <w14:alpha w14:val="60000"/>
        </w14:srgbClr>
      </w14:shadow>
    </w:rPr>
  </w:style>
  <w:style w:type="paragraph" w:customStyle="1" w:styleId="ESHeading5">
    <w:name w:val="ESHeading 5"/>
    <w:rsid w:val="0059293C"/>
    <w:pPr>
      <w:numPr>
        <w:ilvl w:val="4"/>
        <w:numId w:val="6"/>
      </w:numPr>
      <w:tabs>
        <w:tab w:val="num" w:pos="360"/>
      </w:tabs>
      <w:spacing w:before="120"/>
    </w:pPr>
    <w:rPr>
      <w:rFonts w:ascii="Arial Narrow" w:hAnsi="Arial Narrow"/>
      <w:i/>
      <w:sz w:val="26"/>
    </w:rPr>
  </w:style>
  <w:style w:type="paragraph" w:customStyle="1" w:styleId="ESHeading6">
    <w:name w:val="ESHeading 6"/>
    <w:rsid w:val="0059293C"/>
    <w:pPr>
      <w:keepNext/>
      <w:numPr>
        <w:ilvl w:val="5"/>
        <w:numId w:val="6"/>
      </w:numPr>
      <w:tabs>
        <w:tab w:val="num" w:pos="360"/>
      </w:tabs>
      <w:spacing w:before="120"/>
    </w:pPr>
    <w:rPr>
      <w:rFonts w:ascii="Arial Narrow" w:hAnsi="Arial Narrow"/>
      <w:sz w:val="24"/>
    </w:rPr>
  </w:style>
  <w:style w:type="paragraph" w:customStyle="1" w:styleId="ESHeading7">
    <w:name w:val="ESHeading 7"/>
    <w:rsid w:val="0059293C"/>
    <w:pPr>
      <w:numPr>
        <w:ilvl w:val="6"/>
        <w:numId w:val="6"/>
      </w:numPr>
      <w:tabs>
        <w:tab w:val="num" w:pos="360"/>
      </w:tabs>
    </w:pPr>
    <w:rPr>
      <w:rFonts w:ascii="Arial Narrow" w:hAnsi="Arial Narrow"/>
      <w:sz w:val="24"/>
    </w:rPr>
  </w:style>
  <w:style w:type="paragraph" w:customStyle="1" w:styleId="Figure">
    <w:name w:val="Figure"/>
    <w:next w:val="FigureCaption"/>
    <w:qFormat/>
    <w:rsid w:val="0059293C"/>
    <w:pPr>
      <w:keepNext/>
      <w:keepLines/>
      <w:spacing w:before="120"/>
      <w:jc w:val="center"/>
    </w:pPr>
    <w:rPr>
      <w:sz w:val="24"/>
    </w:rPr>
  </w:style>
  <w:style w:type="paragraph" w:customStyle="1" w:styleId="FigureCaption">
    <w:name w:val="FigureCaption"/>
    <w:aliases w:val="fc"/>
    <w:qFormat/>
    <w:rsid w:val="005B4532"/>
    <w:pPr>
      <w:spacing w:before="100" w:after="400"/>
      <w:jc w:val="center"/>
    </w:pPr>
    <w:rPr>
      <w:rFonts w:ascii="Arial" w:hAnsi="Arial"/>
      <w:b/>
    </w:rPr>
  </w:style>
  <w:style w:type="paragraph" w:customStyle="1" w:styleId="FigureTableTOC">
    <w:name w:val="Figure/Table/TOC"/>
    <w:basedOn w:val="Normal"/>
    <w:rsid w:val="0059293C"/>
    <w:pPr>
      <w:tabs>
        <w:tab w:val="right" w:pos="8914"/>
      </w:tabs>
      <w:spacing w:after="120"/>
      <w:ind w:left="360"/>
    </w:pPr>
    <w:rPr>
      <w:rFonts w:ascii="Arial" w:hAnsi="Arial"/>
      <w:b/>
    </w:rPr>
  </w:style>
  <w:style w:type="paragraph" w:styleId="Footer">
    <w:name w:val="footer"/>
    <w:link w:val="FooterChar"/>
    <w:uiPriority w:val="99"/>
    <w:rsid w:val="002A1144"/>
    <w:pPr>
      <w:spacing w:before="60" w:after="60"/>
      <w:jc w:val="center"/>
    </w:pPr>
    <w:rPr>
      <w:rFonts w:eastAsia="MS Mincho"/>
      <w:bCs/>
      <w:color w:val="000000" w:themeColor="text1"/>
      <w:szCs w:val="18"/>
    </w:rPr>
  </w:style>
  <w:style w:type="paragraph" w:customStyle="1" w:styleId="Footer2">
    <w:name w:val="Footer2"/>
    <w:aliases w:val="f2"/>
    <w:next w:val="Normal"/>
    <w:rsid w:val="00120881"/>
    <w:pPr>
      <w:spacing w:before="120"/>
      <w:jc w:val="center"/>
    </w:pPr>
    <w:rPr>
      <w:rFonts w:ascii="Arial" w:hAnsi="Arial"/>
      <w:b/>
    </w:rPr>
  </w:style>
  <w:style w:type="character" w:styleId="FootnoteReference">
    <w:name w:val="footnote reference"/>
    <w:basedOn w:val="DefaultParagraphFont"/>
    <w:rsid w:val="002A1144"/>
    <w:rPr>
      <w:rFonts w:ascii="Times New Roman" w:hAnsi="Times New Roman"/>
      <w:sz w:val="18"/>
      <w:vertAlign w:val="superscript"/>
    </w:rPr>
  </w:style>
  <w:style w:type="paragraph" w:styleId="FootnoteText">
    <w:name w:val="footnote text"/>
    <w:basedOn w:val="Normal"/>
    <w:link w:val="FootnoteTextChar"/>
    <w:rsid w:val="002A1144"/>
    <w:pPr>
      <w:spacing w:after="60"/>
      <w:ind w:left="180" w:hanging="180"/>
    </w:pPr>
    <w:rPr>
      <w:sz w:val="18"/>
      <w:szCs w:val="20"/>
    </w:rPr>
  </w:style>
  <w:style w:type="paragraph" w:customStyle="1" w:styleId="FrontMatterHeader">
    <w:name w:val="Front Matter Header"/>
    <w:next w:val="Normal"/>
    <w:link w:val="FrontMatterHeaderChar"/>
    <w:rsid w:val="0059293C"/>
    <w:pPr>
      <w:keepNext/>
      <w:spacing w:after="360"/>
      <w:jc w:val="center"/>
      <w:outlineLvl w:val="0"/>
    </w:pPr>
    <w:rPr>
      <w:rFonts w:ascii="Arial Narrow" w:hAnsi="Arial Narrow"/>
      <w:b/>
      <w:sz w:val="36"/>
    </w:rPr>
  </w:style>
  <w:style w:type="paragraph" w:customStyle="1" w:styleId="GlossaryDefinition">
    <w:name w:val="GlossaryDefinition"/>
    <w:rsid w:val="0059293C"/>
    <w:pPr>
      <w:spacing w:before="60" w:after="60"/>
    </w:pPr>
    <w:rPr>
      <w:sz w:val="24"/>
    </w:rPr>
  </w:style>
  <w:style w:type="paragraph" w:customStyle="1" w:styleId="GlossaryTerm">
    <w:name w:val="GlossaryTerm"/>
    <w:rsid w:val="0059293C"/>
    <w:pPr>
      <w:spacing w:before="60" w:after="60"/>
    </w:pPr>
    <w:rPr>
      <w:b/>
      <w:sz w:val="24"/>
    </w:rPr>
  </w:style>
  <w:style w:type="paragraph" w:styleId="Header">
    <w:name w:val="header"/>
    <w:aliases w:val="h1"/>
    <w:link w:val="HeaderChar"/>
    <w:uiPriority w:val="99"/>
    <w:rsid w:val="002A1144"/>
    <w:pPr>
      <w:tabs>
        <w:tab w:val="center" w:pos="4680"/>
        <w:tab w:val="right" w:pos="9360"/>
      </w:tabs>
      <w:spacing w:before="60" w:after="60"/>
      <w:jc w:val="center"/>
    </w:pPr>
    <w:rPr>
      <w:szCs w:val="24"/>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59293C"/>
    <w:rPr>
      <w:rFonts w:ascii="Arial" w:hAnsi="Arial"/>
      <w:b w:val="0"/>
      <w:sz w:val="28"/>
    </w:rPr>
  </w:style>
  <w:style w:type="paragraph" w:customStyle="1" w:styleId="ProgramName">
    <w:name w:val="Program Name"/>
    <w:qFormat/>
    <w:rsid w:val="0059293C"/>
    <w:pPr>
      <w:spacing w:before="400"/>
      <w:jc w:val="right"/>
    </w:pPr>
    <w:rPr>
      <w:rFonts w:ascii="Arial Narrow" w:hAnsi="Arial Narrow"/>
      <w:b/>
      <w:sz w:val="40"/>
    </w:rPr>
  </w:style>
  <w:style w:type="paragraph" w:customStyle="1" w:styleId="NumberedList">
    <w:name w:val="NumberedList"/>
    <w:rsid w:val="00E906C6"/>
    <w:pPr>
      <w:numPr>
        <w:numId w:val="7"/>
      </w:numPr>
      <w:tabs>
        <w:tab w:val="clear" w:pos="360"/>
        <w:tab w:val="left" w:pos="1080"/>
      </w:tabs>
      <w:spacing w:before="120" w:after="120"/>
    </w:pPr>
    <w:rPr>
      <w:sz w:val="24"/>
    </w:rPr>
  </w:style>
  <w:style w:type="character" w:styleId="PageNumber">
    <w:name w:val="page number"/>
    <w:uiPriority w:val="99"/>
    <w:rsid w:val="002A1144"/>
    <w:rPr>
      <w:rFonts w:eastAsia="MS Mincho"/>
      <w:sz w:val="20"/>
    </w:rPr>
  </w:style>
  <w:style w:type="paragraph" w:customStyle="1" w:styleId="Quotation">
    <w:name w:val="Quotation"/>
    <w:next w:val="Normal"/>
    <w:rsid w:val="0074349B"/>
    <w:pPr>
      <w:spacing w:before="120" w:after="120"/>
      <w:ind w:left="720" w:right="720"/>
    </w:pPr>
    <w:rPr>
      <w:sz w:val="24"/>
    </w:rPr>
  </w:style>
  <w:style w:type="paragraph" w:customStyle="1" w:styleId="BulletList-SecondLevel">
    <w:name w:val="Bullet List - Second Level"/>
    <w:basedOn w:val="Normal"/>
    <w:rsid w:val="00135634"/>
    <w:pPr>
      <w:numPr>
        <w:numId w:val="9"/>
      </w:numPr>
      <w:spacing w:before="20" w:after="20"/>
    </w:pPr>
  </w:style>
  <w:style w:type="paragraph" w:customStyle="1" w:styleId="TableBullet">
    <w:name w:val="TableBullet"/>
    <w:rsid w:val="0074349B"/>
    <w:pPr>
      <w:numPr>
        <w:numId w:val="10"/>
      </w:numPr>
      <w:spacing w:before="20" w:after="20"/>
    </w:pPr>
    <w:rPr>
      <w:rFonts w:ascii="Arial" w:hAnsi="Arial"/>
      <w:sz w:val="18"/>
    </w:rPr>
  </w:style>
  <w:style w:type="paragraph" w:customStyle="1" w:styleId="TableTextSmaller">
    <w:name w:val="Table Text Smaller"/>
    <w:rsid w:val="0059293C"/>
    <w:pPr>
      <w:spacing w:before="40" w:after="40"/>
    </w:pPr>
    <w:rPr>
      <w:rFonts w:ascii="Arial" w:hAnsi="Arial"/>
      <w:noProof/>
      <w:sz w:val="16"/>
    </w:rPr>
  </w:style>
  <w:style w:type="paragraph" w:customStyle="1" w:styleId="TableCaption">
    <w:name w:val="TableCaption"/>
    <w:aliases w:val="tc"/>
    <w:next w:val="Normal"/>
    <w:rsid w:val="00EB3F27"/>
    <w:pPr>
      <w:keepNext/>
      <w:keepLines/>
      <w:spacing w:before="400" w:after="100"/>
      <w:jc w:val="center"/>
      <w:outlineLvl w:val="0"/>
    </w:pPr>
    <w:rPr>
      <w:rFonts w:ascii="Arial Narrow" w:hAnsi="Arial Narrow"/>
      <w:b/>
      <w:sz w:val="24"/>
    </w:rPr>
  </w:style>
  <w:style w:type="paragraph" w:customStyle="1" w:styleId="TableColumnHeading">
    <w:name w:val="TableColumnHeading"/>
    <w:next w:val="Normal"/>
    <w:uiPriority w:val="99"/>
    <w:qFormat/>
    <w:rsid w:val="00F9315F"/>
    <w:pPr>
      <w:spacing w:before="60" w:after="60"/>
      <w:jc w:val="center"/>
    </w:pPr>
    <w:rPr>
      <w:rFonts w:ascii="Arial" w:hAnsi="Arial"/>
      <w:b/>
    </w:rPr>
  </w:style>
  <w:style w:type="character" w:styleId="IntenseEmphasis">
    <w:name w:val="Intense Emphasis"/>
    <w:basedOn w:val="DefaultParagraphFont"/>
    <w:uiPriority w:val="21"/>
    <w:rsid w:val="002A1144"/>
    <w:rPr>
      <w:rFonts w:ascii="Times New Roman" w:hAnsi="Times New Roman"/>
      <w:b/>
      <w:bCs/>
      <w:i/>
      <w:iCs/>
      <w:color w:val="4F81BD" w:themeColor="accent1"/>
    </w:rPr>
  </w:style>
  <w:style w:type="paragraph" w:customStyle="1" w:styleId="TableDivHead2">
    <w:name w:val="TableDivHead2"/>
    <w:next w:val="Normal"/>
    <w:rsid w:val="0059293C"/>
    <w:pPr>
      <w:spacing w:before="40" w:after="40"/>
    </w:pPr>
    <w:rPr>
      <w:rFonts w:ascii="Arial" w:hAnsi="Arial"/>
      <w:b/>
    </w:rPr>
  </w:style>
  <w:style w:type="paragraph" w:customStyle="1" w:styleId="TableDivHeading">
    <w:name w:val="TableDivHeading"/>
    <w:rsid w:val="0059293C"/>
    <w:pPr>
      <w:keepNext/>
      <w:widowControl w:val="0"/>
      <w:spacing w:before="40" w:after="40"/>
      <w:jc w:val="center"/>
    </w:pPr>
    <w:rPr>
      <w:rFonts w:ascii="Arial" w:hAnsi="Arial"/>
      <w:b/>
    </w:rPr>
  </w:style>
  <w:style w:type="paragraph" w:customStyle="1" w:styleId="TableSubHeading">
    <w:name w:val="TableSubHeading"/>
    <w:aliases w:val="tsh"/>
    <w:rsid w:val="0059293C"/>
    <w:pPr>
      <w:keepNext/>
      <w:widowControl w:val="0"/>
      <w:spacing w:before="40" w:after="40"/>
    </w:pPr>
    <w:rPr>
      <w:rFonts w:ascii="Arial" w:hAnsi="Arial"/>
      <w:b/>
    </w:rPr>
  </w:style>
  <w:style w:type="paragraph" w:customStyle="1" w:styleId="TableText">
    <w:name w:val="TableText"/>
    <w:aliases w:val="tt"/>
    <w:link w:val="TableTextChar"/>
    <w:uiPriority w:val="99"/>
    <w:qFormat/>
    <w:rsid w:val="00F9315F"/>
    <w:pPr>
      <w:spacing w:before="40" w:after="40"/>
    </w:pPr>
    <w:rPr>
      <w:rFonts w:ascii="Arial" w:hAnsi="Arial"/>
    </w:rPr>
  </w:style>
  <w:style w:type="paragraph" w:styleId="IntenseQuote">
    <w:name w:val="Intense Quote"/>
    <w:basedOn w:val="Normal"/>
    <w:next w:val="Normal"/>
    <w:link w:val="IntenseQuoteChar"/>
    <w:uiPriority w:val="30"/>
    <w:rsid w:val="002A1144"/>
    <w:pPr>
      <w:pBdr>
        <w:bottom w:val="single" w:sz="4" w:space="4" w:color="4F81BD" w:themeColor="accent1"/>
      </w:pBdr>
      <w:spacing w:before="200" w:after="280"/>
      <w:ind w:left="936" w:right="936"/>
    </w:pPr>
    <w:rPr>
      <w:b/>
      <w:bCs/>
      <w:i/>
      <w:iCs/>
      <w:color w:val="4F81BD" w:themeColor="accent1"/>
    </w:rPr>
  </w:style>
  <w:style w:type="paragraph" w:styleId="TOC1">
    <w:name w:val="toc 1"/>
    <w:basedOn w:val="Normal"/>
    <w:next w:val="Normal"/>
    <w:uiPriority w:val="39"/>
    <w:unhideWhenUsed/>
    <w:rsid w:val="002A1144"/>
    <w:pPr>
      <w:tabs>
        <w:tab w:val="left" w:pos="450"/>
        <w:tab w:val="right" w:leader="dot" w:pos="9350"/>
      </w:tabs>
      <w:spacing w:after="100"/>
      <w:ind w:left="446" w:right="720" w:hanging="446"/>
    </w:pPr>
    <w:rPr>
      <w:rFonts w:eastAsiaTheme="majorEastAsia"/>
      <w:b/>
      <w:noProof/>
    </w:rPr>
  </w:style>
  <w:style w:type="paragraph" w:styleId="TOC2">
    <w:name w:val="toc 2"/>
    <w:basedOn w:val="Normal"/>
    <w:next w:val="Normal"/>
    <w:uiPriority w:val="39"/>
    <w:unhideWhenUsed/>
    <w:rsid w:val="002A1144"/>
    <w:pPr>
      <w:tabs>
        <w:tab w:val="left" w:pos="900"/>
        <w:tab w:val="right" w:leader="dot" w:pos="9350"/>
      </w:tabs>
      <w:spacing w:after="100"/>
      <w:ind w:left="907" w:right="720" w:hanging="662"/>
    </w:pPr>
    <w:rPr>
      <w:rFonts w:eastAsiaTheme="majorEastAsia"/>
      <w:noProof/>
    </w:rPr>
  </w:style>
  <w:style w:type="paragraph" w:styleId="TOC3">
    <w:name w:val="toc 3"/>
    <w:basedOn w:val="Normal"/>
    <w:next w:val="Normal"/>
    <w:uiPriority w:val="39"/>
    <w:unhideWhenUsed/>
    <w:rsid w:val="002A1144"/>
    <w:pPr>
      <w:tabs>
        <w:tab w:val="left" w:pos="1260"/>
        <w:tab w:val="right" w:leader="dot" w:pos="9350"/>
      </w:tabs>
      <w:spacing w:after="100"/>
      <w:ind w:left="1253" w:right="720" w:hanging="778"/>
    </w:pPr>
    <w:rPr>
      <w:rFonts w:eastAsiaTheme="majorEastAsia"/>
      <w:noProof/>
      <w:szCs w:val="22"/>
    </w:rPr>
  </w:style>
  <w:style w:type="paragraph" w:styleId="TOC4">
    <w:name w:val="toc 4"/>
    <w:basedOn w:val="Normal"/>
    <w:next w:val="Normal"/>
    <w:uiPriority w:val="39"/>
    <w:unhideWhenUsed/>
    <w:rsid w:val="002A1144"/>
    <w:pPr>
      <w:tabs>
        <w:tab w:val="right" w:leader="dot" w:pos="9350"/>
      </w:tabs>
      <w:spacing w:after="100"/>
      <w:ind w:left="1714" w:right="720" w:hanging="994"/>
    </w:pPr>
    <w:rPr>
      <w:rFonts w:eastAsiaTheme="majorEastAsia"/>
      <w:noProof/>
    </w:rPr>
  </w:style>
  <w:style w:type="paragraph" w:styleId="TOC5">
    <w:name w:val="toc 5"/>
    <w:basedOn w:val="Normal"/>
    <w:next w:val="Normal"/>
    <w:uiPriority w:val="39"/>
    <w:unhideWhenUsed/>
    <w:rsid w:val="002A1144"/>
    <w:pPr>
      <w:tabs>
        <w:tab w:val="right" w:leader="dot" w:pos="9350"/>
      </w:tabs>
      <w:spacing w:after="100"/>
      <w:ind w:left="2074" w:right="720" w:hanging="1109"/>
    </w:pPr>
    <w:rPr>
      <w:noProof/>
    </w:rPr>
  </w:style>
  <w:style w:type="paragraph" w:customStyle="1" w:styleId="VersionNumber">
    <w:name w:val="Version Number"/>
    <w:link w:val="VersionNumberChar"/>
    <w:rsid w:val="00BC2759"/>
    <w:pPr>
      <w:spacing w:after="200"/>
      <w:jc w:val="right"/>
    </w:pPr>
    <w:rPr>
      <w:rFonts w:ascii="Arial Narrow" w:hAnsi="Arial Narrow"/>
      <w:b/>
      <w:sz w:val="32"/>
    </w:rPr>
  </w:style>
  <w:style w:type="character" w:customStyle="1" w:styleId="VersionNumberChar">
    <w:name w:val="Version Number Char"/>
    <w:basedOn w:val="DefaultParagraphFont"/>
    <w:link w:val="VersionNumber"/>
    <w:rsid w:val="00BC2759"/>
    <w:rPr>
      <w:rFonts w:ascii="Arial Narrow" w:hAnsi="Arial Narrow"/>
      <w:b/>
      <w:sz w:val="32"/>
      <w:lang w:val="en-US" w:eastAsia="en-US" w:bidi="ar-SA"/>
    </w:rPr>
  </w:style>
  <w:style w:type="paragraph" w:styleId="TOC6">
    <w:name w:val="toc 6"/>
    <w:basedOn w:val="Normal"/>
    <w:next w:val="Normal"/>
    <w:uiPriority w:val="39"/>
    <w:unhideWhenUsed/>
    <w:rsid w:val="002A1144"/>
    <w:pPr>
      <w:tabs>
        <w:tab w:val="left" w:pos="1440"/>
        <w:tab w:val="right" w:leader="dot" w:pos="9346"/>
      </w:tabs>
      <w:spacing w:after="100"/>
      <w:ind w:left="1440" w:right="720" w:hanging="1440"/>
    </w:pPr>
    <w:rPr>
      <w:b/>
    </w:rPr>
  </w:style>
  <w:style w:type="paragraph" w:styleId="TOC7">
    <w:name w:val="toc 7"/>
    <w:basedOn w:val="Normal"/>
    <w:next w:val="Normal"/>
    <w:uiPriority w:val="39"/>
    <w:unhideWhenUsed/>
    <w:rsid w:val="002A1144"/>
    <w:pPr>
      <w:tabs>
        <w:tab w:val="left" w:pos="900"/>
        <w:tab w:val="right" w:leader="dot" w:pos="9350"/>
      </w:tabs>
      <w:spacing w:after="100"/>
      <w:ind w:left="907" w:right="720" w:hanging="720"/>
    </w:pPr>
    <w:rPr>
      <w:noProof/>
    </w:rPr>
  </w:style>
  <w:style w:type="paragraph" w:styleId="TOC8">
    <w:name w:val="toc 8"/>
    <w:basedOn w:val="Normal"/>
    <w:next w:val="Normal"/>
    <w:uiPriority w:val="39"/>
    <w:unhideWhenUsed/>
    <w:rsid w:val="002A1144"/>
    <w:pPr>
      <w:tabs>
        <w:tab w:val="left" w:pos="1260"/>
        <w:tab w:val="right" w:leader="dot" w:pos="9350"/>
      </w:tabs>
      <w:spacing w:after="100"/>
      <w:ind w:left="1267" w:right="720" w:hanging="720"/>
    </w:pPr>
    <w:rPr>
      <w:noProof/>
    </w:rPr>
  </w:style>
  <w:style w:type="paragraph" w:styleId="TOC9">
    <w:name w:val="toc 9"/>
    <w:basedOn w:val="Normal"/>
    <w:next w:val="Normal"/>
    <w:uiPriority w:val="39"/>
    <w:unhideWhenUsed/>
    <w:rsid w:val="002A1144"/>
    <w:pPr>
      <w:tabs>
        <w:tab w:val="left" w:pos="1800"/>
        <w:tab w:val="right" w:leader="dot" w:pos="9350"/>
      </w:tabs>
      <w:spacing w:after="100"/>
      <w:ind w:left="1800" w:right="720" w:hanging="1080"/>
    </w:pPr>
    <w:rPr>
      <w:noProof/>
    </w:rPr>
  </w:style>
  <w:style w:type="paragraph" w:customStyle="1" w:styleId="UnnumberedHeading">
    <w:name w:val="Unnumbered Heading"/>
    <w:next w:val="Normal"/>
    <w:rsid w:val="0059293C"/>
    <w:pPr>
      <w:keepNext/>
      <w:keepLines/>
      <w:spacing w:before="240" w:after="60"/>
    </w:pPr>
    <w:rPr>
      <w:rFonts w:ascii="Arial Narrow" w:hAnsi="Arial Narrow"/>
      <w:b/>
      <w:sz w:val="26"/>
    </w:rPr>
  </w:style>
  <w:style w:type="paragraph" w:customStyle="1" w:styleId="Reference">
    <w:name w:val="Reference"/>
    <w:basedOn w:val="NumberedList"/>
    <w:qFormat/>
    <w:rsid w:val="00366678"/>
    <w:pPr>
      <w:numPr>
        <w:numId w:val="8"/>
      </w:numPr>
      <w:tabs>
        <w:tab w:val="clear" w:pos="504"/>
        <w:tab w:val="clear" w:pos="1080"/>
        <w:tab w:val="num" w:pos="540"/>
      </w:tabs>
    </w:pPr>
  </w:style>
  <w:style w:type="paragraph" w:customStyle="1" w:styleId="Disclaimer">
    <w:name w:val="Disclaimer"/>
    <w:link w:val="DisclaimerChar"/>
    <w:uiPriority w:val="12"/>
    <w:rsid w:val="002A1144"/>
    <w:pPr>
      <w:spacing w:before="120" w:after="120"/>
    </w:pPr>
    <w:rPr>
      <w:sz w:val="16"/>
    </w:rPr>
  </w:style>
  <w:style w:type="paragraph" w:customStyle="1" w:styleId="LineSpacer">
    <w:name w:val="Line Spacer"/>
    <w:qFormat/>
    <w:rsid w:val="002A1144"/>
    <w:rPr>
      <w:noProof/>
    </w:rPr>
  </w:style>
  <w:style w:type="paragraph" w:customStyle="1" w:styleId="TableBulletIndented">
    <w:name w:val="TableBullet Indented"/>
    <w:rsid w:val="0074349B"/>
    <w:pPr>
      <w:numPr>
        <w:numId w:val="12"/>
      </w:numPr>
    </w:pPr>
    <w:rPr>
      <w:rFonts w:ascii="Arial" w:hAnsi="Arial"/>
      <w:sz w:val="18"/>
    </w:rPr>
  </w:style>
  <w:style w:type="character" w:customStyle="1" w:styleId="IntenseQuoteChar">
    <w:name w:val="Intense Quote Char"/>
    <w:basedOn w:val="DefaultParagraphFont"/>
    <w:link w:val="IntenseQuote"/>
    <w:uiPriority w:val="30"/>
    <w:rsid w:val="002A1144"/>
    <w:rPr>
      <w:b/>
      <w:bCs/>
      <w:i/>
      <w:iCs/>
      <w:color w:val="4F81BD" w:themeColor="accent1"/>
      <w:sz w:val="24"/>
      <w:szCs w:val="24"/>
    </w:rPr>
  </w:style>
  <w:style w:type="character" w:styleId="Emphasis">
    <w:name w:val="Emphasis"/>
    <w:basedOn w:val="DefaultParagraphFont"/>
    <w:uiPriority w:val="20"/>
    <w:rsid w:val="002A1144"/>
    <w:rPr>
      <w:rFonts w:ascii="Times New Roman" w:hAnsi="Times New Roman"/>
      <w:i/>
      <w:iCs/>
    </w:rPr>
  </w:style>
  <w:style w:type="paragraph" w:customStyle="1" w:styleId="TableTextCenter">
    <w:name w:val="TableTextCenter"/>
    <w:basedOn w:val="Normal"/>
    <w:qFormat/>
    <w:rsid w:val="00F9315F"/>
    <w:pPr>
      <w:tabs>
        <w:tab w:val="center" w:pos="4320"/>
      </w:tabs>
      <w:spacing w:before="40" w:after="40"/>
      <w:jc w:val="center"/>
    </w:pPr>
    <w:rPr>
      <w:rFonts w:ascii="Arial" w:hAnsi="Arial"/>
      <w:noProof/>
      <w:sz w:val="18"/>
      <w:szCs w:val="18"/>
    </w:rPr>
  </w:style>
  <w:style w:type="paragraph" w:customStyle="1" w:styleId="CustomerProgram">
    <w:name w:val="CustomerProgram"/>
    <w:basedOn w:val="ProgramName"/>
    <w:rsid w:val="00BC2759"/>
    <w:rPr>
      <w:sz w:val="32"/>
    </w:rPr>
  </w:style>
  <w:style w:type="paragraph" w:customStyle="1" w:styleId="Draft1">
    <w:name w:val="Draft1"/>
    <w:basedOn w:val="Normal"/>
    <w:rsid w:val="00693778"/>
    <w:pPr>
      <w:spacing w:before="600" w:after="200"/>
    </w:pPr>
    <w:rPr>
      <w:rFonts w:ascii="Arial Narrow" w:hAnsi="Arial Narrow"/>
      <w:b/>
      <w:color w:val="1F497D"/>
      <w:sz w:val="32"/>
    </w:rPr>
  </w:style>
  <w:style w:type="character" w:styleId="Hyperlink">
    <w:name w:val="Hyperlink"/>
    <w:uiPriority w:val="99"/>
    <w:rsid w:val="00EB7FD6"/>
    <w:rPr>
      <w:rFonts w:ascii="Times New Roman" w:hAnsi="Times New Roman"/>
      <w:b w:val="0"/>
      <w:i w:val="0"/>
      <w:color w:val="0070C0"/>
      <w:sz w:val="24"/>
    </w:rPr>
  </w:style>
  <w:style w:type="paragraph" w:styleId="TableofFigures">
    <w:name w:val="table of figures"/>
    <w:basedOn w:val="Normal"/>
    <w:next w:val="Normal"/>
    <w:uiPriority w:val="99"/>
    <w:unhideWhenUsed/>
    <w:rsid w:val="002A1144"/>
    <w:pPr>
      <w:tabs>
        <w:tab w:val="right" w:leader="dot" w:pos="9350"/>
      </w:tabs>
      <w:spacing w:after="120"/>
      <w:ind w:left="1440" w:right="720" w:hanging="1440"/>
    </w:pPr>
    <w:rPr>
      <w:noProof/>
    </w:rPr>
  </w:style>
  <w:style w:type="paragraph" w:styleId="BalloonText">
    <w:name w:val="Balloon Text"/>
    <w:basedOn w:val="Normal"/>
    <w:link w:val="BalloonTextChar"/>
    <w:uiPriority w:val="99"/>
    <w:rsid w:val="002A1144"/>
    <w:rPr>
      <w:rFonts w:ascii="Segoe UI" w:hAnsi="Segoe UI" w:cs="Segoe UI"/>
      <w:sz w:val="18"/>
      <w:szCs w:val="18"/>
    </w:rPr>
  </w:style>
  <w:style w:type="character" w:customStyle="1" w:styleId="BalloonTextChar">
    <w:name w:val="Balloon Text Char"/>
    <w:basedOn w:val="DefaultParagraphFont"/>
    <w:link w:val="BalloonText"/>
    <w:uiPriority w:val="99"/>
    <w:rsid w:val="002A1144"/>
    <w:rPr>
      <w:rFonts w:ascii="Segoe UI" w:hAnsi="Segoe UI" w:cs="Segoe UI"/>
      <w:sz w:val="18"/>
      <w:szCs w:val="18"/>
    </w:rPr>
  </w:style>
  <w:style w:type="character" w:customStyle="1" w:styleId="HeaderChar">
    <w:name w:val="Header Char"/>
    <w:aliases w:val="h1 Char"/>
    <w:basedOn w:val="DefaultParagraphFont"/>
    <w:link w:val="Header"/>
    <w:uiPriority w:val="99"/>
    <w:rsid w:val="002A1144"/>
    <w:rPr>
      <w:szCs w:val="24"/>
    </w:rPr>
  </w:style>
  <w:style w:type="paragraph" w:styleId="ListParagraph">
    <w:name w:val="List Paragraph"/>
    <w:basedOn w:val="Normal"/>
    <w:link w:val="ListParagraphChar"/>
    <w:uiPriority w:val="34"/>
    <w:qFormat/>
    <w:rsid w:val="00E33FFA"/>
    <w:pPr>
      <w:spacing w:after="120"/>
      <w:ind w:left="720"/>
      <w:contextualSpacing/>
    </w:pPr>
  </w:style>
  <w:style w:type="paragraph" w:styleId="Title">
    <w:name w:val="Title"/>
    <w:basedOn w:val="Normal"/>
    <w:next w:val="Normal"/>
    <w:link w:val="TitleChar"/>
    <w:uiPriority w:val="10"/>
    <w:rsid w:val="002A1144"/>
    <w:pPr>
      <w:pBdr>
        <w:bottom w:val="single" w:sz="8" w:space="4" w:color="4F81BD" w:themeColor="accent1"/>
      </w:pBdr>
      <w:spacing w:after="300"/>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2A1144"/>
    <w:rPr>
      <w:rFonts w:eastAsiaTheme="majorEastAsia" w:cstheme="majorBidi"/>
      <w:spacing w:val="5"/>
      <w:kern w:val="28"/>
      <w:sz w:val="52"/>
      <w:szCs w:val="52"/>
    </w:rPr>
  </w:style>
  <w:style w:type="character" w:customStyle="1" w:styleId="FrontMatterHeaderChar">
    <w:name w:val="Front Matter Header Char"/>
    <w:basedOn w:val="DefaultParagraphFont"/>
    <w:link w:val="FrontMatterHeader"/>
    <w:rsid w:val="00423FC9"/>
    <w:rPr>
      <w:rFonts w:ascii="Arial Narrow" w:hAnsi="Arial Narrow"/>
      <w:b/>
      <w:sz w:val="36"/>
    </w:rPr>
  </w:style>
  <w:style w:type="paragraph" w:customStyle="1" w:styleId="Bullet1">
    <w:name w:val="Bullet 1"/>
    <w:qFormat/>
    <w:rsid w:val="00BD483A"/>
    <w:pPr>
      <w:numPr>
        <w:numId w:val="13"/>
      </w:numPr>
      <w:spacing w:before="40" w:after="40"/>
    </w:pPr>
    <w:rPr>
      <w:sz w:val="22"/>
      <w:szCs w:val="22"/>
    </w:rPr>
  </w:style>
  <w:style w:type="character" w:customStyle="1" w:styleId="BulletListMultipleChar">
    <w:name w:val="Bullet List Multiple Char"/>
    <w:basedOn w:val="DefaultParagraphFont"/>
    <w:link w:val="BulletListMultiple"/>
    <w:rsid w:val="00DB1A4F"/>
    <w:rPr>
      <w:sz w:val="24"/>
    </w:rPr>
  </w:style>
  <w:style w:type="character" w:customStyle="1" w:styleId="TableTextChar">
    <w:name w:val="TableText Char"/>
    <w:aliases w:val="tt Char"/>
    <w:basedOn w:val="DefaultParagraphFont"/>
    <w:link w:val="TableText"/>
    <w:uiPriority w:val="99"/>
    <w:rsid w:val="00EB3F27"/>
    <w:rPr>
      <w:rFonts w:ascii="Arial" w:hAnsi="Arial"/>
    </w:rPr>
  </w:style>
  <w:style w:type="numbering" w:customStyle="1" w:styleId="StyleNumberedLeft025Hanging025">
    <w:name w:val="Style Numbered Left:  0.25&quot; Hanging:  0.25&quot;"/>
    <w:rsid w:val="00BF5511"/>
    <w:pPr>
      <w:numPr>
        <w:numId w:val="14"/>
      </w:numPr>
    </w:pPr>
  </w:style>
  <w:style w:type="paragraph" w:customStyle="1" w:styleId="PubDate">
    <w:name w:val="Pub Date"/>
    <w:qFormat/>
    <w:rsid w:val="00693778"/>
    <w:pPr>
      <w:spacing w:after="360"/>
    </w:pPr>
    <w:rPr>
      <w:rFonts w:ascii="Arial Narrow" w:hAnsi="Arial Narrow"/>
      <w:b/>
      <w:bCs/>
      <w:color w:val="1F497D"/>
      <w:kern w:val="32"/>
      <w:sz w:val="32"/>
      <w:szCs w:val="32"/>
    </w:rPr>
  </w:style>
  <w:style w:type="paragraph" w:customStyle="1" w:styleId="VersionNo">
    <w:name w:val="Version No."/>
    <w:qFormat/>
    <w:rsid w:val="00693778"/>
    <w:pPr>
      <w:spacing w:after="360"/>
    </w:pPr>
    <w:rPr>
      <w:rFonts w:ascii="Arial Narrow" w:hAnsi="Arial Narrow"/>
      <w:b/>
      <w:bCs/>
      <w:color w:val="1F497D"/>
      <w:kern w:val="32"/>
      <w:sz w:val="32"/>
      <w:szCs w:val="32"/>
    </w:rPr>
  </w:style>
  <w:style w:type="paragraph" w:customStyle="1" w:styleId="DocNumber">
    <w:name w:val="Doc Number"/>
    <w:basedOn w:val="VersionNo"/>
    <w:qFormat/>
    <w:rsid w:val="00693778"/>
    <w:rPr>
      <w:sz w:val="24"/>
    </w:rPr>
  </w:style>
  <w:style w:type="paragraph" w:customStyle="1" w:styleId="Company">
    <w:name w:val="Company"/>
    <w:qFormat/>
    <w:rsid w:val="00693778"/>
    <w:pPr>
      <w:spacing w:before="240" w:after="40"/>
    </w:pPr>
    <w:rPr>
      <w:rFonts w:ascii="MITRE" w:hAnsi="MITRE"/>
      <w:b/>
      <w:bCs/>
      <w:kern w:val="32"/>
      <w:sz w:val="28"/>
      <w:szCs w:val="32"/>
    </w:rPr>
  </w:style>
  <w:style w:type="paragraph" w:customStyle="1" w:styleId="CenterAddress">
    <w:name w:val="CenterAddress"/>
    <w:qFormat/>
    <w:rsid w:val="00693778"/>
    <w:rPr>
      <w:rFonts w:ascii="Arial" w:hAnsi="Arial"/>
      <w:b/>
      <w:szCs w:val="24"/>
    </w:rPr>
  </w:style>
  <w:style w:type="paragraph" w:customStyle="1" w:styleId="NumberedList2bulleted">
    <w:name w:val="Numbered List 2 (bulleted)"/>
    <w:qFormat/>
    <w:rsid w:val="00693778"/>
    <w:pPr>
      <w:numPr>
        <w:numId w:val="14"/>
      </w:numPr>
      <w:tabs>
        <w:tab w:val="num" w:pos="1080"/>
      </w:tabs>
      <w:spacing w:before="60" w:after="60"/>
    </w:pPr>
    <w:rPr>
      <w:bCs/>
      <w:kern w:val="32"/>
      <w:sz w:val="24"/>
      <w:szCs w:val="32"/>
    </w:rPr>
  </w:style>
  <w:style w:type="character" w:styleId="CommentReference">
    <w:name w:val="annotation reference"/>
    <w:basedOn w:val="DefaultParagraphFont"/>
    <w:uiPriority w:val="99"/>
    <w:rsid w:val="002A1144"/>
    <w:rPr>
      <w:rFonts w:ascii="Times New Roman" w:hAnsi="Times New Roman"/>
      <w:sz w:val="16"/>
      <w:szCs w:val="16"/>
    </w:rPr>
  </w:style>
  <w:style w:type="paragraph" w:styleId="CommentText">
    <w:name w:val="annotation text"/>
    <w:basedOn w:val="Normal"/>
    <w:link w:val="CommentTextChar"/>
    <w:uiPriority w:val="99"/>
    <w:rsid w:val="002A1144"/>
    <w:pPr>
      <w:spacing w:after="120"/>
    </w:pPr>
    <w:rPr>
      <w:sz w:val="20"/>
      <w:szCs w:val="20"/>
    </w:rPr>
  </w:style>
  <w:style w:type="character" w:customStyle="1" w:styleId="CommentTextChar">
    <w:name w:val="Comment Text Char"/>
    <w:basedOn w:val="DefaultParagraphFont"/>
    <w:link w:val="CommentText"/>
    <w:uiPriority w:val="99"/>
    <w:rsid w:val="002A1144"/>
  </w:style>
  <w:style w:type="paragraph" w:styleId="CommentSubject">
    <w:name w:val="annotation subject"/>
    <w:basedOn w:val="CommentText"/>
    <w:next w:val="CommentText"/>
    <w:link w:val="CommentSubjectChar"/>
    <w:uiPriority w:val="99"/>
    <w:rsid w:val="002A1144"/>
    <w:rPr>
      <w:b/>
      <w:bCs/>
    </w:rPr>
  </w:style>
  <w:style w:type="character" w:customStyle="1" w:styleId="CommentSubjectChar">
    <w:name w:val="Comment Subject Char"/>
    <w:basedOn w:val="CommentTextChar"/>
    <w:link w:val="CommentSubject"/>
    <w:uiPriority w:val="99"/>
    <w:rsid w:val="002A1144"/>
    <w:rPr>
      <w:b/>
      <w:bCs/>
    </w:rPr>
  </w:style>
  <w:style w:type="character" w:customStyle="1" w:styleId="FooterChar">
    <w:name w:val="Footer Char"/>
    <w:basedOn w:val="DefaultParagraphFont"/>
    <w:link w:val="Footer"/>
    <w:uiPriority w:val="99"/>
    <w:rsid w:val="002A1144"/>
    <w:rPr>
      <w:rFonts w:eastAsia="MS Mincho"/>
      <w:bCs/>
      <w:color w:val="000000" w:themeColor="text1"/>
      <w:szCs w:val="18"/>
    </w:rPr>
  </w:style>
  <w:style w:type="paragraph" w:customStyle="1" w:styleId="NumberedList0">
    <w:name w:val="Numbered List"/>
    <w:qFormat/>
    <w:rsid w:val="004F027B"/>
    <w:pPr>
      <w:numPr>
        <w:numId w:val="16"/>
      </w:numPr>
      <w:spacing w:before="60" w:after="60"/>
    </w:pPr>
    <w:rPr>
      <w:sz w:val="24"/>
      <w:szCs w:val="24"/>
    </w:rPr>
  </w:style>
  <w:style w:type="paragraph" w:styleId="Revision">
    <w:name w:val="Revision"/>
    <w:hidden/>
    <w:uiPriority w:val="99"/>
    <w:semiHidden/>
    <w:rsid w:val="002A1144"/>
    <w:rPr>
      <w:sz w:val="24"/>
      <w:szCs w:val="24"/>
    </w:rPr>
  </w:style>
  <w:style w:type="paragraph" w:customStyle="1" w:styleId="bulletlistsecondlevel">
    <w:name w:val="bullet list second level"/>
    <w:basedOn w:val="BulletList-SecondLevel"/>
    <w:next w:val="BulletList-SecondLevel"/>
    <w:qFormat/>
    <w:rsid w:val="0073663B"/>
    <w:pPr>
      <w:numPr>
        <w:ilvl w:val="1"/>
        <w:numId w:val="15"/>
      </w:numPr>
      <w:spacing w:before="0" w:after="40"/>
    </w:pPr>
  </w:style>
  <w:style w:type="paragraph" w:styleId="ListBullet">
    <w:name w:val="List Bullet"/>
    <w:aliases w:val="List Bullet 1"/>
    <w:link w:val="ListBulletChar"/>
    <w:rsid w:val="002A1144"/>
    <w:pPr>
      <w:numPr>
        <w:numId w:val="22"/>
      </w:numPr>
      <w:tabs>
        <w:tab w:val="clear" w:pos="360"/>
        <w:tab w:val="left" w:pos="720"/>
      </w:tabs>
      <w:spacing w:after="120"/>
    </w:pPr>
    <w:rPr>
      <w:sz w:val="24"/>
      <w:szCs w:val="24"/>
    </w:rPr>
  </w:style>
  <w:style w:type="character" w:customStyle="1" w:styleId="ListBulletChar">
    <w:name w:val="List Bullet Char"/>
    <w:aliases w:val="List Bullet 1 Char"/>
    <w:link w:val="ListBullet"/>
    <w:rsid w:val="00973C96"/>
    <w:rPr>
      <w:sz w:val="24"/>
      <w:szCs w:val="24"/>
    </w:rPr>
  </w:style>
  <w:style w:type="paragraph" w:customStyle="1" w:styleId="TableContent">
    <w:name w:val="Table Content"/>
    <w:basedOn w:val="Normal"/>
    <w:autoRedefine/>
    <w:qFormat/>
    <w:rsid w:val="00F9315F"/>
    <w:pPr>
      <w:keepNext/>
      <w:spacing w:before="60" w:after="120"/>
    </w:pPr>
    <w:rPr>
      <w:lang w:eastAsia="da-DK"/>
    </w:rPr>
  </w:style>
  <w:style w:type="character" w:styleId="Strong">
    <w:name w:val="Strong"/>
    <w:basedOn w:val="DefaultParagraphFont"/>
    <w:uiPriority w:val="22"/>
    <w:rsid w:val="002A1144"/>
    <w:rPr>
      <w:rFonts w:ascii="Times New Roman" w:hAnsi="Times New Roman"/>
      <w:b/>
      <w:bCs/>
    </w:rPr>
  </w:style>
  <w:style w:type="paragraph" w:customStyle="1" w:styleId="TableTextCenter0">
    <w:name w:val="TableText Center"/>
    <w:basedOn w:val="Normal"/>
    <w:qFormat/>
    <w:rsid w:val="00F9315F"/>
    <w:pPr>
      <w:spacing w:before="40" w:after="40"/>
      <w:jc w:val="center"/>
    </w:pPr>
    <w:rPr>
      <w:rFonts w:ascii="Arial" w:hAnsi="Arial"/>
      <w:sz w:val="20"/>
    </w:rPr>
  </w:style>
  <w:style w:type="paragraph" w:styleId="Caption">
    <w:name w:val="caption"/>
    <w:next w:val="Normal"/>
    <w:link w:val="CaptionChar"/>
    <w:uiPriority w:val="35"/>
    <w:qFormat/>
    <w:rsid w:val="002A1144"/>
    <w:pPr>
      <w:tabs>
        <w:tab w:val="left" w:pos="6570"/>
        <w:tab w:val="left" w:pos="8640"/>
      </w:tabs>
      <w:spacing w:before="160" w:after="160"/>
      <w:jc w:val="center"/>
    </w:pPr>
    <w:rPr>
      <w:b/>
      <w:sz w:val="22"/>
      <w:szCs w:val="18"/>
    </w:rPr>
  </w:style>
  <w:style w:type="table" w:styleId="TableGrid">
    <w:name w:val="Table Grid"/>
    <w:basedOn w:val="TableNormal"/>
    <w:uiPriority w:val="59"/>
    <w:rsid w:val="002A114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41">
    <w:name w:val="List Table 3 - Accent 41"/>
    <w:basedOn w:val="TableNormal"/>
    <w:uiPriority w:val="48"/>
    <w:rsid w:val="00B47DB5"/>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11">
    <w:name w:val="List Table 3 - Accent 11"/>
    <w:basedOn w:val="TableNormal"/>
    <w:uiPriority w:val="48"/>
    <w:rsid w:val="0091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SubtleEmphasis">
    <w:name w:val="Subtle Emphasis"/>
    <w:basedOn w:val="DefaultParagraphFont"/>
    <w:uiPriority w:val="19"/>
    <w:rsid w:val="002A1144"/>
    <w:rPr>
      <w:i/>
      <w:iCs/>
      <w:color w:val="808080" w:themeColor="text1" w:themeTint="7F"/>
    </w:rPr>
  </w:style>
  <w:style w:type="table" w:customStyle="1" w:styleId="GridTable1Light-Accent11">
    <w:name w:val="Grid Table 1 Light - Accent 11"/>
    <w:basedOn w:val="TableNormal"/>
    <w:uiPriority w:val="46"/>
    <w:rsid w:val="006C032A"/>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6C032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6C032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odyTextIndent3">
    <w:name w:val="Body Text Indent 3"/>
    <w:basedOn w:val="Normal"/>
    <w:link w:val="BodyTextIndent3Char"/>
    <w:uiPriority w:val="99"/>
    <w:rsid w:val="002A1144"/>
    <w:pPr>
      <w:spacing w:after="120" w:line="480" w:lineRule="auto"/>
      <w:ind w:left="360"/>
    </w:pPr>
    <w:rPr>
      <w:szCs w:val="16"/>
    </w:rPr>
  </w:style>
  <w:style w:type="character" w:customStyle="1" w:styleId="BodyTextIndent3Char">
    <w:name w:val="Body Text Indent 3 Char"/>
    <w:basedOn w:val="DefaultParagraphFont"/>
    <w:link w:val="BodyTextIndent3"/>
    <w:uiPriority w:val="99"/>
    <w:rsid w:val="002A1144"/>
    <w:rPr>
      <w:sz w:val="24"/>
      <w:szCs w:val="16"/>
    </w:rPr>
  </w:style>
  <w:style w:type="paragraph" w:customStyle="1" w:styleId="BulletedList3">
    <w:name w:val="Bulleted List 3"/>
    <w:rsid w:val="00EB5FF0"/>
    <w:pPr>
      <w:tabs>
        <w:tab w:val="num" w:pos="-720"/>
      </w:tabs>
      <w:ind w:left="720" w:hanging="360"/>
    </w:pPr>
    <w:rPr>
      <w:noProof/>
      <w:sz w:val="24"/>
    </w:rPr>
  </w:style>
  <w:style w:type="paragraph" w:styleId="NoSpacing">
    <w:name w:val="No Spacing"/>
    <w:uiPriority w:val="1"/>
    <w:rsid w:val="002A1144"/>
    <w:rPr>
      <w:sz w:val="24"/>
      <w:szCs w:val="24"/>
    </w:rPr>
  </w:style>
  <w:style w:type="paragraph" w:customStyle="1" w:styleId="IntentionallyBlank">
    <w:name w:val="Intentionally Blank"/>
    <w:basedOn w:val="BodyTextCentered"/>
    <w:link w:val="IntentionallyBlankChar"/>
    <w:rsid w:val="002A1144"/>
    <w:pPr>
      <w:tabs>
        <w:tab w:val="clear" w:pos="720"/>
        <w:tab w:val="clear" w:pos="2160"/>
        <w:tab w:val="clear" w:pos="3600"/>
        <w:tab w:val="clear" w:pos="5040"/>
        <w:tab w:val="clear" w:pos="6480"/>
        <w:tab w:val="clear" w:pos="7920"/>
      </w:tabs>
      <w:spacing w:before="4000"/>
    </w:pPr>
  </w:style>
  <w:style w:type="character" w:customStyle="1" w:styleId="IntentionallyBlankChar">
    <w:name w:val="Intentionally Blank Char"/>
    <w:basedOn w:val="BodyTextCenteredChar"/>
    <w:link w:val="IntentionallyBlank"/>
    <w:rsid w:val="002A1144"/>
    <w:rPr>
      <w:rFonts w:eastAsia="MS Mincho"/>
      <w:sz w:val="24"/>
      <w:szCs w:val="24"/>
    </w:rPr>
  </w:style>
  <w:style w:type="character" w:styleId="SubtleReference">
    <w:name w:val="Subtle Reference"/>
    <w:basedOn w:val="DefaultParagraphFont"/>
    <w:uiPriority w:val="31"/>
    <w:rsid w:val="002A1144"/>
    <w:rPr>
      <w:rFonts w:ascii="Times New Roman" w:hAnsi="Times New Roman"/>
      <w:smallCaps/>
      <w:color w:val="5A5A5A" w:themeColor="text1" w:themeTint="A5"/>
    </w:rPr>
  </w:style>
  <w:style w:type="character" w:customStyle="1" w:styleId="ListParagraphChar">
    <w:name w:val="List Paragraph Char"/>
    <w:basedOn w:val="DefaultParagraphFont"/>
    <w:link w:val="ListParagraph"/>
    <w:uiPriority w:val="34"/>
    <w:locked/>
    <w:rsid w:val="004D4FD7"/>
    <w:rPr>
      <w:sz w:val="24"/>
    </w:rPr>
  </w:style>
  <w:style w:type="paragraph" w:styleId="PlainText">
    <w:name w:val="Plain Text"/>
    <w:basedOn w:val="Normal"/>
    <w:link w:val="PlainTextChar"/>
    <w:uiPriority w:val="99"/>
    <w:semiHidden/>
    <w:rsid w:val="002A1144"/>
    <w:pPr>
      <w:spacing w:after="120"/>
    </w:pPr>
    <w:rPr>
      <w:sz w:val="21"/>
      <w:szCs w:val="21"/>
    </w:rPr>
  </w:style>
  <w:style w:type="paragraph" w:styleId="BodyText">
    <w:name w:val="Body Text"/>
    <w:basedOn w:val="Normal"/>
    <w:link w:val="BodyTextChar"/>
    <w:qFormat/>
    <w:rsid w:val="002A1144"/>
    <w:pPr>
      <w:spacing w:after="120"/>
    </w:pPr>
  </w:style>
  <w:style w:type="character" w:customStyle="1" w:styleId="BodyTextChar">
    <w:name w:val="Body Text Char"/>
    <w:basedOn w:val="DefaultParagraphFont"/>
    <w:link w:val="BodyText"/>
    <w:rsid w:val="002A1144"/>
    <w:rPr>
      <w:sz w:val="24"/>
      <w:szCs w:val="24"/>
    </w:rPr>
  </w:style>
  <w:style w:type="character" w:customStyle="1" w:styleId="PlainTextChar">
    <w:name w:val="Plain Text Char"/>
    <w:basedOn w:val="DefaultParagraphFont"/>
    <w:link w:val="PlainText"/>
    <w:uiPriority w:val="99"/>
    <w:semiHidden/>
    <w:rsid w:val="002A1144"/>
    <w:rPr>
      <w:sz w:val="21"/>
      <w:szCs w:val="21"/>
    </w:rPr>
  </w:style>
  <w:style w:type="character" w:customStyle="1" w:styleId="UnresolvedMention1">
    <w:name w:val="Unresolved Mention1"/>
    <w:basedOn w:val="DefaultParagraphFont"/>
    <w:uiPriority w:val="99"/>
    <w:semiHidden/>
    <w:unhideWhenUsed/>
    <w:rsid w:val="001812BF"/>
    <w:rPr>
      <w:color w:val="808080"/>
      <w:shd w:val="clear" w:color="auto" w:fill="E6E6E6"/>
    </w:rPr>
  </w:style>
  <w:style w:type="character" w:customStyle="1" w:styleId="cardlabel">
    <w:name w:val="cardlabel"/>
    <w:basedOn w:val="DefaultParagraphFont"/>
    <w:rsid w:val="00222E5D"/>
  </w:style>
  <w:style w:type="character" w:styleId="FollowedHyperlink">
    <w:name w:val="FollowedHyperlink"/>
    <w:basedOn w:val="DefaultParagraphFont"/>
    <w:uiPriority w:val="99"/>
    <w:semiHidden/>
    <w:unhideWhenUsed/>
    <w:rsid w:val="002A1144"/>
    <w:rPr>
      <w:rFonts w:ascii="Times New Roman" w:hAnsi="Times New Roman"/>
      <w:color w:val="auto"/>
      <w:u w:val="none"/>
    </w:rPr>
  </w:style>
  <w:style w:type="paragraph" w:customStyle="1" w:styleId="Description">
    <w:name w:val="Description"/>
    <w:basedOn w:val="Normal"/>
    <w:link w:val="DescriptionChar"/>
    <w:qFormat/>
    <w:rsid w:val="005A2C41"/>
    <w:pPr>
      <w:spacing w:after="120"/>
    </w:pPr>
    <w:rPr>
      <w:i/>
      <w:color w:val="0070C0"/>
    </w:rPr>
  </w:style>
  <w:style w:type="character" w:customStyle="1" w:styleId="DescriptionChar">
    <w:name w:val="Description Char"/>
    <w:basedOn w:val="DefaultParagraphFont"/>
    <w:link w:val="Description"/>
    <w:rsid w:val="005A2C41"/>
    <w:rPr>
      <w:i/>
      <w:color w:val="0070C0"/>
      <w:sz w:val="24"/>
      <w:szCs w:val="24"/>
    </w:rPr>
  </w:style>
  <w:style w:type="character" w:customStyle="1" w:styleId="FootnoteTextChar">
    <w:name w:val="Footnote Text Char"/>
    <w:basedOn w:val="DefaultParagraphFont"/>
    <w:link w:val="FootnoteText"/>
    <w:rsid w:val="002A1144"/>
    <w:rPr>
      <w:sz w:val="18"/>
    </w:rPr>
  </w:style>
  <w:style w:type="paragraph" w:customStyle="1" w:styleId="Default">
    <w:name w:val="Default"/>
    <w:rsid w:val="00A0264A"/>
    <w:pPr>
      <w:autoSpaceDE w:val="0"/>
      <w:autoSpaceDN w:val="0"/>
      <w:adjustRightInd w:val="0"/>
    </w:pPr>
    <w:rPr>
      <w:rFonts w:ascii="Calibri" w:hAnsi="Calibri" w:cs="Calibri"/>
      <w:color w:val="000000"/>
      <w:sz w:val="24"/>
      <w:szCs w:val="24"/>
    </w:rPr>
  </w:style>
  <w:style w:type="character" w:styleId="Mention">
    <w:name w:val="Mention"/>
    <w:basedOn w:val="DefaultParagraphFont"/>
    <w:uiPriority w:val="99"/>
    <w:unhideWhenUsed/>
    <w:rsid w:val="002A1144"/>
    <w:rPr>
      <w:rFonts w:ascii="Times New Roman" w:hAnsi="Times New Roman"/>
      <w:color w:val="2B579A"/>
      <w:shd w:val="clear" w:color="auto" w:fill="E1DFDD"/>
    </w:rPr>
  </w:style>
  <w:style w:type="paragraph" w:styleId="EndnoteText">
    <w:name w:val="endnote text"/>
    <w:basedOn w:val="Normal"/>
    <w:link w:val="EndnoteTextChar"/>
    <w:rsid w:val="002A1144"/>
    <w:pPr>
      <w:spacing w:after="120"/>
    </w:pPr>
    <w:rPr>
      <w:szCs w:val="20"/>
    </w:rPr>
  </w:style>
  <w:style w:type="character" w:customStyle="1" w:styleId="EndnoteTextChar">
    <w:name w:val="Endnote Text Char"/>
    <w:basedOn w:val="DefaultParagraphFont"/>
    <w:link w:val="EndnoteText"/>
    <w:rsid w:val="002A1144"/>
    <w:rPr>
      <w:sz w:val="24"/>
    </w:rPr>
  </w:style>
  <w:style w:type="character" w:styleId="EndnoteReference">
    <w:name w:val="endnote reference"/>
    <w:basedOn w:val="DefaultParagraphFont"/>
    <w:uiPriority w:val="19"/>
    <w:rsid w:val="002A1144"/>
    <w:rPr>
      <w:rFonts w:ascii="Times New Roman" w:hAnsi="Times New Roman"/>
      <w:sz w:val="18"/>
      <w:vertAlign w:val="superscript"/>
    </w:rPr>
  </w:style>
  <w:style w:type="character" w:styleId="IntenseReference">
    <w:name w:val="Intense Reference"/>
    <w:basedOn w:val="DefaultParagraphFont"/>
    <w:uiPriority w:val="32"/>
    <w:rsid w:val="002A1144"/>
    <w:rPr>
      <w:rFonts w:ascii="Times New Roman" w:hAnsi="Times New Roman"/>
      <w:b/>
      <w:bCs/>
      <w:smallCaps/>
      <w:color w:val="4F81BD" w:themeColor="accent1"/>
      <w:spacing w:val="5"/>
    </w:rPr>
  </w:style>
  <w:style w:type="paragraph" w:styleId="NormalWeb">
    <w:name w:val="Normal (Web)"/>
    <w:basedOn w:val="Normal"/>
    <w:uiPriority w:val="99"/>
    <w:semiHidden/>
    <w:rsid w:val="002A1144"/>
    <w:pPr>
      <w:spacing w:after="120"/>
    </w:pPr>
  </w:style>
  <w:style w:type="character" w:customStyle="1" w:styleId="Heading4Char">
    <w:name w:val="Heading 4 Char"/>
    <w:basedOn w:val="DefaultParagraphFont"/>
    <w:link w:val="Heading4"/>
    <w:rsid w:val="002A1144"/>
    <w:rPr>
      <w:rFonts w:ascii="Arial" w:eastAsiaTheme="majorEastAsia" w:hAnsi="Arial" w:cstheme="majorBidi"/>
      <w:b/>
      <w:iCs/>
      <w:color w:val="000000" w:themeColor="text1"/>
      <w:spacing w:val="-10"/>
      <w:sz w:val="24"/>
      <w:szCs w:val="24"/>
    </w:rPr>
  </w:style>
  <w:style w:type="table" w:styleId="GridTable1Light">
    <w:name w:val="Grid Table 1 Light"/>
    <w:basedOn w:val="TableNormal"/>
    <w:uiPriority w:val="46"/>
    <w:rsid w:val="001508C2"/>
    <w:rPr>
      <w:rFonts w:asciiTheme="minorHAnsi" w:eastAsiaTheme="minorHAnsi"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1226E0"/>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6352F"/>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5115D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7C6C3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
    <w:name w:val="Grid Table 2"/>
    <w:basedOn w:val="TableNormal"/>
    <w:uiPriority w:val="47"/>
    <w:rsid w:val="007C6C3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D16BD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D16BD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D16B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rl">
    <w:name w:val="url"/>
    <w:basedOn w:val="DefaultParagraphFont"/>
    <w:rsid w:val="00F60B04"/>
  </w:style>
  <w:style w:type="table" w:styleId="PlainTable5">
    <w:name w:val="Plain Table 5"/>
    <w:basedOn w:val="TableNormal"/>
    <w:uiPriority w:val="45"/>
    <w:rsid w:val="000942BC"/>
    <w:rPr>
      <w:rFonts w:asciiTheme="minorHAnsi" w:eastAsiaTheme="minorHAnsi" w:hAnsiTheme="minorHAnsi" w:cstheme="minorBidi"/>
      <w:sz w:val="22"/>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1060F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LightList-Accent11">
    <w:name w:val="Light List - Accent 11"/>
    <w:basedOn w:val="TableNormal"/>
    <w:uiPriority w:val="61"/>
    <w:rsid w:val="002A114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DocAuthorDate">
    <w:name w:val="Doc Author/Date"/>
    <w:link w:val="DocAuthorDateChar"/>
    <w:uiPriority w:val="11"/>
    <w:rsid w:val="002A1144"/>
    <w:pPr>
      <w:spacing w:after="40"/>
    </w:pPr>
    <w:rPr>
      <w:rFonts w:ascii="Arial" w:hAnsi="Arial"/>
      <w:b/>
      <w:color w:val="000000" w:themeColor="text1"/>
      <w:spacing w:val="-10"/>
      <w:sz w:val="28"/>
      <w:szCs w:val="24"/>
    </w:rPr>
  </w:style>
  <w:style w:type="paragraph" w:customStyle="1" w:styleId="DocSubtitle">
    <w:name w:val="Doc Subtitle"/>
    <w:link w:val="DocSubtitleChar"/>
    <w:uiPriority w:val="12"/>
    <w:rsid w:val="002A1144"/>
    <w:pPr>
      <w:ind w:left="360"/>
    </w:pPr>
    <w:rPr>
      <w:rFonts w:ascii="Arial" w:hAnsi="Arial"/>
      <w:b/>
      <w:bCs/>
      <w:color w:val="000000" w:themeColor="text1"/>
      <w:spacing w:val="-10"/>
      <w:kern w:val="28"/>
      <w:sz w:val="32"/>
      <w:szCs w:val="24"/>
    </w:rPr>
  </w:style>
  <w:style w:type="character" w:customStyle="1" w:styleId="DocumentNumber">
    <w:name w:val="Document Number"/>
    <w:uiPriority w:val="39"/>
    <w:rsid w:val="002A1144"/>
    <w:rPr>
      <w:rFonts w:ascii="Arial" w:hAnsi="Arial" w:cs="Arial"/>
      <w:caps/>
      <w:spacing w:val="8"/>
      <w:sz w:val="14"/>
      <w:szCs w:val="14"/>
    </w:rPr>
  </w:style>
  <w:style w:type="character" w:customStyle="1" w:styleId="Heading1Char">
    <w:name w:val="Heading 1 Char"/>
    <w:basedOn w:val="DefaultParagraphFont"/>
    <w:link w:val="Heading1"/>
    <w:uiPriority w:val="9"/>
    <w:rsid w:val="002A1144"/>
    <w:rPr>
      <w:rFonts w:ascii="Arial" w:eastAsiaTheme="majorEastAsia" w:hAnsi="Arial" w:cstheme="majorBidi"/>
      <w:b/>
      <w:bCs/>
      <w:color w:val="000000" w:themeColor="text1"/>
      <w:spacing w:val="-10"/>
      <w:sz w:val="36"/>
      <w:szCs w:val="36"/>
    </w:rPr>
  </w:style>
  <w:style w:type="character" w:customStyle="1" w:styleId="Heading2Char">
    <w:name w:val="Heading 2 Char"/>
    <w:basedOn w:val="DefaultParagraphFont"/>
    <w:link w:val="Heading2"/>
    <w:rsid w:val="002A1144"/>
    <w:rPr>
      <w:rFonts w:ascii="Arial" w:eastAsiaTheme="majorEastAsia" w:hAnsi="Arial" w:cstheme="majorBidi"/>
      <w:b/>
      <w:color w:val="000000" w:themeColor="text1"/>
      <w:spacing w:val="-10"/>
      <w:sz w:val="32"/>
      <w:szCs w:val="32"/>
    </w:rPr>
  </w:style>
  <w:style w:type="character" w:customStyle="1" w:styleId="Heading3Char">
    <w:name w:val="Heading 3 Char"/>
    <w:basedOn w:val="DefaultParagraphFont"/>
    <w:link w:val="Heading3"/>
    <w:rsid w:val="002A1144"/>
    <w:rPr>
      <w:rFonts w:ascii="Arial" w:eastAsiaTheme="majorEastAsia" w:hAnsi="Arial" w:cstheme="majorBidi"/>
      <w:b/>
      <w:bCs/>
      <w:color w:val="000000" w:themeColor="text1"/>
      <w:spacing w:val="-10"/>
      <w:sz w:val="28"/>
      <w:szCs w:val="28"/>
    </w:rPr>
  </w:style>
  <w:style w:type="character" w:customStyle="1" w:styleId="Heading5Char">
    <w:name w:val="Heading 5 Char"/>
    <w:basedOn w:val="DefaultParagraphFont"/>
    <w:link w:val="Heading5"/>
    <w:rsid w:val="002A1144"/>
    <w:rPr>
      <w:rFonts w:ascii="Arial" w:eastAsiaTheme="majorEastAsia" w:hAnsi="Arial" w:cstheme="majorBidi"/>
      <w:b/>
      <w:iCs/>
      <w:color w:val="000000" w:themeColor="text1"/>
      <w:spacing w:val="-10"/>
      <w:sz w:val="22"/>
      <w:szCs w:val="22"/>
    </w:rPr>
  </w:style>
  <w:style w:type="character" w:customStyle="1" w:styleId="Heading6Char">
    <w:name w:val="Heading 6 Char"/>
    <w:aliases w:val="ATTACHMENT Char,h6 Char"/>
    <w:basedOn w:val="DefaultParagraphFont"/>
    <w:link w:val="Heading6"/>
    <w:rsid w:val="002A1144"/>
    <w:rPr>
      <w:rFonts w:ascii="Arial" w:eastAsiaTheme="majorEastAsia" w:hAnsi="Arial" w:cstheme="majorBidi"/>
      <w:b/>
      <w:color w:val="000000" w:themeColor="text1"/>
      <w:spacing w:val="-10"/>
      <w:sz w:val="36"/>
      <w:szCs w:val="36"/>
    </w:rPr>
  </w:style>
  <w:style w:type="character" w:customStyle="1" w:styleId="Heading7Char">
    <w:name w:val="Heading 7 Char"/>
    <w:aliases w:val="h7 Char"/>
    <w:basedOn w:val="DefaultParagraphFont"/>
    <w:link w:val="Heading7"/>
    <w:rsid w:val="002A1144"/>
    <w:rPr>
      <w:rFonts w:ascii="Arial" w:eastAsiaTheme="majorEastAsia" w:hAnsi="Arial" w:cstheme="majorBidi"/>
      <w:b/>
      <w:iCs/>
      <w:color w:val="000000" w:themeColor="text1"/>
      <w:spacing w:val="-10"/>
      <w:sz w:val="32"/>
      <w:szCs w:val="32"/>
    </w:rPr>
  </w:style>
  <w:style w:type="character" w:customStyle="1" w:styleId="Heading8Char">
    <w:name w:val="Heading 8 Char"/>
    <w:basedOn w:val="DefaultParagraphFont"/>
    <w:link w:val="Heading8"/>
    <w:rsid w:val="002A1144"/>
    <w:rPr>
      <w:rFonts w:ascii="Arial" w:eastAsiaTheme="majorEastAsia" w:hAnsi="Arial" w:cstheme="majorBidi"/>
      <w:b/>
      <w:iCs/>
      <w:color w:val="000000" w:themeColor="text1"/>
      <w:spacing w:val="-10"/>
      <w:sz w:val="28"/>
      <w:szCs w:val="28"/>
    </w:rPr>
  </w:style>
  <w:style w:type="character" w:customStyle="1" w:styleId="Heading9Char">
    <w:name w:val="Heading 9 Char"/>
    <w:basedOn w:val="DefaultParagraphFont"/>
    <w:link w:val="Heading9"/>
    <w:rsid w:val="002A1144"/>
    <w:rPr>
      <w:rFonts w:ascii="Arial" w:eastAsiaTheme="majorEastAsia" w:hAnsi="Arial" w:cstheme="majorBidi"/>
      <w:b/>
      <w:color w:val="000000" w:themeColor="text1"/>
      <w:spacing w:val="-10"/>
      <w:sz w:val="28"/>
      <w:szCs w:val="28"/>
    </w:rPr>
  </w:style>
  <w:style w:type="paragraph" w:customStyle="1" w:styleId="Heading1Unnumbered">
    <w:name w:val="Heading 1 Unnumbered"/>
    <w:basedOn w:val="Heading1"/>
    <w:next w:val="BodyText"/>
    <w:uiPriority w:val="49"/>
    <w:unhideWhenUsed/>
    <w:rsid w:val="002A1144"/>
    <w:pPr>
      <w:numPr>
        <w:numId w:val="0"/>
      </w:numPr>
    </w:pPr>
  </w:style>
  <w:style w:type="character" w:customStyle="1" w:styleId="DocTitleChar">
    <w:name w:val="Doc Title Char"/>
    <w:basedOn w:val="DefaultParagraphFont"/>
    <w:link w:val="DocTitle"/>
    <w:uiPriority w:val="12"/>
    <w:rsid w:val="002A1144"/>
    <w:rPr>
      <w:rFonts w:ascii="Arial" w:hAnsi="Arial"/>
      <w:b/>
      <w:bCs/>
      <w:color w:val="000000" w:themeColor="text1"/>
      <w:spacing w:val="-10"/>
      <w:kern w:val="28"/>
      <w:sz w:val="40"/>
      <w:szCs w:val="24"/>
    </w:rPr>
  </w:style>
  <w:style w:type="character" w:customStyle="1" w:styleId="DocSubtitleChar">
    <w:name w:val="Doc Subtitle Char"/>
    <w:basedOn w:val="DocTitleChar"/>
    <w:link w:val="DocSubtitle"/>
    <w:uiPriority w:val="12"/>
    <w:rsid w:val="002A1144"/>
    <w:rPr>
      <w:rFonts w:ascii="Arial" w:hAnsi="Arial"/>
      <w:b/>
      <w:bCs/>
      <w:color w:val="000000" w:themeColor="text1"/>
      <w:spacing w:val="-10"/>
      <w:kern w:val="28"/>
      <w:sz w:val="32"/>
      <w:szCs w:val="24"/>
    </w:rPr>
  </w:style>
  <w:style w:type="character" w:customStyle="1" w:styleId="DocAuthorDateChar">
    <w:name w:val="Doc Author/Date Char"/>
    <w:basedOn w:val="DefaultParagraphFont"/>
    <w:link w:val="DocAuthorDate"/>
    <w:uiPriority w:val="11"/>
    <w:rsid w:val="002A1144"/>
    <w:rPr>
      <w:rFonts w:ascii="Arial" w:hAnsi="Arial"/>
      <w:b/>
      <w:color w:val="000000" w:themeColor="text1"/>
      <w:spacing w:val="-10"/>
      <w:sz w:val="28"/>
      <w:szCs w:val="24"/>
    </w:rPr>
  </w:style>
  <w:style w:type="paragraph" w:styleId="BodyText2">
    <w:name w:val="Body Text 2"/>
    <w:basedOn w:val="Normal"/>
    <w:link w:val="BodyText2Char"/>
    <w:uiPriority w:val="99"/>
    <w:semiHidden/>
    <w:rsid w:val="002A1144"/>
    <w:pPr>
      <w:spacing w:after="120" w:line="360" w:lineRule="auto"/>
    </w:pPr>
  </w:style>
  <w:style w:type="character" w:customStyle="1" w:styleId="BodyText2Char">
    <w:name w:val="Body Text 2 Char"/>
    <w:basedOn w:val="DefaultParagraphFont"/>
    <w:link w:val="BodyText2"/>
    <w:uiPriority w:val="99"/>
    <w:semiHidden/>
    <w:rsid w:val="002A1144"/>
    <w:rPr>
      <w:sz w:val="24"/>
      <w:szCs w:val="24"/>
    </w:rPr>
  </w:style>
  <w:style w:type="paragraph" w:styleId="Closing">
    <w:name w:val="Closing"/>
    <w:basedOn w:val="Normal"/>
    <w:link w:val="ClosingChar"/>
    <w:uiPriority w:val="99"/>
    <w:semiHidden/>
    <w:rsid w:val="002A1144"/>
    <w:pPr>
      <w:ind w:left="4320"/>
    </w:pPr>
  </w:style>
  <w:style w:type="character" w:customStyle="1" w:styleId="ClosingChar">
    <w:name w:val="Closing Char"/>
    <w:basedOn w:val="DefaultParagraphFont"/>
    <w:link w:val="Closing"/>
    <w:uiPriority w:val="99"/>
    <w:semiHidden/>
    <w:rsid w:val="002A1144"/>
    <w:rPr>
      <w:sz w:val="24"/>
      <w:szCs w:val="24"/>
    </w:rPr>
  </w:style>
  <w:style w:type="paragraph" w:customStyle="1" w:styleId="BodyTextCentered">
    <w:name w:val="Body Text Centered"/>
    <w:basedOn w:val="Normal"/>
    <w:link w:val="BodyTextCenteredChar"/>
    <w:semiHidden/>
    <w:rsid w:val="002A1144"/>
    <w:pPr>
      <w:tabs>
        <w:tab w:val="left" w:pos="720"/>
        <w:tab w:val="left" w:pos="2160"/>
        <w:tab w:val="left" w:pos="3600"/>
        <w:tab w:val="left" w:pos="5040"/>
        <w:tab w:val="left" w:pos="6480"/>
        <w:tab w:val="left" w:pos="7920"/>
      </w:tabs>
      <w:spacing w:before="100" w:after="100"/>
      <w:jc w:val="center"/>
    </w:pPr>
    <w:rPr>
      <w:rFonts w:eastAsia="MS Mincho"/>
    </w:rPr>
  </w:style>
  <w:style w:type="character" w:customStyle="1" w:styleId="FrontMatterHeading">
    <w:name w:val="Front Matter Heading"/>
    <w:basedOn w:val="DefaultParagraphFont"/>
    <w:rsid w:val="002A1144"/>
    <w:rPr>
      <w:rFonts w:ascii="Arial" w:hAnsi="Arial" w:cs="Arial"/>
      <w:b/>
      <w:spacing w:val="-10"/>
      <w:sz w:val="36"/>
      <w:szCs w:val="36"/>
    </w:rPr>
  </w:style>
  <w:style w:type="paragraph" w:customStyle="1" w:styleId="Heading-Index">
    <w:name w:val="Heading-Index"/>
    <w:basedOn w:val="Heading1Unnumbered"/>
    <w:next w:val="Normal"/>
    <w:semiHidden/>
    <w:rsid w:val="002A1144"/>
  </w:style>
  <w:style w:type="paragraph" w:customStyle="1" w:styleId="Heading2Unnumbered">
    <w:name w:val="Heading 2 Unnumbered"/>
    <w:basedOn w:val="Heading1Unnumbered"/>
    <w:next w:val="BodyText"/>
    <w:uiPriority w:val="49"/>
    <w:unhideWhenUsed/>
    <w:rsid w:val="002A1144"/>
    <w:rPr>
      <w:sz w:val="32"/>
    </w:rPr>
  </w:style>
  <w:style w:type="paragraph" w:customStyle="1" w:styleId="Heading3Unnumbered">
    <w:name w:val="Heading 3 Unnumbered"/>
    <w:basedOn w:val="Heading3"/>
    <w:next w:val="BodyText"/>
    <w:uiPriority w:val="49"/>
    <w:unhideWhenUsed/>
    <w:rsid w:val="002A1144"/>
    <w:pPr>
      <w:numPr>
        <w:ilvl w:val="0"/>
        <w:numId w:val="0"/>
      </w:numPr>
    </w:pPr>
  </w:style>
  <w:style w:type="paragraph" w:customStyle="1" w:styleId="Heading4Unnumbered">
    <w:name w:val="Heading 4 Unnumbered"/>
    <w:basedOn w:val="Heading4"/>
    <w:next w:val="BodyText"/>
    <w:uiPriority w:val="49"/>
    <w:unhideWhenUsed/>
    <w:rsid w:val="002A1144"/>
    <w:pPr>
      <w:numPr>
        <w:ilvl w:val="0"/>
        <w:numId w:val="0"/>
      </w:numPr>
    </w:pPr>
  </w:style>
  <w:style w:type="paragraph" w:customStyle="1" w:styleId="Heading5Unnumbered">
    <w:name w:val="Heading 5 Unnumbered"/>
    <w:basedOn w:val="Heading5"/>
    <w:next w:val="BodyText"/>
    <w:uiPriority w:val="49"/>
    <w:unhideWhenUsed/>
    <w:rsid w:val="002A1144"/>
    <w:pPr>
      <w:numPr>
        <w:ilvl w:val="0"/>
        <w:numId w:val="0"/>
      </w:numPr>
    </w:pPr>
  </w:style>
  <w:style w:type="table" w:customStyle="1" w:styleId="LightList-Accent12">
    <w:name w:val="Light List - Accent 12"/>
    <w:basedOn w:val="TableNormal"/>
    <w:uiPriority w:val="61"/>
    <w:rsid w:val="002A114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0">
    <w:name w:val="Table Text"/>
    <w:basedOn w:val="Normal"/>
    <w:link w:val="TableTextChar0"/>
    <w:rsid w:val="002A1144"/>
    <w:pPr>
      <w:spacing w:before="60" w:after="60"/>
    </w:pPr>
    <w:rPr>
      <w:sz w:val="20"/>
      <w:szCs w:val="22"/>
    </w:rPr>
  </w:style>
  <w:style w:type="paragraph" w:customStyle="1" w:styleId="TableColumnHeading0">
    <w:name w:val="Table Column Heading"/>
    <w:basedOn w:val="TableText0"/>
    <w:rsid w:val="002A1144"/>
    <w:pPr>
      <w:jc w:val="center"/>
    </w:pPr>
    <w:rPr>
      <w:b/>
      <w:color w:val="FFFFFF" w:themeColor="background1"/>
    </w:rPr>
  </w:style>
  <w:style w:type="paragraph" w:styleId="List">
    <w:name w:val="List"/>
    <w:basedOn w:val="Normal"/>
    <w:uiPriority w:val="99"/>
    <w:semiHidden/>
    <w:rsid w:val="002A1144"/>
    <w:pPr>
      <w:spacing w:before="120" w:after="120"/>
      <w:ind w:left="360"/>
    </w:pPr>
  </w:style>
  <w:style w:type="paragraph" w:styleId="ListBullet2">
    <w:name w:val="List Bullet 2"/>
    <w:basedOn w:val="ListBullet"/>
    <w:rsid w:val="002A1144"/>
    <w:pPr>
      <w:numPr>
        <w:numId w:val="18"/>
      </w:numPr>
      <w:tabs>
        <w:tab w:val="clear" w:pos="720"/>
        <w:tab w:val="left" w:pos="1080"/>
      </w:tabs>
    </w:pPr>
  </w:style>
  <w:style w:type="paragraph" w:styleId="ListBullet3">
    <w:name w:val="List Bullet 3"/>
    <w:basedOn w:val="ListBullet2"/>
    <w:rsid w:val="002A1144"/>
    <w:pPr>
      <w:numPr>
        <w:numId w:val="19"/>
      </w:numPr>
      <w:tabs>
        <w:tab w:val="left" w:pos="1440"/>
      </w:tabs>
    </w:pPr>
  </w:style>
  <w:style w:type="paragraph" w:styleId="ListBullet4">
    <w:name w:val="List Bullet 4"/>
    <w:basedOn w:val="ListBullet3"/>
    <w:link w:val="ListBullet4Char"/>
    <w:rsid w:val="002A1144"/>
    <w:pPr>
      <w:numPr>
        <w:numId w:val="20"/>
      </w:numPr>
      <w:tabs>
        <w:tab w:val="left" w:pos="1800"/>
      </w:tabs>
    </w:pPr>
  </w:style>
  <w:style w:type="paragraph" w:styleId="List2">
    <w:name w:val="List 2"/>
    <w:basedOn w:val="Normal"/>
    <w:uiPriority w:val="99"/>
    <w:semiHidden/>
    <w:rsid w:val="002A1144"/>
    <w:pPr>
      <w:spacing w:before="120" w:after="120"/>
      <w:ind w:left="720"/>
    </w:pPr>
  </w:style>
  <w:style w:type="paragraph" w:styleId="List3">
    <w:name w:val="List 3"/>
    <w:basedOn w:val="Normal"/>
    <w:uiPriority w:val="99"/>
    <w:semiHidden/>
    <w:rsid w:val="002A1144"/>
    <w:pPr>
      <w:spacing w:before="120" w:after="120"/>
      <w:ind w:left="1080"/>
    </w:pPr>
  </w:style>
  <w:style w:type="paragraph" w:styleId="List4">
    <w:name w:val="List 4"/>
    <w:basedOn w:val="Normal"/>
    <w:uiPriority w:val="99"/>
    <w:rsid w:val="002A1144"/>
    <w:pPr>
      <w:spacing w:before="120" w:after="120"/>
      <w:ind w:left="1440"/>
    </w:pPr>
  </w:style>
  <w:style w:type="paragraph" w:styleId="ListContinue">
    <w:name w:val="List Continue"/>
    <w:aliases w:val="List Bullet 1 Continue"/>
    <w:basedOn w:val="BodyText"/>
    <w:next w:val="BodyText"/>
    <w:uiPriority w:val="99"/>
    <w:unhideWhenUsed/>
    <w:rsid w:val="002A1144"/>
    <w:pPr>
      <w:ind w:left="720"/>
    </w:pPr>
  </w:style>
  <w:style w:type="paragraph" w:styleId="ListContinue2">
    <w:name w:val="List Continue 2"/>
    <w:aliases w:val="List Bullet 2 Continue"/>
    <w:basedOn w:val="BodyText"/>
    <w:next w:val="BodyText"/>
    <w:link w:val="ListContinue2Char"/>
    <w:uiPriority w:val="99"/>
    <w:unhideWhenUsed/>
    <w:rsid w:val="002A1144"/>
    <w:pPr>
      <w:ind w:left="1080"/>
    </w:pPr>
  </w:style>
  <w:style w:type="paragraph" w:styleId="ListContinue3">
    <w:name w:val="List Continue 3"/>
    <w:aliases w:val="List Bullet 3 Continue"/>
    <w:basedOn w:val="BodyText"/>
    <w:next w:val="BodyText"/>
    <w:link w:val="ListContinue3Char"/>
    <w:uiPriority w:val="99"/>
    <w:unhideWhenUsed/>
    <w:rsid w:val="002A1144"/>
    <w:pPr>
      <w:ind w:left="1440"/>
    </w:pPr>
  </w:style>
  <w:style w:type="paragraph" w:styleId="ListContinue5">
    <w:name w:val="List Continue 5"/>
    <w:aliases w:val="List Bullet 5 Continue"/>
    <w:basedOn w:val="BodyText"/>
    <w:next w:val="BodyText"/>
    <w:uiPriority w:val="99"/>
    <w:unhideWhenUsed/>
    <w:rsid w:val="002A1144"/>
    <w:pPr>
      <w:ind w:left="2160"/>
    </w:pPr>
  </w:style>
  <w:style w:type="paragraph" w:customStyle="1" w:styleId="NumberedList1">
    <w:name w:val="Numbered List 1"/>
    <w:link w:val="NumberedList1Char"/>
    <w:rsid w:val="002A1144"/>
    <w:pPr>
      <w:numPr>
        <w:numId w:val="29"/>
      </w:numPr>
      <w:spacing w:after="120"/>
    </w:pPr>
    <w:rPr>
      <w:sz w:val="24"/>
      <w:szCs w:val="24"/>
    </w:rPr>
  </w:style>
  <w:style w:type="paragraph" w:customStyle="1" w:styleId="NumberedList2">
    <w:name w:val="Numbered List 2"/>
    <w:basedOn w:val="NumberedList1"/>
    <w:rsid w:val="002A1144"/>
    <w:pPr>
      <w:numPr>
        <w:ilvl w:val="1"/>
      </w:numPr>
    </w:pPr>
  </w:style>
  <w:style w:type="paragraph" w:customStyle="1" w:styleId="NumberedList3">
    <w:name w:val="Numbered List 3"/>
    <w:basedOn w:val="NumberedList2"/>
    <w:rsid w:val="002A1144"/>
    <w:pPr>
      <w:numPr>
        <w:ilvl w:val="2"/>
      </w:numPr>
    </w:pPr>
  </w:style>
  <w:style w:type="paragraph" w:customStyle="1" w:styleId="NumberedList4">
    <w:name w:val="Numbered List 4"/>
    <w:basedOn w:val="NumberedList3"/>
    <w:rsid w:val="002A1144"/>
    <w:pPr>
      <w:numPr>
        <w:ilvl w:val="3"/>
      </w:numPr>
    </w:pPr>
  </w:style>
  <w:style w:type="paragraph" w:customStyle="1" w:styleId="Classification-black">
    <w:name w:val="Classification-black"/>
    <w:basedOn w:val="BodyTextCentered"/>
    <w:uiPriority w:val="19"/>
    <w:rsid w:val="002A1144"/>
    <w:pPr>
      <w:spacing w:before="60" w:after="60"/>
    </w:pPr>
    <w:rPr>
      <w:b/>
      <w:color w:val="000000" w:themeColor="text1"/>
      <w:sz w:val="20"/>
      <w:szCs w:val="18"/>
    </w:rPr>
  </w:style>
  <w:style w:type="paragraph" w:customStyle="1" w:styleId="Classification-red">
    <w:name w:val="Classification-red"/>
    <w:basedOn w:val="BodyTextCentered"/>
    <w:uiPriority w:val="19"/>
    <w:rsid w:val="002A1144"/>
    <w:pPr>
      <w:spacing w:before="60" w:after="60"/>
    </w:pPr>
    <w:rPr>
      <w:b/>
      <w:color w:val="C80000"/>
      <w:sz w:val="20"/>
      <w:szCs w:val="20"/>
    </w:rPr>
  </w:style>
  <w:style w:type="character" w:customStyle="1" w:styleId="CaptionChar">
    <w:name w:val="Caption Char"/>
    <w:basedOn w:val="DefaultParagraphFont"/>
    <w:link w:val="Caption"/>
    <w:rsid w:val="002A1144"/>
    <w:rPr>
      <w:b/>
      <w:sz w:val="22"/>
      <w:szCs w:val="18"/>
    </w:rPr>
  </w:style>
  <w:style w:type="paragraph" w:styleId="Subtitle">
    <w:name w:val="Subtitle"/>
    <w:basedOn w:val="Normal"/>
    <w:next w:val="Normal"/>
    <w:link w:val="SubtitleChar"/>
    <w:uiPriority w:val="11"/>
    <w:rsid w:val="002A1144"/>
    <w:pPr>
      <w:numPr>
        <w:ilvl w:val="1"/>
      </w:numPr>
      <w:spacing w:after="120"/>
    </w:pPr>
    <w:rPr>
      <w:rFonts w:eastAsiaTheme="majorEastAsia" w:cstheme="majorBidi"/>
      <w:b/>
      <w:i/>
      <w:iCs/>
      <w:color w:val="000000" w:themeColor="text1"/>
      <w:spacing w:val="15"/>
    </w:rPr>
  </w:style>
  <w:style w:type="character" w:customStyle="1" w:styleId="SubtitleChar">
    <w:name w:val="Subtitle Char"/>
    <w:basedOn w:val="DefaultParagraphFont"/>
    <w:link w:val="Subtitle"/>
    <w:uiPriority w:val="11"/>
    <w:rsid w:val="002A1144"/>
    <w:rPr>
      <w:rFonts w:eastAsiaTheme="majorEastAsia" w:cstheme="majorBidi"/>
      <w:b/>
      <w:i/>
      <w:iCs/>
      <w:color w:val="000000" w:themeColor="text1"/>
      <w:spacing w:val="15"/>
      <w:sz w:val="24"/>
      <w:szCs w:val="24"/>
    </w:rPr>
  </w:style>
  <w:style w:type="paragraph" w:customStyle="1" w:styleId="DisclaimerLocation">
    <w:name w:val="Disclaimer Location"/>
    <w:basedOn w:val="Disclaimer"/>
    <w:uiPriority w:val="19"/>
    <w:rsid w:val="002A1144"/>
    <w:pPr>
      <w:spacing w:after="0"/>
    </w:pPr>
    <w:rPr>
      <w:sz w:val="24"/>
      <w:szCs w:val="16"/>
    </w:rPr>
  </w:style>
  <w:style w:type="paragraph" w:customStyle="1" w:styleId="ProgrammingText">
    <w:name w:val="Programming Text"/>
    <w:basedOn w:val="BodyText"/>
    <w:link w:val="ProgrammingTextChar"/>
    <w:rsid w:val="002A1144"/>
    <w:rPr>
      <w:rFonts w:ascii="Courier New" w:hAnsi="Courier New" w:cs="Courier New"/>
    </w:rPr>
  </w:style>
  <w:style w:type="character" w:customStyle="1" w:styleId="ProgrammingTextChar">
    <w:name w:val="Programming Text Char"/>
    <w:basedOn w:val="BodyTextChar"/>
    <w:link w:val="ProgrammingText"/>
    <w:rsid w:val="002A1144"/>
    <w:rPr>
      <w:rFonts w:ascii="Courier New" w:hAnsi="Courier New" w:cs="Courier New"/>
      <w:sz w:val="24"/>
      <w:szCs w:val="24"/>
    </w:rPr>
  </w:style>
  <w:style w:type="paragraph" w:styleId="Quote">
    <w:name w:val="Quote"/>
    <w:basedOn w:val="Normal"/>
    <w:next w:val="Normal"/>
    <w:link w:val="QuoteChar"/>
    <w:uiPriority w:val="29"/>
    <w:rsid w:val="002A1144"/>
    <w:pPr>
      <w:spacing w:after="120"/>
      <w:ind w:left="360" w:right="360"/>
    </w:pPr>
    <w:rPr>
      <w:i/>
      <w:iCs/>
      <w:color w:val="000000" w:themeColor="text1"/>
    </w:rPr>
  </w:style>
  <w:style w:type="character" w:customStyle="1" w:styleId="QuoteChar">
    <w:name w:val="Quote Char"/>
    <w:basedOn w:val="DefaultParagraphFont"/>
    <w:link w:val="Quote"/>
    <w:uiPriority w:val="29"/>
    <w:rsid w:val="002A1144"/>
    <w:rPr>
      <w:i/>
      <w:iCs/>
      <w:color w:val="000000" w:themeColor="text1"/>
      <w:sz w:val="24"/>
      <w:szCs w:val="24"/>
    </w:rPr>
  </w:style>
  <w:style w:type="paragraph" w:customStyle="1" w:styleId="TableListBullet1">
    <w:name w:val="Table List Bullet 1"/>
    <w:basedOn w:val="TableText0"/>
    <w:link w:val="TableListBullet1Char"/>
    <w:rsid w:val="002A1144"/>
    <w:pPr>
      <w:numPr>
        <w:numId w:val="23"/>
      </w:numPr>
      <w:tabs>
        <w:tab w:val="left" w:pos="157"/>
      </w:tabs>
    </w:pPr>
  </w:style>
  <w:style w:type="character" w:customStyle="1" w:styleId="TableListBullet1Char">
    <w:name w:val="Table List Bullet 1 Char"/>
    <w:basedOn w:val="DefaultParagraphFont"/>
    <w:link w:val="TableListBullet1"/>
    <w:rsid w:val="002A1144"/>
    <w:rPr>
      <w:szCs w:val="22"/>
    </w:rPr>
  </w:style>
  <w:style w:type="paragraph" w:customStyle="1" w:styleId="TableListBullet2">
    <w:name w:val="Table List Bullet 2"/>
    <w:basedOn w:val="TableText0"/>
    <w:link w:val="TableListBullet2Char"/>
    <w:rsid w:val="002A1144"/>
    <w:pPr>
      <w:numPr>
        <w:ilvl w:val="1"/>
        <w:numId w:val="23"/>
      </w:numPr>
      <w:tabs>
        <w:tab w:val="left" w:pos="337"/>
      </w:tabs>
    </w:pPr>
  </w:style>
  <w:style w:type="character" w:customStyle="1" w:styleId="TableListBullet2Char">
    <w:name w:val="Table List Bullet 2 Char"/>
    <w:basedOn w:val="DefaultParagraphFont"/>
    <w:link w:val="TableListBullet2"/>
    <w:rsid w:val="002A1144"/>
    <w:rPr>
      <w:szCs w:val="22"/>
    </w:rPr>
  </w:style>
  <w:style w:type="paragraph" w:customStyle="1" w:styleId="TableListBullet3">
    <w:name w:val="Table List Bullet 3"/>
    <w:basedOn w:val="TableText0"/>
    <w:link w:val="TableListBullet3Char"/>
    <w:rsid w:val="002A1144"/>
    <w:pPr>
      <w:numPr>
        <w:numId w:val="24"/>
      </w:numPr>
      <w:tabs>
        <w:tab w:val="left" w:pos="516"/>
      </w:tabs>
    </w:pPr>
  </w:style>
  <w:style w:type="character" w:customStyle="1" w:styleId="TableListBullet3Char">
    <w:name w:val="Table List Bullet 3 Char"/>
    <w:basedOn w:val="DefaultParagraphFont"/>
    <w:link w:val="TableListBullet3"/>
    <w:rsid w:val="002A1144"/>
    <w:rPr>
      <w:szCs w:val="22"/>
    </w:rPr>
  </w:style>
  <w:style w:type="paragraph" w:customStyle="1" w:styleId="DocFOUO">
    <w:name w:val="Doc FOUO"/>
    <w:link w:val="DocFOUOChar"/>
    <w:uiPriority w:val="19"/>
    <w:rsid w:val="002A1144"/>
    <w:pPr>
      <w:widowControl w:val="0"/>
      <w:spacing w:before="120"/>
    </w:pPr>
    <w:rPr>
      <w:rFonts w:ascii="Arial" w:eastAsiaTheme="majorEastAsia" w:hAnsi="Arial" w:cstheme="majorBidi"/>
      <w:b/>
      <w:bCs/>
      <w:color w:val="000000" w:themeColor="text1"/>
      <w:spacing w:val="-10"/>
      <w:sz w:val="32"/>
      <w:szCs w:val="32"/>
    </w:rPr>
  </w:style>
  <w:style w:type="character" w:customStyle="1" w:styleId="DocFOUOChar">
    <w:name w:val="Doc FOUO Char"/>
    <w:basedOn w:val="Heading6Char"/>
    <w:link w:val="DocFOUO"/>
    <w:uiPriority w:val="19"/>
    <w:rsid w:val="002A1144"/>
    <w:rPr>
      <w:rFonts w:ascii="Arial" w:eastAsiaTheme="majorEastAsia" w:hAnsi="Arial" w:cstheme="majorBidi"/>
      <w:b/>
      <w:bCs/>
      <w:color w:val="000000" w:themeColor="text1"/>
      <w:spacing w:val="-10"/>
      <w:sz w:val="32"/>
      <w:szCs w:val="32"/>
    </w:rPr>
  </w:style>
  <w:style w:type="paragraph" w:customStyle="1" w:styleId="Signature1">
    <w:name w:val="Signature 1"/>
    <w:basedOn w:val="BodyText"/>
    <w:link w:val="Signature1Char"/>
    <w:uiPriority w:val="19"/>
    <w:semiHidden/>
    <w:rsid w:val="002A1144"/>
    <w:pPr>
      <w:tabs>
        <w:tab w:val="left" w:pos="4950"/>
      </w:tabs>
    </w:pPr>
  </w:style>
  <w:style w:type="character" w:customStyle="1" w:styleId="Signature1Char">
    <w:name w:val="Signature 1 Char"/>
    <w:basedOn w:val="BodyTextChar"/>
    <w:link w:val="Signature1"/>
    <w:uiPriority w:val="19"/>
    <w:semiHidden/>
    <w:rsid w:val="002A1144"/>
    <w:rPr>
      <w:sz w:val="24"/>
      <w:szCs w:val="24"/>
    </w:rPr>
  </w:style>
  <w:style w:type="character" w:customStyle="1" w:styleId="BodyTextCenteredChar">
    <w:name w:val="Body Text Centered Char"/>
    <w:basedOn w:val="DefaultParagraphFont"/>
    <w:link w:val="BodyTextCentered"/>
    <w:semiHidden/>
    <w:rsid w:val="002A1144"/>
    <w:rPr>
      <w:rFonts w:eastAsia="MS Mincho"/>
      <w:sz w:val="24"/>
      <w:szCs w:val="24"/>
    </w:rPr>
  </w:style>
  <w:style w:type="paragraph" w:customStyle="1" w:styleId="Anchor">
    <w:name w:val="Anchor"/>
    <w:basedOn w:val="BodyText"/>
    <w:link w:val="AnchorChar"/>
    <w:qFormat/>
    <w:rsid w:val="002A1144"/>
    <w:pPr>
      <w:spacing w:before="240"/>
      <w:jc w:val="center"/>
    </w:pPr>
  </w:style>
  <w:style w:type="character" w:customStyle="1" w:styleId="AnchorChar">
    <w:name w:val="Anchor Char"/>
    <w:basedOn w:val="CaptionChar"/>
    <w:link w:val="Anchor"/>
    <w:rsid w:val="002A1144"/>
    <w:rPr>
      <w:b w:val="0"/>
      <w:sz w:val="24"/>
      <w:szCs w:val="24"/>
    </w:rPr>
  </w:style>
  <w:style w:type="paragraph" w:customStyle="1" w:styleId="TableTextBold">
    <w:name w:val="Table Text Bold"/>
    <w:basedOn w:val="TableText0"/>
    <w:link w:val="TableTextBoldChar"/>
    <w:rsid w:val="002A1144"/>
    <w:rPr>
      <w:b/>
    </w:rPr>
  </w:style>
  <w:style w:type="paragraph" w:customStyle="1" w:styleId="TableTextCentered">
    <w:name w:val="Table Text Centered"/>
    <w:basedOn w:val="Normal"/>
    <w:link w:val="TableTextCenteredChar"/>
    <w:rsid w:val="002A1144"/>
    <w:pPr>
      <w:spacing w:before="60" w:after="60"/>
      <w:jc w:val="center"/>
    </w:pPr>
    <w:rPr>
      <w:sz w:val="20"/>
      <w:szCs w:val="22"/>
    </w:rPr>
  </w:style>
  <w:style w:type="character" w:customStyle="1" w:styleId="TableTextChar0">
    <w:name w:val="Table Text Char"/>
    <w:basedOn w:val="DefaultParagraphFont"/>
    <w:link w:val="TableText0"/>
    <w:rsid w:val="002A1144"/>
    <w:rPr>
      <w:szCs w:val="22"/>
    </w:rPr>
  </w:style>
  <w:style w:type="character" w:customStyle="1" w:styleId="TableTextBoldChar">
    <w:name w:val="Table Text Bold Char"/>
    <w:basedOn w:val="TableTextChar0"/>
    <w:link w:val="TableTextBold"/>
    <w:rsid w:val="002A1144"/>
    <w:rPr>
      <w:b/>
      <w:szCs w:val="22"/>
    </w:rPr>
  </w:style>
  <w:style w:type="paragraph" w:customStyle="1" w:styleId="TableTextBoldCentered">
    <w:name w:val="Table Text Bold Centered"/>
    <w:basedOn w:val="TableTextBold"/>
    <w:link w:val="TableTextBoldCenteredChar"/>
    <w:rsid w:val="002A1144"/>
    <w:pPr>
      <w:jc w:val="center"/>
    </w:pPr>
  </w:style>
  <w:style w:type="character" w:customStyle="1" w:styleId="TableTextCenteredChar">
    <w:name w:val="Table Text Centered Char"/>
    <w:basedOn w:val="TableTextChar0"/>
    <w:link w:val="TableTextCentered"/>
    <w:rsid w:val="002A1144"/>
    <w:rPr>
      <w:szCs w:val="22"/>
    </w:rPr>
  </w:style>
  <w:style w:type="paragraph" w:customStyle="1" w:styleId="BodyTextBold">
    <w:name w:val="Body Text Bold"/>
    <w:basedOn w:val="BodyText"/>
    <w:link w:val="BodyTextBoldChar"/>
    <w:semiHidden/>
    <w:rsid w:val="002A1144"/>
    <w:rPr>
      <w:b/>
    </w:rPr>
  </w:style>
  <w:style w:type="character" w:customStyle="1" w:styleId="TableTextBoldCenteredChar">
    <w:name w:val="Table Text Bold Centered Char"/>
    <w:basedOn w:val="TableTextBoldChar"/>
    <w:link w:val="TableTextBoldCentered"/>
    <w:rsid w:val="002A1144"/>
    <w:rPr>
      <w:b/>
      <w:szCs w:val="22"/>
    </w:rPr>
  </w:style>
  <w:style w:type="character" w:customStyle="1" w:styleId="BodyTextBoldChar">
    <w:name w:val="Body Text Bold Char"/>
    <w:basedOn w:val="BodyTextChar"/>
    <w:link w:val="BodyTextBold"/>
    <w:semiHidden/>
    <w:rsid w:val="002A1144"/>
    <w:rPr>
      <w:b/>
      <w:sz w:val="24"/>
      <w:szCs w:val="24"/>
    </w:rPr>
  </w:style>
  <w:style w:type="paragraph" w:customStyle="1" w:styleId="NumberedListContinue">
    <w:name w:val="Numbered List Continue"/>
    <w:aliases w:val="Numbered List 1 Continue"/>
    <w:basedOn w:val="NumberedList1"/>
    <w:link w:val="NumberedListContinueChar"/>
    <w:rsid w:val="002A1144"/>
    <w:pPr>
      <w:numPr>
        <w:numId w:val="0"/>
      </w:numPr>
      <w:ind w:left="720"/>
    </w:pPr>
  </w:style>
  <w:style w:type="paragraph" w:customStyle="1" w:styleId="NumberedList2Continue">
    <w:name w:val="Numbered List 2 Continue"/>
    <w:basedOn w:val="NumberedList2"/>
    <w:link w:val="NumberedList2ContinueChar"/>
    <w:rsid w:val="002A1144"/>
    <w:pPr>
      <w:numPr>
        <w:ilvl w:val="0"/>
        <w:numId w:val="0"/>
      </w:numPr>
      <w:ind w:left="1080"/>
    </w:pPr>
  </w:style>
  <w:style w:type="character" w:customStyle="1" w:styleId="NumberedList1Char">
    <w:name w:val="Numbered List 1 Char"/>
    <w:basedOn w:val="DefaultParagraphFont"/>
    <w:link w:val="NumberedList1"/>
    <w:rsid w:val="002A1144"/>
    <w:rPr>
      <w:sz w:val="24"/>
      <w:szCs w:val="24"/>
    </w:rPr>
  </w:style>
  <w:style w:type="character" w:customStyle="1" w:styleId="NumberedListContinueChar">
    <w:name w:val="Numbered List Continue Char"/>
    <w:aliases w:val="Numbered List 1 Continue Char"/>
    <w:basedOn w:val="NumberedList1Char"/>
    <w:link w:val="NumberedListContinue"/>
    <w:rsid w:val="002A1144"/>
    <w:rPr>
      <w:sz w:val="24"/>
      <w:szCs w:val="24"/>
    </w:rPr>
  </w:style>
  <w:style w:type="paragraph" w:customStyle="1" w:styleId="NumberedList3Continue">
    <w:name w:val="Numbered List 3 Continue"/>
    <w:basedOn w:val="NumberedList3"/>
    <w:link w:val="NumberedList3ContinueChar"/>
    <w:rsid w:val="002A1144"/>
    <w:pPr>
      <w:numPr>
        <w:ilvl w:val="0"/>
        <w:numId w:val="0"/>
      </w:numPr>
      <w:ind w:left="1440"/>
    </w:pPr>
  </w:style>
  <w:style w:type="character" w:customStyle="1" w:styleId="ListContinue2Char">
    <w:name w:val="List Continue 2 Char"/>
    <w:aliases w:val="List Bullet 2 Continue Char"/>
    <w:basedOn w:val="DefaultParagraphFont"/>
    <w:link w:val="ListContinue2"/>
    <w:uiPriority w:val="99"/>
    <w:rsid w:val="002A1144"/>
    <w:rPr>
      <w:sz w:val="24"/>
      <w:szCs w:val="24"/>
    </w:rPr>
  </w:style>
  <w:style w:type="character" w:customStyle="1" w:styleId="NumberedList2ContinueChar">
    <w:name w:val="Numbered List 2 Continue Char"/>
    <w:basedOn w:val="ListContinue2Char"/>
    <w:link w:val="NumberedList2Continue"/>
    <w:rsid w:val="002A1144"/>
    <w:rPr>
      <w:sz w:val="24"/>
      <w:szCs w:val="24"/>
    </w:rPr>
  </w:style>
  <w:style w:type="paragraph" w:customStyle="1" w:styleId="NumberedList4Continue">
    <w:name w:val="Numbered List 4 Continue"/>
    <w:basedOn w:val="NumberedList4"/>
    <w:link w:val="NumberedList4ContinueChar"/>
    <w:rsid w:val="002A1144"/>
    <w:pPr>
      <w:numPr>
        <w:ilvl w:val="0"/>
        <w:numId w:val="0"/>
      </w:numPr>
      <w:ind w:left="1800"/>
    </w:pPr>
  </w:style>
  <w:style w:type="character" w:customStyle="1" w:styleId="ListContinue3Char">
    <w:name w:val="List Continue 3 Char"/>
    <w:aliases w:val="List Bullet 3 Continue Char"/>
    <w:basedOn w:val="DefaultParagraphFont"/>
    <w:link w:val="ListContinue3"/>
    <w:uiPriority w:val="99"/>
    <w:rsid w:val="002A1144"/>
    <w:rPr>
      <w:sz w:val="24"/>
      <w:szCs w:val="24"/>
    </w:rPr>
  </w:style>
  <w:style w:type="character" w:customStyle="1" w:styleId="NumberedList3ContinueChar">
    <w:name w:val="Numbered List 3 Continue Char"/>
    <w:basedOn w:val="ListContinue3Char"/>
    <w:link w:val="NumberedList3Continue"/>
    <w:rsid w:val="002A1144"/>
    <w:rPr>
      <w:sz w:val="24"/>
      <w:szCs w:val="24"/>
    </w:rPr>
  </w:style>
  <w:style w:type="paragraph" w:styleId="ListContinue4">
    <w:name w:val="List Continue 4"/>
    <w:aliases w:val="List Bullet 4 Continue"/>
    <w:basedOn w:val="BodyText"/>
    <w:next w:val="BodyText"/>
    <w:uiPriority w:val="99"/>
    <w:unhideWhenUsed/>
    <w:rsid w:val="002A1144"/>
    <w:pPr>
      <w:ind w:left="1800"/>
    </w:pPr>
  </w:style>
  <w:style w:type="character" w:customStyle="1" w:styleId="NumberedList4ContinueChar">
    <w:name w:val="Numbered List 4 Continue Char"/>
    <w:basedOn w:val="DefaultParagraphFont"/>
    <w:link w:val="NumberedList4Continue"/>
    <w:rsid w:val="002A1144"/>
    <w:rPr>
      <w:sz w:val="24"/>
      <w:szCs w:val="24"/>
    </w:rPr>
  </w:style>
  <w:style w:type="character" w:customStyle="1" w:styleId="ListBullet4Char">
    <w:name w:val="List Bullet 4 Char"/>
    <w:basedOn w:val="DefaultParagraphFont"/>
    <w:link w:val="ListBullet4"/>
    <w:rsid w:val="002A1144"/>
    <w:rPr>
      <w:sz w:val="24"/>
      <w:szCs w:val="24"/>
    </w:rPr>
  </w:style>
  <w:style w:type="paragraph" w:customStyle="1" w:styleId="DocContractInfo">
    <w:name w:val="Doc Contract Info"/>
    <w:link w:val="DocContractInfoChar"/>
    <w:qFormat/>
    <w:rsid w:val="002A1144"/>
    <w:rPr>
      <w:sz w:val="16"/>
    </w:rPr>
  </w:style>
  <w:style w:type="character" w:customStyle="1" w:styleId="DisclaimerChar">
    <w:name w:val="Disclaimer Char"/>
    <w:basedOn w:val="DefaultParagraphFont"/>
    <w:link w:val="Disclaimer"/>
    <w:uiPriority w:val="12"/>
    <w:rsid w:val="002A1144"/>
    <w:rPr>
      <w:sz w:val="16"/>
    </w:rPr>
  </w:style>
  <w:style w:type="character" w:customStyle="1" w:styleId="DocContractInfoChar">
    <w:name w:val="Doc Contract Info Char"/>
    <w:basedOn w:val="DisclaimerChar"/>
    <w:link w:val="DocContractInfo"/>
    <w:rsid w:val="002A1144"/>
    <w:rPr>
      <w:sz w:val="16"/>
    </w:rPr>
  </w:style>
  <w:style w:type="paragraph" w:customStyle="1" w:styleId="ReferenceList">
    <w:name w:val="Reference List"/>
    <w:rsid w:val="002A1144"/>
    <w:pPr>
      <w:numPr>
        <w:numId w:val="25"/>
      </w:numPr>
      <w:tabs>
        <w:tab w:val="left" w:pos="576"/>
      </w:tabs>
      <w:spacing w:after="120"/>
    </w:pPr>
    <w:rPr>
      <w:sz w:val="24"/>
      <w:szCs w:val="24"/>
    </w:rPr>
  </w:style>
  <w:style w:type="paragraph" w:styleId="BodyTextIndent">
    <w:name w:val="Body Text Indent"/>
    <w:basedOn w:val="BodyText"/>
    <w:link w:val="BodyTextIndentChar"/>
    <w:uiPriority w:val="99"/>
    <w:unhideWhenUsed/>
    <w:rsid w:val="002A1144"/>
    <w:pPr>
      <w:ind w:left="360"/>
    </w:pPr>
  </w:style>
  <w:style w:type="character" w:customStyle="1" w:styleId="BodyTextIndentChar">
    <w:name w:val="Body Text Indent Char"/>
    <w:basedOn w:val="DefaultParagraphFont"/>
    <w:link w:val="BodyTextIndent"/>
    <w:uiPriority w:val="99"/>
    <w:rsid w:val="002A1144"/>
    <w:rPr>
      <w:sz w:val="24"/>
      <w:szCs w:val="24"/>
    </w:rPr>
  </w:style>
  <w:style w:type="paragraph" w:styleId="List5">
    <w:name w:val="List 5"/>
    <w:basedOn w:val="Normal"/>
    <w:uiPriority w:val="99"/>
    <w:rsid w:val="002A1144"/>
    <w:pPr>
      <w:spacing w:after="120"/>
      <w:ind w:left="1800" w:hanging="360"/>
      <w:contextualSpacing/>
    </w:pPr>
  </w:style>
  <w:style w:type="paragraph" w:styleId="DocumentMap">
    <w:name w:val="Document Map"/>
    <w:basedOn w:val="Normal"/>
    <w:link w:val="DocumentMapChar"/>
    <w:uiPriority w:val="99"/>
    <w:semiHidden/>
    <w:rsid w:val="002A1144"/>
    <w:pPr>
      <w:spacing w:after="120"/>
    </w:pPr>
    <w:rPr>
      <w:rFonts w:cs="Segoe UI"/>
      <w:sz w:val="16"/>
      <w:szCs w:val="16"/>
    </w:rPr>
  </w:style>
  <w:style w:type="character" w:customStyle="1" w:styleId="DocumentMapChar">
    <w:name w:val="Document Map Char"/>
    <w:basedOn w:val="DefaultParagraphFont"/>
    <w:link w:val="DocumentMap"/>
    <w:uiPriority w:val="99"/>
    <w:semiHidden/>
    <w:rsid w:val="002A1144"/>
    <w:rPr>
      <w:rFonts w:cs="Segoe UI"/>
      <w:sz w:val="16"/>
      <w:szCs w:val="16"/>
    </w:rPr>
  </w:style>
  <w:style w:type="paragraph" w:styleId="TOCHeading">
    <w:name w:val="TOC Heading"/>
    <w:basedOn w:val="Heading1"/>
    <w:next w:val="Normal"/>
    <w:uiPriority w:val="39"/>
    <w:semiHidden/>
    <w:unhideWhenUsed/>
    <w:qFormat/>
    <w:rsid w:val="002A1144"/>
    <w:pPr>
      <w:keepLines/>
      <w:numPr>
        <w:numId w:val="0"/>
      </w:numPr>
      <w:spacing w:after="0"/>
      <w:outlineLvl w:val="9"/>
    </w:pPr>
    <w:rPr>
      <w:b w:val="0"/>
      <w:bCs w:val="0"/>
      <w:color w:val="365F91" w:themeColor="accent1" w:themeShade="BF"/>
      <w:sz w:val="32"/>
      <w:szCs w:val="32"/>
    </w:rPr>
  </w:style>
  <w:style w:type="paragraph" w:styleId="TOAHeading">
    <w:name w:val="toa heading"/>
    <w:basedOn w:val="Normal"/>
    <w:next w:val="Normal"/>
    <w:uiPriority w:val="99"/>
    <w:semiHidden/>
    <w:unhideWhenUsed/>
    <w:rsid w:val="002A1144"/>
    <w:pPr>
      <w:spacing w:before="120" w:after="120"/>
    </w:pPr>
    <w:rPr>
      <w:rFonts w:eastAsiaTheme="majorEastAsia" w:cstheme="majorBidi"/>
      <w:b/>
      <w:bCs/>
    </w:rPr>
  </w:style>
  <w:style w:type="character" w:styleId="SmartLink">
    <w:name w:val="Smart Link"/>
    <w:basedOn w:val="DefaultParagraphFont"/>
    <w:uiPriority w:val="99"/>
    <w:semiHidden/>
    <w:unhideWhenUsed/>
    <w:rsid w:val="002A1144"/>
    <w:rPr>
      <w:rFonts w:ascii="Times New Roman" w:hAnsi="Times New Roman"/>
      <w:color w:val="0000FF" w:themeColor="hyperlink"/>
      <w:u w:val="single"/>
      <w:shd w:val="clear" w:color="auto" w:fill="E1DFDD"/>
    </w:rPr>
  </w:style>
  <w:style w:type="character" w:styleId="SmartHyperlink">
    <w:name w:val="Smart Hyperlink"/>
    <w:basedOn w:val="DefaultParagraphFont"/>
    <w:uiPriority w:val="99"/>
    <w:semiHidden/>
    <w:unhideWhenUsed/>
    <w:rsid w:val="002A1144"/>
    <w:rPr>
      <w:rFonts w:ascii="Times New Roman" w:hAnsi="Times New Roman"/>
      <w:u w:val="dotted"/>
    </w:rPr>
  </w:style>
  <w:style w:type="character" w:styleId="PlaceholderText">
    <w:name w:val="Placeholder Text"/>
    <w:basedOn w:val="DefaultParagraphFont"/>
    <w:uiPriority w:val="99"/>
    <w:semiHidden/>
    <w:rsid w:val="002A1144"/>
    <w:rPr>
      <w:rFonts w:ascii="Times New Roman" w:hAnsi="Times New Roman"/>
      <w:color w:val="808080"/>
    </w:rPr>
  </w:style>
  <w:style w:type="paragraph" w:styleId="MessageHeader">
    <w:name w:val="Message Header"/>
    <w:basedOn w:val="Normal"/>
    <w:link w:val="MessageHeaderChar"/>
    <w:uiPriority w:val="99"/>
    <w:semiHidden/>
    <w:unhideWhenUsed/>
    <w:rsid w:val="002A1144"/>
    <w:pPr>
      <w:pBdr>
        <w:top w:val="single" w:sz="6" w:space="1" w:color="auto"/>
        <w:left w:val="single" w:sz="6" w:space="1" w:color="auto"/>
        <w:bottom w:val="single" w:sz="6" w:space="1" w:color="auto"/>
        <w:right w:val="single" w:sz="6" w:space="1" w:color="auto"/>
      </w:pBdr>
      <w:shd w:val="pct20" w:color="auto" w:fill="auto"/>
      <w:spacing w:after="120"/>
      <w:ind w:left="1080" w:hanging="1080"/>
    </w:pPr>
    <w:rPr>
      <w:rFonts w:eastAsiaTheme="majorEastAsia" w:cstheme="majorBidi"/>
    </w:rPr>
  </w:style>
  <w:style w:type="character" w:customStyle="1" w:styleId="MessageHeaderChar">
    <w:name w:val="Message Header Char"/>
    <w:basedOn w:val="DefaultParagraphFont"/>
    <w:link w:val="MessageHeader"/>
    <w:uiPriority w:val="99"/>
    <w:semiHidden/>
    <w:rsid w:val="002A1144"/>
    <w:rPr>
      <w:rFonts w:eastAsiaTheme="majorEastAsia" w:cstheme="majorBidi"/>
      <w:sz w:val="24"/>
      <w:szCs w:val="24"/>
      <w:shd w:val="pct20" w:color="auto" w:fill="auto"/>
    </w:rPr>
  </w:style>
  <w:style w:type="paragraph" w:styleId="MacroText">
    <w:name w:val="macro"/>
    <w:link w:val="MacroTextChar"/>
    <w:uiPriority w:val="99"/>
    <w:semiHidden/>
    <w:unhideWhenUsed/>
    <w:rsid w:val="002A1144"/>
    <w:pPr>
      <w:tabs>
        <w:tab w:val="left" w:pos="480"/>
        <w:tab w:val="left" w:pos="960"/>
        <w:tab w:val="left" w:pos="1440"/>
        <w:tab w:val="left" w:pos="1920"/>
        <w:tab w:val="left" w:pos="2400"/>
        <w:tab w:val="left" w:pos="2880"/>
        <w:tab w:val="left" w:pos="3360"/>
        <w:tab w:val="left" w:pos="3840"/>
        <w:tab w:val="left" w:pos="4320"/>
      </w:tabs>
    </w:pPr>
  </w:style>
  <w:style w:type="character" w:customStyle="1" w:styleId="MacroTextChar">
    <w:name w:val="Macro Text Char"/>
    <w:basedOn w:val="DefaultParagraphFont"/>
    <w:link w:val="MacroText"/>
    <w:uiPriority w:val="99"/>
    <w:semiHidden/>
    <w:rsid w:val="002A1144"/>
  </w:style>
  <w:style w:type="character" w:styleId="LineNumber">
    <w:name w:val="line number"/>
    <w:basedOn w:val="DefaultParagraphFont"/>
    <w:uiPriority w:val="99"/>
    <w:semiHidden/>
    <w:unhideWhenUsed/>
    <w:rsid w:val="002A1144"/>
    <w:rPr>
      <w:rFonts w:ascii="Times New Roman" w:hAnsi="Times New Roman"/>
    </w:rPr>
  </w:style>
  <w:style w:type="paragraph" w:styleId="Index1">
    <w:name w:val="index 1"/>
    <w:basedOn w:val="Normal"/>
    <w:next w:val="Normal"/>
    <w:autoRedefine/>
    <w:uiPriority w:val="99"/>
    <w:semiHidden/>
    <w:unhideWhenUsed/>
    <w:rsid w:val="002A1144"/>
    <w:pPr>
      <w:spacing w:after="120"/>
      <w:ind w:left="240" w:hanging="240"/>
    </w:pPr>
  </w:style>
  <w:style w:type="paragraph" w:styleId="IndexHeading">
    <w:name w:val="index heading"/>
    <w:basedOn w:val="Normal"/>
    <w:next w:val="Index1"/>
    <w:uiPriority w:val="99"/>
    <w:semiHidden/>
    <w:unhideWhenUsed/>
    <w:rsid w:val="002A1144"/>
    <w:pPr>
      <w:spacing w:after="120"/>
    </w:pPr>
    <w:rPr>
      <w:rFonts w:eastAsiaTheme="majorEastAsia" w:cstheme="majorBidi"/>
      <w:b/>
      <w:bCs/>
    </w:rPr>
  </w:style>
  <w:style w:type="character" w:styleId="HTMLVariable">
    <w:name w:val="HTML Variable"/>
    <w:basedOn w:val="DefaultParagraphFont"/>
    <w:uiPriority w:val="99"/>
    <w:semiHidden/>
    <w:unhideWhenUsed/>
    <w:rsid w:val="002A1144"/>
    <w:rPr>
      <w:rFonts w:ascii="Times New Roman" w:hAnsi="Times New Roman"/>
      <w:i/>
      <w:iCs/>
    </w:rPr>
  </w:style>
  <w:style w:type="character" w:styleId="HTMLTypewriter">
    <w:name w:val="HTML Typewriter"/>
    <w:basedOn w:val="DefaultParagraphFont"/>
    <w:uiPriority w:val="99"/>
    <w:semiHidden/>
    <w:unhideWhenUsed/>
    <w:rsid w:val="002A1144"/>
    <w:rPr>
      <w:rFonts w:ascii="Times New Roman" w:hAnsi="Times New Roman"/>
      <w:sz w:val="20"/>
      <w:szCs w:val="20"/>
    </w:rPr>
  </w:style>
  <w:style w:type="character" w:styleId="HTMLSample">
    <w:name w:val="HTML Sample"/>
    <w:basedOn w:val="DefaultParagraphFont"/>
    <w:uiPriority w:val="99"/>
    <w:semiHidden/>
    <w:unhideWhenUsed/>
    <w:rsid w:val="002A1144"/>
    <w:rPr>
      <w:rFonts w:ascii="Times New Roman" w:hAnsi="Times New Roman"/>
      <w:sz w:val="24"/>
      <w:szCs w:val="24"/>
    </w:rPr>
  </w:style>
  <w:style w:type="paragraph" w:styleId="HTMLPreformatted">
    <w:name w:val="HTML Preformatted"/>
    <w:basedOn w:val="Normal"/>
    <w:link w:val="HTMLPreformattedChar"/>
    <w:uiPriority w:val="99"/>
    <w:semiHidden/>
    <w:unhideWhenUsed/>
    <w:rsid w:val="002A1144"/>
    <w:pPr>
      <w:spacing w:after="120"/>
    </w:pPr>
    <w:rPr>
      <w:sz w:val="20"/>
      <w:szCs w:val="20"/>
    </w:rPr>
  </w:style>
  <w:style w:type="character" w:customStyle="1" w:styleId="HTMLPreformattedChar">
    <w:name w:val="HTML Preformatted Char"/>
    <w:basedOn w:val="DefaultParagraphFont"/>
    <w:link w:val="HTMLPreformatted"/>
    <w:uiPriority w:val="99"/>
    <w:semiHidden/>
    <w:rsid w:val="002A1144"/>
  </w:style>
  <w:style w:type="character" w:styleId="HTMLKeyboard">
    <w:name w:val="HTML Keyboard"/>
    <w:basedOn w:val="DefaultParagraphFont"/>
    <w:uiPriority w:val="99"/>
    <w:semiHidden/>
    <w:unhideWhenUsed/>
    <w:rsid w:val="002A1144"/>
    <w:rPr>
      <w:rFonts w:ascii="Times New Roman" w:hAnsi="Times New Roman"/>
      <w:sz w:val="20"/>
      <w:szCs w:val="20"/>
    </w:rPr>
  </w:style>
  <w:style w:type="character" w:styleId="HTMLDefinition">
    <w:name w:val="HTML Definition"/>
    <w:basedOn w:val="DefaultParagraphFont"/>
    <w:uiPriority w:val="99"/>
    <w:semiHidden/>
    <w:unhideWhenUsed/>
    <w:rsid w:val="002A1144"/>
    <w:rPr>
      <w:rFonts w:ascii="Times New Roman" w:hAnsi="Times New Roman"/>
      <w:i/>
      <w:iCs/>
    </w:rPr>
  </w:style>
  <w:style w:type="character" w:styleId="HTMLCode">
    <w:name w:val="HTML Code"/>
    <w:basedOn w:val="DefaultParagraphFont"/>
    <w:uiPriority w:val="99"/>
    <w:semiHidden/>
    <w:unhideWhenUsed/>
    <w:rsid w:val="002A1144"/>
    <w:rPr>
      <w:rFonts w:ascii="Times New Roman" w:hAnsi="Times New Roman"/>
      <w:sz w:val="20"/>
      <w:szCs w:val="20"/>
    </w:rPr>
  </w:style>
  <w:style w:type="character" w:styleId="HTMLCite">
    <w:name w:val="HTML Cite"/>
    <w:basedOn w:val="DefaultParagraphFont"/>
    <w:uiPriority w:val="99"/>
    <w:semiHidden/>
    <w:unhideWhenUsed/>
    <w:rsid w:val="002A1144"/>
    <w:rPr>
      <w:rFonts w:ascii="Times New Roman" w:hAnsi="Times New Roman"/>
      <w:i/>
      <w:iCs/>
    </w:rPr>
  </w:style>
  <w:style w:type="character" w:styleId="HTMLAcronym">
    <w:name w:val="HTML Acronym"/>
    <w:basedOn w:val="DefaultParagraphFont"/>
    <w:uiPriority w:val="99"/>
    <w:semiHidden/>
    <w:rsid w:val="002A1144"/>
    <w:rPr>
      <w:rFonts w:ascii="Times New Roman" w:hAnsi="Times New Roman"/>
    </w:rPr>
  </w:style>
  <w:style w:type="character" w:styleId="Hashtag">
    <w:name w:val="Hashtag"/>
    <w:basedOn w:val="DefaultParagraphFont"/>
    <w:uiPriority w:val="99"/>
    <w:semiHidden/>
    <w:rsid w:val="002A1144"/>
    <w:rPr>
      <w:rFonts w:ascii="Times New Roman" w:hAnsi="Times New Roman"/>
      <w:color w:val="2B579A"/>
      <w:shd w:val="clear" w:color="auto" w:fill="E1DFDD"/>
    </w:rPr>
  </w:style>
  <w:style w:type="paragraph" w:styleId="EnvelopeReturn">
    <w:name w:val="envelope return"/>
    <w:basedOn w:val="Normal"/>
    <w:uiPriority w:val="99"/>
    <w:semiHidden/>
    <w:unhideWhenUsed/>
    <w:rsid w:val="002A1144"/>
    <w:pPr>
      <w:spacing w:after="120"/>
    </w:pPr>
    <w:rPr>
      <w:rFonts w:eastAsiaTheme="majorEastAsia" w:cstheme="majorBidi"/>
      <w:sz w:val="20"/>
      <w:szCs w:val="20"/>
    </w:rPr>
  </w:style>
  <w:style w:type="paragraph" w:styleId="EnvelopeAddress">
    <w:name w:val="envelope address"/>
    <w:basedOn w:val="Normal"/>
    <w:uiPriority w:val="99"/>
    <w:semiHidden/>
    <w:unhideWhenUsed/>
    <w:rsid w:val="002A1144"/>
    <w:pPr>
      <w:framePr w:w="7920" w:h="1980" w:hRule="exact" w:hSpace="180" w:wrap="auto" w:hAnchor="page" w:xAlign="center" w:yAlign="bottom"/>
      <w:spacing w:after="120"/>
      <w:ind w:left="2880"/>
    </w:pPr>
    <w:rPr>
      <w:rFonts w:eastAsiaTheme="majorEastAsia" w:cstheme="majorBidi"/>
    </w:rPr>
  </w:style>
  <w:style w:type="paragraph" w:styleId="Date">
    <w:name w:val="Date"/>
    <w:basedOn w:val="Normal"/>
    <w:next w:val="Normal"/>
    <w:link w:val="DateChar"/>
    <w:uiPriority w:val="99"/>
    <w:rsid w:val="002A1144"/>
    <w:pPr>
      <w:spacing w:after="120"/>
    </w:pPr>
  </w:style>
  <w:style w:type="character" w:customStyle="1" w:styleId="DateChar">
    <w:name w:val="Date Char"/>
    <w:basedOn w:val="DefaultParagraphFont"/>
    <w:link w:val="Date"/>
    <w:uiPriority w:val="99"/>
    <w:rsid w:val="002A1144"/>
    <w:rPr>
      <w:sz w:val="24"/>
      <w:szCs w:val="24"/>
    </w:rPr>
  </w:style>
  <w:style w:type="paragraph" w:styleId="Bibliography">
    <w:name w:val="Bibliography"/>
    <w:basedOn w:val="Normal"/>
    <w:next w:val="Normal"/>
    <w:uiPriority w:val="37"/>
    <w:rsid w:val="002A1144"/>
    <w:pPr>
      <w:spacing w:after="60"/>
    </w:pPr>
  </w:style>
  <w:style w:type="paragraph" w:styleId="ListBullet5">
    <w:name w:val="List Bullet 5"/>
    <w:basedOn w:val="ListBullet4"/>
    <w:uiPriority w:val="99"/>
    <w:unhideWhenUsed/>
    <w:rsid w:val="002A1144"/>
    <w:pPr>
      <w:numPr>
        <w:numId w:val="21"/>
      </w:numPr>
      <w:tabs>
        <w:tab w:val="clear" w:pos="1800"/>
        <w:tab w:val="left" w:pos="2160"/>
      </w:tabs>
    </w:pPr>
  </w:style>
  <w:style w:type="paragraph" w:customStyle="1" w:styleId="TableNumberedList1">
    <w:name w:val="Table Numbered List 1"/>
    <w:basedOn w:val="TableText0"/>
    <w:uiPriority w:val="35"/>
    <w:qFormat/>
    <w:rsid w:val="002A1144"/>
    <w:pPr>
      <w:numPr>
        <w:numId w:val="31"/>
      </w:numPr>
    </w:pPr>
  </w:style>
  <w:style w:type="paragraph" w:customStyle="1" w:styleId="TableNumberedList2">
    <w:name w:val="Table Numbered List 2"/>
    <w:basedOn w:val="TableText0"/>
    <w:rsid w:val="002A1144"/>
    <w:pPr>
      <w:numPr>
        <w:ilvl w:val="1"/>
        <w:numId w:val="31"/>
      </w:numPr>
    </w:pPr>
  </w:style>
  <w:style w:type="paragraph" w:customStyle="1" w:styleId="TableNumberedList3">
    <w:name w:val="Table Numbered List 3"/>
    <w:basedOn w:val="TableText0"/>
    <w:rsid w:val="002A1144"/>
    <w:pPr>
      <w:numPr>
        <w:numId w:val="30"/>
      </w:numPr>
    </w:pPr>
    <w:rPr>
      <w:szCs w:val="20"/>
    </w:rPr>
  </w:style>
  <w:style w:type="table" w:styleId="TableGridLight">
    <w:name w:val="Grid Table Light"/>
    <w:basedOn w:val="TableNormal"/>
    <w:uiPriority w:val="40"/>
    <w:rsid w:val="002A1144"/>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3">
    <w:name w:val="Body Text 3"/>
    <w:basedOn w:val="Normal"/>
    <w:link w:val="BodyText3Char"/>
    <w:uiPriority w:val="99"/>
    <w:semiHidden/>
    <w:rsid w:val="002A1144"/>
    <w:pPr>
      <w:spacing w:after="120" w:line="480" w:lineRule="auto"/>
    </w:pPr>
    <w:rPr>
      <w:szCs w:val="16"/>
    </w:rPr>
  </w:style>
  <w:style w:type="character" w:customStyle="1" w:styleId="BodyText3Char">
    <w:name w:val="Body Text 3 Char"/>
    <w:basedOn w:val="DefaultParagraphFont"/>
    <w:link w:val="BodyText3"/>
    <w:uiPriority w:val="99"/>
    <w:semiHidden/>
    <w:rsid w:val="002A1144"/>
    <w:rPr>
      <w:sz w:val="24"/>
      <w:szCs w:val="16"/>
    </w:rPr>
  </w:style>
  <w:style w:type="paragraph" w:styleId="BodyTextIndent2">
    <w:name w:val="Body Text Indent 2"/>
    <w:basedOn w:val="Normal"/>
    <w:link w:val="BodyTextIndent2Char"/>
    <w:uiPriority w:val="99"/>
    <w:semiHidden/>
    <w:rsid w:val="002A1144"/>
    <w:pPr>
      <w:spacing w:after="120" w:line="360" w:lineRule="auto"/>
      <w:ind w:left="360"/>
    </w:pPr>
  </w:style>
  <w:style w:type="character" w:customStyle="1" w:styleId="BodyTextIndent2Char">
    <w:name w:val="Body Text Indent 2 Char"/>
    <w:basedOn w:val="DefaultParagraphFont"/>
    <w:link w:val="BodyTextIndent2"/>
    <w:uiPriority w:val="99"/>
    <w:semiHidden/>
    <w:rsid w:val="002A1144"/>
    <w:rPr>
      <w:sz w:val="24"/>
      <w:szCs w:val="24"/>
    </w:rPr>
  </w:style>
  <w:style w:type="paragraph" w:styleId="BodyTextFirstIndent2">
    <w:name w:val="Body Text First Indent 2"/>
    <w:basedOn w:val="BodyTextIndent"/>
    <w:link w:val="BodyTextFirstIndent2Char"/>
    <w:uiPriority w:val="99"/>
    <w:semiHidden/>
    <w:rsid w:val="002A1144"/>
    <w:pPr>
      <w:ind w:firstLine="360"/>
    </w:pPr>
  </w:style>
  <w:style w:type="character" w:customStyle="1" w:styleId="BodyTextFirstIndent2Char">
    <w:name w:val="Body Text First Indent 2 Char"/>
    <w:basedOn w:val="BodyTextIndentChar"/>
    <w:link w:val="BodyTextFirstIndent2"/>
    <w:uiPriority w:val="99"/>
    <w:semiHidden/>
    <w:rsid w:val="002A1144"/>
    <w:rPr>
      <w:sz w:val="24"/>
      <w:szCs w:val="24"/>
    </w:rPr>
  </w:style>
  <w:style w:type="paragraph" w:styleId="BodyTextFirstIndent">
    <w:name w:val="Body Text First Indent"/>
    <w:basedOn w:val="BodyText"/>
    <w:link w:val="BodyTextFirstIndentChar"/>
    <w:uiPriority w:val="99"/>
    <w:rsid w:val="002A1144"/>
    <w:pPr>
      <w:ind w:firstLine="360"/>
    </w:pPr>
  </w:style>
  <w:style w:type="character" w:customStyle="1" w:styleId="BodyTextFirstIndentChar">
    <w:name w:val="Body Text First Indent Char"/>
    <w:basedOn w:val="BodyTextChar"/>
    <w:link w:val="BodyTextFirstIndent"/>
    <w:uiPriority w:val="99"/>
    <w:rsid w:val="002A1144"/>
    <w:rPr>
      <w:sz w:val="24"/>
      <w:szCs w:val="24"/>
    </w:rPr>
  </w:style>
  <w:style w:type="paragraph" w:styleId="E-mailSignature">
    <w:name w:val="E-mail Signature"/>
    <w:basedOn w:val="Normal"/>
    <w:link w:val="E-mailSignatureChar"/>
    <w:uiPriority w:val="99"/>
    <w:semiHidden/>
    <w:rsid w:val="002A1144"/>
  </w:style>
  <w:style w:type="character" w:customStyle="1" w:styleId="E-mailSignatureChar">
    <w:name w:val="E-mail Signature Char"/>
    <w:basedOn w:val="DefaultParagraphFont"/>
    <w:link w:val="E-mailSignature"/>
    <w:uiPriority w:val="99"/>
    <w:semiHidden/>
    <w:rsid w:val="002A1144"/>
    <w:rPr>
      <w:sz w:val="24"/>
      <w:szCs w:val="24"/>
    </w:rPr>
  </w:style>
  <w:style w:type="paragraph" w:styleId="NormalIndent">
    <w:name w:val="Normal Indent"/>
    <w:basedOn w:val="Normal"/>
    <w:uiPriority w:val="99"/>
    <w:semiHidden/>
    <w:rsid w:val="002A1144"/>
    <w:pPr>
      <w:spacing w:after="120"/>
      <w:ind w:left="720"/>
    </w:pPr>
  </w:style>
  <w:style w:type="paragraph" w:customStyle="1" w:styleId="MITRELogo">
    <w:name w:val="MITRE Logo"/>
    <w:rsid w:val="002A1144"/>
    <w:rPr>
      <w:noProof/>
      <w:sz w:val="24"/>
    </w:rPr>
  </w:style>
  <w:style w:type="paragraph" w:styleId="ListNumber3">
    <w:name w:val="List Number 3"/>
    <w:basedOn w:val="Normal"/>
    <w:uiPriority w:val="99"/>
    <w:semiHidden/>
    <w:rsid w:val="002A1144"/>
    <w:pPr>
      <w:numPr>
        <w:numId w:val="26"/>
      </w:numPr>
      <w:spacing w:after="120"/>
      <w:contextualSpacing/>
    </w:pPr>
  </w:style>
  <w:style w:type="table" w:customStyle="1" w:styleId="TableGridLight1">
    <w:name w:val="Table Grid Light1"/>
    <w:basedOn w:val="TableNormal"/>
    <w:next w:val="TableGridLight"/>
    <w:uiPriority w:val="40"/>
    <w:rsid w:val="007D08B5"/>
    <w:rPr>
      <w:rFonts w:asciiTheme="minorHAnsi" w:eastAsia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6Colorful-Accent1">
    <w:name w:val="List Table 6 Colorful Accent 1"/>
    <w:basedOn w:val="TableNormal"/>
    <w:uiPriority w:val="51"/>
    <w:rsid w:val="00803147"/>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1">
    <w:name w:val="List Table 2 Accent 1"/>
    <w:basedOn w:val="TableNormal"/>
    <w:uiPriority w:val="47"/>
    <w:rsid w:val="00A05097"/>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5">
    <w:name w:val="Grid Table 6 Colorful Accent 5"/>
    <w:basedOn w:val="TableNormal"/>
    <w:uiPriority w:val="51"/>
    <w:rsid w:val="005E3BE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5">
    <w:name w:val="List Table 4 Accent 5"/>
    <w:basedOn w:val="TableNormal"/>
    <w:uiPriority w:val="49"/>
    <w:rsid w:val="005E3BEA"/>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3-Accent1">
    <w:name w:val="List Table 3 Accent 1"/>
    <w:basedOn w:val="TableNormal"/>
    <w:uiPriority w:val="48"/>
    <w:rsid w:val="00F27910"/>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4-Accent1">
    <w:name w:val="List Table 4 Accent 1"/>
    <w:basedOn w:val="TableNormal"/>
    <w:uiPriority w:val="49"/>
    <w:rsid w:val="0086461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CA2D3F"/>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listrecs1">
    <w:name w:val="list recs 1"/>
    <w:basedOn w:val="NoList"/>
    <w:uiPriority w:val="99"/>
    <w:rsid w:val="00DE5EFD"/>
  </w:style>
  <w:style w:type="numbering" w:customStyle="1" w:styleId="listrecs2">
    <w:name w:val="list recs 2"/>
    <w:basedOn w:val="listrecs1"/>
    <w:uiPriority w:val="99"/>
    <w:rsid w:val="00934356"/>
    <w:pPr>
      <w:numPr>
        <w:numId w:val="28"/>
      </w:numPr>
    </w:pPr>
  </w:style>
  <w:style w:type="numbering" w:customStyle="1" w:styleId="listrecs3">
    <w:name w:val="list recs 3"/>
    <w:basedOn w:val="NoList"/>
    <w:uiPriority w:val="99"/>
    <w:rsid w:val="007421FB"/>
    <w:pPr>
      <w:numPr>
        <w:numId w:val="27"/>
      </w:numPr>
    </w:pPr>
  </w:style>
  <w:style w:type="numbering" w:customStyle="1" w:styleId="listrecs4">
    <w:name w:val="list recs 4"/>
    <w:uiPriority w:val="99"/>
    <w:rsid w:val="007421FB"/>
  </w:style>
  <w:style w:type="table" w:customStyle="1" w:styleId="TableGrid1">
    <w:name w:val="Table Grid1"/>
    <w:basedOn w:val="TableNormal"/>
    <w:next w:val="TableGrid"/>
    <w:uiPriority w:val="39"/>
    <w:rsid w:val="000B1FDD"/>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39"/>
    <w:rsid w:val="00D4188E"/>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2006C6"/>
    <w:rPr>
      <w:color w:val="605E5C"/>
      <w:shd w:val="clear" w:color="auto" w:fill="E1DFDD"/>
    </w:rPr>
  </w:style>
  <w:style w:type="character" w:customStyle="1" w:styleId="xnormaltextrun">
    <w:name w:val="x_normaltextrun"/>
    <w:basedOn w:val="DefaultParagraphFont"/>
    <w:rsid w:val="004B6B9A"/>
  </w:style>
  <w:style w:type="table" w:customStyle="1" w:styleId="TableGrid3">
    <w:name w:val="Table Grid3"/>
    <w:basedOn w:val="TableNormal"/>
    <w:next w:val="TableGrid"/>
    <w:uiPriority w:val="39"/>
    <w:rsid w:val="00F4784D"/>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FD6F7E"/>
    <w:pPr>
      <w:jc w:val="center"/>
    </w:pPr>
    <w:rPr>
      <w:noProof/>
    </w:rPr>
  </w:style>
  <w:style w:type="character" w:customStyle="1" w:styleId="EndNoteBibliographyTitleChar">
    <w:name w:val="EndNote Bibliography Title Char"/>
    <w:basedOn w:val="BodyTextChar"/>
    <w:link w:val="EndNoteBibliographyTitle"/>
    <w:rsid w:val="00FD6F7E"/>
    <w:rPr>
      <w:noProof/>
      <w:sz w:val="24"/>
      <w:szCs w:val="24"/>
    </w:rPr>
  </w:style>
  <w:style w:type="paragraph" w:customStyle="1" w:styleId="EndNoteBibliography">
    <w:name w:val="EndNote Bibliography"/>
    <w:basedOn w:val="Normal"/>
    <w:link w:val="EndNoteBibliographyChar"/>
    <w:rsid w:val="00FD6F7E"/>
    <w:rPr>
      <w:noProof/>
    </w:rPr>
  </w:style>
  <w:style w:type="character" w:customStyle="1" w:styleId="EndNoteBibliographyChar">
    <w:name w:val="EndNote Bibliography Char"/>
    <w:basedOn w:val="BodyTextChar"/>
    <w:link w:val="EndNoteBibliography"/>
    <w:rsid w:val="00FD6F7E"/>
    <w:rPr>
      <w:noProof/>
      <w:sz w:val="24"/>
      <w:szCs w:val="24"/>
    </w:rPr>
  </w:style>
  <w:style w:type="paragraph" w:customStyle="1" w:styleId="paragraph">
    <w:name w:val="paragraph"/>
    <w:basedOn w:val="Normal"/>
    <w:rsid w:val="007849FD"/>
    <w:pPr>
      <w:spacing w:before="100" w:beforeAutospacing="1" w:after="100" w:afterAutospacing="1"/>
    </w:pPr>
  </w:style>
  <w:style w:type="character" w:customStyle="1" w:styleId="normaltextrun">
    <w:name w:val="normaltextrun"/>
    <w:basedOn w:val="DefaultParagraphFont"/>
    <w:rsid w:val="007849FD"/>
  </w:style>
  <w:style w:type="character" w:customStyle="1" w:styleId="eop">
    <w:name w:val="eop"/>
    <w:basedOn w:val="DefaultParagraphFont"/>
    <w:rsid w:val="007849FD"/>
  </w:style>
  <w:style w:type="character" w:customStyle="1" w:styleId="spellingerror">
    <w:name w:val="spellingerror"/>
    <w:basedOn w:val="DefaultParagraphFont"/>
    <w:rsid w:val="007849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08">
      <w:bodyDiv w:val="1"/>
      <w:marLeft w:val="0"/>
      <w:marRight w:val="0"/>
      <w:marTop w:val="0"/>
      <w:marBottom w:val="0"/>
      <w:divBdr>
        <w:top w:val="none" w:sz="0" w:space="0" w:color="auto"/>
        <w:left w:val="none" w:sz="0" w:space="0" w:color="auto"/>
        <w:bottom w:val="none" w:sz="0" w:space="0" w:color="auto"/>
        <w:right w:val="none" w:sz="0" w:space="0" w:color="auto"/>
      </w:divBdr>
    </w:div>
    <w:div w:id="1205347">
      <w:bodyDiv w:val="1"/>
      <w:marLeft w:val="0"/>
      <w:marRight w:val="0"/>
      <w:marTop w:val="0"/>
      <w:marBottom w:val="0"/>
      <w:divBdr>
        <w:top w:val="none" w:sz="0" w:space="0" w:color="auto"/>
        <w:left w:val="none" w:sz="0" w:space="0" w:color="auto"/>
        <w:bottom w:val="none" w:sz="0" w:space="0" w:color="auto"/>
        <w:right w:val="none" w:sz="0" w:space="0" w:color="auto"/>
      </w:divBdr>
    </w:div>
    <w:div w:id="2517028">
      <w:bodyDiv w:val="1"/>
      <w:marLeft w:val="0"/>
      <w:marRight w:val="0"/>
      <w:marTop w:val="0"/>
      <w:marBottom w:val="0"/>
      <w:divBdr>
        <w:top w:val="none" w:sz="0" w:space="0" w:color="auto"/>
        <w:left w:val="none" w:sz="0" w:space="0" w:color="auto"/>
        <w:bottom w:val="none" w:sz="0" w:space="0" w:color="auto"/>
        <w:right w:val="none" w:sz="0" w:space="0" w:color="auto"/>
      </w:divBdr>
    </w:div>
    <w:div w:id="2561064">
      <w:bodyDiv w:val="1"/>
      <w:marLeft w:val="0"/>
      <w:marRight w:val="0"/>
      <w:marTop w:val="0"/>
      <w:marBottom w:val="0"/>
      <w:divBdr>
        <w:top w:val="none" w:sz="0" w:space="0" w:color="auto"/>
        <w:left w:val="none" w:sz="0" w:space="0" w:color="auto"/>
        <w:bottom w:val="none" w:sz="0" w:space="0" w:color="auto"/>
        <w:right w:val="none" w:sz="0" w:space="0" w:color="auto"/>
      </w:divBdr>
    </w:div>
    <w:div w:id="3827350">
      <w:bodyDiv w:val="1"/>
      <w:marLeft w:val="0"/>
      <w:marRight w:val="0"/>
      <w:marTop w:val="0"/>
      <w:marBottom w:val="0"/>
      <w:divBdr>
        <w:top w:val="none" w:sz="0" w:space="0" w:color="auto"/>
        <w:left w:val="none" w:sz="0" w:space="0" w:color="auto"/>
        <w:bottom w:val="none" w:sz="0" w:space="0" w:color="auto"/>
        <w:right w:val="none" w:sz="0" w:space="0" w:color="auto"/>
      </w:divBdr>
    </w:div>
    <w:div w:id="3870253">
      <w:bodyDiv w:val="1"/>
      <w:marLeft w:val="0"/>
      <w:marRight w:val="0"/>
      <w:marTop w:val="0"/>
      <w:marBottom w:val="0"/>
      <w:divBdr>
        <w:top w:val="none" w:sz="0" w:space="0" w:color="auto"/>
        <w:left w:val="none" w:sz="0" w:space="0" w:color="auto"/>
        <w:bottom w:val="none" w:sz="0" w:space="0" w:color="auto"/>
        <w:right w:val="none" w:sz="0" w:space="0" w:color="auto"/>
      </w:divBdr>
    </w:div>
    <w:div w:id="4014435">
      <w:bodyDiv w:val="1"/>
      <w:marLeft w:val="0"/>
      <w:marRight w:val="0"/>
      <w:marTop w:val="0"/>
      <w:marBottom w:val="0"/>
      <w:divBdr>
        <w:top w:val="none" w:sz="0" w:space="0" w:color="auto"/>
        <w:left w:val="none" w:sz="0" w:space="0" w:color="auto"/>
        <w:bottom w:val="none" w:sz="0" w:space="0" w:color="auto"/>
        <w:right w:val="none" w:sz="0" w:space="0" w:color="auto"/>
      </w:divBdr>
    </w:div>
    <w:div w:id="4135405">
      <w:bodyDiv w:val="1"/>
      <w:marLeft w:val="0"/>
      <w:marRight w:val="0"/>
      <w:marTop w:val="0"/>
      <w:marBottom w:val="0"/>
      <w:divBdr>
        <w:top w:val="none" w:sz="0" w:space="0" w:color="auto"/>
        <w:left w:val="none" w:sz="0" w:space="0" w:color="auto"/>
        <w:bottom w:val="none" w:sz="0" w:space="0" w:color="auto"/>
        <w:right w:val="none" w:sz="0" w:space="0" w:color="auto"/>
      </w:divBdr>
    </w:div>
    <w:div w:id="5522276">
      <w:bodyDiv w:val="1"/>
      <w:marLeft w:val="0"/>
      <w:marRight w:val="0"/>
      <w:marTop w:val="0"/>
      <w:marBottom w:val="0"/>
      <w:divBdr>
        <w:top w:val="none" w:sz="0" w:space="0" w:color="auto"/>
        <w:left w:val="none" w:sz="0" w:space="0" w:color="auto"/>
        <w:bottom w:val="none" w:sz="0" w:space="0" w:color="auto"/>
        <w:right w:val="none" w:sz="0" w:space="0" w:color="auto"/>
      </w:divBdr>
    </w:div>
    <w:div w:id="7291823">
      <w:bodyDiv w:val="1"/>
      <w:marLeft w:val="0"/>
      <w:marRight w:val="0"/>
      <w:marTop w:val="0"/>
      <w:marBottom w:val="0"/>
      <w:divBdr>
        <w:top w:val="none" w:sz="0" w:space="0" w:color="auto"/>
        <w:left w:val="none" w:sz="0" w:space="0" w:color="auto"/>
        <w:bottom w:val="none" w:sz="0" w:space="0" w:color="auto"/>
        <w:right w:val="none" w:sz="0" w:space="0" w:color="auto"/>
      </w:divBdr>
    </w:div>
    <w:div w:id="7488246">
      <w:bodyDiv w:val="1"/>
      <w:marLeft w:val="0"/>
      <w:marRight w:val="0"/>
      <w:marTop w:val="0"/>
      <w:marBottom w:val="0"/>
      <w:divBdr>
        <w:top w:val="none" w:sz="0" w:space="0" w:color="auto"/>
        <w:left w:val="none" w:sz="0" w:space="0" w:color="auto"/>
        <w:bottom w:val="none" w:sz="0" w:space="0" w:color="auto"/>
        <w:right w:val="none" w:sz="0" w:space="0" w:color="auto"/>
      </w:divBdr>
    </w:div>
    <w:div w:id="7634443">
      <w:bodyDiv w:val="1"/>
      <w:marLeft w:val="0"/>
      <w:marRight w:val="0"/>
      <w:marTop w:val="0"/>
      <w:marBottom w:val="0"/>
      <w:divBdr>
        <w:top w:val="none" w:sz="0" w:space="0" w:color="auto"/>
        <w:left w:val="none" w:sz="0" w:space="0" w:color="auto"/>
        <w:bottom w:val="none" w:sz="0" w:space="0" w:color="auto"/>
        <w:right w:val="none" w:sz="0" w:space="0" w:color="auto"/>
      </w:divBdr>
    </w:div>
    <w:div w:id="8067306">
      <w:bodyDiv w:val="1"/>
      <w:marLeft w:val="0"/>
      <w:marRight w:val="0"/>
      <w:marTop w:val="0"/>
      <w:marBottom w:val="0"/>
      <w:divBdr>
        <w:top w:val="none" w:sz="0" w:space="0" w:color="auto"/>
        <w:left w:val="none" w:sz="0" w:space="0" w:color="auto"/>
        <w:bottom w:val="none" w:sz="0" w:space="0" w:color="auto"/>
        <w:right w:val="none" w:sz="0" w:space="0" w:color="auto"/>
      </w:divBdr>
    </w:div>
    <w:div w:id="8258583">
      <w:bodyDiv w:val="1"/>
      <w:marLeft w:val="0"/>
      <w:marRight w:val="0"/>
      <w:marTop w:val="0"/>
      <w:marBottom w:val="0"/>
      <w:divBdr>
        <w:top w:val="none" w:sz="0" w:space="0" w:color="auto"/>
        <w:left w:val="none" w:sz="0" w:space="0" w:color="auto"/>
        <w:bottom w:val="none" w:sz="0" w:space="0" w:color="auto"/>
        <w:right w:val="none" w:sz="0" w:space="0" w:color="auto"/>
      </w:divBdr>
    </w:div>
    <w:div w:id="9265783">
      <w:bodyDiv w:val="1"/>
      <w:marLeft w:val="0"/>
      <w:marRight w:val="0"/>
      <w:marTop w:val="0"/>
      <w:marBottom w:val="0"/>
      <w:divBdr>
        <w:top w:val="none" w:sz="0" w:space="0" w:color="auto"/>
        <w:left w:val="none" w:sz="0" w:space="0" w:color="auto"/>
        <w:bottom w:val="none" w:sz="0" w:space="0" w:color="auto"/>
        <w:right w:val="none" w:sz="0" w:space="0" w:color="auto"/>
      </w:divBdr>
    </w:div>
    <w:div w:id="9912729">
      <w:bodyDiv w:val="1"/>
      <w:marLeft w:val="0"/>
      <w:marRight w:val="0"/>
      <w:marTop w:val="0"/>
      <w:marBottom w:val="0"/>
      <w:divBdr>
        <w:top w:val="none" w:sz="0" w:space="0" w:color="auto"/>
        <w:left w:val="none" w:sz="0" w:space="0" w:color="auto"/>
        <w:bottom w:val="none" w:sz="0" w:space="0" w:color="auto"/>
        <w:right w:val="none" w:sz="0" w:space="0" w:color="auto"/>
      </w:divBdr>
    </w:div>
    <w:div w:id="9913391">
      <w:bodyDiv w:val="1"/>
      <w:marLeft w:val="0"/>
      <w:marRight w:val="0"/>
      <w:marTop w:val="0"/>
      <w:marBottom w:val="0"/>
      <w:divBdr>
        <w:top w:val="none" w:sz="0" w:space="0" w:color="auto"/>
        <w:left w:val="none" w:sz="0" w:space="0" w:color="auto"/>
        <w:bottom w:val="none" w:sz="0" w:space="0" w:color="auto"/>
        <w:right w:val="none" w:sz="0" w:space="0" w:color="auto"/>
      </w:divBdr>
    </w:div>
    <w:div w:id="10113046">
      <w:bodyDiv w:val="1"/>
      <w:marLeft w:val="0"/>
      <w:marRight w:val="0"/>
      <w:marTop w:val="0"/>
      <w:marBottom w:val="0"/>
      <w:divBdr>
        <w:top w:val="none" w:sz="0" w:space="0" w:color="auto"/>
        <w:left w:val="none" w:sz="0" w:space="0" w:color="auto"/>
        <w:bottom w:val="none" w:sz="0" w:space="0" w:color="auto"/>
        <w:right w:val="none" w:sz="0" w:space="0" w:color="auto"/>
      </w:divBdr>
    </w:div>
    <w:div w:id="10180975">
      <w:bodyDiv w:val="1"/>
      <w:marLeft w:val="0"/>
      <w:marRight w:val="0"/>
      <w:marTop w:val="0"/>
      <w:marBottom w:val="0"/>
      <w:divBdr>
        <w:top w:val="none" w:sz="0" w:space="0" w:color="auto"/>
        <w:left w:val="none" w:sz="0" w:space="0" w:color="auto"/>
        <w:bottom w:val="none" w:sz="0" w:space="0" w:color="auto"/>
        <w:right w:val="none" w:sz="0" w:space="0" w:color="auto"/>
      </w:divBdr>
    </w:div>
    <w:div w:id="10230823">
      <w:bodyDiv w:val="1"/>
      <w:marLeft w:val="0"/>
      <w:marRight w:val="0"/>
      <w:marTop w:val="0"/>
      <w:marBottom w:val="0"/>
      <w:divBdr>
        <w:top w:val="none" w:sz="0" w:space="0" w:color="auto"/>
        <w:left w:val="none" w:sz="0" w:space="0" w:color="auto"/>
        <w:bottom w:val="none" w:sz="0" w:space="0" w:color="auto"/>
        <w:right w:val="none" w:sz="0" w:space="0" w:color="auto"/>
      </w:divBdr>
    </w:div>
    <w:div w:id="10255547">
      <w:bodyDiv w:val="1"/>
      <w:marLeft w:val="0"/>
      <w:marRight w:val="0"/>
      <w:marTop w:val="0"/>
      <w:marBottom w:val="0"/>
      <w:divBdr>
        <w:top w:val="none" w:sz="0" w:space="0" w:color="auto"/>
        <w:left w:val="none" w:sz="0" w:space="0" w:color="auto"/>
        <w:bottom w:val="none" w:sz="0" w:space="0" w:color="auto"/>
        <w:right w:val="none" w:sz="0" w:space="0" w:color="auto"/>
      </w:divBdr>
    </w:div>
    <w:div w:id="10687379">
      <w:bodyDiv w:val="1"/>
      <w:marLeft w:val="0"/>
      <w:marRight w:val="0"/>
      <w:marTop w:val="0"/>
      <w:marBottom w:val="0"/>
      <w:divBdr>
        <w:top w:val="none" w:sz="0" w:space="0" w:color="auto"/>
        <w:left w:val="none" w:sz="0" w:space="0" w:color="auto"/>
        <w:bottom w:val="none" w:sz="0" w:space="0" w:color="auto"/>
        <w:right w:val="none" w:sz="0" w:space="0" w:color="auto"/>
      </w:divBdr>
    </w:div>
    <w:div w:id="10764442">
      <w:bodyDiv w:val="1"/>
      <w:marLeft w:val="0"/>
      <w:marRight w:val="0"/>
      <w:marTop w:val="0"/>
      <w:marBottom w:val="0"/>
      <w:divBdr>
        <w:top w:val="none" w:sz="0" w:space="0" w:color="auto"/>
        <w:left w:val="none" w:sz="0" w:space="0" w:color="auto"/>
        <w:bottom w:val="none" w:sz="0" w:space="0" w:color="auto"/>
        <w:right w:val="none" w:sz="0" w:space="0" w:color="auto"/>
      </w:divBdr>
    </w:div>
    <w:div w:id="11611715">
      <w:bodyDiv w:val="1"/>
      <w:marLeft w:val="0"/>
      <w:marRight w:val="0"/>
      <w:marTop w:val="0"/>
      <w:marBottom w:val="0"/>
      <w:divBdr>
        <w:top w:val="none" w:sz="0" w:space="0" w:color="auto"/>
        <w:left w:val="none" w:sz="0" w:space="0" w:color="auto"/>
        <w:bottom w:val="none" w:sz="0" w:space="0" w:color="auto"/>
        <w:right w:val="none" w:sz="0" w:space="0" w:color="auto"/>
      </w:divBdr>
    </w:div>
    <w:div w:id="11692812">
      <w:bodyDiv w:val="1"/>
      <w:marLeft w:val="0"/>
      <w:marRight w:val="0"/>
      <w:marTop w:val="0"/>
      <w:marBottom w:val="0"/>
      <w:divBdr>
        <w:top w:val="none" w:sz="0" w:space="0" w:color="auto"/>
        <w:left w:val="none" w:sz="0" w:space="0" w:color="auto"/>
        <w:bottom w:val="none" w:sz="0" w:space="0" w:color="auto"/>
        <w:right w:val="none" w:sz="0" w:space="0" w:color="auto"/>
      </w:divBdr>
    </w:div>
    <w:div w:id="11880442">
      <w:bodyDiv w:val="1"/>
      <w:marLeft w:val="0"/>
      <w:marRight w:val="0"/>
      <w:marTop w:val="0"/>
      <w:marBottom w:val="0"/>
      <w:divBdr>
        <w:top w:val="none" w:sz="0" w:space="0" w:color="auto"/>
        <w:left w:val="none" w:sz="0" w:space="0" w:color="auto"/>
        <w:bottom w:val="none" w:sz="0" w:space="0" w:color="auto"/>
        <w:right w:val="none" w:sz="0" w:space="0" w:color="auto"/>
      </w:divBdr>
    </w:div>
    <w:div w:id="12154347">
      <w:bodyDiv w:val="1"/>
      <w:marLeft w:val="0"/>
      <w:marRight w:val="0"/>
      <w:marTop w:val="0"/>
      <w:marBottom w:val="0"/>
      <w:divBdr>
        <w:top w:val="none" w:sz="0" w:space="0" w:color="auto"/>
        <w:left w:val="none" w:sz="0" w:space="0" w:color="auto"/>
        <w:bottom w:val="none" w:sz="0" w:space="0" w:color="auto"/>
        <w:right w:val="none" w:sz="0" w:space="0" w:color="auto"/>
      </w:divBdr>
    </w:div>
    <w:div w:id="12222329">
      <w:bodyDiv w:val="1"/>
      <w:marLeft w:val="0"/>
      <w:marRight w:val="0"/>
      <w:marTop w:val="0"/>
      <w:marBottom w:val="0"/>
      <w:divBdr>
        <w:top w:val="none" w:sz="0" w:space="0" w:color="auto"/>
        <w:left w:val="none" w:sz="0" w:space="0" w:color="auto"/>
        <w:bottom w:val="none" w:sz="0" w:space="0" w:color="auto"/>
        <w:right w:val="none" w:sz="0" w:space="0" w:color="auto"/>
      </w:divBdr>
    </w:div>
    <w:div w:id="12386859">
      <w:bodyDiv w:val="1"/>
      <w:marLeft w:val="0"/>
      <w:marRight w:val="0"/>
      <w:marTop w:val="0"/>
      <w:marBottom w:val="0"/>
      <w:divBdr>
        <w:top w:val="none" w:sz="0" w:space="0" w:color="auto"/>
        <w:left w:val="none" w:sz="0" w:space="0" w:color="auto"/>
        <w:bottom w:val="none" w:sz="0" w:space="0" w:color="auto"/>
        <w:right w:val="none" w:sz="0" w:space="0" w:color="auto"/>
      </w:divBdr>
    </w:div>
    <w:div w:id="13925939">
      <w:bodyDiv w:val="1"/>
      <w:marLeft w:val="0"/>
      <w:marRight w:val="0"/>
      <w:marTop w:val="0"/>
      <w:marBottom w:val="0"/>
      <w:divBdr>
        <w:top w:val="none" w:sz="0" w:space="0" w:color="auto"/>
        <w:left w:val="none" w:sz="0" w:space="0" w:color="auto"/>
        <w:bottom w:val="none" w:sz="0" w:space="0" w:color="auto"/>
        <w:right w:val="none" w:sz="0" w:space="0" w:color="auto"/>
      </w:divBdr>
    </w:div>
    <w:div w:id="14768220">
      <w:bodyDiv w:val="1"/>
      <w:marLeft w:val="0"/>
      <w:marRight w:val="0"/>
      <w:marTop w:val="0"/>
      <w:marBottom w:val="0"/>
      <w:divBdr>
        <w:top w:val="none" w:sz="0" w:space="0" w:color="auto"/>
        <w:left w:val="none" w:sz="0" w:space="0" w:color="auto"/>
        <w:bottom w:val="none" w:sz="0" w:space="0" w:color="auto"/>
        <w:right w:val="none" w:sz="0" w:space="0" w:color="auto"/>
      </w:divBdr>
    </w:div>
    <w:div w:id="14843417">
      <w:bodyDiv w:val="1"/>
      <w:marLeft w:val="0"/>
      <w:marRight w:val="0"/>
      <w:marTop w:val="0"/>
      <w:marBottom w:val="0"/>
      <w:divBdr>
        <w:top w:val="none" w:sz="0" w:space="0" w:color="auto"/>
        <w:left w:val="none" w:sz="0" w:space="0" w:color="auto"/>
        <w:bottom w:val="none" w:sz="0" w:space="0" w:color="auto"/>
        <w:right w:val="none" w:sz="0" w:space="0" w:color="auto"/>
      </w:divBdr>
    </w:div>
    <w:div w:id="15347451">
      <w:bodyDiv w:val="1"/>
      <w:marLeft w:val="0"/>
      <w:marRight w:val="0"/>
      <w:marTop w:val="0"/>
      <w:marBottom w:val="0"/>
      <w:divBdr>
        <w:top w:val="none" w:sz="0" w:space="0" w:color="auto"/>
        <w:left w:val="none" w:sz="0" w:space="0" w:color="auto"/>
        <w:bottom w:val="none" w:sz="0" w:space="0" w:color="auto"/>
        <w:right w:val="none" w:sz="0" w:space="0" w:color="auto"/>
      </w:divBdr>
    </w:div>
    <w:div w:id="15886270">
      <w:bodyDiv w:val="1"/>
      <w:marLeft w:val="0"/>
      <w:marRight w:val="0"/>
      <w:marTop w:val="0"/>
      <w:marBottom w:val="0"/>
      <w:divBdr>
        <w:top w:val="none" w:sz="0" w:space="0" w:color="auto"/>
        <w:left w:val="none" w:sz="0" w:space="0" w:color="auto"/>
        <w:bottom w:val="none" w:sz="0" w:space="0" w:color="auto"/>
        <w:right w:val="none" w:sz="0" w:space="0" w:color="auto"/>
      </w:divBdr>
    </w:div>
    <w:div w:id="16931251">
      <w:bodyDiv w:val="1"/>
      <w:marLeft w:val="0"/>
      <w:marRight w:val="0"/>
      <w:marTop w:val="0"/>
      <w:marBottom w:val="0"/>
      <w:divBdr>
        <w:top w:val="none" w:sz="0" w:space="0" w:color="auto"/>
        <w:left w:val="none" w:sz="0" w:space="0" w:color="auto"/>
        <w:bottom w:val="none" w:sz="0" w:space="0" w:color="auto"/>
        <w:right w:val="none" w:sz="0" w:space="0" w:color="auto"/>
      </w:divBdr>
    </w:div>
    <w:div w:id="17196564">
      <w:bodyDiv w:val="1"/>
      <w:marLeft w:val="0"/>
      <w:marRight w:val="0"/>
      <w:marTop w:val="0"/>
      <w:marBottom w:val="0"/>
      <w:divBdr>
        <w:top w:val="none" w:sz="0" w:space="0" w:color="auto"/>
        <w:left w:val="none" w:sz="0" w:space="0" w:color="auto"/>
        <w:bottom w:val="none" w:sz="0" w:space="0" w:color="auto"/>
        <w:right w:val="none" w:sz="0" w:space="0" w:color="auto"/>
      </w:divBdr>
      <w:divsChild>
        <w:div w:id="1406300154">
          <w:marLeft w:val="0"/>
          <w:marRight w:val="0"/>
          <w:marTop w:val="0"/>
          <w:marBottom w:val="0"/>
          <w:divBdr>
            <w:top w:val="none" w:sz="0" w:space="0" w:color="auto"/>
            <w:left w:val="none" w:sz="0" w:space="0" w:color="auto"/>
            <w:bottom w:val="none" w:sz="0" w:space="0" w:color="auto"/>
            <w:right w:val="none" w:sz="0" w:space="0" w:color="auto"/>
          </w:divBdr>
          <w:divsChild>
            <w:div w:id="1236041028">
              <w:marLeft w:val="0"/>
              <w:marRight w:val="0"/>
              <w:marTop w:val="0"/>
              <w:marBottom w:val="0"/>
              <w:divBdr>
                <w:top w:val="none" w:sz="0" w:space="0" w:color="auto"/>
                <w:left w:val="none" w:sz="0" w:space="0" w:color="auto"/>
                <w:bottom w:val="none" w:sz="0" w:space="0" w:color="auto"/>
                <w:right w:val="none" w:sz="0" w:space="0" w:color="auto"/>
              </w:divBdr>
              <w:divsChild>
                <w:div w:id="8184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918">
      <w:bodyDiv w:val="1"/>
      <w:marLeft w:val="0"/>
      <w:marRight w:val="0"/>
      <w:marTop w:val="0"/>
      <w:marBottom w:val="0"/>
      <w:divBdr>
        <w:top w:val="none" w:sz="0" w:space="0" w:color="auto"/>
        <w:left w:val="none" w:sz="0" w:space="0" w:color="auto"/>
        <w:bottom w:val="none" w:sz="0" w:space="0" w:color="auto"/>
        <w:right w:val="none" w:sz="0" w:space="0" w:color="auto"/>
      </w:divBdr>
    </w:div>
    <w:div w:id="20134263">
      <w:bodyDiv w:val="1"/>
      <w:marLeft w:val="0"/>
      <w:marRight w:val="0"/>
      <w:marTop w:val="0"/>
      <w:marBottom w:val="0"/>
      <w:divBdr>
        <w:top w:val="none" w:sz="0" w:space="0" w:color="auto"/>
        <w:left w:val="none" w:sz="0" w:space="0" w:color="auto"/>
        <w:bottom w:val="none" w:sz="0" w:space="0" w:color="auto"/>
        <w:right w:val="none" w:sz="0" w:space="0" w:color="auto"/>
      </w:divBdr>
    </w:div>
    <w:div w:id="21713200">
      <w:bodyDiv w:val="1"/>
      <w:marLeft w:val="0"/>
      <w:marRight w:val="0"/>
      <w:marTop w:val="0"/>
      <w:marBottom w:val="0"/>
      <w:divBdr>
        <w:top w:val="none" w:sz="0" w:space="0" w:color="auto"/>
        <w:left w:val="none" w:sz="0" w:space="0" w:color="auto"/>
        <w:bottom w:val="none" w:sz="0" w:space="0" w:color="auto"/>
        <w:right w:val="none" w:sz="0" w:space="0" w:color="auto"/>
      </w:divBdr>
    </w:div>
    <w:div w:id="21906681">
      <w:bodyDiv w:val="1"/>
      <w:marLeft w:val="0"/>
      <w:marRight w:val="0"/>
      <w:marTop w:val="0"/>
      <w:marBottom w:val="0"/>
      <w:divBdr>
        <w:top w:val="none" w:sz="0" w:space="0" w:color="auto"/>
        <w:left w:val="none" w:sz="0" w:space="0" w:color="auto"/>
        <w:bottom w:val="none" w:sz="0" w:space="0" w:color="auto"/>
        <w:right w:val="none" w:sz="0" w:space="0" w:color="auto"/>
      </w:divBdr>
    </w:div>
    <w:div w:id="22635568">
      <w:bodyDiv w:val="1"/>
      <w:marLeft w:val="0"/>
      <w:marRight w:val="0"/>
      <w:marTop w:val="0"/>
      <w:marBottom w:val="0"/>
      <w:divBdr>
        <w:top w:val="none" w:sz="0" w:space="0" w:color="auto"/>
        <w:left w:val="none" w:sz="0" w:space="0" w:color="auto"/>
        <w:bottom w:val="none" w:sz="0" w:space="0" w:color="auto"/>
        <w:right w:val="none" w:sz="0" w:space="0" w:color="auto"/>
      </w:divBdr>
    </w:div>
    <w:div w:id="22636761">
      <w:bodyDiv w:val="1"/>
      <w:marLeft w:val="0"/>
      <w:marRight w:val="0"/>
      <w:marTop w:val="0"/>
      <w:marBottom w:val="0"/>
      <w:divBdr>
        <w:top w:val="none" w:sz="0" w:space="0" w:color="auto"/>
        <w:left w:val="none" w:sz="0" w:space="0" w:color="auto"/>
        <w:bottom w:val="none" w:sz="0" w:space="0" w:color="auto"/>
        <w:right w:val="none" w:sz="0" w:space="0" w:color="auto"/>
      </w:divBdr>
    </w:div>
    <w:div w:id="22638398">
      <w:bodyDiv w:val="1"/>
      <w:marLeft w:val="0"/>
      <w:marRight w:val="0"/>
      <w:marTop w:val="0"/>
      <w:marBottom w:val="0"/>
      <w:divBdr>
        <w:top w:val="none" w:sz="0" w:space="0" w:color="auto"/>
        <w:left w:val="none" w:sz="0" w:space="0" w:color="auto"/>
        <w:bottom w:val="none" w:sz="0" w:space="0" w:color="auto"/>
        <w:right w:val="none" w:sz="0" w:space="0" w:color="auto"/>
      </w:divBdr>
    </w:div>
    <w:div w:id="23336442">
      <w:bodyDiv w:val="1"/>
      <w:marLeft w:val="0"/>
      <w:marRight w:val="0"/>
      <w:marTop w:val="0"/>
      <w:marBottom w:val="0"/>
      <w:divBdr>
        <w:top w:val="none" w:sz="0" w:space="0" w:color="auto"/>
        <w:left w:val="none" w:sz="0" w:space="0" w:color="auto"/>
        <w:bottom w:val="none" w:sz="0" w:space="0" w:color="auto"/>
        <w:right w:val="none" w:sz="0" w:space="0" w:color="auto"/>
      </w:divBdr>
    </w:div>
    <w:div w:id="23557752">
      <w:bodyDiv w:val="1"/>
      <w:marLeft w:val="0"/>
      <w:marRight w:val="0"/>
      <w:marTop w:val="0"/>
      <w:marBottom w:val="0"/>
      <w:divBdr>
        <w:top w:val="none" w:sz="0" w:space="0" w:color="auto"/>
        <w:left w:val="none" w:sz="0" w:space="0" w:color="auto"/>
        <w:bottom w:val="none" w:sz="0" w:space="0" w:color="auto"/>
        <w:right w:val="none" w:sz="0" w:space="0" w:color="auto"/>
      </w:divBdr>
    </w:div>
    <w:div w:id="24646985">
      <w:bodyDiv w:val="1"/>
      <w:marLeft w:val="0"/>
      <w:marRight w:val="0"/>
      <w:marTop w:val="0"/>
      <w:marBottom w:val="0"/>
      <w:divBdr>
        <w:top w:val="none" w:sz="0" w:space="0" w:color="auto"/>
        <w:left w:val="none" w:sz="0" w:space="0" w:color="auto"/>
        <w:bottom w:val="none" w:sz="0" w:space="0" w:color="auto"/>
        <w:right w:val="none" w:sz="0" w:space="0" w:color="auto"/>
      </w:divBdr>
    </w:div>
    <w:div w:id="24913982">
      <w:bodyDiv w:val="1"/>
      <w:marLeft w:val="0"/>
      <w:marRight w:val="0"/>
      <w:marTop w:val="0"/>
      <w:marBottom w:val="0"/>
      <w:divBdr>
        <w:top w:val="none" w:sz="0" w:space="0" w:color="auto"/>
        <w:left w:val="none" w:sz="0" w:space="0" w:color="auto"/>
        <w:bottom w:val="none" w:sz="0" w:space="0" w:color="auto"/>
        <w:right w:val="none" w:sz="0" w:space="0" w:color="auto"/>
      </w:divBdr>
    </w:div>
    <w:div w:id="25103149">
      <w:bodyDiv w:val="1"/>
      <w:marLeft w:val="0"/>
      <w:marRight w:val="0"/>
      <w:marTop w:val="0"/>
      <w:marBottom w:val="0"/>
      <w:divBdr>
        <w:top w:val="none" w:sz="0" w:space="0" w:color="auto"/>
        <w:left w:val="none" w:sz="0" w:space="0" w:color="auto"/>
        <w:bottom w:val="none" w:sz="0" w:space="0" w:color="auto"/>
        <w:right w:val="none" w:sz="0" w:space="0" w:color="auto"/>
      </w:divBdr>
    </w:div>
    <w:div w:id="25182350">
      <w:bodyDiv w:val="1"/>
      <w:marLeft w:val="0"/>
      <w:marRight w:val="0"/>
      <w:marTop w:val="0"/>
      <w:marBottom w:val="0"/>
      <w:divBdr>
        <w:top w:val="none" w:sz="0" w:space="0" w:color="auto"/>
        <w:left w:val="none" w:sz="0" w:space="0" w:color="auto"/>
        <w:bottom w:val="none" w:sz="0" w:space="0" w:color="auto"/>
        <w:right w:val="none" w:sz="0" w:space="0" w:color="auto"/>
      </w:divBdr>
    </w:div>
    <w:div w:id="25182481">
      <w:bodyDiv w:val="1"/>
      <w:marLeft w:val="0"/>
      <w:marRight w:val="0"/>
      <w:marTop w:val="0"/>
      <w:marBottom w:val="0"/>
      <w:divBdr>
        <w:top w:val="none" w:sz="0" w:space="0" w:color="auto"/>
        <w:left w:val="none" w:sz="0" w:space="0" w:color="auto"/>
        <w:bottom w:val="none" w:sz="0" w:space="0" w:color="auto"/>
        <w:right w:val="none" w:sz="0" w:space="0" w:color="auto"/>
      </w:divBdr>
    </w:div>
    <w:div w:id="25956246">
      <w:bodyDiv w:val="1"/>
      <w:marLeft w:val="0"/>
      <w:marRight w:val="0"/>
      <w:marTop w:val="0"/>
      <w:marBottom w:val="0"/>
      <w:divBdr>
        <w:top w:val="none" w:sz="0" w:space="0" w:color="auto"/>
        <w:left w:val="none" w:sz="0" w:space="0" w:color="auto"/>
        <w:bottom w:val="none" w:sz="0" w:space="0" w:color="auto"/>
        <w:right w:val="none" w:sz="0" w:space="0" w:color="auto"/>
      </w:divBdr>
    </w:div>
    <w:div w:id="26106896">
      <w:bodyDiv w:val="1"/>
      <w:marLeft w:val="0"/>
      <w:marRight w:val="0"/>
      <w:marTop w:val="0"/>
      <w:marBottom w:val="0"/>
      <w:divBdr>
        <w:top w:val="none" w:sz="0" w:space="0" w:color="auto"/>
        <w:left w:val="none" w:sz="0" w:space="0" w:color="auto"/>
        <w:bottom w:val="none" w:sz="0" w:space="0" w:color="auto"/>
        <w:right w:val="none" w:sz="0" w:space="0" w:color="auto"/>
      </w:divBdr>
    </w:div>
    <w:div w:id="27143426">
      <w:bodyDiv w:val="1"/>
      <w:marLeft w:val="0"/>
      <w:marRight w:val="0"/>
      <w:marTop w:val="0"/>
      <w:marBottom w:val="0"/>
      <w:divBdr>
        <w:top w:val="none" w:sz="0" w:space="0" w:color="auto"/>
        <w:left w:val="none" w:sz="0" w:space="0" w:color="auto"/>
        <w:bottom w:val="none" w:sz="0" w:space="0" w:color="auto"/>
        <w:right w:val="none" w:sz="0" w:space="0" w:color="auto"/>
      </w:divBdr>
    </w:div>
    <w:div w:id="27266176">
      <w:bodyDiv w:val="1"/>
      <w:marLeft w:val="0"/>
      <w:marRight w:val="0"/>
      <w:marTop w:val="0"/>
      <w:marBottom w:val="0"/>
      <w:divBdr>
        <w:top w:val="none" w:sz="0" w:space="0" w:color="auto"/>
        <w:left w:val="none" w:sz="0" w:space="0" w:color="auto"/>
        <w:bottom w:val="none" w:sz="0" w:space="0" w:color="auto"/>
        <w:right w:val="none" w:sz="0" w:space="0" w:color="auto"/>
      </w:divBdr>
    </w:div>
    <w:div w:id="27461205">
      <w:bodyDiv w:val="1"/>
      <w:marLeft w:val="0"/>
      <w:marRight w:val="0"/>
      <w:marTop w:val="0"/>
      <w:marBottom w:val="0"/>
      <w:divBdr>
        <w:top w:val="none" w:sz="0" w:space="0" w:color="auto"/>
        <w:left w:val="none" w:sz="0" w:space="0" w:color="auto"/>
        <w:bottom w:val="none" w:sz="0" w:space="0" w:color="auto"/>
        <w:right w:val="none" w:sz="0" w:space="0" w:color="auto"/>
      </w:divBdr>
    </w:div>
    <w:div w:id="27489987">
      <w:bodyDiv w:val="1"/>
      <w:marLeft w:val="0"/>
      <w:marRight w:val="0"/>
      <w:marTop w:val="0"/>
      <w:marBottom w:val="0"/>
      <w:divBdr>
        <w:top w:val="none" w:sz="0" w:space="0" w:color="auto"/>
        <w:left w:val="none" w:sz="0" w:space="0" w:color="auto"/>
        <w:bottom w:val="none" w:sz="0" w:space="0" w:color="auto"/>
        <w:right w:val="none" w:sz="0" w:space="0" w:color="auto"/>
      </w:divBdr>
    </w:div>
    <w:div w:id="30150373">
      <w:bodyDiv w:val="1"/>
      <w:marLeft w:val="0"/>
      <w:marRight w:val="0"/>
      <w:marTop w:val="0"/>
      <w:marBottom w:val="0"/>
      <w:divBdr>
        <w:top w:val="none" w:sz="0" w:space="0" w:color="auto"/>
        <w:left w:val="none" w:sz="0" w:space="0" w:color="auto"/>
        <w:bottom w:val="none" w:sz="0" w:space="0" w:color="auto"/>
        <w:right w:val="none" w:sz="0" w:space="0" w:color="auto"/>
      </w:divBdr>
    </w:div>
    <w:div w:id="30301464">
      <w:bodyDiv w:val="1"/>
      <w:marLeft w:val="0"/>
      <w:marRight w:val="0"/>
      <w:marTop w:val="0"/>
      <w:marBottom w:val="0"/>
      <w:divBdr>
        <w:top w:val="none" w:sz="0" w:space="0" w:color="auto"/>
        <w:left w:val="none" w:sz="0" w:space="0" w:color="auto"/>
        <w:bottom w:val="none" w:sz="0" w:space="0" w:color="auto"/>
        <w:right w:val="none" w:sz="0" w:space="0" w:color="auto"/>
      </w:divBdr>
    </w:div>
    <w:div w:id="30571186">
      <w:bodyDiv w:val="1"/>
      <w:marLeft w:val="0"/>
      <w:marRight w:val="0"/>
      <w:marTop w:val="0"/>
      <w:marBottom w:val="0"/>
      <w:divBdr>
        <w:top w:val="none" w:sz="0" w:space="0" w:color="auto"/>
        <w:left w:val="none" w:sz="0" w:space="0" w:color="auto"/>
        <w:bottom w:val="none" w:sz="0" w:space="0" w:color="auto"/>
        <w:right w:val="none" w:sz="0" w:space="0" w:color="auto"/>
      </w:divBdr>
    </w:div>
    <w:div w:id="31082900">
      <w:bodyDiv w:val="1"/>
      <w:marLeft w:val="0"/>
      <w:marRight w:val="0"/>
      <w:marTop w:val="0"/>
      <w:marBottom w:val="0"/>
      <w:divBdr>
        <w:top w:val="none" w:sz="0" w:space="0" w:color="auto"/>
        <w:left w:val="none" w:sz="0" w:space="0" w:color="auto"/>
        <w:bottom w:val="none" w:sz="0" w:space="0" w:color="auto"/>
        <w:right w:val="none" w:sz="0" w:space="0" w:color="auto"/>
      </w:divBdr>
    </w:div>
    <w:div w:id="32078532">
      <w:bodyDiv w:val="1"/>
      <w:marLeft w:val="0"/>
      <w:marRight w:val="0"/>
      <w:marTop w:val="0"/>
      <w:marBottom w:val="0"/>
      <w:divBdr>
        <w:top w:val="none" w:sz="0" w:space="0" w:color="auto"/>
        <w:left w:val="none" w:sz="0" w:space="0" w:color="auto"/>
        <w:bottom w:val="none" w:sz="0" w:space="0" w:color="auto"/>
        <w:right w:val="none" w:sz="0" w:space="0" w:color="auto"/>
      </w:divBdr>
    </w:div>
    <w:div w:id="32120625">
      <w:bodyDiv w:val="1"/>
      <w:marLeft w:val="0"/>
      <w:marRight w:val="0"/>
      <w:marTop w:val="0"/>
      <w:marBottom w:val="0"/>
      <w:divBdr>
        <w:top w:val="none" w:sz="0" w:space="0" w:color="auto"/>
        <w:left w:val="none" w:sz="0" w:space="0" w:color="auto"/>
        <w:bottom w:val="none" w:sz="0" w:space="0" w:color="auto"/>
        <w:right w:val="none" w:sz="0" w:space="0" w:color="auto"/>
      </w:divBdr>
    </w:div>
    <w:div w:id="32266761">
      <w:bodyDiv w:val="1"/>
      <w:marLeft w:val="0"/>
      <w:marRight w:val="0"/>
      <w:marTop w:val="0"/>
      <w:marBottom w:val="0"/>
      <w:divBdr>
        <w:top w:val="none" w:sz="0" w:space="0" w:color="auto"/>
        <w:left w:val="none" w:sz="0" w:space="0" w:color="auto"/>
        <w:bottom w:val="none" w:sz="0" w:space="0" w:color="auto"/>
        <w:right w:val="none" w:sz="0" w:space="0" w:color="auto"/>
      </w:divBdr>
    </w:div>
    <w:div w:id="33236069">
      <w:bodyDiv w:val="1"/>
      <w:marLeft w:val="0"/>
      <w:marRight w:val="0"/>
      <w:marTop w:val="0"/>
      <w:marBottom w:val="0"/>
      <w:divBdr>
        <w:top w:val="none" w:sz="0" w:space="0" w:color="auto"/>
        <w:left w:val="none" w:sz="0" w:space="0" w:color="auto"/>
        <w:bottom w:val="none" w:sz="0" w:space="0" w:color="auto"/>
        <w:right w:val="none" w:sz="0" w:space="0" w:color="auto"/>
      </w:divBdr>
    </w:div>
    <w:div w:id="33818946">
      <w:bodyDiv w:val="1"/>
      <w:marLeft w:val="0"/>
      <w:marRight w:val="0"/>
      <w:marTop w:val="0"/>
      <w:marBottom w:val="0"/>
      <w:divBdr>
        <w:top w:val="none" w:sz="0" w:space="0" w:color="auto"/>
        <w:left w:val="none" w:sz="0" w:space="0" w:color="auto"/>
        <w:bottom w:val="none" w:sz="0" w:space="0" w:color="auto"/>
        <w:right w:val="none" w:sz="0" w:space="0" w:color="auto"/>
      </w:divBdr>
    </w:div>
    <w:div w:id="35400925">
      <w:bodyDiv w:val="1"/>
      <w:marLeft w:val="0"/>
      <w:marRight w:val="0"/>
      <w:marTop w:val="0"/>
      <w:marBottom w:val="0"/>
      <w:divBdr>
        <w:top w:val="none" w:sz="0" w:space="0" w:color="auto"/>
        <w:left w:val="none" w:sz="0" w:space="0" w:color="auto"/>
        <w:bottom w:val="none" w:sz="0" w:space="0" w:color="auto"/>
        <w:right w:val="none" w:sz="0" w:space="0" w:color="auto"/>
      </w:divBdr>
    </w:div>
    <w:div w:id="35551433">
      <w:bodyDiv w:val="1"/>
      <w:marLeft w:val="0"/>
      <w:marRight w:val="0"/>
      <w:marTop w:val="0"/>
      <w:marBottom w:val="0"/>
      <w:divBdr>
        <w:top w:val="none" w:sz="0" w:space="0" w:color="auto"/>
        <w:left w:val="none" w:sz="0" w:space="0" w:color="auto"/>
        <w:bottom w:val="none" w:sz="0" w:space="0" w:color="auto"/>
        <w:right w:val="none" w:sz="0" w:space="0" w:color="auto"/>
      </w:divBdr>
    </w:div>
    <w:div w:id="35593486">
      <w:bodyDiv w:val="1"/>
      <w:marLeft w:val="0"/>
      <w:marRight w:val="0"/>
      <w:marTop w:val="0"/>
      <w:marBottom w:val="0"/>
      <w:divBdr>
        <w:top w:val="none" w:sz="0" w:space="0" w:color="auto"/>
        <w:left w:val="none" w:sz="0" w:space="0" w:color="auto"/>
        <w:bottom w:val="none" w:sz="0" w:space="0" w:color="auto"/>
        <w:right w:val="none" w:sz="0" w:space="0" w:color="auto"/>
      </w:divBdr>
    </w:div>
    <w:div w:id="35930911">
      <w:bodyDiv w:val="1"/>
      <w:marLeft w:val="0"/>
      <w:marRight w:val="0"/>
      <w:marTop w:val="0"/>
      <w:marBottom w:val="0"/>
      <w:divBdr>
        <w:top w:val="none" w:sz="0" w:space="0" w:color="auto"/>
        <w:left w:val="none" w:sz="0" w:space="0" w:color="auto"/>
        <w:bottom w:val="none" w:sz="0" w:space="0" w:color="auto"/>
        <w:right w:val="none" w:sz="0" w:space="0" w:color="auto"/>
      </w:divBdr>
    </w:div>
    <w:div w:id="36661519">
      <w:bodyDiv w:val="1"/>
      <w:marLeft w:val="0"/>
      <w:marRight w:val="0"/>
      <w:marTop w:val="0"/>
      <w:marBottom w:val="0"/>
      <w:divBdr>
        <w:top w:val="none" w:sz="0" w:space="0" w:color="auto"/>
        <w:left w:val="none" w:sz="0" w:space="0" w:color="auto"/>
        <w:bottom w:val="none" w:sz="0" w:space="0" w:color="auto"/>
        <w:right w:val="none" w:sz="0" w:space="0" w:color="auto"/>
      </w:divBdr>
    </w:div>
    <w:div w:id="37708622">
      <w:bodyDiv w:val="1"/>
      <w:marLeft w:val="0"/>
      <w:marRight w:val="0"/>
      <w:marTop w:val="0"/>
      <w:marBottom w:val="0"/>
      <w:divBdr>
        <w:top w:val="none" w:sz="0" w:space="0" w:color="auto"/>
        <w:left w:val="none" w:sz="0" w:space="0" w:color="auto"/>
        <w:bottom w:val="none" w:sz="0" w:space="0" w:color="auto"/>
        <w:right w:val="none" w:sz="0" w:space="0" w:color="auto"/>
      </w:divBdr>
    </w:div>
    <w:div w:id="38090265">
      <w:bodyDiv w:val="1"/>
      <w:marLeft w:val="0"/>
      <w:marRight w:val="0"/>
      <w:marTop w:val="0"/>
      <w:marBottom w:val="0"/>
      <w:divBdr>
        <w:top w:val="none" w:sz="0" w:space="0" w:color="auto"/>
        <w:left w:val="none" w:sz="0" w:space="0" w:color="auto"/>
        <w:bottom w:val="none" w:sz="0" w:space="0" w:color="auto"/>
        <w:right w:val="none" w:sz="0" w:space="0" w:color="auto"/>
      </w:divBdr>
    </w:div>
    <w:div w:id="38171783">
      <w:bodyDiv w:val="1"/>
      <w:marLeft w:val="0"/>
      <w:marRight w:val="0"/>
      <w:marTop w:val="0"/>
      <w:marBottom w:val="0"/>
      <w:divBdr>
        <w:top w:val="none" w:sz="0" w:space="0" w:color="auto"/>
        <w:left w:val="none" w:sz="0" w:space="0" w:color="auto"/>
        <w:bottom w:val="none" w:sz="0" w:space="0" w:color="auto"/>
        <w:right w:val="none" w:sz="0" w:space="0" w:color="auto"/>
      </w:divBdr>
    </w:div>
    <w:div w:id="38361730">
      <w:bodyDiv w:val="1"/>
      <w:marLeft w:val="0"/>
      <w:marRight w:val="0"/>
      <w:marTop w:val="0"/>
      <w:marBottom w:val="0"/>
      <w:divBdr>
        <w:top w:val="none" w:sz="0" w:space="0" w:color="auto"/>
        <w:left w:val="none" w:sz="0" w:space="0" w:color="auto"/>
        <w:bottom w:val="none" w:sz="0" w:space="0" w:color="auto"/>
        <w:right w:val="none" w:sz="0" w:space="0" w:color="auto"/>
      </w:divBdr>
    </w:div>
    <w:div w:id="38481622">
      <w:bodyDiv w:val="1"/>
      <w:marLeft w:val="0"/>
      <w:marRight w:val="0"/>
      <w:marTop w:val="0"/>
      <w:marBottom w:val="0"/>
      <w:divBdr>
        <w:top w:val="none" w:sz="0" w:space="0" w:color="auto"/>
        <w:left w:val="none" w:sz="0" w:space="0" w:color="auto"/>
        <w:bottom w:val="none" w:sz="0" w:space="0" w:color="auto"/>
        <w:right w:val="none" w:sz="0" w:space="0" w:color="auto"/>
      </w:divBdr>
    </w:div>
    <w:div w:id="38865364">
      <w:bodyDiv w:val="1"/>
      <w:marLeft w:val="0"/>
      <w:marRight w:val="0"/>
      <w:marTop w:val="0"/>
      <w:marBottom w:val="0"/>
      <w:divBdr>
        <w:top w:val="none" w:sz="0" w:space="0" w:color="auto"/>
        <w:left w:val="none" w:sz="0" w:space="0" w:color="auto"/>
        <w:bottom w:val="none" w:sz="0" w:space="0" w:color="auto"/>
        <w:right w:val="none" w:sz="0" w:space="0" w:color="auto"/>
      </w:divBdr>
    </w:div>
    <w:div w:id="39134638">
      <w:bodyDiv w:val="1"/>
      <w:marLeft w:val="0"/>
      <w:marRight w:val="0"/>
      <w:marTop w:val="0"/>
      <w:marBottom w:val="0"/>
      <w:divBdr>
        <w:top w:val="none" w:sz="0" w:space="0" w:color="auto"/>
        <w:left w:val="none" w:sz="0" w:space="0" w:color="auto"/>
        <w:bottom w:val="none" w:sz="0" w:space="0" w:color="auto"/>
        <w:right w:val="none" w:sz="0" w:space="0" w:color="auto"/>
      </w:divBdr>
    </w:div>
    <w:div w:id="39213989">
      <w:bodyDiv w:val="1"/>
      <w:marLeft w:val="0"/>
      <w:marRight w:val="0"/>
      <w:marTop w:val="0"/>
      <w:marBottom w:val="0"/>
      <w:divBdr>
        <w:top w:val="none" w:sz="0" w:space="0" w:color="auto"/>
        <w:left w:val="none" w:sz="0" w:space="0" w:color="auto"/>
        <w:bottom w:val="none" w:sz="0" w:space="0" w:color="auto"/>
        <w:right w:val="none" w:sz="0" w:space="0" w:color="auto"/>
      </w:divBdr>
    </w:div>
    <w:div w:id="39286362">
      <w:bodyDiv w:val="1"/>
      <w:marLeft w:val="0"/>
      <w:marRight w:val="0"/>
      <w:marTop w:val="0"/>
      <w:marBottom w:val="0"/>
      <w:divBdr>
        <w:top w:val="none" w:sz="0" w:space="0" w:color="auto"/>
        <w:left w:val="none" w:sz="0" w:space="0" w:color="auto"/>
        <w:bottom w:val="none" w:sz="0" w:space="0" w:color="auto"/>
        <w:right w:val="none" w:sz="0" w:space="0" w:color="auto"/>
      </w:divBdr>
    </w:div>
    <w:div w:id="39479506">
      <w:bodyDiv w:val="1"/>
      <w:marLeft w:val="0"/>
      <w:marRight w:val="0"/>
      <w:marTop w:val="0"/>
      <w:marBottom w:val="0"/>
      <w:divBdr>
        <w:top w:val="none" w:sz="0" w:space="0" w:color="auto"/>
        <w:left w:val="none" w:sz="0" w:space="0" w:color="auto"/>
        <w:bottom w:val="none" w:sz="0" w:space="0" w:color="auto"/>
        <w:right w:val="none" w:sz="0" w:space="0" w:color="auto"/>
      </w:divBdr>
    </w:div>
    <w:div w:id="40327984">
      <w:bodyDiv w:val="1"/>
      <w:marLeft w:val="0"/>
      <w:marRight w:val="0"/>
      <w:marTop w:val="0"/>
      <w:marBottom w:val="0"/>
      <w:divBdr>
        <w:top w:val="none" w:sz="0" w:space="0" w:color="auto"/>
        <w:left w:val="none" w:sz="0" w:space="0" w:color="auto"/>
        <w:bottom w:val="none" w:sz="0" w:space="0" w:color="auto"/>
        <w:right w:val="none" w:sz="0" w:space="0" w:color="auto"/>
      </w:divBdr>
    </w:div>
    <w:div w:id="40716073">
      <w:bodyDiv w:val="1"/>
      <w:marLeft w:val="0"/>
      <w:marRight w:val="0"/>
      <w:marTop w:val="0"/>
      <w:marBottom w:val="0"/>
      <w:divBdr>
        <w:top w:val="none" w:sz="0" w:space="0" w:color="auto"/>
        <w:left w:val="none" w:sz="0" w:space="0" w:color="auto"/>
        <w:bottom w:val="none" w:sz="0" w:space="0" w:color="auto"/>
        <w:right w:val="none" w:sz="0" w:space="0" w:color="auto"/>
      </w:divBdr>
    </w:div>
    <w:div w:id="40908330">
      <w:bodyDiv w:val="1"/>
      <w:marLeft w:val="0"/>
      <w:marRight w:val="0"/>
      <w:marTop w:val="0"/>
      <w:marBottom w:val="0"/>
      <w:divBdr>
        <w:top w:val="none" w:sz="0" w:space="0" w:color="auto"/>
        <w:left w:val="none" w:sz="0" w:space="0" w:color="auto"/>
        <w:bottom w:val="none" w:sz="0" w:space="0" w:color="auto"/>
        <w:right w:val="none" w:sz="0" w:space="0" w:color="auto"/>
      </w:divBdr>
    </w:div>
    <w:div w:id="41562971">
      <w:bodyDiv w:val="1"/>
      <w:marLeft w:val="0"/>
      <w:marRight w:val="0"/>
      <w:marTop w:val="0"/>
      <w:marBottom w:val="0"/>
      <w:divBdr>
        <w:top w:val="none" w:sz="0" w:space="0" w:color="auto"/>
        <w:left w:val="none" w:sz="0" w:space="0" w:color="auto"/>
        <w:bottom w:val="none" w:sz="0" w:space="0" w:color="auto"/>
        <w:right w:val="none" w:sz="0" w:space="0" w:color="auto"/>
      </w:divBdr>
    </w:div>
    <w:div w:id="41906933">
      <w:bodyDiv w:val="1"/>
      <w:marLeft w:val="0"/>
      <w:marRight w:val="0"/>
      <w:marTop w:val="0"/>
      <w:marBottom w:val="0"/>
      <w:divBdr>
        <w:top w:val="none" w:sz="0" w:space="0" w:color="auto"/>
        <w:left w:val="none" w:sz="0" w:space="0" w:color="auto"/>
        <w:bottom w:val="none" w:sz="0" w:space="0" w:color="auto"/>
        <w:right w:val="none" w:sz="0" w:space="0" w:color="auto"/>
      </w:divBdr>
    </w:div>
    <w:div w:id="42338998">
      <w:bodyDiv w:val="1"/>
      <w:marLeft w:val="0"/>
      <w:marRight w:val="0"/>
      <w:marTop w:val="0"/>
      <w:marBottom w:val="0"/>
      <w:divBdr>
        <w:top w:val="none" w:sz="0" w:space="0" w:color="auto"/>
        <w:left w:val="none" w:sz="0" w:space="0" w:color="auto"/>
        <w:bottom w:val="none" w:sz="0" w:space="0" w:color="auto"/>
        <w:right w:val="none" w:sz="0" w:space="0" w:color="auto"/>
      </w:divBdr>
    </w:div>
    <w:div w:id="43526837">
      <w:bodyDiv w:val="1"/>
      <w:marLeft w:val="0"/>
      <w:marRight w:val="0"/>
      <w:marTop w:val="0"/>
      <w:marBottom w:val="0"/>
      <w:divBdr>
        <w:top w:val="none" w:sz="0" w:space="0" w:color="auto"/>
        <w:left w:val="none" w:sz="0" w:space="0" w:color="auto"/>
        <w:bottom w:val="none" w:sz="0" w:space="0" w:color="auto"/>
        <w:right w:val="none" w:sz="0" w:space="0" w:color="auto"/>
      </w:divBdr>
    </w:div>
    <w:div w:id="44451151">
      <w:bodyDiv w:val="1"/>
      <w:marLeft w:val="0"/>
      <w:marRight w:val="0"/>
      <w:marTop w:val="0"/>
      <w:marBottom w:val="0"/>
      <w:divBdr>
        <w:top w:val="none" w:sz="0" w:space="0" w:color="auto"/>
        <w:left w:val="none" w:sz="0" w:space="0" w:color="auto"/>
        <w:bottom w:val="none" w:sz="0" w:space="0" w:color="auto"/>
        <w:right w:val="none" w:sz="0" w:space="0" w:color="auto"/>
      </w:divBdr>
    </w:div>
    <w:div w:id="44989463">
      <w:bodyDiv w:val="1"/>
      <w:marLeft w:val="0"/>
      <w:marRight w:val="0"/>
      <w:marTop w:val="0"/>
      <w:marBottom w:val="0"/>
      <w:divBdr>
        <w:top w:val="none" w:sz="0" w:space="0" w:color="auto"/>
        <w:left w:val="none" w:sz="0" w:space="0" w:color="auto"/>
        <w:bottom w:val="none" w:sz="0" w:space="0" w:color="auto"/>
        <w:right w:val="none" w:sz="0" w:space="0" w:color="auto"/>
      </w:divBdr>
    </w:div>
    <w:div w:id="45880074">
      <w:bodyDiv w:val="1"/>
      <w:marLeft w:val="0"/>
      <w:marRight w:val="0"/>
      <w:marTop w:val="0"/>
      <w:marBottom w:val="0"/>
      <w:divBdr>
        <w:top w:val="none" w:sz="0" w:space="0" w:color="auto"/>
        <w:left w:val="none" w:sz="0" w:space="0" w:color="auto"/>
        <w:bottom w:val="none" w:sz="0" w:space="0" w:color="auto"/>
        <w:right w:val="none" w:sz="0" w:space="0" w:color="auto"/>
      </w:divBdr>
    </w:div>
    <w:div w:id="45959275">
      <w:bodyDiv w:val="1"/>
      <w:marLeft w:val="0"/>
      <w:marRight w:val="0"/>
      <w:marTop w:val="0"/>
      <w:marBottom w:val="0"/>
      <w:divBdr>
        <w:top w:val="none" w:sz="0" w:space="0" w:color="auto"/>
        <w:left w:val="none" w:sz="0" w:space="0" w:color="auto"/>
        <w:bottom w:val="none" w:sz="0" w:space="0" w:color="auto"/>
        <w:right w:val="none" w:sz="0" w:space="0" w:color="auto"/>
      </w:divBdr>
    </w:div>
    <w:div w:id="47072290">
      <w:bodyDiv w:val="1"/>
      <w:marLeft w:val="0"/>
      <w:marRight w:val="0"/>
      <w:marTop w:val="0"/>
      <w:marBottom w:val="0"/>
      <w:divBdr>
        <w:top w:val="none" w:sz="0" w:space="0" w:color="auto"/>
        <w:left w:val="none" w:sz="0" w:space="0" w:color="auto"/>
        <w:bottom w:val="none" w:sz="0" w:space="0" w:color="auto"/>
        <w:right w:val="none" w:sz="0" w:space="0" w:color="auto"/>
      </w:divBdr>
    </w:div>
    <w:div w:id="49233578">
      <w:bodyDiv w:val="1"/>
      <w:marLeft w:val="0"/>
      <w:marRight w:val="0"/>
      <w:marTop w:val="0"/>
      <w:marBottom w:val="0"/>
      <w:divBdr>
        <w:top w:val="none" w:sz="0" w:space="0" w:color="auto"/>
        <w:left w:val="none" w:sz="0" w:space="0" w:color="auto"/>
        <w:bottom w:val="none" w:sz="0" w:space="0" w:color="auto"/>
        <w:right w:val="none" w:sz="0" w:space="0" w:color="auto"/>
      </w:divBdr>
    </w:div>
    <w:div w:id="49424477">
      <w:bodyDiv w:val="1"/>
      <w:marLeft w:val="0"/>
      <w:marRight w:val="0"/>
      <w:marTop w:val="0"/>
      <w:marBottom w:val="0"/>
      <w:divBdr>
        <w:top w:val="none" w:sz="0" w:space="0" w:color="auto"/>
        <w:left w:val="none" w:sz="0" w:space="0" w:color="auto"/>
        <w:bottom w:val="none" w:sz="0" w:space="0" w:color="auto"/>
        <w:right w:val="none" w:sz="0" w:space="0" w:color="auto"/>
      </w:divBdr>
    </w:div>
    <w:div w:id="50354507">
      <w:bodyDiv w:val="1"/>
      <w:marLeft w:val="0"/>
      <w:marRight w:val="0"/>
      <w:marTop w:val="0"/>
      <w:marBottom w:val="0"/>
      <w:divBdr>
        <w:top w:val="none" w:sz="0" w:space="0" w:color="auto"/>
        <w:left w:val="none" w:sz="0" w:space="0" w:color="auto"/>
        <w:bottom w:val="none" w:sz="0" w:space="0" w:color="auto"/>
        <w:right w:val="none" w:sz="0" w:space="0" w:color="auto"/>
      </w:divBdr>
    </w:div>
    <w:div w:id="51779417">
      <w:bodyDiv w:val="1"/>
      <w:marLeft w:val="0"/>
      <w:marRight w:val="0"/>
      <w:marTop w:val="0"/>
      <w:marBottom w:val="0"/>
      <w:divBdr>
        <w:top w:val="none" w:sz="0" w:space="0" w:color="auto"/>
        <w:left w:val="none" w:sz="0" w:space="0" w:color="auto"/>
        <w:bottom w:val="none" w:sz="0" w:space="0" w:color="auto"/>
        <w:right w:val="none" w:sz="0" w:space="0" w:color="auto"/>
      </w:divBdr>
    </w:div>
    <w:div w:id="51973076">
      <w:bodyDiv w:val="1"/>
      <w:marLeft w:val="0"/>
      <w:marRight w:val="0"/>
      <w:marTop w:val="0"/>
      <w:marBottom w:val="0"/>
      <w:divBdr>
        <w:top w:val="none" w:sz="0" w:space="0" w:color="auto"/>
        <w:left w:val="none" w:sz="0" w:space="0" w:color="auto"/>
        <w:bottom w:val="none" w:sz="0" w:space="0" w:color="auto"/>
        <w:right w:val="none" w:sz="0" w:space="0" w:color="auto"/>
      </w:divBdr>
    </w:div>
    <w:div w:id="52239082">
      <w:bodyDiv w:val="1"/>
      <w:marLeft w:val="0"/>
      <w:marRight w:val="0"/>
      <w:marTop w:val="0"/>
      <w:marBottom w:val="0"/>
      <w:divBdr>
        <w:top w:val="none" w:sz="0" w:space="0" w:color="auto"/>
        <w:left w:val="none" w:sz="0" w:space="0" w:color="auto"/>
        <w:bottom w:val="none" w:sz="0" w:space="0" w:color="auto"/>
        <w:right w:val="none" w:sz="0" w:space="0" w:color="auto"/>
      </w:divBdr>
    </w:div>
    <w:div w:id="52312698">
      <w:bodyDiv w:val="1"/>
      <w:marLeft w:val="0"/>
      <w:marRight w:val="0"/>
      <w:marTop w:val="0"/>
      <w:marBottom w:val="0"/>
      <w:divBdr>
        <w:top w:val="none" w:sz="0" w:space="0" w:color="auto"/>
        <w:left w:val="none" w:sz="0" w:space="0" w:color="auto"/>
        <w:bottom w:val="none" w:sz="0" w:space="0" w:color="auto"/>
        <w:right w:val="none" w:sz="0" w:space="0" w:color="auto"/>
      </w:divBdr>
    </w:div>
    <w:div w:id="53241829">
      <w:bodyDiv w:val="1"/>
      <w:marLeft w:val="0"/>
      <w:marRight w:val="0"/>
      <w:marTop w:val="0"/>
      <w:marBottom w:val="0"/>
      <w:divBdr>
        <w:top w:val="none" w:sz="0" w:space="0" w:color="auto"/>
        <w:left w:val="none" w:sz="0" w:space="0" w:color="auto"/>
        <w:bottom w:val="none" w:sz="0" w:space="0" w:color="auto"/>
        <w:right w:val="none" w:sz="0" w:space="0" w:color="auto"/>
      </w:divBdr>
    </w:div>
    <w:div w:id="53747433">
      <w:bodyDiv w:val="1"/>
      <w:marLeft w:val="0"/>
      <w:marRight w:val="0"/>
      <w:marTop w:val="0"/>
      <w:marBottom w:val="0"/>
      <w:divBdr>
        <w:top w:val="none" w:sz="0" w:space="0" w:color="auto"/>
        <w:left w:val="none" w:sz="0" w:space="0" w:color="auto"/>
        <w:bottom w:val="none" w:sz="0" w:space="0" w:color="auto"/>
        <w:right w:val="none" w:sz="0" w:space="0" w:color="auto"/>
      </w:divBdr>
    </w:div>
    <w:div w:id="53899477">
      <w:bodyDiv w:val="1"/>
      <w:marLeft w:val="0"/>
      <w:marRight w:val="0"/>
      <w:marTop w:val="0"/>
      <w:marBottom w:val="0"/>
      <w:divBdr>
        <w:top w:val="none" w:sz="0" w:space="0" w:color="auto"/>
        <w:left w:val="none" w:sz="0" w:space="0" w:color="auto"/>
        <w:bottom w:val="none" w:sz="0" w:space="0" w:color="auto"/>
        <w:right w:val="none" w:sz="0" w:space="0" w:color="auto"/>
      </w:divBdr>
    </w:div>
    <w:div w:id="53941482">
      <w:bodyDiv w:val="1"/>
      <w:marLeft w:val="0"/>
      <w:marRight w:val="0"/>
      <w:marTop w:val="0"/>
      <w:marBottom w:val="0"/>
      <w:divBdr>
        <w:top w:val="none" w:sz="0" w:space="0" w:color="auto"/>
        <w:left w:val="none" w:sz="0" w:space="0" w:color="auto"/>
        <w:bottom w:val="none" w:sz="0" w:space="0" w:color="auto"/>
        <w:right w:val="none" w:sz="0" w:space="0" w:color="auto"/>
      </w:divBdr>
    </w:div>
    <w:div w:id="54819928">
      <w:bodyDiv w:val="1"/>
      <w:marLeft w:val="0"/>
      <w:marRight w:val="0"/>
      <w:marTop w:val="0"/>
      <w:marBottom w:val="0"/>
      <w:divBdr>
        <w:top w:val="none" w:sz="0" w:space="0" w:color="auto"/>
        <w:left w:val="none" w:sz="0" w:space="0" w:color="auto"/>
        <w:bottom w:val="none" w:sz="0" w:space="0" w:color="auto"/>
        <w:right w:val="none" w:sz="0" w:space="0" w:color="auto"/>
      </w:divBdr>
    </w:div>
    <w:div w:id="54935861">
      <w:bodyDiv w:val="1"/>
      <w:marLeft w:val="0"/>
      <w:marRight w:val="0"/>
      <w:marTop w:val="0"/>
      <w:marBottom w:val="0"/>
      <w:divBdr>
        <w:top w:val="none" w:sz="0" w:space="0" w:color="auto"/>
        <w:left w:val="none" w:sz="0" w:space="0" w:color="auto"/>
        <w:bottom w:val="none" w:sz="0" w:space="0" w:color="auto"/>
        <w:right w:val="none" w:sz="0" w:space="0" w:color="auto"/>
      </w:divBdr>
    </w:div>
    <w:div w:id="56171192">
      <w:bodyDiv w:val="1"/>
      <w:marLeft w:val="0"/>
      <w:marRight w:val="0"/>
      <w:marTop w:val="0"/>
      <w:marBottom w:val="0"/>
      <w:divBdr>
        <w:top w:val="none" w:sz="0" w:space="0" w:color="auto"/>
        <w:left w:val="none" w:sz="0" w:space="0" w:color="auto"/>
        <w:bottom w:val="none" w:sz="0" w:space="0" w:color="auto"/>
        <w:right w:val="none" w:sz="0" w:space="0" w:color="auto"/>
      </w:divBdr>
    </w:div>
    <w:div w:id="56561733">
      <w:bodyDiv w:val="1"/>
      <w:marLeft w:val="0"/>
      <w:marRight w:val="0"/>
      <w:marTop w:val="0"/>
      <w:marBottom w:val="0"/>
      <w:divBdr>
        <w:top w:val="none" w:sz="0" w:space="0" w:color="auto"/>
        <w:left w:val="none" w:sz="0" w:space="0" w:color="auto"/>
        <w:bottom w:val="none" w:sz="0" w:space="0" w:color="auto"/>
        <w:right w:val="none" w:sz="0" w:space="0" w:color="auto"/>
      </w:divBdr>
    </w:div>
    <w:div w:id="56825459">
      <w:bodyDiv w:val="1"/>
      <w:marLeft w:val="0"/>
      <w:marRight w:val="0"/>
      <w:marTop w:val="0"/>
      <w:marBottom w:val="0"/>
      <w:divBdr>
        <w:top w:val="none" w:sz="0" w:space="0" w:color="auto"/>
        <w:left w:val="none" w:sz="0" w:space="0" w:color="auto"/>
        <w:bottom w:val="none" w:sz="0" w:space="0" w:color="auto"/>
        <w:right w:val="none" w:sz="0" w:space="0" w:color="auto"/>
      </w:divBdr>
    </w:div>
    <w:div w:id="57552857">
      <w:bodyDiv w:val="1"/>
      <w:marLeft w:val="0"/>
      <w:marRight w:val="0"/>
      <w:marTop w:val="0"/>
      <w:marBottom w:val="0"/>
      <w:divBdr>
        <w:top w:val="none" w:sz="0" w:space="0" w:color="auto"/>
        <w:left w:val="none" w:sz="0" w:space="0" w:color="auto"/>
        <w:bottom w:val="none" w:sz="0" w:space="0" w:color="auto"/>
        <w:right w:val="none" w:sz="0" w:space="0" w:color="auto"/>
      </w:divBdr>
    </w:div>
    <w:div w:id="57561559">
      <w:bodyDiv w:val="1"/>
      <w:marLeft w:val="0"/>
      <w:marRight w:val="0"/>
      <w:marTop w:val="0"/>
      <w:marBottom w:val="0"/>
      <w:divBdr>
        <w:top w:val="none" w:sz="0" w:space="0" w:color="auto"/>
        <w:left w:val="none" w:sz="0" w:space="0" w:color="auto"/>
        <w:bottom w:val="none" w:sz="0" w:space="0" w:color="auto"/>
        <w:right w:val="none" w:sz="0" w:space="0" w:color="auto"/>
      </w:divBdr>
    </w:div>
    <w:div w:id="59057263">
      <w:bodyDiv w:val="1"/>
      <w:marLeft w:val="0"/>
      <w:marRight w:val="0"/>
      <w:marTop w:val="0"/>
      <w:marBottom w:val="0"/>
      <w:divBdr>
        <w:top w:val="none" w:sz="0" w:space="0" w:color="auto"/>
        <w:left w:val="none" w:sz="0" w:space="0" w:color="auto"/>
        <w:bottom w:val="none" w:sz="0" w:space="0" w:color="auto"/>
        <w:right w:val="none" w:sz="0" w:space="0" w:color="auto"/>
      </w:divBdr>
    </w:div>
    <w:div w:id="59207807">
      <w:bodyDiv w:val="1"/>
      <w:marLeft w:val="0"/>
      <w:marRight w:val="0"/>
      <w:marTop w:val="0"/>
      <w:marBottom w:val="0"/>
      <w:divBdr>
        <w:top w:val="none" w:sz="0" w:space="0" w:color="auto"/>
        <w:left w:val="none" w:sz="0" w:space="0" w:color="auto"/>
        <w:bottom w:val="none" w:sz="0" w:space="0" w:color="auto"/>
        <w:right w:val="none" w:sz="0" w:space="0" w:color="auto"/>
      </w:divBdr>
    </w:div>
    <w:div w:id="59644371">
      <w:bodyDiv w:val="1"/>
      <w:marLeft w:val="0"/>
      <w:marRight w:val="0"/>
      <w:marTop w:val="0"/>
      <w:marBottom w:val="0"/>
      <w:divBdr>
        <w:top w:val="none" w:sz="0" w:space="0" w:color="auto"/>
        <w:left w:val="none" w:sz="0" w:space="0" w:color="auto"/>
        <w:bottom w:val="none" w:sz="0" w:space="0" w:color="auto"/>
        <w:right w:val="none" w:sz="0" w:space="0" w:color="auto"/>
      </w:divBdr>
    </w:div>
    <w:div w:id="60181970">
      <w:bodyDiv w:val="1"/>
      <w:marLeft w:val="0"/>
      <w:marRight w:val="0"/>
      <w:marTop w:val="0"/>
      <w:marBottom w:val="0"/>
      <w:divBdr>
        <w:top w:val="none" w:sz="0" w:space="0" w:color="auto"/>
        <w:left w:val="none" w:sz="0" w:space="0" w:color="auto"/>
        <w:bottom w:val="none" w:sz="0" w:space="0" w:color="auto"/>
        <w:right w:val="none" w:sz="0" w:space="0" w:color="auto"/>
      </w:divBdr>
    </w:div>
    <w:div w:id="62266192">
      <w:bodyDiv w:val="1"/>
      <w:marLeft w:val="0"/>
      <w:marRight w:val="0"/>
      <w:marTop w:val="0"/>
      <w:marBottom w:val="0"/>
      <w:divBdr>
        <w:top w:val="none" w:sz="0" w:space="0" w:color="auto"/>
        <w:left w:val="none" w:sz="0" w:space="0" w:color="auto"/>
        <w:bottom w:val="none" w:sz="0" w:space="0" w:color="auto"/>
        <w:right w:val="none" w:sz="0" w:space="0" w:color="auto"/>
      </w:divBdr>
    </w:div>
    <w:div w:id="64840940">
      <w:bodyDiv w:val="1"/>
      <w:marLeft w:val="0"/>
      <w:marRight w:val="0"/>
      <w:marTop w:val="0"/>
      <w:marBottom w:val="0"/>
      <w:divBdr>
        <w:top w:val="none" w:sz="0" w:space="0" w:color="auto"/>
        <w:left w:val="none" w:sz="0" w:space="0" w:color="auto"/>
        <w:bottom w:val="none" w:sz="0" w:space="0" w:color="auto"/>
        <w:right w:val="none" w:sz="0" w:space="0" w:color="auto"/>
      </w:divBdr>
    </w:div>
    <w:div w:id="65735423">
      <w:bodyDiv w:val="1"/>
      <w:marLeft w:val="0"/>
      <w:marRight w:val="0"/>
      <w:marTop w:val="0"/>
      <w:marBottom w:val="0"/>
      <w:divBdr>
        <w:top w:val="none" w:sz="0" w:space="0" w:color="auto"/>
        <w:left w:val="none" w:sz="0" w:space="0" w:color="auto"/>
        <w:bottom w:val="none" w:sz="0" w:space="0" w:color="auto"/>
        <w:right w:val="none" w:sz="0" w:space="0" w:color="auto"/>
      </w:divBdr>
    </w:div>
    <w:div w:id="66077767">
      <w:bodyDiv w:val="1"/>
      <w:marLeft w:val="0"/>
      <w:marRight w:val="0"/>
      <w:marTop w:val="0"/>
      <w:marBottom w:val="0"/>
      <w:divBdr>
        <w:top w:val="none" w:sz="0" w:space="0" w:color="auto"/>
        <w:left w:val="none" w:sz="0" w:space="0" w:color="auto"/>
        <w:bottom w:val="none" w:sz="0" w:space="0" w:color="auto"/>
        <w:right w:val="none" w:sz="0" w:space="0" w:color="auto"/>
      </w:divBdr>
    </w:div>
    <w:div w:id="66153916">
      <w:bodyDiv w:val="1"/>
      <w:marLeft w:val="0"/>
      <w:marRight w:val="0"/>
      <w:marTop w:val="0"/>
      <w:marBottom w:val="0"/>
      <w:divBdr>
        <w:top w:val="none" w:sz="0" w:space="0" w:color="auto"/>
        <w:left w:val="none" w:sz="0" w:space="0" w:color="auto"/>
        <w:bottom w:val="none" w:sz="0" w:space="0" w:color="auto"/>
        <w:right w:val="none" w:sz="0" w:space="0" w:color="auto"/>
      </w:divBdr>
    </w:div>
    <w:div w:id="66346452">
      <w:bodyDiv w:val="1"/>
      <w:marLeft w:val="0"/>
      <w:marRight w:val="0"/>
      <w:marTop w:val="0"/>
      <w:marBottom w:val="0"/>
      <w:divBdr>
        <w:top w:val="none" w:sz="0" w:space="0" w:color="auto"/>
        <w:left w:val="none" w:sz="0" w:space="0" w:color="auto"/>
        <w:bottom w:val="none" w:sz="0" w:space="0" w:color="auto"/>
        <w:right w:val="none" w:sz="0" w:space="0" w:color="auto"/>
      </w:divBdr>
    </w:div>
    <w:div w:id="66925740">
      <w:bodyDiv w:val="1"/>
      <w:marLeft w:val="0"/>
      <w:marRight w:val="0"/>
      <w:marTop w:val="0"/>
      <w:marBottom w:val="0"/>
      <w:divBdr>
        <w:top w:val="none" w:sz="0" w:space="0" w:color="auto"/>
        <w:left w:val="none" w:sz="0" w:space="0" w:color="auto"/>
        <w:bottom w:val="none" w:sz="0" w:space="0" w:color="auto"/>
        <w:right w:val="none" w:sz="0" w:space="0" w:color="auto"/>
      </w:divBdr>
    </w:div>
    <w:div w:id="67458509">
      <w:bodyDiv w:val="1"/>
      <w:marLeft w:val="0"/>
      <w:marRight w:val="0"/>
      <w:marTop w:val="0"/>
      <w:marBottom w:val="0"/>
      <w:divBdr>
        <w:top w:val="none" w:sz="0" w:space="0" w:color="auto"/>
        <w:left w:val="none" w:sz="0" w:space="0" w:color="auto"/>
        <w:bottom w:val="none" w:sz="0" w:space="0" w:color="auto"/>
        <w:right w:val="none" w:sz="0" w:space="0" w:color="auto"/>
      </w:divBdr>
    </w:div>
    <w:div w:id="67506738">
      <w:bodyDiv w:val="1"/>
      <w:marLeft w:val="0"/>
      <w:marRight w:val="0"/>
      <w:marTop w:val="0"/>
      <w:marBottom w:val="0"/>
      <w:divBdr>
        <w:top w:val="none" w:sz="0" w:space="0" w:color="auto"/>
        <w:left w:val="none" w:sz="0" w:space="0" w:color="auto"/>
        <w:bottom w:val="none" w:sz="0" w:space="0" w:color="auto"/>
        <w:right w:val="none" w:sz="0" w:space="0" w:color="auto"/>
      </w:divBdr>
    </w:div>
    <w:div w:id="67506948">
      <w:bodyDiv w:val="1"/>
      <w:marLeft w:val="0"/>
      <w:marRight w:val="0"/>
      <w:marTop w:val="0"/>
      <w:marBottom w:val="0"/>
      <w:divBdr>
        <w:top w:val="none" w:sz="0" w:space="0" w:color="auto"/>
        <w:left w:val="none" w:sz="0" w:space="0" w:color="auto"/>
        <w:bottom w:val="none" w:sz="0" w:space="0" w:color="auto"/>
        <w:right w:val="none" w:sz="0" w:space="0" w:color="auto"/>
      </w:divBdr>
    </w:div>
    <w:div w:id="68428001">
      <w:bodyDiv w:val="1"/>
      <w:marLeft w:val="0"/>
      <w:marRight w:val="0"/>
      <w:marTop w:val="0"/>
      <w:marBottom w:val="0"/>
      <w:divBdr>
        <w:top w:val="none" w:sz="0" w:space="0" w:color="auto"/>
        <w:left w:val="none" w:sz="0" w:space="0" w:color="auto"/>
        <w:bottom w:val="none" w:sz="0" w:space="0" w:color="auto"/>
        <w:right w:val="none" w:sz="0" w:space="0" w:color="auto"/>
      </w:divBdr>
    </w:div>
    <w:div w:id="68699385">
      <w:bodyDiv w:val="1"/>
      <w:marLeft w:val="0"/>
      <w:marRight w:val="0"/>
      <w:marTop w:val="0"/>
      <w:marBottom w:val="0"/>
      <w:divBdr>
        <w:top w:val="none" w:sz="0" w:space="0" w:color="auto"/>
        <w:left w:val="none" w:sz="0" w:space="0" w:color="auto"/>
        <w:bottom w:val="none" w:sz="0" w:space="0" w:color="auto"/>
        <w:right w:val="none" w:sz="0" w:space="0" w:color="auto"/>
      </w:divBdr>
    </w:div>
    <w:div w:id="68886041">
      <w:bodyDiv w:val="1"/>
      <w:marLeft w:val="0"/>
      <w:marRight w:val="0"/>
      <w:marTop w:val="0"/>
      <w:marBottom w:val="0"/>
      <w:divBdr>
        <w:top w:val="none" w:sz="0" w:space="0" w:color="auto"/>
        <w:left w:val="none" w:sz="0" w:space="0" w:color="auto"/>
        <w:bottom w:val="none" w:sz="0" w:space="0" w:color="auto"/>
        <w:right w:val="none" w:sz="0" w:space="0" w:color="auto"/>
      </w:divBdr>
    </w:div>
    <w:div w:id="68967641">
      <w:bodyDiv w:val="1"/>
      <w:marLeft w:val="0"/>
      <w:marRight w:val="0"/>
      <w:marTop w:val="0"/>
      <w:marBottom w:val="0"/>
      <w:divBdr>
        <w:top w:val="none" w:sz="0" w:space="0" w:color="auto"/>
        <w:left w:val="none" w:sz="0" w:space="0" w:color="auto"/>
        <w:bottom w:val="none" w:sz="0" w:space="0" w:color="auto"/>
        <w:right w:val="none" w:sz="0" w:space="0" w:color="auto"/>
      </w:divBdr>
    </w:div>
    <w:div w:id="69545247">
      <w:bodyDiv w:val="1"/>
      <w:marLeft w:val="0"/>
      <w:marRight w:val="0"/>
      <w:marTop w:val="0"/>
      <w:marBottom w:val="0"/>
      <w:divBdr>
        <w:top w:val="none" w:sz="0" w:space="0" w:color="auto"/>
        <w:left w:val="none" w:sz="0" w:space="0" w:color="auto"/>
        <w:bottom w:val="none" w:sz="0" w:space="0" w:color="auto"/>
        <w:right w:val="none" w:sz="0" w:space="0" w:color="auto"/>
      </w:divBdr>
    </w:div>
    <w:div w:id="70351218">
      <w:bodyDiv w:val="1"/>
      <w:marLeft w:val="0"/>
      <w:marRight w:val="0"/>
      <w:marTop w:val="0"/>
      <w:marBottom w:val="0"/>
      <w:divBdr>
        <w:top w:val="none" w:sz="0" w:space="0" w:color="auto"/>
        <w:left w:val="none" w:sz="0" w:space="0" w:color="auto"/>
        <w:bottom w:val="none" w:sz="0" w:space="0" w:color="auto"/>
        <w:right w:val="none" w:sz="0" w:space="0" w:color="auto"/>
      </w:divBdr>
    </w:div>
    <w:div w:id="71243589">
      <w:bodyDiv w:val="1"/>
      <w:marLeft w:val="0"/>
      <w:marRight w:val="0"/>
      <w:marTop w:val="0"/>
      <w:marBottom w:val="0"/>
      <w:divBdr>
        <w:top w:val="none" w:sz="0" w:space="0" w:color="auto"/>
        <w:left w:val="none" w:sz="0" w:space="0" w:color="auto"/>
        <w:bottom w:val="none" w:sz="0" w:space="0" w:color="auto"/>
        <w:right w:val="none" w:sz="0" w:space="0" w:color="auto"/>
      </w:divBdr>
    </w:div>
    <w:div w:id="71509169">
      <w:bodyDiv w:val="1"/>
      <w:marLeft w:val="0"/>
      <w:marRight w:val="0"/>
      <w:marTop w:val="0"/>
      <w:marBottom w:val="0"/>
      <w:divBdr>
        <w:top w:val="none" w:sz="0" w:space="0" w:color="auto"/>
        <w:left w:val="none" w:sz="0" w:space="0" w:color="auto"/>
        <w:bottom w:val="none" w:sz="0" w:space="0" w:color="auto"/>
        <w:right w:val="none" w:sz="0" w:space="0" w:color="auto"/>
      </w:divBdr>
    </w:div>
    <w:div w:id="71586052">
      <w:bodyDiv w:val="1"/>
      <w:marLeft w:val="0"/>
      <w:marRight w:val="0"/>
      <w:marTop w:val="0"/>
      <w:marBottom w:val="0"/>
      <w:divBdr>
        <w:top w:val="none" w:sz="0" w:space="0" w:color="auto"/>
        <w:left w:val="none" w:sz="0" w:space="0" w:color="auto"/>
        <w:bottom w:val="none" w:sz="0" w:space="0" w:color="auto"/>
        <w:right w:val="none" w:sz="0" w:space="0" w:color="auto"/>
      </w:divBdr>
    </w:div>
    <w:div w:id="71900522">
      <w:bodyDiv w:val="1"/>
      <w:marLeft w:val="0"/>
      <w:marRight w:val="0"/>
      <w:marTop w:val="0"/>
      <w:marBottom w:val="0"/>
      <w:divBdr>
        <w:top w:val="none" w:sz="0" w:space="0" w:color="auto"/>
        <w:left w:val="none" w:sz="0" w:space="0" w:color="auto"/>
        <w:bottom w:val="none" w:sz="0" w:space="0" w:color="auto"/>
        <w:right w:val="none" w:sz="0" w:space="0" w:color="auto"/>
      </w:divBdr>
    </w:div>
    <w:div w:id="71977744">
      <w:bodyDiv w:val="1"/>
      <w:marLeft w:val="0"/>
      <w:marRight w:val="0"/>
      <w:marTop w:val="0"/>
      <w:marBottom w:val="0"/>
      <w:divBdr>
        <w:top w:val="none" w:sz="0" w:space="0" w:color="auto"/>
        <w:left w:val="none" w:sz="0" w:space="0" w:color="auto"/>
        <w:bottom w:val="none" w:sz="0" w:space="0" w:color="auto"/>
        <w:right w:val="none" w:sz="0" w:space="0" w:color="auto"/>
      </w:divBdr>
    </w:div>
    <w:div w:id="72047419">
      <w:bodyDiv w:val="1"/>
      <w:marLeft w:val="0"/>
      <w:marRight w:val="0"/>
      <w:marTop w:val="0"/>
      <w:marBottom w:val="0"/>
      <w:divBdr>
        <w:top w:val="none" w:sz="0" w:space="0" w:color="auto"/>
        <w:left w:val="none" w:sz="0" w:space="0" w:color="auto"/>
        <w:bottom w:val="none" w:sz="0" w:space="0" w:color="auto"/>
        <w:right w:val="none" w:sz="0" w:space="0" w:color="auto"/>
      </w:divBdr>
    </w:div>
    <w:div w:id="72318865">
      <w:bodyDiv w:val="1"/>
      <w:marLeft w:val="0"/>
      <w:marRight w:val="0"/>
      <w:marTop w:val="0"/>
      <w:marBottom w:val="0"/>
      <w:divBdr>
        <w:top w:val="none" w:sz="0" w:space="0" w:color="auto"/>
        <w:left w:val="none" w:sz="0" w:space="0" w:color="auto"/>
        <w:bottom w:val="none" w:sz="0" w:space="0" w:color="auto"/>
        <w:right w:val="none" w:sz="0" w:space="0" w:color="auto"/>
      </w:divBdr>
    </w:div>
    <w:div w:id="73623434">
      <w:bodyDiv w:val="1"/>
      <w:marLeft w:val="0"/>
      <w:marRight w:val="0"/>
      <w:marTop w:val="0"/>
      <w:marBottom w:val="0"/>
      <w:divBdr>
        <w:top w:val="none" w:sz="0" w:space="0" w:color="auto"/>
        <w:left w:val="none" w:sz="0" w:space="0" w:color="auto"/>
        <w:bottom w:val="none" w:sz="0" w:space="0" w:color="auto"/>
        <w:right w:val="none" w:sz="0" w:space="0" w:color="auto"/>
      </w:divBdr>
    </w:div>
    <w:div w:id="74593624">
      <w:bodyDiv w:val="1"/>
      <w:marLeft w:val="0"/>
      <w:marRight w:val="0"/>
      <w:marTop w:val="0"/>
      <w:marBottom w:val="0"/>
      <w:divBdr>
        <w:top w:val="none" w:sz="0" w:space="0" w:color="auto"/>
        <w:left w:val="none" w:sz="0" w:space="0" w:color="auto"/>
        <w:bottom w:val="none" w:sz="0" w:space="0" w:color="auto"/>
        <w:right w:val="none" w:sz="0" w:space="0" w:color="auto"/>
      </w:divBdr>
    </w:div>
    <w:div w:id="74674275">
      <w:bodyDiv w:val="1"/>
      <w:marLeft w:val="0"/>
      <w:marRight w:val="0"/>
      <w:marTop w:val="0"/>
      <w:marBottom w:val="0"/>
      <w:divBdr>
        <w:top w:val="none" w:sz="0" w:space="0" w:color="auto"/>
        <w:left w:val="none" w:sz="0" w:space="0" w:color="auto"/>
        <w:bottom w:val="none" w:sz="0" w:space="0" w:color="auto"/>
        <w:right w:val="none" w:sz="0" w:space="0" w:color="auto"/>
      </w:divBdr>
    </w:div>
    <w:div w:id="74936295">
      <w:bodyDiv w:val="1"/>
      <w:marLeft w:val="0"/>
      <w:marRight w:val="0"/>
      <w:marTop w:val="0"/>
      <w:marBottom w:val="0"/>
      <w:divBdr>
        <w:top w:val="none" w:sz="0" w:space="0" w:color="auto"/>
        <w:left w:val="none" w:sz="0" w:space="0" w:color="auto"/>
        <w:bottom w:val="none" w:sz="0" w:space="0" w:color="auto"/>
        <w:right w:val="none" w:sz="0" w:space="0" w:color="auto"/>
      </w:divBdr>
    </w:div>
    <w:div w:id="75440933">
      <w:bodyDiv w:val="1"/>
      <w:marLeft w:val="0"/>
      <w:marRight w:val="0"/>
      <w:marTop w:val="0"/>
      <w:marBottom w:val="0"/>
      <w:divBdr>
        <w:top w:val="none" w:sz="0" w:space="0" w:color="auto"/>
        <w:left w:val="none" w:sz="0" w:space="0" w:color="auto"/>
        <w:bottom w:val="none" w:sz="0" w:space="0" w:color="auto"/>
        <w:right w:val="none" w:sz="0" w:space="0" w:color="auto"/>
      </w:divBdr>
    </w:div>
    <w:div w:id="76292688">
      <w:bodyDiv w:val="1"/>
      <w:marLeft w:val="0"/>
      <w:marRight w:val="0"/>
      <w:marTop w:val="0"/>
      <w:marBottom w:val="0"/>
      <w:divBdr>
        <w:top w:val="none" w:sz="0" w:space="0" w:color="auto"/>
        <w:left w:val="none" w:sz="0" w:space="0" w:color="auto"/>
        <w:bottom w:val="none" w:sz="0" w:space="0" w:color="auto"/>
        <w:right w:val="none" w:sz="0" w:space="0" w:color="auto"/>
      </w:divBdr>
      <w:divsChild>
        <w:div w:id="1548222858">
          <w:marLeft w:val="0"/>
          <w:marRight w:val="0"/>
          <w:marTop w:val="0"/>
          <w:marBottom w:val="0"/>
          <w:divBdr>
            <w:top w:val="none" w:sz="0" w:space="0" w:color="auto"/>
            <w:left w:val="none" w:sz="0" w:space="0" w:color="auto"/>
            <w:bottom w:val="none" w:sz="0" w:space="0" w:color="auto"/>
            <w:right w:val="none" w:sz="0" w:space="0" w:color="auto"/>
          </w:divBdr>
          <w:divsChild>
            <w:div w:id="165730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2872">
      <w:bodyDiv w:val="1"/>
      <w:marLeft w:val="0"/>
      <w:marRight w:val="0"/>
      <w:marTop w:val="0"/>
      <w:marBottom w:val="0"/>
      <w:divBdr>
        <w:top w:val="none" w:sz="0" w:space="0" w:color="auto"/>
        <w:left w:val="none" w:sz="0" w:space="0" w:color="auto"/>
        <w:bottom w:val="none" w:sz="0" w:space="0" w:color="auto"/>
        <w:right w:val="none" w:sz="0" w:space="0" w:color="auto"/>
      </w:divBdr>
    </w:div>
    <w:div w:id="77941921">
      <w:bodyDiv w:val="1"/>
      <w:marLeft w:val="0"/>
      <w:marRight w:val="0"/>
      <w:marTop w:val="0"/>
      <w:marBottom w:val="0"/>
      <w:divBdr>
        <w:top w:val="none" w:sz="0" w:space="0" w:color="auto"/>
        <w:left w:val="none" w:sz="0" w:space="0" w:color="auto"/>
        <w:bottom w:val="none" w:sz="0" w:space="0" w:color="auto"/>
        <w:right w:val="none" w:sz="0" w:space="0" w:color="auto"/>
      </w:divBdr>
    </w:div>
    <w:div w:id="78140004">
      <w:bodyDiv w:val="1"/>
      <w:marLeft w:val="0"/>
      <w:marRight w:val="0"/>
      <w:marTop w:val="0"/>
      <w:marBottom w:val="0"/>
      <w:divBdr>
        <w:top w:val="none" w:sz="0" w:space="0" w:color="auto"/>
        <w:left w:val="none" w:sz="0" w:space="0" w:color="auto"/>
        <w:bottom w:val="none" w:sz="0" w:space="0" w:color="auto"/>
        <w:right w:val="none" w:sz="0" w:space="0" w:color="auto"/>
      </w:divBdr>
    </w:div>
    <w:div w:id="78410508">
      <w:bodyDiv w:val="1"/>
      <w:marLeft w:val="0"/>
      <w:marRight w:val="0"/>
      <w:marTop w:val="0"/>
      <w:marBottom w:val="0"/>
      <w:divBdr>
        <w:top w:val="none" w:sz="0" w:space="0" w:color="auto"/>
        <w:left w:val="none" w:sz="0" w:space="0" w:color="auto"/>
        <w:bottom w:val="none" w:sz="0" w:space="0" w:color="auto"/>
        <w:right w:val="none" w:sz="0" w:space="0" w:color="auto"/>
      </w:divBdr>
    </w:div>
    <w:div w:id="79299680">
      <w:bodyDiv w:val="1"/>
      <w:marLeft w:val="0"/>
      <w:marRight w:val="0"/>
      <w:marTop w:val="0"/>
      <w:marBottom w:val="0"/>
      <w:divBdr>
        <w:top w:val="none" w:sz="0" w:space="0" w:color="auto"/>
        <w:left w:val="none" w:sz="0" w:space="0" w:color="auto"/>
        <w:bottom w:val="none" w:sz="0" w:space="0" w:color="auto"/>
        <w:right w:val="none" w:sz="0" w:space="0" w:color="auto"/>
      </w:divBdr>
    </w:div>
    <w:div w:id="79302412">
      <w:bodyDiv w:val="1"/>
      <w:marLeft w:val="0"/>
      <w:marRight w:val="0"/>
      <w:marTop w:val="0"/>
      <w:marBottom w:val="0"/>
      <w:divBdr>
        <w:top w:val="none" w:sz="0" w:space="0" w:color="auto"/>
        <w:left w:val="none" w:sz="0" w:space="0" w:color="auto"/>
        <w:bottom w:val="none" w:sz="0" w:space="0" w:color="auto"/>
        <w:right w:val="none" w:sz="0" w:space="0" w:color="auto"/>
      </w:divBdr>
    </w:div>
    <w:div w:id="79327788">
      <w:bodyDiv w:val="1"/>
      <w:marLeft w:val="0"/>
      <w:marRight w:val="0"/>
      <w:marTop w:val="0"/>
      <w:marBottom w:val="0"/>
      <w:divBdr>
        <w:top w:val="none" w:sz="0" w:space="0" w:color="auto"/>
        <w:left w:val="none" w:sz="0" w:space="0" w:color="auto"/>
        <w:bottom w:val="none" w:sz="0" w:space="0" w:color="auto"/>
        <w:right w:val="none" w:sz="0" w:space="0" w:color="auto"/>
      </w:divBdr>
    </w:div>
    <w:div w:id="80684286">
      <w:bodyDiv w:val="1"/>
      <w:marLeft w:val="0"/>
      <w:marRight w:val="0"/>
      <w:marTop w:val="0"/>
      <w:marBottom w:val="0"/>
      <w:divBdr>
        <w:top w:val="none" w:sz="0" w:space="0" w:color="auto"/>
        <w:left w:val="none" w:sz="0" w:space="0" w:color="auto"/>
        <w:bottom w:val="none" w:sz="0" w:space="0" w:color="auto"/>
        <w:right w:val="none" w:sz="0" w:space="0" w:color="auto"/>
      </w:divBdr>
    </w:div>
    <w:div w:id="81488602">
      <w:bodyDiv w:val="1"/>
      <w:marLeft w:val="0"/>
      <w:marRight w:val="0"/>
      <w:marTop w:val="0"/>
      <w:marBottom w:val="0"/>
      <w:divBdr>
        <w:top w:val="none" w:sz="0" w:space="0" w:color="auto"/>
        <w:left w:val="none" w:sz="0" w:space="0" w:color="auto"/>
        <w:bottom w:val="none" w:sz="0" w:space="0" w:color="auto"/>
        <w:right w:val="none" w:sz="0" w:space="0" w:color="auto"/>
      </w:divBdr>
    </w:div>
    <w:div w:id="81529186">
      <w:bodyDiv w:val="1"/>
      <w:marLeft w:val="0"/>
      <w:marRight w:val="0"/>
      <w:marTop w:val="0"/>
      <w:marBottom w:val="0"/>
      <w:divBdr>
        <w:top w:val="none" w:sz="0" w:space="0" w:color="auto"/>
        <w:left w:val="none" w:sz="0" w:space="0" w:color="auto"/>
        <w:bottom w:val="none" w:sz="0" w:space="0" w:color="auto"/>
        <w:right w:val="none" w:sz="0" w:space="0" w:color="auto"/>
      </w:divBdr>
    </w:div>
    <w:div w:id="81534518">
      <w:bodyDiv w:val="1"/>
      <w:marLeft w:val="0"/>
      <w:marRight w:val="0"/>
      <w:marTop w:val="0"/>
      <w:marBottom w:val="0"/>
      <w:divBdr>
        <w:top w:val="none" w:sz="0" w:space="0" w:color="auto"/>
        <w:left w:val="none" w:sz="0" w:space="0" w:color="auto"/>
        <w:bottom w:val="none" w:sz="0" w:space="0" w:color="auto"/>
        <w:right w:val="none" w:sz="0" w:space="0" w:color="auto"/>
      </w:divBdr>
    </w:div>
    <w:div w:id="81684705">
      <w:bodyDiv w:val="1"/>
      <w:marLeft w:val="0"/>
      <w:marRight w:val="0"/>
      <w:marTop w:val="0"/>
      <w:marBottom w:val="0"/>
      <w:divBdr>
        <w:top w:val="none" w:sz="0" w:space="0" w:color="auto"/>
        <w:left w:val="none" w:sz="0" w:space="0" w:color="auto"/>
        <w:bottom w:val="none" w:sz="0" w:space="0" w:color="auto"/>
        <w:right w:val="none" w:sz="0" w:space="0" w:color="auto"/>
      </w:divBdr>
    </w:div>
    <w:div w:id="82336644">
      <w:bodyDiv w:val="1"/>
      <w:marLeft w:val="0"/>
      <w:marRight w:val="0"/>
      <w:marTop w:val="0"/>
      <w:marBottom w:val="0"/>
      <w:divBdr>
        <w:top w:val="none" w:sz="0" w:space="0" w:color="auto"/>
        <w:left w:val="none" w:sz="0" w:space="0" w:color="auto"/>
        <w:bottom w:val="none" w:sz="0" w:space="0" w:color="auto"/>
        <w:right w:val="none" w:sz="0" w:space="0" w:color="auto"/>
      </w:divBdr>
    </w:div>
    <w:div w:id="82533709">
      <w:bodyDiv w:val="1"/>
      <w:marLeft w:val="0"/>
      <w:marRight w:val="0"/>
      <w:marTop w:val="0"/>
      <w:marBottom w:val="0"/>
      <w:divBdr>
        <w:top w:val="none" w:sz="0" w:space="0" w:color="auto"/>
        <w:left w:val="none" w:sz="0" w:space="0" w:color="auto"/>
        <w:bottom w:val="none" w:sz="0" w:space="0" w:color="auto"/>
        <w:right w:val="none" w:sz="0" w:space="0" w:color="auto"/>
      </w:divBdr>
      <w:divsChild>
        <w:div w:id="1901090101">
          <w:marLeft w:val="0"/>
          <w:marRight w:val="0"/>
          <w:marTop w:val="0"/>
          <w:marBottom w:val="0"/>
          <w:divBdr>
            <w:top w:val="none" w:sz="0" w:space="0" w:color="auto"/>
            <w:left w:val="none" w:sz="0" w:space="0" w:color="auto"/>
            <w:bottom w:val="none" w:sz="0" w:space="0" w:color="auto"/>
            <w:right w:val="none" w:sz="0" w:space="0" w:color="auto"/>
          </w:divBdr>
          <w:divsChild>
            <w:div w:id="727612581">
              <w:marLeft w:val="0"/>
              <w:marRight w:val="0"/>
              <w:marTop w:val="0"/>
              <w:marBottom w:val="0"/>
              <w:divBdr>
                <w:top w:val="none" w:sz="0" w:space="0" w:color="auto"/>
                <w:left w:val="none" w:sz="0" w:space="0" w:color="auto"/>
                <w:bottom w:val="none" w:sz="0" w:space="0" w:color="auto"/>
                <w:right w:val="none" w:sz="0" w:space="0" w:color="auto"/>
              </w:divBdr>
              <w:divsChild>
                <w:div w:id="5931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6704">
      <w:bodyDiv w:val="1"/>
      <w:marLeft w:val="0"/>
      <w:marRight w:val="0"/>
      <w:marTop w:val="0"/>
      <w:marBottom w:val="0"/>
      <w:divBdr>
        <w:top w:val="none" w:sz="0" w:space="0" w:color="auto"/>
        <w:left w:val="none" w:sz="0" w:space="0" w:color="auto"/>
        <w:bottom w:val="none" w:sz="0" w:space="0" w:color="auto"/>
        <w:right w:val="none" w:sz="0" w:space="0" w:color="auto"/>
      </w:divBdr>
    </w:div>
    <w:div w:id="83111124">
      <w:bodyDiv w:val="1"/>
      <w:marLeft w:val="0"/>
      <w:marRight w:val="0"/>
      <w:marTop w:val="0"/>
      <w:marBottom w:val="0"/>
      <w:divBdr>
        <w:top w:val="none" w:sz="0" w:space="0" w:color="auto"/>
        <w:left w:val="none" w:sz="0" w:space="0" w:color="auto"/>
        <w:bottom w:val="none" w:sz="0" w:space="0" w:color="auto"/>
        <w:right w:val="none" w:sz="0" w:space="0" w:color="auto"/>
      </w:divBdr>
    </w:div>
    <w:div w:id="83117878">
      <w:bodyDiv w:val="1"/>
      <w:marLeft w:val="0"/>
      <w:marRight w:val="0"/>
      <w:marTop w:val="0"/>
      <w:marBottom w:val="0"/>
      <w:divBdr>
        <w:top w:val="none" w:sz="0" w:space="0" w:color="auto"/>
        <w:left w:val="none" w:sz="0" w:space="0" w:color="auto"/>
        <w:bottom w:val="none" w:sz="0" w:space="0" w:color="auto"/>
        <w:right w:val="none" w:sz="0" w:space="0" w:color="auto"/>
      </w:divBdr>
    </w:div>
    <w:div w:id="83502391">
      <w:bodyDiv w:val="1"/>
      <w:marLeft w:val="0"/>
      <w:marRight w:val="0"/>
      <w:marTop w:val="0"/>
      <w:marBottom w:val="0"/>
      <w:divBdr>
        <w:top w:val="none" w:sz="0" w:space="0" w:color="auto"/>
        <w:left w:val="none" w:sz="0" w:space="0" w:color="auto"/>
        <w:bottom w:val="none" w:sz="0" w:space="0" w:color="auto"/>
        <w:right w:val="none" w:sz="0" w:space="0" w:color="auto"/>
      </w:divBdr>
    </w:div>
    <w:div w:id="83770842">
      <w:bodyDiv w:val="1"/>
      <w:marLeft w:val="0"/>
      <w:marRight w:val="0"/>
      <w:marTop w:val="0"/>
      <w:marBottom w:val="0"/>
      <w:divBdr>
        <w:top w:val="none" w:sz="0" w:space="0" w:color="auto"/>
        <w:left w:val="none" w:sz="0" w:space="0" w:color="auto"/>
        <w:bottom w:val="none" w:sz="0" w:space="0" w:color="auto"/>
        <w:right w:val="none" w:sz="0" w:space="0" w:color="auto"/>
      </w:divBdr>
    </w:div>
    <w:div w:id="84499240">
      <w:bodyDiv w:val="1"/>
      <w:marLeft w:val="0"/>
      <w:marRight w:val="0"/>
      <w:marTop w:val="0"/>
      <w:marBottom w:val="0"/>
      <w:divBdr>
        <w:top w:val="none" w:sz="0" w:space="0" w:color="auto"/>
        <w:left w:val="none" w:sz="0" w:space="0" w:color="auto"/>
        <w:bottom w:val="none" w:sz="0" w:space="0" w:color="auto"/>
        <w:right w:val="none" w:sz="0" w:space="0" w:color="auto"/>
      </w:divBdr>
    </w:div>
    <w:div w:id="85539751">
      <w:bodyDiv w:val="1"/>
      <w:marLeft w:val="0"/>
      <w:marRight w:val="0"/>
      <w:marTop w:val="0"/>
      <w:marBottom w:val="0"/>
      <w:divBdr>
        <w:top w:val="none" w:sz="0" w:space="0" w:color="auto"/>
        <w:left w:val="none" w:sz="0" w:space="0" w:color="auto"/>
        <w:bottom w:val="none" w:sz="0" w:space="0" w:color="auto"/>
        <w:right w:val="none" w:sz="0" w:space="0" w:color="auto"/>
      </w:divBdr>
    </w:div>
    <w:div w:id="85614531">
      <w:bodyDiv w:val="1"/>
      <w:marLeft w:val="0"/>
      <w:marRight w:val="0"/>
      <w:marTop w:val="0"/>
      <w:marBottom w:val="0"/>
      <w:divBdr>
        <w:top w:val="none" w:sz="0" w:space="0" w:color="auto"/>
        <w:left w:val="none" w:sz="0" w:space="0" w:color="auto"/>
        <w:bottom w:val="none" w:sz="0" w:space="0" w:color="auto"/>
        <w:right w:val="none" w:sz="0" w:space="0" w:color="auto"/>
      </w:divBdr>
    </w:div>
    <w:div w:id="85655648">
      <w:bodyDiv w:val="1"/>
      <w:marLeft w:val="0"/>
      <w:marRight w:val="0"/>
      <w:marTop w:val="0"/>
      <w:marBottom w:val="0"/>
      <w:divBdr>
        <w:top w:val="none" w:sz="0" w:space="0" w:color="auto"/>
        <w:left w:val="none" w:sz="0" w:space="0" w:color="auto"/>
        <w:bottom w:val="none" w:sz="0" w:space="0" w:color="auto"/>
        <w:right w:val="none" w:sz="0" w:space="0" w:color="auto"/>
      </w:divBdr>
    </w:div>
    <w:div w:id="86469321">
      <w:bodyDiv w:val="1"/>
      <w:marLeft w:val="0"/>
      <w:marRight w:val="0"/>
      <w:marTop w:val="0"/>
      <w:marBottom w:val="0"/>
      <w:divBdr>
        <w:top w:val="none" w:sz="0" w:space="0" w:color="auto"/>
        <w:left w:val="none" w:sz="0" w:space="0" w:color="auto"/>
        <w:bottom w:val="none" w:sz="0" w:space="0" w:color="auto"/>
        <w:right w:val="none" w:sz="0" w:space="0" w:color="auto"/>
      </w:divBdr>
    </w:div>
    <w:div w:id="87311092">
      <w:bodyDiv w:val="1"/>
      <w:marLeft w:val="0"/>
      <w:marRight w:val="0"/>
      <w:marTop w:val="0"/>
      <w:marBottom w:val="0"/>
      <w:divBdr>
        <w:top w:val="none" w:sz="0" w:space="0" w:color="auto"/>
        <w:left w:val="none" w:sz="0" w:space="0" w:color="auto"/>
        <w:bottom w:val="none" w:sz="0" w:space="0" w:color="auto"/>
        <w:right w:val="none" w:sz="0" w:space="0" w:color="auto"/>
      </w:divBdr>
    </w:div>
    <w:div w:id="87432854">
      <w:bodyDiv w:val="1"/>
      <w:marLeft w:val="0"/>
      <w:marRight w:val="0"/>
      <w:marTop w:val="0"/>
      <w:marBottom w:val="0"/>
      <w:divBdr>
        <w:top w:val="none" w:sz="0" w:space="0" w:color="auto"/>
        <w:left w:val="none" w:sz="0" w:space="0" w:color="auto"/>
        <w:bottom w:val="none" w:sz="0" w:space="0" w:color="auto"/>
        <w:right w:val="none" w:sz="0" w:space="0" w:color="auto"/>
      </w:divBdr>
    </w:div>
    <w:div w:id="87894969">
      <w:bodyDiv w:val="1"/>
      <w:marLeft w:val="0"/>
      <w:marRight w:val="0"/>
      <w:marTop w:val="0"/>
      <w:marBottom w:val="0"/>
      <w:divBdr>
        <w:top w:val="none" w:sz="0" w:space="0" w:color="auto"/>
        <w:left w:val="none" w:sz="0" w:space="0" w:color="auto"/>
        <w:bottom w:val="none" w:sz="0" w:space="0" w:color="auto"/>
        <w:right w:val="none" w:sz="0" w:space="0" w:color="auto"/>
      </w:divBdr>
    </w:div>
    <w:div w:id="87969646">
      <w:bodyDiv w:val="1"/>
      <w:marLeft w:val="0"/>
      <w:marRight w:val="0"/>
      <w:marTop w:val="0"/>
      <w:marBottom w:val="0"/>
      <w:divBdr>
        <w:top w:val="none" w:sz="0" w:space="0" w:color="auto"/>
        <w:left w:val="none" w:sz="0" w:space="0" w:color="auto"/>
        <w:bottom w:val="none" w:sz="0" w:space="0" w:color="auto"/>
        <w:right w:val="none" w:sz="0" w:space="0" w:color="auto"/>
      </w:divBdr>
    </w:div>
    <w:div w:id="88934353">
      <w:bodyDiv w:val="1"/>
      <w:marLeft w:val="0"/>
      <w:marRight w:val="0"/>
      <w:marTop w:val="0"/>
      <w:marBottom w:val="0"/>
      <w:divBdr>
        <w:top w:val="none" w:sz="0" w:space="0" w:color="auto"/>
        <w:left w:val="none" w:sz="0" w:space="0" w:color="auto"/>
        <w:bottom w:val="none" w:sz="0" w:space="0" w:color="auto"/>
        <w:right w:val="none" w:sz="0" w:space="0" w:color="auto"/>
      </w:divBdr>
    </w:div>
    <w:div w:id="89788094">
      <w:bodyDiv w:val="1"/>
      <w:marLeft w:val="0"/>
      <w:marRight w:val="0"/>
      <w:marTop w:val="0"/>
      <w:marBottom w:val="0"/>
      <w:divBdr>
        <w:top w:val="none" w:sz="0" w:space="0" w:color="auto"/>
        <w:left w:val="none" w:sz="0" w:space="0" w:color="auto"/>
        <w:bottom w:val="none" w:sz="0" w:space="0" w:color="auto"/>
        <w:right w:val="none" w:sz="0" w:space="0" w:color="auto"/>
      </w:divBdr>
    </w:div>
    <w:div w:id="90588581">
      <w:bodyDiv w:val="1"/>
      <w:marLeft w:val="0"/>
      <w:marRight w:val="0"/>
      <w:marTop w:val="0"/>
      <w:marBottom w:val="0"/>
      <w:divBdr>
        <w:top w:val="none" w:sz="0" w:space="0" w:color="auto"/>
        <w:left w:val="none" w:sz="0" w:space="0" w:color="auto"/>
        <w:bottom w:val="none" w:sz="0" w:space="0" w:color="auto"/>
        <w:right w:val="none" w:sz="0" w:space="0" w:color="auto"/>
      </w:divBdr>
    </w:div>
    <w:div w:id="90971582">
      <w:bodyDiv w:val="1"/>
      <w:marLeft w:val="0"/>
      <w:marRight w:val="0"/>
      <w:marTop w:val="0"/>
      <w:marBottom w:val="0"/>
      <w:divBdr>
        <w:top w:val="none" w:sz="0" w:space="0" w:color="auto"/>
        <w:left w:val="none" w:sz="0" w:space="0" w:color="auto"/>
        <w:bottom w:val="none" w:sz="0" w:space="0" w:color="auto"/>
        <w:right w:val="none" w:sz="0" w:space="0" w:color="auto"/>
      </w:divBdr>
    </w:div>
    <w:div w:id="90976547">
      <w:bodyDiv w:val="1"/>
      <w:marLeft w:val="0"/>
      <w:marRight w:val="0"/>
      <w:marTop w:val="0"/>
      <w:marBottom w:val="0"/>
      <w:divBdr>
        <w:top w:val="none" w:sz="0" w:space="0" w:color="auto"/>
        <w:left w:val="none" w:sz="0" w:space="0" w:color="auto"/>
        <w:bottom w:val="none" w:sz="0" w:space="0" w:color="auto"/>
        <w:right w:val="none" w:sz="0" w:space="0" w:color="auto"/>
      </w:divBdr>
    </w:div>
    <w:div w:id="91097417">
      <w:bodyDiv w:val="1"/>
      <w:marLeft w:val="0"/>
      <w:marRight w:val="0"/>
      <w:marTop w:val="0"/>
      <w:marBottom w:val="0"/>
      <w:divBdr>
        <w:top w:val="none" w:sz="0" w:space="0" w:color="auto"/>
        <w:left w:val="none" w:sz="0" w:space="0" w:color="auto"/>
        <w:bottom w:val="none" w:sz="0" w:space="0" w:color="auto"/>
        <w:right w:val="none" w:sz="0" w:space="0" w:color="auto"/>
      </w:divBdr>
    </w:div>
    <w:div w:id="91584755">
      <w:bodyDiv w:val="1"/>
      <w:marLeft w:val="0"/>
      <w:marRight w:val="0"/>
      <w:marTop w:val="0"/>
      <w:marBottom w:val="0"/>
      <w:divBdr>
        <w:top w:val="none" w:sz="0" w:space="0" w:color="auto"/>
        <w:left w:val="none" w:sz="0" w:space="0" w:color="auto"/>
        <w:bottom w:val="none" w:sz="0" w:space="0" w:color="auto"/>
        <w:right w:val="none" w:sz="0" w:space="0" w:color="auto"/>
      </w:divBdr>
    </w:div>
    <w:div w:id="91629043">
      <w:bodyDiv w:val="1"/>
      <w:marLeft w:val="0"/>
      <w:marRight w:val="0"/>
      <w:marTop w:val="0"/>
      <w:marBottom w:val="0"/>
      <w:divBdr>
        <w:top w:val="none" w:sz="0" w:space="0" w:color="auto"/>
        <w:left w:val="none" w:sz="0" w:space="0" w:color="auto"/>
        <w:bottom w:val="none" w:sz="0" w:space="0" w:color="auto"/>
        <w:right w:val="none" w:sz="0" w:space="0" w:color="auto"/>
      </w:divBdr>
    </w:div>
    <w:div w:id="94179835">
      <w:bodyDiv w:val="1"/>
      <w:marLeft w:val="0"/>
      <w:marRight w:val="0"/>
      <w:marTop w:val="0"/>
      <w:marBottom w:val="0"/>
      <w:divBdr>
        <w:top w:val="none" w:sz="0" w:space="0" w:color="auto"/>
        <w:left w:val="none" w:sz="0" w:space="0" w:color="auto"/>
        <w:bottom w:val="none" w:sz="0" w:space="0" w:color="auto"/>
        <w:right w:val="none" w:sz="0" w:space="0" w:color="auto"/>
      </w:divBdr>
    </w:div>
    <w:div w:id="94324937">
      <w:bodyDiv w:val="1"/>
      <w:marLeft w:val="0"/>
      <w:marRight w:val="0"/>
      <w:marTop w:val="0"/>
      <w:marBottom w:val="0"/>
      <w:divBdr>
        <w:top w:val="none" w:sz="0" w:space="0" w:color="auto"/>
        <w:left w:val="none" w:sz="0" w:space="0" w:color="auto"/>
        <w:bottom w:val="none" w:sz="0" w:space="0" w:color="auto"/>
        <w:right w:val="none" w:sz="0" w:space="0" w:color="auto"/>
      </w:divBdr>
    </w:div>
    <w:div w:id="94636846">
      <w:bodyDiv w:val="1"/>
      <w:marLeft w:val="0"/>
      <w:marRight w:val="0"/>
      <w:marTop w:val="0"/>
      <w:marBottom w:val="0"/>
      <w:divBdr>
        <w:top w:val="none" w:sz="0" w:space="0" w:color="auto"/>
        <w:left w:val="none" w:sz="0" w:space="0" w:color="auto"/>
        <w:bottom w:val="none" w:sz="0" w:space="0" w:color="auto"/>
        <w:right w:val="none" w:sz="0" w:space="0" w:color="auto"/>
      </w:divBdr>
      <w:divsChild>
        <w:div w:id="793060334">
          <w:marLeft w:val="0"/>
          <w:marRight w:val="0"/>
          <w:marTop w:val="0"/>
          <w:marBottom w:val="0"/>
          <w:divBdr>
            <w:top w:val="none" w:sz="0" w:space="0" w:color="auto"/>
            <w:left w:val="none" w:sz="0" w:space="0" w:color="auto"/>
            <w:bottom w:val="none" w:sz="0" w:space="0" w:color="auto"/>
            <w:right w:val="none" w:sz="0" w:space="0" w:color="auto"/>
          </w:divBdr>
          <w:divsChild>
            <w:div w:id="165714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443">
      <w:bodyDiv w:val="1"/>
      <w:marLeft w:val="0"/>
      <w:marRight w:val="0"/>
      <w:marTop w:val="0"/>
      <w:marBottom w:val="0"/>
      <w:divBdr>
        <w:top w:val="none" w:sz="0" w:space="0" w:color="auto"/>
        <w:left w:val="none" w:sz="0" w:space="0" w:color="auto"/>
        <w:bottom w:val="none" w:sz="0" w:space="0" w:color="auto"/>
        <w:right w:val="none" w:sz="0" w:space="0" w:color="auto"/>
      </w:divBdr>
    </w:div>
    <w:div w:id="95174040">
      <w:bodyDiv w:val="1"/>
      <w:marLeft w:val="0"/>
      <w:marRight w:val="0"/>
      <w:marTop w:val="0"/>
      <w:marBottom w:val="0"/>
      <w:divBdr>
        <w:top w:val="none" w:sz="0" w:space="0" w:color="auto"/>
        <w:left w:val="none" w:sz="0" w:space="0" w:color="auto"/>
        <w:bottom w:val="none" w:sz="0" w:space="0" w:color="auto"/>
        <w:right w:val="none" w:sz="0" w:space="0" w:color="auto"/>
      </w:divBdr>
    </w:div>
    <w:div w:id="95374501">
      <w:bodyDiv w:val="1"/>
      <w:marLeft w:val="0"/>
      <w:marRight w:val="0"/>
      <w:marTop w:val="0"/>
      <w:marBottom w:val="0"/>
      <w:divBdr>
        <w:top w:val="none" w:sz="0" w:space="0" w:color="auto"/>
        <w:left w:val="none" w:sz="0" w:space="0" w:color="auto"/>
        <w:bottom w:val="none" w:sz="0" w:space="0" w:color="auto"/>
        <w:right w:val="none" w:sz="0" w:space="0" w:color="auto"/>
      </w:divBdr>
    </w:div>
    <w:div w:id="95440611">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024908">
      <w:bodyDiv w:val="1"/>
      <w:marLeft w:val="0"/>
      <w:marRight w:val="0"/>
      <w:marTop w:val="0"/>
      <w:marBottom w:val="0"/>
      <w:divBdr>
        <w:top w:val="none" w:sz="0" w:space="0" w:color="auto"/>
        <w:left w:val="none" w:sz="0" w:space="0" w:color="auto"/>
        <w:bottom w:val="none" w:sz="0" w:space="0" w:color="auto"/>
        <w:right w:val="none" w:sz="0" w:space="0" w:color="auto"/>
      </w:divBdr>
    </w:div>
    <w:div w:id="97649896">
      <w:bodyDiv w:val="1"/>
      <w:marLeft w:val="0"/>
      <w:marRight w:val="0"/>
      <w:marTop w:val="0"/>
      <w:marBottom w:val="0"/>
      <w:divBdr>
        <w:top w:val="none" w:sz="0" w:space="0" w:color="auto"/>
        <w:left w:val="none" w:sz="0" w:space="0" w:color="auto"/>
        <w:bottom w:val="none" w:sz="0" w:space="0" w:color="auto"/>
        <w:right w:val="none" w:sz="0" w:space="0" w:color="auto"/>
      </w:divBdr>
    </w:div>
    <w:div w:id="97679752">
      <w:bodyDiv w:val="1"/>
      <w:marLeft w:val="0"/>
      <w:marRight w:val="0"/>
      <w:marTop w:val="0"/>
      <w:marBottom w:val="0"/>
      <w:divBdr>
        <w:top w:val="none" w:sz="0" w:space="0" w:color="auto"/>
        <w:left w:val="none" w:sz="0" w:space="0" w:color="auto"/>
        <w:bottom w:val="none" w:sz="0" w:space="0" w:color="auto"/>
        <w:right w:val="none" w:sz="0" w:space="0" w:color="auto"/>
      </w:divBdr>
    </w:div>
    <w:div w:id="97992041">
      <w:bodyDiv w:val="1"/>
      <w:marLeft w:val="0"/>
      <w:marRight w:val="0"/>
      <w:marTop w:val="0"/>
      <w:marBottom w:val="0"/>
      <w:divBdr>
        <w:top w:val="none" w:sz="0" w:space="0" w:color="auto"/>
        <w:left w:val="none" w:sz="0" w:space="0" w:color="auto"/>
        <w:bottom w:val="none" w:sz="0" w:space="0" w:color="auto"/>
        <w:right w:val="none" w:sz="0" w:space="0" w:color="auto"/>
      </w:divBdr>
    </w:div>
    <w:div w:id="98646847">
      <w:bodyDiv w:val="1"/>
      <w:marLeft w:val="0"/>
      <w:marRight w:val="0"/>
      <w:marTop w:val="0"/>
      <w:marBottom w:val="0"/>
      <w:divBdr>
        <w:top w:val="none" w:sz="0" w:space="0" w:color="auto"/>
        <w:left w:val="none" w:sz="0" w:space="0" w:color="auto"/>
        <w:bottom w:val="none" w:sz="0" w:space="0" w:color="auto"/>
        <w:right w:val="none" w:sz="0" w:space="0" w:color="auto"/>
      </w:divBdr>
    </w:div>
    <w:div w:id="98838803">
      <w:bodyDiv w:val="1"/>
      <w:marLeft w:val="0"/>
      <w:marRight w:val="0"/>
      <w:marTop w:val="0"/>
      <w:marBottom w:val="0"/>
      <w:divBdr>
        <w:top w:val="none" w:sz="0" w:space="0" w:color="auto"/>
        <w:left w:val="none" w:sz="0" w:space="0" w:color="auto"/>
        <w:bottom w:val="none" w:sz="0" w:space="0" w:color="auto"/>
        <w:right w:val="none" w:sz="0" w:space="0" w:color="auto"/>
      </w:divBdr>
    </w:div>
    <w:div w:id="99761214">
      <w:bodyDiv w:val="1"/>
      <w:marLeft w:val="0"/>
      <w:marRight w:val="0"/>
      <w:marTop w:val="0"/>
      <w:marBottom w:val="0"/>
      <w:divBdr>
        <w:top w:val="none" w:sz="0" w:space="0" w:color="auto"/>
        <w:left w:val="none" w:sz="0" w:space="0" w:color="auto"/>
        <w:bottom w:val="none" w:sz="0" w:space="0" w:color="auto"/>
        <w:right w:val="none" w:sz="0" w:space="0" w:color="auto"/>
      </w:divBdr>
    </w:div>
    <w:div w:id="99954763">
      <w:bodyDiv w:val="1"/>
      <w:marLeft w:val="0"/>
      <w:marRight w:val="0"/>
      <w:marTop w:val="0"/>
      <w:marBottom w:val="0"/>
      <w:divBdr>
        <w:top w:val="none" w:sz="0" w:space="0" w:color="auto"/>
        <w:left w:val="none" w:sz="0" w:space="0" w:color="auto"/>
        <w:bottom w:val="none" w:sz="0" w:space="0" w:color="auto"/>
        <w:right w:val="none" w:sz="0" w:space="0" w:color="auto"/>
      </w:divBdr>
    </w:div>
    <w:div w:id="100229479">
      <w:bodyDiv w:val="1"/>
      <w:marLeft w:val="0"/>
      <w:marRight w:val="0"/>
      <w:marTop w:val="0"/>
      <w:marBottom w:val="0"/>
      <w:divBdr>
        <w:top w:val="none" w:sz="0" w:space="0" w:color="auto"/>
        <w:left w:val="none" w:sz="0" w:space="0" w:color="auto"/>
        <w:bottom w:val="none" w:sz="0" w:space="0" w:color="auto"/>
        <w:right w:val="none" w:sz="0" w:space="0" w:color="auto"/>
      </w:divBdr>
    </w:div>
    <w:div w:id="100927735">
      <w:bodyDiv w:val="1"/>
      <w:marLeft w:val="0"/>
      <w:marRight w:val="0"/>
      <w:marTop w:val="0"/>
      <w:marBottom w:val="0"/>
      <w:divBdr>
        <w:top w:val="none" w:sz="0" w:space="0" w:color="auto"/>
        <w:left w:val="none" w:sz="0" w:space="0" w:color="auto"/>
        <w:bottom w:val="none" w:sz="0" w:space="0" w:color="auto"/>
        <w:right w:val="none" w:sz="0" w:space="0" w:color="auto"/>
      </w:divBdr>
    </w:div>
    <w:div w:id="101581745">
      <w:bodyDiv w:val="1"/>
      <w:marLeft w:val="0"/>
      <w:marRight w:val="0"/>
      <w:marTop w:val="0"/>
      <w:marBottom w:val="0"/>
      <w:divBdr>
        <w:top w:val="none" w:sz="0" w:space="0" w:color="auto"/>
        <w:left w:val="none" w:sz="0" w:space="0" w:color="auto"/>
        <w:bottom w:val="none" w:sz="0" w:space="0" w:color="auto"/>
        <w:right w:val="none" w:sz="0" w:space="0" w:color="auto"/>
      </w:divBdr>
    </w:div>
    <w:div w:id="101583414">
      <w:bodyDiv w:val="1"/>
      <w:marLeft w:val="0"/>
      <w:marRight w:val="0"/>
      <w:marTop w:val="0"/>
      <w:marBottom w:val="0"/>
      <w:divBdr>
        <w:top w:val="none" w:sz="0" w:space="0" w:color="auto"/>
        <w:left w:val="none" w:sz="0" w:space="0" w:color="auto"/>
        <w:bottom w:val="none" w:sz="0" w:space="0" w:color="auto"/>
        <w:right w:val="none" w:sz="0" w:space="0" w:color="auto"/>
      </w:divBdr>
    </w:div>
    <w:div w:id="102307427">
      <w:bodyDiv w:val="1"/>
      <w:marLeft w:val="0"/>
      <w:marRight w:val="0"/>
      <w:marTop w:val="0"/>
      <w:marBottom w:val="0"/>
      <w:divBdr>
        <w:top w:val="none" w:sz="0" w:space="0" w:color="auto"/>
        <w:left w:val="none" w:sz="0" w:space="0" w:color="auto"/>
        <w:bottom w:val="none" w:sz="0" w:space="0" w:color="auto"/>
        <w:right w:val="none" w:sz="0" w:space="0" w:color="auto"/>
      </w:divBdr>
    </w:div>
    <w:div w:id="103769529">
      <w:bodyDiv w:val="1"/>
      <w:marLeft w:val="0"/>
      <w:marRight w:val="0"/>
      <w:marTop w:val="0"/>
      <w:marBottom w:val="0"/>
      <w:divBdr>
        <w:top w:val="none" w:sz="0" w:space="0" w:color="auto"/>
        <w:left w:val="none" w:sz="0" w:space="0" w:color="auto"/>
        <w:bottom w:val="none" w:sz="0" w:space="0" w:color="auto"/>
        <w:right w:val="none" w:sz="0" w:space="0" w:color="auto"/>
      </w:divBdr>
    </w:div>
    <w:div w:id="104079979">
      <w:bodyDiv w:val="1"/>
      <w:marLeft w:val="0"/>
      <w:marRight w:val="0"/>
      <w:marTop w:val="0"/>
      <w:marBottom w:val="0"/>
      <w:divBdr>
        <w:top w:val="none" w:sz="0" w:space="0" w:color="auto"/>
        <w:left w:val="none" w:sz="0" w:space="0" w:color="auto"/>
        <w:bottom w:val="none" w:sz="0" w:space="0" w:color="auto"/>
        <w:right w:val="none" w:sz="0" w:space="0" w:color="auto"/>
      </w:divBdr>
    </w:div>
    <w:div w:id="105010125">
      <w:bodyDiv w:val="1"/>
      <w:marLeft w:val="0"/>
      <w:marRight w:val="0"/>
      <w:marTop w:val="0"/>
      <w:marBottom w:val="0"/>
      <w:divBdr>
        <w:top w:val="none" w:sz="0" w:space="0" w:color="auto"/>
        <w:left w:val="none" w:sz="0" w:space="0" w:color="auto"/>
        <w:bottom w:val="none" w:sz="0" w:space="0" w:color="auto"/>
        <w:right w:val="none" w:sz="0" w:space="0" w:color="auto"/>
      </w:divBdr>
    </w:div>
    <w:div w:id="105010244">
      <w:bodyDiv w:val="1"/>
      <w:marLeft w:val="0"/>
      <w:marRight w:val="0"/>
      <w:marTop w:val="0"/>
      <w:marBottom w:val="0"/>
      <w:divBdr>
        <w:top w:val="none" w:sz="0" w:space="0" w:color="auto"/>
        <w:left w:val="none" w:sz="0" w:space="0" w:color="auto"/>
        <w:bottom w:val="none" w:sz="0" w:space="0" w:color="auto"/>
        <w:right w:val="none" w:sz="0" w:space="0" w:color="auto"/>
      </w:divBdr>
    </w:div>
    <w:div w:id="105345523">
      <w:bodyDiv w:val="1"/>
      <w:marLeft w:val="0"/>
      <w:marRight w:val="0"/>
      <w:marTop w:val="0"/>
      <w:marBottom w:val="0"/>
      <w:divBdr>
        <w:top w:val="none" w:sz="0" w:space="0" w:color="auto"/>
        <w:left w:val="none" w:sz="0" w:space="0" w:color="auto"/>
        <w:bottom w:val="none" w:sz="0" w:space="0" w:color="auto"/>
        <w:right w:val="none" w:sz="0" w:space="0" w:color="auto"/>
      </w:divBdr>
    </w:div>
    <w:div w:id="105780989">
      <w:bodyDiv w:val="1"/>
      <w:marLeft w:val="0"/>
      <w:marRight w:val="0"/>
      <w:marTop w:val="0"/>
      <w:marBottom w:val="0"/>
      <w:divBdr>
        <w:top w:val="none" w:sz="0" w:space="0" w:color="auto"/>
        <w:left w:val="none" w:sz="0" w:space="0" w:color="auto"/>
        <w:bottom w:val="none" w:sz="0" w:space="0" w:color="auto"/>
        <w:right w:val="none" w:sz="0" w:space="0" w:color="auto"/>
      </w:divBdr>
    </w:div>
    <w:div w:id="105931467">
      <w:bodyDiv w:val="1"/>
      <w:marLeft w:val="0"/>
      <w:marRight w:val="0"/>
      <w:marTop w:val="0"/>
      <w:marBottom w:val="0"/>
      <w:divBdr>
        <w:top w:val="none" w:sz="0" w:space="0" w:color="auto"/>
        <w:left w:val="none" w:sz="0" w:space="0" w:color="auto"/>
        <w:bottom w:val="none" w:sz="0" w:space="0" w:color="auto"/>
        <w:right w:val="none" w:sz="0" w:space="0" w:color="auto"/>
      </w:divBdr>
    </w:div>
    <w:div w:id="106194986">
      <w:bodyDiv w:val="1"/>
      <w:marLeft w:val="0"/>
      <w:marRight w:val="0"/>
      <w:marTop w:val="0"/>
      <w:marBottom w:val="0"/>
      <w:divBdr>
        <w:top w:val="none" w:sz="0" w:space="0" w:color="auto"/>
        <w:left w:val="none" w:sz="0" w:space="0" w:color="auto"/>
        <w:bottom w:val="none" w:sz="0" w:space="0" w:color="auto"/>
        <w:right w:val="none" w:sz="0" w:space="0" w:color="auto"/>
      </w:divBdr>
    </w:div>
    <w:div w:id="107548480">
      <w:bodyDiv w:val="1"/>
      <w:marLeft w:val="0"/>
      <w:marRight w:val="0"/>
      <w:marTop w:val="0"/>
      <w:marBottom w:val="0"/>
      <w:divBdr>
        <w:top w:val="none" w:sz="0" w:space="0" w:color="auto"/>
        <w:left w:val="none" w:sz="0" w:space="0" w:color="auto"/>
        <w:bottom w:val="none" w:sz="0" w:space="0" w:color="auto"/>
        <w:right w:val="none" w:sz="0" w:space="0" w:color="auto"/>
      </w:divBdr>
    </w:div>
    <w:div w:id="107622430">
      <w:bodyDiv w:val="1"/>
      <w:marLeft w:val="0"/>
      <w:marRight w:val="0"/>
      <w:marTop w:val="0"/>
      <w:marBottom w:val="0"/>
      <w:divBdr>
        <w:top w:val="none" w:sz="0" w:space="0" w:color="auto"/>
        <w:left w:val="none" w:sz="0" w:space="0" w:color="auto"/>
        <w:bottom w:val="none" w:sz="0" w:space="0" w:color="auto"/>
        <w:right w:val="none" w:sz="0" w:space="0" w:color="auto"/>
      </w:divBdr>
    </w:div>
    <w:div w:id="107624528">
      <w:bodyDiv w:val="1"/>
      <w:marLeft w:val="0"/>
      <w:marRight w:val="0"/>
      <w:marTop w:val="0"/>
      <w:marBottom w:val="0"/>
      <w:divBdr>
        <w:top w:val="none" w:sz="0" w:space="0" w:color="auto"/>
        <w:left w:val="none" w:sz="0" w:space="0" w:color="auto"/>
        <w:bottom w:val="none" w:sz="0" w:space="0" w:color="auto"/>
        <w:right w:val="none" w:sz="0" w:space="0" w:color="auto"/>
      </w:divBdr>
    </w:div>
    <w:div w:id="107773602">
      <w:bodyDiv w:val="1"/>
      <w:marLeft w:val="0"/>
      <w:marRight w:val="0"/>
      <w:marTop w:val="0"/>
      <w:marBottom w:val="0"/>
      <w:divBdr>
        <w:top w:val="none" w:sz="0" w:space="0" w:color="auto"/>
        <w:left w:val="none" w:sz="0" w:space="0" w:color="auto"/>
        <w:bottom w:val="none" w:sz="0" w:space="0" w:color="auto"/>
        <w:right w:val="none" w:sz="0" w:space="0" w:color="auto"/>
      </w:divBdr>
    </w:div>
    <w:div w:id="110587565">
      <w:bodyDiv w:val="1"/>
      <w:marLeft w:val="0"/>
      <w:marRight w:val="0"/>
      <w:marTop w:val="0"/>
      <w:marBottom w:val="0"/>
      <w:divBdr>
        <w:top w:val="none" w:sz="0" w:space="0" w:color="auto"/>
        <w:left w:val="none" w:sz="0" w:space="0" w:color="auto"/>
        <w:bottom w:val="none" w:sz="0" w:space="0" w:color="auto"/>
        <w:right w:val="none" w:sz="0" w:space="0" w:color="auto"/>
      </w:divBdr>
    </w:div>
    <w:div w:id="111948147">
      <w:bodyDiv w:val="1"/>
      <w:marLeft w:val="0"/>
      <w:marRight w:val="0"/>
      <w:marTop w:val="0"/>
      <w:marBottom w:val="0"/>
      <w:divBdr>
        <w:top w:val="none" w:sz="0" w:space="0" w:color="auto"/>
        <w:left w:val="none" w:sz="0" w:space="0" w:color="auto"/>
        <w:bottom w:val="none" w:sz="0" w:space="0" w:color="auto"/>
        <w:right w:val="none" w:sz="0" w:space="0" w:color="auto"/>
      </w:divBdr>
    </w:div>
    <w:div w:id="112360154">
      <w:bodyDiv w:val="1"/>
      <w:marLeft w:val="0"/>
      <w:marRight w:val="0"/>
      <w:marTop w:val="0"/>
      <w:marBottom w:val="0"/>
      <w:divBdr>
        <w:top w:val="none" w:sz="0" w:space="0" w:color="auto"/>
        <w:left w:val="none" w:sz="0" w:space="0" w:color="auto"/>
        <w:bottom w:val="none" w:sz="0" w:space="0" w:color="auto"/>
        <w:right w:val="none" w:sz="0" w:space="0" w:color="auto"/>
      </w:divBdr>
    </w:div>
    <w:div w:id="112753892">
      <w:bodyDiv w:val="1"/>
      <w:marLeft w:val="0"/>
      <w:marRight w:val="0"/>
      <w:marTop w:val="0"/>
      <w:marBottom w:val="0"/>
      <w:divBdr>
        <w:top w:val="none" w:sz="0" w:space="0" w:color="auto"/>
        <w:left w:val="none" w:sz="0" w:space="0" w:color="auto"/>
        <w:bottom w:val="none" w:sz="0" w:space="0" w:color="auto"/>
        <w:right w:val="none" w:sz="0" w:space="0" w:color="auto"/>
      </w:divBdr>
    </w:div>
    <w:div w:id="115877186">
      <w:bodyDiv w:val="1"/>
      <w:marLeft w:val="0"/>
      <w:marRight w:val="0"/>
      <w:marTop w:val="0"/>
      <w:marBottom w:val="0"/>
      <w:divBdr>
        <w:top w:val="none" w:sz="0" w:space="0" w:color="auto"/>
        <w:left w:val="none" w:sz="0" w:space="0" w:color="auto"/>
        <w:bottom w:val="none" w:sz="0" w:space="0" w:color="auto"/>
        <w:right w:val="none" w:sz="0" w:space="0" w:color="auto"/>
      </w:divBdr>
    </w:div>
    <w:div w:id="116022317">
      <w:bodyDiv w:val="1"/>
      <w:marLeft w:val="0"/>
      <w:marRight w:val="0"/>
      <w:marTop w:val="0"/>
      <w:marBottom w:val="0"/>
      <w:divBdr>
        <w:top w:val="none" w:sz="0" w:space="0" w:color="auto"/>
        <w:left w:val="none" w:sz="0" w:space="0" w:color="auto"/>
        <w:bottom w:val="none" w:sz="0" w:space="0" w:color="auto"/>
        <w:right w:val="none" w:sz="0" w:space="0" w:color="auto"/>
      </w:divBdr>
    </w:div>
    <w:div w:id="116797582">
      <w:bodyDiv w:val="1"/>
      <w:marLeft w:val="0"/>
      <w:marRight w:val="0"/>
      <w:marTop w:val="0"/>
      <w:marBottom w:val="0"/>
      <w:divBdr>
        <w:top w:val="none" w:sz="0" w:space="0" w:color="auto"/>
        <w:left w:val="none" w:sz="0" w:space="0" w:color="auto"/>
        <w:bottom w:val="none" w:sz="0" w:space="0" w:color="auto"/>
        <w:right w:val="none" w:sz="0" w:space="0" w:color="auto"/>
      </w:divBdr>
    </w:div>
    <w:div w:id="116991466">
      <w:bodyDiv w:val="1"/>
      <w:marLeft w:val="0"/>
      <w:marRight w:val="0"/>
      <w:marTop w:val="0"/>
      <w:marBottom w:val="0"/>
      <w:divBdr>
        <w:top w:val="none" w:sz="0" w:space="0" w:color="auto"/>
        <w:left w:val="none" w:sz="0" w:space="0" w:color="auto"/>
        <w:bottom w:val="none" w:sz="0" w:space="0" w:color="auto"/>
        <w:right w:val="none" w:sz="0" w:space="0" w:color="auto"/>
      </w:divBdr>
    </w:div>
    <w:div w:id="118501678">
      <w:bodyDiv w:val="1"/>
      <w:marLeft w:val="0"/>
      <w:marRight w:val="0"/>
      <w:marTop w:val="0"/>
      <w:marBottom w:val="0"/>
      <w:divBdr>
        <w:top w:val="none" w:sz="0" w:space="0" w:color="auto"/>
        <w:left w:val="none" w:sz="0" w:space="0" w:color="auto"/>
        <w:bottom w:val="none" w:sz="0" w:space="0" w:color="auto"/>
        <w:right w:val="none" w:sz="0" w:space="0" w:color="auto"/>
      </w:divBdr>
    </w:div>
    <w:div w:id="119426244">
      <w:bodyDiv w:val="1"/>
      <w:marLeft w:val="0"/>
      <w:marRight w:val="0"/>
      <w:marTop w:val="0"/>
      <w:marBottom w:val="0"/>
      <w:divBdr>
        <w:top w:val="none" w:sz="0" w:space="0" w:color="auto"/>
        <w:left w:val="none" w:sz="0" w:space="0" w:color="auto"/>
        <w:bottom w:val="none" w:sz="0" w:space="0" w:color="auto"/>
        <w:right w:val="none" w:sz="0" w:space="0" w:color="auto"/>
      </w:divBdr>
    </w:div>
    <w:div w:id="119618805">
      <w:bodyDiv w:val="1"/>
      <w:marLeft w:val="0"/>
      <w:marRight w:val="0"/>
      <w:marTop w:val="0"/>
      <w:marBottom w:val="0"/>
      <w:divBdr>
        <w:top w:val="none" w:sz="0" w:space="0" w:color="auto"/>
        <w:left w:val="none" w:sz="0" w:space="0" w:color="auto"/>
        <w:bottom w:val="none" w:sz="0" w:space="0" w:color="auto"/>
        <w:right w:val="none" w:sz="0" w:space="0" w:color="auto"/>
      </w:divBdr>
    </w:div>
    <w:div w:id="120155161">
      <w:bodyDiv w:val="1"/>
      <w:marLeft w:val="0"/>
      <w:marRight w:val="0"/>
      <w:marTop w:val="0"/>
      <w:marBottom w:val="0"/>
      <w:divBdr>
        <w:top w:val="none" w:sz="0" w:space="0" w:color="auto"/>
        <w:left w:val="none" w:sz="0" w:space="0" w:color="auto"/>
        <w:bottom w:val="none" w:sz="0" w:space="0" w:color="auto"/>
        <w:right w:val="none" w:sz="0" w:space="0" w:color="auto"/>
      </w:divBdr>
    </w:div>
    <w:div w:id="120271162">
      <w:bodyDiv w:val="1"/>
      <w:marLeft w:val="0"/>
      <w:marRight w:val="0"/>
      <w:marTop w:val="0"/>
      <w:marBottom w:val="0"/>
      <w:divBdr>
        <w:top w:val="none" w:sz="0" w:space="0" w:color="auto"/>
        <w:left w:val="none" w:sz="0" w:space="0" w:color="auto"/>
        <w:bottom w:val="none" w:sz="0" w:space="0" w:color="auto"/>
        <w:right w:val="none" w:sz="0" w:space="0" w:color="auto"/>
      </w:divBdr>
    </w:div>
    <w:div w:id="120390937">
      <w:bodyDiv w:val="1"/>
      <w:marLeft w:val="0"/>
      <w:marRight w:val="0"/>
      <w:marTop w:val="0"/>
      <w:marBottom w:val="0"/>
      <w:divBdr>
        <w:top w:val="none" w:sz="0" w:space="0" w:color="auto"/>
        <w:left w:val="none" w:sz="0" w:space="0" w:color="auto"/>
        <w:bottom w:val="none" w:sz="0" w:space="0" w:color="auto"/>
        <w:right w:val="none" w:sz="0" w:space="0" w:color="auto"/>
      </w:divBdr>
    </w:div>
    <w:div w:id="120854572">
      <w:bodyDiv w:val="1"/>
      <w:marLeft w:val="0"/>
      <w:marRight w:val="0"/>
      <w:marTop w:val="0"/>
      <w:marBottom w:val="0"/>
      <w:divBdr>
        <w:top w:val="none" w:sz="0" w:space="0" w:color="auto"/>
        <w:left w:val="none" w:sz="0" w:space="0" w:color="auto"/>
        <w:bottom w:val="none" w:sz="0" w:space="0" w:color="auto"/>
        <w:right w:val="none" w:sz="0" w:space="0" w:color="auto"/>
      </w:divBdr>
    </w:div>
    <w:div w:id="121577695">
      <w:bodyDiv w:val="1"/>
      <w:marLeft w:val="0"/>
      <w:marRight w:val="0"/>
      <w:marTop w:val="0"/>
      <w:marBottom w:val="0"/>
      <w:divBdr>
        <w:top w:val="none" w:sz="0" w:space="0" w:color="auto"/>
        <w:left w:val="none" w:sz="0" w:space="0" w:color="auto"/>
        <w:bottom w:val="none" w:sz="0" w:space="0" w:color="auto"/>
        <w:right w:val="none" w:sz="0" w:space="0" w:color="auto"/>
      </w:divBdr>
    </w:div>
    <w:div w:id="121851293">
      <w:bodyDiv w:val="1"/>
      <w:marLeft w:val="0"/>
      <w:marRight w:val="0"/>
      <w:marTop w:val="0"/>
      <w:marBottom w:val="0"/>
      <w:divBdr>
        <w:top w:val="none" w:sz="0" w:space="0" w:color="auto"/>
        <w:left w:val="none" w:sz="0" w:space="0" w:color="auto"/>
        <w:bottom w:val="none" w:sz="0" w:space="0" w:color="auto"/>
        <w:right w:val="none" w:sz="0" w:space="0" w:color="auto"/>
      </w:divBdr>
    </w:div>
    <w:div w:id="122777417">
      <w:bodyDiv w:val="1"/>
      <w:marLeft w:val="0"/>
      <w:marRight w:val="0"/>
      <w:marTop w:val="0"/>
      <w:marBottom w:val="0"/>
      <w:divBdr>
        <w:top w:val="none" w:sz="0" w:space="0" w:color="auto"/>
        <w:left w:val="none" w:sz="0" w:space="0" w:color="auto"/>
        <w:bottom w:val="none" w:sz="0" w:space="0" w:color="auto"/>
        <w:right w:val="none" w:sz="0" w:space="0" w:color="auto"/>
      </w:divBdr>
    </w:div>
    <w:div w:id="123042110">
      <w:bodyDiv w:val="1"/>
      <w:marLeft w:val="0"/>
      <w:marRight w:val="0"/>
      <w:marTop w:val="0"/>
      <w:marBottom w:val="0"/>
      <w:divBdr>
        <w:top w:val="none" w:sz="0" w:space="0" w:color="auto"/>
        <w:left w:val="none" w:sz="0" w:space="0" w:color="auto"/>
        <w:bottom w:val="none" w:sz="0" w:space="0" w:color="auto"/>
        <w:right w:val="none" w:sz="0" w:space="0" w:color="auto"/>
      </w:divBdr>
    </w:div>
    <w:div w:id="123695305">
      <w:bodyDiv w:val="1"/>
      <w:marLeft w:val="0"/>
      <w:marRight w:val="0"/>
      <w:marTop w:val="0"/>
      <w:marBottom w:val="0"/>
      <w:divBdr>
        <w:top w:val="none" w:sz="0" w:space="0" w:color="auto"/>
        <w:left w:val="none" w:sz="0" w:space="0" w:color="auto"/>
        <w:bottom w:val="none" w:sz="0" w:space="0" w:color="auto"/>
        <w:right w:val="none" w:sz="0" w:space="0" w:color="auto"/>
      </w:divBdr>
    </w:div>
    <w:div w:id="123742786">
      <w:bodyDiv w:val="1"/>
      <w:marLeft w:val="0"/>
      <w:marRight w:val="0"/>
      <w:marTop w:val="0"/>
      <w:marBottom w:val="0"/>
      <w:divBdr>
        <w:top w:val="none" w:sz="0" w:space="0" w:color="auto"/>
        <w:left w:val="none" w:sz="0" w:space="0" w:color="auto"/>
        <w:bottom w:val="none" w:sz="0" w:space="0" w:color="auto"/>
        <w:right w:val="none" w:sz="0" w:space="0" w:color="auto"/>
      </w:divBdr>
    </w:div>
    <w:div w:id="124202839">
      <w:bodyDiv w:val="1"/>
      <w:marLeft w:val="0"/>
      <w:marRight w:val="0"/>
      <w:marTop w:val="0"/>
      <w:marBottom w:val="0"/>
      <w:divBdr>
        <w:top w:val="none" w:sz="0" w:space="0" w:color="auto"/>
        <w:left w:val="none" w:sz="0" w:space="0" w:color="auto"/>
        <w:bottom w:val="none" w:sz="0" w:space="0" w:color="auto"/>
        <w:right w:val="none" w:sz="0" w:space="0" w:color="auto"/>
      </w:divBdr>
    </w:div>
    <w:div w:id="124204400">
      <w:bodyDiv w:val="1"/>
      <w:marLeft w:val="0"/>
      <w:marRight w:val="0"/>
      <w:marTop w:val="0"/>
      <w:marBottom w:val="0"/>
      <w:divBdr>
        <w:top w:val="none" w:sz="0" w:space="0" w:color="auto"/>
        <w:left w:val="none" w:sz="0" w:space="0" w:color="auto"/>
        <w:bottom w:val="none" w:sz="0" w:space="0" w:color="auto"/>
        <w:right w:val="none" w:sz="0" w:space="0" w:color="auto"/>
      </w:divBdr>
    </w:div>
    <w:div w:id="125508021">
      <w:bodyDiv w:val="1"/>
      <w:marLeft w:val="0"/>
      <w:marRight w:val="0"/>
      <w:marTop w:val="0"/>
      <w:marBottom w:val="0"/>
      <w:divBdr>
        <w:top w:val="none" w:sz="0" w:space="0" w:color="auto"/>
        <w:left w:val="none" w:sz="0" w:space="0" w:color="auto"/>
        <w:bottom w:val="none" w:sz="0" w:space="0" w:color="auto"/>
        <w:right w:val="none" w:sz="0" w:space="0" w:color="auto"/>
      </w:divBdr>
    </w:div>
    <w:div w:id="125590095">
      <w:bodyDiv w:val="1"/>
      <w:marLeft w:val="0"/>
      <w:marRight w:val="0"/>
      <w:marTop w:val="0"/>
      <w:marBottom w:val="0"/>
      <w:divBdr>
        <w:top w:val="none" w:sz="0" w:space="0" w:color="auto"/>
        <w:left w:val="none" w:sz="0" w:space="0" w:color="auto"/>
        <w:bottom w:val="none" w:sz="0" w:space="0" w:color="auto"/>
        <w:right w:val="none" w:sz="0" w:space="0" w:color="auto"/>
      </w:divBdr>
    </w:div>
    <w:div w:id="125660527">
      <w:bodyDiv w:val="1"/>
      <w:marLeft w:val="0"/>
      <w:marRight w:val="0"/>
      <w:marTop w:val="0"/>
      <w:marBottom w:val="0"/>
      <w:divBdr>
        <w:top w:val="none" w:sz="0" w:space="0" w:color="auto"/>
        <w:left w:val="none" w:sz="0" w:space="0" w:color="auto"/>
        <w:bottom w:val="none" w:sz="0" w:space="0" w:color="auto"/>
        <w:right w:val="none" w:sz="0" w:space="0" w:color="auto"/>
      </w:divBdr>
    </w:div>
    <w:div w:id="125851891">
      <w:bodyDiv w:val="1"/>
      <w:marLeft w:val="0"/>
      <w:marRight w:val="0"/>
      <w:marTop w:val="0"/>
      <w:marBottom w:val="0"/>
      <w:divBdr>
        <w:top w:val="none" w:sz="0" w:space="0" w:color="auto"/>
        <w:left w:val="none" w:sz="0" w:space="0" w:color="auto"/>
        <w:bottom w:val="none" w:sz="0" w:space="0" w:color="auto"/>
        <w:right w:val="none" w:sz="0" w:space="0" w:color="auto"/>
      </w:divBdr>
    </w:div>
    <w:div w:id="125896127">
      <w:bodyDiv w:val="1"/>
      <w:marLeft w:val="0"/>
      <w:marRight w:val="0"/>
      <w:marTop w:val="0"/>
      <w:marBottom w:val="0"/>
      <w:divBdr>
        <w:top w:val="none" w:sz="0" w:space="0" w:color="auto"/>
        <w:left w:val="none" w:sz="0" w:space="0" w:color="auto"/>
        <w:bottom w:val="none" w:sz="0" w:space="0" w:color="auto"/>
        <w:right w:val="none" w:sz="0" w:space="0" w:color="auto"/>
      </w:divBdr>
    </w:div>
    <w:div w:id="126288634">
      <w:bodyDiv w:val="1"/>
      <w:marLeft w:val="0"/>
      <w:marRight w:val="0"/>
      <w:marTop w:val="0"/>
      <w:marBottom w:val="0"/>
      <w:divBdr>
        <w:top w:val="none" w:sz="0" w:space="0" w:color="auto"/>
        <w:left w:val="none" w:sz="0" w:space="0" w:color="auto"/>
        <w:bottom w:val="none" w:sz="0" w:space="0" w:color="auto"/>
        <w:right w:val="none" w:sz="0" w:space="0" w:color="auto"/>
      </w:divBdr>
    </w:div>
    <w:div w:id="126557624">
      <w:bodyDiv w:val="1"/>
      <w:marLeft w:val="0"/>
      <w:marRight w:val="0"/>
      <w:marTop w:val="0"/>
      <w:marBottom w:val="0"/>
      <w:divBdr>
        <w:top w:val="none" w:sz="0" w:space="0" w:color="auto"/>
        <w:left w:val="none" w:sz="0" w:space="0" w:color="auto"/>
        <w:bottom w:val="none" w:sz="0" w:space="0" w:color="auto"/>
        <w:right w:val="none" w:sz="0" w:space="0" w:color="auto"/>
      </w:divBdr>
    </w:div>
    <w:div w:id="127165816">
      <w:bodyDiv w:val="1"/>
      <w:marLeft w:val="0"/>
      <w:marRight w:val="0"/>
      <w:marTop w:val="0"/>
      <w:marBottom w:val="0"/>
      <w:divBdr>
        <w:top w:val="none" w:sz="0" w:space="0" w:color="auto"/>
        <w:left w:val="none" w:sz="0" w:space="0" w:color="auto"/>
        <w:bottom w:val="none" w:sz="0" w:space="0" w:color="auto"/>
        <w:right w:val="none" w:sz="0" w:space="0" w:color="auto"/>
      </w:divBdr>
    </w:div>
    <w:div w:id="127558264">
      <w:bodyDiv w:val="1"/>
      <w:marLeft w:val="0"/>
      <w:marRight w:val="0"/>
      <w:marTop w:val="0"/>
      <w:marBottom w:val="0"/>
      <w:divBdr>
        <w:top w:val="none" w:sz="0" w:space="0" w:color="auto"/>
        <w:left w:val="none" w:sz="0" w:space="0" w:color="auto"/>
        <w:bottom w:val="none" w:sz="0" w:space="0" w:color="auto"/>
        <w:right w:val="none" w:sz="0" w:space="0" w:color="auto"/>
      </w:divBdr>
    </w:div>
    <w:div w:id="128594178">
      <w:bodyDiv w:val="1"/>
      <w:marLeft w:val="0"/>
      <w:marRight w:val="0"/>
      <w:marTop w:val="0"/>
      <w:marBottom w:val="0"/>
      <w:divBdr>
        <w:top w:val="none" w:sz="0" w:space="0" w:color="auto"/>
        <w:left w:val="none" w:sz="0" w:space="0" w:color="auto"/>
        <w:bottom w:val="none" w:sz="0" w:space="0" w:color="auto"/>
        <w:right w:val="none" w:sz="0" w:space="0" w:color="auto"/>
      </w:divBdr>
    </w:div>
    <w:div w:id="128867111">
      <w:bodyDiv w:val="1"/>
      <w:marLeft w:val="0"/>
      <w:marRight w:val="0"/>
      <w:marTop w:val="0"/>
      <w:marBottom w:val="0"/>
      <w:divBdr>
        <w:top w:val="none" w:sz="0" w:space="0" w:color="auto"/>
        <w:left w:val="none" w:sz="0" w:space="0" w:color="auto"/>
        <w:bottom w:val="none" w:sz="0" w:space="0" w:color="auto"/>
        <w:right w:val="none" w:sz="0" w:space="0" w:color="auto"/>
      </w:divBdr>
    </w:div>
    <w:div w:id="128937896">
      <w:bodyDiv w:val="1"/>
      <w:marLeft w:val="0"/>
      <w:marRight w:val="0"/>
      <w:marTop w:val="0"/>
      <w:marBottom w:val="0"/>
      <w:divBdr>
        <w:top w:val="none" w:sz="0" w:space="0" w:color="auto"/>
        <w:left w:val="none" w:sz="0" w:space="0" w:color="auto"/>
        <w:bottom w:val="none" w:sz="0" w:space="0" w:color="auto"/>
        <w:right w:val="none" w:sz="0" w:space="0" w:color="auto"/>
      </w:divBdr>
    </w:div>
    <w:div w:id="129788973">
      <w:bodyDiv w:val="1"/>
      <w:marLeft w:val="0"/>
      <w:marRight w:val="0"/>
      <w:marTop w:val="0"/>
      <w:marBottom w:val="0"/>
      <w:divBdr>
        <w:top w:val="none" w:sz="0" w:space="0" w:color="auto"/>
        <w:left w:val="none" w:sz="0" w:space="0" w:color="auto"/>
        <w:bottom w:val="none" w:sz="0" w:space="0" w:color="auto"/>
        <w:right w:val="none" w:sz="0" w:space="0" w:color="auto"/>
      </w:divBdr>
    </w:div>
    <w:div w:id="129976498">
      <w:bodyDiv w:val="1"/>
      <w:marLeft w:val="0"/>
      <w:marRight w:val="0"/>
      <w:marTop w:val="0"/>
      <w:marBottom w:val="0"/>
      <w:divBdr>
        <w:top w:val="none" w:sz="0" w:space="0" w:color="auto"/>
        <w:left w:val="none" w:sz="0" w:space="0" w:color="auto"/>
        <w:bottom w:val="none" w:sz="0" w:space="0" w:color="auto"/>
        <w:right w:val="none" w:sz="0" w:space="0" w:color="auto"/>
      </w:divBdr>
    </w:div>
    <w:div w:id="131295037">
      <w:bodyDiv w:val="1"/>
      <w:marLeft w:val="0"/>
      <w:marRight w:val="0"/>
      <w:marTop w:val="0"/>
      <w:marBottom w:val="0"/>
      <w:divBdr>
        <w:top w:val="none" w:sz="0" w:space="0" w:color="auto"/>
        <w:left w:val="none" w:sz="0" w:space="0" w:color="auto"/>
        <w:bottom w:val="none" w:sz="0" w:space="0" w:color="auto"/>
        <w:right w:val="none" w:sz="0" w:space="0" w:color="auto"/>
      </w:divBdr>
    </w:div>
    <w:div w:id="131796139">
      <w:bodyDiv w:val="1"/>
      <w:marLeft w:val="0"/>
      <w:marRight w:val="0"/>
      <w:marTop w:val="0"/>
      <w:marBottom w:val="0"/>
      <w:divBdr>
        <w:top w:val="none" w:sz="0" w:space="0" w:color="auto"/>
        <w:left w:val="none" w:sz="0" w:space="0" w:color="auto"/>
        <w:bottom w:val="none" w:sz="0" w:space="0" w:color="auto"/>
        <w:right w:val="none" w:sz="0" w:space="0" w:color="auto"/>
      </w:divBdr>
    </w:div>
    <w:div w:id="131992406">
      <w:bodyDiv w:val="1"/>
      <w:marLeft w:val="0"/>
      <w:marRight w:val="0"/>
      <w:marTop w:val="0"/>
      <w:marBottom w:val="0"/>
      <w:divBdr>
        <w:top w:val="none" w:sz="0" w:space="0" w:color="auto"/>
        <w:left w:val="none" w:sz="0" w:space="0" w:color="auto"/>
        <w:bottom w:val="none" w:sz="0" w:space="0" w:color="auto"/>
        <w:right w:val="none" w:sz="0" w:space="0" w:color="auto"/>
      </w:divBdr>
    </w:div>
    <w:div w:id="132985066">
      <w:bodyDiv w:val="1"/>
      <w:marLeft w:val="0"/>
      <w:marRight w:val="0"/>
      <w:marTop w:val="0"/>
      <w:marBottom w:val="0"/>
      <w:divBdr>
        <w:top w:val="none" w:sz="0" w:space="0" w:color="auto"/>
        <w:left w:val="none" w:sz="0" w:space="0" w:color="auto"/>
        <w:bottom w:val="none" w:sz="0" w:space="0" w:color="auto"/>
        <w:right w:val="none" w:sz="0" w:space="0" w:color="auto"/>
      </w:divBdr>
    </w:div>
    <w:div w:id="133841450">
      <w:bodyDiv w:val="1"/>
      <w:marLeft w:val="0"/>
      <w:marRight w:val="0"/>
      <w:marTop w:val="0"/>
      <w:marBottom w:val="0"/>
      <w:divBdr>
        <w:top w:val="none" w:sz="0" w:space="0" w:color="auto"/>
        <w:left w:val="none" w:sz="0" w:space="0" w:color="auto"/>
        <w:bottom w:val="none" w:sz="0" w:space="0" w:color="auto"/>
        <w:right w:val="none" w:sz="0" w:space="0" w:color="auto"/>
      </w:divBdr>
    </w:div>
    <w:div w:id="134105757">
      <w:bodyDiv w:val="1"/>
      <w:marLeft w:val="0"/>
      <w:marRight w:val="0"/>
      <w:marTop w:val="0"/>
      <w:marBottom w:val="0"/>
      <w:divBdr>
        <w:top w:val="none" w:sz="0" w:space="0" w:color="auto"/>
        <w:left w:val="none" w:sz="0" w:space="0" w:color="auto"/>
        <w:bottom w:val="none" w:sz="0" w:space="0" w:color="auto"/>
        <w:right w:val="none" w:sz="0" w:space="0" w:color="auto"/>
      </w:divBdr>
    </w:div>
    <w:div w:id="134226365">
      <w:bodyDiv w:val="1"/>
      <w:marLeft w:val="0"/>
      <w:marRight w:val="0"/>
      <w:marTop w:val="0"/>
      <w:marBottom w:val="0"/>
      <w:divBdr>
        <w:top w:val="none" w:sz="0" w:space="0" w:color="auto"/>
        <w:left w:val="none" w:sz="0" w:space="0" w:color="auto"/>
        <w:bottom w:val="none" w:sz="0" w:space="0" w:color="auto"/>
        <w:right w:val="none" w:sz="0" w:space="0" w:color="auto"/>
      </w:divBdr>
    </w:div>
    <w:div w:id="134297199">
      <w:bodyDiv w:val="1"/>
      <w:marLeft w:val="0"/>
      <w:marRight w:val="0"/>
      <w:marTop w:val="0"/>
      <w:marBottom w:val="0"/>
      <w:divBdr>
        <w:top w:val="none" w:sz="0" w:space="0" w:color="auto"/>
        <w:left w:val="none" w:sz="0" w:space="0" w:color="auto"/>
        <w:bottom w:val="none" w:sz="0" w:space="0" w:color="auto"/>
        <w:right w:val="none" w:sz="0" w:space="0" w:color="auto"/>
      </w:divBdr>
    </w:div>
    <w:div w:id="134376883">
      <w:bodyDiv w:val="1"/>
      <w:marLeft w:val="0"/>
      <w:marRight w:val="0"/>
      <w:marTop w:val="0"/>
      <w:marBottom w:val="0"/>
      <w:divBdr>
        <w:top w:val="none" w:sz="0" w:space="0" w:color="auto"/>
        <w:left w:val="none" w:sz="0" w:space="0" w:color="auto"/>
        <w:bottom w:val="none" w:sz="0" w:space="0" w:color="auto"/>
        <w:right w:val="none" w:sz="0" w:space="0" w:color="auto"/>
      </w:divBdr>
    </w:div>
    <w:div w:id="134488569">
      <w:bodyDiv w:val="1"/>
      <w:marLeft w:val="0"/>
      <w:marRight w:val="0"/>
      <w:marTop w:val="0"/>
      <w:marBottom w:val="0"/>
      <w:divBdr>
        <w:top w:val="none" w:sz="0" w:space="0" w:color="auto"/>
        <w:left w:val="none" w:sz="0" w:space="0" w:color="auto"/>
        <w:bottom w:val="none" w:sz="0" w:space="0" w:color="auto"/>
        <w:right w:val="none" w:sz="0" w:space="0" w:color="auto"/>
      </w:divBdr>
    </w:div>
    <w:div w:id="134568934">
      <w:bodyDiv w:val="1"/>
      <w:marLeft w:val="0"/>
      <w:marRight w:val="0"/>
      <w:marTop w:val="0"/>
      <w:marBottom w:val="0"/>
      <w:divBdr>
        <w:top w:val="none" w:sz="0" w:space="0" w:color="auto"/>
        <w:left w:val="none" w:sz="0" w:space="0" w:color="auto"/>
        <w:bottom w:val="none" w:sz="0" w:space="0" w:color="auto"/>
        <w:right w:val="none" w:sz="0" w:space="0" w:color="auto"/>
      </w:divBdr>
    </w:div>
    <w:div w:id="134569286">
      <w:bodyDiv w:val="1"/>
      <w:marLeft w:val="0"/>
      <w:marRight w:val="0"/>
      <w:marTop w:val="0"/>
      <w:marBottom w:val="0"/>
      <w:divBdr>
        <w:top w:val="none" w:sz="0" w:space="0" w:color="auto"/>
        <w:left w:val="none" w:sz="0" w:space="0" w:color="auto"/>
        <w:bottom w:val="none" w:sz="0" w:space="0" w:color="auto"/>
        <w:right w:val="none" w:sz="0" w:space="0" w:color="auto"/>
      </w:divBdr>
    </w:div>
    <w:div w:id="134839165">
      <w:bodyDiv w:val="1"/>
      <w:marLeft w:val="0"/>
      <w:marRight w:val="0"/>
      <w:marTop w:val="0"/>
      <w:marBottom w:val="0"/>
      <w:divBdr>
        <w:top w:val="none" w:sz="0" w:space="0" w:color="auto"/>
        <w:left w:val="none" w:sz="0" w:space="0" w:color="auto"/>
        <w:bottom w:val="none" w:sz="0" w:space="0" w:color="auto"/>
        <w:right w:val="none" w:sz="0" w:space="0" w:color="auto"/>
      </w:divBdr>
    </w:div>
    <w:div w:id="135338624">
      <w:bodyDiv w:val="1"/>
      <w:marLeft w:val="0"/>
      <w:marRight w:val="0"/>
      <w:marTop w:val="0"/>
      <w:marBottom w:val="0"/>
      <w:divBdr>
        <w:top w:val="none" w:sz="0" w:space="0" w:color="auto"/>
        <w:left w:val="none" w:sz="0" w:space="0" w:color="auto"/>
        <w:bottom w:val="none" w:sz="0" w:space="0" w:color="auto"/>
        <w:right w:val="none" w:sz="0" w:space="0" w:color="auto"/>
      </w:divBdr>
    </w:div>
    <w:div w:id="136071993">
      <w:bodyDiv w:val="1"/>
      <w:marLeft w:val="0"/>
      <w:marRight w:val="0"/>
      <w:marTop w:val="0"/>
      <w:marBottom w:val="0"/>
      <w:divBdr>
        <w:top w:val="none" w:sz="0" w:space="0" w:color="auto"/>
        <w:left w:val="none" w:sz="0" w:space="0" w:color="auto"/>
        <w:bottom w:val="none" w:sz="0" w:space="0" w:color="auto"/>
        <w:right w:val="none" w:sz="0" w:space="0" w:color="auto"/>
      </w:divBdr>
    </w:div>
    <w:div w:id="136455198">
      <w:bodyDiv w:val="1"/>
      <w:marLeft w:val="0"/>
      <w:marRight w:val="0"/>
      <w:marTop w:val="0"/>
      <w:marBottom w:val="0"/>
      <w:divBdr>
        <w:top w:val="none" w:sz="0" w:space="0" w:color="auto"/>
        <w:left w:val="none" w:sz="0" w:space="0" w:color="auto"/>
        <w:bottom w:val="none" w:sz="0" w:space="0" w:color="auto"/>
        <w:right w:val="none" w:sz="0" w:space="0" w:color="auto"/>
      </w:divBdr>
    </w:div>
    <w:div w:id="137310538">
      <w:bodyDiv w:val="1"/>
      <w:marLeft w:val="0"/>
      <w:marRight w:val="0"/>
      <w:marTop w:val="0"/>
      <w:marBottom w:val="0"/>
      <w:divBdr>
        <w:top w:val="none" w:sz="0" w:space="0" w:color="auto"/>
        <w:left w:val="none" w:sz="0" w:space="0" w:color="auto"/>
        <w:bottom w:val="none" w:sz="0" w:space="0" w:color="auto"/>
        <w:right w:val="none" w:sz="0" w:space="0" w:color="auto"/>
      </w:divBdr>
    </w:div>
    <w:div w:id="137577480">
      <w:bodyDiv w:val="1"/>
      <w:marLeft w:val="0"/>
      <w:marRight w:val="0"/>
      <w:marTop w:val="0"/>
      <w:marBottom w:val="0"/>
      <w:divBdr>
        <w:top w:val="none" w:sz="0" w:space="0" w:color="auto"/>
        <w:left w:val="none" w:sz="0" w:space="0" w:color="auto"/>
        <w:bottom w:val="none" w:sz="0" w:space="0" w:color="auto"/>
        <w:right w:val="none" w:sz="0" w:space="0" w:color="auto"/>
      </w:divBdr>
    </w:div>
    <w:div w:id="137772901">
      <w:bodyDiv w:val="1"/>
      <w:marLeft w:val="0"/>
      <w:marRight w:val="0"/>
      <w:marTop w:val="0"/>
      <w:marBottom w:val="0"/>
      <w:divBdr>
        <w:top w:val="none" w:sz="0" w:space="0" w:color="auto"/>
        <w:left w:val="none" w:sz="0" w:space="0" w:color="auto"/>
        <w:bottom w:val="none" w:sz="0" w:space="0" w:color="auto"/>
        <w:right w:val="none" w:sz="0" w:space="0" w:color="auto"/>
      </w:divBdr>
    </w:div>
    <w:div w:id="137846007">
      <w:bodyDiv w:val="1"/>
      <w:marLeft w:val="0"/>
      <w:marRight w:val="0"/>
      <w:marTop w:val="0"/>
      <w:marBottom w:val="0"/>
      <w:divBdr>
        <w:top w:val="none" w:sz="0" w:space="0" w:color="auto"/>
        <w:left w:val="none" w:sz="0" w:space="0" w:color="auto"/>
        <w:bottom w:val="none" w:sz="0" w:space="0" w:color="auto"/>
        <w:right w:val="none" w:sz="0" w:space="0" w:color="auto"/>
      </w:divBdr>
    </w:div>
    <w:div w:id="138230394">
      <w:bodyDiv w:val="1"/>
      <w:marLeft w:val="0"/>
      <w:marRight w:val="0"/>
      <w:marTop w:val="0"/>
      <w:marBottom w:val="0"/>
      <w:divBdr>
        <w:top w:val="none" w:sz="0" w:space="0" w:color="auto"/>
        <w:left w:val="none" w:sz="0" w:space="0" w:color="auto"/>
        <w:bottom w:val="none" w:sz="0" w:space="0" w:color="auto"/>
        <w:right w:val="none" w:sz="0" w:space="0" w:color="auto"/>
      </w:divBdr>
    </w:div>
    <w:div w:id="138307441">
      <w:bodyDiv w:val="1"/>
      <w:marLeft w:val="0"/>
      <w:marRight w:val="0"/>
      <w:marTop w:val="0"/>
      <w:marBottom w:val="0"/>
      <w:divBdr>
        <w:top w:val="none" w:sz="0" w:space="0" w:color="auto"/>
        <w:left w:val="none" w:sz="0" w:space="0" w:color="auto"/>
        <w:bottom w:val="none" w:sz="0" w:space="0" w:color="auto"/>
        <w:right w:val="none" w:sz="0" w:space="0" w:color="auto"/>
      </w:divBdr>
    </w:div>
    <w:div w:id="140200628">
      <w:bodyDiv w:val="1"/>
      <w:marLeft w:val="0"/>
      <w:marRight w:val="0"/>
      <w:marTop w:val="0"/>
      <w:marBottom w:val="0"/>
      <w:divBdr>
        <w:top w:val="none" w:sz="0" w:space="0" w:color="auto"/>
        <w:left w:val="none" w:sz="0" w:space="0" w:color="auto"/>
        <w:bottom w:val="none" w:sz="0" w:space="0" w:color="auto"/>
        <w:right w:val="none" w:sz="0" w:space="0" w:color="auto"/>
      </w:divBdr>
    </w:div>
    <w:div w:id="141314135">
      <w:bodyDiv w:val="1"/>
      <w:marLeft w:val="0"/>
      <w:marRight w:val="0"/>
      <w:marTop w:val="0"/>
      <w:marBottom w:val="0"/>
      <w:divBdr>
        <w:top w:val="none" w:sz="0" w:space="0" w:color="auto"/>
        <w:left w:val="none" w:sz="0" w:space="0" w:color="auto"/>
        <w:bottom w:val="none" w:sz="0" w:space="0" w:color="auto"/>
        <w:right w:val="none" w:sz="0" w:space="0" w:color="auto"/>
      </w:divBdr>
    </w:div>
    <w:div w:id="142046468">
      <w:bodyDiv w:val="1"/>
      <w:marLeft w:val="0"/>
      <w:marRight w:val="0"/>
      <w:marTop w:val="0"/>
      <w:marBottom w:val="0"/>
      <w:divBdr>
        <w:top w:val="none" w:sz="0" w:space="0" w:color="auto"/>
        <w:left w:val="none" w:sz="0" w:space="0" w:color="auto"/>
        <w:bottom w:val="none" w:sz="0" w:space="0" w:color="auto"/>
        <w:right w:val="none" w:sz="0" w:space="0" w:color="auto"/>
      </w:divBdr>
    </w:div>
    <w:div w:id="142430606">
      <w:bodyDiv w:val="1"/>
      <w:marLeft w:val="0"/>
      <w:marRight w:val="0"/>
      <w:marTop w:val="0"/>
      <w:marBottom w:val="0"/>
      <w:divBdr>
        <w:top w:val="none" w:sz="0" w:space="0" w:color="auto"/>
        <w:left w:val="none" w:sz="0" w:space="0" w:color="auto"/>
        <w:bottom w:val="none" w:sz="0" w:space="0" w:color="auto"/>
        <w:right w:val="none" w:sz="0" w:space="0" w:color="auto"/>
      </w:divBdr>
    </w:div>
    <w:div w:id="143089596">
      <w:bodyDiv w:val="1"/>
      <w:marLeft w:val="0"/>
      <w:marRight w:val="0"/>
      <w:marTop w:val="0"/>
      <w:marBottom w:val="0"/>
      <w:divBdr>
        <w:top w:val="none" w:sz="0" w:space="0" w:color="auto"/>
        <w:left w:val="none" w:sz="0" w:space="0" w:color="auto"/>
        <w:bottom w:val="none" w:sz="0" w:space="0" w:color="auto"/>
        <w:right w:val="none" w:sz="0" w:space="0" w:color="auto"/>
      </w:divBdr>
    </w:div>
    <w:div w:id="143931638">
      <w:bodyDiv w:val="1"/>
      <w:marLeft w:val="0"/>
      <w:marRight w:val="0"/>
      <w:marTop w:val="0"/>
      <w:marBottom w:val="0"/>
      <w:divBdr>
        <w:top w:val="none" w:sz="0" w:space="0" w:color="auto"/>
        <w:left w:val="none" w:sz="0" w:space="0" w:color="auto"/>
        <w:bottom w:val="none" w:sz="0" w:space="0" w:color="auto"/>
        <w:right w:val="none" w:sz="0" w:space="0" w:color="auto"/>
      </w:divBdr>
    </w:div>
    <w:div w:id="144055196">
      <w:bodyDiv w:val="1"/>
      <w:marLeft w:val="0"/>
      <w:marRight w:val="0"/>
      <w:marTop w:val="0"/>
      <w:marBottom w:val="0"/>
      <w:divBdr>
        <w:top w:val="none" w:sz="0" w:space="0" w:color="auto"/>
        <w:left w:val="none" w:sz="0" w:space="0" w:color="auto"/>
        <w:bottom w:val="none" w:sz="0" w:space="0" w:color="auto"/>
        <w:right w:val="none" w:sz="0" w:space="0" w:color="auto"/>
      </w:divBdr>
    </w:div>
    <w:div w:id="144443288">
      <w:bodyDiv w:val="1"/>
      <w:marLeft w:val="0"/>
      <w:marRight w:val="0"/>
      <w:marTop w:val="0"/>
      <w:marBottom w:val="0"/>
      <w:divBdr>
        <w:top w:val="none" w:sz="0" w:space="0" w:color="auto"/>
        <w:left w:val="none" w:sz="0" w:space="0" w:color="auto"/>
        <w:bottom w:val="none" w:sz="0" w:space="0" w:color="auto"/>
        <w:right w:val="none" w:sz="0" w:space="0" w:color="auto"/>
      </w:divBdr>
    </w:div>
    <w:div w:id="145128310">
      <w:bodyDiv w:val="1"/>
      <w:marLeft w:val="0"/>
      <w:marRight w:val="0"/>
      <w:marTop w:val="0"/>
      <w:marBottom w:val="0"/>
      <w:divBdr>
        <w:top w:val="none" w:sz="0" w:space="0" w:color="auto"/>
        <w:left w:val="none" w:sz="0" w:space="0" w:color="auto"/>
        <w:bottom w:val="none" w:sz="0" w:space="0" w:color="auto"/>
        <w:right w:val="none" w:sz="0" w:space="0" w:color="auto"/>
      </w:divBdr>
    </w:div>
    <w:div w:id="145165506">
      <w:bodyDiv w:val="1"/>
      <w:marLeft w:val="0"/>
      <w:marRight w:val="0"/>
      <w:marTop w:val="0"/>
      <w:marBottom w:val="0"/>
      <w:divBdr>
        <w:top w:val="none" w:sz="0" w:space="0" w:color="auto"/>
        <w:left w:val="none" w:sz="0" w:space="0" w:color="auto"/>
        <w:bottom w:val="none" w:sz="0" w:space="0" w:color="auto"/>
        <w:right w:val="none" w:sz="0" w:space="0" w:color="auto"/>
      </w:divBdr>
    </w:div>
    <w:div w:id="146216884">
      <w:bodyDiv w:val="1"/>
      <w:marLeft w:val="0"/>
      <w:marRight w:val="0"/>
      <w:marTop w:val="0"/>
      <w:marBottom w:val="0"/>
      <w:divBdr>
        <w:top w:val="none" w:sz="0" w:space="0" w:color="auto"/>
        <w:left w:val="none" w:sz="0" w:space="0" w:color="auto"/>
        <w:bottom w:val="none" w:sz="0" w:space="0" w:color="auto"/>
        <w:right w:val="none" w:sz="0" w:space="0" w:color="auto"/>
      </w:divBdr>
    </w:div>
    <w:div w:id="146288453">
      <w:bodyDiv w:val="1"/>
      <w:marLeft w:val="0"/>
      <w:marRight w:val="0"/>
      <w:marTop w:val="0"/>
      <w:marBottom w:val="0"/>
      <w:divBdr>
        <w:top w:val="none" w:sz="0" w:space="0" w:color="auto"/>
        <w:left w:val="none" w:sz="0" w:space="0" w:color="auto"/>
        <w:bottom w:val="none" w:sz="0" w:space="0" w:color="auto"/>
        <w:right w:val="none" w:sz="0" w:space="0" w:color="auto"/>
      </w:divBdr>
    </w:div>
    <w:div w:id="147022011">
      <w:bodyDiv w:val="1"/>
      <w:marLeft w:val="0"/>
      <w:marRight w:val="0"/>
      <w:marTop w:val="0"/>
      <w:marBottom w:val="0"/>
      <w:divBdr>
        <w:top w:val="none" w:sz="0" w:space="0" w:color="auto"/>
        <w:left w:val="none" w:sz="0" w:space="0" w:color="auto"/>
        <w:bottom w:val="none" w:sz="0" w:space="0" w:color="auto"/>
        <w:right w:val="none" w:sz="0" w:space="0" w:color="auto"/>
      </w:divBdr>
    </w:div>
    <w:div w:id="147215953">
      <w:bodyDiv w:val="1"/>
      <w:marLeft w:val="0"/>
      <w:marRight w:val="0"/>
      <w:marTop w:val="0"/>
      <w:marBottom w:val="0"/>
      <w:divBdr>
        <w:top w:val="none" w:sz="0" w:space="0" w:color="auto"/>
        <w:left w:val="none" w:sz="0" w:space="0" w:color="auto"/>
        <w:bottom w:val="none" w:sz="0" w:space="0" w:color="auto"/>
        <w:right w:val="none" w:sz="0" w:space="0" w:color="auto"/>
      </w:divBdr>
    </w:div>
    <w:div w:id="148059861">
      <w:bodyDiv w:val="1"/>
      <w:marLeft w:val="0"/>
      <w:marRight w:val="0"/>
      <w:marTop w:val="0"/>
      <w:marBottom w:val="0"/>
      <w:divBdr>
        <w:top w:val="none" w:sz="0" w:space="0" w:color="auto"/>
        <w:left w:val="none" w:sz="0" w:space="0" w:color="auto"/>
        <w:bottom w:val="none" w:sz="0" w:space="0" w:color="auto"/>
        <w:right w:val="none" w:sz="0" w:space="0" w:color="auto"/>
      </w:divBdr>
    </w:div>
    <w:div w:id="148206033">
      <w:bodyDiv w:val="1"/>
      <w:marLeft w:val="0"/>
      <w:marRight w:val="0"/>
      <w:marTop w:val="0"/>
      <w:marBottom w:val="0"/>
      <w:divBdr>
        <w:top w:val="none" w:sz="0" w:space="0" w:color="auto"/>
        <w:left w:val="none" w:sz="0" w:space="0" w:color="auto"/>
        <w:bottom w:val="none" w:sz="0" w:space="0" w:color="auto"/>
        <w:right w:val="none" w:sz="0" w:space="0" w:color="auto"/>
      </w:divBdr>
    </w:div>
    <w:div w:id="149097609">
      <w:bodyDiv w:val="1"/>
      <w:marLeft w:val="0"/>
      <w:marRight w:val="0"/>
      <w:marTop w:val="0"/>
      <w:marBottom w:val="0"/>
      <w:divBdr>
        <w:top w:val="none" w:sz="0" w:space="0" w:color="auto"/>
        <w:left w:val="none" w:sz="0" w:space="0" w:color="auto"/>
        <w:bottom w:val="none" w:sz="0" w:space="0" w:color="auto"/>
        <w:right w:val="none" w:sz="0" w:space="0" w:color="auto"/>
      </w:divBdr>
    </w:div>
    <w:div w:id="150101725">
      <w:bodyDiv w:val="1"/>
      <w:marLeft w:val="0"/>
      <w:marRight w:val="0"/>
      <w:marTop w:val="0"/>
      <w:marBottom w:val="0"/>
      <w:divBdr>
        <w:top w:val="none" w:sz="0" w:space="0" w:color="auto"/>
        <w:left w:val="none" w:sz="0" w:space="0" w:color="auto"/>
        <w:bottom w:val="none" w:sz="0" w:space="0" w:color="auto"/>
        <w:right w:val="none" w:sz="0" w:space="0" w:color="auto"/>
      </w:divBdr>
    </w:div>
    <w:div w:id="150756949">
      <w:bodyDiv w:val="1"/>
      <w:marLeft w:val="0"/>
      <w:marRight w:val="0"/>
      <w:marTop w:val="0"/>
      <w:marBottom w:val="0"/>
      <w:divBdr>
        <w:top w:val="none" w:sz="0" w:space="0" w:color="auto"/>
        <w:left w:val="none" w:sz="0" w:space="0" w:color="auto"/>
        <w:bottom w:val="none" w:sz="0" w:space="0" w:color="auto"/>
        <w:right w:val="none" w:sz="0" w:space="0" w:color="auto"/>
      </w:divBdr>
    </w:div>
    <w:div w:id="151023334">
      <w:bodyDiv w:val="1"/>
      <w:marLeft w:val="0"/>
      <w:marRight w:val="0"/>
      <w:marTop w:val="0"/>
      <w:marBottom w:val="0"/>
      <w:divBdr>
        <w:top w:val="none" w:sz="0" w:space="0" w:color="auto"/>
        <w:left w:val="none" w:sz="0" w:space="0" w:color="auto"/>
        <w:bottom w:val="none" w:sz="0" w:space="0" w:color="auto"/>
        <w:right w:val="none" w:sz="0" w:space="0" w:color="auto"/>
      </w:divBdr>
    </w:div>
    <w:div w:id="151138533">
      <w:bodyDiv w:val="1"/>
      <w:marLeft w:val="0"/>
      <w:marRight w:val="0"/>
      <w:marTop w:val="0"/>
      <w:marBottom w:val="0"/>
      <w:divBdr>
        <w:top w:val="none" w:sz="0" w:space="0" w:color="auto"/>
        <w:left w:val="none" w:sz="0" w:space="0" w:color="auto"/>
        <w:bottom w:val="none" w:sz="0" w:space="0" w:color="auto"/>
        <w:right w:val="none" w:sz="0" w:space="0" w:color="auto"/>
      </w:divBdr>
    </w:div>
    <w:div w:id="151335705">
      <w:bodyDiv w:val="1"/>
      <w:marLeft w:val="0"/>
      <w:marRight w:val="0"/>
      <w:marTop w:val="0"/>
      <w:marBottom w:val="0"/>
      <w:divBdr>
        <w:top w:val="none" w:sz="0" w:space="0" w:color="auto"/>
        <w:left w:val="none" w:sz="0" w:space="0" w:color="auto"/>
        <w:bottom w:val="none" w:sz="0" w:space="0" w:color="auto"/>
        <w:right w:val="none" w:sz="0" w:space="0" w:color="auto"/>
      </w:divBdr>
    </w:div>
    <w:div w:id="151724051">
      <w:bodyDiv w:val="1"/>
      <w:marLeft w:val="0"/>
      <w:marRight w:val="0"/>
      <w:marTop w:val="0"/>
      <w:marBottom w:val="0"/>
      <w:divBdr>
        <w:top w:val="none" w:sz="0" w:space="0" w:color="auto"/>
        <w:left w:val="none" w:sz="0" w:space="0" w:color="auto"/>
        <w:bottom w:val="none" w:sz="0" w:space="0" w:color="auto"/>
        <w:right w:val="none" w:sz="0" w:space="0" w:color="auto"/>
      </w:divBdr>
    </w:div>
    <w:div w:id="152380982">
      <w:bodyDiv w:val="1"/>
      <w:marLeft w:val="0"/>
      <w:marRight w:val="0"/>
      <w:marTop w:val="0"/>
      <w:marBottom w:val="0"/>
      <w:divBdr>
        <w:top w:val="none" w:sz="0" w:space="0" w:color="auto"/>
        <w:left w:val="none" w:sz="0" w:space="0" w:color="auto"/>
        <w:bottom w:val="none" w:sz="0" w:space="0" w:color="auto"/>
        <w:right w:val="none" w:sz="0" w:space="0" w:color="auto"/>
      </w:divBdr>
    </w:div>
    <w:div w:id="152524689">
      <w:bodyDiv w:val="1"/>
      <w:marLeft w:val="0"/>
      <w:marRight w:val="0"/>
      <w:marTop w:val="0"/>
      <w:marBottom w:val="0"/>
      <w:divBdr>
        <w:top w:val="none" w:sz="0" w:space="0" w:color="auto"/>
        <w:left w:val="none" w:sz="0" w:space="0" w:color="auto"/>
        <w:bottom w:val="none" w:sz="0" w:space="0" w:color="auto"/>
        <w:right w:val="none" w:sz="0" w:space="0" w:color="auto"/>
      </w:divBdr>
    </w:div>
    <w:div w:id="152568092">
      <w:bodyDiv w:val="1"/>
      <w:marLeft w:val="0"/>
      <w:marRight w:val="0"/>
      <w:marTop w:val="0"/>
      <w:marBottom w:val="0"/>
      <w:divBdr>
        <w:top w:val="none" w:sz="0" w:space="0" w:color="auto"/>
        <w:left w:val="none" w:sz="0" w:space="0" w:color="auto"/>
        <w:bottom w:val="none" w:sz="0" w:space="0" w:color="auto"/>
        <w:right w:val="none" w:sz="0" w:space="0" w:color="auto"/>
      </w:divBdr>
    </w:div>
    <w:div w:id="153297792">
      <w:bodyDiv w:val="1"/>
      <w:marLeft w:val="0"/>
      <w:marRight w:val="0"/>
      <w:marTop w:val="0"/>
      <w:marBottom w:val="0"/>
      <w:divBdr>
        <w:top w:val="none" w:sz="0" w:space="0" w:color="auto"/>
        <w:left w:val="none" w:sz="0" w:space="0" w:color="auto"/>
        <w:bottom w:val="none" w:sz="0" w:space="0" w:color="auto"/>
        <w:right w:val="none" w:sz="0" w:space="0" w:color="auto"/>
      </w:divBdr>
    </w:div>
    <w:div w:id="154612981">
      <w:bodyDiv w:val="1"/>
      <w:marLeft w:val="0"/>
      <w:marRight w:val="0"/>
      <w:marTop w:val="0"/>
      <w:marBottom w:val="0"/>
      <w:divBdr>
        <w:top w:val="none" w:sz="0" w:space="0" w:color="auto"/>
        <w:left w:val="none" w:sz="0" w:space="0" w:color="auto"/>
        <w:bottom w:val="none" w:sz="0" w:space="0" w:color="auto"/>
        <w:right w:val="none" w:sz="0" w:space="0" w:color="auto"/>
      </w:divBdr>
    </w:div>
    <w:div w:id="155802944">
      <w:bodyDiv w:val="1"/>
      <w:marLeft w:val="0"/>
      <w:marRight w:val="0"/>
      <w:marTop w:val="0"/>
      <w:marBottom w:val="0"/>
      <w:divBdr>
        <w:top w:val="none" w:sz="0" w:space="0" w:color="auto"/>
        <w:left w:val="none" w:sz="0" w:space="0" w:color="auto"/>
        <w:bottom w:val="none" w:sz="0" w:space="0" w:color="auto"/>
        <w:right w:val="none" w:sz="0" w:space="0" w:color="auto"/>
      </w:divBdr>
    </w:div>
    <w:div w:id="156306087">
      <w:bodyDiv w:val="1"/>
      <w:marLeft w:val="0"/>
      <w:marRight w:val="0"/>
      <w:marTop w:val="0"/>
      <w:marBottom w:val="0"/>
      <w:divBdr>
        <w:top w:val="none" w:sz="0" w:space="0" w:color="auto"/>
        <w:left w:val="none" w:sz="0" w:space="0" w:color="auto"/>
        <w:bottom w:val="none" w:sz="0" w:space="0" w:color="auto"/>
        <w:right w:val="none" w:sz="0" w:space="0" w:color="auto"/>
      </w:divBdr>
    </w:div>
    <w:div w:id="156463220">
      <w:bodyDiv w:val="1"/>
      <w:marLeft w:val="0"/>
      <w:marRight w:val="0"/>
      <w:marTop w:val="0"/>
      <w:marBottom w:val="0"/>
      <w:divBdr>
        <w:top w:val="none" w:sz="0" w:space="0" w:color="auto"/>
        <w:left w:val="none" w:sz="0" w:space="0" w:color="auto"/>
        <w:bottom w:val="none" w:sz="0" w:space="0" w:color="auto"/>
        <w:right w:val="none" w:sz="0" w:space="0" w:color="auto"/>
      </w:divBdr>
    </w:div>
    <w:div w:id="157307952">
      <w:bodyDiv w:val="1"/>
      <w:marLeft w:val="0"/>
      <w:marRight w:val="0"/>
      <w:marTop w:val="0"/>
      <w:marBottom w:val="0"/>
      <w:divBdr>
        <w:top w:val="none" w:sz="0" w:space="0" w:color="auto"/>
        <w:left w:val="none" w:sz="0" w:space="0" w:color="auto"/>
        <w:bottom w:val="none" w:sz="0" w:space="0" w:color="auto"/>
        <w:right w:val="none" w:sz="0" w:space="0" w:color="auto"/>
      </w:divBdr>
    </w:div>
    <w:div w:id="157313616">
      <w:bodyDiv w:val="1"/>
      <w:marLeft w:val="0"/>
      <w:marRight w:val="0"/>
      <w:marTop w:val="0"/>
      <w:marBottom w:val="0"/>
      <w:divBdr>
        <w:top w:val="none" w:sz="0" w:space="0" w:color="auto"/>
        <w:left w:val="none" w:sz="0" w:space="0" w:color="auto"/>
        <w:bottom w:val="none" w:sz="0" w:space="0" w:color="auto"/>
        <w:right w:val="none" w:sz="0" w:space="0" w:color="auto"/>
      </w:divBdr>
    </w:div>
    <w:div w:id="157356377">
      <w:bodyDiv w:val="1"/>
      <w:marLeft w:val="0"/>
      <w:marRight w:val="0"/>
      <w:marTop w:val="0"/>
      <w:marBottom w:val="0"/>
      <w:divBdr>
        <w:top w:val="none" w:sz="0" w:space="0" w:color="auto"/>
        <w:left w:val="none" w:sz="0" w:space="0" w:color="auto"/>
        <w:bottom w:val="none" w:sz="0" w:space="0" w:color="auto"/>
        <w:right w:val="none" w:sz="0" w:space="0" w:color="auto"/>
      </w:divBdr>
    </w:div>
    <w:div w:id="157383754">
      <w:bodyDiv w:val="1"/>
      <w:marLeft w:val="0"/>
      <w:marRight w:val="0"/>
      <w:marTop w:val="0"/>
      <w:marBottom w:val="0"/>
      <w:divBdr>
        <w:top w:val="none" w:sz="0" w:space="0" w:color="auto"/>
        <w:left w:val="none" w:sz="0" w:space="0" w:color="auto"/>
        <w:bottom w:val="none" w:sz="0" w:space="0" w:color="auto"/>
        <w:right w:val="none" w:sz="0" w:space="0" w:color="auto"/>
      </w:divBdr>
    </w:div>
    <w:div w:id="157575913">
      <w:bodyDiv w:val="1"/>
      <w:marLeft w:val="0"/>
      <w:marRight w:val="0"/>
      <w:marTop w:val="0"/>
      <w:marBottom w:val="0"/>
      <w:divBdr>
        <w:top w:val="none" w:sz="0" w:space="0" w:color="auto"/>
        <w:left w:val="none" w:sz="0" w:space="0" w:color="auto"/>
        <w:bottom w:val="none" w:sz="0" w:space="0" w:color="auto"/>
        <w:right w:val="none" w:sz="0" w:space="0" w:color="auto"/>
      </w:divBdr>
    </w:div>
    <w:div w:id="158352429">
      <w:bodyDiv w:val="1"/>
      <w:marLeft w:val="0"/>
      <w:marRight w:val="0"/>
      <w:marTop w:val="0"/>
      <w:marBottom w:val="0"/>
      <w:divBdr>
        <w:top w:val="none" w:sz="0" w:space="0" w:color="auto"/>
        <w:left w:val="none" w:sz="0" w:space="0" w:color="auto"/>
        <w:bottom w:val="none" w:sz="0" w:space="0" w:color="auto"/>
        <w:right w:val="none" w:sz="0" w:space="0" w:color="auto"/>
      </w:divBdr>
    </w:div>
    <w:div w:id="159396719">
      <w:bodyDiv w:val="1"/>
      <w:marLeft w:val="0"/>
      <w:marRight w:val="0"/>
      <w:marTop w:val="0"/>
      <w:marBottom w:val="0"/>
      <w:divBdr>
        <w:top w:val="none" w:sz="0" w:space="0" w:color="auto"/>
        <w:left w:val="none" w:sz="0" w:space="0" w:color="auto"/>
        <w:bottom w:val="none" w:sz="0" w:space="0" w:color="auto"/>
        <w:right w:val="none" w:sz="0" w:space="0" w:color="auto"/>
      </w:divBdr>
    </w:div>
    <w:div w:id="160121673">
      <w:bodyDiv w:val="1"/>
      <w:marLeft w:val="0"/>
      <w:marRight w:val="0"/>
      <w:marTop w:val="0"/>
      <w:marBottom w:val="0"/>
      <w:divBdr>
        <w:top w:val="none" w:sz="0" w:space="0" w:color="auto"/>
        <w:left w:val="none" w:sz="0" w:space="0" w:color="auto"/>
        <w:bottom w:val="none" w:sz="0" w:space="0" w:color="auto"/>
        <w:right w:val="none" w:sz="0" w:space="0" w:color="auto"/>
      </w:divBdr>
    </w:div>
    <w:div w:id="161091954">
      <w:bodyDiv w:val="1"/>
      <w:marLeft w:val="0"/>
      <w:marRight w:val="0"/>
      <w:marTop w:val="0"/>
      <w:marBottom w:val="0"/>
      <w:divBdr>
        <w:top w:val="none" w:sz="0" w:space="0" w:color="auto"/>
        <w:left w:val="none" w:sz="0" w:space="0" w:color="auto"/>
        <w:bottom w:val="none" w:sz="0" w:space="0" w:color="auto"/>
        <w:right w:val="none" w:sz="0" w:space="0" w:color="auto"/>
      </w:divBdr>
    </w:div>
    <w:div w:id="161435453">
      <w:bodyDiv w:val="1"/>
      <w:marLeft w:val="0"/>
      <w:marRight w:val="0"/>
      <w:marTop w:val="0"/>
      <w:marBottom w:val="0"/>
      <w:divBdr>
        <w:top w:val="none" w:sz="0" w:space="0" w:color="auto"/>
        <w:left w:val="none" w:sz="0" w:space="0" w:color="auto"/>
        <w:bottom w:val="none" w:sz="0" w:space="0" w:color="auto"/>
        <w:right w:val="none" w:sz="0" w:space="0" w:color="auto"/>
      </w:divBdr>
    </w:div>
    <w:div w:id="161506230">
      <w:bodyDiv w:val="1"/>
      <w:marLeft w:val="0"/>
      <w:marRight w:val="0"/>
      <w:marTop w:val="0"/>
      <w:marBottom w:val="0"/>
      <w:divBdr>
        <w:top w:val="none" w:sz="0" w:space="0" w:color="auto"/>
        <w:left w:val="none" w:sz="0" w:space="0" w:color="auto"/>
        <w:bottom w:val="none" w:sz="0" w:space="0" w:color="auto"/>
        <w:right w:val="none" w:sz="0" w:space="0" w:color="auto"/>
      </w:divBdr>
    </w:div>
    <w:div w:id="161553488">
      <w:bodyDiv w:val="1"/>
      <w:marLeft w:val="0"/>
      <w:marRight w:val="0"/>
      <w:marTop w:val="0"/>
      <w:marBottom w:val="0"/>
      <w:divBdr>
        <w:top w:val="none" w:sz="0" w:space="0" w:color="auto"/>
        <w:left w:val="none" w:sz="0" w:space="0" w:color="auto"/>
        <w:bottom w:val="none" w:sz="0" w:space="0" w:color="auto"/>
        <w:right w:val="none" w:sz="0" w:space="0" w:color="auto"/>
      </w:divBdr>
    </w:div>
    <w:div w:id="162017306">
      <w:bodyDiv w:val="1"/>
      <w:marLeft w:val="0"/>
      <w:marRight w:val="0"/>
      <w:marTop w:val="0"/>
      <w:marBottom w:val="0"/>
      <w:divBdr>
        <w:top w:val="none" w:sz="0" w:space="0" w:color="auto"/>
        <w:left w:val="none" w:sz="0" w:space="0" w:color="auto"/>
        <w:bottom w:val="none" w:sz="0" w:space="0" w:color="auto"/>
        <w:right w:val="none" w:sz="0" w:space="0" w:color="auto"/>
      </w:divBdr>
    </w:div>
    <w:div w:id="162622035">
      <w:bodyDiv w:val="1"/>
      <w:marLeft w:val="0"/>
      <w:marRight w:val="0"/>
      <w:marTop w:val="0"/>
      <w:marBottom w:val="0"/>
      <w:divBdr>
        <w:top w:val="none" w:sz="0" w:space="0" w:color="auto"/>
        <w:left w:val="none" w:sz="0" w:space="0" w:color="auto"/>
        <w:bottom w:val="none" w:sz="0" w:space="0" w:color="auto"/>
        <w:right w:val="none" w:sz="0" w:space="0" w:color="auto"/>
      </w:divBdr>
    </w:div>
    <w:div w:id="163399290">
      <w:bodyDiv w:val="1"/>
      <w:marLeft w:val="0"/>
      <w:marRight w:val="0"/>
      <w:marTop w:val="0"/>
      <w:marBottom w:val="0"/>
      <w:divBdr>
        <w:top w:val="none" w:sz="0" w:space="0" w:color="auto"/>
        <w:left w:val="none" w:sz="0" w:space="0" w:color="auto"/>
        <w:bottom w:val="none" w:sz="0" w:space="0" w:color="auto"/>
        <w:right w:val="none" w:sz="0" w:space="0" w:color="auto"/>
      </w:divBdr>
    </w:div>
    <w:div w:id="163593442">
      <w:bodyDiv w:val="1"/>
      <w:marLeft w:val="0"/>
      <w:marRight w:val="0"/>
      <w:marTop w:val="0"/>
      <w:marBottom w:val="0"/>
      <w:divBdr>
        <w:top w:val="none" w:sz="0" w:space="0" w:color="auto"/>
        <w:left w:val="none" w:sz="0" w:space="0" w:color="auto"/>
        <w:bottom w:val="none" w:sz="0" w:space="0" w:color="auto"/>
        <w:right w:val="none" w:sz="0" w:space="0" w:color="auto"/>
      </w:divBdr>
    </w:div>
    <w:div w:id="164176544">
      <w:bodyDiv w:val="1"/>
      <w:marLeft w:val="0"/>
      <w:marRight w:val="0"/>
      <w:marTop w:val="0"/>
      <w:marBottom w:val="0"/>
      <w:divBdr>
        <w:top w:val="none" w:sz="0" w:space="0" w:color="auto"/>
        <w:left w:val="none" w:sz="0" w:space="0" w:color="auto"/>
        <w:bottom w:val="none" w:sz="0" w:space="0" w:color="auto"/>
        <w:right w:val="none" w:sz="0" w:space="0" w:color="auto"/>
      </w:divBdr>
      <w:divsChild>
        <w:div w:id="1081174414">
          <w:marLeft w:val="0"/>
          <w:marRight w:val="0"/>
          <w:marTop w:val="0"/>
          <w:marBottom w:val="0"/>
          <w:divBdr>
            <w:top w:val="none" w:sz="0" w:space="0" w:color="auto"/>
            <w:left w:val="none" w:sz="0" w:space="0" w:color="auto"/>
            <w:bottom w:val="none" w:sz="0" w:space="0" w:color="auto"/>
            <w:right w:val="none" w:sz="0" w:space="0" w:color="auto"/>
          </w:divBdr>
          <w:divsChild>
            <w:div w:id="203418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7278">
      <w:bodyDiv w:val="1"/>
      <w:marLeft w:val="0"/>
      <w:marRight w:val="0"/>
      <w:marTop w:val="0"/>
      <w:marBottom w:val="0"/>
      <w:divBdr>
        <w:top w:val="none" w:sz="0" w:space="0" w:color="auto"/>
        <w:left w:val="none" w:sz="0" w:space="0" w:color="auto"/>
        <w:bottom w:val="none" w:sz="0" w:space="0" w:color="auto"/>
        <w:right w:val="none" w:sz="0" w:space="0" w:color="auto"/>
      </w:divBdr>
    </w:div>
    <w:div w:id="164521039">
      <w:bodyDiv w:val="1"/>
      <w:marLeft w:val="0"/>
      <w:marRight w:val="0"/>
      <w:marTop w:val="0"/>
      <w:marBottom w:val="0"/>
      <w:divBdr>
        <w:top w:val="none" w:sz="0" w:space="0" w:color="auto"/>
        <w:left w:val="none" w:sz="0" w:space="0" w:color="auto"/>
        <w:bottom w:val="none" w:sz="0" w:space="0" w:color="auto"/>
        <w:right w:val="none" w:sz="0" w:space="0" w:color="auto"/>
      </w:divBdr>
    </w:div>
    <w:div w:id="164632051">
      <w:bodyDiv w:val="1"/>
      <w:marLeft w:val="0"/>
      <w:marRight w:val="0"/>
      <w:marTop w:val="0"/>
      <w:marBottom w:val="0"/>
      <w:divBdr>
        <w:top w:val="none" w:sz="0" w:space="0" w:color="auto"/>
        <w:left w:val="none" w:sz="0" w:space="0" w:color="auto"/>
        <w:bottom w:val="none" w:sz="0" w:space="0" w:color="auto"/>
        <w:right w:val="none" w:sz="0" w:space="0" w:color="auto"/>
      </w:divBdr>
    </w:div>
    <w:div w:id="164983532">
      <w:bodyDiv w:val="1"/>
      <w:marLeft w:val="0"/>
      <w:marRight w:val="0"/>
      <w:marTop w:val="0"/>
      <w:marBottom w:val="0"/>
      <w:divBdr>
        <w:top w:val="none" w:sz="0" w:space="0" w:color="auto"/>
        <w:left w:val="none" w:sz="0" w:space="0" w:color="auto"/>
        <w:bottom w:val="none" w:sz="0" w:space="0" w:color="auto"/>
        <w:right w:val="none" w:sz="0" w:space="0" w:color="auto"/>
      </w:divBdr>
    </w:div>
    <w:div w:id="165632479">
      <w:bodyDiv w:val="1"/>
      <w:marLeft w:val="0"/>
      <w:marRight w:val="0"/>
      <w:marTop w:val="0"/>
      <w:marBottom w:val="0"/>
      <w:divBdr>
        <w:top w:val="none" w:sz="0" w:space="0" w:color="auto"/>
        <w:left w:val="none" w:sz="0" w:space="0" w:color="auto"/>
        <w:bottom w:val="none" w:sz="0" w:space="0" w:color="auto"/>
        <w:right w:val="none" w:sz="0" w:space="0" w:color="auto"/>
      </w:divBdr>
    </w:div>
    <w:div w:id="165903193">
      <w:bodyDiv w:val="1"/>
      <w:marLeft w:val="0"/>
      <w:marRight w:val="0"/>
      <w:marTop w:val="0"/>
      <w:marBottom w:val="0"/>
      <w:divBdr>
        <w:top w:val="none" w:sz="0" w:space="0" w:color="auto"/>
        <w:left w:val="none" w:sz="0" w:space="0" w:color="auto"/>
        <w:bottom w:val="none" w:sz="0" w:space="0" w:color="auto"/>
        <w:right w:val="none" w:sz="0" w:space="0" w:color="auto"/>
      </w:divBdr>
    </w:div>
    <w:div w:id="166019228">
      <w:bodyDiv w:val="1"/>
      <w:marLeft w:val="0"/>
      <w:marRight w:val="0"/>
      <w:marTop w:val="0"/>
      <w:marBottom w:val="0"/>
      <w:divBdr>
        <w:top w:val="none" w:sz="0" w:space="0" w:color="auto"/>
        <w:left w:val="none" w:sz="0" w:space="0" w:color="auto"/>
        <w:bottom w:val="none" w:sz="0" w:space="0" w:color="auto"/>
        <w:right w:val="none" w:sz="0" w:space="0" w:color="auto"/>
      </w:divBdr>
    </w:div>
    <w:div w:id="166991233">
      <w:bodyDiv w:val="1"/>
      <w:marLeft w:val="0"/>
      <w:marRight w:val="0"/>
      <w:marTop w:val="0"/>
      <w:marBottom w:val="0"/>
      <w:divBdr>
        <w:top w:val="none" w:sz="0" w:space="0" w:color="auto"/>
        <w:left w:val="none" w:sz="0" w:space="0" w:color="auto"/>
        <w:bottom w:val="none" w:sz="0" w:space="0" w:color="auto"/>
        <w:right w:val="none" w:sz="0" w:space="0" w:color="auto"/>
      </w:divBdr>
    </w:div>
    <w:div w:id="167335547">
      <w:bodyDiv w:val="1"/>
      <w:marLeft w:val="0"/>
      <w:marRight w:val="0"/>
      <w:marTop w:val="0"/>
      <w:marBottom w:val="0"/>
      <w:divBdr>
        <w:top w:val="none" w:sz="0" w:space="0" w:color="auto"/>
        <w:left w:val="none" w:sz="0" w:space="0" w:color="auto"/>
        <w:bottom w:val="none" w:sz="0" w:space="0" w:color="auto"/>
        <w:right w:val="none" w:sz="0" w:space="0" w:color="auto"/>
      </w:divBdr>
    </w:div>
    <w:div w:id="167599353">
      <w:bodyDiv w:val="1"/>
      <w:marLeft w:val="0"/>
      <w:marRight w:val="0"/>
      <w:marTop w:val="0"/>
      <w:marBottom w:val="0"/>
      <w:divBdr>
        <w:top w:val="none" w:sz="0" w:space="0" w:color="auto"/>
        <w:left w:val="none" w:sz="0" w:space="0" w:color="auto"/>
        <w:bottom w:val="none" w:sz="0" w:space="0" w:color="auto"/>
        <w:right w:val="none" w:sz="0" w:space="0" w:color="auto"/>
      </w:divBdr>
    </w:div>
    <w:div w:id="168063315">
      <w:bodyDiv w:val="1"/>
      <w:marLeft w:val="0"/>
      <w:marRight w:val="0"/>
      <w:marTop w:val="0"/>
      <w:marBottom w:val="0"/>
      <w:divBdr>
        <w:top w:val="none" w:sz="0" w:space="0" w:color="auto"/>
        <w:left w:val="none" w:sz="0" w:space="0" w:color="auto"/>
        <w:bottom w:val="none" w:sz="0" w:space="0" w:color="auto"/>
        <w:right w:val="none" w:sz="0" w:space="0" w:color="auto"/>
      </w:divBdr>
    </w:div>
    <w:div w:id="169953214">
      <w:bodyDiv w:val="1"/>
      <w:marLeft w:val="0"/>
      <w:marRight w:val="0"/>
      <w:marTop w:val="0"/>
      <w:marBottom w:val="0"/>
      <w:divBdr>
        <w:top w:val="none" w:sz="0" w:space="0" w:color="auto"/>
        <w:left w:val="none" w:sz="0" w:space="0" w:color="auto"/>
        <w:bottom w:val="none" w:sz="0" w:space="0" w:color="auto"/>
        <w:right w:val="none" w:sz="0" w:space="0" w:color="auto"/>
      </w:divBdr>
    </w:div>
    <w:div w:id="170535660">
      <w:bodyDiv w:val="1"/>
      <w:marLeft w:val="0"/>
      <w:marRight w:val="0"/>
      <w:marTop w:val="0"/>
      <w:marBottom w:val="0"/>
      <w:divBdr>
        <w:top w:val="none" w:sz="0" w:space="0" w:color="auto"/>
        <w:left w:val="none" w:sz="0" w:space="0" w:color="auto"/>
        <w:bottom w:val="none" w:sz="0" w:space="0" w:color="auto"/>
        <w:right w:val="none" w:sz="0" w:space="0" w:color="auto"/>
      </w:divBdr>
    </w:div>
    <w:div w:id="170604907">
      <w:bodyDiv w:val="1"/>
      <w:marLeft w:val="0"/>
      <w:marRight w:val="0"/>
      <w:marTop w:val="0"/>
      <w:marBottom w:val="0"/>
      <w:divBdr>
        <w:top w:val="none" w:sz="0" w:space="0" w:color="auto"/>
        <w:left w:val="none" w:sz="0" w:space="0" w:color="auto"/>
        <w:bottom w:val="none" w:sz="0" w:space="0" w:color="auto"/>
        <w:right w:val="none" w:sz="0" w:space="0" w:color="auto"/>
      </w:divBdr>
    </w:div>
    <w:div w:id="171382011">
      <w:bodyDiv w:val="1"/>
      <w:marLeft w:val="0"/>
      <w:marRight w:val="0"/>
      <w:marTop w:val="0"/>
      <w:marBottom w:val="0"/>
      <w:divBdr>
        <w:top w:val="none" w:sz="0" w:space="0" w:color="auto"/>
        <w:left w:val="none" w:sz="0" w:space="0" w:color="auto"/>
        <w:bottom w:val="none" w:sz="0" w:space="0" w:color="auto"/>
        <w:right w:val="none" w:sz="0" w:space="0" w:color="auto"/>
      </w:divBdr>
    </w:div>
    <w:div w:id="171385426">
      <w:bodyDiv w:val="1"/>
      <w:marLeft w:val="0"/>
      <w:marRight w:val="0"/>
      <w:marTop w:val="0"/>
      <w:marBottom w:val="0"/>
      <w:divBdr>
        <w:top w:val="none" w:sz="0" w:space="0" w:color="auto"/>
        <w:left w:val="none" w:sz="0" w:space="0" w:color="auto"/>
        <w:bottom w:val="none" w:sz="0" w:space="0" w:color="auto"/>
        <w:right w:val="none" w:sz="0" w:space="0" w:color="auto"/>
      </w:divBdr>
    </w:div>
    <w:div w:id="171646871">
      <w:bodyDiv w:val="1"/>
      <w:marLeft w:val="0"/>
      <w:marRight w:val="0"/>
      <w:marTop w:val="0"/>
      <w:marBottom w:val="0"/>
      <w:divBdr>
        <w:top w:val="none" w:sz="0" w:space="0" w:color="auto"/>
        <w:left w:val="none" w:sz="0" w:space="0" w:color="auto"/>
        <w:bottom w:val="none" w:sz="0" w:space="0" w:color="auto"/>
        <w:right w:val="none" w:sz="0" w:space="0" w:color="auto"/>
      </w:divBdr>
    </w:div>
    <w:div w:id="171917869">
      <w:bodyDiv w:val="1"/>
      <w:marLeft w:val="0"/>
      <w:marRight w:val="0"/>
      <w:marTop w:val="0"/>
      <w:marBottom w:val="0"/>
      <w:divBdr>
        <w:top w:val="none" w:sz="0" w:space="0" w:color="auto"/>
        <w:left w:val="none" w:sz="0" w:space="0" w:color="auto"/>
        <w:bottom w:val="none" w:sz="0" w:space="0" w:color="auto"/>
        <w:right w:val="none" w:sz="0" w:space="0" w:color="auto"/>
      </w:divBdr>
    </w:div>
    <w:div w:id="172770544">
      <w:bodyDiv w:val="1"/>
      <w:marLeft w:val="0"/>
      <w:marRight w:val="0"/>
      <w:marTop w:val="0"/>
      <w:marBottom w:val="0"/>
      <w:divBdr>
        <w:top w:val="none" w:sz="0" w:space="0" w:color="auto"/>
        <w:left w:val="none" w:sz="0" w:space="0" w:color="auto"/>
        <w:bottom w:val="none" w:sz="0" w:space="0" w:color="auto"/>
        <w:right w:val="none" w:sz="0" w:space="0" w:color="auto"/>
      </w:divBdr>
    </w:div>
    <w:div w:id="172914125">
      <w:bodyDiv w:val="1"/>
      <w:marLeft w:val="0"/>
      <w:marRight w:val="0"/>
      <w:marTop w:val="0"/>
      <w:marBottom w:val="0"/>
      <w:divBdr>
        <w:top w:val="none" w:sz="0" w:space="0" w:color="auto"/>
        <w:left w:val="none" w:sz="0" w:space="0" w:color="auto"/>
        <w:bottom w:val="none" w:sz="0" w:space="0" w:color="auto"/>
        <w:right w:val="none" w:sz="0" w:space="0" w:color="auto"/>
      </w:divBdr>
    </w:div>
    <w:div w:id="172959063">
      <w:bodyDiv w:val="1"/>
      <w:marLeft w:val="0"/>
      <w:marRight w:val="0"/>
      <w:marTop w:val="0"/>
      <w:marBottom w:val="0"/>
      <w:divBdr>
        <w:top w:val="none" w:sz="0" w:space="0" w:color="auto"/>
        <w:left w:val="none" w:sz="0" w:space="0" w:color="auto"/>
        <w:bottom w:val="none" w:sz="0" w:space="0" w:color="auto"/>
        <w:right w:val="none" w:sz="0" w:space="0" w:color="auto"/>
      </w:divBdr>
    </w:div>
    <w:div w:id="174921957">
      <w:bodyDiv w:val="1"/>
      <w:marLeft w:val="0"/>
      <w:marRight w:val="0"/>
      <w:marTop w:val="0"/>
      <w:marBottom w:val="0"/>
      <w:divBdr>
        <w:top w:val="none" w:sz="0" w:space="0" w:color="auto"/>
        <w:left w:val="none" w:sz="0" w:space="0" w:color="auto"/>
        <w:bottom w:val="none" w:sz="0" w:space="0" w:color="auto"/>
        <w:right w:val="none" w:sz="0" w:space="0" w:color="auto"/>
      </w:divBdr>
    </w:div>
    <w:div w:id="175191001">
      <w:bodyDiv w:val="1"/>
      <w:marLeft w:val="0"/>
      <w:marRight w:val="0"/>
      <w:marTop w:val="0"/>
      <w:marBottom w:val="0"/>
      <w:divBdr>
        <w:top w:val="none" w:sz="0" w:space="0" w:color="auto"/>
        <w:left w:val="none" w:sz="0" w:space="0" w:color="auto"/>
        <w:bottom w:val="none" w:sz="0" w:space="0" w:color="auto"/>
        <w:right w:val="none" w:sz="0" w:space="0" w:color="auto"/>
      </w:divBdr>
    </w:div>
    <w:div w:id="175537390">
      <w:bodyDiv w:val="1"/>
      <w:marLeft w:val="0"/>
      <w:marRight w:val="0"/>
      <w:marTop w:val="0"/>
      <w:marBottom w:val="0"/>
      <w:divBdr>
        <w:top w:val="none" w:sz="0" w:space="0" w:color="auto"/>
        <w:left w:val="none" w:sz="0" w:space="0" w:color="auto"/>
        <w:bottom w:val="none" w:sz="0" w:space="0" w:color="auto"/>
        <w:right w:val="none" w:sz="0" w:space="0" w:color="auto"/>
      </w:divBdr>
    </w:div>
    <w:div w:id="176118546">
      <w:bodyDiv w:val="1"/>
      <w:marLeft w:val="0"/>
      <w:marRight w:val="0"/>
      <w:marTop w:val="0"/>
      <w:marBottom w:val="0"/>
      <w:divBdr>
        <w:top w:val="none" w:sz="0" w:space="0" w:color="auto"/>
        <w:left w:val="none" w:sz="0" w:space="0" w:color="auto"/>
        <w:bottom w:val="none" w:sz="0" w:space="0" w:color="auto"/>
        <w:right w:val="none" w:sz="0" w:space="0" w:color="auto"/>
      </w:divBdr>
      <w:divsChild>
        <w:div w:id="1046032381">
          <w:marLeft w:val="0"/>
          <w:marRight w:val="0"/>
          <w:marTop w:val="0"/>
          <w:marBottom w:val="0"/>
          <w:divBdr>
            <w:top w:val="none" w:sz="0" w:space="0" w:color="auto"/>
            <w:left w:val="none" w:sz="0" w:space="0" w:color="auto"/>
            <w:bottom w:val="none" w:sz="0" w:space="0" w:color="auto"/>
            <w:right w:val="none" w:sz="0" w:space="0" w:color="auto"/>
          </w:divBdr>
          <w:divsChild>
            <w:div w:id="726223018">
              <w:marLeft w:val="0"/>
              <w:marRight w:val="0"/>
              <w:marTop w:val="0"/>
              <w:marBottom w:val="0"/>
              <w:divBdr>
                <w:top w:val="none" w:sz="0" w:space="0" w:color="auto"/>
                <w:left w:val="none" w:sz="0" w:space="0" w:color="auto"/>
                <w:bottom w:val="none" w:sz="0" w:space="0" w:color="auto"/>
                <w:right w:val="none" w:sz="0" w:space="0" w:color="auto"/>
              </w:divBdr>
              <w:divsChild>
                <w:div w:id="759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85115">
      <w:bodyDiv w:val="1"/>
      <w:marLeft w:val="0"/>
      <w:marRight w:val="0"/>
      <w:marTop w:val="0"/>
      <w:marBottom w:val="0"/>
      <w:divBdr>
        <w:top w:val="none" w:sz="0" w:space="0" w:color="auto"/>
        <w:left w:val="none" w:sz="0" w:space="0" w:color="auto"/>
        <w:bottom w:val="none" w:sz="0" w:space="0" w:color="auto"/>
        <w:right w:val="none" w:sz="0" w:space="0" w:color="auto"/>
      </w:divBdr>
    </w:div>
    <w:div w:id="177013354">
      <w:bodyDiv w:val="1"/>
      <w:marLeft w:val="0"/>
      <w:marRight w:val="0"/>
      <w:marTop w:val="0"/>
      <w:marBottom w:val="0"/>
      <w:divBdr>
        <w:top w:val="none" w:sz="0" w:space="0" w:color="auto"/>
        <w:left w:val="none" w:sz="0" w:space="0" w:color="auto"/>
        <w:bottom w:val="none" w:sz="0" w:space="0" w:color="auto"/>
        <w:right w:val="none" w:sz="0" w:space="0" w:color="auto"/>
      </w:divBdr>
    </w:div>
    <w:div w:id="177932457">
      <w:bodyDiv w:val="1"/>
      <w:marLeft w:val="0"/>
      <w:marRight w:val="0"/>
      <w:marTop w:val="0"/>
      <w:marBottom w:val="0"/>
      <w:divBdr>
        <w:top w:val="none" w:sz="0" w:space="0" w:color="auto"/>
        <w:left w:val="none" w:sz="0" w:space="0" w:color="auto"/>
        <w:bottom w:val="none" w:sz="0" w:space="0" w:color="auto"/>
        <w:right w:val="none" w:sz="0" w:space="0" w:color="auto"/>
      </w:divBdr>
    </w:div>
    <w:div w:id="178201318">
      <w:bodyDiv w:val="1"/>
      <w:marLeft w:val="0"/>
      <w:marRight w:val="0"/>
      <w:marTop w:val="0"/>
      <w:marBottom w:val="0"/>
      <w:divBdr>
        <w:top w:val="none" w:sz="0" w:space="0" w:color="auto"/>
        <w:left w:val="none" w:sz="0" w:space="0" w:color="auto"/>
        <w:bottom w:val="none" w:sz="0" w:space="0" w:color="auto"/>
        <w:right w:val="none" w:sz="0" w:space="0" w:color="auto"/>
      </w:divBdr>
    </w:div>
    <w:div w:id="179050337">
      <w:bodyDiv w:val="1"/>
      <w:marLeft w:val="0"/>
      <w:marRight w:val="0"/>
      <w:marTop w:val="0"/>
      <w:marBottom w:val="0"/>
      <w:divBdr>
        <w:top w:val="none" w:sz="0" w:space="0" w:color="auto"/>
        <w:left w:val="none" w:sz="0" w:space="0" w:color="auto"/>
        <w:bottom w:val="none" w:sz="0" w:space="0" w:color="auto"/>
        <w:right w:val="none" w:sz="0" w:space="0" w:color="auto"/>
      </w:divBdr>
    </w:div>
    <w:div w:id="179204938">
      <w:bodyDiv w:val="1"/>
      <w:marLeft w:val="0"/>
      <w:marRight w:val="0"/>
      <w:marTop w:val="0"/>
      <w:marBottom w:val="0"/>
      <w:divBdr>
        <w:top w:val="none" w:sz="0" w:space="0" w:color="auto"/>
        <w:left w:val="none" w:sz="0" w:space="0" w:color="auto"/>
        <w:bottom w:val="none" w:sz="0" w:space="0" w:color="auto"/>
        <w:right w:val="none" w:sz="0" w:space="0" w:color="auto"/>
      </w:divBdr>
    </w:div>
    <w:div w:id="179588693">
      <w:bodyDiv w:val="1"/>
      <w:marLeft w:val="0"/>
      <w:marRight w:val="0"/>
      <w:marTop w:val="0"/>
      <w:marBottom w:val="0"/>
      <w:divBdr>
        <w:top w:val="none" w:sz="0" w:space="0" w:color="auto"/>
        <w:left w:val="none" w:sz="0" w:space="0" w:color="auto"/>
        <w:bottom w:val="none" w:sz="0" w:space="0" w:color="auto"/>
        <w:right w:val="none" w:sz="0" w:space="0" w:color="auto"/>
      </w:divBdr>
    </w:div>
    <w:div w:id="179901266">
      <w:bodyDiv w:val="1"/>
      <w:marLeft w:val="0"/>
      <w:marRight w:val="0"/>
      <w:marTop w:val="0"/>
      <w:marBottom w:val="0"/>
      <w:divBdr>
        <w:top w:val="none" w:sz="0" w:space="0" w:color="auto"/>
        <w:left w:val="none" w:sz="0" w:space="0" w:color="auto"/>
        <w:bottom w:val="none" w:sz="0" w:space="0" w:color="auto"/>
        <w:right w:val="none" w:sz="0" w:space="0" w:color="auto"/>
      </w:divBdr>
    </w:div>
    <w:div w:id="180552024">
      <w:bodyDiv w:val="1"/>
      <w:marLeft w:val="0"/>
      <w:marRight w:val="0"/>
      <w:marTop w:val="0"/>
      <w:marBottom w:val="0"/>
      <w:divBdr>
        <w:top w:val="none" w:sz="0" w:space="0" w:color="auto"/>
        <w:left w:val="none" w:sz="0" w:space="0" w:color="auto"/>
        <w:bottom w:val="none" w:sz="0" w:space="0" w:color="auto"/>
        <w:right w:val="none" w:sz="0" w:space="0" w:color="auto"/>
      </w:divBdr>
    </w:div>
    <w:div w:id="181207579">
      <w:bodyDiv w:val="1"/>
      <w:marLeft w:val="0"/>
      <w:marRight w:val="0"/>
      <w:marTop w:val="0"/>
      <w:marBottom w:val="0"/>
      <w:divBdr>
        <w:top w:val="none" w:sz="0" w:space="0" w:color="auto"/>
        <w:left w:val="none" w:sz="0" w:space="0" w:color="auto"/>
        <w:bottom w:val="none" w:sz="0" w:space="0" w:color="auto"/>
        <w:right w:val="none" w:sz="0" w:space="0" w:color="auto"/>
      </w:divBdr>
    </w:div>
    <w:div w:id="181553495">
      <w:bodyDiv w:val="1"/>
      <w:marLeft w:val="0"/>
      <w:marRight w:val="0"/>
      <w:marTop w:val="0"/>
      <w:marBottom w:val="0"/>
      <w:divBdr>
        <w:top w:val="none" w:sz="0" w:space="0" w:color="auto"/>
        <w:left w:val="none" w:sz="0" w:space="0" w:color="auto"/>
        <w:bottom w:val="none" w:sz="0" w:space="0" w:color="auto"/>
        <w:right w:val="none" w:sz="0" w:space="0" w:color="auto"/>
      </w:divBdr>
    </w:div>
    <w:div w:id="181671762">
      <w:bodyDiv w:val="1"/>
      <w:marLeft w:val="0"/>
      <w:marRight w:val="0"/>
      <w:marTop w:val="0"/>
      <w:marBottom w:val="0"/>
      <w:divBdr>
        <w:top w:val="none" w:sz="0" w:space="0" w:color="auto"/>
        <w:left w:val="none" w:sz="0" w:space="0" w:color="auto"/>
        <w:bottom w:val="none" w:sz="0" w:space="0" w:color="auto"/>
        <w:right w:val="none" w:sz="0" w:space="0" w:color="auto"/>
      </w:divBdr>
    </w:div>
    <w:div w:id="181820091">
      <w:bodyDiv w:val="1"/>
      <w:marLeft w:val="0"/>
      <w:marRight w:val="0"/>
      <w:marTop w:val="0"/>
      <w:marBottom w:val="0"/>
      <w:divBdr>
        <w:top w:val="none" w:sz="0" w:space="0" w:color="auto"/>
        <w:left w:val="none" w:sz="0" w:space="0" w:color="auto"/>
        <w:bottom w:val="none" w:sz="0" w:space="0" w:color="auto"/>
        <w:right w:val="none" w:sz="0" w:space="0" w:color="auto"/>
      </w:divBdr>
    </w:div>
    <w:div w:id="181820150">
      <w:bodyDiv w:val="1"/>
      <w:marLeft w:val="0"/>
      <w:marRight w:val="0"/>
      <w:marTop w:val="0"/>
      <w:marBottom w:val="0"/>
      <w:divBdr>
        <w:top w:val="none" w:sz="0" w:space="0" w:color="auto"/>
        <w:left w:val="none" w:sz="0" w:space="0" w:color="auto"/>
        <w:bottom w:val="none" w:sz="0" w:space="0" w:color="auto"/>
        <w:right w:val="none" w:sz="0" w:space="0" w:color="auto"/>
      </w:divBdr>
    </w:div>
    <w:div w:id="182212765">
      <w:bodyDiv w:val="1"/>
      <w:marLeft w:val="0"/>
      <w:marRight w:val="0"/>
      <w:marTop w:val="0"/>
      <w:marBottom w:val="0"/>
      <w:divBdr>
        <w:top w:val="none" w:sz="0" w:space="0" w:color="auto"/>
        <w:left w:val="none" w:sz="0" w:space="0" w:color="auto"/>
        <w:bottom w:val="none" w:sz="0" w:space="0" w:color="auto"/>
        <w:right w:val="none" w:sz="0" w:space="0" w:color="auto"/>
      </w:divBdr>
    </w:div>
    <w:div w:id="182480948">
      <w:bodyDiv w:val="1"/>
      <w:marLeft w:val="0"/>
      <w:marRight w:val="0"/>
      <w:marTop w:val="0"/>
      <w:marBottom w:val="0"/>
      <w:divBdr>
        <w:top w:val="none" w:sz="0" w:space="0" w:color="auto"/>
        <w:left w:val="none" w:sz="0" w:space="0" w:color="auto"/>
        <w:bottom w:val="none" w:sz="0" w:space="0" w:color="auto"/>
        <w:right w:val="none" w:sz="0" w:space="0" w:color="auto"/>
      </w:divBdr>
    </w:div>
    <w:div w:id="182522877">
      <w:bodyDiv w:val="1"/>
      <w:marLeft w:val="0"/>
      <w:marRight w:val="0"/>
      <w:marTop w:val="0"/>
      <w:marBottom w:val="0"/>
      <w:divBdr>
        <w:top w:val="none" w:sz="0" w:space="0" w:color="auto"/>
        <w:left w:val="none" w:sz="0" w:space="0" w:color="auto"/>
        <w:bottom w:val="none" w:sz="0" w:space="0" w:color="auto"/>
        <w:right w:val="none" w:sz="0" w:space="0" w:color="auto"/>
      </w:divBdr>
    </w:div>
    <w:div w:id="182523031">
      <w:bodyDiv w:val="1"/>
      <w:marLeft w:val="0"/>
      <w:marRight w:val="0"/>
      <w:marTop w:val="0"/>
      <w:marBottom w:val="0"/>
      <w:divBdr>
        <w:top w:val="none" w:sz="0" w:space="0" w:color="auto"/>
        <w:left w:val="none" w:sz="0" w:space="0" w:color="auto"/>
        <w:bottom w:val="none" w:sz="0" w:space="0" w:color="auto"/>
        <w:right w:val="none" w:sz="0" w:space="0" w:color="auto"/>
      </w:divBdr>
    </w:div>
    <w:div w:id="182861536">
      <w:bodyDiv w:val="1"/>
      <w:marLeft w:val="0"/>
      <w:marRight w:val="0"/>
      <w:marTop w:val="0"/>
      <w:marBottom w:val="0"/>
      <w:divBdr>
        <w:top w:val="none" w:sz="0" w:space="0" w:color="auto"/>
        <w:left w:val="none" w:sz="0" w:space="0" w:color="auto"/>
        <w:bottom w:val="none" w:sz="0" w:space="0" w:color="auto"/>
        <w:right w:val="none" w:sz="0" w:space="0" w:color="auto"/>
      </w:divBdr>
    </w:div>
    <w:div w:id="183254994">
      <w:bodyDiv w:val="1"/>
      <w:marLeft w:val="0"/>
      <w:marRight w:val="0"/>
      <w:marTop w:val="0"/>
      <w:marBottom w:val="0"/>
      <w:divBdr>
        <w:top w:val="none" w:sz="0" w:space="0" w:color="auto"/>
        <w:left w:val="none" w:sz="0" w:space="0" w:color="auto"/>
        <w:bottom w:val="none" w:sz="0" w:space="0" w:color="auto"/>
        <w:right w:val="none" w:sz="0" w:space="0" w:color="auto"/>
      </w:divBdr>
    </w:div>
    <w:div w:id="184097199">
      <w:bodyDiv w:val="1"/>
      <w:marLeft w:val="0"/>
      <w:marRight w:val="0"/>
      <w:marTop w:val="0"/>
      <w:marBottom w:val="0"/>
      <w:divBdr>
        <w:top w:val="none" w:sz="0" w:space="0" w:color="auto"/>
        <w:left w:val="none" w:sz="0" w:space="0" w:color="auto"/>
        <w:bottom w:val="none" w:sz="0" w:space="0" w:color="auto"/>
        <w:right w:val="none" w:sz="0" w:space="0" w:color="auto"/>
      </w:divBdr>
    </w:div>
    <w:div w:id="184289181">
      <w:bodyDiv w:val="1"/>
      <w:marLeft w:val="0"/>
      <w:marRight w:val="0"/>
      <w:marTop w:val="0"/>
      <w:marBottom w:val="0"/>
      <w:divBdr>
        <w:top w:val="none" w:sz="0" w:space="0" w:color="auto"/>
        <w:left w:val="none" w:sz="0" w:space="0" w:color="auto"/>
        <w:bottom w:val="none" w:sz="0" w:space="0" w:color="auto"/>
        <w:right w:val="none" w:sz="0" w:space="0" w:color="auto"/>
      </w:divBdr>
    </w:div>
    <w:div w:id="185295728">
      <w:bodyDiv w:val="1"/>
      <w:marLeft w:val="0"/>
      <w:marRight w:val="0"/>
      <w:marTop w:val="0"/>
      <w:marBottom w:val="0"/>
      <w:divBdr>
        <w:top w:val="none" w:sz="0" w:space="0" w:color="auto"/>
        <w:left w:val="none" w:sz="0" w:space="0" w:color="auto"/>
        <w:bottom w:val="none" w:sz="0" w:space="0" w:color="auto"/>
        <w:right w:val="none" w:sz="0" w:space="0" w:color="auto"/>
      </w:divBdr>
    </w:div>
    <w:div w:id="185339516">
      <w:bodyDiv w:val="1"/>
      <w:marLeft w:val="0"/>
      <w:marRight w:val="0"/>
      <w:marTop w:val="0"/>
      <w:marBottom w:val="0"/>
      <w:divBdr>
        <w:top w:val="none" w:sz="0" w:space="0" w:color="auto"/>
        <w:left w:val="none" w:sz="0" w:space="0" w:color="auto"/>
        <w:bottom w:val="none" w:sz="0" w:space="0" w:color="auto"/>
        <w:right w:val="none" w:sz="0" w:space="0" w:color="auto"/>
      </w:divBdr>
    </w:div>
    <w:div w:id="186450150">
      <w:bodyDiv w:val="1"/>
      <w:marLeft w:val="0"/>
      <w:marRight w:val="0"/>
      <w:marTop w:val="0"/>
      <w:marBottom w:val="0"/>
      <w:divBdr>
        <w:top w:val="none" w:sz="0" w:space="0" w:color="auto"/>
        <w:left w:val="none" w:sz="0" w:space="0" w:color="auto"/>
        <w:bottom w:val="none" w:sz="0" w:space="0" w:color="auto"/>
        <w:right w:val="none" w:sz="0" w:space="0" w:color="auto"/>
      </w:divBdr>
    </w:div>
    <w:div w:id="187178803">
      <w:bodyDiv w:val="1"/>
      <w:marLeft w:val="0"/>
      <w:marRight w:val="0"/>
      <w:marTop w:val="0"/>
      <w:marBottom w:val="0"/>
      <w:divBdr>
        <w:top w:val="none" w:sz="0" w:space="0" w:color="auto"/>
        <w:left w:val="none" w:sz="0" w:space="0" w:color="auto"/>
        <w:bottom w:val="none" w:sz="0" w:space="0" w:color="auto"/>
        <w:right w:val="none" w:sz="0" w:space="0" w:color="auto"/>
      </w:divBdr>
    </w:div>
    <w:div w:id="188104697">
      <w:bodyDiv w:val="1"/>
      <w:marLeft w:val="0"/>
      <w:marRight w:val="0"/>
      <w:marTop w:val="0"/>
      <w:marBottom w:val="0"/>
      <w:divBdr>
        <w:top w:val="none" w:sz="0" w:space="0" w:color="auto"/>
        <w:left w:val="none" w:sz="0" w:space="0" w:color="auto"/>
        <w:bottom w:val="none" w:sz="0" w:space="0" w:color="auto"/>
        <w:right w:val="none" w:sz="0" w:space="0" w:color="auto"/>
      </w:divBdr>
    </w:div>
    <w:div w:id="188154072">
      <w:bodyDiv w:val="1"/>
      <w:marLeft w:val="0"/>
      <w:marRight w:val="0"/>
      <w:marTop w:val="0"/>
      <w:marBottom w:val="0"/>
      <w:divBdr>
        <w:top w:val="none" w:sz="0" w:space="0" w:color="auto"/>
        <w:left w:val="none" w:sz="0" w:space="0" w:color="auto"/>
        <w:bottom w:val="none" w:sz="0" w:space="0" w:color="auto"/>
        <w:right w:val="none" w:sz="0" w:space="0" w:color="auto"/>
      </w:divBdr>
    </w:div>
    <w:div w:id="188497188">
      <w:bodyDiv w:val="1"/>
      <w:marLeft w:val="0"/>
      <w:marRight w:val="0"/>
      <w:marTop w:val="0"/>
      <w:marBottom w:val="0"/>
      <w:divBdr>
        <w:top w:val="none" w:sz="0" w:space="0" w:color="auto"/>
        <w:left w:val="none" w:sz="0" w:space="0" w:color="auto"/>
        <w:bottom w:val="none" w:sz="0" w:space="0" w:color="auto"/>
        <w:right w:val="none" w:sz="0" w:space="0" w:color="auto"/>
      </w:divBdr>
    </w:div>
    <w:div w:id="189224447">
      <w:bodyDiv w:val="1"/>
      <w:marLeft w:val="0"/>
      <w:marRight w:val="0"/>
      <w:marTop w:val="0"/>
      <w:marBottom w:val="0"/>
      <w:divBdr>
        <w:top w:val="none" w:sz="0" w:space="0" w:color="auto"/>
        <w:left w:val="none" w:sz="0" w:space="0" w:color="auto"/>
        <w:bottom w:val="none" w:sz="0" w:space="0" w:color="auto"/>
        <w:right w:val="none" w:sz="0" w:space="0" w:color="auto"/>
      </w:divBdr>
    </w:div>
    <w:div w:id="189340886">
      <w:bodyDiv w:val="1"/>
      <w:marLeft w:val="0"/>
      <w:marRight w:val="0"/>
      <w:marTop w:val="0"/>
      <w:marBottom w:val="0"/>
      <w:divBdr>
        <w:top w:val="none" w:sz="0" w:space="0" w:color="auto"/>
        <w:left w:val="none" w:sz="0" w:space="0" w:color="auto"/>
        <w:bottom w:val="none" w:sz="0" w:space="0" w:color="auto"/>
        <w:right w:val="none" w:sz="0" w:space="0" w:color="auto"/>
      </w:divBdr>
    </w:div>
    <w:div w:id="189416113">
      <w:bodyDiv w:val="1"/>
      <w:marLeft w:val="0"/>
      <w:marRight w:val="0"/>
      <w:marTop w:val="0"/>
      <w:marBottom w:val="0"/>
      <w:divBdr>
        <w:top w:val="none" w:sz="0" w:space="0" w:color="auto"/>
        <w:left w:val="none" w:sz="0" w:space="0" w:color="auto"/>
        <w:bottom w:val="none" w:sz="0" w:space="0" w:color="auto"/>
        <w:right w:val="none" w:sz="0" w:space="0" w:color="auto"/>
      </w:divBdr>
    </w:div>
    <w:div w:id="190995611">
      <w:bodyDiv w:val="1"/>
      <w:marLeft w:val="0"/>
      <w:marRight w:val="0"/>
      <w:marTop w:val="0"/>
      <w:marBottom w:val="0"/>
      <w:divBdr>
        <w:top w:val="none" w:sz="0" w:space="0" w:color="auto"/>
        <w:left w:val="none" w:sz="0" w:space="0" w:color="auto"/>
        <w:bottom w:val="none" w:sz="0" w:space="0" w:color="auto"/>
        <w:right w:val="none" w:sz="0" w:space="0" w:color="auto"/>
      </w:divBdr>
    </w:div>
    <w:div w:id="191773107">
      <w:bodyDiv w:val="1"/>
      <w:marLeft w:val="0"/>
      <w:marRight w:val="0"/>
      <w:marTop w:val="0"/>
      <w:marBottom w:val="0"/>
      <w:divBdr>
        <w:top w:val="none" w:sz="0" w:space="0" w:color="auto"/>
        <w:left w:val="none" w:sz="0" w:space="0" w:color="auto"/>
        <w:bottom w:val="none" w:sz="0" w:space="0" w:color="auto"/>
        <w:right w:val="none" w:sz="0" w:space="0" w:color="auto"/>
      </w:divBdr>
    </w:div>
    <w:div w:id="192117328">
      <w:bodyDiv w:val="1"/>
      <w:marLeft w:val="0"/>
      <w:marRight w:val="0"/>
      <w:marTop w:val="0"/>
      <w:marBottom w:val="0"/>
      <w:divBdr>
        <w:top w:val="none" w:sz="0" w:space="0" w:color="auto"/>
        <w:left w:val="none" w:sz="0" w:space="0" w:color="auto"/>
        <w:bottom w:val="none" w:sz="0" w:space="0" w:color="auto"/>
        <w:right w:val="none" w:sz="0" w:space="0" w:color="auto"/>
      </w:divBdr>
    </w:div>
    <w:div w:id="192235891">
      <w:bodyDiv w:val="1"/>
      <w:marLeft w:val="0"/>
      <w:marRight w:val="0"/>
      <w:marTop w:val="0"/>
      <w:marBottom w:val="0"/>
      <w:divBdr>
        <w:top w:val="none" w:sz="0" w:space="0" w:color="auto"/>
        <w:left w:val="none" w:sz="0" w:space="0" w:color="auto"/>
        <w:bottom w:val="none" w:sz="0" w:space="0" w:color="auto"/>
        <w:right w:val="none" w:sz="0" w:space="0" w:color="auto"/>
      </w:divBdr>
    </w:div>
    <w:div w:id="193007109">
      <w:bodyDiv w:val="1"/>
      <w:marLeft w:val="0"/>
      <w:marRight w:val="0"/>
      <w:marTop w:val="0"/>
      <w:marBottom w:val="0"/>
      <w:divBdr>
        <w:top w:val="none" w:sz="0" w:space="0" w:color="auto"/>
        <w:left w:val="none" w:sz="0" w:space="0" w:color="auto"/>
        <w:bottom w:val="none" w:sz="0" w:space="0" w:color="auto"/>
        <w:right w:val="none" w:sz="0" w:space="0" w:color="auto"/>
      </w:divBdr>
    </w:div>
    <w:div w:id="193739960">
      <w:bodyDiv w:val="1"/>
      <w:marLeft w:val="0"/>
      <w:marRight w:val="0"/>
      <w:marTop w:val="0"/>
      <w:marBottom w:val="0"/>
      <w:divBdr>
        <w:top w:val="none" w:sz="0" w:space="0" w:color="auto"/>
        <w:left w:val="none" w:sz="0" w:space="0" w:color="auto"/>
        <w:bottom w:val="none" w:sz="0" w:space="0" w:color="auto"/>
        <w:right w:val="none" w:sz="0" w:space="0" w:color="auto"/>
      </w:divBdr>
    </w:div>
    <w:div w:id="195043774">
      <w:bodyDiv w:val="1"/>
      <w:marLeft w:val="0"/>
      <w:marRight w:val="0"/>
      <w:marTop w:val="0"/>
      <w:marBottom w:val="0"/>
      <w:divBdr>
        <w:top w:val="none" w:sz="0" w:space="0" w:color="auto"/>
        <w:left w:val="none" w:sz="0" w:space="0" w:color="auto"/>
        <w:bottom w:val="none" w:sz="0" w:space="0" w:color="auto"/>
        <w:right w:val="none" w:sz="0" w:space="0" w:color="auto"/>
      </w:divBdr>
    </w:div>
    <w:div w:id="195506987">
      <w:bodyDiv w:val="1"/>
      <w:marLeft w:val="0"/>
      <w:marRight w:val="0"/>
      <w:marTop w:val="0"/>
      <w:marBottom w:val="0"/>
      <w:divBdr>
        <w:top w:val="none" w:sz="0" w:space="0" w:color="auto"/>
        <w:left w:val="none" w:sz="0" w:space="0" w:color="auto"/>
        <w:bottom w:val="none" w:sz="0" w:space="0" w:color="auto"/>
        <w:right w:val="none" w:sz="0" w:space="0" w:color="auto"/>
      </w:divBdr>
    </w:div>
    <w:div w:id="195581618">
      <w:bodyDiv w:val="1"/>
      <w:marLeft w:val="0"/>
      <w:marRight w:val="0"/>
      <w:marTop w:val="0"/>
      <w:marBottom w:val="0"/>
      <w:divBdr>
        <w:top w:val="none" w:sz="0" w:space="0" w:color="auto"/>
        <w:left w:val="none" w:sz="0" w:space="0" w:color="auto"/>
        <w:bottom w:val="none" w:sz="0" w:space="0" w:color="auto"/>
        <w:right w:val="none" w:sz="0" w:space="0" w:color="auto"/>
      </w:divBdr>
    </w:div>
    <w:div w:id="196818128">
      <w:bodyDiv w:val="1"/>
      <w:marLeft w:val="0"/>
      <w:marRight w:val="0"/>
      <w:marTop w:val="0"/>
      <w:marBottom w:val="0"/>
      <w:divBdr>
        <w:top w:val="none" w:sz="0" w:space="0" w:color="auto"/>
        <w:left w:val="none" w:sz="0" w:space="0" w:color="auto"/>
        <w:bottom w:val="none" w:sz="0" w:space="0" w:color="auto"/>
        <w:right w:val="none" w:sz="0" w:space="0" w:color="auto"/>
      </w:divBdr>
    </w:div>
    <w:div w:id="197546417">
      <w:bodyDiv w:val="1"/>
      <w:marLeft w:val="0"/>
      <w:marRight w:val="0"/>
      <w:marTop w:val="0"/>
      <w:marBottom w:val="0"/>
      <w:divBdr>
        <w:top w:val="none" w:sz="0" w:space="0" w:color="auto"/>
        <w:left w:val="none" w:sz="0" w:space="0" w:color="auto"/>
        <w:bottom w:val="none" w:sz="0" w:space="0" w:color="auto"/>
        <w:right w:val="none" w:sz="0" w:space="0" w:color="auto"/>
      </w:divBdr>
    </w:div>
    <w:div w:id="197622241">
      <w:bodyDiv w:val="1"/>
      <w:marLeft w:val="0"/>
      <w:marRight w:val="0"/>
      <w:marTop w:val="0"/>
      <w:marBottom w:val="0"/>
      <w:divBdr>
        <w:top w:val="none" w:sz="0" w:space="0" w:color="auto"/>
        <w:left w:val="none" w:sz="0" w:space="0" w:color="auto"/>
        <w:bottom w:val="none" w:sz="0" w:space="0" w:color="auto"/>
        <w:right w:val="none" w:sz="0" w:space="0" w:color="auto"/>
      </w:divBdr>
    </w:div>
    <w:div w:id="197743349">
      <w:bodyDiv w:val="1"/>
      <w:marLeft w:val="0"/>
      <w:marRight w:val="0"/>
      <w:marTop w:val="0"/>
      <w:marBottom w:val="0"/>
      <w:divBdr>
        <w:top w:val="none" w:sz="0" w:space="0" w:color="auto"/>
        <w:left w:val="none" w:sz="0" w:space="0" w:color="auto"/>
        <w:bottom w:val="none" w:sz="0" w:space="0" w:color="auto"/>
        <w:right w:val="none" w:sz="0" w:space="0" w:color="auto"/>
      </w:divBdr>
    </w:div>
    <w:div w:id="197744933">
      <w:bodyDiv w:val="1"/>
      <w:marLeft w:val="0"/>
      <w:marRight w:val="0"/>
      <w:marTop w:val="0"/>
      <w:marBottom w:val="0"/>
      <w:divBdr>
        <w:top w:val="none" w:sz="0" w:space="0" w:color="auto"/>
        <w:left w:val="none" w:sz="0" w:space="0" w:color="auto"/>
        <w:bottom w:val="none" w:sz="0" w:space="0" w:color="auto"/>
        <w:right w:val="none" w:sz="0" w:space="0" w:color="auto"/>
      </w:divBdr>
    </w:div>
    <w:div w:id="198207704">
      <w:bodyDiv w:val="1"/>
      <w:marLeft w:val="0"/>
      <w:marRight w:val="0"/>
      <w:marTop w:val="0"/>
      <w:marBottom w:val="0"/>
      <w:divBdr>
        <w:top w:val="none" w:sz="0" w:space="0" w:color="auto"/>
        <w:left w:val="none" w:sz="0" w:space="0" w:color="auto"/>
        <w:bottom w:val="none" w:sz="0" w:space="0" w:color="auto"/>
        <w:right w:val="none" w:sz="0" w:space="0" w:color="auto"/>
      </w:divBdr>
    </w:div>
    <w:div w:id="199170192">
      <w:bodyDiv w:val="1"/>
      <w:marLeft w:val="0"/>
      <w:marRight w:val="0"/>
      <w:marTop w:val="0"/>
      <w:marBottom w:val="0"/>
      <w:divBdr>
        <w:top w:val="none" w:sz="0" w:space="0" w:color="auto"/>
        <w:left w:val="none" w:sz="0" w:space="0" w:color="auto"/>
        <w:bottom w:val="none" w:sz="0" w:space="0" w:color="auto"/>
        <w:right w:val="none" w:sz="0" w:space="0" w:color="auto"/>
      </w:divBdr>
    </w:div>
    <w:div w:id="199901616">
      <w:bodyDiv w:val="1"/>
      <w:marLeft w:val="0"/>
      <w:marRight w:val="0"/>
      <w:marTop w:val="0"/>
      <w:marBottom w:val="0"/>
      <w:divBdr>
        <w:top w:val="none" w:sz="0" w:space="0" w:color="auto"/>
        <w:left w:val="none" w:sz="0" w:space="0" w:color="auto"/>
        <w:bottom w:val="none" w:sz="0" w:space="0" w:color="auto"/>
        <w:right w:val="none" w:sz="0" w:space="0" w:color="auto"/>
      </w:divBdr>
    </w:div>
    <w:div w:id="200483311">
      <w:bodyDiv w:val="1"/>
      <w:marLeft w:val="0"/>
      <w:marRight w:val="0"/>
      <w:marTop w:val="0"/>
      <w:marBottom w:val="0"/>
      <w:divBdr>
        <w:top w:val="none" w:sz="0" w:space="0" w:color="auto"/>
        <w:left w:val="none" w:sz="0" w:space="0" w:color="auto"/>
        <w:bottom w:val="none" w:sz="0" w:space="0" w:color="auto"/>
        <w:right w:val="none" w:sz="0" w:space="0" w:color="auto"/>
      </w:divBdr>
    </w:div>
    <w:div w:id="200636532">
      <w:bodyDiv w:val="1"/>
      <w:marLeft w:val="0"/>
      <w:marRight w:val="0"/>
      <w:marTop w:val="0"/>
      <w:marBottom w:val="0"/>
      <w:divBdr>
        <w:top w:val="none" w:sz="0" w:space="0" w:color="auto"/>
        <w:left w:val="none" w:sz="0" w:space="0" w:color="auto"/>
        <w:bottom w:val="none" w:sz="0" w:space="0" w:color="auto"/>
        <w:right w:val="none" w:sz="0" w:space="0" w:color="auto"/>
      </w:divBdr>
    </w:div>
    <w:div w:id="200671912">
      <w:bodyDiv w:val="1"/>
      <w:marLeft w:val="0"/>
      <w:marRight w:val="0"/>
      <w:marTop w:val="0"/>
      <w:marBottom w:val="0"/>
      <w:divBdr>
        <w:top w:val="none" w:sz="0" w:space="0" w:color="auto"/>
        <w:left w:val="none" w:sz="0" w:space="0" w:color="auto"/>
        <w:bottom w:val="none" w:sz="0" w:space="0" w:color="auto"/>
        <w:right w:val="none" w:sz="0" w:space="0" w:color="auto"/>
      </w:divBdr>
    </w:div>
    <w:div w:id="201480808">
      <w:bodyDiv w:val="1"/>
      <w:marLeft w:val="0"/>
      <w:marRight w:val="0"/>
      <w:marTop w:val="0"/>
      <w:marBottom w:val="0"/>
      <w:divBdr>
        <w:top w:val="none" w:sz="0" w:space="0" w:color="auto"/>
        <w:left w:val="none" w:sz="0" w:space="0" w:color="auto"/>
        <w:bottom w:val="none" w:sz="0" w:space="0" w:color="auto"/>
        <w:right w:val="none" w:sz="0" w:space="0" w:color="auto"/>
      </w:divBdr>
    </w:div>
    <w:div w:id="203376142">
      <w:bodyDiv w:val="1"/>
      <w:marLeft w:val="0"/>
      <w:marRight w:val="0"/>
      <w:marTop w:val="0"/>
      <w:marBottom w:val="0"/>
      <w:divBdr>
        <w:top w:val="none" w:sz="0" w:space="0" w:color="auto"/>
        <w:left w:val="none" w:sz="0" w:space="0" w:color="auto"/>
        <w:bottom w:val="none" w:sz="0" w:space="0" w:color="auto"/>
        <w:right w:val="none" w:sz="0" w:space="0" w:color="auto"/>
      </w:divBdr>
    </w:div>
    <w:div w:id="203490191">
      <w:bodyDiv w:val="1"/>
      <w:marLeft w:val="0"/>
      <w:marRight w:val="0"/>
      <w:marTop w:val="0"/>
      <w:marBottom w:val="0"/>
      <w:divBdr>
        <w:top w:val="none" w:sz="0" w:space="0" w:color="auto"/>
        <w:left w:val="none" w:sz="0" w:space="0" w:color="auto"/>
        <w:bottom w:val="none" w:sz="0" w:space="0" w:color="auto"/>
        <w:right w:val="none" w:sz="0" w:space="0" w:color="auto"/>
      </w:divBdr>
    </w:div>
    <w:div w:id="204686089">
      <w:bodyDiv w:val="1"/>
      <w:marLeft w:val="0"/>
      <w:marRight w:val="0"/>
      <w:marTop w:val="0"/>
      <w:marBottom w:val="0"/>
      <w:divBdr>
        <w:top w:val="none" w:sz="0" w:space="0" w:color="auto"/>
        <w:left w:val="none" w:sz="0" w:space="0" w:color="auto"/>
        <w:bottom w:val="none" w:sz="0" w:space="0" w:color="auto"/>
        <w:right w:val="none" w:sz="0" w:space="0" w:color="auto"/>
      </w:divBdr>
    </w:div>
    <w:div w:id="205605567">
      <w:bodyDiv w:val="1"/>
      <w:marLeft w:val="0"/>
      <w:marRight w:val="0"/>
      <w:marTop w:val="0"/>
      <w:marBottom w:val="0"/>
      <w:divBdr>
        <w:top w:val="none" w:sz="0" w:space="0" w:color="auto"/>
        <w:left w:val="none" w:sz="0" w:space="0" w:color="auto"/>
        <w:bottom w:val="none" w:sz="0" w:space="0" w:color="auto"/>
        <w:right w:val="none" w:sz="0" w:space="0" w:color="auto"/>
      </w:divBdr>
    </w:div>
    <w:div w:id="205914520">
      <w:bodyDiv w:val="1"/>
      <w:marLeft w:val="0"/>
      <w:marRight w:val="0"/>
      <w:marTop w:val="0"/>
      <w:marBottom w:val="0"/>
      <w:divBdr>
        <w:top w:val="none" w:sz="0" w:space="0" w:color="auto"/>
        <w:left w:val="none" w:sz="0" w:space="0" w:color="auto"/>
        <w:bottom w:val="none" w:sz="0" w:space="0" w:color="auto"/>
        <w:right w:val="none" w:sz="0" w:space="0" w:color="auto"/>
      </w:divBdr>
    </w:div>
    <w:div w:id="206138765">
      <w:bodyDiv w:val="1"/>
      <w:marLeft w:val="0"/>
      <w:marRight w:val="0"/>
      <w:marTop w:val="0"/>
      <w:marBottom w:val="0"/>
      <w:divBdr>
        <w:top w:val="none" w:sz="0" w:space="0" w:color="auto"/>
        <w:left w:val="none" w:sz="0" w:space="0" w:color="auto"/>
        <w:bottom w:val="none" w:sz="0" w:space="0" w:color="auto"/>
        <w:right w:val="none" w:sz="0" w:space="0" w:color="auto"/>
      </w:divBdr>
    </w:div>
    <w:div w:id="207642479">
      <w:bodyDiv w:val="1"/>
      <w:marLeft w:val="0"/>
      <w:marRight w:val="0"/>
      <w:marTop w:val="0"/>
      <w:marBottom w:val="0"/>
      <w:divBdr>
        <w:top w:val="none" w:sz="0" w:space="0" w:color="auto"/>
        <w:left w:val="none" w:sz="0" w:space="0" w:color="auto"/>
        <w:bottom w:val="none" w:sz="0" w:space="0" w:color="auto"/>
        <w:right w:val="none" w:sz="0" w:space="0" w:color="auto"/>
      </w:divBdr>
    </w:div>
    <w:div w:id="208690186">
      <w:bodyDiv w:val="1"/>
      <w:marLeft w:val="0"/>
      <w:marRight w:val="0"/>
      <w:marTop w:val="0"/>
      <w:marBottom w:val="0"/>
      <w:divBdr>
        <w:top w:val="none" w:sz="0" w:space="0" w:color="auto"/>
        <w:left w:val="none" w:sz="0" w:space="0" w:color="auto"/>
        <w:bottom w:val="none" w:sz="0" w:space="0" w:color="auto"/>
        <w:right w:val="none" w:sz="0" w:space="0" w:color="auto"/>
      </w:divBdr>
    </w:div>
    <w:div w:id="208928808">
      <w:bodyDiv w:val="1"/>
      <w:marLeft w:val="0"/>
      <w:marRight w:val="0"/>
      <w:marTop w:val="0"/>
      <w:marBottom w:val="0"/>
      <w:divBdr>
        <w:top w:val="none" w:sz="0" w:space="0" w:color="auto"/>
        <w:left w:val="none" w:sz="0" w:space="0" w:color="auto"/>
        <w:bottom w:val="none" w:sz="0" w:space="0" w:color="auto"/>
        <w:right w:val="none" w:sz="0" w:space="0" w:color="auto"/>
      </w:divBdr>
    </w:div>
    <w:div w:id="209194834">
      <w:bodyDiv w:val="1"/>
      <w:marLeft w:val="0"/>
      <w:marRight w:val="0"/>
      <w:marTop w:val="0"/>
      <w:marBottom w:val="0"/>
      <w:divBdr>
        <w:top w:val="none" w:sz="0" w:space="0" w:color="auto"/>
        <w:left w:val="none" w:sz="0" w:space="0" w:color="auto"/>
        <w:bottom w:val="none" w:sz="0" w:space="0" w:color="auto"/>
        <w:right w:val="none" w:sz="0" w:space="0" w:color="auto"/>
      </w:divBdr>
    </w:div>
    <w:div w:id="209419931">
      <w:bodyDiv w:val="1"/>
      <w:marLeft w:val="0"/>
      <w:marRight w:val="0"/>
      <w:marTop w:val="0"/>
      <w:marBottom w:val="0"/>
      <w:divBdr>
        <w:top w:val="none" w:sz="0" w:space="0" w:color="auto"/>
        <w:left w:val="none" w:sz="0" w:space="0" w:color="auto"/>
        <w:bottom w:val="none" w:sz="0" w:space="0" w:color="auto"/>
        <w:right w:val="none" w:sz="0" w:space="0" w:color="auto"/>
      </w:divBdr>
    </w:div>
    <w:div w:id="209924722">
      <w:bodyDiv w:val="1"/>
      <w:marLeft w:val="0"/>
      <w:marRight w:val="0"/>
      <w:marTop w:val="0"/>
      <w:marBottom w:val="0"/>
      <w:divBdr>
        <w:top w:val="none" w:sz="0" w:space="0" w:color="auto"/>
        <w:left w:val="none" w:sz="0" w:space="0" w:color="auto"/>
        <w:bottom w:val="none" w:sz="0" w:space="0" w:color="auto"/>
        <w:right w:val="none" w:sz="0" w:space="0" w:color="auto"/>
      </w:divBdr>
    </w:div>
    <w:div w:id="211038596">
      <w:bodyDiv w:val="1"/>
      <w:marLeft w:val="0"/>
      <w:marRight w:val="0"/>
      <w:marTop w:val="0"/>
      <w:marBottom w:val="0"/>
      <w:divBdr>
        <w:top w:val="none" w:sz="0" w:space="0" w:color="auto"/>
        <w:left w:val="none" w:sz="0" w:space="0" w:color="auto"/>
        <w:bottom w:val="none" w:sz="0" w:space="0" w:color="auto"/>
        <w:right w:val="none" w:sz="0" w:space="0" w:color="auto"/>
      </w:divBdr>
    </w:div>
    <w:div w:id="211041654">
      <w:bodyDiv w:val="1"/>
      <w:marLeft w:val="0"/>
      <w:marRight w:val="0"/>
      <w:marTop w:val="0"/>
      <w:marBottom w:val="0"/>
      <w:divBdr>
        <w:top w:val="none" w:sz="0" w:space="0" w:color="auto"/>
        <w:left w:val="none" w:sz="0" w:space="0" w:color="auto"/>
        <w:bottom w:val="none" w:sz="0" w:space="0" w:color="auto"/>
        <w:right w:val="none" w:sz="0" w:space="0" w:color="auto"/>
      </w:divBdr>
    </w:div>
    <w:div w:id="211310616">
      <w:bodyDiv w:val="1"/>
      <w:marLeft w:val="0"/>
      <w:marRight w:val="0"/>
      <w:marTop w:val="0"/>
      <w:marBottom w:val="0"/>
      <w:divBdr>
        <w:top w:val="none" w:sz="0" w:space="0" w:color="auto"/>
        <w:left w:val="none" w:sz="0" w:space="0" w:color="auto"/>
        <w:bottom w:val="none" w:sz="0" w:space="0" w:color="auto"/>
        <w:right w:val="none" w:sz="0" w:space="0" w:color="auto"/>
      </w:divBdr>
    </w:div>
    <w:div w:id="212543125">
      <w:bodyDiv w:val="1"/>
      <w:marLeft w:val="0"/>
      <w:marRight w:val="0"/>
      <w:marTop w:val="0"/>
      <w:marBottom w:val="0"/>
      <w:divBdr>
        <w:top w:val="none" w:sz="0" w:space="0" w:color="auto"/>
        <w:left w:val="none" w:sz="0" w:space="0" w:color="auto"/>
        <w:bottom w:val="none" w:sz="0" w:space="0" w:color="auto"/>
        <w:right w:val="none" w:sz="0" w:space="0" w:color="auto"/>
      </w:divBdr>
    </w:div>
    <w:div w:id="213085850">
      <w:bodyDiv w:val="1"/>
      <w:marLeft w:val="0"/>
      <w:marRight w:val="0"/>
      <w:marTop w:val="0"/>
      <w:marBottom w:val="0"/>
      <w:divBdr>
        <w:top w:val="none" w:sz="0" w:space="0" w:color="auto"/>
        <w:left w:val="none" w:sz="0" w:space="0" w:color="auto"/>
        <w:bottom w:val="none" w:sz="0" w:space="0" w:color="auto"/>
        <w:right w:val="none" w:sz="0" w:space="0" w:color="auto"/>
      </w:divBdr>
    </w:div>
    <w:div w:id="213583276">
      <w:bodyDiv w:val="1"/>
      <w:marLeft w:val="0"/>
      <w:marRight w:val="0"/>
      <w:marTop w:val="0"/>
      <w:marBottom w:val="0"/>
      <w:divBdr>
        <w:top w:val="none" w:sz="0" w:space="0" w:color="auto"/>
        <w:left w:val="none" w:sz="0" w:space="0" w:color="auto"/>
        <w:bottom w:val="none" w:sz="0" w:space="0" w:color="auto"/>
        <w:right w:val="none" w:sz="0" w:space="0" w:color="auto"/>
      </w:divBdr>
    </w:div>
    <w:div w:id="213736434">
      <w:bodyDiv w:val="1"/>
      <w:marLeft w:val="0"/>
      <w:marRight w:val="0"/>
      <w:marTop w:val="0"/>
      <w:marBottom w:val="0"/>
      <w:divBdr>
        <w:top w:val="none" w:sz="0" w:space="0" w:color="auto"/>
        <w:left w:val="none" w:sz="0" w:space="0" w:color="auto"/>
        <w:bottom w:val="none" w:sz="0" w:space="0" w:color="auto"/>
        <w:right w:val="none" w:sz="0" w:space="0" w:color="auto"/>
      </w:divBdr>
    </w:div>
    <w:div w:id="214053574">
      <w:bodyDiv w:val="1"/>
      <w:marLeft w:val="0"/>
      <w:marRight w:val="0"/>
      <w:marTop w:val="0"/>
      <w:marBottom w:val="0"/>
      <w:divBdr>
        <w:top w:val="none" w:sz="0" w:space="0" w:color="auto"/>
        <w:left w:val="none" w:sz="0" w:space="0" w:color="auto"/>
        <w:bottom w:val="none" w:sz="0" w:space="0" w:color="auto"/>
        <w:right w:val="none" w:sz="0" w:space="0" w:color="auto"/>
      </w:divBdr>
    </w:div>
    <w:div w:id="215432103">
      <w:bodyDiv w:val="1"/>
      <w:marLeft w:val="0"/>
      <w:marRight w:val="0"/>
      <w:marTop w:val="0"/>
      <w:marBottom w:val="0"/>
      <w:divBdr>
        <w:top w:val="none" w:sz="0" w:space="0" w:color="auto"/>
        <w:left w:val="none" w:sz="0" w:space="0" w:color="auto"/>
        <w:bottom w:val="none" w:sz="0" w:space="0" w:color="auto"/>
        <w:right w:val="none" w:sz="0" w:space="0" w:color="auto"/>
      </w:divBdr>
    </w:div>
    <w:div w:id="215822207">
      <w:bodyDiv w:val="1"/>
      <w:marLeft w:val="0"/>
      <w:marRight w:val="0"/>
      <w:marTop w:val="0"/>
      <w:marBottom w:val="0"/>
      <w:divBdr>
        <w:top w:val="none" w:sz="0" w:space="0" w:color="auto"/>
        <w:left w:val="none" w:sz="0" w:space="0" w:color="auto"/>
        <w:bottom w:val="none" w:sz="0" w:space="0" w:color="auto"/>
        <w:right w:val="none" w:sz="0" w:space="0" w:color="auto"/>
      </w:divBdr>
    </w:div>
    <w:div w:id="216091567">
      <w:bodyDiv w:val="1"/>
      <w:marLeft w:val="0"/>
      <w:marRight w:val="0"/>
      <w:marTop w:val="0"/>
      <w:marBottom w:val="0"/>
      <w:divBdr>
        <w:top w:val="none" w:sz="0" w:space="0" w:color="auto"/>
        <w:left w:val="none" w:sz="0" w:space="0" w:color="auto"/>
        <w:bottom w:val="none" w:sz="0" w:space="0" w:color="auto"/>
        <w:right w:val="none" w:sz="0" w:space="0" w:color="auto"/>
      </w:divBdr>
    </w:div>
    <w:div w:id="217404498">
      <w:bodyDiv w:val="1"/>
      <w:marLeft w:val="0"/>
      <w:marRight w:val="0"/>
      <w:marTop w:val="0"/>
      <w:marBottom w:val="0"/>
      <w:divBdr>
        <w:top w:val="none" w:sz="0" w:space="0" w:color="auto"/>
        <w:left w:val="none" w:sz="0" w:space="0" w:color="auto"/>
        <w:bottom w:val="none" w:sz="0" w:space="0" w:color="auto"/>
        <w:right w:val="none" w:sz="0" w:space="0" w:color="auto"/>
      </w:divBdr>
    </w:div>
    <w:div w:id="217866743">
      <w:bodyDiv w:val="1"/>
      <w:marLeft w:val="0"/>
      <w:marRight w:val="0"/>
      <w:marTop w:val="0"/>
      <w:marBottom w:val="0"/>
      <w:divBdr>
        <w:top w:val="none" w:sz="0" w:space="0" w:color="auto"/>
        <w:left w:val="none" w:sz="0" w:space="0" w:color="auto"/>
        <w:bottom w:val="none" w:sz="0" w:space="0" w:color="auto"/>
        <w:right w:val="none" w:sz="0" w:space="0" w:color="auto"/>
      </w:divBdr>
      <w:divsChild>
        <w:div w:id="284196083">
          <w:marLeft w:val="1080"/>
          <w:marRight w:val="0"/>
          <w:marTop w:val="100"/>
          <w:marBottom w:val="0"/>
          <w:divBdr>
            <w:top w:val="none" w:sz="0" w:space="0" w:color="auto"/>
            <w:left w:val="none" w:sz="0" w:space="0" w:color="auto"/>
            <w:bottom w:val="none" w:sz="0" w:space="0" w:color="auto"/>
            <w:right w:val="none" w:sz="0" w:space="0" w:color="auto"/>
          </w:divBdr>
        </w:div>
        <w:div w:id="460998128">
          <w:marLeft w:val="360"/>
          <w:marRight w:val="0"/>
          <w:marTop w:val="200"/>
          <w:marBottom w:val="0"/>
          <w:divBdr>
            <w:top w:val="none" w:sz="0" w:space="0" w:color="auto"/>
            <w:left w:val="none" w:sz="0" w:space="0" w:color="auto"/>
            <w:bottom w:val="none" w:sz="0" w:space="0" w:color="auto"/>
            <w:right w:val="none" w:sz="0" w:space="0" w:color="auto"/>
          </w:divBdr>
        </w:div>
        <w:div w:id="1011100605">
          <w:marLeft w:val="1080"/>
          <w:marRight w:val="0"/>
          <w:marTop w:val="100"/>
          <w:marBottom w:val="0"/>
          <w:divBdr>
            <w:top w:val="none" w:sz="0" w:space="0" w:color="auto"/>
            <w:left w:val="none" w:sz="0" w:space="0" w:color="auto"/>
            <w:bottom w:val="none" w:sz="0" w:space="0" w:color="auto"/>
            <w:right w:val="none" w:sz="0" w:space="0" w:color="auto"/>
          </w:divBdr>
        </w:div>
        <w:div w:id="1260483850">
          <w:marLeft w:val="1080"/>
          <w:marRight w:val="0"/>
          <w:marTop w:val="100"/>
          <w:marBottom w:val="0"/>
          <w:divBdr>
            <w:top w:val="none" w:sz="0" w:space="0" w:color="auto"/>
            <w:left w:val="none" w:sz="0" w:space="0" w:color="auto"/>
            <w:bottom w:val="none" w:sz="0" w:space="0" w:color="auto"/>
            <w:right w:val="none" w:sz="0" w:space="0" w:color="auto"/>
          </w:divBdr>
        </w:div>
        <w:div w:id="1281717180">
          <w:marLeft w:val="1080"/>
          <w:marRight w:val="0"/>
          <w:marTop w:val="100"/>
          <w:marBottom w:val="0"/>
          <w:divBdr>
            <w:top w:val="none" w:sz="0" w:space="0" w:color="auto"/>
            <w:left w:val="none" w:sz="0" w:space="0" w:color="auto"/>
            <w:bottom w:val="none" w:sz="0" w:space="0" w:color="auto"/>
            <w:right w:val="none" w:sz="0" w:space="0" w:color="auto"/>
          </w:divBdr>
        </w:div>
        <w:div w:id="1428767367">
          <w:marLeft w:val="360"/>
          <w:marRight w:val="0"/>
          <w:marTop w:val="200"/>
          <w:marBottom w:val="0"/>
          <w:divBdr>
            <w:top w:val="none" w:sz="0" w:space="0" w:color="auto"/>
            <w:left w:val="none" w:sz="0" w:space="0" w:color="auto"/>
            <w:bottom w:val="none" w:sz="0" w:space="0" w:color="auto"/>
            <w:right w:val="none" w:sz="0" w:space="0" w:color="auto"/>
          </w:divBdr>
        </w:div>
        <w:div w:id="1956478882">
          <w:marLeft w:val="1080"/>
          <w:marRight w:val="0"/>
          <w:marTop w:val="100"/>
          <w:marBottom w:val="0"/>
          <w:divBdr>
            <w:top w:val="none" w:sz="0" w:space="0" w:color="auto"/>
            <w:left w:val="none" w:sz="0" w:space="0" w:color="auto"/>
            <w:bottom w:val="none" w:sz="0" w:space="0" w:color="auto"/>
            <w:right w:val="none" w:sz="0" w:space="0" w:color="auto"/>
          </w:divBdr>
        </w:div>
        <w:div w:id="2031253250">
          <w:marLeft w:val="1080"/>
          <w:marRight w:val="0"/>
          <w:marTop w:val="100"/>
          <w:marBottom w:val="0"/>
          <w:divBdr>
            <w:top w:val="none" w:sz="0" w:space="0" w:color="auto"/>
            <w:left w:val="none" w:sz="0" w:space="0" w:color="auto"/>
            <w:bottom w:val="none" w:sz="0" w:space="0" w:color="auto"/>
            <w:right w:val="none" w:sz="0" w:space="0" w:color="auto"/>
          </w:divBdr>
        </w:div>
        <w:div w:id="2055886778">
          <w:marLeft w:val="1080"/>
          <w:marRight w:val="0"/>
          <w:marTop w:val="100"/>
          <w:marBottom w:val="0"/>
          <w:divBdr>
            <w:top w:val="none" w:sz="0" w:space="0" w:color="auto"/>
            <w:left w:val="none" w:sz="0" w:space="0" w:color="auto"/>
            <w:bottom w:val="none" w:sz="0" w:space="0" w:color="auto"/>
            <w:right w:val="none" w:sz="0" w:space="0" w:color="auto"/>
          </w:divBdr>
        </w:div>
        <w:div w:id="2091154208">
          <w:marLeft w:val="360"/>
          <w:marRight w:val="0"/>
          <w:marTop w:val="200"/>
          <w:marBottom w:val="0"/>
          <w:divBdr>
            <w:top w:val="none" w:sz="0" w:space="0" w:color="auto"/>
            <w:left w:val="none" w:sz="0" w:space="0" w:color="auto"/>
            <w:bottom w:val="none" w:sz="0" w:space="0" w:color="auto"/>
            <w:right w:val="none" w:sz="0" w:space="0" w:color="auto"/>
          </w:divBdr>
        </w:div>
      </w:divsChild>
    </w:div>
    <w:div w:id="218054711">
      <w:bodyDiv w:val="1"/>
      <w:marLeft w:val="0"/>
      <w:marRight w:val="0"/>
      <w:marTop w:val="0"/>
      <w:marBottom w:val="0"/>
      <w:divBdr>
        <w:top w:val="none" w:sz="0" w:space="0" w:color="auto"/>
        <w:left w:val="none" w:sz="0" w:space="0" w:color="auto"/>
        <w:bottom w:val="none" w:sz="0" w:space="0" w:color="auto"/>
        <w:right w:val="none" w:sz="0" w:space="0" w:color="auto"/>
      </w:divBdr>
    </w:div>
    <w:div w:id="218371299">
      <w:bodyDiv w:val="1"/>
      <w:marLeft w:val="0"/>
      <w:marRight w:val="0"/>
      <w:marTop w:val="0"/>
      <w:marBottom w:val="0"/>
      <w:divBdr>
        <w:top w:val="none" w:sz="0" w:space="0" w:color="auto"/>
        <w:left w:val="none" w:sz="0" w:space="0" w:color="auto"/>
        <w:bottom w:val="none" w:sz="0" w:space="0" w:color="auto"/>
        <w:right w:val="none" w:sz="0" w:space="0" w:color="auto"/>
      </w:divBdr>
    </w:div>
    <w:div w:id="218903152">
      <w:bodyDiv w:val="1"/>
      <w:marLeft w:val="0"/>
      <w:marRight w:val="0"/>
      <w:marTop w:val="0"/>
      <w:marBottom w:val="0"/>
      <w:divBdr>
        <w:top w:val="none" w:sz="0" w:space="0" w:color="auto"/>
        <w:left w:val="none" w:sz="0" w:space="0" w:color="auto"/>
        <w:bottom w:val="none" w:sz="0" w:space="0" w:color="auto"/>
        <w:right w:val="none" w:sz="0" w:space="0" w:color="auto"/>
      </w:divBdr>
    </w:div>
    <w:div w:id="219176578">
      <w:bodyDiv w:val="1"/>
      <w:marLeft w:val="0"/>
      <w:marRight w:val="0"/>
      <w:marTop w:val="0"/>
      <w:marBottom w:val="0"/>
      <w:divBdr>
        <w:top w:val="none" w:sz="0" w:space="0" w:color="auto"/>
        <w:left w:val="none" w:sz="0" w:space="0" w:color="auto"/>
        <w:bottom w:val="none" w:sz="0" w:space="0" w:color="auto"/>
        <w:right w:val="none" w:sz="0" w:space="0" w:color="auto"/>
      </w:divBdr>
    </w:div>
    <w:div w:id="219177328">
      <w:bodyDiv w:val="1"/>
      <w:marLeft w:val="0"/>
      <w:marRight w:val="0"/>
      <w:marTop w:val="0"/>
      <w:marBottom w:val="0"/>
      <w:divBdr>
        <w:top w:val="none" w:sz="0" w:space="0" w:color="auto"/>
        <w:left w:val="none" w:sz="0" w:space="0" w:color="auto"/>
        <w:bottom w:val="none" w:sz="0" w:space="0" w:color="auto"/>
        <w:right w:val="none" w:sz="0" w:space="0" w:color="auto"/>
      </w:divBdr>
    </w:div>
    <w:div w:id="220143170">
      <w:bodyDiv w:val="1"/>
      <w:marLeft w:val="0"/>
      <w:marRight w:val="0"/>
      <w:marTop w:val="0"/>
      <w:marBottom w:val="0"/>
      <w:divBdr>
        <w:top w:val="none" w:sz="0" w:space="0" w:color="auto"/>
        <w:left w:val="none" w:sz="0" w:space="0" w:color="auto"/>
        <w:bottom w:val="none" w:sz="0" w:space="0" w:color="auto"/>
        <w:right w:val="none" w:sz="0" w:space="0" w:color="auto"/>
      </w:divBdr>
    </w:div>
    <w:div w:id="221447794">
      <w:bodyDiv w:val="1"/>
      <w:marLeft w:val="0"/>
      <w:marRight w:val="0"/>
      <w:marTop w:val="0"/>
      <w:marBottom w:val="0"/>
      <w:divBdr>
        <w:top w:val="none" w:sz="0" w:space="0" w:color="auto"/>
        <w:left w:val="none" w:sz="0" w:space="0" w:color="auto"/>
        <w:bottom w:val="none" w:sz="0" w:space="0" w:color="auto"/>
        <w:right w:val="none" w:sz="0" w:space="0" w:color="auto"/>
      </w:divBdr>
    </w:div>
    <w:div w:id="221987746">
      <w:bodyDiv w:val="1"/>
      <w:marLeft w:val="0"/>
      <w:marRight w:val="0"/>
      <w:marTop w:val="0"/>
      <w:marBottom w:val="0"/>
      <w:divBdr>
        <w:top w:val="none" w:sz="0" w:space="0" w:color="auto"/>
        <w:left w:val="none" w:sz="0" w:space="0" w:color="auto"/>
        <w:bottom w:val="none" w:sz="0" w:space="0" w:color="auto"/>
        <w:right w:val="none" w:sz="0" w:space="0" w:color="auto"/>
      </w:divBdr>
    </w:div>
    <w:div w:id="222451934">
      <w:bodyDiv w:val="1"/>
      <w:marLeft w:val="0"/>
      <w:marRight w:val="0"/>
      <w:marTop w:val="0"/>
      <w:marBottom w:val="0"/>
      <w:divBdr>
        <w:top w:val="none" w:sz="0" w:space="0" w:color="auto"/>
        <w:left w:val="none" w:sz="0" w:space="0" w:color="auto"/>
        <w:bottom w:val="none" w:sz="0" w:space="0" w:color="auto"/>
        <w:right w:val="none" w:sz="0" w:space="0" w:color="auto"/>
      </w:divBdr>
    </w:div>
    <w:div w:id="222832504">
      <w:bodyDiv w:val="1"/>
      <w:marLeft w:val="0"/>
      <w:marRight w:val="0"/>
      <w:marTop w:val="0"/>
      <w:marBottom w:val="0"/>
      <w:divBdr>
        <w:top w:val="none" w:sz="0" w:space="0" w:color="auto"/>
        <w:left w:val="none" w:sz="0" w:space="0" w:color="auto"/>
        <w:bottom w:val="none" w:sz="0" w:space="0" w:color="auto"/>
        <w:right w:val="none" w:sz="0" w:space="0" w:color="auto"/>
      </w:divBdr>
    </w:div>
    <w:div w:id="222913092">
      <w:bodyDiv w:val="1"/>
      <w:marLeft w:val="0"/>
      <w:marRight w:val="0"/>
      <w:marTop w:val="0"/>
      <w:marBottom w:val="0"/>
      <w:divBdr>
        <w:top w:val="none" w:sz="0" w:space="0" w:color="auto"/>
        <w:left w:val="none" w:sz="0" w:space="0" w:color="auto"/>
        <w:bottom w:val="none" w:sz="0" w:space="0" w:color="auto"/>
        <w:right w:val="none" w:sz="0" w:space="0" w:color="auto"/>
      </w:divBdr>
    </w:div>
    <w:div w:id="223224977">
      <w:bodyDiv w:val="1"/>
      <w:marLeft w:val="0"/>
      <w:marRight w:val="0"/>
      <w:marTop w:val="0"/>
      <w:marBottom w:val="0"/>
      <w:divBdr>
        <w:top w:val="none" w:sz="0" w:space="0" w:color="auto"/>
        <w:left w:val="none" w:sz="0" w:space="0" w:color="auto"/>
        <w:bottom w:val="none" w:sz="0" w:space="0" w:color="auto"/>
        <w:right w:val="none" w:sz="0" w:space="0" w:color="auto"/>
      </w:divBdr>
    </w:div>
    <w:div w:id="223487777">
      <w:bodyDiv w:val="1"/>
      <w:marLeft w:val="0"/>
      <w:marRight w:val="0"/>
      <w:marTop w:val="0"/>
      <w:marBottom w:val="0"/>
      <w:divBdr>
        <w:top w:val="none" w:sz="0" w:space="0" w:color="auto"/>
        <w:left w:val="none" w:sz="0" w:space="0" w:color="auto"/>
        <w:bottom w:val="none" w:sz="0" w:space="0" w:color="auto"/>
        <w:right w:val="none" w:sz="0" w:space="0" w:color="auto"/>
      </w:divBdr>
    </w:div>
    <w:div w:id="223613014">
      <w:bodyDiv w:val="1"/>
      <w:marLeft w:val="0"/>
      <w:marRight w:val="0"/>
      <w:marTop w:val="0"/>
      <w:marBottom w:val="0"/>
      <w:divBdr>
        <w:top w:val="none" w:sz="0" w:space="0" w:color="auto"/>
        <w:left w:val="none" w:sz="0" w:space="0" w:color="auto"/>
        <w:bottom w:val="none" w:sz="0" w:space="0" w:color="auto"/>
        <w:right w:val="none" w:sz="0" w:space="0" w:color="auto"/>
      </w:divBdr>
    </w:div>
    <w:div w:id="223876030">
      <w:bodyDiv w:val="1"/>
      <w:marLeft w:val="0"/>
      <w:marRight w:val="0"/>
      <w:marTop w:val="0"/>
      <w:marBottom w:val="0"/>
      <w:divBdr>
        <w:top w:val="none" w:sz="0" w:space="0" w:color="auto"/>
        <w:left w:val="none" w:sz="0" w:space="0" w:color="auto"/>
        <w:bottom w:val="none" w:sz="0" w:space="0" w:color="auto"/>
        <w:right w:val="none" w:sz="0" w:space="0" w:color="auto"/>
      </w:divBdr>
    </w:div>
    <w:div w:id="224032325">
      <w:bodyDiv w:val="1"/>
      <w:marLeft w:val="0"/>
      <w:marRight w:val="0"/>
      <w:marTop w:val="0"/>
      <w:marBottom w:val="0"/>
      <w:divBdr>
        <w:top w:val="none" w:sz="0" w:space="0" w:color="auto"/>
        <w:left w:val="none" w:sz="0" w:space="0" w:color="auto"/>
        <w:bottom w:val="none" w:sz="0" w:space="0" w:color="auto"/>
        <w:right w:val="none" w:sz="0" w:space="0" w:color="auto"/>
      </w:divBdr>
    </w:div>
    <w:div w:id="224873946">
      <w:bodyDiv w:val="1"/>
      <w:marLeft w:val="0"/>
      <w:marRight w:val="0"/>
      <w:marTop w:val="0"/>
      <w:marBottom w:val="0"/>
      <w:divBdr>
        <w:top w:val="none" w:sz="0" w:space="0" w:color="auto"/>
        <w:left w:val="none" w:sz="0" w:space="0" w:color="auto"/>
        <w:bottom w:val="none" w:sz="0" w:space="0" w:color="auto"/>
        <w:right w:val="none" w:sz="0" w:space="0" w:color="auto"/>
      </w:divBdr>
    </w:div>
    <w:div w:id="225144390">
      <w:bodyDiv w:val="1"/>
      <w:marLeft w:val="0"/>
      <w:marRight w:val="0"/>
      <w:marTop w:val="0"/>
      <w:marBottom w:val="0"/>
      <w:divBdr>
        <w:top w:val="none" w:sz="0" w:space="0" w:color="auto"/>
        <w:left w:val="none" w:sz="0" w:space="0" w:color="auto"/>
        <w:bottom w:val="none" w:sz="0" w:space="0" w:color="auto"/>
        <w:right w:val="none" w:sz="0" w:space="0" w:color="auto"/>
      </w:divBdr>
    </w:div>
    <w:div w:id="226107780">
      <w:bodyDiv w:val="1"/>
      <w:marLeft w:val="0"/>
      <w:marRight w:val="0"/>
      <w:marTop w:val="0"/>
      <w:marBottom w:val="0"/>
      <w:divBdr>
        <w:top w:val="none" w:sz="0" w:space="0" w:color="auto"/>
        <w:left w:val="none" w:sz="0" w:space="0" w:color="auto"/>
        <w:bottom w:val="none" w:sz="0" w:space="0" w:color="auto"/>
        <w:right w:val="none" w:sz="0" w:space="0" w:color="auto"/>
      </w:divBdr>
    </w:div>
    <w:div w:id="226963376">
      <w:bodyDiv w:val="1"/>
      <w:marLeft w:val="0"/>
      <w:marRight w:val="0"/>
      <w:marTop w:val="0"/>
      <w:marBottom w:val="0"/>
      <w:divBdr>
        <w:top w:val="none" w:sz="0" w:space="0" w:color="auto"/>
        <w:left w:val="none" w:sz="0" w:space="0" w:color="auto"/>
        <w:bottom w:val="none" w:sz="0" w:space="0" w:color="auto"/>
        <w:right w:val="none" w:sz="0" w:space="0" w:color="auto"/>
      </w:divBdr>
    </w:div>
    <w:div w:id="227351114">
      <w:bodyDiv w:val="1"/>
      <w:marLeft w:val="0"/>
      <w:marRight w:val="0"/>
      <w:marTop w:val="0"/>
      <w:marBottom w:val="0"/>
      <w:divBdr>
        <w:top w:val="none" w:sz="0" w:space="0" w:color="auto"/>
        <w:left w:val="none" w:sz="0" w:space="0" w:color="auto"/>
        <w:bottom w:val="none" w:sz="0" w:space="0" w:color="auto"/>
        <w:right w:val="none" w:sz="0" w:space="0" w:color="auto"/>
      </w:divBdr>
    </w:div>
    <w:div w:id="227763874">
      <w:bodyDiv w:val="1"/>
      <w:marLeft w:val="0"/>
      <w:marRight w:val="0"/>
      <w:marTop w:val="0"/>
      <w:marBottom w:val="0"/>
      <w:divBdr>
        <w:top w:val="none" w:sz="0" w:space="0" w:color="auto"/>
        <w:left w:val="none" w:sz="0" w:space="0" w:color="auto"/>
        <w:bottom w:val="none" w:sz="0" w:space="0" w:color="auto"/>
        <w:right w:val="none" w:sz="0" w:space="0" w:color="auto"/>
      </w:divBdr>
    </w:div>
    <w:div w:id="228393729">
      <w:bodyDiv w:val="1"/>
      <w:marLeft w:val="0"/>
      <w:marRight w:val="0"/>
      <w:marTop w:val="0"/>
      <w:marBottom w:val="0"/>
      <w:divBdr>
        <w:top w:val="none" w:sz="0" w:space="0" w:color="auto"/>
        <w:left w:val="none" w:sz="0" w:space="0" w:color="auto"/>
        <w:bottom w:val="none" w:sz="0" w:space="0" w:color="auto"/>
        <w:right w:val="none" w:sz="0" w:space="0" w:color="auto"/>
      </w:divBdr>
    </w:div>
    <w:div w:id="229657372">
      <w:bodyDiv w:val="1"/>
      <w:marLeft w:val="0"/>
      <w:marRight w:val="0"/>
      <w:marTop w:val="0"/>
      <w:marBottom w:val="0"/>
      <w:divBdr>
        <w:top w:val="none" w:sz="0" w:space="0" w:color="auto"/>
        <w:left w:val="none" w:sz="0" w:space="0" w:color="auto"/>
        <w:bottom w:val="none" w:sz="0" w:space="0" w:color="auto"/>
        <w:right w:val="none" w:sz="0" w:space="0" w:color="auto"/>
      </w:divBdr>
    </w:div>
    <w:div w:id="230695186">
      <w:bodyDiv w:val="1"/>
      <w:marLeft w:val="0"/>
      <w:marRight w:val="0"/>
      <w:marTop w:val="0"/>
      <w:marBottom w:val="0"/>
      <w:divBdr>
        <w:top w:val="none" w:sz="0" w:space="0" w:color="auto"/>
        <w:left w:val="none" w:sz="0" w:space="0" w:color="auto"/>
        <w:bottom w:val="none" w:sz="0" w:space="0" w:color="auto"/>
        <w:right w:val="none" w:sz="0" w:space="0" w:color="auto"/>
      </w:divBdr>
    </w:div>
    <w:div w:id="232200797">
      <w:bodyDiv w:val="1"/>
      <w:marLeft w:val="0"/>
      <w:marRight w:val="0"/>
      <w:marTop w:val="0"/>
      <w:marBottom w:val="0"/>
      <w:divBdr>
        <w:top w:val="none" w:sz="0" w:space="0" w:color="auto"/>
        <w:left w:val="none" w:sz="0" w:space="0" w:color="auto"/>
        <w:bottom w:val="none" w:sz="0" w:space="0" w:color="auto"/>
        <w:right w:val="none" w:sz="0" w:space="0" w:color="auto"/>
      </w:divBdr>
    </w:div>
    <w:div w:id="232393260">
      <w:bodyDiv w:val="1"/>
      <w:marLeft w:val="0"/>
      <w:marRight w:val="0"/>
      <w:marTop w:val="0"/>
      <w:marBottom w:val="0"/>
      <w:divBdr>
        <w:top w:val="none" w:sz="0" w:space="0" w:color="auto"/>
        <w:left w:val="none" w:sz="0" w:space="0" w:color="auto"/>
        <w:bottom w:val="none" w:sz="0" w:space="0" w:color="auto"/>
        <w:right w:val="none" w:sz="0" w:space="0" w:color="auto"/>
      </w:divBdr>
    </w:div>
    <w:div w:id="232399187">
      <w:bodyDiv w:val="1"/>
      <w:marLeft w:val="0"/>
      <w:marRight w:val="0"/>
      <w:marTop w:val="0"/>
      <w:marBottom w:val="0"/>
      <w:divBdr>
        <w:top w:val="none" w:sz="0" w:space="0" w:color="auto"/>
        <w:left w:val="none" w:sz="0" w:space="0" w:color="auto"/>
        <w:bottom w:val="none" w:sz="0" w:space="0" w:color="auto"/>
        <w:right w:val="none" w:sz="0" w:space="0" w:color="auto"/>
      </w:divBdr>
    </w:div>
    <w:div w:id="232661267">
      <w:bodyDiv w:val="1"/>
      <w:marLeft w:val="0"/>
      <w:marRight w:val="0"/>
      <w:marTop w:val="0"/>
      <w:marBottom w:val="0"/>
      <w:divBdr>
        <w:top w:val="none" w:sz="0" w:space="0" w:color="auto"/>
        <w:left w:val="none" w:sz="0" w:space="0" w:color="auto"/>
        <w:bottom w:val="none" w:sz="0" w:space="0" w:color="auto"/>
        <w:right w:val="none" w:sz="0" w:space="0" w:color="auto"/>
      </w:divBdr>
    </w:div>
    <w:div w:id="233316288">
      <w:bodyDiv w:val="1"/>
      <w:marLeft w:val="0"/>
      <w:marRight w:val="0"/>
      <w:marTop w:val="0"/>
      <w:marBottom w:val="0"/>
      <w:divBdr>
        <w:top w:val="none" w:sz="0" w:space="0" w:color="auto"/>
        <w:left w:val="none" w:sz="0" w:space="0" w:color="auto"/>
        <w:bottom w:val="none" w:sz="0" w:space="0" w:color="auto"/>
        <w:right w:val="none" w:sz="0" w:space="0" w:color="auto"/>
      </w:divBdr>
    </w:div>
    <w:div w:id="233395331">
      <w:bodyDiv w:val="1"/>
      <w:marLeft w:val="0"/>
      <w:marRight w:val="0"/>
      <w:marTop w:val="0"/>
      <w:marBottom w:val="0"/>
      <w:divBdr>
        <w:top w:val="none" w:sz="0" w:space="0" w:color="auto"/>
        <w:left w:val="none" w:sz="0" w:space="0" w:color="auto"/>
        <w:bottom w:val="none" w:sz="0" w:space="0" w:color="auto"/>
        <w:right w:val="none" w:sz="0" w:space="0" w:color="auto"/>
      </w:divBdr>
    </w:div>
    <w:div w:id="233589130">
      <w:bodyDiv w:val="1"/>
      <w:marLeft w:val="0"/>
      <w:marRight w:val="0"/>
      <w:marTop w:val="0"/>
      <w:marBottom w:val="0"/>
      <w:divBdr>
        <w:top w:val="none" w:sz="0" w:space="0" w:color="auto"/>
        <w:left w:val="none" w:sz="0" w:space="0" w:color="auto"/>
        <w:bottom w:val="none" w:sz="0" w:space="0" w:color="auto"/>
        <w:right w:val="none" w:sz="0" w:space="0" w:color="auto"/>
      </w:divBdr>
    </w:div>
    <w:div w:id="233784911">
      <w:bodyDiv w:val="1"/>
      <w:marLeft w:val="0"/>
      <w:marRight w:val="0"/>
      <w:marTop w:val="0"/>
      <w:marBottom w:val="0"/>
      <w:divBdr>
        <w:top w:val="none" w:sz="0" w:space="0" w:color="auto"/>
        <w:left w:val="none" w:sz="0" w:space="0" w:color="auto"/>
        <w:bottom w:val="none" w:sz="0" w:space="0" w:color="auto"/>
        <w:right w:val="none" w:sz="0" w:space="0" w:color="auto"/>
      </w:divBdr>
    </w:div>
    <w:div w:id="233903671">
      <w:bodyDiv w:val="1"/>
      <w:marLeft w:val="0"/>
      <w:marRight w:val="0"/>
      <w:marTop w:val="0"/>
      <w:marBottom w:val="0"/>
      <w:divBdr>
        <w:top w:val="none" w:sz="0" w:space="0" w:color="auto"/>
        <w:left w:val="none" w:sz="0" w:space="0" w:color="auto"/>
        <w:bottom w:val="none" w:sz="0" w:space="0" w:color="auto"/>
        <w:right w:val="none" w:sz="0" w:space="0" w:color="auto"/>
      </w:divBdr>
    </w:div>
    <w:div w:id="235016771">
      <w:bodyDiv w:val="1"/>
      <w:marLeft w:val="0"/>
      <w:marRight w:val="0"/>
      <w:marTop w:val="0"/>
      <w:marBottom w:val="0"/>
      <w:divBdr>
        <w:top w:val="none" w:sz="0" w:space="0" w:color="auto"/>
        <w:left w:val="none" w:sz="0" w:space="0" w:color="auto"/>
        <w:bottom w:val="none" w:sz="0" w:space="0" w:color="auto"/>
        <w:right w:val="none" w:sz="0" w:space="0" w:color="auto"/>
      </w:divBdr>
    </w:div>
    <w:div w:id="235556819">
      <w:bodyDiv w:val="1"/>
      <w:marLeft w:val="0"/>
      <w:marRight w:val="0"/>
      <w:marTop w:val="0"/>
      <w:marBottom w:val="0"/>
      <w:divBdr>
        <w:top w:val="none" w:sz="0" w:space="0" w:color="auto"/>
        <w:left w:val="none" w:sz="0" w:space="0" w:color="auto"/>
        <w:bottom w:val="none" w:sz="0" w:space="0" w:color="auto"/>
        <w:right w:val="none" w:sz="0" w:space="0" w:color="auto"/>
      </w:divBdr>
    </w:div>
    <w:div w:id="235752118">
      <w:bodyDiv w:val="1"/>
      <w:marLeft w:val="0"/>
      <w:marRight w:val="0"/>
      <w:marTop w:val="0"/>
      <w:marBottom w:val="0"/>
      <w:divBdr>
        <w:top w:val="none" w:sz="0" w:space="0" w:color="auto"/>
        <w:left w:val="none" w:sz="0" w:space="0" w:color="auto"/>
        <w:bottom w:val="none" w:sz="0" w:space="0" w:color="auto"/>
        <w:right w:val="none" w:sz="0" w:space="0" w:color="auto"/>
      </w:divBdr>
    </w:div>
    <w:div w:id="235936657">
      <w:bodyDiv w:val="1"/>
      <w:marLeft w:val="0"/>
      <w:marRight w:val="0"/>
      <w:marTop w:val="0"/>
      <w:marBottom w:val="0"/>
      <w:divBdr>
        <w:top w:val="none" w:sz="0" w:space="0" w:color="auto"/>
        <w:left w:val="none" w:sz="0" w:space="0" w:color="auto"/>
        <w:bottom w:val="none" w:sz="0" w:space="0" w:color="auto"/>
        <w:right w:val="none" w:sz="0" w:space="0" w:color="auto"/>
      </w:divBdr>
    </w:div>
    <w:div w:id="236473866">
      <w:bodyDiv w:val="1"/>
      <w:marLeft w:val="0"/>
      <w:marRight w:val="0"/>
      <w:marTop w:val="0"/>
      <w:marBottom w:val="0"/>
      <w:divBdr>
        <w:top w:val="none" w:sz="0" w:space="0" w:color="auto"/>
        <w:left w:val="none" w:sz="0" w:space="0" w:color="auto"/>
        <w:bottom w:val="none" w:sz="0" w:space="0" w:color="auto"/>
        <w:right w:val="none" w:sz="0" w:space="0" w:color="auto"/>
      </w:divBdr>
    </w:div>
    <w:div w:id="236865603">
      <w:bodyDiv w:val="1"/>
      <w:marLeft w:val="0"/>
      <w:marRight w:val="0"/>
      <w:marTop w:val="0"/>
      <w:marBottom w:val="0"/>
      <w:divBdr>
        <w:top w:val="none" w:sz="0" w:space="0" w:color="auto"/>
        <w:left w:val="none" w:sz="0" w:space="0" w:color="auto"/>
        <w:bottom w:val="none" w:sz="0" w:space="0" w:color="auto"/>
        <w:right w:val="none" w:sz="0" w:space="0" w:color="auto"/>
      </w:divBdr>
    </w:div>
    <w:div w:id="237130543">
      <w:bodyDiv w:val="1"/>
      <w:marLeft w:val="0"/>
      <w:marRight w:val="0"/>
      <w:marTop w:val="0"/>
      <w:marBottom w:val="0"/>
      <w:divBdr>
        <w:top w:val="none" w:sz="0" w:space="0" w:color="auto"/>
        <w:left w:val="none" w:sz="0" w:space="0" w:color="auto"/>
        <w:bottom w:val="none" w:sz="0" w:space="0" w:color="auto"/>
        <w:right w:val="none" w:sz="0" w:space="0" w:color="auto"/>
      </w:divBdr>
    </w:div>
    <w:div w:id="237135614">
      <w:bodyDiv w:val="1"/>
      <w:marLeft w:val="0"/>
      <w:marRight w:val="0"/>
      <w:marTop w:val="0"/>
      <w:marBottom w:val="0"/>
      <w:divBdr>
        <w:top w:val="none" w:sz="0" w:space="0" w:color="auto"/>
        <w:left w:val="none" w:sz="0" w:space="0" w:color="auto"/>
        <w:bottom w:val="none" w:sz="0" w:space="0" w:color="auto"/>
        <w:right w:val="none" w:sz="0" w:space="0" w:color="auto"/>
      </w:divBdr>
    </w:div>
    <w:div w:id="237179753">
      <w:bodyDiv w:val="1"/>
      <w:marLeft w:val="0"/>
      <w:marRight w:val="0"/>
      <w:marTop w:val="0"/>
      <w:marBottom w:val="0"/>
      <w:divBdr>
        <w:top w:val="none" w:sz="0" w:space="0" w:color="auto"/>
        <w:left w:val="none" w:sz="0" w:space="0" w:color="auto"/>
        <w:bottom w:val="none" w:sz="0" w:space="0" w:color="auto"/>
        <w:right w:val="none" w:sz="0" w:space="0" w:color="auto"/>
      </w:divBdr>
    </w:div>
    <w:div w:id="237599755">
      <w:bodyDiv w:val="1"/>
      <w:marLeft w:val="0"/>
      <w:marRight w:val="0"/>
      <w:marTop w:val="0"/>
      <w:marBottom w:val="0"/>
      <w:divBdr>
        <w:top w:val="none" w:sz="0" w:space="0" w:color="auto"/>
        <w:left w:val="none" w:sz="0" w:space="0" w:color="auto"/>
        <w:bottom w:val="none" w:sz="0" w:space="0" w:color="auto"/>
        <w:right w:val="none" w:sz="0" w:space="0" w:color="auto"/>
      </w:divBdr>
    </w:div>
    <w:div w:id="240067179">
      <w:bodyDiv w:val="1"/>
      <w:marLeft w:val="0"/>
      <w:marRight w:val="0"/>
      <w:marTop w:val="0"/>
      <w:marBottom w:val="0"/>
      <w:divBdr>
        <w:top w:val="none" w:sz="0" w:space="0" w:color="auto"/>
        <w:left w:val="none" w:sz="0" w:space="0" w:color="auto"/>
        <w:bottom w:val="none" w:sz="0" w:space="0" w:color="auto"/>
        <w:right w:val="none" w:sz="0" w:space="0" w:color="auto"/>
      </w:divBdr>
    </w:div>
    <w:div w:id="240221840">
      <w:bodyDiv w:val="1"/>
      <w:marLeft w:val="0"/>
      <w:marRight w:val="0"/>
      <w:marTop w:val="0"/>
      <w:marBottom w:val="0"/>
      <w:divBdr>
        <w:top w:val="none" w:sz="0" w:space="0" w:color="auto"/>
        <w:left w:val="none" w:sz="0" w:space="0" w:color="auto"/>
        <w:bottom w:val="none" w:sz="0" w:space="0" w:color="auto"/>
        <w:right w:val="none" w:sz="0" w:space="0" w:color="auto"/>
      </w:divBdr>
    </w:div>
    <w:div w:id="240337790">
      <w:bodyDiv w:val="1"/>
      <w:marLeft w:val="0"/>
      <w:marRight w:val="0"/>
      <w:marTop w:val="0"/>
      <w:marBottom w:val="0"/>
      <w:divBdr>
        <w:top w:val="none" w:sz="0" w:space="0" w:color="auto"/>
        <w:left w:val="none" w:sz="0" w:space="0" w:color="auto"/>
        <w:bottom w:val="none" w:sz="0" w:space="0" w:color="auto"/>
        <w:right w:val="none" w:sz="0" w:space="0" w:color="auto"/>
      </w:divBdr>
    </w:div>
    <w:div w:id="240525789">
      <w:bodyDiv w:val="1"/>
      <w:marLeft w:val="0"/>
      <w:marRight w:val="0"/>
      <w:marTop w:val="0"/>
      <w:marBottom w:val="0"/>
      <w:divBdr>
        <w:top w:val="none" w:sz="0" w:space="0" w:color="auto"/>
        <w:left w:val="none" w:sz="0" w:space="0" w:color="auto"/>
        <w:bottom w:val="none" w:sz="0" w:space="0" w:color="auto"/>
        <w:right w:val="none" w:sz="0" w:space="0" w:color="auto"/>
      </w:divBdr>
    </w:div>
    <w:div w:id="241375674">
      <w:bodyDiv w:val="1"/>
      <w:marLeft w:val="0"/>
      <w:marRight w:val="0"/>
      <w:marTop w:val="0"/>
      <w:marBottom w:val="0"/>
      <w:divBdr>
        <w:top w:val="none" w:sz="0" w:space="0" w:color="auto"/>
        <w:left w:val="none" w:sz="0" w:space="0" w:color="auto"/>
        <w:bottom w:val="none" w:sz="0" w:space="0" w:color="auto"/>
        <w:right w:val="none" w:sz="0" w:space="0" w:color="auto"/>
      </w:divBdr>
    </w:div>
    <w:div w:id="241376946">
      <w:bodyDiv w:val="1"/>
      <w:marLeft w:val="0"/>
      <w:marRight w:val="0"/>
      <w:marTop w:val="0"/>
      <w:marBottom w:val="0"/>
      <w:divBdr>
        <w:top w:val="none" w:sz="0" w:space="0" w:color="auto"/>
        <w:left w:val="none" w:sz="0" w:space="0" w:color="auto"/>
        <w:bottom w:val="none" w:sz="0" w:space="0" w:color="auto"/>
        <w:right w:val="none" w:sz="0" w:space="0" w:color="auto"/>
      </w:divBdr>
    </w:div>
    <w:div w:id="242686292">
      <w:bodyDiv w:val="1"/>
      <w:marLeft w:val="0"/>
      <w:marRight w:val="0"/>
      <w:marTop w:val="0"/>
      <w:marBottom w:val="0"/>
      <w:divBdr>
        <w:top w:val="none" w:sz="0" w:space="0" w:color="auto"/>
        <w:left w:val="none" w:sz="0" w:space="0" w:color="auto"/>
        <w:bottom w:val="none" w:sz="0" w:space="0" w:color="auto"/>
        <w:right w:val="none" w:sz="0" w:space="0" w:color="auto"/>
      </w:divBdr>
    </w:div>
    <w:div w:id="242959706">
      <w:bodyDiv w:val="1"/>
      <w:marLeft w:val="0"/>
      <w:marRight w:val="0"/>
      <w:marTop w:val="0"/>
      <w:marBottom w:val="0"/>
      <w:divBdr>
        <w:top w:val="none" w:sz="0" w:space="0" w:color="auto"/>
        <w:left w:val="none" w:sz="0" w:space="0" w:color="auto"/>
        <w:bottom w:val="none" w:sz="0" w:space="0" w:color="auto"/>
        <w:right w:val="none" w:sz="0" w:space="0" w:color="auto"/>
      </w:divBdr>
    </w:div>
    <w:div w:id="243804243">
      <w:bodyDiv w:val="1"/>
      <w:marLeft w:val="0"/>
      <w:marRight w:val="0"/>
      <w:marTop w:val="0"/>
      <w:marBottom w:val="0"/>
      <w:divBdr>
        <w:top w:val="none" w:sz="0" w:space="0" w:color="auto"/>
        <w:left w:val="none" w:sz="0" w:space="0" w:color="auto"/>
        <w:bottom w:val="none" w:sz="0" w:space="0" w:color="auto"/>
        <w:right w:val="none" w:sz="0" w:space="0" w:color="auto"/>
      </w:divBdr>
    </w:div>
    <w:div w:id="244146686">
      <w:bodyDiv w:val="1"/>
      <w:marLeft w:val="0"/>
      <w:marRight w:val="0"/>
      <w:marTop w:val="0"/>
      <w:marBottom w:val="0"/>
      <w:divBdr>
        <w:top w:val="none" w:sz="0" w:space="0" w:color="auto"/>
        <w:left w:val="none" w:sz="0" w:space="0" w:color="auto"/>
        <w:bottom w:val="none" w:sz="0" w:space="0" w:color="auto"/>
        <w:right w:val="none" w:sz="0" w:space="0" w:color="auto"/>
      </w:divBdr>
    </w:div>
    <w:div w:id="244607945">
      <w:bodyDiv w:val="1"/>
      <w:marLeft w:val="0"/>
      <w:marRight w:val="0"/>
      <w:marTop w:val="0"/>
      <w:marBottom w:val="0"/>
      <w:divBdr>
        <w:top w:val="none" w:sz="0" w:space="0" w:color="auto"/>
        <w:left w:val="none" w:sz="0" w:space="0" w:color="auto"/>
        <w:bottom w:val="none" w:sz="0" w:space="0" w:color="auto"/>
        <w:right w:val="none" w:sz="0" w:space="0" w:color="auto"/>
      </w:divBdr>
    </w:div>
    <w:div w:id="244732669">
      <w:bodyDiv w:val="1"/>
      <w:marLeft w:val="0"/>
      <w:marRight w:val="0"/>
      <w:marTop w:val="0"/>
      <w:marBottom w:val="0"/>
      <w:divBdr>
        <w:top w:val="none" w:sz="0" w:space="0" w:color="auto"/>
        <w:left w:val="none" w:sz="0" w:space="0" w:color="auto"/>
        <w:bottom w:val="none" w:sz="0" w:space="0" w:color="auto"/>
        <w:right w:val="none" w:sz="0" w:space="0" w:color="auto"/>
      </w:divBdr>
    </w:div>
    <w:div w:id="244843416">
      <w:bodyDiv w:val="1"/>
      <w:marLeft w:val="0"/>
      <w:marRight w:val="0"/>
      <w:marTop w:val="0"/>
      <w:marBottom w:val="0"/>
      <w:divBdr>
        <w:top w:val="none" w:sz="0" w:space="0" w:color="auto"/>
        <w:left w:val="none" w:sz="0" w:space="0" w:color="auto"/>
        <w:bottom w:val="none" w:sz="0" w:space="0" w:color="auto"/>
        <w:right w:val="none" w:sz="0" w:space="0" w:color="auto"/>
      </w:divBdr>
    </w:div>
    <w:div w:id="245262135">
      <w:bodyDiv w:val="1"/>
      <w:marLeft w:val="0"/>
      <w:marRight w:val="0"/>
      <w:marTop w:val="0"/>
      <w:marBottom w:val="0"/>
      <w:divBdr>
        <w:top w:val="none" w:sz="0" w:space="0" w:color="auto"/>
        <w:left w:val="none" w:sz="0" w:space="0" w:color="auto"/>
        <w:bottom w:val="none" w:sz="0" w:space="0" w:color="auto"/>
        <w:right w:val="none" w:sz="0" w:space="0" w:color="auto"/>
      </w:divBdr>
    </w:div>
    <w:div w:id="246234234">
      <w:bodyDiv w:val="1"/>
      <w:marLeft w:val="0"/>
      <w:marRight w:val="0"/>
      <w:marTop w:val="0"/>
      <w:marBottom w:val="0"/>
      <w:divBdr>
        <w:top w:val="none" w:sz="0" w:space="0" w:color="auto"/>
        <w:left w:val="none" w:sz="0" w:space="0" w:color="auto"/>
        <w:bottom w:val="none" w:sz="0" w:space="0" w:color="auto"/>
        <w:right w:val="none" w:sz="0" w:space="0" w:color="auto"/>
      </w:divBdr>
    </w:div>
    <w:div w:id="246379397">
      <w:bodyDiv w:val="1"/>
      <w:marLeft w:val="0"/>
      <w:marRight w:val="0"/>
      <w:marTop w:val="0"/>
      <w:marBottom w:val="0"/>
      <w:divBdr>
        <w:top w:val="none" w:sz="0" w:space="0" w:color="auto"/>
        <w:left w:val="none" w:sz="0" w:space="0" w:color="auto"/>
        <w:bottom w:val="none" w:sz="0" w:space="0" w:color="auto"/>
        <w:right w:val="none" w:sz="0" w:space="0" w:color="auto"/>
      </w:divBdr>
    </w:div>
    <w:div w:id="246765436">
      <w:bodyDiv w:val="1"/>
      <w:marLeft w:val="0"/>
      <w:marRight w:val="0"/>
      <w:marTop w:val="0"/>
      <w:marBottom w:val="0"/>
      <w:divBdr>
        <w:top w:val="none" w:sz="0" w:space="0" w:color="auto"/>
        <w:left w:val="none" w:sz="0" w:space="0" w:color="auto"/>
        <w:bottom w:val="none" w:sz="0" w:space="0" w:color="auto"/>
        <w:right w:val="none" w:sz="0" w:space="0" w:color="auto"/>
      </w:divBdr>
    </w:div>
    <w:div w:id="246768252">
      <w:bodyDiv w:val="1"/>
      <w:marLeft w:val="0"/>
      <w:marRight w:val="0"/>
      <w:marTop w:val="0"/>
      <w:marBottom w:val="0"/>
      <w:divBdr>
        <w:top w:val="none" w:sz="0" w:space="0" w:color="auto"/>
        <w:left w:val="none" w:sz="0" w:space="0" w:color="auto"/>
        <w:bottom w:val="none" w:sz="0" w:space="0" w:color="auto"/>
        <w:right w:val="none" w:sz="0" w:space="0" w:color="auto"/>
      </w:divBdr>
    </w:div>
    <w:div w:id="247203788">
      <w:bodyDiv w:val="1"/>
      <w:marLeft w:val="0"/>
      <w:marRight w:val="0"/>
      <w:marTop w:val="0"/>
      <w:marBottom w:val="0"/>
      <w:divBdr>
        <w:top w:val="none" w:sz="0" w:space="0" w:color="auto"/>
        <w:left w:val="none" w:sz="0" w:space="0" w:color="auto"/>
        <w:bottom w:val="none" w:sz="0" w:space="0" w:color="auto"/>
        <w:right w:val="none" w:sz="0" w:space="0" w:color="auto"/>
      </w:divBdr>
    </w:div>
    <w:div w:id="248004094">
      <w:bodyDiv w:val="1"/>
      <w:marLeft w:val="0"/>
      <w:marRight w:val="0"/>
      <w:marTop w:val="0"/>
      <w:marBottom w:val="0"/>
      <w:divBdr>
        <w:top w:val="none" w:sz="0" w:space="0" w:color="auto"/>
        <w:left w:val="none" w:sz="0" w:space="0" w:color="auto"/>
        <w:bottom w:val="none" w:sz="0" w:space="0" w:color="auto"/>
        <w:right w:val="none" w:sz="0" w:space="0" w:color="auto"/>
      </w:divBdr>
    </w:div>
    <w:div w:id="248275886">
      <w:bodyDiv w:val="1"/>
      <w:marLeft w:val="0"/>
      <w:marRight w:val="0"/>
      <w:marTop w:val="0"/>
      <w:marBottom w:val="0"/>
      <w:divBdr>
        <w:top w:val="none" w:sz="0" w:space="0" w:color="auto"/>
        <w:left w:val="none" w:sz="0" w:space="0" w:color="auto"/>
        <w:bottom w:val="none" w:sz="0" w:space="0" w:color="auto"/>
        <w:right w:val="none" w:sz="0" w:space="0" w:color="auto"/>
      </w:divBdr>
    </w:div>
    <w:div w:id="248924078">
      <w:bodyDiv w:val="1"/>
      <w:marLeft w:val="0"/>
      <w:marRight w:val="0"/>
      <w:marTop w:val="0"/>
      <w:marBottom w:val="0"/>
      <w:divBdr>
        <w:top w:val="none" w:sz="0" w:space="0" w:color="auto"/>
        <w:left w:val="none" w:sz="0" w:space="0" w:color="auto"/>
        <w:bottom w:val="none" w:sz="0" w:space="0" w:color="auto"/>
        <w:right w:val="none" w:sz="0" w:space="0" w:color="auto"/>
      </w:divBdr>
    </w:div>
    <w:div w:id="248975215">
      <w:bodyDiv w:val="1"/>
      <w:marLeft w:val="0"/>
      <w:marRight w:val="0"/>
      <w:marTop w:val="0"/>
      <w:marBottom w:val="0"/>
      <w:divBdr>
        <w:top w:val="none" w:sz="0" w:space="0" w:color="auto"/>
        <w:left w:val="none" w:sz="0" w:space="0" w:color="auto"/>
        <w:bottom w:val="none" w:sz="0" w:space="0" w:color="auto"/>
        <w:right w:val="none" w:sz="0" w:space="0" w:color="auto"/>
      </w:divBdr>
    </w:div>
    <w:div w:id="249703730">
      <w:bodyDiv w:val="1"/>
      <w:marLeft w:val="0"/>
      <w:marRight w:val="0"/>
      <w:marTop w:val="0"/>
      <w:marBottom w:val="0"/>
      <w:divBdr>
        <w:top w:val="none" w:sz="0" w:space="0" w:color="auto"/>
        <w:left w:val="none" w:sz="0" w:space="0" w:color="auto"/>
        <w:bottom w:val="none" w:sz="0" w:space="0" w:color="auto"/>
        <w:right w:val="none" w:sz="0" w:space="0" w:color="auto"/>
      </w:divBdr>
    </w:div>
    <w:div w:id="249975531">
      <w:bodyDiv w:val="1"/>
      <w:marLeft w:val="0"/>
      <w:marRight w:val="0"/>
      <w:marTop w:val="0"/>
      <w:marBottom w:val="0"/>
      <w:divBdr>
        <w:top w:val="none" w:sz="0" w:space="0" w:color="auto"/>
        <w:left w:val="none" w:sz="0" w:space="0" w:color="auto"/>
        <w:bottom w:val="none" w:sz="0" w:space="0" w:color="auto"/>
        <w:right w:val="none" w:sz="0" w:space="0" w:color="auto"/>
      </w:divBdr>
    </w:div>
    <w:div w:id="250361061">
      <w:bodyDiv w:val="1"/>
      <w:marLeft w:val="0"/>
      <w:marRight w:val="0"/>
      <w:marTop w:val="0"/>
      <w:marBottom w:val="0"/>
      <w:divBdr>
        <w:top w:val="none" w:sz="0" w:space="0" w:color="auto"/>
        <w:left w:val="none" w:sz="0" w:space="0" w:color="auto"/>
        <w:bottom w:val="none" w:sz="0" w:space="0" w:color="auto"/>
        <w:right w:val="none" w:sz="0" w:space="0" w:color="auto"/>
      </w:divBdr>
    </w:div>
    <w:div w:id="250705193">
      <w:bodyDiv w:val="1"/>
      <w:marLeft w:val="0"/>
      <w:marRight w:val="0"/>
      <w:marTop w:val="0"/>
      <w:marBottom w:val="0"/>
      <w:divBdr>
        <w:top w:val="none" w:sz="0" w:space="0" w:color="auto"/>
        <w:left w:val="none" w:sz="0" w:space="0" w:color="auto"/>
        <w:bottom w:val="none" w:sz="0" w:space="0" w:color="auto"/>
        <w:right w:val="none" w:sz="0" w:space="0" w:color="auto"/>
      </w:divBdr>
    </w:div>
    <w:div w:id="251010443">
      <w:bodyDiv w:val="1"/>
      <w:marLeft w:val="0"/>
      <w:marRight w:val="0"/>
      <w:marTop w:val="0"/>
      <w:marBottom w:val="0"/>
      <w:divBdr>
        <w:top w:val="none" w:sz="0" w:space="0" w:color="auto"/>
        <w:left w:val="none" w:sz="0" w:space="0" w:color="auto"/>
        <w:bottom w:val="none" w:sz="0" w:space="0" w:color="auto"/>
        <w:right w:val="none" w:sz="0" w:space="0" w:color="auto"/>
      </w:divBdr>
    </w:div>
    <w:div w:id="251355395">
      <w:bodyDiv w:val="1"/>
      <w:marLeft w:val="0"/>
      <w:marRight w:val="0"/>
      <w:marTop w:val="0"/>
      <w:marBottom w:val="0"/>
      <w:divBdr>
        <w:top w:val="none" w:sz="0" w:space="0" w:color="auto"/>
        <w:left w:val="none" w:sz="0" w:space="0" w:color="auto"/>
        <w:bottom w:val="none" w:sz="0" w:space="0" w:color="auto"/>
        <w:right w:val="none" w:sz="0" w:space="0" w:color="auto"/>
      </w:divBdr>
    </w:div>
    <w:div w:id="251356081">
      <w:bodyDiv w:val="1"/>
      <w:marLeft w:val="0"/>
      <w:marRight w:val="0"/>
      <w:marTop w:val="0"/>
      <w:marBottom w:val="0"/>
      <w:divBdr>
        <w:top w:val="none" w:sz="0" w:space="0" w:color="auto"/>
        <w:left w:val="none" w:sz="0" w:space="0" w:color="auto"/>
        <w:bottom w:val="none" w:sz="0" w:space="0" w:color="auto"/>
        <w:right w:val="none" w:sz="0" w:space="0" w:color="auto"/>
      </w:divBdr>
    </w:div>
    <w:div w:id="251552884">
      <w:bodyDiv w:val="1"/>
      <w:marLeft w:val="0"/>
      <w:marRight w:val="0"/>
      <w:marTop w:val="0"/>
      <w:marBottom w:val="0"/>
      <w:divBdr>
        <w:top w:val="none" w:sz="0" w:space="0" w:color="auto"/>
        <w:left w:val="none" w:sz="0" w:space="0" w:color="auto"/>
        <w:bottom w:val="none" w:sz="0" w:space="0" w:color="auto"/>
        <w:right w:val="none" w:sz="0" w:space="0" w:color="auto"/>
      </w:divBdr>
    </w:div>
    <w:div w:id="251935257">
      <w:bodyDiv w:val="1"/>
      <w:marLeft w:val="0"/>
      <w:marRight w:val="0"/>
      <w:marTop w:val="0"/>
      <w:marBottom w:val="0"/>
      <w:divBdr>
        <w:top w:val="none" w:sz="0" w:space="0" w:color="auto"/>
        <w:left w:val="none" w:sz="0" w:space="0" w:color="auto"/>
        <w:bottom w:val="none" w:sz="0" w:space="0" w:color="auto"/>
        <w:right w:val="none" w:sz="0" w:space="0" w:color="auto"/>
      </w:divBdr>
    </w:div>
    <w:div w:id="252670082">
      <w:bodyDiv w:val="1"/>
      <w:marLeft w:val="0"/>
      <w:marRight w:val="0"/>
      <w:marTop w:val="0"/>
      <w:marBottom w:val="0"/>
      <w:divBdr>
        <w:top w:val="none" w:sz="0" w:space="0" w:color="auto"/>
        <w:left w:val="none" w:sz="0" w:space="0" w:color="auto"/>
        <w:bottom w:val="none" w:sz="0" w:space="0" w:color="auto"/>
        <w:right w:val="none" w:sz="0" w:space="0" w:color="auto"/>
      </w:divBdr>
    </w:div>
    <w:div w:id="254830859">
      <w:bodyDiv w:val="1"/>
      <w:marLeft w:val="0"/>
      <w:marRight w:val="0"/>
      <w:marTop w:val="0"/>
      <w:marBottom w:val="0"/>
      <w:divBdr>
        <w:top w:val="none" w:sz="0" w:space="0" w:color="auto"/>
        <w:left w:val="none" w:sz="0" w:space="0" w:color="auto"/>
        <w:bottom w:val="none" w:sz="0" w:space="0" w:color="auto"/>
        <w:right w:val="none" w:sz="0" w:space="0" w:color="auto"/>
      </w:divBdr>
    </w:div>
    <w:div w:id="255024254">
      <w:bodyDiv w:val="1"/>
      <w:marLeft w:val="0"/>
      <w:marRight w:val="0"/>
      <w:marTop w:val="0"/>
      <w:marBottom w:val="0"/>
      <w:divBdr>
        <w:top w:val="none" w:sz="0" w:space="0" w:color="auto"/>
        <w:left w:val="none" w:sz="0" w:space="0" w:color="auto"/>
        <w:bottom w:val="none" w:sz="0" w:space="0" w:color="auto"/>
        <w:right w:val="none" w:sz="0" w:space="0" w:color="auto"/>
      </w:divBdr>
    </w:div>
    <w:div w:id="255135584">
      <w:bodyDiv w:val="1"/>
      <w:marLeft w:val="0"/>
      <w:marRight w:val="0"/>
      <w:marTop w:val="0"/>
      <w:marBottom w:val="0"/>
      <w:divBdr>
        <w:top w:val="none" w:sz="0" w:space="0" w:color="auto"/>
        <w:left w:val="none" w:sz="0" w:space="0" w:color="auto"/>
        <w:bottom w:val="none" w:sz="0" w:space="0" w:color="auto"/>
        <w:right w:val="none" w:sz="0" w:space="0" w:color="auto"/>
      </w:divBdr>
    </w:div>
    <w:div w:id="255208354">
      <w:bodyDiv w:val="1"/>
      <w:marLeft w:val="0"/>
      <w:marRight w:val="0"/>
      <w:marTop w:val="0"/>
      <w:marBottom w:val="0"/>
      <w:divBdr>
        <w:top w:val="none" w:sz="0" w:space="0" w:color="auto"/>
        <w:left w:val="none" w:sz="0" w:space="0" w:color="auto"/>
        <w:bottom w:val="none" w:sz="0" w:space="0" w:color="auto"/>
        <w:right w:val="none" w:sz="0" w:space="0" w:color="auto"/>
      </w:divBdr>
    </w:div>
    <w:div w:id="255789737">
      <w:bodyDiv w:val="1"/>
      <w:marLeft w:val="0"/>
      <w:marRight w:val="0"/>
      <w:marTop w:val="0"/>
      <w:marBottom w:val="0"/>
      <w:divBdr>
        <w:top w:val="none" w:sz="0" w:space="0" w:color="auto"/>
        <w:left w:val="none" w:sz="0" w:space="0" w:color="auto"/>
        <w:bottom w:val="none" w:sz="0" w:space="0" w:color="auto"/>
        <w:right w:val="none" w:sz="0" w:space="0" w:color="auto"/>
      </w:divBdr>
    </w:div>
    <w:div w:id="256056733">
      <w:bodyDiv w:val="1"/>
      <w:marLeft w:val="0"/>
      <w:marRight w:val="0"/>
      <w:marTop w:val="0"/>
      <w:marBottom w:val="0"/>
      <w:divBdr>
        <w:top w:val="none" w:sz="0" w:space="0" w:color="auto"/>
        <w:left w:val="none" w:sz="0" w:space="0" w:color="auto"/>
        <w:bottom w:val="none" w:sz="0" w:space="0" w:color="auto"/>
        <w:right w:val="none" w:sz="0" w:space="0" w:color="auto"/>
      </w:divBdr>
    </w:div>
    <w:div w:id="256138272">
      <w:bodyDiv w:val="1"/>
      <w:marLeft w:val="0"/>
      <w:marRight w:val="0"/>
      <w:marTop w:val="0"/>
      <w:marBottom w:val="0"/>
      <w:divBdr>
        <w:top w:val="none" w:sz="0" w:space="0" w:color="auto"/>
        <w:left w:val="none" w:sz="0" w:space="0" w:color="auto"/>
        <w:bottom w:val="none" w:sz="0" w:space="0" w:color="auto"/>
        <w:right w:val="none" w:sz="0" w:space="0" w:color="auto"/>
      </w:divBdr>
    </w:div>
    <w:div w:id="257258651">
      <w:bodyDiv w:val="1"/>
      <w:marLeft w:val="0"/>
      <w:marRight w:val="0"/>
      <w:marTop w:val="0"/>
      <w:marBottom w:val="0"/>
      <w:divBdr>
        <w:top w:val="none" w:sz="0" w:space="0" w:color="auto"/>
        <w:left w:val="none" w:sz="0" w:space="0" w:color="auto"/>
        <w:bottom w:val="none" w:sz="0" w:space="0" w:color="auto"/>
        <w:right w:val="none" w:sz="0" w:space="0" w:color="auto"/>
      </w:divBdr>
    </w:div>
    <w:div w:id="257446151">
      <w:bodyDiv w:val="1"/>
      <w:marLeft w:val="0"/>
      <w:marRight w:val="0"/>
      <w:marTop w:val="0"/>
      <w:marBottom w:val="0"/>
      <w:divBdr>
        <w:top w:val="none" w:sz="0" w:space="0" w:color="auto"/>
        <w:left w:val="none" w:sz="0" w:space="0" w:color="auto"/>
        <w:bottom w:val="none" w:sz="0" w:space="0" w:color="auto"/>
        <w:right w:val="none" w:sz="0" w:space="0" w:color="auto"/>
      </w:divBdr>
    </w:div>
    <w:div w:id="257447180">
      <w:bodyDiv w:val="1"/>
      <w:marLeft w:val="0"/>
      <w:marRight w:val="0"/>
      <w:marTop w:val="0"/>
      <w:marBottom w:val="0"/>
      <w:divBdr>
        <w:top w:val="none" w:sz="0" w:space="0" w:color="auto"/>
        <w:left w:val="none" w:sz="0" w:space="0" w:color="auto"/>
        <w:bottom w:val="none" w:sz="0" w:space="0" w:color="auto"/>
        <w:right w:val="none" w:sz="0" w:space="0" w:color="auto"/>
      </w:divBdr>
    </w:div>
    <w:div w:id="257447416">
      <w:bodyDiv w:val="1"/>
      <w:marLeft w:val="0"/>
      <w:marRight w:val="0"/>
      <w:marTop w:val="0"/>
      <w:marBottom w:val="0"/>
      <w:divBdr>
        <w:top w:val="none" w:sz="0" w:space="0" w:color="auto"/>
        <w:left w:val="none" w:sz="0" w:space="0" w:color="auto"/>
        <w:bottom w:val="none" w:sz="0" w:space="0" w:color="auto"/>
        <w:right w:val="none" w:sz="0" w:space="0" w:color="auto"/>
      </w:divBdr>
    </w:div>
    <w:div w:id="258680821">
      <w:bodyDiv w:val="1"/>
      <w:marLeft w:val="0"/>
      <w:marRight w:val="0"/>
      <w:marTop w:val="0"/>
      <w:marBottom w:val="0"/>
      <w:divBdr>
        <w:top w:val="none" w:sz="0" w:space="0" w:color="auto"/>
        <w:left w:val="none" w:sz="0" w:space="0" w:color="auto"/>
        <w:bottom w:val="none" w:sz="0" w:space="0" w:color="auto"/>
        <w:right w:val="none" w:sz="0" w:space="0" w:color="auto"/>
      </w:divBdr>
    </w:div>
    <w:div w:id="258831114">
      <w:bodyDiv w:val="1"/>
      <w:marLeft w:val="0"/>
      <w:marRight w:val="0"/>
      <w:marTop w:val="0"/>
      <w:marBottom w:val="0"/>
      <w:divBdr>
        <w:top w:val="none" w:sz="0" w:space="0" w:color="auto"/>
        <w:left w:val="none" w:sz="0" w:space="0" w:color="auto"/>
        <w:bottom w:val="none" w:sz="0" w:space="0" w:color="auto"/>
        <w:right w:val="none" w:sz="0" w:space="0" w:color="auto"/>
      </w:divBdr>
    </w:div>
    <w:div w:id="259488731">
      <w:bodyDiv w:val="1"/>
      <w:marLeft w:val="0"/>
      <w:marRight w:val="0"/>
      <w:marTop w:val="0"/>
      <w:marBottom w:val="0"/>
      <w:divBdr>
        <w:top w:val="none" w:sz="0" w:space="0" w:color="auto"/>
        <w:left w:val="none" w:sz="0" w:space="0" w:color="auto"/>
        <w:bottom w:val="none" w:sz="0" w:space="0" w:color="auto"/>
        <w:right w:val="none" w:sz="0" w:space="0" w:color="auto"/>
      </w:divBdr>
    </w:div>
    <w:div w:id="260338643">
      <w:bodyDiv w:val="1"/>
      <w:marLeft w:val="0"/>
      <w:marRight w:val="0"/>
      <w:marTop w:val="0"/>
      <w:marBottom w:val="0"/>
      <w:divBdr>
        <w:top w:val="none" w:sz="0" w:space="0" w:color="auto"/>
        <w:left w:val="none" w:sz="0" w:space="0" w:color="auto"/>
        <w:bottom w:val="none" w:sz="0" w:space="0" w:color="auto"/>
        <w:right w:val="none" w:sz="0" w:space="0" w:color="auto"/>
      </w:divBdr>
    </w:div>
    <w:div w:id="261691750">
      <w:bodyDiv w:val="1"/>
      <w:marLeft w:val="0"/>
      <w:marRight w:val="0"/>
      <w:marTop w:val="0"/>
      <w:marBottom w:val="0"/>
      <w:divBdr>
        <w:top w:val="none" w:sz="0" w:space="0" w:color="auto"/>
        <w:left w:val="none" w:sz="0" w:space="0" w:color="auto"/>
        <w:bottom w:val="none" w:sz="0" w:space="0" w:color="auto"/>
        <w:right w:val="none" w:sz="0" w:space="0" w:color="auto"/>
      </w:divBdr>
    </w:div>
    <w:div w:id="261841969">
      <w:bodyDiv w:val="1"/>
      <w:marLeft w:val="0"/>
      <w:marRight w:val="0"/>
      <w:marTop w:val="0"/>
      <w:marBottom w:val="0"/>
      <w:divBdr>
        <w:top w:val="none" w:sz="0" w:space="0" w:color="auto"/>
        <w:left w:val="none" w:sz="0" w:space="0" w:color="auto"/>
        <w:bottom w:val="none" w:sz="0" w:space="0" w:color="auto"/>
        <w:right w:val="none" w:sz="0" w:space="0" w:color="auto"/>
      </w:divBdr>
    </w:div>
    <w:div w:id="262685749">
      <w:bodyDiv w:val="1"/>
      <w:marLeft w:val="0"/>
      <w:marRight w:val="0"/>
      <w:marTop w:val="0"/>
      <w:marBottom w:val="0"/>
      <w:divBdr>
        <w:top w:val="none" w:sz="0" w:space="0" w:color="auto"/>
        <w:left w:val="none" w:sz="0" w:space="0" w:color="auto"/>
        <w:bottom w:val="none" w:sz="0" w:space="0" w:color="auto"/>
        <w:right w:val="none" w:sz="0" w:space="0" w:color="auto"/>
      </w:divBdr>
    </w:div>
    <w:div w:id="263418635">
      <w:bodyDiv w:val="1"/>
      <w:marLeft w:val="0"/>
      <w:marRight w:val="0"/>
      <w:marTop w:val="0"/>
      <w:marBottom w:val="0"/>
      <w:divBdr>
        <w:top w:val="none" w:sz="0" w:space="0" w:color="auto"/>
        <w:left w:val="none" w:sz="0" w:space="0" w:color="auto"/>
        <w:bottom w:val="none" w:sz="0" w:space="0" w:color="auto"/>
        <w:right w:val="none" w:sz="0" w:space="0" w:color="auto"/>
      </w:divBdr>
    </w:div>
    <w:div w:id="263536826">
      <w:bodyDiv w:val="1"/>
      <w:marLeft w:val="0"/>
      <w:marRight w:val="0"/>
      <w:marTop w:val="0"/>
      <w:marBottom w:val="0"/>
      <w:divBdr>
        <w:top w:val="none" w:sz="0" w:space="0" w:color="auto"/>
        <w:left w:val="none" w:sz="0" w:space="0" w:color="auto"/>
        <w:bottom w:val="none" w:sz="0" w:space="0" w:color="auto"/>
        <w:right w:val="none" w:sz="0" w:space="0" w:color="auto"/>
      </w:divBdr>
    </w:div>
    <w:div w:id="263542087">
      <w:bodyDiv w:val="1"/>
      <w:marLeft w:val="0"/>
      <w:marRight w:val="0"/>
      <w:marTop w:val="0"/>
      <w:marBottom w:val="0"/>
      <w:divBdr>
        <w:top w:val="none" w:sz="0" w:space="0" w:color="auto"/>
        <w:left w:val="none" w:sz="0" w:space="0" w:color="auto"/>
        <w:bottom w:val="none" w:sz="0" w:space="0" w:color="auto"/>
        <w:right w:val="none" w:sz="0" w:space="0" w:color="auto"/>
      </w:divBdr>
    </w:div>
    <w:div w:id="263736052">
      <w:bodyDiv w:val="1"/>
      <w:marLeft w:val="0"/>
      <w:marRight w:val="0"/>
      <w:marTop w:val="0"/>
      <w:marBottom w:val="0"/>
      <w:divBdr>
        <w:top w:val="none" w:sz="0" w:space="0" w:color="auto"/>
        <w:left w:val="none" w:sz="0" w:space="0" w:color="auto"/>
        <w:bottom w:val="none" w:sz="0" w:space="0" w:color="auto"/>
        <w:right w:val="none" w:sz="0" w:space="0" w:color="auto"/>
      </w:divBdr>
    </w:div>
    <w:div w:id="264390786">
      <w:bodyDiv w:val="1"/>
      <w:marLeft w:val="0"/>
      <w:marRight w:val="0"/>
      <w:marTop w:val="0"/>
      <w:marBottom w:val="0"/>
      <w:divBdr>
        <w:top w:val="none" w:sz="0" w:space="0" w:color="auto"/>
        <w:left w:val="none" w:sz="0" w:space="0" w:color="auto"/>
        <w:bottom w:val="none" w:sz="0" w:space="0" w:color="auto"/>
        <w:right w:val="none" w:sz="0" w:space="0" w:color="auto"/>
      </w:divBdr>
    </w:div>
    <w:div w:id="264461190">
      <w:bodyDiv w:val="1"/>
      <w:marLeft w:val="0"/>
      <w:marRight w:val="0"/>
      <w:marTop w:val="0"/>
      <w:marBottom w:val="0"/>
      <w:divBdr>
        <w:top w:val="none" w:sz="0" w:space="0" w:color="auto"/>
        <w:left w:val="none" w:sz="0" w:space="0" w:color="auto"/>
        <w:bottom w:val="none" w:sz="0" w:space="0" w:color="auto"/>
        <w:right w:val="none" w:sz="0" w:space="0" w:color="auto"/>
      </w:divBdr>
    </w:div>
    <w:div w:id="266550686">
      <w:bodyDiv w:val="1"/>
      <w:marLeft w:val="0"/>
      <w:marRight w:val="0"/>
      <w:marTop w:val="0"/>
      <w:marBottom w:val="0"/>
      <w:divBdr>
        <w:top w:val="none" w:sz="0" w:space="0" w:color="auto"/>
        <w:left w:val="none" w:sz="0" w:space="0" w:color="auto"/>
        <w:bottom w:val="none" w:sz="0" w:space="0" w:color="auto"/>
        <w:right w:val="none" w:sz="0" w:space="0" w:color="auto"/>
      </w:divBdr>
    </w:div>
    <w:div w:id="266695168">
      <w:bodyDiv w:val="1"/>
      <w:marLeft w:val="0"/>
      <w:marRight w:val="0"/>
      <w:marTop w:val="0"/>
      <w:marBottom w:val="0"/>
      <w:divBdr>
        <w:top w:val="none" w:sz="0" w:space="0" w:color="auto"/>
        <w:left w:val="none" w:sz="0" w:space="0" w:color="auto"/>
        <w:bottom w:val="none" w:sz="0" w:space="0" w:color="auto"/>
        <w:right w:val="none" w:sz="0" w:space="0" w:color="auto"/>
      </w:divBdr>
    </w:div>
    <w:div w:id="267009547">
      <w:bodyDiv w:val="1"/>
      <w:marLeft w:val="0"/>
      <w:marRight w:val="0"/>
      <w:marTop w:val="0"/>
      <w:marBottom w:val="0"/>
      <w:divBdr>
        <w:top w:val="none" w:sz="0" w:space="0" w:color="auto"/>
        <w:left w:val="none" w:sz="0" w:space="0" w:color="auto"/>
        <w:bottom w:val="none" w:sz="0" w:space="0" w:color="auto"/>
        <w:right w:val="none" w:sz="0" w:space="0" w:color="auto"/>
      </w:divBdr>
    </w:div>
    <w:div w:id="267279939">
      <w:bodyDiv w:val="1"/>
      <w:marLeft w:val="0"/>
      <w:marRight w:val="0"/>
      <w:marTop w:val="0"/>
      <w:marBottom w:val="0"/>
      <w:divBdr>
        <w:top w:val="none" w:sz="0" w:space="0" w:color="auto"/>
        <w:left w:val="none" w:sz="0" w:space="0" w:color="auto"/>
        <w:bottom w:val="none" w:sz="0" w:space="0" w:color="auto"/>
        <w:right w:val="none" w:sz="0" w:space="0" w:color="auto"/>
      </w:divBdr>
    </w:div>
    <w:div w:id="267543466">
      <w:bodyDiv w:val="1"/>
      <w:marLeft w:val="0"/>
      <w:marRight w:val="0"/>
      <w:marTop w:val="0"/>
      <w:marBottom w:val="0"/>
      <w:divBdr>
        <w:top w:val="none" w:sz="0" w:space="0" w:color="auto"/>
        <w:left w:val="none" w:sz="0" w:space="0" w:color="auto"/>
        <w:bottom w:val="none" w:sz="0" w:space="0" w:color="auto"/>
        <w:right w:val="none" w:sz="0" w:space="0" w:color="auto"/>
      </w:divBdr>
    </w:div>
    <w:div w:id="269095229">
      <w:bodyDiv w:val="1"/>
      <w:marLeft w:val="0"/>
      <w:marRight w:val="0"/>
      <w:marTop w:val="0"/>
      <w:marBottom w:val="0"/>
      <w:divBdr>
        <w:top w:val="none" w:sz="0" w:space="0" w:color="auto"/>
        <w:left w:val="none" w:sz="0" w:space="0" w:color="auto"/>
        <w:bottom w:val="none" w:sz="0" w:space="0" w:color="auto"/>
        <w:right w:val="none" w:sz="0" w:space="0" w:color="auto"/>
      </w:divBdr>
    </w:div>
    <w:div w:id="269624797">
      <w:bodyDiv w:val="1"/>
      <w:marLeft w:val="0"/>
      <w:marRight w:val="0"/>
      <w:marTop w:val="0"/>
      <w:marBottom w:val="0"/>
      <w:divBdr>
        <w:top w:val="none" w:sz="0" w:space="0" w:color="auto"/>
        <w:left w:val="none" w:sz="0" w:space="0" w:color="auto"/>
        <w:bottom w:val="none" w:sz="0" w:space="0" w:color="auto"/>
        <w:right w:val="none" w:sz="0" w:space="0" w:color="auto"/>
      </w:divBdr>
    </w:div>
    <w:div w:id="269968174">
      <w:bodyDiv w:val="1"/>
      <w:marLeft w:val="0"/>
      <w:marRight w:val="0"/>
      <w:marTop w:val="0"/>
      <w:marBottom w:val="0"/>
      <w:divBdr>
        <w:top w:val="none" w:sz="0" w:space="0" w:color="auto"/>
        <w:left w:val="none" w:sz="0" w:space="0" w:color="auto"/>
        <w:bottom w:val="none" w:sz="0" w:space="0" w:color="auto"/>
        <w:right w:val="none" w:sz="0" w:space="0" w:color="auto"/>
      </w:divBdr>
    </w:div>
    <w:div w:id="271009969">
      <w:bodyDiv w:val="1"/>
      <w:marLeft w:val="0"/>
      <w:marRight w:val="0"/>
      <w:marTop w:val="0"/>
      <w:marBottom w:val="0"/>
      <w:divBdr>
        <w:top w:val="none" w:sz="0" w:space="0" w:color="auto"/>
        <w:left w:val="none" w:sz="0" w:space="0" w:color="auto"/>
        <w:bottom w:val="none" w:sz="0" w:space="0" w:color="auto"/>
        <w:right w:val="none" w:sz="0" w:space="0" w:color="auto"/>
      </w:divBdr>
    </w:div>
    <w:div w:id="271058217">
      <w:bodyDiv w:val="1"/>
      <w:marLeft w:val="0"/>
      <w:marRight w:val="0"/>
      <w:marTop w:val="0"/>
      <w:marBottom w:val="0"/>
      <w:divBdr>
        <w:top w:val="none" w:sz="0" w:space="0" w:color="auto"/>
        <w:left w:val="none" w:sz="0" w:space="0" w:color="auto"/>
        <w:bottom w:val="none" w:sz="0" w:space="0" w:color="auto"/>
        <w:right w:val="none" w:sz="0" w:space="0" w:color="auto"/>
      </w:divBdr>
    </w:div>
    <w:div w:id="271516537">
      <w:bodyDiv w:val="1"/>
      <w:marLeft w:val="0"/>
      <w:marRight w:val="0"/>
      <w:marTop w:val="0"/>
      <w:marBottom w:val="0"/>
      <w:divBdr>
        <w:top w:val="none" w:sz="0" w:space="0" w:color="auto"/>
        <w:left w:val="none" w:sz="0" w:space="0" w:color="auto"/>
        <w:bottom w:val="none" w:sz="0" w:space="0" w:color="auto"/>
        <w:right w:val="none" w:sz="0" w:space="0" w:color="auto"/>
      </w:divBdr>
    </w:div>
    <w:div w:id="272447798">
      <w:bodyDiv w:val="1"/>
      <w:marLeft w:val="0"/>
      <w:marRight w:val="0"/>
      <w:marTop w:val="0"/>
      <w:marBottom w:val="0"/>
      <w:divBdr>
        <w:top w:val="none" w:sz="0" w:space="0" w:color="auto"/>
        <w:left w:val="none" w:sz="0" w:space="0" w:color="auto"/>
        <w:bottom w:val="none" w:sz="0" w:space="0" w:color="auto"/>
        <w:right w:val="none" w:sz="0" w:space="0" w:color="auto"/>
      </w:divBdr>
    </w:div>
    <w:div w:id="272707409">
      <w:bodyDiv w:val="1"/>
      <w:marLeft w:val="0"/>
      <w:marRight w:val="0"/>
      <w:marTop w:val="0"/>
      <w:marBottom w:val="0"/>
      <w:divBdr>
        <w:top w:val="none" w:sz="0" w:space="0" w:color="auto"/>
        <w:left w:val="none" w:sz="0" w:space="0" w:color="auto"/>
        <w:bottom w:val="none" w:sz="0" w:space="0" w:color="auto"/>
        <w:right w:val="none" w:sz="0" w:space="0" w:color="auto"/>
      </w:divBdr>
    </w:div>
    <w:div w:id="273366322">
      <w:bodyDiv w:val="1"/>
      <w:marLeft w:val="0"/>
      <w:marRight w:val="0"/>
      <w:marTop w:val="0"/>
      <w:marBottom w:val="0"/>
      <w:divBdr>
        <w:top w:val="none" w:sz="0" w:space="0" w:color="auto"/>
        <w:left w:val="none" w:sz="0" w:space="0" w:color="auto"/>
        <w:bottom w:val="none" w:sz="0" w:space="0" w:color="auto"/>
        <w:right w:val="none" w:sz="0" w:space="0" w:color="auto"/>
      </w:divBdr>
    </w:div>
    <w:div w:id="273751943">
      <w:bodyDiv w:val="1"/>
      <w:marLeft w:val="0"/>
      <w:marRight w:val="0"/>
      <w:marTop w:val="0"/>
      <w:marBottom w:val="0"/>
      <w:divBdr>
        <w:top w:val="none" w:sz="0" w:space="0" w:color="auto"/>
        <w:left w:val="none" w:sz="0" w:space="0" w:color="auto"/>
        <w:bottom w:val="none" w:sz="0" w:space="0" w:color="auto"/>
        <w:right w:val="none" w:sz="0" w:space="0" w:color="auto"/>
      </w:divBdr>
    </w:div>
    <w:div w:id="273946604">
      <w:bodyDiv w:val="1"/>
      <w:marLeft w:val="0"/>
      <w:marRight w:val="0"/>
      <w:marTop w:val="0"/>
      <w:marBottom w:val="0"/>
      <w:divBdr>
        <w:top w:val="none" w:sz="0" w:space="0" w:color="auto"/>
        <w:left w:val="none" w:sz="0" w:space="0" w:color="auto"/>
        <w:bottom w:val="none" w:sz="0" w:space="0" w:color="auto"/>
        <w:right w:val="none" w:sz="0" w:space="0" w:color="auto"/>
      </w:divBdr>
    </w:div>
    <w:div w:id="274215786">
      <w:bodyDiv w:val="1"/>
      <w:marLeft w:val="0"/>
      <w:marRight w:val="0"/>
      <w:marTop w:val="0"/>
      <w:marBottom w:val="0"/>
      <w:divBdr>
        <w:top w:val="none" w:sz="0" w:space="0" w:color="auto"/>
        <w:left w:val="none" w:sz="0" w:space="0" w:color="auto"/>
        <w:bottom w:val="none" w:sz="0" w:space="0" w:color="auto"/>
        <w:right w:val="none" w:sz="0" w:space="0" w:color="auto"/>
      </w:divBdr>
    </w:div>
    <w:div w:id="274990035">
      <w:bodyDiv w:val="1"/>
      <w:marLeft w:val="0"/>
      <w:marRight w:val="0"/>
      <w:marTop w:val="0"/>
      <w:marBottom w:val="0"/>
      <w:divBdr>
        <w:top w:val="none" w:sz="0" w:space="0" w:color="auto"/>
        <w:left w:val="none" w:sz="0" w:space="0" w:color="auto"/>
        <w:bottom w:val="none" w:sz="0" w:space="0" w:color="auto"/>
        <w:right w:val="none" w:sz="0" w:space="0" w:color="auto"/>
      </w:divBdr>
    </w:div>
    <w:div w:id="276104016">
      <w:bodyDiv w:val="1"/>
      <w:marLeft w:val="0"/>
      <w:marRight w:val="0"/>
      <w:marTop w:val="0"/>
      <w:marBottom w:val="0"/>
      <w:divBdr>
        <w:top w:val="none" w:sz="0" w:space="0" w:color="auto"/>
        <w:left w:val="none" w:sz="0" w:space="0" w:color="auto"/>
        <w:bottom w:val="none" w:sz="0" w:space="0" w:color="auto"/>
        <w:right w:val="none" w:sz="0" w:space="0" w:color="auto"/>
      </w:divBdr>
    </w:div>
    <w:div w:id="276959132">
      <w:bodyDiv w:val="1"/>
      <w:marLeft w:val="0"/>
      <w:marRight w:val="0"/>
      <w:marTop w:val="0"/>
      <w:marBottom w:val="0"/>
      <w:divBdr>
        <w:top w:val="none" w:sz="0" w:space="0" w:color="auto"/>
        <w:left w:val="none" w:sz="0" w:space="0" w:color="auto"/>
        <w:bottom w:val="none" w:sz="0" w:space="0" w:color="auto"/>
        <w:right w:val="none" w:sz="0" w:space="0" w:color="auto"/>
      </w:divBdr>
    </w:div>
    <w:div w:id="277416618">
      <w:bodyDiv w:val="1"/>
      <w:marLeft w:val="0"/>
      <w:marRight w:val="0"/>
      <w:marTop w:val="0"/>
      <w:marBottom w:val="0"/>
      <w:divBdr>
        <w:top w:val="none" w:sz="0" w:space="0" w:color="auto"/>
        <w:left w:val="none" w:sz="0" w:space="0" w:color="auto"/>
        <w:bottom w:val="none" w:sz="0" w:space="0" w:color="auto"/>
        <w:right w:val="none" w:sz="0" w:space="0" w:color="auto"/>
      </w:divBdr>
    </w:div>
    <w:div w:id="277682590">
      <w:bodyDiv w:val="1"/>
      <w:marLeft w:val="0"/>
      <w:marRight w:val="0"/>
      <w:marTop w:val="0"/>
      <w:marBottom w:val="0"/>
      <w:divBdr>
        <w:top w:val="none" w:sz="0" w:space="0" w:color="auto"/>
        <w:left w:val="none" w:sz="0" w:space="0" w:color="auto"/>
        <w:bottom w:val="none" w:sz="0" w:space="0" w:color="auto"/>
        <w:right w:val="none" w:sz="0" w:space="0" w:color="auto"/>
      </w:divBdr>
    </w:div>
    <w:div w:id="277757808">
      <w:bodyDiv w:val="1"/>
      <w:marLeft w:val="0"/>
      <w:marRight w:val="0"/>
      <w:marTop w:val="0"/>
      <w:marBottom w:val="0"/>
      <w:divBdr>
        <w:top w:val="none" w:sz="0" w:space="0" w:color="auto"/>
        <w:left w:val="none" w:sz="0" w:space="0" w:color="auto"/>
        <w:bottom w:val="none" w:sz="0" w:space="0" w:color="auto"/>
        <w:right w:val="none" w:sz="0" w:space="0" w:color="auto"/>
      </w:divBdr>
    </w:div>
    <w:div w:id="278029341">
      <w:bodyDiv w:val="1"/>
      <w:marLeft w:val="0"/>
      <w:marRight w:val="0"/>
      <w:marTop w:val="0"/>
      <w:marBottom w:val="0"/>
      <w:divBdr>
        <w:top w:val="none" w:sz="0" w:space="0" w:color="auto"/>
        <w:left w:val="none" w:sz="0" w:space="0" w:color="auto"/>
        <w:bottom w:val="none" w:sz="0" w:space="0" w:color="auto"/>
        <w:right w:val="none" w:sz="0" w:space="0" w:color="auto"/>
      </w:divBdr>
    </w:div>
    <w:div w:id="278069535">
      <w:bodyDiv w:val="1"/>
      <w:marLeft w:val="0"/>
      <w:marRight w:val="0"/>
      <w:marTop w:val="0"/>
      <w:marBottom w:val="0"/>
      <w:divBdr>
        <w:top w:val="none" w:sz="0" w:space="0" w:color="auto"/>
        <w:left w:val="none" w:sz="0" w:space="0" w:color="auto"/>
        <w:bottom w:val="none" w:sz="0" w:space="0" w:color="auto"/>
        <w:right w:val="none" w:sz="0" w:space="0" w:color="auto"/>
      </w:divBdr>
    </w:div>
    <w:div w:id="278145390">
      <w:bodyDiv w:val="1"/>
      <w:marLeft w:val="0"/>
      <w:marRight w:val="0"/>
      <w:marTop w:val="0"/>
      <w:marBottom w:val="0"/>
      <w:divBdr>
        <w:top w:val="none" w:sz="0" w:space="0" w:color="auto"/>
        <w:left w:val="none" w:sz="0" w:space="0" w:color="auto"/>
        <w:bottom w:val="none" w:sz="0" w:space="0" w:color="auto"/>
        <w:right w:val="none" w:sz="0" w:space="0" w:color="auto"/>
      </w:divBdr>
    </w:div>
    <w:div w:id="278412057">
      <w:bodyDiv w:val="1"/>
      <w:marLeft w:val="0"/>
      <w:marRight w:val="0"/>
      <w:marTop w:val="0"/>
      <w:marBottom w:val="0"/>
      <w:divBdr>
        <w:top w:val="none" w:sz="0" w:space="0" w:color="auto"/>
        <w:left w:val="none" w:sz="0" w:space="0" w:color="auto"/>
        <w:bottom w:val="none" w:sz="0" w:space="0" w:color="auto"/>
        <w:right w:val="none" w:sz="0" w:space="0" w:color="auto"/>
      </w:divBdr>
    </w:div>
    <w:div w:id="279069038">
      <w:bodyDiv w:val="1"/>
      <w:marLeft w:val="0"/>
      <w:marRight w:val="0"/>
      <w:marTop w:val="0"/>
      <w:marBottom w:val="0"/>
      <w:divBdr>
        <w:top w:val="none" w:sz="0" w:space="0" w:color="auto"/>
        <w:left w:val="none" w:sz="0" w:space="0" w:color="auto"/>
        <w:bottom w:val="none" w:sz="0" w:space="0" w:color="auto"/>
        <w:right w:val="none" w:sz="0" w:space="0" w:color="auto"/>
      </w:divBdr>
    </w:div>
    <w:div w:id="279386995">
      <w:bodyDiv w:val="1"/>
      <w:marLeft w:val="0"/>
      <w:marRight w:val="0"/>
      <w:marTop w:val="0"/>
      <w:marBottom w:val="0"/>
      <w:divBdr>
        <w:top w:val="none" w:sz="0" w:space="0" w:color="auto"/>
        <w:left w:val="none" w:sz="0" w:space="0" w:color="auto"/>
        <w:bottom w:val="none" w:sz="0" w:space="0" w:color="auto"/>
        <w:right w:val="none" w:sz="0" w:space="0" w:color="auto"/>
      </w:divBdr>
    </w:div>
    <w:div w:id="279915795">
      <w:bodyDiv w:val="1"/>
      <w:marLeft w:val="0"/>
      <w:marRight w:val="0"/>
      <w:marTop w:val="0"/>
      <w:marBottom w:val="0"/>
      <w:divBdr>
        <w:top w:val="none" w:sz="0" w:space="0" w:color="auto"/>
        <w:left w:val="none" w:sz="0" w:space="0" w:color="auto"/>
        <w:bottom w:val="none" w:sz="0" w:space="0" w:color="auto"/>
        <w:right w:val="none" w:sz="0" w:space="0" w:color="auto"/>
      </w:divBdr>
    </w:div>
    <w:div w:id="280378656">
      <w:bodyDiv w:val="1"/>
      <w:marLeft w:val="0"/>
      <w:marRight w:val="0"/>
      <w:marTop w:val="0"/>
      <w:marBottom w:val="0"/>
      <w:divBdr>
        <w:top w:val="none" w:sz="0" w:space="0" w:color="auto"/>
        <w:left w:val="none" w:sz="0" w:space="0" w:color="auto"/>
        <w:bottom w:val="none" w:sz="0" w:space="0" w:color="auto"/>
        <w:right w:val="none" w:sz="0" w:space="0" w:color="auto"/>
      </w:divBdr>
    </w:div>
    <w:div w:id="281959606">
      <w:bodyDiv w:val="1"/>
      <w:marLeft w:val="0"/>
      <w:marRight w:val="0"/>
      <w:marTop w:val="0"/>
      <w:marBottom w:val="0"/>
      <w:divBdr>
        <w:top w:val="none" w:sz="0" w:space="0" w:color="auto"/>
        <w:left w:val="none" w:sz="0" w:space="0" w:color="auto"/>
        <w:bottom w:val="none" w:sz="0" w:space="0" w:color="auto"/>
        <w:right w:val="none" w:sz="0" w:space="0" w:color="auto"/>
      </w:divBdr>
    </w:div>
    <w:div w:id="282618621">
      <w:bodyDiv w:val="1"/>
      <w:marLeft w:val="0"/>
      <w:marRight w:val="0"/>
      <w:marTop w:val="0"/>
      <w:marBottom w:val="0"/>
      <w:divBdr>
        <w:top w:val="none" w:sz="0" w:space="0" w:color="auto"/>
        <w:left w:val="none" w:sz="0" w:space="0" w:color="auto"/>
        <w:bottom w:val="none" w:sz="0" w:space="0" w:color="auto"/>
        <w:right w:val="none" w:sz="0" w:space="0" w:color="auto"/>
      </w:divBdr>
    </w:div>
    <w:div w:id="282923473">
      <w:bodyDiv w:val="1"/>
      <w:marLeft w:val="0"/>
      <w:marRight w:val="0"/>
      <w:marTop w:val="0"/>
      <w:marBottom w:val="0"/>
      <w:divBdr>
        <w:top w:val="none" w:sz="0" w:space="0" w:color="auto"/>
        <w:left w:val="none" w:sz="0" w:space="0" w:color="auto"/>
        <w:bottom w:val="none" w:sz="0" w:space="0" w:color="auto"/>
        <w:right w:val="none" w:sz="0" w:space="0" w:color="auto"/>
      </w:divBdr>
    </w:div>
    <w:div w:id="282930542">
      <w:bodyDiv w:val="1"/>
      <w:marLeft w:val="0"/>
      <w:marRight w:val="0"/>
      <w:marTop w:val="0"/>
      <w:marBottom w:val="0"/>
      <w:divBdr>
        <w:top w:val="none" w:sz="0" w:space="0" w:color="auto"/>
        <w:left w:val="none" w:sz="0" w:space="0" w:color="auto"/>
        <w:bottom w:val="none" w:sz="0" w:space="0" w:color="auto"/>
        <w:right w:val="none" w:sz="0" w:space="0" w:color="auto"/>
      </w:divBdr>
    </w:div>
    <w:div w:id="283080200">
      <w:bodyDiv w:val="1"/>
      <w:marLeft w:val="0"/>
      <w:marRight w:val="0"/>
      <w:marTop w:val="0"/>
      <w:marBottom w:val="0"/>
      <w:divBdr>
        <w:top w:val="none" w:sz="0" w:space="0" w:color="auto"/>
        <w:left w:val="none" w:sz="0" w:space="0" w:color="auto"/>
        <w:bottom w:val="none" w:sz="0" w:space="0" w:color="auto"/>
        <w:right w:val="none" w:sz="0" w:space="0" w:color="auto"/>
      </w:divBdr>
    </w:div>
    <w:div w:id="283390707">
      <w:bodyDiv w:val="1"/>
      <w:marLeft w:val="0"/>
      <w:marRight w:val="0"/>
      <w:marTop w:val="0"/>
      <w:marBottom w:val="0"/>
      <w:divBdr>
        <w:top w:val="none" w:sz="0" w:space="0" w:color="auto"/>
        <w:left w:val="none" w:sz="0" w:space="0" w:color="auto"/>
        <w:bottom w:val="none" w:sz="0" w:space="0" w:color="auto"/>
        <w:right w:val="none" w:sz="0" w:space="0" w:color="auto"/>
      </w:divBdr>
    </w:div>
    <w:div w:id="283776911">
      <w:bodyDiv w:val="1"/>
      <w:marLeft w:val="0"/>
      <w:marRight w:val="0"/>
      <w:marTop w:val="0"/>
      <w:marBottom w:val="0"/>
      <w:divBdr>
        <w:top w:val="none" w:sz="0" w:space="0" w:color="auto"/>
        <w:left w:val="none" w:sz="0" w:space="0" w:color="auto"/>
        <w:bottom w:val="none" w:sz="0" w:space="0" w:color="auto"/>
        <w:right w:val="none" w:sz="0" w:space="0" w:color="auto"/>
      </w:divBdr>
    </w:div>
    <w:div w:id="283928274">
      <w:bodyDiv w:val="1"/>
      <w:marLeft w:val="0"/>
      <w:marRight w:val="0"/>
      <w:marTop w:val="0"/>
      <w:marBottom w:val="0"/>
      <w:divBdr>
        <w:top w:val="none" w:sz="0" w:space="0" w:color="auto"/>
        <w:left w:val="none" w:sz="0" w:space="0" w:color="auto"/>
        <w:bottom w:val="none" w:sz="0" w:space="0" w:color="auto"/>
        <w:right w:val="none" w:sz="0" w:space="0" w:color="auto"/>
      </w:divBdr>
    </w:div>
    <w:div w:id="284048050">
      <w:bodyDiv w:val="1"/>
      <w:marLeft w:val="0"/>
      <w:marRight w:val="0"/>
      <w:marTop w:val="0"/>
      <w:marBottom w:val="0"/>
      <w:divBdr>
        <w:top w:val="none" w:sz="0" w:space="0" w:color="auto"/>
        <w:left w:val="none" w:sz="0" w:space="0" w:color="auto"/>
        <w:bottom w:val="none" w:sz="0" w:space="0" w:color="auto"/>
        <w:right w:val="none" w:sz="0" w:space="0" w:color="auto"/>
      </w:divBdr>
    </w:div>
    <w:div w:id="284393439">
      <w:bodyDiv w:val="1"/>
      <w:marLeft w:val="0"/>
      <w:marRight w:val="0"/>
      <w:marTop w:val="0"/>
      <w:marBottom w:val="0"/>
      <w:divBdr>
        <w:top w:val="none" w:sz="0" w:space="0" w:color="auto"/>
        <w:left w:val="none" w:sz="0" w:space="0" w:color="auto"/>
        <w:bottom w:val="none" w:sz="0" w:space="0" w:color="auto"/>
        <w:right w:val="none" w:sz="0" w:space="0" w:color="auto"/>
      </w:divBdr>
    </w:div>
    <w:div w:id="285233826">
      <w:bodyDiv w:val="1"/>
      <w:marLeft w:val="0"/>
      <w:marRight w:val="0"/>
      <w:marTop w:val="0"/>
      <w:marBottom w:val="0"/>
      <w:divBdr>
        <w:top w:val="none" w:sz="0" w:space="0" w:color="auto"/>
        <w:left w:val="none" w:sz="0" w:space="0" w:color="auto"/>
        <w:bottom w:val="none" w:sz="0" w:space="0" w:color="auto"/>
        <w:right w:val="none" w:sz="0" w:space="0" w:color="auto"/>
      </w:divBdr>
    </w:div>
    <w:div w:id="286005798">
      <w:bodyDiv w:val="1"/>
      <w:marLeft w:val="0"/>
      <w:marRight w:val="0"/>
      <w:marTop w:val="0"/>
      <w:marBottom w:val="0"/>
      <w:divBdr>
        <w:top w:val="none" w:sz="0" w:space="0" w:color="auto"/>
        <w:left w:val="none" w:sz="0" w:space="0" w:color="auto"/>
        <w:bottom w:val="none" w:sz="0" w:space="0" w:color="auto"/>
        <w:right w:val="none" w:sz="0" w:space="0" w:color="auto"/>
      </w:divBdr>
    </w:div>
    <w:div w:id="286475141">
      <w:bodyDiv w:val="1"/>
      <w:marLeft w:val="0"/>
      <w:marRight w:val="0"/>
      <w:marTop w:val="0"/>
      <w:marBottom w:val="0"/>
      <w:divBdr>
        <w:top w:val="none" w:sz="0" w:space="0" w:color="auto"/>
        <w:left w:val="none" w:sz="0" w:space="0" w:color="auto"/>
        <w:bottom w:val="none" w:sz="0" w:space="0" w:color="auto"/>
        <w:right w:val="none" w:sz="0" w:space="0" w:color="auto"/>
      </w:divBdr>
    </w:div>
    <w:div w:id="288050807">
      <w:bodyDiv w:val="1"/>
      <w:marLeft w:val="0"/>
      <w:marRight w:val="0"/>
      <w:marTop w:val="0"/>
      <w:marBottom w:val="0"/>
      <w:divBdr>
        <w:top w:val="none" w:sz="0" w:space="0" w:color="auto"/>
        <w:left w:val="none" w:sz="0" w:space="0" w:color="auto"/>
        <w:bottom w:val="none" w:sz="0" w:space="0" w:color="auto"/>
        <w:right w:val="none" w:sz="0" w:space="0" w:color="auto"/>
      </w:divBdr>
    </w:div>
    <w:div w:id="288324317">
      <w:bodyDiv w:val="1"/>
      <w:marLeft w:val="0"/>
      <w:marRight w:val="0"/>
      <w:marTop w:val="0"/>
      <w:marBottom w:val="0"/>
      <w:divBdr>
        <w:top w:val="none" w:sz="0" w:space="0" w:color="auto"/>
        <w:left w:val="none" w:sz="0" w:space="0" w:color="auto"/>
        <w:bottom w:val="none" w:sz="0" w:space="0" w:color="auto"/>
        <w:right w:val="none" w:sz="0" w:space="0" w:color="auto"/>
      </w:divBdr>
    </w:div>
    <w:div w:id="288631556">
      <w:bodyDiv w:val="1"/>
      <w:marLeft w:val="0"/>
      <w:marRight w:val="0"/>
      <w:marTop w:val="0"/>
      <w:marBottom w:val="0"/>
      <w:divBdr>
        <w:top w:val="none" w:sz="0" w:space="0" w:color="auto"/>
        <w:left w:val="none" w:sz="0" w:space="0" w:color="auto"/>
        <w:bottom w:val="none" w:sz="0" w:space="0" w:color="auto"/>
        <w:right w:val="none" w:sz="0" w:space="0" w:color="auto"/>
      </w:divBdr>
    </w:div>
    <w:div w:id="288821241">
      <w:bodyDiv w:val="1"/>
      <w:marLeft w:val="0"/>
      <w:marRight w:val="0"/>
      <w:marTop w:val="0"/>
      <w:marBottom w:val="0"/>
      <w:divBdr>
        <w:top w:val="none" w:sz="0" w:space="0" w:color="auto"/>
        <w:left w:val="none" w:sz="0" w:space="0" w:color="auto"/>
        <w:bottom w:val="none" w:sz="0" w:space="0" w:color="auto"/>
        <w:right w:val="none" w:sz="0" w:space="0" w:color="auto"/>
      </w:divBdr>
    </w:div>
    <w:div w:id="289475344">
      <w:bodyDiv w:val="1"/>
      <w:marLeft w:val="0"/>
      <w:marRight w:val="0"/>
      <w:marTop w:val="0"/>
      <w:marBottom w:val="0"/>
      <w:divBdr>
        <w:top w:val="none" w:sz="0" w:space="0" w:color="auto"/>
        <w:left w:val="none" w:sz="0" w:space="0" w:color="auto"/>
        <w:bottom w:val="none" w:sz="0" w:space="0" w:color="auto"/>
        <w:right w:val="none" w:sz="0" w:space="0" w:color="auto"/>
      </w:divBdr>
    </w:div>
    <w:div w:id="290475939">
      <w:bodyDiv w:val="1"/>
      <w:marLeft w:val="0"/>
      <w:marRight w:val="0"/>
      <w:marTop w:val="0"/>
      <w:marBottom w:val="0"/>
      <w:divBdr>
        <w:top w:val="none" w:sz="0" w:space="0" w:color="auto"/>
        <w:left w:val="none" w:sz="0" w:space="0" w:color="auto"/>
        <w:bottom w:val="none" w:sz="0" w:space="0" w:color="auto"/>
        <w:right w:val="none" w:sz="0" w:space="0" w:color="auto"/>
      </w:divBdr>
    </w:div>
    <w:div w:id="290745382">
      <w:bodyDiv w:val="1"/>
      <w:marLeft w:val="0"/>
      <w:marRight w:val="0"/>
      <w:marTop w:val="0"/>
      <w:marBottom w:val="0"/>
      <w:divBdr>
        <w:top w:val="none" w:sz="0" w:space="0" w:color="auto"/>
        <w:left w:val="none" w:sz="0" w:space="0" w:color="auto"/>
        <w:bottom w:val="none" w:sz="0" w:space="0" w:color="auto"/>
        <w:right w:val="none" w:sz="0" w:space="0" w:color="auto"/>
      </w:divBdr>
    </w:div>
    <w:div w:id="292446862">
      <w:bodyDiv w:val="1"/>
      <w:marLeft w:val="0"/>
      <w:marRight w:val="0"/>
      <w:marTop w:val="0"/>
      <w:marBottom w:val="0"/>
      <w:divBdr>
        <w:top w:val="none" w:sz="0" w:space="0" w:color="auto"/>
        <w:left w:val="none" w:sz="0" w:space="0" w:color="auto"/>
        <w:bottom w:val="none" w:sz="0" w:space="0" w:color="auto"/>
        <w:right w:val="none" w:sz="0" w:space="0" w:color="auto"/>
      </w:divBdr>
    </w:div>
    <w:div w:id="292753642">
      <w:bodyDiv w:val="1"/>
      <w:marLeft w:val="0"/>
      <w:marRight w:val="0"/>
      <w:marTop w:val="0"/>
      <w:marBottom w:val="0"/>
      <w:divBdr>
        <w:top w:val="none" w:sz="0" w:space="0" w:color="auto"/>
        <w:left w:val="none" w:sz="0" w:space="0" w:color="auto"/>
        <w:bottom w:val="none" w:sz="0" w:space="0" w:color="auto"/>
        <w:right w:val="none" w:sz="0" w:space="0" w:color="auto"/>
      </w:divBdr>
    </w:div>
    <w:div w:id="297153862">
      <w:bodyDiv w:val="1"/>
      <w:marLeft w:val="0"/>
      <w:marRight w:val="0"/>
      <w:marTop w:val="0"/>
      <w:marBottom w:val="0"/>
      <w:divBdr>
        <w:top w:val="none" w:sz="0" w:space="0" w:color="auto"/>
        <w:left w:val="none" w:sz="0" w:space="0" w:color="auto"/>
        <w:bottom w:val="none" w:sz="0" w:space="0" w:color="auto"/>
        <w:right w:val="none" w:sz="0" w:space="0" w:color="auto"/>
      </w:divBdr>
    </w:div>
    <w:div w:id="297229346">
      <w:bodyDiv w:val="1"/>
      <w:marLeft w:val="0"/>
      <w:marRight w:val="0"/>
      <w:marTop w:val="0"/>
      <w:marBottom w:val="0"/>
      <w:divBdr>
        <w:top w:val="none" w:sz="0" w:space="0" w:color="auto"/>
        <w:left w:val="none" w:sz="0" w:space="0" w:color="auto"/>
        <w:bottom w:val="none" w:sz="0" w:space="0" w:color="auto"/>
        <w:right w:val="none" w:sz="0" w:space="0" w:color="auto"/>
      </w:divBdr>
    </w:div>
    <w:div w:id="297760102">
      <w:bodyDiv w:val="1"/>
      <w:marLeft w:val="0"/>
      <w:marRight w:val="0"/>
      <w:marTop w:val="0"/>
      <w:marBottom w:val="0"/>
      <w:divBdr>
        <w:top w:val="none" w:sz="0" w:space="0" w:color="auto"/>
        <w:left w:val="none" w:sz="0" w:space="0" w:color="auto"/>
        <w:bottom w:val="none" w:sz="0" w:space="0" w:color="auto"/>
        <w:right w:val="none" w:sz="0" w:space="0" w:color="auto"/>
      </w:divBdr>
    </w:div>
    <w:div w:id="297994320">
      <w:bodyDiv w:val="1"/>
      <w:marLeft w:val="0"/>
      <w:marRight w:val="0"/>
      <w:marTop w:val="0"/>
      <w:marBottom w:val="0"/>
      <w:divBdr>
        <w:top w:val="none" w:sz="0" w:space="0" w:color="auto"/>
        <w:left w:val="none" w:sz="0" w:space="0" w:color="auto"/>
        <w:bottom w:val="none" w:sz="0" w:space="0" w:color="auto"/>
        <w:right w:val="none" w:sz="0" w:space="0" w:color="auto"/>
      </w:divBdr>
    </w:div>
    <w:div w:id="298190580">
      <w:bodyDiv w:val="1"/>
      <w:marLeft w:val="0"/>
      <w:marRight w:val="0"/>
      <w:marTop w:val="0"/>
      <w:marBottom w:val="0"/>
      <w:divBdr>
        <w:top w:val="none" w:sz="0" w:space="0" w:color="auto"/>
        <w:left w:val="none" w:sz="0" w:space="0" w:color="auto"/>
        <w:bottom w:val="none" w:sz="0" w:space="0" w:color="auto"/>
        <w:right w:val="none" w:sz="0" w:space="0" w:color="auto"/>
      </w:divBdr>
    </w:div>
    <w:div w:id="298265276">
      <w:bodyDiv w:val="1"/>
      <w:marLeft w:val="0"/>
      <w:marRight w:val="0"/>
      <w:marTop w:val="0"/>
      <w:marBottom w:val="0"/>
      <w:divBdr>
        <w:top w:val="none" w:sz="0" w:space="0" w:color="auto"/>
        <w:left w:val="none" w:sz="0" w:space="0" w:color="auto"/>
        <w:bottom w:val="none" w:sz="0" w:space="0" w:color="auto"/>
        <w:right w:val="none" w:sz="0" w:space="0" w:color="auto"/>
      </w:divBdr>
    </w:div>
    <w:div w:id="299119195">
      <w:bodyDiv w:val="1"/>
      <w:marLeft w:val="0"/>
      <w:marRight w:val="0"/>
      <w:marTop w:val="0"/>
      <w:marBottom w:val="0"/>
      <w:divBdr>
        <w:top w:val="none" w:sz="0" w:space="0" w:color="auto"/>
        <w:left w:val="none" w:sz="0" w:space="0" w:color="auto"/>
        <w:bottom w:val="none" w:sz="0" w:space="0" w:color="auto"/>
        <w:right w:val="none" w:sz="0" w:space="0" w:color="auto"/>
      </w:divBdr>
    </w:div>
    <w:div w:id="299502549">
      <w:bodyDiv w:val="1"/>
      <w:marLeft w:val="0"/>
      <w:marRight w:val="0"/>
      <w:marTop w:val="0"/>
      <w:marBottom w:val="0"/>
      <w:divBdr>
        <w:top w:val="none" w:sz="0" w:space="0" w:color="auto"/>
        <w:left w:val="none" w:sz="0" w:space="0" w:color="auto"/>
        <w:bottom w:val="none" w:sz="0" w:space="0" w:color="auto"/>
        <w:right w:val="none" w:sz="0" w:space="0" w:color="auto"/>
      </w:divBdr>
    </w:div>
    <w:div w:id="299846969">
      <w:bodyDiv w:val="1"/>
      <w:marLeft w:val="0"/>
      <w:marRight w:val="0"/>
      <w:marTop w:val="0"/>
      <w:marBottom w:val="0"/>
      <w:divBdr>
        <w:top w:val="none" w:sz="0" w:space="0" w:color="auto"/>
        <w:left w:val="none" w:sz="0" w:space="0" w:color="auto"/>
        <w:bottom w:val="none" w:sz="0" w:space="0" w:color="auto"/>
        <w:right w:val="none" w:sz="0" w:space="0" w:color="auto"/>
      </w:divBdr>
    </w:div>
    <w:div w:id="300885896">
      <w:bodyDiv w:val="1"/>
      <w:marLeft w:val="0"/>
      <w:marRight w:val="0"/>
      <w:marTop w:val="0"/>
      <w:marBottom w:val="0"/>
      <w:divBdr>
        <w:top w:val="none" w:sz="0" w:space="0" w:color="auto"/>
        <w:left w:val="none" w:sz="0" w:space="0" w:color="auto"/>
        <w:bottom w:val="none" w:sz="0" w:space="0" w:color="auto"/>
        <w:right w:val="none" w:sz="0" w:space="0" w:color="auto"/>
      </w:divBdr>
    </w:div>
    <w:div w:id="301423006">
      <w:bodyDiv w:val="1"/>
      <w:marLeft w:val="0"/>
      <w:marRight w:val="0"/>
      <w:marTop w:val="0"/>
      <w:marBottom w:val="0"/>
      <w:divBdr>
        <w:top w:val="none" w:sz="0" w:space="0" w:color="auto"/>
        <w:left w:val="none" w:sz="0" w:space="0" w:color="auto"/>
        <w:bottom w:val="none" w:sz="0" w:space="0" w:color="auto"/>
        <w:right w:val="none" w:sz="0" w:space="0" w:color="auto"/>
      </w:divBdr>
    </w:div>
    <w:div w:id="301496228">
      <w:bodyDiv w:val="1"/>
      <w:marLeft w:val="0"/>
      <w:marRight w:val="0"/>
      <w:marTop w:val="0"/>
      <w:marBottom w:val="0"/>
      <w:divBdr>
        <w:top w:val="none" w:sz="0" w:space="0" w:color="auto"/>
        <w:left w:val="none" w:sz="0" w:space="0" w:color="auto"/>
        <w:bottom w:val="none" w:sz="0" w:space="0" w:color="auto"/>
        <w:right w:val="none" w:sz="0" w:space="0" w:color="auto"/>
      </w:divBdr>
    </w:div>
    <w:div w:id="302007953">
      <w:bodyDiv w:val="1"/>
      <w:marLeft w:val="0"/>
      <w:marRight w:val="0"/>
      <w:marTop w:val="0"/>
      <w:marBottom w:val="0"/>
      <w:divBdr>
        <w:top w:val="none" w:sz="0" w:space="0" w:color="auto"/>
        <w:left w:val="none" w:sz="0" w:space="0" w:color="auto"/>
        <w:bottom w:val="none" w:sz="0" w:space="0" w:color="auto"/>
        <w:right w:val="none" w:sz="0" w:space="0" w:color="auto"/>
      </w:divBdr>
    </w:div>
    <w:div w:id="302082760">
      <w:bodyDiv w:val="1"/>
      <w:marLeft w:val="0"/>
      <w:marRight w:val="0"/>
      <w:marTop w:val="0"/>
      <w:marBottom w:val="0"/>
      <w:divBdr>
        <w:top w:val="none" w:sz="0" w:space="0" w:color="auto"/>
        <w:left w:val="none" w:sz="0" w:space="0" w:color="auto"/>
        <w:bottom w:val="none" w:sz="0" w:space="0" w:color="auto"/>
        <w:right w:val="none" w:sz="0" w:space="0" w:color="auto"/>
      </w:divBdr>
    </w:div>
    <w:div w:id="302197747">
      <w:bodyDiv w:val="1"/>
      <w:marLeft w:val="0"/>
      <w:marRight w:val="0"/>
      <w:marTop w:val="0"/>
      <w:marBottom w:val="0"/>
      <w:divBdr>
        <w:top w:val="none" w:sz="0" w:space="0" w:color="auto"/>
        <w:left w:val="none" w:sz="0" w:space="0" w:color="auto"/>
        <w:bottom w:val="none" w:sz="0" w:space="0" w:color="auto"/>
        <w:right w:val="none" w:sz="0" w:space="0" w:color="auto"/>
      </w:divBdr>
    </w:div>
    <w:div w:id="302808137">
      <w:bodyDiv w:val="1"/>
      <w:marLeft w:val="0"/>
      <w:marRight w:val="0"/>
      <w:marTop w:val="0"/>
      <w:marBottom w:val="0"/>
      <w:divBdr>
        <w:top w:val="none" w:sz="0" w:space="0" w:color="auto"/>
        <w:left w:val="none" w:sz="0" w:space="0" w:color="auto"/>
        <w:bottom w:val="none" w:sz="0" w:space="0" w:color="auto"/>
        <w:right w:val="none" w:sz="0" w:space="0" w:color="auto"/>
      </w:divBdr>
    </w:div>
    <w:div w:id="303200332">
      <w:bodyDiv w:val="1"/>
      <w:marLeft w:val="0"/>
      <w:marRight w:val="0"/>
      <w:marTop w:val="0"/>
      <w:marBottom w:val="0"/>
      <w:divBdr>
        <w:top w:val="none" w:sz="0" w:space="0" w:color="auto"/>
        <w:left w:val="none" w:sz="0" w:space="0" w:color="auto"/>
        <w:bottom w:val="none" w:sz="0" w:space="0" w:color="auto"/>
        <w:right w:val="none" w:sz="0" w:space="0" w:color="auto"/>
      </w:divBdr>
    </w:div>
    <w:div w:id="303317667">
      <w:bodyDiv w:val="1"/>
      <w:marLeft w:val="0"/>
      <w:marRight w:val="0"/>
      <w:marTop w:val="0"/>
      <w:marBottom w:val="0"/>
      <w:divBdr>
        <w:top w:val="none" w:sz="0" w:space="0" w:color="auto"/>
        <w:left w:val="none" w:sz="0" w:space="0" w:color="auto"/>
        <w:bottom w:val="none" w:sz="0" w:space="0" w:color="auto"/>
        <w:right w:val="none" w:sz="0" w:space="0" w:color="auto"/>
      </w:divBdr>
    </w:div>
    <w:div w:id="303505959">
      <w:bodyDiv w:val="1"/>
      <w:marLeft w:val="0"/>
      <w:marRight w:val="0"/>
      <w:marTop w:val="0"/>
      <w:marBottom w:val="0"/>
      <w:divBdr>
        <w:top w:val="none" w:sz="0" w:space="0" w:color="auto"/>
        <w:left w:val="none" w:sz="0" w:space="0" w:color="auto"/>
        <w:bottom w:val="none" w:sz="0" w:space="0" w:color="auto"/>
        <w:right w:val="none" w:sz="0" w:space="0" w:color="auto"/>
      </w:divBdr>
    </w:div>
    <w:div w:id="303588498">
      <w:bodyDiv w:val="1"/>
      <w:marLeft w:val="0"/>
      <w:marRight w:val="0"/>
      <w:marTop w:val="0"/>
      <w:marBottom w:val="0"/>
      <w:divBdr>
        <w:top w:val="none" w:sz="0" w:space="0" w:color="auto"/>
        <w:left w:val="none" w:sz="0" w:space="0" w:color="auto"/>
        <w:bottom w:val="none" w:sz="0" w:space="0" w:color="auto"/>
        <w:right w:val="none" w:sz="0" w:space="0" w:color="auto"/>
      </w:divBdr>
    </w:div>
    <w:div w:id="304051153">
      <w:bodyDiv w:val="1"/>
      <w:marLeft w:val="0"/>
      <w:marRight w:val="0"/>
      <w:marTop w:val="0"/>
      <w:marBottom w:val="0"/>
      <w:divBdr>
        <w:top w:val="none" w:sz="0" w:space="0" w:color="auto"/>
        <w:left w:val="none" w:sz="0" w:space="0" w:color="auto"/>
        <w:bottom w:val="none" w:sz="0" w:space="0" w:color="auto"/>
        <w:right w:val="none" w:sz="0" w:space="0" w:color="auto"/>
      </w:divBdr>
    </w:div>
    <w:div w:id="304353966">
      <w:bodyDiv w:val="1"/>
      <w:marLeft w:val="0"/>
      <w:marRight w:val="0"/>
      <w:marTop w:val="0"/>
      <w:marBottom w:val="0"/>
      <w:divBdr>
        <w:top w:val="none" w:sz="0" w:space="0" w:color="auto"/>
        <w:left w:val="none" w:sz="0" w:space="0" w:color="auto"/>
        <w:bottom w:val="none" w:sz="0" w:space="0" w:color="auto"/>
        <w:right w:val="none" w:sz="0" w:space="0" w:color="auto"/>
      </w:divBdr>
    </w:div>
    <w:div w:id="304361514">
      <w:bodyDiv w:val="1"/>
      <w:marLeft w:val="0"/>
      <w:marRight w:val="0"/>
      <w:marTop w:val="0"/>
      <w:marBottom w:val="0"/>
      <w:divBdr>
        <w:top w:val="none" w:sz="0" w:space="0" w:color="auto"/>
        <w:left w:val="none" w:sz="0" w:space="0" w:color="auto"/>
        <w:bottom w:val="none" w:sz="0" w:space="0" w:color="auto"/>
        <w:right w:val="none" w:sz="0" w:space="0" w:color="auto"/>
      </w:divBdr>
    </w:div>
    <w:div w:id="305475861">
      <w:bodyDiv w:val="1"/>
      <w:marLeft w:val="0"/>
      <w:marRight w:val="0"/>
      <w:marTop w:val="0"/>
      <w:marBottom w:val="0"/>
      <w:divBdr>
        <w:top w:val="none" w:sz="0" w:space="0" w:color="auto"/>
        <w:left w:val="none" w:sz="0" w:space="0" w:color="auto"/>
        <w:bottom w:val="none" w:sz="0" w:space="0" w:color="auto"/>
        <w:right w:val="none" w:sz="0" w:space="0" w:color="auto"/>
      </w:divBdr>
    </w:div>
    <w:div w:id="305932735">
      <w:bodyDiv w:val="1"/>
      <w:marLeft w:val="0"/>
      <w:marRight w:val="0"/>
      <w:marTop w:val="0"/>
      <w:marBottom w:val="0"/>
      <w:divBdr>
        <w:top w:val="none" w:sz="0" w:space="0" w:color="auto"/>
        <w:left w:val="none" w:sz="0" w:space="0" w:color="auto"/>
        <w:bottom w:val="none" w:sz="0" w:space="0" w:color="auto"/>
        <w:right w:val="none" w:sz="0" w:space="0" w:color="auto"/>
      </w:divBdr>
    </w:div>
    <w:div w:id="306128358">
      <w:bodyDiv w:val="1"/>
      <w:marLeft w:val="0"/>
      <w:marRight w:val="0"/>
      <w:marTop w:val="0"/>
      <w:marBottom w:val="0"/>
      <w:divBdr>
        <w:top w:val="none" w:sz="0" w:space="0" w:color="auto"/>
        <w:left w:val="none" w:sz="0" w:space="0" w:color="auto"/>
        <w:bottom w:val="none" w:sz="0" w:space="0" w:color="auto"/>
        <w:right w:val="none" w:sz="0" w:space="0" w:color="auto"/>
      </w:divBdr>
    </w:div>
    <w:div w:id="306739430">
      <w:bodyDiv w:val="1"/>
      <w:marLeft w:val="0"/>
      <w:marRight w:val="0"/>
      <w:marTop w:val="0"/>
      <w:marBottom w:val="0"/>
      <w:divBdr>
        <w:top w:val="none" w:sz="0" w:space="0" w:color="auto"/>
        <w:left w:val="none" w:sz="0" w:space="0" w:color="auto"/>
        <w:bottom w:val="none" w:sz="0" w:space="0" w:color="auto"/>
        <w:right w:val="none" w:sz="0" w:space="0" w:color="auto"/>
      </w:divBdr>
    </w:div>
    <w:div w:id="306975582">
      <w:bodyDiv w:val="1"/>
      <w:marLeft w:val="0"/>
      <w:marRight w:val="0"/>
      <w:marTop w:val="0"/>
      <w:marBottom w:val="0"/>
      <w:divBdr>
        <w:top w:val="none" w:sz="0" w:space="0" w:color="auto"/>
        <w:left w:val="none" w:sz="0" w:space="0" w:color="auto"/>
        <w:bottom w:val="none" w:sz="0" w:space="0" w:color="auto"/>
        <w:right w:val="none" w:sz="0" w:space="0" w:color="auto"/>
      </w:divBdr>
    </w:div>
    <w:div w:id="307173673">
      <w:bodyDiv w:val="1"/>
      <w:marLeft w:val="0"/>
      <w:marRight w:val="0"/>
      <w:marTop w:val="0"/>
      <w:marBottom w:val="0"/>
      <w:divBdr>
        <w:top w:val="none" w:sz="0" w:space="0" w:color="auto"/>
        <w:left w:val="none" w:sz="0" w:space="0" w:color="auto"/>
        <w:bottom w:val="none" w:sz="0" w:space="0" w:color="auto"/>
        <w:right w:val="none" w:sz="0" w:space="0" w:color="auto"/>
      </w:divBdr>
    </w:div>
    <w:div w:id="307714351">
      <w:bodyDiv w:val="1"/>
      <w:marLeft w:val="0"/>
      <w:marRight w:val="0"/>
      <w:marTop w:val="0"/>
      <w:marBottom w:val="0"/>
      <w:divBdr>
        <w:top w:val="none" w:sz="0" w:space="0" w:color="auto"/>
        <w:left w:val="none" w:sz="0" w:space="0" w:color="auto"/>
        <w:bottom w:val="none" w:sz="0" w:space="0" w:color="auto"/>
        <w:right w:val="none" w:sz="0" w:space="0" w:color="auto"/>
      </w:divBdr>
    </w:div>
    <w:div w:id="307787023">
      <w:bodyDiv w:val="1"/>
      <w:marLeft w:val="0"/>
      <w:marRight w:val="0"/>
      <w:marTop w:val="0"/>
      <w:marBottom w:val="0"/>
      <w:divBdr>
        <w:top w:val="none" w:sz="0" w:space="0" w:color="auto"/>
        <w:left w:val="none" w:sz="0" w:space="0" w:color="auto"/>
        <w:bottom w:val="none" w:sz="0" w:space="0" w:color="auto"/>
        <w:right w:val="none" w:sz="0" w:space="0" w:color="auto"/>
      </w:divBdr>
    </w:div>
    <w:div w:id="308903000">
      <w:bodyDiv w:val="1"/>
      <w:marLeft w:val="0"/>
      <w:marRight w:val="0"/>
      <w:marTop w:val="0"/>
      <w:marBottom w:val="0"/>
      <w:divBdr>
        <w:top w:val="none" w:sz="0" w:space="0" w:color="auto"/>
        <w:left w:val="none" w:sz="0" w:space="0" w:color="auto"/>
        <w:bottom w:val="none" w:sz="0" w:space="0" w:color="auto"/>
        <w:right w:val="none" w:sz="0" w:space="0" w:color="auto"/>
      </w:divBdr>
    </w:div>
    <w:div w:id="309288059">
      <w:bodyDiv w:val="1"/>
      <w:marLeft w:val="0"/>
      <w:marRight w:val="0"/>
      <w:marTop w:val="0"/>
      <w:marBottom w:val="0"/>
      <w:divBdr>
        <w:top w:val="none" w:sz="0" w:space="0" w:color="auto"/>
        <w:left w:val="none" w:sz="0" w:space="0" w:color="auto"/>
        <w:bottom w:val="none" w:sz="0" w:space="0" w:color="auto"/>
        <w:right w:val="none" w:sz="0" w:space="0" w:color="auto"/>
      </w:divBdr>
    </w:div>
    <w:div w:id="309559002">
      <w:bodyDiv w:val="1"/>
      <w:marLeft w:val="0"/>
      <w:marRight w:val="0"/>
      <w:marTop w:val="0"/>
      <w:marBottom w:val="0"/>
      <w:divBdr>
        <w:top w:val="none" w:sz="0" w:space="0" w:color="auto"/>
        <w:left w:val="none" w:sz="0" w:space="0" w:color="auto"/>
        <w:bottom w:val="none" w:sz="0" w:space="0" w:color="auto"/>
        <w:right w:val="none" w:sz="0" w:space="0" w:color="auto"/>
      </w:divBdr>
    </w:div>
    <w:div w:id="310057735">
      <w:bodyDiv w:val="1"/>
      <w:marLeft w:val="0"/>
      <w:marRight w:val="0"/>
      <w:marTop w:val="0"/>
      <w:marBottom w:val="0"/>
      <w:divBdr>
        <w:top w:val="none" w:sz="0" w:space="0" w:color="auto"/>
        <w:left w:val="none" w:sz="0" w:space="0" w:color="auto"/>
        <w:bottom w:val="none" w:sz="0" w:space="0" w:color="auto"/>
        <w:right w:val="none" w:sz="0" w:space="0" w:color="auto"/>
      </w:divBdr>
    </w:div>
    <w:div w:id="310326318">
      <w:bodyDiv w:val="1"/>
      <w:marLeft w:val="0"/>
      <w:marRight w:val="0"/>
      <w:marTop w:val="0"/>
      <w:marBottom w:val="0"/>
      <w:divBdr>
        <w:top w:val="none" w:sz="0" w:space="0" w:color="auto"/>
        <w:left w:val="none" w:sz="0" w:space="0" w:color="auto"/>
        <w:bottom w:val="none" w:sz="0" w:space="0" w:color="auto"/>
        <w:right w:val="none" w:sz="0" w:space="0" w:color="auto"/>
      </w:divBdr>
    </w:div>
    <w:div w:id="310524792">
      <w:bodyDiv w:val="1"/>
      <w:marLeft w:val="0"/>
      <w:marRight w:val="0"/>
      <w:marTop w:val="0"/>
      <w:marBottom w:val="0"/>
      <w:divBdr>
        <w:top w:val="none" w:sz="0" w:space="0" w:color="auto"/>
        <w:left w:val="none" w:sz="0" w:space="0" w:color="auto"/>
        <w:bottom w:val="none" w:sz="0" w:space="0" w:color="auto"/>
        <w:right w:val="none" w:sz="0" w:space="0" w:color="auto"/>
      </w:divBdr>
    </w:div>
    <w:div w:id="311057768">
      <w:bodyDiv w:val="1"/>
      <w:marLeft w:val="0"/>
      <w:marRight w:val="0"/>
      <w:marTop w:val="0"/>
      <w:marBottom w:val="0"/>
      <w:divBdr>
        <w:top w:val="none" w:sz="0" w:space="0" w:color="auto"/>
        <w:left w:val="none" w:sz="0" w:space="0" w:color="auto"/>
        <w:bottom w:val="none" w:sz="0" w:space="0" w:color="auto"/>
        <w:right w:val="none" w:sz="0" w:space="0" w:color="auto"/>
      </w:divBdr>
    </w:div>
    <w:div w:id="311759736">
      <w:bodyDiv w:val="1"/>
      <w:marLeft w:val="0"/>
      <w:marRight w:val="0"/>
      <w:marTop w:val="0"/>
      <w:marBottom w:val="0"/>
      <w:divBdr>
        <w:top w:val="none" w:sz="0" w:space="0" w:color="auto"/>
        <w:left w:val="none" w:sz="0" w:space="0" w:color="auto"/>
        <w:bottom w:val="none" w:sz="0" w:space="0" w:color="auto"/>
        <w:right w:val="none" w:sz="0" w:space="0" w:color="auto"/>
      </w:divBdr>
    </w:div>
    <w:div w:id="312295070">
      <w:bodyDiv w:val="1"/>
      <w:marLeft w:val="0"/>
      <w:marRight w:val="0"/>
      <w:marTop w:val="0"/>
      <w:marBottom w:val="0"/>
      <w:divBdr>
        <w:top w:val="none" w:sz="0" w:space="0" w:color="auto"/>
        <w:left w:val="none" w:sz="0" w:space="0" w:color="auto"/>
        <w:bottom w:val="none" w:sz="0" w:space="0" w:color="auto"/>
        <w:right w:val="none" w:sz="0" w:space="0" w:color="auto"/>
      </w:divBdr>
    </w:div>
    <w:div w:id="313343031">
      <w:bodyDiv w:val="1"/>
      <w:marLeft w:val="0"/>
      <w:marRight w:val="0"/>
      <w:marTop w:val="0"/>
      <w:marBottom w:val="0"/>
      <w:divBdr>
        <w:top w:val="none" w:sz="0" w:space="0" w:color="auto"/>
        <w:left w:val="none" w:sz="0" w:space="0" w:color="auto"/>
        <w:bottom w:val="none" w:sz="0" w:space="0" w:color="auto"/>
        <w:right w:val="none" w:sz="0" w:space="0" w:color="auto"/>
      </w:divBdr>
    </w:div>
    <w:div w:id="313995653">
      <w:bodyDiv w:val="1"/>
      <w:marLeft w:val="0"/>
      <w:marRight w:val="0"/>
      <w:marTop w:val="0"/>
      <w:marBottom w:val="0"/>
      <w:divBdr>
        <w:top w:val="none" w:sz="0" w:space="0" w:color="auto"/>
        <w:left w:val="none" w:sz="0" w:space="0" w:color="auto"/>
        <w:bottom w:val="none" w:sz="0" w:space="0" w:color="auto"/>
        <w:right w:val="none" w:sz="0" w:space="0" w:color="auto"/>
      </w:divBdr>
    </w:div>
    <w:div w:id="314342233">
      <w:bodyDiv w:val="1"/>
      <w:marLeft w:val="0"/>
      <w:marRight w:val="0"/>
      <w:marTop w:val="0"/>
      <w:marBottom w:val="0"/>
      <w:divBdr>
        <w:top w:val="none" w:sz="0" w:space="0" w:color="auto"/>
        <w:left w:val="none" w:sz="0" w:space="0" w:color="auto"/>
        <w:bottom w:val="none" w:sz="0" w:space="0" w:color="auto"/>
        <w:right w:val="none" w:sz="0" w:space="0" w:color="auto"/>
      </w:divBdr>
    </w:div>
    <w:div w:id="315570290">
      <w:bodyDiv w:val="1"/>
      <w:marLeft w:val="0"/>
      <w:marRight w:val="0"/>
      <w:marTop w:val="0"/>
      <w:marBottom w:val="0"/>
      <w:divBdr>
        <w:top w:val="none" w:sz="0" w:space="0" w:color="auto"/>
        <w:left w:val="none" w:sz="0" w:space="0" w:color="auto"/>
        <w:bottom w:val="none" w:sz="0" w:space="0" w:color="auto"/>
        <w:right w:val="none" w:sz="0" w:space="0" w:color="auto"/>
      </w:divBdr>
    </w:div>
    <w:div w:id="315837635">
      <w:bodyDiv w:val="1"/>
      <w:marLeft w:val="0"/>
      <w:marRight w:val="0"/>
      <w:marTop w:val="0"/>
      <w:marBottom w:val="0"/>
      <w:divBdr>
        <w:top w:val="none" w:sz="0" w:space="0" w:color="auto"/>
        <w:left w:val="none" w:sz="0" w:space="0" w:color="auto"/>
        <w:bottom w:val="none" w:sz="0" w:space="0" w:color="auto"/>
        <w:right w:val="none" w:sz="0" w:space="0" w:color="auto"/>
      </w:divBdr>
    </w:div>
    <w:div w:id="315887036">
      <w:bodyDiv w:val="1"/>
      <w:marLeft w:val="0"/>
      <w:marRight w:val="0"/>
      <w:marTop w:val="0"/>
      <w:marBottom w:val="0"/>
      <w:divBdr>
        <w:top w:val="none" w:sz="0" w:space="0" w:color="auto"/>
        <w:left w:val="none" w:sz="0" w:space="0" w:color="auto"/>
        <w:bottom w:val="none" w:sz="0" w:space="0" w:color="auto"/>
        <w:right w:val="none" w:sz="0" w:space="0" w:color="auto"/>
      </w:divBdr>
    </w:div>
    <w:div w:id="316694912">
      <w:bodyDiv w:val="1"/>
      <w:marLeft w:val="0"/>
      <w:marRight w:val="0"/>
      <w:marTop w:val="0"/>
      <w:marBottom w:val="0"/>
      <w:divBdr>
        <w:top w:val="none" w:sz="0" w:space="0" w:color="auto"/>
        <w:left w:val="none" w:sz="0" w:space="0" w:color="auto"/>
        <w:bottom w:val="none" w:sz="0" w:space="0" w:color="auto"/>
        <w:right w:val="none" w:sz="0" w:space="0" w:color="auto"/>
      </w:divBdr>
    </w:div>
    <w:div w:id="316809646">
      <w:bodyDiv w:val="1"/>
      <w:marLeft w:val="0"/>
      <w:marRight w:val="0"/>
      <w:marTop w:val="0"/>
      <w:marBottom w:val="0"/>
      <w:divBdr>
        <w:top w:val="none" w:sz="0" w:space="0" w:color="auto"/>
        <w:left w:val="none" w:sz="0" w:space="0" w:color="auto"/>
        <w:bottom w:val="none" w:sz="0" w:space="0" w:color="auto"/>
        <w:right w:val="none" w:sz="0" w:space="0" w:color="auto"/>
      </w:divBdr>
    </w:div>
    <w:div w:id="317072830">
      <w:bodyDiv w:val="1"/>
      <w:marLeft w:val="0"/>
      <w:marRight w:val="0"/>
      <w:marTop w:val="0"/>
      <w:marBottom w:val="0"/>
      <w:divBdr>
        <w:top w:val="none" w:sz="0" w:space="0" w:color="auto"/>
        <w:left w:val="none" w:sz="0" w:space="0" w:color="auto"/>
        <w:bottom w:val="none" w:sz="0" w:space="0" w:color="auto"/>
        <w:right w:val="none" w:sz="0" w:space="0" w:color="auto"/>
      </w:divBdr>
    </w:div>
    <w:div w:id="317659715">
      <w:bodyDiv w:val="1"/>
      <w:marLeft w:val="0"/>
      <w:marRight w:val="0"/>
      <w:marTop w:val="0"/>
      <w:marBottom w:val="0"/>
      <w:divBdr>
        <w:top w:val="none" w:sz="0" w:space="0" w:color="auto"/>
        <w:left w:val="none" w:sz="0" w:space="0" w:color="auto"/>
        <w:bottom w:val="none" w:sz="0" w:space="0" w:color="auto"/>
        <w:right w:val="none" w:sz="0" w:space="0" w:color="auto"/>
      </w:divBdr>
    </w:div>
    <w:div w:id="317659740">
      <w:bodyDiv w:val="1"/>
      <w:marLeft w:val="0"/>
      <w:marRight w:val="0"/>
      <w:marTop w:val="0"/>
      <w:marBottom w:val="0"/>
      <w:divBdr>
        <w:top w:val="none" w:sz="0" w:space="0" w:color="auto"/>
        <w:left w:val="none" w:sz="0" w:space="0" w:color="auto"/>
        <w:bottom w:val="none" w:sz="0" w:space="0" w:color="auto"/>
        <w:right w:val="none" w:sz="0" w:space="0" w:color="auto"/>
      </w:divBdr>
    </w:div>
    <w:div w:id="318577977">
      <w:bodyDiv w:val="1"/>
      <w:marLeft w:val="0"/>
      <w:marRight w:val="0"/>
      <w:marTop w:val="0"/>
      <w:marBottom w:val="0"/>
      <w:divBdr>
        <w:top w:val="none" w:sz="0" w:space="0" w:color="auto"/>
        <w:left w:val="none" w:sz="0" w:space="0" w:color="auto"/>
        <w:bottom w:val="none" w:sz="0" w:space="0" w:color="auto"/>
        <w:right w:val="none" w:sz="0" w:space="0" w:color="auto"/>
      </w:divBdr>
    </w:div>
    <w:div w:id="318731023">
      <w:bodyDiv w:val="1"/>
      <w:marLeft w:val="0"/>
      <w:marRight w:val="0"/>
      <w:marTop w:val="0"/>
      <w:marBottom w:val="0"/>
      <w:divBdr>
        <w:top w:val="none" w:sz="0" w:space="0" w:color="auto"/>
        <w:left w:val="none" w:sz="0" w:space="0" w:color="auto"/>
        <w:bottom w:val="none" w:sz="0" w:space="0" w:color="auto"/>
        <w:right w:val="none" w:sz="0" w:space="0" w:color="auto"/>
      </w:divBdr>
    </w:div>
    <w:div w:id="319190416">
      <w:bodyDiv w:val="1"/>
      <w:marLeft w:val="0"/>
      <w:marRight w:val="0"/>
      <w:marTop w:val="0"/>
      <w:marBottom w:val="0"/>
      <w:divBdr>
        <w:top w:val="none" w:sz="0" w:space="0" w:color="auto"/>
        <w:left w:val="none" w:sz="0" w:space="0" w:color="auto"/>
        <w:bottom w:val="none" w:sz="0" w:space="0" w:color="auto"/>
        <w:right w:val="none" w:sz="0" w:space="0" w:color="auto"/>
      </w:divBdr>
    </w:div>
    <w:div w:id="319769088">
      <w:bodyDiv w:val="1"/>
      <w:marLeft w:val="0"/>
      <w:marRight w:val="0"/>
      <w:marTop w:val="0"/>
      <w:marBottom w:val="0"/>
      <w:divBdr>
        <w:top w:val="none" w:sz="0" w:space="0" w:color="auto"/>
        <w:left w:val="none" w:sz="0" w:space="0" w:color="auto"/>
        <w:bottom w:val="none" w:sz="0" w:space="0" w:color="auto"/>
        <w:right w:val="none" w:sz="0" w:space="0" w:color="auto"/>
      </w:divBdr>
    </w:div>
    <w:div w:id="321355028">
      <w:bodyDiv w:val="1"/>
      <w:marLeft w:val="0"/>
      <w:marRight w:val="0"/>
      <w:marTop w:val="0"/>
      <w:marBottom w:val="0"/>
      <w:divBdr>
        <w:top w:val="none" w:sz="0" w:space="0" w:color="auto"/>
        <w:left w:val="none" w:sz="0" w:space="0" w:color="auto"/>
        <w:bottom w:val="none" w:sz="0" w:space="0" w:color="auto"/>
        <w:right w:val="none" w:sz="0" w:space="0" w:color="auto"/>
      </w:divBdr>
    </w:div>
    <w:div w:id="322272777">
      <w:bodyDiv w:val="1"/>
      <w:marLeft w:val="0"/>
      <w:marRight w:val="0"/>
      <w:marTop w:val="0"/>
      <w:marBottom w:val="0"/>
      <w:divBdr>
        <w:top w:val="none" w:sz="0" w:space="0" w:color="auto"/>
        <w:left w:val="none" w:sz="0" w:space="0" w:color="auto"/>
        <w:bottom w:val="none" w:sz="0" w:space="0" w:color="auto"/>
        <w:right w:val="none" w:sz="0" w:space="0" w:color="auto"/>
      </w:divBdr>
    </w:div>
    <w:div w:id="323048653">
      <w:bodyDiv w:val="1"/>
      <w:marLeft w:val="0"/>
      <w:marRight w:val="0"/>
      <w:marTop w:val="0"/>
      <w:marBottom w:val="0"/>
      <w:divBdr>
        <w:top w:val="none" w:sz="0" w:space="0" w:color="auto"/>
        <w:left w:val="none" w:sz="0" w:space="0" w:color="auto"/>
        <w:bottom w:val="none" w:sz="0" w:space="0" w:color="auto"/>
        <w:right w:val="none" w:sz="0" w:space="0" w:color="auto"/>
      </w:divBdr>
    </w:div>
    <w:div w:id="323357734">
      <w:bodyDiv w:val="1"/>
      <w:marLeft w:val="0"/>
      <w:marRight w:val="0"/>
      <w:marTop w:val="0"/>
      <w:marBottom w:val="0"/>
      <w:divBdr>
        <w:top w:val="none" w:sz="0" w:space="0" w:color="auto"/>
        <w:left w:val="none" w:sz="0" w:space="0" w:color="auto"/>
        <w:bottom w:val="none" w:sz="0" w:space="0" w:color="auto"/>
        <w:right w:val="none" w:sz="0" w:space="0" w:color="auto"/>
      </w:divBdr>
    </w:div>
    <w:div w:id="324092110">
      <w:bodyDiv w:val="1"/>
      <w:marLeft w:val="0"/>
      <w:marRight w:val="0"/>
      <w:marTop w:val="0"/>
      <w:marBottom w:val="0"/>
      <w:divBdr>
        <w:top w:val="none" w:sz="0" w:space="0" w:color="auto"/>
        <w:left w:val="none" w:sz="0" w:space="0" w:color="auto"/>
        <w:bottom w:val="none" w:sz="0" w:space="0" w:color="auto"/>
        <w:right w:val="none" w:sz="0" w:space="0" w:color="auto"/>
      </w:divBdr>
    </w:div>
    <w:div w:id="324359603">
      <w:bodyDiv w:val="1"/>
      <w:marLeft w:val="0"/>
      <w:marRight w:val="0"/>
      <w:marTop w:val="0"/>
      <w:marBottom w:val="0"/>
      <w:divBdr>
        <w:top w:val="none" w:sz="0" w:space="0" w:color="auto"/>
        <w:left w:val="none" w:sz="0" w:space="0" w:color="auto"/>
        <w:bottom w:val="none" w:sz="0" w:space="0" w:color="auto"/>
        <w:right w:val="none" w:sz="0" w:space="0" w:color="auto"/>
      </w:divBdr>
    </w:div>
    <w:div w:id="324748064">
      <w:bodyDiv w:val="1"/>
      <w:marLeft w:val="0"/>
      <w:marRight w:val="0"/>
      <w:marTop w:val="0"/>
      <w:marBottom w:val="0"/>
      <w:divBdr>
        <w:top w:val="none" w:sz="0" w:space="0" w:color="auto"/>
        <w:left w:val="none" w:sz="0" w:space="0" w:color="auto"/>
        <w:bottom w:val="none" w:sz="0" w:space="0" w:color="auto"/>
        <w:right w:val="none" w:sz="0" w:space="0" w:color="auto"/>
      </w:divBdr>
    </w:div>
    <w:div w:id="325788756">
      <w:bodyDiv w:val="1"/>
      <w:marLeft w:val="0"/>
      <w:marRight w:val="0"/>
      <w:marTop w:val="0"/>
      <w:marBottom w:val="0"/>
      <w:divBdr>
        <w:top w:val="none" w:sz="0" w:space="0" w:color="auto"/>
        <w:left w:val="none" w:sz="0" w:space="0" w:color="auto"/>
        <w:bottom w:val="none" w:sz="0" w:space="0" w:color="auto"/>
        <w:right w:val="none" w:sz="0" w:space="0" w:color="auto"/>
      </w:divBdr>
    </w:div>
    <w:div w:id="326135347">
      <w:bodyDiv w:val="1"/>
      <w:marLeft w:val="0"/>
      <w:marRight w:val="0"/>
      <w:marTop w:val="0"/>
      <w:marBottom w:val="0"/>
      <w:divBdr>
        <w:top w:val="none" w:sz="0" w:space="0" w:color="auto"/>
        <w:left w:val="none" w:sz="0" w:space="0" w:color="auto"/>
        <w:bottom w:val="none" w:sz="0" w:space="0" w:color="auto"/>
        <w:right w:val="none" w:sz="0" w:space="0" w:color="auto"/>
      </w:divBdr>
    </w:div>
    <w:div w:id="326520987">
      <w:bodyDiv w:val="1"/>
      <w:marLeft w:val="0"/>
      <w:marRight w:val="0"/>
      <w:marTop w:val="0"/>
      <w:marBottom w:val="0"/>
      <w:divBdr>
        <w:top w:val="none" w:sz="0" w:space="0" w:color="auto"/>
        <w:left w:val="none" w:sz="0" w:space="0" w:color="auto"/>
        <w:bottom w:val="none" w:sz="0" w:space="0" w:color="auto"/>
        <w:right w:val="none" w:sz="0" w:space="0" w:color="auto"/>
      </w:divBdr>
    </w:div>
    <w:div w:id="326592210">
      <w:bodyDiv w:val="1"/>
      <w:marLeft w:val="0"/>
      <w:marRight w:val="0"/>
      <w:marTop w:val="0"/>
      <w:marBottom w:val="0"/>
      <w:divBdr>
        <w:top w:val="none" w:sz="0" w:space="0" w:color="auto"/>
        <w:left w:val="none" w:sz="0" w:space="0" w:color="auto"/>
        <w:bottom w:val="none" w:sz="0" w:space="0" w:color="auto"/>
        <w:right w:val="none" w:sz="0" w:space="0" w:color="auto"/>
      </w:divBdr>
    </w:div>
    <w:div w:id="326636149">
      <w:bodyDiv w:val="1"/>
      <w:marLeft w:val="0"/>
      <w:marRight w:val="0"/>
      <w:marTop w:val="0"/>
      <w:marBottom w:val="0"/>
      <w:divBdr>
        <w:top w:val="none" w:sz="0" w:space="0" w:color="auto"/>
        <w:left w:val="none" w:sz="0" w:space="0" w:color="auto"/>
        <w:bottom w:val="none" w:sz="0" w:space="0" w:color="auto"/>
        <w:right w:val="none" w:sz="0" w:space="0" w:color="auto"/>
      </w:divBdr>
    </w:div>
    <w:div w:id="326904254">
      <w:bodyDiv w:val="1"/>
      <w:marLeft w:val="0"/>
      <w:marRight w:val="0"/>
      <w:marTop w:val="0"/>
      <w:marBottom w:val="0"/>
      <w:divBdr>
        <w:top w:val="none" w:sz="0" w:space="0" w:color="auto"/>
        <w:left w:val="none" w:sz="0" w:space="0" w:color="auto"/>
        <w:bottom w:val="none" w:sz="0" w:space="0" w:color="auto"/>
        <w:right w:val="none" w:sz="0" w:space="0" w:color="auto"/>
      </w:divBdr>
    </w:div>
    <w:div w:id="327096236">
      <w:bodyDiv w:val="1"/>
      <w:marLeft w:val="0"/>
      <w:marRight w:val="0"/>
      <w:marTop w:val="0"/>
      <w:marBottom w:val="0"/>
      <w:divBdr>
        <w:top w:val="none" w:sz="0" w:space="0" w:color="auto"/>
        <w:left w:val="none" w:sz="0" w:space="0" w:color="auto"/>
        <w:bottom w:val="none" w:sz="0" w:space="0" w:color="auto"/>
        <w:right w:val="none" w:sz="0" w:space="0" w:color="auto"/>
      </w:divBdr>
    </w:div>
    <w:div w:id="327901920">
      <w:bodyDiv w:val="1"/>
      <w:marLeft w:val="0"/>
      <w:marRight w:val="0"/>
      <w:marTop w:val="0"/>
      <w:marBottom w:val="0"/>
      <w:divBdr>
        <w:top w:val="none" w:sz="0" w:space="0" w:color="auto"/>
        <w:left w:val="none" w:sz="0" w:space="0" w:color="auto"/>
        <w:bottom w:val="none" w:sz="0" w:space="0" w:color="auto"/>
        <w:right w:val="none" w:sz="0" w:space="0" w:color="auto"/>
      </w:divBdr>
    </w:div>
    <w:div w:id="328144814">
      <w:bodyDiv w:val="1"/>
      <w:marLeft w:val="0"/>
      <w:marRight w:val="0"/>
      <w:marTop w:val="0"/>
      <w:marBottom w:val="0"/>
      <w:divBdr>
        <w:top w:val="none" w:sz="0" w:space="0" w:color="auto"/>
        <w:left w:val="none" w:sz="0" w:space="0" w:color="auto"/>
        <w:bottom w:val="none" w:sz="0" w:space="0" w:color="auto"/>
        <w:right w:val="none" w:sz="0" w:space="0" w:color="auto"/>
      </w:divBdr>
    </w:div>
    <w:div w:id="328487187">
      <w:bodyDiv w:val="1"/>
      <w:marLeft w:val="0"/>
      <w:marRight w:val="0"/>
      <w:marTop w:val="0"/>
      <w:marBottom w:val="0"/>
      <w:divBdr>
        <w:top w:val="none" w:sz="0" w:space="0" w:color="auto"/>
        <w:left w:val="none" w:sz="0" w:space="0" w:color="auto"/>
        <w:bottom w:val="none" w:sz="0" w:space="0" w:color="auto"/>
        <w:right w:val="none" w:sz="0" w:space="0" w:color="auto"/>
      </w:divBdr>
    </w:div>
    <w:div w:id="328606689">
      <w:bodyDiv w:val="1"/>
      <w:marLeft w:val="0"/>
      <w:marRight w:val="0"/>
      <w:marTop w:val="0"/>
      <w:marBottom w:val="0"/>
      <w:divBdr>
        <w:top w:val="none" w:sz="0" w:space="0" w:color="auto"/>
        <w:left w:val="none" w:sz="0" w:space="0" w:color="auto"/>
        <w:bottom w:val="none" w:sz="0" w:space="0" w:color="auto"/>
        <w:right w:val="none" w:sz="0" w:space="0" w:color="auto"/>
      </w:divBdr>
    </w:div>
    <w:div w:id="329065976">
      <w:bodyDiv w:val="1"/>
      <w:marLeft w:val="0"/>
      <w:marRight w:val="0"/>
      <w:marTop w:val="0"/>
      <w:marBottom w:val="0"/>
      <w:divBdr>
        <w:top w:val="none" w:sz="0" w:space="0" w:color="auto"/>
        <w:left w:val="none" w:sz="0" w:space="0" w:color="auto"/>
        <w:bottom w:val="none" w:sz="0" w:space="0" w:color="auto"/>
        <w:right w:val="none" w:sz="0" w:space="0" w:color="auto"/>
      </w:divBdr>
    </w:div>
    <w:div w:id="329602678">
      <w:bodyDiv w:val="1"/>
      <w:marLeft w:val="0"/>
      <w:marRight w:val="0"/>
      <w:marTop w:val="0"/>
      <w:marBottom w:val="0"/>
      <w:divBdr>
        <w:top w:val="none" w:sz="0" w:space="0" w:color="auto"/>
        <w:left w:val="none" w:sz="0" w:space="0" w:color="auto"/>
        <w:bottom w:val="none" w:sz="0" w:space="0" w:color="auto"/>
        <w:right w:val="none" w:sz="0" w:space="0" w:color="auto"/>
      </w:divBdr>
    </w:div>
    <w:div w:id="330107960">
      <w:bodyDiv w:val="1"/>
      <w:marLeft w:val="0"/>
      <w:marRight w:val="0"/>
      <w:marTop w:val="0"/>
      <w:marBottom w:val="0"/>
      <w:divBdr>
        <w:top w:val="none" w:sz="0" w:space="0" w:color="auto"/>
        <w:left w:val="none" w:sz="0" w:space="0" w:color="auto"/>
        <w:bottom w:val="none" w:sz="0" w:space="0" w:color="auto"/>
        <w:right w:val="none" w:sz="0" w:space="0" w:color="auto"/>
      </w:divBdr>
    </w:div>
    <w:div w:id="330374381">
      <w:bodyDiv w:val="1"/>
      <w:marLeft w:val="0"/>
      <w:marRight w:val="0"/>
      <w:marTop w:val="0"/>
      <w:marBottom w:val="0"/>
      <w:divBdr>
        <w:top w:val="none" w:sz="0" w:space="0" w:color="auto"/>
        <w:left w:val="none" w:sz="0" w:space="0" w:color="auto"/>
        <w:bottom w:val="none" w:sz="0" w:space="0" w:color="auto"/>
        <w:right w:val="none" w:sz="0" w:space="0" w:color="auto"/>
      </w:divBdr>
    </w:div>
    <w:div w:id="331027135">
      <w:bodyDiv w:val="1"/>
      <w:marLeft w:val="0"/>
      <w:marRight w:val="0"/>
      <w:marTop w:val="0"/>
      <w:marBottom w:val="0"/>
      <w:divBdr>
        <w:top w:val="none" w:sz="0" w:space="0" w:color="auto"/>
        <w:left w:val="none" w:sz="0" w:space="0" w:color="auto"/>
        <w:bottom w:val="none" w:sz="0" w:space="0" w:color="auto"/>
        <w:right w:val="none" w:sz="0" w:space="0" w:color="auto"/>
      </w:divBdr>
    </w:div>
    <w:div w:id="331418603">
      <w:bodyDiv w:val="1"/>
      <w:marLeft w:val="0"/>
      <w:marRight w:val="0"/>
      <w:marTop w:val="0"/>
      <w:marBottom w:val="0"/>
      <w:divBdr>
        <w:top w:val="none" w:sz="0" w:space="0" w:color="auto"/>
        <w:left w:val="none" w:sz="0" w:space="0" w:color="auto"/>
        <w:bottom w:val="none" w:sz="0" w:space="0" w:color="auto"/>
        <w:right w:val="none" w:sz="0" w:space="0" w:color="auto"/>
      </w:divBdr>
    </w:div>
    <w:div w:id="331491909">
      <w:bodyDiv w:val="1"/>
      <w:marLeft w:val="0"/>
      <w:marRight w:val="0"/>
      <w:marTop w:val="0"/>
      <w:marBottom w:val="0"/>
      <w:divBdr>
        <w:top w:val="none" w:sz="0" w:space="0" w:color="auto"/>
        <w:left w:val="none" w:sz="0" w:space="0" w:color="auto"/>
        <w:bottom w:val="none" w:sz="0" w:space="0" w:color="auto"/>
        <w:right w:val="none" w:sz="0" w:space="0" w:color="auto"/>
      </w:divBdr>
    </w:div>
    <w:div w:id="331757251">
      <w:bodyDiv w:val="1"/>
      <w:marLeft w:val="0"/>
      <w:marRight w:val="0"/>
      <w:marTop w:val="0"/>
      <w:marBottom w:val="0"/>
      <w:divBdr>
        <w:top w:val="none" w:sz="0" w:space="0" w:color="auto"/>
        <w:left w:val="none" w:sz="0" w:space="0" w:color="auto"/>
        <w:bottom w:val="none" w:sz="0" w:space="0" w:color="auto"/>
        <w:right w:val="none" w:sz="0" w:space="0" w:color="auto"/>
      </w:divBdr>
    </w:div>
    <w:div w:id="331760837">
      <w:bodyDiv w:val="1"/>
      <w:marLeft w:val="0"/>
      <w:marRight w:val="0"/>
      <w:marTop w:val="0"/>
      <w:marBottom w:val="0"/>
      <w:divBdr>
        <w:top w:val="none" w:sz="0" w:space="0" w:color="auto"/>
        <w:left w:val="none" w:sz="0" w:space="0" w:color="auto"/>
        <w:bottom w:val="none" w:sz="0" w:space="0" w:color="auto"/>
        <w:right w:val="none" w:sz="0" w:space="0" w:color="auto"/>
      </w:divBdr>
    </w:div>
    <w:div w:id="332487404">
      <w:bodyDiv w:val="1"/>
      <w:marLeft w:val="0"/>
      <w:marRight w:val="0"/>
      <w:marTop w:val="0"/>
      <w:marBottom w:val="0"/>
      <w:divBdr>
        <w:top w:val="none" w:sz="0" w:space="0" w:color="auto"/>
        <w:left w:val="none" w:sz="0" w:space="0" w:color="auto"/>
        <w:bottom w:val="none" w:sz="0" w:space="0" w:color="auto"/>
        <w:right w:val="none" w:sz="0" w:space="0" w:color="auto"/>
      </w:divBdr>
    </w:div>
    <w:div w:id="332880244">
      <w:bodyDiv w:val="1"/>
      <w:marLeft w:val="0"/>
      <w:marRight w:val="0"/>
      <w:marTop w:val="0"/>
      <w:marBottom w:val="0"/>
      <w:divBdr>
        <w:top w:val="none" w:sz="0" w:space="0" w:color="auto"/>
        <w:left w:val="none" w:sz="0" w:space="0" w:color="auto"/>
        <w:bottom w:val="none" w:sz="0" w:space="0" w:color="auto"/>
        <w:right w:val="none" w:sz="0" w:space="0" w:color="auto"/>
      </w:divBdr>
    </w:div>
    <w:div w:id="333338617">
      <w:bodyDiv w:val="1"/>
      <w:marLeft w:val="0"/>
      <w:marRight w:val="0"/>
      <w:marTop w:val="0"/>
      <w:marBottom w:val="0"/>
      <w:divBdr>
        <w:top w:val="none" w:sz="0" w:space="0" w:color="auto"/>
        <w:left w:val="none" w:sz="0" w:space="0" w:color="auto"/>
        <w:bottom w:val="none" w:sz="0" w:space="0" w:color="auto"/>
        <w:right w:val="none" w:sz="0" w:space="0" w:color="auto"/>
      </w:divBdr>
    </w:div>
    <w:div w:id="333529957">
      <w:bodyDiv w:val="1"/>
      <w:marLeft w:val="0"/>
      <w:marRight w:val="0"/>
      <w:marTop w:val="0"/>
      <w:marBottom w:val="0"/>
      <w:divBdr>
        <w:top w:val="none" w:sz="0" w:space="0" w:color="auto"/>
        <w:left w:val="none" w:sz="0" w:space="0" w:color="auto"/>
        <w:bottom w:val="none" w:sz="0" w:space="0" w:color="auto"/>
        <w:right w:val="none" w:sz="0" w:space="0" w:color="auto"/>
      </w:divBdr>
    </w:div>
    <w:div w:id="333844647">
      <w:bodyDiv w:val="1"/>
      <w:marLeft w:val="0"/>
      <w:marRight w:val="0"/>
      <w:marTop w:val="0"/>
      <w:marBottom w:val="0"/>
      <w:divBdr>
        <w:top w:val="none" w:sz="0" w:space="0" w:color="auto"/>
        <w:left w:val="none" w:sz="0" w:space="0" w:color="auto"/>
        <w:bottom w:val="none" w:sz="0" w:space="0" w:color="auto"/>
        <w:right w:val="none" w:sz="0" w:space="0" w:color="auto"/>
      </w:divBdr>
    </w:div>
    <w:div w:id="334723567">
      <w:bodyDiv w:val="1"/>
      <w:marLeft w:val="0"/>
      <w:marRight w:val="0"/>
      <w:marTop w:val="0"/>
      <w:marBottom w:val="0"/>
      <w:divBdr>
        <w:top w:val="none" w:sz="0" w:space="0" w:color="auto"/>
        <w:left w:val="none" w:sz="0" w:space="0" w:color="auto"/>
        <w:bottom w:val="none" w:sz="0" w:space="0" w:color="auto"/>
        <w:right w:val="none" w:sz="0" w:space="0" w:color="auto"/>
      </w:divBdr>
    </w:div>
    <w:div w:id="334770807">
      <w:bodyDiv w:val="1"/>
      <w:marLeft w:val="0"/>
      <w:marRight w:val="0"/>
      <w:marTop w:val="0"/>
      <w:marBottom w:val="0"/>
      <w:divBdr>
        <w:top w:val="none" w:sz="0" w:space="0" w:color="auto"/>
        <w:left w:val="none" w:sz="0" w:space="0" w:color="auto"/>
        <w:bottom w:val="none" w:sz="0" w:space="0" w:color="auto"/>
        <w:right w:val="none" w:sz="0" w:space="0" w:color="auto"/>
      </w:divBdr>
    </w:div>
    <w:div w:id="335040622">
      <w:bodyDiv w:val="1"/>
      <w:marLeft w:val="0"/>
      <w:marRight w:val="0"/>
      <w:marTop w:val="0"/>
      <w:marBottom w:val="0"/>
      <w:divBdr>
        <w:top w:val="none" w:sz="0" w:space="0" w:color="auto"/>
        <w:left w:val="none" w:sz="0" w:space="0" w:color="auto"/>
        <w:bottom w:val="none" w:sz="0" w:space="0" w:color="auto"/>
        <w:right w:val="none" w:sz="0" w:space="0" w:color="auto"/>
      </w:divBdr>
    </w:div>
    <w:div w:id="335350586">
      <w:bodyDiv w:val="1"/>
      <w:marLeft w:val="0"/>
      <w:marRight w:val="0"/>
      <w:marTop w:val="0"/>
      <w:marBottom w:val="0"/>
      <w:divBdr>
        <w:top w:val="none" w:sz="0" w:space="0" w:color="auto"/>
        <w:left w:val="none" w:sz="0" w:space="0" w:color="auto"/>
        <w:bottom w:val="none" w:sz="0" w:space="0" w:color="auto"/>
        <w:right w:val="none" w:sz="0" w:space="0" w:color="auto"/>
      </w:divBdr>
    </w:div>
    <w:div w:id="335422874">
      <w:bodyDiv w:val="1"/>
      <w:marLeft w:val="0"/>
      <w:marRight w:val="0"/>
      <w:marTop w:val="0"/>
      <w:marBottom w:val="0"/>
      <w:divBdr>
        <w:top w:val="none" w:sz="0" w:space="0" w:color="auto"/>
        <w:left w:val="none" w:sz="0" w:space="0" w:color="auto"/>
        <w:bottom w:val="none" w:sz="0" w:space="0" w:color="auto"/>
        <w:right w:val="none" w:sz="0" w:space="0" w:color="auto"/>
      </w:divBdr>
    </w:div>
    <w:div w:id="337317606">
      <w:bodyDiv w:val="1"/>
      <w:marLeft w:val="0"/>
      <w:marRight w:val="0"/>
      <w:marTop w:val="0"/>
      <w:marBottom w:val="0"/>
      <w:divBdr>
        <w:top w:val="none" w:sz="0" w:space="0" w:color="auto"/>
        <w:left w:val="none" w:sz="0" w:space="0" w:color="auto"/>
        <w:bottom w:val="none" w:sz="0" w:space="0" w:color="auto"/>
        <w:right w:val="none" w:sz="0" w:space="0" w:color="auto"/>
      </w:divBdr>
    </w:div>
    <w:div w:id="337464341">
      <w:bodyDiv w:val="1"/>
      <w:marLeft w:val="0"/>
      <w:marRight w:val="0"/>
      <w:marTop w:val="0"/>
      <w:marBottom w:val="0"/>
      <w:divBdr>
        <w:top w:val="none" w:sz="0" w:space="0" w:color="auto"/>
        <w:left w:val="none" w:sz="0" w:space="0" w:color="auto"/>
        <w:bottom w:val="none" w:sz="0" w:space="0" w:color="auto"/>
        <w:right w:val="none" w:sz="0" w:space="0" w:color="auto"/>
      </w:divBdr>
    </w:div>
    <w:div w:id="338848416">
      <w:bodyDiv w:val="1"/>
      <w:marLeft w:val="0"/>
      <w:marRight w:val="0"/>
      <w:marTop w:val="0"/>
      <w:marBottom w:val="0"/>
      <w:divBdr>
        <w:top w:val="none" w:sz="0" w:space="0" w:color="auto"/>
        <w:left w:val="none" w:sz="0" w:space="0" w:color="auto"/>
        <w:bottom w:val="none" w:sz="0" w:space="0" w:color="auto"/>
        <w:right w:val="none" w:sz="0" w:space="0" w:color="auto"/>
      </w:divBdr>
    </w:div>
    <w:div w:id="338892770">
      <w:bodyDiv w:val="1"/>
      <w:marLeft w:val="0"/>
      <w:marRight w:val="0"/>
      <w:marTop w:val="0"/>
      <w:marBottom w:val="0"/>
      <w:divBdr>
        <w:top w:val="none" w:sz="0" w:space="0" w:color="auto"/>
        <w:left w:val="none" w:sz="0" w:space="0" w:color="auto"/>
        <w:bottom w:val="none" w:sz="0" w:space="0" w:color="auto"/>
        <w:right w:val="none" w:sz="0" w:space="0" w:color="auto"/>
      </w:divBdr>
    </w:div>
    <w:div w:id="339701934">
      <w:bodyDiv w:val="1"/>
      <w:marLeft w:val="0"/>
      <w:marRight w:val="0"/>
      <w:marTop w:val="0"/>
      <w:marBottom w:val="0"/>
      <w:divBdr>
        <w:top w:val="none" w:sz="0" w:space="0" w:color="auto"/>
        <w:left w:val="none" w:sz="0" w:space="0" w:color="auto"/>
        <w:bottom w:val="none" w:sz="0" w:space="0" w:color="auto"/>
        <w:right w:val="none" w:sz="0" w:space="0" w:color="auto"/>
      </w:divBdr>
    </w:div>
    <w:div w:id="339819312">
      <w:bodyDiv w:val="1"/>
      <w:marLeft w:val="0"/>
      <w:marRight w:val="0"/>
      <w:marTop w:val="0"/>
      <w:marBottom w:val="0"/>
      <w:divBdr>
        <w:top w:val="none" w:sz="0" w:space="0" w:color="auto"/>
        <w:left w:val="none" w:sz="0" w:space="0" w:color="auto"/>
        <w:bottom w:val="none" w:sz="0" w:space="0" w:color="auto"/>
        <w:right w:val="none" w:sz="0" w:space="0" w:color="auto"/>
      </w:divBdr>
    </w:div>
    <w:div w:id="340664487">
      <w:bodyDiv w:val="1"/>
      <w:marLeft w:val="0"/>
      <w:marRight w:val="0"/>
      <w:marTop w:val="0"/>
      <w:marBottom w:val="0"/>
      <w:divBdr>
        <w:top w:val="none" w:sz="0" w:space="0" w:color="auto"/>
        <w:left w:val="none" w:sz="0" w:space="0" w:color="auto"/>
        <w:bottom w:val="none" w:sz="0" w:space="0" w:color="auto"/>
        <w:right w:val="none" w:sz="0" w:space="0" w:color="auto"/>
      </w:divBdr>
    </w:div>
    <w:div w:id="341009317">
      <w:bodyDiv w:val="1"/>
      <w:marLeft w:val="0"/>
      <w:marRight w:val="0"/>
      <w:marTop w:val="0"/>
      <w:marBottom w:val="0"/>
      <w:divBdr>
        <w:top w:val="none" w:sz="0" w:space="0" w:color="auto"/>
        <w:left w:val="none" w:sz="0" w:space="0" w:color="auto"/>
        <w:bottom w:val="none" w:sz="0" w:space="0" w:color="auto"/>
        <w:right w:val="none" w:sz="0" w:space="0" w:color="auto"/>
      </w:divBdr>
    </w:div>
    <w:div w:id="341711217">
      <w:bodyDiv w:val="1"/>
      <w:marLeft w:val="0"/>
      <w:marRight w:val="0"/>
      <w:marTop w:val="0"/>
      <w:marBottom w:val="0"/>
      <w:divBdr>
        <w:top w:val="none" w:sz="0" w:space="0" w:color="auto"/>
        <w:left w:val="none" w:sz="0" w:space="0" w:color="auto"/>
        <w:bottom w:val="none" w:sz="0" w:space="0" w:color="auto"/>
        <w:right w:val="none" w:sz="0" w:space="0" w:color="auto"/>
      </w:divBdr>
    </w:div>
    <w:div w:id="342441463">
      <w:bodyDiv w:val="1"/>
      <w:marLeft w:val="0"/>
      <w:marRight w:val="0"/>
      <w:marTop w:val="0"/>
      <w:marBottom w:val="0"/>
      <w:divBdr>
        <w:top w:val="none" w:sz="0" w:space="0" w:color="auto"/>
        <w:left w:val="none" w:sz="0" w:space="0" w:color="auto"/>
        <w:bottom w:val="none" w:sz="0" w:space="0" w:color="auto"/>
        <w:right w:val="none" w:sz="0" w:space="0" w:color="auto"/>
      </w:divBdr>
    </w:div>
    <w:div w:id="343284145">
      <w:bodyDiv w:val="1"/>
      <w:marLeft w:val="0"/>
      <w:marRight w:val="0"/>
      <w:marTop w:val="0"/>
      <w:marBottom w:val="0"/>
      <w:divBdr>
        <w:top w:val="none" w:sz="0" w:space="0" w:color="auto"/>
        <w:left w:val="none" w:sz="0" w:space="0" w:color="auto"/>
        <w:bottom w:val="none" w:sz="0" w:space="0" w:color="auto"/>
        <w:right w:val="none" w:sz="0" w:space="0" w:color="auto"/>
      </w:divBdr>
    </w:div>
    <w:div w:id="343362895">
      <w:bodyDiv w:val="1"/>
      <w:marLeft w:val="0"/>
      <w:marRight w:val="0"/>
      <w:marTop w:val="0"/>
      <w:marBottom w:val="0"/>
      <w:divBdr>
        <w:top w:val="none" w:sz="0" w:space="0" w:color="auto"/>
        <w:left w:val="none" w:sz="0" w:space="0" w:color="auto"/>
        <w:bottom w:val="none" w:sz="0" w:space="0" w:color="auto"/>
        <w:right w:val="none" w:sz="0" w:space="0" w:color="auto"/>
      </w:divBdr>
    </w:div>
    <w:div w:id="344016166">
      <w:bodyDiv w:val="1"/>
      <w:marLeft w:val="0"/>
      <w:marRight w:val="0"/>
      <w:marTop w:val="0"/>
      <w:marBottom w:val="0"/>
      <w:divBdr>
        <w:top w:val="none" w:sz="0" w:space="0" w:color="auto"/>
        <w:left w:val="none" w:sz="0" w:space="0" w:color="auto"/>
        <w:bottom w:val="none" w:sz="0" w:space="0" w:color="auto"/>
        <w:right w:val="none" w:sz="0" w:space="0" w:color="auto"/>
      </w:divBdr>
    </w:div>
    <w:div w:id="344522758">
      <w:bodyDiv w:val="1"/>
      <w:marLeft w:val="0"/>
      <w:marRight w:val="0"/>
      <w:marTop w:val="0"/>
      <w:marBottom w:val="0"/>
      <w:divBdr>
        <w:top w:val="none" w:sz="0" w:space="0" w:color="auto"/>
        <w:left w:val="none" w:sz="0" w:space="0" w:color="auto"/>
        <w:bottom w:val="none" w:sz="0" w:space="0" w:color="auto"/>
        <w:right w:val="none" w:sz="0" w:space="0" w:color="auto"/>
      </w:divBdr>
    </w:div>
    <w:div w:id="345407259">
      <w:bodyDiv w:val="1"/>
      <w:marLeft w:val="0"/>
      <w:marRight w:val="0"/>
      <w:marTop w:val="0"/>
      <w:marBottom w:val="0"/>
      <w:divBdr>
        <w:top w:val="none" w:sz="0" w:space="0" w:color="auto"/>
        <w:left w:val="none" w:sz="0" w:space="0" w:color="auto"/>
        <w:bottom w:val="none" w:sz="0" w:space="0" w:color="auto"/>
        <w:right w:val="none" w:sz="0" w:space="0" w:color="auto"/>
      </w:divBdr>
    </w:div>
    <w:div w:id="345592771">
      <w:bodyDiv w:val="1"/>
      <w:marLeft w:val="0"/>
      <w:marRight w:val="0"/>
      <w:marTop w:val="0"/>
      <w:marBottom w:val="0"/>
      <w:divBdr>
        <w:top w:val="none" w:sz="0" w:space="0" w:color="auto"/>
        <w:left w:val="none" w:sz="0" w:space="0" w:color="auto"/>
        <w:bottom w:val="none" w:sz="0" w:space="0" w:color="auto"/>
        <w:right w:val="none" w:sz="0" w:space="0" w:color="auto"/>
      </w:divBdr>
    </w:div>
    <w:div w:id="345594771">
      <w:bodyDiv w:val="1"/>
      <w:marLeft w:val="0"/>
      <w:marRight w:val="0"/>
      <w:marTop w:val="0"/>
      <w:marBottom w:val="0"/>
      <w:divBdr>
        <w:top w:val="none" w:sz="0" w:space="0" w:color="auto"/>
        <w:left w:val="none" w:sz="0" w:space="0" w:color="auto"/>
        <w:bottom w:val="none" w:sz="0" w:space="0" w:color="auto"/>
        <w:right w:val="none" w:sz="0" w:space="0" w:color="auto"/>
      </w:divBdr>
    </w:div>
    <w:div w:id="345905711">
      <w:bodyDiv w:val="1"/>
      <w:marLeft w:val="0"/>
      <w:marRight w:val="0"/>
      <w:marTop w:val="0"/>
      <w:marBottom w:val="0"/>
      <w:divBdr>
        <w:top w:val="none" w:sz="0" w:space="0" w:color="auto"/>
        <w:left w:val="none" w:sz="0" w:space="0" w:color="auto"/>
        <w:bottom w:val="none" w:sz="0" w:space="0" w:color="auto"/>
        <w:right w:val="none" w:sz="0" w:space="0" w:color="auto"/>
      </w:divBdr>
    </w:div>
    <w:div w:id="346491410">
      <w:bodyDiv w:val="1"/>
      <w:marLeft w:val="0"/>
      <w:marRight w:val="0"/>
      <w:marTop w:val="0"/>
      <w:marBottom w:val="0"/>
      <w:divBdr>
        <w:top w:val="none" w:sz="0" w:space="0" w:color="auto"/>
        <w:left w:val="none" w:sz="0" w:space="0" w:color="auto"/>
        <w:bottom w:val="none" w:sz="0" w:space="0" w:color="auto"/>
        <w:right w:val="none" w:sz="0" w:space="0" w:color="auto"/>
      </w:divBdr>
    </w:div>
    <w:div w:id="347294518">
      <w:bodyDiv w:val="1"/>
      <w:marLeft w:val="0"/>
      <w:marRight w:val="0"/>
      <w:marTop w:val="0"/>
      <w:marBottom w:val="0"/>
      <w:divBdr>
        <w:top w:val="none" w:sz="0" w:space="0" w:color="auto"/>
        <w:left w:val="none" w:sz="0" w:space="0" w:color="auto"/>
        <w:bottom w:val="none" w:sz="0" w:space="0" w:color="auto"/>
        <w:right w:val="none" w:sz="0" w:space="0" w:color="auto"/>
      </w:divBdr>
    </w:div>
    <w:div w:id="347491458">
      <w:bodyDiv w:val="1"/>
      <w:marLeft w:val="0"/>
      <w:marRight w:val="0"/>
      <w:marTop w:val="0"/>
      <w:marBottom w:val="0"/>
      <w:divBdr>
        <w:top w:val="none" w:sz="0" w:space="0" w:color="auto"/>
        <w:left w:val="none" w:sz="0" w:space="0" w:color="auto"/>
        <w:bottom w:val="none" w:sz="0" w:space="0" w:color="auto"/>
        <w:right w:val="none" w:sz="0" w:space="0" w:color="auto"/>
      </w:divBdr>
    </w:div>
    <w:div w:id="347563176">
      <w:bodyDiv w:val="1"/>
      <w:marLeft w:val="0"/>
      <w:marRight w:val="0"/>
      <w:marTop w:val="0"/>
      <w:marBottom w:val="0"/>
      <w:divBdr>
        <w:top w:val="none" w:sz="0" w:space="0" w:color="auto"/>
        <w:left w:val="none" w:sz="0" w:space="0" w:color="auto"/>
        <w:bottom w:val="none" w:sz="0" w:space="0" w:color="auto"/>
        <w:right w:val="none" w:sz="0" w:space="0" w:color="auto"/>
      </w:divBdr>
    </w:div>
    <w:div w:id="347754882">
      <w:bodyDiv w:val="1"/>
      <w:marLeft w:val="0"/>
      <w:marRight w:val="0"/>
      <w:marTop w:val="0"/>
      <w:marBottom w:val="0"/>
      <w:divBdr>
        <w:top w:val="none" w:sz="0" w:space="0" w:color="auto"/>
        <w:left w:val="none" w:sz="0" w:space="0" w:color="auto"/>
        <w:bottom w:val="none" w:sz="0" w:space="0" w:color="auto"/>
        <w:right w:val="none" w:sz="0" w:space="0" w:color="auto"/>
      </w:divBdr>
    </w:div>
    <w:div w:id="347799685">
      <w:bodyDiv w:val="1"/>
      <w:marLeft w:val="0"/>
      <w:marRight w:val="0"/>
      <w:marTop w:val="0"/>
      <w:marBottom w:val="0"/>
      <w:divBdr>
        <w:top w:val="none" w:sz="0" w:space="0" w:color="auto"/>
        <w:left w:val="none" w:sz="0" w:space="0" w:color="auto"/>
        <w:bottom w:val="none" w:sz="0" w:space="0" w:color="auto"/>
        <w:right w:val="none" w:sz="0" w:space="0" w:color="auto"/>
      </w:divBdr>
    </w:div>
    <w:div w:id="348995305">
      <w:bodyDiv w:val="1"/>
      <w:marLeft w:val="0"/>
      <w:marRight w:val="0"/>
      <w:marTop w:val="0"/>
      <w:marBottom w:val="0"/>
      <w:divBdr>
        <w:top w:val="none" w:sz="0" w:space="0" w:color="auto"/>
        <w:left w:val="none" w:sz="0" w:space="0" w:color="auto"/>
        <w:bottom w:val="none" w:sz="0" w:space="0" w:color="auto"/>
        <w:right w:val="none" w:sz="0" w:space="0" w:color="auto"/>
      </w:divBdr>
    </w:div>
    <w:div w:id="349455663">
      <w:bodyDiv w:val="1"/>
      <w:marLeft w:val="0"/>
      <w:marRight w:val="0"/>
      <w:marTop w:val="0"/>
      <w:marBottom w:val="0"/>
      <w:divBdr>
        <w:top w:val="none" w:sz="0" w:space="0" w:color="auto"/>
        <w:left w:val="none" w:sz="0" w:space="0" w:color="auto"/>
        <w:bottom w:val="none" w:sz="0" w:space="0" w:color="auto"/>
        <w:right w:val="none" w:sz="0" w:space="0" w:color="auto"/>
      </w:divBdr>
    </w:div>
    <w:div w:id="349769364">
      <w:bodyDiv w:val="1"/>
      <w:marLeft w:val="0"/>
      <w:marRight w:val="0"/>
      <w:marTop w:val="0"/>
      <w:marBottom w:val="0"/>
      <w:divBdr>
        <w:top w:val="none" w:sz="0" w:space="0" w:color="auto"/>
        <w:left w:val="none" w:sz="0" w:space="0" w:color="auto"/>
        <w:bottom w:val="none" w:sz="0" w:space="0" w:color="auto"/>
        <w:right w:val="none" w:sz="0" w:space="0" w:color="auto"/>
      </w:divBdr>
    </w:div>
    <w:div w:id="350648279">
      <w:bodyDiv w:val="1"/>
      <w:marLeft w:val="0"/>
      <w:marRight w:val="0"/>
      <w:marTop w:val="0"/>
      <w:marBottom w:val="0"/>
      <w:divBdr>
        <w:top w:val="none" w:sz="0" w:space="0" w:color="auto"/>
        <w:left w:val="none" w:sz="0" w:space="0" w:color="auto"/>
        <w:bottom w:val="none" w:sz="0" w:space="0" w:color="auto"/>
        <w:right w:val="none" w:sz="0" w:space="0" w:color="auto"/>
      </w:divBdr>
    </w:div>
    <w:div w:id="350687166">
      <w:bodyDiv w:val="1"/>
      <w:marLeft w:val="0"/>
      <w:marRight w:val="0"/>
      <w:marTop w:val="0"/>
      <w:marBottom w:val="0"/>
      <w:divBdr>
        <w:top w:val="none" w:sz="0" w:space="0" w:color="auto"/>
        <w:left w:val="none" w:sz="0" w:space="0" w:color="auto"/>
        <w:bottom w:val="none" w:sz="0" w:space="0" w:color="auto"/>
        <w:right w:val="none" w:sz="0" w:space="0" w:color="auto"/>
      </w:divBdr>
    </w:div>
    <w:div w:id="350762990">
      <w:bodyDiv w:val="1"/>
      <w:marLeft w:val="0"/>
      <w:marRight w:val="0"/>
      <w:marTop w:val="0"/>
      <w:marBottom w:val="0"/>
      <w:divBdr>
        <w:top w:val="none" w:sz="0" w:space="0" w:color="auto"/>
        <w:left w:val="none" w:sz="0" w:space="0" w:color="auto"/>
        <w:bottom w:val="none" w:sz="0" w:space="0" w:color="auto"/>
        <w:right w:val="none" w:sz="0" w:space="0" w:color="auto"/>
      </w:divBdr>
    </w:div>
    <w:div w:id="351344140">
      <w:bodyDiv w:val="1"/>
      <w:marLeft w:val="0"/>
      <w:marRight w:val="0"/>
      <w:marTop w:val="0"/>
      <w:marBottom w:val="0"/>
      <w:divBdr>
        <w:top w:val="none" w:sz="0" w:space="0" w:color="auto"/>
        <w:left w:val="none" w:sz="0" w:space="0" w:color="auto"/>
        <w:bottom w:val="none" w:sz="0" w:space="0" w:color="auto"/>
        <w:right w:val="none" w:sz="0" w:space="0" w:color="auto"/>
      </w:divBdr>
    </w:div>
    <w:div w:id="352419078">
      <w:bodyDiv w:val="1"/>
      <w:marLeft w:val="0"/>
      <w:marRight w:val="0"/>
      <w:marTop w:val="0"/>
      <w:marBottom w:val="0"/>
      <w:divBdr>
        <w:top w:val="none" w:sz="0" w:space="0" w:color="auto"/>
        <w:left w:val="none" w:sz="0" w:space="0" w:color="auto"/>
        <w:bottom w:val="none" w:sz="0" w:space="0" w:color="auto"/>
        <w:right w:val="none" w:sz="0" w:space="0" w:color="auto"/>
      </w:divBdr>
    </w:div>
    <w:div w:id="353190874">
      <w:bodyDiv w:val="1"/>
      <w:marLeft w:val="0"/>
      <w:marRight w:val="0"/>
      <w:marTop w:val="0"/>
      <w:marBottom w:val="0"/>
      <w:divBdr>
        <w:top w:val="none" w:sz="0" w:space="0" w:color="auto"/>
        <w:left w:val="none" w:sz="0" w:space="0" w:color="auto"/>
        <w:bottom w:val="none" w:sz="0" w:space="0" w:color="auto"/>
        <w:right w:val="none" w:sz="0" w:space="0" w:color="auto"/>
      </w:divBdr>
    </w:div>
    <w:div w:id="354383199">
      <w:bodyDiv w:val="1"/>
      <w:marLeft w:val="0"/>
      <w:marRight w:val="0"/>
      <w:marTop w:val="0"/>
      <w:marBottom w:val="0"/>
      <w:divBdr>
        <w:top w:val="none" w:sz="0" w:space="0" w:color="auto"/>
        <w:left w:val="none" w:sz="0" w:space="0" w:color="auto"/>
        <w:bottom w:val="none" w:sz="0" w:space="0" w:color="auto"/>
        <w:right w:val="none" w:sz="0" w:space="0" w:color="auto"/>
      </w:divBdr>
    </w:div>
    <w:div w:id="354768845">
      <w:bodyDiv w:val="1"/>
      <w:marLeft w:val="0"/>
      <w:marRight w:val="0"/>
      <w:marTop w:val="0"/>
      <w:marBottom w:val="0"/>
      <w:divBdr>
        <w:top w:val="none" w:sz="0" w:space="0" w:color="auto"/>
        <w:left w:val="none" w:sz="0" w:space="0" w:color="auto"/>
        <w:bottom w:val="none" w:sz="0" w:space="0" w:color="auto"/>
        <w:right w:val="none" w:sz="0" w:space="0" w:color="auto"/>
      </w:divBdr>
    </w:div>
    <w:div w:id="355234096">
      <w:bodyDiv w:val="1"/>
      <w:marLeft w:val="0"/>
      <w:marRight w:val="0"/>
      <w:marTop w:val="0"/>
      <w:marBottom w:val="0"/>
      <w:divBdr>
        <w:top w:val="none" w:sz="0" w:space="0" w:color="auto"/>
        <w:left w:val="none" w:sz="0" w:space="0" w:color="auto"/>
        <w:bottom w:val="none" w:sz="0" w:space="0" w:color="auto"/>
        <w:right w:val="none" w:sz="0" w:space="0" w:color="auto"/>
      </w:divBdr>
    </w:div>
    <w:div w:id="356585884">
      <w:bodyDiv w:val="1"/>
      <w:marLeft w:val="0"/>
      <w:marRight w:val="0"/>
      <w:marTop w:val="0"/>
      <w:marBottom w:val="0"/>
      <w:divBdr>
        <w:top w:val="none" w:sz="0" w:space="0" w:color="auto"/>
        <w:left w:val="none" w:sz="0" w:space="0" w:color="auto"/>
        <w:bottom w:val="none" w:sz="0" w:space="0" w:color="auto"/>
        <w:right w:val="none" w:sz="0" w:space="0" w:color="auto"/>
      </w:divBdr>
    </w:div>
    <w:div w:id="356928279">
      <w:bodyDiv w:val="1"/>
      <w:marLeft w:val="0"/>
      <w:marRight w:val="0"/>
      <w:marTop w:val="0"/>
      <w:marBottom w:val="0"/>
      <w:divBdr>
        <w:top w:val="none" w:sz="0" w:space="0" w:color="auto"/>
        <w:left w:val="none" w:sz="0" w:space="0" w:color="auto"/>
        <w:bottom w:val="none" w:sz="0" w:space="0" w:color="auto"/>
        <w:right w:val="none" w:sz="0" w:space="0" w:color="auto"/>
      </w:divBdr>
    </w:div>
    <w:div w:id="357856539">
      <w:bodyDiv w:val="1"/>
      <w:marLeft w:val="0"/>
      <w:marRight w:val="0"/>
      <w:marTop w:val="0"/>
      <w:marBottom w:val="0"/>
      <w:divBdr>
        <w:top w:val="none" w:sz="0" w:space="0" w:color="auto"/>
        <w:left w:val="none" w:sz="0" w:space="0" w:color="auto"/>
        <w:bottom w:val="none" w:sz="0" w:space="0" w:color="auto"/>
        <w:right w:val="none" w:sz="0" w:space="0" w:color="auto"/>
      </w:divBdr>
    </w:div>
    <w:div w:id="357901553">
      <w:bodyDiv w:val="1"/>
      <w:marLeft w:val="0"/>
      <w:marRight w:val="0"/>
      <w:marTop w:val="0"/>
      <w:marBottom w:val="0"/>
      <w:divBdr>
        <w:top w:val="none" w:sz="0" w:space="0" w:color="auto"/>
        <w:left w:val="none" w:sz="0" w:space="0" w:color="auto"/>
        <w:bottom w:val="none" w:sz="0" w:space="0" w:color="auto"/>
        <w:right w:val="none" w:sz="0" w:space="0" w:color="auto"/>
      </w:divBdr>
    </w:div>
    <w:div w:id="358353926">
      <w:bodyDiv w:val="1"/>
      <w:marLeft w:val="0"/>
      <w:marRight w:val="0"/>
      <w:marTop w:val="0"/>
      <w:marBottom w:val="0"/>
      <w:divBdr>
        <w:top w:val="none" w:sz="0" w:space="0" w:color="auto"/>
        <w:left w:val="none" w:sz="0" w:space="0" w:color="auto"/>
        <w:bottom w:val="none" w:sz="0" w:space="0" w:color="auto"/>
        <w:right w:val="none" w:sz="0" w:space="0" w:color="auto"/>
      </w:divBdr>
    </w:div>
    <w:div w:id="358697961">
      <w:bodyDiv w:val="1"/>
      <w:marLeft w:val="0"/>
      <w:marRight w:val="0"/>
      <w:marTop w:val="0"/>
      <w:marBottom w:val="0"/>
      <w:divBdr>
        <w:top w:val="none" w:sz="0" w:space="0" w:color="auto"/>
        <w:left w:val="none" w:sz="0" w:space="0" w:color="auto"/>
        <w:bottom w:val="none" w:sz="0" w:space="0" w:color="auto"/>
        <w:right w:val="none" w:sz="0" w:space="0" w:color="auto"/>
      </w:divBdr>
    </w:div>
    <w:div w:id="358775558">
      <w:bodyDiv w:val="1"/>
      <w:marLeft w:val="0"/>
      <w:marRight w:val="0"/>
      <w:marTop w:val="0"/>
      <w:marBottom w:val="0"/>
      <w:divBdr>
        <w:top w:val="none" w:sz="0" w:space="0" w:color="auto"/>
        <w:left w:val="none" w:sz="0" w:space="0" w:color="auto"/>
        <w:bottom w:val="none" w:sz="0" w:space="0" w:color="auto"/>
        <w:right w:val="none" w:sz="0" w:space="0" w:color="auto"/>
      </w:divBdr>
    </w:div>
    <w:div w:id="359084883">
      <w:bodyDiv w:val="1"/>
      <w:marLeft w:val="0"/>
      <w:marRight w:val="0"/>
      <w:marTop w:val="0"/>
      <w:marBottom w:val="0"/>
      <w:divBdr>
        <w:top w:val="none" w:sz="0" w:space="0" w:color="auto"/>
        <w:left w:val="none" w:sz="0" w:space="0" w:color="auto"/>
        <w:bottom w:val="none" w:sz="0" w:space="0" w:color="auto"/>
        <w:right w:val="none" w:sz="0" w:space="0" w:color="auto"/>
      </w:divBdr>
    </w:div>
    <w:div w:id="359402163">
      <w:bodyDiv w:val="1"/>
      <w:marLeft w:val="0"/>
      <w:marRight w:val="0"/>
      <w:marTop w:val="0"/>
      <w:marBottom w:val="0"/>
      <w:divBdr>
        <w:top w:val="none" w:sz="0" w:space="0" w:color="auto"/>
        <w:left w:val="none" w:sz="0" w:space="0" w:color="auto"/>
        <w:bottom w:val="none" w:sz="0" w:space="0" w:color="auto"/>
        <w:right w:val="none" w:sz="0" w:space="0" w:color="auto"/>
      </w:divBdr>
    </w:div>
    <w:div w:id="360085396">
      <w:bodyDiv w:val="1"/>
      <w:marLeft w:val="0"/>
      <w:marRight w:val="0"/>
      <w:marTop w:val="0"/>
      <w:marBottom w:val="0"/>
      <w:divBdr>
        <w:top w:val="none" w:sz="0" w:space="0" w:color="auto"/>
        <w:left w:val="none" w:sz="0" w:space="0" w:color="auto"/>
        <w:bottom w:val="none" w:sz="0" w:space="0" w:color="auto"/>
        <w:right w:val="none" w:sz="0" w:space="0" w:color="auto"/>
      </w:divBdr>
    </w:div>
    <w:div w:id="361512475">
      <w:bodyDiv w:val="1"/>
      <w:marLeft w:val="0"/>
      <w:marRight w:val="0"/>
      <w:marTop w:val="0"/>
      <w:marBottom w:val="0"/>
      <w:divBdr>
        <w:top w:val="none" w:sz="0" w:space="0" w:color="auto"/>
        <w:left w:val="none" w:sz="0" w:space="0" w:color="auto"/>
        <w:bottom w:val="none" w:sz="0" w:space="0" w:color="auto"/>
        <w:right w:val="none" w:sz="0" w:space="0" w:color="auto"/>
      </w:divBdr>
    </w:div>
    <w:div w:id="361827016">
      <w:bodyDiv w:val="1"/>
      <w:marLeft w:val="0"/>
      <w:marRight w:val="0"/>
      <w:marTop w:val="0"/>
      <w:marBottom w:val="0"/>
      <w:divBdr>
        <w:top w:val="none" w:sz="0" w:space="0" w:color="auto"/>
        <w:left w:val="none" w:sz="0" w:space="0" w:color="auto"/>
        <w:bottom w:val="none" w:sz="0" w:space="0" w:color="auto"/>
        <w:right w:val="none" w:sz="0" w:space="0" w:color="auto"/>
      </w:divBdr>
    </w:div>
    <w:div w:id="362021891">
      <w:bodyDiv w:val="1"/>
      <w:marLeft w:val="0"/>
      <w:marRight w:val="0"/>
      <w:marTop w:val="0"/>
      <w:marBottom w:val="0"/>
      <w:divBdr>
        <w:top w:val="none" w:sz="0" w:space="0" w:color="auto"/>
        <w:left w:val="none" w:sz="0" w:space="0" w:color="auto"/>
        <w:bottom w:val="none" w:sz="0" w:space="0" w:color="auto"/>
        <w:right w:val="none" w:sz="0" w:space="0" w:color="auto"/>
      </w:divBdr>
    </w:div>
    <w:div w:id="363674196">
      <w:bodyDiv w:val="1"/>
      <w:marLeft w:val="0"/>
      <w:marRight w:val="0"/>
      <w:marTop w:val="0"/>
      <w:marBottom w:val="0"/>
      <w:divBdr>
        <w:top w:val="none" w:sz="0" w:space="0" w:color="auto"/>
        <w:left w:val="none" w:sz="0" w:space="0" w:color="auto"/>
        <w:bottom w:val="none" w:sz="0" w:space="0" w:color="auto"/>
        <w:right w:val="none" w:sz="0" w:space="0" w:color="auto"/>
      </w:divBdr>
    </w:div>
    <w:div w:id="364332365">
      <w:bodyDiv w:val="1"/>
      <w:marLeft w:val="0"/>
      <w:marRight w:val="0"/>
      <w:marTop w:val="0"/>
      <w:marBottom w:val="0"/>
      <w:divBdr>
        <w:top w:val="none" w:sz="0" w:space="0" w:color="auto"/>
        <w:left w:val="none" w:sz="0" w:space="0" w:color="auto"/>
        <w:bottom w:val="none" w:sz="0" w:space="0" w:color="auto"/>
        <w:right w:val="none" w:sz="0" w:space="0" w:color="auto"/>
      </w:divBdr>
    </w:div>
    <w:div w:id="365909486">
      <w:bodyDiv w:val="1"/>
      <w:marLeft w:val="0"/>
      <w:marRight w:val="0"/>
      <w:marTop w:val="0"/>
      <w:marBottom w:val="0"/>
      <w:divBdr>
        <w:top w:val="none" w:sz="0" w:space="0" w:color="auto"/>
        <w:left w:val="none" w:sz="0" w:space="0" w:color="auto"/>
        <w:bottom w:val="none" w:sz="0" w:space="0" w:color="auto"/>
        <w:right w:val="none" w:sz="0" w:space="0" w:color="auto"/>
      </w:divBdr>
    </w:div>
    <w:div w:id="367919986">
      <w:bodyDiv w:val="1"/>
      <w:marLeft w:val="0"/>
      <w:marRight w:val="0"/>
      <w:marTop w:val="0"/>
      <w:marBottom w:val="0"/>
      <w:divBdr>
        <w:top w:val="none" w:sz="0" w:space="0" w:color="auto"/>
        <w:left w:val="none" w:sz="0" w:space="0" w:color="auto"/>
        <w:bottom w:val="none" w:sz="0" w:space="0" w:color="auto"/>
        <w:right w:val="none" w:sz="0" w:space="0" w:color="auto"/>
      </w:divBdr>
    </w:div>
    <w:div w:id="368530682">
      <w:bodyDiv w:val="1"/>
      <w:marLeft w:val="0"/>
      <w:marRight w:val="0"/>
      <w:marTop w:val="0"/>
      <w:marBottom w:val="0"/>
      <w:divBdr>
        <w:top w:val="none" w:sz="0" w:space="0" w:color="auto"/>
        <w:left w:val="none" w:sz="0" w:space="0" w:color="auto"/>
        <w:bottom w:val="none" w:sz="0" w:space="0" w:color="auto"/>
        <w:right w:val="none" w:sz="0" w:space="0" w:color="auto"/>
      </w:divBdr>
    </w:div>
    <w:div w:id="369190282">
      <w:bodyDiv w:val="1"/>
      <w:marLeft w:val="0"/>
      <w:marRight w:val="0"/>
      <w:marTop w:val="0"/>
      <w:marBottom w:val="0"/>
      <w:divBdr>
        <w:top w:val="none" w:sz="0" w:space="0" w:color="auto"/>
        <w:left w:val="none" w:sz="0" w:space="0" w:color="auto"/>
        <w:bottom w:val="none" w:sz="0" w:space="0" w:color="auto"/>
        <w:right w:val="none" w:sz="0" w:space="0" w:color="auto"/>
      </w:divBdr>
    </w:div>
    <w:div w:id="369451589">
      <w:bodyDiv w:val="1"/>
      <w:marLeft w:val="0"/>
      <w:marRight w:val="0"/>
      <w:marTop w:val="0"/>
      <w:marBottom w:val="0"/>
      <w:divBdr>
        <w:top w:val="none" w:sz="0" w:space="0" w:color="auto"/>
        <w:left w:val="none" w:sz="0" w:space="0" w:color="auto"/>
        <w:bottom w:val="none" w:sz="0" w:space="0" w:color="auto"/>
        <w:right w:val="none" w:sz="0" w:space="0" w:color="auto"/>
      </w:divBdr>
    </w:div>
    <w:div w:id="369955662">
      <w:bodyDiv w:val="1"/>
      <w:marLeft w:val="0"/>
      <w:marRight w:val="0"/>
      <w:marTop w:val="0"/>
      <w:marBottom w:val="0"/>
      <w:divBdr>
        <w:top w:val="none" w:sz="0" w:space="0" w:color="auto"/>
        <w:left w:val="none" w:sz="0" w:space="0" w:color="auto"/>
        <w:bottom w:val="none" w:sz="0" w:space="0" w:color="auto"/>
        <w:right w:val="none" w:sz="0" w:space="0" w:color="auto"/>
      </w:divBdr>
    </w:div>
    <w:div w:id="370425407">
      <w:bodyDiv w:val="1"/>
      <w:marLeft w:val="0"/>
      <w:marRight w:val="0"/>
      <w:marTop w:val="0"/>
      <w:marBottom w:val="0"/>
      <w:divBdr>
        <w:top w:val="none" w:sz="0" w:space="0" w:color="auto"/>
        <w:left w:val="none" w:sz="0" w:space="0" w:color="auto"/>
        <w:bottom w:val="none" w:sz="0" w:space="0" w:color="auto"/>
        <w:right w:val="none" w:sz="0" w:space="0" w:color="auto"/>
      </w:divBdr>
    </w:div>
    <w:div w:id="370954999">
      <w:bodyDiv w:val="1"/>
      <w:marLeft w:val="0"/>
      <w:marRight w:val="0"/>
      <w:marTop w:val="0"/>
      <w:marBottom w:val="0"/>
      <w:divBdr>
        <w:top w:val="none" w:sz="0" w:space="0" w:color="auto"/>
        <w:left w:val="none" w:sz="0" w:space="0" w:color="auto"/>
        <w:bottom w:val="none" w:sz="0" w:space="0" w:color="auto"/>
        <w:right w:val="none" w:sz="0" w:space="0" w:color="auto"/>
      </w:divBdr>
    </w:div>
    <w:div w:id="371618902">
      <w:bodyDiv w:val="1"/>
      <w:marLeft w:val="0"/>
      <w:marRight w:val="0"/>
      <w:marTop w:val="0"/>
      <w:marBottom w:val="0"/>
      <w:divBdr>
        <w:top w:val="none" w:sz="0" w:space="0" w:color="auto"/>
        <w:left w:val="none" w:sz="0" w:space="0" w:color="auto"/>
        <w:bottom w:val="none" w:sz="0" w:space="0" w:color="auto"/>
        <w:right w:val="none" w:sz="0" w:space="0" w:color="auto"/>
      </w:divBdr>
    </w:div>
    <w:div w:id="371812344">
      <w:bodyDiv w:val="1"/>
      <w:marLeft w:val="0"/>
      <w:marRight w:val="0"/>
      <w:marTop w:val="0"/>
      <w:marBottom w:val="0"/>
      <w:divBdr>
        <w:top w:val="none" w:sz="0" w:space="0" w:color="auto"/>
        <w:left w:val="none" w:sz="0" w:space="0" w:color="auto"/>
        <w:bottom w:val="none" w:sz="0" w:space="0" w:color="auto"/>
        <w:right w:val="none" w:sz="0" w:space="0" w:color="auto"/>
      </w:divBdr>
    </w:div>
    <w:div w:id="372342600">
      <w:bodyDiv w:val="1"/>
      <w:marLeft w:val="0"/>
      <w:marRight w:val="0"/>
      <w:marTop w:val="0"/>
      <w:marBottom w:val="0"/>
      <w:divBdr>
        <w:top w:val="none" w:sz="0" w:space="0" w:color="auto"/>
        <w:left w:val="none" w:sz="0" w:space="0" w:color="auto"/>
        <w:bottom w:val="none" w:sz="0" w:space="0" w:color="auto"/>
        <w:right w:val="none" w:sz="0" w:space="0" w:color="auto"/>
      </w:divBdr>
      <w:divsChild>
        <w:div w:id="405499051">
          <w:marLeft w:val="0"/>
          <w:marRight w:val="0"/>
          <w:marTop w:val="0"/>
          <w:marBottom w:val="0"/>
          <w:divBdr>
            <w:top w:val="none" w:sz="0" w:space="0" w:color="auto"/>
            <w:left w:val="none" w:sz="0" w:space="0" w:color="auto"/>
            <w:bottom w:val="none" w:sz="0" w:space="0" w:color="auto"/>
            <w:right w:val="none" w:sz="0" w:space="0" w:color="auto"/>
          </w:divBdr>
          <w:divsChild>
            <w:div w:id="2050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92364">
      <w:bodyDiv w:val="1"/>
      <w:marLeft w:val="0"/>
      <w:marRight w:val="0"/>
      <w:marTop w:val="0"/>
      <w:marBottom w:val="0"/>
      <w:divBdr>
        <w:top w:val="none" w:sz="0" w:space="0" w:color="auto"/>
        <w:left w:val="none" w:sz="0" w:space="0" w:color="auto"/>
        <w:bottom w:val="none" w:sz="0" w:space="0" w:color="auto"/>
        <w:right w:val="none" w:sz="0" w:space="0" w:color="auto"/>
      </w:divBdr>
    </w:div>
    <w:div w:id="373047615">
      <w:bodyDiv w:val="1"/>
      <w:marLeft w:val="0"/>
      <w:marRight w:val="0"/>
      <w:marTop w:val="0"/>
      <w:marBottom w:val="0"/>
      <w:divBdr>
        <w:top w:val="none" w:sz="0" w:space="0" w:color="auto"/>
        <w:left w:val="none" w:sz="0" w:space="0" w:color="auto"/>
        <w:bottom w:val="none" w:sz="0" w:space="0" w:color="auto"/>
        <w:right w:val="none" w:sz="0" w:space="0" w:color="auto"/>
      </w:divBdr>
    </w:div>
    <w:div w:id="373384325">
      <w:bodyDiv w:val="1"/>
      <w:marLeft w:val="0"/>
      <w:marRight w:val="0"/>
      <w:marTop w:val="0"/>
      <w:marBottom w:val="0"/>
      <w:divBdr>
        <w:top w:val="none" w:sz="0" w:space="0" w:color="auto"/>
        <w:left w:val="none" w:sz="0" w:space="0" w:color="auto"/>
        <w:bottom w:val="none" w:sz="0" w:space="0" w:color="auto"/>
        <w:right w:val="none" w:sz="0" w:space="0" w:color="auto"/>
      </w:divBdr>
    </w:div>
    <w:div w:id="374935038">
      <w:bodyDiv w:val="1"/>
      <w:marLeft w:val="0"/>
      <w:marRight w:val="0"/>
      <w:marTop w:val="0"/>
      <w:marBottom w:val="0"/>
      <w:divBdr>
        <w:top w:val="none" w:sz="0" w:space="0" w:color="auto"/>
        <w:left w:val="none" w:sz="0" w:space="0" w:color="auto"/>
        <w:bottom w:val="none" w:sz="0" w:space="0" w:color="auto"/>
        <w:right w:val="none" w:sz="0" w:space="0" w:color="auto"/>
      </w:divBdr>
    </w:div>
    <w:div w:id="375784138">
      <w:bodyDiv w:val="1"/>
      <w:marLeft w:val="0"/>
      <w:marRight w:val="0"/>
      <w:marTop w:val="0"/>
      <w:marBottom w:val="0"/>
      <w:divBdr>
        <w:top w:val="none" w:sz="0" w:space="0" w:color="auto"/>
        <w:left w:val="none" w:sz="0" w:space="0" w:color="auto"/>
        <w:bottom w:val="none" w:sz="0" w:space="0" w:color="auto"/>
        <w:right w:val="none" w:sz="0" w:space="0" w:color="auto"/>
      </w:divBdr>
    </w:div>
    <w:div w:id="377049317">
      <w:bodyDiv w:val="1"/>
      <w:marLeft w:val="0"/>
      <w:marRight w:val="0"/>
      <w:marTop w:val="0"/>
      <w:marBottom w:val="0"/>
      <w:divBdr>
        <w:top w:val="none" w:sz="0" w:space="0" w:color="auto"/>
        <w:left w:val="none" w:sz="0" w:space="0" w:color="auto"/>
        <w:bottom w:val="none" w:sz="0" w:space="0" w:color="auto"/>
        <w:right w:val="none" w:sz="0" w:space="0" w:color="auto"/>
      </w:divBdr>
    </w:div>
    <w:div w:id="377708419">
      <w:bodyDiv w:val="1"/>
      <w:marLeft w:val="0"/>
      <w:marRight w:val="0"/>
      <w:marTop w:val="0"/>
      <w:marBottom w:val="0"/>
      <w:divBdr>
        <w:top w:val="none" w:sz="0" w:space="0" w:color="auto"/>
        <w:left w:val="none" w:sz="0" w:space="0" w:color="auto"/>
        <w:bottom w:val="none" w:sz="0" w:space="0" w:color="auto"/>
        <w:right w:val="none" w:sz="0" w:space="0" w:color="auto"/>
      </w:divBdr>
    </w:div>
    <w:div w:id="377819608">
      <w:bodyDiv w:val="1"/>
      <w:marLeft w:val="0"/>
      <w:marRight w:val="0"/>
      <w:marTop w:val="0"/>
      <w:marBottom w:val="0"/>
      <w:divBdr>
        <w:top w:val="none" w:sz="0" w:space="0" w:color="auto"/>
        <w:left w:val="none" w:sz="0" w:space="0" w:color="auto"/>
        <w:bottom w:val="none" w:sz="0" w:space="0" w:color="auto"/>
        <w:right w:val="none" w:sz="0" w:space="0" w:color="auto"/>
      </w:divBdr>
    </w:div>
    <w:div w:id="378669900">
      <w:bodyDiv w:val="1"/>
      <w:marLeft w:val="0"/>
      <w:marRight w:val="0"/>
      <w:marTop w:val="0"/>
      <w:marBottom w:val="0"/>
      <w:divBdr>
        <w:top w:val="none" w:sz="0" w:space="0" w:color="auto"/>
        <w:left w:val="none" w:sz="0" w:space="0" w:color="auto"/>
        <w:bottom w:val="none" w:sz="0" w:space="0" w:color="auto"/>
        <w:right w:val="none" w:sz="0" w:space="0" w:color="auto"/>
      </w:divBdr>
    </w:div>
    <w:div w:id="378751581">
      <w:bodyDiv w:val="1"/>
      <w:marLeft w:val="0"/>
      <w:marRight w:val="0"/>
      <w:marTop w:val="0"/>
      <w:marBottom w:val="0"/>
      <w:divBdr>
        <w:top w:val="none" w:sz="0" w:space="0" w:color="auto"/>
        <w:left w:val="none" w:sz="0" w:space="0" w:color="auto"/>
        <w:bottom w:val="none" w:sz="0" w:space="0" w:color="auto"/>
        <w:right w:val="none" w:sz="0" w:space="0" w:color="auto"/>
      </w:divBdr>
    </w:div>
    <w:div w:id="378826226">
      <w:bodyDiv w:val="1"/>
      <w:marLeft w:val="0"/>
      <w:marRight w:val="0"/>
      <w:marTop w:val="0"/>
      <w:marBottom w:val="0"/>
      <w:divBdr>
        <w:top w:val="none" w:sz="0" w:space="0" w:color="auto"/>
        <w:left w:val="none" w:sz="0" w:space="0" w:color="auto"/>
        <w:bottom w:val="none" w:sz="0" w:space="0" w:color="auto"/>
        <w:right w:val="none" w:sz="0" w:space="0" w:color="auto"/>
      </w:divBdr>
    </w:div>
    <w:div w:id="378894027">
      <w:bodyDiv w:val="1"/>
      <w:marLeft w:val="0"/>
      <w:marRight w:val="0"/>
      <w:marTop w:val="0"/>
      <w:marBottom w:val="0"/>
      <w:divBdr>
        <w:top w:val="none" w:sz="0" w:space="0" w:color="auto"/>
        <w:left w:val="none" w:sz="0" w:space="0" w:color="auto"/>
        <w:bottom w:val="none" w:sz="0" w:space="0" w:color="auto"/>
        <w:right w:val="none" w:sz="0" w:space="0" w:color="auto"/>
      </w:divBdr>
    </w:div>
    <w:div w:id="378942709">
      <w:bodyDiv w:val="1"/>
      <w:marLeft w:val="0"/>
      <w:marRight w:val="0"/>
      <w:marTop w:val="0"/>
      <w:marBottom w:val="0"/>
      <w:divBdr>
        <w:top w:val="none" w:sz="0" w:space="0" w:color="auto"/>
        <w:left w:val="none" w:sz="0" w:space="0" w:color="auto"/>
        <w:bottom w:val="none" w:sz="0" w:space="0" w:color="auto"/>
        <w:right w:val="none" w:sz="0" w:space="0" w:color="auto"/>
      </w:divBdr>
    </w:div>
    <w:div w:id="379401834">
      <w:bodyDiv w:val="1"/>
      <w:marLeft w:val="0"/>
      <w:marRight w:val="0"/>
      <w:marTop w:val="0"/>
      <w:marBottom w:val="0"/>
      <w:divBdr>
        <w:top w:val="none" w:sz="0" w:space="0" w:color="auto"/>
        <w:left w:val="none" w:sz="0" w:space="0" w:color="auto"/>
        <w:bottom w:val="none" w:sz="0" w:space="0" w:color="auto"/>
        <w:right w:val="none" w:sz="0" w:space="0" w:color="auto"/>
      </w:divBdr>
    </w:div>
    <w:div w:id="379793298">
      <w:bodyDiv w:val="1"/>
      <w:marLeft w:val="0"/>
      <w:marRight w:val="0"/>
      <w:marTop w:val="0"/>
      <w:marBottom w:val="0"/>
      <w:divBdr>
        <w:top w:val="none" w:sz="0" w:space="0" w:color="auto"/>
        <w:left w:val="none" w:sz="0" w:space="0" w:color="auto"/>
        <w:bottom w:val="none" w:sz="0" w:space="0" w:color="auto"/>
        <w:right w:val="none" w:sz="0" w:space="0" w:color="auto"/>
      </w:divBdr>
    </w:div>
    <w:div w:id="380137399">
      <w:bodyDiv w:val="1"/>
      <w:marLeft w:val="0"/>
      <w:marRight w:val="0"/>
      <w:marTop w:val="0"/>
      <w:marBottom w:val="0"/>
      <w:divBdr>
        <w:top w:val="none" w:sz="0" w:space="0" w:color="auto"/>
        <w:left w:val="none" w:sz="0" w:space="0" w:color="auto"/>
        <w:bottom w:val="none" w:sz="0" w:space="0" w:color="auto"/>
        <w:right w:val="none" w:sz="0" w:space="0" w:color="auto"/>
      </w:divBdr>
    </w:div>
    <w:div w:id="380980025">
      <w:bodyDiv w:val="1"/>
      <w:marLeft w:val="0"/>
      <w:marRight w:val="0"/>
      <w:marTop w:val="0"/>
      <w:marBottom w:val="0"/>
      <w:divBdr>
        <w:top w:val="none" w:sz="0" w:space="0" w:color="auto"/>
        <w:left w:val="none" w:sz="0" w:space="0" w:color="auto"/>
        <w:bottom w:val="none" w:sz="0" w:space="0" w:color="auto"/>
        <w:right w:val="none" w:sz="0" w:space="0" w:color="auto"/>
      </w:divBdr>
    </w:div>
    <w:div w:id="381291893">
      <w:bodyDiv w:val="1"/>
      <w:marLeft w:val="0"/>
      <w:marRight w:val="0"/>
      <w:marTop w:val="0"/>
      <w:marBottom w:val="0"/>
      <w:divBdr>
        <w:top w:val="none" w:sz="0" w:space="0" w:color="auto"/>
        <w:left w:val="none" w:sz="0" w:space="0" w:color="auto"/>
        <w:bottom w:val="none" w:sz="0" w:space="0" w:color="auto"/>
        <w:right w:val="none" w:sz="0" w:space="0" w:color="auto"/>
      </w:divBdr>
    </w:div>
    <w:div w:id="381756825">
      <w:bodyDiv w:val="1"/>
      <w:marLeft w:val="0"/>
      <w:marRight w:val="0"/>
      <w:marTop w:val="0"/>
      <w:marBottom w:val="0"/>
      <w:divBdr>
        <w:top w:val="none" w:sz="0" w:space="0" w:color="auto"/>
        <w:left w:val="none" w:sz="0" w:space="0" w:color="auto"/>
        <w:bottom w:val="none" w:sz="0" w:space="0" w:color="auto"/>
        <w:right w:val="none" w:sz="0" w:space="0" w:color="auto"/>
      </w:divBdr>
    </w:div>
    <w:div w:id="381904596">
      <w:bodyDiv w:val="1"/>
      <w:marLeft w:val="0"/>
      <w:marRight w:val="0"/>
      <w:marTop w:val="0"/>
      <w:marBottom w:val="0"/>
      <w:divBdr>
        <w:top w:val="none" w:sz="0" w:space="0" w:color="auto"/>
        <w:left w:val="none" w:sz="0" w:space="0" w:color="auto"/>
        <w:bottom w:val="none" w:sz="0" w:space="0" w:color="auto"/>
        <w:right w:val="none" w:sz="0" w:space="0" w:color="auto"/>
      </w:divBdr>
    </w:div>
    <w:div w:id="382339582">
      <w:bodyDiv w:val="1"/>
      <w:marLeft w:val="0"/>
      <w:marRight w:val="0"/>
      <w:marTop w:val="0"/>
      <w:marBottom w:val="0"/>
      <w:divBdr>
        <w:top w:val="none" w:sz="0" w:space="0" w:color="auto"/>
        <w:left w:val="none" w:sz="0" w:space="0" w:color="auto"/>
        <w:bottom w:val="none" w:sz="0" w:space="0" w:color="auto"/>
        <w:right w:val="none" w:sz="0" w:space="0" w:color="auto"/>
      </w:divBdr>
    </w:div>
    <w:div w:id="382558385">
      <w:bodyDiv w:val="1"/>
      <w:marLeft w:val="0"/>
      <w:marRight w:val="0"/>
      <w:marTop w:val="0"/>
      <w:marBottom w:val="0"/>
      <w:divBdr>
        <w:top w:val="none" w:sz="0" w:space="0" w:color="auto"/>
        <w:left w:val="none" w:sz="0" w:space="0" w:color="auto"/>
        <w:bottom w:val="none" w:sz="0" w:space="0" w:color="auto"/>
        <w:right w:val="none" w:sz="0" w:space="0" w:color="auto"/>
      </w:divBdr>
    </w:div>
    <w:div w:id="383141348">
      <w:bodyDiv w:val="1"/>
      <w:marLeft w:val="0"/>
      <w:marRight w:val="0"/>
      <w:marTop w:val="0"/>
      <w:marBottom w:val="0"/>
      <w:divBdr>
        <w:top w:val="none" w:sz="0" w:space="0" w:color="auto"/>
        <w:left w:val="none" w:sz="0" w:space="0" w:color="auto"/>
        <w:bottom w:val="none" w:sz="0" w:space="0" w:color="auto"/>
        <w:right w:val="none" w:sz="0" w:space="0" w:color="auto"/>
      </w:divBdr>
    </w:div>
    <w:div w:id="383333048">
      <w:bodyDiv w:val="1"/>
      <w:marLeft w:val="0"/>
      <w:marRight w:val="0"/>
      <w:marTop w:val="0"/>
      <w:marBottom w:val="0"/>
      <w:divBdr>
        <w:top w:val="none" w:sz="0" w:space="0" w:color="auto"/>
        <w:left w:val="none" w:sz="0" w:space="0" w:color="auto"/>
        <w:bottom w:val="none" w:sz="0" w:space="0" w:color="auto"/>
        <w:right w:val="none" w:sz="0" w:space="0" w:color="auto"/>
      </w:divBdr>
    </w:div>
    <w:div w:id="383720853">
      <w:bodyDiv w:val="1"/>
      <w:marLeft w:val="0"/>
      <w:marRight w:val="0"/>
      <w:marTop w:val="0"/>
      <w:marBottom w:val="0"/>
      <w:divBdr>
        <w:top w:val="none" w:sz="0" w:space="0" w:color="auto"/>
        <w:left w:val="none" w:sz="0" w:space="0" w:color="auto"/>
        <w:bottom w:val="none" w:sz="0" w:space="0" w:color="auto"/>
        <w:right w:val="none" w:sz="0" w:space="0" w:color="auto"/>
      </w:divBdr>
    </w:div>
    <w:div w:id="385178345">
      <w:bodyDiv w:val="1"/>
      <w:marLeft w:val="0"/>
      <w:marRight w:val="0"/>
      <w:marTop w:val="0"/>
      <w:marBottom w:val="0"/>
      <w:divBdr>
        <w:top w:val="none" w:sz="0" w:space="0" w:color="auto"/>
        <w:left w:val="none" w:sz="0" w:space="0" w:color="auto"/>
        <w:bottom w:val="none" w:sz="0" w:space="0" w:color="auto"/>
        <w:right w:val="none" w:sz="0" w:space="0" w:color="auto"/>
      </w:divBdr>
    </w:div>
    <w:div w:id="385377481">
      <w:bodyDiv w:val="1"/>
      <w:marLeft w:val="0"/>
      <w:marRight w:val="0"/>
      <w:marTop w:val="0"/>
      <w:marBottom w:val="0"/>
      <w:divBdr>
        <w:top w:val="none" w:sz="0" w:space="0" w:color="auto"/>
        <w:left w:val="none" w:sz="0" w:space="0" w:color="auto"/>
        <w:bottom w:val="none" w:sz="0" w:space="0" w:color="auto"/>
        <w:right w:val="none" w:sz="0" w:space="0" w:color="auto"/>
      </w:divBdr>
    </w:div>
    <w:div w:id="385877312">
      <w:bodyDiv w:val="1"/>
      <w:marLeft w:val="0"/>
      <w:marRight w:val="0"/>
      <w:marTop w:val="0"/>
      <w:marBottom w:val="0"/>
      <w:divBdr>
        <w:top w:val="none" w:sz="0" w:space="0" w:color="auto"/>
        <w:left w:val="none" w:sz="0" w:space="0" w:color="auto"/>
        <w:bottom w:val="none" w:sz="0" w:space="0" w:color="auto"/>
        <w:right w:val="none" w:sz="0" w:space="0" w:color="auto"/>
      </w:divBdr>
    </w:div>
    <w:div w:id="385956684">
      <w:bodyDiv w:val="1"/>
      <w:marLeft w:val="0"/>
      <w:marRight w:val="0"/>
      <w:marTop w:val="0"/>
      <w:marBottom w:val="0"/>
      <w:divBdr>
        <w:top w:val="none" w:sz="0" w:space="0" w:color="auto"/>
        <w:left w:val="none" w:sz="0" w:space="0" w:color="auto"/>
        <w:bottom w:val="none" w:sz="0" w:space="0" w:color="auto"/>
        <w:right w:val="none" w:sz="0" w:space="0" w:color="auto"/>
      </w:divBdr>
    </w:div>
    <w:div w:id="387455856">
      <w:bodyDiv w:val="1"/>
      <w:marLeft w:val="0"/>
      <w:marRight w:val="0"/>
      <w:marTop w:val="0"/>
      <w:marBottom w:val="0"/>
      <w:divBdr>
        <w:top w:val="none" w:sz="0" w:space="0" w:color="auto"/>
        <w:left w:val="none" w:sz="0" w:space="0" w:color="auto"/>
        <w:bottom w:val="none" w:sz="0" w:space="0" w:color="auto"/>
        <w:right w:val="none" w:sz="0" w:space="0" w:color="auto"/>
      </w:divBdr>
    </w:div>
    <w:div w:id="388501523">
      <w:bodyDiv w:val="1"/>
      <w:marLeft w:val="0"/>
      <w:marRight w:val="0"/>
      <w:marTop w:val="0"/>
      <w:marBottom w:val="0"/>
      <w:divBdr>
        <w:top w:val="none" w:sz="0" w:space="0" w:color="auto"/>
        <w:left w:val="none" w:sz="0" w:space="0" w:color="auto"/>
        <w:bottom w:val="none" w:sz="0" w:space="0" w:color="auto"/>
        <w:right w:val="none" w:sz="0" w:space="0" w:color="auto"/>
      </w:divBdr>
    </w:div>
    <w:div w:id="389421814">
      <w:bodyDiv w:val="1"/>
      <w:marLeft w:val="0"/>
      <w:marRight w:val="0"/>
      <w:marTop w:val="0"/>
      <w:marBottom w:val="0"/>
      <w:divBdr>
        <w:top w:val="none" w:sz="0" w:space="0" w:color="auto"/>
        <w:left w:val="none" w:sz="0" w:space="0" w:color="auto"/>
        <w:bottom w:val="none" w:sz="0" w:space="0" w:color="auto"/>
        <w:right w:val="none" w:sz="0" w:space="0" w:color="auto"/>
      </w:divBdr>
    </w:div>
    <w:div w:id="389497719">
      <w:bodyDiv w:val="1"/>
      <w:marLeft w:val="0"/>
      <w:marRight w:val="0"/>
      <w:marTop w:val="0"/>
      <w:marBottom w:val="0"/>
      <w:divBdr>
        <w:top w:val="none" w:sz="0" w:space="0" w:color="auto"/>
        <w:left w:val="none" w:sz="0" w:space="0" w:color="auto"/>
        <w:bottom w:val="none" w:sz="0" w:space="0" w:color="auto"/>
        <w:right w:val="none" w:sz="0" w:space="0" w:color="auto"/>
      </w:divBdr>
    </w:div>
    <w:div w:id="389504862">
      <w:bodyDiv w:val="1"/>
      <w:marLeft w:val="0"/>
      <w:marRight w:val="0"/>
      <w:marTop w:val="0"/>
      <w:marBottom w:val="0"/>
      <w:divBdr>
        <w:top w:val="none" w:sz="0" w:space="0" w:color="auto"/>
        <w:left w:val="none" w:sz="0" w:space="0" w:color="auto"/>
        <w:bottom w:val="none" w:sz="0" w:space="0" w:color="auto"/>
        <w:right w:val="none" w:sz="0" w:space="0" w:color="auto"/>
      </w:divBdr>
    </w:div>
    <w:div w:id="389695596">
      <w:bodyDiv w:val="1"/>
      <w:marLeft w:val="0"/>
      <w:marRight w:val="0"/>
      <w:marTop w:val="0"/>
      <w:marBottom w:val="0"/>
      <w:divBdr>
        <w:top w:val="none" w:sz="0" w:space="0" w:color="auto"/>
        <w:left w:val="none" w:sz="0" w:space="0" w:color="auto"/>
        <w:bottom w:val="none" w:sz="0" w:space="0" w:color="auto"/>
        <w:right w:val="none" w:sz="0" w:space="0" w:color="auto"/>
      </w:divBdr>
    </w:div>
    <w:div w:id="390345580">
      <w:bodyDiv w:val="1"/>
      <w:marLeft w:val="0"/>
      <w:marRight w:val="0"/>
      <w:marTop w:val="0"/>
      <w:marBottom w:val="0"/>
      <w:divBdr>
        <w:top w:val="none" w:sz="0" w:space="0" w:color="auto"/>
        <w:left w:val="none" w:sz="0" w:space="0" w:color="auto"/>
        <w:bottom w:val="none" w:sz="0" w:space="0" w:color="auto"/>
        <w:right w:val="none" w:sz="0" w:space="0" w:color="auto"/>
      </w:divBdr>
    </w:div>
    <w:div w:id="390348518">
      <w:bodyDiv w:val="1"/>
      <w:marLeft w:val="0"/>
      <w:marRight w:val="0"/>
      <w:marTop w:val="0"/>
      <w:marBottom w:val="0"/>
      <w:divBdr>
        <w:top w:val="none" w:sz="0" w:space="0" w:color="auto"/>
        <w:left w:val="none" w:sz="0" w:space="0" w:color="auto"/>
        <w:bottom w:val="none" w:sz="0" w:space="0" w:color="auto"/>
        <w:right w:val="none" w:sz="0" w:space="0" w:color="auto"/>
      </w:divBdr>
    </w:div>
    <w:div w:id="390927213">
      <w:bodyDiv w:val="1"/>
      <w:marLeft w:val="0"/>
      <w:marRight w:val="0"/>
      <w:marTop w:val="0"/>
      <w:marBottom w:val="0"/>
      <w:divBdr>
        <w:top w:val="none" w:sz="0" w:space="0" w:color="auto"/>
        <w:left w:val="none" w:sz="0" w:space="0" w:color="auto"/>
        <w:bottom w:val="none" w:sz="0" w:space="0" w:color="auto"/>
        <w:right w:val="none" w:sz="0" w:space="0" w:color="auto"/>
      </w:divBdr>
    </w:div>
    <w:div w:id="392118774">
      <w:bodyDiv w:val="1"/>
      <w:marLeft w:val="0"/>
      <w:marRight w:val="0"/>
      <w:marTop w:val="0"/>
      <w:marBottom w:val="0"/>
      <w:divBdr>
        <w:top w:val="none" w:sz="0" w:space="0" w:color="auto"/>
        <w:left w:val="none" w:sz="0" w:space="0" w:color="auto"/>
        <w:bottom w:val="none" w:sz="0" w:space="0" w:color="auto"/>
        <w:right w:val="none" w:sz="0" w:space="0" w:color="auto"/>
      </w:divBdr>
    </w:div>
    <w:div w:id="394082699">
      <w:bodyDiv w:val="1"/>
      <w:marLeft w:val="0"/>
      <w:marRight w:val="0"/>
      <w:marTop w:val="0"/>
      <w:marBottom w:val="0"/>
      <w:divBdr>
        <w:top w:val="none" w:sz="0" w:space="0" w:color="auto"/>
        <w:left w:val="none" w:sz="0" w:space="0" w:color="auto"/>
        <w:bottom w:val="none" w:sz="0" w:space="0" w:color="auto"/>
        <w:right w:val="none" w:sz="0" w:space="0" w:color="auto"/>
      </w:divBdr>
    </w:div>
    <w:div w:id="394355383">
      <w:bodyDiv w:val="1"/>
      <w:marLeft w:val="0"/>
      <w:marRight w:val="0"/>
      <w:marTop w:val="0"/>
      <w:marBottom w:val="0"/>
      <w:divBdr>
        <w:top w:val="none" w:sz="0" w:space="0" w:color="auto"/>
        <w:left w:val="none" w:sz="0" w:space="0" w:color="auto"/>
        <w:bottom w:val="none" w:sz="0" w:space="0" w:color="auto"/>
        <w:right w:val="none" w:sz="0" w:space="0" w:color="auto"/>
      </w:divBdr>
    </w:div>
    <w:div w:id="394667501">
      <w:bodyDiv w:val="1"/>
      <w:marLeft w:val="0"/>
      <w:marRight w:val="0"/>
      <w:marTop w:val="0"/>
      <w:marBottom w:val="0"/>
      <w:divBdr>
        <w:top w:val="none" w:sz="0" w:space="0" w:color="auto"/>
        <w:left w:val="none" w:sz="0" w:space="0" w:color="auto"/>
        <w:bottom w:val="none" w:sz="0" w:space="0" w:color="auto"/>
        <w:right w:val="none" w:sz="0" w:space="0" w:color="auto"/>
      </w:divBdr>
    </w:div>
    <w:div w:id="394671575">
      <w:bodyDiv w:val="1"/>
      <w:marLeft w:val="0"/>
      <w:marRight w:val="0"/>
      <w:marTop w:val="0"/>
      <w:marBottom w:val="0"/>
      <w:divBdr>
        <w:top w:val="none" w:sz="0" w:space="0" w:color="auto"/>
        <w:left w:val="none" w:sz="0" w:space="0" w:color="auto"/>
        <w:bottom w:val="none" w:sz="0" w:space="0" w:color="auto"/>
        <w:right w:val="none" w:sz="0" w:space="0" w:color="auto"/>
      </w:divBdr>
    </w:div>
    <w:div w:id="394746389">
      <w:bodyDiv w:val="1"/>
      <w:marLeft w:val="0"/>
      <w:marRight w:val="0"/>
      <w:marTop w:val="0"/>
      <w:marBottom w:val="0"/>
      <w:divBdr>
        <w:top w:val="none" w:sz="0" w:space="0" w:color="auto"/>
        <w:left w:val="none" w:sz="0" w:space="0" w:color="auto"/>
        <w:bottom w:val="none" w:sz="0" w:space="0" w:color="auto"/>
        <w:right w:val="none" w:sz="0" w:space="0" w:color="auto"/>
      </w:divBdr>
    </w:div>
    <w:div w:id="395668750">
      <w:bodyDiv w:val="1"/>
      <w:marLeft w:val="0"/>
      <w:marRight w:val="0"/>
      <w:marTop w:val="0"/>
      <w:marBottom w:val="0"/>
      <w:divBdr>
        <w:top w:val="none" w:sz="0" w:space="0" w:color="auto"/>
        <w:left w:val="none" w:sz="0" w:space="0" w:color="auto"/>
        <w:bottom w:val="none" w:sz="0" w:space="0" w:color="auto"/>
        <w:right w:val="none" w:sz="0" w:space="0" w:color="auto"/>
      </w:divBdr>
    </w:div>
    <w:div w:id="396051310">
      <w:bodyDiv w:val="1"/>
      <w:marLeft w:val="0"/>
      <w:marRight w:val="0"/>
      <w:marTop w:val="0"/>
      <w:marBottom w:val="0"/>
      <w:divBdr>
        <w:top w:val="none" w:sz="0" w:space="0" w:color="auto"/>
        <w:left w:val="none" w:sz="0" w:space="0" w:color="auto"/>
        <w:bottom w:val="none" w:sz="0" w:space="0" w:color="auto"/>
        <w:right w:val="none" w:sz="0" w:space="0" w:color="auto"/>
      </w:divBdr>
    </w:div>
    <w:div w:id="396586647">
      <w:bodyDiv w:val="1"/>
      <w:marLeft w:val="0"/>
      <w:marRight w:val="0"/>
      <w:marTop w:val="0"/>
      <w:marBottom w:val="0"/>
      <w:divBdr>
        <w:top w:val="none" w:sz="0" w:space="0" w:color="auto"/>
        <w:left w:val="none" w:sz="0" w:space="0" w:color="auto"/>
        <w:bottom w:val="none" w:sz="0" w:space="0" w:color="auto"/>
        <w:right w:val="none" w:sz="0" w:space="0" w:color="auto"/>
      </w:divBdr>
    </w:div>
    <w:div w:id="397018430">
      <w:bodyDiv w:val="1"/>
      <w:marLeft w:val="0"/>
      <w:marRight w:val="0"/>
      <w:marTop w:val="0"/>
      <w:marBottom w:val="0"/>
      <w:divBdr>
        <w:top w:val="none" w:sz="0" w:space="0" w:color="auto"/>
        <w:left w:val="none" w:sz="0" w:space="0" w:color="auto"/>
        <w:bottom w:val="none" w:sz="0" w:space="0" w:color="auto"/>
        <w:right w:val="none" w:sz="0" w:space="0" w:color="auto"/>
      </w:divBdr>
    </w:div>
    <w:div w:id="397703829">
      <w:bodyDiv w:val="1"/>
      <w:marLeft w:val="0"/>
      <w:marRight w:val="0"/>
      <w:marTop w:val="0"/>
      <w:marBottom w:val="0"/>
      <w:divBdr>
        <w:top w:val="none" w:sz="0" w:space="0" w:color="auto"/>
        <w:left w:val="none" w:sz="0" w:space="0" w:color="auto"/>
        <w:bottom w:val="none" w:sz="0" w:space="0" w:color="auto"/>
        <w:right w:val="none" w:sz="0" w:space="0" w:color="auto"/>
      </w:divBdr>
    </w:div>
    <w:div w:id="398018652">
      <w:bodyDiv w:val="1"/>
      <w:marLeft w:val="0"/>
      <w:marRight w:val="0"/>
      <w:marTop w:val="0"/>
      <w:marBottom w:val="0"/>
      <w:divBdr>
        <w:top w:val="none" w:sz="0" w:space="0" w:color="auto"/>
        <w:left w:val="none" w:sz="0" w:space="0" w:color="auto"/>
        <w:bottom w:val="none" w:sz="0" w:space="0" w:color="auto"/>
        <w:right w:val="none" w:sz="0" w:space="0" w:color="auto"/>
      </w:divBdr>
    </w:div>
    <w:div w:id="398479343">
      <w:bodyDiv w:val="1"/>
      <w:marLeft w:val="0"/>
      <w:marRight w:val="0"/>
      <w:marTop w:val="0"/>
      <w:marBottom w:val="0"/>
      <w:divBdr>
        <w:top w:val="none" w:sz="0" w:space="0" w:color="auto"/>
        <w:left w:val="none" w:sz="0" w:space="0" w:color="auto"/>
        <w:bottom w:val="none" w:sz="0" w:space="0" w:color="auto"/>
        <w:right w:val="none" w:sz="0" w:space="0" w:color="auto"/>
      </w:divBdr>
    </w:div>
    <w:div w:id="398598224">
      <w:bodyDiv w:val="1"/>
      <w:marLeft w:val="0"/>
      <w:marRight w:val="0"/>
      <w:marTop w:val="0"/>
      <w:marBottom w:val="0"/>
      <w:divBdr>
        <w:top w:val="none" w:sz="0" w:space="0" w:color="auto"/>
        <w:left w:val="none" w:sz="0" w:space="0" w:color="auto"/>
        <w:bottom w:val="none" w:sz="0" w:space="0" w:color="auto"/>
        <w:right w:val="none" w:sz="0" w:space="0" w:color="auto"/>
      </w:divBdr>
    </w:div>
    <w:div w:id="399401866">
      <w:bodyDiv w:val="1"/>
      <w:marLeft w:val="0"/>
      <w:marRight w:val="0"/>
      <w:marTop w:val="0"/>
      <w:marBottom w:val="0"/>
      <w:divBdr>
        <w:top w:val="none" w:sz="0" w:space="0" w:color="auto"/>
        <w:left w:val="none" w:sz="0" w:space="0" w:color="auto"/>
        <w:bottom w:val="none" w:sz="0" w:space="0" w:color="auto"/>
        <w:right w:val="none" w:sz="0" w:space="0" w:color="auto"/>
      </w:divBdr>
    </w:div>
    <w:div w:id="399405005">
      <w:bodyDiv w:val="1"/>
      <w:marLeft w:val="0"/>
      <w:marRight w:val="0"/>
      <w:marTop w:val="0"/>
      <w:marBottom w:val="0"/>
      <w:divBdr>
        <w:top w:val="none" w:sz="0" w:space="0" w:color="auto"/>
        <w:left w:val="none" w:sz="0" w:space="0" w:color="auto"/>
        <w:bottom w:val="none" w:sz="0" w:space="0" w:color="auto"/>
        <w:right w:val="none" w:sz="0" w:space="0" w:color="auto"/>
      </w:divBdr>
    </w:div>
    <w:div w:id="399790100">
      <w:bodyDiv w:val="1"/>
      <w:marLeft w:val="0"/>
      <w:marRight w:val="0"/>
      <w:marTop w:val="0"/>
      <w:marBottom w:val="0"/>
      <w:divBdr>
        <w:top w:val="none" w:sz="0" w:space="0" w:color="auto"/>
        <w:left w:val="none" w:sz="0" w:space="0" w:color="auto"/>
        <w:bottom w:val="none" w:sz="0" w:space="0" w:color="auto"/>
        <w:right w:val="none" w:sz="0" w:space="0" w:color="auto"/>
      </w:divBdr>
    </w:div>
    <w:div w:id="399913377">
      <w:bodyDiv w:val="1"/>
      <w:marLeft w:val="0"/>
      <w:marRight w:val="0"/>
      <w:marTop w:val="0"/>
      <w:marBottom w:val="0"/>
      <w:divBdr>
        <w:top w:val="none" w:sz="0" w:space="0" w:color="auto"/>
        <w:left w:val="none" w:sz="0" w:space="0" w:color="auto"/>
        <w:bottom w:val="none" w:sz="0" w:space="0" w:color="auto"/>
        <w:right w:val="none" w:sz="0" w:space="0" w:color="auto"/>
      </w:divBdr>
    </w:div>
    <w:div w:id="402148042">
      <w:bodyDiv w:val="1"/>
      <w:marLeft w:val="0"/>
      <w:marRight w:val="0"/>
      <w:marTop w:val="0"/>
      <w:marBottom w:val="0"/>
      <w:divBdr>
        <w:top w:val="none" w:sz="0" w:space="0" w:color="auto"/>
        <w:left w:val="none" w:sz="0" w:space="0" w:color="auto"/>
        <w:bottom w:val="none" w:sz="0" w:space="0" w:color="auto"/>
        <w:right w:val="none" w:sz="0" w:space="0" w:color="auto"/>
      </w:divBdr>
    </w:div>
    <w:div w:id="402528165">
      <w:bodyDiv w:val="1"/>
      <w:marLeft w:val="0"/>
      <w:marRight w:val="0"/>
      <w:marTop w:val="0"/>
      <w:marBottom w:val="0"/>
      <w:divBdr>
        <w:top w:val="none" w:sz="0" w:space="0" w:color="auto"/>
        <w:left w:val="none" w:sz="0" w:space="0" w:color="auto"/>
        <w:bottom w:val="none" w:sz="0" w:space="0" w:color="auto"/>
        <w:right w:val="none" w:sz="0" w:space="0" w:color="auto"/>
      </w:divBdr>
    </w:div>
    <w:div w:id="405108050">
      <w:bodyDiv w:val="1"/>
      <w:marLeft w:val="0"/>
      <w:marRight w:val="0"/>
      <w:marTop w:val="0"/>
      <w:marBottom w:val="0"/>
      <w:divBdr>
        <w:top w:val="none" w:sz="0" w:space="0" w:color="auto"/>
        <w:left w:val="none" w:sz="0" w:space="0" w:color="auto"/>
        <w:bottom w:val="none" w:sz="0" w:space="0" w:color="auto"/>
        <w:right w:val="none" w:sz="0" w:space="0" w:color="auto"/>
      </w:divBdr>
    </w:div>
    <w:div w:id="405418207">
      <w:bodyDiv w:val="1"/>
      <w:marLeft w:val="0"/>
      <w:marRight w:val="0"/>
      <w:marTop w:val="0"/>
      <w:marBottom w:val="0"/>
      <w:divBdr>
        <w:top w:val="none" w:sz="0" w:space="0" w:color="auto"/>
        <w:left w:val="none" w:sz="0" w:space="0" w:color="auto"/>
        <w:bottom w:val="none" w:sz="0" w:space="0" w:color="auto"/>
        <w:right w:val="none" w:sz="0" w:space="0" w:color="auto"/>
      </w:divBdr>
    </w:div>
    <w:div w:id="405494314">
      <w:bodyDiv w:val="1"/>
      <w:marLeft w:val="0"/>
      <w:marRight w:val="0"/>
      <w:marTop w:val="0"/>
      <w:marBottom w:val="0"/>
      <w:divBdr>
        <w:top w:val="none" w:sz="0" w:space="0" w:color="auto"/>
        <w:left w:val="none" w:sz="0" w:space="0" w:color="auto"/>
        <w:bottom w:val="none" w:sz="0" w:space="0" w:color="auto"/>
        <w:right w:val="none" w:sz="0" w:space="0" w:color="auto"/>
      </w:divBdr>
    </w:div>
    <w:div w:id="406731341">
      <w:bodyDiv w:val="1"/>
      <w:marLeft w:val="0"/>
      <w:marRight w:val="0"/>
      <w:marTop w:val="0"/>
      <w:marBottom w:val="0"/>
      <w:divBdr>
        <w:top w:val="none" w:sz="0" w:space="0" w:color="auto"/>
        <w:left w:val="none" w:sz="0" w:space="0" w:color="auto"/>
        <w:bottom w:val="none" w:sz="0" w:space="0" w:color="auto"/>
        <w:right w:val="none" w:sz="0" w:space="0" w:color="auto"/>
      </w:divBdr>
    </w:div>
    <w:div w:id="406998495">
      <w:bodyDiv w:val="1"/>
      <w:marLeft w:val="0"/>
      <w:marRight w:val="0"/>
      <w:marTop w:val="0"/>
      <w:marBottom w:val="0"/>
      <w:divBdr>
        <w:top w:val="none" w:sz="0" w:space="0" w:color="auto"/>
        <w:left w:val="none" w:sz="0" w:space="0" w:color="auto"/>
        <w:bottom w:val="none" w:sz="0" w:space="0" w:color="auto"/>
        <w:right w:val="none" w:sz="0" w:space="0" w:color="auto"/>
      </w:divBdr>
    </w:div>
    <w:div w:id="407460568">
      <w:bodyDiv w:val="1"/>
      <w:marLeft w:val="0"/>
      <w:marRight w:val="0"/>
      <w:marTop w:val="0"/>
      <w:marBottom w:val="0"/>
      <w:divBdr>
        <w:top w:val="none" w:sz="0" w:space="0" w:color="auto"/>
        <w:left w:val="none" w:sz="0" w:space="0" w:color="auto"/>
        <w:bottom w:val="none" w:sz="0" w:space="0" w:color="auto"/>
        <w:right w:val="none" w:sz="0" w:space="0" w:color="auto"/>
      </w:divBdr>
    </w:div>
    <w:div w:id="409691184">
      <w:bodyDiv w:val="1"/>
      <w:marLeft w:val="0"/>
      <w:marRight w:val="0"/>
      <w:marTop w:val="0"/>
      <w:marBottom w:val="0"/>
      <w:divBdr>
        <w:top w:val="none" w:sz="0" w:space="0" w:color="auto"/>
        <w:left w:val="none" w:sz="0" w:space="0" w:color="auto"/>
        <w:bottom w:val="none" w:sz="0" w:space="0" w:color="auto"/>
        <w:right w:val="none" w:sz="0" w:space="0" w:color="auto"/>
      </w:divBdr>
    </w:div>
    <w:div w:id="409929702">
      <w:bodyDiv w:val="1"/>
      <w:marLeft w:val="0"/>
      <w:marRight w:val="0"/>
      <w:marTop w:val="0"/>
      <w:marBottom w:val="0"/>
      <w:divBdr>
        <w:top w:val="none" w:sz="0" w:space="0" w:color="auto"/>
        <w:left w:val="none" w:sz="0" w:space="0" w:color="auto"/>
        <w:bottom w:val="none" w:sz="0" w:space="0" w:color="auto"/>
        <w:right w:val="none" w:sz="0" w:space="0" w:color="auto"/>
      </w:divBdr>
    </w:div>
    <w:div w:id="410349071">
      <w:bodyDiv w:val="1"/>
      <w:marLeft w:val="0"/>
      <w:marRight w:val="0"/>
      <w:marTop w:val="0"/>
      <w:marBottom w:val="0"/>
      <w:divBdr>
        <w:top w:val="none" w:sz="0" w:space="0" w:color="auto"/>
        <w:left w:val="none" w:sz="0" w:space="0" w:color="auto"/>
        <w:bottom w:val="none" w:sz="0" w:space="0" w:color="auto"/>
        <w:right w:val="none" w:sz="0" w:space="0" w:color="auto"/>
      </w:divBdr>
    </w:div>
    <w:div w:id="410350039">
      <w:bodyDiv w:val="1"/>
      <w:marLeft w:val="0"/>
      <w:marRight w:val="0"/>
      <w:marTop w:val="0"/>
      <w:marBottom w:val="0"/>
      <w:divBdr>
        <w:top w:val="none" w:sz="0" w:space="0" w:color="auto"/>
        <w:left w:val="none" w:sz="0" w:space="0" w:color="auto"/>
        <w:bottom w:val="none" w:sz="0" w:space="0" w:color="auto"/>
        <w:right w:val="none" w:sz="0" w:space="0" w:color="auto"/>
      </w:divBdr>
    </w:div>
    <w:div w:id="412358234">
      <w:bodyDiv w:val="1"/>
      <w:marLeft w:val="0"/>
      <w:marRight w:val="0"/>
      <w:marTop w:val="0"/>
      <w:marBottom w:val="0"/>
      <w:divBdr>
        <w:top w:val="none" w:sz="0" w:space="0" w:color="auto"/>
        <w:left w:val="none" w:sz="0" w:space="0" w:color="auto"/>
        <w:bottom w:val="none" w:sz="0" w:space="0" w:color="auto"/>
        <w:right w:val="none" w:sz="0" w:space="0" w:color="auto"/>
      </w:divBdr>
    </w:div>
    <w:div w:id="415247155">
      <w:bodyDiv w:val="1"/>
      <w:marLeft w:val="0"/>
      <w:marRight w:val="0"/>
      <w:marTop w:val="0"/>
      <w:marBottom w:val="0"/>
      <w:divBdr>
        <w:top w:val="none" w:sz="0" w:space="0" w:color="auto"/>
        <w:left w:val="none" w:sz="0" w:space="0" w:color="auto"/>
        <w:bottom w:val="none" w:sz="0" w:space="0" w:color="auto"/>
        <w:right w:val="none" w:sz="0" w:space="0" w:color="auto"/>
      </w:divBdr>
    </w:div>
    <w:div w:id="416442140">
      <w:bodyDiv w:val="1"/>
      <w:marLeft w:val="0"/>
      <w:marRight w:val="0"/>
      <w:marTop w:val="0"/>
      <w:marBottom w:val="0"/>
      <w:divBdr>
        <w:top w:val="none" w:sz="0" w:space="0" w:color="auto"/>
        <w:left w:val="none" w:sz="0" w:space="0" w:color="auto"/>
        <w:bottom w:val="none" w:sz="0" w:space="0" w:color="auto"/>
        <w:right w:val="none" w:sz="0" w:space="0" w:color="auto"/>
      </w:divBdr>
    </w:div>
    <w:div w:id="416555377">
      <w:bodyDiv w:val="1"/>
      <w:marLeft w:val="0"/>
      <w:marRight w:val="0"/>
      <w:marTop w:val="0"/>
      <w:marBottom w:val="0"/>
      <w:divBdr>
        <w:top w:val="none" w:sz="0" w:space="0" w:color="auto"/>
        <w:left w:val="none" w:sz="0" w:space="0" w:color="auto"/>
        <w:bottom w:val="none" w:sz="0" w:space="0" w:color="auto"/>
        <w:right w:val="none" w:sz="0" w:space="0" w:color="auto"/>
      </w:divBdr>
    </w:div>
    <w:div w:id="417361499">
      <w:bodyDiv w:val="1"/>
      <w:marLeft w:val="0"/>
      <w:marRight w:val="0"/>
      <w:marTop w:val="0"/>
      <w:marBottom w:val="0"/>
      <w:divBdr>
        <w:top w:val="none" w:sz="0" w:space="0" w:color="auto"/>
        <w:left w:val="none" w:sz="0" w:space="0" w:color="auto"/>
        <w:bottom w:val="none" w:sz="0" w:space="0" w:color="auto"/>
        <w:right w:val="none" w:sz="0" w:space="0" w:color="auto"/>
      </w:divBdr>
    </w:div>
    <w:div w:id="417749271">
      <w:bodyDiv w:val="1"/>
      <w:marLeft w:val="0"/>
      <w:marRight w:val="0"/>
      <w:marTop w:val="0"/>
      <w:marBottom w:val="0"/>
      <w:divBdr>
        <w:top w:val="none" w:sz="0" w:space="0" w:color="auto"/>
        <w:left w:val="none" w:sz="0" w:space="0" w:color="auto"/>
        <w:bottom w:val="none" w:sz="0" w:space="0" w:color="auto"/>
        <w:right w:val="none" w:sz="0" w:space="0" w:color="auto"/>
      </w:divBdr>
    </w:div>
    <w:div w:id="418257381">
      <w:bodyDiv w:val="1"/>
      <w:marLeft w:val="0"/>
      <w:marRight w:val="0"/>
      <w:marTop w:val="0"/>
      <w:marBottom w:val="0"/>
      <w:divBdr>
        <w:top w:val="none" w:sz="0" w:space="0" w:color="auto"/>
        <w:left w:val="none" w:sz="0" w:space="0" w:color="auto"/>
        <w:bottom w:val="none" w:sz="0" w:space="0" w:color="auto"/>
        <w:right w:val="none" w:sz="0" w:space="0" w:color="auto"/>
      </w:divBdr>
    </w:div>
    <w:div w:id="419379033">
      <w:bodyDiv w:val="1"/>
      <w:marLeft w:val="0"/>
      <w:marRight w:val="0"/>
      <w:marTop w:val="0"/>
      <w:marBottom w:val="0"/>
      <w:divBdr>
        <w:top w:val="none" w:sz="0" w:space="0" w:color="auto"/>
        <w:left w:val="none" w:sz="0" w:space="0" w:color="auto"/>
        <w:bottom w:val="none" w:sz="0" w:space="0" w:color="auto"/>
        <w:right w:val="none" w:sz="0" w:space="0" w:color="auto"/>
      </w:divBdr>
    </w:div>
    <w:div w:id="420445724">
      <w:bodyDiv w:val="1"/>
      <w:marLeft w:val="0"/>
      <w:marRight w:val="0"/>
      <w:marTop w:val="0"/>
      <w:marBottom w:val="0"/>
      <w:divBdr>
        <w:top w:val="none" w:sz="0" w:space="0" w:color="auto"/>
        <w:left w:val="none" w:sz="0" w:space="0" w:color="auto"/>
        <w:bottom w:val="none" w:sz="0" w:space="0" w:color="auto"/>
        <w:right w:val="none" w:sz="0" w:space="0" w:color="auto"/>
      </w:divBdr>
    </w:div>
    <w:div w:id="420564580">
      <w:bodyDiv w:val="1"/>
      <w:marLeft w:val="0"/>
      <w:marRight w:val="0"/>
      <w:marTop w:val="0"/>
      <w:marBottom w:val="0"/>
      <w:divBdr>
        <w:top w:val="none" w:sz="0" w:space="0" w:color="auto"/>
        <w:left w:val="none" w:sz="0" w:space="0" w:color="auto"/>
        <w:bottom w:val="none" w:sz="0" w:space="0" w:color="auto"/>
        <w:right w:val="none" w:sz="0" w:space="0" w:color="auto"/>
      </w:divBdr>
    </w:div>
    <w:div w:id="420611528">
      <w:bodyDiv w:val="1"/>
      <w:marLeft w:val="0"/>
      <w:marRight w:val="0"/>
      <w:marTop w:val="0"/>
      <w:marBottom w:val="0"/>
      <w:divBdr>
        <w:top w:val="none" w:sz="0" w:space="0" w:color="auto"/>
        <w:left w:val="none" w:sz="0" w:space="0" w:color="auto"/>
        <w:bottom w:val="none" w:sz="0" w:space="0" w:color="auto"/>
        <w:right w:val="none" w:sz="0" w:space="0" w:color="auto"/>
      </w:divBdr>
    </w:div>
    <w:div w:id="421223681">
      <w:bodyDiv w:val="1"/>
      <w:marLeft w:val="0"/>
      <w:marRight w:val="0"/>
      <w:marTop w:val="0"/>
      <w:marBottom w:val="0"/>
      <w:divBdr>
        <w:top w:val="none" w:sz="0" w:space="0" w:color="auto"/>
        <w:left w:val="none" w:sz="0" w:space="0" w:color="auto"/>
        <w:bottom w:val="none" w:sz="0" w:space="0" w:color="auto"/>
        <w:right w:val="none" w:sz="0" w:space="0" w:color="auto"/>
      </w:divBdr>
    </w:div>
    <w:div w:id="421531945">
      <w:bodyDiv w:val="1"/>
      <w:marLeft w:val="0"/>
      <w:marRight w:val="0"/>
      <w:marTop w:val="0"/>
      <w:marBottom w:val="0"/>
      <w:divBdr>
        <w:top w:val="none" w:sz="0" w:space="0" w:color="auto"/>
        <w:left w:val="none" w:sz="0" w:space="0" w:color="auto"/>
        <w:bottom w:val="none" w:sz="0" w:space="0" w:color="auto"/>
        <w:right w:val="none" w:sz="0" w:space="0" w:color="auto"/>
      </w:divBdr>
    </w:div>
    <w:div w:id="421685880">
      <w:bodyDiv w:val="1"/>
      <w:marLeft w:val="0"/>
      <w:marRight w:val="0"/>
      <w:marTop w:val="0"/>
      <w:marBottom w:val="0"/>
      <w:divBdr>
        <w:top w:val="none" w:sz="0" w:space="0" w:color="auto"/>
        <w:left w:val="none" w:sz="0" w:space="0" w:color="auto"/>
        <w:bottom w:val="none" w:sz="0" w:space="0" w:color="auto"/>
        <w:right w:val="none" w:sz="0" w:space="0" w:color="auto"/>
      </w:divBdr>
    </w:div>
    <w:div w:id="422259581">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767464">
      <w:bodyDiv w:val="1"/>
      <w:marLeft w:val="0"/>
      <w:marRight w:val="0"/>
      <w:marTop w:val="0"/>
      <w:marBottom w:val="0"/>
      <w:divBdr>
        <w:top w:val="none" w:sz="0" w:space="0" w:color="auto"/>
        <w:left w:val="none" w:sz="0" w:space="0" w:color="auto"/>
        <w:bottom w:val="none" w:sz="0" w:space="0" w:color="auto"/>
        <w:right w:val="none" w:sz="0" w:space="0" w:color="auto"/>
      </w:divBdr>
    </w:div>
    <w:div w:id="425199231">
      <w:bodyDiv w:val="1"/>
      <w:marLeft w:val="0"/>
      <w:marRight w:val="0"/>
      <w:marTop w:val="0"/>
      <w:marBottom w:val="0"/>
      <w:divBdr>
        <w:top w:val="none" w:sz="0" w:space="0" w:color="auto"/>
        <w:left w:val="none" w:sz="0" w:space="0" w:color="auto"/>
        <w:bottom w:val="none" w:sz="0" w:space="0" w:color="auto"/>
        <w:right w:val="none" w:sz="0" w:space="0" w:color="auto"/>
      </w:divBdr>
    </w:div>
    <w:div w:id="425349390">
      <w:bodyDiv w:val="1"/>
      <w:marLeft w:val="0"/>
      <w:marRight w:val="0"/>
      <w:marTop w:val="0"/>
      <w:marBottom w:val="0"/>
      <w:divBdr>
        <w:top w:val="none" w:sz="0" w:space="0" w:color="auto"/>
        <w:left w:val="none" w:sz="0" w:space="0" w:color="auto"/>
        <w:bottom w:val="none" w:sz="0" w:space="0" w:color="auto"/>
        <w:right w:val="none" w:sz="0" w:space="0" w:color="auto"/>
      </w:divBdr>
    </w:div>
    <w:div w:id="425350331">
      <w:bodyDiv w:val="1"/>
      <w:marLeft w:val="0"/>
      <w:marRight w:val="0"/>
      <w:marTop w:val="0"/>
      <w:marBottom w:val="0"/>
      <w:divBdr>
        <w:top w:val="none" w:sz="0" w:space="0" w:color="auto"/>
        <w:left w:val="none" w:sz="0" w:space="0" w:color="auto"/>
        <w:bottom w:val="none" w:sz="0" w:space="0" w:color="auto"/>
        <w:right w:val="none" w:sz="0" w:space="0" w:color="auto"/>
      </w:divBdr>
    </w:div>
    <w:div w:id="425421751">
      <w:bodyDiv w:val="1"/>
      <w:marLeft w:val="0"/>
      <w:marRight w:val="0"/>
      <w:marTop w:val="0"/>
      <w:marBottom w:val="0"/>
      <w:divBdr>
        <w:top w:val="none" w:sz="0" w:space="0" w:color="auto"/>
        <w:left w:val="none" w:sz="0" w:space="0" w:color="auto"/>
        <w:bottom w:val="none" w:sz="0" w:space="0" w:color="auto"/>
        <w:right w:val="none" w:sz="0" w:space="0" w:color="auto"/>
      </w:divBdr>
    </w:div>
    <w:div w:id="426465907">
      <w:bodyDiv w:val="1"/>
      <w:marLeft w:val="0"/>
      <w:marRight w:val="0"/>
      <w:marTop w:val="0"/>
      <w:marBottom w:val="0"/>
      <w:divBdr>
        <w:top w:val="none" w:sz="0" w:space="0" w:color="auto"/>
        <w:left w:val="none" w:sz="0" w:space="0" w:color="auto"/>
        <w:bottom w:val="none" w:sz="0" w:space="0" w:color="auto"/>
        <w:right w:val="none" w:sz="0" w:space="0" w:color="auto"/>
      </w:divBdr>
    </w:div>
    <w:div w:id="427238345">
      <w:bodyDiv w:val="1"/>
      <w:marLeft w:val="0"/>
      <w:marRight w:val="0"/>
      <w:marTop w:val="0"/>
      <w:marBottom w:val="0"/>
      <w:divBdr>
        <w:top w:val="none" w:sz="0" w:space="0" w:color="auto"/>
        <w:left w:val="none" w:sz="0" w:space="0" w:color="auto"/>
        <w:bottom w:val="none" w:sz="0" w:space="0" w:color="auto"/>
        <w:right w:val="none" w:sz="0" w:space="0" w:color="auto"/>
      </w:divBdr>
    </w:div>
    <w:div w:id="428357438">
      <w:bodyDiv w:val="1"/>
      <w:marLeft w:val="0"/>
      <w:marRight w:val="0"/>
      <w:marTop w:val="0"/>
      <w:marBottom w:val="0"/>
      <w:divBdr>
        <w:top w:val="none" w:sz="0" w:space="0" w:color="auto"/>
        <w:left w:val="none" w:sz="0" w:space="0" w:color="auto"/>
        <w:bottom w:val="none" w:sz="0" w:space="0" w:color="auto"/>
        <w:right w:val="none" w:sz="0" w:space="0" w:color="auto"/>
      </w:divBdr>
    </w:div>
    <w:div w:id="430051123">
      <w:bodyDiv w:val="1"/>
      <w:marLeft w:val="0"/>
      <w:marRight w:val="0"/>
      <w:marTop w:val="0"/>
      <w:marBottom w:val="0"/>
      <w:divBdr>
        <w:top w:val="none" w:sz="0" w:space="0" w:color="auto"/>
        <w:left w:val="none" w:sz="0" w:space="0" w:color="auto"/>
        <w:bottom w:val="none" w:sz="0" w:space="0" w:color="auto"/>
        <w:right w:val="none" w:sz="0" w:space="0" w:color="auto"/>
      </w:divBdr>
    </w:div>
    <w:div w:id="430274427">
      <w:bodyDiv w:val="1"/>
      <w:marLeft w:val="0"/>
      <w:marRight w:val="0"/>
      <w:marTop w:val="0"/>
      <w:marBottom w:val="0"/>
      <w:divBdr>
        <w:top w:val="none" w:sz="0" w:space="0" w:color="auto"/>
        <w:left w:val="none" w:sz="0" w:space="0" w:color="auto"/>
        <w:bottom w:val="none" w:sz="0" w:space="0" w:color="auto"/>
        <w:right w:val="none" w:sz="0" w:space="0" w:color="auto"/>
      </w:divBdr>
    </w:div>
    <w:div w:id="430705799">
      <w:bodyDiv w:val="1"/>
      <w:marLeft w:val="0"/>
      <w:marRight w:val="0"/>
      <w:marTop w:val="0"/>
      <w:marBottom w:val="0"/>
      <w:divBdr>
        <w:top w:val="none" w:sz="0" w:space="0" w:color="auto"/>
        <w:left w:val="none" w:sz="0" w:space="0" w:color="auto"/>
        <w:bottom w:val="none" w:sz="0" w:space="0" w:color="auto"/>
        <w:right w:val="none" w:sz="0" w:space="0" w:color="auto"/>
      </w:divBdr>
    </w:div>
    <w:div w:id="431900596">
      <w:bodyDiv w:val="1"/>
      <w:marLeft w:val="0"/>
      <w:marRight w:val="0"/>
      <w:marTop w:val="0"/>
      <w:marBottom w:val="0"/>
      <w:divBdr>
        <w:top w:val="none" w:sz="0" w:space="0" w:color="auto"/>
        <w:left w:val="none" w:sz="0" w:space="0" w:color="auto"/>
        <w:bottom w:val="none" w:sz="0" w:space="0" w:color="auto"/>
        <w:right w:val="none" w:sz="0" w:space="0" w:color="auto"/>
      </w:divBdr>
    </w:div>
    <w:div w:id="432475164">
      <w:bodyDiv w:val="1"/>
      <w:marLeft w:val="0"/>
      <w:marRight w:val="0"/>
      <w:marTop w:val="0"/>
      <w:marBottom w:val="0"/>
      <w:divBdr>
        <w:top w:val="none" w:sz="0" w:space="0" w:color="auto"/>
        <w:left w:val="none" w:sz="0" w:space="0" w:color="auto"/>
        <w:bottom w:val="none" w:sz="0" w:space="0" w:color="auto"/>
        <w:right w:val="none" w:sz="0" w:space="0" w:color="auto"/>
      </w:divBdr>
    </w:div>
    <w:div w:id="432676295">
      <w:bodyDiv w:val="1"/>
      <w:marLeft w:val="0"/>
      <w:marRight w:val="0"/>
      <w:marTop w:val="0"/>
      <w:marBottom w:val="0"/>
      <w:divBdr>
        <w:top w:val="none" w:sz="0" w:space="0" w:color="auto"/>
        <w:left w:val="none" w:sz="0" w:space="0" w:color="auto"/>
        <w:bottom w:val="none" w:sz="0" w:space="0" w:color="auto"/>
        <w:right w:val="none" w:sz="0" w:space="0" w:color="auto"/>
      </w:divBdr>
    </w:div>
    <w:div w:id="433404427">
      <w:bodyDiv w:val="1"/>
      <w:marLeft w:val="0"/>
      <w:marRight w:val="0"/>
      <w:marTop w:val="0"/>
      <w:marBottom w:val="0"/>
      <w:divBdr>
        <w:top w:val="none" w:sz="0" w:space="0" w:color="auto"/>
        <w:left w:val="none" w:sz="0" w:space="0" w:color="auto"/>
        <w:bottom w:val="none" w:sz="0" w:space="0" w:color="auto"/>
        <w:right w:val="none" w:sz="0" w:space="0" w:color="auto"/>
      </w:divBdr>
    </w:div>
    <w:div w:id="433592659">
      <w:bodyDiv w:val="1"/>
      <w:marLeft w:val="0"/>
      <w:marRight w:val="0"/>
      <w:marTop w:val="0"/>
      <w:marBottom w:val="0"/>
      <w:divBdr>
        <w:top w:val="none" w:sz="0" w:space="0" w:color="auto"/>
        <w:left w:val="none" w:sz="0" w:space="0" w:color="auto"/>
        <w:bottom w:val="none" w:sz="0" w:space="0" w:color="auto"/>
        <w:right w:val="none" w:sz="0" w:space="0" w:color="auto"/>
      </w:divBdr>
    </w:div>
    <w:div w:id="434792399">
      <w:bodyDiv w:val="1"/>
      <w:marLeft w:val="0"/>
      <w:marRight w:val="0"/>
      <w:marTop w:val="0"/>
      <w:marBottom w:val="0"/>
      <w:divBdr>
        <w:top w:val="none" w:sz="0" w:space="0" w:color="auto"/>
        <w:left w:val="none" w:sz="0" w:space="0" w:color="auto"/>
        <w:bottom w:val="none" w:sz="0" w:space="0" w:color="auto"/>
        <w:right w:val="none" w:sz="0" w:space="0" w:color="auto"/>
      </w:divBdr>
    </w:div>
    <w:div w:id="434793754">
      <w:bodyDiv w:val="1"/>
      <w:marLeft w:val="0"/>
      <w:marRight w:val="0"/>
      <w:marTop w:val="0"/>
      <w:marBottom w:val="0"/>
      <w:divBdr>
        <w:top w:val="none" w:sz="0" w:space="0" w:color="auto"/>
        <w:left w:val="none" w:sz="0" w:space="0" w:color="auto"/>
        <w:bottom w:val="none" w:sz="0" w:space="0" w:color="auto"/>
        <w:right w:val="none" w:sz="0" w:space="0" w:color="auto"/>
      </w:divBdr>
    </w:div>
    <w:div w:id="434909200">
      <w:bodyDiv w:val="1"/>
      <w:marLeft w:val="0"/>
      <w:marRight w:val="0"/>
      <w:marTop w:val="0"/>
      <w:marBottom w:val="0"/>
      <w:divBdr>
        <w:top w:val="none" w:sz="0" w:space="0" w:color="auto"/>
        <w:left w:val="none" w:sz="0" w:space="0" w:color="auto"/>
        <w:bottom w:val="none" w:sz="0" w:space="0" w:color="auto"/>
        <w:right w:val="none" w:sz="0" w:space="0" w:color="auto"/>
      </w:divBdr>
    </w:div>
    <w:div w:id="435255650">
      <w:bodyDiv w:val="1"/>
      <w:marLeft w:val="0"/>
      <w:marRight w:val="0"/>
      <w:marTop w:val="0"/>
      <w:marBottom w:val="0"/>
      <w:divBdr>
        <w:top w:val="none" w:sz="0" w:space="0" w:color="auto"/>
        <w:left w:val="none" w:sz="0" w:space="0" w:color="auto"/>
        <w:bottom w:val="none" w:sz="0" w:space="0" w:color="auto"/>
        <w:right w:val="none" w:sz="0" w:space="0" w:color="auto"/>
      </w:divBdr>
    </w:div>
    <w:div w:id="435948226">
      <w:bodyDiv w:val="1"/>
      <w:marLeft w:val="0"/>
      <w:marRight w:val="0"/>
      <w:marTop w:val="0"/>
      <w:marBottom w:val="0"/>
      <w:divBdr>
        <w:top w:val="none" w:sz="0" w:space="0" w:color="auto"/>
        <w:left w:val="none" w:sz="0" w:space="0" w:color="auto"/>
        <w:bottom w:val="none" w:sz="0" w:space="0" w:color="auto"/>
        <w:right w:val="none" w:sz="0" w:space="0" w:color="auto"/>
      </w:divBdr>
    </w:div>
    <w:div w:id="436145651">
      <w:bodyDiv w:val="1"/>
      <w:marLeft w:val="0"/>
      <w:marRight w:val="0"/>
      <w:marTop w:val="0"/>
      <w:marBottom w:val="0"/>
      <w:divBdr>
        <w:top w:val="none" w:sz="0" w:space="0" w:color="auto"/>
        <w:left w:val="none" w:sz="0" w:space="0" w:color="auto"/>
        <w:bottom w:val="none" w:sz="0" w:space="0" w:color="auto"/>
        <w:right w:val="none" w:sz="0" w:space="0" w:color="auto"/>
      </w:divBdr>
    </w:div>
    <w:div w:id="436675739">
      <w:bodyDiv w:val="1"/>
      <w:marLeft w:val="0"/>
      <w:marRight w:val="0"/>
      <w:marTop w:val="0"/>
      <w:marBottom w:val="0"/>
      <w:divBdr>
        <w:top w:val="none" w:sz="0" w:space="0" w:color="auto"/>
        <w:left w:val="none" w:sz="0" w:space="0" w:color="auto"/>
        <w:bottom w:val="none" w:sz="0" w:space="0" w:color="auto"/>
        <w:right w:val="none" w:sz="0" w:space="0" w:color="auto"/>
      </w:divBdr>
    </w:div>
    <w:div w:id="436757537">
      <w:bodyDiv w:val="1"/>
      <w:marLeft w:val="0"/>
      <w:marRight w:val="0"/>
      <w:marTop w:val="0"/>
      <w:marBottom w:val="0"/>
      <w:divBdr>
        <w:top w:val="none" w:sz="0" w:space="0" w:color="auto"/>
        <w:left w:val="none" w:sz="0" w:space="0" w:color="auto"/>
        <w:bottom w:val="none" w:sz="0" w:space="0" w:color="auto"/>
        <w:right w:val="none" w:sz="0" w:space="0" w:color="auto"/>
      </w:divBdr>
    </w:div>
    <w:div w:id="436947842">
      <w:bodyDiv w:val="1"/>
      <w:marLeft w:val="0"/>
      <w:marRight w:val="0"/>
      <w:marTop w:val="0"/>
      <w:marBottom w:val="0"/>
      <w:divBdr>
        <w:top w:val="none" w:sz="0" w:space="0" w:color="auto"/>
        <w:left w:val="none" w:sz="0" w:space="0" w:color="auto"/>
        <w:bottom w:val="none" w:sz="0" w:space="0" w:color="auto"/>
        <w:right w:val="none" w:sz="0" w:space="0" w:color="auto"/>
      </w:divBdr>
    </w:div>
    <w:div w:id="437524418">
      <w:bodyDiv w:val="1"/>
      <w:marLeft w:val="0"/>
      <w:marRight w:val="0"/>
      <w:marTop w:val="0"/>
      <w:marBottom w:val="0"/>
      <w:divBdr>
        <w:top w:val="none" w:sz="0" w:space="0" w:color="auto"/>
        <w:left w:val="none" w:sz="0" w:space="0" w:color="auto"/>
        <w:bottom w:val="none" w:sz="0" w:space="0" w:color="auto"/>
        <w:right w:val="none" w:sz="0" w:space="0" w:color="auto"/>
      </w:divBdr>
    </w:div>
    <w:div w:id="437600706">
      <w:bodyDiv w:val="1"/>
      <w:marLeft w:val="0"/>
      <w:marRight w:val="0"/>
      <w:marTop w:val="0"/>
      <w:marBottom w:val="0"/>
      <w:divBdr>
        <w:top w:val="none" w:sz="0" w:space="0" w:color="auto"/>
        <w:left w:val="none" w:sz="0" w:space="0" w:color="auto"/>
        <w:bottom w:val="none" w:sz="0" w:space="0" w:color="auto"/>
        <w:right w:val="none" w:sz="0" w:space="0" w:color="auto"/>
      </w:divBdr>
    </w:div>
    <w:div w:id="438525829">
      <w:bodyDiv w:val="1"/>
      <w:marLeft w:val="0"/>
      <w:marRight w:val="0"/>
      <w:marTop w:val="0"/>
      <w:marBottom w:val="0"/>
      <w:divBdr>
        <w:top w:val="none" w:sz="0" w:space="0" w:color="auto"/>
        <w:left w:val="none" w:sz="0" w:space="0" w:color="auto"/>
        <w:bottom w:val="none" w:sz="0" w:space="0" w:color="auto"/>
        <w:right w:val="none" w:sz="0" w:space="0" w:color="auto"/>
      </w:divBdr>
    </w:div>
    <w:div w:id="438724646">
      <w:bodyDiv w:val="1"/>
      <w:marLeft w:val="0"/>
      <w:marRight w:val="0"/>
      <w:marTop w:val="0"/>
      <w:marBottom w:val="0"/>
      <w:divBdr>
        <w:top w:val="none" w:sz="0" w:space="0" w:color="auto"/>
        <w:left w:val="none" w:sz="0" w:space="0" w:color="auto"/>
        <w:bottom w:val="none" w:sz="0" w:space="0" w:color="auto"/>
        <w:right w:val="none" w:sz="0" w:space="0" w:color="auto"/>
      </w:divBdr>
    </w:div>
    <w:div w:id="439186017">
      <w:bodyDiv w:val="1"/>
      <w:marLeft w:val="0"/>
      <w:marRight w:val="0"/>
      <w:marTop w:val="0"/>
      <w:marBottom w:val="0"/>
      <w:divBdr>
        <w:top w:val="none" w:sz="0" w:space="0" w:color="auto"/>
        <w:left w:val="none" w:sz="0" w:space="0" w:color="auto"/>
        <w:bottom w:val="none" w:sz="0" w:space="0" w:color="auto"/>
        <w:right w:val="none" w:sz="0" w:space="0" w:color="auto"/>
      </w:divBdr>
    </w:div>
    <w:div w:id="440036216">
      <w:bodyDiv w:val="1"/>
      <w:marLeft w:val="0"/>
      <w:marRight w:val="0"/>
      <w:marTop w:val="0"/>
      <w:marBottom w:val="0"/>
      <w:divBdr>
        <w:top w:val="none" w:sz="0" w:space="0" w:color="auto"/>
        <w:left w:val="none" w:sz="0" w:space="0" w:color="auto"/>
        <w:bottom w:val="none" w:sz="0" w:space="0" w:color="auto"/>
        <w:right w:val="none" w:sz="0" w:space="0" w:color="auto"/>
      </w:divBdr>
    </w:div>
    <w:div w:id="441072140">
      <w:bodyDiv w:val="1"/>
      <w:marLeft w:val="0"/>
      <w:marRight w:val="0"/>
      <w:marTop w:val="0"/>
      <w:marBottom w:val="0"/>
      <w:divBdr>
        <w:top w:val="none" w:sz="0" w:space="0" w:color="auto"/>
        <w:left w:val="none" w:sz="0" w:space="0" w:color="auto"/>
        <w:bottom w:val="none" w:sz="0" w:space="0" w:color="auto"/>
        <w:right w:val="none" w:sz="0" w:space="0" w:color="auto"/>
      </w:divBdr>
    </w:div>
    <w:div w:id="441194409">
      <w:bodyDiv w:val="1"/>
      <w:marLeft w:val="0"/>
      <w:marRight w:val="0"/>
      <w:marTop w:val="0"/>
      <w:marBottom w:val="0"/>
      <w:divBdr>
        <w:top w:val="none" w:sz="0" w:space="0" w:color="auto"/>
        <w:left w:val="none" w:sz="0" w:space="0" w:color="auto"/>
        <w:bottom w:val="none" w:sz="0" w:space="0" w:color="auto"/>
        <w:right w:val="none" w:sz="0" w:space="0" w:color="auto"/>
      </w:divBdr>
    </w:div>
    <w:div w:id="441920515">
      <w:bodyDiv w:val="1"/>
      <w:marLeft w:val="0"/>
      <w:marRight w:val="0"/>
      <w:marTop w:val="0"/>
      <w:marBottom w:val="0"/>
      <w:divBdr>
        <w:top w:val="none" w:sz="0" w:space="0" w:color="auto"/>
        <w:left w:val="none" w:sz="0" w:space="0" w:color="auto"/>
        <w:bottom w:val="none" w:sz="0" w:space="0" w:color="auto"/>
        <w:right w:val="none" w:sz="0" w:space="0" w:color="auto"/>
      </w:divBdr>
      <w:divsChild>
        <w:div w:id="476724769">
          <w:marLeft w:val="1080"/>
          <w:marRight w:val="0"/>
          <w:marTop w:val="0"/>
          <w:marBottom w:val="160"/>
          <w:divBdr>
            <w:top w:val="none" w:sz="0" w:space="0" w:color="auto"/>
            <w:left w:val="none" w:sz="0" w:space="0" w:color="auto"/>
            <w:bottom w:val="none" w:sz="0" w:space="0" w:color="auto"/>
            <w:right w:val="none" w:sz="0" w:space="0" w:color="auto"/>
          </w:divBdr>
        </w:div>
        <w:div w:id="655189003">
          <w:marLeft w:val="490"/>
          <w:marRight w:val="0"/>
          <w:marTop w:val="0"/>
          <w:marBottom w:val="160"/>
          <w:divBdr>
            <w:top w:val="none" w:sz="0" w:space="0" w:color="auto"/>
            <w:left w:val="none" w:sz="0" w:space="0" w:color="auto"/>
            <w:bottom w:val="none" w:sz="0" w:space="0" w:color="auto"/>
            <w:right w:val="none" w:sz="0" w:space="0" w:color="auto"/>
          </w:divBdr>
        </w:div>
        <w:div w:id="1447965156">
          <w:marLeft w:val="490"/>
          <w:marRight w:val="0"/>
          <w:marTop w:val="0"/>
          <w:marBottom w:val="160"/>
          <w:divBdr>
            <w:top w:val="none" w:sz="0" w:space="0" w:color="auto"/>
            <w:left w:val="none" w:sz="0" w:space="0" w:color="auto"/>
            <w:bottom w:val="none" w:sz="0" w:space="0" w:color="auto"/>
            <w:right w:val="none" w:sz="0" w:space="0" w:color="auto"/>
          </w:divBdr>
        </w:div>
        <w:div w:id="1843664110">
          <w:marLeft w:val="490"/>
          <w:marRight w:val="0"/>
          <w:marTop w:val="0"/>
          <w:marBottom w:val="160"/>
          <w:divBdr>
            <w:top w:val="none" w:sz="0" w:space="0" w:color="auto"/>
            <w:left w:val="none" w:sz="0" w:space="0" w:color="auto"/>
            <w:bottom w:val="none" w:sz="0" w:space="0" w:color="auto"/>
            <w:right w:val="none" w:sz="0" w:space="0" w:color="auto"/>
          </w:divBdr>
        </w:div>
        <w:div w:id="1961263069">
          <w:marLeft w:val="1080"/>
          <w:marRight w:val="0"/>
          <w:marTop w:val="0"/>
          <w:marBottom w:val="160"/>
          <w:divBdr>
            <w:top w:val="none" w:sz="0" w:space="0" w:color="auto"/>
            <w:left w:val="none" w:sz="0" w:space="0" w:color="auto"/>
            <w:bottom w:val="none" w:sz="0" w:space="0" w:color="auto"/>
            <w:right w:val="none" w:sz="0" w:space="0" w:color="auto"/>
          </w:divBdr>
        </w:div>
        <w:div w:id="2045053566">
          <w:marLeft w:val="1080"/>
          <w:marRight w:val="0"/>
          <w:marTop w:val="0"/>
          <w:marBottom w:val="160"/>
          <w:divBdr>
            <w:top w:val="none" w:sz="0" w:space="0" w:color="auto"/>
            <w:left w:val="none" w:sz="0" w:space="0" w:color="auto"/>
            <w:bottom w:val="none" w:sz="0" w:space="0" w:color="auto"/>
            <w:right w:val="none" w:sz="0" w:space="0" w:color="auto"/>
          </w:divBdr>
        </w:div>
        <w:div w:id="2071034865">
          <w:marLeft w:val="490"/>
          <w:marRight w:val="0"/>
          <w:marTop w:val="0"/>
          <w:marBottom w:val="160"/>
          <w:divBdr>
            <w:top w:val="none" w:sz="0" w:space="0" w:color="auto"/>
            <w:left w:val="none" w:sz="0" w:space="0" w:color="auto"/>
            <w:bottom w:val="none" w:sz="0" w:space="0" w:color="auto"/>
            <w:right w:val="none" w:sz="0" w:space="0" w:color="auto"/>
          </w:divBdr>
        </w:div>
      </w:divsChild>
    </w:div>
    <w:div w:id="442001205">
      <w:bodyDiv w:val="1"/>
      <w:marLeft w:val="0"/>
      <w:marRight w:val="0"/>
      <w:marTop w:val="0"/>
      <w:marBottom w:val="0"/>
      <w:divBdr>
        <w:top w:val="none" w:sz="0" w:space="0" w:color="auto"/>
        <w:left w:val="none" w:sz="0" w:space="0" w:color="auto"/>
        <w:bottom w:val="none" w:sz="0" w:space="0" w:color="auto"/>
        <w:right w:val="none" w:sz="0" w:space="0" w:color="auto"/>
      </w:divBdr>
    </w:div>
    <w:div w:id="442581629">
      <w:bodyDiv w:val="1"/>
      <w:marLeft w:val="0"/>
      <w:marRight w:val="0"/>
      <w:marTop w:val="0"/>
      <w:marBottom w:val="0"/>
      <w:divBdr>
        <w:top w:val="none" w:sz="0" w:space="0" w:color="auto"/>
        <w:left w:val="none" w:sz="0" w:space="0" w:color="auto"/>
        <w:bottom w:val="none" w:sz="0" w:space="0" w:color="auto"/>
        <w:right w:val="none" w:sz="0" w:space="0" w:color="auto"/>
      </w:divBdr>
    </w:div>
    <w:div w:id="442847137">
      <w:bodyDiv w:val="1"/>
      <w:marLeft w:val="0"/>
      <w:marRight w:val="0"/>
      <w:marTop w:val="0"/>
      <w:marBottom w:val="0"/>
      <w:divBdr>
        <w:top w:val="none" w:sz="0" w:space="0" w:color="auto"/>
        <w:left w:val="none" w:sz="0" w:space="0" w:color="auto"/>
        <w:bottom w:val="none" w:sz="0" w:space="0" w:color="auto"/>
        <w:right w:val="none" w:sz="0" w:space="0" w:color="auto"/>
      </w:divBdr>
    </w:div>
    <w:div w:id="444858849">
      <w:bodyDiv w:val="1"/>
      <w:marLeft w:val="0"/>
      <w:marRight w:val="0"/>
      <w:marTop w:val="0"/>
      <w:marBottom w:val="0"/>
      <w:divBdr>
        <w:top w:val="none" w:sz="0" w:space="0" w:color="auto"/>
        <w:left w:val="none" w:sz="0" w:space="0" w:color="auto"/>
        <w:bottom w:val="none" w:sz="0" w:space="0" w:color="auto"/>
        <w:right w:val="none" w:sz="0" w:space="0" w:color="auto"/>
      </w:divBdr>
    </w:div>
    <w:div w:id="445127267">
      <w:bodyDiv w:val="1"/>
      <w:marLeft w:val="0"/>
      <w:marRight w:val="0"/>
      <w:marTop w:val="0"/>
      <w:marBottom w:val="0"/>
      <w:divBdr>
        <w:top w:val="none" w:sz="0" w:space="0" w:color="auto"/>
        <w:left w:val="none" w:sz="0" w:space="0" w:color="auto"/>
        <w:bottom w:val="none" w:sz="0" w:space="0" w:color="auto"/>
        <w:right w:val="none" w:sz="0" w:space="0" w:color="auto"/>
      </w:divBdr>
    </w:div>
    <w:div w:id="445275845">
      <w:bodyDiv w:val="1"/>
      <w:marLeft w:val="0"/>
      <w:marRight w:val="0"/>
      <w:marTop w:val="0"/>
      <w:marBottom w:val="0"/>
      <w:divBdr>
        <w:top w:val="none" w:sz="0" w:space="0" w:color="auto"/>
        <w:left w:val="none" w:sz="0" w:space="0" w:color="auto"/>
        <w:bottom w:val="none" w:sz="0" w:space="0" w:color="auto"/>
        <w:right w:val="none" w:sz="0" w:space="0" w:color="auto"/>
      </w:divBdr>
    </w:div>
    <w:div w:id="445586291">
      <w:bodyDiv w:val="1"/>
      <w:marLeft w:val="0"/>
      <w:marRight w:val="0"/>
      <w:marTop w:val="0"/>
      <w:marBottom w:val="0"/>
      <w:divBdr>
        <w:top w:val="none" w:sz="0" w:space="0" w:color="auto"/>
        <w:left w:val="none" w:sz="0" w:space="0" w:color="auto"/>
        <w:bottom w:val="none" w:sz="0" w:space="0" w:color="auto"/>
        <w:right w:val="none" w:sz="0" w:space="0" w:color="auto"/>
      </w:divBdr>
    </w:div>
    <w:div w:id="445661951">
      <w:bodyDiv w:val="1"/>
      <w:marLeft w:val="0"/>
      <w:marRight w:val="0"/>
      <w:marTop w:val="0"/>
      <w:marBottom w:val="0"/>
      <w:divBdr>
        <w:top w:val="none" w:sz="0" w:space="0" w:color="auto"/>
        <w:left w:val="none" w:sz="0" w:space="0" w:color="auto"/>
        <w:bottom w:val="none" w:sz="0" w:space="0" w:color="auto"/>
        <w:right w:val="none" w:sz="0" w:space="0" w:color="auto"/>
      </w:divBdr>
    </w:div>
    <w:div w:id="445732117">
      <w:bodyDiv w:val="1"/>
      <w:marLeft w:val="0"/>
      <w:marRight w:val="0"/>
      <w:marTop w:val="0"/>
      <w:marBottom w:val="0"/>
      <w:divBdr>
        <w:top w:val="none" w:sz="0" w:space="0" w:color="auto"/>
        <w:left w:val="none" w:sz="0" w:space="0" w:color="auto"/>
        <w:bottom w:val="none" w:sz="0" w:space="0" w:color="auto"/>
        <w:right w:val="none" w:sz="0" w:space="0" w:color="auto"/>
      </w:divBdr>
    </w:div>
    <w:div w:id="446125747">
      <w:bodyDiv w:val="1"/>
      <w:marLeft w:val="0"/>
      <w:marRight w:val="0"/>
      <w:marTop w:val="0"/>
      <w:marBottom w:val="0"/>
      <w:divBdr>
        <w:top w:val="none" w:sz="0" w:space="0" w:color="auto"/>
        <w:left w:val="none" w:sz="0" w:space="0" w:color="auto"/>
        <w:bottom w:val="none" w:sz="0" w:space="0" w:color="auto"/>
        <w:right w:val="none" w:sz="0" w:space="0" w:color="auto"/>
      </w:divBdr>
    </w:div>
    <w:div w:id="446389085">
      <w:bodyDiv w:val="1"/>
      <w:marLeft w:val="0"/>
      <w:marRight w:val="0"/>
      <w:marTop w:val="0"/>
      <w:marBottom w:val="0"/>
      <w:divBdr>
        <w:top w:val="none" w:sz="0" w:space="0" w:color="auto"/>
        <w:left w:val="none" w:sz="0" w:space="0" w:color="auto"/>
        <w:bottom w:val="none" w:sz="0" w:space="0" w:color="auto"/>
        <w:right w:val="none" w:sz="0" w:space="0" w:color="auto"/>
      </w:divBdr>
    </w:div>
    <w:div w:id="446891976">
      <w:bodyDiv w:val="1"/>
      <w:marLeft w:val="0"/>
      <w:marRight w:val="0"/>
      <w:marTop w:val="0"/>
      <w:marBottom w:val="0"/>
      <w:divBdr>
        <w:top w:val="none" w:sz="0" w:space="0" w:color="auto"/>
        <w:left w:val="none" w:sz="0" w:space="0" w:color="auto"/>
        <w:bottom w:val="none" w:sz="0" w:space="0" w:color="auto"/>
        <w:right w:val="none" w:sz="0" w:space="0" w:color="auto"/>
      </w:divBdr>
    </w:div>
    <w:div w:id="447966265">
      <w:bodyDiv w:val="1"/>
      <w:marLeft w:val="0"/>
      <w:marRight w:val="0"/>
      <w:marTop w:val="0"/>
      <w:marBottom w:val="0"/>
      <w:divBdr>
        <w:top w:val="none" w:sz="0" w:space="0" w:color="auto"/>
        <w:left w:val="none" w:sz="0" w:space="0" w:color="auto"/>
        <w:bottom w:val="none" w:sz="0" w:space="0" w:color="auto"/>
        <w:right w:val="none" w:sz="0" w:space="0" w:color="auto"/>
      </w:divBdr>
    </w:div>
    <w:div w:id="448739267">
      <w:bodyDiv w:val="1"/>
      <w:marLeft w:val="0"/>
      <w:marRight w:val="0"/>
      <w:marTop w:val="0"/>
      <w:marBottom w:val="0"/>
      <w:divBdr>
        <w:top w:val="none" w:sz="0" w:space="0" w:color="auto"/>
        <w:left w:val="none" w:sz="0" w:space="0" w:color="auto"/>
        <w:bottom w:val="none" w:sz="0" w:space="0" w:color="auto"/>
        <w:right w:val="none" w:sz="0" w:space="0" w:color="auto"/>
      </w:divBdr>
    </w:div>
    <w:div w:id="449206631">
      <w:bodyDiv w:val="1"/>
      <w:marLeft w:val="0"/>
      <w:marRight w:val="0"/>
      <w:marTop w:val="0"/>
      <w:marBottom w:val="0"/>
      <w:divBdr>
        <w:top w:val="none" w:sz="0" w:space="0" w:color="auto"/>
        <w:left w:val="none" w:sz="0" w:space="0" w:color="auto"/>
        <w:bottom w:val="none" w:sz="0" w:space="0" w:color="auto"/>
        <w:right w:val="none" w:sz="0" w:space="0" w:color="auto"/>
      </w:divBdr>
    </w:div>
    <w:div w:id="451246391">
      <w:bodyDiv w:val="1"/>
      <w:marLeft w:val="0"/>
      <w:marRight w:val="0"/>
      <w:marTop w:val="0"/>
      <w:marBottom w:val="0"/>
      <w:divBdr>
        <w:top w:val="none" w:sz="0" w:space="0" w:color="auto"/>
        <w:left w:val="none" w:sz="0" w:space="0" w:color="auto"/>
        <w:bottom w:val="none" w:sz="0" w:space="0" w:color="auto"/>
        <w:right w:val="none" w:sz="0" w:space="0" w:color="auto"/>
      </w:divBdr>
    </w:div>
    <w:div w:id="451368064">
      <w:bodyDiv w:val="1"/>
      <w:marLeft w:val="0"/>
      <w:marRight w:val="0"/>
      <w:marTop w:val="0"/>
      <w:marBottom w:val="0"/>
      <w:divBdr>
        <w:top w:val="none" w:sz="0" w:space="0" w:color="auto"/>
        <w:left w:val="none" w:sz="0" w:space="0" w:color="auto"/>
        <w:bottom w:val="none" w:sz="0" w:space="0" w:color="auto"/>
        <w:right w:val="none" w:sz="0" w:space="0" w:color="auto"/>
      </w:divBdr>
    </w:div>
    <w:div w:id="451478626">
      <w:bodyDiv w:val="1"/>
      <w:marLeft w:val="0"/>
      <w:marRight w:val="0"/>
      <w:marTop w:val="0"/>
      <w:marBottom w:val="0"/>
      <w:divBdr>
        <w:top w:val="none" w:sz="0" w:space="0" w:color="auto"/>
        <w:left w:val="none" w:sz="0" w:space="0" w:color="auto"/>
        <w:bottom w:val="none" w:sz="0" w:space="0" w:color="auto"/>
        <w:right w:val="none" w:sz="0" w:space="0" w:color="auto"/>
      </w:divBdr>
    </w:div>
    <w:div w:id="451637269">
      <w:bodyDiv w:val="1"/>
      <w:marLeft w:val="0"/>
      <w:marRight w:val="0"/>
      <w:marTop w:val="0"/>
      <w:marBottom w:val="0"/>
      <w:divBdr>
        <w:top w:val="none" w:sz="0" w:space="0" w:color="auto"/>
        <w:left w:val="none" w:sz="0" w:space="0" w:color="auto"/>
        <w:bottom w:val="none" w:sz="0" w:space="0" w:color="auto"/>
        <w:right w:val="none" w:sz="0" w:space="0" w:color="auto"/>
      </w:divBdr>
    </w:div>
    <w:div w:id="451754766">
      <w:bodyDiv w:val="1"/>
      <w:marLeft w:val="0"/>
      <w:marRight w:val="0"/>
      <w:marTop w:val="0"/>
      <w:marBottom w:val="0"/>
      <w:divBdr>
        <w:top w:val="none" w:sz="0" w:space="0" w:color="auto"/>
        <w:left w:val="none" w:sz="0" w:space="0" w:color="auto"/>
        <w:bottom w:val="none" w:sz="0" w:space="0" w:color="auto"/>
        <w:right w:val="none" w:sz="0" w:space="0" w:color="auto"/>
      </w:divBdr>
    </w:div>
    <w:div w:id="452528623">
      <w:bodyDiv w:val="1"/>
      <w:marLeft w:val="0"/>
      <w:marRight w:val="0"/>
      <w:marTop w:val="0"/>
      <w:marBottom w:val="0"/>
      <w:divBdr>
        <w:top w:val="none" w:sz="0" w:space="0" w:color="auto"/>
        <w:left w:val="none" w:sz="0" w:space="0" w:color="auto"/>
        <w:bottom w:val="none" w:sz="0" w:space="0" w:color="auto"/>
        <w:right w:val="none" w:sz="0" w:space="0" w:color="auto"/>
      </w:divBdr>
    </w:div>
    <w:div w:id="452596716">
      <w:bodyDiv w:val="1"/>
      <w:marLeft w:val="0"/>
      <w:marRight w:val="0"/>
      <w:marTop w:val="0"/>
      <w:marBottom w:val="0"/>
      <w:divBdr>
        <w:top w:val="none" w:sz="0" w:space="0" w:color="auto"/>
        <w:left w:val="none" w:sz="0" w:space="0" w:color="auto"/>
        <w:bottom w:val="none" w:sz="0" w:space="0" w:color="auto"/>
        <w:right w:val="none" w:sz="0" w:space="0" w:color="auto"/>
      </w:divBdr>
    </w:div>
    <w:div w:id="452863739">
      <w:bodyDiv w:val="1"/>
      <w:marLeft w:val="0"/>
      <w:marRight w:val="0"/>
      <w:marTop w:val="0"/>
      <w:marBottom w:val="0"/>
      <w:divBdr>
        <w:top w:val="none" w:sz="0" w:space="0" w:color="auto"/>
        <w:left w:val="none" w:sz="0" w:space="0" w:color="auto"/>
        <w:bottom w:val="none" w:sz="0" w:space="0" w:color="auto"/>
        <w:right w:val="none" w:sz="0" w:space="0" w:color="auto"/>
      </w:divBdr>
    </w:div>
    <w:div w:id="454720294">
      <w:bodyDiv w:val="1"/>
      <w:marLeft w:val="0"/>
      <w:marRight w:val="0"/>
      <w:marTop w:val="0"/>
      <w:marBottom w:val="0"/>
      <w:divBdr>
        <w:top w:val="none" w:sz="0" w:space="0" w:color="auto"/>
        <w:left w:val="none" w:sz="0" w:space="0" w:color="auto"/>
        <w:bottom w:val="none" w:sz="0" w:space="0" w:color="auto"/>
        <w:right w:val="none" w:sz="0" w:space="0" w:color="auto"/>
      </w:divBdr>
    </w:div>
    <w:div w:id="455486189">
      <w:bodyDiv w:val="1"/>
      <w:marLeft w:val="0"/>
      <w:marRight w:val="0"/>
      <w:marTop w:val="0"/>
      <w:marBottom w:val="0"/>
      <w:divBdr>
        <w:top w:val="none" w:sz="0" w:space="0" w:color="auto"/>
        <w:left w:val="none" w:sz="0" w:space="0" w:color="auto"/>
        <w:bottom w:val="none" w:sz="0" w:space="0" w:color="auto"/>
        <w:right w:val="none" w:sz="0" w:space="0" w:color="auto"/>
      </w:divBdr>
    </w:div>
    <w:div w:id="456027272">
      <w:bodyDiv w:val="1"/>
      <w:marLeft w:val="0"/>
      <w:marRight w:val="0"/>
      <w:marTop w:val="0"/>
      <w:marBottom w:val="0"/>
      <w:divBdr>
        <w:top w:val="none" w:sz="0" w:space="0" w:color="auto"/>
        <w:left w:val="none" w:sz="0" w:space="0" w:color="auto"/>
        <w:bottom w:val="none" w:sz="0" w:space="0" w:color="auto"/>
        <w:right w:val="none" w:sz="0" w:space="0" w:color="auto"/>
      </w:divBdr>
    </w:div>
    <w:div w:id="456067407">
      <w:bodyDiv w:val="1"/>
      <w:marLeft w:val="0"/>
      <w:marRight w:val="0"/>
      <w:marTop w:val="0"/>
      <w:marBottom w:val="0"/>
      <w:divBdr>
        <w:top w:val="none" w:sz="0" w:space="0" w:color="auto"/>
        <w:left w:val="none" w:sz="0" w:space="0" w:color="auto"/>
        <w:bottom w:val="none" w:sz="0" w:space="0" w:color="auto"/>
        <w:right w:val="none" w:sz="0" w:space="0" w:color="auto"/>
      </w:divBdr>
    </w:div>
    <w:div w:id="456265082">
      <w:bodyDiv w:val="1"/>
      <w:marLeft w:val="0"/>
      <w:marRight w:val="0"/>
      <w:marTop w:val="0"/>
      <w:marBottom w:val="0"/>
      <w:divBdr>
        <w:top w:val="none" w:sz="0" w:space="0" w:color="auto"/>
        <w:left w:val="none" w:sz="0" w:space="0" w:color="auto"/>
        <w:bottom w:val="none" w:sz="0" w:space="0" w:color="auto"/>
        <w:right w:val="none" w:sz="0" w:space="0" w:color="auto"/>
      </w:divBdr>
    </w:div>
    <w:div w:id="456415729">
      <w:bodyDiv w:val="1"/>
      <w:marLeft w:val="0"/>
      <w:marRight w:val="0"/>
      <w:marTop w:val="0"/>
      <w:marBottom w:val="0"/>
      <w:divBdr>
        <w:top w:val="none" w:sz="0" w:space="0" w:color="auto"/>
        <w:left w:val="none" w:sz="0" w:space="0" w:color="auto"/>
        <w:bottom w:val="none" w:sz="0" w:space="0" w:color="auto"/>
        <w:right w:val="none" w:sz="0" w:space="0" w:color="auto"/>
      </w:divBdr>
    </w:div>
    <w:div w:id="456458554">
      <w:bodyDiv w:val="1"/>
      <w:marLeft w:val="0"/>
      <w:marRight w:val="0"/>
      <w:marTop w:val="0"/>
      <w:marBottom w:val="0"/>
      <w:divBdr>
        <w:top w:val="none" w:sz="0" w:space="0" w:color="auto"/>
        <w:left w:val="none" w:sz="0" w:space="0" w:color="auto"/>
        <w:bottom w:val="none" w:sz="0" w:space="0" w:color="auto"/>
        <w:right w:val="none" w:sz="0" w:space="0" w:color="auto"/>
      </w:divBdr>
    </w:div>
    <w:div w:id="457338049">
      <w:bodyDiv w:val="1"/>
      <w:marLeft w:val="0"/>
      <w:marRight w:val="0"/>
      <w:marTop w:val="0"/>
      <w:marBottom w:val="0"/>
      <w:divBdr>
        <w:top w:val="none" w:sz="0" w:space="0" w:color="auto"/>
        <w:left w:val="none" w:sz="0" w:space="0" w:color="auto"/>
        <w:bottom w:val="none" w:sz="0" w:space="0" w:color="auto"/>
        <w:right w:val="none" w:sz="0" w:space="0" w:color="auto"/>
      </w:divBdr>
    </w:div>
    <w:div w:id="457375928">
      <w:bodyDiv w:val="1"/>
      <w:marLeft w:val="0"/>
      <w:marRight w:val="0"/>
      <w:marTop w:val="0"/>
      <w:marBottom w:val="0"/>
      <w:divBdr>
        <w:top w:val="none" w:sz="0" w:space="0" w:color="auto"/>
        <w:left w:val="none" w:sz="0" w:space="0" w:color="auto"/>
        <w:bottom w:val="none" w:sz="0" w:space="0" w:color="auto"/>
        <w:right w:val="none" w:sz="0" w:space="0" w:color="auto"/>
      </w:divBdr>
    </w:div>
    <w:div w:id="457644906">
      <w:bodyDiv w:val="1"/>
      <w:marLeft w:val="0"/>
      <w:marRight w:val="0"/>
      <w:marTop w:val="0"/>
      <w:marBottom w:val="0"/>
      <w:divBdr>
        <w:top w:val="none" w:sz="0" w:space="0" w:color="auto"/>
        <w:left w:val="none" w:sz="0" w:space="0" w:color="auto"/>
        <w:bottom w:val="none" w:sz="0" w:space="0" w:color="auto"/>
        <w:right w:val="none" w:sz="0" w:space="0" w:color="auto"/>
      </w:divBdr>
    </w:div>
    <w:div w:id="457846543">
      <w:bodyDiv w:val="1"/>
      <w:marLeft w:val="0"/>
      <w:marRight w:val="0"/>
      <w:marTop w:val="0"/>
      <w:marBottom w:val="0"/>
      <w:divBdr>
        <w:top w:val="none" w:sz="0" w:space="0" w:color="auto"/>
        <w:left w:val="none" w:sz="0" w:space="0" w:color="auto"/>
        <w:bottom w:val="none" w:sz="0" w:space="0" w:color="auto"/>
        <w:right w:val="none" w:sz="0" w:space="0" w:color="auto"/>
      </w:divBdr>
    </w:div>
    <w:div w:id="458572400">
      <w:bodyDiv w:val="1"/>
      <w:marLeft w:val="0"/>
      <w:marRight w:val="0"/>
      <w:marTop w:val="0"/>
      <w:marBottom w:val="0"/>
      <w:divBdr>
        <w:top w:val="none" w:sz="0" w:space="0" w:color="auto"/>
        <w:left w:val="none" w:sz="0" w:space="0" w:color="auto"/>
        <w:bottom w:val="none" w:sz="0" w:space="0" w:color="auto"/>
        <w:right w:val="none" w:sz="0" w:space="0" w:color="auto"/>
      </w:divBdr>
    </w:div>
    <w:div w:id="458765527">
      <w:bodyDiv w:val="1"/>
      <w:marLeft w:val="0"/>
      <w:marRight w:val="0"/>
      <w:marTop w:val="0"/>
      <w:marBottom w:val="0"/>
      <w:divBdr>
        <w:top w:val="none" w:sz="0" w:space="0" w:color="auto"/>
        <w:left w:val="none" w:sz="0" w:space="0" w:color="auto"/>
        <w:bottom w:val="none" w:sz="0" w:space="0" w:color="auto"/>
        <w:right w:val="none" w:sz="0" w:space="0" w:color="auto"/>
      </w:divBdr>
    </w:div>
    <w:div w:id="459033013">
      <w:bodyDiv w:val="1"/>
      <w:marLeft w:val="0"/>
      <w:marRight w:val="0"/>
      <w:marTop w:val="0"/>
      <w:marBottom w:val="0"/>
      <w:divBdr>
        <w:top w:val="none" w:sz="0" w:space="0" w:color="auto"/>
        <w:left w:val="none" w:sz="0" w:space="0" w:color="auto"/>
        <w:bottom w:val="none" w:sz="0" w:space="0" w:color="auto"/>
        <w:right w:val="none" w:sz="0" w:space="0" w:color="auto"/>
      </w:divBdr>
    </w:div>
    <w:div w:id="459229528">
      <w:bodyDiv w:val="1"/>
      <w:marLeft w:val="0"/>
      <w:marRight w:val="0"/>
      <w:marTop w:val="0"/>
      <w:marBottom w:val="0"/>
      <w:divBdr>
        <w:top w:val="none" w:sz="0" w:space="0" w:color="auto"/>
        <w:left w:val="none" w:sz="0" w:space="0" w:color="auto"/>
        <w:bottom w:val="none" w:sz="0" w:space="0" w:color="auto"/>
        <w:right w:val="none" w:sz="0" w:space="0" w:color="auto"/>
      </w:divBdr>
    </w:div>
    <w:div w:id="459616553">
      <w:bodyDiv w:val="1"/>
      <w:marLeft w:val="0"/>
      <w:marRight w:val="0"/>
      <w:marTop w:val="0"/>
      <w:marBottom w:val="0"/>
      <w:divBdr>
        <w:top w:val="none" w:sz="0" w:space="0" w:color="auto"/>
        <w:left w:val="none" w:sz="0" w:space="0" w:color="auto"/>
        <w:bottom w:val="none" w:sz="0" w:space="0" w:color="auto"/>
        <w:right w:val="none" w:sz="0" w:space="0" w:color="auto"/>
      </w:divBdr>
    </w:div>
    <w:div w:id="459880021">
      <w:bodyDiv w:val="1"/>
      <w:marLeft w:val="0"/>
      <w:marRight w:val="0"/>
      <w:marTop w:val="0"/>
      <w:marBottom w:val="0"/>
      <w:divBdr>
        <w:top w:val="none" w:sz="0" w:space="0" w:color="auto"/>
        <w:left w:val="none" w:sz="0" w:space="0" w:color="auto"/>
        <w:bottom w:val="none" w:sz="0" w:space="0" w:color="auto"/>
        <w:right w:val="none" w:sz="0" w:space="0" w:color="auto"/>
      </w:divBdr>
    </w:div>
    <w:div w:id="460080903">
      <w:bodyDiv w:val="1"/>
      <w:marLeft w:val="0"/>
      <w:marRight w:val="0"/>
      <w:marTop w:val="0"/>
      <w:marBottom w:val="0"/>
      <w:divBdr>
        <w:top w:val="none" w:sz="0" w:space="0" w:color="auto"/>
        <w:left w:val="none" w:sz="0" w:space="0" w:color="auto"/>
        <w:bottom w:val="none" w:sz="0" w:space="0" w:color="auto"/>
        <w:right w:val="none" w:sz="0" w:space="0" w:color="auto"/>
      </w:divBdr>
    </w:div>
    <w:div w:id="461847502">
      <w:bodyDiv w:val="1"/>
      <w:marLeft w:val="0"/>
      <w:marRight w:val="0"/>
      <w:marTop w:val="0"/>
      <w:marBottom w:val="0"/>
      <w:divBdr>
        <w:top w:val="none" w:sz="0" w:space="0" w:color="auto"/>
        <w:left w:val="none" w:sz="0" w:space="0" w:color="auto"/>
        <w:bottom w:val="none" w:sz="0" w:space="0" w:color="auto"/>
        <w:right w:val="none" w:sz="0" w:space="0" w:color="auto"/>
      </w:divBdr>
    </w:div>
    <w:div w:id="461967073">
      <w:bodyDiv w:val="1"/>
      <w:marLeft w:val="0"/>
      <w:marRight w:val="0"/>
      <w:marTop w:val="0"/>
      <w:marBottom w:val="0"/>
      <w:divBdr>
        <w:top w:val="none" w:sz="0" w:space="0" w:color="auto"/>
        <w:left w:val="none" w:sz="0" w:space="0" w:color="auto"/>
        <w:bottom w:val="none" w:sz="0" w:space="0" w:color="auto"/>
        <w:right w:val="none" w:sz="0" w:space="0" w:color="auto"/>
      </w:divBdr>
    </w:div>
    <w:div w:id="463816844">
      <w:bodyDiv w:val="1"/>
      <w:marLeft w:val="0"/>
      <w:marRight w:val="0"/>
      <w:marTop w:val="0"/>
      <w:marBottom w:val="0"/>
      <w:divBdr>
        <w:top w:val="none" w:sz="0" w:space="0" w:color="auto"/>
        <w:left w:val="none" w:sz="0" w:space="0" w:color="auto"/>
        <w:bottom w:val="none" w:sz="0" w:space="0" w:color="auto"/>
        <w:right w:val="none" w:sz="0" w:space="0" w:color="auto"/>
      </w:divBdr>
    </w:div>
    <w:div w:id="465708068">
      <w:bodyDiv w:val="1"/>
      <w:marLeft w:val="0"/>
      <w:marRight w:val="0"/>
      <w:marTop w:val="0"/>
      <w:marBottom w:val="0"/>
      <w:divBdr>
        <w:top w:val="none" w:sz="0" w:space="0" w:color="auto"/>
        <w:left w:val="none" w:sz="0" w:space="0" w:color="auto"/>
        <w:bottom w:val="none" w:sz="0" w:space="0" w:color="auto"/>
        <w:right w:val="none" w:sz="0" w:space="0" w:color="auto"/>
      </w:divBdr>
    </w:div>
    <w:div w:id="466700903">
      <w:bodyDiv w:val="1"/>
      <w:marLeft w:val="0"/>
      <w:marRight w:val="0"/>
      <w:marTop w:val="0"/>
      <w:marBottom w:val="0"/>
      <w:divBdr>
        <w:top w:val="none" w:sz="0" w:space="0" w:color="auto"/>
        <w:left w:val="none" w:sz="0" w:space="0" w:color="auto"/>
        <w:bottom w:val="none" w:sz="0" w:space="0" w:color="auto"/>
        <w:right w:val="none" w:sz="0" w:space="0" w:color="auto"/>
      </w:divBdr>
    </w:div>
    <w:div w:id="466898825">
      <w:bodyDiv w:val="1"/>
      <w:marLeft w:val="0"/>
      <w:marRight w:val="0"/>
      <w:marTop w:val="0"/>
      <w:marBottom w:val="0"/>
      <w:divBdr>
        <w:top w:val="none" w:sz="0" w:space="0" w:color="auto"/>
        <w:left w:val="none" w:sz="0" w:space="0" w:color="auto"/>
        <w:bottom w:val="none" w:sz="0" w:space="0" w:color="auto"/>
        <w:right w:val="none" w:sz="0" w:space="0" w:color="auto"/>
      </w:divBdr>
    </w:div>
    <w:div w:id="467165674">
      <w:bodyDiv w:val="1"/>
      <w:marLeft w:val="0"/>
      <w:marRight w:val="0"/>
      <w:marTop w:val="0"/>
      <w:marBottom w:val="0"/>
      <w:divBdr>
        <w:top w:val="none" w:sz="0" w:space="0" w:color="auto"/>
        <w:left w:val="none" w:sz="0" w:space="0" w:color="auto"/>
        <w:bottom w:val="none" w:sz="0" w:space="0" w:color="auto"/>
        <w:right w:val="none" w:sz="0" w:space="0" w:color="auto"/>
      </w:divBdr>
      <w:divsChild>
        <w:div w:id="479228807">
          <w:marLeft w:val="0"/>
          <w:marRight w:val="0"/>
          <w:marTop w:val="0"/>
          <w:marBottom w:val="0"/>
          <w:divBdr>
            <w:top w:val="none" w:sz="0" w:space="0" w:color="auto"/>
            <w:left w:val="none" w:sz="0" w:space="0" w:color="auto"/>
            <w:bottom w:val="none" w:sz="0" w:space="0" w:color="auto"/>
            <w:right w:val="none" w:sz="0" w:space="0" w:color="auto"/>
          </w:divBdr>
          <w:divsChild>
            <w:div w:id="16289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1856">
      <w:bodyDiv w:val="1"/>
      <w:marLeft w:val="0"/>
      <w:marRight w:val="0"/>
      <w:marTop w:val="0"/>
      <w:marBottom w:val="0"/>
      <w:divBdr>
        <w:top w:val="none" w:sz="0" w:space="0" w:color="auto"/>
        <w:left w:val="none" w:sz="0" w:space="0" w:color="auto"/>
        <w:bottom w:val="none" w:sz="0" w:space="0" w:color="auto"/>
        <w:right w:val="none" w:sz="0" w:space="0" w:color="auto"/>
      </w:divBdr>
    </w:div>
    <w:div w:id="468669683">
      <w:bodyDiv w:val="1"/>
      <w:marLeft w:val="0"/>
      <w:marRight w:val="0"/>
      <w:marTop w:val="0"/>
      <w:marBottom w:val="0"/>
      <w:divBdr>
        <w:top w:val="none" w:sz="0" w:space="0" w:color="auto"/>
        <w:left w:val="none" w:sz="0" w:space="0" w:color="auto"/>
        <w:bottom w:val="none" w:sz="0" w:space="0" w:color="auto"/>
        <w:right w:val="none" w:sz="0" w:space="0" w:color="auto"/>
      </w:divBdr>
    </w:div>
    <w:div w:id="468787805">
      <w:bodyDiv w:val="1"/>
      <w:marLeft w:val="0"/>
      <w:marRight w:val="0"/>
      <w:marTop w:val="0"/>
      <w:marBottom w:val="0"/>
      <w:divBdr>
        <w:top w:val="none" w:sz="0" w:space="0" w:color="auto"/>
        <w:left w:val="none" w:sz="0" w:space="0" w:color="auto"/>
        <w:bottom w:val="none" w:sz="0" w:space="0" w:color="auto"/>
        <w:right w:val="none" w:sz="0" w:space="0" w:color="auto"/>
      </w:divBdr>
    </w:div>
    <w:div w:id="468860504">
      <w:bodyDiv w:val="1"/>
      <w:marLeft w:val="0"/>
      <w:marRight w:val="0"/>
      <w:marTop w:val="0"/>
      <w:marBottom w:val="0"/>
      <w:divBdr>
        <w:top w:val="none" w:sz="0" w:space="0" w:color="auto"/>
        <w:left w:val="none" w:sz="0" w:space="0" w:color="auto"/>
        <w:bottom w:val="none" w:sz="0" w:space="0" w:color="auto"/>
        <w:right w:val="none" w:sz="0" w:space="0" w:color="auto"/>
      </w:divBdr>
    </w:div>
    <w:div w:id="469397802">
      <w:bodyDiv w:val="1"/>
      <w:marLeft w:val="0"/>
      <w:marRight w:val="0"/>
      <w:marTop w:val="0"/>
      <w:marBottom w:val="0"/>
      <w:divBdr>
        <w:top w:val="none" w:sz="0" w:space="0" w:color="auto"/>
        <w:left w:val="none" w:sz="0" w:space="0" w:color="auto"/>
        <w:bottom w:val="none" w:sz="0" w:space="0" w:color="auto"/>
        <w:right w:val="none" w:sz="0" w:space="0" w:color="auto"/>
      </w:divBdr>
    </w:div>
    <w:div w:id="469444930">
      <w:bodyDiv w:val="1"/>
      <w:marLeft w:val="0"/>
      <w:marRight w:val="0"/>
      <w:marTop w:val="0"/>
      <w:marBottom w:val="0"/>
      <w:divBdr>
        <w:top w:val="none" w:sz="0" w:space="0" w:color="auto"/>
        <w:left w:val="none" w:sz="0" w:space="0" w:color="auto"/>
        <w:bottom w:val="none" w:sz="0" w:space="0" w:color="auto"/>
        <w:right w:val="none" w:sz="0" w:space="0" w:color="auto"/>
      </w:divBdr>
    </w:div>
    <w:div w:id="469522207">
      <w:bodyDiv w:val="1"/>
      <w:marLeft w:val="0"/>
      <w:marRight w:val="0"/>
      <w:marTop w:val="0"/>
      <w:marBottom w:val="0"/>
      <w:divBdr>
        <w:top w:val="none" w:sz="0" w:space="0" w:color="auto"/>
        <w:left w:val="none" w:sz="0" w:space="0" w:color="auto"/>
        <w:bottom w:val="none" w:sz="0" w:space="0" w:color="auto"/>
        <w:right w:val="none" w:sz="0" w:space="0" w:color="auto"/>
      </w:divBdr>
    </w:div>
    <w:div w:id="469828740">
      <w:bodyDiv w:val="1"/>
      <w:marLeft w:val="0"/>
      <w:marRight w:val="0"/>
      <w:marTop w:val="0"/>
      <w:marBottom w:val="0"/>
      <w:divBdr>
        <w:top w:val="none" w:sz="0" w:space="0" w:color="auto"/>
        <w:left w:val="none" w:sz="0" w:space="0" w:color="auto"/>
        <w:bottom w:val="none" w:sz="0" w:space="0" w:color="auto"/>
        <w:right w:val="none" w:sz="0" w:space="0" w:color="auto"/>
      </w:divBdr>
    </w:div>
    <w:div w:id="470442933">
      <w:bodyDiv w:val="1"/>
      <w:marLeft w:val="0"/>
      <w:marRight w:val="0"/>
      <w:marTop w:val="0"/>
      <w:marBottom w:val="0"/>
      <w:divBdr>
        <w:top w:val="none" w:sz="0" w:space="0" w:color="auto"/>
        <w:left w:val="none" w:sz="0" w:space="0" w:color="auto"/>
        <w:bottom w:val="none" w:sz="0" w:space="0" w:color="auto"/>
        <w:right w:val="none" w:sz="0" w:space="0" w:color="auto"/>
      </w:divBdr>
    </w:div>
    <w:div w:id="470632246">
      <w:bodyDiv w:val="1"/>
      <w:marLeft w:val="0"/>
      <w:marRight w:val="0"/>
      <w:marTop w:val="0"/>
      <w:marBottom w:val="0"/>
      <w:divBdr>
        <w:top w:val="none" w:sz="0" w:space="0" w:color="auto"/>
        <w:left w:val="none" w:sz="0" w:space="0" w:color="auto"/>
        <w:bottom w:val="none" w:sz="0" w:space="0" w:color="auto"/>
        <w:right w:val="none" w:sz="0" w:space="0" w:color="auto"/>
      </w:divBdr>
    </w:div>
    <w:div w:id="471287864">
      <w:bodyDiv w:val="1"/>
      <w:marLeft w:val="0"/>
      <w:marRight w:val="0"/>
      <w:marTop w:val="0"/>
      <w:marBottom w:val="0"/>
      <w:divBdr>
        <w:top w:val="none" w:sz="0" w:space="0" w:color="auto"/>
        <w:left w:val="none" w:sz="0" w:space="0" w:color="auto"/>
        <w:bottom w:val="none" w:sz="0" w:space="0" w:color="auto"/>
        <w:right w:val="none" w:sz="0" w:space="0" w:color="auto"/>
      </w:divBdr>
    </w:div>
    <w:div w:id="471406552">
      <w:bodyDiv w:val="1"/>
      <w:marLeft w:val="0"/>
      <w:marRight w:val="0"/>
      <w:marTop w:val="0"/>
      <w:marBottom w:val="0"/>
      <w:divBdr>
        <w:top w:val="none" w:sz="0" w:space="0" w:color="auto"/>
        <w:left w:val="none" w:sz="0" w:space="0" w:color="auto"/>
        <w:bottom w:val="none" w:sz="0" w:space="0" w:color="auto"/>
        <w:right w:val="none" w:sz="0" w:space="0" w:color="auto"/>
      </w:divBdr>
    </w:div>
    <w:div w:id="472798463">
      <w:bodyDiv w:val="1"/>
      <w:marLeft w:val="0"/>
      <w:marRight w:val="0"/>
      <w:marTop w:val="0"/>
      <w:marBottom w:val="0"/>
      <w:divBdr>
        <w:top w:val="none" w:sz="0" w:space="0" w:color="auto"/>
        <w:left w:val="none" w:sz="0" w:space="0" w:color="auto"/>
        <w:bottom w:val="none" w:sz="0" w:space="0" w:color="auto"/>
        <w:right w:val="none" w:sz="0" w:space="0" w:color="auto"/>
      </w:divBdr>
    </w:div>
    <w:div w:id="472871233">
      <w:bodyDiv w:val="1"/>
      <w:marLeft w:val="0"/>
      <w:marRight w:val="0"/>
      <w:marTop w:val="0"/>
      <w:marBottom w:val="0"/>
      <w:divBdr>
        <w:top w:val="none" w:sz="0" w:space="0" w:color="auto"/>
        <w:left w:val="none" w:sz="0" w:space="0" w:color="auto"/>
        <w:bottom w:val="none" w:sz="0" w:space="0" w:color="auto"/>
        <w:right w:val="none" w:sz="0" w:space="0" w:color="auto"/>
      </w:divBdr>
    </w:div>
    <w:div w:id="473303888">
      <w:bodyDiv w:val="1"/>
      <w:marLeft w:val="0"/>
      <w:marRight w:val="0"/>
      <w:marTop w:val="0"/>
      <w:marBottom w:val="0"/>
      <w:divBdr>
        <w:top w:val="none" w:sz="0" w:space="0" w:color="auto"/>
        <w:left w:val="none" w:sz="0" w:space="0" w:color="auto"/>
        <w:bottom w:val="none" w:sz="0" w:space="0" w:color="auto"/>
        <w:right w:val="none" w:sz="0" w:space="0" w:color="auto"/>
      </w:divBdr>
    </w:div>
    <w:div w:id="473568750">
      <w:bodyDiv w:val="1"/>
      <w:marLeft w:val="0"/>
      <w:marRight w:val="0"/>
      <w:marTop w:val="0"/>
      <w:marBottom w:val="0"/>
      <w:divBdr>
        <w:top w:val="none" w:sz="0" w:space="0" w:color="auto"/>
        <w:left w:val="none" w:sz="0" w:space="0" w:color="auto"/>
        <w:bottom w:val="none" w:sz="0" w:space="0" w:color="auto"/>
        <w:right w:val="none" w:sz="0" w:space="0" w:color="auto"/>
      </w:divBdr>
      <w:divsChild>
        <w:div w:id="252052254">
          <w:marLeft w:val="0"/>
          <w:marRight w:val="0"/>
          <w:marTop w:val="0"/>
          <w:marBottom w:val="0"/>
          <w:divBdr>
            <w:top w:val="none" w:sz="0" w:space="0" w:color="auto"/>
            <w:left w:val="none" w:sz="0" w:space="0" w:color="auto"/>
            <w:bottom w:val="none" w:sz="0" w:space="0" w:color="auto"/>
            <w:right w:val="none" w:sz="0" w:space="0" w:color="auto"/>
          </w:divBdr>
        </w:div>
        <w:div w:id="344088871">
          <w:marLeft w:val="0"/>
          <w:marRight w:val="0"/>
          <w:marTop w:val="0"/>
          <w:marBottom w:val="0"/>
          <w:divBdr>
            <w:top w:val="none" w:sz="0" w:space="0" w:color="auto"/>
            <w:left w:val="none" w:sz="0" w:space="0" w:color="auto"/>
            <w:bottom w:val="none" w:sz="0" w:space="0" w:color="auto"/>
            <w:right w:val="none" w:sz="0" w:space="0" w:color="auto"/>
          </w:divBdr>
        </w:div>
        <w:div w:id="361321882">
          <w:marLeft w:val="0"/>
          <w:marRight w:val="0"/>
          <w:marTop w:val="0"/>
          <w:marBottom w:val="0"/>
          <w:divBdr>
            <w:top w:val="none" w:sz="0" w:space="0" w:color="auto"/>
            <w:left w:val="none" w:sz="0" w:space="0" w:color="auto"/>
            <w:bottom w:val="none" w:sz="0" w:space="0" w:color="auto"/>
            <w:right w:val="none" w:sz="0" w:space="0" w:color="auto"/>
          </w:divBdr>
        </w:div>
        <w:div w:id="1144858132">
          <w:marLeft w:val="0"/>
          <w:marRight w:val="0"/>
          <w:marTop w:val="0"/>
          <w:marBottom w:val="0"/>
          <w:divBdr>
            <w:top w:val="none" w:sz="0" w:space="0" w:color="auto"/>
            <w:left w:val="none" w:sz="0" w:space="0" w:color="auto"/>
            <w:bottom w:val="none" w:sz="0" w:space="0" w:color="auto"/>
            <w:right w:val="none" w:sz="0" w:space="0" w:color="auto"/>
          </w:divBdr>
          <w:divsChild>
            <w:div w:id="1832408926">
              <w:marLeft w:val="-75"/>
              <w:marRight w:val="0"/>
              <w:marTop w:val="30"/>
              <w:marBottom w:val="30"/>
              <w:divBdr>
                <w:top w:val="none" w:sz="0" w:space="0" w:color="auto"/>
                <w:left w:val="none" w:sz="0" w:space="0" w:color="auto"/>
                <w:bottom w:val="none" w:sz="0" w:space="0" w:color="auto"/>
                <w:right w:val="none" w:sz="0" w:space="0" w:color="auto"/>
              </w:divBdr>
              <w:divsChild>
                <w:div w:id="8605480">
                  <w:marLeft w:val="0"/>
                  <w:marRight w:val="0"/>
                  <w:marTop w:val="0"/>
                  <w:marBottom w:val="0"/>
                  <w:divBdr>
                    <w:top w:val="none" w:sz="0" w:space="0" w:color="auto"/>
                    <w:left w:val="none" w:sz="0" w:space="0" w:color="auto"/>
                    <w:bottom w:val="none" w:sz="0" w:space="0" w:color="auto"/>
                    <w:right w:val="none" w:sz="0" w:space="0" w:color="auto"/>
                  </w:divBdr>
                  <w:divsChild>
                    <w:div w:id="2147355919">
                      <w:marLeft w:val="0"/>
                      <w:marRight w:val="0"/>
                      <w:marTop w:val="0"/>
                      <w:marBottom w:val="0"/>
                      <w:divBdr>
                        <w:top w:val="none" w:sz="0" w:space="0" w:color="auto"/>
                        <w:left w:val="none" w:sz="0" w:space="0" w:color="auto"/>
                        <w:bottom w:val="none" w:sz="0" w:space="0" w:color="auto"/>
                        <w:right w:val="none" w:sz="0" w:space="0" w:color="auto"/>
                      </w:divBdr>
                    </w:div>
                  </w:divsChild>
                </w:div>
                <w:div w:id="32659367">
                  <w:marLeft w:val="0"/>
                  <w:marRight w:val="0"/>
                  <w:marTop w:val="0"/>
                  <w:marBottom w:val="0"/>
                  <w:divBdr>
                    <w:top w:val="none" w:sz="0" w:space="0" w:color="auto"/>
                    <w:left w:val="none" w:sz="0" w:space="0" w:color="auto"/>
                    <w:bottom w:val="none" w:sz="0" w:space="0" w:color="auto"/>
                    <w:right w:val="none" w:sz="0" w:space="0" w:color="auto"/>
                  </w:divBdr>
                  <w:divsChild>
                    <w:div w:id="108553396">
                      <w:marLeft w:val="0"/>
                      <w:marRight w:val="0"/>
                      <w:marTop w:val="0"/>
                      <w:marBottom w:val="0"/>
                      <w:divBdr>
                        <w:top w:val="none" w:sz="0" w:space="0" w:color="auto"/>
                        <w:left w:val="none" w:sz="0" w:space="0" w:color="auto"/>
                        <w:bottom w:val="none" w:sz="0" w:space="0" w:color="auto"/>
                        <w:right w:val="none" w:sz="0" w:space="0" w:color="auto"/>
                      </w:divBdr>
                    </w:div>
                  </w:divsChild>
                </w:div>
                <w:div w:id="280262269">
                  <w:marLeft w:val="0"/>
                  <w:marRight w:val="0"/>
                  <w:marTop w:val="0"/>
                  <w:marBottom w:val="0"/>
                  <w:divBdr>
                    <w:top w:val="none" w:sz="0" w:space="0" w:color="auto"/>
                    <w:left w:val="none" w:sz="0" w:space="0" w:color="auto"/>
                    <w:bottom w:val="none" w:sz="0" w:space="0" w:color="auto"/>
                    <w:right w:val="none" w:sz="0" w:space="0" w:color="auto"/>
                  </w:divBdr>
                  <w:divsChild>
                    <w:div w:id="1131170762">
                      <w:marLeft w:val="0"/>
                      <w:marRight w:val="0"/>
                      <w:marTop w:val="0"/>
                      <w:marBottom w:val="0"/>
                      <w:divBdr>
                        <w:top w:val="none" w:sz="0" w:space="0" w:color="auto"/>
                        <w:left w:val="none" w:sz="0" w:space="0" w:color="auto"/>
                        <w:bottom w:val="none" w:sz="0" w:space="0" w:color="auto"/>
                        <w:right w:val="none" w:sz="0" w:space="0" w:color="auto"/>
                      </w:divBdr>
                    </w:div>
                  </w:divsChild>
                </w:div>
                <w:div w:id="304816845">
                  <w:marLeft w:val="0"/>
                  <w:marRight w:val="0"/>
                  <w:marTop w:val="0"/>
                  <w:marBottom w:val="0"/>
                  <w:divBdr>
                    <w:top w:val="none" w:sz="0" w:space="0" w:color="auto"/>
                    <w:left w:val="none" w:sz="0" w:space="0" w:color="auto"/>
                    <w:bottom w:val="none" w:sz="0" w:space="0" w:color="auto"/>
                    <w:right w:val="none" w:sz="0" w:space="0" w:color="auto"/>
                  </w:divBdr>
                  <w:divsChild>
                    <w:div w:id="493036533">
                      <w:marLeft w:val="0"/>
                      <w:marRight w:val="0"/>
                      <w:marTop w:val="0"/>
                      <w:marBottom w:val="0"/>
                      <w:divBdr>
                        <w:top w:val="none" w:sz="0" w:space="0" w:color="auto"/>
                        <w:left w:val="none" w:sz="0" w:space="0" w:color="auto"/>
                        <w:bottom w:val="none" w:sz="0" w:space="0" w:color="auto"/>
                        <w:right w:val="none" w:sz="0" w:space="0" w:color="auto"/>
                      </w:divBdr>
                    </w:div>
                  </w:divsChild>
                </w:div>
                <w:div w:id="352196416">
                  <w:marLeft w:val="0"/>
                  <w:marRight w:val="0"/>
                  <w:marTop w:val="0"/>
                  <w:marBottom w:val="0"/>
                  <w:divBdr>
                    <w:top w:val="none" w:sz="0" w:space="0" w:color="auto"/>
                    <w:left w:val="none" w:sz="0" w:space="0" w:color="auto"/>
                    <w:bottom w:val="none" w:sz="0" w:space="0" w:color="auto"/>
                    <w:right w:val="none" w:sz="0" w:space="0" w:color="auto"/>
                  </w:divBdr>
                  <w:divsChild>
                    <w:div w:id="1384716650">
                      <w:marLeft w:val="0"/>
                      <w:marRight w:val="0"/>
                      <w:marTop w:val="0"/>
                      <w:marBottom w:val="0"/>
                      <w:divBdr>
                        <w:top w:val="none" w:sz="0" w:space="0" w:color="auto"/>
                        <w:left w:val="none" w:sz="0" w:space="0" w:color="auto"/>
                        <w:bottom w:val="none" w:sz="0" w:space="0" w:color="auto"/>
                        <w:right w:val="none" w:sz="0" w:space="0" w:color="auto"/>
                      </w:divBdr>
                    </w:div>
                  </w:divsChild>
                </w:div>
                <w:div w:id="409694863">
                  <w:marLeft w:val="0"/>
                  <w:marRight w:val="0"/>
                  <w:marTop w:val="0"/>
                  <w:marBottom w:val="0"/>
                  <w:divBdr>
                    <w:top w:val="none" w:sz="0" w:space="0" w:color="auto"/>
                    <w:left w:val="none" w:sz="0" w:space="0" w:color="auto"/>
                    <w:bottom w:val="none" w:sz="0" w:space="0" w:color="auto"/>
                    <w:right w:val="none" w:sz="0" w:space="0" w:color="auto"/>
                  </w:divBdr>
                  <w:divsChild>
                    <w:div w:id="1003434335">
                      <w:marLeft w:val="0"/>
                      <w:marRight w:val="0"/>
                      <w:marTop w:val="0"/>
                      <w:marBottom w:val="0"/>
                      <w:divBdr>
                        <w:top w:val="none" w:sz="0" w:space="0" w:color="auto"/>
                        <w:left w:val="none" w:sz="0" w:space="0" w:color="auto"/>
                        <w:bottom w:val="none" w:sz="0" w:space="0" w:color="auto"/>
                        <w:right w:val="none" w:sz="0" w:space="0" w:color="auto"/>
                      </w:divBdr>
                    </w:div>
                  </w:divsChild>
                </w:div>
                <w:div w:id="422801961">
                  <w:marLeft w:val="0"/>
                  <w:marRight w:val="0"/>
                  <w:marTop w:val="0"/>
                  <w:marBottom w:val="0"/>
                  <w:divBdr>
                    <w:top w:val="none" w:sz="0" w:space="0" w:color="auto"/>
                    <w:left w:val="none" w:sz="0" w:space="0" w:color="auto"/>
                    <w:bottom w:val="none" w:sz="0" w:space="0" w:color="auto"/>
                    <w:right w:val="none" w:sz="0" w:space="0" w:color="auto"/>
                  </w:divBdr>
                  <w:divsChild>
                    <w:div w:id="830829527">
                      <w:marLeft w:val="0"/>
                      <w:marRight w:val="0"/>
                      <w:marTop w:val="0"/>
                      <w:marBottom w:val="0"/>
                      <w:divBdr>
                        <w:top w:val="none" w:sz="0" w:space="0" w:color="auto"/>
                        <w:left w:val="none" w:sz="0" w:space="0" w:color="auto"/>
                        <w:bottom w:val="none" w:sz="0" w:space="0" w:color="auto"/>
                        <w:right w:val="none" w:sz="0" w:space="0" w:color="auto"/>
                      </w:divBdr>
                    </w:div>
                  </w:divsChild>
                </w:div>
                <w:div w:id="428426843">
                  <w:marLeft w:val="0"/>
                  <w:marRight w:val="0"/>
                  <w:marTop w:val="0"/>
                  <w:marBottom w:val="0"/>
                  <w:divBdr>
                    <w:top w:val="none" w:sz="0" w:space="0" w:color="auto"/>
                    <w:left w:val="none" w:sz="0" w:space="0" w:color="auto"/>
                    <w:bottom w:val="none" w:sz="0" w:space="0" w:color="auto"/>
                    <w:right w:val="none" w:sz="0" w:space="0" w:color="auto"/>
                  </w:divBdr>
                  <w:divsChild>
                    <w:div w:id="1042023144">
                      <w:marLeft w:val="0"/>
                      <w:marRight w:val="0"/>
                      <w:marTop w:val="0"/>
                      <w:marBottom w:val="0"/>
                      <w:divBdr>
                        <w:top w:val="none" w:sz="0" w:space="0" w:color="auto"/>
                        <w:left w:val="none" w:sz="0" w:space="0" w:color="auto"/>
                        <w:bottom w:val="none" w:sz="0" w:space="0" w:color="auto"/>
                        <w:right w:val="none" w:sz="0" w:space="0" w:color="auto"/>
                      </w:divBdr>
                    </w:div>
                  </w:divsChild>
                </w:div>
                <w:div w:id="718944538">
                  <w:marLeft w:val="0"/>
                  <w:marRight w:val="0"/>
                  <w:marTop w:val="0"/>
                  <w:marBottom w:val="0"/>
                  <w:divBdr>
                    <w:top w:val="none" w:sz="0" w:space="0" w:color="auto"/>
                    <w:left w:val="none" w:sz="0" w:space="0" w:color="auto"/>
                    <w:bottom w:val="none" w:sz="0" w:space="0" w:color="auto"/>
                    <w:right w:val="none" w:sz="0" w:space="0" w:color="auto"/>
                  </w:divBdr>
                  <w:divsChild>
                    <w:div w:id="1183787142">
                      <w:marLeft w:val="0"/>
                      <w:marRight w:val="0"/>
                      <w:marTop w:val="0"/>
                      <w:marBottom w:val="0"/>
                      <w:divBdr>
                        <w:top w:val="none" w:sz="0" w:space="0" w:color="auto"/>
                        <w:left w:val="none" w:sz="0" w:space="0" w:color="auto"/>
                        <w:bottom w:val="none" w:sz="0" w:space="0" w:color="auto"/>
                        <w:right w:val="none" w:sz="0" w:space="0" w:color="auto"/>
                      </w:divBdr>
                    </w:div>
                  </w:divsChild>
                </w:div>
                <w:div w:id="756634527">
                  <w:marLeft w:val="0"/>
                  <w:marRight w:val="0"/>
                  <w:marTop w:val="0"/>
                  <w:marBottom w:val="0"/>
                  <w:divBdr>
                    <w:top w:val="none" w:sz="0" w:space="0" w:color="auto"/>
                    <w:left w:val="none" w:sz="0" w:space="0" w:color="auto"/>
                    <w:bottom w:val="none" w:sz="0" w:space="0" w:color="auto"/>
                    <w:right w:val="none" w:sz="0" w:space="0" w:color="auto"/>
                  </w:divBdr>
                  <w:divsChild>
                    <w:div w:id="1066344508">
                      <w:marLeft w:val="0"/>
                      <w:marRight w:val="0"/>
                      <w:marTop w:val="0"/>
                      <w:marBottom w:val="0"/>
                      <w:divBdr>
                        <w:top w:val="none" w:sz="0" w:space="0" w:color="auto"/>
                        <w:left w:val="none" w:sz="0" w:space="0" w:color="auto"/>
                        <w:bottom w:val="none" w:sz="0" w:space="0" w:color="auto"/>
                        <w:right w:val="none" w:sz="0" w:space="0" w:color="auto"/>
                      </w:divBdr>
                    </w:div>
                  </w:divsChild>
                </w:div>
                <w:div w:id="901209636">
                  <w:marLeft w:val="0"/>
                  <w:marRight w:val="0"/>
                  <w:marTop w:val="0"/>
                  <w:marBottom w:val="0"/>
                  <w:divBdr>
                    <w:top w:val="none" w:sz="0" w:space="0" w:color="auto"/>
                    <w:left w:val="none" w:sz="0" w:space="0" w:color="auto"/>
                    <w:bottom w:val="none" w:sz="0" w:space="0" w:color="auto"/>
                    <w:right w:val="none" w:sz="0" w:space="0" w:color="auto"/>
                  </w:divBdr>
                  <w:divsChild>
                    <w:div w:id="632053394">
                      <w:marLeft w:val="0"/>
                      <w:marRight w:val="0"/>
                      <w:marTop w:val="0"/>
                      <w:marBottom w:val="0"/>
                      <w:divBdr>
                        <w:top w:val="none" w:sz="0" w:space="0" w:color="auto"/>
                        <w:left w:val="none" w:sz="0" w:space="0" w:color="auto"/>
                        <w:bottom w:val="none" w:sz="0" w:space="0" w:color="auto"/>
                        <w:right w:val="none" w:sz="0" w:space="0" w:color="auto"/>
                      </w:divBdr>
                    </w:div>
                  </w:divsChild>
                </w:div>
                <w:div w:id="1046569723">
                  <w:marLeft w:val="0"/>
                  <w:marRight w:val="0"/>
                  <w:marTop w:val="0"/>
                  <w:marBottom w:val="0"/>
                  <w:divBdr>
                    <w:top w:val="none" w:sz="0" w:space="0" w:color="auto"/>
                    <w:left w:val="none" w:sz="0" w:space="0" w:color="auto"/>
                    <w:bottom w:val="none" w:sz="0" w:space="0" w:color="auto"/>
                    <w:right w:val="none" w:sz="0" w:space="0" w:color="auto"/>
                  </w:divBdr>
                  <w:divsChild>
                    <w:div w:id="1721710864">
                      <w:marLeft w:val="0"/>
                      <w:marRight w:val="0"/>
                      <w:marTop w:val="0"/>
                      <w:marBottom w:val="0"/>
                      <w:divBdr>
                        <w:top w:val="none" w:sz="0" w:space="0" w:color="auto"/>
                        <w:left w:val="none" w:sz="0" w:space="0" w:color="auto"/>
                        <w:bottom w:val="none" w:sz="0" w:space="0" w:color="auto"/>
                        <w:right w:val="none" w:sz="0" w:space="0" w:color="auto"/>
                      </w:divBdr>
                    </w:div>
                  </w:divsChild>
                </w:div>
                <w:div w:id="1075083144">
                  <w:marLeft w:val="0"/>
                  <w:marRight w:val="0"/>
                  <w:marTop w:val="0"/>
                  <w:marBottom w:val="0"/>
                  <w:divBdr>
                    <w:top w:val="none" w:sz="0" w:space="0" w:color="auto"/>
                    <w:left w:val="none" w:sz="0" w:space="0" w:color="auto"/>
                    <w:bottom w:val="none" w:sz="0" w:space="0" w:color="auto"/>
                    <w:right w:val="none" w:sz="0" w:space="0" w:color="auto"/>
                  </w:divBdr>
                  <w:divsChild>
                    <w:div w:id="633368689">
                      <w:marLeft w:val="0"/>
                      <w:marRight w:val="0"/>
                      <w:marTop w:val="0"/>
                      <w:marBottom w:val="0"/>
                      <w:divBdr>
                        <w:top w:val="none" w:sz="0" w:space="0" w:color="auto"/>
                        <w:left w:val="none" w:sz="0" w:space="0" w:color="auto"/>
                        <w:bottom w:val="none" w:sz="0" w:space="0" w:color="auto"/>
                        <w:right w:val="none" w:sz="0" w:space="0" w:color="auto"/>
                      </w:divBdr>
                    </w:div>
                  </w:divsChild>
                </w:div>
                <w:div w:id="1150099421">
                  <w:marLeft w:val="0"/>
                  <w:marRight w:val="0"/>
                  <w:marTop w:val="0"/>
                  <w:marBottom w:val="0"/>
                  <w:divBdr>
                    <w:top w:val="none" w:sz="0" w:space="0" w:color="auto"/>
                    <w:left w:val="none" w:sz="0" w:space="0" w:color="auto"/>
                    <w:bottom w:val="none" w:sz="0" w:space="0" w:color="auto"/>
                    <w:right w:val="none" w:sz="0" w:space="0" w:color="auto"/>
                  </w:divBdr>
                  <w:divsChild>
                    <w:div w:id="1390880742">
                      <w:marLeft w:val="0"/>
                      <w:marRight w:val="0"/>
                      <w:marTop w:val="0"/>
                      <w:marBottom w:val="0"/>
                      <w:divBdr>
                        <w:top w:val="none" w:sz="0" w:space="0" w:color="auto"/>
                        <w:left w:val="none" w:sz="0" w:space="0" w:color="auto"/>
                        <w:bottom w:val="none" w:sz="0" w:space="0" w:color="auto"/>
                        <w:right w:val="none" w:sz="0" w:space="0" w:color="auto"/>
                      </w:divBdr>
                    </w:div>
                  </w:divsChild>
                </w:div>
                <w:div w:id="1229001975">
                  <w:marLeft w:val="0"/>
                  <w:marRight w:val="0"/>
                  <w:marTop w:val="0"/>
                  <w:marBottom w:val="0"/>
                  <w:divBdr>
                    <w:top w:val="none" w:sz="0" w:space="0" w:color="auto"/>
                    <w:left w:val="none" w:sz="0" w:space="0" w:color="auto"/>
                    <w:bottom w:val="none" w:sz="0" w:space="0" w:color="auto"/>
                    <w:right w:val="none" w:sz="0" w:space="0" w:color="auto"/>
                  </w:divBdr>
                  <w:divsChild>
                    <w:div w:id="571963636">
                      <w:marLeft w:val="0"/>
                      <w:marRight w:val="0"/>
                      <w:marTop w:val="0"/>
                      <w:marBottom w:val="0"/>
                      <w:divBdr>
                        <w:top w:val="none" w:sz="0" w:space="0" w:color="auto"/>
                        <w:left w:val="none" w:sz="0" w:space="0" w:color="auto"/>
                        <w:bottom w:val="none" w:sz="0" w:space="0" w:color="auto"/>
                        <w:right w:val="none" w:sz="0" w:space="0" w:color="auto"/>
                      </w:divBdr>
                    </w:div>
                  </w:divsChild>
                </w:div>
                <w:div w:id="1229026218">
                  <w:marLeft w:val="0"/>
                  <w:marRight w:val="0"/>
                  <w:marTop w:val="0"/>
                  <w:marBottom w:val="0"/>
                  <w:divBdr>
                    <w:top w:val="none" w:sz="0" w:space="0" w:color="auto"/>
                    <w:left w:val="none" w:sz="0" w:space="0" w:color="auto"/>
                    <w:bottom w:val="none" w:sz="0" w:space="0" w:color="auto"/>
                    <w:right w:val="none" w:sz="0" w:space="0" w:color="auto"/>
                  </w:divBdr>
                  <w:divsChild>
                    <w:div w:id="487095774">
                      <w:marLeft w:val="0"/>
                      <w:marRight w:val="0"/>
                      <w:marTop w:val="0"/>
                      <w:marBottom w:val="0"/>
                      <w:divBdr>
                        <w:top w:val="none" w:sz="0" w:space="0" w:color="auto"/>
                        <w:left w:val="none" w:sz="0" w:space="0" w:color="auto"/>
                        <w:bottom w:val="none" w:sz="0" w:space="0" w:color="auto"/>
                        <w:right w:val="none" w:sz="0" w:space="0" w:color="auto"/>
                      </w:divBdr>
                    </w:div>
                  </w:divsChild>
                </w:div>
                <w:div w:id="1235622432">
                  <w:marLeft w:val="0"/>
                  <w:marRight w:val="0"/>
                  <w:marTop w:val="0"/>
                  <w:marBottom w:val="0"/>
                  <w:divBdr>
                    <w:top w:val="none" w:sz="0" w:space="0" w:color="auto"/>
                    <w:left w:val="none" w:sz="0" w:space="0" w:color="auto"/>
                    <w:bottom w:val="none" w:sz="0" w:space="0" w:color="auto"/>
                    <w:right w:val="none" w:sz="0" w:space="0" w:color="auto"/>
                  </w:divBdr>
                  <w:divsChild>
                    <w:div w:id="1461998313">
                      <w:marLeft w:val="0"/>
                      <w:marRight w:val="0"/>
                      <w:marTop w:val="0"/>
                      <w:marBottom w:val="0"/>
                      <w:divBdr>
                        <w:top w:val="none" w:sz="0" w:space="0" w:color="auto"/>
                        <w:left w:val="none" w:sz="0" w:space="0" w:color="auto"/>
                        <w:bottom w:val="none" w:sz="0" w:space="0" w:color="auto"/>
                        <w:right w:val="none" w:sz="0" w:space="0" w:color="auto"/>
                      </w:divBdr>
                    </w:div>
                  </w:divsChild>
                </w:div>
                <w:div w:id="1349215073">
                  <w:marLeft w:val="0"/>
                  <w:marRight w:val="0"/>
                  <w:marTop w:val="0"/>
                  <w:marBottom w:val="0"/>
                  <w:divBdr>
                    <w:top w:val="none" w:sz="0" w:space="0" w:color="auto"/>
                    <w:left w:val="none" w:sz="0" w:space="0" w:color="auto"/>
                    <w:bottom w:val="none" w:sz="0" w:space="0" w:color="auto"/>
                    <w:right w:val="none" w:sz="0" w:space="0" w:color="auto"/>
                  </w:divBdr>
                  <w:divsChild>
                    <w:div w:id="1547067257">
                      <w:marLeft w:val="0"/>
                      <w:marRight w:val="0"/>
                      <w:marTop w:val="0"/>
                      <w:marBottom w:val="0"/>
                      <w:divBdr>
                        <w:top w:val="none" w:sz="0" w:space="0" w:color="auto"/>
                        <w:left w:val="none" w:sz="0" w:space="0" w:color="auto"/>
                        <w:bottom w:val="none" w:sz="0" w:space="0" w:color="auto"/>
                        <w:right w:val="none" w:sz="0" w:space="0" w:color="auto"/>
                      </w:divBdr>
                    </w:div>
                  </w:divsChild>
                </w:div>
                <w:div w:id="1375109048">
                  <w:marLeft w:val="0"/>
                  <w:marRight w:val="0"/>
                  <w:marTop w:val="0"/>
                  <w:marBottom w:val="0"/>
                  <w:divBdr>
                    <w:top w:val="none" w:sz="0" w:space="0" w:color="auto"/>
                    <w:left w:val="none" w:sz="0" w:space="0" w:color="auto"/>
                    <w:bottom w:val="none" w:sz="0" w:space="0" w:color="auto"/>
                    <w:right w:val="none" w:sz="0" w:space="0" w:color="auto"/>
                  </w:divBdr>
                  <w:divsChild>
                    <w:div w:id="664698771">
                      <w:marLeft w:val="0"/>
                      <w:marRight w:val="0"/>
                      <w:marTop w:val="0"/>
                      <w:marBottom w:val="0"/>
                      <w:divBdr>
                        <w:top w:val="none" w:sz="0" w:space="0" w:color="auto"/>
                        <w:left w:val="none" w:sz="0" w:space="0" w:color="auto"/>
                        <w:bottom w:val="none" w:sz="0" w:space="0" w:color="auto"/>
                        <w:right w:val="none" w:sz="0" w:space="0" w:color="auto"/>
                      </w:divBdr>
                    </w:div>
                  </w:divsChild>
                </w:div>
                <w:div w:id="1490708521">
                  <w:marLeft w:val="0"/>
                  <w:marRight w:val="0"/>
                  <w:marTop w:val="0"/>
                  <w:marBottom w:val="0"/>
                  <w:divBdr>
                    <w:top w:val="none" w:sz="0" w:space="0" w:color="auto"/>
                    <w:left w:val="none" w:sz="0" w:space="0" w:color="auto"/>
                    <w:bottom w:val="none" w:sz="0" w:space="0" w:color="auto"/>
                    <w:right w:val="none" w:sz="0" w:space="0" w:color="auto"/>
                  </w:divBdr>
                  <w:divsChild>
                    <w:div w:id="1320307639">
                      <w:marLeft w:val="0"/>
                      <w:marRight w:val="0"/>
                      <w:marTop w:val="0"/>
                      <w:marBottom w:val="0"/>
                      <w:divBdr>
                        <w:top w:val="none" w:sz="0" w:space="0" w:color="auto"/>
                        <w:left w:val="none" w:sz="0" w:space="0" w:color="auto"/>
                        <w:bottom w:val="none" w:sz="0" w:space="0" w:color="auto"/>
                        <w:right w:val="none" w:sz="0" w:space="0" w:color="auto"/>
                      </w:divBdr>
                    </w:div>
                  </w:divsChild>
                </w:div>
                <w:div w:id="1621720984">
                  <w:marLeft w:val="0"/>
                  <w:marRight w:val="0"/>
                  <w:marTop w:val="0"/>
                  <w:marBottom w:val="0"/>
                  <w:divBdr>
                    <w:top w:val="none" w:sz="0" w:space="0" w:color="auto"/>
                    <w:left w:val="none" w:sz="0" w:space="0" w:color="auto"/>
                    <w:bottom w:val="none" w:sz="0" w:space="0" w:color="auto"/>
                    <w:right w:val="none" w:sz="0" w:space="0" w:color="auto"/>
                  </w:divBdr>
                  <w:divsChild>
                    <w:div w:id="747121009">
                      <w:marLeft w:val="0"/>
                      <w:marRight w:val="0"/>
                      <w:marTop w:val="0"/>
                      <w:marBottom w:val="0"/>
                      <w:divBdr>
                        <w:top w:val="none" w:sz="0" w:space="0" w:color="auto"/>
                        <w:left w:val="none" w:sz="0" w:space="0" w:color="auto"/>
                        <w:bottom w:val="none" w:sz="0" w:space="0" w:color="auto"/>
                        <w:right w:val="none" w:sz="0" w:space="0" w:color="auto"/>
                      </w:divBdr>
                    </w:div>
                  </w:divsChild>
                </w:div>
                <w:div w:id="1675913678">
                  <w:marLeft w:val="0"/>
                  <w:marRight w:val="0"/>
                  <w:marTop w:val="0"/>
                  <w:marBottom w:val="0"/>
                  <w:divBdr>
                    <w:top w:val="none" w:sz="0" w:space="0" w:color="auto"/>
                    <w:left w:val="none" w:sz="0" w:space="0" w:color="auto"/>
                    <w:bottom w:val="none" w:sz="0" w:space="0" w:color="auto"/>
                    <w:right w:val="none" w:sz="0" w:space="0" w:color="auto"/>
                  </w:divBdr>
                  <w:divsChild>
                    <w:div w:id="1435708949">
                      <w:marLeft w:val="0"/>
                      <w:marRight w:val="0"/>
                      <w:marTop w:val="0"/>
                      <w:marBottom w:val="0"/>
                      <w:divBdr>
                        <w:top w:val="none" w:sz="0" w:space="0" w:color="auto"/>
                        <w:left w:val="none" w:sz="0" w:space="0" w:color="auto"/>
                        <w:bottom w:val="none" w:sz="0" w:space="0" w:color="auto"/>
                        <w:right w:val="none" w:sz="0" w:space="0" w:color="auto"/>
                      </w:divBdr>
                    </w:div>
                  </w:divsChild>
                </w:div>
                <w:div w:id="1827015032">
                  <w:marLeft w:val="0"/>
                  <w:marRight w:val="0"/>
                  <w:marTop w:val="0"/>
                  <w:marBottom w:val="0"/>
                  <w:divBdr>
                    <w:top w:val="none" w:sz="0" w:space="0" w:color="auto"/>
                    <w:left w:val="none" w:sz="0" w:space="0" w:color="auto"/>
                    <w:bottom w:val="none" w:sz="0" w:space="0" w:color="auto"/>
                    <w:right w:val="none" w:sz="0" w:space="0" w:color="auto"/>
                  </w:divBdr>
                  <w:divsChild>
                    <w:div w:id="1942491700">
                      <w:marLeft w:val="0"/>
                      <w:marRight w:val="0"/>
                      <w:marTop w:val="0"/>
                      <w:marBottom w:val="0"/>
                      <w:divBdr>
                        <w:top w:val="none" w:sz="0" w:space="0" w:color="auto"/>
                        <w:left w:val="none" w:sz="0" w:space="0" w:color="auto"/>
                        <w:bottom w:val="none" w:sz="0" w:space="0" w:color="auto"/>
                        <w:right w:val="none" w:sz="0" w:space="0" w:color="auto"/>
                      </w:divBdr>
                    </w:div>
                  </w:divsChild>
                </w:div>
                <w:div w:id="2024473225">
                  <w:marLeft w:val="0"/>
                  <w:marRight w:val="0"/>
                  <w:marTop w:val="0"/>
                  <w:marBottom w:val="0"/>
                  <w:divBdr>
                    <w:top w:val="none" w:sz="0" w:space="0" w:color="auto"/>
                    <w:left w:val="none" w:sz="0" w:space="0" w:color="auto"/>
                    <w:bottom w:val="none" w:sz="0" w:space="0" w:color="auto"/>
                    <w:right w:val="none" w:sz="0" w:space="0" w:color="auto"/>
                  </w:divBdr>
                  <w:divsChild>
                    <w:div w:id="214310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18340">
          <w:marLeft w:val="0"/>
          <w:marRight w:val="0"/>
          <w:marTop w:val="0"/>
          <w:marBottom w:val="0"/>
          <w:divBdr>
            <w:top w:val="none" w:sz="0" w:space="0" w:color="auto"/>
            <w:left w:val="none" w:sz="0" w:space="0" w:color="auto"/>
            <w:bottom w:val="none" w:sz="0" w:space="0" w:color="auto"/>
            <w:right w:val="none" w:sz="0" w:space="0" w:color="auto"/>
          </w:divBdr>
        </w:div>
      </w:divsChild>
    </w:div>
    <w:div w:id="474102135">
      <w:bodyDiv w:val="1"/>
      <w:marLeft w:val="0"/>
      <w:marRight w:val="0"/>
      <w:marTop w:val="0"/>
      <w:marBottom w:val="0"/>
      <w:divBdr>
        <w:top w:val="none" w:sz="0" w:space="0" w:color="auto"/>
        <w:left w:val="none" w:sz="0" w:space="0" w:color="auto"/>
        <w:bottom w:val="none" w:sz="0" w:space="0" w:color="auto"/>
        <w:right w:val="none" w:sz="0" w:space="0" w:color="auto"/>
      </w:divBdr>
    </w:div>
    <w:div w:id="476145691">
      <w:bodyDiv w:val="1"/>
      <w:marLeft w:val="0"/>
      <w:marRight w:val="0"/>
      <w:marTop w:val="0"/>
      <w:marBottom w:val="0"/>
      <w:divBdr>
        <w:top w:val="none" w:sz="0" w:space="0" w:color="auto"/>
        <w:left w:val="none" w:sz="0" w:space="0" w:color="auto"/>
        <w:bottom w:val="none" w:sz="0" w:space="0" w:color="auto"/>
        <w:right w:val="none" w:sz="0" w:space="0" w:color="auto"/>
      </w:divBdr>
    </w:div>
    <w:div w:id="476841461">
      <w:bodyDiv w:val="1"/>
      <w:marLeft w:val="0"/>
      <w:marRight w:val="0"/>
      <w:marTop w:val="0"/>
      <w:marBottom w:val="0"/>
      <w:divBdr>
        <w:top w:val="none" w:sz="0" w:space="0" w:color="auto"/>
        <w:left w:val="none" w:sz="0" w:space="0" w:color="auto"/>
        <w:bottom w:val="none" w:sz="0" w:space="0" w:color="auto"/>
        <w:right w:val="none" w:sz="0" w:space="0" w:color="auto"/>
      </w:divBdr>
    </w:div>
    <w:div w:id="476922962">
      <w:bodyDiv w:val="1"/>
      <w:marLeft w:val="0"/>
      <w:marRight w:val="0"/>
      <w:marTop w:val="0"/>
      <w:marBottom w:val="0"/>
      <w:divBdr>
        <w:top w:val="none" w:sz="0" w:space="0" w:color="auto"/>
        <w:left w:val="none" w:sz="0" w:space="0" w:color="auto"/>
        <w:bottom w:val="none" w:sz="0" w:space="0" w:color="auto"/>
        <w:right w:val="none" w:sz="0" w:space="0" w:color="auto"/>
      </w:divBdr>
    </w:div>
    <w:div w:id="477377381">
      <w:bodyDiv w:val="1"/>
      <w:marLeft w:val="0"/>
      <w:marRight w:val="0"/>
      <w:marTop w:val="0"/>
      <w:marBottom w:val="0"/>
      <w:divBdr>
        <w:top w:val="none" w:sz="0" w:space="0" w:color="auto"/>
        <w:left w:val="none" w:sz="0" w:space="0" w:color="auto"/>
        <w:bottom w:val="none" w:sz="0" w:space="0" w:color="auto"/>
        <w:right w:val="none" w:sz="0" w:space="0" w:color="auto"/>
      </w:divBdr>
    </w:div>
    <w:div w:id="477653148">
      <w:bodyDiv w:val="1"/>
      <w:marLeft w:val="0"/>
      <w:marRight w:val="0"/>
      <w:marTop w:val="0"/>
      <w:marBottom w:val="0"/>
      <w:divBdr>
        <w:top w:val="none" w:sz="0" w:space="0" w:color="auto"/>
        <w:left w:val="none" w:sz="0" w:space="0" w:color="auto"/>
        <w:bottom w:val="none" w:sz="0" w:space="0" w:color="auto"/>
        <w:right w:val="none" w:sz="0" w:space="0" w:color="auto"/>
      </w:divBdr>
    </w:div>
    <w:div w:id="477772248">
      <w:bodyDiv w:val="1"/>
      <w:marLeft w:val="0"/>
      <w:marRight w:val="0"/>
      <w:marTop w:val="0"/>
      <w:marBottom w:val="0"/>
      <w:divBdr>
        <w:top w:val="none" w:sz="0" w:space="0" w:color="auto"/>
        <w:left w:val="none" w:sz="0" w:space="0" w:color="auto"/>
        <w:bottom w:val="none" w:sz="0" w:space="0" w:color="auto"/>
        <w:right w:val="none" w:sz="0" w:space="0" w:color="auto"/>
      </w:divBdr>
    </w:div>
    <w:div w:id="477919528">
      <w:bodyDiv w:val="1"/>
      <w:marLeft w:val="0"/>
      <w:marRight w:val="0"/>
      <w:marTop w:val="0"/>
      <w:marBottom w:val="0"/>
      <w:divBdr>
        <w:top w:val="none" w:sz="0" w:space="0" w:color="auto"/>
        <w:left w:val="none" w:sz="0" w:space="0" w:color="auto"/>
        <w:bottom w:val="none" w:sz="0" w:space="0" w:color="auto"/>
        <w:right w:val="none" w:sz="0" w:space="0" w:color="auto"/>
      </w:divBdr>
    </w:div>
    <w:div w:id="478618804">
      <w:bodyDiv w:val="1"/>
      <w:marLeft w:val="0"/>
      <w:marRight w:val="0"/>
      <w:marTop w:val="0"/>
      <w:marBottom w:val="0"/>
      <w:divBdr>
        <w:top w:val="none" w:sz="0" w:space="0" w:color="auto"/>
        <w:left w:val="none" w:sz="0" w:space="0" w:color="auto"/>
        <w:bottom w:val="none" w:sz="0" w:space="0" w:color="auto"/>
        <w:right w:val="none" w:sz="0" w:space="0" w:color="auto"/>
      </w:divBdr>
    </w:div>
    <w:div w:id="480774446">
      <w:bodyDiv w:val="1"/>
      <w:marLeft w:val="0"/>
      <w:marRight w:val="0"/>
      <w:marTop w:val="0"/>
      <w:marBottom w:val="0"/>
      <w:divBdr>
        <w:top w:val="none" w:sz="0" w:space="0" w:color="auto"/>
        <w:left w:val="none" w:sz="0" w:space="0" w:color="auto"/>
        <w:bottom w:val="none" w:sz="0" w:space="0" w:color="auto"/>
        <w:right w:val="none" w:sz="0" w:space="0" w:color="auto"/>
      </w:divBdr>
    </w:div>
    <w:div w:id="481431621">
      <w:bodyDiv w:val="1"/>
      <w:marLeft w:val="0"/>
      <w:marRight w:val="0"/>
      <w:marTop w:val="0"/>
      <w:marBottom w:val="0"/>
      <w:divBdr>
        <w:top w:val="none" w:sz="0" w:space="0" w:color="auto"/>
        <w:left w:val="none" w:sz="0" w:space="0" w:color="auto"/>
        <w:bottom w:val="none" w:sz="0" w:space="0" w:color="auto"/>
        <w:right w:val="none" w:sz="0" w:space="0" w:color="auto"/>
      </w:divBdr>
    </w:div>
    <w:div w:id="482162888">
      <w:bodyDiv w:val="1"/>
      <w:marLeft w:val="0"/>
      <w:marRight w:val="0"/>
      <w:marTop w:val="0"/>
      <w:marBottom w:val="0"/>
      <w:divBdr>
        <w:top w:val="none" w:sz="0" w:space="0" w:color="auto"/>
        <w:left w:val="none" w:sz="0" w:space="0" w:color="auto"/>
        <w:bottom w:val="none" w:sz="0" w:space="0" w:color="auto"/>
        <w:right w:val="none" w:sz="0" w:space="0" w:color="auto"/>
      </w:divBdr>
    </w:div>
    <w:div w:id="482937354">
      <w:bodyDiv w:val="1"/>
      <w:marLeft w:val="0"/>
      <w:marRight w:val="0"/>
      <w:marTop w:val="0"/>
      <w:marBottom w:val="0"/>
      <w:divBdr>
        <w:top w:val="none" w:sz="0" w:space="0" w:color="auto"/>
        <w:left w:val="none" w:sz="0" w:space="0" w:color="auto"/>
        <w:bottom w:val="none" w:sz="0" w:space="0" w:color="auto"/>
        <w:right w:val="none" w:sz="0" w:space="0" w:color="auto"/>
      </w:divBdr>
    </w:div>
    <w:div w:id="484200205">
      <w:bodyDiv w:val="1"/>
      <w:marLeft w:val="0"/>
      <w:marRight w:val="0"/>
      <w:marTop w:val="0"/>
      <w:marBottom w:val="0"/>
      <w:divBdr>
        <w:top w:val="none" w:sz="0" w:space="0" w:color="auto"/>
        <w:left w:val="none" w:sz="0" w:space="0" w:color="auto"/>
        <w:bottom w:val="none" w:sz="0" w:space="0" w:color="auto"/>
        <w:right w:val="none" w:sz="0" w:space="0" w:color="auto"/>
      </w:divBdr>
    </w:div>
    <w:div w:id="484510848">
      <w:bodyDiv w:val="1"/>
      <w:marLeft w:val="0"/>
      <w:marRight w:val="0"/>
      <w:marTop w:val="0"/>
      <w:marBottom w:val="0"/>
      <w:divBdr>
        <w:top w:val="none" w:sz="0" w:space="0" w:color="auto"/>
        <w:left w:val="none" w:sz="0" w:space="0" w:color="auto"/>
        <w:bottom w:val="none" w:sz="0" w:space="0" w:color="auto"/>
        <w:right w:val="none" w:sz="0" w:space="0" w:color="auto"/>
      </w:divBdr>
    </w:div>
    <w:div w:id="484710349">
      <w:bodyDiv w:val="1"/>
      <w:marLeft w:val="0"/>
      <w:marRight w:val="0"/>
      <w:marTop w:val="0"/>
      <w:marBottom w:val="0"/>
      <w:divBdr>
        <w:top w:val="none" w:sz="0" w:space="0" w:color="auto"/>
        <w:left w:val="none" w:sz="0" w:space="0" w:color="auto"/>
        <w:bottom w:val="none" w:sz="0" w:space="0" w:color="auto"/>
        <w:right w:val="none" w:sz="0" w:space="0" w:color="auto"/>
      </w:divBdr>
    </w:div>
    <w:div w:id="484736573">
      <w:bodyDiv w:val="1"/>
      <w:marLeft w:val="0"/>
      <w:marRight w:val="0"/>
      <w:marTop w:val="0"/>
      <w:marBottom w:val="0"/>
      <w:divBdr>
        <w:top w:val="none" w:sz="0" w:space="0" w:color="auto"/>
        <w:left w:val="none" w:sz="0" w:space="0" w:color="auto"/>
        <w:bottom w:val="none" w:sz="0" w:space="0" w:color="auto"/>
        <w:right w:val="none" w:sz="0" w:space="0" w:color="auto"/>
      </w:divBdr>
    </w:div>
    <w:div w:id="485166350">
      <w:bodyDiv w:val="1"/>
      <w:marLeft w:val="0"/>
      <w:marRight w:val="0"/>
      <w:marTop w:val="0"/>
      <w:marBottom w:val="0"/>
      <w:divBdr>
        <w:top w:val="none" w:sz="0" w:space="0" w:color="auto"/>
        <w:left w:val="none" w:sz="0" w:space="0" w:color="auto"/>
        <w:bottom w:val="none" w:sz="0" w:space="0" w:color="auto"/>
        <w:right w:val="none" w:sz="0" w:space="0" w:color="auto"/>
      </w:divBdr>
    </w:div>
    <w:div w:id="485778644">
      <w:bodyDiv w:val="1"/>
      <w:marLeft w:val="0"/>
      <w:marRight w:val="0"/>
      <w:marTop w:val="0"/>
      <w:marBottom w:val="0"/>
      <w:divBdr>
        <w:top w:val="none" w:sz="0" w:space="0" w:color="auto"/>
        <w:left w:val="none" w:sz="0" w:space="0" w:color="auto"/>
        <w:bottom w:val="none" w:sz="0" w:space="0" w:color="auto"/>
        <w:right w:val="none" w:sz="0" w:space="0" w:color="auto"/>
      </w:divBdr>
    </w:div>
    <w:div w:id="486701625">
      <w:bodyDiv w:val="1"/>
      <w:marLeft w:val="0"/>
      <w:marRight w:val="0"/>
      <w:marTop w:val="0"/>
      <w:marBottom w:val="0"/>
      <w:divBdr>
        <w:top w:val="none" w:sz="0" w:space="0" w:color="auto"/>
        <w:left w:val="none" w:sz="0" w:space="0" w:color="auto"/>
        <w:bottom w:val="none" w:sz="0" w:space="0" w:color="auto"/>
        <w:right w:val="none" w:sz="0" w:space="0" w:color="auto"/>
      </w:divBdr>
    </w:div>
    <w:div w:id="486753298">
      <w:bodyDiv w:val="1"/>
      <w:marLeft w:val="0"/>
      <w:marRight w:val="0"/>
      <w:marTop w:val="0"/>
      <w:marBottom w:val="0"/>
      <w:divBdr>
        <w:top w:val="none" w:sz="0" w:space="0" w:color="auto"/>
        <w:left w:val="none" w:sz="0" w:space="0" w:color="auto"/>
        <w:bottom w:val="none" w:sz="0" w:space="0" w:color="auto"/>
        <w:right w:val="none" w:sz="0" w:space="0" w:color="auto"/>
      </w:divBdr>
    </w:div>
    <w:div w:id="487744353">
      <w:bodyDiv w:val="1"/>
      <w:marLeft w:val="0"/>
      <w:marRight w:val="0"/>
      <w:marTop w:val="0"/>
      <w:marBottom w:val="0"/>
      <w:divBdr>
        <w:top w:val="none" w:sz="0" w:space="0" w:color="auto"/>
        <w:left w:val="none" w:sz="0" w:space="0" w:color="auto"/>
        <w:bottom w:val="none" w:sz="0" w:space="0" w:color="auto"/>
        <w:right w:val="none" w:sz="0" w:space="0" w:color="auto"/>
      </w:divBdr>
    </w:div>
    <w:div w:id="488982094">
      <w:bodyDiv w:val="1"/>
      <w:marLeft w:val="0"/>
      <w:marRight w:val="0"/>
      <w:marTop w:val="0"/>
      <w:marBottom w:val="0"/>
      <w:divBdr>
        <w:top w:val="none" w:sz="0" w:space="0" w:color="auto"/>
        <w:left w:val="none" w:sz="0" w:space="0" w:color="auto"/>
        <w:bottom w:val="none" w:sz="0" w:space="0" w:color="auto"/>
        <w:right w:val="none" w:sz="0" w:space="0" w:color="auto"/>
      </w:divBdr>
    </w:div>
    <w:div w:id="491338084">
      <w:bodyDiv w:val="1"/>
      <w:marLeft w:val="0"/>
      <w:marRight w:val="0"/>
      <w:marTop w:val="0"/>
      <w:marBottom w:val="0"/>
      <w:divBdr>
        <w:top w:val="none" w:sz="0" w:space="0" w:color="auto"/>
        <w:left w:val="none" w:sz="0" w:space="0" w:color="auto"/>
        <w:bottom w:val="none" w:sz="0" w:space="0" w:color="auto"/>
        <w:right w:val="none" w:sz="0" w:space="0" w:color="auto"/>
      </w:divBdr>
    </w:div>
    <w:div w:id="494616028">
      <w:bodyDiv w:val="1"/>
      <w:marLeft w:val="0"/>
      <w:marRight w:val="0"/>
      <w:marTop w:val="0"/>
      <w:marBottom w:val="0"/>
      <w:divBdr>
        <w:top w:val="none" w:sz="0" w:space="0" w:color="auto"/>
        <w:left w:val="none" w:sz="0" w:space="0" w:color="auto"/>
        <w:bottom w:val="none" w:sz="0" w:space="0" w:color="auto"/>
        <w:right w:val="none" w:sz="0" w:space="0" w:color="auto"/>
      </w:divBdr>
    </w:div>
    <w:div w:id="495729515">
      <w:bodyDiv w:val="1"/>
      <w:marLeft w:val="0"/>
      <w:marRight w:val="0"/>
      <w:marTop w:val="0"/>
      <w:marBottom w:val="0"/>
      <w:divBdr>
        <w:top w:val="none" w:sz="0" w:space="0" w:color="auto"/>
        <w:left w:val="none" w:sz="0" w:space="0" w:color="auto"/>
        <w:bottom w:val="none" w:sz="0" w:space="0" w:color="auto"/>
        <w:right w:val="none" w:sz="0" w:space="0" w:color="auto"/>
      </w:divBdr>
    </w:div>
    <w:div w:id="495925447">
      <w:bodyDiv w:val="1"/>
      <w:marLeft w:val="0"/>
      <w:marRight w:val="0"/>
      <w:marTop w:val="0"/>
      <w:marBottom w:val="0"/>
      <w:divBdr>
        <w:top w:val="none" w:sz="0" w:space="0" w:color="auto"/>
        <w:left w:val="none" w:sz="0" w:space="0" w:color="auto"/>
        <w:bottom w:val="none" w:sz="0" w:space="0" w:color="auto"/>
        <w:right w:val="none" w:sz="0" w:space="0" w:color="auto"/>
      </w:divBdr>
    </w:div>
    <w:div w:id="496119723">
      <w:bodyDiv w:val="1"/>
      <w:marLeft w:val="0"/>
      <w:marRight w:val="0"/>
      <w:marTop w:val="0"/>
      <w:marBottom w:val="0"/>
      <w:divBdr>
        <w:top w:val="none" w:sz="0" w:space="0" w:color="auto"/>
        <w:left w:val="none" w:sz="0" w:space="0" w:color="auto"/>
        <w:bottom w:val="none" w:sz="0" w:space="0" w:color="auto"/>
        <w:right w:val="none" w:sz="0" w:space="0" w:color="auto"/>
      </w:divBdr>
    </w:div>
    <w:div w:id="496925165">
      <w:bodyDiv w:val="1"/>
      <w:marLeft w:val="0"/>
      <w:marRight w:val="0"/>
      <w:marTop w:val="0"/>
      <w:marBottom w:val="0"/>
      <w:divBdr>
        <w:top w:val="none" w:sz="0" w:space="0" w:color="auto"/>
        <w:left w:val="none" w:sz="0" w:space="0" w:color="auto"/>
        <w:bottom w:val="none" w:sz="0" w:space="0" w:color="auto"/>
        <w:right w:val="none" w:sz="0" w:space="0" w:color="auto"/>
      </w:divBdr>
    </w:div>
    <w:div w:id="497427686">
      <w:bodyDiv w:val="1"/>
      <w:marLeft w:val="0"/>
      <w:marRight w:val="0"/>
      <w:marTop w:val="0"/>
      <w:marBottom w:val="0"/>
      <w:divBdr>
        <w:top w:val="none" w:sz="0" w:space="0" w:color="auto"/>
        <w:left w:val="none" w:sz="0" w:space="0" w:color="auto"/>
        <w:bottom w:val="none" w:sz="0" w:space="0" w:color="auto"/>
        <w:right w:val="none" w:sz="0" w:space="0" w:color="auto"/>
      </w:divBdr>
    </w:div>
    <w:div w:id="497617718">
      <w:bodyDiv w:val="1"/>
      <w:marLeft w:val="0"/>
      <w:marRight w:val="0"/>
      <w:marTop w:val="0"/>
      <w:marBottom w:val="0"/>
      <w:divBdr>
        <w:top w:val="none" w:sz="0" w:space="0" w:color="auto"/>
        <w:left w:val="none" w:sz="0" w:space="0" w:color="auto"/>
        <w:bottom w:val="none" w:sz="0" w:space="0" w:color="auto"/>
        <w:right w:val="none" w:sz="0" w:space="0" w:color="auto"/>
      </w:divBdr>
    </w:div>
    <w:div w:id="498932612">
      <w:bodyDiv w:val="1"/>
      <w:marLeft w:val="0"/>
      <w:marRight w:val="0"/>
      <w:marTop w:val="0"/>
      <w:marBottom w:val="0"/>
      <w:divBdr>
        <w:top w:val="none" w:sz="0" w:space="0" w:color="auto"/>
        <w:left w:val="none" w:sz="0" w:space="0" w:color="auto"/>
        <w:bottom w:val="none" w:sz="0" w:space="0" w:color="auto"/>
        <w:right w:val="none" w:sz="0" w:space="0" w:color="auto"/>
      </w:divBdr>
    </w:div>
    <w:div w:id="499740543">
      <w:bodyDiv w:val="1"/>
      <w:marLeft w:val="0"/>
      <w:marRight w:val="0"/>
      <w:marTop w:val="0"/>
      <w:marBottom w:val="0"/>
      <w:divBdr>
        <w:top w:val="none" w:sz="0" w:space="0" w:color="auto"/>
        <w:left w:val="none" w:sz="0" w:space="0" w:color="auto"/>
        <w:bottom w:val="none" w:sz="0" w:space="0" w:color="auto"/>
        <w:right w:val="none" w:sz="0" w:space="0" w:color="auto"/>
      </w:divBdr>
    </w:div>
    <w:div w:id="500125223">
      <w:bodyDiv w:val="1"/>
      <w:marLeft w:val="0"/>
      <w:marRight w:val="0"/>
      <w:marTop w:val="0"/>
      <w:marBottom w:val="0"/>
      <w:divBdr>
        <w:top w:val="none" w:sz="0" w:space="0" w:color="auto"/>
        <w:left w:val="none" w:sz="0" w:space="0" w:color="auto"/>
        <w:bottom w:val="none" w:sz="0" w:space="0" w:color="auto"/>
        <w:right w:val="none" w:sz="0" w:space="0" w:color="auto"/>
      </w:divBdr>
    </w:div>
    <w:div w:id="500900227">
      <w:bodyDiv w:val="1"/>
      <w:marLeft w:val="0"/>
      <w:marRight w:val="0"/>
      <w:marTop w:val="0"/>
      <w:marBottom w:val="0"/>
      <w:divBdr>
        <w:top w:val="none" w:sz="0" w:space="0" w:color="auto"/>
        <w:left w:val="none" w:sz="0" w:space="0" w:color="auto"/>
        <w:bottom w:val="none" w:sz="0" w:space="0" w:color="auto"/>
        <w:right w:val="none" w:sz="0" w:space="0" w:color="auto"/>
      </w:divBdr>
    </w:div>
    <w:div w:id="501355485">
      <w:bodyDiv w:val="1"/>
      <w:marLeft w:val="0"/>
      <w:marRight w:val="0"/>
      <w:marTop w:val="0"/>
      <w:marBottom w:val="0"/>
      <w:divBdr>
        <w:top w:val="none" w:sz="0" w:space="0" w:color="auto"/>
        <w:left w:val="none" w:sz="0" w:space="0" w:color="auto"/>
        <w:bottom w:val="none" w:sz="0" w:space="0" w:color="auto"/>
        <w:right w:val="none" w:sz="0" w:space="0" w:color="auto"/>
      </w:divBdr>
    </w:div>
    <w:div w:id="501432581">
      <w:bodyDiv w:val="1"/>
      <w:marLeft w:val="0"/>
      <w:marRight w:val="0"/>
      <w:marTop w:val="0"/>
      <w:marBottom w:val="0"/>
      <w:divBdr>
        <w:top w:val="none" w:sz="0" w:space="0" w:color="auto"/>
        <w:left w:val="none" w:sz="0" w:space="0" w:color="auto"/>
        <w:bottom w:val="none" w:sz="0" w:space="0" w:color="auto"/>
        <w:right w:val="none" w:sz="0" w:space="0" w:color="auto"/>
      </w:divBdr>
    </w:div>
    <w:div w:id="501748882">
      <w:bodyDiv w:val="1"/>
      <w:marLeft w:val="0"/>
      <w:marRight w:val="0"/>
      <w:marTop w:val="0"/>
      <w:marBottom w:val="0"/>
      <w:divBdr>
        <w:top w:val="none" w:sz="0" w:space="0" w:color="auto"/>
        <w:left w:val="none" w:sz="0" w:space="0" w:color="auto"/>
        <w:bottom w:val="none" w:sz="0" w:space="0" w:color="auto"/>
        <w:right w:val="none" w:sz="0" w:space="0" w:color="auto"/>
      </w:divBdr>
    </w:div>
    <w:div w:id="501941232">
      <w:bodyDiv w:val="1"/>
      <w:marLeft w:val="0"/>
      <w:marRight w:val="0"/>
      <w:marTop w:val="0"/>
      <w:marBottom w:val="0"/>
      <w:divBdr>
        <w:top w:val="none" w:sz="0" w:space="0" w:color="auto"/>
        <w:left w:val="none" w:sz="0" w:space="0" w:color="auto"/>
        <w:bottom w:val="none" w:sz="0" w:space="0" w:color="auto"/>
        <w:right w:val="none" w:sz="0" w:space="0" w:color="auto"/>
      </w:divBdr>
    </w:div>
    <w:div w:id="503127431">
      <w:bodyDiv w:val="1"/>
      <w:marLeft w:val="0"/>
      <w:marRight w:val="0"/>
      <w:marTop w:val="0"/>
      <w:marBottom w:val="0"/>
      <w:divBdr>
        <w:top w:val="none" w:sz="0" w:space="0" w:color="auto"/>
        <w:left w:val="none" w:sz="0" w:space="0" w:color="auto"/>
        <w:bottom w:val="none" w:sz="0" w:space="0" w:color="auto"/>
        <w:right w:val="none" w:sz="0" w:space="0" w:color="auto"/>
      </w:divBdr>
    </w:div>
    <w:div w:id="503590435">
      <w:bodyDiv w:val="1"/>
      <w:marLeft w:val="0"/>
      <w:marRight w:val="0"/>
      <w:marTop w:val="0"/>
      <w:marBottom w:val="0"/>
      <w:divBdr>
        <w:top w:val="none" w:sz="0" w:space="0" w:color="auto"/>
        <w:left w:val="none" w:sz="0" w:space="0" w:color="auto"/>
        <w:bottom w:val="none" w:sz="0" w:space="0" w:color="auto"/>
        <w:right w:val="none" w:sz="0" w:space="0" w:color="auto"/>
      </w:divBdr>
    </w:div>
    <w:div w:id="504245347">
      <w:bodyDiv w:val="1"/>
      <w:marLeft w:val="0"/>
      <w:marRight w:val="0"/>
      <w:marTop w:val="0"/>
      <w:marBottom w:val="0"/>
      <w:divBdr>
        <w:top w:val="none" w:sz="0" w:space="0" w:color="auto"/>
        <w:left w:val="none" w:sz="0" w:space="0" w:color="auto"/>
        <w:bottom w:val="none" w:sz="0" w:space="0" w:color="auto"/>
        <w:right w:val="none" w:sz="0" w:space="0" w:color="auto"/>
      </w:divBdr>
    </w:div>
    <w:div w:id="504511715">
      <w:bodyDiv w:val="1"/>
      <w:marLeft w:val="0"/>
      <w:marRight w:val="0"/>
      <w:marTop w:val="0"/>
      <w:marBottom w:val="0"/>
      <w:divBdr>
        <w:top w:val="none" w:sz="0" w:space="0" w:color="auto"/>
        <w:left w:val="none" w:sz="0" w:space="0" w:color="auto"/>
        <w:bottom w:val="none" w:sz="0" w:space="0" w:color="auto"/>
        <w:right w:val="none" w:sz="0" w:space="0" w:color="auto"/>
      </w:divBdr>
    </w:div>
    <w:div w:id="505290761">
      <w:bodyDiv w:val="1"/>
      <w:marLeft w:val="0"/>
      <w:marRight w:val="0"/>
      <w:marTop w:val="0"/>
      <w:marBottom w:val="0"/>
      <w:divBdr>
        <w:top w:val="none" w:sz="0" w:space="0" w:color="auto"/>
        <w:left w:val="none" w:sz="0" w:space="0" w:color="auto"/>
        <w:bottom w:val="none" w:sz="0" w:space="0" w:color="auto"/>
        <w:right w:val="none" w:sz="0" w:space="0" w:color="auto"/>
      </w:divBdr>
    </w:div>
    <w:div w:id="506671769">
      <w:bodyDiv w:val="1"/>
      <w:marLeft w:val="0"/>
      <w:marRight w:val="0"/>
      <w:marTop w:val="0"/>
      <w:marBottom w:val="0"/>
      <w:divBdr>
        <w:top w:val="none" w:sz="0" w:space="0" w:color="auto"/>
        <w:left w:val="none" w:sz="0" w:space="0" w:color="auto"/>
        <w:bottom w:val="none" w:sz="0" w:space="0" w:color="auto"/>
        <w:right w:val="none" w:sz="0" w:space="0" w:color="auto"/>
      </w:divBdr>
    </w:div>
    <w:div w:id="507210390">
      <w:bodyDiv w:val="1"/>
      <w:marLeft w:val="0"/>
      <w:marRight w:val="0"/>
      <w:marTop w:val="0"/>
      <w:marBottom w:val="0"/>
      <w:divBdr>
        <w:top w:val="none" w:sz="0" w:space="0" w:color="auto"/>
        <w:left w:val="none" w:sz="0" w:space="0" w:color="auto"/>
        <w:bottom w:val="none" w:sz="0" w:space="0" w:color="auto"/>
        <w:right w:val="none" w:sz="0" w:space="0" w:color="auto"/>
      </w:divBdr>
    </w:div>
    <w:div w:id="507594866">
      <w:bodyDiv w:val="1"/>
      <w:marLeft w:val="0"/>
      <w:marRight w:val="0"/>
      <w:marTop w:val="0"/>
      <w:marBottom w:val="0"/>
      <w:divBdr>
        <w:top w:val="none" w:sz="0" w:space="0" w:color="auto"/>
        <w:left w:val="none" w:sz="0" w:space="0" w:color="auto"/>
        <w:bottom w:val="none" w:sz="0" w:space="0" w:color="auto"/>
        <w:right w:val="none" w:sz="0" w:space="0" w:color="auto"/>
      </w:divBdr>
    </w:div>
    <w:div w:id="507715678">
      <w:bodyDiv w:val="1"/>
      <w:marLeft w:val="0"/>
      <w:marRight w:val="0"/>
      <w:marTop w:val="0"/>
      <w:marBottom w:val="0"/>
      <w:divBdr>
        <w:top w:val="none" w:sz="0" w:space="0" w:color="auto"/>
        <w:left w:val="none" w:sz="0" w:space="0" w:color="auto"/>
        <w:bottom w:val="none" w:sz="0" w:space="0" w:color="auto"/>
        <w:right w:val="none" w:sz="0" w:space="0" w:color="auto"/>
      </w:divBdr>
    </w:div>
    <w:div w:id="508062817">
      <w:bodyDiv w:val="1"/>
      <w:marLeft w:val="0"/>
      <w:marRight w:val="0"/>
      <w:marTop w:val="0"/>
      <w:marBottom w:val="0"/>
      <w:divBdr>
        <w:top w:val="none" w:sz="0" w:space="0" w:color="auto"/>
        <w:left w:val="none" w:sz="0" w:space="0" w:color="auto"/>
        <w:bottom w:val="none" w:sz="0" w:space="0" w:color="auto"/>
        <w:right w:val="none" w:sz="0" w:space="0" w:color="auto"/>
      </w:divBdr>
    </w:div>
    <w:div w:id="508301512">
      <w:bodyDiv w:val="1"/>
      <w:marLeft w:val="0"/>
      <w:marRight w:val="0"/>
      <w:marTop w:val="0"/>
      <w:marBottom w:val="0"/>
      <w:divBdr>
        <w:top w:val="none" w:sz="0" w:space="0" w:color="auto"/>
        <w:left w:val="none" w:sz="0" w:space="0" w:color="auto"/>
        <w:bottom w:val="none" w:sz="0" w:space="0" w:color="auto"/>
        <w:right w:val="none" w:sz="0" w:space="0" w:color="auto"/>
      </w:divBdr>
    </w:div>
    <w:div w:id="508981856">
      <w:bodyDiv w:val="1"/>
      <w:marLeft w:val="0"/>
      <w:marRight w:val="0"/>
      <w:marTop w:val="0"/>
      <w:marBottom w:val="0"/>
      <w:divBdr>
        <w:top w:val="none" w:sz="0" w:space="0" w:color="auto"/>
        <w:left w:val="none" w:sz="0" w:space="0" w:color="auto"/>
        <w:bottom w:val="none" w:sz="0" w:space="0" w:color="auto"/>
        <w:right w:val="none" w:sz="0" w:space="0" w:color="auto"/>
      </w:divBdr>
    </w:div>
    <w:div w:id="509763220">
      <w:bodyDiv w:val="1"/>
      <w:marLeft w:val="0"/>
      <w:marRight w:val="0"/>
      <w:marTop w:val="0"/>
      <w:marBottom w:val="0"/>
      <w:divBdr>
        <w:top w:val="none" w:sz="0" w:space="0" w:color="auto"/>
        <w:left w:val="none" w:sz="0" w:space="0" w:color="auto"/>
        <w:bottom w:val="none" w:sz="0" w:space="0" w:color="auto"/>
        <w:right w:val="none" w:sz="0" w:space="0" w:color="auto"/>
      </w:divBdr>
    </w:div>
    <w:div w:id="510487053">
      <w:bodyDiv w:val="1"/>
      <w:marLeft w:val="0"/>
      <w:marRight w:val="0"/>
      <w:marTop w:val="0"/>
      <w:marBottom w:val="0"/>
      <w:divBdr>
        <w:top w:val="none" w:sz="0" w:space="0" w:color="auto"/>
        <w:left w:val="none" w:sz="0" w:space="0" w:color="auto"/>
        <w:bottom w:val="none" w:sz="0" w:space="0" w:color="auto"/>
        <w:right w:val="none" w:sz="0" w:space="0" w:color="auto"/>
      </w:divBdr>
    </w:div>
    <w:div w:id="510606157">
      <w:bodyDiv w:val="1"/>
      <w:marLeft w:val="0"/>
      <w:marRight w:val="0"/>
      <w:marTop w:val="0"/>
      <w:marBottom w:val="0"/>
      <w:divBdr>
        <w:top w:val="none" w:sz="0" w:space="0" w:color="auto"/>
        <w:left w:val="none" w:sz="0" w:space="0" w:color="auto"/>
        <w:bottom w:val="none" w:sz="0" w:space="0" w:color="auto"/>
        <w:right w:val="none" w:sz="0" w:space="0" w:color="auto"/>
      </w:divBdr>
    </w:div>
    <w:div w:id="510800778">
      <w:bodyDiv w:val="1"/>
      <w:marLeft w:val="0"/>
      <w:marRight w:val="0"/>
      <w:marTop w:val="0"/>
      <w:marBottom w:val="0"/>
      <w:divBdr>
        <w:top w:val="none" w:sz="0" w:space="0" w:color="auto"/>
        <w:left w:val="none" w:sz="0" w:space="0" w:color="auto"/>
        <w:bottom w:val="none" w:sz="0" w:space="0" w:color="auto"/>
        <w:right w:val="none" w:sz="0" w:space="0" w:color="auto"/>
      </w:divBdr>
    </w:div>
    <w:div w:id="510877342">
      <w:bodyDiv w:val="1"/>
      <w:marLeft w:val="0"/>
      <w:marRight w:val="0"/>
      <w:marTop w:val="0"/>
      <w:marBottom w:val="0"/>
      <w:divBdr>
        <w:top w:val="none" w:sz="0" w:space="0" w:color="auto"/>
        <w:left w:val="none" w:sz="0" w:space="0" w:color="auto"/>
        <w:bottom w:val="none" w:sz="0" w:space="0" w:color="auto"/>
        <w:right w:val="none" w:sz="0" w:space="0" w:color="auto"/>
      </w:divBdr>
    </w:div>
    <w:div w:id="510877797">
      <w:bodyDiv w:val="1"/>
      <w:marLeft w:val="0"/>
      <w:marRight w:val="0"/>
      <w:marTop w:val="0"/>
      <w:marBottom w:val="0"/>
      <w:divBdr>
        <w:top w:val="none" w:sz="0" w:space="0" w:color="auto"/>
        <w:left w:val="none" w:sz="0" w:space="0" w:color="auto"/>
        <w:bottom w:val="none" w:sz="0" w:space="0" w:color="auto"/>
        <w:right w:val="none" w:sz="0" w:space="0" w:color="auto"/>
      </w:divBdr>
    </w:div>
    <w:div w:id="511259771">
      <w:bodyDiv w:val="1"/>
      <w:marLeft w:val="0"/>
      <w:marRight w:val="0"/>
      <w:marTop w:val="0"/>
      <w:marBottom w:val="0"/>
      <w:divBdr>
        <w:top w:val="none" w:sz="0" w:space="0" w:color="auto"/>
        <w:left w:val="none" w:sz="0" w:space="0" w:color="auto"/>
        <w:bottom w:val="none" w:sz="0" w:space="0" w:color="auto"/>
        <w:right w:val="none" w:sz="0" w:space="0" w:color="auto"/>
      </w:divBdr>
    </w:div>
    <w:div w:id="511262675">
      <w:bodyDiv w:val="1"/>
      <w:marLeft w:val="0"/>
      <w:marRight w:val="0"/>
      <w:marTop w:val="0"/>
      <w:marBottom w:val="0"/>
      <w:divBdr>
        <w:top w:val="none" w:sz="0" w:space="0" w:color="auto"/>
        <w:left w:val="none" w:sz="0" w:space="0" w:color="auto"/>
        <w:bottom w:val="none" w:sz="0" w:space="0" w:color="auto"/>
        <w:right w:val="none" w:sz="0" w:space="0" w:color="auto"/>
      </w:divBdr>
    </w:div>
    <w:div w:id="511379363">
      <w:bodyDiv w:val="1"/>
      <w:marLeft w:val="0"/>
      <w:marRight w:val="0"/>
      <w:marTop w:val="0"/>
      <w:marBottom w:val="0"/>
      <w:divBdr>
        <w:top w:val="none" w:sz="0" w:space="0" w:color="auto"/>
        <w:left w:val="none" w:sz="0" w:space="0" w:color="auto"/>
        <w:bottom w:val="none" w:sz="0" w:space="0" w:color="auto"/>
        <w:right w:val="none" w:sz="0" w:space="0" w:color="auto"/>
      </w:divBdr>
    </w:div>
    <w:div w:id="511452982">
      <w:bodyDiv w:val="1"/>
      <w:marLeft w:val="0"/>
      <w:marRight w:val="0"/>
      <w:marTop w:val="0"/>
      <w:marBottom w:val="0"/>
      <w:divBdr>
        <w:top w:val="none" w:sz="0" w:space="0" w:color="auto"/>
        <w:left w:val="none" w:sz="0" w:space="0" w:color="auto"/>
        <w:bottom w:val="none" w:sz="0" w:space="0" w:color="auto"/>
        <w:right w:val="none" w:sz="0" w:space="0" w:color="auto"/>
      </w:divBdr>
    </w:div>
    <w:div w:id="512577954">
      <w:bodyDiv w:val="1"/>
      <w:marLeft w:val="0"/>
      <w:marRight w:val="0"/>
      <w:marTop w:val="0"/>
      <w:marBottom w:val="0"/>
      <w:divBdr>
        <w:top w:val="none" w:sz="0" w:space="0" w:color="auto"/>
        <w:left w:val="none" w:sz="0" w:space="0" w:color="auto"/>
        <w:bottom w:val="none" w:sz="0" w:space="0" w:color="auto"/>
        <w:right w:val="none" w:sz="0" w:space="0" w:color="auto"/>
      </w:divBdr>
    </w:div>
    <w:div w:id="512955649">
      <w:bodyDiv w:val="1"/>
      <w:marLeft w:val="0"/>
      <w:marRight w:val="0"/>
      <w:marTop w:val="0"/>
      <w:marBottom w:val="0"/>
      <w:divBdr>
        <w:top w:val="none" w:sz="0" w:space="0" w:color="auto"/>
        <w:left w:val="none" w:sz="0" w:space="0" w:color="auto"/>
        <w:bottom w:val="none" w:sz="0" w:space="0" w:color="auto"/>
        <w:right w:val="none" w:sz="0" w:space="0" w:color="auto"/>
      </w:divBdr>
    </w:div>
    <w:div w:id="512958213">
      <w:bodyDiv w:val="1"/>
      <w:marLeft w:val="0"/>
      <w:marRight w:val="0"/>
      <w:marTop w:val="0"/>
      <w:marBottom w:val="0"/>
      <w:divBdr>
        <w:top w:val="none" w:sz="0" w:space="0" w:color="auto"/>
        <w:left w:val="none" w:sz="0" w:space="0" w:color="auto"/>
        <w:bottom w:val="none" w:sz="0" w:space="0" w:color="auto"/>
        <w:right w:val="none" w:sz="0" w:space="0" w:color="auto"/>
      </w:divBdr>
      <w:divsChild>
        <w:div w:id="1819494746">
          <w:marLeft w:val="0"/>
          <w:marRight w:val="0"/>
          <w:marTop w:val="0"/>
          <w:marBottom w:val="0"/>
          <w:divBdr>
            <w:top w:val="none" w:sz="0" w:space="0" w:color="auto"/>
            <w:left w:val="none" w:sz="0" w:space="0" w:color="auto"/>
            <w:bottom w:val="none" w:sz="0" w:space="0" w:color="auto"/>
            <w:right w:val="none" w:sz="0" w:space="0" w:color="auto"/>
          </w:divBdr>
          <w:divsChild>
            <w:div w:id="7217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99695">
      <w:bodyDiv w:val="1"/>
      <w:marLeft w:val="0"/>
      <w:marRight w:val="0"/>
      <w:marTop w:val="0"/>
      <w:marBottom w:val="0"/>
      <w:divBdr>
        <w:top w:val="none" w:sz="0" w:space="0" w:color="auto"/>
        <w:left w:val="none" w:sz="0" w:space="0" w:color="auto"/>
        <w:bottom w:val="none" w:sz="0" w:space="0" w:color="auto"/>
        <w:right w:val="none" w:sz="0" w:space="0" w:color="auto"/>
      </w:divBdr>
    </w:div>
    <w:div w:id="513611700">
      <w:bodyDiv w:val="1"/>
      <w:marLeft w:val="0"/>
      <w:marRight w:val="0"/>
      <w:marTop w:val="0"/>
      <w:marBottom w:val="0"/>
      <w:divBdr>
        <w:top w:val="none" w:sz="0" w:space="0" w:color="auto"/>
        <w:left w:val="none" w:sz="0" w:space="0" w:color="auto"/>
        <w:bottom w:val="none" w:sz="0" w:space="0" w:color="auto"/>
        <w:right w:val="none" w:sz="0" w:space="0" w:color="auto"/>
      </w:divBdr>
    </w:div>
    <w:div w:id="513614890">
      <w:bodyDiv w:val="1"/>
      <w:marLeft w:val="0"/>
      <w:marRight w:val="0"/>
      <w:marTop w:val="0"/>
      <w:marBottom w:val="0"/>
      <w:divBdr>
        <w:top w:val="none" w:sz="0" w:space="0" w:color="auto"/>
        <w:left w:val="none" w:sz="0" w:space="0" w:color="auto"/>
        <w:bottom w:val="none" w:sz="0" w:space="0" w:color="auto"/>
        <w:right w:val="none" w:sz="0" w:space="0" w:color="auto"/>
      </w:divBdr>
    </w:div>
    <w:div w:id="513616782">
      <w:bodyDiv w:val="1"/>
      <w:marLeft w:val="0"/>
      <w:marRight w:val="0"/>
      <w:marTop w:val="0"/>
      <w:marBottom w:val="0"/>
      <w:divBdr>
        <w:top w:val="none" w:sz="0" w:space="0" w:color="auto"/>
        <w:left w:val="none" w:sz="0" w:space="0" w:color="auto"/>
        <w:bottom w:val="none" w:sz="0" w:space="0" w:color="auto"/>
        <w:right w:val="none" w:sz="0" w:space="0" w:color="auto"/>
      </w:divBdr>
    </w:div>
    <w:div w:id="513958962">
      <w:bodyDiv w:val="1"/>
      <w:marLeft w:val="0"/>
      <w:marRight w:val="0"/>
      <w:marTop w:val="0"/>
      <w:marBottom w:val="0"/>
      <w:divBdr>
        <w:top w:val="none" w:sz="0" w:space="0" w:color="auto"/>
        <w:left w:val="none" w:sz="0" w:space="0" w:color="auto"/>
        <w:bottom w:val="none" w:sz="0" w:space="0" w:color="auto"/>
        <w:right w:val="none" w:sz="0" w:space="0" w:color="auto"/>
      </w:divBdr>
    </w:div>
    <w:div w:id="514156041">
      <w:bodyDiv w:val="1"/>
      <w:marLeft w:val="0"/>
      <w:marRight w:val="0"/>
      <w:marTop w:val="0"/>
      <w:marBottom w:val="0"/>
      <w:divBdr>
        <w:top w:val="none" w:sz="0" w:space="0" w:color="auto"/>
        <w:left w:val="none" w:sz="0" w:space="0" w:color="auto"/>
        <w:bottom w:val="none" w:sz="0" w:space="0" w:color="auto"/>
        <w:right w:val="none" w:sz="0" w:space="0" w:color="auto"/>
      </w:divBdr>
    </w:div>
    <w:div w:id="514467168">
      <w:bodyDiv w:val="1"/>
      <w:marLeft w:val="0"/>
      <w:marRight w:val="0"/>
      <w:marTop w:val="0"/>
      <w:marBottom w:val="0"/>
      <w:divBdr>
        <w:top w:val="none" w:sz="0" w:space="0" w:color="auto"/>
        <w:left w:val="none" w:sz="0" w:space="0" w:color="auto"/>
        <w:bottom w:val="none" w:sz="0" w:space="0" w:color="auto"/>
        <w:right w:val="none" w:sz="0" w:space="0" w:color="auto"/>
      </w:divBdr>
    </w:div>
    <w:div w:id="515576678">
      <w:bodyDiv w:val="1"/>
      <w:marLeft w:val="0"/>
      <w:marRight w:val="0"/>
      <w:marTop w:val="0"/>
      <w:marBottom w:val="0"/>
      <w:divBdr>
        <w:top w:val="none" w:sz="0" w:space="0" w:color="auto"/>
        <w:left w:val="none" w:sz="0" w:space="0" w:color="auto"/>
        <w:bottom w:val="none" w:sz="0" w:space="0" w:color="auto"/>
        <w:right w:val="none" w:sz="0" w:space="0" w:color="auto"/>
      </w:divBdr>
    </w:div>
    <w:div w:id="515773324">
      <w:bodyDiv w:val="1"/>
      <w:marLeft w:val="0"/>
      <w:marRight w:val="0"/>
      <w:marTop w:val="0"/>
      <w:marBottom w:val="0"/>
      <w:divBdr>
        <w:top w:val="none" w:sz="0" w:space="0" w:color="auto"/>
        <w:left w:val="none" w:sz="0" w:space="0" w:color="auto"/>
        <w:bottom w:val="none" w:sz="0" w:space="0" w:color="auto"/>
        <w:right w:val="none" w:sz="0" w:space="0" w:color="auto"/>
      </w:divBdr>
    </w:div>
    <w:div w:id="516189309">
      <w:bodyDiv w:val="1"/>
      <w:marLeft w:val="0"/>
      <w:marRight w:val="0"/>
      <w:marTop w:val="0"/>
      <w:marBottom w:val="0"/>
      <w:divBdr>
        <w:top w:val="none" w:sz="0" w:space="0" w:color="auto"/>
        <w:left w:val="none" w:sz="0" w:space="0" w:color="auto"/>
        <w:bottom w:val="none" w:sz="0" w:space="0" w:color="auto"/>
        <w:right w:val="none" w:sz="0" w:space="0" w:color="auto"/>
      </w:divBdr>
    </w:div>
    <w:div w:id="517042528">
      <w:bodyDiv w:val="1"/>
      <w:marLeft w:val="0"/>
      <w:marRight w:val="0"/>
      <w:marTop w:val="0"/>
      <w:marBottom w:val="0"/>
      <w:divBdr>
        <w:top w:val="none" w:sz="0" w:space="0" w:color="auto"/>
        <w:left w:val="none" w:sz="0" w:space="0" w:color="auto"/>
        <w:bottom w:val="none" w:sz="0" w:space="0" w:color="auto"/>
        <w:right w:val="none" w:sz="0" w:space="0" w:color="auto"/>
      </w:divBdr>
    </w:div>
    <w:div w:id="517082879">
      <w:bodyDiv w:val="1"/>
      <w:marLeft w:val="0"/>
      <w:marRight w:val="0"/>
      <w:marTop w:val="0"/>
      <w:marBottom w:val="0"/>
      <w:divBdr>
        <w:top w:val="none" w:sz="0" w:space="0" w:color="auto"/>
        <w:left w:val="none" w:sz="0" w:space="0" w:color="auto"/>
        <w:bottom w:val="none" w:sz="0" w:space="0" w:color="auto"/>
        <w:right w:val="none" w:sz="0" w:space="0" w:color="auto"/>
      </w:divBdr>
    </w:div>
    <w:div w:id="517816068">
      <w:bodyDiv w:val="1"/>
      <w:marLeft w:val="0"/>
      <w:marRight w:val="0"/>
      <w:marTop w:val="0"/>
      <w:marBottom w:val="0"/>
      <w:divBdr>
        <w:top w:val="none" w:sz="0" w:space="0" w:color="auto"/>
        <w:left w:val="none" w:sz="0" w:space="0" w:color="auto"/>
        <w:bottom w:val="none" w:sz="0" w:space="0" w:color="auto"/>
        <w:right w:val="none" w:sz="0" w:space="0" w:color="auto"/>
      </w:divBdr>
    </w:div>
    <w:div w:id="518276055">
      <w:bodyDiv w:val="1"/>
      <w:marLeft w:val="0"/>
      <w:marRight w:val="0"/>
      <w:marTop w:val="0"/>
      <w:marBottom w:val="0"/>
      <w:divBdr>
        <w:top w:val="none" w:sz="0" w:space="0" w:color="auto"/>
        <w:left w:val="none" w:sz="0" w:space="0" w:color="auto"/>
        <w:bottom w:val="none" w:sz="0" w:space="0" w:color="auto"/>
        <w:right w:val="none" w:sz="0" w:space="0" w:color="auto"/>
      </w:divBdr>
    </w:div>
    <w:div w:id="519440105">
      <w:bodyDiv w:val="1"/>
      <w:marLeft w:val="0"/>
      <w:marRight w:val="0"/>
      <w:marTop w:val="0"/>
      <w:marBottom w:val="0"/>
      <w:divBdr>
        <w:top w:val="none" w:sz="0" w:space="0" w:color="auto"/>
        <w:left w:val="none" w:sz="0" w:space="0" w:color="auto"/>
        <w:bottom w:val="none" w:sz="0" w:space="0" w:color="auto"/>
        <w:right w:val="none" w:sz="0" w:space="0" w:color="auto"/>
      </w:divBdr>
    </w:div>
    <w:div w:id="519899647">
      <w:bodyDiv w:val="1"/>
      <w:marLeft w:val="0"/>
      <w:marRight w:val="0"/>
      <w:marTop w:val="0"/>
      <w:marBottom w:val="0"/>
      <w:divBdr>
        <w:top w:val="none" w:sz="0" w:space="0" w:color="auto"/>
        <w:left w:val="none" w:sz="0" w:space="0" w:color="auto"/>
        <w:bottom w:val="none" w:sz="0" w:space="0" w:color="auto"/>
        <w:right w:val="none" w:sz="0" w:space="0" w:color="auto"/>
      </w:divBdr>
    </w:div>
    <w:div w:id="520553608">
      <w:bodyDiv w:val="1"/>
      <w:marLeft w:val="0"/>
      <w:marRight w:val="0"/>
      <w:marTop w:val="0"/>
      <w:marBottom w:val="0"/>
      <w:divBdr>
        <w:top w:val="none" w:sz="0" w:space="0" w:color="auto"/>
        <w:left w:val="none" w:sz="0" w:space="0" w:color="auto"/>
        <w:bottom w:val="none" w:sz="0" w:space="0" w:color="auto"/>
        <w:right w:val="none" w:sz="0" w:space="0" w:color="auto"/>
      </w:divBdr>
    </w:div>
    <w:div w:id="520631656">
      <w:bodyDiv w:val="1"/>
      <w:marLeft w:val="0"/>
      <w:marRight w:val="0"/>
      <w:marTop w:val="0"/>
      <w:marBottom w:val="0"/>
      <w:divBdr>
        <w:top w:val="none" w:sz="0" w:space="0" w:color="auto"/>
        <w:left w:val="none" w:sz="0" w:space="0" w:color="auto"/>
        <w:bottom w:val="none" w:sz="0" w:space="0" w:color="auto"/>
        <w:right w:val="none" w:sz="0" w:space="0" w:color="auto"/>
      </w:divBdr>
    </w:div>
    <w:div w:id="520703241">
      <w:bodyDiv w:val="1"/>
      <w:marLeft w:val="0"/>
      <w:marRight w:val="0"/>
      <w:marTop w:val="0"/>
      <w:marBottom w:val="0"/>
      <w:divBdr>
        <w:top w:val="none" w:sz="0" w:space="0" w:color="auto"/>
        <w:left w:val="none" w:sz="0" w:space="0" w:color="auto"/>
        <w:bottom w:val="none" w:sz="0" w:space="0" w:color="auto"/>
        <w:right w:val="none" w:sz="0" w:space="0" w:color="auto"/>
      </w:divBdr>
    </w:div>
    <w:div w:id="521430904">
      <w:bodyDiv w:val="1"/>
      <w:marLeft w:val="0"/>
      <w:marRight w:val="0"/>
      <w:marTop w:val="0"/>
      <w:marBottom w:val="0"/>
      <w:divBdr>
        <w:top w:val="none" w:sz="0" w:space="0" w:color="auto"/>
        <w:left w:val="none" w:sz="0" w:space="0" w:color="auto"/>
        <w:bottom w:val="none" w:sz="0" w:space="0" w:color="auto"/>
        <w:right w:val="none" w:sz="0" w:space="0" w:color="auto"/>
      </w:divBdr>
    </w:div>
    <w:div w:id="522279792">
      <w:bodyDiv w:val="1"/>
      <w:marLeft w:val="0"/>
      <w:marRight w:val="0"/>
      <w:marTop w:val="0"/>
      <w:marBottom w:val="0"/>
      <w:divBdr>
        <w:top w:val="none" w:sz="0" w:space="0" w:color="auto"/>
        <w:left w:val="none" w:sz="0" w:space="0" w:color="auto"/>
        <w:bottom w:val="none" w:sz="0" w:space="0" w:color="auto"/>
        <w:right w:val="none" w:sz="0" w:space="0" w:color="auto"/>
      </w:divBdr>
    </w:div>
    <w:div w:id="523397535">
      <w:bodyDiv w:val="1"/>
      <w:marLeft w:val="0"/>
      <w:marRight w:val="0"/>
      <w:marTop w:val="0"/>
      <w:marBottom w:val="0"/>
      <w:divBdr>
        <w:top w:val="none" w:sz="0" w:space="0" w:color="auto"/>
        <w:left w:val="none" w:sz="0" w:space="0" w:color="auto"/>
        <w:bottom w:val="none" w:sz="0" w:space="0" w:color="auto"/>
        <w:right w:val="none" w:sz="0" w:space="0" w:color="auto"/>
      </w:divBdr>
    </w:div>
    <w:div w:id="524640325">
      <w:bodyDiv w:val="1"/>
      <w:marLeft w:val="0"/>
      <w:marRight w:val="0"/>
      <w:marTop w:val="0"/>
      <w:marBottom w:val="0"/>
      <w:divBdr>
        <w:top w:val="none" w:sz="0" w:space="0" w:color="auto"/>
        <w:left w:val="none" w:sz="0" w:space="0" w:color="auto"/>
        <w:bottom w:val="none" w:sz="0" w:space="0" w:color="auto"/>
        <w:right w:val="none" w:sz="0" w:space="0" w:color="auto"/>
      </w:divBdr>
    </w:div>
    <w:div w:id="527067736">
      <w:bodyDiv w:val="1"/>
      <w:marLeft w:val="0"/>
      <w:marRight w:val="0"/>
      <w:marTop w:val="0"/>
      <w:marBottom w:val="0"/>
      <w:divBdr>
        <w:top w:val="none" w:sz="0" w:space="0" w:color="auto"/>
        <w:left w:val="none" w:sz="0" w:space="0" w:color="auto"/>
        <w:bottom w:val="none" w:sz="0" w:space="0" w:color="auto"/>
        <w:right w:val="none" w:sz="0" w:space="0" w:color="auto"/>
      </w:divBdr>
    </w:div>
    <w:div w:id="527645777">
      <w:bodyDiv w:val="1"/>
      <w:marLeft w:val="0"/>
      <w:marRight w:val="0"/>
      <w:marTop w:val="0"/>
      <w:marBottom w:val="0"/>
      <w:divBdr>
        <w:top w:val="none" w:sz="0" w:space="0" w:color="auto"/>
        <w:left w:val="none" w:sz="0" w:space="0" w:color="auto"/>
        <w:bottom w:val="none" w:sz="0" w:space="0" w:color="auto"/>
        <w:right w:val="none" w:sz="0" w:space="0" w:color="auto"/>
      </w:divBdr>
    </w:div>
    <w:div w:id="530069662">
      <w:bodyDiv w:val="1"/>
      <w:marLeft w:val="0"/>
      <w:marRight w:val="0"/>
      <w:marTop w:val="0"/>
      <w:marBottom w:val="0"/>
      <w:divBdr>
        <w:top w:val="none" w:sz="0" w:space="0" w:color="auto"/>
        <w:left w:val="none" w:sz="0" w:space="0" w:color="auto"/>
        <w:bottom w:val="none" w:sz="0" w:space="0" w:color="auto"/>
        <w:right w:val="none" w:sz="0" w:space="0" w:color="auto"/>
      </w:divBdr>
    </w:div>
    <w:div w:id="530142549">
      <w:bodyDiv w:val="1"/>
      <w:marLeft w:val="0"/>
      <w:marRight w:val="0"/>
      <w:marTop w:val="0"/>
      <w:marBottom w:val="0"/>
      <w:divBdr>
        <w:top w:val="none" w:sz="0" w:space="0" w:color="auto"/>
        <w:left w:val="none" w:sz="0" w:space="0" w:color="auto"/>
        <w:bottom w:val="none" w:sz="0" w:space="0" w:color="auto"/>
        <w:right w:val="none" w:sz="0" w:space="0" w:color="auto"/>
      </w:divBdr>
    </w:div>
    <w:div w:id="530148021">
      <w:bodyDiv w:val="1"/>
      <w:marLeft w:val="0"/>
      <w:marRight w:val="0"/>
      <w:marTop w:val="0"/>
      <w:marBottom w:val="0"/>
      <w:divBdr>
        <w:top w:val="none" w:sz="0" w:space="0" w:color="auto"/>
        <w:left w:val="none" w:sz="0" w:space="0" w:color="auto"/>
        <w:bottom w:val="none" w:sz="0" w:space="0" w:color="auto"/>
        <w:right w:val="none" w:sz="0" w:space="0" w:color="auto"/>
      </w:divBdr>
    </w:div>
    <w:div w:id="532616733">
      <w:bodyDiv w:val="1"/>
      <w:marLeft w:val="0"/>
      <w:marRight w:val="0"/>
      <w:marTop w:val="0"/>
      <w:marBottom w:val="0"/>
      <w:divBdr>
        <w:top w:val="none" w:sz="0" w:space="0" w:color="auto"/>
        <w:left w:val="none" w:sz="0" w:space="0" w:color="auto"/>
        <w:bottom w:val="none" w:sz="0" w:space="0" w:color="auto"/>
        <w:right w:val="none" w:sz="0" w:space="0" w:color="auto"/>
      </w:divBdr>
    </w:div>
    <w:div w:id="532814121">
      <w:bodyDiv w:val="1"/>
      <w:marLeft w:val="0"/>
      <w:marRight w:val="0"/>
      <w:marTop w:val="0"/>
      <w:marBottom w:val="0"/>
      <w:divBdr>
        <w:top w:val="none" w:sz="0" w:space="0" w:color="auto"/>
        <w:left w:val="none" w:sz="0" w:space="0" w:color="auto"/>
        <w:bottom w:val="none" w:sz="0" w:space="0" w:color="auto"/>
        <w:right w:val="none" w:sz="0" w:space="0" w:color="auto"/>
      </w:divBdr>
    </w:div>
    <w:div w:id="533033342">
      <w:bodyDiv w:val="1"/>
      <w:marLeft w:val="0"/>
      <w:marRight w:val="0"/>
      <w:marTop w:val="0"/>
      <w:marBottom w:val="0"/>
      <w:divBdr>
        <w:top w:val="none" w:sz="0" w:space="0" w:color="auto"/>
        <w:left w:val="none" w:sz="0" w:space="0" w:color="auto"/>
        <w:bottom w:val="none" w:sz="0" w:space="0" w:color="auto"/>
        <w:right w:val="none" w:sz="0" w:space="0" w:color="auto"/>
      </w:divBdr>
    </w:div>
    <w:div w:id="533930827">
      <w:bodyDiv w:val="1"/>
      <w:marLeft w:val="0"/>
      <w:marRight w:val="0"/>
      <w:marTop w:val="0"/>
      <w:marBottom w:val="0"/>
      <w:divBdr>
        <w:top w:val="none" w:sz="0" w:space="0" w:color="auto"/>
        <w:left w:val="none" w:sz="0" w:space="0" w:color="auto"/>
        <w:bottom w:val="none" w:sz="0" w:space="0" w:color="auto"/>
        <w:right w:val="none" w:sz="0" w:space="0" w:color="auto"/>
      </w:divBdr>
    </w:div>
    <w:div w:id="534585398">
      <w:bodyDiv w:val="1"/>
      <w:marLeft w:val="0"/>
      <w:marRight w:val="0"/>
      <w:marTop w:val="0"/>
      <w:marBottom w:val="0"/>
      <w:divBdr>
        <w:top w:val="none" w:sz="0" w:space="0" w:color="auto"/>
        <w:left w:val="none" w:sz="0" w:space="0" w:color="auto"/>
        <w:bottom w:val="none" w:sz="0" w:space="0" w:color="auto"/>
        <w:right w:val="none" w:sz="0" w:space="0" w:color="auto"/>
      </w:divBdr>
    </w:div>
    <w:div w:id="534656241">
      <w:bodyDiv w:val="1"/>
      <w:marLeft w:val="0"/>
      <w:marRight w:val="0"/>
      <w:marTop w:val="0"/>
      <w:marBottom w:val="0"/>
      <w:divBdr>
        <w:top w:val="none" w:sz="0" w:space="0" w:color="auto"/>
        <w:left w:val="none" w:sz="0" w:space="0" w:color="auto"/>
        <w:bottom w:val="none" w:sz="0" w:space="0" w:color="auto"/>
        <w:right w:val="none" w:sz="0" w:space="0" w:color="auto"/>
      </w:divBdr>
    </w:div>
    <w:div w:id="536552441">
      <w:bodyDiv w:val="1"/>
      <w:marLeft w:val="0"/>
      <w:marRight w:val="0"/>
      <w:marTop w:val="0"/>
      <w:marBottom w:val="0"/>
      <w:divBdr>
        <w:top w:val="none" w:sz="0" w:space="0" w:color="auto"/>
        <w:left w:val="none" w:sz="0" w:space="0" w:color="auto"/>
        <w:bottom w:val="none" w:sz="0" w:space="0" w:color="auto"/>
        <w:right w:val="none" w:sz="0" w:space="0" w:color="auto"/>
      </w:divBdr>
    </w:div>
    <w:div w:id="537091095">
      <w:bodyDiv w:val="1"/>
      <w:marLeft w:val="0"/>
      <w:marRight w:val="0"/>
      <w:marTop w:val="0"/>
      <w:marBottom w:val="0"/>
      <w:divBdr>
        <w:top w:val="none" w:sz="0" w:space="0" w:color="auto"/>
        <w:left w:val="none" w:sz="0" w:space="0" w:color="auto"/>
        <w:bottom w:val="none" w:sz="0" w:space="0" w:color="auto"/>
        <w:right w:val="none" w:sz="0" w:space="0" w:color="auto"/>
      </w:divBdr>
    </w:div>
    <w:div w:id="537474864">
      <w:bodyDiv w:val="1"/>
      <w:marLeft w:val="0"/>
      <w:marRight w:val="0"/>
      <w:marTop w:val="0"/>
      <w:marBottom w:val="0"/>
      <w:divBdr>
        <w:top w:val="none" w:sz="0" w:space="0" w:color="auto"/>
        <w:left w:val="none" w:sz="0" w:space="0" w:color="auto"/>
        <w:bottom w:val="none" w:sz="0" w:space="0" w:color="auto"/>
        <w:right w:val="none" w:sz="0" w:space="0" w:color="auto"/>
      </w:divBdr>
    </w:div>
    <w:div w:id="538858908">
      <w:bodyDiv w:val="1"/>
      <w:marLeft w:val="0"/>
      <w:marRight w:val="0"/>
      <w:marTop w:val="0"/>
      <w:marBottom w:val="0"/>
      <w:divBdr>
        <w:top w:val="none" w:sz="0" w:space="0" w:color="auto"/>
        <w:left w:val="none" w:sz="0" w:space="0" w:color="auto"/>
        <w:bottom w:val="none" w:sz="0" w:space="0" w:color="auto"/>
        <w:right w:val="none" w:sz="0" w:space="0" w:color="auto"/>
      </w:divBdr>
    </w:div>
    <w:div w:id="540047086">
      <w:bodyDiv w:val="1"/>
      <w:marLeft w:val="0"/>
      <w:marRight w:val="0"/>
      <w:marTop w:val="0"/>
      <w:marBottom w:val="0"/>
      <w:divBdr>
        <w:top w:val="none" w:sz="0" w:space="0" w:color="auto"/>
        <w:left w:val="none" w:sz="0" w:space="0" w:color="auto"/>
        <w:bottom w:val="none" w:sz="0" w:space="0" w:color="auto"/>
        <w:right w:val="none" w:sz="0" w:space="0" w:color="auto"/>
      </w:divBdr>
    </w:div>
    <w:div w:id="540093864">
      <w:bodyDiv w:val="1"/>
      <w:marLeft w:val="0"/>
      <w:marRight w:val="0"/>
      <w:marTop w:val="0"/>
      <w:marBottom w:val="0"/>
      <w:divBdr>
        <w:top w:val="none" w:sz="0" w:space="0" w:color="auto"/>
        <w:left w:val="none" w:sz="0" w:space="0" w:color="auto"/>
        <w:bottom w:val="none" w:sz="0" w:space="0" w:color="auto"/>
        <w:right w:val="none" w:sz="0" w:space="0" w:color="auto"/>
      </w:divBdr>
    </w:div>
    <w:div w:id="542404274">
      <w:bodyDiv w:val="1"/>
      <w:marLeft w:val="0"/>
      <w:marRight w:val="0"/>
      <w:marTop w:val="0"/>
      <w:marBottom w:val="0"/>
      <w:divBdr>
        <w:top w:val="none" w:sz="0" w:space="0" w:color="auto"/>
        <w:left w:val="none" w:sz="0" w:space="0" w:color="auto"/>
        <w:bottom w:val="none" w:sz="0" w:space="0" w:color="auto"/>
        <w:right w:val="none" w:sz="0" w:space="0" w:color="auto"/>
      </w:divBdr>
    </w:div>
    <w:div w:id="542521856">
      <w:bodyDiv w:val="1"/>
      <w:marLeft w:val="0"/>
      <w:marRight w:val="0"/>
      <w:marTop w:val="0"/>
      <w:marBottom w:val="0"/>
      <w:divBdr>
        <w:top w:val="none" w:sz="0" w:space="0" w:color="auto"/>
        <w:left w:val="none" w:sz="0" w:space="0" w:color="auto"/>
        <w:bottom w:val="none" w:sz="0" w:space="0" w:color="auto"/>
        <w:right w:val="none" w:sz="0" w:space="0" w:color="auto"/>
      </w:divBdr>
    </w:div>
    <w:div w:id="544488741">
      <w:bodyDiv w:val="1"/>
      <w:marLeft w:val="0"/>
      <w:marRight w:val="0"/>
      <w:marTop w:val="0"/>
      <w:marBottom w:val="0"/>
      <w:divBdr>
        <w:top w:val="none" w:sz="0" w:space="0" w:color="auto"/>
        <w:left w:val="none" w:sz="0" w:space="0" w:color="auto"/>
        <w:bottom w:val="none" w:sz="0" w:space="0" w:color="auto"/>
        <w:right w:val="none" w:sz="0" w:space="0" w:color="auto"/>
      </w:divBdr>
    </w:div>
    <w:div w:id="544604779">
      <w:bodyDiv w:val="1"/>
      <w:marLeft w:val="0"/>
      <w:marRight w:val="0"/>
      <w:marTop w:val="0"/>
      <w:marBottom w:val="0"/>
      <w:divBdr>
        <w:top w:val="none" w:sz="0" w:space="0" w:color="auto"/>
        <w:left w:val="none" w:sz="0" w:space="0" w:color="auto"/>
        <w:bottom w:val="none" w:sz="0" w:space="0" w:color="auto"/>
        <w:right w:val="none" w:sz="0" w:space="0" w:color="auto"/>
      </w:divBdr>
    </w:div>
    <w:div w:id="544635286">
      <w:bodyDiv w:val="1"/>
      <w:marLeft w:val="0"/>
      <w:marRight w:val="0"/>
      <w:marTop w:val="0"/>
      <w:marBottom w:val="0"/>
      <w:divBdr>
        <w:top w:val="none" w:sz="0" w:space="0" w:color="auto"/>
        <w:left w:val="none" w:sz="0" w:space="0" w:color="auto"/>
        <w:bottom w:val="none" w:sz="0" w:space="0" w:color="auto"/>
        <w:right w:val="none" w:sz="0" w:space="0" w:color="auto"/>
      </w:divBdr>
    </w:div>
    <w:div w:id="545218795">
      <w:bodyDiv w:val="1"/>
      <w:marLeft w:val="0"/>
      <w:marRight w:val="0"/>
      <w:marTop w:val="0"/>
      <w:marBottom w:val="0"/>
      <w:divBdr>
        <w:top w:val="none" w:sz="0" w:space="0" w:color="auto"/>
        <w:left w:val="none" w:sz="0" w:space="0" w:color="auto"/>
        <w:bottom w:val="none" w:sz="0" w:space="0" w:color="auto"/>
        <w:right w:val="none" w:sz="0" w:space="0" w:color="auto"/>
      </w:divBdr>
    </w:div>
    <w:div w:id="545410517">
      <w:bodyDiv w:val="1"/>
      <w:marLeft w:val="0"/>
      <w:marRight w:val="0"/>
      <w:marTop w:val="0"/>
      <w:marBottom w:val="0"/>
      <w:divBdr>
        <w:top w:val="none" w:sz="0" w:space="0" w:color="auto"/>
        <w:left w:val="none" w:sz="0" w:space="0" w:color="auto"/>
        <w:bottom w:val="none" w:sz="0" w:space="0" w:color="auto"/>
        <w:right w:val="none" w:sz="0" w:space="0" w:color="auto"/>
      </w:divBdr>
    </w:div>
    <w:div w:id="546379803">
      <w:bodyDiv w:val="1"/>
      <w:marLeft w:val="0"/>
      <w:marRight w:val="0"/>
      <w:marTop w:val="0"/>
      <w:marBottom w:val="0"/>
      <w:divBdr>
        <w:top w:val="none" w:sz="0" w:space="0" w:color="auto"/>
        <w:left w:val="none" w:sz="0" w:space="0" w:color="auto"/>
        <w:bottom w:val="none" w:sz="0" w:space="0" w:color="auto"/>
        <w:right w:val="none" w:sz="0" w:space="0" w:color="auto"/>
      </w:divBdr>
    </w:div>
    <w:div w:id="546574938">
      <w:bodyDiv w:val="1"/>
      <w:marLeft w:val="0"/>
      <w:marRight w:val="0"/>
      <w:marTop w:val="0"/>
      <w:marBottom w:val="0"/>
      <w:divBdr>
        <w:top w:val="none" w:sz="0" w:space="0" w:color="auto"/>
        <w:left w:val="none" w:sz="0" w:space="0" w:color="auto"/>
        <w:bottom w:val="none" w:sz="0" w:space="0" w:color="auto"/>
        <w:right w:val="none" w:sz="0" w:space="0" w:color="auto"/>
      </w:divBdr>
    </w:div>
    <w:div w:id="547300912">
      <w:bodyDiv w:val="1"/>
      <w:marLeft w:val="0"/>
      <w:marRight w:val="0"/>
      <w:marTop w:val="0"/>
      <w:marBottom w:val="0"/>
      <w:divBdr>
        <w:top w:val="none" w:sz="0" w:space="0" w:color="auto"/>
        <w:left w:val="none" w:sz="0" w:space="0" w:color="auto"/>
        <w:bottom w:val="none" w:sz="0" w:space="0" w:color="auto"/>
        <w:right w:val="none" w:sz="0" w:space="0" w:color="auto"/>
      </w:divBdr>
    </w:div>
    <w:div w:id="547961297">
      <w:bodyDiv w:val="1"/>
      <w:marLeft w:val="0"/>
      <w:marRight w:val="0"/>
      <w:marTop w:val="0"/>
      <w:marBottom w:val="0"/>
      <w:divBdr>
        <w:top w:val="none" w:sz="0" w:space="0" w:color="auto"/>
        <w:left w:val="none" w:sz="0" w:space="0" w:color="auto"/>
        <w:bottom w:val="none" w:sz="0" w:space="0" w:color="auto"/>
        <w:right w:val="none" w:sz="0" w:space="0" w:color="auto"/>
      </w:divBdr>
    </w:div>
    <w:div w:id="548494432">
      <w:bodyDiv w:val="1"/>
      <w:marLeft w:val="0"/>
      <w:marRight w:val="0"/>
      <w:marTop w:val="0"/>
      <w:marBottom w:val="0"/>
      <w:divBdr>
        <w:top w:val="none" w:sz="0" w:space="0" w:color="auto"/>
        <w:left w:val="none" w:sz="0" w:space="0" w:color="auto"/>
        <w:bottom w:val="none" w:sz="0" w:space="0" w:color="auto"/>
        <w:right w:val="none" w:sz="0" w:space="0" w:color="auto"/>
      </w:divBdr>
    </w:div>
    <w:div w:id="548760176">
      <w:bodyDiv w:val="1"/>
      <w:marLeft w:val="0"/>
      <w:marRight w:val="0"/>
      <w:marTop w:val="0"/>
      <w:marBottom w:val="0"/>
      <w:divBdr>
        <w:top w:val="none" w:sz="0" w:space="0" w:color="auto"/>
        <w:left w:val="none" w:sz="0" w:space="0" w:color="auto"/>
        <w:bottom w:val="none" w:sz="0" w:space="0" w:color="auto"/>
        <w:right w:val="none" w:sz="0" w:space="0" w:color="auto"/>
      </w:divBdr>
    </w:div>
    <w:div w:id="549347522">
      <w:bodyDiv w:val="1"/>
      <w:marLeft w:val="0"/>
      <w:marRight w:val="0"/>
      <w:marTop w:val="0"/>
      <w:marBottom w:val="0"/>
      <w:divBdr>
        <w:top w:val="none" w:sz="0" w:space="0" w:color="auto"/>
        <w:left w:val="none" w:sz="0" w:space="0" w:color="auto"/>
        <w:bottom w:val="none" w:sz="0" w:space="0" w:color="auto"/>
        <w:right w:val="none" w:sz="0" w:space="0" w:color="auto"/>
      </w:divBdr>
    </w:div>
    <w:div w:id="549608560">
      <w:bodyDiv w:val="1"/>
      <w:marLeft w:val="0"/>
      <w:marRight w:val="0"/>
      <w:marTop w:val="0"/>
      <w:marBottom w:val="0"/>
      <w:divBdr>
        <w:top w:val="none" w:sz="0" w:space="0" w:color="auto"/>
        <w:left w:val="none" w:sz="0" w:space="0" w:color="auto"/>
        <w:bottom w:val="none" w:sz="0" w:space="0" w:color="auto"/>
        <w:right w:val="none" w:sz="0" w:space="0" w:color="auto"/>
      </w:divBdr>
    </w:div>
    <w:div w:id="551231305">
      <w:bodyDiv w:val="1"/>
      <w:marLeft w:val="0"/>
      <w:marRight w:val="0"/>
      <w:marTop w:val="0"/>
      <w:marBottom w:val="0"/>
      <w:divBdr>
        <w:top w:val="none" w:sz="0" w:space="0" w:color="auto"/>
        <w:left w:val="none" w:sz="0" w:space="0" w:color="auto"/>
        <w:bottom w:val="none" w:sz="0" w:space="0" w:color="auto"/>
        <w:right w:val="none" w:sz="0" w:space="0" w:color="auto"/>
      </w:divBdr>
    </w:div>
    <w:div w:id="551965288">
      <w:bodyDiv w:val="1"/>
      <w:marLeft w:val="0"/>
      <w:marRight w:val="0"/>
      <w:marTop w:val="0"/>
      <w:marBottom w:val="0"/>
      <w:divBdr>
        <w:top w:val="none" w:sz="0" w:space="0" w:color="auto"/>
        <w:left w:val="none" w:sz="0" w:space="0" w:color="auto"/>
        <w:bottom w:val="none" w:sz="0" w:space="0" w:color="auto"/>
        <w:right w:val="none" w:sz="0" w:space="0" w:color="auto"/>
      </w:divBdr>
    </w:div>
    <w:div w:id="552010016">
      <w:bodyDiv w:val="1"/>
      <w:marLeft w:val="0"/>
      <w:marRight w:val="0"/>
      <w:marTop w:val="0"/>
      <w:marBottom w:val="0"/>
      <w:divBdr>
        <w:top w:val="none" w:sz="0" w:space="0" w:color="auto"/>
        <w:left w:val="none" w:sz="0" w:space="0" w:color="auto"/>
        <w:bottom w:val="none" w:sz="0" w:space="0" w:color="auto"/>
        <w:right w:val="none" w:sz="0" w:space="0" w:color="auto"/>
      </w:divBdr>
    </w:div>
    <w:div w:id="552742149">
      <w:bodyDiv w:val="1"/>
      <w:marLeft w:val="0"/>
      <w:marRight w:val="0"/>
      <w:marTop w:val="0"/>
      <w:marBottom w:val="0"/>
      <w:divBdr>
        <w:top w:val="none" w:sz="0" w:space="0" w:color="auto"/>
        <w:left w:val="none" w:sz="0" w:space="0" w:color="auto"/>
        <w:bottom w:val="none" w:sz="0" w:space="0" w:color="auto"/>
        <w:right w:val="none" w:sz="0" w:space="0" w:color="auto"/>
      </w:divBdr>
    </w:div>
    <w:div w:id="553002142">
      <w:bodyDiv w:val="1"/>
      <w:marLeft w:val="0"/>
      <w:marRight w:val="0"/>
      <w:marTop w:val="0"/>
      <w:marBottom w:val="0"/>
      <w:divBdr>
        <w:top w:val="none" w:sz="0" w:space="0" w:color="auto"/>
        <w:left w:val="none" w:sz="0" w:space="0" w:color="auto"/>
        <w:bottom w:val="none" w:sz="0" w:space="0" w:color="auto"/>
        <w:right w:val="none" w:sz="0" w:space="0" w:color="auto"/>
      </w:divBdr>
    </w:div>
    <w:div w:id="554505676">
      <w:bodyDiv w:val="1"/>
      <w:marLeft w:val="0"/>
      <w:marRight w:val="0"/>
      <w:marTop w:val="0"/>
      <w:marBottom w:val="0"/>
      <w:divBdr>
        <w:top w:val="none" w:sz="0" w:space="0" w:color="auto"/>
        <w:left w:val="none" w:sz="0" w:space="0" w:color="auto"/>
        <w:bottom w:val="none" w:sz="0" w:space="0" w:color="auto"/>
        <w:right w:val="none" w:sz="0" w:space="0" w:color="auto"/>
      </w:divBdr>
    </w:div>
    <w:div w:id="554660330">
      <w:bodyDiv w:val="1"/>
      <w:marLeft w:val="0"/>
      <w:marRight w:val="0"/>
      <w:marTop w:val="0"/>
      <w:marBottom w:val="0"/>
      <w:divBdr>
        <w:top w:val="none" w:sz="0" w:space="0" w:color="auto"/>
        <w:left w:val="none" w:sz="0" w:space="0" w:color="auto"/>
        <w:bottom w:val="none" w:sz="0" w:space="0" w:color="auto"/>
        <w:right w:val="none" w:sz="0" w:space="0" w:color="auto"/>
      </w:divBdr>
    </w:div>
    <w:div w:id="554898965">
      <w:bodyDiv w:val="1"/>
      <w:marLeft w:val="0"/>
      <w:marRight w:val="0"/>
      <w:marTop w:val="0"/>
      <w:marBottom w:val="0"/>
      <w:divBdr>
        <w:top w:val="none" w:sz="0" w:space="0" w:color="auto"/>
        <w:left w:val="none" w:sz="0" w:space="0" w:color="auto"/>
        <w:bottom w:val="none" w:sz="0" w:space="0" w:color="auto"/>
        <w:right w:val="none" w:sz="0" w:space="0" w:color="auto"/>
      </w:divBdr>
    </w:div>
    <w:div w:id="555624097">
      <w:bodyDiv w:val="1"/>
      <w:marLeft w:val="0"/>
      <w:marRight w:val="0"/>
      <w:marTop w:val="0"/>
      <w:marBottom w:val="0"/>
      <w:divBdr>
        <w:top w:val="none" w:sz="0" w:space="0" w:color="auto"/>
        <w:left w:val="none" w:sz="0" w:space="0" w:color="auto"/>
        <w:bottom w:val="none" w:sz="0" w:space="0" w:color="auto"/>
        <w:right w:val="none" w:sz="0" w:space="0" w:color="auto"/>
      </w:divBdr>
    </w:div>
    <w:div w:id="555972031">
      <w:bodyDiv w:val="1"/>
      <w:marLeft w:val="0"/>
      <w:marRight w:val="0"/>
      <w:marTop w:val="0"/>
      <w:marBottom w:val="0"/>
      <w:divBdr>
        <w:top w:val="none" w:sz="0" w:space="0" w:color="auto"/>
        <w:left w:val="none" w:sz="0" w:space="0" w:color="auto"/>
        <w:bottom w:val="none" w:sz="0" w:space="0" w:color="auto"/>
        <w:right w:val="none" w:sz="0" w:space="0" w:color="auto"/>
      </w:divBdr>
    </w:div>
    <w:div w:id="556093069">
      <w:bodyDiv w:val="1"/>
      <w:marLeft w:val="0"/>
      <w:marRight w:val="0"/>
      <w:marTop w:val="0"/>
      <w:marBottom w:val="0"/>
      <w:divBdr>
        <w:top w:val="none" w:sz="0" w:space="0" w:color="auto"/>
        <w:left w:val="none" w:sz="0" w:space="0" w:color="auto"/>
        <w:bottom w:val="none" w:sz="0" w:space="0" w:color="auto"/>
        <w:right w:val="none" w:sz="0" w:space="0" w:color="auto"/>
      </w:divBdr>
    </w:div>
    <w:div w:id="556284806">
      <w:bodyDiv w:val="1"/>
      <w:marLeft w:val="0"/>
      <w:marRight w:val="0"/>
      <w:marTop w:val="0"/>
      <w:marBottom w:val="0"/>
      <w:divBdr>
        <w:top w:val="none" w:sz="0" w:space="0" w:color="auto"/>
        <w:left w:val="none" w:sz="0" w:space="0" w:color="auto"/>
        <w:bottom w:val="none" w:sz="0" w:space="0" w:color="auto"/>
        <w:right w:val="none" w:sz="0" w:space="0" w:color="auto"/>
      </w:divBdr>
      <w:divsChild>
        <w:div w:id="1295670866">
          <w:marLeft w:val="547"/>
          <w:marRight w:val="0"/>
          <w:marTop w:val="0"/>
          <w:marBottom w:val="0"/>
          <w:divBdr>
            <w:top w:val="none" w:sz="0" w:space="0" w:color="auto"/>
            <w:left w:val="none" w:sz="0" w:space="0" w:color="auto"/>
            <w:bottom w:val="none" w:sz="0" w:space="0" w:color="auto"/>
            <w:right w:val="none" w:sz="0" w:space="0" w:color="auto"/>
          </w:divBdr>
        </w:div>
      </w:divsChild>
    </w:div>
    <w:div w:id="557668896">
      <w:bodyDiv w:val="1"/>
      <w:marLeft w:val="0"/>
      <w:marRight w:val="0"/>
      <w:marTop w:val="0"/>
      <w:marBottom w:val="0"/>
      <w:divBdr>
        <w:top w:val="none" w:sz="0" w:space="0" w:color="auto"/>
        <w:left w:val="none" w:sz="0" w:space="0" w:color="auto"/>
        <w:bottom w:val="none" w:sz="0" w:space="0" w:color="auto"/>
        <w:right w:val="none" w:sz="0" w:space="0" w:color="auto"/>
      </w:divBdr>
    </w:div>
    <w:div w:id="558174570">
      <w:bodyDiv w:val="1"/>
      <w:marLeft w:val="0"/>
      <w:marRight w:val="0"/>
      <w:marTop w:val="0"/>
      <w:marBottom w:val="0"/>
      <w:divBdr>
        <w:top w:val="none" w:sz="0" w:space="0" w:color="auto"/>
        <w:left w:val="none" w:sz="0" w:space="0" w:color="auto"/>
        <w:bottom w:val="none" w:sz="0" w:space="0" w:color="auto"/>
        <w:right w:val="none" w:sz="0" w:space="0" w:color="auto"/>
      </w:divBdr>
    </w:div>
    <w:div w:id="559294976">
      <w:bodyDiv w:val="1"/>
      <w:marLeft w:val="0"/>
      <w:marRight w:val="0"/>
      <w:marTop w:val="0"/>
      <w:marBottom w:val="0"/>
      <w:divBdr>
        <w:top w:val="none" w:sz="0" w:space="0" w:color="auto"/>
        <w:left w:val="none" w:sz="0" w:space="0" w:color="auto"/>
        <w:bottom w:val="none" w:sz="0" w:space="0" w:color="auto"/>
        <w:right w:val="none" w:sz="0" w:space="0" w:color="auto"/>
      </w:divBdr>
    </w:div>
    <w:div w:id="559445952">
      <w:bodyDiv w:val="1"/>
      <w:marLeft w:val="0"/>
      <w:marRight w:val="0"/>
      <w:marTop w:val="0"/>
      <w:marBottom w:val="0"/>
      <w:divBdr>
        <w:top w:val="none" w:sz="0" w:space="0" w:color="auto"/>
        <w:left w:val="none" w:sz="0" w:space="0" w:color="auto"/>
        <w:bottom w:val="none" w:sz="0" w:space="0" w:color="auto"/>
        <w:right w:val="none" w:sz="0" w:space="0" w:color="auto"/>
      </w:divBdr>
    </w:div>
    <w:div w:id="560099125">
      <w:bodyDiv w:val="1"/>
      <w:marLeft w:val="0"/>
      <w:marRight w:val="0"/>
      <w:marTop w:val="0"/>
      <w:marBottom w:val="0"/>
      <w:divBdr>
        <w:top w:val="none" w:sz="0" w:space="0" w:color="auto"/>
        <w:left w:val="none" w:sz="0" w:space="0" w:color="auto"/>
        <w:bottom w:val="none" w:sz="0" w:space="0" w:color="auto"/>
        <w:right w:val="none" w:sz="0" w:space="0" w:color="auto"/>
      </w:divBdr>
    </w:div>
    <w:div w:id="561016260">
      <w:bodyDiv w:val="1"/>
      <w:marLeft w:val="0"/>
      <w:marRight w:val="0"/>
      <w:marTop w:val="0"/>
      <w:marBottom w:val="0"/>
      <w:divBdr>
        <w:top w:val="none" w:sz="0" w:space="0" w:color="auto"/>
        <w:left w:val="none" w:sz="0" w:space="0" w:color="auto"/>
        <w:bottom w:val="none" w:sz="0" w:space="0" w:color="auto"/>
        <w:right w:val="none" w:sz="0" w:space="0" w:color="auto"/>
      </w:divBdr>
    </w:div>
    <w:div w:id="561720099">
      <w:bodyDiv w:val="1"/>
      <w:marLeft w:val="0"/>
      <w:marRight w:val="0"/>
      <w:marTop w:val="0"/>
      <w:marBottom w:val="0"/>
      <w:divBdr>
        <w:top w:val="none" w:sz="0" w:space="0" w:color="auto"/>
        <w:left w:val="none" w:sz="0" w:space="0" w:color="auto"/>
        <w:bottom w:val="none" w:sz="0" w:space="0" w:color="auto"/>
        <w:right w:val="none" w:sz="0" w:space="0" w:color="auto"/>
      </w:divBdr>
    </w:div>
    <w:div w:id="562495918">
      <w:bodyDiv w:val="1"/>
      <w:marLeft w:val="0"/>
      <w:marRight w:val="0"/>
      <w:marTop w:val="0"/>
      <w:marBottom w:val="0"/>
      <w:divBdr>
        <w:top w:val="none" w:sz="0" w:space="0" w:color="auto"/>
        <w:left w:val="none" w:sz="0" w:space="0" w:color="auto"/>
        <w:bottom w:val="none" w:sz="0" w:space="0" w:color="auto"/>
        <w:right w:val="none" w:sz="0" w:space="0" w:color="auto"/>
      </w:divBdr>
    </w:div>
    <w:div w:id="562788558">
      <w:bodyDiv w:val="1"/>
      <w:marLeft w:val="0"/>
      <w:marRight w:val="0"/>
      <w:marTop w:val="0"/>
      <w:marBottom w:val="0"/>
      <w:divBdr>
        <w:top w:val="none" w:sz="0" w:space="0" w:color="auto"/>
        <w:left w:val="none" w:sz="0" w:space="0" w:color="auto"/>
        <w:bottom w:val="none" w:sz="0" w:space="0" w:color="auto"/>
        <w:right w:val="none" w:sz="0" w:space="0" w:color="auto"/>
      </w:divBdr>
    </w:div>
    <w:div w:id="562906230">
      <w:bodyDiv w:val="1"/>
      <w:marLeft w:val="0"/>
      <w:marRight w:val="0"/>
      <w:marTop w:val="0"/>
      <w:marBottom w:val="0"/>
      <w:divBdr>
        <w:top w:val="none" w:sz="0" w:space="0" w:color="auto"/>
        <w:left w:val="none" w:sz="0" w:space="0" w:color="auto"/>
        <w:bottom w:val="none" w:sz="0" w:space="0" w:color="auto"/>
        <w:right w:val="none" w:sz="0" w:space="0" w:color="auto"/>
      </w:divBdr>
    </w:div>
    <w:div w:id="563562268">
      <w:bodyDiv w:val="1"/>
      <w:marLeft w:val="0"/>
      <w:marRight w:val="0"/>
      <w:marTop w:val="0"/>
      <w:marBottom w:val="0"/>
      <w:divBdr>
        <w:top w:val="none" w:sz="0" w:space="0" w:color="auto"/>
        <w:left w:val="none" w:sz="0" w:space="0" w:color="auto"/>
        <w:bottom w:val="none" w:sz="0" w:space="0" w:color="auto"/>
        <w:right w:val="none" w:sz="0" w:space="0" w:color="auto"/>
      </w:divBdr>
    </w:div>
    <w:div w:id="564533775">
      <w:bodyDiv w:val="1"/>
      <w:marLeft w:val="0"/>
      <w:marRight w:val="0"/>
      <w:marTop w:val="0"/>
      <w:marBottom w:val="0"/>
      <w:divBdr>
        <w:top w:val="none" w:sz="0" w:space="0" w:color="auto"/>
        <w:left w:val="none" w:sz="0" w:space="0" w:color="auto"/>
        <w:bottom w:val="none" w:sz="0" w:space="0" w:color="auto"/>
        <w:right w:val="none" w:sz="0" w:space="0" w:color="auto"/>
      </w:divBdr>
    </w:div>
    <w:div w:id="564730638">
      <w:bodyDiv w:val="1"/>
      <w:marLeft w:val="0"/>
      <w:marRight w:val="0"/>
      <w:marTop w:val="0"/>
      <w:marBottom w:val="0"/>
      <w:divBdr>
        <w:top w:val="none" w:sz="0" w:space="0" w:color="auto"/>
        <w:left w:val="none" w:sz="0" w:space="0" w:color="auto"/>
        <w:bottom w:val="none" w:sz="0" w:space="0" w:color="auto"/>
        <w:right w:val="none" w:sz="0" w:space="0" w:color="auto"/>
      </w:divBdr>
    </w:div>
    <w:div w:id="565188989">
      <w:bodyDiv w:val="1"/>
      <w:marLeft w:val="0"/>
      <w:marRight w:val="0"/>
      <w:marTop w:val="0"/>
      <w:marBottom w:val="0"/>
      <w:divBdr>
        <w:top w:val="none" w:sz="0" w:space="0" w:color="auto"/>
        <w:left w:val="none" w:sz="0" w:space="0" w:color="auto"/>
        <w:bottom w:val="none" w:sz="0" w:space="0" w:color="auto"/>
        <w:right w:val="none" w:sz="0" w:space="0" w:color="auto"/>
      </w:divBdr>
    </w:div>
    <w:div w:id="565456857">
      <w:bodyDiv w:val="1"/>
      <w:marLeft w:val="0"/>
      <w:marRight w:val="0"/>
      <w:marTop w:val="0"/>
      <w:marBottom w:val="0"/>
      <w:divBdr>
        <w:top w:val="none" w:sz="0" w:space="0" w:color="auto"/>
        <w:left w:val="none" w:sz="0" w:space="0" w:color="auto"/>
        <w:bottom w:val="none" w:sz="0" w:space="0" w:color="auto"/>
        <w:right w:val="none" w:sz="0" w:space="0" w:color="auto"/>
      </w:divBdr>
    </w:div>
    <w:div w:id="565536249">
      <w:bodyDiv w:val="1"/>
      <w:marLeft w:val="0"/>
      <w:marRight w:val="0"/>
      <w:marTop w:val="0"/>
      <w:marBottom w:val="0"/>
      <w:divBdr>
        <w:top w:val="none" w:sz="0" w:space="0" w:color="auto"/>
        <w:left w:val="none" w:sz="0" w:space="0" w:color="auto"/>
        <w:bottom w:val="none" w:sz="0" w:space="0" w:color="auto"/>
        <w:right w:val="none" w:sz="0" w:space="0" w:color="auto"/>
      </w:divBdr>
      <w:divsChild>
        <w:div w:id="509612110">
          <w:marLeft w:val="490"/>
          <w:marRight w:val="0"/>
          <w:marTop w:val="0"/>
          <w:marBottom w:val="160"/>
          <w:divBdr>
            <w:top w:val="none" w:sz="0" w:space="0" w:color="auto"/>
            <w:left w:val="none" w:sz="0" w:space="0" w:color="auto"/>
            <w:bottom w:val="none" w:sz="0" w:space="0" w:color="auto"/>
            <w:right w:val="none" w:sz="0" w:space="0" w:color="auto"/>
          </w:divBdr>
        </w:div>
        <w:div w:id="599946829">
          <w:marLeft w:val="490"/>
          <w:marRight w:val="0"/>
          <w:marTop w:val="0"/>
          <w:marBottom w:val="160"/>
          <w:divBdr>
            <w:top w:val="none" w:sz="0" w:space="0" w:color="auto"/>
            <w:left w:val="none" w:sz="0" w:space="0" w:color="auto"/>
            <w:bottom w:val="none" w:sz="0" w:space="0" w:color="auto"/>
            <w:right w:val="none" w:sz="0" w:space="0" w:color="auto"/>
          </w:divBdr>
        </w:div>
        <w:div w:id="666783260">
          <w:marLeft w:val="490"/>
          <w:marRight w:val="0"/>
          <w:marTop w:val="0"/>
          <w:marBottom w:val="160"/>
          <w:divBdr>
            <w:top w:val="none" w:sz="0" w:space="0" w:color="auto"/>
            <w:left w:val="none" w:sz="0" w:space="0" w:color="auto"/>
            <w:bottom w:val="none" w:sz="0" w:space="0" w:color="auto"/>
            <w:right w:val="none" w:sz="0" w:space="0" w:color="auto"/>
          </w:divBdr>
        </w:div>
        <w:div w:id="917978080">
          <w:marLeft w:val="490"/>
          <w:marRight w:val="0"/>
          <w:marTop w:val="0"/>
          <w:marBottom w:val="160"/>
          <w:divBdr>
            <w:top w:val="none" w:sz="0" w:space="0" w:color="auto"/>
            <w:left w:val="none" w:sz="0" w:space="0" w:color="auto"/>
            <w:bottom w:val="none" w:sz="0" w:space="0" w:color="auto"/>
            <w:right w:val="none" w:sz="0" w:space="0" w:color="auto"/>
          </w:divBdr>
        </w:div>
        <w:div w:id="1039666194">
          <w:marLeft w:val="490"/>
          <w:marRight w:val="0"/>
          <w:marTop w:val="0"/>
          <w:marBottom w:val="160"/>
          <w:divBdr>
            <w:top w:val="none" w:sz="0" w:space="0" w:color="auto"/>
            <w:left w:val="none" w:sz="0" w:space="0" w:color="auto"/>
            <w:bottom w:val="none" w:sz="0" w:space="0" w:color="auto"/>
            <w:right w:val="none" w:sz="0" w:space="0" w:color="auto"/>
          </w:divBdr>
        </w:div>
        <w:div w:id="1309440078">
          <w:marLeft w:val="490"/>
          <w:marRight w:val="0"/>
          <w:marTop w:val="0"/>
          <w:marBottom w:val="160"/>
          <w:divBdr>
            <w:top w:val="none" w:sz="0" w:space="0" w:color="auto"/>
            <w:left w:val="none" w:sz="0" w:space="0" w:color="auto"/>
            <w:bottom w:val="none" w:sz="0" w:space="0" w:color="auto"/>
            <w:right w:val="none" w:sz="0" w:space="0" w:color="auto"/>
          </w:divBdr>
        </w:div>
        <w:div w:id="1317958374">
          <w:marLeft w:val="490"/>
          <w:marRight w:val="0"/>
          <w:marTop w:val="0"/>
          <w:marBottom w:val="160"/>
          <w:divBdr>
            <w:top w:val="none" w:sz="0" w:space="0" w:color="auto"/>
            <w:left w:val="none" w:sz="0" w:space="0" w:color="auto"/>
            <w:bottom w:val="none" w:sz="0" w:space="0" w:color="auto"/>
            <w:right w:val="none" w:sz="0" w:space="0" w:color="auto"/>
          </w:divBdr>
        </w:div>
        <w:div w:id="1925335751">
          <w:marLeft w:val="490"/>
          <w:marRight w:val="0"/>
          <w:marTop w:val="0"/>
          <w:marBottom w:val="160"/>
          <w:divBdr>
            <w:top w:val="none" w:sz="0" w:space="0" w:color="auto"/>
            <w:left w:val="none" w:sz="0" w:space="0" w:color="auto"/>
            <w:bottom w:val="none" w:sz="0" w:space="0" w:color="auto"/>
            <w:right w:val="none" w:sz="0" w:space="0" w:color="auto"/>
          </w:divBdr>
        </w:div>
      </w:divsChild>
    </w:div>
    <w:div w:id="565646775">
      <w:bodyDiv w:val="1"/>
      <w:marLeft w:val="0"/>
      <w:marRight w:val="0"/>
      <w:marTop w:val="0"/>
      <w:marBottom w:val="0"/>
      <w:divBdr>
        <w:top w:val="none" w:sz="0" w:space="0" w:color="auto"/>
        <w:left w:val="none" w:sz="0" w:space="0" w:color="auto"/>
        <w:bottom w:val="none" w:sz="0" w:space="0" w:color="auto"/>
        <w:right w:val="none" w:sz="0" w:space="0" w:color="auto"/>
      </w:divBdr>
    </w:div>
    <w:div w:id="566113112">
      <w:bodyDiv w:val="1"/>
      <w:marLeft w:val="0"/>
      <w:marRight w:val="0"/>
      <w:marTop w:val="0"/>
      <w:marBottom w:val="0"/>
      <w:divBdr>
        <w:top w:val="none" w:sz="0" w:space="0" w:color="auto"/>
        <w:left w:val="none" w:sz="0" w:space="0" w:color="auto"/>
        <w:bottom w:val="none" w:sz="0" w:space="0" w:color="auto"/>
        <w:right w:val="none" w:sz="0" w:space="0" w:color="auto"/>
      </w:divBdr>
    </w:div>
    <w:div w:id="566917583">
      <w:bodyDiv w:val="1"/>
      <w:marLeft w:val="0"/>
      <w:marRight w:val="0"/>
      <w:marTop w:val="0"/>
      <w:marBottom w:val="0"/>
      <w:divBdr>
        <w:top w:val="none" w:sz="0" w:space="0" w:color="auto"/>
        <w:left w:val="none" w:sz="0" w:space="0" w:color="auto"/>
        <w:bottom w:val="none" w:sz="0" w:space="0" w:color="auto"/>
        <w:right w:val="none" w:sz="0" w:space="0" w:color="auto"/>
      </w:divBdr>
    </w:div>
    <w:div w:id="567619992">
      <w:bodyDiv w:val="1"/>
      <w:marLeft w:val="0"/>
      <w:marRight w:val="0"/>
      <w:marTop w:val="0"/>
      <w:marBottom w:val="0"/>
      <w:divBdr>
        <w:top w:val="none" w:sz="0" w:space="0" w:color="auto"/>
        <w:left w:val="none" w:sz="0" w:space="0" w:color="auto"/>
        <w:bottom w:val="none" w:sz="0" w:space="0" w:color="auto"/>
        <w:right w:val="none" w:sz="0" w:space="0" w:color="auto"/>
      </w:divBdr>
    </w:div>
    <w:div w:id="568687126">
      <w:bodyDiv w:val="1"/>
      <w:marLeft w:val="0"/>
      <w:marRight w:val="0"/>
      <w:marTop w:val="0"/>
      <w:marBottom w:val="0"/>
      <w:divBdr>
        <w:top w:val="none" w:sz="0" w:space="0" w:color="auto"/>
        <w:left w:val="none" w:sz="0" w:space="0" w:color="auto"/>
        <w:bottom w:val="none" w:sz="0" w:space="0" w:color="auto"/>
        <w:right w:val="none" w:sz="0" w:space="0" w:color="auto"/>
      </w:divBdr>
    </w:div>
    <w:div w:id="569536129">
      <w:bodyDiv w:val="1"/>
      <w:marLeft w:val="0"/>
      <w:marRight w:val="0"/>
      <w:marTop w:val="0"/>
      <w:marBottom w:val="0"/>
      <w:divBdr>
        <w:top w:val="none" w:sz="0" w:space="0" w:color="auto"/>
        <w:left w:val="none" w:sz="0" w:space="0" w:color="auto"/>
        <w:bottom w:val="none" w:sz="0" w:space="0" w:color="auto"/>
        <w:right w:val="none" w:sz="0" w:space="0" w:color="auto"/>
      </w:divBdr>
    </w:div>
    <w:div w:id="570195634">
      <w:bodyDiv w:val="1"/>
      <w:marLeft w:val="0"/>
      <w:marRight w:val="0"/>
      <w:marTop w:val="0"/>
      <w:marBottom w:val="0"/>
      <w:divBdr>
        <w:top w:val="none" w:sz="0" w:space="0" w:color="auto"/>
        <w:left w:val="none" w:sz="0" w:space="0" w:color="auto"/>
        <w:bottom w:val="none" w:sz="0" w:space="0" w:color="auto"/>
        <w:right w:val="none" w:sz="0" w:space="0" w:color="auto"/>
      </w:divBdr>
    </w:div>
    <w:div w:id="570385576">
      <w:bodyDiv w:val="1"/>
      <w:marLeft w:val="0"/>
      <w:marRight w:val="0"/>
      <w:marTop w:val="0"/>
      <w:marBottom w:val="0"/>
      <w:divBdr>
        <w:top w:val="none" w:sz="0" w:space="0" w:color="auto"/>
        <w:left w:val="none" w:sz="0" w:space="0" w:color="auto"/>
        <w:bottom w:val="none" w:sz="0" w:space="0" w:color="auto"/>
        <w:right w:val="none" w:sz="0" w:space="0" w:color="auto"/>
      </w:divBdr>
    </w:div>
    <w:div w:id="571693533">
      <w:bodyDiv w:val="1"/>
      <w:marLeft w:val="0"/>
      <w:marRight w:val="0"/>
      <w:marTop w:val="0"/>
      <w:marBottom w:val="0"/>
      <w:divBdr>
        <w:top w:val="none" w:sz="0" w:space="0" w:color="auto"/>
        <w:left w:val="none" w:sz="0" w:space="0" w:color="auto"/>
        <w:bottom w:val="none" w:sz="0" w:space="0" w:color="auto"/>
        <w:right w:val="none" w:sz="0" w:space="0" w:color="auto"/>
      </w:divBdr>
    </w:div>
    <w:div w:id="572592708">
      <w:bodyDiv w:val="1"/>
      <w:marLeft w:val="0"/>
      <w:marRight w:val="0"/>
      <w:marTop w:val="0"/>
      <w:marBottom w:val="0"/>
      <w:divBdr>
        <w:top w:val="none" w:sz="0" w:space="0" w:color="auto"/>
        <w:left w:val="none" w:sz="0" w:space="0" w:color="auto"/>
        <w:bottom w:val="none" w:sz="0" w:space="0" w:color="auto"/>
        <w:right w:val="none" w:sz="0" w:space="0" w:color="auto"/>
      </w:divBdr>
    </w:div>
    <w:div w:id="572785726">
      <w:bodyDiv w:val="1"/>
      <w:marLeft w:val="0"/>
      <w:marRight w:val="0"/>
      <w:marTop w:val="0"/>
      <w:marBottom w:val="0"/>
      <w:divBdr>
        <w:top w:val="none" w:sz="0" w:space="0" w:color="auto"/>
        <w:left w:val="none" w:sz="0" w:space="0" w:color="auto"/>
        <w:bottom w:val="none" w:sz="0" w:space="0" w:color="auto"/>
        <w:right w:val="none" w:sz="0" w:space="0" w:color="auto"/>
      </w:divBdr>
    </w:div>
    <w:div w:id="572858998">
      <w:bodyDiv w:val="1"/>
      <w:marLeft w:val="0"/>
      <w:marRight w:val="0"/>
      <w:marTop w:val="0"/>
      <w:marBottom w:val="0"/>
      <w:divBdr>
        <w:top w:val="none" w:sz="0" w:space="0" w:color="auto"/>
        <w:left w:val="none" w:sz="0" w:space="0" w:color="auto"/>
        <w:bottom w:val="none" w:sz="0" w:space="0" w:color="auto"/>
        <w:right w:val="none" w:sz="0" w:space="0" w:color="auto"/>
      </w:divBdr>
    </w:div>
    <w:div w:id="572935992">
      <w:bodyDiv w:val="1"/>
      <w:marLeft w:val="0"/>
      <w:marRight w:val="0"/>
      <w:marTop w:val="0"/>
      <w:marBottom w:val="0"/>
      <w:divBdr>
        <w:top w:val="none" w:sz="0" w:space="0" w:color="auto"/>
        <w:left w:val="none" w:sz="0" w:space="0" w:color="auto"/>
        <w:bottom w:val="none" w:sz="0" w:space="0" w:color="auto"/>
        <w:right w:val="none" w:sz="0" w:space="0" w:color="auto"/>
      </w:divBdr>
    </w:div>
    <w:div w:id="573011886">
      <w:bodyDiv w:val="1"/>
      <w:marLeft w:val="0"/>
      <w:marRight w:val="0"/>
      <w:marTop w:val="0"/>
      <w:marBottom w:val="0"/>
      <w:divBdr>
        <w:top w:val="none" w:sz="0" w:space="0" w:color="auto"/>
        <w:left w:val="none" w:sz="0" w:space="0" w:color="auto"/>
        <w:bottom w:val="none" w:sz="0" w:space="0" w:color="auto"/>
        <w:right w:val="none" w:sz="0" w:space="0" w:color="auto"/>
      </w:divBdr>
    </w:div>
    <w:div w:id="573244157">
      <w:bodyDiv w:val="1"/>
      <w:marLeft w:val="0"/>
      <w:marRight w:val="0"/>
      <w:marTop w:val="0"/>
      <w:marBottom w:val="0"/>
      <w:divBdr>
        <w:top w:val="none" w:sz="0" w:space="0" w:color="auto"/>
        <w:left w:val="none" w:sz="0" w:space="0" w:color="auto"/>
        <w:bottom w:val="none" w:sz="0" w:space="0" w:color="auto"/>
        <w:right w:val="none" w:sz="0" w:space="0" w:color="auto"/>
      </w:divBdr>
    </w:div>
    <w:div w:id="573779651">
      <w:bodyDiv w:val="1"/>
      <w:marLeft w:val="0"/>
      <w:marRight w:val="0"/>
      <w:marTop w:val="0"/>
      <w:marBottom w:val="0"/>
      <w:divBdr>
        <w:top w:val="none" w:sz="0" w:space="0" w:color="auto"/>
        <w:left w:val="none" w:sz="0" w:space="0" w:color="auto"/>
        <w:bottom w:val="none" w:sz="0" w:space="0" w:color="auto"/>
        <w:right w:val="none" w:sz="0" w:space="0" w:color="auto"/>
      </w:divBdr>
    </w:div>
    <w:div w:id="573785862">
      <w:bodyDiv w:val="1"/>
      <w:marLeft w:val="0"/>
      <w:marRight w:val="0"/>
      <w:marTop w:val="0"/>
      <w:marBottom w:val="0"/>
      <w:divBdr>
        <w:top w:val="none" w:sz="0" w:space="0" w:color="auto"/>
        <w:left w:val="none" w:sz="0" w:space="0" w:color="auto"/>
        <w:bottom w:val="none" w:sz="0" w:space="0" w:color="auto"/>
        <w:right w:val="none" w:sz="0" w:space="0" w:color="auto"/>
      </w:divBdr>
    </w:div>
    <w:div w:id="575171516">
      <w:bodyDiv w:val="1"/>
      <w:marLeft w:val="0"/>
      <w:marRight w:val="0"/>
      <w:marTop w:val="0"/>
      <w:marBottom w:val="0"/>
      <w:divBdr>
        <w:top w:val="none" w:sz="0" w:space="0" w:color="auto"/>
        <w:left w:val="none" w:sz="0" w:space="0" w:color="auto"/>
        <w:bottom w:val="none" w:sz="0" w:space="0" w:color="auto"/>
        <w:right w:val="none" w:sz="0" w:space="0" w:color="auto"/>
      </w:divBdr>
    </w:div>
    <w:div w:id="575625758">
      <w:bodyDiv w:val="1"/>
      <w:marLeft w:val="0"/>
      <w:marRight w:val="0"/>
      <w:marTop w:val="0"/>
      <w:marBottom w:val="0"/>
      <w:divBdr>
        <w:top w:val="none" w:sz="0" w:space="0" w:color="auto"/>
        <w:left w:val="none" w:sz="0" w:space="0" w:color="auto"/>
        <w:bottom w:val="none" w:sz="0" w:space="0" w:color="auto"/>
        <w:right w:val="none" w:sz="0" w:space="0" w:color="auto"/>
      </w:divBdr>
    </w:div>
    <w:div w:id="575668395">
      <w:bodyDiv w:val="1"/>
      <w:marLeft w:val="0"/>
      <w:marRight w:val="0"/>
      <w:marTop w:val="0"/>
      <w:marBottom w:val="0"/>
      <w:divBdr>
        <w:top w:val="none" w:sz="0" w:space="0" w:color="auto"/>
        <w:left w:val="none" w:sz="0" w:space="0" w:color="auto"/>
        <w:bottom w:val="none" w:sz="0" w:space="0" w:color="auto"/>
        <w:right w:val="none" w:sz="0" w:space="0" w:color="auto"/>
      </w:divBdr>
    </w:div>
    <w:div w:id="575936279">
      <w:bodyDiv w:val="1"/>
      <w:marLeft w:val="0"/>
      <w:marRight w:val="0"/>
      <w:marTop w:val="0"/>
      <w:marBottom w:val="0"/>
      <w:divBdr>
        <w:top w:val="none" w:sz="0" w:space="0" w:color="auto"/>
        <w:left w:val="none" w:sz="0" w:space="0" w:color="auto"/>
        <w:bottom w:val="none" w:sz="0" w:space="0" w:color="auto"/>
        <w:right w:val="none" w:sz="0" w:space="0" w:color="auto"/>
      </w:divBdr>
    </w:div>
    <w:div w:id="576404459">
      <w:bodyDiv w:val="1"/>
      <w:marLeft w:val="0"/>
      <w:marRight w:val="0"/>
      <w:marTop w:val="0"/>
      <w:marBottom w:val="0"/>
      <w:divBdr>
        <w:top w:val="none" w:sz="0" w:space="0" w:color="auto"/>
        <w:left w:val="none" w:sz="0" w:space="0" w:color="auto"/>
        <w:bottom w:val="none" w:sz="0" w:space="0" w:color="auto"/>
        <w:right w:val="none" w:sz="0" w:space="0" w:color="auto"/>
      </w:divBdr>
    </w:div>
    <w:div w:id="576936414">
      <w:bodyDiv w:val="1"/>
      <w:marLeft w:val="0"/>
      <w:marRight w:val="0"/>
      <w:marTop w:val="0"/>
      <w:marBottom w:val="0"/>
      <w:divBdr>
        <w:top w:val="none" w:sz="0" w:space="0" w:color="auto"/>
        <w:left w:val="none" w:sz="0" w:space="0" w:color="auto"/>
        <w:bottom w:val="none" w:sz="0" w:space="0" w:color="auto"/>
        <w:right w:val="none" w:sz="0" w:space="0" w:color="auto"/>
      </w:divBdr>
    </w:div>
    <w:div w:id="578296895">
      <w:bodyDiv w:val="1"/>
      <w:marLeft w:val="0"/>
      <w:marRight w:val="0"/>
      <w:marTop w:val="0"/>
      <w:marBottom w:val="0"/>
      <w:divBdr>
        <w:top w:val="none" w:sz="0" w:space="0" w:color="auto"/>
        <w:left w:val="none" w:sz="0" w:space="0" w:color="auto"/>
        <w:bottom w:val="none" w:sz="0" w:space="0" w:color="auto"/>
        <w:right w:val="none" w:sz="0" w:space="0" w:color="auto"/>
      </w:divBdr>
    </w:div>
    <w:div w:id="578904001">
      <w:bodyDiv w:val="1"/>
      <w:marLeft w:val="0"/>
      <w:marRight w:val="0"/>
      <w:marTop w:val="0"/>
      <w:marBottom w:val="0"/>
      <w:divBdr>
        <w:top w:val="none" w:sz="0" w:space="0" w:color="auto"/>
        <w:left w:val="none" w:sz="0" w:space="0" w:color="auto"/>
        <w:bottom w:val="none" w:sz="0" w:space="0" w:color="auto"/>
        <w:right w:val="none" w:sz="0" w:space="0" w:color="auto"/>
      </w:divBdr>
    </w:div>
    <w:div w:id="579994565">
      <w:bodyDiv w:val="1"/>
      <w:marLeft w:val="0"/>
      <w:marRight w:val="0"/>
      <w:marTop w:val="0"/>
      <w:marBottom w:val="0"/>
      <w:divBdr>
        <w:top w:val="none" w:sz="0" w:space="0" w:color="auto"/>
        <w:left w:val="none" w:sz="0" w:space="0" w:color="auto"/>
        <w:bottom w:val="none" w:sz="0" w:space="0" w:color="auto"/>
        <w:right w:val="none" w:sz="0" w:space="0" w:color="auto"/>
      </w:divBdr>
    </w:div>
    <w:div w:id="580287303">
      <w:bodyDiv w:val="1"/>
      <w:marLeft w:val="0"/>
      <w:marRight w:val="0"/>
      <w:marTop w:val="0"/>
      <w:marBottom w:val="0"/>
      <w:divBdr>
        <w:top w:val="none" w:sz="0" w:space="0" w:color="auto"/>
        <w:left w:val="none" w:sz="0" w:space="0" w:color="auto"/>
        <w:bottom w:val="none" w:sz="0" w:space="0" w:color="auto"/>
        <w:right w:val="none" w:sz="0" w:space="0" w:color="auto"/>
      </w:divBdr>
    </w:div>
    <w:div w:id="580723744">
      <w:bodyDiv w:val="1"/>
      <w:marLeft w:val="0"/>
      <w:marRight w:val="0"/>
      <w:marTop w:val="0"/>
      <w:marBottom w:val="0"/>
      <w:divBdr>
        <w:top w:val="none" w:sz="0" w:space="0" w:color="auto"/>
        <w:left w:val="none" w:sz="0" w:space="0" w:color="auto"/>
        <w:bottom w:val="none" w:sz="0" w:space="0" w:color="auto"/>
        <w:right w:val="none" w:sz="0" w:space="0" w:color="auto"/>
      </w:divBdr>
    </w:div>
    <w:div w:id="580872051">
      <w:bodyDiv w:val="1"/>
      <w:marLeft w:val="0"/>
      <w:marRight w:val="0"/>
      <w:marTop w:val="0"/>
      <w:marBottom w:val="0"/>
      <w:divBdr>
        <w:top w:val="none" w:sz="0" w:space="0" w:color="auto"/>
        <w:left w:val="none" w:sz="0" w:space="0" w:color="auto"/>
        <w:bottom w:val="none" w:sz="0" w:space="0" w:color="auto"/>
        <w:right w:val="none" w:sz="0" w:space="0" w:color="auto"/>
      </w:divBdr>
    </w:div>
    <w:div w:id="581524802">
      <w:bodyDiv w:val="1"/>
      <w:marLeft w:val="0"/>
      <w:marRight w:val="0"/>
      <w:marTop w:val="0"/>
      <w:marBottom w:val="0"/>
      <w:divBdr>
        <w:top w:val="none" w:sz="0" w:space="0" w:color="auto"/>
        <w:left w:val="none" w:sz="0" w:space="0" w:color="auto"/>
        <w:bottom w:val="none" w:sz="0" w:space="0" w:color="auto"/>
        <w:right w:val="none" w:sz="0" w:space="0" w:color="auto"/>
      </w:divBdr>
    </w:div>
    <w:div w:id="581642400">
      <w:bodyDiv w:val="1"/>
      <w:marLeft w:val="0"/>
      <w:marRight w:val="0"/>
      <w:marTop w:val="0"/>
      <w:marBottom w:val="0"/>
      <w:divBdr>
        <w:top w:val="none" w:sz="0" w:space="0" w:color="auto"/>
        <w:left w:val="none" w:sz="0" w:space="0" w:color="auto"/>
        <w:bottom w:val="none" w:sz="0" w:space="0" w:color="auto"/>
        <w:right w:val="none" w:sz="0" w:space="0" w:color="auto"/>
      </w:divBdr>
    </w:div>
    <w:div w:id="583034015">
      <w:bodyDiv w:val="1"/>
      <w:marLeft w:val="0"/>
      <w:marRight w:val="0"/>
      <w:marTop w:val="0"/>
      <w:marBottom w:val="0"/>
      <w:divBdr>
        <w:top w:val="none" w:sz="0" w:space="0" w:color="auto"/>
        <w:left w:val="none" w:sz="0" w:space="0" w:color="auto"/>
        <w:bottom w:val="none" w:sz="0" w:space="0" w:color="auto"/>
        <w:right w:val="none" w:sz="0" w:space="0" w:color="auto"/>
      </w:divBdr>
      <w:divsChild>
        <w:div w:id="567613242">
          <w:marLeft w:val="0"/>
          <w:marRight w:val="0"/>
          <w:marTop w:val="0"/>
          <w:marBottom w:val="0"/>
          <w:divBdr>
            <w:top w:val="none" w:sz="0" w:space="0" w:color="auto"/>
            <w:left w:val="none" w:sz="0" w:space="0" w:color="auto"/>
            <w:bottom w:val="none" w:sz="0" w:space="0" w:color="auto"/>
            <w:right w:val="none" w:sz="0" w:space="0" w:color="auto"/>
          </w:divBdr>
          <w:divsChild>
            <w:div w:id="21330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5291">
      <w:bodyDiv w:val="1"/>
      <w:marLeft w:val="0"/>
      <w:marRight w:val="0"/>
      <w:marTop w:val="0"/>
      <w:marBottom w:val="0"/>
      <w:divBdr>
        <w:top w:val="none" w:sz="0" w:space="0" w:color="auto"/>
        <w:left w:val="none" w:sz="0" w:space="0" w:color="auto"/>
        <w:bottom w:val="none" w:sz="0" w:space="0" w:color="auto"/>
        <w:right w:val="none" w:sz="0" w:space="0" w:color="auto"/>
      </w:divBdr>
    </w:div>
    <w:div w:id="584001116">
      <w:bodyDiv w:val="1"/>
      <w:marLeft w:val="0"/>
      <w:marRight w:val="0"/>
      <w:marTop w:val="0"/>
      <w:marBottom w:val="0"/>
      <w:divBdr>
        <w:top w:val="none" w:sz="0" w:space="0" w:color="auto"/>
        <w:left w:val="none" w:sz="0" w:space="0" w:color="auto"/>
        <w:bottom w:val="none" w:sz="0" w:space="0" w:color="auto"/>
        <w:right w:val="none" w:sz="0" w:space="0" w:color="auto"/>
      </w:divBdr>
    </w:div>
    <w:div w:id="584073373">
      <w:bodyDiv w:val="1"/>
      <w:marLeft w:val="0"/>
      <w:marRight w:val="0"/>
      <w:marTop w:val="0"/>
      <w:marBottom w:val="0"/>
      <w:divBdr>
        <w:top w:val="none" w:sz="0" w:space="0" w:color="auto"/>
        <w:left w:val="none" w:sz="0" w:space="0" w:color="auto"/>
        <w:bottom w:val="none" w:sz="0" w:space="0" w:color="auto"/>
        <w:right w:val="none" w:sz="0" w:space="0" w:color="auto"/>
      </w:divBdr>
    </w:div>
    <w:div w:id="584385481">
      <w:bodyDiv w:val="1"/>
      <w:marLeft w:val="0"/>
      <w:marRight w:val="0"/>
      <w:marTop w:val="0"/>
      <w:marBottom w:val="0"/>
      <w:divBdr>
        <w:top w:val="none" w:sz="0" w:space="0" w:color="auto"/>
        <w:left w:val="none" w:sz="0" w:space="0" w:color="auto"/>
        <w:bottom w:val="none" w:sz="0" w:space="0" w:color="auto"/>
        <w:right w:val="none" w:sz="0" w:space="0" w:color="auto"/>
      </w:divBdr>
    </w:div>
    <w:div w:id="584414077">
      <w:bodyDiv w:val="1"/>
      <w:marLeft w:val="0"/>
      <w:marRight w:val="0"/>
      <w:marTop w:val="0"/>
      <w:marBottom w:val="0"/>
      <w:divBdr>
        <w:top w:val="none" w:sz="0" w:space="0" w:color="auto"/>
        <w:left w:val="none" w:sz="0" w:space="0" w:color="auto"/>
        <w:bottom w:val="none" w:sz="0" w:space="0" w:color="auto"/>
        <w:right w:val="none" w:sz="0" w:space="0" w:color="auto"/>
      </w:divBdr>
    </w:div>
    <w:div w:id="584729332">
      <w:bodyDiv w:val="1"/>
      <w:marLeft w:val="0"/>
      <w:marRight w:val="0"/>
      <w:marTop w:val="0"/>
      <w:marBottom w:val="0"/>
      <w:divBdr>
        <w:top w:val="none" w:sz="0" w:space="0" w:color="auto"/>
        <w:left w:val="none" w:sz="0" w:space="0" w:color="auto"/>
        <w:bottom w:val="none" w:sz="0" w:space="0" w:color="auto"/>
        <w:right w:val="none" w:sz="0" w:space="0" w:color="auto"/>
      </w:divBdr>
    </w:div>
    <w:div w:id="584731935">
      <w:bodyDiv w:val="1"/>
      <w:marLeft w:val="0"/>
      <w:marRight w:val="0"/>
      <w:marTop w:val="0"/>
      <w:marBottom w:val="0"/>
      <w:divBdr>
        <w:top w:val="none" w:sz="0" w:space="0" w:color="auto"/>
        <w:left w:val="none" w:sz="0" w:space="0" w:color="auto"/>
        <w:bottom w:val="none" w:sz="0" w:space="0" w:color="auto"/>
        <w:right w:val="none" w:sz="0" w:space="0" w:color="auto"/>
      </w:divBdr>
    </w:div>
    <w:div w:id="586771340">
      <w:bodyDiv w:val="1"/>
      <w:marLeft w:val="0"/>
      <w:marRight w:val="0"/>
      <w:marTop w:val="0"/>
      <w:marBottom w:val="0"/>
      <w:divBdr>
        <w:top w:val="none" w:sz="0" w:space="0" w:color="auto"/>
        <w:left w:val="none" w:sz="0" w:space="0" w:color="auto"/>
        <w:bottom w:val="none" w:sz="0" w:space="0" w:color="auto"/>
        <w:right w:val="none" w:sz="0" w:space="0" w:color="auto"/>
      </w:divBdr>
    </w:div>
    <w:div w:id="587226268">
      <w:bodyDiv w:val="1"/>
      <w:marLeft w:val="0"/>
      <w:marRight w:val="0"/>
      <w:marTop w:val="0"/>
      <w:marBottom w:val="0"/>
      <w:divBdr>
        <w:top w:val="none" w:sz="0" w:space="0" w:color="auto"/>
        <w:left w:val="none" w:sz="0" w:space="0" w:color="auto"/>
        <w:bottom w:val="none" w:sz="0" w:space="0" w:color="auto"/>
        <w:right w:val="none" w:sz="0" w:space="0" w:color="auto"/>
      </w:divBdr>
    </w:div>
    <w:div w:id="587276225">
      <w:bodyDiv w:val="1"/>
      <w:marLeft w:val="0"/>
      <w:marRight w:val="0"/>
      <w:marTop w:val="0"/>
      <w:marBottom w:val="0"/>
      <w:divBdr>
        <w:top w:val="none" w:sz="0" w:space="0" w:color="auto"/>
        <w:left w:val="none" w:sz="0" w:space="0" w:color="auto"/>
        <w:bottom w:val="none" w:sz="0" w:space="0" w:color="auto"/>
        <w:right w:val="none" w:sz="0" w:space="0" w:color="auto"/>
      </w:divBdr>
    </w:div>
    <w:div w:id="587419923">
      <w:bodyDiv w:val="1"/>
      <w:marLeft w:val="0"/>
      <w:marRight w:val="0"/>
      <w:marTop w:val="0"/>
      <w:marBottom w:val="0"/>
      <w:divBdr>
        <w:top w:val="none" w:sz="0" w:space="0" w:color="auto"/>
        <w:left w:val="none" w:sz="0" w:space="0" w:color="auto"/>
        <w:bottom w:val="none" w:sz="0" w:space="0" w:color="auto"/>
        <w:right w:val="none" w:sz="0" w:space="0" w:color="auto"/>
      </w:divBdr>
    </w:div>
    <w:div w:id="587466764">
      <w:bodyDiv w:val="1"/>
      <w:marLeft w:val="0"/>
      <w:marRight w:val="0"/>
      <w:marTop w:val="0"/>
      <w:marBottom w:val="0"/>
      <w:divBdr>
        <w:top w:val="none" w:sz="0" w:space="0" w:color="auto"/>
        <w:left w:val="none" w:sz="0" w:space="0" w:color="auto"/>
        <w:bottom w:val="none" w:sz="0" w:space="0" w:color="auto"/>
        <w:right w:val="none" w:sz="0" w:space="0" w:color="auto"/>
      </w:divBdr>
    </w:div>
    <w:div w:id="588276822">
      <w:bodyDiv w:val="1"/>
      <w:marLeft w:val="0"/>
      <w:marRight w:val="0"/>
      <w:marTop w:val="0"/>
      <w:marBottom w:val="0"/>
      <w:divBdr>
        <w:top w:val="none" w:sz="0" w:space="0" w:color="auto"/>
        <w:left w:val="none" w:sz="0" w:space="0" w:color="auto"/>
        <w:bottom w:val="none" w:sz="0" w:space="0" w:color="auto"/>
        <w:right w:val="none" w:sz="0" w:space="0" w:color="auto"/>
      </w:divBdr>
    </w:div>
    <w:div w:id="589192529">
      <w:bodyDiv w:val="1"/>
      <w:marLeft w:val="0"/>
      <w:marRight w:val="0"/>
      <w:marTop w:val="0"/>
      <w:marBottom w:val="0"/>
      <w:divBdr>
        <w:top w:val="none" w:sz="0" w:space="0" w:color="auto"/>
        <w:left w:val="none" w:sz="0" w:space="0" w:color="auto"/>
        <w:bottom w:val="none" w:sz="0" w:space="0" w:color="auto"/>
        <w:right w:val="none" w:sz="0" w:space="0" w:color="auto"/>
      </w:divBdr>
    </w:div>
    <w:div w:id="589461816">
      <w:bodyDiv w:val="1"/>
      <w:marLeft w:val="0"/>
      <w:marRight w:val="0"/>
      <w:marTop w:val="0"/>
      <w:marBottom w:val="0"/>
      <w:divBdr>
        <w:top w:val="none" w:sz="0" w:space="0" w:color="auto"/>
        <w:left w:val="none" w:sz="0" w:space="0" w:color="auto"/>
        <w:bottom w:val="none" w:sz="0" w:space="0" w:color="auto"/>
        <w:right w:val="none" w:sz="0" w:space="0" w:color="auto"/>
      </w:divBdr>
    </w:div>
    <w:div w:id="590087143">
      <w:bodyDiv w:val="1"/>
      <w:marLeft w:val="0"/>
      <w:marRight w:val="0"/>
      <w:marTop w:val="0"/>
      <w:marBottom w:val="0"/>
      <w:divBdr>
        <w:top w:val="none" w:sz="0" w:space="0" w:color="auto"/>
        <w:left w:val="none" w:sz="0" w:space="0" w:color="auto"/>
        <w:bottom w:val="none" w:sz="0" w:space="0" w:color="auto"/>
        <w:right w:val="none" w:sz="0" w:space="0" w:color="auto"/>
      </w:divBdr>
    </w:div>
    <w:div w:id="590964710">
      <w:bodyDiv w:val="1"/>
      <w:marLeft w:val="0"/>
      <w:marRight w:val="0"/>
      <w:marTop w:val="0"/>
      <w:marBottom w:val="0"/>
      <w:divBdr>
        <w:top w:val="none" w:sz="0" w:space="0" w:color="auto"/>
        <w:left w:val="none" w:sz="0" w:space="0" w:color="auto"/>
        <w:bottom w:val="none" w:sz="0" w:space="0" w:color="auto"/>
        <w:right w:val="none" w:sz="0" w:space="0" w:color="auto"/>
      </w:divBdr>
    </w:div>
    <w:div w:id="591351618">
      <w:bodyDiv w:val="1"/>
      <w:marLeft w:val="0"/>
      <w:marRight w:val="0"/>
      <w:marTop w:val="0"/>
      <w:marBottom w:val="0"/>
      <w:divBdr>
        <w:top w:val="none" w:sz="0" w:space="0" w:color="auto"/>
        <w:left w:val="none" w:sz="0" w:space="0" w:color="auto"/>
        <w:bottom w:val="none" w:sz="0" w:space="0" w:color="auto"/>
        <w:right w:val="none" w:sz="0" w:space="0" w:color="auto"/>
      </w:divBdr>
    </w:div>
    <w:div w:id="591623340">
      <w:bodyDiv w:val="1"/>
      <w:marLeft w:val="0"/>
      <w:marRight w:val="0"/>
      <w:marTop w:val="0"/>
      <w:marBottom w:val="0"/>
      <w:divBdr>
        <w:top w:val="none" w:sz="0" w:space="0" w:color="auto"/>
        <w:left w:val="none" w:sz="0" w:space="0" w:color="auto"/>
        <w:bottom w:val="none" w:sz="0" w:space="0" w:color="auto"/>
        <w:right w:val="none" w:sz="0" w:space="0" w:color="auto"/>
      </w:divBdr>
    </w:div>
    <w:div w:id="592014425">
      <w:bodyDiv w:val="1"/>
      <w:marLeft w:val="0"/>
      <w:marRight w:val="0"/>
      <w:marTop w:val="0"/>
      <w:marBottom w:val="0"/>
      <w:divBdr>
        <w:top w:val="none" w:sz="0" w:space="0" w:color="auto"/>
        <w:left w:val="none" w:sz="0" w:space="0" w:color="auto"/>
        <w:bottom w:val="none" w:sz="0" w:space="0" w:color="auto"/>
        <w:right w:val="none" w:sz="0" w:space="0" w:color="auto"/>
      </w:divBdr>
    </w:div>
    <w:div w:id="592057184">
      <w:bodyDiv w:val="1"/>
      <w:marLeft w:val="0"/>
      <w:marRight w:val="0"/>
      <w:marTop w:val="0"/>
      <w:marBottom w:val="0"/>
      <w:divBdr>
        <w:top w:val="none" w:sz="0" w:space="0" w:color="auto"/>
        <w:left w:val="none" w:sz="0" w:space="0" w:color="auto"/>
        <w:bottom w:val="none" w:sz="0" w:space="0" w:color="auto"/>
        <w:right w:val="none" w:sz="0" w:space="0" w:color="auto"/>
      </w:divBdr>
    </w:div>
    <w:div w:id="594170534">
      <w:bodyDiv w:val="1"/>
      <w:marLeft w:val="0"/>
      <w:marRight w:val="0"/>
      <w:marTop w:val="0"/>
      <w:marBottom w:val="0"/>
      <w:divBdr>
        <w:top w:val="none" w:sz="0" w:space="0" w:color="auto"/>
        <w:left w:val="none" w:sz="0" w:space="0" w:color="auto"/>
        <w:bottom w:val="none" w:sz="0" w:space="0" w:color="auto"/>
        <w:right w:val="none" w:sz="0" w:space="0" w:color="auto"/>
      </w:divBdr>
    </w:div>
    <w:div w:id="594245549">
      <w:bodyDiv w:val="1"/>
      <w:marLeft w:val="0"/>
      <w:marRight w:val="0"/>
      <w:marTop w:val="0"/>
      <w:marBottom w:val="0"/>
      <w:divBdr>
        <w:top w:val="none" w:sz="0" w:space="0" w:color="auto"/>
        <w:left w:val="none" w:sz="0" w:space="0" w:color="auto"/>
        <w:bottom w:val="none" w:sz="0" w:space="0" w:color="auto"/>
        <w:right w:val="none" w:sz="0" w:space="0" w:color="auto"/>
      </w:divBdr>
    </w:div>
    <w:div w:id="594635772">
      <w:bodyDiv w:val="1"/>
      <w:marLeft w:val="0"/>
      <w:marRight w:val="0"/>
      <w:marTop w:val="0"/>
      <w:marBottom w:val="0"/>
      <w:divBdr>
        <w:top w:val="none" w:sz="0" w:space="0" w:color="auto"/>
        <w:left w:val="none" w:sz="0" w:space="0" w:color="auto"/>
        <w:bottom w:val="none" w:sz="0" w:space="0" w:color="auto"/>
        <w:right w:val="none" w:sz="0" w:space="0" w:color="auto"/>
      </w:divBdr>
    </w:div>
    <w:div w:id="594901452">
      <w:bodyDiv w:val="1"/>
      <w:marLeft w:val="0"/>
      <w:marRight w:val="0"/>
      <w:marTop w:val="0"/>
      <w:marBottom w:val="0"/>
      <w:divBdr>
        <w:top w:val="none" w:sz="0" w:space="0" w:color="auto"/>
        <w:left w:val="none" w:sz="0" w:space="0" w:color="auto"/>
        <w:bottom w:val="none" w:sz="0" w:space="0" w:color="auto"/>
        <w:right w:val="none" w:sz="0" w:space="0" w:color="auto"/>
      </w:divBdr>
    </w:div>
    <w:div w:id="595096476">
      <w:bodyDiv w:val="1"/>
      <w:marLeft w:val="0"/>
      <w:marRight w:val="0"/>
      <w:marTop w:val="0"/>
      <w:marBottom w:val="0"/>
      <w:divBdr>
        <w:top w:val="none" w:sz="0" w:space="0" w:color="auto"/>
        <w:left w:val="none" w:sz="0" w:space="0" w:color="auto"/>
        <w:bottom w:val="none" w:sz="0" w:space="0" w:color="auto"/>
        <w:right w:val="none" w:sz="0" w:space="0" w:color="auto"/>
      </w:divBdr>
      <w:divsChild>
        <w:div w:id="56168528">
          <w:marLeft w:val="490"/>
          <w:marRight w:val="0"/>
          <w:marTop w:val="0"/>
          <w:marBottom w:val="160"/>
          <w:divBdr>
            <w:top w:val="none" w:sz="0" w:space="0" w:color="auto"/>
            <w:left w:val="none" w:sz="0" w:space="0" w:color="auto"/>
            <w:bottom w:val="none" w:sz="0" w:space="0" w:color="auto"/>
            <w:right w:val="none" w:sz="0" w:space="0" w:color="auto"/>
          </w:divBdr>
        </w:div>
        <w:div w:id="139270879">
          <w:marLeft w:val="1570"/>
          <w:marRight w:val="0"/>
          <w:marTop w:val="0"/>
          <w:marBottom w:val="160"/>
          <w:divBdr>
            <w:top w:val="none" w:sz="0" w:space="0" w:color="auto"/>
            <w:left w:val="none" w:sz="0" w:space="0" w:color="auto"/>
            <w:bottom w:val="none" w:sz="0" w:space="0" w:color="auto"/>
            <w:right w:val="none" w:sz="0" w:space="0" w:color="auto"/>
          </w:divBdr>
        </w:div>
        <w:div w:id="200679628">
          <w:marLeft w:val="1570"/>
          <w:marRight w:val="0"/>
          <w:marTop w:val="0"/>
          <w:marBottom w:val="160"/>
          <w:divBdr>
            <w:top w:val="none" w:sz="0" w:space="0" w:color="auto"/>
            <w:left w:val="none" w:sz="0" w:space="0" w:color="auto"/>
            <w:bottom w:val="none" w:sz="0" w:space="0" w:color="auto"/>
            <w:right w:val="none" w:sz="0" w:space="0" w:color="auto"/>
          </w:divBdr>
        </w:div>
        <w:div w:id="382096215">
          <w:marLeft w:val="490"/>
          <w:marRight w:val="0"/>
          <w:marTop w:val="0"/>
          <w:marBottom w:val="160"/>
          <w:divBdr>
            <w:top w:val="none" w:sz="0" w:space="0" w:color="auto"/>
            <w:left w:val="none" w:sz="0" w:space="0" w:color="auto"/>
            <w:bottom w:val="none" w:sz="0" w:space="0" w:color="auto"/>
            <w:right w:val="none" w:sz="0" w:space="0" w:color="auto"/>
          </w:divBdr>
        </w:div>
        <w:div w:id="401146254">
          <w:marLeft w:val="1570"/>
          <w:marRight w:val="0"/>
          <w:marTop w:val="0"/>
          <w:marBottom w:val="160"/>
          <w:divBdr>
            <w:top w:val="none" w:sz="0" w:space="0" w:color="auto"/>
            <w:left w:val="none" w:sz="0" w:space="0" w:color="auto"/>
            <w:bottom w:val="none" w:sz="0" w:space="0" w:color="auto"/>
            <w:right w:val="none" w:sz="0" w:space="0" w:color="auto"/>
          </w:divBdr>
        </w:div>
        <w:div w:id="950819949">
          <w:marLeft w:val="1570"/>
          <w:marRight w:val="0"/>
          <w:marTop w:val="0"/>
          <w:marBottom w:val="160"/>
          <w:divBdr>
            <w:top w:val="none" w:sz="0" w:space="0" w:color="auto"/>
            <w:left w:val="none" w:sz="0" w:space="0" w:color="auto"/>
            <w:bottom w:val="none" w:sz="0" w:space="0" w:color="auto"/>
            <w:right w:val="none" w:sz="0" w:space="0" w:color="auto"/>
          </w:divBdr>
        </w:div>
        <w:div w:id="1041511782">
          <w:marLeft w:val="1570"/>
          <w:marRight w:val="0"/>
          <w:marTop w:val="0"/>
          <w:marBottom w:val="160"/>
          <w:divBdr>
            <w:top w:val="none" w:sz="0" w:space="0" w:color="auto"/>
            <w:left w:val="none" w:sz="0" w:space="0" w:color="auto"/>
            <w:bottom w:val="none" w:sz="0" w:space="0" w:color="auto"/>
            <w:right w:val="none" w:sz="0" w:space="0" w:color="auto"/>
          </w:divBdr>
        </w:div>
        <w:div w:id="1502888709">
          <w:marLeft w:val="1080"/>
          <w:marRight w:val="0"/>
          <w:marTop w:val="0"/>
          <w:marBottom w:val="160"/>
          <w:divBdr>
            <w:top w:val="none" w:sz="0" w:space="0" w:color="auto"/>
            <w:left w:val="none" w:sz="0" w:space="0" w:color="auto"/>
            <w:bottom w:val="none" w:sz="0" w:space="0" w:color="auto"/>
            <w:right w:val="none" w:sz="0" w:space="0" w:color="auto"/>
          </w:divBdr>
        </w:div>
        <w:div w:id="1947080976">
          <w:marLeft w:val="1080"/>
          <w:marRight w:val="0"/>
          <w:marTop w:val="0"/>
          <w:marBottom w:val="160"/>
          <w:divBdr>
            <w:top w:val="none" w:sz="0" w:space="0" w:color="auto"/>
            <w:left w:val="none" w:sz="0" w:space="0" w:color="auto"/>
            <w:bottom w:val="none" w:sz="0" w:space="0" w:color="auto"/>
            <w:right w:val="none" w:sz="0" w:space="0" w:color="auto"/>
          </w:divBdr>
        </w:div>
        <w:div w:id="2002387611">
          <w:marLeft w:val="1080"/>
          <w:marRight w:val="0"/>
          <w:marTop w:val="0"/>
          <w:marBottom w:val="160"/>
          <w:divBdr>
            <w:top w:val="none" w:sz="0" w:space="0" w:color="auto"/>
            <w:left w:val="none" w:sz="0" w:space="0" w:color="auto"/>
            <w:bottom w:val="none" w:sz="0" w:space="0" w:color="auto"/>
            <w:right w:val="none" w:sz="0" w:space="0" w:color="auto"/>
          </w:divBdr>
        </w:div>
      </w:divsChild>
    </w:div>
    <w:div w:id="595865347">
      <w:bodyDiv w:val="1"/>
      <w:marLeft w:val="0"/>
      <w:marRight w:val="0"/>
      <w:marTop w:val="0"/>
      <w:marBottom w:val="0"/>
      <w:divBdr>
        <w:top w:val="none" w:sz="0" w:space="0" w:color="auto"/>
        <w:left w:val="none" w:sz="0" w:space="0" w:color="auto"/>
        <w:bottom w:val="none" w:sz="0" w:space="0" w:color="auto"/>
        <w:right w:val="none" w:sz="0" w:space="0" w:color="auto"/>
      </w:divBdr>
    </w:div>
    <w:div w:id="596208950">
      <w:bodyDiv w:val="1"/>
      <w:marLeft w:val="0"/>
      <w:marRight w:val="0"/>
      <w:marTop w:val="0"/>
      <w:marBottom w:val="0"/>
      <w:divBdr>
        <w:top w:val="none" w:sz="0" w:space="0" w:color="auto"/>
        <w:left w:val="none" w:sz="0" w:space="0" w:color="auto"/>
        <w:bottom w:val="none" w:sz="0" w:space="0" w:color="auto"/>
        <w:right w:val="none" w:sz="0" w:space="0" w:color="auto"/>
      </w:divBdr>
    </w:div>
    <w:div w:id="597300337">
      <w:bodyDiv w:val="1"/>
      <w:marLeft w:val="0"/>
      <w:marRight w:val="0"/>
      <w:marTop w:val="0"/>
      <w:marBottom w:val="0"/>
      <w:divBdr>
        <w:top w:val="none" w:sz="0" w:space="0" w:color="auto"/>
        <w:left w:val="none" w:sz="0" w:space="0" w:color="auto"/>
        <w:bottom w:val="none" w:sz="0" w:space="0" w:color="auto"/>
        <w:right w:val="none" w:sz="0" w:space="0" w:color="auto"/>
      </w:divBdr>
    </w:div>
    <w:div w:id="597519886">
      <w:bodyDiv w:val="1"/>
      <w:marLeft w:val="0"/>
      <w:marRight w:val="0"/>
      <w:marTop w:val="0"/>
      <w:marBottom w:val="0"/>
      <w:divBdr>
        <w:top w:val="none" w:sz="0" w:space="0" w:color="auto"/>
        <w:left w:val="none" w:sz="0" w:space="0" w:color="auto"/>
        <w:bottom w:val="none" w:sz="0" w:space="0" w:color="auto"/>
        <w:right w:val="none" w:sz="0" w:space="0" w:color="auto"/>
      </w:divBdr>
    </w:div>
    <w:div w:id="598638553">
      <w:bodyDiv w:val="1"/>
      <w:marLeft w:val="0"/>
      <w:marRight w:val="0"/>
      <w:marTop w:val="0"/>
      <w:marBottom w:val="0"/>
      <w:divBdr>
        <w:top w:val="none" w:sz="0" w:space="0" w:color="auto"/>
        <w:left w:val="none" w:sz="0" w:space="0" w:color="auto"/>
        <w:bottom w:val="none" w:sz="0" w:space="0" w:color="auto"/>
        <w:right w:val="none" w:sz="0" w:space="0" w:color="auto"/>
      </w:divBdr>
    </w:div>
    <w:div w:id="598677961">
      <w:bodyDiv w:val="1"/>
      <w:marLeft w:val="0"/>
      <w:marRight w:val="0"/>
      <w:marTop w:val="0"/>
      <w:marBottom w:val="0"/>
      <w:divBdr>
        <w:top w:val="none" w:sz="0" w:space="0" w:color="auto"/>
        <w:left w:val="none" w:sz="0" w:space="0" w:color="auto"/>
        <w:bottom w:val="none" w:sz="0" w:space="0" w:color="auto"/>
        <w:right w:val="none" w:sz="0" w:space="0" w:color="auto"/>
      </w:divBdr>
    </w:div>
    <w:div w:id="598802903">
      <w:bodyDiv w:val="1"/>
      <w:marLeft w:val="0"/>
      <w:marRight w:val="0"/>
      <w:marTop w:val="0"/>
      <w:marBottom w:val="0"/>
      <w:divBdr>
        <w:top w:val="none" w:sz="0" w:space="0" w:color="auto"/>
        <w:left w:val="none" w:sz="0" w:space="0" w:color="auto"/>
        <w:bottom w:val="none" w:sz="0" w:space="0" w:color="auto"/>
        <w:right w:val="none" w:sz="0" w:space="0" w:color="auto"/>
      </w:divBdr>
    </w:div>
    <w:div w:id="598949953">
      <w:bodyDiv w:val="1"/>
      <w:marLeft w:val="0"/>
      <w:marRight w:val="0"/>
      <w:marTop w:val="0"/>
      <w:marBottom w:val="0"/>
      <w:divBdr>
        <w:top w:val="none" w:sz="0" w:space="0" w:color="auto"/>
        <w:left w:val="none" w:sz="0" w:space="0" w:color="auto"/>
        <w:bottom w:val="none" w:sz="0" w:space="0" w:color="auto"/>
        <w:right w:val="none" w:sz="0" w:space="0" w:color="auto"/>
      </w:divBdr>
    </w:div>
    <w:div w:id="599720639">
      <w:bodyDiv w:val="1"/>
      <w:marLeft w:val="0"/>
      <w:marRight w:val="0"/>
      <w:marTop w:val="0"/>
      <w:marBottom w:val="0"/>
      <w:divBdr>
        <w:top w:val="none" w:sz="0" w:space="0" w:color="auto"/>
        <w:left w:val="none" w:sz="0" w:space="0" w:color="auto"/>
        <w:bottom w:val="none" w:sz="0" w:space="0" w:color="auto"/>
        <w:right w:val="none" w:sz="0" w:space="0" w:color="auto"/>
      </w:divBdr>
    </w:div>
    <w:div w:id="600770289">
      <w:bodyDiv w:val="1"/>
      <w:marLeft w:val="0"/>
      <w:marRight w:val="0"/>
      <w:marTop w:val="0"/>
      <w:marBottom w:val="0"/>
      <w:divBdr>
        <w:top w:val="none" w:sz="0" w:space="0" w:color="auto"/>
        <w:left w:val="none" w:sz="0" w:space="0" w:color="auto"/>
        <w:bottom w:val="none" w:sz="0" w:space="0" w:color="auto"/>
        <w:right w:val="none" w:sz="0" w:space="0" w:color="auto"/>
      </w:divBdr>
    </w:div>
    <w:div w:id="602111781">
      <w:bodyDiv w:val="1"/>
      <w:marLeft w:val="0"/>
      <w:marRight w:val="0"/>
      <w:marTop w:val="0"/>
      <w:marBottom w:val="0"/>
      <w:divBdr>
        <w:top w:val="none" w:sz="0" w:space="0" w:color="auto"/>
        <w:left w:val="none" w:sz="0" w:space="0" w:color="auto"/>
        <w:bottom w:val="none" w:sz="0" w:space="0" w:color="auto"/>
        <w:right w:val="none" w:sz="0" w:space="0" w:color="auto"/>
      </w:divBdr>
    </w:div>
    <w:div w:id="602492542">
      <w:bodyDiv w:val="1"/>
      <w:marLeft w:val="0"/>
      <w:marRight w:val="0"/>
      <w:marTop w:val="0"/>
      <w:marBottom w:val="0"/>
      <w:divBdr>
        <w:top w:val="none" w:sz="0" w:space="0" w:color="auto"/>
        <w:left w:val="none" w:sz="0" w:space="0" w:color="auto"/>
        <w:bottom w:val="none" w:sz="0" w:space="0" w:color="auto"/>
        <w:right w:val="none" w:sz="0" w:space="0" w:color="auto"/>
      </w:divBdr>
    </w:div>
    <w:div w:id="602615603">
      <w:bodyDiv w:val="1"/>
      <w:marLeft w:val="0"/>
      <w:marRight w:val="0"/>
      <w:marTop w:val="0"/>
      <w:marBottom w:val="0"/>
      <w:divBdr>
        <w:top w:val="none" w:sz="0" w:space="0" w:color="auto"/>
        <w:left w:val="none" w:sz="0" w:space="0" w:color="auto"/>
        <w:bottom w:val="none" w:sz="0" w:space="0" w:color="auto"/>
        <w:right w:val="none" w:sz="0" w:space="0" w:color="auto"/>
      </w:divBdr>
    </w:div>
    <w:div w:id="602999111">
      <w:bodyDiv w:val="1"/>
      <w:marLeft w:val="0"/>
      <w:marRight w:val="0"/>
      <w:marTop w:val="0"/>
      <w:marBottom w:val="0"/>
      <w:divBdr>
        <w:top w:val="none" w:sz="0" w:space="0" w:color="auto"/>
        <w:left w:val="none" w:sz="0" w:space="0" w:color="auto"/>
        <w:bottom w:val="none" w:sz="0" w:space="0" w:color="auto"/>
        <w:right w:val="none" w:sz="0" w:space="0" w:color="auto"/>
      </w:divBdr>
    </w:div>
    <w:div w:id="603078423">
      <w:bodyDiv w:val="1"/>
      <w:marLeft w:val="0"/>
      <w:marRight w:val="0"/>
      <w:marTop w:val="0"/>
      <w:marBottom w:val="0"/>
      <w:divBdr>
        <w:top w:val="none" w:sz="0" w:space="0" w:color="auto"/>
        <w:left w:val="none" w:sz="0" w:space="0" w:color="auto"/>
        <w:bottom w:val="none" w:sz="0" w:space="0" w:color="auto"/>
        <w:right w:val="none" w:sz="0" w:space="0" w:color="auto"/>
      </w:divBdr>
    </w:div>
    <w:div w:id="603420303">
      <w:bodyDiv w:val="1"/>
      <w:marLeft w:val="0"/>
      <w:marRight w:val="0"/>
      <w:marTop w:val="0"/>
      <w:marBottom w:val="0"/>
      <w:divBdr>
        <w:top w:val="none" w:sz="0" w:space="0" w:color="auto"/>
        <w:left w:val="none" w:sz="0" w:space="0" w:color="auto"/>
        <w:bottom w:val="none" w:sz="0" w:space="0" w:color="auto"/>
        <w:right w:val="none" w:sz="0" w:space="0" w:color="auto"/>
      </w:divBdr>
    </w:div>
    <w:div w:id="603533689">
      <w:bodyDiv w:val="1"/>
      <w:marLeft w:val="0"/>
      <w:marRight w:val="0"/>
      <w:marTop w:val="0"/>
      <w:marBottom w:val="0"/>
      <w:divBdr>
        <w:top w:val="none" w:sz="0" w:space="0" w:color="auto"/>
        <w:left w:val="none" w:sz="0" w:space="0" w:color="auto"/>
        <w:bottom w:val="none" w:sz="0" w:space="0" w:color="auto"/>
        <w:right w:val="none" w:sz="0" w:space="0" w:color="auto"/>
      </w:divBdr>
    </w:div>
    <w:div w:id="603921033">
      <w:bodyDiv w:val="1"/>
      <w:marLeft w:val="0"/>
      <w:marRight w:val="0"/>
      <w:marTop w:val="0"/>
      <w:marBottom w:val="0"/>
      <w:divBdr>
        <w:top w:val="none" w:sz="0" w:space="0" w:color="auto"/>
        <w:left w:val="none" w:sz="0" w:space="0" w:color="auto"/>
        <w:bottom w:val="none" w:sz="0" w:space="0" w:color="auto"/>
        <w:right w:val="none" w:sz="0" w:space="0" w:color="auto"/>
      </w:divBdr>
    </w:div>
    <w:div w:id="604113708">
      <w:bodyDiv w:val="1"/>
      <w:marLeft w:val="0"/>
      <w:marRight w:val="0"/>
      <w:marTop w:val="0"/>
      <w:marBottom w:val="0"/>
      <w:divBdr>
        <w:top w:val="none" w:sz="0" w:space="0" w:color="auto"/>
        <w:left w:val="none" w:sz="0" w:space="0" w:color="auto"/>
        <w:bottom w:val="none" w:sz="0" w:space="0" w:color="auto"/>
        <w:right w:val="none" w:sz="0" w:space="0" w:color="auto"/>
      </w:divBdr>
    </w:div>
    <w:div w:id="606039019">
      <w:bodyDiv w:val="1"/>
      <w:marLeft w:val="0"/>
      <w:marRight w:val="0"/>
      <w:marTop w:val="0"/>
      <w:marBottom w:val="0"/>
      <w:divBdr>
        <w:top w:val="none" w:sz="0" w:space="0" w:color="auto"/>
        <w:left w:val="none" w:sz="0" w:space="0" w:color="auto"/>
        <w:bottom w:val="none" w:sz="0" w:space="0" w:color="auto"/>
        <w:right w:val="none" w:sz="0" w:space="0" w:color="auto"/>
      </w:divBdr>
    </w:div>
    <w:div w:id="607199199">
      <w:bodyDiv w:val="1"/>
      <w:marLeft w:val="0"/>
      <w:marRight w:val="0"/>
      <w:marTop w:val="0"/>
      <w:marBottom w:val="0"/>
      <w:divBdr>
        <w:top w:val="none" w:sz="0" w:space="0" w:color="auto"/>
        <w:left w:val="none" w:sz="0" w:space="0" w:color="auto"/>
        <w:bottom w:val="none" w:sz="0" w:space="0" w:color="auto"/>
        <w:right w:val="none" w:sz="0" w:space="0" w:color="auto"/>
      </w:divBdr>
    </w:div>
    <w:div w:id="607664343">
      <w:bodyDiv w:val="1"/>
      <w:marLeft w:val="0"/>
      <w:marRight w:val="0"/>
      <w:marTop w:val="0"/>
      <w:marBottom w:val="0"/>
      <w:divBdr>
        <w:top w:val="none" w:sz="0" w:space="0" w:color="auto"/>
        <w:left w:val="none" w:sz="0" w:space="0" w:color="auto"/>
        <w:bottom w:val="none" w:sz="0" w:space="0" w:color="auto"/>
        <w:right w:val="none" w:sz="0" w:space="0" w:color="auto"/>
      </w:divBdr>
    </w:div>
    <w:div w:id="611281018">
      <w:bodyDiv w:val="1"/>
      <w:marLeft w:val="0"/>
      <w:marRight w:val="0"/>
      <w:marTop w:val="0"/>
      <w:marBottom w:val="0"/>
      <w:divBdr>
        <w:top w:val="none" w:sz="0" w:space="0" w:color="auto"/>
        <w:left w:val="none" w:sz="0" w:space="0" w:color="auto"/>
        <w:bottom w:val="none" w:sz="0" w:space="0" w:color="auto"/>
        <w:right w:val="none" w:sz="0" w:space="0" w:color="auto"/>
      </w:divBdr>
    </w:div>
    <w:div w:id="612059662">
      <w:bodyDiv w:val="1"/>
      <w:marLeft w:val="0"/>
      <w:marRight w:val="0"/>
      <w:marTop w:val="0"/>
      <w:marBottom w:val="0"/>
      <w:divBdr>
        <w:top w:val="none" w:sz="0" w:space="0" w:color="auto"/>
        <w:left w:val="none" w:sz="0" w:space="0" w:color="auto"/>
        <w:bottom w:val="none" w:sz="0" w:space="0" w:color="auto"/>
        <w:right w:val="none" w:sz="0" w:space="0" w:color="auto"/>
      </w:divBdr>
    </w:div>
    <w:div w:id="612443443">
      <w:bodyDiv w:val="1"/>
      <w:marLeft w:val="0"/>
      <w:marRight w:val="0"/>
      <w:marTop w:val="0"/>
      <w:marBottom w:val="0"/>
      <w:divBdr>
        <w:top w:val="none" w:sz="0" w:space="0" w:color="auto"/>
        <w:left w:val="none" w:sz="0" w:space="0" w:color="auto"/>
        <w:bottom w:val="none" w:sz="0" w:space="0" w:color="auto"/>
        <w:right w:val="none" w:sz="0" w:space="0" w:color="auto"/>
      </w:divBdr>
    </w:div>
    <w:div w:id="613178082">
      <w:bodyDiv w:val="1"/>
      <w:marLeft w:val="0"/>
      <w:marRight w:val="0"/>
      <w:marTop w:val="0"/>
      <w:marBottom w:val="0"/>
      <w:divBdr>
        <w:top w:val="none" w:sz="0" w:space="0" w:color="auto"/>
        <w:left w:val="none" w:sz="0" w:space="0" w:color="auto"/>
        <w:bottom w:val="none" w:sz="0" w:space="0" w:color="auto"/>
        <w:right w:val="none" w:sz="0" w:space="0" w:color="auto"/>
      </w:divBdr>
    </w:div>
    <w:div w:id="613515115">
      <w:bodyDiv w:val="1"/>
      <w:marLeft w:val="0"/>
      <w:marRight w:val="0"/>
      <w:marTop w:val="0"/>
      <w:marBottom w:val="0"/>
      <w:divBdr>
        <w:top w:val="none" w:sz="0" w:space="0" w:color="auto"/>
        <w:left w:val="none" w:sz="0" w:space="0" w:color="auto"/>
        <w:bottom w:val="none" w:sz="0" w:space="0" w:color="auto"/>
        <w:right w:val="none" w:sz="0" w:space="0" w:color="auto"/>
      </w:divBdr>
      <w:divsChild>
        <w:div w:id="1624192048">
          <w:marLeft w:val="0"/>
          <w:marRight w:val="0"/>
          <w:marTop w:val="0"/>
          <w:marBottom w:val="0"/>
          <w:divBdr>
            <w:top w:val="none" w:sz="0" w:space="0" w:color="auto"/>
            <w:left w:val="none" w:sz="0" w:space="0" w:color="auto"/>
            <w:bottom w:val="none" w:sz="0" w:space="0" w:color="auto"/>
            <w:right w:val="none" w:sz="0" w:space="0" w:color="auto"/>
          </w:divBdr>
          <w:divsChild>
            <w:div w:id="120390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6786">
      <w:bodyDiv w:val="1"/>
      <w:marLeft w:val="0"/>
      <w:marRight w:val="0"/>
      <w:marTop w:val="0"/>
      <w:marBottom w:val="0"/>
      <w:divBdr>
        <w:top w:val="none" w:sz="0" w:space="0" w:color="auto"/>
        <w:left w:val="none" w:sz="0" w:space="0" w:color="auto"/>
        <w:bottom w:val="none" w:sz="0" w:space="0" w:color="auto"/>
        <w:right w:val="none" w:sz="0" w:space="0" w:color="auto"/>
      </w:divBdr>
    </w:div>
    <w:div w:id="614944569">
      <w:bodyDiv w:val="1"/>
      <w:marLeft w:val="0"/>
      <w:marRight w:val="0"/>
      <w:marTop w:val="0"/>
      <w:marBottom w:val="0"/>
      <w:divBdr>
        <w:top w:val="none" w:sz="0" w:space="0" w:color="auto"/>
        <w:left w:val="none" w:sz="0" w:space="0" w:color="auto"/>
        <w:bottom w:val="none" w:sz="0" w:space="0" w:color="auto"/>
        <w:right w:val="none" w:sz="0" w:space="0" w:color="auto"/>
      </w:divBdr>
    </w:div>
    <w:div w:id="615254770">
      <w:bodyDiv w:val="1"/>
      <w:marLeft w:val="0"/>
      <w:marRight w:val="0"/>
      <w:marTop w:val="0"/>
      <w:marBottom w:val="0"/>
      <w:divBdr>
        <w:top w:val="none" w:sz="0" w:space="0" w:color="auto"/>
        <w:left w:val="none" w:sz="0" w:space="0" w:color="auto"/>
        <w:bottom w:val="none" w:sz="0" w:space="0" w:color="auto"/>
        <w:right w:val="none" w:sz="0" w:space="0" w:color="auto"/>
      </w:divBdr>
    </w:div>
    <w:div w:id="615257658">
      <w:bodyDiv w:val="1"/>
      <w:marLeft w:val="0"/>
      <w:marRight w:val="0"/>
      <w:marTop w:val="0"/>
      <w:marBottom w:val="0"/>
      <w:divBdr>
        <w:top w:val="none" w:sz="0" w:space="0" w:color="auto"/>
        <w:left w:val="none" w:sz="0" w:space="0" w:color="auto"/>
        <w:bottom w:val="none" w:sz="0" w:space="0" w:color="auto"/>
        <w:right w:val="none" w:sz="0" w:space="0" w:color="auto"/>
      </w:divBdr>
    </w:div>
    <w:div w:id="616375792">
      <w:bodyDiv w:val="1"/>
      <w:marLeft w:val="0"/>
      <w:marRight w:val="0"/>
      <w:marTop w:val="0"/>
      <w:marBottom w:val="0"/>
      <w:divBdr>
        <w:top w:val="none" w:sz="0" w:space="0" w:color="auto"/>
        <w:left w:val="none" w:sz="0" w:space="0" w:color="auto"/>
        <w:bottom w:val="none" w:sz="0" w:space="0" w:color="auto"/>
        <w:right w:val="none" w:sz="0" w:space="0" w:color="auto"/>
      </w:divBdr>
    </w:div>
    <w:div w:id="617224067">
      <w:bodyDiv w:val="1"/>
      <w:marLeft w:val="0"/>
      <w:marRight w:val="0"/>
      <w:marTop w:val="0"/>
      <w:marBottom w:val="0"/>
      <w:divBdr>
        <w:top w:val="none" w:sz="0" w:space="0" w:color="auto"/>
        <w:left w:val="none" w:sz="0" w:space="0" w:color="auto"/>
        <w:bottom w:val="none" w:sz="0" w:space="0" w:color="auto"/>
        <w:right w:val="none" w:sz="0" w:space="0" w:color="auto"/>
      </w:divBdr>
    </w:div>
    <w:div w:id="617446729">
      <w:bodyDiv w:val="1"/>
      <w:marLeft w:val="0"/>
      <w:marRight w:val="0"/>
      <w:marTop w:val="0"/>
      <w:marBottom w:val="0"/>
      <w:divBdr>
        <w:top w:val="none" w:sz="0" w:space="0" w:color="auto"/>
        <w:left w:val="none" w:sz="0" w:space="0" w:color="auto"/>
        <w:bottom w:val="none" w:sz="0" w:space="0" w:color="auto"/>
        <w:right w:val="none" w:sz="0" w:space="0" w:color="auto"/>
      </w:divBdr>
    </w:div>
    <w:div w:id="618143605">
      <w:bodyDiv w:val="1"/>
      <w:marLeft w:val="0"/>
      <w:marRight w:val="0"/>
      <w:marTop w:val="0"/>
      <w:marBottom w:val="0"/>
      <w:divBdr>
        <w:top w:val="none" w:sz="0" w:space="0" w:color="auto"/>
        <w:left w:val="none" w:sz="0" w:space="0" w:color="auto"/>
        <w:bottom w:val="none" w:sz="0" w:space="0" w:color="auto"/>
        <w:right w:val="none" w:sz="0" w:space="0" w:color="auto"/>
      </w:divBdr>
    </w:div>
    <w:div w:id="619459308">
      <w:bodyDiv w:val="1"/>
      <w:marLeft w:val="0"/>
      <w:marRight w:val="0"/>
      <w:marTop w:val="0"/>
      <w:marBottom w:val="0"/>
      <w:divBdr>
        <w:top w:val="none" w:sz="0" w:space="0" w:color="auto"/>
        <w:left w:val="none" w:sz="0" w:space="0" w:color="auto"/>
        <w:bottom w:val="none" w:sz="0" w:space="0" w:color="auto"/>
        <w:right w:val="none" w:sz="0" w:space="0" w:color="auto"/>
      </w:divBdr>
    </w:div>
    <w:div w:id="619534046">
      <w:bodyDiv w:val="1"/>
      <w:marLeft w:val="0"/>
      <w:marRight w:val="0"/>
      <w:marTop w:val="0"/>
      <w:marBottom w:val="0"/>
      <w:divBdr>
        <w:top w:val="none" w:sz="0" w:space="0" w:color="auto"/>
        <w:left w:val="none" w:sz="0" w:space="0" w:color="auto"/>
        <w:bottom w:val="none" w:sz="0" w:space="0" w:color="auto"/>
        <w:right w:val="none" w:sz="0" w:space="0" w:color="auto"/>
      </w:divBdr>
    </w:div>
    <w:div w:id="621037797">
      <w:bodyDiv w:val="1"/>
      <w:marLeft w:val="0"/>
      <w:marRight w:val="0"/>
      <w:marTop w:val="0"/>
      <w:marBottom w:val="0"/>
      <w:divBdr>
        <w:top w:val="none" w:sz="0" w:space="0" w:color="auto"/>
        <w:left w:val="none" w:sz="0" w:space="0" w:color="auto"/>
        <w:bottom w:val="none" w:sz="0" w:space="0" w:color="auto"/>
        <w:right w:val="none" w:sz="0" w:space="0" w:color="auto"/>
      </w:divBdr>
    </w:div>
    <w:div w:id="621347124">
      <w:bodyDiv w:val="1"/>
      <w:marLeft w:val="0"/>
      <w:marRight w:val="0"/>
      <w:marTop w:val="0"/>
      <w:marBottom w:val="0"/>
      <w:divBdr>
        <w:top w:val="none" w:sz="0" w:space="0" w:color="auto"/>
        <w:left w:val="none" w:sz="0" w:space="0" w:color="auto"/>
        <w:bottom w:val="none" w:sz="0" w:space="0" w:color="auto"/>
        <w:right w:val="none" w:sz="0" w:space="0" w:color="auto"/>
      </w:divBdr>
    </w:div>
    <w:div w:id="621615820">
      <w:bodyDiv w:val="1"/>
      <w:marLeft w:val="0"/>
      <w:marRight w:val="0"/>
      <w:marTop w:val="0"/>
      <w:marBottom w:val="0"/>
      <w:divBdr>
        <w:top w:val="none" w:sz="0" w:space="0" w:color="auto"/>
        <w:left w:val="none" w:sz="0" w:space="0" w:color="auto"/>
        <w:bottom w:val="none" w:sz="0" w:space="0" w:color="auto"/>
        <w:right w:val="none" w:sz="0" w:space="0" w:color="auto"/>
      </w:divBdr>
    </w:div>
    <w:div w:id="621880574">
      <w:bodyDiv w:val="1"/>
      <w:marLeft w:val="0"/>
      <w:marRight w:val="0"/>
      <w:marTop w:val="0"/>
      <w:marBottom w:val="0"/>
      <w:divBdr>
        <w:top w:val="none" w:sz="0" w:space="0" w:color="auto"/>
        <w:left w:val="none" w:sz="0" w:space="0" w:color="auto"/>
        <w:bottom w:val="none" w:sz="0" w:space="0" w:color="auto"/>
        <w:right w:val="none" w:sz="0" w:space="0" w:color="auto"/>
      </w:divBdr>
    </w:div>
    <w:div w:id="622032761">
      <w:bodyDiv w:val="1"/>
      <w:marLeft w:val="0"/>
      <w:marRight w:val="0"/>
      <w:marTop w:val="0"/>
      <w:marBottom w:val="0"/>
      <w:divBdr>
        <w:top w:val="none" w:sz="0" w:space="0" w:color="auto"/>
        <w:left w:val="none" w:sz="0" w:space="0" w:color="auto"/>
        <w:bottom w:val="none" w:sz="0" w:space="0" w:color="auto"/>
        <w:right w:val="none" w:sz="0" w:space="0" w:color="auto"/>
      </w:divBdr>
    </w:div>
    <w:div w:id="622079731">
      <w:bodyDiv w:val="1"/>
      <w:marLeft w:val="0"/>
      <w:marRight w:val="0"/>
      <w:marTop w:val="0"/>
      <w:marBottom w:val="0"/>
      <w:divBdr>
        <w:top w:val="none" w:sz="0" w:space="0" w:color="auto"/>
        <w:left w:val="none" w:sz="0" w:space="0" w:color="auto"/>
        <w:bottom w:val="none" w:sz="0" w:space="0" w:color="auto"/>
        <w:right w:val="none" w:sz="0" w:space="0" w:color="auto"/>
      </w:divBdr>
    </w:div>
    <w:div w:id="623000565">
      <w:bodyDiv w:val="1"/>
      <w:marLeft w:val="0"/>
      <w:marRight w:val="0"/>
      <w:marTop w:val="0"/>
      <w:marBottom w:val="0"/>
      <w:divBdr>
        <w:top w:val="none" w:sz="0" w:space="0" w:color="auto"/>
        <w:left w:val="none" w:sz="0" w:space="0" w:color="auto"/>
        <w:bottom w:val="none" w:sz="0" w:space="0" w:color="auto"/>
        <w:right w:val="none" w:sz="0" w:space="0" w:color="auto"/>
      </w:divBdr>
    </w:div>
    <w:div w:id="623313177">
      <w:bodyDiv w:val="1"/>
      <w:marLeft w:val="0"/>
      <w:marRight w:val="0"/>
      <w:marTop w:val="0"/>
      <w:marBottom w:val="0"/>
      <w:divBdr>
        <w:top w:val="none" w:sz="0" w:space="0" w:color="auto"/>
        <w:left w:val="none" w:sz="0" w:space="0" w:color="auto"/>
        <w:bottom w:val="none" w:sz="0" w:space="0" w:color="auto"/>
        <w:right w:val="none" w:sz="0" w:space="0" w:color="auto"/>
      </w:divBdr>
    </w:div>
    <w:div w:id="623661779">
      <w:bodyDiv w:val="1"/>
      <w:marLeft w:val="0"/>
      <w:marRight w:val="0"/>
      <w:marTop w:val="0"/>
      <w:marBottom w:val="0"/>
      <w:divBdr>
        <w:top w:val="none" w:sz="0" w:space="0" w:color="auto"/>
        <w:left w:val="none" w:sz="0" w:space="0" w:color="auto"/>
        <w:bottom w:val="none" w:sz="0" w:space="0" w:color="auto"/>
        <w:right w:val="none" w:sz="0" w:space="0" w:color="auto"/>
      </w:divBdr>
    </w:div>
    <w:div w:id="624124313">
      <w:bodyDiv w:val="1"/>
      <w:marLeft w:val="0"/>
      <w:marRight w:val="0"/>
      <w:marTop w:val="0"/>
      <w:marBottom w:val="0"/>
      <w:divBdr>
        <w:top w:val="none" w:sz="0" w:space="0" w:color="auto"/>
        <w:left w:val="none" w:sz="0" w:space="0" w:color="auto"/>
        <w:bottom w:val="none" w:sz="0" w:space="0" w:color="auto"/>
        <w:right w:val="none" w:sz="0" w:space="0" w:color="auto"/>
      </w:divBdr>
    </w:div>
    <w:div w:id="624696758">
      <w:bodyDiv w:val="1"/>
      <w:marLeft w:val="0"/>
      <w:marRight w:val="0"/>
      <w:marTop w:val="0"/>
      <w:marBottom w:val="0"/>
      <w:divBdr>
        <w:top w:val="none" w:sz="0" w:space="0" w:color="auto"/>
        <w:left w:val="none" w:sz="0" w:space="0" w:color="auto"/>
        <w:bottom w:val="none" w:sz="0" w:space="0" w:color="auto"/>
        <w:right w:val="none" w:sz="0" w:space="0" w:color="auto"/>
      </w:divBdr>
    </w:div>
    <w:div w:id="625550164">
      <w:bodyDiv w:val="1"/>
      <w:marLeft w:val="0"/>
      <w:marRight w:val="0"/>
      <w:marTop w:val="0"/>
      <w:marBottom w:val="0"/>
      <w:divBdr>
        <w:top w:val="none" w:sz="0" w:space="0" w:color="auto"/>
        <w:left w:val="none" w:sz="0" w:space="0" w:color="auto"/>
        <w:bottom w:val="none" w:sz="0" w:space="0" w:color="auto"/>
        <w:right w:val="none" w:sz="0" w:space="0" w:color="auto"/>
      </w:divBdr>
    </w:div>
    <w:div w:id="626203296">
      <w:bodyDiv w:val="1"/>
      <w:marLeft w:val="0"/>
      <w:marRight w:val="0"/>
      <w:marTop w:val="0"/>
      <w:marBottom w:val="0"/>
      <w:divBdr>
        <w:top w:val="none" w:sz="0" w:space="0" w:color="auto"/>
        <w:left w:val="none" w:sz="0" w:space="0" w:color="auto"/>
        <w:bottom w:val="none" w:sz="0" w:space="0" w:color="auto"/>
        <w:right w:val="none" w:sz="0" w:space="0" w:color="auto"/>
      </w:divBdr>
    </w:div>
    <w:div w:id="626278934">
      <w:bodyDiv w:val="1"/>
      <w:marLeft w:val="0"/>
      <w:marRight w:val="0"/>
      <w:marTop w:val="0"/>
      <w:marBottom w:val="0"/>
      <w:divBdr>
        <w:top w:val="none" w:sz="0" w:space="0" w:color="auto"/>
        <w:left w:val="none" w:sz="0" w:space="0" w:color="auto"/>
        <w:bottom w:val="none" w:sz="0" w:space="0" w:color="auto"/>
        <w:right w:val="none" w:sz="0" w:space="0" w:color="auto"/>
      </w:divBdr>
    </w:div>
    <w:div w:id="626737847">
      <w:bodyDiv w:val="1"/>
      <w:marLeft w:val="0"/>
      <w:marRight w:val="0"/>
      <w:marTop w:val="0"/>
      <w:marBottom w:val="0"/>
      <w:divBdr>
        <w:top w:val="none" w:sz="0" w:space="0" w:color="auto"/>
        <w:left w:val="none" w:sz="0" w:space="0" w:color="auto"/>
        <w:bottom w:val="none" w:sz="0" w:space="0" w:color="auto"/>
        <w:right w:val="none" w:sz="0" w:space="0" w:color="auto"/>
      </w:divBdr>
    </w:div>
    <w:div w:id="628820659">
      <w:bodyDiv w:val="1"/>
      <w:marLeft w:val="0"/>
      <w:marRight w:val="0"/>
      <w:marTop w:val="0"/>
      <w:marBottom w:val="0"/>
      <w:divBdr>
        <w:top w:val="none" w:sz="0" w:space="0" w:color="auto"/>
        <w:left w:val="none" w:sz="0" w:space="0" w:color="auto"/>
        <w:bottom w:val="none" w:sz="0" w:space="0" w:color="auto"/>
        <w:right w:val="none" w:sz="0" w:space="0" w:color="auto"/>
      </w:divBdr>
    </w:div>
    <w:div w:id="628904516">
      <w:bodyDiv w:val="1"/>
      <w:marLeft w:val="0"/>
      <w:marRight w:val="0"/>
      <w:marTop w:val="0"/>
      <w:marBottom w:val="0"/>
      <w:divBdr>
        <w:top w:val="none" w:sz="0" w:space="0" w:color="auto"/>
        <w:left w:val="none" w:sz="0" w:space="0" w:color="auto"/>
        <w:bottom w:val="none" w:sz="0" w:space="0" w:color="auto"/>
        <w:right w:val="none" w:sz="0" w:space="0" w:color="auto"/>
      </w:divBdr>
    </w:div>
    <w:div w:id="629553559">
      <w:bodyDiv w:val="1"/>
      <w:marLeft w:val="0"/>
      <w:marRight w:val="0"/>
      <w:marTop w:val="0"/>
      <w:marBottom w:val="0"/>
      <w:divBdr>
        <w:top w:val="none" w:sz="0" w:space="0" w:color="auto"/>
        <w:left w:val="none" w:sz="0" w:space="0" w:color="auto"/>
        <w:bottom w:val="none" w:sz="0" w:space="0" w:color="auto"/>
        <w:right w:val="none" w:sz="0" w:space="0" w:color="auto"/>
      </w:divBdr>
    </w:div>
    <w:div w:id="630089704">
      <w:bodyDiv w:val="1"/>
      <w:marLeft w:val="0"/>
      <w:marRight w:val="0"/>
      <w:marTop w:val="0"/>
      <w:marBottom w:val="0"/>
      <w:divBdr>
        <w:top w:val="none" w:sz="0" w:space="0" w:color="auto"/>
        <w:left w:val="none" w:sz="0" w:space="0" w:color="auto"/>
        <w:bottom w:val="none" w:sz="0" w:space="0" w:color="auto"/>
        <w:right w:val="none" w:sz="0" w:space="0" w:color="auto"/>
      </w:divBdr>
    </w:div>
    <w:div w:id="631134274">
      <w:bodyDiv w:val="1"/>
      <w:marLeft w:val="0"/>
      <w:marRight w:val="0"/>
      <w:marTop w:val="0"/>
      <w:marBottom w:val="0"/>
      <w:divBdr>
        <w:top w:val="none" w:sz="0" w:space="0" w:color="auto"/>
        <w:left w:val="none" w:sz="0" w:space="0" w:color="auto"/>
        <w:bottom w:val="none" w:sz="0" w:space="0" w:color="auto"/>
        <w:right w:val="none" w:sz="0" w:space="0" w:color="auto"/>
      </w:divBdr>
    </w:div>
    <w:div w:id="635113095">
      <w:bodyDiv w:val="1"/>
      <w:marLeft w:val="0"/>
      <w:marRight w:val="0"/>
      <w:marTop w:val="0"/>
      <w:marBottom w:val="0"/>
      <w:divBdr>
        <w:top w:val="none" w:sz="0" w:space="0" w:color="auto"/>
        <w:left w:val="none" w:sz="0" w:space="0" w:color="auto"/>
        <w:bottom w:val="none" w:sz="0" w:space="0" w:color="auto"/>
        <w:right w:val="none" w:sz="0" w:space="0" w:color="auto"/>
      </w:divBdr>
    </w:div>
    <w:div w:id="635526953">
      <w:bodyDiv w:val="1"/>
      <w:marLeft w:val="0"/>
      <w:marRight w:val="0"/>
      <w:marTop w:val="0"/>
      <w:marBottom w:val="0"/>
      <w:divBdr>
        <w:top w:val="none" w:sz="0" w:space="0" w:color="auto"/>
        <w:left w:val="none" w:sz="0" w:space="0" w:color="auto"/>
        <w:bottom w:val="none" w:sz="0" w:space="0" w:color="auto"/>
        <w:right w:val="none" w:sz="0" w:space="0" w:color="auto"/>
      </w:divBdr>
    </w:div>
    <w:div w:id="635765550">
      <w:bodyDiv w:val="1"/>
      <w:marLeft w:val="0"/>
      <w:marRight w:val="0"/>
      <w:marTop w:val="0"/>
      <w:marBottom w:val="0"/>
      <w:divBdr>
        <w:top w:val="none" w:sz="0" w:space="0" w:color="auto"/>
        <w:left w:val="none" w:sz="0" w:space="0" w:color="auto"/>
        <w:bottom w:val="none" w:sz="0" w:space="0" w:color="auto"/>
        <w:right w:val="none" w:sz="0" w:space="0" w:color="auto"/>
      </w:divBdr>
    </w:div>
    <w:div w:id="635917181">
      <w:bodyDiv w:val="1"/>
      <w:marLeft w:val="0"/>
      <w:marRight w:val="0"/>
      <w:marTop w:val="0"/>
      <w:marBottom w:val="0"/>
      <w:divBdr>
        <w:top w:val="none" w:sz="0" w:space="0" w:color="auto"/>
        <w:left w:val="none" w:sz="0" w:space="0" w:color="auto"/>
        <w:bottom w:val="none" w:sz="0" w:space="0" w:color="auto"/>
        <w:right w:val="none" w:sz="0" w:space="0" w:color="auto"/>
      </w:divBdr>
    </w:div>
    <w:div w:id="636106791">
      <w:bodyDiv w:val="1"/>
      <w:marLeft w:val="0"/>
      <w:marRight w:val="0"/>
      <w:marTop w:val="0"/>
      <w:marBottom w:val="0"/>
      <w:divBdr>
        <w:top w:val="none" w:sz="0" w:space="0" w:color="auto"/>
        <w:left w:val="none" w:sz="0" w:space="0" w:color="auto"/>
        <w:bottom w:val="none" w:sz="0" w:space="0" w:color="auto"/>
        <w:right w:val="none" w:sz="0" w:space="0" w:color="auto"/>
      </w:divBdr>
    </w:div>
    <w:div w:id="636689782">
      <w:bodyDiv w:val="1"/>
      <w:marLeft w:val="0"/>
      <w:marRight w:val="0"/>
      <w:marTop w:val="0"/>
      <w:marBottom w:val="0"/>
      <w:divBdr>
        <w:top w:val="none" w:sz="0" w:space="0" w:color="auto"/>
        <w:left w:val="none" w:sz="0" w:space="0" w:color="auto"/>
        <w:bottom w:val="none" w:sz="0" w:space="0" w:color="auto"/>
        <w:right w:val="none" w:sz="0" w:space="0" w:color="auto"/>
      </w:divBdr>
    </w:div>
    <w:div w:id="637612504">
      <w:bodyDiv w:val="1"/>
      <w:marLeft w:val="0"/>
      <w:marRight w:val="0"/>
      <w:marTop w:val="0"/>
      <w:marBottom w:val="0"/>
      <w:divBdr>
        <w:top w:val="none" w:sz="0" w:space="0" w:color="auto"/>
        <w:left w:val="none" w:sz="0" w:space="0" w:color="auto"/>
        <w:bottom w:val="none" w:sz="0" w:space="0" w:color="auto"/>
        <w:right w:val="none" w:sz="0" w:space="0" w:color="auto"/>
      </w:divBdr>
    </w:div>
    <w:div w:id="637761190">
      <w:bodyDiv w:val="1"/>
      <w:marLeft w:val="0"/>
      <w:marRight w:val="0"/>
      <w:marTop w:val="0"/>
      <w:marBottom w:val="0"/>
      <w:divBdr>
        <w:top w:val="none" w:sz="0" w:space="0" w:color="auto"/>
        <w:left w:val="none" w:sz="0" w:space="0" w:color="auto"/>
        <w:bottom w:val="none" w:sz="0" w:space="0" w:color="auto"/>
        <w:right w:val="none" w:sz="0" w:space="0" w:color="auto"/>
      </w:divBdr>
    </w:div>
    <w:div w:id="638147833">
      <w:bodyDiv w:val="1"/>
      <w:marLeft w:val="0"/>
      <w:marRight w:val="0"/>
      <w:marTop w:val="0"/>
      <w:marBottom w:val="0"/>
      <w:divBdr>
        <w:top w:val="none" w:sz="0" w:space="0" w:color="auto"/>
        <w:left w:val="none" w:sz="0" w:space="0" w:color="auto"/>
        <w:bottom w:val="none" w:sz="0" w:space="0" w:color="auto"/>
        <w:right w:val="none" w:sz="0" w:space="0" w:color="auto"/>
      </w:divBdr>
    </w:div>
    <w:div w:id="638341290">
      <w:bodyDiv w:val="1"/>
      <w:marLeft w:val="0"/>
      <w:marRight w:val="0"/>
      <w:marTop w:val="0"/>
      <w:marBottom w:val="0"/>
      <w:divBdr>
        <w:top w:val="none" w:sz="0" w:space="0" w:color="auto"/>
        <w:left w:val="none" w:sz="0" w:space="0" w:color="auto"/>
        <w:bottom w:val="none" w:sz="0" w:space="0" w:color="auto"/>
        <w:right w:val="none" w:sz="0" w:space="0" w:color="auto"/>
      </w:divBdr>
    </w:div>
    <w:div w:id="638922257">
      <w:bodyDiv w:val="1"/>
      <w:marLeft w:val="0"/>
      <w:marRight w:val="0"/>
      <w:marTop w:val="0"/>
      <w:marBottom w:val="0"/>
      <w:divBdr>
        <w:top w:val="none" w:sz="0" w:space="0" w:color="auto"/>
        <w:left w:val="none" w:sz="0" w:space="0" w:color="auto"/>
        <w:bottom w:val="none" w:sz="0" w:space="0" w:color="auto"/>
        <w:right w:val="none" w:sz="0" w:space="0" w:color="auto"/>
      </w:divBdr>
    </w:div>
    <w:div w:id="639187277">
      <w:bodyDiv w:val="1"/>
      <w:marLeft w:val="0"/>
      <w:marRight w:val="0"/>
      <w:marTop w:val="0"/>
      <w:marBottom w:val="0"/>
      <w:divBdr>
        <w:top w:val="none" w:sz="0" w:space="0" w:color="auto"/>
        <w:left w:val="none" w:sz="0" w:space="0" w:color="auto"/>
        <w:bottom w:val="none" w:sz="0" w:space="0" w:color="auto"/>
        <w:right w:val="none" w:sz="0" w:space="0" w:color="auto"/>
      </w:divBdr>
    </w:div>
    <w:div w:id="639725180">
      <w:bodyDiv w:val="1"/>
      <w:marLeft w:val="0"/>
      <w:marRight w:val="0"/>
      <w:marTop w:val="0"/>
      <w:marBottom w:val="0"/>
      <w:divBdr>
        <w:top w:val="none" w:sz="0" w:space="0" w:color="auto"/>
        <w:left w:val="none" w:sz="0" w:space="0" w:color="auto"/>
        <w:bottom w:val="none" w:sz="0" w:space="0" w:color="auto"/>
        <w:right w:val="none" w:sz="0" w:space="0" w:color="auto"/>
      </w:divBdr>
    </w:div>
    <w:div w:id="639842511">
      <w:bodyDiv w:val="1"/>
      <w:marLeft w:val="0"/>
      <w:marRight w:val="0"/>
      <w:marTop w:val="0"/>
      <w:marBottom w:val="0"/>
      <w:divBdr>
        <w:top w:val="none" w:sz="0" w:space="0" w:color="auto"/>
        <w:left w:val="none" w:sz="0" w:space="0" w:color="auto"/>
        <w:bottom w:val="none" w:sz="0" w:space="0" w:color="auto"/>
        <w:right w:val="none" w:sz="0" w:space="0" w:color="auto"/>
      </w:divBdr>
    </w:div>
    <w:div w:id="640041510">
      <w:bodyDiv w:val="1"/>
      <w:marLeft w:val="0"/>
      <w:marRight w:val="0"/>
      <w:marTop w:val="0"/>
      <w:marBottom w:val="0"/>
      <w:divBdr>
        <w:top w:val="none" w:sz="0" w:space="0" w:color="auto"/>
        <w:left w:val="none" w:sz="0" w:space="0" w:color="auto"/>
        <w:bottom w:val="none" w:sz="0" w:space="0" w:color="auto"/>
        <w:right w:val="none" w:sz="0" w:space="0" w:color="auto"/>
      </w:divBdr>
    </w:div>
    <w:div w:id="640960890">
      <w:bodyDiv w:val="1"/>
      <w:marLeft w:val="0"/>
      <w:marRight w:val="0"/>
      <w:marTop w:val="0"/>
      <w:marBottom w:val="0"/>
      <w:divBdr>
        <w:top w:val="none" w:sz="0" w:space="0" w:color="auto"/>
        <w:left w:val="none" w:sz="0" w:space="0" w:color="auto"/>
        <w:bottom w:val="none" w:sz="0" w:space="0" w:color="auto"/>
        <w:right w:val="none" w:sz="0" w:space="0" w:color="auto"/>
      </w:divBdr>
    </w:div>
    <w:div w:id="641009647">
      <w:bodyDiv w:val="1"/>
      <w:marLeft w:val="0"/>
      <w:marRight w:val="0"/>
      <w:marTop w:val="0"/>
      <w:marBottom w:val="0"/>
      <w:divBdr>
        <w:top w:val="none" w:sz="0" w:space="0" w:color="auto"/>
        <w:left w:val="none" w:sz="0" w:space="0" w:color="auto"/>
        <w:bottom w:val="none" w:sz="0" w:space="0" w:color="auto"/>
        <w:right w:val="none" w:sz="0" w:space="0" w:color="auto"/>
      </w:divBdr>
    </w:div>
    <w:div w:id="642124441">
      <w:bodyDiv w:val="1"/>
      <w:marLeft w:val="0"/>
      <w:marRight w:val="0"/>
      <w:marTop w:val="0"/>
      <w:marBottom w:val="0"/>
      <w:divBdr>
        <w:top w:val="none" w:sz="0" w:space="0" w:color="auto"/>
        <w:left w:val="none" w:sz="0" w:space="0" w:color="auto"/>
        <w:bottom w:val="none" w:sz="0" w:space="0" w:color="auto"/>
        <w:right w:val="none" w:sz="0" w:space="0" w:color="auto"/>
      </w:divBdr>
    </w:div>
    <w:div w:id="642392149">
      <w:bodyDiv w:val="1"/>
      <w:marLeft w:val="0"/>
      <w:marRight w:val="0"/>
      <w:marTop w:val="0"/>
      <w:marBottom w:val="0"/>
      <w:divBdr>
        <w:top w:val="none" w:sz="0" w:space="0" w:color="auto"/>
        <w:left w:val="none" w:sz="0" w:space="0" w:color="auto"/>
        <w:bottom w:val="none" w:sz="0" w:space="0" w:color="auto"/>
        <w:right w:val="none" w:sz="0" w:space="0" w:color="auto"/>
      </w:divBdr>
    </w:div>
    <w:div w:id="642588384">
      <w:bodyDiv w:val="1"/>
      <w:marLeft w:val="0"/>
      <w:marRight w:val="0"/>
      <w:marTop w:val="0"/>
      <w:marBottom w:val="0"/>
      <w:divBdr>
        <w:top w:val="none" w:sz="0" w:space="0" w:color="auto"/>
        <w:left w:val="none" w:sz="0" w:space="0" w:color="auto"/>
        <w:bottom w:val="none" w:sz="0" w:space="0" w:color="auto"/>
        <w:right w:val="none" w:sz="0" w:space="0" w:color="auto"/>
      </w:divBdr>
    </w:div>
    <w:div w:id="642851163">
      <w:bodyDiv w:val="1"/>
      <w:marLeft w:val="0"/>
      <w:marRight w:val="0"/>
      <w:marTop w:val="0"/>
      <w:marBottom w:val="0"/>
      <w:divBdr>
        <w:top w:val="none" w:sz="0" w:space="0" w:color="auto"/>
        <w:left w:val="none" w:sz="0" w:space="0" w:color="auto"/>
        <w:bottom w:val="none" w:sz="0" w:space="0" w:color="auto"/>
        <w:right w:val="none" w:sz="0" w:space="0" w:color="auto"/>
      </w:divBdr>
    </w:div>
    <w:div w:id="643513457">
      <w:bodyDiv w:val="1"/>
      <w:marLeft w:val="0"/>
      <w:marRight w:val="0"/>
      <w:marTop w:val="0"/>
      <w:marBottom w:val="0"/>
      <w:divBdr>
        <w:top w:val="none" w:sz="0" w:space="0" w:color="auto"/>
        <w:left w:val="none" w:sz="0" w:space="0" w:color="auto"/>
        <w:bottom w:val="none" w:sz="0" w:space="0" w:color="auto"/>
        <w:right w:val="none" w:sz="0" w:space="0" w:color="auto"/>
      </w:divBdr>
    </w:div>
    <w:div w:id="643776990">
      <w:bodyDiv w:val="1"/>
      <w:marLeft w:val="0"/>
      <w:marRight w:val="0"/>
      <w:marTop w:val="0"/>
      <w:marBottom w:val="0"/>
      <w:divBdr>
        <w:top w:val="none" w:sz="0" w:space="0" w:color="auto"/>
        <w:left w:val="none" w:sz="0" w:space="0" w:color="auto"/>
        <w:bottom w:val="none" w:sz="0" w:space="0" w:color="auto"/>
        <w:right w:val="none" w:sz="0" w:space="0" w:color="auto"/>
      </w:divBdr>
    </w:div>
    <w:div w:id="644546646">
      <w:bodyDiv w:val="1"/>
      <w:marLeft w:val="0"/>
      <w:marRight w:val="0"/>
      <w:marTop w:val="0"/>
      <w:marBottom w:val="0"/>
      <w:divBdr>
        <w:top w:val="none" w:sz="0" w:space="0" w:color="auto"/>
        <w:left w:val="none" w:sz="0" w:space="0" w:color="auto"/>
        <w:bottom w:val="none" w:sz="0" w:space="0" w:color="auto"/>
        <w:right w:val="none" w:sz="0" w:space="0" w:color="auto"/>
      </w:divBdr>
    </w:div>
    <w:div w:id="645477195">
      <w:bodyDiv w:val="1"/>
      <w:marLeft w:val="0"/>
      <w:marRight w:val="0"/>
      <w:marTop w:val="0"/>
      <w:marBottom w:val="0"/>
      <w:divBdr>
        <w:top w:val="none" w:sz="0" w:space="0" w:color="auto"/>
        <w:left w:val="none" w:sz="0" w:space="0" w:color="auto"/>
        <w:bottom w:val="none" w:sz="0" w:space="0" w:color="auto"/>
        <w:right w:val="none" w:sz="0" w:space="0" w:color="auto"/>
      </w:divBdr>
    </w:div>
    <w:div w:id="645665920">
      <w:bodyDiv w:val="1"/>
      <w:marLeft w:val="0"/>
      <w:marRight w:val="0"/>
      <w:marTop w:val="0"/>
      <w:marBottom w:val="0"/>
      <w:divBdr>
        <w:top w:val="none" w:sz="0" w:space="0" w:color="auto"/>
        <w:left w:val="none" w:sz="0" w:space="0" w:color="auto"/>
        <w:bottom w:val="none" w:sz="0" w:space="0" w:color="auto"/>
        <w:right w:val="none" w:sz="0" w:space="0" w:color="auto"/>
      </w:divBdr>
    </w:div>
    <w:div w:id="646319523">
      <w:bodyDiv w:val="1"/>
      <w:marLeft w:val="0"/>
      <w:marRight w:val="0"/>
      <w:marTop w:val="0"/>
      <w:marBottom w:val="0"/>
      <w:divBdr>
        <w:top w:val="none" w:sz="0" w:space="0" w:color="auto"/>
        <w:left w:val="none" w:sz="0" w:space="0" w:color="auto"/>
        <w:bottom w:val="none" w:sz="0" w:space="0" w:color="auto"/>
        <w:right w:val="none" w:sz="0" w:space="0" w:color="auto"/>
      </w:divBdr>
    </w:div>
    <w:div w:id="646859284">
      <w:bodyDiv w:val="1"/>
      <w:marLeft w:val="0"/>
      <w:marRight w:val="0"/>
      <w:marTop w:val="0"/>
      <w:marBottom w:val="0"/>
      <w:divBdr>
        <w:top w:val="none" w:sz="0" w:space="0" w:color="auto"/>
        <w:left w:val="none" w:sz="0" w:space="0" w:color="auto"/>
        <w:bottom w:val="none" w:sz="0" w:space="0" w:color="auto"/>
        <w:right w:val="none" w:sz="0" w:space="0" w:color="auto"/>
      </w:divBdr>
    </w:div>
    <w:div w:id="647831254">
      <w:bodyDiv w:val="1"/>
      <w:marLeft w:val="0"/>
      <w:marRight w:val="0"/>
      <w:marTop w:val="0"/>
      <w:marBottom w:val="0"/>
      <w:divBdr>
        <w:top w:val="none" w:sz="0" w:space="0" w:color="auto"/>
        <w:left w:val="none" w:sz="0" w:space="0" w:color="auto"/>
        <w:bottom w:val="none" w:sz="0" w:space="0" w:color="auto"/>
        <w:right w:val="none" w:sz="0" w:space="0" w:color="auto"/>
      </w:divBdr>
    </w:div>
    <w:div w:id="648020419">
      <w:bodyDiv w:val="1"/>
      <w:marLeft w:val="0"/>
      <w:marRight w:val="0"/>
      <w:marTop w:val="0"/>
      <w:marBottom w:val="0"/>
      <w:divBdr>
        <w:top w:val="none" w:sz="0" w:space="0" w:color="auto"/>
        <w:left w:val="none" w:sz="0" w:space="0" w:color="auto"/>
        <w:bottom w:val="none" w:sz="0" w:space="0" w:color="auto"/>
        <w:right w:val="none" w:sz="0" w:space="0" w:color="auto"/>
      </w:divBdr>
      <w:divsChild>
        <w:div w:id="1061757255">
          <w:marLeft w:val="0"/>
          <w:marRight w:val="0"/>
          <w:marTop w:val="0"/>
          <w:marBottom w:val="0"/>
          <w:divBdr>
            <w:top w:val="none" w:sz="0" w:space="0" w:color="auto"/>
            <w:left w:val="none" w:sz="0" w:space="0" w:color="auto"/>
            <w:bottom w:val="none" w:sz="0" w:space="0" w:color="auto"/>
            <w:right w:val="none" w:sz="0" w:space="0" w:color="auto"/>
          </w:divBdr>
          <w:divsChild>
            <w:div w:id="8795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369">
      <w:bodyDiv w:val="1"/>
      <w:marLeft w:val="0"/>
      <w:marRight w:val="0"/>
      <w:marTop w:val="0"/>
      <w:marBottom w:val="0"/>
      <w:divBdr>
        <w:top w:val="none" w:sz="0" w:space="0" w:color="auto"/>
        <w:left w:val="none" w:sz="0" w:space="0" w:color="auto"/>
        <w:bottom w:val="none" w:sz="0" w:space="0" w:color="auto"/>
        <w:right w:val="none" w:sz="0" w:space="0" w:color="auto"/>
      </w:divBdr>
    </w:div>
    <w:div w:id="649402485">
      <w:bodyDiv w:val="1"/>
      <w:marLeft w:val="0"/>
      <w:marRight w:val="0"/>
      <w:marTop w:val="0"/>
      <w:marBottom w:val="0"/>
      <w:divBdr>
        <w:top w:val="none" w:sz="0" w:space="0" w:color="auto"/>
        <w:left w:val="none" w:sz="0" w:space="0" w:color="auto"/>
        <w:bottom w:val="none" w:sz="0" w:space="0" w:color="auto"/>
        <w:right w:val="none" w:sz="0" w:space="0" w:color="auto"/>
      </w:divBdr>
    </w:div>
    <w:div w:id="649596060">
      <w:bodyDiv w:val="1"/>
      <w:marLeft w:val="0"/>
      <w:marRight w:val="0"/>
      <w:marTop w:val="0"/>
      <w:marBottom w:val="0"/>
      <w:divBdr>
        <w:top w:val="none" w:sz="0" w:space="0" w:color="auto"/>
        <w:left w:val="none" w:sz="0" w:space="0" w:color="auto"/>
        <w:bottom w:val="none" w:sz="0" w:space="0" w:color="auto"/>
        <w:right w:val="none" w:sz="0" w:space="0" w:color="auto"/>
      </w:divBdr>
    </w:div>
    <w:div w:id="650405065">
      <w:bodyDiv w:val="1"/>
      <w:marLeft w:val="0"/>
      <w:marRight w:val="0"/>
      <w:marTop w:val="0"/>
      <w:marBottom w:val="0"/>
      <w:divBdr>
        <w:top w:val="none" w:sz="0" w:space="0" w:color="auto"/>
        <w:left w:val="none" w:sz="0" w:space="0" w:color="auto"/>
        <w:bottom w:val="none" w:sz="0" w:space="0" w:color="auto"/>
        <w:right w:val="none" w:sz="0" w:space="0" w:color="auto"/>
      </w:divBdr>
    </w:div>
    <w:div w:id="650870039">
      <w:bodyDiv w:val="1"/>
      <w:marLeft w:val="0"/>
      <w:marRight w:val="0"/>
      <w:marTop w:val="0"/>
      <w:marBottom w:val="0"/>
      <w:divBdr>
        <w:top w:val="none" w:sz="0" w:space="0" w:color="auto"/>
        <w:left w:val="none" w:sz="0" w:space="0" w:color="auto"/>
        <w:bottom w:val="none" w:sz="0" w:space="0" w:color="auto"/>
        <w:right w:val="none" w:sz="0" w:space="0" w:color="auto"/>
      </w:divBdr>
    </w:div>
    <w:div w:id="651835156">
      <w:bodyDiv w:val="1"/>
      <w:marLeft w:val="0"/>
      <w:marRight w:val="0"/>
      <w:marTop w:val="0"/>
      <w:marBottom w:val="0"/>
      <w:divBdr>
        <w:top w:val="none" w:sz="0" w:space="0" w:color="auto"/>
        <w:left w:val="none" w:sz="0" w:space="0" w:color="auto"/>
        <w:bottom w:val="none" w:sz="0" w:space="0" w:color="auto"/>
        <w:right w:val="none" w:sz="0" w:space="0" w:color="auto"/>
      </w:divBdr>
    </w:div>
    <w:div w:id="652218110">
      <w:bodyDiv w:val="1"/>
      <w:marLeft w:val="0"/>
      <w:marRight w:val="0"/>
      <w:marTop w:val="0"/>
      <w:marBottom w:val="0"/>
      <w:divBdr>
        <w:top w:val="none" w:sz="0" w:space="0" w:color="auto"/>
        <w:left w:val="none" w:sz="0" w:space="0" w:color="auto"/>
        <w:bottom w:val="none" w:sz="0" w:space="0" w:color="auto"/>
        <w:right w:val="none" w:sz="0" w:space="0" w:color="auto"/>
      </w:divBdr>
    </w:div>
    <w:div w:id="652486402">
      <w:bodyDiv w:val="1"/>
      <w:marLeft w:val="0"/>
      <w:marRight w:val="0"/>
      <w:marTop w:val="0"/>
      <w:marBottom w:val="0"/>
      <w:divBdr>
        <w:top w:val="none" w:sz="0" w:space="0" w:color="auto"/>
        <w:left w:val="none" w:sz="0" w:space="0" w:color="auto"/>
        <w:bottom w:val="none" w:sz="0" w:space="0" w:color="auto"/>
        <w:right w:val="none" w:sz="0" w:space="0" w:color="auto"/>
      </w:divBdr>
    </w:div>
    <w:div w:id="652566739">
      <w:bodyDiv w:val="1"/>
      <w:marLeft w:val="0"/>
      <w:marRight w:val="0"/>
      <w:marTop w:val="0"/>
      <w:marBottom w:val="0"/>
      <w:divBdr>
        <w:top w:val="none" w:sz="0" w:space="0" w:color="auto"/>
        <w:left w:val="none" w:sz="0" w:space="0" w:color="auto"/>
        <w:bottom w:val="none" w:sz="0" w:space="0" w:color="auto"/>
        <w:right w:val="none" w:sz="0" w:space="0" w:color="auto"/>
      </w:divBdr>
    </w:div>
    <w:div w:id="652637356">
      <w:bodyDiv w:val="1"/>
      <w:marLeft w:val="0"/>
      <w:marRight w:val="0"/>
      <w:marTop w:val="0"/>
      <w:marBottom w:val="0"/>
      <w:divBdr>
        <w:top w:val="none" w:sz="0" w:space="0" w:color="auto"/>
        <w:left w:val="none" w:sz="0" w:space="0" w:color="auto"/>
        <w:bottom w:val="none" w:sz="0" w:space="0" w:color="auto"/>
        <w:right w:val="none" w:sz="0" w:space="0" w:color="auto"/>
      </w:divBdr>
    </w:div>
    <w:div w:id="653677239">
      <w:bodyDiv w:val="1"/>
      <w:marLeft w:val="0"/>
      <w:marRight w:val="0"/>
      <w:marTop w:val="0"/>
      <w:marBottom w:val="0"/>
      <w:divBdr>
        <w:top w:val="none" w:sz="0" w:space="0" w:color="auto"/>
        <w:left w:val="none" w:sz="0" w:space="0" w:color="auto"/>
        <w:bottom w:val="none" w:sz="0" w:space="0" w:color="auto"/>
        <w:right w:val="none" w:sz="0" w:space="0" w:color="auto"/>
      </w:divBdr>
    </w:div>
    <w:div w:id="654063913">
      <w:bodyDiv w:val="1"/>
      <w:marLeft w:val="0"/>
      <w:marRight w:val="0"/>
      <w:marTop w:val="0"/>
      <w:marBottom w:val="0"/>
      <w:divBdr>
        <w:top w:val="none" w:sz="0" w:space="0" w:color="auto"/>
        <w:left w:val="none" w:sz="0" w:space="0" w:color="auto"/>
        <w:bottom w:val="none" w:sz="0" w:space="0" w:color="auto"/>
        <w:right w:val="none" w:sz="0" w:space="0" w:color="auto"/>
      </w:divBdr>
    </w:div>
    <w:div w:id="655573922">
      <w:bodyDiv w:val="1"/>
      <w:marLeft w:val="0"/>
      <w:marRight w:val="0"/>
      <w:marTop w:val="0"/>
      <w:marBottom w:val="0"/>
      <w:divBdr>
        <w:top w:val="none" w:sz="0" w:space="0" w:color="auto"/>
        <w:left w:val="none" w:sz="0" w:space="0" w:color="auto"/>
        <w:bottom w:val="none" w:sz="0" w:space="0" w:color="auto"/>
        <w:right w:val="none" w:sz="0" w:space="0" w:color="auto"/>
      </w:divBdr>
    </w:div>
    <w:div w:id="655955705">
      <w:bodyDiv w:val="1"/>
      <w:marLeft w:val="0"/>
      <w:marRight w:val="0"/>
      <w:marTop w:val="0"/>
      <w:marBottom w:val="0"/>
      <w:divBdr>
        <w:top w:val="none" w:sz="0" w:space="0" w:color="auto"/>
        <w:left w:val="none" w:sz="0" w:space="0" w:color="auto"/>
        <w:bottom w:val="none" w:sz="0" w:space="0" w:color="auto"/>
        <w:right w:val="none" w:sz="0" w:space="0" w:color="auto"/>
      </w:divBdr>
    </w:div>
    <w:div w:id="655961329">
      <w:bodyDiv w:val="1"/>
      <w:marLeft w:val="0"/>
      <w:marRight w:val="0"/>
      <w:marTop w:val="0"/>
      <w:marBottom w:val="0"/>
      <w:divBdr>
        <w:top w:val="none" w:sz="0" w:space="0" w:color="auto"/>
        <w:left w:val="none" w:sz="0" w:space="0" w:color="auto"/>
        <w:bottom w:val="none" w:sz="0" w:space="0" w:color="auto"/>
        <w:right w:val="none" w:sz="0" w:space="0" w:color="auto"/>
      </w:divBdr>
    </w:div>
    <w:div w:id="656038352">
      <w:bodyDiv w:val="1"/>
      <w:marLeft w:val="0"/>
      <w:marRight w:val="0"/>
      <w:marTop w:val="0"/>
      <w:marBottom w:val="0"/>
      <w:divBdr>
        <w:top w:val="none" w:sz="0" w:space="0" w:color="auto"/>
        <w:left w:val="none" w:sz="0" w:space="0" w:color="auto"/>
        <w:bottom w:val="none" w:sz="0" w:space="0" w:color="auto"/>
        <w:right w:val="none" w:sz="0" w:space="0" w:color="auto"/>
      </w:divBdr>
    </w:div>
    <w:div w:id="656345642">
      <w:bodyDiv w:val="1"/>
      <w:marLeft w:val="0"/>
      <w:marRight w:val="0"/>
      <w:marTop w:val="0"/>
      <w:marBottom w:val="0"/>
      <w:divBdr>
        <w:top w:val="none" w:sz="0" w:space="0" w:color="auto"/>
        <w:left w:val="none" w:sz="0" w:space="0" w:color="auto"/>
        <w:bottom w:val="none" w:sz="0" w:space="0" w:color="auto"/>
        <w:right w:val="none" w:sz="0" w:space="0" w:color="auto"/>
      </w:divBdr>
    </w:div>
    <w:div w:id="656420810">
      <w:bodyDiv w:val="1"/>
      <w:marLeft w:val="0"/>
      <w:marRight w:val="0"/>
      <w:marTop w:val="0"/>
      <w:marBottom w:val="0"/>
      <w:divBdr>
        <w:top w:val="none" w:sz="0" w:space="0" w:color="auto"/>
        <w:left w:val="none" w:sz="0" w:space="0" w:color="auto"/>
        <w:bottom w:val="none" w:sz="0" w:space="0" w:color="auto"/>
        <w:right w:val="none" w:sz="0" w:space="0" w:color="auto"/>
      </w:divBdr>
    </w:div>
    <w:div w:id="657883076">
      <w:bodyDiv w:val="1"/>
      <w:marLeft w:val="0"/>
      <w:marRight w:val="0"/>
      <w:marTop w:val="0"/>
      <w:marBottom w:val="0"/>
      <w:divBdr>
        <w:top w:val="none" w:sz="0" w:space="0" w:color="auto"/>
        <w:left w:val="none" w:sz="0" w:space="0" w:color="auto"/>
        <w:bottom w:val="none" w:sz="0" w:space="0" w:color="auto"/>
        <w:right w:val="none" w:sz="0" w:space="0" w:color="auto"/>
      </w:divBdr>
    </w:div>
    <w:div w:id="658074204">
      <w:bodyDiv w:val="1"/>
      <w:marLeft w:val="0"/>
      <w:marRight w:val="0"/>
      <w:marTop w:val="0"/>
      <w:marBottom w:val="0"/>
      <w:divBdr>
        <w:top w:val="none" w:sz="0" w:space="0" w:color="auto"/>
        <w:left w:val="none" w:sz="0" w:space="0" w:color="auto"/>
        <w:bottom w:val="none" w:sz="0" w:space="0" w:color="auto"/>
        <w:right w:val="none" w:sz="0" w:space="0" w:color="auto"/>
      </w:divBdr>
    </w:div>
    <w:div w:id="658384039">
      <w:bodyDiv w:val="1"/>
      <w:marLeft w:val="0"/>
      <w:marRight w:val="0"/>
      <w:marTop w:val="0"/>
      <w:marBottom w:val="0"/>
      <w:divBdr>
        <w:top w:val="none" w:sz="0" w:space="0" w:color="auto"/>
        <w:left w:val="none" w:sz="0" w:space="0" w:color="auto"/>
        <w:bottom w:val="none" w:sz="0" w:space="0" w:color="auto"/>
        <w:right w:val="none" w:sz="0" w:space="0" w:color="auto"/>
      </w:divBdr>
    </w:div>
    <w:div w:id="658578051">
      <w:bodyDiv w:val="1"/>
      <w:marLeft w:val="0"/>
      <w:marRight w:val="0"/>
      <w:marTop w:val="0"/>
      <w:marBottom w:val="0"/>
      <w:divBdr>
        <w:top w:val="none" w:sz="0" w:space="0" w:color="auto"/>
        <w:left w:val="none" w:sz="0" w:space="0" w:color="auto"/>
        <w:bottom w:val="none" w:sz="0" w:space="0" w:color="auto"/>
        <w:right w:val="none" w:sz="0" w:space="0" w:color="auto"/>
      </w:divBdr>
    </w:div>
    <w:div w:id="658650689">
      <w:bodyDiv w:val="1"/>
      <w:marLeft w:val="0"/>
      <w:marRight w:val="0"/>
      <w:marTop w:val="0"/>
      <w:marBottom w:val="0"/>
      <w:divBdr>
        <w:top w:val="none" w:sz="0" w:space="0" w:color="auto"/>
        <w:left w:val="none" w:sz="0" w:space="0" w:color="auto"/>
        <w:bottom w:val="none" w:sz="0" w:space="0" w:color="auto"/>
        <w:right w:val="none" w:sz="0" w:space="0" w:color="auto"/>
      </w:divBdr>
    </w:div>
    <w:div w:id="658965395">
      <w:bodyDiv w:val="1"/>
      <w:marLeft w:val="0"/>
      <w:marRight w:val="0"/>
      <w:marTop w:val="0"/>
      <w:marBottom w:val="0"/>
      <w:divBdr>
        <w:top w:val="none" w:sz="0" w:space="0" w:color="auto"/>
        <w:left w:val="none" w:sz="0" w:space="0" w:color="auto"/>
        <w:bottom w:val="none" w:sz="0" w:space="0" w:color="auto"/>
        <w:right w:val="none" w:sz="0" w:space="0" w:color="auto"/>
      </w:divBdr>
    </w:div>
    <w:div w:id="659430384">
      <w:bodyDiv w:val="1"/>
      <w:marLeft w:val="0"/>
      <w:marRight w:val="0"/>
      <w:marTop w:val="0"/>
      <w:marBottom w:val="0"/>
      <w:divBdr>
        <w:top w:val="none" w:sz="0" w:space="0" w:color="auto"/>
        <w:left w:val="none" w:sz="0" w:space="0" w:color="auto"/>
        <w:bottom w:val="none" w:sz="0" w:space="0" w:color="auto"/>
        <w:right w:val="none" w:sz="0" w:space="0" w:color="auto"/>
      </w:divBdr>
      <w:divsChild>
        <w:div w:id="156000712">
          <w:marLeft w:val="547"/>
          <w:marRight w:val="0"/>
          <w:marTop w:val="0"/>
          <w:marBottom w:val="0"/>
          <w:divBdr>
            <w:top w:val="none" w:sz="0" w:space="0" w:color="auto"/>
            <w:left w:val="none" w:sz="0" w:space="0" w:color="auto"/>
            <w:bottom w:val="none" w:sz="0" w:space="0" w:color="auto"/>
            <w:right w:val="none" w:sz="0" w:space="0" w:color="auto"/>
          </w:divBdr>
        </w:div>
        <w:div w:id="828599125">
          <w:marLeft w:val="547"/>
          <w:marRight w:val="0"/>
          <w:marTop w:val="0"/>
          <w:marBottom w:val="0"/>
          <w:divBdr>
            <w:top w:val="none" w:sz="0" w:space="0" w:color="auto"/>
            <w:left w:val="none" w:sz="0" w:space="0" w:color="auto"/>
            <w:bottom w:val="none" w:sz="0" w:space="0" w:color="auto"/>
            <w:right w:val="none" w:sz="0" w:space="0" w:color="auto"/>
          </w:divBdr>
        </w:div>
        <w:div w:id="893077860">
          <w:marLeft w:val="547"/>
          <w:marRight w:val="0"/>
          <w:marTop w:val="0"/>
          <w:marBottom w:val="0"/>
          <w:divBdr>
            <w:top w:val="none" w:sz="0" w:space="0" w:color="auto"/>
            <w:left w:val="none" w:sz="0" w:space="0" w:color="auto"/>
            <w:bottom w:val="none" w:sz="0" w:space="0" w:color="auto"/>
            <w:right w:val="none" w:sz="0" w:space="0" w:color="auto"/>
          </w:divBdr>
        </w:div>
        <w:div w:id="975183345">
          <w:marLeft w:val="547"/>
          <w:marRight w:val="0"/>
          <w:marTop w:val="0"/>
          <w:marBottom w:val="0"/>
          <w:divBdr>
            <w:top w:val="none" w:sz="0" w:space="0" w:color="auto"/>
            <w:left w:val="none" w:sz="0" w:space="0" w:color="auto"/>
            <w:bottom w:val="none" w:sz="0" w:space="0" w:color="auto"/>
            <w:right w:val="none" w:sz="0" w:space="0" w:color="auto"/>
          </w:divBdr>
        </w:div>
        <w:div w:id="1823959924">
          <w:marLeft w:val="547"/>
          <w:marRight w:val="0"/>
          <w:marTop w:val="0"/>
          <w:marBottom w:val="0"/>
          <w:divBdr>
            <w:top w:val="none" w:sz="0" w:space="0" w:color="auto"/>
            <w:left w:val="none" w:sz="0" w:space="0" w:color="auto"/>
            <w:bottom w:val="none" w:sz="0" w:space="0" w:color="auto"/>
            <w:right w:val="none" w:sz="0" w:space="0" w:color="auto"/>
          </w:divBdr>
        </w:div>
      </w:divsChild>
    </w:div>
    <w:div w:id="660931744">
      <w:bodyDiv w:val="1"/>
      <w:marLeft w:val="0"/>
      <w:marRight w:val="0"/>
      <w:marTop w:val="0"/>
      <w:marBottom w:val="0"/>
      <w:divBdr>
        <w:top w:val="none" w:sz="0" w:space="0" w:color="auto"/>
        <w:left w:val="none" w:sz="0" w:space="0" w:color="auto"/>
        <w:bottom w:val="none" w:sz="0" w:space="0" w:color="auto"/>
        <w:right w:val="none" w:sz="0" w:space="0" w:color="auto"/>
      </w:divBdr>
    </w:div>
    <w:div w:id="661809068">
      <w:bodyDiv w:val="1"/>
      <w:marLeft w:val="0"/>
      <w:marRight w:val="0"/>
      <w:marTop w:val="0"/>
      <w:marBottom w:val="0"/>
      <w:divBdr>
        <w:top w:val="none" w:sz="0" w:space="0" w:color="auto"/>
        <w:left w:val="none" w:sz="0" w:space="0" w:color="auto"/>
        <w:bottom w:val="none" w:sz="0" w:space="0" w:color="auto"/>
        <w:right w:val="none" w:sz="0" w:space="0" w:color="auto"/>
      </w:divBdr>
    </w:div>
    <w:div w:id="661810688">
      <w:bodyDiv w:val="1"/>
      <w:marLeft w:val="0"/>
      <w:marRight w:val="0"/>
      <w:marTop w:val="0"/>
      <w:marBottom w:val="0"/>
      <w:divBdr>
        <w:top w:val="none" w:sz="0" w:space="0" w:color="auto"/>
        <w:left w:val="none" w:sz="0" w:space="0" w:color="auto"/>
        <w:bottom w:val="none" w:sz="0" w:space="0" w:color="auto"/>
        <w:right w:val="none" w:sz="0" w:space="0" w:color="auto"/>
      </w:divBdr>
    </w:div>
    <w:div w:id="662852321">
      <w:bodyDiv w:val="1"/>
      <w:marLeft w:val="0"/>
      <w:marRight w:val="0"/>
      <w:marTop w:val="0"/>
      <w:marBottom w:val="0"/>
      <w:divBdr>
        <w:top w:val="none" w:sz="0" w:space="0" w:color="auto"/>
        <w:left w:val="none" w:sz="0" w:space="0" w:color="auto"/>
        <w:bottom w:val="none" w:sz="0" w:space="0" w:color="auto"/>
        <w:right w:val="none" w:sz="0" w:space="0" w:color="auto"/>
      </w:divBdr>
    </w:div>
    <w:div w:id="663779293">
      <w:bodyDiv w:val="1"/>
      <w:marLeft w:val="0"/>
      <w:marRight w:val="0"/>
      <w:marTop w:val="0"/>
      <w:marBottom w:val="0"/>
      <w:divBdr>
        <w:top w:val="none" w:sz="0" w:space="0" w:color="auto"/>
        <w:left w:val="none" w:sz="0" w:space="0" w:color="auto"/>
        <w:bottom w:val="none" w:sz="0" w:space="0" w:color="auto"/>
        <w:right w:val="none" w:sz="0" w:space="0" w:color="auto"/>
      </w:divBdr>
    </w:div>
    <w:div w:id="664552629">
      <w:bodyDiv w:val="1"/>
      <w:marLeft w:val="0"/>
      <w:marRight w:val="0"/>
      <w:marTop w:val="0"/>
      <w:marBottom w:val="0"/>
      <w:divBdr>
        <w:top w:val="none" w:sz="0" w:space="0" w:color="auto"/>
        <w:left w:val="none" w:sz="0" w:space="0" w:color="auto"/>
        <w:bottom w:val="none" w:sz="0" w:space="0" w:color="auto"/>
        <w:right w:val="none" w:sz="0" w:space="0" w:color="auto"/>
      </w:divBdr>
    </w:div>
    <w:div w:id="664669010">
      <w:bodyDiv w:val="1"/>
      <w:marLeft w:val="0"/>
      <w:marRight w:val="0"/>
      <w:marTop w:val="0"/>
      <w:marBottom w:val="0"/>
      <w:divBdr>
        <w:top w:val="none" w:sz="0" w:space="0" w:color="auto"/>
        <w:left w:val="none" w:sz="0" w:space="0" w:color="auto"/>
        <w:bottom w:val="none" w:sz="0" w:space="0" w:color="auto"/>
        <w:right w:val="none" w:sz="0" w:space="0" w:color="auto"/>
      </w:divBdr>
    </w:div>
    <w:div w:id="664820353">
      <w:bodyDiv w:val="1"/>
      <w:marLeft w:val="0"/>
      <w:marRight w:val="0"/>
      <w:marTop w:val="0"/>
      <w:marBottom w:val="0"/>
      <w:divBdr>
        <w:top w:val="none" w:sz="0" w:space="0" w:color="auto"/>
        <w:left w:val="none" w:sz="0" w:space="0" w:color="auto"/>
        <w:bottom w:val="none" w:sz="0" w:space="0" w:color="auto"/>
        <w:right w:val="none" w:sz="0" w:space="0" w:color="auto"/>
      </w:divBdr>
    </w:div>
    <w:div w:id="665060055">
      <w:bodyDiv w:val="1"/>
      <w:marLeft w:val="0"/>
      <w:marRight w:val="0"/>
      <w:marTop w:val="0"/>
      <w:marBottom w:val="0"/>
      <w:divBdr>
        <w:top w:val="none" w:sz="0" w:space="0" w:color="auto"/>
        <w:left w:val="none" w:sz="0" w:space="0" w:color="auto"/>
        <w:bottom w:val="none" w:sz="0" w:space="0" w:color="auto"/>
        <w:right w:val="none" w:sz="0" w:space="0" w:color="auto"/>
      </w:divBdr>
    </w:div>
    <w:div w:id="665472455">
      <w:bodyDiv w:val="1"/>
      <w:marLeft w:val="0"/>
      <w:marRight w:val="0"/>
      <w:marTop w:val="0"/>
      <w:marBottom w:val="0"/>
      <w:divBdr>
        <w:top w:val="none" w:sz="0" w:space="0" w:color="auto"/>
        <w:left w:val="none" w:sz="0" w:space="0" w:color="auto"/>
        <w:bottom w:val="none" w:sz="0" w:space="0" w:color="auto"/>
        <w:right w:val="none" w:sz="0" w:space="0" w:color="auto"/>
      </w:divBdr>
    </w:div>
    <w:div w:id="665522931">
      <w:bodyDiv w:val="1"/>
      <w:marLeft w:val="0"/>
      <w:marRight w:val="0"/>
      <w:marTop w:val="0"/>
      <w:marBottom w:val="0"/>
      <w:divBdr>
        <w:top w:val="none" w:sz="0" w:space="0" w:color="auto"/>
        <w:left w:val="none" w:sz="0" w:space="0" w:color="auto"/>
        <w:bottom w:val="none" w:sz="0" w:space="0" w:color="auto"/>
        <w:right w:val="none" w:sz="0" w:space="0" w:color="auto"/>
      </w:divBdr>
    </w:div>
    <w:div w:id="665865778">
      <w:bodyDiv w:val="1"/>
      <w:marLeft w:val="0"/>
      <w:marRight w:val="0"/>
      <w:marTop w:val="0"/>
      <w:marBottom w:val="0"/>
      <w:divBdr>
        <w:top w:val="none" w:sz="0" w:space="0" w:color="auto"/>
        <w:left w:val="none" w:sz="0" w:space="0" w:color="auto"/>
        <w:bottom w:val="none" w:sz="0" w:space="0" w:color="auto"/>
        <w:right w:val="none" w:sz="0" w:space="0" w:color="auto"/>
      </w:divBdr>
    </w:div>
    <w:div w:id="666058737">
      <w:bodyDiv w:val="1"/>
      <w:marLeft w:val="0"/>
      <w:marRight w:val="0"/>
      <w:marTop w:val="0"/>
      <w:marBottom w:val="0"/>
      <w:divBdr>
        <w:top w:val="none" w:sz="0" w:space="0" w:color="auto"/>
        <w:left w:val="none" w:sz="0" w:space="0" w:color="auto"/>
        <w:bottom w:val="none" w:sz="0" w:space="0" w:color="auto"/>
        <w:right w:val="none" w:sz="0" w:space="0" w:color="auto"/>
      </w:divBdr>
    </w:div>
    <w:div w:id="667561804">
      <w:bodyDiv w:val="1"/>
      <w:marLeft w:val="0"/>
      <w:marRight w:val="0"/>
      <w:marTop w:val="0"/>
      <w:marBottom w:val="0"/>
      <w:divBdr>
        <w:top w:val="none" w:sz="0" w:space="0" w:color="auto"/>
        <w:left w:val="none" w:sz="0" w:space="0" w:color="auto"/>
        <w:bottom w:val="none" w:sz="0" w:space="0" w:color="auto"/>
        <w:right w:val="none" w:sz="0" w:space="0" w:color="auto"/>
      </w:divBdr>
    </w:div>
    <w:div w:id="668410835">
      <w:bodyDiv w:val="1"/>
      <w:marLeft w:val="0"/>
      <w:marRight w:val="0"/>
      <w:marTop w:val="0"/>
      <w:marBottom w:val="0"/>
      <w:divBdr>
        <w:top w:val="none" w:sz="0" w:space="0" w:color="auto"/>
        <w:left w:val="none" w:sz="0" w:space="0" w:color="auto"/>
        <w:bottom w:val="none" w:sz="0" w:space="0" w:color="auto"/>
        <w:right w:val="none" w:sz="0" w:space="0" w:color="auto"/>
      </w:divBdr>
    </w:div>
    <w:div w:id="669407173">
      <w:bodyDiv w:val="1"/>
      <w:marLeft w:val="0"/>
      <w:marRight w:val="0"/>
      <w:marTop w:val="0"/>
      <w:marBottom w:val="0"/>
      <w:divBdr>
        <w:top w:val="none" w:sz="0" w:space="0" w:color="auto"/>
        <w:left w:val="none" w:sz="0" w:space="0" w:color="auto"/>
        <w:bottom w:val="none" w:sz="0" w:space="0" w:color="auto"/>
        <w:right w:val="none" w:sz="0" w:space="0" w:color="auto"/>
      </w:divBdr>
    </w:div>
    <w:div w:id="670067722">
      <w:bodyDiv w:val="1"/>
      <w:marLeft w:val="0"/>
      <w:marRight w:val="0"/>
      <w:marTop w:val="0"/>
      <w:marBottom w:val="0"/>
      <w:divBdr>
        <w:top w:val="none" w:sz="0" w:space="0" w:color="auto"/>
        <w:left w:val="none" w:sz="0" w:space="0" w:color="auto"/>
        <w:bottom w:val="none" w:sz="0" w:space="0" w:color="auto"/>
        <w:right w:val="none" w:sz="0" w:space="0" w:color="auto"/>
      </w:divBdr>
    </w:div>
    <w:div w:id="670718649">
      <w:bodyDiv w:val="1"/>
      <w:marLeft w:val="0"/>
      <w:marRight w:val="0"/>
      <w:marTop w:val="0"/>
      <w:marBottom w:val="0"/>
      <w:divBdr>
        <w:top w:val="none" w:sz="0" w:space="0" w:color="auto"/>
        <w:left w:val="none" w:sz="0" w:space="0" w:color="auto"/>
        <w:bottom w:val="none" w:sz="0" w:space="0" w:color="auto"/>
        <w:right w:val="none" w:sz="0" w:space="0" w:color="auto"/>
      </w:divBdr>
    </w:div>
    <w:div w:id="672531178">
      <w:bodyDiv w:val="1"/>
      <w:marLeft w:val="0"/>
      <w:marRight w:val="0"/>
      <w:marTop w:val="0"/>
      <w:marBottom w:val="0"/>
      <w:divBdr>
        <w:top w:val="none" w:sz="0" w:space="0" w:color="auto"/>
        <w:left w:val="none" w:sz="0" w:space="0" w:color="auto"/>
        <w:bottom w:val="none" w:sz="0" w:space="0" w:color="auto"/>
        <w:right w:val="none" w:sz="0" w:space="0" w:color="auto"/>
      </w:divBdr>
    </w:div>
    <w:div w:id="672803060">
      <w:bodyDiv w:val="1"/>
      <w:marLeft w:val="0"/>
      <w:marRight w:val="0"/>
      <w:marTop w:val="0"/>
      <w:marBottom w:val="0"/>
      <w:divBdr>
        <w:top w:val="none" w:sz="0" w:space="0" w:color="auto"/>
        <w:left w:val="none" w:sz="0" w:space="0" w:color="auto"/>
        <w:bottom w:val="none" w:sz="0" w:space="0" w:color="auto"/>
        <w:right w:val="none" w:sz="0" w:space="0" w:color="auto"/>
      </w:divBdr>
    </w:div>
    <w:div w:id="673656056">
      <w:bodyDiv w:val="1"/>
      <w:marLeft w:val="0"/>
      <w:marRight w:val="0"/>
      <w:marTop w:val="0"/>
      <w:marBottom w:val="0"/>
      <w:divBdr>
        <w:top w:val="none" w:sz="0" w:space="0" w:color="auto"/>
        <w:left w:val="none" w:sz="0" w:space="0" w:color="auto"/>
        <w:bottom w:val="none" w:sz="0" w:space="0" w:color="auto"/>
        <w:right w:val="none" w:sz="0" w:space="0" w:color="auto"/>
      </w:divBdr>
    </w:div>
    <w:div w:id="674109627">
      <w:bodyDiv w:val="1"/>
      <w:marLeft w:val="0"/>
      <w:marRight w:val="0"/>
      <w:marTop w:val="0"/>
      <w:marBottom w:val="0"/>
      <w:divBdr>
        <w:top w:val="none" w:sz="0" w:space="0" w:color="auto"/>
        <w:left w:val="none" w:sz="0" w:space="0" w:color="auto"/>
        <w:bottom w:val="none" w:sz="0" w:space="0" w:color="auto"/>
        <w:right w:val="none" w:sz="0" w:space="0" w:color="auto"/>
      </w:divBdr>
    </w:div>
    <w:div w:id="674260365">
      <w:bodyDiv w:val="1"/>
      <w:marLeft w:val="0"/>
      <w:marRight w:val="0"/>
      <w:marTop w:val="0"/>
      <w:marBottom w:val="0"/>
      <w:divBdr>
        <w:top w:val="none" w:sz="0" w:space="0" w:color="auto"/>
        <w:left w:val="none" w:sz="0" w:space="0" w:color="auto"/>
        <w:bottom w:val="none" w:sz="0" w:space="0" w:color="auto"/>
        <w:right w:val="none" w:sz="0" w:space="0" w:color="auto"/>
      </w:divBdr>
    </w:div>
    <w:div w:id="674840784">
      <w:bodyDiv w:val="1"/>
      <w:marLeft w:val="0"/>
      <w:marRight w:val="0"/>
      <w:marTop w:val="0"/>
      <w:marBottom w:val="0"/>
      <w:divBdr>
        <w:top w:val="none" w:sz="0" w:space="0" w:color="auto"/>
        <w:left w:val="none" w:sz="0" w:space="0" w:color="auto"/>
        <w:bottom w:val="none" w:sz="0" w:space="0" w:color="auto"/>
        <w:right w:val="none" w:sz="0" w:space="0" w:color="auto"/>
      </w:divBdr>
    </w:div>
    <w:div w:id="674915826">
      <w:bodyDiv w:val="1"/>
      <w:marLeft w:val="0"/>
      <w:marRight w:val="0"/>
      <w:marTop w:val="0"/>
      <w:marBottom w:val="0"/>
      <w:divBdr>
        <w:top w:val="none" w:sz="0" w:space="0" w:color="auto"/>
        <w:left w:val="none" w:sz="0" w:space="0" w:color="auto"/>
        <w:bottom w:val="none" w:sz="0" w:space="0" w:color="auto"/>
        <w:right w:val="none" w:sz="0" w:space="0" w:color="auto"/>
      </w:divBdr>
    </w:div>
    <w:div w:id="675036489">
      <w:bodyDiv w:val="1"/>
      <w:marLeft w:val="0"/>
      <w:marRight w:val="0"/>
      <w:marTop w:val="0"/>
      <w:marBottom w:val="0"/>
      <w:divBdr>
        <w:top w:val="none" w:sz="0" w:space="0" w:color="auto"/>
        <w:left w:val="none" w:sz="0" w:space="0" w:color="auto"/>
        <w:bottom w:val="none" w:sz="0" w:space="0" w:color="auto"/>
        <w:right w:val="none" w:sz="0" w:space="0" w:color="auto"/>
      </w:divBdr>
    </w:div>
    <w:div w:id="675763156">
      <w:bodyDiv w:val="1"/>
      <w:marLeft w:val="0"/>
      <w:marRight w:val="0"/>
      <w:marTop w:val="0"/>
      <w:marBottom w:val="0"/>
      <w:divBdr>
        <w:top w:val="none" w:sz="0" w:space="0" w:color="auto"/>
        <w:left w:val="none" w:sz="0" w:space="0" w:color="auto"/>
        <w:bottom w:val="none" w:sz="0" w:space="0" w:color="auto"/>
        <w:right w:val="none" w:sz="0" w:space="0" w:color="auto"/>
      </w:divBdr>
    </w:div>
    <w:div w:id="677196210">
      <w:bodyDiv w:val="1"/>
      <w:marLeft w:val="0"/>
      <w:marRight w:val="0"/>
      <w:marTop w:val="0"/>
      <w:marBottom w:val="0"/>
      <w:divBdr>
        <w:top w:val="none" w:sz="0" w:space="0" w:color="auto"/>
        <w:left w:val="none" w:sz="0" w:space="0" w:color="auto"/>
        <w:bottom w:val="none" w:sz="0" w:space="0" w:color="auto"/>
        <w:right w:val="none" w:sz="0" w:space="0" w:color="auto"/>
      </w:divBdr>
    </w:div>
    <w:div w:id="677928561">
      <w:bodyDiv w:val="1"/>
      <w:marLeft w:val="0"/>
      <w:marRight w:val="0"/>
      <w:marTop w:val="0"/>
      <w:marBottom w:val="0"/>
      <w:divBdr>
        <w:top w:val="none" w:sz="0" w:space="0" w:color="auto"/>
        <w:left w:val="none" w:sz="0" w:space="0" w:color="auto"/>
        <w:bottom w:val="none" w:sz="0" w:space="0" w:color="auto"/>
        <w:right w:val="none" w:sz="0" w:space="0" w:color="auto"/>
      </w:divBdr>
    </w:div>
    <w:div w:id="678191758">
      <w:bodyDiv w:val="1"/>
      <w:marLeft w:val="0"/>
      <w:marRight w:val="0"/>
      <w:marTop w:val="0"/>
      <w:marBottom w:val="0"/>
      <w:divBdr>
        <w:top w:val="none" w:sz="0" w:space="0" w:color="auto"/>
        <w:left w:val="none" w:sz="0" w:space="0" w:color="auto"/>
        <w:bottom w:val="none" w:sz="0" w:space="0" w:color="auto"/>
        <w:right w:val="none" w:sz="0" w:space="0" w:color="auto"/>
      </w:divBdr>
    </w:div>
    <w:div w:id="678434118">
      <w:bodyDiv w:val="1"/>
      <w:marLeft w:val="0"/>
      <w:marRight w:val="0"/>
      <w:marTop w:val="0"/>
      <w:marBottom w:val="0"/>
      <w:divBdr>
        <w:top w:val="none" w:sz="0" w:space="0" w:color="auto"/>
        <w:left w:val="none" w:sz="0" w:space="0" w:color="auto"/>
        <w:bottom w:val="none" w:sz="0" w:space="0" w:color="auto"/>
        <w:right w:val="none" w:sz="0" w:space="0" w:color="auto"/>
      </w:divBdr>
    </w:div>
    <w:div w:id="679087415">
      <w:bodyDiv w:val="1"/>
      <w:marLeft w:val="0"/>
      <w:marRight w:val="0"/>
      <w:marTop w:val="0"/>
      <w:marBottom w:val="0"/>
      <w:divBdr>
        <w:top w:val="none" w:sz="0" w:space="0" w:color="auto"/>
        <w:left w:val="none" w:sz="0" w:space="0" w:color="auto"/>
        <w:bottom w:val="none" w:sz="0" w:space="0" w:color="auto"/>
        <w:right w:val="none" w:sz="0" w:space="0" w:color="auto"/>
      </w:divBdr>
    </w:div>
    <w:div w:id="679158890">
      <w:bodyDiv w:val="1"/>
      <w:marLeft w:val="0"/>
      <w:marRight w:val="0"/>
      <w:marTop w:val="0"/>
      <w:marBottom w:val="0"/>
      <w:divBdr>
        <w:top w:val="none" w:sz="0" w:space="0" w:color="auto"/>
        <w:left w:val="none" w:sz="0" w:space="0" w:color="auto"/>
        <w:bottom w:val="none" w:sz="0" w:space="0" w:color="auto"/>
        <w:right w:val="none" w:sz="0" w:space="0" w:color="auto"/>
      </w:divBdr>
    </w:div>
    <w:div w:id="679550507">
      <w:bodyDiv w:val="1"/>
      <w:marLeft w:val="0"/>
      <w:marRight w:val="0"/>
      <w:marTop w:val="0"/>
      <w:marBottom w:val="0"/>
      <w:divBdr>
        <w:top w:val="none" w:sz="0" w:space="0" w:color="auto"/>
        <w:left w:val="none" w:sz="0" w:space="0" w:color="auto"/>
        <w:bottom w:val="none" w:sz="0" w:space="0" w:color="auto"/>
        <w:right w:val="none" w:sz="0" w:space="0" w:color="auto"/>
      </w:divBdr>
    </w:div>
    <w:div w:id="679620645">
      <w:bodyDiv w:val="1"/>
      <w:marLeft w:val="0"/>
      <w:marRight w:val="0"/>
      <w:marTop w:val="0"/>
      <w:marBottom w:val="0"/>
      <w:divBdr>
        <w:top w:val="none" w:sz="0" w:space="0" w:color="auto"/>
        <w:left w:val="none" w:sz="0" w:space="0" w:color="auto"/>
        <w:bottom w:val="none" w:sz="0" w:space="0" w:color="auto"/>
        <w:right w:val="none" w:sz="0" w:space="0" w:color="auto"/>
      </w:divBdr>
    </w:div>
    <w:div w:id="679888404">
      <w:bodyDiv w:val="1"/>
      <w:marLeft w:val="0"/>
      <w:marRight w:val="0"/>
      <w:marTop w:val="0"/>
      <w:marBottom w:val="0"/>
      <w:divBdr>
        <w:top w:val="none" w:sz="0" w:space="0" w:color="auto"/>
        <w:left w:val="none" w:sz="0" w:space="0" w:color="auto"/>
        <w:bottom w:val="none" w:sz="0" w:space="0" w:color="auto"/>
        <w:right w:val="none" w:sz="0" w:space="0" w:color="auto"/>
      </w:divBdr>
    </w:div>
    <w:div w:id="680349890">
      <w:bodyDiv w:val="1"/>
      <w:marLeft w:val="0"/>
      <w:marRight w:val="0"/>
      <w:marTop w:val="0"/>
      <w:marBottom w:val="0"/>
      <w:divBdr>
        <w:top w:val="none" w:sz="0" w:space="0" w:color="auto"/>
        <w:left w:val="none" w:sz="0" w:space="0" w:color="auto"/>
        <w:bottom w:val="none" w:sz="0" w:space="0" w:color="auto"/>
        <w:right w:val="none" w:sz="0" w:space="0" w:color="auto"/>
      </w:divBdr>
    </w:div>
    <w:div w:id="680351686">
      <w:bodyDiv w:val="1"/>
      <w:marLeft w:val="0"/>
      <w:marRight w:val="0"/>
      <w:marTop w:val="0"/>
      <w:marBottom w:val="0"/>
      <w:divBdr>
        <w:top w:val="none" w:sz="0" w:space="0" w:color="auto"/>
        <w:left w:val="none" w:sz="0" w:space="0" w:color="auto"/>
        <w:bottom w:val="none" w:sz="0" w:space="0" w:color="auto"/>
        <w:right w:val="none" w:sz="0" w:space="0" w:color="auto"/>
      </w:divBdr>
    </w:div>
    <w:div w:id="680938979">
      <w:bodyDiv w:val="1"/>
      <w:marLeft w:val="0"/>
      <w:marRight w:val="0"/>
      <w:marTop w:val="0"/>
      <w:marBottom w:val="0"/>
      <w:divBdr>
        <w:top w:val="none" w:sz="0" w:space="0" w:color="auto"/>
        <w:left w:val="none" w:sz="0" w:space="0" w:color="auto"/>
        <w:bottom w:val="none" w:sz="0" w:space="0" w:color="auto"/>
        <w:right w:val="none" w:sz="0" w:space="0" w:color="auto"/>
      </w:divBdr>
    </w:div>
    <w:div w:id="681277615">
      <w:bodyDiv w:val="1"/>
      <w:marLeft w:val="0"/>
      <w:marRight w:val="0"/>
      <w:marTop w:val="0"/>
      <w:marBottom w:val="0"/>
      <w:divBdr>
        <w:top w:val="none" w:sz="0" w:space="0" w:color="auto"/>
        <w:left w:val="none" w:sz="0" w:space="0" w:color="auto"/>
        <w:bottom w:val="none" w:sz="0" w:space="0" w:color="auto"/>
        <w:right w:val="none" w:sz="0" w:space="0" w:color="auto"/>
      </w:divBdr>
    </w:div>
    <w:div w:id="681468677">
      <w:bodyDiv w:val="1"/>
      <w:marLeft w:val="0"/>
      <w:marRight w:val="0"/>
      <w:marTop w:val="0"/>
      <w:marBottom w:val="0"/>
      <w:divBdr>
        <w:top w:val="none" w:sz="0" w:space="0" w:color="auto"/>
        <w:left w:val="none" w:sz="0" w:space="0" w:color="auto"/>
        <w:bottom w:val="none" w:sz="0" w:space="0" w:color="auto"/>
        <w:right w:val="none" w:sz="0" w:space="0" w:color="auto"/>
      </w:divBdr>
    </w:div>
    <w:div w:id="681512921">
      <w:bodyDiv w:val="1"/>
      <w:marLeft w:val="0"/>
      <w:marRight w:val="0"/>
      <w:marTop w:val="0"/>
      <w:marBottom w:val="0"/>
      <w:divBdr>
        <w:top w:val="none" w:sz="0" w:space="0" w:color="auto"/>
        <w:left w:val="none" w:sz="0" w:space="0" w:color="auto"/>
        <w:bottom w:val="none" w:sz="0" w:space="0" w:color="auto"/>
        <w:right w:val="none" w:sz="0" w:space="0" w:color="auto"/>
      </w:divBdr>
    </w:div>
    <w:div w:id="682047033">
      <w:bodyDiv w:val="1"/>
      <w:marLeft w:val="0"/>
      <w:marRight w:val="0"/>
      <w:marTop w:val="0"/>
      <w:marBottom w:val="0"/>
      <w:divBdr>
        <w:top w:val="none" w:sz="0" w:space="0" w:color="auto"/>
        <w:left w:val="none" w:sz="0" w:space="0" w:color="auto"/>
        <w:bottom w:val="none" w:sz="0" w:space="0" w:color="auto"/>
        <w:right w:val="none" w:sz="0" w:space="0" w:color="auto"/>
      </w:divBdr>
    </w:div>
    <w:div w:id="682323072">
      <w:bodyDiv w:val="1"/>
      <w:marLeft w:val="0"/>
      <w:marRight w:val="0"/>
      <w:marTop w:val="0"/>
      <w:marBottom w:val="0"/>
      <w:divBdr>
        <w:top w:val="none" w:sz="0" w:space="0" w:color="auto"/>
        <w:left w:val="none" w:sz="0" w:space="0" w:color="auto"/>
        <w:bottom w:val="none" w:sz="0" w:space="0" w:color="auto"/>
        <w:right w:val="none" w:sz="0" w:space="0" w:color="auto"/>
      </w:divBdr>
    </w:div>
    <w:div w:id="682557793">
      <w:bodyDiv w:val="1"/>
      <w:marLeft w:val="0"/>
      <w:marRight w:val="0"/>
      <w:marTop w:val="0"/>
      <w:marBottom w:val="0"/>
      <w:divBdr>
        <w:top w:val="none" w:sz="0" w:space="0" w:color="auto"/>
        <w:left w:val="none" w:sz="0" w:space="0" w:color="auto"/>
        <w:bottom w:val="none" w:sz="0" w:space="0" w:color="auto"/>
        <w:right w:val="none" w:sz="0" w:space="0" w:color="auto"/>
      </w:divBdr>
    </w:div>
    <w:div w:id="686639028">
      <w:bodyDiv w:val="1"/>
      <w:marLeft w:val="0"/>
      <w:marRight w:val="0"/>
      <w:marTop w:val="0"/>
      <w:marBottom w:val="0"/>
      <w:divBdr>
        <w:top w:val="none" w:sz="0" w:space="0" w:color="auto"/>
        <w:left w:val="none" w:sz="0" w:space="0" w:color="auto"/>
        <w:bottom w:val="none" w:sz="0" w:space="0" w:color="auto"/>
        <w:right w:val="none" w:sz="0" w:space="0" w:color="auto"/>
      </w:divBdr>
    </w:div>
    <w:div w:id="686711922">
      <w:bodyDiv w:val="1"/>
      <w:marLeft w:val="0"/>
      <w:marRight w:val="0"/>
      <w:marTop w:val="0"/>
      <w:marBottom w:val="0"/>
      <w:divBdr>
        <w:top w:val="none" w:sz="0" w:space="0" w:color="auto"/>
        <w:left w:val="none" w:sz="0" w:space="0" w:color="auto"/>
        <w:bottom w:val="none" w:sz="0" w:space="0" w:color="auto"/>
        <w:right w:val="none" w:sz="0" w:space="0" w:color="auto"/>
      </w:divBdr>
    </w:div>
    <w:div w:id="687289812">
      <w:bodyDiv w:val="1"/>
      <w:marLeft w:val="0"/>
      <w:marRight w:val="0"/>
      <w:marTop w:val="0"/>
      <w:marBottom w:val="0"/>
      <w:divBdr>
        <w:top w:val="none" w:sz="0" w:space="0" w:color="auto"/>
        <w:left w:val="none" w:sz="0" w:space="0" w:color="auto"/>
        <w:bottom w:val="none" w:sz="0" w:space="0" w:color="auto"/>
        <w:right w:val="none" w:sz="0" w:space="0" w:color="auto"/>
      </w:divBdr>
    </w:div>
    <w:div w:id="688260121">
      <w:bodyDiv w:val="1"/>
      <w:marLeft w:val="0"/>
      <w:marRight w:val="0"/>
      <w:marTop w:val="0"/>
      <w:marBottom w:val="0"/>
      <w:divBdr>
        <w:top w:val="none" w:sz="0" w:space="0" w:color="auto"/>
        <w:left w:val="none" w:sz="0" w:space="0" w:color="auto"/>
        <w:bottom w:val="none" w:sz="0" w:space="0" w:color="auto"/>
        <w:right w:val="none" w:sz="0" w:space="0" w:color="auto"/>
      </w:divBdr>
    </w:div>
    <w:div w:id="688876727">
      <w:bodyDiv w:val="1"/>
      <w:marLeft w:val="0"/>
      <w:marRight w:val="0"/>
      <w:marTop w:val="0"/>
      <w:marBottom w:val="0"/>
      <w:divBdr>
        <w:top w:val="none" w:sz="0" w:space="0" w:color="auto"/>
        <w:left w:val="none" w:sz="0" w:space="0" w:color="auto"/>
        <w:bottom w:val="none" w:sz="0" w:space="0" w:color="auto"/>
        <w:right w:val="none" w:sz="0" w:space="0" w:color="auto"/>
      </w:divBdr>
    </w:div>
    <w:div w:id="689062607">
      <w:bodyDiv w:val="1"/>
      <w:marLeft w:val="0"/>
      <w:marRight w:val="0"/>
      <w:marTop w:val="0"/>
      <w:marBottom w:val="0"/>
      <w:divBdr>
        <w:top w:val="none" w:sz="0" w:space="0" w:color="auto"/>
        <w:left w:val="none" w:sz="0" w:space="0" w:color="auto"/>
        <w:bottom w:val="none" w:sz="0" w:space="0" w:color="auto"/>
        <w:right w:val="none" w:sz="0" w:space="0" w:color="auto"/>
      </w:divBdr>
    </w:div>
    <w:div w:id="689182640">
      <w:bodyDiv w:val="1"/>
      <w:marLeft w:val="0"/>
      <w:marRight w:val="0"/>
      <w:marTop w:val="0"/>
      <w:marBottom w:val="0"/>
      <w:divBdr>
        <w:top w:val="none" w:sz="0" w:space="0" w:color="auto"/>
        <w:left w:val="none" w:sz="0" w:space="0" w:color="auto"/>
        <w:bottom w:val="none" w:sz="0" w:space="0" w:color="auto"/>
        <w:right w:val="none" w:sz="0" w:space="0" w:color="auto"/>
      </w:divBdr>
    </w:div>
    <w:div w:id="689377562">
      <w:bodyDiv w:val="1"/>
      <w:marLeft w:val="0"/>
      <w:marRight w:val="0"/>
      <w:marTop w:val="0"/>
      <w:marBottom w:val="0"/>
      <w:divBdr>
        <w:top w:val="none" w:sz="0" w:space="0" w:color="auto"/>
        <w:left w:val="none" w:sz="0" w:space="0" w:color="auto"/>
        <w:bottom w:val="none" w:sz="0" w:space="0" w:color="auto"/>
        <w:right w:val="none" w:sz="0" w:space="0" w:color="auto"/>
      </w:divBdr>
    </w:div>
    <w:div w:id="689650190">
      <w:bodyDiv w:val="1"/>
      <w:marLeft w:val="0"/>
      <w:marRight w:val="0"/>
      <w:marTop w:val="0"/>
      <w:marBottom w:val="0"/>
      <w:divBdr>
        <w:top w:val="none" w:sz="0" w:space="0" w:color="auto"/>
        <w:left w:val="none" w:sz="0" w:space="0" w:color="auto"/>
        <w:bottom w:val="none" w:sz="0" w:space="0" w:color="auto"/>
        <w:right w:val="none" w:sz="0" w:space="0" w:color="auto"/>
      </w:divBdr>
    </w:div>
    <w:div w:id="690297491">
      <w:bodyDiv w:val="1"/>
      <w:marLeft w:val="0"/>
      <w:marRight w:val="0"/>
      <w:marTop w:val="0"/>
      <w:marBottom w:val="0"/>
      <w:divBdr>
        <w:top w:val="none" w:sz="0" w:space="0" w:color="auto"/>
        <w:left w:val="none" w:sz="0" w:space="0" w:color="auto"/>
        <w:bottom w:val="none" w:sz="0" w:space="0" w:color="auto"/>
        <w:right w:val="none" w:sz="0" w:space="0" w:color="auto"/>
      </w:divBdr>
    </w:div>
    <w:div w:id="690954425">
      <w:bodyDiv w:val="1"/>
      <w:marLeft w:val="0"/>
      <w:marRight w:val="0"/>
      <w:marTop w:val="0"/>
      <w:marBottom w:val="0"/>
      <w:divBdr>
        <w:top w:val="none" w:sz="0" w:space="0" w:color="auto"/>
        <w:left w:val="none" w:sz="0" w:space="0" w:color="auto"/>
        <w:bottom w:val="none" w:sz="0" w:space="0" w:color="auto"/>
        <w:right w:val="none" w:sz="0" w:space="0" w:color="auto"/>
      </w:divBdr>
    </w:div>
    <w:div w:id="692540908">
      <w:bodyDiv w:val="1"/>
      <w:marLeft w:val="0"/>
      <w:marRight w:val="0"/>
      <w:marTop w:val="0"/>
      <w:marBottom w:val="0"/>
      <w:divBdr>
        <w:top w:val="none" w:sz="0" w:space="0" w:color="auto"/>
        <w:left w:val="none" w:sz="0" w:space="0" w:color="auto"/>
        <w:bottom w:val="none" w:sz="0" w:space="0" w:color="auto"/>
        <w:right w:val="none" w:sz="0" w:space="0" w:color="auto"/>
      </w:divBdr>
    </w:div>
    <w:div w:id="693457392">
      <w:bodyDiv w:val="1"/>
      <w:marLeft w:val="0"/>
      <w:marRight w:val="0"/>
      <w:marTop w:val="0"/>
      <w:marBottom w:val="0"/>
      <w:divBdr>
        <w:top w:val="none" w:sz="0" w:space="0" w:color="auto"/>
        <w:left w:val="none" w:sz="0" w:space="0" w:color="auto"/>
        <w:bottom w:val="none" w:sz="0" w:space="0" w:color="auto"/>
        <w:right w:val="none" w:sz="0" w:space="0" w:color="auto"/>
      </w:divBdr>
    </w:div>
    <w:div w:id="693463564">
      <w:bodyDiv w:val="1"/>
      <w:marLeft w:val="0"/>
      <w:marRight w:val="0"/>
      <w:marTop w:val="0"/>
      <w:marBottom w:val="0"/>
      <w:divBdr>
        <w:top w:val="none" w:sz="0" w:space="0" w:color="auto"/>
        <w:left w:val="none" w:sz="0" w:space="0" w:color="auto"/>
        <w:bottom w:val="none" w:sz="0" w:space="0" w:color="auto"/>
        <w:right w:val="none" w:sz="0" w:space="0" w:color="auto"/>
      </w:divBdr>
    </w:div>
    <w:div w:id="694231005">
      <w:bodyDiv w:val="1"/>
      <w:marLeft w:val="0"/>
      <w:marRight w:val="0"/>
      <w:marTop w:val="0"/>
      <w:marBottom w:val="0"/>
      <w:divBdr>
        <w:top w:val="none" w:sz="0" w:space="0" w:color="auto"/>
        <w:left w:val="none" w:sz="0" w:space="0" w:color="auto"/>
        <w:bottom w:val="none" w:sz="0" w:space="0" w:color="auto"/>
        <w:right w:val="none" w:sz="0" w:space="0" w:color="auto"/>
      </w:divBdr>
    </w:div>
    <w:div w:id="694647785">
      <w:bodyDiv w:val="1"/>
      <w:marLeft w:val="0"/>
      <w:marRight w:val="0"/>
      <w:marTop w:val="0"/>
      <w:marBottom w:val="0"/>
      <w:divBdr>
        <w:top w:val="none" w:sz="0" w:space="0" w:color="auto"/>
        <w:left w:val="none" w:sz="0" w:space="0" w:color="auto"/>
        <w:bottom w:val="none" w:sz="0" w:space="0" w:color="auto"/>
        <w:right w:val="none" w:sz="0" w:space="0" w:color="auto"/>
      </w:divBdr>
    </w:div>
    <w:div w:id="695157145">
      <w:bodyDiv w:val="1"/>
      <w:marLeft w:val="0"/>
      <w:marRight w:val="0"/>
      <w:marTop w:val="0"/>
      <w:marBottom w:val="0"/>
      <w:divBdr>
        <w:top w:val="none" w:sz="0" w:space="0" w:color="auto"/>
        <w:left w:val="none" w:sz="0" w:space="0" w:color="auto"/>
        <w:bottom w:val="none" w:sz="0" w:space="0" w:color="auto"/>
        <w:right w:val="none" w:sz="0" w:space="0" w:color="auto"/>
      </w:divBdr>
    </w:div>
    <w:div w:id="695428797">
      <w:bodyDiv w:val="1"/>
      <w:marLeft w:val="0"/>
      <w:marRight w:val="0"/>
      <w:marTop w:val="0"/>
      <w:marBottom w:val="0"/>
      <w:divBdr>
        <w:top w:val="none" w:sz="0" w:space="0" w:color="auto"/>
        <w:left w:val="none" w:sz="0" w:space="0" w:color="auto"/>
        <w:bottom w:val="none" w:sz="0" w:space="0" w:color="auto"/>
        <w:right w:val="none" w:sz="0" w:space="0" w:color="auto"/>
      </w:divBdr>
    </w:div>
    <w:div w:id="695543752">
      <w:bodyDiv w:val="1"/>
      <w:marLeft w:val="0"/>
      <w:marRight w:val="0"/>
      <w:marTop w:val="0"/>
      <w:marBottom w:val="0"/>
      <w:divBdr>
        <w:top w:val="none" w:sz="0" w:space="0" w:color="auto"/>
        <w:left w:val="none" w:sz="0" w:space="0" w:color="auto"/>
        <w:bottom w:val="none" w:sz="0" w:space="0" w:color="auto"/>
        <w:right w:val="none" w:sz="0" w:space="0" w:color="auto"/>
      </w:divBdr>
    </w:div>
    <w:div w:id="696811415">
      <w:bodyDiv w:val="1"/>
      <w:marLeft w:val="0"/>
      <w:marRight w:val="0"/>
      <w:marTop w:val="0"/>
      <w:marBottom w:val="0"/>
      <w:divBdr>
        <w:top w:val="none" w:sz="0" w:space="0" w:color="auto"/>
        <w:left w:val="none" w:sz="0" w:space="0" w:color="auto"/>
        <w:bottom w:val="none" w:sz="0" w:space="0" w:color="auto"/>
        <w:right w:val="none" w:sz="0" w:space="0" w:color="auto"/>
      </w:divBdr>
    </w:div>
    <w:div w:id="697045024">
      <w:bodyDiv w:val="1"/>
      <w:marLeft w:val="0"/>
      <w:marRight w:val="0"/>
      <w:marTop w:val="0"/>
      <w:marBottom w:val="0"/>
      <w:divBdr>
        <w:top w:val="none" w:sz="0" w:space="0" w:color="auto"/>
        <w:left w:val="none" w:sz="0" w:space="0" w:color="auto"/>
        <w:bottom w:val="none" w:sz="0" w:space="0" w:color="auto"/>
        <w:right w:val="none" w:sz="0" w:space="0" w:color="auto"/>
      </w:divBdr>
    </w:div>
    <w:div w:id="697701945">
      <w:bodyDiv w:val="1"/>
      <w:marLeft w:val="0"/>
      <w:marRight w:val="0"/>
      <w:marTop w:val="0"/>
      <w:marBottom w:val="0"/>
      <w:divBdr>
        <w:top w:val="none" w:sz="0" w:space="0" w:color="auto"/>
        <w:left w:val="none" w:sz="0" w:space="0" w:color="auto"/>
        <w:bottom w:val="none" w:sz="0" w:space="0" w:color="auto"/>
        <w:right w:val="none" w:sz="0" w:space="0" w:color="auto"/>
      </w:divBdr>
    </w:div>
    <w:div w:id="698362468">
      <w:bodyDiv w:val="1"/>
      <w:marLeft w:val="0"/>
      <w:marRight w:val="0"/>
      <w:marTop w:val="0"/>
      <w:marBottom w:val="0"/>
      <w:divBdr>
        <w:top w:val="none" w:sz="0" w:space="0" w:color="auto"/>
        <w:left w:val="none" w:sz="0" w:space="0" w:color="auto"/>
        <w:bottom w:val="none" w:sz="0" w:space="0" w:color="auto"/>
        <w:right w:val="none" w:sz="0" w:space="0" w:color="auto"/>
      </w:divBdr>
    </w:div>
    <w:div w:id="698434647">
      <w:bodyDiv w:val="1"/>
      <w:marLeft w:val="0"/>
      <w:marRight w:val="0"/>
      <w:marTop w:val="0"/>
      <w:marBottom w:val="0"/>
      <w:divBdr>
        <w:top w:val="none" w:sz="0" w:space="0" w:color="auto"/>
        <w:left w:val="none" w:sz="0" w:space="0" w:color="auto"/>
        <w:bottom w:val="none" w:sz="0" w:space="0" w:color="auto"/>
        <w:right w:val="none" w:sz="0" w:space="0" w:color="auto"/>
      </w:divBdr>
    </w:div>
    <w:div w:id="698971930">
      <w:bodyDiv w:val="1"/>
      <w:marLeft w:val="0"/>
      <w:marRight w:val="0"/>
      <w:marTop w:val="0"/>
      <w:marBottom w:val="0"/>
      <w:divBdr>
        <w:top w:val="none" w:sz="0" w:space="0" w:color="auto"/>
        <w:left w:val="none" w:sz="0" w:space="0" w:color="auto"/>
        <w:bottom w:val="none" w:sz="0" w:space="0" w:color="auto"/>
        <w:right w:val="none" w:sz="0" w:space="0" w:color="auto"/>
      </w:divBdr>
    </w:div>
    <w:div w:id="699159671">
      <w:bodyDiv w:val="1"/>
      <w:marLeft w:val="0"/>
      <w:marRight w:val="0"/>
      <w:marTop w:val="0"/>
      <w:marBottom w:val="0"/>
      <w:divBdr>
        <w:top w:val="none" w:sz="0" w:space="0" w:color="auto"/>
        <w:left w:val="none" w:sz="0" w:space="0" w:color="auto"/>
        <w:bottom w:val="none" w:sz="0" w:space="0" w:color="auto"/>
        <w:right w:val="none" w:sz="0" w:space="0" w:color="auto"/>
      </w:divBdr>
    </w:div>
    <w:div w:id="699165607">
      <w:bodyDiv w:val="1"/>
      <w:marLeft w:val="0"/>
      <w:marRight w:val="0"/>
      <w:marTop w:val="0"/>
      <w:marBottom w:val="0"/>
      <w:divBdr>
        <w:top w:val="none" w:sz="0" w:space="0" w:color="auto"/>
        <w:left w:val="none" w:sz="0" w:space="0" w:color="auto"/>
        <w:bottom w:val="none" w:sz="0" w:space="0" w:color="auto"/>
        <w:right w:val="none" w:sz="0" w:space="0" w:color="auto"/>
      </w:divBdr>
    </w:div>
    <w:div w:id="699235264">
      <w:bodyDiv w:val="1"/>
      <w:marLeft w:val="0"/>
      <w:marRight w:val="0"/>
      <w:marTop w:val="0"/>
      <w:marBottom w:val="0"/>
      <w:divBdr>
        <w:top w:val="none" w:sz="0" w:space="0" w:color="auto"/>
        <w:left w:val="none" w:sz="0" w:space="0" w:color="auto"/>
        <w:bottom w:val="none" w:sz="0" w:space="0" w:color="auto"/>
        <w:right w:val="none" w:sz="0" w:space="0" w:color="auto"/>
      </w:divBdr>
    </w:div>
    <w:div w:id="699552152">
      <w:bodyDiv w:val="1"/>
      <w:marLeft w:val="0"/>
      <w:marRight w:val="0"/>
      <w:marTop w:val="0"/>
      <w:marBottom w:val="0"/>
      <w:divBdr>
        <w:top w:val="none" w:sz="0" w:space="0" w:color="auto"/>
        <w:left w:val="none" w:sz="0" w:space="0" w:color="auto"/>
        <w:bottom w:val="none" w:sz="0" w:space="0" w:color="auto"/>
        <w:right w:val="none" w:sz="0" w:space="0" w:color="auto"/>
      </w:divBdr>
    </w:div>
    <w:div w:id="699820365">
      <w:bodyDiv w:val="1"/>
      <w:marLeft w:val="0"/>
      <w:marRight w:val="0"/>
      <w:marTop w:val="0"/>
      <w:marBottom w:val="0"/>
      <w:divBdr>
        <w:top w:val="none" w:sz="0" w:space="0" w:color="auto"/>
        <w:left w:val="none" w:sz="0" w:space="0" w:color="auto"/>
        <w:bottom w:val="none" w:sz="0" w:space="0" w:color="auto"/>
        <w:right w:val="none" w:sz="0" w:space="0" w:color="auto"/>
      </w:divBdr>
    </w:div>
    <w:div w:id="699934535">
      <w:bodyDiv w:val="1"/>
      <w:marLeft w:val="0"/>
      <w:marRight w:val="0"/>
      <w:marTop w:val="0"/>
      <w:marBottom w:val="0"/>
      <w:divBdr>
        <w:top w:val="none" w:sz="0" w:space="0" w:color="auto"/>
        <w:left w:val="none" w:sz="0" w:space="0" w:color="auto"/>
        <w:bottom w:val="none" w:sz="0" w:space="0" w:color="auto"/>
        <w:right w:val="none" w:sz="0" w:space="0" w:color="auto"/>
      </w:divBdr>
    </w:div>
    <w:div w:id="699940676">
      <w:bodyDiv w:val="1"/>
      <w:marLeft w:val="0"/>
      <w:marRight w:val="0"/>
      <w:marTop w:val="0"/>
      <w:marBottom w:val="0"/>
      <w:divBdr>
        <w:top w:val="none" w:sz="0" w:space="0" w:color="auto"/>
        <w:left w:val="none" w:sz="0" w:space="0" w:color="auto"/>
        <w:bottom w:val="none" w:sz="0" w:space="0" w:color="auto"/>
        <w:right w:val="none" w:sz="0" w:space="0" w:color="auto"/>
      </w:divBdr>
    </w:div>
    <w:div w:id="700204751">
      <w:bodyDiv w:val="1"/>
      <w:marLeft w:val="0"/>
      <w:marRight w:val="0"/>
      <w:marTop w:val="0"/>
      <w:marBottom w:val="0"/>
      <w:divBdr>
        <w:top w:val="none" w:sz="0" w:space="0" w:color="auto"/>
        <w:left w:val="none" w:sz="0" w:space="0" w:color="auto"/>
        <w:bottom w:val="none" w:sz="0" w:space="0" w:color="auto"/>
        <w:right w:val="none" w:sz="0" w:space="0" w:color="auto"/>
      </w:divBdr>
    </w:div>
    <w:div w:id="700787399">
      <w:bodyDiv w:val="1"/>
      <w:marLeft w:val="0"/>
      <w:marRight w:val="0"/>
      <w:marTop w:val="0"/>
      <w:marBottom w:val="0"/>
      <w:divBdr>
        <w:top w:val="none" w:sz="0" w:space="0" w:color="auto"/>
        <w:left w:val="none" w:sz="0" w:space="0" w:color="auto"/>
        <w:bottom w:val="none" w:sz="0" w:space="0" w:color="auto"/>
        <w:right w:val="none" w:sz="0" w:space="0" w:color="auto"/>
      </w:divBdr>
    </w:div>
    <w:div w:id="702293702">
      <w:bodyDiv w:val="1"/>
      <w:marLeft w:val="0"/>
      <w:marRight w:val="0"/>
      <w:marTop w:val="0"/>
      <w:marBottom w:val="0"/>
      <w:divBdr>
        <w:top w:val="none" w:sz="0" w:space="0" w:color="auto"/>
        <w:left w:val="none" w:sz="0" w:space="0" w:color="auto"/>
        <w:bottom w:val="none" w:sz="0" w:space="0" w:color="auto"/>
        <w:right w:val="none" w:sz="0" w:space="0" w:color="auto"/>
      </w:divBdr>
    </w:div>
    <w:div w:id="703481757">
      <w:bodyDiv w:val="1"/>
      <w:marLeft w:val="0"/>
      <w:marRight w:val="0"/>
      <w:marTop w:val="0"/>
      <w:marBottom w:val="0"/>
      <w:divBdr>
        <w:top w:val="none" w:sz="0" w:space="0" w:color="auto"/>
        <w:left w:val="none" w:sz="0" w:space="0" w:color="auto"/>
        <w:bottom w:val="none" w:sz="0" w:space="0" w:color="auto"/>
        <w:right w:val="none" w:sz="0" w:space="0" w:color="auto"/>
      </w:divBdr>
    </w:div>
    <w:div w:id="703940040">
      <w:bodyDiv w:val="1"/>
      <w:marLeft w:val="0"/>
      <w:marRight w:val="0"/>
      <w:marTop w:val="0"/>
      <w:marBottom w:val="0"/>
      <w:divBdr>
        <w:top w:val="none" w:sz="0" w:space="0" w:color="auto"/>
        <w:left w:val="none" w:sz="0" w:space="0" w:color="auto"/>
        <w:bottom w:val="none" w:sz="0" w:space="0" w:color="auto"/>
        <w:right w:val="none" w:sz="0" w:space="0" w:color="auto"/>
      </w:divBdr>
    </w:div>
    <w:div w:id="704062651">
      <w:bodyDiv w:val="1"/>
      <w:marLeft w:val="0"/>
      <w:marRight w:val="0"/>
      <w:marTop w:val="0"/>
      <w:marBottom w:val="0"/>
      <w:divBdr>
        <w:top w:val="none" w:sz="0" w:space="0" w:color="auto"/>
        <w:left w:val="none" w:sz="0" w:space="0" w:color="auto"/>
        <w:bottom w:val="none" w:sz="0" w:space="0" w:color="auto"/>
        <w:right w:val="none" w:sz="0" w:space="0" w:color="auto"/>
      </w:divBdr>
    </w:div>
    <w:div w:id="704334450">
      <w:bodyDiv w:val="1"/>
      <w:marLeft w:val="0"/>
      <w:marRight w:val="0"/>
      <w:marTop w:val="0"/>
      <w:marBottom w:val="0"/>
      <w:divBdr>
        <w:top w:val="none" w:sz="0" w:space="0" w:color="auto"/>
        <w:left w:val="none" w:sz="0" w:space="0" w:color="auto"/>
        <w:bottom w:val="none" w:sz="0" w:space="0" w:color="auto"/>
        <w:right w:val="none" w:sz="0" w:space="0" w:color="auto"/>
      </w:divBdr>
    </w:div>
    <w:div w:id="704409146">
      <w:bodyDiv w:val="1"/>
      <w:marLeft w:val="0"/>
      <w:marRight w:val="0"/>
      <w:marTop w:val="0"/>
      <w:marBottom w:val="0"/>
      <w:divBdr>
        <w:top w:val="none" w:sz="0" w:space="0" w:color="auto"/>
        <w:left w:val="none" w:sz="0" w:space="0" w:color="auto"/>
        <w:bottom w:val="none" w:sz="0" w:space="0" w:color="auto"/>
        <w:right w:val="none" w:sz="0" w:space="0" w:color="auto"/>
      </w:divBdr>
    </w:div>
    <w:div w:id="704447343">
      <w:bodyDiv w:val="1"/>
      <w:marLeft w:val="0"/>
      <w:marRight w:val="0"/>
      <w:marTop w:val="0"/>
      <w:marBottom w:val="0"/>
      <w:divBdr>
        <w:top w:val="none" w:sz="0" w:space="0" w:color="auto"/>
        <w:left w:val="none" w:sz="0" w:space="0" w:color="auto"/>
        <w:bottom w:val="none" w:sz="0" w:space="0" w:color="auto"/>
        <w:right w:val="none" w:sz="0" w:space="0" w:color="auto"/>
      </w:divBdr>
    </w:div>
    <w:div w:id="704521625">
      <w:bodyDiv w:val="1"/>
      <w:marLeft w:val="0"/>
      <w:marRight w:val="0"/>
      <w:marTop w:val="0"/>
      <w:marBottom w:val="0"/>
      <w:divBdr>
        <w:top w:val="none" w:sz="0" w:space="0" w:color="auto"/>
        <w:left w:val="none" w:sz="0" w:space="0" w:color="auto"/>
        <w:bottom w:val="none" w:sz="0" w:space="0" w:color="auto"/>
        <w:right w:val="none" w:sz="0" w:space="0" w:color="auto"/>
      </w:divBdr>
    </w:div>
    <w:div w:id="704643513">
      <w:bodyDiv w:val="1"/>
      <w:marLeft w:val="0"/>
      <w:marRight w:val="0"/>
      <w:marTop w:val="0"/>
      <w:marBottom w:val="0"/>
      <w:divBdr>
        <w:top w:val="none" w:sz="0" w:space="0" w:color="auto"/>
        <w:left w:val="none" w:sz="0" w:space="0" w:color="auto"/>
        <w:bottom w:val="none" w:sz="0" w:space="0" w:color="auto"/>
        <w:right w:val="none" w:sz="0" w:space="0" w:color="auto"/>
      </w:divBdr>
    </w:div>
    <w:div w:id="704839910">
      <w:bodyDiv w:val="1"/>
      <w:marLeft w:val="0"/>
      <w:marRight w:val="0"/>
      <w:marTop w:val="0"/>
      <w:marBottom w:val="0"/>
      <w:divBdr>
        <w:top w:val="none" w:sz="0" w:space="0" w:color="auto"/>
        <w:left w:val="none" w:sz="0" w:space="0" w:color="auto"/>
        <w:bottom w:val="none" w:sz="0" w:space="0" w:color="auto"/>
        <w:right w:val="none" w:sz="0" w:space="0" w:color="auto"/>
      </w:divBdr>
    </w:div>
    <w:div w:id="706224536">
      <w:bodyDiv w:val="1"/>
      <w:marLeft w:val="0"/>
      <w:marRight w:val="0"/>
      <w:marTop w:val="0"/>
      <w:marBottom w:val="0"/>
      <w:divBdr>
        <w:top w:val="none" w:sz="0" w:space="0" w:color="auto"/>
        <w:left w:val="none" w:sz="0" w:space="0" w:color="auto"/>
        <w:bottom w:val="none" w:sz="0" w:space="0" w:color="auto"/>
        <w:right w:val="none" w:sz="0" w:space="0" w:color="auto"/>
      </w:divBdr>
    </w:div>
    <w:div w:id="706412976">
      <w:bodyDiv w:val="1"/>
      <w:marLeft w:val="0"/>
      <w:marRight w:val="0"/>
      <w:marTop w:val="0"/>
      <w:marBottom w:val="0"/>
      <w:divBdr>
        <w:top w:val="none" w:sz="0" w:space="0" w:color="auto"/>
        <w:left w:val="none" w:sz="0" w:space="0" w:color="auto"/>
        <w:bottom w:val="none" w:sz="0" w:space="0" w:color="auto"/>
        <w:right w:val="none" w:sz="0" w:space="0" w:color="auto"/>
      </w:divBdr>
    </w:div>
    <w:div w:id="706444042">
      <w:bodyDiv w:val="1"/>
      <w:marLeft w:val="0"/>
      <w:marRight w:val="0"/>
      <w:marTop w:val="0"/>
      <w:marBottom w:val="0"/>
      <w:divBdr>
        <w:top w:val="none" w:sz="0" w:space="0" w:color="auto"/>
        <w:left w:val="none" w:sz="0" w:space="0" w:color="auto"/>
        <w:bottom w:val="none" w:sz="0" w:space="0" w:color="auto"/>
        <w:right w:val="none" w:sz="0" w:space="0" w:color="auto"/>
      </w:divBdr>
    </w:div>
    <w:div w:id="707100378">
      <w:bodyDiv w:val="1"/>
      <w:marLeft w:val="0"/>
      <w:marRight w:val="0"/>
      <w:marTop w:val="0"/>
      <w:marBottom w:val="0"/>
      <w:divBdr>
        <w:top w:val="none" w:sz="0" w:space="0" w:color="auto"/>
        <w:left w:val="none" w:sz="0" w:space="0" w:color="auto"/>
        <w:bottom w:val="none" w:sz="0" w:space="0" w:color="auto"/>
        <w:right w:val="none" w:sz="0" w:space="0" w:color="auto"/>
      </w:divBdr>
    </w:div>
    <w:div w:id="707678919">
      <w:bodyDiv w:val="1"/>
      <w:marLeft w:val="0"/>
      <w:marRight w:val="0"/>
      <w:marTop w:val="0"/>
      <w:marBottom w:val="0"/>
      <w:divBdr>
        <w:top w:val="none" w:sz="0" w:space="0" w:color="auto"/>
        <w:left w:val="none" w:sz="0" w:space="0" w:color="auto"/>
        <w:bottom w:val="none" w:sz="0" w:space="0" w:color="auto"/>
        <w:right w:val="none" w:sz="0" w:space="0" w:color="auto"/>
      </w:divBdr>
    </w:div>
    <w:div w:id="708457910">
      <w:bodyDiv w:val="1"/>
      <w:marLeft w:val="0"/>
      <w:marRight w:val="0"/>
      <w:marTop w:val="0"/>
      <w:marBottom w:val="0"/>
      <w:divBdr>
        <w:top w:val="none" w:sz="0" w:space="0" w:color="auto"/>
        <w:left w:val="none" w:sz="0" w:space="0" w:color="auto"/>
        <w:bottom w:val="none" w:sz="0" w:space="0" w:color="auto"/>
        <w:right w:val="none" w:sz="0" w:space="0" w:color="auto"/>
      </w:divBdr>
    </w:div>
    <w:div w:id="709300720">
      <w:bodyDiv w:val="1"/>
      <w:marLeft w:val="0"/>
      <w:marRight w:val="0"/>
      <w:marTop w:val="0"/>
      <w:marBottom w:val="0"/>
      <w:divBdr>
        <w:top w:val="none" w:sz="0" w:space="0" w:color="auto"/>
        <w:left w:val="none" w:sz="0" w:space="0" w:color="auto"/>
        <w:bottom w:val="none" w:sz="0" w:space="0" w:color="auto"/>
        <w:right w:val="none" w:sz="0" w:space="0" w:color="auto"/>
      </w:divBdr>
    </w:div>
    <w:div w:id="709846387">
      <w:bodyDiv w:val="1"/>
      <w:marLeft w:val="0"/>
      <w:marRight w:val="0"/>
      <w:marTop w:val="0"/>
      <w:marBottom w:val="0"/>
      <w:divBdr>
        <w:top w:val="none" w:sz="0" w:space="0" w:color="auto"/>
        <w:left w:val="none" w:sz="0" w:space="0" w:color="auto"/>
        <w:bottom w:val="none" w:sz="0" w:space="0" w:color="auto"/>
        <w:right w:val="none" w:sz="0" w:space="0" w:color="auto"/>
      </w:divBdr>
    </w:div>
    <w:div w:id="711000174">
      <w:bodyDiv w:val="1"/>
      <w:marLeft w:val="0"/>
      <w:marRight w:val="0"/>
      <w:marTop w:val="0"/>
      <w:marBottom w:val="0"/>
      <w:divBdr>
        <w:top w:val="none" w:sz="0" w:space="0" w:color="auto"/>
        <w:left w:val="none" w:sz="0" w:space="0" w:color="auto"/>
        <w:bottom w:val="none" w:sz="0" w:space="0" w:color="auto"/>
        <w:right w:val="none" w:sz="0" w:space="0" w:color="auto"/>
      </w:divBdr>
    </w:div>
    <w:div w:id="711655482">
      <w:bodyDiv w:val="1"/>
      <w:marLeft w:val="0"/>
      <w:marRight w:val="0"/>
      <w:marTop w:val="0"/>
      <w:marBottom w:val="0"/>
      <w:divBdr>
        <w:top w:val="none" w:sz="0" w:space="0" w:color="auto"/>
        <w:left w:val="none" w:sz="0" w:space="0" w:color="auto"/>
        <w:bottom w:val="none" w:sz="0" w:space="0" w:color="auto"/>
        <w:right w:val="none" w:sz="0" w:space="0" w:color="auto"/>
      </w:divBdr>
    </w:div>
    <w:div w:id="711730635">
      <w:bodyDiv w:val="1"/>
      <w:marLeft w:val="0"/>
      <w:marRight w:val="0"/>
      <w:marTop w:val="0"/>
      <w:marBottom w:val="0"/>
      <w:divBdr>
        <w:top w:val="none" w:sz="0" w:space="0" w:color="auto"/>
        <w:left w:val="none" w:sz="0" w:space="0" w:color="auto"/>
        <w:bottom w:val="none" w:sz="0" w:space="0" w:color="auto"/>
        <w:right w:val="none" w:sz="0" w:space="0" w:color="auto"/>
      </w:divBdr>
    </w:div>
    <w:div w:id="711880364">
      <w:bodyDiv w:val="1"/>
      <w:marLeft w:val="0"/>
      <w:marRight w:val="0"/>
      <w:marTop w:val="0"/>
      <w:marBottom w:val="0"/>
      <w:divBdr>
        <w:top w:val="none" w:sz="0" w:space="0" w:color="auto"/>
        <w:left w:val="none" w:sz="0" w:space="0" w:color="auto"/>
        <w:bottom w:val="none" w:sz="0" w:space="0" w:color="auto"/>
        <w:right w:val="none" w:sz="0" w:space="0" w:color="auto"/>
      </w:divBdr>
    </w:div>
    <w:div w:id="712537238">
      <w:bodyDiv w:val="1"/>
      <w:marLeft w:val="0"/>
      <w:marRight w:val="0"/>
      <w:marTop w:val="0"/>
      <w:marBottom w:val="0"/>
      <w:divBdr>
        <w:top w:val="none" w:sz="0" w:space="0" w:color="auto"/>
        <w:left w:val="none" w:sz="0" w:space="0" w:color="auto"/>
        <w:bottom w:val="none" w:sz="0" w:space="0" w:color="auto"/>
        <w:right w:val="none" w:sz="0" w:space="0" w:color="auto"/>
      </w:divBdr>
    </w:div>
    <w:div w:id="712845038">
      <w:bodyDiv w:val="1"/>
      <w:marLeft w:val="0"/>
      <w:marRight w:val="0"/>
      <w:marTop w:val="0"/>
      <w:marBottom w:val="0"/>
      <w:divBdr>
        <w:top w:val="none" w:sz="0" w:space="0" w:color="auto"/>
        <w:left w:val="none" w:sz="0" w:space="0" w:color="auto"/>
        <w:bottom w:val="none" w:sz="0" w:space="0" w:color="auto"/>
        <w:right w:val="none" w:sz="0" w:space="0" w:color="auto"/>
      </w:divBdr>
    </w:div>
    <w:div w:id="712968449">
      <w:bodyDiv w:val="1"/>
      <w:marLeft w:val="0"/>
      <w:marRight w:val="0"/>
      <w:marTop w:val="0"/>
      <w:marBottom w:val="0"/>
      <w:divBdr>
        <w:top w:val="none" w:sz="0" w:space="0" w:color="auto"/>
        <w:left w:val="none" w:sz="0" w:space="0" w:color="auto"/>
        <w:bottom w:val="none" w:sz="0" w:space="0" w:color="auto"/>
        <w:right w:val="none" w:sz="0" w:space="0" w:color="auto"/>
      </w:divBdr>
    </w:div>
    <w:div w:id="713500701">
      <w:bodyDiv w:val="1"/>
      <w:marLeft w:val="0"/>
      <w:marRight w:val="0"/>
      <w:marTop w:val="0"/>
      <w:marBottom w:val="0"/>
      <w:divBdr>
        <w:top w:val="none" w:sz="0" w:space="0" w:color="auto"/>
        <w:left w:val="none" w:sz="0" w:space="0" w:color="auto"/>
        <w:bottom w:val="none" w:sz="0" w:space="0" w:color="auto"/>
        <w:right w:val="none" w:sz="0" w:space="0" w:color="auto"/>
      </w:divBdr>
    </w:div>
    <w:div w:id="713578833">
      <w:bodyDiv w:val="1"/>
      <w:marLeft w:val="0"/>
      <w:marRight w:val="0"/>
      <w:marTop w:val="0"/>
      <w:marBottom w:val="0"/>
      <w:divBdr>
        <w:top w:val="none" w:sz="0" w:space="0" w:color="auto"/>
        <w:left w:val="none" w:sz="0" w:space="0" w:color="auto"/>
        <w:bottom w:val="none" w:sz="0" w:space="0" w:color="auto"/>
        <w:right w:val="none" w:sz="0" w:space="0" w:color="auto"/>
      </w:divBdr>
    </w:div>
    <w:div w:id="714041594">
      <w:bodyDiv w:val="1"/>
      <w:marLeft w:val="0"/>
      <w:marRight w:val="0"/>
      <w:marTop w:val="0"/>
      <w:marBottom w:val="0"/>
      <w:divBdr>
        <w:top w:val="none" w:sz="0" w:space="0" w:color="auto"/>
        <w:left w:val="none" w:sz="0" w:space="0" w:color="auto"/>
        <w:bottom w:val="none" w:sz="0" w:space="0" w:color="auto"/>
        <w:right w:val="none" w:sz="0" w:space="0" w:color="auto"/>
      </w:divBdr>
      <w:divsChild>
        <w:div w:id="772240740">
          <w:marLeft w:val="1080"/>
          <w:marRight w:val="0"/>
          <w:marTop w:val="120"/>
          <w:marBottom w:val="120"/>
          <w:divBdr>
            <w:top w:val="none" w:sz="0" w:space="0" w:color="auto"/>
            <w:left w:val="none" w:sz="0" w:space="0" w:color="auto"/>
            <w:bottom w:val="none" w:sz="0" w:space="0" w:color="auto"/>
            <w:right w:val="none" w:sz="0" w:space="0" w:color="auto"/>
          </w:divBdr>
        </w:div>
      </w:divsChild>
    </w:div>
    <w:div w:id="715088179">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7171976">
      <w:bodyDiv w:val="1"/>
      <w:marLeft w:val="0"/>
      <w:marRight w:val="0"/>
      <w:marTop w:val="0"/>
      <w:marBottom w:val="0"/>
      <w:divBdr>
        <w:top w:val="none" w:sz="0" w:space="0" w:color="auto"/>
        <w:left w:val="none" w:sz="0" w:space="0" w:color="auto"/>
        <w:bottom w:val="none" w:sz="0" w:space="0" w:color="auto"/>
        <w:right w:val="none" w:sz="0" w:space="0" w:color="auto"/>
      </w:divBdr>
    </w:div>
    <w:div w:id="717433772">
      <w:bodyDiv w:val="1"/>
      <w:marLeft w:val="0"/>
      <w:marRight w:val="0"/>
      <w:marTop w:val="0"/>
      <w:marBottom w:val="0"/>
      <w:divBdr>
        <w:top w:val="none" w:sz="0" w:space="0" w:color="auto"/>
        <w:left w:val="none" w:sz="0" w:space="0" w:color="auto"/>
        <w:bottom w:val="none" w:sz="0" w:space="0" w:color="auto"/>
        <w:right w:val="none" w:sz="0" w:space="0" w:color="auto"/>
      </w:divBdr>
    </w:div>
    <w:div w:id="717434107">
      <w:bodyDiv w:val="1"/>
      <w:marLeft w:val="0"/>
      <w:marRight w:val="0"/>
      <w:marTop w:val="0"/>
      <w:marBottom w:val="0"/>
      <w:divBdr>
        <w:top w:val="none" w:sz="0" w:space="0" w:color="auto"/>
        <w:left w:val="none" w:sz="0" w:space="0" w:color="auto"/>
        <w:bottom w:val="none" w:sz="0" w:space="0" w:color="auto"/>
        <w:right w:val="none" w:sz="0" w:space="0" w:color="auto"/>
      </w:divBdr>
    </w:div>
    <w:div w:id="717970652">
      <w:bodyDiv w:val="1"/>
      <w:marLeft w:val="0"/>
      <w:marRight w:val="0"/>
      <w:marTop w:val="0"/>
      <w:marBottom w:val="0"/>
      <w:divBdr>
        <w:top w:val="none" w:sz="0" w:space="0" w:color="auto"/>
        <w:left w:val="none" w:sz="0" w:space="0" w:color="auto"/>
        <w:bottom w:val="none" w:sz="0" w:space="0" w:color="auto"/>
        <w:right w:val="none" w:sz="0" w:space="0" w:color="auto"/>
      </w:divBdr>
    </w:div>
    <w:div w:id="719286821">
      <w:bodyDiv w:val="1"/>
      <w:marLeft w:val="0"/>
      <w:marRight w:val="0"/>
      <w:marTop w:val="0"/>
      <w:marBottom w:val="0"/>
      <w:divBdr>
        <w:top w:val="none" w:sz="0" w:space="0" w:color="auto"/>
        <w:left w:val="none" w:sz="0" w:space="0" w:color="auto"/>
        <w:bottom w:val="none" w:sz="0" w:space="0" w:color="auto"/>
        <w:right w:val="none" w:sz="0" w:space="0" w:color="auto"/>
      </w:divBdr>
    </w:div>
    <w:div w:id="719405230">
      <w:bodyDiv w:val="1"/>
      <w:marLeft w:val="0"/>
      <w:marRight w:val="0"/>
      <w:marTop w:val="0"/>
      <w:marBottom w:val="0"/>
      <w:divBdr>
        <w:top w:val="none" w:sz="0" w:space="0" w:color="auto"/>
        <w:left w:val="none" w:sz="0" w:space="0" w:color="auto"/>
        <w:bottom w:val="none" w:sz="0" w:space="0" w:color="auto"/>
        <w:right w:val="none" w:sz="0" w:space="0" w:color="auto"/>
      </w:divBdr>
    </w:div>
    <w:div w:id="721365848">
      <w:bodyDiv w:val="1"/>
      <w:marLeft w:val="0"/>
      <w:marRight w:val="0"/>
      <w:marTop w:val="0"/>
      <w:marBottom w:val="0"/>
      <w:divBdr>
        <w:top w:val="none" w:sz="0" w:space="0" w:color="auto"/>
        <w:left w:val="none" w:sz="0" w:space="0" w:color="auto"/>
        <w:bottom w:val="none" w:sz="0" w:space="0" w:color="auto"/>
        <w:right w:val="none" w:sz="0" w:space="0" w:color="auto"/>
      </w:divBdr>
    </w:div>
    <w:div w:id="721446071">
      <w:bodyDiv w:val="1"/>
      <w:marLeft w:val="0"/>
      <w:marRight w:val="0"/>
      <w:marTop w:val="0"/>
      <w:marBottom w:val="0"/>
      <w:divBdr>
        <w:top w:val="none" w:sz="0" w:space="0" w:color="auto"/>
        <w:left w:val="none" w:sz="0" w:space="0" w:color="auto"/>
        <w:bottom w:val="none" w:sz="0" w:space="0" w:color="auto"/>
        <w:right w:val="none" w:sz="0" w:space="0" w:color="auto"/>
      </w:divBdr>
    </w:div>
    <w:div w:id="722023338">
      <w:bodyDiv w:val="1"/>
      <w:marLeft w:val="0"/>
      <w:marRight w:val="0"/>
      <w:marTop w:val="0"/>
      <w:marBottom w:val="0"/>
      <w:divBdr>
        <w:top w:val="none" w:sz="0" w:space="0" w:color="auto"/>
        <w:left w:val="none" w:sz="0" w:space="0" w:color="auto"/>
        <w:bottom w:val="none" w:sz="0" w:space="0" w:color="auto"/>
        <w:right w:val="none" w:sz="0" w:space="0" w:color="auto"/>
      </w:divBdr>
    </w:div>
    <w:div w:id="722144014">
      <w:bodyDiv w:val="1"/>
      <w:marLeft w:val="0"/>
      <w:marRight w:val="0"/>
      <w:marTop w:val="0"/>
      <w:marBottom w:val="0"/>
      <w:divBdr>
        <w:top w:val="none" w:sz="0" w:space="0" w:color="auto"/>
        <w:left w:val="none" w:sz="0" w:space="0" w:color="auto"/>
        <w:bottom w:val="none" w:sz="0" w:space="0" w:color="auto"/>
        <w:right w:val="none" w:sz="0" w:space="0" w:color="auto"/>
      </w:divBdr>
    </w:div>
    <w:div w:id="722221109">
      <w:bodyDiv w:val="1"/>
      <w:marLeft w:val="0"/>
      <w:marRight w:val="0"/>
      <w:marTop w:val="0"/>
      <w:marBottom w:val="0"/>
      <w:divBdr>
        <w:top w:val="none" w:sz="0" w:space="0" w:color="auto"/>
        <w:left w:val="none" w:sz="0" w:space="0" w:color="auto"/>
        <w:bottom w:val="none" w:sz="0" w:space="0" w:color="auto"/>
        <w:right w:val="none" w:sz="0" w:space="0" w:color="auto"/>
      </w:divBdr>
    </w:div>
    <w:div w:id="722481150">
      <w:bodyDiv w:val="1"/>
      <w:marLeft w:val="0"/>
      <w:marRight w:val="0"/>
      <w:marTop w:val="0"/>
      <w:marBottom w:val="0"/>
      <w:divBdr>
        <w:top w:val="none" w:sz="0" w:space="0" w:color="auto"/>
        <w:left w:val="none" w:sz="0" w:space="0" w:color="auto"/>
        <w:bottom w:val="none" w:sz="0" w:space="0" w:color="auto"/>
        <w:right w:val="none" w:sz="0" w:space="0" w:color="auto"/>
      </w:divBdr>
    </w:div>
    <w:div w:id="722489325">
      <w:bodyDiv w:val="1"/>
      <w:marLeft w:val="0"/>
      <w:marRight w:val="0"/>
      <w:marTop w:val="0"/>
      <w:marBottom w:val="0"/>
      <w:divBdr>
        <w:top w:val="none" w:sz="0" w:space="0" w:color="auto"/>
        <w:left w:val="none" w:sz="0" w:space="0" w:color="auto"/>
        <w:bottom w:val="none" w:sz="0" w:space="0" w:color="auto"/>
        <w:right w:val="none" w:sz="0" w:space="0" w:color="auto"/>
      </w:divBdr>
    </w:div>
    <w:div w:id="723722965">
      <w:bodyDiv w:val="1"/>
      <w:marLeft w:val="0"/>
      <w:marRight w:val="0"/>
      <w:marTop w:val="0"/>
      <w:marBottom w:val="0"/>
      <w:divBdr>
        <w:top w:val="none" w:sz="0" w:space="0" w:color="auto"/>
        <w:left w:val="none" w:sz="0" w:space="0" w:color="auto"/>
        <w:bottom w:val="none" w:sz="0" w:space="0" w:color="auto"/>
        <w:right w:val="none" w:sz="0" w:space="0" w:color="auto"/>
      </w:divBdr>
      <w:divsChild>
        <w:div w:id="1348171652">
          <w:marLeft w:val="0"/>
          <w:marRight w:val="0"/>
          <w:marTop w:val="0"/>
          <w:marBottom w:val="0"/>
          <w:divBdr>
            <w:top w:val="none" w:sz="0" w:space="0" w:color="auto"/>
            <w:left w:val="none" w:sz="0" w:space="0" w:color="auto"/>
            <w:bottom w:val="none" w:sz="0" w:space="0" w:color="auto"/>
            <w:right w:val="none" w:sz="0" w:space="0" w:color="auto"/>
          </w:divBdr>
          <w:divsChild>
            <w:div w:id="18390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50582">
      <w:bodyDiv w:val="1"/>
      <w:marLeft w:val="0"/>
      <w:marRight w:val="0"/>
      <w:marTop w:val="0"/>
      <w:marBottom w:val="0"/>
      <w:divBdr>
        <w:top w:val="none" w:sz="0" w:space="0" w:color="auto"/>
        <w:left w:val="none" w:sz="0" w:space="0" w:color="auto"/>
        <w:bottom w:val="none" w:sz="0" w:space="0" w:color="auto"/>
        <w:right w:val="none" w:sz="0" w:space="0" w:color="auto"/>
      </w:divBdr>
    </w:div>
    <w:div w:id="724527222">
      <w:bodyDiv w:val="1"/>
      <w:marLeft w:val="0"/>
      <w:marRight w:val="0"/>
      <w:marTop w:val="0"/>
      <w:marBottom w:val="0"/>
      <w:divBdr>
        <w:top w:val="none" w:sz="0" w:space="0" w:color="auto"/>
        <w:left w:val="none" w:sz="0" w:space="0" w:color="auto"/>
        <w:bottom w:val="none" w:sz="0" w:space="0" w:color="auto"/>
        <w:right w:val="none" w:sz="0" w:space="0" w:color="auto"/>
      </w:divBdr>
    </w:div>
    <w:div w:id="724721756">
      <w:bodyDiv w:val="1"/>
      <w:marLeft w:val="0"/>
      <w:marRight w:val="0"/>
      <w:marTop w:val="0"/>
      <w:marBottom w:val="0"/>
      <w:divBdr>
        <w:top w:val="none" w:sz="0" w:space="0" w:color="auto"/>
        <w:left w:val="none" w:sz="0" w:space="0" w:color="auto"/>
        <w:bottom w:val="none" w:sz="0" w:space="0" w:color="auto"/>
        <w:right w:val="none" w:sz="0" w:space="0" w:color="auto"/>
      </w:divBdr>
    </w:div>
    <w:div w:id="724911611">
      <w:bodyDiv w:val="1"/>
      <w:marLeft w:val="0"/>
      <w:marRight w:val="0"/>
      <w:marTop w:val="0"/>
      <w:marBottom w:val="0"/>
      <w:divBdr>
        <w:top w:val="none" w:sz="0" w:space="0" w:color="auto"/>
        <w:left w:val="none" w:sz="0" w:space="0" w:color="auto"/>
        <w:bottom w:val="none" w:sz="0" w:space="0" w:color="auto"/>
        <w:right w:val="none" w:sz="0" w:space="0" w:color="auto"/>
      </w:divBdr>
    </w:div>
    <w:div w:id="724916884">
      <w:bodyDiv w:val="1"/>
      <w:marLeft w:val="0"/>
      <w:marRight w:val="0"/>
      <w:marTop w:val="0"/>
      <w:marBottom w:val="0"/>
      <w:divBdr>
        <w:top w:val="none" w:sz="0" w:space="0" w:color="auto"/>
        <w:left w:val="none" w:sz="0" w:space="0" w:color="auto"/>
        <w:bottom w:val="none" w:sz="0" w:space="0" w:color="auto"/>
        <w:right w:val="none" w:sz="0" w:space="0" w:color="auto"/>
      </w:divBdr>
    </w:div>
    <w:div w:id="725300263">
      <w:bodyDiv w:val="1"/>
      <w:marLeft w:val="0"/>
      <w:marRight w:val="0"/>
      <w:marTop w:val="0"/>
      <w:marBottom w:val="0"/>
      <w:divBdr>
        <w:top w:val="none" w:sz="0" w:space="0" w:color="auto"/>
        <w:left w:val="none" w:sz="0" w:space="0" w:color="auto"/>
        <w:bottom w:val="none" w:sz="0" w:space="0" w:color="auto"/>
        <w:right w:val="none" w:sz="0" w:space="0" w:color="auto"/>
      </w:divBdr>
    </w:div>
    <w:div w:id="725492773">
      <w:bodyDiv w:val="1"/>
      <w:marLeft w:val="0"/>
      <w:marRight w:val="0"/>
      <w:marTop w:val="0"/>
      <w:marBottom w:val="0"/>
      <w:divBdr>
        <w:top w:val="none" w:sz="0" w:space="0" w:color="auto"/>
        <w:left w:val="none" w:sz="0" w:space="0" w:color="auto"/>
        <w:bottom w:val="none" w:sz="0" w:space="0" w:color="auto"/>
        <w:right w:val="none" w:sz="0" w:space="0" w:color="auto"/>
      </w:divBdr>
    </w:div>
    <w:div w:id="725565396">
      <w:bodyDiv w:val="1"/>
      <w:marLeft w:val="0"/>
      <w:marRight w:val="0"/>
      <w:marTop w:val="0"/>
      <w:marBottom w:val="0"/>
      <w:divBdr>
        <w:top w:val="none" w:sz="0" w:space="0" w:color="auto"/>
        <w:left w:val="none" w:sz="0" w:space="0" w:color="auto"/>
        <w:bottom w:val="none" w:sz="0" w:space="0" w:color="auto"/>
        <w:right w:val="none" w:sz="0" w:space="0" w:color="auto"/>
      </w:divBdr>
    </w:div>
    <w:div w:id="725643305">
      <w:bodyDiv w:val="1"/>
      <w:marLeft w:val="0"/>
      <w:marRight w:val="0"/>
      <w:marTop w:val="0"/>
      <w:marBottom w:val="0"/>
      <w:divBdr>
        <w:top w:val="none" w:sz="0" w:space="0" w:color="auto"/>
        <w:left w:val="none" w:sz="0" w:space="0" w:color="auto"/>
        <w:bottom w:val="none" w:sz="0" w:space="0" w:color="auto"/>
        <w:right w:val="none" w:sz="0" w:space="0" w:color="auto"/>
      </w:divBdr>
    </w:div>
    <w:div w:id="726100782">
      <w:bodyDiv w:val="1"/>
      <w:marLeft w:val="0"/>
      <w:marRight w:val="0"/>
      <w:marTop w:val="0"/>
      <w:marBottom w:val="0"/>
      <w:divBdr>
        <w:top w:val="none" w:sz="0" w:space="0" w:color="auto"/>
        <w:left w:val="none" w:sz="0" w:space="0" w:color="auto"/>
        <w:bottom w:val="none" w:sz="0" w:space="0" w:color="auto"/>
        <w:right w:val="none" w:sz="0" w:space="0" w:color="auto"/>
      </w:divBdr>
    </w:div>
    <w:div w:id="726880213">
      <w:bodyDiv w:val="1"/>
      <w:marLeft w:val="0"/>
      <w:marRight w:val="0"/>
      <w:marTop w:val="0"/>
      <w:marBottom w:val="0"/>
      <w:divBdr>
        <w:top w:val="none" w:sz="0" w:space="0" w:color="auto"/>
        <w:left w:val="none" w:sz="0" w:space="0" w:color="auto"/>
        <w:bottom w:val="none" w:sz="0" w:space="0" w:color="auto"/>
        <w:right w:val="none" w:sz="0" w:space="0" w:color="auto"/>
      </w:divBdr>
    </w:div>
    <w:div w:id="728042957">
      <w:bodyDiv w:val="1"/>
      <w:marLeft w:val="0"/>
      <w:marRight w:val="0"/>
      <w:marTop w:val="0"/>
      <w:marBottom w:val="0"/>
      <w:divBdr>
        <w:top w:val="none" w:sz="0" w:space="0" w:color="auto"/>
        <w:left w:val="none" w:sz="0" w:space="0" w:color="auto"/>
        <w:bottom w:val="none" w:sz="0" w:space="0" w:color="auto"/>
        <w:right w:val="none" w:sz="0" w:space="0" w:color="auto"/>
      </w:divBdr>
    </w:div>
    <w:div w:id="730933120">
      <w:bodyDiv w:val="1"/>
      <w:marLeft w:val="0"/>
      <w:marRight w:val="0"/>
      <w:marTop w:val="0"/>
      <w:marBottom w:val="0"/>
      <w:divBdr>
        <w:top w:val="none" w:sz="0" w:space="0" w:color="auto"/>
        <w:left w:val="none" w:sz="0" w:space="0" w:color="auto"/>
        <w:bottom w:val="none" w:sz="0" w:space="0" w:color="auto"/>
        <w:right w:val="none" w:sz="0" w:space="0" w:color="auto"/>
      </w:divBdr>
    </w:div>
    <w:div w:id="731392265">
      <w:bodyDiv w:val="1"/>
      <w:marLeft w:val="0"/>
      <w:marRight w:val="0"/>
      <w:marTop w:val="0"/>
      <w:marBottom w:val="0"/>
      <w:divBdr>
        <w:top w:val="none" w:sz="0" w:space="0" w:color="auto"/>
        <w:left w:val="none" w:sz="0" w:space="0" w:color="auto"/>
        <w:bottom w:val="none" w:sz="0" w:space="0" w:color="auto"/>
        <w:right w:val="none" w:sz="0" w:space="0" w:color="auto"/>
      </w:divBdr>
    </w:div>
    <w:div w:id="731393838">
      <w:bodyDiv w:val="1"/>
      <w:marLeft w:val="0"/>
      <w:marRight w:val="0"/>
      <w:marTop w:val="0"/>
      <w:marBottom w:val="0"/>
      <w:divBdr>
        <w:top w:val="none" w:sz="0" w:space="0" w:color="auto"/>
        <w:left w:val="none" w:sz="0" w:space="0" w:color="auto"/>
        <w:bottom w:val="none" w:sz="0" w:space="0" w:color="auto"/>
        <w:right w:val="none" w:sz="0" w:space="0" w:color="auto"/>
      </w:divBdr>
    </w:div>
    <w:div w:id="731464554">
      <w:bodyDiv w:val="1"/>
      <w:marLeft w:val="0"/>
      <w:marRight w:val="0"/>
      <w:marTop w:val="0"/>
      <w:marBottom w:val="0"/>
      <w:divBdr>
        <w:top w:val="none" w:sz="0" w:space="0" w:color="auto"/>
        <w:left w:val="none" w:sz="0" w:space="0" w:color="auto"/>
        <w:bottom w:val="none" w:sz="0" w:space="0" w:color="auto"/>
        <w:right w:val="none" w:sz="0" w:space="0" w:color="auto"/>
      </w:divBdr>
    </w:div>
    <w:div w:id="731776456">
      <w:bodyDiv w:val="1"/>
      <w:marLeft w:val="0"/>
      <w:marRight w:val="0"/>
      <w:marTop w:val="0"/>
      <w:marBottom w:val="0"/>
      <w:divBdr>
        <w:top w:val="none" w:sz="0" w:space="0" w:color="auto"/>
        <w:left w:val="none" w:sz="0" w:space="0" w:color="auto"/>
        <w:bottom w:val="none" w:sz="0" w:space="0" w:color="auto"/>
        <w:right w:val="none" w:sz="0" w:space="0" w:color="auto"/>
      </w:divBdr>
    </w:div>
    <w:div w:id="731975160">
      <w:bodyDiv w:val="1"/>
      <w:marLeft w:val="0"/>
      <w:marRight w:val="0"/>
      <w:marTop w:val="0"/>
      <w:marBottom w:val="0"/>
      <w:divBdr>
        <w:top w:val="none" w:sz="0" w:space="0" w:color="auto"/>
        <w:left w:val="none" w:sz="0" w:space="0" w:color="auto"/>
        <w:bottom w:val="none" w:sz="0" w:space="0" w:color="auto"/>
        <w:right w:val="none" w:sz="0" w:space="0" w:color="auto"/>
      </w:divBdr>
    </w:div>
    <w:div w:id="732044605">
      <w:bodyDiv w:val="1"/>
      <w:marLeft w:val="0"/>
      <w:marRight w:val="0"/>
      <w:marTop w:val="0"/>
      <w:marBottom w:val="0"/>
      <w:divBdr>
        <w:top w:val="none" w:sz="0" w:space="0" w:color="auto"/>
        <w:left w:val="none" w:sz="0" w:space="0" w:color="auto"/>
        <w:bottom w:val="none" w:sz="0" w:space="0" w:color="auto"/>
        <w:right w:val="none" w:sz="0" w:space="0" w:color="auto"/>
      </w:divBdr>
    </w:div>
    <w:div w:id="732309545">
      <w:bodyDiv w:val="1"/>
      <w:marLeft w:val="0"/>
      <w:marRight w:val="0"/>
      <w:marTop w:val="0"/>
      <w:marBottom w:val="0"/>
      <w:divBdr>
        <w:top w:val="none" w:sz="0" w:space="0" w:color="auto"/>
        <w:left w:val="none" w:sz="0" w:space="0" w:color="auto"/>
        <w:bottom w:val="none" w:sz="0" w:space="0" w:color="auto"/>
        <w:right w:val="none" w:sz="0" w:space="0" w:color="auto"/>
      </w:divBdr>
    </w:div>
    <w:div w:id="732316238">
      <w:bodyDiv w:val="1"/>
      <w:marLeft w:val="0"/>
      <w:marRight w:val="0"/>
      <w:marTop w:val="0"/>
      <w:marBottom w:val="0"/>
      <w:divBdr>
        <w:top w:val="none" w:sz="0" w:space="0" w:color="auto"/>
        <w:left w:val="none" w:sz="0" w:space="0" w:color="auto"/>
        <w:bottom w:val="none" w:sz="0" w:space="0" w:color="auto"/>
        <w:right w:val="none" w:sz="0" w:space="0" w:color="auto"/>
      </w:divBdr>
    </w:div>
    <w:div w:id="733116392">
      <w:bodyDiv w:val="1"/>
      <w:marLeft w:val="0"/>
      <w:marRight w:val="0"/>
      <w:marTop w:val="0"/>
      <w:marBottom w:val="0"/>
      <w:divBdr>
        <w:top w:val="none" w:sz="0" w:space="0" w:color="auto"/>
        <w:left w:val="none" w:sz="0" w:space="0" w:color="auto"/>
        <w:bottom w:val="none" w:sz="0" w:space="0" w:color="auto"/>
        <w:right w:val="none" w:sz="0" w:space="0" w:color="auto"/>
      </w:divBdr>
      <w:divsChild>
        <w:div w:id="283614">
          <w:marLeft w:val="0"/>
          <w:marRight w:val="0"/>
          <w:marTop w:val="0"/>
          <w:marBottom w:val="0"/>
          <w:divBdr>
            <w:top w:val="none" w:sz="0" w:space="0" w:color="auto"/>
            <w:left w:val="none" w:sz="0" w:space="0" w:color="auto"/>
            <w:bottom w:val="none" w:sz="0" w:space="0" w:color="auto"/>
            <w:right w:val="none" w:sz="0" w:space="0" w:color="auto"/>
          </w:divBdr>
          <w:divsChild>
            <w:div w:id="1383552373">
              <w:marLeft w:val="0"/>
              <w:marRight w:val="0"/>
              <w:marTop w:val="0"/>
              <w:marBottom w:val="0"/>
              <w:divBdr>
                <w:top w:val="none" w:sz="0" w:space="0" w:color="auto"/>
                <w:left w:val="none" w:sz="0" w:space="0" w:color="auto"/>
                <w:bottom w:val="none" w:sz="0" w:space="0" w:color="auto"/>
                <w:right w:val="none" w:sz="0" w:space="0" w:color="auto"/>
              </w:divBdr>
            </w:div>
          </w:divsChild>
        </w:div>
        <w:div w:id="21129071">
          <w:marLeft w:val="0"/>
          <w:marRight w:val="0"/>
          <w:marTop w:val="0"/>
          <w:marBottom w:val="0"/>
          <w:divBdr>
            <w:top w:val="none" w:sz="0" w:space="0" w:color="auto"/>
            <w:left w:val="none" w:sz="0" w:space="0" w:color="auto"/>
            <w:bottom w:val="none" w:sz="0" w:space="0" w:color="auto"/>
            <w:right w:val="none" w:sz="0" w:space="0" w:color="auto"/>
          </w:divBdr>
          <w:divsChild>
            <w:div w:id="373849133">
              <w:marLeft w:val="0"/>
              <w:marRight w:val="0"/>
              <w:marTop w:val="0"/>
              <w:marBottom w:val="0"/>
              <w:divBdr>
                <w:top w:val="none" w:sz="0" w:space="0" w:color="auto"/>
                <w:left w:val="none" w:sz="0" w:space="0" w:color="auto"/>
                <w:bottom w:val="none" w:sz="0" w:space="0" w:color="auto"/>
                <w:right w:val="none" w:sz="0" w:space="0" w:color="auto"/>
              </w:divBdr>
            </w:div>
          </w:divsChild>
        </w:div>
        <w:div w:id="41297073">
          <w:marLeft w:val="0"/>
          <w:marRight w:val="0"/>
          <w:marTop w:val="0"/>
          <w:marBottom w:val="0"/>
          <w:divBdr>
            <w:top w:val="none" w:sz="0" w:space="0" w:color="auto"/>
            <w:left w:val="none" w:sz="0" w:space="0" w:color="auto"/>
            <w:bottom w:val="none" w:sz="0" w:space="0" w:color="auto"/>
            <w:right w:val="none" w:sz="0" w:space="0" w:color="auto"/>
          </w:divBdr>
          <w:divsChild>
            <w:div w:id="2114931027">
              <w:marLeft w:val="0"/>
              <w:marRight w:val="0"/>
              <w:marTop w:val="0"/>
              <w:marBottom w:val="0"/>
              <w:divBdr>
                <w:top w:val="none" w:sz="0" w:space="0" w:color="auto"/>
                <w:left w:val="none" w:sz="0" w:space="0" w:color="auto"/>
                <w:bottom w:val="none" w:sz="0" w:space="0" w:color="auto"/>
                <w:right w:val="none" w:sz="0" w:space="0" w:color="auto"/>
              </w:divBdr>
            </w:div>
          </w:divsChild>
        </w:div>
        <w:div w:id="132142701">
          <w:marLeft w:val="0"/>
          <w:marRight w:val="0"/>
          <w:marTop w:val="0"/>
          <w:marBottom w:val="0"/>
          <w:divBdr>
            <w:top w:val="none" w:sz="0" w:space="0" w:color="auto"/>
            <w:left w:val="none" w:sz="0" w:space="0" w:color="auto"/>
            <w:bottom w:val="none" w:sz="0" w:space="0" w:color="auto"/>
            <w:right w:val="none" w:sz="0" w:space="0" w:color="auto"/>
          </w:divBdr>
          <w:divsChild>
            <w:div w:id="1027363989">
              <w:marLeft w:val="0"/>
              <w:marRight w:val="0"/>
              <w:marTop w:val="0"/>
              <w:marBottom w:val="0"/>
              <w:divBdr>
                <w:top w:val="none" w:sz="0" w:space="0" w:color="auto"/>
                <w:left w:val="none" w:sz="0" w:space="0" w:color="auto"/>
                <w:bottom w:val="none" w:sz="0" w:space="0" w:color="auto"/>
                <w:right w:val="none" w:sz="0" w:space="0" w:color="auto"/>
              </w:divBdr>
            </w:div>
          </w:divsChild>
        </w:div>
        <w:div w:id="254746047">
          <w:marLeft w:val="0"/>
          <w:marRight w:val="0"/>
          <w:marTop w:val="0"/>
          <w:marBottom w:val="0"/>
          <w:divBdr>
            <w:top w:val="none" w:sz="0" w:space="0" w:color="auto"/>
            <w:left w:val="none" w:sz="0" w:space="0" w:color="auto"/>
            <w:bottom w:val="none" w:sz="0" w:space="0" w:color="auto"/>
            <w:right w:val="none" w:sz="0" w:space="0" w:color="auto"/>
          </w:divBdr>
          <w:divsChild>
            <w:div w:id="314144406">
              <w:marLeft w:val="0"/>
              <w:marRight w:val="0"/>
              <w:marTop w:val="0"/>
              <w:marBottom w:val="0"/>
              <w:divBdr>
                <w:top w:val="none" w:sz="0" w:space="0" w:color="auto"/>
                <w:left w:val="none" w:sz="0" w:space="0" w:color="auto"/>
                <w:bottom w:val="none" w:sz="0" w:space="0" w:color="auto"/>
                <w:right w:val="none" w:sz="0" w:space="0" w:color="auto"/>
              </w:divBdr>
            </w:div>
          </w:divsChild>
        </w:div>
        <w:div w:id="294065879">
          <w:marLeft w:val="0"/>
          <w:marRight w:val="0"/>
          <w:marTop w:val="0"/>
          <w:marBottom w:val="0"/>
          <w:divBdr>
            <w:top w:val="none" w:sz="0" w:space="0" w:color="auto"/>
            <w:left w:val="none" w:sz="0" w:space="0" w:color="auto"/>
            <w:bottom w:val="none" w:sz="0" w:space="0" w:color="auto"/>
            <w:right w:val="none" w:sz="0" w:space="0" w:color="auto"/>
          </w:divBdr>
          <w:divsChild>
            <w:div w:id="499854917">
              <w:marLeft w:val="0"/>
              <w:marRight w:val="0"/>
              <w:marTop w:val="0"/>
              <w:marBottom w:val="0"/>
              <w:divBdr>
                <w:top w:val="none" w:sz="0" w:space="0" w:color="auto"/>
                <w:left w:val="none" w:sz="0" w:space="0" w:color="auto"/>
                <w:bottom w:val="none" w:sz="0" w:space="0" w:color="auto"/>
                <w:right w:val="none" w:sz="0" w:space="0" w:color="auto"/>
              </w:divBdr>
            </w:div>
          </w:divsChild>
        </w:div>
        <w:div w:id="304744869">
          <w:marLeft w:val="0"/>
          <w:marRight w:val="0"/>
          <w:marTop w:val="0"/>
          <w:marBottom w:val="0"/>
          <w:divBdr>
            <w:top w:val="none" w:sz="0" w:space="0" w:color="auto"/>
            <w:left w:val="none" w:sz="0" w:space="0" w:color="auto"/>
            <w:bottom w:val="none" w:sz="0" w:space="0" w:color="auto"/>
            <w:right w:val="none" w:sz="0" w:space="0" w:color="auto"/>
          </w:divBdr>
          <w:divsChild>
            <w:div w:id="1447387670">
              <w:marLeft w:val="0"/>
              <w:marRight w:val="0"/>
              <w:marTop w:val="0"/>
              <w:marBottom w:val="0"/>
              <w:divBdr>
                <w:top w:val="none" w:sz="0" w:space="0" w:color="auto"/>
                <w:left w:val="none" w:sz="0" w:space="0" w:color="auto"/>
                <w:bottom w:val="none" w:sz="0" w:space="0" w:color="auto"/>
                <w:right w:val="none" w:sz="0" w:space="0" w:color="auto"/>
              </w:divBdr>
            </w:div>
          </w:divsChild>
        </w:div>
        <w:div w:id="388118771">
          <w:marLeft w:val="0"/>
          <w:marRight w:val="0"/>
          <w:marTop w:val="0"/>
          <w:marBottom w:val="0"/>
          <w:divBdr>
            <w:top w:val="none" w:sz="0" w:space="0" w:color="auto"/>
            <w:left w:val="none" w:sz="0" w:space="0" w:color="auto"/>
            <w:bottom w:val="none" w:sz="0" w:space="0" w:color="auto"/>
            <w:right w:val="none" w:sz="0" w:space="0" w:color="auto"/>
          </w:divBdr>
          <w:divsChild>
            <w:div w:id="753939163">
              <w:marLeft w:val="0"/>
              <w:marRight w:val="0"/>
              <w:marTop w:val="0"/>
              <w:marBottom w:val="0"/>
              <w:divBdr>
                <w:top w:val="none" w:sz="0" w:space="0" w:color="auto"/>
                <w:left w:val="none" w:sz="0" w:space="0" w:color="auto"/>
                <w:bottom w:val="none" w:sz="0" w:space="0" w:color="auto"/>
                <w:right w:val="none" w:sz="0" w:space="0" w:color="auto"/>
              </w:divBdr>
            </w:div>
          </w:divsChild>
        </w:div>
        <w:div w:id="413362799">
          <w:marLeft w:val="0"/>
          <w:marRight w:val="0"/>
          <w:marTop w:val="0"/>
          <w:marBottom w:val="0"/>
          <w:divBdr>
            <w:top w:val="none" w:sz="0" w:space="0" w:color="auto"/>
            <w:left w:val="none" w:sz="0" w:space="0" w:color="auto"/>
            <w:bottom w:val="none" w:sz="0" w:space="0" w:color="auto"/>
            <w:right w:val="none" w:sz="0" w:space="0" w:color="auto"/>
          </w:divBdr>
          <w:divsChild>
            <w:div w:id="1996713682">
              <w:marLeft w:val="0"/>
              <w:marRight w:val="0"/>
              <w:marTop w:val="0"/>
              <w:marBottom w:val="0"/>
              <w:divBdr>
                <w:top w:val="none" w:sz="0" w:space="0" w:color="auto"/>
                <w:left w:val="none" w:sz="0" w:space="0" w:color="auto"/>
                <w:bottom w:val="none" w:sz="0" w:space="0" w:color="auto"/>
                <w:right w:val="none" w:sz="0" w:space="0" w:color="auto"/>
              </w:divBdr>
            </w:div>
          </w:divsChild>
        </w:div>
        <w:div w:id="485123291">
          <w:marLeft w:val="0"/>
          <w:marRight w:val="0"/>
          <w:marTop w:val="0"/>
          <w:marBottom w:val="0"/>
          <w:divBdr>
            <w:top w:val="none" w:sz="0" w:space="0" w:color="auto"/>
            <w:left w:val="none" w:sz="0" w:space="0" w:color="auto"/>
            <w:bottom w:val="none" w:sz="0" w:space="0" w:color="auto"/>
            <w:right w:val="none" w:sz="0" w:space="0" w:color="auto"/>
          </w:divBdr>
          <w:divsChild>
            <w:div w:id="1525509649">
              <w:marLeft w:val="0"/>
              <w:marRight w:val="0"/>
              <w:marTop w:val="0"/>
              <w:marBottom w:val="0"/>
              <w:divBdr>
                <w:top w:val="none" w:sz="0" w:space="0" w:color="auto"/>
                <w:left w:val="none" w:sz="0" w:space="0" w:color="auto"/>
                <w:bottom w:val="none" w:sz="0" w:space="0" w:color="auto"/>
                <w:right w:val="none" w:sz="0" w:space="0" w:color="auto"/>
              </w:divBdr>
            </w:div>
          </w:divsChild>
        </w:div>
        <w:div w:id="568461601">
          <w:marLeft w:val="0"/>
          <w:marRight w:val="0"/>
          <w:marTop w:val="0"/>
          <w:marBottom w:val="0"/>
          <w:divBdr>
            <w:top w:val="none" w:sz="0" w:space="0" w:color="auto"/>
            <w:left w:val="none" w:sz="0" w:space="0" w:color="auto"/>
            <w:bottom w:val="none" w:sz="0" w:space="0" w:color="auto"/>
            <w:right w:val="none" w:sz="0" w:space="0" w:color="auto"/>
          </w:divBdr>
          <w:divsChild>
            <w:div w:id="1670674758">
              <w:marLeft w:val="0"/>
              <w:marRight w:val="0"/>
              <w:marTop w:val="0"/>
              <w:marBottom w:val="0"/>
              <w:divBdr>
                <w:top w:val="none" w:sz="0" w:space="0" w:color="auto"/>
                <w:left w:val="none" w:sz="0" w:space="0" w:color="auto"/>
                <w:bottom w:val="none" w:sz="0" w:space="0" w:color="auto"/>
                <w:right w:val="none" w:sz="0" w:space="0" w:color="auto"/>
              </w:divBdr>
            </w:div>
          </w:divsChild>
        </w:div>
        <w:div w:id="606162995">
          <w:marLeft w:val="0"/>
          <w:marRight w:val="0"/>
          <w:marTop w:val="0"/>
          <w:marBottom w:val="0"/>
          <w:divBdr>
            <w:top w:val="none" w:sz="0" w:space="0" w:color="auto"/>
            <w:left w:val="none" w:sz="0" w:space="0" w:color="auto"/>
            <w:bottom w:val="none" w:sz="0" w:space="0" w:color="auto"/>
            <w:right w:val="none" w:sz="0" w:space="0" w:color="auto"/>
          </w:divBdr>
          <w:divsChild>
            <w:div w:id="1593978">
              <w:marLeft w:val="0"/>
              <w:marRight w:val="0"/>
              <w:marTop w:val="0"/>
              <w:marBottom w:val="0"/>
              <w:divBdr>
                <w:top w:val="none" w:sz="0" w:space="0" w:color="auto"/>
                <w:left w:val="none" w:sz="0" w:space="0" w:color="auto"/>
                <w:bottom w:val="none" w:sz="0" w:space="0" w:color="auto"/>
                <w:right w:val="none" w:sz="0" w:space="0" w:color="auto"/>
              </w:divBdr>
            </w:div>
          </w:divsChild>
        </w:div>
        <w:div w:id="667485365">
          <w:marLeft w:val="0"/>
          <w:marRight w:val="0"/>
          <w:marTop w:val="0"/>
          <w:marBottom w:val="0"/>
          <w:divBdr>
            <w:top w:val="none" w:sz="0" w:space="0" w:color="auto"/>
            <w:left w:val="none" w:sz="0" w:space="0" w:color="auto"/>
            <w:bottom w:val="none" w:sz="0" w:space="0" w:color="auto"/>
            <w:right w:val="none" w:sz="0" w:space="0" w:color="auto"/>
          </w:divBdr>
          <w:divsChild>
            <w:div w:id="1435520313">
              <w:marLeft w:val="0"/>
              <w:marRight w:val="0"/>
              <w:marTop w:val="0"/>
              <w:marBottom w:val="0"/>
              <w:divBdr>
                <w:top w:val="none" w:sz="0" w:space="0" w:color="auto"/>
                <w:left w:val="none" w:sz="0" w:space="0" w:color="auto"/>
                <w:bottom w:val="none" w:sz="0" w:space="0" w:color="auto"/>
                <w:right w:val="none" w:sz="0" w:space="0" w:color="auto"/>
              </w:divBdr>
            </w:div>
          </w:divsChild>
        </w:div>
        <w:div w:id="692608938">
          <w:marLeft w:val="0"/>
          <w:marRight w:val="0"/>
          <w:marTop w:val="0"/>
          <w:marBottom w:val="0"/>
          <w:divBdr>
            <w:top w:val="none" w:sz="0" w:space="0" w:color="auto"/>
            <w:left w:val="none" w:sz="0" w:space="0" w:color="auto"/>
            <w:bottom w:val="none" w:sz="0" w:space="0" w:color="auto"/>
            <w:right w:val="none" w:sz="0" w:space="0" w:color="auto"/>
          </w:divBdr>
          <w:divsChild>
            <w:div w:id="1021661611">
              <w:marLeft w:val="0"/>
              <w:marRight w:val="0"/>
              <w:marTop w:val="0"/>
              <w:marBottom w:val="0"/>
              <w:divBdr>
                <w:top w:val="none" w:sz="0" w:space="0" w:color="auto"/>
                <w:left w:val="none" w:sz="0" w:space="0" w:color="auto"/>
                <w:bottom w:val="none" w:sz="0" w:space="0" w:color="auto"/>
                <w:right w:val="none" w:sz="0" w:space="0" w:color="auto"/>
              </w:divBdr>
            </w:div>
          </w:divsChild>
        </w:div>
        <w:div w:id="730009008">
          <w:marLeft w:val="0"/>
          <w:marRight w:val="0"/>
          <w:marTop w:val="0"/>
          <w:marBottom w:val="0"/>
          <w:divBdr>
            <w:top w:val="none" w:sz="0" w:space="0" w:color="auto"/>
            <w:left w:val="none" w:sz="0" w:space="0" w:color="auto"/>
            <w:bottom w:val="none" w:sz="0" w:space="0" w:color="auto"/>
            <w:right w:val="none" w:sz="0" w:space="0" w:color="auto"/>
          </w:divBdr>
          <w:divsChild>
            <w:div w:id="1085416461">
              <w:marLeft w:val="0"/>
              <w:marRight w:val="0"/>
              <w:marTop w:val="0"/>
              <w:marBottom w:val="0"/>
              <w:divBdr>
                <w:top w:val="none" w:sz="0" w:space="0" w:color="auto"/>
                <w:left w:val="none" w:sz="0" w:space="0" w:color="auto"/>
                <w:bottom w:val="none" w:sz="0" w:space="0" w:color="auto"/>
                <w:right w:val="none" w:sz="0" w:space="0" w:color="auto"/>
              </w:divBdr>
            </w:div>
          </w:divsChild>
        </w:div>
        <w:div w:id="736047833">
          <w:marLeft w:val="0"/>
          <w:marRight w:val="0"/>
          <w:marTop w:val="0"/>
          <w:marBottom w:val="0"/>
          <w:divBdr>
            <w:top w:val="none" w:sz="0" w:space="0" w:color="auto"/>
            <w:left w:val="none" w:sz="0" w:space="0" w:color="auto"/>
            <w:bottom w:val="none" w:sz="0" w:space="0" w:color="auto"/>
            <w:right w:val="none" w:sz="0" w:space="0" w:color="auto"/>
          </w:divBdr>
          <w:divsChild>
            <w:div w:id="386538756">
              <w:marLeft w:val="0"/>
              <w:marRight w:val="0"/>
              <w:marTop w:val="0"/>
              <w:marBottom w:val="0"/>
              <w:divBdr>
                <w:top w:val="none" w:sz="0" w:space="0" w:color="auto"/>
                <w:left w:val="none" w:sz="0" w:space="0" w:color="auto"/>
                <w:bottom w:val="none" w:sz="0" w:space="0" w:color="auto"/>
                <w:right w:val="none" w:sz="0" w:space="0" w:color="auto"/>
              </w:divBdr>
            </w:div>
          </w:divsChild>
        </w:div>
        <w:div w:id="772018637">
          <w:marLeft w:val="0"/>
          <w:marRight w:val="0"/>
          <w:marTop w:val="0"/>
          <w:marBottom w:val="0"/>
          <w:divBdr>
            <w:top w:val="none" w:sz="0" w:space="0" w:color="auto"/>
            <w:left w:val="none" w:sz="0" w:space="0" w:color="auto"/>
            <w:bottom w:val="none" w:sz="0" w:space="0" w:color="auto"/>
            <w:right w:val="none" w:sz="0" w:space="0" w:color="auto"/>
          </w:divBdr>
          <w:divsChild>
            <w:div w:id="132796076">
              <w:marLeft w:val="0"/>
              <w:marRight w:val="0"/>
              <w:marTop w:val="0"/>
              <w:marBottom w:val="0"/>
              <w:divBdr>
                <w:top w:val="none" w:sz="0" w:space="0" w:color="auto"/>
                <w:left w:val="none" w:sz="0" w:space="0" w:color="auto"/>
                <w:bottom w:val="none" w:sz="0" w:space="0" w:color="auto"/>
                <w:right w:val="none" w:sz="0" w:space="0" w:color="auto"/>
              </w:divBdr>
            </w:div>
          </w:divsChild>
        </w:div>
        <w:div w:id="795491821">
          <w:marLeft w:val="0"/>
          <w:marRight w:val="0"/>
          <w:marTop w:val="0"/>
          <w:marBottom w:val="0"/>
          <w:divBdr>
            <w:top w:val="none" w:sz="0" w:space="0" w:color="auto"/>
            <w:left w:val="none" w:sz="0" w:space="0" w:color="auto"/>
            <w:bottom w:val="none" w:sz="0" w:space="0" w:color="auto"/>
            <w:right w:val="none" w:sz="0" w:space="0" w:color="auto"/>
          </w:divBdr>
          <w:divsChild>
            <w:div w:id="497961403">
              <w:marLeft w:val="0"/>
              <w:marRight w:val="0"/>
              <w:marTop w:val="0"/>
              <w:marBottom w:val="0"/>
              <w:divBdr>
                <w:top w:val="none" w:sz="0" w:space="0" w:color="auto"/>
                <w:left w:val="none" w:sz="0" w:space="0" w:color="auto"/>
                <w:bottom w:val="none" w:sz="0" w:space="0" w:color="auto"/>
                <w:right w:val="none" w:sz="0" w:space="0" w:color="auto"/>
              </w:divBdr>
            </w:div>
          </w:divsChild>
        </w:div>
        <w:div w:id="808976867">
          <w:marLeft w:val="0"/>
          <w:marRight w:val="0"/>
          <w:marTop w:val="0"/>
          <w:marBottom w:val="0"/>
          <w:divBdr>
            <w:top w:val="none" w:sz="0" w:space="0" w:color="auto"/>
            <w:left w:val="none" w:sz="0" w:space="0" w:color="auto"/>
            <w:bottom w:val="none" w:sz="0" w:space="0" w:color="auto"/>
            <w:right w:val="none" w:sz="0" w:space="0" w:color="auto"/>
          </w:divBdr>
          <w:divsChild>
            <w:div w:id="417024977">
              <w:marLeft w:val="0"/>
              <w:marRight w:val="0"/>
              <w:marTop w:val="0"/>
              <w:marBottom w:val="0"/>
              <w:divBdr>
                <w:top w:val="none" w:sz="0" w:space="0" w:color="auto"/>
                <w:left w:val="none" w:sz="0" w:space="0" w:color="auto"/>
                <w:bottom w:val="none" w:sz="0" w:space="0" w:color="auto"/>
                <w:right w:val="none" w:sz="0" w:space="0" w:color="auto"/>
              </w:divBdr>
            </w:div>
          </w:divsChild>
        </w:div>
        <w:div w:id="814760961">
          <w:marLeft w:val="0"/>
          <w:marRight w:val="0"/>
          <w:marTop w:val="0"/>
          <w:marBottom w:val="0"/>
          <w:divBdr>
            <w:top w:val="none" w:sz="0" w:space="0" w:color="auto"/>
            <w:left w:val="none" w:sz="0" w:space="0" w:color="auto"/>
            <w:bottom w:val="none" w:sz="0" w:space="0" w:color="auto"/>
            <w:right w:val="none" w:sz="0" w:space="0" w:color="auto"/>
          </w:divBdr>
          <w:divsChild>
            <w:div w:id="560755368">
              <w:marLeft w:val="0"/>
              <w:marRight w:val="0"/>
              <w:marTop w:val="0"/>
              <w:marBottom w:val="0"/>
              <w:divBdr>
                <w:top w:val="none" w:sz="0" w:space="0" w:color="auto"/>
                <w:left w:val="none" w:sz="0" w:space="0" w:color="auto"/>
                <w:bottom w:val="none" w:sz="0" w:space="0" w:color="auto"/>
                <w:right w:val="none" w:sz="0" w:space="0" w:color="auto"/>
              </w:divBdr>
            </w:div>
          </w:divsChild>
        </w:div>
        <w:div w:id="862784063">
          <w:marLeft w:val="0"/>
          <w:marRight w:val="0"/>
          <w:marTop w:val="0"/>
          <w:marBottom w:val="0"/>
          <w:divBdr>
            <w:top w:val="none" w:sz="0" w:space="0" w:color="auto"/>
            <w:left w:val="none" w:sz="0" w:space="0" w:color="auto"/>
            <w:bottom w:val="none" w:sz="0" w:space="0" w:color="auto"/>
            <w:right w:val="none" w:sz="0" w:space="0" w:color="auto"/>
          </w:divBdr>
          <w:divsChild>
            <w:div w:id="230389736">
              <w:marLeft w:val="0"/>
              <w:marRight w:val="0"/>
              <w:marTop w:val="0"/>
              <w:marBottom w:val="0"/>
              <w:divBdr>
                <w:top w:val="none" w:sz="0" w:space="0" w:color="auto"/>
                <w:left w:val="none" w:sz="0" w:space="0" w:color="auto"/>
                <w:bottom w:val="none" w:sz="0" w:space="0" w:color="auto"/>
                <w:right w:val="none" w:sz="0" w:space="0" w:color="auto"/>
              </w:divBdr>
            </w:div>
          </w:divsChild>
        </w:div>
        <w:div w:id="879821161">
          <w:marLeft w:val="0"/>
          <w:marRight w:val="0"/>
          <w:marTop w:val="0"/>
          <w:marBottom w:val="0"/>
          <w:divBdr>
            <w:top w:val="none" w:sz="0" w:space="0" w:color="auto"/>
            <w:left w:val="none" w:sz="0" w:space="0" w:color="auto"/>
            <w:bottom w:val="none" w:sz="0" w:space="0" w:color="auto"/>
            <w:right w:val="none" w:sz="0" w:space="0" w:color="auto"/>
          </w:divBdr>
          <w:divsChild>
            <w:div w:id="1535534702">
              <w:marLeft w:val="0"/>
              <w:marRight w:val="0"/>
              <w:marTop w:val="0"/>
              <w:marBottom w:val="0"/>
              <w:divBdr>
                <w:top w:val="none" w:sz="0" w:space="0" w:color="auto"/>
                <w:left w:val="none" w:sz="0" w:space="0" w:color="auto"/>
                <w:bottom w:val="none" w:sz="0" w:space="0" w:color="auto"/>
                <w:right w:val="none" w:sz="0" w:space="0" w:color="auto"/>
              </w:divBdr>
            </w:div>
          </w:divsChild>
        </w:div>
        <w:div w:id="912162436">
          <w:marLeft w:val="0"/>
          <w:marRight w:val="0"/>
          <w:marTop w:val="0"/>
          <w:marBottom w:val="0"/>
          <w:divBdr>
            <w:top w:val="none" w:sz="0" w:space="0" w:color="auto"/>
            <w:left w:val="none" w:sz="0" w:space="0" w:color="auto"/>
            <w:bottom w:val="none" w:sz="0" w:space="0" w:color="auto"/>
            <w:right w:val="none" w:sz="0" w:space="0" w:color="auto"/>
          </w:divBdr>
          <w:divsChild>
            <w:div w:id="1303149885">
              <w:marLeft w:val="0"/>
              <w:marRight w:val="0"/>
              <w:marTop w:val="0"/>
              <w:marBottom w:val="0"/>
              <w:divBdr>
                <w:top w:val="none" w:sz="0" w:space="0" w:color="auto"/>
                <w:left w:val="none" w:sz="0" w:space="0" w:color="auto"/>
                <w:bottom w:val="none" w:sz="0" w:space="0" w:color="auto"/>
                <w:right w:val="none" w:sz="0" w:space="0" w:color="auto"/>
              </w:divBdr>
            </w:div>
          </w:divsChild>
        </w:div>
        <w:div w:id="936329223">
          <w:marLeft w:val="0"/>
          <w:marRight w:val="0"/>
          <w:marTop w:val="0"/>
          <w:marBottom w:val="0"/>
          <w:divBdr>
            <w:top w:val="none" w:sz="0" w:space="0" w:color="auto"/>
            <w:left w:val="none" w:sz="0" w:space="0" w:color="auto"/>
            <w:bottom w:val="none" w:sz="0" w:space="0" w:color="auto"/>
            <w:right w:val="none" w:sz="0" w:space="0" w:color="auto"/>
          </w:divBdr>
          <w:divsChild>
            <w:div w:id="2036492870">
              <w:marLeft w:val="0"/>
              <w:marRight w:val="0"/>
              <w:marTop w:val="0"/>
              <w:marBottom w:val="0"/>
              <w:divBdr>
                <w:top w:val="none" w:sz="0" w:space="0" w:color="auto"/>
                <w:left w:val="none" w:sz="0" w:space="0" w:color="auto"/>
                <w:bottom w:val="none" w:sz="0" w:space="0" w:color="auto"/>
                <w:right w:val="none" w:sz="0" w:space="0" w:color="auto"/>
              </w:divBdr>
            </w:div>
          </w:divsChild>
        </w:div>
        <w:div w:id="939525548">
          <w:marLeft w:val="0"/>
          <w:marRight w:val="0"/>
          <w:marTop w:val="0"/>
          <w:marBottom w:val="0"/>
          <w:divBdr>
            <w:top w:val="none" w:sz="0" w:space="0" w:color="auto"/>
            <w:left w:val="none" w:sz="0" w:space="0" w:color="auto"/>
            <w:bottom w:val="none" w:sz="0" w:space="0" w:color="auto"/>
            <w:right w:val="none" w:sz="0" w:space="0" w:color="auto"/>
          </w:divBdr>
          <w:divsChild>
            <w:div w:id="548417150">
              <w:marLeft w:val="0"/>
              <w:marRight w:val="0"/>
              <w:marTop w:val="0"/>
              <w:marBottom w:val="0"/>
              <w:divBdr>
                <w:top w:val="none" w:sz="0" w:space="0" w:color="auto"/>
                <w:left w:val="none" w:sz="0" w:space="0" w:color="auto"/>
                <w:bottom w:val="none" w:sz="0" w:space="0" w:color="auto"/>
                <w:right w:val="none" w:sz="0" w:space="0" w:color="auto"/>
              </w:divBdr>
            </w:div>
          </w:divsChild>
        </w:div>
        <w:div w:id="1019695140">
          <w:marLeft w:val="0"/>
          <w:marRight w:val="0"/>
          <w:marTop w:val="0"/>
          <w:marBottom w:val="0"/>
          <w:divBdr>
            <w:top w:val="none" w:sz="0" w:space="0" w:color="auto"/>
            <w:left w:val="none" w:sz="0" w:space="0" w:color="auto"/>
            <w:bottom w:val="none" w:sz="0" w:space="0" w:color="auto"/>
            <w:right w:val="none" w:sz="0" w:space="0" w:color="auto"/>
          </w:divBdr>
          <w:divsChild>
            <w:div w:id="1219560400">
              <w:marLeft w:val="0"/>
              <w:marRight w:val="0"/>
              <w:marTop w:val="0"/>
              <w:marBottom w:val="0"/>
              <w:divBdr>
                <w:top w:val="none" w:sz="0" w:space="0" w:color="auto"/>
                <w:left w:val="none" w:sz="0" w:space="0" w:color="auto"/>
                <w:bottom w:val="none" w:sz="0" w:space="0" w:color="auto"/>
                <w:right w:val="none" w:sz="0" w:space="0" w:color="auto"/>
              </w:divBdr>
            </w:div>
          </w:divsChild>
        </w:div>
        <w:div w:id="1063716832">
          <w:marLeft w:val="0"/>
          <w:marRight w:val="0"/>
          <w:marTop w:val="0"/>
          <w:marBottom w:val="0"/>
          <w:divBdr>
            <w:top w:val="none" w:sz="0" w:space="0" w:color="auto"/>
            <w:left w:val="none" w:sz="0" w:space="0" w:color="auto"/>
            <w:bottom w:val="none" w:sz="0" w:space="0" w:color="auto"/>
            <w:right w:val="none" w:sz="0" w:space="0" w:color="auto"/>
          </w:divBdr>
          <w:divsChild>
            <w:div w:id="247467414">
              <w:marLeft w:val="0"/>
              <w:marRight w:val="0"/>
              <w:marTop w:val="0"/>
              <w:marBottom w:val="0"/>
              <w:divBdr>
                <w:top w:val="none" w:sz="0" w:space="0" w:color="auto"/>
                <w:left w:val="none" w:sz="0" w:space="0" w:color="auto"/>
                <w:bottom w:val="none" w:sz="0" w:space="0" w:color="auto"/>
                <w:right w:val="none" w:sz="0" w:space="0" w:color="auto"/>
              </w:divBdr>
            </w:div>
          </w:divsChild>
        </w:div>
        <w:div w:id="1079213411">
          <w:marLeft w:val="0"/>
          <w:marRight w:val="0"/>
          <w:marTop w:val="0"/>
          <w:marBottom w:val="0"/>
          <w:divBdr>
            <w:top w:val="none" w:sz="0" w:space="0" w:color="auto"/>
            <w:left w:val="none" w:sz="0" w:space="0" w:color="auto"/>
            <w:bottom w:val="none" w:sz="0" w:space="0" w:color="auto"/>
            <w:right w:val="none" w:sz="0" w:space="0" w:color="auto"/>
          </w:divBdr>
          <w:divsChild>
            <w:div w:id="1942252500">
              <w:marLeft w:val="0"/>
              <w:marRight w:val="0"/>
              <w:marTop w:val="0"/>
              <w:marBottom w:val="0"/>
              <w:divBdr>
                <w:top w:val="none" w:sz="0" w:space="0" w:color="auto"/>
                <w:left w:val="none" w:sz="0" w:space="0" w:color="auto"/>
                <w:bottom w:val="none" w:sz="0" w:space="0" w:color="auto"/>
                <w:right w:val="none" w:sz="0" w:space="0" w:color="auto"/>
              </w:divBdr>
            </w:div>
          </w:divsChild>
        </w:div>
        <w:div w:id="1097603968">
          <w:marLeft w:val="0"/>
          <w:marRight w:val="0"/>
          <w:marTop w:val="0"/>
          <w:marBottom w:val="0"/>
          <w:divBdr>
            <w:top w:val="none" w:sz="0" w:space="0" w:color="auto"/>
            <w:left w:val="none" w:sz="0" w:space="0" w:color="auto"/>
            <w:bottom w:val="none" w:sz="0" w:space="0" w:color="auto"/>
            <w:right w:val="none" w:sz="0" w:space="0" w:color="auto"/>
          </w:divBdr>
          <w:divsChild>
            <w:div w:id="1088189810">
              <w:marLeft w:val="0"/>
              <w:marRight w:val="0"/>
              <w:marTop w:val="0"/>
              <w:marBottom w:val="0"/>
              <w:divBdr>
                <w:top w:val="none" w:sz="0" w:space="0" w:color="auto"/>
                <w:left w:val="none" w:sz="0" w:space="0" w:color="auto"/>
                <w:bottom w:val="none" w:sz="0" w:space="0" w:color="auto"/>
                <w:right w:val="none" w:sz="0" w:space="0" w:color="auto"/>
              </w:divBdr>
            </w:div>
          </w:divsChild>
        </w:div>
        <w:div w:id="1130518714">
          <w:marLeft w:val="0"/>
          <w:marRight w:val="0"/>
          <w:marTop w:val="0"/>
          <w:marBottom w:val="0"/>
          <w:divBdr>
            <w:top w:val="none" w:sz="0" w:space="0" w:color="auto"/>
            <w:left w:val="none" w:sz="0" w:space="0" w:color="auto"/>
            <w:bottom w:val="none" w:sz="0" w:space="0" w:color="auto"/>
            <w:right w:val="none" w:sz="0" w:space="0" w:color="auto"/>
          </w:divBdr>
          <w:divsChild>
            <w:div w:id="1355302558">
              <w:marLeft w:val="0"/>
              <w:marRight w:val="0"/>
              <w:marTop w:val="0"/>
              <w:marBottom w:val="0"/>
              <w:divBdr>
                <w:top w:val="none" w:sz="0" w:space="0" w:color="auto"/>
                <w:left w:val="none" w:sz="0" w:space="0" w:color="auto"/>
                <w:bottom w:val="none" w:sz="0" w:space="0" w:color="auto"/>
                <w:right w:val="none" w:sz="0" w:space="0" w:color="auto"/>
              </w:divBdr>
            </w:div>
          </w:divsChild>
        </w:div>
        <w:div w:id="1142887852">
          <w:marLeft w:val="0"/>
          <w:marRight w:val="0"/>
          <w:marTop w:val="0"/>
          <w:marBottom w:val="0"/>
          <w:divBdr>
            <w:top w:val="none" w:sz="0" w:space="0" w:color="auto"/>
            <w:left w:val="none" w:sz="0" w:space="0" w:color="auto"/>
            <w:bottom w:val="none" w:sz="0" w:space="0" w:color="auto"/>
            <w:right w:val="none" w:sz="0" w:space="0" w:color="auto"/>
          </w:divBdr>
          <w:divsChild>
            <w:div w:id="1591691501">
              <w:marLeft w:val="0"/>
              <w:marRight w:val="0"/>
              <w:marTop w:val="0"/>
              <w:marBottom w:val="0"/>
              <w:divBdr>
                <w:top w:val="none" w:sz="0" w:space="0" w:color="auto"/>
                <w:left w:val="none" w:sz="0" w:space="0" w:color="auto"/>
                <w:bottom w:val="none" w:sz="0" w:space="0" w:color="auto"/>
                <w:right w:val="none" w:sz="0" w:space="0" w:color="auto"/>
              </w:divBdr>
            </w:div>
          </w:divsChild>
        </w:div>
        <w:div w:id="1267810071">
          <w:marLeft w:val="0"/>
          <w:marRight w:val="0"/>
          <w:marTop w:val="0"/>
          <w:marBottom w:val="0"/>
          <w:divBdr>
            <w:top w:val="none" w:sz="0" w:space="0" w:color="auto"/>
            <w:left w:val="none" w:sz="0" w:space="0" w:color="auto"/>
            <w:bottom w:val="none" w:sz="0" w:space="0" w:color="auto"/>
            <w:right w:val="none" w:sz="0" w:space="0" w:color="auto"/>
          </w:divBdr>
          <w:divsChild>
            <w:div w:id="597828786">
              <w:marLeft w:val="0"/>
              <w:marRight w:val="0"/>
              <w:marTop w:val="0"/>
              <w:marBottom w:val="0"/>
              <w:divBdr>
                <w:top w:val="none" w:sz="0" w:space="0" w:color="auto"/>
                <w:left w:val="none" w:sz="0" w:space="0" w:color="auto"/>
                <w:bottom w:val="none" w:sz="0" w:space="0" w:color="auto"/>
                <w:right w:val="none" w:sz="0" w:space="0" w:color="auto"/>
              </w:divBdr>
            </w:div>
          </w:divsChild>
        </w:div>
        <w:div w:id="1268343500">
          <w:marLeft w:val="0"/>
          <w:marRight w:val="0"/>
          <w:marTop w:val="0"/>
          <w:marBottom w:val="0"/>
          <w:divBdr>
            <w:top w:val="none" w:sz="0" w:space="0" w:color="auto"/>
            <w:left w:val="none" w:sz="0" w:space="0" w:color="auto"/>
            <w:bottom w:val="none" w:sz="0" w:space="0" w:color="auto"/>
            <w:right w:val="none" w:sz="0" w:space="0" w:color="auto"/>
          </w:divBdr>
          <w:divsChild>
            <w:div w:id="1971203754">
              <w:marLeft w:val="0"/>
              <w:marRight w:val="0"/>
              <w:marTop w:val="0"/>
              <w:marBottom w:val="0"/>
              <w:divBdr>
                <w:top w:val="none" w:sz="0" w:space="0" w:color="auto"/>
                <w:left w:val="none" w:sz="0" w:space="0" w:color="auto"/>
                <w:bottom w:val="none" w:sz="0" w:space="0" w:color="auto"/>
                <w:right w:val="none" w:sz="0" w:space="0" w:color="auto"/>
              </w:divBdr>
            </w:div>
          </w:divsChild>
        </w:div>
        <w:div w:id="1268847817">
          <w:marLeft w:val="0"/>
          <w:marRight w:val="0"/>
          <w:marTop w:val="0"/>
          <w:marBottom w:val="0"/>
          <w:divBdr>
            <w:top w:val="none" w:sz="0" w:space="0" w:color="auto"/>
            <w:left w:val="none" w:sz="0" w:space="0" w:color="auto"/>
            <w:bottom w:val="none" w:sz="0" w:space="0" w:color="auto"/>
            <w:right w:val="none" w:sz="0" w:space="0" w:color="auto"/>
          </w:divBdr>
          <w:divsChild>
            <w:div w:id="693531234">
              <w:marLeft w:val="0"/>
              <w:marRight w:val="0"/>
              <w:marTop w:val="0"/>
              <w:marBottom w:val="0"/>
              <w:divBdr>
                <w:top w:val="none" w:sz="0" w:space="0" w:color="auto"/>
                <w:left w:val="none" w:sz="0" w:space="0" w:color="auto"/>
                <w:bottom w:val="none" w:sz="0" w:space="0" w:color="auto"/>
                <w:right w:val="none" w:sz="0" w:space="0" w:color="auto"/>
              </w:divBdr>
            </w:div>
          </w:divsChild>
        </w:div>
        <w:div w:id="1286157651">
          <w:marLeft w:val="0"/>
          <w:marRight w:val="0"/>
          <w:marTop w:val="0"/>
          <w:marBottom w:val="0"/>
          <w:divBdr>
            <w:top w:val="none" w:sz="0" w:space="0" w:color="auto"/>
            <w:left w:val="none" w:sz="0" w:space="0" w:color="auto"/>
            <w:bottom w:val="none" w:sz="0" w:space="0" w:color="auto"/>
            <w:right w:val="none" w:sz="0" w:space="0" w:color="auto"/>
          </w:divBdr>
          <w:divsChild>
            <w:div w:id="1564758607">
              <w:marLeft w:val="0"/>
              <w:marRight w:val="0"/>
              <w:marTop w:val="0"/>
              <w:marBottom w:val="0"/>
              <w:divBdr>
                <w:top w:val="none" w:sz="0" w:space="0" w:color="auto"/>
                <w:left w:val="none" w:sz="0" w:space="0" w:color="auto"/>
                <w:bottom w:val="none" w:sz="0" w:space="0" w:color="auto"/>
                <w:right w:val="none" w:sz="0" w:space="0" w:color="auto"/>
              </w:divBdr>
            </w:div>
          </w:divsChild>
        </w:div>
        <w:div w:id="1304852489">
          <w:marLeft w:val="0"/>
          <w:marRight w:val="0"/>
          <w:marTop w:val="0"/>
          <w:marBottom w:val="0"/>
          <w:divBdr>
            <w:top w:val="none" w:sz="0" w:space="0" w:color="auto"/>
            <w:left w:val="none" w:sz="0" w:space="0" w:color="auto"/>
            <w:bottom w:val="none" w:sz="0" w:space="0" w:color="auto"/>
            <w:right w:val="none" w:sz="0" w:space="0" w:color="auto"/>
          </w:divBdr>
          <w:divsChild>
            <w:div w:id="1158037130">
              <w:marLeft w:val="0"/>
              <w:marRight w:val="0"/>
              <w:marTop w:val="0"/>
              <w:marBottom w:val="0"/>
              <w:divBdr>
                <w:top w:val="none" w:sz="0" w:space="0" w:color="auto"/>
                <w:left w:val="none" w:sz="0" w:space="0" w:color="auto"/>
                <w:bottom w:val="none" w:sz="0" w:space="0" w:color="auto"/>
                <w:right w:val="none" w:sz="0" w:space="0" w:color="auto"/>
              </w:divBdr>
            </w:div>
          </w:divsChild>
        </w:div>
        <w:div w:id="1336344914">
          <w:marLeft w:val="0"/>
          <w:marRight w:val="0"/>
          <w:marTop w:val="0"/>
          <w:marBottom w:val="0"/>
          <w:divBdr>
            <w:top w:val="none" w:sz="0" w:space="0" w:color="auto"/>
            <w:left w:val="none" w:sz="0" w:space="0" w:color="auto"/>
            <w:bottom w:val="none" w:sz="0" w:space="0" w:color="auto"/>
            <w:right w:val="none" w:sz="0" w:space="0" w:color="auto"/>
          </w:divBdr>
          <w:divsChild>
            <w:div w:id="601843875">
              <w:marLeft w:val="0"/>
              <w:marRight w:val="0"/>
              <w:marTop w:val="0"/>
              <w:marBottom w:val="0"/>
              <w:divBdr>
                <w:top w:val="none" w:sz="0" w:space="0" w:color="auto"/>
                <w:left w:val="none" w:sz="0" w:space="0" w:color="auto"/>
                <w:bottom w:val="none" w:sz="0" w:space="0" w:color="auto"/>
                <w:right w:val="none" w:sz="0" w:space="0" w:color="auto"/>
              </w:divBdr>
            </w:div>
          </w:divsChild>
        </w:div>
        <w:div w:id="1399089808">
          <w:marLeft w:val="0"/>
          <w:marRight w:val="0"/>
          <w:marTop w:val="0"/>
          <w:marBottom w:val="0"/>
          <w:divBdr>
            <w:top w:val="none" w:sz="0" w:space="0" w:color="auto"/>
            <w:left w:val="none" w:sz="0" w:space="0" w:color="auto"/>
            <w:bottom w:val="none" w:sz="0" w:space="0" w:color="auto"/>
            <w:right w:val="none" w:sz="0" w:space="0" w:color="auto"/>
          </w:divBdr>
          <w:divsChild>
            <w:div w:id="1078600325">
              <w:marLeft w:val="0"/>
              <w:marRight w:val="0"/>
              <w:marTop w:val="0"/>
              <w:marBottom w:val="0"/>
              <w:divBdr>
                <w:top w:val="none" w:sz="0" w:space="0" w:color="auto"/>
                <w:left w:val="none" w:sz="0" w:space="0" w:color="auto"/>
                <w:bottom w:val="none" w:sz="0" w:space="0" w:color="auto"/>
                <w:right w:val="none" w:sz="0" w:space="0" w:color="auto"/>
              </w:divBdr>
            </w:div>
          </w:divsChild>
        </w:div>
        <w:div w:id="1426538698">
          <w:marLeft w:val="0"/>
          <w:marRight w:val="0"/>
          <w:marTop w:val="0"/>
          <w:marBottom w:val="0"/>
          <w:divBdr>
            <w:top w:val="none" w:sz="0" w:space="0" w:color="auto"/>
            <w:left w:val="none" w:sz="0" w:space="0" w:color="auto"/>
            <w:bottom w:val="none" w:sz="0" w:space="0" w:color="auto"/>
            <w:right w:val="none" w:sz="0" w:space="0" w:color="auto"/>
          </w:divBdr>
          <w:divsChild>
            <w:div w:id="1262370232">
              <w:marLeft w:val="0"/>
              <w:marRight w:val="0"/>
              <w:marTop w:val="0"/>
              <w:marBottom w:val="0"/>
              <w:divBdr>
                <w:top w:val="none" w:sz="0" w:space="0" w:color="auto"/>
                <w:left w:val="none" w:sz="0" w:space="0" w:color="auto"/>
                <w:bottom w:val="none" w:sz="0" w:space="0" w:color="auto"/>
                <w:right w:val="none" w:sz="0" w:space="0" w:color="auto"/>
              </w:divBdr>
            </w:div>
          </w:divsChild>
        </w:div>
        <w:div w:id="1428191078">
          <w:marLeft w:val="0"/>
          <w:marRight w:val="0"/>
          <w:marTop w:val="0"/>
          <w:marBottom w:val="0"/>
          <w:divBdr>
            <w:top w:val="none" w:sz="0" w:space="0" w:color="auto"/>
            <w:left w:val="none" w:sz="0" w:space="0" w:color="auto"/>
            <w:bottom w:val="none" w:sz="0" w:space="0" w:color="auto"/>
            <w:right w:val="none" w:sz="0" w:space="0" w:color="auto"/>
          </w:divBdr>
          <w:divsChild>
            <w:div w:id="1508909958">
              <w:marLeft w:val="0"/>
              <w:marRight w:val="0"/>
              <w:marTop w:val="0"/>
              <w:marBottom w:val="0"/>
              <w:divBdr>
                <w:top w:val="none" w:sz="0" w:space="0" w:color="auto"/>
                <w:left w:val="none" w:sz="0" w:space="0" w:color="auto"/>
                <w:bottom w:val="none" w:sz="0" w:space="0" w:color="auto"/>
                <w:right w:val="none" w:sz="0" w:space="0" w:color="auto"/>
              </w:divBdr>
            </w:div>
          </w:divsChild>
        </w:div>
        <w:div w:id="1466003168">
          <w:marLeft w:val="0"/>
          <w:marRight w:val="0"/>
          <w:marTop w:val="0"/>
          <w:marBottom w:val="0"/>
          <w:divBdr>
            <w:top w:val="none" w:sz="0" w:space="0" w:color="auto"/>
            <w:left w:val="none" w:sz="0" w:space="0" w:color="auto"/>
            <w:bottom w:val="none" w:sz="0" w:space="0" w:color="auto"/>
            <w:right w:val="none" w:sz="0" w:space="0" w:color="auto"/>
          </w:divBdr>
          <w:divsChild>
            <w:div w:id="951937774">
              <w:marLeft w:val="0"/>
              <w:marRight w:val="0"/>
              <w:marTop w:val="0"/>
              <w:marBottom w:val="0"/>
              <w:divBdr>
                <w:top w:val="none" w:sz="0" w:space="0" w:color="auto"/>
                <w:left w:val="none" w:sz="0" w:space="0" w:color="auto"/>
                <w:bottom w:val="none" w:sz="0" w:space="0" w:color="auto"/>
                <w:right w:val="none" w:sz="0" w:space="0" w:color="auto"/>
              </w:divBdr>
            </w:div>
          </w:divsChild>
        </w:div>
        <w:div w:id="1466046080">
          <w:marLeft w:val="0"/>
          <w:marRight w:val="0"/>
          <w:marTop w:val="0"/>
          <w:marBottom w:val="0"/>
          <w:divBdr>
            <w:top w:val="none" w:sz="0" w:space="0" w:color="auto"/>
            <w:left w:val="none" w:sz="0" w:space="0" w:color="auto"/>
            <w:bottom w:val="none" w:sz="0" w:space="0" w:color="auto"/>
            <w:right w:val="none" w:sz="0" w:space="0" w:color="auto"/>
          </w:divBdr>
          <w:divsChild>
            <w:div w:id="63919192">
              <w:marLeft w:val="0"/>
              <w:marRight w:val="0"/>
              <w:marTop w:val="0"/>
              <w:marBottom w:val="0"/>
              <w:divBdr>
                <w:top w:val="none" w:sz="0" w:space="0" w:color="auto"/>
                <w:left w:val="none" w:sz="0" w:space="0" w:color="auto"/>
                <w:bottom w:val="none" w:sz="0" w:space="0" w:color="auto"/>
                <w:right w:val="none" w:sz="0" w:space="0" w:color="auto"/>
              </w:divBdr>
            </w:div>
          </w:divsChild>
        </w:div>
        <w:div w:id="1477606524">
          <w:marLeft w:val="0"/>
          <w:marRight w:val="0"/>
          <w:marTop w:val="0"/>
          <w:marBottom w:val="0"/>
          <w:divBdr>
            <w:top w:val="none" w:sz="0" w:space="0" w:color="auto"/>
            <w:left w:val="none" w:sz="0" w:space="0" w:color="auto"/>
            <w:bottom w:val="none" w:sz="0" w:space="0" w:color="auto"/>
            <w:right w:val="none" w:sz="0" w:space="0" w:color="auto"/>
          </w:divBdr>
          <w:divsChild>
            <w:div w:id="129398114">
              <w:marLeft w:val="0"/>
              <w:marRight w:val="0"/>
              <w:marTop w:val="0"/>
              <w:marBottom w:val="0"/>
              <w:divBdr>
                <w:top w:val="none" w:sz="0" w:space="0" w:color="auto"/>
                <w:left w:val="none" w:sz="0" w:space="0" w:color="auto"/>
                <w:bottom w:val="none" w:sz="0" w:space="0" w:color="auto"/>
                <w:right w:val="none" w:sz="0" w:space="0" w:color="auto"/>
              </w:divBdr>
            </w:div>
          </w:divsChild>
        </w:div>
        <w:div w:id="1537310197">
          <w:marLeft w:val="0"/>
          <w:marRight w:val="0"/>
          <w:marTop w:val="0"/>
          <w:marBottom w:val="0"/>
          <w:divBdr>
            <w:top w:val="none" w:sz="0" w:space="0" w:color="auto"/>
            <w:left w:val="none" w:sz="0" w:space="0" w:color="auto"/>
            <w:bottom w:val="none" w:sz="0" w:space="0" w:color="auto"/>
            <w:right w:val="none" w:sz="0" w:space="0" w:color="auto"/>
          </w:divBdr>
          <w:divsChild>
            <w:div w:id="276832801">
              <w:marLeft w:val="0"/>
              <w:marRight w:val="0"/>
              <w:marTop w:val="0"/>
              <w:marBottom w:val="0"/>
              <w:divBdr>
                <w:top w:val="none" w:sz="0" w:space="0" w:color="auto"/>
                <w:left w:val="none" w:sz="0" w:space="0" w:color="auto"/>
                <w:bottom w:val="none" w:sz="0" w:space="0" w:color="auto"/>
                <w:right w:val="none" w:sz="0" w:space="0" w:color="auto"/>
              </w:divBdr>
            </w:div>
          </w:divsChild>
        </w:div>
        <w:div w:id="1538006851">
          <w:marLeft w:val="0"/>
          <w:marRight w:val="0"/>
          <w:marTop w:val="0"/>
          <w:marBottom w:val="0"/>
          <w:divBdr>
            <w:top w:val="none" w:sz="0" w:space="0" w:color="auto"/>
            <w:left w:val="none" w:sz="0" w:space="0" w:color="auto"/>
            <w:bottom w:val="none" w:sz="0" w:space="0" w:color="auto"/>
            <w:right w:val="none" w:sz="0" w:space="0" w:color="auto"/>
          </w:divBdr>
          <w:divsChild>
            <w:div w:id="385616205">
              <w:marLeft w:val="0"/>
              <w:marRight w:val="0"/>
              <w:marTop w:val="0"/>
              <w:marBottom w:val="0"/>
              <w:divBdr>
                <w:top w:val="none" w:sz="0" w:space="0" w:color="auto"/>
                <w:left w:val="none" w:sz="0" w:space="0" w:color="auto"/>
                <w:bottom w:val="none" w:sz="0" w:space="0" w:color="auto"/>
                <w:right w:val="none" w:sz="0" w:space="0" w:color="auto"/>
              </w:divBdr>
            </w:div>
            <w:div w:id="753162981">
              <w:marLeft w:val="0"/>
              <w:marRight w:val="0"/>
              <w:marTop w:val="0"/>
              <w:marBottom w:val="0"/>
              <w:divBdr>
                <w:top w:val="none" w:sz="0" w:space="0" w:color="auto"/>
                <w:left w:val="none" w:sz="0" w:space="0" w:color="auto"/>
                <w:bottom w:val="none" w:sz="0" w:space="0" w:color="auto"/>
                <w:right w:val="none" w:sz="0" w:space="0" w:color="auto"/>
              </w:divBdr>
            </w:div>
            <w:div w:id="1139767702">
              <w:marLeft w:val="0"/>
              <w:marRight w:val="0"/>
              <w:marTop w:val="0"/>
              <w:marBottom w:val="0"/>
              <w:divBdr>
                <w:top w:val="none" w:sz="0" w:space="0" w:color="auto"/>
                <w:left w:val="none" w:sz="0" w:space="0" w:color="auto"/>
                <w:bottom w:val="none" w:sz="0" w:space="0" w:color="auto"/>
                <w:right w:val="none" w:sz="0" w:space="0" w:color="auto"/>
              </w:divBdr>
            </w:div>
          </w:divsChild>
        </w:div>
        <w:div w:id="1545601892">
          <w:marLeft w:val="0"/>
          <w:marRight w:val="0"/>
          <w:marTop w:val="0"/>
          <w:marBottom w:val="0"/>
          <w:divBdr>
            <w:top w:val="none" w:sz="0" w:space="0" w:color="auto"/>
            <w:left w:val="none" w:sz="0" w:space="0" w:color="auto"/>
            <w:bottom w:val="none" w:sz="0" w:space="0" w:color="auto"/>
            <w:right w:val="none" w:sz="0" w:space="0" w:color="auto"/>
          </w:divBdr>
          <w:divsChild>
            <w:div w:id="1521775570">
              <w:marLeft w:val="0"/>
              <w:marRight w:val="0"/>
              <w:marTop w:val="0"/>
              <w:marBottom w:val="0"/>
              <w:divBdr>
                <w:top w:val="none" w:sz="0" w:space="0" w:color="auto"/>
                <w:left w:val="none" w:sz="0" w:space="0" w:color="auto"/>
                <w:bottom w:val="none" w:sz="0" w:space="0" w:color="auto"/>
                <w:right w:val="none" w:sz="0" w:space="0" w:color="auto"/>
              </w:divBdr>
            </w:div>
          </w:divsChild>
        </w:div>
        <w:div w:id="1578591123">
          <w:marLeft w:val="0"/>
          <w:marRight w:val="0"/>
          <w:marTop w:val="0"/>
          <w:marBottom w:val="0"/>
          <w:divBdr>
            <w:top w:val="none" w:sz="0" w:space="0" w:color="auto"/>
            <w:left w:val="none" w:sz="0" w:space="0" w:color="auto"/>
            <w:bottom w:val="none" w:sz="0" w:space="0" w:color="auto"/>
            <w:right w:val="none" w:sz="0" w:space="0" w:color="auto"/>
          </w:divBdr>
          <w:divsChild>
            <w:div w:id="272514962">
              <w:marLeft w:val="0"/>
              <w:marRight w:val="0"/>
              <w:marTop w:val="0"/>
              <w:marBottom w:val="0"/>
              <w:divBdr>
                <w:top w:val="none" w:sz="0" w:space="0" w:color="auto"/>
                <w:left w:val="none" w:sz="0" w:space="0" w:color="auto"/>
                <w:bottom w:val="none" w:sz="0" w:space="0" w:color="auto"/>
                <w:right w:val="none" w:sz="0" w:space="0" w:color="auto"/>
              </w:divBdr>
            </w:div>
          </w:divsChild>
        </w:div>
        <w:div w:id="1613584133">
          <w:marLeft w:val="0"/>
          <w:marRight w:val="0"/>
          <w:marTop w:val="0"/>
          <w:marBottom w:val="0"/>
          <w:divBdr>
            <w:top w:val="none" w:sz="0" w:space="0" w:color="auto"/>
            <w:left w:val="none" w:sz="0" w:space="0" w:color="auto"/>
            <w:bottom w:val="none" w:sz="0" w:space="0" w:color="auto"/>
            <w:right w:val="none" w:sz="0" w:space="0" w:color="auto"/>
          </w:divBdr>
          <w:divsChild>
            <w:div w:id="2056736953">
              <w:marLeft w:val="0"/>
              <w:marRight w:val="0"/>
              <w:marTop w:val="0"/>
              <w:marBottom w:val="0"/>
              <w:divBdr>
                <w:top w:val="none" w:sz="0" w:space="0" w:color="auto"/>
                <w:left w:val="none" w:sz="0" w:space="0" w:color="auto"/>
                <w:bottom w:val="none" w:sz="0" w:space="0" w:color="auto"/>
                <w:right w:val="none" w:sz="0" w:space="0" w:color="auto"/>
              </w:divBdr>
            </w:div>
          </w:divsChild>
        </w:div>
        <w:div w:id="1622417319">
          <w:marLeft w:val="0"/>
          <w:marRight w:val="0"/>
          <w:marTop w:val="0"/>
          <w:marBottom w:val="0"/>
          <w:divBdr>
            <w:top w:val="none" w:sz="0" w:space="0" w:color="auto"/>
            <w:left w:val="none" w:sz="0" w:space="0" w:color="auto"/>
            <w:bottom w:val="none" w:sz="0" w:space="0" w:color="auto"/>
            <w:right w:val="none" w:sz="0" w:space="0" w:color="auto"/>
          </w:divBdr>
          <w:divsChild>
            <w:div w:id="1034617822">
              <w:marLeft w:val="0"/>
              <w:marRight w:val="0"/>
              <w:marTop w:val="0"/>
              <w:marBottom w:val="0"/>
              <w:divBdr>
                <w:top w:val="none" w:sz="0" w:space="0" w:color="auto"/>
                <w:left w:val="none" w:sz="0" w:space="0" w:color="auto"/>
                <w:bottom w:val="none" w:sz="0" w:space="0" w:color="auto"/>
                <w:right w:val="none" w:sz="0" w:space="0" w:color="auto"/>
              </w:divBdr>
            </w:div>
          </w:divsChild>
        </w:div>
        <w:div w:id="1638532190">
          <w:marLeft w:val="0"/>
          <w:marRight w:val="0"/>
          <w:marTop w:val="0"/>
          <w:marBottom w:val="0"/>
          <w:divBdr>
            <w:top w:val="none" w:sz="0" w:space="0" w:color="auto"/>
            <w:left w:val="none" w:sz="0" w:space="0" w:color="auto"/>
            <w:bottom w:val="none" w:sz="0" w:space="0" w:color="auto"/>
            <w:right w:val="none" w:sz="0" w:space="0" w:color="auto"/>
          </w:divBdr>
          <w:divsChild>
            <w:div w:id="1117215486">
              <w:marLeft w:val="0"/>
              <w:marRight w:val="0"/>
              <w:marTop w:val="0"/>
              <w:marBottom w:val="0"/>
              <w:divBdr>
                <w:top w:val="none" w:sz="0" w:space="0" w:color="auto"/>
                <w:left w:val="none" w:sz="0" w:space="0" w:color="auto"/>
                <w:bottom w:val="none" w:sz="0" w:space="0" w:color="auto"/>
                <w:right w:val="none" w:sz="0" w:space="0" w:color="auto"/>
              </w:divBdr>
            </w:div>
          </w:divsChild>
        </w:div>
        <w:div w:id="1641300701">
          <w:marLeft w:val="0"/>
          <w:marRight w:val="0"/>
          <w:marTop w:val="0"/>
          <w:marBottom w:val="0"/>
          <w:divBdr>
            <w:top w:val="none" w:sz="0" w:space="0" w:color="auto"/>
            <w:left w:val="none" w:sz="0" w:space="0" w:color="auto"/>
            <w:bottom w:val="none" w:sz="0" w:space="0" w:color="auto"/>
            <w:right w:val="none" w:sz="0" w:space="0" w:color="auto"/>
          </w:divBdr>
          <w:divsChild>
            <w:div w:id="1078092685">
              <w:marLeft w:val="0"/>
              <w:marRight w:val="0"/>
              <w:marTop w:val="0"/>
              <w:marBottom w:val="0"/>
              <w:divBdr>
                <w:top w:val="none" w:sz="0" w:space="0" w:color="auto"/>
                <w:left w:val="none" w:sz="0" w:space="0" w:color="auto"/>
                <w:bottom w:val="none" w:sz="0" w:space="0" w:color="auto"/>
                <w:right w:val="none" w:sz="0" w:space="0" w:color="auto"/>
              </w:divBdr>
            </w:div>
            <w:div w:id="1105152608">
              <w:marLeft w:val="0"/>
              <w:marRight w:val="0"/>
              <w:marTop w:val="0"/>
              <w:marBottom w:val="0"/>
              <w:divBdr>
                <w:top w:val="none" w:sz="0" w:space="0" w:color="auto"/>
                <w:left w:val="none" w:sz="0" w:space="0" w:color="auto"/>
                <w:bottom w:val="none" w:sz="0" w:space="0" w:color="auto"/>
                <w:right w:val="none" w:sz="0" w:space="0" w:color="auto"/>
              </w:divBdr>
            </w:div>
          </w:divsChild>
        </w:div>
        <w:div w:id="1698504176">
          <w:marLeft w:val="0"/>
          <w:marRight w:val="0"/>
          <w:marTop w:val="0"/>
          <w:marBottom w:val="0"/>
          <w:divBdr>
            <w:top w:val="none" w:sz="0" w:space="0" w:color="auto"/>
            <w:left w:val="none" w:sz="0" w:space="0" w:color="auto"/>
            <w:bottom w:val="none" w:sz="0" w:space="0" w:color="auto"/>
            <w:right w:val="none" w:sz="0" w:space="0" w:color="auto"/>
          </w:divBdr>
          <w:divsChild>
            <w:div w:id="695471915">
              <w:marLeft w:val="0"/>
              <w:marRight w:val="0"/>
              <w:marTop w:val="0"/>
              <w:marBottom w:val="0"/>
              <w:divBdr>
                <w:top w:val="none" w:sz="0" w:space="0" w:color="auto"/>
                <w:left w:val="none" w:sz="0" w:space="0" w:color="auto"/>
                <w:bottom w:val="none" w:sz="0" w:space="0" w:color="auto"/>
                <w:right w:val="none" w:sz="0" w:space="0" w:color="auto"/>
              </w:divBdr>
            </w:div>
          </w:divsChild>
        </w:div>
        <w:div w:id="1803621644">
          <w:marLeft w:val="0"/>
          <w:marRight w:val="0"/>
          <w:marTop w:val="0"/>
          <w:marBottom w:val="0"/>
          <w:divBdr>
            <w:top w:val="none" w:sz="0" w:space="0" w:color="auto"/>
            <w:left w:val="none" w:sz="0" w:space="0" w:color="auto"/>
            <w:bottom w:val="none" w:sz="0" w:space="0" w:color="auto"/>
            <w:right w:val="none" w:sz="0" w:space="0" w:color="auto"/>
          </w:divBdr>
          <w:divsChild>
            <w:div w:id="1850437656">
              <w:marLeft w:val="0"/>
              <w:marRight w:val="0"/>
              <w:marTop w:val="0"/>
              <w:marBottom w:val="0"/>
              <w:divBdr>
                <w:top w:val="none" w:sz="0" w:space="0" w:color="auto"/>
                <w:left w:val="none" w:sz="0" w:space="0" w:color="auto"/>
                <w:bottom w:val="none" w:sz="0" w:space="0" w:color="auto"/>
                <w:right w:val="none" w:sz="0" w:space="0" w:color="auto"/>
              </w:divBdr>
            </w:div>
          </w:divsChild>
        </w:div>
        <w:div w:id="1895582024">
          <w:marLeft w:val="0"/>
          <w:marRight w:val="0"/>
          <w:marTop w:val="0"/>
          <w:marBottom w:val="0"/>
          <w:divBdr>
            <w:top w:val="none" w:sz="0" w:space="0" w:color="auto"/>
            <w:left w:val="none" w:sz="0" w:space="0" w:color="auto"/>
            <w:bottom w:val="none" w:sz="0" w:space="0" w:color="auto"/>
            <w:right w:val="none" w:sz="0" w:space="0" w:color="auto"/>
          </w:divBdr>
          <w:divsChild>
            <w:div w:id="458887482">
              <w:marLeft w:val="0"/>
              <w:marRight w:val="0"/>
              <w:marTop w:val="0"/>
              <w:marBottom w:val="0"/>
              <w:divBdr>
                <w:top w:val="none" w:sz="0" w:space="0" w:color="auto"/>
                <w:left w:val="none" w:sz="0" w:space="0" w:color="auto"/>
                <w:bottom w:val="none" w:sz="0" w:space="0" w:color="auto"/>
                <w:right w:val="none" w:sz="0" w:space="0" w:color="auto"/>
              </w:divBdr>
            </w:div>
          </w:divsChild>
        </w:div>
        <w:div w:id="1895702606">
          <w:marLeft w:val="0"/>
          <w:marRight w:val="0"/>
          <w:marTop w:val="0"/>
          <w:marBottom w:val="0"/>
          <w:divBdr>
            <w:top w:val="none" w:sz="0" w:space="0" w:color="auto"/>
            <w:left w:val="none" w:sz="0" w:space="0" w:color="auto"/>
            <w:bottom w:val="none" w:sz="0" w:space="0" w:color="auto"/>
            <w:right w:val="none" w:sz="0" w:space="0" w:color="auto"/>
          </w:divBdr>
          <w:divsChild>
            <w:div w:id="1415080483">
              <w:marLeft w:val="0"/>
              <w:marRight w:val="0"/>
              <w:marTop w:val="0"/>
              <w:marBottom w:val="0"/>
              <w:divBdr>
                <w:top w:val="none" w:sz="0" w:space="0" w:color="auto"/>
                <w:left w:val="none" w:sz="0" w:space="0" w:color="auto"/>
                <w:bottom w:val="none" w:sz="0" w:space="0" w:color="auto"/>
                <w:right w:val="none" w:sz="0" w:space="0" w:color="auto"/>
              </w:divBdr>
            </w:div>
          </w:divsChild>
        </w:div>
        <w:div w:id="2045783954">
          <w:marLeft w:val="0"/>
          <w:marRight w:val="0"/>
          <w:marTop w:val="0"/>
          <w:marBottom w:val="0"/>
          <w:divBdr>
            <w:top w:val="none" w:sz="0" w:space="0" w:color="auto"/>
            <w:left w:val="none" w:sz="0" w:space="0" w:color="auto"/>
            <w:bottom w:val="none" w:sz="0" w:space="0" w:color="auto"/>
            <w:right w:val="none" w:sz="0" w:space="0" w:color="auto"/>
          </w:divBdr>
          <w:divsChild>
            <w:div w:id="725101938">
              <w:marLeft w:val="0"/>
              <w:marRight w:val="0"/>
              <w:marTop w:val="0"/>
              <w:marBottom w:val="0"/>
              <w:divBdr>
                <w:top w:val="none" w:sz="0" w:space="0" w:color="auto"/>
                <w:left w:val="none" w:sz="0" w:space="0" w:color="auto"/>
                <w:bottom w:val="none" w:sz="0" w:space="0" w:color="auto"/>
                <w:right w:val="none" w:sz="0" w:space="0" w:color="auto"/>
              </w:divBdr>
            </w:div>
          </w:divsChild>
        </w:div>
        <w:div w:id="2111243433">
          <w:marLeft w:val="0"/>
          <w:marRight w:val="0"/>
          <w:marTop w:val="0"/>
          <w:marBottom w:val="0"/>
          <w:divBdr>
            <w:top w:val="none" w:sz="0" w:space="0" w:color="auto"/>
            <w:left w:val="none" w:sz="0" w:space="0" w:color="auto"/>
            <w:bottom w:val="none" w:sz="0" w:space="0" w:color="auto"/>
            <w:right w:val="none" w:sz="0" w:space="0" w:color="auto"/>
          </w:divBdr>
          <w:divsChild>
            <w:div w:id="758216766">
              <w:marLeft w:val="0"/>
              <w:marRight w:val="0"/>
              <w:marTop w:val="0"/>
              <w:marBottom w:val="0"/>
              <w:divBdr>
                <w:top w:val="none" w:sz="0" w:space="0" w:color="auto"/>
                <w:left w:val="none" w:sz="0" w:space="0" w:color="auto"/>
                <w:bottom w:val="none" w:sz="0" w:space="0" w:color="auto"/>
                <w:right w:val="none" w:sz="0" w:space="0" w:color="auto"/>
              </w:divBdr>
            </w:div>
            <w:div w:id="778989967">
              <w:marLeft w:val="0"/>
              <w:marRight w:val="0"/>
              <w:marTop w:val="0"/>
              <w:marBottom w:val="0"/>
              <w:divBdr>
                <w:top w:val="none" w:sz="0" w:space="0" w:color="auto"/>
                <w:left w:val="none" w:sz="0" w:space="0" w:color="auto"/>
                <w:bottom w:val="none" w:sz="0" w:space="0" w:color="auto"/>
                <w:right w:val="none" w:sz="0" w:space="0" w:color="auto"/>
              </w:divBdr>
            </w:div>
          </w:divsChild>
        </w:div>
        <w:div w:id="2134060754">
          <w:marLeft w:val="0"/>
          <w:marRight w:val="0"/>
          <w:marTop w:val="0"/>
          <w:marBottom w:val="0"/>
          <w:divBdr>
            <w:top w:val="none" w:sz="0" w:space="0" w:color="auto"/>
            <w:left w:val="none" w:sz="0" w:space="0" w:color="auto"/>
            <w:bottom w:val="none" w:sz="0" w:space="0" w:color="auto"/>
            <w:right w:val="none" w:sz="0" w:space="0" w:color="auto"/>
          </w:divBdr>
          <w:divsChild>
            <w:div w:id="15420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49142">
      <w:bodyDiv w:val="1"/>
      <w:marLeft w:val="0"/>
      <w:marRight w:val="0"/>
      <w:marTop w:val="0"/>
      <w:marBottom w:val="0"/>
      <w:divBdr>
        <w:top w:val="none" w:sz="0" w:space="0" w:color="auto"/>
        <w:left w:val="none" w:sz="0" w:space="0" w:color="auto"/>
        <w:bottom w:val="none" w:sz="0" w:space="0" w:color="auto"/>
        <w:right w:val="none" w:sz="0" w:space="0" w:color="auto"/>
      </w:divBdr>
    </w:div>
    <w:div w:id="735512450">
      <w:bodyDiv w:val="1"/>
      <w:marLeft w:val="0"/>
      <w:marRight w:val="0"/>
      <w:marTop w:val="0"/>
      <w:marBottom w:val="0"/>
      <w:divBdr>
        <w:top w:val="none" w:sz="0" w:space="0" w:color="auto"/>
        <w:left w:val="none" w:sz="0" w:space="0" w:color="auto"/>
        <w:bottom w:val="none" w:sz="0" w:space="0" w:color="auto"/>
        <w:right w:val="none" w:sz="0" w:space="0" w:color="auto"/>
      </w:divBdr>
    </w:div>
    <w:div w:id="735590536">
      <w:bodyDiv w:val="1"/>
      <w:marLeft w:val="0"/>
      <w:marRight w:val="0"/>
      <w:marTop w:val="0"/>
      <w:marBottom w:val="0"/>
      <w:divBdr>
        <w:top w:val="none" w:sz="0" w:space="0" w:color="auto"/>
        <w:left w:val="none" w:sz="0" w:space="0" w:color="auto"/>
        <w:bottom w:val="none" w:sz="0" w:space="0" w:color="auto"/>
        <w:right w:val="none" w:sz="0" w:space="0" w:color="auto"/>
      </w:divBdr>
    </w:div>
    <w:div w:id="735591143">
      <w:bodyDiv w:val="1"/>
      <w:marLeft w:val="0"/>
      <w:marRight w:val="0"/>
      <w:marTop w:val="0"/>
      <w:marBottom w:val="0"/>
      <w:divBdr>
        <w:top w:val="none" w:sz="0" w:space="0" w:color="auto"/>
        <w:left w:val="none" w:sz="0" w:space="0" w:color="auto"/>
        <w:bottom w:val="none" w:sz="0" w:space="0" w:color="auto"/>
        <w:right w:val="none" w:sz="0" w:space="0" w:color="auto"/>
      </w:divBdr>
    </w:div>
    <w:div w:id="735663349">
      <w:bodyDiv w:val="1"/>
      <w:marLeft w:val="0"/>
      <w:marRight w:val="0"/>
      <w:marTop w:val="0"/>
      <w:marBottom w:val="0"/>
      <w:divBdr>
        <w:top w:val="none" w:sz="0" w:space="0" w:color="auto"/>
        <w:left w:val="none" w:sz="0" w:space="0" w:color="auto"/>
        <w:bottom w:val="none" w:sz="0" w:space="0" w:color="auto"/>
        <w:right w:val="none" w:sz="0" w:space="0" w:color="auto"/>
      </w:divBdr>
    </w:div>
    <w:div w:id="736242072">
      <w:bodyDiv w:val="1"/>
      <w:marLeft w:val="0"/>
      <w:marRight w:val="0"/>
      <w:marTop w:val="0"/>
      <w:marBottom w:val="0"/>
      <w:divBdr>
        <w:top w:val="none" w:sz="0" w:space="0" w:color="auto"/>
        <w:left w:val="none" w:sz="0" w:space="0" w:color="auto"/>
        <w:bottom w:val="none" w:sz="0" w:space="0" w:color="auto"/>
        <w:right w:val="none" w:sz="0" w:space="0" w:color="auto"/>
      </w:divBdr>
    </w:div>
    <w:div w:id="736902766">
      <w:bodyDiv w:val="1"/>
      <w:marLeft w:val="0"/>
      <w:marRight w:val="0"/>
      <w:marTop w:val="0"/>
      <w:marBottom w:val="0"/>
      <w:divBdr>
        <w:top w:val="none" w:sz="0" w:space="0" w:color="auto"/>
        <w:left w:val="none" w:sz="0" w:space="0" w:color="auto"/>
        <w:bottom w:val="none" w:sz="0" w:space="0" w:color="auto"/>
        <w:right w:val="none" w:sz="0" w:space="0" w:color="auto"/>
      </w:divBdr>
    </w:div>
    <w:div w:id="737023909">
      <w:bodyDiv w:val="1"/>
      <w:marLeft w:val="0"/>
      <w:marRight w:val="0"/>
      <w:marTop w:val="0"/>
      <w:marBottom w:val="0"/>
      <w:divBdr>
        <w:top w:val="none" w:sz="0" w:space="0" w:color="auto"/>
        <w:left w:val="none" w:sz="0" w:space="0" w:color="auto"/>
        <w:bottom w:val="none" w:sz="0" w:space="0" w:color="auto"/>
        <w:right w:val="none" w:sz="0" w:space="0" w:color="auto"/>
      </w:divBdr>
    </w:div>
    <w:div w:id="737676352">
      <w:bodyDiv w:val="1"/>
      <w:marLeft w:val="0"/>
      <w:marRight w:val="0"/>
      <w:marTop w:val="0"/>
      <w:marBottom w:val="0"/>
      <w:divBdr>
        <w:top w:val="none" w:sz="0" w:space="0" w:color="auto"/>
        <w:left w:val="none" w:sz="0" w:space="0" w:color="auto"/>
        <w:bottom w:val="none" w:sz="0" w:space="0" w:color="auto"/>
        <w:right w:val="none" w:sz="0" w:space="0" w:color="auto"/>
      </w:divBdr>
    </w:div>
    <w:div w:id="737821126">
      <w:bodyDiv w:val="1"/>
      <w:marLeft w:val="0"/>
      <w:marRight w:val="0"/>
      <w:marTop w:val="0"/>
      <w:marBottom w:val="0"/>
      <w:divBdr>
        <w:top w:val="none" w:sz="0" w:space="0" w:color="auto"/>
        <w:left w:val="none" w:sz="0" w:space="0" w:color="auto"/>
        <w:bottom w:val="none" w:sz="0" w:space="0" w:color="auto"/>
        <w:right w:val="none" w:sz="0" w:space="0" w:color="auto"/>
      </w:divBdr>
    </w:div>
    <w:div w:id="738020240">
      <w:bodyDiv w:val="1"/>
      <w:marLeft w:val="0"/>
      <w:marRight w:val="0"/>
      <w:marTop w:val="0"/>
      <w:marBottom w:val="0"/>
      <w:divBdr>
        <w:top w:val="none" w:sz="0" w:space="0" w:color="auto"/>
        <w:left w:val="none" w:sz="0" w:space="0" w:color="auto"/>
        <w:bottom w:val="none" w:sz="0" w:space="0" w:color="auto"/>
        <w:right w:val="none" w:sz="0" w:space="0" w:color="auto"/>
      </w:divBdr>
    </w:div>
    <w:div w:id="738866229">
      <w:bodyDiv w:val="1"/>
      <w:marLeft w:val="0"/>
      <w:marRight w:val="0"/>
      <w:marTop w:val="0"/>
      <w:marBottom w:val="0"/>
      <w:divBdr>
        <w:top w:val="none" w:sz="0" w:space="0" w:color="auto"/>
        <w:left w:val="none" w:sz="0" w:space="0" w:color="auto"/>
        <w:bottom w:val="none" w:sz="0" w:space="0" w:color="auto"/>
        <w:right w:val="none" w:sz="0" w:space="0" w:color="auto"/>
      </w:divBdr>
    </w:div>
    <w:div w:id="738939480">
      <w:bodyDiv w:val="1"/>
      <w:marLeft w:val="0"/>
      <w:marRight w:val="0"/>
      <w:marTop w:val="0"/>
      <w:marBottom w:val="0"/>
      <w:divBdr>
        <w:top w:val="none" w:sz="0" w:space="0" w:color="auto"/>
        <w:left w:val="none" w:sz="0" w:space="0" w:color="auto"/>
        <w:bottom w:val="none" w:sz="0" w:space="0" w:color="auto"/>
        <w:right w:val="none" w:sz="0" w:space="0" w:color="auto"/>
      </w:divBdr>
    </w:div>
    <w:div w:id="739253980">
      <w:bodyDiv w:val="1"/>
      <w:marLeft w:val="0"/>
      <w:marRight w:val="0"/>
      <w:marTop w:val="0"/>
      <w:marBottom w:val="0"/>
      <w:divBdr>
        <w:top w:val="none" w:sz="0" w:space="0" w:color="auto"/>
        <w:left w:val="none" w:sz="0" w:space="0" w:color="auto"/>
        <w:bottom w:val="none" w:sz="0" w:space="0" w:color="auto"/>
        <w:right w:val="none" w:sz="0" w:space="0" w:color="auto"/>
      </w:divBdr>
    </w:div>
    <w:div w:id="739523779">
      <w:bodyDiv w:val="1"/>
      <w:marLeft w:val="0"/>
      <w:marRight w:val="0"/>
      <w:marTop w:val="0"/>
      <w:marBottom w:val="0"/>
      <w:divBdr>
        <w:top w:val="none" w:sz="0" w:space="0" w:color="auto"/>
        <w:left w:val="none" w:sz="0" w:space="0" w:color="auto"/>
        <w:bottom w:val="none" w:sz="0" w:space="0" w:color="auto"/>
        <w:right w:val="none" w:sz="0" w:space="0" w:color="auto"/>
      </w:divBdr>
    </w:div>
    <w:div w:id="740908131">
      <w:bodyDiv w:val="1"/>
      <w:marLeft w:val="0"/>
      <w:marRight w:val="0"/>
      <w:marTop w:val="0"/>
      <w:marBottom w:val="0"/>
      <w:divBdr>
        <w:top w:val="none" w:sz="0" w:space="0" w:color="auto"/>
        <w:left w:val="none" w:sz="0" w:space="0" w:color="auto"/>
        <w:bottom w:val="none" w:sz="0" w:space="0" w:color="auto"/>
        <w:right w:val="none" w:sz="0" w:space="0" w:color="auto"/>
      </w:divBdr>
    </w:div>
    <w:div w:id="741101218">
      <w:bodyDiv w:val="1"/>
      <w:marLeft w:val="0"/>
      <w:marRight w:val="0"/>
      <w:marTop w:val="0"/>
      <w:marBottom w:val="0"/>
      <w:divBdr>
        <w:top w:val="none" w:sz="0" w:space="0" w:color="auto"/>
        <w:left w:val="none" w:sz="0" w:space="0" w:color="auto"/>
        <w:bottom w:val="none" w:sz="0" w:space="0" w:color="auto"/>
        <w:right w:val="none" w:sz="0" w:space="0" w:color="auto"/>
      </w:divBdr>
    </w:div>
    <w:div w:id="742265526">
      <w:bodyDiv w:val="1"/>
      <w:marLeft w:val="0"/>
      <w:marRight w:val="0"/>
      <w:marTop w:val="0"/>
      <w:marBottom w:val="0"/>
      <w:divBdr>
        <w:top w:val="none" w:sz="0" w:space="0" w:color="auto"/>
        <w:left w:val="none" w:sz="0" w:space="0" w:color="auto"/>
        <w:bottom w:val="none" w:sz="0" w:space="0" w:color="auto"/>
        <w:right w:val="none" w:sz="0" w:space="0" w:color="auto"/>
      </w:divBdr>
    </w:div>
    <w:div w:id="742609546">
      <w:bodyDiv w:val="1"/>
      <w:marLeft w:val="0"/>
      <w:marRight w:val="0"/>
      <w:marTop w:val="0"/>
      <w:marBottom w:val="0"/>
      <w:divBdr>
        <w:top w:val="none" w:sz="0" w:space="0" w:color="auto"/>
        <w:left w:val="none" w:sz="0" w:space="0" w:color="auto"/>
        <w:bottom w:val="none" w:sz="0" w:space="0" w:color="auto"/>
        <w:right w:val="none" w:sz="0" w:space="0" w:color="auto"/>
      </w:divBdr>
    </w:div>
    <w:div w:id="742877313">
      <w:bodyDiv w:val="1"/>
      <w:marLeft w:val="0"/>
      <w:marRight w:val="0"/>
      <w:marTop w:val="0"/>
      <w:marBottom w:val="0"/>
      <w:divBdr>
        <w:top w:val="none" w:sz="0" w:space="0" w:color="auto"/>
        <w:left w:val="none" w:sz="0" w:space="0" w:color="auto"/>
        <w:bottom w:val="none" w:sz="0" w:space="0" w:color="auto"/>
        <w:right w:val="none" w:sz="0" w:space="0" w:color="auto"/>
      </w:divBdr>
    </w:div>
    <w:div w:id="743064080">
      <w:bodyDiv w:val="1"/>
      <w:marLeft w:val="0"/>
      <w:marRight w:val="0"/>
      <w:marTop w:val="0"/>
      <w:marBottom w:val="0"/>
      <w:divBdr>
        <w:top w:val="none" w:sz="0" w:space="0" w:color="auto"/>
        <w:left w:val="none" w:sz="0" w:space="0" w:color="auto"/>
        <w:bottom w:val="none" w:sz="0" w:space="0" w:color="auto"/>
        <w:right w:val="none" w:sz="0" w:space="0" w:color="auto"/>
      </w:divBdr>
    </w:div>
    <w:div w:id="743375663">
      <w:bodyDiv w:val="1"/>
      <w:marLeft w:val="0"/>
      <w:marRight w:val="0"/>
      <w:marTop w:val="0"/>
      <w:marBottom w:val="0"/>
      <w:divBdr>
        <w:top w:val="none" w:sz="0" w:space="0" w:color="auto"/>
        <w:left w:val="none" w:sz="0" w:space="0" w:color="auto"/>
        <w:bottom w:val="none" w:sz="0" w:space="0" w:color="auto"/>
        <w:right w:val="none" w:sz="0" w:space="0" w:color="auto"/>
      </w:divBdr>
    </w:div>
    <w:div w:id="743378752">
      <w:bodyDiv w:val="1"/>
      <w:marLeft w:val="0"/>
      <w:marRight w:val="0"/>
      <w:marTop w:val="0"/>
      <w:marBottom w:val="0"/>
      <w:divBdr>
        <w:top w:val="none" w:sz="0" w:space="0" w:color="auto"/>
        <w:left w:val="none" w:sz="0" w:space="0" w:color="auto"/>
        <w:bottom w:val="none" w:sz="0" w:space="0" w:color="auto"/>
        <w:right w:val="none" w:sz="0" w:space="0" w:color="auto"/>
      </w:divBdr>
    </w:div>
    <w:div w:id="743797905">
      <w:bodyDiv w:val="1"/>
      <w:marLeft w:val="0"/>
      <w:marRight w:val="0"/>
      <w:marTop w:val="0"/>
      <w:marBottom w:val="0"/>
      <w:divBdr>
        <w:top w:val="none" w:sz="0" w:space="0" w:color="auto"/>
        <w:left w:val="none" w:sz="0" w:space="0" w:color="auto"/>
        <w:bottom w:val="none" w:sz="0" w:space="0" w:color="auto"/>
        <w:right w:val="none" w:sz="0" w:space="0" w:color="auto"/>
      </w:divBdr>
    </w:div>
    <w:div w:id="743913272">
      <w:bodyDiv w:val="1"/>
      <w:marLeft w:val="0"/>
      <w:marRight w:val="0"/>
      <w:marTop w:val="0"/>
      <w:marBottom w:val="0"/>
      <w:divBdr>
        <w:top w:val="none" w:sz="0" w:space="0" w:color="auto"/>
        <w:left w:val="none" w:sz="0" w:space="0" w:color="auto"/>
        <w:bottom w:val="none" w:sz="0" w:space="0" w:color="auto"/>
        <w:right w:val="none" w:sz="0" w:space="0" w:color="auto"/>
      </w:divBdr>
    </w:div>
    <w:div w:id="743917780">
      <w:bodyDiv w:val="1"/>
      <w:marLeft w:val="0"/>
      <w:marRight w:val="0"/>
      <w:marTop w:val="0"/>
      <w:marBottom w:val="0"/>
      <w:divBdr>
        <w:top w:val="none" w:sz="0" w:space="0" w:color="auto"/>
        <w:left w:val="none" w:sz="0" w:space="0" w:color="auto"/>
        <w:bottom w:val="none" w:sz="0" w:space="0" w:color="auto"/>
        <w:right w:val="none" w:sz="0" w:space="0" w:color="auto"/>
      </w:divBdr>
    </w:div>
    <w:div w:id="746264959">
      <w:bodyDiv w:val="1"/>
      <w:marLeft w:val="0"/>
      <w:marRight w:val="0"/>
      <w:marTop w:val="0"/>
      <w:marBottom w:val="0"/>
      <w:divBdr>
        <w:top w:val="none" w:sz="0" w:space="0" w:color="auto"/>
        <w:left w:val="none" w:sz="0" w:space="0" w:color="auto"/>
        <w:bottom w:val="none" w:sz="0" w:space="0" w:color="auto"/>
        <w:right w:val="none" w:sz="0" w:space="0" w:color="auto"/>
      </w:divBdr>
    </w:div>
    <w:div w:id="746345833">
      <w:bodyDiv w:val="1"/>
      <w:marLeft w:val="0"/>
      <w:marRight w:val="0"/>
      <w:marTop w:val="0"/>
      <w:marBottom w:val="0"/>
      <w:divBdr>
        <w:top w:val="none" w:sz="0" w:space="0" w:color="auto"/>
        <w:left w:val="none" w:sz="0" w:space="0" w:color="auto"/>
        <w:bottom w:val="none" w:sz="0" w:space="0" w:color="auto"/>
        <w:right w:val="none" w:sz="0" w:space="0" w:color="auto"/>
      </w:divBdr>
    </w:div>
    <w:div w:id="747312924">
      <w:bodyDiv w:val="1"/>
      <w:marLeft w:val="0"/>
      <w:marRight w:val="0"/>
      <w:marTop w:val="0"/>
      <w:marBottom w:val="0"/>
      <w:divBdr>
        <w:top w:val="none" w:sz="0" w:space="0" w:color="auto"/>
        <w:left w:val="none" w:sz="0" w:space="0" w:color="auto"/>
        <w:bottom w:val="none" w:sz="0" w:space="0" w:color="auto"/>
        <w:right w:val="none" w:sz="0" w:space="0" w:color="auto"/>
      </w:divBdr>
    </w:div>
    <w:div w:id="748776037">
      <w:bodyDiv w:val="1"/>
      <w:marLeft w:val="0"/>
      <w:marRight w:val="0"/>
      <w:marTop w:val="0"/>
      <w:marBottom w:val="0"/>
      <w:divBdr>
        <w:top w:val="none" w:sz="0" w:space="0" w:color="auto"/>
        <w:left w:val="none" w:sz="0" w:space="0" w:color="auto"/>
        <w:bottom w:val="none" w:sz="0" w:space="0" w:color="auto"/>
        <w:right w:val="none" w:sz="0" w:space="0" w:color="auto"/>
      </w:divBdr>
    </w:div>
    <w:div w:id="748967910">
      <w:bodyDiv w:val="1"/>
      <w:marLeft w:val="0"/>
      <w:marRight w:val="0"/>
      <w:marTop w:val="0"/>
      <w:marBottom w:val="0"/>
      <w:divBdr>
        <w:top w:val="none" w:sz="0" w:space="0" w:color="auto"/>
        <w:left w:val="none" w:sz="0" w:space="0" w:color="auto"/>
        <w:bottom w:val="none" w:sz="0" w:space="0" w:color="auto"/>
        <w:right w:val="none" w:sz="0" w:space="0" w:color="auto"/>
      </w:divBdr>
    </w:div>
    <w:div w:id="749085548">
      <w:bodyDiv w:val="1"/>
      <w:marLeft w:val="0"/>
      <w:marRight w:val="0"/>
      <w:marTop w:val="0"/>
      <w:marBottom w:val="0"/>
      <w:divBdr>
        <w:top w:val="none" w:sz="0" w:space="0" w:color="auto"/>
        <w:left w:val="none" w:sz="0" w:space="0" w:color="auto"/>
        <w:bottom w:val="none" w:sz="0" w:space="0" w:color="auto"/>
        <w:right w:val="none" w:sz="0" w:space="0" w:color="auto"/>
      </w:divBdr>
    </w:div>
    <w:div w:id="749355116">
      <w:bodyDiv w:val="1"/>
      <w:marLeft w:val="0"/>
      <w:marRight w:val="0"/>
      <w:marTop w:val="0"/>
      <w:marBottom w:val="0"/>
      <w:divBdr>
        <w:top w:val="none" w:sz="0" w:space="0" w:color="auto"/>
        <w:left w:val="none" w:sz="0" w:space="0" w:color="auto"/>
        <w:bottom w:val="none" w:sz="0" w:space="0" w:color="auto"/>
        <w:right w:val="none" w:sz="0" w:space="0" w:color="auto"/>
      </w:divBdr>
    </w:div>
    <w:div w:id="749811358">
      <w:bodyDiv w:val="1"/>
      <w:marLeft w:val="0"/>
      <w:marRight w:val="0"/>
      <w:marTop w:val="0"/>
      <w:marBottom w:val="0"/>
      <w:divBdr>
        <w:top w:val="none" w:sz="0" w:space="0" w:color="auto"/>
        <w:left w:val="none" w:sz="0" w:space="0" w:color="auto"/>
        <w:bottom w:val="none" w:sz="0" w:space="0" w:color="auto"/>
        <w:right w:val="none" w:sz="0" w:space="0" w:color="auto"/>
      </w:divBdr>
    </w:div>
    <w:div w:id="751271312">
      <w:bodyDiv w:val="1"/>
      <w:marLeft w:val="0"/>
      <w:marRight w:val="0"/>
      <w:marTop w:val="0"/>
      <w:marBottom w:val="0"/>
      <w:divBdr>
        <w:top w:val="none" w:sz="0" w:space="0" w:color="auto"/>
        <w:left w:val="none" w:sz="0" w:space="0" w:color="auto"/>
        <w:bottom w:val="none" w:sz="0" w:space="0" w:color="auto"/>
        <w:right w:val="none" w:sz="0" w:space="0" w:color="auto"/>
      </w:divBdr>
    </w:div>
    <w:div w:id="751318250">
      <w:bodyDiv w:val="1"/>
      <w:marLeft w:val="0"/>
      <w:marRight w:val="0"/>
      <w:marTop w:val="0"/>
      <w:marBottom w:val="0"/>
      <w:divBdr>
        <w:top w:val="none" w:sz="0" w:space="0" w:color="auto"/>
        <w:left w:val="none" w:sz="0" w:space="0" w:color="auto"/>
        <w:bottom w:val="none" w:sz="0" w:space="0" w:color="auto"/>
        <w:right w:val="none" w:sz="0" w:space="0" w:color="auto"/>
      </w:divBdr>
    </w:div>
    <w:div w:id="751392169">
      <w:bodyDiv w:val="1"/>
      <w:marLeft w:val="0"/>
      <w:marRight w:val="0"/>
      <w:marTop w:val="0"/>
      <w:marBottom w:val="0"/>
      <w:divBdr>
        <w:top w:val="none" w:sz="0" w:space="0" w:color="auto"/>
        <w:left w:val="none" w:sz="0" w:space="0" w:color="auto"/>
        <w:bottom w:val="none" w:sz="0" w:space="0" w:color="auto"/>
        <w:right w:val="none" w:sz="0" w:space="0" w:color="auto"/>
      </w:divBdr>
    </w:div>
    <w:div w:id="751702573">
      <w:bodyDiv w:val="1"/>
      <w:marLeft w:val="0"/>
      <w:marRight w:val="0"/>
      <w:marTop w:val="0"/>
      <w:marBottom w:val="0"/>
      <w:divBdr>
        <w:top w:val="none" w:sz="0" w:space="0" w:color="auto"/>
        <w:left w:val="none" w:sz="0" w:space="0" w:color="auto"/>
        <w:bottom w:val="none" w:sz="0" w:space="0" w:color="auto"/>
        <w:right w:val="none" w:sz="0" w:space="0" w:color="auto"/>
      </w:divBdr>
    </w:div>
    <w:div w:id="752243697">
      <w:bodyDiv w:val="1"/>
      <w:marLeft w:val="0"/>
      <w:marRight w:val="0"/>
      <w:marTop w:val="0"/>
      <w:marBottom w:val="0"/>
      <w:divBdr>
        <w:top w:val="none" w:sz="0" w:space="0" w:color="auto"/>
        <w:left w:val="none" w:sz="0" w:space="0" w:color="auto"/>
        <w:bottom w:val="none" w:sz="0" w:space="0" w:color="auto"/>
        <w:right w:val="none" w:sz="0" w:space="0" w:color="auto"/>
      </w:divBdr>
    </w:div>
    <w:div w:id="752506425">
      <w:bodyDiv w:val="1"/>
      <w:marLeft w:val="0"/>
      <w:marRight w:val="0"/>
      <w:marTop w:val="0"/>
      <w:marBottom w:val="0"/>
      <w:divBdr>
        <w:top w:val="none" w:sz="0" w:space="0" w:color="auto"/>
        <w:left w:val="none" w:sz="0" w:space="0" w:color="auto"/>
        <w:bottom w:val="none" w:sz="0" w:space="0" w:color="auto"/>
        <w:right w:val="none" w:sz="0" w:space="0" w:color="auto"/>
      </w:divBdr>
    </w:div>
    <w:div w:id="752625933">
      <w:bodyDiv w:val="1"/>
      <w:marLeft w:val="0"/>
      <w:marRight w:val="0"/>
      <w:marTop w:val="0"/>
      <w:marBottom w:val="0"/>
      <w:divBdr>
        <w:top w:val="none" w:sz="0" w:space="0" w:color="auto"/>
        <w:left w:val="none" w:sz="0" w:space="0" w:color="auto"/>
        <w:bottom w:val="none" w:sz="0" w:space="0" w:color="auto"/>
        <w:right w:val="none" w:sz="0" w:space="0" w:color="auto"/>
      </w:divBdr>
    </w:div>
    <w:div w:id="752750252">
      <w:bodyDiv w:val="1"/>
      <w:marLeft w:val="0"/>
      <w:marRight w:val="0"/>
      <w:marTop w:val="0"/>
      <w:marBottom w:val="0"/>
      <w:divBdr>
        <w:top w:val="none" w:sz="0" w:space="0" w:color="auto"/>
        <w:left w:val="none" w:sz="0" w:space="0" w:color="auto"/>
        <w:bottom w:val="none" w:sz="0" w:space="0" w:color="auto"/>
        <w:right w:val="none" w:sz="0" w:space="0" w:color="auto"/>
      </w:divBdr>
    </w:div>
    <w:div w:id="753749294">
      <w:bodyDiv w:val="1"/>
      <w:marLeft w:val="0"/>
      <w:marRight w:val="0"/>
      <w:marTop w:val="0"/>
      <w:marBottom w:val="0"/>
      <w:divBdr>
        <w:top w:val="none" w:sz="0" w:space="0" w:color="auto"/>
        <w:left w:val="none" w:sz="0" w:space="0" w:color="auto"/>
        <w:bottom w:val="none" w:sz="0" w:space="0" w:color="auto"/>
        <w:right w:val="none" w:sz="0" w:space="0" w:color="auto"/>
      </w:divBdr>
    </w:div>
    <w:div w:id="753863520">
      <w:bodyDiv w:val="1"/>
      <w:marLeft w:val="0"/>
      <w:marRight w:val="0"/>
      <w:marTop w:val="0"/>
      <w:marBottom w:val="0"/>
      <w:divBdr>
        <w:top w:val="none" w:sz="0" w:space="0" w:color="auto"/>
        <w:left w:val="none" w:sz="0" w:space="0" w:color="auto"/>
        <w:bottom w:val="none" w:sz="0" w:space="0" w:color="auto"/>
        <w:right w:val="none" w:sz="0" w:space="0" w:color="auto"/>
      </w:divBdr>
    </w:div>
    <w:div w:id="754981660">
      <w:bodyDiv w:val="1"/>
      <w:marLeft w:val="0"/>
      <w:marRight w:val="0"/>
      <w:marTop w:val="0"/>
      <w:marBottom w:val="0"/>
      <w:divBdr>
        <w:top w:val="none" w:sz="0" w:space="0" w:color="auto"/>
        <w:left w:val="none" w:sz="0" w:space="0" w:color="auto"/>
        <w:bottom w:val="none" w:sz="0" w:space="0" w:color="auto"/>
        <w:right w:val="none" w:sz="0" w:space="0" w:color="auto"/>
      </w:divBdr>
    </w:div>
    <w:div w:id="755058352">
      <w:bodyDiv w:val="1"/>
      <w:marLeft w:val="0"/>
      <w:marRight w:val="0"/>
      <w:marTop w:val="0"/>
      <w:marBottom w:val="0"/>
      <w:divBdr>
        <w:top w:val="none" w:sz="0" w:space="0" w:color="auto"/>
        <w:left w:val="none" w:sz="0" w:space="0" w:color="auto"/>
        <w:bottom w:val="none" w:sz="0" w:space="0" w:color="auto"/>
        <w:right w:val="none" w:sz="0" w:space="0" w:color="auto"/>
      </w:divBdr>
    </w:div>
    <w:div w:id="756055302">
      <w:bodyDiv w:val="1"/>
      <w:marLeft w:val="0"/>
      <w:marRight w:val="0"/>
      <w:marTop w:val="0"/>
      <w:marBottom w:val="0"/>
      <w:divBdr>
        <w:top w:val="none" w:sz="0" w:space="0" w:color="auto"/>
        <w:left w:val="none" w:sz="0" w:space="0" w:color="auto"/>
        <w:bottom w:val="none" w:sz="0" w:space="0" w:color="auto"/>
        <w:right w:val="none" w:sz="0" w:space="0" w:color="auto"/>
      </w:divBdr>
    </w:div>
    <w:div w:id="757100911">
      <w:bodyDiv w:val="1"/>
      <w:marLeft w:val="0"/>
      <w:marRight w:val="0"/>
      <w:marTop w:val="0"/>
      <w:marBottom w:val="0"/>
      <w:divBdr>
        <w:top w:val="none" w:sz="0" w:space="0" w:color="auto"/>
        <w:left w:val="none" w:sz="0" w:space="0" w:color="auto"/>
        <w:bottom w:val="none" w:sz="0" w:space="0" w:color="auto"/>
        <w:right w:val="none" w:sz="0" w:space="0" w:color="auto"/>
      </w:divBdr>
    </w:div>
    <w:div w:id="757210301">
      <w:bodyDiv w:val="1"/>
      <w:marLeft w:val="0"/>
      <w:marRight w:val="0"/>
      <w:marTop w:val="0"/>
      <w:marBottom w:val="0"/>
      <w:divBdr>
        <w:top w:val="none" w:sz="0" w:space="0" w:color="auto"/>
        <w:left w:val="none" w:sz="0" w:space="0" w:color="auto"/>
        <w:bottom w:val="none" w:sz="0" w:space="0" w:color="auto"/>
        <w:right w:val="none" w:sz="0" w:space="0" w:color="auto"/>
      </w:divBdr>
    </w:div>
    <w:div w:id="759326714">
      <w:bodyDiv w:val="1"/>
      <w:marLeft w:val="0"/>
      <w:marRight w:val="0"/>
      <w:marTop w:val="0"/>
      <w:marBottom w:val="0"/>
      <w:divBdr>
        <w:top w:val="none" w:sz="0" w:space="0" w:color="auto"/>
        <w:left w:val="none" w:sz="0" w:space="0" w:color="auto"/>
        <w:bottom w:val="none" w:sz="0" w:space="0" w:color="auto"/>
        <w:right w:val="none" w:sz="0" w:space="0" w:color="auto"/>
      </w:divBdr>
    </w:div>
    <w:div w:id="760181010">
      <w:bodyDiv w:val="1"/>
      <w:marLeft w:val="0"/>
      <w:marRight w:val="0"/>
      <w:marTop w:val="0"/>
      <w:marBottom w:val="0"/>
      <w:divBdr>
        <w:top w:val="none" w:sz="0" w:space="0" w:color="auto"/>
        <w:left w:val="none" w:sz="0" w:space="0" w:color="auto"/>
        <w:bottom w:val="none" w:sz="0" w:space="0" w:color="auto"/>
        <w:right w:val="none" w:sz="0" w:space="0" w:color="auto"/>
      </w:divBdr>
    </w:div>
    <w:div w:id="760641238">
      <w:bodyDiv w:val="1"/>
      <w:marLeft w:val="0"/>
      <w:marRight w:val="0"/>
      <w:marTop w:val="0"/>
      <w:marBottom w:val="0"/>
      <w:divBdr>
        <w:top w:val="none" w:sz="0" w:space="0" w:color="auto"/>
        <w:left w:val="none" w:sz="0" w:space="0" w:color="auto"/>
        <w:bottom w:val="none" w:sz="0" w:space="0" w:color="auto"/>
        <w:right w:val="none" w:sz="0" w:space="0" w:color="auto"/>
      </w:divBdr>
    </w:div>
    <w:div w:id="760755570">
      <w:bodyDiv w:val="1"/>
      <w:marLeft w:val="0"/>
      <w:marRight w:val="0"/>
      <w:marTop w:val="0"/>
      <w:marBottom w:val="0"/>
      <w:divBdr>
        <w:top w:val="none" w:sz="0" w:space="0" w:color="auto"/>
        <w:left w:val="none" w:sz="0" w:space="0" w:color="auto"/>
        <w:bottom w:val="none" w:sz="0" w:space="0" w:color="auto"/>
        <w:right w:val="none" w:sz="0" w:space="0" w:color="auto"/>
      </w:divBdr>
    </w:div>
    <w:div w:id="762607783">
      <w:bodyDiv w:val="1"/>
      <w:marLeft w:val="0"/>
      <w:marRight w:val="0"/>
      <w:marTop w:val="0"/>
      <w:marBottom w:val="0"/>
      <w:divBdr>
        <w:top w:val="none" w:sz="0" w:space="0" w:color="auto"/>
        <w:left w:val="none" w:sz="0" w:space="0" w:color="auto"/>
        <w:bottom w:val="none" w:sz="0" w:space="0" w:color="auto"/>
        <w:right w:val="none" w:sz="0" w:space="0" w:color="auto"/>
      </w:divBdr>
    </w:div>
    <w:div w:id="763500094">
      <w:bodyDiv w:val="1"/>
      <w:marLeft w:val="0"/>
      <w:marRight w:val="0"/>
      <w:marTop w:val="0"/>
      <w:marBottom w:val="0"/>
      <w:divBdr>
        <w:top w:val="none" w:sz="0" w:space="0" w:color="auto"/>
        <w:left w:val="none" w:sz="0" w:space="0" w:color="auto"/>
        <w:bottom w:val="none" w:sz="0" w:space="0" w:color="auto"/>
        <w:right w:val="none" w:sz="0" w:space="0" w:color="auto"/>
      </w:divBdr>
    </w:div>
    <w:div w:id="764495364">
      <w:bodyDiv w:val="1"/>
      <w:marLeft w:val="0"/>
      <w:marRight w:val="0"/>
      <w:marTop w:val="0"/>
      <w:marBottom w:val="0"/>
      <w:divBdr>
        <w:top w:val="none" w:sz="0" w:space="0" w:color="auto"/>
        <w:left w:val="none" w:sz="0" w:space="0" w:color="auto"/>
        <w:bottom w:val="none" w:sz="0" w:space="0" w:color="auto"/>
        <w:right w:val="none" w:sz="0" w:space="0" w:color="auto"/>
      </w:divBdr>
    </w:div>
    <w:div w:id="764497048">
      <w:bodyDiv w:val="1"/>
      <w:marLeft w:val="0"/>
      <w:marRight w:val="0"/>
      <w:marTop w:val="0"/>
      <w:marBottom w:val="0"/>
      <w:divBdr>
        <w:top w:val="none" w:sz="0" w:space="0" w:color="auto"/>
        <w:left w:val="none" w:sz="0" w:space="0" w:color="auto"/>
        <w:bottom w:val="none" w:sz="0" w:space="0" w:color="auto"/>
        <w:right w:val="none" w:sz="0" w:space="0" w:color="auto"/>
      </w:divBdr>
    </w:div>
    <w:div w:id="765080881">
      <w:bodyDiv w:val="1"/>
      <w:marLeft w:val="0"/>
      <w:marRight w:val="0"/>
      <w:marTop w:val="0"/>
      <w:marBottom w:val="0"/>
      <w:divBdr>
        <w:top w:val="none" w:sz="0" w:space="0" w:color="auto"/>
        <w:left w:val="none" w:sz="0" w:space="0" w:color="auto"/>
        <w:bottom w:val="none" w:sz="0" w:space="0" w:color="auto"/>
        <w:right w:val="none" w:sz="0" w:space="0" w:color="auto"/>
      </w:divBdr>
    </w:div>
    <w:div w:id="765081871">
      <w:bodyDiv w:val="1"/>
      <w:marLeft w:val="0"/>
      <w:marRight w:val="0"/>
      <w:marTop w:val="0"/>
      <w:marBottom w:val="0"/>
      <w:divBdr>
        <w:top w:val="none" w:sz="0" w:space="0" w:color="auto"/>
        <w:left w:val="none" w:sz="0" w:space="0" w:color="auto"/>
        <w:bottom w:val="none" w:sz="0" w:space="0" w:color="auto"/>
        <w:right w:val="none" w:sz="0" w:space="0" w:color="auto"/>
      </w:divBdr>
    </w:div>
    <w:div w:id="765542573">
      <w:bodyDiv w:val="1"/>
      <w:marLeft w:val="0"/>
      <w:marRight w:val="0"/>
      <w:marTop w:val="0"/>
      <w:marBottom w:val="0"/>
      <w:divBdr>
        <w:top w:val="none" w:sz="0" w:space="0" w:color="auto"/>
        <w:left w:val="none" w:sz="0" w:space="0" w:color="auto"/>
        <w:bottom w:val="none" w:sz="0" w:space="0" w:color="auto"/>
        <w:right w:val="none" w:sz="0" w:space="0" w:color="auto"/>
      </w:divBdr>
    </w:div>
    <w:div w:id="765732833">
      <w:bodyDiv w:val="1"/>
      <w:marLeft w:val="0"/>
      <w:marRight w:val="0"/>
      <w:marTop w:val="0"/>
      <w:marBottom w:val="0"/>
      <w:divBdr>
        <w:top w:val="none" w:sz="0" w:space="0" w:color="auto"/>
        <w:left w:val="none" w:sz="0" w:space="0" w:color="auto"/>
        <w:bottom w:val="none" w:sz="0" w:space="0" w:color="auto"/>
        <w:right w:val="none" w:sz="0" w:space="0" w:color="auto"/>
      </w:divBdr>
    </w:div>
    <w:div w:id="766073849">
      <w:bodyDiv w:val="1"/>
      <w:marLeft w:val="0"/>
      <w:marRight w:val="0"/>
      <w:marTop w:val="0"/>
      <w:marBottom w:val="0"/>
      <w:divBdr>
        <w:top w:val="none" w:sz="0" w:space="0" w:color="auto"/>
        <w:left w:val="none" w:sz="0" w:space="0" w:color="auto"/>
        <w:bottom w:val="none" w:sz="0" w:space="0" w:color="auto"/>
        <w:right w:val="none" w:sz="0" w:space="0" w:color="auto"/>
      </w:divBdr>
    </w:div>
    <w:div w:id="767389260">
      <w:bodyDiv w:val="1"/>
      <w:marLeft w:val="0"/>
      <w:marRight w:val="0"/>
      <w:marTop w:val="0"/>
      <w:marBottom w:val="0"/>
      <w:divBdr>
        <w:top w:val="none" w:sz="0" w:space="0" w:color="auto"/>
        <w:left w:val="none" w:sz="0" w:space="0" w:color="auto"/>
        <w:bottom w:val="none" w:sz="0" w:space="0" w:color="auto"/>
        <w:right w:val="none" w:sz="0" w:space="0" w:color="auto"/>
      </w:divBdr>
    </w:div>
    <w:div w:id="768280649">
      <w:bodyDiv w:val="1"/>
      <w:marLeft w:val="0"/>
      <w:marRight w:val="0"/>
      <w:marTop w:val="0"/>
      <w:marBottom w:val="0"/>
      <w:divBdr>
        <w:top w:val="none" w:sz="0" w:space="0" w:color="auto"/>
        <w:left w:val="none" w:sz="0" w:space="0" w:color="auto"/>
        <w:bottom w:val="none" w:sz="0" w:space="0" w:color="auto"/>
        <w:right w:val="none" w:sz="0" w:space="0" w:color="auto"/>
      </w:divBdr>
    </w:div>
    <w:div w:id="768819667">
      <w:bodyDiv w:val="1"/>
      <w:marLeft w:val="0"/>
      <w:marRight w:val="0"/>
      <w:marTop w:val="0"/>
      <w:marBottom w:val="0"/>
      <w:divBdr>
        <w:top w:val="none" w:sz="0" w:space="0" w:color="auto"/>
        <w:left w:val="none" w:sz="0" w:space="0" w:color="auto"/>
        <w:bottom w:val="none" w:sz="0" w:space="0" w:color="auto"/>
        <w:right w:val="none" w:sz="0" w:space="0" w:color="auto"/>
      </w:divBdr>
    </w:div>
    <w:div w:id="768889743">
      <w:bodyDiv w:val="1"/>
      <w:marLeft w:val="0"/>
      <w:marRight w:val="0"/>
      <w:marTop w:val="0"/>
      <w:marBottom w:val="0"/>
      <w:divBdr>
        <w:top w:val="none" w:sz="0" w:space="0" w:color="auto"/>
        <w:left w:val="none" w:sz="0" w:space="0" w:color="auto"/>
        <w:bottom w:val="none" w:sz="0" w:space="0" w:color="auto"/>
        <w:right w:val="none" w:sz="0" w:space="0" w:color="auto"/>
      </w:divBdr>
    </w:div>
    <w:div w:id="769080488">
      <w:bodyDiv w:val="1"/>
      <w:marLeft w:val="0"/>
      <w:marRight w:val="0"/>
      <w:marTop w:val="0"/>
      <w:marBottom w:val="0"/>
      <w:divBdr>
        <w:top w:val="none" w:sz="0" w:space="0" w:color="auto"/>
        <w:left w:val="none" w:sz="0" w:space="0" w:color="auto"/>
        <w:bottom w:val="none" w:sz="0" w:space="0" w:color="auto"/>
        <w:right w:val="none" w:sz="0" w:space="0" w:color="auto"/>
      </w:divBdr>
    </w:div>
    <w:div w:id="769130932">
      <w:bodyDiv w:val="1"/>
      <w:marLeft w:val="0"/>
      <w:marRight w:val="0"/>
      <w:marTop w:val="0"/>
      <w:marBottom w:val="0"/>
      <w:divBdr>
        <w:top w:val="none" w:sz="0" w:space="0" w:color="auto"/>
        <w:left w:val="none" w:sz="0" w:space="0" w:color="auto"/>
        <w:bottom w:val="none" w:sz="0" w:space="0" w:color="auto"/>
        <w:right w:val="none" w:sz="0" w:space="0" w:color="auto"/>
      </w:divBdr>
    </w:div>
    <w:div w:id="769355444">
      <w:bodyDiv w:val="1"/>
      <w:marLeft w:val="0"/>
      <w:marRight w:val="0"/>
      <w:marTop w:val="0"/>
      <w:marBottom w:val="0"/>
      <w:divBdr>
        <w:top w:val="none" w:sz="0" w:space="0" w:color="auto"/>
        <w:left w:val="none" w:sz="0" w:space="0" w:color="auto"/>
        <w:bottom w:val="none" w:sz="0" w:space="0" w:color="auto"/>
        <w:right w:val="none" w:sz="0" w:space="0" w:color="auto"/>
      </w:divBdr>
    </w:div>
    <w:div w:id="769589563">
      <w:bodyDiv w:val="1"/>
      <w:marLeft w:val="0"/>
      <w:marRight w:val="0"/>
      <w:marTop w:val="0"/>
      <w:marBottom w:val="0"/>
      <w:divBdr>
        <w:top w:val="none" w:sz="0" w:space="0" w:color="auto"/>
        <w:left w:val="none" w:sz="0" w:space="0" w:color="auto"/>
        <w:bottom w:val="none" w:sz="0" w:space="0" w:color="auto"/>
        <w:right w:val="none" w:sz="0" w:space="0" w:color="auto"/>
      </w:divBdr>
    </w:div>
    <w:div w:id="770127061">
      <w:bodyDiv w:val="1"/>
      <w:marLeft w:val="0"/>
      <w:marRight w:val="0"/>
      <w:marTop w:val="0"/>
      <w:marBottom w:val="0"/>
      <w:divBdr>
        <w:top w:val="none" w:sz="0" w:space="0" w:color="auto"/>
        <w:left w:val="none" w:sz="0" w:space="0" w:color="auto"/>
        <w:bottom w:val="none" w:sz="0" w:space="0" w:color="auto"/>
        <w:right w:val="none" w:sz="0" w:space="0" w:color="auto"/>
      </w:divBdr>
    </w:div>
    <w:div w:id="770128159">
      <w:bodyDiv w:val="1"/>
      <w:marLeft w:val="0"/>
      <w:marRight w:val="0"/>
      <w:marTop w:val="0"/>
      <w:marBottom w:val="0"/>
      <w:divBdr>
        <w:top w:val="none" w:sz="0" w:space="0" w:color="auto"/>
        <w:left w:val="none" w:sz="0" w:space="0" w:color="auto"/>
        <w:bottom w:val="none" w:sz="0" w:space="0" w:color="auto"/>
        <w:right w:val="none" w:sz="0" w:space="0" w:color="auto"/>
      </w:divBdr>
    </w:div>
    <w:div w:id="770323693">
      <w:bodyDiv w:val="1"/>
      <w:marLeft w:val="0"/>
      <w:marRight w:val="0"/>
      <w:marTop w:val="0"/>
      <w:marBottom w:val="0"/>
      <w:divBdr>
        <w:top w:val="none" w:sz="0" w:space="0" w:color="auto"/>
        <w:left w:val="none" w:sz="0" w:space="0" w:color="auto"/>
        <w:bottom w:val="none" w:sz="0" w:space="0" w:color="auto"/>
        <w:right w:val="none" w:sz="0" w:space="0" w:color="auto"/>
      </w:divBdr>
    </w:div>
    <w:div w:id="770855665">
      <w:bodyDiv w:val="1"/>
      <w:marLeft w:val="0"/>
      <w:marRight w:val="0"/>
      <w:marTop w:val="0"/>
      <w:marBottom w:val="0"/>
      <w:divBdr>
        <w:top w:val="none" w:sz="0" w:space="0" w:color="auto"/>
        <w:left w:val="none" w:sz="0" w:space="0" w:color="auto"/>
        <w:bottom w:val="none" w:sz="0" w:space="0" w:color="auto"/>
        <w:right w:val="none" w:sz="0" w:space="0" w:color="auto"/>
      </w:divBdr>
    </w:div>
    <w:div w:id="771557646">
      <w:bodyDiv w:val="1"/>
      <w:marLeft w:val="0"/>
      <w:marRight w:val="0"/>
      <w:marTop w:val="0"/>
      <w:marBottom w:val="0"/>
      <w:divBdr>
        <w:top w:val="none" w:sz="0" w:space="0" w:color="auto"/>
        <w:left w:val="none" w:sz="0" w:space="0" w:color="auto"/>
        <w:bottom w:val="none" w:sz="0" w:space="0" w:color="auto"/>
        <w:right w:val="none" w:sz="0" w:space="0" w:color="auto"/>
      </w:divBdr>
    </w:div>
    <w:div w:id="771782176">
      <w:bodyDiv w:val="1"/>
      <w:marLeft w:val="0"/>
      <w:marRight w:val="0"/>
      <w:marTop w:val="0"/>
      <w:marBottom w:val="0"/>
      <w:divBdr>
        <w:top w:val="none" w:sz="0" w:space="0" w:color="auto"/>
        <w:left w:val="none" w:sz="0" w:space="0" w:color="auto"/>
        <w:bottom w:val="none" w:sz="0" w:space="0" w:color="auto"/>
        <w:right w:val="none" w:sz="0" w:space="0" w:color="auto"/>
      </w:divBdr>
    </w:div>
    <w:div w:id="773943013">
      <w:bodyDiv w:val="1"/>
      <w:marLeft w:val="0"/>
      <w:marRight w:val="0"/>
      <w:marTop w:val="0"/>
      <w:marBottom w:val="0"/>
      <w:divBdr>
        <w:top w:val="none" w:sz="0" w:space="0" w:color="auto"/>
        <w:left w:val="none" w:sz="0" w:space="0" w:color="auto"/>
        <w:bottom w:val="none" w:sz="0" w:space="0" w:color="auto"/>
        <w:right w:val="none" w:sz="0" w:space="0" w:color="auto"/>
      </w:divBdr>
    </w:div>
    <w:div w:id="774133084">
      <w:bodyDiv w:val="1"/>
      <w:marLeft w:val="0"/>
      <w:marRight w:val="0"/>
      <w:marTop w:val="0"/>
      <w:marBottom w:val="0"/>
      <w:divBdr>
        <w:top w:val="none" w:sz="0" w:space="0" w:color="auto"/>
        <w:left w:val="none" w:sz="0" w:space="0" w:color="auto"/>
        <w:bottom w:val="none" w:sz="0" w:space="0" w:color="auto"/>
        <w:right w:val="none" w:sz="0" w:space="0" w:color="auto"/>
      </w:divBdr>
    </w:div>
    <w:div w:id="774636136">
      <w:bodyDiv w:val="1"/>
      <w:marLeft w:val="0"/>
      <w:marRight w:val="0"/>
      <w:marTop w:val="0"/>
      <w:marBottom w:val="0"/>
      <w:divBdr>
        <w:top w:val="none" w:sz="0" w:space="0" w:color="auto"/>
        <w:left w:val="none" w:sz="0" w:space="0" w:color="auto"/>
        <w:bottom w:val="none" w:sz="0" w:space="0" w:color="auto"/>
        <w:right w:val="none" w:sz="0" w:space="0" w:color="auto"/>
      </w:divBdr>
      <w:divsChild>
        <w:div w:id="2898480">
          <w:marLeft w:val="360"/>
          <w:marRight w:val="0"/>
          <w:marTop w:val="200"/>
          <w:marBottom w:val="0"/>
          <w:divBdr>
            <w:top w:val="none" w:sz="0" w:space="0" w:color="auto"/>
            <w:left w:val="none" w:sz="0" w:space="0" w:color="auto"/>
            <w:bottom w:val="none" w:sz="0" w:space="0" w:color="auto"/>
            <w:right w:val="none" w:sz="0" w:space="0" w:color="auto"/>
          </w:divBdr>
        </w:div>
        <w:div w:id="60521642">
          <w:marLeft w:val="1080"/>
          <w:marRight w:val="0"/>
          <w:marTop w:val="100"/>
          <w:marBottom w:val="0"/>
          <w:divBdr>
            <w:top w:val="none" w:sz="0" w:space="0" w:color="auto"/>
            <w:left w:val="none" w:sz="0" w:space="0" w:color="auto"/>
            <w:bottom w:val="none" w:sz="0" w:space="0" w:color="auto"/>
            <w:right w:val="none" w:sz="0" w:space="0" w:color="auto"/>
          </w:divBdr>
        </w:div>
        <w:div w:id="220364002">
          <w:marLeft w:val="1080"/>
          <w:marRight w:val="0"/>
          <w:marTop w:val="100"/>
          <w:marBottom w:val="0"/>
          <w:divBdr>
            <w:top w:val="none" w:sz="0" w:space="0" w:color="auto"/>
            <w:left w:val="none" w:sz="0" w:space="0" w:color="auto"/>
            <w:bottom w:val="none" w:sz="0" w:space="0" w:color="auto"/>
            <w:right w:val="none" w:sz="0" w:space="0" w:color="auto"/>
          </w:divBdr>
        </w:div>
        <w:div w:id="920019536">
          <w:marLeft w:val="1080"/>
          <w:marRight w:val="0"/>
          <w:marTop w:val="100"/>
          <w:marBottom w:val="0"/>
          <w:divBdr>
            <w:top w:val="none" w:sz="0" w:space="0" w:color="auto"/>
            <w:left w:val="none" w:sz="0" w:space="0" w:color="auto"/>
            <w:bottom w:val="none" w:sz="0" w:space="0" w:color="auto"/>
            <w:right w:val="none" w:sz="0" w:space="0" w:color="auto"/>
          </w:divBdr>
        </w:div>
        <w:div w:id="1040593906">
          <w:marLeft w:val="360"/>
          <w:marRight w:val="0"/>
          <w:marTop w:val="200"/>
          <w:marBottom w:val="0"/>
          <w:divBdr>
            <w:top w:val="none" w:sz="0" w:space="0" w:color="auto"/>
            <w:left w:val="none" w:sz="0" w:space="0" w:color="auto"/>
            <w:bottom w:val="none" w:sz="0" w:space="0" w:color="auto"/>
            <w:right w:val="none" w:sz="0" w:space="0" w:color="auto"/>
          </w:divBdr>
        </w:div>
        <w:div w:id="1109353207">
          <w:marLeft w:val="1080"/>
          <w:marRight w:val="0"/>
          <w:marTop w:val="100"/>
          <w:marBottom w:val="0"/>
          <w:divBdr>
            <w:top w:val="none" w:sz="0" w:space="0" w:color="auto"/>
            <w:left w:val="none" w:sz="0" w:space="0" w:color="auto"/>
            <w:bottom w:val="none" w:sz="0" w:space="0" w:color="auto"/>
            <w:right w:val="none" w:sz="0" w:space="0" w:color="auto"/>
          </w:divBdr>
        </w:div>
        <w:div w:id="1160461530">
          <w:marLeft w:val="1080"/>
          <w:marRight w:val="0"/>
          <w:marTop w:val="100"/>
          <w:marBottom w:val="0"/>
          <w:divBdr>
            <w:top w:val="none" w:sz="0" w:space="0" w:color="auto"/>
            <w:left w:val="none" w:sz="0" w:space="0" w:color="auto"/>
            <w:bottom w:val="none" w:sz="0" w:space="0" w:color="auto"/>
            <w:right w:val="none" w:sz="0" w:space="0" w:color="auto"/>
          </w:divBdr>
        </w:div>
        <w:div w:id="1316912058">
          <w:marLeft w:val="1080"/>
          <w:marRight w:val="0"/>
          <w:marTop w:val="100"/>
          <w:marBottom w:val="0"/>
          <w:divBdr>
            <w:top w:val="none" w:sz="0" w:space="0" w:color="auto"/>
            <w:left w:val="none" w:sz="0" w:space="0" w:color="auto"/>
            <w:bottom w:val="none" w:sz="0" w:space="0" w:color="auto"/>
            <w:right w:val="none" w:sz="0" w:space="0" w:color="auto"/>
          </w:divBdr>
        </w:div>
        <w:div w:id="1663583739">
          <w:marLeft w:val="360"/>
          <w:marRight w:val="0"/>
          <w:marTop w:val="200"/>
          <w:marBottom w:val="0"/>
          <w:divBdr>
            <w:top w:val="none" w:sz="0" w:space="0" w:color="auto"/>
            <w:left w:val="none" w:sz="0" w:space="0" w:color="auto"/>
            <w:bottom w:val="none" w:sz="0" w:space="0" w:color="auto"/>
            <w:right w:val="none" w:sz="0" w:space="0" w:color="auto"/>
          </w:divBdr>
        </w:div>
        <w:div w:id="1830248790">
          <w:marLeft w:val="1080"/>
          <w:marRight w:val="0"/>
          <w:marTop w:val="100"/>
          <w:marBottom w:val="0"/>
          <w:divBdr>
            <w:top w:val="none" w:sz="0" w:space="0" w:color="auto"/>
            <w:left w:val="none" w:sz="0" w:space="0" w:color="auto"/>
            <w:bottom w:val="none" w:sz="0" w:space="0" w:color="auto"/>
            <w:right w:val="none" w:sz="0" w:space="0" w:color="auto"/>
          </w:divBdr>
        </w:div>
        <w:div w:id="1905405719">
          <w:marLeft w:val="360"/>
          <w:marRight w:val="0"/>
          <w:marTop w:val="200"/>
          <w:marBottom w:val="0"/>
          <w:divBdr>
            <w:top w:val="none" w:sz="0" w:space="0" w:color="auto"/>
            <w:left w:val="none" w:sz="0" w:space="0" w:color="auto"/>
            <w:bottom w:val="none" w:sz="0" w:space="0" w:color="auto"/>
            <w:right w:val="none" w:sz="0" w:space="0" w:color="auto"/>
          </w:divBdr>
        </w:div>
        <w:div w:id="1916352263">
          <w:marLeft w:val="360"/>
          <w:marRight w:val="0"/>
          <w:marTop w:val="200"/>
          <w:marBottom w:val="0"/>
          <w:divBdr>
            <w:top w:val="none" w:sz="0" w:space="0" w:color="auto"/>
            <w:left w:val="none" w:sz="0" w:space="0" w:color="auto"/>
            <w:bottom w:val="none" w:sz="0" w:space="0" w:color="auto"/>
            <w:right w:val="none" w:sz="0" w:space="0" w:color="auto"/>
          </w:divBdr>
        </w:div>
      </w:divsChild>
    </w:div>
    <w:div w:id="774713763">
      <w:bodyDiv w:val="1"/>
      <w:marLeft w:val="0"/>
      <w:marRight w:val="0"/>
      <w:marTop w:val="0"/>
      <w:marBottom w:val="0"/>
      <w:divBdr>
        <w:top w:val="none" w:sz="0" w:space="0" w:color="auto"/>
        <w:left w:val="none" w:sz="0" w:space="0" w:color="auto"/>
        <w:bottom w:val="none" w:sz="0" w:space="0" w:color="auto"/>
        <w:right w:val="none" w:sz="0" w:space="0" w:color="auto"/>
      </w:divBdr>
    </w:div>
    <w:div w:id="774786308">
      <w:bodyDiv w:val="1"/>
      <w:marLeft w:val="0"/>
      <w:marRight w:val="0"/>
      <w:marTop w:val="0"/>
      <w:marBottom w:val="0"/>
      <w:divBdr>
        <w:top w:val="none" w:sz="0" w:space="0" w:color="auto"/>
        <w:left w:val="none" w:sz="0" w:space="0" w:color="auto"/>
        <w:bottom w:val="none" w:sz="0" w:space="0" w:color="auto"/>
        <w:right w:val="none" w:sz="0" w:space="0" w:color="auto"/>
      </w:divBdr>
    </w:div>
    <w:div w:id="776096203">
      <w:bodyDiv w:val="1"/>
      <w:marLeft w:val="0"/>
      <w:marRight w:val="0"/>
      <w:marTop w:val="0"/>
      <w:marBottom w:val="0"/>
      <w:divBdr>
        <w:top w:val="none" w:sz="0" w:space="0" w:color="auto"/>
        <w:left w:val="none" w:sz="0" w:space="0" w:color="auto"/>
        <w:bottom w:val="none" w:sz="0" w:space="0" w:color="auto"/>
        <w:right w:val="none" w:sz="0" w:space="0" w:color="auto"/>
      </w:divBdr>
    </w:div>
    <w:div w:id="777139794">
      <w:bodyDiv w:val="1"/>
      <w:marLeft w:val="0"/>
      <w:marRight w:val="0"/>
      <w:marTop w:val="0"/>
      <w:marBottom w:val="0"/>
      <w:divBdr>
        <w:top w:val="none" w:sz="0" w:space="0" w:color="auto"/>
        <w:left w:val="none" w:sz="0" w:space="0" w:color="auto"/>
        <w:bottom w:val="none" w:sz="0" w:space="0" w:color="auto"/>
        <w:right w:val="none" w:sz="0" w:space="0" w:color="auto"/>
      </w:divBdr>
    </w:div>
    <w:div w:id="777408063">
      <w:bodyDiv w:val="1"/>
      <w:marLeft w:val="0"/>
      <w:marRight w:val="0"/>
      <w:marTop w:val="0"/>
      <w:marBottom w:val="0"/>
      <w:divBdr>
        <w:top w:val="none" w:sz="0" w:space="0" w:color="auto"/>
        <w:left w:val="none" w:sz="0" w:space="0" w:color="auto"/>
        <w:bottom w:val="none" w:sz="0" w:space="0" w:color="auto"/>
        <w:right w:val="none" w:sz="0" w:space="0" w:color="auto"/>
      </w:divBdr>
    </w:div>
    <w:div w:id="777875811">
      <w:bodyDiv w:val="1"/>
      <w:marLeft w:val="0"/>
      <w:marRight w:val="0"/>
      <w:marTop w:val="0"/>
      <w:marBottom w:val="0"/>
      <w:divBdr>
        <w:top w:val="none" w:sz="0" w:space="0" w:color="auto"/>
        <w:left w:val="none" w:sz="0" w:space="0" w:color="auto"/>
        <w:bottom w:val="none" w:sz="0" w:space="0" w:color="auto"/>
        <w:right w:val="none" w:sz="0" w:space="0" w:color="auto"/>
      </w:divBdr>
    </w:div>
    <w:div w:id="778377289">
      <w:bodyDiv w:val="1"/>
      <w:marLeft w:val="0"/>
      <w:marRight w:val="0"/>
      <w:marTop w:val="0"/>
      <w:marBottom w:val="0"/>
      <w:divBdr>
        <w:top w:val="none" w:sz="0" w:space="0" w:color="auto"/>
        <w:left w:val="none" w:sz="0" w:space="0" w:color="auto"/>
        <w:bottom w:val="none" w:sz="0" w:space="0" w:color="auto"/>
        <w:right w:val="none" w:sz="0" w:space="0" w:color="auto"/>
      </w:divBdr>
    </w:div>
    <w:div w:id="778568461">
      <w:bodyDiv w:val="1"/>
      <w:marLeft w:val="0"/>
      <w:marRight w:val="0"/>
      <w:marTop w:val="0"/>
      <w:marBottom w:val="0"/>
      <w:divBdr>
        <w:top w:val="none" w:sz="0" w:space="0" w:color="auto"/>
        <w:left w:val="none" w:sz="0" w:space="0" w:color="auto"/>
        <w:bottom w:val="none" w:sz="0" w:space="0" w:color="auto"/>
        <w:right w:val="none" w:sz="0" w:space="0" w:color="auto"/>
      </w:divBdr>
    </w:div>
    <w:div w:id="779447033">
      <w:bodyDiv w:val="1"/>
      <w:marLeft w:val="0"/>
      <w:marRight w:val="0"/>
      <w:marTop w:val="0"/>
      <w:marBottom w:val="0"/>
      <w:divBdr>
        <w:top w:val="none" w:sz="0" w:space="0" w:color="auto"/>
        <w:left w:val="none" w:sz="0" w:space="0" w:color="auto"/>
        <w:bottom w:val="none" w:sz="0" w:space="0" w:color="auto"/>
        <w:right w:val="none" w:sz="0" w:space="0" w:color="auto"/>
      </w:divBdr>
    </w:div>
    <w:div w:id="780344020">
      <w:bodyDiv w:val="1"/>
      <w:marLeft w:val="0"/>
      <w:marRight w:val="0"/>
      <w:marTop w:val="0"/>
      <w:marBottom w:val="0"/>
      <w:divBdr>
        <w:top w:val="none" w:sz="0" w:space="0" w:color="auto"/>
        <w:left w:val="none" w:sz="0" w:space="0" w:color="auto"/>
        <w:bottom w:val="none" w:sz="0" w:space="0" w:color="auto"/>
        <w:right w:val="none" w:sz="0" w:space="0" w:color="auto"/>
      </w:divBdr>
    </w:div>
    <w:div w:id="780490183">
      <w:bodyDiv w:val="1"/>
      <w:marLeft w:val="0"/>
      <w:marRight w:val="0"/>
      <w:marTop w:val="0"/>
      <w:marBottom w:val="0"/>
      <w:divBdr>
        <w:top w:val="none" w:sz="0" w:space="0" w:color="auto"/>
        <w:left w:val="none" w:sz="0" w:space="0" w:color="auto"/>
        <w:bottom w:val="none" w:sz="0" w:space="0" w:color="auto"/>
        <w:right w:val="none" w:sz="0" w:space="0" w:color="auto"/>
      </w:divBdr>
    </w:div>
    <w:div w:id="780801304">
      <w:bodyDiv w:val="1"/>
      <w:marLeft w:val="0"/>
      <w:marRight w:val="0"/>
      <w:marTop w:val="0"/>
      <w:marBottom w:val="0"/>
      <w:divBdr>
        <w:top w:val="none" w:sz="0" w:space="0" w:color="auto"/>
        <w:left w:val="none" w:sz="0" w:space="0" w:color="auto"/>
        <w:bottom w:val="none" w:sz="0" w:space="0" w:color="auto"/>
        <w:right w:val="none" w:sz="0" w:space="0" w:color="auto"/>
      </w:divBdr>
    </w:div>
    <w:div w:id="780950397">
      <w:bodyDiv w:val="1"/>
      <w:marLeft w:val="0"/>
      <w:marRight w:val="0"/>
      <w:marTop w:val="0"/>
      <w:marBottom w:val="0"/>
      <w:divBdr>
        <w:top w:val="none" w:sz="0" w:space="0" w:color="auto"/>
        <w:left w:val="none" w:sz="0" w:space="0" w:color="auto"/>
        <w:bottom w:val="none" w:sz="0" w:space="0" w:color="auto"/>
        <w:right w:val="none" w:sz="0" w:space="0" w:color="auto"/>
      </w:divBdr>
    </w:div>
    <w:div w:id="780951451">
      <w:bodyDiv w:val="1"/>
      <w:marLeft w:val="0"/>
      <w:marRight w:val="0"/>
      <w:marTop w:val="0"/>
      <w:marBottom w:val="0"/>
      <w:divBdr>
        <w:top w:val="none" w:sz="0" w:space="0" w:color="auto"/>
        <w:left w:val="none" w:sz="0" w:space="0" w:color="auto"/>
        <w:bottom w:val="none" w:sz="0" w:space="0" w:color="auto"/>
        <w:right w:val="none" w:sz="0" w:space="0" w:color="auto"/>
      </w:divBdr>
    </w:div>
    <w:div w:id="781724285">
      <w:bodyDiv w:val="1"/>
      <w:marLeft w:val="0"/>
      <w:marRight w:val="0"/>
      <w:marTop w:val="0"/>
      <w:marBottom w:val="0"/>
      <w:divBdr>
        <w:top w:val="none" w:sz="0" w:space="0" w:color="auto"/>
        <w:left w:val="none" w:sz="0" w:space="0" w:color="auto"/>
        <w:bottom w:val="none" w:sz="0" w:space="0" w:color="auto"/>
        <w:right w:val="none" w:sz="0" w:space="0" w:color="auto"/>
      </w:divBdr>
    </w:div>
    <w:div w:id="782387163">
      <w:bodyDiv w:val="1"/>
      <w:marLeft w:val="0"/>
      <w:marRight w:val="0"/>
      <w:marTop w:val="0"/>
      <w:marBottom w:val="0"/>
      <w:divBdr>
        <w:top w:val="none" w:sz="0" w:space="0" w:color="auto"/>
        <w:left w:val="none" w:sz="0" w:space="0" w:color="auto"/>
        <w:bottom w:val="none" w:sz="0" w:space="0" w:color="auto"/>
        <w:right w:val="none" w:sz="0" w:space="0" w:color="auto"/>
      </w:divBdr>
    </w:div>
    <w:div w:id="782767650">
      <w:bodyDiv w:val="1"/>
      <w:marLeft w:val="0"/>
      <w:marRight w:val="0"/>
      <w:marTop w:val="0"/>
      <w:marBottom w:val="0"/>
      <w:divBdr>
        <w:top w:val="none" w:sz="0" w:space="0" w:color="auto"/>
        <w:left w:val="none" w:sz="0" w:space="0" w:color="auto"/>
        <w:bottom w:val="none" w:sz="0" w:space="0" w:color="auto"/>
        <w:right w:val="none" w:sz="0" w:space="0" w:color="auto"/>
      </w:divBdr>
    </w:div>
    <w:div w:id="783114413">
      <w:bodyDiv w:val="1"/>
      <w:marLeft w:val="0"/>
      <w:marRight w:val="0"/>
      <w:marTop w:val="0"/>
      <w:marBottom w:val="0"/>
      <w:divBdr>
        <w:top w:val="none" w:sz="0" w:space="0" w:color="auto"/>
        <w:left w:val="none" w:sz="0" w:space="0" w:color="auto"/>
        <w:bottom w:val="none" w:sz="0" w:space="0" w:color="auto"/>
        <w:right w:val="none" w:sz="0" w:space="0" w:color="auto"/>
      </w:divBdr>
    </w:div>
    <w:div w:id="783158014">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764744">
      <w:bodyDiv w:val="1"/>
      <w:marLeft w:val="0"/>
      <w:marRight w:val="0"/>
      <w:marTop w:val="0"/>
      <w:marBottom w:val="0"/>
      <w:divBdr>
        <w:top w:val="none" w:sz="0" w:space="0" w:color="auto"/>
        <w:left w:val="none" w:sz="0" w:space="0" w:color="auto"/>
        <w:bottom w:val="none" w:sz="0" w:space="0" w:color="auto"/>
        <w:right w:val="none" w:sz="0" w:space="0" w:color="auto"/>
      </w:divBdr>
    </w:div>
    <w:div w:id="784277322">
      <w:bodyDiv w:val="1"/>
      <w:marLeft w:val="0"/>
      <w:marRight w:val="0"/>
      <w:marTop w:val="0"/>
      <w:marBottom w:val="0"/>
      <w:divBdr>
        <w:top w:val="none" w:sz="0" w:space="0" w:color="auto"/>
        <w:left w:val="none" w:sz="0" w:space="0" w:color="auto"/>
        <w:bottom w:val="none" w:sz="0" w:space="0" w:color="auto"/>
        <w:right w:val="none" w:sz="0" w:space="0" w:color="auto"/>
      </w:divBdr>
      <w:divsChild>
        <w:div w:id="620303571">
          <w:marLeft w:val="1080"/>
          <w:marRight w:val="0"/>
          <w:marTop w:val="0"/>
          <w:marBottom w:val="160"/>
          <w:divBdr>
            <w:top w:val="none" w:sz="0" w:space="0" w:color="auto"/>
            <w:left w:val="none" w:sz="0" w:space="0" w:color="auto"/>
            <w:bottom w:val="none" w:sz="0" w:space="0" w:color="auto"/>
            <w:right w:val="none" w:sz="0" w:space="0" w:color="auto"/>
          </w:divBdr>
        </w:div>
        <w:div w:id="735513099">
          <w:marLeft w:val="490"/>
          <w:marRight w:val="0"/>
          <w:marTop w:val="0"/>
          <w:marBottom w:val="160"/>
          <w:divBdr>
            <w:top w:val="none" w:sz="0" w:space="0" w:color="auto"/>
            <w:left w:val="none" w:sz="0" w:space="0" w:color="auto"/>
            <w:bottom w:val="none" w:sz="0" w:space="0" w:color="auto"/>
            <w:right w:val="none" w:sz="0" w:space="0" w:color="auto"/>
          </w:divBdr>
        </w:div>
        <w:div w:id="749734689">
          <w:marLeft w:val="1080"/>
          <w:marRight w:val="0"/>
          <w:marTop w:val="0"/>
          <w:marBottom w:val="160"/>
          <w:divBdr>
            <w:top w:val="none" w:sz="0" w:space="0" w:color="auto"/>
            <w:left w:val="none" w:sz="0" w:space="0" w:color="auto"/>
            <w:bottom w:val="none" w:sz="0" w:space="0" w:color="auto"/>
            <w:right w:val="none" w:sz="0" w:space="0" w:color="auto"/>
          </w:divBdr>
        </w:div>
        <w:div w:id="999620702">
          <w:marLeft w:val="490"/>
          <w:marRight w:val="0"/>
          <w:marTop w:val="0"/>
          <w:marBottom w:val="160"/>
          <w:divBdr>
            <w:top w:val="none" w:sz="0" w:space="0" w:color="auto"/>
            <w:left w:val="none" w:sz="0" w:space="0" w:color="auto"/>
            <w:bottom w:val="none" w:sz="0" w:space="0" w:color="auto"/>
            <w:right w:val="none" w:sz="0" w:space="0" w:color="auto"/>
          </w:divBdr>
        </w:div>
        <w:div w:id="1123117258">
          <w:marLeft w:val="490"/>
          <w:marRight w:val="0"/>
          <w:marTop w:val="0"/>
          <w:marBottom w:val="160"/>
          <w:divBdr>
            <w:top w:val="none" w:sz="0" w:space="0" w:color="auto"/>
            <w:left w:val="none" w:sz="0" w:space="0" w:color="auto"/>
            <w:bottom w:val="none" w:sz="0" w:space="0" w:color="auto"/>
            <w:right w:val="none" w:sz="0" w:space="0" w:color="auto"/>
          </w:divBdr>
        </w:div>
        <w:div w:id="1611429531">
          <w:marLeft w:val="1080"/>
          <w:marRight w:val="0"/>
          <w:marTop w:val="0"/>
          <w:marBottom w:val="160"/>
          <w:divBdr>
            <w:top w:val="none" w:sz="0" w:space="0" w:color="auto"/>
            <w:left w:val="none" w:sz="0" w:space="0" w:color="auto"/>
            <w:bottom w:val="none" w:sz="0" w:space="0" w:color="auto"/>
            <w:right w:val="none" w:sz="0" w:space="0" w:color="auto"/>
          </w:divBdr>
        </w:div>
        <w:div w:id="1803888934">
          <w:marLeft w:val="490"/>
          <w:marRight w:val="0"/>
          <w:marTop w:val="0"/>
          <w:marBottom w:val="160"/>
          <w:divBdr>
            <w:top w:val="none" w:sz="0" w:space="0" w:color="auto"/>
            <w:left w:val="none" w:sz="0" w:space="0" w:color="auto"/>
            <w:bottom w:val="none" w:sz="0" w:space="0" w:color="auto"/>
            <w:right w:val="none" w:sz="0" w:space="0" w:color="auto"/>
          </w:divBdr>
        </w:div>
      </w:divsChild>
    </w:div>
    <w:div w:id="784544731">
      <w:bodyDiv w:val="1"/>
      <w:marLeft w:val="0"/>
      <w:marRight w:val="0"/>
      <w:marTop w:val="0"/>
      <w:marBottom w:val="0"/>
      <w:divBdr>
        <w:top w:val="none" w:sz="0" w:space="0" w:color="auto"/>
        <w:left w:val="none" w:sz="0" w:space="0" w:color="auto"/>
        <w:bottom w:val="none" w:sz="0" w:space="0" w:color="auto"/>
        <w:right w:val="none" w:sz="0" w:space="0" w:color="auto"/>
      </w:divBdr>
    </w:div>
    <w:div w:id="784613438">
      <w:bodyDiv w:val="1"/>
      <w:marLeft w:val="0"/>
      <w:marRight w:val="0"/>
      <w:marTop w:val="0"/>
      <w:marBottom w:val="0"/>
      <w:divBdr>
        <w:top w:val="none" w:sz="0" w:space="0" w:color="auto"/>
        <w:left w:val="none" w:sz="0" w:space="0" w:color="auto"/>
        <w:bottom w:val="none" w:sz="0" w:space="0" w:color="auto"/>
        <w:right w:val="none" w:sz="0" w:space="0" w:color="auto"/>
      </w:divBdr>
    </w:div>
    <w:div w:id="785318370">
      <w:bodyDiv w:val="1"/>
      <w:marLeft w:val="0"/>
      <w:marRight w:val="0"/>
      <w:marTop w:val="0"/>
      <w:marBottom w:val="0"/>
      <w:divBdr>
        <w:top w:val="none" w:sz="0" w:space="0" w:color="auto"/>
        <w:left w:val="none" w:sz="0" w:space="0" w:color="auto"/>
        <w:bottom w:val="none" w:sz="0" w:space="0" w:color="auto"/>
        <w:right w:val="none" w:sz="0" w:space="0" w:color="auto"/>
      </w:divBdr>
    </w:div>
    <w:div w:id="785852522">
      <w:bodyDiv w:val="1"/>
      <w:marLeft w:val="0"/>
      <w:marRight w:val="0"/>
      <w:marTop w:val="0"/>
      <w:marBottom w:val="0"/>
      <w:divBdr>
        <w:top w:val="none" w:sz="0" w:space="0" w:color="auto"/>
        <w:left w:val="none" w:sz="0" w:space="0" w:color="auto"/>
        <w:bottom w:val="none" w:sz="0" w:space="0" w:color="auto"/>
        <w:right w:val="none" w:sz="0" w:space="0" w:color="auto"/>
      </w:divBdr>
    </w:div>
    <w:div w:id="786001557">
      <w:bodyDiv w:val="1"/>
      <w:marLeft w:val="0"/>
      <w:marRight w:val="0"/>
      <w:marTop w:val="0"/>
      <w:marBottom w:val="0"/>
      <w:divBdr>
        <w:top w:val="none" w:sz="0" w:space="0" w:color="auto"/>
        <w:left w:val="none" w:sz="0" w:space="0" w:color="auto"/>
        <w:bottom w:val="none" w:sz="0" w:space="0" w:color="auto"/>
        <w:right w:val="none" w:sz="0" w:space="0" w:color="auto"/>
      </w:divBdr>
    </w:div>
    <w:div w:id="786857069">
      <w:bodyDiv w:val="1"/>
      <w:marLeft w:val="0"/>
      <w:marRight w:val="0"/>
      <w:marTop w:val="0"/>
      <w:marBottom w:val="0"/>
      <w:divBdr>
        <w:top w:val="none" w:sz="0" w:space="0" w:color="auto"/>
        <w:left w:val="none" w:sz="0" w:space="0" w:color="auto"/>
        <w:bottom w:val="none" w:sz="0" w:space="0" w:color="auto"/>
        <w:right w:val="none" w:sz="0" w:space="0" w:color="auto"/>
      </w:divBdr>
    </w:div>
    <w:div w:id="788013173">
      <w:bodyDiv w:val="1"/>
      <w:marLeft w:val="0"/>
      <w:marRight w:val="0"/>
      <w:marTop w:val="0"/>
      <w:marBottom w:val="0"/>
      <w:divBdr>
        <w:top w:val="none" w:sz="0" w:space="0" w:color="auto"/>
        <w:left w:val="none" w:sz="0" w:space="0" w:color="auto"/>
        <w:bottom w:val="none" w:sz="0" w:space="0" w:color="auto"/>
        <w:right w:val="none" w:sz="0" w:space="0" w:color="auto"/>
      </w:divBdr>
    </w:div>
    <w:div w:id="790053400">
      <w:bodyDiv w:val="1"/>
      <w:marLeft w:val="0"/>
      <w:marRight w:val="0"/>
      <w:marTop w:val="0"/>
      <w:marBottom w:val="0"/>
      <w:divBdr>
        <w:top w:val="none" w:sz="0" w:space="0" w:color="auto"/>
        <w:left w:val="none" w:sz="0" w:space="0" w:color="auto"/>
        <w:bottom w:val="none" w:sz="0" w:space="0" w:color="auto"/>
        <w:right w:val="none" w:sz="0" w:space="0" w:color="auto"/>
      </w:divBdr>
    </w:div>
    <w:div w:id="790394281">
      <w:bodyDiv w:val="1"/>
      <w:marLeft w:val="0"/>
      <w:marRight w:val="0"/>
      <w:marTop w:val="0"/>
      <w:marBottom w:val="0"/>
      <w:divBdr>
        <w:top w:val="none" w:sz="0" w:space="0" w:color="auto"/>
        <w:left w:val="none" w:sz="0" w:space="0" w:color="auto"/>
        <w:bottom w:val="none" w:sz="0" w:space="0" w:color="auto"/>
        <w:right w:val="none" w:sz="0" w:space="0" w:color="auto"/>
      </w:divBdr>
    </w:div>
    <w:div w:id="790437433">
      <w:bodyDiv w:val="1"/>
      <w:marLeft w:val="0"/>
      <w:marRight w:val="0"/>
      <w:marTop w:val="0"/>
      <w:marBottom w:val="0"/>
      <w:divBdr>
        <w:top w:val="none" w:sz="0" w:space="0" w:color="auto"/>
        <w:left w:val="none" w:sz="0" w:space="0" w:color="auto"/>
        <w:bottom w:val="none" w:sz="0" w:space="0" w:color="auto"/>
        <w:right w:val="none" w:sz="0" w:space="0" w:color="auto"/>
      </w:divBdr>
    </w:div>
    <w:div w:id="790630697">
      <w:bodyDiv w:val="1"/>
      <w:marLeft w:val="0"/>
      <w:marRight w:val="0"/>
      <w:marTop w:val="0"/>
      <w:marBottom w:val="0"/>
      <w:divBdr>
        <w:top w:val="none" w:sz="0" w:space="0" w:color="auto"/>
        <w:left w:val="none" w:sz="0" w:space="0" w:color="auto"/>
        <w:bottom w:val="none" w:sz="0" w:space="0" w:color="auto"/>
        <w:right w:val="none" w:sz="0" w:space="0" w:color="auto"/>
      </w:divBdr>
    </w:div>
    <w:div w:id="790706205">
      <w:bodyDiv w:val="1"/>
      <w:marLeft w:val="0"/>
      <w:marRight w:val="0"/>
      <w:marTop w:val="0"/>
      <w:marBottom w:val="0"/>
      <w:divBdr>
        <w:top w:val="none" w:sz="0" w:space="0" w:color="auto"/>
        <w:left w:val="none" w:sz="0" w:space="0" w:color="auto"/>
        <w:bottom w:val="none" w:sz="0" w:space="0" w:color="auto"/>
        <w:right w:val="none" w:sz="0" w:space="0" w:color="auto"/>
      </w:divBdr>
    </w:div>
    <w:div w:id="791172977">
      <w:bodyDiv w:val="1"/>
      <w:marLeft w:val="0"/>
      <w:marRight w:val="0"/>
      <w:marTop w:val="0"/>
      <w:marBottom w:val="0"/>
      <w:divBdr>
        <w:top w:val="none" w:sz="0" w:space="0" w:color="auto"/>
        <w:left w:val="none" w:sz="0" w:space="0" w:color="auto"/>
        <w:bottom w:val="none" w:sz="0" w:space="0" w:color="auto"/>
        <w:right w:val="none" w:sz="0" w:space="0" w:color="auto"/>
      </w:divBdr>
    </w:div>
    <w:div w:id="791247067">
      <w:bodyDiv w:val="1"/>
      <w:marLeft w:val="0"/>
      <w:marRight w:val="0"/>
      <w:marTop w:val="0"/>
      <w:marBottom w:val="0"/>
      <w:divBdr>
        <w:top w:val="none" w:sz="0" w:space="0" w:color="auto"/>
        <w:left w:val="none" w:sz="0" w:space="0" w:color="auto"/>
        <w:bottom w:val="none" w:sz="0" w:space="0" w:color="auto"/>
        <w:right w:val="none" w:sz="0" w:space="0" w:color="auto"/>
      </w:divBdr>
    </w:div>
    <w:div w:id="793139189">
      <w:bodyDiv w:val="1"/>
      <w:marLeft w:val="0"/>
      <w:marRight w:val="0"/>
      <w:marTop w:val="0"/>
      <w:marBottom w:val="0"/>
      <w:divBdr>
        <w:top w:val="none" w:sz="0" w:space="0" w:color="auto"/>
        <w:left w:val="none" w:sz="0" w:space="0" w:color="auto"/>
        <w:bottom w:val="none" w:sz="0" w:space="0" w:color="auto"/>
        <w:right w:val="none" w:sz="0" w:space="0" w:color="auto"/>
      </w:divBdr>
    </w:div>
    <w:div w:id="794253534">
      <w:bodyDiv w:val="1"/>
      <w:marLeft w:val="0"/>
      <w:marRight w:val="0"/>
      <w:marTop w:val="0"/>
      <w:marBottom w:val="0"/>
      <w:divBdr>
        <w:top w:val="none" w:sz="0" w:space="0" w:color="auto"/>
        <w:left w:val="none" w:sz="0" w:space="0" w:color="auto"/>
        <w:bottom w:val="none" w:sz="0" w:space="0" w:color="auto"/>
        <w:right w:val="none" w:sz="0" w:space="0" w:color="auto"/>
      </w:divBdr>
    </w:div>
    <w:div w:id="794450907">
      <w:bodyDiv w:val="1"/>
      <w:marLeft w:val="0"/>
      <w:marRight w:val="0"/>
      <w:marTop w:val="0"/>
      <w:marBottom w:val="0"/>
      <w:divBdr>
        <w:top w:val="none" w:sz="0" w:space="0" w:color="auto"/>
        <w:left w:val="none" w:sz="0" w:space="0" w:color="auto"/>
        <w:bottom w:val="none" w:sz="0" w:space="0" w:color="auto"/>
        <w:right w:val="none" w:sz="0" w:space="0" w:color="auto"/>
      </w:divBdr>
    </w:div>
    <w:div w:id="794641059">
      <w:bodyDiv w:val="1"/>
      <w:marLeft w:val="0"/>
      <w:marRight w:val="0"/>
      <w:marTop w:val="0"/>
      <w:marBottom w:val="0"/>
      <w:divBdr>
        <w:top w:val="none" w:sz="0" w:space="0" w:color="auto"/>
        <w:left w:val="none" w:sz="0" w:space="0" w:color="auto"/>
        <w:bottom w:val="none" w:sz="0" w:space="0" w:color="auto"/>
        <w:right w:val="none" w:sz="0" w:space="0" w:color="auto"/>
      </w:divBdr>
    </w:div>
    <w:div w:id="794714771">
      <w:bodyDiv w:val="1"/>
      <w:marLeft w:val="0"/>
      <w:marRight w:val="0"/>
      <w:marTop w:val="0"/>
      <w:marBottom w:val="0"/>
      <w:divBdr>
        <w:top w:val="none" w:sz="0" w:space="0" w:color="auto"/>
        <w:left w:val="none" w:sz="0" w:space="0" w:color="auto"/>
        <w:bottom w:val="none" w:sz="0" w:space="0" w:color="auto"/>
        <w:right w:val="none" w:sz="0" w:space="0" w:color="auto"/>
      </w:divBdr>
    </w:div>
    <w:div w:id="795291997">
      <w:bodyDiv w:val="1"/>
      <w:marLeft w:val="0"/>
      <w:marRight w:val="0"/>
      <w:marTop w:val="0"/>
      <w:marBottom w:val="0"/>
      <w:divBdr>
        <w:top w:val="none" w:sz="0" w:space="0" w:color="auto"/>
        <w:left w:val="none" w:sz="0" w:space="0" w:color="auto"/>
        <w:bottom w:val="none" w:sz="0" w:space="0" w:color="auto"/>
        <w:right w:val="none" w:sz="0" w:space="0" w:color="auto"/>
      </w:divBdr>
    </w:div>
    <w:div w:id="797070425">
      <w:bodyDiv w:val="1"/>
      <w:marLeft w:val="0"/>
      <w:marRight w:val="0"/>
      <w:marTop w:val="0"/>
      <w:marBottom w:val="0"/>
      <w:divBdr>
        <w:top w:val="none" w:sz="0" w:space="0" w:color="auto"/>
        <w:left w:val="none" w:sz="0" w:space="0" w:color="auto"/>
        <w:bottom w:val="none" w:sz="0" w:space="0" w:color="auto"/>
        <w:right w:val="none" w:sz="0" w:space="0" w:color="auto"/>
      </w:divBdr>
    </w:div>
    <w:div w:id="797185077">
      <w:bodyDiv w:val="1"/>
      <w:marLeft w:val="0"/>
      <w:marRight w:val="0"/>
      <w:marTop w:val="0"/>
      <w:marBottom w:val="0"/>
      <w:divBdr>
        <w:top w:val="none" w:sz="0" w:space="0" w:color="auto"/>
        <w:left w:val="none" w:sz="0" w:space="0" w:color="auto"/>
        <w:bottom w:val="none" w:sz="0" w:space="0" w:color="auto"/>
        <w:right w:val="none" w:sz="0" w:space="0" w:color="auto"/>
      </w:divBdr>
    </w:div>
    <w:div w:id="797917822">
      <w:bodyDiv w:val="1"/>
      <w:marLeft w:val="0"/>
      <w:marRight w:val="0"/>
      <w:marTop w:val="0"/>
      <w:marBottom w:val="0"/>
      <w:divBdr>
        <w:top w:val="none" w:sz="0" w:space="0" w:color="auto"/>
        <w:left w:val="none" w:sz="0" w:space="0" w:color="auto"/>
        <w:bottom w:val="none" w:sz="0" w:space="0" w:color="auto"/>
        <w:right w:val="none" w:sz="0" w:space="0" w:color="auto"/>
      </w:divBdr>
    </w:div>
    <w:div w:id="797918436">
      <w:bodyDiv w:val="1"/>
      <w:marLeft w:val="0"/>
      <w:marRight w:val="0"/>
      <w:marTop w:val="0"/>
      <w:marBottom w:val="0"/>
      <w:divBdr>
        <w:top w:val="none" w:sz="0" w:space="0" w:color="auto"/>
        <w:left w:val="none" w:sz="0" w:space="0" w:color="auto"/>
        <w:bottom w:val="none" w:sz="0" w:space="0" w:color="auto"/>
        <w:right w:val="none" w:sz="0" w:space="0" w:color="auto"/>
      </w:divBdr>
    </w:div>
    <w:div w:id="798692519">
      <w:bodyDiv w:val="1"/>
      <w:marLeft w:val="0"/>
      <w:marRight w:val="0"/>
      <w:marTop w:val="0"/>
      <w:marBottom w:val="0"/>
      <w:divBdr>
        <w:top w:val="none" w:sz="0" w:space="0" w:color="auto"/>
        <w:left w:val="none" w:sz="0" w:space="0" w:color="auto"/>
        <w:bottom w:val="none" w:sz="0" w:space="0" w:color="auto"/>
        <w:right w:val="none" w:sz="0" w:space="0" w:color="auto"/>
      </w:divBdr>
    </w:div>
    <w:div w:id="799540205">
      <w:bodyDiv w:val="1"/>
      <w:marLeft w:val="0"/>
      <w:marRight w:val="0"/>
      <w:marTop w:val="0"/>
      <w:marBottom w:val="0"/>
      <w:divBdr>
        <w:top w:val="none" w:sz="0" w:space="0" w:color="auto"/>
        <w:left w:val="none" w:sz="0" w:space="0" w:color="auto"/>
        <w:bottom w:val="none" w:sz="0" w:space="0" w:color="auto"/>
        <w:right w:val="none" w:sz="0" w:space="0" w:color="auto"/>
      </w:divBdr>
    </w:div>
    <w:div w:id="802965540">
      <w:bodyDiv w:val="1"/>
      <w:marLeft w:val="0"/>
      <w:marRight w:val="0"/>
      <w:marTop w:val="0"/>
      <w:marBottom w:val="0"/>
      <w:divBdr>
        <w:top w:val="none" w:sz="0" w:space="0" w:color="auto"/>
        <w:left w:val="none" w:sz="0" w:space="0" w:color="auto"/>
        <w:bottom w:val="none" w:sz="0" w:space="0" w:color="auto"/>
        <w:right w:val="none" w:sz="0" w:space="0" w:color="auto"/>
      </w:divBdr>
    </w:div>
    <w:div w:id="803087448">
      <w:bodyDiv w:val="1"/>
      <w:marLeft w:val="0"/>
      <w:marRight w:val="0"/>
      <w:marTop w:val="0"/>
      <w:marBottom w:val="0"/>
      <w:divBdr>
        <w:top w:val="none" w:sz="0" w:space="0" w:color="auto"/>
        <w:left w:val="none" w:sz="0" w:space="0" w:color="auto"/>
        <w:bottom w:val="none" w:sz="0" w:space="0" w:color="auto"/>
        <w:right w:val="none" w:sz="0" w:space="0" w:color="auto"/>
      </w:divBdr>
    </w:div>
    <w:div w:id="803278299">
      <w:bodyDiv w:val="1"/>
      <w:marLeft w:val="0"/>
      <w:marRight w:val="0"/>
      <w:marTop w:val="0"/>
      <w:marBottom w:val="0"/>
      <w:divBdr>
        <w:top w:val="none" w:sz="0" w:space="0" w:color="auto"/>
        <w:left w:val="none" w:sz="0" w:space="0" w:color="auto"/>
        <w:bottom w:val="none" w:sz="0" w:space="0" w:color="auto"/>
        <w:right w:val="none" w:sz="0" w:space="0" w:color="auto"/>
      </w:divBdr>
    </w:div>
    <w:div w:id="803351995">
      <w:bodyDiv w:val="1"/>
      <w:marLeft w:val="0"/>
      <w:marRight w:val="0"/>
      <w:marTop w:val="0"/>
      <w:marBottom w:val="0"/>
      <w:divBdr>
        <w:top w:val="none" w:sz="0" w:space="0" w:color="auto"/>
        <w:left w:val="none" w:sz="0" w:space="0" w:color="auto"/>
        <w:bottom w:val="none" w:sz="0" w:space="0" w:color="auto"/>
        <w:right w:val="none" w:sz="0" w:space="0" w:color="auto"/>
      </w:divBdr>
    </w:div>
    <w:div w:id="803500712">
      <w:bodyDiv w:val="1"/>
      <w:marLeft w:val="0"/>
      <w:marRight w:val="0"/>
      <w:marTop w:val="0"/>
      <w:marBottom w:val="0"/>
      <w:divBdr>
        <w:top w:val="none" w:sz="0" w:space="0" w:color="auto"/>
        <w:left w:val="none" w:sz="0" w:space="0" w:color="auto"/>
        <w:bottom w:val="none" w:sz="0" w:space="0" w:color="auto"/>
        <w:right w:val="none" w:sz="0" w:space="0" w:color="auto"/>
      </w:divBdr>
    </w:div>
    <w:div w:id="803932304">
      <w:bodyDiv w:val="1"/>
      <w:marLeft w:val="0"/>
      <w:marRight w:val="0"/>
      <w:marTop w:val="0"/>
      <w:marBottom w:val="0"/>
      <w:divBdr>
        <w:top w:val="none" w:sz="0" w:space="0" w:color="auto"/>
        <w:left w:val="none" w:sz="0" w:space="0" w:color="auto"/>
        <w:bottom w:val="none" w:sz="0" w:space="0" w:color="auto"/>
        <w:right w:val="none" w:sz="0" w:space="0" w:color="auto"/>
      </w:divBdr>
    </w:div>
    <w:div w:id="805128209">
      <w:bodyDiv w:val="1"/>
      <w:marLeft w:val="0"/>
      <w:marRight w:val="0"/>
      <w:marTop w:val="0"/>
      <w:marBottom w:val="0"/>
      <w:divBdr>
        <w:top w:val="none" w:sz="0" w:space="0" w:color="auto"/>
        <w:left w:val="none" w:sz="0" w:space="0" w:color="auto"/>
        <w:bottom w:val="none" w:sz="0" w:space="0" w:color="auto"/>
        <w:right w:val="none" w:sz="0" w:space="0" w:color="auto"/>
      </w:divBdr>
    </w:div>
    <w:div w:id="806167482">
      <w:bodyDiv w:val="1"/>
      <w:marLeft w:val="0"/>
      <w:marRight w:val="0"/>
      <w:marTop w:val="0"/>
      <w:marBottom w:val="0"/>
      <w:divBdr>
        <w:top w:val="none" w:sz="0" w:space="0" w:color="auto"/>
        <w:left w:val="none" w:sz="0" w:space="0" w:color="auto"/>
        <w:bottom w:val="none" w:sz="0" w:space="0" w:color="auto"/>
        <w:right w:val="none" w:sz="0" w:space="0" w:color="auto"/>
      </w:divBdr>
    </w:div>
    <w:div w:id="806317729">
      <w:bodyDiv w:val="1"/>
      <w:marLeft w:val="0"/>
      <w:marRight w:val="0"/>
      <w:marTop w:val="0"/>
      <w:marBottom w:val="0"/>
      <w:divBdr>
        <w:top w:val="none" w:sz="0" w:space="0" w:color="auto"/>
        <w:left w:val="none" w:sz="0" w:space="0" w:color="auto"/>
        <w:bottom w:val="none" w:sz="0" w:space="0" w:color="auto"/>
        <w:right w:val="none" w:sz="0" w:space="0" w:color="auto"/>
      </w:divBdr>
    </w:div>
    <w:div w:id="807357707">
      <w:bodyDiv w:val="1"/>
      <w:marLeft w:val="0"/>
      <w:marRight w:val="0"/>
      <w:marTop w:val="0"/>
      <w:marBottom w:val="0"/>
      <w:divBdr>
        <w:top w:val="none" w:sz="0" w:space="0" w:color="auto"/>
        <w:left w:val="none" w:sz="0" w:space="0" w:color="auto"/>
        <w:bottom w:val="none" w:sz="0" w:space="0" w:color="auto"/>
        <w:right w:val="none" w:sz="0" w:space="0" w:color="auto"/>
      </w:divBdr>
    </w:div>
    <w:div w:id="807665675">
      <w:bodyDiv w:val="1"/>
      <w:marLeft w:val="0"/>
      <w:marRight w:val="0"/>
      <w:marTop w:val="0"/>
      <w:marBottom w:val="0"/>
      <w:divBdr>
        <w:top w:val="none" w:sz="0" w:space="0" w:color="auto"/>
        <w:left w:val="none" w:sz="0" w:space="0" w:color="auto"/>
        <w:bottom w:val="none" w:sz="0" w:space="0" w:color="auto"/>
        <w:right w:val="none" w:sz="0" w:space="0" w:color="auto"/>
      </w:divBdr>
    </w:div>
    <w:div w:id="807746909">
      <w:bodyDiv w:val="1"/>
      <w:marLeft w:val="0"/>
      <w:marRight w:val="0"/>
      <w:marTop w:val="0"/>
      <w:marBottom w:val="0"/>
      <w:divBdr>
        <w:top w:val="none" w:sz="0" w:space="0" w:color="auto"/>
        <w:left w:val="none" w:sz="0" w:space="0" w:color="auto"/>
        <w:bottom w:val="none" w:sz="0" w:space="0" w:color="auto"/>
        <w:right w:val="none" w:sz="0" w:space="0" w:color="auto"/>
      </w:divBdr>
    </w:div>
    <w:div w:id="808283841">
      <w:bodyDiv w:val="1"/>
      <w:marLeft w:val="0"/>
      <w:marRight w:val="0"/>
      <w:marTop w:val="0"/>
      <w:marBottom w:val="0"/>
      <w:divBdr>
        <w:top w:val="none" w:sz="0" w:space="0" w:color="auto"/>
        <w:left w:val="none" w:sz="0" w:space="0" w:color="auto"/>
        <w:bottom w:val="none" w:sz="0" w:space="0" w:color="auto"/>
        <w:right w:val="none" w:sz="0" w:space="0" w:color="auto"/>
      </w:divBdr>
    </w:div>
    <w:div w:id="808326770">
      <w:bodyDiv w:val="1"/>
      <w:marLeft w:val="0"/>
      <w:marRight w:val="0"/>
      <w:marTop w:val="0"/>
      <w:marBottom w:val="0"/>
      <w:divBdr>
        <w:top w:val="none" w:sz="0" w:space="0" w:color="auto"/>
        <w:left w:val="none" w:sz="0" w:space="0" w:color="auto"/>
        <w:bottom w:val="none" w:sz="0" w:space="0" w:color="auto"/>
        <w:right w:val="none" w:sz="0" w:space="0" w:color="auto"/>
      </w:divBdr>
    </w:div>
    <w:div w:id="808936551">
      <w:bodyDiv w:val="1"/>
      <w:marLeft w:val="0"/>
      <w:marRight w:val="0"/>
      <w:marTop w:val="0"/>
      <w:marBottom w:val="0"/>
      <w:divBdr>
        <w:top w:val="none" w:sz="0" w:space="0" w:color="auto"/>
        <w:left w:val="none" w:sz="0" w:space="0" w:color="auto"/>
        <w:bottom w:val="none" w:sz="0" w:space="0" w:color="auto"/>
        <w:right w:val="none" w:sz="0" w:space="0" w:color="auto"/>
      </w:divBdr>
    </w:div>
    <w:div w:id="809399789">
      <w:bodyDiv w:val="1"/>
      <w:marLeft w:val="0"/>
      <w:marRight w:val="0"/>
      <w:marTop w:val="0"/>
      <w:marBottom w:val="0"/>
      <w:divBdr>
        <w:top w:val="none" w:sz="0" w:space="0" w:color="auto"/>
        <w:left w:val="none" w:sz="0" w:space="0" w:color="auto"/>
        <w:bottom w:val="none" w:sz="0" w:space="0" w:color="auto"/>
        <w:right w:val="none" w:sz="0" w:space="0" w:color="auto"/>
      </w:divBdr>
    </w:div>
    <w:div w:id="809593583">
      <w:bodyDiv w:val="1"/>
      <w:marLeft w:val="0"/>
      <w:marRight w:val="0"/>
      <w:marTop w:val="0"/>
      <w:marBottom w:val="0"/>
      <w:divBdr>
        <w:top w:val="none" w:sz="0" w:space="0" w:color="auto"/>
        <w:left w:val="none" w:sz="0" w:space="0" w:color="auto"/>
        <w:bottom w:val="none" w:sz="0" w:space="0" w:color="auto"/>
        <w:right w:val="none" w:sz="0" w:space="0" w:color="auto"/>
      </w:divBdr>
    </w:div>
    <w:div w:id="810169984">
      <w:bodyDiv w:val="1"/>
      <w:marLeft w:val="0"/>
      <w:marRight w:val="0"/>
      <w:marTop w:val="0"/>
      <w:marBottom w:val="0"/>
      <w:divBdr>
        <w:top w:val="none" w:sz="0" w:space="0" w:color="auto"/>
        <w:left w:val="none" w:sz="0" w:space="0" w:color="auto"/>
        <w:bottom w:val="none" w:sz="0" w:space="0" w:color="auto"/>
        <w:right w:val="none" w:sz="0" w:space="0" w:color="auto"/>
      </w:divBdr>
    </w:div>
    <w:div w:id="810370887">
      <w:bodyDiv w:val="1"/>
      <w:marLeft w:val="0"/>
      <w:marRight w:val="0"/>
      <w:marTop w:val="0"/>
      <w:marBottom w:val="0"/>
      <w:divBdr>
        <w:top w:val="none" w:sz="0" w:space="0" w:color="auto"/>
        <w:left w:val="none" w:sz="0" w:space="0" w:color="auto"/>
        <w:bottom w:val="none" w:sz="0" w:space="0" w:color="auto"/>
        <w:right w:val="none" w:sz="0" w:space="0" w:color="auto"/>
      </w:divBdr>
    </w:div>
    <w:div w:id="811097258">
      <w:bodyDiv w:val="1"/>
      <w:marLeft w:val="0"/>
      <w:marRight w:val="0"/>
      <w:marTop w:val="0"/>
      <w:marBottom w:val="0"/>
      <w:divBdr>
        <w:top w:val="none" w:sz="0" w:space="0" w:color="auto"/>
        <w:left w:val="none" w:sz="0" w:space="0" w:color="auto"/>
        <w:bottom w:val="none" w:sz="0" w:space="0" w:color="auto"/>
        <w:right w:val="none" w:sz="0" w:space="0" w:color="auto"/>
      </w:divBdr>
    </w:div>
    <w:div w:id="811216988">
      <w:bodyDiv w:val="1"/>
      <w:marLeft w:val="0"/>
      <w:marRight w:val="0"/>
      <w:marTop w:val="0"/>
      <w:marBottom w:val="0"/>
      <w:divBdr>
        <w:top w:val="none" w:sz="0" w:space="0" w:color="auto"/>
        <w:left w:val="none" w:sz="0" w:space="0" w:color="auto"/>
        <w:bottom w:val="none" w:sz="0" w:space="0" w:color="auto"/>
        <w:right w:val="none" w:sz="0" w:space="0" w:color="auto"/>
      </w:divBdr>
    </w:div>
    <w:div w:id="812021090">
      <w:bodyDiv w:val="1"/>
      <w:marLeft w:val="0"/>
      <w:marRight w:val="0"/>
      <w:marTop w:val="0"/>
      <w:marBottom w:val="0"/>
      <w:divBdr>
        <w:top w:val="none" w:sz="0" w:space="0" w:color="auto"/>
        <w:left w:val="none" w:sz="0" w:space="0" w:color="auto"/>
        <w:bottom w:val="none" w:sz="0" w:space="0" w:color="auto"/>
        <w:right w:val="none" w:sz="0" w:space="0" w:color="auto"/>
      </w:divBdr>
    </w:div>
    <w:div w:id="812328329">
      <w:bodyDiv w:val="1"/>
      <w:marLeft w:val="0"/>
      <w:marRight w:val="0"/>
      <w:marTop w:val="0"/>
      <w:marBottom w:val="0"/>
      <w:divBdr>
        <w:top w:val="none" w:sz="0" w:space="0" w:color="auto"/>
        <w:left w:val="none" w:sz="0" w:space="0" w:color="auto"/>
        <w:bottom w:val="none" w:sz="0" w:space="0" w:color="auto"/>
        <w:right w:val="none" w:sz="0" w:space="0" w:color="auto"/>
      </w:divBdr>
    </w:div>
    <w:div w:id="812405735">
      <w:bodyDiv w:val="1"/>
      <w:marLeft w:val="0"/>
      <w:marRight w:val="0"/>
      <w:marTop w:val="0"/>
      <w:marBottom w:val="0"/>
      <w:divBdr>
        <w:top w:val="none" w:sz="0" w:space="0" w:color="auto"/>
        <w:left w:val="none" w:sz="0" w:space="0" w:color="auto"/>
        <w:bottom w:val="none" w:sz="0" w:space="0" w:color="auto"/>
        <w:right w:val="none" w:sz="0" w:space="0" w:color="auto"/>
      </w:divBdr>
      <w:divsChild>
        <w:div w:id="1552381745">
          <w:marLeft w:val="0"/>
          <w:marRight w:val="0"/>
          <w:marTop w:val="0"/>
          <w:marBottom w:val="0"/>
          <w:divBdr>
            <w:top w:val="none" w:sz="0" w:space="0" w:color="auto"/>
            <w:left w:val="none" w:sz="0" w:space="0" w:color="auto"/>
            <w:bottom w:val="none" w:sz="0" w:space="0" w:color="auto"/>
            <w:right w:val="none" w:sz="0" w:space="0" w:color="auto"/>
          </w:divBdr>
          <w:divsChild>
            <w:div w:id="102709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1406">
      <w:bodyDiv w:val="1"/>
      <w:marLeft w:val="0"/>
      <w:marRight w:val="0"/>
      <w:marTop w:val="0"/>
      <w:marBottom w:val="0"/>
      <w:divBdr>
        <w:top w:val="none" w:sz="0" w:space="0" w:color="auto"/>
        <w:left w:val="none" w:sz="0" w:space="0" w:color="auto"/>
        <w:bottom w:val="none" w:sz="0" w:space="0" w:color="auto"/>
        <w:right w:val="none" w:sz="0" w:space="0" w:color="auto"/>
      </w:divBdr>
    </w:div>
    <w:div w:id="814105653">
      <w:bodyDiv w:val="1"/>
      <w:marLeft w:val="0"/>
      <w:marRight w:val="0"/>
      <w:marTop w:val="0"/>
      <w:marBottom w:val="0"/>
      <w:divBdr>
        <w:top w:val="none" w:sz="0" w:space="0" w:color="auto"/>
        <w:left w:val="none" w:sz="0" w:space="0" w:color="auto"/>
        <w:bottom w:val="none" w:sz="0" w:space="0" w:color="auto"/>
        <w:right w:val="none" w:sz="0" w:space="0" w:color="auto"/>
      </w:divBdr>
    </w:div>
    <w:div w:id="814418992">
      <w:bodyDiv w:val="1"/>
      <w:marLeft w:val="0"/>
      <w:marRight w:val="0"/>
      <w:marTop w:val="0"/>
      <w:marBottom w:val="0"/>
      <w:divBdr>
        <w:top w:val="none" w:sz="0" w:space="0" w:color="auto"/>
        <w:left w:val="none" w:sz="0" w:space="0" w:color="auto"/>
        <w:bottom w:val="none" w:sz="0" w:space="0" w:color="auto"/>
        <w:right w:val="none" w:sz="0" w:space="0" w:color="auto"/>
      </w:divBdr>
    </w:div>
    <w:div w:id="815033488">
      <w:bodyDiv w:val="1"/>
      <w:marLeft w:val="0"/>
      <w:marRight w:val="0"/>
      <w:marTop w:val="0"/>
      <w:marBottom w:val="0"/>
      <w:divBdr>
        <w:top w:val="none" w:sz="0" w:space="0" w:color="auto"/>
        <w:left w:val="none" w:sz="0" w:space="0" w:color="auto"/>
        <w:bottom w:val="none" w:sz="0" w:space="0" w:color="auto"/>
        <w:right w:val="none" w:sz="0" w:space="0" w:color="auto"/>
      </w:divBdr>
    </w:div>
    <w:div w:id="815218864">
      <w:bodyDiv w:val="1"/>
      <w:marLeft w:val="0"/>
      <w:marRight w:val="0"/>
      <w:marTop w:val="0"/>
      <w:marBottom w:val="0"/>
      <w:divBdr>
        <w:top w:val="none" w:sz="0" w:space="0" w:color="auto"/>
        <w:left w:val="none" w:sz="0" w:space="0" w:color="auto"/>
        <w:bottom w:val="none" w:sz="0" w:space="0" w:color="auto"/>
        <w:right w:val="none" w:sz="0" w:space="0" w:color="auto"/>
      </w:divBdr>
    </w:div>
    <w:div w:id="815880544">
      <w:bodyDiv w:val="1"/>
      <w:marLeft w:val="0"/>
      <w:marRight w:val="0"/>
      <w:marTop w:val="0"/>
      <w:marBottom w:val="0"/>
      <w:divBdr>
        <w:top w:val="none" w:sz="0" w:space="0" w:color="auto"/>
        <w:left w:val="none" w:sz="0" w:space="0" w:color="auto"/>
        <w:bottom w:val="none" w:sz="0" w:space="0" w:color="auto"/>
        <w:right w:val="none" w:sz="0" w:space="0" w:color="auto"/>
      </w:divBdr>
    </w:div>
    <w:div w:id="816150310">
      <w:bodyDiv w:val="1"/>
      <w:marLeft w:val="0"/>
      <w:marRight w:val="0"/>
      <w:marTop w:val="0"/>
      <w:marBottom w:val="0"/>
      <w:divBdr>
        <w:top w:val="none" w:sz="0" w:space="0" w:color="auto"/>
        <w:left w:val="none" w:sz="0" w:space="0" w:color="auto"/>
        <w:bottom w:val="none" w:sz="0" w:space="0" w:color="auto"/>
        <w:right w:val="none" w:sz="0" w:space="0" w:color="auto"/>
      </w:divBdr>
    </w:div>
    <w:div w:id="816216644">
      <w:bodyDiv w:val="1"/>
      <w:marLeft w:val="0"/>
      <w:marRight w:val="0"/>
      <w:marTop w:val="0"/>
      <w:marBottom w:val="0"/>
      <w:divBdr>
        <w:top w:val="none" w:sz="0" w:space="0" w:color="auto"/>
        <w:left w:val="none" w:sz="0" w:space="0" w:color="auto"/>
        <w:bottom w:val="none" w:sz="0" w:space="0" w:color="auto"/>
        <w:right w:val="none" w:sz="0" w:space="0" w:color="auto"/>
      </w:divBdr>
    </w:div>
    <w:div w:id="816723598">
      <w:bodyDiv w:val="1"/>
      <w:marLeft w:val="0"/>
      <w:marRight w:val="0"/>
      <w:marTop w:val="0"/>
      <w:marBottom w:val="0"/>
      <w:divBdr>
        <w:top w:val="none" w:sz="0" w:space="0" w:color="auto"/>
        <w:left w:val="none" w:sz="0" w:space="0" w:color="auto"/>
        <w:bottom w:val="none" w:sz="0" w:space="0" w:color="auto"/>
        <w:right w:val="none" w:sz="0" w:space="0" w:color="auto"/>
      </w:divBdr>
    </w:div>
    <w:div w:id="816991485">
      <w:bodyDiv w:val="1"/>
      <w:marLeft w:val="0"/>
      <w:marRight w:val="0"/>
      <w:marTop w:val="0"/>
      <w:marBottom w:val="0"/>
      <w:divBdr>
        <w:top w:val="none" w:sz="0" w:space="0" w:color="auto"/>
        <w:left w:val="none" w:sz="0" w:space="0" w:color="auto"/>
        <w:bottom w:val="none" w:sz="0" w:space="0" w:color="auto"/>
        <w:right w:val="none" w:sz="0" w:space="0" w:color="auto"/>
      </w:divBdr>
    </w:div>
    <w:div w:id="818689805">
      <w:bodyDiv w:val="1"/>
      <w:marLeft w:val="0"/>
      <w:marRight w:val="0"/>
      <w:marTop w:val="0"/>
      <w:marBottom w:val="0"/>
      <w:divBdr>
        <w:top w:val="none" w:sz="0" w:space="0" w:color="auto"/>
        <w:left w:val="none" w:sz="0" w:space="0" w:color="auto"/>
        <w:bottom w:val="none" w:sz="0" w:space="0" w:color="auto"/>
        <w:right w:val="none" w:sz="0" w:space="0" w:color="auto"/>
      </w:divBdr>
    </w:div>
    <w:div w:id="819345736">
      <w:bodyDiv w:val="1"/>
      <w:marLeft w:val="0"/>
      <w:marRight w:val="0"/>
      <w:marTop w:val="0"/>
      <w:marBottom w:val="0"/>
      <w:divBdr>
        <w:top w:val="none" w:sz="0" w:space="0" w:color="auto"/>
        <w:left w:val="none" w:sz="0" w:space="0" w:color="auto"/>
        <w:bottom w:val="none" w:sz="0" w:space="0" w:color="auto"/>
        <w:right w:val="none" w:sz="0" w:space="0" w:color="auto"/>
      </w:divBdr>
    </w:div>
    <w:div w:id="819427271">
      <w:bodyDiv w:val="1"/>
      <w:marLeft w:val="0"/>
      <w:marRight w:val="0"/>
      <w:marTop w:val="0"/>
      <w:marBottom w:val="0"/>
      <w:divBdr>
        <w:top w:val="none" w:sz="0" w:space="0" w:color="auto"/>
        <w:left w:val="none" w:sz="0" w:space="0" w:color="auto"/>
        <w:bottom w:val="none" w:sz="0" w:space="0" w:color="auto"/>
        <w:right w:val="none" w:sz="0" w:space="0" w:color="auto"/>
      </w:divBdr>
    </w:div>
    <w:div w:id="819888081">
      <w:bodyDiv w:val="1"/>
      <w:marLeft w:val="0"/>
      <w:marRight w:val="0"/>
      <w:marTop w:val="0"/>
      <w:marBottom w:val="0"/>
      <w:divBdr>
        <w:top w:val="none" w:sz="0" w:space="0" w:color="auto"/>
        <w:left w:val="none" w:sz="0" w:space="0" w:color="auto"/>
        <w:bottom w:val="none" w:sz="0" w:space="0" w:color="auto"/>
        <w:right w:val="none" w:sz="0" w:space="0" w:color="auto"/>
      </w:divBdr>
    </w:div>
    <w:div w:id="820927001">
      <w:bodyDiv w:val="1"/>
      <w:marLeft w:val="0"/>
      <w:marRight w:val="0"/>
      <w:marTop w:val="0"/>
      <w:marBottom w:val="0"/>
      <w:divBdr>
        <w:top w:val="none" w:sz="0" w:space="0" w:color="auto"/>
        <w:left w:val="none" w:sz="0" w:space="0" w:color="auto"/>
        <w:bottom w:val="none" w:sz="0" w:space="0" w:color="auto"/>
        <w:right w:val="none" w:sz="0" w:space="0" w:color="auto"/>
      </w:divBdr>
    </w:div>
    <w:div w:id="821385821">
      <w:bodyDiv w:val="1"/>
      <w:marLeft w:val="0"/>
      <w:marRight w:val="0"/>
      <w:marTop w:val="0"/>
      <w:marBottom w:val="0"/>
      <w:divBdr>
        <w:top w:val="none" w:sz="0" w:space="0" w:color="auto"/>
        <w:left w:val="none" w:sz="0" w:space="0" w:color="auto"/>
        <w:bottom w:val="none" w:sz="0" w:space="0" w:color="auto"/>
        <w:right w:val="none" w:sz="0" w:space="0" w:color="auto"/>
      </w:divBdr>
    </w:div>
    <w:div w:id="822307848">
      <w:bodyDiv w:val="1"/>
      <w:marLeft w:val="0"/>
      <w:marRight w:val="0"/>
      <w:marTop w:val="0"/>
      <w:marBottom w:val="0"/>
      <w:divBdr>
        <w:top w:val="none" w:sz="0" w:space="0" w:color="auto"/>
        <w:left w:val="none" w:sz="0" w:space="0" w:color="auto"/>
        <w:bottom w:val="none" w:sz="0" w:space="0" w:color="auto"/>
        <w:right w:val="none" w:sz="0" w:space="0" w:color="auto"/>
      </w:divBdr>
    </w:div>
    <w:div w:id="824468201">
      <w:bodyDiv w:val="1"/>
      <w:marLeft w:val="0"/>
      <w:marRight w:val="0"/>
      <w:marTop w:val="0"/>
      <w:marBottom w:val="0"/>
      <w:divBdr>
        <w:top w:val="none" w:sz="0" w:space="0" w:color="auto"/>
        <w:left w:val="none" w:sz="0" w:space="0" w:color="auto"/>
        <w:bottom w:val="none" w:sz="0" w:space="0" w:color="auto"/>
        <w:right w:val="none" w:sz="0" w:space="0" w:color="auto"/>
      </w:divBdr>
    </w:div>
    <w:div w:id="824663574">
      <w:bodyDiv w:val="1"/>
      <w:marLeft w:val="0"/>
      <w:marRight w:val="0"/>
      <w:marTop w:val="0"/>
      <w:marBottom w:val="0"/>
      <w:divBdr>
        <w:top w:val="none" w:sz="0" w:space="0" w:color="auto"/>
        <w:left w:val="none" w:sz="0" w:space="0" w:color="auto"/>
        <w:bottom w:val="none" w:sz="0" w:space="0" w:color="auto"/>
        <w:right w:val="none" w:sz="0" w:space="0" w:color="auto"/>
      </w:divBdr>
    </w:div>
    <w:div w:id="824932883">
      <w:bodyDiv w:val="1"/>
      <w:marLeft w:val="0"/>
      <w:marRight w:val="0"/>
      <w:marTop w:val="0"/>
      <w:marBottom w:val="0"/>
      <w:divBdr>
        <w:top w:val="none" w:sz="0" w:space="0" w:color="auto"/>
        <w:left w:val="none" w:sz="0" w:space="0" w:color="auto"/>
        <w:bottom w:val="none" w:sz="0" w:space="0" w:color="auto"/>
        <w:right w:val="none" w:sz="0" w:space="0" w:color="auto"/>
      </w:divBdr>
    </w:div>
    <w:div w:id="825586767">
      <w:bodyDiv w:val="1"/>
      <w:marLeft w:val="0"/>
      <w:marRight w:val="0"/>
      <w:marTop w:val="0"/>
      <w:marBottom w:val="0"/>
      <w:divBdr>
        <w:top w:val="none" w:sz="0" w:space="0" w:color="auto"/>
        <w:left w:val="none" w:sz="0" w:space="0" w:color="auto"/>
        <w:bottom w:val="none" w:sz="0" w:space="0" w:color="auto"/>
        <w:right w:val="none" w:sz="0" w:space="0" w:color="auto"/>
      </w:divBdr>
    </w:div>
    <w:div w:id="825587950">
      <w:bodyDiv w:val="1"/>
      <w:marLeft w:val="0"/>
      <w:marRight w:val="0"/>
      <w:marTop w:val="0"/>
      <w:marBottom w:val="0"/>
      <w:divBdr>
        <w:top w:val="none" w:sz="0" w:space="0" w:color="auto"/>
        <w:left w:val="none" w:sz="0" w:space="0" w:color="auto"/>
        <w:bottom w:val="none" w:sz="0" w:space="0" w:color="auto"/>
        <w:right w:val="none" w:sz="0" w:space="0" w:color="auto"/>
      </w:divBdr>
    </w:div>
    <w:div w:id="825629310">
      <w:bodyDiv w:val="1"/>
      <w:marLeft w:val="0"/>
      <w:marRight w:val="0"/>
      <w:marTop w:val="0"/>
      <w:marBottom w:val="0"/>
      <w:divBdr>
        <w:top w:val="none" w:sz="0" w:space="0" w:color="auto"/>
        <w:left w:val="none" w:sz="0" w:space="0" w:color="auto"/>
        <w:bottom w:val="none" w:sz="0" w:space="0" w:color="auto"/>
        <w:right w:val="none" w:sz="0" w:space="0" w:color="auto"/>
      </w:divBdr>
    </w:div>
    <w:div w:id="827480205">
      <w:bodyDiv w:val="1"/>
      <w:marLeft w:val="0"/>
      <w:marRight w:val="0"/>
      <w:marTop w:val="0"/>
      <w:marBottom w:val="0"/>
      <w:divBdr>
        <w:top w:val="none" w:sz="0" w:space="0" w:color="auto"/>
        <w:left w:val="none" w:sz="0" w:space="0" w:color="auto"/>
        <w:bottom w:val="none" w:sz="0" w:space="0" w:color="auto"/>
        <w:right w:val="none" w:sz="0" w:space="0" w:color="auto"/>
      </w:divBdr>
    </w:div>
    <w:div w:id="827554789">
      <w:bodyDiv w:val="1"/>
      <w:marLeft w:val="0"/>
      <w:marRight w:val="0"/>
      <w:marTop w:val="0"/>
      <w:marBottom w:val="0"/>
      <w:divBdr>
        <w:top w:val="none" w:sz="0" w:space="0" w:color="auto"/>
        <w:left w:val="none" w:sz="0" w:space="0" w:color="auto"/>
        <w:bottom w:val="none" w:sz="0" w:space="0" w:color="auto"/>
        <w:right w:val="none" w:sz="0" w:space="0" w:color="auto"/>
      </w:divBdr>
    </w:div>
    <w:div w:id="828253725">
      <w:bodyDiv w:val="1"/>
      <w:marLeft w:val="0"/>
      <w:marRight w:val="0"/>
      <w:marTop w:val="0"/>
      <w:marBottom w:val="0"/>
      <w:divBdr>
        <w:top w:val="none" w:sz="0" w:space="0" w:color="auto"/>
        <w:left w:val="none" w:sz="0" w:space="0" w:color="auto"/>
        <w:bottom w:val="none" w:sz="0" w:space="0" w:color="auto"/>
        <w:right w:val="none" w:sz="0" w:space="0" w:color="auto"/>
      </w:divBdr>
    </w:div>
    <w:div w:id="829951959">
      <w:bodyDiv w:val="1"/>
      <w:marLeft w:val="0"/>
      <w:marRight w:val="0"/>
      <w:marTop w:val="0"/>
      <w:marBottom w:val="0"/>
      <w:divBdr>
        <w:top w:val="none" w:sz="0" w:space="0" w:color="auto"/>
        <w:left w:val="none" w:sz="0" w:space="0" w:color="auto"/>
        <w:bottom w:val="none" w:sz="0" w:space="0" w:color="auto"/>
        <w:right w:val="none" w:sz="0" w:space="0" w:color="auto"/>
      </w:divBdr>
    </w:div>
    <w:div w:id="830021109">
      <w:bodyDiv w:val="1"/>
      <w:marLeft w:val="0"/>
      <w:marRight w:val="0"/>
      <w:marTop w:val="0"/>
      <w:marBottom w:val="0"/>
      <w:divBdr>
        <w:top w:val="none" w:sz="0" w:space="0" w:color="auto"/>
        <w:left w:val="none" w:sz="0" w:space="0" w:color="auto"/>
        <w:bottom w:val="none" w:sz="0" w:space="0" w:color="auto"/>
        <w:right w:val="none" w:sz="0" w:space="0" w:color="auto"/>
      </w:divBdr>
    </w:div>
    <w:div w:id="830871671">
      <w:bodyDiv w:val="1"/>
      <w:marLeft w:val="0"/>
      <w:marRight w:val="0"/>
      <w:marTop w:val="0"/>
      <w:marBottom w:val="0"/>
      <w:divBdr>
        <w:top w:val="none" w:sz="0" w:space="0" w:color="auto"/>
        <w:left w:val="none" w:sz="0" w:space="0" w:color="auto"/>
        <w:bottom w:val="none" w:sz="0" w:space="0" w:color="auto"/>
        <w:right w:val="none" w:sz="0" w:space="0" w:color="auto"/>
      </w:divBdr>
    </w:div>
    <w:div w:id="831525496">
      <w:bodyDiv w:val="1"/>
      <w:marLeft w:val="0"/>
      <w:marRight w:val="0"/>
      <w:marTop w:val="0"/>
      <w:marBottom w:val="0"/>
      <w:divBdr>
        <w:top w:val="none" w:sz="0" w:space="0" w:color="auto"/>
        <w:left w:val="none" w:sz="0" w:space="0" w:color="auto"/>
        <w:bottom w:val="none" w:sz="0" w:space="0" w:color="auto"/>
        <w:right w:val="none" w:sz="0" w:space="0" w:color="auto"/>
      </w:divBdr>
    </w:div>
    <w:div w:id="833301160">
      <w:bodyDiv w:val="1"/>
      <w:marLeft w:val="0"/>
      <w:marRight w:val="0"/>
      <w:marTop w:val="0"/>
      <w:marBottom w:val="0"/>
      <w:divBdr>
        <w:top w:val="none" w:sz="0" w:space="0" w:color="auto"/>
        <w:left w:val="none" w:sz="0" w:space="0" w:color="auto"/>
        <w:bottom w:val="none" w:sz="0" w:space="0" w:color="auto"/>
        <w:right w:val="none" w:sz="0" w:space="0" w:color="auto"/>
      </w:divBdr>
    </w:div>
    <w:div w:id="833447859">
      <w:bodyDiv w:val="1"/>
      <w:marLeft w:val="0"/>
      <w:marRight w:val="0"/>
      <w:marTop w:val="0"/>
      <w:marBottom w:val="0"/>
      <w:divBdr>
        <w:top w:val="none" w:sz="0" w:space="0" w:color="auto"/>
        <w:left w:val="none" w:sz="0" w:space="0" w:color="auto"/>
        <w:bottom w:val="none" w:sz="0" w:space="0" w:color="auto"/>
        <w:right w:val="none" w:sz="0" w:space="0" w:color="auto"/>
      </w:divBdr>
    </w:div>
    <w:div w:id="833953794">
      <w:bodyDiv w:val="1"/>
      <w:marLeft w:val="0"/>
      <w:marRight w:val="0"/>
      <w:marTop w:val="0"/>
      <w:marBottom w:val="0"/>
      <w:divBdr>
        <w:top w:val="none" w:sz="0" w:space="0" w:color="auto"/>
        <w:left w:val="none" w:sz="0" w:space="0" w:color="auto"/>
        <w:bottom w:val="none" w:sz="0" w:space="0" w:color="auto"/>
        <w:right w:val="none" w:sz="0" w:space="0" w:color="auto"/>
      </w:divBdr>
    </w:div>
    <w:div w:id="834877201">
      <w:bodyDiv w:val="1"/>
      <w:marLeft w:val="0"/>
      <w:marRight w:val="0"/>
      <w:marTop w:val="0"/>
      <w:marBottom w:val="0"/>
      <w:divBdr>
        <w:top w:val="none" w:sz="0" w:space="0" w:color="auto"/>
        <w:left w:val="none" w:sz="0" w:space="0" w:color="auto"/>
        <w:bottom w:val="none" w:sz="0" w:space="0" w:color="auto"/>
        <w:right w:val="none" w:sz="0" w:space="0" w:color="auto"/>
      </w:divBdr>
    </w:div>
    <w:div w:id="835455838">
      <w:bodyDiv w:val="1"/>
      <w:marLeft w:val="0"/>
      <w:marRight w:val="0"/>
      <w:marTop w:val="0"/>
      <w:marBottom w:val="0"/>
      <w:divBdr>
        <w:top w:val="none" w:sz="0" w:space="0" w:color="auto"/>
        <w:left w:val="none" w:sz="0" w:space="0" w:color="auto"/>
        <w:bottom w:val="none" w:sz="0" w:space="0" w:color="auto"/>
        <w:right w:val="none" w:sz="0" w:space="0" w:color="auto"/>
      </w:divBdr>
    </w:div>
    <w:div w:id="836306705">
      <w:bodyDiv w:val="1"/>
      <w:marLeft w:val="0"/>
      <w:marRight w:val="0"/>
      <w:marTop w:val="0"/>
      <w:marBottom w:val="0"/>
      <w:divBdr>
        <w:top w:val="none" w:sz="0" w:space="0" w:color="auto"/>
        <w:left w:val="none" w:sz="0" w:space="0" w:color="auto"/>
        <w:bottom w:val="none" w:sz="0" w:space="0" w:color="auto"/>
        <w:right w:val="none" w:sz="0" w:space="0" w:color="auto"/>
      </w:divBdr>
    </w:div>
    <w:div w:id="837421651">
      <w:bodyDiv w:val="1"/>
      <w:marLeft w:val="0"/>
      <w:marRight w:val="0"/>
      <w:marTop w:val="0"/>
      <w:marBottom w:val="0"/>
      <w:divBdr>
        <w:top w:val="none" w:sz="0" w:space="0" w:color="auto"/>
        <w:left w:val="none" w:sz="0" w:space="0" w:color="auto"/>
        <w:bottom w:val="none" w:sz="0" w:space="0" w:color="auto"/>
        <w:right w:val="none" w:sz="0" w:space="0" w:color="auto"/>
      </w:divBdr>
    </w:div>
    <w:div w:id="837573134">
      <w:bodyDiv w:val="1"/>
      <w:marLeft w:val="0"/>
      <w:marRight w:val="0"/>
      <w:marTop w:val="0"/>
      <w:marBottom w:val="0"/>
      <w:divBdr>
        <w:top w:val="none" w:sz="0" w:space="0" w:color="auto"/>
        <w:left w:val="none" w:sz="0" w:space="0" w:color="auto"/>
        <w:bottom w:val="none" w:sz="0" w:space="0" w:color="auto"/>
        <w:right w:val="none" w:sz="0" w:space="0" w:color="auto"/>
      </w:divBdr>
    </w:div>
    <w:div w:id="839656993">
      <w:bodyDiv w:val="1"/>
      <w:marLeft w:val="0"/>
      <w:marRight w:val="0"/>
      <w:marTop w:val="0"/>
      <w:marBottom w:val="0"/>
      <w:divBdr>
        <w:top w:val="none" w:sz="0" w:space="0" w:color="auto"/>
        <w:left w:val="none" w:sz="0" w:space="0" w:color="auto"/>
        <w:bottom w:val="none" w:sz="0" w:space="0" w:color="auto"/>
        <w:right w:val="none" w:sz="0" w:space="0" w:color="auto"/>
      </w:divBdr>
    </w:div>
    <w:div w:id="839734187">
      <w:bodyDiv w:val="1"/>
      <w:marLeft w:val="0"/>
      <w:marRight w:val="0"/>
      <w:marTop w:val="0"/>
      <w:marBottom w:val="0"/>
      <w:divBdr>
        <w:top w:val="none" w:sz="0" w:space="0" w:color="auto"/>
        <w:left w:val="none" w:sz="0" w:space="0" w:color="auto"/>
        <w:bottom w:val="none" w:sz="0" w:space="0" w:color="auto"/>
        <w:right w:val="none" w:sz="0" w:space="0" w:color="auto"/>
      </w:divBdr>
    </w:div>
    <w:div w:id="840509502">
      <w:bodyDiv w:val="1"/>
      <w:marLeft w:val="0"/>
      <w:marRight w:val="0"/>
      <w:marTop w:val="0"/>
      <w:marBottom w:val="0"/>
      <w:divBdr>
        <w:top w:val="none" w:sz="0" w:space="0" w:color="auto"/>
        <w:left w:val="none" w:sz="0" w:space="0" w:color="auto"/>
        <w:bottom w:val="none" w:sz="0" w:space="0" w:color="auto"/>
        <w:right w:val="none" w:sz="0" w:space="0" w:color="auto"/>
      </w:divBdr>
    </w:div>
    <w:div w:id="840581221">
      <w:bodyDiv w:val="1"/>
      <w:marLeft w:val="0"/>
      <w:marRight w:val="0"/>
      <w:marTop w:val="0"/>
      <w:marBottom w:val="0"/>
      <w:divBdr>
        <w:top w:val="none" w:sz="0" w:space="0" w:color="auto"/>
        <w:left w:val="none" w:sz="0" w:space="0" w:color="auto"/>
        <w:bottom w:val="none" w:sz="0" w:space="0" w:color="auto"/>
        <w:right w:val="none" w:sz="0" w:space="0" w:color="auto"/>
      </w:divBdr>
    </w:div>
    <w:div w:id="841049142">
      <w:bodyDiv w:val="1"/>
      <w:marLeft w:val="0"/>
      <w:marRight w:val="0"/>
      <w:marTop w:val="0"/>
      <w:marBottom w:val="0"/>
      <w:divBdr>
        <w:top w:val="none" w:sz="0" w:space="0" w:color="auto"/>
        <w:left w:val="none" w:sz="0" w:space="0" w:color="auto"/>
        <w:bottom w:val="none" w:sz="0" w:space="0" w:color="auto"/>
        <w:right w:val="none" w:sz="0" w:space="0" w:color="auto"/>
      </w:divBdr>
    </w:div>
    <w:div w:id="841629391">
      <w:bodyDiv w:val="1"/>
      <w:marLeft w:val="0"/>
      <w:marRight w:val="0"/>
      <w:marTop w:val="0"/>
      <w:marBottom w:val="0"/>
      <w:divBdr>
        <w:top w:val="none" w:sz="0" w:space="0" w:color="auto"/>
        <w:left w:val="none" w:sz="0" w:space="0" w:color="auto"/>
        <w:bottom w:val="none" w:sz="0" w:space="0" w:color="auto"/>
        <w:right w:val="none" w:sz="0" w:space="0" w:color="auto"/>
      </w:divBdr>
    </w:div>
    <w:div w:id="842208260">
      <w:bodyDiv w:val="1"/>
      <w:marLeft w:val="0"/>
      <w:marRight w:val="0"/>
      <w:marTop w:val="0"/>
      <w:marBottom w:val="0"/>
      <w:divBdr>
        <w:top w:val="none" w:sz="0" w:space="0" w:color="auto"/>
        <w:left w:val="none" w:sz="0" w:space="0" w:color="auto"/>
        <w:bottom w:val="none" w:sz="0" w:space="0" w:color="auto"/>
        <w:right w:val="none" w:sz="0" w:space="0" w:color="auto"/>
      </w:divBdr>
    </w:div>
    <w:div w:id="842547331">
      <w:bodyDiv w:val="1"/>
      <w:marLeft w:val="0"/>
      <w:marRight w:val="0"/>
      <w:marTop w:val="0"/>
      <w:marBottom w:val="0"/>
      <w:divBdr>
        <w:top w:val="none" w:sz="0" w:space="0" w:color="auto"/>
        <w:left w:val="none" w:sz="0" w:space="0" w:color="auto"/>
        <w:bottom w:val="none" w:sz="0" w:space="0" w:color="auto"/>
        <w:right w:val="none" w:sz="0" w:space="0" w:color="auto"/>
      </w:divBdr>
    </w:div>
    <w:div w:id="842815155">
      <w:bodyDiv w:val="1"/>
      <w:marLeft w:val="0"/>
      <w:marRight w:val="0"/>
      <w:marTop w:val="0"/>
      <w:marBottom w:val="0"/>
      <w:divBdr>
        <w:top w:val="none" w:sz="0" w:space="0" w:color="auto"/>
        <w:left w:val="none" w:sz="0" w:space="0" w:color="auto"/>
        <w:bottom w:val="none" w:sz="0" w:space="0" w:color="auto"/>
        <w:right w:val="none" w:sz="0" w:space="0" w:color="auto"/>
      </w:divBdr>
    </w:div>
    <w:div w:id="843320213">
      <w:bodyDiv w:val="1"/>
      <w:marLeft w:val="0"/>
      <w:marRight w:val="0"/>
      <w:marTop w:val="0"/>
      <w:marBottom w:val="0"/>
      <w:divBdr>
        <w:top w:val="none" w:sz="0" w:space="0" w:color="auto"/>
        <w:left w:val="none" w:sz="0" w:space="0" w:color="auto"/>
        <w:bottom w:val="none" w:sz="0" w:space="0" w:color="auto"/>
        <w:right w:val="none" w:sz="0" w:space="0" w:color="auto"/>
      </w:divBdr>
    </w:div>
    <w:div w:id="843667378">
      <w:bodyDiv w:val="1"/>
      <w:marLeft w:val="0"/>
      <w:marRight w:val="0"/>
      <w:marTop w:val="0"/>
      <w:marBottom w:val="0"/>
      <w:divBdr>
        <w:top w:val="none" w:sz="0" w:space="0" w:color="auto"/>
        <w:left w:val="none" w:sz="0" w:space="0" w:color="auto"/>
        <w:bottom w:val="none" w:sz="0" w:space="0" w:color="auto"/>
        <w:right w:val="none" w:sz="0" w:space="0" w:color="auto"/>
      </w:divBdr>
    </w:div>
    <w:div w:id="843788115">
      <w:bodyDiv w:val="1"/>
      <w:marLeft w:val="0"/>
      <w:marRight w:val="0"/>
      <w:marTop w:val="0"/>
      <w:marBottom w:val="0"/>
      <w:divBdr>
        <w:top w:val="none" w:sz="0" w:space="0" w:color="auto"/>
        <w:left w:val="none" w:sz="0" w:space="0" w:color="auto"/>
        <w:bottom w:val="none" w:sz="0" w:space="0" w:color="auto"/>
        <w:right w:val="none" w:sz="0" w:space="0" w:color="auto"/>
      </w:divBdr>
    </w:div>
    <w:div w:id="843935876">
      <w:bodyDiv w:val="1"/>
      <w:marLeft w:val="0"/>
      <w:marRight w:val="0"/>
      <w:marTop w:val="0"/>
      <w:marBottom w:val="0"/>
      <w:divBdr>
        <w:top w:val="none" w:sz="0" w:space="0" w:color="auto"/>
        <w:left w:val="none" w:sz="0" w:space="0" w:color="auto"/>
        <w:bottom w:val="none" w:sz="0" w:space="0" w:color="auto"/>
        <w:right w:val="none" w:sz="0" w:space="0" w:color="auto"/>
      </w:divBdr>
    </w:div>
    <w:div w:id="844127834">
      <w:bodyDiv w:val="1"/>
      <w:marLeft w:val="0"/>
      <w:marRight w:val="0"/>
      <w:marTop w:val="0"/>
      <w:marBottom w:val="0"/>
      <w:divBdr>
        <w:top w:val="none" w:sz="0" w:space="0" w:color="auto"/>
        <w:left w:val="none" w:sz="0" w:space="0" w:color="auto"/>
        <w:bottom w:val="none" w:sz="0" w:space="0" w:color="auto"/>
        <w:right w:val="none" w:sz="0" w:space="0" w:color="auto"/>
      </w:divBdr>
    </w:div>
    <w:div w:id="844171103">
      <w:bodyDiv w:val="1"/>
      <w:marLeft w:val="0"/>
      <w:marRight w:val="0"/>
      <w:marTop w:val="0"/>
      <w:marBottom w:val="0"/>
      <w:divBdr>
        <w:top w:val="none" w:sz="0" w:space="0" w:color="auto"/>
        <w:left w:val="none" w:sz="0" w:space="0" w:color="auto"/>
        <w:bottom w:val="none" w:sz="0" w:space="0" w:color="auto"/>
        <w:right w:val="none" w:sz="0" w:space="0" w:color="auto"/>
      </w:divBdr>
    </w:div>
    <w:div w:id="844175428">
      <w:bodyDiv w:val="1"/>
      <w:marLeft w:val="0"/>
      <w:marRight w:val="0"/>
      <w:marTop w:val="0"/>
      <w:marBottom w:val="0"/>
      <w:divBdr>
        <w:top w:val="none" w:sz="0" w:space="0" w:color="auto"/>
        <w:left w:val="none" w:sz="0" w:space="0" w:color="auto"/>
        <w:bottom w:val="none" w:sz="0" w:space="0" w:color="auto"/>
        <w:right w:val="none" w:sz="0" w:space="0" w:color="auto"/>
      </w:divBdr>
    </w:div>
    <w:div w:id="844829932">
      <w:bodyDiv w:val="1"/>
      <w:marLeft w:val="0"/>
      <w:marRight w:val="0"/>
      <w:marTop w:val="0"/>
      <w:marBottom w:val="0"/>
      <w:divBdr>
        <w:top w:val="none" w:sz="0" w:space="0" w:color="auto"/>
        <w:left w:val="none" w:sz="0" w:space="0" w:color="auto"/>
        <w:bottom w:val="none" w:sz="0" w:space="0" w:color="auto"/>
        <w:right w:val="none" w:sz="0" w:space="0" w:color="auto"/>
      </w:divBdr>
    </w:div>
    <w:div w:id="845510752">
      <w:bodyDiv w:val="1"/>
      <w:marLeft w:val="0"/>
      <w:marRight w:val="0"/>
      <w:marTop w:val="0"/>
      <w:marBottom w:val="0"/>
      <w:divBdr>
        <w:top w:val="none" w:sz="0" w:space="0" w:color="auto"/>
        <w:left w:val="none" w:sz="0" w:space="0" w:color="auto"/>
        <w:bottom w:val="none" w:sz="0" w:space="0" w:color="auto"/>
        <w:right w:val="none" w:sz="0" w:space="0" w:color="auto"/>
      </w:divBdr>
    </w:div>
    <w:div w:id="847140956">
      <w:bodyDiv w:val="1"/>
      <w:marLeft w:val="0"/>
      <w:marRight w:val="0"/>
      <w:marTop w:val="0"/>
      <w:marBottom w:val="0"/>
      <w:divBdr>
        <w:top w:val="none" w:sz="0" w:space="0" w:color="auto"/>
        <w:left w:val="none" w:sz="0" w:space="0" w:color="auto"/>
        <w:bottom w:val="none" w:sz="0" w:space="0" w:color="auto"/>
        <w:right w:val="none" w:sz="0" w:space="0" w:color="auto"/>
      </w:divBdr>
    </w:div>
    <w:div w:id="847331278">
      <w:bodyDiv w:val="1"/>
      <w:marLeft w:val="0"/>
      <w:marRight w:val="0"/>
      <w:marTop w:val="0"/>
      <w:marBottom w:val="0"/>
      <w:divBdr>
        <w:top w:val="none" w:sz="0" w:space="0" w:color="auto"/>
        <w:left w:val="none" w:sz="0" w:space="0" w:color="auto"/>
        <w:bottom w:val="none" w:sz="0" w:space="0" w:color="auto"/>
        <w:right w:val="none" w:sz="0" w:space="0" w:color="auto"/>
      </w:divBdr>
    </w:div>
    <w:div w:id="848058310">
      <w:bodyDiv w:val="1"/>
      <w:marLeft w:val="0"/>
      <w:marRight w:val="0"/>
      <w:marTop w:val="0"/>
      <w:marBottom w:val="0"/>
      <w:divBdr>
        <w:top w:val="none" w:sz="0" w:space="0" w:color="auto"/>
        <w:left w:val="none" w:sz="0" w:space="0" w:color="auto"/>
        <w:bottom w:val="none" w:sz="0" w:space="0" w:color="auto"/>
        <w:right w:val="none" w:sz="0" w:space="0" w:color="auto"/>
      </w:divBdr>
    </w:div>
    <w:div w:id="848376466">
      <w:bodyDiv w:val="1"/>
      <w:marLeft w:val="0"/>
      <w:marRight w:val="0"/>
      <w:marTop w:val="0"/>
      <w:marBottom w:val="0"/>
      <w:divBdr>
        <w:top w:val="none" w:sz="0" w:space="0" w:color="auto"/>
        <w:left w:val="none" w:sz="0" w:space="0" w:color="auto"/>
        <w:bottom w:val="none" w:sz="0" w:space="0" w:color="auto"/>
        <w:right w:val="none" w:sz="0" w:space="0" w:color="auto"/>
      </w:divBdr>
    </w:div>
    <w:div w:id="849682278">
      <w:bodyDiv w:val="1"/>
      <w:marLeft w:val="0"/>
      <w:marRight w:val="0"/>
      <w:marTop w:val="0"/>
      <w:marBottom w:val="0"/>
      <w:divBdr>
        <w:top w:val="none" w:sz="0" w:space="0" w:color="auto"/>
        <w:left w:val="none" w:sz="0" w:space="0" w:color="auto"/>
        <w:bottom w:val="none" w:sz="0" w:space="0" w:color="auto"/>
        <w:right w:val="none" w:sz="0" w:space="0" w:color="auto"/>
      </w:divBdr>
    </w:div>
    <w:div w:id="849875793">
      <w:bodyDiv w:val="1"/>
      <w:marLeft w:val="0"/>
      <w:marRight w:val="0"/>
      <w:marTop w:val="0"/>
      <w:marBottom w:val="0"/>
      <w:divBdr>
        <w:top w:val="none" w:sz="0" w:space="0" w:color="auto"/>
        <w:left w:val="none" w:sz="0" w:space="0" w:color="auto"/>
        <w:bottom w:val="none" w:sz="0" w:space="0" w:color="auto"/>
        <w:right w:val="none" w:sz="0" w:space="0" w:color="auto"/>
      </w:divBdr>
    </w:div>
    <w:div w:id="850411129">
      <w:bodyDiv w:val="1"/>
      <w:marLeft w:val="0"/>
      <w:marRight w:val="0"/>
      <w:marTop w:val="0"/>
      <w:marBottom w:val="0"/>
      <w:divBdr>
        <w:top w:val="none" w:sz="0" w:space="0" w:color="auto"/>
        <w:left w:val="none" w:sz="0" w:space="0" w:color="auto"/>
        <w:bottom w:val="none" w:sz="0" w:space="0" w:color="auto"/>
        <w:right w:val="none" w:sz="0" w:space="0" w:color="auto"/>
      </w:divBdr>
    </w:div>
    <w:div w:id="850490903">
      <w:bodyDiv w:val="1"/>
      <w:marLeft w:val="0"/>
      <w:marRight w:val="0"/>
      <w:marTop w:val="0"/>
      <w:marBottom w:val="0"/>
      <w:divBdr>
        <w:top w:val="none" w:sz="0" w:space="0" w:color="auto"/>
        <w:left w:val="none" w:sz="0" w:space="0" w:color="auto"/>
        <w:bottom w:val="none" w:sz="0" w:space="0" w:color="auto"/>
        <w:right w:val="none" w:sz="0" w:space="0" w:color="auto"/>
      </w:divBdr>
    </w:div>
    <w:div w:id="850797005">
      <w:bodyDiv w:val="1"/>
      <w:marLeft w:val="0"/>
      <w:marRight w:val="0"/>
      <w:marTop w:val="0"/>
      <w:marBottom w:val="0"/>
      <w:divBdr>
        <w:top w:val="none" w:sz="0" w:space="0" w:color="auto"/>
        <w:left w:val="none" w:sz="0" w:space="0" w:color="auto"/>
        <w:bottom w:val="none" w:sz="0" w:space="0" w:color="auto"/>
        <w:right w:val="none" w:sz="0" w:space="0" w:color="auto"/>
      </w:divBdr>
    </w:div>
    <w:div w:id="850799394">
      <w:bodyDiv w:val="1"/>
      <w:marLeft w:val="0"/>
      <w:marRight w:val="0"/>
      <w:marTop w:val="0"/>
      <w:marBottom w:val="0"/>
      <w:divBdr>
        <w:top w:val="none" w:sz="0" w:space="0" w:color="auto"/>
        <w:left w:val="none" w:sz="0" w:space="0" w:color="auto"/>
        <w:bottom w:val="none" w:sz="0" w:space="0" w:color="auto"/>
        <w:right w:val="none" w:sz="0" w:space="0" w:color="auto"/>
      </w:divBdr>
    </w:div>
    <w:div w:id="850950590">
      <w:bodyDiv w:val="1"/>
      <w:marLeft w:val="0"/>
      <w:marRight w:val="0"/>
      <w:marTop w:val="0"/>
      <w:marBottom w:val="0"/>
      <w:divBdr>
        <w:top w:val="none" w:sz="0" w:space="0" w:color="auto"/>
        <w:left w:val="none" w:sz="0" w:space="0" w:color="auto"/>
        <w:bottom w:val="none" w:sz="0" w:space="0" w:color="auto"/>
        <w:right w:val="none" w:sz="0" w:space="0" w:color="auto"/>
      </w:divBdr>
    </w:div>
    <w:div w:id="851914252">
      <w:bodyDiv w:val="1"/>
      <w:marLeft w:val="0"/>
      <w:marRight w:val="0"/>
      <w:marTop w:val="0"/>
      <w:marBottom w:val="0"/>
      <w:divBdr>
        <w:top w:val="none" w:sz="0" w:space="0" w:color="auto"/>
        <w:left w:val="none" w:sz="0" w:space="0" w:color="auto"/>
        <w:bottom w:val="none" w:sz="0" w:space="0" w:color="auto"/>
        <w:right w:val="none" w:sz="0" w:space="0" w:color="auto"/>
      </w:divBdr>
    </w:div>
    <w:div w:id="852692119">
      <w:bodyDiv w:val="1"/>
      <w:marLeft w:val="0"/>
      <w:marRight w:val="0"/>
      <w:marTop w:val="0"/>
      <w:marBottom w:val="0"/>
      <w:divBdr>
        <w:top w:val="none" w:sz="0" w:space="0" w:color="auto"/>
        <w:left w:val="none" w:sz="0" w:space="0" w:color="auto"/>
        <w:bottom w:val="none" w:sz="0" w:space="0" w:color="auto"/>
        <w:right w:val="none" w:sz="0" w:space="0" w:color="auto"/>
      </w:divBdr>
    </w:div>
    <w:div w:id="852914767">
      <w:bodyDiv w:val="1"/>
      <w:marLeft w:val="0"/>
      <w:marRight w:val="0"/>
      <w:marTop w:val="0"/>
      <w:marBottom w:val="0"/>
      <w:divBdr>
        <w:top w:val="none" w:sz="0" w:space="0" w:color="auto"/>
        <w:left w:val="none" w:sz="0" w:space="0" w:color="auto"/>
        <w:bottom w:val="none" w:sz="0" w:space="0" w:color="auto"/>
        <w:right w:val="none" w:sz="0" w:space="0" w:color="auto"/>
      </w:divBdr>
    </w:div>
    <w:div w:id="853569302">
      <w:bodyDiv w:val="1"/>
      <w:marLeft w:val="0"/>
      <w:marRight w:val="0"/>
      <w:marTop w:val="0"/>
      <w:marBottom w:val="0"/>
      <w:divBdr>
        <w:top w:val="none" w:sz="0" w:space="0" w:color="auto"/>
        <w:left w:val="none" w:sz="0" w:space="0" w:color="auto"/>
        <w:bottom w:val="none" w:sz="0" w:space="0" w:color="auto"/>
        <w:right w:val="none" w:sz="0" w:space="0" w:color="auto"/>
      </w:divBdr>
    </w:div>
    <w:div w:id="853686801">
      <w:bodyDiv w:val="1"/>
      <w:marLeft w:val="0"/>
      <w:marRight w:val="0"/>
      <w:marTop w:val="0"/>
      <w:marBottom w:val="0"/>
      <w:divBdr>
        <w:top w:val="none" w:sz="0" w:space="0" w:color="auto"/>
        <w:left w:val="none" w:sz="0" w:space="0" w:color="auto"/>
        <w:bottom w:val="none" w:sz="0" w:space="0" w:color="auto"/>
        <w:right w:val="none" w:sz="0" w:space="0" w:color="auto"/>
      </w:divBdr>
    </w:div>
    <w:div w:id="853955687">
      <w:bodyDiv w:val="1"/>
      <w:marLeft w:val="0"/>
      <w:marRight w:val="0"/>
      <w:marTop w:val="0"/>
      <w:marBottom w:val="0"/>
      <w:divBdr>
        <w:top w:val="none" w:sz="0" w:space="0" w:color="auto"/>
        <w:left w:val="none" w:sz="0" w:space="0" w:color="auto"/>
        <w:bottom w:val="none" w:sz="0" w:space="0" w:color="auto"/>
        <w:right w:val="none" w:sz="0" w:space="0" w:color="auto"/>
      </w:divBdr>
    </w:div>
    <w:div w:id="853958400">
      <w:bodyDiv w:val="1"/>
      <w:marLeft w:val="0"/>
      <w:marRight w:val="0"/>
      <w:marTop w:val="0"/>
      <w:marBottom w:val="0"/>
      <w:divBdr>
        <w:top w:val="none" w:sz="0" w:space="0" w:color="auto"/>
        <w:left w:val="none" w:sz="0" w:space="0" w:color="auto"/>
        <w:bottom w:val="none" w:sz="0" w:space="0" w:color="auto"/>
        <w:right w:val="none" w:sz="0" w:space="0" w:color="auto"/>
      </w:divBdr>
    </w:div>
    <w:div w:id="855727198">
      <w:bodyDiv w:val="1"/>
      <w:marLeft w:val="0"/>
      <w:marRight w:val="0"/>
      <w:marTop w:val="0"/>
      <w:marBottom w:val="0"/>
      <w:divBdr>
        <w:top w:val="none" w:sz="0" w:space="0" w:color="auto"/>
        <w:left w:val="none" w:sz="0" w:space="0" w:color="auto"/>
        <w:bottom w:val="none" w:sz="0" w:space="0" w:color="auto"/>
        <w:right w:val="none" w:sz="0" w:space="0" w:color="auto"/>
      </w:divBdr>
    </w:div>
    <w:div w:id="856425273">
      <w:bodyDiv w:val="1"/>
      <w:marLeft w:val="0"/>
      <w:marRight w:val="0"/>
      <w:marTop w:val="0"/>
      <w:marBottom w:val="0"/>
      <w:divBdr>
        <w:top w:val="none" w:sz="0" w:space="0" w:color="auto"/>
        <w:left w:val="none" w:sz="0" w:space="0" w:color="auto"/>
        <w:bottom w:val="none" w:sz="0" w:space="0" w:color="auto"/>
        <w:right w:val="none" w:sz="0" w:space="0" w:color="auto"/>
      </w:divBdr>
    </w:div>
    <w:div w:id="857699715">
      <w:bodyDiv w:val="1"/>
      <w:marLeft w:val="0"/>
      <w:marRight w:val="0"/>
      <w:marTop w:val="0"/>
      <w:marBottom w:val="0"/>
      <w:divBdr>
        <w:top w:val="none" w:sz="0" w:space="0" w:color="auto"/>
        <w:left w:val="none" w:sz="0" w:space="0" w:color="auto"/>
        <w:bottom w:val="none" w:sz="0" w:space="0" w:color="auto"/>
        <w:right w:val="none" w:sz="0" w:space="0" w:color="auto"/>
      </w:divBdr>
    </w:div>
    <w:div w:id="859124682">
      <w:bodyDiv w:val="1"/>
      <w:marLeft w:val="0"/>
      <w:marRight w:val="0"/>
      <w:marTop w:val="0"/>
      <w:marBottom w:val="0"/>
      <w:divBdr>
        <w:top w:val="none" w:sz="0" w:space="0" w:color="auto"/>
        <w:left w:val="none" w:sz="0" w:space="0" w:color="auto"/>
        <w:bottom w:val="none" w:sz="0" w:space="0" w:color="auto"/>
        <w:right w:val="none" w:sz="0" w:space="0" w:color="auto"/>
      </w:divBdr>
    </w:div>
    <w:div w:id="859856716">
      <w:bodyDiv w:val="1"/>
      <w:marLeft w:val="0"/>
      <w:marRight w:val="0"/>
      <w:marTop w:val="0"/>
      <w:marBottom w:val="0"/>
      <w:divBdr>
        <w:top w:val="none" w:sz="0" w:space="0" w:color="auto"/>
        <w:left w:val="none" w:sz="0" w:space="0" w:color="auto"/>
        <w:bottom w:val="none" w:sz="0" w:space="0" w:color="auto"/>
        <w:right w:val="none" w:sz="0" w:space="0" w:color="auto"/>
      </w:divBdr>
    </w:div>
    <w:div w:id="860163041">
      <w:bodyDiv w:val="1"/>
      <w:marLeft w:val="0"/>
      <w:marRight w:val="0"/>
      <w:marTop w:val="0"/>
      <w:marBottom w:val="0"/>
      <w:divBdr>
        <w:top w:val="none" w:sz="0" w:space="0" w:color="auto"/>
        <w:left w:val="none" w:sz="0" w:space="0" w:color="auto"/>
        <w:bottom w:val="none" w:sz="0" w:space="0" w:color="auto"/>
        <w:right w:val="none" w:sz="0" w:space="0" w:color="auto"/>
      </w:divBdr>
    </w:div>
    <w:div w:id="860896508">
      <w:bodyDiv w:val="1"/>
      <w:marLeft w:val="0"/>
      <w:marRight w:val="0"/>
      <w:marTop w:val="0"/>
      <w:marBottom w:val="0"/>
      <w:divBdr>
        <w:top w:val="none" w:sz="0" w:space="0" w:color="auto"/>
        <w:left w:val="none" w:sz="0" w:space="0" w:color="auto"/>
        <w:bottom w:val="none" w:sz="0" w:space="0" w:color="auto"/>
        <w:right w:val="none" w:sz="0" w:space="0" w:color="auto"/>
      </w:divBdr>
    </w:div>
    <w:div w:id="861356147">
      <w:bodyDiv w:val="1"/>
      <w:marLeft w:val="0"/>
      <w:marRight w:val="0"/>
      <w:marTop w:val="0"/>
      <w:marBottom w:val="0"/>
      <w:divBdr>
        <w:top w:val="none" w:sz="0" w:space="0" w:color="auto"/>
        <w:left w:val="none" w:sz="0" w:space="0" w:color="auto"/>
        <w:bottom w:val="none" w:sz="0" w:space="0" w:color="auto"/>
        <w:right w:val="none" w:sz="0" w:space="0" w:color="auto"/>
      </w:divBdr>
    </w:div>
    <w:div w:id="862783617">
      <w:bodyDiv w:val="1"/>
      <w:marLeft w:val="0"/>
      <w:marRight w:val="0"/>
      <w:marTop w:val="0"/>
      <w:marBottom w:val="0"/>
      <w:divBdr>
        <w:top w:val="none" w:sz="0" w:space="0" w:color="auto"/>
        <w:left w:val="none" w:sz="0" w:space="0" w:color="auto"/>
        <w:bottom w:val="none" w:sz="0" w:space="0" w:color="auto"/>
        <w:right w:val="none" w:sz="0" w:space="0" w:color="auto"/>
      </w:divBdr>
    </w:div>
    <w:div w:id="863710647">
      <w:bodyDiv w:val="1"/>
      <w:marLeft w:val="0"/>
      <w:marRight w:val="0"/>
      <w:marTop w:val="0"/>
      <w:marBottom w:val="0"/>
      <w:divBdr>
        <w:top w:val="none" w:sz="0" w:space="0" w:color="auto"/>
        <w:left w:val="none" w:sz="0" w:space="0" w:color="auto"/>
        <w:bottom w:val="none" w:sz="0" w:space="0" w:color="auto"/>
        <w:right w:val="none" w:sz="0" w:space="0" w:color="auto"/>
      </w:divBdr>
    </w:div>
    <w:div w:id="863900488">
      <w:bodyDiv w:val="1"/>
      <w:marLeft w:val="0"/>
      <w:marRight w:val="0"/>
      <w:marTop w:val="0"/>
      <w:marBottom w:val="0"/>
      <w:divBdr>
        <w:top w:val="none" w:sz="0" w:space="0" w:color="auto"/>
        <w:left w:val="none" w:sz="0" w:space="0" w:color="auto"/>
        <w:bottom w:val="none" w:sz="0" w:space="0" w:color="auto"/>
        <w:right w:val="none" w:sz="0" w:space="0" w:color="auto"/>
      </w:divBdr>
    </w:div>
    <w:div w:id="864098059">
      <w:bodyDiv w:val="1"/>
      <w:marLeft w:val="0"/>
      <w:marRight w:val="0"/>
      <w:marTop w:val="0"/>
      <w:marBottom w:val="0"/>
      <w:divBdr>
        <w:top w:val="none" w:sz="0" w:space="0" w:color="auto"/>
        <w:left w:val="none" w:sz="0" w:space="0" w:color="auto"/>
        <w:bottom w:val="none" w:sz="0" w:space="0" w:color="auto"/>
        <w:right w:val="none" w:sz="0" w:space="0" w:color="auto"/>
      </w:divBdr>
      <w:divsChild>
        <w:div w:id="2002350686">
          <w:marLeft w:val="0"/>
          <w:marRight w:val="0"/>
          <w:marTop w:val="0"/>
          <w:marBottom w:val="0"/>
          <w:divBdr>
            <w:top w:val="none" w:sz="0" w:space="0" w:color="auto"/>
            <w:left w:val="none" w:sz="0" w:space="0" w:color="auto"/>
            <w:bottom w:val="none" w:sz="0" w:space="0" w:color="auto"/>
            <w:right w:val="none" w:sz="0" w:space="0" w:color="auto"/>
          </w:divBdr>
          <w:divsChild>
            <w:div w:id="138375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1330">
      <w:bodyDiv w:val="1"/>
      <w:marLeft w:val="0"/>
      <w:marRight w:val="0"/>
      <w:marTop w:val="0"/>
      <w:marBottom w:val="0"/>
      <w:divBdr>
        <w:top w:val="none" w:sz="0" w:space="0" w:color="auto"/>
        <w:left w:val="none" w:sz="0" w:space="0" w:color="auto"/>
        <w:bottom w:val="none" w:sz="0" w:space="0" w:color="auto"/>
        <w:right w:val="none" w:sz="0" w:space="0" w:color="auto"/>
      </w:divBdr>
    </w:div>
    <w:div w:id="865021384">
      <w:bodyDiv w:val="1"/>
      <w:marLeft w:val="0"/>
      <w:marRight w:val="0"/>
      <w:marTop w:val="0"/>
      <w:marBottom w:val="0"/>
      <w:divBdr>
        <w:top w:val="none" w:sz="0" w:space="0" w:color="auto"/>
        <w:left w:val="none" w:sz="0" w:space="0" w:color="auto"/>
        <w:bottom w:val="none" w:sz="0" w:space="0" w:color="auto"/>
        <w:right w:val="none" w:sz="0" w:space="0" w:color="auto"/>
      </w:divBdr>
    </w:div>
    <w:div w:id="865680991">
      <w:bodyDiv w:val="1"/>
      <w:marLeft w:val="0"/>
      <w:marRight w:val="0"/>
      <w:marTop w:val="0"/>
      <w:marBottom w:val="0"/>
      <w:divBdr>
        <w:top w:val="none" w:sz="0" w:space="0" w:color="auto"/>
        <w:left w:val="none" w:sz="0" w:space="0" w:color="auto"/>
        <w:bottom w:val="none" w:sz="0" w:space="0" w:color="auto"/>
        <w:right w:val="none" w:sz="0" w:space="0" w:color="auto"/>
      </w:divBdr>
    </w:div>
    <w:div w:id="866601193">
      <w:bodyDiv w:val="1"/>
      <w:marLeft w:val="0"/>
      <w:marRight w:val="0"/>
      <w:marTop w:val="0"/>
      <w:marBottom w:val="0"/>
      <w:divBdr>
        <w:top w:val="none" w:sz="0" w:space="0" w:color="auto"/>
        <w:left w:val="none" w:sz="0" w:space="0" w:color="auto"/>
        <w:bottom w:val="none" w:sz="0" w:space="0" w:color="auto"/>
        <w:right w:val="none" w:sz="0" w:space="0" w:color="auto"/>
      </w:divBdr>
    </w:div>
    <w:div w:id="866799021">
      <w:bodyDiv w:val="1"/>
      <w:marLeft w:val="0"/>
      <w:marRight w:val="0"/>
      <w:marTop w:val="0"/>
      <w:marBottom w:val="0"/>
      <w:divBdr>
        <w:top w:val="none" w:sz="0" w:space="0" w:color="auto"/>
        <w:left w:val="none" w:sz="0" w:space="0" w:color="auto"/>
        <w:bottom w:val="none" w:sz="0" w:space="0" w:color="auto"/>
        <w:right w:val="none" w:sz="0" w:space="0" w:color="auto"/>
      </w:divBdr>
    </w:div>
    <w:div w:id="868106706">
      <w:bodyDiv w:val="1"/>
      <w:marLeft w:val="0"/>
      <w:marRight w:val="0"/>
      <w:marTop w:val="0"/>
      <w:marBottom w:val="0"/>
      <w:divBdr>
        <w:top w:val="none" w:sz="0" w:space="0" w:color="auto"/>
        <w:left w:val="none" w:sz="0" w:space="0" w:color="auto"/>
        <w:bottom w:val="none" w:sz="0" w:space="0" w:color="auto"/>
        <w:right w:val="none" w:sz="0" w:space="0" w:color="auto"/>
      </w:divBdr>
    </w:div>
    <w:div w:id="868376252">
      <w:bodyDiv w:val="1"/>
      <w:marLeft w:val="0"/>
      <w:marRight w:val="0"/>
      <w:marTop w:val="0"/>
      <w:marBottom w:val="0"/>
      <w:divBdr>
        <w:top w:val="none" w:sz="0" w:space="0" w:color="auto"/>
        <w:left w:val="none" w:sz="0" w:space="0" w:color="auto"/>
        <w:bottom w:val="none" w:sz="0" w:space="0" w:color="auto"/>
        <w:right w:val="none" w:sz="0" w:space="0" w:color="auto"/>
      </w:divBdr>
    </w:div>
    <w:div w:id="868563014">
      <w:bodyDiv w:val="1"/>
      <w:marLeft w:val="0"/>
      <w:marRight w:val="0"/>
      <w:marTop w:val="0"/>
      <w:marBottom w:val="0"/>
      <w:divBdr>
        <w:top w:val="none" w:sz="0" w:space="0" w:color="auto"/>
        <w:left w:val="none" w:sz="0" w:space="0" w:color="auto"/>
        <w:bottom w:val="none" w:sz="0" w:space="0" w:color="auto"/>
        <w:right w:val="none" w:sz="0" w:space="0" w:color="auto"/>
      </w:divBdr>
    </w:div>
    <w:div w:id="869416992">
      <w:bodyDiv w:val="1"/>
      <w:marLeft w:val="0"/>
      <w:marRight w:val="0"/>
      <w:marTop w:val="0"/>
      <w:marBottom w:val="0"/>
      <w:divBdr>
        <w:top w:val="none" w:sz="0" w:space="0" w:color="auto"/>
        <w:left w:val="none" w:sz="0" w:space="0" w:color="auto"/>
        <w:bottom w:val="none" w:sz="0" w:space="0" w:color="auto"/>
        <w:right w:val="none" w:sz="0" w:space="0" w:color="auto"/>
      </w:divBdr>
    </w:div>
    <w:div w:id="869680955">
      <w:bodyDiv w:val="1"/>
      <w:marLeft w:val="0"/>
      <w:marRight w:val="0"/>
      <w:marTop w:val="0"/>
      <w:marBottom w:val="0"/>
      <w:divBdr>
        <w:top w:val="none" w:sz="0" w:space="0" w:color="auto"/>
        <w:left w:val="none" w:sz="0" w:space="0" w:color="auto"/>
        <w:bottom w:val="none" w:sz="0" w:space="0" w:color="auto"/>
        <w:right w:val="none" w:sz="0" w:space="0" w:color="auto"/>
      </w:divBdr>
    </w:div>
    <w:div w:id="869995765">
      <w:bodyDiv w:val="1"/>
      <w:marLeft w:val="0"/>
      <w:marRight w:val="0"/>
      <w:marTop w:val="0"/>
      <w:marBottom w:val="0"/>
      <w:divBdr>
        <w:top w:val="none" w:sz="0" w:space="0" w:color="auto"/>
        <w:left w:val="none" w:sz="0" w:space="0" w:color="auto"/>
        <w:bottom w:val="none" w:sz="0" w:space="0" w:color="auto"/>
        <w:right w:val="none" w:sz="0" w:space="0" w:color="auto"/>
      </w:divBdr>
    </w:div>
    <w:div w:id="870461093">
      <w:bodyDiv w:val="1"/>
      <w:marLeft w:val="0"/>
      <w:marRight w:val="0"/>
      <w:marTop w:val="0"/>
      <w:marBottom w:val="0"/>
      <w:divBdr>
        <w:top w:val="none" w:sz="0" w:space="0" w:color="auto"/>
        <w:left w:val="none" w:sz="0" w:space="0" w:color="auto"/>
        <w:bottom w:val="none" w:sz="0" w:space="0" w:color="auto"/>
        <w:right w:val="none" w:sz="0" w:space="0" w:color="auto"/>
      </w:divBdr>
    </w:div>
    <w:div w:id="871452810">
      <w:bodyDiv w:val="1"/>
      <w:marLeft w:val="0"/>
      <w:marRight w:val="0"/>
      <w:marTop w:val="0"/>
      <w:marBottom w:val="0"/>
      <w:divBdr>
        <w:top w:val="none" w:sz="0" w:space="0" w:color="auto"/>
        <w:left w:val="none" w:sz="0" w:space="0" w:color="auto"/>
        <w:bottom w:val="none" w:sz="0" w:space="0" w:color="auto"/>
        <w:right w:val="none" w:sz="0" w:space="0" w:color="auto"/>
      </w:divBdr>
    </w:div>
    <w:div w:id="871721313">
      <w:bodyDiv w:val="1"/>
      <w:marLeft w:val="0"/>
      <w:marRight w:val="0"/>
      <w:marTop w:val="0"/>
      <w:marBottom w:val="0"/>
      <w:divBdr>
        <w:top w:val="none" w:sz="0" w:space="0" w:color="auto"/>
        <w:left w:val="none" w:sz="0" w:space="0" w:color="auto"/>
        <w:bottom w:val="none" w:sz="0" w:space="0" w:color="auto"/>
        <w:right w:val="none" w:sz="0" w:space="0" w:color="auto"/>
      </w:divBdr>
    </w:div>
    <w:div w:id="872618963">
      <w:bodyDiv w:val="1"/>
      <w:marLeft w:val="0"/>
      <w:marRight w:val="0"/>
      <w:marTop w:val="0"/>
      <w:marBottom w:val="0"/>
      <w:divBdr>
        <w:top w:val="none" w:sz="0" w:space="0" w:color="auto"/>
        <w:left w:val="none" w:sz="0" w:space="0" w:color="auto"/>
        <w:bottom w:val="none" w:sz="0" w:space="0" w:color="auto"/>
        <w:right w:val="none" w:sz="0" w:space="0" w:color="auto"/>
      </w:divBdr>
    </w:div>
    <w:div w:id="872814923">
      <w:bodyDiv w:val="1"/>
      <w:marLeft w:val="0"/>
      <w:marRight w:val="0"/>
      <w:marTop w:val="0"/>
      <w:marBottom w:val="0"/>
      <w:divBdr>
        <w:top w:val="none" w:sz="0" w:space="0" w:color="auto"/>
        <w:left w:val="none" w:sz="0" w:space="0" w:color="auto"/>
        <w:bottom w:val="none" w:sz="0" w:space="0" w:color="auto"/>
        <w:right w:val="none" w:sz="0" w:space="0" w:color="auto"/>
      </w:divBdr>
    </w:div>
    <w:div w:id="872959389">
      <w:bodyDiv w:val="1"/>
      <w:marLeft w:val="0"/>
      <w:marRight w:val="0"/>
      <w:marTop w:val="0"/>
      <w:marBottom w:val="0"/>
      <w:divBdr>
        <w:top w:val="none" w:sz="0" w:space="0" w:color="auto"/>
        <w:left w:val="none" w:sz="0" w:space="0" w:color="auto"/>
        <w:bottom w:val="none" w:sz="0" w:space="0" w:color="auto"/>
        <w:right w:val="none" w:sz="0" w:space="0" w:color="auto"/>
      </w:divBdr>
    </w:div>
    <w:div w:id="873158016">
      <w:bodyDiv w:val="1"/>
      <w:marLeft w:val="0"/>
      <w:marRight w:val="0"/>
      <w:marTop w:val="0"/>
      <w:marBottom w:val="0"/>
      <w:divBdr>
        <w:top w:val="none" w:sz="0" w:space="0" w:color="auto"/>
        <w:left w:val="none" w:sz="0" w:space="0" w:color="auto"/>
        <w:bottom w:val="none" w:sz="0" w:space="0" w:color="auto"/>
        <w:right w:val="none" w:sz="0" w:space="0" w:color="auto"/>
      </w:divBdr>
    </w:div>
    <w:div w:id="874005638">
      <w:bodyDiv w:val="1"/>
      <w:marLeft w:val="0"/>
      <w:marRight w:val="0"/>
      <w:marTop w:val="0"/>
      <w:marBottom w:val="0"/>
      <w:divBdr>
        <w:top w:val="none" w:sz="0" w:space="0" w:color="auto"/>
        <w:left w:val="none" w:sz="0" w:space="0" w:color="auto"/>
        <w:bottom w:val="none" w:sz="0" w:space="0" w:color="auto"/>
        <w:right w:val="none" w:sz="0" w:space="0" w:color="auto"/>
      </w:divBdr>
    </w:div>
    <w:div w:id="875891720">
      <w:bodyDiv w:val="1"/>
      <w:marLeft w:val="0"/>
      <w:marRight w:val="0"/>
      <w:marTop w:val="0"/>
      <w:marBottom w:val="0"/>
      <w:divBdr>
        <w:top w:val="none" w:sz="0" w:space="0" w:color="auto"/>
        <w:left w:val="none" w:sz="0" w:space="0" w:color="auto"/>
        <w:bottom w:val="none" w:sz="0" w:space="0" w:color="auto"/>
        <w:right w:val="none" w:sz="0" w:space="0" w:color="auto"/>
      </w:divBdr>
    </w:div>
    <w:div w:id="876165597">
      <w:bodyDiv w:val="1"/>
      <w:marLeft w:val="0"/>
      <w:marRight w:val="0"/>
      <w:marTop w:val="0"/>
      <w:marBottom w:val="0"/>
      <w:divBdr>
        <w:top w:val="none" w:sz="0" w:space="0" w:color="auto"/>
        <w:left w:val="none" w:sz="0" w:space="0" w:color="auto"/>
        <w:bottom w:val="none" w:sz="0" w:space="0" w:color="auto"/>
        <w:right w:val="none" w:sz="0" w:space="0" w:color="auto"/>
      </w:divBdr>
    </w:div>
    <w:div w:id="877014953">
      <w:bodyDiv w:val="1"/>
      <w:marLeft w:val="0"/>
      <w:marRight w:val="0"/>
      <w:marTop w:val="0"/>
      <w:marBottom w:val="0"/>
      <w:divBdr>
        <w:top w:val="none" w:sz="0" w:space="0" w:color="auto"/>
        <w:left w:val="none" w:sz="0" w:space="0" w:color="auto"/>
        <w:bottom w:val="none" w:sz="0" w:space="0" w:color="auto"/>
        <w:right w:val="none" w:sz="0" w:space="0" w:color="auto"/>
      </w:divBdr>
    </w:div>
    <w:div w:id="877547776">
      <w:bodyDiv w:val="1"/>
      <w:marLeft w:val="0"/>
      <w:marRight w:val="0"/>
      <w:marTop w:val="0"/>
      <w:marBottom w:val="0"/>
      <w:divBdr>
        <w:top w:val="none" w:sz="0" w:space="0" w:color="auto"/>
        <w:left w:val="none" w:sz="0" w:space="0" w:color="auto"/>
        <w:bottom w:val="none" w:sz="0" w:space="0" w:color="auto"/>
        <w:right w:val="none" w:sz="0" w:space="0" w:color="auto"/>
      </w:divBdr>
    </w:div>
    <w:div w:id="878394093">
      <w:bodyDiv w:val="1"/>
      <w:marLeft w:val="0"/>
      <w:marRight w:val="0"/>
      <w:marTop w:val="0"/>
      <w:marBottom w:val="0"/>
      <w:divBdr>
        <w:top w:val="none" w:sz="0" w:space="0" w:color="auto"/>
        <w:left w:val="none" w:sz="0" w:space="0" w:color="auto"/>
        <w:bottom w:val="none" w:sz="0" w:space="0" w:color="auto"/>
        <w:right w:val="none" w:sz="0" w:space="0" w:color="auto"/>
      </w:divBdr>
    </w:div>
    <w:div w:id="878592312">
      <w:bodyDiv w:val="1"/>
      <w:marLeft w:val="0"/>
      <w:marRight w:val="0"/>
      <w:marTop w:val="0"/>
      <w:marBottom w:val="0"/>
      <w:divBdr>
        <w:top w:val="none" w:sz="0" w:space="0" w:color="auto"/>
        <w:left w:val="none" w:sz="0" w:space="0" w:color="auto"/>
        <w:bottom w:val="none" w:sz="0" w:space="0" w:color="auto"/>
        <w:right w:val="none" w:sz="0" w:space="0" w:color="auto"/>
      </w:divBdr>
    </w:div>
    <w:div w:id="879511321">
      <w:bodyDiv w:val="1"/>
      <w:marLeft w:val="0"/>
      <w:marRight w:val="0"/>
      <w:marTop w:val="0"/>
      <w:marBottom w:val="0"/>
      <w:divBdr>
        <w:top w:val="none" w:sz="0" w:space="0" w:color="auto"/>
        <w:left w:val="none" w:sz="0" w:space="0" w:color="auto"/>
        <w:bottom w:val="none" w:sz="0" w:space="0" w:color="auto"/>
        <w:right w:val="none" w:sz="0" w:space="0" w:color="auto"/>
      </w:divBdr>
    </w:div>
    <w:div w:id="879821897">
      <w:bodyDiv w:val="1"/>
      <w:marLeft w:val="0"/>
      <w:marRight w:val="0"/>
      <w:marTop w:val="0"/>
      <w:marBottom w:val="0"/>
      <w:divBdr>
        <w:top w:val="none" w:sz="0" w:space="0" w:color="auto"/>
        <w:left w:val="none" w:sz="0" w:space="0" w:color="auto"/>
        <w:bottom w:val="none" w:sz="0" w:space="0" w:color="auto"/>
        <w:right w:val="none" w:sz="0" w:space="0" w:color="auto"/>
      </w:divBdr>
    </w:div>
    <w:div w:id="880048949">
      <w:bodyDiv w:val="1"/>
      <w:marLeft w:val="0"/>
      <w:marRight w:val="0"/>
      <w:marTop w:val="0"/>
      <w:marBottom w:val="0"/>
      <w:divBdr>
        <w:top w:val="none" w:sz="0" w:space="0" w:color="auto"/>
        <w:left w:val="none" w:sz="0" w:space="0" w:color="auto"/>
        <w:bottom w:val="none" w:sz="0" w:space="0" w:color="auto"/>
        <w:right w:val="none" w:sz="0" w:space="0" w:color="auto"/>
      </w:divBdr>
    </w:div>
    <w:div w:id="880634903">
      <w:bodyDiv w:val="1"/>
      <w:marLeft w:val="0"/>
      <w:marRight w:val="0"/>
      <w:marTop w:val="0"/>
      <w:marBottom w:val="0"/>
      <w:divBdr>
        <w:top w:val="none" w:sz="0" w:space="0" w:color="auto"/>
        <w:left w:val="none" w:sz="0" w:space="0" w:color="auto"/>
        <w:bottom w:val="none" w:sz="0" w:space="0" w:color="auto"/>
        <w:right w:val="none" w:sz="0" w:space="0" w:color="auto"/>
      </w:divBdr>
    </w:div>
    <w:div w:id="880896452">
      <w:bodyDiv w:val="1"/>
      <w:marLeft w:val="0"/>
      <w:marRight w:val="0"/>
      <w:marTop w:val="0"/>
      <w:marBottom w:val="0"/>
      <w:divBdr>
        <w:top w:val="none" w:sz="0" w:space="0" w:color="auto"/>
        <w:left w:val="none" w:sz="0" w:space="0" w:color="auto"/>
        <w:bottom w:val="none" w:sz="0" w:space="0" w:color="auto"/>
        <w:right w:val="none" w:sz="0" w:space="0" w:color="auto"/>
      </w:divBdr>
    </w:div>
    <w:div w:id="881017981">
      <w:bodyDiv w:val="1"/>
      <w:marLeft w:val="0"/>
      <w:marRight w:val="0"/>
      <w:marTop w:val="0"/>
      <w:marBottom w:val="0"/>
      <w:divBdr>
        <w:top w:val="none" w:sz="0" w:space="0" w:color="auto"/>
        <w:left w:val="none" w:sz="0" w:space="0" w:color="auto"/>
        <w:bottom w:val="none" w:sz="0" w:space="0" w:color="auto"/>
        <w:right w:val="none" w:sz="0" w:space="0" w:color="auto"/>
      </w:divBdr>
    </w:div>
    <w:div w:id="881673971">
      <w:bodyDiv w:val="1"/>
      <w:marLeft w:val="0"/>
      <w:marRight w:val="0"/>
      <w:marTop w:val="0"/>
      <w:marBottom w:val="0"/>
      <w:divBdr>
        <w:top w:val="none" w:sz="0" w:space="0" w:color="auto"/>
        <w:left w:val="none" w:sz="0" w:space="0" w:color="auto"/>
        <w:bottom w:val="none" w:sz="0" w:space="0" w:color="auto"/>
        <w:right w:val="none" w:sz="0" w:space="0" w:color="auto"/>
      </w:divBdr>
    </w:div>
    <w:div w:id="881943705">
      <w:bodyDiv w:val="1"/>
      <w:marLeft w:val="0"/>
      <w:marRight w:val="0"/>
      <w:marTop w:val="0"/>
      <w:marBottom w:val="0"/>
      <w:divBdr>
        <w:top w:val="none" w:sz="0" w:space="0" w:color="auto"/>
        <w:left w:val="none" w:sz="0" w:space="0" w:color="auto"/>
        <w:bottom w:val="none" w:sz="0" w:space="0" w:color="auto"/>
        <w:right w:val="none" w:sz="0" w:space="0" w:color="auto"/>
      </w:divBdr>
    </w:div>
    <w:div w:id="882332368">
      <w:bodyDiv w:val="1"/>
      <w:marLeft w:val="0"/>
      <w:marRight w:val="0"/>
      <w:marTop w:val="0"/>
      <w:marBottom w:val="0"/>
      <w:divBdr>
        <w:top w:val="none" w:sz="0" w:space="0" w:color="auto"/>
        <w:left w:val="none" w:sz="0" w:space="0" w:color="auto"/>
        <w:bottom w:val="none" w:sz="0" w:space="0" w:color="auto"/>
        <w:right w:val="none" w:sz="0" w:space="0" w:color="auto"/>
      </w:divBdr>
    </w:div>
    <w:div w:id="883635258">
      <w:bodyDiv w:val="1"/>
      <w:marLeft w:val="0"/>
      <w:marRight w:val="0"/>
      <w:marTop w:val="0"/>
      <w:marBottom w:val="0"/>
      <w:divBdr>
        <w:top w:val="none" w:sz="0" w:space="0" w:color="auto"/>
        <w:left w:val="none" w:sz="0" w:space="0" w:color="auto"/>
        <w:bottom w:val="none" w:sz="0" w:space="0" w:color="auto"/>
        <w:right w:val="none" w:sz="0" w:space="0" w:color="auto"/>
      </w:divBdr>
    </w:div>
    <w:div w:id="883710534">
      <w:bodyDiv w:val="1"/>
      <w:marLeft w:val="0"/>
      <w:marRight w:val="0"/>
      <w:marTop w:val="0"/>
      <w:marBottom w:val="0"/>
      <w:divBdr>
        <w:top w:val="none" w:sz="0" w:space="0" w:color="auto"/>
        <w:left w:val="none" w:sz="0" w:space="0" w:color="auto"/>
        <w:bottom w:val="none" w:sz="0" w:space="0" w:color="auto"/>
        <w:right w:val="none" w:sz="0" w:space="0" w:color="auto"/>
      </w:divBdr>
    </w:div>
    <w:div w:id="885489413">
      <w:bodyDiv w:val="1"/>
      <w:marLeft w:val="0"/>
      <w:marRight w:val="0"/>
      <w:marTop w:val="0"/>
      <w:marBottom w:val="0"/>
      <w:divBdr>
        <w:top w:val="none" w:sz="0" w:space="0" w:color="auto"/>
        <w:left w:val="none" w:sz="0" w:space="0" w:color="auto"/>
        <w:bottom w:val="none" w:sz="0" w:space="0" w:color="auto"/>
        <w:right w:val="none" w:sz="0" w:space="0" w:color="auto"/>
      </w:divBdr>
    </w:div>
    <w:div w:id="885723816">
      <w:bodyDiv w:val="1"/>
      <w:marLeft w:val="0"/>
      <w:marRight w:val="0"/>
      <w:marTop w:val="0"/>
      <w:marBottom w:val="0"/>
      <w:divBdr>
        <w:top w:val="none" w:sz="0" w:space="0" w:color="auto"/>
        <w:left w:val="none" w:sz="0" w:space="0" w:color="auto"/>
        <w:bottom w:val="none" w:sz="0" w:space="0" w:color="auto"/>
        <w:right w:val="none" w:sz="0" w:space="0" w:color="auto"/>
      </w:divBdr>
    </w:div>
    <w:div w:id="885870242">
      <w:bodyDiv w:val="1"/>
      <w:marLeft w:val="0"/>
      <w:marRight w:val="0"/>
      <w:marTop w:val="0"/>
      <w:marBottom w:val="0"/>
      <w:divBdr>
        <w:top w:val="none" w:sz="0" w:space="0" w:color="auto"/>
        <w:left w:val="none" w:sz="0" w:space="0" w:color="auto"/>
        <w:bottom w:val="none" w:sz="0" w:space="0" w:color="auto"/>
        <w:right w:val="none" w:sz="0" w:space="0" w:color="auto"/>
      </w:divBdr>
    </w:div>
    <w:div w:id="886188039">
      <w:bodyDiv w:val="1"/>
      <w:marLeft w:val="0"/>
      <w:marRight w:val="0"/>
      <w:marTop w:val="0"/>
      <w:marBottom w:val="0"/>
      <w:divBdr>
        <w:top w:val="none" w:sz="0" w:space="0" w:color="auto"/>
        <w:left w:val="none" w:sz="0" w:space="0" w:color="auto"/>
        <w:bottom w:val="none" w:sz="0" w:space="0" w:color="auto"/>
        <w:right w:val="none" w:sz="0" w:space="0" w:color="auto"/>
      </w:divBdr>
    </w:div>
    <w:div w:id="886651398">
      <w:bodyDiv w:val="1"/>
      <w:marLeft w:val="0"/>
      <w:marRight w:val="0"/>
      <w:marTop w:val="0"/>
      <w:marBottom w:val="0"/>
      <w:divBdr>
        <w:top w:val="none" w:sz="0" w:space="0" w:color="auto"/>
        <w:left w:val="none" w:sz="0" w:space="0" w:color="auto"/>
        <w:bottom w:val="none" w:sz="0" w:space="0" w:color="auto"/>
        <w:right w:val="none" w:sz="0" w:space="0" w:color="auto"/>
      </w:divBdr>
    </w:div>
    <w:div w:id="887650620">
      <w:bodyDiv w:val="1"/>
      <w:marLeft w:val="0"/>
      <w:marRight w:val="0"/>
      <w:marTop w:val="0"/>
      <w:marBottom w:val="0"/>
      <w:divBdr>
        <w:top w:val="none" w:sz="0" w:space="0" w:color="auto"/>
        <w:left w:val="none" w:sz="0" w:space="0" w:color="auto"/>
        <w:bottom w:val="none" w:sz="0" w:space="0" w:color="auto"/>
        <w:right w:val="none" w:sz="0" w:space="0" w:color="auto"/>
      </w:divBdr>
    </w:div>
    <w:div w:id="888033612">
      <w:bodyDiv w:val="1"/>
      <w:marLeft w:val="0"/>
      <w:marRight w:val="0"/>
      <w:marTop w:val="0"/>
      <w:marBottom w:val="0"/>
      <w:divBdr>
        <w:top w:val="none" w:sz="0" w:space="0" w:color="auto"/>
        <w:left w:val="none" w:sz="0" w:space="0" w:color="auto"/>
        <w:bottom w:val="none" w:sz="0" w:space="0" w:color="auto"/>
        <w:right w:val="none" w:sz="0" w:space="0" w:color="auto"/>
      </w:divBdr>
    </w:div>
    <w:div w:id="888103475">
      <w:bodyDiv w:val="1"/>
      <w:marLeft w:val="0"/>
      <w:marRight w:val="0"/>
      <w:marTop w:val="0"/>
      <w:marBottom w:val="0"/>
      <w:divBdr>
        <w:top w:val="none" w:sz="0" w:space="0" w:color="auto"/>
        <w:left w:val="none" w:sz="0" w:space="0" w:color="auto"/>
        <w:bottom w:val="none" w:sz="0" w:space="0" w:color="auto"/>
        <w:right w:val="none" w:sz="0" w:space="0" w:color="auto"/>
      </w:divBdr>
    </w:div>
    <w:div w:id="888566953">
      <w:bodyDiv w:val="1"/>
      <w:marLeft w:val="0"/>
      <w:marRight w:val="0"/>
      <w:marTop w:val="0"/>
      <w:marBottom w:val="0"/>
      <w:divBdr>
        <w:top w:val="none" w:sz="0" w:space="0" w:color="auto"/>
        <w:left w:val="none" w:sz="0" w:space="0" w:color="auto"/>
        <w:bottom w:val="none" w:sz="0" w:space="0" w:color="auto"/>
        <w:right w:val="none" w:sz="0" w:space="0" w:color="auto"/>
      </w:divBdr>
    </w:div>
    <w:div w:id="888689775">
      <w:bodyDiv w:val="1"/>
      <w:marLeft w:val="0"/>
      <w:marRight w:val="0"/>
      <w:marTop w:val="0"/>
      <w:marBottom w:val="0"/>
      <w:divBdr>
        <w:top w:val="none" w:sz="0" w:space="0" w:color="auto"/>
        <w:left w:val="none" w:sz="0" w:space="0" w:color="auto"/>
        <w:bottom w:val="none" w:sz="0" w:space="0" w:color="auto"/>
        <w:right w:val="none" w:sz="0" w:space="0" w:color="auto"/>
      </w:divBdr>
    </w:div>
    <w:div w:id="890190999">
      <w:bodyDiv w:val="1"/>
      <w:marLeft w:val="0"/>
      <w:marRight w:val="0"/>
      <w:marTop w:val="0"/>
      <w:marBottom w:val="0"/>
      <w:divBdr>
        <w:top w:val="none" w:sz="0" w:space="0" w:color="auto"/>
        <w:left w:val="none" w:sz="0" w:space="0" w:color="auto"/>
        <w:bottom w:val="none" w:sz="0" w:space="0" w:color="auto"/>
        <w:right w:val="none" w:sz="0" w:space="0" w:color="auto"/>
      </w:divBdr>
    </w:div>
    <w:div w:id="890771676">
      <w:bodyDiv w:val="1"/>
      <w:marLeft w:val="0"/>
      <w:marRight w:val="0"/>
      <w:marTop w:val="0"/>
      <w:marBottom w:val="0"/>
      <w:divBdr>
        <w:top w:val="none" w:sz="0" w:space="0" w:color="auto"/>
        <w:left w:val="none" w:sz="0" w:space="0" w:color="auto"/>
        <w:bottom w:val="none" w:sz="0" w:space="0" w:color="auto"/>
        <w:right w:val="none" w:sz="0" w:space="0" w:color="auto"/>
      </w:divBdr>
    </w:div>
    <w:div w:id="891112094">
      <w:bodyDiv w:val="1"/>
      <w:marLeft w:val="0"/>
      <w:marRight w:val="0"/>
      <w:marTop w:val="0"/>
      <w:marBottom w:val="0"/>
      <w:divBdr>
        <w:top w:val="none" w:sz="0" w:space="0" w:color="auto"/>
        <w:left w:val="none" w:sz="0" w:space="0" w:color="auto"/>
        <w:bottom w:val="none" w:sz="0" w:space="0" w:color="auto"/>
        <w:right w:val="none" w:sz="0" w:space="0" w:color="auto"/>
      </w:divBdr>
    </w:div>
    <w:div w:id="891159488">
      <w:bodyDiv w:val="1"/>
      <w:marLeft w:val="0"/>
      <w:marRight w:val="0"/>
      <w:marTop w:val="0"/>
      <w:marBottom w:val="0"/>
      <w:divBdr>
        <w:top w:val="none" w:sz="0" w:space="0" w:color="auto"/>
        <w:left w:val="none" w:sz="0" w:space="0" w:color="auto"/>
        <w:bottom w:val="none" w:sz="0" w:space="0" w:color="auto"/>
        <w:right w:val="none" w:sz="0" w:space="0" w:color="auto"/>
      </w:divBdr>
    </w:div>
    <w:div w:id="891624114">
      <w:bodyDiv w:val="1"/>
      <w:marLeft w:val="0"/>
      <w:marRight w:val="0"/>
      <w:marTop w:val="0"/>
      <w:marBottom w:val="0"/>
      <w:divBdr>
        <w:top w:val="none" w:sz="0" w:space="0" w:color="auto"/>
        <w:left w:val="none" w:sz="0" w:space="0" w:color="auto"/>
        <w:bottom w:val="none" w:sz="0" w:space="0" w:color="auto"/>
        <w:right w:val="none" w:sz="0" w:space="0" w:color="auto"/>
      </w:divBdr>
    </w:div>
    <w:div w:id="892546400">
      <w:bodyDiv w:val="1"/>
      <w:marLeft w:val="0"/>
      <w:marRight w:val="0"/>
      <w:marTop w:val="0"/>
      <w:marBottom w:val="0"/>
      <w:divBdr>
        <w:top w:val="none" w:sz="0" w:space="0" w:color="auto"/>
        <w:left w:val="none" w:sz="0" w:space="0" w:color="auto"/>
        <w:bottom w:val="none" w:sz="0" w:space="0" w:color="auto"/>
        <w:right w:val="none" w:sz="0" w:space="0" w:color="auto"/>
      </w:divBdr>
    </w:div>
    <w:div w:id="893009126">
      <w:bodyDiv w:val="1"/>
      <w:marLeft w:val="0"/>
      <w:marRight w:val="0"/>
      <w:marTop w:val="0"/>
      <w:marBottom w:val="0"/>
      <w:divBdr>
        <w:top w:val="none" w:sz="0" w:space="0" w:color="auto"/>
        <w:left w:val="none" w:sz="0" w:space="0" w:color="auto"/>
        <w:bottom w:val="none" w:sz="0" w:space="0" w:color="auto"/>
        <w:right w:val="none" w:sz="0" w:space="0" w:color="auto"/>
      </w:divBdr>
      <w:divsChild>
        <w:div w:id="310138355">
          <w:marLeft w:val="1080"/>
          <w:marRight w:val="0"/>
          <w:marTop w:val="0"/>
          <w:marBottom w:val="160"/>
          <w:divBdr>
            <w:top w:val="none" w:sz="0" w:space="0" w:color="auto"/>
            <w:left w:val="none" w:sz="0" w:space="0" w:color="auto"/>
            <w:bottom w:val="none" w:sz="0" w:space="0" w:color="auto"/>
            <w:right w:val="none" w:sz="0" w:space="0" w:color="auto"/>
          </w:divBdr>
        </w:div>
        <w:div w:id="399913029">
          <w:marLeft w:val="490"/>
          <w:marRight w:val="0"/>
          <w:marTop w:val="0"/>
          <w:marBottom w:val="160"/>
          <w:divBdr>
            <w:top w:val="none" w:sz="0" w:space="0" w:color="auto"/>
            <w:left w:val="none" w:sz="0" w:space="0" w:color="auto"/>
            <w:bottom w:val="none" w:sz="0" w:space="0" w:color="auto"/>
            <w:right w:val="none" w:sz="0" w:space="0" w:color="auto"/>
          </w:divBdr>
        </w:div>
        <w:div w:id="681710196">
          <w:marLeft w:val="1080"/>
          <w:marRight w:val="0"/>
          <w:marTop w:val="0"/>
          <w:marBottom w:val="160"/>
          <w:divBdr>
            <w:top w:val="none" w:sz="0" w:space="0" w:color="auto"/>
            <w:left w:val="none" w:sz="0" w:space="0" w:color="auto"/>
            <w:bottom w:val="none" w:sz="0" w:space="0" w:color="auto"/>
            <w:right w:val="none" w:sz="0" w:space="0" w:color="auto"/>
          </w:divBdr>
        </w:div>
        <w:div w:id="1021737089">
          <w:marLeft w:val="1080"/>
          <w:marRight w:val="0"/>
          <w:marTop w:val="0"/>
          <w:marBottom w:val="160"/>
          <w:divBdr>
            <w:top w:val="none" w:sz="0" w:space="0" w:color="auto"/>
            <w:left w:val="none" w:sz="0" w:space="0" w:color="auto"/>
            <w:bottom w:val="none" w:sz="0" w:space="0" w:color="auto"/>
            <w:right w:val="none" w:sz="0" w:space="0" w:color="auto"/>
          </w:divBdr>
        </w:div>
        <w:div w:id="1070495417">
          <w:marLeft w:val="1080"/>
          <w:marRight w:val="0"/>
          <w:marTop w:val="0"/>
          <w:marBottom w:val="160"/>
          <w:divBdr>
            <w:top w:val="none" w:sz="0" w:space="0" w:color="auto"/>
            <w:left w:val="none" w:sz="0" w:space="0" w:color="auto"/>
            <w:bottom w:val="none" w:sz="0" w:space="0" w:color="auto"/>
            <w:right w:val="none" w:sz="0" w:space="0" w:color="auto"/>
          </w:divBdr>
        </w:div>
        <w:div w:id="1180970158">
          <w:marLeft w:val="1080"/>
          <w:marRight w:val="0"/>
          <w:marTop w:val="0"/>
          <w:marBottom w:val="160"/>
          <w:divBdr>
            <w:top w:val="none" w:sz="0" w:space="0" w:color="auto"/>
            <w:left w:val="none" w:sz="0" w:space="0" w:color="auto"/>
            <w:bottom w:val="none" w:sz="0" w:space="0" w:color="auto"/>
            <w:right w:val="none" w:sz="0" w:space="0" w:color="auto"/>
          </w:divBdr>
        </w:div>
        <w:div w:id="1326934784">
          <w:marLeft w:val="1080"/>
          <w:marRight w:val="0"/>
          <w:marTop w:val="0"/>
          <w:marBottom w:val="160"/>
          <w:divBdr>
            <w:top w:val="none" w:sz="0" w:space="0" w:color="auto"/>
            <w:left w:val="none" w:sz="0" w:space="0" w:color="auto"/>
            <w:bottom w:val="none" w:sz="0" w:space="0" w:color="auto"/>
            <w:right w:val="none" w:sz="0" w:space="0" w:color="auto"/>
          </w:divBdr>
        </w:div>
        <w:div w:id="2106875502">
          <w:marLeft w:val="1080"/>
          <w:marRight w:val="0"/>
          <w:marTop w:val="0"/>
          <w:marBottom w:val="160"/>
          <w:divBdr>
            <w:top w:val="none" w:sz="0" w:space="0" w:color="auto"/>
            <w:left w:val="none" w:sz="0" w:space="0" w:color="auto"/>
            <w:bottom w:val="none" w:sz="0" w:space="0" w:color="auto"/>
            <w:right w:val="none" w:sz="0" w:space="0" w:color="auto"/>
          </w:divBdr>
        </w:div>
      </w:divsChild>
    </w:div>
    <w:div w:id="893396851">
      <w:bodyDiv w:val="1"/>
      <w:marLeft w:val="0"/>
      <w:marRight w:val="0"/>
      <w:marTop w:val="0"/>
      <w:marBottom w:val="0"/>
      <w:divBdr>
        <w:top w:val="none" w:sz="0" w:space="0" w:color="auto"/>
        <w:left w:val="none" w:sz="0" w:space="0" w:color="auto"/>
        <w:bottom w:val="none" w:sz="0" w:space="0" w:color="auto"/>
        <w:right w:val="none" w:sz="0" w:space="0" w:color="auto"/>
      </w:divBdr>
    </w:div>
    <w:div w:id="894854891">
      <w:bodyDiv w:val="1"/>
      <w:marLeft w:val="0"/>
      <w:marRight w:val="0"/>
      <w:marTop w:val="0"/>
      <w:marBottom w:val="0"/>
      <w:divBdr>
        <w:top w:val="none" w:sz="0" w:space="0" w:color="auto"/>
        <w:left w:val="none" w:sz="0" w:space="0" w:color="auto"/>
        <w:bottom w:val="none" w:sz="0" w:space="0" w:color="auto"/>
        <w:right w:val="none" w:sz="0" w:space="0" w:color="auto"/>
      </w:divBdr>
    </w:div>
    <w:div w:id="894901150">
      <w:bodyDiv w:val="1"/>
      <w:marLeft w:val="0"/>
      <w:marRight w:val="0"/>
      <w:marTop w:val="0"/>
      <w:marBottom w:val="0"/>
      <w:divBdr>
        <w:top w:val="none" w:sz="0" w:space="0" w:color="auto"/>
        <w:left w:val="none" w:sz="0" w:space="0" w:color="auto"/>
        <w:bottom w:val="none" w:sz="0" w:space="0" w:color="auto"/>
        <w:right w:val="none" w:sz="0" w:space="0" w:color="auto"/>
      </w:divBdr>
    </w:div>
    <w:div w:id="895704574">
      <w:bodyDiv w:val="1"/>
      <w:marLeft w:val="0"/>
      <w:marRight w:val="0"/>
      <w:marTop w:val="0"/>
      <w:marBottom w:val="0"/>
      <w:divBdr>
        <w:top w:val="none" w:sz="0" w:space="0" w:color="auto"/>
        <w:left w:val="none" w:sz="0" w:space="0" w:color="auto"/>
        <w:bottom w:val="none" w:sz="0" w:space="0" w:color="auto"/>
        <w:right w:val="none" w:sz="0" w:space="0" w:color="auto"/>
      </w:divBdr>
    </w:div>
    <w:div w:id="896430002">
      <w:bodyDiv w:val="1"/>
      <w:marLeft w:val="0"/>
      <w:marRight w:val="0"/>
      <w:marTop w:val="0"/>
      <w:marBottom w:val="0"/>
      <w:divBdr>
        <w:top w:val="none" w:sz="0" w:space="0" w:color="auto"/>
        <w:left w:val="none" w:sz="0" w:space="0" w:color="auto"/>
        <w:bottom w:val="none" w:sz="0" w:space="0" w:color="auto"/>
        <w:right w:val="none" w:sz="0" w:space="0" w:color="auto"/>
      </w:divBdr>
    </w:div>
    <w:div w:id="897017478">
      <w:bodyDiv w:val="1"/>
      <w:marLeft w:val="0"/>
      <w:marRight w:val="0"/>
      <w:marTop w:val="0"/>
      <w:marBottom w:val="0"/>
      <w:divBdr>
        <w:top w:val="none" w:sz="0" w:space="0" w:color="auto"/>
        <w:left w:val="none" w:sz="0" w:space="0" w:color="auto"/>
        <w:bottom w:val="none" w:sz="0" w:space="0" w:color="auto"/>
        <w:right w:val="none" w:sz="0" w:space="0" w:color="auto"/>
      </w:divBdr>
    </w:div>
    <w:div w:id="897479629">
      <w:bodyDiv w:val="1"/>
      <w:marLeft w:val="0"/>
      <w:marRight w:val="0"/>
      <w:marTop w:val="0"/>
      <w:marBottom w:val="0"/>
      <w:divBdr>
        <w:top w:val="none" w:sz="0" w:space="0" w:color="auto"/>
        <w:left w:val="none" w:sz="0" w:space="0" w:color="auto"/>
        <w:bottom w:val="none" w:sz="0" w:space="0" w:color="auto"/>
        <w:right w:val="none" w:sz="0" w:space="0" w:color="auto"/>
      </w:divBdr>
    </w:div>
    <w:div w:id="897520031">
      <w:bodyDiv w:val="1"/>
      <w:marLeft w:val="0"/>
      <w:marRight w:val="0"/>
      <w:marTop w:val="0"/>
      <w:marBottom w:val="0"/>
      <w:divBdr>
        <w:top w:val="none" w:sz="0" w:space="0" w:color="auto"/>
        <w:left w:val="none" w:sz="0" w:space="0" w:color="auto"/>
        <w:bottom w:val="none" w:sz="0" w:space="0" w:color="auto"/>
        <w:right w:val="none" w:sz="0" w:space="0" w:color="auto"/>
      </w:divBdr>
    </w:div>
    <w:div w:id="897859830">
      <w:bodyDiv w:val="1"/>
      <w:marLeft w:val="0"/>
      <w:marRight w:val="0"/>
      <w:marTop w:val="0"/>
      <w:marBottom w:val="0"/>
      <w:divBdr>
        <w:top w:val="none" w:sz="0" w:space="0" w:color="auto"/>
        <w:left w:val="none" w:sz="0" w:space="0" w:color="auto"/>
        <w:bottom w:val="none" w:sz="0" w:space="0" w:color="auto"/>
        <w:right w:val="none" w:sz="0" w:space="0" w:color="auto"/>
      </w:divBdr>
    </w:div>
    <w:div w:id="898128103">
      <w:bodyDiv w:val="1"/>
      <w:marLeft w:val="0"/>
      <w:marRight w:val="0"/>
      <w:marTop w:val="0"/>
      <w:marBottom w:val="0"/>
      <w:divBdr>
        <w:top w:val="none" w:sz="0" w:space="0" w:color="auto"/>
        <w:left w:val="none" w:sz="0" w:space="0" w:color="auto"/>
        <w:bottom w:val="none" w:sz="0" w:space="0" w:color="auto"/>
        <w:right w:val="none" w:sz="0" w:space="0" w:color="auto"/>
      </w:divBdr>
    </w:div>
    <w:div w:id="898515856">
      <w:bodyDiv w:val="1"/>
      <w:marLeft w:val="0"/>
      <w:marRight w:val="0"/>
      <w:marTop w:val="0"/>
      <w:marBottom w:val="0"/>
      <w:divBdr>
        <w:top w:val="none" w:sz="0" w:space="0" w:color="auto"/>
        <w:left w:val="none" w:sz="0" w:space="0" w:color="auto"/>
        <w:bottom w:val="none" w:sz="0" w:space="0" w:color="auto"/>
        <w:right w:val="none" w:sz="0" w:space="0" w:color="auto"/>
      </w:divBdr>
    </w:div>
    <w:div w:id="898789809">
      <w:bodyDiv w:val="1"/>
      <w:marLeft w:val="0"/>
      <w:marRight w:val="0"/>
      <w:marTop w:val="0"/>
      <w:marBottom w:val="0"/>
      <w:divBdr>
        <w:top w:val="none" w:sz="0" w:space="0" w:color="auto"/>
        <w:left w:val="none" w:sz="0" w:space="0" w:color="auto"/>
        <w:bottom w:val="none" w:sz="0" w:space="0" w:color="auto"/>
        <w:right w:val="none" w:sz="0" w:space="0" w:color="auto"/>
      </w:divBdr>
    </w:div>
    <w:div w:id="898904879">
      <w:bodyDiv w:val="1"/>
      <w:marLeft w:val="0"/>
      <w:marRight w:val="0"/>
      <w:marTop w:val="0"/>
      <w:marBottom w:val="0"/>
      <w:divBdr>
        <w:top w:val="none" w:sz="0" w:space="0" w:color="auto"/>
        <w:left w:val="none" w:sz="0" w:space="0" w:color="auto"/>
        <w:bottom w:val="none" w:sz="0" w:space="0" w:color="auto"/>
        <w:right w:val="none" w:sz="0" w:space="0" w:color="auto"/>
      </w:divBdr>
    </w:div>
    <w:div w:id="900795905">
      <w:bodyDiv w:val="1"/>
      <w:marLeft w:val="0"/>
      <w:marRight w:val="0"/>
      <w:marTop w:val="0"/>
      <w:marBottom w:val="0"/>
      <w:divBdr>
        <w:top w:val="none" w:sz="0" w:space="0" w:color="auto"/>
        <w:left w:val="none" w:sz="0" w:space="0" w:color="auto"/>
        <w:bottom w:val="none" w:sz="0" w:space="0" w:color="auto"/>
        <w:right w:val="none" w:sz="0" w:space="0" w:color="auto"/>
      </w:divBdr>
    </w:div>
    <w:div w:id="901062951">
      <w:bodyDiv w:val="1"/>
      <w:marLeft w:val="0"/>
      <w:marRight w:val="0"/>
      <w:marTop w:val="0"/>
      <w:marBottom w:val="0"/>
      <w:divBdr>
        <w:top w:val="none" w:sz="0" w:space="0" w:color="auto"/>
        <w:left w:val="none" w:sz="0" w:space="0" w:color="auto"/>
        <w:bottom w:val="none" w:sz="0" w:space="0" w:color="auto"/>
        <w:right w:val="none" w:sz="0" w:space="0" w:color="auto"/>
      </w:divBdr>
    </w:div>
    <w:div w:id="901404694">
      <w:bodyDiv w:val="1"/>
      <w:marLeft w:val="0"/>
      <w:marRight w:val="0"/>
      <w:marTop w:val="0"/>
      <w:marBottom w:val="0"/>
      <w:divBdr>
        <w:top w:val="none" w:sz="0" w:space="0" w:color="auto"/>
        <w:left w:val="none" w:sz="0" w:space="0" w:color="auto"/>
        <w:bottom w:val="none" w:sz="0" w:space="0" w:color="auto"/>
        <w:right w:val="none" w:sz="0" w:space="0" w:color="auto"/>
      </w:divBdr>
    </w:div>
    <w:div w:id="901718729">
      <w:bodyDiv w:val="1"/>
      <w:marLeft w:val="0"/>
      <w:marRight w:val="0"/>
      <w:marTop w:val="0"/>
      <w:marBottom w:val="0"/>
      <w:divBdr>
        <w:top w:val="none" w:sz="0" w:space="0" w:color="auto"/>
        <w:left w:val="none" w:sz="0" w:space="0" w:color="auto"/>
        <w:bottom w:val="none" w:sz="0" w:space="0" w:color="auto"/>
        <w:right w:val="none" w:sz="0" w:space="0" w:color="auto"/>
      </w:divBdr>
    </w:div>
    <w:div w:id="902838588">
      <w:bodyDiv w:val="1"/>
      <w:marLeft w:val="0"/>
      <w:marRight w:val="0"/>
      <w:marTop w:val="0"/>
      <w:marBottom w:val="0"/>
      <w:divBdr>
        <w:top w:val="none" w:sz="0" w:space="0" w:color="auto"/>
        <w:left w:val="none" w:sz="0" w:space="0" w:color="auto"/>
        <w:bottom w:val="none" w:sz="0" w:space="0" w:color="auto"/>
        <w:right w:val="none" w:sz="0" w:space="0" w:color="auto"/>
      </w:divBdr>
    </w:div>
    <w:div w:id="902908434">
      <w:bodyDiv w:val="1"/>
      <w:marLeft w:val="0"/>
      <w:marRight w:val="0"/>
      <w:marTop w:val="0"/>
      <w:marBottom w:val="0"/>
      <w:divBdr>
        <w:top w:val="none" w:sz="0" w:space="0" w:color="auto"/>
        <w:left w:val="none" w:sz="0" w:space="0" w:color="auto"/>
        <w:bottom w:val="none" w:sz="0" w:space="0" w:color="auto"/>
        <w:right w:val="none" w:sz="0" w:space="0" w:color="auto"/>
      </w:divBdr>
    </w:div>
    <w:div w:id="903830059">
      <w:bodyDiv w:val="1"/>
      <w:marLeft w:val="0"/>
      <w:marRight w:val="0"/>
      <w:marTop w:val="0"/>
      <w:marBottom w:val="0"/>
      <w:divBdr>
        <w:top w:val="none" w:sz="0" w:space="0" w:color="auto"/>
        <w:left w:val="none" w:sz="0" w:space="0" w:color="auto"/>
        <w:bottom w:val="none" w:sz="0" w:space="0" w:color="auto"/>
        <w:right w:val="none" w:sz="0" w:space="0" w:color="auto"/>
      </w:divBdr>
    </w:div>
    <w:div w:id="904413482">
      <w:bodyDiv w:val="1"/>
      <w:marLeft w:val="0"/>
      <w:marRight w:val="0"/>
      <w:marTop w:val="0"/>
      <w:marBottom w:val="0"/>
      <w:divBdr>
        <w:top w:val="none" w:sz="0" w:space="0" w:color="auto"/>
        <w:left w:val="none" w:sz="0" w:space="0" w:color="auto"/>
        <w:bottom w:val="none" w:sz="0" w:space="0" w:color="auto"/>
        <w:right w:val="none" w:sz="0" w:space="0" w:color="auto"/>
      </w:divBdr>
    </w:div>
    <w:div w:id="904684728">
      <w:bodyDiv w:val="1"/>
      <w:marLeft w:val="0"/>
      <w:marRight w:val="0"/>
      <w:marTop w:val="0"/>
      <w:marBottom w:val="0"/>
      <w:divBdr>
        <w:top w:val="none" w:sz="0" w:space="0" w:color="auto"/>
        <w:left w:val="none" w:sz="0" w:space="0" w:color="auto"/>
        <w:bottom w:val="none" w:sz="0" w:space="0" w:color="auto"/>
        <w:right w:val="none" w:sz="0" w:space="0" w:color="auto"/>
      </w:divBdr>
    </w:div>
    <w:div w:id="904923548">
      <w:bodyDiv w:val="1"/>
      <w:marLeft w:val="0"/>
      <w:marRight w:val="0"/>
      <w:marTop w:val="0"/>
      <w:marBottom w:val="0"/>
      <w:divBdr>
        <w:top w:val="none" w:sz="0" w:space="0" w:color="auto"/>
        <w:left w:val="none" w:sz="0" w:space="0" w:color="auto"/>
        <w:bottom w:val="none" w:sz="0" w:space="0" w:color="auto"/>
        <w:right w:val="none" w:sz="0" w:space="0" w:color="auto"/>
      </w:divBdr>
    </w:div>
    <w:div w:id="906375466">
      <w:bodyDiv w:val="1"/>
      <w:marLeft w:val="0"/>
      <w:marRight w:val="0"/>
      <w:marTop w:val="0"/>
      <w:marBottom w:val="0"/>
      <w:divBdr>
        <w:top w:val="none" w:sz="0" w:space="0" w:color="auto"/>
        <w:left w:val="none" w:sz="0" w:space="0" w:color="auto"/>
        <w:bottom w:val="none" w:sz="0" w:space="0" w:color="auto"/>
        <w:right w:val="none" w:sz="0" w:space="0" w:color="auto"/>
      </w:divBdr>
    </w:div>
    <w:div w:id="907572065">
      <w:bodyDiv w:val="1"/>
      <w:marLeft w:val="0"/>
      <w:marRight w:val="0"/>
      <w:marTop w:val="0"/>
      <w:marBottom w:val="0"/>
      <w:divBdr>
        <w:top w:val="none" w:sz="0" w:space="0" w:color="auto"/>
        <w:left w:val="none" w:sz="0" w:space="0" w:color="auto"/>
        <w:bottom w:val="none" w:sz="0" w:space="0" w:color="auto"/>
        <w:right w:val="none" w:sz="0" w:space="0" w:color="auto"/>
      </w:divBdr>
    </w:div>
    <w:div w:id="907764438">
      <w:bodyDiv w:val="1"/>
      <w:marLeft w:val="0"/>
      <w:marRight w:val="0"/>
      <w:marTop w:val="0"/>
      <w:marBottom w:val="0"/>
      <w:divBdr>
        <w:top w:val="none" w:sz="0" w:space="0" w:color="auto"/>
        <w:left w:val="none" w:sz="0" w:space="0" w:color="auto"/>
        <w:bottom w:val="none" w:sz="0" w:space="0" w:color="auto"/>
        <w:right w:val="none" w:sz="0" w:space="0" w:color="auto"/>
      </w:divBdr>
    </w:div>
    <w:div w:id="907812245">
      <w:bodyDiv w:val="1"/>
      <w:marLeft w:val="0"/>
      <w:marRight w:val="0"/>
      <w:marTop w:val="0"/>
      <w:marBottom w:val="0"/>
      <w:divBdr>
        <w:top w:val="none" w:sz="0" w:space="0" w:color="auto"/>
        <w:left w:val="none" w:sz="0" w:space="0" w:color="auto"/>
        <w:bottom w:val="none" w:sz="0" w:space="0" w:color="auto"/>
        <w:right w:val="none" w:sz="0" w:space="0" w:color="auto"/>
      </w:divBdr>
    </w:div>
    <w:div w:id="909929670">
      <w:bodyDiv w:val="1"/>
      <w:marLeft w:val="0"/>
      <w:marRight w:val="0"/>
      <w:marTop w:val="0"/>
      <w:marBottom w:val="0"/>
      <w:divBdr>
        <w:top w:val="none" w:sz="0" w:space="0" w:color="auto"/>
        <w:left w:val="none" w:sz="0" w:space="0" w:color="auto"/>
        <w:bottom w:val="none" w:sz="0" w:space="0" w:color="auto"/>
        <w:right w:val="none" w:sz="0" w:space="0" w:color="auto"/>
      </w:divBdr>
    </w:div>
    <w:div w:id="910046776">
      <w:bodyDiv w:val="1"/>
      <w:marLeft w:val="0"/>
      <w:marRight w:val="0"/>
      <w:marTop w:val="0"/>
      <w:marBottom w:val="0"/>
      <w:divBdr>
        <w:top w:val="none" w:sz="0" w:space="0" w:color="auto"/>
        <w:left w:val="none" w:sz="0" w:space="0" w:color="auto"/>
        <w:bottom w:val="none" w:sz="0" w:space="0" w:color="auto"/>
        <w:right w:val="none" w:sz="0" w:space="0" w:color="auto"/>
      </w:divBdr>
      <w:divsChild>
        <w:div w:id="27801061">
          <w:marLeft w:val="274"/>
          <w:marRight w:val="0"/>
          <w:marTop w:val="0"/>
          <w:marBottom w:val="120"/>
          <w:divBdr>
            <w:top w:val="none" w:sz="0" w:space="0" w:color="auto"/>
            <w:left w:val="none" w:sz="0" w:space="0" w:color="auto"/>
            <w:bottom w:val="none" w:sz="0" w:space="0" w:color="auto"/>
            <w:right w:val="none" w:sz="0" w:space="0" w:color="auto"/>
          </w:divBdr>
        </w:div>
        <w:div w:id="424309856">
          <w:marLeft w:val="274"/>
          <w:marRight w:val="0"/>
          <w:marTop w:val="0"/>
          <w:marBottom w:val="120"/>
          <w:divBdr>
            <w:top w:val="none" w:sz="0" w:space="0" w:color="auto"/>
            <w:left w:val="none" w:sz="0" w:space="0" w:color="auto"/>
            <w:bottom w:val="none" w:sz="0" w:space="0" w:color="auto"/>
            <w:right w:val="none" w:sz="0" w:space="0" w:color="auto"/>
          </w:divBdr>
        </w:div>
        <w:div w:id="424498833">
          <w:marLeft w:val="274"/>
          <w:marRight w:val="0"/>
          <w:marTop w:val="0"/>
          <w:marBottom w:val="120"/>
          <w:divBdr>
            <w:top w:val="none" w:sz="0" w:space="0" w:color="auto"/>
            <w:left w:val="none" w:sz="0" w:space="0" w:color="auto"/>
            <w:bottom w:val="none" w:sz="0" w:space="0" w:color="auto"/>
            <w:right w:val="none" w:sz="0" w:space="0" w:color="auto"/>
          </w:divBdr>
        </w:div>
        <w:div w:id="1586186090">
          <w:marLeft w:val="274"/>
          <w:marRight w:val="0"/>
          <w:marTop w:val="0"/>
          <w:marBottom w:val="120"/>
          <w:divBdr>
            <w:top w:val="none" w:sz="0" w:space="0" w:color="auto"/>
            <w:left w:val="none" w:sz="0" w:space="0" w:color="auto"/>
            <w:bottom w:val="none" w:sz="0" w:space="0" w:color="auto"/>
            <w:right w:val="none" w:sz="0" w:space="0" w:color="auto"/>
          </w:divBdr>
        </w:div>
        <w:div w:id="1977639662">
          <w:marLeft w:val="274"/>
          <w:marRight w:val="0"/>
          <w:marTop w:val="0"/>
          <w:marBottom w:val="120"/>
          <w:divBdr>
            <w:top w:val="none" w:sz="0" w:space="0" w:color="auto"/>
            <w:left w:val="none" w:sz="0" w:space="0" w:color="auto"/>
            <w:bottom w:val="none" w:sz="0" w:space="0" w:color="auto"/>
            <w:right w:val="none" w:sz="0" w:space="0" w:color="auto"/>
          </w:divBdr>
        </w:div>
      </w:divsChild>
    </w:div>
    <w:div w:id="910190418">
      <w:bodyDiv w:val="1"/>
      <w:marLeft w:val="0"/>
      <w:marRight w:val="0"/>
      <w:marTop w:val="0"/>
      <w:marBottom w:val="0"/>
      <w:divBdr>
        <w:top w:val="none" w:sz="0" w:space="0" w:color="auto"/>
        <w:left w:val="none" w:sz="0" w:space="0" w:color="auto"/>
        <w:bottom w:val="none" w:sz="0" w:space="0" w:color="auto"/>
        <w:right w:val="none" w:sz="0" w:space="0" w:color="auto"/>
      </w:divBdr>
    </w:div>
    <w:div w:id="910506491">
      <w:bodyDiv w:val="1"/>
      <w:marLeft w:val="0"/>
      <w:marRight w:val="0"/>
      <w:marTop w:val="0"/>
      <w:marBottom w:val="0"/>
      <w:divBdr>
        <w:top w:val="none" w:sz="0" w:space="0" w:color="auto"/>
        <w:left w:val="none" w:sz="0" w:space="0" w:color="auto"/>
        <w:bottom w:val="none" w:sz="0" w:space="0" w:color="auto"/>
        <w:right w:val="none" w:sz="0" w:space="0" w:color="auto"/>
      </w:divBdr>
    </w:div>
    <w:div w:id="911088990">
      <w:bodyDiv w:val="1"/>
      <w:marLeft w:val="0"/>
      <w:marRight w:val="0"/>
      <w:marTop w:val="0"/>
      <w:marBottom w:val="0"/>
      <w:divBdr>
        <w:top w:val="none" w:sz="0" w:space="0" w:color="auto"/>
        <w:left w:val="none" w:sz="0" w:space="0" w:color="auto"/>
        <w:bottom w:val="none" w:sz="0" w:space="0" w:color="auto"/>
        <w:right w:val="none" w:sz="0" w:space="0" w:color="auto"/>
      </w:divBdr>
    </w:div>
    <w:div w:id="911501424">
      <w:bodyDiv w:val="1"/>
      <w:marLeft w:val="0"/>
      <w:marRight w:val="0"/>
      <w:marTop w:val="0"/>
      <w:marBottom w:val="0"/>
      <w:divBdr>
        <w:top w:val="none" w:sz="0" w:space="0" w:color="auto"/>
        <w:left w:val="none" w:sz="0" w:space="0" w:color="auto"/>
        <w:bottom w:val="none" w:sz="0" w:space="0" w:color="auto"/>
        <w:right w:val="none" w:sz="0" w:space="0" w:color="auto"/>
      </w:divBdr>
    </w:div>
    <w:div w:id="913511289">
      <w:bodyDiv w:val="1"/>
      <w:marLeft w:val="0"/>
      <w:marRight w:val="0"/>
      <w:marTop w:val="0"/>
      <w:marBottom w:val="0"/>
      <w:divBdr>
        <w:top w:val="none" w:sz="0" w:space="0" w:color="auto"/>
        <w:left w:val="none" w:sz="0" w:space="0" w:color="auto"/>
        <w:bottom w:val="none" w:sz="0" w:space="0" w:color="auto"/>
        <w:right w:val="none" w:sz="0" w:space="0" w:color="auto"/>
      </w:divBdr>
    </w:div>
    <w:div w:id="915287971">
      <w:bodyDiv w:val="1"/>
      <w:marLeft w:val="0"/>
      <w:marRight w:val="0"/>
      <w:marTop w:val="0"/>
      <w:marBottom w:val="0"/>
      <w:divBdr>
        <w:top w:val="none" w:sz="0" w:space="0" w:color="auto"/>
        <w:left w:val="none" w:sz="0" w:space="0" w:color="auto"/>
        <w:bottom w:val="none" w:sz="0" w:space="0" w:color="auto"/>
        <w:right w:val="none" w:sz="0" w:space="0" w:color="auto"/>
      </w:divBdr>
    </w:div>
    <w:div w:id="915744362">
      <w:bodyDiv w:val="1"/>
      <w:marLeft w:val="0"/>
      <w:marRight w:val="0"/>
      <w:marTop w:val="0"/>
      <w:marBottom w:val="0"/>
      <w:divBdr>
        <w:top w:val="none" w:sz="0" w:space="0" w:color="auto"/>
        <w:left w:val="none" w:sz="0" w:space="0" w:color="auto"/>
        <w:bottom w:val="none" w:sz="0" w:space="0" w:color="auto"/>
        <w:right w:val="none" w:sz="0" w:space="0" w:color="auto"/>
      </w:divBdr>
    </w:div>
    <w:div w:id="915748529">
      <w:bodyDiv w:val="1"/>
      <w:marLeft w:val="0"/>
      <w:marRight w:val="0"/>
      <w:marTop w:val="0"/>
      <w:marBottom w:val="0"/>
      <w:divBdr>
        <w:top w:val="none" w:sz="0" w:space="0" w:color="auto"/>
        <w:left w:val="none" w:sz="0" w:space="0" w:color="auto"/>
        <w:bottom w:val="none" w:sz="0" w:space="0" w:color="auto"/>
        <w:right w:val="none" w:sz="0" w:space="0" w:color="auto"/>
      </w:divBdr>
    </w:div>
    <w:div w:id="916092380">
      <w:bodyDiv w:val="1"/>
      <w:marLeft w:val="0"/>
      <w:marRight w:val="0"/>
      <w:marTop w:val="0"/>
      <w:marBottom w:val="0"/>
      <w:divBdr>
        <w:top w:val="none" w:sz="0" w:space="0" w:color="auto"/>
        <w:left w:val="none" w:sz="0" w:space="0" w:color="auto"/>
        <w:bottom w:val="none" w:sz="0" w:space="0" w:color="auto"/>
        <w:right w:val="none" w:sz="0" w:space="0" w:color="auto"/>
      </w:divBdr>
    </w:div>
    <w:div w:id="916668366">
      <w:bodyDiv w:val="1"/>
      <w:marLeft w:val="0"/>
      <w:marRight w:val="0"/>
      <w:marTop w:val="0"/>
      <w:marBottom w:val="0"/>
      <w:divBdr>
        <w:top w:val="none" w:sz="0" w:space="0" w:color="auto"/>
        <w:left w:val="none" w:sz="0" w:space="0" w:color="auto"/>
        <w:bottom w:val="none" w:sz="0" w:space="0" w:color="auto"/>
        <w:right w:val="none" w:sz="0" w:space="0" w:color="auto"/>
      </w:divBdr>
    </w:div>
    <w:div w:id="916986999">
      <w:bodyDiv w:val="1"/>
      <w:marLeft w:val="0"/>
      <w:marRight w:val="0"/>
      <w:marTop w:val="0"/>
      <w:marBottom w:val="0"/>
      <w:divBdr>
        <w:top w:val="none" w:sz="0" w:space="0" w:color="auto"/>
        <w:left w:val="none" w:sz="0" w:space="0" w:color="auto"/>
        <w:bottom w:val="none" w:sz="0" w:space="0" w:color="auto"/>
        <w:right w:val="none" w:sz="0" w:space="0" w:color="auto"/>
      </w:divBdr>
    </w:div>
    <w:div w:id="917133693">
      <w:bodyDiv w:val="1"/>
      <w:marLeft w:val="0"/>
      <w:marRight w:val="0"/>
      <w:marTop w:val="0"/>
      <w:marBottom w:val="0"/>
      <w:divBdr>
        <w:top w:val="none" w:sz="0" w:space="0" w:color="auto"/>
        <w:left w:val="none" w:sz="0" w:space="0" w:color="auto"/>
        <w:bottom w:val="none" w:sz="0" w:space="0" w:color="auto"/>
        <w:right w:val="none" w:sz="0" w:space="0" w:color="auto"/>
      </w:divBdr>
    </w:div>
    <w:div w:id="917135323">
      <w:bodyDiv w:val="1"/>
      <w:marLeft w:val="0"/>
      <w:marRight w:val="0"/>
      <w:marTop w:val="0"/>
      <w:marBottom w:val="0"/>
      <w:divBdr>
        <w:top w:val="none" w:sz="0" w:space="0" w:color="auto"/>
        <w:left w:val="none" w:sz="0" w:space="0" w:color="auto"/>
        <w:bottom w:val="none" w:sz="0" w:space="0" w:color="auto"/>
        <w:right w:val="none" w:sz="0" w:space="0" w:color="auto"/>
      </w:divBdr>
    </w:div>
    <w:div w:id="917444979">
      <w:bodyDiv w:val="1"/>
      <w:marLeft w:val="0"/>
      <w:marRight w:val="0"/>
      <w:marTop w:val="0"/>
      <w:marBottom w:val="0"/>
      <w:divBdr>
        <w:top w:val="none" w:sz="0" w:space="0" w:color="auto"/>
        <w:left w:val="none" w:sz="0" w:space="0" w:color="auto"/>
        <w:bottom w:val="none" w:sz="0" w:space="0" w:color="auto"/>
        <w:right w:val="none" w:sz="0" w:space="0" w:color="auto"/>
      </w:divBdr>
    </w:div>
    <w:div w:id="918293454">
      <w:bodyDiv w:val="1"/>
      <w:marLeft w:val="0"/>
      <w:marRight w:val="0"/>
      <w:marTop w:val="0"/>
      <w:marBottom w:val="0"/>
      <w:divBdr>
        <w:top w:val="none" w:sz="0" w:space="0" w:color="auto"/>
        <w:left w:val="none" w:sz="0" w:space="0" w:color="auto"/>
        <w:bottom w:val="none" w:sz="0" w:space="0" w:color="auto"/>
        <w:right w:val="none" w:sz="0" w:space="0" w:color="auto"/>
      </w:divBdr>
    </w:div>
    <w:div w:id="918440304">
      <w:bodyDiv w:val="1"/>
      <w:marLeft w:val="0"/>
      <w:marRight w:val="0"/>
      <w:marTop w:val="0"/>
      <w:marBottom w:val="0"/>
      <w:divBdr>
        <w:top w:val="none" w:sz="0" w:space="0" w:color="auto"/>
        <w:left w:val="none" w:sz="0" w:space="0" w:color="auto"/>
        <w:bottom w:val="none" w:sz="0" w:space="0" w:color="auto"/>
        <w:right w:val="none" w:sz="0" w:space="0" w:color="auto"/>
      </w:divBdr>
    </w:div>
    <w:div w:id="919873397">
      <w:bodyDiv w:val="1"/>
      <w:marLeft w:val="0"/>
      <w:marRight w:val="0"/>
      <w:marTop w:val="0"/>
      <w:marBottom w:val="0"/>
      <w:divBdr>
        <w:top w:val="none" w:sz="0" w:space="0" w:color="auto"/>
        <w:left w:val="none" w:sz="0" w:space="0" w:color="auto"/>
        <w:bottom w:val="none" w:sz="0" w:space="0" w:color="auto"/>
        <w:right w:val="none" w:sz="0" w:space="0" w:color="auto"/>
      </w:divBdr>
    </w:div>
    <w:div w:id="920796145">
      <w:bodyDiv w:val="1"/>
      <w:marLeft w:val="0"/>
      <w:marRight w:val="0"/>
      <w:marTop w:val="0"/>
      <w:marBottom w:val="0"/>
      <w:divBdr>
        <w:top w:val="none" w:sz="0" w:space="0" w:color="auto"/>
        <w:left w:val="none" w:sz="0" w:space="0" w:color="auto"/>
        <w:bottom w:val="none" w:sz="0" w:space="0" w:color="auto"/>
        <w:right w:val="none" w:sz="0" w:space="0" w:color="auto"/>
      </w:divBdr>
    </w:div>
    <w:div w:id="920914164">
      <w:bodyDiv w:val="1"/>
      <w:marLeft w:val="0"/>
      <w:marRight w:val="0"/>
      <w:marTop w:val="0"/>
      <w:marBottom w:val="0"/>
      <w:divBdr>
        <w:top w:val="none" w:sz="0" w:space="0" w:color="auto"/>
        <w:left w:val="none" w:sz="0" w:space="0" w:color="auto"/>
        <w:bottom w:val="none" w:sz="0" w:space="0" w:color="auto"/>
        <w:right w:val="none" w:sz="0" w:space="0" w:color="auto"/>
      </w:divBdr>
    </w:div>
    <w:div w:id="921060031">
      <w:bodyDiv w:val="1"/>
      <w:marLeft w:val="0"/>
      <w:marRight w:val="0"/>
      <w:marTop w:val="0"/>
      <w:marBottom w:val="0"/>
      <w:divBdr>
        <w:top w:val="none" w:sz="0" w:space="0" w:color="auto"/>
        <w:left w:val="none" w:sz="0" w:space="0" w:color="auto"/>
        <w:bottom w:val="none" w:sz="0" w:space="0" w:color="auto"/>
        <w:right w:val="none" w:sz="0" w:space="0" w:color="auto"/>
      </w:divBdr>
    </w:div>
    <w:div w:id="922420195">
      <w:bodyDiv w:val="1"/>
      <w:marLeft w:val="0"/>
      <w:marRight w:val="0"/>
      <w:marTop w:val="0"/>
      <w:marBottom w:val="0"/>
      <w:divBdr>
        <w:top w:val="none" w:sz="0" w:space="0" w:color="auto"/>
        <w:left w:val="none" w:sz="0" w:space="0" w:color="auto"/>
        <w:bottom w:val="none" w:sz="0" w:space="0" w:color="auto"/>
        <w:right w:val="none" w:sz="0" w:space="0" w:color="auto"/>
      </w:divBdr>
    </w:div>
    <w:div w:id="922764322">
      <w:bodyDiv w:val="1"/>
      <w:marLeft w:val="0"/>
      <w:marRight w:val="0"/>
      <w:marTop w:val="0"/>
      <w:marBottom w:val="0"/>
      <w:divBdr>
        <w:top w:val="none" w:sz="0" w:space="0" w:color="auto"/>
        <w:left w:val="none" w:sz="0" w:space="0" w:color="auto"/>
        <w:bottom w:val="none" w:sz="0" w:space="0" w:color="auto"/>
        <w:right w:val="none" w:sz="0" w:space="0" w:color="auto"/>
      </w:divBdr>
    </w:div>
    <w:div w:id="922840454">
      <w:bodyDiv w:val="1"/>
      <w:marLeft w:val="0"/>
      <w:marRight w:val="0"/>
      <w:marTop w:val="0"/>
      <w:marBottom w:val="0"/>
      <w:divBdr>
        <w:top w:val="none" w:sz="0" w:space="0" w:color="auto"/>
        <w:left w:val="none" w:sz="0" w:space="0" w:color="auto"/>
        <w:bottom w:val="none" w:sz="0" w:space="0" w:color="auto"/>
        <w:right w:val="none" w:sz="0" w:space="0" w:color="auto"/>
      </w:divBdr>
    </w:div>
    <w:div w:id="923537174">
      <w:bodyDiv w:val="1"/>
      <w:marLeft w:val="0"/>
      <w:marRight w:val="0"/>
      <w:marTop w:val="0"/>
      <w:marBottom w:val="0"/>
      <w:divBdr>
        <w:top w:val="none" w:sz="0" w:space="0" w:color="auto"/>
        <w:left w:val="none" w:sz="0" w:space="0" w:color="auto"/>
        <w:bottom w:val="none" w:sz="0" w:space="0" w:color="auto"/>
        <w:right w:val="none" w:sz="0" w:space="0" w:color="auto"/>
      </w:divBdr>
    </w:div>
    <w:div w:id="923801446">
      <w:bodyDiv w:val="1"/>
      <w:marLeft w:val="0"/>
      <w:marRight w:val="0"/>
      <w:marTop w:val="0"/>
      <w:marBottom w:val="0"/>
      <w:divBdr>
        <w:top w:val="none" w:sz="0" w:space="0" w:color="auto"/>
        <w:left w:val="none" w:sz="0" w:space="0" w:color="auto"/>
        <w:bottom w:val="none" w:sz="0" w:space="0" w:color="auto"/>
        <w:right w:val="none" w:sz="0" w:space="0" w:color="auto"/>
      </w:divBdr>
    </w:div>
    <w:div w:id="923951323">
      <w:bodyDiv w:val="1"/>
      <w:marLeft w:val="0"/>
      <w:marRight w:val="0"/>
      <w:marTop w:val="0"/>
      <w:marBottom w:val="0"/>
      <w:divBdr>
        <w:top w:val="none" w:sz="0" w:space="0" w:color="auto"/>
        <w:left w:val="none" w:sz="0" w:space="0" w:color="auto"/>
        <w:bottom w:val="none" w:sz="0" w:space="0" w:color="auto"/>
        <w:right w:val="none" w:sz="0" w:space="0" w:color="auto"/>
      </w:divBdr>
    </w:div>
    <w:div w:id="923955908">
      <w:bodyDiv w:val="1"/>
      <w:marLeft w:val="0"/>
      <w:marRight w:val="0"/>
      <w:marTop w:val="0"/>
      <w:marBottom w:val="0"/>
      <w:divBdr>
        <w:top w:val="none" w:sz="0" w:space="0" w:color="auto"/>
        <w:left w:val="none" w:sz="0" w:space="0" w:color="auto"/>
        <w:bottom w:val="none" w:sz="0" w:space="0" w:color="auto"/>
        <w:right w:val="none" w:sz="0" w:space="0" w:color="auto"/>
      </w:divBdr>
    </w:div>
    <w:div w:id="923998784">
      <w:bodyDiv w:val="1"/>
      <w:marLeft w:val="0"/>
      <w:marRight w:val="0"/>
      <w:marTop w:val="0"/>
      <w:marBottom w:val="0"/>
      <w:divBdr>
        <w:top w:val="none" w:sz="0" w:space="0" w:color="auto"/>
        <w:left w:val="none" w:sz="0" w:space="0" w:color="auto"/>
        <w:bottom w:val="none" w:sz="0" w:space="0" w:color="auto"/>
        <w:right w:val="none" w:sz="0" w:space="0" w:color="auto"/>
      </w:divBdr>
    </w:div>
    <w:div w:id="924264544">
      <w:bodyDiv w:val="1"/>
      <w:marLeft w:val="0"/>
      <w:marRight w:val="0"/>
      <w:marTop w:val="0"/>
      <w:marBottom w:val="0"/>
      <w:divBdr>
        <w:top w:val="none" w:sz="0" w:space="0" w:color="auto"/>
        <w:left w:val="none" w:sz="0" w:space="0" w:color="auto"/>
        <w:bottom w:val="none" w:sz="0" w:space="0" w:color="auto"/>
        <w:right w:val="none" w:sz="0" w:space="0" w:color="auto"/>
      </w:divBdr>
    </w:div>
    <w:div w:id="925769142">
      <w:bodyDiv w:val="1"/>
      <w:marLeft w:val="0"/>
      <w:marRight w:val="0"/>
      <w:marTop w:val="0"/>
      <w:marBottom w:val="0"/>
      <w:divBdr>
        <w:top w:val="none" w:sz="0" w:space="0" w:color="auto"/>
        <w:left w:val="none" w:sz="0" w:space="0" w:color="auto"/>
        <w:bottom w:val="none" w:sz="0" w:space="0" w:color="auto"/>
        <w:right w:val="none" w:sz="0" w:space="0" w:color="auto"/>
      </w:divBdr>
    </w:div>
    <w:div w:id="925924697">
      <w:bodyDiv w:val="1"/>
      <w:marLeft w:val="0"/>
      <w:marRight w:val="0"/>
      <w:marTop w:val="0"/>
      <w:marBottom w:val="0"/>
      <w:divBdr>
        <w:top w:val="none" w:sz="0" w:space="0" w:color="auto"/>
        <w:left w:val="none" w:sz="0" w:space="0" w:color="auto"/>
        <w:bottom w:val="none" w:sz="0" w:space="0" w:color="auto"/>
        <w:right w:val="none" w:sz="0" w:space="0" w:color="auto"/>
      </w:divBdr>
    </w:div>
    <w:div w:id="926110089">
      <w:bodyDiv w:val="1"/>
      <w:marLeft w:val="0"/>
      <w:marRight w:val="0"/>
      <w:marTop w:val="0"/>
      <w:marBottom w:val="0"/>
      <w:divBdr>
        <w:top w:val="none" w:sz="0" w:space="0" w:color="auto"/>
        <w:left w:val="none" w:sz="0" w:space="0" w:color="auto"/>
        <w:bottom w:val="none" w:sz="0" w:space="0" w:color="auto"/>
        <w:right w:val="none" w:sz="0" w:space="0" w:color="auto"/>
      </w:divBdr>
    </w:div>
    <w:div w:id="927007627">
      <w:bodyDiv w:val="1"/>
      <w:marLeft w:val="0"/>
      <w:marRight w:val="0"/>
      <w:marTop w:val="0"/>
      <w:marBottom w:val="0"/>
      <w:divBdr>
        <w:top w:val="none" w:sz="0" w:space="0" w:color="auto"/>
        <w:left w:val="none" w:sz="0" w:space="0" w:color="auto"/>
        <w:bottom w:val="none" w:sz="0" w:space="0" w:color="auto"/>
        <w:right w:val="none" w:sz="0" w:space="0" w:color="auto"/>
      </w:divBdr>
    </w:div>
    <w:div w:id="928195222">
      <w:bodyDiv w:val="1"/>
      <w:marLeft w:val="0"/>
      <w:marRight w:val="0"/>
      <w:marTop w:val="0"/>
      <w:marBottom w:val="0"/>
      <w:divBdr>
        <w:top w:val="none" w:sz="0" w:space="0" w:color="auto"/>
        <w:left w:val="none" w:sz="0" w:space="0" w:color="auto"/>
        <w:bottom w:val="none" w:sz="0" w:space="0" w:color="auto"/>
        <w:right w:val="none" w:sz="0" w:space="0" w:color="auto"/>
      </w:divBdr>
    </w:div>
    <w:div w:id="928274476">
      <w:bodyDiv w:val="1"/>
      <w:marLeft w:val="0"/>
      <w:marRight w:val="0"/>
      <w:marTop w:val="0"/>
      <w:marBottom w:val="0"/>
      <w:divBdr>
        <w:top w:val="none" w:sz="0" w:space="0" w:color="auto"/>
        <w:left w:val="none" w:sz="0" w:space="0" w:color="auto"/>
        <w:bottom w:val="none" w:sz="0" w:space="0" w:color="auto"/>
        <w:right w:val="none" w:sz="0" w:space="0" w:color="auto"/>
      </w:divBdr>
    </w:div>
    <w:div w:id="929195088">
      <w:bodyDiv w:val="1"/>
      <w:marLeft w:val="0"/>
      <w:marRight w:val="0"/>
      <w:marTop w:val="0"/>
      <w:marBottom w:val="0"/>
      <w:divBdr>
        <w:top w:val="none" w:sz="0" w:space="0" w:color="auto"/>
        <w:left w:val="none" w:sz="0" w:space="0" w:color="auto"/>
        <w:bottom w:val="none" w:sz="0" w:space="0" w:color="auto"/>
        <w:right w:val="none" w:sz="0" w:space="0" w:color="auto"/>
      </w:divBdr>
    </w:div>
    <w:div w:id="929236079">
      <w:bodyDiv w:val="1"/>
      <w:marLeft w:val="0"/>
      <w:marRight w:val="0"/>
      <w:marTop w:val="0"/>
      <w:marBottom w:val="0"/>
      <w:divBdr>
        <w:top w:val="none" w:sz="0" w:space="0" w:color="auto"/>
        <w:left w:val="none" w:sz="0" w:space="0" w:color="auto"/>
        <w:bottom w:val="none" w:sz="0" w:space="0" w:color="auto"/>
        <w:right w:val="none" w:sz="0" w:space="0" w:color="auto"/>
      </w:divBdr>
    </w:div>
    <w:div w:id="929463685">
      <w:bodyDiv w:val="1"/>
      <w:marLeft w:val="0"/>
      <w:marRight w:val="0"/>
      <w:marTop w:val="0"/>
      <w:marBottom w:val="0"/>
      <w:divBdr>
        <w:top w:val="none" w:sz="0" w:space="0" w:color="auto"/>
        <w:left w:val="none" w:sz="0" w:space="0" w:color="auto"/>
        <w:bottom w:val="none" w:sz="0" w:space="0" w:color="auto"/>
        <w:right w:val="none" w:sz="0" w:space="0" w:color="auto"/>
      </w:divBdr>
    </w:div>
    <w:div w:id="929898012">
      <w:bodyDiv w:val="1"/>
      <w:marLeft w:val="0"/>
      <w:marRight w:val="0"/>
      <w:marTop w:val="0"/>
      <w:marBottom w:val="0"/>
      <w:divBdr>
        <w:top w:val="none" w:sz="0" w:space="0" w:color="auto"/>
        <w:left w:val="none" w:sz="0" w:space="0" w:color="auto"/>
        <w:bottom w:val="none" w:sz="0" w:space="0" w:color="auto"/>
        <w:right w:val="none" w:sz="0" w:space="0" w:color="auto"/>
      </w:divBdr>
    </w:div>
    <w:div w:id="930048768">
      <w:bodyDiv w:val="1"/>
      <w:marLeft w:val="0"/>
      <w:marRight w:val="0"/>
      <w:marTop w:val="0"/>
      <w:marBottom w:val="0"/>
      <w:divBdr>
        <w:top w:val="none" w:sz="0" w:space="0" w:color="auto"/>
        <w:left w:val="none" w:sz="0" w:space="0" w:color="auto"/>
        <w:bottom w:val="none" w:sz="0" w:space="0" w:color="auto"/>
        <w:right w:val="none" w:sz="0" w:space="0" w:color="auto"/>
      </w:divBdr>
    </w:div>
    <w:div w:id="931355543">
      <w:bodyDiv w:val="1"/>
      <w:marLeft w:val="0"/>
      <w:marRight w:val="0"/>
      <w:marTop w:val="0"/>
      <w:marBottom w:val="0"/>
      <w:divBdr>
        <w:top w:val="none" w:sz="0" w:space="0" w:color="auto"/>
        <w:left w:val="none" w:sz="0" w:space="0" w:color="auto"/>
        <w:bottom w:val="none" w:sz="0" w:space="0" w:color="auto"/>
        <w:right w:val="none" w:sz="0" w:space="0" w:color="auto"/>
      </w:divBdr>
    </w:div>
    <w:div w:id="931478018">
      <w:bodyDiv w:val="1"/>
      <w:marLeft w:val="0"/>
      <w:marRight w:val="0"/>
      <w:marTop w:val="0"/>
      <w:marBottom w:val="0"/>
      <w:divBdr>
        <w:top w:val="none" w:sz="0" w:space="0" w:color="auto"/>
        <w:left w:val="none" w:sz="0" w:space="0" w:color="auto"/>
        <w:bottom w:val="none" w:sz="0" w:space="0" w:color="auto"/>
        <w:right w:val="none" w:sz="0" w:space="0" w:color="auto"/>
      </w:divBdr>
    </w:div>
    <w:div w:id="931664597">
      <w:bodyDiv w:val="1"/>
      <w:marLeft w:val="0"/>
      <w:marRight w:val="0"/>
      <w:marTop w:val="0"/>
      <w:marBottom w:val="0"/>
      <w:divBdr>
        <w:top w:val="none" w:sz="0" w:space="0" w:color="auto"/>
        <w:left w:val="none" w:sz="0" w:space="0" w:color="auto"/>
        <w:bottom w:val="none" w:sz="0" w:space="0" w:color="auto"/>
        <w:right w:val="none" w:sz="0" w:space="0" w:color="auto"/>
      </w:divBdr>
    </w:div>
    <w:div w:id="932249895">
      <w:bodyDiv w:val="1"/>
      <w:marLeft w:val="0"/>
      <w:marRight w:val="0"/>
      <w:marTop w:val="0"/>
      <w:marBottom w:val="0"/>
      <w:divBdr>
        <w:top w:val="none" w:sz="0" w:space="0" w:color="auto"/>
        <w:left w:val="none" w:sz="0" w:space="0" w:color="auto"/>
        <w:bottom w:val="none" w:sz="0" w:space="0" w:color="auto"/>
        <w:right w:val="none" w:sz="0" w:space="0" w:color="auto"/>
      </w:divBdr>
    </w:div>
    <w:div w:id="932514269">
      <w:bodyDiv w:val="1"/>
      <w:marLeft w:val="0"/>
      <w:marRight w:val="0"/>
      <w:marTop w:val="0"/>
      <w:marBottom w:val="0"/>
      <w:divBdr>
        <w:top w:val="none" w:sz="0" w:space="0" w:color="auto"/>
        <w:left w:val="none" w:sz="0" w:space="0" w:color="auto"/>
        <w:bottom w:val="none" w:sz="0" w:space="0" w:color="auto"/>
        <w:right w:val="none" w:sz="0" w:space="0" w:color="auto"/>
      </w:divBdr>
    </w:div>
    <w:div w:id="933391830">
      <w:bodyDiv w:val="1"/>
      <w:marLeft w:val="0"/>
      <w:marRight w:val="0"/>
      <w:marTop w:val="0"/>
      <w:marBottom w:val="0"/>
      <w:divBdr>
        <w:top w:val="none" w:sz="0" w:space="0" w:color="auto"/>
        <w:left w:val="none" w:sz="0" w:space="0" w:color="auto"/>
        <w:bottom w:val="none" w:sz="0" w:space="0" w:color="auto"/>
        <w:right w:val="none" w:sz="0" w:space="0" w:color="auto"/>
      </w:divBdr>
    </w:div>
    <w:div w:id="934050983">
      <w:bodyDiv w:val="1"/>
      <w:marLeft w:val="0"/>
      <w:marRight w:val="0"/>
      <w:marTop w:val="0"/>
      <w:marBottom w:val="0"/>
      <w:divBdr>
        <w:top w:val="none" w:sz="0" w:space="0" w:color="auto"/>
        <w:left w:val="none" w:sz="0" w:space="0" w:color="auto"/>
        <w:bottom w:val="none" w:sz="0" w:space="0" w:color="auto"/>
        <w:right w:val="none" w:sz="0" w:space="0" w:color="auto"/>
      </w:divBdr>
    </w:div>
    <w:div w:id="934871067">
      <w:bodyDiv w:val="1"/>
      <w:marLeft w:val="0"/>
      <w:marRight w:val="0"/>
      <w:marTop w:val="0"/>
      <w:marBottom w:val="0"/>
      <w:divBdr>
        <w:top w:val="none" w:sz="0" w:space="0" w:color="auto"/>
        <w:left w:val="none" w:sz="0" w:space="0" w:color="auto"/>
        <w:bottom w:val="none" w:sz="0" w:space="0" w:color="auto"/>
        <w:right w:val="none" w:sz="0" w:space="0" w:color="auto"/>
      </w:divBdr>
    </w:div>
    <w:div w:id="934938757">
      <w:bodyDiv w:val="1"/>
      <w:marLeft w:val="0"/>
      <w:marRight w:val="0"/>
      <w:marTop w:val="0"/>
      <w:marBottom w:val="0"/>
      <w:divBdr>
        <w:top w:val="none" w:sz="0" w:space="0" w:color="auto"/>
        <w:left w:val="none" w:sz="0" w:space="0" w:color="auto"/>
        <w:bottom w:val="none" w:sz="0" w:space="0" w:color="auto"/>
        <w:right w:val="none" w:sz="0" w:space="0" w:color="auto"/>
      </w:divBdr>
    </w:div>
    <w:div w:id="935405326">
      <w:bodyDiv w:val="1"/>
      <w:marLeft w:val="0"/>
      <w:marRight w:val="0"/>
      <w:marTop w:val="0"/>
      <w:marBottom w:val="0"/>
      <w:divBdr>
        <w:top w:val="none" w:sz="0" w:space="0" w:color="auto"/>
        <w:left w:val="none" w:sz="0" w:space="0" w:color="auto"/>
        <w:bottom w:val="none" w:sz="0" w:space="0" w:color="auto"/>
        <w:right w:val="none" w:sz="0" w:space="0" w:color="auto"/>
      </w:divBdr>
    </w:div>
    <w:div w:id="935603112">
      <w:bodyDiv w:val="1"/>
      <w:marLeft w:val="0"/>
      <w:marRight w:val="0"/>
      <w:marTop w:val="0"/>
      <w:marBottom w:val="0"/>
      <w:divBdr>
        <w:top w:val="none" w:sz="0" w:space="0" w:color="auto"/>
        <w:left w:val="none" w:sz="0" w:space="0" w:color="auto"/>
        <w:bottom w:val="none" w:sz="0" w:space="0" w:color="auto"/>
        <w:right w:val="none" w:sz="0" w:space="0" w:color="auto"/>
      </w:divBdr>
    </w:div>
    <w:div w:id="935789969">
      <w:bodyDiv w:val="1"/>
      <w:marLeft w:val="0"/>
      <w:marRight w:val="0"/>
      <w:marTop w:val="0"/>
      <w:marBottom w:val="0"/>
      <w:divBdr>
        <w:top w:val="none" w:sz="0" w:space="0" w:color="auto"/>
        <w:left w:val="none" w:sz="0" w:space="0" w:color="auto"/>
        <w:bottom w:val="none" w:sz="0" w:space="0" w:color="auto"/>
        <w:right w:val="none" w:sz="0" w:space="0" w:color="auto"/>
      </w:divBdr>
    </w:div>
    <w:div w:id="937713882">
      <w:bodyDiv w:val="1"/>
      <w:marLeft w:val="0"/>
      <w:marRight w:val="0"/>
      <w:marTop w:val="0"/>
      <w:marBottom w:val="0"/>
      <w:divBdr>
        <w:top w:val="none" w:sz="0" w:space="0" w:color="auto"/>
        <w:left w:val="none" w:sz="0" w:space="0" w:color="auto"/>
        <w:bottom w:val="none" w:sz="0" w:space="0" w:color="auto"/>
        <w:right w:val="none" w:sz="0" w:space="0" w:color="auto"/>
      </w:divBdr>
    </w:div>
    <w:div w:id="938759155">
      <w:bodyDiv w:val="1"/>
      <w:marLeft w:val="0"/>
      <w:marRight w:val="0"/>
      <w:marTop w:val="0"/>
      <w:marBottom w:val="0"/>
      <w:divBdr>
        <w:top w:val="none" w:sz="0" w:space="0" w:color="auto"/>
        <w:left w:val="none" w:sz="0" w:space="0" w:color="auto"/>
        <w:bottom w:val="none" w:sz="0" w:space="0" w:color="auto"/>
        <w:right w:val="none" w:sz="0" w:space="0" w:color="auto"/>
      </w:divBdr>
    </w:div>
    <w:div w:id="939333762">
      <w:bodyDiv w:val="1"/>
      <w:marLeft w:val="0"/>
      <w:marRight w:val="0"/>
      <w:marTop w:val="0"/>
      <w:marBottom w:val="0"/>
      <w:divBdr>
        <w:top w:val="none" w:sz="0" w:space="0" w:color="auto"/>
        <w:left w:val="none" w:sz="0" w:space="0" w:color="auto"/>
        <w:bottom w:val="none" w:sz="0" w:space="0" w:color="auto"/>
        <w:right w:val="none" w:sz="0" w:space="0" w:color="auto"/>
      </w:divBdr>
    </w:div>
    <w:div w:id="939873374">
      <w:bodyDiv w:val="1"/>
      <w:marLeft w:val="0"/>
      <w:marRight w:val="0"/>
      <w:marTop w:val="0"/>
      <w:marBottom w:val="0"/>
      <w:divBdr>
        <w:top w:val="none" w:sz="0" w:space="0" w:color="auto"/>
        <w:left w:val="none" w:sz="0" w:space="0" w:color="auto"/>
        <w:bottom w:val="none" w:sz="0" w:space="0" w:color="auto"/>
        <w:right w:val="none" w:sz="0" w:space="0" w:color="auto"/>
      </w:divBdr>
    </w:div>
    <w:div w:id="940141739">
      <w:bodyDiv w:val="1"/>
      <w:marLeft w:val="0"/>
      <w:marRight w:val="0"/>
      <w:marTop w:val="0"/>
      <w:marBottom w:val="0"/>
      <w:divBdr>
        <w:top w:val="none" w:sz="0" w:space="0" w:color="auto"/>
        <w:left w:val="none" w:sz="0" w:space="0" w:color="auto"/>
        <w:bottom w:val="none" w:sz="0" w:space="0" w:color="auto"/>
        <w:right w:val="none" w:sz="0" w:space="0" w:color="auto"/>
      </w:divBdr>
    </w:div>
    <w:div w:id="940604697">
      <w:bodyDiv w:val="1"/>
      <w:marLeft w:val="0"/>
      <w:marRight w:val="0"/>
      <w:marTop w:val="0"/>
      <w:marBottom w:val="0"/>
      <w:divBdr>
        <w:top w:val="none" w:sz="0" w:space="0" w:color="auto"/>
        <w:left w:val="none" w:sz="0" w:space="0" w:color="auto"/>
        <w:bottom w:val="none" w:sz="0" w:space="0" w:color="auto"/>
        <w:right w:val="none" w:sz="0" w:space="0" w:color="auto"/>
      </w:divBdr>
    </w:div>
    <w:div w:id="941031767">
      <w:bodyDiv w:val="1"/>
      <w:marLeft w:val="0"/>
      <w:marRight w:val="0"/>
      <w:marTop w:val="0"/>
      <w:marBottom w:val="0"/>
      <w:divBdr>
        <w:top w:val="none" w:sz="0" w:space="0" w:color="auto"/>
        <w:left w:val="none" w:sz="0" w:space="0" w:color="auto"/>
        <w:bottom w:val="none" w:sz="0" w:space="0" w:color="auto"/>
        <w:right w:val="none" w:sz="0" w:space="0" w:color="auto"/>
      </w:divBdr>
    </w:div>
    <w:div w:id="941063007">
      <w:bodyDiv w:val="1"/>
      <w:marLeft w:val="0"/>
      <w:marRight w:val="0"/>
      <w:marTop w:val="0"/>
      <w:marBottom w:val="0"/>
      <w:divBdr>
        <w:top w:val="none" w:sz="0" w:space="0" w:color="auto"/>
        <w:left w:val="none" w:sz="0" w:space="0" w:color="auto"/>
        <w:bottom w:val="none" w:sz="0" w:space="0" w:color="auto"/>
        <w:right w:val="none" w:sz="0" w:space="0" w:color="auto"/>
      </w:divBdr>
    </w:div>
    <w:div w:id="941187406">
      <w:bodyDiv w:val="1"/>
      <w:marLeft w:val="0"/>
      <w:marRight w:val="0"/>
      <w:marTop w:val="0"/>
      <w:marBottom w:val="0"/>
      <w:divBdr>
        <w:top w:val="none" w:sz="0" w:space="0" w:color="auto"/>
        <w:left w:val="none" w:sz="0" w:space="0" w:color="auto"/>
        <w:bottom w:val="none" w:sz="0" w:space="0" w:color="auto"/>
        <w:right w:val="none" w:sz="0" w:space="0" w:color="auto"/>
      </w:divBdr>
    </w:div>
    <w:div w:id="941763827">
      <w:bodyDiv w:val="1"/>
      <w:marLeft w:val="0"/>
      <w:marRight w:val="0"/>
      <w:marTop w:val="0"/>
      <w:marBottom w:val="0"/>
      <w:divBdr>
        <w:top w:val="none" w:sz="0" w:space="0" w:color="auto"/>
        <w:left w:val="none" w:sz="0" w:space="0" w:color="auto"/>
        <w:bottom w:val="none" w:sz="0" w:space="0" w:color="auto"/>
        <w:right w:val="none" w:sz="0" w:space="0" w:color="auto"/>
      </w:divBdr>
    </w:div>
    <w:div w:id="942111336">
      <w:bodyDiv w:val="1"/>
      <w:marLeft w:val="0"/>
      <w:marRight w:val="0"/>
      <w:marTop w:val="0"/>
      <w:marBottom w:val="0"/>
      <w:divBdr>
        <w:top w:val="none" w:sz="0" w:space="0" w:color="auto"/>
        <w:left w:val="none" w:sz="0" w:space="0" w:color="auto"/>
        <w:bottom w:val="none" w:sz="0" w:space="0" w:color="auto"/>
        <w:right w:val="none" w:sz="0" w:space="0" w:color="auto"/>
      </w:divBdr>
    </w:div>
    <w:div w:id="943073130">
      <w:bodyDiv w:val="1"/>
      <w:marLeft w:val="0"/>
      <w:marRight w:val="0"/>
      <w:marTop w:val="0"/>
      <w:marBottom w:val="0"/>
      <w:divBdr>
        <w:top w:val="none" w:sz="0" w:space="0" w:color="auto"/>
        <w:left w:val="none" w:sz="0" w:space="0" w:color="auto"/>
        <w:bottom w:val="none" w:sz="0" w:space="0" w:color="auto"/>
        <w:right w:val="none" w:sz="0" w:space="0" w:color="auto"/>
      </w:divBdr>
    </w:div>
    <w:div w:id="943684303">
      <w:bodyDiv w:val="1"/>
      <w:marLeft w:val="0"/>
      <w:marRight w:val="0"/>
      <w:marTop w:val="0"/>
      <w:marBottom w:val="0"/>
      <w:divBdr>
        <w:top w:val="none" w:sz="0" w:space="0" w:color="auto"/>
        <w:left w:val="none" w:sz="0" w:space="0" w:color="auto"/>
        <w:bottom w:val="none" w:sz="0" w:space="0" w:color="auto"/>
        <w:right w:val="none" w:sz="0" w:space="0" w:color="auto"/>
      </w:divBdr>
    </w:div>
    <w:div w:id="945237833">
      <w:bodyDiv w:val="1"/>
      <w:marLeft w:val="0"/>
      <w:marRight w:val="0"/>
      <w:marTop w:val="0"/>
      <w:marBottom w:val="0"/>
      <w:divBdr>
        <w:top w:val="none" w:sz="0" w:space="0" w:color="auto"/>
        <w:left w:val="none" w:sz="0" w:space="0" w:color="auto"/>
        <w:bottom w:val="none" w:sz="0" w:space="0" w:color="auto"/>
        <w:right w:val="none" w:sz="0" w:space="0" w:color="auto"/>
      </w:divBdr>
    </w:div>
    <w:div w:id="945424624">
      <w:bodyDiv w:val="1"/>
      <w:marLeft w:val="0"/>
      <w:marRight w:val="0"/>
      <w:marTop w:val="0"/>
      <w:marBottom w:val="0"/>
      <w:divBdr>
        <w:top w:val="none" w:sz="0" w:space="0" w:color="auto"/>
        <w:left w:val="none" w:sz="0" w:space="0" w:color="auto"/>
        <w:bottom w:val="none" w:sz="0" w:space="0" w:color="auto"/>
        <w:right w:val="none" w:sz="0" w:space="0" w:color="auto"/>
      </w:divBdr>
    </w:div>
    <w:div w:id="946696746">
      <w:bodyDiv w:val="1"/>
      <w:marLeft w:val="0"/>
      <w:marRight w:val="0"/>
      <w:marTop w:val="0"/>
      <w:marBottom w:val="0"/>
      <w:divBdr>
        <w:top w:val="none" w:sz="0" w:space="0" w:color="auto"/>
        <w:left w:val="none" w:sz="0" w:space="0" w:color="auto"/>
        <w:bottom w:val="none" w:sz="0" w:space="0" w:color="auto"/>
        <w:right w:val="none" w:sz="0" w:space="0" w:color="auto"/>
      </w:divBdr>
    </w:div>
    <w:div w:id="947202499">
      <w:bodyDiv w:val="1"/>
      <w:marLeft w:val="0"/>
      <w:marRight w:val="0"/>
      <w:marTop w:val="0"/>
      <w:marBottom w:val="0"/>
      <w:divBdr>
        <w:top w:val="none" w:sz="0" w:space="0" w:color="auto"/>
        <w:left w:val="none" w:sz="0" w:space="0" w:color="auto"/>
        <w:bottom w:val="none" w:sz="0" w:space="0" w:color="auto"/>
        <w:right w:val="none" w:sz="0" w:space="0" w:color="auto"/>
      </w:divBdr>
    </w:div>
    <w:div w:id="947351128">
      <w:bodyDiv w:val="1"/>
      <w:marLeft w:val="0"/>
      <w:marRight w:val="0"/>
      <w:marTop w:val="0"/>
      <w:marBottom w:val="0"/>
      <w:divBdr>
        <w:top w:val="none" w:sz="0" w:space="0" w:color="auto"/>
        <w:left w:val="none" w:sz="0" w:space="0" w:color="auto"/>
        <w:bottom w:val="none" w:sz="0" w:space="0" w:color="auto"/>
        <w:right w:val="none" w:sz="0" w:space="0" w:color="auto"/>
      </w:divBdr>
    </w:div>
    <w:div w:id="947542423">
      <w:bodyDiv w:val="1"/>
      <w:marLeft w:val="0"/>
      <w:marRight w:val="0"/>
      <w:marTop w:val="0"/>
      <w:marBottom w:val="0"/>
      <w:divBdr>
        <w:top w:val="none" w:sz="0" w:space="0" w:color="auto"/>
        <w:left w:val="none" w:sz="0" w:space="0" w:color="auto"/>
        <w:bottom w:val="none" w:sz="0" w:space="0" w:color="auto"/>
        <w:right w:val="none" w:sz="0" w:space="0" w:color="auto"/>
      </w:divBdr>
    </w:div>
    <w:div w:id="947928576">
      <w:bodyDiv w:val="1"/>
      <w:marLeft w:val="0"/>
      <w:marRight w:val="0"/>
      <w:marTop w:val="0"/>
      <w:marBottom w:val="0"/>
      <w:divBdr>
        <w:top w:val="none" w:sz="0" w:space="0" w:color="auto"/>
        <w:left w:val="none" w:sz="0" w:space="0" w:color="auto"/>
        <w:bottom w:val="none" w:sz="0" w:space="0" w:color="auto"/>
        <w:right w:val="none" w:sz="0" w:space="0" w:color="auto"/>
      </w:divBdr>
    </w:div>
    <w:div w:id="948124145">
      <w:bodyDiv w:val="1"/>
      <w:marLeft w:val="0"/>
      <w:marRight w:val="0"/>
      <w:marTop w:val="0"/>
      <w:marBottom w:val="0"/>
      <w:divBdr>
        <w:top w:val="none" w:sz="0" w:space="0" w:color="auto"/>
        <w:left w:val="none" w:sz="0" w:space="0" w:color="auto"/>
        <w:bottom w:val="none" w:sz="0" w:space="0" w:color="auto"/>
        <w:right w:val="none" w:sz="0" w:space="0" w:color="auto"/>
      </w:divBdr>
    </w:div>
    <w:div w:id="948858528">
      <w:bodyDiv w:val="1"/>
      <w:marLeft w:val="0"/>
      <w:marRight w:val="0"/>
      <w:marTop w:val="0"/>
      <w:marBottom w:val="0"/>
      <w:divBdr>
        <w:top w:val="none" w:sz="0" w:space="0" w:color="auto"/>
        <w:left w:val="none" w:sz="0" w:space="0" w:color="auto"/>
        <w:bottom w:val="none" w:sz="0" w:space="0" w:color="auto"/>
        <w:right w:val="none" w:sz="0" w:space="0" w:color="auto"/>
      </w:divBdr>
    </w:div>
    <w:div w:id="949631401">
      <w:bodyDiv w:val="1"/>
      <w:marLeft w:val="0"/>
      <w:marRight w:val="0"/>
      <w:marTop w:val="0"/>
      <w:marBottom w:val="0"/>
      <w:divBdr>
        <w:top w:val="none" w:sz="0" w:space="0" w:color="auto"/>
        <w:left w:val="none" w:sz="0" w:space="0" w:color="auto"/>
        <w:bottom w:val="none" w:sz="0" w:space="0" w:color="auto"/>
        <w:right w:val="none" w:sz="0" w:space="0" w:color="auto"/>
      </w:divBdr>
    </w:div>
    <w:div w:id="949700653">
      <w:bodyDiv w:val="1"/>
      <w:marLeft w:val="0"/>
      <w:marRight w:val="0"/>
      <w:marTop w:val="0"/>
      <w:marBottom w:val="0"/>
      <w:divBdr>
        <w:top w:val="none" w:sz="0" w:space="0" w:color="auto"/>
        <w:left w:val="none" w:sz="0" w:space="0" w:color="auto"/>
        <w:bottom w:val="none" w:sz="0" w:space="0" w:color="auto"/>
        <w:right w:val="none" w:sz="0" w:space="0" w:color="auto"/>
      </w:divBdr>
    </w:div>
    <w:div w:id="949823608">
      <w:bodyDiv w:val="1"/>
      <w:marLeft w:val="0"/>
      <w:marRight w:val="0"/>
      <w:marTop w:val="0"/>
      <w:marBottom w:val="0"/>
      <w:divBdr>
        <w:top w:val="none" w:sz="0" w:space="0" w:color="auto"/>
        <w:left w:val="none" w:sz="0" w:space="0" w:color="auto"/>
        <w:bottom w:val="none" w:sz="0" w:space="0" w:color="auto"/>
        <w:right w:val="none" w:sz="0" w:space="0" w:color="auto"/>
      </w:divBdr>
    </w:div>
    <w:div w:id="950668799">
      <w:bodyDiv w:val="1"/>
      <w:marLeft w:val="0"/>
      <w:marRight w:val="0"/>
      <w:marTop w:val="0"/>
      <w:marBottom w:val="0"/>
      <w:divBdr>
        <w:top w:val="none" w:sz="0" w:space="0" w:color="auto"/>
        <w:left w:val="none" w:sz="0" w:space="0" w:color="auto"/>
        <w:bottom w:val="none" w:sz="0" w:space="0" w:color="auto"/>
        <w:right w:val="none" w:sz="0" w:space="0" w:color="auto"/>
      </w:divBdr>
    </w:div>
    <w:div w:id="950816880">
      <w:bodyDiv w:val="1"/>
      <w:marLeft w:val="0"/>
      <w:marRight w:val="0"/>
      <w:marTop w:val="0"/>
      <w:marBottom w:val="0"/>
      <w:divBdr>
        <w:top w:val="none" w:sz="0" w:space="0" w:color="auto"/>
        <w:left w:val="none" w:sz="0" w:space="0" w:color="auto"/>
        <w:bottom w:val="none" w:sz="0" w:space="0" w:color="auto"/>
        <w:right w:val="none" w:sz="0" w:space="0" w:color="auto"/>
      </w:divBdr>
    </w:div>
    <w:div w:id="950866361">
      <w:bodyDiv w:val="1"/>
      <w:marLeft w:val="0"/>
      <w:marRight w:val="0"/>
      <w:marTop w:val="0"/>
      <w:marBottom w:val="0"/>
      <w:divBdr>
        <w:top w:val="none" w:sz="0" w:space="0" w:color="auto"/>
        <w:left w:val="none" w:sz="0" w:space="0" w:color="auto"/>
        <w:bottom w:val="none" w:sz="0" w:space="0" w:color="auto"/>
        <w:right w:val="none" w:sz="0" w:space="0" w:color="auto"/>
      </w:divBdr>
    </w:div>
    <w:div w:id="951016252">
      <w:bodyDiv w:val="1"/>
      <w:marLeft w:val="0"/>
      <w:marRight w:val="0"/>
      <w:marTop w:val="0"/>
      <w:marBottom w:val="0"/>
      <w:divBdr>
        <w:top w:val="none" w:sz="0" w:space="0" w:color="auto"/>
        <w:left w:val="none" w:sz="0" w:space="0" w:color="auto"/>
        <w:bottom w:val="none" w:sz="0" w:space="0" w:color="auto"/>
        <w:right w:val="none" w:sz="0" w:space="0" w:color="auto"/>
      </w:divBdr>
    </w:div>
    <w:div w:id="951740641">
      <w:bodyDiv w:val="1"/>
      <w:marLeft w:val="0"/>
      <w:marRight w:val="0"/>
      <w:marTop w:val="0"/>
      <w:marBottom w:val="0"/>
      <w:divBdr>
        <w:top w:val="none" w:sz="0" w:space="0" w:color="auto"/>
        <w:left w:val="none" w:sz="0" w:space="0" w:color="auto"/>
        <w:bottom w:val="none" w:sz="0" w:space="0" w:color="auto"/>
        <w:right w:val="none" w:sz="0" w:space="0" w:color="auto"/>
      </w:divBdr>
    </w:div>
    <w:div w:id="954019862">
      <w:bodyDiv w:val="1"/>
      <w:marLeft w:val="0"/>
      <w:marRight w:val="0"/>
      <w:marTop w:val="0"/>
      <w:marBottom w:val="0"/>
      <w:divBdr>
        <w:top w:val="none" w:sz="0" w:space="0" w:color="auto"/>
        <w:left w:val="none" w:sz="0" w:space="0" w:color="auto"/>
        <w:bottom w:val="none" w:sz="0" w:space="0" w:color="auto"/>
        <w:right w:val="none" w:sz="0" w:space="0" w:color="auto"/>
      </w:divBdr>
    </w:div>
    <w:div w:id="955136335">
      <w:bodyDiv w:val="1"/>
      <w:marLeft w:val="0"/>
      <w:marRight w:val="0"/>
      <w:marTop w:val="0"/>
      <w:marBottom w:val="0"/>
      <w:divBdr>
        <w:top w:val="none" w:sz="0" w:space="0" w:color="auto"/>
        <w:left w:val="none" w:sz="0" w:space="0" w:color="auto"/>
        <w:bottom w:val="none" w:sz="0" w:space="0" w:color="auto"/>
        <w:right w:val="none" w:sz="0" w:space="0" w:color="auto"/>
      </w:divBdr>
    </w:div>
    <w:div w:id="955797006">
      <w:bodyDiv w:val="1"/>
      <w:marLeft w:val="0"/>
      <w:marRight w:val="0"/>
      <w:marTop w:val="0"/>
      <w:marBottom w:val="0"/>
      <w:divBdr>
        <w:top w:val="none" w:sz="0" w:space="0" w:color="auto"/>
        <w:left w:val="none" w:sz="0" w:space="0" w:color="auto"/>
        <w:bottom w:val="none" w:sz="0" w:space="0" w:color="auto"/>
        <w:right w:val="none" w:sz="0" w:space="0" w:color="auto"/>
      </w:divBdr>
    </w:div>
    <w:div w:id="957684179">
      <w:bodyDiv w:val="1"/>
      <w:marLeft w:val="0"/>
      <w:marRight w:val="0"/>
      <w:marTop w:val="0"/>
      <w:marBottom w:val="0"/>
      <w:divBdr>
        <w:top w:val="none" w:sz="0" w:space="0" w:color="auto"/>
        <w:left w:val="none" w:sz="0" w:space="0" w:color="auto"/>
        <w:bottom w:val="none" w:sz="0" w:space="0" w:color="auto"/>
        <w:right w:val="none" w:sz="0" w:space="0" w:color="auto"/>
      </w:divBdr>
    </w:div>
    <w:div w:id="957874271">
      <w:bodyDiv w:val="1"/>
      <w:marLeft w:val="0"/>
      <w:marRight w:val="0"/>
      <w:marTop w:val="0"/>
      <w:marBottom w:val="0"/>
      <w:divBdr>
        <w:top w:val="none" w:sz="0" w:space="0" w:color="auto"/>
        <w:left w:val="none" w:sz="0" w:space="0" w:color="auto"/>
        <w:bottom w:val="none" w:sz="0" w:space="0" w:color="auto"/>
        <w:right w:val="none" w:sz="0" w:space="0" w:color="auto"/>
      </w:divBdr>
    </w:div>
    <w:div w:id="958343803">
      <w:bodyDiv w:val="1"/>
      <w:marLeft w:val="0"/>
      <w:marRight w:val="0"/>
      <w:marTop w:val="0"/>
      <w:marBottom w:val="0"/>
      <w:divBdr>
        <w:top w:val="none" w:sz="0" w:space="0" w:color="auto"/>
        <w:left w:val="none" w:sz="0" w:space="0" w:color="auto"/>
        <w:bottom w:val="none" w:sz="0" w:space="0" w:color="auto"/>
        <w:right w:val="none" w:sz="0" w:space="0" w:color="auto"/>
      </w:divBdr>
    </w:div>
    <w:div w:id="958485431">
      <w:bodyDiv w:val="1"/>
      <w:marLeft w:val="0"/>
      <w:marRight w:val="0"/>
      <w:marTop w:val="0"/>
      <w:marBottom w:val="0"/>
      <w:divBdr>
        <w:top w:val="none" w:sz="0" w:space="0" w:color="auto"/>
        <w:left w:val="none" w:sz="0" w:space="0" w:color="auto"/>
        <w:bottom w:val="none" w:sz="0" w:space="0" w:color="auto"/>
        <w:right w:val="none" w:sz="0" w:space="0" w:color="auto"/>
      </w:divBdr>
    </w:div>
    <w:div w:id="958534610">
      <w:bodyDiv w:val="1"/>
      <w:marLeft w:val="0"/>
      <w:marRight w:val="0"/>
      <w:marTop w:val="0"/>
      <w:marBottom w:val="0"/>
      <w:divBdr>
        <w:top w:val="none" w:sz="0" w:space="0" w:color="auto"/>
        <w:left w:val="none" w:sz="0" w:space="0" w:color="auto"/>
        <w:bottom w:val="none" w:sz="0" w:space="0" w:color="auto"/>
        <w:right w:val="none" w:sz="0" w:space="0" w:color="auto"/>
      </w:divBdr>
    </w:div>
    <w:div w:id="958877759">
      <w:bodyDiv w:val="1"/>
      <w:marLeft w:val="0"/>
      <w:marRight w:val="0"/>
      <w:marTop w:val="0"/>
      <w:marBottom w:val="0"/>
      <w:divBdr>
        <w:top w:val="none" w:sz="0" w:space="0" w:color="auto"/>
        <w:left w:val="none" w:sz="0" w:space="0" w:color="auto"/>
        <w:bottom w:val="none" w:sz="0" w:space="0" w:color="auto"/>
        <w:right w:val="none" w:sz="0" w:space="0" w:color="auto"/>
      </w:divBdr>
    </w:div>
    <w:div w:id="959339948">
      <w:bodyDiv w:val="1"/>
      <w:marLeft w:val="0"/>
      <w:marRight w:val="0"/>
      <w:marTop w:val="0"/>
      <w:marBottom w:val="0"/>
      <w:divBdr>
        <w:top w:val="none" w:sz="0" w:space="0" w:color="auto"/>
        <w:left w:val="none" w:sz="0" w:space="0" w:color="auto"/>
        <w:bottom w:val="none" w:sz="0" w:space="0" w:color="auto"/>
        <w:right w:val="none" w:sz="0" w:space="0" w:color="auto"/>
      </w:divBdr>
    </w:div>
    <w:div w:id="960496055">
      <w:bodyDiv w:val="1"/>
      <w:marLeft w:val="0"/>
      <w:marRight w:val="0"/>
      <w:marTop w:val="0"/>
      <w:marBottom w:val="0"/>
      <w:divBdr>
        <w:top w:val="none" w:sz="0" w:space="0" w:color="auto"/>
        <w:left w:val="none" w:sz="0" w:space="0" w:color="auto"/>
        <w:bottom w:val="none" w:sz="0" w:space="0" w:color="auto"/>
        <w:right w:val="none" w:sz="0" w:space="0" w:color="auto"/>
      </w:divBdr>
    </w:div>
    <w:div w:id="960576901">
      <w:bodyDiv w:val="1"/>
      <w:marLeft w:val="0"/>
      <w:marRight w:val="0"/>
      <w:marTop w:val="0"/>
      <w:marBottom w:val="0"/>
      <w:divBdr>
        <w:top w:val="none" w:sz="0" w:space="0" w:color="auto"/>
        <w:left w:val="none" w:sz="0" w:space="0" w:color="auto"/>
        <w:bottom w:val="none" w:sz="0" w:space="0" w:color="auto"/>
        <w:right w:val="none" w:sz="0" w:space="0" w:color="auto"/>
      </w:divBdr>
    </w:div>
    <w:div w:id="961113090">
      <w:bodyDiv w:val="1"/>
      <w:marLeft w:val="0"/>
      <w:marRight w:val="0"/>
      <w:marTop w:val="0"/>
      <w:marBottom w:val="0"/>
      <w:divBdr>
        <w:top w:val="none" w:sz="0" w:space="0" w:color="auto"/>
        <w:left w:val="none" w:sz="0" w:space="0" w:color="auto"/>
        <w:bottom w:val="none" w:sz="0" w:space="0" w:color="auto"/>
        <w:right w:val="none" w:sz="0" w:space="0" w:color="auto"/>
      </w:divBdr>
    </w:div>
    <w:div w:id="961303463">
      <w:bodyDiv w:val="1"/>
      <w:marLeft w:val="0"/>
      <w:marRight w:val="0"/>
      <w:marTop w:val="0"/>
      <w:marBottom w:val="0"/>
      <w:divBdr>
        <w:top w:val="none" w:sz="0" w:space="0" w:color="auto"/>
        <w:left w:val="none" w:sz="0" w:space="0" w:color="auto"/>
        <w:bottom w:val="none" w:sz="0" w:space="0" w:color="auto"/>
        <w:right w:val="none" w:sz="0" w:space="0" w:color="auto"/>
      </w:divBdr>
    </w:div>
    <w:div w:id="961568510">
      <w:bodyDiv w:val="1"/>
      <w:marLeft w:val="0"/>
      <w:marRight w:val="0"/>
      <w:marTop w:val="0"/>
      <w:marBottom w:val="0"/>
      <w:divBdr>
        <w:top w:val="none" w:sz="0" w:space="0" w:color="auto"/>
        <w:left w:val="none" w:sz="0" w:space="0" w:color="auto"/>
        <w:bottom w:val="none" w:sz="0" w:space="0" w:color="auto"/>
        <w:right w:val="none" w:sz="0" w:space="0" w:color="auto"/>
      </w:divBdr>
    </w:div>
    <w:div w:id="961619728">
      <w:bodyDiv w:val="1"/>
      <w:marLeft w:val="0"/>
      <w:marRight w:val="0"/>
      <w:marTop w:val="0"/>
      <w:marBottom w:val="0"/>
      <w:divBdr>
        <w:top w:val="none" w:sz="0" w:space="0" w:color="auto"/>
        <w:left w:val="none" w:sz="0" w:space="0" w:color="auto"/>
        <w:bottom w:val="none" w:sz="0" w:space="0" w:color="auto"/>
        <w:right w:val="none" w:sz="0" w:space="0" w:color="auto"/>
      </w:divBdr>
    </w:div>
    <w:div w:id="962469235">
      <w:bodyDiv w:val="1"/>
      <w:marLeft w:val="0"/>
      <w:marRight w:val="0"/>
      <w:marTop w:val="0"/>
      <w:marBottom w:val="0"/>
      <w:divBdr>
        <w:top w:val="none" w:sz="0" w:space="0" w:color="auto"/>
        <w:left w:val="none" w:sz="0" w:space="0" w:color="auto"/>
        <w:bottom w:val="none" w:sz="0" w:space="0" w:color="auto"/>
        <w:right w:val="none" w:sz="0" w:space="0" w:color="auto"/>
      </w:divBdr>
    </w:div>
    <w:div w:id="963195964">
      <w:bodyDiv w:val="1"/>
      <w:marLeft w:val="0"/>
      <w:marRight w:val="0"/>
      <w:marTop w:val="0"/>
      <w:marBottom w:val="0"/>
      <w:divBdr>
        <w:top w:val="none" w:sz="0" w:space="0" w:color="auto"/>
        <w:left w:val="none" w:sz="0" w:space="0" w:color="auto"/>
        <w:bottom w:val="none" w:sz="0" w:space="0" w:color="auto"/>
        <w:right w:val="none" w:sz="0" w:space="0" w:color="auto"/>
      </w:divBdr>
    </w:div>
    <w:div w:id="963510402">
      <w:bodyDiv w:val="1"/>
      <w:marLeft w:val="0"/>
      <w:marRight w:val="0"/>
      <w:marTop w:val="0"/>
      <w:marBottom w:val="0"/>
      <w:divBdr>
        <w:top w:val="none" w:sz="0" w:space="0" w:color="auto"/>
        <w:left w:val="none" w:sz="0" w:space="0" w:color="auto"/>
        <w:bottom w:val="none" w:sz="0" w:space="0" w:color="auto"/>
        <w:right w:val="none" w:sz="0" w:space="0" w:color="auto"/>
      </w:divBdr>
    </w:div>
    <w:div w:id="965427875">
      <w:bodyDiv w:val="1"/>
      <w:marLeft w:val="0"/>
      <w:marRight w:val="0"/>
      <w:marTop w:val="0"/>
      <w:marBottom w:val="0"/>
      <w:divBdr>
        <w:top w:val="none" w:sz="0" w:space="0" w:color="auto"/>
        <w:left w:val="none" w:sz="0" w:space="0" w:color="auto"/>
        <w:bottom w:val="none" w:sz="0" w:space="0" w:color="auto"/>
        <w:right w:val="none" w:sz="0" w:space="0" w:color="auto"/>
      </w:divBdr>
    </w:div>
    <w:div w:id="965936099">
      <w:bodyDiv w:val="1"/>
      <w:marLeft w:val="0"/>
      <w:marRight w:val="0"/>
      <w:marTop w:val="0"/>
      <w:marBottom w:val="0"/>
      <w:divBdr>
        <w:top w:val="none" w:sz="0" w:space="0" w:color="auto"/>
        <w:left w:val="none" w:sz="0" w:space="0" w:color="auto"/>
        <w:bottom w:val="none" w:sz="0" w:space="0" w:color="auto"/>
        <w:right w:val="none" w:sz="0" w:space="0" w:color="auto"/>
      </w:divBdr>
    </w:div>
    <w:div w:id="966007998">
      <w:bodyDiv w:val="1"/>
      <w:marLeft w:val="0"/>
      <w:marRight w:val="0"/>
      <w:marTop w:val="0"/>
      <w:marBottom w:val="0"/>
      <w:divBdr>
        <w:top w:val="none" w:sz="0" w:space="0" w:color="auto"/>
        <w:left w:val="none" w:sz="0" w:space="0" w:color="auto"/>
        <w:bottom w:val="none" w:sz="0" w:space="0" w:color="auto"/>
        <w:right w:val="none" w:sz="0" w:space="0" w:color="auto"/>
      </w:divBdr>
    </w:div>
    <w:div w:id="966280878">
      <w:bodyDiv w:val="1"/>
      <w:marLeft w:val="0"/>
      <w:marRight w:val="0"/>
      <w:marTop w:val="0"/>
      <w:marBottom w:val="0"/>
      <w:divBdr>
        <w:top w:val="none" w:sz="0" w:space="0" w:color="auto"/>
        <w:left w:val="none" w:sz="0" w:space="0" w:color="auto"/>
        <w:bottom w:val="none" w:sz="0" w:space="0" w:color="auto"/>
        <w:right w:val="none" w:sz="0" w:space="0" w:color="auto"/>
      </w:divBdr>
    </w:div>
    <w:div w:id="967006993">
      <w:bodyDiv w:val="1"/>
      <w:marLeft w:val="0"/>
      <w:marRight w:val="0"/>
      <w:marTop w:val="0"/>
      <w:marBottom w:val="0"/>
      <w:divBdr>
        <w:top w:val="none" w:sz="0" w:space="0" w:color="auto"/>
        <w:left w:val="none" w:sz="0" w:space="0" w:color="auto"/>
        <w:bottom w:val="none" w:sz="0" w:space="0" w:color="auto"/>
        <w:right w:val="none" w:sz="0" w:space="0" w:color="auto"/>
      </w:divBdr>
    </w:div>
    <w:div w:id="967711061">
      <w:bodyDiv w:val="1"/>
      <w:marLeft w:val="0"/>
      <w:marRight w:val="0"/>
      <w:marTop w:val="0"/>
      <w:marBottom w:val="0"/>
      <w:divBdr>
        <w:top w:val="none" w:sz="0" w:space="0" w:color="auto"/>
        <w:left w:val="none" w:sz="0" w:space="0" w:color="auto"/>
        <w:bottom w:val="none" w:sz="0" w:space="0" w:color="auto"/>
        <w:right w:val="none" w:sz="0" w:space="0" w:color="auto"/>
      </w:divBdr>
    </w:div>
    <w:div w:id="968245630">
      <w:bodyDiv w:val="1"/>
      <w:marLeft w:val="0"/>
      <w:marRight w:val="0"/>
      <w:marTop w:val="0"/>
      <w:marBottom w:val="0"/>
      <w:divBdr>
        <w:top w:val="none" w:sz="0" w:space="0" w:color="auto"/>
        <w:left w:val="none" w:sz="0" w:space="0" w:color="auto"/>
        <w:bottom w:val="none" w:sz="0" w:space="0" w:color="auto"/>
        <w:right w:val="none" w:sz="0" w:space="0" w:color="auto"/>
      </w:divBdr>
    </w:div>
    <w:div w:id="968516632">
      <w:bodyDiv w:val="1"/>
      <w:marLeft w:val="0"/>
      <w:marRight w:val="0"/>
      <w:marTop w:val="0"/>
      <w:marBottom w:val="0"/>
      <w:divBdr>
        <w:top w:val="none" w:sz="0" w:space="0" w:color="auto"/>
        <w:left w:val="none" w:sz="0" w:space="0" w:color="auto"/>
        <w:bottom w:val="none" w:sz="0" w:space="0" w:color="auto"/>
        <w:right w:val="none" w:sz="0" w:space="0" w:color="auto"/>
      </w:divBdr>
    </w:div>
    <w:div w:id="969440185">
      <w:bodyDiv w:val="1"/>
      <w:marLeft w:val="0"/>
      <w:marRight w:val="0"/>
      <w:marTop w:val="0"/>
      <w:marBottom w:val="0"/>
      <w:divBdr>
        <w:top w:val="none" w:sz="0" w:space="0" w:color="auto"/>
        <w:left w:val="none" w:sz="0" w:space="0" w:color="auto"/>
        <w:bottom w:val="none" w:sz="0" w:space="0" w:color="auto"/>
        <w:right w:val="none" w:sz="0" w:space="0" w:color="auto"/>
      </w:divBdr>
    </w:div>
    <w:div w:id="969746999">
      <w:bodyDiv w:val="1"/>
      <w:marLeft w:val="0"/>
      <w:marRight w:val="0"/>
      <w:marTop w:val="0"/>
      <w:marBottom w:val="0"/>
      <w:divBdr>
        <w:top w:val="none" w:sz="0" w:space="0" w:color="auto"/>
        <w:left w:val="none" w:sz="0" w:space="0" w:color="auto"/>
        <w:bottom w:val="none" w:sz="0" w:space="0" w:color="auto"/>
        <w:right w:val="none" w:sz="0" w:space="0" w:color="auto"/>
      </w:divBdr>
    </w:div>
    <w:div w:id="969827916">
      <w:bodyDiv w:val="1"/>
      <w:marLeft w:val="0"/>
      <w:marRight w:val="0"/>
      <w:marTop w:val="0"/>
      <w:marBottom w:val="0"/>
      <w:divBdr>
        <w:top w:val="none" w:sz="0" w:space="0" w:color="auto"/>
        <w:left w:val="none" w:sz="0" w:space="0" w:color="auto"/>
        <w:bottom w:val="none" w:sz="0" w:space="0" w:color="auto"/>
        <w:right w:val="none" w:sz="0" w:space="0" w:color="auto"/>
      </w:divBdr>
    </w:div>
    <w:div w:id="969945368">
      <w:bodyDiv w:val="1"/>
      <w:marLeft w:val="0"/>
      <w:marRight w:val="0"/>
      <w:marTop w:val="0"/>
      <w:marBottom w:val="0"/>
      <w:divBdr>
        <w:top w:val="none" w:sz="0" w:space="0" w:color="auto"/>
        <w:left w:val="none" w:sz="0" w:space="0" w:color="auto"/>
        <w:bottom w:val="none" w:sz="0" w:space="0" w:color="auto"/>
        <w:right w:val="none" w:sz="0" w:space="0" w:color="auto"/>
      </w:divBdr>
    </w:div>
    <w:div w:id="970288313">
      <w:bodyDiv w:val="1"/>
      <w:marLeft w:val="0"/>
      <w:marRight w:val="0"/>
      <w:marTop w:val="0"/>
      <w:marBottom w:val="0"/>
      <w:divBdr>
        <w:top w:val="none" w:sz="0" w:space="0" w:color="auto"/>
        <w:left w:val="none" w:sz="0" w:space="0" w:color="auto"/>
        <w:bottom w:val="none" w:sz="0" w:space="0" w:color="auto"/>
        <w:right w:val="none" w:sz="0" w:space="0" w:color="auto"/>
      </w:divBdr>
    </w:div>
    <w:div w:id="970473455">
      <w:bodyDiv w:val="1"/>
      <w:marLeft w:val="0"/>
      <w:marRight w:val="0"/>
      <w:marTop w:val="0"/>
      <w:marBottom w:val="0"/>
      <w:divBdr>
        <w:top w:val="none" w:sz="0" w:space="0" w:color="auto"/>
        <w:left w:val="none" w:sz="0" w:space="0" w:color="auto"/>
        <w:bottom w:val="none" w:sz="0" w:space="0" w:color="auto"/>
        <w:right w:val="none" w:sz="0" w:space="0" w:color="auto"/>
      </w:divBdr>
    </w:div>
    <w:div w:id="970788730">
      <w:bodyDiv w:val="1"/>
      <w:marLeft w:val="0"/>
      <w:marRight w:val="0"/>
      <w:marTop w:val="0"/>
      <w:marBottom w:val="0"/>
      <w:divBdr>
        <w:top w:val="none" w:sz="0" w:space="0" w:color="auto"/>
        <w:left w:val="none" w:sz="0" w:space="0" w:color="auto"/>
        <w:bottom w:val="none" w:sz="0" w:space="0" w:color="auto"/>
        <w:right w:val="none" w:sz="0" w:space="0" w:color="auto"/>
      </w:divBdr>
    </w:div>
    <w:div w:id="970865321">
      <w:bodyDiv w:val="1"/>
      <w:marLeft w:val="0"/>
      <w:marRight w:val="0"/>
      <w:marTop w:val="0"/>
      <w:marBottom w:val="0"/>
      <w:divBdr>
        <w:top w:val="none" w:sz="0" w:space="0" w:color="auto"/>
        <w:left w:val="none" w:sz="0" w:space="0" w:color="auto"/>
        <w:bottom w:val="none" w:sz="0" w:space="0" w:color="auto"/>
        <w:right w:val="none" w:sz="0" w:space="0" w:color="auto"/>
      </w:divBdr>
    </w:div>
    <w:div w:id="971249810">
      <w:bodyDiv w:val="1"/>
      <w:marLeft w:val="0"/>
      <w:marRight w:val="0"/>
      <w:marTop w:val="0"/>
      <w:marBottom w:val="0"/>
      <w:divBdr>
        <w:top w:val="none" w:sz="0" w:space="0" w:color="auto"/>
        <w:left w:val="none" w:sz="0" w:space="0" w:color="auto"/>
        <w:bottom w:val="none" w:sz="0" w:space="0" w:color="auto"/>
        <w:right w:val="none" w:sz="0" w:space="0" w:color="auto"/>
      </w:divBdr>
    </w:div>
    <w:div w:id="972171134">
      <w:bodyDiv w:val="1"/>
      <w:marLeft w:val="0"/>
      <w:marRight w:val="0"/>
      <w:marTop w:val="0"/>
      <w:marBottom w:val="0"/>
      <w:divBdr>
        <w:top w:val="none" w:sz="0" w:space="0" w:color="auto"/>
        <w:left w:val="none" w:sz="0" w:space="0" w:color="auto"/>
        <w:bottom w:val="none" w:sz="0" w:space="0" w:color="auto"/>
        <w:right w:val="none" w:sz="0" w:space="0" w:color="auto"/>
      </w:divBdr>
    </w:div>
    <w:div w:id="972826625">
      <w:bodyDiv w:val="1"/>
      <w:marLeft w:val="0"/>
      <w:marRight w:val="0"/>
      <w:marTop w:val="0"/>
      <w:marBottom w:val="0"/>
      <w:divBdr>
        <w:top w:val="none" w:sz="0" w:space="0" w:color="auto"/>
        <w:left w:val="none" w:sz="0" w:space="0" w:color="auto"/>
        <w:bottom w:val="none" w:sz="0" w:space="0" w:color="auto"/>
        <w:right w:val="none" w:sz="0" w:space="0" w:color="auto"/>
      </w:divBdr>
    </w:div>
    <w:div w:id="973489522">
      <w:bodyDiv w:val="1"/>
      <w:marLeft w:val="0"/>
      <w:marRight w:val="0"/>
      <w:marTop w:val="0"/>
      <w:marBottom w:val="0"/>
      <w:divBdr>
        <w:top w:val="none" w:sz="0" w:space="0" w:color="auto"/>
        <w:left w:val="none" w:sz="0" w:space="0" w:color="auto"/>
        <w:bottom w:val="none" w:sz="0" w:space="0" w:color="auto"/>
        <w:right w:val="none" w:sz="0" w:space="0" w:color="auto"/>
      </w:divBdr>
    </w:div>
    <w:div w:id="974261058">
      <w:bodyDiv w:val="1"/>
      <w:marLeft w:val="0"/>
      <w:marRight w:val="0"/>
      <w:marTop w:val="0"/>
      <w:marBottom w:val="0"/>
      <w:divBdr>
        <w:top w:val="none" w:sz="0" w:space="0" w:color="auto"/>
        <w:left w:val="none" w:sz="0" w:space="0" w:color="auto"/>
        <w:bottom w:val="none" w:sz="0" w:space="0" w:color="auto"/>
        <w:right w:val="none" w:sz="0" w:space="0" w:color="auto"/>
      </w:divBdr>
    </w:div>
    <w:div w:id="975523444">
      <w:bodyDiv w:val="1"/>
      <w:marLeft w:val="0"/>
      <w:marRight w:val="0"/>
      <w:marTop w:val="0"/>
      <w:marBottom w:val="0"/>
      <w:divBdr>
        <w:top w:val="none" w:sz="0" w:space="0" w:color="auto"/>
        <w:left w:val="none" w:sz="0" w:space="0" w:color="auto"/>
        <w:bottom w:val="none" w:sz="0" w:space="0" w:color="auto"/>
        <w:right w:val="none" w:sz="0" w:space="0" w:color="auto"/>
      </w:divBdr>
    </w:div>
    <w:div w:id="976034217">
      <w:bodyDiv w:val="1"/>
      <w:marLeft w:val="0"/>
      <w:marRight w:val="0"/>
      <w:marTop w:val="0"/>
      <w:marBottom w:val="0"/>
      <w:divBdr>
        <w:top w:val="none" w:sz="0" w:space="0" w:color="auto"/>
        <w:left w:val="none" w:sz="0" w:space="0" w:color="auto"/>
        <w:bottom w:val="none" w:sz="0" w:space="0" w:color="auto"/>
        <w:right w:val="none" w:sz="0" w:space="0" w:color="auto"/>
      </w:divBdr>
    </w:div>
    <w:div w:id="976179119">
      <w:bodyDiv w:val="1"/>
      <w:marLeft w:val="0"/>
      <w:marRight w:val="0"/>
      <w:marTop w:val="0"/>
      <w:marBottom w:val="0"/>
      <w:divBdr>
        <w:top w:val="none" w:sz="0" w:space="0" w:color="auto"/>
        <w:left w:val="none" w:sz="0" w:space="0" w:color="auto"/>
        <w:bottom w:val="none" w:sz="0" w:space="0" w:color="auto"/>
        <w:right w:val="none" w:sz="0" w:space="0" w:color="auto"/>
      </w:divBdr>
    </w:div>
    <w:div w:id="976253350">
      <w:bodyDiv w:val="1"/>
      <w:marLeft w:val="0"/>
      <w:marRight w:val="0"/>
      <w:marTop w:val="0"/>
      <w:marBottom w:val="0"/>
      <w:divBdr>
        <w:top w:val="none" w:sz="0" w:space="0" w:color="auto"/>
        <w:left w:val="none" w:sz="0" w:space="0" w:color="auto"/>
        <w:bottom w:val="none" w:sz="0" w:space="0" w:color="auto"/>
        <w:right w:val="none" w:sz="0" w:space="0" w:color="auto"/>
      </w:divBdr>
    </w:div>
    <w:div w:id="976372409">
      <w:bodyDiv w:val="1"/>
      <w:marLeft w:val="0"/>
      <w:marRight w:val="0"/>
      <w:marTop w:val="0"/>
      <w:marBottom w:val="0"/>
      <w:divBdr>
        <w:top w:val="none" w:sz="0" w:space="0" w:color="auto"/>
        <w:left w:val="none" w:sz="0" w:space="0" w:color="auto"/>
        <w:bottom w:val="none" w:sz="0" w:space="0" w:color="auto"/>
        <w:right w:val="none" w:sz="0" w:space="0" w:color="auto"/>
      </w:divBdr>
    </w:div>
    <w:div w:id="976490526">
      <w:bodyDiv w:val="1"/>
      <w:marLeft w:val="0"/>
      <w:marRight w:val="0"/>
      <w:marTop w:val="0"/>
      <w:marBottom w:val="0"/>
      <w:divBdr>
        <w:top w:val="none" w:sz="0" w:space="0" w:color="auto"/>
        <w:left w:val="none" w:sz="0" w:space="0" w:color="auto"/>
        <w:bottom w:val="none" w:sz="0" w:space="0" w:color="auto"/>
        <w:right w:val="none" w:sz="0" w:space="0" w:color="auto"/>
      </w:divBdr>
    </w:div>
    <w:div w:id="976572171">
      <w:bodyDiv w:val="1"/>
      <w:marLeft w:val="0"/>
      <w:marRight w:val="0"/>
      <w:marTop w:val="0"/>
      <w:marBottom w:val="0"/>
      <w:divBdr>
        <w:top w:val="none" w:sz="0" w:space="0" w:color="auto"/>
        <w:left w:val="none" w:sz="0" w:space="0" w:color="auto"/>
        <w:bottom w:val="none" w:sz="0" w:space="0" w:color="auto"/>
        <w:right w:val="none" w:sz="0" w:space="0" w:color="auto"/>
      </w:divBdr>
    </w:div>
    <w:div w:id="976688610">
      <w:bodyDiv w:val="1"/>
      <w:marLeft w:val="0"/>
      <w:marRight w:val="0"/>
      <w:marTop w:val="0"/>
      <w:marBottom w:val="0"/>
      <w:divBdr>
        <w:top w:val="none" w:sz="0" w:space="0" w:color="auto"/>
        <w:left w:val="none" w:sz="0" w:space="0" w:color="auto"/>
        <w:bottom w:val="none" w:sz="0" w:space="0" w:color="auto"/>
        <w:right w:val="none" w:sz="0" w:space="0" w:color="auto"/>
      </w:divBdr>
    </w:div>
    <w:div w:id="978609126">
      <w:bodyDiv w:val="1"/>
      <w:marLeft w:val="0"/>
      <w:marRight w:val="0"/>
      <w:marTop w:val="0"/>
      <w:marBottom w:val="0"/>
      <w:divBdr>
        <w:top w:val="none" w:sz="0" w:space="0" w:color="auto"/>
        <w:left w:val="none" w:sz="0" w:space="0" w:color="auto"/>
        <w:bottom w:val="none" w:sz="0" w:space="0" w:color="auto"/>
        <w:right w:val="none" w:sz="0" w:space="0" w:color="auto"/>
      </w:divBdr>
    </w:div>
    <w:div w:id="979654678">
      <w:bodyDiv w:val="1"/>
      <w:marLeft w:val="0"/>
      <w:marRight w:val="0"/>
      <w:marTop w:val="0"/>
      <w:marBottom w:val="0"/>
      <w:divBdr>
        <w:top w:val="none" w:sz="0" w:space="0" w:color="auto"/>
        <w:left w:val="none" w:sz="0" w:space="0" w:color="auto"/>
        <w:bottom w:val="none" w:sz="0" w:space="0" w:color="auto"/>
        <w:right w:val="none" w:sz="0" w:space="0" w:color="auto"/>
      </w:divBdr>
    </w:div>
    <w:div w:id="980109851">
      <w:bodyDiv w:val="1"/>
      <w:marLeft w:val="0"/>
      <w:marRight w:val="0"/>
      <w:marTop w:val="0"/>
      <w:marBottom w:val="0"/>
      <w:divBdr>
        <w:top w:val="none" w:sz="0" w:space="0" w:color="auto"/>
        <w:left w:val="none" w:sz="0" w:space="0" w:color="auto"/>
        <w:bottom w:val="none" w:sz="0" w:space="0" w:color="auto"/>
        <w:right w:val="none" w:sz="0" w:space="0" w:color="auto"/>
      </w:divBdr>
    </w:div>
    <w:div w:id="980423021">
      <w:bodyDiv w:val="1"/>
      <w:marLeft w:val="0"/>
      <w:marRight w:val="0"/>
      <w:marTop w:val="0"/>
      <w:marBottom w:val="0"/>
      <w:divBdr>
        <w:top w:val="none" w:sz="0" w:space="0" w:color="auto"/>
        <w:left w:val="none" w:sz="0" w:space="0" w:color="auto"/>
        <w:bottom w:val="none" w:sz="0" w:space="0" w:color="auto"/>
        <w:right w:val="none" w:sz="0" w:space="0" w:color="auto"/>
      </w:divBdr>
    </w:div>
    <w:div w:id="980496959">
      <w:bodyDiv w:val="1"/>
      <w:marLeft w:val="0"/>
      <w:marRight w:val="0"/>
      <w:marTop w:val="0"/>
      <w:marBottom w:val="0"/>
      <w:divBdr>
        <w:top w:val="none" w:sz="0" w:space="0" w:color="auto"/>
        <w:left w:val="none" w:sz="0" w:space="0" w:color="auto"/>
        <w:bottom w:val="none" w:sz="0" w:space="0" w:color="auto"/>
        <w:right w:val="none" w:sz="0" w:space="0" w:color="auto"/>
      </w:divBdr>
    </w:div>
    <w:div w:id="981272816">
      <w:bodyDiv w:val="1"/>
      <w:marLeft w:val="0"/>
      <w:marRight w:val="0"/>
      <w:marTop w:val="0"/>
      <w:marBottom w:val="0"/>
      <w:divBdr>
        <w:top w:val="none" w:sz="0" w:space="0" w:color="auto"/>
        <w:left w:val="none" w:sz="0" w:space="0" w:color="auto"/>
        <w:bottom w:val="none" w:sz="0" w:space="0" w:color="auto"/>
        <w:right w:val="none" w:sz="0" w:space="0" w:color="auto"/>
      </w:divBdr>
    </w:div>
    <w:div w:id="982661267">
      <w:bodyDiv w:val="1"/>
      <w:marLeft w:val="0"/>
      <w:marRight w:val="0"/>
      <w:marTop w:val="0"/>
      <w:marBottom w:val="0"/>
      <w:divBdr>
        <w:top w:val="none" w:sz="0" w:space="0" w:color="auto"/>
        <w:left w:val="none" w:sz="0" w:space="0" w:color="auto"/>
        <w:bottom w:val="none" w:sz="0" w:space="0" w:color="auto"/>
        <w:right w:val="none" w:sz="0" w:space="0" w:color="auto"/>
      </w:divBdr>
    </w:div>
    <w:div w:id="983241681">
      <w:bodyDiv w:val="1"/>
      <w:marLeft w:val="0"/>
      <w:marRight w:val="0"/>
      <w:marTop w:val="0"/>
      <w:marBottom w:val="0"/>
      <w:divBdr>
        <w:top w:val="none" w:sz="0" w:space="0" w:color="auto"/>
        <w:left w:val="none" w:sz="0" w:space="0" w:color="auto"/>
        <w:bottom w:val="none" w:sz="0" w:space="0" w:color="auto"/>
        <w:right w:val="none" w:sz="0" w:space="0" w:color="auto"/>
      </w:divBdr>
    </w:div>
    <w:div w:id="983580757">
      <w:bodyDiv w:val="1"/>
      <w:marLeft w:val="0"/>
      <w:marRight w:val="0"/>
      <w:marTop w:val="0"/>
      <w:marBottom w:val="0"/>
      <w:divBdr>
        <w:top w:val="none" w:sz="0" w:space="0" w:color="auto"/>
        <w:left w:val="none" w:sz="0" w:space="0" w:color="auto"/>
        <w:bottom w:val="none" w:sz="0" w:space="0" w:color="auto"/>
        <w:right w:val="none" w:sz="0" w:space="0" w:color="auto"/>
      </w:divBdr>
    </w:div>
    <w:div w:id="983655032">
      <w:bodyDiv w:val="1"/>
      <w:marLeft w:val="0"/>
      <w:marRight w:val="0"/>
      <w:marTop w:val="0"/>
      <w:marBottom w:val="0"/>
      <w:divBdr>
        <w:top w:val="none" w:sz="0" w:space="0" w:color="auto"/>
        <w:left w:val="none" w:sz="0" w:space="0" w:color="auto"/>
        <w:bottom w:val="none" w:sz="0" w:space="0" w:color="auto"/>
        <w:right w:val="none" w:sz="0" w:space="0" w:color="auto"/>
      </w:divBdr>
    </w:div>
    <w:div w:id="983656907">
      <w:bodyDiv w:val="1"/>
      <w:marLeft w:val="0"/>
      <w:marRight w:val="0"/>
      <w:marTop w:val="0"/>
      <w:marBottom w:val="0"/>
      <w:divBdr>
        <w:top w:val="none" w:sz="0" w:space="0" w:color="auto"/>
        <w:left w:val="none" w:sz="0" w:space="0" w:color="auto"/>
        <w:bottom w:val="none" w:sz="0" w:space="0" w:color="auto"/>
        <w:right w:val="none" w:sz="0" w:space="0" w:color="auto"/>
      </w:divBdr>
    </w:div>
    <w:div w:id="984091692">
      <w:bodyDiv w:val="1"/>
      <w:marLeft w:val="0"/>
      <w:marRight w:val="0"/>
      <w:marTop w:val="0"/>
      <w:marBottom w:val="0"/>
      <w:divBdr>
        <w:top w:val="none" w:sz="0" w:space="0" w:color="auto"/>
        <w:left w:val="none" w:sz="0" w:space="0" w:color="auto"/>
        <w:bottom w:val="none" w:sz="0" w:space="0" w:color="auto"/>
        <w:right w:val="none" w:sz="0" w:space="0" w:color="auto"/>
      </w:divBdr>
    </w:div>
    <w:div w:id="984965597">
      <w:bodyDiv w:val="1"/>
      <w:marLeft w:val="0"/>
      <w:marRight w:val="0"/>
      <w:marTop w:val="0"/>
      <w:marBottom w:val="0"/>
      <w:divBdr>
        <w:top w:val="none" w:sz="0" w:space="0" w:color="auto"/>
        <w:left w:val="none" w:sz="0" w:space="0" w:color="auto"/>
        <w:bottom w:val="none" w:sz="0" w:space="0" w:color="auto"/>
        <w:right w:val="none" w:sz="0" w:space="0" w:color="auto"/>
      </w:divBdr>
    </w:div>
    <w:div w:id="985208685">
      <w:bodyDiv w:val="1"/>
      <w:marLeft w:val="0"/>
      <w:marRight w:val="0"/>
      <w:marTop w:val="0"/>
      <w:marBottom w:val="0"/>
      <w:divBdr>
        <w:top w:val="none" w:sz="0" w:space="0" w:color="auto"/>
        <w:left w:val="none" w:sz="0" w:space="0" w:color="auto"/>
        <w:bottom w:val="none" w:sz="0" w:space="0" w:color="auto"/>
        <w:right w:val="none" w:sz="0" w:space="0" w:color="auto"/>
      </w:divBdr>
    </w:div>
    <w:div w:id="985666794">
      <w:bodyDiv w:val="1"/>
      <w:marLeft w:val="0"/>
      <w:marRight w:val="0"/>
      <w:marTop w:val="0"/>
      <w:marBottom w:val="0"/>
      <w:divBdr>
        <w:top w:val="none" w:sz="0" w:space="0" w:color="auto"/>
        <w:left w:val="none" w:sz="0" w:space="0" w:color="auto"/>
        <w:bottom w:val="none" w:sz="0" w:space="0" w:color="auto"/>
        <w:right w:val="none" w:sz="0" w:space="0" w:color="auto"/>
      </w:divBdr>
    </w:div>
    <w:div w:id="985817083">
      <w:bodyDiv w:val="1"/>
      <w:marLeft w:val="0"/>
      <w:marRight w:val="0"/>
      <w:marTop w:val="0"/>
      <w:marBottom w:val="0"/>
      <w:divBdr>
        <w:top w:val="none" w:sz="0" w:space="0" w:color="auto"/>
        <w:left w:val="none" w:sz="0" w:space="0" w:color="auto"/>
        <w:bottom w:val="none" w:sz="0" w:space="0" w:color="auto"/>
        <w:right w:val="none" w:sz="0" w:space="0" w:color="auto"/>
      </w:divBdr>
    </w:div>
    <w:div w:id="985933594">
      <w:bodyDiv w:val="1"/>
      <w:marLeft w:val="0"/>
      <w:marRight w:val="0"/>
      <w:marTop w:val="0"/>
      <w:marBottom w:val="0"/>
      <w:divBdr>
        <w:top w:val="none" w:sz="0" w:space="0" w:color="auto"/>
        <w:left w:val="none" w:sz="0" w:space="0" w:color="auto"/>
        <w:bottom w:val="none" w:sz="0" w:space="0" w:color="auto"/>
        <w:right w:val="none" w:sz="0" w:space="0" w:color="auto"/>
      </w:divBdr>
    </w:div>
    <w:div w:id="986520573">
      <w:bodyDiv w:val="1"/>
      <w:marLeft w:val="0"/>
      <w:marRight w:val="0"/>
      <w:marTop w:val="0"/>
      <w:marBottom w:val="0"/>
      <w:divBdr>
        <w:top w:val="none" w:sz="0" w:space="0" w:color="auto"/>
        <w:left w:val="none" w:sz="0" w:space="0" w:color="auto"/>
        <w:bottom w:val="none" w:sz="0" w:space="0" w:color="auto"/>
        <w:right w:val="none" w:sz="0" w:space="0" w:color="auto"/>
      </w:divBdr>
    </w:div>
    <w:div w:id="986588237">
      <w:bodyDiv w:val="1"/>
      <w:marLeft w:val="0"/>
      <w:marRight w:val="0"/>
      <w:marTop w:val="0"/>
      <w:marBottom w:val="0"/>
      <w:divBdr>
        <w:top w:val="none" w:sz="0" w:space="0" w:color="auto"/>
        <w:left w:val="none" w:sz="0" w:space="0" w:color="auto"/>
        <w:bottom w:val="none" w:sz="0" w:space="0" w:color="auto"/>
        <w:right w:val="none" w:sz="0" w:space="0" w:color="auto"/>
      </w:divBdr>
    </w:div>
    <w:div w:id="986864393">
      <w:bodyDiv w:val="1"/>
      <w:marLeft w:val="0"/>
      <w:marRight w:val="0"/>
      <w:marTop w:val="0"/>
      <w:marBottom w:val="0"/>
      <w:divBdr>
        <w:top w:val="none" w:sz="0" w:space="0" w:color="auto"/>
        <w:left w:val="none" w:sz="0" w:space="0" w:color="auto"/>
        <w:bottom w:val="none" w:sz="0" w:space="0" w:color="auto"/>
        <w:right w:val="none" w:sz="0" w:space="0" w:color="auto"/>
      </w:divBdr>
    </w:div>
    <w:div w:id="987898593">
      <w:bodyDiv w:val="1"/>
      <w:marLeft w:val="0"/>
      <w:marRight w:val="0"/>
      <w:marTop w:val="0"/>
      <w:marBottom w:val="0"/>
      <w:divBdr>
        <w:top w:val="none" w:sz="0" w:space="0" w:color="auto"/>
        <w:left w:val="none" w:sz="0" w:space="0" w:color="auto"/>
        <w:bottom w:val="none" w:sz="0" w:space="0" w:color="auto"/>
        <w:right w:val="none" w:sz="0" w:space="0" w:color="auto"/>
      </w:divBdr>
    </w:div>
    <w:div w:id="988243054">
      <w:bodyDiv w:val="1"/>
      <w:marLeft w:val="0"/>
      <w:marRight w:val="0"/>
      <w:marTop w:val="0"/>
      <w:marBottom w:val="0"/>
      <w:divBdr>
        <w:top w:val="none" w:sz="0" w:space="0" w:color="auto"/>
        <w:left w:val="none" w:sz="0" w:space="0" w:color="auto"/>
        <w:bottom w:val="none" w:sz="0" w:space="0" w:color="auto"/>
        <w:right w:val="none" w:sz="0" w:space="0" w:color="auto"/>
      </w:divBdr>
    </w:div>
    <w:div w:id="988748979">
      <w:bodyDiv w:val="1"/>
      <w:marLeft w:val="0"/>
      <w:marRight w:val="0"/>
      <w:marTop w:val="0"/>
      <w:marBottom w:val="0"/>
      <w:divBdr>
        <w:top w:val="none" w:sz="0" w:space="0" w:color="auto"/>
        <w:left w:val="none" w:sz="0" w:space="0" w:color="auto"/>
        <w:bottom w:val="none" w:sz="0" w:space="0" w:color="auto"/>
        <w:right w:val="none" w:sz="0" w:space="0" w:color="auto"/>
      </w:divBdr>
    </w:div>
    <w:div w:id="989484664">
      <w:bodyDiv w:val="1"/>
      <w:marLeft w:val="0"/>
      <w:marRight w:val="0"/>
      <w:marTop w:val="0"/>
      <w:marBottom w:val="0"/>
      <w:divBdr>
        <w:top w:val="none" w:sz="0" w:space="0" w:color="auto"/>
        <w:left w:val="none" w:sz="0" w:space="0" w:color="auto"/>
        <w:bottom w:val="none" w:sz="0" w:space="0" w:color="auto"/>
        <w:right w:val="none" w:sz="0" w:space="0" w:color="auto"/>
      </w:divBdr>
    </w:div>
    <w:div w:id="990983263">
      <w:bodyDiv w:val="1"/>
      <w:marLeft w:val="0"/>
      <w:marRight w:val="0"/>
      <w:marTop w:val="0"/>
      <w:marBottom w:val="0"/>
      <w:divBdr>
        <w:top w:val="none" w:sz="0" w:space="0" w:color="auto"/>
        <w:left w:val="none" w:sz="0" w:space="0" w:color="auto"/>
        <w:bottom w:val="none" w:sz="0" w:space="0" w:color="auto"/>
        <w:right w:val="none" w:sz="0" w:space="0" w:color="auto"/>
      </w:divBdr>
    </w:div>
    <w:div w:id="991759352">
      <w:bodyDiv w:val="1"/>
      <w:marLeft w:val="0"/>
      <w:marRight w:val="0"/>
      <w:marTop w:val="0"/>
      <w:marBottom w:val="0"/>
      <w:divBdr>
        <w:top w:val="none" w:sz="0" w:space="0" w:color="auto"/>
        <w:left w:val="none" w:sz="0" w:space="0" w:color="auto"/>
        <w:bottom w:val="none" w:sz="0" w:space="0" w:color="auto"/>
        <w:right w:val="none" w:sz="0" w:space="0" w:color="auto"/>
      </w:divBdr>
    </w:div>
    <w:div w:id="991834517">
      <w:bodyDiv w:val="1"/>
      <w:marLeft w:val="0"/>
      <w:marRight w:val="0"/>
      <w:marTop w:val="0"/>
      <w:marBottom w:val="0"/>
      <w:divBdr>
        <w:top w:val="none" w:sz="0" w:space="0" w:color="auto"/>
        <w:left w:val="none" w:sz="0" w:space="0" w:color="auto"/>
        <w:bottom w:val="none" w:sz="0" w:space="0" w:color="auto"/>
        <w:right w:val="none" w:sz="0" w:space="0" w:color="auto"/>
      </w:divBdr>
    </w:div>
    <w:div w:id="992293480">
      <w:bodyDiv w:val="1"/>
      <w:marLeft w:val="0"/>
      <w:marRight w:val="0"/>
      <w:marTop w:val="0"/>
      <w:marBottom w:val="0"/>
      <w:divBdr>
        <w:top w:val="none" w:sz="0" w:space="0" w:color="auto"/>
        <w:left w:val="none" w:sz="0" w:space="0" w:color="auto"/>
        <w:bottom w:val="none" w:sz="0" w:space="0" w:color="auto"/>
        <w:right w:val="none" w:sz="0" w:space="0" w:color="auto"/>
      </w:divBdr>
    </w:div>
    <w:div w:id="992493156">
      <w:bodyDiv w:val="1"/>
      <w:marLeft w:val="0"/>
      <w:marRight w:val="0"/>
      <w:marTop w:val="0"/>
      <w:marBottom w:val="0"/>
      <w:divBdr>
        <w:top w:val="none" w:sz="0" w:space="0" w:color="auto"/>
        <w:left w:val="none" w:sz="0" w:space="0" w:color="auto"/>
        <w:bottom w:val="none" w:sz="0" w:space="0" w:color="auto"/>
        <w:right w:val="none" w:sz="0" w:space="0" w:color="auto"/>
      </w:divBdr>
    </w:div>
    <w:div w:id="993224024">
      <w:bodyDiv w:val="1"/>
      <w:marLeft w:val="0"/>
      <w:marRight w:val="0"/>
      <w:marTop w:val="0"/>
      <w:marBottom w:val="0"/>
      <w:divBdr>
        <w:top w:val="none" w:sz="0" w:space="0" w:color="auto"/>
        <w:left w:val="none" w:sz="0" w:space="0" w:color="auto"/>
        <w:bottom w:val="none" w:sz="0" w:space="0" w:color="auto"/>
        <w:right w:val="none" w:sz="0" w:space="0" w:color="auto"/>
      </w:divBdr>
    </w:div>
    <w:div w:id="993996531">
      <w:bodyDiv w:val="1"/>
      <w:marLeft w:val="0"/>
      <w:marRight w:val="0"/>
      <w:marTop w:val="0"/>
      <w:marBottom w:val="0"/>
      <w:divBdr>
        <w:top w:val="none" w:sz="0" w:space="0" w:color="auto"/>
        <w:left w:val="none" w:sz="0" w:space="0" w:color="auto"/>
        <w:bottom w:val="none" w:sz="0" w:space="0" w:color="auto"/>
        <w:right w:val="none" w:sz="0" w:space="0" w:color="auto"/>
      </w:divBdr>
    </w:div>
    <w:div w:id="994528108">
      <w:bodyDiv w:val="1"/>
      <w:marLeft w:val="0"/>
      <w:marRight w:val="0"/>
      <w:marTop w:val="0"/>
      <w:marBottom w:val="0"/>
      <w:divBdr>
        <w:top w:val="none" w:sz="0" w:space="0" w:color="auto"/>
        <w:left w:val="none" w:sz="0" w:space="0" w:color="auto"/>
        <w:bottom w:val="none" w:sz="0" w:space="0" w:color="auto"/>
        <w:right w:val="none" w:sz="0" w:space="0" w:color="auto"/>
      </w:divBdr>
    </w:div>
    <w:div w:id="994646617">
      <w:bodyDiv w:val="1"/>
      <w:marLeft w:val="0"/>
      <w:marRight w:val="0"/>
      <w:marTop w:val="0"/>
      <w:marBottom w:val="0"/>
      <w:divBdr>
        <w:top w:val="none" w:sz="0" w:space="0" w:color="auto"/>
        <w:left w:val="none" w:sz="0" w:space="0" w:color="auto"/>
        <w:bottom w:val="none" w:sz="0" w:space="0" w:color="auto"/>
        <w:right w:val="none" w:sz="0" w:space="0" w:color="auto"/>
      </w:divBdr>
    </w:div>
    <w:div w:id="995307500">
      <w:bodyDiv w:val="1"/>
      <w:marLeft w:val="0"/>
      <w:marRight w:val="0"/>
      <w:marTop w:val="0"/>
      <w:marBottom w:val="0"/>
      <w:divBdr>
        <w:top w:val="none" w:sz="0" w:space="0" w:color="auto"/>
        <w:left w:val="none" w:sz="0" w:space="0" w:color="auto"/>
        <w:bottom w:val="none" w:sz="0" w:space="0" w:color="auto"/>
        <w:right w:val="none" w:sz="0" w:space="0" w:color="auto"/>
      </w:divBdr>
    </w:div>
    <w:div w:id="995648023">
      <w:bodyDiv w:val="1"/>
      <w:marLeft w:val="0"/>
      <w:marRight w:val="0"/>
      <w:marTop w:val="0"/>
      <w:marBottom w:val="0"/>
      <w:divBdr>
        <w:top w:val="none" w:sz="0" w:space="0" w:color="auto"/>
        <w:left w:val="none" w:sz="0" w:space="0" w:color="auto"/>
        <w:bottom w:val="none" w:sz="0" w:space="0" w:color="auto"/>
        <w:right w:val="none" w:sz="0" w:space="0" w:color="auto"/>
      </w:divBdr>
    </w:div>
    <w:div w:id="997079461">
      <w:bodyDiv w:val="1"/>
      <w:marLeft w:val="0"/>
      <w:marRight w:val="0"/>
      <w:marTop w:val="0"/>
      <w:marBottom w:val="0"/>
      <w:divBdr>
        <w:top w:val="none" w:sz="0" w:space="0" w:color="auto"/>
        <w:left w:val="none" w:sz="0" w:space="0" w:color="auto"/>
        <w:bottom w:val="none" w:sz="0" w:space="0" w:color="auto"/>
        <w:right w:val="none" w:sz="0" w:space="0" w:color="auto"/>
      </w:divBdr>
    </w:div>
    <w:div w:id="997196671">
      <w:bodyDiv w:val="1"/>
      <w:marLeft w:val="0"/>
      <w:marRight w:val="0"/>
      <w:marTop w:val="0"/>
      <w:marBottom w:val="0"/>
      <w:divBdr>
        <w:top w:val="none" w:sz="0" w:space="0" w:color="auto"/>
        <w:left w:val="none" w:sz="0" w:space="0" w:color="auto"/>
        <w:bottom w:val="none" w:sz="0" w:space="0" w:color="auto"/>
        <w:right w:val="none" w:sz="0" w:space="0" w:color="auto"/>
      </w:divBdr>
    </w:div>
    <w:div w:id="997223803">
      <w:bodyDiv w:val="1"/>
      <w:marLeft w:val="0"/>
      <w:marRight w:val="0"/>
      <w:marTop w:val="0"/>
      <w:marBottom w:val="0"/>
      <w:divBdr>
        <w:top w:val="none" w:sz="0" w:space="0" w:color="auto"/>
        <w:left w:val="none" w:sz="0" w:space="0" w:color="auto"/>
        <w:bottom w:val="none" w:sz="0" w:space="0" w:color="auto"/>
        <w:right w:val="none" w:sz="0" w:space="0" w:color="auto"/>
      </w:divBdr>
    </w:div>
    <w:div w:id="997656517">
      <w:bodyDiv w:val="1"/>
      <w:marLeft w:val="0"/>
      <w:marRight w:val="0"/>
      <w:marTop w:val="0"/>
      <w:marBottom w:val="0"/>
      <w:divBdr>
        <w:top w:val="none" w:sz="0" w:space="0" w:color="auto"/>
        <w:left w:val="none" w:sz="0" w:space="0" w:color="auto"/>
        <w:bottom w:val="none" w:sz="0" w:space="0" w:color="auto"/>
        <w:right w:val="none" w:sz="0" w:space="0" w:color="auto"/>
      </w:divBdr>
    </w:div>
    <w:div w:id="998846577">
      <w:bodyDiv w:val="1"/>
      <w:marLeft w:val="0"/>
      <w:marRight w:val="0"/>
      <w:marTop w:val="0"/>
      <w:marBottom w:val="0"/>
      <w:divBdr>
        <w:top w:val="none" w:sz="0" w:space="0" w:color="auto"/>
        <w:left w:val="none" w:sz="0" w:space="0" w:color="auto"/>
        <w:bottom w:val="none" w:sz="0" w:space="0" w:color="auto"/>
        <w:right w:val="none" w:sz="0" w:space="0" w:color="auto"/>
      </w:divBdr>
    </w:div>
    <w:div w:id="999044833">
      <w:bodyDiv w:val="1"/>
      <w:marLeft w:val="0"/>
      <w:marRight w:val="0"/>
      <w:marTop w:val="0"/>
      <w:marBottom w:val="0"/>
      <w:divBdr>
        <w:top w:val="none" w:sz="0" w:space="0" w:color="auto"/>
        <w:left w:val="none" w:sz="0" w:space="0" w:color="auto"/>
        <w:bottom w:val="none" w:sz="0" w:space="0" w:color="auto"/>
        <w:right w:val="none" w:sz="0" w:space="0" w:color="auto"/>
      </w:divBdr>
    </w:div>
    <w:div w:id="999120241">
      <w:bodyDiv w:val="1"/>
      <w:marLeft w:val="0"/>
      <w:marRight w:val="0"/>
      <w:marTop w:val="0"/>
      <w:marBottom w:val="0"/>
      <w:divBdr>
        <w:top w:val="none" w:sz="0" w:space="0" w:color="auto"/>
        <w:left w:val="none" w:sz="0" w:space="0" w:color="auto"/>
        <w:bottom w:val="none" w:sz="0" w:space="0" w:color="auto"/>
        <w:right w:val="none" w:sz="0" w:space="0" w:color="auto"/>
      </w:divBdr>
    </w:div>
    <w:div w:id="999232505">
      <w:bodyDiv w:val="1"/>
      <w:marLeft w:val="0"/>
      <w:marRight w:val="0"/>
      <w:marTop w:val="0"/>
      <w:marBottom w:val="0"/>
      <w:divBdr>
        <w:top w:val="none" w:sz="0" w:space="0" w:color="auto"/>
        <w:left w:val="none" w:sz="0" w:space="0" w:color="auto"/>
        <w:bottom w:val="none" w:sz="0" w:space="0" w:color="auto"/>
        <w:right w:val="none" w:sz="0" w:space="0" w:color="auto"/>
      </w:divBdr>
    </w:div>
    <w:div w:id="999696421">
      <w:bodyDiv w:val="1"/>
      <w:marLeft w:val="0"/>
      <w:marRight w:val="0"/>
      <w:marTop w:val="0"/>
      <w:marBottom w:val="0"/>
      <w:divBdr>
        <w:top w:val="none" w:sz="0" w:space="0" w:color="auto"/>
        <w:left w:val="none" w:sz="0" w:space="0" w:color="auto"/>
        <w:bottom w:val="none" w:sz="0" w:space="0" w:color="auto"/>
        <w:right w:val="none" w:sz="0" w:space="0" w:color="auto"/>
      </w:divBdr>
    </w:div>
    <w:div w:id="999890783">
      <w:bodyDiv w:val="1"/>
      <w:marLeft w:val="0"/>
      <w:marRight w:val="0"/>
      <w:marTop w:val="0"/>
      <w:marBottom w:val="0"/>
      <w:divBdr>
        <w:top w:val="none" w:sz="0" w:space="0" w:color="auto"/>
        <w:left w:val="none" w:sz="0" w:space="0" w:color="auto"/>
        <w:bottom w:val="none" w:sz="0" w:space="0" w:color="auto"/>
        <w:right w:val="none" w:sz="0" w:space="0" w:color="auto"/>
      </w:divBdr>
    </w:div>
    <w:div w:id="999968366">
      <w:bodyDiv w:val="1"/>
      <w:marLeft w:val="0"/>
      <w:marRight w:val="0"/>
      <w:marTop w:val="0"/>
      <w:marBottom w:val="0"/>
      <w:divBdr>
        <w:top w:val="none" w:sz="0" w:space="0" w:color="auto"/>
        <w:left w:val="none" w:sz="0" w:space="0" w:color="auto"/>
        <w:bottom w:val="none" w:sz="0" w:space="0" w:color="auto"/>
        <w:right w:val="none" w:sz="0" w:space="0" w:color="auto"/>
      </w:divBdr>
    </w:div>
    <w:div w:id="1000429177">
      <w:bodyDiv w:val="1"/>
      <w:marLeft w:val="0"/>
      <w:marRight w:val="0"/>
      <w:marTop w:val="0"/>
      <w:marBottom w:val="0"/>
      <w:divBdr>
        <w:top w:val="none" w:sz="0" w:space="0" w:color="auto"/>
        <w:left w:val="none" w:sz="0" w:space="0" w:color="auto"/>
        <w:bottom w:val="none" w:sz="0" w:space="0" w:color="auto"/>
        <w:right w:val="none" w:sz="0" w:space="0" w:color="auto"/>
      </w:divBdr>
    </w:div>
    <w:div w:id="1000430420">
      <w:bodyDiv w:val="1"/>
      <w:marLeft w:val="0"/>
      <w:marRight w:val="0"/>
      <w:marTop w:val="0"/>
      <w:marBottom w:val="0"/>
      <w:divBdr>
        <w:top w:val="none" w:sz="0" w:space="0" w:color="auto"/>
        <w:left w:val="none" w:sz="0" w:space="0" w:color="auto"/>
        <w:bottom w:val="none" w:sz="0" w:space="0" w:color="auto"/>
        <w:right w:val="none" w:sz="0" w:space="0" w:color="auto"/>
      </w:divBdr>
    </w:div>
    <w:div w:id="1001202219">
      <w:bodyDiv w:val="1"/>
      <w:marLeft w:val="0"/>
      <w:marRight w:val="0"/>
      <w:marTop w:val="0"/>
      <w:marBottom w:val="0"/>
      <w:divBdr>
        <w:top w:val="none" w:sz="0" w:space="0" w:color="auto"/>
        <w:left w:val="none" w:sz="0" w:space="0" w:color="auto"/>
        <w:bottom w:val="none" w:sz="0" w:space="0" w:color="auto"/>
        <w:right w:val="none" w:sz="0" w:space="0" w:color="auto"/>
      </w:divBdr>
    </w:div>
    <w:div w:id="1001471418">
      <w:bodyDiv w:val="1"/>
      <w:marLeft w:val="0"/>
      <w:marRight w:val="0"/>
      <w:marTop w:val="0"/>
      <w:marBottom w:val="0"/>
      <w:divBdr>
        <w:top w:val="none" w:sz="0" w:space="0" w:color="auto"/>
        <w:left w:val="none" w:sz="0" w:space="0" w:color="auto"/>
        <w:bottom w:val="none" w:sz="0" w:space="0" w:color="auto"/>
        <w:right w:val="none" w:sz="0" w:space="0" w:color="auto"/>
      </w:divBdr>
    </w:div>
    <w:div w:id="1001661126">
      <w:bodyDiv w:val="1"/>
      <w:marLeft w:val="0"/>
      <w:marRight w:val="0"/>
      <w:marTop w:val="0"/>
      <w:marBottom w:val="0"/>
      <w:divBdr>
        <w:top w:val="none" w:sz="0" w:space="0" w:color="auto"/>
        <w:left w:val="none" w:sz="0" w:space="0" w:color="auto"/>
        <w:bottom w:val="none" w:sz="0" w:space="0" w:color="auto"/>
        <w:right w:val="none" w:sz="0" w:space="0" w:color="auto"/>
      </w:divBdr>
    </w:div>
    <w:div w:id="1001858571">
      <w:bodyDiv w:val="1"/>
      <w:marLeft w:val="0"/>
      <w:marRight w:val="0"/>
      <w:marTop w:val="0"/>
      <w:marBottom w:val="0"/>
      <w:divBdr>
        <w:top w:val="none" w:sz="0" w:space="0" w:color="auto"/>
        <w:left w:val="none" w:sz="0" w:space="0" w:color="auto"/>
        <w:bottom w:val="none" w:sz="0" w:space="0" w:color="auto"/>
        <w:right w:val="none" w:sz="0" w:space="0" w:color="auto"/>
      </w:divBdr>
    </w:div>
    <w:div w:id="1003630635">
      <w:bodyDiv w:val="1"/>
      <w:marLeft w:val="0"/>
      <w:marRight w:val="0"/>
      <w:marTop w:val="0"/>
      <w:marBottom w:val="0"/>
      <w:divBdr>
        <w:top w:val="none" w:sz="0" w:space="0" w:color="auto"/>
        <w:left w:val="none" w:sz="0" w:space="0" w:color="auto"/>
        <w:bottom w:val="none" w:sz="0" w:space="0" w:color="auto"/>
        <w:right w:val="none" w:sz="0" w:space="0" w:color="auto"/>
      </w:divBdr>
    </w:div>
    <w:div w:id="1004011886">
      <w:bodyDiv w:val="1"/>
      <w:marLeft w:val="0"/>
      <w:marRight w:val="0"/>
      <w:marTop w:val="0"/>
      <w:marBottom w:val="0"/>
      <w:divBdr>
        <w:top w:val="none" w:sz="0" w:space="0" w:color="auto"/>
        <w:left w:val="none" w:sz="0" w:space="0" w:color="auto"/>
        <w:bottom w:val="none" w:sz="0" w:space="0" w:color="auto"/>
        <w:right w:val="none" w:sz="0" w:space="0" w:color="auto"/>
      </w:divBdr>
    </w:div>
    <w:div w:id="1006590881">
      <w:bodyDiv w:val="1"/>
      <w:marLeft w:val="0"/>
      <w:marRight w:val="0"/>
      <w:marTop w:val="0"/>
      <w:marBottom w:val="0"/>
      <w:divBdr>
        <w:top w:val="none" w:sz="0" w:space="0" w:color="auto"/>
        <w:left w:val="none" w:sz="0" w:space="0" w:color="auto"/>
        <w:bottom w:val="none" w:sz="0" w:space="0" w:color="auto"/>
        <w:right w:val="none" w:sz="0" w:space="0" w:color="auto"/>
      </w:divBdr>
    </w:div>
    <w:div w:id="1006708712">
      <w:bodyDiv w:val="1"/>
      <w:marLeft w:val="0"/>
      <w:marRight w:val="0"/>
      <w:marTop w:val="0"/>
      <w:marBottom w:val="0"/>
      <w:divBdr>
        <w:top w:val="none" w:sz="0" w:space="0" w:color="auto"/>
        <w:left w:val="none" w:sz="0" w:space="0" w:color="auto"/>
        <w:bottom w:val="none" w:sz="0" w:space="0" w:color="auto"/>
        <w:right w:val="none" w:sz="0" w:space="0" w:color="auto"/>
      </w:divBdr>
    </w:div>
    <w:div w:id="1006712970">
      <w:bodyDiv w:val="1"/>
      <w:marLeft w:val="0"/>
      <w:marRight w:val="0"/>
      <w:marTop w:val="0"/>
      <w:marBottom w:val="0"/>
      <w:divBdr>
        <w:top w:val="none" w:sz="0" w:space="0" w:color="auto"/>
        <w:left w:val="none" w:sz="0" w:space="0" w:color="auto"/>
        <w:bottom w:val="none" w:sz="0" w:space="0" w:color="auto"/>
        <w:right w:val="none" w:sz="0" w:space="0" w:color="auto"/>
      </w:divBdr>
    </w:div>
    <w:div w:id="1006904188">
      <w:bodyDiv w:val="1"/>
      <w:marLeft w:val="0"/>
      <w:marRight w:val="0"/>
      <w:marTop w:val="0"/>
      <w:marBottom w:val="0"/>
      <w:divBdr>
        <w:top w:val="none" w:sz="0" w:space="0" w:color="auto"/>
        <w:left w:val="none" w:sz="0" w:space="0" w:color="auto"/>
        <w:bottom w:val="none" w:sz="0" w:space="0" w:color="auto"/>
        <w:right w:val="none" w:sz="0" w:space="0" w:color="auto"/>
      </w:divBdr>
    </w:div>
    <w:div w:id="1007055262">
      <w:bodyDiv w:val="1"/>
      <w:marLeft w:val="0"/>
      <w:marRight w:val="0"/>
      <w:marTop w:val="0"/>
      <w:marBottom w:val="0"/>
      <w:divBdr>
        <w:top w:val="none" w:sz="0" w:space="0" w:color="auto"/>
        <w:left w:val="none" w:sz="0" w:space="0" w:color="auto"/>
        <w:bottom w:val="none" w:sz="0" w:space="0" w:color="auto"/>
        <w:right w:val="none" w:sz="0" w:space="0" w:color="auto"/>
      </w:divBdr>
    </w:div>
    <w:div w:id="1007251112">
      <w:bodyDiv w:val="1"/>
      <w:marLeft w:val="0"/>
      <w:marRight w:val="0"/>
      <w:marTop w:val="0"/>
      <w:marBottom w:val="0"/>
      <w:divBdr>
        <w:top w:val="none" w:sz="0" w:space="0" w:color="auto"/>
        <w:left w:val="none" w:sz="0" w:space="0" w:color="auto"/>
        <w:bottom w:val="none" w:sz="0" w:space="0" w:color="auto"/>
        <w:right w:val="none" w:sz="0" w:space="0" w:color="auto"/>
      </w:divBdr>
    </w:div>
    <w:div w:id="1007516331">
      <w:bodyDiv w:val="1"/>
      <w:marLeft w:val="0"/>
      <w:marRight w:val="0"/>
      <w:marTop w:val="0"/>
      <w:marBottom w:val="0"/>
      <w:divBdr>
        <w:top w:val="none" w:sz="0" w:space="0" w:color="auto"/>
        <w:left w:val="none" w:sz="0" w:space="0" w:color="auto"/>
        <w:bottom w:val="none" w:sz="0" w:space="0" w:color="auto"/>
        <w:right w:val="none" w:sz="0" w:space="0" w:color="auto"/>
      </w:divBdr>
    </w:div>
    <w:div w:id="1007555868">
      <w:bodyDiv w:val="1"/>
      <w:marLeft w:val="0"/>
      <w:marRight w:val="0"/>
      <w:marTop w:val="0"/>
      <w:marBottom w:val="0"/>
      <w:divBdr>
        <w:top w:val="none" w:sz="0" w:space="0" w:color="auto"/>
        <w:left w:val="none" w:sz="0" w:space="0" w:color="auto"/>
        <w:bottom w:val="none" w:sz="0" w:space="0" w:color="auto"/>
        <w:right w:val="none" w:sz="0" w:space="0" w:color="auto"/>
      </w:divBdr>
    </w:div>
    <w:div w:id="1007708436">
      <w:bodyDiv w:val="1"/>
      <w:marLeft w:val="0"/>
      <w:marRight w:val="0"/>
      <w:marTop w:val="0"/>
      <w:marBottom w:val="0"/>
      <w:divBdr>
        <w:top w:val="none" w:sz="0" w:space="0" w:color="auto"/>
        <w:left w:val="none" w:sz="0" w:space="0" w:color="auto"/>
        <w:bottom w:val="none" w:sz="0" w:space="0" w:color="auto"/>
        <w:right w:val="none" w:sz="0" w:space="0" w:color="auto"/>
      </w:divBdr>
    </w:div>
    <w:div w:id="1008093533">
      <w:bodyDiv w:val="1"/>
      <w:marLeft w:val="0"/>
      <w:marRight w:val="0"/>
      <w:marTop w:val="0"/>
      <w:marBottom w:val="0"/>
      <w:divBdr>
        <w:top w:val="none" w:sz="0" w:space="0" w:color="auto"/>
        <w:left w:val="none" w:sz="0" w:space="0" w:color="auto"/>
        <w:bottom w:val="none" w:sz="0" w:space="0" w:color="auto"/>
        <w:right w:val="none" w:sz="0" w:space="0" w:color="auto"/>
      </w:divBdr>
    </w:div>
    <w:div w:id="1008210976">
      <w:bodyDiv w:val="1"/>
      <w:marLeft w:val="0"/>
      <w:marRight w:val="0"/>
      <w:marTop w:val="0"/>
      <w:marBottom w:val="0"/>
      <w:divBdr>
        <w:top w:val="none" w:sz="0" w:space="0" w:color="auto"/>
        <w:left w:val="none" w:sz="0" w:space="0" w:color="auto"/>
        <w:bottom w:val="none" w:sz="0" w:space="0" w:color="auto"/>
        <w:right w:val="none" w:sz="0" w:space="0" w:color="auto"/>
      </w:divBdr>
    </w:div>
    <w:div w:id="1008293698">
      <w:bodyDiv w:val="1"/>
      <w:marLeft w:val="0"/>
      <w:marRight w:val="0"/>
      <w:marTop w:val="0"/>
      <w:marBottom w:val="0"/>
      <w:divBdr>
        <w:top w:val="none" w:sz="0" w:space="0" w:color="auto"/>
        <w:left w:val="none" w:sz="0" w:space="0" w:color="auto"/>
        <w:bottom w:val="none" w:sz="0" w:space="0" w:color="auto"/>
        <w:right w:val="none" w:sz="0" w:space="0" w:color="auto"/>
      </w:divBdr>
    </w:div>
    <w:div w:id="1008949706">
      <w:bodyDiv w:val="1"/>
      <w:marLeft w:val="0"/>
      <w:marRight w:val="0"/>
      <w:marTop w:val="0"/>
      <w:marBottom w:val="0"/>
      <w:divBdr>
        <w:top w:val="none" w:sz="0" w:space="0" w:color="auto"/>
        <w:left w:val="none" w:sz="0" w:space="0" w:color="auto"/>
        <w:bottom w:val="none" w:sz="0" w:space="0" w:color="auto"/>
        <w:right w:val="none" w:sz="0" w:space="0" w:color="auto"/>
      </w:divBdr>
    </w:div>
    <w:div w:id="1009598278">
      <w:bodyDiv w:val="1"/>
      <w:marLeft w:val="0"/>
      <w:marRight w:val="0"/>
      <w:marTop w:val="0"/>
      <w:marBottom w:val="0"/>
      <w:divBdr>
        <w:top w:val="none" w:sz="0" w:space="0" w:color="auto"/>
        <w:left w:val="none" w:sz="0" w:space="0" w:color="auto"/>
        <w:bottom w:val="none" w:sz="0" w:space="0" w:color="auto"/>
        <w:right w:val="none" w:sz="0" w:space="0" w:color="auto"/>
      </w:divBdr>
    </w:div>
    <w:div w:id="1009600974">
      <w:bodyDiv w:val="1"/>
      <w:marLeft w:val="0"/>
      <w:marRight w:val="0"/>
      <w:marTop w:val="0"/>
      <w:marBottom w:val="0"/>
      <w:divBdr>
        <w:top w:val="none" w:sz="0" w:space="0" w:color="auto"/>
        <w:left w:val="none" w:sz="0" w:space="0" w:color="auto"/>
        <w:bottom w:val="none" w:sz="0" w:space="0" w:color="auto"/>
        <w:right w:val="none" w:sz="0" w:space="0" w:color="auto"/>
      </w:divBdr>
    </w:div>
    <w:div w:id="1010447080">
      <w:bodyDiv w:val="1"/>
      <w:marLeft w:val="0"/>
      <w:marRight w:val="0"/>
      <w:marTop w:val="0"/>
      <w:marBottom w:val="0"/>
      <w:divBdr>
        <w:top w:val="none" w:sz="0" w:space="0" w:color="auto"/>
        <w:left w:val="none" w:sz="0" w:space="0" w:color="auto"/>
        <w:bottom w:val="none" w:sz="0" w:space="0" w:color="auto"/>
        <w:right w:val="none" w:sz="0" w:space="0" w:color="auto"/>
      </w:divBdr>
    </w:div>
    <w:div w:id="1010569888">
      <w:bodyDiv w:val="1"/>
      <w:marLeft w:val="0"/>
      <w:marRight w:val="0"/>
      <w:marTop w:val="0"/>
      <w:marBottom w:val="0"/>
      <w:divBdr>
        <w:top w:val="none" w:sz="0" w:space="0" w:color="auto"/>
        <w:left w:val="none" w:sz="0" w:space="0" w:color="auto"/>
        <w:bottom w:val="none" w:sz="0" w:space="0" w:color="auto"/>
        <w:right w:val="none" w:sz="0" w:space="0" w:color="auto"/>
      </w:divBdr>
    </w:div>
    <w:div w:id="1010717495">
      <w:bodyDiv w:val="1"/>
      <w:marLeft w:val="0"/>
      <w:marRight w:val="0"/>
      <w:marTop w:val="0"/>
      <w:marBottom w:val="0"/>
      <w:divBdr>
        <w:top w:val="none" w:sz="0" w:space="0" w:color="auto"/>
        <w:left w:val="none" w:sz="0" w:space="0" w:color="auto"/>
        <w:bottom w:val="none" w:sz="0" w:space="0" w:color="auto"/>
        <w:right w:val="none" w:sz="0" w:space="0" w:color="auto"/>
      </w:divBdr>
    </w:div>
    <w:div w:id="1010794447">
      <w:bodyDiv w:val="1"/>
      <w:marLeft w:val="0"/>
      <w:marRight w:val="0"/>
      <w:marTop w:val="0"/>
      <w:marBottom w:val="0"/>
      <w:divBdr>
        <w:top w:val="none" w:sz="0" w:space="0" w:color="auto"/>
        <w:left w:val="none" w:sz="0" w:space="0" w:color="auto"/>
        <w:bottom w:val="none" w:sz="0" w:space="0" w:color="auto"/>
        <w:right w:val="none" w:sz="0" w:space="0" w:color="auto"/>
      </w:divBdr>
    </w:div>
    <w:div w:id="1011368854">
      <w:bodyDiv w:val="1"/>
      <w:marLeft w:val="0"/>
      <w:marRight w:val="0"/>
      <w:marTop w:val="0"/>
      <w:marBottom w:val="0"/>
      <w:divBdr>
        <w:top w:val="none" w:sz="0" w:space="0" w:color="auto"/>
        <w:left w:val="none" w:sz="0" w:space="0" w:color="auto"/>
        <w:bottom w:val="none" w:sz="0" w:space="0" w:color="auto"/>
        <w:right w:val="none" w:sz="0" w:space="0" w:color="auto"/>
      </w:divBdr>
    </w:div>
    <w:div w:id="1011445871">
      <w:bodyDiv w:val="1"/>
      <w:marLeft w:val="0"/>
      <w:marRight w:val="0"/>
      <w:marTop w:val="0"/>
      <w:marBottom w:val="0"/>
      <w:divBdr>
        <w:top w:val="none" w:sz="0" w:space="0" w:color="auto"/>
        <w:left w:val="none" w:sz="0" w:space="0" w:color="auto"/>
        <w:bottom w:val="none" w:sz="0" w:space="0" w:color="auto"/>
        <w:right w:val="none" w:sz="0" w:space="0" w:color="auto"/>
      </w:divBdr>
    </w:div>
    <w:div w:id="1011489909">
      <w:bodyDiv w:val="1"/>
      <w:marLeft w:val="0"/>
      <w:marRight w:val="0"/>
      <w:marTop w:val="0"/>
      <w:marBottom w:val="0"/>
      <w:divBdr>
        <w:top w:val="none" w:sz="0" w:space="0" w:color="auto"/>
        <w:left w:val="none" w:sz="0" w:space="0" w:color="auto"/>
        <w:bottom w:val="none" w:sz="0" w:space="0" w:color="auto"/>
        <w:right w:val="none" w:sz="0" w:space="0" w:color="auto"/>
      </w:divBdr>
    </w:div>
    <w:div w:id="1012954056">
      <w:bodyDiv w:val="1"/>
      <w:marLeft w:val="0"/>
      <w:marRight w:val="0"/>
      <w:marTop w:val="0"/>
      <w:marBottom w:val="0"/>
      <w:divBdr>
        <w:top w:val="none" w:sz="0" w:space="0" w:color="auto"/>
        <w:left w:val="none" w:sz="0" w:space="0" w:color="auto"/>
        <w:bottom w:val="none" w:sz="0" w:space="0" w:color="auto"/>
        <w:right w:val="none" w:sz="0" w:space="0" w:color="auto"/>
      </w:divBdr>
    </w:div>
    <w:div w:id="1013340378">
      <w:bodyDiv w:val="1"/>
      <w:marLeft w:val="0"/>
      <w:marRight w:val="0"/>
      <w:marTop w:val="0"/>
      <w:marBottom w:val="0"/>
      <w:divBdr>
        <w:top w:val="none" w:sz="0" w:space="0" w:color="auto"/>
        <w:left w:val="none" w:sz="0" w:space="0" w:color="auto"/>
        <w:bottom w:val="none" w:sz="0" w:space="0" w:color="auto"/>
        <w:right w:val="none" w:sz="0" w:space="0" w:color="auto"/>
      </w:divBdr>
    </w:div>
    <w:div w:id="1013530743">
      <w:bodyDiv w:val="1"/>
      <w:marLeft w:val="0"/>
      <w:marRight w:val="0"/>
      <w:marTop w:val="0"/>
      <w:marBottom w:val="0"/>
      <w:divBdr>
        <w:top w:val="none" w:sz="0" w:space="0" w:color="auto"/>
        <w:left w:val="none" w:sz="0" w:space="0" w:color="auto"/>
        <w:bottom w:val="none" w:sz="0" w:space="0" w:color="auto"/>
        <w:right w:val="none" w:sz="0" w:space="0" w:color="auto"/>
      </w:divBdr>
    </w:div>
    <w:div w:id="1014385020">
      <w:bodyDiv w:val="1"/>
      <w:marLeft w:val="0"/>
      <w:marRight w:val="0"/>
      <w:marTop w:val="0"/>
      <w:marBottom w:val="0"/>
      <w:divBdr>
        <w:top w:val="none" w:sz="0" w:space="0" w:color="auto"/>
        <w:left w:val="none" w:sz="0" w:space="0" w:color="auto"/>
        <w:bottom w:val="none" w:sz="0" w:space="0" w:color="auto"/>
        <w:right w:val="none" w:sz="0" w:space="0" w:color="auto"/>
      </w:divBdr>
    </w:div>
    <w:div w:id="1014768177">
      <w:bodyDiv w:val="1"/>
      <w:marLeft w:val="0"/>
      <w:marRight w:val="0"/>
      <w:marTop w:val="0"/>
      <w:marBottom w:val="0"/>
      <w:divBdr>
        <w:top w:val="none" w:sz="0" w:space="0" w:color="auto"/>
        <w:left w:val="none" w:sz="0" w:space="0" w:color="auto"/>
        <w:bottom w:val="none" w:sz="0" w:space="0" w:color="auto"/>
        <w:right w:val="none" w:sz="0" w:space="0" w:color="auto"/>
      </w:divBdr>
    </w:div>
    <w:div w:id="1014916336">
      <w:bodyDiv w:val="1"/>
      <w:marLeft w:val="0"/>
      <w:marRight w:val="0"/>
      <w:marTop w:val="0"/>
      <w:marBottom w:val="0"/>
      <w:divBdr>
        <w:top w:val="none" w:sz="0" w:space="0" w:color="auto"/>
        <w:left w:val="none" w:sz="0" w:space="0" w:color="auto"/>
        <w:bottom w:val="none" w:sz="0" w:space="0" w:color="auto"/>
        <w:right w:val="none" w:sz="0" w:space="0" w:color="auto"/>
      </w:divBdr>
      <w:divsChild>
        <w:div w:id="24453992">
          <w:marLeft w:val="360"/>
          <w:marRight w:val="0"/>
          <w:marTop w:val="200"/>
          <w:marBottom w:val="0"/>
          <w:divBdr>
            <w:top w:val="none" w:sz="0" w:space="0" w:color="auto"/>
            <w:left w:val="none" w:sz="0" w:space="0" w:color="auto"/>
            <w:bottom w:val="none" w:sz="0" w:space="0" w:color="auto"/>
            <w:right w:val="none" w:sz="0" w:space="0" w:color="auto"/>
          </w:divBdr>
        </w:div>
        <w:div w:id="75589167">
          <w:marLeft w:val="1080"/>
          <w:marRight w:val="0"/>
          <w:marTop w:val="100"/>
          <w:marBottom w:val="0"/>
          <w:divBdr>
            <w:top w:val="none" w:sz="0" w:space="0" w:color="auto"/>
            <w:left w:val="none" w:sz="0" w:space="0" w:color="auto"/>
            <w:bottom w:val="none" w:sz="0" w:space="0" w:color="auto"/>
            <w:right w:val="none" w:sz="0" w:space="0" w:color="auto"/>
          </w:divBdr>
        </w:div>
        <w:div w:id="132215727">
          <w:marLeft w:val="1080"/>
          <w:marRight w:val="0"/>
          <w:marTop w:val="100"/>
          <w:marBottom w:val="0"/>
          <w:divBdr>
            <w:top w:val="none" w:sz="0" w:space="0" w:color="auto"/>
            <w:left w:val="none" w:sz="0" w:space="0" w:color="auto"/>
            <w:bottom w:val="none" w:sz="0" w:space="0" w:color="auto"/>
            <w:right w:val="none" w:sz="0" w:space="0" w:color="auto"/>
          </w:divBdr>
        </w:div>
        <w:div w:id="1313215518">
          <w:marLeft w:val="1080"/>
          <w:marRight w:val="0"/>
          <w:marTop w:val="100"/>
          <w:marBottom w:val="0"/>
          <w:divBdr>
            <w:top w:val="none" w:sz="0" w:space="0" w:color="auto"/>
            <w:left w:val="none" w:sz="0" w:space="0" w:color="auto"/>
            <w:bottom w:val="none" w:sz="0" w:space="0" w:color="auto"/>
            <w:right w:val="none" w:sz="0" w:space="0" w:color="auto"/>
          </w:divBdr>
        </w:div>
        <w:div w:id="1427573956">
          <w:marLeft w:val="360"/>
          <w:marRight w:val="0"/>
          <w:marTop w:val="200"/>
          <w:marBottom w:val="0"/>
          <w:divBdr>
            <w:top w:val="none" w:sz="0" w:space="0" w:color="auto"/>
            <w:left w:val="none" w:sz="0" w:space="0" w:color="auto"/>
            <w:bottom w:val="none" w:sz="0" w:space="0" w:color="auto"/>
            <w:right w:val="none" w:sz="0" w:space="0" w:color="auto"/>
          </w:divBdr>
        </w:div>
        <w:div w:id="1891190146">
          <w:marLeft w:val="360"/>
          <w:marRight w:val="0"/>
          <w:marTop w:val="200"/>
          <w:marBottom w:val="0"/>
          <w:divBdr>
            <w:top w:val="none" w:sz="0" w:space="0" w:color="auto"/>
            <w:left w:val="none" w:sz="0" w:space="0" w:color="auto"/>
            <w:bottom w:val="none" w:sz="0" w:space="0" w:color="auto"/>
            <w:right w:val="none" w:sz="0" w:space="0" w:color="auto"/>
          </w:divBdr>
        </w:div>
        <w:div w:id="1973753015">
          <w:marLeft w:val="360"/>
          <w:marRight w:val="0"/>
          <w:marTop w:val="200"/>
          <w:marBottom w:val="0"/>
          <w:divBdr>
            <w:top w:val="none" w:sz="0" w:space="0" w:color="auto"/>
            <w:left w:val="none" w:sz="0" w:space="0" w:color="auto"/>
            <w:bottom w:val="none" w:sz="0" w:space="0" w:color="auto"/>
            <w:right w:val="none" w:sz="0" w:space="0" w:color="auto"/>
          </w:divBdr>
        </w:div>
      </w:divsChild>
    </w:div>
    <w:div w:id="1015306414">
      <w:bodyDiv w:val="1"/>
      <w:marLeft w:val="0"/>
      <w:marRight w:val="0"/>
      <w:marTop w:val="0"/>
      <w:marBottom w:val="0"/>
      <w:divBdr>
        <w:top w:val="none" w:sz="0" w:space="0" w:color="auto"/>
        <w:left w:val="none" w:sz="0" w:space="0" w:color="auto"/>
        <w:bottom w:val="none" w:sz="0" w:space="0" w:color="auto"/>
        <w:right w:val="none" w:sz="0" w:space="0" w:color="auto"/>
      </w:divBdr>
    </w:div>
    <w:div w:id="1015493835">
      <w:bodyDiv w:val="1"/>
      <w:marLeft w:val="0"/>
      <w:marRight w:val="0"/>
      <w:marTop w:val="0"/>
      <w:marBottom w:val="0"/>
      <w:divBdr>
        <w:top w:val="none" w:sz="0" w:space="0" w:color="auto"/>
        <w:left w:val="none" w:sz="0" w:space="0" w:color="auto"/>
        <w:bottom w:val="none" w:sz="0" w:space="0" w:color="auto"/>
        <w:right w:val="none" w:sz="0" w:space="0" w:color="auto"/>
      </w:divBdr>
    </w:div>
    <w:div w:id="1015576567">
      <w:bodyDiv w:val="1"/>
      <w:marLeft w:val="0"/>
      <w:marRight w:val="0"/>
      <w:marTop w:val="0"/>
      <w:marBottom w:val="0"/>
      <w:divBdr>
        <w:top w:val="none" w:sz="0" w:space="0" w:color="auto"/>
        <w:left w:val="none" w:sz="0" w:space="0" w:color="auto"/>
        <w:bottom w:val="none" w:sz="0" w:space="0" w:color="auto"/>
        <w:right w:val="none" w:sz="0" w:space="0" w:color="auto"/>
      </w:divBdr>
    </w:div>
    <w:div w:id="1015691026">
      <w:bodyDiv w:val="1"/>
      <w:marLeft w:val="0"/>
      <w:marRight w:val="0"/>
      <w:marTop w:val="0"/>
      <w:marBottom w:val="0"/>
      <w:divBdr>
        <w:top w:val="none" w:sz="0" w:space="0" w:color="auto"/>
        <w:left w:val="none" w:sz="0" w:space="0" w:color="auto"/>
        <w:bottom w:val="none" w:sz="0" w:space="0" w:color="auto"/>
        <w:right w:val="none" w:sz="0" w:space="0" w:color="auto"/>
      </w:divBdr>
    </w:div>
    <w:div w:id="1015960888">
      <w:bodyDiv w:val="1"/>
      <w:marLeft w:val="0"/>
      <w:marRight w:val="0"/>
      <w:marTop w:val="0"/>
      <w:marBottom w:val="0"/>
      <w:divBdr>
        <w:top w:val="none" w:sz="0" w:space="0" w:color="auto"/>
        <w:left w:val="none" w:sz="0" w:space="0" w:color="auto"/>
        <w:bottom w:val="none" w:sz="0" w:space="0" w:color="auto"/>
        <w:right w:val="none" w:sz="0" w:space="0" w:color="auto"/>
      </w:divBdr>
    </w:div>
    <w:div w:id="1016079785">
      <w:bodyDiv w:val="1"/>
      <w:marLeft w:val="0"/>
      <w:marRight w:val="0"/>
      <w:marTop w:val="0"/>
      <w:marBottom w:val="0"/>
      <w:divBdr>
        <w:top w:val="none" w:sz="0" w:space="0" w:color="auto"/>
        <w:left w:val="none" w:sz="0" w:space="0" w:color="auto"/>
        <w:bottom w:val="none" w:sz="0" w:space="0" w:color="auto"/>
        <w:right w:val="none" w:sz="0" w:space="0" w:color="auto"/>
      </w:divBdr>
    </w:div>
    <w:div w:id="1016233337">
      <w:bodyDiv w:val="1"/>
      <w:marLeft w:val="0"/>
      <w:marRight w:val="0"/>
      <w:marTop w:val="0"/>
      <w:marBottom w:val="0"/>
      <w:divBdr>
        <w:top w:val="none" w:sz="0" w:space="0" w:color="auto"/>
        <w:left w:val="none" w:sz="0" w:space="0" w:color="auto"/>
        <w:bottom w:val="none" w:sz="0" w:space="0" w:color="auto"/>
        <w:right w:val="none" w:sz="0" w:space="0" w:color="auto"/>
      </w:divBdr>
    </w:div>
    <w:div w:id="1016924193">
      <w:bodyDiv w:val="1"/>
      <w:marLeft w:val="0"/>
      <w:marRight w:val="0"/>
      <w:marTop w:val="0"/>
      <w:marBottom w:val="0"/>
      <w:divBdr>
        <w:top w:val="none" w:sz="0" w:space="0" w:color="auto"/>
        <w:left w:val="none" w:sz="0" w:space="0" w:color="auto"/>
        <w:bottom w:val="none" w:sz="0" w:space="0" w:color="auto"/>
        <w:right w:val="none" w:sz="0" w:space="0" w:color="auto"/>
      </w:divBdr>
    </w:div>
    <w:div w:id="1017344786">
      <w:bodyDiv w:val="1"/>
      <w:marLeft w:val="0"/>
      <w:marRight w:val="0"/>
      <w:marTop w:val="0"/>
      <w:marBottom w:val="0"/>
      <w:divBdr>
        <w:top w:val="none" w:sz="0" w:space="0" w:color="auto"/>
        <w:left w:val="none" w:sz="0" w:space="0" w:color="auto"/>
        <w:bottom w:val="none" w:sz="0" w:space="0" w:color="auto"/>
        <w:right w:val="none" w:sz="0" w:space="0" w:color="auto"/>
      </w:divBdr>
    </w:div>
    <w:div w:id="1017586103">
      <w:bodyDiv w:val="1"/>
      <w:marLeft w:val="0"/>
      <w:marRight w:val="0"/>
      <w:marTop w:val="0"/>
      <w:marBottom w:val="0"/>
      <w:divBdr>
        <w:top w:val="none" w:sz="0" w:space="0" w:color="auto"/>
        <w:left w:val="none" w:sz="0" w:space="0" w:color="auto"/>
        <w:bottom w:val="none" w:sz="0" w:space="0" w:color="auto"/>
        <w:right w:val="none" w:sz="0" w:space="0" w:color="auto"/>
      </w:divBdr>
    </w:div>
    <w:div w:id="1018508708">
      <w:bodyDiv w:val="1"/>
      <w:marLeft w:val="0"/>
      <w:marRight w:val="0"/>
      <w:marTop w:val="0"/>
      <w:marBottom w:val="0"/>
      <w:divBdr>
        <w:top w:val="none" w:sz="0" w:space="0" w:color="auto"/>
        <w:left w:val="none" w:sz="0" w:space="0" w:color="auto"/>
        <w:bottom w:val="none" w:sz="0" w:space="0" w:color="auto"/>
        <w:right w:val="none" w:sz="0" w:space="0" w:color="auto"/>
      </w:divBdr>
    </w:div>
    <w:div w:id="1018772277">
      <w:bodyDiv w:val="1"/>
      <w:marLeft w:val="0"/>
      <w:marRight w:val="0"/>
      <w:marTop w:val="0"/>
      <w:marBottom w:val="0"/>
      <w:divBdr>
        <w:top w:val="none" w:sz="0" w:space="0" w:color="auto"/>
        <w:left w:val="none" w:sz="0" w:space="0" w:color="auto"/>
        <w:bottom w:val="none" w:sz="0" w:space="0" w:color="auto"/>
        <w:right w:val="none" w:sz="0" w:space="0" w:color="auto"/>
      </w:divBdr>
    </w:div>
    <w:div w:id="1018891656">
      <w:bodyDiv w:val="1"/>
      <w:marLeft w:val="0"/>
      <w:marRight w:val="0"/>
      <w:marTop w:val="0"/>
      <w:marBottom w:val="0"/>
      <w:divBdr>
        <w:top w:val="none" w:sz="0" w:space="0" w:color="auto"/>
        <w:left w:val="none" w:sz="0" w:space="0" w:color="auto"/>
        <w:bottom w:val="none" w:sz="0" w:space="0" w:color="auto"/>
        <w:right w:val="none" w:sz="0" w:space="0" w:color="auto"/>
      </w:divBdr>
    </w:div>
    <w:div w:id="1019241058">
      <w:bodyDiv w:val="1"/>
      <w:marLeft w:val="0"/>
      <w:marRight w:val="0"/>
      <w:marTop w:val="0"/>
      <w:marBottom w:val="0"/>
      <w:divBdr>
        <w:top w:val="none" w:sz="0" w:space="0" w:color="auto"/>
        <w:left w:val="none" w:sz="0" w:space="0" w:color="auto"/>
        <w:bottom w:val="none" w:sz="0" w:space="0" w:color="auto"/>
        <w:right w:val="none" w:sz="0" w:space="0" w:color="auto"/>
      </w:divBdr>
    </w:div>
    <w:div w:id="1019432455">
      <w:bodyDiv w:val="1"/>
      <w:marLeft w:val="0"/>
      <w:marRight w:val="0"/>
      <w:marTop w:val="0"/>
      <w:marBottom w:val="0"/>
      <w:divBdr>
        <w:top w:val="none" w:sz="0" w:space="0" w:color="auto"/>
        <w:left w:val="none" w:sz="0" w:space="0" w:color="auto"/>
        <w:bottom w:val="none" w:sz="0" w:space="0" w:color="auto"/>
        <w:right w:val="none" w:sz="0" w:space="0" w:color="auto"/>
      </w:divBdr>
    </w:div>
    <w:div w:id="1019619776">
      <w:bodyDiv w:val="1"/>
      <w:marLeft w:val="0"/>
      <w:marRight w:val="0"/>
      <w:marTop w:val="0"/>
      <w:marBottom w:val="0"/>
      <w:divBdr>
        <w:top w:val="none" w:sz="0" w:space="0" w:color="auto"/>
        <w:left w:val="none" w:sz="0" w:space="0" w:color="auto"/>
        <w:bottom w:val="none" w:sz="0" w:space="0" w:color="auto"/>
        <w:right w:val="none" w:sz="0" w:space="0" w:color="auto"/>
      </w:divBdr>
    </w:div>
    <w:div w:id="1020081126">
      <w:bodyDiv w:val="1"/>
      <w:marLeft w:val="0"/>
      <w:marRight w:val="0"/>
      <w:marTop w:val="0"/>
      <w:marBottom w:val="0"/>
      <w:divBdr>
        <w:top w:val="none" w:sz="0" w:space="0" w:color="auto"/>
        <w:left w:val="none" w:sz="0" w:space="0" w:color="auto"/>
        <w:bottom w:val="none" w:sz="0" w:space="0" w:color="auto"/>
        <w:right w:val="none" w:sz="0" w:space="0" w:color="auto"/>
      </w:divBdr>
    </w:div>
    <w:div w:id="1020352737">
      <w:bodyDiv w:val="1"/>
      <w:marLeft w:val="0"/>
      <w:marRight w:val="0"/>
      <w:marTop w:val="0"/>
      <w:marBottom w:val="0"/>
      <w:divBdr>
        <w:top w:val="none" w:sz="0" w:space="0" w:color="auto"/>
        <w:left w:val="none" w:sz="0" w:space="0" w:color="auto"/>
        <w:bottom w:val="none" w:sz="0" w:space="0" w:color="auto"/>
        <w:right w:val="none" w:sz="0" w:space="0" w:color="auto"/>
      </w:divBdr>
    </w:div>
    <w:div w:id="1020357519">
      <w:bodyDiv w:val="1"/>
      <w:marLeft w:val="0"/>
      <w:marRight w:val="0"/>
      <w:marTop w:val="0"/>
      <w:marBottom w:val="0"/>
      <w:divBdr>
        <w:top w:val="none" w:sz="0" w:space="0" w:color="auto"/>
        <w:left w:val="none" w:sz="0" w:space="0" w:color="auto"/>
        <w:bottom w:val="none" w:sz="0" w:space="0" w:color="auto"/>
        <w:right w:val="none" w:sz="0" w:space="0" w:color="auto"/>
      </w:divBdr>
    </w:div>
    <w:div w:id="1020820619">
      <w:bodyDiv w:val="1"/>
      <w:marLeft w:val="0"/>
      <w:marRight w:val="0"/>
      <w:marTop w:val="0"/>
      <w:marBottom w:val="0"/>
      <w:divBdr>
        <w:top w:val="none" w:sz="0" w:space="0" w:color="auto"/>
        <w:left w:val="none" w:sz="0" w:space="0" w:color="auto"/>
        <w:bottom w:val="none" w:sz="0" w:space="0" w:color="auto"/>
        <w:right w:val="none" w:sz="0" w:space="0" w:color="auto"/>
      </w:divBdr>
    </w:div>
    <w:div w:id="1021204623">
      <w:bodyDiv w:val="1"/>
      <w:marLeft w:val="0"/>
      <w:marRight w:val="0"/>
      <w:marTop w:val="0"/>
      <w:marBottom w:val="0"/>
      <w:divBdr>
        <w:top w:val="none" w:sz="0" w:space="0" w:color="auto"/>
        <w:left w:val="none" w:sz="0" w:space="0" w:color="auto"/>
        <w:bottom w:val="none" w:sz="0" w:space="0" w:color="auto"/>
        <w:right w:val="none" w:sz="0" w:space="0" w:color="auto"/>
      </w:divBdr>
    </w:div>
    <w:div w:id="1021514822">
      <w:bodyDiv w:val="1"/>
      <w:marLeft w:val="0"/>
      <w:marRight w:val="0"/>
      <w:marTop w:val="0"/>
      <w:marBottom w:val="0"/>
      <w:divBdr>
        <w:top w:val="none" w:sz="0" w:space="0" w:color="auto"/>
        <w:left w:val="none" w:sz="0" w:space="0" w:color="auto"/>
        <w:bottom w:val="none" w:sz="0" w:space="0" w:color="auto"/>
        <w:right w:val="none" w:sz="0" w:space="0" w:color="auto"/>
      </w:divBdr>
    </w:div>
    <w:div w:id="1024358079">
      <w:bodyDiv w:val="1"/>
      <w:marLeft w:val="0"/>
      <w:marRight w:val="0"/>
      <w:marTop w:val="0"/>
      <w:marBottom w:val="0"/>
      <w:divBdr>
        <w:top w:val="none" w:sz="0" w:space="0" w:color="auto"/>
        <w:left w:val="none" w:sz="0" w:space="0" w:color="auto"/>
        <w:bottom w:val="none" w:sz="0" w:space="0" w:color="auto"/>
        <w:right w:val="none" w:sz="0" w:space="0" w:color="auto"/>
      </w:divBdr>
    </w:div>
    <w:div w:id="1024598457">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6180966">
      <w:bodyDiv w:val="1"/>
      <w:marLeft w:val="0"/>
      <w:marRight w:val="0"/>
      <w:marTop w:val="0"/>
      <w:marBottom w:val="0"/>
      <w:divBdr>
        <w:top w:val="none" w:sz="0" w:space="0" w:color="auto"/>
        <w:left w:val="none" w:sz="0" w:space="0" w:color="auto"/>
        <w:bottom w:val="none" w:sz="0" w:space="0" w:color="auto"/>
        <w:right w:val="none" w:sz="0" w:space="0" w:color="auto"/>
      </w:divBdr>
    </w:div>
    <w:div w:id="1026442664">
      <w:bodyDiv w:val="1"/>
      <w:marLeft w:val="0"/>
      <w:marRight w:val="0"/>
      <w:marTop w:val="0"/>
      <w:marBottom w:val="0"/>
      <w:divBdr>
        <w:top w:val="none" w:sz="0" w:space="0" w:color="auto"/>
        <w:left w:val="none" w:sz="0" w:space="0" w:color="auto"/>
        <w:bottom w:val="none" w:sz="0" w:space="0" w:color="auto"/>
        <w:right w:val="none" w:sz="0" w:space="0" w:color="auto"/>
      </w:divBdr>
      <w:divsChild>
        <w:div w:id="130708448">
          <w:marLeft w:val="1080"/>
          <w:marRight w:val="0"/>
          <w:marTop w:val="0"/>
          <w:marBottom w:val="160"/>
          <w:divBdr>
            <w:top w:val="none" w:sz="0" w:space="0" w:color="auto"/>
            <w:left w:val="none" w:sz="0" w:space="0" w:color="auto"/>
            <w:bottom w:val="none" w:sz="0" w:space="0" w:color="auto"/>
            <w:right w:val="none" w:sz="0" w:space="0" w:color="auto"/>
          </w:divBdr>
        </w:div>
        <w:div w:id="702904646">
          <w:marLeft w:val="1080"/>
          <w:marRight w:val="0"/>
          <w:marTop w:val="0"/>
          <w:marBottom w:val="160"/>
          <w:divBdr>
            <w:top w:val="none" w:sz="0" w:space="0" w:color="auto"/>
            <w:left w:val="none" w:sz="0" w:space="0" w:color="auto"/>
            <w:bottom w:val="none" w:sz="0" w:space="0" w:color="auto"/>
            <w:right w:val="none" w:sz="0" w:space="0" w:color="auto"/>
          </w:divBdr>
        </w:div>
        <w:div w:id="786123695">
          <w:marLeft w:val="490"/>
          <w:marRight w:val="0"/>
          <w:marTop w:val="0"/>
          <w:marBottom w:val="160"/>
          <w:divBdr>
            <w:top w:val="none" w:sz="0" w:space="0" w:color="auto"/>
            <w:left w:val="none" w:sz="0" w:space="0" w:color="auto"/>
            <w:bottom w:val="none" w:sz="0" w:space="0" w:color="auto"/>
            <w:right w:val="none" w:sz="0" w:space="0" w:color="auto"/>
          </w:divBdr>
        </w:div>
        <w:div w:id="1285887689">
          <w:marLeft w:val="490"/>
          <w:marRight w:val="0"/>
          <w:marTop w:val="0"/>
          <w:marBottom w:val="160"/>
          <w:divBdr>
            <w:top w:val="none" w:sz="0" w:space="0" w:color="auto"/>
            <w:left w:val="none" w:sz="0" w:space="0" w:color="auto"/>
            <w:bottom w:val="none" w:sz="0" w:space="0" w:color="auto"/>
            <w:right w:val="none" w:sz="0" w:space="0" w:color="auto"/>
          </w:divBdr>
        </w:div>
        <w:div w:id="1314408044">
          <w:marLeft w:val="490"/>
          <w:marRight w:val="0"/>
          <w:marTop w:val="0"/>
          <w:marBottom w:val="160"/>
          <w:divBdr>
            <w:top w:val="none" w:sz="0" w:space="0" w:color="auto"/>
            <w:left w:val="none" w:sz="0" w:space="0" w:color="auto"/>
            <w:bottom w:val="none" w:sz="0" w:space="0" w:color="auto"/>
            <w:right w:val="none" w:sz="0" w:space="0" w:color="auto"/>
          </w:divBdr>
        </w:div>
        <w:div w:id="1581910084">
          <w:marLeft w:val="490"/>
          <w:marRight w:val="0"/>
          <w:marTop w:val="0"/>
          <w:marBottom w:val="160"/>
          <w:divBdr>
            <w:top w:val="none" w:sz="0" w:space="0" w:color="auto"/>
            <w:left w:val="none" w:sz="0" w:space="0" w:color="auto"/>
            <w:bottom w:val="none" w:sz="0" w:space="0" w:color="auto"/>
            <w:right w:val="none" w:sz="0" w:space="0" w:color="auto"/>
          </w:divBdr>
        </w:div>
        <w:div w:id="2107538652">
          <w:marLeft w:val="1080"/>
          <w:marRight w:val="0"/>
          <w:marTop w:val="0"/>
          <w:marBottom w:val="160"/>
          <w:divBdr>
            <w:top w:val="none" w:sz="0" w:space="0" w:color="auto"/>
            <w:left w:val="none" w:sz="0" w:space="0" w:color="auto"/>
            <w:bottom w:val="none" w:sz="0" w:space="0" w:color="auto"/>
            <w:right w:val="none" w:sz="0" w:space="0" w:color="auto"/>
          </w:divBdr>
        </w:div>
      </w:divsChild>
    </w:div>
    <w:div w:id="1027373552">
      <w:bodyDiv w:val="1"/>
      <w:marLeft w:val="0"/>
      <w:marRight w:val="0"/>
      <w:marTop w:val="0"/>
      <w:marBottom w:val="0"/>
      <w:divBdr>
        <w:top w:val="none" w:sz="0" w:space="0" w:color="auto"/>
        <w:left w:val="none" w:sz="0" w:space="0" w:color="auto"/>
        <w:bottom w:val="none" w:sz="0" w:space="0" w:color="auto"/>
        <w:right w:val="none" w:sz="0" w:space="0" w:color="auto"/>
      </w:divBdr>
    </w:div>
    <w:div w:id="1027830430">
      <w:bodyDiv w:val="1"/>
      <w:marLeft w:val="0"/>
      <w:marRight w:val="0"/>
      <w:marTop w:val="0"/>
      <w:marBottom w:val="0"/>
      <w:divBdr>
        <w:top w:val="none" w:sz="0" w:space="0" w:color="auto"/>
        <w:left w:val="none" w:sz="0" w:space="0" w:color="auto"/>
        <w:bottom w:val="none" w:sz="0" w:space="0" w:color="auto"/>
        <w:right w:val="none" w:sz="0" w:space="0" w:color="auto"/>
      </w:divBdr>
    </w:div>
    <w:div w:id="1028722715">
      <w:bodyDiv w:val="1"/>
      <w:marLeft w:val="0"/>
      <w:marRight w:val="0"/>
      <w:marTop w:val="0"/>
      <w:marBottom w:val="0"/>
      <w:divBdr>
        <w:top w:val="none" w:sz="0" w:space="0" w:color="auto"/>
        <w:left w:val="none" w:sz="0" w:space="0" w:color="auto"/>
        <w:bottom w:val="none" w:sz="0" w:space="0" w:color="auto"/>
        <w:right w:val="none" w:sz="0" w:space="0" w:color="auto"/>
      </w:divBdr>
    </w:div>
    <w:div w:id="1028986043">
      <w:bodyDiv w:val="1"/>
      <w:marLeft w:val="0"/>
      <w:marRight w:val="0"/>
      <w:marTop w:val="0"/>
      <w:marBottom w:val="0"/>
      <w:divBdr>
        <w:top w:val="none" w:sz="0" w:space="0" w:color="auto"/>
        <w:left w:val="none" w:sz="0" w:space="0" w:color="auto"/>
        <w:bottom w:val="none" w:sz="0" w:space="0" w:color="auto"/>
        <w:right w:val="none" w:sz="0" w:space="0" w:color="auto"/>
      </w:divBdr>
    </w:div>
    <w:div w:id="1030374083">
      <w:bodyDiv w:val="1"/>
      <w:marLeft w:val="0"/>
      <w:marRight w:val="0"/>
      <w:marTop w:val="0"/>
      <w:marBottom w:val="0"/>
      <w:divBdr>
        <w:top w:val="none" w:sz="0" w:space="0" w:color="auto"/>
        <w:left w:val="none" w:sz="0" w:space="0" w:color="auto"/>
        <w:bottom w:val="none" w:sz="0" w:space="0" w:color="auto"/>
        <w:right w:val="none" w:sz="0" w:space="0" w:color="auto"/>
      </w:divBdr>
    </w:div>
    <w:div w:id="1030374269">
      <w:bodyDiv w:val="1"/>
      <w:marLeft w:val="0"/>
      <w:marRight w:val="0"/>
      <w:marTop w:val="0"/>
      <w:marBottom w:val="0"/>
      <w:divBdr>
        <w:top w:val="none" w:sz="0" w:space="0" w:color="auto"/>
        <w:left w:val="none" w:sz="0" w:space="0" w:color="auto"/>
        <w:bottom w:val="none" w:sz="0" w:space="0" w:color="auto"/>
        <w:right w:val="none" w:sz="0" w:space="0" w:color="auto"/>
      </w:divBdr>
    </w:div>
    <w:div w:id="1031105898">
      <w:bodyDiv w:val="1"/>
      <w:marLeft w:val="0"/>
      <w:marRight w:val="0"/>
      <w:marTop w:val="0"/>
      <w:marBottom w:val="0"/>
      <w:divBdr>
        <w:top w:val="none" w:sz="0" w:space="0" w:color="auto"/>
        <w:left w:val="none" w:sz="0" w:space="0" w:color="auto"/>
        <w:bottom w:val="none" w:sz="0" w:space="0" w:color="auto"/>
        <w:right w:val="none" w:sz="0" w:space="0" w:color="auto"/>
      </w:divBdr>
    </w:div>
    <w:div w:id="1031371618">
      <w:bodyDiv w:val="1"/>
      <w:marLeft w:val="0"/>
      <w:marRight w:val="0"/>
      <w:marTop w:val="0"/>
      <w:marBottom w:val="0"/>
      <w:divBdr>
        <w:top w:val="none" w:sz="0" w:space="0" w:color="auto"/>
        <w:left w:val="none" w:sz="0" w:space="0" w:color="auto"/>
        <w:bottom w:val="none" w:sz="0" w:space="0" w:color="auto"/>
        <w:right w:val="none" w:sz="0" w:space="0" w:color="auto"/>
      </w:divBdr>
    </w:div>
    <w:div w:id="1032196161">
      <w:bodyDiv w:val="1"/>
      <w:marLeft w:val="0"/>
      <w:marRight w:val="0"/>
      <w:marTop w:val="0"/>
      <w:marBottom w:val="0"/>
      <w:divBdr>
        <w:top w:val="none" w:sz="0" w:space="0" w:color="auto"/>
        <w:left w:val="none" w:sz="0" w:space="0" w:color="auto"/>
        <w:bottom w:val="none" w:sz="0" w:space="0" w:color="auto"/>
        <w:right w:val="none" w:sz="0" w:space="0" w:color="auto"/>
      </w:divBdr>
    </w:div>
    <w:div w:id="1032682941">
      <w:bodyDiv w:val="1"/>
      <w:marLeft w:val="0"/>
      <w:marRight w:val="0"/>
      <w:marTop w:val="0"/>
      <w:marBottom w:val="0"/>
      <w:divBdr>
        <w:top w:val="none" w:sz="0" w:space="0" w:color="auto"/>
        <w:left w:val="none" w:sz="0" w:space="0" w:color="auto"/>
        <w:bottom w:val="none" w:sz="0" w:space="0" w:color="auto"/>
        <w:right w:val="none" w:sz="0" w:space="0" w:color="auto"/>
      </w:divBdr>
    </w:div>
    <w:div w:id="1034427627">
      <w:bodyDiv w:val="1"/>
      <w:marLeft w:val="0"/>
      <w:marRight w:val="0"/>
      <w:marTop w:val="0"/>
      <w:marBottom w:val="0"/>
      <w:divBdr>
        <w:top w:val="none" w:sz="0" w:space="0" w:color="auto"/>
        <w:left w:val="none" w:sz="0" w:space="0" w:color="auto"/>
        <w:bottom w:val="none" w:sz="0" w:space="0" w:color="auto"/>
        <w:right w:val="none" w:sz="0" w:space="0" w:color="auto"/>
      </w:divBdr>
    </w:div>
    <w:div w:id="1034579191">
      <w:bodyDiv w:val="1"/>
      <w:marLeft w:val="0"/>
      <w:marRight w:val="0"/>
      <w:marTop w:val="0"/>
      <w:marBottom w:val="0"/>
      <w:divBdr>
        <w:top w:val="none" w:sz="0" w:space="0" w:color="auto"/>
        <w:left w:val="none" w:sz="0" w:space="0" w:color="auto"/>
        <w:bottom w:val="none" w:sz="0" w:space="0" w:color="auto"/>
        <w:right w:val="none" w:sz="0" w:space="0" w:color="auto"/>
      </w:divBdr>
    </w:div>
    <w:div w:id="1035541853">
      <w:bodyDiv w:val="1"/>
      <w:marLeft w:val="0"/>
      <w:marRight w:val="0"/>
      <w:marTop w:val="0"/>
      <w:marBottom w:val="0"/>
      <w:divBdr>
        <w:top w:val="none" w:sz="0" w:space="0" w:color="auto"/>
        <w:left w:val="none" w:sz="0" w:space="0" w:color="auto"/>
        <w:bottom w:val="none" w:sz="0" w:space="0" w:color="auto"/>
        <w:right w:val="none" w:sz="0" w:space="0" w:color="auto"/>
      </w:divBdr>
    </w:div>
    <w:div w:id="1035617419">
      <w:bodyDiv w:val="1"/>
      <w:marLeft w:val="0"/>
      <w:marRight w:val="0"/>
      <w:marTop w:val="0"/>
      <w:marBottom w:val="0"/>
      <w:divBdr>
        <w:top w:val="none" w:sz="0" w:space="0" w:color="auto"/>
        <w:left w:val="none" w:sz="0" w:space="0" w:color="auto"/>
        <w:bottom w:val="none" w:sz="0" w:space="0" w:color="auto"/>
        <w:right w:val="none" w:sz="0" w:space="0" w:color="auto"/>
      </w:divBdr>
    </w:div>
    <w:div w:id="1035929161">
      <w:bodyDiv w:val="1"/>
      <w:marLeft w:val="0"/>
      <w:marRight w:val="0"/>
      <w:marTop w:val="0"/>
      <w:marBottom w:val="0"/>
      <w:divBdr>
        <w:top w:val="none" w:sz="0" w:space="0" w:color="auto"/>
        <w:left w:val="none" w:sz="0" w:space="0" w:color="auto"/>
        <w:bottom w:val="none" w:sz="0" w:space="0" w:color="auto"/>
        <w:right w:val="none" w:sz="0" w:space="0" w:color="auto"/>
      </w:divBdr>
    </w:div>
    <w:div w:id="1036394309">
      <w:bodyDiv w:val="1"/>
      <w:marLeft w:val="0"/>
      <w:marRight w:val="0"/>
      <w:marTop w:val="0"/>
      <w:marBottom w:val="0"/>
      <w:divBdr>
        <w:top w:val="none" w:sz="0" w:space="0" w:color="auto"/>
        <w:left w:val="none" w:sz="0" w:space="0" w:color="auto"/>
        <w:bottom w:val="none" w:sz="0" w:space="0" w:color="auto"/>
        <w:right w:val="none" w:sz="0" w:space="0" w:color="auto"/>
      </w:divBdr>
    </w:div>
    <w:div w:id="1037121035">
      <w:bodyDiv w:val="1"/>
      <w:marLeft w:val="0"/>
      <w:marRight w:val="0"/>
      <w:marTop w:val="0"/>
      <w:marBottom w:val="0"/>
      <w:divBdr>
        <w:top w:val="none" w:sz="0" w:space="0" w:color="auto"/>
        <w:left w:val="none" w:sz="0" w:space="0" w:color="auto"/>
        <w:bottom w:val="none" w:sz="0" w:space="0" w:color="auto"/>
        <w:right w:val="none" w:sz="0" w:space="0" w:color="auto"/>
      </w:divBdr>
    </w:div>
    <w:div w:id="1037124396">
      <w:bodyDiv w:val="1"/>
      <w:marLeft w:val="0"/>
      <w:marRight w:val="0"/>
      <w:marTop w:val="0"/>
      <w:marBottom w:val="0"/>
      <w:divBdr>
        <w:top w:val="none" w:sz="0" w:space="0" w:color="auto"/>
        <w:left w:val="none" w:sz="0" w:space="0" w:color="auto"/>
        <w:bottom w:val="none" w:sz="0" w:space="0" w:color="auto"/>
        <w:right w:val="none" w:sz="0" w:space="0" w:color="auto"/>
      </w:divBdr>
    </w:div>
    <w:div w:id="1037512137">
      <w:bodyDiv w:val="1"/>
      <w:marLeft w:val="0"/>
      <w:marRight w:val="0"/>
      <w:marTop w:val="0"/>
      <w:marBottom w:val="0"/>
      <w:divBdr>
        <w:top w:val="none" w:sz="0" w:space="0" w:color="auto"/>
        <w:left w:val="none" w:sz="0" w:space="0" w:color="auto"/>
        <w:bottom w:val="none" w:sz="0" w:space="0" w:color="auto"/>
        <w:right w:val="none" w:sz="0" w:space="0" w:color="auto"/>
      </w:divBdr>
    </w:div>
    <w:div w:id="1039478014">
      <w:bodyDiv w:val="1"/>
      <w:marLeft w:val="0"/>
      <w:marRight w:val="0"/>
      <w:marTop w:val="0"/>
      <w:marBottom w:val="0"/>
      <w:divBdr>
        <w:top w:val="none" w:sz="0" w:space="0" w:color="auto"/>
        <w:left w:val="none" w:sz="0" w:space="0" w:color="auto"/>
        <w:bottom w:val="none" w:sz="0" w:space="0" w:color="auto"/>
        <w:right w:val="none" w:sz="0" w:space="0" w:color="auto"/>
      </w:divBdr>
    </w:div>
    <w:div w:id="1039936799">
      <w:bodyDiv w:val="1"/>
      <w:marLeft w:val="0"/>
      <w:marRight w:val="0"/>
      <w:marTop w:val="0"/>
      <w:marBottom w:val="0"/>
      <w:divBdr>
        <w:top w:val="none" w:sz="0" w:space="0" w:color="auto"/>
        <w:left w:val="none" w:sz="0" w:space="0" w:color="auto"/>
        <w:bottom w:val="none" w:sz="0" w:space="0" w:color="auto"/>
        <w:right w:val="none" w:sz="0" w:space="0" w:color="auto"/>
      </w:divBdr>
    </w:div>
    <w:div w:id="1041709749">
      <w:bodyDiv w:val="1"/>
      <w:marLeft w:val="0"/>
      <w:marRight w:val="0"/>
      <w:marTop w:val="0"/>
      <w:marBottom w:val="0"/>
      <w:divBdr>
        <w:top w:val="none" w:sz="0" w:space="0" w:color="auto"/>
        <w:left w:val="none" w:sz="0" w:space="0" w:color="auto"/>
        <w:bottom w:val="none" w:sz="0" w:space="0" w:color="auto"/>
        <w:right w:val="none" w:sz="0" w:space="0" w:color="auto"/>
      </w:divBdr>
    </w:div>
    <w:div w:id="1041979993">
      <w:bodyDiv w:val="1"/>
      <w:marLeft w:val="0"/>
      <w:marRight w:val="0"/>
      <w:marTop w:val="0"/>
      <w:marBottom w:val="0"/>
      <w:divBdr>
        <w:top w:val="none" w:sz="0" w:space="0" w:color="auto"/>
        <w:left w:val="none" w:sz="0" w:space="0" w:color="auto"/>
        <w:bottom w:val="none" w:sz="0" w:space="0" w:color="auto"/>
        <w:right w:val="none" w:sz="0" w:space="0" w:color="auto"/>
      </w:divBdr>
    </w:div>
    <w:div w:id="1042289036">
      <w:bodyDiv w:val="1"/>
      <w:marLeft w:val="0"/>
      <w:marRight w:val="0"/>
      <w:marTop w:val="0"/>
      <w:marBottom w:val="0"/>
      <w:divBdr>
        <w:top w:val="none" w:sz="0" w:space="0" w:color="auto"/>
        <w:left w:val="none" w:sz="0" w:space="0" w:color="auto"/>
        <w:bottom w:val="none" w:sz="0" w:space="0" w:color="auto"/>
        <w:right w:val="none" w:sz="0" w:space="0" w:color="auto"/>
      </w:divBdr>
    </w:div>
    <w:div w:id="1044329155">
      <w:bodyDiv w:val="1"/>
      <w:marLeft w:val="0"/>
      <w:marRight w:val="0"/>
      <w:marTop w:val="0"/>
      <w:marBottom w:val="0"/>
      <w:divBdr>
        <w:top w:val="none" w:sz="0" w:space="0" w:color="auto"/>
        <w:left w:val="none" w:sz="0" w:space="0" w:color="auto"/>
        <w:bottom w:val="none" w:sz="0" w:space="0" w:color="auto"/>
        <w:right w:val="none" w:sz="0" w:space="0" w:color="auto"/>
      </w:divBdr>
    </w:div>
    <w:div w:id="1044521664">
      <w:bodyDiv w:val="1"/>
      <w:marLeft w:val="0"/>
      <w:marRight w:val="0"/>
      <w:marTop w:val="0"/>
      <w:marBottom w:val="0"/>
      <w:divBdr>
        <w:top w:val="none" w:sz="0" w:space="0" w:color="auto"/>
        <w:left w:val="none" w:sz="0" w:space="0" w:color="auto"/>
        <w:bottom w:val="none" w:sz="0" w:space="0" w:color="auto"/>
        <w:right w:val="none" w:sz="0" w:space="0" w:color="auto"/>
      </w:divBdr>
      <w:divsChild>
        <w:div w:id="405959920">
          <w:marLeft w:val="0"/>
          <w:marRight w:val="0"/>
          <w:marTop w:val="0"/>
          <w:marBottom w:val="0"/>
          <w:divBdr>
            <w:top w:val="none" w:sz="0" w:space="0" w:color="auto"/>
            <w:left w:val="none" w:sz="0" w:space="0" w:color="auto"/>
            <w:bottom w:val="none" w:sz="0" w:space="0" w:color="auto"/>
            <w:right w:val="none" w:sz="0" w:space="0" w:color="auto"/>
          </w:divBdr>
          <w:divsChild>
            <w:div w:id="1656646013">
              <w:marLeft w:val="0"/>
              <w:marRight w:val="0"/>
              <w:marTop w:val="0"/>
              <w:marBottom w:val="0"/>
              <w:divBdr>
                <w:top w:val="none" w:sz="0" w:space="0" w:color="auto"/>
                <w:left w:val="none" w:sz="0" w:space="0" w:color="auto"/>
                <w:bottom w:val="none" w:sz="0" w:space="0" w:color="auto"/>
                <w:right w:val="none" w:sz="0" w:space="0" w:color="auto"/>
              </w:divBdr>
              <w:divsChild>
                <w:div w:id="153473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01798">
      <w:bodyDiv w:val="1"/>
      <w:marLeft w:val="0"/>
      <w:marRight w:val="0"/>
      <w:marTop w:val="0"/>
      <w:marBottom w:val="0"/>
      <w:divBdr>
        <w:top w:val="none" w:sz="0" w:space="0" w:color="auto"/>
        <w:left w:val="none" w:sz="0" w:space="0" w:color="auto"/>
        <w:bottom w:val="none" w:sz="0" w:space="0" w:color="auto"/>
        <w:right w:val="none" w:sz="0" w:space="0" w:color="auto"/>
      </w:divBdr>
    </w:div>
    <w:div w:id="1044793732">
      <w:bodyDiv w:val="1"/>
      <w:marLeft w:val="0"/>
      <w:marRight w:val="0"/>
      <w:marTop w:val="0"/>
      <w:marBottom w:val="0"/>
      <w:divBdr>
        <w:top w:val="none" w:sz="0" w:space="0" w:color="auto"/>
        <w:left w:val="none" w:sz="0" w:space="0" w:color="auto"/>
        <w:bottom w:val="none" w:sz="0" w:space="0" w:color="auto"/>
        <w:right w:val="none" w:sz="0" w:space="0" w:color="auto"/>
      </w:divBdr>
    </w:div>
    <w:div w:id="1047678465">
      <w:bodyDiv w:val="1"/>
      <w:marLeft w:val="0"/>
      <w:marRight w:val="0"/>
      <w:marTop w:val="0"/>
      <w:marBottom w:val="0"/>
      <w:divBdr>
        <w:top w:val="none" w:sz="0" w:space="0" w:color="auto"/>
        <w:left w:val="none" w:sz="0" w:space="0" w:color="auto"/>
        <w:bottom w:val="none" w:sz="0" w:space="0" w:color="auto"/>
        <w:right w:val="none" w:sz="0" w:space="0" w:color="auto"/>
      </w:divBdr>
    </w:div>
    <w:div w:id="1047947582">
      <w:bodyDiv w:val="1"/>
      <w:marLeft w:val="0"/>
      <w:marRight w:val="0"/>
      <w:marTop w:val="0"/>
      <w:marBottom w:val="0"/>
      <w:divBdr>
        <w:top w:val="none" w:sz="0" w:space="0" w:color="auto"/>
        <w:left w:val="none" w:sz="0" w:space="0" w:color="auto"/>
        <w:bottom w:val="none" w:sz="0" w:space="0" w:color="auto"/>
        <w:right w:val="none" w:sz="0" w:space="0" w:color="auto"/>
      </w:divBdr>
    </w:div>
    <w:div w:id="1048142064">
      <w:bodyDiv w:val="1"/>
      <w:marLeft w:val="0"/>
      <w:marRight w:val="0"/>
      <w:marTop w:val="0"/>
      <w:marBottom w:val="0"/>
      <w:divBdr>
        <w:top w:val="none" w:sz="0" w:space="0" w:color="auto"/>
        <w:left w:val="none" w:sz="0" w:space="0" w:color="auto"/>
        <w:bottom w:val="none" w:sz="0" w:space="0" w:color="auto"/>
        <w:right w:val="none" w:sz="0" w:space="0" w:color="auto"/>
      </w:divBdr>
    </w:div>
    <w:div w:id="1048919380">
      <w:bodyDiv w:val="1"/>
      <w:marLeft w:val="0"/>
      <w:marRight w:val="0"/>
      <w:marTop w:val="0"/>
      <w:marBottom w:val="0"/>
      <w:divBdr>
        <w:top w:val="none" w:sz="0" w:space="0" w:color="auto"/>
        <w:left w:val="none" w:sz="0" w:space="0" w:color="auto"/>
        <w:bottom w:val="none" w:sz="0" w:space="0" w:color="auto"/>
        <w:right w:val="none" w:sz="0" w:space="0" w:color="auto"/>
      </w:divBdr>
    </w:div>
    <w:div w:id="1049108412">
      <w:bodyDiv w:val="1"/>
      <w:marLeft w:val="0"/>
      <w:marRight w:val="0"/>
      <w:marTop w:val="0"/>
      <w:marBottom w:val="0"/>
      <w:divBdr>
        <w:top w:val="none" w:sz="0" w:space="0" w:color="auto"/>
        <w:left w:val="none" w:sz="0" w:space="0" w:color="auto"/>
        <w:bottom w:val="none" w:sz="0" w:space="0" w:color="auto"/>
        <w:right w:val="none" w:sz="0" w:space="0" w:color="auto"/>
      </w:divBdr>
    </w:div>
    <w:div w:id="1049691635">
      <w:bodyDiv w:val="1"/>
      <w:marLeft w:val="0"/>
      <w:marRight w:val="0"/>
      <w:marTop w:val="0"/>
      <w:marBottom w:val="0"/>
      <w:divBdr>
        <w:top w:val="none" w:sz="0" w:space="0" w:color="auto"/>
        <w:left w:val="none" w:sz="0" w:space="0" w:color="auto"/>
        <w:bottom w:val="none" w:sz="0" w:space="0" w:color="auto"/>
        <w:right w:val="none" w:sz="0" w:space="0" w:color="auto"/>
      </w:divBdr>
    </w:div>
    <w:div w:id="1050420849">
      <w:bodyDiv w:val="1"/>
      <w:marLeft w:val="0"/>
      <w:marRight w:val="0"/>
      <w:marTop w:val="0"/>
      <w:marBottom w:val="0"/>
      <w:divBdr>
        <w:top w:val="none" w:sz="0" w:space="0" w:color="auto"/>
        <w:left w:val="none" w:sz="0" w:space="0" w:color="auto"/>
        <w:bottom w:val="none" w:sz="0" w:space="0" w:color="auto"/>
        <w:right w:val="none" w:sz="0" w:space="0" w:color="auto"/>
      </w:divBdr>
    </w:div>
    <w:div w:id="1050961906">
      <w:bodyDiv w:val="1"/>
      <w:marLeft w:val="0"/>
      <w:marRight w:val="0"/>
      <w:marTop w:val="0"/>
      <w:marBottom w:val="0"/>
      <w:divBdr>
        <w:top w:val="none" w:sz="0" w:space="0" w:color="auto"/>
        <w:left w:val="none" w:sz="0" w:space="0" w:color="auto"/>
        <w:bottom w:val="none" w:sz="0" w:space="0" w:color="auto"/>
        <w:right w:val="none" w:sz="0" w:space="0" w:color="auto"/>
      </w:divBdr>
    </w:div>
    <w:div w:id="1051002174">
      <w:bodyDiv w:val="1"/>
      <w:marLeft w:val="0"/>
      <w:marRight w:val="0"/>
      <w:marTop w:val="0"/>
      <w:marBottom w:val="0"/>
      <w:divBdr>
        <w:top w:val="none" w:sz="0" w:space="0" w:color="auto"/>
        <w:left w:val="none" w:sz="0" w:space="0" w:color="auto"/>
        <w:bottom w:val="none" w:sz="0" w:space="0" w:color="auto"/>
        <w:right w:val="none" w:sz="0" w:space="0" w:color="auto"/>
      </w:divBdr>
    </w:div>
    <w:div w:id="1051226827">
      <w:bodyDiv w:val="1"/>
      <w:marLeft w:val="0"/>
      <w:marRight w:val="0"/>
      <w:marTop w:val="0"/>
      <w:marBottom w:val="0"/>
      <w:divBdr>
        <w:top w:val="none" w:sz="0" w:space="0" w:color="auto"/>
        <w:left w:val="none" w:sz="0" w:space="0" w:color="auto"/>
        <w:bottom w:val="none" w:sz="0" w:space="0" w:color="auto"/>
        <w:right w:val="none" w:sz="0" w:space="0" w:color="auto"/>
      </w:divBdr>
    </w:div>
    <w:div w:id="1051733437">
      <w:bodyDiv w:val="1"/>
      <w:marLeft w:val="0"/>
      <w:marRight w:val="0"/>
      <w:marTop w:val="0"/>
      <w:marBottom w:val="0"/>
      <w:divBdr>
        <w:top w:val="none" w:sz="0" w:space="0" w:color="auto"/>
        <w:left w:val="none" w:sz="0" w:space="0" w:color="auto"/>
        <w:bottom w:val="none" w:sz="0" w:space="0" w:color="auto"/>
        <w:right w:val="none" w:sz="0" w:space="0" w:color="auto"/>
      </w:divBdr>
    </w:div>
    <w:div w:id="1051735635">
      <w:bodyDiv w:val="1"/>
      <w:marLeft w:val="0"/>
      <w:marRight w:val="0"/>
      <w:marTop w:val="0"/>
      <w:marBottom w:val="0"/>
      <w:divBdr>
        <w:top w:val="none" w:sz="0" w:space="0" w:color="auto"/>
        <w:left w:val="none" w:sz="0" w:space="0" w:color="auto"/>
        <w:bottom w:val="none" w:sz="0" w:space="0" w:color="auto"/>
        <w:right w:val="none" w:sz="0" w:space="0" w:color="auto"/>
      </w:divBdr>
    </w:div>
    <w:div w:id="1052115067">
      <w:bodyDiv w:val="1"/>
      <w:marLeft w:val="0"/>
      <w:marRight w:val="0"/>
      <w:marTop w:val="0"/>
      <w:marBottom w:val="0"/>
      <w:divBdr>
        <w:top w:val="none" w:sz="0" w:space="0" w:color="auto"/>
        <w:left w:val="none" w:sz="0" w:space="0" w:color="auto"/>
        <w:bottom w:val="none" w:sz="0" w:space="0" w:color="auto"/>
        <w:right w:val="none" w:sz="0" w:space="0" w:color="auto"/>
      </w:divBdr>
    </w:div>
    <w:div w:id="1052190119">
      <w:bodyDiv w:val="1"/>
      <w:marLeft w:val="0"/>
      <w:marRight w:val="0"/>
      <w:marTop w:val="0"/>
      <w:marBottom w:val="0"/>
      <w:divBdr>
        <w:top w:val="none" w:sz="0" w:space="0" w:color="auto"/>
        <w:left w:val="none" w:sz="0" w:space="0" w:color="auto"/>
        <w:bottom w:val="none" w:sz="0" w:space="0" w:color="auto"/>
        <w:right w:val="none" w:sz="0" w:space="0" w:color="auto"/>
      </w:divBdr>
    </w:div>
    <w:div w:id="1053390865">
      <w:bodyDiv w:val="1"/>
      <w:marLeft w:val="0"/>
      <w:marRight w:val="0"/>
      <w:marTop w:val="0"/>
      <w:marBottom w:val="0"/>
      <w:divBdr>
        <w:top w:val="none" w:sz="0" w:space="0" w:color="auto"/>
        <w:left w:val="none" w:sz="0" w:space="0" w:color="auto"/>
        <w:bottom w:val="none" w:sz="0" w:space="0" w:color="auto"/>
        <w:right w:val="none" w:sz="0" w:space="0" w:color="auto"/>
      </w:divBdr>
    </w:div>
    <w:div w:id="1053581812">
      <w:bodyDiv w:val="1"/>
      <w:marLeft w:val="0"/>
      <w:marRight w:val="0"/>
      <w:marTop w:val="0"/>
      <w:marBottom w:val="0"/>
      <w:divBdr>
        <w:top w:val="none" w:sz="0" w:space="0" w:color="auto"/>
        <w:left w:val="none" w:sz="0" w:space="0" w:color="auto"/>
        <w:bottom w:val="none" w:sz="0" w:space="0" w:color="auto"/>
        <w:right w:val="none" w:sz="0" w:space="0" w:color="auto"/>
      </w:divBdr>
    </w:div>
    <w:div w:id="1053622394">
      <w:bodyDiv w:val="1"/>
      <w:marLeft w:val="0"/>
      <w:marRight w:val="0"/>
      <w:marTop w:val="0"/>
      <w:marBottom w:val="0"/>
      <w:divBdr>
        <w:top w:val="none" w:sz="0" w:space="0" w:color="auto"/>
        <w:left w:val="none" w:sz="0" w:space="0" w:color="auto"/>
        <w:bottom w:val="none" w:sz="0" w:space="0" w:color="auto"/>
        <w:right w:val="none" w:sz="0" w:space="0" w:color="auto"/>
      </w:divBdr>
    </w:div>
    <w:div w:id="1053777559">
      <w:bodyDiv w:val="1"/>
      <w:marLeft w:val="0"/>
      <w:marRight w:val="0"/>
      <w:marTop w:val="0"/>
      <w:marBottom w:val="0"/>
      <w:divBdr>
        <w:top w:val="none" w:sz="0" w:space="0" w:color="auto"/>
        <w:left w:val="none" w:sz="0" w:space="0" w:color="auto"/>
        <w:bottom w:val="none" w:sz="0" w:space="0" w:color="auto"/>
        <w:right w:val="none" w:sz="0" w:space="0" w:color="auto"/>
      </w:divBdr>
    </w:div>
    <w:div w:id="1053962852">
      <w:bodyDiv w:val="1"/>
      <w:marLeft w:val="0"/>
      <w:marRight w:val="0"/>
      <w:marTop w:val="0"/>
      <w:marBottom w:val="0"/>
      <w:divBdr>
        <w:top w:val="none" w:sz="0" w:space="0" w:color="auto"/>
        <w:left w:val="none" w:sz="0" w:space="0" w:color="auto"/>
        <w:bottom w:val="none" w:sz="0" w:space="0" w:color="auto"/>
        <w:right w:val="none" w:sz="0" w:space="0" w:color="auto"/>
      </w:divBdr>
    </w:div>
    <w:div w:id="1054042473">
      <w:bodyDiv w:val="1"/>
      <w:marLeft w:val="0"/>
      <w:marRight w:val="0"/>
      <w:marTop w:val="0"/>
      <w:marBottom w:val="0"/>
      <w:divBdr>
        <w:top w:val="none" w:sz="0" w:space="0" w:color="auto"/>
        <w:left w:val="none" w:sz="0" w:space="0" w:color="auto"/>
        <w:bottom w:val="none" w:sz="0" w:space="0" w:color="auto"/>
        <w:right w:val="none" w:sz="0" w:space="0" w:color="auto"/>
      </w:divBdr>
    </w:div>
    <w:div w:id="1054549629">
      <w:bodyDiv w:val="1"/>
      <w:marLeft w:val="0"/>
      <w:marRight w:val="0"/>
      <w:marTop w:val="0"/>
      <w:marBottom w:val="0"/>
      <w:divBdr>
        <w:top w:val="none" w:sz="0" w:space="0" w:color="auto"/>
        <w:left w:val="none" w:sz="0" w:space="0" w:color="auto"/>
        <w:bottom w:val="none" w:sz="0" w:space="0" w:color="auto"/>
        <w:right w:val="none" w:sz="0" w:space="0" w:color="auto"/>
      </w:divBdr>
    </w:div>
    <w:div w:id="1055588823">
      <w:bodyDiv w:val="1"/>
      <w:marLeft w:val="0"/>
      <w:marRight w:val="0"/>
      <w:marTop w:val="0"/>
      <w:marBottom w:val="0"/>
      <w:divBdr>
        <w:top w:val="none" w:sz="0" w:space="0" w:color="auto"/>
        <w:left w:val="none" w:sz="0" w:space="0" w:color="auto"/>
        <w:bottom w:val="none" w:sz="0" w:space="0" w:color="auto"/>
        <w:right w:val="none" w:sz="0" w:space="0" w:color="auto"/>
      </w:divBdr>
    </w:div>
    <w:div w:id="1055662819">
      <w:bodyDiv w:val="1"/>
      <w:marLeft w:val="0"/>
      <w:marRight w:val="0"/>
      <w:marTop w:val="0"/>
      <w:marBottom w:val="0"/>
      <w:divBdr>
        <w:top w:val="none" w:sz="0" w:space="0" w:color="auto"/>
        <w:left w:val="none" w:sz="0" w:space="0" w:color="auto"/>
        <w:bottom w:val="none" w:sz="0" w:space="0" w:color="auto"/>
        <w:right w:val="none" w:sz="0" w:space="0" w:color="auto"/>
      </w:divBdr>
    </w:div>
    <w:div w:id="1056472324">
      <w:bodyDiv w:val="1"/>
      <w:marLeft w:val="0"/>
      <w:marRight w:val="0"/>
      <w:marTop w:val="0"/>
      <w:marBottom w:val="0"/>
      <w:divBdr>
        <w:top w:val="none" w:sz="0" w:space="0" w:color="auto"/>
        <w:left w:val="none" w:sz="0" w:space="0" w:color="auto"/>
        <w:bottom w:val="none" w:sz="0" w:space="0" w:color="auto"/>
        <w:right w:val="none" w:sz="0" w:space="0" w:color="auto"/>
      </w:divBdr>
    </w:div>
    <w:div w:id="1057121873">
      <w:bodyDiv w:val="1"/>
      <w:marLeft w:val="0"/>
      <w:marRight w:val="0"/>
      <w:marTop w:val="0"/>
      <w:marBottom w:val="0"/>
      <w:divBdr>
        <w:top w:val="none" w:sz="0" w:space="0" w:color="auto"/>
        <w:left w:val="none" w:sz="0" w:space="0" w:color="auto"/>
        <w:bottom w:val="none" w:sz="0" w:space="0" w:color="auto"/>
        <w:right w:val="none" w:sz="0" w:space="0" w:color="auto"/>
      </w:divBdr>
    </w:div>
    <w:div w:id="1057431053">
      <w:bodyDiv w:val="1"/>
      <w:marLeft w:val="0"/>
      <w:marRight w:val="0"/>
      <w:marTop w:val="0"/>
      <w:marBottom w:val="0"/>
      <w:divBdr>
        <w:top w:val="none" w:sz="0" w:space="0" w:color="auto"/>
        <w:left w:val="none" w:sz="0" w:space="0" w:color="auto"/>
        <w:bottom w:val="none" w:sz="0" w:space="0" w:color="auto"/>
        <w:right w:val="none" w:sz="0" w:space="0" w:color="auto"/>
      </w:divBdr>
      <w:divsChild>
        <w:div w:id="511729315">
          <w:marLeft w:val="0"/>
          <w:marRight w:val="0"/>
          <w:marTop w:val="0"/>
          <w:marBottom w:val="0"/>
          <w:divBdr>
            <w:top w:val="none" w:sz="0" w:space="0" w:color="auto"/>
            <w:left w:val="none" w:sz="0" w:space="0" w:color="auto"/>
            <w:bottom w:val="none" w:sz="0" w:space="0" w:color="auto"/>
            <w:right w:val="none" w:sz="0" w:space="0" w:color="auto"/>
          </w:divBdr>
        </w:div>
        <w:div w:id="591664722">
          <w:marLeft w:val="0"/>
          <w:marRight w:val="0"/>
          <w:marTop w:val="0"/>
          <w:marBottom w:val="0"/>
          <w:divBdr>
            <w:top w:val="none" w:sz="0" w:space="0" w:color="auto"/>
            <w:left w:val="none" w:sz="0" w:space="0" w:color="auto"/>
            <w:bottom w:val="none" w:sz="0" w:space="0" w:color="auto"/>
            <w:right w:val="none" w:sz="0" w:space="0" w:color="auto"/>
          </w:divBdr>
        </w:div>
        <w:div w:id="1141969963">
          <w:marLeft w:val="0"/>
          <w:marRight w:val="0"/>
          <w:marTop w:val="0"/>
          <w:marBottom w:val="0"/>
          <w:divBdr>
            <w:top w:val="none" w:sz="0" w:space="0" w:color="auto"/>
            <w:left w:val="none" w:sz="0" w:space="0" w:color="auto"/>
            <w:bottom w:val="none" w:sz="0" w:space="0" w:color="auto"/>
            <w:right w:val="none" w:sz="0" w:space="0" w:color="auto"/>
          </w:divBdr>
        </w:div>
        <w:div w:id="1286615593">
          <w:marLeft w:val="0"/>
          <w:marRight w:val="0"/>
          <w:marTop w:val="0"/>
          <w:marBottom w:val="0"/>
          <w:divBdr>
            <w:top w:val="none" w:sz="0" w:space="0" w:color="auto"/>
            <w:left w:val="none" w:sz="0" w:space="0" w:color="auto"/>
            <w:bottom w:val="none" w:sz="0" w:space="0" w:color="auto"/>
            <w:right w:val="none" w:sz="0" w:space="0" w:color="auto"/>
          </w:divBdr>
        </w:div>
        <w:div w:id="1324895280">
          <w:marLeft w:val="0"/>
          <w:marRight w:val="0"/>
          <w:marTop w:val="0"/>
          <w:marBottom w:val="0"/>
          <w:divBdr>
            <w:top w:val="none" w:sz="0" w:space="0" w:color="auto"/>
            <w:left w:val="none" w:sz="0" w:space="0" w:color="auto"/>
            <w:bottom w:val="none" w:sz="0" w:space="0" w:color="auto"/>
            <w:right w:val="none" w:sz="0" w:space="0" w:color="auto"/>
          </w:divBdr>
        </w:div>
        <w:div w:id="1673145741">
          <w:marLeft w:val="0"/>
          <w:marRight w:val="0"/>
          <w:marTop w:val="0"/>
          <w:marBottom w:val="0"/>
          <w:divBdr>
            <w:top w:val="none" w:sz="0" w:space="0" w:color="auto"/>
            <w:left w:val="none" w:sz="0" w:space="0" w:color="auto"/>
            <w:bottom w:val="none" w:sz="0" w:space="0" w:color="auto"/>
            <w:right w:val="none" w:sz="0" w:space="0" w:color="auto"/>
          </w:divBdr>
        </w:div>
        <w:div w:id="1851213090">
          <w:marLeft w:val="0"/>
          <w:marRight w:val="0"/>
          <w:marTop w:val="0"/>
          <w:marBottom w:val="0"/>
          <w:divBdr>
            <w:top w:val="none" w:sz="0" w:space="0" w:color="auto"/>
            <w:left w:val="none" w:sz="0" w:space="0" w:color="auto"/>
            <w:bottom w:val="none" w:sz="0" w:space="0" w:color="auto"/>
            <w:right w:val="none" w:sz="0" w:space="0" w:color="auto"/>
          </w:divBdr>
        </w:div>
        <w:div w:id="1957983749">
          <w:marLeft w:val="0"/>
          <w:marRight w:val="0"/>
          <w:marTop w:val="0"/>
          <w:marBottom w:val="0"/>
          <w:divBdr>
            <w:top w:val="none" w:sz="0" w:space="0" w:color="auto"/>
            <w:left w:val="none" w:sz="0" w:space="0" w:color="auto"/>
            <w:bottom w:val="none" w:sz="0" w:space="0" w:color="auto"/>
            <w:right w:val="none" w:sz="0" w:space="0" w:color="auto"/>
          </w:divBdr>
        </w:div>
        <w:div w:id="2058772509">
          <w:marLeft w:val="0"/>
          <w:marRight w:val="0"/>
          <w:marTop w:val="0"/>
          <w:marBottom w:val="0"/>
          <w:divBdr>
            <w:top w:val="none" w:sz="0" w:space="0" w:color="auto"/>
            <w:left w:val="none" w:sz="0" w:space="0" w:color="auto"/>
            <w:bottom w:val="none" w:sz="0" w:space="0" w:color="auto"/>
            <w:right w:val="none" w:sz="0" w:space="0" w:color="auto"/>
          </w:divBdr>
        </w:div>
      </w:divsChild>
    </w:div>
    <w:div w:id="1057585586">
      <w:bodyDiv w:val="1"/>
      <w:marLeft w:val="0"/>
      <w:marRight w:val="0"/>
      <w:marTop w:val="0"/>
      <w:marBottom w:val="0"/>
      <w:divBdr>
        <w:top w:val="none" w:sz="0" w:space="0" w:color="auto"/>
        <w:left w:val="none" w:sz="0" w:space="0" w:color="auto"/>
        <w:bottom w:val="none" w:sz="0" w:space="0" w:color="auto"/>
        <w:right w:val="none" w:sz="0" w:space="0" w:color="auto"/>
      </w:divBdr>
    </w:div>
    <w:div w:id="1057629424">
      <w:bodyDiv w:val="1"/>
      <w:marLeft w:val="0"/>
      <w:marRight w:val="0"/>
      <w:marTop w:val="0"/>
      <w:marBottom w:val="0"/>
      <w:divBdr>
        <w:top w:val="none" w:sz="0" w:space="0" w:color="auto"/>
        <w:left w:val="none" w:sz="0" w:space="0" w:color="auto"/>
        <w:bottom w:val="none" w:sz="0" w:space="0" w:color="auto"/>
        <w:right w:val="none" w:sz="0" w:space="0" w:color="auto"/>
      </w:divBdr>
    </w:div>
    <w:div w:id="1057705690">
      <w:bodyDiv w:val="1"/>
      <w:marLeft w:val="0"/>
      <w:marRight w:val="0"/>
      <w:marTop w:val="0"/>
      <w:marBottom w:val="0"/>
      <w:divBdr>
        <w:top w:val="none" w:sz="0" w:space="0" w:color="auto"/>
        <w:left w:val="none" w:sz="0" w:space="0" w:color="auto"/>
        <w:bottom w:val="none" w:sz="0" w:space="0" w:color="auto"/>
        <w:right w:val="none" w:sz="0" w:space="0" w:color="auto"/>
      </w:divBdr>
    </w:div>
    <w:div w:id="1058934981">
      <w:bodyDiv w:val="1"/>
      <w:marLeft w:val="0"/>
      <w:marRight w:val="0"/>
      <w:marTop w:val="0"/>
      <w:marBottom w:val="0"/>
      <w:divBdr>
        <w:top w:val="none" w:sz="0" w:space="0" w:color="auto"/>
        <w:left w:val="none" w:sz="0" w:space="0" w:color="auto"/>
        <w:bottom w:val="none" w:sz="0" w:space="0" w:color="auto"/>
        <w:right w:val="none" w:sz="0" w:space="0" w:color="auto"/>
      </w:divBdr>
    </w:div>
    <w:div w:id="1059287453">
      <w:bodyDiv w:val="1"/>
      <w:marLeft w:val="0"/>
      <w:marRight w:val="0"/>
      <w:marTop w:val="0"/>
      <w:marBottom w:val="0"/>
      <w:divBdr>
        <w:top w:val="none" w:sz="0" w:space="0" w:color="auto"/>
        <w:left w:val="none" w:sz="0" w:space="0" w:color="auto"/>
        <w:bottom w:val="none" w:sz="0" w:space="0" w:color="auto"/>
        <w:right w:val="none" w:sz="0" w:space="0" w:color="auto"/>
      </w:divBdr>
    </w:div>
    <w:div w:id="1059521984">
      <w:bodyDiv w:val="1"/>
      <w:marLeft w:val="0"/>
      <w:marRight w:val="0"/>
      <w:marTop w:val="0"/>
      <w:marBottom w:val="0"/>
      <w:divBdr>
        <w:top w:val="none" w:sz="0" w:space="0" w:color="auto"/>
        <w:left w:val="none" w:sz="0" w:space="0" w:color="auto"/>
        <w:bottom w:val="none" w:sz="0" w:space="0" w:color="auto"/>
        <w:right w:val="none" w:sz="0" w:space="0" w:color="auto"/>
      </w:divBdr>
    </w:div>
    <w:div w:id="1059666039">
      <w:bodyDiv w:val="1"/>
      <w:marLeft w:val="0"/>
      <w:marRight w:val="0"/>
      <w:marTop w:val="0"/>
      <w:marBottom w:val="0"/>
      <w:divBdr>
        <w:top w:val="none" w:sz="0" w:space="0" w:color="auto"/>
        <w:left w:val="none" w:sz="0" w:space="0" w:color="auto"/>
        <w:bottom w:val="none" w:sz="0" w:space="0" w:color="auto"/>
        <w:right w:val="none" w:sz="0" w:space="0" w:color="auto"/>
      </w:divBdr>
    </w:div>
    <w:div w:id="1060176945">
      <w:bodyDiv w:val="1"/>
      <w:marLeft w:val="0"/>
      <w:marRight w:val="0"/>
      <w:marTop w:val="0"/>
      <w:marBottom w:val="0"/>
      <w:divBdr>
        <w:top w:val="none" w:sz="0" w:space="0" w:color="auto"/>
        <w:left w:val="none" w:sz="0" w:space="0" w:color="auto"/>
        <w:bottom w:val="none" w:sz="0" w:space="0" w:color="auto"/>
        <w:right w:val="none" w:sz="0" w:space="0" w:color="auto"/>
      </w:divBdr>
    </w:div>
    <w:div w:id="1060399183">
      <w:bodyDiv w:val="1"/>
      <w:marLeft w:val="0"/>
      <w:marRight w:val="0"/>
      <w:marTop w:val="0"/>
      <w:marBottom w:val="0"/>
      <w:divBdr>
        <w:top w:val="none" w:sz="0" w:space="0" w:color="auto"/>
        <w:left w:val="none" w:sz="0" w:space="0" w:color="auto"/>
        <w:bottom w:val="none" w:sz="0" w:space="0" w:color="auto"/>
        <w:right w:val="none" w:sz="0" w:space="0" w:color="auto"/>
      </w:divBdr>
    </w:div>
    <w:div w:id="1060591816">
      <w:bodyDiv w:val="1"/>
      <w:marLeft w:val="0"/>
      <w:marRight w:val="0"/>
      <w:marTop w:val="0"/>
      <w:marBottom w:val="0"/>
      <w:divBdr>
        <w:top w:val="none" w:sz="0" w:space="0" w:color="auto"/>
        <w:left w:val="none" w:sz="0" w:space="0" w:color="auto"/>
        <w:bottom w:val="none" w:sz="0" w:space="0" w:color="auto"/>
        <w:right w:val="none" w:sz="0" w:space="0" w:color="auto"/>
      </w:divBdr>
    </w:div>
    <w:div w:id="1060983501">
      <w:bodyDiv w:val="1"/>
      <w:marLeft w:val="0"/>
      <w:marRight w:val="0"/>
      <w:marTop w:val="0"/>
      <w:marBottom w:val="0"/>
      <w:divBdr>
        <w:top w:val="none" w:sz="0" w:space="0" w:color="auto"/>
        <w:left w:val="none" w:sz="0" w:space="0" w:color="auto"/>
        <w:bottom w:val="none" w:sz="0" w:space="0" w:color="auto"/>
        <w:right w:val="none" w:sz="0" w:space="0" w:color="auto"/>
      </w:divBdr>
    </w:div>
    <w:div w:id="1062219884">
      <w:bodyDiv w:val="1"/>
      <w:marLeft w:val="0"/>
      <w:marRight w:val="0"/>
      <w:marTop w:val="0"/>
      <w:marBottom w:val="0"/>
      <w:divBdr>
        <w:top w:val="none" w:sz="0" w:space="0" w:color="auto"/>
        <w:left w:val="none" w:sz="0" w:space="0" w:color="auto"/>
        <w:bottom w:val="none" w:sz="0" w:space="0" w:color="auto"/>
        <w:right w:val="none" w:sz="0" w:space="0" w:color="auto"/>
      </w:divBdr>
    </w:div>
    <w:div w:id="1062413772">
      <w:bodyDiv w:val="1"/>
      <w:marLeft w:val="0"/>
      <w:marRight w:val="0"/>
      <w:marTop w:val="0"/>
      <w:marBottom w:val="0"/>
      <w:divBdr>
        <w:top w:val="none" w:sz="0" w:space="0" w:color="auto"/>
        <w:left w:val="none" w:sz="0" w:space="0" w:color="auto"/>
        <w:bottom w:val="none" w:sz="0" w:space="0" w:color="auto"/>
        <w:right w:val="none" w:sz="0" w:space="0" w:color="auto"/>
      </w:divBdr>
    </w:div>
    <w:div w:id="1062606386">
      <w:bodyDiv w:val="1"/>
      <w:marLeft w:val="0"/>
      <w:marRight w:val="0"/>
      <w:marTop w:val="0"/>
      <w:marBottom w:val="0"/>
      <w:divBdr>
        <w:top w:val="none" w:sz="0" w:space="0" w:color="auto"/>
        <w:left w:val="none" w:sz="0" w:space="0" w:color="auto"/>
        <w:bottom w:val="none" w:sz="0" w:space="0" w:color="auto"/>
        <w:right w:val="none" w:sz="0" w:space="0" w:color="auto"/>
      </w:divBdr>
    </w:div>
    <w:div w:id="1062675292">
      <w:bodyDiv w:val="1"/>
      <w:marLeft w:val="0"/>
      <w:marRight w:val="0"/>
      <w:marTop w:val="0"/>
      <w:marBottom w:val="0"/>
      <w:divBdr>
        <w:top w:val="none" w:sz="0" w:space="0" w:color="auto"/>
        <w:left w:val="none" w:sz="0" w:space="0" w:color="auto"/>
        <w:bottom w:val="none" w:sz="0" w:space="0" w:color="auto"/>
        <w:right w:val="none" w:sz="0" w:space="0" w:color="auto"/>
      </w:divBdr>
    </w:div>
    <w:div w:id="1063411902">
      <w:bodyDiv w:val="1"/>
      <w:marLeft w:val="0"/>
      <w:marRight w:val="0"/>
      <w:marTop w:val="0"/>
      <w:marBottom w:val="0"/>
      <w:divBdr>
        <w:top w:val="none" w:sz="0" w:space="0" w:color="auto"/>
        <w:left w:val="none" w:sz="0" w:space="0" w:color="auto"/>
        <w:bottom w:val="none" w:sz="0" w:space="0" w:color="auto"/>
        <w:right w:val="none" w:sz="0" w:space="0" w:color="auto"/>
      </w:divBdr>
    </w:div>
    <w:div w:id="1063600724">
      <w:bodyDiv w:val="1"/>
      <w:marLeft w:val="0"/>
      <w:marRight w:val="0"/>
      <w:marTop w:val="0"/>
      <w:marBottom w:val="0"/>
      <w:divBdr>
        <w:top w:val="none" w:sz="0" w:space="0" w:color="auto"/>
        <w:left w:val="none" w:sz="0" w:space="0" w:color="auto"/>
        <w:bottom w:val="none" w:sz="0" w:space="0" w:color="auto"/>
        <w:right w:val="none" w:sz="0" w:space="0" w:color="auto"/>
      </w:divBdr>
    </w:div>
    <w:div w:id="1063674096">
      <w:bodyDiv w:val="1"/>
      <w:marLeft w:val="0"/>
      <w:marRight w:val="0"/>
      <w:marTop w:val="0"/>
      <w:marBottom w:val="0"/>
      <w:divBdr>
        <w:top w:val="none" w:sz="0" w:space="0" w:color="auto"/>
        <w:left w:val="none" w:sz="0" w:space="0" w:color="auto"/>
        <w:bottom w:val="none" w:sz="0" w:space="0" w:color="auto"/>
        <w:right w:val="none" w:sz="0" w:space="0" w:color="auto"/>
      </w:divBdr>
    </w:div>
    <w:div w:id="1063870992">
      <w:bodyDiv w:val="1"/>
      <w:marLeft w:val="0"/>
      <w:marRight w:val="0"/>
      <w:marTop w:val="0"/>
      <w:marBottom w:val="0"/>
      <w:divBdr>
        <w:top w:val="none" w:sz="0" w:space="0" w:color="auto"/>
        <w:left w:val="none" w:sz="0" w:space="0" w:color="auto"/>
        <w:bottom w:val="none" w:sz="0" w:space="0" w:color="auto"/>
        <w:right w:val="none" w:sz="0" w:space="0" w:color="auto"/>
      </w:divBdr>
    </w:div>
    <w:div w:id="1064377342">
      <w:bodyDiv w:val="1"/>
      <w:marLeft w:val="0"/>
      <w:marRight w:val="0"/>
      <w:marTop w:val="0"/>
      <w:marBottom w:val="0"/>
      <w:divBdr>
        <w:top w:val="none" w:sz="0" w:space="0" w:color="auto"/>
        <w:left w:val="none" w:sz="0" w:space="0" w:color="auto"/>
        <w:bottom w:val="none" w:sz="0" w:space="0" w:color="auto"/>
        <w:right w:val="none" w:sz="0" w:space="0" w:color="auto"/>
      </w:divBdr>
    </w:div>
    <w:div w:id="1064568431">
      <w:bodyDiv w:val="1"/>
      <w:marLeft w:val="0"/>
      <w:marRight w:val="0"/>
      <w:marTop w:val="0"/>
      <w:marBottom w:val="0"/>
      <w:divBdr>
        <w:top w:val="none" w:sz="0" w:space="0" w:color="auto"/>
        <w:left w:val="none" w:sz="0" w:space="0" w:color="auto"/>
        <w:bottom w:val="none" w:sz="0" w:space="0" w:color="auto"/>
        <w:right w:val="none" w:sz="0" w:space="0" w:color="auto"/>
      </w:divBdr>
    </w:div>
    <w:div w:id="1066102695">
      <w:bodyDiv w:val="1"/>
      <w:marLeft w:val="0"/>
      <w:marRight w:val="0"/>
      <w:marTop w:val="0"/>
      <w:marBottom w:val="0"/>
      <w:divBdr>
        <w:top w:val="none" w:sz="0" w:space="0" w:color="auto"/>
        <w:left w:val="none" w:sz="0" w:space="0" w:color="auto"/>
        <w:bottom w:val="none" w:sz="0" w:space="0" w:color="auto"/>
        <w:right w:val="none" w:sz="0" w:space="0" w:color="auto"/>
      </w:divBdr>
    </w:div>
    <w:div w:id="1066994337">
      <w:bodyDiv w:val="1"/>
      <w:marLeft w:val="0"/>
      <w:marRight w:val="0"/>
      <w:marTop w:val="0"/>
      <w:marBottom w:val="0"/>
      <w:divBdr>
        <w:top w:val="none" w:sz="0" w:space="0" w:color="auto"/>
        <w:left w:val="none" w:sz="0" w:space="0" w:color="auto"/>
        <w:bottom w:val="none" w:sz="0" w:space="0" w:color="auto"/>
        <w:right w:val="none" w:sz="0" w:space="0" w:color="auto"/>
      </w:divBdr>
    </w:div>
    <w:div w:id="1067145568">
      <w:bodyDiv w:val="1"/>
      <w:marLeft w:val="0"/>
      <w:marRight w:val="0"/>
      <w:marTop w:val="0"/>
      <w:marBottom w:val="0"/>
      <w:divBdr>
        <w:top w:val="none" w:sz="0" w:space="0" w:color="auto"/>
        <w:left w:val="none" w:sz="0" w:space="0" w:color="auto"/>
        <w:bottom w:val="none" w:sz="0" w:space="0" w:color="auto"/>
        <w:right w:val="none" w:sz="0" w:space="0" w:color="auto"/>
      </w:divBdr>
    </w:div>
    <w:div w:id="1068040846">
      <w:bodyDiv w:val="1"/>
      <w:marLeft w:val="0"/>
      <w:marRight w:val="0"/>
      <w:marTop w:val="0"/>
      <w:marBottom w:val="0"/>
      <w:divBdr>
        <w:top w:val="none" w:sz="0" w:space="0" w:color="auto"/>
        <w:left w:val="none" w:sz="0" w:space="0" w:color="auto"/>
        <w:bottom w:val="none" w:sz="0" w:space="0" w:color="auto"/>
        <w:right w:val="none" w:sz="0" w:space="0" w:color="auto"/>
      </w:divBdr>
    </w:div>
    <w:div w:id="1069764488">
      <w:bodyDiv w:val="1"/>
      <w:marLeft w:val="0"/>
      <w:marRight w:val="0"/>
      <w:marTop w:val="0"/>
      <w:marBottom w:val="0"/>
      <w:divBdr>
        <w:top w:val="none" w:sz="0" w:space="0" w:color="auto"/>
        <w:left w:val="none" w:sz="0" w:space="0" w:color="auto"/>
        <w:bottom w:val="none" w:sz="0" w:space="0" w:color="auto"/>
        <w:right w:val="none" w:sz="0" w:space="0" w:color="auto"/>
      </w:divBdr>
    </w:div>
    <w:div w:id="1069883230">
      <w:bodyDiv w:val="1"/>
      <w:marLeft w:val="0"/>
      <w:marRight w:val="0"/>
      <w:marTop w:val="0"/>
      <w:marBottom w:val="0"/>
      <w:divBdr>
        <w:top w:val="none" w:sz="0" w:space="0" w:color="auto"/>
        <w:left w:val="none" w:sz="0" w:space="0" w:color="auto"/>
        <w:bottom w:val="none" w:sz="0" w:space="0" w:color="auto"/>
        <w:right w:val="none" w:sz="0" w:space="0" w:color="auto"/>
      </w:divBdr>
    </w:div>
    <w:div w:id="1069886750">
      <w:bodyDiv w:val="1"/>
      <w:marLeft w:val="0"/>
      <w:marRight w:val="0"/>
      <w:marTop w:val="0"/>
      <w:marBottom w:val="0"/>
      <w:divBdr>
        <w:top w:val="none" w:sz="0" w:space="0" w:color="auto"/>
        <w:left w:val="none" w:sz="0" w:space="0" w:color="auto"/>
        <w:bottom w:val="none" w:sz="0" w:space="0" w:color="auto"/>
        <w:right w:val="none" w:sz="0" w:space="0" w:color="auto"/>
      </w:divBdr>
    </w:div>
    <w:div w:id="1069959386">
      <w:bodyDiv w:val="1"/>
      <w:marLeft w:val="0"/>
      <w:marRight w:val="0"/>
      <w:marTop w:val="0"/>
      <w:marBottom w:val="0"/>
      <w:divBdr>
        <w:top w:val="none" w:sz="0" w:space="0" w:color="auto"/>
        <w:left w:val="none" w:sz="0" w:space="0" w:color="auto"/>
        <w:bottom w:val="none" w:sz="0" w:space="0" w:color="auto"/>
        <w:right w:val="none" w:sz="0" w:space="0" w:color="auto"/>
      </w:divBdr>
    </w:div>
    <w:div w:id="1070228474">
      <w:bodyDiv w:val="1"/>
      <w:marLeft w:val="0"/>
      <w:marRight w:val="0"/>
      <w:marTop w:val="0"/>
      <w:marBottom w:val="0"/>
      <w:divBdr>
        <w:top w:val="none" w:sz="0" w:space="0" w:color="auto"/>
        <w:left w:val="none" w:sz="0" w:space="0" w:color="auto"/>
        <w:bottom w:val="none" w:sz="0" w:space="0" w:color="auto"/>
        <w:right w:val="none" w:sz="0" w:space="0" w:color="auto"/>
      </w:divBdr>
    </w:div>
    <w:div w:id="1070275732">
      <w:bodyDiv w:val="1"/>
      <w:marLeft w:val="0"/>
      <w:marRight w:val="0"/>
      <w:marTop w:val="0"/>
      <w:marBottom w:val="0"/>
      <w:divBdr>
        <w:top w:val="none" w:sz="0" w:space="0" w:color="auto"/>
        <w:left w:val="none" w:sz="0" w:space="0" w:color="auto"/>
        <w:bottom w:val="none" w:sz="0" w:space="0" w:color="auto"/>
        <w:right w:val="none" w:sz="0" w:space="0" w:color="auto"/>
      </w:divBdr>
    </w:div>
    <w:div w:id="1070662279">
      <w:bodyDiv w:val="1"/>
      <w:marLeft w:val="0"/>
      <w:marRight w:val="0"/>
      <w:marTop w:val="0"/>
      <w:marBottom w:val="0"/>
      <w:divBdr>
        <w:top w:val="none" w:sz="0" w:space="0" w:color="auto"/>
        <w:left w:val="none" w:sz="0" w:space="0" w:color="auto"/>
        <w:bottom w:val="none" w:sz="0" w:space="0" w:color="auto"/>
        <w:right w:val="none" w:sz="0" w:space="0" w:color="auto"/>
      </w:divBdr>
    </w:div>
    <w:div w:id="1071080768">
      <w:bodyDiv w:val="1"/>
      <w:marLeft w:val="0"/>
      <w:marRight w:val="0"/>
      <w:marTop w:val="0"/>
      <w:marBottom w:val="0"/>
      <w:divBdr>
        <w:top w:val="none" w:sz="0" w:space="0" w:color="auto"/>
        <w:left w:val="none" w:sz="0" w:space="0" w:color="auto"/>
        <w:bottom w:val="none" w:sz="0" w:space="0" w:color="auto"/>
        <w:right w:val="none" w:sz="0" w:space="0" w:color="auto"/>
      </w:divBdr>
    </w:div>
    <w:div w:id="1071272846">
      <w:bodyDiv w:val="1"/>
      <w:marLeft w:val="0"/>
      <w:marRight w:val="0"/>
      <w:marTop w:val="0"/>
      <w:marBottom w:val="0"/>
      <w:divBdr>
        <w:top w:val="none" w:sz="0" w:space="0" w:color="auto"/>
        <w:left w:val="none" w:sz="0" w:space="0" w:color="auto"/>
        <w:bottom w:val="none" w:sz="0" w:space="0" w:color="auto"/>
        <w:right w:val="none" w:sz="0" w:space="0" w:color="auto"/>
      </w:divBdr>
    </w:div>
    <w:div w:id="1072461869">
      <w:bodyDiv w:val="1"/>
      <w:marLeft w:val="0"/>
      <w:marRight w:val="0"/>
      <w:marTop w:val="0"/>
      <w:marBottom w:val="0"/>
      <w:divBdr>
        <w:top w:val="none" w:sz="0" w:space="0" w:color="auto"/>
        <w:left w:val="none" w:sz="0" w:space="0" w:color="auto"/>
        <w:bottom w:val="none" w:sz="0" w:space="0" w:color="auto"/>
        <w:right w:val="none" w:sz="0" w:space="0" w:color="auto"/>
      </w:divBdr>
    </w:div>
    <w:div w:id="1073045303">
      <w:bodyDiv w:val="1"/>
      <w:marLeft w:val="0"/>
      <w:marRight w:val="0"/>
      <w:marTop w:val="0"/>
      <w:marBottom w:val="0"/>
      <w:divBdr>
        <w:top w:val="none" w:sz="0" w:space="0" w:color="auto"/>
        <w:left w:val="none" w:sz="0" w:space="0" w:color="auto"/>
        <w:bottom w:val="none" w:sz="0" w:space="0" w:color="auto"/>
        <w:right w:val="none" w:sz="0" w:space="0" w:color="auto"/>
      </w:divBdr>
    </w:div>
    <w:div w:id="1074626110">
      <w:bodyDiv w:val="1"/>
      <w:marLeft w:val="0"/>
      <w:marRight w:val="0"/>
      <w:marTop w:val="0"/>
      <w:marBottom w:val="0"/>
      <w:divBdr>
        <w:top w:val="none" w:sz="0" w:space="0" w:color="auto"/>
        <w:left w:val="none" w:sz="0" w:space="0" w:color="auto"/>
        <w:bottom w:val="none" w:sz="0" w:space="0" w:color="auto"/>
        <w:right w:val="none" w:sz="0" w:space="0" w:color="auto"/>
      </w:divBdr>
    </w:div>
    <w:div w:id="1075203133">
      <w:bodyDiv w:val="1"/>
      <w:marLeft w:val="0"/>
      <w:marRight w:val="0"/>
      <w:marTop w:val="0"/>
      <w:marBottom w:val="0"/>
      <w:divBdr>
        <w:top w:val="none" w:sz="0" w:space="0" w:color="auto"/>
        <w:left w:val="none" w:sz="0" w:space="0" w:color="auto"/>
        <w:bottom w:val="none" w:sz="0" w:space="0" w:color="auto"/>
        <w:right w:val="none" w:sz="0" w:space="0" w:color="auto"/>
      </w:divBdr>
    </w:div>
    <w:div w:id="1076051727">
      <w:bodyDiv w:val="1"/>
      <w:marLeft w:val="0"/>
      <w:marRight w:val="0"/>
      <w:marTop w:val="0"/>
      <w:marBottom w:val="0"/>
      <w:divBdr>
        <w:top w:val="none" w:sz="0" w:space="0" w:color="auto"/>
        <w:left w:val="none" w:sz="0" w:space="0" w:color="auto"/>
        <w:bottom w:val="none" w:sz="0" w:space="0" w:color="auto"/>
        <w:right w:val="none" w:sz="0" w:space="0" w:color="auto"/>
      </w:divBdr>
    </w:div>
    <w:div w:id="1076248051">
      <w:bodyDiv w:val="1"/>
      <w:marLeft w:val="0"/>
      <w:marRight w:val="0"/>
      <w:marTop w:val="0"/>
      <w:marBottom w:val="0"/>
      <w:divBdr>
        <w:top w:val="none" w:sz="0" w:space="0" w:color="auto"/>
        <w:left w:val="none" w:sz="0" w:space="0" w:color="auto"/>
        <w:bottom w:val="none" w:sz="0" w:space="0" w:color="auto"/>
        <w:right w:val="none" w:sz="0" w:space="0" w:color="auto"/>
      </w:divBdr>
    </w:div>
    <w:div w:id="1076323784">
      <w:bodyDiv w:val="1"/>
      <w:marLeft w:val="0"/>
      <w:marRight w:val="0"/>
      <w:marTop w:val="0"/>
      <w:marBottom w:val="0"/>
      <w:divBdr>
        <w:top w:val="none" w:sz="0" w:space="0" w:color="auto"/>
        <w:left w:val="none" w:sz="0" w:space="0" w:color="auto"/>
        <w:bottom w:val="none" w:sz="0" w:space="0" w:color="auto"/>
        <w:right w:val="none" w:sz="0" w:space="0" w:color="auto"/>
      </w:divBdr>
    </w:div>
    <w:div w:id="1076442345">
      <w:bodyDiv w:val="1"/>
      <w:marLeft w:val="0"/>
      <w:marRight w:val="0"/>
      <w:marTop w:val="0"/>
      <w:marBottom w:val="0"/>
      <w:divBdr>
        <w:top w:val="none" w:sz="0" w:space="0" w:color="auto"/>
        <w:left w:val="none" w:sz="0" w:space="0" w:color="auto"/>
        <w:bottom w:val="none" w:sz="0" w:space="0" w:color="auto"/>
        <w:right w:val="none" w:sz="0" w:space="0" w:color="auto"/>
      </w:divBdr>
    </w:div>
    <w:div w:id="1076512662">
      <w:bodyDiv w:val="1"/>
      <w:marLeft w:val="0"/>
      <w:marRight w:val="0"/>
      <w:marTop w:val="0"/>
      <w:marBottom w:val="0"/>
      <w:divBdr>
        <w:top w:val="none" w:sz="0" w:space="0" w:color="auto"/>
        <w:left w:val="none" w:sz="0" w:space="0" w:color="auto"/>
        <w:bottom w:val="none" w:sz="0" w:space="0" w:color="auto"/>
        <w:right w:val="none" w:sz="0" w:space="0" w:color="auto"/>
      </w:divBdr>
    </w:div>
    <w:div w:id="1076628723">
      <w:bodyDiv w:val="1"/>
      <w:marLeft w:val="0"/>
      <w:marRight w:val="0"/>
      <w:marTop w:val="0"/>
      <w:marBottom w:val="0"/>
      <w:divBdr>
        <w:top w:val="none" w:sz="0" w:space="0" w:color="auto"/>
        <w:left w:val="none" w:sz="0" w:space="0" w:color="auto"/>
        <w:bottom w:val="none" w:sz="0" w:space="0" w:color="auto"/>
        <w:right w:val="none" w:sz="0" w:space="0" w:color="auto"/>
      </w:divBdr>
    </w:div>
    <w:div w:id="1076976355">
      <w:bodyDiv w:val="1"/>
      <w:marLeft w:val="0"/>
      <w:marRight w:val="0"/>
      <w:marTop w:val="0"/>
      <w:marBottom w:val="0"/>
      <w:divBdr>
        <w:top w:val="none" w:sz="0" w:space="0" w:color="auto"/>
        <w:left w:val="none" w:sz="0" w:space="0" w:color="auto"/>
        <w:bottom w:val="none" w:sz="0" w:space="0" w:color="auto"/>
        <w:right w:val="none" w:sz="0" w:space="0" w:color="auto"/>
      </w:divBdr>
    </w:div>
    <w:div w:id="1077360362">
      <w:bodyDiv w:val="1"/>
      <w:marLeft w:val="0"/>
      <w:marRight w:val="0"/>
      <w:marTop w:val="0"/>
      <w:marBottom w:val="0"/>
      <w:divBdr>
        <w:top w:val="none" w:sz="0" w:space="0" w:color="auto"/>
        <w:left w:val="none" w:sz="0" w:space="0" w:color="auto"/>
        <w:bottom w:val="none" w:sz="0" w:space="0" w:color="auto"/>
        <w:right w:val="none" w:sz="0" w:space="0" w:color="auto"/>
      </w:divBdr>
    </w:div>
    <w:div w:id="1077556683">
      <w:bodyDiv w:val="1"/>
      <w:marLeft w:val="0"/>
      <w:marRight w:val="0"/>
      <w:marTop w:val="0"/>
      <w:marBottom w:val="0"/>
      <w:divBdr>
        <w:top w:val="none" w:sz="0" w:space="0" w:color="auto"/>
        <w:left w:val="none" w:sz="0" w:space="0" w:color="auto"/>
        <w:bottom w:val="none" w:sz="0" w:space="0" w:color="auto"/>
        <w:right w:val="none" w:sz="0" w:space="0" w:color="auto"/>
      </w:divBdr>
    </w:div>
    <w:div w:id="1077628293">
      <w:bodyDiv w:val="1"/>
      <w:marLeft w:val="0"/>
      <w:marRight w:val="0"/>
      <w:marTop w:val="0"/>
      <w:marBottom w:val="0"/>
      <w:divBdr>
        <w:top w:val="none" w:sz="0" w:space="0" w:color="auto"/>
        <w:left w:val="none" w:sz="0" w:space="0" w:color="auto"/>
        <w:bottom w:val="none" w:sz="0" w:space="0" w:color="auto"/>
        <w:right w:val="none" w:sz="0" w:space="0" w:color="auto"/>
      </w:divBdr>
    </w:div>
    <w:div w:id="1077747844">
      <w:bodyDiv w:val="1"/>
      <w:marLeft w:val="0"/>
      <w:marRight w:val="0"/>
      <w:marTop w:val="0"/>
      <w:marBottom w:val="0"/>
      <w:divBdr>
        <w:top w:val="none" w:sz="0" w:space="0" w:color="auto"/>
        <w:left w:val="none" w:sz="0" w:space="0" w:color="auto"/>
        <w:bottom w:val="none" w:sz="0" w:space="0" w:color="auto"/>
        <w:right w:val="none" w:sz="0" w:space="0" w:color="auto"/>
      </w:divBdr>
    </w:div>
    <w:div w:id="1079598325">
      <w:bodyDiv w:val="1"/>
      <w:marLeft w:val="0"/>
      <w:marRight w:val="0"/>
      <w:marTop w:val="0"/>
      <w:marBottom w:val="0"/>
      <w:divBdr>
        <w:top w:val="none" w:sz="0" w:space="0" w:color="auto"/>
        <w:left w:val="none" w:sz="0" w:space="0" w:color="auto"/>
        <w:bottom w:val="none" w:sz="0" w:space="0" w:color="auto"/>
        <w:right w:val="none" w:sz="0" w:space="0" w:color="auto"/>
      </w:divBdr>
    </w:div>
    <w:div w:id="1080785087">
      <w:bodyDiv w:val="1"/>
      <w:marLeft w:val="0"/>
      <w:marRight w:val="0"/>
      <w:marTop w:val="0"/>
      <w:marBottom w:val="0"/>
      <w:divBdr>
        <w:top w:val="none" w:sz="0" w:space="0" w:color="auto"/>
        <w:left w:val="none" w:sz="0" w:space="0" w:color="auto"/>
        <w:bottom w:val="none" w:sz="0" w:space="0" w:color="auto"/>
        <w:right w:val="none" w:sz="0" w:space="0" w:color="auto"/>
      </w:divBdr>
    </w:div>
    <w:div w:id="1081147680">
      <w:bodyDiv w:val="1"/>
      <w:marLeft w:val="0"/>
      <w:marRight w:val="0"/>
      <w:marTop w:val="0"/>
      <w:marBottom w:val="0"/>
      <w:divBdr>
        <w:top w:val="none" w:sz="0" w:space="0" w:color="auto"/>
        <w:left w:val="none" w:sz="0" w:space="0" w:color="auto"/>
        <w:bottom w:val="none" w:sz="0" w:space="0" w:color="auto"/>
        <w:right w:val="none" w:sz="0" w:space="0" w:color="auto"/>
      </w:divBdr>
    </w:div>
    <w:div w:id="1081174716">
      <w:bodyDiv w:val="1"/>
      <w:marLeft w:val="0"/>
      <w:marRight w:val="0"/>
      <w:marTop w:val="0"/>
      <w:marBottom w:val="0"/>
      <w:divBdr>
        <w:top w:val="none" w:sz="0" w:space="0" w:color="auto"/>
        <w:left w:val="none" w:sz="0" w:space="0" w:color="auto"/>
        <w:bottom w:val="none" w:sz="0" w:space="0" w:color="auto"/>
        <w:right w:val="none" w:sz="0" w:space="0" w:color="auto"/>
      </w:divBdr>
    </w:div>
    <w:div w:id="1082218770">
      <w:bodyDiv w:val="1"/>
      <w:marLeft w:val="0"/>
      <w:marRight w:val="0"/>
      <w:marTop w:val="0"/>
      <w:marBottom w:val="0"/>
      <w:divBdr>
        <w:top w:val="none" w:sz="0" w:space="0" w:color="auto"/>
        <w:left w:val="none" w:sz="0" w:space="0" w:color="auto"/>
        <w:bottom w:val="none" w:sz="0" w:space="0" w:color="auto"/>
        <w:right w:val="none" w:sz="0" w:space="0" w:color="auto"/>
      </w:divBdr>
    </w:div>
    <w:div w:id="1082220301">
      <w:bodyDiv w:val="1"/>
      <w:marLeft w:val="0"/>
      <w:marRight w:val="0"/>
      <w:marTop w:val="0"/>
      <w:marBottom w:val="0"/>
      <w:divBdr>
        <w:top w:val="none" w:sz="0" w:space="0" w:color="auto"/>
        <w:left w:val="none" w:sz="0" w:space="0" w:color="auto"/>
        <w:bottom w:val="none" w:sz="0" w:space="0" w:color="auto"/>
        <w:right w:val="none" w:sz="0" w:space="0" w:color="auto"/>
      </w:divBdr>
    </w:div>
    <w:div w:id="1082415118">
      <w:bodyDiv w:val="1"/>
      <w:marLeft w:val="0"/>
      <w:marRight w:val="0"/>
      <w:marTop w:val="0"/>
      <w:marBottom w:val="0"/>
      <w:divBdr>
        <w:top w:val="none" w:sz="0" w:space="0" w:color="auto"/>
        <w:left w:val="none" w:sz="0" w:space="0" w:color="auto"/>
        <w:bottom w:val="none" w:sz="0" w:space="0" w:color="auto"/>
        <w:right w:val="none" w:sz="0" w:space="0" w:color="auto"/>
      </w:divBdr>
    </w:div>
    <w:div w:id="1082681409">
      <w:bodyDiv w:val="1"/>
      <w:marLeft w:val="0"/>
      <w:marRight w:val="0"/>
      <w:marTop w:val="0"/>
      <w:marBottom w:val="0"/>
      <w:divBdr>
        <w:top w:val="none" w:sz="0" w:space="0" w:color="auto"/>
        <w:left w:val="none" w:sz="0" w:space="0" w:color="auto"/>
        <w:bottom w:val="none" w:sz="0" w:space="0" w:color="auto"/>
        <w:right w:val="none" w:sz="0" w:space="0" w:color="auto"/>
      </w:divBdr>
    </w:div>
    <w:div w:id="1083068991">
      <w:bodyDiv w:val="1"/>
      <w:marLeft w:val="0"/>
      <w:marRight w:val="0"/>
      <w:marTop w:val="0"/>
      <w:marBottom w:val="0"/>
      <w:divBdr>
        <w:top w:val="none" w:sz="0" w:space="0" w:color="auto"/>
        <w:left w:val="none" w:sz="0" w:space="0" w:color="auto"/>
        <w:bottom w:val="none" w:sz="0" w:space="0" w:color="auto"/>
        <w:right w:val="none" w:sz="0" w:space="0" w:color="auto"/>
      </w:divBdr>
    </w:div>
    <w:div w:id="1084037520">
      <w:bodyDiv w:val="1"/>
      <w:marLeft w:val="0"/>
      <w:marRight w:val="0"/>
      <w:marTop w:val="0"/>
      <w:marBottom w:val="0"/>
      <w:divBdr>
        <w:top w:val="none" w:sz="0" w:space="0" w:color="auto"/>
        <w:left w:val="none" w:sz="0" w:space="0" w:color="auto"/>
        <w:bottom w:val="none" w:sz="0" w:space="0" w:color="auto"/>
        <w:right w:val="none" w:sz="0" w:space="0" w:color="auto"/>
      </w:divBdr>
    </w:div>
    <w:div w:id="1084455803">
      <w:bodyDiv w:val="1"/>
      <w:marLeft w:val="0"/>
      <w:marRight w:val="0"/>
      <w:marTop w:val="0"/>
      <w:marBottom w:val="0"/>
      <w:divBdr>
        <w:top w:val="none" w:sz="0" w:space="0" w:color="auto"/>
        <w:left w:val="none" w:sz="0" w:space="0" w:color="auto"/>
        <w:bottom w:val="none" w:sz="0" w:space="0" w:color="auto"/>
        <w:right w:val="none" w:sz="0" w:space="0" w:color="auto"/>
      </w:divBdr>
    </w:div>
    <w:div w:id="1084760072">
      <w:bodyDiv w:val="1"/>
      <w:marLeft w:val="0"/>
      <w:marRight w:val="0"/>
      <w:marTop w:val="0"/>
      <w:marBottom w:val="0"/>
      <w:divBdr>
        <w:top w:val="none" w:sz="0" w:space="0" w:color="auto"/>
        <w:left w:val="none" w:sz="0" w:space="0" w:color="auto"/>
        <w:bottom w:val="none" w:sz="0" w:space="0" w:color="auto"/>
        <w:right w:val="none" w:sz="0" w:space="0" w:color="auto"/>
      </w:divBdr>
    </w:div>
    <w:div w:id="1085109369">
      <w:bodyDiv w:val="1"/>
      <w:marLeft w:val="0"/>
      <w:marRight w:val="0"/>
      <w:marTop w:val="0"/>
      <w:marBottom w:val="0"/>
      <w:divBdr>
        <w:top w:val="none" w:sz="0" w:space="0" w:color="auto"/>
        <w:left w:val="none" w:sz="0" w:space="0" w:color="auto"/>
        <w:bottom w:val="none" w:sz="0" w:space="0" w:color="auto"/>
        <w:right w:val="none" w:sz="0" w:space="0" w:color="auto"/>
      </w:divBdr>
    </w:div>
    <w:div w:id="1085298838">
      <w:bodyDiv w:val="1"/>
      <w:marLeft w:val="0"/>
      <w:marRight w:val="0"/>
      <w:marTop w:val="0"/>
      <w:marBottom w:val="0"/>
      <w:divBdr>
        <w:top w:val="none" w:sz="0" w:space="0" w:color="auto"/>
        <w:left w:val="none" w:sz="0" w:space="0" w:color="auto"/>
        <w:bottom w:val="none" w:sz="0" w:space="0" w:color="auto"/>
        <w:right w:val="none" w:sz="0" w:space="0" w:color="auto"/>
      </w:divBdr>
    </w:div>
    <w:div w:id="1085610052">
      <w:bodyDiv w:val="1"/>
      <w:marLeft w:val="0"/>
      <w:marRight w:val="0"/>
      <w:marTop w:val="0"/>
      <w:marBottom w:val="0"/>
      <w:divBdr>
        <w:top w:val="none" w:sz="0" w:space="0" w:color="auto"/>
        <w:left w:val="none" w:sz="0" w:space="0" w:color="auto"/>
        <w:bottom w:val="none" w:sz="0" w:space="0" w:color="auto"/>
        <w:right w:val="none" w:sz="0" w:space="0" w:color="auto"/>
      </w:divBdr>
    </w:div>
    <w:div w:id="1085690928">
      <w:bodyDiv w:val="1"/>
      <w:marLeft w:val="0"/>
      <w:marRight w:val="0"/>
      <w:marTop w:val="0"/>
      <w:marBottom w:val="0"/>
      <w:divBdr>
        <w:top w:val="none" w:sz="0" w:space="0" w:color="auto"/>
        <w:left w:val="none" w:sz="0" w:space="0" w:color="auto"/>
        <w:bottom w:val="none" w:sz="0" w:space="0" w:color="auto"/>
        <w:right w:val="none" w:sz="0" w:space="0" w:color="auto"/>
      </w:divBdr>
    </w:div>
    <w:div w:id="1085808794">
      <w:bodyDiv w:val="1"/>
      <w:marLeft w:val="0"/>
      <w:marRight w:val="0"/>
      <w:marTop w:val="0"/>
      <w:marBottom w:val="0"/>
      <w:divBdr>
        <w:top w:val="none" w:sz="0" w:space="0" w:color="auto"/>
        <w:left w:val="none" w:sz="0" w:space="0" w:color="auto"/>
        <w:bottom w:val="none" w:sz="0" w:space="0" w:color="auto"/>
        <w:right w:val="none" w:sz="0" w:space="0" w:color="auto"/>
      </w:divBdr>
    </w:div>
    <w:div w:id="1086075569">
      <w:bodyDiv w:val="1"/>
      <w:marLeft w:val="0"/>
      <w:marRight w:val="0"/>
      <w:marTop w:val="0"/>
      <w:marBottom w:val="0"/>
      <w:divBdr>
        <w:top w:val="none" w:sz="0" w:space="0" w:color="auto"/>
        <w:left w:val="none" w:sz="0" w:space="0" w:color="auto"/>
        <w:bottom w:val="none" w:sz="0" w:space="0" w:color="auto"/>
        <w:right w:val="none" w:sz="0" w:space="0" w:color="auto"/>
      </w:divBdr>
    </w:div>
    <w:div w:id="1086416172">
      <w:bodyDiv w:val="1"/>
      <w:marLeft w:val="0"/>
      <w:marRight w:val="0"/>
      <w:marTop w:val="0"/>
      <w:marBottom w:val="0"/>
      <w:divBdr>
        <w:top w:val="none" w:sz="0" w:space="0" w:color="auto"/>
        <w:left w:val="none" w:sz="0" w:space="0" w:color="auto"/>
        <w:bottom w:val="none" w:sz="0" w:space="0" w:color="auto"/>
        <w:right w:val="none" w:sz="0" w:space="0" w:color="auto"/>
      </w:divBdr>
    </w:div>
    <w:div w:id="1087725582">
      <w:bodyDiv w:val="1"/>
      <w:marLeft w:val="0"/>
      <w:marRight w:val="0"/>
      <w:marTop w:val="0"/>
      <w:marBottom w:val="0"/>
      <w:divBdr>
        <w:top w:val="none" w:sz="0" w:space="0" w:color="auto"/>
        <w:left w:val="none" w:sz="0" w:space="0" w:color="auto"/>
        <w:bottom w:val="none" w:sz="0" w:space="0" w:color="auto"/>
        <w:right w:val="none" w:sz="0" w:space="0" w:color="auto"/>
      </w:divBdr>
    </w:div>
    <w:div w:id="1088621399">
      <w:bodyDiv w:val="1"/>
      <w:marLeft w:val="0"/>
      <w:marRight w:val="0"/>
      <w:marTop w:val="0"/>
      <w:marBottom w:val="0"/>
      <w:divBdr>
        <w:top w:val="none" w:sz="0" w:space="0" w:color="auto"/>
        <w:left w:val="none" w:sz="0" w:space="0" w:color="auto"/>
        <w:bottom w:val="none" w:sz="0" w:space="0" w:color="auto"/>
        <w:right w:val="none" w:sz="0" w:space="0" w:color="auto"/>
      </w:divBdr>
    </w:div>
    <w:div w:id="1089473118">
      <w:bodyDiv w:val="1"/>
      <w:marLeft w:val="0"/>
      <w:marRight w:val="0"/>
      <w:marTop w:val="0"/>
      <w:marBottom w:val="0"/>
      <w:divBdr>
        <w:top w:val="none" w:sz="0" w:space="0" w:color="auto"/>
        <w:left w:val="none" w:sz="0" w:space="0" w:color="auto"/>
        <w:bottom w:val="none" w:sz="0" w:space="0" w:color="auto"/>
        <w:right w:val="none" w:sz="0" w:space="0" w:color="auto"/>
      </w:divBdr>
    </w:div>
    <w:div w:id="1089502932">
      <w:bodyDiv w:val="1"/>
      <w:marLeft w:val="0"/>
      <w:marRight w:val="0"/>
      <w:marTop w:val="0"/>
      <w:marBottom w:val="0"/>
      <w:divBdr>
        <w:top w:val="none" w:sz="0" w:space="0" w:color="auto"/>
        <w:left w:val="none" w:sz="0" w:space="0" w:color="auto"/>
        <w:bottom w:val="none" w:sz="0" w:space="0" w:color="auto"/>
        <w:right w:val="none" w:sz="0" w:space="0" w:color="auto"/>
      </w:divBdr>
    </w:div>
    <w:div w:id="1089734701">
      <w:bodyDiv w:val="1"/>
      <w:marLeft w:val="0"/>
      <w:marRight w:val="0"/>
      <w:marTop w:val="0"/>
      <w:marBottom w:val="0"/>
      <w:divBdr>
        <w:top w:val="none" w:sz="0" w:space="0" w:color="auto"/>
        <w:left w:val="none" w:sz="0" w:space="0" w:color="auto"/>
        <w:bottom w:val="none" w:sz="0" w:space="0" w:color="auto"/>
        <w:right w:val="none" w:sz="0" w:space="0" w:color="auto"/>
      </w:divBdr>
    </w:div>
    <w:div w:id="1089735189">
      <w:bodyDiv w:val="1"/>
      <w:marLeft w:val="0"/>
      <w:marRight w:val="0"/>
      <w:marTop w:val="0"/>
      <w:marBottom w:val="0"/>
      <w:divBdr>
        <w:top w:val="none" w:sz="0" w:space="0" w:color="auto"/>
        <w:left w:val="none" w:sz="0" w:space="0" w:color="auto"/>
        <w:bottom w:val="none" w:sz="0" w:space="0" w:color="auto"/>
        <w:right w:val="none" w:sz="0" w:space="0" w:color="auto"/>
      </w:divBdr>
    </w:div>
    <w:div w:id="1090157757">
      <w:bodyDiv w:val="1"/>
      <w:marLeft w:val="0"/>
      <w:marRight w:val="0"/>
      <w:marTop w:val="0"/>
      <w:marBottom w:val="0"/>
      <w:divBdr>
        <w:top w:val="none" w:sz="0" w:space="0" w:color="auto"/>
        <w:left w:val="none" w:sz="0" w:space="0" w:color="auto"/>
        <w:bottom w:val="none" w:sz="0" w:space="0" w:color="auto"/>
        <w:right w:val="none" w:sz="0" w:space="0" w:color="auto"/>
      </w:divBdr>
    </w:div>
    <w:div w:id="1090203982">
      <w:bodyDiv w:val="1"/>
      <w:marLeft w:val="0"/>
      <w:marRight w:val="0"/>
      <w:marTop w:val="0"/>
      <w:marBottom w:val="0"/>
      <w:divBdr>
        <w:top w:val="none" w:sz="0" w:space="0" w:color="auto"/>
        <w:left w:val="none" w:sz="0" w:space="0" w:color="auto"/>
        <w:bottom w:val="none" w:sz="0" w:space="0" w:color="auto"/>
        <w:right w:val="none" w:sz="0" w:space="0" w:color="auto"/>
      </w:divBdr>
    </w:div>
    <w:div w:id="1090393293">
      <w:bodyDiv w:val="1"/>
      <w:marLeft w:val="0"/>
      <w:marRight w:val="0"/>
      <w:marTop w:val="0"/>
      <w:marBottom w:val="0"/>
      <w:divBdr>
        <w:top w:val="none" w:sz="0" w:space="0" w:color="auto"/>
        <w:left w:val="none" w:sz="0" w:space="0" w:color="auto"/>
        <w:bottom w:val="none" w:sz="0" w:space="0" w:color="auto"/>
        <w:right w:val="none" w:sz="0" w:space="0" w:color="auto"/>
      </w:divBdr>
    </w:div>
    <w:div w:id="1090659496">
      <w:bodyDiv w:val="1"/>
      <w:marLeft w:val="0"/>
      <w:marRight w:val="0"/>
      <w:marTop w:val="0"/>
      <w:marBottom w:val="0"/>
      <w:divBdr>
        <w:top w:val="none" w:sz="0" w:space="0" w:color="auto"/>
        <w:left w:val="none" w:sz="0" w:space="0" w:color="auto"/>
        <w:bottom w:val="none" w:sz="0" w:space="0" w:color="auto"/>
        <w:right w:val="none" w:sz="0" w:space="0" w:color="auto"/>
      </w:divBdr>
    </w:div>
    <w:div w:id="1090930301">
      <w:bodyDiv w:val="1"/>
      <w:marLeft w:val="0"/>
      <w:marRight w:val="0"/>
      <w:marTop w:val="0"/>
      <w:marBottom w:val="0"/>
      <w:divBdr>
        <w:top w:val="none" w:sz="0" w:space="0" w:color="auto"/>
        <w:left w:val="none" w:sz="0" w:space="0" w:color="auto"/>
        <w:bottom w:val="none" w:sz="0" w:space="0" w:color="auto"/>
        <w:right w:val="none" w:sz="0" w:space="0" w:color="auto"/>
      </w:divBdr>
    </w:div>
    <w:div w:id="1092043446">
      <w:bodyDiv w:val="1"/>
      <w:marLeft w:val="0"/>
      <w:marRight w:val="0"/>
      <w:marTop w:val="0"/>
      <w:marBottom w:val="0"/>
      <w:divBdr>
        <w:top w:val="none" w:sz="0" w:space="0" w:color="auto"/>
        <w:left w:val="none" w:sz="0" w:space="0" w:color="auto"/>
        <w:bottom w:val="none" w:sz="0" w:space="0" w:color="auto"/>
        <w:right w:val="none" w:sz="0" w:space="0" w:color="auto"/>
      </w:divBdr>
    </w:div>
    <w:div w:id="1092045137">
      <w:bodyDiv w:val="1"/>
      <w:marLeft w:val="0"/>
      <w:marRight w:val="0"/>
      <w:marTop w:val="0"/>
      <w:marBottom w:val="0"/>
      <w:divBdr>
        <w:top w:val="none" w:sz="0" w:space="0" w:color="auto"/>
        <w:left w:val="none" w:sz="0" w:space="0" w:color="auto"/>
        <w:bottom w:val="none" w:sz="0" w:space="0" w:color="auto"/>
        <w:right w:val="none" w:sz="0" w:space="0" w:color="auto"/>
      </w:divBdr>
    </w:div>
    <w:div w:id="1092361033">
      <w:bodyDiv w:val="1"/>
      <w:marLeft w:val="0"/>
      <w:marRight w:val="0"/>
      <w:marTop w:val="0"/>
      <w:marBottom w:val="0"/>
      <w:divBdr>
        <w:top w:val="none" w:sz="0" w:space="0" w:color="auto"/>
        <w:left w:val="none" w:sz="0" w:space="0" w:color="auto"/>
        <w:bottom w:val="none" w:sz="0" w:space="0" w:color="auto"/>
        <w:right w:val="none" w:sz="0" w:space="0" w:color="auto"/>
      </w:divBdr>
    </w:div>
    <w:div w:id="1092553884">
      <w:bodyDiv w:val="1"/>
      <w:marLeft w:val="0"/>
      <w:marRight w:val="0"/>
      <w:marTop w:val="0"/>
      <w:marBottom w:val="0"/>
      <w:divBdr>
        <w:top w:val="none" w:sz="0" w:space="0" w:color="auto"/>
        <w:left w:val="none" w:sz="0" w:space="0" w:color="auto"/>
        <w:bottom w:val="none" w:sz="0" w:space="0" w:color="auto"/>
        <w:right w:val="none" w:sz="0" w:space="0" w:color="auto"/>
      </w:divBdr>
    </w:div>
    <w:div w:id="1093477361">
      <w:bodyDiv w:val="1"/>
      <w:marLeft w:val="0"/>
      <w:marRight w:val="0"/>
      <w:marTop w:val="0"/>
      <w:marBottom w:val="0"/>
      <w:divBdr>
        <w:top w:val="none" w:sz="0" w:space="0" w:color="auto"/>
        <w:left w:val="none" w:sz="0" w:space="0" w:color="auto"/>
        <w:bottom w:val="none" w:sz="0" w:space="0" w:color="auto"/>
        <w:right w:val="none" w:sz="0" w:space="0" w:color="auto"/>
      </w:divBdr>
    </w:div>
    <w:div w:id="1094400669">
      <w:bodyDiv w:val="1"/>
      <w:marLeft w:val="0"/>
      <w:marRight w:val="0"/>
      <w:marTop w:val="0"/>
      <w:marBottom w:val="0"/>
      <w:divBdr>
        <w:top w:val="none" w:sz="0" w:space="0" w:color="auto"/>
        <w:left w:val="none" w:sz="0" w:space="0" w:color="auto"/>
        <w:bottom w:val="none" w:sz="0" w:space="0" w:color="auto"/>
        <w:right w:val="none" w:sz="0" w:space="0" w:color="auto"/>
      </w:divBdr>
    </w:div>
    <w:div w:id="1095399998">
      <w:bodyDiv w:val="1"/>
      <w:marLeft w:val="0"/>
      <w:marRight w:val="0"/>
      <w:marTop w:val="0"/>
      <w:marBottom w:val="0"/>
      <w:divBdr>
        <w:top w:val="none" w:sz="0" w:space="0" w:color="auto"/>
        <w:left w:val="none" w:sz="0" w:space="0" w:color="auto"/>
        <w:bottom w:val="none" w:sz="0" w:space="0" w:color="auto"/>
        <w:right w:val="none" w:sz="0" w:space="0" w:color="auto"/>
      </w:divBdr>
    </w:div>
    <w:div w:id="1095903459">
      <w:bodyDiv w:val="1"/>
      <w:marLeft w:val="0"/>
      <w:marRight w:val="0"/>
      <w:marTop w:val="0"/>
      <w:marBottom w:val="0"/>
      <w:divBdr>
        <w:top w:val="none" w:sz="0" w:space="0" w:color="auto"/>
        <w:left w:val="none" w:sz="0" w:space="0" w:color="auto"/>
        <w:bottom w:val="none" w:sz="0" w:space="0" w:color="auto"/>
        <w:right w:val="none" w:sz="0" w:space="0" w:color="auto"/>
      </w:divBdr>
    </w:div>
    <w:div w:id="1096436607">
      <w:bodyDiv w:val="1"/>
      <w:marLeft w:val="0"/>
      <w:marRight w:val="0"/>
      <w:marTop w:val="0"/>
      <w:marBottom w:val="0"/>
      <w:divBdr>
        <w:top w:val="none" w:sz="0" w:space="0" w:color="auto"/>
        <w:left w:val="none" w:sz="0" w:space="0" w:color="auto"/>
        <w:bottom w:val="none" w:sz="0" w:space="0" w:color="auto"/>
        <w:right w:val="none" w:sz="0" w:space="0" w:color="auto"/>
      </w:divBdr>
    </w:div>
    <w:div w:id="1097408807">
      <w:bodyDiv w:val="1"/>
      <w:marLeft w:val="0"/>
      <w:marRight w:val="0"/>
      <w:marTop w:val="0"/>
      <w:marBottom w:val="0"/>
      <w:divBdr>
        <w:top w:val="none" w:sz="0" w:space="0" w:color="auto"/>
        <w:left w:val="none" w:sz="0" w:space="0" w:color="auto"/>
        <w:bottom w:val="none" w:sz="0" w:space="0" w:color="auto"/>
        <w:right w:val="none" w:sz="0" w:space="0" w:color="auto"/>
      </w:divBdr>
    </w:div>
    <w:div w:id="1097483277">
      <w:bodyDiv w:val="1"/>
      <w:marLeft w:val="0"/>
      <w:marRight w:val="0"/>
      <w:marTop w:val="0"/>
      <w:marBottom w:val="0"/>
      <w:divBdr>
        <w:top w:val="none" w:sz="0" w:space="0" w:color="auto"/>
        <w:left w:val="none" w:sz="0" w:space="0" w:color="auto"/>
        <w:bottom w:val="none" w:sz="0" w:space="0" w:color="auto"/>
        <w:right w:val="none" w:sz="0" w:space="0" w:color="auto"/>
      </w:divBdr>
    </w:div>
    <w:div w:id="1098873029">
      <w:bodyDiv w:val="1"/>
      <w:marLeft w:val="0"/>
      <w:marRight w:val="0"/>
      <w:marTop w:val="0"/>
      <w:marBottom w:val="0"/>
      <w:divBdr>
        <w:top w:val="none" w:sz="0" w:space="0" w:color="auto"/>
        <w:left w:val="none" w:sz="0" w:space="0" w:color="auto"/>
        <w:bottom w:val="none" w:sz="0" w:space="0" w:color="auto"/>
        <w:right w:val="none" w:sz="0" w:space="0" w:color="auto"/>
      </w:divBdr>
    </w:div>
    <w:div w:id="1099326852">
      <w:bodyDiv w:val="1"/>
      <w:marLeft w:val="0"/>
      <w:marRight w:val="0"/>
      <w:marTop w:val="0"/>
      <w:marBottom w:val="0"/>
      <w:divBdr>
        <w:top w:val="none" w:sz="0" w:space="0" w:color="auto"/>
        <w:left w:val="none" w:sz="0" w:space="0" w:color="auto"/>
        <w:bottom w:val="none" w:sz="0" w:space="0" w:color="auto"/>
        <w:right w:val="none" w:sz="0" w:space="0" w:color="auto"/>
      </w:divBdr>
    </w:div>
    <w:div w:id="1099452543">
      <w:bodyDiv w:val="1"/>
      <w:marLeft w:val="0"/>
      <w:marRight w:val="0"/>
      <w:marTop w:val="0"/>
      <w:marBottom w:val="0"/>
      <w:divBdr>
        <w:top w:val="none" w:sz="0" w:space="0" w:color="auto"/>
        <w:left w:val="none" w:sz="0" w:space="0" w:color="auto"/>
        <w:bottom w:val="none" w:sz="0" w:space="0" w:color="auto"/>
        <w:right w:val="none" w:sz="0" w:space="0" w:color="auto"/>
      </w:divBdr>
    </w:div>
    <w:div w:id="1099763755">
      <w:bodyDiv w:val="1"/>
      <w:marLeft w:val="0"/>
      <w:marRight w:val="0"/>
      <w:marTop w:val="0"/>
      <w:marBottom w:val="0"/>
      <w:divBdr>
        <w:top w:val="none" w:sz="0" w:space="0" w:color="auto"/>
        <w:left w:val="none" w:sz="0" w:space="0" w:color="auto"/>
        <w:bottom w:val="none" w:sz="0" w:space="0" w:color="auto"/>
        <w:right w:val="none" w:sz="0" w:space="0" w:color="auto"/>
      </w:divBdr>
    </w:div>
    <w:div w:id="1101492281">
      <w:bodyDiv w:val="1"/>
      <w:marLeft w:val="0"/>
      <w:marRight w:val="0"/>
      <w:marTop w:val="0"/>
      <w:marBottom w:val="0"/>
      <w:divBdr>
        <w:top w:val="none" w:sz="0" w:space="0" w:color="auto"/>
        <w:left w:val="none" w:sz="0" w:space="0" w:color="auto"/>
        <w:bottom w:val="none" w:sz="0" w:space="0" w:color="auto"/>
        <w:right w:val="none" w:sz="0" w:space="0" w:color="auto"/>
      </w:divBdr>
    </w:div>
    <w:div w:id="1102190099">
      <w:bodyDiv w:val="1"/>
      <w:marLeft w:val="0"/>
      <w:marRight w:val="0"/>
      <w:marTop w:val="0"/>
      <w:marBottom w:val="0"/>
      <w:divBdr>
        <w:top w:val="none" w:sz="0" w:space="0" w:color="auto"/>
        <w:left w:val="none" w:sz="0" w:space="0" w:color="auto"/>
        <w:bottom w:val="none" w:sz="0" w:space="0" w:color="auto"/>
        <w:right w:val="none" w:sz="0" w:space="0" w:color="auto"/>
      </w:divBdr>
    </w:div>
    <w:div w:id="1102409682">
      <w:bodyDiv w:val="1"/>
      <w:marLeft w:val="0"/>
      <w:marRight w:val="0"/>
      <w:marTop w:val="0"/>
      <w:marBottom w:val="0"/>
      <w:divBdr>
        <w:top w:val="none" w:sz="0" w:space="0" w:color="auto"/>
        <w:left w:val="none" w:sz="0" w:space="0" w:color="auto"/>
        <w:bottom w:val="none" w:sz="0" w:space="0" w:color="auto"/>
        <w:right w:val="none" w:sz="0" w:space="0" w:color="auto"/>
      </w:divBdr>
    </w:div>
    <w:div w:id="1103262843">
      <w:bodyDiv w:val="1"/>
      <w:marLeft w:val="0"/>
      <w:marRight w:val="0"/>
      <w:marTop w:val="0"/>
      <w:marBottom w:val="0"/>
      <w:divBdr>
        <w:top w:val="none" w:sz="0" w:space="0" w:color="auto"/>
        <w:left w:val="none" w:sz="0" w:space="0" w:color="auto"/>
        <w:bottom w:val="none" w:sz="0" w:space="0" w:color="auto"/>
        <w:right w:val="none" w:sz="0" w:space="0" w:color="auto"/>
      </w:divBdr>
    </w:div>
    <w:div w:id="1103500063">
      <w:bodyDiv w:val="1"/>
      <w:marLeft w:val="0"/>
      <w:marRight w:val="0"/>
      <w:marTop w:val="0"/>
      <w:marBottom w:val="0"/>
      <w:divBdr>
        <w:top w:val="none" w:sz="0" w:space="0" w:color="auto"/>
        <w:left w:val="none" w:sz="0" w:space="0" w:color="auto"/>
        <w:bottom w:val="none" w:sz="0" w:space="0" w:color="auto"/>
        <w:right w:val="none" w:sz="0" w:space="0" w:color="auto"/>
      </w:divBdr>
    </w:div>
    <w:div w:id="1104152165">
      <w:bodyDiv w:val="1"/>
      <w:marLeft w:val="0"/>
      <w:marRight w:val="0"/>
      <w:marTop w:val="0"/>
      <w:marBottom w:val="0"/>
      <w:divBdr>
        <w:top w:val="none" w:sz="0" w:space="0" w:color="auto"/>
        <w:left w:val="none" w:sz="0" w:space="0" w:color="auto"/>
        <w:bottom w:val="none" w:sz="0" w:space="0" w:color="auto"/>
        <w:right w:val="none" w:sz="0" w:space="0" w:color="auto"/>
      </w:divBdr>
    </w:div>
    <w:div w:id="1105348725">
      <w:bodyDiv w:val="1"/>
      <w:marLeft w:val="0"/>
      <w:marRight w:val="0"/>
      <w:marTop w:val="0"/>
      <w:marBottom w:val="0"/>
      <w:divBdr>
        <w:top w:val="none" w:sz="0" w:space="0" w:color="auto"/>
        <w:left w:val="none" w:sz="0" w:space="0" w:color="auto"/>
        <w:bottom w:val="none" w:sz="0" w:space="0" w:color="auto"/>
        <w:right w:val="none" w:sz="0" w:space="0" w:color="auto"/>
      </w:divBdr>
    </w:div>
    <w:div w:id="1105421841">
      <w:bodyDiv w:val="1"/>
      <w:marLeft w:val="0"/>
      <w:marRight w:val="0"/>
      <w:marTop w:val="0"/>
      <w:marBottom w:val="0"/>
      <w:divBdr>
        <w:top w:val="none" w:sz="0" w:space="0" w:color="auto"/>
        <w:left w:val="none" w:sz="0" w:space="0" w:color="auto"/>
        <w:bottom w:val="none" w:sz="0" w:space="0" w:color="auto"/>
        <w:right w:val="none" w:sz="0" w:space="0" w:color="auto"/>
      </w:divBdr>
    </w:div>
    <w:div w:id="1106002812">
      <w:bodyDiv w:val="1"/>
      <w:marLeft w:val="0"/>
      <w:marRight w:val="0"/>
      <w:marTop w:val="0"/>
      <w:marBottom w:val="0"/>
      <w:divBdr>
        <w:top w:val="none" w:sz="0" w:space="0" w:color="auto"/>
        <w:left w:val="none" w:sz="0" w:space="0" w:color="auto"/>
        <w:bottom w:val="none" w:sz="0" w:space="0" w:color="auto"/>
        <w:right w:val="none" w:sz="0" w:space="0" w:color="auto"/>
      </w:divBdr>
    </w:div>
    <w:div w:id="1106004478">
      <w:bodyDiv w:val="1"/>
      <w:marLeft w:val="0"/>
      <w:marRight w:val="0"/>
      <w:marTop w:val="0"/>
      <w:marBottom w:val="0"/>
      <w:divBdr>
        <w:top w:val="none" w:sz="0" w:space="0" w:color="auto"/>
        <w:left w:val="none" w:sz="0" w:space="0" w:color="auto"/>
        <w:bottom w:val="none" w:sz="0" w:space="0" w:color="auto"/>
        <w:right w:val="none" w:sz="0" w:space="0" w:color="auto"/>
      </w:divBdr>
    </w:div>
    <w:div w:id="1106197910">
      <w:bodyDiv w:val="1"/>
      <w:marLeft w:val="0"/>
      <w:marRight w:val="0"/>
      <w:marTop w:val="0"/>
      <w:marBottom w:val="0"/>
      <w:divBdr>
        <w:top w:val="none" w:sz="0" w:space="0" w:color="auto"/>
        <w:left w:val="none" w:sz="0" w:space="0" w:color="auto"/>
        <w:bottom w:val="none" w:sz="0" w:space="0" w:color="auto"/>
        <w:right w:val="none" w:sz="0" w:space="0" w:color="auto"/>
      </w:divBdr>
    </w:div>
    <w:div w:id="1106776636">
      <w:bodyDiv w:val="1"/>
      <w:marLeft w:val="0"/>
      <w:marRight w:val="0"/>
      <w:marTop w:val="0"/>
      <w:marBottom w:val="0"/>
      <w:divBdr>
        <w:top w:val="none" w:sz="0" w:space="0" w:color="auto"/>
        <w:left w:val="none" w:sz="0" w:space="0" w:color="auto"/>
        <w:bottom w:val="none" w:sz="0" w:space="0" w:color="auto"/>
        <w:right w:val="none" w:sz="0" w:space="0" w:color="auto"/>
      </w:divBdr>
    </w:div>
    <w:div w:id="1107240177">
      <w:bodyDiv w:val="1"/>
      <w:marLeft w:val="0"/>
      <w:marRight w:val="0"/>
      <w:marTop w:val="0"/>
      <w:marBottom w:val="0"/>
      <w:divBdr>
        <w:top w:val="none" w:sz="0" w:space="0" w:color="auto"/>
        <w:left w:val="none" w:sz="0" w:space="0" w:color="auto"/>
        <w:bottom w:val="none" w:sz="0" w:space="0" w:color="auto"/>
        <w:right w:val="none" w:sz="0" w:space="0" w:color="auto"/>
      </w:divBdr>
    </w:div>
    <w:div w:id="1107584317">
      <w:bodyDiv w:val="1"/>
      <w:marLeft w:val="0"/>
      <w:marRight w:val="0"/>
      <w:marTop w:val="0"/>
      <w:marBottom w:val="0"/>
      <w:divBdr>
        <w:top w:val="none" w:sz="0" w:space="0" w:color="auto"/>
        <w:left w:val="none" w:sz="0" w:space="0" w:color="auto"/>
        <w:bottom w:val="none" w:sz="0" w:space="0" w:color="auto"/>
        <w:right w:val="none" w:sz="0" w:space="0" w:color="auto"/>
      </w:divBdr>
    </w:div>
    <w:div w:id="1108157307">
      <w:bodyDiv w:val="1"/>
      <w:marLeft w:val="0"/>
      <w:marRight w:val="0"/>
      <w:marTop w:val="0"/>
      <w:marBottom w:val="0"/>
      <w:divBdr>
        <w:top w:val="none" w:sz="0" w:space="0" w:color="auto"/>
        <w:left w:val="none" w:sz="0" w:space="0" w:color="auto"/>
        <w:bottom w:val="none" w:sz="0" w:space="0" w:color="auto"/>
        <w:right w:val="none" w:sz="0" w:space="0" w:color="auto"/>
      </w:divBdr>
    </w:div>
    <w:div w:id="1108306517">
      <w:bodyDiv w:val="1"/>
      <w:marLeft w:val="0"/>
      <w:marRight w:val="0"/>
      <w:marTop w:val="0"/>
      <w:marBottom w:val="0"/>
      <w:divBdr>
        <w:top w:val="none" w:sz="0" w:space="0" w:color="auto"/>
        <w:left w:val="none" w:sz="0" w:space="0" w:color="auto"/>
        <w:bottom w:val="none" w:sz="0" w:space="0" w:color="auto"/>
        <w:right w:val="none" w:sz="0" w:space="0" w:color="auto"/>
      </w:divBdr>
    </w:div>
    <w:div w:id="1108742360">
      <w:bodyDiv w:val="1"/>
      <w:marLeft w:val="0"/>
      <w:marRight w:val="0"/>
      <w:marTop w:val="0"/>
      <w:marBottom w:val="0"/>
      <w:divBdr>
        <w:top w:val="none" w:sz="0" w:space="0" w:color="auto"/>
        <w:left w:val="none" w:sz="0" w:space="0" w:color="auto"/>
        <w:bottom w:val="none" w:sz="0" w:space="0" w:color="auto"/>
        <w:right w:val="none" w:sz="0" w:space="0" w:color="auto"/>
      </w:divBdr>
    </w:div>
    <w:div w:id="1110780845">
      <w:bodyDiv w:val="1"/>
      <w:marLeft w:val="0"/>
      <w:marRight w:val="0"/>
      <w:marTop w:val="0"/>
      <w:marBottom w:val="0"/>
      <w:divBdr>
        <w:top w:val="none" w:sz="0" w:space="0" w:color="auto"/>
        <w:left w:val="none" w:sz="0" w:space="0" w:color="auto"/>
        <w:bottom w:val="none" w:sz="0" w:space="0" w:color="auto"/>
        <w:right w:val="none" w:sz="0" w:space="0" w:color="auto"/>
      </w:divBdr>
    </w:div>
    <w:div w:id="1112021163">
      <w:bodyDiv w:val="1"/>
      <w:marLeft w:val="0"/>
      <w:marRight w:val="0"/>
      <w:marTop w:val="0"/>
      <w:marBottom w:val="0"/>
      <w:divBdr>
        <w:top w:val="none" w:sz="0" w:space="0" w:color="auto"/>
        <w:left w:val="none" w:sz="0" w:space="0" w:color="auto"/>
        <w:bottom w:val="none" w:sz="0" w:space="0" w:color="auto"/>
        <w:right w:val="none" w:sz="0" w:space="0" w:color="auto"/>
      </w:divBdr>
    </w:div>
    <w:div w:id="1112163762">
      <w:bodyDiv w:val="1"/>
      <w:marLeft w:val="0"/>
      <w:marRight w:val="0"/>
      <w:marTop w:val="0"/>
      <w:marBottom w:val="0"/>
      <w:divBdr>
        <w:top w:val="none" w:sz="0" w:space="0" w:color="auto"/>
        <w:left w:val="none" w:sz="0" w:space="0" w:color="auto"/>
        <w:bottom w:val="none" w:sz="0" w:space="0" w:color="auto"/>
        <w:right w:val="none" w:sz="0" w:space="0" w:color="auto"/>
      </w:divBdr>
    </w:div>
    <w:div w:id="1112749038">
      <w:bodyDiv w:val="1"/>
      <w:marLeft w:val="0"/>
      <w:marRight w:val="0"/>
      <w:marTop w:val="0"/>
      <w:marBottom w:val="0"/>
      <w:divBdr>
        <w:top w:val="none" w:sz="0" w:space="0" w:color="auto"/>
        <w:left w:val="none" w:sz="0" w:space="0" w:color="auto"/>
        <w:bottom w:val="none" w:sz="0" w:space="0" w:color="auto"/>
        <w:right w:val="none" w:sz="0" w:space="0" w:color="auto"/>
      </w:divBdr>
    </w:div>
    <w:div w:id="1114053930">
      <w:bodyDiv w:val="1"/>
      <w:marLeft w:val="0"/>
      <w:marRight w:val="0"/>
      <w:marTop w:val="0"/>
      <w:marBottom w:val="0"/>
      <w:divBdr>
        <w:top w:val="none" w:sz="0" w:space="0" w:color="auto"/>
        <w:left w:val="none" w:sz="0" w:space="0" w:color="auto"/>
        <w:bottom w:val="none" w:sz="0" w:space="0" w:color="auto"/>
        <w:right w:val="none" w:sz="0" w:space="0" w:color="auto"/>
      </w:divBdr>
    </w:div>
    <w:div w:id="1114712958">
      <w:bodyDiv w:val="1"/>
      <w:marLeft w:val="0"/>
      <w:marRight w:val="0"/>
      <w:marTop w:val="0"/>
      <w:marBottom w:val="0"/>
      <w:divBdr>
        <w:top w:val="none" w:sz="0" w:space="0" w:color="auto"/>
        <w:left w:val="none" w:sz="0" w:space="0" w:color="auto"/>
        <w:bottom w:val="none" w:sz="0" w:space="0" w:color="auto"/>
        <w:right w:val="none" w:sz="0" w:space="0" w:color="auto"/>
      </w:divBdr>
    </w:div>
    <w:div w:id="1114904456">
      <w:bodyDiv w:val="1"/>
      <w:marLeft w:val="0"/>
      <w:marRight w:val="0"/>
      <w:marTop w:val="0"/>
      <w:marBottom w:val="0"/>
      <w:divBdr>
        <w:top w:val="none" w:sz="0" w:space="0" w:color="auto"/>
        <w:left w:val="none" w:sz="0" w:space="0" w:color="auto"/>
        <w:bottom w:val="none" w:sz="0" w:space="0" w:color="auto"/>
        <w:right w:val="none" w:sz="0" w:space="0" w:color="auto"/>
      </w:divBdr>
    </w:div>
    <w:div w:id="1115055544">
      <w:bodyDiv w:val="1"/>
      <w:marLeft w:val="0"/>
      <w:marRight w:val="0"/>
      <w:marTop w:val="0"/>
      <w:marBottom w:val="0"/>
      <w:divBdr>
        <w:top w:val="none" w:sz="0" w:space="0" w:color="auto"/>
        <w:left w:val="none" w:sz="0" w:space="0" w:color="auto"/>
        <w:bottom w:val="none" w:sz="0" w:space="0" w:color="auto"/>
        <w:right w:val="none" w:sz="0" w:space="0" w:color="auto"/>
      </w:divBdr>
    </w:div>
    <w:div w:id="1115247474">
      <w:bodyDiv w:val="1"/>
      <w:marLeft w:val="0"/>
      <w:marRight w:val="0"/>
      <w:marTop w:val="0"/>
      <w:marBottom w:val="0"/>
      <w:divBdr>
        <w:top w:val="none" w:sz="0" w:space="0" w:color="auto"/>
        <w:left w:val="none" w:sz="0" w:space="0" w:color="auto"/>
        <w:bottom w:val="none" w:sz="0" w:space="0" w:color="auto"/>
        <w:right w:val="none" w:sz="0" w:space="0" w:color="auto"/>
      </w:divBdr>
    </w:div>
    <w:div w:id="1115294080">
      <w:bodyDiv w:val="1"/>
      <w:marLeft w:val="0"/>
      <w:marRight w:val="0"/>
      <w:marTop w:val="0"/>
      <w:marBottom w:val="0"/>
      <w:divBdr>
        <w:top w:val="none" w:sz="0" w:space="0" w:color="auto"/>
        <w:left w:val="none" w:sz="0" w:space="0" w:color="auto"/>
        <w:bottom w:val="none" w:sz="0" w:space="0" w:color="auto"/>
        <w:right w:val="none" w:sz="0" w:space="0" w:color="auto"/>
      </w:divBdr>
    </w:div>
    <w:div w:id="1115297015">
      <w:bodyDiv w:val="1"/>
      <w:marLeft w:val="0"/>
      <w:marRight w:val="0"/>
      <w:marTop w:val="0"/>
      <w:marBottom w:val="0"/>
      <w:divBdr>
        <w:top w:val="none" w:sz="0" w:space="0" w:color="auto"/>
        <w:left w:val="none" w:sz="0" w:space="0" w:color="auto"/>
        <w:bottom w:val="none" w:sz="0" w:space="0" w:color="auto"/>
        <w:right w:val="none" w:sz="0" w:space="0" w:color="auto"/>
      </w:divBdr>
    </w:div>
    <w:div w:id="1115368317">
      <w:bodyDiv w:val="1"/>
      <w:marLeft w:val="0"/>
      <w:marRight w:val="0"/>
      <w:marTop w:val="0"/>
      <w:marBottom w:val="0"/>
      <w:divBdr>
        <w:top w:val="none" w:sz="0" w:space="0" w:color="auto"/>
        <w:left w:val="none" w:sz="0" w:space="0" w:color="auto"/>
        <w:bottom w:val="none" w:sz="0" w:space="0" w:color="auto"/>
        <w:right w:val="none" w:sz="0" w:space="0" w:color="auto"/>
      </w:divBdr>
    </w:div>
    <w:div w:id="1115756240">
      <w:bodyDiv w:val="1"/>
      <w:marLeft w:val="0"/>
      <w:marRight w:val="0"/>
      <w:marTop w:val="0"/>
      <w:marBottom w:val="0"/>
      <w:divBdr>
        <w:top w:val="none" w:sz="0" w:space="0" w:color="auto"/>
        <w:left w:val="none" w:sz="0" w:space="0" w:color="auto"/>
        <w:bottom w:val="none" w:sz="0" w:space="0" w:color="auto"/>
        <w:right w:val="none" w:sz="0" w:space="0" w:color="auto"/>
      </w:divBdr>
    </w:div>
    <w:div w:id="1118141729">
      <w:bodyDiv w:val="1"/>
      <w:marLeft w:val="0"/>
      <w:marRight w:val="0"/>
      <w:marTop w:val="0"/>
      <w:marBottom w:val="0"/>
      <w:divBdr>
        <w:top w:val="none" w:sz="0" w:space="0" w:color="auto"/>
        <w:left w:val="none" w:sz="0" w:space="0" w:color="auto"/>
        <w:bottom w:val="none" w:sz="0" w:space="0" w:color="auto"/>
        <w:right w:val="none" w:sz="0" w:space="0" w:color="auto"/>
      </w:divBdr>
    </w:div>
    <w:div w:id="1119757864">
      <w:bodyDiv w:val="1"/>
      <w:marLeft w:val="0"/>
      <w:marRight w:val="0"/>
      <w:marTop w:val="0"/>
      <w:marBottom w:val="0"/>
      <w:divBdr>
        <w:top w:val="none" w:sz="0" w:space="0" w:color="auto"/>
        <w:left w:val="none" w:sz="0" w:space="0" w:color="auto"/>
        <w:bottom w:val="none" w:sz="0" w:space="0" w:color="auto"/>
        <w:right w:val="none" w:sz="0" w:space="0" w:color="auto"/>
      </w:divBdr>
    </w:div>
    <w:div w:id="1119766012">
      <w:bodyDiv w:val="1"/>
      <w:marLeft w:val="0"/>
      <w:marRight w:val="0"/>
      <w:marTop w:val="0"/>
      <w:marBottom w:val="0"/>
      <w:divBdr>
        <w:top w:val="none" w:sz="0" w:space="0" w:color="auto"/>
        <w:left w:val="none" w:sz="0" w:space="0" w:color="auto"/>
        <w:bottom w:val="none" w:sz="0" w:space="0" w:color="auto"/>
        <w:right w:val="none" w:sz="0" w:space="0" w:color="auto"/>
      </w:divBdr>
    </w:div>
    <w:div w:id="1119881249">
      <w:bodyDiv w:val="1"/>
      <w:marLeft w:val="0"/>
      <w:marRight w:val="0"/>
      <w:marTop w:val="0"/>
      <w:marBottom w:val="0"/>
      <w:divBdr>
        <w:top w:val="none" w:sz="0" w:space="0" w:color="auto"/>
        <w:left w:val="none" w:sz="0" w:space="0" w:color="auto"/>
        <w:bottom w:val="none" w:sz="0" w:space="0" w:color="auto"/>
        <w:right w:val="none" w:sz="0" w:space="0" w:color="auto"/>
      </w:divBdr>
    </w:div>
    <w:div w:id="1120418456">
      <w:bodyDiv w:val="1"/>
      <w:marLeft w:val="0"/>
      <w:marRight w:val="0"/>
      <w:marTop w:val="0"/>
      <w:marBottom w:val="0"/>
      <w:divBdr>
        <w:top w:val="none" w:sz="0" w:space="0" w:color="auto"/>
        <w:left w:val="none" w:sz="0" w:space="0" w:color="auto"/>
        <w:bottom w:val="none" w:sz="0" w:space="0" w:color="auto"/>
        <w:right w:val="none" w:sz="0" w:space="0" w:color="auto"/>
      </w:divBdr>
    </w:div>
    <w:div w:id="1120608045">
      <w:bodyDiv w:val="1"/>
      <w:marLeft w:val="0"/>
      <w:marRight w:val="0"/>
      <w:marTop w:val="0"/>
      <w:marBottom w:val="0"/>
      <w:divBdr>
        <w:top w:val="none" w:sz="0" w:space="0" w:color="auto"/>
        <w:left w:val="none" w:sz="0" w:space="0" w:color="auto"/>
        <w:bottom w:val="none" w:sz="0" w:space="0" w:color="auto"/>
        <w:right w:val="none" w:sz="0" w:space="0" w:color="auto"/>
      </w:divBdr>
    </w:div>
    <w:div w:id="1120609949">
      <w:bodyDiv w:val="1"/>
      <w:marLeft w:val="0"/>
      <w:marRight w:val="0"/>
      <w:marTop w:val="0"/>
      <w:marBottom w:val="0"/>
      <w:divBdr>
        <w:top w:val="none" w:sz="0" w:space="0" w:color="auto"/>
        <w:left w:val="none" w:sz="0" w:space="0" w:color="auto"/>
        <w:bottom w:val="none" w:sz="0" w:space="0" w:color="auto"/>
        <w:right w:val="none" w:sz="0" w:space="0" w:color="auto"/>
      </w:divBdr>
    </w:div>
    <w:div w:id="1120685619">
      <w:bodyDiv w:val="1"/>
      <w:marLeft w:val="0"/>
      <w:marRight w:val="0"/>
      <w:marTop w:val="0"/>
      <w:marBottom w:val="0"/>
      <w:divBdr>
        <w:top w:val="none" w:sz="0" w:space="0" w:color="auto"/>
        <w:left w:val="none" w:sz="0" w:space="0" w:color="auto"/>
        <w:bottom w:val="none" w:sz="0" w:space="0" w:color="auto"/>
        <w:right w:val="none" w:sz="0" w:space="0" w:color="auto"/>
      </w:divBdr>
    </w:div>
    <w:div w:id="1121072983">
      <w:bodyDiv w:val="1"/>
      <w:marLeft w:val="0"/>
      <w:marRight w:val="0"/>
      <w:marTop w:val="0"/>
      <w:marBottom w:val="0"/>
      <w:divBdr>
        <w:top w:val="none" w:sz="0" w:space="0" w:color="auto"/>
        <w:left w:val="none" w:sz="0" w:space="0" w:color="auto"/>
        <w:bottom w:val="none" w:sz="0" w:space="0" w:color="auto"/>
        <w:right w:val="none" w:sz="0" w:space="0" w:color="auto"/>
      </w:divBdr>
    </w:div>
    <w:div w:id="1121075505">
      <w:bodyDiv w:val="1"/>
      <w:marLeft w:val="0"/>
      <w:marRight w:val="0"/>
      <w:marTop w:val="0"/>
      <w:marBottom w:val="0"/>
      <w:divBdr>
        <w:top w:val="none" w:sz="0" w:space="0" w:color="auto"/>
        <w:left w:val="none" w:sz="0" w:space="0" w:color="auto"/>
        <w:bottom w:val="none" w:sz="0" w:space="0" w:color="auto"/>
        <w:right w:val="none" w:sz="0" w:space="0" w:color="auto"/>
      </w:divBdr>
    </w:div>
    <w:div w:id="1121149117">
      <w:bodyDiv w:val="1"/>
      <w:marLeft w:val="0"/>
      <w:marRight w:val="0"/>
      <w:marTop w:val="0"/>
      <w:marBottom w:val="0"/>
      <w:divBdr>
        <w:top w:val="none" w:sz="0" w:space="0" w:color="auto"/>
        <w:left w:val="none" w:sz="0" w:space="0" w:color="auto"/>
        <w:bottom w:val="none" w:sz="0" w:space="0" w:color="auto"/>
        <w:right w:val="none" w:sz="0" w:space="0" w:color="auto"/>
      </w:divBdr>
    </w:div>
    <w:div w:id="1122074107">
      <w:bodyDiv w:val="1"/>
      <w:marLeft w:val="0"/>
      <w:marRight w:val="0"/>
      <w:marTop w:val="0"/>
      <w:marBottom w:val="0"/>
      <w:divBdr>
        <w:top w:val="none" w:sz="0" w:space="0" w:color="auto"/>
        <w:left w:val="none" w:sz="0" w:space="0" w:color="auto"/>
        <w:bottom w:val="none" w:sz="0" w:space="0" w:color="auto"/>
        <w:right w:val="none" w:sz="0" w:space="0" w:color="auto"/>
      </w:divBdr>
    </w:div>
    <w:div w:id="1122269623">
      <w:bodyDiv w:val="1"/>
      <w:marLeft w:val="0"/>
      <w:marRight w:val="0"/>
      <w:marTop w:val="0"/>
      <w:marBottom w:val="0"/>
      <w:divBdr>
        <w:top w:val="none" w:sz="0" w:space="0" w:color="auto"/>
        <w:left w:val="none" w:sz="0" w:space="0" w:color="auto"/>
        <w:bottom w:val="none" w:sz="0" w:space="0" w:color="auto"/>
        <w:right w:val="none" w:sz="0" w:space="0" w:color="auto"/>
      </w:divBdr>
    </w:div>
    <w:div w:id="1122460856">
      <w:bodyDiv w:val="1"/>
      <w:marLeft w:val="0"/>
      <w:marRight w:val="0"/>
      <w:marTop w:val="0"/>
      <w:marBottom w:val="0"/>
      <w:divBdr>
        <w:top w:val="none" w:sz="0" w:space="0" w:color="auto"/>
        <w:left w:val="none" w:sz="0" w:space="0" w:color="auto"/>
        <w:bottom w:val="none" w:sz="0" w:space="0" w:color="auto"/>
        <w:right w:val="none" w:sz="0" w:space="0" w:color="auto"/>
      </w:divBdr>
    </w:div>
    <w:div w:id="1122575246">
      <w:bodyDiv w:val="1"/>
      <w:marLeft w:val="0"/>
      <w:marRight w:val="0"/>
      <w:marTop w:val="0"/>
      <w:marBottom w:val="0"/>
      <w:divBdr>
        <w:top w:val="none" w:sz="0" w:space="0" w:color="auto"/>
        <w:left w:val="none" w:sz="0" w:space="0" w:color="auto"/>
        <w:bottom w:val="none" w:sz="0" w:space="0" w:color="auto"/>
        <w:right w:val="none" w:sz="0" w:space="0" w:color="auto"/>
      </w:divBdr>
    </w:div>
    <w:div w:id="1122648661">
      <w:bodyDiv w:val="1"/>
      <w:marLeft w:val="0"/>
      <w:marRight w:val="0"/>
      <w:marTop w:val="0"/>
      <w:marBottom w:val="0"/>
      <w:divBdr>
        <w:top w:val="none" w:sz="0" w:space="0" w:color="auto"/>
        <w:left w:val="none" w:sz="0" w:space="0" w:color="auto"/>
        <w:bottom w:val="none" w:sz="0" w:space="0" w:color="auto"/>
        <w:right w:val="none" w:sz="0" w:space="0" w:color="auto"/>
      </w:divBdr>
    </w:div>
    <w:div w:id="1123187269">
      <w:bodyDiv w:val="1"/>
      <w:marLeft w:val="0"/>
      <w:marRight w:val="0"/>
      <w:marTop w:val="0"/>
      <w:marBottom w:val="0"/>
      <w:divBdr>
        <w:top w:val="none" w:sz="0" w:space="0" w:color="auto"/>
        <w:left w:val="none" w:sz="0" w:space="0" w:color="auto"/>
        <w:bottom w:val="none" w:sz="0" w:space="0" w:color="auto"/>
        <w:right w:val="none" w:sz="0" w:space="0" w:color="auto"/>
      </w:divBdr>
      <w:divsChild>
        <w:div w:id="1818064008">
          <w:marLeft w:val="0"/>
          <w:marRight w:val="0"/>
          <w:marTop w:val="0"/>
          <w:marBottom w:val="0"/>
          <w:divBdr>
            <w:top w:val="none" w:sz="0" w:space="0" w:color="auto"/>
            <w:left w:val="none" w:sz="0" w:space="0" w:color="auto"/>
            <w:bottom w:val="none" w:sz="0" w:space="0" w:color="auto"/>
            <w:right w:val="none" w:sz="0" w:space="0" w:color="auto"/>
          </w:divBdr>
        </w:div>
      </w:divsChild>
    </w:div>
    <w:div w:id="1123882249">
      <w:bodyDiv w:val="1"/>
      <w:marLeft w:val="0"/>
      <w:marRight w:val="0"/>
      <w:marTop w:val="0"/>
      <w:marBottom w:val="0"/>
      <w:divBdr>
        <w:top w:val="none" w:sz="0" w:space="0" w:color="auto"/>
        <w:left w:val="none" w:sz="0" w:space="0" w:color="auto"/>
        <w:bottom w:val="none" w:sz="0" w:space="0" w:color="auto"/>
        <w:right w:val="none" w:sz="0" w:space="0" w:color="auto"/>
      </w:divBdr>
    </w:div>
    <w:div w:id="1123884976">
      <w:bodyDiv w:val="1"/>
      <w:marLeft w:val="0"/>
      <w:marRight w:val="0"/>
      <w:marTop w:val="0"/>
      <w:marBottom w:val="0"/>
      <w:divBdr>
        <w:top w:val="none" w:sz="0" w:space="0" w:color="auto"/>
        <w:left w:val="none" w:sz="0" w:space="0" w:color="auto"/>
        <w:bottom w:val="none" w:sz="0" w:space="0" w:color="auto"/>
        <w:right w:val="none" w:sz="0" w:space="0" w:color="auto"/>
      </w:divBdr>
    </w:div>
    <w:div w:id="1124035299">
      <w:bodyDiv w:val="1"/>
      <w:marLeft w:val="0"/>
      <w:marRight w:val="0"/>
      <w:marTop w:val="0"/>
      <w:marBottom w:val="0"/>
      <w:divBdr>
        <w:top w:val="none" w:sz="0" w:space="0" w:color="auto"/>
        <w:left w:val="none" w:sz="0" w:space="0" w:color="auto"/>
        <w:bottom w:val="none" w:sz="0" w:space="0" w:color="auto"/>
        <w:right w:val="none" w:sz="0" w:space="0" w:color="auto"/>
      </w:divBdr>
    </w:div>
    <w:div w:id="1124081660">
      <w:bodyDiv w:val="1"/>
      <w:marLeft w:val="0"/>
      <w:marRight w:val="0"/>
      <w:marTop w:val="0"/>
      <w:marBottom w:val="0"/>
      <w:divBdr>
        <w:top w:val="none" w:sz="0" w:space="0" w:color="auto"/>
        <w:left w:val="none" w:sz="0" w:space="0" w:color="auto"/>
        <w:bottom w:val="none" w:sz="0" w:space="0" w:color="auto"/>
        <w:right w:val="none" w:sz="0" w:space="0" w:color="auto"/>
      </w:divBdr>
    </w:div>
    <w:div w:id="1124230820">
      <w:bodyDiv w:val="1"/>
      <w:marLeft w:val="0"/>
      <w:marRight w:val="0"/>
      <w:marTop w:val="0"/>
      <w:marBottom w:val="0"/>
      <w:divBdr>
        <w:top w:val="none" w:sz="0" w:space="0" w:color="auto"/>
        <w:left w:val="none" w:sz="0" w:space="0" w:color="auto"/>
        <w:bottom w:val="none" w:sz="0" w:space="0" w:color="auto"/>
        <w:right w:val="none" w:sz="0" w:space="0" w:color="auto"/>
      </w:divBdr>
    </w:div>
    <w:div w:id="1124810693">
      <w:bodyDiv w:val="1"/>
      <w:marLeft w:val="0"/>
      <w:marRight w:val="0"/>
      <w:marTop w:val="0"/>
      <w:marBottom w:val="0"/>
      <w:divBdr>
        <w:top w:val="none" w:sz="0" w:space="0" w:color="auto"/>
        <w:left w:val="none" w:sz="0" w:space="0" w:color="auto"/>
        <w:bottom w:val="none" w:sz="0" w:space="0" w:color="auto"/>
        <w:right w:val="none" w:sz="0" w:space="0" w:color="auto"/>
      </w:divBdr>
    </w:div>
    <w:div w:id="1125080126">
      <w:bodyDiv w:val="1"/>
      <w:marLeft w:val="0"/>
      <w:marRight w:val="0"/>
      <w:marTop w:val="0"/>
      <w:marBottom w:val="0"/>
      <w:divBdr>
        <w:top w:val="none" w:sz="0" w:space="0" w:color="auto"/>
        <w:left w:val="none" w:sz="0" w:space="0" w:color="auto"/>
        <w:bottom w:val="none" w:sz="0" w:space="0" w:color="auto"/>
        <w:right w:val="none" w:sz="0" w:space="0" w:color="auto"/>
      </w:divBdr>
    </w:div>
    <w:div w:id="1125273047">
      <w:bodyDiv w:val="1"/>
      <w:marLeft w:val="0"/>
      <w:marRight w:val="0"/>
      <w:marTop w:val="0"/>
      <w:marBottom w:val="0"/>
      <w:divBdr>
        <w:top w:val="none" w:sz="0" w:space="0" w:color="auto"/>
        <w:left w:val="none" w:sz="0" w:space="0" w:color="auto"/>
        <w:bottom w:val="none" w:sz="0" w:space="0" w:color="auto"/>
        <w:right w:val="none" w:sz="0" w:space="0" w:color="auto"/>
      </w:divBdr>
    </w:div>
    <w:div w:id="1125737782">
      <w:bodyDiv w:val="1"/>
      <w:marLeft w:val="0"/>
      <w:marRight w:val="0"/>
      <w:marTop w:val="0"/>
      <w:marBottom w:val="0"/>
      <w:divBdr>
        <w:top w:val="none" w:sz="0" w:space="0" w:color="auto"/>
        <w:left w:val="none" w:sz="0" w:space="0" w:color="auto"/>
        <w:bottom w:val="none" w:sz="0" w:space="0" w:color="auto"/>
        <w:right w:val="none" w:sz="0" w:space="0" w:color="auto"/>
      </w:divBdr>
    </w:div>
    <w:div w:id="1126046913">
      <w:bodyDiv w:val="1"/>
      <w:marLeft w:val="0"/>
      <w:marRight w:val="0"/>
      <w:marTop w:val="0"/>
      <w:marBottom w:val="0"/>
      <w:divBdr>
        <w:top w:val="none" w:sz="0" w:space="0" w:color="auto"/>
        <w:left w:val="none" w:sz="0" w:space="0" w:color="auto"/>
        <w:bottom w:val="none" w:sz="0" w:space="0" w:color="auto"/>
        <w:right w:val="none" w:sz="0" w:space="0" w:color="auto"/>
      </w:divBdr>
    </w:div>
    <w:div w:id="1127044712">
      <w:bodyDiv w:val="1"/>
      <w:marLeft w:val="0"/>
      <w:marRight w:val="0"/>
      <w:marTop w:val="0"/>
      <w:marBottom w:val="0"/>
      <w:divBdr>
        <w:top w:val="none" w:sz="0" w:space="0" w:color="auto"/>
        <w:left w:val="none" w:sz="0" w:space="0" w:color="auto"/>
        <w:bottom w:val="none" w:sz="0" w:space="0" w:color="auto"/>
        <w:right w:val="none" w:sz="0" w:space="0" w:color="auto"/>
      </w:divBdr>
    </w:div>
    <w:div w:id="1127435181">
      <w:bodyDiv w:val="1"/>
      <w:marLeft w:val="0"/>
      <w:marRight w:val="0"/>
      <w:marTop w:val="0"/>
      <w:marBottom w:val="0"/>
      <w:divBdr>
        <w:top w:val="none" w:sz="0" w:space="0" w:color="auto"/>
        <w:left w:val="none" w:sz="0" w:space="0" w:color="auto"/>
        <w:bottom w:val="none" w:sz="0" w:space="0" w:color="auto"/>
        <w:right w:val="none" w:sz="0" w:space="0" w:color="auto"/>
      </w:divBdr>
    </w:div>
    <w:div w:id="1128474797">
      <w:bodyDiv w:val="1"/>
      <w:marLeft w:val="0"/>
      <w:marRight w:val="0"/>
      <w:marTop w:val="0"/>
      <w:marBottom w:val="0"/>
      <w:divBdr>
        <w:top w:val="none" w:sz="0" w:space="0" w:color="auto"/>
        <w:left w:val="none" w:sz="0" w:space="0" w:color="auto"/>
        <w:bottom w:val="none" w:sz="0" w:space="0" w:color="auto"/>
        <w:right w:val="none" w:sz="0" w:space="0" w:color="auto"/>
      </w:divBdr>
    </w:div>
    <w:div w:id="1128862259">
      <w:bodyDiv w:val="1"/>
      <w:marLeft w:val="0"/>
      <w:marRight w:val="0"/>
      <w:marTop w:val="0"/>
      <w:marBottom w:val="0"/>
      <w:divBdr>
        <w:top w:val="none" w:sz="0" w:space="0" w:color="auto"/>
        <w:left w:val="none" w:sz="0" w:space="0" w:color="auto"/>
        <w:bottom w:val="none" w:sz="0" w:space="0" w:color="auto"/>
        <w:right w:val="none" w:sz="0" w:space="0" w:color="auto"/>
      </w:divBdr>
    </w:div>
    <w:div w:id="1129057497">
      <w:bodyDiv w:val="1"/>
      <w:marLeft w:val="0"/>
      <w:marRight w:val="0"/>
      <w:marTop w:val="0"/>
      <w:marBottom w:val="0"/>
      <w:divBdr>
        <w:top w:val="none" w:sz="0" w:space="0" w:color="auto"/>
        <w:left w:val="none" w:sz="0" w:space="0" w:color="auto"/>
        <w:bottom w:val="none" w:sz="0" w:space="0" w:color="auto"/>
        <w:right w:val="none" w:sz="0" w:space="0" w:color="auto"/>
      </w:divBdr>
    </w:div>
    <w:div w:id="1129083314">
      <w:bodyDiv w:val="1"/>
      <w:marLeft w:val="0"/>
      <w:marRight w:val="0"/>
      <w:marTop w:val="0"/>
      <w:marBottom w:val="0"/>
      <w:divBdr>
        <w:top w:val="none" w:sz="0" w:space="0" w:color="auto"/>
        <w:left w:val="none" w:sz="0" w:space="0" w:color="auto"/>
        <w:bottom w:val="none" w:sz="0" w:space="0" w:color="auto"/>
        <w:right w:val="none" w:sz="0" w:space="0" w:color="auto"/>
      </w:divBdr>
    </w:div>
    <w:div w:id="1129593311">
      <w:bodyDiv w:val="1"/>
      <w:marLeft w:val="0"/>
      <w:marRight w:val="0"/>
      <w:marTop w:val="0"/>
      <w:marBottom w:val="0"/>
      <w:divBdr>
        <w:top w:val="none" w:sz="0" w:space="0" w:color="auto"/>
        <w:left w:val="none" w:sz="0" w:space="0" w:color="auto"/>
        <w:bottom w:val="none" w:sz="0" w:space="0" w:color="auto"/>
        <w:right w:val="none" w:sz="0" w:space="0" w:color="auto"/>
      </w:divBdr>
    </w:div>
    <w:div w:id="1129712843">
      <w:bodyDiv w:val="1"/>
      <w:marLeft w:val="0"/>
      <w:marRight w:val="0"/>
      <w:marTop w:val="0"/>
      <w:marBottom w:val="0"/>
      <w:divBdr>
        <w:top w:val="none" w:sz="0" w:space="0" w:color="auto"/>
        <w:left w:val="none" w:sz="0" w:space="0" w:color="auto"/>
        <w:bottom w:val="none" w:sz="0" w:space="0" w:color="auto"/>
        <w:right w:val="none" w:sz="0" w:space="0" w:color="auto"/>
      </w:divBdr>
    </w:div>
    <w:div w:id="1130050577">
      <w:bodyDiv w:val="1"/>
      <w:marLeft w:val="0"/>
      <w:marRight w:val="0"/>
      <w:marTop w:val="0"/>
      <w:marBottom w:val="0"/>
      <w:divBdr>
        <w:top w:val="none" w:sz="0" w:space="0" w:color="auto"/>
        <w:left w:val="none" w:sz="0" w:space="0" w:color="auto"/>
        <w:bottom w:val="none" w:sz="0" w:space="0" w:color="auto"/>
        <w:right w:val="none" w:sz="0" w:space="0" w:color="auto"/>
      </w:divBdr>
    </w:div>
    <w:div w:id="1130200249">
      <w:bodyDiv w:val="1"/>
      <w:marLeft w:val="0"/>
      <w:marRight w:val="0"/>
      <w:marTop w:val="0"/>
      <w:marBottom w:val="0"/>
      <w:divBdr>
        <w:top w:val="none" w:sz="0" w:space="0" w:color="auto"/>
        <w:left w:val="none" w:sz="0" w:space="0" w:color="auto"/>
        <w:bottom w:val="none" w:sz="0" w:space="0" w:color="auto"/>
        <w:right w:val="none" w:sz="0" w:space="0" w:color="auto"/>
      </w:divBdr>
    </w:div>
    <w:div w:id="1130248984">
      <w:bodyDiv w:val="1"/>
      <w:marLeft w:val="0"/>
      <w:marRight w:val="0"/>
      <w:marTop w:val="0"/>
      <w:marBottom w:val="0"/>
      <w:divBdr>
        <w:top w:val="none" w:sz="0" w:space="0" w:color="auto"/>
        <w:left w:val="none" w:sz="0" w:space="0" w:color="auto"/>
        <w:bottom w:val="none" w:sz="0" w:space="0" w:color="auto"/>
        <w:right w:val="none" w:sz="0" w:space="0" w:color="auto"/>
      </w:divBdr>
    </w:div>
    <w:div w:id="1130707944">
      <w:bodyDiv w:val="1"/>
      <w:marLeft w:val="0"/>
      <w:marRight w:val="0"/>
      <w:marTop w:val="0"/>
      <w:marBottom w:val="0"/>
      <w:divBdr>
        <w:top w:val="none" w:sz="0" w:space="0" w:color="auto"/>
        <w:left w:val="none" w:sz="0" w:space="0" w:color="auto"/>
        <w:bottom w:val="none" w:sz="0" w:space="0" w:color="auto"/>
        <w:right w:val="none" w:sz="0" w:space="0" w:color="auto"/>
      </w:divBdr>
    </w:div>
    <w:div w:id="1131283454">
      <w:bodyDiv w:val="1"/>
      <w:marLeft w:val="0"/>
      <w:marRight w:val="0"/>
      <w:marTop w:val="0"/>
      <w:marBottom w:val="0"/>
      <w:divBdr>
        <w:top w:val="none" w:sz="0" w:space="0" w:color="auto"/>
        <w:left w:val="none" w:sz="0" w:space="0" w:color="auto"/>
        <w:bottom w:val="none" w:sz="0" w:space="0" w:color="auto"/>
        <w:right w:val="none" w:sz="0" w:space="0" w:color="auto"/>
      </w:divBdr>
    </w:div>
    <w:div w:id="1131558201">
      <w:bodyDiv w:val="1"/>
      <w:marLeft w:val="0"/>
      <w:marRight w:val="0"/>
      <w:marTop w:val="0"/>
      <w:marBottom w:val="0"/>
      <w:divBdr>
        <w:top w:val="none" w:sz="0" w:space="0" w:color="auto"/>
        <w:left w:val="none" w:sz="0" w:space="0" w:color="auto"/>
        <w:bottom w:val="none" w:sz="0" w:space="0" w:color="auto"/>
        <w:right w:val="none" w:sz="0" w:space="0" w:color="auto"/>
      </w:divBdr>
    </w:div>
    <w:div w:id="1132017653">
      <w:bodyDiv w:val="1"/>
      <w:marLeft w:val="0"/>
      <w:marRight w:val="0"/>
      <w:marTop w:val="0"/>
      <w:marBottom w:val="0"/>
      <w:divBdr>
        <w:top w:val="none" w:sz="0" w:space="0" w:color="auto"/>
        <w:left w:val="none" w:sz="0" w:space="0" w:color="auto"/>
        <w:bottom w:val="none" w:sz="0" w:space="0" w:color="auto"/>
        <w:right w:val="none" w:sz="0" w:space="0" w:color="auto"/>
      </w:divBdr>
    </w:div>
    <w:div w:id="1132359675">
      <w:bodyDiv w:val="1"/>
      <w:marLeft w:val="0"/>
      <w:marRight w:val="0"/>
      <w:marTop w:val="0"/>
      <w:marBottom w:val="0"/>
      <w:divBdr>
        <w:top w:val="none" w:sz="0" w:space="0" w:color="auto"/>
        <w:left w:val="none" w:sz="0" w:space="0" w:color="auto"/>
        <w:bottom w:val="none" w:sz="0" w:space="0" w:color="auto"/>
        <w:right w:val="none" w:sz="0" w:space="0" w:color="auto"/>
      </w:divBdr>
    </w:div>
    <w:div w:id="1132475918">
      <w:bodyDiv w:val="1"/>
      <w:marLeft w:val="0"/>
      <w:marRight w:val="0"/>
      <w:marTop w:val="0"/>
      <w:marBottom w:val="0"/>
      <w:divBdr>
        <w:top w:val="none" w:sz="0" w:space="0" w:color="auto"/>
        <w:left w:val="none" w:sz="0" w:space="0" w:color="auto"/>
        <w:bottom w:val="none" w:sz="0" w:space="0" w:color="auto"/>
        <w:right w:val="none" w:sz="0" w:space="0" w:color="auto"/>
      </w:divBdr>
    </w:div>
    <w:div w:id="1132670118">
      <w:bodyDiv w:val="1"/>
      <w:marLeft w:val="0"/>
      <w:marRight w:val="0"/>
      <w:marTop w:val="0"/>
      <w:marBottom w:val="0"/>
      <w:divBdr>
        <w:top w:val="none" w:sz="0" w:space="0" w:color="auto"/>
        <w:left w:val="none" w:sz="0" w:space="0" w:color="auto"/>
        <w:bottom w:val="none" w:sz="0" w:space="0" w:color="auto"/>
        <w:right w:val="none" w:sz="0" w:space="0" w:color="auto"/>
      </w:divBdr>
    </w:div>
    <w:div w:id="1133014172">
      <w:bodyDiv w:val="1"/>
      <w:marLeft w:val="0"/>
      <w:marRight w:val="0"/>
      <w:marTop w:val="0"/>
      <w:marBottom w:val="0"/>
      <w:divBdr>
        <w:top w:val="none" w:sz="0" w:space="0" w:color="auto"/>
        <w:left w:val="none" w:sz="0" w:space="0" w:color="auto"/>
        <w:bottom w:val="none" w:sz="0" w:space="0" w:color="auto"/>
        <w:right w:val="none" w:sz="0" w:space="0" w:color="auto"/>
      </w:divBdr>
    </w:div>
    <w:div w:id="1133057811">
      <w:bodyDiv w:val="1"/>
      <w:marLeft w:val="0"/>
      <w:marRight w:val="0"/>
      <w:marTop w:val="0"/>
      <w:marBottom w:val="0"/>
      <w:divBdr>
        <w:top w:val="none" w:sz="0" w:space="0" w:color="auto"/>
        <w:left w:val="none" w:sz="0" w:space="0" w:color="auto"/>
        <w:bottom w:val="none" w:sz="0" w:space="0" w:color="auto"/>
        <w:right w:val="none" w:sz="0" w:space="0" w:color="auto"/>
      </w:divBdr>
    </w:div>
    <w:div w:id="1133868580">
      <w:bodyDiv w:val="1"/>
      <w:marLeft w:val="0"/>
      <w:marRight w:val="0"/>
      <w:marTop w:val="0"/>
      <w:marBottom w:val="0"/>
      <w:divBdr>
        <w:top w:val="none" w:sz="0" w:space="0" w:color="auto"/>
        <w:left w:val="none" w:sz="0" w:space="0" w:color="auto"/>
        <w:bottom w:val="none" w:sz="0" w:space="0" w:color="auto"/>
        <w:right w:val="none" w:sz="0" w:space="0" w:color="auto"/>
      </w:divBdr>
    </w:div>
    <w:div w:id="1134173343">
      <w:bodyDiv w:val="1"/>
      <w:marLeft w:val="0"/>
      <w:marRight w:val="0"/>
      <w:marTop w:val="0"/>
      <w:marBottom w:val="0"/>
      <w:divBdr>
        <w:top w:val="none" w:sz="0" w:space="0" w:color="auto"/>
        <w:left w:val="none" w:sz="0" w:space="0" w:color="auto"/>
        <w:bottom w:val="none" w:sz="0" w:space="0" w:color="auto"/>
        <w:right w:val="none" w:sz="0" w:space="0" w:color="auto"/>
      </w:divBdr>
    </w:div>
    <w:div w:id="1134639834">
      <w:bodyDiv w:val="1"/>
      <w:marLeft w:val="0"/>
      <w:marRight w:val="0"/>
      <w:marTop w:val="0"/>
      <w:marBottom w:val="0"/>
      <w:divBdr>
        <w:top w:val="none" w:sz="0" w:space="0" w:color="auto"/>
        <w:left w:val="none" w:sz="0" w:space="0" w:color="auto"/>
        <w:bottom w:val="none" w:sz="0" w:space="0" w:color="auto"/>
        <w:right w:val="none" w:sz="0" w:space="0" w:color="auto"/>
      </w:divBdr>
    </w:div>
    <w:div w:id="1134759810">
      <w:bodyDiv w:val="1"/>
      <w:marLeft w:val="0"/>
      <w:marRight w:val="0"/>
      <w:marTop w:val="0"/>
      <w:marBottom w:val="0"/>
      <w:divBdr>
        <w:top w:val="none" w:sz="0" w:space="0" w:color="auto"/>
        <w:left w:val="none" w:sz="0" w:space="0" w:color="auto"/>
        <w:bottom w:val="none" w:sz="0" w:space="0" w:color="auto"/>
        <w:right w:val="none" w:sz="0" w:space="0" w:color="auto"/>
      </w:divBdr>
    </w:div>
    <w:div w:id="1136797673">
      <w:bodyDiv w:val="1"/>
      <w:marLeft w:val="0"/>
      <w:marRight w:val="0"/>
      <w:marTop w:val="0"/>
      <w:marBottom w:val="0"/>
      <w:divBdr>
        <w:top w:val="none" w:sz="0" w:space="0" w:color="auto"/>
        <w:left w:val="none" w:sz="0" w:space="0" w:color="auto"/>
        <w:bottom w:val="none" w:sz="0" w:space="0" w:color="auto"/>
        <w:right w:val="none" w:sz="0" w:space="0" w:color="auto"/>
      </w:divBdr>
    </w:div>
    <w:div w:id="1137265595">
      <w:bodyDiv w:val="1"/>
      <w:marLeft w:val="0"/>
      <w:marRight w:val="0"/>
      <w:marTop w:val="0"/>
      <w:marBottom w:val="0"/>
      <w:divBdr>
        <w:top w:val="none" w:sz="0" w:space="0" w:color="auto"/>
        <w:left w:val="none" w:sz="0" w:space="0" w:color="auto"/>
        <w:bottom w:val="none" w:sz="0" w:space="0" w:color="auto"/>
        <w:right w:val="none" w:sz="0" w:space="0" w:color="auto"/>
      </w:divBdr>
    </w:div>
    <w:div w:id="1137532925">
      <w:bodyDiv w:val="1"/>
      <w:marLeft w:val="0"/>
      <w:marRight w:val="0"/>
      <w:marTop w:val="0"/>
      <w:marBottom w:val="0"/>
      <w:divBdr>
        <w:top w:val="none" w:sz="0" w:space="0" w:color="auto"/>
        <w:left w:val="none" w:sz="0" w:space="0" w:color="auto"/>
        <w:bottom w:val="none" w:sz="0" w:space="0" w:color="auto"/>
        <w:right w:val="none" w:sz="0" w:space="0" w:color="auto"/>
      </w:divBdr>
    </w:div>
    <w:div w:id="1137802088">
      <w:bodyDiv w:val="1"/>
      <w:marLeft w:val="0"/>
      <w:marRight w:val="0"/>
      <w:marTop w:val="0"/>
      <w:marBottom w:val="0"/>
      <w:divBdr>
        <w:top w:val="none" w:sz="0" w:space="0" w:color="auto"/>
        <w:left w:val="none" w:sz="0" w:space="0" w:color="auto"/>
        <w:bottom w:val="none" w:sz="0" w:space="0" w:color="auto"/>
        <w:right w:val="none" w:sz="0" w:space="0" w:color="auto"/>
      </w:divBdr>
    </w:div>
    <w:div w:id="1138301524">
      <w:bodyDiv w:val="1"/>
      <w:marLeft w:val="0"/>
      <w:marRight w:val="0"/>
      <w:marTop w:val="0"/>
      <w:marBottom w:val="0"/>
      <w:divBdr>
        <w:top w:val="none" w:sz="0" w:space="0" w:color="auto"/>
        <w:left w:val="none" w:sz="0" w:space="0" w:color="auto"/>
        <w:bottom w:val="none" w:sz="0" w:space="0" w:color="auto"/>
        <w:right w:val="none" w:sz="0" w:space="0" w:color="auto"/>
      </w:divBdr>
    </w:div>
    <w:div w:id="1139302261">
      <w:bodyDiv w:val="1"/>
      <w:marLeft w:val="0"/>
      <w:marRight w:val="0"/>
      <w:marTop w:val="0"/>
      <w:marBottom w:val="0"/>
      <w:divBdr>
        <w:top w:val="none" w:sz="0" w:space="0" w:color="auto"/>
        <w:left w:val="none" w:sz="0" w:space="0" w:color="auto"/>
        <w:bottom w:val="none" w:sz="0" w:space="0" w:color="auto"/>
        <w:right w:val="none" w:sz="0" w:space="0" w:color="auto"/>
      </w:divBdr>
    </w:div>
    <w:div w:id="1140345051">
      <w:bodyDiv w:val="1"/>
      <w:marLeft w:val="0"/>
      <w:marRight w:val="0"/>
      <w:marTop w:val="0"/>
      <w:marBottom w:val="0"/>
      <w:divBdr>
        <w:top w:val="none" w:sz="0" w:space="0" w:color="auto"/>
        <w:left w:val="none" w:sz="0" w:space="0" w:color="auto"/>
        <w:bottom w:val="none" w:sz="0" w:space="0" w:color="auto"/>
        <w:right w:val="none" w:sz="0" w:space="0" w:color="auto"/>
      </w:divBdr>
    </w:div>
    <w:div w:id="1141993780">
      <w:bodyDiv w:val="1"/>
      <w:marLeft w:val="0"/>
      <w:marRight w:val="0"/>
      <w:marTop w:val="0"/>
      <w:marBottom w:val="0"/>
      <w:divBdr>
        <w:top w:val="none" w:sz="0" w:space="0" w:color="auto"/>
        <w:left w:val="none" w:sz="0" w:space="0" w:color="auto"/>
        <w:bottom w:val="none" w:sz="0" w:space="0" w:color="auto"/>
        <w:right w:val="none" w:sz="0" w:space="0" w:color="auto"/>
      </w:divBdr>
    </w:div>
    <w:div w:id="1143160825">
      <w:bodyDiv w:val="1"/>
      <w:marLeft w:val="0"/>
      <w:marRight w:val="0"/>
      <w:marTop w:val="0"/>
      <w:marBottom w:val="0"/>
      <w:divBdr>
        <w:top w:val="none" w:sz="0" w:space="0" w:color="auto"/>
        <w:left w:val="none" w:sz="0" w:space="0" w:color="auto"/>
        <w:bottom w:val="none" w:sz="0" w:space="0" w:color="auto"/>
        <w:right w:val="none" w:sz="0" w:space="0" w:color="auto"/>
      </w:divBdr>
    </w:div>
    <w:div w:id="1143230008">
      <w:bodyDiv w:val="1"/>
      <w:marLeft w:val="0"/>
      <w:marRight w:val="0"/>
      <w:marTop w:val="0"/>
      <w:marBottom w:val="0"/>
      <w:divBdr>
        <w:top w:val="none" w:sz="0" w:space="0" w:color="auto"/>
        <w:left w:val="none" w:sz="0" w:space="0" w:color="auto"/>
        <w:bottom w:val="none" w:sz="0" w:space="0" w:color="auto"/>
        <w:right w:val="none" w:sz="0" w:space="0" w:color="auto"/>
      </w:divBdr>
    </w:div>
    <w:div w:id="1143692144">
      <w:bodyDiv w:val="1"/>
      <w:marLeft w:val="0"/>
      <w:marRight w:val="0"/>
      <w:marTop w:val="0"/>
      <w:marBottom w:val="0"/>
      <w:divBdr>
        <w:top w:val="none" w:sz="0" w:space="0" w:color="auto"/>
        <w:left w:val="none" w:sz="0" w:space="0" w:color="auto"/>
        <w:bottom w:val="none" w:sz="0" w:space="0" w:color="auto"/>
        <w:right w:val="none" w:sz="0" w:space="0" w:color="auto"/>
      </w:divBdr>
    </w:div>
    <w:div w:id="1144077265">
      <w:bodyDiv w:val="1"/>
      <w:marLeft w:val="0"/>
      <w:marRight w:val="0"/>
      <w:marTop w:val="0"/>
      <w:marBottom w:val="0"/>
      <w:divBdr>
        <w:top w:val="none" w:sz="0" w:space="0" w:color="auto"/>
        <w:left w:val="none" w:sz="0" w:space="0" w:color="auto"/>
        <w:bottom w:val="none" w:sz="0" w:space="0" w:color="auto"/>
        <w:right w:val="none" w:sz="0" w:space="0" w:color="auto"/>
      </w:divBdr>
    </w:div>
    <w:div w:id="1144085263">
      <w:bodyDiv w:val="1"/>
      <w:marLeft w:val="0"/>
      <w:marRight w:val="0"/>
      <w:marTop w:val="0"/>
      <w:marBottom w:val="0"/>
      <w:divBdr>
        <w:top w:val="none" w:sz="0" w:space="0" w:color="auto"/>
        <w:left w:val="none" w:sz="0" w:space="0" w:color="auto"/>
        <w:bottom w:val="none" w:sz="0" w:space="0" w:color="auto"/>
        <w:right w:val="none" w:sz="0" w:space="0" w:color="auto"/>
      </w:divBdr>
    </w:div>
    <w:div w:id="1144664652">
      <w:bodyDiv w:val="1"/>
      <w:marLeft w:val="0"/>
      <w:marRight w:val="0"/>
      <w:marTop w:val="0"/>
      <w:marBottom w:val="0"/>
      <w:divBdr>
        <w:top w:val="none" w:sz="0" w:space="0" w:color="auto"/>
        <w:left w:val="none" w:sz="0" w:space="0" w:color="auto"/>
        <w:bottom w:val="none" w:sz="0" w:space="0" w:color="auto"/>
        <w:right w:val="none" w:sz="0" w:space="0" w:color="auto"/>
      </w:divBdr>
    </w:div>
    <w:div w:id="1145584546">
      <w:bodyDiv w:val="1"/>
      <w:marLeft w:val="0"/>
      <w:marRight w:val="0"/>
      <w:marTop w:val="0"/>
      <w:marBottom w:val="0"/>
      <w:divBdr>
        <w:top w:val="none" w:sz="0" w:space="0" w:color="auto"/>
        <w:left w:val="none" w:sz="0" w:space="0" w:color="auto"/>
        <w:bottom w:val="none" w:sz="0" w:space="0" w:color="auto"/>
        <w:right w:val="none" w:sz="0" w:space="0" w:color="auto"/>
      </w:divBdr>
    </w:div>
    <w:div w:id="1146581617">
      <w:bodyDiv w:val="1"/>
      <w:marLeft w:val="0"/>
      <w:marRight w:val="0"/>
      <w:marTop w:val="0"/>
      <w:marBottom w:val="0"/>
      <w:divBdr>
        <w:top w:val="none" w:sz="0" w:space="0" w:color="auto"/>
        <w:left w:val="none" w:sz="0" w:space="0" w:color="auto"/>
        <w:bottom w:val="none" w:sz="0" w:space="0" w:color="auto"/>
        <w:right w:val="none" w:sz="0" w:space="0" w:color="auto"/>
      </w:divBdr>
    </w:div>
    <w:div w:id="1146704299">
      <w:bodyDiv w:val="1"/>
      <w:marLeft w:val="0"/>
      <w:marRight w:val="0"/>
      <w:marTop w:val="0"/>
      <w:marBottom w:val="0"/>
      <w:divBdr>
        <w:top w:val="none" w:sz="0" w:space="0" w:color="auto"/>
        <w:left w:val="none" w:sz="0" w:space="0" w:color="auto"/>
        <w:bottom w:val="none" w:sz="0" w:space="0" w:color="auto"/>
        <w:right w:val="none" w:sz="0" w:space="0" w:color="auto"/>
      </w:divBdr>
    </w:div>
    <w:div w:id="1147629581">
      <w:bodyDiv w:val="1"/>
      <w:marLeft w:val="0"/>
      <w:marRight w:val="0"/>
      <w:marTop w:val="0"/>
      <w:marBottom w:val="0"/>
      <w:divBdr>
        <w:top w:val="none" w:sz="0" w:space="0" w:color="auto"/>
        <w:left w:val="none" w:sz="0" w:space="0" w:color="auto"/>
        <w:bottom w:val="none" w:sz="0" w:space="0" w:color="auto"/>
        <w:right w:val="none" w:sz="0" w:space="0" w:color="auto"/>
      </w:divBdr>
    </w:div>
    <w:div w:id="1148323955">
      <w:bodyDiv w:val="1"/>
      <w:marLeft w:val="0"/>
      <w:marRight w:val="0"/>
      <w:marTop w:val="0"/>
      <w:marBottom w:val="0"/>
      <w:divBdr>
        <w:top w:val="none" w:sz="0" w:space="0" w:color="auto"/>
        <w:left w:val="none" w:sz="0" w:space="0" w:color="auto"/>
        <w:bottom w:val="none" w:sz="0" w:space="0" w:color="auto"/>
        <w:right w:val="none" w:sz="0" w:space="0" w:color="auto"/>
      </w:divBdr>
    </w:div>
    <w:div w:id="1148550511">
      <w:bodyDiv w:val="1"/>
      <w:marLeft w:val="0"/>
      <w:marRight w:val="0"/>
      <w:marTop w:val="0"/>
      <w:marBottom w:val="0"/>
      <w:divBdr>
        <w:top w:val="none" w:sz="0" w:space="0" w:color="auto"/>
        <w:left w:val="none" w:sz="0" w:space="0" w:color="auto"/>
        <w:bottom w:val="none" w:sz="0" w:space="0" w:color="auto"/>
        <w:right w:val="none" w:sz="0" w:space="0" w:color="auto"/>
      </w:divBdr>
      <w:divsChild>
        <w:div w:id="1261721948">
          <w:marLeft w:val="0"/>
          <w:marRight w:val="0"/>
          <w:marTop w:val="0"/>
          <w:marBottom w:val="0"/>
          <w:divBdr>
            <w:top w:val="none" w:sz="0" w:space="0" w:color="auto"/>
            <w:left w:val="none" w:sz="0" w:space="0" w:color="auto"/>
            <w:bottom w:val="none" w:sz="0" w:space="0" w:color="auto"/>
            <w:right w:val="none" w:sz="0" w:space="0" w:color="auto"/>
          </w:divBdr>
          <w:divsChild>
            <w:div w:id="35869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353">
      <w:bodyDiv w:val="1"/>
      <w:marLeft w:val="0"/>
      <w:marRight w:val="0"/>
      <w:marTop w:val="0"/>
      <w:marBottom w:val="0"/>
      <w:divBdr>
        <w:top w:val="none" w:sz="0" w:space="0" w:color="auto"/>
        <w:left w:val="none" w:sz="0" w:space="0" w:color="auto"/>
        <w:bottom w:val="none" w:sz="0" w:space="0" w:color="auto"/>
        <w:right w:val="none" w:sz="0" w:space="0" w:color="auto"/>
      </w:divBdr>
    </w:div>
    <w:div w:id="1149249877">
      <w:bodyDiv w:val="1"/>
      <w:marLeft w:val="0"/>
      <w:marRight w:val="0"/>
      <w:marTop w:val="0"/>
      <w:marBottom w:val="0"/>
      <w:divBdr>
        <w:top w:val="none" w:sz="0" w:space="0" w:color="auto"/>
        <w:left w:val="none" w:sz="0" w:space="0" w:color="auto"/>
        <w:bottom w:val="none" w:sz="0" w:space="0" w:color="auto"/>
        <w:right w:val="none" w:sz="0" w:space="0" w:color="auto"/>
      </w:divBdr>
    </w:div>
    <w:div w:id="1149370907">
      <w:bodyDiv w:val="1"/>
      <w:marLeft w:val="0"/>
      <w:marRight w:val="0"/>
      <w:marTop w:val="0"/>
      <w:marBottom w:val="0"/>
      <w:divBdr>
        <w:top w:val="none" w:sz="0" w:space="0" w:color="auto"/>
        <w:left w:val="none" w:sz="0" w:space="0" w:color="auto"/>
        <w:bottom w:val="none" w:sz="0" w:space="0" w:color="auto"/>
        <w:right w:val="none" w:sz="0" w:space="0" w:color="auto"/>
      </w:divBdr>
    </w:div>
    <w:div w:id="1149396203">
      <w:bodyDiv w:val="1"/>
      <w:marLeft w:val="0"/>
      <w:marRight w:val="0"/>
      <w:marTop w:val="0"/>
      <w:marBottom w:val="0"/>
      <w:divBdr>
        <w:top w:val="none" w:sz="0" w:space="0" w:color="auto"/>
        <w:left w:val="none" w:sz="0" w:space="0" w:color="auto"/>
        <w:bottom w:val="none" w:sz="0" w:space="0" w:color="auto"/>
        <w:right w:val="none" w:sz="0" w:space="0" w:color="auto"/>
      </w:divBdr>
    </w:div>
    <w:div w:id="1150099854">
      <w:bodyDiv w:val="1"/>
      <w:marLeft w:val="0"/>
      <w:marRight w:val="0"/>
      <w:marTop w:val="0"/>
      <w:marBottom w:val="0"/>
      <w:divBdr>
        <w:top w:val="none" w:sz="0" w:space="0" w:color="auto"/>
        <w:left w:val="none" w:sz="0" w:space="0" w:color="auto"/>
        <w:bottom w:val="none" w:sz="0" w:space="0" w:color="auto"/>
        <w:right w:val="none" w:sz="0" w:space="0" w:color="auto"/>
      </w:divBdr>
    </w:div>
    <w:div w:id="1151404033">
      <w:bodyDiv w:val="1"/>
      <w:marLeft w:val="0"/>
      <w:marRight w:val="0"/>
      <w:marTop w:val="0"/>
      <w:marBottom w:val="0"/>
      <w:divBdr>
        <w:top w:val="none" w:sz="0" w:space="0" w:color="auto"/>
        <w:left w:val="none" w:sz="0" w:space="0" w:color="auto"/>
        <w:bottom w:val="none" w:sz="0" w:space="0" w:color="auto"/>
        <w:right w:val="none" w:sz="0" w:space="0" w:color="auto"/>
      </w:divBdr>
    </w:div>
    <w:div w:id="1151872951">
      <w:bodyDiv w:val="1"/>
      <w:marLeft w:val="0"/>
      <w:marRight w:val="0"/>
      <w:marTop w:val="0"/>
      <w:marBottom w:val="0"/>
      <w:divBdr>
        <w:top w:val="none" w:sz="0" w:space="0" w:color="auto"/>
        <w:left w:val="none" w:sz="0" w:space="0" w:color="auto"/>
        <w:bottom w:val="none" w:sz="0" w:space="0" w:color="auto"/>
        <w:right w:val="none" w:sz="0" w:space="0" w:color="auto"/>
      </w:divBdr>
    </w:div>
    <w:div w:id="1152451655">
      <w:bodyDiv w:val="1"/>
      <w:marLeft w:val="0"/>
      <w:marRight w:val="0"/>
      <w:marTop w:val="0"/>
      <w:marBottom w:val="0"/>
      <w:divBdr>
        <w:top w:val="none" w:sz="0" w:space="0" w:color="auto"/>
        <w:left w:val="none" w:sz="0" w:space="0" w:color="auto"/>
        <w:bottom w:val="none" w:sz="0" w:space="0" w:color="auto"/>
        <w:right w:val="none" w:sz="0" w:space="0" w:color="auto"/>
      </w:divBdr>
    </w:div>
    <w:div w:id="1153253373">
      <w:bodyDiv w:val="1"/>
      <w:marLeft w:val="0"/>
      <w:marRight w:val="0"/>
      <w:marTop w:val="0"/>
      <w:marBottom w:val="0"/>
      <w:divBdr>
        <w:top w:val="none" w:sz="0" w:space="0" w:color="auto"/>
        <w:left w:val="none" w:sz="0" w:space="0" w:color="auto"/>
        <w:bottom w:val="none" w:sz="0" w:space="0" w:color="auto"/>
        <w:right w:val="none" w:sz="0" w:space="0" w:color="auto"/>
      </w:divBdr>
    </w:div>
    <w:div w:id="1153839876">
      <w:bodyDiv w:val="1"/>
      <w:marLeft w:val="0"/>
      <w:marRight w:val="0"/>
      <w:marTop w:val="0"/>
      <w:marBottom w:val="0"/>
      <w:divBdr>
        <w:top w:val="none" w:sz="0" w:space="0" w:color="auto"/>
        <w:left w:val="none" w:sz="0" w:space="0" w:color="auto"/>
        <w:bottom w:val="none" w:sz="0" w:space="0" w:color="auto"/>
        <w:right w:val="none" w:sz="0" w:space="0" w:color="auto"/>
      </w:divBdr>
    </w:div>
    <w:div w:id="1154224536">
      <w:bodyDiv w:val="1"/>
      <w:marLeft w:val="0"/>
      <w:marRight w:val="0"/>
      <w:marTop w:val="0"/>
      <w:marBottom w:val="0"/>
      <w:divBdr>
        <w:top w:val="none" w:sz="0" w:space="0" w:color="auto"/>
        <w:left w:val="none" w:sz="0" w:space="0" w:color="auto"/>
        <w:bottom w:val="none" w:sz="0" w:space="0" w:color="auto"/>
        <w:right w:val="none" w:sz="0" w:space="0" w:color="auto"/>
      </w:divBdr>
    </w:div>
    <w:div w:id="1154370443">
      <w:bodyDiv w:val="1"/>
      <w:marLeft w:val="0"/>
      <w:marRight w:val="0"/>
      <w:marTop w:val="0"/>
      <w:marBottom w:val="0"/>
      <w:divBdr>
        <w:top w:val="none" w:sz="0" w:space="0" w:color="auto"/>
        <w:left w:val="none" w:sz="0" w:space="0" w:color="auto"/>
        <w:bottom w:val="none" w:sz="0" w:space="0" w:color="auto"/>
        <w:right w:val="none" w:sz="0" w:space="0" w:color="auto"/>
      </w:divBdr>
    </w:div>
    <w:div w:id="1154567207">
      <w:bodyDiv w:val="1"/>
      <w:marLeft w:val="0"/>
      <w:marRight w:val="0"/>
      <w:marTop w:val="0"/>
      <w:marBottom w:val="0"/>
      <w:divBdr>
        <w:top w:val="none" w:sz="0" w:space="0" w:color="auto"/>
        <w:left w:val="none" w:sz="0" w:space="0" w:color="auto"/>
        <w:bottom w:val="none" w:sz="0" w:space="0" w:color="auto"/>
        <w:right w:val="none" w:sz="0" w:space="0" w:color="auto"/>
      </w:divBdr>
    </w:div>
    <w:div w:id="1154645555">
      <w:bodyDiv w:val="1"/>
      <w:marLeft w:val="0"/>
      <w:marRight w:val="0"/>
      <w:marTop w:val="0"/>
      <w:marBottom w:val="0"/>
      <w:divBdr>
        <w:top w:val="none" w:sz="0" w:space="0" w:color="auto"/>
        <w:left w:val="none" w:sz="0" w:space="0" w:color="auto"/>
        <w:bottom w:val="none" w:sz="0" w:space="0" w:color="auto"/>
        <w:right w:val="none" w:sz="0" w:space="0" w:color="auto"/>
      </w:divBdr>
    </w:div>
    <w:div w:id="1155100768">
      <w:bodyDiv w:val="1"/>
      <w:marLeft w:val="0"/>
      <w:marRight w:val="0"/>
      <w:marTop w:val="0"/>
      <w:marBottom w:val="0"/>
      <w:divBdr>
        <w:top w:val="none" w:sz="0" w:space="0" w:color="auto"/>
        <w:left w:val="none" w:sz="0" w:space="0" w:color="auto"/>
        <w:bottom w:val="none" w:sz="0" w:space="0" w:color="auto"/>
        <w:right w:val="none" w:sz="0" w:space="0" w:color="auto"/>
      </w:divBdr>
    </w:div>
    <w:div w:id="1155605474">
      <w:bodyDiv w:val="1"/>
      <w:marLeft w:val="0"/>
      <w:marRight w:val="0"/>
      <w:marTop w:val="0"/>
      <w:marBottom w:val="0"/>
      <w:divBdr>
        <w:top w:val="none" w:sz="0" w:space="0" w:color="auto"/>
        <w:left w:val="none" w:sz="0" w:space="0" w:color="auto"/>
        <w:bottom w:val="none" w:sz="0" w:space="0" w:color="auto"/>
        <w:right w:val="none" w:sz="0" w:space="0" w:color="auto"/>
      </w:divBdr>
    </w:div>
    <w:div w:id="1155609644">
      <w:bodyDiv w:val="1"/>
      <w:marLeft w:val="0"/>
      <w:marRight w:val="0"/>
      <w:marTop w:val="0"/>
      <w:marBottom w:val="0"/>
      <w:divBdr>
        <w:top w:val="none" w:sz="0" w:space="0" w:color="auto"/>
        <w:left w:val="none" w:sz="0" w:space="0" w:color="auto"/>
        <w:bottom w:val="none" w:sz="0" w:space="0" w:color="auto"/>
        <w:right w:val="none" w:sz="0" w:space="0" w:color="auto"/>
      </w:divBdr>
    </w:div>
    <w:div w:id="1156874104">
      <w:bodyDiv w:val="1"/>
      <w:marLeft w:val="0"/>
      <w:marRight w:val="0"/>
      <w:marTop w:val="0"/>
      <w:marBottom w:val="0"/>
      <w:divBdr>
        <w:top w:val="none" w:sz="0" w:space="0" w:color="auto"/>
        <w:left w:val="none" w:sz="0" w:space="0" w:color="auto"/>
        <w:bottom w:val="none" w:sz="0" w:space="0" w:color="auto"/>
        <w:right w:val="none" w:sz="0" w:space="0" w:color="auto"/>
      </w:divBdr>
    </w:div>
    <w:div w:id="1156997088">
      <w:bodyDiv w:val="1"/>
      <w:marLeft w:val="0"/>
      <w:marRight w:val="0"/>
      <w:marTop w:val="0"/>
      <w:marBottom w:val="0"/>
      <w:divBdr>
        <w:top w:val="none" w:sz="0" w:space="0" w:color="auto"/>
        <w:left w:val="none" w:sz="0" w:space="0" w:color="auto"/>
        <w:bottom w:val="none" w:sz="0" w:space="0" w:color="auto"/>
        <w:right w:val="none" w:sz="0" w:space="0" w:color="auto"/>
      </w:divBdr>
    </w:div>
    <w:div w:id="1157301208">
      <w:bodyDiv w:val="1"/>
      <w:marLeft w:val="0"/>
      <w:marRight w:val="0"/>
      <w:marTop w:val="0"/>
      <w:marBottom w:val="0"/>
      <w:divBdr>
        <w:top w:val="none" w:sz="0" w:space="0" w:color="auto"/>
        <w:left w:val="none" w:sz="0" w:space="0" w:color="auto"/>
        <w:bottom w:val="none" w:sz="0" w:space="0" w:color="auto"/>
        <w:right w:val="none" w:sz="0" w:space="0" w:color="auto"/>
      </w:divBdr>
    </w:div>
    <w:div w:id="1157309202">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58692395">
      <w:bodyDiv w:val="1"/>
      <w:marLeft w:val="0"/>
      <w:marRight w:val="0"/>
      <w:marTop w:val="0"/>
      <w:marBottom w:val="0"/>
      <w:divBdr>
        <w:top w:val="none" w:sz="0" w:space="0" w:color="auto"/>
        <w:left w:val="none" w:sz="0" w:space="0" w:color="auto"/>
        <w:bottom w:val="none" w:sz="0" w:space="0" w:color="auto"/>
        <w:right w:val="none" w:sz="0" w:space="0" w:color="auto"/>
      </w:divBdr>
    </w:div>
    <w:div w:id="1158767558">
      <w:bodyDiv w:val="1"/>
      <w:marLeft w:val="0"/>
      <w:marRight w:val="0"/>
      <w:marTop w:val="0"/>
      <w:marBottom w:val="0"/>
      <w:divBdr>
        <w:top w:val="none" w:sz="0" w:space="0" w:color="auto"/>
        <w:left w:val="none" w:sz="0" w:space="0" w:color="auto"/>
        <w:bottom w:val="none" w:sz="0" w:space="0" w:color="auto"/>
        <w:right w:val="none" w:sz="0" w:space="0" w:color="auto"/>
      </w:divBdr>
    </w:div>
    <w:div w:id="1159148637">
      <w:bodyDiv w:val="1"/>
      <w:marLeft w:val="0"/>
      <w:marRight w:val="0"/>
      <w:marTop w:val="0"/>
      <w:marBottom w:val="0"/>
      <w:divBdr>
        <w:top w:val="none" w:sz="0" w:space="0" w:color="auto"/>
        <w:left w:val="none" w:sz="0" w:space="0" w:color="auto"/>
        <w:bottom w:val="none" w:sz="0" w:space="0" w:color="auto"/>
        <w:right w:val="none" w:sz="0" w:space="0" w:color="auto"/>
      </w:divBdr>
    </w:div>
    <w:div w:id="1159226174">
      <w:bodyDiv w:val="1"/>
      <w:marLeft w:val="0"/>
      <w:marRight w:val="0"/>
      <w:marTop w:val="0"/>
      <w:marBottom w:val="0"/>
      <w:divBdr>
        <w:top w:val="none" w:sz="0" w:space="0" w:color="auto"/>
        <w:left w:val="none" w:sz="0" w:space="0" w:color="auto"/>
        <w:bottom w:val="none" w:sz="0" w:space="0" w:color="auto"/>
        <w:right w:val="none" w:sz="0" w:space="0" w:color="auto"/>
      </w:divBdr>
      <w:divsChild>
        <w:div w:id="762457977">
          <w:marLeft w:val="490"/>
          <w:marRight w:val="0"/>
          <w:marTop w:val="0"/>
          <w:marBottom w:val="160"/>
          <w:divBdr>
            <w:top w:val="none" w:sz="0" w:space="0" w:color="auto"/>
            <w:left w:val="none" w:sz="0" w:space="0" w:color="auto"/>
            <w:bottom w:val="none" w:sz="0" w:space="0" w:color="auto"/>
            <w:right w:val="none" w:sz="0" w:space="0" w:color="auto"/>
          </w:divBdr>
        </w:div>
        <w:div w:id="1021780752">
          <w:marLeft w:val="490"/>
          <w:marRight w:val="0"/>
          <w:marTop w:val="0"/>
          <w:marBottom w:val="160"/>
          <w:divBdr>
            <w:top w:val="none" w:sz="0" w:space="0" w:color="auto"/>
            <w:left w:val="none" w:sz="0" w:space="0" w:color="auto"/>
            <w:bottom w:val="none" w:sz="0" w:space="0" w:color="auto"/>
            <w:right w:val="none" w:sz="0" w:space="0" w:color="auto"/>
          </w:divBdr>
        </w:div>
        <w:div w:id="1134522490">
          <w:marLeft w:val="490"/>
          <w:marRight w:val="0"/>
          <w:marTop w:val="0"/>
          <w:marBottom w:val="160"/>
          <w:divBdr>
            <w:top w:val="none" w:sz="0" w:space="0" w:color="auto"/>
            <w:left w:val="none" w:sz="0" w:space="0" w:color="auto"/>
            <w:bottom w:val="none" w:sz="0" w:space="0" w:color="auto"/>
            <w:right w:val="none" w:sz="0" w:space="0" w:color="auto"/>
          </w:divBdr>
        </w:div>
        <w:div w:id="1395271253">
          <w:marLeft w:val="490"/>
          <w:marRight w:val="0"/>
          <w:marTop w:val="0"/>
          <w:marBottom w:val="160"/>
          <w:divBdr>
            <w:top w:val="none" w:sz="0" w:space="0" w:color="auto"/>
            <w:left w:val="none" w:sz="0" w:space="0" w:color="auto"/>
            <w:bottom w:val="none" w:sz="0" w:space="0" w:color="auto"/>
            <w:right w:val="none" w:sz="0" w:space="0" w:color="auto"/>
          </w:divBdr>
        </w:div>
        <w:div w:id="2106804609">
          <w:marLeft w:val="490"/>
          <w:marRight w:val="0"/>
          <w:marTop w:val="0"/>
          <w:marBottom w:val="160"/>
          <w:divBdr>
            <w:top w:val="none" w:sz="0" w:space="0" w:color="auto"/>
            <w:left w:val="none" w:sz="0" w:space="0" w:color="auto"/>
            <w:bottom w:val="none" w:sz="0" w:space="0" w:color="auto"/>
            <w:right w:val="none" w:sz="0" w:space="0" w:color="auto"/>
          </w:divBdr>
        </w:div>
      </w:divsChild>
    </w:div>
    <w:div w:id="1159230853">
      <w:bodyDiv w:val="1"/>
      <w:marLeft w:val="0"/>
      <w:marRight w:val="0"/>
      <w:marTop w:val="0"/>
      <w:marBottom w:val="0"/>
      <w:divBdr>
        <w:top w:val="none" w:sz="0" w:space="0" w:color="auto"/>
        <w:left w:val="none" w:sz="0" w:space="0" w:color="auto"/>
        <w:bottom w:val="none" w:sz="0" w:space="0" w:color="auto"/>
        <w:right w:val="none" w:sz="0" w:space="0" w:color="auto"/>
      </w:divBdr>
    </w:div>
    <w:div w:id="1160274203">
      <w:bodyDiv w:val="1"/>
      <w:marLeft w:val="0"/>
      <w:marRight w:val="0"/>
      <w:marTop w:val="0"/>
      <w:marBottom w:val="0"/>
      <w:divBdr>
        <w:top w:val="none" w:sz="0" w:space="0" w:color="auto"/>
        <w:left w:val="none" w:sz="0" w:space="0" w:color="auto"/>
        <w:bottom w:val="none" w:sz="0" w:space="0" w:color="auto"/>
        <w:right w:val="none" w:sz="0" w:space="0" w:color="auto"/>
      </w:divBdr>
    </w:div>
    <w:div w:id="1160385208">
      <w:bodyDiv w:val="1"/>
      <w:marLeft w:val="0"/>
      <w:marRight w:val="0"/>
      <w:marTop w:val="0"/>
      <w:marBottom w:val="0"/>
      <w:divBdr>
        <w:top w:val="none" w:sz="0" w:space="0" w:color="auto"/>
        <w:left w:val="none" w:sz="0" w:space="0" w:color="auto"/>
        <w:bottom w:val="none" w:sz="0" w:space="0" w:color="auto"/>
        <w:right w:val="none" w:sz="0" w:space="0" w:color="auto"/>
      </w:divBdr>
    </w:div>
    <w:div w:id="1161234289">
      <w:bodyDiv w:val="1"/>
      <w:marLeft w:val="0"/>
      <w:marRight w:val="0"/>
      <w:marTop w:val="0"/>
      <w:marBottom w:val="0"/>
      <w:divBdr>
        <w:top w:val="none" w:sz="0" w:space="0" w:color="auto"/>
        <w:left w:val="none" w:sz="0" w:space="0" w:color="auto"/>
        <w:bottom w:val="none" w:sz="0" w:space="0" w:color="auto"/>
        <w:right w:val="none" w:sz="0" w:space="0" w:color="auto"/>
      </w:divBdr>
    </w:div>
    <w:div w:id="1161239910">
      <w:bodyDiv w:val="1"/>
      <w:marLeft w:val="0"/>
      <w:marRight w:val="0"/>
      <w:marTop w:val="0"/>
      <w:marBottom w:val="0"/>
      <w:divBdr>
        <w:top w:val="none" w:sz="0" w:space="0" w:color="auto"/>
        <w:left w:val="none" w:sz="0" w:space="0" w:color="auto"/>
        <w:bottom w:val="none" w:sz="0" w:space="0" w:color="auto"/>
        <w:right w:val="none" w:sz="0" w:space="0" w:color="auto"/>
      </w:divBdr>
    </w:div>
    <w:div w:id="1161433041">
      <w:bodyDiv w:val="1"/>
      <w:marLeft w:val="0"/>
      <w:marRight w:val="0"/>
      <w:marTop w:val="0"/>
      <w:marBottom w:val="0"/>
      <w:divBdr>
        <w:top w:val="none" w:sz="0" w:space="0" w:color="auto"/>
        <w:left w:val="none" w:sz="0" w:space="0" w:color="auto"/>
        <w:bottom w:val="none" w:sz="0" w:space="0" w:color="auto"/>
        <w:right w:val="none" w:sz="0" w:space="0" w:color="auto"/>
      </w:divBdr>
    </w:div>
    <w:div w:id="1162503648">
      <w:bodyDiv w:val="1"/>
      <w:marLeft w:val="0"/>
      <w:marRight w:val="0"/>
      <w:marTop w:val="0"/>
      <w:marBottom w:val="0"/>
      <w:divBdr>
        <w:top w:val="none" w:sz="0" w:space="0" w:color="auto"/>
        <w:left w:val="none" w:sz="0" w:space="0" w:color="auto"/>
        <w:bottom w:val="none" w:sz="0" w:space="0" w:color="auto"/>
        <w:right w:val="none" w:sz="0" w:space="0" w:color="auto"/>
      </w:divBdr>
    </w:div>
    <w:div w:id="1163158045">
      <w:bodyDiv w:val="1"/>
      <w:marLeft w:val="0"/>
      <w:marRight w:val="0"/>
      <w:marTop w:val="0"/>
      <w:marBottom w:val="0"/>
      <w:divBdr>
        <w:top w:val="none" w:sz="0" w:space="0" w:color="auto"/>
        <w:left w:val="none" w:sz="0" w:space="0" w:color="auto"/>
        <w:bottom w:val="none" w:sz="0" w:space="0" w:color="auto"/>
        <w:right w:val="none" w:sz="0" w:space="0" w:color="auto"/>
      </w:divBdr>
    </w:div>
    <w:div w:id="1163202720">
      <w:bodyDiv w:val="1"/>
      <w:marLeft w:val="0"/>
      <w:marRight w:val="0"/>
      <w:marTop w:val="0"/>
      <w:marBottom w:val="0"/>
      <w:divBdr>
        <w:top w:val="none" w:sz="0" w:space="0" w:color="auto"/>
        <w:left w:val="none" w:sz="0" w:space="0" w:color="auto"/>
        <w:bottom w:val="none" w:sz="0" w:space="0" w:color="auto"/>
        <w:right w:val="none" w:sz="0" w:space="0" w:color="auto"/>
      </w:divBdr>
    </w:div>
    <w:div w:id="1163279201">
      <w:bodyDiv w:val="1"/>
      <w:marLeft w:val="0"/>
      <w:marRight w:val="0"/>
      <w:marTop w:val="0"/>
      <w:marBottom w:val="0"/>
      <w:divBdr>
        <w:top w:val="none" w:sz="0" w:space="0" w:color="auto"/>
        <w:left w:val="none" w:sz="0" w:space="0" w:color="auto"/>
        <w:bottom w:val="none" w:sz="0" w:space="0" w:color="auto"/>
        <w:right w:val="none" w:sz="0" w:space="0" w:color="auto"/>
      </w:divBdr>
    </w:div>
    <w:div w:id="1163744626">
      <w:bodyDiv w:val="1"/>
      <w:marLeft w:val="0"/>
      <w:marRight w:val="0"/>
      <w:marTop w:val="0"/>
      <w:marBottom w:val="0"/>
      <w:divBdr>
        <w:top w:val="none" w:sz="0" w:space="0" w:color="auto"/>
        <w:left w:val="none" w:sz="0" w:space="0" w:color="auto"/>
        <w:bottom w:val="none" w:sz="0" w:space="0" w:color="auto"/>
        <w:right w:val="none" w:sz="0" w:space="0" w:color="auto"/>
      </w:divBdr>
    </w:div>
    <w:div w:id="1163932245">
      <w:bodyDiv w:val="1"/>
      <w:marLeft w:val="0"/>
      <w:marRight w:val="0"/>
      <w:marTop w:val="0"/>
      <w:marBottom w:val="0"/>
      <w:divBdr>
        <w:top w:val="none" w:sz="0" w:space="0" w:color="auto"/>
        <w:left w:val="none" w:sz="0" w:space="0" w:color="auto"/>
        <w:bottom w:val="none" w:sz="0" w:space="0" w:color="auto"/>
        <w:right w:val="none" w:sz="0" w:space="0" w:color="auto"/>
      </w:divBdr>
    </w:div>
    <w:div w:id="1164321344">
      <w:bodyDiv w:val="1"/>
      <w:marLeft w:val="0"/>
      <w:marRight w:val="0"/>
      <w:marTop w:val="0"/>
      <w:marBottom w:val="0"/>
      <w:divBdr>
        <w:top w:val="none" w:sz="0" w:space="0" w:color="auto"/>
        <w:left w:val="none" w:sz="0" w:space="0" w:color="auto"/>
        <w:bottom w:val="none" w:sz="0" w:space="0" w:color="auto"/>
        <w:right w:val="none" w:sz="0" w:space="0" w:color="auto"/>
      </w:divBdr>
    </w:div>
    <w:div w:id="1164393750">
      <w:bodyDiv w:val="1"/>
      <w:marLeft w:val="0"/>
      <w:marRight w:val="0"/>
      <w:marTop w:val="0"/>
      <w:marBottom w:val="0"/>
      <w:divBdr>
        <w:top w:val="none" w:sz="0" w:space="0" w:color="auto"/>
        <w:left w:val="none" w:sz="0" w:space="0" w:color="auto"/>
        <w:bottom w:val="none" w:sz="0" w:space="0" w:color="auto"/>
        <w:right w:val="none" w:sz="0" w:space="0" w:color="auto"/>
      </w:divBdr>
    </w:div>
    <w:div w:id="1165170700">
      <w:bodyDiv w:val="1"/>
      <w:marLeft w:val="0"/>
      <w:marRight w:val="0"/>
      <w:marTop w:val="0"/>
      <w:marBottom w:val="0"/>
      <w:divBdr>
        <w:top w:val="none" w:sz="0" w:space="0" w:color="auto"/>
        <w:left w:val="none" w:sz="0" w:space="0" w:color="auto"/>
        <w:bottom w:val="none" w:sz="0" w:space="0" w:color="auto"/>
        <w:right w:val="none" w:sz="0" w:space="0" w:color="auto"/>
      </w:divBdr>
    </w:div>
    <w:div w:id="1166673663">
      <w:bodyDiv w:val="1"/>
      <w:marLeft w:val="0"/>
      <w:marRight w:val="0"/>
      <w:marTop w:val="0"/>
      <w:marBottom w:val="0"/>
      <w:divBdr>
        <w:top w:val="none" w:sz="0" w:space="0" w:color="auto"/>
        <w:left w:val="none" w:sz="0" w:space="0" w:color="auto"/>
        <w:bottom w:val="none" w:sz="0" w:space="0" w:color="auto"/>
        <w:right w:val="none" w:sz="0" w:space="0" w:color="auto"/>
      </w:divBdr>
    </w:div>
    <w:div w:id="1166703460">
      <w:bodyDiv w:val="1"/>
      <w:marLeft w:val="0"/>
      <w:marRight w:val="0"/>
      <w:marTop w:val="0"/>
      <w:marBottom w:val="0"/>
      <w:divBdr>
        <w:top w:val="none" w:sz="0" w:space="0" w:color="auto"/>
        <w:left w:val="none" w:sz="0" w:space="0" w:color="auto"/>
        <w:bottom w:val="none" w:sz="0" w:space="0" w:color="auto"/>
        <w:right w:val="none" w:sz="0" w:space="0" w:color="auto"/>
      </w:divBdr>
    </w:div>
    <w:div w:id="1168179906">
      <w:bodyDiv w:val="1"/>
      <w:marLeft w:val="0"/>
      <w:marRight w:val="0"/>
      <w:marTop w:val="0"/>
      <w:marBottom w:val="0"/>
      <w:divBdr>
        <w:top w:val="none" w:sz="0" w:space="0" w:color="auto"/>
        <w:left w:val="none" w:sz="0" w:space="0" w:color="auto"/>
        <w:bottom w:val="none" w:sz="0" w:space="0" w:color="auto"/>
        <w:right w:val="none" w:sz="0" w:space="0" w:color="auto"/>
      </w:divBdr>
    </w:div>
    <w:div w:id="1168835309">
      <w:bodyDiv w:val="1"/>
      <w:marLeft w:val="0"/>
      <w:marRight w:val="0"/>
      <w:marTop w:val="0"/>
      <w:marBottom w:val="0"/>
      <w:divBdr>
        <w:top w:val="none" w:sz="0" w:space="0" w:color="auto"/>
        <w:left w:val="none" w:sz="0" w:space="0" w:color="auto"/>
        <w:bottom w:val="none" w:sz="0" w:space="0" w:color="auto"/>
        <w:right w:val="none" w:sz="0" w:space="0" w:color="auto"/>
      </w:divBdr>
    </w:div>
    <w:div w:id="1170372214">
      <w:bodyDiv w:val="1"/>
      <w:marLeft w:val="0"/>
      <w:marRight w:val="0"/>
      <w:marTop w:val="0"/>
      <w:marBottom w:val="0"/>
      <w:divBdr>
        <w:top w:val="none" w:sz="0" w:space="0" w:color="auto"/>
        <w:left w:val="none" w:sz="0" w:space="0" w:color="auto"/>
        <w:bottom w:val="none" w:sz="0" w:space="0" w:color="auto"/>
        <w:right w:val="none" w:sz="0" w:space="0" w:color="auto"/>
      </w:divBdr>
    </w:div>
    <w:div w:id="1170489647">
      <w:bodyDiv w:val="1"/>
      <w:marLeft w:val="0"/>
      <w:marRight w:val="0"/>
      <w:marTop w:val="0"/>
      <w:marBottom w:val="0"/>
      <w:divBdr>
        <w:top w:val="none" w:sz="0" w:space="0" w:color="auto"/>
        <w:left w:val="none" w:sz="0" w:space="0" w:color="auto"/>
        <w:bottom w:val="none" w:sz="0" w:space="0" w:color="auto"/>
        <w:right w:val="none" w:sz="0" w:space="0" w:color="auto"/>
      </w:divBdr>
    </w:div>
    <w:div w:id="1170560450">
      <w:bodyDiv w:val="1"/>
      <w:marLeft w:val="0"/>
      <w:marRight w:val="0"/>
      <w:marTop w:val="0"/>
      <w:marBottom w:val="0"/>
      <w:divBdr>
        <w:top w:val="none" w:sz="0" w:space="0" w:color="auto"/>
        <w:left w:val="none" w:sz="0" w:space="0" w:color="auto"/>
        <w:bottom w:val="none" w:sz="0" w:space="0" w:color="auto"/>
        <w:right w:val="none" w:sz="0" w:space="0" w:color="auto"/>
      </w:divBdr>
    </w:div>
    <w:div w:id="1170566107">
      <w:bodyDiv w:val="1"/>
      <w:marLeft w:val="0"/>
      <w:marRight w:val="0"/>
      <w:marTop w:val="0"/>
      <w:marBottom w:val="0"/>
      <w:divBdr>
        <w:top w:val="none" w:sz="0" w:space="0" w:color="auto"/>
        <w:left w:val="none" w:sz="0" w:space="0" w:color="auto"/>
        <w:bottom w:val="none" w:sz="0" w:space="0" w:color="auto"/>
        <w:right w:val="none" w:sz="0" w:space="0" w:color="auto"/>
      </w:divBdr>
    </w:div>
    <w:div w:id="1170869556">
      <w:bodyDiv w:val="1"/>
      <w:marLeft w:val="0"/>
      <w:marRight w:val="0"/>
      <w:marTop w:val="0"/>
      <w:marBottom w:val="0"/>
      <w:divBdr>
        <w:top w:val="none" w:sz="0" w:space="0" w:color="auto"/>
        <w:left w:val="none" w:sz="0" w:space="0" w:color="auto"/>
        <w:bottom w:val="none" w:sz="0" w:space="0" w:color="auto"/>
        <w:right w:val="none" w:sz="0" w:space="0" w:color="auto"/>
      </w:divBdr>
    </w:div>
    <w:div w:id="1171332702">
      <w:bodyDiv w:val="1"/>
      <w:marLeft w:val="0"/>
      <w:marRight w:val="0"/>
      <w:marTop w:val="0"/>
      <w:marBottom w:val="0"/>
      <w:divBdr>
        <w:top w:val="none" w:sz="0" w:space="0" w:color="auto"/>
        <w:left w:val="none" w:sz="0" w:space="0" w:color="auto"/>
        <w:bottom w:val="none" w:sz="0" w:space="0" w:color="auto"/>
        <w:right w:val="none" w:sz="0" w:space="0" w:color="auto"/>
      </w:divBdr>
    </w:div>
    <w:div w:id="1171529195">
      <w:bodyDiv w:val="1"/>
      <w:marLeft w:val="0"/>
      <w:marRight w:val="0"/>
      <w:marTop w:val="0"/>
      <w:marBottom w:val="0"/>
      <w:divBdr>
        <w:top w:val="none" w:sz="0" w:space="0" w:color="auto"/>
        <w:left w:val="none" w:sz="0" w:space="0" w:color="auto"/>
        <w:bottom w:val="none" w:sz="0" w:space="0" w:color="auto"/>
        <w:right w:val="none" w:sz="0" w:space="0" w:color="auto"/>
      </w:divBdr>
    </w:div>
    <w:div w:id="1171875757">
      <w:bodyDiv w:val="1"/>
      <w:marLeft w:val="0"/>
      <w:marRight w:val="0"/>
      <w:marTop w:val="0"/>
      <w:marBottom w:val="0"/>
      <w:divBdr>
        <w:top w:val="none" w:sz="0" w:space="0" w:color="auto"/>
        <w:left w:val="none" w:sz="0" w:space="0" w:color="auto"/>
        <w:bottom w:val="none" w:sz="0" w:space="0" w:color="auto"/>
        <w:right w:val="none" w:sz="0" w:space="0" w:color="auto"/>
      </w:divBdr>
    </w:div>
    <w:div w:id="1172529836">
      <w:bodyDiv w:val="1"/>
      <w:marLeft w:val="0"/>
      <w:marRight w:val="0"/>
      <w:marTop w:val="0"/>
      <w:marBottom w:val="0"/>
      <w:divBdr>
        <w:top w:val="none" w:sz="0" w:space="0" w:color="auto"/>
        <w:left w:val="none" w:sz="0" w:space="0" w:color="auto"/>
        <w:bottom w:val="none" w:sz="0" w:space="0" w:color="auto"/>
        <w:right w:val="none" w:sz="0" w:space="0" w:color="auto"/>
      </w:divBdr>
    </w:div>
    <w:div w:id="1173229439">
      <w:bodyDiv w:val="1"/>
      <w:marLeft w:val="0"/>
      <w:marRight w:val="0"/>
      <w:marTop w:val="0"/>
      <w:marBottom w:val="0"/>
      <w:divBdr>
        <w:top w:val="none" w:sz="0" w:space="0" w:color="auto"/>
        <w:left w:val="none" w:sz="0" w:space="0" w:color="auto"/>
        <w:bottom w:val="none" w:sz="0" w:space="0" w:color="auto"/>
        <w:right w:val="none" w:sz="0" w:space="0" w:color="auto"/>
      </w:divBdr>
    </w:div>
    <w:div w:id="1173374316">
      <w:bodyDiv w:val="1"/>
      <w:marLeft w:val="0"/>
      <w:marRight w:val="0"/>
      <w:marTop w:val="0"/>
      <w:marBottom w:val="0"/>
      <w:divBdr>
        <w:top w:val="none" w:sz="0" w:space="0" w:color="auto"/>
        <w:left w:val="none" w:sz="0" w:space="0" w:color="auto"/>
        <w:bottom w:val="none" w:sz="0" w:space="0" w:color="auto"/>
        <w:right w:val="none" w:sz="0" w:space="0" w:color="auto"/>
      </w:divBdr>
    </w:div>
    <w:div w:id="1173570188">
      <w:bodyDiv w:val="1"/>
      <w:marLeft w:val="0"/>
      <w:marRight w:val="0"/>
      <w:marTop w:val="0"/>
      <w:marBottom w:val="0"/>
      <w:divBdr>
        <w:top w:val="none" w:sz="0" w:space="0" w:color="auto"/>
        <w:left w:val="none" w:sz="0" w:space="0" w:color="auto"/>
        <w:bottom w:val="none" w:sz="0" w:space="0" w:color="auto"/>
        <w:right w:val="none" w:sz="0" w:space="0" w:color="auto"/>
      </w:divBdr>
    </w:div>
    <w:div w:id="1174762818">
      <w:bodyDiv w:val="1"/>
      <w:marLeft w:val="0"/>
      <w:marRight w:val="0"/>
      <w:marTop w:val="0"/>
      <w:marBottom w:val="0"/>
      <w:divBdr>
        <w:top w:val="none" w:sz="0" w:space="0" w:color="auto"/>
        <w:left w:val="none" w:sz="0" w:space="0" w:color="auto"/>
        <w:bottom w:val="none" w:sz="0" w:space="0" w:color="auto"/>
        <w:right w:val="none" w:sz="0" w:space="0" w:color="auto"/>
      </w:divBdr>
    </w:div>
    <w:div w:id="1176044061">
      <w:bodyDiv w:val="1"/>
      <w:marLeft w:val="0"/>
      <w:marRight w:val="0"/>
      <w:marTop w:val="0"/>
      <w:marBottom w:val="0"/>
      <w:divBdr>
        <w:top w:val="none" w:sz="0" w:space="0" w:color="auto"/>
        <w:left w:val="none" w:sz="0" w:space="0" w:color="auto"/>
        <w:bottom w:val="none" w:sz="0" w:space="0" w:color="auto"/>
        <w:right w:val="none" w:sz="0" w:space="0" w:color="auto"/>
      </w:divBdr>
    </w:div>
    <w:div w:id="1176261423">
      <w:bodyDiv w:val="1"/>
      <w:marLeft w:val="0"/>
      <w:marRight w:val="0"/>
      <w:marTop w:val="0"/>
      <w:marBottom w:val="0"/>
      <w:divBdr>
        <w:top w:val="none" w:sz="0" w:space="0" w:color="auto"/>
        <w:left w:val="none" w:sz="0" w:space="0" w:color="auto"/>
        <w:bottom w:val="none" w:sz="0" w:space="0" w:color="auto"/>
        <w:right w:val="none" w:sz="0" w:space="0" w:color="auto"/>
      </w:divBdr>
    </w:div>
    <w:div w:id="1176504352">
      <w:bodyDiv w:val="1"/>
      <w:marLeft w:val="0"/>
      <w:marRight w:val="0"/>
      <w:marTop w:val="0"/>
      <w:marBottom w:val="0"/>
      <w:divBdr>
        <w:top w:val="none" w:sz="0" w:space="0" w:color="auto"/>
        <w:left w:val="none" w:sz="0" w:space="0" w:color="auto"/>
        <w:bottom w:val="none" w:sz="0" w:space="0" w:color="auto"/>
        <w:right w:val="none" w:sz="0" w:space="0" w:color="auto"/>
      </w:divBdr>
    </w:div>
    <w:div w:id="1176768010">
      <w:bodyDiv w:val="1"/>
      <w:marLeft w:val="0"/>
      <w:marRight w:val="0"/>
      <w:marTop w:val="0"/>
      <w:marBottom w:val="0"/>
      <w:divBdr>
        <w:top w:val="none" w:sz="0" w:space="0" w:color="auto"/>
        <w:left w:val="none" w:sz="0" w:space="0" w:color="auto"/>
        <w:bottom w:val="none" w:sz="0" w:space="0" w:color="auto"/>
        <w:right w:val="none" w:sz="0" w:space="0" w:color="auto"/>
      </w:divBdr>
    </w:div>
    <w:div w:id="1176924226">
      <w:bodyDiv w:val="1"/>
      <w:marLeft w:val="0"/>
      <w:marRight w:val="0"/>
      <w:marTop w:val="0"/>
      <w:marBottom w:val="0"/>
      <w:divBdr>
        <w:top w:val="none" w:sz="0" w:space="0" w:color="auto"/>
        <w:left w:val="none" w:sz="0" w:space="0" w:color="auto"/>
        <w:bottom w:val="none" w:sz="0" w:space="0" w:color="auto"/>
        <w:right w:val="none" w:sz="0" w:space="0" w:color="auto"/>
      </w:divBdr>
    </w:div>
    <w:div w:id="1177189502">
      <w:bodyDiv w:val="1"/>
      <w:marLeft w:val="0"/>
      <w:marRight w:val="0"/>
      <w:marTop w:val="0"/>
      <w:marBottom w:val="0"/>
      <w:divBdr>
        <w:top w:val="none" w:sz="0" w:space="0" w:color="auto"/>
        <w:left w:val="none" w:sz="0" w:space="0" w:color="auto"/>
        <w:bottom w:val="none" w:sz="0" w:space="0" w:color="auto"/>
        <w:right w:val="none" w:sz="0" w:space="0" w:color="auto"/>
      </w:divBdr>
    </w:div>
    <w:div w:id="1177428811">
      <w:bodyDiv w:val="1"/>
      <w:marLeft w:val="0"/>
      <w:marRight w:val="0"/>
      <w:marTop w:val="0"/>
      <w:marBottom w:val="0"/>
      <w:divBdr>
        <w:top w:val="none" w:sz="0" w:space="0" w:color="auto"/>
        <w:left w:val="none" w:sz="0" w:space="0" w:color="auto"/>
        <w:bottom w:val="none" w:sz="0" w:space="0" w:color="auto"/>
        <w:right w:val="none" w:sz="0" w:space="0" w:color="auto"/>
      </w:divBdr>
    </w:div>
    <w:div w:id="1177622447">
      <w:bodyDiv w:val="1"/>
      <w:marLeft w:val="0"/>
      <w:marRight w:val="0"/>
      <w:marTop w:val="0"/>
      <w:marBottom w:val="0"/>
      <w:divBdr>
        <w:top w:val="none" w:sz="0" w:space="0" w:color="auto"/>
        <w:left w:val="none" w:sz="0" w:space="0" w:color="auto"/>
        <w:bottom w:val="none" w:sz="0" w:space="0" w:color="auto"/>
        <w:right w:val="none" w:sz="0" w:space="0" w:color="auto"/>
      </w:divBdr>
    </w:div>
    <w:div w:id="1177963708">
      <w:bodyDiv w:val="1"/>
      <w:marLeft w:val="0"/>
      <w:marRight w:val="0"/>
      <w:marTop w:val="0"/>
      <w:marBottom w:val="0"/>
      <w:divBdr>
        <w:top w:val="none" w:sz="0" w:space="0" w:color="auto"/>
        <w:left w:val="none" w:sz="0" w:space="0" w:color="auto"/>
        <w:bottom w:val="none" w:sz="0" w:space="0" w:color="auto"/>
        <w:right w:val="none" w:sz="0" w:space="0" w:color="auto"/>
      </w:divBdr>
    </w:div>
    <w:div w:id="1178158091">
      <w:bodyDiv w:val="1"/>
      <w:marLeft w:val="0"/>
      <w:marRight w:val="0"/>
      <w:marTop w:val="0"/>
      <w:marBottom w:val="0"/>
      <w:divBdr>
        <w:top w:val="none" w:sz="0" w:space="0" w:color="auto"/>
        <w:left w:val="none" w:sz="0" w:space="0" w:color="auto"/>
        <w:bottom w:val="none" w:sz="0" w:space="0" w:color="auto"/>
        <w:right w:val="none" w:sz="0" w:space="0" w:color="auto"/>
      </w:divBdr>
    </w:div>
    <w:div w:id="1178352604">
      <w:bodyDiv w:val="1"/>
      <w:marLeft w:val="0"/>
      <w:marRight w:val="0"/>
      <w:marTop w:val="0"/>
      <w:marBottom w:val="0"/>
      <w:divBdr>
        <w:top w:val="none" w:sz="0" w:space="0" w:color="auto"/>
        <w:left w:val="none" w:sz="0" w:space="0" w:color="auto"/>
        <w:bottom w:val="none" w:sz="0" w:space="0" w:color="auto"/>
        <w:right w:val="none" w:sz="0" w:space="0" w:color="auto"/>
      </w:divBdr>
    </w:div>
    <w:div w:id="1178354072">
      <w:bodyDiv w:val="1"/>
      <w:marLeft w:val="0"/>
      <w:marRight w:val="0"/>
      <w:marTop w:val="0"/>
      <w:marBottom w:val="0"/>
      <w:divBdr>
        <w:top w:val="none" w:sz="0" w:space="0" w:color="auto"/>
        <w:left w:val="none" w:sz="0" w:space="0" w:color="auto"/>
        <w:bottom w:val="none" w:sz="0" w:space="0" w:color="auto"/>
        <w:right w:val="none" w:sz="0" w:space="0" w:color="auto"/>
      </w:divBdr>
    </w:div>
    <w:div w:id="1179276842">
      <w:bodyDiv w:val="1"/>
      <w:marLeft w:val="0"/>
      <w:marRight w:val="0"/>
      <w:marTop w:val="0"/>
      <w:marBottom w:val="0"/>
      <w:divBdr>
        <w:top w:val="none" w:sz="0" w:space="0" w:color="auto"/>
        <w:left w:val="none" w:sz="0" w:space="0" w:color="auto"/>
        <w:bottom w:val="none" w:sz="0" w:space="0" w:color="auto"/>
        <w:right w:val="none" w:sz="0" w:space="0" w:color="auto"/>
      </w:divBdr>
    </w:div>
    <w:div w:id="1179923807">
      <w:bodyDiv w:val="1"/>
      <w:marLeft w:val="0"/>
      <w:marRight w:val="0"/>
      <w:marTop w:val="0"/>
      <w:marBottom w:val="0"/>
      <w:divBdr>
        <w:top w:val="none" w:sz="0" w:space="0" w:color="auto"/>
        <w:left w:val="none" w:sz="0" w:space="0" w:color="auto"/>
        <w:bottom w:val="none" w:sz="0" w:space="0" w:color="auto"/>
        <w:right w:val="none" w:sz="0" w:space="0" w:color="auto"/>
      </w:divBdr>
    </w:div>
    <w:div w:id="1179932854">
      <w:bodyDiv w:val="1"/>
      <w:marLeft w:val="0"/>
      <w:marRight w:val="0"/>
      <w:marTop w:val="0"/>
      <w:marBottom w:val="0"/>
      <w:divBdr>
        <w:top w:val="none" w:sz="0" w:space="0" w:color="auto"/>
        <w:left w:val="none" w:sz="0" w:space="0" w:color="auto"/>
        <w:bottom w:val="none" w:sz="0" w:space="0" w:color="auto"/>
        <w:right w:val="none" w:sz="0" w:space="0" w:color="auto"/>
      </w:divBdr>
    </w:div>
    <w:div w:id="1180044918">
      <w:bodyDiv w:val="1"/>
      <w:marLeft w:val="0"/>
      <w:marRight w:val="0"/>
      <w:marTop w:val="0"/>
      <w:marBottom w:val="0"/>
      <w:divBdr>
        <w:top w:val="none" w:sz="0" w:space="0" w:color="auto"/>
        <w:left w:val="none" w:sz="0" w:space="0" w:color="auto"/>
        <w:bottom w:val="none" w:sz="0" w:space="0" w:color="auto"/>
        <w:right w:val="none" w:sz="0" w:space="0" w:color="auto"/>
      </w:divBdr>
    </w:div>
    <w:div w:id="1180314540">
      <w:bodyDiv w:val="1"/>
      <w:marLeft w:val="0"/>
      <w:marRight w:val="0"/>
      <w:marTop w:val="0"/>
      <w:marBottom w:val="0"/>
      <w:divBdr>
        <w:top w:val="none" w:sz="0" w:space="0" w:color="auto"/>
        <w:left w:val="none" w:sz="0" w:space="0" w:color="auto"/>
        <w:bottom w:val="none" w:sz="0" w:space="0" w:color="auto"/>
        <w:right w:val="none" w:sz="0" w:space="0" w:color="auto"/>
      </w:divBdr>
    </w:div>
    <w:div w:id="1180385942">
      <w:bodyDiv w:val="1"/>
      <w:marLeft w:val="0"/>
      <w:marRight w:val="0"/>
      <w:marTop w:val="0"/>
      <w:marBottom w:val="0"/>
      <w:divBdr>
        <w:top w:val="none" w:sz="0" w:space="0" w:color="auto"/>
        <w:left w:val="none" w:sz="0" w:space="0" w:color="auto"/>
        <w:bottom w:val="none" w:sz="0" w:space="0" w:color="auto"/>
        <w:right w:val="none" w:sz="0" w:space="0" w:color="auto"/>
      </w:divBdr>
    </w:div>
    <w:div w:id="1181579720">
      <w:bodyDiv w:val="1"/>
      <w:marLeft w:val="0"/>
      <w:marRight w:val="0"/>
      <w:marTop w:val="0"/>
      <w:marBottom w:val="0"/>
      <w:divBdr>
        <w:top w:val="none" w:sz="0" w:space="0" w:color="auto"/>
        <w:left w:val="none" w:sz="0" w:space="0" w:color="auto"/>
        <w:bottom w:val="none" w:sz="0" w:space="0" w:color="auto"/>
        <w:right w:val="none" w:sz="0" w:space="0" w:color="auto"/>
      </w:divBdr>
    </w:div>
    <w:div w:id="1182472768">
      <w:bodyDiv w:val="1"/>
      <w:marLeft w:val="0"/>
      <w:marRight w:val="0"/>
      <w:marTop w:val="0"/>
      <w:marBottom w:val="0"/>
      <w:divBdr>
        <w:top w:val="none" w:sz="0" w:space="0" w:color="auto"/>
        <w:left w:val="none" w:sz="0" w:space="0" w:color="auto"/>
        <w:bottom w:val="none" w:sz="0" w:space="0" w:color="auto"/>
        <w:right w:val="none" w:sz="0" w:space="0" w:color="auto"/>
      </w:divBdr>
    </w:div>
    <w:div w:id="1182742259">
      <w:bodyDiv w:val="1"/>
      <w:marLeft w:val="0"/>
      <w:marRight w:val="0"/>
      <w:marTop w:val="0"/>
      <w:marBottom w:val="0"/>
      <w:divBdr>
        <w:top w:val="none" w:sz="0" w:space="0" w:color="auto"/>
        <w:left w:val="none" w:sz="0" w:space="0" w:color="auto"/>
        <w:bottom w:val="none" w:sz="0" w:space="0" w:color="auto"/>
        <w:right w:val="none" w:sz="0" w:space="0" w:color="auto"/>
      </w:divBdr>
    </w:div>
    <w:div w:id="1182814616">
      <w:bodyDiv w:val="1"/>
      <w:marLeft w:val="0"/>
      <w:marRight w:val="0"/>
      <w:marTop w:val="0"/>
      <w:marBottom w:val="0"/>
      <w:divBdr>
        <w:top w:val="none" w:sz="0" w:space="0" w:color="auto"/>
        <w:left w:val="none" w:sz="0" w:space="0" w:color="auto"/>
        <w:bottom w:val="none" w:sz="0" w:space="0" w:color="auto"/>
        <w:right w:val="none" w:sz="0" w:space="0" w:color="auto"/>
      </w:divBdr>
    </w:div>
    <w:div w:id="1182932982">
      <w:bodyDiv w:val="1"/>
      <w:marLeft w:val="0"/>
      <w:marRight w:val="0"/>
      <w:marTop w:val="0"/>
      <w:marBottom w:val="0"/>
      <w:divBdr>
        <w:top w:val="none" w:sz="0" w:space="0" w:color="auto"/>
        <w:left w:val="none" w:sz="0" w:space="0" w:color="auto"/>
        <w:bottom w:val="none" w:sz="0" w:space="0" w:color="auto"/>
        <w:right w:val="none" w:sz="0" w:space="0" w:color="auto"/>
      </w:divBdr>
    </w:div>
    <w:div w:id="1183126935">
      <w:bodyDiv w:val="1"/>
      <w:marLeft w:val="0"/>
      <w:marRight w:val="0"/>
      <w:marTop w:val="0"/>
      <w:marBottom w:val="0"/>
      <w:divBdr>
        <w:top w:val="none" w:sz="0" w:space="0" w:color="auto"/>
        <w:left w:val="none" w:sz="0" w:space="0" w:color="auto"/>
        <w:bottom w:val="none" w:sz="0" w:space="0" w:color="auto"/>
        <w:right w:val="none" w:sz="0" w:space="0" w:color="auto"/>
      </w:divBdr>
    </w:div>
    <w:div w:id="1183667428">
      <w:bodyDiv w:val="1"/>
      <w:marLeft w:val="0"/>
      <w:marRight w:val="0"/>
      <w:marTop w:val="0"/>
      <w:marBottom w:val="0"/>
      <w:divBdr>
        <w:top w:val="none" w:sz="0" w:space="0" w:color="auto"/>
        <w:left w:val="none" w:sz="0" w:space="0" w:color="auto"/>
        <w:bottom w:val="none" w:sz="0" w:space="0" w:color="auto"/>
        <w:right w:val="none" w:sz="0" w:space="0" w:color="auto"/>
      </w:divBdr>
    </w:div>
    <w:div w:id="1183786782">
      <w:bodyDiv w:val="1"/>
      <w:marLeft w:val="0"/>
      <w:marRight w:val="0"/>
      <w:marTop w:val="0"/>
      <w:marBottom w:val="0"/>
      <w:divBdr>
        <w:top w:val="none" w:sz="0" w:space="0" w:color="auto"/>
        <w:left w:val="none" w:sz="0" w:space="0" w:color="auto"/>
        <w:bottom w:val="none" w:sz="0" w:space="0" w:color="auto"/>
        <w:right w:val="none" w:sz="0" w:space="0" w:color="auto"/>
      </w:divBdr>
    </w:div>
    <w:div w:id="1183788261">
      <w:bodyDiv w:val="1"/>
      <w:marLeft w:val="0"/>
      <w:marRight w:val="0"/>
      <w:marTop w:val="0"/>
      <w:marBottom w:val="0"/>
      <w:divBdr>
        <w:top w:val="none" w:sz="0" w:space="0" w:color="auto"/>
        <w:left w:val="none" w:sz="0" w:space="0" w:color="auto"/>
        <w:bottom w:val="none" w:sz="0" w:space="0" w:color="auto"/>
        <w:right w:val="none" w:sz="0" w:space="0" w:color="auto"/>
      </w:divBdr>
    </w:div>
    <w:div w:id="1184631032">
      <w:bodyDiv w:val="1"/>
      <w:marLeft w:val="0"/>
      <w:marRight w:val="0"/>
      <w:marTop w:val="0"/>
      <w:marBottom w:val="0"/>
      <w:divBdr>
        <w:top w:val="none" w:sz="0" w:space="0" w:color="auto"/>
        <w:left w:val="none" w:sz="0" w:space="0" w:color="auto"/>
        <w:bottom w:val="none" w:sz="0" w:space="0" w:color="auto"/>
        <w:right w:val="none" w:sz="0" w:space="0" w:color="auto"/>
      </w:divBdr>
    </w:div>
    <w:div w:id="1184786745">
      <w:bodyDiv w:val="1"/>
      <w:marLeft w:val="0"/>
      <w:marRight w:val="0"/>
      <w:marTop w:val="0"/>
      <w:marBottom w:val="0"/>
      <w:divBdr>
        <w:top w:val="none" w:sz="0" w:space="0" w:color="auto"/>
        <w:left w:val="none" w:sz="0" w:space="0" w:color="auto"/>
        <w:bottom w:val="none" w:sz="0" w:space="0" w:color="auto"/>
        <w:right w:val="none" w:sz="0" w:space="0" w:color="auto"/>
      </w:divBdr>
    </w:div>
    <w:div w:id="1185635597">
      <w:bodyDiv w:val="1"/>
      <w:marLeft w:val="0"/>
      <w:marRight w:val="0"/>
      <w:marTop w:val="0"/>
      <w:marBottom w:val="0"/>
      <w:divBdr>
        <w:top w:val="none" w:sz="0" w:space="0" w:color="auto"/>
        <w:left w:val="none" w:sz="0" w:space="0" w:color="auto"/>
        <w:bottom w:val="none" w:sz="0" w:space="0" w:color="auto"/>
        <w:right w:val="none" w:sz="0" w:space="0" w:color="auto"/>
      </w:divBdr>
    </w:div>
    <w:div w:id="1185705245">
      <w:bodyDiv w:val="1"/>
      <w:marLeft w:val="0"/>
      <w:marRight w:val="0"/>
      <w:marTop w:val="0"/>
      <w:marBottom w:val="0"/>
      <w:divBdr>
        <w:top w:val="none" w:sz="0" w:space="0" w:color="auto"/>
        <w:left w:val="none" w:sz="0" w:space="0" w:color="auto"/>
        <w:bottom w:val="none" w:sz="0" w:space="0" w:color="auto"/>
        <w:right w:val="none" w:sz="0" w:space="0" w:color="auto"/>
      </w:divBdr>
    </w:div>
    <w:div w:id="1185753285">
      <w:bodyDiv w:val="1"/>
      <w:marLeft w:val="0"/>
      <w:marRight w:val="0"/>
      <w:marTop w:val="0"/>
      <w:marBottom w:val="0"/>
      <w:divBdr>
        <w:top w:val="none" w:sz="0" w:space="0" w:color="auto"/>
        <w:left w:val="none" w:sz="0" w:space="0" w:color="auto"/>
        <w:bottom w:val="none" w:sz="0" w:space="0" w:color="auto"/>
        <w:right w:val="none" w:sz="0" w:space="0" w:color="auto"/>
      </w:divBdr>
    </w:div>
    <w:div w:id="1186289588">
      <w:bodyDiv w:val="1"/>
      <w:marLeft w:val="0"/>
      <w:marRight w:val="0"/>
      <w:marTop w:val="0"/>
      <w:marBottom w:val="0"/>
      <w:divBdr>
        <w:top w:val="none" w:sz="0" w:space="0" w:color="auto"/>
        <w:left w:val="none" w:sz="0" w:space="0" w:color="auto"/>
        <w:bottom w:val="none" w:sz="0" w:space="0" w:color="auto"/>
        <w:right w:val="none" w:sz="0" w:space="0" w:color="auto"/>
      </w:divBdr>
    </w:div>
    <w:div w:id="1186553533">
      <w:bodyDiv w:val="1"/>
      <w:marLeft w:val="0"/>
      <w:marRight w:val="0"/>
      <w:marTop w:val="0"/>
      <w:marBottom w:val="0"/>
      <w:divBdr>
        <w:top w:val="none" w:sz="0" w:space="0" w:color="auto"/>
        <w:left w:val="none" w:sz="0" w:space="0" w:color="auto"/>
        <w:bottom w:val="none" w:sz="0" w:space="0" w:color="auto"/>
        <w:right w:val="none" w:sz="0" w:space="0" w:color="auto"/>
      </w:divBdr>
    </w:div>
    <w:div w:id="1187136160">
      <w:bodyDiv w:val="1"/>
      <w:marLeft w:val="0"/>
      <w:marRight w:val="0"/>
      <w:marTop w:val="0"/>
      <w:marBottom w:val="0"/>
      <w:divBdr>
        <w:top w:val="none" w:sz="0" w:space="0" w:color="auto"/>
        <w:left w:val="none" w:sz="0" w:space="0" w:color="auto"/>
        <w:bottom w:val="none" w:sz="0" w:space="0" w:color="auto"/>
        <w:right w:val="none" w:sz="0" w:space="0" w:color="auto"/>
      </w:divBdr>
    </w:div>
    <w:div w:id="1187138738">
      <w:bodyDiv w:val="1"/>
      <w:marLeft w:val="0"/>
      <w:marRight w:val="0"/>
      <w:marTop w:val="0"/>
      <w:marBottom w:val="0"/>
      <w:divBdr>
        <w:top w:val="none" w:sz="0" w:space="0" w:color="auto"/>
        <w:left w:val="none" w:sz="0" w:space="0" w:color="auto"/>
        <w:bottom w:val="none" w:sz="0" w:space="0" w:color="auto"/>
        <w:right w:val="none" w:sz="0" w:space="0" w:color="auto"/>
      </w:divBdr>
    </w:div>
    <w:div w:id="1187598831">
      <w:bodyDiv w:val="1"/>
      <w:marLeft w:val="0"/>
      <w:marRight w:val="0"/>
      <w:marTop w:val="0"/>
      <w:marBottom w:val="0"/>
      <w:divBdr>
        <w:top w:val="none" w:sz="0" w:space="0" w:color="auto"/>
        <w:left w:val="none" w:sz="0" w:space="0" w:color="auto"/>
        <w:bottom w:val="none" w:sz="0" w:space="0" w:color="auto"/>
        <w:right w:val="none" w:sz="0" w:space="0" w:color="auto"/>
      </w:divBdr>
    </w:div>
    <w:div w:id="1188635866">
      <w:bodyDiv w:val="1"/>
      <w:marLeft w:val="0"/>
      <w:marRight w:val="0"/>
      <w:marTop w:val="0"/>
      <w:marBottom w:val="0"/>
      <w:divBdr>
        <w:top w:val="none" w:sz="0" w:space="0" w:color="auto"/>
        <w:left w:val="none" w:sz="0" w:space="0" w:color="auto"/>
        <w:bottom w:val="none" w:sz="0" w:space="0" w:color="auto"/>
        <w:right w:val="none" w:sz="0" w:space="0" w:color="auto"/>
      </w:divBdr>
    </w:div>
    <w:div w:id="1188638984">
      <w:bodyDiv w:val="1"/>
      <w:marLeft w:val="0"/>
      <w:marRight w:val="0"/>
      <w:marTop w:val="0"/>
      <w:marBottom w:val="0"/>
      <w:divBdr>
        <w:top w:val="none" w:sz="0" w:space="0" w:color="auto"/>
        <w:left w:val="none" w:sz="0" w:space="0" w:color="auto"/>
        <w:bottom w:val="none" w:sz="0" w:space="0" w:color="auto"/>
        <w:right w:val="none" w:sz="0" w:space="0" w:color="auto"/>
      </w:divBdr>
    </w:div>
    <w:div w:id="1189102503">
      <w:bodyDiv w:val="1"/>
      <w:marLeft w:val="0"/>
      <w:marRight w:val="0"/>
      <w:marTop w:val="0"/>
      <w:marBottom w:val="0"/>
      <w:divBdr>
        <w:top w:val="none" w:sz="0" w:space="0" w:color="auto"/>
        <w:left w:val="none" w:sz="0" w:space="0" w:color="auto"/>
        <w:bottom w:val="none" w:sz="0" w:space="0" w:color="auto"/>
        <w:right w:val="none" w:sz="0" w:space="0" w:color="auto"/>
      </w:divBdr>
    </w:div>
    <w:div w:id="1189292577">
      <w:bodyDiv w:val="1"/>
      <w:marLeft w:val="0"/>
      <w:marRight w:val="0"/>
      <w:marTop w:val="0"/>
      <w:marBottom w:val="0"/>
      <w:divBdr>
        <w:top w:val="none" w:sz="0" w:space="0" w:color="auto"/>
        <w:left w:val="none" w:sz="0" w:space="0" w:color="auto"/>
        <w:bottom w:val="none" w:sz="0" w:space="0" w:color="auto"/>
        <w:right w:val="none" w:sz="0" w:space="0" w:color="auto"/>
      </w:divBdr>
    </w:div>
    <w:div w:id="1189443458">
      <w:bodyDiv w:val="1"/>
      <w:marLeft w:val="0"/>
      <w:marRight w:val="0"/>
      <w:marTop w:val="0"/>
      <w:marBottom w:val="0"/>
      <w:divBdr>
        <w:top w:val="none" w:sz="0" w:space="0" w:color="auto"/>
        <w:left w:val="none" w:sz="0" w:space="0" w:color="auto"/>
        <w:bottom w:val="none" w:sz="0" w:space="0" w:color="auto"/>
        <w:right w:val="none" w:sz="0" w:space="0" w:color="auto"/>
      </w:divBdr>
    </w:div>
    <w:div w:id="1190796141">
      <w:bodyDiv w:val="1"/>
      <w:marLeft w:val="0"/>
      <w:marRight w:val="0"/>
      <w:marTop w:val="0"/>
      <w:marBottom w:val="0"/>
      <w:divBdr>
        <w:top w:val="none" w:sz="0" w:space="0" w:color="auto"/>
        <w:left w:val="none" w:sz="0" w:space="0" w:color="auto"/>
        <w:bottom w:val="none" w:sz="0" w:space="0" w:color="auto"/>
        <w:right w:val="none" w:sz="0" w:space="0" w:color="auto"/>
      </w:divBdr>
    </w:div>
    <w:div w:id="1191602495">
      <w:bodyDiv w:val="1"/>
      <w:marLeft w:val="0"/>
      <w:marRight w:val="0"/>
      <w:marTop w:val="0"/>
      <w:marBottom w:val="0"/>
      <w:divBdr>
        <w:top w:val="none" w:sz="0" w:space="0" w:color="auto"/>
        <w:left w:val="none" w:sz="0" w:space="0" w:color="auto"/>
        <w:bottom w:val="none" w:sz="0" w:space="0" w:color="auto"/>
        <w:right w:val="none" w:sz="0" w:space="0" w:color="auto"/>
      </w:divBdr>
    </w:div>
    <w:div w:id="1192183167">
      <w:bodyDiv w:val="1"/>
      <w:marLeft w:val="0"/>
      <w:marRight w:val="0"/>
      <w:marTop w:val="0"/>
      <w:marBottom w:val="0"/>
      <w:divBdr>
        <w:top w:val="none" w:sz="0" w:space="0" w:color="auto"/>
        <w:left w:val="none" w:sz="0" w:space="0" w:color="auto"/>
        <w:bottom w:val="none" w:sz="0" w:space="0" w:color="auto"/>
        <w:right w:val="none" w:sz="0" w:space="0" w:color="auto"/>
      </w:divBdr>
    </w:div>
    <w:div w:id="1192454098">
      <w:bodyDiv w:val="1"/>
      <w:marLeft w:val="0"/>
      <w:marRight w:val="0"/>
      <w:marTop w:val="0"/>
      <w:marBottom w:val="0"/>
      <w:divBdr>
        <w:top w:val="none" w:sz="0" w:space="0" w:color="auto"/>
        <w:left w:val="none" w:sz="0" w:space="0" w:color="auto"/>
        <w:bottom w:val="none" w:sz="0" w:space="0" w:color="auto"/>
        <w:right w:val="none" w:sz="0" w:space="0" w:color="auto"/>
      </w:divBdr>
    </w:div>
    <w:div w:id="1192912624">
      <w:bodyDiv w:val="1"/>
      <w:marLeft w:val="0"/>
      <w:marRight w:val="0"/>
      <w:marTop w:val="0"/>
      <w:marBottom w:val="0"/>
      <w:divBdr>
        <w:top w:val="none" w:sz="0" w:space="0" w:color="auto"/>
        <w:left w:val="none" w:sz="0" w:space="0" w:color="auto"/>
        <w:bottom w:val="none" w:sz="0" w:space="0" w:color="auto"/>
        <w:right w:val="none" w:sz="0" w:space="0" w:color="auto"/>
      </w:divBdr>
    </w:div>
    <w:div w:id="1192960467">
      <w:bodyDiv w:val="1"/>
      <w:marLeft w:val="0"/>
      <w:marRight w:val="0"/>
      <w:marTop w:val="0"/>
      <w:marBottom w:val="0"/>
      <w:divBdr>
        <w:top w:val="none" w:sz="0" w:space="0" w:color="auto"/>
        <w:left w:val="none" w:sz="0" w:space="0" w:color="auto"/>
        <w:bottom w:val="none" w:sz="0" w:space="0" w:color="auto"/>
        <w:right w:val="none" w:sz="0" w:space="0" w:color="auto"/>
      </w:divBdr>
    </w:div>
    <w:div w:id="1193763155">
      <w:bodyDiv w:val="1"/>
      <w:marLeft w:val="0"/>
      <w:marRight w:val="0"/>
      <w:marTop w:val="0"/>
      <w:marBottom w:val="0"/>
      <w:divBdr>
        <w:top w:val="none" w:sz="0" w:space="0" w:color="auto"/>
        <w:left w:val="none" w:sz="0" w:space="0" w:color="auto"/>
        <w:bottom w:val="none" w:sz="0" w:space="0" w:color="auto"/>
        <w:right w:val="none" w:sz="0" w:space="0" w:color="auto"/>
      </w:divBdr>
    </w:div>
    <w:div w:id="1193767625">
      <w:bodyDiv w:val="1"/>
      <w:marLeft w:val="0"/>
      <w:marRight w:val="0"/>
      <w:marTop w:val="0"/>
      <w:marBottom w:val="0"/>
      <w:divBdr>
        <w:top w:val="none" w:sz="0" w:space="0" w:color="auto"/>
        <w:left w:val="none" w:sz="0" w:space="0" w:color="auto"/>
        <w:bottom w:val="none" w:sz="0" w:space="0" w:color="auto"/>
        <w:right w:val="none" w:sz="0" w:space="0" w:color="auto"/>
      </w:divBdr>
    </w:div>
    <w:div w:id="1194730128">
      <w:bodyDiv w:val="1"/>
      <w:marLeft w:val="0"/>
      <w:marRight w:val="0"/>
      <w:marTop w:val="0"/>
      <w:marBottom w:val="0"/>
      <w:divBdr>
        <w:top w:val="none" w:sz="0" w:space="0" w:color="auto"/>
        <w:left w:val="none" w:sz="0" w:space="0" w:color="auto"/>
        <w:bottom w:val="none" w:sz="0" w:space="0" w:color="auto"/>
        <w:right w:val="none" w:sz="0" w:space="0" w:color="auto"/>
      </w:divBdr>
    </w:div>
    <w:div w:id="1194924025">
      <w:bodyDiv w:val="1"/>
      <w:marLeft w:val="0"/>
      <w:marRight w:val="0"/>
      <w:marTop w:val="0"/>
      <w:marBottom w:val="0"/>
      <w:divBdr>
        <w:top w:val="none" w:sz="0" w:space="0" w:color="auto"/>
        <w:left w:val="none" w:sz="0" w:space="0" w:color="auto"/>
        <w:bottom w:val="none" w:sz="0" w:space="0" w:color="auto"/>
        <w:right w:val="none" w:sz="0" w:space="0" w:color="auto"/>
      </w:divBdr>
    </w:div>
    <w:div w:id="1195313072">
      <w:bodyDiv w:val="1"/>
      <w:marLeft w:val="0"/>
      <w:marRight w:val="0"/>
      <w:marTop w:val="0"/>
      <w:marBottom w:val="0"/>
      <w:divBdr>
        <w:top w:val="none" w:sz="0" w:space="0" w:color="auto"/>
        <w:left w:val="none" w:sz="0" w:space="0" w:color="auto"/>
        <w:bottom w:val="none" w:sz="0" w:space="0" w:color="auto"/>
        <w:right w:val="none" w:sz="0" w:space="0" w:color="auto"/>
      </w:divBdr>
    </w:div>
    <w:div w:id="1196039339">
      <w:bodyDiv w:val="1"/>
      <w:marLeft w:val="0"/>
      <w:marRight w:val="0"/>
      <w:marTop w:val="0"/>
      <w:marBottom w:val="0"/>
      <w:divBdr>
        <w:top w:val="none" w:sz="0" w:space="0" w:color="auto"/>
        <w:left w:val="none" w:sz="0" w:space="0" w:color="auto"/>
        <w:bottom w:val="none" w:sz="0" w:space="0" w:color="auto"/>
        <w:right w:val="none" w:sz="0" w:space="0" w:color="auto"/>
      </w:divBdr>
    </w:div>
    <w:div w:id="1196189567">
      <w:bodyDiv w:val="1"/>
      <w:marLeft w:val="0"/>
      <w:marRight w:val="0"/>
      <w:marTop w:val="0"/>
      <w:marBottom w:val="0"/>
      <w:divBdr>
        <w:top w:val="none" w:sz="0" w:space="0" w:color="auto"/>
        <w:left w:val="none" w:sz="0" w:space="0" w:color="auto"/>
        <w:bottom w:val="none" w:sz="0" w:space="0" w:color="auto"/>
        <w:right w:val="none" w:sz="0" w:space="0" w:color="auto"/>
      </w:divBdr>
    </w:div>
    <w:div w:id="1197813176">
      <w:bodyDiv w:val="1"/>
      <w:marLeft w:val="0"/>
      <w:marRight w:val="0"/>
      <w:marTop w:val="0"/>
      <w:marBottom w:val="0"/>
      <w:divBdr>
        <w:top w:val="none" w:sz="0" w:space="0" w:color="auto"/>
        <w:left w:val="none" w:sz="0" w:space="0" w:color="auto"/>
        <w:bottom w:val="none" w:sz="0" w:space="0" w:color="auto"/>
        <w:right w:val="none" w:sz="0" w:space="0" w:color="auto"/>
      </w:divBdr>
    </w:div>
    <w:div w:id="1197818172">
      <w:bodyDiv w:val="1"/>
      <w:marLeft w:val="0"/>
      <w:marRight w:val="0"/>
      <w:marTop w:val="0"/>
      <w:marBottom w:val="0"/>
      <w:divBdr>
        <w:top w:val="none" w:sz="0" w:space="0" w:color="auto"/>
        <w:left w:val="none" w:sz="0" w:space="0" w:color="auto"/>
        <w:bottom w:val="none" w:sz="0" w:space="0" w:color="auto"/>
        <w:right w:val="none" w:sz="0" w:space="0" w:color="auto"/>
      </w:divBdr>
    </w:div>
    <w:div w:id="1197932689">
      <w:bodyDiv w:val="1"/>
      <w:marLeft w:val="0"/>
      <w:marRight w:val="0"/>
      <w:marTop w:val="0"/>
      <w:marBottom w:val="0"/>
      <w:divBdr>
        <w:top w:val="none" w:sz="0" w:space="0" w:color="auto"/>
        <w:left w:val="none" w:sz="0" w:space="0" w:color="auto"/>
        <w:bottom w:val="none" w:sz="0" w:space="0" w:color="auto"/>
        <w:right w:val="none" w:sz="0" w:space="0" w:color="auto"/>
      </w:divBdr>
    </w:div>
    <w:div w:id="1198853714">
      <w:bodyDiv w:val="1"/>
      <w:marLeft w:val="0"/>
      <w:marRight w:val="0"/>
      <w:marTop w:val="0"/>
      <w:marBottom w:val="0"/>
      <w:divBdr>
        <w:top w:val="none" w:sz="0" w:space="0" w:color="auto"/>
        <w:left w:val="none" w:sz="0" w:space="0" w:color="auto"/>
        <w:bottom w:val="none" w:sz="0" w:space="0" w:color="auto"/>
        <w:right w:val="none" w:sz="0" w:space="0" w:color="auto"/>
      </w:divBdr>
    </w:div>
    <w:div w:id="1199901400">
      <w:bodyDiv w:val="1"/>
      <w:marLeft w:val="0"/>
      <w:marRight w:val="0"/>
      <w:marTop w:val="0"/>
      <w:marBottom w:val="0"/>
      <w:divBdr>
        <w:top w:val="none" w:sz="0" w:space="0" w:color="auto"/>
        <w:left w:val="none" w:sz="0" w:space="0" w:color="auto"/>
        <w:bottom w:val="none" w:sz="0" w:space="0" w:color="auto"/>
        <w:right w:val="none" w:sz="0" w:space="0" w:color="auto"/>
      </w:divBdr>
    </w:div>
    <w:div w:id="1199970692">
      <w:bodyDiv w:val="1"/>
      <w:marLeft w:val="0"/>
      <w:marRight w:val="0"/>
      <w:marTop w:val="0"/>
      <w:marBottom w:val="0"/>
      <w:divBdr>
        <w:top w:val="none" w:sz="0" w:space="0" w:color="auto"/>
        <w:left w:val="none" w:sz="0" w:space="0" w:color="auto"/>
        <w:bottom w:val="none" w:sz="0" w:space="0" w:color="auto"/>
        <w:right w:val="none" w:sz="0" w:space="0" w:color="auto"/>
      </w:divBdr>
    </w:div>
    <w:div w:id="1201161628">
      <w:bodyDiv w:val="1"/>
      <w:marLeft w:val="0"/>
      <w:marRight w:val="0"/>
      <w:marTop w:val="0"/>
      <w:marBottom w:val="0"/>
      <w:divBdr>
        <w:top w:val="none" w:sz="0" w:space="0" w:color="auto"/>
        <w:left w:val="none" w:sz="0" w:space="0" w:color="auto"/>
        <w:bottom w:val="none" w:sz="0" w:space="0" w:color="auto"/>
        <w:right w:val="none" w:sz="0" w:space="0" w:color="auto"/>
      </w:divBdr>
    </w:div>
    <w:div w:id="1201627827">
      <w:bodyDiv w:val="1"/>
      <w:marLeft w:val="0"/>
      <w:marRight w:val="0"/>
      <w:marTop w:val="0"/>
      <w:marBottom w:val="0"/>
      <w:divBdr>
        <w:top w:val="none" w:sz="0" w:space="0" w:color="auto"/>
        <w:left w:val="none" w:sz="0" w:space="0" w:color="auto"/>
        <w:bottom w:val="none" w:sz="0" w:space="0" w:color="auto"/>
        <w:right w:val="none" w:sz="0" w:space="0" w:color="auto"/>
      </w:divBdr>
    </w:div>
    <w:div w:id="1201866366">
      <w:bodyDiv w:val="1"/>
      <w:marLeft w:val="0"/>
      <w:marRight w:val="0"/>
      <w:marTop w:val="0"/>
      <w:marBottom w:val="0"/>
      <w:divBdr>
        <w:top w:val="none" w:sz="0" w:space="0" w:color="auto"/>
        <w:left w:val="none" w:sz="0" w:space="0" w:color="auto"/>
        <w:bottom w:val="none" w:sz="0" w:space="0" w:color="auto"/>
        <w:right w:val="none" w:sz="0" w:space="0" w:color="auto"/>
      </w:divBdr>
    </w:div>
    <w:div w:id="1202399482">
      <w:bodyDiv w:val="1"/>
      <w:marLeft w:val="0"/>
      <w:marRight w:val="0"/>
      <w:marTop w:val="0"/>
      <w:marBottom w:val="0"/>
      <w:divBdr>
        <w:top w:val="none" w:sz="0" w:space="0" w:color="auto"/>
        <w:left w:val="none" w:sz="0" w:space="0" w:color="auto"/>
        <w:bottom w:val="none" w:sz="0" w:space="0" w:color="auto"/>
        <w:right w:val="none" w:sz="0" w:space="0" w:color="auto"/>
      </w:divBdr>
    </w:div>
    <w:div w:id="1204172551">
      <w:bodyDiv w:val="1"/>
      <w:marLeft w:val="0"/>
      <w:marRight w:val="0"/>
      <w:marTop w:val="0"/>
      <w:marBottom w:val="0"/>
      <w:divBdr>
        <w:top w:val="none" w:sz="0" w:space="0" w:color="auto"/>
        <w:left w:val="none" w:sz="0" w:space="0" w:color="auto"/>
        <w:bottom w:val="none" w:sz="0" w:space="0" w:color="auto"/>
        <w:right w:val="none" w:sz="0" w:space="0" w:color="auto"/>
      </w:divBdr>
    </w:div>
    <w:div w:id="1205560932">
      <w:bodyDiv w:val="1"/>
      <w:marLeft w:val="0"/>
      <w:marRight w:val="0"/>
      <w:marTop w:val="0"/>
      <w:marBottom w:val="0"/>
      <w:divBdr>
        <w:top w:val="none" w:sz="0" w:space="0" w:color="auto"/>
        <w:left w:val="none" w:sz="0" w:space="0" w:color="auto"/>
        <w:bottom w:val="none" w:sz="0" w:space="0" w:color="auto"/>
        <w:right w:val="none" w:sz="0" w:space="0" w:color="auto"/>
      </w:divBdr>
    </w:div>
    <w:div w:id="1206018601">
      <w:bodyDiv w:val="1"/>
      <w:marLeft w:val="0"/>
      <w:marRight w:val="0"/>
      <w:marTop w:val="0"/>
      <w:marBottom w:val="0"/>
      <w:divBdr>
        <w:top w:val="none" w:sz="0" w:space="0" w:color="auto"/>
        <w:left w:val="none" w:sz="0" w:space="0" w:color="auto"/>
        <w:bottom w:val="none" w:sz="0" w:space="0" w:color="auto"/>
        <w:right w:val="none" w:sz="0" w:space="0" w:color="auto"/>
      </w:divBdr>
    </w:div>
    <w:div w:id="1206452567">
      <w:bodyDiv w:val="1"/>
      <w:marLeft w:val="0"/>
      <w:marRight w:val="0"/>
      <w:marTop w:val="0"/>
      <w:marBottom w:val="0"/>
      <w:divBdr>
        <w:top w:val="none" w:sz="0" w:space="0" w:color="auto"/>
        <w:left w:val="none" w:sz="0" w:space="0" w:color="auto"/>
        <w:bottom w:val="none" w:sz="0" w:space="0" w:color="auto"/>
        <w:right w:val="none" w:sz="0" w:space="0" w:color="auto"/>
      </w:divBdr>
    </w:div>
    <w:div w:id="1207638303">
      <w:bodyDiv w:val="1"/>
      <w:marLeft w:val="0"/>
      <w:marRight w:val="0"/>
      <w:marTop w:val="0"/>
      <w:marBottom w:val="0"/>
      <w:divBdr>
        <w:top w:val="none" w:sz="0" w:space="0" w:color="auto"/>
        <w:left w:val="none" w:sz="0" w:space="0" w:color="auto"/>
        <w:bottom w:val="none" w:sz="0" w:space="0" w:color="auto"/>
        <w:right w:val="none" w:sz="0" w:space="0" w:color="auto"/>
      </w:divBdr>
    </w:div>
    <w:div w:id="1207640354">
      <w:bodyDiv w:val="1"/>
      <w:marLeft w:val="0"/>
      <w:marRight w:val="0"/>
      <w:marTop w:val="0"/>
      <w:marBottom w:val="0"/>
      <w:divBdr>
        <w:top w:val="none" w:sz="0" w:space="0" w:color="auto"/>
        <w:left w:val="none" w:sz="0" w:space="0" w:color="auto"/>
        <w:bottom w:val="none" w:sz="0" w:space="0" w:color="auto"/>
        <w:right w:val="none" w:sz="0" w:space="0" w:color="auto"/>
      </w:divBdr>
    </w:div>
    <w:div w:id="1208223092">
      <w:bodyDiv w:val="1"/>
      <w:marLeft w:val="0"/>
      <w:marRight w:val="0"/>
      <w:marTop w:val="0"/>
      <w:marBottom w:val="0"/>
      <w:divBdr>
        <w:top w:val="none" w:sz="0" w:space="0" w:color="auto"/>
        <w:left w:val="none" w:sz="0" w:space="0" w:color="auto"/>
        <w:bottom w:val="none" w:sz="0" w:space="0" w:color="auto"/>
        <w:right w:val="none" w:sz="0" w:space="0" w:color="auto"/>
      </w:divBdr>
    </w:div>
    <w:div w:id="1209222274">
      <w:bodyDiv w:val="1"/>
      <w:marLeft w:val="0"/>
      <w:marRight w:val="0"/>
      <w:marTop w:val="0"/>
      <w:marBottom w:val="0"/>
      <w:divBdr>
        <w:top w:val="none" w:sz="0" w:space="0" w:color="auto"/>
        <w:left w:val="none" w:sz="0" w:space="0" w:color="auto"/>
        <w:bottom w:val="none" w:sz="0" w:space="0" w:color="auto"/>
        <w:right w:val="none" w:sz="0" w:space="0" w:color="auto"/>
      </w:divBdr>
    </w:div>
    <w:div w:id="1209493237">
      <w:bodyDiv w:val="1"/>
      <w:marLeft w:val="0"/>
      <w:marRight w:val="0"/>
      <w:marTop w:val="0"/>
      <w:marBottom w:val="0"/>
      <w:divBdr>
        <w:top w:val="none" w:sz="0" w:space="0" w:color="auto"/>
        <w:left w:val="none" w:sz="0" w:space="0" w:color="auto"/>
        <w:bottom w:val="none" w:sz="0" w:space="0" w:color="auto"/>
        <w:right w:val="none" w:sz="0" w:space="0" w:color="auto"/>
      </w:divBdr>
    </w:div>
    <w:div w:id="1211185853">
      <w:bodyDiv w:val="1"/>
      <w:marLeft w:val="0"/>
      <w:marRight w:val="0"/>
      <w:marTop w:val="0"/>
      <w:marBottom w:val="0"/>
      <w:divBdr>
        <w:top w:val="none" w:sz="0" w:space="0" w:color="auto"/>
        <w:left w:val="none" w:sz="0" w:space="0" w:color="auto"/>
        <w:bottom w:val="none" w:sz="0" w:space="0" w:color="auto"/>
        <w:right w:val="none" w:sz="0" w:space="0" w:color="auto"/>
      </w:divBdr>
    </w:div>
    <w:div w:id="1212418772">
      <w:bodyDiv w:val="1"/>
      <w:marLeft w:val="0"/>
      <w:marRight w:val="0"/>
      <w:marTop w:val="0"/>
      <w:marBottom w:val="0"/>
      <w:divBdr>
        <w:top w:val="none" w:sz="0" w:space="0" w:color="auto"/>
        <w:left w:val="none" w:sz="0" w:space="0" w:color="auto"/>
        <w:bottom w:val="none" w:sz="0" w:space="0" w:color="auto"/>
        <w:right w:val="none" w:sz="0" w:space="0" w:color="auto"/>
      </w:divBdr>
    </w:div>
    <w:div w:id="1212576377">
      <w:bodyDiv w:val="1"/>
      <w:marLeft w:val="0"/>
      <w:marRight w:val="0"/>
      <w:marTop w:val="0"/>
      <w:marBottom w:val="0"/>
      <w:divBdr>
        <w:top w:val="none" w:sz="0" w:space="0" w:color="auto"/>
        <w:left w:val="none" w:sz="0" w:space="0" w:color="auto"/>
        <w:bottom w:val="none" w:sz="0" w:space="0" w:color="auto"/>
        <w:right w:val="none" w:sz="0" w:space="0" w:color="auto"/>
      </w:divBdr>
    </w:div>
    <w:div w:id="1212880978">
      <w:bodyDiv w:val="1"/>
      <w:marLeft w:val="0"/>
      <w:marRight w:val="0"/>
      <w:marTop w:val="0"/>
      <w:marBottom w:val="0"/>
      <w:divBdr>
        <w:top w:val="none" w:sz="0" w:space="0" w:color="auto"/>
        <w:left w:val="none" w:sz="0" w:space="0" w:color="auto"/>
        <w:bottom w:val="none" w:sz="0" w:space="0" w:color="auto"/>
        <w:right w:val="none" w:sz="0" w:space="0" w:color="auto"/>
      </w:divBdr>
    </w:div>
    <w:div w:id="1213689884">
      <w:bodyDiv w:val="1"/>
      <w:marLeft w:val="0"/>
      <w:marRight w:val="0"/>
      <w:marTop w:val="0"/>
      <w:marBottom w:val="0"/>
      <w:divBdr>
        <w:top w:val="none" w:sz="0" w:space="0" w:color="auto"/>
        <w:left w:val="none" w:sz="0" w:space="0" w:color="auto"/>
        <w:bottom w:val="none" w:sz="0" w:space="0" w:color="auto"/>
        <w:right w:val="none" w:sz="0" w:space="0" w:color="auto"/>
      </w:divBdr>
    </w:div>
    <w:div w:id="1214581806">
      <w:bodyDiv w:val="1"/>
      <w:marLeft w:val="0"/>
      <w:marRight w:val="0"/>
      <w:marTop w:val="0"/>
      <w:marBottom w:val="0"/>
      <w:divBdr>
        <w:top w:val="none" w:sz="0" w:space="0" w:color="auto"/>
        <w:left w:val="none" w:sz="0" w:space="0" w:color="auto"/>
        <w:bottom w:val="none" w:sz="0" w:space="0" w:color="auto"/>
        <w:right w:val="none" w:sz="0" w:space="0" w:color="auto"/>
      </w:divBdr>
    </w:div>
    <w:div w:id="1215511253">
      <w:bodyDiv w:val="1"/>
      <w:marLeft w:val="0"/>
      <w:marRight w:val="0"/>
      <w:marTop w:val="0"/>
      <w:marBottom w:val="0"/>
      <w:divBdr>
        <w:top w:val="none" w:sz="0" w:space="0" w:color="auto"/>
        <w:left w:val="none" w:sz="0" w:space="0" w:color="auto"/>
        <w:bottom w:val="none" w:sz="0" w:space="0" w:color="auto"/>
        <w:right w:val="none" w:sz="0" w:space="0" w:color="auto"/>
      </w:divBdr>
    </w:div>
    <w:div w:id="1216550276">
      <w:bodyDiv w:val="1"/>
      <w:marLeft w:val="0"/>
      <w:marRight w:val="0"/>
      <w:marTop w:val="0"/>
      <w:marBottom w:val="0"/>
      <w:divBdr>
        <w:top w:val="none" w:sz="0" w:space="0" w:color="auto"/>
        <w:left w:val="none" w:sz="0" w:space="0" w:color="auto"/>
        <w:bottom w:val="none" w:sz="0" w:space="0" w:color="auto"/>
        <w:right w:val="none" w:sz="0" w:space="0" w:color="auto"/>
      </w:divBdr>
    </w:div>
    <w:div w:id="1216772583">
      <w:bodyDiv w:val="1"/>
      <w:marLeft w:val="0"/>
      <w:marRight w:val="0"/>
      <w:marTop w:val="0"/>
      <w:marBottom w:val="0"/>
      <w:divBdr>
        <w:top w:val="none" w:sz="0" w:space="0" w:color="auto"/>
        <w:left w:val="none" w:sz="0" w:space="0" w:color="auto"/>
        <w:bottom w:val="none" w:sz="0" w:space="0" w:color="auto"/>
        <w:right w:val="none" w:sz="0" w:space="0" w:color="auto"/>
      </w:divBdr>
    </w:div>
    <w:div w:id="1217426831">
      <w:bodyDiv w:val="1"/>
      <w:marLeft w:val="0"/>
      <w:marRight w:val="0"/>
      <w:marTop w:val="0"/>
      <w:marBottom w:val="0"/>
      <w:divBdr>
        <w:top w:val="none" w:sz="0" w:space="0" w:color="auto"/>
        <w:left w:val="none" w:sz="0" w:space="0" w:color="auto"/>
        <w:bottom w:val="none" w:sz="0" w:space="0" w:color="auto"/>
        <w:right w:val="none" w:sz="0" w:space="0" w:color="auto"/>
      </w:divBdr>
    </w:div>
    <w:div w:id="1217931247">
      <w:bodyDiv w:val="1"/>
      <w:marLeft w:val="0"/>
      <w:marRight w:val="0"/>
      <w:marTop w:val="0"/>
      <w:marBottom w:val="0"/>
      <w:divBdr>
        <w:top w:val="none" w:sz="0" w:space="0" w:color="auto"/>
        <w:left w:val="none" w:sz="0" w:space="0" w:color="auto"/>
        <w:bottom w:val="none" w:sz="0" w:space="0" w:color="auto"/>
        <w:right w:val="none" w:sz="0" w:space="0" w:color="auto"/>
      </w:divBdr>
    </w:div>
    <w:div w:id="1220245169">
      <w:bodyDiv w:val="1"/>
      <w:marLeft w:val="0"/>
      <w:marRight w:val="0"/>
      <w:marTop w:val="0"/>
      <w:marBottom w:val="0"/>
      <w:divBdr>
        <w:top w:val="none" w:sz="0" w:space="0" w:color="auto"/>
        <w:left w:val="none" w:sz="0" w:space="0" w:color="auto"/>
        <w:bottom w:val="none" w:sz="0" w:space="0" w:color="auto"/>
        <w:right w:val="none" w:sz="0" w:space="0" w:color="auto"/>
      </w:divBdr>
    </w:div>
    <w:div w:id="1220743866">
      <w:bodyDiv w:val="1"/>
      <w:marLeft w:val="0"/>
      <w:marRight w:val="0"/>
      <w:marTop w:val="0"/>
      <w:marBottom w:val="0"/>
      <w:divBdr>
        <w:top w:val="none" w:sz="0" w:space="0" w:color="auto"/>
        <w:left w:val="none" w:sz="0" w:space="0" w:color="auto"/>
        <w:bottom w:val="none" w:sz="0" w:space="0" w:color="auto"/>
        <w:right w:val="none" w:sz="0" w:space="0" w:color="auto"/>
      </w:divBdr>
    </w:div>
    <w:div w:id="1223251604">
      <w:bodyDiv w:val="1"/>
      <w:marLeft w:val="0"/>
      <w:marRight w:val="0"/>
      <w:marTop w:val="0"/>
      <w:marBottom w:val="0"/>
      <w:divBdr>
        <w:top w:val="none" w:sz="0" w:space="0" w:color="auto"/>
        <w:left w:val="none" w:sz="0" w:space="0" w:color="auto"/>
        <w:bottom w:val="none" w:sz="0" w:space="0" w:color="auto"/>
        <w:right w:val="none" w:sz="0" w:space="0" w:color="auto"/>
      </w:divBdr>
    </w:div>
    <w:div w:id="1224752021">
      <w:bodyDiv w:val="1"/>
      <w:marLeft w:val="0"/>
      <w:marRight w:val="0"/>
      <w:marTop w:val="0"/>
      <w:marBottom w:val="0"/>
      <w:divBdr>
        <w:top w:val="none" w:sz="0" w:space="0" w:color="auto"/>
        <w:left w:val="none" w:sz="0" w:space="0" w:color="auto"/>
        <w:bottom w:val="none" w:sz="0" w:space="0" w:color="auto"/>
        <w:right w:val="none" w:sz="0" w:space="0" w:color="auto"/>
      </w:divBdr>
    </w:div>
    <w:div w:id="1225601748">
      <w:bodyDiv w:val="1"/>
      <w:marLeft w:val="0"/>
      <w:marRight w:val="0"/>
      <w:marTop w:val="0"/>
      <w:marBottom w:val="0"/>
      <w:divBdr>
        <w:top w:val="none" w:sz="0" w:space="0" w:color="auto"/>
        <w:left w:val="none" w:sz="0" w:space="0" w:color="auto"/>
        <w:bottom w:val="none" w:sz="0" w:space="0" w:color="auto"/>
        <w:right w:val="none" w:sz="0" w:space="0" w:color="auto"/>
      </w:divBdr>
    </w:div>
    <w:div w:id="1225675769">
      <w:bodyDiv w:val="1"/>
      <w:marLeft w:val="0"/>
      <w:marRight w:val="0"/>
      <w:marTop w:val="0"/>
      <w:marBottom w:val="0"/>
      <w:divBdr>
        <w:top w:val="none" w:sz="0" w:space="0" w:color="auto"/>
        <w:left w:val="none" w:sz="0" w:space="0" w:color="auto"/>
        <w:bottom w:val="none" w:sz="0" w:space="0" w:color="auto"/>
        <w:right w:val="none" w:sz="0" w:space="0" w:color="auto"/>
      </w:divBdr>
    </w:div>
    <w:div w:id="1226256469">
      <w:bodyDiv w:val="1"/>
      <w:marLeft w:val="0"/>
      <w:marRight w:val="0"/>
      <w:marTop w:val="0"/>
      <w:marBottom w:val="0"/>
      <w:divBdr>
        <w:top w:val="none" w:sz="0" w:space="0" w:color="auto"/>
        <w:left w:val="none" w:sz="0" w:space="0" w:color="auto"/>
        <w:bottom w:val="none" w:sz="0" w:space="0" w:color="auto"/>
        <w:right w:val="none" w:sz="0" w:space="0" w:color="auto"/>
      </w:divBdr>
    </w:div>
    <w:div w:id="1226721231">
      <w:bodyDiv w:val="1"/>
      <w:marLeft w:val="0"/>
      <w:marRight w:val="0"/>
      <w:marTop w:val="0"/>
      <w:marBottom w:val="0"/>
      <w:divBdr>
        <w:top w:val="none" w:sz="0" w:space="0" w:color="auto"/>
        <w:left w:val="none" w:sz="0" w:space="0" w:color="auto"/>
        <w:bottom w:val="none" w:sz="0" w:space="0" w:color="auto"/>
        <w:right w:val="none" w:sz="0" w:space="0" w:color="auto"/>
      </w:divBdr>
    </w:div>
    <w:div w:id="1226918295">
      <w:bodyDiv w:val="1"/>
      <w:marLeft w:val="0"/>
      <w:marRight w:val="0"/>
      <w:marTop w:val="0"/>
      <w:marBottom w:val="0"/>
      <w:divBdr>
        <w:top w:val="none" w:sz="0" w:space="0" w:color="auto"/>
        <w:left w:val="none" w:sz="0" w:space="0" w:color="auto"/>
        <w:bottom w:val="none" w:sz="0" w:space="0" w:color="auto"/>
        <w:right w:val="none" w:sz="0" w:space="0" w:color="auto"/>
      </w:divBdr>
    </w:div>
    <w:div w:id="1227885301">
      <w:bodyDiv w:val="1"/>
      <w:marLeft w:val="0"/>
      <w:marRight w:val="0"/>
      <w:marTop w:val="0"/>
      <w:marBottom w:val="0"/>
      <w:divBdr>
        <w:top w:val="none" w:sz="0" w:space="0" w:color="auto"/>
        <w:left w:val="none" w:sz="0" w:space="0" w:color="auto"/>
        <w:bottom w:val="none" w:sz="0" w:space="0" w:color="auto"/>
        <w:right w:val="none" w:sz="0" w:space="0" w:color="auto"/>
      </w:divBdr>
    </w:div>
    <w:div w:id="1228300997">
      <w:bodyDiv w:val="1"/>
      <w:marLeft w:val="0"/>
      <w:marRight w:val="0"/>
      <w:marTop w:val="0"/>
      <w:marBottom w:val="0"/>
      <w:divBdr>
        <w:top w:val="none" w:sz="0" w:space="0" w:color="auto"/>
        <w:left w:val="none" w:sz="0" w:space="0" w:color="auto"/>
        <w:bottom w:val="none" w:sz="0" w:space="0" w:color="auto"/>
        <w:right w:val="none" w:sz="0" w:space="0" w:color="auto"/>
      </w:divBdr>
    </w:div>
    <w:div w:id="1228494241">
      <w:bodyDiv w:val="1"/>
      <w:marLeft w:val="0"/>
      <w:marRight w:val="0"/>
      <w:marTop w:val="0"/>
      <w:marBottom w:val="0"/>
      <w:divBdr>
        <w:top w:val="none" w:sz="0" w:space="0" w:color="auto"/>
        <w:left w:val="none" w:sz="0" w:space="0" w:color="auto"/>
        <w:bottom w:val="none" w:sz="0" w:space="0" w:color="auto"/>
        <w:right w:val="none" w:sz="0" w:space="0" w:color="auto"/>
      </w:divBdr>
    </w:div>
    <w:div w:id="1229877537">
      <w:bodyDiv w:val="1"/>
      <w:marLeft w:val="0"/>
      <w:marRight w:val="0"/>
      <w:marTop w:val="0"/>
      <w:marBottom w:val="0"/>
      <w:divBdr>
        <w:top w:val="none" w:sz="0" w:space="0" w:color="auto"/>
        <w:left w:val="none" w:sz="0" w:space="0" w:color="auto"/>
        <w:bottom w:val="none" w:sz="0" w:space="0" w:color="auto"/>
        <w:right w:val="none" w:sz="0" w:space="0" w:color="auto"/>
      </w:divBdr>
    </w:div>
    <w:div w:id="1230654870">
      <w:bodyDiv w:val="1"/>
      <w:marLeft w:val="0"/>
      <w:marRight w:val="0"/>
      <w:marTop w:val="0"/>
      <w:marBottom w:val="0"/>
      <w:divBdr>
        <w:top w:val="none" w:sz="0" w:space="0" w:color="auto"/>
        <w:left w:val="none" w:sz="0" w:space="0" w:color="auto"/>
        <w:bottom w:val="none" w:sz="0" w:space="0" w:color="auto"/>
        <w:right w:val="none" w:sz="0" w:space="0" w:color="auto"/>
      </w:divBdr>
    </w:div>
    <w:div w:id="1231187705">
      <w:bodyDiv w:val="1"/>
      <w:marLeft w:val="0"/>
      <w:marRight w:val="0"/>
      <w:marTop w:val="0"/>
      <w:marBottom w:val="0"/>
      <w:divBdr>
        <w:top w:val="none" w:sz="0" w:space="0" w:color="auto"/>
        <w:left w:val="none" w:sz="0" w:space="0" w:color="auto"/>
        <w:bottom w:val="none" w:sz="0" w:space="0" w:color="auto"/>
        <w:right w:val="none" w:sz="0" w:space="0" w:color="auto"/>
      </w:divBdr>
    </w:div>
    <w:div w:id="1231886380">
      <w:bodyDiv w:val="1"/>
      <w:marLeft w:val="0"/>
      <w:marRight w:val="0"/>
      <w:marTop w:val="0"/>
      <w:marBottom w:val="0"/>
      <w:divBdr>
        <w:top w:val="none" w:sz="0" w:space="0" w:color="auto"/>
        <w:left w:val="none" w:sz="0" w:space="0" w:color="auto"/>
        <w:bottom w:val="none" w:sz="0" w:space="0" w:color="auto"/>
        <w:right w:val="none" w:sz="0" w:space="0" w:color="auto"/>
      </w:divBdr>
    </w:div>
    <w:div w:id="1233157952">
      <w:bodyDiv w:val="1"/>
      <w:marLeft w:val="0"/>
      <w:marRight w:val="0"/>
      <w:marTop w:val="0"/>
      <w:marBottom w:val="0"/>
      <w:divBdr>
        <w:top w:val="none" w:sz="0" w:space="0" w:color="auto"/>
        <w:left w:val="none" w:sz="0" w:space="0" w:color="auto"/>
        <w:bottom w:val="none" w:sz="0" w:space="0" w:color="auto"/>
        <w:right w:val="none" w:sz="0" w:space="0" w:color="auto"/>
      </w:divBdr>
    </w:div>
    <w:div w:id="1234511210">
      <w:bodyDiv w:val="1"/>
      <w:marLeft w:val="0"/>
      <w:marRight w:val="0"/>
      <w:marTop w:val="0"/>
      <w:marBottom w:val="0"/>
      <w:divBdr>
        <w:top w:val="none" w:sz="0" w:space="0" w:color="auto"/>
        <w:left w:val="none" w:sz="0" w:space="0" w:color="auto"/>
        <w:bottom w:val="none" w:sz="0" w:space="0" w:color="auto"/>
        <w:right w:val="none" w:sz="0" w:space="0" w:color="auto"/>
      </w:divBdr>
    </w:div>
    <w:div w:id="1235700320">
      <w:bodyDiv w:val="1"/>
      <w:marLeft w:val="0"/>
      <w:marRight w:val="0"/>
      <w:marTop w:val="0"/>
      <w:marBottom w:val="0"/>
      <w:divBdr>
        <w:top w:val="none" w:sz="0" w:space="0" w:color="auto"/>
        <w:left w:val="none" w:sz="0" w:space="0" w:color="auto"/>
        <w:bottom w:val="none" w:sz="0" w:space="0" w:color="auto"/>
        <w:right w:val="none" w:sz="0" w:space="0" w:color="auto"/>
      </w:divBdr>
    </w:div>
    <w:div w:id="1235779231">
      <w:bodyDiv w:val="1"/>
      <w:marLeft w:val="0"/>
      <w:marRight w:val="0"/>
      <w:marTop w:val="0"/>
      <w:marBottom w:val="0"/>
      <w:divBdr>
        <w:top w:val="none" w:sz="0" w:space="0" w:color="auto"/>
        <w:left w:val="none" w:sz="0" w:space="0" w:color="auto"/>
        <w:bottom w:val="none" w:sz="0" w:space="0" w:color="auto"/>
        <w:right w:val="none" w:sz="0" w:space="0" w:color="auto"/>
      </w:divBdr>
    </w:div>
    <w:div w:id="1235971189">
      <w:bodyDiv w:val="1"/>
      <w:marLeft w:val="0"/>
      <w:marRight w:val="0"/>
      <w:marTop w:val="0"/>
      <w:marBottom w:val="0"/>
      <w:divBdr>
        <w:top w:val="none" w:sz="0" w:space="0" w:color="auto"/>
        <w:left w:val="none" w:sz="0" w:space="0" w:color="auto"/>
        <w:bottom w:val="none" w:sz="0" w:space="0" w:color="auto"/>
        <w:right w:val="none" w:sz="0" w:space="0" w:color="auto"/>
      </w:divBdr>
    </w:div>
    <w:div w:id="1236478321">
      <w:bodyDiv w:val="1"/>
      <w:marLeft w:val="0"/>
      <w:marRight w:val="0"/>
      <w:marTop w:val="0"/>
      <w:marBottom w:val="0"/>
      <w:divBdr>
        <w:top w:val="none" w:sz="0" w:space="0" w:color="auto"/>
        <w:left w:val="none" w:sz="0" w:space="0" w:color="auto"/>
        <w:bottom w:val="none" w:sz="0" w:space="0" w:color="auto"/>
        <w:right w:val="none" w:sz="0" w:space="0" w:color="auto"/>
      </w:divBdr>
    </w:div>
    <w:div w:id="1236554031">
      <w:bodyDiv w:val="1"/>
      <w:marLeft w:val="0"/>
      <w:marRight w:val="0"/>
      <w:marTop w:val="0"/>
      <w:marBottom w:val="0"/>
      <w:divBdr>
        <w:top w:val="none" w:sz="0" w:space="0" w:color="auto"/>
        <w:left w:val="none" w:sz="0" w:space="0" w:color="auto"/>
        <w:bottom w:val="none" w:sz="0" w:space="0" w:color="auto"/>
        <w:right w:val="none" w:sz="0" w:space="0" w:color="auto"/>
      </w:divBdr>
    </w:div>
    <w:div w:id="1237014278">
      <w:bodyDiv w:val="1"/>
      <w:marLeft w:val="0"/>
      <w:marRight w:val="0"/>
      <w:marTop w:val="0"/>
      <w:marBottom w:val="0"/>
      <w:divBdr>
        <w:top w:val="none" w:sz="0" w:space="0" w:color="auto"/>
        <w:left w:val="none" w:sz="0" w:space="0" w:color="auto"/>
        <w:bottom w:val="none" w:sz="0" w:space="0" w:color="auto"/>
        <w:right w:val="none" w:sz="0" w:space="0" w:color="auto"/>
      </w:divBdr>
    </w:div>
    <w:div w:id="1237401948">
      <w:bodyDiv w:val="1"/>
      <w:marLeft w:val="0"/>
      <w:marRight w:val="0"/>
      <w:marTop w:val="0"/>
      <w:marBottom w:val="0"/>
      <w:divBdr>
        <w:top w:val="none" w:sz="0" w:space="0" w:color="auto"/>
        <w:left w:val="none" w:sz="0" w:space="0" w:color="auto"/>
        <w:bottom w:val="none" w:sz="0" w:space="0" w:color="auto"/>
        <w:right w:val="none" w:sz="0" w:space="0" w:color="auto"/>
      </w:divBdr>
    </w:div>
    <w:div w:id="1237546233">
      <w:bodyDiv w:val="1"/>
      <w:marLeft w:val="0"/>
      <w:marRight w:val="0"/>
      <w:marTop w:val="0"/>
      <w:marBottom w:val="0"/>
      <w:divBdr>
        <w:top w:val="none" w:sz="0" w:space="0" w:color="auto"/>
        <w:left w:val="none" w:sz="0" w:space="0" w:color="auto"/>
        <w:bottom w:val="none" w:sz="0" w:space="0" w:color="auto"/>
        <w:right w:val="none" w:sz="0" w:space="0" w:color="auto"/>
      </w:divBdr>
    </w:div>
    <w:div w:id="1237713036">
      <w:bodyDiv w:val="1"/>
      <w:marLeft w:val="0"/>
      <w:marRight w:val="0"/>
      <w:marTop w:val="0"/>
      <w:marBottom w:val="0"/>
      <w:divBdr>
        <w:top w:val="none" w:sz="0" w:space="0" w:color="auto"/>
        <w:left w:val="none" w:sz="0" w:space="0" w:color="auto"/>
        <w:bottom w:val="none" w:sz="0" w:space="0" w:color="auto"/>
        <w:right w:val="none" w:sz="0" w:space="0" w:color="auto"/>
      </w:divBdr>
      <w:divsChild>
        <w:div w:id="49891055">
          <w:marLeft w:val="0"/>
          <w:marRight w:val="0"/>
          <w:marTop w:val="0"/>
          <w:marBottom w:val="0"/>
          <w:divBdr>
            <w:top w:val="none" w:sz="0" w:space="0" w:color="auto"/>
            <w:left w:val="none" w:sz="0" w:space="0" w:color="auto"/>
            <w:bottom w:val="none" w:sz="0" w:space="0" w:color="auto"/>
            <w:right w:val="none" w:sz="0" w:space="0" w:color="auto"/>
          </w:divBdr>
          <w:divsChild>
            <w:div w:id="15467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33811">
      <w:bodyDiv w:val="1"/>
      <w:marLeft w:val="0"/>
      <w:marRight w:val="0"/>
      <w:marTop w:val="0"/>
      <w:marBottom w:val="0"/>
      <w:divBdr>
        <w:top w:val="none" w:sz="0" w:space="0" w:color="auto"/>
        <w:left w:val="none" w:sz="0" w:space="0" w:color="auto"/>
        <w:bottom w:val="none" w:sz="0" w:space="0" w:color="auto"/>
        <w:right w:val="none" w:sz="0" w:space="0" w:color="auto"/>
      </w:divBdr>
    </w:div>
    <w:div w:id="1238782926">
      <w:bodyDiv w:val="1"/>
      <w:marLeft w:val="0"/>
      <w:marRight w:val="0"/>
      <w:marTop w:val="0"/>
      <w:marBottom w:val="0"/>
      <w:divBdr>
        <w:top w:val="none" w:sz="0" w:space="0" w:color="auto"/>
        <w:left w:val="none" w:sz="0" w:space="0" w:color="auto"/>
        <w:bottom w:val="none" w:sz="0" w:space="0" w:color="auto"/>
        <w:right w:val="none" w:sz="0" w:space="0" w:color="auto"/>
      </w:divBdr>
    </w:div>
    <w:div w:id="1239443940">
      <w:bodyDiv w:val="1"/>
      <w:marLeft w:val="0"/>
      <w:marRight w:val="0"/>
      <w:marTop w:val="0"/>
      <w:marBottom w:val="0"/>
      <w:divBdr>
        <w:top w:val="none" w:sz="0" w:space="0" w:color="auto"/>
        <w:left w:val="none" w:sz="0" w:space="0" w:color="auto"/>
        <w:bottom w:val="none" w:sz="0" w:space="0" w:color="auto"/>
        <w:right w:val="none" w:sz="0" w:space="0" w:color="auto"/>
      </w:divBdr>
    </w:div>
    <w:div w:id="1239751164">
      <w:bodyDiv w:val="1"/>
      <w:marLeft w:val="0"/>
      <w:marRight w:val="0"/>
      <w:marTop w:val="0"/>
      <w:marBottom w:val="0"/>
      <w:divBdr>
        <w:top w:val="none" w:sz="0" w:space="0" w:color="auto"/>
        <w:left w:val="none" w:sz="0" w:space="0" w:color="auto"/>
        <w:bottom w:val="none" w:sz="0" w:space="0" w:color="auto"/>
        <w:right w:val="none" w:sz="0" w:space="0" w:color="auto"/>
      </w:divBdr>
    </w:div>
    <w:div w:id="1240365882">
      <w:bodyDiv w:val="1"/>
      <w:marLeft w:val="0"/>
      <w:marRight w:val="0"/>
      <w:marTop w:val="0"/>
      <w:marBottom w:val="0"/>
      <w:divBdr>
        <w:top w:val="none" w:sz="0" w:space="0" w:color="auto"/>
        <w:left w:val="none" w:sz="0" w:space="0" w:color="auto"/>
        <w:bottom w:val="none" w:sz="0" w:space="0" w:color="auto"/>
        <w:right w:val="none" w:sz="0" w:space="0" w:color="auto"/>
      </w:divBdr>
    </w:div>
    <w:div w:id="1240602028">
      <w:bodyDiv w:val="1"/>
      <w:marLeft w:val="0"/>
      <w:marRight w:val="0"/>
      <w:marTop w:val="0"/>
      <w:marBottom w:val="0"/>
      <w:divBdr>
        <w:top w:val="none" w:sz="0" w:space="0" w:color="auto"/>
        <w:left w:val="none" w:sz="0" w:space="0" w:color="auto"/>
        <w:bottom w:val="none" w:sz="0" w:space="0" w:color="auto"/>
        <w:right w:val="none" w:sz="0" w:space="0" w:color="auto"/>
      </w:divBdr>
    </w:div>
    <w:div w:id="1241719180">
      <w:bodyDiv w:val="1"/>
      <w:marLeft w:val="0"/>
      <w:marRight w:val="0"/>
      <w:marTop w:val="0"/>
      <w:marBottom w:val="0"/>
      <w:divBdr>
        <w:top w:val="none" w:sz="0" w:space="0" w:color="auto"/>
        <w:left w:val="none" w:sz="0" w:space="0" w:color="auto"/>
        <w:bottom w:val="none" w:sz="0" w:space="0" w:color="auto"/>
        <w:right w:val="none" w:sz="0" w:space="0" w:color="auto"/>
      </w:divBdr>
    </w:div>
    <w:div w:id="1241863351">
      <w:bodyDiv w:val="1"/>
      <w:marLeft w:val="0"/>
      <w:marRight w:val="0"/>
      <w:marTop w:val="0"/>
      <w:marBottom w:val="0"/>
      <w:divBdr>
        <w:top w:val="none" w:sz="0" w:space="0" w:color="auto"/>
        <w:left w:val="none" w:sz="0" w:space="0" w:color="auto"/>
        <w:bottom w:val="none" w:sz="0" w:space="0" w:color="auto"/>
        <w:right w:val="none" w:sz="0" w:space="0" w:color="auto"/>
      </w:divBdr>
    </w:div>
    <w:div w:id="1242443657">
      <w:bodyDiv w:val="1"/>
      <w:marLeft w:val="0"/>
      <w:marRight w:val="0"/>
      <w:marTop w:val="0"/>
      <w:marBottom w:val="0"/>
      <w:divBdr>
        <w:top w:val="none" w:sz="0" w:space="0" w:color="auto"/>
        <w:left w:val="none" w:sz="0" w:space="0" w:color="auto"/>
        <w:bottom w:val="none" w:sz="0" w:space="0" w:color="auto"/>
        <w:right w:val="none" w:sz="0" w:space="0" w:color="auto"/>
      </w:divBdr>
    </w:div>
    <w:div w:id="1243025511">
      <w:bodyDiv w:val="1"/>
      <w:marLeft w:val="0"/>
      <w:marRight w:val="0"/>
      <w:marTop w:val="0"/>
      <w:marBottom w:val="0"/>
      <w:divBdr>
        <w:top w:val="none" w:sz="0" w:space="0" w:color="auto"/>
        <w:left w:val="none" w:sz="0" w:space="0" w:color="auto"/>
        <w:bottom w:val="none" w:sz="0" w:space="0" w:color="auto"/>
        <w:right w:val="none" w:sz="0" w:space="0" w:color="auto"/>
      </w:divBdr>
    </w:div>
    <w:div w:id="1243643879">
      <w:bodyDiv w:val="1"/>
      <w:marLeft w:val="0"/>
      <w:marRight w:val="0"/>
      <w:marTop w:val="0"/>
      <w:marBottom w:val="0"/>
      <w:divBdr>
        <w:top w:val="none" w:sz="0" w:space="0" w:color="auto"/>
        <w:left w:val="none" w:sz="0" w:space="0" w:color="auto"/>
        <w:bottom w:val="none" w:sz="0" w:space="0" w:color="auto"/>
        <w:right w:val="none" w:sz="0" w:space="0" w:color="auto"/>
      </w:divBdr>
    </w:div>
    <w:div w:id="1244728531">
      <w:bodyDiv w:val="1"/>
      <w:marLeft w:val="0"/>
      <w:marRight w:val="0"/>
      <w:marTop w:val="0"/>
      <w:marBottom w:val="0"/>
      <w:divBdr>
        <w:top w:val="none" w:sz="0" w:space="0" w:color="auto"/>
        <w:left w:val="none" w:sz="0" w:space="0" w:color="auto"/>
        <w:bottom w:val="none" w:sz="0" w:space="0" w:color="auto"/>
        <w:right w:val="none" w:sz="0" w:space="0" w:color="auto"/>
      </w:divBdr>
    </w:div>
    <w:div w:id="1245459994">
      <w:bodyDiv w:val="1"/>
      <w:marLeft w:val="0"/>
      <w:marRight w:val="0"/>
      <w:marTop w:val="0"/>
      <w:marBottom w:val="0"/>
      <w:divBdr>
        <w:top w:val="none" w:sz="0" w:space="0" w:color="auto"/>
        <w:left w:val="none" w:sz="0" w:space="0" w:color="auto"/>
        <w:bottom w:val="none" w:sz="0" w:space="0" w:color="auto"/>
        <w:right w:val="none" w:sz="0" w:space="0" w:color="auto"/>
      </w:divBdr>
    </w:div>
    <w:div w:id="1245724349">
      <w:bodyDiv w:val="1"/>
      <w:marLeft w:val="0"/>
      <w:marRight w:val="0"/>
      <w:marTop w:val="0"/>
      <w:marBottom w:val="0"/>
      <w:divBdr>
        <w:top w:val="none" w:sz="0" w:space="0" w:color="auto"/>
        <w:left w:val="none" w:sz="0" w:space="0" w:color="auto"/>
        <w:bottom w:val="none" w:sz="0" w:space="0" w:color="auto"/>
        <w:right w:val="none" w:sz="0" w:space="0" w:color="auto"/>
      </w:divBdr>
    </w:div>
    <w:div w:id="1246916723">
      <w:bodyDiv w:val="1"/>
      <w:marLeft w:val="0"/>
      <w:marRight w:val="0"/>
      <w:marTop w:val="0"/>
      <w:marBottom w:val="0"/>
      <w:divBdr>
        <w:top w:val="none" w:sz="0" w:space="0" w:color="auto"/>
        <w:left w:val="none" w:sz="0" w:space="0" w:color="auto"/>
        <w:bottom w:val="none" w:sz="0" w:space="0" w:color="auto"/>
        <w:right w:val="none" w:sz="0" w:space="0" w:color="auto"/>
      </w:divBdr>
    </w:div>
    <w:div w:id="1247307501">
      <w:bodyDiv w:val="1"/>
      <w:marLeft w:val="0"/>
      <w:marRight w:val="0"/>
      <w:marTop w:val="0"/>
      <w:marBottom w:val="0"/>
      <w:divBdr>
        <w:top w:val="none" w:sz="0" w:space="0" w:color="auto"/>
        <w:left w:val="none" w:sz="0" w:space="0" w:color="auto"/>
        <w:bottom w:val="none" w:sz="0" w:space="0" w:color="auto"/>
        <w:right w:val="none" w:sz="0" w:space="0" w:color="auto"/>
      </w:divBdr>
    </w:div>
    <w:div w:id="1247617270">
      <w:bodyDiv w:val="1"/>
      <w:marLeft w:val="0"/>
      <w:marRight w:val="0"/>
      <w:marTop w:val="0"/>
      <w:marBottom w:val="0"/>
      <w:divBdr>
        <w:top w:val="none" w:sz="0" w:space="0" w:color="auto"/>
        <w:left w:val="none" w:sz="0" w:space="0" w:color="auto"/>
        <w:bottom w:val="none" w:sz="0" w:space="0" w:color="auto"/>
        <w:right w:val="none" w:sz="0" w:space="0" w:color="auto"/>
      </w:divBdr>
    </w:div>
    <w:div w:id="1248686826">
      <w:bodyDiv w:val="1"/>
      <w:marLeft w:val="0"/>
      <w:marRight w:val="0"/>
      <w:marTop w:val="0"/>
      <w:marBottom w:val="0"/>
      <w:divBdr>
        <w:top w:val="none" w:sz="0" w:space="0" w:color="auto"/>
        <w:left w:val="none" w:sz="0" w:space="0" w:color="auto"/>
        <w:bottom w:val="none" w:sz="0" w:space="0" w:color="auto"/>
        <w:right w:val="none" w:sz="0" w:space="0" w:color="auto"/>
      </w:divBdr>
    </w:div>
    <w:div w:id="1248735853">
      <w:bodyDiv w:val="1"/>
      <w:marLeft w:val="0"/>
      <w:marRight w:val="0"/>
      <w:marTop w:val="0"/>
      <w:marBottom w:val="0"/>
      <w:divBdr>
        <w:top w:val="none" w:sz="0" w:space="0" w:color="auto"/>
        <w:left w:val="none" w:sz="0" w:space="0" w:color="auto"/>
        <w:bottom w:val="none" w:sz="0" w:space="0" w:color="auto"/>
        <w:right w:val="none" w:sz="0" w:space="0" w:color="auto"/>
      </w:divBdr>
    </w:div>
    <w:div w:id="1249080526">
      <w:bodyDiv w:val="1"/>
      <w:marLeft w:val="0"/>
      <w:marRight w:val="0"/>
      <w:marTop w:val="0"/>
      <w:marBottom w:val="0"/>
      <w:divBdr>
        <w:top w:val="none" w:sz="0" w:space="0" w:color="auto"/>
        <w:left w:val="none" w:sz="0" w:space="0" w:color="auto"/>
        <w:bottom w:val="none" w:sz="0" w:space="0" w:color="auto"/>
        <w:right w:val="none" w:sz="0" w:space="0" w:color="auto"/>
      </w:divBdr>
    </w:div>
    <w:div w:id="1249191547">
      <w:bodyDiv w:val="1"/>
      <w:marLeft w:val="0"/>
      <w:marRight w:val="0"/>
      <w:marTop w:val="0"/>
      <w:marBottom w:val="0"/>
      <w:divBdr>
        <w:top w:val="none" w:sz="0" w:space="0" w:color="auto"/>
        <w:left w:val="none" w:sz="0" w:space="0" w:color="auto"/>
        <w:bottom w:val="none" w:sz="0" w:space="0" w:color="auto"/>
        <w:right w:val="none" w:sz="0" w:space="0" w:color="auto"/>
      </w:divBdr>
    </w:div>
    <w:div w:id="1249345385">
      <w:bodyDiv w:val="1"/>
      <w:marLeft w:val="0"/>
      <w:marRight w:val="0"/>
      <w:marTop w:val="0"/>
      <w:marBottom w:val="0"/>
      <w:divBdr>
        <w:top w:val="none" w:sz="0" w:space="0" w:color="auto"/>
        <w:left w:val="none" w:sz="0" w:space="0" w:color="auto"/>
        <w:bottom w:val="none" w:sz="0" w:space="0" w:color="auto"/>
        <w:right w:val="none" w:sz="0" w:space="0" w:color="auto"/>
      </w:divBdr>
    </w:div>
    <w:div w:id="1249577976">
      <w:bodyDiv w:val="1"/>
      <w:marLeft w:val="0"/>
      <w:marRight w:val="0"/>
      <w:marTop w:val="0"/>
      <w:marBottom w:val="0"/>
      <w:divBdr>
        <w:top w:val="none" w:sz="0" w:space="0" w:color="auto"/>
        <w:left w:val="none" w:sz="0" w:space="0" w:color="auto"/>
        <w:bottom w:val="none" w:sz="0" w:space="0" w:color="auto"/>
        <w:right w:val="none" w:sz="0" w:space="0" w:color="auto"/>
      </w:divBdr>
    </w:div>
    <w:div w:id="1250046743">
      <w:bodyDiv w:val="1"/>
      <w:marLeft w:val="0"/>
      <w:marRight w:val="0"/>
      <w:marTop w:val="0"/>
      <w:marBottom w:val="0"/>
      <w:divBdr>
        <w:top w:val="none" w:sz="0" w:space="0" w:color="auto"/>
        <w:left w:val="none" w:sz="0" w:space="0" w:color="auto"/>
        <w:bottom w:val="none" w:sz="0" w:space="0" w:color="auto"/>
        <w:right w:val="none" w:sz="0" w:space="0" w:color="auto"/>
      </w:divBdr>
    </w:div>
    <w:div w:id="1250500533">
      <w:bodyDiv w:val="1"/>
      <w:marLeft w:val="0"/>
      <w:marRight w:val="0"/>
      <w:marTop w:val="0"/>
      <w:marBottom w:val="0"/>
      <w:divBdr>
        <w:top w:val="none" w:sz="0" w:space="0" w:color="auto"/>
        <w:left w:val="none" w:sz="0" w:space="0" w:color="auto"/>
        <w:bottom w:val="none" w:sz="0" w:space="0" w:color="auto"/>
        <w:right w:val="none" w:sz="0" w:space="0" w:color="auto"/>
      </w:divBdr>
    </w:div>
    <w:div w:id="1250626940">
      <w:bodyDiv w:val="1"/>
      <w:marLeft w:val="0"/>
      <w:marRight w:val="0"/>
      <w:marTop w:val="0"/>
      <w:marBottom w:val="0"/>
      <w:divBdr>
        <w:top w:val="none" w:sz="0" w:space="0" w:color="auto"/>
        <w:left w:val="none" w:sz="0" w:space="0" w:color="auto"/>
        <w:bottom w:val="none" w:sz="0" w:space="0" w:color="auto"/>
        <w:right w:val="none" w:sz="0" w:space="0" w:color="auto"/>
      </w:divBdr>
    </w:div>
    <w:div w:id="1251234736">
      <w:bodyDiv w:val="1"/>
      <w:marLeft w:val="0"/>
      <w:marRight w:val="0"/>
      <w:marTop w:val="0"/>
      <w:marBottom w:val="0"/>
      <w:divBdr>
        <w:top w:val="none" w:sz="0" w:space="0" w:color="auto"/>
        <w:left w:val="none" w:sz="0" w:space="0" w:color="auto"/>
        <w:bottom w:val="none" w:sz="0" w:space="0" w:color="auto"/>
        <w:right w:val="none" w:sz="0" w:space="0" w:color="auto"/>
      </w:divBdr>
    </w:div>
    <w:div w:id="1251237793">
      <w:bodyDiv w:val="1"/>
      <w:marLeft w:val="0"/>
      <w:marRight w:val="0"/>
      <w:marTop w:val="0"/>
      <w:marBottom w:val="0"/>
      <w:divBdr>
        <w:top w:val="none" w:sz="0" w:space="0" w:color="auto"/>
        <w:left w:val="none" w:sz="0" w:space="0" w:color="auto"/>
        <w:bottom w:val="none" w:sz="0" w:space="0" w:color="auto"/>
        <w:right w:val="none" w:sz="0" w:space="0" w:color="auto"/>
      </w:divBdr>
    </w:div>
    <w:div w:id="1251357347">
      <w:bodyDiv w:val="1"/>
      <w:marLeft w:val="0"/>
      <w:marRight w:val="0"/>
      <w:marTop w:val="0"/>
      <w:marBottom w:val="0"/>
      <w:divBdr>
        <w:top w:val="none" w:sz="0" w:space="0" w:color="auto"/>
        <w:left w:val="none" w:sz="0" w:space="0" w:color="auto"/>
        <w:bottom w:val="none" w:sz="0" w:space="0" w:color="auto"/>
        <w:right w:val="none" w:sz="0" w:space="0" w:color="auto"/>
      </w:divBdr>
    </w:div>
    <w:div w:id="1251816645">
      <w:bodyDiv w:val="1"/>
      <w:marLeft w:val="0"/>
      <w:marRight w:val="0"/>
      <w:marTop w:val="0"/>
      <w:marBottom w:val="0"/>
      <w:divBdr>
        <w:top w:val="none" w:sz="0" w:space="0" w:color="auto"/>
        <w:left w:val="none" w:sz="0" w:space="0" w:color="auto"/>
        <w:bottom w:val="none" w:sz="0" w:space="0" w:color="auto"/>
        <w:right w:val="none" w:sz="0" w:space="0" w:color="auto"/>
      </w:divBdr>
    </w:div>
    <w:div w:id="1252010360">
      <w:bodyDiv w:val="1"/>
      <w:marLeft w:val="0"/>
      <w:marRight w:val="0"/>
      <w:marTop w:val="0"/>
      <w:marBottom w:val="0"/>
      <w:divBdr>
        <w:top w:val="none" w:sz="0" w:space="0" w:color="auto"/>
        <w:left w:val="none" w:sz="0" w:space="0" w:color="auto"/>
        <w:bottom w:val="none" w:sz="0" w:space="0" w:color="auto"/>
        <w:right w:val="none" w:sz="0" w:space="0" w:color="auto"/>
      </w:divBdr>
    </w:div>
    <w:div w:id="1252853470">
      <w:bodyDiv w:val="1"/>
      <w:marLeft w:val="0"/>
      <w:marRight w:val="0"/>
      <w:marTop w:val="0"/>
      <w:marBottom w:val="0"/>
      <w:divBdr>
        <w:top w:val="none" w:sz="0" w:space="0" w:color="auto"/>
        <w:left w:val="none" w:sz="0" w:space="0" w:color="auto"/>
        <w:bottom w:val="none" w:sz="0" w:space="0" w:color="auto"/>
        <w:right w:val="none" w:sz="0" w:space="0" w:color="auto"/>
      </w:divBdr>
      <w:divsChild>
        <w:div w:id="60058299">
          <w:marLeft w:val="1080"/>
          <w:marRight w:val="0"/>
          <w:marTop w:val="0"/>
          <w:marBottom w:val="160"/>
          <w:divBdr>
            <w:top w:val="none" w:sz="0" w:space="0" w:color="auto"/>
            <w:left w:val="none" w:sz="0" w:space="0" w:color="auto"/>
            <w:bottom w:val="none" w:sz="0" w:space="0" w:color="auto"/>
            <w:right w:val="none" w:sz="0" w:space="0" w:color="auto"/>
          </w:divBdr>
        </w:div>
        <w:div w:id="119106319">
          <w:marLeft w:val="490"/>
          <w:marRight w:val="0"/>
          <w:marTop w:val="0"/>
          <w:marBottom w:val="160"/>
          <w:divBdr>
            <w:top w:val="none" w:sz="0" w:space="0" w:color="auto"/>
            <w:left w:val="none" w:sz="0" w:space="0" w:color="auto"/>
            <w:bottom w:val="none" w:sz="0" w:space="0" w:color="auto"/>
            <w:right w:val="none" w:sz="0" w:space="0" w:color="auto"/>
          </w:divBdr>
        </w:div>
        <w:div w:id="148834276">
          <w:marLeft w:val="490"/>
          <w:marRight w:val="0"/>
          <w:marTop w:val="0"/>
          <w:marBottom w:val="160"/>
          <w:divBdr>
            <w:top w:val="none" w:sz="0" w:space="0" w:color="auto"/>
            <w:left w:val="none" w:sz="0" w:space="0" w:color="auto"/>
            <w:bottom w:val="none" w:sz="0" w:space="0" w:color="auto"/>
            <w:right w:val="none" w:sz="0" w:space="0" w:color="auto"/>
          </w:divBdr>
        </w:div>
        <w:div w:id="302080186">
          <w:marLeft w:val="490"/>
          <w:marRight w:val="0"/>
          <w:marTop w:val="0"/>
          <w:marBottom w:val="160"/>
          <w:divBdr>
            <w:top w:val="none" w:sz="0" w:space="0" w:color="auto"/>
            <w:left w:val="none" w:sz="0" w:space="0" w:color="auto"/>
            <w:bottom w:val="none" w:sz="0" w:space="0" w:color="auto"/>
            <w:right w:val="none" w:sz="0" w:space="0" w:color="auto"/>
          </w:divBdr>
        </w:div>
        <w:div w:id="729422357">
          <w:marLeft w:val="1080"/>
          <w:marRight w:val="0"/>
          <w:marTop w:val="0"/>
          <w:marBottom w:val="160"/>
          <w:divBdr>
            <w:top w:val="none" w:sz="0" w:space="0" w:color="auto"/>
            <w:left w:val="none" w:sz="0" w:space="0" w:color="auto"/>
            <w:bottom w:val="none" w:sz="0" w:space="0" w:color="auto"/>
            <w:right w:val="none" w:sz="0" w:space="0" w:color="auto"/>
          </w:divBdr>
        </w:div>
        <w:div w:id="1531189179">
          <w:marLeft w:val="490"/>
          <w:marRight w:val="0"/>
          <w:marTop w:val="0"/>
          <w:marBottom w:val="160"/>
          <w:divBdr>
            <w:top w:val="none" w:sz="0" w:space="0" w:color="auto"/>
            <w:left w:val="none" w:sz="0" w:space="0" w:color="auto"/>
            <w:bottom w:val="none" w:sz="0" w:space="0" w:color="auto"/>
            <w:right w:val="none" w:sz="0" w:space="0" w:color="auto"/>
          </w:divBdr>
        </w:div>
        <w:div w:id="1625844411">
          <w:marLeft w:val="490"/>
          <w:marRight w:val="0"/>
          <w:marTop w:val="0"/>
          <w:marBottom w:val="160"/>
          <w:divBdr>
            <w:top w:val="none" w:sz="0" w:space="0" w:color="auto"/>
            <w:left w:val="none" w:sz="0" w:space="0" w:color="auto"/>
            <w:bottom w:val="none" w:sz="0" w:space="0" w:color="auto"/>
            <w:right w:val="none" w:sz="0" w:space="0" w:color="auto"/>
          </w:divBdr>
        </w:div>
        <w:div w:id="1686244318">
          <w:marLeft w:val="1080"/>
          <w:marRight w:val="0"/>
          <w:marTop w:val="0"/>
          <w:marBottom w:val="160"/>
          <w:divBdr>
            <w:top w:val="none" w:sz="0" w:space="0" w:color="auto"/>
            <w:left w:val="none" w:sz="0" w:space="0" w:color="auto"/>
            <w:bottom w:val="none" w:sz="0" w:space="0" w:color="auto"/>
            <w:right w:val="none" w:sz="0" w:space="0" w:color="auto"/>
          </w:divBdr>
        </w:div>
        <w:div w:id="1752970082">
          <w:marLeft w:val="1080"/>
          <w:marRight w:val="0"/>
          <w:marTop w:val="0"/>
          <w:marBottom w:val="160"/>
          <w:divBdr>
            <w:top w:val="none" w:sz="0" w:space="0" w:color="auto"/>
            <w:left w:val="none" w:sz="0" w:space="0" w:color="auto"/>
            <w:bottom w:val="none" w:sz="0" w:space="0" w:color="auto"/>
            <w:right w:val="none" w:sz="0" w:space="0" w:color="auto"/>
          </w:divBdr>
        </w:div>
        <w:div w:id="1845246256">
          <w:marLeft w:val="1080"/>
          <w:marRight w:val="0"/>
          <w:marTop w:val="0"/>
          <w:marBottom w:val="160"/>
          <w:divBdr>
            <w:top w:val="none" w:sz="0" w:space="0" w:color="auto"/>
            <w:left w:val="none" w:sz="0" w:space="0" w:color="auto"/>
            <w:bottom w:val="none" w:sz="0" w:space="0" w:color="auto"/>
            <w:right w:val="none" w:sz="0" w:space="0" w:color="auto"/>
          </w:divBdr>
        </w:div>
      </w:divsChild>
    </w:div>
    <w:div w:id="1253010051">
      <w:bodyDiv w:val="1"/>
      <w:marLeft w:val="0"/>
      <w:marRight w:val="0"/>
      <w:marTop w:val="0"/>
      <w:marBottom w:val="0"/>
      <w:divBdr>
        <w:top w:val="none" w:sz="0" w:space="0" w:color="auto"/>
        <w:left w:val="none" w:sz="0" w:space="0" w:color="auto"/>
        <w:bottom w:val="none" w:sz="0" w:space="0" w:color="auto"/>
        <w:right w:val="none" w:sz="0" w:space="0" w:color="auto"/>
      </w:divBdr>
    </w:div>
    <w:div w:id="1254122834">
      <w:bodyDiv w:val="1"/>
      <w:marLeft w:val="0"/>
      <w:marRight w:val="0"/>
      <w:marTop w:val="0"/>
      <w:marBottom w:val="0"/>
      <w:divBdr>
        <w:top w:val="none" w:sz="0" w:space="0" w:color="auto"/>
        <w:left w:val="none" w:sz="0" w:space="0" w:color="auto"/>
        <w:bottom w:val="none" w:sz="0" w:space="0" w:color="auto"/>
        <w:right w:val="none" w:sz="0" w:space="0" w:color="auto"/>
      </w:divBdr>
    </w:div>
    <w:div w:id="1254898076">
      <w:bodyDiv w:val="1"/>
      <w:marLeft w:val="0"/>
      <w:marRight w:val="0"/>
      <w:marTop w:val="0"/>
      <w:marBottom w:val="0"/>
      <w:divBdr>
        <w:top w:val="none" w:sz="0" w:space="0" w:color="auto"/>
        <w:left w:val="none" w:sz="0" w:space="0" w:color="auto"/>
        <w:bottom w:val="none" w:sz="0" w:space="0" w:color="auto"/>
        <w:right w:val="none" w:sz="0" w:space="0" w:color="auto"/>
      </w:divBdr>
    </w:div>
    <w:div w:id="1256741361">
      <w:bodyDiv w:val="1"/>
      <w:marLeft w:val="0"/>
      <w:marRight w:val="0"/>
      <w:marTop w:val="0"/>
      <w:marBottom w:val="0"/>
      <w:divBdr>
        <w:top w:val="none" w:sz="0" w:space="0" w:color="auto"/>
        <w:left w:val="none" w:sz="0" w:space="0" w:color="auto"/>
        <w:bottom w:val="none" w:sz="0" w:space="0" w:color="auto"/>
        <w:right w:val="none" w:sz="0" w:space="0" w:color="auto"/>
      </w:divBdr>
    </w:div>
    <w:div w:id="1257252460">
      <w:bodyDiv w:val="1"/>
      <w:marLeft w:val="0"/>
      <w:marRight w:val="0"/>
      <w:marTop w:val="0"/>
      <w:marBottom w:val="0"/>
      <w:divBdr>
        <w:top w:val="none" w:sz="0" w:space="0" w:color="auto"/>
        <w:left w:val="none" w:sz="0" w:space="0" w:color="auto"/>
        <w:bottom w:val="none" w:sz="0" w:space="0" w:color="auto"/>
        <w:right w:val="none" w:sz="0" w:space="0" w:color="auto"/>
      </w:divBdr>
    </w:div>
    <w:div w:id="1257597473">
      <w:bodyDiv w:val="1"/>
      <w:marLeft w:val="0"/>
      <w:marRight w:val="0"/>
      <w:marTop w:val="0"/>
      <w:marBottom w:val="0"/>
      <w:divBdr>
        <w:top w:val="none" w:sz="0" w:space="0" w:color="auto"/>
        <w:left w:val="none" w:sz="0" w:space="0" w:color="auto"/>
        <w:bottom w:val="none" w:sz="0" w:space="0" w:color="auto"/>
        <w:right w:val="none" w:sz="0" w:space="0" w:color="auto"/>
      </w:divBdr>
    </w:div>
    <w:div w:id="1258635149">
      <w:bodyDiv w:val="1"/>
      <w:marLeft w:val="0"/>
      <w:marRight w:val="0"/>
      <w:marTop w:val="0"/>
      <w:marBottom w:val="0"/>
      <w:divBdr>
        <w:top w:val="none" w:sz="0" w:space="0" w:color="auto"/>
        <w:left w:val="none" w:sz="0" w:space="0" w:color="auto"/>
        <w:bottom w:val="none" w:sz="0" w:space="0" w:color="auto"/>
        <w:right w:val="none" w:sz="0" w:space="0" w:color="auto"/>
      </w:divBdr>
    </w:div>
    <w:div w:id="1258906328">
      <w:bodyDiv w:val="1"/>
      <w:marLeft w:val="0"/>
      <w:marRight w:val="0"/>
      <w:marTop w:val="0"/>
      <w:marBottom w:val="0"/>
      <w:divBdr>
        <w:top w:val="none" w:sz="0" w:space="0" w:color="auto"/>
        <w:left w:val="none" w:sz="0" w:space="0" w:color="auto"/>
        <w:bottom w:val="none" w:sz="0" w:space="0" w:color="auto"/>
        <w:right w:val="none" w:sz="0" w:space="0" w:color="auto"/>
      </w:divBdr>
    </w:div>
    <w:div w:id="1259168841">
      <w:bodyDiv w:val="1"/>
      <w:marLeft w:val="0"/>
      <w:marRight w:val="0"/>
      <w:marTop w:val="0"/>
      <w:marBottom w:val="0"/>
      <w:divBdr>
        <w:top w:val="none" w:sz="0" w:space="0" w:color="auto"/>
        <w:left w:val="none" w:sz="0" w:space="0" w:color="auto"/>
        <w:bottom w:val="none" w:sz="0" w:space="0" w:color="auto"/>
        <w:right w:val="none" w:sz="0" w:space="0" w:color="auto"/>
      </w:divBdr>
    </w:div>
    <w:div w:id="1259173686">
      <w:bodyDiv w:val="1"/>
      <w:marLeft w:val="0"/>
      <w:marRight w:val="0"/>
      <w:marTop w:val="0"/>
      <w:marBottom w:val="0"/>
      <w:divBdr>
        <w:top w:val="none" w:sz="0" w:space="0" w:color="auto"/>
        <w:left w:val="none" w:sz="0" w:space="0" w:color="auto"/>
        <w:bottom w:val="none" w:sz="0" w:space="0" w:color="auto"/>
        <w:right w:val="none" w:sz="0" w:space="0" w:color="auto"/>
      </w:divBdr>
    </w:div>
    <w:div w:id="1260023593">
      <w:bodyDiv w:val="1"/>
      <w:marLeft w:val="0"/>
      <w:marRight w:val="0"/>
      <w:marTop w:val="0"/>
      <w:marBottom w:val="0"/>
      <w:divBdr>
        <w:top w:val="none" w:sz="0" w:space="0" w:color="auto"/>
        <w:left w:val="none" w:sz="0" w:space="0" w:color="auto"/>
        <w:bottom w:val="none" w:sz="0" w:space="0" w:color="auto"/>
        <w:right w:val="none" w:sz="0" w:space="0" w:color="auto"/>
      </w:divBdr>
    </w:div>
    <w:div w:id="1260258754">
      <w:bodyDiv w:val="1"/>
      <w:marLeft w:val="0"/>
      <w:marRight w:val="0"/>
      <w:marTop w:val="0"/>
      <w:marBottom w:val="0"/>
      <w:divBdr>
        <w:top w:val="none" w:sz="0" w:space="0" w:color="auto"/>
        <w:left w:val="none" w:sz="0" w:space="0" w:color="auto"/>
        <w:bottom w:val="none" w:sz="0" w:space="0" w:color="auto"/>
        <w:right w:val="none" w:sz="0" w:space="0" w:color="auto"/>
      </w:divBdr>
    </w:div>
    <w:div w:id="1260336343">
      <w:bodyDiv w:val="1"/>
      <w:marLeft w:val="0"/>
      <w:marRight w:val="0"/>
      <w:marTop w:val="0"/>
      <w:marBottom w:val="0"/>
      <w:divBdr>
        <w:top w:val="none" w:sz="0" w:space="0" w:color="auto"/>
        <w:left w:val="none" w:sz="0" w:space="0" w:color="auto"/>
        <w:bottom w:val="none" w:sz="0" w:space="0" w:color="auto"/>
        <w:right w:val="none" w:sz="0" w:space="0" w:color="auto"/>
      </w:divBdr>
    </w:div>
    <w:div w:id="1260525462">
      <w:bodyDiv w:val="1"/>
      <w:marLeft w:val="0"/>
      <w:marRight w:val="0"/>
      <w:marTop w:val="0"/>
      <w:marBottom w:val="0"/>
      <w:divBdr>
        <w:top w:val="none" w:sz="0" w:space="0" w:color="auto"/>
        <w:left w:val="none" w:sz="0" w:space="0" w:color="auto"/>
        <w:bottom w:val="none" w:sz="0" w:space="0" w:color="auto"/>
        <w:right w:val="none" w:sz="0" w:space="0" w:color="auto"/>
      </w:divBdr>
    </w:div>
    <w:div w:id="1260944656">
      <w:bodyDiv w:val="1"/>
      <w:marLeft w:val="0"/>
      <w:marRight w:val="0"/>
      <w:marTop w:val="0"/>
      <w:marBottom w:val="0"/>
      <w:divBdr>
        <w:top w:val="none" w:sz="0" w:space="0" w:color="auto"/>
        <w:left w:val="none" w:sz="0" w:space="0" w:color="auto"/>
        <w:bottom w:val="none" w:sz="0" w:space="0" w:color="auto"/>
        <w:right w:val="none" w:sz="0" w:space="0" w:color="auto"/>
      </w:divBdr>
    </w:div>
    <w:div w:id="1261332368">
      <w:bodyDiv w:val="1"/>
      <w:marLeft w:val="0"/>
      <w:marRight w:val="0"/>
      <w:marTop w:val="0"/>
      <w:marBottom w:val="0"/>
      <w:divBdr>
        <w:top w:val="none" w:sz="0" w:space="0" w:color="auto"/>
        <w:left w:val="none" w:sz="0" w:space="0" w:color="auto"/>
        <w:bottom w:val="none" w:sz="0" w:space="0" w:color="auto"/>
        <w:right w:val="none" w:sz="0" w:space="0" w:color="auto"/>
      </w:divBdr>
    </w:div>
    <w:div w:id="1261454904">
      <w:bodyDiv w:val="1"/>
      <w:marLeft w:val="0"/>
      <w:marRight w:val="0"/>
      <w:marTop w:val="0"/>
      <w:marBottom w:val="0"/>
      <w:divBdr>
        <w:top w:val="none" w:sz="0" w:space="0" w:color="auto"/>
        <w:left w:val="none" w:sz="0" w:space="0" w:color="auto"/>
        <w:bottom w:val="none" w:sz="0" w:space="0" w:color="auto"/>
        <w:right w:val="none" w:sz="0" w:space="0" w:color="auto"/>
      </w:divBdr>
    </w:div>
    <w:div w:id="1263535388">
      <w:bodyDiv w:val="1"/>
      <w:marLeft w:val="0"/>
      <w:marRight w:val="0"/>
      <w:marTop w:val="0"/>
      <w:marBottom w:val="0"/>
      <w:divBdr>
        <w:top w:val="none" w:sz="0" w:space="0" w:color="auto"/>
        <w:left w:val="none" w:sz="0" w:space="0" w:color="auto"/>
        <w:bottom w:val="none" w:sz="0" w:space="0" w:color="auto"/>
        <w:right w:val="none" w:sz="0" w:space="0" w:color="auto"/>
      </w:divBdr>
    </w:div>
    <w:div w:id="1263684700">
      <w:bodyDiv w:val="1"/>
      <w:marLeft w:val="0"/>
      <w:marRight w:val="0"/>
      <w:marTop w:val="0"/>
      <w:marBottom w:val="0"/>
      <w:divBdr>
        <w:top w:val="none" w:sz="0" w:space="0" w:color="auto"/>
        <w:left w:val="none" w:sz="0" w:space="0" w:color="auto"/>
        <w:bottom w:val="none" w:sz="0" w:space="0" w:color="auto"/>
        <w:right w:val="none" w:sz="0" w:space="0" w:color="auto"/>
      </w:divBdr>
    </w:div>
    <w:div w:id="1263875797">
      <w:bodyDiv w:val="1"/>
      <w:marLeft w:val="0"/>
      <w:marRight w:val="0"/>
      <w:marTop w:val="0"/>
      <w:marBottom w:val="0"/>
      <w:divBdr>
        <w:top w:val="none" w:sz="0" w:space="0" w:color="auto"/>
        <w:left w:val="none" w:sz="0" w:space="0" w:color="auto"/>
        <w:bottom w:val="none" w:sz="0" w:space="0" w:color="auto"/>
        <w:right w:val="none" w:sz="0" w:space="0" w:color="auto"/>
      </w:divBdr>
    </w:div>
    <w:div w:id="1264725392">
      <w:bodyDiv w:val="1"/>
      <w:marLeft w:val="0"/>
      <w:marRight w:val="0"/>
      <w:marTop w:val="0"/>
      <w:marBottom w:val="0"/>
      <w:divBdr>
        <w:top w:val="none" w:sz="0" w:space="0" w:color="auto"/>
        <w:left w:val="none" w:sz="0" w:space="0" w:color="auto"/>
        <w:bottom w:val="none" w:sz="0" w:space="0" w:color="auto"/>
        <w:right w:val="none" w:sz="0" w:space="0" w:color="auto"/>
      </w:divBdr>
    </w:div>
    <w:div w:id="1265189484">
      <w:bodyDiv w:val="1"/>
      <w:marLeft w:val="0"/>
      <w:marRight w:val="0"/>
      <w:marTop w:val="0"/>
      <w:marBottom w:val="0"/>
      <w:divBdr>
        <w:top w:val="none" w:sz="0" w:space="0" w:color="auto"/>
        <w:left w:val="none" w:sz="0" w:space="0" w:color="auto"/>
        <w:bottom w:val="none" w:sz="0" w:space="0" w:color="auto"/>
        <w:right w:val="none" w:sz="0" w:space="0" w:color="auto"/>
      </w:divBdr>
    </w:div>
    <w:div w:id="1266226132">
      <w:bodyDiv w:val="1"/>
      <w:marLeft w:val="0"/>
      <w:marRight w:val="0"/>
      <w:marTop w:val="0"/>
      <w:marBottom w:val="0"/>
      <w:divBdr>
        <w:top w:val="none" w:sz="0" w:space="0" w:color="auto"/>
        <w:left w:val="none" w:sz="0" w:space="0" w:color="auto"/>
        <w:bottom w:val="none" w:sz="0" w:space="0" w:color="auto"/>
        <w:right w:val="none" w:sz="0" w:space="0" w:color="auto"/>
      </w:divBdr>
    </w:div>
    <w:div w:id="1266619675">
      <w:bodyDiv w:val="1"/>
      <w:marLeft w:val="0"/>
      <w:marRight w:val="0"/>
      <w:marTop w:val="0"/>
      <w:marBottom w:val="0"/>
      <w:divBdr>
        <w:top w:val="none" w:sz="0" w:space="0" w:color="auto"/>
        <w:left w:val="none" w:sz="0" w:space="0" w:color="auto"/>
        <w:bottom w:val="none" w:sz="0" w:space="0" w:color="auto"/>
        <w:right w:val="none" w:sz="0" w:space="0" w:color="auto"/>
      </w:divBdr>
    </w:div>
    <w:div w:id="1266811465">
      <w:bodyDiv w:val="1"/>
      <w:marLeft w:val="0"/>
      <w:marRight w:val="0"/>
      <w:marTop w:val="0"/>
      <w:marBottom w:val="0"/>
      <w:divBdr>
        <w:top w:val="none" w:sz="0" w:space="0" w:color="auto"/>
        <w:left w:val="none" w:sz="0" w:space="0" w:color="auto"/>
        <w:bottom w:val="none" w:sz="0" w:space="0" w:color="auto"/>
        <w:right w:val="none" w:sz="0" w:space="0" w:color="auto"/>
      </w:divBdr>
    </w:div>
    <w:div w:id="1266843286">
      <w:bodyDiv w:val="1"/>
      <w:marLeft w:val="0"/>
      <w:marRight w:val="0"/>
      <w:marTop w:val="0"/>
      <w:marBottom w:val="0"/>
      <w:divBdr>
        <w:top w:val="none" w:sz="0" w:space="0" w:color="auto"/>
        <w:left w:val="none" w:sz="0" w:space="0" w:color="auto"/>
        <w:bottom w:val="none" w:sz="0" w:space="0" w:color="auto"/>
        <w:right w:val="none" w:sz="0" w:space="0" w:color="auto"/>
      </w:divBdr>
    </w:div>
    <w:div w:id="1266884197">
      <w:bodyDiv w:val="1"/>
      <w:marLeft w:val="0"/>
      <w:marRight w:val="0"/>
      <w:marTop w:val="0"/>
      <w:marBottom w:val="0"/>
      <w:divBdr>
        <w:top w:val="none" w:sz="0" w:space="0" w:color="auto"/>
        <w:left w:val="none" w:sz="0" w:space="0" w:color="auto"/>
        <w:bottom w:val="none" w:sz="0" w:space="0" w:color="auto"/>
        <w:right w:val="none" w:sz="0" w:space="0" w:color="auto"/>
      </w:divBdr>
    </w:div>
    <w:div w:id="1267157441">
      <w:bodyDiv w:val="1"/>
      <w:marLeft w:val="0"/>
      <w:marRight w:val="0"/>
      <w:marTop w:val="0"/>
      <w:marBottom w:val="0"/>
      <w:divBdr>
        <w:top w:val="none" w:sz="0" w:space="0" w:color="auto"/>
        <w:left w:val="none" w:sz="0" w:space="0" w:color="auto"/>
        <w:bottom w:val="none" w:sz="0" w:space="0" w:color="auto"/>
        <w:right w:val="none" w:sz="0" w:space="0" w:color="auto"/>
      </w:divBdr>
    </w:div>
    <w:div w:id="1268387725">
      <w:bodyDiv w:val="1"/>
      <w:marLeft w:val="0"/>
      <w:marRight w:val="0"/>
      <w:marTop w:val="0"/>
      <w:marBottom w:val="0"/>
      <w:divBdr>
        <w:top w:val="none" w:sz="0" w:space="0" w:color="auto"/>
        <w:left w:val="none" w:sz="0" w:space="0" w:color="auto"/>
        <w:bottom w:val="none" w:sz="0" w:space="0" w:color="auto"/>
        <w:right w:val="none" w:sz="0" w:space="0" w:color="auto"/>
      </w:divBdr>
    </w:div>
    <w:div w:id="1268805876">
      <w:bodyDiv w:val="1"/>
      <w:marLeft w:val="0"/>
      <w:marRight w:val="0"/>
      <w:marTop w:val="0"/>
      <w:marBottom w:val="0"/>
      <w:divBdr>
        <w:top w:val="none" w:sz="0" w:space="0" w:color="auto"/>
        <w:left w:val="none" w:sz="0" w:space="0" w:color="auto"/>
        <w:bottom w:val="none" w:sz="0" w:space="0" w:color="auto"/>
        <w:right w:val="none" w:sz="0" w:space="0" w:color="auto"/>
      </w:divBdr>
    </w:div>
    <w:div w:id="1268922360">
      <w:bodyDiv w:val="1"/>
      <w:marLeft w:val="0"/>
      <w:marRight w:val="0"/>
      <w:marTop w:val="0"/>
      <w:marBottom w:val="0"/>
      <w:divBdr>
        <w:top w:val="none" w:sz="0" w:space="0" w:color="auto"/>
        <w:left w:val="none" w:sz="0" w:space="0" w:color="auto"/>
        <w:bottom w:val="none" w:sz="0" w:space="0" w:color="auto"/>
        <w:right w:val="none" w:sz="0" w:space="0" w:color="auto"/>
      </w:divBdr>
    </w:div>
    <w:div w:id="1270355302">
      <w:bodyDiv w:val="1"/>
      <w:marLeft w:val="0"/>
      <w:marRight w:val="0"/>
      <w:marTop w:val="0"/>
      <w:marBottom w:val="0"/>
      <w:divBdr>
        <w:top w:val="none" w:sz="0" w:space="0" w:color="auto"/>
        <w:left w:val="none" w:sz="0" w:space="0" w:color="auto"/>
        <w:bottom w:val="none" w:sz="0" w:space="0" w:color="auto"/>
        <w:right w:val="none" w:sz="0" w:space="0" w:color="auto"/>
      </w:divBdr>
    </w:div>
    <w:div w:id="1271664768">
      <w:bodyDiv w:val="1"/>
      <w:marLeft w:val="0"/>
      <w:marRight w:val="0"/>
      <w:marTop w:val="0"/>
      <w:marBottom w:val="0"/>
      <w:divBdr>
        <w:top w:val="none" w:sz="0" w:space="0" w:color="auto"/>
        <w:left w:val="none" w:sz="0" w:space="0" w:color="auto"/>
        <w:bottom w:val="none" w:sz="0" w:space="0" w:color="auto"/>
        <w:right w:val="none" w:sz="0" w:space="0" w:color="auto"/>
      </w:divBdr>
    </w:div>
    <w:div w:id="1272056688">
      <w:bodyDiv w:val="1"/>
      <w:marLeft w:val="0"/>
      <w:marRight w:val="0"/>
      <w:marTop w:val="0"/>
      <w:marBottom w:val="0"/>
      <w:divBdr>
        <w:top w:val="none" w:sz="0" w:space="0" w:color="auto"/>
        <w:left w:val="none" w:sz="0" w:space="0" w:color="auto"/>
        <w:bottom w:val="none" w:sz="0" w:space="0" w:color="auto"/>
        <w:right w:val="none" w:sz="0" w:space="0" w:color="auto"/>
      </w:divBdr>
    </w:div>
    <w:div w:id="1272590632">
      <w:bodyDiv w:val="1"/>
      <w:marLeft w:val="0"/>
      <w:marRight w:val="0"/>
      <w:marTop w:val="0"/>
      <w:marBottom w:val="0"/>
      <w:divBdr>
        <w:top w:val="none" w:sz="0" w:space="0" w:color="auto"/>
        <w:left w:val="none" w:sz="0" w:space="0" w:color="auto"/>
        <w:bottom w:val="none" w:sz="0" w:space="0" w:color="auto"/>
        <w:right w:val="none" w:sz="0" w:space="0" w:color="auto"/>
      </w:divBdr>
    </w:div>
    <w:div w:id="1272861641">
      <w:bodyDiv w:val="1"/>
      <w:marLeft w:val="0"/>
      <w:marRight w:val="0"/>
      <w:marTop w:val="0"/>
      <w:marBottom w:val="0"/>
      <w:divBdr>
        <w:top w:val="none" w:sz="0" w:space="0" w:color="auto"/>
        <w:left w:val="none" w:sz="0" w:space="0" w:color="auto"/>
        <w:bottom w:val="none" w:sz="0" w:space="0" w:color="auto"/>
        <w:right w:val="none" w:sz="0" w:space="0" w:color="auto"/>
      </w:divBdr>
    </w:div>
    <w:div w:id="1273244833">
      <w:bodyDiv w:val="1"/>
      <w:marLeft w:val="0"/>
      <w:marRight w:val="0"/>
      <w:marTop w:val="0"/>
      <w:marBottom w:val="0"/>
      <w:divBdr>
        <w:top w:val="none" w:sz="0" w:space="0" w:color="auto"/>
        <w:left w:val="none" w:sz="0" w:space="0" w:color="auto"/>
        <w:bottom w:val="none" w:sz="0" w:space="0" w:color="auto"/>
        <w:right w:val="none" w:sz="0" w:space="0" w:color="auto"/>
      </w:divBdr>
    </w:div>
    <w:div w:id="1273324828">
      <w:bodyDiv w:val="1"/>
      <w:marLeft w:val="0"/>
      <w:marRight w:val="0"/>
      <w:marTop w:val="0"/>
      <w:marBottom w:val="0"/>
      <w:divBdr>
        <w:top w:val="none" w:sz="0" w:space="0" w:color="auto"/>
        <w:left w:val="none" w:sz="0" w:space="0" w:color="auto"/>
        <w:bottom w:val="none" w:sz="0" w:space="0" w:color="auto"/>
        <w:right w:val="none" w:sz="0" w:space="0" w:color="auto"/>
      </w:divBdr>
    </w:div>
    <w:div w:id="1273975300">
      <w:bodyDiv w:val="1"/>
      <w:marLeft w:val="0"/>
      <w:marRight w:val="0"/>
      <w:marTop w:val="0"/>
      <w:marBottom w:val="0"/>
      <w:divBdr>
        <w:top w:val="none" w:sz="0" w:space="0" w:color="auto"/>
        <w:left w:val="none" w:sz="0" w:space="0" w:color="auto"/>
        <w:bottom w:val="none" w:sz="0" w:space="0" w:color="auto"/>
        <w:right w:val="none" w:sz="0" w:space="0" w:color="auto"/>
      </w:divBdr>
    </w:div>
    <w:div w:id="1274046623">
      <w:bodyDiv w:val="1"/>
      <w:marLeft w:val="0"/>
      <w:marRight w:val="0"/>
      <w:marTop w:val="0"/>
      <w:marBottom w:val="0"/>
      <w:divBdr>
        <w:top w:val="none" w:sz="0" w:space="0" w:color="auto"/>
        <w:left w:val="none" w:sz="0" w:space="0" w:color="auto"/>
        <w:bottom w:val="none" w:sz="0" w:space="0" w:color="auto"/>
        <w:right w:val="none" w:sz="0" w:space="0" w:color="auto"/>
      </w:divBdr>
    </w:div>
    <w:div w:id="1275136958">
      <w:bodyDiv w:val="1"/>
      <w:marLeft w:val="0"/>
      <w:marRight w:val="0"/>
      <w:marTop w:val="0"/>
      <w:marBottom w:val="0"/>
      <w:divBdr>
        <w:top w:val="none" w:sz="0" w:space="0" w:color="auto"/>
        <w:left w:val="none" w:sz="0" w:space="0" w:color="auto"/>
        <w:bottom w:val="none" w:sz="0" w:space="0" w:color="auto"/>
        <w:right w:val="none" w:sz="0" w:space="0" w:color="auto"/>
      </w:divBdr>
    </w:div>
    <w:div w:id="1275406214">
      <w:bodyDiv w:val="1"/>
      <w:marLeft w:val="0"/>
      <w:marRight w:val="0"/>
      <w:marTop w:val="0"/>
      <w:marBottom w:val="0"/>
      <w:divBdr>
        <w:top w:val="none" w:sz="0" w:space="0" w:color="auto"/>
        <w:left w:val="none" w:sz="0" w:space="0" w:color="auto"/>
        <w:bottom w:val="none" w:sz="0" w:space="0" w:color="auto"/>
        <w:right w:val="none" w:sz="0" w:space="0" w:color="auto"/>
      </w:divBdr>
    </w:div>
    <w:div w:id="1275600781">
      <w:bodyDiv w:val="1"/>
      <w:marLeft w:val="0"/>
      <w:marRight w:val="0"/>
      <w:marTop w:val="0"/>
      <w:marBottom w:val="0"/>
      <w:divBdr>
        <w:top w:val="none" w:sz="0" w:space="0" w:color="auto"/>
        <w:left w:val="none" w:sz="0" w:space="0" w:color="auto"/>
        <w:bottom w:val="none" w:sz="0" w:space="0" w:color="auto"/>
        <w:right w:val="none" w:sz="0" w:space="0" w:color="auto"/>
      </w:divBdr>
    </w:div>
    <w:div w:id="1276404454">
      <w:bodyDiv w:val="1"/>
      <w:marLeft w:val="0"/>
      <w:marRight w:val="0"/>
      <w:marTop w:val="0"/>
      <w:marBottom w:val="0"/>
      <w:divBdr>
        <w:top w:val="none" w:sz="0" w:space="0" w:color="auto"/>
        <w:left w:val="none" w:sz="0" w:space="0" w:color="auto"/>
        <w:bottom w:val="none" w:sz="0" w:space="0" w:color="auto"/>
        <w:right w:val="none" w:sz="0" w:space="0" w:color="auto"/>
      </w:divBdr>
    </w:div>
    <w:div w:id="1276710285">
      <w:bodyDiv w:val="1"/>
      <w:marLeft w:val="0"/>
      <w:marRight w:val="0"/>
      <w:marTop w:val="0"/>
      <w:marBottom w:val="0"/>
      <w:divBdr>
        <w:top w:val="none" w:sz="0" w:space="0" w:color="auto"/>
        <w:left w:val="none" w:sz="0" w:space="0" w:color="auto"/>
        <w:bottom w:val="none" w:sz="0" w:space="0" w:color="auto"/>
        <w:right w:val="none" w:sz="0" w:space="0" w:color="auto"/>
      </w:divBdr>
    </w:div>
    <w:div w:id="1277907568">
      <w:bodyDiv w:val="1"/>
      <w:marLeft w:val="0"/>
      <w:marRight w:val="0"/>
      <w:marTop w:val="0"/>
      <w:marBottom w:val="0"/>
      <w:divBdr>
        <w:top w:val="none" w:sz="0" w:space="0" w:color="auto"/>
        <w:left w:val="none" w:sz="0" w:space="0" w:color="auto"/>
        <w:bottom w:val="none" w:sz="0" w:space="0" w:color="auto"/>
        <w:right w:val="none" w:sz="0" w:space="0" w:color="auto"/>
      </w:divBdr>
    </w:div>
    <w:div w:id="1278609008">
      <w:bodyDiv w:val="1"/>
      <w:marLeft w:val="0"/>
      <w:marRight w:val="0"/>
      <w:marTop w:val="0"/>
      <w:marBottom w:val="0"/>
      <w:divBdr>
        <w:top w:val="none" w:sz="0" w:space="0" w:color="auto"/>
        <w:left w:val="none" w:sz="0" w:space="0" w:color="auto"/>
        <w:bottom w:val="none" w:sz="0" w:space="0" w:color="auto"/>
        <w:right w:val="none" w:sz="0" w:space="0" w:color="auto"/>
      </w:divBdr>
    </w:div>
    <w:div w:id="1279220678">
      <w:bodyDiv w:val="1"/>
      <w:marLeft w:val="0"/>
      <w:marRight w:val="0"/>
      <w:marTop w:val="0"/>
      <w:marBottom w:val="0"/>
      <w:divBdr>
        <w:top w:val="none" w:sz="0" w:space="0" w:color="auto"/>
        <w:left w:val="none" w:sz="0" w:space="0" w:color="auto"/>
        <w:bottom w:val="none" w:sz="0" w:space="0" w:color="auto"/>
        <w:right w:val="none" w:sz="0" w:space="0" w:color="auto"/>
      </w:divBdr>
    </w:div>
    <w:div w:id="1279293924">
      <w:bodyDiv w:val="1"/>
      <w:marLeft w:val="0"/>
      <w:marRight w:val="0"/>
      <w:marTop w:val="0"/>
      <w:marBottom w:val="0"/>
      <w:divBdr>
        <w:top w:val="none" w:sz="0" w:space="0" w:color="auto"/>
        <w:left w:val="none" w:sz="0" w:space="0" w:color="auto"/>
        <w:bottom w:val="none" w:sz="0" w:space="0" w:color="auto"/>
        <w:right w:val="none" w:sz="0" w:space="0" w:color="auto"/>
      </w:divBdr>
    </w:div>
    <w:div w:id="1279484600">
      <w:bodyDiv w:val="1"/>
      <w:marLeft w:val="0"/>
      <w:marRight w:val="0"/>
      <w:marTop w:val="0"/>
      <w:marBottom w:val="0"/>
      <w:divBdr>
        <w:top w:val="none" w:sz="0" w:space="0" w:color="auto"/>
        <w:left w:val="none" w:sz="0" w:space="0" w:color="auto"/>
        <w:bottom w:val="none" w:sz="0" w:space="0" w:color="auto"/>
        <w:right w:val="none" w:sz="0" w:space="0" w:color="auto"/>
      </w:divBdr>
    </w:div>
    <w:div w:id="1279995923">
      <w:bodyDiv w:val="1"/>
      <w:marLeft w:val="0"/>
      <w:marRight w:val="0"/>
      <w:marTop w:val="0"/>
      <w:marBottom w:val="0"/>
      <w:divBdr>
        <w:top w:val="none" w:sz="0" w:space="0" w:color="auto"/>
        <w:left w:val="none" w:sz="0" w:space="0" w:color="auto"/>
        <w:bottom w:val="none" w:sz="0" w:space="0" w:color="auto"/>
        <w:right w:val="none" w:sz="0" w:space="0" w:color="auto"/>
      </w:divBdr>
    </w:div>
    <w:div w:id="1281567302">
      <w:bodyDiv w:val="1"/>
      <w:marLeft w:val="0"/>
      <w:marRight w:val="0"/>
      <w:marTop w:val="0"/>
      <w:marBottom w:val="0"/>
      <w:divBdr>
        <w:top w:val="none" w:sz="0" w:space="0" w:color="auto"/>
        <w:left w:val="none" w:sz="0" w:space="0" w:color="auto"/>
        <w:bottom w:val="none" w:sz="0" w:space="0" w:color="auto"/>
        <w:right w:val="none" w:sz="0" w:space="0" w:color="auto"/>
      </w:divBdr>
    </w:div>
    <w:div w:id="1281909814">
      <w:bodyDiv w:val="1"/>
      <w:marLeft w:val="0"/>
      <w:marRight w:val="0"/>
      <w:marTop w:val="0"/>
      <w:marBottom w:val="0"/>
      <w:divBdr>
        <w:top w:val="none" w:sz="0" w:space="0" w:color="auto"/>
        <w:left w:val="none" w:sz="0" w:space="0" w:color="auto"/>
        <w:bottom w:val="none" w:sz="0" w:space="0" w:color="auto"/>
        <w:right w:val="none" w:sz="0" w:space="0" w:color="auto"/>
      </w:divBdr>
    </w:div>
    <w:div w:id="1284113710">
      <w:bodyDiv w:val="1"/>
      <w:marLeft w:val="0"/>
      <w:marRight w:val="0"/>
      <w:marTop w:val="0"/>
      <w:marBottom w:val="0"/>
      <w:divBdr>
        <w:top w:val="none" w:sz="0" w:space="0" w:color="auto"/>
        <w:left w:val="none" w:sz="0" w:space="0" w:color="auto"/>
        <w:bottom w:val="none" w:sz="0" w:space="0" w:color="auto"/>
        <w:right w:val="none" w:sz="0" w:space="0" w:color="auto"/>
      </w:divBdr>
    </w:div>
    <w:div w:id="1284267876">
      <w:bodyDiv w:val="1"/>
      <w:marLeft w:val="0"/>
      <w:marRight w:val="0"/>
      <w:marTop w:val="0"/>
      <w:marBottom w:val="0"/>
      <w:divBdr>
        <w:top w:val="none" w:sz="0" w:space="0" w:color="auto"/>
        <w:left w:val="none" w:sz="0" w:space="0" w:color="auto"/>
        <w:bottom w:val="none" w:sz="0" w:space="0" w:color="auto"/>
        <w:right w:val="none" w:sz="0" w:space="0" w:color="auto"/>
      </w:divBdr>
    </w:div>
    <w:div w:id="1284457332">
      <w:bodyDiv w:val="1"/>
      <w:marLeft w:val="0"/>
      <w:marRight w:val="0"/>
      <w:marTop w:val="0"/>
      <w:marBottom w:val="0"/>
      <w:divBdr>
        <w:top w:val="none" w:sz="0" w:space="0" w:color="auto"/>
        <w:left w:val="none" w:sz="0" w:space="0" w:color="auto"/>
        <w:bottom w:val="none" w:sz="0" w:space="0" w:color="auto"/>
        <w:right w:val="none" w:sz="0" w:space="0" w:color="auto"/>
      </w:divBdr>
    </w:div>
    <w:div w:id="1284922126">
      <w:bodyDiv w:val="1"/>
      <w:marLeft w:val="0"/>
      <w:marRight w:val="0"/>
      <w:marTop w:val="0"/>
      <w:marBottom w:val="0"/>
      <w:divBdr>
        <w:top w:val="none" w:sz="0" w:space="0" w:color="auto"/>
        <w:left w:val="none" w:sz="0" w:space="0" w:color="auto"/>
        <w:bottom w:val="none" w:sz="0" w:space="0" w:color="auto"/>
        <w:right w:val="none" w:sz="0" w:space="0" w:color="auto"/>
      </w:divBdr>
    </w:div>
    <w:div w:id="1285623360">
      <w:bodyDiv w:val="1"/>
      <w:marLeft w:val="0"/>
      <w:marRight w:val="0"/>
      <w:marTop w:val="0"/>
      <w:marBottom w:val="0"/>
      <w:divBdr>
        <w:top w:val="none" w:sz="0" w:space="0" w:color="auto"/>
        <w:left w:val="none" w:sz="0" w:space="0" w:color="auto"/>
        <w:bottom w:val="none" w:sz="0" w:space="0" w:color="auto"/>
        <w:right w:val="none" w:sz="0" w:space="0" w:color="auto"/>
      </w:divBdr>
    </w:div>
    <w:div w:id="1285960187">
      <w:bodyDiv w:val="1"/>
      <w:marLeft w:val="0"/>
      <w:marRight w:val="0"/>
      <w:marTop w:val="0"/>
      <w:marBottom w:val="0"/>
      <w:divBdr>
        <w:top w:val="none" w:sz="0" w:space="0" w:color="auto"/>
        <w:left w:val="none" w:sz="0" w:space="0" w:color="auto"/>
        <w:bottom w:val="none" w:sz="0" w:space="0" w:color="auto"/>
        <w:right w:val="none" w:sz="0" w:space="0" w:color="auto"/>
      </w:divBdr>
    </w:div>
    <w:div w:id="1286043513">
      <w:bodyDiv w:val="1"/>
      <w:marLeft w:val="0"/>
      <w:marRight w:val="0"/>
      <w:marTop w:val="0"/>
      <w:marBottom w:val="0"/>
      <w:divBdr>
        <w:top w:val="none" w:sz="0" w:space="0" w:color="auto"/>
        <w:left w:val="none" w:sz="0" w:space="0" w:color="auto"/>
        <w:bottom w:val="none" w:sz="0" w:space="0" w:color="auto"/>
        <w:right w:val="none" w:sz="0" w:space="0" w:color="auto"/>
      </w:divBdr>
    </w:div>
    <w:div w:id="1286085203">
      <w:bodyDiv w:val="1"/>
      <w:marLeft w:val="0"/>
      <w:marRight w:val="0"/>
      <w:marTop w:val="0"/>
      <w:marBottom w:val="0"/>
      <w:divBdr>
        <w:top w:val="none" w:sz="0" w:space="0" w:color="auto"/>
        <w:left w:val="none" w:sz="0" w:space="0" w:color="auto"/>
        <w:bottom w:val="none" w:sz="0" w:space="0" w:color="auto"/>
        <w:right w:val="none" w:sz="0" w:space="0" w:color="auto"/>
      </w:divBdr>
    </w:div>
    <w:div w:id="1287084902">
      <w:bodyDiv w:val="1"/>
      <w:marLeft w:val="0"/>
      <w:marRight w:val="0"/>
      <w:marTop w:val="0"/>
      <w:marBottom w:val="0"/>
      <w:divBdr>
        <w:top w:val="none" w:sz="0" w:space="0" w:color="auto"/>
        <w:left w:val="none" w:sz="0" w:space="0" w:color="auto"/>
        <w:bottom w:val="none" w:sz="0" w:space="0" w:color="auto"/>
        <w:right w:val="none" w:sz="0" w:space="0" w:color="auto"/>
      </w:divBdr>
    </w:div>
    <w:div w:id="1288390198">
      <w:bodyDiv w:val="1"/>
      <w:marLeft w:val="0"/>
      <w:marRight w:val="0"/>
      <w:marTop w:val="0"/>
      <w:marBottom w:val="0"/>
      <w:divBdr>
        <w:top w:val="none" w:sz="0" w:space="0" w:color="auto"/>
        <w:left w:val="none" w:sz="0" w:space="0" w:color="auto"/>
        <w:bottom w:val="none" w:sz="0" w:space="0" w:color="auto"/>
        <w:right w:val="none" w:sz="0" w:space="0" w:color="auto"/>
      </w:divBdr>
    </w:div>
    <w:div w:id="1288507346">
      <w:bodyDiv w:val="1"/>
      <w:marLeft w:val="0"/>
      <w:marRight w:val="0"/>
      <w:marTop w:val="0"/>
      <w:marBottom w:val="0"/>
      <w:divBdr>
        <w:top w:val="none" w:sz="0" w:space="0" w:color="auto"/>
        <w:left w:val="none" w:sz="0" w:space="0" w:color="auto"/>
        <w:bottom w:val="none" w:sz="0" w:space="0" w:color="auto"/>
        <w:right w:val="none" w:sz="0" w:space="0" w:color="auto"/>
      </w:divBdr>
    </w:div>
    <w:div w:id="1289245026">
      <w:bodyDiv w:val="1"/>
      <w:marLeft w:val="0"/>
      <w:marRight w:val="0"/>
      <w:marTop w:val="0"/>
      <w:marBottom w:val="0"/>
      <w:divBdr>
        <w:top w:val="none" w:sz="0" w:space="0" w:color="auto"/>
        <w:left w:val="none" w:sz="0" w:space="0" w:color="auto"/>
        <w:bottom w:val="none" w:sz="0" w:space="0" w:color="auto"/>
        <w:right w:val="none" w:sz="0" w:space="0" w:color="auto"/>
      </w:divBdr>
    </w:div>
    <w:div w:id="1289438564">
      <w:bodyDiv w:val="1"/>
      <w:marLeft w:val="0"/>
      <w:marRight w:val="0"/>
      <w:marTop w:val="0"/>
      <w:marBottom w:val="0"/>
      <w:divBdr>
        <w:top w:val="none" w:sz="0" w:space="0" w:color="auto"/>
        <w:left w:val="none" w:sz="0" w:space="0" w:color="auto"/>
        <w:bottom w:val="none" w:sz="0" w:space="0" w:color="auto"/>
        <w:right w:val="none" w:sz="0" w:space="0" w:color="auto"/>
      </w:divBdr>
    </w:div>
    <w:div w:id="1290480149">
      <w:bodyDiv w:val="1"/>
      <w:marLeft w:val="0"/>
      <w:marRight w:val="0"/>
      <w:marTop w:val="0"/>
      <w:marBottom w:val="0"/>
      <w:divBdr>
        <w:top w:val="none" w:sz="0" w:space="0" w:color="auto"/>
        <w:left w:val="none" w:sz="0" w:space="0" w:color="auto"/>
        <w:bottom w:val="none" w:sz="0" w:space="0" w:color="auto"/>
        <w:right w:val="none" w:sz="0" w:space="0" w:color="auto"/>
      </w:divBdr>
    </w:div>
    <w:div w:id="1290892272">
      <w:bodyDiv w:val="1"/>
      <w:marLeft w:val="0"/>
      <w:marRight w:val="0"/>
      <w:marTop w:val="0"/>
      <w:marBottom w:val="0"/>
      <w:divBdr>
        <w:top w:val="none" w:sz="0" w:space="0" w:color="auto"/>
        <w:left w:val="none" w:sz="0" w:space="0" w:color="auto"/>
        <w:bottom w:val="none" w:sz="0" w:space="0" w:color="auto"/>
        <w:right w:val="none" w:sz="0" w:space="0" w:color="auto"/>
      </w:divBdr>
    </w:div>
    <w:div w:id="1291089438">
      <w:bodyDiv w:val="1"/>
      <w:marLeft w:val="0"/>
      <w:marRight w:val="0"/>
      <w:marTop w:val="0"/>
      <w:marBottom w:val="0"/>
      <w:divBdr>
        <w:top w:val="none" w:sz="0" w:space="0" w:color="auto"/>
        <w:left w:val="none" w:sz="0" w:space="0" w:color="auto"/>
        <w:bottom w:val="none" w:sz="0" w:space="0" w:color="auto"/>
        <w:right w:val="none" w:sz="0" w:space="0" w:color="auto"/>
      </w:divBdr>
    </w:div>
    <w:div w:id="1292008000">
      <w:bodyDiv w:val="1"/>
      <w:marLeft w:val="0"/>
      <w:marRight w:val="0"/>
      <w:marTop w:val="0"/>
      <w:marBottom w:val="0"/>
      <w:divBdr>
        <w:top w:val="none" w:sz="0" w:space="0" w:color="auto"/>
        <w:left w:val="none" w:sz="0" w:space="0" w:color="auto"/>
        <w:bottom w:val="none" w:sz="0" w:space="0" w:color="auto"/>
        <w:right w:val="none" w:sz="0" w:space="0" w:color="auto"/>
      </w:divBdr>
    </w:div>
    <w:div w:id="1292783269">
      <w:bodyDiv w:val="1"/>
      <w:marLeft w:val="0"/>
      <w:marRight w:val="0"/>
      <w:marTop w:val="0"/>
      <w:marBottom w:val="0"/>
      <w:divBdr>
        <w:top w:val="none" w:sz="0" w:space="0" w:color="auto"/>
        <w:left w:val="none" w:sz="0" w:space="0" w:color="auto"/>
        <w:bottom w:val="none" w:sz="0" w:space="0" w:color="auto"/>
        <w:right w:val="none" w:sz="0" w:space="0" w:color="auto"/>
      </w:divBdr>
    </w:div>
    <w:div w:id="1293053608">
      <w:bodyDiv w:val="1"/>
      <w:marLeft w:val="0"/>
      <w:marRight w:val="0"/>
      <w:marTop w:val="0"/>
      <w:marBottom w:val="0"/>
      <w:divBdr>
        <w:top w:val="none" w:sz="0" w:space="0" w:color="auto"/>
        <w:left w:val="none" w:sz="0" w:space="0" w:color="auto"/>
        <w:bottom w:val="none" w:sz="0" w:space="0" w:color="auto"/>
        <w:right w:val="none" w:sz="0" w:space="0" w:color="auto"/>
      </w:divBdr>
    </w:div>
    <w:div w:id="1294287264">
      <w:bodyDiv w:val="1"/>
      <w:marLeft w:val="0"/>
      <w:marRight w:val="0"/>
      <w:marTop w:val="0"/>
      <w:marBottom w:val="0"/>
      <w:divBdr>
        <w:top w:val="none" w:sz="0" w:space="0" w:color="auto"/>
        <w:left w:val="none" w:sz="0" w:space="0" w:color="auto"/>
        <w:bottom w:val="none" w:sz="0" w:space="0" w:color="auto"/>
        <w:right w:val="none" w:sz="0" w:space="0" w:color="auto"/>
      </w:divBdr>
    </w:div>
    <w:div w:id="1295134156">
      <w:bodyDiv w:val="1"/>
      <w:marLeft w:val="0"/>
      <w:marRight w:val="0"/>
      <w:marTop w:val="0"/>
      <w:marBottom w:val="0"/>
      <w:divBdr>
        <w:top w:val="none" w:sz="0" w:space="0" w:color="auto"/>
        <w:left w:val="none" w:sz="0" w:space="0" w:color="auto"/>
        <w:bottom w:val="none" w:sz="0" w:space="0" w:color="auto"/>
        <w:right w:val="none" w:sz="0" w:space="0" w:color="auto"/>
      </w:divBdr>
    </w:div>
    <w:div w:id="1296250769">
      <w:bodyDiv w:val="1"/>
      <w:marLeft w:val="0"/>
      <w:marRight w:val="0"/>
      <w:marTop w:val="0"/>
      <w:marBottom w:val="0"/>
      <w:divBdr>
        <w:top w:val="none" w:sz="0" w:space="0" w:color="auto"/>
        <w:left w:val="none" w:sz="0" w:space="0" w:color="auto"/>
        <w:bottom w:val="none" w:sz="0" w:space="0" w:color="auto"/>
        <w:right w:val="none" w:sz="0" w:space="0" w:color="auto"/>
      </w:divBdr>
    </w:div>
    <w:div w:id="1296329024">
      <w:bodyDiv w:val="1"/>
      <w:marLeft w:val="0"/>
      <w:marRight w:val="0"/>
      <w:marTop w:val="0"/>
      <w:marBottom w:val="0"/>
      <w:divBdr>
        <w:top w:val="none" w:sz="0" w:space="0" w:color="auto"/>
        <w:left w:val="none" w:sz="0" w:space="0" w:color="auto"/>
        <w:bottom w:val="none" w:sz="0" w:space="0" w:color="auto"/>
        <w:right w:val="none" w:sz="0" w:space="0" w:color="auto"/>
      </w:divBdr>
    </w:div>
    <w:div w:id="1297031882">
      <w:bodyDiv w:val="1"/>
      <w:marLeft w:val="0"/>
      <w:marRight w:val="0"/>
      <w:marTop w:val="0"/>
      <w:marBottom w:val="0"/>
      <w:divBdr>
        <w:top w:val="none" w:sz="0" w:space="0" w:color="auto"/>
        <w:left w:val="none" w:sz="0" w:space="0" w:color="auto"/>
        <w:bottom w:val="none" w:sz="0" w:space="0" w:color="auto"/>
        <w:right w:val="none" w:sz="0" w:space="0" w:color="auto"/>
      </w:divBdr>
    </w:div>
    <w:div w:id="1297562142">
      <w:bodyDiv w:val="1"/>
      <w:marLeft w:val="0"/>
      <w:marRight w:val="0"/>
      <w:marTop w:val="0"/>
      <w:marBottom w:val="0"/>
      <w:divBdr>
        <w:top w:val="none" w:sz="0" w:space="0" w:color="auto"/>
        <w:left w:val="none" w:sz="0" w:space="0" w:color="auto"/>
        <w:bottom w:val="none" w:sz="0" w:space="0" w:color="auto"/>
        <w:right w:val="none" w:sz="0" w:space="0" w:color="auto"/>
      </w:divBdr>
    </w:div>
    <w:div w:id="1299458012">
      <w:bodyDiv w:val="1"/>
      <w:marLeft w:val="0"/>
      <w:marRight w:val="0"/>
      <w:marTop w:val="0"/>
      <w:marBottom w:val="0"/>
      <w:divBdr>
        <w:top w:val="none" w:sz="0" w:space="0" w:color="auto"/>
        <w:left w:val="none" w:sz="0" w:space="0" w:color="auto"/>
        <w:bottom w:val="none" w:sz="0" w:space="0" w:color="auto"/>
        <w:right w:val="none" w:sz="0" w:space="0" w:color="auto"/>
      </w:divBdr>
    </w:div>
    <w:div w:id="1302077055">
      <w:bodyDiv w:val="1"/>
      <w:marLeft w:val="0"/>
      <w:marRight w:val="0"/>
      <w:marTop w:val="0"/>
      <w:marBottom w:val="0"/>
      <w:divBdr>
        <w:top w:val="none" w:sz="0" w:space="0" w:color="auto"/>
        <w:left w:val="none" w:sz="0" w:space="0" w:color="auto"/>
        <w:bottom w:val="none" w:sz="0" w:space="0" w:color="auto"/>
        <w:right w:val="none" w:sz="0" w:space="0" w:color="auto"/>
      </w:divBdr>
    </w:div>
    <w:div w:id="1302733398">
      <w:bodyDiv w:val="1"/>
      <w:marLeft w:val="0"/>
      <w:marRight w:val="0"/>
      <w:marTop w:val="0"/>
      <w:marBottom w:val="0"/>
      <w:divBdr>
        <w:top w:val="none" w:sz="0" w:space="0" w:color="auto"/>
        <w:left w:val="none" w:sz="0" w:space="0" w:color="auto"/>
        <w:bottom w:val="none" w:sz="0" w:space="0" w:color="auto"/>
        <w:right w:val="none" w:sz="0" w:space="0" w:color="auto"/>
      </w:divBdr>
    </w:div>
    <w:div w:id="1303269451">
      <w:bodyDiv w:val="1"/>
      <w:marLeft w:val="0"/>
      <w:marRight w:val="0"/>
      <w:marTop w:val="0"/>
      <w:marBottom w:val="0"/>
      <w:divBdr>
        <w:top w:val="none" w:sz="0" w:space="0" w:color="auto"/>
        <w:left w:val="none" w:sz="0" w:space="0" w:color="auto"/>
        <w:bottom w:val="none" w:sz="0" w:space="0" w:color="auto"/>
        <w:right w:val="none" w:sz="0" w:space="0" w:color="auto"/>
      </w:divBdr>
    </w:div>
    <w:div w:id="1303458688">
      <w:bodyDiv w:val="1"/>
      <w:marLeft w:val="0"/>
      <w:marRight w:val="0"/>
      <w:marTop w:val="0"/>
      <w:marBottom w:val="0"/>
      <w:divBdr>
        <w:top w:val="none" w:sz="0" w:space="0" w:color="auto"/>
        <w:left w:val="none" w:sz="0" w:space="0" w:color="auto"/>
        <w:bottom w:val="none" w:sz="0" w:space="0" w:color="auto"/>
        <w:right w:val="none" w:sz="0" w:space="0" w:color="auto"/>
      </w:divBdr>
    </w:div>
    <w:div w:id="1303997871">
      <w:bodyDiv w:val="1"/>
      <w:marLeft w:val="0"/>
      <w:marRight w:val="0"/>
      <w:marTop w:val="0"/>
      <w:marBottom w:val="0"/>
      <w:divBdr>
        <w:top w:val="none" w:sz="0" w:space="0" w:color="auto"/>
        <w:left w:val="none" w:sz="0" w:space="0" w:color="auto"/>
        <w:bottom w:val="none" w:sz="0" w:space="0" w:color="auto"/>
        <w:right w:val="none" w:sz="0" w:space="0" w:color="auto"/>
      </w:divBdr>
    </w:div>
    <w:div w:id="1304310433">
      <w:bodyDiv w:val="1"/>
      <w:marLeft w:val="0"/>
      <w:marRight w:val="0"/>
      <w:marTop w:val="0"/>
      <w:marBottom w:val="0"/>
      <w:divBdr>
        <w:top w:val="none" w:sz="0" w:space="0" w:color="auto"/>
        <w:left w:val="none" w:sz="0" w:space="0" w:color="auto"/>
        <w:bottom w:val="none" w:sz="0" w:space="0" w:color="auto"/>
        <w:right w:val="none" w:sz="0" w:space="0" w:color="auto"/>
      </w:divBdr>
    </w:div>
    <w:div w:id="1304847282">
      <w:bodyDiv w:val="1"/>
      <w:marLeft w:val="0"/>
      <w:marRight w:val="0"/>
      <w:marTop w:val="0"/>
      <w:marBottom w:val="0"/>
      <w:divBdr>
        <w:top w:val="none" w:sz="0" w:space="0" w:color="auto"/>
        <w:left w:val="none" w:sz="0" w:space="0" w:color="auto"/>
        <w:bottom w:val="none" w:sz="0" w:space="0" w:color="auto"/>
        <w:right w:val="none" w:sz="0" w:space="0" w:color="auto"/>
      </w:divBdr>
    </w:div>
    <w:div w:id="1305625682">
      <w:bodyDiv w:val="1"/>
      <w:marLeft w:val="0"/>
      <w:marRight w:val="0"/>
      <w:marTop w:val="0"/>
      <w:marBottom w:val="0"/>
      <w:divBdr>
        <w:top w:val="none" w:sz="0" w:space="0" w:color="auto"/>
        <w:left w:val="none" w:sz="0" w:space="0" w:color="auto"/>
        <w:bottom w:val="none" w:sz="0" w:space="0" w:color="auto"/>
        <w:right w:val="none" w:sz="0" w:space="0" w:color="auto"/>
      </w:divBdr>
    </w:div>
    <w:div w:id="1306936583">
      <w:bodyDiv w:val="1"/>
      <w:marLeft w:val="0"/>
      <w:marRight w:val="0"/>
      <w:marTop w:val="0"/>
      <w:marBottom w:val="0"/>
      <w:divBdr>
        <w:top w:val="none" w:sz="0" w:space="0" w:color="auto"/>
        <w:left w:val="none" w:sz="0" w:space="0" w:color="auto"/>
        <w:bottom w:val="none" w:sz="0" w:space="0" w:color="auto"/>
        <w:right w:val="none" w:sz="0" w:space="0" w:color="auto"/>
      </w:divBdr>
    </w:div>
    <w:div w:id="1307391446">
      <w:bodyDiv w:val="1"/>
      <w:marLeft w:val="0"/>
      <w:marRight w:val="0"/>
      <w:marTop w:val="0"/>
      <w:marBottom w:val="0"/>
      <w:divBdr>
        <w:top w:val="none" w:sz="0" w:space="0" w:color="auto"/>
        <w:left w:val="none" w:sz="0" w:space="0" w:color="auto"/>
        <w:bottom w:val="none" w:sz="0" w:space="0" w:color="auto"/>
        <w:right w:val="none" w:sz="0" w:space="0" w:color="auto"/>
      </w:divBdr>
    </w:div>
    <w:div w:id="1307858319">
      <w:bodyDiv w:val="1"/>
      <w:marLeft w:val="0"/>
      <w:marRight w:val="0"/>
      <w:marTop w:val="0"/>
      <w:marBottom w:val="0"/>
      <w:divBdr>
        <w:top w:val="none" w:sz="0" w:space="0" w:color="auto"/>
        <w:left w:val="none" w:sz="0" w:space="0" w:color="auto"/>
        <w:bottom w:val="none" w:sz="0" w:space="0" w:color="auto"/>
        <w:right w:val="none" w:sz="0" w:space="0" w:color="auto"/>
      </w:divBdr>
    </w:div>
    <w:div w:id="1308167679">
      <w:bodyDiv w:val="1"/>
      <w:marLeft w:val="0"/>
      <w:marRight w:val="0"/>
      <w:marTop w:val="0"/>
      <w:marBottom w:val="0"/>
      <w:divBdr>
        <w:top w:val="none" w:sz="0" w:space="0" w:color="auto"/>
        <w:left w:val="none" w:sz="0" w:space="0" w:color="auto"/>
        <w:bottom w:val="none" w:sz="0" w:space="0" w:color="auto"/>
        <w:right w:val="none" w:sz="0" w:space="0" w:color="auto"/>
      </w:divBdr>
    </w:div>
    <w:div w:id="1308440211">
      <w:bodyDiv w:val="1"/>
      <w:marLeft w:val="0"/>
      <w:marRight w:val="0"/>
      <w:marTop w:val="0"/>
      <w:marBottom w:val="0"/>
      <w:divBdr>
        <w:top w:val="none" w:sz="0" w:space="0" w:color="auto"/>
        <w:left w:val="none" w:sz="0" w:space="0" w:color="auto"/>
        <w:bottom w:val="none" w:sz="0" w:space="0" w:color="auto"/>
        <w:right w:val="none" w:sz="0" w:space="0" w:color="auto"/>
      </w:divBdr>
    </w:div>
    <w:div w:id="1308776055">
      <w:bodyDiv w:val="1"/>
      <w:marLeft w:val="0"/>
      <w:marRight w:val="0"/>
      <w:marTop w:val="0"/>
      <w:marBottom w:val="0"/>
      <w:divBdr>
        <w:top w:val="none" w:sz="0" w:space="0" w:color="auto"/>
        <w:left w:val="none" w:sz="0" w:space="0" w:color="auto"/>
        <w:bottom w:val="none" w:sz="0" w:space="0" w:color="auto"/>
        <w:right w:val="none" w:sz="0" w:space="0" w:color="auto"/>
      </w:divBdr>
    </w:div>
    <w:div w:id="1308779543">
      <w:bodyDiv w:val="1"/>
      <w:marLeft w:val="0"/>
      <w:marRight w:val="0"/>
      <w:marTop w:val="0"/>
      <w:marBottom w:val="0"/>
      <w:divBdr>
        <w:top w:val="none" w:sz="0" w:space="0" w:color="auto"/>
        <w:left w:val="none" w:sz="0" w:space="0" w:color="auto"/>
        <w:bottom w:val="none" w:sz="0" w:space="0" w:color="auto"/>
        <w:right w:val="none" w:sz="0" w:space="0" w:color="auto"/>
      </w:divBdr>
    </w:div>
    <w:div w:id="1309634079">
      <w:bodyDiv w:val="1"/>
      <w:marLeft w:val="0"/>
      <w:marRight w:val="0"/>
      <w:marTop w:val="0"/>
      <w:marBottom w:val="0"/>
      <w:divBdr>
        <w:top w:val="none" w:sz="0" w:space="0" w:color="auto"/>
        <w:left w:val="none" w:sz="0" w:space="0" w:color="auto"/>
        <w:bottom w:val="none" w:sz="0" w:space="0" w:color="auto"/>
        <w:right w:val="none" w:sz="0" w:space="0" w:color="auto"/>
      </w:divBdr>
    </w:div>
    <w:div w:id="1309748145">
      <w:bodyDiv w:val="1"/>
      <w:marLeft w:val="0"/>
      <w:marRight w:val="0"/>
      <w:marTop w:val="0"/>
      <w:marBottom w:val="0"/>
      <w:divBdr>
        <w:top w:val="none" w:sz="0" w:space="0" w:color="auto"/>
        <w:left w:val="none" w:sz="0" w:space="0" w:color="auto"/>
        <w:bottom w:val="none" w:sz="0" w:space="0" w:color="auto"/>
        <w:right w:val="none" w:sz="0" w:space="0" w:color="auto"/>
      </w:divBdr>
    </w:div>
    <w:div w:id="1310091842">
      <w:bodyDiv w:val="1"/>
      <w:marLeft w:val="0"/>
      <w:marRight w:val="0"/>
      <w:marTop w:val="0"/>
      <w:marBottom w:val="0"/>
      <w:divBdr>
        <w:top w:val="none" w:sz="0" w:space="0" w:color="auto"/>
        <w:left w:val="none" w:sz="0" w:space="0" w:color="auto"/>
        <w:bottom w:val="none" w:sz="0" w:space="0" w:color="auto"/>
        <w:right w:val="none" w:sz="0" w:space="0" w:color="auto"/>
      </w:divBdr>
    </w:div>
    <w:div w:id="1310359366">
      <w:bodyDiv w:val="1"/>
      <w:marLeft w:val="0"/>
      <w:marRight w:val="0"/>
      <w:marTop w:val="0"/>
      <w:marBottom w:val="0"/>
      <w:divBdr>
        <w:top w:val="none" w:sz="0" w:space="0" w:color="auto"/>
        <w:left w:val="none" w:sz="0" w:space="0" w:color="auto"/>
        <w:bottom w:val="none" w:sz="0" w:space="0" w:color="auto"/>
        <w:right w:val="none" w:sz="0" w:space="0" w:color="auto"/>
      </w:divBdr>
    </w:div>
    <w:div w:id="1310552407">
      <w:bodyDiv w:val="1"/>
      <w:marLeft w:val="0"/>
      <w:marRight w:val="0"/>
      <w:marTop w:val="0"/>
      <w:marBottom w:val="0"/>
      <w:divBdr>
        <w:top w:val="none" w:sz="0" w:space="0" w:color="auto"/>
        <w:left w:val="none" w:sz="0" w:space="0" w:color="auto"/>
        <w:bottom w:val="none" w:sz="0" w:space="0" w:color="auto"/>
        <w:right w:val="none" w:sz="0" w:space="0" w:color="auto"/>
      </w:divBdr>
    </w:div>
    <w:div w:id="1311637918">
      <w:bodyDiv w:val="1"/>
      <w:marLeft w:val="0"/>
      <w:marRight w:val="0"/>
      <w:marTop w:val="0"/>
      <w:marBottom w:val="0"/>
      <w:divBdr>
        <w:top w:val="none" w:sz="0" w:space="0" w:color="auto"/>
        <w:left w:val="none" w:sz="0" w:space="0" w:color="auto"/>
        <w:bottom w:val="none" w:sz="0" w:space="0" w:color="auto"/>
        <w:right w:val="none" w:sz="0" w:space="0" w:color="auto"/>
      </w:divBdr>
    </w:div>
    <w:div w:id="1311714277">
      <w:bodyDiv w:val="1"/>
      <w:marLeft w:val="0"/>
      <w:marRight w:val="0"/>
      <w:marTop w:val="0"/>
      <w:marBottom w:val="0"/>
      <w:divBdr>
        <w:top w:val="none" w:sz="0" w:space="0" w:color="auto"/>
        <w:left w:val="none" w:sz="0" w:space="0" w:color="auto"/>
        <w:bottom w:val="none" w:sz="0" w:space="0" w:color="auto"/>
        <w:right w:val="none" w:sz="0" w:space="0" w:color="auto"/>
      </w:divBdr>
    </w:div>
    <w:div w:id="1311984443">
      <w:bodyDiv w:val="1"/>
      <w:marLeft w:val="0"/>
      <w:marRight w:val="0"/>
      <w:marTop w:val="0"/>
      <w:marBottom w:val="0"/>
      <w:divBdr>
        <w:top w:val="none" w:sz="0" w:space="0" w:color="auto"/>
        <w:left w:val="none" w:sz="0" w:space="0" w:color="auto"/>
        <w:bottom w:val="none" w:sz="0" w:space="0" w:color="auto"/>
        <w:right w:val="none" w:sz="0" w:space="0" w:color="auto"/>
      </w:divBdr>
    </w:div>
    <w:div w:id="1312834640">
      <w:bodyDiv w:val="1"/>
      <w:marLeft w:val="0"/>
      <w:marRight w:val="0"/>
      <w:marTop w:val="0"/>
      <w:marBottom w:val="0"/>
      <w:divBdr>
        <w:top w:val="none" w:sz="0" w:space="0" w:color="auto"/>
        <w:left w:val="none" w:sz="0" w:space="0" w:color="auto"/>
        <w:bottom w:val="none" w:sz="0" w:space="0" w:color="auto"/>
        <w:right w:val="none" w:sz="0" w:space="0" w:color="auto"/>
      </w:divBdr>
    </w:div>
    <w:div w:id="1314329616">
      <w:bodyDiv w:val="1"/>
      <w:marLeft w:val="0"/>
      <w:marRight w:val="0"/>
      <w:marTop w:val="0"/>
      <w:marBottom w:val="0"/>
      <w:divBdr>
        <w:top w:val="none" w:sz="0" w:space="0" w:color="auto"/>
        <w:left w:val="none" w:sz="0" w:space="0" w:color="auto"/>
        <w:bottom w:val="none" w:sz="0" w:space="0" w:color="auto"/>
        <w:right w:val="none" w:sz="0" w:space="0" w:color="auto"/>
      </w:divBdr>
    </w:div>
    <w:div w:id="1314719858">
      <w:bodyDiv w:val="1"/>
      <w:marLeft w:val="0"/>
      <w:marRight w:val="0"/>
      <w:marTop w:val="0"/>
      <w:marBottom w:val="0"/>
      <w:divBdr>
        <w:top w:val="none" w:sz="0" w:space="0" w:color="auto"/>
        <w:left w:val="none" w:sz="0" w:space="0" w:color="auto"/>
        <w:bottom w:val="none" w:sz="0" w:space="0" w:color="auto"/>
        <w:right w:val="none" w:sz="0" w:space="0" w:color="auto"/>
      </w:divBdr>
    </w:div>
    <w:div w:id="1314794566">
      <w:bodyDiv w:val="1"/>
      <w:marLeft w:val="0"/>
      <w:marRight w:val="0"/>
      <w:marTop w:val="0"/>
      <w:marBottom w:val="0"/>
      <w:divBdr>
        <w:top w:val="none" w:sz="0" w:space="0" w:color="auto"/>
        <w:left w:val="none" w:sz="0" w:space="0" w:color="auto"/>
        <w:bottom w:val="none" w:sz="0" w:space="0" w:color="auto"/>
        <w:right w:val="none" w:sz="0" w:space="0" w:color="auto"/>
      </w:divBdr>
    </w:div>
    <w:div w:id="1315142958">
      <w:bodyDiv w:val="1"/>
      <w:marLeft w:val="0"/>
      <w:marRight w:val="0"/>
      <w:marTop w:val="0"/>
      <w:marBottom w:val="0"/>
      <w:divBdr>
        <w:top w:val="none" w:sz="0" w:space="0" w:color="auto"/>
        <w:left w:val="none" w:sz="0" w:space="0" w:color="auto"/>
        <w:bottom w:val="none" w:sz="0" w:space="0" w:color="auto"/>
        <w:right w:val="none" w:sz="0" w:space="0" w:color="auto"/>
      </w:divBdr>
    </w:div>
    <w:div w:id="1315260703">
      <w:bodyDiv w:val="1"/>
      <w:marLeft w:val="0"/>
      <w:marRight w:val="0"/>
      <w:marTop w:val="0"/>
      <w:marBottom w:val="0"/>
      <w:divBdr>
        <w:top w:val="none" w:sz="0" w:space="0" w:color="auto"/>
        <w:left w:val="none" w:sz="0" w:space="0" w:color="auto"/>
        <w:bottom w:val="none" w:sz="0" w:space="0" w:color="auto"/>
        <w:right w:val="none" w:sz="0" w:space="0" w:color="auto"/>
      </w:divBdr>
    </w:div>
    <w:div w:id="1315912837">
      <w:bodyDiv w:val="1"/>
      <w:marLeft w:val="0"/>
      <w:marRight w:val="0"/>
      <w:marTop w:val="0"/>
      <w:marBottom w:val="0"/>
      <w:divBdr>
        <w:top w:val="none" w:sz="0" w:space="0" w:color="auto"/>
        <w:left w:val="none" w:sz="0" w:space="0" w:color="auto"/>
        <w:bottom w:val="none" w:sz="0" w:space="0" w:color="auto"/>
        <w:right w:val="none" w:sz="0" w:space="0" w:color="auto"/>
      </w:divBdr>
    </w:div>
    <w:div w:id="1316032816">
      <w:bodyDiv w:val="1"/>
      <w:marLeft w:val="0"/>
      <w:marRight w:val="0"/>
      <w:marTop w:val="0"/>
      <w:marBottom w:val="0"/>
      <w:divBdr>
        <w:top w:val="none" w:sz="0" w:space="0" w:color="auto"/>
        <w:left w:val="none" w:sz="0" w:space="0" w:color="auto"/>
        <w:bottom w:val="none" w:sz="0" w:space="0" w:color="auto"/>
        <w:right w:val="none" w:sz="0" w:space="0" w:color="auto"/>
      </w:divBdr>
    </w:div>
    <w:div w:id="1318001540">
      <w:bodyDiv w:val="1"/>
      <w:marLeft w:val="0"/>
      <w:marRight w:val="0"/>
      <w:marTop w:val="0"/>
      <w:marBottom w:val="0"/>
      <w:divBdr>
        <w:top w:val="none" w:sz="0" w:space="0" w:color="auto"/>
        <w:left w:val="none" w:sz="0" w:space="0" w:color="auto"/>
        <w:bottom w:val="none" w:sz="0" w:space="0" w:color="auto"/>
        <w:right w:val="none" w:sz="0" w:space="0" w:color="auto"/>
      </w:divBdr>
    </w:div>
    <w:div w:id="1319000405">
      <w:bodyDiv w:val="1"/>
      <w:marLeft w:val="0"/>
      <w:marRight w:val="0"/>
      <w:marTop w:val="0"/>
      <w:marBottom w:val="0"/>
      <w:divBdr>
        <w:top w:val="none" w:sz="0" w:space="0" w:color="auto"/>
        <w:left w:val="none" w:sz="0" w:space="0" w:color="auto"/>
        <w:bottom w:val="none" w:sz="0" w:space="0" w:color="auto"/>
        <w:right w:val="none" w:sz="0" w:space="0" w:color="auto"/>
      </w:divBdr>
    </w:div>
    <w:div w:id="1319841154">
      <w:bodyDiv w:val="1"/>
      <w:marLeft w:val="0"/>
      <w:marRight w:val="0"/>
      <w:marTop w:val="0"/>
      <w:marBottom w:val="0"/>
      <w:divBdr>
        <w:top w:val="none" w:sz="0" w:space="0" w:color="auto"/>
        <w:left w:val="none" w:sz="0" w:space="0" w:color="auto"/>
        <w:bottom w:val="none" w:sz="0" w:space="0" w:color="auto"/>
        <w:right w:val="none" w:sz="0" w:space="0" w:color="auto"/>
      </w:divBdr>
    </w:div>
    <w:div w:id="1320572392">
      <w:bodyDiv w:val="1"/>
      <w:marLeft w:val="0"/>
      <w:marRight w:val="0"/>
      <w:marTop w:val="0"/>
      <w:marBottom w:val="0"/>
      <w:divBdr>
        <w:top w:val="none" w:sz="0" w:space="0" w:color="auto"/>
        <w:left w:val="none" w:sz="0" w:space="0" w:color="auto"/>
        <w:bottom w:val="none" w:sz="0" w:space="0" w:color="auto"/>
        <w:right w:val="none" w:sz="0" w:space="0" w:color="auto"/>
      </w:divBdr>
    </w:div>
    <w:div w:id="1320767883">
      <w:bodyDiv w:val="1"/>
      <w:marLeft w:val="0"/>
      <w:marRight w:val="0"/>
      <w:marTop w:val="0"/>
      <w:marBottom w:val="0"/>
      <w:divBdr>
        <w:top w:val="none" w:sz="0" w:space="0" w:color="auto"/>
        <w:left w:val="none" w:sz="0" w:space="0" w:color="auto"/>
        <w:bottom w:val="none" w:sz="0" w:space="0" w:color="auto"/>
        <w:right w:val="none" w:sz="0" w:space="0" w:color="auto"/>
      </w:divBdr>
    </w:div>
    <w:div w:id="1321620119">
      <w:bodyDiv w:val="1"/>
      <w:marLeft w:val="0"/>
      <w:marRight w:val="0"/>
      <w:marTop w:val="0"/>
      <w:marBottom w:val="0"/>
      <w:divBdr>
        <w:top w:val="none" w:sz="0" w:space="0" w:color="auto"/>
        <w:left w:val="none" w:sz="0" w:space="0" w:color="auto"/>
        <w:bottom w:val="none" w:sz="0" w:space="0" w:color="auto"/>
        <w:right w:val="none" w:sz="0" w:space="0" w:color="auto"/>
      </w:divBdr>
    </w:div>
    <w:div w:id="1322195993">
      <w:bodyDiv w:val="1"/>
      <w:marLeft w:val="0"/>
      <w:marRight w:val="0"/>
      <w:marTop w:val="0"/>
      <w:marBottom w:val="0"/>
      <w:divBdr>
        <w:top w:val="none" w:sz="0" w:space="0" w:color="auto"/>
        <w:left w:val="none" w:sz="0" w:space="0" w:color="auto"/>
        <w:bottom w:val="none" w:sz="0" w:space="0" w:color="auto"/>
        <w:right w:val="none" w:sz="0" w:space="0" w:color="auto"/>
      </w:divBdr>
    </w:div>
    <w:div w:id="1323466409">
      <w:bodyDiv w:val="1"/>
      <w:marLeft w:val="0"/>
      <w:marRight w:val="0"/>
      <w:marTop w:val="0"/>
      <w:marBottom w:val="0"/>
      <w:divBdr>
        <w:top w:val="none" w:sz="0" w:space="0" w:color="auto"/>
        <w:left w:val="none" w:sz="0" w:space="0" w:color="auto"/>
        <w:bottom w:val="none" w:sz="0" w:space="0" w:color="auto"/>
        <w:right w:val="none" w:sz="0" w:space="0" w:color="auto"/>
      </w:divBdr>
    </w:div>
    <w:div w:id="1324317955">
      <w:bodyDiv w:val="1"/>
      <w:marLeft w:val="0"/>
      <w:marRight w:val="0"/>
      <w:marTop w:val="0"/>
      <w:marBottom w:val="0"/>
      <w:divBdr>
        <w:top w:val="none" w:sz="0" w:space="0" w:color="auto"/>
        <w:left w:val="none" w:sz="0" w:space="0" w:color="auto"/>
        <w:bottom w:val="none" w:sz="0" w:space="0" w:color="auto"/>
        <w:right w:val="none" w:sz="0" w:space="0" w:color="auto"/>
      </w:divBdr>
    </w:div>
    <w:div w:id="1324508718">
      <w:bodyDiv w:val="1"/>
      <w:marLeft w:val="0"/>
      <w:marRight w:val="0"/>
      <w:marTop w:val="0"/>
      <w:marBottom w:val="0"/>
      <w:divBdr>
        <w:top w:val="none" w:sz="0" w:space="0" w:color="auto"/>
        <w:left w:val="none" w:sz="0" w:space="0" w:color="auto"/>
        <w:bottom w:val="none" w:sz="0" w:space="0" w:color="auto"/>
        <w:right w:val="none" w:sz="0" w:space="0" w:color="auto"/>
      </w:divBdr>
    </w:div>
    <w:div w:id="1325008075">
      <w:bodyDiv w:val="1"/>
      <w:marLeft w:val="0"/>
      <w:marRight w:val="0"/>
      <w:marTop w:val="0"/>
      <w:marBottom w:val="0"/>
      <w:divBdr>
        <w:top w:val="none" w:sz="0" w:space="0" w:color="auto"/>
        <w:left w:val="none" w:sz="0" w:space="0" w:color="auto"/>
        <w:bottom w:val="none" w:sz="0" w:space="0" w:color="auto"/>
        <w:right w:val="none" w:sz="0" w:space="0" w:color="auto"/>
      </w:divBdr>
    </w:div>
    <w:div w:id="1325012717">
      <w:bodyDiv w:val="1"/>
      <w:marLeft w:val="0"/>
      <w:marRight w:val="0"/>
      <w:marTop w:val="0"/>
      <w:marBottom w:val="0"/>
      <w:divBdr>
        <w:top w:val="none" w:sz="0" w:space="0" w:color="auto"/>
        <w:left w:val="none" w:sz="0" w:space="0" w:color="auto"/>
        <w:bottom w:val="none" w:sz="0" w:space="0" w:color="auto"/>
        <w:right w:val="none" w:sz="0" w:space="0" w:color="auto"/>
      </w:divBdr>
    </w:div>
    <w:div w:id="1325090824">
      <w:bodyDiv w:val="1"/>
      <w:marLeft w:val="0"/>
      <w:marRight w:val="0"/>
      <w:marTop w:val="0"/>
      <w:marBottom w:val="0"/>
      <w:divBdr>
        <w:top w:val="none" w:sz="0" w:space="0" w:color="auto"/>
        <w:left w:val="none" w:sz="0" w:space="0" w:color="auto"/>
        <w:bottom w:val="none" w:sz="0" w:space="0" w:color="auto"/>
        <w:right w:val="none" w:sz="0" w:space="0" w:color="auto"/>
      </w:divBdr>
    </w:div>
    <w:div w:id="1325476841">
      <w:bodyDiv w:val="1"/>
      <w:marLeft w:val="0"/>
      <w:marRight w:val="0"/>
      <w:marTop w:val="0"/>
      <w:marBottom w:val="0"/>
      <w:divBdr>
        <w:top w:val="none" w:sz="0" w:space="0" w:color="auto"/>
        <w:left w:val="none" w:sz="0" w:space="0" w:color="auto"/>
        <w:bottom w:val="none" w:sz="0" w:space="0" w:color="auto"/>
        <w:right w:val="none" w:sz="0" w:space="0" w:color="auto"/>
      </w:divBdr>
    </w:div>
    <w:div w:id="1326325755">
      <w:bodyDiv w:val="1"/>
      <w:marLeft w:val="0"/>
      <w:marRight w:val="0"/>
      <w:marTop w:val="0"/>
      <w:marBottom w:val="0"/>
      <w:divBdr>
        <w:top w:val="none" w:sz="0" w:space="0" w:color="auto"/>
        <w:left w:val="none" w:sz="0" w:space="0" w:color="auto"/>
        <w:bottom w:val="none" w:sz="0" w:space="0" w:color="auto"/>
        <w:right w:val="none" w:sz="0" w:space="0" w:color="auto"/>
      </w:divBdr>
    </w:div>
    <w:div w:id="1326786585">
      <w:bodyDiv w:val="1"/>
      <w:marLeft w:val="0"/>
      <w:marRight w:val="0"/>
      <w:marTop w:val="0"/>
      <w:marBottom w:val="0"/>
      <w:divBdr>
        <w:top w:val="none" w:sz="0" w:space="0" w:color="auto"/>
        <w:left w:val="none" w:sz="0" w:space="0" w:color="auto"/>
        <w:bottom w:val="none" w:sz="0" w:space="0" w:color="auto"/>
        <w:right w:val="none" w:sz="0" w:space="0" w:color="auto"/>
      </w:divBdr>
    </w:div>
    <w:div w:id="1326935309">
      <w:bodyDiv w:val="1"/>
      <w:marLeft w:val="0"/>
      <w:marRight w:val="0"/>
      <w:marTop w:val="0"/>
      <w:marBottom w:val="0"/>
      <w:divBdr>
        <w:top w:val="none" w:sz="0" w:space="0" w:color="auto"/>
        <w:left w:val="none" w:sz="0" w:space="0" w:color="auto"/>
        <w:bottom w:val="none" w:sz="0" w:space="0" w:color="auto"/>
        <w:right w:val="none" w:sz="0" w:space="0" w:color="auto"/>
      </w:divBdr>
    </w:div>
    <w:div w:id="1326974469">
      <w:bodyDiv w:val="1"/>
      <w:marLeft w:val="0"/>
      <w:marRight w:val="0"/>
      <w:marTop w:val="0"/>
      <w:marBottom w:val="0"/>
      <w:divBdr>
        <w:top w:val="none" w:sz="0" w:space="0" w:color="auto"/>
        <w:left w:val="none" w:sz="0" w:space="0" w:color="auto"/>
        <w:bottom w:val="none" w:sz="0" w:space="0" w:color="auto"/>
        <w:right w:val="none" w:sz="0" w:space="0" w:color="auto"/>
      </w:divBdr>
    </w:div>
    <w:div w:id="1327437328">
      <w:bodyDiv w:val="1"/>
      <w:marLeft w:val="0"/>
      <w:marRight w:val="0"/>
      <w:marTop w:val="0"/>
      <w:marBottom w:val="0"/>
      <w:divBdr>
        <w:top w:val="none" w:sz="0" w:space="0" w:color="auto"/>
        <w:left w:val="none" w:sz="0" w:space="0" w:color="auto"/>
        <w:bottom w:val="none" w:sz="0" w:space="0" w:color="auto"/>
        <w:right w:val="none" w:sz="0" w:space="0" w:color="auto"/>
      </w:divBdr>
    </w:div>
    <w:div w:id="1327786762">
      <w:bodyDiv w:val="1"/>
      <w:marLeft w:val="0"/>
      <w:marRight w:val="0"/>
      <w:marTop w:val="0"/>
      <w:marBottom w:val="0"/>
      <w:divBdr>
        <w:top w:val="none" w:sz="0" w:space="0" w:color="auto"/>
        <w:left w:val="none" w:sz="0" w:space="0" w:color="auto"/>
        <w:bottom w:val="none" w:sz="0" w:space="0" w:color="auto"/>
        <w:right w:val="none" w:sz="0" w:space="0" w:color="auto"/>
      </w:divBdr>
    </w:div>
    <w:div w:id="1328093176">
      <w:bodyDiv w:val="1"/>
      <w:marLeft w:val="0"/>
      <w:marRight w:val="0"/>
      <w:marTop w:val="0"/>
      <w:marBottom w:val="0"/>
      <w:divBdr>
        <w:top w:val="none" w:sz="0" w:space="0" w:color="auto"/>
        <w:left w:val="none" w:sz="0" w:space="0" w:color="auto"/>
        <w:bottom w:val="none" w:sz="0" w:space="0" w:color="auto"/>
        <w:right w:val="none" w:sz="0" w:space="0" w:color="auto"/>
      </w:divBdr>
    </w:div>
    <w:div w:id="1328512954">
      <w:bodyDiv w:val="1"/>
      <w:marLeft w:val="0"/>
      <w:marRight w:val="0"/>
      <w:marTop w:val="0"/>
      <w:marBottom w:val="0"/>
      <w:divBdr>
        <w:top w:val="none" w:sz="0" w:space="0" w:color="auto"/>
        <w:left w:val="none" w:sz="0" w:space="0" w:color="auto"/>
        <w:bottom w:val="none" w:sz="0" w:space="0" w:color="auto"/>
        <w:right w:val="none" w:sz="0" w:space="0" w:color="auto"/>
      </w:divBdr>
    </w:div>
    <w:div w:id="1329745851">
      <w:bodyDiv w:val="1"/>
      <w:marLeft w:val="0"/>
      <w:marRight w:val="0"/>
      <w:marTop w:val="0"/>
      <w:marBottom w:val="0"/>
      <w:divBdr>
        <w:top w:val="none" w:sz="0" w:space="0" w:color="auto"/>
        <w:left w:val="none" w:sz="0" w:space="0" w:color="auto"/>
        <w:bottom w:val="none" w:sz="0" w:space="0" w:color="auto"/>
        <w:right w:val="none" w:sz="0" w:space="0" w:color="auto"/>
      </w:divBdr>
    </w:div>
    <w:div w:id="1329821706">
      <w:bodyDiv w:val="1"/>
      <w:marLeft w:val="0"/>
      <w:marRight w:val="0"/>
      <w:marTop w:val="0"/>
      <w:marBottom w:val="0"/>
      <w:divBdr>
        <w:top w:val="none" w:sz="0" w:space="0" w:color="auto"/>
        <w:left w:val="none" w:sz="0" w:space="0" w:color="auto"/>
        <w:bottom w:val="none" w:sz="0" w:space="0" w:color="auto"/>
        <w:right w:val="none" w:sz="0" w:space="0" w:color="auto"/>
      </w:divBdr>
    </w:div>
    <w:div w:id="1330404528">
      <w:bodyDiv w:val="1"/>
      <w:marLeft w:val="0"/>
      <w:marRight w:val="0"/>
      <w:marTop w:val="0"/>
      <w:marBottom w:val="0"/>
      <w:divBdr>
        <w:top w:val="none" w:sz="0" w:space="0" w:color="auto"/>
        <w:left w:val="none" w:sz="0" w:space="0" w:color="auto"/>
        <w:bottom w:val="none" w:sz="0" w:space="0" w:color="auto"/>
        <w:right w:val="none" w:sz="0" w:space="0" w:color="auto"/>
      </w:divBdr>
    </w:div>
    <w:div w:id="1332297208">
      <w:bodyDiv w:val="1"/>
      <w:marLeft w:val="0"/>
      <w:marRight w:val="0"/>
      <w:marTop w:val="0"/>
      <w:marBottom w:val="0"/>
      <w:divBdr>
        <w:top w:val="none" w:sz="0" w:space="0" w:color="auto"/>
        <w:left w:val="none" w:sz="0" w:space="0" w:color="auto"/>
        <w:bottom w:val="none" w:sz="0" w:space="0" w:color="auto"/>
        <w:right w:val="none" w:sz="0" w:space="0" w:color="auto"/>
      </w:divBdr>
    </w:div>
    <w:div w:id="1332299547">
      <w:bodyDiv w:val="1"/>
      <w:marLeft w:val="0"/>
      <w:marRight w:val="0"/>
      <w:marTop w:val="0"/>
      <w:marBottom w:val="0"/>
      <w:divBdr>
        <w:top w:val="none" w:sz="0" w:space="0" w:color="auto"/>
        <w:left w:val="none" w:sz="0" w:space="0" w:color="auto"/>
        <w:bottom w:val="none" w:sz="0" w:space="0" w:color="auto"/>
        <w:right w:val="none" w:sz="0" w:space="0" w:color="auto"/>
      </w:divBdr>
    </w:div>
    <w:div w:id="1333558080">
      <w:bodyDiv w:val="1"/>
      <w:marLeft w:val="0"/>
      <w:marRight w:val="0"/>
      <w:marTop w:val="0"/>
      <w:marBottom w:val="0"/>
      <w:divBdr>
        <w:top w:val="none" w:sz="0" w:space="0" w:color="auto"/>
        <w:left w:val="none" w:sz="0" w:space="0" w:color="auto"/>
        <w:bottom w:val="none" w:sz="0" w:space="0" w:color="auto"/>
        <w:right w:val="none" w:sz="0" w:space="0" w:color="auto"/>
      </w:divBdr>
    </w:div>
    <w:div w:id="1334607863">
      <w:bodyDiv w:val="1"/>
      <w:marLeft w:val="0"/>
      <w:marRight w:val="0"/>
      <w:marTop w:val="0"/>
      <w:marBottom w:val="0"/>
      <w:divBdr>
        <w:top w:val="none" w:sz="0" w:space="0" w:color="auto"/>
        <w:left w:val="none" w:sz="0" w:space="0" w:color="auto"/>
        <w:bottom w:val="none" w:sz="0" w:space="0" w:color="auto"/>
        <w:right w:val="none" w:sz="0" w:space="0" w:color="auto"/>
      </w:divBdr>
    </w:div>
    <w:div w:id="1334993364">
      <w:bodyDiv w:val="1"/>
      <w:marLeft w:val="0"/>
      <w:marRight w:val="0"/>
      <w:marTop w:val="0"/>
      <w:marBottom w:val="0"/>
      <w:divBdr>
        <w:top w:val="none" w:sz="0" w:space="0" w:color="auto"/>
        <w:left w:val="none" w:sz="0" w:space="0" w:color="auto"/>
        <w:bottom w:val="none" w:sz="0" w:space="0" w:color="auto"/>
        <w:right w:val="none" w:sz="0" w:space="0" w:color="auto"/>
      </w:divBdr>
    </w:div>
    <w:div w:id="1335843227">
      <w:bodyDiv w:val="1"/>
      <w:marLeft w:val="0"/>
      <w:marRight w:val="0"/>
      <w:marTop w:val="0"/>
      <w:marBottom w:val="0"/>
      <w:divBdr>
        <w:top w:val="none" w:sz="0" w:space="0" w:color="auto"/>
        <w:left w:val="none" w:sz="0" w:space="0" w:color="auto"/>
        <w:bottom w:val="none" w:sz="0" w:space="0" w:color="auto"/>
        <w:right w:val="none" w:sz="0" w:space="0" w:color="auto"/>
      </w:divBdr>
    </w:div>
    <w:div w:id="1336420555">
      <w:bodyDiv w:val="1"/>
      <w:marLeft w:val="0"/>
      <w:marRight w:val="0"/>
      <w:marTop w:val="0"/>
      <w:marBottom w:val="0"/>
      <w:divBdr>
        <w:top w:val="none" w:sz="0" w:space="0" w:color="auto"/>
        <w:left w:val="none" w:sz="0" w:space="0" w:color="auto"/>
        <w:bottom w:val="none" w:sz="0" w:space="0" w:color="auto"/>
        <w:right w:val="none" w:sz="0" w:space="0" w:color="auto"/>
      </w:divBdr>
    </w:div>
    <w:div w:id="1336761444">
      <w:bodyDiv w:val="1"/>
      <w:marLeft w:val="0"/>
      <w:marRight w:val="0"/>
      <w:marTop w:val="0"/>
      <w:marBottom w:val="0"/>
      <w:divBdr>
        <w:top w:val="none" w:sz="0" w:space="0" w:color="auto"/>
        <w:left w:val="none" w:sz="0" w:space="0" w:color="auto"/>
        <w:bottom w:val="none" w:sz="0" w:space="0" w:color="auto"/>
        <w:right w:val="none" w:sz="0" w:space="0" w:color="auto"/>
      </w:divBdr>
    </w:div>
    <w:div w:id="1337071115">
      <w:bodyDiv w:val="1"/>
      <w:marLeft w:val="0"/>
      <w:marRight w:val="0"/>
      <w:marTop w:val="0"/>
      <w:marBottom w:val="0"/>
      <w:divBdr>
        <w:top w:val="none" w:sz="0" w:space="0" w:color="auto"/>
        <w:left w:val="none" w:sz="0" w:space="0" w:color="auto"/>
        <w:bottom w:val="none" w:sz="0" w:space="0" w:color="auto"/>
        <w:right w:val="none" w:sz="0" w:space="0" w:color="auto"/>
      </w:divBdr>
    </w:div>
    <w:div w:id="1337264484">
      <w:bodyDiv w:val="1"/>
      <w:marLeft w:val="0"/>
      <w:marRight w:val="0"/>
      <w:marTop w:val="0"/>
      <w:marBottom w:val="0"/>
      <w:divBdr>
        <w:top w:val="none" w:sz="0" w:space="0" w:color="auto"/>
        <w:left w:val="none" w:sz="0" w:space="0" w:color="auto"/>
        <w:bottom w:val="none" w:sz="0" w:space="0" w:color="auto"/>
        <w:right w:val="none" w:sz="0" w:space="0" w:color="auto"/>
      </w:divBdr>
    </w:div>
    <w:div w:id="1337343282">
      <w:bodyDiv w:val="1"/>
      <w:marLeft w:val="0"/>
      <w:marRight w:val="0"/>
      <w:marTop w:val="0"/>
      <w:marBottom w:val="0"/>
      <w:divBdr>
        <w:top w:val="none" w:sz="0" w:space="0" w:color="auto"/>
        <w:left w:val="none" w:sz="0" w:space="0" w:color="auto"/>
        <w:bottom w:val="none" w:sz="0" w:space="0" w:color="auto"/>
        <w:right w:val="none" w:sz="0" w:space="0" w:color="auto"/>
      </w:divBdr>
    </w:div>
    <w:div w:id="1338075215">
      <w:bodyDiv w:val="1"/>
      <w:marLeft w:val="0"/>
      <w:marRight w:val="0"/>
      <w:marTop w:val="0"/>
      <w:marBottom w:val="0"/>
      <w:divBdr>
        <w:top w:val="none" w:sz="0" w:space="0" w:color="auto"/>
        <w:left w:val="none" w:sz="0" w:space="0" w:color="auto"/>
        <w:bottom w:val="none" w:sz="0" w:space="0" w:color="auto"/>
        <w:right w:val="none" w:sz="0" w:space="0" w:color="auto"/>
      </w:divBdr>
    </w:div>
    <w:div w:id="1338193167">
      <w:bodyDiv w:val="1"/>
      <w:marLeft w:val="0"/>
      <w:marRight w:val="0"/>
      <w:marTop w:val="0"/>
      <w:marBottom w:val="0"/>
      <w:divBdr>
        <w:top w:val="none" w:sz="0" w:space="0" w:color="auto"/>
        <w:left w:val="none" w:sz="0" w:space="0" w:color="auto"/>
        <w:bottom w:val="none" w:sz="0" w:space="0" w:color="auto"/>
        <w:right w:val="none" w:sz="0" w:space="0" w:color="auto"/>
      </w:divBdr>
    </w:div>
    <w:div w:id="1341009846">
      <w:bodyDiv w:val="1"/>
      <w:marLeft w:val="0"/>
      <w:marRight w:val="0"/>
      <w:marTop w:val="0"/>
      <w:marBottom w:val="0"/>
      <w:divBdr>
        <w:top w:val="none" w:sz="0" w:space="0" w:color="auto"/>
        <w:left w:val="none" w:sz="0" w:space="0" w:color="auto"/>
        <w:bottom w:val="none" w:sz="0" w:space="0" w:color="auto"/>
        <w:right w:val="none" w:sz="0" w:space="0" w:color="auto"/>
      </w:divBdr>
    </w:div>
    <w:div w:id="1341546175">
      <w:bodyDiv w:val="1"/>
      <w:marLeft w:val="0"/>
      <w:marRight w:val="0"/>
      <w:marTop w:val="0"/>
      <w:marBottom w:val="0"/>
      <w:divBdr>
        <w:top w:val="none" w:sz="0" w:space="0" w:color="auto"/>
        <w:left w:val="none" w:sz="0" w:space="0" w:color="auto"/>
        <w:bottom w:val="none" w:sz="0" w:space="0" w:color="auto"/>
        <w:right w:val="none" w:sz="0" w:space="0" w:color="auto"/>
      </w:divBdr>
    </w:div>
    <w:div w:id="1341811825">
      <w:bodyDiv w:val="1"/>
      <w:marLeft w:val="0"/>
      <w:marRight w:val="0"/>
      <w:marTop w:val="0"/>
      <w:marBottom w:val="0"/>
      <w:divBdr>
        <w:top w:val="none" w:sz="0" w:space="0" w:color="auto"/>
        <w:left w:val="none" w:sz="0" w:space="0" w:color="auto"/>
        <w:bottom w:val="none" w:sz="0" w:space="0" w:color="auto"/>
        <w:right w:val="none" w:sz="0" w:space="0" w:color="auto"/>
      </w:divBdr>
    </w:div>
    <w:div w:id="1342780407">
      <w:bodyDiv w:val="1"/>
      <w:marLeft w:val="0"/>
      <w:marRight w:val="0"/>
      <w:marTop w:val="0"/>
      <w:marBottom w:val="0"/>
      <w:divBdr>
        <w:top w:val="none" w:sz="0" w:space="0" w:color="auto"/>
        <w:left w:val="none" w:sz="0" w:space="0" w:color="auto"/>
        <w:bottom w:val="none" w:sz="0" w:space="0" w:color="auto"/>
        <w:right w:val="none" w:sz="0" w:space="0" w:color="auto"/>
      </w:divBdr>
    </w:div>
    <w:div w:id="1343166724">
      <w:bodyDiv w:val="1"/>
      <w:marLeft w:val="0"/>
      <w:marRight w:val="0"/>
      <w:marTop w:val="0"/>
      <w:marBottom w:val="0"/>
      <w:divBdr>
        <w:top w:val="none" w:sz="0" w:space="0" w:color="auto"/>
        <w:left w:val="none" w:sz="0" w:space="0" w:color="auto"/>
        <w:bottom w:val="none" w:sz="0" w:space="0" w:color="auto"/>
        <w:right w:val="none" w:sz="0" w:space="0" w:color="auto"/>
      </w:divBdr>
    </w:div>
    <w:div w:id="1344160945">
      <w:bodyDiv w:val="1"/>
      <w:marLeft w:val="0"/>
      <w:marRight w:val="0"/>
      <w:marTop w:val="0"/>
      <w:marBottom w:val="0"/>
      <w:divBdr>
        <w:top w:val="none" w:sz="0" w:space="0" w:color="auto"/>
        <w:left w:val="none" w:sz="0" w:space="0" w:color="auto"/>
        <w:bottom w:val="none" w:sz="0" w:space="0" w:color="auto"/>
        <w:right w:val="none" w:sz="0" w:space="0" w:color="auto"/>
      </w:divBdr>
    </w:div>
    <w:div w:id="1345128519">
      <w:bodyDiv w:val="1"/>
      <w:marLeft w:val="0"/>
      <w:marRight w:val="0"/>
      <w:marTop w:val="0"/>
      <w:marBottom w:val="0"/>
      <w:divBdr>
        <w:top w:val="none" w:sz="0" w:space="0" w:color="auto"/>
        <w:left w:val="none" w:sz="0" w:space="0" w:color="auto"/>
        <w:bottom w:val="none" w:sz="0" w:space="0" w:color="auto"/>
        <w:right w:val="none" w:sz="0" w:space="0" w:color="auto"/>
      </w:divBdr>
    </w:div>
    <w:div w:id="1345591018">
      <w:bodyDiv w:val="1"/>
      <w:marLeft w:val="0"/>
      <w:marRight w:val="0"/>
      <w:marTop w:val="0"/>
      <w:marBottom w:val="0"/>
      <w:divBdr>
        <w:top w:val="none" w:sz="0" w:space="0" w:color="auto"/>
        <w:left w:val="none" w:sz="0" w:space="0" w:color="auto"/>
        <w:bottom w:val="none" w:sz="0" w:space="0" w:color="auto"/>
        <w:right w:val="none" w:sz="0" w:space="0" w:color="auto"/>
      </w:divBdr>
    </w:div>
    <w:div w:id="1345785690">
      <w:bodyDiv w:val="1"/>
      <w:marLeft w:val="0"/>
      <w:marRight w:val="0"/>
      <w:marTop w:val="0"/>
      <w:marBottom w:val="0"/>
      <w:divBdr>
        <w:top w:val="none" w:sz="0" w:space="0" w:color="auto"/>
        <w:left w:val="none" w:sz="0" w:space="0" w:color="auto"/>
        <w:bottom w:val="none" w:sz="0" w:space="0" w:color="auto"/>
        <w:right w:val="none" w:sz="0" w:space="0" w:color="auto"/>
      </w:divBdr>
    </w:div>
    <w:div w:id="1345787125">
      <w:bodyDiv w:val="1"/>
      <w:marLeft w:val="0"/>
      <w:marRight w:val="0"/>
      <w:marTop w:val="0"/>
      <w:marBottom w:val="0"/>
      <w:divBdr>
        <w:top w:val="none" w:sz="0" w:space="0" w:color="auto"/>
        <w:left w:val="none" w:sz="0" w:space="0" w:color="auto"/>
        <w:bottom w:val="none" w:sz="0" w:space="0" w:color="auto"/>
        <w:right w:val="none" w:sz="0" w:space="0" w:color="auto"/>
      </w:divBdr>
    </w:div>
    <w:div w:id="1345857768">
      <w:bodyDiv w:val="1"/>
      <w:marLeft w:val="0"/>
      <w:marRight w:val="0"/>
      <w:marTop w:val="0"/>
      <w:marBottom w:val="0"/>
      <w:divBdr>
        <w:top w:val="none" w:sz="0" w:space="0" w:color="auto"/>
        <w:left w:val="none" w:sz="0" w:space="0" w:color="auto"/>
        <w:bottom w:val="none" w:sz="0" w:space="0" w:color="auto"/>
        <w:right w:val="none" w:sz="0" w:space="0" w:color="auto"/>
      </w:divBdr>
    </w:div>
    <w:div w:id="1345942200">
      <w:bodyDiv w:val="1"/>
      <w:marLeft w:val="0"/>
      <w:marRight w:val="0"/>
      <w:marTop w:val="0"/>
      <w:marBottom w:val="0"/>
      <w:divBdr>
        <w:top w:val="none" w:sz="0" w:space="0" w:color="auto"/>
        <w:left w:val="none" w:sz="0" w:space="0" w:color="auto"/>
        <w:bottom w:val="none" w:sz="0" w:space="0" w:color="auto"/>
        <w:right w:val="none" w:sz="0" w:space="0" w:color="auto"/>
      </w:divBdr>
    </w:div>
    <w:div w:id="1346445349">
      <w:bodyDiv w:val="1"/>
      <w:marLeft w:val="0"/>
      <w:marRight w:val="0"/>
      <w:marTop w:val="0"/>
      <w:marBottom w:val="0"/>
      <w:divBdr>
        <w:top w:val="none" w:sz="0" w:space="0" w:color="auto"/>
        <w:left w:val="none" w:sz="0" w:space="0" w:color="auto"/>
        <w:bottom w:val="none" w:sz="0" w:space="0" w:color="auto"/>
        <w:right w:val="none" w:sz="0" w:space="0" w:color="auto"/>
      </w:divBdr>
      <w:divsChild>
        <w:div w:id="1571035266">
          <w:marLeft w:val="0"/>
          <w:marRight w:val="0"/>
          <w:marTop w:val="0"/>
          <w:marBottom w:val="0"/>
          <w:divBdr>
            <w:top w:val="none" w:sz="0" w:space="0" w:color="auto"/>
            <w:left w:val="none" w:sz="0" w:space="0" w:color="auto"/>
            <w:bottom w:val="none" w:sz="0" w:space="0" w:color="auto"/>
            <w:right w:val="none" w:sz="0" w:space="0" w:color="auto"/>
          </w:divBdr>
          <w:divsChild>
            <w:div w:id="11369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7978">
      <w:bodyDiv w:val="1"/>
      <w:marLeft w:val="0"/>
      <w:marRight w:val="0"/>
      <w:marTop w:val="0"/>
      <w:marBottom w:val="0"/>
      <w:divBdr>
        <w:top w:val="none" w:sz="0" w:space="0" w:color="auto"/>
        <w:left w:val="none" w:sz="0" w:space="0" w:color="auto"/>
        <w:bottom w:val="none" w:sz="0" w:space="0" w:color="auto"/>
        <w:right w:val="none" w:sz="0" w:space="0" w:color="auto"/>
      </w:divBdr>
    </w:div>
    <w:div w:id="1347706838">
      <w:bodyDiv w:val="1"/>
      <w:marLeft w:val="0"/>
      <w:marRight w:val="0"/>
      <w:marTop w:val="0"/>
      <w:marBottom w:val="0"/>
      <w:divBdr>
        <w:top w:val="none" w:sz="0" w:space="0" w:color="auto"/>
        <w:left w:val="none" w:sz="0" w:space="0" w:color="auto"/>
        <w:bottom w:val="none" w:sz="0" w:space="0" w:color="auto"/>
        <w:right w:val="none" w:sz="0" w:space="0" w:color="auto"/>
      </w:divBdr>
    </w:div>
    <w:div w:id="1348412795">
      <w:bodyDiv w:val="1"/>
      <w:marLeft w:val="0"/>
      <w:marRight w:val="0"/>
      <w:marTop w:val="0"/>
      <w:marBottom w:val="0"/>
      <w:divBdr>
        <w:top w:val="none" w:sz="0" w:space="0" w:color="auto"/>
        <w:left w:val="none" w:sz="0" w:space="0" w:color="auto"/>
        <w:bottom w:val="none" w:sz="0" w:space="0" w:color="auto"/>
        <w:right w:val="none" w:sz="0" w:space="0" w:color="auto"/>
      </w:divBdr>
    </w:div>
    <w:div w:id="1348554598">
      <w:bodyDiv w:val="1"/>
      <w:marLeft w:val="0"/>
      <w:marRight w:val="0"/>
      <w:marTop w:val="0"/>
      <w:marBottom w:val="0"/>
      <w:divBdr>
        <w:top w:val="none" w:sz="0" w:space="0" w:color="auto"/>
        <w:left w:val="none" w:sz="0" w:space="0" w:color="auto"/>
        <w:bottom w:val="none" w:sz="0" w:space="0" w:color="auto"/>
        <w:right w:val="none" w:sz="0" w:space="0" w:color="auto"/>
      </w:divBdr>
    </w:div>
    <w:div w:id="1349453047">
      <w:bodyDiv w:val="1"/>
      <w:marLeft w:val="0"/>
      <w:marRight w:val="0"/>
      <w:marTop w:val="0"/>
      <w:marBottom w:val="0"/>
      <w:divBdr>
        <w:top w:val="none" w:sz="0" w:space="0" w:color="auto"/>
        <w:left w:val="none" w:sz="0" w:space="0" w:color="auto"/>
        <w:bottom w:val="none" w:sz="0" w:space="0" w:color="auto"/>
        <w:right w:val="none" w:sz="0" w:space="0" w:color="auto"/>
      </w:divBdr>
    </w:div>
    <w:div w:id="1350451405">
      <w:bodyDiv w:val="1"/>
      <w:marLeft w:val="0"/>
      <w:marRight w:val="0"/>
      <w:marTop w:val="0"/>
      <w:marBottom w:val="0"/>
      <w:divBdr>
        <w:top w:val="none" w:sz="0" w:space="0" w:color="auto"/>
        <w:left w:val="none" w:sz="0" w:space="0" w:color="auto"/>
        <w:bottom w:val="none" w:sz="0" w:space="0" w:color="auto"/>
        <w:right w:val="none" w:sz="0" w:space="0" w:color="auto"/>
      </w:divBdr>
    </w:div>
    <w:div w:id="1350794408">
      <w:bodyDiv w:val="1"/>
      <w:marLeft w:val="0"/>
      <w:marRight w:val="0"/>
      <w:marTop w:val="0"/>
      <w:marBottom w:val="0"/>
      <w:divBdr>
        <w:top w:val="none" w:sz="0" w:space="0" w:color="auto"/>
        <w:left w:val="none" w:sz="0" w:space="0" w:color="auto"/>
        <w:bottom w:val="none" w:sz="0" w:space="0" w:color="auto"/>
        <w:right w:val="none" w:sz="0" w:space="0" w:color="auto"/>
      </w:divBdr>
    </w:div>
    <w:div w:id="1351445883">
      <w:bodyDiv w:val="1"/>
      <w:marLeft w:val="0"/>
      <w:marRight w:val="0"/>
      <w:marTop w:val="0"/>
      <w:marBottom w:val="0"/>
      <w:divBdr>
        <w:top w:val="none" w:sz="0" w:space="0" w:color="auto"/>
        <w:left w:val="none" w:sz="0" w:space="0" w:color="auto"/>
        <w:bottom w:val="none" w:sz="0" w:space="0" w:color="auto"/>
        <w:right w:val="none" w:sz="0" w:space="0" w:color="auto"/>
      </w:divBdr>
    </w:div>
    <w:div w:id="1352223817">
      <w:bodyDiv w:val="1"/>
      <w:marLeft w:val="0"/>
      <w:marRight w:val="0"/>
      <w:marTop w:val="0"/>
      <w:marBottom w:val="0"/>
      <w:divBdr>
        <w:top w:val="none" w:sz="0" w:space="0" w:color="auto"/>
        <w:left w:val="none" w:sz="0" w:space="0" w:color="auto"/>
        <w:bottom w:val="none" w:sz="0" w:space="0" w:color="auto"/>
        <w:right w:val="none" w:sz="0" w:space="0" w:color="auto"/>
      </w:divBdr>
    </w:div>
    <w:div w:id="1353266535">
      <w:bodyDiv w:val="1"/>
      <w:marLeft w:val="0"/>
      <w:marRight w:val="0"/>
      <w:marTop w:val="0"/>
      <w:marBottom w:val="0"/>
      <w:divBdr>
        <w:top w:val="none" w:sz="0" w:space="0" w:color="auto"/>
        <w:left w:val="none" w:sz="0" w:space="0" w:color="auto"/>
        <w:bottom w:val="none" w:sz="0" w:space="0" w:color="auto"/>
        <w:right w:val="none" w:sz="0" w:space="0" w:color="auto"/>
      </w:divBdr>
    </w:div>
    <w:div w:id="1353334593">
      <w:bodyDiv w:val="1"/>
      <w:marLeft w:val="0"/>
      <w:marRight w:val="0"/>
      <w:marTop w:val="0"/>
      <w:marBottom w:val="0"/>
      <w:divBdr>
        <w:top w:val="none" w:sz="0" w:space="0" w:color="auto"/>
        <w:left w:val="none" w:sz="0" w:space="0" w:color="auto"/>
        <w:bottom w:val="none" w:sz="0" w:space="0" w:color="auto"/>
        <w:right w:val="none" w:sz="0" w:space="0" w:color="auto"/>
      </w:divBdr>
    </w:div>
    <w:div w:id="1353798912">
      <w:bodyDiv w:val="1"/>
      <w:marLeft w:val="0"/>
      <w:marRight w:val="0"/>
      <w:marTop w:val="0"/>
      <w:marBottom w:val="0"/>
      <w:divBdr>
        <w:top w:val="none" w:sz="0" w:space="0" w:color="auto"/>
        <w:left w:val="none" w:sz="0" w:space="0" w:color="auto"/>
        <w:bottom w:val="none" w:sz="0" w:space="0" w:color="auto"/>
        <w:right w:val="none" w:sz="0" w:space="0" w:color="auto"/>
      </w:divBdr>
    </w:div>
    <w:div w:id="1353996775">
      <w:bodyDiv w:val="1"/>
      <w:marLeft w:val="0"/>
      <w:marRight w:val="0"/>
      <w:marTop w:val="0"/>
      <w:marBottom w:val="0"/>
      <w:divBdr>
        <w:top w:val="none" w:sz="0" w:space="0" w:color="auto"/>
        <w:left w:val="none" w:sz="0" w:space="0" w:color="auto"/>
        <w:bottom w:val="none" w:sz="0" w:space="0" w:color="auto"/>
        <w:right w:val="none" w:sz="0" w:space="0" w:color="auto"/>
      </w:divBdr>
    </w:div>
    <w:div w:id="1354459819">
      <w:bodyDiv w:val="1"/>
      <w:marLeft w:val="0"/>
      <w:marRight w:val="0"/>
      <w:marTop w:val="0"/>
      <w:marBottom w:val="0"/>
      <w:divBdr>
        <w:top w:val="none" w:sz="0" w:space="0" w:color="auto"/>
        <w:left w:val="none" w:sz="0" w:space="0" w:color="auto"/>
        <w:bottom w:val="none" w:sz="0" w:space="0" w:color="auto"/>
        <w:right w:val="none" w:sz="0" w:space="0" w:color="auto"/>
      </w:divBdr>
    </w:div>
    <w:div w:id="1354653348">
      <w:bodyDiv w:val="1"/>
      <w:marLeft w:val="0"/>
      <w:marRight w:val="0"/>
      <w:marTop w:val="0"/>
      <w:marBottom w:val="0"/>
      <w:divBdr>
        <w:top w:val="none" w:sz="0" w:space="0" w:color="auto"/>
        <w:left w:val="none" w:sz="0" w:space="0" w:color="auto"/>
        <w:bottom w:val="none" w:sz="0" w:space="0" w:color="auto"/>
        <w:right w:val="none" w:sz="0" w:space="0" w:color="auto"/>
      </w:divBdr>
    </w:div>
    <w:div w:id="1355813889">
      <w:bodyDiv w:val="1"/>
      <w:marLeft w:val="0"/>
      <w:marRight w:val="0"/>
      <w:marTop w:val="0"/>
      <w:marBottom w:val="0"/>
      <w:divBdr>
        <w:top w:val="none" w:sz="0" w:space="0" w:color="auto"/>
        <w:left w:val="none" w:sz="0" w:space="0" w:color="auto"/>
        <w:bottom w:val="none" w:sz="0" w:space="0" w:color="auto"/>
        <w:right w:val="none" w:sz="0" w:space="0" w:color="auto"/>
      </w:divBdr>
    </w:div>
    <w:div w:id="1356535437">
      <w:bodyDiv w:val="1"/>
      <w:marLeft w:val="0"/>
      <w:marRight w:val="0"/>
      <w:marTop w:val="0"/>
      <w:marBottom w:val="0"/>
      <w:divBdr>
        <w:top w:val="none" w:sz="0" w:space="0" w:color="auto"/>
        <w:left w:val="none" w:sz="0" w:space="0" w:color="auto"/>
        <w:bottom w:val="none" w:sz="0" w:space="0" w:color="auto"/>
        <w:right w:val="none" w:sz="0" w:space="0" w:color="auto"/>
      </w:divBdr>
    </w:div>
    <w:div w:id="1357003941">
      <w:bodyDiv w:val="1"/>
      <w:marLeft w:val="0"/>
      <w:marRight w:val="0"/>
      <w:marTop w:val="0"/>
      <w:marBottom w:val="0"/>
      <w:divBdr>
        <w:top w:val="none" w:sz="0" w:space="0" w:color="auto"/>
        <w:left w:val="none" w:sz="0" w:space="0" w:color="auto"/>
        <w:bottom w:val="none" w:sz="0" w:space="0" w:color="auto"/>
        <w:right w:val="none" w:sz="0" w:space="0" w:color="auto"/>
      </w:divBdr>
    </w:div>
    <w:div w:id="1357267788">
      <w:bodyDiv w:val="1"/>
      <w:marLeft w:val="0"/>
      <w:marRight w:val="0"/>
      <w:marTop w:val="0"/>
      <w:marBottom w:val="0"/>
      <w:divBdr>
        <w:top w:val="none" w:sz="0" w:space="0" w:color="auto"/>
        <w:left w:val="none" w:sz="0" w:space="0" w:color="auto"/>
        <w:bottom w:val="none" w:sz="0" w:space="0" w:color="auto"/>
        <w:right w:val="none" w:sz="0" w:space="0" w:color="auto"/>
      </w:divBdr>
    </w:div>
    <w:div w:id="1358510486">
      <w:bodyDiv w:val="1"/>
      <w:marLeft w:val="0"/>
      <w:marRight w:val="0"/>
      <w:marTop w:val="0"/>
      <w:marBottom w:val="0"/>
      <w:divBdr>
        <w:top w:val="none" w:sz="0" w:space="0" w:color="auto"/>
        <w:left w:val="none" w:sz="0" w:space="0" w:color="auto"/>
        <w:bottom w:val="none" w:sz="0" w:space="0" w:color="auto"/>
        <w:right w:val="none" w:sz="0" w:space="0" w:color="auto"/>
      </w:divBdr>
    </w:div>
    <w:div w:id="1359089701">
      <w:bodyDiv w:val="1"/>
      <w:marLeft w:val="0"/>
      <w:marRight w:val="0"/>
      <w:marTop w:val="0"/>
      <w:marBottom w:val="0"/>
      <w:divBdr>
        <w:top w:val="none" w:sz="0" w:space="0" w:color="auto"/>
        <w:left w:val="none" w:sz="0" w:space="0" w:color="auto"/>
        <w:bottom w:val="none" w:sz="0" w:space="0" w:color="auto"/>
        <w:right w:val="none" w:sz="0" w:space="0" w:color="auto"/>
      </w:divBdr>
    </w:div>
    <w:div w:id="1359502463">
      <w:bodyDiv w:val="1"/>
      <w:marLeft w:val="0"/>
      <w:marRight w:val="0"/>
      <w:marTop w:val="0"/>
      <w:marBottom w:val="0"/>
      <w:divBdr>
        <w:top w:val="none" w:sz="0" w:space="0" w:color="auto"/>
        <w:left w:val="none" w:sz="0" w:space="0" w:color="auto"/>
        <w:bottom w:val="none" w:sz="0" w:space="0" w:color="auto"/>
        <w:right w:val="none" w:sz="0" w:space="0" w:color="auto"/>
      </w:divBdr>
    </w:div>
    <w:div w:id="1359618925">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360667925">
      <w:bodyDiv w:val="1"/>
      <w:marLeft w:val="0"/>
      <w:marRight w:val="0"/>
      <w:marTop w:val="0"/>
      <w:marBottom w:val="0"/>
      <w:divBdr>
        <w:top w:val="none" w:sz="0" w:space="0" w:color="auto"/>
        <w:left w:val="none" w:sz="0" w:space="0" w:color="auto"/>
        <w:bottom w:val="none" w:sz="0" w:space="0" w:color="auto"/>
        <w:right w:val="none" w:sz="0" w:space="0" w:color="auto"/>
      </w:divBdr>
    </w:div>
    <w:div w:id="1361668219">
      <w:bodyDiv w:val="1"/>
      <w:marLeft w:val="0"/>
      <w:marRight w:val="0"/>
      <w:marTop w:val="0"/>
      <w:marBottom w:val="0"/>
      <w:divBdr>
        <w:top w:val="none" w:sz="0" w:space="0" w:color="auto"/>
        <w:left w:val="none" w:sz="0" w:space="0" w:color="auto"/>
        <w:bottom w:val="none" w:sz="0" w:space="0" w:color="auto"/>
        <w:right w:val="none" w:sz="0" w:space="0" w:color="auto"/>
      </w:divBdr>
    </w:div>
    <w:div w:id="1361861479">
      <w:bodyDiv w:val="1"/>
      <w:marLeft w:val="0"/>
      <w:marRight w:val="0"/>
      <w:marTop w:val="0"/>
      <w:marBottom w:val="0"/>
      <w:divBdr>
        <w:top w:val="none" w:sz="0" w:space="0" w:color="auto"/>
        <w:left w:val="none" w:sz="0" w:space="0" w:color="auto"/>
        <w:bottom w:val="none" w:sz="0" w:space="0" w:color="auto"/>
        <w:right w:val="none" w:sz="0" w:space="0" w:color="auto"/>
      </w:divBdr>
    </w:div>
    <w:div w:id="1361974155">
      <w:bodyDiv w:val="1"/>
      <w:marLeft w:val="0"/>
      <w:marRight w:val="0"/>
      <w:marTop w:val="0"/>
      <w:marBottom w:val="0"/>
      <w:divBdr>
        <w:top w:val="none" w:sz="0" w:space="0" w:color="auto"/>
        <w:left w:val="none" w:sz="0" w:space="0" w:color="auto"/>
        <w:bottom w:val="none" w:sz="0" w:space="0" w:color="auto"/>
        <w:right w:val="none" w:sz="0" w:space="0" w:color="auto"/>
      </w:divBdr>
    </w:div>
    <w:div w:id="1362512512">
      <w:bodyDiv w:val="1"/>
      <w:marLeft w:val="0"/>
      <w:marRight w:val="0"/>
      <w:marTop w:val="0"/>
      <w:marBottom w:val="0"/>
      <w:divBdr>
        <w:top w:val="none" w:sz="0" w:space="0" w:color="auto"/>
        <w:left w:val="none" w:sz="0" w:space="0" w:color="auto"/>
        <w:bottom w:val="none" w:sz="0" w:space="0" w:color="auto"/>
        <w:right w:val="none" w:sz="0" w:space="0" w:color="auto"/>
      </w:divBdr>
    </w:div>
    <w:div w:id="1363701078">
      <w:bodyDiv w:val="1"/>
      <w:marLeft w:val="0"/>
      <w:marRight w:val="0"/>
      <w:marTop w:val="0"/>
      <w:marBottom w:val="0"/>
      <w:divBdr>
        <w:top w:val="none" w:sz="0" w:space="0" w:color="auto"/>
        <w:left w:val="none" w:sz="0" w:space="0" w:color="auto"/>
        <w:bottom w:val="none" w:sz="0" w:space="0" w:color="auto"/>
        <w:right w:val="none" w:sz="0" w:space="0" w:color="auto"/>
      </w:divBdr>
    </w:div>
    <w:div w:id="1363940187">
      <w:bodyDiv w:val="1"/>
      <w:marLeft w:val="0"/>
      <w:marRight w:val="0"/>
      <w:marTop w:val="0"/>
      <w:marBottom w:val="0"/>
      <w:divBdr>
        <w:top w:val="none" w:sz="0" w:space="0" w:color="auto"/>
        <w:left w:val="none" w:sz="0" w:space="0" w:color="auto"/>
        <w:bottom w:val="none" w:sz="0" w:space="0" w:color="auto"/>
        <w:right w:val="none" w:sz="0" w:space="0" w:color="auto"/>
      </w:divBdr>
    </w:div>
    <w:div w:id="1363940358">
      <w:bodyDiv w:val="1"/>
      <w:marLeft w:val="0"/>
      <w:marRight w:val="0"/>
      <w:marTop w:val="0"/>
      <w:marBottom w:val="0"/>
      <w:divBdr>
        <w:top w:val="none" w:sz="0" w:space="0" w:color="auto"/>
        <w:left w:val="none" w:sz="0" w:space="0" w:color="auto"/>
        <w:bottom w:val="none" w:sz="0" w:space="0" w:color="auto"/>
        <w:right w:val="none" w:sz="0" w:space="0" w:color="auto"/>
      </w:divBdr>
    </w:div>
    <w:div w:id="1364479296">
      <w:bodyDiv w:val="1"/>
      <w:marLeft w:val="0"/>
      <w:marRight w:val="0"/>
      <w:marTop w:val="0"/>
      <w:marBottom w:val="0"/>
      <w:divBdr>
        <w:top w:val="none" w:sz="0" w:space="0" w:color="auto"/>
        <w:left w:val="none" w:sz="0" w:space="0" w:color="auto"/>
        <w:bottom w:val="none" w:sz="0" w:space="0" w:color="auto"/>
        <w:right w:val="none" w:sz="0" w:space="0" w:color="auto"/>
      </w:divBdr>
    </w:div>
    <w:div w:id="1365016019">
      <w:bodyDiv w:val="1"/>
      <w:marLeft w:val="0"/>
      <w:marRight w:val="0"/>
      <w:marTop w:val="0"/>
      <w:marBottom w:val="0"/>
      <w:divBdr>
        <w:top w:val="none" w:sz="0" w:space="0" w:color="auto"/>
        <w:left w:val="none" w:sz="0" w:space="0" w:color="auto"/>
        <w:bottom w:val="none" w:sz="0" w:space="0" w:color="auto"/>
        <w:right w:val="none" w:sz="0" w:space="0" w:color="auto"/>
      </w:divBdr>
    </w:div>
    <w:div w:id="1365056608">
      <w:bodyDiv w:val="1"/>
      <w:marLeft w:val="0"/>
      <w:marRight w:val="0"/>
      <w:marTop w:val="0"/>
      <w:marBottom w:val="0"/>
      <w:divBdr>
        <w:top w:val="none" w:sz="0" w:space="0" w:color="auto"/>
        <w:left w:val="none" w:sz="0" w:space="0" w:color="auto"/>
        <w:bottom w:val="none" w:sz="0" w:space="0" w:color="auto"/>
        <w:right w:val="none" w:sz="0" w:space="0" w:color="auto"/>
      </w:divBdr>
    </w:div>
    <w:div w:id="1365056927">
      <w:bodyDiv w:val="1"/>
      <w:marLeft w:val="0"/>
      <w:marRight w:val="0"/>
      <w:marTop w:val="0"/>
      <w:marBottom w:val="0"/>
      <w:divBdr>
        <w:top w:val="none" w:sz="0" w:space="0" w:color="auto"/>
        <w:left w:val="none" w:sz="0" w:space="0" w:color="auto"/>
        <w:bottom w:val="none" w:sz="0" w:space="0" w:color="auto"/>
        <w:right w:val="none" w:sz="0" w:space="0" w:color="auto"/>
      </w:divBdr>
    </w:div>
    <w:div w:id="1365671171">
      <w:bodyDiv w:val="1"/>
      <w:marLeft w:val="0"/>
      <w:marRight w:val="0"/>
      <w:marTop w:val="0"/>
      <w:marBottom w:val="0"/>
      <w:divBdr>
        <w:top w:val="none" w:sz="0" w:space="0" w:color="auto"/>
        <w:left w:val="none" w:sz="0" w:space="0" w:color="auto"/>
        <w:bottom w:val="none" w:sz="0" w:space="0" w:color="auto"/>
        <w:right w:val="none" w:sz="0" w:space="0" w:color="auto"/>
      </w:divBdr>
    </w:div>
    <w:div w:id="1366563475">
      <w:bodyDiv w:val="1"/>
      <w:marLeft w:val="0"/>
      <w:marRight w:val="0"/>
      <w:marTop w:val="0"/>
      <w:marBottom w:val="0"/>
      <w:divBdr>
        <w:top w:val="none" w:sz="0" w:space="0" w:color="auto"/>
        <w:left w:val="none" w:sz="0" w:space="0" w:color="auto"/>
        <w:bottom w:val="none" w:sz="0" w:space="0" w:color="auto"/>
        <w:right w:val="none" w:sz="0" w:space="0" w:color="auto"/>
      </w:divBdr>
    </w:div>
    <w:div w:id="1366902439">
      <w:bodyDiv w:val="1"/>
      <w:marLeft w:val="0"/>
      <w:marRight w:val="0"/>
      <w:marTop w:val="0"/>
      <w:marBottom w:val="0"/>
      <w:divBdr>
        <w:top w:val="none" w:sz="0" w:space="0" w:color="auto"/>
        <w:left w:val="none" w:sz="0" w:space="0" w:color="auto"/>
        <w:bottom w:val="none" w:sz="0" w:space="0" w:color="auto"/>
        <w:right w:val="none" w:sz="0" w:space="0" w:color="auto"/>
      </w:divBdr>
    </w:div>
    <w:div w:id="1368065577">
      <w:bodyDiv w:val="1"/>
      <w:marLeft w:val="0"/>
      <w:marRight w:val="0"/>
      <w:marTop w:val="0"/>
      <w:marBottom w:val="0"/>
      <w:divBdr>
        <w:top w:val="none" w:sz="0" w:space="0" w:color="auto"/>
        <w:left w:val="none" w:sz="0" w:space="0" w:color="auto"/>
        <w:bottom w:val="none" w:sz="0" w:space="0" w:color="auto"/>
        <w:right w:val="none" w:sz="0" w:space="0" w:color="auto"/>
      </w:divBdr>
    </w:div>
    <w:div w:id="1368481843">
      <w:bodyDiv w:val="1"/>
      <w:marLeft w:val="0"/>
      <w:marRight w:val="0"/>
      <w:marTop w:val="0"/>
      <w:marBottom w:val="0"/>
      <w:divBdr>
        <w:top w:val="none" w:sz="0" w:space="0" w:color="auto"/>
        <w:left w:val="none" w:sz="0" w:space="0" w:color="auto"/>
        <w:bottom w:val="none" w:sz="0" w:space="0" w:color="auto"/>
        <w:right w:val="none" w:sz="0" w:space="0" w:color="auto"/>
      </w:divBdr>
      <w:divsChild>
        <w:div w:id="1239248422">
          <w:marLeft w:val="0"/>
          <w:marRight w:val="0"/>
          <w:marTop w:val="0"/>
          <w:marBottom w:val="0"/>
          <w:divBdr>
            <w:top w:val="none" w:sz="0" w:space="0" w:color="auto"/>
            <w:left w:val="none" w:sz="0" w:space="0" w:color="auto"/>
            <w:bottom w:val="none" w:sz="0" w:space="0" w:color="auto"/>
            <w:right w:val="none" w:sz="0" w:space="0" w:color="auto"/>
          </w:divBdr>
          <w:divsChild>
            <w:div w:id="10016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3806">
      <w:bodyDiv w:val="1"/>
      <w:marLeft w:val="0"/>
      <w:marRight w:val="0"/>
      <w:marTop w:val="0"/>
      <w:marBottom w:val="0"/>
      <w:divBdr>
        <w:top w:val="none" w:sz="0" w:space="0" w:color="auto"/>
        <w:left w:val="none" w:sz="0" w:space="0" w:color="auto"/>
        <w:bottom w:val="none" w:sz="0" w:space="0" w:color="auto"/>
        <w:right w:val="none" w:sz="0" w:space="0" w:color="auto"/>
      </w:divBdr>
    </w:div>
    <w:div w:id="1369406861">
      <w:bodyDiv w:val="1"/>
      <w:marLeft w:val="0"/>
      <w:marRight w:val="0"/>
      <w:marTop w:val="0"/>
      <w:marBottom w:val="0"/>
      <w:divBdr>
        <w:top w:val="none" w:sz="0" w:space="0" w:color="auto"/>
        <w:left w:val="none" w:sz="0" w:space="0" w:color="auto"/>
        <w:bottom w:val="none" w:sz="0" w:space="0" w:color="auto"/>
        <w:right w:val="none" w:sz="0" w:space="0" w:color="auto"/>
      </w:divBdr>
    </w:div>
    <w:div w:id="1370062029">
      <w:bodyDiv w:val="1"/>
      <w:marLeft w:val="0"/>
      <w:marRight w:val="0"/>
      <w:marTop w:val="0"/>
      <w:marBottom w:val="0"/>
      <w:divBdr>
        <w:top w:val="none" w:sz="0" w:space="0" w:color="auto"/>
        <w:left w:val="none" w:sz="0" w:space="0" w:color="auto"/>
        <w:bottom w:val="none" w:sz="0" w:space="0" w:color="auto"/>
        <w:right w:val="none" w:sz="0" w:space="0" w:color="auto"/>
      </w:divBdr>
    </w:div>
    <w:div w:id="1370373671">
      <w:bodyDiv w:val="1"/>
      <w:marLeft w:val="0"/>
      <w:marRight w:val="0"/>
      <w:marTop w:val="0"/>
      <w:marBottom w:val="0"/>
      <w:divBdr>
        <w:top w:val="none" w:sz="0" w:space="0" w:color="auto"/>
        <w:left w:val="none" w:sz="0" w:space="0" w:color="auto"/>
        <w:bottom w:val="none" w:sz="0" w:space="0" w:color="auto"/>
        <w:right w:val="none" w:sz="0" w:space="0" w:color="auto"/>
      </w:divBdr>
    </w:div>
    <w:div w:id="1370960637">
      <w:bodyDiv w:val="1"/>
      <w:marLeft w:val="0"/>
      <w:marRight w:val="0"/>
      <w:marTop w:val="0"/>
      <w:marBottom w:val="0"/>
      <w:divBdr>
        <w:top w:val="none" w:sz="0" w:space="0" w:color="auto"/>
        <w:left w:val="none" w:sz="0" w:space="0" w:color="auto"/>
        <w:bottom w:val="none" w:sz="0" w:space="0" w:color="auto"/>
        <w:right w:val="none" w:sz="0" w:space="0" w:color="auto"/>
      </w:divBdr>
    </w:div>
    <w:div w:id="1371300547">
      <w:bodyDiv w:val="1"/>
      <w:marLeft w:val="0"/>
      <w:marRight w:val="0"/>
      <w:marTop w:val="0"/>
      <w:marBottom w:val="0"/>
      <w:divBdr>
        <w:top w:val="none" w:sz="0" w:space="0" w:color="auto"/>
        <w:left w:val="none" w:sz="0" w:space="0" w:color="auto"/>
        <w:bottom w:val="none" w:sz="0" w:space="0" w:color="auto"/>
        <w:right w:val="none" w:sz="0" w:space="0" w:color="auto"/>
      </w:divBdr>
    </w:div>
    <w:div w:id="1371372278">
      <w:bodyDiv w:val="1"/>
      <w:marLeft w:val="0"/>
      <w:marRight w:val="0"/>
      <w:marTop w:val="0"/>
      <w:marBottom w:val="0"/>
      <w:divBdr>
        <w:top w:val="none" w:sz="0" w:space="0" w:color="auto"/>
        <w:left w:val="none" w:sz="0" w:space="0" w:color="auto"/>
        <w:bottom w:val="none" w:sz="0" w:space="0" w:color="auto"/>
        <w:right w:val="none" w:sz="0" w:space="0" w:color="auto"/>
      </w:divBdr>
    </w:div>
    <w:div w:id="1372223842">
      <w:bodyDiv w:val="1"/>
      <w:marLeft w:val="0"/>
      <w:marRight w:val="0"/>
      <w:marTop w:val="0"/>
      <w:marBottom w:val="0"/>
      <w:divBdr>
        <w:top w:val="none" w:sz="0" w:space="0" w:color="auto"/>
        <w:left w:val="none" w:sz="0" w:space="0" w:color="auto"/>
        <w:bottom w:val="none" w:sz="0" w:space="0" w:color="auto"/>
        <w:right w:val="none" w:sz="0" w:space="0" w:color="auto"/>
      </w:divBdr>
    </w:div>
    <w:div w:id="1372726844">
      <w:bodyDiv w:val="1"/>
      <w:marLeft w:val="0"/>
      <w:marRight w:val="0"/>
      <w:marTop w:val="0"/>
      <w:marBottom w:val="0"/>
      <w:divBdr>
        <w:top w:val="none" w:sz="0" w:space="0" w:color="auto"/>
        <w:left w:val="none" w:sz="0" w:space="0" w:color="auto"/>
        <w:bottom w:val="none" w:sz="0" w:space="0" w:color="auto"/>
        <w:right w:val="none" w:sz="0" w:space="0" w:color="auto"/>
      </w:divBdr>
    </w:div>
    <w:div w:id="1372919245">
      <w:bodyDiv w:val="1"/>
      <w:marLeft w:val="0"/>
      <w:marRight w:val="0"/>
      <w:marTop w:val="0"/>
      <w:marBottom w:val="0"/>
      <w:divBdr>
        <w:top w:val="none" w:sz="0" w:space="0" w:color="auto"/>
        <w:left w:val="none" w:sz="0" w:space="0" w:color="auto"/>
        <w:bottom w:val="none" w:sz="0" w:space="0" w:color="auto"/>
        <w:right w:val="none" w:sz="0" w:space="0" w:color="auto"/>
      </w:divBdr>
    </w:div>
    <w:div w:id="1372922894">
      <w:bodyDiv w:val="1"/>
      <w:marLeft w:val="0"/>
      <w:marRight w:val="0"/>
      <w:marTop w:val="0"/>
      <w:marBottom w:val="0"/>
      <w:divBdr>
        <w:top w:val="none" w:sz="0" w:space="0" w:color="auto"/>
        <w:left w:val="none" w:sz="0" w:space="0" w:color="auto"/>
        <w:bottom w:val="none" w:sz="0" w:space="0" w:color="auto"/>
        <w:right w:val="none" w:sz="0" w:space="0" w:color="auto"/>
      </w:divBdr>
    </w:div>
    <w:div w:id="1375352578">
      <w:bodyDiv w:val="1"/>
      <w:marLeft w:val="0"/>
      <w:marRight w:val="0"/>
      <w:marTop w:val="0"/>
      <w:marBottom w:val="0"/>
      <w:divBdr>
        <w:top w:val="none" w:sz="0" w:space="0" w:color="auto"/>
        <w:left w:val="none" w:sz="0" w:space="0" w:color="auto"/>
        <w:bottom w:val="none" w:sz="0" w:space="0" w:color="auto"/>
        <w:right w:val="none" w:sz="0" w:space="0" w:color="auto"/>
      </w:divBdr>
    </w:div>
    <w:div w:id="1375739856">
      <w:bodyDiv w:val="1"/>
      <w:marLeft w:val="0"/>
      <w:marRight w:val="0"/>
      <w:marTop w:val="0"/>
      <w:marBottom w:val="0"/>
      <w:divBdr>
        <w:top w:val="none" w:sz="0" w:space="0" w:color="auto"/>
        <w:left w:val="none" w:sz="0" w:space="0" w:color="auto"/>
        <w:bottom w:val="none" w:sz="0" w:space="0" w:color="auto"/>
        <w:right w:val="none" w:sz="0" w:space="0" w:color="auto"/>
      </w:divBdr>
    </w:div>
    <w:div w:id="1375764348">
      <w:bodyDiv w:val="1"/>
      <w:marLeft w:val="0"/>
      <w:marRight w:val="0"/>
      <w:marTop w:val="0"/>
      <w:marBottom w:val="0"/>
      <w:divBdr>
        <w:top w:val="none" w:sz="0" w:space="0" w:color="auto"/>
        <w:left w:val="none" w:sz="0" w:space="0" w:color="auto"/>
        <w:bottom w:val="none" w:sz="0" w:space="0" w:color="auto"/>
        <w:right w:val="none" w:sz="0" w:space="0" w:color="auto"/>
      </w:divBdr>
    </w:div>
    <w:div w:id="1376388785">
      <w:bodyDiv w:val="1"/>
      <w:marLeft w:val="0"/>
      <w:marRight w:val="0"/>
      <w:marTop w:val="0"/>
      <w:marBottom w:val="0"/>
      <w:divBdr>
        <w:top w:val="none" w:sz="0" w:space="0" w:color="auto"/>
        <w:left w:val="none" w:sz="0" w:space="0" w:color="auto"/>
        <w:bottom w:val="none" w:sz="0" w:space="0" w:color="auto"/>
        <w:right w:val="none" w:sz="0" w:space="0" w:color="auto"/>
      </w:divBdr>
    </w:div>
    <w:div w:id="1376467973">
      <w:bodyDiv w:val="1"/>
      <w:marLeft w:val="0"/>
      <w:marRight w:val="0"/>
      <w:marTop w:val="0"/>
      <w:marBottom w:val="0"/>
      <w:divBdr>
        <w:top w:val="none" w:sz="0" w:space="0" w:color="auto"/>
        <w:left w:val="none" w:sz="0" w:space="0" w:color="auto"/>
        <w:bottom w:val="none" w:sz="0" w:space="0" w:color="auto"/>
        <w:right w:val="none" w:sz="0" w:space="0" w:color="auto"/>
      </w:divBdr>
    </w:div>
    <w:div w:id="1377314888">
      <w:bodyDiv w:val="1"/>
      <w:marLeft w:val="0"/>
      <w:marRight w:val="0"/>
      <w:marTop w:val="0"/>
      <w:marBottom w:val="0"/>
      <w:divBdr>
        <w:top w:val="none" w:sz="0" w:space="0" w:color="auto"/>
        <w:left w:val="none" w:sz="0" w:space="0" w:color="auto"/>
        <w:bottom w:val="none" w:sz="0" w:space="0" w:color="auto"/>
        <w:right w:val="none" w:sz="0" w:space="0" w:color="auto"/>
      </w:divBdr>
    </w:div>
    <w:div w:id="1378621683">
      <w:bodyDiv w:val="1"/>
      <w:marLeft w:val="0"/>
      <w:marRight w:val="0"/>
      <w:marTop w:val="0"/>
      <w:marBottom w:val="0"/>
      <w:divBdr>
        <w:top w:val="none" w:sz="0" w:space="0" w:color="auto"/>
        <w:left w:val="none" w:sz="0" w:space="0" w:color="auto"/>
        <w:bottom w:val="none" w:sz="0" w:space="0" w:color="auto"/>
        <w:right w:val="none" w:sz="0" w:space="0" w:color="auto"/>
      </w:divBdr>
    </w:div>
    <w:div w:id="1378700354">
      <w:bodyDiv w:val="1"/>
      <w:marLeft w:val="0"/>
      <w:marRight w:val="0"/>
      <w:marTop w:val="0"/>
      <w:marBottom w:val="0"/>
      <w:divBdr>
        <w:top w:val="none" w:sz="0" w:space="0" w:color="auto"/>
        <w:left w:val="none" w:sz="0" w:space="0" w:color="auto"/>
        <w:bottom w:val="none" w:sz="0" w:space="0" w:color="auto"/>
        <w:right w:val="none" w:sz="0" w:space="0" w:color="auto"/>
      </w:divBdr>
    </w:div>
    <w:div w:id="1378817316">
      <w:bodyDiv w:val="1"/>
      <w:marLeft w:val="0"/>
      <w:marRight w:val="0"/>
      <w:marTop w:val="0"/>
      <w:marBottom w:val="0"/>
      <w:divBdr>
        <w:top w:val="none" w:sz="0" w:space="0" w:color="auto"/>
        <w:left w:val="none" w:sz="0" w:space="0" w:color="auto"/>
        <w:bottom w:val="none" w:sz="0" w:space="0" w:color="auto"/>
        <w:right w:val="none" w:sz="0" w:space="0" w:color="auto"/>
      </w:divBdr>
    </w:div>
    <w:div w:id="1378819648">
      <w:bodyDiv w:val="1"/>
      <w:marLeft w:val="0"/>
      <w:marRight w:val="0"/>
      <w:marTop w:val="0"/>
      <w:marBottom w:val="0"/>
      <w:divBdr>
        <w:top w:val="none" w:sz="0" w:space="0" w:color="auto"/>
        <w:left w:val="none" w:sz="0" w:space="0" w:color="auto"/>
        <w:bottom w:val="none" w:sz="0" w:space="0" w:color="auto"/>
        <w:right w:val="none" w:sz="0" w:space="0" w:color="auto"/>
      </w:divBdr>
    </w:div>
    <w:div w:id="1379621968">
      <w:bodyDiv w:val="1"/>
      <w:marLeft w:val="0"/>
      <w:marRight w:val="0"/>
      <w:marTop w:val="0"/>
      <w:marBottom w:val="0"/>
      <w:divBdr>
        <w:top w:val="none" w:sz="0" w:space="0" w:color="auto"/>
        <w:left w:val="none" w:sz="0" w:space="0" w:color="auto"/>
        <w:bottom w:val="none" w:sz="0" w:space="0" w:color="auto"/>
        <w:right w:val="none" w:sz="0" w:space="0" w:color="auto"/>
      </w:divBdr>
    </w:div>
    <w:div w:id="1380516534">
      <w:bodyDiv w:val="1"/>
      <w:marLeft w:val="0"/>
      <w:marRight w:val="0"/>
      <w:marTop w:val="0"/>
      <w:marBottom w:val="0"/>
      <w:divBdr>
        <w:top w:val="none" w:sz="0" w:space="0" w:color="auto"/>
        <w:left w:val="none" w:sz="0" w:space="0" w:color="auto"/>
        <w:bottom w:val="none" w:sz="0" w:space="0" w:color="auto"/>
        <w:right w:val="none" w:sz="0" w:space="0" w:color="auto"/>
      </w:divBdr>
    </w:div>
    <w:div w:id="1381976555">
      <w:bodyDiv w:val="1"/>
      <w:marLeft w:val="0"/>
      <w:marRight w:val="0"/>
      <w:marTop w:val="0"/>
      <w:marBottom w:val="0"/>
      <w:divBdr>
        <w:top w:val="none" w:sz="0" w:space="0" w:color="auto"/>
        <w:left w:val="none" w:sz="0" w:space="0" w:color="auto"/>
        <w:bottom w:val="none" w:sz="0" w:space="0" w:color="auto"/>
        <w:right w:val="none" w:sz="0" w:space="0" w:color="auto"/>
      </w:divBdr>
    </w:div>
    <w:div w:id="1382948430">
      <w:bodyDiv w:val="1"/>
      <w:marLeft w:val="0"/>
      <w:marRight w:val="0"/>
      <w:marTop w:val="0"/>
      <w:marBottom w:val="0"/>
      <w:divBdr>
        <w:top w:val="none" w:sz="0" w:space="0" w:color="auto"/>
        <w:left w:val="none" w:sz="0" w:space="0" w:color="auto"/>
        <w:bottom w:val="none" w:sz="0" w:space="0" w:color="auto"/>
        <w:right w:val="none" w:sz="0" w:space="0" w:color="auto"/>
      </w:divBdr>
    </w:div>
    <w:div w:id="1383599228">
      <w:bodyDiv w:val="1"/>
      <w:marLeft w:val="0"/>
      <w:marRight w:val="0"/>
      <w:marTop w:val="0"/>
      <w:marBottom w:val="0"/>
      <w:divBdr>
        <w:top w:val="none" w:sz="0" w:space="0" w:color="auto"/>
        <w:left w:val="none" w:sz="0" w:space="0" w:color="auto"/>
        <w:bottom w:val="none" w:sz="0" w:space="0" w:color="auto"/>
        <w:right w:val="none" w:sz="0" w:space="0" w:color="auto"/>
      </w:divBdr>
    </w:div>
    <w:div w:id="1383601660">
      <w:bodyDiv w:val="1"/>
      <w:marLeft w:val="0"/>
      <w:marRight w:val="0"/>
      <w:marTop w:val="0"/>
      <w:marBottom w:val="0"/>
      <w:divBdr>
        <w:top w:val="none" w:sz="0" w:space="0" w:color="auto"/>
        <w:left w:val="none" w:sz="0" w:space="0" w:color="auto"/>
        <w:bottom w:val="none" w:sz="0" w:space="0" w:color="auto"/>
        <w:right w:val="none" w:sz="0" w:space="0" w:color="auto"/>
      </w:divBdr>
    </w:div>
    <w:div w:id="1384137402">
      <w:bodyDiv w:val="1"/>
      <w:marLeft w:val="0"/>
      <w:marRight w:val="0"/>
      <w:marTop w:val="0"/>
      <w:marBottom w:val="0"/>
      <w:divBdr>
        <w:top w:val="none" w:sz="0" w:space="0" w:color="auto"/>
        <w:left w:val="none" w:sz="0" w:space="0" w:color="auto"/>
        <w:bottom w:val="none" w:sz="0" w:space="0" w:color="auto"/>
        <w:right w:val="none" w:sz="0" w:space="0" w:color="auto"/>
      </w:divBdr>
    </w:div>
    <w:div w:id="1385638272">
      <w:bodyDiv w:val="1"/>
      <w:marLeft w:val="0"/>
      <w:marRight w:val="0"/>
      <w:marTop w:val="0"/>
      <w:marBottom w:val="0"/>
      <w:divBdr>
        <w:top w:val="none" w:sz="0" w:space="0" w:color="auto"/>
        <w:left w:val="none" w:sz="0" w:space="0" w:color="auto"/>
        <w:bottom w:val="none" w:sz="0" w:space="0" w:color="auto"/>
        <w:right w:val="none" w:sz="0" w:space="0" w:color="auto"/>
      </w:divBdr>
    </w:div>
    <w:div w:id="1385759372">
      <w:bodyDiv w:val="1"/>
      <w:marLeft w:val="0"/>
      <w:marRight w:val="0"/>
      <w:marTop w:val="0"/>
      <w:marBottom w:val="0"/>
      <w:divBdr>
        <w:top w:val="none" w:sz="0" w:space="0" w:color="auto"/>
        <w:left w:val="none" w:sz="0" w:space="0" w:color="auto"/>
        <w:bottom w:val="none" w:sz="0" w:space="0" w:color="auto"/>
        <w:right w:val="none" w:sz="0" w:space="0" w:color="auto"/>
      </w:divBdr>
    </w:div>
    <w:div w:id="1385987047">
      <w:bodyDiv w:val="1"/>
      <w:marLeft w:val="0"/>
      <w:marRight w:val="0"/>
      <w:marTop w:val="0"/>
      <w:marBottom w:val="0"/>
      <w:divBdr>
        <w:top w:val="none" w:sz="0" w:space="0" w:color="auto"/>
        <w:left w:val="none" w:sz="0" w:space="0" w:color="auto"/>
        <w:bottom w:val="none" w:sz="0" w:space="0" w:color="auto"/>
        <w:right w:val="none" w:sz="0" w:space="0" w:color="auto"/>
      </w:divBdr>
    </w:div>
    <w:div w:id="1386030672">
      <w:bodyDiv w:val="1"/>
      <w:marLeft w:val="0"/>
      <w:marRight w:val="0"/>
      <w:marTop w:val="0"/>
      <w:marBottom w:val="0"/>
      <w:divBdr>
        <w:top w:val="none" w:sz="0" w:space="0" w:color="auto"/>
        <w:left w:val="none" w:sz="0" w:space="0" w:color="auto"/>
        <w:bottom w:val="none" w:sz="0" w:space="0" w:color="auto"/>
        <w:right w:val="none" w:sz="0" w:space="0" w:color="auto"/>
      </w:divBdr>
    </w:div>
    <w:div w:id="1386491315">
      <w:bodyDiv w:val="1"/>
      <w:marLeft w:val="0"/>
      <w:marRight w:val="0"/>
      <w:marTop w:val="0"/>
      <w:marBottom w:val="0"/>
      <w:divBdr>
        <w:top w:val="none" w:sz="0" w:space="0" w:color="auto"/>
        <w:left w:val="none" w:sz="0" w:space="0" w:color="auto"/>
        <w:bottom w:val="none" w:sz="0" w:space="0" w:color="auto"/>
        <w:right w:val="none" w:sz="0" w:space="0" w:color="auto"/>
      </w:divBdr>
    </w:div>
    <w:div w:id="1386828341">
      <w:bodyDiv w:val="1"/>
      <w:marLeft w:val="0"/>
      <w:marRight w:val="0"/>
      <w:marTop w:val="0"/>
      <w:marBottom w:val="0"/>
      <w:divBdr>
        <w:top w:val="none" w:sz="0" w:space="0" w:color="auto"/>
        <w:left w:val="none" w:sz="0" w:space="0" w:color="auto"/>
        <w:bottom w:val="none" w:sz="0" w:space="0" w:color="auto"/>
        <w:right w:val="none" w:sz="0" w:space="0" w:color="auto"/>
      </w:divBdr>
    </w:div>
    <w:div w:id="1387724871">
      <w:bodyDiv w:val="1"/>
      <w:marLeft w:val="0"/>
      <w:marRight w:val="0"/>
      <w:marTop w:val="0"/>
      <w:marBottom w:val="0"/>
      <w:divBdr>
        <w:top w:val="none" w:sz="0" w:space="0" w:color="auto"/>
        <w:left w:val="none" w:sz="0" w:space="0" w:color="auto"/>
        <w:bottom w:val="none" w:sz="0" w:space="0" w:color="auto"/>
        <w:right w:val="none" w:sz="0" w:space="0" w:color="auto"/>
      </w:divBdr>
    </w:div>
    <w:div w:id="1388338972">
      <w:bodyDiv w:val="1"/>
      <w:marLeft w:val="0"/>
      <w:marRight w:val="0"/>
      <w:marTop w:val="0"/>
      <w:marBottom w:val="0"/>
      <w:divBdr>
        <w:top w:val="none" w:sz="0" w:space="0" w:color="auto"/>
        <w:left w:val="none" w:sz="0" w:space="0" w:color="auto"/>
        <w:bottom w:val="none" w:sz="0" w:space="0" w:color="auto"/>
        <w:right w:val="none" w:sz="0" w:space="0" w:color="auto"/>
      </w:divBdr>
    </w:div>
    <w:div w:id="1388412330">
      <w:bodyDiv w:val="1"/>
      <w:marLeft w:val="0"/>
      <w:marRight w:val="0"/>
      <w:marTop w:val="0"/>
      <w:marBottom w:val="0"/>
      <w:divBdr>
        <w:top w:val="none" w:sz="0" w:space="0" w:color="auto"/>
        <w:left w:val="none" w:sz="0" w:space="0" w:color="auto"/>
        <w:bottom w:val="none" w:sz="0" w:space="0" w:color="auto"/>
        <w:right w:val="none" w:sz="0" w:space="0" w:color="auto"/>
      </w:divBdr>
    </w:div>
    <w:div w:id="1388797682">
      <w:bodyDiv w:val="1"/>
      <w:marLeft w:val="0"/>
      <w:marRight w:val="0"/>
      <w:marTop w:val="0"/>
      <w:marBottom w:val="0"/>
      <w:divBdr>
        <w:top w:val="none" w:sz="0" w:space="0" w:color="auto"/>
        <w:left w:val="none" w:sz="0" w:space="0" w:color="auto"/>
        <w:bottom w:val="none" w:sz="0" w:space="0" w:color="auto"/>
        <w:right w:val="none" w:sz="0" w:space="0" w:color="auto"/>
      </w:divBdr>
    </w:div>
    <w:div w:id="1388840167">
      <w:bodyDiv w:val="1"/>
      <w:marLeft w:val="0"/>
      <w:marRight w:val="0"/>
      <w:marTop w:val="0"/>
      <w:marBottom w:val="0"/>
      <w:divBdr>
        <w:top w:val="none" w:sz="0" w:space="0" w:color="auto"/>
        <w:left w:val="none" w:sz="0" w:space="0" w:color="auto"/>
        <w:bottom w:val="none" w:sz="0" w:space="0" w:color="auto"/>
        <w:right w:val="none" w:sz="0" w:space="0" w:color="auto"/>
      </w:divBdr>
    </w:div>
    <w:div w:id="1389113219">
      <w:bodyDiv w:val="1"/>
      <w:marLeft w:val="0"/>
      <w:marRight w:val="0"/>
      <w:marTop w:val="0"/>
      <w:marBottom w:val="0"/>
      <w:divBdr>
        <w:top w:val="none" w:sz="0" w:space="0" w:color="auto"/>
        <w:left w:val="none" w:sz="0" w:space="0" w:color="auto"/>
        <w:bottom w:val="none" w:sz="0" w:space="0" w:color="auto"/>
        <w:right w:val="none" w:sz="0" w:space="0" w:color="auto"/>
      </w:divBdr>
    </w:div>
    <w:div w:id="1389259924">
      <w:bodyDiv w:val="1"/>
      <w:marLeft w:val="0"/>
      <w:marRight w:val="0"/>
      <w:marTop w:val="0"/>
      <w:marBottom w:val="0"/>
      <w:divBdr>
        <w:top w:val="none" w:sz="0" w:space="0" w:color="auto"/>
        <w:left w:val="none" w:sz="0" w:space="0" w:color="auto"/>
        <w:bottom w:val="none" w:sz="0" w:space="0" w:color="auto"/>
        <w:right w:val="none" w:sz="0" w:space="0" w:color="auto"/>
      </w:divBdr>
    </w:div>
    <w:div w:id="1391072092">
      <w:bodyDiv w:val="1"/>
      <w:marLeft w:val="0"/>
      <w:marRight w:val="0"/>
      <w:marTop w:val="0"/>
      <w:marBottom w:val="0"/>
      <w:divBdr>
        <w:top w:val="none" w:sz="0" w:space="0" w:color="auto"/>
        <w:left w:val="none" w:sz="0" w:space="0" w:color="auto"/>
        <w:bottom w:val="none" w:sz="0" w:space="0" w:color="auto"/>
        <w:right w:val="none" w:sz="0" w:space="0" w:color="auto"/>
      </w:divBdr>
    </w:div>
    <w:div w:id="1391148917">
      <w:bodyDiv w:val="1"/>
      <w:marLeft w:val="0"/>
      <w:marRight w:val="0"/>
      <w:marTop w:val="0"/>
      <w:marBottom w:val="0"/>
      <w:divBdr>
        <w:top w:val="none" w:sz="0" w:space="0" w:color="auto"/>
        <w:left w:val="none" w:sz="0" w:space="0" w:color="auto"/>
        <w:bottom w:val="none" w:sz="0" w:space="0" w:color="auto"/>
        <w:right w:val="none" w:sz="0" w:space="0" w:color="auto"/>
      </w:divBdr>
    </w:div>
    <w:div w:id="1391608728">
      <w:bodyDiv w:val="1"/>
      <w:marLeft w:val="0"/>
      <w:marRight w:val="0"/>
      <w:marTop w:val="0"/>
      <w:marBottom w:val="0"/>
      <w:divBdr>
        <w:top w:val="none" w:sz="0" w:space="0" w:color="auto"/>
        <w:left w:val="none" w:sz="0" w:space="0" w:color="auto"/>
        <w:bottom w:val="none" w:sz="0" w:space="0" w:color="auto"/>
        <w:right w:val="none" w:sz="0" w:space="0" w:color="auto"/>
      </w:divBdr>
    </w:div>
    <w:div w:id="1391804085">
      <w:bodyDiv w:val="1"/>
      <w:marLeft w:val="0"/>
      <w:marRight w:val="0"/>
      <w:marTop w:val="0"/>
      <w:marBottom w:val="0"/>
      <w:divBdr>
        <w:top w:val="none" w:sz="0" w:space="0" w:color="auto"/>
        <w:left w:val="none" w:sz="0" w:space="0" w:color="auto"/>
        <w:bottom w:val="none" w:sz="0" w:space="0" w:color="auto"/>
        <w:right w:val="none" w:sz="0" w:space="0" w:color="auto"/>
      </w:divBdr>
    </w:div>
    <w:div w:id="1392076737">
      <w:bodyDiv w:val="1"/>
      <w:marLeft w:val="0"/>
      <w:marRight w:val="0"/>
      <w:marTop w:val="0"/>
      <w:marBottom w:val="0"/>
      <w:divBdr>
        <w:top w:val="none" w:sz="0" w:space="0" w:color="auto"/>
        <w:left w:val="none" w:sz="0" w:space="0" w:color="auto"/>
        <w:bottom w:val="none" w:sz="0" w:space="0" w:color="auto"/>
        <w:right w:val="none" w:sz="0" w:space="0" w:color="auto"/>
      </w:divBdr>
    </w:div>
    <w:div w:id="1392465553">
      <w:bodyDiv w:val="1"/>
      <w:marLeft w:val="0"/>
      <w:marRight w:val="0"/>
      <w:marTop w:val="0"/>
      <w:marBottom w:val="0"/>
      <w:divBdr>
        <w:top w:val="none" w:sz="0" w:space="0" w:color="auto"/>
        <w:left w:val="none" w:sz="0" w:space="0" w:color="auto"/>
        <w:bottom w:val="none" w:sz="0" w:space="0" w:color="auto"/>
        <w:right w:val="none" w:sz="0" w:space="0" w:color="auto"/>
      </w:divBdr>
    </w:div>
    <w:div w:id="1393236376">
      <w:bodyDiv w:val="1"/>
      <w:marLeft w:val="0"/>
      <w:marRight w:val="0"/>
      <w:marTop w:val="0"/>
      <w:marBottom w:val="0"/>
      <w:divBdr>
        <w:top w:val="none" w:sz="0" w:space="0" w:color="auto"/>
        <w:left w:val="none" w:sz="0" w:space="0" w:color="auto"/>
        <w:bottom w:val="none" w:sz="0" w:space="0" w:color="auto"/>
        <w:right w:val="none" w:sz="0" w:space="0" w:color="auto"/>
      </w:divBdr>
    </w:div>
    <w:div w:id="1393458006">
      <w:bodyDiv w:val="1"/>
      <w:marLeft w:val="0"/>
      <w:marRight w:val="0"/>
      <w:marTop w:val="0"/>
      <w:marBottom w:val="0"/>
      <w:divBdr>
        <w:top w:val="none" w:sz="0" w:space="0" w:color="auto"/>
        <w:left w:val="none" w:sz="0" w:space="0" w:color="auto"/>
        <w:bottom w:val="none" w:sz="0" w:space="0" w:color="auto"/>
        <w:right w:val="none" w:sz="0" w:space="0" w:color="auto"/>
      </w:divBdr>
    </w:div>
    <w:div w:id="1393692057">
      <w:bodyDiv w:val="1"/>
      <w:marLeft w:val="0"/>
      <w:marRight w:val="0"/>
      <w:marTop w:val="0"/>
      <w:marBottom w:val="0"/>
      <w:divBdr>
        <w:top w:val="none" w:sz="0" w:space="0" w:color="auto"/>
        <w:left w:val="none" w:sz="0" w:space="0" w:color="auto"/>
        <w:bottom w:val="none" w:sz="0" w:space="0" w:color="auto"/>
        <w:right w:val="none" w:sz="0" w:space="0" w:color="auto"/>
      </w:divBdr>
    </w:div>
    <w:div w:id="1394113704">
      <w:bodyDiv w:val="1"/>
      <w:marLeft w:val="0"/>
      <w:marRight w:val="0"/>
      <w:marTop w:val="0"/>
      <w:marBottom w:val="0"/>
      <w:divBdr>
        <w:top w:val="none" w:sz="0" w:space="0" w:color="auto"/>
        <w:left w:val="none" w:sz="0" w:space="0" w:color="auto"/>
        <w:bottom w:val="none" w:sz="0" w:space="0" w:color="auto"/>
        <w:right w:val="none" w:sz="0" w:space="0" w:color="auto"/>
      </w:divBdr>
    </w:div>
    <w:div w:id="1396245702">
      <w:bodyDiv w:val="1"/>
      <w:marLeft w:val="0"/>
      <w:marRight w:val="0"/>
      <w:marTop w:val="0"/>
      <w:marBottom w:val="0"/>
      <w:divBdr>
        <w:top w:val="none" w:sz="0" w:space="0" w:color="auto"/>
        <w:left w:val="none" w:sz="0" w:space="0" w:color="auto"/>
        <w:bottom w:val="none" w:sz="0" w:space="0" w:color="auto"/>
        <w:right w:val="none" w:sz="0" w:space="0" w:color="auto"/>
      </w:divBdr>
    </w:div>
    <w:div w:id="1396705112">
      <w:bodyDiv w:val="1"/>
      <w:marLeft w:val="0"/>
      <w:marRight w:val="0"/>
      <w:marTop w:val="0"/>
      <w:marBottom w:val="0"/>
      <w:divBdr>
        <w:top w:val="none" w:sz="0" w:space="0" w:color="auto"/>
        <w:left w:val="none" w:sz="0" w:space="0" w:color="auto"/>
        <w:bottom w:val="none" w:sz="0" w:space="0" w:color="auto"/>
        <w:right w:val="none" w:sz="0" w:space="0" w:color="auto"/>
      </w:divBdr>
    </w:div>
    <w:div w:id="1397387900">
      <w:bodyDiv w:val="1"/>
      <w:marLeft w:val="0"/>
      <w:marRight w:val="0"/>
      <w:marTop w:val="0"/>
      <w:marBottom w:val="0"/>
      <w:divBdr>
        <w:top w:val="none" w:sz="0" w:space="0" w:color="auto"/>
        <w:left w:val="none" w:sz="0" w:space="0" w:color="auto"/>
        <w:bottom w:val="none" w:sz="0" w:space="0" w:color="auto"/>
        <w:right w:val="none" w:sz="0" w:space="0" w:color="auto"/>
      </w:divBdr>
    </w:div>
    <w:div w:id="1397558082">
      <w:bodyDiv w:val="1"/>
      <w:marLeft w:val="0"/>
      <w:marRight w:val="0"/>
      <w:marTop w:val="0"/>
      <w:marBottom w:val="0"/>
      <w:divBdr>
        <w:top w:val="none" w:sz="0" w:space="0" w:color="auto"/>
        <w:left w:val="none" w:sz="0" w:space="0" w:color="auto"/>
        <w:bottom w:val="none" w:sz="0" w:space="0" w:color="auto"/>
        <w:right w:val="none" w:sz="0" w:space="0" w:color="auto"/>
      </w:divBdr>
    </w:div>
    <w:div w:id="1398240256">
      <w:bodyDiv w:val="1"/>
      <w:marLeft w:val="0"/>
      <w:marRight w:val="0"/>
      <w:marTop w:val="0"/>
      <w:marBottom w:val="0"/>
      <w:divBdr>
        <w:top w:val="none" w:sz="0" w:space="0" w:color="auto"/>
        <w:left w:val="none" w:sz="0" w:space="0" w:color="auto"/>
        <w:bottom w:val="none" w:sz="0" w:space="0" w:color="auto"/>
        <w:right w:val="none" w:sz="0" w:space="0" w:color="auto"/>
      </w:divBdr>
    </w:div>
    <w:div w:id="1398241709">
      <w:bodyDiv w:val="1"/>
      <w:marLeft w:val="0"/>
      <w:marRight w:val="0"/>
      <w:marTop w:val="0"/>
      <w:marBottom w:val="0"/>
      <w:divBdr>
        <w:top w:val="none" w:sz="0" w:space="0" w:color="auto"/>
        <w:left w:val="none" w:sz="0" w:space="0" w:color="auto"/>
        <w:bottom w:val="none" w:sz="0" w:space="0" w:color="auto"/>
        <w:right w:val="none" w:sz="0" w:space="0" w:color="auto"/>
      </w:divBdr>
    </w:div>
    <w:div w:id="1398242643">
      <w:bodyDiv w:val="1"/>
      <w:marLeft w:val="0"/>
      <w:marRight w:val="0"/>
      <w:marTop w:val="0"/>
      <w:marBottom w:val="0"/>
      <w:divBdr>
        <w:top w:val="none" w:sz="0" w:space="0" w:color="auto"/>
        <w:left w:val="none" w:sz="0" w:space="0" w:color="auto"/>
        <w:bottom w:val="none" w:sz="0" w:space="0" w:color="auto"/>
        <w:right w:val="none" w:sz="0" w:space="0" w:color="auto"/>
      </w:divBdr>
    </w:div>
    <w:div w:id="1398361747">
      <w:bodyDiv w:val="1"/>
      <w:marLeft w:val="0"/>
      <w:marRight w:val="0"/>
      <w:marTop w:val="0"/>
      <w:marBottom w:val="0"/>
      <w:divBdr>
        <w:top w:val="none" w:sz="0" w:space="0" w:color="auto"/>
        <w:left w:val="none" w:sz="0" w:space="0" w:color="auto"/>
        <w:bottom w:val="none" w:sz="0" w:space="0" w:color="auto"/>
        <w:right w:val="none" w:sz="0" w:space="0" w:color="auto"/>
      </w:divBdr>
    </w:div>
    <w:div w:id="1399551623">
      <w:bodyDiv w:val="1"/>
      <w:marLeft w:val="0"/>
      <w:marRight w:val="0"/>
      <w:marTop w:val="0"/>
      <w:marBottom w:val="0"/>
      <w:divBdr>
        <w:top w:val="none" w:sz="0" w:space="0" w:color="auto"/>
        <w:left w:val="none" w:sz="0" w:space="0" w:color="auto"/>
        <w:bottom w:val="none" w:sz="0" w:space="0" w:color="auto"/>
        <w:right w:val="none" w:sz="0" w:space="0" w:color="auto"/>
      </w:divBdr>
    </w:div>
    <w:div w:id="1400178219">
      <w:bodyDiv w:val="1"/>
      <w:marLeft w:val="0"/>
      <w:marRight w:val="0"/>
      <w:marTop w:val="0"/>
      <w:marBottom w:val="0"/>
      <w:divBdr>
        <w:top w:val="none" w:sz="0" w:space="0" w:color="auto"/>
        <w:left w:val="none" w:sz="0" w:space="0" w:color="auto"/>
        <w:bottom w:val="none" w:sz="0" w:space="0" w:color="auto"/>
        <w:right w:val="none" w:sz="0" w:space="0" w:color="auto"/>
      </w:divBdr>
    </w:div>
    <w:div w:id="1401252412">
      <w:bodyDiv w:val="1"/>
      <w:marLeft w:val="0"/>
      <w:marRight w:val="0"/>
      <w:marTop w:val="0"/>
      <w:marBottom w:val="0"/>
      <w:divBdr>
        <w:top w:val="none" w:sz="0" w:space="0" w:color="auto"/>
        <w:left w:val="none" w:sz="0" w:space="0" w:color="auto"/>
        <w:bottom w:val="none" w:sz="0" w:space="0" w:color="auto"/>
        <w:right w:val="none" w:sz="0" w:space="0" w:color="auto"/>
      </w:divBdr>
    </w:div>
    <w:div w:id="1401440149">
      <w:bodyDiv w:val="1"/>
      <w:marLeft w:val="0"/>
      <w:marRight w:val="0"/>
      <w:marTop w:val="0"/>
      <w:marBottom w:val="0"/>
      <w:divBdr>
        <w:top w:val="none" w:sz="0" w:space="0" w:color="auto"/>
        <w:left w:val="none" w:sz="0" w:space="0" w:color="auto"/>
        <w:bottom w:val="none" w:sz="0" w:space="0" w:color="auto"/>
        <w:right w:val="none" w:sz="0" w:space="0" w:color="auto"/>
      </w:divBdr>
    </w:div>
    <w:div w:id="1401632510">
      <w:bodyDiv w:val="1"/>
      <w:marLeft w:val="0"/>
      <w:marRight w:val="0"/>
      <w:marTop w:val="0"/>
      <w:marBottom w:val="0"/>
      <w:divBdr>
        <w:top w:val="none" w:sz="0" w:space="0" w:color="auto"/>
        <w:left w:val="none" w:sz="0" w:space="0" w:color="auto"/>
        <w:bottom w:val="none" w:sz="0" w:space="0" w:color="auto"/>
        <w:right w:val="none" w:sz="0" w:space="0" w:color="auto"/>
      </w:divBdr>
    </w:div>
    <w:div w:id="1401948427">
      <w:bodyDiv w:val="1"/>
      <w:marLeft w:val="0"/>
      <w:marRight w:val="0"/>
      <w:marTop w:val="0"/>
      <w:marBottom w:val="0"/>
      <w:divBdr>
        <w:top w:val="none" w:sz="0" w:space="0" w:color="auto"/>
        <w:left w:val="none" w:sz="0" w:space="0" w:color="auto"/>
        <w:bottom w:val="none" w:sz="0" w:space="0" w:color="auto"/>
        <w:right w:val="none" w:sz="0" w:space="0" w:color="auto"/>
      </w:divBdr>
    </w:div>
    <w:div w:id="1402287629">
      <w:bodyDiv w:val="1"/>
      <w:marLeft w:val="0"/>
      <w:marRight w:val="0"/>
      <w:marTop w:val="0"/>
      <w:marBottom w:val="0"/>
      <w:divBdr>
        <w:top w:val="none" w:sz="0" w:space="0" w:color="auto"/>
        <w:left w:val="none" w:sz="0" w:space="0" w:color="auto"/>
        <w:bottom w:val="none" w:sz="0" w:space="0" w:color="auto"/>
        <w:right w:val="none" w:sz="0" w:space="0" w:color="auto"/>
      </w:divBdr>
    </w:div>
    <w:div w:id="1402675972">
      <w:bodyDiv w:val="1"/>
      <w:marLeft w:val="0"/>
      <w:marRight w:val="0"/>
      <w:marTop w:val="0"/>
      <w:marBottom w:val="0"/>
      <w:divBdr>
        <w:top w:val="none" w:sz="0" w:space="0" w:color="auto"/>
        <w:left w:val="none" w:sz="0" w:space="0" w:color="auto"/>
        <w:bottom w:val="none" w:sz="0" w:space="0" w:color="auto"/>
        <w:right w:val="none" w:sz="0" w:space="0" w:color="auto"/>
      </w:divBdr>
    </w:div>
    <w:div w:id="1403484223">
      <w:bodyDiv w:val="1"/>
      <w:marLeft w:val="0"/>
      <w:marRight w:val="0"/>
      <w:marTop w:val="0"/>
      <w:marBottom w:val="0"/>
      <w:divBdr>
        <w:top w:val="none" w:sz="0" w:space="0" w:color="auto"/>
        <w:left w:val="none" w:sz="0" w:space="0" w:color="auto"/>
        <w:bottom w:val="none" w:sz="0" w:space="0" w:color="auto"/>
        <w:right w:val="none" w:sz="0" w:space="0" w:color="auto"/>
      </w:divBdr>
    </w:div>
    <w:div w:id="1404062687">
      <w:bodyDiv w:val="1"/>
      <w:marLeft w:val="0"/>
      <w:marRight w:val="0"/>
      <w:marTop w:val="0"/>
      <w:marBottom w:val="0"/>
      <w:divBdr>
        <w:top w:val="none" w:sz="0" w:space="0" w:color="auto"/>
        <w:left w:val="none" w:sz="0" w:space="0" w:color="auto"/>
        <w:bottom w:val="none" w:sz="0" w:space="0" w:color="auto"/>
        <w:right w:val="none" w:sz="0" w:space="0" w:color="auto"/>
      </w:divBdr>
    </w:div>
    <w:div w:id="1405493326">
      <w:bodyDiv w:val="1"/>
      <w:marLeft w:val="0"/>
      <w:marRight w:val="0"/>
      <w:marTop w:val="0"/>
      <w:marBottom w:val="0"/>
      <w:divBdr>
        <w:top w:val="none" w:sz="0" w:space="0" w:color="auto"/>
        <w:left w:val="none" w:sz="0" w:space="0" w:color="auto"/>
        <w:bottom w:val="none" w:sz="0" w:space="0" w:color="auto"/>
        <w:right w:val="none" w:sz="0" w:space="0" w:color="auto"/>
      </w:divBdr>
    </w:div>
    <w:div w:id="1406149007">
      <w:bodyDiv w:val="1"/>
      <w:marLeft w:val="0"/>
      <w:marRight w:val="0"/>
      <w:marTop w:val="0"/>
      <w:marBottom w:val="0"/>
      <w:divBdr>
        <w:top w:val="none" w:sz="0" w:space="0" w:color="auto"/>
        <w:left w:val="none" w:sz="0" w:space="0" w:color="auto"/>
        <w:bottom w:val="none" w:sz="0" w:space="0" w:color="auto"/>
        <w:right w:val="none" w:sz="0" w:space="0" w:color="auto"/>
      </w:divBdr>
    </w:div>
    <w:div w:id="1406417182">
      <w:bodyDiv w:val="1"/>
      <w:marLeft w:val="0"/>
      <w:marRight w:val="0"/>
      <w:marTop w:val="0"/>
      <w:marBottom w:val="0"/>
      <w:divBdr>
        <w:top w:val="none" w:sz="0" w:space="0" w:color="auto"/>
        <w:left w:val="none" w:sz="0" w:space="0" w:color="auto"/>
        <w:bottom w:val="none" w:sz="0" w:space="0" w:color="auto"/>
        <w:right w:val="none" w:sz="0" w:space="0" w:color="auto"/>
      </w:divBdr>
    </w:div>
    <w:div w:id="1406607221">
      <w:bodyDiv w:val="1"/>
      <w:marLeft w:val="0"/>
      <w:marRight w:val="0"/>
      <w:marTop w:val="0"/>
      <w:marBottom w:val="0"/>
      <w:divBdr>
        <w:top w:val="none" w:sz="0" w:space="0" w:color="auto"/>
        <w:left w:val="none" w:sz="0" w:space="0" w:color="auto"/>
        <w:bottom w:val="none" w:sz="0" w:space="0" w:color="auto"/>
        <w:right w:val="none" w:sz="0" w:space="0" w:color="auto"/>
      </w:divBdr>
    </w:div>
    <w:div w:id="1407217579">
      <w:bodyDiv w:val="1"/>
      <w:marLeft w:val="0"/>
      <w:marRight w:val="0"/>
      <w:marTop w:val="0"/>
      <w:marBottom w:val="0"/>
      <w:divBdr>
        <w:top w:val="none" w:sz="0" w:space="0" w:color="auto"/>
        <w:left w:val="none" w:sz="0" w:space="0" w:color="auto"/>
        <w:bottom w:val="none" w:sz="0" w:space="0" w:color="auto"/>
        <w:right w:val="none" w:sz="0" w:space="0" w:color="auto"/>
      </w:divBdr>
    </w:div>
    <w:div w:id="1408647671">
      <w:bodyDiv w:val="1"/>
      <w:marLeft w:val="0"/>
      <w:marRight w:val="0"/>
      <w:marTop w:val="0"/>
      <w:marBottom w:val="0"/>
      <w:divBdr>
        <w:top w:val="none" w:sz="0" w:space="0" w:color="auto"/>
        <w:left w:val="none" w:sz="0" w:space="0" w:color="auto"/>
        <w:bottom w:val="none" w:sz="0" w:space="0" w:color="auto"/>
        <w:right w:val="none" w:sz="0" w:space="0" w:color="auto"/>
      </w:divBdr>
    </w:div>
    <w:div w:id="1409187292">
      <w:bodyDiv w:val="1"/>
      <w:marLeft w:val="0"/>
      <w:marRight w:val="0"/>
      <w:marTop w:val="0"/>
      <w:marBottom w:val="0"/>
      <w:divBdr>
        <w:top w:val="none" w:sz="0" w:space="0" w:color="auto"/>
        <w:left w:val="none" w:sz="0" w:space="0" w:color="auto"/>
        <w:bottom w:val="none" w:sz="0" w:space="0" w:color="auto"/>
        <w:right w:val="none" w:sz="0" w:space="0" w:color="auto"/>
      </w:divBdr>
    </w:div>
    <w:div w:id="1409378137">
      <w:bodyDiv w:val="1"/>
      <w:marLeft w:val="0"/>
      <w:marRight w:val="0"/>
      <w:marTop w:val="0"/>
      <w:marBottom w:val="0"/>
      <w:divBdr>
        <w:top w:val="none" w:sz="0" w:space="0" w:color="auto"/>
        <w:left w:val="none" w:sz="0" w:space="0" w:color="auto"/>
        <w:bottom w:val="none" w:sz="0" w:space="0" w:color="auto"/>
        <w:right w:val="none" w:sz="0" w:space="0" w:color="auto"/>
      </w:divBdr>
    </w:div>
    <w:div w:id="1409427284">
      <w:bodyDiv w:val="1"/>
      <w:marLeft w:val="0"/>
      <w:marRight w:val="0"/>
      <w:marTop w:val="0"/>
      <w:marBottom w:val="0"/>
      <w:divBdr>
        <w:top w:val="none" w:sz="0" w:space="0" w:color="auto"/>
        <w:left w:val="none" w:sz="0" w:space="0" w:color="auto"/>
        <w:bottom w:val="none" w:sz="0" w:space="0" w:color="auto"/>
        <w:right w:val="none" w:sz="0" w:space="0" w:color="auto"/>
      </w:divBdr>
    </w:div>
    <w:div w:id="1409618836">
      <w:bodyDiv w:val="1"/>
      <w:marLeft w:val="0"/>
      <w:marRight w:val="0"/>
      <w:marTop w:val="0"/>
      <w:marBottom w:val="0"/>
      <w:divBdr>
        <w:top w:val="none" w:sz="0" w:space="0" w:color="auto"/>
        <w:left w:val="none" w:sz="0" w:space="0" w:color="auto"/>
        <w:bottom w:val="none" w:sz="0" w:space="0" w:color="auto"/>
        <w:right w:val="none" w:sz="0" w:space="0" w:color="auto"/>
      </w:divBdr>
    </w:div>
    <w:div w:id="1409646338">
      <w:bodyDiv w:val="1"/>
      <w:marLeft w:val="0"/>
      <w:marRight w:val="0"/>
      <w:marTop w:val="0"/>
      <w:marBottom w:val="0"/>
      <w:divBdr>
        <w:top w:val="none" w:sz="0" w:space="0" w:color="auto"/>
        <w:left w:val="none" w:sz="0" w:space="0" w:color="auto"/>
        <w:bottom w:val="none" w:sz="0" w:space="0" w:color="auto"/>
        <w:right w:val="none" w:sz="0" w:space="0" w:color="auto"/>
      </w:divBdr>
    </w:div>
    <w:div w:id="1410931739">
      <w:bodyDiv w:val="1"/>
      <w:marLeft w:val="0"/>
      <w:marRight w:val="0"/>
      <w:marTop w:val="0"/>
      <w:marBottom w:val="0"/>
      <w:divBdr>
        <w:top w:val="none" w:sz="0" w:space="0" w:color="auto"/>
        <w:left w:val="none" w:sz="0" w:space="0" w:color="auto"/>
        <w:bottom w:val="none" w:sz="0" w:space="0" w:color="auto"/>
        <w:right w:val="none" w:sz="0" w:space="0" w:color="auto"/>
      </w:divBdr>
    </w:div>
    <w:div w:id="1411192833">
      <w:bodyDiv w:val="1"/>
      <w:marLeft w:val="0"/>
      <w:marRight w:val="0"/>
      <w:marTop w:val="0"/>
      <w:marBottom w:val="0"/>
      <w:divBdr>
        <w:top w:val="none" w:sz="0" w:space="0" w:color="auto"/>
        <w:left w:val="none" w:sz="0" w:space="0" w:color="auto"/>
        <w:bottom w:val="none" w:sz="0" w:space="0" w:color="auto"/>
        <w:right w:val="none" w:sz="0" w:space="0" w:color="auto"/>
      </w:divBdr>
    </w:div>
    <w:div w:id="1412505303">
      <w:bodyDiv w:val="1"/>
      <w:marLeft w:val="0"/>
      <w:marRight w:val="0"/>
      <w:marTop w:val="0"/>
      <w:marBottom w:val="0"/>
      <w:divBdr>
        <w:top w:val="none" w:sz="0" w:space="0" w:color="auto"/>
        <w:left w:val="none" w:sz="0" w:space="0" w:color="auto"/>
        <w:bottom w:val="none" w:sz="0" w:space="0" w:color="auto"/>
        <w:right w:val="none" w:sz="0" w:space="0" w:color="auto"/>
      </w:divBdr>
    </w:div>
    <w:div w:id="1412655927">
      <w:bodyDiv w:val="1"/>
      <w:marLeft w:val="0"/>
      <w:marRight w:val="0"/>
      <w:marTop w:val="0"/>
      <w:marBottom w:val="0"/>
      <w:divBdr>
        <w:top w:val="none" w:sz="0" w:space="0" w:color="auto"/>
        <w:left w:val="none" w:sz="0" w:space="0" w:color="auto"/>
        <w:bottom w:val="none" w:sz="0" w:space="0" w:color="auto"/>
        <w:right w:val="none" w:sz="0" w:space="0" w:color="auto"/>
      </w:divBdr>
    </w:div>
    <w:div w:id="1415469463">
      <w:bodyDiv w:val="1"/>
      <w:marLeft w:val="0"/>
      <w:marRight w:val="0"/>
      <w:marTop w:val="0"/>
      <w:marBottom w:val="0"/>
      <w:divBdr>
        <w:top w:val="none" w:sz="0" w:space="0" w:color="auto"/>
        <w:left w:val="none" w:sz="0" w:space="0" w:color="auto"/>
        <w:bottom w:val="none" w:sz="0" w:space="0" w:color="auto"/>
        <w:right w:val="none" w:sz="0" w:space="0" w:color="auto"/>
      </w:divBdr>
    </w:div>
    <w:div w:id="1416777491">
      <w:bodyDiv w:val="1"/>
      <w:marLeft w:val="0"/>
      <w:marRight w:val="0"/>
      <w:marTop w:val="0"/>
      <w:marBottom w:val="0"/>
      <w:divBdr>
        <w:top w:val="none" w:sz="0" w:space="0" w:color="auto"/>
        <w:left w:val="none" w:sz="0" w:space="0" w:color="auto"/>
        <w:bottom w:val="none" w:sz="0" w:space="0" w:color="auto"/>
        <w:right w:val="none" w:sz="0" w:space="0" w:color="auto"/>
      </w:divBdr>
    </w:div>
    <w:div w:id="1417242018">
      <w:bodyDiv w:val="1"/>
      <w:marLeft w:val="0"/>
      <w:marRight w:val="0"/>
      <w:marTop w:val="0"/>
      <w:marBottom w:val="0"/>
      <w:divBdr>
        <w:top w:val="none" w:sz="0" w:space="0" w:color="auto"/>
        <w:left w:val="none" w:sz="0" w:space="0" w:color="auto"/>
        <w:bottom w:val="none" w:sz="0" w:space="0" w:color="auto"/>
        <w:right w:val="none" w:sz="0" w:space="0" w:color="auto"/>
      </w:divBdr>
    </w:div>
    <w:div w:id="1417482218">
      <w:bodyDiv w:val="1"/>
      <w:marLeft w:val="0"/>
      <w:marRight w:val="0"/>
      <w:marTop w:val="0"/>
      <w:marBottom w:val="0"/>
      <w:divBdr>
        <w:top w:val="none" w:sz="0" w:space="0" w:color="auto"/>
        <w:left w:val="none" w:sz="0" w:space="0" w:color="auto"/>
        <w:bottom w:val="none" w:sz="0" w:space="0" w:color="auto"/>
        <w:right w:val="none" w:sz="0" w:space="0" w:color="auto"/>
      </w:divBdr>
    </w:div>
    <w:div w:id="1417630177">
      <w:bodyDiv w:val="1"/>
      <w:marLeft w:val="0"/>
      <w:marRight w:val="0"/>
      <w:marTop w:val="0"/>
      <w:marBottom w:val="0"/>
      <w:divBdr>
        <w:top w:val="none" w:sz="0" w:space="0" w:color="auto"/>
        <w:left w:val="none" w:sz="0" w:space="0" w:color="auto"/>
        <w:bottom w:val="none" w:sz="0" w:space="0" w:color="auto"/>
        <w:right w:val="none" w:sz="0" w:space="0" w:color="auto"/>
      </w:divBdr>
    </w:div>
    <w:div w:id="1417633355">
      <w:bodyDiv w:val="1"/>
      <w:marLeft w:val="0"/>
      <w:marRight w:val="0"/>
      <w:marTop w:val="0"/>
      <w:marBottom w:val="0"/>
      <w:divBdr>
        <w:top w:val="none" w:sz="0" w:space="0" w:color="auto"/>
        <w:left w:val="none" w:sz="0" w:space="0" w:color="auto"/>
        <w:bottom w:val="none" w:sz="0" w:space="0" w:color="auto"/>
        <w:right w:val="none" w:sz="0" w:space="0" w:color="auto"/>
      </w:divBdr>
    </w:div>
    <w:div w:id="1417705076">
      <w:bodyDiv w:val="1"/>
      <w:marLeft w:val="0"/>
      <w:marRight w:val="0"/>
      <w:marTop w:val="0"/>
      <w:marBottom w:val="0"/>
      <w:divBdr>
        <w:top w:val="none" w:sz="0" w:space="0" w:color="auto"/>
        <w:left w:val="none" w:sz="0" w:space="0" w:color="auto"/>
        <w:bottom w:val="none" w:sz="0" w:space="0" w:color="auto"/>
        <w:right w:val="none" w:sz="0" w:space="0" w:color="auto"/>
      </w:divBdr>
    </w:div>
    <w:div w:id="1418593150">
      <w:bodyDiv w:val="1"/>
      <w:marLeft w:val="0"/>
      <w:marRight w:val="0"/>
      <w:marTop w:val="0"/>
      <w:marBottom w:val="0"/>
      <w:divBdr>
        <w:top w:val="none" w:sz="0" w:space="0" w:color="auto"/>
        <w:left w:val="none" w:sz="0" w:space="0" w:color="auto"/>
        <w:bottom w:val="none" w:sz="0" w:space="0" w:color="auto"/>
        <w:right w:val="none" w:sz="0" w:space="0" w:color="auto"/>
      </w:divBdr>
    </w:div>
    <w:div w:id="1418791059">
      <w:bodyDiv w:val="1"/>
      <w:marLeft w:val="0"/>
      <w:marRight w:val="0"/>
      <w:marTop w:val="0"/>
      <w:marBottom w:val="0"/>
      <w:divBdr>
        <w:top w:val="none" w:sz="0" w:space="0" w:color="auto"/>
        <w:left w:val="none" w:sz="0" w:space="0" w:color="auto"/>
        <w:bottom w:val="none" w:sz="0" w:space="0" w:color="auto"/>
        <w:right w:val="none" w:sz="0" w:space="0" w:color="auto"/>
      </w:divBdr>
    </w:div>
    <w:div w:id="1418936961">
      <w:bodyDiv w:val="1"/>
      <w:marLeft w:val="0"/>
      <w:marRight w:val="0"/>
      <w:marTop w:val="0"/>
      <w:marBottom w:val="0"/>
      <w:divBdr>
        <w:top w:val="none" w:sz="0" w:space="0" w:color="auto"/>
        <w:left w:val="none" w:sz="0" w:space="0" w:color="auto"/>
        <w:bottom w:val="none" w:sz="0" w:space="0" w:color="auto"/>
        <w:right w:val="none" w:sz="0" w:space="0" w:color="auto"/>
      </w:divBdr>
    </w:div>
    <w:div w:id="1419130062">
      <w:bodyDiv w:val="1"/>
      <w:marLeft w:val="0"/>
      <w:marRight w:val="0"/>
      <w:marTop w:val="0"/>
      <w:marBottom w:val="0"/>
      <w:divBdr>
        <w:top w:val="none" w:sz="0" w:space="0" w:color="auto"/>
        <w:left w:val="none" w:sz="0" w:space="0" w:color="auto"/>
        <w:bottom w:val="none" w:sz="0" w:space="0" w:color="auto"/>
        <w:right w:val="none" w:sz="0" w:space="0" w:color="auto"/>
      </w:divBdr>
    </w:div>
    <w:div w:id="1419401499">
      <w:bodyDiv w:val="1"/>
      <w:marLeft w:val="0"/>
      <w:marRight w:val="0"/>
      <w:marTop w:val="0"/>
      <w:marBottom w:val="0"/>
      <w:divBdr>
        <w:top w:val="none" w:sz="0" w:space="0" w:color="auto"/>
        <w:left w:val="none" w:sz="0" w:space="0" w:color="auto"/>
        <w:bottom w:val="none" w:sz="0" w:space="0" w:color="auto"/>
        <w:right w:val="none" w:sz="0" w:space="0" w:color="auto"/>
      </w:divBdr>
    </w:div>
    <w:div w:id="1419516785">
      <w:bodyDiv w:val="1"/>
      <w:marLeft w:val="0"/>
      <w:marRight w:val="0"/>
      <w:marTop w:val="0"/>
      <w:marBottom w:val="0"/>
      <w:divBdr>
        <w:top w:val="none" w:sz="0" w:space="0" w:color="auto"/>
        <w:left w:val="none" w:sz="0" w:space="0" w:color="auto"/>
        <w:bottom w:val="none" w:sz="0" w:space="0" w:color="auto"/>
        <w:right w:val="none" w:sz="0" w:space="0" w:color="auto"/>
      </w:divBdr>
    </w:div>
    <w:div w:id="1420952015">
      <w:bodyDiv w:val="1"/>
      <w:marLeft w:val="0"/>
      <w:marRight w:val="0"/>
      <w:marTop w:val="0"/>
      <w:marBottom w:val="0"/>
      <w:divBdr>
        <w:top w:val="none" w:sz="0" w:space="0" w:color="auto"/>
        <w:left w:val="none" w:sz="0" w:space="0" w:color="auto"/>
        <w:bottom w:val="none" w:sz="0" w:space="0" w:color="auto"/>
        <w:right w:val="none" w:sz="0" w:space="0" w:color="auto"/>
      </w:divBdr>
    </w:div>
    <w:div w:id="1421097534">
      <w:bodyDiv w:val="1"/>
      <w:marLeft w:val="0"/>
      <w:marRight w:val="0"/>
      <w:marTop w:val="0"/>
      <w:marBottom w:val="0"/>
      <w:divBdr>
        <w:top w:val="none" w:sz="0" w:space="0" w:color="auto"/>
        <w:left w:val="none" w:sz="0" w:space="0" w:color="auto"/>
        <w:bottom w:val="none" w:sz="0" w:space="0" w:color="auto"/>
        <w:right w:val="none" w:sz="0" w:space="0" w:color="auto"/>
      </w:divBdr>
    </w:div>
    <w:div w:id="1421364624">
      <w:bodyDiv w:val="1"/>
      <w:marLeft w:val="0"/>
      <w:marRight w:val="0"/>
      <w:marTop w:val="0"/>
      <w:marBottom w:val="0"/>
      <w:divBdr>
        <w:top w:val="none" w:sz="0" w:space="0" w:color="auto"/>
        <w:left w:val="none" w:sz="0" w:space="0" w:color="auto"/>
        <w:bottom w:val="none" w:sz="0" w:space="0" w:color="auto"/>
        <w:right w:val="none" w:sz="0" w:space="0" w:color="auto"/>
      </w:divBdr>
    </w:div>
    <w:div w:id="1422140690">
      <w:bodyDiv w:val="1"/>
      <w:marLeft w:val="0"/>
      <w:marRight w:val="0"/>
      <w:marTop w:val="0"/>
      <w:marBottom w:val="0"/>
      <w:divBdr>
        <w:top w:val="none" w:sz="0" w:space="0" w:color="auto"/>
        <w:left w:val="none" w:sz="0" w:space="0" w:color="auto"/>
        <w:bottom w:val="none" w:sz="0" w:space="0" w:color="auto"/>
        <w:right w:val="none" w:sz="0" w:space="0" w:color="auto"/>
      </w:divBdr>
    </w:div>
    <w:div w:id="1422408787">
      <w:bodyDiv w:val="1"/>
      <w:marLeft w:val="0"/>
      <w:marRight w:val="0"/>
      <w:marTop w:val="0"/>
      <w:marBottom w:val="0"/>
      <w:divBdr>
        <w:top w:val="none" w:sz="0" w:space="0" w:color="auto"/>
        <w:left w:val="none" w:sz="0" w:space="0" w:color="auto"/>
        <w:bottom w:val="none" w:sz="0" w:space="0" w:color="auto"/>
        <w:right w:val="none" w:sz="0" w:space="0" w:color="auto"/>
      </w:divBdr>
    </w:div>
    <w:div w:id="1422725871">
      <w:bodyDiv w:val="1"/>
      <w:marLeft w:val="0"/>
      <w:marRight w:val="0"/>
      <w:marTop w:val="0"/>
      <w:marBottom w:val="0"/>
      <w:divBdr>
        <w:top w:val="none" w:sz="0" w:space="0" w:color="auto"/>
        <w:left w:val="none" w:sz="0" w:space="0" w:color="auto"/>
        <w:bottom w:val="none" w:sz="0" w:space="0" w:color="auto"/>
        <w:right w:val="none" w:sz="0" w:space="0" w:color="auto"/>
      </w:divBdr>
    </w:div>
    <w:div w:id="1423720412">
      <w:bodyDiv w:val="1"/>
      <w:marLeft w:val="0"/>
      <w:marRight w:val="0"/>
      <w:marTop w:val="0"/>
      <w:marBottom w:val="0"/>
      <w:divBdr>
        <w:top w:val="none" w:sz="0" w:space="0" w:color="auto"/>
        <w:left w:val="none" w:sz="0" w:space="0" w:color="auto"/>
        <w:bottom w:val="none" w:sz="0" w:space="0" w:color="auto"/>
        <w:right w:val="none" w:sz="0" w:space="0" w:color="auto"/>
      </w:divBdr>
    </w:div>
    <w:div w:id="1424885759">
      <w:bodyDiv w:val="1"/>
      <w:marLeft w:val="0"/>
      <w:marRight w:val="0"/>
      <w:marTop w:val="0"/>
      <w:marBottom w:val="0"/>
      <w:divBdr>
        <w:top w:val="none" w:sz="0" w:space="0" w:color="auto"/>
        <w:left w:val="none" w:sz="0" w:space="0" w:color="auto"/>
        <w:bottom w:val="none" w:sz="0" w:space="0" w:color="auto"/>
        <w:right w:val="none" w:sz="0" w:space="0" w:color="auto"/>
      </w:divBdr>
    </w:div>
    <w:div w:id="1425614696">
      <w:bodyDiv w:val="1"/>
      <w:marLeft w:val="0"/>
      <w:marRight w:val="0"/>
      <w:marTop w:val="0"/>
      <w:marBottom w:val="0"/>
      <w:divBdr>
        <w:top w:val="none" w:sz="0" w:space="0" w:color="auto"/>
        <w:left w:val="none" w:sz="0" w:space="0" w:color="auto"/>
        <w:bottom w:val="none" w:sz="0" w:space="0" w:color="auto"/>
        <w:right w:val="none" w:sz="0" w:space="0" w:color="auto"/>
      </w:divBdr>
    </w:div>
    <w:div w:id="1425801974">
      <w:bodyDiv w:val="1"/>
      <w:marLeft w:val="0"/>
      <w:marRight w:val="0"/>
      <w:marTop w:val="0"/>
      <w:marBottom w:val="0"/>
      <w:divBdr>
        <w:top w:val="none" w:sz="0" w:space="0" w:color="auto"/>
        <w:left w:val="none" w:sz="0" w:space="0" w:color="auto"/>
        <w:bottom w:val="none" w:sz="0" w:space="0" w:color="auto"/>
        <w:right w:val="none" w:sz="0" w:space="0" w:color="auto"/>
      </w:divBdr>
    </w:div>
    <w:div w:id="1425804139">
      <w:bodyDiv w:val="1"/>
      <w:marLeft w:val="0"/>
      <w:marRight w:val="0"/>
      <w:marTop w:val="0"/>
      <w:marBottom w:val="0"/>
      <w:divBdr>
        <w:top w:val="none" w:sz="0" w:space="0" w:color="auto"/>
        <w:left w:val="none" w:sz="0" w:space="0" w:color="auto"/>
        <w:bottom w:val="none" w:sz="0" w:space="0" w:color="auto"/>
        <w:right w:val="none" w:sz="0" w:space="0" w:color="auto"/>
      </w:divBdr>
    </w:div>
    <w:div w:id="1426262574">
      <w:bodyDiv w:val="1"/>
      <w:marLeft w:val="0"/>
      <w:marRight w:val="0"/>
      <w:marTop w:val="0"/>
      <w:marBottom w:val="0"/>
      <w:divBdr>
        <w:top w:val="none" w:sz="0" w:space="0" w:color="auto"/>
        <w:left w:val="none" w:sz="0" w:space="0" w:color="auto"/>
        <w:bottom w:val="none" w:sz="0" w:space="0" w:color="auto"/>
        <w:right w:val="none" w:sz="0" w:space="0" w:color="auto"/>
      </w:divBdr>
    </w:div>
    <w:div w:id="1426337750">
      <w:bodyDiv w:val="1"/>
      <w:marLeft w:val="0"/>
      <w:marRight w:val="0"/>
      <w:marTop w:val="0"/>
      <w:marBottom w:val="0"/>
      <w:divBdr>
        <w:top w:val="none" w:sz="0" w:space="0" w:color="auto"/>
        <w:left w:val="none" w:sz="0" w:space="0" w:color="auto"/>
        <w:bottom w:val="none" w:sz="0" w:space="0" w:color="auto"/>
        <w:right w:val="none" w:sz="0" w:space="0" w:color="auto"/>
      </w:divBdr>
    </w:div>
    <w:div w:id="1426341829">
      <w:bodyDiv w:val="1"/>
      <w:marLeft w:val="0"/>
      <w:marRight w:val="0"/>
      <w:marTop w:val="0"/>
      <w:marBottom w:val="0"/>
      <w:divBdr>
        <w:top w:val="none" w:sz="0" w:space="0" w:color="auto"/>
        <w:left w:val="none" w:sz="0" w:space="0" w:color="auto"/>
        <w:bottom w:val="none" w:sz="0" w:space="0" w:color="auto"/>
        <w:right w:val="none" w:sz="0" w:space="0" w:color="auto"/>
      </w:divBdr>
    </w:div>
    <w:div w:id="1427264787">
      <w:bodyDiv w:val="1"/>
      <w:marLeft w:val="0"/>
      <w:marRight w:val="0"/>
      <w:marTop w:val="0"/>
      <w:marBottom w:val="0"/>
      <w:divBdr>
        <w:top w:val="none" w:sz="0" w:space="0" w:color="auto"/>
        <w:left w:val="none" w:sz="0" w:space="0" w:color="auto"/>
        <w:bottom w:val="none" w:sz="0" w:space="0" w:color="auto"/>
        <w:right w:val="none" w:sz="0" w:space="0" w:color="auto"/>
      </w:divBdr>
    </w:div>
    <w:div w:id="1428042426">
      <w:bodyDiv w:val="1"/>
      <w:marLeft w:val="0"/>
      <w:marRight w:val="0"/>
      <w:marTop w:val="0"/>
      <w:marBottom w:val="0"/>
      <w:divBdr>
        <w:top w:val="none" w:sz="0" w:space="0" w:color="auto"/>
        <w:left w:val="none" w:sz="0" w:space="0" w:color="auto"/>
        <w:bottom w:val="none" w:sz="0" w:space="0" w:color="auto"/>
        <w:right w:val="none" w:sz="0" w:space="0" w:color="auto"/>
      </w:divBdr>
    </w:div>
    <w:div w:id="1428118209">
      <w:bodyDiv w:val="1"/>
      <w:marLeft w:val="0"/>
      <w:marRight w:val="0"/>
      <w:marTop w:val="0"/>
      <w:marBottom w:val="0"/>
      <w:divBdr>
        <w:top w:val="none" w:sz="0" w:space="0" w:color="auto"/>
        <w:left w:val="none" w:sz="0" w:space="0" w:color="auto"/>
        <w:bottom w:val="none" w:sz="0" w:space="0" w:color="auto"/>
        <w:right w:val="none" w:sz="0" w:space="0" w:color="auto"/>
      </w:divBdr>
    </w:div>
    <w:div w:id="1429428899">
      <w:bodyDiv w:val="1"/>
      <w:marLeft w:val="0"/>
      <w:marRight w:val="0"/>
      <w:marTop w:val="0"/>
      <w:marBottom w:val="0"/>
      <w:divBdr>
        <w:top w:val="none" w:sz="0" w:space="0" w:color="auto"/>
        <w:left w:val="none" w:sz="0" w:space="0" w:color="auto"/>
        <w:bottom w:val="none" w:sz="0" w:space="0" w:color="auto"/>
        <w:right w:val="none" w:sz="0" w:space="0" w:color="auto"/>
      </w:divBdr>
    </w:div>
    <w:div w:id="1429496903">
      <w:bodyDiv w:val="1"/>
      <w:marLeft w:val="0"/>
      <w:marRight w:val="0"/>
      <w:marTop w:val="0"/>
      <w:marBottom w:val="0"/>
      <w:divBdr>
        <w:top w:val="none" w:sz="0" w:space="0" w:color="auto"/>
        <w:left w:val="none" w:sz="0" w:space="0" w:color="auto"/>
        <w:bottom w:val="none" w:sz="0" w:space="0" w:color="auto"/>
        <w:right w:val="none" w:sz="0" w:space="0" w:color="auto"/>
      </w:divBdr>
    </w:div>
    <w:div w:id="1429615316">
      <w:bodyDiv w:val="1"/>
      <w:marLeft w:val="0"/>
      <w:marRight w:val="0"/>
      <w:marTop w:val="0"/>
      <w:marBottom w:val="0"/>
      <w:divBdr>
        <w:top w:val="none" w:sz="0" w:space="0" w:color="auto"/>
        <w:left w:val="none" w:sz="0" w:space="0" w:color="auto"/>
        <w:bottom w:val="none" w:sz="0" w:space="0" w:color="auto"/>
        <w:right w:val="none" w:sz="0" w:space="0" w:color="auto"/>
      </w:divBdr>
    </w:div>
    <w:div w:id="1430083487">
      <w:bodyDiv w:val="1"/>
      <w:marLeft w:val="0"/>
      <w:marRight w:val="0"/>
      <w:marTop w:val="0"/>
      <w:marBottom w:val="0"/>
      <w:divBdr>
        <w:top w:val="none" w:sz="0" w:space="0" w:color="auto"/>
        <w:left w:val="none" w:sz="0" w:space="0" w:color="auto"/>
        <w:bottom w:val="none" w:sz="0" w:space="0" w:color="auto"/>
        <w:right w:val="none" w:sz="0" w:space="0" w:color="auto"/>
      </w:divBdr>
    </w:div>
    <w:div w:id="1430270010">
      <w:bodyDiv w:val="1"/>
      <w:marLeft w:val="0"/>
      <w:marRight w:val="0"/>
      <w:marTop w:val="0"/>
      <w:marBottom w:val="0"/>
      <w:divBdr>
        <w:top w:val="none" w:sz="0" w:space="0" w:color="auto"/>
        <w:left w:val="none" w:sz="0" w:space="0" w:color="auto"/>
        <w:bottom w:val="none" w:sz="0" w:space="0" w:color="auto"/>
        <w:right w:val="none" w:sz="0" w:space="0" w:color="auto"/>
      </w:divBdr>
    </w:div>
    <w:div w:id="1430345870">
      <w:bodyDiv w:val="1"/>
      <w:marLeft w:val="0"/>
      <w:marRight w:val="0"/>
      <w:marTop w:val="0"/>
      <w:marBottom w:val="0"/>
      <w:divBdr>
        <w:top w:val="none" w:sz="0" w:space="0" w:color="auto"/>
        <w:left w:val="none" w:sz="0" w:space="0" w:color="auto"/>
        <w:bottom w:val="none" w:sz="0" w:space="0" w:color="auto"/>
        <w:right w:val="none" w:sz="0" w:space="0" w:color="auto"/>
      </w:divBdr>
    </w:div>
    <w:div w:id="1430395555">
      <w:bodyDiv w:val="1"/>
      <w:marLeft w:val="0"/>
      <w:marRight w:val="0"/>
      <w:marTop w:val="0"/>
      <w:marBottom w:val="0"/>
      <w:divBdr>
        <w:top w:val="none" w:sz="0" w:space="0" w:color="auto"/>
        <w:left w:val="none" w:sz="0" w:space="0" w:color="auto"/>
        <w:bottom w:val="none" w:sz="0" w:space="0" w:color="auto"/>
        <w:right w:val="none" w:sz="0" w:space="0" w:color="auto"/>
      </w:divBdr>
    </w:div>
    <w:div w:id="1431241317">
      <w:bodyDiv w:val="1"/>
      <w:marLeft w:val="0"/>
      <w:marRight w:val="0"/>
      <w:marTop w:val="0"/>
      <w:marBottom w:val="0"/>
      <w:divBdr>
        <w:top w:val="none" w:sz="0" w:space="0" w:color="auto"/>
        <w:left w:val="none" w:sz="0" w:space="0" w:color="auto"/>
        <w:bottom w:val="none" w:sz="0" w:space="0" w:color="auto"/>
        <w:right w:val="none" w:sz="0" w:space="0" w:color="auto"/>
      </w:divBdr>
    </w:div>
    <w:div w:id="1431311295">
      <w:bodyDiv w:val="1"/>
      <w:marLeft w:val="0"/>
      <w:marRight w:val="0"/>
      <w:marTop w:val="0"/>
      <w:marBottom w:val="0"/>
      <w:divBdr>
        <w:top w:val="none" w:sz="0" w:space="0" w:color="auto"/>
        <w:left w:val="none" w:sz="0" w:space="0" w:color="auto"/>
        <w:bottom w:val="none" w:sz="0" w:space="0" w:color="auto"/>
        <w:right w:val="none" w:sz="0" w:space="0" w:color="auto"/>
      </w:divBdr>
    </w:div>
    <w:div w:id="1431391863">
      <w:bodyDiv w:val="1"/>
      <w:marLeft w:val="0"/>
      <w:marRight w:val="0"/>
      <w:marTop w:val="0"/>
      <w:marBottom w:val="0"/>
      <w:divBdr>
        <w:top w:val="none" w:sz="0" w:space="0" w:color="auto"/>
        <w:left w:val="none" w:sz="0" w:space="0" w:color="auto"/>
        <w:bottom w:val="none" w:sz="0" w:space="0" w:color="auto"/>
        <w:right w:val="none" w:sz="0" w:space="0" w:color="auto"/>
      </w:divBdr>
    </w:div>
    <w:div w:id="1431968595">
      <w:bodyDiv w:val="1"/>
      <w:marLeft w:val="0"/>
      <w:marRight w:val="0"/>
      <w:marTop w:val="0"/>
      <w:marBottom w:val="0"/>
      <w:divBdr>
        <w:top w:val="none" w:sz="0" w:space="0" w:color="auto"/>
        <w:left w:val="none" w:sz="0" w:space="0" w:color="auto"/>
        <w:bottom w:val="none" w:sz="0" w:space="0" w:color="auto"/>
        <w:right w:val="none" w:sz="0" w:space="0" w:color="auto"/>
      </w:divBdr>
    </w:div>
    <w:div w:id="1432357172">
      <w:bodyDiv w:val="1"/>
      <w:marLeft w:val="0"/>
      <w:marRight w:val="0"/>
      <w:marTop w:val="0"/>
      <w:marBottom w:val="0"/>
      <w:divBdr>
        <w:top w:val="none" w:sz="0" w:space="0" w:color="auto"/>
        <w:left w:val="none" w:sz="0" w:space="0" w:color="auto"/>
        <w:bottom w:val="none" w:sz="0" w:space="0" w:color="auto"/>
        <w:right w:val="none" w:sz="0" w:space="0" w:color="auto"/>
      </w:divBdr>
    </w:div>
    <w:div w:id="1432626936">
      <w:bodyDiv w:val="1"/>
      <w:marLeft w:val="0"/>
      <w:marRight w:val="0"/>
      <w:marTop w:val="0"/>
      <w:marBottom w:val="0"/>
      <w:divBdr>
        <w:top w:val="none" w:sz="0" w:space="0" w:color="auto"/>
        <w:left w:val="none" w:sz="0" w:space="0" w:color="auto"/>
        <w:bottom w:val="none" w:sz="0" w:space="0" w:color="auto"/>
        <w:right w:val="none" w:sz="0" w:space="0" w:color="auto"/>
      </w:divBdr>
    </w:div>
    <w:div w:id="1433435957">
      <w:bodyDiv w:val="1"/>
      <w:marLeft w:val="0"/>
      <w:marRight w:val="0"/>
      <w:marTop w:val="0"/>
      <w:marBottom w:val="0"/>
      <w:divBdr>
        <w:top w:val="none" w:sz="0" w:space="0" w:color="auto"/>
        <w:left w:val="none" w:sz="0" w:space="0" w:color="auto"/>
        <w:bottom w:val="none" w:sz="0" w:space="0" w:color="auto"/>
        <w:right w:val="none" w:sz="0" w:space="0" w:color="auto"/>
      </w:divBdr>
    </w:div>
    <w:div w:id="1433624650">
      <w:bodyDiv w:val="1"/>
      <w:marLeft w:val="0"/>
      <w:marRight w:val="0"/>
      <w:marTop w:val="0"/>
      <w:marBottom w:val="0"/>
      <w:divBdr>
        <w:top w:val="none" w:sz="0" w:space="0" w:color="auto"/>
        <w:left w:val="none" w:sz="0" w:space="0" w:color="auto"/>
        <w:bottom w:val="none" w:sz="0" w:space="0" w:color="auto"/>
        <w:right w:val="none" w:sz="0" w:space="0" w:color="auto"/>
      </w:divBdr>
    </w:div>
    <w:div w:id="1433628597">
      <w:bodyDiv w:val="1"/>
      <w:marLeft w:val="0"/>
      <w:marRight w:val="0"/>
      <w:marTop w:val="0"/>
      <w:marBottom w:val="0"/>
      <w:divBdr>
        <w:top w:val="none" w:sz="0" w:space="0" w:color="auto"/>
        <w:left w:val="none" w:sz="0" w:space="0" w:color="auto"/>
        <w:bottom w:val="none" w:sz="0" w:space="0" w:color="auto"/>
        <w:right w:val="none" w:sz="0" w:space="0" w:color="auto"/>
      </w:divBdr>
    </w:div>
    <w:div w:id="1434277929">
      <w:bodyDiv w:val="1"/>
      <w:marLeft w:val="0"/>
      <w:marRight w:val="0"/>
      <w:marTop w:val="0"/>
      <w:marBottom w:val="0"/>
      <w:divBdr>
        <w:top w:val="none" w:sz="0" w:space="0" w:color="auto"/>
        <w:left w:val="none" w:sz="0" w:space="0" w:color="auto"/>
        <w:bottom w:val="none" w:sz="0" w:space="0" w:color="auto"/>
        <w:right w:val="none" w:sz="0" w:space="0" w:color="auto"/>
      </w:divBdr>
    </w:div>
    <w:div w:id="1434402861">
      <w:bodyDiv w:val="1"/>
      <w:marLeft w:val="0"/>
      <w:marRight w:val="0"/>
      <w:marTop w:val="0"/>
      <w:marBottom w:val="0"/>
      <w:divBdr>
        <w:top w:val="none" w:sz="0" w:space="0" w:color="auto"/>
        <w:left w:val="none" w:sz="0" w:space="0" w:color="auto"/>
        <w:bottom w:val="none" w:sz="0" w:space="0" w:color="auto"/>
        <w:right w:val="none" w:sz="0" w:space="0" w:color="auto"/>
      </w:divBdr>
    </w:div>
    <w:div w:id="1435132049">
      <w:bodyDiv w:val="1"/>
      <w:marLeft w:val="0"/>
      <w:marRight w:val="0"/>
      <w:marTop w:val="0"/>
      <w:marBottom w:val="0"/>
      <w:divBdr>
        <w:top w:val="none" w:sz="0" w:space="0" w:color="auto"/>
        <w:left w:val="none" w:sz="0" w:space="0" w:color="auto"/>
        <w:bottom w:val="none" w:sz="0" w:space="0" w:color="auto"/>
        <w:right w:val="none" w:sz="0" w:space="0" w:color="auto"/>
      </w:divBdr>
    </w:div>
    <w:div w:id="1435784522">
      <w:bodyDiv w:val="1"/>
      <w:marLeft w:val="0"/>
      <w:marRight w:val="0"/>
      <w:marTop w:val="0"/>
      <w:marBottom w:val="0"/>
      <w:divBdr>
        <w:top w:val="none" w:sz="0" w:space="0" w:color="auto"/>
        <w:left w:val="none" w:sz="0" w:space="0" w:color="auto"/>
        <w:bottom w:val="none" w:sz="0" w:space="0" w:color="auto"/>
        <w:right w:val="none" w:sz="0" w:space="0" w:color="auto"/>
      </w:divBdr>
    </w:div>
    <w:div w:id="1439368881">
      <w:bodyDiv w:val="1"/>
      <w:marLeft w:val="0"/>
      <w:marRight w:val="0"/>
      <w:marTop w:val="0"/>
      <w:marBottom w:val="0"/>
      <w:divBdr>
        <w:top w:val="none" w:sz="0" w:space="0" w:color="auto"/>
        <w:left w:val="none" w:sz="0" w:space="0" w:color="auto"/>
        <w:bottom w:val="none" w:sz="0" w:space="0" w:color="auto"/>
        <w:right w:val="none" w:sz="0" w:space="0" w:color="auto"/>
      </w:divBdr>
    </w:div>
    <w:div w:id="1440491019">
      <w:bodyDiv w:val="1"/>
      <w:marLeft w:val="0"/>
      <w:marRight w:val="0"/>
      <w:marTop w:val="0"/>
      <w:marBottom w:val="0"/>
      <w:divBdr>
        <w:top w:val="none" w:sz="0" w:space="0" w:color="auto"/>
        <w:left w:val="none" w:sz="0" w:space="0" w:color="auto"/>
        <w:bottom w:val="none" w:sz="0" w:space="0" w:color="auto"/>
        <w:right w:val="none" w:sz="0" w:space="0" w:color="auto"/>
      </w:divBdr>
    </w:div>
    <w:div w:id="1442069051">
      <w:bodyDiv w:val="1"/>
      <w:marLeft w:val="0"/>
      <w:marRight w:val="0"/>
      <w:marTop w:val="0"/>
      <w:marBottom w:val="0"/>
      <w:divBdr>
        <w:top w:val="none" w:sz="0" w:space="0" w:color="auto"/>
        <w:left w:val="none" w:sz="0" w:space="0" w:color="auto"/>
        <w:bottom w:val="none" w:sz="0" w:space="0" w:color="auto"/>
        <w:right w:val="none" w:sz="0" w:space="0" w:color="auto"/>
      </w:divBdr>
    </w:div>
    <w:div w:id="1442917821">
      <w:bodyDiv w:val="1"/>
      <w:marLeft w:val="0"/>
      <w:marRight w:val="0"/>
      <w:marTop w:val="0"/>
      <w:marBottom w:val="0"/>
      <w:divBdr>
        <w:top w:val="none" w:sz="0" w:space="0" w:color="auto"/>
        <w:left w:val="none" w:sz="0" w:space="0" w:color="auto"/>
        <w:bottom w:val="none" w:sz="0" w:space="0" w:color="auto"/>
        <w:right w:val="none" w:sz="0" w:space="0" w:color="auto"/>
      </w:divBdr>
    </w:div>
    <w:div w:id="1443107204">
      <w:bodyDiv w:val="1"/>
      <w:marLeft w:val="0"/>
      <w:marRight w:val="0"/>
      <w:marTop w:val="0"/>
      <w:marBottom w:val="0"/>
      <w:divBdr>
        <w:top w:val="none" w:sz="0" w:space="0" w:color="auto"/>
        <w:left w:val="none" w:sz="0" w:space="0" w:color="auto"/>
        <w:bottom w:val="none" w:sz="0" w:space="0" w:color="auto"/>
        <w:right w:val="none" w:sz="0" w:space="0" w:color="auto"/>
      </w:divBdr>
    </w:div>
    <w:div w:id="1443300380">
      <w:bodyDiv w:val="1"/>
      <w:marLeft w:val="0"/>
      <w:marRight w:val="0"/>
      <w:marTop w:val="0"/>
      <w:marBottom w:val="0"/>
      <w:divBdr>
        <w:top w:val="none" w:sz="0" w:space="0" w:color="auto"/>
        <w:left w:val="none" w:sz="0" w:space="0" w:color="auto"/>
        <w:bottom w:val="none" w:sz="0" w:space="0" w:color="auto"/>
        <w:right w:val="none" w:sz="0" w:space="0" w:color="auto"/>
      </w:divBdr>
    </w:div>
    <w:div w:id="1443375209">
      <w:bodyDiv w:val="1"/>
      <w:marLeft w:val="0"/>
      <w:marRight w:val="0"/>
      <w:marTop w:val="0"/>
      <w:marBottom w:val="0"/>
      <w:divBdr>
        <w:top w:val="none" w:sz="0" w:space="0" w:color="auto"/>
        <w:left w:val="none" w:sz="0" w:space="0" w:color="auto"/>
        <w:bottom w:val="none" w:sz="0" w:space="0" w:color="auto"/>
        <w:right w:val="none" w:sz="0" w:space="0" w:color="auto"/>
      </w:divBdr>
    </w:div>
    <w:div w:id="1443457679">
      <w:bodyDiv w:val="1"/>
      <w:marLeft w:val="0"/>
      <w:marRight w:val="0"/>
      <w:marTop w:val="0"/>
      <w:marBottom w:val="0"/>
      <w:divBdr>
        <w:top w:val="none" w:sz="0" w:space="0" w:color="auto"/>
        <w:left w:val="none" w:sz="0" w:space="0" w:color="auto"/>
        <w:bottom w:val="none" w:sz="0" w:space="0" w:color="auto"/>
        <w:right w:val="none" w:sz="0" w:space="0" w:color="auto"/>
      </w:divBdr>
    </w:div>
    <w:div w:id="1443500306">
      <w:bodyDiv w:val="1"/>
      <w:marLeft w:val="0"/>
      <w:marRight w:val="0"/>
      <w:marTop w:val="0"/>
      <w:marBottom w:val="0"/>
      <w:divBdr>
        <w:top w:val="none" w:sz="0" w:space="0" w:color="auto"/>
        <w:left w:val="none" w:sz="0" w:space="0" w:color="auto"/>
        <w:bottom w:val="none" w:sz="0" w:space="0" w:color="auto"/>
        <w:right w:val="none" w:sz="0" w:space="0" w:color="auto"/>
      </w:divBdr>
    </w:div>
    <w:div w:id="1444107100">
      <w:bodyDiv w:val="1"/>
      <w:marLeft w:val="0"/>
      <w:marRight w:val="0"/>
      <w:marTop w:val="0"/>
      <w:marBottom w:val="0"/>
      <w:divBdr>
        <w:top w:val="none" w:sz="0" w:space="0" w:color="auto"/>
        <w:left w:val="none" w:sz="0" w:space="0" w:color="auto"/>
        <w:bottom w:val="none" w:sz="0" w:space="0" w:color="auto"/>
        <w:right w:val="none" w:sz="0" w:space="0" w:color="auto"/>
      </w:divBdr>
    </w:div>
    <w:div w:id="1444420488">
      <w:bodyDiv w:val="1"/>
      <w:marLeft w:val="0"/>
      <w:marRight w:val="0"/>
      <w:marTop w:val="0"/>
      <w:marBottom w:val="0"/>
      <w:divBdr>
        <w:top w:val="none" w:sz="0" w:space="0" w:color="auto"/>
        <w:left w:val="none" w:sz="0" w:space="0" w:color="auto"/>
        <w:bottom w:val="none" w:sz="0" w:space="0" w:color="auto"/>
        <w:right w:val="none" w:sz="0" w:space="0" w:color="auto"/>
      </w:divBdr>
    </w:div>
    <w:div w:id="1445155691">
      <w:bodyDiv w:val="1"/>
      <w:marLeft w:val="0"/>
      <w:marRight w:val="0"/>
      <w:marTop w:val="0"/>
      <w:marBottom w:val="0"/>
      <w:divBdr>
        <w:top w:val="none" w:sz="0" w:space="0" w:color="auto"/>
        <w:left w:val="none" w:sz="0" w:space="0" w:color="auto"/>
        <w:bottom w:val="none" w:sz="0" w:space="0" w:color="auto"/>
        <w:right w:val="none" w:sz="0" w:space="0" w:color="auto"/>
      </w:divBdr>
    </w:div>
    <w:div w:id="1445269105">
      <w:bodyDiv w:val="1"/>
      <w:marLeft w:val="0"/>
      <w:marRight w:val="0"/>
      <w:marTop w:val="0"/>
      <w:marBottom w:val="0"/>
      <w:divBdr>
        <w:top w:val="none" w:sz="0" w:space="0" w:color="auto"/>
        <w:left w:val="none" w:sz="0" w:space="0" w:color="auto"/>
        <w:bottom w:val="none" w:sz="0" w:space="0" w:color="auto"/>
        <w:right w:val="none" w:sz="0" w:space="0" w:color="auto"/>
      </w:divBdr>
    </w:div>
    <w:div w:id="1447193865">
      <w:bodyDiv w:val="1"/>
      <w:marLeft w:val="0"/>
      <w:marRight w:val="0"/>
      <w:marTop w:val="0"/>
      <w:marBottom w:val="0"/>
      <w:divBdr>
        <w:top w:val="none" w:sz="0" w:space="0" w:color="auto"/>
        <w:left w:val="none" w:sz="0" w:space="0" w:color="auto"/>
        <w:bottom w:val="none" w:sz="0" w:space="0" w:color="auto"/>
        <w:right w:val="none" w:sz="0" w:space="0" w:color="auto"/>
      </w:divBdr>
    </w:div>
    <w:div w:id="1449399431">
      <w:bodyDiv w:val="1"/>
      <w:marLeft w:val="0"/>
      <w:marRight w:val="0"/>
      <w:marTop w:val="0"/>
      <w:marBottom w:val="0"/>
      <w:divBdr>
        <w:top w:val="none" w:sz="0" w:space="0" w:color="auto"/>
        <w:left w:val="none" w:sz="0" w:space="0" w:color="auto"/>
        <w:bottom w:val="none" w:sz="0" w:space="0" w:color="auto"/>
        <w:right w:val="none" w:sz="0" w:space="0" w:color="auto"/>
      </w:divBdr>
    </w:div>
    <w:div w:id="1449742143">
      <w:bodyDiv w:val="1"/>
      <w:marLeft w:val="0"/>
      <w:marRight w:val="0"/>
      <w:marTop w:val="0"/>
      <w:marBottom w:val="0"/>
      <w:divBdr>
        <w:top w:val="none" w:sz="0" w:space="0" w:color="auto"/>
        <w:left w:val="none" w:sz="0" w:space="0" w:color="auto"/>
        <w:bottom w:val="none" w:sz="0" w:space="0" w:color="auto"/>
        <w:right w:val="none" w:sz="0" w:space="0" w:color="auto"/>
      </w:divBdr>
    </w:div>
    <w:div w:id="1449930423">
      <w:bodyDiv w:val="1"/>
      <w:marLeft w:val="0"/>
      <w:marRight w:val="0"/>
      <w:marTop w:val="0"/>
      <w:marBottom w:val="0"/>
      <w:divBdr>
        <w:top w:val="none" w:sz="0" w:space="0" w:color="auto"/>
        <w:left w:val="none" w:sz="0" w:space="0" w:color="auto"/>
        <w:bottom w:val="none" w:sz="0" w:space="0" w:color="auto"/>
        <w:right w:val="none" w:sz="0" w:space="0" w:color="auto"/>
      </w:divBdr>
    </w:div>
    <w:div w:id="1450733799">
      <w:bodyDiv w:val="1"/>
      <w:marLeft w:val="0"/>
      <w:marRight w:val="0"/>
      <w:marTop w:val="0"/>
      <w:marBottom w:val="0"/>
      <w:divBdr>
        <w:top w:val="none" w:sz="0" w:space="0" w:color="auto"/>
        <w:left w:val="none" w:sz="0" w:space="0" w:color="auto"/>
        <w:bottom w:val="none" w:sz="0" w:space="0" w:color="auto"/>
        <w:right w:val="none" w:sz="0" w:space="0" w:color="auto"/>
      </w:divBdr>
    </w:div>
    <w:div w:id="1450902623">
      <w:bodyDiv w:val="1"/>
      <w:marLeft w:val="0"/>
      <w:marRight w:val="0"/>
      <w:marTop w:val="0"/>
      <w:marBottom w:val="0"/>
      <w:divBdr>
        <w:top w:val="none" w:sz="0" w:space="0" w:color="auto"/>
        <w:left w:val="none" w:sz="0" w:space="0" w:color="auto"/>
        <w:bottom w:val="none" w:sz="0" w:space="0" w:color="auto"/>
        <w:right w:val="none" w:sz="0" w:space="0" w:color="auto"/>
      </w:divBdr>
    </w:div>
    <w:div w:id="1451897298">
      <w:bodyDiv w:val="1"/>
      <w:marLeft w:val="0"/>
      <w:marRight w:val="0"/>
      <w:marTop w:val="0"/>
      <w:marBottom w:val="0"/>
      <w:divBdr>
        <w:top w:val="none" w:sz="0" w:space="0" w:color="auto"/>
        <w:left w:val="none" w:sz="0" w:space="0" w:color="auto"/>
        <w:bottom w:val="none" w:sz="0" w:space="0" w:color="auto"/>
        <w:right w:val="none" w:sz="0" w:space="0" w:color="auto"/>
      </w:divBdr>
    </w:div>
    <w:div w:id="1452241567">
      <w:bodyDiv w:val="1"/>
      <w:marLeft w:val="0"/>
      <w:marRight w:val="0"/>
      <w:marTop w:val="0"/>
      <w:marBottom w:val="0"/>
      <w:divBdr>
        <w:top w:val="none" w:sz="0" w:space="0" w:color="auto"/>
        <w:left w:val="none" w:sz="0" w:space="0" w:color="auto"/>
        <w:bottom w:val="none" w:sz="0" w:space="0" w:color="auto"/>
        <w:right w:val="none" w:sz="0" w:space="0" w:color="auto"/>
      </w:divBdr>
    </w:div>
    <w:div w:id="1452433885">
      <w:bodyDiv w:val="1"/>
      <w:marLeft w:val="0"/>
      <w:marRight w:val="0"/>
      <w:marTop w:val="0"/>
      <w:marBottom w:val="0"/>
      <w:divBdr>
        <w:top w:val="none" w:sz="0" w:space="0" w:color="auto"/>
        <w:left w:val="none" w:sz="0" w:space="0" w:color="auto"/>
        <w:bottom w:val="none" w:sz="0" w:space="0" w:color="auto"/>
        <w:right w:val="none" w:sz="0" w:space="0" w:color="auto"/>
      </w:divBdr>
    </w:div>
    <w:div w:id="1452476708">
      <w:bodyDiv w:val="1"/>
      <w:marLeft w:val="0"/>
      <w:marRight w:val="0"/>
      <w:marTop w:val="0"/>
      <w:marBottom w:val="0"/>
      <w:divBdr>
        <w:top w:val="none" w:sz="0" w:space="0" w:color="auto"/>
        <w:left w:val="none" w:sz="0" w:space="0" w:color="auto"/>
        <w:bottom w:val="none" w:sz="0" w:space="0" w:color="auto"/>
        <w:right w:val="none" w:sz="0" w:space="0" w:color="auto"/>
      </w:divBdr>
    </w:div>
    <w:div w:id="1452826735">
      <w:bodyDiv w:val="1"/>
      <w:marLeft w:val="0"/>
      <w:marRight w:val="0"/>
      <w:marTop w:val="0"/>
      <w:marBottom w:val="0"/>
      <w:divBdr>
        <w:top w:val="none" w:sz="0" w:space="0" w:color="auto"/>
        <w:left w:val="none" w:sz="0" w:space="0" w:color="auto"/>
        <w:bottom w:val="none" w:sz="0" w:space="0" w:color="auto"/>
        <w:right w:val="none" w:sz="0" w:space="0" w:color="auto"/>
      </w:divBdr>
    </w:div>
    <w:div w:id="1453085947">
      <w:bodyDiv w:val="1"/>
      <w:marLeft w:val="0"/>
      <w:marRight w:val="0"/>
      <w:marTop w:val="0"/>
      <w:marBottom w:val="0"/>
      <w:divBdr>
        <w:top w:val="none" w:sz="0" w:space="0" w:color="auto"/>
        <w:left w:val="none" w:sz="0" w:space="0" w:color="auto"/>
        <w:bottom w:val="none" w:sz="0" w:space="0" w:color="auto"/>
        <w:right w:val="none" w:sz="0" w:space="0" w:color="auto"/>
      </w:divBdr>
    </w:div>
    <w:div w:id="1453205450">
      <w:bodyDiv w:val="1"/>
      <w:marLeft w:val="0"/>
      <w:marRight w:val="0"/>
      <w:marTop w:val="0"/>
      <w:marBottom w:val="0"/>
      <w:divBdr>
        <w:top w:val="none" w:sz="0" w:space="0" w:color="auto"/>
        <w:left w:val="none" w:sz="0" w:space="0" w:color="auto"/>
        <w:bottom w:val="none" w:sz="0" w:space="0" w:color="auto"/>
        <w:right w:val="none" w:sz="0" w:space="0" w:color="auto"/>
      </w:divBdr>
    </w:div>
    <w:div w:id="1453280773">
      <w:bodyDiv w:val="1"/>
      <w:marLeft w:val="0"/>
      <w:marRight w:val="0"/>
      <w:marTop w:val="0"/>
      <w:marBottom w:val="0"/>
      <w:divBdr>
        <w:top w:val="none" w:sz="0" w:space="0" w:color="auto"/>
        <w:left w:val="none" w:sz="0" w:space="0" w:color="auto"/>
        <w:bottom w:val="none" w:sz="0" w:space="0" w:color="auto"/>
        <w:right w:val="none" w:sz="0" w:space="0" w:color="auto"/>
      </w:divBdr>
    </w:div>
    <w:div w:id="1453474800">
      <w:bodyDiv w:val="1"/>
      <w:marLeft w:val="0"/>
      <w:marRight w:val="0"/>
      <w:marTop w:val="0"/>
      <w:marBottom w:val="0"/>
      <w:divBdr>
        <w:top w:val="none" w:sz="0" w:space="0" w:color="auto"/>
        <w:left w:val="none" w:sz="0" w:space="0" w:color="auto"/>
        <w:bottom w:val="none" w:sz="0" w:space="0" w:color="auto"/>
        <w:right w:val="none" w:sz="0" w:space="0" w:color="auto"/>
      </w:divBdr>
    </w:div>
    <w:div w:id="1455061221">
      <w:bodyDiv w:val="1"/>
      <w:marLeft w:val="0"/>
      <w:marRight w:val="0"/>
      <w:marTop w:val="0"/>
      <w:marBottom w:val="0"/>
      <w:divBdr>
        <w:top w:val="none" w:sz="0" w:space="0" w:color="auto"/>
        <w:left w:val="none" w:sz="0" w:space="0" w:color="auto"/>
        <w:bottom w:val="none" w:sz="0" w:space="0" w:color="auto"/>
        <w:right w:val="none" w:sz="0" w:space="0" w:color="auto"/>
      </w:divBdr>
    </w:div>
    <w:div w:id="1455294721">
      <w:bodyDiv w:val="1"/>
      <w:marLeft w:val="0"/>
      <w:marRight w:val="0"/>
      <w:marTop w:val="0"/>
      <w:marBottom w:val="0"/>
      <w:divBdr>
        <w:top w:val="none" w:sz="0" w:space="0" w:color="auto"/>
        <w:left w:val="none" w:sz="0" w:space="0" w:color="auto"/>
        <w:bottom w:val="none" w:sz="0" w:space="0" w:color="auto"/>
        <w:right w:val="none" w:sz="0" w:space="0" w:color="auto"/>
      </w:divBdr>
    </w:div>
    <w:div w:id="1456019891">
      <w:bodyDiv w:val="1"/>
      <w:marLeft w:val="0"/>
      <w:marRight w:val="0"/>
      <w:marTop w:val="0"/>
      <w:marBottom w:val="0"/>
      <w:divBdr>
        <w:top w:val="none" w:sz="0" w:space="0" w:color="auto"/>
        <w:left w:val="none" w:sz="0" w:space="0" w:color="auto"/>
        <w:bottom w:val="none" w:sz="0" w:space="0" w:color="auto"/>
        <w:right w:val="none" w:sz="0" w:space="0" w:color="auto"/>
      </w:divBdr>
    </w:div>
    <w:div w:id="1456027235">
      <w:bodyDiv w:val="1"/>
      <w:marLeft w:val="0"/>
      <w:marRight w:val="0"/>
      <w:marTop w:val="0"/>
      <w:marBottom w:val="0"/>
      <w:divBdr>
        <w:top w:val="none" w:sz="0" w:space="0" w:color="auto"/>
        <w:left w:val="none" w:sz="0" w:space="0" w:color="auto"/>
        <w:bottom w:val="none" w:sz="0" w:space="0" w:color="auto"/>
        <w:right w:val="none" w:sz="0" w:space="0" w:color="auto"/>
      </w:divBdr>
    </w:div>
    <w:div w:id="1456175545">
      <w:bodyDiv w:val="1"/>
      <w:marLeft w:val="0"/>
      <w:marRight w:val="0"/>
      <w:marTop w:val="0"/>
      <w:marBottom w:val="0"/>
      <w:divBdr>
        <w:top w:val="none" w:sz="0" w:space="0" w:color="auto"/>
        <w:left w:val="none" w:sz="0" w:space="0" w:color="auto"/>
        <w:bottom w:val="none" w:sz="0" w:space="0" w:color="auto"/>
        <w:right w:val="none" w:sz="0" w:space="0" w:color="auto"/>
      </w:divBdr>
    </w:div>
    <w:div w:id="1456409310">
      <w:bodyDiv w:val="1"/>
      <w:marLeft w:val="0"/>
      <w:marRight w:val="0"/>
      <w:marTop w:val="0"/>
      <w:marBottom w:val="0"/>
      <w:divBdr>
        <w:top w:val="none" w:sz="0" w:space="0" w:color="auto"/>
        <w:left w:val="none" w:sz="0" w:space="0" w:color="auto"/>
        <w:bottom w:val="none" w:sz="0" w:space="0" w:color="auto"/>
        <w:right w:val="none" w:sz="0" w:space="0" w:color="auto"/>
      </w:divBdr>
    </w:div>
    <w:div w:id="1456563997">
      <w:bodyDiv w:val="1"/>
      <w:marLeft w:val="0"/>
      <w:marRight w:val="0"/>
      <w:marTop w:val="0"/>
      <w:marBottom w:val="0"/>
      <w:divBdr>
        <w:top w:val="none" w:sz="0" w:space="0" w:color="auto"/>
        <w:left w:val="none" w:sz="0" w:space="0" w:color="auto"/>
        <w:bottom w:val="none" w:sz="0" w:space="0" w:color="auto"/>
        <w:right w:val="none" w:sz="0" w:space="0" w:color="auto"/>
      </w:divBdr>
    </w:div>
    <w:div w:id="1456675358">
      <w:bodyDiv w:val="1"/>
      <w:marLeft w:val="0"/>
      <w:marRight w:val="0"/>
      <w:marTop w:val="0"/>
      <w:marBottom w:val="0"/>
      <w:divBdr>
        <w:top w:val="none" w:sz="0" w:space="0" w:color="auto"/>
        <w:left w:val="none" w:sz="0" w:space="0" w:color="auto"/>
        <w:bottom w:val="none" w:sz="0" w:space="0" w:color="auto"/>
        <w:right w:val="none" w:sz="0" w:space="0" w:color="auto"/>
      </w:divBdr>
    </w:div>
    <w:div w:id="1457063031">
      <w:bodyDiv w:val="1"/>
      <w:marLeft w:val="0"/>
      <w:marRight w:val="0"/>
      <w:marTop w:val="0"/>
      <w:marBottom w:val="0"/>
      <w:divBdr>
        <w:top w:val="none" w:sz="0" w:space="0" w:color="auto"/>
        <w:left w:val="none" w:sz="0" w:space="0" w:color="auto"/>
        <w:bottom w:val="none" w:sz="0" w:space="0" w:color="auto"/>
        <w:right w:val="none" w:sz="0" w:space="0" w:color="auto"/>
      </w:divBdr>
    </w:div>
    <w:div w:id="1458061560">
      <w:bodyDiv w:val="1"/>
      <w:marLeft w:val="0"/>
      <w:marRight w:val="0"/>
      <w:marTop w:val="0"/>
      <w:marBottom w:val="0"/>
      <w:divBdr>
        <w:top w:val="none" w:sz="0" w:space="0" w:color="auto"/>
        <w:left w:val="none" w:sz="0" w:space="0" w:color="auto"/>
        <w:bottom w:val="none" w:sz="0" w:space="0" w:color="auto"/>
        <w:right w:val="none" w:sz="0" w:space="0" w:color="auto"/>
      </w:divBdr>
    </w:div>
    <w:div w:id="1458642799">
      <w:bodyDiv w:val="1"/>
      <w:marLeft w:val="0"/>
      <w:marRight w:val="0"/>
      <w:marTop w:val="0"/>
      <w:marBottom w:val="0"/>
      <w:divBdr>
        <w:top w:val="none" w:sz="0" w:space="0" w:color="auto"/>
        <w:left w:val="none" w:sz="0" w:space="0" w:color="auto"/>
        <w:bottom w:val="none" w:sz="0" w:space="0" w:color="auto"/>
        <w:right w:val="none" w:sz="0" w:space="0" w:color="auto"/>
      </w:divBdr>
    </w:div>
    <w:div w:id="1458715492">
      <w:bodyDiv w:val="1"/>
      <w:marLeft w:val="0"/>
      <w:marRight w:val="0"/>
      <w:marTop w:val="0"/>
      <w:marBottom w:val="0"/>
      <w:divBdr>
        <w:top w:val="none" w:sz="0" w:space="0" w:color="auto"/>
        <w:left w:val="none" w:sz="0" w:space="0" w:color="auto"/>
        <w:bottom w:val="none" w:sz="0" w:space="0" w:color="auto"/>
        <w:right w:val="none" w:sz="0" w:space="0" w:color="auto"/>
      </w:divBdr>
    </w:div>
    <w:div w:id="1458914481">
      <w:bodyDiv w:val="1"/>
      <w:marLeft w:val="0"/>
      <w:marRight w:val="0"/>
      <w:marTop w:val="0"/>
      <w:marBottom w:val="0"/>
      <w:divBdr>
        <w:top w:val="none" w:sz="0" w:space="0" w:color="auto"/>
        <w:left w:val="none" w:sz="0" w:space="0" w:color="auto"/>
        <w:bottom w:val="none" w:sz="0" w:space="0" w:color="auto"/>
        <w:right w:val="none" w:sz="0" w:space="0" w:color="auto"/>
      </w:divBdr>
    </w:div>
    <w:div w:id="1459303589">
      <w:bodyDiv w:val="1"/>
      <w:marLeft w:val="0"/>
      <w:marRight w:val="0"/>
      <w:marTop w:val="0"/>
      <w:marBottom w:val="0"/>
      <w:divBdr>
        <w:top w:val="none" w:sz="0" w:space="0" w:color="auto"/>
        <w:left w:val="none" w:sz="0" w:space="0" w:color="auto"/>
        <w:bottom w:val="none" w:sz="0" w:space="0" w:color="auto"/>
        <w:right w:val="none" w:sz="0" w:space="0" w:color="auto"/>
      </w:divBdr>
    </w:div>
    <w:div w:id="1460226487">
      <w:bodyDiv w:val="1"/>
      <w:marLeft w:val="0"/>
      <w:marRight w:val="0"/>
      <w:marTop w:val="0"/>
      <w:marBottom w:val="0"/>
      <w:divBdr>
        <w:top w:val="none" w:sz="0" w:space="0" w:color="auto"/>
        <w:left w:val="none" w:sz="0" w:space="0" w:color="auto"/>
        <w:bottom w:val="none" w:sz="0" w:space="0" w:color="auto"/>
        <w:right w:val="none" w:sz="0" w:space="0" w:color="auto"/>
      </w:divBdr>
    </w:div>
    <w:div w:id="1461875457">
      <w:bodyDiv w:val="1"/>
      <w:marLeft w:val="0"/>
      <w:marRight w:val="0"/>
      <w:marTop w:val="0"/>
      <w:marBottom w:val="0"/>
      <w:divBdr>
        <w:top w:val="none" w:sz="0" w:space="0" w:color="auto"/>
        <w:left w:val="none" w:sz="0" w:space="0" w:color="auto"/>
        <w:bottom w:val="none" w:sz="0" w:space="0" w:color="auto"/>
        <w:right w:val="none" w:sz="0" w:space="0" w:color="auto"/>
      </w:divBdr>
    </w:div>
    <w:div w:id="1461998331">
      <w:bodyDiv w:val="1"/>
      <w:marLeft w:val="0"/>
      <w:marRight w:val="0"/>
      <w:marTop w:val="0"/>
      <w:marBottom w:val="0"/>
      <w:divBdr>
        <w:top w:val="none" w:sz="0" w:space="0" w:color="auto"/>
        <w:left w:val="none" w:sz="0" w:space="0" w:color="auto"/>
        <w:bottom w:val="none" w:sz="0" w:space="0" w:color="auto"/>
        <w:right w:val="none" w:sz="0" w:space="0" w:color="auto"/>
      </w:divBdr>
    </w:div>
    <w:div w:id="1462192802">
      <w:bodyDiv w:val="1"/>
      <w:marLeft w:val="0"/>
      <w:marRight w:val="0"/>
      <w:marTop w:val="0"/>
      <w:marBottom w:val="0"/>
      <w:divBdr>
        <w:top w:val="none" w:sz="0" w:space="0" w:color="auto"/>
        <w:left w:val="none" w:sz="0" w:space="0" w:color="auto"/>
        <w:bottom w:val="none" w:sz="0" w:space="0" w:color="auto"/>
        <w:right w:val="none" w:sz="0" w:space="0" w:color="auto"/>
      </w:divBdr>
    </w:div>
    <w:div w:id="1462844776">
      <w:bodyDiv w:val="1"/>
      <w:marLeft w:val="0"/>
      <w:marRight w:val="0"/>
      <w:marTop w:val="0"/>
      <w:marBottom w:val="0"/>
      <w:divBdr>
        <w:top w:val="none" w:sz="0" w:space="0" w:color="auto"/>
        <w:left w:val="none" w:sz="0" w:space="0" w:color="auto"/>
        <w:bottom w:val="none" w:sz="0" w:space="0" w:color="auto"/>
        <w:right w:val="none" w:sz="0" w:space="0" w:color="auto"/>
      </w:divBdr>
    </w:div>
    <w:div w:id="1462963353">
      <w:bodyDiv w:val="1"/>
      <w:marLeft w:val="0"/>
      <w:marRight w:val="0"/>
      <w:marTop w:val="0"/>
      <w:marBottom w:val="0"/>
      <w:divBdr>
        <w:top w:val="none" w:sz="0" w:space="0" w:color="auto"/>
        <w:left w:val="none" w:sz="0" w:space="0" w:color="auto"/>
        <w:bottom w:val="none" w:sz="0" w:space="0" w:color="auto"/>
        <w:right w:val="none" w:sz="0" w:space="0" w:color="auto"/>
      </w:divBdr>
    </w:div>
    <w:div w:id="1463112285">
      <w:bodyDiv w:val="1"/>
      <w:marLeft w:val="0"/>
      <w:marRight w:val="0"/>
      <w:marTop w:val="0"/>
      <w:marBottom w:val="0"/>
      <w:divBdr>
        <w:top w:val="none" w:sz="0" w:space="0" w:color="auto"/>
        <w:left w:val="none" w:sz="0" w:space="0" w:color="auto"/>
        <w:bottom w:val="none" w:sz="0" w:space="0" w:color="auto"/>
        <w:right w:val="none" w:sz="0" w:space="0" w:color="auto"/>
      </w:divBdr>
    </w:div>
    <w:div w:id="1463383489">
      <w:bodyDiv w:val="1"/>
      <w:marLeft w:val="0"/>
      <w:marRight w:val="0"/>
      <w:marTop w:val="0"/>
      <w:marBottom w:val="0"/>
      <w:divBdr>
        <w:top w:val="none" w:sz="0" w:space="0" w:color="auto"/>
        <w:left w:val="none" w:sz="0" w:space="0" w:color="auto"/>
        <w:bottom w:val="none" w:sz="0" w:space="0" w:color="auto"/>
        <w:right w:val="none" w:sz="0" w:space="0" w:color="auto"/>
      </w:divBdr>
    </w:div>
    <w:div w:id="1464225872">
      <w:bodyDiv w:val="1"/>
      <w:marLeft w:val="0"/>
      <w:marRight w:val="0"/>
      <w:marTop w:val="0"/>
      <w:marBottom w:val="0"/>
      <w:divBdr>
        <w:top w:val="none" w:sz="0" w:space="0" w:color="auto"/>
        <w:left w:val="none" w:sz="0" w:space="0" w:color="auto"/>
        <w:bottom w:val="none" w:sz="0" w:space="0" w:color="auto"/>
        <w:right w:val="none" w:sz="0" w:space="0" w:color="auto"/>
      </w:divBdr>
    </w:div>
    <w:div w:id="1464351347">
      <w:bodyDiv w:val="1"/>
      <w:marLeft w:val="0"/>
      <w:marRight w:val="0"/>
      <w:marTop w:val="0"/>
      <w:marBottom w:val="0"/>
      <w:divBdr>
        <w:top w:val="none" w:sz="0" w:space="0" w:color="auto"/>
        <w:left w:val="none" w:sz="0" w:space="0" w:color="auto"/>
        <w:bottom w:val="none" w:sz="0" w:space="0" w:color="auto"/>
        <w:right w:val="none" w:sz="0" w:space="0" w:color="auto"/>
      </w:divBdr>
    </w:div>
    <w:div w:id="1464618680">
      <w:bodyDiv w:val="1"/>
      <w:marLeft w:val="0"/>
      <w:marRight w:val="0"/>
      <w:marTop w:val="0"/>
      <w:marBottom w:val="0"/>
      <w:divBdr>
        <w:top w:val="none" w:sz="0" w:space="0" w:color="auto"/>
        <w:left w:val="none" w:sz="0" w:space="0" w:color="auto"/>
        <w:bottom w:val="none" w:sz="0" w:space="0" w:color="auto"/>
        <w:right w:val="none" w:sz="0" w:space="0" w:color="auto"/>
      </w:divBdr>
    </w:div>
    <w:div w:id="1464888217">
      <w:bodyDiv w:val="1"/>
      <w:marLeft w:val="0"/>
      <w:marRight w:val="0"/>
      <w:marTop w:val="0"/>
      <w:marBottom w:val="0"/>
      <w:divBdr>
        <w:top w:val="none" w:sz="0" w:space="0" w:color="auto"/>
        <w:left w:val="none" w:sz="0" w:space="0" w:color="auto"/>
        <w:bottom w:val="none" w:sz="0" w:space="0" w:color="auto"/>
        <w:right w:val="none" w:sz="0" w:space="0" w:color="auto"/>
      </w:divBdr>
    </w:div>
    <w:div w:id="1464956608">
      <w:bodyDiv w:val="1"/>
      <w:marLeft w:val="0"/>
      <w:marRight w:val="0"/>
      <w:marTop w:val="0"/>
      <w:marBottom w:val="0"/>
      <w:divBdr>
        <w:top w:val="none" w:sz="0" w:space="0" w:color="auto"/>
        <w:left w:val="none" w:sz="0" w:space="0" w:color="auto"/>
        <w:bottom w:val="none" w:sz="0" w:space="0" w:color="auto"/>
        <w:right w:val="none" w:sz="0" w:space="0" w:color="auto"/>
      </w:divBdr>
    </w:div>
    <w:div w:id="1465152133">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5659966">
      <w:bodyDiv w:val="1"/>
      <w:marLeft w:val="0"/>
      <w:marRight w:val="0"/>
      <w:marTop w:val="0"/>
      <w:marBottom w:val="0"/>
      <w:divBdr>
        <w:top w:val="none" w:sz="0" w:space="0" w:color="auto"/>
        <w:left w:val="none" w:sz="0" w:space="0" w:color="auto"/>
        <w:bottom w:val="none" w:sz="0" w:space="0" w:color="auto"/>
        <w:right w:val="none" w:sz="0" w:space="0" w:color="auto"/>
      </w:divBdr>
    </w:div>
    <w:div w:id="1466001284">
      <w:bodyDiv w:val="1"/>
      <w:marLeft w:val="0"/>
      <w:marRight w:val="0"/>
      <w:marTop w:val="0"/>
      <w:marBottom w:val="0"/>
      <w:divBdr>
        <w:top w:val="none" w:sz="0" w:space="0" w:color="auto"/>
        <w:left w:val="none" w:sz="0" w:space="0" w:color="auto"/>
        <w:bottom w:val="none" w:sz="0" w:space="0" w:color="auto"/>
        <w:right w:val="none" w:sz="0" w:space="0" w:color="auto"/>
      </w:divBdr>
    </w:div>
    <w:div w:id="1466241929">
      <w:bodyDiv w:val="1"/>
      <w:marLeft w:val="0"/>
      <w:marRight w:val="0"/>
      <w:marTop w:val="0"/>
      <w:marBottom w:val="0"/>
      <w:divBdr>
        <w:top w:val="none" w:sz="0" w:space="0" w:color="auto"/>
        <w:left w:val="none" w:sz="0" w:space="0" w:color="auto"/>
        <w:bottom w:val="none" w:sz="0" w:space="0" w:color="auto"/>
        <w:right w:val="none" w:sz="0" w:space="0" w:color="auto"/>
      </w:divBdr>
    </w:div>
    <w:div w:id="1466780603">
      <w:bodyDiv w:val="1"/>
      <w:marLeft w:val="0"/>
      <w:marRight w:val="0"/>
      <w:marTop w:val="0"/>
      <w:marBottom w:val="0"/>
      <w:divBdr>
        <w:top w:val="none" w:sz="0" w:space="0" w:color="auto"/>
        <w:left w:val="none" w:sz="0" w:space="0" w:color="auto"/>
        <w:bottom w:val="none" w:sz="0" w:space="0" w:color="auto"/>
        <w:right w:val="none" w:sz="0" w:space="0" w:color="auto"/>
      </w:divBdr>
    </w:div>
    <w:div w:id="1467309894">
      <w:bodyDiv w:val="1"/>
      <w:marLeft w:val="0"/>
      <w:marRight w:val="0"/>
      <w:marTop w:val="0"/>
      <w:marBottom w:val="0"/>
      <w:divBdr>
        <w:top w:val="none" w:sz="0" w:space="0" w:color="auto"/>
        <w:left w:val="none" w:sz="0" w:space="0" w:color="auto"/>
        <w:bottom w:val="none" w:sz="0" w:space="0" w:color="auto"/>
        <w:right w:val="none" w:sz="0" w:space="0" w:color="auto"/>
      </w:divBdr>
    </w:div>
    <w:div w:id="1468013379">
      <w:bodyDiv w:val="1"/>
      <w:marLeft w:val="0"/>
      <w:marRight w:val="0"/>
      <w:marTop w:val="0"/>
      <w:marBottom w:val="0"/>
      <w:divBdr>
        <w:top w:val="none" w:sz="0" w:space="0" w:color="auto"/>
        <w:left w:val="none" w:sz="0" w:space="0" w:color="auto"/>
        <w:bottom w:val="none" w:sz="0" w:space="0" w:color="auto"/>
        <w:right w:val="none" w:sz="0" w:space="0" w:color="auto"/>
      </w:divBdr>
    </w:div>
    <w:div w:id="1468694318">
      <w:bodyDiv w:val="1"/>
      <w:marLeft w:val="0"/>
      <w:marRight w:val="0"/>
      <w:marTop w:val="0"/>
      <w:marBottom w:val="0"/>
      <w:divBdr>
        <w:top w:val="none" w:sz="0" w:space="0" w:color="auto"/>
        <w:left w:val="none" w:sz="0" w:space="0" w:color="auto"/>
        <w:bottom w:val="none" w:sz="0" w:space="0" w:color="auto"/>
        <w:right w:val="none" w:sz="0" w:space="0" w:color="auto"/>
      </w:divBdr>
    </w:div>
    <w:div w:id="1469007045">
      <w:bodyDiv w:val="1"/>
      <w:marLeft w:val="0"/>
      <w:marRight w:val="0"/>
      <w:marTop w:val="0"/>
      <w:marBottom w:val="0"/>
      <w:divBdr>
        <w:top w:val="none" w:sz="0" w:space="0" w:color="auto"/>
        <w:left w:val="none" w:sz="0" w:space="0" w:color="auto"/>
        <w:bottom w:val="none" w:sz="0" w:space="0" w:color="auto"/>
        <w:right w:val="none" w:sz="0" w:space="0" w:color="auto"/>
      </w:divBdr>
    </w:div>
    <w:div w:id="1469013881">
      <w:bodyDiv w:val="1"/>
      <w:marLeft w:val="0"/>
      <w:marRight w:val="0"/>
      <w:marTop w:val="0"/>
      <w:marBottom w:val="0"/>
      <w:divBdr>
        <w:top w:val="none" w:sz="0" w:space="0" w:color="auto"/>
        <w:left w:val="none" w:sz="0" w:space="0" w:color="auto"/>
        <w:bottom w:val="none" w:sz="0" w:space="0" w:color="auto"/>
        <w:right w:val="none" w:sz="0" w:space="0" w:color="auto"/>
      </w:divBdr>
    </w:div>
    <w:div w:id="1469667292">
      <w:bodyDiv w:val="1"/>
      <w:marLeft w:val="0"/>
      <w:marRight w:val="0"/>
      <w:marTop w:val="0"/>
      <w:marBottom w:val="0"/>
      <w:divBdr>
        <w:top w:val="none" w:sz="0" w:space="0" w:color="auto"/>
        <w:left w:val="none" w:sz="0" w:space="0" w:color="auto"/>
        <w:bottom w:val="none" w:sz="0" w:space="0" w:color="auto"/>
        <w:right w:val="none" w:sz="0" w:space="0" w:color="auto"/>
      </w:divBdr>
    </w:div>
    <w:div w:id="1470125083">
      <w:bodyDiv w:val="1"/>
      <w:marLeft w:val="0"/>
      <w:marRight w:val="0"/>
      <w:marTop w:val="0"/>
      <w:marBottom w:val="0"/>
      <w:divBdr>
        <w:top w:val="none" w:sz="0" w:space="0" w:color="auto"/>
        <w:left w:val="none" w:sz="0" w:space="0" w:color="auto"/>
        <w:bottom w:val="none" w:sz="0" w:space="0" w:color="auto"/>
        <w:right w:val="none" w:sz="0" w:space="0" w:color="auto"/>
      </w:divBdr>
    </w:div>
    <w:div w:id="1470628556">
      <w:bodyDiv w:val="1"/>
      <w:marLeft w:val="0"/>
      <w:marRight w:val="0"/>
      <w:marTop w:val="0"/>
      <w:marBottom w:val="0"/>
      <w:divBdr>
        <w:top w:val="none" w:sz="0" w:space="0" w:color="auto"/>
        <w:left w:val="none" w:sz="0" w:space="0" w:color="auto"/>
        <w:bottom w:val="none" w:sz="0" w:space="0" w:color="auto"/>
        <w:right w:val="none" w:sz="0" w:space="0" w:color="auto"/>
      </w:divBdr>
    </w:div>
    <w:div w:id="1470896636">
      <w:bodyDiv w:val="1"/>
      <w:marLeft w:val="0"/>
      <w:marRight w:val="0"/>
      <w:marTop w:val="0"/>
      <w:marBottom w:val="0"/>
      <w:divBdr>
        <w:top w:val="none" w:sz="0" w:space="0" w:color="auto"/>
        <w:left w:val="none" w:sz="0" w:space="0" w:color="auto"/>
        <w:bottom w:val="none" w:sz="0" w:space="0" w:color="auto"/>
        <w:right w:val="none" w:sz="0" w:space="0" w:color="auto"/>
      </w:divBdr>
    </w:div>
    <w:div w:id="1473406075">
      <w:bodyDiv w:val="1"/>
      <w:marLeft w:val="0"/>
      <w:marRight w:val="0"/>
      <w:marTop w:val="0"/>
      <w:marBottom w:val="0"/>
      <w:divBdr>
        <w:top w:val="none" w:sz="0" w:space="0" w:color="auto"/>
        <w:left w:val="none" w:sz="0" w:space="0" w:color="auto"/>
        <w:bottom w:val="none" w:sz="0" w:space="0" w:color="auto"/>
        <w:right w:val="none" w:sz="0" w:space="0" w:color="auto"/>
      </w:divBdr>
    </w:div>
    <w:div w:id="1474565213">
      <w:bodyDiv w:val="1"/>
      <w:marLeft w:val="0"/>
      <w:marRight w:val="0"/>
      <w:marTop w:val="0"/>
      <w:marBottom w:val="0"/>
      <w:divBdr>
        <w:top w:val="none" w:sz="0" w:space="0" w:color="auto"/>
        <w:left w:val="none" w:sz="0" w:space="0" w:color="auto"/>
        <w:bottom w:val="none" w:sz="0" w:space="0" w:color="auto"/>
        <w:right w:val="none" w:sz="0" w:space="0" w:color="auto"/>
      </w:divBdr>
    </w:div>
    <w:div w:id="1475096363">
      <w:bodyDiv w:val="1"/>
      <w:marLeft w:val="0"/>
      <w:marRight w:val="0"/>
      <w:marTop w:val="0"/>
      <w:marBottom w:val="0"/>
      <w:divBdr>
        <w:top w:val="none" w:sz="0" w:space="0" w:color="auto"/>
        <w:left w:val="none" w:sz="0" w:space="0" w:color="auto"/>
        <w:bottom w:val="none" w:sz="0" w:space="0" w:color="auto"/>
        <w:right w:val="none" w:sz="0" w:space="0" w:color="auto"/>
      </w:divBdr>
    </w:div>
    <w:div w:id="1475099698">
      <w:bodyDiv w:val="1"/>
      <w:marLeft w:val="0"/>
      <w:marRight w:val="0"/>
      <w:marTop w:val="0"/>
      <w:marBottom w:val="0"/>
      <w:divBdr>
        <w:top w:val="none" w:sz="0" w:space="0" w:color="auto"/>
        <w:left w:val="none" w:sz="0" w:space="0" w:color="auto"/>
        <w:bottom w:val="none" w:sz="0" w:space="0" w:color="auto"/>
        <w:right w:val="none" w:sz="0" w:space="0" w:color="auto"/>
      </w:divBdr>
    </w:div>
    <w:div w:id="1475296973">
      <w:bodyDiv w:val="1"/>
      <w:marLeft w:val="0"/>
      <w:marRight w:val="0"/>
      <w:marTop w:val="0"/>
      <w:marBottom w:val="0"/>
      <w:divBdr>
        <w:top w:val="none" w:sz="0" w:space="0" w:color="auto"/>
        <w:left w:val="none" w:sz="0" w:space="0" w:color="auto"/>
        <w:bottom w:val="none" w:sz="0" w:space="0" w:color="auto"/>
        <w:right w:val="none" w:sz="0" w:space="0" w:color="auto"/>
      </w:divBdr>
    </w:div>
    <w:div w:id="1475563261">
      <w:bodyDiv w:val="1"/>
      <w:marLeft w:val="0"/>
      <w:marRight w:val="0"/>
      <w:marTop w:val="0"/>
      <w:marBottom w:val="0"/>
      <w:divBdr>
        <w:top w:val="none" w:sz="0" w:space="0" w:color="auto"/>
        <w:left w:val="none" w:sz="0" w:space="0" w:color="auto"/>
        <w:bottom w:val="none" w:sz="0" w:space="0" w:color="auto"/>
        <w:right w:val="none" w:sz="0" w:space="0" w:color="auto"/>
      </w:divBdr>
    </w:div>
    <w:div w:id="1475634864">
      <w:bodyDiv w:val="1"/>
      <w:marLeft w:val="0"/>
      <w:marRight w:val="0"/>
      <w:marTop w:val="0"/>
      <w:marBottom w:val="0"/>
      <w:divBdr>
        <w:top w:val="none" w:sz="0" w:space="0" w:color="auto"/>
        <w:left w:val="none" w:sz="0" w:space="0" w:color="auto"/>
        <w:bottom w:val="none" w:sz="0" w:space="0" w:color="auto"/>
        <w:right w:val="none" w:sz="0" w:space="0" w:color="auto"/>
      </w:divBdr>
    </w:div>
    <w:div w:id="1475758138">
      <w:bodyDiv w:val="1"/>
      <w:marLeft w:val="0"/>
      <w:marRight w:val="0"/>
      <w:marTop w:val="0"/>
      <w:marBottom w:val="0"/>
      <w:divBdr>
        <w:top w:val="none" w:sz="0" w:space="0" w:color="auto"/>
        <w:left w:val="none" w:sz="0" w:space="0" w:color="auto"/>
        <w:bottom w:val="none" w:sz="0" w:space="0" w:color="auto"/>
        <w:right w:val="none" w:sz="0" w:space="0" w:color="auto"/>
      </w:divBdr>
    </w:div>
    <w:div w:id="1476415234">
      <w:bodyDiv w:val="1"/>
      <w:marLeft w:val="0"/>
      <w:marRight w:val="0"/>
      <w:marTop w:val="0"/>
      <w:marBottom w:val="0"/>
      <w:divBdr>
        <w:top w:val="none" w:sz="0" w:space="0" w:color="auto"/>
        <w:left w:val="none" w:sz="0" w:space="0" w:color="auto"/>
        <w:bottom w:val="none" w:sz="0" w:space="0" w:color="auto"/>
        <w:right w:val="none" w:sz="0" w:space="0" w:color="auto"/>
      </w:divBdr>
    </w:div>
    <w:div w:id="1476484297">
      <w:bodyDiv w:val="1"/>
      <w:marLeft w:val="0"/>
      <w:marRight w:val="0"/>
      <w:marTop w:val="0"/>
      <w:marBottom w:val="0"/>
      <w:divBdr>
        <w:top w:val="none" w:sz="0" w:space="0" w:color="auto"/>
        <w:left w:val="none" w:sz="0" w:space="0" w:color="auto"/>
        <w:bottom w:val="none" w:sz="0" w:space="0" w:color="auto"/>
        <w:right w:val="none" w:sz="0" w:space="0" w:color="auto"/>
      </w:divBdr>
    </w:div>
    <w:div w:id="1476607117">
      <w:bodyDiv w:val="1"/>
      <w:marLeft w:val="0"/>
      <w:marRight w:val="0"/>
      <w:marTop w:val="0"/>
      <w:marBottom w:val="0"/>
      <w:divBdr>
        <w:top w:val="none" w:sz="0" w:space="0" w:color="auto"/>
        <w:left w:val="none" w:sz="0" w:space="0" w:color="auto"/>
        <w:bottom w:val="none" w:sz="0" w:space="0" w:color="auto"/>
        <w:right w:val="none" w:sz="0" w:space="0" w:color="auto"/>
      </w:divBdr>
    </w:div>
    <w:div w:id="1476988720">
      <w:bodyDiv w:val="1"/>
      <w:marLeft w:val="0"/>
      <w:marRight w:val="0"/>
      <w:marTop w:val="0"/>
      <w:marBottom w:val="0"/>
      <w:divBdr>
        <w:top w:val="none" w:sz="0" w:space="0" w:color="auto"/>
        <w:left w:val="none" w:sz="0" w:space="0" w:color="auto"/>
        <w:bottom w:val="none" w:sz="0" w:space="0" w:color="auto"/>
        <w:right w:val="none" w:sz="0" w:space="0" w:color="auto"/>
      </w:divBdr>
    </w:div>
    <w:div w:id="1477379621">
      <w:bodyDiv w:val="1"/>
      <w:marLeft w:val="0"/>
      <w:marRight w:val="0"/>
      <w:marTop w:val="0"/>
      <w:marBottom w:val="0"/>
      <w:divBdr>
        <w:top w:val="none" w:sz="0" w:space="0" w:color="auto"/>
        <w:left w:val="none" w:sz="0" w:space="0" w:color="auto"/>
        <w:bottom w:val="none" w:sz="0" w:space="0" w:color="auto"/>
        <w:right w:val="none" w:sz="0" w:space="0" w:color="auto"/>
      </w:divBdr>
    </w:div>
    <w:div w:id="1477406380">
      <w:bodyDiv w:val="1"/>
      <w:marLeft w:val="0"/>
      <w:marRight w:val="0"/>
      <w:marTop w:val="0"/>
      <w:marBottom w:val="0"/>
      <w:divBdr>
        <w:top w:val="none" w:sz="0" w:space="0" w:color="auto"/>
        <w:left w:val="none" w:sz="0" w:space="0" w:color="auto"/>
        <w:bottom w:val="none" w:sz="0" w:space="0" w:color="auto"/>
        <w:right w:val="none" w:sz="0" w:space="0" w:color="auto"/>
      </w:divBdr>
    </w:div>
    <w:div w:id="1477406750">
      <w:bodyDiv w:val="1"/>
      <w:marLeft w:val="0"/>
      <w:marRight w:val="0"/>
      <w:marTop w:val="0"/>
      <w:marBottom w:val="0"/>
      <w:divBdr>
        <w:top w:val="none" w:sz="0" w:space="0" w:color="auto"/>
        <w:left w:val="none" w:sz="0" w:space="0" w:color="auto"/>
        <w:bottom w:val="none" w:sz="0" w:space="0" w:color="auto"/>
        <w:right w:val="none" w:sz="0" w:space="0" w:color="auto"/>
      </w:divBdr>
    </w:div>
    <w:div w:id="1477985925">
      <w:bodyDiv w:val="1"/>
      <w:marLeft w:val="0"/>
      <w:marRight w:val="0"/>
      <w:marTop w:val="0"/>
      <w:marBottom w:val="0"/>
      <w:divBdr>
        <w:top w:val="none" w:sz="0" w:space="0" w:color="auto"/>
        <w:left w:val="none" w:sz="0" w:space="0" w:color="auto"/>
        <w:bottom w:val="none" w:sz="0" w:space="0" w:color="auto"/>
        <w:right w:val="none" w:sz="0" w:space="0" w:color="auto"/>
      </w:divBdr>
    </w:div>
    <w:div w:id="1478954505">
      <w:bodyDiv w:val="1"/>
      <w:marLeft w:val="0"/>
      <w:marRight w:val="0"/>
      <w:marTop w:val="0"/>
      <w:marBottom w:val="0"/>
      <w:divBdr>
        <w:top w:val="none" w:sz="0" w:space="0" w:color="auto"/>
        <w:left w:val="none" w:sz="0" w:space="0" w:color="auto"/>
        <w:bottom w:val="none" w:sz="0" w:space="0" w:color="auto"/>
        <w:right w:val="none" w:sz="0" w:space="0" w:color="auto"/>
      </w:divBdr>
    </w:div>
    <w:div w:id="1479152490">
      <w:bodyDiv w:val="1"/>
      <w:marLeft w:val="0"/>
      <w:marRight w:val="0"/>
      <w:marTop w:val="0"/>
      <w:marBottom w:val="0"/>
      <w:divBdr>
        <w:top w:val="none" w:sz="0" w:space="0" w:color="auto"/>
        <w:left w:val="none" w:sz="0" w:space="0" w:color="auto"/>
        <w:bottom w:val="none" w:sz="0" w:space="0" w:color="auto"/>
        <w:right w:val="none" w:sz="0" w:space="0" w:color="auto"/>
      </w:divBdr>
    </w:div>
    <w:div w:id="1479572064">
      <w:bodyDiv w:val="1"/>
      <w:marLeft w:val="0"/>
      <w:marRight w:val="0"/>
      <w:marTop w:val="0"/>
      <w:marBottom w:val="0"/>
      <w:divBdr>
        <w:top w:val="none" w:sz="0" w:space="0" w:color="auto"/>
        <w:left w:val="none" w:sz="0" w:space="0" w:color="auto"/>
        <w:bottom w:val="none" w:sz="0" w:space="0" w:color="auto"/>
        <w:right w:val="none" w:sz="0" w:space="0" w:color="auto"/>
      </w:divBdr>
    </w:div>
    <w:div w:id="1479765911">
      <w:bodyDiv w:val="1"/>
      <w:marLeft w:val="0"/>
      <w:marRight w:val="0"/>
      <w:marTop w:val="0"/>
      <w:marBottom w:val="0"/>
      <w:divBdr>
        <w:top w:val="none" w:sz="0" w:space="0" w:color="auto"/>
        <w:left w:val="none" w:sz="0" w:space="0" w:color="auto"/>
        <w:bottom w:val="none" w:sz="0" w:space="0" w:color="auto"/>
        <w:right w:val="none" w:sz="0" w:space="0" w:color="auto"/>
      </w:divBdr>
    </w:div>
    <w:div w:id="1480344824">
      <w:bodyDiv w:val="1"/>
      <w:marLeft w:val="0"/>
      <w:marRight w:val="0"/>
      <w:marTop w:val="0"/>
      <w:marBottom w:val="0"/>
      <w:divBdr>
        <w:top w:val="none" w:sz="0" w:space="0" w:color="auto"/>
        <w:left w:val="none" w:sz="0" w:space="0" w:color="auto"/>
        <w:bottom w:val="none" w:sz="0" w:space="0" w:color="auto"/>
        <w:right w:val="none" w:sz="0" w:space="0" w:color="auto"/>
      </w:divBdr>
    </w:div>
    <w:div w:id="1481078428">
      <w:bodyDiv w:val="1"/>
      <w:marLeft w:val="0"/>
      <w:marRight w:val="0"/>
      <w:marTop w:val="0"/>
      <w:marBottom w:val="0"/>
      <w:divBdr>
        <w:top w:val="none" w:sz="0" w:space="0" w:color="auto"/>
        <w:left w:val="none" w:sz="0" w:space="0" w:color="auto"/>
        <w:bottom w:val="none" w:sz="0" w:space="0" w:color="auto"/>
        <w:right w:val="none" w:sz="0" w:space="0" w:color="auto"/>
      </w:divBdr>
    </w:div>
    <w:div w:id="1481191519">
      <w:bodyDiv w:val="1"/>
      <w:marLeft w:val="0"/>
      <w:marRight w:val="0"/>
      <w:marTop w:val="0"/>
      <w:marBottom w:val="0"/>
      <w:divBdr>
        <w:top w:val="none" w:sz="0" w:space="0" w:color="auto"/>
        <w:left w:val="none" w:sz="0" w:space="0" w:color="auto"/>
        <w:bottom w:val="none" w:sz="0" w:space="0" w:color="auto"/>
        <w:right w:val="none" w:sz="0" w:space="0" w:color="auto"/>
      </w:divBdr>
    </w:div>
    <w:div w:id="1481727049">
      <w:bodyDiv w:val="1"/>
      <w:marLeft w:val="0"/>
      <w:marRight w:val="0"/>
      <w:marTop w:val="0"/>
      <w:marBottom w:val="0"/>
      <w:divBdr>
        <w:top w:val="none" w:sz="0" w:space="0" w:color="auto"/>
        <w:left w:val="none" w:sz="0" w:space="0" w:color="auto"/>
        <w:bottom w:val="none" w:sz="0" w:space="0" w:color="auto"/>
        <w:right w:val="none" w:sz="0" w:space="0" w:color="auto"/>
      </w:divBdr>
    </w:div>
    <w:div w:id="1482191198">
      <w:bodyDiv w:val="1"/>
      <w:marLeft w:val="0"/>
      <w:marRight w:val="0"/>
      <w:marTop w:val="0"/>
      <w:marBottom w:val="0"/>
      <w:divBdr>
        <w:top w:val="none" w:sz="0" w:space="0" w:color="auto"/>
        <w:left w:val="none" w:sz="0" w:space="0" w:color="auto"/>
        <w:bottom w:val="none" w:sz="0" w:space="0" w:color="auto"/>
        <w:right w:val="none" w:sz="0" w:space="0" w:color="auto"/>
      </w:divBdr>
    </w:div>
    <w:div w:id="1483888211">
      <w:bodyDiv w:val="1"/>
      <w:marLeft w:val="0"/>
      <w:marRight w:val="0"/>
      <w:marTop w:val="0"/>
      <w:marBottom w:val="0"/>
      <w:divBdr>
        <w:top w:val="none" w:sz="0" w:space="0" w:color="auto"/>
        <w:left w:val="none" w:sz="0" w:space="0" w:color="auto"/>
        <w:bottom w:val="none" w:sz="0" w:space="0" w:color="auto"/>
        <w:right w:val="none" w:sz="0" w:space="0" w:color="auto"/>
      </w:divBdr>
    </w:div>
    <w:div w:id="1483933167">
      <w:bodyDiv w:val="1"/>
      <w:marLeft w:val="0"/>
      <w:marRight w:val="0"/>
      <w:marTop w:val="0"/>
      <w:marBottom w:val="0"/>
      <w:divBdr>
        <w:top w:val="none" w:sz="0" w:space="0" w:color="auto"/>
        <w:left w:val="none" w:sz="0" w:space="0" w:color="auto"/>
        <w:bottom w:val="none" w:sz="0" w:space="0" w:color="auto"/>
        <w:right w:val="none" w:sz="0" w:space="0" w:color="auto"/>
      </w:divBdr>
    </w:div>
    <w:div w:id="1484006555">
      <w:bodyDiv w:val="1"/>
      <w:marLeft w:val="0"/>
      <w:marRight w:val="0"/>
      <w:marTop w:val="0"/>
      <w:marBottom w:val="0"/>
      <w:divBdr>
        <w:top w:val="none" w:sz="0" w:space="0" w:color="auto"/>
        <w:left w:val="none" w:sz="0" w:space="0" w:color="auto"/>
        <w:bottom w:val="none" w:sz="0" w:space="0" w:color="auto"/>
        <w:right w:val="none" w:sz="0" w:space="0" w:color="auto"/>
      </w:divBdr>
    </w:div>
    <w:div w:id="1484159834">
      <w:bodyDiv w:val="1"/>
      <w:marLeft w:val="0"/>
      <w:marRight w:val="0"/>
      <w:marTop w:val="0"/>
      <w:marBottom w:val="0"/>
      <w:divBdr>
        <w:top w:val="none" w:sz="0" w:space="0" w:color="auto"/>
        <w:left w:val="none" w:sz="0" w:space="0" w:color="auto"/>
        <w:bottom w:val="none" w:sz="0" w:space="0" w:color="auto"/>
        <w:right w:val="none" w:sz="0" w:space="0" w:color="auto"/>
      </w:divBdr>
    </w:div>
    <w:div w:id="1484278727">
      <w:bodyDiv w:val="1"/>
      <w:marLeft w:val="0"/>
      <w:marRight w:val="0"/>
      <w:marTop w:val="0"/>
      <w:marBottom w:val="0"/>
      <w:divBdr>
        <w:top w:val="none" w:sz="0" w:space="0" w:color="auto"/>
        <w:left w:val="none" w:sz="0" w:space="0" w:color="auto"/>
        <w:bottom w:val="none" w:sz="0" w:space="0" w:color="auto"/>
        <w:right w:val="none" w:sz="0" w:space="0" w:color="auto"/>
      </w:divBdr>
    </w:div>
    <w:div w:id="1484543792">
      <w:bodyDiv w:val="1"/>
      <w:marLeft w:val="0"/>
      <w:marRight w:val="0"/>
      <w:marTop w:val="0"/>
      <w:marBottom w:val="0"/>
      <w:divBdr>
        <w:top w:val="none" w:sz="0" w:space="0" w:color="auto"/>
        <w:left w:val="none" w:sz="0" w:space="0" w:color="auto"/>
        <w:bottom w:val="none" w:sz="0" w:space="0" w:color="auto"/>
        <w:right w:val="none" w:sz="0" w:space="0" w:color="auto"/>
      </w:divBdr>
    </w:div>
    <w:div w:id="1484858118">
      <w:bodyDiv w:val="1"/>
      <w:marLeft w:val="0"/>
      <w:marRight w:val="0"/>
      <w:marTop w:val="0"/>
      <w:marBottom w:val="0"/>
      <w:divBdr>
        <w:top w:val="none" w:sz="0" w:space="0" w:color="auto"/>
        <w:left w:val="none" w:sz="0" w:space="0" w:color="auto"/>
        <w:bottom w:val="none" w:sz="0" w:space="0" w:color="auto"/>
        <w:right w:val="none" w:sz="0" w:space="0" w:color="auto"/>
      </w:divBdr>
    </w:div>
    <w:div w:id="1485243659">
      <w:bodyDiv w:val="1"/>
      <w:marLeft w:val="0"/>
      <w:marRight w:val="0"/>
      <w:marTop w:val="0"/>
      <w:marBottom w:val="0"/>
      <w:divBdr>
        <w:top w:val="none" w:sz="0" w:space="0" w:color="auto"/>
        <w:left w:val="none" w:sz="0" w:space="0" w:color="auto"/>
        <w:bottom w:val="none" w:sz="0" w:space="0" w:color="auto"/>
        <w:right w:val="none" w:sz="0" w:space="0" w:color="auto"/>
      </w:divBdr>
    </w:div>
    <w:div w:id="1485780059">
      <w:bodyDiv w:val="1"/>
      <w:marLeft w:val="0"/>
      <w:marRight w:val="0"/>
      <w:marTop w:val="0"/>
      <w:marBottom w:val="0"/>
      <w:divBdr>
        <w:top w:val="none" w:sz="0" w:space="0" w:color="auto"/>
        <w:left w:val="none" w:sz="0" w:space="0" w:color="auto"/>
        <w:bottom w:val="none" w:sz="0" w:space="0" w:color="auto"/>
        <w:right w:val="none" w:sz="0" w:space="0" w:color="auto"/>
      </w:divBdr>
    </w:div>
    <w:div w:id="1486554372">
      <w:bodyDiv w:val="1"/>
      <w:marLeft w:val="0"/>
      <w:marRight w:val="0"/>
      <w:marTop w:val="0"/>
      <w:marBottom w:val="0"/>
      <w:divBdr>
        <w:top w:val="none" w:sz="0" w:space="0" w:color="auto"/>
        <w:left w:val="none" w:sz="0" w:space="0" w:color="auto"/>
        <w:bottom w:val="none" w:sz="0" w:space="0" w:color="auto"/>
        <w:right w:val="none" w:sz="0" w:space="0" w:color="auto"/>
      </w:divBdr>
    </w:div>
    <w:div w:id="1486554378">
      <w:bodyDiv w:val="1"/>
      <w:marLeft w:val="0"/>
      <w:marRight w:val="0"/>
      <w:marTop w:val="0"/>
      <w:marBottom w:val="0"/>
      <w:divBdr>
        <w:top w:val="none" w:sz="0" w:space="0" w:color="auto"/>
        <w:left w:val="none" w:sz="0" w:space="0" w:color="auto"/>
        <w:bottom w:val="none" w:sz="0" w:space="0" w:color="auto"/>
        <w:right w:val="none" w:sz="0" w:space="0" w:color="auto"/>
      </w:divBdr>
    </w:div>
    <w:div w:id="1486775402">
      <w:bodyDiv w:val="1"/>
      <w:marLeft w:val="0"/>
      <w:marRight w:val="0"/>
      <w:marTop w:val="0"/>
      <w:marBottom w:val="0"/>
      <w:divBdr>
        <w:top w:val="none" w:sz="0" w:space="0" w:color="auto"/>
        <w:left w:val="none" w:sz="0" w:space="0" w:color="auto"/>
        <w:bottom w:val="none" w:sz="0" w:space="0" w:color="auto"/>
        <w:right w:val="none" w:sz="0" w:space="0" w:color="auto"/>
      </w:divBdr>
    </w:div>
    <w:div w:id="1487085351">
      <w:bodyDiv w:val="1"/>
      <w:marLeft w:val="0"/>
      <w:marRight w:val="0"/>
      <w:marTop w:val="0"/>
      <w:marBottom w:val="0"/>
      <w:divBdr>
        <w:top w:val="none" w:sz="0" w:space="0" w:color="auto"/>
        <w:left w:val="none" w:sz="0" w:space="0" w:color="auto"/>
        <w:bottom w:val="none" w:sz="0" w:space="0" w:color="auto"/>
        <w:right w:val="none" w:sz="0" w:space="0" w:color="auto"/>
      </w:divBdr>
    </w:div>
    <w:div w:id="1487241145">
      <w:bodyDiv w:val="1"/>
      <w:marLeft w:val="0"/>
      <w:marRight w:val="0"/>
      <w:marTop w:val="0"/>
      <w:marBottom w:val="0"/>
      <w:divBdr>
        <w:top w:val="none" w:sz="0" w:space="0" w:color="auto"/>
        <w:left w:val="none" w:sz="0" w:space="0" w:color="auto"/>
        <w:bottom w:val="none" w:sz="0" w:space="0" w:color="auto"/>
        <w:right w:val="none" w:sz="0" w:space="0" w:color="auto"/>
      </w:divBdr>
    </w:div>
    <w:div w:id="1487553548">
      <w:bodyDiv w:val="1"/>
      <w:marLeft w:val="0"/>
      <w:marRight w:val="0"/>
      <w:marTop w:val="0"/>
      <w:marBottom w:val="0"/>
      <w:divBdr>
        <w:top w:val="none" w:sz="0" w:space="0" w:color="auto"/>
        <w:left w:val="none" w:sz="0" w:space="0" w:color="auto"/>
        <w:bottom w:val="none" w:sz="0" w:space="0" w:color="auto"/>
        <w:right w:val="none" w:sz="0" w:space="0" w:color="auto"/>
      </w:divBdr>
    </w:div>
    <w:div w:id="1488282667">
      <w:bodyDiv w:val="1"/>
      <w:marLeft w:val="0"/>
      <w:marRight w:val="0"/>
      <w:marTop w:val="0"/>
      <w:marBottom w:val="0"/>
      <w:divBdr>
        <w:top w:val="none" w:sz="0" w:space="0" w:color="auto"/>
        <w:left w:val="none" w:sz="0" w:space="0" w:color="auto"/>
        <w:bottom w:val="none" w:sz="0" w:space="0" w:color="auto"/>
        <w:right w:val="none" w:sz="0" w:space="0" w:color="auto"/>
      </w:divBdr>
    </w:div>
    <w:div w:id="1488396447">
      <w:bodyDiv w:val="1"/>
      <w:marLeft w:val="0"/>
      <w:marRight w:val="0"/>
      <w:marTop w:val="0"/>
      <w:marBottom w:val="0"/>
      <w:divBdr>
        <w:top w:val="none" w:sz="0" w:space="0" w:color="auto"/>
        <w:left w:val="none" w:sz="0" w:space="0" w:color="auto"/>
        <w:bottom w:val="none" w:sz="0" w:space="0" w:color="auto"/>
        <w:right w:val="none" w:sz="0" w:space="0" w:color="auto"/>
      </w:divBdr>
    </w:div>
    <w:div w:id="1488520485">
      <w:bodyDiv w:val="1"/>
      <w:marLeft w:val="0"/>
      <w:marRight w:val="0"/>
      <w:marTop w:val="0"/>
      <w:marBottom w:val="0"/>
      <w:divBdr>
        <w:top w:val="none" w:sz="0" w:space="0" w:color="auto"/>
        <w:left w:val="none" w:sz="0" w:space="0" w:color="auto"/>
        <w:bottom w:val="none" w:sz="0" w:space="0" w:color="auto"/>
        <w:right w:val="none" w:sz="0" w:space="0" w:color="auto"/>
      </w:divBdr>
    </w:div>
    <w:div w:id="1489127615">
      <w:bodyDiv w:val="1"/>
      <w:marLeft w:val="0"/>
      <w:marRight w:val="0"/>
      <w:marTop w:val="0"/>
      <w:marBottom w:val="0"/>
      <w:divBdr>
        <w:top w:val="none" w:sz="0" w:space="0" w:color="auto"/>
        <w:left w:val="none" w:sz="0" w:space="0" w:color="auto"/>
        <w:bottom w:val="none" w:sz="0" w:space="0" w:color="auto"/>
        <w:right w:val="none" w:sz="0" w:space="0" w:color="auto"/>
      </w:divBdr>
    </w:div>
    <w:div w:id="1489444087">
      <w:bodyDiv w:val="1"/>
      <w:marLeft w:val="0"/>
      <w:marRight w:val="0"/>
      <w:marTop w:val="0"/>
      <w:marBottom w:val="0"/>
      <w:divBdr>
        <w:top w:val="none" w:sz="0" w:space="0" w:color="auto"/>
        <w:left w:val="none" w:sz="0" w:space="0" w:color="auto"/>
        <w:bottom w:val="none" w:sz="0" w:space="0" w:color="auto"/>
        <w:right w:val="none" w:sz="0" w:space="0" w:color="auto"/>
      </w:divBdr>
    </w:div>
    <w:div w:id="1489590680">
      <w:bodyDiv w:val="1"/>
      <w:marLeft w:val="0"/>
      <w:marRight w:val="0"/>
      <w:marTop w:val="0"/>
      <w:marBottom w:val="0"/>
      <w:divBdr>
        <w:top w:val="none" w:sz="0" w:space="0" w:color="auto"/>
        <w:left w:val="none" w:sz="0" w:space="0" w:color="auto"/>
        <w:bottom w:val="none" w:sz="0" w:space="0" w:color="auto"/>
        <w:right w:val="none" w:sz="0" w:space="0" w:color="auto"/>
      </w:divBdr>
    </w:div>
    <w:div w:id="1490294997">
      <w:bodyDiv w:val="1"/>
      <w:marLeft w:val="0"/>
      <w:marRight w:val="0"/>
      <w:marTop w:val="0"/>
      <w:marBottom w:val="0"/>
      <w:divBdr>
        <w:top w:val="none" w:sz="0" w:space="0" w:color="auto"/>
        <w:left w:val="none" w:sz="0" w:space="0" w:color="auto"/>
        <w:bottom w:val="none" w:sz="0" w:space="0" w:color="auto"/>
        <w:right w:val="none" w:sz="0" w:space="0" w:color="auto"/>
      </w:divBdr>
    </w:div>
    <w:div w:id="1491559754">
      <w:bodyDiv w:val="1"/>
      <w:marLeft w:val="0"/>
      <w:marRight w:val="0"/>
      <w:marTop w:val="0"/>
      <w:marBottom w:val="0"/>
      <w:divBdr>
        <w:top w:val="none" w:sz="0" w:space="0" w:color="auto"/>
        <w:left w:val="none" w:sz="0" w:space="0" w:color="auto"/>
        <w:bottom w:val="none" w:sz="0" w:space="0" w:color="auto"/>
        <w:right w:val="none" w:sz="0" w:space="0" w:color="auto"/>
      </w:divBdr>
    </w:div>
    <w:div w:id="1492021161">
      <w:bodyDiv w:val="1"/>
      <w:marLeft w:val="0"/>
      <w:marRight w:val="0"/>
      <w:marTop w:val="0"/>
      <w:marBottom w:val="0"/>
      <w:divBdr>
        <w:top w:val="none" w:sz="0" w:space="0" w:color="auto"/>
        <w:left w:val="none" w:sz="0" w:space="0" w:color="auto"/>
        <w:bottom w:val="none" w:sz="0" w:space="0" w:color="auto"/>
        <w:right w:val="none" w:sz="0" w:space="0" w:color="auto"/>
      </w:divBdr>
    </w:div>
    <w:div w:id="1492721092">
      <w:bodyDiv w:val="1"/>
      <w:marLeft w:val="0"/>
      <w:marRight w:val="0"/>
      <w:marTop w:val="0"/>
      <w:marBottom w:val="0"/>
      <w:divBdr>
        <w:top w:val="none" w:sz="0" w:space="0" w:color="auto"/>
        <w:left w:val="none" w:sz="0" w:space="0" w:color="auto"/>
        <w:bottom w:val="none" w:sz="0" w:space="0" w:color="auto"/>
        <w:right w:val="none" w:sz="0" w:space="0" w:color="auto"/>
      </w:divBdr>
    </w:div>
    <w:div w:id="1493330616">
      <w:bodyDiv w:val="1"/>
      <w:marLeft w:val="0"/>
      <w:marRight w:val="0"/>
      <w:marTop w:val="0"/>
      <w:marBottom w:val="0"/>
      <w:divBdr>
        <w:top w:val="none" w:sz="0" w:space="0" w:color="auto"/>
        <w:left w:val="none" w:sz="0" w:space="0" w:color="auto"/>
        <w:bottom w:val="none" w:sz="0" w:space="0" w:color="auto"/>
        <w:right w:val="none" w:sz="0" w:space="0" w:color="auto"/>
      </w:divBdr>
    </w:div>
    <w:div w:id="1493375810">
      <w:bodyDiv w:val="1"/>
      <w:marLeft w:val="0"/>
      <w:marRight w:val="0"/>
      <w:marTop w:val="0"/>
      <w:marBottom w:val="0"/>
      <w:divBdr>
        <w:top w:val="none" w:sz="0" w:space="0" w:color="auto"/>
        <w:left w:val="none" w:sz="0" w:space="0" w:color="auto"/>
        <w:bottom w:val="none" w:sz="0" w:space="0" w:color="auto"/>
        <w:right w:val="none" w:sz="0" w:space="0" w:color="auto"/>
      </w:divBdr>
    </w:div>
    <w:div w:id="1493447975">
      <w:bodyDiv w:val="1"/>
      <w:marLeft w:val="0"/>
      <w:marRight w:val="0"/>
      <w:marTop w:val="0"/>
      <w:marBottom w:val="0"/>
      <w:divBdr>
        <w:top w:val="none" w:sz="0" w:space="0" w:color="auto"/>
        <w:left w:val="none" w:sz="0" w:space="0" w:color="auto"/>
        <w:bottom w:val="none" w:sz="0" w:space="0" w:color="auto"/>
        <w:right w:val="none" w:sz="0" w:space="0" w:color="auto"/>
      </w:divBdr>
    </w:div>
    <w:div w:id="1493905632">
      <w:bodyDiv w:val="1"/>
      <w:marLeft w:val="0"/>
      <w:marRight w:val="0"/>
      <w:marTop w:val="0"/>
      <w:marBottom w:val="0"/>
      <w:divBdr>
        <w:top w:val="none" w:sz="0" w:space="0" w:color="auto"/>
        <w:left w:val="none" w:sz="0" w:space="0" w:color="auto"/>
        <w:bottom w:val="none" w:sz="0" w:space="0" w:color="auto"/>
        <w:right w:val="none" w:sz="0" w:space="0" w:color="auto"/>
      </w:divBdr>
      <w:divsChild>
        <w:div w:id="223833514">
          <w:marLeft w:val="360"/>
          <w:marRight w:val="0"/>
          <w:marTop w:val="200"/>
          <w:marBottom w:val="0"/>
          <w:divBdr>
            <w:top w:val="none" w:sz="0" w:space="0" w:color="auto"/>
            <w:left w:val="none" w:sz="0" w:space="0" w:color="auto"/>
            <w:bottom w:val="none" w:sz="0" w:space="0" w:color="auto"/>
            <w:right w:val="none" w:sz="0" w:space="0" w:color="auto"/>
          </w:divBdr>
        </w:div>
        <w:div w:id="506016402">
          <w:marLeft w:val="1080"/>
          <w:marRight w:val="0"/>
          <w:marTop w:val="100"/>
          <w:marBottom w:val="0"/>
          <w:divBdr>
            <w:top w:val="none" w:sz="0" w:space="0" w:color="auto"/>
            <w:left w:val="none" w:sz="0" w:space="0" w:color="auto"/>
            <w:bottom w:val="none" w:sz="0" w:space="0" w:color="auto"/>
            <w:right w:val="none" w:sz="0" w:space="0" w:color="auto"/>
          </w:divBdr>
        </w:div>
        <w:div w:id="560530446">
          <w:marLeft w:val="1080"/>
          <w:marRight w:val="0"/>
          <w:marTop w:val="100"/>
          <w:marBottom w:val="0"/>
          <w:divBdr>
            <w:top w:val="none" w:sz="0" w:space="0" w:color="auto"/>
            <w:left w:val="none" w:sz="0" w:space="0" w:color="auto"/>
            <w:bottom w:val="none" w:sz="0" w:space="0" w:color="auto"/>
            <w:right w:val="none" w:sz="0" w:space="0" w:color="auto"/>
          </w:divBdr>
        </w:div>
        <w:div w:id="564100343">
          <w:marLeft w:val="1080"/>
          <w:marRight w:val="0"/>
          <w:marTop w:val="100"/>
          <w:marBottom w:val="0"/>
          <w:divBdr>
            <w:top w:val="none" w:sz="0" w:space="0" w:color="auto"/>
            <w:left w:val="none" w:sz="0" w:space="0" w:color="auto"/>
            <w:bottom w:val="none" w:sz="0" w:space="0" w:color="auto"/>
            <w:right w:val="none" w:sz="0" w:space="0" w:color="auto"/>
          </w:divBdr>
        </w:div>
        <w:div w:id="594443032">
          <w:marLeft w:val="1080"/>
          <w:marRight w:val="0"/>
          <w:marTop w:val="100"/>
          <w:marBottom w:val="0"/>
          <w:divBdr>
            <w:top w:val="none" w:sz="0" w:space="0" w:color="auto"/>
            <w:left w:val="none" w:sz="0" w:space="0" w:color="auto"/>
            <w:bottom w:val="none" w:sz="0" w:space="0" w:color="auto"/>
            <w:right w:val="none" w:sz="0" w:space="0" w:color="auto"/>
          </w:divBdr>
        </w:div>
        <w:div w:id="671372604">
          <w:marLeft w:val="1080"/>
          <w:marRight w:val="0"/>
          <w:marTop w:val="100"/>
          <w:marBottom w:val="0"/>
          <w:divBdr>
            <w:top w:val="none" w:sz="0" w:space="0" w:color="auto"/>
            <w:left w:val="none" w:sz="0" w:space="0" w:color="auto"/>
            <w:bottom w:val="none" w:sz="0" w:space="0" w:color="auto"/>
            <w:right w:val="none" w:sz="0" w:space="0" w:color="auto"/>
          </w:divBdr>
        </w:div>
        <w:div w:id="1182934029">
          <w:marLeft w:val="360"/>
          <w:marRight w:val="0"/>
          <w:marTop w:val="200"/>
          <w:marBottom w:val="0"/>
          <w:divBdr>
            <w:top w:val="none" w:sz="0" w:space="0" w:color="auto"/>
            <w:left w:val="none" w:sz="0" w:space="0" w:color="auto"/>
            <w:bottom w:val="none" w:sz="0" w:space="0" w:color="auto"/>
            <w:right w:val="none" w:sz="0" w:space="0" w:color="auto"/>
          </w:divBdr>
        </w:div>
        <w:div w:id="1198736458">
          <w:marLeft w:val="360"/>
          <w:marRight w:val="0"/>
          <w:marTop w:val="200"/>
          <w:marBottom w:val="0"/>
          <w:divBdr>
            <w:top w:val="none" w:sz="0" w:space="0" w:color="auto"/>
            <w:left w:val="none" w:sz="0" w:space="0" w:color="auto"/>
            <w:bottom w:val="none" w:sz="0" w:space="0" w:color="auto"/>
            <w:right w:val="none" w:sz="0" w:space="0" w:color="auto"/>
          </w:divBdr>
        </w:div>
        <w:div w:id="1249848044">
          <w:marLeft w:val="1080"/>
          <w:marRight w:val="0"/>
          <w:marTop w:val="100"/>
          <w:marBottom w:val="0"/>
          <w:divBdr>
            <w:top w:val="none" w:sz="0" w:space="0" w:color="auto"/>
            <w:left w:val="none" w:sz="0" w:space="0" w:color="auto"/>
            <w:bottom w:val="none" w:sz="0" w:space="0" w:color="auto"/>
            <w:right w:val="none" w:sz="0" w:space="0" w:color="auto"/>
          </w:divBdr>
        </w:div>
        <w:div w:id="1941835242">
          <w:marLeft w:val="1080"/>
          <w:marRight w:val="0"/>
          <w:marTop w:val="100"/>
          <w:marBottom w:val="0"/>
          <w:divBdr>
            <w:top w:val="none" w:sz="0" w:space="0" w:color="auto"/>
            <w:left w:val="none" w:sz="0" w:space="0" w:color="auto"/>
            <w:bottom w:val="none" w:sz="0" w:space="0" w:color="auto"/>
            <w:right w:val="none" w:sz="0" w:space="0" w:color="auto"/>
          </w:divBdr>
        </w:div>
        <w:div w:id="2106731196">
          <w:marLeft w:val="1080"/>
          <w:marRight w:val="0"/>
          <w:marTop w:val="100"/>
          <w:marBottom w:val="0"/>
          <w:divBdr>
            <w:top w:val="none" w:sz="0" w:space="0" w:color="auto"/>
            <w:left w:val="none" w:sz="0" w:space="0" w:color="auto"/>
            <w:bottom w:val="none" w:sz="0" w:space="0" w:color="auto"/>
            <w:right w:val="none" w:sz="0" w:space="0" w:color="auto"/>
          </w:divBdr>
        </w:div>
      </w:divsChild>
    </w:div>
    <w:div w:id="1494027680">
      <w:bodyDiv w:val="1"/>
      <w:marLeft w:val="0"/>
      <w:marRight w:val="0"/>
      <w:marTop w:val="0"/>
      <w:marBottom w:val="0"/>
      <w:divBdr>
        <w:top w:val="none" w:sz="0" w:space="0" w:color="auto"/>
        <w:left w:val="none" w:sz="0" w:space="0" w:color="auto"/>
        <w:bottom w:val="none" w:sz="0" w:space="0" w:color="auto"/>
        <w:right w:val="none" w:sz="0" w:space="0" w:color="auto"/>
      </w:divBdr>
    </w:div>
    <w:div w:id="1494372150">
      <w:bodyDiv w:val="1"/>
      <w:marLeft w:val="0"/>
      <w:marRight w:val="0"/>
      <w:marTop w:val="0"/>
      <w:marBottom w:val="0"/>
      <w:divBdr>
        <w:top w:val="none" w:sz="0" w:space="0" w:color="auto"/>
        <w:left w:val="none" w:sz="0" w:space="0" w:color="auto"/>
        <w:bottom w:val="none" w:sz="0" w:space="0" w:color="auto"/>
        <w:right w:val="none" w:sz="0" w:space="0" w:color="auto"/>
      </w:divBdr>
    </w:div>
    <w:div w:id="1495948414">
      <w:bodyDiv w:val="1"/>
      <w:marLeft w:val="0"/>
      <w:marRight w:val="0"/>
      <w:marTop w:val="0"/>
      <w:marBottom w:val="0"/>
      <w:divBdr>
        <w:top w:val="none" w:sz="0" w:space="0" w:color="auto"/>
        <w:left w:val="none" w:sz="0" w:space="0" w:color="auto"/>
        <w:bottom w:val="none" w:sz="0" w:space="0" w:color="auto"/>
        <w:right w:val="none" w:sz="0" w:space="0" w:color="auto"/>
      </w:divBdr>
    </w:div>
    <w:div w:id="1496144745">
      <w:bodyDiv w:val="1"/>
      <w:marLeft w:val="0"/>
      <w:marRight w:val="0"/>
      <w:marTop w:val="0"/>
      <w:marBottom w:val="0"/>
      <w:divBdr>
        <w:top w:val="none" w:sz="0" w:space="0" w:color="auto"/>
        <w:left w:val="none" w:sz="0" w:space="0" w:color="auto"/>
        <w:bottom w:val="none" w:sz="0" w:space="0" w:color="auto"/>
        <w:right w:val="none" w:sz="0" w:space="0" w:color="auto"/>
      </w:divBdr>
    </w:div>
    <w:div w:id="1496335951">
      <w:bodyDiv w:val="1"/>
      <w:marLeft w:val="0"/>
      <w:marRight w:val="0"/>
      <w:marTop w:val="0"/>
      <w:marBottom w:val="0"/>
      <w:divBdr>
        <w:top w:val="none" w:sz="0" w:space="0" w:color="auto"/>
        <w:left w:val="none" w:sz="0" w:space="0" w:color="auto"/>
        <w:bottom w:val="none" w:sz="0" w:space="0" w:color="auto"/>
        <w:right w:val="none" w:sz="0" w:space="0" w:color="auto"/>
      </w:divBdr>
    </w:div>
    <w:div w:id="1496654232">
      <w:bodyDiv w:val="1"/>
      <w:marLeft w:val="0"/>
      <w:marRight w:val="0"/>
      <w:marTop w:val="0"/>
      <w:marBottom w:val="0"/>
      <w:divBdr>
        <w:top w:val="none" w:sz="0" w:space="0" w:color="auto"/>
        <w:left w:val="none" w:sz="0" w:space="0" w:color="auto"/>
        <w:bottom w:val="none" w:sz="0" w:space="0" w:color="auto"/>
        <w:right w:val="none" w:sz="0" w:space="0" w:color="auto"/>
      </w:divBdr>
    </w:div>
    <w:div w:id="1496723133">
      <w:bodyDiv w:val="1"/>
      <w:marLeft w:val="0"/>
      <w:marRight w:val="0"/>
      <w:marTop w:val="0"/>
      <w:marBottom w:val="0"/>
      <w:divBdr>
        <w:top w:val="none" w:sz="0" w:space="0" w:color="auto"/>
        <w:left w:val="none" w:sz="0" w:space="0" w:color="auto"/>
        <w:bottom w:val="none" w:sz="0" w:space="0" w:color="auto"/>
        <w:right w:val="none" w:sz="0" w:space="0" w:color="auto"/>
      </w:divBdr>
    </w:div>
    <w:div w:id="1497649213">
      <w:bodyDiv w:val="1"/>
      <w:marLeft w:val="0"/>
      <w:marRight w:val="0"/>
      <w:marTop w:val="0"/>
      <w:marBottom w:val="0"/>
      <w:divBdr>
        <w:top w:val="none" w:sz="0" w:space="0" w:color="auto"/>
        <w:left w:val="none" w:sz="0" w:space="0" w:color="auto"/>
        <w:bottom w:val="none" w:sz="0" w:space="0" w:color="auto"/>
        <w:right w:val="none" w:sz="0" w:space="0" w:color="auto"/>
      </w:divBdr>
    </w:div>
    <w:div w:id="1498694765">
      <w:bodyDiv w:val="1"/>
      <w:marLeft w:val="0"/>
      <w:marRight w:val="0"/>
      <w:marTop w:val="0"/>
      <w:marBottom w:val="0"/>
      <w:divBdr>
        <w:top w:val="none" w:sz="0" w:space="0" w:color="auto"/>
        <w:left w:val="none" w:sz="0" w:space="0" w:color="auto"/>
        <w:bottom w:val="none" w:sz="0" w:space="0" w:color="auto"/>
        <w:right w:val="none" w:sz="0" w:space="0" w:color="auto"/>
      </w:divBdr>
    </w:div>
    <w:div w:id="1499037337">
      <w:bodyDiv w:val="1"/>
      <w:marLeft w:val="0"/>
      <w:marRight w:val="0"/>
      <w:marTop w:val="0"/>
      <w:marBottom w:val="0"/>
      <w:divBdr>
        <w:top w:val="none" w:sz="0" w:space="0" w:color="auto"/>
        <w:left w:val="none" w:sz="0" w:space="0" w:color="auto"/>
        <w:bottom w:val="none" w:sz="0" w:space="0" w:color="auto"/>
        <w:right w:val="none" w:sz="0" w:space="0" w:color="auto"/>
      </w:divBdr>
    </w:div>
    <w:div w:id="1499424144">
      <w:bodyDiv w:val="1"/>
      <w:marLeft w:val="0"/>
      <w:marRight w:val="0"/>
      <w:marTop w:val="0"/>
      <w:marBottom w:val="0"/>
      <w:divBdr>
        <w:top w:val="none" w:sz="0" w:space="0" w:color="auto"/>
        <w:left w:val="none" w:sz="0" w:space="0" w:color="auto"/>
        <w:bottom w:val="none" w:sz="0" w:space="0" w:color="auto"/>
        <w:right w:val="none" w:sz="0" w:space="0" w:color="auto"/>
      </w:divBdr>
    </w:div>
    <w:div w:id="1499729822">
      <w:bodyDiv w:val="1"/>
      <w:marLeft w:val="0"/>
      <w:marRight w:val="0"/>
      <w:marTop w:val="0"/>
      <w:marBottom w:val="0"/>
      <w:divBdr>
        <w:top w:val="none" w:sz="0" w:space="0" w:color="auto"/>
        <w:left w:val="none" w:sz="0" w:space="0" w:color="auto"/>
        <w:bottom w:val="none" w:sz="0" w:space="0" w:color="auto"/>
        <w:right w:val="none" w:sz="0" w:space="0" w:color="auto"/>
      </w:divBdr>
    </w:div>
    <w:div w:id="1501577227">
      <w:bodyDiv w:val="1"/>
      <w:marLeft w:val="0"/>
      <w:marRight w:val="0"/>
      <w:marTop w:val="0"/>
      <w:marBottom w:val="0"/>
      <w:divBdr>
        <w:top w:val="none" w:sz="0" w:space="0" w:color="auto"/>
        <w:left w:val="none" w:sz="0" w:space="0" w:color="auto"/>
        <w:bottom w:val="none" w:sz="0" w:space="0" w:color="auto"/>
        <w:right w:val="none" w:sz="0" w:space="0" w:color="auto"/>
      </w:divBdr>
    </w:div>
    <w:div w:id="1502157722">
      <w:bodyDiv w:val="1"/>
      <w:marLeft w:val="0"/>
      <w:marRight w:val="0"/>
      <w:marTop w:val="0"/>
      <w:marBottom w:val="0"/>
      <w:divBdr>
        <w:top w:val="none" w:sz="0" w:space="0" w:color="auto"/>
        <w:left w:val="none" w:sz="0" w:space="0" w:color="auto"/>
        <w:bottom w:val="none" w:sz="0" w:space="0" w:color="auto"/>
        <w:right w:val="none" w:sz="0" w:space="0" w:color="auto"/>
      </w:divBdr>
    </w:div>
    <w:div w:id="1502694413">
      <w:bodyDiv w:val="1"/>
      <w:marLeft w:val="0"/>
      <w:marRight w:val="0"/>
      <w:marTop w:val="0"/>
      <w:marBottom w:val="0"/>
      <w:divBdr>
        <w:top w:val="none" w:sz="0" w:space="0" w:color="auto"/>
        <w:left w:val="none" w:sz="0" w:space="0" w:color="auto"/>
        <w:bottom w:val="none" w:sz="0" w:space="0" w:color="auto"/>
        <w:right w:val="none" w:sz="0" w:space="0" w:color="auto"/>
      </w:divBdr>
    </w:div>
    <w:div w:id="1503810255">
      <w:bodyDiv w:val="1"/>
      <w:marLeft w:val="0"/>
      <w:marRight w:val="0"/>
      <w:marTop w:val="0"/>
      <w:marBottom w:val="0"/>
      <w:divBdr>
        <w:top w:val="none" w:sz="0" w:space="0" w:color="auto"/>
        <w:left w:val="none" w:sz="0" w:space="0" w:color="auto"/>
        <w:bottom w:val="none" w:sz="0" w:space="0" w:color="auto"/>
        <w:right w:val="none" w:sz="0" w:space="0" w:color="auto"/>
      </w:divBdr>
    </w:div>
    <w:div w:id="1504784609">
      <w:bodyDiv w:val="1"/>
      <w:marLeft w:val="0"/>
      <w:marRight w:val="0"/>
      <w:marTop w:val="0"/>
      <w:marBottom w:val="0"/>
      <w:divBdr>
        <w:top w:val="none" w:sz="0" w:space="0" w:color="auto"/>
        <w:left w:val="none" w:sz="0" w:space="0" w:color="auto"/>
        <w:bottom w:val="none" w:sz="0" w:space="0" w:color="auto"/>
        <w:right w:val="none" w:sz="0" w:space="0" w:color="auto"/>
      </w:divBdr>
    </w:div>
    <w:div w:id="1505050755">
      <w:bodyDiv w:val="1"/>
      <w:marLeft w:val="0"/>
      <w:marRight w:val="0"/>
      <w:marTop w:val="0"/>
      <w:marBottom w:val="0"/>
      <w:divBdr>
        <w:top w:val="none" w:sz="0" w:space="0" w:color="auto"/>
        <w:left w:val="none" w:sz="0" w:space="0" w:color="auto"/>
        <w:bottom w:val="none" w:sz="0" w:space="0" w:color="auto"/>
        <w:right w:val="none" w:sz="0" w:space="0" w:color="auto"/>
      </w:divBdr>
    </w:div>
    <w:div w:id="1505246300">
      <w:bodyDiv w:val="1"/>
      <w:marLeft w:val="0"/>
      <w:marRight w:val="0"/>
      <w:marTop w:val="0"/>
      <w:marBottom w:val="0"/>
      <w:divBdr>
        <w:top w:val="none" w:sz="0" w:space="0" w:color="auto"/>
        <w:left w:val="none" w:sz="0" w:space="0" w:color="auto"/>
        <w:bottom w:val="none" w:sz="0" w:space="0" w:color="auto"/>
        <w:right w:val="none" w:sz="0" w:space="0" w:color="auto"/>
      </w:divBdr>
    </w:div>
    <w:div w:id="1505558562">
      <w:bodyDiv w:val="1"/>
      <w:marLeft w:val="0"/>
      <w:marRight w:val="0"/>
      <w:marTop w:val="0"/>
      <w:marBottom w:val="0"/>
      <w:divBdr>
        <w:top w:val="none" w:sz="0" w:space="0" w:color="auto"/>
        <w:left w:val="none" w:sz="0" w:space="0" w:color="auto"/>
        <w:bottom w:val="none" w:sz="0" w:space="0" w:color="auto"/>
        <w:right w:val="none" w:sz="0" w:space="0" w:color="auto"/>
      </w:divBdr>
    </w:div>
    <w:div w:id="1505977515">
      <w:bodyDiv w:val="1"/>
      <w:marLeft w:val="0"/>
      <w:marRight w:val="0"/>
      <w:marTop w:val="0"/>
      <w:marBottom w:val="0"/>
      <w:divBdr>
        <w:top w:val="none" w:sz="0" w:space="0" w:color="auto"/>
        <w:left w:val="none" w:sz="0" w:space="0" w:color="auto"/>
        <w:bottom w:val="none" w:sz="0" w:space="0" w:color="auto"/>
        <w:right w:val="none" w:sz="0" w:space="0" w:color="auto"/>
      </w:divBdr>
    </w:div>
    <w:div w:id="1506163939">
      <w:bodyDiv w:val="1"/>
      <w:marLeft w:val="0"/>
      <w:marRight w:val="0"/>
      <w:marTop w:val="0"/>
      <w:marBottom w:val="0"/>
      <w:divBdr>
        <w:top w:val="none" w:sz="0" w:space="0" w:color="auto"/>
        <w:left w:val="none" w:sz="0" w:space="0" w:color="auto"/>
        <w:bottom w:val="none" w:sz="0" w:space="0" w:color="auto"/>
        <w:right w:val="none" w:sz="0" w:space="0" w:color="auto"/>
      </w:divBdr>
    </w:div>
    <w:div w:id="1506285006">
      <w:bodyDiv w:val="1"/>
      <w:marLeft w:val="0"/>
      <w:marRight w:val="0"/>
      <w:marTop w:val="0"/>
      <w:marBottom w:val="0"/>
      <w:divBdr>
        <w:top w:val="none" w:sz="0" w:space="0" w:color="auto"/>
        <w:left w:val="none" w:sz="0" w:space="0" w:color="auto"/>
        <w:bottom w:val="none" w:sz="0" w:space="0" w:color="auto"/>
        <w:right w:val="none" w:sz="0" w:space="0" w:color="auto"/>
      </w:divBdr>
    </w:div>
    <w:div w:id="1507744344">
      <w:bodyDiv w:val="1"/>
      <w:marLeft w:val="0"/>
      <w:marRight w:val="0"/>
      <w:marTop w:val="0"/>
      <w:marBottom w:val="0"/>
      <w:divBdr>
        <w:top w:val="none" w:sz="0" w:space="0" w:color="auto"/>
        <w:left w:val="none" w:sz="0" w:space="0" w:color="auto"/>
        <w:bottom w:val="none" w:sz="0" w:space="0" w:color="auto"/>
        <w:right w:val="none" w:sz="0" w:space="0" w:color="auto"/>
      </w:divBdr>
    </w:div>
    <w:div w:id="1507941013">
      <w:bodyDiv w:val="1"/>
      <w:marLeft w:val="0"/>
      <w:marRight w:val="0"/>
      <w:marTop w:val="0"/>
      <w:marBottom w:val="0"/>
      <w:divBdr>
        <w:top w:val="none" w:sz="0" w:space="0" w:color="auto"/>
        <w:left w:val="none" w:sz="0" w:space="0" w:color="auto"/>
        <w:bottom w:val="none" w:sz="0" w:space="0" w:color="auto"/>
        <w:right w:val="none" w:sz="0" w:space="0" w:color="auto"/>
      </w:divBdr>
    </w:div>
    <w:div w:id="1508129189">
      <w:bodyDiv w:val="1"/>
      <w:marLeft w:val="0"/>
      <w:marRight w:val="0"/>
      <w:marTop w:val="0"/>
      <w:marBottom w:val="0"/>
      <w:divBdr>
        <w:top w:val="none" w:sz="0" w:space="0" w:color="auto"/>
        <w:left w:val="none" w:sz="0" w:space="0" w:color="auto"/>
        <w:bottom w:val="none" w:sz="0" w:space="0" w:color="auto"/>
        <w:right w:val="none" w:sz="0" w:space="0" w:color="auto"/>
      </w:divBdr>
    </w:div>
    <w:div w:id="1508406481">
      <w:bodyDiv w:val="1"/>
      <w:marLeft w:val="0"/>
      <w:marRight w:val="0"/>
      <w:marTop w:val="0"/>
      <w:marBottom w:val="0"/>
      <w:divBdr>
        <w:top w:val="none" w:sz="0" w:space="0" w:color="auto"/>
        <w:left w:val="none" w:sz="0" w:space="0" w:color="auto"/>
        <w:bottom w:val="none" w:sz="0" w:space="0" w:color="auto"/>
        <w:right w:val="none" w:sz="0" w:space="0" w:color="auto"/>
      </w:divBdr>
    </w:div>
    <w:div w:id="1509829075">
      <w:bodyDiv w:val="1"/>
      <w:marLeft w:val="0"/>
      <w:marRight w:val="0"/>
      <w:marTop w:val="0"/>
      <w:marBottom w:val="0"/>
      <w:divBdr>
        <w:top w:val="none" w:sz="0" w:space="0" w:color="auto"/>
        <w:left w:val="none" w:sz="0" w:space="0" w:color="auto"/>
        <w:bottom w:val="none" w:sz="0" w:space="0" w:color="auto"/>
        <w:right w:val="none" w:sz="0" w:space="0" w:color="auto"/>
      </w:divBdr>
    </w:div>
    <w:div w:id="1510171189">
      <w:bodyDiv w:val="1"/>
      <w:marLeft w:val="0"/>
      <w:marRight w:val="0"/>
      <w:marTop w:val="0"/>
      <w:marBottom w:val="0"/>
      <w:divBdr>
        <w:top w:val="none" w:sz="0" w:space="0" w:color="auto"/>
        <w:left w:val="none" w:sz="0" w:space="0" w:color="auto"/>
        <w:bottom w:val="none" w:sz="0" w:space="0" w:color="auto"/>
        <w:right w:val="none" w:sz="0" w:space="0" w:color="auto"/>
      </w:divBdr>
    </w:div>
    <w:div w:id="1510409898">
      <w:bodyDiv w:val="1"/>
      <w:marLeft w:val="0"/>
      <w:marRight w:val="0"/>
      <w:marTop w:val="0"/>
      <w:marBottom w:val="0"/>
      <w:divBdr>
        <w:top w:val="none" w:sz="0" w:space="0" w:color="auto"/>
        <w:left w:val="none" w:sz="0" w:space="0" w:color="auto"/>
        <w:bottom w:val="none" w:sz="0" w:space="0" w:color="auto"/>
        <w:right w:val="none" w:sz="0" w:space="0" w:color="auto"/>
      </w:divBdr>
    </w:div>
    <w:div w:id="1510945515">
      <w:bodyDiv w:val="1"/>
      <w:marLeft w:val="0"/>
      <w:marRight w:val="0"/>
      <w:marTop w:val="0"/>
      <w:marBottom w:val="0"/>
      <w:divBdr>
        <w:top w:val="none" w:sz="0" w:space="0" w:color="auto"/>
        <w:left w:val="none" w:sz="0" w:space="0" w:color="auto"/>
        <w:bottom w:val="none" w:sz="0" w:space="0" w:color="auto"/>
        <w:right w:val="none" w:sz="0" w:space="0" w:color="auto"/>
      </w:divBdr>
    </w:div>
    <w:div w:id="1511334837">
      <w:bodyDiv w:val="1"/>
      <w:marLeft w:val="0"/>
      <w:marRight w:val="0"/>
      <w:marTop w:val="0"/>
      <w:marBottom w:val="0"/>
      <w:divBdr>
        <w:top w:val="none" w:sz="0" w:space="0" w:color="auto"/>
        <w:left w:val="none" w:sz="0" w:space="0" w:color="auto"/>
        <w:bottom w:val="none" w:sz="0" w:space="0" w:color="auto"/>
        <w:right w:val="none" w:sz="0" w:space="0" w:color="auto"/>
      </w:divBdr>
    </w:div>
    <w:div w:id="1511606274">
      <w:bodyDiv w:val="1"/>
      <w:marLeft w:val="0"/>
      <w:marRight w:val="0"/>
      <w:marTop w:val="0"/>
      <w:marBottom w:val="0"/>
      <w:divBdr>
        <w:top w:val="none" w:sz="0" w:space="0" w:color="auto"/>
        <w:left w:val="none" w:sz="0" w:space="0" w:color="auto"/>
        <w:bottom w:val="none" w:sz="0" w:space="0" w:color="auto"/>
        <w:right w:val="none" w:sz="0" w:space="0" w:color="auto"/>
      </w:divBdr>
    </w:div>
    <w:div w:id="1511679906">
      <w:bodyDiv w:val="1"/>
      <w:marLeft w:val="0"/>
      <w:marRight w:val="0"/>
      <w:marTop w:val="0"/>
      <w:marBottom w:val="0"/>
      <w:divBdr>
        <w:top w:val="none" w:sz="0" w:space="0" w:color="auto"/>
        <w:left w:val="none" w:sz="0" w:space="0" w:color="auto"/>
        <w:bottom w:val="none" w:sz="0" w:space="0" w:color="auto"/>
        <w:right w:val="none" w:sz="0" w:space="0" w:color="auto"/>
      </w:divBdr>
    </w:div>
    <w:div w:id="1512452321">
      <w:bodyDiv w:val="1"/>
      <w:marLeft w:val="0"/>
      <w:marRight w:val="0"/>
      <w:marTop w:val="0"/>
      <w:marBottom w:val="0"/>
      <w:divBdr>
        <w:top w:val="none" w:sz="0" w:space="0" w:color="auto"/>
        <w:left w:val="none" w:sz="0" w:space="0" w:color="auto"/>
        <w:bottom w:val="none" w:sz="0" w:space="0" w:color="auto"/>
        <w:right w:val="none" w:sz="0" w:space="0" w:color="auto"/>
      </w:divBdr>
    </w:div>
    <w:div w:id="1512601664">
      <w:bodyDiv w:val="1"/>
      <w:marLeft w:val="0"/>
      <w:marRight w:val="0"/>
      <w:marTop w:val="0"/>
      <w:marBottom w:val="0"/>
      <w:divBdr>
        <w:top w:val="none" w:sz="0" w:space="0" w:color="auto"/>
        <w:left w:val="none" w:sz="0" w:space="0" w:color="auto"/>
        <w:bottom w:val="none" w:sz="0" w:space="0" w:color="auto"/>
        <w:right w:val="none" w:sz="0" w:space="0" w:color="auto"/>
      </w:divBdr>
    </w:div>
    <w:div w:id="1513030864">
      <w:bodyDiv w:val="1"/>
      <w:marLeft w:val="0"/>
      <w:marRight w:val="0"/>
      <w:marTop w:val="0"/>
      <w:marBottom w:val="0"/>
      <w:divBdr>
        <w:top w:val="none" w:sz="0" w:space="0" w:color="auto"/>
        <w:left w:val="none" w:sz="0" w:space="0" w:color="auto"/>
        <w:bottom w:val="none" w:sz="0" w:space="0" w:color="auto"/>
        <w:right w:val="none" w:sz="0" w:space="0" w:color="auto"/>
      </w:divBdr>
    </w:div>
    <w:div w:id="1513644881">
      <w:bodyDiv w:val="1"/>
      <w:marLeft w:val="0"/>
      <w:marRight w:val="0"/>
      <w:marTop w:val="0"/>
      <w:marBottom w:val="0"/>
      <w:divBdr>
        <w:top w:val="none" w:sz="0" w:space="0" w:color="auto"/>
        <w:left w:val="none" w:sz="0" w:space="0" w:color="auto"/>
        <w:bottom w:val="none" w:sz="0" w:space="0" w:color="auto"/>
        <w:right w:val="none" w:sz="0" w:space="0" w:color="auto"/>
      </w:divBdr>
    </w:div>
    <w:div w:id="1514034279">
      <w:bodyDiv w:val="1"/>
      <w:marLeft w:val="0"/>
      <w:marRight w:val="0"/>
      <w:marTop w:val="0"/>
      <w:marBottom w:val="0"/>
      <w:divBdr>
        <w:top w:val="none" w:sz="0" w:space="0" w:color="auto"/>
        <w:left w:val="none" w:sz="0" w:space="0" w:color="auto"/>
        <w:bottom w:val="none" w:sz="0" w:space="0" w:color="auto"/>
        <w:right w:val="none" w:sz="0" w:space="0" w:color="auto"/>
      </w:divBdr>
    </w:div>
    <w:div w:id="1514225893">
      <w:bodyDiv w:val="1"/>
      <w:marLeft w:val="0"/>
      <w:marRight w:val="0"/>
      <w:marTop w:val="0"/>
      <w:marBottom w:val="0"/>
      <w:divBdr>
        <w:top w:val="none" w:sz="0" w:space="0" w:color="auto"/>
        <w:left w:val="none" w:sz="0" w:space="0" w:color="auto"/>
        <w:bottom w:val="none" w:sz="0" w:space="0" w:color="auto"/>
        <w:right w:val="none" w:sz="0" w:space="0" w:color="auto"/>
      </w:divBdr>
    </w:div>
    <w:div w:id="1514341274">
      <w:bodyDiv w:val="1"/>
      <w:marLeft w:val="0"/>
      <w:marRight w:val="0"/>
      <w:marTop w:val="0"/>
      <w:marBottom w:val="0"/>
      <w:divBdr>
        <w:top w:val="none" w:sz="0" w:space="0" w:color="auto"/>
        <w:left w:val="none" w:sz="0" w:space="0" w:color="auto"/>
        <w:bottom w:val="none" w:sz="0" w:space="0" w:color="auto"/>
        <w:right w:val="none" w:sz="0" w:space="0" w:color="auto"/>
      </w:divBdr>
    </w:div>
    <w:div w:id="1514956086">
      <w:bodyDiv w:val="1"/>
      <w:marLeft w:val="0"/>
      <w:marRight w:val="0"/>
      <w:marTop w:val="0"/>
      <w:marBottom w:val="0"/>
      <w:divBdr>
        <w:top w:val="none" w:sz="0" w:space="0" w:color="auto"/>
        <w:left w:val="none" w:sz="0" w:space="0" w:color="auto"/>
        <w:bottom w:val="none" w:sz="0" w:space="0" w:color="auto"/>
        <w:right w:val="none" w:sz="0" w:space="0" w:color="auto"/>
      </w:divBdr>
    </w:div>
    <w:div w:id="1515606709">
      <w:bodyDiv w:val="1"/>
      <w:marLeft w:val="0"/>
      <w:marRight w:val="0"/>
      <w:marTop w:val="0"/>
      <w:marBottom w:val="0"/>
      <w:divBdr>
        <w:top w:val="none" w:sz="0" w:space="0" w:color="auto"/>
        <w:left w:val="none" w:sz="0" w:space="0" w:color="auto"/>
        <w:bottom w:val="none" w:sz="0" w:space="0" w:color="auto"/>
        <w:right w:val="none" w:sz="0" w:space="0" w:color="auto"/>
      </w:divBdr>
    </w:div>
    <w:div w:id="1517380147">
      <w:bodyDiv w:val="1"/>
      <w:marLeft w:val="0"/>
      <w:marRight w:val="0"/>
      <w:marTop w:val="0"/>
      <w:marBottom w:val="0"/>
      <w:divBdr>
        <w:top w:val="none" w:sz="0" w:space="0" w:color="auto"/>
        <w:left w:val="none" w:sz="0" w:space="0" w:color="auto"/>
        <w:bottom w:val="none" w:sz="0" w:space="0" w:color="auto"/>
        <w:right w:val="none" w:sz="0" w:space="0" w:color="auto"/>
      </w:divBdr>
    </w:div>
    <w:div w:id="1518469273">
      <w:bodyDiv w:val="1"/>
      <w:marLeft w:val="0"/>
      <w:marRight w:val="0"/>
      <w:marTop w:val="0"/>
      <w:marBottom w:val="0"/>
      <w:divBdr>
        <w:top w:val="none" w:sz="0" w:space="0" w:color="auto"/>
        <w:left w:val="none" w:sz="0" w:space="0" w:color="auto"/>
        <w:bottom w:val="none" w:sz="0" w:space="0" w:color="auto"/>
        <w:right w:val="none" w:sz="0" w:space="0" w:color="auto"/>
      </w:divBdr>
    </w:div>
    <w:div w:id="1520386287">
      <w:bodyDiv w:val="1"/>
      <w:marLeft w:val="0"/>
      <w:marRight w:val="0"/>
      <w:marTop w:val="0"/>
      <w:marBottom w:val="0"/>
      <w:divBdr>
        <w:top w:val="none" w:sz="0" w:space="0" w:color="auto"/>
        <w:left w:val="none" w:sz="0" w:space="0" w:color="auto"/>
        <w:bottom w:val="none" w:sz="0" w:space="0" w:color="auto"/>
        <w:right w:val="none" w:sz="0" w:space="0" w:color="auto"/>
      </w:divBdr>
    </w:div>
    <w:div w:id="1521242719">
      <w:bodyDiv w:val="1"/>
      <w:marLeft w:val="0"/>
      <w:marRight w:val="0"/>
      <w:marTop w:val="0"/>
      <w:marBottom w:val="0"/>
      <w:divBdr>
        <w:top w:val="none" w:sz="0" w:space="0" w:color="auto"/>
        <w:left w:val="none" w:sz="0" w:space="0" w:color="auto"/>
        <w:bottom w:val="none" w:sz="0" w:space="0" w:color="auto"/>
        <w:right w:val="none" w:sz="0" w:space="0" w:color="auto"/>
      </w:divBdr>
    </w:div>
    <w:div w:id="1521431258">
      <w:bodyDiv w:val="1"/>
      <w:marLeft w:val="0"/>
      <w:marRight w:val="0"/>
      <w:marTop w:val="0"/>
      <w:marBottom w:val="0"/>
      <w:divBdr>
        <w:top w:val="none" w:sz="0" w:space="0" w:color="auto"/>
        <w:left w:val="none" w:sz="0" w:space="0" w:color="auto"/>
        <w:bottom w:val="none" w:sz="0" w:space="0" w:color="auto"/>
        <w:right w:val="none" w:sz="0" w:space="0" w:color="auto"/>
      </w:divBdr>
    </w:div>
    <w:div w:id="1522472415">
      <w:bodyDiv w:val="1"/>
      <w:marLeft w:val="0"/>
      <w:marRight w:val="0"/>
      <w:marTop w:val="0"/>
      <w:marBottom w:val="0"/>
      <w:divBdr>
        <w:top w:val="none" w:sz="0" w:space="0" w:color="auto"/>
        <w:left w:val="none" w:sz="0" w:space="0" w:color="auto"/>
        <w:bottom w:val="none" w:sz="0" w:space="0" w:color="auto"/>
        <w:right w:val="none" w:sz="0" w:space="0" w:color="auto"/>
      </w:divBdr>
    </w:div>
    <w:div w:id="1524322844">
      <w:bodyDiv w:val="1"/>
      <w:marLeft w:val="0"/>
      <w:marRight w:val="0"/>
      <w:marTop w:val="0"/>
      <w:marBottom w:val="0"/>
      <w:divBdr>
        <w:top w:val="none" w:sz="0" w:space="0" w:color="auto"/>
        <w:left w:val="none" w:sz="0" w:space="0" w:color="auto"/>
        <w:bottom w:val="none" w:sz="0" w:space="0" w:color="auto"/>
        <w:right w:val="none" w:sz="0" w:space="0" w:color="auto"/>
      </w:divBdr>
    </w:div>
    <w:div w:id="1524397196">
      <w:bodyDiv w:val="1"/>
      <w:marLeft w:val="0"/>
      <w:marRight w:val="0"/>
      <w:marTop w:val="0"/>
      <w:marBottom w:val="0"/>
      <w:divBdr>
        <w:top w:val="none" w:sz="0" w:space="0" w:color="auto"/>
        <w:left w:val="none" w:sz="0" w:space="0" w:color="auto"/>
        <w:bottom w:val="none" w:sz="0" w:space="0" w:color="auto"/>
        <w:right w:val="none" w:sz="0" w:space="0" w:color="auto"/>
      </w:divBdr>
    </w:div>
    <w:div w:id="1524905109">
      <w:bodyDiv w:val="1"/>
      <w:marLeft w:val="0"/>
      <w:marRight w:val="0"/>
      <w:marTop w:val="0"/>
      <w:marBottom w:val="0"/>
      <w:divBdr>
        <w:top w:val="none" w:sz="0" w:space="0" w:color="auto"/>
        <w:left w:val="none" w:sz="0" w:space="0" w:color="auto"/>
        <w:bottom w:val="none" w:sz="0" w:space="0" w:color="auto"/>
        <w:right w:val="none" w:sz="0" w:space="0" w:color="auto"/>
      </w:divBdr>
    </w:div>
    <w:div w:id="1525561297">
      <w:bodyDiv w:val="1"/>
      <w:marLeft w:val="0"/>
      <w:marRight w:val="0"/>
      <w:marTop w:val="0"/>
      <w:marBottom w:val="0"/>
      <w:divBdr>
        <w:top w:val="none" w:sz="0" w:space="0" w:color="auto"/>
        <w:left w:val="none" w:sz="0" w:space="0" w:color="auto"/>
        <w:bottom w:val="none" w:sz="0" w:space="0" w:color="auto"/>
        <w:right w:val="none" w:sz="0" w:space="0" w:color="auto"/>
      </w:divBdr>
      <w:divsChild>
        <w:div w:id="206726452">
          <w:marLeft w:val="1080"/>
          <w:marRight w:val="0"/>
          <w:marTop w:val="80"/>
          <w:marBottom w:val="80"/>
          <w:divBdr>
            <w:top w:val="none" w:sz="0" w:space="0" w:color="auto"/>
            <w:left w:val="none" w:sz="0" w:space="0" w:color="auto"/>
            <w:bottom w:val="none" w:sz="0" w:space="0" w:color="auto"/>
            <w:right w:val="none" w:sz="0" w:space="0" w:color="auto"/>
          </w:divBdr>
        </w:div>
        <w:div w:id="261567466">
          <w:marLeft w:val="1080"/>
          <w:marRight w:val="0"/>
          <w:marTop w:val="80"/>
          <w:marBottom w:val="80"/>
          <w:divBdr>
            <w:top w:val="none" w:sz="0" w:space="0" w:color="auto"/>
            <w:left w:val="none" w:sz="0" w:space="0" w:color="auto"/>
            <w:bottom w:val="none" w:sz="0" w:space="0" w:color="auto"/>
            <w:right w:val="none" w:sz="0" w:space="0" w:color="auto"/>
          </w:divBdr>
        </w:div>
        <w:div w:id="558632137">
          <w:marLeft w:val="1080"/>
          <w:marRight w:val="0"/>
          <w:marTop w:val="80"/>
          <w:marBottom w:val="80"/>
          <w:divBdr>
            <w:top w:val="none" w:sz="0" w:space="0" w:color="auto"/>
            <w:left w:val="none" w:sz="0" w:space="0" w:color="auto"/>
            <w:bottom w:val="none" w:sz="0" w:space="0" w:color="auto"/>
            <w:right w:val="none" w:sz="0" w:space="0" w:color="auto"/>
          </w:divBdr>
        </w:div>
        <w:div w:id="765154372">
          <w:marLeft w:val="1080"/>
          <w:marRight w:val="0"/>
          <w:marTop w:val="80"/>
          <w:marBottom w:val="80"/>
          <w:divBdr>
            <w:top w:val="none" w:sz="0" w:space="0" w:color="auto"/>
            <w:left w:val="none" w:sz="0" w:space="0" w:color="auto"/>
            <w:bottom w:val="none" w:sz="0" w:space="0" w:color="auto"/>
            <w:right w:val="none" w:sz="0" w:space="0" w:color="auto"/>
          </w:divBdr>
        </w:div>
        <w:div w:id="1072462018">
          <w:marLeft w:val="360"/>
          <w:marRight w:val="0"/>
          <w:marTop w:val="120"/>
          <w:marBottom w:val="120"/>
          <w:divBdr>
            <w:top w:val="none" w:sz="0" w:space="0" w:color="auto"/>
            <w:left w:val="none" w:sz="0" w:space="0" w:color="auto"/>
            <w:bottom w:val="none" w:sz="0" w:space="0" w:color="auto"/>
            <w:right w:val="none" w:sz="0" w:space="0" w:color="auto"/>
          </w:divBdr>
        </w:div>
        <w:div w:id="1114986321">
          <w:marLeft w:val="360"/>
          <w:marRight w:val="0"/>
          <w:marTop w:val="120"/>
          <w:marBottom w:val="120"/>
          <w:divBdr>
            <w:top w:val="none" w:sz="0" w:space="0" w:color="auto"/>
            <w:left w:val="none" w:sz="0" w:space="0" w:color="auto"/>
            <w:bottom w:val="none" w:sz="0" w:space="0" w:color="auto"/>
            <w:right w:val="none" w:sz="0" w:space="0" w:color="auto"/>
          </w:divBdr>
        </w:div>
        <w:div w:id="1451702768">
          <w:marLeft w:val="1080"/>
          <w:marRight w:val="0"/>
          <w:marTop w:val="120"/>
          <w:marBottom w:val="120"/>
          <w:divBdr>
            <w:top w:val="none" w:sz="0" w:space="0" w:color="auto"/>
            <w:left w:val="none" w:sz="0" w:space="0" w:color="auto"/>
            <w:bottom w:val="none" w:sz="0" w:space="0" w:color="auto"/>
            <w:right w:val="none" w:sz="0" w:space="0" w:color="auto"/>
          </w:divBdr>
        </w:div>
      </w:divsChild>
    </w:div>
    <w:div w:id="1525629932">
      <w:bodyDiv w:val="1"/>
      <w:marLeft w:val="0"/>
      <w:marRight w:val="0"/>
      <w:marTop w:val="0"/>
      <w:marBottom w:val="0"/>
      <w:divBdr>
        <w:top w:val="none" w:sz="0" w:space="0" w:color="auto"/>
        <w:left w:val="none" w:sz="0" w:space="0" w:color="auto"/>
        <w:bottom w:val="none" w:sz="0" w:space="0" w:color="auto"/>
        <w:right w:val="none" w:sz="0" w:space="0" w:color="auto"/>
      </w:divBdr>
    </w:div>
    <w:div w:id="1525942463">
      <w:bodyDiv w:val="1"/>
      <w:marLeft w:val="0"/>
      <w:marRight w:val="0"/>
      <w:marTop w:val="0"/>
      <w:marBottom w:val="0"/>
      <w:divBdr>
        <w:top w:val="none" w:sz="0" w:space="0" w:color="auto"/>
        <w:left w:val="none" w:sz="0" w:space="0" w:color="auto"/>
        <w:bottom w:val="none" w:sz="0" w:space="0" w:color="auto"/>
        <w:right w:val="none" w:sz="0" w:space="0" w:color="auto"/>
      </w:divBdr>
    </w:div>
    <w:div w:id="1526291142">
      <w:bodyDiv w:val="1"/>
      <w:marLeft w:val="0"/>
      <w:marRight w:val="0"/>
      <w:marTop w:val="0"/>
      <w:marBottom w:val="0"/>
      <w:divBdr>
        <w:top w:val="none" w:sz="0" w:space="0" w:color="auto"/>
        <w:left w:val="none" w:sz="0" w:space="0" w:color="auto"/>
        <w:bottom w:val="none" w:sz="0" w:space="0" w:color="auto"/>
        <w:right w:val="none" w:sz="0" w:space="0" w:color="auto"/>
      </w:divBdr>
    </w:div>
    <w:div w:id="1526747810">
      <w:bodyDiv w:val="1"/>
      <w:marLeft w:val="0"/>
      <w:marRight w:val="0"/>
      <w:marTop w:val="0"/>
      <w:marBottom w:val="0"/>
      <w:divBdr>
        <w:top w:val="none" w:sz="0" w:space="0" w:color="auto"/>
        <w:left w:val="none" w:sz="0" w:space="0" w:color="auto"/>
        <w:bottom w:val="none" w:sz="0" w:space="0" w:color="auto"/>
        <w:right w:val="none" w:sz="0" w:space="0" w:color="auto"/>
      </w:divBdr>
    </w:div>
    <w:div w:id="1528175057">
      <w:bodyDiv w:val="1"/>
      <w:marLeft w:val="0"/>
      <w:marRight w:val="0"/>
      <w:marTop w:val="0"/>
      <w:marBottom w:val="0"/>
      <w:divBdr>
        <w:top w:val="none" w:sz="0" w:space="0" w:color="auto"/>
        <w:left w:val="none" w:sz="0" w:space="0" w:color="auto"/>
        <w:bottom w:val="none" w:sz="0" w:space="0" w:color="auto"/>
        <w:right w:val="none" w:sz="0" w:space="0" w:color="auto"/>
      </w:divBdr>
    </w:div>
    <w:div w:id="1528448094">
      <w:bodyDiv w:val="1"/>
      <w:marLeft w:val="0"/>
      <w:marRight w:val="0"/>
      <w:marTop w:val="0"/>
      <w:marBottom w:val="0"/>
      <w:divBdr>
        <w:top w:val="none" w:sz="0" w:space="0" w:color="auto"/>
        <w:left w:val="none" w:sz="0" w:space="0" w:color="auto"/>
        <w:bottom w:val="none" w:sz="0" w:space="0" w:color="auto"/>
        <w:right w:val="none" w:sz="0" w:space="0" w:color="auto"/>
      </w:divBdr>
    </w:div>
    <w:div w:id="1528712488">
      <w:bodyDiv w:val="1"/>
      <w:marLeft w:val="0"/>
      <w:marRight w:val="0"/>
      <w:marTop w:val="0"/>
      <w:marBottom w:val="0"/>
      <w:divBdr>
        <w:top w:val="none" w:sz="0" w:space="0" w:color="auto"/>
        <w:left w:val="none" w:sz="0" w:space="0" w:color="auto"/>
        <w:bottom w:val="none" w:sz="0" w:space="0" w:color="auto"/>
        <w:right w:val="none" w:sz="0" w:space="0" w:color="auto"/>
      </w:divBdr>
    </w:div>
    <w:div w:id="1528835356">
      <w:bodyDiv w:val="1"/>
      <w:marLeft w:val="0"/>
      <w:marRight w:val="0"/>
      <w:marTop w:val="0"/>
      <w:marBottom w:val="0"/>
      <w:divBdr>
        <w:top w:val="none" w:sz="0" w:space="0" w:color="auto"/>
        <w:left w:val="none" w:sz="0" w:space="0" w:color="auto"/>
        <w:bottom w:val="none" w:sz="0" w:space="0" w:color="auto"/>
        <w:right w:val="none" w:sz="0" w:space="0" w:color="auto"/>
      </w:divBdr>
    </w:div>
    <w:div w:id="1528836561">
      <w:bodyDiv w:val="1"/>
      <w:marLeft w:val="0"/>
      <w:marRight w:val="0"/>
      <w:marTop w:val="0"/>
      <w:marBottom w:val="0"/>
      <w:divBdr>
        <w:top w:val="none" w:sz="0" w:space="0" w:color="auto"/>
        <w:left w:val="none" w:sz="0" w:space="0" w:color="auto"/>
        <w:bottom w:val="none" w:sz="0" w:space="0" w:color="auto"/>
        <w:right w:val="none" w:sz="0" w:space="0" w:color="auto"/>
      </w:divBdr>
    </w:div>
    <w:div w:id="1529028184">
      <w:bodyDiv w:val="1"/>
      <w:marLeft w:val="0"/>
      <w:marRight w:val="0"/>
      <w:marTop w:val="0"/>
      <w:marBottom w:val="0"/>
      <w:divBdr>
        <w:top w:val="none" w:sz="0" w:space="0" w:color="auto"/>
        <w:left w:val="none" w:sz="0" w:space="0" w:color="auto"/>
        <w:bottom w:val="none" w:sz="0" w:space="0" w:color="auto"/>
        <w:right w:val="none" w:sz="0" w:space="0" w:color="auto"/>
      </w:divBdr>
    </w:div>
    <w:div w:id="1529248473">
      <w:bodyDiv w:val="1"/>
      <w:marLeft w:val="0"/>
      <w:marRight w:val="0"/>
      <w:marTop w:val="0"/>
      <w:marBottom w:val="0"/>
      <w:divBdr>
        <w:top w:val="none" w:sz="0" w:space="0" w:color="auto"/>
        <w:left w:val="none" w:sz="0" w:space="0" w:color="auto"/>
        <w:bottom w:val="none" w:sz="0" w:space="0" w:color="auto"/>
        <w:right w:val="none" w:sz="0" w:space="0" w:color="auto"/>
      </w:divBdr>
    </w:div>
    <w:div w:id="1529490898">
      <w:bodyDiv w:val="1"/>
      <w:marLeft w:val="0"/>
      <w:marRight w:val="0"/>
      <w:marTop w:val="0"/>
      <w:marBottom w:val="0"/>
      <w:divBdr>
        <w:top w:val="none" w:sz="0" w:space="0" w:color="auto"/>
        <w:left w:val="none" w:sz="0" w:space="0" w:color="auto"/>
        <w:bottom w:val="none" w:sz="0" w:space="0" w:color="auto"/>
        <w:right w:val="none" w:sz="0" w:space="0" w:color="auto"/>
      </w:divBdr>
    </w:div>
    <w:div w:id="1530145371">
      <w:bodyDiv w:val="1"/>
      <w:marLeft w:val="0"/>
      <w:marRight w:val="0"/>
      <w:marTop w:val="0"/>
      <w:marBottom w:val="0"/>
      <w:divBdr>
        <w:top w:val="none" w:sz="0" w:space="0" w:color="auto"/>
        <w:left w:val="none" w:sz="0" w:space="0" w:color="auto"/>
        <w:bottom w:val="none" w:sz="0" w:space="0" w:color="auto"/>
        <w:right w:val="none" w:sz="0" w:space="0" w:color="auto"/>
      </w:divBdr>
    </w:div>
    <w:div w:id="1530528174">
      <w:bodyDiv w:val="1"/>
      <w:marLeft w:val="0"/>
      <w:marRight w:val="0"/>
      <w:marTop w:val="0"/>
      <w:marBottom w:val="0"/>
      <w:divBdr>
        <w:top w:val="none" w:sz="0" w:space="0" w:color="auto"/>
        <w:left w:val="none" w:sz="0" w:space="0" w:color="auto"/>
        <w:bottom w:val="none" w:sz="0" w:space="0" w:color="auto"/>
        <w:right w:val="none" w:sz="0" w:space="0" w:color="auto"/>
      </w:divBdr>
    </w:div>
    <w:div w:id="1531455132">
      <w:bodyDiv w:val="1"/>
      <w:marLeft w:val="0"/>
      <w:marRight w:val="0"/>
      <w:marTop w:val="0"/>
      <w:marBottom w:val="0"/>
      <w:divBdr>
        <w:top w:val="none" w:sz="0" w:space="0" w:color="auto"/>
        <w:left w:val="none" w:sz="0" w:space="0" w:color="auto"/>
        <w:bottom w:val="none" w:sz="0" w:space="0" w:color="auto"/>
        <w:right w:val="none" w:sz="0" w:space="0" w:color="auto"/>
      </w:divBdr>
    </w:div>
    <w:div w:id="1531838829">
      <w:bodyDiv w:val="1"/>
      <w:marLeft w:val="0"/>
      <w:marRight w:val="0"/>
      <w:marTop w:val="0"/>
      <w:marBottom w:val="0"/>
      <w:divBdr>
        <w:top w:val="none" w:sz="0" w:space="0" w:color="auto"/>
        <w:left w:val="none" w:sz="0" w:space="0" w:color="auto"/>
        <w:bottom w:val="none" w:sz="0" w:space="0" w:color="auto"/>
        <w:right w:val="none" w:sz="0" w:space="0" w:color="auto"/>
      </w:divBdr>
    </w:div>
    <w:div w:id="1532105381">
      <w:bodyDiv w:val="1"/>
      <w:marLeft w:val="0"/>
      <w:marRight w:val="0"/>
      <w:marTop w:val="0"/>
      <w:marBottom w:val="0"/>
      <w:divBdr>
        <w:top w:val="none" w:sz="0" w:space="0" w:color="auto"/>
        <w:left w:val="none" w:sz="0" w:space="0" w:color="auto"/>
        <w:bottom w:val="none" w:sz="0" w:space="0" w:color="auto"/>
        <w:right w:val="none" w:sz="0" w:space="0" w:color="auto"/>
      </w:divBdr>
    </w:div>
    <w:div w:id="1532112462">
      <w:bodyDiv w:val="1"/>
      <w:marLeft w:val="0"/>
      <w:marRight w:val="0"/>
      <w:marTop w:val="0"/>
      <w:marBottom w:val="0"/>
      <w:divBdr>
        <w:top w:val="none" w:sz="0" w:space="0" w:color="auto"/>
        <w:left w:val="none" w:sz="0" w:space="0" w:color="auto"/>
        <w:bottom w:val="none" w:sz="0" w:space="0" w:color="auto"/>
        <w:right w:val="none" w:sz="0" w:space="0" w:color="auto"/>
      </w:divBdr>
    </w:div>
    <w:div w:id="1532495778">
      <w:bodyDiv w:val="1"/>
      <w:marLeft w:val="0"/>
      <w:marRight w:val="0"/>
      <w:marTop w:val="0"/>
      <w:marBottom w:val="0"/>
      <w:divBdr>
        <w:top w:val="none" w:sz="0" w:space="0" w:color="auto"/>
        <w:left w:val="none" w:sz="0" w:space="0" w:color="auto"/>
        <w:bottom w:val="none" w:sz="0" w:space="0" w:color="auto"/>
        <w:right w:val="none" w:sz="0" w:space="0" w:color="auto"/>
      </w:divBdr>
    </w:div>
    <w:div w:id="1533110143">
      <w:bodyDiv w:val="1"/>
      <w:marLeft w:val="0"/>
      <w:marRight w:val="0"/>
      <w:marTop w:val="0"/>
      <w:marBottom w:val="0"/>
      <w:divBdr>
        <w:top w:val="none" w:sz="0" w:space="0" w:color="auto"/>
        <w:left w:val="none" w:sz="0" w:space="0" w:color="auto"/>
        <w:bottom w:val="none" w:sz="0" w:space="0" w:color="auto"/>
        <w:right w:val="none" w:sz="0" w:space="0" w:color="auto"/>
      </w:divBdr>
    </w:div>
    <w:div w:id="1533111591">
      <w:bodyDiv w:val="1"/>
      <w:marLeft w:val="0"/>
      <w:marRight w:val="0"/>
      <w:marTop w:val="0"/>
      <w:marBottom w:val="0"/>
      <w:divBdr>
        <w:top w:val="none" w:sz="0" w:space="0" w:color="auto"/>
        <w:left w:val="none" w:sz="0" w:space="0" w:color="auto"/>
        <w:bottom w:val="none" w:sz="0" w:space="0" w:color="auto"/>
        <w:right w:val="none" w:sz="0" w:space="0" w:color="auto"/>
      </w:divBdr>
    </w:div>
    <w:div w:id="1533305835">
      <w:bodyDiv w:val="1"/>
      <w:marLeft w:val="0"/>
      <w:marRight w:val="0"/>
      <w:marTop w:val="0"/>
      <w:marBottom w:val="0"/>
      <w:divBdr>
        <w:top w:val="none" w:sz="0" w:space="0" w:color="auto"/>
        <w:left w:val="none" w:sz="0" w:space="0" w:color="auto"/>
        <w:bottom w:val="none" w:sz="0" w:space="0" w:color="auto"/>
        <w:right w:val="none" w:sz="0" w:space="0" w:color="auto"/>
      </w:divBdr>
    </w:div>
    <w:div w:id="1533693015">
      <w:bodyDiv w:val="1"/>
      <w:marLeft w:val="0"/>
      <w:marRight w:val="0"/>
      <w:marTop w:val="0"/>
      <w:marBottom w:val="0"/>
      <w:divBdr>
        <w:top w:val="none" w:sz="0" w:space="0" w:color="auto"/>
        <w:left w:val="none" w:sz="0" w:space="0" w:color="auto"/>
        <w:bottom w:val="none" w:sz="0" w:space="0" w:color="auto"/>
        <w:right w:val="none" w:sz="0" w:space="0" w:color="auto"/>
      </w:divBdr>
    </w:div>
    <w:div w:id="1535266277">
      <w:bodyDiv w:val="1"/>
      <w:marLeft w:val="0"/>
      <w:marRight w:val="0"/>
      <w:marTop w:val="0"/>
      <w:marBottom w:val="0"/>
      <w:divBdr>
        <w:top w:val="none" w:sz="0" w:space="0" w:color="auto"/>
        <w:left w:val="none" w:sz="0" w:space="0" w:color="auto"/>
        <w:bottom w:val="none" w:sz="0" w:space="0" w:color="auto"/>
        <w:right w:val="none" w:sz="0" w:space="0" w:color="auto"/>
      </w:divBdr>
    </w:div>
    <w:div w:id="1535850376">
      <w:bodyDiv w:val="1"/>
      <w:marLeft w:val="0"/>
      <w:marRight w:val="0"/>
      <w:marTop w:val="0"/>
      <w:marBottom w:val="0"/>
      <w:divBdr>
        <w:top w:val="none" w:sz="0" w:space="0" w:color="auto"/>
        <w:left w:val="none" w:sz="0" w:space="0" w:color="auto"/>
        <w:bottom w:val="none" w:sz="0" w:space="0" w:color="auto"/>
        <w:right w:val="none" w:sz="0" w:space="0" w:color="auto"/>
      </w:divBdr>
    </w:div>
    <w:div w:id="1536575055">
      <w:bodyDiv w:val="1"/>
      <w:marLeft w:val="0"/>
      <w:marRight w:val="0"/>
      <w:marTop w:val="0"/>
      <w:marBottom w:val="0"/>
      <w:divBdr>
        <w:top w:val="none" w:sz="0" w:space="0" w:color="auto"/>
        <w:left w:val="none" w:sz="0" w:space="0" w:color="auto"/>
        <w:bottom w:val="none" w:sz="0" w:space="0" w:color="auto"/>
        <w:right w:val="none" w:sz="0" w:space="0" w:color="auto"/>
      </w:divBdr>
    </w:div>
    <w:div w:id="1536581307">
      <w:bodyDiv w:val="1"/>
      <w:marLeft w:val="0"/>
      <w:marRight w:val="0"/>
      <w:marTop w:val="0"/>
      <w:marBottom w:val="0"/>
      <w:divBdr>
        <w:top w:val="none" w:sz="0" w:space="0" w:color="auto"/>
        <w:left w:val="none" w:sz="0" w:space="0" w:color="auto"/>
        <w:bottom w:val="none" w:sz="0" w:space="0" w:color="auto"/>
        <w:right w:val="none" w:sz="0" w:space="0" w:color="auto"/>
      </w:divBdr>
    </w:div>
    <w:div w:id="1536694392">
      <w:bodyDiv w:val="1"/>
      <w:marLeft w:val="0"/>
      <w:marRight w:val="0"/>
      <w:marTop w:val="0"/>
      <w:marBottom w:val="0"/>
      <w:divBdr>
        <w:top w:val="none" w:sz="0" w:space="0" w:color="auto"/>
        <w:left w:val="none" w:sz="0" w:space="0" w:color="auto"/>
        <w:bottom w:val="none" w:sz="0" w:space="0" w:color="auto"/>
        <w:right w:val="none" w:sz="0" w:space="0" w:color="auto"/>
      </w:divBdr>
    </w:div>
    <w:div w:id="1536698849">
      <w:bodyDiv w:val="1"/>
      <w:marLeft w:val="0"/>
      <w:marRight w:val="0"/>
      <w:marTop w:val="0"/>
      <w:marBottom w:val="0"/>
      <w:divBdr>
        <w:top w:val="none" w:sz="0" w:space="0" w:color="auto"/>
        <w:left w:val="none" w:sz="0" w:space="0" w:color="auto"/>
        <w:bottom w:val="none" w:sz="0" w:space="0" w:color="auto"/>
        <w:right w:val="none" w:sz="0" w:space="0" w:color="auto"/>
      </w:divBdr>
    </w:div>
    <w:div w:id="1537737395">
      <w:bodyDiv w:val="1"/>
      <w:marLeft w:val="0"/>
      <w:marRight w:val="0"/>
      <w:marTop w:val="0"/>
      <w:marBottom w:val="0"/>
      <w:divBdr>
        <w:top w:val="none" w:sz="0" w:space="0" w:color="auto"/>
        <w:left w:val="none" w:sz="0" w:space="0" w:color="auto"/>
        <w:bottom w:val="none" w:sz="0" w:space="0" w:color="auto"/>
        <w:right w:val="none" w:sz="0" w:space="0" w:color="auto"/>
      </w:divBdr>
    </w:div>
    <w:div w:id="1537890355">
      <w:bodyDiv w:val="1"/>
      <w:marLeft w:val="0"/>
      <w:marRight w:val="0"/>
      <w:marTop w:val="0"/>
      <w:marBottom w:val="0"/>
      <w:divBdr>
        <w:top w:val="none" w:sz="0" w:space="0" w:color="auto"/>
        <w:left w:val="none" w:sz="0" w:space="0" w:color="auto"/>
        <w:bottom w:val="none" w:sz="0" w:space="0" w:color="auto"/>
        <w:right w:val="none" w:sz="0" w:space="0" w:color="auto"/>
      </w:divBdr>
    </w:div>
    <w:div w:id="1538464855">
      <w:bodyDiv w:val="1"/>
      <w:marLeft w:val="0"/>
      <w:marRight w:val="0"/>
      <w:marTop w:val="0"/>
      <w:marBottom w:val="0"/>
      <w:divBdr>
        <w:top w:val="none" w:sz="0" w:space="0" w:color="auto"/>
        <w:left w:val="none" w:sz="0" w:space="0" w:color="auto"/>
        <w:bottom w:val="none" w:sz="0" w:space="0" w:color="auto"/>
        <w:right w:val="none" w:sz="0" w:space="0" w:color="auto"/>
      </w:divBdr>
    </w:div>
    <w:div w:id="1538470643">
      <w:bodyDiv w:val="1"/>
      <w:marLeft w:val="0"/>
      <w:marRight w:val="0"/>
      <w:marTop w:val="0"/>
      <w:marBottom w:val="0"/>
      <w:divBdr>
        <w:top w:val="none" w:sz="0" w:space="0" w:color="auto"/>
        <w:left w:val="none" w:sz="0" w:space="0" w:color="auto"/>
        <w:bottom w:val="none" w:sz="0" w:space="0" w:color="auto"/>
        <w:right w:val="none" w:sz="0" w:space="0" w:color="auto"/>
      </w:divBdr>
    </w:div>
    <w:div w:id="1539931805">
      <w:bodyDiv w:val="1"/>
      <w:marLeft w:val="0"/>
      <w:marRight w:val="0"/>
      <w:marTop w:val="0"/>
      <w:marBottom w:val="0"/>
      <w:divBdr>
        <w:top w:val="none" w:sz="0" w:space="0" w:color="auto"/>
        <w:left w:val="none" w:sz="0" w:space="0" w:color="auto"/>
        <w:bottom w:val="none" w:sz="0" w:space="0" w:color="auto"/>
        <w:right w:val="none" w:sz="0" w:space="0" w:color="auto"/>
      </w:divBdr>
    </w:div>
    <w:div w:id="1540896403">
      <w:bodyDiv w:val="1"/>
      <w:marLeft w:val="0"/>
      <w:marRight w:val="0"/>
      <w:marTop w:val="0"/>
      <w:marBottom w:val="0"/>
      <w:divBdr>
        <w:top w:val="none" w:sz="0" w:space="0" w:color="auto"/>
        <w:left w:val="none" w:sz="0" w:space="0" w:color="auto"/>
        <w:bottom w:val="none" w:sz="0" w:space="0" w:color="auto"/>
        <w:right w:val="none" w:sz="0" w:space="0" w:color="auto"/>
      </w:divBdr>
    </w:div>
    <w:div w:id="1541473755">
      <w:bodyDiv w:val="1"/>
      <w:marLeft w:val="0"/>
      <w:marRight w:val="0"/>
      <w:marTop w:val="0"/>
      <w:marBottom w:val="0"/>
      <w:divBdr>
        <w:top w:val="none" w:sz="0" w:space="0" w:color="auto"/>
        <w:left w:val="none" w:sz="0" w:space="0" w:color="auto"/>
        <w:bottom w:val="none" w:sz="0" w:space="0" w:color="auto"/>
        <w:right w:val="none" w:sz="0" w:space="0" w:color="auto"/>
      </w:divBdr>
    </w:div>
    <w:div w:id="1541824827">
      <w:bodyDiv w:val="1"/>
      <w:marLeft w:val="0"/>
      <w:marRight w:val="0"/>
      <w:marTop w:val="0"/>
      <w:marBottom w:val="0"/>
      <w:divBdr>
        <w:top w:val="none" w:sz="0" w:space="0" w:color="auto"/>
        <w:left w:val="none" w:sz="0" w:space="0" w:color="auto"/>
        <w:bottom w:val="none" w:sz="0" w:space="0" w:color="auto"/>
        <w:right w:val="none" w:sz="0" w:space="0" w:color="auto"/>
      </w:divBdr>
    </w:div>
    <w:div w:id="1544099579">
      <w:bodyDiv w:val="1"/>
      <w:marLeft w:val="0"/>
      <w:marRight w:val="0"/>
      <w:marTop w:val="0"/>
      <w:marBottom w:val="0"/>
      <w:divBdr>
        <w:top w:val="none" w:sz="0" w:space="0" w:color="auto"/>
        <w:left w:val="none" w:sz="0" w:space="0" w:color="auto"/>
        <w:bottom w:val="none" w:sz="0" w:space="0" w:color="auto"/>
        <w:right w:val="none" w:sz="0" w:space="0" w:color="auto"/>
      </w:divBdr>
    </w:div>
    <w:div w:id="1544555164">
      <w:bodyDiv w:val="1"/>
      <w:marLeft w:val="0"/>
      <w:marRight w:val="0"/>
      <w:marTop w:val="0"/>
      <w:marBottom w:val="0"/>
      <w:divBdr>
        <w:top w:val="none" w:sz="0" w:space="0" w:color="auto"/>
        <w:left w:val="none" w:sz="0" w:space="0" w:color="auto"/>
        <w:bottom w:val="none" w:sz="0" w:space="0" w:color="auto"/>
        <w:right w:val="none" w:sz="0" w:space="0" w:color="auto"/>
      </w:divBdr>
    </w:div>
    <w:div w:id="1545025459">
      <w:bodyDiv w:val="1"/>
      <w:marLeft w:val="0"/>
      <w:marRight w:val="0"/>
      <w:marTop w:val="0"/>
      <w:marBottom w:val="0"/>
      <w:divBdr>
        <w:top w:val="none" w:sz="0" w:space="0" w:color="auto"/>
        <w:left w:val="none" w:sz="0" w:space="0" w:color="auto"/>
        <w:bottom w:val="none" w:sz="0" w:space="0" w:color="auto"/>
        <w:right w:val="none" w:sz="0" w:space="0" w:color="auto"/>
      </w:divBdr>
    </w:div>
    <w:div w:id="1545170471">
      <w:bodyDiv w:val="1"/>
      <w:marLeft w:val="0"/>
      <w:marRight w:val="0"/>
      <w:marTop w:val="0"/>
      <w:marBottom w:val="0"/>
      <w:divBdr>
        <w:top w:val="none" w:sz="0" w:space="0" w:color="auto"/>
        <w:left w:val="none" w:sz="0" w:space="0" w:color="auto"/>
        <w:bottom w:val="none" w:sz="0" w:space="0" w:color="auto"/>
        <w:right w:val="none" w:sz="0" w:space="0" w:color="auto"/>
      </w:divBdr>
    </w:div>
    <w:div w:id="1545409815">
      <w:bodyDiv w:val="1"/>
      <w:marLeft w:val="0"/>
      <w:marRight w:val="0"/>
      <w:marTop w:val="0"/>
      <w:marBottom w:val="0"/>
      <w:divBdr>
        <w:top w:val="none" w:sz="0" w:space="0" w:color="auto"/>
        <w:left w:val="none" w:sz="0" w:space="0" w:color="auto"/>
        <w:bottom w:val="none" w:sz="0" w:space="0" w:color="auto"/>
        <w:right w:val="none" w:sz="0" w:space="0" w:color="auto"/>
      </w:divBdr>
    </w:div>
    <w:div w:id="1545561979">
      <w:bodyDiv w:val="1"/>
      <w:marLeft w:val="0"/>
      <w:marRight w:val="0"/>
      <w:marTop w:val="0"/>
      <w:marBottom w:val="0"/>
      <w:divBdr>
        <w:top w:val="none" w:sz="0" w:space="0" w:color="auto"/>
        <w:left w:val="none" w:sz="0" w:space="0" w:color="auto"/>
        <w:bottom w:val="none" w:sz="0" w:space="0" w:color="auto"/>
        <w:right w:val="none" w:sz="0" w:space="0" w:color="auto"/>
      </w:divBdr>
    </w:div>
    <w:div w:id="1545824249">
      <w:bodyDiv w:val="1"/>
      <w:marLeft w:val="0"/>
      <w:marRight w:val="0"/>
      <w:marTop w:val="0"/>
      <w:marBottom w:val="0"/>
      <w:divBdr>
        <w:top w:val="none" w:sz="0" w:space="0" w:color="auto"/>
        <w:left w:val="none" w:sz="0" w:space="0" w:color="auto"/>
        <w:bottom w:val="none" w:sz="0" w:space="0" w:color="auto"/>
        <w:right w:val="none" w:sz="0" w:space="0" w:color="auto"/>
      </w:divBdr>
    </w:div>
    <w:div w:id="1545829899">
      <w:bodyDiv w:val="1"/>
      <w:marLeft w:val="0"/>
      <w:marRight w:val="0"/>
      <w:marTop w:val="0"/>
      <w:marBottom w:val="0"/>
      <w:divBdr>
        <w:top w:val="none" w:sz="0" w:space="0" w:color="auto"/>
        <w:left w:val="none" w:sz="0" w:space="0" w:color="auto"/>
        <w:bottom w:val="none" w:sz="0" w:space="0" w:color="auto"/>
        <w:right w:val="none" w:sz="0" w:space="0" w:color="auto"/>
      </w:divBdr>
    </w:div>
    <w:div w:id="1546019135">
      <w:bodyDiv w:val="1"/>
      <w:marLeft w:val="0"/>
      <w:marRight w:val="0"/>
      <w:marTop w:val="0"/>
      <w:marBottom w:val="0"/>
      <w:divBdr>
        <w:top w:val="none" w:sz="0" w:space="0" w:color="auto"/>
        <w:left w:val="none" w:sz="0" w:space="0" w:color="auto"/>
        <w:bottom w:val="none" w:sz="0" w:space="0" w:color="auto"/>
        <w:right w:val="none" w:sz="0" w:space="0" w:color="auto"/>
      </w:divBdr>
    </w:div>
    <w:div w:id="1546677576">
      <w:bodyDiv w:val="1"/>
      <w:marLeft w:val="0"/>
      <w:marRight w:val="0"/>
      <w:marTop w:val="0"/>
      <w:marBottom w:val="0"/>
      <w:divBdr>
        <w:top w:val="none" w:sz="0" w:space="0" w:color="auto"/>
        <w:left w:val="none" w:sz="0" w:space="0" w:color="auto"/>
        <w:bottom w:val="none" w:sz="0" w:space="0" w:color="auto"/>
        <w:right w:val="none" w:sz="0" w:space="0" w:color="auto"/>
      </w:divBdr>
    </w:div>
    <w:div w:id="1547795263">
      <w:bodyDiv w:val="1"/>
      <w:marLeft w:val="0"/>
      <w:marRight w:val="0"/>
      <w:marTop w:val="0"/>
      <w:marBottom w:val="0"/>
      <w:divBdr>
        <w:top w:val="none" w:sz="0" w:space="0" w:color="auto"/>
        <w:left w:val="none" w:sz="0" w:space="0" w:color="auto"/>
        <w:bottom w:val="none" w:sz="0" w:space="0" w:color="auto"/>
        <w:right w:val="none" w:sz="0" w:space="0" w:color="auto"/>
      </w:divBdr>
    </w:div>
    <w:div w:id="1548371009">
      <w:bodyDiv w:val="1"/>
      <w:marLeft w:val="0"/>
      <w:marRight w:val="0"/>
      <w:marTop w:val="0"/>
      <w:marBottom w:val="0"/>
      <w:divBdr>
        <w:top w:val="none" w:sz="0" w:space="0" w:color="auto"/>
        <w:left w:val="none" w:sz="0" w:space="0" w:color="auto"/>
        <w:bottom w:val="none" w:sz="0" w:space="0" w:color="auto"/>
        <w:right w:val="none" w:sz="0" w:space="0" w:color="auto"/>
      </w:divBdr>
    </w:div>
    <w:div w:id="1548565353">
      <w:bodyDiv w:val="1"/>
      <w:marLeft w:val="0"/>
      <w:marRight w:val="0"/>
      <w:marTop w:val="0"/>
      <w:marBottom w:val="0"/>
      <w:divBdr>
        <w:top w:val="none" w:sz="0" w:space="0" w:color="auto"/>
        <w:left w:val="none" w:sz="0" w:space="0" w:color="auto"/>
        <w:bottom w:val="none" w:sz="0" w:space="0" w:color="auto"/>
        <w:right w:val="none" w:sz="0" w:space="0" w:color="auto"/>
      </w:divBdr>
    </w:div>
    <w:div w:id="1549488350">
      <w:bodyDiv w:val="1"/>
      <w:marLeft w:val="0"/>
      <w:marRight w:val="0"/>
      <w:marTop w:val="0"/>
      <w:marBottom w:val="0"/>
      <w:divBdr>
        <w:top w:val="none" w:sz="0" w:space="0" w:color="auto"/>
        <w:left w:val="none" w:sz="0" w:space="0" w:color="auto"/>
        <w:bottom w:val="none" w:sz="0" w:space="0" w:color="auto"/>
        <w:right w:val="none" w:sz="0" w:space="0" w:color="auto"/>
      </w:divBdr>
    </w:div>
    <w:div w:id="1549731104">
      <w:bodyDiv w:val="1"/>
      <w:marLeft w:val="0"/>
      <w:marRight w:val="0"/>
      <w:marTop w:val="0"/>
      <w:marBottom w:val="0"/>
      <w:divBdr>
        <w:top w:val="none" w:sz="0" w:space="0" w:color="auto"/>
        <w:left w:val="none" w:sz="0" w:space="0" w:color="auto"/>
        <w:bottom w:val="none" w:sz="0" w:space="0" w:color="auto"/>
        <w:right w:val="none" w:sz="0" w:space="0" w:color="auto"/>
      </w:divBdr>
    </w:div>
    <w:div w:id="1550413186">
      <w:bodyDiv w:val="1"/>
      <w:marLeft w:val="0"/>
      <w:marRight w:val="0"/>
      <w:marTop w:val="0"/>
      <w:marBottom w:val="0"/>
      <w:divBdr>
        <w:top w:val="none" w:sz="0" w:space="0" w:color="auto"/>
        <w:left w:val="none" w:sz="0" w:space="0" w:color="auto"/>
        <w:bottom w:val="none" w:sz="0" w:space="0" w:color="auto"/>
        <w:right w:val="none" w:sz="0" w:space="0" w:color="auto"/>
      </w:divBdr>
    </w:div>
    <w:div w:id="1550919969">
      <w:bodyDiv w:val="1"/>
      <w:marLeft w:val="0"/>
      <w:marRight w:val="0"/>
      <w:marTop w:val="0"/>
      <w:marBottom w:val="0"/>
      <w:divBdr>
        <w:top w:val="none" w:sz="0" w:space="0" w:color="auto"/>
        <w:left w:val="none" w:sz="0" w:space="0" w:color="auto"/>
        <w:bottom w:val="none" w:sz="0" w:space="0" w:color="auto"/>
        <w:right w:val="none" w:sz="0" w:space="0" w:color="auto"/>
      </w:divBdr>
    </w:div>
    <w:div w:id="1550922790">
      <w:bodyDiv w:val="1"/>
      <w:marLeft w:val="0"/>
      <w:marRight w:val="0"/>
      <w:marTop w:val="0"/>
      <w:marBottom w:val="0"/>
      <w:divBdr>
        <w:top w:val="none" w:sz="0" w:space="0" w:color="auto"/>
        <w:left w:val="none" w:sz="0" w:space="0" w:color="auto"/>
        <w:bottom w:val="none" w:sz="0" w:space="0" w:color="auto"/>
        <w:right w:val="none" w:sz="0" w:space="0" w:color="auto"/>
      </w:divBdr>
    </w:div>
    <w:div w:id="1551183774">
      <w:bodyDiv w:val="1"/>
      <w:marLeft w:val="0"/>
      <w:marRight w:val="0"/>
      <w:marTop w:val="0"/>
      <w:marBottom w:val="0"/>
      <w:divBdr>
        <w:top w:val="none" w:sz="0" w:space="0" w:color="auto"/>
        <w:left w:val="none" w:sz="0" w:space="0" w:color="auto"/>
        <w:bottom w:val="none" w:sz="0" w:space="0" w:color="auto"/>
        <w:right w:val="none" w:sz="0" w:space="0" w:color="auto"/>
      </w:divBdr>
    </w:div>
    <w:div w:id="1551185640">
      <w:bodyDiv w:val="1"/>
      <w:marLeft w:val="0"/>
      <w:marRight w:val="0"/>
      <w:marTop w:val="0"/>
      <w:marBottom w:val="0"/>
      <w:divBdr>
        <w:top w:val="none" w:sz="0" w:space="0" w:color="auto"/>
        <w:left w:val="none" w:sz="0" w:space="0" w:color="auto"/>
        <w:bottom w:val="none" w:sz="0" w:space="0" w:color="auto"/>
        <w:right w:val="none" w:sz="0" w:space="0" w:color="auto"/>
      </w:divBdr>
    </w:div>
    <w:div w:id="1551261514">
      <w:bodyDiv w:val="1"/>
      <w:marLeft w:val="0"/>
      <w:marRight w:val="0"/>
      <w:marTop w:val="0"/>
      <w:marBottom w:val="0"/>
      <w:divBdr>
        <w:top w:val="none" w:sz="0" w:space="0" w:color="auto"/>
        <w:left w:val="none" w:sz="0" w:space="0" w:color="auto"/>
        <w:bottom w:val="none" w:sz="0" w:space="0" w:color="auto"/>
        <w:right w:val="none" w:sz="0" w:space="0" w:color="auto"/>
      </w:divBdr>
    </w:div>
    <w:div w:id="1551453057">
      <w:bodyDiv w:val="1"/>
      <w:marLeft w:val="0"/>
      <w:marRight w:val="0"/>
      <w:marTop w:val="0"/>
      <w:marBottom w:val="0"/>
      <w:divBdr>
        <w:top w:val="none" w:sz="0" w:space="0" w:color="auto"/>
        <w:left w:val="none" w:sz="0" w:space="0" w:color="auto"/>
        <w:bottom w:val="none" w:sz="0" w:space="0" w:color="auto"/>
        <w:right w:val="none" w:sz="0" w:space="0" w:color="auto"/>
      </w:divBdr>
    </w:div>
    <w:div w:id="1551576334">
      <w:bodyDiv w:val="1"/>
      <w:marLeft w:val="0"/>
      <w:marRight w:val="0"/>
      <w:marTop w:val="0"/>
      <w:marBottom w:val="0"/>
      <w:divBdr>
        <w:top w:val="none" w:sz="0" w:space="0" w:color="auto"/>
        <w:left w:val="none" w:sz="0" w:space="0" w:color="auto"/>
        <w:bottom w:val="none" w:sz="0" w:space="0" w:color="auto"/>
        <w:right w:val="none" w:sz="0" w:space="0" w:color="auto"/>
      </w:divBdr>
    </w:div>
    <w:div w:id="1551762886">
      <w:bodyDiv w:val="1"/>
      <w:marLeft w:val="0"/>
      <w:marRight w:val="0"/>
      <w:marTop w:val="0"/>
      <w:marBottom w:val="0"/>
      <w:divBdr>
        <w:top w:val="none" w:sz="0" w:space="0" w:color="auto"/>
        <w:left w:val="none" w:sz="0" w:space="0" w:color="auto"/>
        <w:bottom w:val="none" w:sz="0" w:space="0" w:color="auto"/>
        <w:right w:val="none" w:sz="0" w:space="0" w:color="auto"/>
      </w:divBdr>
    </w:div>
    <w:div w:id="1552154914">
      <w:bodyDiv w:val="1"/>
      <w:marLeft w:val="0"/>
      <w:marRight w:val="0"/>
      <w:marTop w:val="0"/>
      <w:marBottom w:val="0"/>
      <w:divBdr>
        <w:top w:val="none" w:sz="0" w:space="0" w:color="auto"/>
        <w:left w:val="none" w:sz="0" w:space="0" w:color="auto"/>
        <w:bottom w:val="none" w:sz="0" w:space="0" w:color="auto"/>
        <w:right w:val="none" w:sz="0" w:space="0" w:color="auto"/>
      </w:divBdr>
    </w:div>
    <w:div w:id="1552300475">
      <w:bodyDiv w:val="1"/>
      <w:marLeft w:val="0"/>
      <w:marRight w:val="0"/>
      <w:marTop w:val="0"/>
      <w:marBottom w:val="0"/>
      <w:divBdr>
        <w:top w:val="none" w:sz="0" w:space="0" w:color="auto"/>
        <w:left w:val="none" w:sz="0" w:space="0" w:color="auto"/>
        <w:bottom w:val="none" w:sz="0" w:space="0" w:color="auto"/>
        <w:right w:val="none" w:sz="0" w:space="0" w:color="auto"/>
      </w:divBdr>
    </w:div>
    <w:div w:id="1552620065">
      <w:bodyDiv w:val="1"/>
      <w:marLeft w:val="0"/>
      <w:marRight w:val="0"/>
      <w:marTop w:val="0"/>
      <w:marBottom w:val="0"/>
      <w:divBdr>
        <w:top w:val="none" w:sz="0" w:space="0" w:color="auto"/>
        <w:left w:val="none" w:sz="0" w:space="0" w:color="auto"/>
        <w:bottom w:val="none" w:sz="0" w:space="0" w:color="auto"/>
        <w:right w:val="none" w:sz="0" w:space="0" w:color="auto"/>
      </w:divBdr>
    </w:div>
    <w:div w:id="1553155300">
      <w:bodyDiv w:val="1"/>
      <w:marLeft w:val="0"/>
      <w:marRight w:val="0"/>
      <w:marTop w:val="0"/>
      <w:marBottom w:val="0"/>
      <w:divBdr>
        <w:top w:val="none" w:sz="0" w:space="0" w:color="auto"/>
        <w:left w:val="none" w:sz="0" w:space="0" w:color="auto"/>
        <w:bottom w:val="none" w:sz="0" w:space="0" w:color="auto"/>
        <w:right w:val="none" w:sz="0" w:space="0" w:color="auto"/>
      </w:divBdr>
    </w:div>
    <w:div w:id="1553694048">
      <w:bodyDiv w:val="1"/>
      <w:marLeft w:val="0"/>
      <w:marRight w:val="0"/>
      <w:marTop w:val="0"/>
      <w:marBottom w:val="0"/>
      <w:divBdr>
        <w:top w:val="none" w:sz="0" w:space="0" w:color="auto"/>
        <w:left w:val="none" w:sz="0" w:space="0" w:color="auto"/>
        <w:bottom w:val="none" w:sz="0" w:space="0" w:color="auto"/>
        <w:right w:val="none" w:sz="0" w:space="0" w:color="auto"/>
      </w:divBdr>
    </w:div>
    <w:div w:id="1553808535">
      <w:bodyDiv w:val="1"/>
      <w:marLeft w:val="0"/>
      <w:marRight w:val="0"/>
      <w:marTop w:val="0"/>
      <w:marBottom w:val="0"/>
      <w:divBdr>
        <w:top w:val="none" w:sz="0" w:space="0" w:color="auto"/>
        <w:left w:val="none" w:sz="0" w:space="0" w:color="auto"/>
        <w:bottom w:val="none" w:sz="0" w:space="0" w:color="auto"/>
        <w:right w:val="none" w:sz="0" w:space="0" w:color="auto"/>
      </w:divBdr>
    </w:div>
    <w:div w:id="1553999517">
      <w:bodyDiv w:val="1"/>
      <w:marLeft w:val="0"/>
      <w:marRight w:val="0"/>
      <w:marTop w:val="0"/>
      <w:marBottom w:val="0"/>
      <w:divBdr>
        <w:top w:val="none" w:sz="0" w:space="0" w:color="auto"/>
        <w:left w:val="none" w:sz="0" w:space="0" w:color="auto"/>
        <w:bottom w:val="none" w:sz="0" w:space="0" w:color="auto"/>
        <w:right w:val="none" w:sz="0" w:space="0" w:color="auto"/>
      </w:divBdr>
    </w:div>
    <w:div w:id="1555196504">
      <w:bodyDiv w:val="1"/>
      <w:marLeft w:val="0"/>
      <w:marRight w:val="0"/>
      <w:marTop w:val="0"/>
      <w:marBottom w:val="0"/>
      <w:divBdr>
        <w:top w:val="none" w:sz="0" w:space="0" w:color="auto"/>
        <w:left w:val="none" w:sz="0" w:space="0" w:color="auto"/>
        <w:bottom w:val="none" w:sz="0" w:space="0" w:color="auto"/>
        <w:right w:val="none" w:sz="0" w:space="0" w:color="auto"/>
      </w:divBdr>
    </w:div>
    <w:div w:id="1555462262">
      <w:bodyDiv w:val="1"/>
      <w:marLeft w:val="0"/>
      <w:marRight w:val="0"/>
      <w:marTop w:val="0"/>
      <w:marBottom w:val="0"/>
      <w:divBdr>
        <w:top w:val="none" w:sz="0" w:space="0" w:color="auto"/>
        <w:left w:val="none" w:sz="0" w:space="0" w:color="auto"/>
        <w:bottom w:val="none" w:sz="0" w:space="0" w:color="auto"/>
        <w:right w:val="none" w:sz="0" w:space="0" w:color="auto"/>
      </w:divBdr>
    </w:div>
    <w:div w:id="1555585644">
      <w:bodyDiv w:val="1"/>
      <w:marLeft w:val="0"/>
      <w:marRight w:val="0"/>
      <w:marTop w:val="0"/>
      <w:marBottom w:val="0"/>
      <w:divBdr>
        <w:top w:val="none" w:sz="0" w:space="0" w:color="auto"/>
        <w:left w:val="none" w:sz="0" w:space="0" w:color="auto"/>
        <w:bottom w:val="none" w:sz="0" w:space="0" w:color="auto"/>
        <w:right w:val="none" w:sz="0" w:space="0" w:color="auto"/>
      </w:divBdr>
    </w:div>
    <w:div w:id="1556162438">
      <w:bodyDiv w:val="1"/>
      <w:marLeft w:val="0"/>
      <w:marRight w:val="0"/>
      <w:marTop w:val="0"/>
      <w:marBottom w:val="0"/>
      <w:divBdr>
        <w:top w:val="none" w:sz="0" w:space="0" w:color="auto"/>
        <w:left w:val="none" w:sz="0" w:space="0" w:color="auto"/>
        <w:bottom w:val="none" w:sz="0" w:space="0" w:color="auto"/>
        <w:right w:val="none" w:sz="0" w:space="0" w:color="auto"/>
      </w:divBdr>
    </w:div>
    <w:div w:id="1558472010">
      <w:bodyDiv w:val="1"/>
      <w:marLeft w:val="0"/>
      <w:marRight w:val="0"/>
      <w:marTop w:val="0"/>
      <w:marBottom w:val="0"/>
      <w:divBdr>
        <w:top w:val="none" w:sz="0" w:space="0" w:color="auto"/>
        <w:left w:val="none" w:sz="0" w:space="0" w:color="auto"/>
        <w:bottom w:val="none" w:sz="0" w:space="0" w:color="auto"/>
        <w:right w:val="none" w:sz="0" w:space="0" w:color="auto"/>
      </w:divBdr>
    </w:div>
    <w:div w:id="1558589202">
      <w:bodyDiv w:val="1"/>
      <w:marLeft w:val="0"/>
      <w:marRight w:val="0"/>
      <w:marTop w:val="0"/>
      <w:marBottom w:val="0"/>
      <w:divBdr>
        <w:top w:val="none" w:sz="0" w:space="0" w:color="auto"/>
        <w:left w:val="none" w:sz="0" w:space="0" w:color="auto"/>
        <w:bottom w:val="none" w:sz="0" w:space="0" w:color="auto"/>
        <w:right w:val="none" w:sz="0" w:space="0" w:color="auto"/>
      </w:divBdr>
    </w:div>
    <w:div w:id="1558590814">
      <w:bodyDiv w:val="1"/>
      <w:marLeft w:val="0"/>
      <w:marRight w:val="0"/>
      <w:marTop w:val="0"/>
      <w:marBottom w:val="0"/>
      <w:divBdr>
        <w:top w:val="none" w:sz="0" w:space="0" w:color="auto"/>
        <w:left w:val="none" w:sz="0" w:space="0" w:color="auto"/>
        <w:bottom w:val="none" w:sz="0" w:space="0" w:color="auto"/>
        <w:right w:val="none" w:sz="0" w:space="0" w:color="auto"/>
      </w:divBdr>
    </w:div>
    <w:div w:id="1559130171">
      <w:bodyDiv w:val="1"/>
      <w:marLeft w:val="0"/>
      <w:marRight w:val="0"/>
      <w:marTop w:val="0"/>
      <w:marBottom w:val="0"/>
      <w:divBdr>
        <w:top w:val="none" w:sz="0" w:space="0" w:color="auto"/>
        <w:left w:val="none" w:sz="0" w:space="0" w:color="auto"/>
        <w:bottom w:val="none" w:sz="0" w:space="0" w:color="auto"/>
        <w:right w:val="none" w:sz="0" w:space="0" w:color="auto"/>
      </w:divBdr>
    </w:div>
    <w:div w:id="1559510850">
      <w:bodyDiv w:val="1"/>
      <w:marLeft w:val="0"/>
      <w:marRight w:val="0"/>
      <w:marTop w:val="0"/>
      <w:marBottom w:val="0"/>
      <w:divBdr>
        <w:top w:val="none" w:sz="0" w:space="0" w:color="auto"/>
        <w:left w:val="none" w:sz="0" w:space="0" w:color="auto"/>
        <w:bottom w:val="none" w:sz="0" w:space="0" w:color="auto"/>
        <w:right w:val="none" w:sz="0" w:space="0" w:color="auto"/>
      </w:divBdr>
    </w:div>
    <w:div w:id="1559515244">
      <w:bodyDiv w:val="1"/>
      <w:marLeft w:val="0"/>
      <w:marRight w:val="0"/>
      <w:marTop w:val="0"/>
      <w:marBottom w:val="0"/>
      <w:divBdr>
        <w:top w:val="none" w:sz="0" w:space="0" w:color="auto"/>
        <w:left w:val="none" w:sz="0" w:space="0" w:color="auto"/>
        <w:bottom w:val="none" w:sz="0" w:space="0" w:color="auto"/>
        <w:right w:val="none" w:sz="0" w:space="0" w:color="auto"/>
      </w:divBdr>
    </w:div>
    <w:div w:id="1559592382">
      <w:bodyDiv w:val="1"/>
      <w:marLeft w:val="0"/>
      <w:marRight w:val="0"/>
      <w:marTop w:val="0"/>
      <w:marBottom w:val="0"/>
      <w:divBdr>
        <w:top w:val="none" w:sz="0" w:space="0" w:color="auto"/>
        <w:left w:val="none" w:sz="0" w:space="0" w:color="auto"/>
        <w:bottom w:val="none" w:sz="0" w:space="0" w:color="auto"/>
        <w:right w:val="none" w:sz="0" w:space="0" w:color="auto"/>
      </w:divBdr>
    </w:div>
    <w:div w:id="1560746523">
      <w:bodyDiv w:val="1"/>
      <w:marLeft w:val="0"/>
      <w:marRight w:val="0"/>
      <w:marTop w:val="0"/>
      <w:marBottom w:val="0"/>
      <w:divBdr>
        <w:top w:val="none" w:sz="0" w:space="0" w:color="auto"/>
        <w:left w:val="none" w:sz="0" w:space="0" w:color="auto"/>
        <w:bottom w:val="none" w:sz="0" w:space="0" w:color="auto"/>
        <w:right w:val="none" w:sz="0" w:space="0" w:color="auto"/>
      </w:divBdr>
    </w:div>
    <w:div w:id="1560750901">
      <w:bodyDiv w:val="1"/>
      <w:marLeft w:val="0"/>
      <w:marRight w:val="0"/>
      <w:marTop w:val="0"/>
      <w:marBottom w:val="0"/>
      <w:divBdr>
        <w:top w:val="none" w:sz="0" w:space="0" w:color="auto"/>
        <w:left w:val="none" w:sz="0" w:space="0" w:color="auto"/>
        <w:bottom w:val="none" w:sz="0" w:space="0" w:color="auto"/>
        <w:right w:val="none" w:sz="0" w:space="0" w:color="auto"/>
      </w:divBdr>
    </w:div>
    <w:div w:id="1562133602">
      <w:bodyDiv w:val="1"/>
      <w:marLeft w:val="0"/>
      <w:marRight w:val="0"/>
      <w:marTop w:val="0"/>
      <w:marBottom w:val="0"/>
      <w:divBdr>
        <w:top w:val="none" w:sz="0" w:space="0" w:color="auto"/>
        <w:left w:val="none" w:sz="0" w:space="0" w:color="auto"/>
        <w:bottom w:val="none" w:sz="0" w:space="0" w:color="auto"/>
        <w:right w:val="none" w:sz="0" w:space="0" w:color="auto"/>
      </w:divBdr>
    </w:div>
    <w:div w:id="1562521561">
      <w:bodyDiv w:val="1"/>
      <w:marLeft w:val="0"/>
      <w:marRight w:val="0"/>
      <w:marTop w:val="0"/>
      <w:marBottom w:val="0"/>
      <w:divBdr>
        <w:top w:val="none" w:sz="0" w:space="0" w:color="auto"/>
        <w:left w:val="none" w:sz="0" w:space="0" w:color="auto"/>
        <w:bottom w:val="none" w:sz="0" w:space="0" w:color="auto"/>
        <w:right w:val="none" w:sz="0" w:space="0" w:color="auto"/>
      </w:divBdr>
    </w:div>
    <w:div w:id="1562642371">
      <w:bodyDiv w:val="1"/>
      <w:marLeft w:val="0"/>
      <w:marRight w:val="0"/>
      <w:marTop w:val="0"/>
      <w:marBottom w:val="0"/>
      <w:divBdr>
        <w:top w:val="none" w:sz="0" w:space="0" w:color="auto"/>
        <w:left w:val="none" w:sz="0" w:space="0" w:color="auto"/>
        <w:bottom w:val="none" w:sz="0" w:space="0" w:color="auto"/>
        <w:right w:val="none" w:sz="0" w:space="0" w:color="auto"/>
      </w:divBdr>
    </w:div>
    <w:div w:id="1562717774">
      <w:bodyDiv w:val="1"/>
      <w:marLeft w:val="0"/>
      <w:marRight w:val="0"/>
      <w:marTop w:val="0"/>
      <w:marBottom w:val="0"/>
      <w:divBdr>
        <w:top w:val="none" w:sz="0" w:space="0" w:color="auto"/>
        <w:left w:val="none" w:sz="0" w:space="0" w:color="auto"/>
        <w:bottom w:val="none" w:sz="0" w:space="0" w:color="auto"/>
        <w:right w:val="none" w:sz="0" w:space="0" w:color="auto"/>
      </w:divBdr>
    </w:div>
    <w:div w:id="1563369291">
      <w:bodyDiv w:val="1"/>
      <w:marLeft w:val="0"/>
      <w:marRight w:val="0"/>
      <w:marTop w:val="0"/>
      <w:marBottom w:val="0"/>
      <w:divBdr>
        <w:top w:val="none" w:sz="0" w:space="0" w:color="auto"/>
        <w:left w:val="none" w:sz="0" w:space="0" w:color="auto"/>
        <w:bottom w:val="none" w:sz="0" w:space="0" w:color="auto"/>
        <w:right w:val="none" w:sz="0" w:space="0" w:color="auto"/>
      </w:divBdr>
    </w:div>
    <w:div w:id="1563834474">
      <w:bodyDiv w:val="1"/>
      <w:marLeft w:val="0"/>
      <w:marRight w:val="0"/>
      <w:marTop w:val="0"/>
      <w:marBottom w:val="0"/>
      <w:divBdr>
        <w:top w:val="none" w:sz="0" w:space="0" w:color="auto"/>
        <w:left w:val="none" w:sz="0" w:space="0" w:color="auto"/>
        <w:bottom w:val="none" w:sz="0" w:space="0" w:color="auto"/>
        <w:right w:val="none" w:sz="0" w:space="0" w:color="auto"/>
      </w:divBdr>
    </w:div>
    <w:div w:id="1563977633">
      <w:bodyDiv w:val="1"/>
      <w:marLeft w:val="0"/>
      <w:marRight w:val="0"/>
      <w:marTop w:val="0"/>
      <w:marBottom w:val="0"/>
      <w:divBdr>
        <w:top w:val="none" w:sz="0" w:space="0" w:color="auto"/>
        <w:left w:val="none" w:sz="0" w:space="0" w:color="auto"/>
        <w:bottom w:val="none" w:sz="0" w:space="0" w:color="auto"/>
        <w:right w:val="none" w:sz="0" w:space="0" w:color="auto"/>
      </w:divBdr>
    </w:div>
    <w:div w:id="1563979671">
      <w:bodyDiv w:val="1"/>
      <w:marLeft w:val="0"/>
      <w:marRight w:val="0"/>
      <w:marTop w:val="0"/>
      <w:marBottom w:val="0"/>
      <w:divBdr>
        <w:top w:val="none" w:sz="0" w:space="0" w:color="auto"/>
        <w:left w:val="none" w:sz="0" w:space="0" w:color="auto"/>
        <w:bottom w:val="none" w:sz="0" w:space="0" w:color="auto"/>
        <w:right w:val="none" w:sz="0" w:space="0" w:color="auto"/>
      </w:divBdr>
    </w:div>
    <w:div w:id="1564096488">
      <w:bodyDiv w:val="1"/>
      <w:marLeft w:val="0"/>
      <w:marRight w:val="0"/>
      <w:marTop w:val="0"/>
      <w:marBottom w:val="0"/>
      <w:divBdr>
        <w:top w:val="none" w:sz="0" w:space="0" w:color="auto"/>
        <w:left w:val="none" w:sz="0" w:space="0" w:color="auto"/>
        <w:bottom w:val="none" w:sz="0" w:space="0" w:color="auto"/>
        <w:right w:val="none" w:sz="0" w:space="0" w:color="auto"/>
      </w:divBdr>
    </w:div>
    <w:div w:id="1564488790">
      <w:bodyDiv w:val="1"/>
      <w:marLeft w:val="0"/>
      <w:marRight w:val="0"/>
      <w:marTop w:val="0"/>
      <w:marBottom w:val="0"/>
      <w:divBdr>
        <w:top w:val="none" w:sz="0" w:space="0" w:color="auto"/>
        <w:left w:val="none" w:sz="0" w:space="0" w:color="auto"/>
        <w:bottom w:val="none" w:sz="0" w:space="0" w:color="auto"/>
        <w:right w:val="none" w:sz="0" w:space="0" w:color="auto"/>
      </w:divBdr>
    </w:div>
    <w:div w:id="1564681527">
      <w:bodyDiv w:val="1"/>
      <w:marLeft w:val="0"/>
      <w:marRight w:val="0"/>
      <w:marTop w:val="0"/>
      <w:marBottom w:val="0"/>
      <w:divBdr>
        <w:top w:val="none" w:sz="0" w:space="0" w:color="auto"/>
        <w:left w:val="none" w:sz="0" w:space="0" w:color="auto"/>
        <w:bottom w:val="none" w:sz="0" w:space="0" w:color="auto"/>
        <w:right w:val="none" w:sz="0" w:space="0" w:color="auto"/>
      </w:divBdr>
    </w:div>
    <w:div w:id="1565870043">
      <w:bodyDiv w:val="1"/>
      <w:marLeft w:val="0"/>
      <w:marRight w:val="0"/>
      <w:marTop w:val="0"/>
      <w:marBottom w:val="0"/>
      <w:divBdr>
        <w:top w:val="none" w:sz="0" w:space="0" w:color="auto"/>
        <w:left w:val="none" w:sz="0" w:space="0" w:color="auto"/>
        <w:bottom w:val="none" w:sz="0" w:space="0" w:color="auto"/>
        <w:right w:val="none" w:sz="0" w:space="0" w:color="auto"/>
      </w:divBdr>
    </w:div>
    <w:div w:id="1565873048">
      <w:bodyDiv w:val="1"/>
      <w:marLeft w:val="0"/>
      <w:marRight w:val="0"/>
      <w:marTop w:val="0"/>
      <w:marBottom w:val="0"/>
      <w:divBdr>
        <w:top w:val="none" w:sz="0" w:space="0" w:color="auto"/>
        <w:left w:val="none" w:sz="0" w:space="0" w:color="auto"/>
        <w:bottom w:val="none" w:sz="0" w:space="0" w:color="auto"/>
        <w:right w:val="none" w:sz="0" w:space="0" w:color="auto"/>
      </w:divBdr>
    </w:div>
    <w:div w:id="1566065186">
      <w:bodyDiv w:val="1"/>
      <w:marLeft w:val="0"/>
      <w:marRight w:val="0"/>
      <w:marTop w:val="0"/>
      <w:marBottom w:val="0"/>
      <w:divBdr>
        <w:top w:val="none" w:sz="0" w:space="0" w:color="auto"/>
        <w:left w:val="none" w:sz="0" w:space="0" w:color="auto"/>
        <w:bottom w:val="none" w:sz="0" w:space="0" w:color="auto"/>
        <w:right w:val="none" w:sz="0" w:space="0" w:color="auto"/>
      </w:divBdr>
    </w:div>
    <w:div w:id="1567757883">
      <w:bodyDiv w:val="1"/>
      <w:marLeft w:val="0"/>
      <w:marRight w:val="0"/>
      <w:marTop w:val="0"/>
      <w:marBottom w:val="0"/>
      <w:divBdr>
        <w:top w:val="none" w:sz="0" w:space="0" w:color="auto"/>
        <w:left w:val="none" w:sz="0" w:space="0" w:color="auto"/>
        <w:bottom w:val="none" w:sz="0" w:space="0" w:color="auto"/>
        <w:right w:val="none" w:sz="0" w:space="0" w:color="auto"/>
      </w:divBdr>
    </w:div>
    <w:div w:id="1568304355">
      <w:bodyDiv w:val="1"/>
      <w:marLeft w:val="0"/>
      <w:marRight w:val="0"/>
      <w:marTop w:val="0"/>
      <w:marBottom w:val="0"/>
      <w:divBdr>
        <w:top w:val="none" w:sz="0" w:space="0" w:color="auto"/>
        <w:left w:val="none" w:sz="0" w:space="0" w:color="auto"/>
        <w:bottom w:val="none" w:sz="0" w:space="0" w:color="auto"/>
        <w:right w:val="none" w:sz="0" w:space="0" w:color="auto"/>
      </w:divBdr>
    </w:div>
    <w:div w:id="1569533563">
      <w:bodyDiv w:val="1"/>
      <w:marLeft w:val="0"/>
      <w:marRight w:val="0"/>
      <w:marTop w:val="0"/>
      <w:marBottom w:val="0"/>
      <w:divBdr>
        <w:top w:val="none" w:sz="0" w:space="0" w:color="auto"/>
        <w:left w:val="none" w:sz="0" w:space="0" w:color="auto"/>
        <w:bottom w:val="none" w:sz="0" w:space="0" w:color="auto"/>
        <w:right w:val="none" w:sz="0" w:space="0" w:color="auto"/>
      </w:divBdr>
    </w:div>
    <w:div w:id="1569800319">
      <w:bodyDiv w:val="1"/>
      <w:marLeft w:val="0"/>
      <w:marRight w:val="0"/>
      <w:marTop w:val="0"/>
      <w:marBottom w:val="0"/>
      <w:divBdr>
        <w:top w:val="none" w:sz="0" w:space="0" w:color="auto"/>
        <w:left w:val="none" w:sz="0" w:space="0" w:color="auto"/>
        <w:bottom w:val="none" w:sz="0" w:space="0" w:color="auto"/>
        <w:right w:val="none" w:sz="0" w:space="0" w:color="auto"/>
      </w:divBdr>
    </w:div>
    <w:div w:id="1570506364">
      <w:bodyDiv w:val="1"/>
      <w:marLeft w:val="0"/>
      <w:marRight w:val="0"/>
      <w:marTop w:val="0"/>
      <w:marBottom w:val="0"/>
      <w:divBdr>
        <w:top w:val="none" w:sz="0" w:space="0" w:color="auto"/>
        <w:left w:val="none" w:sz="0" w:space="0" w:color="auto"/>
        <w:bottom w:val="none" w:sz="0" w:space="0" w:color="auto"/>
        <w:right w:val="none" w:sz="0" w:space="0" w:color="auto"/>
      </w:divBdr>
    </w:div>
    <w:div w:id="1572236113">
      <w:bodyDiv w:val="1"/>
      <w:marLeft w:val="0"/>
      <w:marRight w:val="0"/>
      <w:marTop w:val="0"/>
      <w:marBottom w:val="0"/>
      <w:divBdr>
        <w:top w:val="none" w:sz="0" w:space="0" w:color="auto"/>
        <w:left w:val="none" w:sz="0" w:space="0" w:color="auto"/>
        <w:bottom w:val="none" w:sz="0" w:space="0" w:color="auto"/>
        <w:right w:val="none" w:sz="0" w:space="0" w:color="auto"/>
      </w:divBdr>
    </w:div>
    <w:div w:id="1573194642">
      <w:bodyDiv w:val="1"/>
      <w:marLeft w:val="0"/>
      <w:marRight w:val="0"/>
      <w:marTop w:val="0"/>
      <w:marBottom w:val="0"/>
      <w:divBdr>
        <w:top w:val="none" w:sz="0" w:space="0" w:color="auto"/>
        <w:left w:val="none" w:sz="0" w:space="0" w:color="auto"/>
        <w:bottom w:val="none" w:sz="0" w:space="0" w:color="auto"/>
        <w:right w:val="none" w:sz="0" w:space="0" w:color="auto"/>
      </w:divBdr>
    </w:div>
    <w:div w:id="1573389638">
      <w:bodyDiv w:val="1"/>
      <w:marLeft w:val="0"/>
      <w:marRight w:val="0"/>
      <w:marTop w:val="0"/>
      <w:marBottom w:val="0"/>
      <w:divBdr>
        <w:top w:val="none" w:sz="0" w:space="0" w:color="auto"/>
        <w:left w:val="none" w:sz="0" w:space="0" w:color="auto"/>
        <w:bottom w:val="none" w:sz="0" w:space="0" w:color="auto"/>
        <w:right w:val="none" w:sz="0" w:space="0" w:color="auto"/>
      </w:divBdr>
    </w:div>
    <w:div w:id="1573463322">
      <w:bodyDiv w:val="1"/>
      <w:marLeft w:val="0"/>
      <w:marRight w:val="0"/>
      <w:marTop w:val="0"/>
      <w:marBottom w:val="0"/>
      <w:divBdr>
        <w:top w:val="none" w:sz="0" w:space="0" w:color="auto"/>
        <w:left w:val="none" w:sz="0" w:space="0" w:color="auto"/>
        <w:bottom w:val="none" w:sz="0" w:space="0" w:color="auto"/>
        <w:right w:val="none" w:sz="0" w:space="0" w:color="auto"/>
      </w:divBdr>
    </w:div>
    <w:div w:id="1573853018">
      <w:bodyDiv w:val="1"/>
      <w:marLeft w:val="0"/>
      <w:marRight w:val="0"/>
      <w:marTop w:val="0"/>
      <w:marBottom w:val="0"/>
      <w:divBdr>
        <w:top w:val="none" w:sz="0" w:space="0" w:color="auto"/>
        <w:left w:val="none" w:sz="0" w:space="0" w:color="auto"/>
        <w:bottom w:val="none" w:sz="0" w:space="0" w:color="auto"/>
        <w:right w:val="none" w:sz="0" w:space="0" w:color="auto"/>
      </w:divBdr>
    </w:div>
    <w:div w:id="1573930139">
      <w:bodyDiv w:val="1"/>
      <w:marLeft w:val="0"/>
      <w:marRight w:val="0"/>
      <w:marTop w:val="0"/>
      <w:marBottom w:val="0"/>
      <w:divBdr>
        <w:top w:val="none" w:sz="0" w:space="0" w:color="auto"/>
        <w:left w:val="none" w:sz="0" w:space="0" w:color="auto"/>
        <w:bottom w:val="none" w:sz="0" w:space="0" w:color="auto"/>
        <w:right w:val="none" w:sz="0" w:space="0" w:color="auto"/>
      </w:divBdr>
    </w:div>
    <w:div w:id="1574393039">
      <w:bodyDiv w:val="1"/>
      <w:marLeft w:val="0"/>
      <w:marRight w:val="0"/>
      <w:marTop w:val="0"/>
      <w:marBottom w:val="0"/>
      <w:divBdr>
        <w:top w:val="none" w:sz="0" w:space="0" w:color="auto"/>
        <w:left w:val="none" w:sz="0" w:space="0" w:color="auto"/>
        <w:bottom w:val="none" w:sz="0" w:space="0" w:color="auto"/>
        <w:right w:val="none" w:sz="0" w:space="0" w:color="auto"/>
      </w:divBdr>
    </w:div>
    <w:div w:id="1575581383">
      <w:bodyDiv w:val="1"/>
      <w:marLeft w:val="0"/>
      <w:marRight w:val="0"/>
      <w:marTop w:val="0"/>
      <w:marBottom w:val="0"/>
      <w:divBdr>
        <w:top w:val="none" w:sz="0" w:space="0" w:color="auto"/>
        <w:left w:val="none" w:sz="0" w:space="0" w:color="auto"/>
        <w:bottom w:val="none" w:sz="0" w:space="0" w:color="auto"/>
        <w:right w:val="none" w:sz="0" w:space="0" w:color="auto"/>
      </w:divBdr>
    </w:div>
    <w:div w:id="1576209234">
      <w:bodyDiv w:val="1"/>
      <w:marLeft w:val="0"/>
      <w:marRight w:val="0"/>
      <w:marTop w:val="0"/>
      <w:marBottom w:val="0"/>
      <w:divBdr>
        <w:top w:val="none" w:sz="0" w:space="0" w:color="auto"/>
        <w:left w:val="none" w:sz="0" w:space="0" w:color="auto"/>
        <w:bottom w:val="none" w:sz="0" w:space="0" w:color="auto"/>
        <w:right w:val="none" w:sz="0" w:space="0" w:color="auto"/>
      </w:divBdr>
    </w:div>
    <w:div w:id="1576937695">
      <w:bodyDiv w:val="1"/>
      <w:marLeft w:val="0"/>
      <w:marRight w:val="0"/>
      <w:marTop w:val="0"/>
      <w:marBottom w:val="0"/>
      <w:divBdr>
        <w:top w:val="none" w:sz="0" w:space="0" w:color="auto"/>
        <w:left w:val="none" w:sz="0" w:space="0" w:color="auto"/>
        <w:bottom w:val="none" w:sz="0" w:space="0" w:color="auto"/>
        <w:right w:val="none" w:sz="0" w:space="0" w:color="auto"/>
      </w:divBdr>
    </w:div>
    <w:div w:id="1577589820">
      <w:bodyDiv w:val="1"/>
      <w:marLeft w:val="0"/>
      <w:marRight w:val="0"/>
      <w:marTop w:val="0"/>
      <w:marBottom w:val="0"/>
      <w:divBdr>
        <w:top w:val="none" w:sz="0" w:space="0" w:color="auto"/>
        <w:left w:val="none" w:sz="0" w:space="0" w:color="auto"/>
        <w:bottom w:val="none" w:sz="0" w:space="0" w:color="auto"/>
        <w:right w:val="none" w:sz="0" w:space="0" w:color="auto"/>
      </w:divBdr>
    </w:div>
    <w:div w:id="1577783513">
      <w:bodyDiv w:val="1"/>
      <w:marLeft w:val="0"/>
      <w:marRight w:val="0"/>
      <w:marTop w:val="0"/>
      <w:marBottom w:val="0"/>
      <w:divBdr>
        <w:top w:val="none" w:sz="0" w:space="0" w:color="auto"/>
        <w:left w:val="none" w:sz="0" w:space="0" w:color="auto"/>
        <w:bottom w:val="none" w:sz="0" w:space="0" w:color="auto"/>
        <w:right w:val="none" w:sz="0" w:space="0" w:color="auto"/>
      </w:divBdr>
    </w:div>
    <w:div w:id="1577860713">
      <w:bodyDiv w:val="1"/>
      <w:marLeft w:val="0"/>
      <w:marRight w:val="0"/>
      <w:marTop w:val="0"/>
      <w:marBottom w:val="0"/>
      <w:divBdr>
        <w:top w:val="none" w:sz="0" w:space="0" w:color="auto"/>
        <w:left w:val="none" w:sz="0" w:space="0" w:color="auto"/>
        <w:bottom w:val="none" w:sz="0" w:space="0" w:color="auto"/>
        <w:right w:val="none" w:sz="0" w:space="0" w:color="auto"/>
      </w:divBdr>
    </w:div>
    <w:div w:id="1579052764">
      <w:bodyDiv w:val="1"/>
      <w:marLeft w:val="0"/>
      <w:marRight w:val="0"/>
      <w:marTop w:val="0"/>
      <w:marBottom w:val="0"/>
      <w:divBdr>
        <w:top w:val="none" w:sz="0" w:space="0" w:color="auto"/>
        <w:left w:val="none" w:sz="0" w:space="0" w:color="auto"/>
        <w:bottom w:val="none" w:sz="0" w:space="0" w:color="auto"/>
        <w:right w:val="none" w:sz="0" w:space="0" w:color="auto"/>
      </w:divBdr>
    </w:div>
    <w:div w:id="1579830639">
      <w:bodyDiv w:val="1"/>
      <w:marLeft w:val="0"/>
      <w:marRight w:val="0"/>
      <w:marTop w:val="0"/>
      <w:marBottom w:val="0"/>
      <w:divBdr>
        <w:top w:val="none" w:sz="0" w:space="0" w:color="auto"/>
        <w:left w:val="none" w:sz="0" w:space="0" w:color="auto"/>
        <w:bottom w:val="none" w:sz="0" w:space="0" w:color="auto"/>
        <w:right w:val="none" w:sz="0" w:space="0" w:color="auto"/>
      </w:divBdr>
    </w:div>
    <w:div w:id="1579900740">
      <w:bodyDiv w:val="1"/>
      <w:marLeft w:val="0"/>
      <w:marRight w:val="0"/>
      <w:marTop w:val="0"/>
      <w:marBottom w:val="0"/>
      <w:divBdr>
        <w:top w:val="none" w:sz="0" w:space="0" w:color="auto"/>
        <w:left w:val="none" w:sz="0" w:space="0" w:color="auto"/>
        <w:bottom w:val="none" w:sz="0" w:space="0" w:color="auto"/>
        <w:right w:val="none" w:sz="0" w:space="0" w:color="auto"/>
      </w:divBdr>
    </w:div>
    <w:div w:id="1579974460">
      <w:bodyDiv w:val="1"/>
      <w:marLeft w:val="0"/>
      <w:marRight w:val="0"/>
      <w:marTop w:val="0"/>
      <w:marBottom w:val="0"/>
      <w:divBdr>
        <w:top w:val="none" w:sz="0" w:space="0" w:color="auto"/>
        <w:left w:val="none" w:sz="0" w:space="0" w:color="auto"/>
        <w:bottom w:val="none" w:sz="0" w:space="0" w:color="auto"/>
        <w:right w:val="none" w:sz="0" w:space="0" w:color="auto"/>
      </w:divBdr>
    </w:div>
    <w:div w:id="1580018536">
      <w:bodyDiv w:val="1"/>
      <w:marLeft w:val="0"/>
      <w:marRight w:val="0"/>
      <w:marTop w:val="0"/>
      <w:marBottom w:val="0"/>
      <w:divBdr>
        <w:top w:val="none" w:sz="0" w:space="0" w:color="auto"/>
        <w:left w:val="none" w:sz="0" w:space="0" w:color="auto"/>
        <w:bottom w:val="none" w:sz="0" w:space="0" w:color="auto"/>
        <w:right w:val="none" w:sz="0" w:space="0" w:color="auto"/>
      </w:divBdr>
    </w:div>
    <w:div w:id="1580360223">
      <w:bodyDiv w:val="1"/>
      <w:marLeft w:val="0"/>
      <w:marRight w:val="0"/>
      <w:marTop w:val="0"/>
      <w:marBottom w:val="0"/>
      <w:divBdr>
        <w:top w:val="none" w:sz="0" w:space="0" w:color="auto"/>
        <w:left w:val="none" w:sz="0" w:space="0" w:color="auto"/>
        <w:bottom w:val="none" w:sz="0" w:space="0" w:color="auto"/>
        <w:right w:val="none" w:sz="0" w:space="0" w:color="auto"/>
      </w:divBdr>
    </w:div>
    <w:div w:id="1581021552">
      <w:bodyDiv w:val="1"/>
      <w:marLeft w:val="0"/>
      <w:marRight w:val="0"/>
      <w:marTop w:val="0"/>
      <w:marBottom w:val="0"/>
      <w:divBdr>
        <w:top w:val="none" w:sz="0" w:space="0" w:color="auto"/>
        <w:left w:val="none" w:sz="0" w:space="0" w:color="auto"/>
        <w:bottom w:val="none" w:sz="0" w:space="0" w:color="auto"/>
        <w:right w:val="none" w:sz="0" w:space="0" w:color="auto"/>
      </w:divBdr>
    </w:div>
    <w:div w:id="1581023226">
      <w:bodyDiv w:val="1"/>
      <w:marLeft w:val="0"/>
      <w:marRight w:val="0"/>
      <w:marTop w:val="0"/>
      <w:marBottom w:val="0"/>
      <w:divBdr>
        <w:top w:val="none" w:sz="0" w:space="0" w:color="auto"/>
        <w:left w:val="none" w:sz="0" w:space="0" w:color="auto"/>
        <w:bottom w:val="none" w:sz="0" w:space="0" w:color="auto"/>
        <w:right w:val="none" w:sz="0" w:space="0" w:color="auto"/>
      </w:divBdr>
    </w:div>
    <w:div w:id="1581058933">
      <w:bodyDiv w:val="1"/>
      <w:marLeft w:val="0"/>
      <w:marRight w:val="0"/>
      <w:marTop w:val="0"/>
      <w:marBottom w:val="0"/>
      <w:divBdr>
        <w:top w:val="none" w:sz="0" w:space="0" w:color="auto"/>
        <w:left w:val="none" w:sz="0" w:space="0" w:color="auto"/>
        <w:bottom w:val="none" w:sz="0" w:space="0" w:color="auto"/>
        <w:right w:val="none" w:sz="0" w:space="0" w:color="auto"/>
      </w:divBdr>
    </w:div>
    <w:div w:id="1581451663">
      <w:bodyDiv w:val="1"/>
      <w:marLeft w:val="0"/>
      <w:marRight w:val="0"/>
      <w:marTop w:val="0"/>
      <w:marBottom w:val="0"/>
      <w:divBdr>
        <w:top w:val="none" w:sz="0" w:space="0" w:color="auto"/>
        <w:left w:val="none" w:sz="0" w:space="0" w:color="auto"/>
        <w:bottom w:val="none" w:sz="0" w:space="0" w:color="auto"/>
        <w:right w:val="none" w:sz="0" w:space="0" w:color="auto"/>
      </w:divBdr>
    </w:div>
    <w:div w:id="1582181697">
      <w:bodyDiv w:val="1"/>
      <w:marLeft w:val="0"/>
      <w:marRight w:val="0"/>
      <w:marTop w:val="0"/>
      <w:marBottom w:val="0"/>
      <w:divBdr>
        <w:top w:val="none" w:sz="0" w:space="0" w:color="auto"/>
        <w:left w:val="none" w:sz="0" w:space="0" w:color="auto"/>
        <w:bottom w:val="none" w:sz="0" w:space="0" w:color="auto"/>
        <w:right w:val="none" w:sz="0" w:space="0" w:color="auto"/>
      </w:divBdr>
    </w:div>
    <w:div w:id="1582831816">
      <w:bodyDiv w:val="1"/>
      <w:marLeft w:val="0"/>
      <w:marRight w:val="0"/>
      <w:marTop w:val="0"/>
      <w:marBottom w:val="0"/>
      <w:divBdr>
        <w:top w:val="none" w:sz="0" w:space="0" w:color="auto"/>
        <w:left w:val="none" w:sz="0" w:space="0" w:color="auto"/>
        <w:bottom w:val="none" w:sz="0" w:space="0" w:color="auto"/>
        <w:right w:val="none" w:sz="0" w:space="0" w:color="auto"/>
      </w:divBdr>
    </w:div>
    <w:div w:id="1582910716">
      <w:bodyDiv w:val="1"/>
      <w:marLeft w:val="0"/>
      <w:marRight w:val="0"/>
      <w:marTop w:val="0"/>
      <w:marBottom w:val="0"/>
      <w:divBdr>
        <w:top w:val="none" w:sz="0" w:space="0" w:color="auto"/>
        <w:left w:val="none" w:sz="0" w:space="0" w:color="auto"/>
        <w:bottom w:val="none" w:sz="0" w:space="0" w:color="auto"/>
        <w:right w:val="none" w:sz="0" w:space="0" w:color="auto"/>
      </w:divBdr>
    </w:div>
    <w:div w:id="1582981397">
      <w:bodyDiv w:val="1"/>
      <w:marLeft w:val="0"/>
      <w:marRight w:val="0"/>
      <w:marTop w:val="0"/>
      <w:marBottom w:val="0"/>
      <w:divBdr>
        <w:top w:val="none" w:sz="0" w:space="0" w:color="auto"/>
        <w:left w:val="none" w:sz="0" w:space="0" w:color="auto"/>
        <w:bottom w:val="none" w:sz="0" w:space="0" w:color="auto"/>
        <w:right w:val="none" w:sz="0" w:space="0" w:color="auto"/>
      </w:divBdr>
    </w:div>
    <w:div w:id="1583180496">
      <w:bodyDiv w:val="1"/>
      <w:marLeft w:val="0"/>
      <w:marRight w:val="0"/>
      <w:marTop w:val="0"/>
      <w:marBottom w:val="0"/>
      <w:divBdr>
        <w:top w:val="none" w:sz="0" w:space="0" w:color="auto"/>
        <w:left w:val="none" w:sz="0" w:space="0" w:color="auto"/>
        <w:bottom w:val="none" w:sz="0" w:space="0" w:color="auto"/>
        <w:right w:val="none" w:sz="0" w:space="0" w:color="auto"/>
      </w:divBdr>
    </w:div>
    <w:div w:id="1583759674">
      <w:bodyDiv w:val="1"/>
      <w:marLeft w:val="0"/>
      <w:marRight w:val="0"/>
      <w:marTop w:val="0"/>
      <w:marBottom w:val="0"/>
      <w:divBdr>
        <w:top w:val="none" w:sz="0" w:space="0" w:color="auto"/>
        <w:left w:val="none" w:sz="0" w:space="0" w:color="auto"/>
        <w:bottom w:val="none" w:sz="0" w:space="0" w:color="auto"/>
        <w:right w:val="none" w:sz="0" w:space="0" w:color="auto"/>
      </w:divBdr>
    </w:div>
    <w:div w:id="1584610025">
      <w:bodyDiv w:val="1"/>
      <w:marLeft w:val="0"/>
      <w:marRight w:val="0"/>
      <w:marTop w:val="0"/>
      <w:marBottom w:val="0"/>
      <w:divBdr>
        <w:top w:val="none" w:sz="0" w:space="0" w:color="auto"/>
        <w:left w:val="none" w:sz="0" w:space="0" w:color="auto"/>
        <w:bottom w:val="none" w:sz="0" w:space="0" w:color="auto"/>
        <w:right w:val="none" w:sz="0" w:space="0" w:color="auto"/>
      </w:divBdr>
    </w:div>
    <w:div w:id="1584681202">
      <w:bodyDiv w:val="1"/>
      <w:marLeft w:val="0"/>
      <w:marRight w:val="0"/>
      <w:marTop w:val="0"/>
      <w:marBottom w:val="0"/>
      <w:divBdr>
        <w:top w:val="none" w:sz="0" w:space="0" w:color="auto"/>
        <w:left w:val="none" w:sz="0" w:space="0" w:color="auto"/>
        <w:bottom w:val="none" w:sz="0" w:space="0" w:color="auto"/>
        <w:right w:val="none" w:sz="0" w:space="0" w:color="auto"/>
      </w:divBdr>
    </w:div>
    <w:div w:id="1584802023">
      <w:bodyDiv w:val="1"/>
      <w:marLeft w:val="0"/>
      <w:marRight w:val="0"/>
      <w:marTop w:val="0"/>
      <w:marBottom w:val="0"/>
      <w:divBdr>
        <w:top w:val="none" w:sz="0" w:space="0" w:color="auto"/>
        <w:left w:val="none" w:sz="0" w:space="0" w:color="auto"/>
        <w:bottom w:val="none" w:sz="0" w:space="0" w:color="auto"/>
        <w:right w:val="none" w:sz="0" w:space="0" w:color="auto"/>
      </w:divBdr>
    </w:div>
    <w:div w:id="1584946419">
      <w:bodyDiv w:val="1"/>
      <w:marLeft w:val="0"/>
      <w:marRight w:val="0"/>
      <w:marTop w:val="0"/>
      <w:marBottom w:val="0"/>
      <w:divBdr>
        <w:top w:val="none" w:sz="0" w:space="0" w:color="auto"/>
        <w:left w:val="none" w:sz="0" w:space="0" w:color="auto"/>
        <w:bottom w:val="none" w:sz="0" w:space="0" w:color="auto"/>
        <w:right w:val="none" w:sz="0" w:space="0" w:color="auto"/>
      </w:divBdr>
    </w:div>
    <w:div w:id="1584947891">
      <w:bodyDiv w:val="1"/>
      <w:marLeft w:val="0"/>
      <w:marRight w:val="0"/>
      <w:marTop w:val="0"/>
      <w:marBottom w:val="0"/>
      <w:divBdr>
        <w:top w:val="none" w:sz="0" w:space="0" w:color="auto"/>
        <w:left w:val="none" w:sz="0" w:space="0" w:color="auto"/>
        <w:bottom w:val="none" w:sz="0" w:space="0" w:color="auto"/>
        <w:right w:val="none" w:sz="0" w:space="0" w:color="auto"/>
      </w:divBdr>
    </w:div>
    <w:div w:id="1584954932">
      <w:bodyDiv w:val="1"/>
      <w:marLeft w:val="0"/>
      <w:marRight w:val="0"/>
      <w:marTop w:val="0"/>
      <w:marBottom w:val="0"/>
      <w:divBdr>
        <w:top w:val="none" w:sz="0" w:space="0" w:color="auto"/>
        <w:left w:val="none" w:sz="0" w:space="0" w:color="auto"/>
        <w:bottom w:val="none" w:sz="0" w:space="0" w:color="auto"/>
        <w:right w:val="none" w:sz="0" w:space="0" w:color="auto"/>
      </w:divBdr>
    </w:div>
    <w:div w:id="1584989727">
      <w:bodyDiv w:val="1"/>
      <w:marLeft w:val="0"/>
      <w:marRight w:val="0"/>
      <w:marTop w:val="0"/>
      <w:marBottom w:val="0"/>
      <w:divBdr>
        <w:top w:val="none" w:sz="0" w:space="0" w:color="auto"/>
        <w:left w:val="none" w:sz="0" w:space="0" w:color="auto"/>
        <w:bottom w:val="none" w:sz="0" w:space="0" w:color="auto"/>
        <w:right w:val="none" w:sz="0" w:space="0" w:color="auto"/>
      </w:divBdr>
    </w:div>
    <w:div w:id="1585410969">
      <w:bodyDiv w:val="1"/>
      <w:marLeft w:val="0"/>
      <w:marRight w:val="0"/>
      <w:marTop w:val="0"/>
      <w:marBottom w:val="0"/>
      <w:divBdr>
        <w:top w:val="none" w:sz="0" w:space="0" w:color="auto"/>
        <w:left w:val="none" w:sz="0" w:space="0" w:color="auto"/>
        <w:bottom w:val="none" w:sz="0" w:space="0" w:color="auto"/>
        <w:right w:val="none" w:sz="0" w:space="0" w:color="auto"/>
      </w:divBdr>
    </w:div>
    <w:div w:id="1585994636">
      <w:bodyDiv w:val="1"/>
      <w:marLeft w:val="0"/>
      <w:marRight w:val="0"/>
      <w:marTop w:val="0"/>
      <w:marBottom w:val="0"/>
      <w:divBdr>
        <w:top w:val="none" w:sz="0" w:space="0" w:color="auto"/>
        <w:left w:val="none" w:sz="0" w:space="0" w:color="auto"/>
        <w:bottom w:val="none" w:sz="0" w:space="0" w:color="auto"/>
        <w:right w:val="none" w:sz="0" w:space="0" w:color="auto"/>
      </w:divBdr>
    </w:div>
    <w:div w:id="1587692472">
      <w:bodyDiv w:val="1"/>
      <w:marLeft w:val="0"/>
      <w:marRight w:val="0"/>
      <w:marTop w:val="0"/>
      <w:marBottom w:val="0"/>
      <w:divBdr>
        <w:top w:val="none" w:sz="0" w:space="0" w:color="auto"/>
        <w:left w:val="none" w:sz="0" w:space="0" w:color="auto"/>
        <w:bottom w:val="none" w:sz="0" w:space="0" w:color="auto"/>
        <w:right w:val="none" w:sz="0" w:space="0" w:color="auto"/>
      </w:divBdr>
    </w:div>
    <w:div w:id="1588222441">
      <w:bodyDiv w:val="1"/>
      <w:marLeft w:val="0"/>
      <w:marRight w:val="0"/>
      <w:marTop w:val="0"/>
      <w:marBottom w:val="0"/>
      <w:divBdr>
        <w:top w:val="none" w:sz="0" w:space="0" w:color="auto"/>
        <w:left w:val="none" w:sz="0" w:space="0" w:color="auto"/>
        <w:bottom w:val="none" w:sz="0" w:space="0" w:color="auto"/>
        <w:right w:val="none" w:sz="0" w:space="0" w:color="auto"/>
      </w:divBdr>
    </w:div>
    <w:div w:id="1588998435">
      <w:bodyDiv w:val="1"/>
      <w:marLeft w:val="0"/>
      <w:marRight w:val="0"/>
      <w:marTop w:val="0"/>
      <w:marBottom w:val="0"/>
      <w:divBdr>
        <w:top w:val="none" w:sz="0" w:space="0" w:color="auto"/>
        <w:left w:val="none" w:sz="0" w:space="0" w:color="auto"/>
        <w:bottom w:val="none" w:sz="0" w:space="0" w:color="auto"/>
        <w:right w:val="none" w:sz="0" w:space="0" w:color="auto"/>
      </w:divBdr>
    </w:div>
    <w:div w:id="1589725764">
      <w:bodyDiv w:val="1"/>
      <w:marLeft w:val="0"/>
      <w:marRight w:val="0"/>
      <w:marTop w:val="0"/>
      <w:marBottom w:val="0"/>
      <w:divBdr>
        <w:top w:val="none" w:sz="0" w:space="0" w:color="auto"/>
        <w:left w:val="none" w:sz="0" w:space="0" w:color="auto"/>
        <w:bottom w:val="none" w:sz="0" w:space="0" w:color="auto"/>
        <w:right w:val="none" w:sz="0" w:space="0" w:color="auto"/>
      </w:divBdr>
    </w:div>
    <w:div w:id="1591112413">
      <w:bodyDiv w:val="1"/>
      <w:marLeft w:val="0"/>
      <w:marRight w:val="0"/>
      <w:marTop w:val="0"/>
      <w:marBottom w:val="0"/>
      <w:divBdr>
        <w:top w:val="none" w:sz="0" w:space="0" w:color="auto"/>
        <w:left w:val="none" w:sz="0" w:space="0" w:color="auto"/>
        <w:bottom w:val="none" w:sz="0" w:space="0" w:color="auto"/>
        <w:right w:val="none" w:sz="0" w:space="0" w:color="auto"/>
      </w:divBdr>
    </w:div>
    <w:div w:id="1591348125">
      <w:bodyDiv w:val="1"/>
      <w:marLeft w:val="0"/>
      <w:marRight w:val="0"/>
      <w:marTop w:val="0"/>
      <w:marBottom w:val="0"/>
      <w:divBdr>
        <w:top w:val="none" w:sz="0" w:space="0" w:color="auto"/>
        <w:left w:val="none" w:sz="0" w:space="0" w:color="auto"/>
        <w:bottom w:val="none" w:sz="0" w:space="0" w:color="auto"/>
        <w:right w:val="none" w:sz="0" w:space="0" w:color="auto"/>
      </w:divBdr>
    </w:div>
    <w:div w:id="1591741100">
      <w:bodyDiv w:val="1"/>
      <w:marLeft w:val="0"/>
      <w:marRight w:val="0"/>
      <w:marTop w:val="0"/>
      <w:marBottom w:val="0"/>
      <w:divBdr>
        <w:top w:val="none" w:sz="0" w:space="0" w:color="auto"/>
        <w:left w:val="none" w:sz="0" w:space="0" w:color="auto"/>
        <w:bottom w:val="none" w:sz="0" w:space="0" w:color="auto"/>
        <w:right w:val="none" w:sz="0" w:space="0" w:color="auto"/>
      </w:divBdr>
    </w:div>
    <w:div w:id="1591818081">
      <w:bodyDiv w:val="1"/>
      <w:marLeft w:val="0"/>
      <w:marRight w:val="0"/>
      <w:marTop w:val="0"/>
      <w:marBottom w:val="0"/>
      <w:divBdr>
        <w:top w:val="none" w:sz="0" w:space="0" w:color="auto"/>
        <w:left w:val="none" w:sz="0" w:space="0" w:color="auto"/>
        <w:bottom w:val="none" w:sz="0" w:space="0" w:color="auto"/>
        <w:right w:val="none" w:sz="0" w:space="0" w:color="auto"/>
      </w:divBdr>
    </w:div>
    <w:div w:id="1592349910">
      <w:bodyDiv w:val="1"/>
      <w:marLeft w:val="0"/>
      <w:marRight w:val="0"/>
      <w:marTop w:val="0"/>
      <w:marBottom w:val="0"/>
      <w:divBdr>
        <w:top w:val="none" w:sz="0" w:space="0" w:color="auto"/>
        <w:left w:val="none" w:sz="0" w:space="0" w:color="auto"/>
        <w:bottom w:val="none" w:sz="0" w:space="0" w:color="auto"/>
        <w:right w:val="none" w:sz="0" w:space="0" w:color="auto"/>
      </w:divBdr>
    </w:div>
    <w:div w:id="1593009170">
      <w:bodyDiv w:val="1"/>
      <w:marLeft w:val="0"/>
      <w:marRight w:val="0"/>
      <w:marTop w:val="0"/>
      <w:marBottom w:val="0"/>
      <w:divBdr>
        <w:top w:val="none" w:sz="0" w:space="0" w:color="auto"/>
        <w:left w:val="none" w:sz="0" w:space="0" w:color="auto"/>
        <w:bottom w:val="none" w:sz="0" w:space="0" w:color="auto"/>
        <w:right w:val="none" w:sz="0" w:space="0" w:color="auto"/>
      </w:divBdr>
    </w:div>
    <w:div w:id="1594316761">
      <w:bodyDiv w:val="1"/>
      <w:marLeft w:val="0"/>
      <w:marRight w:val="0"/>
      <w:marTop w:val="0"/>
      <w:marBottom w:val="0"/>
      <w:divBdr>
        <w:top w:val="none" w:sz="0" w:space="0" w:color="auto"/>
        <w:left w:val="none" w:sz="0" w:space="0" w:color="auto"/>
        <w:bottom w:val="none" w:sz="0" w:space="0" w:color="auto"/>
        <w:right w:val="none" w:sz="0" w:space="0" w:color="auto"/>
      </w:divBdr>
    </w:div>
    <w:div w:id="1594783234">
      <w:bodyDiv w:val="1"/>
      <w:marLeft w:val="0"/>
      <w:marRight w:val="0"/>
      <w:marTop w:val="0"/>
      <w:marBottom w:val="0"/>
      <w:divBdr>
        <w:top w:val="none" w:sz="0" w:space="0" w:color="auto"/>
        <w:left w:val="none" w:sz="0" w:space="0" w:color="auto"/>
        <w:bottom w:val="none" w:sz="0" w:space="0" w:color="auto"/>
        <w:right w:val="none" w:sz="0" w:space="0" w:color="auto"/>
      </w:divBdr>
    </w:div>
    <w:div w:id="1595086878">
      <w:bodyDiv w:val="1"/>
      <w:marLeft w:val="0"/>
      <w:marRight w:val="0"/>
      <w:marTop w:val="0"/>
      <w:marBottom w:val="0"/>
      <w:divBdr>
        <w:top w:val="none" w:sz="0" w:space="0" w:color="auto"/>
        <w:left w:val="none" w:sz="0" w:space="0" w:color="auto"/>
        <w:bottom w:val="none" w:sz="0" w:space="0" w:color="auto"/>
        <w:right w:val="none" w:sz="0" w:space="0" w:color="auto"/>
      </w:divBdr>
    </w:div>
    <w:div w:id="1595475418">
      <w:bodyDiv w:val="1"/>
      <w:marLeft w:val="0"/>
      <w:marRight w:val="0"/>
      <w:marTop w:val="0"/>
      <w:marBottom w:val="0"/>
      <w:divBdr>
        <w:top w:val="none" w:sz="0" w:space="0" w:color="auto"/>
        <w:left w:val="none" w:sz="0" w:space="0" w:color="auto"/>
        <w:bottom w:val="none" w:sz="0" w:space="0" w:color="auto"/>
        <w:right w:val="none" w:sz="0" w:space="0" w:color="auto"/>
      </w:divBdr>
    </w:div>
    <w:div w:id="1596281750">
      <w:bodyDiv w:val="1"/>
      <w:marLeft w:val="0"/>
      <w:marRight w:val="0"/>
      <w:marTop w:val="0"/>
      <w:marBottom w:val="0"/>
      <w:divBdr>
        <w:top w:val="none" w:sz="0" w:space="0" w:color="auto"/>
        <w:left w:val="none" w:sz="0" w:space="0" w:color="auto"/>
        <w:bottom w:val="none" w:sz="0" w:space="0" w:color="auto"/>
        <w:right w:val="none" w:sz="0" w:space="0" w:color="auto"/>
      </w:divBdr>
    </w:div>
    <w:div w:id="1596326736">
      <w:bodyDiv w:val="1"/>
      <w:marLeft w:val="0"/>
      <w:marRight w:val="0"/>
      <w:marTop w:val="0"/>
      <w:marBottom w:val="0"/>
      <w:divBdr>
        <w:top w:val="none" w:sz="0" w:space="0" w:color="auto"/>
        <w:left w:val="none" w:sz="0" w:space="0" w:color="auto"/>
        <w:bottom w:val="none" w:sz="0" w:space="0" w:color="auto"/>
        <w:right w:val="none" w:sz="0" w:space="0" w:color="auto"/>
      </w:divBdr>
    </w:div>
    <w:div w:id="1596478800">
      <w:bodyDiv w:val="1"/>
      <w:marLeft w:val="0"/>
      <w:marRight w:val="0"/>
      <w:marTop w:val="0"/>
      <w:marBottom w:val="0"/>
      <w:divBdr>
        <w:top w:val="none" w:sz="0" w:space="0" w:color="auto"/>
        <w:left w:val="none" w:sz="0" w:space="0" w:color="auto"/>
        <w:bottom w:val="none" w:sz="0" w:space="0" w:color="auto"/>
        <w:right w:val="none" w:sz="0" w:space="0" w:color="auto"/>
      </w:divBdr>
    </w:div>
    <w:div w:id="1596935977">
      <w:bodyDiv w:val="1"/>
      <w:marLeft w:val="0"/>
      <w:marRight w:val="0"/>
      <w:marTop w:val="0"/>
      <w:marBottom w:val="0"/>
      <w:divBdr>
        <w:top w:val="none" w:sz="0" w:space="0" w:color="auto"/>
        <w:left w:val="none" w:sz="0" w:space="0" w:color="auto"/>
        <w:bottom w:val="none" w:sz="0" w:space="0" w:color="auto"/>
        <w:right w:val="none" w:sz="0" w:space="0" w:color="auto"/>
      </w:divBdr>
    </w:div>
    <w:div w:id="1597128279">
      <w:bodyDiv w:val="1"/>
      <w:marLeft w:val="0"/>
      <w:marRight w:val="0"/>
      <w:marTop w:val="0"/>
      <w:marBottom w:val="0"/>
      <w:divBdr>
        <w:top w:val="none" w:sz="0" w:space="0" w:color="auto"/>
        <w:left w:val="none" w:sz="0" w:space="0" w:color="auto"/>
        <w:bottom w:val="none" w:sz="0" w:space="0" w:color="auto"/>
        <w:right w:val="none" w:sz="0" w:space="0" w:color="auto"/>
      </w:divBdr>
    </w:div>
    <w:div w:id="1597249628">
      <w:bodyDiv w:val="1"/>
      <w:marLeft w:val="0"/>
      <w:marRight w:val="0"/>
      <w:marTop w:val="0"/>
      <w:marBottom w:val="0"/>
      <w:divBdr>
        <w:top w:val="none" w:sz="0" w:space="0" w:color="auto"/>
        <w:left w:val="none" w:sz="0" w:space="0" w:color="auto"/>
        <w:bottom w:val="none" w:sz="0" w:space="0" w:color="auto"/>
        <w:right w:val="none" w:sz="0" w:space="0" w:color="auto"/>
      </w:divBdr>
    </w:div>
    <w:div w:id="1600217457">
      <w:bodyDiv w:val="1"/>
      <w:marLeft w:val="0"/>
      <w:marRight w:val="0"/>
      <w:marTop w:val="0"/>
      <w:marBottom w:val="0"/>
      <w:divBdr>
        <w:top w:val="none" w:sz="0" w:space="0" w:color="auto"/>
        <w:left w:val="none" w:sz="0" w:space="0" w:color="auto"/>
        <w:bottom w:val="none" w:sz="0" w:space="0" w:color="auto"/>
        <w:right w:val="none" w:sz="0" w:space="0" w:color="auto"/>
      </w:divBdr>
    </w:div>
    <w:div w:id="1600944271">
      <w:bodyDiv w:val="1"/>
      <w:marLeft w:val="0"/>
      <w:marRight w:val="0"/>
      <w:marTop w:val="0"/>
      <w:marBottom w:val="0"/>
      <w:divBdr>
        <w:top w:val="none" w:sz="0" w:space="0" w:color="auto"/>
        <w:left w:val="none" w:sz="0" w:space="0" w:color="auto"/>
        <w:bottom w:val="none" w:sz="0" w:space="0" w:color="auto"/>
        <w:right w:val="none" w:sz="0" w:space="0" w:color="auto"/>
      </w:divBdr>
    </w:div>
    <w:div w:id="1601134215">
      <w:bodyDiv w:val="1"/>
      <w:marLeft w:val="0"/>
      <w:marRight w:val="0"/>
      <w:marTop w:val="0"/>
      <w:marBottom w:val="0"/>
      <w:divBdr>
        <w:top w:val="none" w:sz="0" w:space="0" w:color="auto"/>
        <w:left w:val="none" w:sz="0" w:space="0" w:color="auto"/>
        <w:bottom w:val="none" w:sz="0" w:space="0" w:color="auto"/>
        <w:right w:val="none" w:sz="0" w:space="0" w:color="auto"/>
      </w:divBdr>
    </w:div>
    <w:div w:id="1602835943">
      <w:bodyDiv w:val="1"/>
      <w:marLeft w:val="0"/>
      <w:marRight w:val="0"/>
      <w:marTop w:val="0"/>
      <w:marBottom w:val="0"/>
      <w:divBdr>
        <w:top w:val="none" w:sz="0" w:space="0" w:color="auto"/>
        <w:left w:val="none" w:sz="0" w:space="0" w:color="auto"/>
        <w:bottom w:val="none" w:sz="0" w:space="0" w:color="auto"/>
        <w:right w:val="none" w:sz="0" w:space="0" w:color="auto"/>
      </w:divBdr>
    </w:div>
    <w:div w:id="1602882924">
      <w:bodyDiv w:val="1"/>
      <w:marLeft w:val="0"/>
      <w:marRight w:val="0"/>
      <w:marTop w:val="0"/>
      <w:marBottom w:val="0"/>
      <w:divBdr>
        <w:top w:val="none" w:sz="0" w:space="0" w:color="auto"/>
        <w:left w:val="none" w:sz="0" w:space="0" w:color="auto"/>
        <w:bottom w:val="none" w:sz="0" w:space="0" w:color="auto"/>
        <w:right w:val="none" w:sz="0" w:space="0" w:color="auto"/>
      </w:divBdr>
    </w:div>
    <w:div w:id="1603877328">
      <w:bodyDiv w:val="1"/>
      <w:marLeft w:val="0"/>
      <w:marRight w:val="0"/>
      <w:marTop w:val="0"/>
      <w:marBottom w:val="0"/>
      <w:divBdr>
        <w:top w:val="none" w:sz="0" w:space="0" w:color="auto"/>
        <w:left w:val="none" w:sz="0" w:space="0" w:color="auto"/>
        <w:bottom w:val="none" w:sz="0" w:space="0" w:color="auto"/>
        <w:right w:val="none" w:sz="0" w:space="0" w:color="auto"/>
      </w:divBdr>
    </w:div>
    <w:div w:id="1604417590">
      <w:bodyDiv w:val="1"/>
      <w:marLeft w:val="0"/>
      <w:marRight w:val="0"/>
      <w:marTop w:val="0"/>
      <w:marBottom w:val="0"/>
      <w:divBdr>
        <w:top w:val="none" w:sz="0" w:space="0" w:color="auto"/>
        <w:left w:val="none" w:sz="0" w:space="0" w:color="auto"/>
        <w:bottom w:val="none" w:sz="0" w:space="0" w:color="auto"/>
        <w:right w:val="none" w:sz="0" w:space="0" w:color="auto"/>
      </w:divBdr>
    </w:div>
    <w:div w:id="1604612474">
      <w:bodyDiv w:val="1"/>
      <w:marLeft w:val="0"/>
      <w:marRight w:val="0"/>
      <w:marTop w:val="0"/>
      <w:marBottom w:val="0"/>
      <w:divBdr>
        <w:top w:val="none" w:sz="0" w:space="0" w:color="auto"/>
        <w:left w:val="none" w:sz="0" w:space="0" w:color="auto"/>
        <w:bottom w:val="none" w:sz="0" w:space="0" w:color="auto"/>
        <w:right w:val="none" w:sz="0" w:space="0" w:color="auto"/>
      </w:divBdr>
    </w:div>
    <w:div w:id="1605113082">
      <w:bodyDiv w:val="1"/>
      <w:marLeft w:val="0"/>
      <w:marRight w:val="0"/>
      <w:marTop w:val="0"/>
      <w:marBottom w:val="0"/>
      <w:divBdr>
        <w:top w:val="none" w:sz="0" w:space="0" w:color="auto"/>
        <w:left w:val="none" w:sz="0" w:space="0" w:color="auto"/>
        <w:bottom w:val="none" w:sz="0" w:space="0" w:color="auto"/>
        <w:right w:val="none" w:sz="0" w:space="0" w:color="auto"/>
      </w:divBdr>
    </w:div>
    <w:div w:id="1605185743">
      <w:bodyDiv w:val="1"/>
      <w:marLeft w:val="0"/>
      <w:marRight w:val="0"/>
      <w:marTop w:val="0"/>
      <w:marBottom w:val="0"/>
      <w:divBdr>
        <w:top w:val="none" w:sz="0" w:space="0" w:color="auto"/>
        <w:left w:val="none" w:sz="0" w:space="0" w:color="auto"/>
        <w:bottom w:val="none" w:sz="0" w:space="0" w:color="auto"/>
        <w:right w:val="none" w:sz="0" w:space="0" w:color="auto"/>
      </w:divBdr>
      <w:divsChild>
        <w:div w:id="1564442499">
          <w:marLeft w:val="0"/>
          <w:marRight w:val="0"/>
          <w:marTop w:val="0"/>
          <w:marBottom w:val="0"/>
          <w:divBdr>
            <w:top w:val="none" w:sz="0" w:space="0" w:color="auto"/>
            <w:left w:val="none" w:sz="0" w:space="0" w:color="auto"/>
            <w:bottom w:val="none" w:sz="0" w:space="0" w:color="auto"/>
            <w:right w:val="none" w:sz="0" w:space="0" w:color="auto"/>
          </w:divBdr>
          <w:divsChild>
            <w:div w:id="102219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58809">
      <w:bodyDiv w:val="1"/>
      <w:marLeft w:val="0"/>
      <w:marRight w:val="0"/>
      <w:marTop w:val="0"/>
      <w:marBottom w:val="0"/>
      <w:divBdr>
        <w:top w:val="none" w:sz="0" w:space="0" w:color="auto"/>
        <w:left w:val="none" w:sz="0" w:space="0" w:color="auto"/>
        <w:bottom w:val="none" w:sz="0" w:space="0" w:color="auto"/>
        <w:right w:val="none" w:sz="0" w:space="0" w:color="auto"/>
      </w:divBdr>
    </w:div>
    <w:div w:id="1606306191">
      <w:bodyDiv w:val="1"/>
      <w:marLeft w:val="0"/>
      <w:marRight w:val="0"/>
      <w:marTop w:val="0"/>
      <w:marBottom w:val="0"/>
      <w:divBdr>
        <w:top w:val="none" w:sz="0" w:space="0" w:color="auto"/>
        <w:left w:val="none" w:sz="0" w:space="0" w:color="auto"/>
        <w:bottom w:val="none" w:sz="0" w:space="0" w:color="auto"/>
        <w:right w:val="none" w:sz="0" w:space="0" w:color="auto"/>
      </w:divBdr>
    </w:div>
    <w:div w:id="1607082196">
      <w:bodyDiv w:val="1"/>
      <w:marLeft w:val="0"/>
      <w:marRight w:val="0"/>
      <w:marTop w:val="0"/>
      <w:marBottom w:val="0"/>
      <w:divBdr>
        <w:top w:val="none" w:sz="0" w:space="0" w:color="auto"/>
        <w:left w:val="none" w:sz="0" w:space="0" w:color="auto"/>
        <w:bottom w:val="none" w:sz="0" w:space="0" w:color="auto"/>
        <w:right w:val="none" w:sz="0" w:space="0" w:color="auto"/>
      </w:divBdr>
    </w:div>
    <w:div w:id="1607421617">
      <w:bodyDiv w:val="1"/>
      <w:marLeft w:val="0"/>
      <w:marRight w:val="0"/>
      <w:marTop w:val="0"/>
      <w:marBottom w:val="0"/>
      <w:divBdr>
        <w:top w:val="none" w:sz="0" w:space="0" w:color="auto"/>
        <w:left w:val="none" w:sz="0" w:space="0" w:color="auto"/>
        <w:bottom w:val="none" w:sz="0" w:space="0" w:color="auto"/>
        <w:right w:val="none" w:sz="0" w:space="0" w:color="auto"/>
      </w:divBdr>
    </w:div>
    <w:div w:id="1607807569">
      <w:bodyDiv w:val="1"/>
      <w:marLeft w:val="0"/>
      <w:marRight w:val="0"/>
      <w:marTop w:val="0"/>
      <w:marBottom w:val="0"/>
      <w:divBdr>
        <w:top w:val="none" w:sz="0" w:space="0" w:color="auto"/>
        <w:left w:val="none" w:sz="0" w:space="0" w:color="auto"/>
        <w:bottom w:val="none" w:sz="0" w:space="0" w:color="auto"/>
        <w:right w:val="none" w:sz="0" w:space="0" w:color="auto"/>
      </w:divBdr>
    </w:div>
    <w:div w:id="1607881059">
      <w:bodyDiv w:val="1"/>
      <w:marLeft w:val="0"/>
      <w:marRight w:val="0"/>
      <w:marTop w:val="0"/>
      <w:marBottom w:val="0"/>
      <w:divBdr>
        <w:top w:val="none" w:sz="0" w:space="0" w:color="auto"/>
        <w:left w:val="none" w:sz="0" w:space="0" w:color="auto"/>
        <w:bottom w:val="none" w:sz="0" w:space="0" w:color="auto"/>
        <w:right w:val="none" w:sz="0" w:space="0" w:color="auto"/>
      </w:divBdr>
    </w:div>
    <w:div w:id="1608467306">
      <w:bodyDiv w:val="1"/>
      <w:marLeft w:val="0"/>
      <w:marRight w:val="0"/>
      <w:marTop w:val="0"/>
      <w:marBottom w:val="0"/>
      <w:divBdr>
        <w:top w:val="none" w:sz="0" w:space="0" w:color="auto"/>
        <w:left w:val="none" w:sz="0" w:space="0" w:color="auto"/>
        <w:bottom w:val="none" w:sz="0" w:space="0" w:color="auto"/>
        <w:right w:val="none" w:sz="0" w:space="0" w:color="auto"/>
      </w:divBdr>
    </w:div>
    <w:div w:id="1608779206">
      <w:bodyDiv w:val="1"/>
      <w:marLeft w:val="0"/>
      <w:marRight w:val="0"/>
      <w:marTop w:val="0"/>
      <w:marBottom w:val="0"/>
      <w:divBdr>
        <w:top w:val="none" w:sz="0" w:space="0" w:color="auto"/>
        <w:left w:val="none" w:sz="0" w:space="0" w:color="auto"/>
        <w:bottom w:val="none" w:sz="0" w:space="0" w:color="auto"/>
        <w:right w:val="none" w:sz="0" w:space="0" w:color="auto"/>
      </w:divBdr>
    </w:div>
    <w:div w:id="1608808959">
      <w:bodyDiv w:val="1"/>
      <w:marLeft w:val="0"/>
      <w:marRight w:val="0"/>
      <w:marTop w:val="0"/>
      <w:marBottom w:val="0"/>
      <w:divBdr>
        <w:top w:val="none" w:sz="0" w:space="0" w:color="auto"/>
        <w:left w:val="none" w:sz="0" w:space="0" w:color="auto"/>
        <w:bottom w:val="none" w:sz="0" w:space="0" w:color="auto"/>
        <w:right w:val="none" w:sz="0" w:space="0" w:color="auto"/>
      </w:divBdr>
    </w:div>
    <w:div w:id="1610239248">
      <w:bodyDiv w:val="1"/>
      <w:marLeft w:val="0"/>
      <w:marRight w:val="0"/>
      <w:marTop w:val="0"/>
      <w:marBottom w:val="0"/>
      <w:divBdr>
        <w:top w:val="none" w:sz="0" w:space="0" w:color="auto"/>
        <w:left w:val="none" w:sz="0" w:space="0" w:color="auto"/>
        <w:bottom w:val="none" w:sz="0" w:space="0" w:color="auto"/>
        <w:right w:val="none" w:sz="0" w:space="0" w:color="auto"/>
      </w:divBdr>
    </w:div>
    <w:div w:id="1610355123">
      <w:bodyDiv w:val="1"/>
      <w:marLeft w:val="0"/>
      <w:marRight w:val="0"/>
      <w:marTop w:val="0"/>
      <w:marBottom w:val="0"/>
      <w:divBdr>
        <w:top w:val="none" w:sz="0" w:space="0" w:color="auto"/>
        <w:left w:val="none" w:sz="0" w:space="0" w:color="auto"/>
        <w:bottom w:val="none" w:sz="0" w:space="0" w:color="auto"/>
        <w:right w:val="none" w:sz="0" w:space="0" w:color="auto"/>
      </w:divBdr>
    </w:div>
    <w:div w:id="1610506301">
      <w:bodyDiv w:val="1"/>
      <w:marLeft w:val="0"/>
      <w:marRight w:val="0"/>
      <w:marTop w:val="0"/>
      <w:marBottom w:val="0"/>
      <w:divBdr>
        <w:top w:val="none" w:sz="0" w:space="0" w:color="auto"/>
        <w:left w:val="none" w:sz="0" w:space="0" w:color="auto"/>
        <w:bottom w:val="none" w:sz="0" w:space="0" w:color="auto"/>
        <w:right w:val="none" w:sz="0" w:space="0" w:color="auto"/>
      </w:divBdr>
    </w:div>
    <w:div w:id="1611159508">
      <w:bodyDiv w:val="1"/>
      <w:marLeft w:val="0"/>
      <w:marRight w:val="0"/>
      <w:marTop w:val="0"/>
      <w:marBottom w:val="0"/>
      <w:divBdr>
        <w:top w:val="none" w:sz="0" w:space="0" w:color="auto"/>
        <w:left w:val="none" w:sz="0" w:space="0" w:color="auto"/>
        <w:bottom w:val="none" w:sz="0" w:space="0" w:color="auto"/>
        <w:right w:val="none" w:sz="0" w:space="0" w:color="auto"/>
      </w:divBdr>
    </w:div>
    <w:div w:id="1612087124">
      <w:bodyDiv w:val="1"/>
      <w:marLeft w:val="0"/>
      <w:marRight w:val="0"/>
      <w:marTop w:val="0"/>
      <w:marBottom w:val="0"/>
      <w:divBdr>
        <w:top w:val="none" w:sz="0" w:space="0" w:color="auto"/>
        <w:left w:val="none" w:sz="0" w:space="0" w:color="auto"/>
        <w:bottom w:val="none" w:sz="0" w:space="0" w:color="auto"/>
        <w:right w:val="none" w:sz="0" w:space="0" w:color="auto"/>
      </w:divBdr>
    </w:div>
    <w:div w:id="1612322711">
      <w:bodyDiv w:val="1"/>
      <w:marLeft w:val="0"/>
      <w:marRight w:val="0"/>
      <w:marTop w:val="0"/>
      <w:marBottom w:val="0"/>
      <w:divBdr>
        <w:top w:val="none" w:sz="0" w:space="0" w:color="auto"/>
        <w:left w:val="none" w:sz="0" w:space="0" w:color="auto"/>
        <w:bottom w:val="none" w:sz="0" w:space="0" w:color="auto"/>
        <w:right w:val="none" w:sz="0" w:space="0" w:color="auto"/>
      </w:divBdr>
    </w:div>
    <w:div w:id="1612589246">
      <w:bodyDiv w:val="1"/>
      <w:marLeft w:val="0"/>
      <w:marRight w:val="0"/>
      <w:marTop w:val="0"/>
      <w:marBottom w:val="0"/>
      <w:divBdr>
        <w:top w:val="none" w:sz="0" w:space="0" w:color="auto"/>
        <w:left w:val="none" w:sz="0" w:space="0" w:color="auto"/>
        <w:bottom w:val="none" w:sz="0" w:space="0" w:color="auto"/>
        <w:right w:val="none" w:sz="0" w:space="0" w:color="auto"/>
      </w:divBdr>
    </w:div>
    <w:div w:id="1612859432">
      <w:bodyDiv w:val="1"/>
      <w:marLeft w:val="0"/>
      <w:marRight w:val="0"/>
      <w:marTop w:val="0"/>
      <w:marBottom w:val="0"/>
      <w:divBdr>
        <w:top w:val="none" w:sz="0" w:space="0" w:color="auto"/>
        <w:left w:val="none" w:sz="0" w:space="0" w:color="auto"/>
        <w:bottom w:val="none" w:sz="0" w:space="0" w:color="auto"/>
        <w:right w:val="none" w:sz="0" w:space="0" w:color="auto"/>
      </w:divBdr>
    </w:div>
    <w:div w:id="1613053697">
      <w:bodyDiv w:val="1"/>
      <w:marLeft w:val="0"/>
      <w:marRight w:val="0"/>
      <w:marTop w:val="0"/>
      <w:marBottom w:val="0"/>
      <w:divBdr>
        <w:top w:val="none" w:sz="0" w:space="0" w:color="auto"/>
        <w:left w:val="none" w:sz="0" w:space="0" w:color="auto"/>
        <w:bottom w:val="none" w:sz="0" w:space="0" w:color="auto"/>
        <w:right w:val="none" w:sz="0" w:space="0" w:color="auto"/>
      </w:divBdr>
    </w:div>
    <w:div w:id="1613442709">
      <w:bodyDiv w:val="1"/>
      <w:marLeft w:val="0"/>
      <w:marRight w:val="0"/>
      <w:marTop w:val="0"/>
      <w:marBottom w:val="0"/>
      <w:divBdr>
        <w:top w:val="none" w:sz="0" w:space="0" w:color="auto"/>
        <w:left w:val="none" w:sz="0" w:space="0" w:color="auto"/>
        <w:bottom w:val="none" w:sz="0" w:space="0" w:color="auto"/>
        <w:right w:val="none" w:sz="0" w:space="0" w:color="auto"/>
      </w:divBdr>
    </w:div>
    <w:div w:id="1614248849">
      <w:bodyDiv w:val="1"/>
      <w:marLeft w:val="0"/>
      <w:marRight w:val="0"/>
      <w:marTop w:val="0"/>
      <w:marBottom w:val="0"/>
      <w:divBdr>
        <w:top w:val="none" w:sz="0" w:space="0" w:color="auto"/>
        <w:left w:val="none" w:sz="0" w:space="0" w:color="auto"/>
        <w:bottom w:val="none" w:sz="0" w:space="0" w:color="auto"/>
        <w:right w:val="none" w:sz="0" w:space="0" w:color="auto"/>
      </w:divBdr>
    </w:div>
    <w:div w:id="1615864194">
      <w:bodyDiv w:val="1"/>
      <w:marLeft w:val="0"/>
      <w:marRight w:val="0"/>
      <w:marTop w:val="0"/>
      <w:marBottom w:val="0"/>
      <w:divBdr>
        <w:top w:val="none" w:sz="0" w:space="0" w:color="auto"/>
        <w:left w:val="none" w:sz="0" w:space="0" w:color="auto"/>
        <w:bottom w:val="none" w:sz="0" w:space="0" w:color="auto"/>
        <w:right w:val="none" w:sz="0" w:space="0" w:color="auto"/>
      </w:divBdr>
    </w:div>
    <w:div w:id="1616524769">
      <w:bodyDiv w:val="1"/>
      <w:marLeft w:val="0"/>
      <w:marRight w:val="0"/>
      <w:marTop w:val="0"/>
      <w:marBottom w:val="0"/>
      <w:divBdr>
        <w:top w:val="none" w:sz="0" w:space="0" w:color="auto"/>
        <w:left w:val="none" w:sz="0" w:space="0" w:color="auto"/>
        <w:bottom w:val="none" w:sz="0" w:space="0" w:color="auto"/>
        <w:right w:val="none" w:sz="0" w:space="0" w:color="auto"/>
      </w:divBdr>
    </w:div>
    <w:div w:id="1616865322">
      <w:bodyDiv w:val="1"/>
      <w:marLeft w:val="0"/>
      <w:marRight w:val="0"/>
      <w:marTop w:val="0"/>
      <w:marBottom w:val="0"/>
      <w:divBdr>
        <w:top w:val="none" w:sz="0" w:space="0" w:color="auto"/>
        <w:left w:val="none" w:sz="0" w:space="0" w:color="auto"/>
        <w:bottom w:val="none" w:sz="0" w:space="0" w:color="auto"/>
        <w:right w:val="none" w:sz="0" w:space="0" w:color="auto"/>
      </w:divBdr>
    </w:div>
    <w:div w:id="1617517505">
      <w:bodyDiv w:val="1"/>
      <w:marLeft w:val="0"/>
      <w:marRight w:val="0"/>
      <w:marTop w:val="0"/>
      <w:marBottom w:val="0"/>
      <w:divBdr>
        <w:top w:val="none" w:sz="0" w:space="0" w:color="auto"/>
        <w:left w:val="none" w:sz="0" w:space="0" w:color="auto"/>
        <w:bottom w:val="none" w:sz="0" w:space="0" w:color="auto"/>
        <w:right w:val="none" w:sz="0" w:space="0" w:color="auto"/>
      </w:divBdr>
    </w:div>
    <w:div w:id="1618027166">
      <w:bodyDiv w:val="1"/>
      <w:marLeft w:val="0"/>
      <w:marRight w:val="0"/>
      <w:marTop w:val="0"/>
      <w:marBottom w:val="0"/>
      <w:divBdr>
        <w:top w:val="none" w:sz="0" w:space="0" w:color="auto"/>
        <w:left w:val="none" w:sz="0" w:space="0" w:color="auto"/>
        <w:bottom w:val="none" w:sz="0" w:space="0" w:color="auto"/>
        <w:right w:val="none" w:sz="0" w:space="0" w:color="auto"/>
      </w:divBdr>
    </w:div>
    <w:div w:id="1619097509">
      <w:bodyDiv w:val="1"/>
      <w:marLeft w:val="0"/>
      <w:marRight w:val="0"/>
      <w:marTop w:val="0"/>
      <w:marBottom w:val="0"/>
      <w:divBdr>
        <w:top w:val="none" w:sz="0" w:space="0" w:color="auto"/>
        <w:left w:val="none" w:sz="0" w:space="0" w:color="auto"/>
        <w:bottom w:val="none" w:sz="0" w:space="0" w:color="auto"/>
        <w:right w:val="none" w:sz="0" w:space="0" w:color="auto"/>
      </w:divBdr>
    </w:div>
    <w:div w:id="1619097676">
      <w:bodyDiv w:val="1"/>
      <w:marLeft w:val="0"/>
      <w:marRight w:val="0"/>
      <w:marTop w:val="0"/>
      <w:marBottom w:val="0"/>
      <w:divBdr>
        <w:top w:val="none" w:sz="0" w:space="0" w:color="auto"/>
        <w:left w:val="none" w:sz="0" w:space="0" w:color="auto"/>
        <w:bottom w:val="none" w:sz="0" w:space="0" w:color="auto"/>
        <w:right w:val="none" w:sz="0" w:space="0" w:color="auto"/>
      </w:divBdr>
    </w:div>
    <w:div w:id="1619876093">
      <w:bodyDiv w:val="1"/>
      <w:marLeft w:val="0"/>
      <w:marRight w:val="0"/>
      <w:marTop w:val="0"/>
      <w:marBottom w:val="0"/>
      <w:divBdr>
        <w:top w:val="none" w:sz="0" w:space="0" w:color="auto"/>
        <w:left w:val="none" w:sz="0" w:space="0" w:color="auto"/>
        <w:bottom w:val="none" w:sz="0" w:space="0" w:color="auto"/>
        <w:right w:val="none" w:sz="0" w:space="0" w:color="auto"/>
      </w:divBdr>
    </w:div>
    <w:div w:id="1620139344">
      <w:bodyDiv w:val="1"/>
      <w:marLeft w:val="0"/>
      <w:marRight w:val="0"/>
      <w:marTop w:val="0"/>
      <w:marBottom w:val="0"/>
      <w:divBdr>
        <w:top w:val="none" w:sz="0" w:space="0" w:color="auto"/>
        <w:left w:val="none" w:sz="0" w:space="0" w:color="auto"/>
        <w:bottom w:val="none" w:sz="0" w:space="0" w:color="auto"/>
        <w:right w:val="none" w:sz="0" w:space="0" w:color="auto"/>
      </w:divBdr>
    </w:div>
    <w:div w:id="1620260263">
      <w:bodyDiv w:val="1"/>
      <w:marLeft w:val="0"/>
      <w:marRight w:val="0"/>
      <w:marTop w:val="0"/>
      <w:marBottom w:val="0"/>
      <w:divBdr>
        <w:top w:val="none" w:sz="0" w:space="0" w:color="auto"/>
        <w:left w:val="none" w:sz="0" w:space="0" w:color="auto"/>
        <w:bottom w:val="none" w:sz="0" w:space="0" w:color="auto"/>
        <w:right w:val="none" w:sz="0" w:space="0" w:color="auto"/>
      </w:divBdr>
    </w:div>
    <w:div w:id="1620261201">
      <w:bodyDiv w:val="1"/>
      <w:marLeft w:val="0"/>
      <w:marRight w:val="0"/>
      <w:marTop w:val="0"/>
      <w:marBottom w:val="0"/>
      <w:divBdr>
        <w:top w:val="none" w:sz="0" w:space="0" w:color="auto"/>
        <w:left w:val="none" w:sz="0" w:space="0" w:color="auto"/>
        <w:bottom w:val="none" w:sz="0" w:space="0" w:color="auto"/>
        <w:right w:val="none" w:sz="0" w:space="0" w:color="auto"/>
      </w:divBdr>
    </w:div>
    <w:div w:id="1620451643">
      <w:bodyDiv w:val="1"/>
      <w:marLeft w:val="0"/>
      <w:marRight w:val="0"/>
      <w:marTop w:val="0"/>
      <w:marBottom w:val="0"/>
      <w:divBdr>
        <w:top w:val="none" w:sz="0" w:space="0" w:color="auto"/>
        <w:left w:val="none" w:sz="0" w:space="0" w:color="auto"/>
        <w:bottom w:val="none" w:sz="0" w:space="0" w:color="auto"/>
        <w:right w:val="none" w:sz="0" w:space="0" w:color="auto"/>
      </w:divBdr>
    </w:div>
    <w:div w:id="1620913179">
      <w:bodyDiv w:val="1"/>
      <w:marLeft w:val="0"/>
      <w:marRight w:val="0"/>
      <w:marTop w:val="0"/>
      <w:marBottom w:val="0"/>
      <w:divBdr>
        <w:top w:val="none" w:sz="0" w:space="0" w:color="auto"/>
        <w:left w:val="none" w:sz="0" w:space="0" w:color="auto"/>
        <w:bottom w:val="none" w:sz="0" w:space="0" w:color="auto"/>
        <w:right w:val="none" w:sz="0" w:space="0" w:color="auto"/>
      </w:divBdr>
    </w:div>
    <w:div w:id="1621185385">
      <w:bodyDiv w:val="1"/>
      <w:marLeft w:val="0"/>
      <w:marRight w:val="0"/>
      <w:marTop w:val="0"/>
      <w:marBottom w:val="0"/>
      <w:divBdr>
        <w:top w:val="none" w:sz="0" w:space="0" w:color="auto"/>
        <w:left w:val="none" w:sz="0" w:space="0" w:color="auto"/>
        <w:bottom w:val="none" w:sz="0" w:space="0" w:color="auto"/>
        <w:right w:val="none" w:sz="0" w:space="0" w:color="auto"/>
      </w:divBdr>
    </w:div>
    <w:div w:id="1621495878">
      <w:bodyDiv w:val="1"/>
      <w:marLeft w:val="0"/>
      <w:marRight w:val="0"/>
      <w:marTop w:val="0"/>
      <w:marBottom w:val="0"/>
      <w:divBdr>
        <w:top w:val="none" w:sz="0" w:space="0" w:color="auto"/>
        <w:left w:val="none" w:sz="0" w:space="0" w:color="auto"/>
        <w:bottom w:val="none" w:sz="0" w:space="0" w:color="auto"/>
        <w:right w:val="none" w:sz="0" w:space="0" w:color="auto"/>
      </w:divBdr>
    </w:div>
    <w:div w:id="1624120265">
      <w:bodyDiv w:val="1"/>
      <w:marLeft w:val="0"/>
      <w:marRight w:val="0"/>
      <w:marTop w:val="0"/>
      <w:marBottom w:val="0"/>
      <w:divBdr>
        <w:top w:val="none" w:sz="0" w:space="0" w:color="auto"/>
        <w:left w:val="none" w:sz="0" w:space="0" w:color="auto"/>
        <w:bottom w:val="none" w:sz="0" w:space="0" w:color="auto"/>
        <w:right w:val="none" w:sz="0" w:space="0" w:color="auto"/>
      </w:divBdr>
    </w:div>
    <w:div w:id="1624724669">
      <w:bodyDiv w:val="1"/>
      <w:marLeft w:val="0"/>
      <w:marRight w:val="0"/>
      <w:marTop w:val="0"/>
      <w:marBottom w:val="0"/>
      <w:divBdr>
        <w:top w:val="none" w:sz="0" w:space="0" w:color="auto"/>
        <w:left w:val="none" w:sz="0" w:space="0" w:color="auto"/>
        <w:bottom w:val="none" w:sz="0" w:space="0" w:color="auto"/>
        <w:right w:val="none" w:sz="0" w:space="0" w:color="auto"/>
      </w:divBdr>
    </w:div>
    <w:div w:id="1625161866">
      <w:bodyDiv w:val="1"/>
      <w:marLeft w:val="0"/>
      <w:marRight w:val="0"/>
      <w:marTop w:val="0"/>
      <w:marBottom w:val="0"/>
      <w:divBdr>
        <w:top w:val="none" w:sz="0" w:space="0" w:color="auto"/>
        <w:left w:val="none" w:sz="0" w:space="0" w:color="auto"/>
        <w:bottom w:val="none" w:sz="0" w:space="0" w:color="auto"/>
        <w:right w:val="none" w:sz="0" w:space="0" w:color="auto"/>
      </w:divBdr>
    </w:div>
    <w:div w:id="1625426005">
      <w:bodyDiv w:val="1"/>
      <w:marLeft w:val="0"/>
      <w:marRight w:val="0"/>
      <w:marTop w:val="0"/>
      <w:marBottom w:val="0"/>
      <w:divBdr>
        <w:top w:val="none" w:sz="0" w:space="0" w:color="auto"/>
        <w:left w:val="none" w:sz="0" w:space="0" w:color="auto"/>
        <w:bottom w:val="none" w:sz="0" w:space="0" w:color="auto"/>
        <w:right w:val="none" w:sz="0" w:space="0" w:color="auto"/>
      </w:divBdr>
    </w:div>
    <w:div w:id="1625580106">
      <w:bodyDiv w:val="1"/>
      <w:marLeft w:val="0"/>
      <w:marRight w:val="0"/>
      <w:marTop w:val="0"/>
      <w:marBottom w:val="0"/>
      <w:divBdr>
        <w:top w:val="none" w:sz="0" w:space="0" w:color="auto"/>
        <w:left w:val="none" w:sz="0" w:space="0" w:color="auto"/>
        <w:bottom w:val="none" w:sz="0" w:space="0" w:color="auto"/>
        <w:right w:val="none" w:sz="0" w:space="0" w:color="auto"/>
      </w:divBdr>
    </w:div>
    <w:div w:id="1625843179">
      <w:bodyDiv w:val="1"/>
      <w:marLeft w:val="0"/>
      <w:marRight w:val="0"/>
      <w:marTop w:val="0"/>
      <w:marBottom w:val="0"/>
      <w:divBdr>
        <w:top w:val="none" w:sz="0" w:space="0" w:color="auto"/>
        <w:left w:val="none" w:sz="0" w:space="0" w:color="auto"/>
        <w:bottom w:val="none" w:sz="0" w:space="0" w:color="auto"/>
        <w:right w:val="none" w:sz="0" w:space="0" w:color="auto"/>
      </w:divBdr>
    </w:div>
    <w:div w:id="1626231511">
      <w:bodyDiv w:val="1"/>
      <w:marLeft w:val="0"/>
      <w:marRight w:val="0"/>
      <w:marTop w:val="0"/>
      <w:marBottom w:val="0"/>
      <w:divBdr>
        <w:top w:val="none" w:sz="0" w:space="0" w:color="auto"/>
        <w:left w:val="none" w:sz="0" w:space="0" w:color="auto"/>
        <w:bottom w:val="none" w:sz="0" w:space="0" w:color="auto"/>
        <w:right w:val="none" w:sz="0" w:space="0" w:color="auto"/>
      </w:divBdr>
    </w:div>
    <w:div w:id="1626622376">
      <w:bodyDiv w:val="1"/>
      <w:marLeft w:val="0"/>
      <w:marRight w:val="0"/>
      <w:marTop w:val="0"/>
      <w:marBottom w:val="0"/>
      <w:divBdr>
        <w:top w:val="none" w:sz="0" w:space="0" w:color="auto"/>
        <w:left w:val="none" w:sz="0" w:space="0" w:color="auto"/>
        <w:bottom w:val="none" w:sz="0" w:space="0" w:color="auto"/>
        <w:right w:val="none" w:sz="0" w:space="0" w:color="auto"/>
      </w:divBdr>
    </w:div>
    <w:div w:id="1627002644">
      <w:bodyDiv w:val="1"/>
      <w:marLeft w:val="0"/>
      <w:marRight w:val="0"/>
      <w:marTop w:val="0"/>
      <w:marBottom w:val="0"/>
      <w:divBdr>
        <w:top w:val="none" w:sz="0" w:space="0" w:color="auto"/>
        <w:left w:val="none" w:sz="0" w:space="0" w:color="auto"/>
        <w:bottom w:val="none" w:sz="0" w:space="0" w:color="auto"/>
        <w:right w:val="none" w:sz="0" w:space="0" w:color="auto"/>
      </w:divBdr>
    </w:div>
    <w:div w:id="1627009419">
      <w:bodyDiv w:val="1"/>
      <w:marLeft w:val="0"/>
      <w:marRight w:val="0"/>
      <w:marTop w:val="0"/>
      <w:marBottom w:val="0"/>
      <w:divBdr>
        <w:top w:val="none" w:sz="0" w:space="0" w:color="auto"/>
        <w:left w:val="none" w:sz="0" w:space="0" w:color="auto"/>
        <w:bottom w:val="none" w:sz="0" w:space="0" w:color="auto"/>
        <w:right w:val="none" w:sz="0" w:space="0" w:color="auto"/>
      </w:divBdr>
    </w:div>
    <w:div w:id="1628967524">
      <w:bodyDiv w:val="1"/>
      <w:marLeft w:val="0"/>
      <w:marRight w:val="0"/>
      <w:marTop w:val="0"/>
      <w:marBottom w:val="0"/>
      <w:divBdr>
        <w:top w:val="none" w:sz="0" w:space="0" w:color="auto"/>
        <w:left w:val="none" w:sz="0" w:space="0" w:color="auto"/>
        <w:bottom w:val="none" w:sz="0" w:space="0" w:color="auto"/>
        <w:right w:val="none" w:sz="0" w:space="0" w:color="auto"/>
      </w:divBdr>
    </w:div>
    <w:div w:id="1629317318">
      <w:bodyDiv w:val="1"/>
      <w:marLeft w:val="0"/>
      <w:marRight w:val="0"/>
      <w:marTop w:val="0"/>
      <w:marBottom w:val="0"/>
      <w:divBdr>
        <w:top w:val="none" w:sz="0" w:space="0" w:color="auto"/>
        <w:left w:val="none" w:sz="0" w:space="0" w:color="auto"/>
        <w:bottom w:val="none" w:sz="0" w:space="0" w:color="auto"/>
        <w:right w:val="none" w:sz="0" w:space="0" w:color="auto"/>
      </w:divBdr>
    </w:div>
    <w:div w:id="1629816080">
      <w:bodyDiv w:val="1"/>
      <w:marLeft w:val="0"/>
      <w:marRight w:val="0"/>
      <w:marTop w:val="0"/>
      <w:marBottom w:val="0"/>
      <w:divBdr>
        <w:top w:val="none" w:sz="0" w:space="0" w:color="auto"/>
        <w:left w:val="none" w:sz="0" w:space="0" w:color="auto"/>
        <w:bottom w:val="none" w:sz="0" w:space="0" w:color="auto"/>
        <w:right w:val="none" w:sz="0" w:space="0" w:color="auto"/>
      </w:divBdr>
    </w:div>
    <w:div w:id="1630545782">
      <w:bodyDiv w:val="1"/>
      <w:marLeft w:val="0"/>
      <w:marRight w:val="0"/>
      <w:marTop w:val="0"/>
      <w:marBottom w:val="0"/>
      <w:divBdr>
        <w:top w:val="none" w:sz="0" w:space="0" w:color="auto"/>
        <w:left w:val="none" w:sz="0" w:space="0" w:color="auto"/>
        <w:bottom w:val="none" w:sz="0" w:space="0" w:color="auto"/>
        <w:right w:val="none" w:sz="0" w:space="0" w:color="auto"/>
      </w:divBdr>
    </w:div>
    <w:div w:id="1630745800">
      <w:bodyDiv w:val="1"/>
      <w:marLeft w:val="0"/>
      <w:marRight w:val="0"/>
      <w:marTop w:val="0"/>
      <w:marBottom w:val="0"/>
      <w:divBdr>
        <w:top w:val="none" w:sz="0" w:space="0" w:color="auto"/>
        <w:left w:val="none" w:sz="0" w:space="0" w:color="auto"/>
        <w:bottom w:val="none" w:sz="0" w:space="0" w:color="auto"/>
        <w:right w:val="none" w:sz="0" w:space="0" w:color="auto"/>
      </w:divBdr>
    </w:div>
    <w:div w:id="1631787300">
      <w:bodyDiv w:val="1"/>
      <w:marLeft w:val="0"/>
      <w:marRight w:val="0"/>
      <w:marTop w:val="0"/>
      <w:marBottom w:val="0"/>
      <w:divBdr>
        <w:top w:val="none" w:sz="0" w:space="0" w:color="auto"/>
        <w:left w:val="none" w:sz="0" w:space="0" w:color="auto"/>
        <w:bottom w:val="none" w:sz="0" w:space="0" w:color="auto"/>
        <w:right w:val="none" w:sz="0" w:space="0" w:color="auto"/>
      </w:divBdr>
    </w:div>
    <w:div w:id="1632830493">
      <w:bodyDiv w:val="1"/>
      <w:marLeft w:val="0"/>
      <w:marRight w:val="0"/>
      <w:marTop w:val="0"/>
      <w:marBottom w:val="0"/>
      <w:divBdr>
        <w:top w:val="none" w:sz="0" w:space="0" w:color="auto"/>
        <w:left w:val="none" w:sz="0" w:space="0" w:color="auto"/>
        <w:bottom w:val="none" w:sz="0" w:space="0" w:color="auto"/>
        <w:right w:val="none" w:sz="0" w:space="0" w:color="auto"/>
      </w:divBdr>
    </w:div>
    <w:div w:id="1632861822">
      <w:bodyDiv w:val="1"/>
      <w:marLeft w:val="0"/>
      <w:marRight w:val="0"/>
      <w:marTop w:val="0"/>
      <w:marBottom w:val="0"/>
      <w:divBdr>
        <w:top w:val="none" w:sz="0" w:space="0" w:color="auto"/>
        <w:left w:val="none" w:sz="0" w:space="0" w:color="auto"/>
        <w:bottom w:val="none" w:sz="0" w:space="0" w:color="auto"/>
        <w:right w:val="none" w:sz="0" w:space="0" w:color="auto"/>
      </w:divBdr>
    </w:div>
    <w:div w:id="1634023930">
      <w:bodyDiv w:val="1"/>
      <w:marLeft w:val="0"/>
      <w:marRight w:val="0"/>
      <w:marTop w:val="0"/>
      <w:marBottom w:val="0"/>
      <w:divBdr>
        <w:top w:val="none" w:sz="0" w:space="0" w:color="auto"/>
        <w:left w:val="none" w:sz="0" w:space="0" w:color="auto"/>
        <w:bottom w:val="none" w:sz="0" w:space="0" w:color="auto"/>
        <w:right w:val="none" w:sz="0" w:space="0" w:color="auto"/>
      </w:divBdr>
    </w:div>
    <w:div w:id="1634290366">
      <w:bodyDiv w:val="1"/>
      <w:marLeft w:val="0"/>
      <w:marRight w:val="0"/>
      <w:marTop w:val="0"/>
      <w:marBottom w:val="0"/>
      <w:divBdr>
        <w:top w:val="none" w:sz="0" w:space="0" w:color="auto"/>
        <w:left w:val="none" w:sz="0" w:space="0" w:color="auto"/>
        <w:bottom w:val="none" w:sz="0" w:space="0" w:color="auto"/>
        <w:right w:val="none" w:sz="0" w:space="0" w:color="auto"/>
      </w:divBdr>
    </w:div>
    <w:div w:id="1634292262">
      <w:bodyDiv w:val="1"/>
      <w:marLeft w:val="0"/>
      <w:marRight w:val="0"/>
      <w:marTop w:val="0"/>
      <w:marBottom w:val="0"/>
      <w:divBdr>
        <w:top w:val="none" w:sz="0" w:space="0" w:color="auto"/>
        <w:left w:val="none" w:sz="0" w:space="0" w:color="auto"/>
        <w:bottom w:val="none" w:sz="0" w:space="0" w:color="auto"/>
        <w:right w:val="none" w:sz="0" w:space="0" w:color="auto"/>
      </w:divBdr>
    </w:div>
    <w:div w:id="1634405785">
      <w:bodyDiv w:val="1"/>
      <w:marLeft w:val="0"/>
      <w:marRight w:val="0"/>
      <w:marTop w:val="0"/>
      <w:marBottom w:val="0"/>
      <w:divBdr>
        <w:top w:val="none" w:sz="0" w:space="0" w:color="auto"/>
        <w:left w:val="none" w:sz="0" w:space="0" w:color="auto"/>
        <w:bottom w:val="none" w:sz="0" w:space="0" w:color="auto"/>
        <w:right w:val="none" w:sz="0" w:space="0" w:color="auto"/>
      </w:divBdr>
    </w:div>
    <w:div w:id="1634869665">
      <w:bodyDiv w:val="1"/>
      <w:marLeft w:val="0"/>
      <w:marRight w:val="0"/>
      <w:marTop w:val="0"/>
      <w:marBottom w:val="0"/>
      <w:divBdr>
        <w:top w:val="none" w:sz="0" w:space="0" w:color="auto"/>
        <w:left w:val="none" w:sz="0" w:space="0" w:color="auto"/>
        <w:bottom w:val="none" w:sz="0" w:space="0" w:color="auto"/>
        <w:right w:val="none" w:sz="0" w:space="0" w:color="auto"/>
      </w:divBdr>
    </w:div>
    <w:div w:id="1635672786">
      <w:bodyDiv w:val="1"/>
      <w:marLeft w:val="0"/>
      <w:marRight w:val="0"/>
      <w:marTop w:val="0"/>
      <w:marBottom w:val="0"/>
      <w:divBdr>
        <w:top w:val="none" w:sz="0" w:space="0" w:color="auto"/>
        <w:left w:val="none" w:sz="0" w:space="0" w:color="auto"/>
        <w:bottom w:val="none" w:sz="0" w:space="0" w:color="auto"/>
        <w:right w:val="none" w:sz="0" w:space="0" w:color="auto"/>
      </w:divBdr>
    </w:div>
    <w:div w:id="1635982581">
      <w:bodyDiv w:val="1"/>
      <w:marLeft w:val="0"/>
      <w:marRight w:val="0"/>
      <w:marTop w:val="0"/>
      <w:marBottom w:val="0"/>
      <w:divBdr>
        <w:top w:val="none" w:sz="0" w:space="0" w:color="auto"/>
        <w:left w:val="none" w:sz="0" w:space="0" w:color="auto"/>
        <w:bottom w:val="none" w:sz="0" w:space="0" w:color="auto"/>
        <w:right w:val="none" w:sz="0" w:space="0" w:color="auto"/>
      </w:divBdr>
    </w:div>
    <w:div w:id="1636449296">
      <w:bodyDiv w:val="1"/>
      <w:marLeft w:val="0"/>
      <w:marRight w:val="0"/>
      <w:marTop w:val="0"/>
      <w:marBottom w:val="0"/>
      <w:divBdr>
        <w:top w:val="none" w:sz="0" w:space="0" w:color="auto"/>
        <w:left w:val="none" w:sz="0" w:space="0" w:color="auto"/>
        <w:bottom w:val="none" w:sz="0" w:space="0" w:color="auto"/>
        <w:right w:val="none" w:sz="0" w:space="0" w:color="auto"/>
      </w:divBdr>
    </w:div>
    <w:div w:id="1636720043">
      <w:bodyDiv w:val="1"/>
      <w:marLeft w:val="0"/>
      <w:marRight w:val="0"/>
      <w:marTop w:val="0"/>
      <w:marBottom w:val="0"/>
      <w:divBdr>
        <w:top w:val="none" w:sz="0" w:space="0" w:color="auto"/>
        <w:left w:val="none" w:sz="0" w:space="0" w:color="auto"/>
        <w:bottom w:val="none" w:sz="0" w:space="0" w:color="auto"/>
        <w:right w:val="none" w:sz="0" w:space="0" w:color="auto"/>
      </w:divBdr>
    </w:div>
    <w:div w:id="1637642778">
      <w:bodyDiv w:val="1"/>
      <w:marLeft w:val="0"/>
      <w:marRight w:val="0"/>
      <w:marTop w:val="0"/>
      <w:marBottom w:val="0"/>
      <w:divBdr>
        <w:top w:val="none" w:sz="0" w:space="0" w:color="auto"/>
        <w:left w:val="none" w:sz="0" w:space="0" w:color="auto"/>
        <w:bottom w:val="none" w:sz="0" w:space="0" w:color="auto"/>
        <w:right w:val="none" w:sz="0" w:space="0" w:color="auto"/>
      </w:divBdr>
    </w:div>
    <w:div w:id="1638073689">
      <w:bodyDiv w:val="1"/>
      <w:marLeft w:val="0"/>
      <w:marRight w:val="0"/>
      <w:marTop w:val="0"/>
      <w:marBottom w:val="0"/>
      <w:divBdr>
        <w:top w:val="none" w:sz="0" w:space="0" w:color="auto"/>
        <w:left w:val="none" w:sz="0" w:space="0" w:color="auto"/>
        <w:bottom w:val="none" w:sz="0" w:space="0" w:color="auto"/>
        <w:right w:val="none" w:sz="0" w:space="0" w:color="auto"/>
      </w:divBdr>
    </w:div>
    <w:div w:id="1638872251">
      <w:bodyDiv w:val="1"/>
      <w:marLeft w:val="0"/>
      <w:marRight w:val="0"/>
      <w:marTop w:val="0"/>
      <w:marBottom w:val="0"/>
      <w:divBdr>
        <w:top w:val="none" w:sz="0" w:space="0" w:color="auto"/>
        <w:left w:val="none" w:sz="0" w:space="0" w:color="auto"/>
        <w:bottom w:val="none" w:sz="0" w:space="0" w:color="auto"/>
        <w:right w:val="none" w:sz="0" w:space="0" w:color="auto"/>
      </w:divBdr>
    </w:div>
    <w:div w:id="1638878410">
      <w:bodyDiv w:val="1"/>
      <w:marLeft w:val="0"/>
      <w:marRight w:val="0"/>
      <w:marTop w:val="0"/>
      <w:marBottom w:val="0"/>
      <w:divBdr>
        <w:top w:val="none" w:sz="0" w:space="0" w:color="auto"/>
        <w:left w:val="none" w:sz="0" w:space="0" w:color="auto"/>
        <w:bottom w:val="none" w:sz="0" w:space="0" w:color="auto"/>
        <w:right w:val="none" w:sz="0" w:space="0" w:color="auto"/>
      </w:divBdr>
    </w:div>
    <w:div w:id="1639066619">
      <w:bodyDiv w:val="1"/>
      <w:marLeft w:val="0"/>
      <w:marRight w:val="0"/>
      <w:marTop w:val="0"/>
      <w:marBottom w:val="0"/>
      <w:divBdr>
        <w:top w:val="none" w:sz="0" w:space="0" w:color="auto"/>
        <w:left w:val="none" w:sz="0" w:space="0" w:color="auto"/>
        <w:bottom w:val="none" w:sz="0" w:space="0" w:color="auto"/>
        <w:right w:val="none" w:sz="0" w:space="0" w:color="auto"/>
      </w:divBdr>
    </w:div>
    <w:div w:id="1639141485">
      <w:bodyDiv w:val="1"/>
      <w:marLeft w:val="0"/>
      <w:marRight w:val="0"/>
      <w:marTop w:val="0"/>
      <w:marBottom w:val="0"/>
      <w:divBdr>
        <w:top w:val="none" w:sz="0" w:space="0" w:color="auto"/>
        <w:left w:val="none" w:sz="0" w:space="0" w:color="auto"/>
        <w:bottom w:val="none" w:sz="0" w:space="0" w:color="auto"/>
        <w:right w:val="none" w:sz="0" w:space="0" w:color="auto"/>
      </w:divBdr>
    </w:div>
    <w:div w:id="1640574207">
      <w:bodyDiv w:val="1"/>
      <w:marLeft w:val="0"/>
      <w:marRight w:val="0"/>
      <w:marTop w:val="0"/>
      <w:marBottom w:val="0"/>
      <w:divBdr>
        <w:top w:val="none" w:sz="0" w:space="0" w:color="auto"/>
        <w:left w:val="none" w:sz="0" w:space="0" w:color="auto"/>
        <w:bottom w:val="none" w:sz="0" w:space="0" w:color="auto"/>
        <w:right w:val="none" w:sz="0" w:space="0" w:color="auto"/>
      </w:divBdr>
    </w:div>
    <w:div w:id="1641840444">
      <w:bodyDiv w:val="1"/>
      <w:marLeft w:val="0"/>
      <w:marRight w:val="0"/>
      <w:marTop w:val="0"/>
      <w:marBottom w:val="0"/>
      <w:divBdr>
        <w:top w:val="none" w:sz="0" w:space="0" w:color="auto"/>
        <w:left w:val="none" w:sz="0" w:space="0" w:color="auto"/>
        <w:bottom w:val="none" w:sz="0" w:space="0" w:color="auto"/>
        <w:right w:val="none" w:sz="0" w:space="0" w:color="auto"/>
      </w:divBdr>
    </w:div>
    <w:div w:id="1642953825">
      <w:bodyDiv w:val="1"/>
      <w:marLeft w:val="0"/>
      <w:marRight w:val="0"/>
      <w:marTop w:val="0"/>
      <w:marBottom w:val="0"/>
      <w:divBdr>
        <w:top w:val="none" w:sz="0" w:space="0" w:color="auto"/>
        <w:left w:val="none" w:sz="0" w:space="0" w:color="auto"/>
        <w:bottom w:val="none" w:sz="0" w:space="0" w:color="auto"/>
        <w:right w:val="none" w:sz="0" w:space="0" w:color="auto"/>
      </w:divBdr>
    </w:div>
    <w:div w:id="1643074235">
      <w:bodyDiv w:val="1"/>
      <w:marLeft w:val="0"/>
      <w:marRight w:val="0"/>
      <w:marTop w:val="0"/>
      <w:marBottom w:val="0"/>
      <w:divBdr>
        <w:top w:val="none" w:sz="0" w:space="0" w:color="auto"/>
        <w:left w:val="none" w:sz="0" w:space="0" w:color="auto"/>
        <w:bottom w:val="none" w:sz="0" w:space="0" w:color="auto"/>
        <w:right w:val="none" w:sz="0" w:space="0" w:color="auto"/>
      </w:divBdr>
    </w:div>
    <w:div w:id="1643384451">
      <w:bodyDiv w:val="1"/>
      <w:marLeft w:val="0"/>
      <w:marRight w:val="0"/>
      <w:marTop w:val="0"/>
      <w:marBottom w:val="0"/>
      <w:divBdr>
        <w:top w:val="none" w:sz="0" w:space="0" w:color="auto"/>
        <w:left w:val="none" w:sz="0" w:space="0" w:color="auto"/>
        <w:bottom w:val="none" w:sz="0" w:space="0" w:color="auto"/>
        <w:right w:val="none" w:sz="0" w:space="0" w:color="auto"/>
      </w:divBdr>
    </w:div>
    <w:div w:id="1644432640">
      <w:bodyDiv w:val="1"/>
      <w:marLeft w:val="0"/>
      <w:marRight w:val="0"/>
      <w:marTop w:val="0"/>
      <w:marBottom w:val="0"/>
      <w:divBdr>
        <w:top w:val="none" w:sz="0" w:space="0" w:color="auto"/>
        <w:left w:val="none" w:sz="0" w:space="0" w:color="auto"/>
        <w:bottom w:val="none" w:sz="0" w:space="0" w:color="auto"/>
        <w:right w:val="none" w:sz="0" w:space="0" w:color="auto"/>
      </w:divBdr>
    </w:div>
    <w:div w:id="1645306011">
      <w:bodyDiv w:val="1"/>
      <w:marLeft w:val="0"/>
      <w:marRight w:val="0"/>
      <w:marTop w:val="0"/>
      <w:marBottom w:val="0"/>
      <w:divBdr>
        <w:top w:val="none" w:sz="0" w:space="0" w:color="auto"/>
        <w:left w:val="none" w:sz="0" w:space="0" w:color="auto"/>
        <w:bottom w:val="none" w:sz="0" w:space="0" w:color="auto"/>
        <w:right w:val="none" w:sz="0" w:space="0" w:color="auto"/>
      </w:divBdr>
    </w:div>
    <w:div w:id="1647078793">
      <w:bodyDiv w:val="1"/>
      <w:marLeft w:val="0"/>
      <w:marRight w:val="0"/>
      <w:marTop w:val="0"/>
      <w:marBottom w:val="0"/>
      <w:divBdr>
        <w:top w:val="none" w:sz="0" w:space="0" w:color="auto"/>
        <w:left w:val="none" w:sz="0" w:space="0" w:color="auto"/>
        <w:bottom w:val="none" w:sz="0" w:space="0" w:color="auto"/>
        <w:right w:val="none" w:sz="0" w:space="0" w:color="auto"/>
      </w:divBdr>
    </w:div>
    <w:div w:id="1648127704">
      <w:bodyDiv w:val="1"/>
      <w:marLeft w:val="0"/>
      <w:marRight w:val="0"/>
      <w:marTop w:val="0"/>
      <w:marBottom w:val="0"/>
      <w:divBdr>
        <w:top w:val="none" w:sz="0" w:space="0" w:color="auto"/>
        <w:left w:val="none" w:sz="0" w:space="0" w:color="auto"/>
        <w:bottom w:val="none" w:sz="0" w:space="0" w:color="auto"/>
        <w:right w:val="none" w:sz="0" w:space="0" w:color="auto"/>
      </w:divBdr>
    </w:div>
    <w:div w:id="1649088399">
      <w:bodyDiv w:val="1"/>
      <w:marLeft w:val="0"/>
      <w:marRight w:val="0"/>
      <w:marTop w:val="0"/>
      <w:marBottom w:val="0"/>
      <w:divBdr>
        <w:top w:val="none" w:sz="0" w:space="0" w:color="auto"/>
        <w:left w:val="none" w:sz="0" w:space="0" w:color="auto"/>
        <w:bottom w:val="none" w:sz="0" w:space="0" w:color="auto"/>
        <w:right w:val="none" w:sz="0" w:space="0" w:color="auto"/>
      </w:divBdr>
    </w:div>
    <w:div w:id="1649744693">
      <w:bodyDiv w:val="1"/>
      <w:marLeft w:val="0"/>
      <w:marRight w:val="0"/>
      <w:marTop w:val="0"/>
      <w:marBottom w:val="0"/>
      <w:divBdr>
        <w:top w:val="none" w:sz="0" w:space="0" w:color="auto"/>
        <w:left w:val="none" w:sz="0" w:space="0" w:color="auto"/>
        <w:bottom w:val="none" w:sz="0" w:space="0" w:color="auto"/>
        <w:right w:val="none" w:sz="0" w:space="0" w:color="auto"/>
      </w:divBdr>
    </w:div>
    <w:div w:id="1650402155">
      <w:bodyDiv w:val="1"/>
      <w:marLeft w:val="0"/>
      <w:marRight w:val="0"/>
      <w:marTop w:val="0"/>
      <w:marBottom w:val="0"/>
      <w:divBdr>
        <w:top w:val="none" w:sz="0" w:space="0" w:color="auto"/>
        <w:left w:val="none" w:sz="0" w:space="0" w:color="auto"/>
        <w:bottom w:val="none" w:sz="0" w:space="0" w:color="auto"/>
        <w:right w:val="none" w:sz="0" w:space="0" w:color="auto"/>
      </w:divBdr>
    </w:div>
    <w:div w:id="1651013700">
      <w:bodyDiv w:val="1"/>
      <w:marLeft w:val="0"/>
      <w:marRight w:val="0"/>
      <w:marTop w:val="0"/>
      <w:marBottom w:val="0"/>
      <w:divBdr>
        <w:top w:val="none" w:sz="0" w:space="0" w:color="auto"/>
        <w:left w:val="none" w:sz="0" w:space="0" w:color="auto"/>
        <w:bottom w:val="none" w:sz="0" w:space="0" w:color="auto"/>
        <w:right w:val="none" w:sz="0" w:space="0" w:color="auto"/>
      </w:divBdr>
    </w:div>
    <w:div w:id="1651323973">
      <w:bodyDiv w:val="1"/>
      <w:marLeft w:val="0"/>
      <w:marRight w:val="0"/>
      <w:marTop w:val="0"/>
      <w:marBottom w:val="0"/>
      <w:divBdr>
        <w:top w:val="none" w:sz="0" w:space="0" w:color="auto"/>
        <w:left w:val="none" w:sz="0" w:space="0" w:color="auto"/>
        <w:bottom w:val="none" w:sz="0" w:space="0" w:color="auto"/>
        <w:right w:val="none" w:sz="0" w:space="0" w:color="auto"/>
      </w:divBdr>
    </w:div>
    <w:div w:id="1651862713">
      <w:bodyDiv w:val="1"/>
      <w:marLeft w:val="0"/>
      <w:marRight w:val="0"/>
      <w:marTop w:val="0"/>
      <w:marBottom w:val="0"/>
      <w:divBdr>
        <w:top w:val="none" w:sz="0" w:space="0" w:color="auto"/>
        <w:left w:val="none" w:sz="0" w:space="0" w:color="auto"/>
        <w:bottom w:val="none" w:sz="0" w:space="0" w:color="auto"/>
        <w:right w:val="none" w:sz="0" w:space="0" w:color="auto"/>
      </w:divBdr>
    </w:div>
    <w:div w:id="1652758582">
      <w:bodyDiv w:val="1"/>
      <w:marLeft w:val="0"/>
      <w:marRight w:val="0"/>
      <w:marTop w:val="0"/>
      <w:marBottom w:val="0"/>
      <w:divBdr>
        <w:top w:val="none" w:sz="0" w:space="0" w:color="auto"/>
        <w:left w:val="none" w:sz="0" w:space="0" w:color="auto"/>
        <w:bottom w:val="none" w:sz="0" w:space="0" w:color="auto"/>
        <w:right w:val="none" w:sz="0" w:space="0" w:color="auto"/>
      </w:divBdr>
    </w:div>
    <w:div w:id="1653169333">
      <w:bodyDiv w:val="1"/>
      <w:marLeft w:val="0"/>
      <w:marRight w:val="0"/>
      <w:marTop w:val="0"/>
      <w:marBottom w:val="0"/>
      <w:divBdr>
        <w:top w:val="none" w:sz="0" w:space="0" w:color="auto"/>
        <w:left w:val="none" w:sz="0" w:space="0" w:color="auto"/>
        <w:bottom w:val="none" w:sz="0" w:space="0" w:color="auto"/>
        <w:right w:val="none" w:sz="0" w:space="0" w:color="auto"/>
      </w:divBdr>
    </w:div>
    <w:div w:id="1653636339">
      <w:bodyDiv w:val="1"/>
      <w:marLeft w:val="0"/>
      <w:marRight w:val="0"/>
      <w:marTop w:val="0"/>
      <w:marBottom w:val="0"/>
      <w:divBdr>
        <w:top w:val="none" w:sz="0" w:space="0" w:color="auto"/>
        <w:left w:val="none" w:sz="0" w:space="0" w:color="auto"/>
        <w:bottom w:val="none" w:sz="0" w:space="0" w:color="auto"/>
        <w:right w:val="none" w:sz="0" w:space="0" w:color="auto"/>
      </w:divBdr>
    </w:div>
    <w:div w:id="1655137403">
      <w:bodyDiv w:val="1"/>
      <w:marLeft w:val="0"/>
      <w:marRight w:val="0"/>
      <w:marTop w:val="0"/>
      <w:marBottom w:val="0"/>
      <w:divBdr>
        <w:top w:val="none" w:sz="0" w:space="0" w:color="auto"/>
        <w:left w:val="none" w:sz="0" w:space="0" w:color="auto"/>
        <w:bottom w:val="none" w:sz="0" w:space="0" w:color="auto"/>
        <w:right w:val="none" w:sz="0" w:space="0" w:color="auto"/>
      </w:divBdr>
    </w:div>
    <w:div w:id="1655138394">
      <w:bodyDiv w:val="1"/>
      <w:marLeft w:val="0"/>
      <w:marRight w:val="0"/>
      <w:marTop w:val="0"/>
      <w:marBottom w:val="0"/>
      <w:divBdr>
        <w:top w:val="none" w:sz="0" w:space="0" w:color="auto"/>
        <w:left w:val="none" w:sz="0" w:space="0" w:color="auto"/>
        <w:bottom w:val="none" w:sz="0" w:space="0" w:color="auto"/>
        <w:right w:val="none" w:sz="0" w:space="0" w:color="auto"/>
      </w:divBdr>
    </w:div>
    <w:div w:id="1655641012">
      <w:bodyDiv w:val="1"/>
      <w:marLeft w:val="0"/>
      <w:marRight w:val="0"/>
      <w:marTop w:val="0"/>
      <w:marBottom w:val="0"/>
      <w:divBdr>
        <w:top w:val="none" w:sz="0" w:space="0" w:color="auto"/>
        <w:left w:val="none" w:sz="0" w:space="0" w:color="auto"/>
        <w:bottom w:val="none" w:sz="0" w:space="0" w:color="auto"/>
        <w:right w:val="none" w:sz="0" w:space="0" w:color="auto"/>
      </w:divBdr>
    </w:div>
    <w:div w:id="1655836408">
      <w:bodyDiv w:val="1"/>
      <w:marLeft w:val="0"/>
      <w:marRight w:val="0"/>
      <w:marTop w:val="0"/>
      <w:marBottom w:val="0"/>
      <w:divBdr>
        <w:top w:val="none" w:sz="0" w:space="0" w:color="auto"/>
        <w:left w:val="none" w:sz="0" w:space="0" w:color="auto"/>
        <w:bottom w:val="none" w:sz="0" w:space="0" w:color="auto"/>
        <w:right w:val="none" w:sz="0" w:space="0" w:color="auto"/>
      </w:divBdr>
    </w:div>
    <w:div w:id="1655916601">
      <w:bodyDiv w:val="1"/>
      <w:marLeft w:val="0"/>
      <w:marRight w:val="0"/>
      <w:marTop w:val="0"/>
      <w:marBottom w:val="0"/>
      <w:divBdr>
        <w:top w:val="none" w:sz="0" w:space="0" w:color="auto"/>
        <w:left w:val="none" w:sz="0" w:space="0" w:color="auto"/>
        <w:bottom w:val="none" w:sz="0" w:space="0" w:color="auto"/>
        <w:right w:val="none" w:sz="0" w:space="0" w:color="auto"/>
      </w:divBdr>
    </w:div>
    <w:div w:id="1656251835">
      <w:bodyDiv w:val="1"/>
      <w:marLeft w:val="0"/>
      <w:marRight w:val="0"/>
      <w:marTop w:val="0"/>
      <w:marBottom w:val="0"/>
      <w:divBdr>
        <w:top w:val="none" w:sz="0" w:space="0" w:color="auto"/>
        <w:left w:val="none" w:sz="0" w:space="0" w:color="auto"/>
        <w:bottom w:val="none" w:sz="0" w:space="0" w:color="auto"/>
        <w:right w:val="none" w:sz="0" w:space="0" w:color="auto"/>
      </w:divBdr>
    </w:div>
    <w:div w:id="1656255062">
      <w:bodyDiv w:val="1"/>
      <w:marLeft w:val="0"/>
      <w:marRight w:val="0"/>
      <w:marTop w:val="0"/>
      <w:marBottom w:val="0"/>
      <w:divBdr>
        <w:top w:val="none" w:sz="0" w:space="0" w:color="auto"/>
        <w:left w:val="none" w:sz="0" w:space="0" w:color="auto"/>
        <w:bottom w:val="none" w:sz="0" w:space="0" w:color="auto"/>
        <w:right w:val="none" w:sz="0" w:space="0" w:color="auto"/>
      </w:divBdr>
    </w:div>
    <w:div w:id="1656295361">
      <w:bodyDiv w:val="1"/>
      <w:marLeft w:val="0"/>
      <w:marRight w:val="0"/>
      <w:marTop w:val="0"/>
      <w:marBottom w:val="0"/>
      <w:divBdr>
        <w:top w:val="none" w:sz="0" w:space="0" w:color="auto"/>
        <w:left w:val="none" w:sz="0" w:space="0" w:color="auto"/>
        <w:bottom w:val="none" w:sz="0" w:space="0" w:color="auto"/>
        <w:right w:val="none" w:sz="0" w:space="0" w:color="auto"/>
      </w:divBdr>
    </w:div>
    <w:div w:id="1656567691">
      <w:bodyDiv w:val="1"/>
      <w:marLeft w:val="0"/>
      <w:marRight w:val="0"/>
      <w:marTop w:val="0"/>
      <w:marBottom w:val="0"/>
      <w:divBdr>
        <w:top w:val="none" w:sz="0" w:space="0" w:color="auto"/>
        <w:left w:val="none" w:sz="0" w:space="0" w:color="auto"/>
        <w:bottom w:val="none" w:sz="0" w:space="0" w:color="auto"/>
        <w:right w:val="none" w:sz="0" w:space="0" w:color="auto"/>
      </w:divBdr>
    </w:div>
    <w:div w:id="1656831837">
      <w:bodyDiv w:val="1"/>
      <w:marLeft w:val="0"/>
      <w:marRight w:val="0"/>
      <w:marTop w:val="0"/>
      <w:marBottom w:val="0"/>
      <w:divBdr>
        <w:top w:val="none" w:sz="0" w:space="0" w:color="auto"/>
        <w:left w:val="none" w:sz="0" w:space="0" w:color="auto"/>
        <w:bottom w:val="none" w:sz="0" w:space="0" w:color="auto"/>
        <w:right w:val="none" w:sz="0" w:space="0" w:color="auto"/>
      </w:divBdr>
    </w:div>
    <w:div w:id="1656908072">
      <w:bodyDiv w:val="1"/>
      <w:marLeft w:val="0"/>
      <w:marRight w:val="0"/>
      <w:marTop w:val="0"/>
      <w:marBottom w:val="0"/>
      <w:divBdr>
        <w:top w:val="none" w:sz="0" w:space="0" w:color="auto"/>
        <w:left w:val="none" w:sz="0" w:space="0" w:color="auto"/>
        <w:bottom w:val="none" w:sz="0" w:space="0" w:color="auto"/>
        <w:right w:val="none" w:sz="0" w:space="0" w:color="auto"/>
      </w:divBdr>
    </w:div>
    <w:div w:id="1657609123">
      <w:bodyDiv w:val="1"/>
      <w:marLeft w:val="0"/>
      <w:marRight w:val="0"/>
      <w:marTop w:val="0"/>
      <w:marBottom w:val="0"/>
      <w:divBdr>
        <w:top w:val="none" w:sz="0" w:space="0" w:color="auto"/>
        <w:left w:val="none" w:sz="0" w:space="0" w:color="auto"/>
        <w:bottom w:val="none" w:sz="0" w:space="0" w:color="auto"/>
        <w:right w:val="none" w:sz="0" w:space="0" w:color="auto"/>
      </w:divBdr>
    </w:div>
    <w:div w:id="1657996333">
      <w:bodyDiv w:val="1"/>
      <w:marLeft w:val="0"/>
      <w:marRight w:val="0"/>
      <w:marTop w:val="0"/>
      <w:marBottom w:val="0"/>
      <w:divBdr>
        <w:top w:val="none" w:sz="0" w:space="0" w:color="auto"/>
        <w:left w:val="none" w:sz="0" w:space="0" w:color="auto"/>
        <w:bottom w:val="none" w:sz="0" w:space="0" w:color="auto"/>
        <w:right w:val="none" w:sz="0" w:space="0" w:color="auto"/>
      </w:divBdr>
    </w:div>
    <w:div w:id="1657997898">
      <w:bodyDiv w:val="1"/>
      <w:marLeft w:val="0"/>
      <w:marRight w:val="0"/>
      <w:marTop w:val="0"/>
      <w:marBottom w:val="0"/>
      <w:divBdr>
        <w:top w:val="none" w:sz="0" w:space="0" w:color="auto"/>
        <w:left w:val="none" w:sz="0" w:space="0" w:color="auto"/>
        <w:bottom w:val="none" w:sz="0" w:space="0" w:color="auto"/>
        <w:right w:val="none" w:sz="0" w:space="0" w:color="auto"/>
      </w:divBdr>
    </w:div>
    <w:div w:id="1659461417">
      <w:bodyDiv w:val="1"/>
      <w:marLeft w:val="0"/>
      <w:marRight w:val="0"/>
      <w:marTop w:val="0"/>
      <w:marBottom w:val="0"/>
      <w:divBdr>
        <w:top w:val="none" w:sz="0" w:space="0" w:color="auto"/>
        <w:left w:val="none" w:sz="0" w:space="0" w:color="auto"/>
        <w:bottom w:val="none" w:sz="0" w:space="0" w:color="auto"/>
        <w:right w:val="none" w:sz="0" w:space="0" w:color="auto"/>
      </w:divBdr>
    </w:div>
    <w:div w:id="1660230525">
      <w:bodyDiv w:val="1"/>
      <w:marLeft w:val="0"/>
      <w:marRight w:val="0"/>
      <w:marTop w:val="0"/>
      <w:marBottom w:val="0"/>
      <w:divBdr>
        <w:top w:val="none" w:sz="0" w:space="0" w:color="auto"/>
        <w:left w:val="none" w:sz="0" w:space="0" w:color="auto"/>
        <w:bottom w:val="none" w:sz="0" w:space="0" w:color="auto"/>
        <w:right w:val="none" w:sz="0" w:space="0" w:color="auto"/>
      </w:divBdr>
    </w:div>
    <w:div w:id="1660380489">
      <w:bodyDiv w:val="1"/>
      <w:marLeft w:val="0"/>
      <w:marRight w:val="0"/>
      <w:marTop w:val="0"/>
      <w:marBottom w:val="0"/>
      <w:divBdr>
        <w:top w:val="none" w:sz="0" w:space="0" w:color="auto"/>
        <w:left w:val="none" w:sz="0" w:space="0" w:color="auto"/>
        <w:bottom w:val="none" w:sz="0" w:space="0" w:color="auto"/>
        <w:right w:val="none" w:sz="0" w:space="0" w:color="auto"/>
      </w:divBdr>
    </w:div>
    <w:div w:id="1660381383">
      <w:bodyDiv w:val="1"/>
      <w:marLeft w:val="0"/>
      <w:marRight w:val="0"/>
      <w:marTop w:val="0"/>
      <w:marBottom w:val="0"/>
      <w:divBdr>
        <w:top w:val="none" w:sz="0" w:space="0" w:color="auto"/>
        <w:left w:val="none" w:sz="0" w:space="0" w:color="auto"/>
        <w:bottom w:val="none" w:sz="0" w:space="0" w:color="auto"/>
        <w:right w:val="none" w:sz="0" w:space="0" w:color="auto"/>
      </w:divBdr>
    </w:div>
    <w:div w:id="1661352549">
      <w:bodyDiv w:val="1"/>
      <w:marLeft w:val="0"/>
      <w:marRight w:val="0"/>
      <w:marTop w:val="0"/>
      <w:marBottom w:val="0"/>
      <w:divBdr>
        <w:top w:val="none" w:sz="0" w:space="0" w:color="auto"/>
        <w:left w:val="none" w:sz="0" w:space="0" w:color="auto"/>
        <w:bottom w:val="none" w:sz="0" w:space="0" w:color="auto"/>
        <w:right w:val="none" w:sz="0" w:space="0" w:color="auto"/>
      </w:divBdr>
    </w:div>
    <w:div w:id="1661538454">
      <w:bodyDiv w:val="1"/>
      <w:marLeft w:val="0"/>
      <w:marRight w:val="0"/>
      <w:marTop w:val="0"/>
      <w:marBottom w:val="0"/>
      <w:divBdr>
        <w:top w:val="none" w:sz="0" w:space="0" w:color="auto"/>
        <w:left w:val="none" w:sz="0" w:space="0" w:color="auto"/>
        <w:bottom w:val="none" w:sz="0" w:space="0" w:color="auto"/>
        <w:right w:val="none" w:sz="0" w:space="0" w:color="auto"/>
      </w:divBdr>
      <w:divsChild>
        <w:div w:id="95488240">
          <w:marLeft w:val="490"/>
          <w:marRight w:val="0"/>
          <w:marTop w:val="0"/>
          <w:marBottom w:val="160"/>
          <w:divBdr>
            <w:top w:val="none" w:sz="0" w:space="0" w:color="auto"/>
            <w:left w:val="none" w:sz="0" w:space="0" w:color="auto"/>
            <w:bottom w:val="none" w:sz="0" w:space="0" w:color="auto"/>
            <w:right w:val="none" w:sz="0" w:space="0" w:color="auto"/>
          </w:divBdr>
        </w:div>
        <w:div w:id="471141533">
          <w:marLeft w:val="490"/>
          <w:marRight w:val="0"/>
          <w:marTop w:val="0"/>
          <w:marBottom w:val="160"/>
          <w:divBdr>
            <w:top w:val="none" w:sz="0" w:space="0" w:color="auto"/>
            <w:left w:val="none" w:sz="0" w:space="0" w:color="auto"/>
            <w:bottom w:val="none" w:sz="0" w:space="0" w:color="auto"/>
            <w:right w:val="none" w:sz="0" w:space="0" w:color="auto"/>
          </w:divBdr>
        </w:div>
        <w:div w:id="702898850">
          <w:marLeft w:val="1080"/>
          <w:marRight w:val="0"/>
          <w:marTop w:val="0"/>
          <w:marBottom w:val="160"/>
          <w:divBdr>
            <w:top w:val="none" w:sz="0" w:space="0" w:color="auto"/>
            <w:left w:val="none" w:sz="0" w:space="0" w:color="auto"/>
            <w:bottom w:val="none" w:sz="0" w:space="0" w:color="auto"/>
            <w:right w:val="none" w:sz="0" w:space="0" w:color="auto"/>
          </w:divBdr>
        </w:div>
        <w:div w:id="867180191">
          <w:marLeft w:val="1080"/>
          <w:marRight w:val="0"/>
          <w:marTop w:val="0"/>
          <w:marBottom w:val="160"/>
          <w:divBdr>
            <w:top w:val="none" w:sz="0" w:space="0" w:color="auto"/>
            <w:left w:val="none" w:sz="0" w:space="0" w:color="auto"/>
            <w:bottom w:val="none" w:sz="0" w:space="0" w:color="auto"/>
            <w:right w:val="none" w:sz="0" w:space="0" w:color="auto"/>
          </w:divBdr>
        </w:div>
        <w:div w:id="1015032902">
          <w:marLeft w:val="490"/>
          <w:marRight w:val="0"/>
          <w:marTop w:val="0"/>
          <w:marBottom w:val="160"/>
          <w:divBdr>
            <w:top w:val="none" w:sz="0" w:space="0" w:color="auto"/>
            <w:left w:val="none" w:sz="0" w:space="0" w:color="auto"/>
            <w:bottom w:val="none" w:sz="0" w:space="0" w:color="auto"/>
            <w:right w:val="none" w:sz="0" w:space="0" w:color="auto"/>
          </w:divBdr>
        </w:div>
        <w:div w:id="1054159656">
          <w:marLeft w:val="1080"/>
          <w:marRight w:val="0"/>
          <w:marTop w:val="0"/>
          <w:marBottom w:val="160"/>
          <w:divBdr>
            <w:top w:val="none" w:sz="0" w:space="0" w:color="auto"/>
            <w:left w:val="none" w:sz="0" w:space="0" w:color="auto"/>
            <w:bottom w:val="none" w:sz="0" w:space="0" w:color="auto"/>
            <w:right w:val="none" w:sz="0" w:space="0" w:color="auto"/>
          </w:divBdr>
        </w:div>
        <w:div w:id="1345015826">
          <w:marLeft w:val="490"/>
          <w:marRight w:val="0"/>
          <w:marTop w:val="0"/>
          <w:marBottom w:val="160"/>
          <w:divBdr>
            <w:top w:val="none" w:sz="0" w:space="0" w:color="auto"/>
            <w:left w:val="none" w:sz="0" w:space="0" w:color="auto"/>
            <w:bottom w:val="none" w:sz="0" w:space="0" w:color="auto"/>
            <w:right w:val="none" w:sz="0" w:space="0" w:color="auto"/>
          </w:divBdr>
        </w:div>
      </w:divsChild>
    </w:div>
    <w:div w:id="1661956868">
      <w:bodyDiv w:val="1"/>
      <w:marLeft w:val="0"/>
      <w:marRight w:val="0"/>
      <w:marTop w:val="0"/>
      <w:marBottom w:val="0"/>
      <w:divBdr>
        <w:top w:val="none" w:sz="0" w:space="0" w:color="auto"/>
        <w:left w:val="none" w:sz="0" w:space="0" w:color="auto"/>
        <w:bottom w:val="none" w:sz="0" w:space="0" w:color="auto"/>
        <w:right w:val="none" w:sz="0" w:space="0" w:color="auto"/>
      </w:divBdr>
    </w:div>
    <w:div w:id="1662004917">
      <w:bodyDiv w:val="1"/>
      <w:marLeft w:val="0"/>
      <w:marRight w:val="0"/>
      <w:marTop w:val="0"/>
      <w:marBottom w:val="0"/>
      <w:divBdr>
        <w:top w:val="none" w:sz="0" w:space="0" w:color="auto"/>
        <w:left w:val="none" w:sz="0" w:space="0" w:color="auto"/>
        <w:bottom w:val="none" w:sz="0" w:space="0" w:color="auto"/>
        <w:right w:val="none" w:sz="0" w:space="0" w:color="auto"/>
      </w:divBdr>
    </w:div>
    <w:div w:id="1662191838">
      <w:bodyDiv w:val="1"/>
      <w:marLeft w:val="0"/>
      <w:marRight w:val="0"/>
      <w:marTop w:val="0"/>
      <w:marBottom w:val="0"/>
      <w:divBdr>
        <w:top w:val="none" w:sz="0" w:space="0" w:color="auto"/>
        <w:left w:val="none" w:sz="0" w:space="0" w:color="auto"/>
        <w:bottom w:val="none" w:sz="0" w:space="0" w:color="auto"/>
        <w:right w:val="none" w:sz="0" w:space="0" w:color="auto"/>
      </w:divBdr>
    </w:div>
    <w:div w:id="1662198519">
      <w:bodyDiv w:val="1"/>
      <w:marLeft w:val="0"/>
      <w:marRight w:val="0"/>
      <w:marTop w:val="0"/>
      <w:marBottom w:val="0"/>
      <w:divBdr>
        <w:top w:val="none" w:sz="0" w:space="0" w:color="auto"/>
        <w:left w:val="none" w:sz="0" w:space="0" w:color="auto"/>
        <w:bottom w:val="none" w:sz="0" w:space="0" w:color="auto"/>
        <w:right w:val="none" w:sz="0" w:space="0" w:color="auto"/>
      </w:divBdr>
    </w:div>
    <w:div w:id="1662200298">
      <w:bodyDiv w:val="1"/>
      <w:marLeft w:val="0"/>
      <w:marRight w:val="0"/>
      <w:marTop w:val="0"/>
      <w:marBottom w:val="0"/>
      <w:divBdr>
        <w:top w:val="none" w:sz="0" w:space="0" w:color="auto"/>
        <w:left w:val="none" w:sz="0" w:space="0" w:color="auto"/>
        <w:bottom w:val="none" w:sz="0" w:space="0" w:color="auto"/>
        <w:right w:val="none" w:sz="0" w:space="0" w:color="auto"/>
      </w:divBdr>
    </w:div>
    <w:div w:id="1663000005">
      <w:bodyDiv w:val="1"/>
      <w:marLeft w:val="0"/>
      <w:marRight w:val="0"/>
      <w:marTop w:val="0"/>
      <w:marBottom w:val="0"/>
      <w:divBdr>
        <w:top w:val="none" w:sz="0" w:space="0" w:color="auto"/>
        <w:left w:val="none" w:sz="0" w:space="0" w:color="auto"/>
        <w:bottom w:val="none" w:sz="0" w:space="0" w:color="auto"/>
        <w:right w:val="none" w:sz="0" w:space="0" w:color="auto"/>
      </w:divBdr>
    </w:div>
    <w:div w:id="1663267562">
      <w:bodyDiv w:val="1"/>
      <w:marLeft w:val="0"/>
      <w:marRight w:val="0"/>
      <w:marTop w:val="0"/>
      <w:marBottom w:val="0"/>
      <w:divBdr>
        <w:top w:val="none" w:sz="0" w:space="0" w:color="auto"/>
        <w:left w:val="none" w:sz="0" w:space="0" w:color="auto"/>
        <w:bottom w:val="none" w:sz="0" w:space="0" w:color="auto"/>
        <w:right w:val="none" w:sz="0" w:space="0" w:color="auto"/>
      </w:divBdr>
    </w:div>
    <w:div w:id="1663511015">
      <w:bodyDiv w:val="1"/>
      <w:marLeft w:val="0"/>
      <w:marRight w:val="0"/>
      <w:marTop w:val="0"/>
      <w:marBottom w:val="0"/>
      <w:divBdr>
        <w:top w:val="none" w:sz="0" w:space="0" w:color="auto"/>
        <w:left w:val="none" w:sz="0" w:space="0" w:color="auto"/>
        <w:bottom w:val="none" w:sz="0" w:space="0" w:color="auto"/>
        <w:right w:val="none" w:sz="0" w:space="0" w:color="auto"/>
      </w:divBdr>
    </w:div>
    <w:div w:id="1665889240">
      <w:bodyDiv w:val="1"/>
      <w:marLeft w:val="0"/>
      <w:marRight w:val="0"/>
      <w:marTop w:val="0"/>
      <w:marBottom w:val="0"/>
      <w:divBdr>
        <w:top w:val="none" w:sz="0" w:space="0" w:color="auto"/>
        <w:left w:val="none" w:sz="0" w:space="0" w:color="auto"/>
        <w:bottom w:val="none" w:sz="0" w:space="0" w:color="auto"/>
        <w:right w:val="none" w:sz="0" w:space="0" w:color="auto"/>
      </w:divBdr>
    </w:div>
    <w:div w:id="1666664085">
      <w:bodyDiv w:val="1"/>
      <w:marLeft w:val="0"/>
      <w:marRight w:val="0"/>
      <w:marTop w:val="0"/>
      <w:marBottom w:val="0"/>
      <w:divBdr>
        <w:top w:val="none" w:sz="0" w:space="0" w:color="auto"/>
        <w:left w:val="none" w:sz="0" w:space="0" w:color="auto"/>
        <w:bottom w:val="none" w:sz="0" w:space="0" w:color="auto"/>
        <w:right w:val="none" w:sz="0" w:space="0" w:color="auto"/>
      </w:divBdr>
    </w:div>
    <w:div w:id="1668635233">
      <w:bodyDiv w:val="1"/>
      <w:marLeft w:val="0"/>
      <w:marRight w:val="0"/>
      <w:marTop w:val="0"/>
      <w:marBottom w:val="0"/>
      <w:divBdr>
        <w:top w:val="none" w:sz="0" w:space="0" w:color="auto"/>
        <w:left w:val="none" w:sz="0" w:space="0" w:color="auto"/>
        <w:bottom w:val="none" w:sz="0" w:space="0" w:color="auto"/>
        <w:right w:val="none" w:sz="0" w:space="0" w:color="auto"/>
      </w:divBdr>
    </w:div>
    <w:div w:id="1668708648">
      <w:bodyDiv w:val="1"/>
      <w:marLeft w:val="0"/>
      <w:marRight w:val="0"/>
      <w:marTop w:val="0"/>
      <w:marBottom w:val="0"/>
      <w:divBdr>
        <w:top w:val="none" w:sz="0" w:space="0" w:color="auto"/>
        <w:left w:val="none" w:sz="0" w:space="0" w:color="auto"/>
        <w:bottom w:val="none" w:sz="0" w:space="0" w:color="auto"/>
        <w:right w:val="none" w:sz="0" w:space="0" w:color="auto"/>
      </w:divBdr>
    </w:div>
    <w:div w:id="1669093067">
      <w:bodyDiv w:val="1"/>
      <w:marLeft w:val="0"/>
      <w:marRight w:val="0"/>
      <w:marTop w:val="0"/>
      <w:marBottom w:val="0"/>
      <w:divBdr>
        <w:top w:val="none" w:sz="0" w:space="0" w:color="auto"/>
        <w:left w:val="none" w:sz="0" w:space="0" w:color="auto"/>
        <w:bottom w:val="none" w:sz="0" w:space="0" w:color="auto"/>
        <w:right w:val="none" w:sz="0" w:space="0" w:color="auto"/>
      </w:divBdr>
    </w:div>
    <w:div w:id="1669557619">
      <w:bodyDiv w:val="1"/>
      <w:marLeft w:val="0"/>
      <w:marRight w:val="0"/>
      <w:marTop w:val="0"/>
      <w:marBottom w:val="0"/>
      <w:divBdr>
        <w:top w:val="none" w:sz="0" w:space="0" w:color="auto"/>
        <w:left w:val="none" w:sz="0" w:space="0" w:color="auto"/>
        <w:bottom w:val="none" w:sz="0" w:space="0" w:color="auto"/>
        <w:right w:val="none" w:sz="0" w:space="0" w:color="auto"/>
      </w:divBdr>
    </w:div>
    <w:div w:id="1670256291">
      <w:bodyDiv w:val="1"/>
      <w:marLeft w:val="0"/>
      <w:marRight w:val="0"/>
      <w:marTop w:val="0"/>
      <w:marBottom w:val="0"/>
      <w:divBdr>
        <w:top w:val="none" w:sz="0" w:space="0" w:color="auto"/>
        <w:left w:val="none" w:sz="0" w:space="0" w:color="auto"/>
        <w:bottom w:val="none" w:sz="0" w:space="0" w:color="auto"/>
        <w:right w:val="none" w:sz="0" w:space="0" w:color="auto"/>
      </w:divBdr>
    </w:div>
    <w:div w:id="1671326407">
      <w:bodyDiv w:val="1"/>
      <w:marLeft w:val="0"/>
      <w:marRight w:val="0"/>
      <w:marTop w:val="0"/>
      <w:marBottom w:val="0"/>
      <w:divBdr>
        <w:top w:val="none" w:sz="0" w:space="0" w:color="auto"/>
        <w:left w:val="none" w:sz="0" w:space="0" w:color="auto"/>
        <w:bottom w:val="none" w:sz="0" w:space="0" w:color="auto"/>
        <w:right w:val="none" w:sz="0" w:space="0" w:color="auto"/>
      </w:divBdr>
    </w:div>
    <w:div w:id="1672634766">
      <w:bodyDiv w:val="1"/>
      <w:marLeft w:val="0"/>
      <w:marRight w:val="0"/>
      <w:marTop w:val="0"/>
      <w:marBottom w:val="0"/>
      <w:divBdr>
        <w:top w:val="none" w:sz="0" w:space="0" w:color="auto"/>
        <w:left w:val="none" w:sz="0" w:space="0" w:color="auto"/>
        <w:bottom w:val="none" w:sz="0" w:space="0" w:color="auto"/>
        <w:right w:val="none" w:sz="0" w:space="0" w:color="auto"/>
      </w:divBdr>
    </w:div>
    <w:div w:id="1673144040">
      <w:bodyDiv w:val="1"/>
      <w:marLeft w:val="0"/>
      <w:marRight w:val="0"/>
      <w:marTop w:val="0"/>
      <w:marBottom w:val="0"/>
      <w:divBdr>
        <w:top w:val="none" w:sz="0" w:space="0" w:color="auto"/>
        <w:left w:val="none" w:sz="0" w:space="0" w:color="auto"/>
        <w:bottom w:val="none" w:sz="0" w:space="0" w:color="auto"/>
        <w:right w:val="none" w:sz="0" w:space="0" w:color="auto"/>
      </w:divBdr>
    </w:div>
    <w:div w:id="1673336701">
      <w:bodyDiv w:val="1"/>
      <w:marLeft w:val="0"/>
      <w:marRight w:val="0"/>
      <w:marTop w:val="0"/>
      <w:marBottom w:val="0"/>
      <w:divBdr>
        <w:top w:val="none" w:sz="0" w:space="0" w:color="auto"/>
        <w:left w:val="none" w:sz="0" w:space="0" w:color="auto"/>
        <w:bottom w:val="none" w:sz="0" w:space="0" w:color="auto"/>
        <w:right w:val="none" w:sz="0" w:space="0" w:color="auto"/>
      </w:divBdr>
    </w:div>
    <w:div w:id="1673877024">
      <w:bodyDiv w:val="1"/>
      <w:marLeft w:val="0"/>
      <w:marRight w:val="0"/>
      <w:marTop w:val="0"/>
      <w:marBottom w:val="0"/>
      <w:divBdr>
        <w:top w:val="none" w:sz="0" w:space="0" w:color="auto"/>
        <w:left w:val="none" w:sz="0" w:space="0" w:color="auto"/>
        <w:bottom w:val="none" w:sz="0" w:space="0" w:color="auto"/>
        <w:right w:val="none" w:sz="0" w:space="0" w:color="auto"/>
      </w:divBdr>
    </w:div>
    <w:div w:id="1674838724">
      <w:bodyDiv w:val="1"/>
      <w:marLeft w:val="0"/>
      <w:marRight w:val="0"/>
      <w:marTop w:val="0"/>
      <w:marBottom w:val="0"/>
      <w:divBdr>
        <w:top w:val="none" w:sz="0" w:space="0" w:color="auto"/>
        <w:left w:val="none" w:sz="0" w:space="0" w:color="auto"/>
        <w:bottom w:val="none" w:sz="0" w:space="0" w:color="auto"/>
        <w:right w:val="none" w:sz="0" w:space="0" w:color="auto"/>
      </w:divBdr>
    </w:div>
    <w:div w:id="1675109000">
      <w:bodyDiv w:val="1"/>
      <w:marLeft w:val="0"/>
      <w:marRight w:val="0"/>
      <w:marTop w:val="0"/>
      <w:marBottom w:val="0"/>
      <w:divBdr>
        <w:top w:val="none" w:sz="0" w:space="0" w:color="auto"/>
        <w:left w:val="none" w:sz="0" w:space="0" w:color="auto"/>
        <w:bottom w:val="none" w:sz="0" w:space="0" w:color="auto"/>
        <w:right w:val="none" w:sz="0" w:space="0" w:color="auto"/>
      </w:divBdr>
      <w:divsChild>
        <w:div w:id="1255430556">
          <w:marLeft w:val="0"/>
          <w:marRight w:val="0"/>
          <w:marTop w:val="0"/>
          <w:marBottom w:val="0"/>
          <w:divBdr>
            <w:top w:val="none" w:sz="0" w:space="0" w:color="auto"/>
            <w:left w:val="none" w:sz="0" w:space="0" w:color="auto"/>
            <w:bottom w:val="none" w:sz="0" w:space="0" w:color="auto"/>
            <w:right w:val="none" w:sz="0" w:space="0" w:color="auto"/>
          </w:divBdr>
        </w:div>
      </w:divsChild>
    </w:div>
    <w:div w:id="1675373142">
      <w:bodyDiv w:val="1"/>
      <w:marLeft w:val="0"/>
      <w:marRight w:val="0"/>
      <w:marTop w:val="0"/>
      <w:marBottom w:val="0"/>
      <w:divBdr>
        <w:top w:val="none" w:sz="0" w:space="0" w:color="auto"/>
        <w:left w:val="none" w:sz="0" w:space="0" w:color="auto"/>
        <w:bottom w:val="none" w:sz="0" w:space="0" w:color="auto"/>
        <w:right w:val="none" w:sz="0" w:space="0" w:color="auto"/>
      </w:divBdr>
    </w:div>
    <w:div w:id="1675762503">
      <w:bodyDiv w:val="1"/>
      <w:marLeft w:val="0"/>
      <w:marRight w:val="0"/>
      <w:marTop w:val="0"/>
      <w:marBottom w:val="0"/>
      <w:divBdr>
        <w:top w:val="none" w:sz="0" w:space="0" w:color="auto"/>
        <w:left w:val="none" w:sz="0" w:space="0" w:color="auto"/>
        <w:bottom w:val="none" w:sz="0" w:space="0" w:color="auto"/>
        <w:right w:val="none" w:sz="0" w:space="0" w:color="auto"/>
      </w:divBdr>
    </w:div>
    <w:div w:id="1675764175">
      <w:bodyDiv w:val="1"/>
      <w:marLeft w:val="0"/>
      <w:marRight w:val="0"/>
      <w:marTop w:val="0"/>
      <w:marBottom w:val="0"/>
      <w:divBdr>
        <w:top w:val="none" w:sz="0" w:space="0" w:color="auto"/>
        <w:left w:val="none" w:sz="0" w:space="0" w:color="auto"/>
        <w:bottom w:val="none" w:sz="0" w:space="0" w:color="auto"/>
        <w:right w:val="none" w:sz="0" w:space="0" w:color="auto"/>
      </w:divBdr>
    </w:div>
    <w:div w:id="1677229126">
      <w:bodyDiv w:val="1"/>
      <w:marLeft w:val="0"/>
      <w:marRight w:val="0"/>
      <w:marTop w:val="0"/>
      <w:marBottom w:val="0"/>
      <w:divBdr>
        <w:top w:val="none" w:sz="0" w:space="0" w:color="auto"/>
        <w:left w:val="none" w:sz="0" w:space="0" w:color="auto"/>
        <w:bottom w:val="none" w:sz="0" w:space="0" w:color="auto"/>
        <w:right w:val="none" w:sz="0" w:space="0" w:color="auto"/>
      </w:divBdr>
    </w:div>
    <w:div w:id="1677338982">
      <w:bodyDiv w:val="1"/>
      <w:marLeft w:val="0"/>
      <w:marRight w:val="0"/>
      <w:marTop w:val="0"/>
      <w:marBottom w:val="0"/>
      <w:divBdr>
        <w:top w:val="none" w:sz="0" w:space="0" w:color="auto"/>
        <w:left w:val="none" w:sz="0" w:space="0" w:color="auto"/>
        <w:bottom w:val="none" w:sz="0" w:space="0" w:color="auto"/>
        <w:right w:val="none" w:sz="0" w:space="0" w:color="auto"/>
      </w:divBdr>
    </w:div>
    <w:div w:id="1677684549">
      <w:bodyDiv w:val="1"/>
      <w:marLeft w:val="0"/>
      <w:marRight w:val="0"/>
      <w:marTop w:val="0"/>
      <w:marBottom w:val="0"/>
      <w:divBdr>
        <w:top w:val="none" w:sz="0" w:space="0" w:color="auto"/>
        <w:left w:val="none" w:sz="0" w:space="0" w:color="auto"/>
        <w:bottom w:val="none" w:sz="0" w:space="0" w:color="auto"/>
        <w:right w:val="none" w:sz="0" w:space="0" w:color="auto"/>
      </w:divBdr>
    </w:div>
    <w:div w:id="1678849510">
      <w:bodyDiv w:val="1"/>
      <w:marLeft w:val="0"/>
      <w:marRight w:val="0"/>
      <w:marTop w:val="0"/>
      <w:marBottom w:val="0"/>
      <w:divBdr>
        <w:top w:val="none" w:sz="0" w:space="0" w:color="auto"/>
        <w:left w:val="none" w:sz="0" w:space="0" w:color="auto"/>
        <w:bottom w:val="none" w:sz="0" w:space="0" w:color="auto"/>
        <w:right w:val="none" w:sz="0" w:space="0" w:color="auto"/>
      </w:divBdr>
    </w:div>
    <w:div w:id="1680305579">
      <w:bodyDiv w:val="1"/>
      <w:marLeft w:val="0"/>
      <w:marRight w:val="0"/>
      <w:marTop w:val="0"/>
      <w:marBottom w:val="0"/>
      <w:divBdr>
        <w:top w:val="none" w:sz="0" w:space="0" w:color="auto"/>
        <w:left w:val="none" w:sz="0" w:space="0" w:color="auto"/>
        <w:bottom w:val="none" w:sz="0" w:space="0" w:color="auto"/>
        <w:right w:val="none" w:sz="0" w:space="0" w:color="auto"/>
      </w:divBdr>
    </w:div>
    <w:div w:id="1680426876">
      <w:bodyDiv w:val="1"/>
      <w:marLeft w:val="0"/>
      <w:marRight w:val="0"/>
      <w:marTop w:val="0"/>
      <w:marBottom w:val="0"/>
      <w:divBdr>
        <w:top w:val="none" w:sz="0" w:space="0" w:color="auto"/>
        <w:left w:val="none" w:sz="0" w:space="0" w:color="auto"/>
        <w:bottom w:val="none" w:sz="0" w:space="0" w:color="auto"/>
        <w:right w:val="none" w:sz="0" w:space="0" w:color="auto"/>
      </w:divBdr>
    </w:div>
    <w:div w:id="1680503199">
      <w:bodyDiv w:val="1"/>
      <w:marLeft w:val="0"/>
      <w:marRight w:val="0"/>
      <w:marTop w:val="0"/>
      <w:marBottom w:val="0"/>
      <w:divBdr>
        <w:top w:val="none" w:sz="0" w:space="0" w:color="auto"/>
        <w:left w:val="none" w:sz="0" w:space="0" w:color="auto"/>
        <w:bottom w:val="none" w:sz="0" w:space="0" w:color="auto"/>
        <w:right w:val="none" w:sz="0" w:space="0" w:color="auto"/>
      </w:divBdr>
    </w:div>
    <w:div w:id="1681195387">
      <w:bodyDiv w:val="1"/>
      <w:marLeft w:val="0"/>
      <w:marRight w:val="0"/>
      <w:marTop w:val="0"/>
      <w:marBottom w:val="0"/>
      <w:divBdr>
        <w:top w:val="none" w:sz="0" w:space="0" w:color="auto"/>
        <w:left w:val="none" w:sz="0" w:space="0" w:color="auto"/>
        <w:bottom w:val="none" w:sz="0" w:space="0" w:color="auto"/>
        <w:right w:val="none" w:sz="0" w:space="0" w:color="auto"/>
      </w:divBdr>
    </w:div>
    <w:div w:id="1681197852">
      <w:bodyDiv w:val="1"/>
      <w:marLeft w:val="0"/>
      <w:marRight w:val="0"/>
      <w:marTop w:val="0"/>
      <w:marBottom w:val="0"/>
      <w:divBdr>
        <w:top w:val="none" w:sz="0" w:space="0" w:color="auto"/>
        <w:left w:val="none" w:sz="0" w:space="0" w:color="auto"/>
        <w:bottom w:val="none" w:sz="0" w:space="0" w:color="auto"/>
        <w:right w:val="none" w:sz="0" w:space="0" w:color="auto"/>
      </w:divBdr>
    </w:div>
    <w:div w:id="1681275817">
      <w:bodyDiv w:val="1"/>
      <w:marLeft w:val="0"/>
      <w:marRight w:val="0"/>
      <w:marTop w:val="0"/>
      <w:marBottom w:val="0"/>
      <w:divBdr>
        <w:top w:val="none" w:sz="0" w:space="0" w:color="auto"/>
        <w:left w:val="none" w:sz="0" w:space="0" w:color="auto"/>
        <w:bottom w:val="none" w:sz="0" w:space="0" w:color="auto"/>
        <w:right w:val="none" w:sz="0" w:space="0" w:color="auto"/>
      </w:divBdr>
    </w:div>
    <w:div w:id="1681392416">
      <w:bodyDiv w:val="1"/>
      <w:marLeft w:val="0"/>
      <w:marRight w:val="0"/>
      <w:marTop w:val="0"/>
      <w:marBottom w:val="0"/>
      <w:divBdr>
        <w:top w:val="none" w:sz="0" w:space="0" w:color="auto"/>
        <w:left w:val="none" w:sz="0" w:space="0" w:color="auto"/>
        <w:bottom w:val="none" w:sz="0" w:space="0" w:color="auto"/>
        <w:right w:val="none" w:sz="0" w:space="0" w:color="auto"/>
      </w:divBdr>
    </w:div>
    <w:div w:id="1681660558">
      <w:bodyDiv w:val="1"/>
      <w:marLeft w:val="0"/>
      <w:marRight w:val="0"/>
      <w:marTop w:val="0"/>
      <w:marBottom w:val="0"/>
      <w:divBdr>
        <w:top w:val="none" w:sz="0" w:space="0" w:color="auto"/>
        <w:left w:val="none" w:sz="0" w:space="0" w:color="auto"/>
        <w:bottom w:val="none" w:sz="0" w:space="0" w:color="auto"/>
        <w:right w:val="none" w:sz="0" w:space="0" w:color="auto"/>
      </w:divBdr>
    </w:div>
    <w:div w:id="1682276203">
      <w:bodyDiv w:val="1"/>
      <w:marLeft w:val="0"/>
      <w:marRight w:val="0"/>
      <w:marTop w:val="0"/>
      <w:marBottom w:val="0"/>
      <w:divBdr>
        <w:top w:val="none" w:sz="0" w:space="0" w:color="auto"/>
        <w:left w:val="none" w:sz="0" w:space="0" w:color="auto"/>
        <w:bottom w:val="none" w:sz="0" w:space="0" w:color="auto"/>
        <w:right w:val="none" w:sz="0" w:space="0" w:color="auto"/>
      </w:divBdr>
    </w:div>
    <w:div w:id="1682393423">
      <w:bodyDiv w:val="1"/>
      <w:marLeft w:val="0"/>
      <w:marRight w:val="0"/>
      <w:marTop w:val="0"/>
      <w:marBottom w:val="0"/>
      <w:divBdr>
        <w:top w:val="none" w:sz="0" w:space="0" w:color="auto"/>
        <w:left w:val="none" w:sz="0" w:space="0" w:color="auto"/>
        <w:bottom w:val="none" w:sz="0" w:space="0" w:color="auto"/>
        <w:right w:val="none" w:sz="0" w:space="0" w:color="auto"/>
      </w:divBdr>
    </w:div>
    <w:div w:id="1683051560">
      <w:bodyDiv w:val="1"/>
      <w:marLeft w:val="0"/>
      <w:marRight w:val="0"/>
      <w:marTop w:val="0"/>
      <w:marBottom w:val="0"/>
      <w:divBdr>
        <w:top w:val="none" w:sz="0" w:space="0" w:color="auto"/>
        <w:left w:val="none" w:sz="0" w:space="0" w:color="auto"/>
        <w:bottom w:val="none" w:sz="0" w:space="0" w:color="auto"/>
        <w:right w:val="none" w:sz="0" w:space="0" w:color="auto"/>
      </w:divBdr>
    </w:div>
    <w:div w:id="1683162342">
      <w:bodyDiv w:val="1"/>
      <w:marLeft w:val="0"/>
      <w:marRight w:val="0"/>
      <w:marTop w:val="0"/>
      <w:marBottom w:val="0"/>
      <w:divBdr>
        <w:top w:val="none" w:sz="0" w:space="0" w:color="auto"/>
        <w:left w:val="none" w:sz="0" w:space="0" w:color="auto"/>
        <w:bottom w:val="none" w:sz="0" w:space="0" w:color="auto"/>
        <w:right w:val="none" w:sz="0" w:space="0" w:color="auto"/>
      </w:divBdr>
    </w:div>
    <w:div w:id="1683436953">
      <w:bodyDiv w:val="1"/>
      <w:marLeft w:val="0"/>
      <w:marRight w:val="0"/>
      <w:marTop w:val="0"/>
      <w:marBottom w:val="0"/>
      <w:divBdr>
        <w:top w:val="none" w:sz="0" w:space="0" w:color="auto"/>
        <w:left w:val="none" w:sz="0" w:space="0" w:color="auto"/>
        <w:bottom w:val="none" w:sz="0" w:space="0" w:color="auto"/>
        <w:right w:val="none" w:sz="0" w:space="0" w:color="auto"/>
      </w:divBdr>
    </w:div>
    <w:div w:id="1683697925">
      <w:bodyDiv w:val="1"/>
      <w:marLeft w:val="0"/>
      <w:marRight w:val="0"/>
      <w:marTop w:val="0"/>
      <w:marBottom w:val="0"/>
      <w:divBdr>
        <w:top w:val="none" w:sz="0" w:space="0" w:color="auto"/>
        <w:left w:val="none" w:sz="0" w:space="0" w:color="auto"/>
        <w:bottom w:val="none" w:sz="0" w:space="0" w:color="auto"/>
        <w:right w:val="none" w:sz="0" w:space="0" w:color="auto"/>
      </w:divBdr>
      <w:divsChild>
        <w:div w:id="1531143161">
          <w:marLeft w:val="0"/>
          <w:marRight w:val="0"/>
          <w:marTop w:val="0"/>
          <w:marBottom w:val="0"/>
          <w:divBdr>
            <w:top w:val="none" w:sz="0" w:space="0" w:color="auto"/>
            <w:left w:val="none" w:sz="0" w:space="0" w:color="auto"/>
            <w:bottom w:val="none" w:sz="0" w:space="0" w:color="auto"/>
            <w:right w:val="none" w:sz="0" w:space="0" w:color="auto"/>
          </w:divBdr>
          <w:divsChild>
            <w:div w:id="192375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6078">
      <w:bodyDiv w:val="1"/>
      <w:marLeft w:val="0"/>
      <w:marRight w:val="0"/>
      <w:marTop w:val="0"/>
      <w:marBottom w:val="0"/>
      <w:divBdr>
        <w:top w:val="none" w:sz="0" w:space="0" w:color="auto"/>
        <w:left w:val="none" w:sz="0" w:space="0" w:color="auto"/>
        <w:bottom w:val="none" w:sz="0" w:space="0" w:color="auto"/>
        <w:right w:val="none" w:sz="0" w:space="0" w:color="auto"/>
      </w:divBdr>
    </w:div>
    <w:div w:id="1683776929">
      <w:bodyDiv w:val="1"/>
      <w:marLeft w:val="0"/>
      <w:marRight w:val="0"/>
      <w:marTop w:val="0"/>
      <w:marBottom w:val="0"/>
      <w:divBdr>
        <w:top w:val="none" w:sz="0" w:space="0" w:color="auto"/>
        <w:left w:val="none" w:sz="0" w:space="0" w:color="auto"/>
        <w:bottom w:val="none" w:sz="0" w:space="0" w:color="auto"/>
        <w:right w:val="none" w:sz="0" w:space="0" w:color="auto"/>
      </w:divBdr>
    </w:div>
    <w:div w:id="1684630061">
      <w:bodyDiv w:val="1"/>
      <w:marLeft w:val="0"/>
      <w:marRight w:val="0"/>
      <w:marTop w:val="0"/>
      <w:marBottom w:val="0"/>
      <w:divBdr>
        <w:top w:val="none" w:sz="0" w:space="0" w:color="auto"/>
        <w:left w:val="none" w:sz="0" w:space="0" w:color="auto"/>
        <w:bottom w:val="none" w:sz="0" w:space="0" w:color="auto"/>
        <w:right w:val="none" w:sz="0" w:space="0" w:color="auto"/>
      </w:divBdr>
    </w:div>
    <w:div w:id="1684670697">
      <w:bodyDiv w:val="1"/>
      <w:marLeft w:val="0"/>
      <w:marRight w:val="0"/>
      <w:marTop w:val="0"/>
      <w:marBottom w:val="0"/>
      <w:divBdr>
        <w:top w:val="none" w:sz="0" w:space="0" w:color="auto"/>
        <w:left w:val="none" w:sz="0" w:space="0" w:color="auto"/>
        <w:bottom w:val="none" w:sz="0" w:space="0" w:color="auto"/>
        <w:right w:val="none" w:sz="0" w:space="0" w:color="auto"/>
      </w:divBdr>
    </w:div>
    <w:div w:id="1684820466">
      <w:bodyDiv w:val="1"/>
      <w:marLeft w:val="0"/>
      <w:marRight w:val="0"/>
      <w:marTop w:val="0"/>
      <w:marBottom w:val="0"/>
      <w:divBdr>
        <w:top w:val="none" w:sz="0" w:space="0" w:color="auto"/>
        <w:left w:val="none" w:sz="0" w:space="0" w:color="auto"/>
        <w:bottom w:val="none" w:sz="0" w:space="0" w:color="auto"/>
        <w:right w:val="none" w:sz="0" w:space="0" w:color="auto"/>
      </w:divBdr>
    </w:div>
    <w:div w:id="1684893582">
      <w:bodyDiv w:val="1"/>
      <w:marLeft w:val="0"/>
      <w:marRight w:val="0"/>
      <w:marTop w:val="0"/>
      <w:marBottom w:val="0"/>
      <w:divBdr>
        <w:top w:val="none" w:sz="0" w:space="0" w:color="auto"/>
        <w:left w:val="none" w:sz="0" w:space="0" w:color="auto"/>
        <w:bottom w:val="none" w:sz="0" w:space="0" w:color="auto"/>
        <w:right w:val="none" w:sz="0" w:space="0" w:color="auto"/>
      </w:divBdr>
    </w:div>
    <w:div w:id="1685203648">
      <w:bodyDiv w:val="1"/>
      <w:marLeft w:val="0"/>
      <w:marRight w:val="0"/>
      <w:marTop w:val="0"/>
      <w:marBottom w:val="0"/>
      <w:divBdr>
        <w:top w:val="none" w:sz="0" w:space="0" w:color="auto"/>
        <w:left w:val="none" w:sz="0" w:space="0" w:color="auto"/>
        <w:bottom w:val="none" w:sz="0" w:space="0" w:color="auto"/>
        <w:right w:val="none" w:sz="0" w:space="0" w:color="auto"/>
      </w:divBdr>
    </w:div>
    <w:div w:id="1685786162">
      <w:bodyDiv w:val="1"/>
      <w:marLeft w:val="0"/>
      <w:marRight w:val="0"/>
      <w:marTop w:val="0"/>
      <w:marBottom w:val="0"/>
      <w:divBdr>
        <w:top w:val="none" w:sz="0" w:space="0" w:color="auto"/>
        <w:left w:val="none" w:sz="0" w:space="0" w:color="auto"/>
        <w:bottom w:val="none" w:sz="0" w:space="0" w:color="auto"/>
        <w:right w:val="none" w:sz="0" w:space="0" w:color="auto"/>
      </w:divBdr>
    </w:div>
    <w:div w:id="1685814303">
      <w:bodyDiv w:val="1"/>
      <w:marLeft w:val="0"/>
      <w:marRight w:val="0"/>
      <w:marTop w:val="0"/>
      <w:marBottom w:val="0"/>
      <w:divBdr>
        <w:top w:val="none" w:sz="0" w:space="0" w:color="auto"/>
        <w:left w:val="none" w:sz="0" w:space="0" w:color="auto"/>
        <w:bottom w:val="none" w:sz="0" w:space="0" w:color="auto"/>
        <w:right w:val="none" w:sz="0" w:space="0" w:color="auto"/>
      </w:divBdr>
    </w:div>
    <w:div w:id="1686517003">
      <w:bodyDiv w:val="1"/>
      <w:marLeft w:val="0"/>
      <w:marRight w:val="0"/>
      <w:marTop w:val="0"/>
      <w:marBottom w:val="0"/>
      <w:divBdr>
        <w:top w:val="none" w:sz="0" w:space="0" w:color="auto"/>
        <w:left w:val="none" w:sz="0" w:space="0" w:color="auto"/>
        <w:bottom w:val="none" w:sz="0" w:space="0" w:color="auto"/>
        <w:right w:val="none" w:sz="0" w:space="0" w:color="auto"/>
      </w:divBdr>
    </w:div>
    <w:div w:id="1686857805">
      <w:bodyDiv w:val="1"/>
      <w:marLeft w:val="0"/>
      <w:marRight w:val="0"/>
      <w:marTop w:val="0"/>
      <w:marBottom w:val="0"/>
      <w:divBdr>
        <w:top w:val="none" w:sz="0" w:space="0" w:color="auto"/>
        <w:left w:val="none" w:sz="0" w:space="0" w:color="auto"/>
        <w:bottom w:val="none" w:sz="0" w:space="0" w:color="auto"/>
        <w:right w:val="none" w:sz="0" w:space="0" w:color="auto"/>
      </w:divBdr>
    </w:div>
    <w:div w:id="1687125759">
      <w:bodyDiv w:val="1"/>
      <w:marLeft w:val="0"/>
      <w:marRight w:val="0"/>
      <w:marTop w:val="0"/>
      <w:marBottom w:val="0"/>
      <w:divBdr>
        <w:top w:val="none" w:sz="0" w:space="0" w:color="auto"/>
        <w:left w:val="none" w:sz="0" w:space="0" w:color="auto"/>
        <w:bottom w:val="none" w:sz="0" w:space="0" w:color="auto"/>
        <w:right w:val="none" w:sz="0" w:space="0" w:color="auto"/>
      </w:divBdr>
    </w:div>
    <w:div w:id="1687636057">
      <w:bodyDiv w:val="1"/>
      <w:marLeft w:val="0"/>
      <w:marRight w:val="0"/>
      <w:marTop w:val="0"/>
      <w:marBottom w:val="0"/>
      <w:divBdr>
        <w:top w:val="none" w:sz="0" w:space="0" w:color="auto"/>
        <w:left w:val="none" w:sz="0" w:space="0" w:color="auto"/>
        <w:bottom w:val="none" w:sz="0" w:space="0" w:color="auto"/>
        <w:right w:val="none" w:sz="0" w:space="0" w:color="auto"/>
      </w:divBdr>
    </w:div>
    <w:div w:id="1688554971">
      <w:bodyDiv w:val="1"/>
      <w:marLeft w:val="0"/>
      <w:marRight w:val="0"/>
      <w:marTop w:val="0"/>
      <w:marBottom w:val="0"/>
      <w:divBdr>
        <w:top w:val="none" w:sz="0" w:space="0" w:color="auto"/>
        <w:left w:val="none" w:sz="0" w:space="0" w:color="auto"/>
        <w:bottom w:val="none" w:sz="0" w:space="0" w:color="auto"/>
        <w:right w:val="none" w:sz="0" w:space="0" w:color="auto"/>
      </w:divBdr>
    </w:div>
    <w:div w:id="1689520848">
      <w:bodyDiv w:val="1"/>
      <w:marLeft w:val="0"/>
      <w:marRight w:val="0"/>
      <w:marTop w:val="0"/>
      <w:marBottom w:val="0"/>
      <w:divBdr>
        <w:top w:val="none" w:sz="0" w:space="0" w:color="auto"/>
        <w:left w:val="none" w:sz="0" w:space="0" w:color="auto"/>
        <w:bottom w:val="none" w:sz="0" w:space="0" w:color="auto"/>
        <w:right w:val="none" w:sz="0" w:space="0" w:color="auto"/>
      </w:divBdr>
    </w:div>
    <w:div w:id="1689912793">
      <w:bodyDiv w:val="1"/>
      <w:marLeft w:val="0"/>
      <w:marRight w:val="0"/>
      <w:marTop w:val="0"/>
      <w:marBottom w:val="0"/>
      <w:divBdr>
        <w:top w:val="none" w:sz="0" w:space="0" w:color="auto"/>
        <w:left w:val="none" w:sz="0" w:space="0" w:color="auto"/>
        <w:bottom w:val="none" w:sz="0" w:space="0" w:color="auto"/>
        <w:right w:val="none" w:sz="0" w:space="0" w:color="auto"/>
      </w:divBdr>
    </w:div>
    <w:div w:id="1690329125">
      <w:bodyDiv w:val="1"/>
      <w:marLeft w:val="0"/>
      <w:marRight w:val="0"/>
      <w:marTop w:val="0"/>
      <w:marBottom w:val="0"/>
      <w:divBdr>
        <w:top w:val="none" w:sz="0" w:space="0" w:color="auto"/>
        <w:left w:val="none" w:sz="0" w:space="0" w:color="auto"/>
        <w:bottom w:val="none" w:sz="0" w:space="0" w:color="auto"/>
        <w:right w:val="none" w:sz="0" w:space="0" w:color="auto"/>
      </w:divBdr>
    </w:div>
    <w:div w:id="1690714186">
      <w:bodyDiv w:val="1"/>
      <w:marLeft w:val="0"/>
      <w:marRight w:val="0"/>
      <w:marTop w:val="0"/>
      <w:marBottom w:val="0"/>
      <w:divBdr>
        <w:top w:val="none" w:sz="0" w:space="0" w:color="auto"/>
        <w:left w:val="none" w:sz="0" w:space="0" w:color="auto"/>
        <w:bottom w:val="none" w:sz="0" w:space="0" w:color="auto"/>
        <w:right w:val="none" w:sz="0" w:space="0" w:color="auto"/>
      </w:divBdr>
    </w:div>
    <w:div w:id="1690717980">
      <w:bodyDiv w:val="1"/>
      <w:marLeft w:val="0"/>
      <w:marRight w:val="0"/>
      <w:marTop w:val="0"/>
      <w:marBottom w:val="0"/>
      <w:divBdr>
        <w:top w:val="none" w:sz="0" w:space="0" w:color="auto"/>
        <w:left w:val="none" w:sz="0" w:space="0" w:color="auto"/>
        <w:bottom w:val="none" w:sz="0" w:space="0" w:color="auto"/>
        <w:right w:val="none" w:sz="0" w:space="0" w:color="auto"/>
      </w:divBdr>
    </w:div>
    <w:div w:id="1693413841">
      <w:bodyDiv w:val="1"/>
      <w:marLeft w:val="0"/>
      <w:marRight w:val="0"/>
      <w:marTop w:val="0"/>
      <w:marBottom w:val="0"/>
      <w:divBdr>
        <w:top w:val="none" w:sz="0" w:space="0" w:color="auto"/>
        <w:left w:val="none" w:sz="0" w:space="0" w:color="auto"/>
        <w:bottom w:val="none" w:sz="0" w:space="0" w:color="auto"/>
        <w:right w:val="none" w:sz="0" w:space="0" w:color="auto"/>
      </w:divBdr>
    </w:div>
    <w:div w:id="1693653658">
      <w:bodyDiv w:val="1"/>
      <w:marLeft w:val="0"/>
      <w:marRight w:val="0"/>
      <w:marTop w:val="0"/>
      <w:marBottom w:val="0"/>
      <w:divBdr>
        <w:top w:val="none" w:sz="0" w:space="0" w:color="auto"/>
        <w:left w:val="none" w:sz="0" w:space="0" w:color="auto"/>
        <w:bottom w:val="none" w:sz="0" w:space="0" w:color="auto"/>
        <w:right w:val="none" w:sz="0" w:space="0" w:color="auto"/>
      </w:divBdr>
    </w:div>
    <w:div w:id="1693913444">
      <w:bodyDiv w:val="1"/>
      <w:marLeft w:val="0"/>
      <w:marRight w:val="0"/>
      <w:marTop w:val="0"/>
      <w:marBottom w:val="0"/>
      <w:divBdr>
        <w:top w:val="none" w:sz="0" w:space="0" w:color="auto"/>
        <w:left w:val="none" w:sz="0" w:space="0" w:color="auto"/>
        <w:bottom w:val="none" w:sz="0" w:space="0" w:color="auto"/>
        <w:right w:val="none" w:sz="0" w:space="0" w:color="auto"/>
      </w:divBdr>
    </w:div>
    <w:div w:id="1693918637">
      <w:bodyDiv w:val="1"/>
      <w:marLeft w:val="0"/>
      <w:marRight w:val="0"/>
      <w:marTop w:val="0"/>
      <w:marBottom w:val="0"/>
      <w:divBdr>
        <w:top w:val="none" w:sz="0" w:space="0" w:color="auto"/>
        <w:left w:val="none" w:sz="0" w:space="0" w:color="auto"/>
        <w:bottom w:val="none" w:sz="0" w:space="0" w:color="auto"/>
        <w:right w:val="none" w:sz="0" w:space="0" w:color="auto"/>
      </w:divBdr>
    </w:div>
    <w:div w:id="1694185945">
      <w:bodyDiv w:val="1"/>
      <w:marLeft w:val="0"/>
      <w:marRight w:val="0"/>
      <w:marTop w:val="0"/>
      <w:marBottom w:val="0"/>
      <w:divBdr>
        <w:top w:val="none" w:sz="0" w:space="0" w:color="auto"/>
        <w:left w:val="none" w:sz="0" w:space="0" w:color="auto"/>
        <w:bottom w:val="none" w:sz="0" w:space="0" w:color="auto"/>
        <w:right w:val="none" w:sz="0" w:space="0" w:color="auto"/>
      </w:divBdr>
    </w:div>
    <w:div w:id="1694451337">
      <w:bodyDiv w:val="1"/>
      <w:marLeft w:val="0"/>
      <w:marRight w:val="0"/>
      <w:marTop w:val="0"/>
      <w:marBottom w:val="0"/>
      <w:divBdr>
        <w:top w:val="none" w:sz="0" w:space="0" w:color="auto"/>
        <w:left w:val="none" w:sz="0" w:space="0" w:color="auto"/>
        <w:bottom w:val="none" w:sz="0" w:space="0" w:color="auto"/>
        <w:right w:val="none" w:sz="0" w:space="0" w:color="auto"/>
      </w:divBdr>
    </w:div>
    <w:div w:id="1695420916">
      <w:bodyDiv w:val="1"/>
      <w:marLeft w:val="0"/>
      <w:marRight w:val="0"/>
      <w:marTop w:val="0"/>
      <w:marBottom w:val="0"/>
      <w:divBdr>
        <w:top w:val="none" w:sz="0" w:space="0" w:color="auto"/>
        <w:left w:val="none" w:sz="0" w:space="0" w:color="auto"/>
        <w:bottom w:val="none" w:sz="0" w:space="0" w:color="auto"/>
        <w:right w:val="none" w:sz="0" w:space="0" w:color="auto"/>
      </w:divBdr>
    </w:div>
    <w:div w:id="1695879999">
      <w:bodyDiv w:val="1"/>
      <w:marLeft w:val="0"/>
      <w:marRight w:val="0"/>
      <w:marTop w:val="0"/>
      <w:marBottom w:val="0"/>
      <w:divBdr>
        <w:top w:val="none" w:sz="0" w:space="0" w:color="auto"/>
        <w:left w:val="none" w:sz="0" w:space="0" w:color="auto"/>
        <w:bottom w:val="none" w:sz="0" w:space="0" w:color="auto"/>
        <w:right w:val="none" w:sz="0" w:space="0" w:color="auto"/>
      </w:divBdr>
    </w:div>
    <w:div w:id="1696032747">
      <w:bodyDiv w:val="1"/>
      <w:marLeft w:val="0"/>
      <w:marRight w:val="0"/>
      <w:marTop w:val="0"/>
      <w:marBottom w:val="0"/>
      <w:divBdr>
        <w:top w:val="none" w:sz="0" w:space="0" w:color="auto"/>
        <w:left w:val="none" w:sz="0" w:space="0" w:color="auto"/>
        <w:bottom w:val="none" w:sz="0" w:space="0" w:color="auto"/>
        <w:right w:val="none" w:sz="0" w:space="0" w:color="auto"/>
      </w:divBdr>
    </w:div>
    <w:div w:id="1696341539">
      <w:bodyDiv w:val="1"/>
      <w:marLeft w:val="0"/>
      <w:marRight w:val="0"/>
      <w:marTop w:val="0"/>
      <w:marBottom w:val="0"/>
      <w:divBdr>
        <w:top w:val="none" w:sz="0" w:space="0" w:color="auto"/>
        <w:left w:val="none" w:sz="0" w:space="0" w:color="auto"/>
        <w:bottom w:val="none" w:sz="0" w:space="0" w:color="auto"/>
        <w:right w:val="none" w:sz="0" w:space="0" w:color="auto"/>
      </w:divBdr>
    </w:div>
    <w:div w:id="1696467241">
      <w:bodyDiv w:val="1"/>
      <w:marLeft w:val="0"/>
      <w:marRight w:val="0"/>
      <w:marTop w:val="0"/>
      <w:marBottom w:val="0"/>
      <w:divBdr>
        <w:top w:val="none" w:sz="0" w:space="0" w:color="auto"/>
        <w:left w:val="none" w:sz="0" w:space="0" w:color="auto"/>
        <w:bottom w:val="none" w:sz="0" w:space="0" w:color="auto"/>
        <w:right w:val="none" w:sz="0" w:space="0" w:color="auto"/>
      </w:divBdr>
    </w:div>
    <w:div w:id="1697343574">
      <w:bodyDiv w:val="1"/>
      <w:marLeft w:val="0"/>
      <w:marRight w:val="0"/>
      <w:marTop w:val="0"/>
      <w:marBottom w:val="0"/>
      <w:divBdr>
        <w:top w:val="none" w:sz="0" w:space="0" w:color="auto"/>
        <w:left w:val="none" w:sz="0" w:space="0" w:color="auto"/>
        <w:bottom w:val="none" w:sz="0" w:space="0" w:color="auto"/>
        <w:right w:val="none" w:sz="0" w:space="0" w:color="auto"/>
      </w:divBdr>
    </w:div>
    <w:div w:id="1698046713">
      <w:bodyDiv w:val="1"/>
      <w:marLeft w:val="0"/>
      <w:marRight w:val="0"/>
      <w:marTop w:val="0"/>
      <w:marBottom w:val="0"/>
      <w:divBdr>
        <w:top w:val="none" w:sz="0" w:space="0" w:color="auto"/>
        <w:left w:val="none" w:sz="0" w:space="0" w:color="auto"/>
        <w:bottom w:val="none" w:sz="0" w:space="0" w:color="auto"/>
        <w:right w:val="none" w:sz="0" w:space="0" w:color="auto"/>
      </w:divBdr>
    </w:div>
    <w:div w:id="1698311236">
      <w:bodyDiv w:val="1"/>
      <w:marLeft w:val="0"/>
      <w:marRight w:val="0"/>
      <w:marTop w:val="0"/>
      <w:marBottom w:val="0"/>
      <w:divBdr>
        <w:top w:val="none" w:sz="0" w:space="0" w:color="auto"/>
        <w:left w:val="none" w:sz="0" w:space="0" w:color="auto"/>
        <w:bottom w:val="none" w:sz="0" w:space="0" w:color="auto"/>
        <w:right w:val="none" w:sz="0" w:space="0" w:color="auto"/>
      </w:divBdr>
    </w:div>
    <w:div w:id="1698693859">
      <w:bodyDiv w:val="1"/>
      <w:marLeft w:val="0"/>
      <w:marRight w:val="0"/>
      <w:marTop w:val="0"/>
      <w:marBottom w:val="0"/>
      <w:divBdr>
        <w:top w:val="none" w:sz="0" w:space="0" w:color="auto"/>
        <w:left w:val="none" w:sz="0" w:space="0" w:color="auto"/>
        <w:bottom w:val="none" w:sz="0" w:space="0" w:color="auto"/>
        <w:right w:val="none" w:sz="0" w:space="0" w:color="auto"/>
      </w:divBdr>
    </w:div>
    <w:div w:id="1698847370">
      <w:bodyDiv w:val="1"/>
      <w:marLeft w:val="0"/>
      <w:marRight w:val="0"/>
      <w:marTop w:val="0"/>
      <w:marBottom w:val="0"/>
      <w:divBdr>
        <w:top w:val="none" w:sz="0" w:space="0" w:color="auto"/>
        <w:left w:val="none" w:sz="0" w:space="0" w:color="auto"/>
        <w:bottom w:val="none" w:sz="0" w:space="0" w:color="auto"/>
        <w:right w:val="none" w:sz="0" w:space="0" w:color="auto"/>
      </w:divBdr>
    </w:div>
    <w:div w:id="1698895748">
      <w:bodyDiv w:val="1"/>
      <w:marLeft w:val="0"/>
      <w:marRight w:val="0"/>
      <w:marTop w:val="0"/>
      <w:marBottom w:val="0"/>
      <w:divBdr>
        <w:top w:val="none" w:sz="0" w:space="0" w:color="auto"/>
        <w:left w:val="none" w:sz="0" w:space="0" w:color="auto"/>
        <w:bottom w:val="none" w:sz="0" w:space="0" w:color="auto"/>
        <w:right w:val="none" w:sz="0" w:space="0" w:color="auto"/>
      </w:divBdr>
    </w:div>
    <w:div w:id="1699042183">
      <w:bodyDiv w:val="1"/>
      <w:marLeft w:val="0"/>
      <w:marRight w:val="0"/>
      <w:marTop w:val="0"/>
      <w:marBottom w:val="0"/>
      <w:divBdr>
        <w:top w:val="none" w:sz="0" w:space="0" w:color="auto"/>
        <w:left w:val="none" w:sz="0" w:space="0" w:color="auto"/>
        <w:bottom w:val="none" w:sz="0" w:space="0" w:color="auto"/>
        <w:right w:val="none" w:sz="0" w:space="0" w:color="auto"/>
      </w:divBdr>
    </w:div>
    <w:div w:id="1699087714">
      <w:bodyDiv w:val="1"/>
      <w:marLeft w:val="0"/>
      <w:marRight w:val="0"/>
      <w:marTop w:val="0"/>
      <w:marBottom w:val="0"/>
      <w:divBdr>
        <w:top w:val="none" w:sz="0" w:space="0" w:color="auto"/>
        <w:left w:val="none" w:sz="0" w:space="0" w:color="auto"/>
        <w:bottom w:val="none" w:sz="0" w:space="0" w:color="auto"/>
        <w:right w:val="none" w:sz="0" w:space="0" w:color="auto"/>
      </w:divBdr>
    </w:div>
    <w:div w:id="1699236508">
      <w:bodyDiv w:val="1"/>
      <w:marLeft w:val="0"/>
      <w:marRight w:val="0"/>
      <w:marTop w:val="0"/>
      <w:marBottom w:val="0"/>
      <w:divBdr>
        <w:top w:val="none" w:sz="0" w:space="0" w:color="auto"/>
        <w:left w:val="none" w:sz="0" w:space="0" w:color="auto"/>
        <w:bottom w:val="none" w:sz="0" w:space="0" w:color="auto"/>
        <w:right w:val="none" w:sz="0" w:space="0" w:color="auto"/>
      </w:divBdr>
    </w:div>
    <w:div w:id="1699698471">
      <w:bodyDiv w:val="1"/>
      <w:marLeft w:val="0"/>
      <w:marRight w:val="0"/>
      <w:marTop w:val="0"/>
      <w:marBottom w:val="0"/>
      <w:divBdr>
        <w:top w:val="none" w:sz="0" w:space="0" w:color="auto"/>
        <w:left w:val="none" w:sz="0" w:space="0" w:color="auto"/>
        <w:bottom w:val="none" w:sz="0" w:space="0" w:color="auto"/>
        <w:right w:val="none" w:sz="0" w:space="0" w:color="auto"/>
      </w:divBdr>
    </w:div>
    <w:div w:id="1699814652">
      <w:bodyDiv w:val="1"/>
      <w:marLeft w:val="0"/>
      <w:marRight w:val="0"/>
      <w:marTop w:val="0"/>
      <w:marBottom w:val="0"/>
      <w:divBdr>
        <w:top w:val="none" w:sz="0" w:space="0" w:color="auto"/>
        <w:left w:val="none" w:sz="0" w:space="0" w:color="auto"/>
        <w:bottom w:val="none" w:sz="0" w:space="0" w:color="auto"/>
        <w:right w:val="none" w:sz="0" w:space="0" w:color="auto"/>
      </w:divBdr>
    </w:div>
    <w:div w:id="1700282416">
      <w:bodyDiv w:val="1"/>
      <w:marLeft w:val="0"/>
      <w:marRight w:val="0"/>
      <w:marTop w:val="0"/>
      <w:marBottom w:val="0"/>
      <w:divBdr>
        <w:top w:val="none" w:sz="0" w:space="0" w:color="auto"/>
        <w:left w:val="none" w:sz="0" w:space="0" w:color="auto"/>
        <w:bottom w:val="none" w:sz="0" w:space="0" w:color="auto"/>
        <w:right w:val="none" w:sz="0" w:space="0" w:color="auto"/>
      </w:divBdr>
    </w:div>
    <w:div w:id="1700466536">
      <w:bodyDiv w:val="1"/>
      <w:marLeft w:val="0"/>
      <w:marRight w:val="0"/>
      <w:marTop w:val="0"/>
      <w:marBottom w:val="0"/>
      <w:divBdr>
        <w:top w:val="none" w:sz="0" w:space="0" w:color="auto"/>
        <w:left w:val="none" w:sz="0" w:space="0" w:color="auto"/>
        <w:bottom w:val="none" w:sz="0" w:space="0" w:color="auto"/>
        <w:right w:val="none" w:sz="0" w:space="0" w:color="auto"/>
      </w:divBdr>
    </w:div>
    <w:div w:id="1701316554">
      <w:bodyDiv w:val="1"/>
      <w:marLeft w:val="0"/>
      <w:marRight w:val="0"/>
      <w:marTop w:val="0"/>
      <w:marBottom w:val="0"/>
      <w:divBdr>
        <w:top w:val="none" w:sz="0" w:space="0" w:color="auto"/>
        <w:left w:val="none" w:sz="0" w:space="0" w:color="auto"/>
        <w:bottom w:val="none" w:sz="0" w:space="0" w:color="auto"/>
        <w:right w:val="none" w:sz="0" w:space="0" w:color="auto"/>
      </w:divBdr>
    </w:div>
    <w:div w:id="1702321307">
      <w:bodyDiv w:val="1"/>
      <w:marLeft w:val="0"/>
      <w:marRight w:val="0"/>
      <w:marTop w:val="0"/>
      <w:marBottom w:val="0"/>
      <w:divBdr>
        <w:top w:val="none" w:sz="0" w:space="0" w:color="auto"/>
        <w:left w:val="none" w:sz="0" w:space="0" w:color="auto"/>
        <w:bottom w:val="none" w:sz="0" w:space="0" w:color="auto"/>
        <w:right w:val="none" w:sz="0" w:space="0" w:color="auto"/>
      </w:divBdr>
    </w:div>
    <w:div w:id="1702363199">
      <w:bodyDiv w:val="1"/>
      <w:marLeft w:val="0"/>
      <w:marRight w:val="0"/>
      <w:marTop w:val="0"/>
      <w:marBottom w:val="0"/>
      <w:divBdr>
        <w:top w:val="none" w:sz="0" w:space="0" w:color="auto"/>
        <w:left w:val="none" w:sz="0" w:space="0" w:color="auto"/>
        <w:bottom w:val="none" w:sz="0" w:space="0" w:color="auto"/>
        <w:right w:val="none" w:sz="0" w:space="0" w:color="auto"/>
      </w:divBdr>
    </w:div>
    <w:div w:id="1702703973">
      <w:bodyDiv w:val="1"/>
      <w:marLeft w:val="0"/>
      <w:marRight w:val="0"/>
      <w:marTop w:val="0"/>
      <w:marBottom w:val="0"/>
      <w:divBdr>
        <w:top w:val="none" w:sz="0" w:space="0" w:color="auto"/>
        <w:left w:val="none" w:sz="0" w:space="0" w:color="auto"/>
        <w:bottom w:val="none" w:sz="0" w:space="0" w:color="auto"/>
        <w:right w:val="none" w:sz="0" w:space="0" w:color="auto"/>
      </w:divBdr>
    </w:div>
    <w:div w:id="1702976346">
      <w:bodyDiv w:val="1"/>
      <w:marLeft w:val="0"/>
      <w:marRight w:val="0"/>
      <w:marTop w:val="0"/>
      <w:marBottom w:val="0"/>
      <w:divBdr>
        <w:top w:val="none" w:sz="0" w:space="0" w:color="auto"/>
        <w:left w:val="none" w:sz="0" w:space="0" w:color="auto"/>
        <w:bottom w:val="none" w:sz="0" w:space="0" w:color="auto"/>
        <w:right w:val="none" w:sz="0" w:space="0" w:color="auto"/>
      </w:divBdr>
    </w:div>
    <w:div w:id="1703241984">
      <w:bodyDiv w:val="1"/>
      <w:marLeft w:val="0"/>
      <w:marRight w:val="0"/>
      <w:marTop w:val="0"/>
      <w:marBottom w:val="0"/>
      <w:divBdr>
        <w:top w:val="none" w:sz="0" w:space="0" w:color="auto"/>
        <w:left w:val="none" w:sz="0" w:space="0" w:color="auto"/>
        <w:bottom w:val="none" w:sz="0" w:space="0" w:color="auto"/>
        <w:right w:val="none" w:sz="0" w:space="0" w:color="auto"/>
      </w:divBdr>
    </w:div>
    <w:div w:id="1704595046">
      <w:bodyDiv w:val="1"/>
      <w:marLeft w:val="0"/>
      <w:marRight w:val="0"/>
      <w:marTop w:val="0"/>
      <w:marBottom w:val="0"/>
      <w:divBdr>
        <w:top w:val="none" w:sz="0" w:space="0" w:color="auto"/>
        <w:left w:val="none" w:sz="0" w:space="0" w:color="auto"/>
        <w:bottom w:val="none" w:sz="0" w:space="0" w:color="auto"/>
        <w:right w:val="none" w:sz="0" w:space="0" w:color="auto"/>
      </w:divBdr>
    </w:div>
    <w:div w:id="1704869199">
      <w:bodyDiv w:val="1"/>
      <w:marLeft w:val="0"/>
      <w:marRight w:val="0"/>
      <w:marTop w:val="0"/>
      <w:marBottom w:val="0"/>
      <w:divBdr>
        <w:top w:val="none" w:sz="0" w:space="0" w:color="auto"/>
        <w:left w:val="none" w:sz="0" w:space="0" w:color="auto"/>
        <w:bottom w:val="none" w:sz="0" w:space="0" w:color="auto"/>
        <w:right w:val="none" w:sz="0" w:space="0" w:color="auto"/>
      </w:divBdr>
    </w:div>
    <w:div w:id="1705907237">
      <w:bodyDiv w:val="1"/>
      <w:marLeft w:val="0"/>
      <w:marRight w:val="0"/>
      <w:marTop w:val="0"/>
      <w:marBottom w:val="0"/>
      <w:divBdr>
        <w:top w:val="none" w:sz="0" w:space="0" w:color="auto"/>
        <w:left w:val="none" w:sz="0" w:space="0" w:color="auto"/>
        <w:bottom w:val="none" w:sz="0" w:space="0" w:color="auto"/>
        <w:right w:val="none" w:sz="0" w:space="0" w:color="auto"/>
      </w:divBdr>
    </w:div>
    <w:div w:id="1707289788">
      <w:bodyDiv w:val="1"/>
      <w:marLeft w:val="0"/>
      <w:marRight w:val="0"/>
      <w:marTop w:val="0"/>
      <w:marBottom w:val="0"/>
      <w:divBdr>
        <w:top w:val="none" w:sz="0" w:space="0" w:color="auto"/>
        <w:left w:val="none" w:sz="0" w:space="0" w:color="auto"/>
        <w:bottom w:val="none" w:sz="0" w:space="0" w:color="auto"/>
        <w:right w:val="none" w:sz="0" w:space="0" w:color="auto"/>
      </w:divBdr>
    </w:div>
    <w:div w:id="1707412340">
      <w:bodyDiv w:val="1"/>
      <w:marLeft w:val="0"/>
      <w:marRight w:val="0"/>
      <w:marTop w:val="0"/>
      <w:marBottom w:val="0"/>
      <w:divBdr>
        <w:top w:val="none" w:sz="0" w:space="0" w:color="auto"/>
        <w:left w:val="none" w:sz="0" w:space="0" w:color="auto"/>
        <w:bottom w:val="none" w:sz="0" w:space="0" w:color="auto"/>
        <w:right w:val="none" w:sz="0" w:space="0" w:color="auto"/>
      </w:divBdr>
    </w:div>
    <w:div w:id="1708136231">
      <w:bodyDiv w:val="1"/>
      <w:marLeft w:val="0"/>
      <w:marRight w:val="0"/>
      <w:marTop w:val="0"/>
      <w:marBottom w:val="0"/>
      <w:divBdr>
        <w:top w:val="none" w:sz="0" w:space="0" w:color="auto"/>
        <w:left w:val="none" w:sz="0" w:space="0" w:color="auto"/>
        <w:bottom w:val="none" w:sz="0" w:space="0" w:color="auto"/>
        <w:right w:val="none" w:sz="0" w:space="0" w:color="auto"/>
      </w:divBdr>
    </w:div>
    <w:div w:id="1709179738">
      <w:bodyDiv w:val="1"/>
      <w:marLeft w:val="0"/>
      <w:marRight w:val="0"/>
      <w:marTop w:val="0"/>
      <w:marBottom w:val="0"/>
      <w:divBdr>
        <w:top w:val="none" w:sz="0" w:space="0" w:color="auto"/>
        <w:left w:val="none" w:sz="0" w:space="0" w:color="auto"/>
        <w:bottom w:val="none" w:sz="0" w:space="0" w:color="auto"/>
        <w:right w:val="none" w:sz="0" w:space="0" w:color="auto"/>
      </w:divBdr>
    </w:div>
    <w:div w:id="1709380717">
      <w:bodyDiv w:val="1"/>
      <w:marLeft w:val="0"/>
      <w:marRight w:val="0"/>
      <w:marTop w:val="0"/>
      <w:marBottom w:val="0"/>
      <w:divBdr>
        <w:top w:val="none" w:sz="0" w:space="0" w:color="auto"/>
        <w:left w:val="none" w:sz="0" w:space="0" w:color="auto"/>
        <w:bottom w:val="none" w:sz="0" w:space="0" w:color="auto"/>
        <w:right w:val="none" w:sz="0" w:space="0" w:color="auto"/>
      </w:divBdr>
    </w:div>
    <w:div w:id="1709599328">
      <w:bodyDiv w:val="1"/>
      <w:marLeft w:val="0"/>
      <w:marRight w:val="0"/>
      <w:marTop w:val="0"/>
      <w:marBottom w:val="0"/>
      <w:divBdr>
        <w:top w:val="none" w:sz="0" w:space="0" w:color="auto"/>
        <w:left w:val="none" w:sz="0" w:space="0" w:color="auto"/>
        <w:bottom w:val="none" w:sz="0" w:space="0" w:color="auto"/>
        <w:right w:val="none" w:sz="0" w:space="0" w:color="auto"/>
      </w:divBdr>
    </w:div>
    <w:div w:id="1709992508">
      <w:bodyDiv w:val="1"/>
      <w:marLeft w:val="0"/>
      <w:marRight w:val="0"/>
      <w:marTop w:val="0"/>
      <w:marBottom w:val="0"/>
      <w:divBdr>
        <w:top w:val="none" w:sz="0" w:space="0" w:color="auto"/>
        <w:left w:val="none" w:sz="0" w:space="0" w:color="auto"/>
        <w:bottom w:val="none" w:sz="0" w:space="0" w:color="auto"/>
        <w:right w:val="none" w:sz="0" w:space="0" w:color="auto"/>
      </w:divBdr>
    </w:div>
    <w:div w:id="1711303498">
      <w:bodyDiv w:val="1"/>
      <w:marLeft w:val="0"/>
      <w:marRight w:val="0"/>
      <w:marTop w:val="0"/>
      <w:marBottom w:val="0"/>
      <w:divBdr>
        <w:top w:val="none" w:sz="0" w:space="0" w:color="auto"/>
        <w:left w:val="none" w:sz="0" w:space="0" w:color="auto"/>
        <w:bottom w:val="none" w:sz="0" w:space="0" w:color="auto"/>
        <w:right w:val="none" w:sz="0" w:space="0" w:color="auto"/>
      </w:divBdr>
    </w:div>
    <w:div w:id="1711345188">
      <w:bodyDiv w:val="1"/>
      <w:marLeft w:val="0"/>
      <w:marRight w:val="0"/>
      <w:marTop w:val="0"/>
      <w:marBottom w:val="0"/>
      <w:divBdr>
        <w:top w:val="none" w:sz="0" w:space="0" w:color="auto"/>
        <w:left w:val="none" w:sz="0" w:space="0" w:color="auto"/>
        <w:bottom w:val="none" w:sz="0" w:space="0" w:color="auto"/>
        <w:right w:val="none" w:sz="0" w:space="0" w:color="auto"/>
      </w:divBdr>
    </w:div>
    <w:div w:id="1712456613">
      <w:bodyDiv w:val="1"/>
      <w:marLeft w:val="0"/>
      <w:marRight w:val="0"/>
      <w:marTop w:val="0"/>
      <w:marBottom w:val="0"/>
      <w:divBdr>
        <w:top w:val="none" w:sz="0" w:space="0" w:color="auto"/>
        <w:left w:val="none" w:sz="0" w:space="0" w:color="auto"/>
        <w:bottom w:val="none" w:sz="0" w:space="0" w:color="auto"/>
        <w:right w:val="none" w:sz="0" w:space="0" w:color="auto"/>
      </w:divBdr>
    </w:div>
    <w:div w:id="1713918551">
      <w:bodyDiv w:val="1"/>
      <w:marLeft w:val="0"/>
      <w:marRight w:val="0"/>
      <w:marTop w:val="0"/>
      <w:marBottom w:val="0"/>
      <w:divBdr>
        <w:top w:val="none" w:sz="0" w:space="0" w:color="auto"/>
        <w:left w:val="none" w:sz="0" w:space="0" w:color="auto"/>
        <w:bottom w:val="none" w:sz="0" w:space="0" w:color="auto"/>
        <w:right w:val="none" w:sz="0" w:space="0" w:color="auto"/>
      </w:divBdr>
    </w:div>
    <w:div w:id="1714307397">
      <w:bodyDiv w:val="1"/>
      <w:marLeft w:val="0"/>
      <w:marRight w:val="0"/>
      <w:marTop w:val="0"/>
      <w:marBottom w:val="0"/>
      <w:divBdr>
        <w:top w:val="none" w:sz="0" w:space="0" w:color="auto"/>
        <w:left w:val="none" w:sz="0" w:space="0" w:color="auto"/>
        <w:bottom w:val="none" w:sz="0" w:space="0" w:color="auto"/>
        <w:right w:val="none" w:sz="0" w:space="0" w:color="auto"/>
      </w:divBdr>
    </w:div>
    <w:div w:id="1714378376">
      <w:bodyDiv w:val="1"/>
      <w:marLeft w:val="0"/>
      <w:marRight w:val="0"/>
      <w:marTop w:val="0"/>
      <w:marBottom w:val="0"/>
      <w:divBdr>
        <w:top w:val="none" w:sz="0" w:space="0" w:color="auto"/>
        <w:left w:val="none" w:sz="0" w:space="0" w:color="auto"/>
        <w:bottom w:val="none" w:sz="0" w:space="0" w:color="auto"/>
        <w:right w:val="none" w:sz="0" w:space="0" w:color="auto"/>
      </w:divBdr>
    </w:div>
    <w:div w:id="1715302586">
      <w:bodyDiv w:val="1"/>
      <w:marLeft w:val="0"/>
      <w:marRight w:val="0"/>
      <w:marTop w:val="0"/>
      <w:marBottom w:val="0"/>
      <w:divBdr>
        <w:top w:val="none" w:sz="0" w:space="0" w:color="auto"/>
        <w:left w:val="none" w:sz="0" w:space="0" w:color="auto"/>
        <w:bottom w:val="none" w:sz="0" w:space="0" w:color="auto"/>
        <w:right w:val="none" w:sz="0" w:space="0" w:color="auto"/>
      </w:divBdr>
    </w:div>
    <w:div w:id="1715960863">
      <w:bodyDiv w:val="1"/>
      <w:marLeft w:val="0"/>
      <w:marRight w:val="0"/>
      <w:marTop w:val="0"/>
      <w:marBottom w:val="0"/>
      <w:divBdr>
        <w:top w:val="none" w:sz="0" w:space="0" w:color="auto"/>
        <w:left w:val="none" w:sz="0" w:space="0" w:color="auto"/>
        <w:bottom w:val="none" w:sz="0" w:space="0" w:color="auto"/>
        <w:right w:val="none" w:sz="0" w:space="0" w:color="auto"/>
      </w:divBdr>
    </w:div>
    <w:div w:id="1716470479">
      <w:bodyDiv w:val="1"/>
      <w:marLeft w:val="0"/>
      <w:marRight w:val="0"/>
      <w:marTop w:val="0"/>
      <w:marBottom w:val="0"/>
      <w:divBdr>
        <w:top w:val="none" w:sz="0" w:space="0" w:color="auto"/>
        <w:left w:val="none" w:sz="0" w:space="0" w:color="auto"/>
        <w:bottom w:val="none" w:sz="0" w:space="0" w:color="auto"/>
        <w:right w:val="none" w:sz="0" w:space="0" w:color="auto"/>
      </w:divBdr>
    </w:div>
    <w:div w:id="1716924996">
      <w:bodyDiv w:val="1"/>
      <w:marLeft w:val="0"/>
      <w:marRight w:val="0"/>
      <w:marTop w:val="0"/>
      <w:marBottom w:val="0"/>
      <w:divBdr>
        <w:top w:val="none" w:sz="0" w:space="0" w:color="auto"/>
        <w:left w:val="none" w:sz="0" w:space="0" w:color="auto"/>
        <w:bottom w:val="none" w:sz="0" w:space="0" w:color="auto"/>
        <w:right w:val="none" w:sz="0" w:space="0" w:color="auto"/>
      </w:divBdr>
    </w:div>
    <w:div w:id="1717268313">
      <w:bodyDiv w:val="1"/>
      <w:marLeft w:val="0"/>
      <w:marRight w:val="0"/>
      <w:marTop w:val="0"/>
      <w:marBottom w:val="0"/>
      <w:divBdr>
        <w:top w:val="none" w:sz="0" w:space="0" w:color="auto"/>
        <w:left w:val="none" w:sz="0" w:space="0" w:color="auto"/>
        <w:bottom w:val="none" w:sz="0" w:space="0" w:color="auto"/>
        <w:right w:val="none" w:sz="0" w:space="0" w:color="auto"/>
      </w:divBdr>
    </w:div>
    <w:div w:id="1718897915">
      <w:bodyDiv w:val="1"/>
      <w:marLeft w:val="0"/>
      <w:marRight w:val="0"/>
      <w:marTop w:val="0"/>
      <w:marBottom w:val="0"/>
      <w:divBdr>
        <w:top w:val="none" w:sz="0" w:space="0" w:color="auto"/>
        <w:left w:val="none" w:sz="0" w:space="0" w:color="auto"/>
        <w:bottom w:val="none" w:sz="0" w:space="0" w:color="auto"/>
        <w:right w:val="none" w:sz="0" w:space="0" w:color="auto"/>
      </w:divBdr>
    </w:div>
    <w:div w:id="1718973259">
      <w:bodyDiv w:val="1"/>
      <w:marLeft w:val="0"/>
      <w:marRight w:val="0"/>
      <w:marTop w:val="0"/>
      <w:marBottom w:val="0"/>
      <w:divBdr>
        <w:top w:val="none" w:sz="0" w:space="0" w:color="auto"/>
        <w:left w:val="none" w:sz="0" w:space="0" w:color="auto"/>
        <w:bottom w:val="none" w:sz="0" w:space="0" w:color="auto"/>
        <w:right w:val="none" w:sz="0" w:space="0" w:color="auto"/>
      </w:divBdr>
    </w:div>
    <w:div w:id="1720859689">
      <w:bodyDiv w:val="1"/>
      <w:marLeft w:val="0"/>
      <w:marRight w:val="0"/>
      <w:marTop w:val="0"/>
      <w:marBottom w:val="0"/>
      <w:divBdr>
        <w:top w:val="none" w:sz="0" w:space="0" w:color="auto"/>
        <w:left w:val="none" w:sz="0" w:space="0" w:color="auto"/>
        <w:bottom w:val="none" w:sz="0" w:space="0" w:color="auto"/>
        <w:right w:val="none" w:sz="0" w:space="0" w:color="auto"/>
      </w:divBdr>
    </w:div>
    <w:div w:id="1722514945">
      <w:bodyDiv w:val="1"/>
      <w:marLeft w:val="0"/>
      <w:marRight w:val="0"/>
      <w:marTop w:val="0"/>
      <w:marBottom w:val="0"/>
      <w:divBdr>
        <w:top w:val="none" w:sz="0" w:space="0" w:color="auto"/>
        <w:left w:val="none" w:sz="0" w:space="0" w:color="auto"/>
        <w:bottom w:val="none" w:sz="0" w:space="0" w:color="auto"/>
        <w:right w:val="none" w:sz="0" w:space="0" w:color="auto"/>
      </w:divBdr>
    </w:div>
    <w:div w:id="1722556443">
      <w:bodyDiv w:val="1"/>
      <w:marLeft w:val="0"/>
      <w:marRight w:val="0"/>
      <w:marTop w:val="0"/>
      <w:marBottom w:val="0"/>
      <w:divBdr>
        <w:top w:val="none" w:sz="0" w:space="0" w:color="auto"/>
        <w:left w:val="none" w:sz="0" w:space="0" w:color="auto"/>
        <w:bottom w:val="none" w:sz="0" w:space="0" w:color="auto"/>
        <w:right w:val="none" w:sz="0" w:space="0" w:color="auto"/>
      </w:divBdr>
    </w:div>
    <w:div w:id="1722709385">
      <w:bodyDiv w:val="1"/>
      <w:marLeft w:val="0"/>
      <w:marRight w:val="0"/>
      <w:marTop w:val="0"/>
      <w:marBottom w:val="0"/>
      <w:divBdr>
        <w:top w:val="none" w:sz="0" w:space="0" w:color="auto"/>
        <w:left w:val="none" w:sz="0" w:space="0" w:color="auto"/>
        <w:bottom w:val="none" w:sz="0" w:space="0" w:color="auto"/>
        <w:right w:val="none" w:sz="0" w:space="0" w:color="auto"/>
      </w:divBdr>
    </w:div>
    <w:div w:id="1723093557">
      <w:bodyDiv w:val="1"/>
      <w:marLeft w:val="0"/>
      <w:marRight w:val="0"/>
      <w:marTop w:val="0"/>
      <w:marBottom w:val="0"/>
      <w:divBdr>
        <w:top w:val="none" w:sz="0" w:space="0" w:color="auto"/>
        <w:left w:val="none" w:sz="0" w:space="0" w:color="auto"/>
        <w:bottom w:val="none" w:sz="0" w:space="0" w:color="auto"/>
        <w:right w:val="none" w:sz="0" w:space="0" w:color="auto"/>
      </w:divBdr>
    </w:div>
    <w:div w:id="1723285655">
      <w:bodyDiv w:val="1"/>
      <w:marLeft w:val="0"/>
      <w:marRight w:val="0"/>
      <w:marTop w:val="0"/>
      <w:marBottom w:val="0"/>
      <w:divBdr>
        <w:top w:val="none" w:sz="0" w:space="0" w:color="auto"/>
        <w:left w:val="none" w:sz="0" w:space="0" w:color="auto"/>
        <w:bottom w:val="none" w:sz="0" w:space="0" w:color="auto"/>
        <w:right w:val="none" w:sz="0" w:space="0" w:color="auto"/>
      </w:divBdr>
    </w:div>
    <w:div w:id="1724937940">
      <w:bodyDiv w:val="1"/>
      <w:marLeft w:val="0"/>
      <w:marRight w:val="0"/>
      <w:marTop w:val="0"/>
      <w:marBottom w:val="0"/>
      <w:divBdr>
        <w:top w:val="none" w:sz="0" w:space="0" w:color="auto"/>
        <w:left w:val="none" w:sz="0" w:space="0" w:color="auto"/>
        <w:bottom w:val="none" w:sz="0" w:space="0" w:color="auto"/>
        <w:right w:val="none" w:sz="0" w:space="0" w:color="auto"/>
      </w:divBdr>
    </w:div>
    <w:div w:id="1725445900">
      <w:bodyDiv w:val="1"/>
      <w:marLeft w:val="0"/>
      <w:marRight w:val="0"/>
      <w:marTop w:val="0"/>
      <w:marBottom w:val="0"/>
      <w:divBdr>
        <w:top w:val="none" w:sz="0" w:space="0" w:color="auto"/>
        <w:left w:val="none" w:sz="0" w:space="0" w:color="auto"/>
        <w:bottom w:val="none" w:sz="0" w:space="0" w:color="auto"/>
        <w:right w:val="none" w:sz="0" w:space="0" w:color="auto"/>
      </w:divBdr>
    </w:div>
    <w:div w:id="1725520794">
      <w:bodyDiv w:val="1"/>
      <w:marLeft w:val="0"/>
      <w:marRight w:val="0"/>
      <w:marTop w:val="0"/>
      <w:marBottom w:val="0"/>
      <w:divBdr>
        <w:top w:val="none" w:sz="0" w:space="0" w:color="auto"/>
        <w:left w:val="none" w:sz="0" w:space="0" w:color="auto"/>
        <w:bottom w:val="none" w:sz="0" w:space="0" w:color="auto"/>
        <w:right w:val="none" w:sz="0" w:space="0" w:color="auto"/>
      </w:divBdr>
    </w:div>
    <w:div w:id="1726682830">
      <w:bodyDiv w:val="1"/>
      <w:marLeft w:val="0"/>
      <w:marRight w:val="0"/>
      <w:marTop w:val="0"/>
      <w:marBottom w:val="0"/>
      <w:divBdr>
        <w:top w:val="none" w:sz="0" w:space="0" w:color="auto"/>
        <w:left w:val="none" w:sz="0" w:space="0" w:color="auto"/>
        <w:bottom w:val="none" w:sz="0" w:space="0" w:color="auto"/>
        <w:right w:val="none" w:sz="0" w:space="0" w:color="auto"/>
      </w:divBdr>
    </w:div>
    <w:div w:id="1727102686">
      <w:bodyDiv w:val="1"/>
      <w:marLeft w:val="0"/>
      <w:marRight w:val="0"/>
      <w:marTop w:val="0"/>
      <w:marBottom w:val="0"/>
      <w:divBdr>
        <w:top w:val="none" w:sz="0" w:space="0" w:color="auto"/>
        <w:left w:val="none" w:sz="0" w:space="0" w:color="auto"/>
        <w:bottom w:val="none" w:sz="0" w:space="0" w:color="auto"/>
        <w:right w:val="none" w:sz="0" w:space="0" w:color="auto"/>
      </w:divBdr>
    </w:div>
    <w:div w:id="1727757080">
      <w:bodyDiv w:val="1"/>
      <w:marLeft w:val="0"/>
      <w:marRight w:val="0"/>
      <w:marTop w:val="0"/>
      <w:marBottom w:val="0"/>
      <w:divBdr>
        <w:top w:val="none" w:sz="0" w:space="0" w:color="auto"/>
        <w:left w:val="none" w:sz="0" w:space="0" w:color="auto"/>
        <w:bottom w:val="none" w:sz="0" w:space="0" w:color="auto"/>
        <w:right w:val="none" w:sz="0" w:space="0" w:color="auto"/>
      </w:divBdr>
    </w:div>
    <w:div w:id="1728338454">
      <w:bodyDiv w:val="1"/>
      <w:marLeft w:val="0"/>
      <w:marRight w:val="0"/>
      <w:marTop w:val="0"/>
      <w:marBottom w:val="0"/>
      <w:divBdr>
        <w:top w:val="none" w:sz="0" w:space="0" w:color="auto"/>
        <w:left w:val="none" w:sz="0" w:space="0" w:color="auto"/>
        <w:bottom w:val="none" w:sz="0" w:space="0" w:color="auto"/>
        <w:right w:val="none" w:sz="0" w:space="0" w:color="auto"/>
      </w:divBdr>
      <w:divsChild>
        <w:div w:id="49502328">
          <w:marLeft w:val="0"/>
          <w:marRight w:val="0"/>
          <w:marTop w:val="0"/>
          <w:marBottom w:val="0"/>
          <w:divBdr>
            <w:top w:val="none" w:sz="0" w:space="0" w:color="auto"/>
            <w:left w:val="none" w:sz="0" w:space="0" w:color="auto"/>
            <w:bottom w:val="none" w:sz="0" w:space="0" w:color="auto"/>
            <w:right w:val="none" w:sz="0" w:space="0" w:color="auto"/>
          </w:divBdr>
          <w:divsChild>
            <w:div w:id="674959304">
              <w:marLeft w:val="0"/>
              <w:marRight w:val="0"/>
              <w:marTop w:val="0"/>
              <w:marBottom w:val="0"/>
              <w:divBdr>
                <w:top w:val="none" w:sz="0" w:space="0" w:color="auto"/>
                <w:left w:val="none" w:sz="0" w:space="0" w:color="auto"/>
                <w:bottom w:val="none" w:sz="0" w:space="0" w:color="auto"/>
                <w:right w:val="none" w:sz="0" w:space="0" w:color="auto"/>
              </w:divBdr>
            </w:div>
          </w:divsChild>
        </w:div>
        <w:div w:id="77607093">
          <w:marLeft w:val="0"/>
          <w:marRight w:val="0"/>
          <w:marTop w:val="0"/>
          <w:marBottom w:val="0"/>
          <w:divBdr>
            <w:top w:val="none" w:sz="0" w:space="0" w:color="auto"/>
            <w:left w:val="none" w:sz="0" w:space="0" w:color="auto"/>
            <w:bottom w:val="none" w:sz="0" w:space="0" w:color="auto"/>
            <w:right w:val="none" w:sz="0" w:space="0" w:color="auto"/>
          </w:divBdr>
          <w:divsChild>
            <w:div w:id="952253251">
              <w:marLeft w:val="0"/>
              <w:marRight w:val="0"/>
              <w:marTop w:val="0"/>
              <w:marBottom w:val="0"/>
              <w:divBdr>
                <w:top w:val="none" w:sz="0" w:space="0" w:color="auto"/>
                <w:left w:val="none" w:sz="0" w:space="0" w:color="auto"/>
                <w:bottom w:val="none" w:sz="0" w:space="0" w:color="auto"/>
                <w:right w:val="none" w:sz="0" w:space="0" w:color="auto"/>
              </w:divBdr>
            </w:div>
          </w:divsChild>
        </w:div>
        <w:div w:id="80492367">
          <w:marLeft w:val="0"/>
          <w:marRight w:val="0"/>
          <w:marTop w:val="0"/>
          <w:marBottom w:val="0"/>
          <w:divBdr>
            <w:top w:val="none" w:sz="0" w:space="0" w:color="auto"/>
            <w:left w:val="none" w:sz="0" w:space="0" w:color="auto"/>
            <w:bottom w:val="none" w:sz="0" w:space="0" w:color="auto"/>
            <w:right w:val="none" w:sz="0" w:space="0" w:color="auto"/>
          </w:divBdr>
          <w:divsChild>
            <w:div w:id="767310235">
              <w:marLeft w:val="0"/>
              <w:marRight w:val="0"/>
              <w:marTop w:val="0"/>
              <w:marBottom w:val="0"/>
              <w:divBdr>
                <w:top w:val="none" w:sz="0" w:space="0" w:color="auto"/>
                <w:left w:val="none" w:sz="0" w:space="0" w:color="auto"/>
                <w:bottom w:val="none" w:sz="0" w:space="0" w:color="auto"/>
                <w:right w:val="none" w:sz="0" w:space="0" w:color="auto"/>
              </w:divBdr>
            </w:div>
          </w:divsChild>
        </w:div>
        <w:div w:id="140119150">
          <w:marLeft w:val="0"/>
          <w:marRight w:val="0"/>
          <w:marTop w:val="0"/>
          <w:marBottom w:val="0"/>
          <w:divBdr>
            <w:top w:val="none" w:sz="0" w:space="0" w:color="auto"/>
            <w:left w:val="none" w:sz="0" w:space="0" w:color="auto"/>
            <w:bottom w:val="none" w:sz="0" w:space="0" w:color="auto"/>
            <w:right w:val="none" w:sz="0" w:space="0" w:color="auto"/>
          </w:divBdr>
          <w:divsChild>
            <w:div w:id="1864436417">
              <w:marLeft w:val="0"/>
              <w:marRight w:val="0"/>
              <w:marTop w:val="0"/>
              <w:marBottom w:val="0"/>
              <w:divBdr>
                <w:top w:val="none" w:sz="0" w:space="0" w:color="auto"/>
                <w:left w:val="none" w:sz="0" w:space="0" w:color="auto"/>
                <w:bottom w:val="none" w:sz="0" w:space="0" w:color="auto"/>
                <w:right w:val="none" w:sz="0" w:space="0" w:color="auto"/>
              </w:divBdr>
            </w:div>
          </w:divsChild>
        </w:div>
        <w:div w:id="155656450">
          <w:marLeft w:val="0"/>
          <w:marRight w:val="0"/>
          <w:marTop w:val="0"/>
          <w:marBottom w:val="0"/>
          <w:divBdr>
            <w:top w:val="none" w:sz="0" w:space="0" w:color="auto"/>
            <w:left w:val="none" w:sz="0" w:space="0" w:color="auto"/>
            <w:bottom w:val="none" w:sz="0" w:space="0" w:color="auto"/>
            <w:right w:val="none" w:sz="0" w:space="0" w:color="auto"/>
          </w:divBdr>
          <w:divsChild>
            <w:div w:id="1245532783">
              <w:marLeft w:val="0"/>
              <w:marRight w:val="0"/>
              <w:marTop w:val="0"/>
              <w:marBottom w:val="0"/>
              <w:divBdr>
                <w:top w:val="none" w:sz="0" w:space="0" w:color="auto"/>
                <w:left w:val="none" w:sz="0" w:space="0" w:color="auto"/>
                <w:bottom w:val="none" w:sz="0" w:space="0" w:color="auto"/>
                <w:right w:val="none" w:sz="0" w:space="0" w:color="auto"/>
              </w:divBdr>
            </w:div>
          </w:divsChild>
        </w:div>
        <w:div w:id="237637624">
          <w:marLeft w:val="0"/>
          <w:marRight w:val="0"/>
          <w:marTop w:val="0"/>
          <w:marBottom w:val="0"/>
          <w:divBdr>
            <w:top w:val="none" w:sz="0" w:space="0" w:color="auto"/>
            <w:left w:val="none" w:sz="0" w:space="0" w:color="auto"/>
            <w:bottom w:val="none" w:sz="0" w:space="0" w:color="auto"/>
            <w:right w:val="none" w:sz="0" w:space="0" w:color="auto"/>
          </w:divBdr>
          <w:divsChild>
            <w:div w:id="414012832">
              <w:marLeft w:val="0"/>
              <w:marRight w:val="0"/>
              <w:marTop w:val="0"/>
              <w:marBottom w:val="0"/>
              <w:divBdr>
                <w:top w:val="none" w:sz="0" w:space="0" w:color="auto"/>
                <w:left w:val="none" w:sz="0" w:space="0" w:color="auto"/>
                <w:bottom w:val="none" w:sz="0" w:space="0" w:color="auto"/>
                <w:right w:val="none" w:sz="0" w:space="0" w:color="auto"/>
              </w:divBdr>
            </w:div>
          </w:divsChild>
        </w:div>
        <w:div w:id="346755889">
          <w:marLeft w:val="0"/>
          <w:marRight w:val="0"/>
          <w:marTop w:val="0"/>
          <w:marBottom w:val="0"/>
          <w:divBdr>
            <w:top w:val="none" w:sz="0" w:space="0" w:color="auto"/>
            <w:left w:val="none" w:sz="0" w:space="0" w:color="auto"/>
            <w:bottom w:val="none" w:sz="0" w:space="0" w:color="auto"/>
            <w:right w:val="none" w:sz="0" w:space="0" w:color="auto"/>
          </w:divBdr>
          <w:divsChild>
            <w:div w:id="440682398">
              <w:marLeft w:val="0"/>
              <w:marRight w:val="0"/>
              <w:marTop w:val="0"/>
              <w:marBottom w:val="0"/>
              <w:divBdr>
                <w:top w:val="none" w:sz="0" w:space="0" w:color="auto"/>
                <w:left w:val="none" w:sz="0" w:space="0" w:color="auto"/>
                <w:bottom w:val="none" w:sz="0" w:space="0" w:color="auto"/>
                <w:right w:val="none" w:sz="0" w:space="0" w:color="auto"/>
              </w:divBdr>
            </w:div>
            <w:div w:id="661354548">
              <w:marLeft w:val="0"/>
              <w:marRight w:val="0"/>
              <w:marTop w:val="0"/>
              <w:marBottom w:val="0"/>
              <w:divBdr>
                <w:top w:val="none" w:sz="0" w:space="0" w:color="auto"/>
                <w:left w:val="none" w:sz="0" w:space="0" w:color="auto"/>
                <w:bottom w:val="none" w:sz="0" w:space="0" w:color="auto"/>
                <w:right w:val="none" w:sz="0" w:space="0" w:color="auto"/>
              </w:divBdr>
            </w:div>
          </w:divsChild>
        </w:div>
        <w:div w:id="368383629">
          <w:marLeft w:val="0"/>
          <w:marRight w:val="0"/>
          <w:marTop w:val="0"/>
          <w:marBottom w:val="0"/>
          <w:divBdr>
            <w:top w:val="none" w:sz="0" w:space="0" w:color="auto"/>
            <w:left w:val="none" w:sz="0" w:space="0" w:color="auto"/>
            <w:bottom w:val="none" w:sz="0" w:space="0" w:color="auto"/>
            <w:right w:val="none" w:sz="0" w:space="0" w:color="auto"/>
          </w:divBdr>
          <w:divsChild>
            <w:div w:id="742220364">
              <w:marLeft w:val="0"/>
              <w:marRight w:val="0"/>
              <w:marTop w:val="0"/>
              <w:marBottom w:val="0"/>
              <w:divBdr>
                <w:top w:val="none" w:sz="0" w:space="0" w:color="auto"/>
                <w:left w:val="none" w:sz="0" w:space="0" w:color="auto"/>
                <w:bottom w:val="none" w:sz="0" w:space="0" w:color="auto"/>
                <w:right w:val="none" w:sz="0" w:space="0" w:color="auto"/>
              </w:divBdr>
            </w:div>
          </w:divsChild>
        </w:div>
        <w:div w:id="383869524">
          <w:marLeft w:val="0"/>
          <w:marRight w:val="0"/>
          <w:marTop w:val="0"/>
          <w:marBottom w:val="0"/>
          <w:divBdr>
            <w:top w:val="none" w:sz="0" w:space="0" w:color="auto"/>
            <w:left w:val="none" w:sz="0" w:space="0" w:color="auto"/>
            <w:bottom w:val="none" w:sz="0" w:space="0" w:color="auto"/>
            <w:right w:val="none" w:sz="0" w:space="0" w:color="auto"/>
          </w:divBdr>
          <w:divsChild>
            <w:div w:id="1862274907">
              <w:marLeft w:val="0"/>
              <w:marRight w:val="0"/>
              <w:marTop w:val="0"/>
              <w:marBottom w:val="0"/>
              <w:divBdr>
                <w:top w:val="none" w:sz="0" w:space="0" w:color="auto"/>
                <w:left w:val="none" w:sz="0" w:space="0" w:color="auto"/>
                <w:bottom w:val="none" w:sz="0" w:space="0" w:color="auto"/>
                <w:right w:val="none" w:sz="0" w:space="0" w:color="auto"/>
              </w:divBdr>
            </w:div>
          </w:divsChild>
        </w:div>
        <w:div w:id="399866390">
          <w:marLeft w:val="0"/>
          <w:marRight w:val="0"/>
          <w:marTop w:val="0"/>
          <w:marBottom w:val="0"/>
          <w:divBdr>
            <w:top w:val="none" w:sz="0" w:space="0" w:color="auto"/>
            <w:left w:val="none" w:sz="0" w:space="0" w:color="auto"/>
            <w:bottom w:val="none" w:sz="0" w:space="0" w:color="auto"/>
            <w:right w:val="none" w:sz="0" w:space="0" w:color="auto"/>
          </w:divBdr>
          <w:divsChild>
            <w:div w:id="13658827">
              <w:marLeft w:val="0"/>
              <w:marRight w:val="0"/>
              <w:marTop w:val="0"/>
              <w:marBottom w:val="0"/>
              <w:divBdr>
                <w:top w:val="none" w:sz="0" w:space="0" w:color="auto"/>
                <w:left w:val="none" w:sz="0" w:space="0" w:color="auto"/>
                <w:bottom w:val="none" w:sz="0" w:space="0" w:color="auto"/>
                <w:right w:val="none" w:sz="0" w:space="0" w:color="auto"/>
              </w:divBdr>
            </w:div>
          </w:divsChild>
        </w:div>
        <w:div w:id="442261948">
          <w:marLeft w:val="0"/>
          <w:marRight w:val="0"/>
          <w:marTop w:val="0"/>
          <w:marBottom w:val="0"/>
          <w:divBdr>
            <w:top w:val="none" w:sz="0" w:space="0" w:color="auto"/>
            <w:left w:val="none" w:sz="0" w:space="0" w:color="auto"/>
            <w:bottom w:val="none" w:sz="0" w:space="0" w:color="auto"/>
            <w:right w:val="none" w:sz="0" w:space="0" w:color="auto"/>
          </w:divBdr>
          <w:divsChild>
            <w:div w:id="1640113929">
              <w:marLeft w:val="0"/>
              <w:marRight w:val="0"/>
              <w:marTop w:val="0"/>
              <w:marBottom w:val="0"/>
              <w:divBdr>
                <w:top w:val="none" w:sz="0" w:space="0" w:color="auto"/>
                <w:left w:val="none" w:sz="0" w:space="0" w:color="auto"/>
                <w:bottom w:val="none" w:sz="0" w:space="0" w:color="auto"/>
                <w:right w:val="none" w:sz="0" w:space="0" w:color="auto"/>
              </w:divBdr>
            </w:div>
          </w:divsChild>
        </w:div>
        <w:div w:id="604965144">
          <w:marLeft w:val="0"/>
          <w:marRight w:val="0"/>
          <w:marTop w:val="0"/>
          <w:marBottom w:val="0"/>
          <w:divBdr>
            <w:top w:val="none" w:sz="0" w:space="0" w:color="auto"/>
            <w:left w:val="none" w:sz="0" w:space="0" w:color="auto"/>
            <w:bottom w:val="none" w:sz="0" w:space="0" w:color="auto"/>
            <w:right w:val="none" w:sz="0" w:space="0" w:color="auto"/>
          </w:divBdr>
          <w:divsChild>
            <w:div w:id="839462843">
              <w:marLeft w:val="0"/>
              <w:marRight w:val="0"/>
              <w:marTop w:val="0"/>
              <w:marBottom w:val="0"/>
              <w:divBdr>
                <w:top w:val="none" w:sz="0" w:space="0" w:color="auto"/>
                <w:left w:val="none" w:sz="0" w:space="0" w:color="auto"/>
                <w:bottom w:val="none" w:sz="0" w:space="0" w:color="auto"/>
                <w:right w:val="none" w:sz="0" w:space="0" w:color="auto"/>
              </w:divBdr>
            </w:div>
          </w:divsChild>
        </w:div>
        <w:div w:id="623737542">
          <w:marLeft w:val="0"/>
          <w:marRight w:val="0"/>
          <w:marTop w:val="0"/>
          <w:marBottom w:val="0"/>
          <w:divBdr>
            <w:top w:val="none" w:sz="0" w:space="0" w:color="auto"/>
            <w:left w:val="none" w:sz="0" w:space="0" w:color="auto"/>
            <w:bottom w:val="none" w:sz="0" w:space="0" w:color="auto"/>
            <w:right w:val="none" w:sz="0" w:space="0" w:color="auto"/>
          </w:divBdr>
          <w:divsChild>
            <w:div w:id="60102485">
              <w:marLeft w:val="0"/>
              <w:marRight w:val="0"/>
              <w:marTop w:val="0"/>
              <w:marBottom w:val="0"/>
              <w:divBdr>
                <w:top w:val="none" w:sz="0" w:space="0" w:color="auto"/>
                <w:left w:val="none" w:sz="0" w:space="0" w:color="auto"/>
                <w:bottom w:val="none" w:sz="0" w:space="0" w:color="auto"/>
                <w:right w:val="none" w:sz="0" w:space="0" w:color="auto"/>
              </w:divBdr>
            </w:div>
          </w:divsChild>
        </w:div>
        <w:div w:id="630866512">
          <w:marLeft w:val="0"/>
          <w:marRight w:val="0"/>
          <w:marTop w:val="0"/>
          <w:marBottom w:val="0"/>
          <w:divBdr>
            <w:top w:val="none" w:sz="0" w:space="0" w:color="auto"/>
            <w:left w:val="none" w:sz="0" w:space="0" w:color="auto"/>
            <w:bottom w:val="none" w:sz="0" w:space="0" w:color="auto"/>
            <w:right w:val="none" w:sz="0" w:space="0" w:color="auto"/>
          </w:divBdr>
          <w:divsChild>
            <w:div w:id="1680504237">
              <w:marLeft w:val="0"/>
              <w:marRight w:val="0"/>
              <w:marTop w:val="0"/>
              <w:marBottom w:val="0"/>
              <w:divBdr>
                <w:top w:val="none" w:sz="0" w:space="0" w:color="auto"/>
                <w:left w:val="none" w:sz="0" w:space="0" w:color="auto"/>
                <w:bottom w:val="none" w:sz="0" w:space="0" w:color="auto"/>
                <w:right w:val="none" w:sz="0" w:space="0" w:color="auto"/>
              </w:divBdr>
            </w:div>
          </w:divsChild>
        </w:div>
        <w:div w:id="655301066">
          <w:marLeft w:val="0"/>
          <w:marRight w:val="0"/>
          <w:marTop w:val="0"/>
          <w:marBottom w:val="0"/>
          <w:divBdr>
            <w:top w:val="none" w:sz="0" w:space="0" w:color="auto"/>
            <w:left w:val="none" w:sz="0" w:space="0" w:color="auto"/>
            <w:bottom w:val="none" w:sz="0" w:space="0" w:color="auto"/>
            <w:right w:val="none" w:sz="0" w:space="0" w:color="auto"/>
          </w:divBdr>
          <w:divsChild>
            <w:div w:id="1016006561">
              <w:marLeft w:val="0"/>
              <w:marRight w:val="0"/>
              <w:marTop w:val="0"/>
              <w:marBottom w:val="0"/>
              <w:divBdr>
                <w:top w:val="none" w:sz="0" w:space="0" w:color="auto"/>
                <w:left w:val="none" w:sz="0" w:space="0" w:color="auto"/>
                <w:bottom w:val="none" w:sz="0" w:space="0" w:color="auto"/>
                <w:right w:val="none" w:sz="0" w:space="0" w:color="auto"/>
              </w:divBdr>
            </w:div>
          </w:divsChild>
        </w:div>
        <w:div w:id="673385095">
          <w:marLeft w:val="0"/>
          <w:marRight w:val="0"/>
          <w:marTop w:val="0"/>
          <w:marBottom w:val="0"/>
          <w:divBdr>
            <w:top w:val="none" w:sz="0" w:space="0" w:color="auto"/>
            <w:left w:val="none" w:sz="0" w:space="0" w:color="auto"/>
            <w:bottom w:val="none" w:sz="0" w:space="0" w:color="auto"/>
            <w:right w:val="none" w:sz="0" w:space="0" w:color="auto"/>
          </w:divBdr>
          <w:divsChild>
            <w:div w:id="576598117">
              <w:marLeft w:val="0"/>
              <w:marRight w:val="0"/>
              <w:marTop w:val="0"/>
              <w:marBottom w:val="0"/>
              <w:divBdr>
                <w:top w:val="none" w:sz="0" w:space="0" w:color="auto"/>
                <w:left w:val="none" w:sz="0" w:space="0" w:color="auto"/>
                <w:bottom w:val="none" w:sz="0" w:space="0" w:color="auto"/>
                <w:right w:val="none" w:sz="0" w:space="0" w:color="auto"/>
              </w:divBdr>
            </w:div>
          </w:divsChild>
        </w:div>
        <w:div w:id="722098371">
          <w:marLeft w:val="0"/>
          <w:marRight w:val="0"/>
          <w:marTop w:val="0"/>
          <w:marBottom w:val="0"/>
          <w:divBdr>
            <w:top w:val="none" w:sz="0" w:space="0" w:color="auto"/>
            <w:left w:val="none" w:sz="0" w:space="0" w:color="auto"/>
            <w:bottom w:val="none" w:sz="0" w:space="0" w:color="auto"/>
            <w:right w:val="none" w:sz="0" w:space="0" w:color="auto"/>
          </w:divBdr>
          <w:divsChild>
            <w:div w:id="847603620">
              <w:marLeft w:val="0"/>
              <w:marRight w:val="0"/>
              <w:marTop w:val="0"/>
              <w:marBottom w:val="0"/>
              <w:divBdr>
                <w:top w:val="none" w:sz="0" w:space="0" w:color="auto"/>
                <w:left w:val="none" w:sz="0" w:space="0" w:color="auto"/>
                <w:bottom w:val="none" w:sz="0" w:space="0" w:color="auto"/>
                <w:right w:val="none" w:sz="0" w:space="0" w:color="auto"/>
              </w:divBdr>
            </w:div>
          </w:divsChild>
        </w:div>
        <w:div w:id="743525555">
          <w:marLeft w:val="0"/>
          <w:marRight w:val="0"/>
          <w:marTop w:val="0"/>
          <w:marBottom w:val="0"/>
          <w:divBdr>
            <w:top w:val="none" w:sz="0" w:space="0" w:color="auto"/>
            <w:left w:val="none" w:sz="0" w:space="0" w:color="auto"/>
            <w:bottom w:val="none" w:sz="0" w:space="0" w:color="auto"/>
            <w:right w:val="none" w:sz="0" w:space="0" w:color="auto"/>
          </w:divBdr>
          <w:divsChild>
            <w:div w:id="1643730888">
              <w:marLeft w:val="0"/>
              <w:marRight w:val="0"/>
              <w:marTop w:val="0"/>
              <w:marBottom w:val="0"/>
              <w:divBdr>
                <w:top w:val="none" w:sz="0" w:space="0" w:color="auto"/>
                <w:left w:val="none" w:sz="0" w:space="0" w:color="auto"/>
                <w:bottom w:val="none" w:sz="0" w:space="0" w:color="auto"/>
                <w:right w:val="none" w:sz="0" w:space="0" w:color="auto"/>
              </w:divBdr>
            </w:div>
          </w:divsChild>
        </w:div>
        <w:div w:id="772089568">
          <w:marLeft w:val="0"/>
          <w:marRight w:val="0"/>
          <w:marTop w:val="0"/>
          <w:marBottom w:val="0"/>
          <w:divBdr>
            <w:top w:val="none" w:sz="0" w:space="0" w:color="auto"/>
            <w:left w:val="none" w:sz="0" w:space="0" w:color="auto"/>
            <w:bottom w:val="none" w:sz="0" w:space="0" w:color="auto"/>
            <w:right w:val="none" w:sz="0" w:space="0" w:color="auto"/>
          </w:divBdr>
          <w:divsChild>
            <w:div w:id="1771004285">
              <w:marLeft w:val="0"/>
              <w:marRight w:val="0"/>
              <w:marTop w:val="0"/>
              <w:marBottom w:val="0"/>
              <w:divBdr>
                <w:top w:val="none" w:sz="0" w:space="0" w:color="auto"/>
                <w:left w:val="none" w:sz="0" w:space="0" w:color="auto"/>
                <w:bottom w:val="none" w:sz="0" w:space="0" w:color="auto"/>
                <w:right w:val="none" w:sz="0" w:space="0" w:color="auto"/>
              </w:divBdr>
            </w:div>
          </w:divsChild>
        </w:div>
        <w:div w:id="787361302">
          <w:marLeft w:val="0"/>
          <w:marRight w:val="0"/>
          <w:marTop w:val="0"/>
          <w:marBottom w:val="0"/>
          <w:divBdr>
            <w:top w:val="none" w:sz="0" w:space="0" w:color="auto"/>
            <w:left w:val="none" w:sz="0" w:space="0" w:color="auto"/>
            <w:bottom w:val="none" w:sz="0" w:space="0" w:color="auto"/>
            <w:right w:val="none" w:sz="0" w:space="0" w:color="auto"/>
          </w:divBdr>
          <w:divsChild>
            <w:div w:id="665785974">
              <w:marLeft w:val="0"/>
              <w:marRight w:val="0"/>
              <w:marTop w:val="0"/>
              <w:marBottom w:val="0"/>
              <w:divBdr>
                <w:top w:val="none" w:sz="0" w:space="0" w:color="auto"/>
                <w:left w:val="none" w:sz="0" w:space="0" w:color="auto"/>
                <w:bottom w:val="none" w:sz="0" w:space="0" w:color="auto"/>
                <w:right w:val="none" w:sz="0" w:space="0" w:color="auto"/>
              </w:divBdr>
            </w:div>
          </w:divsChild>
        </w:div>
        <w:div w:id="796870764">
          <w:marLeft w:val="0"/>
          <w:marRight w:val="0"/>
          <w:marTop w:val="0"/>
          <w:marBottom w:val="0"/>
          <w:divBdr>
            <w:top w:val="none" w:sz="0" w:space="0" w:color="auto"/>
            <w:left w:val="none" w:sz="0" w:space="0" w:color="auto"/>
            <w:bottom w:val="none" w:sz="0" w:space="0" w:color="auto"/>
            <w:right w:val="none" w:sz="0" w:space="0" w:color="auto"/>
          </w:divBdr>
          <w:divsChild>
            <w:div w:id="311180997">
              <w:marLeft w:val="0"/>
              <w:marRight w:val="0"/>
              <w:marTop w:val="0"/>
              <w:marBottom w:val="0"/>
              <w:divBdr>
                <w:top w:val="none" w:sz="0" w:space="0" w:color="auto"/>
                <w:left w:val="none" w:sz="0" w:space="0" w:color="auto"/>
                <w:bottom w:val="none" w:sz="0" w:space="0" w:color="auto"/>
                <w:right w:val="none" w:sz="0" w:space="0" w:color="auto"/>
              </w:divBdr>
            </w:div>
          </w:divsChild>
        </w:div>
        <w:div w:id="806627979">
          <w:marLeft w:val="0"/>
          <w:marRight w:val="0"/>
          <w:marTop w:val="0"/>
          <w:marBottom w:val="0"/>
          <w:divBdr>
            <w:top w:val="none" w:sz="0" w:space="0" w:color="auto"/>
            <w:left w:val="none" w:sz="0" w:space="0" w:color="auto"/>
            <w:bottom w:val="none" w:sz="0" w:space="0" w:color="auto"/>
            <w:right w:val="none" w:sz="0" w:space="0" w:color="auto"/>
          </w:divBdr>
          <w:divsChild>
            <w:div w:id="502479647">
              <w:marLeft w:val="0"/>
              <w:marRight w:val="0"/>
              <w:marTop w:val="0"/>
              <w:marBottom w:val="0"/>
              <w:divBdr>
                <w:top w:val="none" w:sz="0" w:space="0" w:color="auto"/>
                <w:left w:val="none" w:sz="0" w:space="0" w:color="auto"/>
                <w:bottom w:val="none" w:sz="0" w:space="0" w:color="auto"/>
                <w:right w:val="none" w:sz="0" w:space="0" w:color="auto"/>
              </w:divBdr>
            </w:div>
          </w:divsChild>
        </w:div>
        <w:div w:id="855460744">
          <w:marLeft w:val="0"/>
          <w:marRight w:val="0"/>
          <w:marTop w:val="0"/>
          <w:marBottom w:val="0"/>
          <w:divBdr>
            <w:top w:val="none" w:sz="0" w:space="0" w:color="auto"/>
            <w:left w:val="none" w:sz="0" w:space="0" w:color="auto"/>
            <w:bottom w:val="none" w:sz="0" w:space="0" w:color="auto"/>
            <w:right w:val="none" w:sz="0" w:space="0" w:color="auto"/>
          </w:divBdr>
          <w:divsChild>
            <w:div w:id="425810074">
              <w:marLeft w:val="0"/>
              <w:marRight w:val="0"/>
              <w:marTop w:val="0"/>
              <w:marBottom w:val="0"/>
              <w:divBdr>
                <w:top w:val="none" w:sz="0" w:space="0" w:color="auto"/>
                <w:left w:val="none" w:sz="0" w:space="0" w:color="auto"/>
                <w:bottom w:val="none" w:sz="0" w:space="0" w:color="auto"/>
                <w:right w:val="none" w:sz="0" w:space="0" w:color="auto"/>
              </w:divBdr>
            </w:div>
          </w:divsChild>
        </w:div>
        <w:div w:id="857894481">
          <w:marLeft w:val="0"/>
          <w:marRight w:val="0"/>
          <w:marTop w:val="0"/>
          <w:marBottom w:val="0"/>
          <w:divBdr>
            <w:top w:val="none" w:sz="0" w:space="0" w:color="auto"/>
            <w:left w:val="none" w:sz="0" w:space="0" w:color="auto"/>
            <w:bottom w:val="none" w:sz="0" w:space="0" w:color="auto"/>
            <w:right w:val="none" w:sz="0" w:space="0" w:color="auto"/>
          </w:divBdr>
          <w:divsChild>
            <w:div w:id="1736052528">
              <w:marLeft w:val="0"/>
              <w:marRight w:val="0"/>
              <w:marTop w:val="0"/>
              <w:marBottom w:val="0"/>
              <w:divBdr>
                <w:top w:val="none" w:sz="0" w:space="0" w:color="auto"/>
                <w:left w:val="none" w:sz="0" w:space="0" w:color="auto"/>
                <w:bottom w:val="none" w:sz="0" w:space="0" w:color="auto"/>
                <w:right w:val="none" w:sz="0" w:space="0" w:color="auto"/>
              </w:divBdr>
            </w:div>
          </w:divsChild>
        </w:div>
        <w:div w:id="877158661">
          <w:marLeft w:val="0"/>
          <w:marRight w:val="0"/>
          <w:marTop w:val="0"/>
          <w:marBottom w:val="0"/>
          <w:divBdr>
            <w:top w:val="none" w:sz="0" w:space="0" w:color="auto"/>
            <w:left w:val="none" w:sz="0" w:space="0" w:color="auto"/>
            <w:bottom w:val="none" w:sz="0" w:space="0" w:color="auto"/>
            <w:right w:val="none" w:sz="0" w:space="0" w:color="auto"/>
          </w:divBdr>
          <w:divsChild>
            <w:div w:id="1867019657">
              <w:marLeft w:val="0"/>
              <w:marRight w:val="0"/>
              <w:marTop w:val="0"/>
              <w:marBottom w:val="0"/>
              <w:divBdr>
                <w:top w:val="none" w:sz="0" w:space="0" w:color="auto"/>
                <w:left w:val="none" w:sz="0" w:space="0" w:color="auto"/>
                <w:bottom w:val="none" w:sz="0" w:space="0" w:color="auto"/>
                <w:right w:val="none" w:sz="0" w:space="0" w:color="auto"/>
              </w:divBdr>
            </w:div>
          </w:divsChild>
        </w:div>
        <w:div w:id="925728068">
          <w:marLeft w:val="0"/>
          <w:marRight w:val="0"/>
          <w:marTop w:val="0"/>
          <w:marBottom w:val="0"/>
          <w:divBdr>
            <w:top w:val="none" w:sz="0" w:space="0" w:color="auto"/>
            <w:left w:val="none" w:sz="0" w:space="0" w:color="auto"/>
            <w:bottom w:val="none" w:sz="0" w:space="0" w:color="auto"/>
            <w:right w:val="none" w:sz="0" w:space="0" w:color="auto"/>
          </w:divBdr>
          <w:divsChild>
            <w:div w:id="1180853413">
              <w:marLeft w:val="0"/>
              <w:marRight w:val="0"/>
              <w:marTop w:val="0"/>
              <w:marBottom w:val="0"/>
              <w:divBdr>
                <w:top w:val="none" w:sz="0" w:space="0" w:color="auto"/>
                <w:left w:val="none" w:sz="0" w:space="0" w:color="auto"/>
                <w:bottom w:val="none" w:sz="0" w:space="0" w:color="auto"/>
                <w:right w:val="none" w:sz="0" w:space="0" w:color="auto"/>
              </w:divBdr>
            </w:div>
          </w:divsChild>
        </w:div>
        <w:div w:id="1030449909">
          <w:marLeft w:val="0"/>
          <w:marRight w:val="0"/>
          <w:marTop w:val="0"/>
          <w:marBottom w:val="0"/>
          <w:divBdr>
            <w:top w:val="none" w:sz="0" w:space="0" w:color="auto"/>
            <w:left w:val="none" w:sz="0" w:space="0" w:color="auto"/>
            <w:bottom w:val="none" w:sz="0" w:space="0" w:color="auto"/>
            <w:right w:val="none" w:sz="0" w:space="0" w:color="auto"/>
          </w:divBdr>
          <w:divsChild>
            <w:div w:id="1618027277">
              <w:marLeft w:val="0"/>
              <w:marRight w:val="0"/>
              <w:marTop w:val="0"/>
              <w:marBottom w:val="0"/>
              <w:divBdr>
                <w:top w:val="none" w:sz="0" w:space="0" w:color="auto"/>
                <w:left w:val="none" w:sz="0" w:space="0" w:color="auto"/>
                <w:bottom w:val="none" w:sz="0" w:space="0" w:color="auto"/>
                <w:right w:val="none" w:sz="0" w:space="0" w:color="auto"/>
              </w:divBdr>
            </w:div>
          </w:divsChild>
        </w:div>
        <w:div w:id="1030646765">
          <w:marLeft w:val="0"/>
          <w:marRight w:val="0"/>
          <w:marTop w:val="0"/>
          <w:marBottom w:val="0"/>
          <w:divBdr>
            <w:top w:val="none" w:sz="0" w:space="0" w:color="auto"/>
            <w:left w:val="none" w:sz="0" w:space="0" w:color="auto"/>
            <w:bottom w:val="none" w:sz="0" w:space="0" w:color="auto"/>
            <w:right w:val="none" w:sz="0" w:space="0" w:color="auto"/>
          </w:divBdr>
          <w:divsChild>
            <w:div w:id="2145850057">
              <w:marLeft w:val="0"/>
              <w:marRight w:val="0"/>
              <w:marTop w:val="0"/>
              <w:marBottom w:val="0"/>
              <w:divBdr>
                <w:top w:val="none" w:sz="0" w:space="0" w:color="auto"/>
                <w:left w:val="none" w:sz="0" w:space="0" w:color="auto"/>
                <w:bottom w:val="none" w:sz="0" w:space="0" w:color="auto"/>
                <w:right w:val="none" w:sz="0" w:space="0" w:color="auto"/>
              </w:divBdr>
            </w:div>
          </w:divsChild>
        </w:div>
        <w:div w:id="1051927942">
          <w:marLeft w:val="0"/>
          <w:marRight w:val="0"/>
          <w:marTop w:val="0"/>
          <w:marBottom w:val="0"/>
          <w:divBdr>
            <w:top w:val="none" w:sz="0" w:space="0" w:color="auto"/>
            <w:left w:val="none" w:sz="0" w:space="0" w:color="auto"/>
            <w:bottom w:val="none" w:sz="0" w:space="0" w:color="auto"/>
            <w:right w:val="none" w:sz="0" w:space="0" w:color="auto"/>
          </w:divBdr>
          <w:divsChild>
            <w:div w:id="1906867217">
              <w:marLeft w:val="0"/>
              <w:marRight w:val="0"/>
              <w:marTop w:val="0"/>
              <w:marBottom w:val="0"/>
              <w:divBdr>
                <w:top w:val="none" w:sz="0" w:space="0" w:color="auto"/>
                <w:left w:val="none" w:sz="0" w:space="0" w:color="auto"/>
                <w:bottom w:val="none" w:sz="0" w:space="0" w:color="auto"/>
                <w:right w:val="none" w:sz="0" w:space="0" w:color="auto"/>
              </w:divBdr>
            </w:div>
          </w:divsChild>
        </w:div>
        <w:div w:id="1220286340">
          <w:marLeft w:val="0"/>
          <w:marRight w:val="0"/>
          <w:marTop w:val="0"/>
          <w:marBottom w:val="0"/>
          <w:divBdr>
            <w:top w:val="none" w:sz="0" w:space="0" w:color="auto"/>
            <w:left w:val="none" w:sz="0" w:space="0" w:color="auto"/>
            <w:bottom w:val="none" w:sz="0" w:space="0" w:color="auto"/>
            <w:right w:val="none" w:sz="0" w:space="0" w:color="auto"/>
          </w:divBdr>
          <w:divsChild>
            <w:div w:id="1192064120">
              <w:marLeft w:val="0"/>
              <w:marRight w:val="0"/>
              <w:marTop w:val="0"/>
              <w:marBottom w:val="0"/>
              <w:divBdr>
                <w:top w:val="none" w:sz="0" w:space="0" w:color="auto"/>
                <w:left w:val="none" w:sz="0" w:space="0" w:color="auto"/>
                <w:bottom w:val="none" w:sz="0" w:space="0" w:color="auto"/>
                <w:right w:val="none" w:sz="0" w:space="0" w:color="auto"/>
              </w:divBdr>
            </w:div>
          </w:divsChild>
        </w:div>
        <w:div w:id="1289118404">
          <w:marLeft w:val="0"/>
          <w:marRight w:val="0"/>
          <w:marTop w:val="0"/>
          <w:marBottom w:val="0"/>
          <w:divBdr>
            <w:top w:val="none" w:sz="0" w:space="0" w:color="auto"/>
            <w:left w:val="none" w:sz="0" w:space="0" w:color="auto"/>
            <w:bottom w:val="none" w:sz="0" w:space="0" w:color="auto"/>
            <w:right w:val="none" w:sz="0" w:space="0" w:color="auto"/>
          </w:divBdr>
          <w:divsChild>
            <w:div w:id="1806923649">
              <w:marLeft w:val="0"/>
              <w:marRight w:val="0"/>
              <w:marTop w:val="0"/>
              <w:marBottom w:val="0"/>
              <w:divBdr>
                <w:top w:val="none" w:sz="0" w:space="0" w:color="auto"/>
                <w:left w:val="none" w:sz="0" w:space="0" w:color="auto"/>
                <w:bottom w:val="none" w:sz="0" w:space="0" w:color="auto"/>
                <w:right w:val="none" w:sz="0" w:space="0" w:color="auto"/>
              </w:divBdr>
            </w:div>
          </w:divsChild>
        </w:div>
        <w:div w:id="1316102617">
          <w:marLeft w:val="0"/>
          <w:marRight w:val="0"/>
          <w:marTop w:val="0"/>
          <w:marBottom w:val="0"/>
          <w:divBdr>
            <w:top w:val="none" w:sz="0" w:space="0" w:color="auto"/>
            <w:left w:val="none" w:sz="0" w:space="0" w:color="auto"/>
            <w:bottom w:val="none" w:sz="0" w:space="0" w:color="auto"/>
            <w:right w:val="none" w:sz="0" w:space="0" w:color="auto"/>
          </w:divBdr>
          <w:divsChild>
            <w:div w:id="1031419253">
              <w:marLeft w:val="0"/>
              <w:marRight w:val="0"/>
              <w:marTop w:val="0"/>
              <w:marBottom w:val="0"/>
              <w:divBdr>
                <w:top w:val="none" w:sz="0" w:space="0" w:color="auto"/>
                <w:left w:val="none" w:sz="0" w:space="0" w:color="auto"/>
                <w:bottom w:val="none" w:sz="0" w:space="0" w:color="auto"/>
                <w:right w:val="none" w:sz="0" w:space="0" w:color="auto"/>
              </w:divBdr>
            </w:div>
          </w:divsChild>
        </w:div>
        <w:div w:id="1378359752">
          <w:marLeft w:val="0"/>
          <w:marRight w:val="0"/>
          <w:marTop w:val="0"/>
          <w:marBottom w:val="0"/>
          <w:divBdr>
            <w:top w:val="none" w:sz="0" w:space="0" w:color="auto"/>
            <w:left w:val="none" w:sz="0" w:space="0" w:color="auto"/>
            <w:bottom w:val="none" w:sz="0" w:space="0" w:color="auto"/>
            <w:right w:val="none" w:sz="0" w:space="0" w:color="auto"/>
          </w:divBdr>
          <w:divsChild>
            <w:div w:id="1604528757">
              <w:marLeft w:val="0"/>
              <w:marRight w:val="0"/>
              <w:marTop w:val="0"/>
              <w:marBottom w:val="0"/>
              <w:divBdr>
                <w:top w:val="none" w:sz="0" w:space="0" w:color="auto"/>
                <w:left w:val="none" w:sz="0" w:space="0" w:color="auto"/>
                <w:bottom w:val="none" w:sz="0" w:space="0" w:color="auto"/>
                <w:right w:val="none" w:sz="0" w:space="0" w:color="auto"/>
              </w:divBdr>
            </w:div>
          </w:divsChild>
        </w:div>
        <w:div w:id="1391657481">
          <w:marLeft w:val="0"/>
          <w:marRight w:val="0"/>
          <w:marTop w:val="0"/>
          <w:marBottom w:val="0"/>
          <w:divBdr>
            <w:top w:val="none" w:sz="0" w:space="0" w:color="auto"/>
            <w:left w:val="none" w:sz="0" w:space="0" w:color="auto"/>
            <w:bottom w:val="none" w:sz="0" w:space="0" w:color="auto"/>
            <w:right w:val="none" w:sz="0" w:space="0" w:color="auto"/>
          </w:divBdr>
          <w:divsChild>
            <w:div w:id="419371622">
              <w:marLeft w:val="0"/>
              <w:marRight w:val="0"/>
              <w:marTop w:val="0"/>
              <w:marBottom w:val="0"/>
              <w:divBdr>
                <w:top w:val="none" w:sz="0" w:space="0" w:color="auto"/>
                <w:left w:val="none" w:sz="0" w:space="0" w:color="auto"/>
                <w:bottom w:val="none" w:sz="0" w:space="0" w:color="auto"/>
                <w:right w:val="none" w:sz="0" w:space="0" w:color="auto"/>
              </w:divBdr>
            </w:div>
          </w:divsChild>
        </w:div>
        <w:div w:id="1454981523">
          <w:marLeft w:val="0"/>
          <w:marRight w:val="0"/>
          <w:marTop w:val="0"/>
          <w:marBottom w:val="0"/>
          <w:divBdr>
            <w:top w:val="none" w:sz="0" w:space="0" w:color="auto"/>
            <w:left w:val="none" w:sz="0" w:space="0" w:color="auto"/>
            <w:bottom w:val="none" w:sz="0" w:space="0" w:color="auto"/>
            <w:right w:val="none" w:sz="0" w:space="0" w:color="auto"/>
          </w:divBdr>
          <w:divsChild>
            <w:div w:id="1460756903">
              <w:marLeft w:val="0"/>
              <w:marRight w:val="0"/>
              <w:marTop w:val="0"/>
              <w:marBottom w:val="0"/>
              <w:divBdr>
                <w:top w:val="none" w:sz="0" w:space="0" w:color="auto"/>
                <w:left w:val="none" w:sz="0" w:space="0" w:color="auto"/>
                <w:bottom w:val="none" w:sz="0" w:space="0" w:color="auto"/>
                <w:right w:val="none" w:sz="0" w:space="0" w:color="auto"/>
              </w:divBdr>
            </w:div>
            <w:div w:id="1800026725">
              <w:marLeft w:val="0"/>
              <w:marRight w:val="0"/>
              <w:marTop w:val="0"/>
              <w:marBottom w:val="0"/>
              <w:divBdr>
                <w:top w:val="none" w:sz="0" w:space="0" w:color="auto"/>
                <w:left w:val="none" w:sz="0" w:space="0" w:color="auto"/>
                <w:bottom w:val="none" w:sz="0" w:space="0" w:color="auto"/>
                <w:right w:val="none" w:sz="0" w:space="0" w:color="auto"/>
              </w:divBdr>
            </w:div>
            <w:div w:id="2044549592">
              <w:marLeft w:val="0"/>
              <w:marRight w:val="0"/>
              <w:marTop w:val="0"/>
              <w:marBottom w:val="0"/>
              <w:divBdr>
                <w:top w:val="none" w:sz="0" w:space="0" w:color="auto"/>
                <w:left w:val="none" w:sz="0" w:space="0" w:color="auto"/>
                <w:bottom w:val="none" w:sz="0" w:space="0" w:color="auto"/>
                <w:right w:val="none" w:sz="0" w:space="0" w:color="auto"/>
              </w:divBdr>
            </w:div>
          </w:divsChild>
        </w:div>
        <w:div w:id="1522360485">
          <w:marLeft w:val="0"/>
          <w:marRight w:val="0"/>
          <w:marTop w:val="0"/>
          <w:marBottom w:val="0"/>
          <w:divBdr>
            <w:top w:val="none" w:sz="0" w:space="0" w:color="auto"/>
            <w:left w:val="none" w:sz="0" w:space="0" w:color="auto"/>
            <w:bottom w:val="none" w:sz="0" w:space="0" w:color="auto"/>
            <w:right w:val="none" w:sz="0" w:space="0" w:color="auto"/>
          </w:divBdr>
          <w:divsChild>
            <w:div w:id="516433598">
              <w:marLeft w:val="0"/>
              <w:marRight w:val="0"/>
              <w:marTop w:val="0"/>
              <w:marBottom w:val="0"/>
              <w:divBdr>
                <w:top w:val="none" w:sz="0" w:space="0" w:color="auto"/>
                <w:left w:val="none" w:sz="0" w:space="0" w:color="auto"/>
                <w:bottom w:val="none" w:sz="0" w:space="0" w:color="auto"/>
                <w:right w:val="none" w:sz="0" w:space="0" w:color="auto"/>
              </w:divBdr>
            </w:div>
          </w:divsChild>
        </w:div>
        <w:div w:id="1553538650">
          <w:marLeft w:val="0"/>
          <w:marRight w:val="0"/>
          <w:marTop w:val="0"/>
          <w:marBottom w:val="0"/>
          <w:divBdr>
            <w:top w:val="none" w:sz="0" w:space="0" w:color="auto"/>
            <w:left w:val="none" w:sz="0" w:space="0" w:color="auto"/>
            <w:bottom w:val="none" w:sz="0" w:space="0" w:color="auto"/>
            <w:right w:val="none" w:sz="0" w:space="0" w:color="auto"/>
          </w:divBdr>
          <w:divsChild>
            <w:div w:id="1201552360">
              <w:marLeft w:val="0"/>
              <w:marRight w:val="0"/>
              <w:marTop w:val="0"/>
              <w:marBottom w:val="0"/>
              <w:divBdr>
                <w:top w:val="none" w:sz="0" w:space="0" w:color="auto"/>
                <w:left w:val="none" w:sz="0" w:space="0" w:color="auto"/>
                <w:bottom w:val="none" w:sz="0" w:space="0" w:color="auto"/>
                <w:right w:val="none" w:sz="0" w:space="0" w:color="auto"/>
              </w:divBdr>
            </w:div>
          </w:divsChild>
        </w:div>
        <w:div w:id="1590116759">
          <w:marLeft w:val="0"/>
          <w:marRight w:val="0"/>
          <w:marTop w:val="0"/>
          <w:marBottom w:val="0"/>
          <w:divBdr>
            <w:top w:val="none" w:sz="0" w:space="0" w:color="auto"/>
            <w:left w:val="none" w:sz="0" w:space="0" w:color="auto"/>
            <w:bottom w:val="none" w:sz="0" w:space="0" w:color="auto"/>
            <w:right w:val="none" w:sz="0" w:space="0" w:color="auto"/>
          </w:divBdr>
          <w:divsChild>
            <w:div w:id="317656144">
              <w:marLeft w:val="0"/>
              <w:marRight w:val="0"/>
              <w:marTop w:val="0"/>
              <w:marBottom w:val="0"/>
              <w:divBdr>
                <w:top w:val="none" w:sz="0" w:space="0" w:color="auto"/>
                <w:left w:val="none" w:sz="0" w:space="0" w:color="auto"/>
                <w:bottom w:val="none" w:sz="0" w:space="0" w:color="auto"/>
                <w:right w:val="none" w:sz="0" w:space="0" w:color="auto"/>
              </w:divBdr>
            </w:div>
          </w:divsChild>
        </w:div>
        <w:div w:id="1680622402">
          <w:marLeft w:val="0"/>
          <w:marRight w:val="0"/>
          <w:marTop w:val="0"/>
          <w:marBottom w:val="0"/>
          <w:divBdr>
            <w:top w:val="none" w:sz="0" w:space="0" w:color="auto"/>
            <w:left w:val="none" w:sz="0" w:space="0" w:color="auto"/>
            <w:bottom w:val="none" w:sz="0" w:space="0" w:color="auto"/>
            <w:right w:val="none" w:sz="0" w:space="0" w:color="auto"/>
          </w:divBdr>
          <w:divsChild>
            <w:div w:id="598026706">
              <w:marLeft w:val="0"/>
              <w:marRight w:val="0"/>
              <w:marTop w:val="0"/>
              <w:marBottom w:val="0"/>
              <w:divBdr>
                <w:top w:val="none" w:sz="0" w:space="0" w:color="auto"/>
                <w:left w:val="none" w:sz="0" w:space="0" w:color="auto"/>
                <w:bottom w:val="none" w:sz="0" w:space="0" w:color="auto"/>
                <w:right w:val="none" w:sz="0" w:space="0" w:color="auto"/>
              </w:divBdr>
            </w:div>
          </w:divsChild>
        </w:div>
        <w:div w:id="1680691085">
          <w:marLeft w:val="0"/>
          <w:marRight w:val="0"/>
          <w:marTop w:val="0"/>
          <w:marBottom w:val="0"/>
          <w:divBdr>
            <w:top w:val="none" w:sz="0" w:space="0" w:color="auto"/>
            <w:left w:val="none" w:sz="0" w:space="0" w:color="auto"/>
            <w:bottom w:val="none" w:sz="0" w:space="0" w:color="auto"/>
            <w:right w:val="none" w:sz="0" w:space="0" w:color="auto"/>
          </w:divBdr>
          <w:divsChild>
            <w:div w:id="1901860424">
              <w:marLeft w:val="0"/>
              <w:marRight w:val="0"/>
              <w:marTop w:val="0"/>
              <w:marBottom w:val="0"/>
              <w:divBdr>
                <w:top w:val="none" w:sz="0" w:space="0" w:color="auto"/>
                <w:left w:val="none" w:sz="0" w:space="0" w:color="auto"/>
                <w:bottom w:val="none" w:sz="0" w:space="0" w:color="auto"/>
                <w:right w:val="none" w:sz="0" w:space="0" w:color="auto"/>
              </w:divBdr>
            </w:div>
          </w:divsChild>
        </w:div>
        <w:div w:id="1692147063">
          <w:marLeft w:val="0"/>
          <w:marRight w:val="0"/>
          <w:marTop w:val="0"/>
          <w:marBottom w:val="0"/>
          <w:divBdr>
            <w:top w:val="none" w:sz="0" w:space="0" w:color="auto"/>
            <w:left w:val="none" w:sz="0" w:space="0" w:color="auto"/>
            <w:bottom w:val="none" w:sz="0" w:space="0" w:color="auto"/>
            <w:right w:val="none" w:sz="0" w:space="0" w:color="auto"/>
          </w:divBdr>
          <w:divsChild>
            <w:div w:id="837572069">
              <w:marLeft w:val="0"/>
              <w:marRight w:val="0"/>
              <w:marTop w:val="0"/>
              <w:marBottom w:val="0"/>
              <w:divBdr>
                <w:top w:val="none" w:sz="0" w:space="0" w:color="auto"/>
                <w:left w:val="none" w:sz="0" w:space="0" w:color="auto"/>
                <w:bottom w:val="none" w:sz="0" w:space="0" w:color="auto"/>
                <w:right w:val="none" w:sz="0" w:space="0" w:color="auto"/>
              </w:divBdr>
            </w:div>
          </w:divsChild>
        </w:div>
        <w:div w:id="1697270313">
          <w:marLeft w:val="0"/>
          <w:marRight w:val="0"/>
          <w:marTop w:val="0"/>
          <w:marBottom w:val="0"/>
          <w:divBdr>
            <w:top w:val="none" w:sz="0" w:space="0" w:color="auto"/>
            <w:left w:val="none" w:sz="0" w:space="0" w:color="auto"/>
            <w:bottom w:val="none" w:sz="0" w:space="0" w:color="auto"/>
            <w:right w:val="none" w:sz="0" w:space="0" w:color="auto"/>
          </w:divBdr>
          <w:divsChild>
            <w:div w:id="580795018">
              <w:marLeft w:val="0"/>
              <w:marRight w:val="0"/>
              <w:marTop w:val="0"/>
              <w:marBottom w:val="0"/>
              <w:divBdr>
                <w:top w:val="none" w:sz="0" w:space="0" w:color="auto"/>
                <w:left w:val="none" w:sz="0" w:space="0" w:color="auto"/>
                <w:bottom w:val="none" w:sz="0" w:space="0" w:color="auto"/>
                <w:right w:val="none" w:sz="0" w:space="0" w:color="auto"/>
              </w:divBdr>
            </w:div>
          </w:divsChild>
        </w:div>
        <w:div w:id="1705981800">
          <w:marLeft w:val="0"/>
          <w:marRight w:val="0"/>
          <w:marTop w:val="0"/>
          <w:marBottom w:val="0"/>
          <w:divBdr>
            <w:top w:val="none" w:sz="0" w:space="0" w:color="auto"/>
            <w:left w:val="none" w:sz="0" w:space="0" w:color="auto"/>
            <w:bottom w:val="none" w:sz="0" w:space="0" w:color="auto"/>
            <w:right w:val="none" w:sz="0" w:space="0" w:color="auto"/>
          </w:divBdr>
          <w:divsChild>
            <w:div w:id="1484617182">
              <w:marLeft w:val="0"/>
              <w:marRight w:val="0"/>
              <w:marTop w:val="0"/>
              <w:marBottom w:val="0"/>
              <w:divBdr>
                <w:top w:val="none" w:sz="0" w:space="0" w:color="auto"/>
                <w:left w:val="none" w:sz="0" w:space="0" w:color="auto"/>
                <w:bottom w:val="none" w:sz="0" w:space="0" w:color="auto"/>
                <w:right w:val="none" w:sz="0" w:space="0" w:color="auto"/>
              </w:divBdr>
            </w:div>
          </w:divsChild>
        </w:div>
        <w:div w:id="1726223058">
          <w:marLeft w:val="0"/>
          <w:marRight w:val="0"/>
          <w:marTop w:val="0"/>
          <w:marBottom w:val="0"/>
          <w:divBdr>
            <w:top w:val="none" w:sz="0" w:space="0" w:color="auto"/>
            <w:left w:val="none" w:sz="0" w:space="0" w:color="auto"/>
            <w:bottom w:val="none" w:sz="0" w:space="0" w:color="auto"/>
            <w:right w:val="none" w:sz="0" w:space="0" w:color="auto"/>
          </w:divBdr>
          <w:divsChild>
            <w:div w:id="1344209696">
              <w:marLeft w:val="0"/>
              <w:marRight w:val="0"/>
              <w:marTop w:val="0"/>
              <w:marBottom w:val="0"/>
              <w:divBdr>
                <w:top w:val="none" w:sz="0" w:space="0" w:color="auto"/>
                <w:left w:val="none" w:sz="0" w:space="0" w:color="auto"/>
                <w:bottom w:val="none" w:sz="0" w:space="0" w:color="auto"/>
                <w:right w:val="none" w:sz="0" w:space="0" w:color="auto"/>
              </w:divBdr>
            </w:div>
          </w:divsChild>
        </w:div>
        <w:div w:id="1743940851">
          <w:marLeft w:val="0"/>
          <w:marRight w:val="0"/>
          <w:marTop w:val="0"/>
          <w:marBottom w:val="0"/>
          <w:divBdr>
            <w:top w:val="none" w:sz="0" w:space="0" w:color="auto"/>
            <w:left w:val="none" w:sz="0" w:space="0" w:color="auto"/>
            <w:bottom w:val="none" w:sz="0" w:space="0" w:color="auto"/>
            <w:right w:val="none" w:sz="0" w:space="0" w:color="auto"/>
          </w:divBdr>
          <w:divsChild>
            <w:div w:id="1081176648">
              <w:marLeft w:val="0"/>
              <w:marRight w:val="0"/>
              <w:marTop w:val="0"/>
              <w:marBottom w:val="0"/>
              <w:divBdr>
                <w:top w:val="none" w:sz="0" w:space="0" w:color="auto"/>
                <w:left w:val="none" w:sz="0" w:space="0" w:color="auto"/>
                <w:bottom w:val="none" w:sz="0" w:space="0" w:color="auto"/>
                <w:right w:val="none" w:sz="0" w:space="0" w:color="auto"/>
              </w:divBdr>
            </w:div>
          </w:divsChild>
        </w:div>
        <w:div w:id="1767994216">
          <w:marLeft w:val="0"/>
          <w:marRight w:val="0"/>
          <w:marTop w:val="0"/>
          <w:marBottom w:val="0"/>
          <w:divBdr>
            <w:top w:val="none" w:sz="0" w:space="0" w:color="auto"/>
            <w:left w:val="none" w:sz="0" w:space="0" w:color="auto"/>
            <w:bottom w:val="none" w:sz="0" w:space="0" w:color="auto"/>
            <w:right w:val="none" w:sz="0" w:space="0" w:color="auto"/>
          </w:divBdr>
          <w:divsChild>
            <w:div w:id="361440375">
              <w:marLeft w:val="0"/>
              <w:marRight w:val="0"/>
              <w:marTop w:val="0"/>
              <w:marBottom w:val="0"/>
              <w:divBdr>
                <w:top w:val="none" w:sz="0" w:space="0" w:color="auto"/>
                <w:left w:val="none" w:sz="0" w:space="0" w:color="auto"/>
                <w:bottom w:val="none" w:sz="0" w:space="0" w:color="auto"/>
                <w:right w:val="none" w:sz="0" w:space="0" w:color="auto"/>
              </w:divBdr>
            </w:div>
            <w:div w:id="1978879873">
              <w:marLeft w:val="0"/>
              <w:marRight w:val="0"/>
              <w:marTop w:val="0"/>
              <w:marBottom w:val="0"/>
              <w:divBdr>
                <w:top w:val="none" w:sz="0" w:space="0" w:color="auto"/>
                <w:left w:val="none" w:sz="0" w:space="0" w:color="auto"/>
                <w:bottom w:val="none" w:sz="0" w:space="0" w:color="auto"/>
                <w:right w:val="none" w:sz="0" w:space="0" w:color="auto"/>
              </w:divBdr>
            </w:div>
          </w:divsChild>
        </w:div>
        <w:div w:id="1776095530">
          <w:marLeft w:val="0"/>
          <w:marRight w:val="0"/>
          <w:marTop w:val="0"/>
          <w:marBottom w:val="0"/>
          <w:divBdr>
            <w:top w:val="none" w:sz="0" w:space="0" w:color="auto"/>
            <w:left w:val="none" w:sz="0" w:space="0" w:color="auto"/>
            <w:bottom w:val="none" w:sz="0" w:space="0" w:color="auto"/>
            <w:right w:val="none" w:sz="0" w:space="0" w:color="auto"/>
          </w:divBdr>
          <w:divsChild>
            <w:div w:id="509609503">
              <w:marLeft w:val="0"/>
              <w:marRight w:val="0"/>
              <w:marTop w:val="0"/>
              <w:marBottom w:val="0"/>
              <w:divBdr>
                <w:top w:val="none" w:sz="0" w:space="0" w:color="auto"/>
                <w:left w:val="none" w:sz="0" w:space="0" w:color="auto"/>
                <w:bottom w:val="none" w:sz="0" w:space="0" w:color="auto"/>
                <w:right w:val="none" w:sz="0" w:space="0" w:color="auto"/>
              </w:divBdr>
            </w:div>
          </w:divsChild>
        </w:div>
        <w:div w:id="1789010649">
          <w:marLeft w:val="0"/>
          <w:marRight w:val="0"/>
          <w:marTop w:val="0"/>
          <w:marBottom w:val="0"/>
          <w:divBdr>
            <w:top w:val="none" w:sz="0" w:space="0" w:color="auto"/>
            <w:left w:val="none" w:sz="0" w:space="0" w:color="auto"/>
            <w:bottom w:val="none" w:sz="0" w:space="0" w:color="auto"/>
            <w:right w:val="none" w:sz="0" w:space="0" w:color="auto"/>
          </w:divBdr>
          <w:divsChild>
            <w:div w:id="1252855858">
              <w:marLeft w:val="0"/>
              <w:marRight w:val="0"/>
              <w:marTop w:val="0"/>
              <w:marBottom w:val="0"/>
              <w:divBdr>
                <w:top w:val="none" w:sz="0" w:space="0" w:color="auto"/>
                <w:left w:val="none" w:sz="0" w:space="0" w:color="auto"/>
                <w:bottom w:val="none" w:sz="0" w:space="0" w:color="auto"/>
                <w:right w:val="none" w:sz="0" w:space="0" w:color="auto"/>
              </w:divBdr>
            </w:div>
          </w:divsChild>
        </w:div>
        <w:div w:id="1789271485">
          <w:marLeft w:val="0"/>
          <w:marRight w:val="0"/>
          <w:marTop w:val="0"/>
          <w:marBottom w:val="0"/>
          <w:divBdr>
            <w:top w:val="none" w:sz="0" w:space="0" w:color="auto"/>
            <w:left w:val="none" w:sz="0" w:space="0" w:color="auto"/>
            <w:bottom w:val="none" w:sz="0" w:space="0" w:color="auto"/>
            <w:right w:val="none" w:sz="0" w:space="0" w:color="auto"/>
          </w:divBdr>
          <w:divsChild>
            <w:div w:id="1105882059">
              <w:marLeft w:val="0"/>
              <w:marRight w:val="0"/>
              <w:marTop w:val="0"/>
              <w:marBottom w:val="0"/>
              <w:divBdr>
                <w:top w:val="none" w:sz="0" w:space="0" w:color="auto"/>
                <w:left w:val="none" w:sz="0" w:space="0" w:color="auto"/>
                <w:bottom w:val="none" w:sz="0" w:space="0" w:color="auto"/>
                <w:right w:val="none" w:sz="0" w:space="0" w:color="auto"/>
              </w:divBdr>
            </w:div>
          </w:divsChild>
        </w:div>
        <w:div w:id="1818837973">
          <w:marLeft w:val="0"/>
          <w:marRight w:val="0"/>
          <w:marTop w:val="0"/>
          <w:marBottom w:val="0"/>
          <w:divBdr>
            <w:top w:val="none" w:sz="0" w:space="0" w:color="auto"/>
            <w:left w:val="none" w:sz="0" w:space="0" w:color="auto"/>
            <w:bottom w:val="none" w:sz="0" w:space="0" w:color="auto"/>
            <w:right w:val="none" w:sz="0" w:space="0" w:color="auto"/>
          </w:divBdr>
          <w:divsChild>
            <w:div w:id="2052920411">
              <w:marLeft w:val="0"/>
              <w:marRight w:val="0"/>
              <w:marTop w:val="0"/>
              <w:marBottom w:val="0"/>
              <w:divBdr>
                <w:top w:val="none" w:sz="0" w:space="0" w:color="auto"/>
                <w:left w:val="none" w:sz="0" w:space="0" w:color="auto"/>
                <w:bottom w:val="none" w:sz="0" w:space="0" w:color="auto"/>
                <w:right w:val="none" w:sz="0" w:space="0" w:color="auto"/>
              </w:divBdr>
            </w:div>
          </w:divsChild>
        </w:div>
        <w:div w:id="1877234911">
          <w:marLeft w:val="0"/>
          <w:marRight w:val="0"/>
          <w:marTop w:val="0"/>
          <w:marBottom w:val="0"/>
          <w:divBdr>
            <w:top w:val="none" w:sz="0" w:space="0" w:color="auto"/>
            <w:left w:val="none" w:sz="0" w:space="0" w:color="auto"/>
            <w:bottom w:val="none" w:sz="0" w:space="0" w:color="auto"/>
            <w:right w:val="none" w:sz="0" w:space="0" w:color="auto"/>
          </w:divBdr>
          <w:divsChild>
            <w:div w:id="18707590">
              <w:marLeft w:val="0"/>
              <w:marRight w:val="0"/>
              <w:marTop w:val="0"/>
              <w:marBottom w:val="0"/>
              <w:divBdr>
                <w:top w:val="none" w:sz="0" w:space="0" w:color="auto"/>
                <w:left w:val="none" w:sz="0" w:space="0" w:color="auto"/>
                <w:bottom w:val="none" w:sz="0" w:space="0" w:color="auto"/>
                <w:right w:val="none" w:sz="0" w:space="0" w:color="auto"/>
              </w:divBdr>
            </w:div>
          </w:divsChild>
        </w:div>
        <w:div w:id="1879203764">
          <w:marLeft w:val="0"/>
          <w:marRight w:val="0"/>
          <w:marTop w:val="0"/>
          <w:marBottom w:val="0"/>
          <w:divBdr>
            <w:top w:val="none" w:sz="0" w:space="0" w:color="auto"/>
            <w:left w:val="none" w:sz="0" w:space="0" w:color="auto"/>
            <w:bottom w:val="none" w:sz="0" w:space="0" w:color="auto"/>
            <w:right w:val="none" w:sz="0" w:space="0" w:color="auto"/>
          </w:divBdr>
          <w:divsChild>
            <w:div w:id="1054892238">
              <w:marLeft w:val="0"/>
              <w:marRight w:val="0"/>
              <w:marTop w:val="0"/>
              <w:marBottom w:val="0"/>
              <w:divBdr>
                <w:top w:val="none" w:sz="0" w:space="0" w:color="auto"/>
                <w:left w:val="none" w:sz="0" w:space="0" w:color="auto"/>
                <w:bottom w:val="none" w:sz="0" w:space="0" w:color="auto"/>
                <w:right w:val="none" w:sz="0" w:space="0" w:color="auto"/>
              </w:divBdr>
            </w:div>
          </w:divsChild>
        </w:div>
        <w:div w:id="1917781548">
          <w:marLeft w:val="0"/>
          <w:marRight w:val="0"/>
          <w:marTop w:val="0"/>
          <w:marBottom w:val="0"/>
          <w:divBdr>
            <w:top w:val="none" w:sz="0" w:space="0" w:color="auto"/>
            <w:left w:val="none" w:sz="0" w:space="0" w:color="auto"/>
            <w:bottom w:val="none" w:sz="0" w:space="0" w:color="auto"/>
            <w:right w:val="none" w:sz="0" w:space="0" w:color="auto"/>
          </w:divBdr>
          <w:divsChild>
            <w:div w:id="1344283700">
              <w:marLeft w:val="0"/>
              <w:marRight w:val="0"/>
              <w:marTop w:val="0"/>
              <w:marBottom w:val="0"/>
              <w:divBdr>
                <w:top w:val="none" w:sz="0" w:space="0" w:color="auto"/>
                <w:left w:val="none" w:sz="0" w:space="0" w:color="auto"/>
                <w:bottom w:val="none" w:sz="0" w:space="0" w:color="auto"/>
                <w:right w:val="none" w:sz="0" w:space="0" w:color="auto"/>
              </w:divBdr>
            </w:div>
          </w:divsChild>
        </w:div>
        <w:div w:id="1930891964">
          <w:marLeft w:val="0"/>
          <w:marRight w:val="0"/>
          <w:marTop w:val="0"/>
          <w:marBottom w:val="0"/>
          <w:divBdr>
            <w:top w:val="none" w:sz="0" w:space="0" w:color="auto"/>
            <w:left w:val="none" w:sz="0" w:space="0" w:color="auto"/>
            <w:bottom w:val="none" w:sz="0" w:space="0" w:color="auto"/>
            <w:right w:val="none" w:sz="0" w:space="0" w:color="auto"/>
          </w:divBdr>
          <w:divsChild>
            <w:div w:id="809130927">
              <w:marLeft w:val="0"/>
              <w:marRight w:val="0"/>
              <w:marTop w:val="0"/>
              <w:marBottom w:val="0"/>
              <w:divBdr>
                <w:top w:val="none" w:sz="0" w:space="0" w:color="auto"/>
                <w:left w:val="none" w:sz="0" w:space="0" w:color="auto"/>
                <w:bottom w:val="none" w:sz="0" w:space="0" w:color="auto"/>
                <w:right w:val="none" w:sz="0" w:space="0" w:color="auto"/>
              </w:divBdr>
            </w:div>
          </w:divsChild>
        </w:div>
        <w:div w:id="1957370466">
          <w:marLeft w:val="0"/>
          <w:marRight w:val="0"/>
          <w:marTop w:val="0"/>
          <w:marBottom w:val="0"/>
          <w:divBdr>
            <w:top w:val="none" w:sz="0" w:space="0" w:color="auto"/>
            <w:left w:val="none" w:sz="0" w:space="0" w:color="auto"/>
            <w:bottom w:val="none" w:sz="0" w:space="0" w:color="auto"/>
            <w:right w:val="none" w:sz="0" w:space="0" w:color="auto"/>
          </w:divBdr>
          <w:divsChild>
            <w:div w:id="476144713">
              <w:marLeft w:val="0"/>
              <w:marRight w:val="0"/>
              <w:marTop w:val="0"/>
              <w:marBottom w:val="0"/>
              <w:divBdr>
                <w:top w:val="none" w:sz="0" w:space="0" w:color="auto"/>
                <w:left w:val="none" w:sz="0" w:space="0" w:color="auto"/>
                <w:bottom w:val="none" w:sz="0" w:space="0" w:color="auto"/>
                <w:right w:val="none" w:sz="0" w:space="0" w:color="auto"/>
              </w:divBdr>
            </w:div>
          </w:divsChild>
        </w:div>
        <w:div w:id="2077698922">
          <w:marLeft w:val="0"/>
          <w:marRight w:val="0"/>
          <w:marTop w:val="0"/>
          <w:marBottom w:val="0"/>
          <w:divBdr>
            <w:top w:val="none" w:sz="0" w:space="0" w:color="auto"/>
            <w:left w:val="none" w:sz="0" w:space="0" w:color="auto"/>
            <w:bottom w:val="none" w:sz="0" w:space="0" w:color="auto"/>
            <w:right w:val="none" w:sz="0" w:space="0" w:color="auto"/>
          </w:divBdr>
          <w:divsChild>
            <w:div w:id="332954142">
              <w:marLeft w:val="0"/>
              <w:marRight w:val="0"/>
              <w:marTop w:val="0"/>
              <w:marBottom w:val="0"/>
              <w:divBdr>
                <w:top w:val="none" w:sz="0" w:space="0" w:color="auto"/>
                <w:left w:val="none" w:sz="0" w:space="0" w:color="auto"/>
                <w:bottom w:val="none" w:sz="0" w:space="0" w:color="auto"/>
                <w:right w:val="none" w:sz="0" w:space="0" w:color="auto"/>
              </w:divBdr>
            </w:div>
          </w:divsChild>
        </w:div>
        <w:div w:id="2094818046">
          <w:marLeft w:val="0"/>
          <w:marRight w:val="0"/>
          <w:marTop w:val="0"/>
          <w:marBottom w:val="0"/>
          <w:divBdr>
            <w:top w:val="none" w:sz="0" w:space="0" w:color="auto"/>
            <w:left w:val="none" w:sz="0" w:space="0" w:color="auto"/>
            <w:bottom w:val="none" w:sz="0" w:space="0" w:color="auto"/>
            <w:right w:val="none" w:sz="0" w:space="0" w:color="auto"/>
          </w:divBdr>
          <w:divsChild>
            <w:div w:id="527529849">
              <w:marLeft w:val="0"/>
              <w:marRight w:val="0"/>
              <w:marTop w:val="0"/>
              <w:marBottom w:val="0"/>
              <w:divBdr>
                <w:top w:val="none" w:sz="0" w:space="0" w:color="auto"/>
                <w:left w:val="none" w:sz="0" w:space="0" w:color="auto"/>
                <w:bottom w:val="none" w:sz="0" w:space="0" w:color="auto"/>
                <w:right w:val="none" w:sz="0" w:space="0" w:color="auto"/>
              </w:divBdr>
            </w:div>
          </w:divsChild>
        </w:div>
        <w:div w:id="2138988612">
          <w:marLeft w:val="0"/>
          <w:marRight w:val="0"/>
          <w:marTop w:val="0"/>
          <w:marBottom w:val="0"/>
          <w:divBdr>
            <w:top w:val="none" w:sz="0" w:space="0" w:color="auto"/>
            <w:left w:val="none" w:sz="0" w:space="0" w:color="auto"/>
            <w:bottom w:val="none" w:sz="0" w:space="0" w:color="auto"/>
            <w:right w:val="none" w:sz="0" w:space="0" w:color="auto"/>
          </w:divBdr>
          <w:divsChild>
            <w:div w:id="9786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8900">
      <w:bodyDiv w:val="1"/>
      <w:marLeft w:val="0"/>
      <w:marRight w:val="0"/>
      <w:marTop w:val="0"/>
      <w:marBottom w:val="0"/>
      <w:divBdr>
        <w:top w:val="none" w:sz="0" w:space="0" w:color="auto"/>
        <w:left w:val="none" w:sz="0" w:space="0" w:color="auto"/>
        <w:bottom w:val="none" w:sz="0" w:space="0" w:color="auto"/>
        <w:right w:val="none" w:sz="0" w:space="0" w:color="auto"/>
      </w:divBdr>
    </w:div>
    <w:div w:id="1728408125">
      <w:bodyDiv w:val="1"/>
      <w:marLeft w:val="0"/>
      <w:marRight w:val="0"/>
      <w:marTop w:val="0"/>
      <w:marBottom w:val="0"/>
      <w:divBdr>
        <w:top w:val="none" w:sz="0" w:space="0" w:color="auto"/>
        <w:left w:val="none" w:sz="0" w:space="0" w:color="auto"/>
        <w:bottom w:val="none" w:sz="0" w:space="0" w:color="auto"/>
        <w:right w:val="none" w:sz="0" w:space="0" w:color="auto"/>
      </w:divBdr>
    </w:div>
    <w:div w:id="1728458830">
      <w:bodyDiv w:val="1"/>
      <w:marLeft w:val="0"/>
      <w:marRight w:val="0"/>
      <w:marTop w:val="0"/>
      <w:marBottom w:val="0"/>
      <w:divBdr>
        <w:top w:val="none" w:sz="0" w:space="0" w:color="auto"/>
        <w:left w:val="none" w:sz="0" w:space="0" w:color="auto"/>
        <w:bottom w:val="none" w:sz="0" w:space="0" w:color="auto"/>
        <w:right w:val="none" w:sz="0" w:space="0" w:color="auto"/>
      </w:divBdr>
    </w:div>
    <w:div w:id="1728643809">
      <w:bodyDiv w:val="1"/>
      <w:marLeft w:val="0"/>
      <w:marRight w:val="0"/>
      <w:marTop w:val="0"/>
      <w:marBottom w:val="0"/>
      <w:divBdr>
        <w:top w:val="none" w:sz="0" w:space="0" w:color="auto"/>
        <w:left w:val="none" w:sz="0" w:space="0" w:color="auto"/>
        <w:bottom w:val="none" w:sz="0" w:space="0" w:color="auto"/>
        <w:right w:val="none" w:sz="0" w:space="0" w:color="auto"/>
      </w:divBdr>
    </w:div>
    <w:div w:id="1729298715">
      <w:bodyDiv w:val="1"/>
      <w:marLeft w:val="0"/>
      <w:marRight w:val="0"/>
      <w:marTop w:val="0"/>
      <w:marBottom w:val="0"/>
      <w:divBdr>
        <w:top w:val="none" w:sz="0" w:space="0" w:color="auto"/>
        <w:left w:val="none" w:sz="0" w:space="0" w:color="auto"/>
        <w:bottom w:val="none" w:sz="0" w:space="0" w:color="auto"/>
        <w:right w:val="none" w:sz="0" w:space="0" w:color="auto"/>
      </w:divBdr>
    </w:div>
    <w:div w:id="1729526735">
      <w:bodyDiv w:val="1"/>
      <w:marLeft w:val="0"/>
      <w:marRight w:val="0"/>
      <w:marTop w:val="0"/>
      <w:marBottom w:val="0"/>
      <w:divBdr>
        <w:top w:val="none" w:sz="0" w:space="0" w:color="auto"/>
        <w:left w:val="none" w:sz="0" w:space="0" w:color="auto"/>
        <w:bottom w:val="none" w:sz="0" w:space="0" w:color="auto"/>
        <w:right w:val="none" w:sz="0" w:space="0" w:color="auto"/>
      </w:divBdr>
    </w:div>
    <w:div w:id="1730110628">
      <w:bodyDiv w:val="1"/>
      <w:marLeft w:val="0"/>
      <w:marRight w:val="0"/>
      <w:marTop w:val="0"/>
      <w:marBottom w:val="0"/>
      <w:divBdr>
        <w:top w:val="none" w:sz="0" w:space="0" w:color="auto"/>
        <w:left w:val="none" w:sz="0" w:space="0" w:color="auto"/>
        <w:bottom w:val="none" w:sz="0" w:space="0" w:color="auto"/>
        <w:right w:val="none" w:sz="0" w:space="0" w:color="auto"/>
      </w:divBdr>
    </w:div>
    <w:div w:id="1730150498">
      <w:bodyDiv w:val="1"/>
      <w:marLeft w:val="0"/>
      <w:marRight w:val="0"/>
      <w:marTop w:val="0"/>
      <w:marBottom w:val="0"/>
      <w:divBdr>
        <w:top w:val="none" w:sz="0" w:space="0" w:color="auto"/>
        <w:left w:val="none" w:sz="0" w:space="0" w:color="auto"/>
        <w:bottom w:val="none" w:sz="0" w:space="0" w:color="auto"/>
        <w:right w:val="none" w:sz="0" w:space="0" w:color="auto"/>
      </w:divBdr>
    </w:div>
    <w:div w:id="1730228258">
      <w:bodyDiv w:val="1"/>
      <w:marLeft w:val="0"/>
      <w:marRight w:val="0"/>
      <w:marTop w:val="0"/>
      <w:marBottom w:val="0"/>
      <w:divBdr>
        <w:top w:val="none" w:sz="0" w:space="0" w:color="auto"/>
        <w:left w:val="none" w:sz="0" w:space="0" w:color="auto"/>
        <w:bottom w:val="none" w:sz="0" w:space="0" w:color="auto"/>
        <w:right w:val="none" w:sz="0" w:space="0" w:color="auto"/>
      </w:divBdr>
    </w:div>
    <w:div w:id="1730303281">
      <w:bodyDiv w:val="1"/>
      <w:marLeft w:val="0"/>
      <w:marRight w:val="0"/>
      <w:marTop w:val="0"/>
      <w:marBottom w:val="0"/>
      <w:divBdr>
        <w:top w:val="none" w:sz="0" w:space="0" w:color="auto"/>
        <w:left w:val="none" w:sz="0" w:space="0" w:color="auto"/>
        <w:bottom w:val="none" w:sz="0" w:space="0" w:color="auto"/>
        <w:right w:val="none" w:sz="0" w:space="0" w:color="auto"/>
      </w:divBdr>
    </w:div>
    <w:div w:id="1730347740">
      <w:bodyDiv w:val="1"/>
      <w:marLeft w:val="0"/>
      <w:marRight w:val="0"/>
      <w:marTop w:val="0"/>
      <w:marBottom w:val="0"/>
      <w:divBdr>
        <w:top w:val="none" w:sz="0" w:space="0" w:color="auto"/>
        <w:left w:val="none" w:sz="0" w:space="0" w:color="auto"/>
        <w:bottom w:val="none" w:sz="0" w:space="0" w:color="auto"/>
        <w:right w:val="none" w:sz="0" w:space="0" w:color="auto"/>
      </w:divBdr>
    </w:div>
    <w:div w:id="1731268504">
      <w:bodyDiv w:val="1"/>
      <w:marLeft w:val="0"/>
      <w:marRight w:val="0"/>
      <w:marTop w:val="0"/>
      <w:marBottom w:val="0"/>
      <w:divBdr>
        <w:top w:val="none" w:sz="0" w:space="0" w:color="auto"/>
        <w:left w:val="none" w:sz="0" w:space="0" w:color="auto"/>
        <w:bottom w:val="none" w:sz="0" w:space="0" w:color="auto"/>
        <w:right w:val="none" w:sz="0" w:space="0" w:color="auto"/>
      </w:divBdr>
    </w:div>
    <w:div w:id="1731732891">
      <w:bodyDiv w:val="1"/>
      <w:marLeft w:val="0"/>
      <w:marRight w:val="0"/>
      <w:marTop w:val="0"/>
      <w:marBottom w:val="0"/>
      <w:divBdr>
        <w:top w:val="none" w:sz="0" w:space="0" w:color="auto"/>
        <w:left w:val="none" w:sz="0" w:space="0" w:color="auto"/>
        <w:bottom w:val="none" w:sz="0" w:space="0" w:color="auto"/>
        <w:right w:val="none" w:sz="0" w:space="0" w:color="auto"/>
      </w:divBdr>
    </w:div>
    <w:div w:id="1732659214">
      <w:bodyDiv w:val="1"/>
      <w:marLeft w:val="0"/>
      <w:marRight w:val="0"/>
      <w:marTop w:val="0"/>
      <w:marBottom w:val="0"/>
      <w:divBdr>
        <w:top w:val="none" w:sz="0" w:space="0" w:color="auto"/>
        <w:left w:val="none" w:sz="0" w:space="0" w:color="auto"/>
        <w:bottom w:val="none" w:sz="0" w:space="0" w:color="auto"/>
        <w:right w:val="none" w:sz="0" w:space="0" w:color="auto"/>
      </w:divBdr>
    </w:div>
    <w:div w:id="1732734673">
      <w:bodyDiv w:val="1"/>
      <w:marLeft w:val="0"/>
      <w:marRight w:val="0"/>
      <w:marTop w:val="0"/>
      <w:marBottom w:val="0"/>
      <w:divBdr>
        <w:top w:val="none" w:sz="0" w:space="0" w:color="auto"/>
        <w:left w:val="none" w:sz="0" w:space="0" w:color="auto"/>
        <w:bottom w:val="none" w:sz="0" w:space="0" w:color="auto"/>
        <w:right w:val="none" w:sz="0" w:space="0" w:color="auto"/>
      </w:divBdr>
    </w:div>
    <w:div w:id="1732773284">
      <w:bodyDiv w:val="1"/>
      <w:marLeft w:val="0"/>
      <w:marRight w:val="0"/>
      <w:marTop w:val="0"/>
      <w:marBottom w:val="0"/>
      <w:divBdr>
        <w:top w:val="none" w:sz="0" w:space="0" w:color="auto"/>
        <w:left w:val="none" w:sz="0" w:space="0" w:color="auto"/>
        <w:bottom w:val="none" w:sz="0" w:space="0" w:color="auto"/>
        <w:right w:val="none" w:sz="0" w:space="0" w:color="auto"/>
      </w:divBdr>
    </w:div>
    <w:div w:id="1734573728">
      <w:bodyDiv w:val="1"/>
      <w:marLeft w:val="0"/>
      <w:marRight w:val="0"/>
      <w:marTop w:val="0"/>
      <w:marBottom w:val="0"/>
      <w:divBdr>
        <w:top w:val="none" w:sz="0" w:space="0" w:color="auto"/>
        <w:left w:val="none" w:sz="0" w:space="0" w:color="auto"/>
        <w:bottom w:val="none" w:sz="0" w:space="0" w:color="auto"/>
        <w:right w:val="none" w:sz="0" w:space="0" w:color="auto"/>
      </w:divBdr>
    </w:div>
    <w:div w:id="1735928789">
      <w:bodyDiv w:val="1"/>
      <w:marLeft w:val="0"/>
      <w:marRight w:val="0"/>
      <w:marTop w:val="0"/>
      <w:marBottom w:val="0"/>
      <w:divBdr>
        <w:top w:val="none" w:sz="0" w:space="0" w:color="auto"/>
        <w:left w:val="none" w:sz="0" w:space="0" w:color="auto"/>
        <w:bottom w:val="none" w:sz="0" w:space="0" w:color="auto"/>
        <w:right w:val="none" w:sz="0" w:space="0" w:color="auto"/>
      </w:divBdr>
    </w:div>
    <w:div w:id="1736078838">
      <w:bodyDiv w:val="1"/>
      <w:marLeft w:val="0"/>
      <w:marRight w:val="0"/>
      <w:marTop w:val="0"/>
      <w:marBottom w:val="0"/>
      <w:divBdr>
        <w:top w:val="none" w:sz="0" w:space="0" w:color="auto"/>
        <w:left w:val="none" w:sz="0" w:space="0" w:color="auto"/>
        <w:bottom w:val="none" w:sz="0" w:space="0" w:color="auto"/>
        <w:right w:val="none" w:sz="0" w:space="0" w:color="auto"/>
      </w:divBdr>
      <w:divsChild>
        <w:div w:id="1080638681">
          <w:marLeft w:val="0"/>
          <w:marRight w:val="0"/>
          <w:marTop w:val="0"/>
          <w:marBottom w:val="0"/>
          <w:divBdr>
            <w:top w:val="none" w:sz="0" w:space="0" w:color="auto"/>
            <w:left w:val="none" w:sz="0" w:space="0" w:color="auto"/>
            <w:bottom w:val="none" w:sz="0" w:space="0" w:color="auto"/>
            <w:right w:val="none" w:sz="0" w:space="0" w:color="auto"/>
          </w:divBdr>
          <w:divsChild>
            <w:div w:id="14382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0994">
      <w:bodyDiv w:val="1"/>
      <w:marLeft w:val="0"/>
      <w:marRight w:val="0"/>
      <w:marTop w:val="0"/>
      <w:marBottom w:val="0"/>
      <w:divBdr>
        <w:top w:val="none" w:sz="0" w:space="0" w:color="auto"/>
        <w:left w:val="none" w:sz="0" w:space="0" w:color="auto"/>
        <w:bottom w:val="none" w:sz="0" w:space="0" w:color="auto"/>
        <w:right w:val="none" w:sz="0" w:space="0" w:color="auto"/>
      </w:divBdr>
    </w:div>
    <w:div w:id="1737819375">
      <w:bodyDiv w:val="1"/>
      <w:marLeft w:val="0"/>
      <w:marRight w:val="0"/>
      <w:marTop w:val="0"/>
      <w:marBottom w:val="0"/>
      <w:divBdr>
        <w:top w:val="none" w:sz="0" w:space="0" w:color="auto"/>
        <w:left w:val="none" w:sz="0" w:space="0" w:color="auto"/>
        <w:bottom w:val="none" w:sz="0" w:space="0" w:color="auto"/>
        <w:right w:val="none" w:sz="0" w:space="0" w:color="auto"/>
      </w:divBdr>
    </w:div>
    <w:div w:id="1737820545">
      <w:bodyDiv w:val="1"/>
      <w:marLeft w:val="0"/>
      <w:marRight w:val="0"/>
      <w:marTop w:val="0"/>
      <w:marBottom w:val="0"/>
      <w:divBdr>
        <w:top w:val="none" w:sz="0" w:space="0" w:color="auto"/>
        <w:left w:val="none" w:sz="0" w:space="0" w:color="auto"/>
        <w:bottom w:val="none" w:sz="0" w:space="0" w:color="auto"/>
        <w:right w:val="none" w:sz="0" w:space="0" w:color="auto"/>
      </w:divBdr>
    </w:div>
    <w:div w:id="1739010949">
      <w:bodyDiv w:val="1"/>
      <w:marLeft w:val="0"/>
      <w:marRight w:val="0"/>
      <w:marTop w:val="0"/>
      <w:marBottom w:val="0"/>
      <w:divBdr>
        <w:top w:val="none" w:sz="0" w:space="0" w:color="auto"/>
        <w:left w:val="none" w:sz="0" w:space="0" w:color="auto"/>
        <w:bottom w:val="none" w:sz="0" w:space="0" w:color="auto"/>
        <w:right w:val="none" w:sz="0" w:space="0" w:color="auto"/>
      </w:divBdr>
    </w:div>
    <w:div w:id="1739091971">
      <w:bodyDiv w:val="1"/>
      <w:marLeft w:val="0"/>
      <w:marRight w:val="0"/>
      <w:marTop w:val="0"/>
      <w:marBottom w:val="0"/>
      <w:divBdr>
        <w:top w:val="none" w:sz="0" w:space="0" w:color="auto"/>
        <w:left w:val="none" w:sz="0" w:space="0" w:color="auto"/>
        <w:bottom w:val="none" w:sz="0" w:space="0" w:color="auto"/>
        <w:right w:val="none" w:sz="0" w:space="0" w:color="auto"/>
      </w:divBdr>
    </w:div>
    <w:div w:id="1739134528">
      <w:bodyDiv w:val="1"/>
      <w:marLeft w:val="0"/>
      <w:marRight w:val="0"/>
      <w:marTop w:val="0"/>
      <w:marBottom w:val="0"/>
      <w:divBdr>
        <w:top w:val="none" w:sz="0" w:space="0" w:color="auto"/>
        <w:left w:val="none" w:sz="0" w:space="0" w:color="auto"/>
        <w:bottom w:val="none" w:sz="0" w:space="0" w:color="auto"/>
        <w:right w:val="none" w:sz="0" w:space="0" w:color="auto"/>
      </w:divBdr>
    </w:div>
    <w:div w:id="1739278498">
      <w:bodyDiv w:val="1"/>
      <w:marLeft w:val="0"/>
      <w:marRight w:val="0"/>
      <w:marTop w:val="0"/>
      <w:marBottom w:val="0"/>
      <w:divBdr>
        <w:top w:val="none" w:sz="0" w:space="0" w:color="auto"/>
        <w:left w:val="none" w:sz="0" w:space="0" w:color="auto"/>
        <w:bottom w:val="none" w:sz="0" w:space="0" w:color="auto"/>
        <w:right w:val="none" w:sz="0" w:space="0" w:color="auto"/>
      </w:divBdr>
    </w:div>
    <w:div w:id="1739670922">
      <w:bodyDiv w:val="1"/>
      <w:marLeft w:val="0"/>
      <w:marRight w:val="0"/>
      <w:marTop w:val="0"/>
      <w:marBottom w:val="0"/>
      <w:divBdr>
        <w:top w:val="none" w:sz="0" w:space="0" w:color="auto"/>
        <w:left w:val="none" w:sz="0" w:space="0" w:color="auto"/>
        <w:bottom w:val="none" w:sz="0" w:space="0" w:color="auto"/>
        <w:right w:val="none" w:sz="0" w:space="0" w:color="auto"/>
      </w:divBdr>
    </w:div>
    <w:div w:id="1739746465">
      <w:bodyDiv w:val="1"/>
      <w:marLeft w:val="0"/>
      <w:marRight w:val="0"/>
      <w:marTop w:val="0"/>
      <w:marBottom w:val="0"/>
      <w:divBdr>
        <w:top w:val="none" w:sz="0" w:space="0" w:color="auto"/>
        <w:left w:val="none" w:sz="0" w:space="0" w:color="auto"/>
        <w:bottom w:val="none" w:sz="0" w:space="0" w:color="auto"/>
        <w:right w:val="none" w:sz="0" w:space="0" w:color="auto"/>
      </w:divBdr>
    </w:div>
    <w:div w:id="1741169569">
      <w:bodyDiv w:val="1"/>
      <w:marLeft w:val="0"/>
      <w:marRight w:val="0"/>
      <w:marTop w:val="0"/>
      <w:marBottom w:val="0"/>
      <w:divBdr>
        <w:top w:val="none" w:sz="0" w:space="0" w:color="auto"/>
        <w:left w:val="none" w:sz="0" w:space="0" w:color="auto"/>
        <w:bottom w:val="none" w:sz="0" w:space="0" w:color="auto"/>
        <w:right w:val="none" w:sz="0" w:space="0" w:color="auto"/>
      </w:divBdr>
    </w:div>
    <w:div w:id="1741245358">
      <w:bodyDiv w:val="1"/>
      <w:marLeft w:val="0"/>
      <w:marRight w:val="0"/>
      <w:marTop w:val="0"/>
      <w:marBottom w:val="0"/>
      <w:divBdr>
        <w:top w:val="none" w:sz="0" w:space="0" w:color="auto"/>
        <w:left w:val="none" w:sz="0" w:space="0" w:color="auto"/>
        <w:bottom w:val="none" w:sz="0" w:space="0" w:color="auto"/>
        <w:right w:val="none" w:sz="0" w:space="0" w:color="auto"/>
      </w:divBdr>
    </w:div>
    <w:div w:id="1741364216">
      <w:bodyDiv w:val="1"/>
      <w:marLeft w:val="0"/>
      <w:marRight w:val="0"/>
      <w:marTop w:val="0"/>
      <w:marBottom w:val="0"/>
      <w:divBdr>
        <w:top w:val="none" w:sz="0" w:space="0" w:color="auto"/>
        <w:left w:val="none" w:sz="0" w:space="0" w:color="auto"/>
        <w:bottom w:val="none" w:sz="0" w:space="0" w:color="auto"/>
        <w:right w:val="none" w:sz="0" w:space="0" w:color="auto"/>
      </w:divBdr>
    </w:div>
    <w:div w:id="1741710067">
      <w:bodyDiv w:val="1"/>
      <w:marLeft w:val="0"/>
      <w:marRight w:val="0"/>
      <w:marTop w:val="0"/>
      <w:marBottom w:val="0"/>
      <w:divBdr>
        <w:top w:val="none" w:sz="0" w:space="0" w:color="auto"/>
        <w:left w:val="none" w:sz="0" w:space="0" w:color="auto"/>
        <w:bottom w:val="none" w:sz="0" w:space="0" w:color="auto"/>
        <w:right w:val="none" w:sz="0" w:space="0" w:color="auto"/>
      </w:divBdr>
    </w:div>
    <w:div w:id="1742022538">
      <w:bodyDiv w:val="1"/>
      <w:marLeft w:val="0"/>
      <w:marRight w:val="0"/>
      <w:marTop w:val="0"/>
      <w:marBottom w:val="0"/>
      <w:divBdr>
        <w:top w:val="none" w:sz="0" w:space="0" w:color="auto"/>
        <w:left w:val="none" w:sz="0" w:space="0" w:color="auto"/>
        <w:bottom w:val="none" w:sz="0" w:space="0" w:color="auto"/>
        <w:right w:val="none" w:sz="0" w:space="0" w:color="auto"/>
      </w:divBdr>
    </w:div>
    <w:div w:id="1742368359">
      <w:bodyDiv w:val="1"/>
      <w:marLeft w:val="0"/>
      <w:marRight w:val="0"/>
      <w:marTop w:val="0"/>
      <w:marBottom w:val="0"/>
      <w:divBdr>
        <w:top w:val="none" w:sz="0" w:space="0" w:color="auto"/>
        <w:left w:val="none" w:sz="0" w:space="0" w:color="auto"/>
        <w:bottom w:val="none" w:sz="0" w:space="0" w:color="auto"/>
        <w:right w:val="none" w:sz="0" w:space="0" w:color="auto"/>
      </w:divBdr>
    </w:div>
    <w:div w:id="1743333705">
      <w:bodyDiv w:val="1"/>
      <w:marLeft w:val="0"/>
      <w:marRight w:val="0"/>
      <w:marTop w:val="0"/>
      <w:marBottom w:val="0"/>
      <w:divBdr>
        <w:top w:val="none" w:sz="0" w:space="0" w:color="auto"/>
        <w:left w:val="none" w:sz="0" w:space="0" w:color="auto"/>
        <w:bottom w:val="none" w:sz="0" w:space="0" w:color="auto"/>
        <w:right w:val="none" w:sz="0" w:space="0" w:color="auto"/>
      </w:divBdr>
    </w:div>
    <w:div w:id="1743524186">
      <w:bodyDiv w:val="1"/>
      <w:marLeft w:val="0"/>
      <w:marRight w:val="0"/>
      <w:marTop w:val="0"/>
      <w:marBottom w:val="0"/>
      <w:divBdr>
        <w:top w:val="none" w:sz="0" w:space="0" w:color="auto"/>
        <w:left w:val="none" w:sz="0" w:space="0" w:color="auto"/>
        <w:bottom w:val="none" w:sz="0" w:space="0" w:color="auto"/>
        <w:right w:val="none" w:sz="0" w:space="0" w:color="auto"/>
      </w:divBdr>
    </w:div>
    <w:div w:id="1743600624">
      <w:bodyDiv w:val="1"/>
      <w:marLeft w:val="0"/>
      <w:marRight w:val="0"/>
      <w:marTop w:val="0"/>
      <w:marBottom w:val="0"/>
      <w:divBdr>
        <w:top w:val="none" w:sz="0" w:space="0" w:color="auto"/>
        <w:left w:val="none" w:sz="0" w:space="0" w:color="auto"/>
        <w:bottom w:val="none" w:sz="0" w:space="0" w:color="auto"/>
        <w:right w:val="none" w:sz="0" w:space="0" w:color="auto"/>
      </w:divBdr>
    </w:div>
    <w:div w:id="1743983104">
      <w:bodyDiv w:val="1"/>
      <w:marLeft w:val="0"/>
      <w:marRight w:val="0"/>
      <w:marTop w:val="0"/>
      <w:marBottom w:val="0"/>
      <w:divBdr>
        <w:top w:val="none" w:sz="0" w:space="0" w:color="auto"/>
        <w:left w:val="none" w:sz="0" w:space="0" w:color="auto"/>
        <w:bottom w:val="none" w:sz="0" w:space="0" w:color="auto"/>
        <w:right w:val="none" w:sz="0" w:space="0" w:color="auto"/>
      </w:divBdr>
    </w:div>
    <w:div w:id="1745057585">
      <w:bodyDiv w:val="1"/>
      <w:marLeft w:val="0"/>
      <w:marRight w:val="0"/>
      <w:marTop w:val="0"/>
      <w:marBottom w:val="0"/>
      <w:divBdr>
        <w:top w:val="none" w:sz="0" w:space="0" w:color="auto"/>
        <w:left w:val="none" w:sz="0" w:space="0" w:color="auto"/>
        <w:bottom w:val="none" w:sz="0" w:space="0" w:color="auto"/>
        <w:right w:val="none" w:sz="0" w:space="0" w:color="auto"/>
      </w:divBdr>
    </w:div>
    <w:div w:id="1745567846">
      <w:bodyDiv w:val="1"/>
      <w:marLeft w:val="0"/>
      <w:marRight w:val="0"/>
      <w:marTop w:val="0"/>
      <w:marBottom w:val="0"/>
      <w:divBdr>
        <w:top w:val="none" w:sz="0" w:space="0" w:color="auto"/>
        <w:left w:val="none" w:sz="0" w:space="0" w:color="auto"/>
        <w:bottom w:val="none" w:sz="0" w:space="0" w:color="auto"/>
        <w:right w:val="none" w:sz="0" w:space="0" w:color="auto"/>
      </w:divBdr>
    </w:div>
    <w:div w:id="1747454575">
      <w:bodyDiv w:val="1"/>
      <w:marLeft w:val="0"/>
      <w:marRight w:val="0"/>
      <w:marTop w:val="0"/>
      <w:marBottom w:val="0"/>
      <w:divBdr>
        <w:top w:val="none" w:sz="0" w:space="0" w:color="auto"/>
        <w:left w:val="none" w:sz="0" w:space="0" w:color="auto"/>
        <w:bottom w:val="none" w:sz="0" w:space="0" w:color="auto"/>
        <w:right w:val="none" w:sz="0" w:space="0" w:color="auto"/>
      </w:divBdr>
    </w:div>
    <w:div w:id="1747994455">
      <w:bodyDiv w:val="1"/>
      <w:marLeft w:val="0"/>
      <w:marRight w:val="0"/>
      <w:marTop w:val="0"/>
      <w:marBottom w:val="0"/>
      <w:divBdr>
        <w:top w:val="none" w:sz="0" w:space="0" w:color="auto"/>
        <w:left w:val="none" w:sz="0" w:space="0" w:color="auto"/>
        <w:bottom w:val="none" w:sz="0" w:space="0" w:color="auto"/>
        <w:right w:val="none" w:sz="0" w:space="0" w:color="auto"/>
      </w:divBdr>
    </w:div>
    <w:div w:id="1748185727">
      <w:bodyDiv w:val="1"/>
      <w:marLeft w:val="0"/>
      <w:marRight w:val="0"/>
      <w:marTop w:val="0"/>
      <w:marBottom w:val="0"/>
      <w:divBdr>
        <w:top w:val="none" w:sz="0" w:space="0" w:color="auto"/>
        <w:left w:val="none" w:sz="0" w:space="0" w:color="auto"/>
        <w:bottom w:val="none" w:sz="0" w:space="0" w:color="auto"/>
        <w:right w:val="none" w:sz="0" w:space="0" w:color="auto"/>
      </w:divBdr>
    </w:div>
    <w:div w:id="1748451960">
      <w:bodyDiv w:val="1"/>
      <w:marLeft w:val="0"/>
      <w:marRight w:val="0"/>
      <w:marTop w:val="0"/>
      <w:marBottom w:val="0"/>
      <w:divBdr>
        <w:top w:val="none" w:sz="0" w:space="0" w:color="auto"/>
        <w:left w:val="none" w:sz="0" w:space="0" w:color="auto"/>
        <w:bottom w:val="none" w:sz="0" w:space="0" w:color="auto"/>
        <w:right w:val="none" w:sz="0" w:space="0" w:color="auto"/>
      </w:divBdr>
    </w:div>
    <w:div w:id="1748531280">
      <w:bodyDiv w:val="1"/>
      <w:marLeft w:val="0"/>
      <w:marRight w:val="0"/>
      <w:marTop w:val="0"/>
      <w:marBottom w:val="0"/>
      <w:divBdr>
        <w:top w:val="none" w:sz="0" w:space="0" w:color="auto"/>
        <w:left w:val="none" w:sz="0" w:space="0" w:color="auto"/>
        <w:bottom w:val="none" w:sz="0" w:space="0" w:color="auto"/>
        <w:right w:val="none" w:sz="0" w:space="0" w:color="auto"/>
      </w:divBdr>
    </w:div>
    <w:div w:id="1749039860">
      <w:bodyDiv w:val="1"/>
      <w:marLeft w:val="0"/>
      <w:marRight w:val="0"/>
      <w:marTop w:val="0"/>
      <w:marBottom w:val="0"/>
      <w:divBdr>
        <w:top w:val="none" w:sz="0" w:space="0" w:color="auto"/>
        <w:left w:val="none" w:sz="0" w:space="0" w:color="auto"/>
        <w:bottom w:val="none" w:sz="0" w:space="0" w:color="auto"/>
        <w:right w:val="none" w:sz="0" w:space="0" w:color="auto"/>
      </w:divBdr>
    </w:div>
    <w:div w:id="1749226503">
      <w:bodyDiv w:val="1"/>
      <w:marLeft w:val="0"/>
      <w:marRight w:val="0"/>
      <w:marTop w:val="0"/>
      <w:marBottom w:val="0"/>
      <w:divBdr>
        <w:top w:val="none" w:sz="0" w:space="0" w:color="auto"/>
        <w:left w:val="none" w:sz="0" w:space="0" w:color="auto"/>
        <w:bottom w:val="none" w:sz="0" w:space="0" w:color="auto"/>
        <w:right w:val="none" w:sz="0" w:space="0" w:color="auto"/>
      </w:divBdr>
    </w:div>
    <w:div w:id="1749499279">
      <w:bodyDiv w:val="1"/>
      <w:marLeft w:val="0"/>
      <w:marRight w:val="0"/>
      <w:marTop w:val="0"/>
      <w:marBottom w:val="0"/>
      <w:divBdr>
        <w:top w:val="none" w:sz="0" w:space="0" w:color="auto"/>
        <w:left w:val="none" w:sz="0" w:space="0" w:color="auto"/>
        <w:bottom w:val="none" w:sz="0" w:space="0" w:color="auto"/>
        <w:right w:val="none" w:sz="0" w:space="0" w:color="auto"/>
      </w:divBdr>
    </w:div>
    <w:div w:id="1749502791">
      <w:bodyDiv w:val="1"/>
      <w:marLeft w:val="0"/>
      <w:marRight w:val="0"/>
      <w:marTop w:val="0"/>
      <w:marBottom w:val="0"/>
      <w:divBdr>
        <w:top w:val="none" w:sz="0" w:space="0" w:color="auto"/>
        <w:left w:val="none" w:sz="0" w:space="0" w:color="auto"/>
        <w:bottom w:val="none" w:sz="0" w:space="0" w:color="auto"/>
        <w:right w:val="none" w:sz="0" w:space="0" w:color="auto"/>
      </w:divBdr>
    </w:div>
    <w:div w:id="1750695040">
      <w:bodyDiv w:val="1"/>
      <w:marLeft w:val="0"/>
      <w:marRight w:val="0"/>
      <w:marTop w:val="0"/>
      <w:marBottom w:val="0"/>
      <w:divBdr>
        <w:top w:val="none" w:sz="0" w:space="0" w:color="auto"/>
        <w:left w:val="none" w:sz="0" w:space="0" w:color="auto"/>
        <w:bottom w:val="none" w:sz="0" w:space="0" w:color="auto"/>
        <w:right w:val="none" w:sz="0" w:space="0" w:color="auto"/>
      </w:divBdr>
    </w:div>
    <w:div w:id="1751269345">
      <w:bodyDiv w:val="1"/>
      <w:marLeft w:val="0"/>
      <w:marRight w:val="0"/>
      <w:marTop w:val="0"/>
      <w:marBottom w:val="0"/>
      <w:divBdr>
        <w:top w:val="none" w:sz="0" w:space="0" w:color="auto"/>
        <w:left w:val="none" w:sz="0" w:space="0" w:color="auto"/>
        <w:bottom w:val="none" w:sz="0" w:space="0" w:color="auto"/>
        <w:right w:val="none" w:sz="0" w:space="0" w:color="auto"/>
      </w:divBdr>
    </w:div>
    <w:div w:id="1751660763">
      <w:bodyDiv w:val="1"/>
      <w:marLeft w:val="0"/>
      <w:marRight w:val="0"/>
      <w:marTop w:val="0"/>
      <w:marBottom w:val="0"/>
      <w:divBdr>
        <w:top w:val="none" w:sz="0" w:space="0" w:color="auto"/>
        <w:left w:val="none" w:sz="0" w:space="0" w:color="auto"/>
        <w:bottom w:val="none" w:sz="0" w:space="0" w:color="auto"/>
        <w:right w:val="none" w:sz="0" w:space="0" w:color="auto"/>
      </w:divBdr>
    </w:div>
    <w:div w:id="1751807433">
      <w:bodyDiv w:val="1"/>
      <w:marLeft w:val="0"/>
      <w:marRight w:val="0"/>
      <w:marTop w:val="0"/>
      <w:marBottom w:val="0"/>
      <w:divBdr>
        <w:top w:val="none" w:sz="0" w:space="0" w:color="auto"/>
        <w:left w:val="none" w:sz="0" w:space="0" w:color="auto"/>
        <w:bottom w:val="none" w:sz="0" w:space="0" w:color="auto"/>
        <w:right w:val="none" w:sz="0" w:space="0" w:color="auto"/>
      </w:divBdr>
    </w:div>
    <w:div w:id="1752583803">
      <w:bodyDiv w:val="1"/>
      <w:marLeft w:val="0"/>
      <w:marRight w:val="0"/>
      <w:marTop w:val="0"/>
      <w:marBottom w:val="0"/>
      <w:divBdr>
        <w:top w:val="none" w:sz="0" w:space="0" w:color="auto"/>
        <w:left w:val="none" w:sz="0" w:space="0" w:color="auto"/>
        <w:bottom w:val="none" w:sz="0" w:space="0" w:color="auto"/>
        <w:right w:val="none" w:sz="0" w:space="0" w:color="auto"/>
      </w:divBdr>
    </w:div>
    <w:div w:id="1753231588">
      <w:bodyDiv w:val="1"/>
      <w:marLeft w:val="0"/>
      <w:marRight w:val="0"/>
      <w:marTop w:val="0"/>
      <w:marBottom w:val="0"/>
      <w:divBdr>
        <w:top w:val="none" w:sz="0" w:space="0" w:color="auto"/>
        <w:left w:val="none" w:sz="0" w:space="0" w:color="auto"/>
        <w:bottom w:val="none" w:sz="0" w:space="0" w:color="auto"/>
        <w:right w:val="none" w:sz="0" w:space="0" w:color="auto"/>
      </w:divBdr>
    </w:div>
    <w:div w:id="1754084386">
      <w:bodyDiv w:val="1"/>
      <w:marLeft w:val="0"/>
      <w:marRight w:val="0"/>
      <w:marTop w:val="0"/>
      <w:marBottom w:val="0"/>
      <w:divBdr>
        <w:top w:val="none" w:sz="0" w:space="0" w:color="auto"/>
        <w:left w:val="none" w:sz="0" w:space="0" w:color="auto"/>
        <w:bottom w:val="none" w:sz="0" w:space="0" w:color="auto"/>
        <w:right w:val="none" w:sz="0" w:space="0" w:color="auto"/>
      </w:divBdr>
    </w:div>
    <w:div w:id="1754545877">
      <w:bodyDiv w:val="1"/>
      <w:marLeft w:val="0"/>
      <w:marRight w:val="0"/>
      <w:marTop w:val="0"/>
      <w:marBottom w:val="0"/>
      <w:divBdr>
        <w:top w:val="none" w:sz="0" w:space="0" w:color="auto"/>
        <w:left w:val="none" w:sz="0" w:space="0" w:color="auto"/>
        <w:bottom w:val="none" w:sz="0" w:space="0" w:color="auto"/>
        <w:right w:val="none" w:sz="0" w:space="0" w:color="auto"/>
      </w:divBdr>
    </w:div>
    <w:div w:id="1755392758">
      <w:bodyDiv w:val="1"/>
      <w:marLeft w:val="0"/>
      <w:marRight w:val="0"/>
      <w:marTop w:val="0"/>
      <w:marBottom w:val="0"/>
      <w:divBdr>
        <w:top w:val="none" w:sz="0" w:space="0" w:color="auto"/>
        <w:left w:val="none" w:sz="0" w:space="0" w:color="auto"/>
        <w:bottom w:val="none" w:sz="0" w:space="0" w:color="auto"/>
        <w:right w:val="none" w:sz="0" w:space="0" w:color="auto"/>
      </w:divBdr>
    </w:div>
    <w:div w:id="1755392920">
      <w:bodyDiv w:val="1"/>
      <w:marLeft w:val="0"/>
      <w:marRight w:val="0"/>
      <w:marTop w:val="0"/>
      <w:marBottom w:val="0"/>
      <w:divBdr>
        <w:top w:val="none" w:sz="0" w:space="0" w:color="auto"/>
        <w:left w:val="none" w:sz="0" w:space="0" w:color="auto"/>
        <w:bottom w:val="none" w:sz="0" w:space="0" w:color="auto"/>
        <w:right w:val="none" w:sz="0" w:space="0" w:color="auto"/>
      </w:divBdr>
    </w:div>
    <w:div w:id="1756245615">
      <w:bodyDiv w:val="1"/>
      <w:marLeft w:val="0"/>
      <w:marRight w:val="0"/>
      <w:marTop w:val="0"/>
      <w:marBottom w:val="0"/>
      <w:divBdr>
        <w:top w:val="none" w:sz="0" w:space="0" w:color="auto"/>
        <w:left w:val="none" w:sz="0" w:space="0" w:color="auto"/>
        <w:bottom w:val="none" w:sz="0" w:space="0" w:color="auto"/>
        <w:right w:val="none" w:sz="0" w:space="0" w:color="auto"/>
      </w:divBdr>
    </w:div>
    <w:div w:id="1756247891">
      <w:bodyDiv w:val="1"/>
      <w:marLeft w:val="0"/>
      <w:marRight w:val="0"/>
      <w:marTop w:val="0"/>
      <w:marBottom w:val="0"/>
      <w:divBdr>
        <w:top w:val="none" w:sz="0" w:space="0" w:color="auto"/>
        <w:left w:val="none" w:sz="0" w:space="0" w:color="auto"/>
        <w:bottom w:val="none" w:sz="0" w:space="0" w:color="auto"/>
        <w:right w:val="none" w:sz="0" w:space="0" w:color="auto"/>
      </w:divBdr>
    </w:div>
    <w:div w:id="1756248813">
      <w:bodyDiv w:val="1"/>
      <w:marLeft w:val="0"/>
      <w:marRight w:val="0"/>
      <w:marTop w:val="0"/>
      <w:marBottom w:val="0"/>
      <w:divBdr>
        <w:top w:val="none" w:sz="0" w:space="0" w:color="auto"/>
        <w:left w:val="none" w:sz="0" w:space="0" w:color="auto"/>
        <w:bottom w:val="none" w:sz="0" w:space="0" w:color="auto"/>
        <w:right w:val="none" w:sz="0" w:space="0" w:color="auto"/>
      </w:divBdr>
    </w:div>
    <w:div w:id="1756509086">
      <w:bodyDiv w:val="1"/>
      <w:marLeft w:val="0"/>
      <w:marRight w:val="0"/>
      <w:marTop w:val="0"/>
      <w:marBottom w:val="0"/>
      <w:divBdr>
        <w:top w:val="none" w:sz="0" w:space="0" w:color="auto"/>
        <w:left w:val="none" w:sz="0" w:space="0" w:color="auto"/>
        <w:bottom w:val="none" w:sz="0" w:space="0" w:color="auto"/>
        <w:right w:val="none" w:sz="0" w:space="0" w:color="auto"/>
      </w:divBdr>
    </w:div>
    <w:div w:id="1756702670">
      <w:bodyDiv w:val="1"/>
      <w:marLeft w:val="0"/>
      <w:marRight w:val="0"/>
      <w:marTop w:val="0"/>
      <w:marBottom w:val="0"/>
      <w:divBdr>
        <w:top w:val="none" w:sz="0" w:space="0" w:color="auto"/>
        <w:left w:val="none" w:sz="0" w:space="0" w:color="auto"/>
        <w:bottom w:val="none" w:sz="0" w:space="0" w:color="auto"/>
        <w:right w:val="none" w:sz="0" w:space="0" w:color="auto"/>
      </w:divBdr>
    </w:div>
    <w:div w:id="1757240081">
      <w:bodyDiv w:val="1"/>
      <w:marLeft w:val="0"/>
      <w:marRight w:val="0"/>
      <w:marTop w:val="0"/>
      <w:marBottom w:val="0"/>
      <w:divBdr>
        <w:top w:val="none" w:sz="0" w:space="0" w:color="auto"/>
        <w:left w:val="none" w:sz="0" w:space="0" w:color="auto"/>
        <w:bottom w:val="none" w:sz="0" w:space="0" w:color="auto"/>
        <w:right w:val="none" w:sz="0" w:space="0" w:color="auto"/>
      </w:divBdr>
    </w:div>
    <w:div w:id="1757479896">
      <w:bodyDiv w:val="1"/>
      <w:marLeft w:val="0"/>
      <w:marRight w:val="0"/>
      <w:marTop w:val="0"/>
      <w:marBottom w:val="0"/>
      <w:divBdr>
        <w:top w:val="none" w:sz="0" w:space="0" w:color="auto"/>
        <w:left w:val="none" w:sz="0" w:space="0" w:color="auto"/>
        <w:bottom w:val="none" w:sz="0" w:space="0" w:color="auto"/>
        <w:right w:val="none" w:sz="0" w:space="0" w:color="auto"/>
      </w:divBdr>
    </w:div>
    <w:div w:id="1757507301">
      <w:bodyDiv w:val="1"/>
      <w:marLeft w:val="0"/>
      <w:marRight w:val="0"/>
      <w:marTop w:val="0"/>
      <w:marBottom w:val="0"/>
      <w:divBdr>
        <w:top w:val="none" w:sz="0" w:space="0" w:color="auto"/>
        <w:left w:val="none" w:sz="0" w:space="0" w:color="auto"/>
        <w:bottom w:val="none" w:sz="0" w:space="0" w:color="auto"/>
        <w:right w:val="none" w:sz="0" w:space="0" w:color="auto"/>
      </w:divBdr>
    </w:div>
    <w:div w:id="1759399601">
      <w:bodyDiv w:val="1"/>
      <w:marLeft w:val="0"/>
      <w:marRight w:val="0"/>
      <w:marTop w:val="0"/>
      <w:marBottom w:val="0"/>
      <w:divBdr>
        <w:top w:val="none" w:sz="0" w:space="0" w:color="auto"/>
        <w:left w:val="none" w:sz="0" w:space="0" w:color="auto"/>
        <w:bottom w:val="none" w:sz="0" w:space="0" w:color="auto"/>
        <w:right w:val="none" w:sz="0" w:space="0" w:color="auto"/>
      </w:divBdr>
    </w:div>
    <w:div w:id="1760252176">
      <w:bodyDiv w:val="1"/>
      <w:marLeft w:val="0"/>
      <w:marRight w:val="0"/>
      <w:marTop w:val="0"/>
      <w:marBottom w:val="0"/>
      <w:divBdr>
        <w:top w:val="none" w:sz="0" w:space="0" w:color="auto"/>
        <w:left w:val="none" w:sz="0" w:space="0" w:color="auto"/>
        <w:bottom w:val="none" w:sz="0" w:space="0" w:color="auto"/>
        <w:right w:val="none" w:sz="0" w:space="0" w:color="auto"/>
      </w:divBdr>
    </w:div>
    <w:div w:id="1761367224">
      <w:bodyDiv w:val="1"/>
      <w:marLeft w:val="0"/>
      <w:marRight w:val="0"/>
      <w:marTop w:val="0"/>
      <w:marBottom w:val="0"/>
      <w:divBdr>
        <w:top w:val="none" w:sz="0" w:space="0" w:color="auto"/>
        <w:left w:val="none" w:sz="0" w:space="0" w:color="auto"/>
        <w:bottom w:val="none" w:sz="0" w:space="0" w:color="auto"/>
        <w:right w:val="none" w:sz="0" w:space="0" w:color="auto"/>
      </w:divBdr>
    </w:div>
    <w:div w:id="1761877447">
      <w:bodyDiv w:val="1"/>
      <w:marLeft w:val="0"/>
      <w:marRight w:val="0"/>
      <w:marTop w:val="0"/>
      <w:marBottom w:val="0"/>
      <w:divBdr>
        <w:top w:val="none" w:sz="0" w:space="0" w:color="auto"/>
        <w:left w:val="none" w:sz="0" w:space="0" w:color="auto"/>
        <w:bottom w:val="none" w:sz="0" w:space="0" w:color="auto"/>
        <w:right w:val="none" w:sz="0" w:space="0" w:color="auto"/>
      </w:divBdr>
    </w:div>
    <w:div w:id="1762066679">
      <w:bodyDiv w:val="1"/>
      <w:marLeft w:val="0"/>
      <w:marRight w:val="0"/>
      <w:marTop w:val="0"/>
      <w:marBottom w:val="0"/>
      <w:divBdr>
        <w:top w:val="none" w:sz="0" w:space="0" w:color="auto"/>
        <w:left w:val="none" w:sz="0" w:space="0" w:color="auto"/>
        <w:bottom w:val="none" w:sz="0" w:space="0" w:color="auto"/>
        <w:right w:val="none" w:sz="0" w:space="0" w:color="auto"/>
      </w:divBdr>
    </w:div>
    <w:div w:id="1763916342">
      <w:bodyDiv w:val="1"/>
      <w:marLeft w:val="0"/>
      <w:marRight w:val="0"/>
      <w:marTop w:val="0"/>
      <w:marBottom w:val="0"/>
      <w:divBdr>
        <w:top w:val="none" w:sz="0" w:space="0" w:color="auto"/>
        <w:left w:val="none" w:sz="0" w:space="0" w:color="auto"/>
        <w:bottom w:val="none" w:sz="0" w:space="0" w:color="auto"/>
        <w:right w:val="none" w:sz="0" w:space="0" w:color="auto"/>
      </w:divBdr>
    </w:div>
    <w:div w:id="1764062420">
      <w:bodyDiv w:val="1"/>
      <w:marLeft w:val="0"/>
      <w:marRight w:val="0"/>
      <w:marTop w:val="0"/>
      <w:marBottom w:val="0"/>
      <w:divBdr>
        <w:top w:val="none" w:sz="0" w:space="0" w:color="auto"/>
        <w:left w:val="none" w:sz="0" w:space="0" w:color="auto"/>
        <w:bottom w:val="none" w:sz="0" w:space="0" w:color="auto"/>
        <w:right w:val="none" w:sz="0" w:space="0" w:color="auto"/>
      </w:divBdr>
    </w:div>
    <w:div w:id="1765034165">
      <w:bodyDiv w:val="1"/>
      <w:marLeft w:val="0"/>
      <w:marRight w:val="0"/>
      <w:marTop w:val="0"/>
      <w:marBottom w:val="0"/>
      <w:divBdr>
        <w:top w:val="none" w:sz="0" w:space="0" w:color="auto"/>
        <w:left w:val="none" w:sz="0" w:space="0" w:color="auto"/>
        <w:bottom w:val="none" w:sz="0" w:space="0" w:color="auto"/>
        <w:right w:val="none" w:sz="0" w:space="0" w:color="auto"/>
      </w:divBdr>
    </w:div>
    <w:div w:id="1765226049">
      <w:bodyDiv w:val="1"/>
      <w:marLeft w:val="0"/>
      <w:marRight w:val="0"/>
      <w:marTop w:val="0"/>
      <w:marBottom w:val="0"/>
      <w:divBdr>
        <w:top w:val="none" w:sz="0" w:space="0" w:color="auto"/>
        <w:left w:val="none" w:sz="0" w:space="0" w:color="auto"/>
        <w:bottom w:val="none" w:sz="0" w:space="0" w:color="auto"/>
        <w:right w:val="none" w:sz="0" w:space="0" w:color="auto"/>
      </w:divBdr>
    </w:div>
    <w:div w:id="1765226558">
      <w:bodyDiv w:val="1"/>
      <w:marLeft w:val="0"/>
      <w:marRight w:val="0"/>
      <w:marTop w:val="0"/>
      <w:marBottom w:val="0"/>
      <w:divBdr>
        <w:top w:val="none" w:sz="0" w:space="0" w:color="auto"/>
        <w:left w:val="none" w:sz="0" w:space="0" w:color="auto"/>
        <w:bottom w:val="none" w:sz="0" w:space="0" w:color="auto"/>
        <w:right w:val="none" w:sz="0" w:space="0" w:color="auto"/>
      </w:divBdr>
    </w:div>
    <w:div w:id="1765228290">
      <w:bodyDiv w:val="1"/>
      <w:marLeft w:val="0"/>
      <w:marRight w:val="0"/>
      <w:marTop w:val="0"/>
      <w:marBottom w:val="0"/>
      <w:divBdr>
        <w:top w:val="none" w:sz="0" w:space="0" w:color="auto"/>
        <w:left w:val="none" w:sz="0" w:space="0" w:color="auto"/>
        <w:bottom w:val="none" w:sz="0" w:space="0" w:color="auto"/>
        <w:right w:val="none" w:sz="0" w:space="0" w:color="auto"/>
      </w:divBdr>
    </w:div>
    <w:div w:id="1765610825">
      <w:bodyDiv w:val="1"/>
      <w:marLeft w:val="0"/>
      <w:marRight w:val="0"/>
      <w:marTop w:val="0"/>
      <w:marBottom w:val="0"/>
      <w:divBdr>
        <w:top w:val="none" w:sz="0" w:space="0" w:color="auto"/>
        <w:left w:val="none" w:sz="0" w:space="0" w:color="auto"/>
        <w:bottom w:val="none" w:sz="0" w:space="0" w:color="auto"/>
        <w:right w:val="none" w:sz="0" w:space="0" w:color="auto"/>
      </w:divBdr>
    </w:div>
    <w:div w:id="1765759867">
      <w:bodyDiv w:val="1"/>
      <w:marLeft w:val="0"/>
      <w:marRight w:val="0"/>
      <w:marTop w:val="0"/>
      <w:marBottom w:val="0"/>
      <w:divBdr>
        <w:top w:val="none" w:sz="0" w:space="0" w:color="auto"/>
        <w:left w:val="none" w:sz="0" w:space="0" w:color="auto"/>
        <w:bottom w:val="none" w:sz="0" w:space="0" w:color="auto"/>
        <w:right w:val="none" w:sz="0" w:space="0" w:color="auto"/>
      </w:divBdr>
    </w:div>
    <w:div w:id="1766337114">
      <w:bodyDiv w:val="1"/>
      <w:marLeft w:val="0"/>
      <w:marRight w:val="0"/>
      <w:marTop w:val="0"/>
      <w:marBottom w:val="0"/>
      <w:divBdr>
        <w:top w:val="none" w:sz="0" w:space="0" w:color="auto"/>
        <w:left w:val="none" w:sz="0" w:space="0" w:color="auto"/>
        <w:bottom w:val="none" w:sz="0" w:space="0" w:color="auto"/>
        <w:right w:val="none" w:sz="0" w:space="0" w:color="auto"/>
      </w:divBdr>
    </w:div>
    <w:div w:id="1767310279">
      <w:bodyDiv w:val="1"/>
      <w:marLeft w:val="0"/>
      <w:marRight w:val="0"/>
      <w:marTop w:val="0"/>
      <w:marBottom w:val="0"/>
      <w:divBdr>
        <w:top w:val="none" w:sz="0" w:space="0" w:color="auto"/>
        <w:left w:val="none" w:sz="0" w:space="0" w:color="auto"/>
        <w:bottom w:val="none" w:sz="0" w:space="0" w:color="auto"/>
        <w:right w:val="none" w:sz="0" w:space="0" w:color="auto"/>
      </w:divBdr>
    </w:div>
    <w:div w:id="1767534189">
      <w:bodyDiv w:val="1"/>
      <w:marLeft w:val="0"/>
      <w:marRight w:val="0"/>
      <w:marTop w:val="0"/>
      <w:marBottom w:val="0"/>
      <w:divBdr>
        <w:top w:val="none" w:sz="0" w:space="0" w:color="auto"/>
        <w:left w:val="none" w:sz="0" w:space="0" w:color="auto"/>
        <w:bottom w:val="none" w:sz="0" w:space="0" w:color="auto"/>
        <w:right w:val="none" w:sz="0" w:space="0" w:color="auto"/>
      </w:divBdr>
    </w:div>
    <w:div w:id="1767919369">
      <w:bodyDiv w:val="1"/>
      <w:marLeft w:val="0"/>
      <w:marRight w:val="0"/>
      <w:marTop w:val="0"/>
      <w:marBottom w:val="0"/>
      <w:divBdr>
        <w:top w:val="none" w:sz="0" w:space="0" w:color="auto"/>
        <w:left w:val="none" w:sz="0" w:space="0" w:color="auto"/>
        <w:bottom w:val="none" w:sz="0" w:space="0" w:color="auto"/>
        <w:right w:val="none" w:sz="0" w:space="0" w:color="auto"/>
      </w:divBdr>
    </w:div>
    <w:div w:id="1768034168">
      <w:bodyDiv w:val="1"/>
      <w:marLeft w:val="0"/>
      <w:marRight w:val="0"/>
      <w:marTop w:val="0"/>
      <w:marBottom w:val="0"/>
      <w:divBdr>
        <w:top w:val="none" w:sz="0" w:space="0" w:color="auto"/>
        <w:left w:val="none" w:sz="0" w:space="0" w:color="auto"/>
        <w:bottom w:val="none" w:sz="0" w:space="0" w:color="auto"/>
        <w:right w:val="none" w:sz="0" w:space="0" w:color="auto"/>
      </w:divBdr>
    </w:div>
    <w:div w:id="1768425719">
      <w:bodyDiv w:val="1"/>
      <w:marLeft w:val="0"/>
      <w:marRight w:val="0"/>
      <w:marTop w:val="0"/>
      <w:marBottom w:val="0"/>
      <w:divBdr>
        <w:top w:val="none" w:sz="0" w:space="0" w:color="auto"/>
        <w:left w:val="none" w:sz="0" w:space="0" w:color="auto"/>
        <w:bottom w:val="none" w:sz="0" w:space="0" w:color="auto"/>
        <w:right w:val="none" w:sz="0" w:space="0" w:color="auto"/>
      </w:divBdr>
    </w:div>
    <w:div w:id="1768620313">
      <w:bodyDiv w:val="1"/>
      <w:marLeft w:val="0"/>
      <w:marRight w:val="0"/>
      <w:marTop w:val="0"/>
      <w:marBottom w:val="0"/>
      <w:divBdr>
        <w:top w:val="none" w:sz="0" w:space="0" w:color="auto"/>
        <w:left w:val="none" w:sz="0" w:space="0" w:color="auto"/>
        <w:bottom w:val="none" w:sz="0" w:space="0" w:color="auto"/>
        <w:right w:val="none" w:sz="0" w:space="0" w:color="auto"/>
      </w:divBdr>
    </w:div>
    <w:div w:id="1768840501">
      <w:bodyDiv w:val="1"/>
      <w:marLeft w:val="0"/>
      <w:marRight w:val="0"/>
      <w:marTop w:val="0"/>
      <w:marBottom w:val="0"/>
      <w:divBdr>
        <w:top w:val="none" w:sz="0" w:space="0" w:color="auto"/>
        <w:left w:val="none" w:sz="0" w:space="0" w:color="auto"/>
        <w:bottom w:val="none" w:sz="0" w:space="0" w:color="auto"/>
        <w:right w:val="none" w:sz="0" w:space="0" w:color="auto"/>
      </w:divBdr>
    </w:div>
    <w:div w:id="1769692748">
      <w:bodyDiv w:val="1"/>
      <w:marLeft w:val="0"/>
      <w:marRight w:val="0"/>
      <w:marTop w:val="0"/>
      <w:marBottom w:val="0"/>
      <w:divBdr>
        <w:top w:val="none" w:sz="0" w:space="0" w:color="auto"/>
        <w:left w:val="none" w:sz="0" w:space="0" w:color="auto"/>
        <w:bottom w:val="none" w:sz="0" w:space="0" w:color="auto"/>
        <w:right w:val="none" w:sz="0" w:space="0" w:color="auto"/>
      </w:divBdr>
    </w:div>
    <w:div w:id="1770202458">
      <w:bodyDiv w:val="1"/>
      <w:marLeft w:val="0"/>
      <w:marRight w:val="0"/>
      <w:marTop w:val="0"/>
      <w:marBottom w:val="0"/>
      <w:divBdr>
        <w:top w:val="none" w:sz="0" w:space="0" w:color="auto"/>
        <w:left w:val="none" w:sz="0" w:space="0" w:color="auto"/>
        <w:bottom w:val="none" w:sz="0" w:space="0" w:color="auto"/>
        <w:right w:val="none" w:sz="0" w:space="0" w:color="auto"/>
      </w:divBdr>
    </w:div>
    <w:div w:id="1770350209">
      <w:bodyDiv w:val="1"/>
      <w:marLeft w:val="0"/>
      <w:marRight w:val="0"/>
      <w:marTop w:val="0"/>
      <w:marBottom w:val="0"/>
      <w:divBdr>
        <w:top w:val="none" w:sz="0" w:space="0" w:color="auto"/>
        <w:left w:val="none" w:sz="0" w:space="0" w:color="auto"/>
        <w:bottom w:val="none" w:sz="0" w:space="0" w:color="auto"/>
        <w:right w:val="none" w:sz="0" w:space="0" w:color="auto"/>
      </w:divBdr>
    </w:div>
    <w:div w:id="1770617195">
      <w:bodyDiv w:val="1"/>
      <w:marLeft w:val="0"/>
      <w:marRight w:val="0"/>
      <w:marTop w:val="0"/>
      <w:marBottom w:val="0"/>
      <w:divBdr>
        <w:top w:val="none" w:sz="0" w:space="0" w:color="auto"/>
        <w:left w:val="none" w:sz="0" w:space="0" w:color="auto"/>
        <w:bottom w:val="none" w:sz="0" w:space="0" w:color="auto"/>
        <w:right w:val="none" w:sz="0" w:space="0" w:color="auto"/>
      </w:divBdr>
    </w:div>
    <w:div w:id="1770848763">
      <w:bodyDiv w:val="1"/>
      <w:marLeft w:val="0"/>
      <w:marRight w:val="0"/>
      <w:marTop w:val="0"/>
      <w:marBottom w:val="0"/>
      <w:divBdr>
        <w:top w:val="none" w:sz="0" w:space="0" w:color="auto"/>
        <w:left w:val="none" w:sz="0" w:space="0" w:color="auto"/>
        <w:bottom w:val="none" w:sz="0" w:space="0" w:color="auto"/>
        <w:right w:val="none" w:sz="0" w:space="0" w:color="auto"/>
      </w:divBdr>
    </w:div>
    <w:div w:id="1771513326">
      <w:bodyDiv w:val="1"/>
      <w:marLeft w:val="0"/>
      <w:marRight w:val="0"/>
      <w:marTop w:val="0"/>
      <w:marBottom w:val="0"/>
      <w:divBdr>
        <w:top w:val="none" w:sz="0" w:space="0" w:color="auto"/>
        <w:left w:val="none" w:sz="0" w:space="0" w:color="auto"/>
        <w:bottom w:val="none" w:sz="0" w:space="0" w:color="auto"/>
        <w:right w:val="none" w:sz="0" w:space="0" w:color="auto"/>
      </w:divBdr>
    </w:div>
    <w:div w:id="1772159749">
      <w:bodyDiv w:val="1"/>
      <w:marLeft w:val="0"/>
      <w:marRight w:val="0"/>
      <w:marTop w:val="0"/>
      <w:marBottom w:val="0"/>
      <w:divBdr>
        <w:top w:val="none" w:sz="0" w:space="0" w:color="auto"/>
        <w:left w:val="none" w:sz="0" w:space="0" w:color="auto"/>
        <w:bottom w:val="none" w:sz="0" w:space="0" w:color="auto"/>
        <w:right w:val="none" w:sz="0" w:space="0" w:color="auto"/>
      </w:divBdr>
    </w:div>
    <w:div w:id="1772889774">
      <w:bodyDiv w:val="1"/>
      <w:marLeft w:val="0"/>
      <w:marRight w:val="0"/>
      <w:marTop w:val="0"/>
      <w:marBottom w:val="0"/>
      <w:divBdr>
        <w:top w:val="none" w:sz="0" w:space="0" w:color="auto"/>
        <w:left w:val="none" w:sz="0" w:space="0" w:color="auto"/>
        <w:bottom w:val="none" w:sz="0" w:space="0" w:color="auto"/>
        <w:right w:val="none" w:sz="0" w:space="0" w:color="auto"/>
      </w:divBdr>
    </w:div>
    <w:div w:id="1773285420">
      <w:bodyDiv w:val="1"/>
      <w:marLeft w:val="0"/>
      <w:marRight w:val="0"/>
      <w:marTop w:val="0"/>
      <w:marBottom w:val="0"/>
      <w:divBdr>
        <w:top w:val="none" w:sz="0" w:space="0" w:color="auto"/>
        <w:left w:val="none" w:sz="0" w:space="0" w:color="auto"/>
        <w:bottom w:val="none" w:sz="0" w:space="0" w:color="auto"/>
        <w:right w:val="none" w:sz="0" w:space="0" w:color="auto"/>
      </w:divBdr>
    </w:div>
    <w:div w:id="1774091822">
      <w:bodyDiv w:val="1"/>
      <w:marLeft w:val="0"/>
      <w:marRight w:val="0"/>
      <w:marTop w:val="0"/>
      <w:marBottom w:val="0"/>
      <w:divBdr>
        <w:top w:val="none" w:sz="0" w:space="0" w:color="auto"/>
        <w:left w:val="none" w:sz="0" w:space="0" w:color="auto"/>
        <w:bottom w:val="none" w:sz="0" w:space="0" w:color="auto"/>
        <w:right w:val="none" w:sz="0" w:space="0" w:color="auto"/>
      </w:divBdr>
    </w:div>
    <w:div w:id="1774127274">
      <w:bodyDiv w:val="1"/>
      <w:marLeft w:val="0"/>
      <w:marRight w:val="0"/>
      <w:marTop w:val="0"/>
      <w:marBottom w:val="0"/>
      <w:divBdr>
        <w:top w:val="none" w:sz="0" w:space="0" w:color="auto"/>
        <w:left w:val="none" w:sz="0" w:space="0" w:color="auto"/>
        <w:bottom w:val="none" w:sz="0" w:space="0" w:color="auto"/>
        <w:right w:val="none" w:sz="0" w:space="0" w:color="auto"/>
      </w:divBdr>
    </w:div>
    <w:div w:id="1774399386">
      <w:bodyDiv w:val="1"/>
      <w:marLeft w:val="0"/>
      <w:marRight w:val="0"/>
      <w:marTop w:val="0"/>
      <w:marBottom w:val="0"/>
      <w:divBdr>
        <w:top w:val="none" w:sz="0" w:space="0" w:color="auto"/>
        <w:left w:val="none" w:sz="0" w:space="0" w:color="auto"/>
        <w:bottom w:val="none" w:sz="0" w:space="0" w:color="auto"/>
        <w:right w:val="none" w:sz="0" w:space="0" w:color="auto"/>
      </w:divBdr>
    </w:div>
    <w:div w:id="1774588723">
      <w:bodyDiv w:val="1"/>
      <w:marLeft w:val="0"/>
      <w:marRight w:val="0"/>
      <w:marTop w:val="0"/>
      <w:marBottom w:val="0"/>
      <w:divBdr>
        <w:top w:val="none" w:sz="0" w:space="0" w:color="auto"/>
        <w:left w:val="none" w:sz="0" w:space="0" w:color="auto"/>
        <w:bottom w:val="none" w:sz="0" w:space="0" w:color="auto"/>
        <w:right w:val="none" w:sz="0" w:space="0" w:color="auto"/>
      </w:divBdr>
    </w:div>
    <w:div w:id="1775443624">
      <w:bodyDiv w:val="1"/>
      <w:marLeft w:val="0"/>
      <w:marRight w:val="0"/>
      <w:marTop w:val="0"/>
      <w:marBottom w:val="0"/>
      <w:divBdr>
        <w:top w:val="none" w:sz="0" w:space="0" w:color="auto"/>
        <w:left w:val="none" w:sz="0" w:space="0" w:color="auto"/>
        <w:bottom w:val="none" w:sz="0" w:space="0" w:color="auto"/>
        <w:right w:val="none" w:sz="0" w:space="0" w:color="auto"/>
      </w:divBdr>
    </w:div>
    <w:div w:id="1775711428">
      <w:bodyDiv w:val="1"/>
      <w:marLeft w:val="0"/>
      <w:marRight w:val="0"/>
      <w:marTop w:val="0"/>
      <w:marBottom w:val="0"/>
      <w:divBdr>
        <w:top w:val="none" w:sz="0" w:space="0" w:color="auto"/>
        <w:left w:val="none" w:sz="0" w:space="0" w:color="auto"/>
        <w:bottom w:val="none" w:sz="0" w:space="0" w:color="auto"/>
        <w:right w:val="none" w:sz="0" w:space="0" w:color="auto"/>
      </w:divBdr>
    </w:div>
    <w:div w:id="1776828487">
      <w:bodyDiv w:val="1"/>
      <w:marLeft w:val="0"/>
      <w:marRight w:val="0"/>
      <w:marTop w:val="0"/>
      <w:marBottom w:val="0"/>
      <w:divBdr>
        <w:top w:val="none" w:sz="0" w:space="0" w:color="auto"/>
        <w:left w:val="none" w:sz="0" w:space="0" w:color="auto"/>
        <w:bottom w:val="none" w:sz="0" w:space="0" w:color="auto"/>
        <w:right w:val="none" w:sz="0" w:space="0" w:color="auto"/>
      </w:divBdr>
    </w:div>
    <w:div w:id="1776946464">
      <w:bodyDiv w:val="1"/>
      <w:marLeft w:val="0"/>
      <w:marRight w:val="0"/>
      <w:marTop w:val="0"/>
      <w:marBottom w:val="0"/>
      <w:divBdr>
        <w:top w:val="none" w:sz="0" w:space="0" w:color="auto"/>
        <w:left w:val="none" w:sz="0" w:space="0" w:color="auto"/>
        <w:bottom w:val="none" w:sz="0" w:space="0" w:color="auto"/>
        <w:right w:val="none" w:sz="0" w:space="0" w:color="auto"/>
      </w:divBdr>
    </w:div>
    <w:div w:id="1777023787">
      <w:bodyDiv w:val="1"/>
      <w:marLeft w:val="0"/>
      <w:marRight w:val="0"/>
      <w:marTop w:val="0"/>
      <w:marBottom w:val="0"/>
      <w:divBdr>
        <w:top w:val="none" w:sz="0" w:space="0" w:color="auto"/>
        <w:left w:val="none" w:sz="0" w:space="0" w:color="auto"/>
        <w:bottom w:val="none" w:sz="0" w:space="0" w:color="auto"/>
        <w:right w:val="none" w:sz="0" w:space="0" w:color="auto"/>
      </w:divBdr>
    </w:div>
    <w:div w:id="1777283247">
      <w:bodyDiv w:val="1"/>
      <w:marLeft w:val="0"/>
      <w:marRight w:val="0"/>
      <w:marTop w:val="0"/>
      <w:marBottom w:val="0"/>
      <w:divBdr>
        <w:top w:val="none" w:sz="0" w:space="0" w:color="auto"/>
        <w:left w:val="none" w:sz="0" w:space="0" w:color="auto"/>
        <w:bottom w:val="none" w:sz="0" w:space="0" w:color="auto"/>
        <w:right w:val="none" w:sz="0" w:space="0" w:color="auto"/>
      </w:divBdr>
    </w:div>
    <w:div w:id="1777359356">
      <w:bodyDiv w:val="1"/>
      <w:marLeft w:val="0"/>
      <w:marRight w:val="0"/>
      <w:marTop w:val="0"/>
      <w:marBottom w:val="0"/>
      <w:divBdr>
        <w:top w:val="none" w:sz="0" w:space="0" w:color="auto"/>
        <w:left w:val="none" w:sz="0" w:space="0" w:color="auto"/>
        <w:bottom w:val="none" w:sz="0" w:space="0" w:color="auto"/>
        <w:right w:val="none" w:sz="0" w:space="0" w:color="auto"/>
      </w:divBdr>
    </w:div>
    <w:div w:id="1777748229">
      <w:bodyDiv w:val="1"/>
      <w:marLeft w:val="0"/>
      <w:marRight w:val="0"/>
      <w:marTop w:val="0"/>
      <w:marBottom w:val="0"/>
      <w:divBdr>
        <w:top w:val="none" w:sz="0" w:space="0" w:color="auto"/>
        <w:left w:val="none" w:sz="0" w:space="0" w:color="auto"/>
        <w:bottom w:val="none" w:sz="0" w:space="0" w:color="auto"/>
        <w:right w:val="none" w:sz="0" w:space="0" w:color="auto"/>
      </w:divBdr>
    </w:div>
    <w:div w:id="1778134825">
      <w:bodyDiv w:val="1"/>
      <w:marLeft w:val="0"/>
      <w:marRight w:val="0"/>
      <w:marTop w:val="0"/>
      <w:marBottom w:val="0"/>
      <w:divBdr>
        <w:top w:val="none" w:sz="0" w:space="0" w:color="auto"/>
        <w:left w:val="none" w:sz="0" w:space="0" w:color="auto"/>
        <w:bottom w:val="none" w:sz="0" w:space="0" w:color="auto"/>
        <w:right w:val="none" w:sz="0" w:space="0" w:color="auto"/>
      </w:divBdr>
    </w:div>
    <w:div w:id="1778331095">
      <w:bodyDiv w:val="1"/>
      <w:marLeft w:val="0"/>
      <w:marRight w:val="0"/>
      <w:marTop w:val="0"/>
      <w:marBottom w:val="0"/>
      <w:divBdr>
        <w:top w:val="none" w:sz="0" w:space="0" w:color="auto"/>
        <w:left w:val="none" w:sz="0" w:space="0" w:color="auto"/>
        <w:bottom w:val="none" w:sz="0" w:space="0" w:color="auto"/>
        <w:right w:val="none" w:sz="0" w:space="0" w:color="auto"/>
      </w:divBdr>
    </w:div>
    <w:div w:id="1778594692">
      <w:bodyDiv w:val="1"/>
      <w:marLeft w:val="0"/>
      <w:marRight w:val="0"/>
      <w:marTop w:val="0"/>
      <w:marBottom w:val="0"/>
      <w:divBdr>
        <w:top w:val="none" w:sz="0" w:space="0" w:color="auto"/>
        <w:left w:val="none" w:sz="0" w:space="0" w:color="auto"/>
        <w:bottom w:val="none" w:sz="0" w:space="0" w:color="auto"/>
        <w:right w:val="none" w:sz="0" w:space="0" w:color="auto"/>
      </w:divBdr>
    </w:div>
    <w:div w:id="1778867168">
      <w:bodyDiv w:val="1"/>
      <w:marLeft w:val="0"/>
      <w:marRight w:val="0"/>
      <w:marTop w:val="0"/>
      <w:marBottom w:val="0"/>
      <w:divBdr>
        <w:top w:val="none" w:sz="0" w:space="0" w:color="auto"/>
        <w:left w:val="none" w:sz="0" w:space="0" w:color="auto"/>
        <w:bottom w:val="none" w:sz="0" w:space="0" w:color="auto"/>
        <w:right w:val="none" w:sz="0" w:space="0" w:color="auto"/>
      </w:divBdr>
    </w:div>
    <w:div w:id="1779641338">
      <w:bodyDiv w:val="1"/>
      <w:marLeft w:val="0"/>
      <w:marRight w:val="0"/>
      <w:marTop w:val="0"/>
      <w:marBottom w:val="0"/>
      <w:divBdr>
        <w:top w:val="none" w:sz="0" w:space="0" w:color="auto"/>
        <w:left w:val="none" w:sz="0" w:space="0" w:color="auto"/>
        <w:bottom w:val="none" w:sz="0" w:space="0" w:color="auto"/>
        <w:right w:val="none" w:sz="0" w:space="0" w:color="auto"/>
      </w:divBdr>
    </w:div>
    <w:div w:id="1779711922">
      <w:bodyDiv w:val="1"/>
      <w:marLeft w:val="0"/>
      <w:marRight w:val="0"/>
      <w:marTop w:val="0"/>
      <w:marBottom w:val="0"/>
      <w:divBdr>
        <w:top w:val="none" w:sz="0" w:space="0" w:color="auto"/>
        <w:left w:val="none" w:sz="0" w:space="0" w:color="auto"/>
        <w:bottom w:val="none" w:sz="0" w:space="0" w:color="auto"/>
        <w:right w:val="none" w:sz="0" w:space="0" w:color="auto"/>
      </w:divBdr>
    </w:div>
    <w:div w:id="1780024130">
      <w:bodyDiv w:val="1"/>
      <w:marLeft w:val="0"/>
      <w:marRight w:val="0"/>
      <w:marTop w:val="0"/>
      <w:marBottom w:val="0"/>
      <w:divBdr>
        <w:top w:val="none" w:sz="0" w:space="0" w:color="auto"/>
        <w:left w:val="none" w:sz="0" w:space="0" w:color="auto"/>
        <w:bottom w:val="none" w:sz="0" w:space="0" w:color="auto"/>
        <w:right w:val="none" w:sz="0" w:space="0" w:color="auto"/>
      </w:divBdr>
    </w:div>
    <w:div w:id="1780177387">
      <w:bodyDiv w:val="1"/>
      <w:marLeft w:val="0"/>
      <w:marRight w:val="0"/>
      <w:marTop w:val="0"/>
      <w:marBottom w:val="0"/>
      <w:divBdr>
        <w:top w:val="none" w:sz="0" w:space="0" w:color="auto"/>
        <w:left w:val="none" w:sz="0" w:space="0" w:color="auto"/>
        <w:bottom w:val="none" w:sz="0" w:space="0" w:color="auto"/>
        <w:right w:val="none" w:sz="0" w:space="0" w:color="auto"/>
      </w:divBdr>
    </w:div>
    <w:div w:id="1781605327">
      <w:bodyDiv w:val="1"/>
      <w:marLeft w:val="0"/>
      <w:marRight w:val="0"/>
      <w:marTop w:val="0"/>
      <w:marBottom w:val="0"/>
      <w:divBdr>
        <w:top w:val="none" w:sz="0" w:space="0" w:color="auto"/>
        <w:left w:val="none" w:sz="0" w:space="0" w:color="auto"/>
        <w:bottom w:val="none" w:sz="0" w:space="0" w:color="auto"/>
        <w:right w:val="none" w:sz="0" w:space="0" w:color="auto"/>
      </w:divBdr>
    </w:div>
    <w:div w:id="1782872854">
      <w:bodyDiv w:val="1"/>
      <w:marLeft w:val="0"/>
      <w:marRight w:val="0"/>
      <w:marTop w:val="0"/>
      <w:marBottom w:val="0"/>
      <w:divBdr>
        <w:top w:val="none" w:sz="0" w:space="0" w:color="auto"/>
        <w:left w:val="none" w:sz="0" w:space="0" w:color="auto"/>
        <w:bottom w:val="none" w:sz="0" w:space="0" w:color="auto"/>
        <w:right w:val="none" w:sz="0" w:space="0" w:color="auto"/>
      </w:divBdr>
    </w:div>
    <w:div w:id="1782916990">
      <w:bodyDiv w:val="1"/>
      <w:marLeft w:val="0"/>
      <w:marRight w:val="0"/>
      <w:marTop w:val="0"/>
      <w:marBottom w:val="0"/>
      <w:divBdr>
        <w:top w:val="none" w:sz="0" w:space="0" w:color="auto"/>
        <w:left w:val="none" w:sz="0" w:space="0" w:color="auto"/>
        <w:bottom w:val="none" w:sz="0" w:space="0" w:color="auto"/>
        <w:right w:val="none" w:sz="0" w:space="0" w:color="auto"/>
      </w:divBdr>
    </w:div>
    <w:div w:id="1783110495">
      <w:bodyDiv w:val="1"/>
      <w:marLeft w:val="0"/>
      <w:marRight w:val="0"/>
      <w:marTop w:val="0"/>
      <w:marBottom w:val="0"/>
      <w:divBdr>
        <w:top w:val="none" w:sz="0" w:space="0" w:color="auto"/>
        <w:left w:val="none" w:sz="0" w:space="0" w:color="auto"/>
        <w:bottom w:val="none" w:sz="0" w:space="0" w:color="auto"/>
        <w:right w:val="none" w:sz="0" w:space="0" w:color="auto"/>
      </w:divBdr>
    </w:div>
    <w:div w:id="1784836738">
      <w:bodyDiv w:val="1"/>
      <w:marLeft w:val="0"/>
      <w:marRight w:val="0"/>
      <w:marTop w:val="0"/>
      <w:marBottom w:val="0"/>
      <w:divBdr>
        <w:top w:val="none" w:sz="0" w:space="0" w:color="auto"/>
        <w:left w:val="none" w:sz="0" w:space="0" w:color="auto"/>
        <w:bottom w:val="none" w:sz="0" w:space="0" w:color="auto"/>
        <w:right w:val="none" w:sz="0" w:space="0" w:color="auto"/>
      </w:divBdr>
    </w:div>
    <w:div w:id="1785884592">
      <w:bodyDiv w:val="1"/>
      <w:marLeft w:val="0"/>
      <w:marRight w:val="0"/>
      <w:marTop w:val="0"/>
      <w:marBottom w:val="0"/>
      <w:divBdr>
        <w:top w:val="none" w:sz="0" w:space="0" w:color="auto"/>
        <w:left w:val="none" w:sz="0" w:space="0" w:color="auto"/>
        <w:bottom w:val="none" w:sz="0" w:space="0" w:color="auto"/>
        <w:right w:val="none" w:sz="0" w:space="0" w:color="auto"/>
      </w:divBdr>
    </w:div>
    <w:div w:id="1785922615">
      <w:bodyDiv w:val="1"/>
      <w:marLeft w:val="0"/>
      <w:marRight w:val="0"/>
      <w:marTop w:val="0"/>
      <w:marBottom w:val="0"/>
      <w:divBdr>
        <w:top w:val="none" w:sz="0" w:space="0" w:color="auto"/>
        <w:left w:val="none" w:sz="0" w:space="0" w:color="auto"/>
        <w:bottom w:val="none" w:sz="0" w:space="0" w:color="auto"/>
        <w:right w:val="none" w:sz="0" w:space="0" w:color="auto"/>
      </w:divBdr>
    </w:div>
    <w:div w:id="1786343179">
      <w:bodyDiv w:val="1"/>
      <w:marLeft w:val="0"/>
      <w:marRight w:val="0"/>
      <w:marTop w:val="0"/>
      <w:marBottom w:val="0"/>
      <w:divBdr>
        <w:top w:val="none" w:sz="0" w:space="0" w:color="auto"/>
        <w:left w:val="none" w:sz="0" w:space="0" w:color="auto"/>
        <w:bottom w:val="none" w:sz="0" w:space="0" w:color="auto"/>
        <w:right w:val="none" w:sz="0" w:space="0" w:color="auto"/>
      </w:divBdr>
    </w:div>
    <w:div w:id="1786923009">
      <w:bodyDiv w:val="1"/>
      <w:marLeft w:val="0"/>
      <w:marRight w:val="0"/>
      <w:marTop w:val="0"/>
      <w:marBottom w:val="0"/>
      <w:divBdr>
        <w:top w:val="none" w:sz="0" w:space="0" w:color="auto"/>
        <w:left w:val="none" w:sz="0" w:space="0" w:color="auto"/>
        <w:bottom w:val="none" w:sz="0" w:space="0" w:color="auto"/>
        <w:right w:val="none" w:sz="0" w:space="0" w:color="auto"/>
      </w:divBdr>
    </w:div>
    <w:div w:id="1787580440">
      <w:bodyDiv w:val="1"/>
      <w:marLeft w:val="0"/>
      <w:marRight w:val="0"/>
      <w:marTop w:val="0"/>
      <w:marBottom w:val="0"/>
      <w:divBdr>
        <w:top w:val="none" w:sz="0" w:space="0" w:color="auto"/>
        <w:left w:val="none" w:sz="0" w:space="0" w:color="auto"/>
        <w:bottom w:val="none" w:sz="0" w:space="0" w:color="auto"/>
        <w:right w:val="none" w:sz="0" w:space="0" w:color="auto"/>
      </w:divBdr>
    </w:div>
    <w:div w:id="1787918589">
      <w:bodyDiv w:val="1"/>
      <w:marLeft w:val="0"/>
      <w:marRight w:val="0"/>
      <w:marTop w:val="0"/>
      <w:marBottom w:val="0"/>
      <w:divBdr>
        <w:top w:val="none" w:sz="0" w:space="0" w:color="auto"/>
        <w:left w:val="none" w:sz="0" w:space="0" w:color="auto"/>
        <w:bottom w:val="none" w:sz="0" w:space="0" w:color="auto"/>
        <w:right w:val="none" w:sz="0" w:space="0" w:color="auto"/>
      </w:divBdr>
    </w:div>
    <w:div w:id="1788573532">
      <w:bodyDiv w:val="1"/>
      <w:marLeft w:val="0"/>
      <w:marRight w:val="0"/>
      <w:marTop w:val="0"/>
      <w:marBottom w:val="0"/>
      <w:divBdr>
        <w:top w:val="none" w:sz="0" w:space="0" w:color="auto"/>
        <w:left w:val="none" w:sz="0" w:space="0" w:color="auto"/>
        <w:bottom w:val="none" w:sz="0" w:space="0" w:color="auto"/>
        <w:right w:val="none" w:sz="0" w:space="0" w:color="auto"/>
      </w:divBdr>
    </w:div>
    <w:div w:id="1788573549">
      <w:bodyDiv w:val="1"/>
      <w:marLeft w:val="0"/>
      <w:marRight w:val="0"/>
      <w:marTop w:val="0"/>
      <w:marBottom w:val="0"/>
      <w:divBdr>
        <w:top w:val="none" w:sz="0" w:space="0" w:color="auto"/>
        <w:left w:val="none" w:sz="0" w:space="0" w:color="auto"/>
        <w:bottom w:val="none" w:sz="0" w:space="0" w:color="auto"/>
        <w:right w:val="none" w:sz="0" w:space="0" w:color="auto"/>
      </w:divBdr>
    </w:div>
    <w:div w:id="1788574592">
      <w:bodyDiv w:val="1"/>
      <w:marLeft w:val="0"/>
      <w:marRight w:val="0"/>
      <w:marTop w:val="0"/>
      <w:marBottom w:val="0"/>
      <w:divBdr>
        <w:top w:val="none" w:sz="0" w:space="0" w:color="auto"/>
        <w:left w:val="none" w:sz="0" w:space="0" w:color="auto"/>
        <w:bottom w:val="none" w:sz="0" w:space="0" w:color="auto"/>
        <w:right w:val="none" w:sz="0" w:space="0" w:color="auto"/>
      </w:divBdr>
    </w:div>
    <w:div w:id="1788771945">
      <w:bodyDiv w:val="1"/>
      <w:marLeft w:val="0"/>
      <w:marRight w:val="0"/>
      <w:marTop w:val="0"/>
      <w:marBottom w:val="0"/>
      <w:divBdr>
        <w:top w:val="none" w:sz="0" w:space="0" w:color="auto"/>
        <w:left w:val="none" w:sz="0" w:space="0" w:color="auto"/>
        <w:bottom w:val="none" w:sz="0" w:space="0" w:color="auto"/>
        <w:right w:val="none" w:sz="0" w:space="0" w:color="auto"/>
      </w:divBdr>
    </w:div>
    <w:div w:id="1789353971">
      <w:bodyDiv w:val="1"/>
      <w:marLeft w:val="0"/>
      <w:marRight w:val="0"/>
      <w:marTop w:val="0"/>
      <w:marBottom w:val="0"/>
      <w:divBdr>
        <w:top w:val="none" w:sz="0" w:space="0" w:color="auto"/>
        <w:left w:val="none" w:sz="0" w:space="0" w:color="auto"/>
        <w:bottom w:val="none" w:sz="0" w:space="0" w:color="auto"/>
        <w:right w:val="none" w:sz="0" w:space="0" w:color="auto"/>
      </w:divBdr>
    </w:div>
    <w:div w:id="1789354830">
      <w:bodyDiv w:val="1"/>
      <w:marLeft w:val="0"/>
      <w:marRight w:val="0"/>
      <w:marTop w:val="0"/>
      <w:marBottom w:val="0"/>
      <w:divBdr>
        <w:top w:val="none" w:sz="0" w:space="0" w:color="auto"/>
        <w:left w:val="none" w:sz="0" w:space="0" w:color="auto"/>
        <w:bottom w:val="none" w:sz="0" w:space="0" w:color="auto"/>
        <w:right w:val="none" w:sz="0" w:space="0" w:color="auto"/>
      </w:divBdr>
    </w:div>
    <w:div w:id="1789886156">
      <w:bodyDiv w:val="1"/>
      <w:marLeft w:val="0"/>
      <w:marRight w:val="0"/>
      <w:marTop w:val="0"/>
      <w:marBottom w:val="0"/>
      <w:divBdr>
        <w:top w:val="none" w:sz="0" w:space="0" w:color="auto"/>
        <w:left w:val="none" w:sz="0" w:space="0" w:color="auto"/>
        <w:bottom w:val="none" w:sz="0" w:space="0" w:color="auto"/>
        <w:right w:val="none" w:sz="0" w:space="0" w:color="auto"/>
      </w:divBdr>
    </w:div>
    <w:div w:id="1789929277">
      <w:bodyDiv w:val="1"/>
      <w:marLeft w:val="0"/>
      <w:marRight w:val="0"/>
      <w:marTop w:val="0"/>
      <w:marBottom w:val="0"/>
      <w:divBdr>
        <w:top w:val="none" w:sz="0" w:space="0" w:color="auto"/>
        <w:left w:val="none" w:sz="0" w:space="0" w:color="auto"/>
        <w:bottom w:val="none" w:sz="0" w:space="0" w:color="auto"/>
        <w:right w:val="none" w:sz="0" w:space="0" w:color="auto"/>
      </w:divBdr>
    </w:div>
    <w:div w:id="1790857283">
      <w:bodyDiv w:val="1"/>
      <w:marLeft w:val="0"/>
      <w:marRight w:val="0"/>
      <w:marTop w:val="0"/>
      <w:marBottom w:val="0"/>
      <w:divBdr>
        <w:top w:val="none" w:sz="0" w:space="0" w:color="auto"/>
        <w:left w:val="none" w:sz="0" w:space="0" w:color="auto"/>
        <w:bottom w:val="none" w:sz="0" w:space="0" w:color="auto"/>
        <w:right w:val="none" w:sz="0" w:space="0" w:color="auto"/>
      </w:divBdr>
    </w:div>
    <w:div w:id="1791239613">
      <w:bodyDiv w:val="1"/>
      <w:marLeft w:val="0"/>
      <w:marRight w:val="0"/>
      <w:marTop w:val="0"/>
      <w:marBottom w:val="0"/>
      <w:divBdr>
        <w:top w:val="none" w:sz="0" w:space="0" w:color="auto"/>
        <w:left w:val="none" w:sz="0" w:space="0" w:color="auto"/>
        <w:bottom w:val="none" w:sz="0" w:space="0" w:color="auto"/>
        <w:right w:val="none" w:sz="0" w:space="0" w:color="auto"/>
      </w:divBdr>
    </w:div>
    <w:div w:id="1791318557">
      <w:bodyDiv w:val="1"/>
      <w:marLeft w:val="0"/>
      <w:marRight w:val="0"/>
      <w:marTop w:val="0"/>
      <w:marBottom w:val="0"/>
      <w:divBdr>
        <w:top w:val="none" w:sz="0" w:space="0" w:color="auto"/>
        <w:left w:val="none" w:sz="0" w:space="0" w:color="auto"/>
        <w:bottom w:val="none" w:sz="0" w:space="0" w:color="auto"/>
        <w:right w:val="none" w:sz="0" w:space="0" w:color="auto"/>
      </w:divBdr>
    </w:div>
    <w:div w:id="1792625564">
      <w:bodyDiv w:val="1"/>
      <w:marLeft w:val="0"/>
      <w:marRight w:val="0"/>
      <w:marTop w:val="0"/>
      <w:marBottom w:val="0"/>
      <w:divBdr>
        <w:top w:val="none" w:sz="0" w:space="0" w:color="auto"/>
        <w:left w:val="none" w:sz="0" w:space="0" w:color="auto"/>
        <w:bottom w:val="none" w:sz="0" w:space="0" w:color="auto"/>
        <w:right w:val="none" w:sz="0" w:space="0" w:color="auto"/>
      </w:divBdr>
    </w:div>
    <w:div w:id="1793328557">
      <w:bodyDiv w:val="1"/>
      <w:marLeft w:val="0"/>
      <w:marRight w:val="0"/>
      <w:marTop w:val="0"/>
      <w:marBottom w:val="0"/>
      <w:divBdr>
        <w:top w:val="none" w:sz="0" w:space="0" w:color="auto"/>
        <w:left w:val="none" w:sz="0" w:space="0" w:color="auto"/>
        <w:bottom w:val="none" w:sz="0" w:space="0" w:color="auto"/>
        <w:right w:val="none" w:sz="0" w:space="0" w:color="auto"/>
      </w:divBdr>
    </w:div>
    <w:div w:id="1793477313">
      <w:bodyDiv w:val="1"/>
      <w:marLeft w:val="0"/>
      <w:marRight w:val="0"/>
      <w:marTop w:val="0"/>
      <w:marBottom w:val="0"/>
      <w:divBdr>
        <w:top w:val="none" w:sz="0" w:space="0" w:color="auto"/>
        <w:left w:val="none" w:sz="0" w:space="0" w:color="auto"/>
        <w:bottom w:val="none" w:sz="0" w:space="0" w:color="auto"/>
        <w:right w:val="none" w:sz="0" w:space="0" w:color="auto"/>
      </w:divBdr>
    </w:div>
    <w:div w:id="1793594620">
      <w:bodyDiv w:val="1"/>
      <w:marLeft w:val="0"/>
      <w:marRight w:val="0"/>
      <w:marTop w:val="0"/>
      <w:marBottom w:val="0"/>
      <w:divBdr>
        <w:top w:val="none" w:sz="0" w:space="0" w:color="auto"/>
        <w:left w:val="none" w:sz="0" w:space="0" w:color="auto"/>
        <w:bottom w:val="none" w:sz="0" w:space="0" w:color="auto"/>
        <w:right w:val="none" w:sz="0" w:space="0" w:color="auto"/>
      </w:divBdr>
    </w:div>
    <w:div w:id="1793864704">
      <w:bodyDiv w:val="1"/>
      <w:marLeft w:val="0"/>
      <w:marRight w:val="0"/>
      <w:marTop w:val="0"/>
      <w:marBottom w:val="0"/>
      <w:divBdr>
        <w:top w:val="none" w:sz="0" w:space="0" w:color="auto"/>
        <w:left w:val="none" w:sz="0" w:space="0" w:color="auto"/>
        <w:bottom w:val="none" w:sz="0" w:space="0" w:color="auto"/>
        <w:right w:val="none" w:sz="0" w:space="0" w:color="auto"/>
      </w:divBdr>
    </w:div>
    <w:div w:id="1794591176">
      <w:bodyDiv w:val="1"/>
      <w:marLeft w:val="0"/>
      <w:marRight w:val="0"/>
      <w:marTop w:val="0"/>
      <w:marBottom w:val="0"/>
      <w:divBdr>
        <w:top w:val="none" w:sz="0" w:space="0" w:color="auto"/>
        <w:left w:val="none" w:sz="0" w:space="0" w:color="auto"/>
        <w:bottom w:val="none" w:sz="0" w:space="0" w:color="auto"/>
        <w:right w:val="none" w:sz="0" w:space="0" w:color="auto"/>
      </w:divBdr>
    </w:div>
    <w:div w:id="1795055229">
      <w:bodyDiv w:val="1"/>
      <w:marLeft w:val="0"/>
      <w:marRight w:val="0"/>
      <w:marTop w:val="0"/>
      <w:marBottom w:val="0"/>
      <w:divBdr>
        <w:top w:val="none" w:sz="0" w:space="0" w:color="auto"/>
        <w:left w:val="none" w:sz="0" w:space="0" w:color="auto"/>
        <w:bottom w:val="none" w:sz="0" w:space="0" w:color="auto"/>
        <w:right w:val="none" w:sz="0" w:space="0" w:color="auto"/>
      </w:divBdr>
    </w:div>
    <w:div w:id="1795244770">
      <w:bodyDiv w:val="1"/>
      <w:marLeft w:val="0"/>
      <w:marRight w:val="0"/>
      <w:marTop w:val="0"/>
      <w:marBottom w:val="0"/>
      <w:divBdr>
        <w:top w:val="none" w:sz="0" w:space="0" w:color="auto"/>
        <w:left w:val="none" w:sz="0" w:space="0" w:color="auto"/>
        <w:bottom w:val="none" w:sz="0" w:space="0" w:color="auto"/>
        <w:right w:val="none" w:sz="0" w:space="0" w:color="auto"/>
      </w:divBdr>
    </w:div>
    <w:div w:id="1795829383">
      <w:bodyDiv w:val="1"/>
      <w:marLeft w:val="0"/>
      <w:marRight w:val="0"/>
      <w:marTop w:val="0"/>
      <w:marBottom w:val="0"/>
      <w:divBdr>
        <w:top w:val="none" w:sz="0" w:space="0" w:color="auto"/>
        <w:left w:val="none" w:sz="0" w:space="0" w:color="auto"/>
        <w:bottom w:val="none" w:sz="0" w:space="0" w:color="auto"/>
        <w:right w:val="none" w:sz="0" w:space="0" w:color="auto"/>
      </w:divBdr>
    </w:div>
    <w:div w:id="1795977911">
      <w:bodyDiv w:val="1"/>
      <w:marLeft w:val="0"/>
      <w:marRight w:val="0"/>
      <w:marTop w:val="0"/>
      <w:marBottom w:val="0"/>
      <w:divBdr>
        <w:top w:val="none" w:sz="0" w:space="0" w:color="auto"/>
        <w:left w:val="none" w:sz="0" w:space="0" w:color="auto"/>
        <w:bottom w:val="none" w:sz="0" w:space="0" w:color="auto"/>
        <w:right w:val="none" w:sz="0" w:space="0" w:color="auto"/>
      </w:divBdr>
    </w:div>
    <w:div w:id="1796219904">
      <w:bodyDiv w:val="1"/>
      <w:marLeft w:val="0"/>
      <w:marRight w:val="0"/>
      <w:marTop w:val="0"/>
      <w:marBottom w:val="0"/>
      <w:divBdr>
        <w:top w:val="none" w:sz="0" w:space="0" w:color="auto"/>
        <w:left w:val="none" w:sz="0" w:space="0" w:color="auto"/>
        <w:bottom w:val="none" w:sz="0" w:space="0" w:color="auto"/>
        <w:right w:val="none" w:sz="0" w:space="0" w:color="auto"/>
      </w:divBdr>
    </w:div>
    <w:div w:id="1796409829">
      <w:bodyDiv w:val="1"/>
      <w:marLeft w:val="0"/>
      <w:marRight w:val="0"/>
      <w:marTop w:val="0"/>
      <w:marBottom w:val="0"/>
      <w:divBdr>
        <w:top w:val="none" w:sz="0" w:space="0" w:color="auto"/>
        <w:left w:val="none" w:sz="0" w:space="0" w:color="auto"/>
        <w:bottom w:val="none" w:sz="0" w:space="0" w:color="auto"/>
        <w:right w:val="none" w:sz="0" w:space="0" w:color="auto"/>
      </w:divBdr>
    </w:div>
    <w:div w:id="1797214815">
      <w:bodyDiv w:val="1"/>
      <w:marLeft w:val="0"/>
      <w:marRight w:val="0"/>
      <w:marTop w:val="0"/>
      <w:marBottom w:val="0"/>
      <w:divBdr>
        <w:top w:val="none" w:sz="0" w:space="0" w:color="auto"/>
        <w:left w:val="none" w:sz="0" w:space="0" w:color="auto"/>
        <w:bottom w:val="none" w:sz="0" w:space="0" w:color="auto"/>
        <w:right w:val="none" w:sz="0" w:space="0" w:color="auto"/>
      </w:divBdr>
    </w:div>
    <w:div w:id="1797412077">
      <w:bodyDiv w:val="1"/>
      <w:marLeft w:val="0"/>
      <w:marRight w:val="0"/>
      <w:marTop w:val="0"/>
      <w:marBottom w:val="0"/>
      <w:divBdr>
        <w:top w:val="none" w:sz="0" w:space="0" w:color="auto"/>
        <w:left w:val="none" w:sz="0" w:space="0" w:color="auto"/>
        <w:bottom w:val="none" w:sz="0" w:space="0" w:color="auto"/>
        <w:right w:val="none" w:sz="0" w:space="0" w:color="auto"/>
      </w:divBdr>
    </w:div>
    <w:div w:id="1798143199">
      <w:bodyDiv w:val="1"/>
      <w:marLeft w:val="0"/>
      <w:marRight w:val="0"/>
      <w:marTop w:val="0"/>
      <w:marBottom w:val="0"/>
      <w:divBdr>
        <w:top w:val="none" w:sz="0" w:space="0" w:color="auto"/>
        <w:left w:val="none" w:sz="0" w:space="0" w:color="auto"/>
        <w:bottom w:val="none" w:sz="0" w:space="0" w:color="auto"/>
        <w:right w:val="none" w:sz="0" w:space="0" w:color="auto"/>
      </w:divBdr>
    </w:div>
    <w:div w:id="1798329243">
      <w:bodyDiv w:val="1"/>
      <w:marLeft w:val="0"/>
      <w:marRight w:val="0"/>
      <w:marTop w:val="0"/>
      <w:marBottom w:val="0"/>
      <w:divBdr>
        <w:top w:val="none" w:sz="0" w:space="0" w:color="auto"/>
        <w:left w:val="none" w:sz="0" w:space="0" w:color="auto"/>
        <w:bottom w:val="none" w:sz="0" w:space="0" w:color="auto"/>
        <w:right w:val="none" w:sz="0" w:space="0" w:color="auto"/>
      </w:divBdr>
      <w:divsChild>
        <w:div w:id="2083092534">
          <w:marLeft w:val="0"/>
          <w:marRight w:val="0"/>
          <w:marTop w:val="0"/>
          <w:marBottom w:val="0"/>
          <w:divBdr>
            <w:top w:val="none" w:sz="0" w:space="0" w:color="auto"/>
            <w:left w:val="none" w:sz="0" w:space="0" w:color="auto"/>
            <w:bottom w:val="none" w:sz="0" w:space="0" w:color="auto"/>
            <w:right w:val="none" w:sz="0" w:space="0" w:color="auto"/>
          </w:divBdr>
          <w:divsChild>
            <w:div w:id="18752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22740">
      <w:bodyDiv w:val="1"/>
      <w:marLeft w:val="0"/>
      <w:marRight w:val="0"/>
      <w:marTop w:val="0"/>
      <w:marBottom w:val="0"/>
      <w:divBdr>
        <w:top w:val="none" w:sz="0" w:space="0" w:color="auto"/>
        <w:left w:val="none" w:sz="0" w:space="0" w:color="auto"/>
        <w:bottom w:val="none" w:sz="0" w:space="0" w:color="auto"/>
        <w:right w:val="none" w:sz="0" w:space="0" w:color="auto"/>
      </w:divBdr>
    </w:div>
    <w:div w:id="1799375867">
      <w:bodyDiv w:val="1"/>
      <w:marLeft w:val="0"/>
      <w:marRight w:val="0"/>
      <w:marTop w:val="0"/>
      <w:marBottom w:val="0"/>
      <w:divBdr>
        <w:top w:val="none" w:sz="0" w:space="0" w:color="auto"/>
        <w:left w:val="none" w:sz="0" w:space="0" w:color="auto"/>
        <w:bottom w:val="none" w:sz="0" w:space="0" w:color="auto"/>
        <w:right w:val="none" w:sz="0" w:space="0" w:color="auto"/>
      </w:divBdr>
    </w:div>
    <w:div w:id="1800681683">
      <w:bodyDiv w:val="1"/>
      <w:marLeft w:val="0"/>
      <w:marRight w:val="0"/>
      <w:marTop w:val="0"/>
      <w:marBottom w:val="0"/>
      <w:divBdr>
        <w:top w:val="none" w:sz="0" w:space="0" w:color="auto"/>
        <w:left w:val="none" w:sz="0" w:space="0" w:color="auto"/>
        <w:bottom w:val="none" w:sz="0" w:space="0" w:color="auto"/>
        <w:right w:val="none" w:sz="0" w:space="0" w:color="auto"/>
      </w:divBdr>
    </w:div>
    <w:div w:id="1800803701">
      <w:bodyDiv w:val="1"/>
      <w:marLeft w:val="0"/>
      <w:marRight w:val="0"/>
      <w:marTop w:val="0"/>
      <w:marBottom w:val="0"/>
      <w:divBdr>
        <w:top w:val="none" w:sz="0" w:space="0" w:color="auto"/>
        <w:left w:val="none" w:sz="0" w:space="0" w:color="auto"/>
        <w:bottom w:val="none" w:sz="0" w:space="0" w:color="auto"/>
        <w:right w:val="none" w:sz="0" w:space="0" w:color="auto"/>
      </w:divBdr>
    </w:div>
    <w:div w:id="1801537598">
      <w:bodyDiv w:val="1"/>
      <w:marLeft w:val="0"/>
      <w:marRight w:val="0"/>
      <w:marTop w:val="0"/>
      <w:marBottom w:val="0"/>
      <w:divBdr>
        <w:top w:val="none" w:sz="0" w:space="0" w:color="auto"/>
        <w:left w:val="none" w:sz="0" w:space="0" w:color="auto"/>
        <w:bottom w:val="none" w:sz="0" w:space="0" w:color="auto"/>
        <w:right w:val="none" w:sz="0" w:space="0" w:color="auto"/>
      </w:divBdr>
    </w:div>
    <w:div w:id="1801801968">
      <w:bodyDiv w:val="1"/>
      <w:marLeft w:val="0"/>
      <w:marRight w:val="0"/>
      <w:marTop w:val="0"/>
      <w:marBottom w:val="0"/>
      <w:divBdr>
        <w:top w:val="none" w:sz="0" w:space="0" w:color="auto"/>
        <w:left w:val="none" w:sz="0" w:space="0" w:color="auto"/>
        <w:bottom w:val="none" w:sz="0" w:space="0" w:color="auto"/>
        <w:right w:val="none" w:sz="0" w:space="0" w:color="auto"/>
      </w:divBdr>
    </w:div>
    <w:div w:id="1801996299">
      <w:bodyDiv w:val="1"/>
      <w:marLeft w:val="0"/>
      <w:marRight w:val="0"/>
      <w:marTop w:val="0"/>
      <w:marBottom w:val="0"/>
      <w:divBdr>
        <w:top w:val="none" w:sz="0" w:space="0" w:color="auto"/>
        <w:left w:val="none" w:sz="0" w:space="0" w:color="auto"/>
        <w:bottom w:val="none" w:sz="0" w:space="0" w:color="auto"/>
        <w:right w:val="none" w:sz="0" w:space="0" w:color="auto"/>
      </w:divBdr>
    </w:div>
    <w:div w:id="1802074680">
      <w:bodyDiv w:val="1"/>
      <w:marLeft w:val="0"/>
      <w:marRight w:val="0"/>
      <w:marTop w:val="0"/>
      <w:marBottom w:val="0"/>
      <w:divBdr>
        <w:top w:val="none" w:sz="0" w:space="0" w:color="auto"/>
        <w:left w:val="none" w:sz="0" w:space="0" w:color="auto"/>
        <w:bottom w:val="none" w:sz="0" w:space="0" w:color="auto"/>
        <w:right w:val="none" w:sz="0" w:space="0" w:color="auto"/>
      </w:divBdr>
    </w:div>
    <w:div w:id="1802843817">
      <w:bodyDiv w:val="1"/>
      <w:marLeft w:val="0"/>
      <w:marRight w:val="0"/>
      <w:marTop w:val="0"/>
      <w:marBottom w:val="0"/>
      <w:divBdr>
        <w:top w:val="none" w:sz="0" w:space="0" w:color="auto"/>
        <w:left w:val="none" w:sz="0" w:space="0" w:color="auto"/>
        <w:bottom w:val="none" w:sz="0" w:space="0" w:color="auto"/>
        <w:right w:val="none" w:sz="0" w:space="0" w:color="auto"/>
      </w:divBdr>
    </w:div>
    <w:div w:id="1803383603">
      <w:bodyDiv w:val="1"/>
      <w:marLeft w:val="0"/>
      <w:marRight w:val="0"/>
      <w:marTop w:val="0"/>
      <w:marBottom w:val="0"/>
      <w:divBdr>
        <w:top w:val="none" w:sz="0" w:space="0" w:color="auto"/>
        <w:left w:val="none" w:sz="0" w:space="0" w:color="auto"/>
        <w:bottom w:val="none" w:sz="0" w:space="0" w:color="auto"/>
        <w:right w:val="none" w:sz="0" w:space="0" w:color="auto"/>
      </w:divBdr>
    </w:div>
    <w:div w:id="1803384585">
      <w:bodyDiv w:val="1"/>
      <w:marLeft w:val="0"/>
      <w:marRight w:val="0"/>
      <w:marTop w:val="0"/>
      <w:marBottom w:val="0"/>
      <w:divBdr>
        <w:top w:val="none" w:sz="0" w:space="0" w:color="auto"/>
        <w:left w:val="none" w:sz="0" w:space="0" w:color="auto"/>
        <w:bottom w:val="none" w:sz="0" w:space="0" w:color="auto"/>
        <w:right w:val="none" w:sz="0" w:space="0" w:color="auto"/>
      </w:divBdr>
    </w:div>
    <w:div w:id="1803619977">
      <w:bodyDiv w:val="1"/>
      <w:marLeft w:val="0"/>
      <w:marRight w:val="0"/>
      <w:marTop w:val="0"/>
      <w:marBottom w:val="0"/>
      <w:divBdr>
        <w:top w:val="none" w:sz="0" w:space="0" w:color="auto"/>
        <w:left w:val="none" w:sz="0" w:space="0" w:color="auto"/>
        <w:bottom w:val="none" w:sz="0" w:space="0" w:color="auto"/>
        <w:right w:val="none" w:sz="0" w:space="0" w:color="auto"/>
      </w:divBdr>
    </w:div>
    <w:div w:id="1804274409">
      <w:bodyDiv w:val="1"/>
      <w:marLeft w:val="0"/>
      <w:marRight w:val="0"/>
      <w:marTop w:val="0"/>
      <w:marBottom w:val="0"/>
      <w:divBdr>
        <w:top w:val="none" w:sz="0" w:space="0" w:color="auto"/>
        <w:left w:val="none" w:sz="0" w:space="0" w:color="auto"/>
        <w:bottom w:val="none" w:sz="0" w:space="0" w:color="auto"/>
        <w:right w:val="none" w:sz="0" w:space="0" w:color="auto"/>
      </w:divBdr>
    </w:div>
    <w:div w:id="1805272694">
      <w:bodyDiv w:val="1"/>
      <w:marLeft w:val="0"/>
      <w:marRight w:val="0"/>
      <w:marTop w:val="0"/>
      <w:marBottom w:val="0"/>
      <w:divBdr>
        <w:top w:val="none" w:sz="0" w:space="0" w:color="auto"/>
        <w:left w:val="none" w:sz="0" w:space="0" w:color="auto"/>
        <w:bottom w:val="none" w:sz="0" w:space="0" w:color="auto"/>
        <w:right w:val="none" w:sz="0" w:space="0" w:color="auto"/>
      </w:divBdr>
    </w:div>
    <w:div w:id="1805614388">
      <w:bodyDiv w:val="1"/>
      <w:marLeft w:val="0"/>
      <w:marRight w:val="0"/>
      <w:marTop w:val="0"/>
      <w:marBottom w:val="0"/>
      <w:divBdr>
        <w:top w:val="none" w:sz="0" w:space="0" w:color="auto"/>
        <w:left w:val="none" w:sz="0" w:space="0" w:color="auto"/>
        <w:bottom w:val="none" w:sz="0" w:space="0" w:color="auto"/>
        <w:right w:val="none" w:sz="0" w:space="0" w:color="auto"/>
      </w:divBdr>
    </w:div>
    <w:div w:id="1806049388">
      <w:bodyDiv w:val="1"/>
      <w:marLeft w:val="0"/>
      <w:marRight w:val="0"/>
      <w:marTop w:val="0"/>
      <w:marBottom w:val="0"/>
      <w:divBdr>
        <w:top w:val="none" w:sz="0" w:space="0" w:color="auto"/>
        <w:left w:val="none" w:sz="0" w:space="0" w:color="auto"/>
        <w:bottom w:val="none" w:sz="0" w:space="0" w:color="auto"/>
        <w:right w:val="none" w:sz="0" w:space="0" w:color="auto"/>
      </w:divBdr>
    </w:div>
    <w:div w:id="1806384881">
      <w:bodyDiv w:val="1"/>
      <w:marLeft w:val="0"/>
      <w:marRight w:val="0"/>
      <w:marTop w:val="0"/>
      <w:marBottom w:val="0"/>
      <w:divBdr>
        <w:top w:val="none" w:sz="0" w:space="0" w:color="auto"/>
        <w:left w:val="none" w:sz="0" w:space="0" w:color="auto"/>
        <w:bottom w:val="none" w:sz="0" w:space="0" w:color="auto"/>
        <w:right w:val="none" w:sz="0" w:space="0" w:color="auto"/>
      </w:divBdr>
    </w:div>
    <w:div w:id="1806699840">
      <w:bodyDiv w:val="1"/>
      <w:marLeft w:val="0"/>
      <w:marRight w:val="0"/>
      <w:marTop w:val="0"/>
      <w:marBottom w:val="0"/>
      <w:divBdr>
        <w:top w:val="none" w:sz="0" w:space="0" w:color="auto"/>
        <w:left w:val="none" w:sz="0" w:space="0" w:color="auto"/>
        <w:bottom w:val="none" w:sz="0" w:space="0" w:color="auto"/>
        <w:right w:val="none" w:sz="0" w:space="0" w:color="auto"/>
      </w:divBdr>
    </w:div>
    <w:div w:id="1807236267">
      <w:bodyDiv w:val="1"/>
      <w:marLeft w:val="0"/>
      <w:marRight w:val="0"/>
      <w:marTop w:val="0"/>
      <w:marBottom w:val="0"/>
      <w:divBdr>
        <w:top w:val="none" w:sz="0" w:space="0" w:color="auto"/>
        <w:left w:val="none" w:sz="0" w:space="0" w:color="auto"/>
        <w:bottom w:val="none" w:sz="0" w:space="0" w:color="auto"/>
        <w:right w:val="none" w:sz="0" w:space="0" w:color="auto"/>
      </w:divBdr>
    </w:div>
    <w:div w:id="1807428298">
      <w:bodyDiv w:val="1"/>
      <w:marLeft w:val="0"/>
      <w:marRight w:val="0"/>
      <w:marTop w:val="0"/>
      <w:marBottom w:val="0"/>
      <w:divBdr>
        <w:top w:val="none" w:sz="0" w:space="0" w:color="auto"/>
        <w:left w:val="none" w:sz="0" w:space="0" w:color="auto"/>
        <w:bottom w:val="none" w:sz="0" w:space="0" w:color="auto"/>
        <w:right w:val="none" w:sz="0" w:space="0" w:color="auto"/>
      </w:divBdr>
    </w:div>
    <w:div w:id="1808474566">
      <w:bodyDiv w:val="1"/>
      <w:marLeft w:val="0"/>
      <w:marRight w:val="0"/>
      <w:marTop w:val="0"/>
      <w:marBottom w:val="0"/>
      <w:divBdr>
        <w:top w:val="none" w:sz="0" w:space="0" w:color="auto"/>
        <w:left w:val="none" w:sz="0" w:space="0" w:color="auto"/>
        <w:bottom w:val="none" w:sz="0" w:space="0" w:color="auto"/>
        <w:right w:val="none" w:sz="0" w:space="0" w:color="auto"/>
      </w:divBdr>
    </w:div>
    <w:div w:id="1809087414">
      <w:bodyDiv w:val="1"/>
      <w:marLeft w:val="0"/>
      <w:marRight w:val="0"/>
      <w:marTop w:val="0"/>
      <w:marBottom w:val="0"/>
      <w:divBdr>
        <w:top w:val="none" w:sz="0" w:space="0" w:color="auto"/>
        <w:left w:val="none" w:sz="0" w:space="0" w:color="auto"/>
        <w:bottom w:val="none" w:sz="0" w:space="0" w:color="auto"/>
        <w:right w:val="none" w:sz="0" w:space="0" w:color="auto"/>
      </w:divBdr>
    </w:div>
    <w:div w:id="1809472475">
      <w:bodyDiv w:val="1"/>
      <w:marLeft w:val="0"/>
      <w:marRight w:val="0"/>
      <w:marTop w:val="0"/>
      <w:marBottom w:val="0"/>
      <w:divBdr>
        <w:top w:val="none" w:sz="0" w:space="0" w:color="auto"/>
        <w:left w:val="none" w:sz="0" w:space="0" w:color="auto"/>
        <w:bottom w:val="none" w:sz="0" w:space="0" w:color="auto"/>
        <w:right w:val="none" w:sz="0" w:space="0" w:color="auto"/>
      </w:divBdr>
    </w:div>
    <w:div w:id="1810124453">
      <w:bodyDiv w:val="1"/>
      <w:marLeft w:val="0"/>
      <w:marRight w:val="0"/>
      <w:marTop w:val="0"/>
      <w:marBottom w:val="0"/>
      <w:divBdr>
        <w:top w:val="none" w:sz="0" w:space="0" w:color="auto"/>
        <w:left w:val="none" w:sz="0" w:space="0" w:color="auto"/>
        <w:bottom w:val="none" w:sz="0" w:space="0" w:color="auto"/>
        <w:right w:val="none" w:sz="0" w:space="0" w:color="auto"/>
      </w:divBdr>
    </w:div>
    <w:div w:id="1810243159">
      <w:bodyDiv w:val="1"/>
      <w:marLeft w:val="0"/>
      <w:marRight w:val="0"/>
      <w:marTop w:val="0"/>
      <w:marBottom w:val="0"/>
      <w:divBdr>
        <w:top w:val="none" w:sz="0" w:space="0" w:color="auto"/>
        <w:left w:val="none" w:sz="0" w:space="0" w:color="auto"/>
        <w:bottom w:val="none" w:sz="0" w:space="0" w:color="auto"/>
        <w:right w:val="none" w:sz="0" w:space="0" w:color="auto"/>
      </w:divBdr>
    </w:div>
    <w:div w:id="1811290493">
      <w:bodyDiv w:val="1"/>
      <w:marLeft w:val="0"/>
      <w:marRight w:val="0"/>
      <w:marTop w:val="0"/>
      <w:marBottom w:val="0"/>
      <w:divBdr>
        <w:top w:val="none" w:sz="0" w:space="0" w:color="auto"/>
        <w:left w:val="none" w:sz="0" w:space="0" w:color="auto"/>
        <w:bottom w:val="none" w:sz="0" w:space="0" w:color="auto"/>
        <w:right w:val="none" w:sz="0" w:space="0" w:color="auto"/>
      </w:divBdr>
    </w:div>
    <w:div w:id="1812670542">
      <w:bodyDiv w:val="1"/>
      <w:marLeft w:val="0"/>
      <w:marRight w:val="0"/>
      <w:marTop w:val="0"/>
      <w:marBottom w:val="0"/>
      <w:divBdr>
        <w:top w:val="none" w:sz="0" w:space="0" w:color="auto"/>
        <w:left w:val="none" w:sz="0" w:space="0" w:color="auto"/>
        <w:bottom w:val="none" w:sz="0" w:space="0" w:color="auto"/>
        <w:right w:val="none" w:sz="0" w:space="0" w:color="auto"/>
      </w:divBdr>
      <w:divsChild>
        <w:div w:id="1133524785">
          <w:marLeft w:val="0"/>
          <w:marRight w:val="0"/>
          <w:marTop w:val="0"/>
          <w:marBottom w:val="0"/>
          <w:divBdr>
            <w:top w:val="none" w:sz="0" w:space="0" w:color="auto"/>
            <w:left w:val="none" w:sz="0" w:space="0" w:color="auto"/>
            <w:bottom w:val="none" w:sz="0" w:space="0" w:color="auto"/>
            <w:right w:val="none" w:sz="0" w:space="0" w:color="auto"/>
          </w:divBdr>
          <w:divsChild>
            <w:div w:id="725572890">
              <w:marLeft w:val="0"/>
              <w:marRight w:val="0"/>
              <w:marTop w:val="0"/>
              <w:marBottom w:val="0"/>
              <w:divBdr>
                <w:top w:val="none" w:sz="0" w:space="0" w:color="auto"/>
                <w:left w:val="none" w:sz="0" w:space="0" w:color="auto"/>
                <w:bottom w:val="none" w:sz="0" w:space="0" w:color="auto"/>
                <w:right w:val="none" w:sz="0" w:space="0" w:color="auto"/>
              </w:divBdr>
              <w:divsChild>
                <w:div w:id="1013531413">
                  <w:marLeft w:val="0"/>
                  <w:marRight w:val="0"/>
                  <w:marTop w:val="0"/>
                  <w:marBottom w:val="0"/>
                  <w:divBdr>
                    <w:top w:val="none" w:sz="0" w:space="0" w:color="auto"/>
                    <w:left w:val="none" w:sz="0" w:space="0" w:color="auto"/>
                    <w:bottom w:val="none" w:sz="0" w:space="0" w:color="auto"/>
                    <w:right w:val="none" w:sz="0" w:space="0" w:color="auto"/>
                  </w:divBdr>
                  <w:divsChild>
                    <w:div w:id="1508859805">
                      <w:marLeft w:val="0"/>
                      <w:marRight w:val="0"/>
                      <w:marTop w:val="0"/>
                      <w:marBottom w:val="0"/>
                      <w:divBdr>
                        <w:top w:val="none" w:sz="0" w:space="0" w:color="auto"/>
                        <w:left w:val="none" w:sz="0" w:space="0" w:color="auto"/>
                        <w:bottom w:val="none" w:sz="0" w:space="0" w:color="auto"/>
                        <w:right w:val="none" w:sz="0" w:space="0" w:color="auto"/>
                      </w:divBdr>
                      <w:divsChild>
                        <w:div w:id="1286740225">
                          <w:marLeft w:val="0"/>
                          <w:marRight w:val="0"/>
                          <w:marTop w:val="0"/>
                          <w:marBottom w:val="0"/>
                          <w:divBdr>
                            <w:top w:val="none" w:sz="0" w:space="0" w:color="auto"/>
                            <w:left w:val="none" w:sz="0" w:space="0" w:color="auto"/>
                            <w:bottom w:val="none" w:sz="0" w:space="0" w:color="auto"/>
                            <w:right w:val="none" w:sz="0" w:space="0" w:color="auto"/>
                          </w:divBdr>
                          <w:divsChild>
                            <w:div w:id="1169558904">
                              <w:marLeft w:val="0"/>
                              <w:marRight w:val="0"/>
                              <w:marTop w:val="0"/>
                              <w:marBottom w:val="0"/>
                              <w:divBdr>
                                <w:top w:val="none" w:sz="0" w:space="0" w:color="auto"/>
                                <w:left w:val="none" w:sz="0" w:space="0" w:color="auto"/>
                                <w:bottom w:val="none" w:sz="0" w:space="0" w:color="auto"/>
                                <w:right w:val="none" w:sz="0" w:space="0" w:color="auto"/>
                              </w:divBdr>
                              <w:divsChild>
                                <w:div w:id="1863207339">
                                  <w:marLeft w:val="0"/>
                                  <w:marRight w:val="0"/>
                                  <w:marTop w:val="72"/>
                                  <w:marBottom w:val="72"/>
                                  <w:divBdr>
                                    <w:top w:val="none" w:sz="0" w:space="0" w:color="auto"/>
                                    <w:left w:val="none" w:sz="0" w:space="0" w:color="auto"/>
                                    <w:bottom w:val="none" w:sz="0" w:space="0" w:color="auto"/>
                                    <w:right w:val="none" w:sz="0" w:space="0" w:color="auto"/>
                                  </w:divBdr>
                                  <w:divsChild>
                                    <w:div w:id="1014721820">
                                      <w:marLeft w:val="0"/>
                                      <w:marRight w:val="0"/>
                                      <w:marTop w:val="0"/>
                                      <w:marBottom w:val="0"/>
                                      <w:divBdr>
                                        <w:top w:val="none" w:sz="0" w:space="0" w:color="auto"/>
                                        <w:left w:val="none" w:sz="0" w:space="0" w:color="auto"/>
                                        <w:bottom w:val="none" w:sz="0" w:space="0" w:color="auto"/>
                                        <w:right w:val="none" w:sz="0" w:space="0" w:color="auto"/>
                                      </w:divBdr>
                                      <w:divsChild>
                                        <w:div w:id="133254614">
                                          <w:marLeft w:val="0"/>
                                          <w:marRight w:val="0"/>
                                          <w:marTop w:val="0"/>
                                          <w:marBottom w:val="0"/>
                                          <w:divBdr>
                                            <w:top w:val="none" w:sz="0" w:space="0" w:color="auto"/>
                                            <w:left w:val="none" w:sz="0" w:space="0" w:color="auto"/>
                                            <w:bottom w:val="none" w:sz="0" w:space="0" w:color="auto"/>
                                            <w:right w:val="none" w:sz="0" w:space="0" w:color="auto"/>
                                          </w:divBdr>
                                          <w:divsChild>
                                            <w:div w:id="1219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748480">
      <w:bodyDiv w:val="1"/>
      <w:marLeft w:val="0"/>
      <w:marRight w:val="0"/>
      <w:marTop w:val="0"/>
      <w:marBottom w:val="0"/>
      <w:divBdr>
        <w:top w:val="none" w:sz="0" w:space="0" w:color="auto"/>
        <w:left w:val="none" w:sz="0" w:space="0" w:color="auto"/>
        <w:bottom w:val="none" w:sz="0" w:space="0" w:color="auto"/>
        <w:right w:val="none" w:sz="0" w:space="0" w:color="auto"/>
      </w:divBdr>
    </w:div>
    <w:div w:id="1813979051">
      <w:bodyDiv w:val="1"/>
      <w:marLeft w:val="0"/>
      <w:marRight w:val="0"/>
      <w:marTop w:val="0"/>
      <w:marBottom w:val="0"/>
      <w:divBdr>
        <w:top w:val="none" w:sz="0" w:space="0" w:color="auto"/>
        <w:left w:val="none" w:sz="0" w:space="0" w:color="auto"/>
        <w:bottom w:val="none" w:sz="0" w:space="0" w:color="auto"/>
        <w:right w:val="none" w:sz="0" w:space="0" w:color="auto"/>
      </w:divBdr>
    </w:div>
    <w:div w:id="1814442755">
      <w:bodyDiv w:val="1"/>
      <w:marLeft w:val="0"/>
      <w:marRight w:val="0"/>
      <w:marTop w:val="0"/>
      <w:marBottom w:val="0"/>
      <w:divBdr>
        <w:top w:val="none" w:sz="0" w:space="0" w:color="auto"/>
        <w:left w:val="none" w:sz="0" w:space="0" w:color="auto"/>
        <w:bottom w:val="none" w:sz="0" w:space="0" w:color="auto"/>
        <w:right w:val="none" w:sz="0" w:space="0" w:color="auto"/>
      </w:divBdr>
    </w:div>
    <w:div w:id="1814758699">
      <w:bodyDiv w:val="1"/>
      <w:marLeft w:val="0"/>
      <w:marRight w:val="0"/>
      <w:marTop w:val="0"/>
      <w:marBottom w:val="0"/>
      <w:divBdr>
        <w:top w:val="none" w:sz="0" w:space="0" w:color="auto"/>
        <w:left w:val="none" w:sz="0" w:space="0" w:color="auto"/>
        <w:bottom w:val="none" w:sz="0" w:space="0" w:color="auto"/>
        <w:right w:val="none" w:sz="0" w:space="0" w:color="auto"/>
      </w:divBdr>
    </w:div>
    <w:div w:id="1815296712">
      <w:bodyDiv w:val="1"/>
      <w:marLeft w:val="0"/>
      <w:marRight w:val="0"/>
      <w:marTop w:val="0"/>
      <w:marBottom w:val="0"/>
      <w:divBdr>
        <w:top w:val="none" w:sz="0" w:space="0" w:color="auto"/>
        <w:left w:val="none" w:sz="0" w:space="0" w:color="auto"/>
        <w:bottom w:val="none" w:sz="0" w:space="0" w:color="auto"/>
        <w:right w:val="none" w:sz="0" w:space="0" w:color="auto"/>
      </w:divBdr>
    </w:div>
    <w:div w:id="1815566224">
      <w:bodyDiv w:val="1"/>
      <w:marLeft w:val="0"/>
      <w:marRight w:val="0"/>
      <w:marTop w:val="0"/>
      <w:marBottom w:val="0"/>
      <w:divBdr>
        <w:top w:val="none" w:sz="0" w:space="0" w:color="auto"/>
        <w:left w:val="none" w:sz="0" w:space="0" w:color="auto"/>
        <w:bottom w:val="none" w:sz="0" w:space="0" w:color="auto"/>
        <w:right w:val="none" w:sz="0" w:space="0" w:color="auto"/>
      </w:divBdr>
    </w:div>
    <w:div w:id="1816606600">
      <w:bodyDiv w:val="1"/>
      <w:marLeft w:val="0"/>
      <w:marRight w:val="0"/>
      <w:marTop w:val="0"/>
      <w:marBottom w:val="0"/>
      <w:divBdr>
        <w:top w:val="none" w:sz="0" w:space="0" w:color="auto"/>
        <w:left w:val="none" w:sz="0" w:space="0" w:color="auto"/>
        <w:bottom w:val="none" w:sz="0" w:space="0" w:color="auto"/>
        <w:right w:val="none" w:sz="0" w:space="0" w:color="auto"/>
      </w:divBdr>
    </w:div>
    <w:div w:id="1816797753">
      <w:bodyDiv w:val="1"/>
      <w:marLeft w:val="0"/>
      <w:marRight w:val="0"/>
      <w:marTop w:val="0"/>
      <w:marBottom w:val="0"/>
      <w:divBdr>
        <w:top w:val="none" w:sz="0" w:space="0" w:color="auto"/>
        <w:left w:val="none" w:sz="0" w:space="0" w:color="auto"/>
        <w:bottom w:val="none" w:sz="0" w:space="0" w:color="auto"/>
        <w:right w:val="none" w:sz="0" w:space="0" w:color="auto"/>
      </w:divBdr>
    </w:div>
    <w:div w:id="1817797380">
      <w:bodyDiv w:val="1"/>
      <w:marLeft w:val="0"/>
      <w:marRight w:val="0"/>
      <w:marTop w:val="0"/>
      <w:marBottom w:val="0"/>
      <w:divBdr>
        <w:top w:val="none" w:sz="0" w:space="0" w:color="auto"/>
        <w:left w:val="none" w:sz="0" w:space="0" w:color="auto"/>
        <w:bottom w:val="none" w:sz="0" w:space="0" w:color="auto"/>
        <w:right w:val="none" w:sz="0" w:space="0" w:color="auto"/>
      </w:divBdr>
    </w:div>
    <w:div w:id="1818064951">
      <w:bodyDiv w:val="1"/>
      <w:marLeft w:val="0"/>
      <w:marRight w:val="0"/>
      <w:marTop w:val="0"/>
      <w:marBottom w:val="0"/>
      <w:divBdr>
        <w:top w:val="none" w:sz="0" w:space="0" w:color="auto"/>
        <w:left w:val="none" w:sz="0" w:space="0" w:color="auto"/>
        <w:bottom w:val="none" w:sz="0" w:space="0" w:color="auto"/>
        <w:right w:val="none" w:sz="0" w:space="0" w:color="auto"/>
      </w:divBdr>
    </w:div>
    <w:div w:id="1818105228">
      <w:bodyDiv w:val="1"/>
      <w:marLeft w:val="0"/>
      <w:marRight w:val="0"/>
      <w:marTop w:val="0"/>
      <w:marBottom w:val="0"/>
      <w:divBdr>
        <w:top w:val="none" w:sz="0" w:space="0" w:color="auto"/>
        <w:left w:val="none" w:sz="0" w:space="0" w:color="auto"/>
        <w:bottom w:val="none" w:sz="0" w:space="0" w:color="auto"/>
        <w:right w:val="none" w:sz="0" w:space="0" w:color="auto"/>
      </w:divBdr>
    </w:div>
    <w:div w:id="1818112144">
      <w:bodyDiv w:val="1"/>
      <w:marLeft w:val="0"/>
      <w:marRight w:val="0"/>
      <w:marTop w:val="0"/>
      <w:marBottom w:val="0"/>
      <w:divBdr>
        <w:top w:val="none" w:sz="0" w:space="0" w:color="auto"/>
        <w:left w:val="none" w:sz="0" w:space="0" w:color="auto"/>
        <w:bottom w:val="none" w:sz="0" w:space="0" w:color="auto"/>
        <w:right w:val="none" w:sz="0" w:space="0" w:color="auto"/>
      </w:divBdr>
    </w:div>
    <w:div w:id="1818454802">
      <w:bodyDiv w:val="1"/>
      <w:marLeft w:val="0"/>
      <w:marRight w:val="0"/>
      <w:marTop w:val="0"/>
      <w:marBottom w:val="0"/>
      <w:divBdr>
        <w:top w:val="none" w:sz="0" w:space="0" w:color="auto"/>
        <w:left w:val="none" w:sz="0" w:space="0" w:color="auto"/>
        <w:bottom w:val="none" w:sz="0" w:space="0" w:color="auto"/>
        <w:right w:val="none" w:sz="0" w:space="0" w:color="auto"/>
      </w:divBdr>
    </w:div>
    <w:div w:id="1820146550">
      <w:bodyDiv w:val="1"/>
      <w:marLeft w:val="0"/>
      <w:marRight w:val="0"/>
      <w:marTop w:val="0"/>
      <w:marBottom w:val="0"/>
      <w:divBdr>
        <w:top w:val="none" w:sz="0" w:space="0" w:color="auto"/>
        <w:left w:val="none" w:sz="0" w:space="0" w:color="auto"/>
        <w:bottom w:val="none" w:sz="0" w:space="0" w:color="auto"/>
        <w:right w:val="none" w:sz="0" w:space="0" w:color="auto"/>
      </w:divBdr>
    </w:div>
    <w:div w:id="1820801729">
      <w:bodyDiv w:val="1"/>
      <w:marLeft w:val="0"/>
      <w:marRight w:val="0"/>
      <w:marTop w:val="0"/>
      <w:marBottom w:val="0"/>
      <w:divBdr>
        <w:top w:val="none" w:sz="0" w:space="0" w:color="auto"/>
        <w:left w:val="none" w:sz="0" w:space="0" w:color="auto"/>
        <w:bottom w:val="none" w:sz="0" w:space="0" w:color="auto"/>
        <w:right w:val="none" w:sz="0" w:space="0" w:color="auto"/>
      </w:divBdr>
    </w:div>
    <w:div w:id="1822304909">
      <w:bodyDiv w:val="1"/>
      <w:marLeft w:val="0"/>
      <w:marRight w:val="0"/>
      <w:marTop w:val="0"/>
      <w:marBottom w:val="0"/>
      <w:divBdr>
        <w:top w:val="none" w:sz="0" w:space="0" w:color="auto"/>
        <w:left w:val="none" w:sz="0" w:space="0" w:color="auto"/>
        <w:bottom w:val="none" w:sz="0" w:space="0" w:color="auto"/>
        <w:right w:val="none" w:sz="0" w:space="0" w:color="auto"/>
      </w:divBdr>
    </w:div>
    <w:div w:id="1822382267">
      <w:bodyDiv w:val="1"/>
      <w:marLeft w:val="0"/>
      <w:marRight w:val="0"/>
      <w:marTop w:val="0"/>
      <w:marBottom w:val="0"/>
      <w:divBdr>
        <w:top w:val="none" w:sz="0" w:space="0" w:color="auto"/>
        <w:left w:val="none" w:sz="0" w:space="0" w:color="auto"/>
        <w:bottom w:val="none" w:sz="0" w:space="0" w:color="auto"/>
        <w:right w:val="none" w:sz="0" w:space="0" w:color="auto"/>
      </w:divBdr>
    </w:div>
    <w:div w:id="1822502888">
      <w:bodyDiv w:val="1"/>
      <w:marLeft w:val="0"/>
      <w:marRight w:val="0"/>
      <w:marTop w:val="0"/>
      <w:marBottom w:val="0"/>
      <w:divBdr>
        <w:top w:val="none" w:sz="0" w:space="0" w:color="auto"/>
        <w:left w:val="none" w:sz="0" w:space="0" w:color="auto"/>
        <w:bottom w:val="none" w:sz="0" w:space="0" w:color="auto"/>
        <w:right w:val="none" w:sz="0" w:space="0" w:color="auto"/>
      </w:divBdr>
    </w:div>
    <w:div w:id="1822962736">
      <w:bodyDiv w:val="1"/>
      <w:marLeft w:val="0"/>
      <w:marRight w:val="0"/>
      <w:marTop w:val="0"/>
      <w:marBottom w:val="0"/>
      <w:divBdr>
        <w:top w:val="none" w:sz="0" w:space="0" w:color="auto"/>
        <w:left w:val="none" w:sz="0" w:space="0" w:color="auto"/>
        <w:bottom w:val="none" w:sz="0" w:space="0" w:color="auto"/>
        <w:right w:val="none" w:sz="0" w:space="0" w:color="auto"/>
      </w:divBdr>
    </w:div>
    <w:div w:id="1823035880">
      <w:bodyDiv w:val="1"/>
      <w:marLeft w:val="0"/>
      <w:marRight w:val="0"/>
      <w:marTop w:val="0"/>
      <w:marBottom w:val="0"/>
      <w:divBdr>
        <w:top w:val="none" w:sz="0" w:space="0" w:color="auto"/>
        <w:left w:val="none" w:sz="0" w:space="0" w:color="auto"/>
        <w:bottom w:val="none" w:sz="0" w:space="0" w:color="auto"/>
        <w:right w:val="none" w:sz="0" w:space="0" w:color="auto"/>
      </w:divBdr>
    </w:div>
    <w:div w:id="1823614807">
      <w:bodyDiv w:val="1"/>
      <w:marLeft w:val="0"/>
      <w:marRight w:val="0"/>
      <w:marTop w:val="0"/>
      <w:marBottom w:val="0"/>
      <w:divBdr>
        <w:top w:val="none" w:sz="0" w:space="0" w:color="auto"/>
        <w:left w:val="none" w:sz="0" w:space="0" w:color="auto"/>
        <w:bottom w:val="none" w:sz="0" w:space="0" w:color="auto"/>
        <w:right w:val="none" w:sz="0" w:space="0" w:color="auto"/>
      </w:divBdr>
    </w:div>
    <w:div w:id="1824010344">
      <w:bodyDiv w:val="1"/>
      <w:marLeft w:val="0"/>
      <w:marRight w:val="0"/>
      <w:marTop w:val="0"/>
      <w:marBottom w:val="0"/>
      <w:divBdr>
        <w:top w:val="none" w:sz="0" w:space="0" w:color="auto"/>
        <w:left w:val="none" w:sz="0" w:space="0" w:color="auto"/>
        <w:bottom w:val="none" w:sz="0" w:space="0" w:color="auto"/>
        <w:right w:val="none" w:sz="0" w:space="0" w:color="auto"/>
      </w:divBdr>
    </w:div>
    <w:div w:id="1825313515">
      <w:bodyDiv w:val="1"/>
      <w:marLeft w:val="0"/>
      <w:marRight w:val="0"/>
      <w:marTop w:val="0"/>
      <w:marBottom w:val="0"/>
      <w:divBdr>
        <w:top w:val="none" w:sz="0" w:space="0" w:color="auto"/>
        <w:left w:val="none" w:sz="0" w:space="0" w:color="auto"/>
        <w:bottom w:val="none" w:sz="0" w:space="0" w:color="auto"/>
        <w:right w:val="none" w:sz="0" w:space="0" w:color="auto"/>
      </w:divBdr>
    </w:div>
    <w:div w:id="1825470993">
      <w:bodyDiv w:val="1"/>
      <w:marLeft w:val="0"/>
      <w:marRight w:val="0"/>
      <w:marTop w:val="0"/>
      <w:marBottom w:val="0"/>
      <w:divBdr>
        <w:top w:val="none" w:sz="0" w:space="0" w:color="auto"/>
        <w:left w:val="none" w:sz="0" w:space="0" w:color="auto"/>
        <w:bottom w:val="none" w:sz="0" w:space="0" w:color="auto"/>
        <w:right w:val="none" w:sz="0" w:space="0" w:color="auto"/>
      </w:divBdr>
    </w:div>
    <w:div w:id="1825773697">
      <w:bodyDiv w:val="1"/>
      <w:marLeft w:val="0"/>
      <w:marRight w:val="0"/>
      <w:marTop w:val="0"/>
      <w:marBottom w:val="0"/>
      <w:divBdr>
        <w:top w:val="none" w:sz="0" w:space="0" w:color="auto"/>
        <w:left w:val="none" w:sz="0" w:space="0" w:color="auto"/>
        <w:bottom w:val="none" w:sz="0" w:space="0" w:color="auto"/>
        <w:right w:val="none" w:sz="0" w:space="0" w:color="auto"/>
      </w:divBdr>
    </w:div>
    <w:div w:id="1826168765">
      <w:bodyDiv w:val="1"/>
      <w:marLeft w:val="0"/>
      <w:marRight w:val="0"/>
      <w:marTop w:val="0"/>
      <w:marBottom w:val="0"/>
      <w:divBdr>
        <w:top w:val="none" w:sz="0" w:space="0" w:color="auto"/>
        <w:left w:val="none" w:sz="0" w:space="0" w:color="auto"/>
        <w:bottom w:val="none" w:sz="0" w:space="0" w:color="auto"/>
        <w:right w:val="none" w:sz="0" w:space="0" w:color="auto"/>
      </w:divBdr>
    </w:div>
    <w:div w:id="1826313970">
      <w:bodyDiv w:val="1"/>
      <w:marLeft w:val="0"/>
      <w:marRight w:val="0"/>
      <w:marTop w:val="0"/>
      <w:marBottom w:val="0"/>
      <w:divBdr>
        <w:top w:val="none" w:sz="0" w:space="0" w:color="auto"/>
        <w:left w:val="none" w:sz="0" w:space="0" w:color="auto"/>
        <w:bottom w:val="none" w:sz="0" w:space="0" w:color="auto"/>
        <w:right w:val="none" w:sz="0" w:space="0" w:color="auto"/>
      </w:divBdr>
    </w:div>
    <w:div w:id="1826357355">
      <w:bodyDiv w:val="1"/>
      <w:marLeft w:val="0"/>
      <w:marRight w:val="0"/>
      <w:marTop w:val="0"/>
      <w:marBottom w:val="0"/>
      <w:divBdr>
        <w:top w:val="none" w:sz="0" w:space="0" w:color="auto"/>
        <w:left w:val="none" w:sz="0" w:space="0" w:color="auto"/>
        <w:bottom w:val="none" w:sz="0" w:space="0" w:color="auto"/>
        <w:right w:val="none" w:sz="0" w:space="0" w:color="auto"/>
      </w:divBdr>
    </w:div>
    <w:div w:id="1827092474">
      <w:bodyDiv w:val="1"/>
      <w:marLeft w:val="0"/>
      <w:marRight w:val="0"/>
      <w:marTop w:val="0"/>
      <w:marBottom w:val="0"/>
      <w:divBdr>
        <w:top w:val="none" w:sz="0" w:space="0" w:color="auto"/>
        <w:left w:val="none" w:sz="0" w:space="0" w:color="auto"/>
        <w:bottom w:val="none" w:sz="0" w:space="0" w:color="auto"/>
        <w:right w:val="none" w:sz="0" w:space="0" w:color="auto"/>
      </w:divBdr>
    </w:div>
    <w:div w:id="1827093407">
      <w:bodyDiv w:val="1"/>
      <w:marLeft w:val="0"/>
      <w:marRight w:val="0"/>
      <w:marTop w:val="0"/>
      <w:marBottom w:val="0"/>
      <w:divBdr>
        <w:top w:val="none" w:sz="0" w:space="0" w:color="auto"/>
        <w:left w:val="none" w:sz="0" w:space="0" w:color="auto"/>
        <w:bottom w:val="none" w:sz="0" w:space="0" w:color="auto"/>
        <w:right w:val="none" w:sz="0" w:space="0" w:color="auto"/>
      </w:divBdr>
    </w:div>
    <w:div w:id="1828010135">
      <w:bodyDiv w:val="1"/>
      <w:marLeft w:val="0"/>
      <w:marRight w:val="0"/>
      <w:marTop w:val="0"/>
      <w:marBottom w:val="0"/>
      <w:divBdr>
        <w:top w:val="none" w:sz="0" w:space="0" w:color="auto"/>
        <w:left w:val="none" w:sz="0" w:space="0" w:color="auto"/>
        <w:bottom w:val="none" w:sz="0" w:space="0" w:color="auto"/>
        <w:right w:val="none" w:sz="0" w:space="0" w:color="auto"/>
      </w:divBdr>
    </w:div>
    <w:div w:id="1828209108">
      <w:bodyDiv w:val="1"/>
      <w:marLeft w:val="0"/>
      <w:marRight w:val="0"/>
      <w:marTop w:val="0"/>
      <w:marBottom w:val="0"/>
      <w:divBdr>
        <w:top w:val="none" w:sz="0" w:space="0" w:color="auto"/>
        <w:left w:val="none" w:sz="0" w:space="0" w:color="auto"/>
        <w:bottom w:val="none" w:sz="0" w:space="0" w:color="auto"/>
        <w:right w:val="none" w:sz="0" w:space="0" w:color="auto"/>
      </w:divBdr>
    </w:div>
    <w:div w:id="1828283334">
      <w:bodyDiv w:val="1"/>
      <w:marLeft w:val="0"/>
      <w:marRight w:val="0"/>
      <w:marTop w:val="0"/>
      <w:marBottom w:val="0"/>
      <w:divBdr>
        <w:top w:val="none" w:sz="0" w:space="0" w:color="auto"/>
        <w:left w:val="none" w:sz="0" w:space="0" w:color="auto"/>
        <w:bottom w:val="none" w:sz="0" w:space="0" w:color="auto"/>
        <w:right w:val="none" w:sz="0" w:space="0" w:color="auto"/>
      </w:divBdr>
    </w:div>
    <w:div w:id="1828593199">
      <w:bodyDiv w:val="1"/>
      <w:marLeft w:val="0"/>
      <w:marRight w:val="0"/>
      <w:marTop w:val="0"/>
      <w:marBottom w:val="0"/>
      <w:divBdr>
        <w:top w:val="none" w:sz="0" w:space="0" w:color="auto"/>
        <w:left w:val="none" w:sz="0" w:space="0" w:color="auto"/>
        <w:bottom w:val="none" w:sz="0" w:space="0" w:color="auto"/>
        <w:right w:val="none" w:sz="0" w:space="0" w:color="auto"/>
      </w:divBdr>
    </w:div>
    <w:div w:id="1829007889">
      <w:bodyDiv w:val="1"/>
      <w:marLeft w:val="0"/>
      <w:marRight w:val="0"/>
      <w:marTop w:val="0"/>
      <w:marBottom w:val="0"/>
      <w:divBdr>
        <w:top w:val="none" w:sz="0" w:space="0" w:color="auto"/>
        <w:left w:val="none" w:sz="0" w:space="0" w:color="auto"/>
        <w:bottom w:val="none" w:sz="0" w:space="0" w:color="auto"/>
        <w:right w:val="none" w:sz="0" w:space="0" w:color="auto"/>
      </w:divBdr>
    </w:div>
    <w:div w:id="1829515454">
      <w:bodyDiv w:val="1"/>
      <w:marLeft w:val="0"/>
      <w:marRight w:val="0"/>
      <w:marTop w:val="0"/>
      <w:marBottom w:val="0"/>
      <w:divBdr>
        <w:top w:val="none" w:sz="0" w:space="0" w:color="auto"/>
        <w:left w:val="none" w:sz="0" w:space="0" w:color="auto"/>
        <w:bottom w:val="none" w:sz="0" w:space="0" w:color="auto"/>
        <w:right w:val="none" w:sz="0" w:space="0" w:color="auto"/>
      </w:divBdr>
    </w:div>
    <w:div w:id="1829709874">
      <w:bodyDiv w:val="1"/>
      <w:marLeft w:val="0"/>
      <w:marRight w:val="0"/>
      <w:marTop w:val="0"/>
      <w:marBottom w:val="0"/>
      <w:divBdr>
        <w:top w:val="none" w:sz="0" w:space="0" w:color="auto"/>
        <w:left w:val="none" w:sz="0" w:space="0" w:color="auto"/>
        <w:bottom w:val="none" w:sz="0" w:space="0" w:color="auto"/>
        <w:right w:val="none" w:sz="0" w:space="0" w:color="auto"/>
      </w:divBdr>
    </w:div>
    <w:div w:id="1830175877">
      <w:bodyDiv w:val="1"/>
      <w:marLeft w:val="0"/>
      <w:marRight w:val="0"/>
      <w:marTop w:val="0"/>
      <w:marBottom w:val="0"/>
      <w:divBdr>
        <w:top w:val="none" w:sz="0" w:space="0" w:color="auto"/>
        <w:left w:val="none" w:sz="0" w:space="0" w:color="auto"/>
        <w:bottom w:val="none" w:sz="0" w:space="0" w:color="auto"/>
        <w:right w:val="none" w:sz="0" w:space="0" w:color="auto"/>
      </w:divBdr>
    </w:div>
    <w:div w:id="1831021896">
      <w:bodyDiv w:val="1"/>
      <w:marLeft w:val="0"/>
      <w:marRight w:val="0"/>
      <w:marTop w:val="0"/>
      <w:marBottom w:val="0"/>
      <w:divBdr>
        <w:top w:val="none" w:sz="0" w:space="0" w:color="auto"/>
        <w:left w:val="none" w:sz="0" w:space="0" w:color="auto"/>
        <w:bottom w:val="none" w:sz="0" w:space="0" w:color="auto"/>
        <w:right w:val="none" w:sz="0" w:space="0" w:color="auto"/>
      </w:divBdr>
    </w:div>
    <w:div w:id="1831948547">
      <w:bodyDiv w:val="1"/>
      <w:marLeft w:val="0"/>
      <w:marRight w:val="0"/>
      <w:marTop w:val="0"/>
      <w:marBottom w:val="0"/>
      <w:divBdr>
        <w:top w:val="none" w:sz="0" w:space="0" w:color="auto"/>
        <w:left w:val="none" w:sz="0" w:space="0" w:color="auto"/>
        <w:bottom w:val="none" w:sz="0" w:space="0" w:color="auto"/>
        <w:right w:val="none" w:sz="0" w:space="0" w:color="auto"/>
      </w:divBdr>
    </w:div>
    <w:div w:id="1832481657">
      <w:bodyDiv w:val="1"/>
      <w:marLeft w:val="0"/>
      <w:marRight w:val="0"/>
      <w:marTop w:val="0"/>
      <w:marBottom w:val="0"/>
      <w:divBdr>
        <w:top w:val="none" w:sz="0" w:space="0" w:color="auto"/>
        <w:left w:val="none" w:sz="0" w:space="0" w:color="auto"/>
        <w:bottom w:val="none" w:sz="0" w:space="0" w:color="auto"/>
        <w:right w:val="none" w:sz="0" w:space="0" w:color="auto"/>
      </w:divBdr>
    </w:div>
    <w:div w:id="1832525448">
      <w:bodyDiv w:val="1"/>
      <w:marLeft w:val="0"/>
      <w:marRight w:val="0"/>
      <w:marTop w:val="0"/>
      <w:marBottom w:val="0"/>
      <w:divBdr>
        <w:top w:val="none" w:sz="0" w:space="0" w:color="auto"/>
        <w:left w:val="none" w:sz="0" w:space="0" w:color="auto"/>
        <w:bottom w:val="none" w:sz="0" w:space="0" w:color="auto"/>
        <w:right w:val="none" w:sz="0" w:space="0" w:color="auto"/>
      </w:divBdr>
    </w:div>
    <w:div w:id="1832984268">
      <w:bodyDiv w:val="1"/>
      <w:marLeft w:val="0"/>
      <w:marRight w:val="0"/>
      <w:marTop w:val="0"/>
      <w:marBottom w:val="0"/>
      <w:divBdr>
        <w:top w:val="none" w:sz="0" w:space="0" w:color="auto"/>
        <w:left w:val="none" w:sz="0" w:space="0" w:color="auto"/>
        <w:bottom w:val="none" w:sz="0" w:space="0" w:color="auto"/>
        <w:right w:val="none" w:sz="0" w:space="0" w:color="auto"/>
      </w:divBdr>
    </w:div>
    <w:div w:id="1833108585">
      <w:bodyDiv w:val="1"/>
      <w:marLeft w:val="0"/>
      <w:marRight w:val="0"/>
      <w:marTop w:val="0"/>
      <w:marBottom w:val="0"/>
      <w:divBdr>
        <w:top w:val="none" w:sz="0" w:space="0" w:color="auto"/>
        <w:left w:val="none" w:sz="0" w:space="0" w:color="auto"/>
        <w:bottom w:val="none" w:sz="0" w:space="0" w:color="auto"/>
        <w:right w:val="none" w:sz="0" w:space="0" w:color="auto"/>
      </w:divBdr>
    </w:div>
    <w:div w:id="1833135825">
      <w:bodyDiv w:val="1"/>
      <w:marLeft w:val="0"/>
      <w:marRight w:val="0"/>
      <w:marTop w:val="0"/>
      <w:marBottom w:val="0"/>
      <w:divBdr>
        <w:top w:val="none" w:sz="0" w:space="0" w:color="auto"/>
        <w:left w:val="none" w:sz="0" w:space="0" w:color="auto"/>
        <w:bottom w:val="none" w:sz="0" w:space="0" w:color="auto"/>
        <w:right w:val="none" w:sz="0" w:space="0" w:color="auto"/>
      </w:divBdr>
    </w:div>
    <w:div w:id="1833326465">
      <w:bodyDiv w:val="1"/>
      <w:marLeft w:val="0"/>
      <w:marRight w:val="0"/>
      <w:marTop w:val="0"/>
      <w:marBottom w:val="0"/>
      <w:divBdr>
        <w:top w:val="none" w:sz="0" w:space="0" w:color="auto"/>
        <w:left w:val="none" w:sz="0" w:space="0" w:color="auto"/>
        <w:bottom w:val="none" w:sz="0" w:space="0" w:color="auto"/>
        <w:right w:val="none" w:sz="0" w:space="0" w:color="auto"/>
      </w:divBdr>
    </w:div>
    <w:div w:id="1833452533">
      <w:bodyDiv w:val="1"/>
      <w:marLeft w:val="0"/>
      <w:marRight w:val="0"/>
      <w:marTop w:val="0"/>
      <w:marBottom w:val="0"/>
      <w:divBdr>
        <w:top w:val="none" w:sz="0" w:space="0" w:color="auto"/>
        <w:left w:val="none" w:sz="0" w:space="0" w:color="auto"/>
        <w:bottom w:val="none" w:sz="0" w:space="0" w:color="auto"/>
        <w:right w:val="none" w:sz="0" w:space="0" w:color="auto"/>
      </w:divBdr>
    </w:div>
    <w:div w:id="1833983986">
      <w:bodyDiv w:val="1"/>
      <w:marLeft w:val="0"/>
      <w:marRight w:val="0"/>
      <w:marTop w:val="0"/>
      <w:marBottom w:val="0"/>
      <w:divBdr>
        <w:top w:val="none" w:sz="0" w:space="0" w:color="auto"/>
        <w:left w:val="none" w:sz="0" w:space="0" w:color="auto"/>
        <w:bottom w:val="none" w:sz="0" w:space="0" w:color="auto"/>
        <w:right w:val="none" w:sz="0" w:space="0" w:color="auto"/>
      </w:divBdr>
    </w:div>
    <w:div w:id="1834492189">
      <w:bodyDiv w:val="1"/>
      <w:marLeft w:val="0"/>
      <w:marRight w:val="0"/>
      <w:marTop w:val="0"/>
      <w:marBottom w:val="0"/>
      <w:divBdr>
        <w:top w:val="none" w:sz="0" w:space="0" w:color="auto"/>
        <w:left w:val="none" w:sz="0" w:space="0" w:color="auto"/>
        <w:bottom w:val="none" w:sz="0" w:space="0" w:color="auto"/>
        <w:right w:val="none" w:sz="0" w:space="0" w:color="auto"/>
      </w:divBdr>
    </w:div>
    <w:div w:id="1835877342">
      <w:bodyDiv w:val="1"/>
      <w:marLeft w:val="0"/>
      <w:marRight w:val="0"/>
      <w:marTop w:val="0"/>
      <w:marBottom w:val="0"/>
      <w:divBdr>
        <w:top w:val="none" w:sz="0" w:space="0" w:color="auto"/>
        <w:left w:val="none" w:sz="0" w:space="0" w:color="auto"/>
        <w:bottom w:val="none" w:sz="0" w:space="0" w:color="auto"/>
        <w:right w:val="none" w:sz="0" w:space="0" w:color="auto"/>
      </w:divBdr>
    </w:div>
    <w:div w:id="1836413622">
      <w:bodyDiv w:val="1"/>
      <w:marLeft w:val="0"/>
      <w:marRight w:val="0"/>
      <w:marTop w:val="0"/>
      <w:marBottom w:val="0"/>
      <w:divBdr>
        <w:top w:val="none" w:sz="0" w:space="0" w:color="auto"/>
        <w:left w:val="none" w:sz="0" w:space="0" w:color="auto"/>
        <w:bottom w:val="none" w:sz="0" w:space="0" w:color="auto"/>
        <w:right w:val="none" w:sz="0" w:space="0" w:color="auto"/>
      </w:divBdr>
    </w:div>
    <w:div w:id="1837114267">
      <w:bodyDiv w:val="1"/>
      <w:marLeft w:val="0"/>
      <w:marRight w:val="0"/>
      <w:marTop w:val="0"/>
      <w:marBottom w:val="0"/>
      <w:divBdr>
        <w:top w:val="none" w:sz="0" w:space="0" w:color="auto"/>
        <w:left w:val="none" w:sz="0" w:space="0" w:color="auto"/>
        <w:bottom w:val="none" w:sz="0" w:space="0" w:color="auto"/>
        <w:right w:val="none" w:sz="0" w:space="0" w:color="auto"/>
      </w:divBdr>
    </w:div>
    <w:div w:id="1838381106">
      <w:bodyDiv w:val="1"/>
      <w:marLeft w:val="0"/>
      <w:marRight w:val="0"/>
      <w:marTop w:val="0"/>
      <w:marBottom w:val="0"/>
      <w:divBdr>
        <w:top w:val="none" w:sz="0" w:space="0" w:color="auto"/>
        <w:left w:val="none" w:sz="0" w:space="0" w:color="auto"/>
        <w:bottom w:val="none" w:sz="0" w:space="0" w:color="auto"/>
        <w:right w:val="none" w:sz="0" w:space="0" w:color="auto"/>
      </w:divBdr>
    </w:div>
    <w:div w:id="1838811268">
      <w:bodyDiv w:val="1"/>
      <w:marLeft w:val="0"/>
      <w:marRight w:val="0"/>
      <w:marTop w:val="0"/>
      <w:marBottom w:val="0"/>
      <w:divBdr>
        <w:top w:val="none" w:sz="0" w:space="0" w:color="auto"/>
        <w:left w:val="none" w:sz="0" w:space="0" w:color="auto"/>
        <w:bottom w:val="none" w:sz="0" w:space="0" w:color="auto"/>
        <w:right w:val="none" w:sz="0" w:space="0" w:color="auto"/>
      </w:divBdr>
    </w:div>
    <w:div w:id="1838882892">
      <w:bodyDiv w:val="1"/>
      <w:marLeft w:val="0"/>
      <w:marRight w:val="0"/>
      <w:marTop w:val="0"/>
      <w:marBottom w:val="0"/>
      <w:divBdr>
        <w:top w:val="none" w:sz="0" w:space="0" w:color="auto"/>
        <w:left w:val="none" w:sz="0" w:space="0" w:color="auto"/>
        <w:bottom w:val="none" w:sz="0" w:space="0" w:color="auto"/>
        <w:right w:val="none" w:sz="0" w:space="0" w:color="auto"/>
      </w:divBdr>
    </w:div>
    <w:div w:id="1838958419">
      <w:bodyDiv w:val="1"/>
      <w:marLeft w:val="0"/>
      <w:marRight w:val="0"/>
      <w:marTop w:val="0"/>
      <w:marBottom w:val="0"/>
      <w:divBdr>
        <w:top w:val="none" w:sz="0" w:space="0" w:color="auto"/>
        <w:left w:val="none" w:sz="0" w:space="0" w:color="auto"/>
        <w:bottom w:val="none" w:sz="0" w:space="0" w:color="auto"/>
        <w:right w:val="none" w:sz="0" w:space="0" w:color="auto"/>
      </w:divBdr>
    </w:div>
    <w:div w:id="1839345585">
      <w:bodyDiv w:val="1"/>
      <w:marLeft w:val="0"/>
      <w:marRight w:val="0"/>
      <w:marTop w:val="0"/>
      <w:marBottom w:val="0"/>
      <w:divBdr>
        <w:top w:val="none" w:sz="0" w:space="0" w:color="auto"/>
        <w:left w:val="none" w:sz="0" w:space="0" w:color="auto"/>
        <w:bottom w:val="none" w:sz="0" w:space="0" w:color="auto"/>
        <w:right w:val="none" w:sz="0" w:space="0" w:color="auto"/>
      </w:divBdr>
    </w:div>
    <w:div w:id="1839466136">
      <w:bodyDiv w:val="1"/>
      <w:marLeft w:val="0"/>
      <w:marRight w:val="0"/>
      <w:marTop w:val="0"/>
      <w:marBottom w:val="0"/>
      <w:divBdr>
        <w:top w:val="none" w:sz="0" w:space="0" w:color="auto"/>
        <w:left w:val="none" w:sz="0" w:space="0" w:color="auto"/>
        <w:bottom w:val="none" w:sz="0" w:space="0" w:color="auto"/>
        <w:right w:val="none" w:sz="0" w:space="0" w:color="auto"/>
      </w:divBdr>
    </w:div>
    <w:div w:id="1839611195">
      <w:bodyDiv w:val="1"/>
      <w:marLeft w:val="0"/>
      <w:marRight w:val="0"/>
      <w:marTop w:val="0"/>
      <w:marBottom w:val="0"/>
      <w:divBdr>
        <w:top w:val="none" w:sz="0" w:space="0" w:color="auto"/>
        <w:left w:val="none" w:sz="0" w:space="0" w:color="auto"/>
        <w:bottom w:val="none" w:sz="0" w:space="0" w:color="auto"/>
        <w:right w:val="none" w:sz="0" w:space="0" w:color="auto"/>
      </w:divBdr>
    </w:div>
    <w:div w:id="1839811420">
      <w:bodyDiv w:val="1"/>
      <w:marLeft w:val="0"/>
      <w:marRight w:val="0"/>
      <w:marTop w:val="0"/>
      <w:marBottom w:val="0"/>
      <w:divBdr>
        <w:top w:val="none" w:sz="0" w:space="0" w:color="auto"/>
        <w:left w:val="none" w:sz="0" w:space="0" w:color="auto"/>
        <w:bottom w:val="none" w:sz="0" w:space="0" w:color="auto"/>
        <w:right w:val="none" w:sz="0" w:space="0" w:color="auto"/>
      </w:divBdr>
    </w:div>
    <w:div w:id="1839927803">
      <w:bodyDiv w:val="1"/>
      <w:marLeft w:val="0"/>
      <w:marRight w:val="0"/>
      <w:marTop w:val="0"/>
      <w:marBottom w:val="0"/>
      <w:divBdr>
        <w:top w:val="none" w:sz="0" w:space="0" w:color="auto"/>
        <w:left w:val="none" w:sz="0" w:space="0" w:color="auto"/>
        <w:bottom w:val="none" w:sz="0" w:space="0" w:color="auto"/>
        <w:right w:val="none" w:sz="0" w:space="0" w:color="auto"/>
      </w:divBdr>
    </w:div>
    <w:div w:id="1840654948">
      <w:bodyDiv w:val="1"/>
      <w:marLeft w:val="0"/>
      <w:marRight w:val="0"/>
      <w:marTop w:val="0"/>
      <w:marBottom w:val="0"/>
      <w:divBdr>
        <w:top w:val="none" w:sz="0" w:space="0" w:color="auto"/>
        <w:left w:val="none" w:sz="0" w:space="0" w:color="auto"/>
        <w:bottom w:val="none" w:sz="0" w:space="0" w:color="auto"/>
        <w:right w:val="none" w:sz="0" w:space="0" w:color="auto"/>
      </w:divBdr>
    </w:div>
    <w:div w:id="1841507257">
      <w:bodyDiv w:val="1"/>
      <w:marLeft w:val="0"/>
      <w:marRight w:val="0"/>
      <w:marTop w:val="0"/>
      <w:marBottom w:val="0"/>
      <w:divBdr>
        <w:top w:val="none" w:sz="0" w:space="0" w:color="auto"/>
        <w:left w:val="none" w:sz="0" w:space="0" w:color="auto"/>
        <w:bottom w:val="none" w:sz="0" w:space="0" w:color="auto"/>
        <w:right w:val="none" w:sz="0" w:space="0" w:color="auto"/>
      </w:divBdr>
      <w:divsChild>
        <w:div w:id="1707288528">
          <w:marLeft w:val="0"/>
          <w:marRight w:val="0"/>
          <w:marTop w:val="0"/>
          <w:marBottom w:val="0"/>
          <w:divBdr>
            <w:top w:val="none" w:sz="0" w:space="0" w:color="auto"/>
            <w:left w:val="none" w:sz="0" w:space="0" w:color="auto"/>
            <w:bottom w:val="none" w:sz="0" w:space="0" w:color="auto"/>
            <w:right w:val="none" w:sz="0" w:space="0" w:color="auto"/>
          </w:divBdr>
        </w:div>
      </w:divsChild>
    </w:div>
    <w:div w:id="1843087067">
      <w:bodyDiv w:val="1"/>
      <w:marLeft w:val="0"/>
      <w:marRight w:val="0"/>
      <w:marTop w:val="0"/>
      <w:marBottom w:val="0"/>
      <w:divBdr>
        <w:top w:val="none" w:sz="0" w:space="0" w:color="auto"/>
        <w:left w:val="none" w:sz="0" w:space="0" w:color="auto"/>
        <w:bottom w:val="none" w:sz="0" w:space="0" w:color="auto"/>
        <w:right w:val="none" w:sz="0" w:space="0" w:color="auto"/>
      </w:divBdr>
    </w:div>
    <w:div w:id="1843155731">
      <w:bodyDiv w:val="1"/>
      <w:marLeft w:val="0"/>
      <w:marRight w:val="0"/>
      <w:marTop w:val="0"/>
      <w:marBottom w:val="0"/>
      <w:divBdr>
        <w:top w:val="none" w:sz="0" w:space="0" w:color="auto"/>
        <w:left w:val="none" w:sz="0" w:space="0" w:color="auto"/>
        <w:bottom w:val="none" w:sz="0" w:space="0" w:color="auto"/>
        <w:right w:val="none" w:sz="0" w:space="0" w:color="auto"/>
      </w:divBdr>
    </w:div>
    <w:div w:id="1843205344">
      <w:bodyDiv w:val="1"/>
      <w:marLeft w:val="0"/>
      <w:marRight w:val="0"/>
      <w:marTop w:val="0"/>
      <w:marBottom w:val="0"/>
      <w:divBdr>
        <w:top w:val="none" w:sz="0" w:space="0" w:color="auto"/>
        <w:left w:val="none" w:sz="0" w:space="0" w:color="auto"/>
        <w:bottom w:val="none" w:sz="0" w:space="0" w:color="auto"/>
        <w:right w:val="none" w:sz="0" w:space="0" w:color="auto"/>
      </w:divBdr>
    </w:div>
    <w:div w:id="1843275074">
      <w:bodyDiv w:val="1"/>
      <w:marLeft w:val="0"/>
      <w:marRight w:val="0"/>
      <w:marTop w:val="0"/>
      <w:marBottom w:val="0"/>
      <w:divBdr>
        <w:top w:val="none" w:sz="0" w:space="0" w:color="auto"/>
        <w:left w:val="none" w:sz="0" w:space="0" w:color="auto"/>
        <w:bottom w:val="none" w:sz="0" w:space="0" w:color="auto"/>
        <w:right w:val="none" w:sz="0" w:space="0" w:color="auto"/>
      </w:divBdr>
    </w:div>
    <w:div w:id="1843275619">
      <w:bodyDiv w:val="1"/>
      <w:marLeft w:val="0"/>
      <w:marRight w:val="0"/>
      <w:marTop w:val="0"/>
      <w:marBottom w:val="0"/>
      <w:divBdr>
        <w:top w:val="none" w:sz="0" w:space="0" w:color="auto"/>
        <w:left w:val="none" w:sz="0" w:space="0" w:color="auto"/>
        <w:bottom w:val="none" w:sz="0" w:space="0" w:color="auto"/>
        <w:right w:val="none" w:sz="0" w:space="0" w:color="auto"/>
      </w:divBdr>
    </w:div>
    <w:div w:id="1843662311">
      <w:bodyDiv w:val="1"/>
      <w:marLeft w:val="0"/>
      <w:marRight w:val="0"/>
      <w:marTop w:val="0"/>
      <w:marBottom w:val="0"/>
      <w:divBdr>
        <w:top w:val="none" w:sz="0" w:space="0" w:color="auto"/>
        <w:left w:val="none" w:sz="0" w:space="0" w:color="auto"/>
        <w:bottom w:val="none" w:sz="0" w:space="0" w:color="auto"/>
        <w:right w:val="none" w:sz="0" w:space="0" w:color="auto"/>
      </w:divBdr>
    </w:div>
    <w:div w:id="1843934837">
      <w:bodyDiv w:val="1"/>
      <w:marLeft w:val="0"/>
      <w:marRight w:val="0"/>
      <w:marTop w:val="0"/>
      <w:marBottom w:val="0"/>
      <w:divBdr>
        <w:top w:val="none" w:sz="0" w:space="0" w:color="auto"/>
        <w:left w:val="none" w:sz="0" w:space="0" w:color="auto"/>
        <w:bottom w:val="none" w:sz="0" w:space="0" w:color="auto"/>
        <w:right w:val="none" w:sz="0" w:space="0" w:color="auto"/>
      </w:divBdr>
    </w:div>
    <w:div w:id="1844855649">
      <w:bodyDiv w:val="1"/>
      <w:marLeft w:val="0"/>
      <w:marRight w:val="0"/>
      <w:marTop w:val="0"/>
      <w:marBottom w:val="0"/>
      <w:divBdr>
        <w:top w:val="none" w:sz="0" w:space="0" w:color="auto"/>
        <w:left w:val="none" w:sz="0" w:space="0" w:color="auto"/>
        <w:bottom w:val="none" w:sz="0" w:space="0" w:color="auto"/>
        <w:right w:val="none" w:sz="0" w:space="0" w:color="auto"/>
      </w:divBdr>
    </w:div>
    <w:div w:id="1845044611">
      <w:bodyDiv w:val="1"/>
      <w:marLeft w:val="0"/>
      <w:marRight w:val="0"/>
      <w:marTop w:val="0"/>
      <w:marBottom w:val="0"/>
      <w:divBdr>
        <w:top w:val="none" w:sz="0" w:space="0" w:color="auto"/>
        <w:left w:val="none" w:sz="0" w:space="0" w:color="auto"/>
        <w:bottom w:val="none" w:sz="0" w:space="0" w:color="auto"/>
        <w:right w:val="none" w:sz="0" w:space="0" w:color="auto"/>
      </w:divBdr>
    </w:div>
    <w:div w:id="1846288359">
      <w:bodyDiv w:val="1"/>
      <w:marLeft w:val="0"/>
      <w:marRight w:val="0"/>
      <w:marTop w:val="0"/>
      <w:marBottom w:val="0"/>
      <w:divBdr>
        <w:top w:val="none" w:sz="0" w:space="0" w:color="auto"/>
        <w:left w:val="none" w:sz="0" w:space="0" w:color="auto"/>
        <w:bottom w:val="none" w:sz="0" w:space="0" w:color="auto"/>
        <w:right w:val="none" w:sz="0" w:space="0" w:color="auto"/>
      </w:divBdr>
    </w:div>
    <w:div w:id="1846359546">
      <w:bodyDiv w:val="1"/>
      <w:marLeft w:val="0"/>
      <w:marRight w:val="0"/>
      <w:marTop w:val="0"/>
      <w:marBottom w:val="0"/>
      <w:divBdr>
        <w:top w:val="none" w:sz="0" w:space="0" w:color="auto"/>
        <w:left w:val="none" w:sz="0" w:space="0" w:color="auto"/>
        <w:bottom w:val="none" w:sz="0" w:space="0" w:color="auto"/>
        <w:right w:val="none" w:sz="0" w:space="0" w:color="auto"/>
      </w:divBdr>
    </w:div>
    <w:div w:id="1846699261">
      <w:bodyDiv w:val="1"/>
      <w:marLeft w:val="0"/>
      <w:marRight w:val="0"/>
      <w:marTop w:val="0"/>
      <w:marBottom w:val="0"/>
      <w:divBdr>
        <w:top w:val="none" w:sz="0" w:space="0" w:color="auto"/>
        <w:left w:val="none" w:sz="0" w:space="0" w:color="auto"/>
        <w:bottom w:val="none" w:sz="0" w:space="0" w:color="auto"/>
        <w:right w:val="none" w:sz="0" w:space="0" w:color="auto"/>
      </w:divBdr>
    </w:div>
    <w:div w:id="1846700558">
      <w:bodyDiv w:val="1"/>
      <w:marLeft w:val="0"/>
      <w:marRight w:val="0"/>
      <w:marTop w:val="0"/>
      <w:marBottom w:val="0"/>
      <w:divBdr>
        <w:top w:val="none" w:sz="0" w:space="0" w:color="auto"/>
        <w:left w:val="none" w:sz="0" w:space="0" w:color="auto"/>
        <w:bottom w:val="none" w:sz="0" w:space="0" w:color="auto"/>
        <w:right w:val="none" w:sz="0" w:space="0" w:color="auto"/>
      </w:divBdr>
    </w:div>
    <w:div w:id="1846746874">
      <w:bodyDiv w:val="1"/>
      <w:marLeft w:val="0"/>
      <w:marRight w:val="0"/>
      <w:marTop w:val="0"/>
      <w:marBottom w:val="0"/>
      <w:divBdr>
        <w:top w:val="none" w:sz="0" w:space="0" w:color="auto"/>
        <w:left w:val="none" w:sz="0" w:space="0" w:color="auto"/>
        <w:bottom w:val="none" w:sz="0" w:space="0" w:color="auto"/>
        <w:right w:val="none" w:sz="0" w:space="0" w:color="auto"/>
      </w:divBdr>
    </w:div>
    <w:div w:id="1847163068">
      <w:bodyDiv w:val="1"/>
      <w:marLeft w:val="0"/>
      <w:marRight w:val="0"/>
      <w:marTop w:val="0"/>
      <w:marBottom w:val="0"/>
      <w:divBdr>
        <w:top w:val="none" w:sz="0" w:space="0" w:color="auto"/>
        <w:left w:val="none" w:sz="0" w:space="0" w:color="auto"/>
        <w:bottom w:val="none" w:sz="0" w:space="0" w:color="auto"/>
        <w:right w:val="none" w:sz="0" w:space="0" w:color="auto"/>
      </w:divBdr>
    </w:div>
    <w:div w:id="1847672133">
      <w:bodyDiv w:val="1"/>
      <w:marLeft w:val="0"/>
      <w:marRight w:val="0"/>
      <w:marTop w:val="0"/>
      <w:marBottom w:val="0"/>
      <w:divBdr>
        <w:top w:val="none" w:sz="0" w:space="0" w:color="auto"/>
        <w:left w:val="none" w:sz="0" w:space="0" w:color="auto"/>
        <w:bottom w:val="none" w:sz="0" w:space="0" w:color="auto"/>
        <w:right w:val="none" w:sz="0" w:space="0" w:color="auto"/>
      </w:divBdr>
    </w:div>
    <w:div w:id="1848207431">
      <w:bodyDiv w:val="1"/>
      <w:marLeft w:val="0"/>
      <w:marRight w:val="0"/>
      <w:marTop w:val="0"/>
      <w:marBottom w:val="0"/>
      <w:divBdr>
        <w:top w:val="none" w:sz="0" w:space="0" w:color="auto"/>
        <w:left w:val="none" w:sz="0" w:space="0" w:color="auto"/>
        <w:bottom w:val="none" w:sz="0" w:space="0" w:color="auto"/>
        <w:right w:val="none" w:sz="0" w:space="0" w:color="auto"/>
      </w:divBdr>
    </w:div>
    <w:div w:id="1848448659">
      <w:bodyDiv w:val="1"/>
      <w:marLeft w:val="0"/>
      <w:marRight w:val="0"/>
      <w:marTop w:val="0"/>
      <w:marBottom w:val="0"/>
      <w:divBdr>
        <w:top w:val="none" w:sz="0" w:space="0" w:color="auto"/>
        <w:left w:val="none" w:sz="0" w:space="0" w:color="auto"/>
        <w:bottom w:val="none" w:sz="0" w:space="0" w:color="auto"/>
        <w:right w:val="none" w:sz="0" w:space="0" w:color="auto"/>
      </w:divBdr>
    </w:div>
    <w:div w:id="1848714368">
      <w:bodyDiv w:val="1"/>
      <w:marLeft w:val="0"/>
      <w:marRight w:val="0"/>
      <w:marTop w:val="0"/>
      <w:marBottom w:val="0"/>
      <w:divBdr>
        <w:top w:val="none" w:sz="0" w:space="0" w:color="auto"/>
        <w:left w:val="none" w:sz="0" w:space="0" w:color="auto"/>
        <w:bottom w:val="none" w:sz="0" w:space="0" w:color="auto"/>
        <w:right w:val="none" w:sz="0" w:space="0" w:color="auto"/>
      </w:divBdr>
    </w:div>
    <w:div w:id="1848784520">
      <w:bodyDiv w:val="1"/>
      <w:marLeft w:val="0"/>
      <w:marRight w:val="0"/>
      <w:marTop w:val="0"/>
      <w:marBottom w:val="0"/>
      <w:divBdr>
        <w:top w:val="none" w:sz="0" w:space="0" w:color="auto"/>
        <w:left w:val="none" w:sz="0" w:space="0" w:color="auto"/>
        <w:bottom w:val="none" w:sz="0" w:space="0" w:color="auto"/>
        <w:right w:val="none" w:sz="0" w:space="0" w:color="auto"/>
      </w:divBdr>
    </w:div>
    <w:div w:id="1848860909">
      <w:bodyDiv w:val="1"/>
      <w:marLeft w:val="0"/>
      <w:marRight w:val="0"/>
      <w:marTop w:val="0"/>
      <w:marBottom w:val="0"/>
      <w:divBdr>
        <w:top w:val="none" w:sz="0" w:space="0" w:color="auto"/>
        <w:left w:val="none" w:sz="0" w:space="0" w:color="auto"/>
        <w:bottom w:val="none" w:sz="0" w:space="0" w:color="auto"/>
        <w:right w:val="none" w:sz="0" w:space="0" w:color="auto"/>
      </w:divBdr>
    </w:div>
    <w:div w:id="1848861222">
      <w:bodyDiv w:val="1"/>
      <w:marLeft w:val="0"/>
      <w:marRight w:val="0"/>
      <w:marTop w:val="0"/>
      <w:marBottom w:val="0"/>
      <w:divBdr>
        <w:top w:val="none" w:sz="0" w:space="0" w:color="auto"/>
        <w:left w:val="none" w:sz="0" w:space="0" w:color="auto"/>
        <w:bottom w:val="none" w:sz="0" w:space="0" w:color="auto"/>
        <w:right w:val="none" w:sz="0" w:space="0" w:color="auto"/>
      </w:divBdr>
    </w:div>
    <w:div w:id="1849446528">
      <w:bodyDiv w:val="1"/>
      <w:marLeft w:val="0"/>
      <w:marRight w:val="0"/>
      <w:marTop w:val="0"/>
      <w:marBottom w:val="0"/>
      <w:divBdr>
        <w:top w:val="none" w:sz="0" w:space="0" w:color="auto"/>
        <w:left w:val="none" w:sz="0" w:space="0" w:color="auto"/>
        <w:bottom w:val="none" w:sz="0" w:space="0" w:color="auto"/>
        <w:right w:val="none" w:sz="0" w:space="0" w:color="auto"/>
      </w:divBdr>
    </w:div>
    <w:div w:id="1849637189">
      <w:bodyDiv w:val="1"/>
      <w:marLeft w:val="0"/>
      <w:marRight w:val="0"/>
      <w:marTop w:val="0"/>
      <w:marBottom w:val="0"/>
      <w:divBdr>
        <w:top w:val="none" w:sz="0" w:space="0" w:color="auto"/>
        <w:left w:val="none" w:sz="0" w:space="0" w:color="auto"/>
        <w:bottom w:val="none" w:sz="0" w:space="0" w:color="auto"/>
        <w:right w:val="none" w:sz="0" w:space="0" w:color="auto"/>
      </w:divBdr>
    </w:div>
    <w:div w:id="1850174535">
      <w:bodyDiv w:val="1"/>
      <w:marLeft w:val="0"/>
      <w:marRight w:val="0"/>
      <w:marTop w:val="0"/>
      <w:marBottom w:val="0"/>
      <w:divBdr>
        <w:top w:val="none" w:sz="0" w:space="0" w:color="auto"/>
        <w:left w:val="none" w:sz="0" w:space="0" w:color="auto"/>
        <w:bottom w:val="none" w:sz="0" w:space="0" w:color="auto"/>
        <w:right w:val="none" w:sz="0" w:space="0" w:color="auto"/>
      </w:divBdr>
    </w:div>
    <w:div w:id="1851413644">
      <w:bodyDiv w:val="1"/>
      <w:marLeft w:val="0"/>
      <w:marRight w:val="0"/>
      <w:marTop w:val="0"/>
      <w:marBottom w:val="0"/>
      <w:divBdr>
        <w:top w:val="none" w:sz="0" w:space="0" w:color="auto"/>
        <w:left w:val="none" w:sz="0" w:space="0" w:color="auto"/>
        <w:bottom w:val="none" w:sz="0" w:space="0" w:color="auto"/>
        <w:right w:val="none" w:sz="0" w:space="0" w:color="auto"/>
      </w:divBdr>
    </w:div>
    <w:div w:id="1852179424">
      <w:bodyDiv w:val="1"/>
      <w:marLeft w:val="0"/>
      <w:marRight w:val="0"/>
      <w:marTop w:val="0"/>
      <w:marBottom w:val="0"/>
      <w:divBdr>
        <w:top w:val="none" w:sz="0" w:space="0" w:color="auto"/>
        <w:left w:val="none" w:sz="0" w:space="0" w:color="auto"/>
        <w:bottom w:val="none" w:sz="0" w:space="0" w:color="auto"/>
        <w:right w:val="none" w:sz="0" w:space="0" w:color="auto"/>
      </w:divBdr>
    </w:div>
    <w:div w:id="1852182325">
      <w:bodyDiv w:val="1"/>
      <w:marLeft w:val="0"/>
      <w:marRight w:val="0"/>
      <w:marTop w:val="0"/>
      <w:marBottom w:val="0"/>
      <w:divBdr>
        <w:top w:val="none" w:sz="0" w:space="0" w:color="auto"/>
        <w:left w:val="none" w:sz="0" w:space="0" w:color="auto"/>
        <w:bottom w:val="none" w:sz="0" w:space="0" w:color="auto"/>
        <w:right w:val="none" w:sz="0" w:space="0" w:color="auto"/>
      </w:divBdr>
    </w:div>
    <w:div w:id="1853379100">
      <w:bodyDiv w:val="1"/>
      <w:marLeft w:val="0"/>
      <w:marRight w:val="0"/>
      <w:marTop w:val="0"/>
      <w:marBottom w:val="0"/>
      <w:divBdr>
        <w:top w:val="none" w:sz="0" w:space="0" w:color="auto"/>
        <w:left w:val="none" w:sz="0" w:space="0" w:color="auto"/>
        <w:bottom w:val="none" w:sz="0" w:space="0" w:color="auto"/>
        <w:right w:val="none" w:sz="0" w:space="0" w:color="auto"/>
      </w:divBdr>
    </w:div>
    <w:div w:id="1853568037">
      <w:bodyDiv w:val="1"/>
      <w:marLeft w:val="0"/>
      <w:marRight w:val="0"/>
      <w:marTop w:val="0"/>
      <w:marBottom w:val="0"/>
      <w:divBdr>
        <w:top w:val="none" w:sz="0" w:space="0" w:color="auto"/>
        <w:left w:val="none" w:sz="0" w:space="0" w:color="auto"/>
        <w:bottom w:val="none" w:sz="0" w:space="0" w:color="auto"/>
        <w:right w:val="none" w:sz="0" w:space="0" w:color="auto"/>
      </w:divBdr>
    </w:div>
    <w:div w:id="1853763307">
      <w:bodyDiv w:val="1"/>
      <w:marLeft w:val="0"/>
      <w:marRight w:val="0"/>
      <w:marTop w:val="0"/>
      <w:marBottom w:val="0"/>
      <w:divBdr>
        <w:top w:val="none" w:sz="0" w:space="0" w:color="auto"/>
        <w:left w:val="none" w:sz="0" w:space="0" w:color="auto"/>
        <w:bottom w:val="none" w:sz="0" w:space="0" w:color="auto"/>
        <w:right w:val="none" w:sz="0" w:space="0" w:color="auto"/>
      </w:divBdr>
    </w:div>
    <w:div w:id="1854033886">
      <w:bodyDiv w:val="1"/>
      <w:marLeft w:val="0"/>
      <w:marRight w:val="0"/>
      <w:marTop w:val="0"/>
      <w:marBottom w:val="0"/>
      <w:divBdr>
        <w:top w:val="none" w:sz="0" w:space="0" w:color="auto"/>
        <w:left w:val="none" w:sz="0" w:space="0" w:color="auto"/>
        <w:bottom w:val="none" w:sz="0" w:space="0" w:color="auto"/>
        <w:right w:val="none" w:sz="0" w:space="0" w:color="auto"/>
      </w:divBdr>
    </w:div>
    <w:div w:id="1854226276">
      <w:bodyDiv w:val="1"/>
      <w:marLeft w:val="0"/>
      <w:marRight w:val="0"/>
      <w:marTop w:val="0"/>
      <w:marBottom w:val="0"/>
      <w:divBdr>
        <w:top w:val="none" w:sz="0" w:space="0" w:color="auto"/>
        <w:left w:val="none" w:sz="0" w:space="0" w:color="auto"/>
        <w:bottom w:val="none" w:sz="0" w:space="0" w:color="auto"/>
        <w:right w:val="none" w:sz="0" w:space="0" w:color="auto"/>
      </w:divBdr>
    </w:div>
    <w:div w:id="1854297176">
      <w:bodyDiv w:val="1"/>
      <w:marLeft w:val="0"/>
      <w:marRight w:val="0"/>
      <w:marTop w:val="0"/>
      <w:marBottom w:val="0"/>
      <w:divBdr>
        <w:top w:val="none" w:sz="0" w:space="0" w:color="auto"/>
        <w:left w:val="none" w:sz="0" w:space="0" w:color="auto"/>
        <w:bottom w:val="none" w:sz="0" w:space="0" w:color="auto"/>
        <w:right w:val="none" w:sz="0" w:space="0" w:color="auto"/>
      </w:divBdr>
    </w:div>
    <w:div w:id="1855220490">
      <w:bodyDiv w:val="1"/>
      <w:marLeft w:val="0"/>
      <w:marRight w:val="0"/>
      <w:marTop w:val="0"/>
      <w:marBottom w:val="0"/>
      <w:divBdr>
        <w:top w:val="none" w:sz="0" w:space="0" w:color="auto"/>
        <w:left w:val="none" w:sz="0" w:space="0" w:color="auto"/>
        <w:bottom w:val="none" w:sz="0" w:space="0" w:color="auto"/>
        <w:right w:val="none" w:sz="0" w:space="0" w:color="auto"/>
      </w:divBdr>
    </w:div>
    <w:div w:id="1857428029">
      <w:bodyDiv w:val="1"/>
      <w:marLeft w:val="0"/>
      <w:marRight w:val="0"/>
      <w:marTop w:val="0"/>
      <w:marBottom w:val="0"/>
      <w:divBdr>
        <w:top w:val="none" w:sz="0" w:space="0" w:color="auto"/>
        <w:left w:val="none" w:sz="0" w:space="0" w:color="auto"/>
        <w:bottom w:val="none" w:sz="0" w:space="0" w:color="auto"/>
        <w:right w:val="none" w:sz="0" w:space="0" w:color="auto"/>
      </w:divBdr>
    </w:div>
    <w:div w:id="1857843939">
      <w:bodyDiv w:val="1"/>
      <w:marLeft w:val="0"/>
      <w:marRight w:val="0"/>
      <w:marTop w:val="0"/>
      <w:marBottom w:val="0"/>
      <w:divBdr>
        <w:top w:val="none" w:sz="0" w:space="0" w:color="auto"/>
        <w:left w:val="none" w:sz="0" w:space="0" w:color="auto"/>
        <w:bottom w:val="none" w:sz="0" w:space="0" w:color="auto"/>
        <w:right w:val="none" w:sz="0" w:space="0" w:color="auto"/>
      </w:divBdr>
    </w:div>
    <w:div w:id="1858150461">
      <w:bodyDiv w:val="1"/>
      <w:marLeft w:val="0"/>
      <w:marRight w:val="0"/>
      <w:marTop w:val="0"/>
      <w:marBottom w:val="0"/>
      <w:divBdr>
        <w:top w:val="none" w:sz="0" w:space="0" w:color="auto"/>
        <w:left w:val="none" w:sz="0" w:space="0" w:color="auto"/>
        <w:bottom w:val="none" w:sz="0" w:space="0" w:color="auto"/>
        <w:right w:val="none" w:sz="0" w:space="0" w:color="auto"/>
      </w:divBdr>
    </w:div>
    <w:div w:id="1858419351">
      <w:bodyDiv w:val="1"/>
      <w:marLeft w:val="0"/>
      <w:marRight w:val="0"/>
      <w:marTop w:val="0"/>
      <w:marBottom w:val="0"/>
      <w:divBdr>
        <w:top w:val="none" w:sz="0" w:space="0" w:color="auto"/>
        <w:left w:val="none" w:sz="0" w:space="0" w:color="auto"/>
        <w:bottom w:val="none" w:sz="0" w:space="0" w:color="auto"/>
        <w:right w:val="none" w:sz="0" w:space="0" w:color="auto"/>
      </w:divBdr>
    </w:div>
    <w:div w:id="1858614206">
      <w:bodyDiv w:val="1"/>
      <w:marLeft w:val="0"/>
      <w:marRight w:val="0"/>
      <w:marTop w:val="0"/>
      <w:marBottom w:val="0"/>
      <w:divBdr>
        <w:top w:val="none" w:sz="0" w:space="0" w:color="auto"/>
        <w:left w:val="none" w:sz="0" w:space="0" w:color="auto"/>
        <w:bottom w:val="none" w:sz="0" w:space="0" w:color="auto"/>
        <w:right w:val="none" w:sz="0" w:space="0" w:color="auto"/>
      </w:divBdr>
    </w:div>
    <w:div w:id="1858881454">
      <w:bodyDiv w:val="1"/>
      <w:marLeft w:val="0"/>
      <w:marRight w:val="0"/>
      <w:marTop w:val="0"/>
      <w:marBottom w:val="0"/>
      <w:divBdr>
        <w:top w:val="none" w:sz="0" w:space="0" w:color="auto"/>
        <w:left w:val="none" w:sz="0" w:space="0" w:color="auto"/>
        <w:bottom w:val="none" w:sz="0" w:space="0" w:color="auto"/>
        <w:right w:val="none" w:sz="0" w:space="0" w:color="auto"/>
      </w:divBdr>
    </w:div>
    <w:div w:id="1859464883">
      <w:bodyDiv w:val="1"/>
      <w:marLeft w:val="0"/>
      <w:marRight w:val="0"/>
      <w:marTop w:val="0"/>
      <w:marBottom w:val="0"/>
      <w:divBdr>
        <w:top w:val="none" w:sz="0" w:space="0" w:color="auto"/>
        <w:left w:val="none" w:sz="0" w:space="0" w:color="auto"/>
        <w:bottom w:val="none" w:sz="0" w:space="0" w:color="auto"/>
        <w:right w:val="none" w:sz="0" w:space="0" w:color="auto"/>
      </w:divBdr>
    </w:div>
    <w:div w:id="1859587062">
      <w:bodyDiv w:val="1"/>
      <w:marLeft w:val="0"/>
      <w:marRight w:val="0"/>
      <w:marTop w:val="0"/>
      <w:marBottom w:val="0"/>
      <w:divBdr>
        <w:top w:val="none" w:sz="0" w:space="0" w:color="auto"/>
        <w:left w:val="none" w:sz="0" w:space="0" w:color="auto"/>
        <w:bottom w:val="none" w:sz="0" w:space="0" w:color="auto"/>
        <w:right w:val="none" w:sz="0" w:space="0" w:color="auto"/>
      </w:divBdr>
    </w:div>
    <w:div w:id="1859925434">
      <w:bodyDiv w:val="1"/>
      <w:marLeft w:val="0"/>
      <w:marRight w:val="0"/>
      <w:marTop w:val="0"/>
      <w:marBottom w:val="0"/>
      <w:divBdr>
        <w:top w:val="none" w:sz="0" w:space="0" w:color="auto"/>
        <w:left w:val="none" w:sz="0" w:space="0" w:color="auto"/>
        <w:bottom w:val="none" w:sz="0" w:space="0" w:color="auto"/>
        <w:right w:val="none" w:sz="0" w:space="0" w:color="auto"/>
      </w:divBdr>
    </w:div>
    <w:div w:id="1860318165">
      <w:bodyDiv w:val="1"/>
      <w:marLeft w:val="0"/>
      <w:marRight w:val="0"/>
      <w:marTop w:val="0"/>
      <w:marBottom w:val="0"/>
      <w:divBdr>
        <w:top w:val="none" w:sz="0" w:space="0" w:color="auto"/>
        <w:left w:val="none" w:sz="0" w:space="0" w:color="auto"/>
        <w:bottom w:val="none" w:sz="0" w:space="0" w:color="auto"/>
        <w:right w:val="none" w:sz="0" w:space="0" w:color="auto"/>
      </w:divBdr>
    </w:div>
    <w:div w:id="1860897642">
      <w:bodyDiv w:val="1"/>
      <w:marLeft w:val="0"/>
      <w:marRight w:val="0"/>
      <w:marTop w:val="0"/>
      <w:marBottom w:val="0"/>
      <w:divBdr>
        <w:top w:val="none" w:sz="0" w:space="0" w:color="auto"/>
        <w:left w:val="none" w:sz="0" w:space="0" w:color="auto"/>
        <w:bottom w:val="none" w:sz="0" w:space="0" w:color="auto"/>
        <w:right w:val="none" w:sz="0" w:space="0" w:color="auto"/>
      </w:divBdr>
    </w:div>
    <w:div w:id="1862814432">
      <w:bodyDiv w:val="1"/>
      <w:marLeft w:val="0"/>
      <w:marRight w:val="0"/>
      <w:marTop w:val="0"/>
      <w:marBottom w:val="0"/>
      <w:divBdr>
        <w:top w:val="none" w:sz="0" w:space="0" w:color="auto"/>
        <w:left w:val="none" w:sz="0" w:space="0" w:color="auto"/>
        <w:bottom w:val="none" w:sz="0" w:space="0" w:color="auto"/>
        <w:right w:val="none" w:sz="0" w:space="0" w:color="auto"/>
      </w:divBdr>
    </w:div>
    <w:div w:id="1863670209">
      <w:bodyDiv w:val="1"/>
      <w:marLeft w:val="0"/>
      <w:marRight w:val="0"/>
      <w:marTop w:val="0"/>
      <w:marBottom w:val="0"/>
      <w:divBdr>
        <w:top w:val="none" w:sz="0" w:space="0" w:color="auto"/>
        <w:left w:val="none" w:sz="0" w:space="0" w:color="auto"/>
        <w:bottom w:val="none" w:sz="0" w:space="0" w:color="auto"/>
        <w:right w:val="none" w:sz="0" w:space="0" w:color="auto"/>
      </w:divBdr>
    </w:div>
    <w:div w:id="1863744669">
      <w:bodyDiv w:val="1"/>
      <w:marLeft w:val="0"/>
      <w:marRight w:val="0"/>
      <w:marTop w:val="0"/>
      <w:marBottom w:val="0"/>
      <w:divBdr>
        <w:top w:val="none" w:sz="0" w:space="0" w:color="auto"/>
        <w:left w:val="none" w:sz="0" w:space="0" w:color="auto"/>
        <w:bottom w:val="none" w:sz="0" w:space="0" w:color="auto"/>
        <w:right w:val="none" w:sz="0" w:space="0" w:color="auto"/>
      </w:divBdr>
    </w:div>
    <w:div w:id="1865485565">
      <w:bodyDiv w:val="1"/>
      <w:marLeft w:val="0"/>
      <w:marRight w:val="0"/>
      <w:marTop w:val="0"/>
      <w:marBottom w:val="0"/>
      <w:divBdr>
        <w:top w:val="none" w:sz="0" w:space="0" w:color="auto"/>
        <w:left w:val="none" w:sz="0" w:space="0" w:color="auto"/>
        <w:bottom w:val="none" w:sz="0" w:space="0" w:color="auto"/>
        <w:right w:val="none" w:sz="0" w:space="0" w:color="auto"/>
      </w:divBdr>
    </w:div>
    <w:div w:id="1866019522">
      <w:bodyDiv w:val="1"/>
      <w:marLeft w:val="0"/>
      <w:marRight w:val="0"/>
      <w:marTop w:val="0"/>
      <w:marBottom w:val="0"/>
      <w:divBdr>
        <w:top w:val="none" w:sz="0" w:space="0" w:color="auto"/>
        <w:left w:val="none" w:sz="0" w:space="0" w:color="auto"/>
        <w:bottom w:val="none" w:sz="0" w:space="0" w:color="auto"/>
        <w:right w:val="none" w:sz="0" w:space="0" w:color="auto"/>
      </w:divBdr>
    </w:div>
    <w:div w:id="1866166066">
      <w:bodyDiv w:val="1"/>
      <w:marLeft w:val="0"/>
      <w:marRight w:val="0"/>
      <w:marTop w:val="0"/>
      <w:marBottom w:val="0"/>
      <w:divBdr>
        <w:top w:val="none" w:sz="0" w:space="0" w:color="auto"/>
        <w:left w:val="none" w:sz="0" w:space="0" w:color="auto"/>
        <w:bottom w:val="none" w:sz="0" w:space="0" w:color="auto"/>
        <w:right w:val="none" w:sz="0" w:space="0" w:color="auto"/>
      </w:divBdr>
    </w:div>
    <w:div w:id="1867139225">
      <w:bodyDiv w:val="1"/>
      <w:marLeft w:val="0"/>
      <w:marRight w:val="0"/>
      <w:marTop w:val="0"/>
      <w:marBottom w:val="0"/>
      <w:divBdr>
        <w:top w:val="none" w:sz="0" w:space="0" w:color="auto"/>
        <w:left w:val="none" w:sz="0" w:space="0" w:color="auto"/>
        <w:bottom w:val="none" w:sz="0" w:space="0" w:color="auto"/>
        <w:right w:val="none" w:sz="0" w:space="0" w:color="auto"/>
      </w:divBdr>
    </w:div>
    <w:div w:id="1867206041">
      <w:bodyDiv w:val="1"/>
      <w:marLeft w:val="0"/>
      <w:marRight w:val="0"/>
      <w:marTop w:val="0"/>
      <w:marBottom w:val="0"/>
      <w:divBdr>
        <w:top w:val="none" w:sz="0" w:space="0" w:color="auto"/>
        <w:left w:val="none" w:sz="0" w:space="0" w:color="auto"/>
        <w:bottom w:val="none" w:sz="0" w:space="0" w:color="auto"/>
        <w:right w:val="none" w:sz="0" w:space="0" w:color="auto"/>
      </w:divBdr>
    </w:div>
    <w:div w:id="1867787370">
      <w:bodyDiv w:val="1"/>
      <w:marLeft w:val="0"/>
      <w:marRight w:val="0"/>
      <w:marTop w:val="0"/>
      <w:marBottom w:val="0"/>
      <w:divBdr>
        <w:top w:val="none" w:sz="0" w:space="0" w:color="auto"/>
        <w:left w:val="none" w:sz="0" w:space="0" w:color="auto"/>
        <w:bottom w:val="none" w:sz="0" w:space="0" w:color="auto"/>
        <w:right w:val="none" w:sz="0" w:space="0" w:color="auto"/>
      </w:divBdr>
    </w:div>
    <w:div w:id="1867790362">
      <w:bodyDiv w:val="1"/>
      <w:marLeft w:val="0"/>
      <w:marRight w:val="0"/>
      <w:marTop w:val="0"/>
      <w:marBottom w:val="0"/>
      <w:divBdr>
        <w:top w:val="none" w:sz="0" w:space="0" w:color="auto"/>
        <w:left w:val="none" w:sz="0" w:space="0" w:color="auto"/>
        <w:bottom w:val="none" w:sz="0" w:space="0" w:color="auto"/>
        <w:right w:val="none" w:sz="0" w:space="0" w:color="auto"/>
      </w:divBdr>
    </w:div>
    <w:div w:id="1867863016">
      <w:bodyDiv w:val="1"/>
      <w:marLeft w:val="0"/>
      <w:marRight w:val="0"/>
      <w:marTop w:val="0"/>
      <w:marBottom w:val="0"/>
      <w:divBdr>
        <w:top w:val="none" w:sz="0" w:space="0" w:color="auto"/>
        <w:left w:val="none" w:sz="0" w:space="0" w:color="auto"/>
        <w:bottom w:val="none" w:sz="0" w:space="0" w:color="auto"/>
        <w:right w:val="none" w:sz="0" w:space="0" w:color="auto"/>
      </w:divBdr>
    </w:div>
    <w:div w:id="1868372411">
      <w:bodyDiv w:val="1"/>
      <w:marLeft w:val="0"/>
      <w:marRight w:val="0"/>
      <w:marTop w:val="0"/>
      <w:marBottom w:val="0"/>
      <w:divBdr>
        <w:top w:val="none" w:sz="0" w:space="0" w:color="auto"/>
        <w:left w:val="none" w:sz="0" w:space="0" w:color="auto"/>
        <w:bottom w:val="none" w:sz="0" w:space="0" w:color="auto"/>
        <w:right w:val="none" w:sz="0" w:space="0" w:color="auto"/>
      </w:divBdr>
    </w:div>
    <w:div w:id="1868441565">
      <w:bodyDiv w:val="1"/>
      <w:marLeft w:val="0"/>
      <w:marRight w:val="0"/>
      <w:marTop w:val="0"/>
      <w:marBottom w:val="0"/>
      <w:divBdr>
        <w:top w:val="none" w:sz="0" w:space="0" w:color="auto"/>
        <w:left w:val="none" w:sz="0" w:space="0" w:color="auto"/>
        <w:bottom w:val="none" w:sz="0" w:space="0" w:color="auto"/>
        <w:right w:val="none" w:sz="0" w:space="0" w:color="auto"/>
      </w:divBdr>
    </w:div>
    <w:div w:id="1868562624">
      <w:bodyDiv w:val="1"/>
      <w:marLeft w:val="0"/>
      <w:marRight w:val="0"/>
      <w:marTop w:val="0"/>
      <w:marBottom w:val="0"/>
      <w:divBdr>
        <w:top w:val="none" w:sz="0" w:space="0" w:color="auto"/>
        <w:left w:val="none" w:sz="0" w:space="0" w:color="auto"/>
        <w:bottom w:val="none" w:sz="0" w:space="0" w:color="auto"/>
        <w:right w:val="none" w:sz="0" w:space="0" w:color="auto"/>
      </w:divBdr>
    </w:div>
    <w:div w:id="1868564708">
      <w:bodyDiv w:val="1"/>
      <w:marLeft w:val="0"/>
      <w:marRight w:val="0"/>
      <w:marTop w:val="0"/>
      <w:marBottom w:val="0"/>
      <w:divBdr>
        <w:top w:val="none" w:sz="0" w:space="0" w:color="auto"/>
        <w:left w:val="none" w:sz="0" w:space="0" w:color="auto"/>
        <w:bottom w:val="none" w:sz="0" w:space="0" w:color="auto"/>
        <w:right w:val="none" w:sz="0" w:space="0" w:color="auto"/>
      </w:divBdr>
    </w:div>
    <w:div w:id="1869223771">
      <w:bodyDiv w:val="1"/>
      <w:marLeft w:val="0"/>
      <w:marRight w:val="0"/>
      <w:marTop w:val="0"/>
      <w:marBottom w:val="0"/>
      <w:divBdr>
        <w:top w:val="none" w:sz="0" w:space="0" w:color="auto"/>
        <w:left w:val="none" w:sz="0" w:space="0" w:color="auto"/>
        <w:bottom w:val="none" w:sz="0" w:space="0" w:color="auto"/>
        <w:right w:val="none" w:sz="0" w:space="0" w:color="auto"/>
      </w:divBdr>
    </w:div>
    <w:div w:id="1869950527">
      <w:bodyDiv w:val="1"/>
      <w:marLeft w:val="0"/>
      <w:marRight w:val="0"/>
      <w:marTop w:val="0"/>
      <w:marBottom w:val="0"/>
      <w:divBdr>
        <w:top w:val="none" w:sz="0" w:space="0" w:color="auto"/>
        <w:left w:val="none" w:sz="0" w:space="0" w:color="auto"/>
        <w:bottom w:val="none" w:sz="0" w:space="0" w:color="auto"/>
        <w:right w:val="none" w:sz="0" w:space="0" w:color="auto"/>
      </w:divBdr>
    </w:div>
    <w:div w:id="1870335145">
      <w:bodyDiv w:val="1"/>
      <w:marLeft w:val="0"/>
      <w:marRight w:val="0"/>
      <w:marTop w:val="0"/>
      <w:marBottom w:val="0"/>
      <w:divBdr>
        <w:top w:val="none" w:sz="0" w:space="0" w:color="auto"/>
        <w:left w:val="none" w:sz="0" w:space="0" w:color="auto"/>
        <w:bottom w:val="none" w:sz="0" w:space="0" w:color="auto"/>
        <w:right w:val="none" w:sz="0" w:space="0" w:color="auto"/>
      </w:divBdr>
    </w:div>
    <w:div w:id="1872256566">
      <w:bodyDiv w:val="1"/>
      <w:marLeft w:val="0"/>
      <w:marRight w:val="0"/>
      <w:marTop w:val="0"/>
      <w:marBottom w:val="0"/>
      <w:divBdr>
        <w:top w:val="none" w:sz="0" w:space="0" w:color="auto"/>
        <w:left w:val="none" w:sz="0" w:space="0" w:color="auto"/>
        <w:bottom w:val="none" w:sz="0" w:space="0" w:color="auto"/>
        <w:right w:val="none" w:sz="0" w:space="0" w:color="auto"/>
      </w:divBdr>
    </w:div>
    <w:div w:id="1872257434">
      <w:bodyDiv w:val="1"/>
      <w:marLeft w:val="0"/>
      <w:marRight w:val="0"/>
      <w:marTop w:val="0"/>
      <w:marBottom w:val="0"/>
      <w:divBdr>
        <w:top w:val="none" w:sz="0" w:space="0" w:color="auto"/>
        <w:left w:val="none" w:sz="0" w:space="0" w:color="auto"/>
        <w:bottom w:val="none" w:sz="0" w:space="0" w:color="auto"/>
        <w:right w:val="none" w:sz="0" w:space="0" w:color="auto"/>
      </w:divBdr>
    </w:div>
    <w:div w:id="1872258272">
      <w:bodyDiv w:val="1"/>
      <w:marLeft w:val="0"/>
      <w:marRight w:val="0"/>
      <w:marTop w:val="0"/>
      <w:marBottom w:val="0"/>
      <w:divBdr>
        <w:top w:val="none" w:sz="0" w:space="0" w:color="auto"/>
        <w:left w:val="none" w:sz="0" w:space="0" w:color="auto"/>
        <w:bottom w:val="none" w:sz="0" w:space="0" w:color="auto"/>
        <w:right w:val="none" w:sz="0" w:space="0" w:color="auto"/>
      </w:divBdr>
    </w:div>
    <w:div w:id="1873153353">
      <w:bodyDiv w:val="1"/>
      <w:marLeft w:val="0"/>
      <w:marRight w:val="0"/>
      <w:marTop w:val="0"/>
      <w:marBottom w:val="0"/>
      <w:divBdr>
        <w:top w:val="none" w:sz="0" w:space="0" w:color="auto"/>
        <w:left w:val="none" w:sz="0" w:space="0" w:color="auto"/>
        <w:bottom w:val="none" w:sz="0" w:space="0" w:color="auto"/>
        <w:right w:val="none" w:sz="0" w:space="0" w:color="auto"/>
      </w:divBdr>
    </w:div>
    <w:div w:id="1873299820">
      <w:bodyDiv w:val="1"/>
      <w:marLeft w:val="0"/>
      <w:marRight w:val="0"/>
      <w:marTop w:val="0"/>
      <w:marBottom w:val="0"/>
      <w:divBdr>
        <w:top w:val="none" w:sz="0" w:space="0" w:color="auto"/>
        <w:left w:val="none" w:sz="0" w:space="0" w:color="auto"/>
        <w:bottom w:val="none" w:sz="0" w:space="0" w:color="auto"/>
        <w:right w:val="none" w:sz="0" w:space="0" w:color="auto"/>
      </w:divBdr>
    </w:div>
    <w:div w:id="1873301119">
      <w:bodyDiv w:val="1"/>
      <w:marLeft w:val="0"/>
      <w:marRight w:val="0"/>
      <w:marTop w:val="0"/>
      <w:marBottom w:val="0"/>
      <w:divBdr>
        <w:top w:val="none" w:sz="0" w:space="0" w:color="auto"/>
        <w:left w:val="none" w:sz="0" w:space="0" w:color="auto"/>
        <w:bottom w:val="none" w:sz="0" w:space="0" w:color="auto"/>
        <w:right w:val="none" w:sz="0" w:space="0" w:color="auto"/>
      </w:divBdr>
    </w:div>
    <w:div w:id="1874609403">
      <w:bodyDiv w:val="1"/>
      <w:marLeft w:val="0"/>
      <w:marRight w:val="0"/>
      <w:marTop w:val="0"/>
      <w:marBottom w:val="0"/>
      <w:divBdr>
        <w:top w:val="none" w:sz="0" w:space="0" w:color="auto"/>
        <w:left w:val="none" w:sz="0" w:space="0" w:color="auto"/>
        <w:bottom w:val="none" w:sz="0" w:space="0" w:color="auto"/>
        <w:right w:val="none" w:sz="0" w:space="0" w:color="auto"/>
      </w:divBdr>
    </w:div>
    <w:div w:id="1874994842">
      <w:bodyDiv w:val="1"/>
      <w:marLeft w:val="0"/>
      <w:marRight w:val="0"/>
      <w:marTop w:val="0"/>
      <w:marBottom w:val="0"/>
      <w:divBdr>
        <w:top w:val="none" w:sz="0" w:space="0" w:color="auto"/>
        <w:left w:val="none" w:sz="0" w:space="0" w:color="auto"/>
        <w:bottom w:val="none" w:sz="0" w:space="0" w:color="auto"/>
        <w:right w:val="none" w:sz="0" w:space="0" w:color="auto"/>
      </w:divBdr>
    </w:div>
    <w:div w:id="1875531163">
      <w:bodyDiv w:val="1"/>
      <w:marLeft w:val="0"/>
      <w:marRight w:val="0"/>
      <w:marTop w:val="0"/>
      <w:marBottom w:val="0"/>
      <w:divBdr>
        <w:top w:val="none" w:sz="0" w:space="0" w:color="auto"/>
        <w:left w:val="none" w:sz="0" w:space="0" w:color="auto"/>
        <w:bottom w:val="none" w:sz="0" w:space="0" w:color="auto"/>
        <w:right w:val="none" w:sz="0" w:space="0" w:color="auto"/>
      </w:divBdr>
    </w:div>
    <w:div w:id="1876430034">
      <w:bodyDiv w:val="1"/>
      <w:marLeft w:val="0"/>
      <w:marRight w:val="0"/>
      <w:marTop w:val="0"/>
      <w:marBottom w:val="0"/>
      <w:divBdr>
        <w:top w:val="none" w:sz="0" w:space="0" w:color="auto"/>
        <w:left w:val="none" w:sz="0" w:space="0" w:color="auto"/>
        <w:bottom w:val="none" w:sz="0" w:space="0" w:color="auto"/>
        <w:right w:val="none" w:sz="0" w:space="0" w:color="auto"/>
      </w:divBdr>
    </w:div>
    <w:div w:id="1877279963">
      <w:bodyDiv w:val="1"/>
      <w:marLeft w:val="0"/>
      <w:marRight w:val="0"/>
      <w:marTop w:val="0"/>
      <w:marBottom w:val="0"/>
      <w:divBdr>
        <w:top w:val="none" w:sz="0" w:space="0" w:color="auto"/>
        <w:left w:val="none" w:sz="0" w:space="0" w:color="auto"/>
        <w:bottom w:val="none" w:sz="0" w:space="0" w:color="auto"/>
        <w:right w:val="none" w:sz="0" w:space="0" w:color="auto"/>
      </w:divBdr>
    </w:div>
    <w:div w:id="1877506347">
      <w:bodyDiv w:val="1"/>
      <w:marLeft w:val="0"/>
      <w:marRight w:val="0"/>
      <w:marTop w:val="0"/>
      <w:marBottom w:val="0"/>
      <w:divBdr>
        <w:top w:val="none" w:sz="0" w:space="0" w:color="auto"/>
        <w:left w:val="none" w:sz="0" w:space="0" w:color="auto"/>
        <w:bottom w:val="none" w:sz="0" w:space="0" w:color="auto"/>
        <w:right w:val="none" w:sz="0" w:space="0" w:color="auto"/>
      </w:divBdr>
    </w:div>
    <w:div w:id="1877812048">
      <w:bodyDiv w:val="1"/>
      <w:marLeft w:val="0"/>
      <w:marRight w:val="0"/>
      <w:marTop w:val="0"/>
      <w:marBottom w:val="0"/>
      <w:divBdr>
        <w:top w:val="none" w:sz="0" w:space="0" w:color="auto"/>
        <w:left w:val="none" w:sz="0" w:space="0" w:color="auto"/>
        <w:bottom w:val="none" w:sz="0" w:space="0" w:color="auto"/>
        <w:right w:val="none" w:sz="0" w:space="0" w:color="auto"/>
      </w:divBdr>
    </w:div>
    <w:div w:id="1877962398">
      <w:bodyDiv w:val="1"/>
      <w:marLeft w:val="0"/>
      <w:marRight w:val="0"/>
      <w:marTop w:val="0"/>
      <w:marBottom w:val="0"/>
      <w:divBdr>
        <w:top w:val="none" w:sz="0" w:space="0" w:color="auto"/>
        <w:left w:val="none" w:sz="0" w:space="0" w:color="auto"/>
        <w:bottom w:val="none" w:sz="0" w:space="0" w:color="auto"/>
        <w:right w:val="none" w:sz="0" w:space="0" w:color="auto"/>
      </w:divBdr>
    </w:div>
    <w:div w:id="1877965296">
      <w:bodyDiv w:val="1"/>
      <w:marLeft w:val="0"/>
      <w:marRight w:val="0"/>
      <w:marTop w:val="0"/>
      <w:marBottom w:val="0"/>
      <w:divBdr>
        <w:top w:val="none" w:sz="0" w:space="0" w:color="auto"/>
        <w:left w:val="none" w:sz="0" w:space="0" w:color="auto"/>
        <w:bottom w:val="none" w:sz="0" w:space="0" w:color="auto"/>
        <w:right w:val="none" w:sz="0" w:space="0" w:color="auto"/>
      </w:divBdr>
    </w:div>
    <w:div w:id="1878345813">
      <w:bodyDiv w:val="1"/>
      <w:marLeft w:val="0"/>
      <w:marRight w:val="0"/>
      <w:marTop w:val="0"/>
      <w:marBottom w:val="0"/>
      <w:divBdr>
        <w:top w:val="none" w:sz="0" w:space="0" w:color="auto"/>
        <w:left w:val="none" w:sz="0" w:space="0" w:color="auto"/>
        <w:bottom w:val="none" w:sz="0" w:space="0" w:color="auto"/>
        <w:right w:val="none" w:sz="0" w:space="0" w:color="auto"/>
      </w:divBdr>
    </w:div>
    <w:div w:id="1878665413">
      <w:bodyDiv w:val="1"/>
      <w:marLeft w:val="0"/>
      <w:marRight w:val="0"/>
      <w:marTop w:val="0"/>
      <w:marBottom w:val="0"/>
      <w:divBdr>
        <w:top w:val="none" w:sz="0" w:space="0" w:color="auto"/>
        <w:left w:val="none" w:sz="0" w:space="0" w:color="auto"/>
        <w:bottom w:val="none" w:sz="0" w:space="0" w:color="auto"/>
        <w:right w:val="none" w:sz="0" w:space="0" w:color="auto"/>
      </w:divBdr>
    </w:div>
    <w:div w:id="1878740180">
      <w:bodyDiv w:val="1"/>
      <w:marLeft w:val="0"/>
      <w:marRight w:val="0"/>
      <w:marTop w:val="0"/>
      <w:marBottom w:val="0"/>
      <w:divBdr>
        <w:top w:val="none" w:sz="0" w:space="0" w:color="auto"/>
        <w:left w:val="none" w:sz="0" w:space="0" w:color="auto"/>
        <w:bottom w:val="none" w:sz="0" w:space="0" w:color="auto"/>
        <w:right w:val="none" w:sz="0" w:space="0" w:color="auto"/>
      </w:divBdr>
    </w:div>
    <w:div w:id="1879198148">
      <w:bodyDiv w:val="1"/>
      <w:marLeft w:val="0"/>
      <w:marRight w:val="0"/>
      <w:marTop w:val="0"/>
      <w:marBottom w:val="0"/>
      <w:divBdr>
        <w:top w:val="none" w:sz="0" w:space="0" w:color="auto"/>
        <w:left w:val="none" w:sz="0" w:space="0" w:color="auto"/>
        <w:bottom w:val="none" w:sz="0" w:space="0" w:color="auto"/>
        <w:right w:val="none" w:sz="0" w:space="0" w:color="auto"/>
      </w:divBdr>
      <w:divsChild>
        <w:div w:id="897712830">
          <w:marLeft w:val="0"/>
          <w:marRight w:val="0"/>
          <w:marTop w:val="0"/>
          <w:marBottom w:val="0"/>
          <w:divBdr>
            <w:top w:val="none" w:sz="0" w:space="0" w:color="auto"/>
            <w:left w:val="none" w:sz="0" w:space="0" w:color="auto"/>
            <w:bottom w:val="none" w:sz="0" w:space="0" w:color="auto"/>
            <w:right w:val="none" w:sz="0" w:space="0" w:color="auto"/>
          </w:divBdr>
        </w:div>
        <w:div w:id="1171291728">
          <w:marLeft w:val="0"/>
          <w:marRight w:val="0"/>
          <w:marTop w:val="0"/>
          <w:marBottom w:val="0"/>
          <w:divBdr>
            <w:top w:val="none" w:sz="0" w:space="0" w:color="auto"/>
            <w:left w:val="none" w:sz="0" w:space="0" w:color="auto"/>
            <w:bottom w:val="none" w:sz="0" w:space="0" w:color="auto"/>
            <w:right w:val="none" w:sz="0" w:space="0" w:color="auto"/>
          </w:divBdr>
        </w:div>
        <w:div w:id="1286737876">
          <w:marLeft w:val="0"/>
          <w:marRight w:val="0"/>
          <w:marTop w:val="0"/>
          <w:marBottom w:val="0"/>
          <w:divBdr>
            <w:top w:val="none" w:sz="0" w:space="0" w:color="auto"/>
            <w:left w:val="none" w:sz="0" w:space="0" w:color="auto"/>
            <w:bottom w:val="none" w:sz="0" w:space="0" w:color="auto"/>
            <w:right w:val="none" w:sz="0" w:space="0" w:color="auto"/>
          </w:divBdr>
        </w:div>
        <w:div w:id="1630167679">
          <w:marLeft w:val="0"/>
          <w:marRight w:val="0"/>
          <w:marTop w:val="0"/>
          <w:marBottom w:val="0"/>
          <w:divBdr>
            <w:top w:val="none" w:sz="0" w:space="0" w:color="auto"/>
            <w:left w:val="none" w:sz="0" w:space="0" w:color="auto"/>
            <w:bottom w:val="none" w:sz="0" w:space="0" w:color="auto"/>
            <w:right w:val="none" w:sz="0" w:space="0" w:color="auto"/>
          </w:divBdr>
        </w:div>
        <w:div w:id="1771268716">
          <w:marLeft w:val="0"/>
          <w:marRight w:val="0"/>
          <w:marTop w:val="0"/>
          <w:marBottom w:val="0"/>
          <w:divBdr>
            <w:top w:val="none" w:sz="0" w:space="0" w:color="auto"/>
            <w:left w:val="none" w:sz="0" w:space="0" w:color="auto"/>
            <w:bottom w:val="none" w:sz="0" w:space="0" w:color="auto"/>
            <w:right w:val="none" w:sz="0" w:space="0" w:color="auto"/>
          </w:divBdr>
        </w:div>
      </w:divsChild>
    </w:div>
    <w:div w:id="1879321251">
      <w:bodyDiv w:val="1"/>
      <w:marLeft w:val="0"/>
      <w:marRight w:val="0"/>
      <w:marTop w:val="0"/>
      <w:marBottom w:val="0"/>
      <w:divBdr>
        <w:top w:val="none" w:sz="0" w:space="0" w:color="auto"/>
        <w:left w:val="none" w:sz="0" w:space="0" w:color="auto"/>
        <w:bottom w:val="none" w:sz="0" w:space="0" w:color="auto"/>
        <w:right w:val="none" w:sz="0" w:space="0" w:color="auto"/>
      </w:divBdr>
    </w:div>
    <w:div w:id="1880315736">
      <w:bodyDiv w:val="1"/>
      <w:marLeft w:val="0"/>
      <w:marRight w:val="0"/>
      <w:marTop w:val="0"/>
      <w:marBottom w:val="0"/>
      <w:divBdr>
        <w:top w:val="none" w:sz="0" w:space="0" w:color="auto"/>
        <w:left w:val="none" w:sz="0" w:space="0" w:color="auto"/>
        <w:bottom w:val="none" w:sz="0" w:space="0" w:color="auto"/>
        <w:right w:val="none" w:sz="0" w:space="0" w:color="auto"/>
      </w:divBdr>
    </w:div>
    <w:div w:id="1880360533">
      <w:bodyDiv w:val="1"/>
      <w:marLeft w:val="0"/>
      <w:marRight w:val="0"/>
      <w:marTop w:val="0"/>
      <w:marBottom w:val="0"/>
      <w:divBdr>
        <w:top w:val="none" w:sz="0" w:space="0" w:color="auto"/>
        <w:left w:val="none" w:sz="0" w:space="0" w:color="auto"/>
        <w:bottom w:val="none" w:sz="0" w:space="0" w:color="auto"/>
        <w:right w:val="none" w:sz="0" w:space="0" w:color="auto"/>
      </w:divBdr>
    </w:div>
    <w:div w:id="1881017122">
      <w:bodyDiv w:val="1"/>
      <w:marLeft w:val="0"/>
      <w:marRight w:val="0"/>
      <w:marTop w:val="0"/>
      <w:marBottom w:val="0"/>
      <w:divBdr>
        <w:top w:val="none" w:sz="0" w:space="0" w:color="auto"/>
        <w:left w:val="none" w:sz="0" w:space="0" w:color="auto"/>
        <w:bottom w:val="none" w:sz="0" w:space="0" w:color="auto"/>
        <w:right w:val="none" w:sz="0" w:space="0" w:color="auto"/>
      </w:divBdr>
    </w:div>
    <w:div w:id="1882588666">
      <w:bodyDiv w:val="1"/>
      <w:marLeft w:val="0"/>
      <w:marRight w:val="0"/>
      <w:marTop w:val="0"/>
      <w:marBottom w:val="0"/>
      <w:divBdr>
        <w:top w:val="none" w:sz="0" w:space="0" w:color="auto"/>
        <w:left w:val="none" w:sz="0" w:space="0" w:color="auto"/>
        <w:bottom w:val="none" w:sz="0" w:space="0" w:color="auto"/>
        <w:right w:val="none" w:sz="0" w:space="0" w:color="auto"/>
      </w:divBdr>
    </w:div>
    <w:div w:id="1882937299">
      <w:bodyDiv w:val="1"/>
      <w:marLeft w:val="0"/>
      <w:marRight w:val="0"/>
      <w:marTop w:val="0"/>
      <w:marBottom w:val="0"/>
      <w:divBdr>
        <w:top w:val="none" w:sz="0" w:space="0" w:color="auto"/>
        <w:left w:val="none" w:sz="0" w:space="0" w:color="auto"/>
        <w:bottom w:val="none" w:sz="0" w:space="0" w:color="auto"/>
        <w:right w:val="none" w:sz="0" w:space="0" w:color="auto"/>
      </w:divBdr>
    </w:div>
    <w:div w:id="1883783366">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5872073">
      <w:bodyDiv w:val="1"/>
      <w:marLeft w:val="0"/>
      <w:marRight w:val="0"/>
      <w:marTop w:val="0"/>
      <w:marBottom w:val="0"/>
      <w:divBdr>
        <w:top w:val="none" w:sz="0" w:space="0" w:color="auto"/>
        <w:left w:val="none" w:sz="0" w:space="0" w:color="auto"/>
        <w:bottom w:val="none" w:sz="0" w:space="0" w:color="auto"/>
        <w:right w:val="none" w:sz="0" w:space="0" w:color="auto"/>
      </w:divBdr>
    </w:div>
    <w:div w:id="1886403881">
      <w:bodyDiv w:val="1"/>
      <w:marLeft w:val="0"/>
      <w:marRight w:val="0"/>
      <w:marTop w:val="0"/>
      <w:marBottom w:val="0"/>
      <w:divBdr>
        <w:top w:val="none" w:sz="0" w:space="0" w:color="auto"/>
        <w:left w:val="none" w:sz="0" w:space="0" w:color="auto"/>
        <w:bottom w:val="none" w:sz="0" w:space="0" w:color="auto"/>
        <w:right w:val="none" w:sz="0" w:space="0" w:color="auto"/>
      </w:divBdr>
    </w:div>
    <w:div w:id="1887448739">
      <w:bodyDiv w:val="1"/>
      <w:marLeft w:val="0"/>
      <w:marRight w:val="0"/>
      <w:marTop w:val="0"/>
      <w:marBottom w:val="0"/>
      <w:divBdr>
        <w:top w:val="none" w:sz="0" w:space="0" w:color="auto"/>
        <w:left w:val="none" w:sz="0" w:space="0" w:color="auto"/>
        <w:bottom w:val="none" w:sz="0" w:space="0" w:color="auto"/>
        <w:right w:val="none" w:sz="0" w:space="0" w:color="auto"/>
      </w:divBdr>
    </w:div>
    <w:div w:id="1887986913">
      <w:bodyDiv w:val="1"/>
      <w:marLeft w:val="0"/>
      <w:marRight w:val="0"/>
      <w:marTop w:val="0"/>
      <w:marBottom w:val="0"/>
      <w:divBdr>
        <w:top w:val="none" w:sz="0" w:space="0" w:color="auto"/>
        <w:left w:val="none" w:sz="0" w:space="0" w:color="auto"/>
        <w:bottom w:val="none" w:sz="0" w:space="0" w:color="auto"/>
        <w:right w:val="none" w:sz="0" w:space="0" w:color="auto"/>
      </w:divBdr>
      <w:divsChild>
        <w:div w:id="825900903">
          <w:marLeft w:val="0"/>
          <w:marRight w:val="0"/>
          <w:marTop w:val="0"/>
          <w:marBottom w:val="0"/>
          <w:divBdr>
            <w:top w:val="none" w:sz="0" w:space="0" w:color="auto"/>
            <w:left w:val="none" w:sz="0" w:space="0" w:color="auto"/>
            <w:bottom w:val="none" w:sz="0" w:space="0" w:color="auto"/>
            <w:right w:val="none" w:sz="0" w:space="0" w:color="auto"/>
          </w:divBdr>
          <w:divsChild>
            <w:div w:id="94400331">
              <w:marLeft w:val="0"/>
              <w:marRight w:val="0"/>
              <w:marTop w:val="0"/>
              <w:marBottom w:val="0"/>
              <w:divBdr>
                <w:top w:val="none" w:sz="0" w:space="0" w:color="auto"/>
                <w:left w:val="none" w:sz="0" w:space="0" w:color="auto"/>
                <w:bottom w:val="none" w:sz="0" w:space="0" w:color="auto"/>
                <w:right w:val="none" w:sz="0" w:space="0" w:color="auto"/>
              </w:divBdr>
              <w:divsChild>
                <w:div w:id="673070444">
                  <w:marLeft w:val="0"/>
                  <w:marRight w:val="0"/>
                  <w:marTop w:val="0"/>
                  <w:marBottom w:val="0"/>
                  <w:divBdr>
                    <w:top w:val="none" w:sz="0" w:space="0" w:color="auto"/>
                    <w:left w:val="none" w:sz="0" w:space="0" w:color="auto"/>
                    <w:bottom w:val="none" w:sz="0" w:space="0" w:color="auto"/>
                    <w:right w:val="none" w:sz="0" w:space="0" w:color="auto"/>
                  </w:divBdr>
                  <w:divsChild>
                    <w:div w:id="165441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298518">
      <w:bodyDiv w:val="1"/>
      <w:marLeft w:val="0"/>
      <w:marRight w:val="0"/>
      <w:marTop w:val="0"/>
      <w:marBottom w:val="0"/>
      <w:divBdr>
        <w:top w:val="none" w:sz="0" w:space="0" w:color="auto"/>
        <w:left w:val="none" w:sz="0" w:space="0" w:color="auto"/>
        <w:bottom w:val="none" w:sz="0" w:space="0" w:color="auto"/>
        <w:right w:val="none" w:sz="0" w:space="0" w:color="auto"/>
      </w:divBdr>
    </w:div>
    <w:div w:id="1888950395">
      <w:bodyDiv w:val="1"/>
      <w:marLeft w:val="0"/>
      <w:marRight w:val="0"/>
      <w:marTop w:val="0"/>
      <w:marBottom w:val="0"/>
      <w:divBdr>
        <w:top w:val="none" w:sz="0" w:space="0" w:color="auto"/>
        <w:left w:val="none" w:sz="0" w:space="0" w:color="auto"/>
        <w:bottom w:val="none" w:sz="0" w:space="0" w:color="auto"/>
        <w:right w:val="none" w:sz="0" w:space="0" w:color="auto"/>
      </w:divBdr>
    </w:div>
    <w:div w:id="1889148137">
      <w:bodyDiv w:val="1"/>
      <w:marLeft w:val="0"/>
      <w:marRight w:val="0"/>
      <w:marTop w:val="0"/>
      <w:marBottom w:val="0"/>
      <w:divBdr>
        <w:top w:val="none" w:sz="0" w:space="0" w:color="auto"/>
        <w:left w:val="none" w:sz="0" w:space="0" w:color="auto"/>
        <w:bottom w:val="none" w:sz="0" w:space="0" w:color="auto"/>
        <w:right w:val="none" w:sz="0" w:space="0" w:color="auto"/>
      </w:divBdr>
    </w:div>
    <w:div w:id="1891914033">
      <w:bodyDiv w:val="1"/>
      <w:marLeft w:val="0"/>
      <w:marRight w:val="0"/>
      <w:marTop w:val="0"/>
      <w:marBottom w:val="0"/>
      <w:divBdr>
        <w:top w:val="none" w:sz="0" w:space="0" w:color="auto"/>
        <w:left w:val="none" w:sz="0" w:space="0" w:color="auto"/>
        <w:bottom w:val="none" w:sz="0" w:space="0" w:color="auto"/>
        <w:right w:val="none" w:sz="0" w:space="0" w:color="auto"/>
      </w:divBdr>
    </w:div>
    <w:div w:id="1892233313">
      <w:bodyDiv w:val="1"/>
      <w:marLeft w:val="0"/>
      <w:marRight w:val="0"/>
      <w:marTop w:val="0"/>
      <w:marBottom w:val="0"/>
      <w:divBdr>
        <w:top w:val="none" w:sz="0" w:space="0" w:color="auto"/>
        <w:left w:val="none" w:sz="0" w:space="0" w:color="auto"/>
        <w:bottom w:val="none" w:sz="0" w:space="0" w:color="auto"/>
        <w:right w:val="none" w:sz="0" w:space="0" w:color="auto"/>
      </w:divBdr>
    </w:div>
    <w:div w:id="1892499789">
      <w:bodyDiv w:val="1"/>
      <w:marLeft w:val="0"/>
      <w:marRight w:val="0"/>
      <w:marTop w:val="0"/>
      <w:marBottom w:val="0"/>
      <w:divBdr>
        <w:top w:val="none" w:sz="0" w:space="0" w:color="auto"/>
        <w:left w:val="none" w:sz="0" w:space="0" w:color="auto"/>
        <w:bottom w:val="none" w:sz="0" w:space="0" w:color="auto"/>
        <w:right w:val="none" w:sz="0" w:space="0" w:color="auto"/>
      </w:divBdr>
    </w:div>
    <w:div w:id="1893342503">
      <w:bodyDiv w:val="1"/>
      <w:marLeft w:val="0"/>
      <w:marRight w:val="0"/>
      <w:marTop w:val="0"/>
      <w:marBottom w:val="0"/>
      <w:divBdr>
        <w:top w:val="none" w:sz="0" w:space="0" w:color="auto"/>
        <w:left w:val="none" w:sz="0" w:space="0" w:color="auto"/>
        <w:bottom w:val="none" w:sz="0" w:space="0" w:color="auto"/>
        <w:right w:val="none" w:sz="0" w:space="0" w:color="auto"/>
      </w:divBdr>
    </w:div>
    <w:div w:id="1893467901">
      <w:bodyDiv w:val="1"/>
      <w:marLeft w:val="0"/>
      <w:marRight w:val="0"/>
      <w:marTop w:val="0"/>
      <w:marBottom w:val="0"/>
      <w:divBdr>
        <w:top w:val="none" w:sz="0" w:space="0" w:color="auto"/>
        <w:left w:val="none" w:sz="0" w:space="0" w:color="auto"/>
        <w:bottom w:val="none" w:sz="0" w:space="0" w:color="auto"/>
        <w:right w:val="none" w:sz="0" w:space="0" w:color="auto"/>
      </w:divBdr>
    </w:div>
    <w:div w:id="1893688000">
      <w:bodyDiv w:val="1"/>
      <w:marLeft w:val="0"/>
      <w:marRight w:val="0"/>
      <w:marTop w:val="0"/>
      <w:marBottom w:val="0"/>
      <w:divBdr>
        <w:top w:val="none" w:sz="0" w:space="0" w:color="auto"/>
        <w:left w:val="none" w:sz="0" w:space="0" w:color="auto"/>
        <w:bottom w:val="none" w:sz="0" w:space="0" w:color="auto"/>
        <w:right w:val="none" w:sz="0" w:space="0" w:color="auto"/>
      </w:divBdr>
    </w:div>
    <w:div w:id="1893730608">
      <w:bodyDiv w:val="1"/>
      <w:marLeft w:val="0"/>
      <w:marRight w:val="0"/>
      <w:marTop w:val="0"/>
      <w:marBottom w:val="0"/>
      <w:divBdr>
        <w:top w:val="none" w:sz="0" w:space="0" w:color="auto"/>
        <w:left w:val="none" w:sz="0" w:space="0" w:color="auto"/>
        <w:bottom w:val="none" w:sz="0" w:space="0" w:color="auto"/>
        <w:right w:val="none" w:sz="0" w:space="0" w:color="auto"/>
      </w:divBdr>
    </w:div>
    <w:div w:id="1893804881">
      <w:bodyDiv w:val="1"/>
      <w:marLeft w:val="0"/>
      <w:marRight w:val="0"/>
      <w:marTop w:val="0"/>
      <w:marBottom w:val="0"/>
      <w:divBdr>
        <w:top w:val="none" w:sz="0" w:space="0" w:color="auto"/>
        <w:left w:val="none" w:sz="0" w:space="0" w:color="auto"/>
        <w:bottom w:val="none" w:sz="0" w:space="0" w:color="auto"/>
        <w:right w:val="none" w:sz="0" w:space="0" w:color="auto"/>
      </w:divBdr>
    </w:div>
    <w:div w:id="1895773175">
      <w:bodyDiv w:val="1"/>
      <w:marLeft w:val="0"/>
      <w:marRight w:val="0"/>
      <w:marTop w:val="0"/>
      <w:marBottom w:val="0"/>
      <w:divBdr>
        <w:top w:val="none" w:sz="0" w:space="0" w:color="auto"/>
        <w:left w:val="none" w:sz="0" w:space="0" w:color="auto"/>
        <w:bottom w:val="none" w:sz="0" w:space="0" w:color="auto"/>
        <w:right w:val="none" w:sz="0" w:space="0" w:color="auto"/>
      </w:divBdr>
    </w:div>
    <w:div w:id="1896119491">
      <w:bodyDiv w:val="1"/>
      <w:marLeft w:val="0"/>
      <w:marRight w:val="0"/>
      <w:marTop w:val="0"/>
      <w:marBottom w:val="0"/>
      <w:divBdr>
        <w:top w:val="none" w:sz="0" w:space="0" w:color="auto"/>
        <w:left w:val="none" w:sz="0" w:space="0" w:color="auto"/>
        <w:bottom w:val="none" w:sz="0" w:space="0" w:color="auto"/>
        <w:right w:val="none" w:sz="0" w:space="0" w:color="auto"/>
      </w:divBdr>
    </w:div>
    <w:div w:id="1896769716">
      <w:bodyDiv w:val="1"/>
      <w:marLeft w:val="0"/>
      <w:marRight w:val="0"/>
      <w:marTop w:val="0"/>
      <w:marBottom w:val="0"/>
      <w:divBdr>
        <w:top w:val="none" w:sz="0" w:space="0" w:color="auto"/>
        <w:left w:val="none" w:sz="0" w:space="0" w:color="auto"/>
        <w:bottom w:val="none" w:sz="0" w:space="0" w:color="auto"/>
        <w:right w:val="none" w:sz="0" w:space="0" w:color="auto"/>
      </w:divBdr>
    </w:div>
    <w:div w:id="1896968414">
      <w:bodyDiv w:val="1"/>
      <w:marLeft w:val="0"/>
      <w:marRight w:val="0"/>
      <w:marTop w:val="0"/>
      <w:marBottom w:val="0"/>
      <w:divBdr>
        <w:top w:val="none" w:sz="0" w:space="0" w:color="auto"/>
        <w:left w:val="none" w:sz="0" w:space="0" w:color="auto"/>
        <w:bottom w:val="none" w:sz="0" w:space="0" w:color="auto"/>
        <w:right w:val="none" w:sz="0" w:space="0" w:color="auto"/>
      </w:divBdr>
    </w:div>
    <w:div w:id="1897159081">
      <w:bodyDiv w:val="1"/>
      <w:marLeft w:val="0"/>
      <w:marRight w:val="0"/>
      <w:marTop w:val="0"/>
      <w:marBottom w:val="0"/>
      <w:divBdr>
        <w:top w:val="none" w:sz="0" w:space="0" w:color="auto"/>
        <w:left w:val="none" w:sz="0" w:space="0" w:color="auto"/>
        <w:bottom w:val="none" w:sz="0" w:space="0" w:color="auto"/>
        <w:right w:val="none" w:sz="0" w:space="0" w:color="auto"/>
      </w:divBdr>
    </w:div>
    <w:div w:id="1897427776">
      <w:bodyDiv w:val="1"/>
      <w:marLeft w:val="0"/>
      <w:marRight w:val="0"/>
      <w:marTop w:val="0"/>
      <w:marBottom w:val="0"/>
      <w:divBdr>
        <w:top w:val="none" w:sz="0" w:space="0" w:color="auto"/>
        <w:left w:val="none" w:sz="0" w:space="0" w:color="auto"/>
        <w:bottom w:val="none" w:sz="0" w:space="0" w:color="auto"/>
        <w:right w:val="none" w:sz="0" w:space="0" w:color="auto"/>
      </w:divBdr>
    </w:div>
    <w:div w:id="1897466259">
      <w:bodyDiv w:val="1"/>
      <w:marLeft w:val="0"/>
      <w:marRight w:val="0"/>
      <w:marTop w:val="0"/>
      <w:marBottom w:val="0"/>
      <w:divBdr>
        <w:top w:val="none" w:sz="0" w:space="0" w:color="auto"/>
        <w:left w:val="none" w:sz="0" w:space="0" w:color="auto"/>
        <w:bottom w:val="none" w:sz="0" w:space="0" w:color="auto"/>
        <w:right w:val="none" w:sz="0" w:space="0" w:color="auto"/>
      </w:divBdr>
    </w:div>
    <w:div w:id="1897473191">
      <w:bodyDiv w:val="1"/>
      <w:marLeft w:val="0"/>
      <w:marRight w:val="0"/>
      <w:marTop w:val="0"/>
      <w:marBottom w:val="0"/>
      <w:divBdr>
        <w:top w:val="none" w:sz="0" w:space="0" w:color="auto"/>
        <w:left w:val="none" w:sz="0" w:space="0" w:color="auto"/>
        <w:bottom w:val="none" w:sz="0" w:space="0" w:color="auto"/>
        <w:right w:val="none" w:sz="0" w:space="0" w:color="auto"/>
      </w:divBdr>
      <w:divsChild>
        <w:div w:id="2111777438">
          <w:marLeft w:val="0"/>
          <w:marRight w:val="0"/>
          <w:marTop w:val="0"/>
          <w:marBottom w:val="0"/>
          <w:divBdr>
            <w:top w:val="none" w:sz="0" w:space="0" w:color="auto"/>
            <w:left w:val="none" w:sz="0" w:space="0" w:color="auto"/>
            <w:bottom w:val="none" w:sz="0" w:space="0" w:color="auto"/>
            <w:right w:val="none" w:sz="0" w:space="0" w:color="auto"/>
          </w:divBdr>
          <w:divsChild>
            <w:div w:id="4024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218">
      <w:bodyDiv w:val="1"/>
      <w:marLeft w:val="0"/>
      <w:marRight w:val="0"/>
      <w:marTop w:val="0"/>
      <w:marBottom w:val="0"/>
      <w:divBdr>
        <w:top w:val="none" w:sz="0" w:space="0" w:color="auto"/>
        <w:left w:val="none" w:sz="0" w:space="0" w:color="auto"/>
        <w:bottom w:val="none" w:sz="0" w:space="0" w:color="auto"/>
        <w:right w:val="none" w:sz="0" w:space="0" w:color="auto"/>
      </w:divBdr>
    </w:div>
    <w:div w:id="1898932907">
      <w:bodyDiv w:val="1"/>
      <w:marLeft w:val="0"/>
      <w:marRight w:val="0"/>
      <w:marTop w:val="0"/>
      <w:marBottom w:val="0"/>
      <w:divBdr>
        <w:top w:val="none" w:sz="0" w:space="0" w:color="auto"/>
        <w:left w:val="none" w:sz="0" w:space="0" w:color="auto"/>
        <w:bottom w:val="none" w:sz="0" w:space="0" w:color="auto"/>
        <w:right w:val="none" w:sz="0" w:space="0" w:color="auto"/>
      </w:divBdr>
    </w:div>
    <w:div w:id="1898979194">
      <w:bodyDiv w:val="1"/>
      <w:marLeft w:val="0"/>
      <w:marRight w:val="0"/>
      <w:marTop w:val="0"/>
      <w:marBottom w:val="0"/>
      <w:divBdr>
        <w:top w:val="none" w:sz="0" w:space="0" w:color="auto"/>
        <w:left w:val="none" w:sz="0" w:space="0" w:color="auto"/>
        <w:bottom w:val="none" w:sz="0" w:space="0" w:color="auto"/>
        <w:right w:val="none" w:sz="0" w:space="0" w:color="auto"/>
      </w:divBdr>
    </w:div>
    <w:div w:id="1899054453">
      <w:bodyDiv w:val="1"/>
      <w:marLeft w:val="0"/>
      <w:marRight w:val="0"/>
      <w:marTop w:val="0"/>
      <w:marBottom w:val="0"/>
      <w:divBdr>
        <w:top w:val="none" w:sz="0" w:space="0" w:color="auto"/>
        <w:left w:val="none" w:sz="0" w:space="0" w:color="auto"/>
        <w:bottom w:val="none" w:sz="0" w:space="0" w:color="auto"/>
        <w:right w:val="none" w:sz="0" w:space="0" w:color="auto"/>
      </w:divBdr>
    </w:div>
    <w:div w:id="1899242630">
      <w:bodyDiv w:val="1"/>
      <w:marLeft w:val="0"/>
      <w:marRight w:val="0"/>
      <w:marTop w:val="0"/>
      <w:marBottom w:val="0"/>
      <w:divBdr>
        <w:top w:val="none" w:sz="0" w:space="0" w:color="auto"/>
        <w:left w:val="none" w:sz="0" w:space="0" w:color="auto"/>
        <w:bottom w:val="none" w:sz="0" w:space="0" w:color="auto"/>
        <w:right w:val="none" w:sz="0" w:space="0" w:color="auto"/>
      </w:divBdr>
    </w:div>
    <w:div w:id="1899247954">
      <w:bodyDiv w:val="1"/>
      <w:marLeft w:val="0"/>
      <w:marRight w:val="0"/>
      <w:marTop w:val="0"/>
      <w:marBottom w:val="0"/>
      <w:divBdr>
        <w:top w:val="none" w:sz="0" w:space="0" w:color="auto"/>
        <w:left w:val="none" w:sz="0" w:space="0" w:color="auto"/>
        <w:bottom w:val="none" w:sz="0" w:space="0" w:color="auto"/>
        <w:right w:val="none" w:sz="0" w:space="0" w:color="auto"/>
      </w:divBdr>
    </w:div>
    <w:div w:id="1899629856">
      <w:bodyDiv w:val="1"/>
      <w:marLeft w:val="0"/>
      <w:marRight w:val="0"/>
      <w:marTop w:val="0"/>
      <w:marBottom w:val="0"/>
      <w:divBdr>
        <w:top w:val="none" w:sz="0" w:space="0" w:color="auto"/>
        <w:left w:val="none" w:sz="0" w:space="0" w:color="auto"/>
        <w:bottom w:val="none" w:sz="0" w:space="0" w:color="auto"/>
        <w:right w:val="none" w:sz="0" w:space="0" w:color="auto"/>
      </w:divBdr>
    </w:div>
    <w:div w:id="1899785225">
      <w:bodyDiv w:val="1"/>
      <w:marLeft w:val="0"/>
      <w:marRight w:val="0"/>
      <w:marTop w:val="0"/>
      <w:marBottom w:val="0"/>
      <w:divBdr>
        <w:top w:val="none" w:sz="0" w:space="0" w:color="auto"/>
        <w:left w:val="none" w:sz="0" w:space="0" w:color="auto"/>
        <w:bottom w:val="none" w:sz="0" w:space="0" w:color="auto"/>
        <w:right w:val="none" w:sz="0" w:space="0" w:color="auto"/>
      </w:divBdr>
    </w:div>
    <w:div w:id="1901551546">
      <w:bodyDiv w:val="1"/>
      <w:marLeft w:val="0"/>
      <w:marRight w:val="0"/>
      <w:marTop w:val="0"/>
      <w:marBottom w:val="0"/>
      <w:divBdr>
        <w:top w:val="none" w:sz="0" w:space="0" w:color="auto"/>
        <w:left w:val="none" w:sz="0" w:space="0" w:color="auto"/>
        <w:bottom w:val="none" w:sz="0" w:space="0" w:color="auto"/>
        <w:right w:val="none" w:sz="0" w:space="0" w:color="auto"/>
      </w:divBdr>
    </w:div>
    <w:div w:id="1901749434">
      <w:bodyDiv w:val="1"/>
      <w:marLeft w:val="0"/>
      <w:marRight w:val="0"/>
      <w:marTop w:val="0"/>
      <w:marBottom w:val="0"/>
      <w:divBdr>
        <w:top w:val="none" w:sz="0" w:space="0" w:color="auto"/>
        <w:left w:val="none" w:sz="0" w:space="0" w:color="auto"/>
        <w:bottom w:val="none" w:sz="0" w:space="0" w:color="auto"/>
        <w:right w:val="none" w:sz="0" w:space="0" w:color="auto"/>
      </w:divBdr>
    </w:div>
    <w:div w:id="1902134186">
      <w:bodyDiv w:val="1"/>
      <w:marLeft w:val="0"/>
      <w:marRight w:val="0"/>
      <w:marTop w:val="0"/>
      <w:marBottom w:val="0"/>
      <w:divBdr>
        <w:top w:val="none" w:sz="0" w:space="0" w:color="auto"/>
        <w:left w:val="none" w:sz="0" w:space="0" w:color="auto"/>
        <w:bottom w:val="none" w:sz="0" w:space="0" w:color="auto"/>
        <w:right w:val="none" w:sz="0" w:space="0" w:color="auto"/>
      </w:divBdr>
    </w:div>
    <w:div w:id="1902249083">
      <w:bodyDiv w:val="1"/>
      <w:marLeft w:val="0"/>
      <w:marRight w:val="0"/>
      <w:marTop w:val="0"/>
      <w:marBottom w:val="0"/>
      <w:divBdr>
        <w:top w:val="none" w:sz="0" w:space="0" w:color="auto"/>
        <w:left w:val="none" w:sz="0" w:space="0" w:color="auto"/>
        <w:bottom w:val="none" w:sz="0" w:space="0" w:color="auto"/>
        <w:right w:val="none" w:sz="0" w:space="0" w:color="auto"/>
      </w:divBdr>
    </w:div>
    <w:div w:id="1903710033">
      <w:bodyDiv w:val="1"/>
      <w:marLeft w:val="0"/>
      <w:marRight w:val="0"/>
      <w:marTop w:val="0"/>
      <w:marBottom w:val="0"/>
      <w:divBdr>
        <w:top w:val="none" w:sz="0" w:space="0" w:color="auto"/>
        <w:left w:val="none" w:sz="0" w:space="0" w:color="auto"/>
        <w:bottom w:val="none" w:sz="0" w:space="0" w:color="auto"/>
        <w:right w:val="none" w:sz="0" w:space="0" w:color="auto"/>
      </w:divBdr>
    </w:div>
    <w:div w:id="1904365376">
      <w:bodyDiv w:val="1"/>
      <w:marLeft w:val="0"/>
      <w:marRight w:val="0"/>
      <w:marTop w:val="0"/>
      <w:marBottom w:val="0"/>
      <w:divBdr>
        <w:top w:val="none" w:sz="0" w:space="0" w:color="auto"/>
        <w:left w:val="none" w:sz="0" w:space="0" w:color="auto"/>
        <w:bottom w:val="none" w:sz="0" w:space="0" w:color="auto"/>
        <w:right w:val="none" w:sz="0" w:space="0" w:color="auto"/>
      </w:divBdr>
    </w:div>
    <w:div w:id="1905600312">
      <w:bodyDiv w:val="1"/>
      <w:marLeft w:val="0"/>
      <w:marRight w:val="0"/>
      <w:marTop w:val="0"/>
      <w:marBottom w:val="0"/>
      <w:divBdr>
        <w:top w:val="none" w:sz="0" w:space="0" w:color="auto"/>
        <w:left w:val="none" w:sz="0" w:space="0" w:color="auto"/>
        <w:bottom w:val="none" w:sz="0" w:space="0" w:color="auto"/>
        <w:right w:val="none" w:sz="0" w:space="0" w:color="auto"/>
      </w:divBdr>
    </w:div>
    <w:div w:id="1906329617">
      <w:bodyDiv w:val="1"/>
      <w:marLeft w:val="0"/>
      <w:marRight w:val="0"/>
      <w:marTop w:val="0"/>
      <w:marBottom w:val="0"/>
      <w:divBdr>
        <w:top w:val="none" w:sz="0" w:space="0" w:color="auto"/>
        <w:left w:val="none" w:sz="0" w:space="0" w:color="auto"/>
        <w:bottom w:val="none" w:sz="0" w:space="0" w:color="auto"/>
        <w:right w:val="none" w:sz="0" w:space="0" w:color="auto"/>
      </w:divBdr>
    </w:div>
    <w:div w:id="1906451210">
      <w:bodyDiv w:val="1"/>
      <w:marLeft w:val="0"/>
      <w:marRight w:val="0"/>
      <w:marTop w:val="0"/>
      <w:marBottom w:val="0"/>
      <w:divBdr>
        <w:top w:val="none" w:sz="0" w:space="0" w:color="auto"/>
        <w:left w:val="none" w:sz="0" w:space="0" w:color="auto"/>
        <w:bottom w:val="none" w:sz="0" w:space="0" w:color="auto"/>
        <w:right w:val="none" w:sz="0" w:space="0" w:color="auto"/>
      </w:divBdr>
    </w:div>
    <w:div w:id="1906605461">
      <w:bodyDiv w:val="1"/>
      <w:marLeft w:val="0"/>
      <w:marRight w:val="0"/>
      <w:marTop w:val="0"/>
      <w:marBottom w:val="0"/>
      <w:divBdr>
        <w:top w:val="none" w:sz="0" w:space="0" w:color="auto"/>
        <w:left w:val="none" w:sz="0" w:space="0" w:color="auto"/>
        <w:bottom w:val="none" w:sz="0" w:space="0" w:color="auto"/>
        <w:right w:val="none" w:sz="0" w:space="0" w:color="auto"/>
      </w:divBdr>
    </w:div>
    <w:div w:id="1906917877">
      <w:bodyDiv w:val="1"/>
      <w:marLeft w:val="0"/>
      <w:marRight w:val="0"/>
      <w:marTop w:val="0"/>
      <w:marBottom w:val="0"/>
      <w:divBdr>
        <w:top w:val="none" w:sz="0" w:space="0" w:color="auto"/>
        <w:left w:val="none" w:sz="0" w:space="0" w:color="auto"/>
        <w:bottom w:val="none" w:sz="0" w:space="0" w:color="auto"/>
        <w:right w:val="none" w:sz="0" w:space="0" w:color="auto"/>
      </w:divBdr>
    </w:div>
    <w:div w:id="1909264780">
      <w:bodyDiv w:val="1"/>
      <w:marLeft w:val="0"/>
      <w:marRight w:val="0"/>
      <w:marTop w:val="0"/>
      <w:marBottom w:val="0"/>
      <w:divBdr>
        <w:top w:val="none" w:sz="0" w:space="0" w:color="auto"/>
        <w:left w:val="none" w:sz="0" w:space="0" w:color="auto"/>
        <w:bottom w:val="none" w:sz="0" w:space="0" w:color="auto"/>
        <w:right w:val="none" w:sz="0" w:space="0" w:color="auto"/>
      </w:divBdr>
    </w:div>
    <w:div w:id="1909487554">
      <w:bodyDiv w:val="1"/>
      <w:marLeft w:val="0"/>
      <w:marRight w:val="0"/>
      <w:marTop w:val="0"/>
      <w:marBottom w:val="0"/>
      <w:divBdr>
        <w:top w:val="none" w:sz="0" w:space="0" w:color="auto"/>
        <w:left w:val="none" w:sz="0" w:space="0" w:color="auto"/>
        <w:bottom w:val="none" w:sz="0" w:space="0" w:color="auto"/>
        <w:right w:val="none" w:sz="0" w:space="0" w:color="auto"/>
      </w:divBdr>
    </w:div>
    <w:div w:id="1910382735">
      <w:bodyDiv w:val="1"/>
      <w:marLeft w:val="0"/>
      <w:marRight w:val="0"/>
      <w:marTop w:val="0"/>
      <w:marBottom w:val="0"/>
      <w:divBdr>
        <w:top w:val="none" w:sz="0" w:space="0" w:color="auto"/>
        <w:left w:val="none" w:sz="0" w:space="0" w:color="auto"/>
        <w:bottom w:val="none" w:sz="0" w:space="0" w:color="auto"/>
        <w:right w:val="none" w:sz="0" w:space="0" w:color="auto"/>
      </w:divBdr>
    </w:div>
    <w:div w:id="1911033591">
      <w:bodyDiv w:val="1"/>
      <w:marLeft w:val="0"/>
      <w:marRight w:val="0"/>
      <w:marTop w:val="0"/>
      <w:marBottom w:val="0"/>
      <w:divBdr>
        <w:top w:val="none" w:sz="0" w:space="0" w:color="auto"/>
        <w:left w:val="none" w:sz="0" w:space="0" w:color="auto"/>
        <w:bottom w:val="none" w:sz="0" w:space="0" w:color="auto"/>
        <w:right w:val="none" w:sz="0" w:space="0" w:color="auto"/>
      </w:divBdr>
    </w:div>
    <w:div w:id="1911191545">
      <w:bodyDiv w:val="1"/>
      <w:marLeft w:val="0"/>
      <w:marRight w:val="0"/>
      <w:marTop w:val="0"/>
      <w:marBottom w:val="0"/>
      <w:divBdr>
        <w:top w:val="none" w:sz="0" w:space="0" w:color="auto"/>
        <w:left w:val="none" w:sz="0" w:space="0" w:color="auto"/>
        <w:bottom w:val="none" w:sz="0" w:space="0" w:color="auto"/>
        <w:right w:val="none" w:sz="0" w:space="0" w:color="auto"/>
      </w:divBdr>
    </w:div>
    <w:div w:id="1911234618">
      <w:bodyDiv w:val="1"/>
      <w:marLeft w:val="0"/>
      <w:marRight w:val="0"/>
      <w:marTop w:val="0"/>
      <w:marBottom w:val="0"/>
      <w:divBdr>
        <w:top w:val="none" w:sz="0" w:space="0" w:color="auto"/>
        <w:left w:val="none" w:sz="0" w:space="0" w:color="auto"/>
        <w:bottom w:val="none" w:sz="0" w:space="0" w:color="auto"/>
        <w:right w:val="none" w:sz="0" w:space="0" w:color="auto"/>
      </w:divBdr>
    </w:div>
    <w:div w:id="1911425041">
      <w:bodyDiv w:val="1"/>
      <w:marLeft w:val="0"/>
      <w:marRight w:val="0"/>
      <w:marTop w:val="0"/>
      <w:marBottom w:val="0"/>
      <w:divBdr>
        <w:top w:val="none" w:sz="0" w:space="0" w:color="auto"/>
        <w:left w:val="none" w:sz="0" w:space="0" w:color="auto"/>
        <w:bottom w:val="none" w:sz="0" w:space="0" w:color="auto"/>
        <w:right w:val="none" w:sz="0" w:space="0" w:color="auto"/>
      </w:divBdr>
    </w:div>
    <w:div w:id="1911574080">
      <w:bodyDiv w:val="1"/>
      <w:marLeft w:val="0"/>
      <w:marRight w:val="0"/>
      <w:marTop w:val="0"/>
      <w:marBottom w:val="0"/>
      <w:divBdr>
        <w:top w:val="none" w:sz="0" w:space="0" w:color="auto"/>
        <w:left w:val="none" w:sz="0" w:space="0" w:color="auto"/>
        <w:bottom w:val="none" w:sz="0" w:space="0" w:color="auto"/>
        <w:right w:val="none" w:sz="0" w:space="0" w:color="auto"/>
      </w:divBdr>
    </w:div>
    <w:div w:id="1911619937">
      <w:bodyDiv w:val="1"/>
      <w:marLeft w:val="0"/>
      <w:marRight w:val="0"/>
      <w:marTop w:val="0"/>
      <w:marBottom w:val="0"/>
      <w:divBdr>
        <w:top w:val="none" w:sz="0" w:space="0" w:color="auto"/>
        <w:left w:val="none" w:sz="0" w:space="0" w:color="auto"/>
        <w:bottom w:val="none" w:sz="0" w:space="0" w:color="auto"/>
        <w:right w:val="none" w:sz="0" w:space="0" w:color="auto"/>
      </w:divBdr>
    </w:div>
    <w:div w:id="1911846584">
      <w:bodyDiv w:val="1"/>
      <w:marLeft w:val="0"/>
      <w:marRight w:val="0"/>
      <w:marTop w:val="0"/>
      <w:marBottom w:val="0"/>
      <w:divBdr>
        <w:top w:val="none" w:sz="0" w:space="0" w:color="auto"/>
        <w:left w:val="none" w:sz="0" w:space="0" w:color="auto"/>
        <w:bottom w:val="none" w:sz="0" w:space="0" w:color="auto"/>
        <w:right w:val="none" w:sz="0" w:space="0" w:color="auto"/>
      </w:divBdr>
    </w:div>
    <w:div w:id="1912886729">
      <w:bodyDiv w:val="1"/>
      <w:marLeft w:val="0"/>
      <w:marRight w:val="0"/>
      <w:marTop w:val="0"/>
      <w:marBottom w:val="0"/>
      <w:divBdr>
        <w:top w:val="none" w:sz="0" w:space="0" w:color="auto"/>
        <w:left w:val="none" w:sz="0" w:space="0" w:color="auto"/>
        <w:bottom w:val="none" w:sz="0" w:space="0" w:color="auto"/>
        <w:right w:val="none" w:sz="0" w:space="0" w:color="auto"/>
      </w:divBdr>
    </w:div>
    <w:div w:id="1912888520">
      <w:bodyDiv w:val="1"/>
      <w:marLeft w:val="0"/>
      <w:marRight w:val="0"/>
      <w:marTop w:val="0"/>
      <w:marBottom w:val="0"/>
      <w:divBdr>
        <w:top w:val="none" w:sz="0" w:space="0" w:color="auto"/>
        <w:left w:val="none" w:sz="0" w:space="0" w:color="auto"/>
        <w:bottom w:val="none" w:sz="0" w:space="0" w:color="auto"/>
        <w:right w:val="none" w:sz="0" w:space="0" w:color="auto"/>
      </w:divBdr>
    </w:div>
    <w:div w:id="1913390021">
      <w:bodyDiv w:val="1"/>
      <w:marLeft w:val="0"/>
      <w:marRight w:val="0"/>
      <w:marTop w:val="0"/>
      <w:marBottom w:val="0"/>
      <w:divBdr>
        <w:top w:val="none" w:sz="0" w:space="0" w:color="auto"/>
        <w:left w:val="none" w:sz="0" w:space="0" w:color="auto"/>
        <w:bottom w:val="none" w:sz="0" w:space="0" w:color="auto"/>
        <w:right w:val="none" w:sz="0" w:space="0" w:color="auto"/>
      </w:divBdr>
    </w:div>
    <w:div w:id="1913587035">
      <w:bodyDiv w:val="1"/>
      <w:marLeft w:val="0"/>
      <w:marRight w:val="0"/>
      <w:marTop w:val="0"/>
      <w:marBottom w:val="0"/>
      <w:divBdr>
        <w:top w:val="none" w:sz="0" w:space="0" w:color="auto"/>
        <w:left w:val="none" w:sz="0" w:space="0" w:color="auto"/>
        <w:bottom w:val="none" w:sz="0" w:space="0" w:color="auto"/>
        <w:right w:val="none" w:sz="0" w:space="0" w:color="auto"/>
      </w:divBdr>
    </w:div>
    <w:div w:id="1913811057">
      <w:bodyDiv w:val="1"/>
      <w:marLeft w:val="0"/>
      <w:marRight w:val="0"/>
      <w:marTop w:val="0"/>
      <w:marBottom w:val="0"/>
      <w:divBdr>
        <w:top w:val="none" w:sz="0" w:space="0" w:color="auto"/>
        <w:left w:val="none" w:sz="0" w:space="0" w:color="auto"/>
        <w:bottom w:val="none" w:sz="0" w:space="0" w:color="auto"/>
        <w:right w:val="none" w:sz="0" w:space="0" w:color="auto"/>
      </w:divBdr>
      <w:divsChild>
        <w:div w:id="6031573">
          <w:marLeft w:val="0"/>
          <w:marRight w:val="0"/>
          <w:marTop w:val="0"/>
          <w:marBottom w:val="0"/>
          <w:divBdr>
            <w:top w:val="none" w:sz="0" w:space="0" w:color="auto"/>
            <w:left w:val="none" w:sz="0" w:space="0" w:color="auto"/>
            <w:bottom w:val="none" w:sz="0" w:space="0" w:color="auto"/>
            <w:right w:val="none" w:sz="0" w:space="0" w:color="auto"/>
          </w:divBdr>
          <w:divsChild>
            <w:div w:id="1374846741">
              <w:marLeft w:val="0"/>
              <w:marRight w:val="0"/>
              <w:marTop w:val="0"/>
              <w:marBottom w:val="0"/>
              <w:divBdr>
                <w:top w:val="none" w:sz="0" w:space="0" w:color="auto"/>
                <w:left w:val="none" w:sz="0" w:space="0" w:color="auto"/>
                <w:bottom w:val="none" w:sz="0" w:space="0" w:color="auto"/>
                <w:right w:val="none" w:sz="0" w:space="0" w:color="auto"/>
              </w:divBdr>
            </w:div>
          </w:divsChild>
        </w:div>
        <w:div w:id="100925479">
          <w:marLeft w:val="0"/>
          <w:marRight w:val="0"/>
          <w:marTop w:val="0"/>
          <w:marBottom w:val="0"/>
          <w:divBdr>
            <w:top w:val="none" w:sz="0" w:space="0" w:color="auto"/>
            <w:left w:val="none" w:sz="0" w:space="0" w:color="auto"/>
            <w:bottom w:val="none" w:sz="0" w:space="0" w:color="auto"/>
            <w:right w:val="none" w:sz="0" w:space="0" w:color="auto"/>
          </w:divBdr>
          <w:divsChild>
            <w:div w:id="1124231486">
              <w:marLeft w:val="0"/>
              <w:marRight w:val="0"/>
              <w:marTop w:val="0"/>
              <w:marBottom w:val="0"/>
              <w:divBdr>
                <w:top w:val="none" w:sz="0" w:space="0" w:color="auto"/>
                <w:left w:val="none" w:sz="0" w:space="0" w:color="auto"/>
                <w:bottom w:val="none" w:sz="0" w:space="0" w:color="auto"/>
                <w:right w:val="none" w:sz="0" w:space="0" w:color="auto"/>
              </w:divBdr>
            </w:div>
          </w:divsChild>
        </w:div>
        <w:div w:id="141166353">
          <w:marLeft w:val="0"/>
          <w:marRight w:val="0"/>
          <w:marTop w:val="0"/>
          <w:marBottom w:val="0"/>
          <w:divBdr>
            <w:top w:val="none" w:sz="0" w:space="0" w:color="auto"/>
            <w:left w:val="none" w:sz="0" w:space="0" w:color="auto"/>
            <w:bottom w:val="none" w:sz="0" w:space="0" w:color="auto"/>
            <w:right w:val="none" w:sz="0" w:space="0" w:color="auto"/>
          </w:divBdr>
          <w:divsChild>
            <w:div w:id="1183319467">
              <w:marLeft w:val="0"/>
              <w:marRight w:val="0"/>
              <w:marTop w:val="0"/>
              <w:marBottom w:val="0"/>
              <w:divBdr>
                <w:top w:val="none" w:sz="0" w:space="0" w:color="auto"/>
                <w:left w:val="none" w:sz="0" w:space="0" w:color="auto"/>
                <w:bottom w:val="none" w:sz="0" w:space="0" w:color="auto"/>
                <w:right w:val="none" w:sz="0" w:space="0" w:color="auto"/>
              </w:divBdr>
            </w:div>
          </w:divsChild>
        </w:div>
        <w:div w:id="210849592">
          <w:marLeft w:val="0"/>
          <w:marRight w:val="0"/>
          <w:marTop w:val="0"/>
          <w:marBottom w:val="0"/>
          <w:divBdr>
            <w:top w:val="none" w:sz="0" w:space="0" w:color="auto"/>
            <w:left w:val="none" w:sz="0" w:space="0" w:color="auto"/>
            <w:bottom w:val="none" w:sz="0" w:space="0" w:color="auto"/>
            <w:right w:val="none" w:sz="0" w:space="0" w:color="auto"/>
          </w:divBdr>
          <w:divsChild>
            <w:div w:id="763108638">
              <w:marLeft w:val="0"/>
              <w:marRight w:val="0"/>
              <w:marTop w:val="0"/>
              <w:marBottom w:val="0"/>
              <w:divBdr>
                <w:top w:val="none" w:sz="0" w:space="0" w:color="auto"/>
                <w:left w:val="none" w:sz="0" w:space="0" w:color="auto"/>
                <w:bottom w:val="none" w:sz="0" w:space="0" w:color="auto"/>
                <w:right w:val="none" w:sz="0" w:space="0" w:color="auto"/>
              </w:divBdr>
            </w:div>
          </w:divsChild>
        </w:div>
        <w:div w:id="239678554">
          <w:marLeft w:val="0"/>
          <w:marRight w:val="0"/>
          <w:marTop w:val="0"/>
          <w:marBottom w:val="0"/>
          <w:divBdr>
            <w:top w:val="none" w:sz="0" w:space="0" w:color="auto"/>
            <w:left w:val="none" w:sz="0" w:space="0" w:color="auto"/>
            <w:bottom w:val="none" w:sz="0" w:space="0" w:color="auto"/>
            <w:right w:val="none" w:sz="0" w:space="0" w:color="auto"/>
          </w:divBdr>
          <w:divsChild>
            <w:div w:id="1096167888">
              <w:marLeft w:val="0"/>
              <w:marRight w:val="0"/>
              <w:marTop w:val="0"/>
              <w:marBottom w:val="0"/>
              <w:divBdr>
                <w:top w:val="none" w:sz="0" w:space="0" w:color="auto"/>
                <w:left w:val="none" w:sz="0" w:space="0" w:color="auto"/>
                <w:bottom w:val="none" w:sz="0" w:space="0" w:color="auto"/>
                <w:right w:val="none" w:sz="0" w:space="0" w:color="auto"/>
              </w:divBdr>
            </w:div>
          </w:divsChild>
        </w:div>
        <w:div w:id="280040025">
          <w:marLeft w:val="0"/>
          <w:marRight w:val="0"/>
          <w:marTop w:val="0"/>
          <w:marBottom w:val="0"/>
          <w:divBdr>
            <w:top w:val="none" w:sz="0" w:space="0" w:color="auto"/>
            <w:left w:val="none" w:sz="0" w:space="0" w:color="auto"/>
            <w:bottom w:val="none" w:sz="0" w:space="0" w:color="auto"/>
            <w:right w:val="none" w:sz="0" w:space="0" w:color="auto"/>
          </w:divBdr>
          <w:divsChild>
            <w:div w:id="1520704481">
              <w:marLeft w:val="0"/>
              <w:marRight w:val="0"/>
              <w:marTop w:val="0"/>
              <w:marBottom w:val="0"/>
              <w:divBdr>
                <w:top w:val="none" w:sz="0" w:space="0" w:color="auto"/>
                <w:left w:val="none" w:sz="0" w:space="0" w:color="auto"/>
                <w:bottom w:val="none" w:sz="0" w:space="0" w:color="auto"/>
                <w:right w:val="none" w:sz="0" w:space="0" w:color="auto"/>
              </w:divBdr>
            </w:div>
          </w:divsChild>
        </w:div>
        <w:div w:id="293606741">
          <w:marLeft w:val="0"/>
          <w:marRight w:val="0"/>
          <w:marTop w:val="0"/>
          <w:marBottom w:val="0"/>
          <w:divBdr>
            <w:top w:val="none" w:sz="0" w:space="0" w:color="auto"/>
            <w:left w:val="none" w:sz="0" w:space="0" w:color="auto"/>
            <w:bottom w:val="none" w:sz="0" w:space="0" w:color="auto"/>
            <w:right w:val="none" w:sz="0" w:space="0" w:color="auto"/>
          </w:divBdr>
          <w:divsChild>
            <w:div w:id="467937413">
              <w:marLeft w:val="0"/>
              <w:marRight w:val="0"/>
              <w:marTop w:val="0"/>
              <w:marBottom w:val="0"/>
              <w:divBdr>
                <w:top w:val="none" w:sz="0" w:space="0" w:color="auto"/>
                <w:left w:val="none" w:sz="0" w:space="0" w:color="auto"/>
                <w:bottom w:val="none" w:sz="0" w:space="0" w:color="auto"/>
                <w:right w:val="none" w:sz="0" w:space="0" w:color="auto"/>
              </w:divBdr>
            </w:div>
          </w:divsChild>
        </w:div>
        <w:div w:id="341704728">
          <w:marLeft w:val="0"/>
          <w:marRight w:val="0"/>
          <w:marTop w:val="0"/>
          <w:marBottom w:val="0"/>
          <w:divBdr>
            <w:top w:val="none" w:sz="0" w:space="0" w:color="auto"/>
            <w:left w:val="none" w:sz="0" w:space="0" w:color="auto"/>
            <w:bottom w:val="none" w:sz="0" w:space="0" w:color="auto"/>
            <w:right w:val="none" w:sz="0" w:space="0" w:color="auto"/>
          </w:divBdr>
          <w:divsChild>
            <w:div w:id="1501043574">
              <w:marLeft w:val="0"/>
              <w:marRight w:val="0"/>
              <w:marTop w:val="0"/>
              <w:marBottom w:val="0"/>
              <w:divBdr>
                <w:top w:val="none" w:sz="0" w:space="0" w:color="auto"/>
                <w:left w:val="none" w:sz="0" w:space="0" w:color="auto"/>
                <w:bottom w:val="none" w:sz="0" w:space="0" w:color="auto"/>
                <w:right w:val="none" w:sz="0" w:space="0" w:color="auto"/>
              </w:divBdr>
            </w:div>
          </w:divsChild>
        </w:div>
        <w:div w:id="382143343">
          <w:marLeft w:val="0"/>
          <w:marRight w:val="0"/>
          <w:marTop w:val="0"/>
          <w:marBottom w:val="0"/>
          <w:divBdr>
            <w:top w:val="none" w:sz="0" w:space="0" w:color="auto"/>
            <w:left w:val="none" w:sz="0" w:space="0" w:color="auto"/>
            <w:bottom w:val="none" w:sz="0" w:space="0" w:color="auto"/>
            <w:right w:val="none" w:sz="0" w:space="0" w:color="auto"/>
          </w:divBdr>
          <w:divsChild>
            <w:div w:id="570190894">
              <w:marLeft w:val="0"/>
              <w:marRight w:val="0"/>
              <w:marTop w:val="0"/>
              <w:marBottom w:val="0"/>
              <w:divBdr>
                <w:top w:val="none" w:sz="0" w:space="0" w:color="auto"/>
                <w:left w:val="none" w:sz="0" w:space="0" w:color="auto"/>
                <w:bottom w:val="none" w:sz="0" w:space="0" w:color="auto"/>
                <w:right w:val="none" w:sz="0" w:space="0" w:color="auto"/>
              </w:divBdr>
            </w:div>
            <w:div w:id="1137335930">
              <w:marLeft w:val="0"/>
              <w:marRight w:val="0"/>
              <w:marTop w:val="0"/>
              <w:marBottom w:val="0"/>
              <w:divBdr>
                <w:top w:val="none" w:sz="0" w:space="0" w:color="auto"/>
                <w:left w:val="none" w:sz="0" w:space="0" w:color="auto"/>
                <w:bottom w:val="none" w:sz="0" w:space="0" w:color="auto"/>
                <w:right w:val="none" w:sz="0" w:space="0" w:color="auto"/>
              </w:divBdr>
            </w:div>
            <w:div w:id="1160466702">
              <w:marLeft w:val="0"/>
              <w:marRight w:val="0"/>
              <w:marTop w:val="0"/>
              <w:marBottom w:val="0"/>
              <w:divBdr>
                <w:top w:val="none" w:sz="0" w:space="0" w:color="auto"/>
                <w:left w:val="none" w:sz="0" w:space="0" w:color="auto"/>
                <w:bottom w:val="none" w:sz="0" w:space="0" w:color="auto"/>
                <w:right w:val="none" w:sz="0" w:space="0" w:color="auto"/>
              </w:divBdr>
            </w:div>
          </w:divsChild>
        </w:div>
        <w:div w:id="456607422">
          <w:marLeft w:val="0"/>
          <w:marRight w:val="0"/>
          <w:marTop w:val="0"/>
          <w:marBottom w:val="0"/>
          <w:divBdr>
            <w:top w:val="none" w:sz="0" w:space="0" w:color="auto"/>
            <w:left w:val="none" w:sz="0" w:space="0" w:color="auto"/>
            <w:bottom w:val="none" w:sz="0" w:space="0" w:color="auto"/>
            <w:right w:val="none" w:sz="0" w:space="0" w:color="auto"/>
          </w:divBdr>
          <w:divsChild>
            <w:div w:id="999381563">
              <w:marLeft w:val="0"/>
              <w:marRight w:val="0"/>
              <w:marTop w:val="0"/>
              <w:marBottom w:val="0"/>
              <w:divBdr>
                <w:top w:val="none" w:sz="0" w:space="0" w:color="auto"/>
                <w:left w:val="none" w:sz="0" w:space="0" w:color="auto"/>
                <w:bottom w:val="none" w:sz="0" w:space="0" w:color="auto"/>
                <w:right w:val="none" w:sz="0" w:space="0" w:color="auto"/>
              </w:divBdr>
            </w:div>
          </w:divsChild>
        </w:div>
        <w:div w:id="464467192">
          <w:marLeft w:val="0"/>
          <w:marRight w:val="0"/>
          <w:marTop w:val="0"/>
          <w:marBottom w:val="0"/>
          <w:divBdr>
            <w:top w:val="none" w:sz="0" w:space="0" w:color="auto"/>
            <w:left w:val="none" w:sz="0" w:space="0" w:color="auto"/>
            <w:bottom w:val="none" w:sz="0" w:space="0" w:color="auto"/>
            <w:right w:val="none" w:sz="0" w:space="0" w:color="auto"/>
          </w:divBdr>
          <w:divsChild>
            <w:div w:id="2098943656">
              <w:marLeft w:val="0"/>
              <w:marRight w:val="0"/>
              <w:marTop w:val="0"/>
              <w:marBottom w:val="0"/>
              <w:divBdr>
                <w:top w:val="none" w:sz="0" w:space="0" w:color="auto"/>
                <w:left w:val="none" w:sz="0" w:space="0" w:color="auto"/>
                <w:bottom w:val="none" w:sz="0" w:space="0" w:color="auto"/>
                <w:right w:val="none" w:sz="0" w:space="0" w:color="auto"/>
              </w:divBdr>
            </w:div>
          </w:divsChild>
        </w:div>
        <w:div w:id="581061067">
          <w:marLeft w:val="0"/>
          <w:marRight w:val="0"/>
          <w:marTop w:val="0"/>
          <w:marBottom w:val="0"/>
          <w:divBdr>
            <w:top w:val="none" w:sz="0" w:space="0" w:color="auto"/>
            <w:left w:val="none" w:sz="0" w:space="0" w:color="auto"/>
            <w:bottom w:val="none" w:sz="0" w:space="0" w:color="auto"/>
            <w:right w:val="none" w:sz="0" w:space="0" w:color="auto"/>
          </w:divBdr>
          <w:divsChild>
            <w:div w:id="1409881175">
              <w:marLeft w:val="0"/>
              <w:marRight w:val="0"/>
              <w:marTop w:val="0"/>
              <w:marBottom w:val="0"/>
              <w:divBdr>
                <w:top w:val="none" w:sz="0" w:space="0" w:color="auto"/>
                <w:left w:val="none" w:sz="0" w:space="0" w:color="auto"/>
                <w:bottom w:val="none" w:sz="0" w:space="0" w:color="auto"/>
                <w:right w:val="none" w:sz="0" w:space="0" w:color="auto"/>
              </w:divBdr>
            </w:div>
            <w:div w:id="1722705891">
              <w:marLeft w:val="0"/>
              <w:marRight w:val="0"/>
              <w:marTop w:val="0"/>
              <w:marBottom w:val="0"/>
              <w:divBdr>
                <w:top w:val="none" w:sz="0" w:space="0" w:color="auto"/>
                <w:left w:val="none" w:sz="0" w:space="0" w:color="auto"/>
                <w:bottom w:val="none" w:sz="0" w:space="0" w:color="auto"/>
                <w:right w:val="none" w:sz="0" w:space="0" w:color="auto"/>
              </w:divBdr>
            </w:div>
          </w:divsChild>
        </w:div>
        <w:div w:id="620307159">
          <w:marLeft w:val="0"/>
          <w:marRight w:val="0"/>
          <w:marTop w:val="0"/>
          <w:marBottom w:val="0"/>
          <w:divBdr>
            <w:top w:val="none" w:sz="0" w:space="0" w:color="auto"/>
            <w:left w:val="none" w:sz="0" w:space="0" w:color="auto"/>
            <w:bottom w:val="none" w:sz="0" w:space="0" w:color="auto"/>
            <w:right w:val="none" w:sz="0" w:space="0" w:color="auto"/>
          </w:divBdr>
          <w:divsChild>
            <w:div w:id="487095239">
              <w:marLeft w:val="0"/>
              <w:marRight w:val="0"/>
              <w:marTop w:val="0"/>
              <w:marBottom w:val="0"/>
              <w:divBdr>
                <w:top w:val="none" w:sz="0" w:space="0" w:color="auto"/>
                <w:left w:val="none" w:sz="0" w:space="0" w:color="auto"/>
                <w:bottom w:val="none" w:sz="0" w:space="0" w:color="auto"/>
                <w:right w:val="none" w:sz="0" w:space="0" w:color="auto"/>
              </w:divBdr>
            </w:div>
          </w:divsChild>
        </w:div>
        <w:div w:id="651637163">
          <w:marLeft w:val="0"/>
          <w:marRight w:val="0"/>
          <w:marTop w:val="0"/>
          <w:marBottom w:val="0"/>
          <w:divBdr>
            <w:top w:val="none" w:sz="0" w:space="0" w:color="auto"/>
            <w:left w:val="none" w:sz="0" w:space="0" w:color="auto"/>
            <w:bottom w:val="none" w:sz="0" w:space="0" w:color="auto"/>
            <w:right w:val="none" w:sz="0" w:space="0" w:color="auto"/>
          </w:divBdr>
          <w:divsChild>
            <w:div w:id="942224105">
              <w:marLeft w:val="0"/>
              <w:marRight w:val="0"/>
              <w:marTop w:val="0"/>
              <w:marBottom w:val="0"/>
              <w:divBdr>
                <w:top w:val="none" w:sz="0" w:space="0" w:color="auto"/>
                <w:left w:val="none" w:sz="0" w:space="0" w:color="auto"/>
                <w:bottom w:val="none" w:sz="0" w:space="0" w:color="auto"/>
                <w:right w:val="none" w:sz="0" w:space="0" w:color="auto"/>
              </w:divBdr>
            </w:div>
          </w:divsChild>
        </w:div>
        <w:div w:id="709109669">
          <w:marLeft w:val="0"/>
          <w:marRight w:val="0"/>
          <w:marTop w:val="0"/>
          <w:marBottom w:val="0"/>
          <w:divBdr>
            <w:top w:val="none" w:sz="0" w:space="0" w:color="auto"/>
            <w:left w:val="none" w:sz="0" w:space="0" w:color="auto"/>
            <w:bottom w:val="none" w:sz="0" w:space="0" w:color="auto"/>
            <w:right w:val="none" w:sz="0" w:space="0" w:color="auto"/>
          </w:divBdr>
          <w:divsChild>
            <w:div w:id="1696998800">
              <w:marLeft w:val="0"/>
              <w:marRight w:val="0"/>
              <w:marTop w:val="0"/>
              <w:marBottom w:val="0"/>
              <w:divBdr>
                <w:top w:val="none" w:sz="0" w:space="0" w:color="auto"/>
                <w:left w:val="none" w:sz="0" w:space="0" w:color="auto"/>
                <w:bottom w:val="none" w:sz="0" w:space="0" w:color="auto"/>
                <w:right w:val="none" w:sz="0" w:space="0" w:color="auto"/>
              </w:divBdr>
            </w:div>
          </w:divsChild>
        </w:div>
        <w:div w:id="762070859">
          <w:marLeft w:val="0"/>
          <w:marRight w:val="0"/>
          <w:marTop w:val="0"/>
          <w:marBottom w:val="0"/>
          <w:divBdr>
            <w:top w:val="none" w:sz="0" w:space="0" w:color="auto"/>
            <w:left w:val="none" w:sz="0" w:space="0" w:color="auto"/>
            <w:bottom w:val="none" w:sz="0" w:space="0" w:color="auto"/>
            <w:right w:val="none" w:sz="0" w:space="0" w:color="auto"/>
          </w:divBdr>
          <w:divsChild>
            <w:div w:id="655038924">
              <w:marLeft w:val="0"/>
              <w:marRight w:val="0"/>
              <w:marTop w:val="0"/>
              <w:marBottom w:val="0"/>
              <w:divBdr>
                <w:top w:val="none" w:sz="0" w:space="0" w:color="auto"/>
                <w:left w:val="none" w:sz="0" w:space="0" w:color="auto"/>
                <w:bottom w:val="none" w:sz="0" w:space="0" w:color="auto"/>
                <w:right w:val="none" w:sz="0" w:space="0" w:color="auto"/>
              </w:divBdr>
            </w:div>
          </w:divsChild>
        </w:div>
        <w:div w:id="782461171">
          <w:marLeft w:val="0"/>
          <w:marRight w:val="0"/>
          <w:marTop w:val="0"/>
          <w:marBottom w:val="0"/>
          <w:divBdr>
            <w:top w:val="none" w:sz="0" w:space="0" w:color="auto"/>
            <w:left w:val="none" w:sz="0" w:space="0" w:color="auto"/>
            <w:bottom w:val="none" w:sz="0" w:space="0" w:color="auto"/>
            <w:right w:val="none" w:sz="0" w:space="0" w:color="auto"/>
          </w:divBdr>
          <w:divsChild>
            <w:div w:id="478158061">
              <w:marLeft w:val="0"/>
              <w:marRight w:val="0"/>
              <w:marTop w:val="0"/>
              <w:marBottom w:val="0"/>
              <w:divBdr>
                <w:top w:val="none" w:sz="0" w:space="0" w:color="auto"/>
                <w:left w:val="none" w:sz="0" w:space="0" w:color="auto"/>
                <w:bottom w:val="none" w:sz="0" w:space="0" w:color="auto"/>
                <w:right w:val="none" w:sz="0" w:space="0" w:color="auto"/>
              </w:divBdr>
            </w:div>
          </w:divsChild>
        </w:div>
        <w:div w:id="795106823">
          <w:marLeft w:val="0"/>
          <w:marRight w:val="0"/>
          <w:marTop w:val="0"/>
          <w:marBottom w:val="0"/>
          <w:divBdr>
            <w:top w:val="none" w:sz="0" w:space="0" w:color="auto"/>
            <w:left w:val="none" w:sz="0" w:space="0" w:color="auto"/>
            <w:bottom w:val="none" w:sz="0" w:space="0" w:color="auto"/>
            <w:right w:val="none" w:sz="0" w:space="0" w:color="auto"/>
          </w:divBdr>
          <w:divsChild>
            <w:div w:id="23480563">
              <w:marLeft w:val="0"/>
              <w:marRight w:val="0"/>
              <w:marTop w:val="0"/>
              <w:marBottom w:val="0"/>
              <w:divBdr>
                <w:top w:val="none" w:sz="0" w:space="0" w:color="auto"/>
                <w:left w:val="none" w:sz="0" w:space="0" w:color="auto"/>
                <w:bottom w:val="none" w:sz="0" w:space="0" w:color="auto"/>
                <w:right w:val="none" w:sz="0" w:space="0" w:color="auto"/>
              </w:divBdr>
            </w:div>
          </w:divsChild>
        </w:div>
        <w:div w:id="804280214">
          <w:marLeft w:val="0"/>
          <w:marRight w:val="0"/>
          <w:marTop w:val="0"/>
          <w:marBottom w:val="0"/>
          <w:divBdr>
            <w:top w:val="none" w:sz="0" w:space="0" w:color="auto"/>
            <w:left w:val="none" w:sz="0" w:space="0" w:color="auto"/>
            <w:bottom w:val="none" w:sz="0" w:space="0" w:color="auto"/>
            <w:right w:val="none" w:sz="0" w:space="0" w:color="auto"/>
          </w:divBdr>
          <w:divsChild>
            <w:div w:id="1367951273">
              <w:marLeft w:val="0"/>
              <w:marRight w:val="0"/>
              <w:marTop w:val="0"/>
              <w:marBottom w:val="0"/>
              <w:divBdr>
                <w:top w:val="none" w:sz="0" w:space="0" w:color="auto"/>
                <w:left w:val="none" w:sz="0" w:space="0" w:color="auto"/>
                <w:bottom w:val="none" w:sz="0" w:space="0" w:color="auto"/>
                <w:right w:val="none" w:sz="0" w:space="0" w:color="auto"/>
              </w:divBdr>
            </w:div>
          </w:divsChild>
        </w:div>
        <w:div w:id="831877077">
          <w:marLeft w:val="0"/>
          <w:marRight w:val="0"/>
          <w:marTop w:val="0"/>
          <w:marBottom w:val="0"/>
          <w:divBdr>
            <w:top w:val="none" w:sz="0" w:space="0" w:color="auto"/>
            <w:left w:val="none" w:sz="0" w:space="0" w:color="auto"/>
            <w:bottom w:val="none" w:sz="0" w:space="0" w:color="auto"/>
            <w:right w:val="none" w:sz="0" w:space="0" w:color="auto"/>
          </w:divBdr>
          <w:divsChild>
            <w:div w:id="948515037">
              <w:marLeft w:val="0"/>
              <w:marRight w:val="0"/>
              <w:marTop w:val="0"/>
              <w:marBottom w:val="0"/>
              <w:divBdr>
                <w:top w:val="none" w:sz="0" w:space="0" w:color="auto"/>
                <w:left w:val="none" w:sz="0" w:space="0" w:color="auto"/>
                <w:bottom w:val="none" w:sz="0" w:space="0" w:color="auto"/>
                <w:right w:val="none" w:sz="0" w:space="0" w:color="auto"/>
              </w:divBdr>
            </w:div>
          </w:divsChild>
        </w:div>
        <w:div w:id="957948018">
          <w:marLeft w:val="0"/>
          <w:marRight w:val="0"/>
          <w:marTop w:val="0"/>
          <w:marBottom w:val="0"/>
          <w:divBdr>
            <w:top w:val="none" w:sz="0" w:space="0" w:color="auto"/>
            <w:left w:val="none" w:sz="0" w:space="0" w:color="auto"/>
            <w:bottom w:val="none" w:sz="0" w:space="0" w:color="auto"/>
            <w:right w:val="none" w:sz="0" w:space="0" w:color="auto"/>
          </w:divBdr>
          <w:divsChild>
            <w:div w:id="1006593529">
              <w:marLeft w:val="0"/>
              <w:marRight w:val="0"/>
              <w:marTop w:val="0"/>
              <w:marBottom w:val="0"/>
              <w:divBdr>
                <w:top w:val="none" w:sz="0" w:space="0" w:color="auto"/>
                <w:left w:val="none" w:sz="0" w:space="0" w:color="auto"/>
                <w:bottom w:val="none" w:sz="0" w:space="0" w:color="auto"/>
                <w:right w:val="none" w:sz="0" w:space="0" w:color="auto"/>
              </w:divBdr>
            </w:div>
          </w:divsChild>
        </w:div>
        <w:div w:id="969240332">
          <w:marLeft w:val="0"/>
          <w:marRight w:val="0"/>
          <w:marTop w:val="0"/>
          <w:marBottom w:val="0"/>
          <w:divBdr>
            <w:top w:val="none" w:sz="0" w:space="0" w:color="auto"/>
            <w:left w:val="none" w:sz="0" w:space="0" w:color="auto"/>
            <w:bottom w:val="none" w:sz="0" w:space="0" w:color="auto"/>
            <w:right w:val="none" w:sz="0" w:space="0" w:color="auto"/>
          </w:divBdr>
          <w:divsChild>
            <w:div w:id="1146317843">
              <w:marLeft w:val="0"/>
              <w:marRight w:val="0"/>
              <w:marTop w:val="0"/>
              <w:marBottom w:val="0"/>
              <w:divBdr>
                <w:top w:val="none" w:sz="0" w:space="0" w:color="auto"/>
                <w:left w:val="none" w:sz="0" w:space="0" w:color="auto"/>
                <w:bottom w:val="none" w:sz="0" w:space="0" w:color="auto"/>
                <w:right w:val="none" w:sz="0" w:space="0" w:color="auto"/>
              </w:divBdr>
            </w:div>
          </w:divsChild>
        </w:div>
        <w:div w:id="985936898">
          <w:marLeft w:val="0"/>
          <w:marRight w:val="0"/>
          <w:marTop w:val="0"/>
          <w:marBottom w:val="0"/>
          <w:divBdr>
            <w:top w:val="none" w:sz="0" w:space="0" w:color="auto"/>
            <w:left w:val="none" w:sz="0" w:space="0" w:color="auto"/>
            <w:bottom w:val="none" w:sz="0" w:space="0" w:color="auto"/>
            <w:right w:val="none" w:sz="0" w:space="0" w:color="auto"/>
          </w:divBdr>
          <w:divsChild>
            <w:div w:id="706030646">
              <w:marLeft w:val="0"/>
              <w:marRight w:val="0"/>
              <w:marTop w:val="0"/>
              <w:marBottom w:val="0"/>
              <w:divBdr>
                <w:top w:val="none" w:sz="0" w:space="0" w:color="auto"/>
                <w:left w:val="none" w:sz="0" w:space="0" w:color="auto"/>
                <w:bottom w:val="none" w:sz="0" w:space="0" w:color="auto"/>
                <w:right w:val="none" w:sz="0" w:space="0" w:color="auto"/>
              </w:divBdr>
            </w:div>
          </w:divsChild>
        </w:div>
        <w:div w:id="1000429323">
          <w:marLeft w:val="0"/>
          <w:marRight w:val="0"/>
          <w:marTop w:val="0"/>
          <w:marBottom w:val="0"/>
          <w:divBdr>
            <w:top w:val="none" w:sz="0" w:space="0" w:color="auto"/>
            <w:left w:val="none" w:sz="0" w:space="0" w:color="auto"/>
            <w:bottom w:val="none" w:sz="0" w:space="0" w:color="auto"/>
            <w:right w:val="none" w:sz="0" w:space="0" w:color="auto"/>
          </w:divBdr>
          <w:divsChild>
            <w:div w:id="1851140417">
              <w:marLeft w:val="0"/>
              <w:marRight w:val="0"/>
              <w:marTop w:val="0"/>
              <w:marBottom w:val="0"/>
              <w:divBdr>
                <w:top w:val="none" w:sz="0" w:space="0" w:color="auto"/>
                <w:left w:val="none" w:sz="0" w:space="0" w:color="auto"/>
                <w:bottom w:val="none" w:sz="0" w:space="0" w:color="auto"/>
                <w:right w:val="none" w:sz="0" w:space="0" w:color="auto"/>
              </w:divBdr>
            </w:div>
          </w:divsChild>
        </w:div>
        <w:div w:id="1002852785">
          <w:marLeft w:val="0"/>
          <w:marRight w:val="0"/>
          <w:marTop w:val="0"/>
          <w:marBottom w:val="0"/>
          <w:divBdr>
            <w:top w:val="none" w:sz="0" w:space="0" w:color="auto"/>
            <w:left w:val="none" w:sz="0" w:space="0" w:color="auto"/>
            <w:bottom w:val="none" w:sz="0" w:space="0" w:color="auto"/>
            <w:right w:val="none" w:sz="0" w:space="0" w:color="auto"/>
          </w:divBdr>
          <w:divsChild>
            <w:div w:id="1815876064">
              <w:marLeft w:val="0"/>
              <w:marRight w:val="0"/>
              <w:marTop w:val="0"/>
              <w:marBottom w:val="0"/>
              <w:divBdr>
                <w:top w:val="none" w:sz="0" w:space="0" w:color="auto"/>
                <w:left w:val="none" w:sz="0" w:space="0" w:color="auto"/>
                <w:bottom w:val="none" w:sz="0" w:space="0" w:color="auto"/>
                <w:right w:val="none" w:sz="0" w:space="0" w:color="auto"/>
              </w:divBdr>
            </w:div>
          </w:divsChild>
        </w:div>
        <w:div w:id="1012151392">
          <w:marLeft w:val="0"/>
          <w:marRight w:val="0"/>
          <w:marTop w:val="0"/>
          <w:marBottom w:val="0"/>
          <w:divBdr>
            <w:top w:val="none" w:sz="0" w:space="0" w:color="auto"/>
            <w:left w:val="none" w:sz="0" w:space="0" w:color="auto"/>
            <w:bottom w:val="none" w:sz="0" w:space="0" w:color="auto"/>
            <w:right w:val="none" w:sz="0" w:space="0" w:color="auto"/>
          </w:divBdr>
          <w:divsChild>
            <w:div w:id="972491274">
              <w:marLeft w:val="0"/>
              <w:marRight w:val="0"/>
              <w:marTop w:val="0"/>
              <w:marBottom w:val="0"/>
              <w:divBdr>
                <w:top w:val="none" w:sz="0" w:space="0" w:color="auto"/>
                <w:left w:val="none" w:sz="0" w:space="0" w:color="auto"/>
                <w:bottom w:val="none" w:sz="0" w:space="0" w:color="auto"/>
                <w:right w:val="none" w:sz="0" w:space="0" w:color="auto"/>
              </w:divBdr>
            </w:div>
          </w:divsChild>
        </w:div>
        <w:div w:id="1033729896">
          <w:marLeft w:val="0"/>
          <w:marRight w:val="0"/>
          <w:marTop w:val="0"/>
          <w:marBottom w:val="0"/>
          <w:divBdr>
            <w:top w:val="none" w:sz="0" w:space="0" w:color="auto"/>
            <w:left w:val="none" w:sz="0" w:space="0" w:color="auto"/>
            <w:bottom w:val="none" w:sz="0" w:space="0" w:color="auto"/>
            <w:right w:val="none" w:sz="0" w:space="0" w:color="auto"/>
          </w:divBdr>
          <w:divsChild>
            <w:div w:id="164252969">
              <w:marLeft w:val="0"/>
              <w:marRight w:val="0"/>
              <w:marTop w:val="0"/>
              <w:marBottom w:val="0"/>
              <w:divBdr>
                <w:top w:val="none" w:sz="0" w:space="0" w:color="auto"/>
                <w:left w:val="none" w:sz="0" w:space="0" w:color="auto"/>
                <w:bottom w:val="none" w:sz="0" w:space="0" w:color="auto"/>
                <w:right w:val="none" w:sz="0" w:space="0" w:color="auto"/>
              </w:divBdr>
            </w:div>
          </w:divsChild>
        </w:div>
        <w:div w:id="1045327126">
          <w:marLeft w:val="0"/>
          <w:marRight w:val="0"/>
          <w:marTop w:val="0"/>
          <w:marBottom w:val="0"/>
          <w:divBdr>
            <w:top w:val="none" w:sz="0" w:space="0" w:color="auto"/>
            <w:left w:val="none" w:sz="0" w:space="0" w:color="auto"/>
            <w:bottom w:val="none" w:sz="0" w:space="0" w:color="auto"/>
            <w:right w:val="none" w:sz="0" w:space="0" w:color="auto"/>
          </w:divBdr>
          <w:divsChild>
            <w:div w:id="1815676119">
              <w:marLeft w:val="0"/>
              <w:marRight w:val="0"/>
              <w:marTop w:val="0"/>
              <w:marBottom w:val="0"/>
              <w:divBdr>
                <w:top w:val="none" w:sz="0" w:space="0" w:color="auto"/>
                <w:left w:val="none" w:sz="0" w:space="0" w:color="auto"/>
                <w:bottom w:val="none" w:sz="0" w:space="0" w:color="auto"/>
                <w:right w:val="none" w:sz="0" w:space="0" w:color="auto"/>
              </w:divBdr>
            </w:div>
          </w:divsChild>
        </w:div>
        <w:div w:id="1065299746">
          <w:marLeft w:val="0"/>
          <w:marRight w:val="0"/>
          <w:marTop w:val="0"/>
          <w:marBottom w:val="0"/>
          <w:divBdr>
            <w:top w:val="none" w:sz="0" w:space="0" w:color="auto"/>
            <w:left w:val="none" w:sz="0" w:space="0" w:color="auto"/>
            <w:bottom w:val="none" w:sz="0" w:space="0" w:color="auto"/>
            <w:right w:val="none" w:sz="0" w:space="0" w:color="auto"/>
          </w:divBdr>
          <w:divsChild>
            <w:div w:id="1796943410">
              <w:marLeft w:val="0"/>
              <w:marRight w:val="0"/>
              <w:marTop w:val="0"/>
              <w:marBottom w:val="0"/>
              <w:divBdr>
                <w:top w:val="none" w:sz="0" w:space="0" w:color="auto"/>
                <w:left w:val="none" w:sz="0" w:space="0" w:color="auto"/>
                <w:bottom w:val="none" w:sz="0" w:space="0" w:color="auto"/>
                <w:right w:val="none" w:sz="0" w:space="0" w:color="auto"/>
              </w:divBdr>
            </w:div>
          </w:divsChild>
        </w:div>
        <w:div w:id="1072243140">
          <w:marLeft w:val="0"/>
          <w:marRight w:val="0"/>
          <w:marTop w:val="0"/>
          <w:marBottom w:val="0"/>
          <w:divBdr>
            <w:top w:val="none" w:sz="0" w:space="0" w:color="auto"/>
            <w:left w:val="none" w:sz="0" w:space="0" w:color="auto"/>
            <w:bottom w:val="none" w:sz="0" w:space="0" w:color="auto"/>
            <w:right w:val="none" w:sz="0" w:space="0" w:color="auto"/>
          </w:divBdr>
          <w:divsChild>
            <w:div w:id="1878589982">
              <w:marLeft w:val="0"/>
              <w:marRight w:val="0"/>
              <w:marTop w:val="0"/>
              <w:marBottom w:val="0"/>
              <w:divBdr>
                <w:top w:val="none" w:sz="0" w:space="0" w:color="auto"/>
                <w:left w:val="none" w:sz="0" w:space="0" w:color="auto"/>
                <w:bottom w:val="none" w:sz="0" w:space="0" w:color="auto"/>
                <w:right w:val="none" w:sz="0" w:space="0" w:color="auto"/>
              </w:divBdr>
            </w:div>
          </w:divsChild>
        </w:div>
        <w:div w:id="1119489167">
          <w:marLeft w:val="0"/>
          <w:marRight w:val="0"/>
          <w:marTop w:val="0"/>
          <w:marBottom w:val="0"/>
          <w:divBdr>
            <w:top w:val="none" w:sz="0" w:space="0" w:color="auto"/>
            <w:left w:val="none" w:sz="0" w:space="0" w:color="auto"/>
            <w:bottom w:val="none" w:sz="0" w:space="0" w:color="auto"/>
            <w:right w:val="none" w:sz="0" w:space="0" w:color="auto"/>
          </w:divBdr>
          <w:divsChild>
            <w:div w:id="174196665">
              <w:marLeft w:val="0"/>
              <w:marRight w:val="0"/>
              <w:marTop w:val="0"/>
              <w:marBottom w:val="0"/>
              <w:divBdr>
                <w:top w:val="none" w:sz="0" w:space="0" w:color="auto"/>
                <w:left w:val="none" w:sz="0" w:space="0" w:color="auto"/>
                <w:bottom w:val="none" w:sz="0" w:space="0" w:color="auto"/>
                <w:right w:val="none" w:sz="0" w:space="0" w:color="auto"/>
              </w:divBdr>
            </w:div>
          </w:divsChild>
        </w:div>
        <w:div w:id="1172992217">
          <w:marLeft w:val="0"/>
          <w:marRight w:val="0"/>
          <w:marTop w:val="0"/>
          <w:marBottom w:val="0"/>
          <w:divBdr>
            <w:top w:val="none" w:sz="0" w:space="0" w:color="auto"/>
            <w:left w:val="none" w:sz="0" w:space="0" w:color="auto"/>
            <w:bottom w:val="none" w:sz="0" w:space="0" w:color="auto"/>
            <w:right w:val="none" w:sz="0" w:space="0" w:color="auto"/>
          </w:divBdr>
          <w:divsChild>
            <w:div w:id="850877645">
              <w:marLeft w:val="0"/>
              <w:marRight w:val="0"/>
              <w:marTop w:val="0"/>
              <w:marBottom w:val="0"/>
              <w:divBdr>
                <w:top w:val="none" w:sz="0" w:space="0" w:color="auto"/>
                <w:left w:val="none" w:sz="0" w:space="0" w:color="auto"/>
                <w:bottom w:val="none" w:sz="0" w:space="0" w:color="auto"/>
                <w:right w:val="none" w:sz="0" w:space="0" w:color="auto"/>
              </w:divBdr>
            </w:div>
          </w:divsChild>
        </w:div>
        <w:div w:id="1237745322">
          <w:marLeft w:val="0"/>
          <w:marRight w:val="0"/>
          <w:marTop w:val="0"/>
          <w:marBottom w:val="0"/>
          <w:divBdr>
            <w:top w:val="none" w:sz="0" w:space="0" w:color="auto"/>
            <w:left w:val="none" w:sz="0" w:space="0" w:color="auto"/>
            <w:bottom w:val="none" w:sz="0" w:space="0" w:color="auto"/>
            <w:right w:val="none" w:sz="0" w:space="0" w:color="auto"/>
          </w:divBdr>
          <w:divsChild>
            <w:div w:id="49229756">
              <w:marLeft w:val="0"/>
              <w:marRight w:val="0"/>
              <w:marTop w:val="0"/>
              <w:marBottom w:val="0"/>
              <w:divBdr>
                <w:top w:val="none" w:sz="0" w:space="0" w:color="auto"/>
                <w:left w:val="none" w:sz="0" w:space="0" w:color="auto"/>
                <w:bottom w:val="none" w:sz="0" w:space="0" w:color="auto"/>
                <w:right w:val="none" w:sz="0" w:space="0" w:color="auto"/>
              </w:divBdr>
            </w:div>
          </w:divsChild>
        </w:div>
        <w:div w:id="1284341581">
          <w:marLeft w:val="0"/>
          <w:marRight w:val="0"/>
          <w:marTop w:val="0"/>
          <w:marBottom w:val="0"/>
          <w:divBdr>
            <w:top w:val="none" w:sz="0" w:space="0" w:color="auto"/>
            <w:left w:val="none" w:sz="0" w:space="0" w:color="auto"/>
            <w:bottom w:val="none" w:sz="0" w:space="0" w:color="auto"/>
            <w:right w:val="none" w:sz="0" w:space="0" w:color="auto"/>
          </w:divBdr>
          <w:divsChild>
            <w:div w:id="1729761957">
              <w:marLeft w:val="0"/>
              <w:marRight w:val="0"/>
              <w:marTop w:val="0"/>
              <w:marBottom w:val="0"/>
              <w:divBdr>
                <w:top w:val="none" w:sz="0" w:space="0" w:color="auto"/>
                <w:left w:val="none" w:sz="0" w:space="0" w:color="auto"/>
                <w:bottom w:val="none" w:sz="0" w:space="0" w:color="auto"/>
                <w:right w:val="none" w:sz="0" w:space="0" w:color="auto"/>
              </w:divBdr>
            </w:div>
          </w:divsChild>
        </w:div>
        <w:div w:id="1299801738">
          <w:marLeft w:val="0"/>
          <w:marRight w:val="0"/>
          <w:marTop w:val="0"/>
          <w:marBottom w:val="0"/>
          <w:divBdr>
            <w:top w:val="none" w:sz="0" w:space="0" w:color="auto"/>
            <w:left w:val="none" w:sz="0" w:space="0" w:color="auto"/>
            <w:bottom w:val="none" w:sz="0" w:space="0" w:color="auto"/>
            <w:right w:val="none" w:sz="0" w:space="0" w:color="auto"/>
          </w:divBdr>
          <w:divsChild>
            <w:div w:id="1461535237">
              <w:marLeft w:val="0"/>
              <w:marRight w:val="0"/>
              <w:marTop w:val="0"/>
              <w:marBottom w:val="0"/>
              <w:divBdr>
                <w:top w:val="none" w:sz="0" w:space="0" w:color="auto"/>
                <w:left w:val="none" w:sz="0" w:space="0" w:color="auto"/>
                <w:bottom w:val="none" w:sz="0" w:space="0" w:color="auto"/>
                <w:right w:val="none" w:sz="0" w:space="0" w:color="auto"/>
              </w:divBdr>
            </w:div>
          </w:divsChild>
        </w:div>
        <w:div w:id="1359233351">
          <w:marLeft w:val="0"/>
          <w:marRight w:val="0"/>
          <w:marTop w:val="0"/>
          <w:marBottom w:val="0"/>
          <w:divBdr>
            <w:top w:val="none" w:sz="0" w:space="0" w:color="auto"/>
            <w:left w:val="none" w:sz="0" w:space="0" w:color="auto"/>
            <w:bottom w:val="none" w:sz="0" w:space="0" w:color="auto"/>
            <w:right w:val="none" w:sz="0" w:space="0" w:color="auto"/>
          </w:divBdr>
          <w:divsChild>
            <w:div w:id="504053836">
              <w:marLeft w:val="0"/>
              <w:marRight w:val="0"/>
              <w:marTop w:val="0"/>
              <w:marBottom w:val="0"/>
              <w:divBdr>
                <w:top w:val="none" w:sz="0" w:space="0" w:color="auto"/>
                <w:left w:val="none" w:sz="0" w:space="0" w:color="auto"/>
                <w:bottom w:val="none" w:sz="0" w:space="0" w:color="auto"/>
                <w:right w:val="none" w:sz="0" w:space="0" w:color="auto"/>
              </w:divBdr>
            </w:div>
          </w:divsChild>
        </w:div>
        <w:div w:id="1368794136">
          <w:marLeft w:val="0"/>
          <w:marRight w:val="0"/>
          <w:marTop w:val="0"/>
          <w:marBottom w:val="0"/>
          <w:divBdr>
            <w:top w:val="none" w:sz="0" w:space="0" w:color="auto"/>
            <w:left w:val="none" w:sz="0" w:space="0" w:color="auto"/>
            <w:bottom w:val="none" w:sz="0" w:space="0" w:color="auto"/>
            <w:right w:val="none" w:sz="0" w:space="0" w:color="auto"/>
          </w:divBdr>
          <w:divsChild>
            <w:div w:id="241567688">
              <w:marLeft w:val="0"/>
              <w:marRight w:val="0"/>
              <w:marTop w:val="0"/>
              <w:marBottom w:val="0"/>
              <w:divBdr>
                <w:top w:val="none" w:sz="0" w:space="0" w:color="auto"/>
                <w:left w:val="none" w:sz="0" w:space="0" w:color="auto"/>
                <w:bottom w:val="none" w:sz="0" w:space="0" w:color="auto"/>
                <w:right w:val="none" w:sz="0" w:space="0" w:color="auto"/>
              </w:divBdr>
            </w:div>
            <w:div w:id="264002065">
              <w:marLeft w:val="0"/>
              <w:marRight w:val="0"/>
              <w:marTop w:val="0"/>
              <w:marBottom w:val="0"/>
              <w:divBdr>
                <w:top w:val="none" w:sz="0" w:space="0" w:color="auto"/>
                <w:left w:val="none" w:sz="0" w:space="0" w:color="auto"/>
                <w:bottom w:val="none" w:sz="0" w:space="0" w:color="auto"/>
                <w:right w:val="none" w:sz="0" w:space="0" w:color="auto"/>
              </w:divBdr>
            </w:div>
          </w:divsChild>
        </w:div>
        <w:div w:id="1381053955">
          <w:marLeft w:val="0"/>
          <w:marRight w:val="0"/>
          <w:marTop w:val="0"/>
          <w:marBottom w:val="0"/>
          <w:divBdr>
            <w:top w:val="none" w:sz="0" w:space="0" w:color="auto"/>
            <w:left w:val="none" w:sz="0" w:space="0" w:color="auto"/>
            <w:bottom w:val="none" w:sz="0" w:space="0" w:color="auto"/>
            <w:right w:val="none" w:sz="0" w:space="0" w:color="auto"/>
          </w:divBdr>
          <w:divsChild>
            <w:div w:id="304506325">
              <w:marLeft w:val="0"/>
              <w:marRight w:val="0"/>
              <w:marTop w:val="0"/>
              <w:marBottom w:val="0"/>
              <w:divBdr>
                <w:top w:val="none" w:sz="0" w:space="0" w:color="auto"/>
                <w:left w:val="none" w:sz="0" w:space="0" w:color="auto"/>
                <w:bottom w:val="none" w:sz="0" w:space="0" w:color="auto"/>
                <w:right w:val="none" w:sz="0" w:space="0" w:color="auto"/>
              </w:divBdr>
            </w:div>
          </w:divsChild>
        </w:div>
        <w:div w:id="1494298256">
          <w:marLeft w:val="0"/>
          <w:marRight w:val="0"/>
          <w:marTop w:val="0"/>
          <w:marBottom w:val="0"/>
          <w:divBdr>
            <w:top w:val="none" w:sz="0" w:space="0" w:color="auto"/>
            <w:left w:val="none" w:sz="0" w:space="0" w:color="auto"/>
            <w:bottom w:val="none" w:sz="0" w:space="0" w:color="auto"/>
            <w:right w:val="none" w:sz="0" w:space="0" w:color="auto"/>
          </w:divBdr>
          <w:divsChild>
            <w:div w:id="1821967930">
              <w:marLeft w:val="0"/>
              <w:marRight w:val="0"/>
              <w:marTop w:val="0"/>
              <w:marBottom w:val="0"/>
              <w:divBdr>
                <w:top w:val="none" w:sz="0" w:space="0" w:color="auto"/>
                <w:left w:val="none" w:sz="0" w:space="0" w:color="auto"/>
                <w:bottom w:val="none" w:sz="0" w:space="0" w:color="auto"/>
                <w:right w:val="none" w:sz="0" w:space="0" w:color="auto"/>
              </w:divBdr>
            </w:div>
          </w:divsChild>
        </w:div>
        <w:div w:id="1494683490">
          <w:marLeft w:val="0"/>
          <w:marRight w:val="0"/>
          <w:marTop w:val="0"/>
          <w:marBottom w:val="0"/>
          <w:divBdr>
            <w:top w:val="none" w:sz="0" w:space="0" w:color="auto"/>
            <w:left w:val="none" w:sz="0" w:space="0" w:color="auto"/>
            <w:bottom w:val="none" w:sz="0" w:space="0" w:color="auto"/>
            <w:right w:val="none" w:sz="0" w:space="0" w:color="auto"/>
          </w:divBdr>
          <w:divsChild>
            <w:div w:id="215745378">
              <w:marLeft w:val="0"/>
              <w:marRight w:val="0"/>
              <w:marTop w:val="0"/>
              <w:marBottom w:val="0"/>
              <w:divBdr>
                <w:top w:val="none" w:sz="0" w:space="0" w:color="auto"/>
                <w:left w:val="none" w:sz="0" w:space="0" w:color="auto"/>
                <w:bottom w:val="none" w:sz="0" w:space="0" w:color="auto"/>
                <w:right w:val="none" w:sz="0" w:space="0" w:color="auto"/>
              </w:divBdr>
            </w:div>
          </w:divsChild>
        </w:div>
        <w:div w:id="1497961748">
          <w:marLeft w:val="0"/>
          <w:marRight w:val="0"/>
          <w:marTop w:val="0"/>
          <w:marBottom w:val="0"/>
          <w:divBdr>
            <w:top w:val="none" w:sz="0" w:space="0" w:color="auto"/>
            <w:left w:val="none" w:sz="0" w:space="0" w:color="auto"/>
            <w:bottom w:val="none" w:sz="0" w:space="0" w:color="auto"/>
            <w:right w:val="none" w:sz="0" w:space="0" w:color="auto"/>
          </w:divBdr>
          <w:divsChild>
            <w:div w:id="1540780025">
              <w:marLeft w:val="0"/>
              <w:marRight w:val="0"/>
              <w:marTop w:val="0"/>
              <w:marBottom w:val="0"/>
              <w:divBdr>
                <w:top w:val="none" w:sz="0" w:space="0" w:color="auto"/>
                <w:left w:val="none" w:sz="0" w:space="0" w:color="auto"/>
                <w:bottom w:val="none" w:sz="0" w:space="0" w:color="auto"/>
                <w:right w:val="none" w:sz="0" w:space="0" w:color="auto"/>
              </w:divBdr>
            </w:div>
          </w:divsChild>
        </w:div>
        <w:div w:id="1506168560">
          <w:marLeft w:val="0"/>
          <w:marRight w:val="0"/>
          <w:marTop w:val="0"/>
          <w:marBottom w:val="0"/>
          <w:divBdr>
            <w:top w:val="none" w:sz="0" w:space="0" w:color="auto"/>
            <w:left w:val="none" w:sz="0" w:space="0" w:color="auto"/>
            <w:bottom w:val="none" w:sz="0" w:space="0" w:color="auto"/>
            <w:right w:val="none" w:sz="0" w:space="0" w:color="auto"/>
          </w:divBdr>
          <w:divsChild>
            <w:div w:id="255328852">
              <w:marLeft w:val="0"/>
              <w:marRight w:val="0"/>
              <w:marTop w:val="0"/>
              <w:marBottom w:val="0"/>
              <w:divBdr>
                <w:top w:val="none" w:sz="0" w:space="0" w:color="auto"/>
                <w:left w:val="none" w:sz="0" w:space="0" w:color="auto"/>
                <w:bottom w:val="none" w:sz="0" w:space="0" w:color="auto"/>
                <w:right w:val="none" w:sz="0" w:space="0" w:color="auto"/>
              </w:divBdr>
            </w:div>
          </w:divsChild>
        </w:div>
        <w:div w:id="1508014374">
          <w:marLeft w:val="0"/>
          <w:marRight w:val="0"/>
          <w:marTop w:val="0"/>
          <w:marBottom w:val="0"/>
          <w:divBdr>
            <w:top w:val="none" w:sz="0" w:space="0" w:color="auto"/>
            <w:left w:val="none" w:sz="0" w:space="0" w:color="auto"/>
            <w:bottom w:val="none" w:sz="0" w:space="0" w:color="auto"/>
            <w:right w:val="none" w:sz="0" w:space="0" w:color="auto"/>
          </w:divBdr>
          <w:divsChild>
            <w:div w:id="368116378">
              <w:marLeft w:val="0"/>
              <w:marRight w:val="0"/>
              <w:marTop w:val="0"/>
              <w:marBottom w:val="0"/>
              <w:divBdr>
                <w:top w:val="none" w:sz="0" w:space="0" w:color="auto"/>
                <w:left w:val="none" w:sz="0" w:space="0" w:color="auto"/>
                <w:bottom w:val="none" w:sz="0" w:space="0" w:color="auto"/>
                <w:right w:val="none" w:sz="0" w:space="0" w:color="auto"/>
              </w:divBdr>
            </w:div>
          </w:divsChild>
        </w:div>
        <w:div w:id="1526596082">
          <w:marLeft w:val="0"/>
          <w:marRight w:val="0"/>
          <w:marTop w:val="0"/>
          <w:marBottom w:val="0"/>
          <w:divBdr>
            <w:top w:val="none" w:sz="0" w:space="0" w:color="auto"/>
            <w:left w:val="none" w:sz="0" w:space="0" w:color="auto"/>
            <w:bottom w:val="none" w:sz="0" w:space="0" w:color="auto"/>
            <w:right w:val="none" w:sz="0" w:space="0" w:color="auto"/>
          </w:divBdr>
          <w:divsChild>
            <w:div w:id="1450394578">
              <w:marLeft w:val="0"/>
              <w:marRight w:val="0"/>
              <w:marTop w:val="0"/>
              <w:marBottom w:val="0"/>
              <w:divBdr>
                <w:top w:val="none" w:sz="0" w:space="0" w:color="auto"/>
                <w:left w:val="none" w:sz="0" w:space="0" w:color="auto"/>
                <w:bottom w:val="none" w:sz="0" w:space="0" w:color="auto"/>
                <w:right w:val="none" w:sz="0" w:space="0" w:color="auto"/>
              </w:divBdr>
            </w:div>
          </w:divsChild>
        </w:div>
        <w:div w:id="1628659663">
          <w:marLeft w:val="0"/>
          <w:marRight w:val="0"/>
          <w:marTop w:val="0"/>
          <w:marBottom w:val="0"/>
          <w:divBdr>
            <w:top w:val="none" w:sz="0" w:space="0" w:color="auto"/>
            <w:left w:val="none" w:sz="0" w:space="0" w:color="auto"/>
            <w:bottom w:val="none" w:sz="0" w:space="0" w:color="auto"/>
            <w:right w:val="none" w:sz="0" w:space="0" w:color="auto"/>
          </w:divBdr>
          <w:divsChild>
            <w:div w:id="1779641560">
              <w:marLeft w:val="0"/>
              <w:marRight w:val="0"/>
              <w:marTop w:val="0"/>
              <w:marBottom w:val="0"/>
              <w:divBdr>
                <w:top w:val="none" w:sz="0" w:space="0" w:color="auto"/>
                <w:left w:val="none" w:sz="0" w:space="0" w:color="auto"/>
                <w:bottom w:val="none" w:sz="0" w:space="0" w:color="auto"/>
                <w:right w:val="none" w:sz="0" w:space="0" w:color="auto"/>
              </w:divBdr>
            </w:div>
          </w:divsChild>
        </w:div>
        <w:div w:id="1660957079">
          <w:marLeft w:val="0"/>
          <w:marRight w:val="0"/>
          <w:marTop w:val="0"/>
          <w:marBottom w:val="0"/>
          <w:divBdr>
            <w:top w:val="none" w:sz="0" w:space="0" w:color="auto"/>
            <w:left w:val="none" w:sz="0" w:space="0" w:color="auto"/>
            <w:bottom w:val="none" w:sz="0" w:space="0" w:color="auto"/>
            <w:right w:val="none" w:sz="0" w:space="0" w:color="auto"/>
          </w:divBdr>
          <w:divsChild>
            <w:div w:id="901670995">
              <w:marLeft w:val="0"/>
              <w:marRight w:val="0"/>
              <w:marTop w:val="0"/>
              <w:marBottom w:val="0"/>
              <w:divBdr>
                <w:top w:val="none" w:sz="0" w:space="0" w:color="auto"/>
                <w:left w:val="none" w:sz="0" w:space="0" w:color="auto"/>
                <w:bottom w:val="none" w:sz="0" w:space="0" w:color="auto"/>
                <w:right w:val="none" w:sz="0" w:space="0" w:color="auto"/>
              </w:divBdr>
            </w:div>
          </w:divsChild>
        </w:div>
        <w:div w:id="1703048863">
          <w:marLeft w:val="0"/>
          <w:marRight w:val="0"/>
          <w:marTop w:val="0"/>
          <w:marBottom w:val="0"/>
          <w:divBdr>
            <w:top w:val="none" w:sz="0" w:space="0" w:color="auto"/>
            <w:left w:val="none" w:sz="0" w:space="0" w:color="auto"/>
            <w:bottom w:val="none" w:sz="0" w:space="0" w:color="auto"/>
            <w:right w:val="none" w:sz="0" w:space="0" w:color="auto"/>
          </w:divBdr>
          <w:divsChild>
            <w:div w:id="2004971704">
              <w:marLeft w:val="0"/>
              <w:marRight w:val="0"/>
              <w:marTop w:val="0"/>
              <w:marBottom w:val="0"/>
              <w:divBdr>
                <w:top w:val="none" w:sz="0" w:space="0" w:color="auto"/>
                <w:left w:val="none" w:sz="0" w:space="0" w:color="auto"/>
                <w:bottom w:val="none" w:sz="0" w:space="0" w:color="auto"/>
                <w:right w:val="none" w:sz="0" w:space="0" w:color="auto"/>
              </w:divBdr>
            </w:div>
          </w:divsChild>
        </w:div>
        <w:div w:id="1708024880">
          <w:marLeft w:val="0"/>
          <w:marRight w:val="0"/>
          <w:marTop w:val="0"/>
          <w:marBottom w:val="0"/>
          <w:divBdr>
            <w:top w:val="none" w:sz="0" w:space="0" w:color="auto"/>
            <w:left w:val="none" w:sz="0" w:space="0" w:color="auto"/>
            <w:bottom w:val="none" w:sz="0" w:space="0" w:color="auto"/>
            <w:right w:val="none" w:sz="0" w:space="0" w:color="auto"/>
          </w:divBdr>
          <w:divsChild>
            <w:div w:id="1688099422">
              <w:marLeft w:val="0"/>
              <w:marRight w:val="0"/>
              <w:marTop w:val="0"/>
              <w:marBottom w:val="0"/>
              <w:divBdr>
                <w:top w:val="none" w:sz="0" w:space="0" w:color="auto"/>
                <w:left w:val="none" w:sz="0" w:space="0" w:color="auto"/>
                <w:bottom w:val="none" w:sz="0" w:space="0" w:color="auto"/>
                <w:right w:val="none" w:sz="0" w:space="0" w:color="auto"/>
              </w:divBdr>
            </w:div>
          </w:divsChild>
        </w:div>
        <w:div w:id="1732271074">
          <w:marLeft w:val="0"/>
          <w:marRight w:val="0"/>
          <w:marTop w:val="0"/>
          <w:marBottom w:val="0"/>
          <w:divBdr>
            <w:top w:val="none" w:sz="0" w:space="0" w:color="auto"/>
            <w:left w:val="none" w:sz="0" w:space="0" w:color="auto"/>
            <w:bottom w:val="none" w:sz="0" w:space="0" w:color="auto"/>
            <w:right w:val="none" w:sz="0" w:space="0" w:color="auto"/>
          </w:divBdr>
          <w:divsChild>
            <w:div w:id="1431193197">
              <w:marLeft w:val="0"/>
              <w:marRight w:val="0"/>
              <w:marTop w:val="0"/>
              <w:marBottom w:val="0"/>
              <w:divBdr>
                <w:top w:val="none" w:sz="0" w:space="0" w:color="auto"/>
                <w:left w:val="none" w:sz="0" w:space="0" w:color="auto"/>
                <w:bottom w:val="none" w:sz="0" w:space="0" w:color="auto"/>
                <w:right w:val="none" w:sz="0" w:space="0" w:color="auto"/>
              </w:divBdr>
            </w:div>
          </w:divsChild>
        </w:div>
        <w:div w:id="1750615728">
          <w:marLeft w:val="0"/>
          <w:marRight w:val="0"/>
          <w:marTop w:val="0"/>
          <w:marBottom w:val="0"/>
          <w:divBdr>
            <w:top w:val="none" w:sz="0" w:space="0" w:color="auto"/>
            <w:left w:val="none" w:sz="0" w:space="0" w:color="auto"/>
            <w:bottom w:val="none" w:sz="0" w:space="0" w:color="auto"/>
            <w:right w:val="none" w:sz="0" w:space="0" w:color="auto"/>
          </w:divBdr>
          <w:divsChild>
            <w:div w:id="161549022">
              <w:marLeft w:val="0"/>
              <w:marRight w:val="0"/>
              <w:marTop w:val="0"/>
              <w:marBottom w:val="0"/>
              <w:divBdr>
                <w:top w:val="none" w:sz="0" w:space="0" w:color="auto"/>
                <w:left w:val="none" w:sz="0" w:space="0" w:color="auto"/>
                <w:bottom w:val="none" w:sz="0" w:space="0" w:color="auto"/>
                <w:right w:val="none" w:sz="0" w:space="0" w:color="auto"/>
              </w:divBdr>
            </w:div>
          </w:divsChild>
        </w:div>
        <w:div w:id="1851219119">
          <w:marLeft w:val="0"/>
          <w:marRight w:val="0"/>
          <w:marTop w:val="0"/>
          <w:marBottom w:val="0"/>
          <w:divBdr>
            <w:top w:val="none" w:sz="0" w:space="0" w:color="auto"/>
            <w:left w:val="none" w:sz="0" w:space="0" w:color="auto"/>
            <w:bottom w:val="none" w:sz="0" w:space="0" w:color="auto"/>
            <w:right w:val="none" w:sz="0" w:space="0" w:color="auto"/>
          </w:divBdr>
          <w:divsChild>
            <w:div w:id="347104773">
              <w:marLeft w:val="0"/>
              <w:marRight w:val="0"/>
              <w:marTop w:val="0"/>
              <w:marBottom w:val="0"/>
              <w:divBdr>
                <w:top w:val="none" w:sz="0" w:space="0" w:color="auto"/>
                <w:left w:val="none" w:sz="0" w:space="0" w:color="auto"/>
                <w:bottom w:val="none" w:sz="0" w:space="0" w:color="auto"/>
                <w:right w:val="none" w:sz="0" w:space="0" w:color="auto"/>
              </w:divBdr>
            </w:div>
          </w:divsChild>
        </w:div>
        <w:div w:id="1867017477">
          <w:marLeft w:val="0"/>
          <w:marRight w:val="0"/>
          <w:marTop w:val="0"/>
          <w:marBottom w:val="0"/>
          <w:divBdr>
            <w:top w:val="none" w:sz="0" w:space="0" w:color="auto"/>
            <w:left w:val="none" w:sz="0" w:space="0" w:color="auto"/>
            <w:bottom w:val="none" w:sz="0" w:space="0" w:color="auto"/>
            <w:right w:val="none" w:sz="0" w:space="0" w:color="auto"/>
          </w:divBdr>
          <w:divsChild>
            <w:div w:id="1469543275">
              <w:marLeft w:val="0"/>
              <w:marRight w:val="0"/>
              <w:marTop w:val="0"/>
              <w:marBottom w:val="0"/>
              <w:divBdr>
                <w:top w:val="none" w:sz="0" w:space="0" w:color="auto"/>
                <w:left w:val="none" w:sz="0" w:space="0" w:color="auto"/>
                <w:bottom w:val="none" w:sz="0" w:space="0" w:color="auto"/>
                <w:right w:val="none" w:sz="0" w:space="0" w:color="auto"/>
              </w:divBdr>
            </w:div>
          </w:divsChild>
        </w:div>
        <w:div w:id="1869293443">
          <w:marLeft w:val="0"/>
          <w:marRight w:val="0"/>
          <w:marTop w:val="0"/>
          <w:marBottom w:val="0"/>
          <w:divBdr>
            <w:top w:val="none" w:sz="0" w:space="0" w:color="auto"/>
            <w:left w:val="none" w:sz="0" w:space="0" w:color="auto"/>
            <w:bottom w:val="none" w:sz="0" w:space="0" w:color="auto"/>
            <w:right w:val="none" w:sz="0" w:space="0" w:color="auto"/>
          </w:divBdr>
          <w:divsChild>
            <w:div w:id="34697357">
              <w:marLeft w:val="0"/>
              <w:marRight w:val="0"/>
              <w:marTop w:val="0"/>
              <w:marBottom w:val="0"/>
              <w:divBdr>
                <w:top w:val="none" w:sz="0" w:space="0" w:color="auto"/>
                <w:left w:val="none" w:sz="0" w:space="0" w:color="auto"/>
                <w:bottom w:val="none" w:sz="0" w:space="0" w:color="auto"/>
                <w:right w:val="none" w:sz="0" w:space="0" w:color="auto"/>
              </w:divBdr>
            </w:div>
          </w:divsChild>
        </w:div>
        <w:div w:id="1899630413">
          <w:marLeft w:val="0"/>
          <w:marRight w:val="0"/>
          <w:marTop w:val="0"/>
          <w:marBottom w:val="0"/>
          <w:divBdr>
            <w:top w:val="none" w:sz="0" w:space="0" w:color="auto"/>
            <w:left w:val="none" w:sz="0" w:space="0" w:color="auto"/>
            <w:bottom w:val="none" w:sz="0" w:space="0" w:color="auto"/>
            <w:right w:val="none" w:sz="0" w:space="0" w:color="auto"/>
          </w:divBdr>
          <w:divsChild>
            <w:div w:id="1059403429">
              <w:marLeft w:val="0"/>
              <w:marRight w:val="0"/>
              <w:marTop w:val="0"/>
              <w:marBottom w:val="0"/>
              <w:divBdr>
                <w:top w:val="none" w:sz="0" w:space="0" w:color="auto"/>
                <w:left w:val="none" w:sz="0" w:space="0" w:color="auto"/>
                <w:bottom w:val="none" w:sz="0" w:space="0" w:color="auto"/>
                <w:right w:val="none" w:sz="0" w:space="0" w:color="auto"/>
              </w:divBdr>
            </w:div>
          </w:divsChild>
        </w:div>
        <w:div w:id="1976252000">
          <w:marLeft w:val="0"/>
          <w:marRight w:val="0"/>
          <w:marTop w:val="0"/>
          <w:marBottom w:val="0"/>
          <w:divBdr>
            <w:top w:val="none" w:sz="0" w:space="0" w:color="auto"/>
            <w:left w:val="none" w:sz="0" w:space="0" w:color="auto"/>
            <w:bottom w:val="none" w:sz="0" w:space="0" w:color="auto"/>
            <w:right w:val="none" w:sz="0" w:space="0" w:color="auto"/>
          </w:divBdr>
          <w:divsChild>
            <w:div w:id="1744529412">
              <w:marLeft w:val="0"/>
              <w:marRight w:val="0"/>
              <w:marTop w:val="0"/>
              <w:marBottom w:val="0"/>
              <w:divBdr>
                <w:top w:val="none" w:sz="0" w:space="0" w:color="auto"/>
                <w:left w:val="none" w:sz="0" w:space="0" w:color="auto"/>
                <w:bottom w:val="none" w:sz="0" w:space="0" w:color="auto"/>
                <w:right w:val="none" w:sz="0" w:space="0" w:color="auto"/>
              </w:divBdr>
            </w:div>
          </w:divsChild>
        </w:div>
        <w:div w:id="2006127831">
          <w:marLeft w:val="0"/>
          <w:marRight w:val="0"/>
          <w:marTop w:val="0"/>
          <w:marBottom w:val="0"/>
          <w:divBdr>
            <w:top w:val="none" w:sz="0" w:space="0" w:color="auto"/>
            <w:left w:val="none" w:sz="0" w:space="0" w:color="auto"/>
            <w:bottom w:val="none" w:sz="0" w:space="0" w:color="auto"/>
            <w:right w:val="none" w:sz="0" w:space="0" w:color="auto"/>
          </w:divBdr>
          <w:divsChild>
            <w:div w:id="1625847506">
              <w:marLeft w:val="0"/>
              <w:marRight w:val="0"/>
              <w:marTop w:val="0"/>
              <w:marBottom w:val="0"/>
              <w:divBdr>
                <w:top w:val="none" w:sz="0" w:space="0" w:color="auto"/>
                <w:left w:val="none" w:sz="0" w:space="0" w:color="auto"/>
                <w:bottom w:val="none" w:sz="0" w:space="0" w:color="auto"/>
                <w:right w:val="none" w:sz="0" w:space="0" w:color="auto"/>
              </w:divBdr>
            </w:div>
          </w:divsChild>
        </w:div>
        <w:div w:id="2015841162">
          <w:marLeft w:val="0"/>
          <w:marRight w:val="0"/>
          <w:marTop w:val="0"/>
          <w:marBottom w:val="0"/>
          <w:divBdr>
            <w:top w:val="none" w:sz="0" w:space="0" w:color="auto"/>
            <w:left w:val="none" w:sz="0" w:space="0" w:color="auto"/>
            <w:bottom w:val="none" w:sz="0" w:space="0" w:color="auto"/>
            <w:right w:val="none" w:sz="0" w:space="0" w:color="auto"/>
          </w:divBdr>
          <w:divsChild>
            <w:div w:id="1622148943">
              <w:marLeft w:val="0"/>
              <w:marRight w:val="0"/>
              <w:marTop w:val="0"/>
              <w:marBottom w:val="0"/>
              <w:divBdr>
                <w:top w:val="none" w:sz="0" w:space="0" w:color="auto"/>
                <w:left w:val="none" w:sz="0" w:space="0" w:color="auto"/>
                <w:bottom w:val="none" w:sz="0" w:space="0" w:color="auto"/>
                <w:right w:val="none" w:sz="0" w:space="0" w:color="auto"/>
              </w:divBdr>
            </w:div>
          </w:divsChild>
        </w:div>
        <w:div w:id="2071078681">
          <w:marLeft w:val="0"/>
          <w:marRight w:val="0"/>
          <w:marTop w:val="0"/>
          <w:marBottom w:val="0"/>
          <w:divBdr>
            <w:top w:val="none" w:sz="0" w:space="0" w:color="auto"/>
            <w:left w:val="none" w:sz="0" w:space="0" w:color="auto"/>
            <w:bottom w:val="none" w:sz="0" w:space="0" w:color="auto"/>
            <w:right w:val="none" w:sz="0" w:space="0" w:color="auto"/>
          </w:divBdr>
          <w:divsChild>
            <w:div w:id="161533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3187">
      <w:bodyDiv w:val="1"/>
      <w:marLeft w:val="0"/>
      <w:marRight w:val="0"/>
      <w:marTop w:val="0"/>
      <w:marBottom w:val="0"/>
      <w:divBdr>
        <w:top w:val="none" w:sz="0" w:space="0" w:color="auto"/>
        <w:left w:val="none" w:sz="0" w:space="0" w:color="auto"/>
        <w:bottom w:val="none" w:sz="0" w:space="0" w:color="auto"/>
        <w:right w:val="none" w:sz="0" w:space="0" w:color="auto"/>
      </w:divBdr>
    </w:div>
    <w:div w:id="1915120485">
      <w:bodyDiv w:val="1"/>
      <w:marLeft w:val="0"/>
      <w:marRight w:val="0"/>
      <w:marTop w:val="0"/>
      <w:marBottom w:val="0"/>
      <w:divBdr>
        <w:top w:val="none" w:sz="0" w:space="0" w:color="auto"/>
        <w:left w:val="none" w:sz="0" w:space="0" w:color="auto"/>
        <w:bottom w:val="none" w:sz="0" w:space="0" w:color="auto"/>
        <w:right w:val="none" w:sz="0" w:space="0" w:color="auto"/>
      </w:divBdr>
    </w:div>
    <w:div w:id="1917475132">
      <w:bodyDiv w:val="1"/>
      <w:marLeft w:val="0"/>
      <w:marRight w:val="0"/>
      <w:marTop w:val="0"/>
      <w:marBottom w:val="0"/>
      <w:divBdr>
        <w:top w:val="none" w:sz="0" w:space="0" w:color="auto"/>
        <w:left w:val="none" w:sz="0" w:space="0" w:color="auto"/>
        <w:bottom w:val="none" w:sz="0" w:space="0" w:color="auto"/>
        <w:right w:val="none" w:sz="0" w:space="0" w:color="auto"/>
      </w:divBdr>
    </w:div>
    <w:div w:id="1918325929">
      <w:bodyDiv w:val="1"/>
      <w:marLeft w:val="0"/>
      <w:marRight w:val="0"/>
      <w:marTop w:val="0"/>
      <w:marBottom w:val="0"/>
      <w:divBdr>
        <w:top w:val="none" w:sz="0" w:space="0" w:color="auto"/>
        <w:left w:val="none" w:sz="0" w:space="0" w:color="auto"/>
        <w:bottom w:val="none" w:sz="0" w:space="0" w:color="auto"/>
        <w:right w:val="none" w:sz="0" w:space="0" w:color="auto"/>
      </w:divBdr>
    </w:div>
    <w:div w:id="1918467560">
      <w:bodyDiv w:val="1"/>
      <w:marLeft w:val="0"/>
      <w:marRight w:val="0"/>
      <w:marTop w:val="0"/>
      <w:marBottom w:val="0"/>
      <w:divBdr>
        <w:top w:val="none" w:sz="0" w:space="0" w:color="auto"/>
        <w:left w:val="none" w:sz="0" w:space="0" w:color="auto"/>
        <w:bottom w:val="none" w:sz="0" w:space="0" w:color="auto"/>
        <w:right w:val="none" w:sz="0" w:space="0" w:color="auto"/>
      </w:divBdr>
    </w:div>
    <w:div w:id="1918710268">
      <w:bodyDiv w:val="1"/>
      <w:marLeft w:val="0"/>
      <w:marRight w:val="0"/>
      <w:marTop w:val="0"/>
      <w:marBottom w:val="0"/>
      <w:divBdr>
        <w:top w:val="none" w:sz="0" w:space="0" w:color="auto"/>
        <w:left w:val="none" w:sz="0" w:space="0" w:color="auto"/>
        <w:bottom w:val="none" w:sz="0" w:space="0" w:color="auto"/>
        <w:right w:val="none" w:sz="0" w:space="0" w:color="auto"/>
      </w:divBdr>
    </w:div>
    <w:div w:id="1918904821">
      <w:bodyDiv w:val="1"/>
      <w:marLeft w:val="0"/>
      <w:marRight w:val="0"/>
      <w:marTop w:val="0"/>
      <w:marBottom w:val="0"/>
      <w:divBdr>
        <w:top w:val="none" w:sz="0" w:space="0" w:color="auto"/>
        <w:left w:val="none" w:sz="0" w:space="0" w:color="auto"/>
        <w:bottom w:val="none" w:sz="0" w:space="0" w:color="auto"/>
        <w:right w:val="none" w:sz="0" w:space="0" w:color="auto"/>
      </w:divBdr>
    </w:div>
    <w:div w:id="1919360531">
      <w:bodyDiv w:val="1"/>
      <w:marLeft w:val="0"/>
      <w:marRight w:val="0"/>
      <w:marTop w:val="0"/>
      <w:marBottom w:val="0"/>
      <w:divBdr>
        <w:top w:val="none" w:sz="0" w:space="0" w:color="auto"/>
        <w:left w:val="none" w:sz="0" w:space="0" w:color="auto"/>
        <w:bottom w:val="none" w:sz="0" w:space="0" w:color="auto"/>
        <w:right w:val="none" w:sz="0" w:space="0" w:color="auto"/>
      </w:divBdr>
    </w:div>
    <w:div w:id="1919515684">
      <w:bodyDiv w:val="1"/>
      <w:marLeft w:val="0"/>
      <w:marRight w:val="0"/>
      <w:marTop w:val="0"/>
      <w:marBottom w:val="0"/>
      <w:divBdr>
        <w:top w:val="none" w:sz="0" w:space="0" w:color="auto"/>
        <w:left w:val="none" w:sz="0" w:space="0" w:color="auto"/>
        <w:bottom w:val="none" w:sz="0" w:space="0" w:color="auto"/>
        <w:right w:val="none" w:sz="0" w:space="0" w:color="auto"/>
      </w:divBdr>
    </w:div>
    <w:div w:id="1919631832">
      <w:bodyDiv w:val="1"/>
      <w:marLeft w:val="0"/>
      <w:marRight w:val="0"/>
      <w:marTop w:val="0"/>
      <w:marBottom w:val="0"/>
      <w:divBdr>
        <w:top w:val="none" w:sz="0" w:space="0" w:color="auto"/>
        <w:left w:val="none" w:sz="0" w:space="0" w:color="auto"/>
        <w:bottom w:val="none" w:sz="0" w:space="0" w:color="auto"/>
        <w:right w:val="none" w:sz="0" w:space="0" w:color="auto"/>
      </w:divBdr>
    </w:div>
    <w:div w:id="1920941062">
      <w:bodyDiv w:val="1"/>
      <w:marLeft w:val="0"/>
      <w:marRight w:val="0"/>
      <w:marTop w:val="0"/>
      <w:marBottom w:val="0"/>
      <w:divBdr>
        <w:top w:val="none" w:sz="0" w:space="0" w:color="auto"/>
        <w:left w:val="none" w:sz="0" w:space="0" w:color="auto"/>
        <w:bottom w:val="none" w:sz="0" w:space="0" w:color="auto"/>
        <w:right w:val="none" w:sz="0" w:space="0" w:color="auto"/>
      </w:divBdr>
    </w:div>
    <w:div w:id="1923710545">
      <w:bodyDiv w:val="1"/>
      <w:marLeft w:val="0"/>
      <w:marRight w:val="0"/>
      <w:marTop w:val="0"/>
      <w:marBottom w:val="0"/>
      <w:divBdr>
        <w:top w:val="none" w:sz="0" w:space="0" w:color="auto"/>
        <w:left w:val="none" w:sz="0" w:space="0" w:color="auto"/>
        <w:bottom w:val="none" w:sz="0" w:space="0" w:color="auto"/>
        <w:right w:val="none" w:sz="0" w:space="0" w:color="auto"/>
      </w:divBdr>
    </w:div>
    <w:div w:id="1925069421">
      <w:bodyDiv w:val="1"/>
      <w:marLeft w:val="0"/>
      <w:marRight w:val="0"/>
      <w:marTop w:val="0"/>
      <w:marBottom w:val="0"/>
      <w:divBdr>
        <w:top w:val="none" w:sz="0" w:space="0" w:color="auto"/>
        <w:left w:val="none" w:sz="0" w:space="0" w:color="auto"/>
        <w:bottom w:val="none" w:sz="0" w:space="0" w:color="auto"/>
        <w:right w:val="none" w:sz="0" w:space="0" w:color="auto"/>
      </w:divBdr>
    </w:div>
    <w:div w:id="1925534317">
      <w:bodyDiv w:val="1"/>
      <w:marLeft w:val="0"/>
      <w:marRight w:val="0"/>
      <w:marTop w:val="0"/>
      <w:marBottom w:val="0"/>
      <w:divBdr>
        <w:top w:val="none" w:sz="0" w:space="0" w:color="auto"/>
        <w:left w:val="none" w:sz="0" w:space="0" w:color="auto"/>
        <w:bottom w:val="none" w:sz="0" w:space="0" w:color="auto"/>
        <w:right w:val="none" w:sz="0" w:space="0" w:color="auto"/>
      </w:divBdr>
    </w:div>
    <w:div w:id="1925602473">
      <w:bodyDiv w:val="1"/>
      <w:marLeft w:val="0"/>
      <w:marRight w:val="0"/>
      <w:marTop w:val="0"/>
      <w:marBottom w:val="0"/>
      <w:divBdr>
        <w:top w:val="none" w:sz="0" w:space="0" w:color="auto"/>
        <w:left w:val="none" w:sz="0" w:space="0" w:color="auto"/>
        <w:bottom w:val="none" w:sz="0" w:space="0" w:color="auto"/>
        <w:right w:val="none" w:sz="0" w:space="0" w:color="auto"/>
      </w:divBdr>
    </w:div>
    <w:div w:id="1926186048">
      <w:bodyDiv w:val="1"/>
      <w:marLeft w:val="0"/>
      <w:marRight w:val="0"/>
      <w:marTop w:val="0"/>
      <w:marBottom w:val="0"/>
      <w:divBdr>
        <w:top w:val="none" w:sz="0" w:space="0" w:color="auto"/>
        <w:left w:val="none" w:sz="0" w:space="0" w:color="auto"/>
        <w:bottom w:val="none" w:sz="0" w:space="0" w:color="auto"/>
        <w:right w:val="none" w:sz="0" w:space="0" w:color="auto"/>
      </w:divBdr>
    </w:div>
    <w:div w:id="1926720564">
      <w:bodyDiv w:val="1"/>
      <w:marLeft w:val="0"/>
      <w:marRight w:val="0"/>
      <w:marTop w:val="0"/>
      <w:marBottom w:val="0"/>
      <w:divBdr>
        <w:top w:val="none" w:sz="0" w:space="0" w:color="auto"/>
        <w:left w:val="none" w:sz="0" w:space="0" w:color="auto"/>
        <w:bottom w:val="none" w:sz="0" w:space="0" w:color="auto"/>
        <w:right w:val="none" w:sz="0" w:space="0" w:color="auto"/>
      </w:divBdr>
    </w:div>
    <w:div w:id="1926722641">
      <w:bodyDiv w:val="1"/>
      <w:marLeft w:val="0"/>
      <w:marRight w:val="0"/>
      <w:marTop w:val="0"/>
      <w:marBottom w:val="0"/>
      <w:divBdr>
        <w:top w:val="none" w:sz="0" w:space="0" w:color="auto"/>
        <w:left w:val="none" w:sz="0" w:space="0" w:color="auto"/>
        <w:bottom w:val="none" w:sz="0" w:space="0" w:color="auto"/>
        <w:right w:val="none" w:sz="0" w:space="0" w:color="auto"/>
      </w:divBdr>
    </w:div>
    <w:div w:id="1926836248">
      <w:bodyDiv w:val="1"/>
      <w:marLeft w:val="0"/>
      <w:marRight w:val="0"/>
      <w:marTop w:val="0"/>
      <w:marBottom w:val="0"/>
      <w:divBdr>
        <w:top w:val="none" w:sz="0" w:space="0" w:color="auto"/>
        <w:left w:val="none" w:sz="0" w:space="0" w:color="auto"/>
        <w:bottom w:val="none" w:sz="0" w:space="0" w:color="auto"/>
        <w:right w:val="none" w:sz="0" w:space="0" w:color="auto"/>
      </w:divBdr>
    </w:div>
    <w:div w:id="1926839584">
      <w:bodyDiv w:val="1"/>
      <w:marLeft w:val="0"/>
      <w:marRight w:val="0"/>
      <w:marTop w:val="0"/>
      <w:marBottom w:val="0"/>
      <w:divBdr>
        <w:top w:val="none" w:sz="0" w:space="0" w:color="auto"/>
        <w:left w:val="none" w:sz="0" w:space="0" w:color="auto"/>
        <w:bottom w:val="none" w:sz="0" w:space="0" w:color="auto"/>
        <w:right w:val="none" w:sz="0" w:space="0" w:color="auto"/>
      </w:divBdr>
    </w:div>
    <w:div w:id="1927375247">
      <w:bodyDiv w:val="1"/>
      <w:marLeft w:val="0"/>
      <w:marRight w:val="0"/>
      <w:marTop w:val="0"/>
      <w:marBottom w:val="0"/>
      <w:divBdr>
        <w:top w:val="none" w:sz="0" w:space="0" w:color="auto"/>
        <w:left w:val="none" w:sz="0" w:space="0" w:color="auto"/>
        <w:bottom w:val="none" w:sz="0" w:space="0" w:color="auto"/>
        <w:right w:val="none" w:sz="0" w:space="0" w:color="auto"/>
      </w:divBdr>
    </w:div>
    <w:div w:id="1928270777">
      <w:bodyDiv w:val="1"/>
      <w:marLeft w:val="0"/>
      <w:marRight w:val="0"/>
      <w:marTop w:val="0"/>
      <w:marBottom w:val="0"/>
      <w:divBdr>
        <w:top w:val="none" w:sz="0" w:space="0" w:color="auto"/>
        <w:left w:val="none" w:sz="0" w:space="0" w:color="auto"/>
        <w:bottom w:val="none" w:sz="0" w:space="0" w:color="auto"/>
        <w:right w:val="none" w:sz="0" w:space="0" w:color="auto"/>
      </w:divBdr>
    </w:div>
    <w:div w:id="1928415740">
      <w:bodyDiv w:val="1"/>
      <w:marLeft w:val="0"/>
      <w:marRight w:val="0"/>
      <w:marTop w:val="0"/>
      <w:marBottom w:val="0"/>
      <w:divBdr>
        <w:top w:val="none" w:sz="0" w:space="0" w:color="auto"/>
        <w:left w:val="none" w:sz="0" w:space="0" w:color="auto"/>
        <w:bottom w:val="none" w:sz="0" w:space="0" w:color="auto"/>
        <w:right w:val="none" w:sz="0" w:space="0" w:color="auto"/>
      </w:divBdr>
    </w:div>
    <w:div w:id="1929074742">
      <w:bodyDiv w:val="1"/>
      <w:marLeft w:val="0"/>
      <w:marRight w:val="0"/>
      <w:marTop w:val="0"/>
      <w:marBottom w:val="0"/>
      <w:divBdr>
        <w:top w:val="none" w:sz="0" w:space="0" w:color="auto"/>
        <w:left w:val="none" w:sz="0" w:space="0" w:color="auto"/>
        <w:bottom w:val="none" w:sz="0" w:space="0" w:color="auto"/>
        <w:right w:val="none" w:sz="0" w:space="0" w:color="auto"/>
      </w:divBdr>
    </w:div>
    <w:div w:id="1929269341">
      <w:bodyDiv w:val="1"/>
      <w:marLeft w:val="0"/>
      <w:marRight w:val="0"/>
      <w:marTop w:val="0"/>
      <w:marBottom w:val="0"/>
      <w:divBdr>
        <w:top w:val="none" w:sz="0" w:space="0" w:color="auto"/>
        <w:left w:val="none" w:sz="0" w:space="0" w:color="auto"/>
        <w:bottom w:val="none" w:sz="0" w:space="0" w:color="auto"/>
        <w:right w:val="none" w:sz="0" w:space="0" w:color="auto"/>
      </w:divBdr>
    </w:div>
    <w:div w:id="1929775035">
      <w:bodyDiv w:val="1"/>
      <w:marLeft w:val="0"/>
      <w:marRight w:val="0"/>
      <w:marTop w:val="0"/>
      <w:marBottom w:val="0"/>
      <w:divBdr>
        <w:top w:val="none" w:sz="0" w:space="0" w:color="auto"/>
        <w:left w:val="none" w:sz="0" w:space="0" w:color="auto"/>
        <w:bottom w:val="none" w:sz="0" w:space="0" w:color="auto"/>
        <w:right w:val="none" w:sz="0" w:space="0" w:color="auto"/>
      </w:divBdr>
    </w:div>
    <w:div w:id="1930310804">
      <w:bodyDiv w:val="1"/>
      <w:marLeft w:val="0"/>
      <w:marRight w:val="0"/>
      <w:marTop w:val="0"/>
      <w:marBottom w:val="0"/>
      <w:divBdr>
        <w:top w:val="none" w:sz="0" w:space="0" w:color="auto"/>
        <w:left w:val="none" w:sz="0" w:space="0" w:color="auto"/>
        <w:bottom w:val="none" w:sz="0" w:space="0" w:color="auto"/>
        <w:right w:val="none" w:sz="0" w:space="0" w:color="auto"/>
      </w:divBdr>
    </w:div>
    <w:div w:id="1930768885">
      <w:bodyDiv w:val="1"/>
      <w:marLeft w:val="0"/>
      <w:marRight w:val="0"/>
      <w:marTop w:val="0"/>
      <w:marBottom w:val="0"/>
      <w:divBdr>
        <w:top w:val="none" w:sz="0" w:space="0" w:color="auto"/>
        <w:left w:val="none" w:sz="0" w:space="0" w:color="auto"/>
        <w:bottom w:val="none" w:sz="0" w:space="0" w:color="auto"/>
        <w:right w:val="none" w:sz="0" w:space="0" w:color="auto"/>
      </w:divBdr>
    </w:div>
    <w:div w:id="1931229041">
      <w:bodyDiv w:val="1"/>
      <w:marLeft w:val="0"/>
      <w:marRight w:val="0"/>
      <w:marTop w:val="0"/>
      <w:marBottom w:val="0"/>
      <w:divBdr>
        <w:top w:val="none" w:sz="0" w:space="0" w:color="auto"/>
        <w:left w:val="none" w:sz="0" w:space="0" w:color="auto"/>
        <w:bottom w:val="none" w:sz="0" w:space="0" w:color="auto"/>
        <w:right w:val="none" w:sz="0" w:space="0" w:color="auto"/>
      </w:divBdr>
    </w:div>
    <w:div w:id="1931812154">
      <w:bodyDiv w:val="1"/>
      <w:marLeft w:val="0"/>
      <w:marRight w:val="0"/>
      <w:marTop w:val="0"/>
      <w:marBottom w:val="0"/>
      <w:divBdr>
        <w:top w:val="none" w:sz="0" w:space="0" w:color="auto"/>
        <w:left w:val="none" w:sz="0" w:space="0" w:color="auto"/>
        <w:bottom w:val="none" w:sz="0" w:space="0" w:color="auto"/>
        <w:right w:val="none" w:sz="0" w:space="0" w:color="auto"/>
      </w:divBdr>
    </w:div>
    <w:div w:id="1931964281">
      <w:bodyDiv w:val="1"/>
      <w:marLeft w:val="0"/>
      <w:marRight w:val="0"/>
      <w:marTop w:val="0"/>
      <w:marBottom w:val="0"/>
      <w:divBdr>
        <w:top w:val="none" w:sz="0" w:space="0" w:color="auto"/>
        <w:left w:val="none" w:sz="0" w:space="0" w:color="auto"/>
        <w:bottom w:val="none" w:sz="0" w:space="0" w:color="auto"/>
        <w:right w:val="none" w:sz="0" w:space="0" w:color="auto"/>
      </w:divBdr>
    </w:div>
    <w:div w:id="1932079192">
      <w:bodyDiv w:val="1"/>
      <w:marLeft w:val="0"/>
      <w:marRight w:val="0"/>
      <w:marTop w:val="0"/>
      <w:marBottom w:val="0"/>
      <w:divBdr>
        <w:top w:val="none" w:sz="0" w:space="0" w:color="auto"/>
        <w:left w:val="none" w:sz="0" w:space="0" w:color="auto"/>
        <w:bottom w:val="none" w:sz="0" w:space="0" w:color="auto"/>
        <w:right w:val="none" w:sz="0" w:space="0" w:color="auto"/>
      </w:divBdr>
    </w:div>
    <w:div w:id="1932275254">
      <w:bodyDiv w:val="1"/>
      <w:marLeft w:val="0"/>
      <w:marRight w:val="0"/>
      <w:marTop w:val="0"/>
      <w:marBottom w:val="0"/>
      <w:divBdr>
        <w:top w:val="none" w:sz="0" w:space="0" w:color="auto"/>
        <w:left w:val="none" w:sz="0" w:space="0" w:color="auto"/>
        <w:bottom w:val="none" w:sz="0" w:space="0" w:color="auto"/>
        <w:right w:val="none" w:sz="0" w:space="0" w:color="auto"/>
      </w:divBdr>
    </w:div>
    <w:div w:id="1932666713">
      <w:bodyDiv w:val="1"/>
      <w:marLeft w:val="0"/>
      <w:marRight w:val="0"/>
      <w:marTop w:val="0"/>
      <w:marBottom w:val="0"/>
      <w:divBdr>
        <w:top w:val="none" w:sz="0" w:space="0" w:color="auto"/>
        <w:left w:val="none" w:sz="0" w:space="0" w:color="auto"/>
        <w:bottom w:val="none" w:sz="0" w:space="0" w:color="auto"/>
        <w:right w:val="none" w:sz="0" w:space="0" w:color="auto"/>
      </w:divBdr>
    </w:div>
    <w:div w:id="1933123425">
      <w:bodyDiv w:val="1"/>
      <w:marLeft w:val="0"/>
      <w:marRight w:val="0"/>
      <w:marTop w:val="0"/>
      <w:marBottom w:val="0"/>
      <w:divBdr>
        <w:top w:val="none" w:sz="0" w:space="0" w:color="auto"/>
        <w:left w:val="none" w:sz="0" w:space="0" w:color="auto"/>
        <w:bottom w:val="none" w:sz="0" w:space="0" w:color="auto"/>
        <w:right w:val="none" w:sz="0" w:space="0" w:color="auto"/>
      </w:divBdr>
    </w:div>
    <w:div w:id="1933322054">
      <w:bodyDiv w:val="1"/>
      <w:marLeft w:val="0"/>
      <w:marRight w:val="0"/>
      <w:marTop w:val="0"/>
      <w:marBottom w:val="0"/>
      <w:divBdr>
        <w:top w:val="none" w:sz="0" w:space="0" w:color="auto"/>
        <w:left w:val="none" w:sz="0" w:space="0" w:color="auto"/>
        <w:bottom w:val="none" w:sz="0" w:space="0" w:color="auto"/>
        <w:right w:val="none" w:sz="0" w:space="0" w:color="auto"/>
      </w:divBdr>
    </w:div>
    <w:div w:id="1933737900">
      <w:bodyDiv w:val="1"/>
      <w:marLeft w:val="0"/>
      <w:marRight w:val="0"/>
      <w:marTop w:val="0"/>
      <w:marBottom w:val="0"/>
      <w:divBdr>
        <w:top w:val="none" w:sz="0" w:space="0" w:color="auto"/>
        <w:left w:val="none" w:sz="0" w:space="0" w:color="auto"/>
        <w:bottom w:val="none" w:sz="0" w:space="0" w:color="auto"/>
        <w:right w:val="none" w:sz="0" w:space="0" w:color="auto"/>
      </w:divBdr>
    </w:div>
    <w:div w:id="1934823182">
      <w:bodyDiv w:val="1"/>
      <w:marLeft w:val="0"/>
      <w:marRight w:val="0"/>
      <w:marTop w:val="0"/>
      <w:marBottom w:val="0"/>
      <w:divBdr>
        <w:top w:val="none" w:sz="0" w:space="0" w:color="auto"/>
        <w:left w:val="none" w:sz="0" w:space="0" w:color="auto"/>
        <w:bottom w:val="none" w:sz="0" w:space="0" w:color="auto"/>
        <w:right w:val="none" w:sz="0" w:space="0" w:color="auto"/>
      </w:divBdr>
    </w:div>
    <w:div w:id="1937514328">
      <w:bodyDiv w:val="1"/>
      <w:marLeft w:val="0"/>
      <w:marRight w:val="0"/>
      <w:marTop w:val="0"/>
      <w:marBottom w:val="0"/>
      <w:divBdr>
        <w:top w:val="none" w:sz="0" w:space="0" w:color="auto"/>
        <w:left w:val="none" w:sz="0" w:space="0" w:color="auto"/>
        <w:bottom w:val="none" w:sz="0" w:space="0" w:color="auto"/>
        <w:right w:val="none" w:sz="0" w:space="0" w:color="auto"/>
      </w:divBdr>
    </w:div>
    <w:div w:id="1937709699">
      <w:bodyDiv w:val="1"/>
      <w:marLeft w:val="0"/>
      <w:marRight w:val="0"/>
      <w:marTop w:val="0"/>
      <w:marBottom w:val="0"/>
      <w:divBdr>
        <w:top w:val="none" w:sz="0" w:space="0" w:color="auto"/>
        <w:left w:val="none" w:sz="0" w:space="0" w:color="auto"/>
        <w:bottom w:val="none" w:sz="0" w:space="0" w:color="auto"/>
        <w:right w:val="none" w:sz="0" w:space="0" w:color="auto"/>
      </w:divBdr>
    </w:div>
    <w:div w:id="1938101978">
      <w:bodyDiv w:val="1"/>
      <w:marLeft w:val="0"/>
      <w:marRight w:val="0"/>
      <w:marTop w:val="0"/>
      <w:marBottom w:val="0"/>
      <w:divBdr>
        <w:top w:val="none" w:sz="0" w:space="0" w:color="auto"/>
        <w:left w:val="none" w:sz="0" w:space="0" w:color="auto"/>
        <w:bottom w:val="none" w:sz="0" w:space="0" w:color="auto"/>
        <w:right w:val="none" w:sz="0" w:space="0" w:color="auto"/>
      </w:divBdr>
    </w:div>
    <w:div w:id="1939865650">
      <w:bodyDiv w:val="1"/>
      <w:marLeft w:val="0"/>
      <w:marRight w:val="0"/>
      <w:marTop w:val="0"/>
      <w:marBottom w:val="0"/>
      <w:divBdr>
        <w:top w:val="none" w:sz="0" w:space="0" w:color="auto"/>
        <w:left w:val="none" w:sz="0" w:space="0" w:color="auto"/>
        <w:bottom w:val="none" w:sz="0" w:space="0" w:color="auto"/>
        <w:right w:val="none" w:sz="0" w:space="0" w:color="auto"/>
      </w:divBdr>
    </w:div>
    <w:div w:id="1940288296">
      <w:bodyDiv w:val="1"/>
      <w:marLeft w:val="0"/>
      <w:marRight w:val="0"/>
      <w:marTop w:val="0"/>
      <w:marBottom w:val="0"/>
      <w:divBdr>
        <w:top w:val="none" w:sz="0" w:space="0" w:color="auto"/>
        <w:left w:val="none" w:sz="0" w:space="0" w:color="auto"/>
        <w:bottom w:val="none" w:sz="0" w:space="0" w:color="auto"/>
        <w:right w:val="none" w:sz="0" w:space="0" w:color="auto"/>
      </w:divBdr>
    </w:div>
    <w:div w:id="1940718959">
      <w:bodyDiv w:val="1"/>
      <w:marLeft w:val="0"/>
      <w:marRight w:val="0"/>
      <w:marTop w:val="0"/>
      <w:marBottom w:val="0"/>
      <w:divBdr>
        <w:top w:val="none" w:sz="0" w:space="0" w:color="auto"/>
        <w:left w:val="none" w:sz="0" w:space="0" w:color="auto"/>
        <w:bottom w:val="none" w:sz="0" w:space="0" w:color="auto"/>
        <w:right w:val="none" w:sz="0" w:space="0" w:color="auto"/>
      </w:divBdr>
    </w:div>
    <w:div w:id="1940871094">
      <w:bodyDiv w:val="1"/>
      <w:marLeft w:val="0"/>
      <w:marRight w:val="0"/>
      <w:marTop w:val="0"/>
      <w:marBottom w:val="0"/>
      <w:divBdr>
        <w:top w:val="none" w:sz="0" w:space="0" w:color="auto"/>
        <w:left w:val="none" w:sz="0" w:space="0" w:color="auto"/>
        <w:bottom w:val="none" w:sz="0" w:space="0" w:color="auto"/>
        <w:right w:val="none" w:sz="0" w:space="0" w:color="auto"/>
      </w:divBdr>
    </w:div>
    <w:div w:id="1941452773">
      <w:bodyDiv w:val="1"/>
      <w:marLeft w:val="0"/>
      <w:marRight w:val="0"/>
      <w:marTop w:val="0"/>
      <w:marBottom w:val="0"/>
      <w:divBdr>
        <w:top w:val="none" w:sz="0" w:space="0" w:color="auto"/>
        <w:left w:val="none" w:sz="0" w:space="0" w:color="auto"/>
        <w:bottom w:val="none" w:sz="0" w:space="0" w:color="auto"/>
        <w:right w:val="none" w:sz="0" w:space="0" w:color="auto"/>
      </w:divBdr>
    </w:div>
    <w:div w:id="1941797748">
      <w:bodyDiv w:val="1"/>
      <w:marLeft w:val="0"/>
      <w:marRight w:val="0"/>
      <w:marTop w:val="0"/>
      <w:marBottom w:val="0"/>
      <w:divBdr>
        <w:top w:val="none" w:sz="0" w:space="0" w:color="auto"/>
        <w:left w:val="none" w:sz="0" w:space="0" w:color="auto"/>
        <w:bottom w:val="none" w:sz="0" w:space="0" w:color="auto"/>
        <w:right w:val="none" w:sz="0" w:space="0" w:color="auto"/>
      </w:divBdr>
    </w:div>
    <w:div w:id="1941987182">
      <w:bodyDiv w:val="1"/>
      <w:marLeft w:val="0"/>
      <w:marRight w:val="0"/>
      <w:marTop w:val="0"/>
      <w:marBottom w:val="0"/>
      <w:divBdr>
        <w:top w:val="none" w:sz="0" w:space="0" w:color="auto"/>
        <w:left w:val="none" w:sz="0" w:space="0" w:color="auto"/>
        <w:bottom w:val="none" w:sz="0" w:space="0" w:color="auto"/>
        <w:right w:val="none" w:sz="0" w:space="0" w:color="auto"/>
      </w:divBdr>
    </w:div>
    <w:div w:id="1942446929">
      <w:bodyDiv w:val="1"/>
      <w:marLeft w:val="0"/>
      <w:marRight w:val="0"/>
      <w:marTop w:val="0"/>
      <w:marBottom w:val="0"/>
      <w:divBdr>
        <w:top w:val="none" w:sz="0" w:space="0" w:color="auto"/>
        <w:left w:val="none" w:sz="0" w:space="0" w:color="auto"/>
        <w:bottom w:val="none" w:sz="0" w:space="0" w:color="auto"/>
        <w:right w:val="none" w:sz="0" w:space="0" w:color="auto"/>
      </w:divBdr>
    </w:div>
    <w:div w:id="1943761421">
      <w:bodyDiv w:val="1"/>
      <w:marLeft w:val="0"/>
      <w:marRight w:val="0"/>
      <w:marTop w:val="0"/>
      <w:marBottom w:val="0"/>
      <w:divBdr>
        <w:top w:val="none" w:sz="0" w:space="0" w:color="auto"/>
        <w:left w:val="none" w:sz="0" w:space="0" w:color="auto"/>
        <w:bottom w:val="none" w:sz="0" w:space="0" w:color="auto"/>
        <w:right w:val="none" w:sz="0" w:space="0" w:color="auto"/>
      </w:divBdr>
    </w:div>
    <w:div w:id="1944072737">
      <w:bodyDiv w:val="1"/>
      <w:marLeft w:val="0"/>
      <w:marRight w:val="0"/>
      <w:marTop w:val="0"/>
      <w:marBottom w:val="0"/>
      <w:divBdr>
        <w:top w:val="none" w:sz="0" w:space="0" w:color="auto"/>
        <w:left w:val="none" w:sz="0" w:space="0" w:color="auto"/>
        <w:bottom w:val="none" w:sz="0" w:space="0" w:color="auto"/>
        <w:right w:val="none" w:sz="0" w:space="0" w:color="auto"/>
      </w:divBdr>
    </w:div>
    <w:div w:id="1946308617">
      <w:bodyDiv w:val="1"/>
      <w:marLeft w:val="0"/>
      <w:marRight w:val="0"/>
      <w:marTop w:val="0"/>
      <w:marBottom w:val="0"/>
      <w:divBdr>
        <w:top w:val="none" w:sz="0" w:space="0" w:color="auto"/>
        <w:left w:val="none" w:sz="0" w:space="0" w:color="auto"/>
        <w:bottom w:val="none" w:sz="0" w:space="0" w:color="auto"/>
        <w:right w:val="none" w:sz="0" w:space="0" w:color="auto"/>
      </w:divBdr>
    </w:div>
    <w:div w:id="1946376059">
      <w:bodyDiv w:val="1"/>
      <w:marLeft w:val="0"/>
      <w:marRight w:val="0"/>
      <w:marTop w:val="0"/>
      <w:marBottom w:val="0"/>
      <w:divBdr>
        <w:top w:val="none" w:sz="0" w:space="0" w:color="auto"/>
        <w:left w:val="none" w:sz="0" w:space="0" w:color="auto"/>
        <w:bottom w:val="none" w:sz="0" w:space="0" w:color="auto"/>
        <w:right w:val="none" w:sz="0" w:space="0" w:color="auto"/>
      </w:divBdr>
    </w:div>
    <w:div w:id="1946577807">
      <w:bodyDiv w:val="1"/>
      <w:marLeft w:val="0"/>
      <w:marRight w:val="0"/>
      <w:marTop w:val="0"/>
      <w:marBottom w:val="0"/>
      <w:divBdr>
        <w:top w:val="none" w:sz="0" w:space="0" w:color="auto"/>
        <w:left w:val="none" w:sz="0" w:space="0" w:color="auto"/>
        <w:bottom w:val="none" w:sz="0" w:space="0" w:color="auto"/>
        <w:right w:val="none" w:sz="0" w:space="0" w:color="auto"/>
      </w:divBdr>
    </w:div>
    <w:div w:id="1947493106">
      <w:bodyDiv w:val="1"/>
      <w:marLeft w:val="0"/>
      <w:marRight w:val="0"/>
      <w:marTop w:val="0"/>
      <w:marBottom w:val="0"/>
      <w:divBdr>
        <w:top w:val="none" w:sz="0" w:space="0" w:color="auto"/>
        <w:left w:val="none" w:sz="0" w:space="0" w:color="auto"/>
        <w:bottom w:val="none" w:sz="0" w:space="0" w:color="auto"/>
        <w:right w:val="none" w:sz="0" w:space="0" w:color="auto"/>
      </w:divBdr>
    </w:div>
    <w:div w:id="1948078366">
      <w:bodyDiv w:val="1"/>
      <w:marLeft w:val="0"/>
      <w:marRight w:val="0"/>
      <w:marTop w:val="0"/>
      <w:marBottom w:val="0"/>
      <w:divBdr>
        <w:top w:val="none" w:sz="0" w:space="0" w:color="auto"/>
        <w:left w:val="none" w:sz="0" w:space="0" w:color="auto"/>
        <w:bottom w:val="none" w:sz="0" w:space="0" w:color="auto"/>
        <w:right w:val="none" w:sz="0" w:space="0" w:color="auto"/>
      </w:divBdr>
    </w:div>
    <w:div w:id="1948386655">
      <w:bodyDiv w:val="1"/>
      <w:marLeft w:val="0"/>
      <w:marRight w:val="0"/>
      <w:marTop w:val="0"/>
      <w:marBottom w:val="0"/>
      <w:divBdr>
        <w:top w:val="none" w:sz="0" w:space="0" w:color="auto"/>
        <w:left w:val="none" w:sz="0" w:space="0" w:color="auto"/>
        <w:bottom w:val="none" w:sz="0" w:space="0" w:color="auto"/>
        <w:right w:val="none" w:sz="0" w:space="0" w:color="auto"/>
      </w:divBdr>
    </w:div>
    <w:div w:id="1948613501">
      <w:bodyDiv w:val="1"/>
      <w:marLeft w:val="0"/>
      <w:marRight w:val="0"/>
      <w:marTop w:val="0"/>
      <w:marBottom w:val="0"/>
      <w:divBdr>
        <w:top w:val="none" w:sz="0" w:space="0" w:color="auto"/>
        <w:left w:val="none" w:sz="0" w:space="0" w:color="auto"/>
        <w:bottom w:val="none" w:sz="0" w:space="0" w:color="auto"/>
        <w:right w:val="none" w:sz="0" w:space="0" w:color="auto"/>
      </w:divBdr>
    </w:div>
    <w:div w:id="1949461290">
      <w:bodyDiv w:val="1"/>
      <w:marLeft w:val="0"/>
      <w:marRight w:val="0"/>
      <w:marTop w:val="0"/>
      <w:marBottom w:val="0"/>
      <w:divBdr>
        <w:top w:val="none" w:sz="0" w:space="0" w:color="auto"/>
        <w:left w:val="none" w:sz="0" w:space="0" w:color="auto"/>
        <w:bottom w:val="none" w:sz="0" w:space="0" w:color="auto"/>
        <w:right w:val="none" w:sz="0" w:space="0" w:color="auto"/>
      </w:divBdr>
    </w:div>
    <w:div w:id="1949696054">
      <w:bodyDiv w:val="1"/>
      <w:marLeft w:val="0"/>
      <w:marRight w:val="0"/>
      <w:marTop w:val="0"/>
      <w:marBottom w:val="0"/>
      <w:divBdr>
        <w:top w:val="none" w:sz="0" w:space="0" w:color="auto"/>
        <w:left w:val="none" w:sz="0" w:space="0" w:color="auto"/>
        <w:bottom w:val="none" w:sz="0" w:space="0" w:color="auto"/>
        <w:right w:val="none" w:sz="0" w:space="0" w:color="auto"/>
      </w:divBdr>
    </w:div>
    <w:div w:id="1950817394">
      <w:bodyDiv w:val="1"/>
      <w:marLeft w:val="0"/>
      <w:marRight w:val="0"/>
      <w:marTop w:val="0"/>
      <w:marBottom w:val="0"/>
      <w:divBdr>
        <w:top w:val="none" w:sz="0" w:space="0" w:color="auto"/>
        <w:left w:val="none" w:sz="0" w:space="0" w:color="auto"/>
        <w:bottom w:val="none" w:sz="0" w:space="0" w:color="auto"/>
        <w:right w:val="none" w:sz="0" w:space="0" w:color="auto"/>
      </w:divBdr>
    </w:div>
    <w:div w:id="1950818532">
      <w:bodyDiv w:val="1"/>
      <w:marLeft w:val="0"/>
      <w:marRight w:val="0"/>
      <w:marTop w:val="0"/>
      <w:marBottom w:val="0"/>
      <w:divBdr>
        <w:top w:val="none" w:sz="0" w:space="0" w:color="auto"/>
        <w:left w:val="none" w:sz="0" w:space="0" w:color="auto"/>
        <w:bottom w:val="none" w:sz="0" w:space="0" w:color="auto"/>
        <w:right w:val="none" w:sz="0" w:space="0" w:color="auto"/>
      </w:divBdr>
    </w:div>
    <w:div w:id="1951009903">
      <w:bodyDiv w:val="1"/>
      <w:marLeft w:val="0"/>
      <w:marRight w:val="0"/>
      <w:marTop w:val="0"/>
      <w:marBottom w:val="0"/>
      <w:divBdr>
        <w:top w:val="none" w:sz="0" w:space="0" w:color="auto"/>
        <w:left w:val="none" w:sz="0" w:space="0" w:color="auto"/>
        <w:bottom w:val="none" w:sz="0" w:space="0" w:color="auto"/>
        <w:right w:val="none" w:sz="0" w:space="0" w:color="auto"/>
      </w:divBdr>
    </w:div>
    <w:div w:id="1951472010">
      <w:bodyDiv w:val="1"/>
      <w:marLeft w:val="0"/>
      <w:marRight w:val="0"/>
      <w:marTop w:val="0"/>
      <w:marBottom w:val="0"/>
      <w:divBdr>
        <w:top w:val="none" w:sz="0" w:space="0" w:color="auto"/>
        <w:left w:val="none" w:sz="0" w:space="0" w:color="auto"/>
        <w:bottom w:val="none" w:sz="0" w:space="0" w:color="auto"/>
        <w:right w:val="none" w:sz="0" w:space="0" w:color="auto"/>
      </w:divBdr>
    </w:div>
    <w:div w:id="1951544119">
      <w:bodyDiv w:val="1"/>
      <w:marLeft w:val="0"/>
      <w:marRight w:val="0"/>
      <w:marTop w:val="0"/>
      <w:marBottom w:val="0"/>
      <w:divBdr>
        <w:top w:val="none" w:sz="0" w:space="0" w:color="auto"/>
        <w:left w:val="none" w:sz="0" w:space="0" w:color="auto"/>
        <w:bottom w:val="none" w:sz="0" w:space="0" w:color="auto"/>
        <w:right w:val="none" w:sz="0" w:space="0" w:color="auto"/>
      </w:divBdr>
    </w:div>
    <w:div w:id="1952663110">
      <w:bodyDiv w:val="1"/>
      <w:marLeft w:val="0"/>
      <w:marRight w:val="0"/>
      <w:marTop w:val="0"/>
      <w:marBottom w:val="0"/>
      <w:divBdr>
        <w:top w:val="none" w:sz="0" w:space="0" w:color="auto"/>
        <w:left w:val="none" w:sz="0" w:space="0" w:color="auto"/>
        <w:bottom w:val="none" w:sz="0" w:space="0" w:color="auto"/>
        <w:right w:val="none" w:sz="0" w:space="0" w:color="auto"/>
      </w:divBdr>
    </w:div>
    <w:div w:id="1953589054">
      <w:bodyDiv w:val="1"/>
      <w:marLeft w:val="0"/>
      <w:marRight w:val="0"/>
      <w:marTop w:val="0"/>
      <w:marBottom w:val="0"/>
      <w:divBdr>
        <w:top w:val="none" w:sz="0" w:space="0" w:color="auto"/>
        <w:left w:val="none" w:sz="0" w:space="0" w:color="auto"/>
        <w:bottom w:val="none" w:sz="0" w:space="0" w:color="auto"/>
        <w:right w:val="none" w:sz="0" w:space="0" w:color="auto"/>
      </w:divBdr>
    </w:div>
    <w:div w:id="1953591399">
      <w:bodyDiv w:val="1"/>
      <w:marLeft w:val="0"/>
      <w:marRight w:val="0"/>
      <w:marTop w:val="0"/>
      <w:marBottom w:val="0"/>
      <w:divBdr>
        <w:top w:val="none" w:sz="0" w:space="0" w:color="auto"/>
        <w:left w:val="none" w:sz="0" w:space="0" w:color="auto"/>
        <w:bottom w:val="none" w:sz="0" w:space="0" w:color="auto"/>
        <w:right w:val="none" w:sz="0" w:space="0" w:color="auto"/>
      </w:divBdr>
    </w:div>
    <w:div w:id="1953633671">
      <w:bodyDiv w:val="1"/>
      <w:marLeft w:val="0"/>
      <w:marRight w:val="0"/>
      <w:marTop w:val="0"/>
      <w:marBottom w:val="0"/>
      <w:divBdr>
        <w:top w:val="none" w:sz="0" w:space="0" w:color="auto"/>
        <w:left w:val="none" w:sz="0" w:space="0" w:color="auto"/>
        <w:bottom w:val="none" w:sz="0" w:space="0" w:color="auto"/>
        <w:right w:val="none" w:sz="0" w:space="0" w:color="auto"/>
      </w:divBdr>
    </w:div>
    <w:div w:id="1953826803">
      <w:bodyDiv w:val="1"/>
      <w:marLeft w:val="0"/>
      <w:marRight w:val="0"/>
      <w:marTop w:val="0"/>
      <w:marBottom w:val="0"/>
      <w:divBdr>
        <w:top w:val="none" w:sz="0" w:space="0" w:color="auto"/>
        <w:left w:val="none" w:sz="0" w:space="0" w:color="auto"/>
        <w:bottom w:val="none" w:sz="0" w:space="0" w:color="auto"/>
        <w:right w:val="none" w:sz="0" w:space="0" w:color="auto"/>
      </w:divBdr>
    </w:div>
    <w:div w:id="1954822060">
      <w:bodyDiv w:val="1"/>
      <w:marLeft w:val="0"/>
      <w:marRight w:val="0"/>
      <w:marTop w:val="0"/>
      <w:marBottom w:val="0"/>
      <w:divBdr>
        <w:top w:val="none" w:sz="0" w:space="0" w:color="auto"/>
        <w:left w:val="none" w:sz="0" w:space="0" w:color="auto"/>
        <w:bottom w:val="none" w:sz="0" w:space="0" w:color="auto"/>
        <w:right w:val="none" w:sz="0" w:space="0" w:color="auto"/>
      </w:divBdr>
    </w:div>
    <w:div w:id="1955819851">
      <w:bodyDiv w:val="1"/>
      <w:marLeft w:val="0"/>
      <w:marRight w:val="0"/>
      <w:marTop w:val="0"/>
      <w:marBottom w:val="0"/>
      <w:divBdr>
        <w:top w:val="none" w:sz="0" w:space="0" w:color="auto"/>
        <w:left w:val="none" w:sz="0" w:space="0" w:color="auto"/>
        <w:bottom w:val="none" w:sz="0" w:space="0" w:color="auto"/>
        <w:right w:val="none" w:sz="0" w:space="0" w:color="auto"/>
      </w:divBdr>
    </w:div>
    <w:div w:id="1955867471">
      <w:bodyDiv w:val="1"/>
      <w:marLeft w:val="0"/>
      <w:marRight w:val="0"/>
      <w:marTop w:val="0"/>
      <w:marBottom w:val="0"/>
      <w:divBdr>
        <w:top w:val="none" w:sz="0" w:space="0" w:color="auto"/>
        <w:left w:val="none" w:sz="0" w:space="0" w:color="auto"/>
        <w:bottom w:val="none" w:sz="0" w:space="0" w:color="auto"/>
        <w:right w:val="none" w:sz="0" w:space="0" w:color="auto"/>
      </w:divBdr>
    </w:div>
    <w:div w:id="1956599185">
      <w:bodyDiv w:val="1"/>
      <w:marLeft w:val="0"/>
      <w:marRight w:val="0"/>
      <w:marTop w:val="0"/>
      <w:marBottom w:val="0"/>
      <w:divBdr>
        <w:top w:val="none" w:sz="0" w:space="0" w:color="auto"/>
        <w:left w:val="none" w:sz="0" w:space="0" w:color="auto"/>
        <w:bottom w:val="none" w:sz="0" w:space="0" w:color="auto"/>
        <w:right w:val="none" w:sz="0" w:space="0" w:color="auto"/>
      </w:divBdr>
    </w:div>
    <w:div w:id="1957060958">
      <w:bodyDiv w:val="1"/>
      <w:marLeft w:val="0"/>
      <w:marRight w:val="0"/>
      <w:marTop w:val="0"/>
      <w:marBottom w:val="0"/>
      <w:divBdr>
        <w:top w:val="none" w:sz="0" w:space="0" w:color="auto"/>
        <w:left w:val="none" w:sz="0" w:space="0" w:color="auto"/>
        <w:bottom w:val="none" w:sz="0" w:space="0" w:color="auto"/>
        <w:right w:val="none" w:sz="0" w:space="0" w:color="auto"/>
      </w:divBdr>
    </w:div>
    <w:div w:id="1957250867">
      <w:bodyDiv w:val="1"/>
      <w:marLeft w:val="0"/>
      <w:marRight w:val="0"/>
      <w:marTop w:val="0"/>
      <w:marBottom w:val="0"/>
      <w:divBdr>
        <w:top w:val="none" w:sz="0" w:space="0" w:color="auto"/>
        <w:left w:val="none" w:sz="0" w:space="0" w:color="auto"/>
        <w:bottom w:val="none" w:sz="0" w:space="0" w:color="auto"/>
        <w:right w:val="none" w:sz="0" w:space="0" w:color="auto"/>
      </w:divBdr>
    </w:div>
    <w:div w:id="1957591241">
      <w:bodyDiv w:val="1"/>
      <w:marLeft w:val="0"/>
      <w:marRight w:val="0"/>
      <w:marTop w:val="0"/>
      <w:marBottom w:val="0"/>
      <w:divBdr>
        <w:top w:val="none" w:sz="0" w:space="0" w:color="auto"/>
        <w:left w:val="none" w:sz="0" w:space="0" w:color="auto"/>
        <w:bottom w:val="none" w:sz="0" w:space="0" w:color="auto"/>
        <w:right w:val="none" w:sz="0" w:space="0" w:color="auto"/>
      </w:divBdr>
    </w:div>
    <w:div w:id="1957639722">
      <w:bodyDiv w:val="1"/>
      <w:marLeft w:val="0"/>
      <w:marRight w:val="0"/>
      <w:marTop w:val="0"/>
      <w:marBottom w:val="0"/>
      <w:divBdr>
        <w:top w:val="none" w:sz="0" w:space="0" w:color="auto"/>
        <w:left w:val="none" w:sz="0" w:space="0" w:color="auto"/>
        <w:bottom w:val="none" w:sz="0" w:space="0" w:color="auto"/>
        <w:right w:val="none" w:sz="0" w:space="0" w:color="auto"/>
      </w:divBdr>
    </w:div>
    <w:div w:id="1958172711">
      <w:bodyDiv w:val="1"/>
      <w:marLeft w:val="0"/>
      <w:marRight w:val="0"/>
      <w:marTop w:val="0"/>
      <w:marBottom w:val="0"/>
      <w:divBdr>
        <w:top w:val="none" w:sz="0" w:space="0" w:color="auto"/>
        <w:left w:val="none" w:sz="0" w:space="0" w:color="auto"/>
        <w:bottom w:val="none" w:sz="0" w:space="0" w:color="auto"/>
        <w:right w:val="none" w:sz="0" w:space="0" w:color="auto"/>
      </w:divBdr>
    </w:div>
    <w:div w:id="1958179290">
      <w:bodyDiv w:val="1"/>
      <w:marLeft w:val="0"/>
      <w:marRight w:val="0"/>
      <w:marTop w:val="0"/>
      <w:marBottom w:val="0"/>
      <w:divBdr>
        <w:top w:val="none" w:sz="0" w:space="0" w:color="auto"/>
        <w:left w:val="none" w:sz="0" w:space="0" w:color="auto"/>
        <w:bottom w:val="none" w:sz="0" w:space="0" w:color="auto"/>
        <w:right w:val="none" w:sz="0" w:space="0" w:color="auto"/>
      </w:divBdr>
    </w:div>
    <w:div w:id="1958373155">
      <w:bodyDiv w:val="1"/>
      <w:marLeft w:val="0"/>
      <w:marRight w:val="0"/>
      <w:marTop w:val="0"/>
      <w:marBottom w:val="0"/>
      <w:divBdr>
        <w:top w:val="none" w:sz="0" w:space="0" w:color="auto"/>
        <w:left w:val="none" w:sz="0" w:space="0" w:color="auto"/>
        <w:bottom w:val="none" w:sz="0" w:space="0" w:color="auto"/>
        <w:right w:val="none" w:sz="0" w:space="0" w:color="auto"/>
      </w:divBdr>
    </w:div>
    <w:div w:id="1960449208">
      <w:bodyDiv w:val="1"/>
      <w:marLeft w:val="0"/>
      <w:marRight w:val="0"/>
      <w:marTop w:val="0"/>
      <w:marBottom w:val="0"/>
      <w:divBdr>
        <w:top w:val="none" w:sz="0" w:space="0" w:color="auto"/>
        <w:left w:val="none" w:sz="0" w:space="0" w:color="auto"/>
        <w:bottom w:val="none" w:sz="0" w:space="0" w:color="auto"/>
        <w:right w:val="none" w:sz="0" w:space="0" w:color="auto"/>
      </w:divBdr>
    </w:div>
    <w:div w:id="1960530473">
      <w:bodyDiv w:val="1"/>
      <w:marLeft w:val="0"/>
      <w:marRight w:val="0"/>
      <w:marTop w:val="0"/>
      <w:marBottom w:val="0"/>
      <w:divBdr>
        <w:top w:val="none" w:sz="0" w:space="0" w:color="auto"/>
        <w:left w:val="none" w:sz="0" w:space="0" w:color="auto"/>
        <w:bottom w:val="none" w:sz="0" w:space="0" w:color="auto"/>
        <w:right w:val="none" w:sz="0" w:space="0" w:color="auto"/>
      </w:divBdr>
    </w:div>
    <w:div w:id="1960723799">
      <w:bodyDiv w:val="1"/>
      <w:marLeft w:val="0"/>
      <w:marRight w:val="0"/>
      <w:marTop w:val="0"/>
      <w:marBottom w:val="0"/>
      <w:divBdr>
        <w:top w:val="none" w:sz="0" w:space="0" w:color="auto"/>
        <w:left w:val="none" w:sz="0" w:space="0" w:color="auto"/>
        <w:bottom w:val="none" w:sz="0" w:space="0" w:color="auto"/>
        <w:right w:val="none" w:sz="0" w:space="0" w:color="auto"/>
      </w:divBdr>
    </w:div>
    <w:div w:id="1961257887">
      <w:bodyDiv w:val="1"/>
      <w:marLeft w:val="0"/>
      <w:marRight w:val="0"/>
      <w:marTop w:val="0"/>
      <w:marBottom w:val="0"/>
      <w:divBdr>
        <w:top w:val="none" w:sz="0" w:space="0" w:color="auto"/>
        <w:left w:val="none" w:sz="0" w:space="0" w:color="auto"/>
        <w:bottom w:val="none" w:sz="0" w:space="0" w:color="auto"/>
        <w:right w:val="none" w:sz="0" w:space="0" w:color="auto"/>
      </w:divBdr>
    </w:div>
    <w:div w:id="1961492677">
      <w:bodyDiv w:val="1"/>
      <w:marLeft w:val="0"/>
      <w:marRight w:val="0"/>
      <w:marTop w:val="0"/>
      <w:marBottom w:val="0"/>
      <w:divBdr>
        <w:top w:val="none" w:sz="0" w:space="0" w:color="auto"/>
        <w:left w:val="none" w:sz="0" w:space="0" w:color="auto"/>
        <w:bottom w:val="none" w:sz="0" w:space="0" w:color="auto"/>
        <w:right w:val="none" w:sz="0" w:space="0" w:color="auto"/>
      </w:divBdr>
    </w:div>
    <w:div w:id="1962295759">
      <w:bodyDiv w:val="1"/>
      <w:marLeft w:val="0"/>
      <w:marRight w:val="0"/>
      <w:marTop w:val="0"/>
      <w:marBottom w:val="0"/>
      <w:divBdr>
        <w:top w:val="none" w:sz="0" w:space="0" w:color="auto"/>
        <w:left w:val="none" w:sz="0" w:space="0" w:color="auto"/>
        <w:bottom w:val="none" w:sz="0" w:space="0" w:color="auto"/>
        <w:right w:val="none" w:sz="0" w:space="0" w:color="auto"/>
      </w:divBdr>
    </w:div>
    <w:div w:id="1962883753">
      <w:bodyDiv w:val="1"/>
      <w:marLeft w:val="0"/>
      <w:marRight w:val="0"/>
      <w:marTop w:val="0"/>
      <w:marBottom w:val="0"/>
      <w:divBdr>
        <w:top w:val="none" w:sz="0" w:space="0" w:color="auto"/>
        <w:left w:val="none" w:sz="0" w:space="0" w:color="auto"/>
        <w:bottom w:val="none" w:sz="0" w:space="0" w:color="auto"/>
        <w:right w:val="none" w:sz="0" w:space="0" w:color="auto"/>
      </w:divBdr>
    </w:div>
    <w:div w:id="1964920455">
      <w:bodyDiv w:val="1"/>
      <w:marLeft w:val="0"/>
      <w:marRight w:val="0"/>
      <w:marTop w:val="0"/>
      <w:marBottom w:val="0"/>
      <w:divBdr>
        <w:top w:val="none" w:sz="0" w:space="0" w:color="auto"/>
        <w:left w:val="none" w:sz="0" w:space="0" w:color="auto"/>
        <w:bottom w:val="none" w:sz="0" w:space="0" w:color="auto"/>
        <w:right w:val="none" w:sz="0" w:space="0" w:color="auto"/>
      </w:divBdr>
    </w:div>
    <w:div w:id="1964968179">
      <w:bodyDiv w:val="1"/>
      <w:marLeft w:val="0"/>
      <w:marRight w:val="0"/>
      <w:marTop w:val="0"/>
      <w:marBottom w:val="0"/>
      <w:divBdr>
        <w:top w:val="none" w:sz="0" w:space="0" w:color="auto"/>
        <w:left w:val="none" w:sz="0" w:space="0" w:color="auto"/>
        <w:bottom w:val="none" w:sz="0" w:space="0" w:color="auto"/>
        <w:right w:val="none" w:sz="0" w:space="0" w:color="auto"/>
      </w:divBdr>
    </w:div>
    <w:div w:id="1965580277">
      <w:bodyDiv w:val="1"/>
      <w:marLeft w:val="0"/>
      <w:marRight w:val="0"/>
      <w:marTop w:val="0"/>
      <w:marBottom w:val="0"/>
      <w:divBdr>
        <w:top w:val="none" w:sz="0" w:space="0" w:color="auto"/>
        <w:left w:val="none" w:sz="0" w:space="0" w:color="auto"/>
        <w:bottom w:val="none" w:sz="0" w:space="0" w:color="auto"/>
        <w:right w:val="none" w:sz="0" w:space="0" w:color="auto"/>
      </w:divBdr>
    </w:div>
    <w:div w:id="1965770842">
      <w:bodyDiv w:val="1"/>
      <w:marLeft w:val="0"/>
      <w:marRight w:val="0"/>
      <w:marTop w:val="0"/>
      <w:marBottom w:val="0"/>
      <w:divBdr>
        <w:top w:val="none" w:sz="0" w:space="0" w:color="auto"/>
        <w:left w:val="none" w:sz="0" w:space="0" w:color="auto"/>
        <w:bottom w:val="none" w:sz="0" w:space="0" w:color="auto"/>
        <w:right w:val="none" w:sz="0" w:space="0" w:color="auto"/>
      </w:divBdr>
    </w:div>
    <w:div w:id="1965892298">
      <w:bodyDiv w:val="1"/>
      <w:marLeft w:val="0"/>
      <w:marRight w:val="0"/>
      <w:marTop w:val="0"/>
      <w:marBottom w:val="0"/>
      <w:divBdr>
        <w:top w:val="none" w:sz="0" w:space="0" w:color="auto"/>
        <w:left w:val="none" w:sz="0" w:space="0" w:color="auto"/>
        <w:bottom w:val="none" w:sz="0" w:space="0" w:color="auto"/>
        <w:right w:val="none" w:sz="0" w:space="0" w:color="auto"/>
      </w:divBdr>
    </w:div>
    <w:div w:id="1966739040">
      <w:bodyDiv w:val="1"/>
      <w:marLeft w:val="0"/>
      <w:marRight w:val="0"/>
      <w:marTop w:val="0"/>
      <w:marBottom w:val="0"/>
      <w:divBdr>
        <w:top w:val="none" w:sz="0" w:space="0" w:color="auto"/>
        <w:left w:val="none" w:sz="0" w:space="0" w:color="auto"/>
        <w:bottom w:val="none" w:sz="0" w:space="0" w:color="auto"/>
        <w:right w:val="none" w:sz="0" w:space="0" w:color="auto"/>
      </w:divBdr>
    </w:div>
    <w:div w:id="1968051286">
      <w:bodyDiv w:val="1"/>
      <w:marLeft w:val="0"/>
      <w:marRight w:val="0"/>
      <w:marTop w:val="0"/>
      <w:marBottom w:val="0"/>
      <w:divBdr>
        <w:top w:val="none" w:sz="0" w:space="0" w:color="auto"/>
        <w:left w:val="none" w:sz="0" w:space="0" w:color="auto"/>
        <w:bottom w:val="none" w:sz="0" w:space="0" w:color="auto"/>
        <w:right w:val="none" w:sz="0" w:space="0" w:color="auto"/>
      </w:divBdr>
    </w:div>
    <w:div w:id="1968926560">
      <w:bodyDiv w:val="1"/>
      <w:marLeft w:val="0"/>
      <w:marRight w:val="0"/>
      <w:marTop w:val="0"/>
      <w:marBottom w:val="0"/>
      <w:divBdr>
        <w:top w:val="none" w:sz="0" w:space="0" w:color="auto"/>
        <w:left w:val="none" w:sz="0" w:space="0" w:color="auto"/>
        <w:bottom w:val="none" w:sz="0" w:space="0" w:color="auto"/>
        <w:right w:val="none" w:sz="0" w:space="0" w:color="auto"/>
      </w:divBdr>
    </w:div>
    <w:div w:id="1969048467">
      <w:bodyDiv w:val="1"/>
      <w:marLeft w:val="0"/>
      <w:marRight w:val="0"/>
      <w:marTop w:val="0"/>
      <w:marBottom w:val="0"/>
      <w:divBdr>
        <w:top w:val="none" w:sz="0" w:space="0" w:color="auto"/>
        <w:left w:val="none" w:sz="0" w:space="0" w:color="auto"/>
        <w:bottom w:val="none" w:sz="0" w:space="0" w:color="auto"/>
        <w:right w:val="none" w:sz="0" w:space="0" w:color="auto"/>
      </w:divBdr>
    </w:div>
    <w:div w:id="1969775299">
      <w:bodyDiv w:val="1"/>
      <w:marLeft w:val="0"/>
      <w:marRight w:val="0"/>
      <w:marTop w:val="0"/>
      <w:marBottom w:val="0"/>
      <w:divBdr>
        <w:top w:val="none" w:sz="0" w:space="0" w:color="auto"/>
        <w:left w:val="none" w:sz="0" w:space="0" w:color="auto"/>
        <w:bottom w:val="none" w:sz="0" w:space="0" w:color="auto"/>
        <w:right w:val="none" w:sz="0" w:space="0" w:color="auto"/>
      </w:divBdr>
    </w:div>
    <w:div w:id="1969778123">
      <w:bodyDiv w:val="1"/>
      <w:marLeft w:val="0"/>
      <w:marRight w:val="0"/>
      <w:marTop w:val="0"/>
      <w:marBottom w:val="0"/>
      <w:divBdr>
        <w:top w:val="none" w:sz="0" w:space="0" w:color="auto"/>
        <w:left w:val="none" w:sz="0" w:space="0" w:color="auto"/>
        <w:bottom w:val="none" w:sz="0" w:space="0" w:color="auto"/>
        <w:right w:val="none" w:sz="0" w:space="0" w:color="auto"/>
      </w:divBdr>
    </w:div>
    <w:div w:id="1973320680">
      <w:bodyDiv w:val="1"/>
      <w:marLeft w:val="0"/>
      <w:marRight w:val="0"/>
      <w:marTop w:val="0"/>
      <w:marBottom w:val="0"/>
      <w:divBdr>
        <w:top w:val="none" w:sz="0" w:space="0" w:color="auto"/>
        <w:left w:val="none" w:sz="0" w:space="0" w:color="auto"/>
        <w:bottom w:val="none" w:sz="0" w:space="0" w:color="auto"/>
        <w:right w:val="none" w:sz="0" w:space="0" w:color="auto"/>
      </w:divBdr>
    </w:div>
    <w:div w:id="1973753376">
      <w:bodyDiv w:val="1"/>
      <w:marLeft w:val="0"/>
      <w:marRight w:val="0"/>
      <w:marTop w:val="0"/>
      <w:marBottom w:val="0"/>
      <w:divBdr>
        <w:top w:val="none" w:sz="0" w:space="0" w:color="auto"/>
        <w:left w:val="none" w:sz="0" w:space="0" w:color="auto"/>
        <w:bottom w:val="none" w:sz="0" w:space="0" w:color="auto"/>
        <w:right w:val="none" w:sz="0" w:space="0" w:color="auto"/>
      </w:divBdr>
    </w:div>
    <w:div w:id="1974169287">
      <w:bodyDiv w:val="1"/>
      <w:marLeft w:val="0"/>
      <w:marRight w:val="0"/>
      <w:marTop w:val="0"/>
      <w:marBottom w:val="0"/>
      <w:divBdr>
        <w:top w:val="none" w:sz="0" w:space="0" w:color="auto"/>
        <w:left w:val="none" w:sz="0" w:space="0" w:color="auto"/>
        <w:bottom w:val="none" w:sz="0" w:space="0" w:color="auto"/>
        <w:right w:val="none" w:sz="0" w:space="0" w:color="auto"/>
      </w:divBdr>
    </w:div>
    <w:div w:id="1974361638">
      <w:bodyDiv w:val="1"/>
      <w:marLeft w:val="0"/>
      <w:marRight w:val="0"/>
      <w:marTop w:val="0"/>
      <w:marBottom w:val="0"/>
      <w:divBdr>
        <w:top w:val="none" w:sz="0" w:space="0" w:color="auto"/>
        <w:left w:val="none" w:sz="0" w:space="0" w:color="auto"/>
        <w:bottom w:val="none" w:sz="0" w:space="0" w:color="auto"/>
        <w:right w:val="none" w:sz="0" w:space="0" w:color="auto"/>
      </w:divBdr>
    </w:div>
    <w:div w:id="1975283137">
      <w:bodyDiv w:val="1"/>
      <w:marLeft w:val="0"/>
      <w:marRight w:val="0"/>
      <w:marTop w:val="0"/>
      <w:marBottom w:val="0"/>
      <w:divBdr>
        <w:top w:val="none" w:sz="0" w:space="0" w:color="auto"/>
        <w:left w:val="none" w:sz="0" w:space="0" w:color="auto"/>
        <w:bottom w:val="none" w:sz="0" w:space="0" w:color="auto"/>
        <w:right w:val="none" w:sz="0" w:space="0" w:color="auto"/>
      </w:divBdr>
    </w:div>
    <w:div w:id="1975408121">
      <w:bodyDiv w:val="1"/>
      <w:marLeft w:val="0"/>
      <w:marRight w:val="0"/>
      <w:marTop w:val="0"/>
      <w:marBottom w:val="0"/>
      <w:divBdr>
        <w:top w:val="none" w:sz="0" w:space="0" w:color="auto"/>
        <w:left w:val="none" w:sz="0" w:space="0" w:color="auto"/>
        <w:bottom w:val="none" w:sz="0" w:space="0" w:color="auto"/>
        <w:right w:val="none" w:sz="0" w:space="0" w:color="auto"/>
      </w:divBdr>
    </w:div>
    <w:div w:id="1975870467">
      <w:bodyDiv w:val="1"/>
      <w:marLeft w:val="0"/>
      <w:marRight w:val="0"/>
      <w:marTop w:val="0"/>
      <w:marBottom w:val="0"/>
      <w:divBdr>
        <w:top w:val="none" w:sz="0" w:space="0" w:color="auto"/>
        <w:left w:val="none" w:sz="0" w:space="0" w:color="auto"/>
        <w:bottom w:val="none" w:sz="0" w:space="0" w:color="auto"/>
        <w:right w:val="none" w:sz="0" w:space="0" w:color="auto"/>
      </w:divBdr>
    </w:div>
    <w:div w:id="1976183292">
      <w:bodyDiv w:val="1"/>
      <w:marLeft w:val="0"/>
      <w:marRight w:val="0"/>
      <w:marTop w:val="0"/>
      <w:marBottom w:val="0"/>
      <w:divBdr>
        <w:top w:val="none" w:sz="0" w:space="0" w:color="auto"/>
        <w:left w:val="none" w:sz="0" w:space="0" w:color="auto"/>
        <w:bottom w:val="none" w:sz="0" w:space="0" w:color="auto"/>
        <w:right w:val="none" w:sz="0" w:space="0" w:color="auto"/>
      </w:divBdr>
    </w:div>
    <w:div w:id="1977638852">
      <w:bodyDiv w:val="1"/>
      <w:marLeft w:val="0"/>
      <w:marRight w:val="0"/>
      <w:marTop w:val="0"/>
      <w:marBottom w:val="0"/>
      <w:divBdr>
        <w:top w:val="none" w:sz="0" w:space="0" w:color="auto"/>
        <w:left w:val="none" w:sz="0" w:space="0" w:color="auto"/>
        <w:bottom w:val="none" w:sz="0" w:space="0" w:color="auto"/>
        <w:right w:val="none" w:sz="0" w:space="0" w:color="auto"/>
      </w:divBdr>
    </w:div>
    <w:div w:id="1977686592">
      <w:bodyDiv w:val="1"/>
      <w:marLeft w:val="0"/>
      <w:marRight w:val="0"/>
      <w:marTop w:val="0"/>
      <w:marBottom w:val="0"/>
      <w:divBdr>
        <w:top w:val="none" w:sz="0" w:space="0" w:color="auto"/>
        <w:left w:val="none" w:sz="0" w:space="0" w:color="auto"/>
        <w:bottom w:val="none" w:sz="0" w:space="0" w:color="auto"/>
        <w:right w:val="none" w:sz="0" w:space="0" w:color="auto"/>
      </w:divBdr>
    </w:div>
    <w:div w:id="1977834665">
      <w:bodyDiv w:val="1"/>
      <w:marLeft w:val="0"/>
      <w:marRight w:val="0"/>
      <w:marTop w:val="0"/>
      <w:marBottom w:val="0"/>
      <w:divBdr>
        <w:top w:val="none" w:sz="0" w:space="0" w:color="auto"/>
        <w:left w:val="none" w:sz="0" w:space="0" w:color="auto"/>
        <w:bottom w:val="none" w:sz="0" w:space="0" w:color="auto"/>
        <w:right w:val="none" w:sz="0" w:space="0" w:color="auto"/>
      </w:divBdr>
    </w:div>
    <w:div w:id="1977907552">
      <w:bodyDiv w:val="1"/>
      <w:marLeft w:val="0"/>
      <w:marRight w:val="0"/>
      <w:marTop w:val="0"/>
      <w:marBottom w:val="0"/>
      <w:divBdr>
        <w:top w:val="none" w:sz="0" w:space="0" w:color="auto"/>
        <w:left w:val="none" w:sz="0" w:space="0" w:color="auto"/>
        <w:bottom w:val="none" w:sz="0" w:space="0" w:color="auto"/>
        <w:right w:val="none" w:sz="0" w:space="0" w:color="auto"/>
      </w:divBdr>
    </w:div>
    <w:div w:id="1978874937">
      <w:bodyDiv w:val="1"/>
      <w:marLeft w:val="0"/>
      <w:marRight w:val="0"/>
      <w:marTop w:val="0"/>
      <w:marBottom w:val="0"/>
      <w:divBdr>
        <w:top w:val="none" w:sz="0" w:space="0" w:color="auto"/>
        <w:left w:val="none" w:sz="0" w:space="0" w:color="auto"/>
        <w:bottom w:val="none" w:sz="0" w:space="0" w:color="auto"/>
        <w:right w:val="none" w:sz="0" w:space="0" w:color="auto"/>
      </w:divBdr>
    </w:div>
    <w:div w:id="1979265671">
      <w:bodyDiv w:val="1"/>
      <w:marLeft w:val="0"/>
      <w:marRight w:val="0"/>
      <w:marTop w:val="0"/>
      <w:marBottom w:val="0"/>
      <w:divBdr>
        <w:top w:val="none" w:sz="0" w:space="0" w:color="auto"/>
        <w:left w:val="none" w:sz="0" w:space="0" w:color="auto"/>
        <w:bottom w:val="none" w:sz="0" w:space="0" w:color="auto"/>
        <w:right w:val="none" w:sz="0" w:space="0" w:color="auto"/>
      </w:divBdr>
    </w:div>
    <w:div w:id="1979676798">
      <w:bodyDiv w:val="1"/>
      <w:marLeft w:val="0"/>
      <w:marRight w:val="0"/>
      <w:marTop w:val="0"/>
      <w:marBottom w:val="0"/>
      <w:divBdr>
        <w:top w:val="none" w:sz="0" w:space="0" w:color="auto"/>
        <w:left w:val="none" w:sz="0" w:space="0" w:color="auto"/>
        <w:bottom w:val="none" w:sz="0" w:space="0" w:color="auto"/>
        <w:right w:val="none" w:sz="0" w:space="0" w:color="auto"/>
      </w:divBdr>
    </w:div>
    <w:div w:id="1979798103">
      <w:bodyDiv w:val="1"/>
      <w:marLeft w:val="0"/>
      <w:marRight w:val="0"/>
      <w:marTop w:val="0"/>
      <w:marBottom w:val="0"/>
      <w:divBdr>
        <w:top w:val="none" w:sz="0" w:space="0" w:color="auto"/>
        <w:left w:val="none" w:sz="0" w:space="0" w:color="auto"/>
        <w:bottom w:val="none" w:sz="0" w:space="0" w:color="auto"/>
        <w:right w:val="none" w:sz="0" w:space="0" w:color="auto"/>
      </w:divBdr>
    </w:div>
    <w:div w:id="1979846095">
      <w:bodyDiv w:val="1"/>
      <w:marLeft w:val="0"/>
      <w:marRight w:val="0"/>
      <w:marTop w:val="0"/>
      <w:marBottom w:val="0"/>
      <w:divBdr>
        <w:top w:val="none" w:sz="0" w:space="0" w:color="auto"/>
        <w:left w:val="none" w:sz="0" w:space="0" w:color="auto"/>
        <w:bottom w:val="none" w:sz="0" w:space="0" w:color="auto"/>
        <w:right w:val="none" w:sz="0" w:space="0" w:color="auto"/>
      </w:divBdr>
    </w:div>
    <w:div w:id="1979991780">
      <w:bodyDiv w:val="1"/>
      <w:marLeft w:val="0"/>
      <w:marRight w:val="0"/>
      <w:marTop w:val="0"/>
      <w:marBottom w:val="0"/>
      <w:divBdr>
        <w:top w:val="none" w:sz="0" w:space="0" w:color="auto"/>
        <w:left w:val="none" w:sz="0" w:space="0" w:color="auto"/>
        <w:bottom w:val="none" w:sz="0" w:space="0" w:color="auto"/>
        <w:right w:val="none" w:sz="0" w:space="0" w:color="auto"/>
      </w:divBdr>
    </w:div>
    <w:div w:id="1980187342">
      <w:bodyDiv w:val="1"/>
      <w:marLeft w:val="0"/>
      <w:marRight w:val="0"/>
      <w:marTop w:val="0"/>
      <w:marBottom w:val="0"/>
      <w:divBdr>
        <w:top w:val="none" w:sz="0" w:space="0" w:color="auto"/>
        <w:left w:val="none" w:sz="0" w:space="0" w:color="auto"/>
        <w:bottom w:val="none" w:sz="0" w:space="0" w:color="auto"/>
        <w:right w:val="none" w:sz="0" w:space="0" w:color="auto"/>
      </w:divBdr>
      <w:divsChild>
        <w:div w:id="939066825">
          <w:marLeft w:val="0"/>
          <w:marRight w:val="0"/>
          <w:marTop w:val="0"/>
          <w:marBottom w:val="0"/>
          <w:divBdr>
            <w:top w:val="none" w:sz="0" w:space="0" w:color="auto"/>
            <w:left w:val="none" w:sz="0" w:space="0" w:color="auto"/>
            <w:bottom w:val="none" w:sz="0" w:space="0" w:color="auto"/>
            <w:right w:val="none" w:sz="0" w:space="0" w:color="auto"/>
          </w:divBdr>
          <w:divsChild>
            <w:div w:id="716779528">
              <w:marLeft w:val="0"/>
              <w:marRight w:val="0"/>
              <w:marTop w:val="0"/>
              <w:marBottom w:val="0"/>
              <w:divBdr>
                <w:top w:val="none" w:sz="0" w:space="0" w:color="auto"/>
                <w:left w:val="none" w:sz="0" w:space="0" w:color="auto"/>
                <w:bottom w:val="none" w:sz="0" w:space="0" w:color="auto"/>
                <w:right w:val="none" w:sz="0" w:space="0" w:color="auto"/>
              </w:divBdr>
              <w:divsChild>
                <w:div w:id="970476887">
                  <w:marLeft w:val="0"/>
                  <w:marRight w:val="0"/>
                  <w:marTop w:val="0"/>
                  <w:marBottom w:val="0"/>
                  <w:divBdr>
                    <w:top w:val="none" w:sz="0" w:space="0" w:color="auto"/>
                    <w:left w:val="none" w:sz="0" w:space="0" w:color="auto"/>
                    <w:bottom w:val="none" w:sz="0" w:space="0" w:color="auto"/>
                    <w:right w:val="none" w:sz="0" w:space="0" w:color="auto"/>
                  </w:divBdr>
                </w:div>
              </w:divsChild>
            </w:div>
            <w:div w:id="1358195451">
              <w:marLeft w:val="0"/>
              <w:marRight w:val="0"/>
              <w:marTop w:val="0"/>
              <w:marBottom w:val="0"/>
              <w:divBdr>
                <w:top w:val="none" w:sz="0" w:space="0" w:color="auto"/>
                <w:left w:val="none" w:sz="0" w:space="0" w:color="auto"/>
                <w:bottom w:val="none" w:sz="0" w:space="0" w:color="auto"/>
                <w:right w:val="none" w:sz="0" w:space="0" w:color="auto"/>
              </w:divBdr>
              <w:divsChild>
                <w:div w:id="128006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5851">
          <w:marLeft w:val="0"/>
          <w:marRight w:val="0"/>
          <w:marTop w:val="0"/>
          <w:marBottom w:val="0"/>
          <w:divBdr>
            <w:top w:val="none" w:sz="0" w:space="0" w:color="auto"/>
            <w:left w:val="none" w:sz="0" w:space="0" w:color="auto"/>
            <w:bottom w:val="none" w:sz="0" w:space="0" w:color="auto"/>
            <w:right w:val="none" w:sz="0" w:space="0" w:color="auto"/>
          </w:divBdr>
          <w:divsChild>
            <w:div w:id="887762742">
              <w:marLeft w:val="0"/>
              <w:marRight w:val="0"/>
              <w:marTop w:val="0"/>
              <w:marBottom w:val="0"/>
              <w:divBdr>
                <w:top w:val="none" w:sz="0" w:space="0" w:color="auto"/>
                <w:left w:val="none" w:sz="0" w:space="0" w:color="auto"/>
                <w:bottom w:val="none" w:sz="0" w:space="0" w:color="auto"/>
                <w:right w:val="none" w:sz="0" w:space="0" w:color="auto"/>
              </w:divBdr>
              <w:divsChild>
                <w:div w:id="1299189192">
                  <w:marLeft w:val="0"/>
                  <w:marRight w:val="0"/>
                  <w:marTop w:val="0"/>
                  <w:marBottom w:val="0"/>
                  <w:divBdr>
                    <w:top w:val="none" w:sz="0" w:space="0" w:color="auto"/>
                    <w:left w:val="none" w:sz="0" w:space="0" w:color="auto"/>
                    <w:bottom w:val="none" w:sz="0" w:space="0" w:color="auto"/>
                    <w:right w:val="none" w:sz="0" w:space="0" w:color="auto"/>
                  </w:divBdr>
                </w:div>
              </w:divsChild>
            </w:div>
            <w:div w:id="1728410787">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5594">
          <w:marLeft w:val="0"/>
          <w:marRight w:val="0"/>
          <w:marTop w:val="0"/>
          <w:marBottom w:val="0"/>
          <w:divBdr>
            <w:top w:val="none" w:sz="0" w:space="0" w:color="auto"/>
            <w:left w:val="none" w:sz="0" w:space="0" w:color="auto"/>
            <w:bottom w:val="none" w:sz="0" w:space="0" w:color="auto"/>
            <w:right w:val="none" w:sz="0" w:space="0" w:color="auto"/>
          </w:divBdr>
          <w:divsChild>
            <w:div w:id="843134408">
              <w:marLeft w:val="0"/>
              <w:marRight w:val="0"/>
              <w:marTop w:val="0"/>
              <w:marBottom w:val="0"/>
              <w:divBdr>
                <w:top w:val="none" w:sz="0" w:space="0" w:color="auto"/>
                <w:left w:val="none" w:sz="0" w:space="0" w:color="auto"/>
                <w:bottom w:val="none" w:sz="0" w:space="0" w:color="auto"/>
                <w:right w:val="none" w:sz="0" w:space="0" w:color="auto"/>
              </w:divBdr>
              <w:divsChild>
                <w:div w:id="193227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18924">
      <w:bodyDiv w:val="1"/>
      <w:marLeft w:val="0"/>
      <w:marRight w:val="0"/>
      <w:marTop w:val="0"/>
      <w:marBottom w:val="0"/>
      <w:divBdr>
        <w:top w:val="none" w:sz="0" w:space="0" w:color="auto"/>
        <w:left w:val="none" w:sz="0" w:space="0" w:color="auto"/>
        <w:bottom w:val="none" w:sz="0" w:space="0" w:color="auto"/>
        <w:right w:val="none" w:sz="0" w:space="0" w:color="auto"/>
      </w:divBdr>
    </w:div>
    <w:div w:id="1981572081">
      <w:bodyDiv w:val="1"/>
      <w:marLeft w:val="0"/>
      <w:marRight w:val="0"/>
      <w:marTop w:val="0"/>
      <w:marBottom w:val="0"/>
      <w:divBdr>
        <w:top w:val="none" w:sz="0" w:space="0" w:color="auto"/>
        <w:left w:val="none" w:sz="0" w:space="0" w:color="auto"/>
        <w:bottom w:val="none" w:sz="0" w:space="0" w:color="auto"/>
        <w:right w:val="none" w:sz="0" w:space="0" w:color="auto"/>
      </w:divBdr>
    </w:div>
    <w:div w:id="1982727522">
      <w:bodyDiv w:val="1"/>
      <w:marLeft w:val="0"/>
      <w:marRight w:val="0"/>
      <w:marTop w:val="0"/>
      <w:marBottom w:val="0"/>
      <w:divBdr>
        <w:top w:val="none" w:sz="0" w:space="0" w:color="auto"/>
        <w:left w:val="none" w:sz="0" w:space="0" w:color="auto"/>
        <w:bottom w:val="none" w:sz="0" w:space="0" w:color="auto"/>
        <w:right w:val="none" w:sz="0" w:space="0" w:color="auto"/>
      </w:divBdr>
    </w:div>
    <w:div w:id="1983655862">
      <w:bodyDiv w:val="1"/>
      <w:marLeft w:val="0"/>
      <w:marRight w:val="0"/>
      <w:marTop w:val="0"/>
      <w:marBottom w:val="0"/>
      <w:divBdr>
        <w:top w:val="none" w:sz="0" w:space="0" w:color="auto"/>
        <w:left w:val="none" w:sz="0" w:space="0" w:color="auto"/>
        <w:bottom w:val="none" w:sz="0" w:space="0" w:color="auto"/>
        <w:right w:val="none" w:sz="0" w:space="0" w:color="auto"/>
      </w:divBdr>
    </w:div>
    <w:div w:id="1984312247">
      <w:bodyDiv w:val="1"/>
      <w:marLeft w:val="0"/>
      <w:marRight w:val="0"/>
      <w:marTop w:val="0"/>
      <w:marBottom w:val="0"/>
      <w:divBdr>
        <w:top w:val="none" w:sz="0" w:space="0" w:color="auto"/>
        <w:left w:val="none" w:sz="0" w:space="0" w:color="auto"/>
        <w:bottom w:val="none" w:sz="0" w:space="0" w:color="auto"/>
        <w:right w:val="none" w:sz="0" w:space="0" w:color="auto"/>
      </w:divBdr>
    </w:div>
    <w:div w:id="1984500873">
      <w:bodyDiv w:val="1"/>
      <w:marLeft w:val="0"/>
      <w:marRight w:val="0"/>
      <w:marTop w:val="0"/>
      <w:marBottom w:val="0"/>
      <w:divBdr>
        <w:top w:val="none" w:sz="0" w:space="0" w:color="auto"/>
        <w:left w:val="none" w:sz="0" w:space="0" w:color="auto"/>
        <w:bottom w:val="none" w:sz="0" w:space="0" w:color="auto"/>
        <w:right w:val="none" w:sz="0" w:space="0" w:color="auto"/>
      </w:divBdr>
    </w:div>
    <w:div w:id="1984772544">
      <w:bodyDiv w:val="1"/>
      <w:marLeft w:val="0"/>
      <w:marRight w:val="0"/>
      <w:marTop w:val="0"/>
      <w:marBottom w:val="0"/>
      <w:divBdr>
        <w:top w:val="none" w:sz="0" w:space="0" w:color="auto"/>
        <w:left w:val="none" w:sz="0" w:space="0" w:color="auto"/>
        <w:bottom w:val="none" w:sz="0" w:space="0" w:color="auto"/>
        <w:right w:val="none" w:sz="0" w:space="0" w:color="auto"/>
      </w:divBdr>
    </w:div>
    <w:div w:id="1985116574">
      <w:bodyDiv w:val="1"/>
      <w:marLeft w:val="0"/>
      <w:marRight w:val="0"/>
      <w:marTop w:val="0"/>
      <w:marBottom w:val="0"/>
      <w:divBdr>
        <w:top w:val="none" w:sz="0" w:space="0" w:color="auto"/>
        <w:left w:val="none" w:sz="0" w:space="0" w:color="auto"/>
        <w:bottom w:val="none" w:sz="0" w:space="0" w:color="auto"/>
        <w:right w:val="none" w:sz="0" w:space="0" w:color="auto"/>
      </w:divBdr>
    </w:div>
    <w:div w:id="1985548326">
      <w:bodyDiv w:val="1"/>
      <w:marLeft w:val="0"/>
      <w:marRight w:val="0"/>
      <w:marTop w:val="0"/>
      <w:marBottom w:val="0"/>
      <w:divBdr>
        <w:top w:val="none" w:sz="0" w:space="0" w:color="auto"/>
        <w:left w:val="none" w:sz="0" w:space="0" w:color="auto"/>
        <w:bottom w:val="none" w:sz="0" w:space="0" w:color="auto"/>
        <w:right w:val="none" w:sz="0" w:space="0" w:color="auto"/>
      </w:divBdr>
    </w:div>
    <w:div w:id="1986397361">
      <w:bodyDiv w:val="1"/>
      <w:marLeft w:val="0"/>
      <w:marRight w:val="0"/>
      <w:marTop w:val="0"/>
      <w:marBottom w:val="0"/>
      <w:divBdr>
        <w:top w:val="none" w:sz="0" w:space="0" w:color="auto"/>
        <w:left w:val="none" w:sz="0" w:space="0" w:color="auto"/>
        <w:bottom w:val="none" w:sz="0" w:space="0" w:color="auto"/>
        <w:right w:val="none" w:sz="0" w:space="0" w:color="auto"/>
      </w:divBdr>
    </w:div>
    <w:div w:id="1987127025">
      <w:bodyDiv w:val="1"/>
      <w:marLeft w:val="0"/>
      <w:marRight w:val="0"/>
      <w:marTop w:val="0"/>
      <w:marBottom w:val="0"/>
      <w:divBdr>
        <w:top w:val="none" w:sz="0" w:space="0" w:color="auto"/>
        <w:left w:val="none" w:sz="0" w:space="0" w:color="auto"/>
        <w:bottom w:val="none" w:sz="0" w:space="0" w:color="auto"/>
        <w:right w:val="none" w:sz="0" w:space="0" w:color="auto"/>
      </w:divBdr>
    </w:div>
    <w:div w:id="1987277695">
      <w:bodyDiv w:val="1"/>
      <w:marLeft w:val="0"/>
      <w:marRight w:val="0"/>
      <w:marTop w:val="0"/>
      <w:marBottom w:val="0"/>
      <w:divBdr>
        <w:top w:val="none" w:sz="0" w:space="0" w:color="auto"/>
        <w:left w:val="none" w:sz="0" w:space="0" w:color="auto"/>
        <w:bottom w:val="none" w:sz="0" w:space="0" w:color="auto"/>
        <w:right w:val="none" w:sz="0" w:space="0" w:color="auto"/>
      </w:divBdr>
    </w:div>
    <w:div w:id="1987783086">
      <w:bodyDiv w:val="1"/>
      <w:marLeft w:val="0"/>
      <w:marRight w:val="0"/>
      <w:marTop w:val="0"/>
      <w:marBottom w:val="0"/>
      <w:divBdr>
        <w:top w:val="none" w:sz="0" w:space="0" w:color="auto"/>
        <w:left w:val="none" w:sz="0" w:space="0" w:color="auto"/>
        <w:bottom w:val="none" w:sz="0" w:space="0" w:color="auto"/>
        <w:right w:val="none" w:sz="0" w:space="0" w:color="auto"/>
      </w:divBdr>
    </w:div>
    <w:div w:id="1987850928">
      <w:bodyDiv w:val="1"/>
      <w:marLeft w:val="0"/>
      <w:marRight w:val="0"/>
      <w:marTop w:val="0"/>
      <w:marBottom w:val="0"/>
      <w:divBdr>
        <w:top w:val="none" w:sz="0" w:space="0" w:color="auto"/>
        <w:left w:val="none" w:sz="0" w:space="0" w:color="auto"/>
        <w:bottom w:val="none" w:sz="0" w:space="0" w:color="auto"/>
        <w:right w:val="none" w:sz="0" w:space="0" w:color="auto"/>
      </w:divBdr>
    </w:div>
    <w:div w:id="1987926139">
      <w:bodyDiv w:val="1"/>
      <w:marLeft w:val="0"/>
      <w:marRight w:val="0"/>
      <w:marTop w:val="0"/>
      <w:marBottom w:val="0"/>
      <w:divBdr>
        <w:top w:val="none" w:sz="0" w:space="0" w:color="auto"/>
        <w:left w:val="none" w:sz="0" w:space="0" w:color="auto"/>
        <w:bottom w:val="none" w:sz="0" w:space="0" w:color="auto"/>
        <w:right w:val="none" w:sz="0" w:space="0" w:color="auto"/>
      </w:divBdr>
    </w:div>
    <w:div w:id="1988708775">
      <w:bodyDiv w:val="1"/>
      <w:marLeft w:val="0"/>
      <w:marRight w:val="0"/>
      <w:marTop w:val="0"/>
      <w:marBottom w:val="0"/>
      <w:divBdr>
        <w:top w:val="none" w:sz="0" w:space="0" w:color="auto"/>
        <w:left w:val="none" w:sz="0" w:space="0" w:color="auto"/>
        <w:bottom w:val="none" w:sz="0" w:space="0" w:color="auto"/>
        <w:right w:val="none" w:sz="0" w:space="0" w:color="auto"/>
      </w:divBdr>
    </w:div>
    <w:div w:id="1989818711">
      <w:bodyDiv w:val="1"/>
      <w:marLeft w:val="0"/>
      <w:marRight w:val="0"/>
      <w:marTop w:val="0"/>
      <w:marBottom w:val="0"/>
      <w:divBdr>
        <w:top w:val="none" w:sz="0" w:space="0" w:color="auto"/>
        <w:left w:val="none" w:sz="0" w:space="0" w:color="auto"/>
        <w:bottom w:val="none" w:sz="0" w:space="0" w:color="auto"/>
        <w:right w:val="none" w:sz="0" w:space="0" w:color="auto"/>
      </w:divBdr>
    </w:div>
    <w:div w:id="1992563055">
      <w:bodyDiv w:val="1"/>
      <w:marLeft w:val="0"/>
      <w:marRight w:val="0"/>
      <w:marTop w:val="0"/>
      <w:marBottom w:val="0"/>
      <w:divBdr>
        <w:top w:val="none" w:sz="0" w:space="0" w:color="auto"/>
        <w:left w:val="none" w:sz="0" w:space="0" w:color="auto"/>
        <w:bottom w:val="none" w:sz="0" w:space="0" w:color="auto"/>
        <w:right w:val="none" w:sz="0" w:space="0" w:color="auto"/>
      </w:divBdr>
    </w:div>
    <w:div w:id="1992830150">
      <w:bodyDiv w:val="1"/>
      <w:marLeft w:val="0"/>
      <w:marRight w:val="0"/>
      <w:marTop w:val="0"/>
      <w:marBottom w:val="0"/>
      <w:divBdr>
        <w:top w:val="none" w:sz="0" w:space="0" w:color="auto"/>
        <w:left w:val="none" w:sz="0" w:space="0" w:color="auto"/>
        <w:bottom w:val="none" w:sz="0" w:space="0" w:color="auto"/>
        <w:right w:val="none" w:sz="0" w:space="0" w:color="auto"/>
      </w:divBdr>
    </w:div>
    <w:div w:id="1993635018">
      <w:bodyDiv w:val="1"/>
      <w:marLeft w:val="0"/>
      <w:marRight w:val="0"/>
      <w:marTop w:val="0"/>
      <w:marBottom w:val="0"/>
      <w:divBdr>
        <w:top w:val="none" w:sz="0" w:space="0" w:color="auto"/>
        <w:left w:val="none" w:sz="0" w:space="0" w:color="auto"/>
        <w:bottom w:val="none" w:sz="0" w:space="0" w:color="auto"/>
        <w:right w:val="none" w:sz="0" w:space="0" w:color="auto"/>
      </w:divBdr>
    </w:div>
    <w:div w:id="1994065389">
      <w:bodyDiv w:val="1"/>
      <w:marLeft w:val="0"/>
      <w:marRight w:val="0"/>
      <w:marTop w:val="0"/>
      <w:marBottom w:val="0"/>
      <w:divBdr>
        <w:top w:val="none" w:sz="0" w:space="0" w:color="auto"/>
        <w:left w:val="none" w:sz="0" w:space="0" w:color="auto"/>
        <w:bottom w:val="none" w:sz="0" w:space="0" w:color="auto"/>
        <w:right w:val="none" w:sz="0" w:space="0" w:color="auto"/>
      </w:divBdr>
    </w:div>
    <w:div w:id="1994409449">
      <w:bodyDiv w:val="1"/>
      <w:marLeft w:val="0"/>
      <w:marRight w:val="0"/>
      <w:marTop w:val="0"/>
      <w:marBottom w:val="0"/>
      <w:divBdr>
        <w:top w:val="none" w:sz="0" w:space="0" w:color="auto"/>
        <w:left w:val="none" w:sz="0" w:space="0" w:color="auto"/>
        <w:bottom w:val="none" w:sz="0" w:space="0" w:color="auto"/>
        <w:right w:val="none" w:sz="0" w:space="0" w:color="auto"/>
      </w:divBdr>
    </w:div>
    <w:div w:id="1994917236">
      <w:bodyDiv w:val="1"/>
      <w:marLeft w:val="0"/>
      <w:marRight w:val="0"/>
      <w:marTop w:val="0"/>
      <w:marBottom w:val="0"/>
      <w:divBdr>
        <w:top w:val="none" w:sz="0" w:space="0" w:color="auto"/>
        <w:left w:val="none" w:sz="0" w:space="0" w:color="auto"/>
        <w:bottom w:val="none" w:sz="0" w:space="0" w:color="auto"/>
        <w:right w:val="none" w:sz="0" w:space="0" w:color="auto"/>
      </w:divBdr>
    </w:div>
    <w:div w:id="1994986359">
      <w:bodyDiv w:val="1"/>
      <w:marLeft w:val="0"/>
      <w:marRight w:val="0"/>
      <w:marTop w:val="0"/>
      <w:marBottom w:val="0"/>
      <w:divBdr>
        <w:top w:val="none" w:sz="0" w:space="0" w:color="auto"/>
        <w:left w:val="none" w:sz="0" w:space="0" w:color="auto"/>
        <w:bottom w:val="none" w:sz="0" w:space="0" w:color="auto"/>
        <w:right w:val="none" w:sz="0" w:space="0" w:color="auto"/>
      </w:divBdr>
    </w:div>
    <w:div w:id="1995062256">
      <w:bodyDiv w:val="1"/>
      <w:marLeft w:val="0"/>
      <w:marRight w:val="0"/>
      <w:marTop w:val="0"/>
      <w:marBottom w:val="0"/>
      <w:divBdr>
        <w:top w:val="none" w:sz="0" w:space="0" w:color="auto"/>
        <w:left w:val="none" w:sz="0" w:space="0" w:color="auto"/>
        <w:bottom w:val="none" w:sz="0" w:space="0" w:color="auto"/>
        <w:right w:val="none" w:sz="0" w:space="0" w:color="auto"/>
      </w:divBdr>
    </w:div>
    <w:div w:id="1995913404">
      <w:bodyDiv w:val="1"/>
      <w:marLeft w:val="0"/>
      <w:marRight w:val="0"/>
      <w:marTop w:val="0"/>
      <w:marBottom w:val="0"/>
      <w:divBdr>
        <w:top w:val="none" w:sz="0" w:space="0" w:color="auto"/>
        <w:left w:val="none" w:sz="0" w:space="0" w:color="auto"/>
        <w:bottom w:val="none" w:sz="0" w:space="0" w:color="auto"/>
        <w:right w:val="none" w:sz="0" w:space="0" w:color="auto"/>
      </w:divBdr>
    </w:div>
    <w:div w:id="1995982835">
      <w:bodyDiv w:val="1"/>
      <w:marLeft w:val="0"/>
      <w:marRight w:val="0"/>
      <w:marTop w:val="0"/>
      <w:marBottom w:val="0"/>
      <w:divBdr>
        <w:top w:val="none" w:sz="0" w:space="0" w:color="auto"/>
        <w:left w:val="none" w:sz="0" w:space="0" w:color="auto"/>
        <w:bottom w:val="none" w:sz="0" w:space="0" w:color="auto"/>
        <w:right w:val="none" w:sz="0" w:space="0" w:color="auto"/>
      </w:divBdr>
    </w:div>
    <w:div w:id="1996838108">
      <w:bodyDiv w:val="1"/>
      <w:marLeft w:val="0"/>
      <w:marRight w:val="0"/>
      <w:marTop w:val="0"/>
      <w:marBottom w:val="0"/>
      <w:divBdr>
        <w:top w:val="none" w:sz="0" w:space="0" w:color="auto"/>
        <w:left w:val="none" w:sz="0" w:space="0" w:color="auto"/>
        <w:bottom w:val="none" w:sz="0" w:space="0" w:color="auto"/>
        <w:right w:val="none" w:sz="0" w:space="0" w:color="auto"/>
      </w:divBdr>
    </w:div>
    <w:div w:id="1997103158">
      <w:bodyDiv w:val="1"/>
      <w:marLeft w:val="0"/>
      <w:marRight w:val="0"/>
      <w:marTop w:val="0"/>
      <w:marBottom w:val="0"/>
      <w:divBdr>
        <w:top w:val="none" w:sz="0" w:space="0" w:color="auto"/>
        <w:left w:val="none" w:sz="0" w:space="0" w:color="auto"/>
        <w:bottom w:val="none" w:sz="0" w:space="0" w:color="auto"/>
        <w:right w:val="none" w:sz="0" w:space="0" w:color="auto"/>
      </w:divBdr>
    </w:div>
    <w:div w:id="1997344230">
      <w:bodyDiv w:val="1"/>
      <w:marLeft w:val="0"/>
      <w:marRight w:val="0"/>
      <w:marTop w:val="0"/>
      <w:marBottom w:val="0"/>
      <w:divBdr>
        <w:top w:val="none" w:sz="0" w:space="0" w:color="auto"/>
        <w:left w:val="none" w:sz="0" w:space="0" w:color="auto"/>
        <w:bottom w:val="none" w:sz="0" w:space="0" w:color="auto"/>
        <w:right w:val="none" w:sz="0" w:space="0" w:color="auto"/>
      </w:divBdr>
    </w:div>
    <w:div w:id="1997605652">
      <w:bodyDiv w:val="1"/>
      <w:marLeft w:val="0"/>
      <w:marRight w:val="0"/>
      <w:marTop w:val="0"/>
      <w:marBottom w:val="0"/>
      <w:divBdr>
        <w:top w:val="none" w:sz="0" w:space="0" w:color="auto"/>
        <w:left w:val="none" w:sz="0" w:space="0" w:color="auto"/>
        <w:bottom w:val="none" w:sz="0" w:space="0" w:color="auto"/>
        <w:right w:val="none" w:sz="0" w:space="0" w:color="auto"/>
      </w:divBdr>
    </w:div>
    <w:div w:id="1997952365">
      <w:bodyDiv w:val="1"/>
      <w:marLeft w:val="0"/>
      <w:marRight w:val="0"/>
      <w:marTop w:val="0"/>
      <w:marBottom w:val="0"/>
      <w:divBdr>
        <w:top w:val="none" w:sz="0" w:space="0" w:color="auto"/>
        <w:left w:val="none" w:sz="0" w:space="0" w:color="auto"/>
        <w:bottom w:val="none" w:sz="0" w:space="0" w:color="auto"/>
        <w:right w:val="none" w:sz="0" w:space="0" w:color="auto"/>
      </w:divBdr>
    </w:div>
    <w:div w:id="1998221383">
      <w:bodyDiv w:val="1"/>
      <w:marLeft w:val="0"/>
      <w:marRight w:val="0"/>
      <w:marTop w:val="0"/>
      <w:marBottom w:val="0"/>
      <w:divBdr>
        <w:top w:val="none" w:sz="0" w:space="0" w:color="auto"/>
        <w:left w:val="none" w:sz="0" w:space="0" w:color="auto"/>
        <w:bottom w:val="none" w:sz="0" w:space="0" w:color="auto"/>
        <w:right w:val="none" w:sz="0" w:space="0" w:color="auto"/>
      </w:divBdr>
    </w:div>
    <w:div w:id="1998530098">
      <w:bodyDiv w:val="1"/>
      <w:marLeft w:val="0"/>
      <w:marRight w:val="0"/>
      <w:marTop w:val="0"/>
      <w:marBottom w:val="0"/>
      <w:divBdr>
        <w:top w:val="none" w:sz="0" w:space="0" w:color="auto"/>
        <w:left w:val="none" w:sz="0" w:space="0" w:color="auto"/>
        <w:bottom w:val="none" w:sz="0" w:space="0" w:color="auto"/>
        <w:right w:val="none" w:sz="0" w:space="0" w:color="auto"/>
      </w:divBdr>
    </w:div>
    <w:div w:id="1999652550">
      <w:bodyDiv w:val="1"/>
      <w:marLeft w:val="0"/>
      <w:marRight w:val="0"/>
      <w:marTop w:val="0"/>
      <w:marBottom w:val="0"/>
      <w:divBdr>
        <w:top w:val="none" w:sz="0" w:space="0" w:color="auto"/>
        <w:left w:val="none" w:sz="0" w:space="0" w:color="auto"/>
        <w:bottom w:val="none" w:sz="0" w:space="0" w:color="auto"/>
        <w:right w:val="none" w:sz="0" w:space="0" w:color="auto"/>
      </w:divBdr>
    </w:div>
    <w:div w:id="2000115911">
      <w:bodyDiv w:val="1"/>
      <w:marLeft w:val="0"/>
      <w:marRight w:val="0"/>
      <w:marTop w:val="0"/>
      <w:marBottom w:val="0"/>
      <w:divBdr>
        <w:top w:val="none" w:sz="0" w:space="0" w:color="auto"/>
        <w:left w:val="none" w:sz="0" w:space="0" w:color="auto"/>
        <w:bottom w:val="none" w:sz="0" w:space="0" w:color="auto"/>
        <w:right w:val="none" w:sz="0" w:space="0" w:color="auto"/>
      </w:divBdr>
    </w:div>
    <w:div w:id="2000308736">
      <w:bodyDiv w:val="1"/>
      <w:marLeft w:val="0"/>
      <w:marRight w:val="0"/>
      <w:marTop w:val="0"/>
      <w:marBottom w:val="0"/>
      <w:divBdr>
        <w:top w:val="none" w:sz="0" w:space="0" w:color="auto"/>
        <w:left w:val="none" w:sz="0" w:space="0" w:color="auto"/>
        <w:bottom w:val="none" w:sz="0" w:space="0" w:color="auto"/>
        <w:right w:val="none" w:sz="0" w:space="0" w:color="auto"/>
      </w:divBdr>
    </w:div>
    <w:div w:id="2000882005">
      <w:bodyDiv w:val="1"/>
      <w:marLeft w:val="0"/>
      <w:marRight w:val="0"/>
      <w:marTop w:val="0"/>
      <w:marBottom w:val="0"/>
      <w:divBdr>
        <w:top w:val="none" w:sz="0" w:space="0" w:color="auto"/>
        <w:left w:val="none" w:sz="0" w:space="0" w:color="auto"/>
        <w:bottom w:val="none" w:sz="0" w:space="0" w:color="auto"/>
        <w:right w:val="none" w:sz="0" w:space="0" w:color="auto"/>
      </w:divBdr>
    </w:div>
    <w:div w:id="2000964138">
      <w:bodyDiv w:val="1"/>
      <w:marLeft w:val="0"/>
      <w:marRight w:val="0"/>
      <w:marTop w:val="0"/>
      <w:marBottom w:val="0"/>
      <w:divBdr>
        <w:top w:val="none" w:sz="0" w:space="0" w:color="auto"/>
        <w:left w:val="none" w:sz="0" w:space="0" w:color="auto"/>
        <w:bottom w:val="none" w:sz="0" w:space="0" w:color="auto"/>
        <w:right w:val="none" w:sz="0" w:space="0" w:color="auto"/>
      </w:divBdr>
    </w:div>
    <w:div w:id="2001036879">
      <w:bodyDiv w:val="1"/>
      <w:marLeft w:val="0"/>
      <w:marRight w:val="0"/>
      <w:marTop w:val="0"/>
      <w:marBottom w:val="0"/>
      <w:divBdr>
        <w:top w:val="none" w:sz="0" w:space="0" w:color="auto"/>
        <w:left w:val="none" w:sz="0" w:space="0" w:color="auto"/>
        <w:bottom w:val="none" w:sz="0" w:space="0" w:color="auto"/>
        <w:right w:val="none" w:sz="0" w:space="0" w:color="auto"/>
      </w:divBdr>
    </w:div>
    <w:div w:id="2001275256">
      <w:bodyDiv w:val="1"/>
      <w:marLeft w:val="0"/>
      <w:marRight w:val="0"/>
      <w:marTop w:val="0"/>
      <w:marBottom w:val="0"/>
      <w:divBdr>
        <w:top w:val="none" w:sz="0" w:space="0" w:color="auto"/>
        <w:left w:val="none" w:sz="0" w:space="0" w:color="auto"/>
        <w:bottom w:val="none" w:sz="0" w:space="0" w:color="auto"/>
        <w:right w:val="none" w:sz="0" w:space="0" w:color="auto"/>
      </w:divBdr>
    </w:div>
    <w:div w:id="2001763767">
      <w:bodyDiv w:val="1"/>
      <w:marLeft w:val="0"/>
      <w:marRight w:val="0"/>
      <w:marTop w:val="0"/>
      <w:marBottom w:val="0"/>
      <w:divBdr>
        <w:top w:val="none" w:sz="0" w:space="0" w:color="auto"/>
        <w:left w:val="none" w:sz="0" w:space="0" w:color="auto"/>
        <w:bottom w:val="none" w:sz="0" w:space="0" w:color="auto"/>
        <w:right w:val="none" w:sz="0" w:space="0" w:color="auto"/>
      </w:divBdr>
    </w:div>
    <w:div w:id="2002342086">
      <w:bodyDiv w:val="1"/>
      <w:marLeft w:val="0"/>
      <w:marRight w:val="0"/>
      <w:marTop w:val="0"/>
      <w:marBottom w:val="0"/>
      <w:divBdr>
        <w:top w:val="none" w:sz="0" w:space="0" w:color="auto"/>
        <w:left w:val="none" w:sz="0" w:space="0" w:color="auto"/>
        <w:bottom w:val="none" w:sz="0" w:space="0" w:color="auto"/>
        <w:right w:val="none" w:sz="0" w:space="0" w:color="auto"/>
      </w:divBdr>
      <w:divsChild>
        <w:div w:id="441271010">
          <w:marLeft w:val="0"/>
          <w:marRight w:val="0"/>
          <w:marTop w:val="0"/>
          <w:marBottom w:val="0"/>
          <w:divBdr>
            <w:top w:val="none" w:sz="0" w:space="0" w:color="auto"/>
            <w:left w:val="none" w:sz="0" w:space="0" w:color="auto"/>
            <w:bottom w:val="none" w:sz="0" w:space="0" w:color="auto"/>
            <w:right w:val="none" w:sz="0" w:space="0" w:color="auto"/>
          </w:divBdr>
          <w:divsChild>
            <w:div w:id="3122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5967">
      <w:bodyDiv w:val="1"/>
      <w:marLeft w:val="0"/>
      <w:marRight w:val="0"/>
      <w:marTop w:val="0"/>
      <w:marBottom w:val="0"/>
      <w:divBdr>
        <w:top w:val="none" w:sz="0" w:space="0" w:color="auto"/>
        <w:left w:val="none" w:sz="0" w:space="0" w:color="auto"/>
        <w:bottom w:val="none" w:sz="0" w:space="0" w:color="auto"/>
        <w:right w:val="none" w:sz="0" w:space="0" w:color="auto"/>
      </w:divBdr>
    </w:div>
    <w:div w:id="2003195396">
      <w:bodyDiv w:val="1"/>
      <w:marLeft w:val="0"/>
      <w:marRight w:val="0"/>
      <w:marTop w:val="0"/>
      <w:marBottom w:val="0"/>
      <w:divBdr>
        <w:top w:val="none" w:sz="0" w:space="0" w:color="auto"/>
        <w:left w:val="none" w:sz="0" w:space="0" w:color="auto"/>
        <w:bottom w:val="none" w:sz="0" w:space="0" w:color="auto"/>
        <w:right w:val="none" w:sz="0" w:space="0" w:color="auto"/>
      </w:divBdr>
    </w:div>
    <w:div w:id="2004040967">
      <w:bodyDiv w:val="1"/>
      <w:marLeft w:val="0"/>
      <w:marRight w:val="0"/>
      <w:marTop w:val="0"/>
      <w:marBottom w:val="0"/>
      <w:divBdr>
        <w:top w:val="none" w:sz="0" w:space="0" w:color="auto"/>
        <w:left w:val="none" w:sz="0" w:space="0" w:color="auto"/>
        <w:bottom w:val="none" w:sz="0" w:space="0" w:color="auto"/>
        <w:right w:val="none" w:sz="0" w:space="0" w:color="auto"/>
      </w:divBdr>
    </w:div>
    <w:div w:id="2004430922">
      <w:bodyDiv w:val="1"/>
      <w:marLeft w:val="0"/>
      <w:marRight w:val="0"/>
      <w:marTop w:val="0"/>
      <w:marBottom w:val="0"/>
      <w:divBdr>
        <w:top w:val="none" w:sz="0" w:space="0" w:color="auto"/>
        <w:left w:val="none" w:sz="0" w:space="0" w:color="auto"/>
        <w:bottom w:val="none" w:sz="0" w:space="0" w:color="auto"/>
        <w:right w:val="none" w:sz="0" w:space="0" w:color="auto"/>
      </w:divBdr>
    </w:div>
    <w:div w:id="2005161441">
      <w:bodyDiv w:val="1"/>
      <w:marLeft w:val="0"/>
      <w:marRight w:val="0"/>
      <w:marTop w:val="0"/>
      <w:marBottom w:val="0"/>
      <w:divBdr>
        <w:top w:val="none" w:sz="0" w:space="0" w:color="auto"/>
        <w:left w:val="none" w:sz="0" w:space="0" w:color="auto"/>
        <w:bottom w:val="none" w:sz="0" w:space="0" w:color="auto"/>
        <w:right w:val="none" w:sz="0" w:space="0" w:color="auto"/>
      </w:divBdr>
    </w:div>
    <w:div w:id="2005670270">
      <w:bodyDiv w:val="1"/>
      <w:marLeft w:val="0"/>
      <w:marRight w:val="0"/>
      <w:marTop w:val="0"/>
      <w:marBottom w:val="0"/>
      <w:divBdr>
        <w:top w:val="none" w:sz="0" w:space="0" w:color="auto"/>
        <w:left w:val="none" w:sz="0" w:space="0" w:color="auto"/>
        <w:bottom w:val="none" w:sz="0" w:space="0" w:color="auto"/>
        <w:right w:val="none" w:sz="0" w:space="0" w:color="auto"/>
      </w:divBdr>
    </w:div>
    <w:div w:id="2008433170">
      <w:bodyDiv w:val="1"/>
      <w:marLeft w:val="0"/>
      <w:marRight w:val="0"/>
      <w:marTop w:val="0"/>
      <w:marBottom w:val="0"/>
      <w:divBdr>
        <w:top w:val="none" w:sz="0" w:space="0" w:color="auto"/>
        <w:left w:val="none" w:sz="0" w:space="0" w:color="auto"/>
        <w:bottom w:val="none" w:sz="0" w:space="0" w:color="auto"/>
        <w:right w:val="none" w:sz="0" w:space="0" w:color="auto"/>
      </w:divBdr>
    </w:div>
    <w:div w:id="2008556439">
      <w:bodyDiv w:val="1"/>
      <w:marLeft w:val="0"/>
      <w:marRight w:val="0"/>
      <w:marTop w:val="0"/>
      <w:marBottom w:val="0"/>
      <w:divBdr>
        <w:top w:val="none" w:sz="0" w:space="0" w:color="auto"/>
        <w:left w:val="none" w:sz="0" w:space="0" w:color="auto"/>
        <w:bottom w:val="none" w:sz="0" w:space="0" w:color="auto"/>
        <w:right w:val="none" w:sz="0" w:space="0" w:color="auto"/>
      </w:divBdr>
    </w:div>
    <w:div w:id="2008970250">
      <w:bodyDiv w:val="1"/>
      <w:marLeft w:val="0"/>
      <w:marRight w:val="0"/>
      <w:marTop w:val="0"/>
      <w:marBottom w:val="0"/>
      <w:divBdr>
        <w:top w:val="none" w:sz="0" w:space="0" w:color="auto"/>
        <w:left w:val="none" w:sz="0" w:space="0" w:color="auto"/>
        <w:bottom w:val="none" w:sz="0" w:space="0" w:color="auto"/>
        <w:right w:val="none" w:sz="0" w:space="0" w:color="auto"/>
      </w:divBdr>
    </w:div>
    <w:div w:id="2009862378">
      <w:bodyDiv w:val="1"/>
      <w:marLeft w:val="0"/>
      <w:marRight w:val="0"/>
      <w:marTop w:val="0"/>
      <w:marBottom w:val="0"/>
      <w:divBdr>
        <w:top w:val="none" w:sz="0" w:space="0" w:color="auto"/>
        <w:left w:val="none" w:sz="0" w:space="0" w:color="auto"/>
        <w:bottom w:val="none" w:sz="0" w:space="0" w:color="auto"/>
        <w:right w:val="none" w:sz="0" w:space="0" w:color="auto"/>
      </w:divBdr>
    </w:div>
    <w:div w:id="2010450426">
      <w:bodyDiv w:val="1"/>
      <w:marLeft w:val="0"/>
      <w:marRight w:val="0"/>
      <w:marTop w:val="0"/>
      <w:marBottom w:val="0"/>
      <w:divBdr>
        <w:top w:val="none" w:sz="0" w:space="0" w:color="auto"/>
        <w:left w:val="none" w:sz="0" w:space="0" w:color="auto"/>
        <w:bottom w:val="none" w:sz="0" w:space="0" w:color="auto"/>
        <w:right w:val="none" w:sz="0" w:space="0" w:color="auto"/>
      </w:divBdr>
    </w:div>
    <w:div w:id="2010520337">
      <w:bodyDiv w:val="1"/>
      <w:marLeft w:val="0"/>
      <w:marRight w:val="0"/>
      <w:marTop w:val="0"/>
      <w:marBottom w:val="0"/>
      <w:divBdr>
        <w:top w:val="none" w:sz="0" w:space="0" w:color="auto"/>
        <w:left w:val="none" w:sz="0" w:space="0" w:color="auto"/>
        <w:bottom w:val="none" w:sz="0" w:space="0" w:color="auto"/>
        <w:right w:val="none" w:sz="0" w:space="0" w:color="auto"/>
      </w:divBdr>
    </w:div>
    <w:div w:id="2010909170">
      <w:bodyDiv w:val="1"/>
      <w:marLeft w:val="0"/>
      <w:marRight w:val="0"/>
      <w:marTop w:val="0"/>
      <w:marBottom w:val="0"/>
      <w:divBdr>
        <w:top w:val="none" w:sz="0" w:space="0" w:color="auto"/>
        <w:left w:val="none" w:sz="0" w:space="0" w:color="auto"/>
        <w:bottom w:val="none" w:sz="0" w:space="0" w:color="auto"/>
        <w:right w:val="none" w:sz="0" w:space="0" w:color="auto"/>
      </w:divBdr>
    </w:div>
    <w:div w:id="2011059375">
      <w:bodyDiv w:val="1"/>
      <w:marLeft w:val="0"/>
      <w:marRight w:val="0"/>
      <w:marTop w:val="0"/>
      <w:marBottom w:val="0"/>
      <w:divBdr>
        <w:top w:val="none" w:sz="0" w:space="0" w:color="auto"/>
        <w:left w:val="none" w:sz="0" w:space="0" w:color="auto"/>
        <w:bottom w:val="none" w:sz="0" w:space="0" w:color="auto"/>
        <w:right w:val="none" w:sz="0" w:space="0" w:color="auto"/>
      </w:divBdr>
    </w:div>
    <w:div w:id="2011444212">
      <w:bodyDiv w:val="1"/>
      <w:marLeft w:val="0"/>
      <w:marRight w:val="0"/>
      <w:marTop w:val="0"/>
      <w:marBottom w:val="0"/>
      <w:divBdr>
        <w:top w:val="none" w:sz="0" w:space="0" w:color="auto"/>
        <w:left w:val="none" w:sz="0" w:space="0" w:color="auto"/>
        <w:bottom w:val="none" w:sz="0" w:space="0" w:color="auto"/>
        <w:right w:val="none" w:sz="0" w:space="0" w:color="auto"/>
      </w:divBdr>
    </w:div>
    <w:div w:id="2011834320">
      <w:bodyDiv w:val="1"/>
      <w:marLeft w:val="0"/>
      <w:marRight w:val="0"/>
      <w:marTop w:val="0"/>
      <w:marBottom w:val="0"/>
      <w:divBdr>
        <w:top w:val="none" w:sz="0" w:space="0" w:color="auto"/>
        <w:left w:val="none" w:sz="0" w:space="0" w:color="auto"/>
        <w:bottom w:val="none" w:sz="0" w:space="0" w:color="auto"/>
        <w:right w:val="none" w:sz="0" w:space="0" w:color="auto"/>
      </w:divBdr>
    </w:div>
    <w:div w:id="2012373682">
      <w:bodyDiv w:val="1"/>
      <w:marLeft w:val="0"/>
      <w:marRight w:val="0"/>
      <w:marTop w:val="0"/>
      <w:marBottom w:val="0"/>
      <w:divBdr>
        <w:top w:val="none" w:sz="0" w:space="0" w:color="auto"/>
        <w:left w:val="none" w:sz="0" w:space="0" w:color="auto"/>
        <w:bottom w:val="none" w:sz="0" w:space="0" w:color="auto"/>
        <w:right w:val="none" w:sz="0" w:space="0" w:color="auto"/>
      </w:divBdr>
    </w:div>
    <w:div w:id="2013489400">
      <w:bodyDiv w:val="1"/>
      <w:marLeft w:val="0"/>
      <w:marRight w:val="0"/>
      <w:marTop w:val="0"/>
      <w:marBottom w:val="0"/>
      <w:divBdr>
        <w:top w:val="none" w:sz="0" w:space="0" w:color="auto"/>
        <w:left w:val="none" w:sz="0" w:space="0" w:color="auto"/>
        <w:bottom w:val="none" w:sz="0" w:space="0" w:color="auto"/>
        <w:right w:val="none" w:sz="0" w:space="0" w:color="auto"/>
      </w:divBdr>
    </w:div>
    <w:div w:id="2013683226">
      <w:bodyDiv w:val="1"/>
      <w:marLeft w:val="0"/>
      <w:marRight w:val="0"/>
      <w:marTop w:val="0"/>
      <w:marBottom w:val="0"/>
      <w:divBdr>
        <w:top w:val="none" w:sz="0" w:space="0" w:color="auto"/>
        <w:left w:val="none" w:sz="0" w:space="0" w:color="auto"/>
        <w:bottom w:val="none" w:sz="0" w:space="0" w:color="auto"/>
        <w:right w:val="none" w:sz="0" w:space="0" w:color="auto"/>
      </w:divBdr>
    </w:div>
    <w:div w:id="2014339456">
      <w:bodyDiv w:val="1"/>
      <w:marLeft w:val="0"/>
      <w:marRight w:val="0"/>
      <w:marTop w:val="0"/>
      <w:marBottom w:val="0"/>
      <w:divBdr>
        <w:top w:val="none" w:sz="0" w:space="0" w:color="auto"/>
        <w:left w:val="none" w:sz="0" w:space="0" w:color="auto"/>
        <w:bottom w:val="none" w:sz="0" w:space="0" w:color="auto"/>
        <w:right w:val="none" w:sz="0" w:space="0" w:color="auto"/>
      </w:divBdr>
    </w:div>
    <w:div w:id="2014644546">
      <w:bodyDiv w:val="1"/>
      <w:marLeft w:val="0"/>
      <w:marRight w:val="0"/>
      <w:marTop w:val="0"/>
      <w:marBottom w:val="0"/>
      <w:divBdr>
        <w:top w:val="none" w:sz="0" w:space="0" w:color="auto"/>
        <w:left w:val="none" w:sz="0" w:space="0" w:color="auto"/>
        <w:bottom w:val="none" w:sz="0" w:space="0" w:color="auto"/>
        <w:right w:val="none" w:sz="0" w:space="0" w:color="auto"/>
      </w:divBdr>
    </w:div>
    <w:div w:id="2015299296">
      <w:bodyDiv w:val="1"/>
      <w:marLeft w:val="0"/>
      <w:marRight w:val="0"/>
      <w:marTop w:val="0"/>
      <w:marBottom w:val="0"/>
      <w:divBdr>
        <w:top w:val="none" w:sz="0" w:space="0" w:color="auto"/>
        <w:left w:val="none" w:sz="0" w:space="0" w:color="auto"/>
        <w:bottom w:val="none" w:sz="0" w:space="0" w:color="auto"/>
        <w:right w:val="none" w:sz="0" w:space="0" w:color="auto"/>
      </w:divBdr>
    </w:div>
    <w:div w:id="2016108980">
      <w:bodyDiv w:val="1"/>
      <w:marLeft w:val="0"/>
      <w:marRight w:val="0"/>
      <w:marTop w:val="0"/>
      <w:marBottom w:val="0"/>
      <w:divBdr>
        <w:top w:val="none" w:sz="0" w:space="0" w:color="auto"/>
        <w:left w:val="none" w:sz="0" w:space="0" w:color="auto"/>
        <w:bottom w:val="none" w:sz="0" w:space="0" w:color="auto"/>
        <w:right w:val="none" w:sz="0" w:space="0" w:color="auto"/>
      </w:divBdr>
    </w:div>
    <w:div w:id="2016228823">
      <w:bodyDiv w:val="1"/>
      <w:marLeft w:val="0"/>
      <w:marRight w:val="0"/>
      <w:marTop w:val="0"/>
      <w:marBottom w:val="0"/>
      <w:divBdr>
        <w:top w:val="none" w:sz="0" w:space="0" w:color="auto"/>
        <w:left w:val="none" w:sz="0" w:space="0" w:color="auto"/>
        <w:bottom w:val="none" w:sz="0" w:space="0" w:color="auto"/>
        <w:right w:val="none" w:sz="0" w:space="0" w:color="auto"/>
      </w:divBdr>
    </w:div>
    <w:div w:id="2016835748">
      <w:bodyDiv w:val="1"/>
      <w:marLeft w:val="0"/>
      <w:marRight w:val="0"/>
      <w:marTop w:val="0"/>
      <w:marBottom w:val="0"/>
      <w:divBdr>
        <w:top w:val="none" w:sz="0" w:space="0" w:color="auto"/>
        <w:left w:val="none" w:sz="0" w:space="0" w:color="auto"/>
        <w:bottom w:val="none" w:sz="0" w:space="0" w:color="auto"/>
        <w:right w:val="none" w:sz="0" w:space="0" w:color="auto"/>
      </w:divBdr>
    </w:div>
    <w:div w:id="2017076549">
      <w:bodyDiv w:val="1"/>
      <w:marLeft w:val="0"/>
      <w:marRight w:val="0"/>
      <w:marTop w:val="0"/>
      <w:marBottom w:val="0"/>
      <w:divBdr>
        <w:top w:val="none" w:sz="0" w:space="0" w:color="auto"/>
        <w:left w:val="none" w:sz="0" w:space="0" w:color="auto"/>
        <w:bottom w:val="none" w:sz="0" w:space="0" w:color="auto"/>
        <w:right w:val="none" w:sz="0" w:space="0" w:color="auto"/>
      </w:divBdr>
    </w:div>
    <w:div w:id="2017492400">
      <w:bodyDiv w:val="1"/>
      <w:marLeft w:val="0"/>
      <w:marRight w:val="0"/>
      <w:marTop w:val="0"/>
      <w:marBottom w:val="0"/>
      <w:divBdr>
        <w:top w:val="none" w:sz="0" w:space="0" w:color="auto"/>
        <w:left w:val="none" w:sz="0" w:space="0" w:color="auto"/>
        <w:bottom w:val="none" w:sz="0" w:space="0" w:color="auto"/>
        <w:right w:val="none" w:sz="0" w:space="0" w:color="auto"/>
      </w:divBdr>
    </w:div>
    <w:div w:id="2018073364">
      <w:bodyDiv w:val="1"/>
      <w:marLeft w:val="0"/>
      <w:marRight w:val="0"/>
      <w:marTop w:val="0"/>
      <w:marBottom w:val="0"/>
      <w:divBdr>
        <w:top w:val="none" w:sz="0" w:space="0" w:color="auto"/>
        <w:left w:val="none" w:sz="0" w:space="0" w:color="auto"/>
        <w:bottom w:val="none" w:sz="0" w:space="0" w:color="auto"/>
        <w:right w:val="none" w:sz="0" w:space="0" w:color="auto"/>
      </w:divBdr>
    </w:div>
    <w:div w:id="2018920506">
      <w:bodyDiv w:val="1"/>
      <w:marLeft w:val="0"/>
      <w:marRight w:val="0"/>
      <w:marTop w:val="0"/>
      <w:marBottom w:val="0"/>
      <w:divBdr>
        <w:top w:val="none" w:sz="0" w:space="0" w:color="auto"/>
        <w:left w:val="none" w:sz="0" w:space="0" w:color="auto"/>
        <w:bottom w:val="none" w:sz="0" w:space="0" w:color="auto"/>
        <w:right w:val="none" w:sz="0" w:space="0" w:color="auto"/>
      </w:divBdr>
    </w:div>
    <w:div w:id="2021077971">
      <w:bodyDiv w:val="1"/>
      <w:marLeft w:val="0"/>
      <w:marRight w:val="0"/>
      <w:marTop w:val="0"/>
      <w:marBottom w:val="0"/>
      <w:divBdr>
        <w:top w:val="none" w:sz="0" w:space="0" w:color="auto"/>
        <w:left w:val="none" w:sz="0" w:space="0" w:color="auto"/>
        <w:bottom w:val="none" w:sz="0" w:space="0" w:color="auto"/>
        <w:right w:val="none" w:sz="0" w:space="0" w:color="auto"/>
      </w:divBdr>
    </w:div>
    <w:div w:id="2021538621">
      <w:bodyDiv w:val="1"/>
      <w:marLeft w:val="0"/>
      <w:marRight w:val="0"/>
      <w:marTop w:val="0"/>
      <w:marBottom w:val="0"/>
      <w:divBdr>
        <w:top w:val="none" w:sz="0" w:space="0" w:color="auto"/>
        <w:left w:val="none" w:sz="0" w:space="0" w:color="auto"/>
        <w:bottom w:val="none" w:sz="0" w:space="0" w:color="auto"/>
        <w:right w:val="none" w:sz="0" w:space="0" w:color="auto"/>
      </w:divBdr>
    </w:div>
    <w:div w:id="2021737104">
      <w:bodyDiv w:val="1"/>
      <w:marLeft w:val="0"/>
      <w:marRight w:val="0"/>
      <w:marTop w:val="0"/>
      <w:marBottom w:val="0"/>
      <w:divBdr>
        <w:top w:val="none" w:sz="0" w:space="0" w:color="auto"/>
        <w:left w:val="none" w:sz="0" w:space="0" w:color="auto"/>
        <w:bottom w:val="none" w:sz="0" w:space="0" w:color="auto"/>
        <w:right w:val="none" w:sz="0" w:space="0" w:color="auto"/>
      </w:divBdr>
    </w:div>
    <w:div w:id="2022510333">
      <w:bodyDiv w:val="1"/>
      <w:marLeft w:val="0"/>
      <w:marRight w:val="0"/>
      <w:marTop w:val="0"/>
      <w:marBottom w:val="0"/>
      <w:divBdr>
        <w:top w:val="none" w:sz="0" w:space="0" w:color="auto"/>
        <w:left w:val="none" w:sz="0" w:space="0" w:color="auto"/>
        <w:bottom w:val="none" w:sz="0" w:space="0" w:color="auto"/>
        <w:right w:val="none" w:sz="0" w:space="0" w:color="auto"/>
      </w:divBdr>
    </w:div>
    <w:div w:id="2022657436">
      <w:bodyDiv w:val="1"/>
      <w:marLeft w:val="0"/>
      <w:marRight w:val="0"/>
      <w:marTop w:val="0"/>
      <w:marBottom w:val="0"/>
      <w:divBdr>
        <w:top w:val="none" w:sz="0" w:space="0" w:color="auto"/>
        <w:left w:val="none" w:sz="0" w:space="0" w:color="auto"/>
        <w:bottom w:val="none" w:sz="0" w:space="0" w:color="auto"/>
        <w:right w:val="none" w:sz="0" w:space="0" w:color="auto"/>
      </w:divBdr>
    </w:div>
    <w:div w:id="2022777429">
      <w:bodyDiv w:val="1"/>
      <w:marLeft w:val="0"/>
      <w:marRight w:val="0"/>
      <w:marTop w:val="0"/>
      <w:marBottom w:val="0"/>
      <w:divBdr>
        <w:top w:val="none" w:sz="0" w:space="0" w:color="auto"/>
        <w:left w:val="none" w:sz="0" w:space="0" w:color="auto"/>
        <w:bottom w:val="none" w:sz="0" w:space="0" w:color="auto"/>
        <w:right w:val="none" w:sz="0" w:space="0" w:color="auto"/>
      </w:divBdr>
    </w:div>
    <w:div w:id="2022929916">
      <w:bodyDiv w:val="1"/>
      <w:marLeft w:val="0"/>
      <w:marRight w:val="0"/>
      <w:marTop w:val="0"/>
      <w:marBottom w:val="0"/>
      <w:divBdr>
        <w:top w:val="none" w:sz="0" w:space="0" w:color="auto"/>
        <w:left w:val="none" w:sz="0" w:space="0" w:color="auto"/>
        <w:bottom w:val="none" w:sz="0" w:space="0" w:color="auto"/>
        <w:right w:val="none" w:sz="0" w:space="0" w:color="auto"/>
      </w:divBdr>
    </w:div>
    <w:div w:id="2022971765">
      <w:bodyDiv w:val="1"/>
      <w:marLeft w:val="0"/>
      <w:marRight w:val="0"/>
      <w:marTop w:val="0"/>
      <w:marBottom w:val="0"/>
      <w:divBdr>
        <w:top w:val="none" w:sz="0" w:space="0" w:color="auto"/>
        <w:left w:val="none" w:sz="0" w:space="0" w:color="auto"/>
        <w:bottom w:val="none" w:sz="0" w:space="0" w:color="auto"/>
        <w:right w:val="none" w:sz="0" w:space="0" w:color="auto"/>
      </w:divBdr>
    </w:div>
    <w:div w:id="2023312221">
      <w:bodyDiv w:val="1"/>
      <w:marLeft w:val="0"/>
      <w:marRight w:val="0"/>
      <w:marTop w:val="0"/>
      <w:marBottom w:val="0"/>
      <w:divBdr>
        <w:top w:val="none" w:sz="0" w:space="0" w:color="auto"/>
        <w:left w:val="none" w:sz="0" w:space="0" w:color="auto"/>
        <w:bottom w:val="none" w:sz="0" w:space="0" w:color="auto"/>
        <w:right w:val="none" w:sz="0" w:space="0" w:color="auto"/>
      </w:divBdr>
    </w:div>
    <w:div w:id="2023582909">
      <w:bodyDiv w:val="1"/>
      <w:marLeft w:val="0"/>
      <w:marRight w:val="0"/>
      <w:marTop w:val="0"/>
      <w:marBottom w:val="0"/>
      <w:divBdr>
        <w:top w:val="none" w:sz="0" w:space="0" w:color="auto"/>
        <w:left w:val="none" w:sz="0" w:space="0" w:color="auto"/>
        <w:bottom w:val="none" w:sz="0" w:space="0" w:color="auto"/>
        <w:right w:val="none" w:sz="0" w:space="0" w:color="auto"/>
      </w:divBdr>
    </w:div>
    <w:div w:id="2024474138">
      <w:bodyDiv w:val="1"/>
      <w:marLeft w:val="0"/>
      <w:marRight w:val="0"/>
      <w:marTop w:val="0"/>
      <w:marBottom w:val="0"/>
      <w:divBdr>
        <w:top w:val="none" w:sz="0" w:space="0" w:color="auto"/>
        <w:left w:val="none" w:sz="0" w:space="0" w:color="auto"/>
        <w:bottom w:val="none" w:sz="0" w:space="0" w:color="auto"/>
        <w:right w:val="none" w:sz="0" w:space="0" w:color="auto"/>
      </w:divBdr>
    </w:div>
    <w:div w:id="2024551440">
      <w:bodyDiv w:val="1"/>
      <w:marLeft w:val="0"/>
      <w:marRight w:val="0"/>
      <w:marTop w:val="0"/>
      <w:marBottom w:val="0"/>
      <w:divBdr>
        <w:top w:val="none" w:sz="0" w:space="0" w:color="auto"/>
        <w:left w:val="none" w:sz="0" w:space="0" w:color="auto"/>
        <w:bottom w:val="none" w:sz="0" w:space="0" w:color="auto"/>
        <w:right w:val="none" w:sz="0" w:space="0" w:color="auto"/>
      </w:divBdr>
    </w:div>
    <w:div w:id="2024630498">
      <w:bodyDiv w:val="1"/>
      <w:marLeft w:val="0"/>
      <w:marRight w:val="0"/>
      <w:marTop w:val="0"/>
      <w:marBottom w:val="0"/>
      <w:divBdr>
        <w:top w:val="none" w:sz="0" w:space="0" w:color="auto"/>
        <w:left w:val="none" w:sz="0" w:space="0" w:color="auto"/>
        <w:bottom w:val="none" w:sz="0" w:space="0" w:color="auto"/>
        <w:right w:val="none" w:sz="0" w:space="0" w:color="auto"/>
      </w:divBdr>
    </w:div>
    <w:div w:id="2025203173">
      <w:bodyDiv w:val="1"/>
      <w:marLeft w:val="0"/>
      <w:marRight w:val="0"/>
      <w:marTop w:val="0"/>
      <w:marBottom w:val="0"/>
      <w:divBdr>
        <w:top w:val="none" w:sz="0" w:space="0" w:color="auto"/>
        <w:left w:val="none" w:sz="0" w:space="0" w:color="auto"/>
        <w:bottom w:val="none" w:sz="0" w:space="0" w:color="auto"/>
        <w:right w:val="none" w:sz="0" w:space="0" w:color="auto"/>
      </w:divBdr>
    </w:div>
    <w:div w:id="2025277954">
      <w:bodyDiv w:val="1"/>
      <w:marLeft w:val="0"/>
      <w:marRight w:val="0"/>
      <w:marTop w:val="0"/>
      <w:marBottom w:val="0"/>
      <w:divBdr>
        <w:top w:val="none" w:sz="0" w:space="0" w:color="auto"/>
        <w:left w:val="none" w:sz="0" w:space="0" w:color="auto"/>
        <w:bottom w:val="none" w:sz="0" w:space="0" w:color="auto"/>
        <w:right w:val="none" w:sz="0" w:space="0" w:color="auto"/>
      </w:divBdr>
    </w:div>
    <w:div w:id="2025279718">
      <w:bodyDiv w:val="1"/>
      <w:marLeft w:val="0"/>
      <w:marRight w:val="0"/>
      <w:marTop w:val="0"/>
      <w:marBottom w:val="0"/>
      <w:divBdr>
        <w:top w:val="none" w:sz="0" w:space="0" w:color="auto"/>
        <w:left w:val="none" w:sz="0" w:space="0" w:color="auto"/>
        <w:bottom w:val="none" w:sz="0" w:space="0" w:color="auto"/>
        <w:right w:val="none" w:sz="0" w:space="0" w:color="auto"/>
      </w:divBdr>
    </w:div>
    <w:div w:id="2025935863">
      <w:bodyDiv w:val="1"/>
      <w:marLeft w:val="0"/>
      <w:marRight w:val="0"/>
      <w:marTop w:val="0"/>
      <w:marBottom w:val="0"/>
      <w:divBdr>
        <w:top w:val="none" w:sz="0" w:space="0" w:color="auto"/>
        <w:left w:val="none" w:sz="0" w:space="0" w:color="auto"/>
        <w:bottom w:val="none" w:sz="0" w:space="0" w:color="auto"/>
        <w:right w:val="none" w:sz="0" w:space="0" w:color="auto"/>
      </w:divBdr>
    </w:div>
    <w:div w:id="2026129519">
      <w:bodyDiv w:val="1"/>
      <w:marLeft w:val="0"/>
      <w:marRight w:val="0"/>
      <w:marTop w:val="0"/>
      <w:marBottom w:val="0"/>
      <w:divBdr>
        <w:top w:val="none" w:sz="0" w:space="0" w:color="auto"/>
        <w:left w:val="none" w:sz="0" w:space="0" w:color="auto"/>
        <w:bottom w:val="none" w:sz="0" w:space="0" w:color="auto"/>
        <w:right w:val="none" w:sz="0" w:space="0" w:color="auto"/>
      </w:divBdr>
    </w:div>
    <w:div w:id="2026781593">
      <w:bodyDiv w:val="1"/>
      <w:marLeft w:val="0"/>
      <w:marRight w:val="0"/>
      <w:marTop w:val="0"/>
      <w:marBottom w:val="0"/>
      <w:divBdr>
        <w:top w:val="none" w:sz="0" w:space="0" w:color="auto"/>
        <w:left w:val="none" w:sz="0" w:space="0" w:color="auto"/>
        <w:bottom w:val="none" w:sz="0" w:space="0" w:color="auto"/>
        <w:right w:val="none" w:sz="0" w:space="0" w:color="auto"/>
      </w:divBdr>
    </w:div>
    <w:div w:id="2026980521">
      <w:bodyDiv w:val="1"/>
      <w:marLeft w:val="0"/>
      <w:marRight w:val="0"/>
      <w:marTop w:val="0"/>
      <w:marBottom w:val="0"/>
      <w:divBdr>
        <w:top w:val="none" w:sz="0" w:space="0" w:color="auto"/>
        <w:left w:val="none" w:sz="0" w:space="0" w:color="auto"/>
        <w:bottom w:val="none" w:sz="0" w:space="0" w:color="auto"/>
        <w:right w:val="none" w:sz="0" w:space="0" w:color="auto"/>
      </w:divBdr>
    </w:div>
    <w:div w:id="2027052901">
      <w:bodyDiv w:val="1"/>
      <w:marLeft w:val="0"/>
      <w:marRight w:val="0"/>
      <w:marTop w:val="0"/>
      <w:marBottom w:val="0"/>
      <w:divBdr>
        <w:top w:val="none" w:sz="0" w:space="0" w:color="auto"/>
        <w:left w:val="none" w:sz="0" w:space="0" w:color="auto"/>
        <w:bottom w:val="none" w:sz="0" w:space="0" w:color="auto"/>
        <w:right w:val="none" w:sz="0" w:space="0" w:color="auto"/>
      </w:divBdr>
    </w:div>
    <w:div w:id="2027243031">
      <w:bodyDiv w:val="1"/>
      <w:marLeft w:val="0"/>
      <w:marRight w:val="0"/>
      <w:marTop w:val="0"/>
      <w:marBottom w:val="0"/>
      <w:divBdr>
        <w:top w:val="none" w:sz="0" w:space="0" w:color="auto"/>
        <w:left w:val="none" w:sz="0" w:space="0" w:color="auto"/>
        <w:bottom w:val="none" w:sz="0" w:space="0" w:color="auto"/>
        <w:right w:val="none" w:sz="0" w:space="0" w:color="auto"/>
      </w:divBdr>
    </w:div>
    <w:div w:id="2028286033">
      <w:bodyDiv w:val="1"/>
      <w:marLeft w:val="0"/>
      <w:marRight w:val="0"/>
      <w:marTop w:val="0"/>
      <w:marBottom w:val="0"/>
      <w:divBdr>
        <w:top w:val="none" w:sz="0" w:space="0" w:color="auto"/>
        <w:left w:val="none" w:sz="0" w:space="0" w:color="auto"/>
        <w:bottom w:val="none" w:sz="0" w:space="0" w:color="auto"/>
        <w:right w:val="none" w:sz="0" w:space="0" w:color="auto"/>
      </w:divBdr>
    </w:div>
    <w:div w:id="2028405911">
      <w:bodyDiv w:val="1"/>
      <w:marLeft w:val="0"/>
      <w:marRight w:val="0"/>
      <w:marTop w:val="0"/>
      <w:marBottom w:val="0"/>
      <w:divBdr>
        <w:top w:val="none" w:sz="0" w:space="0" w:color="auto"/>
        <w:left w:val="none" w:sz="0" w:space="0" w:color="auto"/>
        <w:bottom w:val="none" w:sz="0" w:space="0" w:color="auto"/>
        <w:right w:val="none" w:sz="0" w:space="0" w:color="auto"/>
      </w:divBdr>
    </w:div>
    <w:div w:id="2031098918">
      <w:bodyDiv w:val="1"/>
      <w:marLeft w:val="0"/>
      <w:marRight w:val="0"/>
      <w:marTop w:val="0"/>
      <w:marBottom w:val="0"/>
      <w:divBdr>
        <w:top w:val="none" w:sz="0" w:space="0" w:color="auto"/>
        <w:left w:val="none" w:sz="0" w:space="0" w:color="auto"/>
        <w:bottom w:val="none" w:sz="0" w:space="0" w:color="auto"/>
        <w:right w:val="none" w:sz="0" w:space="0" w:color="auto"/>
      </w:divBdr>
    </w:div>
    <w:div w:id="2031489186">
      <w:bodyDiv w:val="1"/>
      <w:marLeft w:val="0"/>
      <w:marRight w:val="0"/>
      <w:marTop w:val="0"/>
      <w:marBottom w:val="0"/>
      <w:divBdr>
        <w:top w:val="none" w:sz="0" w:space="0" w:color="auto"/>
        <w:left w:val="none" w:sz="0" w:space="0" w:color="auto"/>
        <w:bottom w:val="none" w:sz="0" w:space="0" w:color="auto"/>
        <w:right w:val="none" w:sz="0" w:space="0" w:color="auto"/>
      </w:divBdr>
    </w:div>
    <w:div w:id="2031909203">
      <w:bodyDiv w:val="1"/>
      <w:marLeft w:val="0"/>
      <w:marRight w:val="0"/>
      <w:marTop w:val="0"/>
      <w:marBottom w:val="0"/>
      <w:divBdr>
        <w:top w:val="none" w:sz="0" w:space="0" w:color="auto"/>
        <w:left w:val="none" w:sz="0" w:space="0" w:color="auto"/>
        <w:bottom w:val="none" w:sz="0" w:space="0" w:color="auto"/>
        <w:right w:val="none" w:sz="0" w:space="0" w:color="auto"/>
      </w:divBdr>
    </w:div>
    <w:div w:id="2032024573">
      <w:bodyDiv w:val="1"/>
      <w:marLeft w:val="0"/>
      <w:marRight w:val="0"/>
      <w:marTop w:val="0"/>
      <w:marBottom w:val="0"/>
      <w:divBdr>
        <w:top w:val="none" w:sz="0" w:space="0" w:color="auto"/>
        <w:left w:val="none" w:sz="0" w:space="0" w:color="auto"/>
        <w:bottom w:val="none" w:sz="0" w:space="0" w:color="auto"/>
        <w:right w:val="none" w:sz="0" w:space="0" w:color="auto"/>
      </w:divBdr>
    </w:div>
    <w:div w:id="2032145299">
      <w:bodyDiv w:val="1"/>
      <w:marLeft w:val="0"/>
      <w:marRight w:val="0"/>
      <w:marTop w:val="0"/>
      <w:marBottom w:val="0"/>
      <w:divBdr>
        <w:top w:val="none" w:sz="0" w:space="0" w:color="auto"/>
        <w:left w:val="none" w:sz="0" w:space="0" w:color="auto"/>
        <w:bottom w:val="none" w:sz="0" w:space="0" w:color="auto"/>
        <w:right w:val="none" w:sz="0" w:space="0" w:color="auto"/>
      </w:divBdr>
    </w:div>
    <w:div w:id="2032340276">
      <w:bodyDiv w:val="1"/>
      <w:marLeft w:val="0"/>
      <w:marRight w:val="0"/>
      <w:marTop w:val="0"/>
      <w:marBottom w:val="0"/>
      <w:divBdr>
        <w:top w:val="none" w:sz="0" w:space="0" w:color="auto"/>
        <w:left w:val="none" w:sz="0" w:space="0" w:color="auto"/>
        <w:bottom w:val="none" w:sz="0" w:space="0" w:color="auto"/>
        <w:right w:val="none" w:sz="0" w:space="0" w:color="auto"/>
      </w:divBdr>
      <w:divsChild>
        <w:div w:id="250359771">
          <w:marLeft w:val="0"/>
          <w:marRight w:val="0"/>
          <w:marTop w:val="0"/>
          <w:marBottom w:val="0"/>
          <w:divBdr>
            <w:top w:val="none" w:sz="0" w:space="0" w:color="auto"/>
            <w:left w:val="none" w:sz="0" w:space="0" w:color="auto"/>
            <w:bottom w:val="none" w:sz="0" w:space="0" w:color="auto"/>
            <w:right w:val="none" w:sz="0" w:space="0" w:color="auto"/>
          </w:divBdr>
          <w:divsChild>
            <w:div w:id="16223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0914">
      <w:bodyDiv w:val="1"/>
      <w:marLeft w:val="0"/>
      <w:marRight w:val="0"/>
      <w:marTop w:val="0"/>
      <w:marBottom w:val="0"/>
      <w:divBdr>
        <w:top w:val="none" w:sz="0" w:space="0" w:color="auto"/>
        <w:left w:val="none" w:sz="0" w:space="0" w:color="auto"/>
        <w:bottom w:val="none" w:sz="0" w:space="0" w:color="auto"/>
        <w:right w:val="none" w:sz="0" w:space="0" w:color="auto"/>
      </w:divBdr>
    </w:div>
    <w:div w:id="2032796100">
      <w:bodyDiv w:val="1"/>
      <w:marLeft w:val="0"/>
      <w:marRight w:val="0"/>
      <w:marTop w:val="0"/>
      <w:marBottom w:val="0"/>
      <w:divBdr>
        <w:top w:val="none" w:sz="0" w:space="0" w:color="auto"/>
        <w:left w:val="none" w:sz="0" w:space="0" w:color="auto"/>
        <w:bottom w:val="none" w:sz="0" w:space="0" w:color="auto"/>
        <w:right w:val="none" w:sz="0" w:space="0" w:color="auto"/>
      </w:divBdr>
    </w:div>
    <w:div w:id="2033066439">
      <w:bodyDiv w:val="1"/>
      <w:marLeft w:val="0"/>
      <w:marRight w:val="0"/>
      <w:marTop w:val="0"/>
      <w:marBottom w:val="0"/>
      <w:divBdr>
        <w:top w:val="none" w:sz="0" w:space="0" w:color="auto"/>
        <w:left w:val="none" w:sz="0" w:space="0" w:color="auto"/>
        <w:bottom w:val="none" w:sz="0" w:space="0" w:color="auto"/>
        <w:right w:val="none" w:sz="0" w:space="0" w:color="auto"/>
      </w:divBdr>
    </w:div>
    <w:div w:id="2033417498">
      <w:bodyDiv w:val="1"/>
      <w:marLeft w:val="0"/>
      <w:marRight w:val="0"/>
      <w:marTop w:val="0"/>
      <w:marBottom w:val="0"/>
      <w:divBdr>
        <w:top w:val="none" w:sz="0" w:space="0" w:color="auto"/>
        <w:left w:val="none" w:sz="0" w:space="0" w:color="auto"/>
        <w:bottom w:val="none" w:sz="0" w:space="0" w:color="auto"/>
        <w:right w:val="none" w:sz="0" w:space="0" w:color="auto"/>
      </w:divBdr>
    </w:div>
    <w:div w:id="2033993179">
      <w:bodyDiv w:val="1"/>
      <w:marLeft w:val="0"/>
      <w:marRight w:val="0"/>
      <w:marTop w:val="0"/>
      <w:marBottom w:val="0"/>
      <w:divBdr>
        <w:top w:val="none" w:sz="0" w:space="0" w:color="auto"/>
        <w:left w:val="none" w:sz="0" w:space="0" w:color="auto"/>
        <w:bottom w:val="none" w:sz="0" w:space="0" w:color="auto"/>
        <w:right w:val="none" w:sz="0" w:space="0" w:color="auto"/>
      </w:divBdr>
    </w:div>
    <w:div w:id="2035226803">
      <w:bodyDiv w:val="1"/>
      <w:marLeft w:val="0"/>
      <w:marRight w:val="0"/>
      <w:marTop w:val="0"/>
      <w:marBottom w:val="0"/>
      <w:divBdr>
        <w:top w:val="none" w:sz="0" w:space="0" w:color="auto"/>
        <w:left w:val="none" w:sz="0" w:space="0" w:color="auto"/>
        <w:bottom w:val="none" w:sz="0" w:space="0" w:color="auto"/>
        <w:right w:val="none" w:sz="0" w:space="0" w:color="auto"/>
      </w:divBdr>
    </w:div>
    <w:div w:id="2035645247">
      <w:bodyDiv w:val="1"/>
      <w:marLeft w:val="0"/>
      <w:marRight w:val="0"/>
      <w:marTop w:val="0"/>
      <w:marBottom w:val="0"/>
      <w:divBdr>
        <w:top w:val="none" w:sz="0" w:space="0" w:color="auto"/>
        <w:left w:val="none" w:sz="0" w:space="0" w:color="auto"/>
        <w:bottom w:val="none" w:sz="0" w:space="0" w:color="auto"/>
        <w:right w:val="none" w:sz="0" w:space="0" w:color="auto"/>
      </w:divBdr>
    </w:div>
    <w:div w:id="2036492232">
      <w:bodyDiv w:val="1"/>
      <w:marLeft w:val="0"/>
      <w:marRight w:val="0"/>
      <w:marTop w:val="0"/>
      <w:marBottom w:val="0"/>
      <w:divBdr>
        <w:top w:val="none" w:sz="0" w:space="0" w:color="auto"/>
        <w:left w:val="none" w:sz="0" w:space="0" w:color="auto"/>
        <w:bottom w:val="none" w:sz="0" w:space="0" w:color="auto"/>
        <w:right w:val="none" w:sz="0" w:space="0" w:color="auto"/>
      </w:divBdr>
    </w:div>
    <w:div w:id="2037270148">
      <w:bodyDiv w:val="1"/>
      <w:marLeft w:val="0"/>
      <w:marRight w:val="0"/>
      <w:marTop w:val="0"/>
      <w:marBottom w:val="0"/>
      <w:divBdr>
        <w:top w:val="none" w:sz="0" w:space="0" w:color="auto"/>
        <w:left w:val="none" w:sz="0" w:space="0" w:color="auto"/>
        <w:bottom w:val="none" w:sz="0" w:space="0" w:color="auto"/>
        <w:right w:val="none" w:sz="0" w:space="0" w:color="auto"/>
      </w:divBdr>
    </w:div>
    <w:div w:id="2037853467">
      <w:bodyDiv w:val="1"/>
      <w:marLeft w:val="0"/>
      <w:marRight w:val="0"/>
      <w:marTop w:val="0"/>
      <w:marBottom w:val="0"/>
      <w:divBdr>
        <w:top w:val="none" w:sz="0" w:space="0" w:color="auto"/>
        <w:left w:val="none" w:sz="0" w:space="0" w:color="auto"/>
        <w:bottom w:val="none" w:sz="0" w:space="0" w:color="auto"/>
        <w:right w:val="none" w:sz="0" w:space="0" w:color="auto"/>
      </w:divBdr>
    </w:div>
    <w:div w:id="2038315419">
      <w:bodyDiv w:val="1"/>
      <w:marLeft w:val="0"/>
      <w:marRight w:val="0"/>
      <w:marTop w:val="0"/>
      <w:marBottom w:val="0"/>
      <w:divBdr>
        <w:top w:val="none" w:sz="0" w:space="0" w:color="auto"/>
        <w:left w:val="none" w:sz="0" w:space="0" w:color="auto"/>
        <w:bottom w:val="none" w:sz="0" w:space="0" w:color="auto"/>
        <w:right w:val="none" w:sz="0" w:space="0" w:color="auto"/>
      </w:divBdr>
    </w:div>
    <w:div w:id="2039155077">
      <w:bodyDiv w:val="1"/>
      <w:marLeft w:val="0"/>
      <w:marRight w:val="0"/>
      <w:marTop w:val="0"/>
      <w:marBottom w:val="0"/>
      <w:divBdr>
        <w:top w:val="none" w:sz="0" w:space="0" w:color="auto"/>
        <w:left w:val="none" w:sz="0" w:space="0" w:color="auto"/>
        <w:bottom w:val="none" w:sz="0" w:space="0" w:color="auto"/>
        <w:right w:val="none" w:sz="0" w:space="0" w:color="auto"/>
      </w:divBdr>
    </w:div>
    <w:div w:id="2040858481">
      <w:bodyDiv w:val="1"/>
      <w:marLeft w:val="0"/>
      <w:marRight w:val="0"/>
      <w:marTop w:val="0"/>
      <w:marBottom w:val="0"/>
      <w:divBdr>
        <w:top w:val="none" w:sz="0" w:space="0" w:color="auto"/>
        <w:left w:val="none" w:sz="0" w:space="0" w:color="auto"/>
        <w:bottom w:val="none" w:sz="0" w:space="0" w:color="auto"/>
        <w:right w:val="none" w:sz="0" w:space="0" w:color="auto"/>
      </w:divBdr>
    </w:div>
    <w:div w:id="2041544172">
      <w:bodyDiv w:val="1"/>
      <w:marLeft w:val="0"/>
      <w:marRight w:val="0"/>
      <w:marTop w:val="0"/>
      <w:marBottom w:val="0"/>
      <w:divBdr>
        <w:top w:val="none" w:sz="0" w:space="0" w:color="auto"/>
        <w:left w:val="none" w:sz="0" w:space="0" w:color="auto"/>
        <w:bottom w:val="none" w:sz="0" w:space="0" w:color="auto"/>
        <w:right w:val="none" w:sz="0" w:space="0" w:color="auto"/>
      </w:divBdr>
    </w:div>
    <w:div w:id="2041583347">
      <w:bodyDiv w:val="1"/>
      <w:marLeft w:val="0"/>
      <w:marRight w:val="0"/>
      <w:marTop w:val="0"/>
      <w:marBottom w:val="0"/>
      <w:divBdr>
        <w:top w:val="none" w:sz="0" w:space="0" w:color="auto"/>
        <w:left w:val="none" w:sz="0" w:space="0" w:color="auto"/>
        <w:bottom w:val="none" w:sz="0" w:space="0" w:color="auto"/>
        <w:right w:val="none" w:sz="0" w:space="0" w:color="auto"/>
      </w:divBdr>
    </w:div>
    <w:div w:id="2043555914">
      <w:bodyDiv w:val="1"/>
      <w:marLeft w:val="0"/>
      <w:marRight w:val="0"/>
      <w:marTop w:val="0"/>
      <w:marBottom w:val="0"/>
      <w:divBdr>
        <w:top w:val="none" w:sz="0" w:space="0" w:color="auto"/>
        <w:left w:val="none" w:sz="0" w:space="0" w:color="auto"/>
        <w:bottom w:val="none" w:sz="0" w:space="0" w:color="auto"/>
        <w:right w:val="none" w:sz="0" w:space="0" w:color="auto"/>
      </w:divBdr>
    </w:div>
    <w:div w:id="2044405450">
      <w:bodyDiv w:val="1"/>
      <w:marLeft w:val="0"/>
      <w:marRight w:val="0"/>
      <w:marTop w:val="0"/>
      <w:marBottom w:val="0"/>
      <w:divBdr>
        <w:top w:val="none" w:sz="0" w:space="0" w:color="auto"/>
        <w:left w:val="none" w:sz="0" w:space="0" w:color="auto"/>
        <w:bottom w:val="none" w:sz="0" w:space="0" w:color="auto"/>
        <w:right w:val="none" w:sz="0" w:space="0" w:color="auto"/>
      </w:divBdr>
    </w:div>
    <w:div w:id="2045978566">
      <w:bodyDiv w:val="1"/>
      <w:marLeft w:val="0"/>
      <w:marRight w:val="0"/>
      <w:marTop w:val="0"/>
      <w:marBottom w:val="0"/>
      <w:divBdr>
        <w:top w:val="none" w:sz="0" w:space="0" w:color="auto"/>
        <w:left w:val="none" w:sz="0" w:space="0" w:color="auto"/>
        <w:bottom w:val="none" w:sz="0" w:space="0" w:color="auto"/>
        <w:right w:val="none" w:sz="0" w:space="0" w:color="auto"/>
      </w:divBdr>
    </w:div>
    <w:div w:id="2046132207">
      <w:bodyDiv w:val="1"/>
      <w:marLeft w:val="0"/>
      <w:marRight w:val="0"/>
      <w:marTop w:val="0"/>
      <w:marBottom w:val="0"/>
      <w:divBdr>
        <w:top w:val="none" w:sz="0" w:space="0" w:color="auto"/>
        <w:left w:val="none" w:sz="0" w:space="0" w:color="auto"/>
        <w:bottom w:val="none" w:sz="0" w:space="0" w:color="auto"/>
        <w:right w:val="none" w:sz="0" w:space="0" w:color="auto"/>
      </w:divBdr>
    </w:div>
    <w:div w:id="2046834170">
      <w:bodyDiv w:val="1"/>
      <w:marLeft w:val="0"/>
      <w:marRight w:val="0"/>
      <w:marTop w:val="0"/>
      <w:marBottom w:val="0"/>
      <w:divBdr>
        <w:top w:val="none" w:sz="0" w:space="0" w:color="auto"/>
        <w:left w:val="none" w:sz="0" w:space="0" w:color="auto"/>
        <w:bottom w:val="none" w:sz="0" w:space="0" w:color="auto"/>
        <w:right w:val="none" w:sz="0" w:space="0" w:color="auto"/>
      </w:divBdr>
    </w:div>
    <w:div w:id="2047559205">
      <w:bodyDiv w:val="1"/>
      <w:marLeft w:val="0"/>
      <w:marRight w:val="0"/>
      <w:marTop w:val="0"/>
      <w:marBottom w:val="0"/>
      <w:divBdr>
        <w:top w:val="none" w:sz="0" w:space="0" w:color="auto"/>
        <w:left w:val="none" w:sz="0" w:space="0" w:color="auto"/>
        <w:bottom w:val="none" w:sz="0" w:space="0" w:color="auto"/>
        <w:right w:val="none" w:sz="0" w:space="0" w:color="auto"/>
      </w:divBdr>
    </w:div>
    <w:div w:id="2047951093">
      <w:bodyDiv w:val="1"/>
      <w:marLeft w:val="0"/>
      <w:marRight w:val="0"/>
      <w:marTop w:val="0"/>
      <w:marBottom w:val="0"/>
      <w:divBdr>
        <w:top w:val="none" w:sz="0" w:space="0" w:color="auto"/>
        <w:left w:val="none" w:sz="0" w:space="0" w:color="auto"/>
        <w:bottom w:val="none" w:sz="0" w:space="0" w:color="auto"/>
        <w:right w:val="none" w:sz="0" w:space="0" w:color="auto"/>
      </w:divBdr>
    </w:div>
    <w:div w:id="2048677316">
      <w:bodyDiv w:val="1"/>
      <w:marLeft w:val="0"/>
      <w:marRight w:val="0"/>
      <w:marTop w:val="0"/>
      <w:marBottom w:val="0"/>
      <w:divBdr>
        <w:top w:val="none" w:sz="0" w:space="0" w:color="auto"/>
        <w:left w:val="none" w:sz="0" w:space="0" w:color="auto"/>
        <w:bottom w:val="none" w:sz="0" w:space="0" w:color="auto"/>
        <w:right w:val="none" w:sz="0" w:space="0" w:color="auto"/>
      </w:divBdr>
    </w:div>
    <w:div w:id="2049144237">
      <w:bodyDiv w:val="1"/>
      <w:marLeft w:val="0"/>
      <w:marRight w:val="0"/>
      <w:marTop w:val="0"/>
      <w:marBottom w:val="0"/>
      <w:divBdr>
        <w:top w:val="none" w:sz="0" w:space="0" w:color="auto"/>
        <w:left w:val="none" w:sz="0" w:space="0" w:color="auto"/>
        <w:bottom w:val="none" w:sz="0" w:space="0" w:color="auto"/>
        <w:right w:val="none" w:sz="0" w:space="0" w:color="auto"/>
      </w:divBdr>
    </w:div>
    <w:div w:id="2049328313">
      <w:bodyDiv w:val="1"/>
      <w:marLeft w:val="0"/>
      <w:marRight w:val="0"/>
      <w:marTop w:val="0"/>
      <w:marBottom w:val="0"/>
      <w:divBdr>
        <w:top w:val="none" w:sz="0" w:space="0" w:color="auto"/>
        <w:left w:val="none" w:sz="0" w:space="0" w:color="auto"/>
        <w:bottom w:val="none" w:sz="0" w:space="0" w:color="auto"/>
        <w:right w:val="none" w:sz="0" w:space="0" w:color="auto"/>
      </w:divBdr>
    </w:div>
    <w:div w:id="2049377934">
      <w:bodyDiv w:val="1"/>
      <w:marLeft w:val="0"/>
      <w:marRight w:val="0"/>
      <w:marTop w:val="0"/>
      <w:marBottom w:val="0"/>
      <w:divBdr>
        <w:top w:val="none" w:sz="0" w:space="0" w:color="auto"/>
        <w:left w:val="none" w:sz="0" w:space="0" w:color="auto"/>
        <w:bottom w:val="none" w:sz="0" w:space="0" w:color="auto"/>
        <w:right w:val="none" w:sz="0" w:space="0" w:color="auto"/>
      </w:divBdr>
    </w:div>
    <w:div w:id="2049406033">
      <w:bodyDiv w:val="1"/>
      <w:marLeft w:val="0"/>
      <w:marRight w:val="0"/>
      <w:marTop w:val="0"/>
      <w:marBottom w:val="0"/>
      <w:divBdr>
        <w:top w:val="none" w:sz="0" w:space="0" w:color="auto"/>
        <w:left w:val="none" w:sz="0" w:space="0" w:color="auto"/>
        <w:bottom w:val="none" w:sz="0" w:space="0" w:color="auto"/>
        <w:right w:val="none" w:sz="0" w:space="0" w:color="auto"/>
      </w:divBdr>
    </w:div>
    <w:div w:id="2049647873">
      <w:bodyDiv w:val="1"/>
      <w:marLeft w:val="0"/>
      <w:marRight w:val="0"/>
      <w:marTop w:val="0"/>
      <w:marBottom w:val="0"/>
      <w:divBdr>
        <w:top w:val="none" w:sz="0" w:space="0" w:color="auto"/>
        <w:left w:val="none" w:sz="0" w:space="0" w:color="auto"/>
        <w:bottom w:val="none" w:sz="0" w:space="0" w:color="auto"/>
        <w:right w:val="none" w:sz="0" w:space="0" w:color="auto"/>
      </w:divBdr>
    </w:div>
    <w:div w:id="2049792034">
      <w:bodyDiv w:val="1"/>
      <w:marLeft w:val="0"/>
      <w:marRight w:val="0"/>
      <w:marTop w:val="0"/>
      <w:marBottom w:val="0"/>
      <w:divBdr>
        <w:top w:val="none" w:sz="0" w:space="0" w:color="auto"/>
        <w:left w:val="none" w:sz="0" w:space="0" w:color="auto"/>
        <w:bottom w:val="none" w:sz="0" w:space="0" w:color="auto"/>
        <w:right w:val="none" w:sz="0" w:space="0" w:color="auto"/>
      </w:divBdr>
    </w:div>
    <w:div w:id="2051567344">
      <w:bodyDiv w:val="1"/>
      <w:marLeft w:val="0"/>
      <w:marRight w:val="0"/>
      <w:marTop w:val="0"/>
      <w:marBottom w:val="0"/>
      <w:divBdr>
        <w:top w:val="none" w:sz="0" w:space="0" w:color="auto"/>
        <w:left w:val="none" w:sz="0" w:space="0" w:color="auto"/>
        <w:bottom w:val="none" w:sz="0" w:space="0" w:color="auto"/>
        <w:right w:val="none" w:sz="0" w:space="0" w:color="auto"/>
      </w:divBdr>
    </w:div>
    <w:div w:id="2051956973">
      <w:bodyDiv w:val="1"/>
      <w:marLeft w:val="0"/>
      <w:marRight w:val="0"/>
      <w:marTop w:val="0"/>
      <w:marBottom w:val="0"/>
      <w:divBdr>
        <w:top w:val="none" w:sz="0" w:space="0" w:color="auto"/>
        <w:left w:val="none" w:sz="0" w:space="0" w:color="auto"/>
        <w:bottom w:val="none" w:sz="0" w:space="0" w:color="auto"/>
        <w:right w:val="none" w:sz="0" w:space="0" w:color="auto"/>
      </w:divBdr>
    </w:div>
    <w:div w:id="2052151339">
      <w:bodyDiv w:val="1"/>
      <w:marLeft w:val="0"/>
      <w:marRight w:val="0"/>
      <w:marTop w:val="0"/>
      <w:marBottom w:val="0"/>
      <w:divBdr>
        <w:top w:val="none" w:sz="0" w:space="0" w:color="auto"/>
        <w:left w:val="none" w:sz="0" w:space="0" w:color="auto"/>
        <w:bottom w:val="none" w:sz="0" w:space="0" w:color="auto"/>
        <w:right w:val="none" w:sz="0" w:space="0" w:color="auto"/>
      </w:divBdr>
    </w:div>
    <w:div w:id="2052531986">
      <w:bodyDiv w:val="1"/>
      <w:marLeft w:val="0"/>
      <w:marRight w:val="0"/>
      <w:marTop w:val="0"/>
      <w:marBottom w:val="0"/>
      <w:divBdr>
        <w:top w:val="none" w:sz="0" w:space="0" w:color="auto"/>
        <w:left w:val="none" w:sz="0" w:space="0" w:color="auto"/>
        <w:bottom w:val="none" w:sz="0" w:space="0" w:color="auto"/>
        <w:right w:val="none" w:sz="0" w:space="0" w:color="auto"/>
      </w:divBdr>
    </w:div>
    <w:div w:id="2052915921">
      <w:bodyDiv w:val="1"/>
      <w:marLeft w:val="0"/>
      <w:marRight w:val="0"/>
      <w:marTop w:val="0"/>
      <w:marBottom w:val="0"/>
      <w:divBdr>
        <w:top w:val="none" w:sz="0" w:space="0" w:color="auto"/>
        <w:left w:val="none" w:sz="0" w:space="0" w:color="auto"/>
        <w:bottom w:val="none" w:sz="0" w:space="0" w:color="auto"/>
        <w:right w:val="none" w:sz="0" w:space="0" w:color="auto"/>
      </w:divBdr>
    </w:div>
    <w:div w:id="2053655200">
      <w:bodyDiv w:val="1"/>
      <w:marLeft w:val="0"/>
      <w:marRight w:val="0"/>
      <w:marTop w:val="0"/>
      <w:marBottom w:val="0"/>
      <w:divBdr>
        <w:top w:val="none" w:sz="0" w:space="0" w:color="auto"/>
        <w:left w:val="none" w:sz="0" w:space="0" w:color="auto"/>
        <w:bottom w:val="none" w:sz="0" w:space="0" w:color="auto"/>
        <w:right w:val="none" w:sz="0" w:space="0" w:color="auto"/>
      </w:divBdr>
    </w:div>
    <w:div w:id="2054646113">
      <w:bodyDiv w:val="1"/>
      <w:marLeft w:val="0"/>
      <w:marRight w:val="0"/>
      <w:marTop w:val="0"/>
      <w:marBottom w:val="0"/>
      <w:divBdr>
        <w:top w:val="none" w:sz="0" w:space="0" w:color="auto"/>
        <w:left w:val="none" w:sz="0" w:space="0" w:color="auto"/>
        <w:bottom w:val="none" w:sz="0" w:space="0" w:color="auto"/>
        <w:right w:val="none" w:sz="0" w:space="0" w:color="auto"/>
      </w:divBdr>
    </w:div>
    <w:div w:id="2054845779">
      <w:bodyDiv w:val="1"/>
      <w:marLeft w:val="0"/>
      <w:marRight w:val="0"/>
      <w:marTop w:val="0"/>
      <w:marBottom w:val="0"/>
      <w:divBdr>
        <w:top w:val="none" w:sz="0" w:space="0" w:color="auto"/>
        <w:left w:val="none" w:sz="0" w:space="0" w:color="auto"/>
        <w:bottom w:val="none" w:sz="0" w:space="0" w:color="auto"/>
        <w:right w:val="none" w:sz="0" w:space="0" w:color="auto"/>
      </w:divBdr>
    </w:div>
    <w:div w:id="2055890317">
      <w:bodyDiv w:val="1"/>
      <w:marLeft w:val="0"/>
      <w:marRight w:val="0"/>
      <w:marTop w:val="0"/>
      <w:marBottom w:val="0"/>
      <w:divBdr>
        <w:top w:val="none" w:sz="0" w:space="0" w:color="auto"/>
        <w:left w:val="none" w:sz="0" w:space="0" w:color="auto"/>
        <w:bottom w:val="none" w:sz="0" w:space="0" w:color="auto"/>
        <w:right w:val="none" w:sz="0" w:space="0" w:color="auto"/>
      </w:divBdr>
    </w:div>
    <w:div w:id="2057463803">
      <w:bodyDiv w:val="1"/>
      <w:marLeft w:val="0"/>
      <w:marRight w:val="0"/>
      <w:marTop w:val="0"/>
      <w:marBottom w:val="0"/>
      <w:divBdr>
        <w:top w:val="none" w:sz="0" w:space="0" w:color="auto"/>
        <w:left w:val="none" w:sz="0" w:space="0" w:color="auto"/>
        <w:bottom w:val="none" w:sz="0" w:space="0" w:color="auto"/>
        <w:right w:val="none" w:sz="0" w:space="0" w:color="auto"/>
      </w:divBdr>
    </w:div>
    <w:div w:id="2057510532">
      <w:bodyDiv w:val="1"/>
      <w:marLeft w:val="0"/>
      <w:marRight w:val="0"/>
      <w:marTop w:val="0"/>
      <w:marBottom w:val="0"/>
      <w:divBdr>
        <w:top w:val="none" w:sz="0" w:space="0" w:color="auto"/>
        <w:left w:val="none" w:sz="0" w:space="0" w:color="auto"/>
        <w:bottom w:val="none" w:sz="0" w:space="0" w:color="auto"/>
        <w:right w:val="none" w:sz="0" w:space="0" w:color="auto"/>
      </w:divBdr>
    </w:div>
    <w:div w:id="2057704209">
      <w:bodyDiv w:val="1"/>
      <w:marLeft w:val="0"/>
      <w:marRight w:val="0"/>
      <w:marTop w:val="0"/>
      <w:marBottom w:val="0"/>
      <w:divBdr>
        <w:top w:val="none" w:sz="0" w:space="0" w:color="auto"/>
        <w:left w:val="none" w:sz="0" w:space="0" w:color="auto"/>
        <w:bottom w:val="none" w:sz="0" w:space="0" w:color="auto"/>
        <w:right w:val="none" w:sz="0" w:space="0" w:color="auto"/>
      </w:divBdr>
    </w:div>
    <w:div w:id="2057966173">
      <w:bodyDiv w:val="1"/>
      <w:marLeft w:val="0"/>
      <w:marRight w:val="0"/>
      <w:marTop w:val="0"/>
      <w:marBottom w:val="0"/>
      <w:divBdr>
        <w:top w:val="none" w:sz="0" w:space="0" w:color="auto"/>
        <w:left w:val="none" w:sz="0" w:space="0" w:color="auto"/>
        <w:bottom w:val="none" w:sz="0" w:space="0" w:color="auto"/>
        <w:right w:val="none" w:sz="0" w:space="0" w:color="auto"/>
      </w:divBdr>
    </w:div>
    <w:div w:id="2058429354">
      <w:bodyDiv w:val="1"/>
      <w:marLeft w:val="0"/>
      <w:marRight w:val="0"/>
      <w:marTop w:val="0"/>
      <w:marBottom w:val="0"/>
      <w:divBdr>
        <w:top w:val="none" w:sz="0" w:space="0" w:color="auto"/>
        <w:left w:val="none" w:sz="0" w:space="0" w:color="auto"/>
        <w:bottom w:val="none" w:sz="0" w:space="0" w:color="auto"/>
        <w:right w:val="none" w:sz="0" w:space="0" w:color="auto"/>
      </w:divBdr>
    </w:div>
    <w:div w:id="2058620361">
      <w:bodyDiv w:val="1"/>
      <w:marLeft w:val="0"/>
      <w:marRight w:val="0"/>
      <w:marTop w:val="0"/>
      <w:marBottom w:val="0"/>
      <w:divBdr>
        <w:top w:val="none" w:sz="0" w:space="0" w:color="auto"/>
        <w:left w:val="none" w:sz="0" w:space="0" w:color="auto"/>
        <w:bottom w:val="none" w:sz="0" w:space="0" w:color="auto"/>
        <w:right w:val="none" w:sz="0" w:space="0" w:color="auto"/>
      </w:divBdr>
    </w:div>
    <w:div w:id="2060130449">
      <w:bodyDiv w:val="1"/>
      <w:marLeft w:val="0"/>
      <w:marRight w:val="0"/>
      <w:marTop w:val="0"/>
      <w:marBottom w:val="0"/>
      <w:divBdr>
        <w:top w:val="none" w:sz="0" w:space="0" w:color="auto"/>
        <w:left w:val="none" w:sz="0" w:space="0" w:color="auto"/>
        <w:bottom w:val="none" w:sz="0" w:space="0" w:color="auto"/>
        <w:right w:val="none" w:sz="0" w:space="0" w:color="auto"/>
      </w:divBdr>
    </w:div>
    <w:div w:id="2060398199">
      <w:bodyDiv w:val="1"/>
      <w:marLeft w:val="0"/>
      <w:marRight w:val="0"/>
      <w:marTop w:val="0"/>
      <w:marBottom w:val="0"/>
      <w:divBdr>
        <w:top w:val="none" w:sz="0" w:space="0" w:color="auto"/>
        <w:left w:val="none" w:sz="0" w:space="0" w:color="auto"/>
        <w:bottom w:val="none" w:sz="0" w:space="0" w:color="auto"/>
        <w:right w:val="none" w:sz="0" w:space="0" w:color="auto"/>
      </w:divBdr>
    </w:div>
    <w:div w:id="2060469698">
      <w:bodyDiv w:val="1"/>
      <w:marLeft w:val="0"/>
      <w:marRight w:val="0"/>
      <w:marTop w:val="0"/>
      <w:marBottom w:val="0"/>
      <w:divBdr>
        <w:top w:val="none" w:sz="0" w:space="0" w:color="auto"/>
        <w:left w:val="none" w:sz="0" w:space="0" w:color="auto"/>
        <w:bottom w:val="none" w:sz="0" w:space="0" w:color="auto"/>
        <w:right w:val="none" w:sz="0" w:space="0" w:color="auto"/>
      </w:divBdr>
    </w:div>
    <w:div w:id="2060586712">
      <w:bodyDiv w:val="1"/>
      <w:marLeft w:val="0"/>
      <w:marRight w:val="0"/>
      <w:marTop w:val="0"/>
      <w:marBottom w:val="0"/>
      <w:divBdr>
        <w:top w:val="none" w:sz="0" w:space="0" w:color="auto"/>
        <w:left w:val="none" w:sz="0" w:space="0" w:color="auto"/>
        <w:bottom w:val="none" w:sz="0" w:space="0" w:color="auto"/>
        <w:right w:val="none" w:sz="0" w:space="0" w:color="auto"/>
      </w:divBdr>
    </w:div>
    <w:div w:id="2060936470">
      <w:bodyDiv w:val="1"/>
      <w:marLeft w:val="0"/>
      <w:marRight w:val="0"/>
      <w:marTop w:val="0"/>
      <w:marBottom w:val="0"/>
      <w:divBdr>
        <w:top w:val="none" w:sz="0" w:space="0" w:color="auto"/>
        <w:left w:val="none" w:sz="0" w:space="0" w:color="auto"/>
        <w:bottom w:val="none" w:sz="0" w:space="0" w:color="auto"/>
        <w:right w:val="none" w:sz="0" w:space="0" w:color="auto"/>
      </w:divBdr>
    </w:div>
    <w:div w:id="2061316994">
      <w:bodyDiv w:val="1"/>
      <w:marLeft w:val="0"/>
      <w:marRight w:val="0"/>
      <w:marTop w:val="0"/>
      <w:marBottom w:val="0"/>
      <w:divBdr>
        <w:top w:val="none" w:sz="0" w:space="0" w:color="auto"/>
        <w:left w:val="none" w:sz="0" w:space="0" w:color="auto"/>
        <w:bottom w:val="none" w:sz="0" w:space="0" w:color="auto"/>
        <w:right w:val="none" w:sz="0" w:space="0" w:color="auto"/>
      </w:divBdr>
    </w:div>
    <w:div w:id="2061395850">
      <w:bodyDiv w:val="1"/>
      <w:marLeft w:val="0"/>
      <w:marRight w:val="0"/>
      <w:marTop w:val="0"/>
      <w:marBottom w:val="0"/>
      <w:divBdr>
        <w:top w:val="none" w:sz="0" w:space="0" w:color="auto"/>
        <w:left w:val="none" w:sz="0" w:space="0" w:color="auto"/>
        <w:bottom w:val="none" w:sz="0" w:space="0" w:color="auto"/>
        <w:right w:val="none" w:sz="0" w:space="0" w:color="auto"/>
      </w:divBdr>
    </w:div>
    <w:div w:id="2061441578">
      <w:bodyDiv w:val="1"/>
      <w:marLeft w:val="0"/>
      <w:marRight w:val="0"/>
      <w:marTop w:val="0"/>
      <w:marBottom w:val="0"/>
      <w:divBdr>
        <w:top w:val="none" w:sz="0" w:space="0" w:color="auto"/>
        <w:left w:val="none" w:sz="0" w:space="0" w:color="auto"/>
        <w:bottom w:val="none" w:sz="0" w:space="0" w:color="auto"/>
        <w:right w:val="none" w:sz="0" w:space="0" w:color="auto"/>
      </w:divBdr>
    </w:div>
    <w:div w:id="2062097186">
      <w:bodyDiv w:val="1"/>
      <w:marLeft w:val="0"/>
      <w:marRight w:val="0"/>
      <w:marTop w:val="0"/>
      <w:marBottom w:val="0"/>
      <w:divBdr>
        <w:top w:val="none" w:sz="0" w:space="0" w:color="auto"/>
        <w:left w:val="none" w:sz="0" w:space="0" w:color="auto"/>
        <w:bottom w:val="none" w:sz="0" w:space="0" w:color="auto"/>
        <w:right w:val="none" w:sz="0" w:space="0" w:color="auto"/>
      </w:divBdr>
    </w:div>
    <w:div w:id="2063629165">
      <w:bodyDiv w:val="1"/>
      <w:marLeft w:val="0"/>
      <w:marRight w:val="0"/>
      <w:marTop w:val="0"/>
      <w:marBottom w:val="0"/>
      <w:divBdr>
        <w:top w:val="none" w:sz="0" w:space="0" w:color="auto"/>
        <w:left w:val="none" w:sz="0" w:space="0" w:color="auto"/>
        <w:bottom w:val="none" w:sz="0" w:space="0" w:color="auto"/>
        <w:right w:val="none" w:sz="0" w:space="0" w:color="auto"/>
      </w:divBdr>
    </w:div>
    <w:div w:id="2065058948">
      <w:bodyDiv w:val="1"/>
      <w:marLeft w:val="0"/>
      <w:marRight w:val="0"/>
      <w:marTop w:val="0"/>
      <w:marBottom w:val="0"/>
      <w:divBdr>
        <w:top w:val="none" w:sz="0" w:space="0" w:color="auto"/>
        <w:left w:val="none" w:sz="0" w:space="0" w:color="auto"/>
        <w:bottom w:val="none" w:sz="0" w:space="0" w:color="auto"/>
        <w:right w:val="none" w:sz="0" w:space="0" w:color="auto"/>
      </w:divBdr>
    </w:div>
    <w:div w:id="2065257203">
      <w:bodyDiv w:val="1"/>
      <w:marLeft w:val="0"/>
      <w:marRight w:val="0"/>
      <w:marTop w:val="0"/>
      <w:marBottom w:val="0"/>
      <w:divBdr>
        <w:top w:val="none" w:sz="0" w:space="0" w:color="auto"/>
        <w:left w:val="none" w:sz="0" w:space="0" w:color="auto"/>
        <w:bottom w:val="none" w:sz="0" w:space="0" w:color="auto"/>
        <w:right w:val="none" w:sz="0" w:space="0" w:color="auto"/>
      </w:divBdr>
    </w:div>
    <w:div w:id="2066948794">
      <w:bodyDiv w:val="1"/>
      <w:marLeft w:val="0"/>
      <w:marRight w:val="0"/>
      <w:marTop w:val="0"/>
      <w:marBottom w:val="0"/>
      <w:divBdr>
        <w:top w:val="none" w:sz="0" w:space="0" w:color="auto"/>
        <w:left w:val="none" w:sz="0" w:space="0" w:color="auto"/>
        <w:bottom w:val="none" w:sz="0" w:space="0" w:color="auto"/>
        <w:right w:val="none" w:sz="0" w:space="0" w:color="auto"/>
      </w:divBdr>
    </w:div>
    <w:div w:id="2067140141">
      <w:bodyDiv w:val="1"/>
      <w:marLeft w:val="0"/>
      <w:marRight w:val="0"/>
      <w:marTop w:val="0"/>
      <w:marBottom w:val="0"/>
      <w:divBdr>
        <w:top w:val="none" w:sz="0" w:space="0" w:color="auto"/>
        <w:left w:val="none" w:sz="0" w:space="0" w:color="auto"/>
        <w:bottom w:val="none" w:sz="0" w:space="0" w:color="auto"/>
        <w:right w:val="none" w:sz="0" w:space="0" w:color="auto"/>
      </w:divBdr>
    </w:div>
    <w:div w:id="2068142809">
      <w:bodyDiv w:val="1"/>
      <w:marLeft w:val="0"/>
      <w:marRight w:val="0"/>
      <w:marTop w:val="0"/>
      <w:marBottom w:val="0"/>
      <w:divBdr>
        <w:top w:val="none" w:sz="0" w:space="0" w:color="auto"/>
        <w:left w:val="none" w:sz="0" w:space="0" w:color="auto"/>
        <w:bottom w:val="none" w:sz="0" w:space="0" w:color="auto"/>
        <w:right w:val="none" w:sz="0" w:space="0" w:color="auto"/>
      </w:divBdr>
    </w:div>
    <w:div w:id="2068602881">
      <w:bodyDiv w:val="1"/>
      <w:marLeft w:val="0"/>
      <w:marRight w:val="0"/>
      <w:marTop w:val="0"/>
      <w:marBottom w:val="0"/>
      <w:divBdr>
        <w:top w:val="none" w:sz="0" w:space="0" w:color="auto"/>
        <w:left w:val="none" w:sz="0" w:space="0" w:color="auto"/>
        <w:bottom w:val="none" w:sz="0" w:space="0" w:color="auto"/>
        <w:right w:val="none" w:sz="0" w:space="0" w:color="auto"/>
      </w:divBdr>
    </w:div>
    <w:div w:id="2068916073">
      <w:bodyDiv w:val="1"/>
      <w:marLeft w:val="0"/>
      <w:marRight w:val="0"/>
      <w:marTop w:val="0"/>
      <w:marBottom w:val="0"/>
      <w:divBdr>
        <w:top w:val="none" w:sz="0" w:space="0" w:color="auto"/>
        <w:left w:val="none" w:sz="0" w:space="0" w:color="auto"/>
        <w:bottom w:val="none" w:sz="0" w:space="0" w:color="auto"/>
        <w:right w:val="none" w:sz="0" w:space="0" w:color="auto"/>
      </w:divBdr>
    </w:div>
    <w:div w:id="2070758955">
      <w:bodyDiv w:val="1"/>
      <w:marLeft w:val="0"/>
      <w:marRight w:val="0"/>
      <w:marTop w:val="0"/>
      <w:marBottom w:val="0"/>
      <w:divBdr>
        <w:top w:val="none" w:sz="0" w:space="0" w:color="auto"/>
        <w:left w:val="none" w:sz="0" w:space="0" w:color="auto"/>
        <w:bottom w:val="none" w:sz="0" w:space="0" w:color="auto"/>
        <w:right w:val="none" w:sz="0" w:space="0" w:color="auto"/>
      </w:divBdr>
    </w:div>
    <w:div w:id="2070762805">
      <w:bodyDiv w:val="1"/>
      <w:marLeft w:val="0"/>
      <w:marRight w:val="0"/>
      <w:marTop w:val="0"/>
      <w:marBottom w:val="0"/>
      <w:divBdr>
        <w:top w:val="none" w:sz="0" w:space="0" w:color="auto"/>
        <w:left w:val="none" w:sz="0" w:space="0" w:color="auto"/>
        <w:bottom w:val="none" w:sz="0" w:space="0" w:color="auto"/>
        <w:right w:val="none" w:sz="0" w:space="0" w:color="auto"/>
      </w:divBdr>
    </w:div>
    <w:div w:id="2071725751">
      <w:bodyDiv w:val="1"/>
      <w:marLeft w:val="0"/>
      <w:marRight w:val="0"/>
      <w:marTop w:val="0"/>
      <w:marBottom w:val="0"/>
      <w:divBdr>
        <w:top w:val="none" w:sz="0" w:space="0" w:color="auto"/>
        <w:left w:val="none" w:sz="0" w:space="0" w:color="auto"/>
        <w:bottom w:val="none" w:sz="0" w:space="0" w:color="auto"/>
        <w:right w:val="none" w:sz="0" w:space="0" w:color="auto"/>
      </w:divBdr>
    </w:div>
    <w:div w:id="2073040295">
      <w:bodyDiv w:val="1"/>
      <w:marLeft w:val="0"/>
      <w:marRight w:val="0"/>
      <w:marTop w:val="0"/>
      <w:marBottom w:val="0"/>
      <w:divBdr>
        <w:top w:val="none" w:sz="0" w:space="0" w:color="auto"/>
        <w:left w:val="none" w:sz="0" w:space="0" w:color="auto"/>
        <w:bottom w:val="none" w:sz="0" w:space="0" w:color="auto"/>
        <w:right w:val="none" w:sz="0" w:space="0" w:color="auto"/>
      </w:divBdr>
    </w:div>
    <w:div w:id="2073386854">
      <w:bodyDiv w:val="1"/>
      <w:marLeft w:val="0"/>
      <w:marRight w:val="0"/>
      <w:marTop w:val="0"/>
      <w:marBottom w:val="0"/>
      <w:divBdr>
        <w:top w:val="none" w:sz="0" w:space="0" w:color="auto"/>
        <w:left w:val="none" w:sz="0" w:space="0" w:color="auto"/>
        <w:bottom w:val="none" w:sz="0" w:space="0" w:color="auto"/>
        <w:right w:val="none" w:sz="0" w:space="0" w:color="auto"/>
      </w:divBdr>
    </w:div>
    <w:div w:id="2075004864">
      <w:bodyDiv w:val="1"/>
      <w:marLeft w:val="0"/>
      <w:marRight w:val="0"/>
      <w:marTop w:val="0"/>
      <w:marBottom w:val="0"/>
      <w:divBdr>
        <w:top w:val="none" w:sz="0" w:space="0" w:color="auto"/>
        <w:left w:val="none" w:sz="0" w:space="0" w:color="auto"/>
        <w:bottom w:val="none" w:sz="0" w:space="0" w:color="auto"/>
        <w:right w:val="none" w:sz="0" w:space="0" w:color="auto"/>
      </w:divBdr>
    </w:div>
    <w:div w:id="2076465216">
      <w:bodyDiv w:val="1"/>
      <w:marLeft w:val="0"/>
      <w:marRight w:val="0"/>
      <w:marTop w:val="0"/>
      <w:marBottom w:val="0"/>
      <w:divBdr>
        <w:top w:val="none" w:sz="0" w:space="0" w:color="auto"/>
        <w:left w:val="none" w:sz="0" w:space="0" w:color="auto"/>
        <w:bottom w:val="none" w:sz="0" w:space="0" w:color="auto"/>
        <w:right w:val="none" w:sz="0" w:space="0" w:color="auto"/>
      </w:divBdr>
    </w:div>
    <w:div w:id="2078356115">
      <w:bodyDiv w:val="1"/>
      <w:marLeft w:val="0"/>
      <w:marRight w:val="0"/>
      <w:marTop w:val="0"/>
      <w:marBottom w:val="0"/>
      <w:divBdr>
        <w:top w:val="none" w:sz="0" w:space="0" w:color="auto"/>
        <w:left w:val="none" w:sz="0" w:space="0" w:color="auto"/>
        <w:bottom w:val="none" w:sz="0" w:space="0" w:color="auto"/>
        <w:right w:val="none" w:sz="0" w:space="0" w:color="auto"/>
      </w:divBdr>
    </w:div>
    <w:div w:id="2078742283">
      <w:bodyDiv w:val="1"/>
      <w:marLeft w:val="0"/>
      <w:marRight w:val="0"/>
      <w:marTop w:val="0"/>
      <w:marBottom w:val="0"/>
      <w:divBdr>
        <w:top w:val="none" w:sz="0" w:space="0" w:color="auto"/>
        <w:left w:val="none" w:sz="0" w:space="0" w:color="auto"/>
        <w:bottom w:val="none" w:sz="0" w:space="0" w:color="auto"/>
        <w:right w:val="none" w:sz="0" w:space="0" w:color="auto"/>
      </w:divBdr>
    </w:div>
    <w:div w:id="2078746484">
      <w:bodyDiv w:val="1"/>
      <w:marLeft w:val="0"/>
      <w:marRight w:val="0"/>
      <w:marTop w:val="0"/>
      <w:marBottom w:val="0"/>
      <w:divBdr>
        <w:top w:val="none" w:sz="0" w:space="0" w:color="auto"/>
        <w:left w:val="none" w:sz="0" w:space="0" w:color="auto"/>
        <w:bottom w:val="none" w:sz="0" w:space="0" w:color="auto"/>
        <w:right w:val="none" w:sz="0" w:space="0" w:color="auto"/>
      </w:divBdr>
    </w:div>
    <w:div w:id="2079864607">
      <w:bodyDiv w:val="1"/>
      <w:marLeft w:val="0"/>
      <w:marRight w:val="0"/>
      <w:marTop w:val="0"/>
      <w:marBottom w:val="0"/>
      <w:divBdr>
        <w:top w:val="none" w:sz="0" w:space="0" w:color="auto"/>
        <w:left w:val="none" w:sz="0" w:space="0" w:color="auto"/>
        <w:bottom w:val="none" w:sz="0" w:space="0" w:color="auto"/>
        <w:right w:val="none" w:sz="0" w:space="0" w:color="auto"/>
      </w:divBdr>
    </w:div>
    <w:div w:id="2080251766">
      <w:bodyDiv w:val="1"/>
      <w:marLeft w:val="0"/>
      <w:marRight w:val="0"/>
      <w:marTop w:val="0"/>
      <w:marBottom w:val="0"/>
      <w:divBdr>
        <w:top w:val="none" w:sz="0" w:space="0" w:color="auto"/>
        <w:left w:val="none" w:sz="0" w:space="0" w:color="auto"/>
        <w:bottom w:val="none" w:sz="0" w:space="0" w:color="auto"/>
        <w:right w:val="none" w:sz="0" w:space="0" w:color="auto"/>
      </w:divBdr>
    </w:div>
    <w:div w:id="2080320131">
      <w:bodyDiv w:val="1"/>
      <w:marLeft w:val="0"/>
      <w:marRight w:val="0"/>
      <w:marTop w:val="0"/>
      <w:marBottom w:val="0"/>
      <w:divBdr>
        <w:top w:val="none" w:sz="0" w:space="0" w:color="auto"/>
        <w:left w:val="none" w:sz="0" w:space="0" w:color="auto"/>
        <w:bottom w:val="none" w:sz="0" w:space="0" w:color="auto"/>
        <w:right w:val="none" w:sz="0" w:space="0" w:color="auto"/>
      </w:divBdr>
    </w:div>
    <w:div w:id="2080398389">
      <w:bodyDiv w:val="1"/>
      <w:marLeft w:val="0"/>
      <w:marRight w:val="0"/>
      <w:marTop w:val="0"/>
      <w:marBottom w:val="0"/>
      <w:divBdr>
        <w:top w:val="none" w:sz="0" w:space="0" w:color="auto"/>
        <w:left w:val="none" w:sz="0" w:space="0" w:color="auto"/>
        <w:bottom w:val="none" w:sz="0" w:space="0" w:color="auto"/>
        <w:right w:val="none" w:sz="0" w:space="0" w:color="auto"/>
      </w:divBdr>
    </w:div>
    <w:div w:id="2080592566">
      <w:bodyDiv w:val="1"/>
      <w:marLeft w:val="0"/>
      <w:marRight w:val="0"/>
      <w:marTop w:val="0"/>
      <w:marBottom w:val="0"/>
      <w:divBdr>
        <w:top w:val="none" w:sz="0" w:space="0" w:color="auto"/>
        <w:left w:val="none" w:sz="0" w:space="0" w:color="auto"/>
        <w:bottom w:val="none" w:sz="0" w:space="0" w:color="auto"/>
        <w:right w:val="none" w:sz="0" w:space="0" w:color="auto"/>
      </w:divBdr>
    </w:div>
    <w:div w:id="2081437198">
      <w:bodyDiv w:val="1"/>
      <w:marLeft w:val="0"/>
      <w:marRight w:val="0"/>
      <w:marTop w:val="0"/>
      <w:marBottom w:val="0"/>
      <w:divBdr>
        <w:top w:val="none" w:sz="0" w:space="0" w:color="auto"/>
        <w:left w:val="none" w:sz="0" w:space="0" w:color="auto"/>
        <w:bottom w:val="none" w:sz="0" w:space="0" w:color="auto"/>
        <w:right w:val="none" w:sz="0" w:space="0" w:color="auto"/>
      </w:divBdr>
    </w:div>
    <w:div w:id="2081711039">
      <w:bodyDiv w:val="1"/>
      <w:marLeft w:val="0"/>
      <w:marRight w:val="0"/>
      <w:marTop w:val="0"/>
      <w:marBottom w:val="0"/>
      <w:divBdr>
        <w:top w:val="none" w:sz="0" w:space="0" w:color="auto"/>
        <w:left w:val="none" w:sz="0" w:space="0" w:color="auto"/>
        <w:bottom w:val="none" w:sz="0" w:space="0" w:color="auto"/>
        <w:right w:val="none" w:sz="0" w:space="0" w:color="auto"/>
      </w:divBdr>
    </w:div>
    <w:div w:id="2081903474">
      <w:bodyDiv w:val="1"/>
      <w:marLeft w:val="0"/>
      <w:marRight w:val="0"/>
      <w:marTop w:val="0"/>
      <w:marBottom w:val="0"/>
      <w:divBdr>
        <w:top w:val="none" w:sz="0" w:space="0" w:color="auto"/>
        <w:left w:val="none" w:sz="0" w:space="0" w:color="auto"/>
        <w:bottom w:val="none" w:sz="0" w:space="0" w:color="auto"/>
        <w:right w:val="none" w:sz="0" w:space="0" w:color="auto"/>
      </w:divBdr>
    </w:div>
    <w:div w:id="2082408845">
      <w:bodyDiv w:val="1"/>
      <w:marLeft w:val="0"/>
      <w:marRight w:val="0"/>
      <w:marTop w:val="0"/>
      <w:marBottom w:val="0"/>
      <w:divBdr>
        <w:top w:val="none" w:sz="0" w:space="0" w:color="auto"/>
        <w:left w:val="none" w:sz="0" w:space="0" w:color="auto"/>
        <w:bottom w:val="none" w:sz="0" w:space="0" w:color="auto"/>
        <w:right w:val="none" w:sz="0" w:space="0" w:color="auto"/>
      </w:divBdr>
    </w:div>
    <w:div w:id="2082486561">
      <w:bodyDiv w:val="1"/>
      <w:marLeft w:val="0"/>
      <w:marRight w:val="0"/>
      <w:marTop w:val="0"/>
      <w:marBottom w:val="0"/>
      <w:divBdr>
        <w:top w:val="none" w:sz="0" w:space="0" w:color="auto"/>
        <w:left w:val="none" w:sz="0" w:space="0" w:color="auto"/>
        <w:bottom w:val="none" w:sz="0" w:space="0" w:color="auto"/>
        <w:right w:val="none" w:sz="0" w:space="0" w:color="auto"/>
      </w:divBdr>
    </w:div>
    <w:div w:id="2083405290">
      <w:bodyDiv w:val="1"/>
      <w:marLeft w:val="0"/>
      <w:marRight w:val="0"/>
      <w:marTop w:val="0"/>
      <w:marBottom w:val="0"/>
      <w:divBdr>
        <w:top w:val="none" w:sz="0" w:space="0" w:color="auto"/>
        <w:left w:val="none" w:sz="0" w:space="0" w:color="auto"/>
        <w:bottom w:val="none" w:sz="0" w:space="0" w:color="auto"/>
        <w:right w:val="none" w:sz="0" w:space="0" w:color="auto"/>
      </w:divBdr>
    </w:div>
    <w:div w:id="2083746966">
      <w:bodyDiv w:val="1"/>
      <w:marLeft w:val="0"/>
      <w:marRight w:val="0"/>
      <w:marTop w:val="0"/>
      <w:marBottom w:val="0"/>
      <w:divBdr>
        <w:top w:val="none" w:sz="0" w:space="0" w:color="auto"/>
        <w:left w:val="none" w:sz="0" w:space="0" w:color="auto"/>
        <w:bottom w:val="none" w:sz="0" w:space="0" w:color="auto"/>
        <w:right w:val="none" w:sz="0" w:space="0" w:color="auto"/>
      </w:divBdr>
    </w:div>
    <w:div w:id="2084601058">
      <w:bodyDiv w:val="1"/>
      <w:marLeft w:val="0"/>
      <w:marRight w:val="0"/>
      <w:marTop w:val="0"/>
      <w:marBottom w:val="0"/>
      <w:divBdr>
        <w:top w:val="none" w:sz="0" w:space="0" w:color="auto"/>
        <w:left w:val="none" w:sz="0" w:space="0" w:color="auto"/>
        <w:bottom w:val="none" w:sz="0" w:space="0" w:color="auto"/>
        <w:right w:val="none" w:sz="0" w:space="0" w:color="auto"/>
      </w:divBdr>
    </w:div>
    <w:div w:id="2085486946">
      <w:bodyDiv w:val="1"/>
      <w:marLeft w:val="0"/>
      <w:marRight w:val="0"/>
      <w:marTop w:val="0"/>
      <w:marBottom w:val="0"/>
      <w:divBdr>
        <w:top w:val="none" w:sz="0" w:space="0" w:color="auto"/>
        <w:left w:val="none" w:sz="0" w:space="0" w:color="auto"/>
        <w:bottom w:val="none" w:sz="0" w:space="0" w:color="auto"/>
        <w:right w:val="none" w:sz="0" w:space="0" w:color="auto"/>
      </w:divBdr>
    </w:div>
    <w:div w:id="2087456083">
      <w:bodyDiv w:val="1"/>
      <w:marLeft w:val="0"/>
      <w:marRight w:val="0"/>
      <w:marTop w:val="0"/>
      <w:marBottom w:val="0"/>
      <w:divBdr>
        <w:top w:val="none" w:sz="0" w:space="0" w:color="auto"/>
        <w:left w:val="none" w:sz="0" w:space="0" w:color="auto"/>
        <w:bottom w:val="none" w:sz="0" w:space="0" w:color="auto"/>
        <w:right w:val="none" w:sz="0" w:space="0" w:color="auto"/>
      </w:divBdr>
    </w:div>
    <w:div w:id="2087530838">
      <w:bodyDiv w:val="1"/>
      <w:marLeft w:val="0"/>
      <w:marRight w:val="0"/>
      <w:marTop w:val="0"/>
      <w:marBottom w:val="0"/>
      <w:divBdr>
        <w:top w:val="none" w:sz="0" w:space="0" w:color="auto"/>
        <w:left w:val="none" w:sz="0" w:space="0" w:color="auto"/>
        <w:bottom w:val="none" w:sz="0" w:space="0" w:color="auto"/>
        <w:right w:val="none" w:sz="0" w:space="0" w:color="auto"/>
      </w:divBdr>
    </w:div>
    <w:div w:id="2087605196">
      <w:bodyDiv w:val="1"/>
      <w:marLeft w:val="0"/>
      <w:marRight w:val="0"/>
      <w:marTop w:val="0"/>
      <w:marBottom w:val="0"/>
      <w:divBdr>
        <w:top w:val="none" w:sz="0" w:space="0" w:color="auto"/>
        <w:left w:val="none" w:sz="0" w:space="0" w:color="auto"/>
        <w:bottom w:val="none" w:sz="0" w:space="0" w:color="auto"/>
        <w:right w:val="none" w:sz="0" w:space="0" w:color="auto"/>
      </w:divBdr>
    </w:div>
    <w:div w:id="2087681197">
      <w:bodyDiv w:val="1"/>
      <w:marLeft w:val="0"/>
      <w:marRight w:val="0"/>
      <w:marTop w:val="0"/>
      <w:marBottom w:val="0"/>
      <w:divBdr>
        <w:top w:val="none" w:sz="0" w:space="0" w:color="auto"/>
        <w:left w:val="none" w:sz="0" w:space="0" w:color="auto"/>
        <w:bottom w:val="none" w:sz="0" w:space="0" w:color="auto"/>
        <w:right w:val="none" w:sz="0" w:space="0" w:color="auto"/>
      </w:divBdr>
    </w:div>
    <w:div w:id="2088726959">
      <w:bodyDiv w:val="1"/>
      <w:marLeft w:val="0"/>
      <w:marRight w:val="0"/>
      <w:marTop w:val="0"/>
      <w:marBottom w:val="0"/>
      <w:divBdr>
        <w:top w:val="none" w:sz="0" w:space="0" w:color="auto"/>
        <w:left w:val="none" w:sz="0" w:space="0" w:color="auto"/>
        <w:bottom w:val="none" w:sz="0" w:space="0" w:color="auto"/>
        <w:right w:val="none" w:sz="0" w:space="0" w:color="auto"/>
      </w:divBdr>
    </w:div>
    <w:div w:id="2089111011">
      <w:bodyDiv w:val="1"/>
      <w:marLeft w:val="0"/>
      <w:marRight w:val="0"/>
      <w:marTop w:val="0"/>
      <w:marBottom w:val="0"/>
      <w:divBdr>
        <w:top w:val="none" w:sz="0" w:space="0" w:color="auto"/>
        <w:left w:val="none" w:sz="0" w:space="0" w:color="auto"/>
        <w:bottom w:val="none" w:sz="0" w:space="0" w:color="auto"/>
        <w:right w:val="none" w:sz="0" w:space="0" w:color="auto"/>
      </w:divBdr>
    </w:div>
    <w:div w:id="2089379757">
      <w:bodyDiv w:val="1"/>
      <w:marLeft w:val="0"/>
      <w:marRight w:val="0"/>
      <w:marTop w:val="0"/>
      <w:marBottom w:val="0"/>
      <w:divBdr>
        <w:top w:val="none" w:sz="0" w:space="0" w:color="auto"/>
        <w:left w:val="none" w:sz="0" w:space="0" w:color="auto"/>
        <w:bottom w:val="none" w:sz="0" w:space="0" w:color="auto"/>
        <w:right w:val="none" w:sz="0" w:space="0" w:color="auto"/>
      </w:divBdr>
    </w:div>
    <w:div w:id="2090615195">
      <w:bodyDiv w:val="1"/>
      <w:marLeft w:val="0"/>
      <w:marRight w:val="0"/>
      <w:marTop w:val="0"/>
      <w:marBottom w:val="0"/>
      <w:divBdr>
        <w:top w:val="none" w:sz="0" w:space="0" w:color="auto"/>
        <w:left w:val="none" w:sz="0" w:space="0" w:color="auto"/>
        <w:bottom w:val="none" w:sz="0" w:space="0" w:color="auto"/>
        <w:right w:val="none" w:sz="0" w:space="0" w:color="auto"/>
      </w:divBdr>
    </w:div>
    <w:div w:id="2091534503">
      <w:bodyDiv w:val="1"/>
      <w:marLeft w:val="0"/>
      <w:marRight w:val="0"/>
      <w:marTop w:val="0"/>
      <w:marBottom w:val="0"/>
      <w:divBdr>
        <w:top w:val="none" w:sz="0" w:space="0" w:color="auto"/>
        <w:left w:val="none" w:sz="0" w:space="0" w:color="auto"/>
        <w:bottom w:val="none" w:sz="0" w:space="0" w:color="auto"/>
        <w:right w:val="none" w:sz="0" w:space="0" w:color="auto"/>
      </w:divBdr>
    </w:div>
    <w:div w:id="2091730943">
      <w:bodyDiv w:val="1"/>
      <w:marLeft w:val="0"/>
      <w:marRight w:val="0"/>
      <w:marTop w:val="0"/>
      <w:marBottom w:val="0"/>
      <w:divBdr>
        <w:top w:val="none" w:sz="0" w:space="0" w:color="auto"/>
        <w:left w:val="none" w:sz="0" w:space="0" w:color="auto"/>
        <w:bottom w:val="none" w:sz="0" w:space="0" w:color="auto"/>
        <w:right w:val="none" w:sz="0" w:space="0" w:color="auto"/>
      </w:divBdr>
    </w:div>
    <w:div w:id="2091735479">
      <w:bodyDiv w:val="1"/>
      <w:marLeft w:val="0"/>
      <w:marRight w:val="0"/>
      <w:marTop w:val="0"/>
      <w:marBottom w:val="0"/>
      <w:divBdr>
        <w:top w:val="none" w:sz="0" w:space="0" w:color="auto"/>
        <w:left w:val="none" w:sz="0" w:space="0" w:color="auto"/>
        <w:bottom w:val="none" w:sz="0" w:space="0" w:color="auto"/>
        <w:right w:val="none" w:sz="0" w:space="0" w:color="auto"/>
      </w:divBdr>
    </w:div>
    <w:div w:id="2092728240">
      <w:bodyDiv w:val="1"/>
      <w:marLeft w:val="0"/>
      <w:marRight w:val="0"/>
      <w:marTop w:val="0"/>
      <w:marBottom w:val="0"/>
      <w:divBdr>
        <w:top w:val="none" w:sz="0" w:space="0" w:color="auto"/>
        <w:left w:val="none" w:sz="0" w:space="0" w:color="auto"/>
        <w:bottom w:val="none" w:sz="0" w:space="0" w:color="auto"/>
        <w:right w:val="none" w:sz="0" w:space="0" w:color="auto"/>
      </w:divBdr>
    </w:div>
    <w:div w:id="2093962479">
      <w:bodyDiv w:val="1"/>
      <w:marLeft w:val="0"/>
      <w:marRight w:val="0"/>
      <w:marTop w:val="0"/>
      <w:marBottom w:val="0"/>
      <w:divBdr>
        <w:top w:val="none" w:sz="0" w:space="0" w:color="auto"/>
        <w:left w:val="none" w:sz="0" w:space="0" w:color="auto"/>
        <w:bottom w:val="none" w:sz="0" w:space="0" w:color="auto"/>
        <w:right w:val="none" w:sz="0" w:space="0" w:color="auto"/>
      </w:divBdr>
    </w:div>
    <w:div w:id="2094280211">
      <w:bodyDiv w:val="1"/>
      <w:marLeft w:val="0"/>
      <w:marRight w:val="0"/>
      <w:marTop w:val="0"/>
      <w:marBottom w:val="0"/>
      <w:divBdr>
        <w:top w:val="none" w:sz="0" w:space="0" w:color="auto"/>
        <w:left w:val="none" w:sz="0" w:space="0" w:color="auto"/>
        <w:bottom w:val="none" w:sz="0" w:space="0" w:color="auto"/>
        <w:right w:val="none" w:sz="0" w:space="0" w:color="auto"/>
      </w:divBdr>
    </w:div>
    <w:div w:id="2095087354">
      <w:bodyDiv w:val="1"/>
      <w:marLeft w:val="0"/>
      <w:marRight w:val="0"/>
      <w:marTop w:val="0"/>
      <w:marBottom w:val="0"/>
      <w:divBdr>
        <w:top w:val="none" w:sz="0" w:space="0" w:color="auto"/>
        <w:left w:val="none" w:sz="0" w:space="0" w:color="auto"/>
        <w:bottom w:val="none" w:sz="0" w:space="0" w:color="auto"/>
        <w:right w:val="none" w:sz="0" w:space="0" w:color="auto"/>
      </w:divBdr>
    </w:div>
    <w:div w:id="2096240709">
      <w:bodyDiv w:val="1"/>
      <w:marLeft w:val="0"/>
      <w:marRight w:val="0"/>
      <w:marTop w:val="0"/>
      <w:marBottom w:val="0"/>
      <w:divBdr>
        <w:top w:val="none" w:sz="0" w:space="0" w:color="auto"/>
        <w:left w:val="none" w:sz="0" w:space="0" w:color="auto"/>
        <w:bottom w:val="none" w:sz="0" w:space="0" w:color="auto"/>
        <w:right w:val="none" w:sz="0" w:space="0" w:color="auto"/>
      </w:divBdr>
    </w:div>
    <w:div w:id="2096784452">
      <w:bodyDiv w:val="1"/>
      <w:marLeft w:val="0"/>
      <w:marRight w:val="0"/>
      <w:marTop w:val="0"/>
      <w:marBottom w:val="0"/>
      <w:divBdr>
        <w:top w:val="none" w:sz="0" w:space="0" w:color="auto"/>
        <w:left w:val="none" w:sz="0" w:space="0" w:color="auto"/>
        <w:bottom w:val="none" w:sz="0" w:space="0" w:color="auto"/>
        <w:right w:val="none" w:sz="0" w:space="0" w:color="auto"/>
      </w:divBdr>
    </w:div>
    <w:div w:id="2096903742">
      <w:bodyDiv w:val="1"/>
      <w:marLeft w:val="0"/>
      <w:marRight w:val="0"/>
      <w:marTop w:val="0"/>
      <w:marBottom w:val="0"/>
      <w:divBdr>
        <w:top w:val="none" w:sz="0" w:space="0" w:color="auto"/>
        <w:left w:val="none" w:sz="0" w:space="0" w:color="auto"/>
        <w:bottom w:val="none" w:sz="0" w:space="0" w:color="auto"/>
        <w:right w:val="none" w:sz="0" w:space="0" w:color="auto"/>
      </w:divBdr>
    </w:div>
    <w:div w:id="2097894251">
      <w:bodyDiv w:val="1"/>
      <w:marLeft w:val="0"/>
      <w:marRight w:val="0"/>
      <w:marTop w:val="0"/>
      <w:marBottom w:val="0"/>
      <w:divBdr>
        <w:top w:val="none" w:sz="0" w:space="0" w:color="auto"/>
        <w:left w:val="none" w:sz="0" w:space="0" w:color="auto"/>
        <w:bottom w:val="none" w:sz="0" w:space="0" w:color="auto"/>
        <w:right w:val="none" w:sz="0" w:space="0" w:color="auto"/>
      </w:divBdr>
    </w:div>
    <w:div w:id="2098012545">
      <w:bodyDiv w:val="1"/>
      <w:marLeft w:val="0"/>
      <w:marRight w:val="0"/>
      <w:marTop w:val="0"/>
      <w:marBottom w:val="0"/>
      <w:divBdr>
        <w:top w:val="none" w:sz="0" w:space="0" w:color="auto"/>
        <w:left w:val="none" w:sz="0" w:space="0" w:color="auto"/>
        <w:bottom w:val="none" w:sz="0" w:space="0" w:color="auto"/>
        <w:right w:val="none" w:sz="0" w:space="0" w:color="auto"/>
      </w:divBdr>
    </w:div>
    <w:div w:id="2100979310">
      <w:bodyDiv w:val="1"/>
      <w:marLeft w:val="0"/>
      <w:marRight w:val="0"/>
      <w:marTop w:val="0"/>
      <w:marBottom w:val="0"/>
      <w:divBdr>
        <w:top w:val="none" w:sz="0" w:space="0" w:color="auto"/>
        <w:left w:val="none" w:sz="0" w:space="0" w:color="auto"/>
        <w:bottom w:val="none" w:sz="0" w:space="0" w:color="auto"/>
        <w:right w:val="none" w:sz="0" w:space="0" w:color="auto"/>
      </w:divBdr>
      <w:divsChild>
        <w:div w:id="906459871">
          <w:marLeft w:val="547"/>
          <w:marRight w:val="0"/>
          <w:marTop w:val="0"/>
          <w:marBottom w:val="0"/>
          <w:divBdr>
            <w:top w:val="none" w:sz="0" w:space="0" w:color="auto"/>
            <w:left w:val="none" w:sz="0" w:space="0" w:color="auto"/>
            <w:bottom w:val="none" w:sz="0" w:space="0" w:color="auto"/>
            <w:right w:val="none" w:sz="0" w:space="0" w:color="auto"/>
          </w:divBdr>
        </w:div>
        <w:div w:id="1245332935">
          <w:marLeft w:val="547"/>
          <w:marRight w:val="0"/>
          <w:marTop w:val="0"/>
          <w:marBottom w:val="160"/>
          <w:divBdr>
            <w:top w:val="none" w:sz="0" w:space="0" w:color="auto"/>
            <w:left w:val="none" w:sz="0" w:space="0" w:color="auto"/>
            <w:bottom w:val="none" w:sz="0" w:space="0" w:color="auto"/>
            <w:right w:val="none" w:sz="0" w:space="0" w:color="auto"/>
          </w:divBdr>
        </w:div>
        <w:div w:id="1373849045">
          <w:marLeft w:val="547"/>
          <w:marRight w:val="0"/>
          <w:marTop w:val="0"/>
          <w:marBottom w:val="0"/>
          <w:divBdr>
            <w:top w:val="none" w:sz="0" w:space="0" w:color="auto"/>
            <w:left w:val="none" w:sz="0" w:space="0" w:color="auto"/>
            <w:bottom w:val="none" w:sz="0" w:space="0" w:color="auto"/>
            <w:right w:val="none" w:sz="0" w:space="0" w:color="auto"/>
          </w:divBdr>
        </w:div>
      </w:divsChild>
    </w:div>
    <w:div w:id="2101828208">
      <w:bodyDiv w:val="1"/>
      <w:marLeft w:val="0"/>
      <w:marRight w:val="0"/>
      <w:marTop w:val="0"/>
      <w:marBottom w:val="0"/>
      <w:divBdr>
        <w:top w:val="none" w:sz="0" w:space="0" w:color="auto"/>
        <w:left w:val="none" w:sz="0" w:space="0" w:color="auto"/>
        <w:bottom w:val="none" w:sz="0" w:space="0" w:color="auto"/>
        <w:right w:val="none" w:sz="0" w:space="0" w:color="auto"/>
      </w:divBdr>
    </w:div>
    <w:div w:id="2101873708">
      <w:bodyDiv w:val="1"/>
      <w:marLeft w:val="0"/>
      <w:marRight w:val="0"/>
      <w:marTop w:val="0"/>
      <w:marBottom w:val="0"/>
      <w:divBdr>
        <w:top w:val="none" w:sz="0" w:space="0" w:color="auto"/>
        <w:left w:val="none" w:sz="0" w:space="0" w:color="auto"/>
        <w:bottom w:val="none" w:sz="0" w:space="0" w:color="auto"/>
        <w:right w:val="none" w:sz="0" w:space="0" w:color="auto"/>
      </w:divBdr>
      <w:divsChild>
        <w:div w:id="1090807595">
          <w:marLeft w:val="0"/>
          <w:marRight w:val="0"/>
          <w:marTop w:val="0"/>
          <w:marBottom w:val="0"/>
          <w:divBdr>
            <w:top w:val="none" w:sz="0" w:space="0" w:color="auto"/>
            <w:left w:val="none" w:sz="0" w:space="0" w:color="auto"/>
            <w:bottom w:val="none" w:sz="0" w:space="0" w:color="auto"/>
            <w:right w:val="none" w:sz="0" w:space="0" w:color="auto"/>
          </w:divBdr>
          <w:divsChild>
            <w:div w:id="20664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3434">
      <w:bodyDiv w:val="1"/>
      <w:marLeft w:val="0"/>
      <w:marRight w:val="0"/>
      <w:marTop w:val="0"/>
      <w:marBottom w:val="0"/>
      <w:divBdr>
        <w:top w:val="none" w:sz="0" w:space="0" w:color="auto"/>
        <w:left w:val="none" w:sz="0" w:space="0" w:color="auto"/>
        <w:bottom w:val="none" w:sz="0" w:space="0" w:color="auto"/>
        <w:right w:val="none" w:sz="0" w:space="0" w:color="auto"/>
      </w:divBdr>
    </w:div>
    <w:div w:id="2102295028">
      <w:bodyDiv w:val="1"/>
      <w:marLeft w:val="0"/>
      <w:marRight w:val="0"/>
      <w:marTop w:val="0"/>
      <w:marBottom w:val="0"/>
      <w:divBdr>
        <w:top w:val="none" w:sz="0" w:space="0" w:color="auto"/>
        <w:left w:val="none" w:sz="0" w:space="0" w:color="auto"/>
        <w:bottom w:val="none" w:sz="0" w:space="0" w:color="auto"/>
        <w:right w:val="none" w:sz="0" w:space="0" w:color="auto"/>
      </w:divBdr>
    </w:div>
    <w:div w:id="2103451296">
      <w:bodyDiv w:val="1"/>
      <w:marLeft w:val="0"/>
      <w:marRight w:val="0"/>
      <w:marTop w:val="0"/>
      <w:marBottom w:val="0"/>
      <w:divBdr>
        <w:top w:val="none" w:sz="0" w:space="0" w:color="auto"/>
        <w:left w:val="none" w:sz="0" w:space="0" w:color="auto"/>
        <w:bottom w:val="none" w:sz="0" w:space="0" w:color="auto"/>
        <w:right w:val="none" w:sz="0" w:space="0" w:color="auto"/>
      </w:divBdr>
    </w:div>
    <w:div w:id="2103601615">
      <w:bodyDiv w:val="1"/>
      <w:marLeft w:val="0"/>
      <w:marRight w:val="0"/>
      <w:marTop w:val="0"/>
      <w:marBottom w:val="0"/>
      <w:divBdr>
        <w:top w:val="none" w:sz="0" w:space="0" w:color="auto"/>
        <w:left w:val="none" w:sz="0" w:space="0" w:color="auto"/>
        <w:bottom w:val="none" w:sz="0" w:space="0" w:color="auto"/>
        <w:right w:val="none" w:sz="0" w:space="0" w:color="auto"/>
      </w:divBdr>
    </w:div>
    <w:div w:id="2103645563">
      <w:bodyDiv w:val="1"/>
      <w:marLeft w:val="0"/>
      <w:marRight w:val="0"/>
      <w:marTop w:val="0"/>
      <w:marBottom w:val="0"/>
      <w:divBdr>
        <w:top w:val="none" w:sz="0" w:space="0" w:color="auto"/>
        <w:left w:val="none" w:sz="0" w:space="0" w:color="auto"/>
        <w:bottom w:val="none" w:sz="0" w:space="0" w:color="auto"/>
        <w:right w:val="none" w:sz="0" w:space="0" w:color="auto"/>
      </w:divBdr>
    </w:div>
    <w:div w:id="2103646374">
      <w:bodyDiv w:val="1"/>
      <w:marLeft w:val="0"/>
      <w:marRight w:val="0"/>
      <w:marTop w:val="0"/>
      <w:marBottom w:val="0"/>
      <w:divBdr>
        <w:top w:val="none" w:sz="0" w:space="0" w:color="auto"/>
        <w:left w:val="none" w:sz="0" w:space="0" w:color="auto"/>
        <w:bottom w:val="none" w:sz="0" w:space="0" w:color="auto"/>
        <w:right w:val="none" w:sz="0" w:space="0" w:color="auto"/>
      </w:divBdr>
    </w:div>
    <w:div w:id="2104035661">
      <w:bodyDiv w:val="1"/>
      <w:marLeft w:val="0"/>
      <w:marRight w:val="0"/>
      <w:marTop w:val="0"/>
      <w:marBottom w:val="0"/>
      <w:divBdr>
        <w:top w:val="none" w:sz="0" w:space="0" w:color="auto"/>
        <w:left w:val="none" w:sz="0" w:space="0" w:color="auto"/>
        <w:bottom w:val="none" w:sz="0" w:space="0" w:color="auto"/>
        <w:right w:val="none" w:sz="0" w:space="0" w:color="auto"/>
      </w:divBdr>
    </w:div>
    <w:div w:id="2104184383">
      <w:bodyDiv w:val="1"/>
      <w:marLeft w:val="0"/>
      <w:marRight w:val="0"/>
      <w:marTop w:val="0"/>
      <w:marBottom w:val="0"/>
      <w:divBdr>
        <w:top w:val="none" w:sz="0" w:space="0" w:color="auto"/>
        <w:left w:val="none" w:sz="0" w:space="0" w:color="auto"/>
        <w:bottom w:val="none" w:sz="0" w:space="0" w:color="auto"/>
        <w:right w:val="none" w:sz="0" w:space="0" w:color="auto"/>
      </w:divBdr>
    </w:div>
    <w:div w:id="2104254188">
      <w:bodyDiv w:val="1"/>
      <w:marLeft w:val="0"/>
      <w:marRight w:val="0"/>
      <w:marTop w:val="0"/>
      <w:marBottom w:val="0"/>
      <w:divBdr>
        <w:top w:val="none" w:sz="0" w:space="0" w:color="auto"/>
        <w:left w:val="none" w:sz="0" w:space="0" w:color="auto"/>
        <w:bottom w:val="none" w:sz="0" w:space="0" w:color="auto"/>
        <w:right w:val="none" w:sz="0" w:space="0" w:color="auto"/>
      </w:divBdr>
    </w:div>
    <w:div w:id="2104262405">
      <w:bodyDiv w:val="1"/>
      <w:marLeft w:val="0"/>
      <w:marRight w:val="0"/>
      <w:marTop w:val="0"/>
      <w:marBottom w:val="0"/>
      <w:divBdr>
        <w:top w:val="none" w:sz="0" w:space="0" w:color="auto"/>
        <w:left w:val="none" w:sz="0" w:space="0" w:color="auto"/>
        <w:bottom w:val="none" w:sz="0" w:space="0" w:color="auto"/>
        <w:right w:val="none" w:sz="0" w:space="0" w:color="auto"/>
      </w:divBdr>
    </w:div>
    <w:div w:id="2104565475">
      <w:bodyDiv w:val="1"/>
      <w:marLeft w:val="0"/>
      <w:marRight w:val="0"/>
      <w:marTop w:val="0"/>
      <w:marBottom w:val="0"/>
      <w:divBdr>
        <w:top w:val="none" w:sz="0" w:space="0" w:color="auto"/>
        <w:left w:val="none" w:sz="0" w:space="0" w:color="auto"/>
        <w:bottom w:val="none" w:sz="0" w:space="0" w:color="auto"/>
        <w:right w:val="none" w:sz="0" w:space="0" w:color="auto"/>
      </w:divBdr>
    </w:div>
    <w:div w:id="2104720660">
      <w:bodyDiv w:val="1"/>
      <w:marLeft w:val="0"/>
      <w:marRight w:val="0"/>
      <w:marTop w:val="0"/>
      <w:marBottom w:val="0"/>
      <w:divBdr>
        <w:top w:val="none" w:sz="0" w:space="0" w:color="auto"/>
        <w:left w:val="none" w:sz="0" w:space="0" w:color="auto"/>
        <w:bottom w:val="none" w:sz="0" w:space="0" w:color="auto"/>
        <w:right w:val="none" w:sz="0" w:space="0" w:color="auto"/>
      </w:divBdr>
    </w:div>
    <w:div w:id="2105025991">
      <w:bodyDiv w:val="1"/>
      <w:marLeft w:val="0"/>
      <w:marRight w:val="0"/>
      <w:marTop w:val="0"/>
      <w:marBottom w:val="0"/>
      <w:divBdr>
        <w:top w:val="none" w:sz="0" w:space="0" w:color="auto"/>
        <w:left w:val="none" w:sz="0" w:space="0" w:color="auto"/>
        <w:bottom w:val="none" w:sz="0" w:space="0" w:color="auto"/>
        <w:right w:val="none" w:sz="0" w:space="0" w:color="auto"/>
      </w:divBdr>
    </w:div>
    <w:div w:id="2105301955">
      <w:bodyDiv w:val="1"/>
      <w:marLeft w:val="0"/>
      <w:marRight w:val="0"/>
      <w:marTop w:val="0"/>
      <w:marBottom w:val="0"/>
      <w:divBdr>
        <w:top w:val="none" w:sz="0" w:space="0" w:color="auto"/>
        <w:left w:val="none" w:sz="0" w:space="0" w:color="auto"/>
        <w:bottom w:val="none" w:sz="0" w:space="0" w:color="auto"/>
        <w:right w:val="none" w:sz="0" w:space="0" w:color="auto"/>
      </w:divBdr>
    </w:div>
    <w:div w:id="2105878098">
      <w:bodyDiv w:val="1"/>
      <w:marLeft w:val="0"/>
      <w:marRight w:val="0"/>
      <w:marTop w:val="0"/>
      <w:marBottom w:val="0"/>
      <w:divBdr>
        <w:top w:val="none" w:sz="0" w:space="0" w:color="auto"/>
        <w:left w:val="none" w:sz="0" w:space="0" w:color="auto"/>
        <w:bottom w:val="none" w:sz="0" w:space="0" w:color="auto"/>
        <w:right w:val="none" w:sz="0" w:space="0" w:color="auto"/>
      </w:divBdr>
    </w:div>
    <w:div w:id="2106263636">
      <w:bodyDiv w:val="1"/>
      <w:marLeft w:val="0"/>
      <w:marRight w:val="0"/>
      <w:marTop w:val="0"/>
      <w:marBottom w:val="0"/>
      <w:divBdr>
        <w:top w:val="none" w:sz="0" w:space="0" w:color="auto"/>
        <w:left w:val="none" w:sz="0" w:space="0" w:color="auto"/>
        <w:bottom w:val="none" w:sz="0" w:space="0" w:color="auto"/>
        <w:right w:val="none" w:sz="0" w:space="0" w:color="auto"/>
      </w:divBdr>
    </w:div>
    <w:div w:id="2106881631">
      <w:bodyDiv w:val="1"/>
      <w:marLeft w:val="0"/>
      <w:marRight w:val="0"/>
      <w:marTop w:val="0"/>
      <w:marBottom w:val="0"/>
      <w:divBdr>
        <w:top w:val="none" w:sz="0" w:space="0" w:color="auto"/>
        <w:left w:val="none" w:sz="0" w:space="0" w:color="auto"/>
        <w:bottom w:val="none" w:sz="0" w:space="0" w:color="auto"/>
        <w:right w:val="none" w:sz="0" w:space="0" w:color="auto"/>
      </w:divBdr>
    </w:div>
    <w:div w:id="2107192374">
      <w:bodyDiv w:val="1"/>
      <w:marLeft w:val="0"/>
      <w:marRight w:val="0"/>
      <w:marTop w:val="0"/>
      <w:marBottom w:val="0"/>
      <w:divBdr>
        <w:top w:val="none" w:sz="0" w:space="0" w:color="auto"/>
        <w:left w:val="none" w:sz="0" w:space="0" w:color="auto"/>
        <w:bottom w:val="none" w:sz="0" w:space="0" w:color="auto"/>
        <w:right w:val="none" w:sz="0" w:space="0" w:color="auto"/>
      </w:divBdr>
    </w:div>
    <w:div w:id="2107192980">
      <w:bodyDiv w:val="1"/>
      <w:marLeft w:val="0"/>
      <w:marRight w:val="0"/>
      <w:marTop w:val="0"/>
      <w:marBottom w:val="0"/>
      <w:divBdr>
        <w:top w:val="none" w:sz="0" w:space="0" w:color="auto"/>
        <w:left w:val="none" w:sz="0" w:space="0" w:color="auto"/>
        <w:bottom w:val="none" w:sz="0" w:space="0" w:color="auto"/>
        <w:right w:val="none" w:sz="0" w:space="0" w:color="auto"/>
      </w:divBdr>
    </w:div>
    <w:div w:id="2107534951">
      <w:bodyDiv w:val="1"/>
      <w:marLeft w:val="0"/>
      <w:marRight w:val="0"/>
      <w:marTop w:val="0"/>
      <w:marBottom w:val="0"/>
      <w:divBdr>
        <w:top w:val="none" w:sz="0" w:space="0" w:color="auto"/>
        <w:left w:val="none" w:sz="0" w:space="0" w:color="auto"/>
        <w:bottom w:val="none" w:sz="0" w:space="0" w:color="auto"/>
        <w:right w:val="none" w:sz="0" w:space="0" w:color="auto"/>
      </w:divBdr>
    </w:div>
    <w:div w:id="2108692161">
      <w:bodyDiv w:val="1"/>
      <w:marLeft w:val="0"/>
      <w:marRight w:val="0"/>
      <w:marTop w:val="0"/>
      <w:marBottom w:val="0"/>
      <w:divBdr>
        <w:top w:val="none" w:sz="0" w:space="0" w:color="auto"/>
        <w:left w:val="none" w:sz="0" w:space="0" w:color="auto"/>
        <w:bottom w:val="none" w:sz="0" w:space="0" w:color="auto"/>
        <w:right w:val="none" w:sz="0" w:space="0" w:color="auto"/>
      </w:divBdr>
    </w:div>
    <w:div w:id="2108885956">
      <w:bodyDiv w:val="1"/>
      <w:marLeft w:val="0"/>
      <w:marRight w:val="0"/>
      <w:marTop w:val="0"/>
      <w:marBottom w:val="0"/>
      <w:divBdr>
        <w:top w:val="none" w:sz="0" w:space="0" w:color="auto"/>
        <w:left w:val="none" w:sz="0" w:space="0" w:color="auto"/>
        <w:bottom w:val="none" w:sz="0" w:space="0" w:color="auto"/>
        <w:right w:val="none" w:sz="0" w:space="0" w:color="auto"/>
      </w:divBdr>
    </w:div>
    <w:div w:id="2109421130">
      <w:bodyDiv w:val="1"/>
      <w:marLeft w:val="0"/>
      <w:marRight w:val="0"/>
      <w:marTop w:val="0"/>
      <w:marBottom w:val="0"/>
      <w:divBdr>
        <w:top w:val="none" w:sz="0" w:space="0" w:color="auto"/>
        <w:left w:val="none" w:sz="0" w:space="0" w:color="auto"/>
        <w:bottom w:val="none" w:sz="0" w:space="0" w:color="auto"/>
        <w:right w:val="none" w:sz="0" w:space="0" w:color="auto"/>
      </w:divBdr>
    </w:div>
    <w:div w:id="2109616728">
      <w:bodyDiv w:val="1"/>
      <w:marLeft w:val="0"/>
      <w:marRight w:val="0"/>
      <w:marTop w:val="0"/>
      <w:marBottom w:val="0"/>
      <w:divBdr>
        <w:top w:val="none" w:sz="0" w:space="0" w:color="auto"/>
        <w:left w:val="none" w:sz="0" w:space="0" w:color="auto"/>
        <w:bottom w:val="none" w:sz="0" w:space="0" w:color="auto"/>
        <w:right w:val="none" w:sz="0" w:space="0" w:color="auto"/>
      </w:divBdr>
      <w:divsChild>
        <w:div w:id="368575571">
          <w:marLeft w:val="0"/>
          <w:marRight w:val="0"/>
          <w:marTop w:val="0"/>
          <w:marBottom w:val="0"/>
          <w:divBdr>
            <w:top w:val="none" w:sz="0" w:space="0" w:color="auto"/>
            <w:left w:val="none" w:sz="0" w:space="0" w:color="auto"/>
            <w:bottom w:val="none" w:sz="0" w:space="0" w:color="auto"/>
            <w:right w:val="none" w:sz="0" w:space="0" w:color="auto"/>
          </w:divBdr>
          <w:divsChild>
            <w:div w:id="9960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3097">
      <w:bodyDiv w:val="1"/>
      <w:marLeft w:val="0"/>
      <w:marRight w:val="0"/>
      <w:marTop w:val="0"/>
      <w:marBottom w:val="0"/>
      <w:divBdr>
        <w:top w:val="none" w:sz="0" w:space="0" w:color="auto"/>
        <w:left w:val="none" w:sz="0" w:space="0" w:color="auto"/>
        <w:bottom w:val="none" w:sz="0" w:space="0" w:color="auto"/>
        <w:right w:val="none" w:sz="0" w:space="0" w:color="auto"/>
      </w:divBdr>
    </w:div>
    <w:div w:id="2111270316">
      <w:bodyDiv w:val="1"/>
      <w:marLeft w:val="0"/>
      <w:marRight w:val="0"/>
      <w:marTop w:val="0"/>
      <w:marBottom w:val="0"/>
      <w:divBdr>
        <w:top w:val="none" w:sz="0" w:space="0" w:color="auto"/>
        <w:left w:val="none" w:sz="0" w:space="0" w:color="auto"/>
        <w:bottom w:val="none" w:sz="0" w:space="0" w:color="auto"/>
        <w:right w:val="none" w:sz="0" w:space="0" w:color="auto"/>
      </w:divBdr>
    </w:div>
    <w:div w:id="2112701505">
      <w:bodyDiv w:val="1"/>
      <w:marLeft w:val="0"/>
      <w:marRight w:val="0"/>
      <w:marTop w:val="0"/>
      <w:marBottom w:val="0"/>
      <w:divBdr>
        <w:top w:val="none" w:sz="0" w:space="0" w:color="auto"/>
        <w:left w:val="none" w:sz="0" w:space="0" w:color="auto"/>
        <w:bottom w:val="none" w:sz="0" w:space="0" w:color="auto"/>
        <w:right w:val="none" w:sz="0" w:space="0" w:color="auto"/>
      </w:divBdr>
    </w:div>
    <w:div w:id="2113814786">
      <w:bodyDiv w:val="1"/>
      <w:marLeft w:val="0"/>
      <w:marRight w:val="0"/>
      <w:marTop w:val="0"/>
      <w:marBottom w:val="0"/>
      <w:divBdr>
        <w:top w:val="none" w:sz="0" w:space="0" w:color="auto"/>
        <w:left w:val="none" w:sz="0" w:space="0" w:color="auto"/>
        <w:bottom w:val="none" w:sz="0" w:space="0" w:color="auto"/>
        <w:right w:val="none" w:sz="0" w:space="0" w:color="auto"/>
      </w:divBdr>
    </w:div>
    <w:div w:id="2113889894">
      <w:bodyDiv w:val="1"/>
      <w:marLeft w:val="0"/>
      <w:marRight w:val="0"/>
      <w:marTop w:val="0"/>
      <w:marBottom w:val="0"/>
      <w:divBdr>
        <w:top w:val="none" w:sz="0" w:space="0" w:color="auto"/>
        <w:left w:val="none" w:sz="0" w:space="0" w:color="auto"/>
        <w:bottom w:val="none" w:sz="0" w:space="0" w:color="auto"/>
        <w:right w:val="none" w:sz="0" w:space="0" w:color="auto"/>
      </w:divBdr>
    </w:div>
    <w:div w:id="2114132069">
      <w:bodyDiv w:val="1"/>
      <w:marLeft w:val="0"/>
      <w:marRight w:val="0"/>
      <w:marTop w:val="0"/>
      <w:marBottom w:val="0"/>
      <w:divBdr>
        <w:top w:val="none" w:sz="0" w:space="0" w:color="auto"/>
        <w:left w:val="none" w:sz="0" w:space="0" w:color="auto"/>
        <w:bottom w:val="none" w:sz="0" w:space="0" w:color="auto"/>
        <w:right w:val="none" w:sz="0" w:space="0" w:color="auto"/>
      </w:divBdr>
    </w:div>
    <w:div w:id="2114667510">
      <w:bodyDiv w:val="1"/>
      <w:marLeft w:val="0"/>
      <w:marRight w:val="0"/>
      <w:marTop w:val="0"/>
      <w:marBottom w:val="0"/>
      <w:divBdr>
        <w:top w:val="none" w:sz="0" w:space="0" w:color="auto"/>
        <w:left w:val="none" w:sz="0" w:space="0" w:color="auto"/>
        <w:bottom w:val="none" w:sz="0" w:space="0" w:color="auto"/>
        <w:right w:val="none" w:sz="0" w:space="0" w:color="auto"/>
      </w:divBdr>
    </w:div>
    <w:div w:id="2115128403">
      <w:bodyDiv w:val="1"/>
      <w:marLeft w:val="0"/>
      <w:marRight w:val="0"/>
      <w:marTop w:val="0"/>
      <w:marBottom w:val="0"/>
      <w:divBdr>
        <w:top w:val="none" w:sz="0" w:space="0" w:color="auto"/>
        <w:left w:val="none" w:sz="0" w:space="0" w:color="auto"/>
        <w:bottom w:val="none" w:sz="0" w:space="0" w:color="auto"/>
        <w:right w:val="none" w:sz="0" w:space="0" w:color="auto"/>
      </w:divBdr>
    </w:div>
    <w:div w:id="2115199453">
      <w:bodyDiv w:val="1"/>
      <w:marLeft w:val="0"/>
      <w:marRight w:val="0"/>
      <w:marTop w:val="0"/>
      <w:marBottom w:val="0"/>
      <w:divBdr>
        <w:top w:val="none" w:sz="0" w:space="0" w:color="auto"/>
        <w:left w:val="none" w:sz="0" w:space="0" w:color="auto"/>
        <w:bottom w:val="none" w:sz="0" w:space="0" w:color="auto"/>
        <w:right w:val="none" w:sz="0" w:space="0" w:color="auto"/>
      </w:divBdr>
    </w:div>
    <w:div w:id="2115395751">
      <w:bodyDiv w:val="1"/>
      <w:marLeft w:val="0"/>
      <w:marRight w:val="0"/>
      <w:marTop w:val="0"/>
      <w:marBottom w:val="0"/>
      <w:divBdr>
        <w:top w:val="none" w:sz="0" w:space="0" w:color="auto"/>
        <w:left w:val="none" w:sz="0" w:space="0" w:color="auto"/>
        <w:bottom w:val="none" w:sz="0" w:space="0" w:color="auto"/>
        <w:right w:val="none" w:sz="0" w:space="0" w:color="auto"/>
      </w:divBdr>
    </w:div>
    <w:div w:id="2115442519">
      <w:bodyDiv w:val="1"/>
      <w:marLeft w:val="0"/>
      <w:marRight w:val="0"/>
      <w:marTop w:val="0"/>
      <w:marBottom w:val="0"/>
      <w:divBdr>
        <w:top w:val="none" w:sz="0" w:space="0" w:color="auto"/>
        <w:left w:val="none" w:sz="0" w:space="0" w:color="auto"/>
        <w:bottom w:val="none" w:sz="0" w:space="0" w:color="auto"/>
        <w:right w:val="none" w:sz="0" w:space="0" w:color="auto"/>
      </w:divBdr>
    </w:div>
    <w:div w:id="2115661548">
      <w:bodyDiv w:val="1"/>
      <w:marLeft w:val="0"/>
      <w:marRight w:val="0"/>
      <w:marTop w:val="0"/>
      <w:marBottom w:val="0"/>
      <w:divBdr>
        <w:top w:val="none" w:sz="0" w:space="0" w:color="auto"/>
        <w:left w:val="none" w:sz="0" w:space="0" w:color="auto"/>
        <w:bottom w:val="none" w:sz="0" w:space="0" w:color="auto"/>
        <w:right w:val="none" w:sz="0" w:space="0" w:color="auto"/>
      </w:divBdr>
    </w:div>
    <w:div w:id="2117213599">
      <w:bodyDiv w:val="1"/>
      <w:marLeft w:val="0"/>
      <w:marRight w:val="0"/>
      <w:marTop w:val="0"/>
      <w:marBottom w:val="0"/>
      <w:divBdr>
        <w:top w:val="none" w:sz="0" w:space="0" w:color="auto"/>
        <w:left w:val="none" w:sz="0" w:space="0" w:color="auto"/>
        <w:bottom w:val="none" w:sz="0" w:space="0" w:color="auto"/>
        <w:right w:val="none" w:sz="0" w:space="0" w:color="auto"/>
      </w:divBdr>
    </w:div>
    <w:div w:id="2117292394">
      <w:bodyDiv w:val="1"/>
      <w:marLeft w:val="0"/>
      <w:marRight w:val="0"/>
      <w:marTop w:val="0"/>
      <w:marBottom w:val="0"/>
      <w:divBdr>
        <w:top w:val="none" w:sz="0" w:space="0" w:color="auto"/>
        <w:left w:val="none" w:sz="0" w:space="0" w:color="auto"/>
        <w:bottom w:val="none" w:sz="0" w:space="0" w:color="auto"/>
        <w:right w:val="none" w:sz="0" w:space="0" w:color="auto"/>
      </w:divBdr>
    </w:div>
    <w:div w:id="2118132089">
      <w:bodyDiv w:val="1"/>
      <w:marLeft w:val="0"/>
      <w:marRight w:val="0"/>
      <w:marTop w:val="0"/>
      <w:marBottom w:val="0"/>
      <w:divBdr>
        <w:top w:val="none" w:sz="0" w:space="0" w:color="auto"/>
        <w:left w:val="none" w:sz="0" w:space="0" w:color="auto"/>
        <w:bottom w:val="none" w:sz="0" w:space="0" w:color="auto"/>
        <w:right w:val="none" w:sz="0" w:space="0" w:color="auto"/>
      </w:divBdr>
    </w:div>
    <w:div w:id="2119325673">
      <w:bodyDiv w:val="1"/>
      <w:marLeft w:val="0"/>
      <w:marRight w:val="0"/>
      <w:marTop w:val="0"/>
      <w:marBottom w:val="0"/>
      <w:divBdr>
        <w:top w:val="none" w:sz="0" w:space="0" w:color="auto"/>
        <w:left w:val="none" w:sz="0" w:space="0" w:color="auto"/>
        <w:bottom w:val="none" w:sz="0" w:space="0" w:color="auto"/>
        <w:right w:val="none" w:sz="0" w:space="0" w:color="auto"/>
      </w:divBdr>
    </w:div>
    <w:div w:id="2119373906">
      <w:bodyDiv w:val="1"/>
      <w:marLeft w:val="0"/>
      <w:marRight w:val="0"/>
      <w:marTop w:val="0"/>
      <w:marBottom w:val="0"/>
      <w:divBdr>
        <w:top w:val="none" w:sz="0" w:space="0" w:color="auto"/>
        <w:left w:val="none" w:sz="0" w:space="0" w:color="auto"/>
        <w:bottom w:val="none" w:sz="0" w:space="0" w:color="auto"/>
        <w:right w:val="none" w:sz="0" w:space="0" w:color="auto"/>
      </w:divBdr>
    </w:div>
    <w:div w:id="2119443645">
      <w:bodyDiv w:val="1"/>
      <w:marLeft w:val="0"/>
      <w:marRight w:val="0"/>
      <w:marTop w:val="0"/>
      <w:marBottom w:val="0"/>
      <w:divBdr>
        <w:top w:val="none" w:sz="0" w:space="0" w:color="auto"/>
        <w:left w:val="none" w:sz="0" w:space="0" w:color="auto"/>
        <w:bottom w:val="none" w:sz="0" w:space="0" w:color="auto"/>
        <w:right w:val="none" w:sz="0" w:space="0" w:color="auto"/>
      </w:divBdr>
    </w:div>
    <w:div w:id="2121144758">
      <w:bodyDiv w:val="1"/>
      <w:marLeft w:val="0"/>
      <w:marRight w:val="0"/>
      <w:marTop w:val="0"/>
      <w:marBottom w:val="0"/>
      <w:divBdr>
        <w:top w:val="none" w:sz="0" w:space="0" w:color="auto"/>
        <w:left w:val="none" w:sz="0" w:space="0" w:color="auto"/>
        <w:bottom w:val="none" w:sz="0" w:space="0" w:color="auto"/>
        <w:right w:val="none" w:sz="0" w:space="0" w:color="auto"/>
      </w:divBdr>
    </w:div>
    <w:div w:id="2121490491">
      <w:bodyDiv w:val="1"/>
      <w:marLeft w:val="0"/>
      <w:marRight w:val="0"/>
      <w:marTop w:val="0"/>
      <w:marBottom w:val="0"/>
      <w:divBdr>
        <w:top w:val="none" w:sz="0" w:space="0" w:color="auto"/>
        <w:left w:val="none" w:sz="0" w:space="0" w:color="auto"/>
        <w:bottom w:val="none" w:sz="0" w:space="0" w:color="auto"/>
        <w:right w:val="none" w:sz="0" w:space="0" w:color="auto"/>
      </w:divBdr>
    </w:div>
    <w:div w:id="2121531422">
      <w:bodyDiv w:val="1"/>
      <w:marLeft w:val="0"/>
      <w:marRight w:val="0"/>
      <w:marTop w:val="0"/>
      <w:marBottom w:val="0"/>
      <w:divBdr>
        <w:top w:val="none" w:sz="0" w:space="0" w:color="auto"/>
        <w:left w:val="none" w:sz="0" w:space="0" w:color="auto"/>
        <w:bottom w:val="none" w:sz="0" w:space="0" w:color="auto"/>
        <w:right w:val="none" w:sz="0" w:space="0" w:color="auto"/>
      </w:divBdr>
    </w:div>
    <w:div w:id="2122189692">
      <w:bodyDiv w:val="1"/>
      <w:marLeft w:val="0"/>
      <w:marRight w:val="0"/>
      <w:marTop w:val="0"/>
      <w:marBottom w:val="0"/>
      <w:divBdr>
        <w:top w:val="none" w:sz="0" w:space="0" w:color="auto"/>
        <w:left w:val="none" w:sz="0" w:space="0" w:color="auto"/>
        <w:bottom w:val="none" w:sz="0" w:space="0" w:color="auto"/>
        <w:right w:val="none" w:sz="0" w:space="0" w:color="auto"/>
      </w:divBdr>
    </w:div>
    <w:div w:id="2122645517">
      <w:bodyDiv w:val="1"/>
      <w:marLeft w:val="0"/>
      <w:marRight w:val="0"/>
      <w:marTop w:val="0"/>
      <w:marBottom w:val="0"/>
      <w:divBdr>
        <w:top w:val="none" w:sz="0" w:space="0" w:color="auto"/>
        <w:left w:val="none" w:sz="0" w:space="0" w:color="auto"/>
        <w:bottom w:val="none" w:sz="0" w:space="0" w:color="auto"/>
        <w:right w:val="none" w:sz="0" w:space="0" w:color="auto"/>
      </w:divBdr>
    </w:div>
    <w:div w:id="2123454964">
      <w:bodyDiv w:val="1"/>
      <w:marLeft w:val="0"/>
      <w:marRight w:val="0"/>
      <w:marTop w:val="0"/>
      <w:marBottom w:val="0"/>
      <w:divBdr>
        <w:top w:val="none" w:sz="0" w:space="0" w:color="auto"/>
        <w:left w:val="none" w:sz="0" w:space="0" w:color="auto"/>
        <w:bottom w:val="none" w:sz="0" w:space="0" w:color="auto"/>
        <w:right w:val="none" w:sz="0" w:space="0" w:color="auto"/>
      </w:divBdr>
    </w:div>
    <w:div w:id="2123646425">
      <w:bodyDiv w:val="1"/>
      <w:marLeft w:val="0"/>
      <w:marRight w:val="0"/>
      <w:marTop w:val="0"/>
      <w:marBottom w:val="0"/>
      <w:divBdr>
        <w:top w:val="none" w:sz="0" w:space="0" w:color="auto"/>
        <w:left w:val="none" w:sz="0" w:space="0" w:color="auto"/>
        <w:bottom w:val="none" w:sz="0" w:space="0" w:color="auto"/>
        <w:right w:val="none" w:sz="0" w:space="0" w:color="auto"/>
      </w:divBdr>
    </w:div>
    <w:div w:id="2124184532">
      <w:bodyDiv w:val="1"/>
      <w:marLeft w:val="0"/>
      <w:marRight w:val="0"/>
      <w:marTop w:val="0"/>
      <w:marBottom w:val="0"/>
      <w:divBdr>
        <w:top w:val="none" w:sz="0" w:space="0" w:color="auto"/>
        <w:left w:val="none" w:sz="0" w:space="0" w:color="auto"/>
        <w:bottom w:val="none" w:sz="0" w:space="0" w:color="auto"/>
        <w:right w:val="none" w:sz="0" w:space="0" w:color="auto"/>
      </w:divBdr>
    </w:div>
    <w:div w:id="2124497371">
      <w:bodyDiv w:val="1"/>
      <w:marLeft w:val="0"/>
      <w:marRight w:val="0"/>
      <w:marTop w:val="0"/>
      <w:marBottom w:val="0"/>
      <w:divBdr>
        <w:top w:val="none" w:sz="0" w:space="0" w:color="auto"/>
        <w:left w:val="none" w:sz="0" w:space="0" w:color="auto"/>
        <w:bottom w:val="none" w:sz="0" w:space="0" w:color="auto"/>
        <w:right w:val="none" w:sz="0" w:space="0" w:color="auto"/>
      </w:divBdr>
    </w:div>
    <w:div w:id="2125490865">
      <w:bodyDiv w:val="1"/>
      <w:marLeft w:val="0"/>
      <w:marRight w:val="0"/>
      <w:marTop w:val="0"/>
      <w:marBottom w:val="0"/>
      <w:divBdr>
        <w:top w:val="none" w:sz="0" w:space="0" w:color="auto"/>
        <w:left w:val="none" w:sz="0" w:space="0" w:color="auto"/>
        <w:bottom w:val="none" w:sz="0" w:space="0" w:color="auto"/>
        <w:right w:val="none" w:sz="0" w:space="0" w:color="auto"/>
      </w:divBdr>
    </w:div>
    <w:div w:id="2126196162">
      <w:bodyDiv w:val="1"/>
      <w:marLeft w:val="0"/>
      <w:marRight w:val="0"/>
      <w:marTop w:val="0"/>
      <w:marBottom w:val="0"/>
      <w:divBdr>
        <w:top w:val="none" w:sz="0" w:space="0" w:color="auto"/>
        <w:left w:val="none" w:sz="0" w:space="0" w:color="auto"/>
        <w:bottom w:val="none" w:sz="0" w:space="0" w:color="auto"/>
        <w:right w:val="none" w:sz="0" w:space="0" w:color="auto"/>
      </w:divBdr>
    </w:div>
    <w:div w:id="2128348839">
      <w:bodyDiv w:val="1"/>
      <w:marLeft w:val="0"/>
      <w:marRight w:val="0"/>
      <w:marTop w:val="0"/>
      <w:marBottom w:val="0"/>
      <w:divBdr>
        <w:top w:val="none" w:sz="0" w:space="0" w:color="auto"/>
        <w:left w:val="none" w:sz="0" w:space="0" w:color="auto"/>
        <w:bottom w:val="none" w:sz="0" w:space="0" w:color="auto"/>
        <w:right w:val="none" w:sz="0" w:space="0" w:color="auto"/>
      </w:divBdr>
    </w:div>
    <w:div w:id="2129737971">
      <w:bodyDiv w:val="1"/>
      <w:marLeft w:val="0"/>
      <w:marRight w:val="0"/>
      <w:marTop w:val="0"/>
      <w:marBottom w:val="0"/>
      <w:divBdr>
        <w:top w:val="none" w:sz="0" w:space="0" w:color="auto"/>
        <w:left w:val="none" w:sz="0" w:space="0" w:color="auto"/>
        <w:bottom w:val="none" w:sz="0" w:space="0" w:color="auto"/>
        <w:right w:val="none" w:sz="0" w:space="0" w:color="auto"/>
      </w:divBdr>
    </w:div>
    <w:div w:id="2130201018">
      <w:bodyDiv w:val="1"/>
      <w:marLeft w:val="0"/>
      <w:marRight w:val="0"/>
      <w:marTop w:val="0"/>
      <w:marBottom w:val="0"/>
      <w:divBdr>
        <w:top w:val="none" w:sz="0" w:space="0" w:color="auto"/>
        <w:left w:val="none" w:sz="0" w:space="0" w:color="auto"/>
        <w:bottom w:val="none" w:sz="0" w:space="0" w:color="auto"/>
        <w:right w:val="none" w:sz="0" w:space="0" w:color="auto"/>
      </w:divBdr>
    </w:div>
    <w:div w:id="2130277849">
      <w:bodyDiv w:val="1"/>
      <w:marLeft w:val="0"/>
      <w:marRight w:val="0"/>
      <w:marTop w:val="0"/>
      <w:marBottom w:val="0"/>
      <w:divBdr>
        <w:top w:val="none" w:sz="0" w:space="0" w:color="auto"/>
        <w:left w:val="none" w:sz="0" w:space="0" w:color="auto"/>
        <w:bottom w:val="none" w:sz="0" w:space="0" w:color="auto"/>
        <w:right w:val="none" w:sz="0" w:space="0" w:color="auto"/>
      </w:divBdr>
    </w:div>
    <w:div w:id="2130737757">
      <w:bodyDiv w:val="1"/>
      <w:marLeft w:val="0"/>
      <w:marRight w:val="0"/>
      <w:marTop w:val="0"/>
      <w:marBottom w:val="0"/>
      <w:divBdr>
        <w:top w:val="none" w:sz="0" w:space="0" w:color="auto"/>
        <w:left w:val="none" w:sz="0" w:space="0" w:color="auto"/>
        <w:bottom w:val="none" w:sz="0" w:space="0" w:color="auto"/>
        <w:right w:val="none" w:sz="0" w:space="0" w:color="auto"/>
      </w:divBdr>
    </w:div>
    <w:div w:id="2131975511">
      <w:bodyDiv w:val="1"/>
      <w:marLeft w:val="0"/>
      <w:marRight w:val="0"/>
      <w:marTop w:val="0"/>
      <w:marBottom w:val="0"/>
      <w:divBdr>
        <w:top w:val="none" w:sz="0" w:space="0" w:color="auto"/>
        <w:left w:val="none" w:sz="0" w:space="0" w:color="auto"/>
        <w:bottom w:val="none" w:sz="0" w:space="0" w:color="auto"/>
        <w:right w:val="none" w:sz="0" w:space="0" w:color="auto"/>
      </w:divBdr>
    </w:div>
    <w:div w:id="2132088043">
      <w:bodyDiv w:val="1"/>
      <w:marLeft w:val="0"/>
      <w:marRight w:val="0"/>
      <w:marTop w:val="0"/>
      <w:marBottom w:val="0"/>
      <w:divBdr>
        <w:top w:val="none" w:sz="0" w:space="0" w:color="auto"/>
        <w:left w:val="none" w:sz="0" w:space="0" w:color="auto"/>
        <w:bottom w:val="none" w:sz="0" w:space="0" w:color="auto"/>
        <w:right w:val="none" w:sz="0" w:space="0" w:color="auto"/>
      </w:divBdr>
    </w:div>
    <w:div w:id="2132551211">
      <w:bodyDiv w:val="1"/>
      <w:marLeft w:val="0"/>
      <w:marRight w:val="0"/>
      <w:marTop w:val="0"/>
      <w:marBottom w:val="0"/>
      <w:divBdr>
        <w:top w:val="none" w:sz="0" w:space="0" w:color="auto"/>
        <w:left w:val="none" w:sz="0" w:space="0" w:color="auto"/>
        <w:bottom w:val="none" w:sz="0" w:space="0" w:color="auto"/>
        <w:right w:val="none" w:sz="0" w:space="0" w:color="auto"/>
      </w:divBdr>
    </w:div>
    <w:div w:id="2133089306">
      <w:bodyDiv w:val="1"/>
      <w:marLeft w:val="0"/>
      <w:marRight w:val="0"/>
      <w:marTop w:val="0"/>
      <w:marBottom w:val="0"/>
      <w:divBdr>
        <w:top w:val="none" w:sz="0" w:space="0" w:color="auto"/>
        <w:left w:val="none" w:sz="0" w:space="0" w:color="auto"/>
        <w:bottom w:val="none" w:sz="0" w:space="0" w:color="auto"/>
        <w:right w:val="none" w:sz="0" w:space="0" w:color="auto"/>
      </w:divBdr>
    </w:div>
    <w:div w:id="2133864605">
      <w:bodyDiv w:val="1"/>
      <w:marLeft w:val="0"/>
      <w:marRight w:val="0"/>
      <w:marTop w:val="0"/>
      <w:marBottom w:val="0"/>
      <w:divBdr>
        <w:top w:val="none" w:sz="0" w:space="0" w:color="auto"/>
        <w:left w:val="none" w:sz="0" w:space="0" w:color="auto"/>
        <w:bottom w:val="none" w:sz="0" w:space="0" w:color="auto"/>
        <w:right w:val="none" w:sz="0" w:space="0" w:color="auto"/>
      </w:divBdr>
    </w:div>
    <w:div w:id="2134060463">
      <w:bodyDiv w:val="1"/>
      <w:marLeft w:val="0"/>
      <w:marRight w:val="0"/>
      <w:marTop w:val="0"/>
      <w:marBottom w:val="0"/>
      <w:divBdr>
        <w:top w:val="none" w:sz="0" w:space="0" w:color="auto"/>
        <w:left w:val="none" w:sz="0" w:space="0" w:color="auto"/>
        <w:bottom w:val="none" w:sz="0" w:space="0" w:color="auto"/>
        <w:right w:val="none" w:sz="0" w:space="0" w:color="auto"/>
      </w:divBdr>
    </w:div>
    <w:div w:id="2135443481">
      <w:bodyDiv w:val="1"/>
      <w:marLeft w:val="0"/>
      <w:marRight w:val="0"/>
      <w:marTop w:val="0"/>
      <w:marBottom w:val="0"/>
      <w:divBdr>
        <w:top w:val="none" w:sz="0" w:space="0" w:color="auto"/>
        <w:left w:val="none" w:sz="0" w:space="0" w:color="auto"/>
        <w:bottom w:val="none" w:sz="0" w:space="0" w:color="auto"/>
        <w:right w:val="none" w:sz="0" w:space="0" w:color="auto"/>
      </w:divBdr>
    </w:div>
    <w:div w:id="2136022910">
      <w:bodyDiv w:val="1"/>
      <w:marLeft w:val="0"/>
      <w:marRight w:val="0"/>
      <w:marTop w:val="0"/>
      <w:marBottom w:val="0"/>
      <w:divBdr>
        <w:top w:val="none" w:sz="0" w:space="0" w:color="auto"/>
        <w:left w:val="none" w:sz="0" w:space="0" w:color="auto"/>
        <w:bottom w:val="none" w:sz="0" w:space="0" w:color="auto"/>
        <w:right w:val="none" w:sz="0" w:space="0" w:color="auto"/>
      </w:divBdr>
    </w:div>
    <w:div w:id="2136945543">
      <w:bodyDiv w:val="1"/>
      <w:marLeft w:val="0"/>
      <w:marRight w:val="0"/>
      <w:marTop w:val="0"/>
      <w:marBottom w:val="0"/>
      <w:divBdr>
        <w:top w:val="none" w:sz="0" w:space="0" w:color="auto"/>
        <w:left w:val="none" w:sz="0" w:space="0" w:color="auto"/>
        <w:bottom w:val="none" w:sz="0" w:space="0" w:color="auto"/>
        <w:right w:val="none" w:sz="0" w:space="0" w:color="auto"/>
      </w:divBdr>
    </w:div>
    <w:div w:id="2137016942">
      <w:bodyDiv w:val="1"/>
      <w:marLeft w:val="0"/>
      <w:marRight w:val="0"/>
      <w:marTop w:val="0"/>
      <w:marBottom w:val="0"/>
      <w:divBdr>
        <w:top w:val="none" w:sz="0" w:space="0" w:color="auto"/>
        <w:left w:val="none" w:sz="0" w:space="0" w:color="auto"/>
        <w:bottom w:val="none" w:sz="0" w:space="0" w:color="auto"/>
        <w:right w:val="none" w:sz="0" w:space="0" w:color="auto"/>
      </w:divBdr>
    </w:div>
    <w:div w:id="2137138648">
      <w:bodyDiv w:val="1"/>
      <w:marLeft w:val="0"/>
      <w:marRight w:val="0"/>
      <w:marTop w:val="0"/>
      <w:marBottom w:val="0"/>
      <w:divBdr>
        <w:top w:val="none" w:sz="0" w:space="0" w:color="auto"/>
        <w:left w:val="none" w:sz="0" w:space="0" w:color="auto"/>
        <w:bottom w:val="none" w:sz="0" w:space="0" w:color="auto"/>
        <w:right w:val="none" w:sz="0" w:space="0" w:color="auto"/>
      </w:divBdr>
    </w:div>
    <w:div w:id="2137596005">
      <w:bodyDiv w:val="1"/>
      <w:marLeft w:val="0"/>
      <w:marRight w:val="0"/>
      <w:marTop w:val="0"/>
      <w:marBottom w:val="0"/>
      <w:divBdr>
        <w:top w:val="none" w:sz="0" w:space="0" w:color="auto"/>
        <w:left w:val="none" w:sz="0" w:space="0" w:color="auto"/>
        <w:bottom w:val="none" w:sz="0" w:space="0" w:color="auto"/>
        <w:right w:val="none" w:sz="0" w:space="0" w:color="auto"/>
      </w:divBdr>
    </w:div>
    <w:div w:id="2137940441">
      <w:bodyDiv w:val="1"/>
      <w:marLeft w:val="0"/>
      <w:marRight w:val="0"/>
      <w:marTop w:val="0"/>
      <w:marBottom w:val="0"/>
      <w:divBdr>
        <w:top w:val="none" w:sz="0" w:space="0" w:color="auto"/>
        <w:left w:val="none" w:sz="0" w:space="0" w:color="auto"/>
        <w:bottom w:val="none" w:sz="0" w:space="0" w:color="auto"/>
        <w:right w:val="none" w:sz="0" w:space="0" w:color="auto"/>
      </w:divBdr>
    </w:div>
    <w:div w:id="2139106096">
      <w:bodyDiv w:val="1"/>
      <w:marLeft w:val="0"/>
      <w:marRight w:val="0"/>
      <w:marTop w:val="0"/>
      <w:marBottom w:val="0"/>
      <w:divBdr>
        <w:top w:val="none" w:sz="0" w:space="0" w:color="auto"/>
        <w:left w:val="none" w:sz="0" w:space="0" w:color="auto"/>
        <w:bottom w:val="none" w:sz="0" w:space="0" w:color="auto"/>
        <w:right w:val="none" w:sz="0" w:space="0" w:color="auto"/>
      </w:divBdr>
    </w:div>
    <w:div w:id="2139489751">
      <w:bodyDiv w:val="1"/>
      <w:marLeft w:val="0"/>
      <w:marRight w:val="0"/>
      <w:marTop w:val="0"/>
      <w:marBottom w:val="0"/>
      <w:divBdr>
        <w:top w:val="none" w:sz="0" w:space="0" w:color="auto"/>
        <w:left w:val="none" w:sz="0" w:space="0" w:color="auto"/>
        <w:bottom w:val="none" w:sz="0" w:space="0" w:color="auto"/>
        <w:right w:val="none" w:sz="0" w:space="0" w:color="auto"/>
      </w:divBdr>
    </w:div>
    <w:div w:id="2140299488">
      <w:bodyDiv w:val="1"/>
      <w:marLeft w:val="0"/>
      <w:marRight w:val="0"/>
      <w:marTop w:val="0"/>
      <w:marBottom w:val="0"/>
      <w:divBdr>
        <w:top w:val="none" w:sz="0" w:space="0" w:color="auto"/>
        <w:left w:val="none" w:sz="0" w:space="0" w:color="auto"/>
        <w:bottom w:val="none" w:sz="0" w:space="0" w:color="auto"/>
        <w:right w:val="none" w:sz="0" w:space="0" w:color="auto"/>
      </w:divBdr>
    </w:div>
    <w:div w:id="2140340449">
      <w:bodyDiv w:val="1"/>
      <w:marLeft w:val="0"/>
      <w:marRight w:val="0"/>
      <w:marTop w:val="0"/>
      <w:marBottom w:val="0"/>
      <w:divBdr>
        <w:top w:val="none" w:sz="0" w:space="0" w:color="auto"/>
        <w:left w:val="none" w:sz="0" w:space="0" w:color="auto"/>
        <w:bottom w:val="none" w:sz="0" w:space="0" w:color="auto"/>
        <w:right w:val="none" w:sz="0" w:space="0" w:color="auto"/>
      </w:divBdr>
    </w:div>
    <w:div w:id="2141340503">
      <w:bodyDiv w:val="1"/>
      <w:marLeft w:val="0"/>
      <w:marRight w:val="0"/>
      <w:marTop w:val="0"/>
      <w:marBottom w:val="0"/>
      <w:divBdr>
        <w:top w:val="none" w:sz="0" w:space="0" w:color="auto"/>
        <w:left w:val="none" w:sz="0" w:space="0" w:color="auto"/>
        <w:bottom w:val="none" w:sz="0" w:space="0" w:color="auto"/>
        <w:right w:val="none" w:sz="0" w:space="0" w:color="auto"/>
      </w:divBdr>
    </w:div>
    <w:div w:id="2141533916">
      <w:bodyDiv w:val="1"/>
      <w:marLeft w:val="0"/>
      <w:marRight w:val="0"/>
      <w:marTop w:val="0"/>
      <w:marBottom w:val="0"/>
      <w:divBdr>
        <w:top w:val="none" w:sz="0" w:space="0" w:color="auto"/>
        <w:left w:val="none" w:sz="0" w:space="0" w:color="auto"/>
        <w:bottom w:val="none" w:sz="0" w:space="0" w:color="auto"/>
        <w:right w:val="none" w:sz="0" w:space="0" w:color="auto"/>
      </w:divBdr>
    </w:div>
    <w:div w:id="2141536590">
      <w:bodyDiv w:val="1"/>
      <w:marLeft w:val="0"/>
      <w:marRight w:val="0"/>
      <w:marTop w:val="0"/>
      <w:marBottom w:val="0"/>
      <w:divBdr>
        <w:top w:val="none" w:sz="0" w:space="0" w:color="auto"/>
        <w:left w:val="none" w:sz="0" w:space="0" w:color="auto"/>
        <w:bottom w:val="none" w:sz="0" w:space="0" w:color="auto"/>
        <w:right w:val="none" w:sz="0" w:space="0" w:color="auto"/>
      </w:divBdr>
    </w:div>
    <w:div w:id="2141877021">
      <w:bodyDiv w:val="1"/>
      <w:marLeft w:val="0"/>
      <w:marRight w:val="0"/>
      <w:marTop w:val="0"/>
      <w:marBottom w:val="0"/>
      <w:divBdr>
        <w:top w:val="none" w:sz="0" w:space="0" w:color="auto"/>
        <w:left w:val="none" w:sz="0" w:space="0" w:color="auto"/>
        <w:bottom w:val="none" w:sz="0" w:space="0" w:color="auto"/>
        <w:right w:val="none" w:sz="0" w:space="0" w:color="auto"/>
      </w:divBdr>
    </w:div>
    <w:div w:id="2142768137">
      <w:bodyDiv w:val="1"/>
      <w:marLeft w:val="0"/>
      <w:marRight w:val="0"/>
      <w:marTop w:val="0"/>
      <w:marBottom w:val="0"/>
      <w:divBdr>
        <w:top w:val="none" w:sz="0" w:space="0" w:color="auto"/>
        <w:left w:val="none" w:sz="0" w:space="0" w:color="auto"/>
        <w:bottom w:val="none" w:sz="0" w:space="0" w:color="auto"/>
        <w:right w:val="none" w:sz="0" w:space="0" w:color="auto"/>
      </w:divBdr>
    </w:div>
    <w:div w:id="2143183761">
      <w:bodyDiv w:val="1"/>
      <w:marLeft w:val="0"/>
      <w:marRight w:val="0"/>
      <w:marTop w:val="0"/>
      <w:marBottom w:val="0"/>
      <w:divBdr>
        <w:top w:val="none" w:sz="0" w:space="0" w:color="auto"/>
        <w:left w:val="none" w:sz="0" w:space="0" w:color="auto"/>
        <w:bottom w:val="none" w:sz="0" w:space="0" w:color="auto"/>
        <w:right w:val="none" w:sz="0" w:space="0" w:color="auto"/>
      </w:divBdr>
    </w:div>
    <w:div w:id="2144304643">
      <w:bodyDiv w:val="1"/>
      <w:marLeft w:val="0"/>
      <w:marRight w:val="0"/>
      <w:marTop w:val="0"/>
      <w:marBottom w:val="0"/>
      <w:divBdr>
        <w:top w:val="none" w:sz="0" w:space="0" w:color="auto"/>
        <w:left w:val="none" w:sz="0" w:space="0" w:color="auto"/>
        <w:bottom w:val="none" w:sz="0" w:space="0" w:color="auto"/>
        <w:right w:val="none" w:sz="0" w:space="0" w:color="auto"/>
      </w:divBdr>
    </w:div>
    <w:div w:id="2144736117">
      <w:bodyDiv w:val="1"/>
      <w:marLeft w:val="0"/>
      <w:marRight w:val="0"/>
      <w:marTop w:val="0"/>
      <w:marBottom w:val="0"/>
      <w:divBdr>
        <w:top w:val="none" w:sz="0" w:space="0" w:color="auto"/>
        <w:left w:val="none" w:sz="0" w:space="0" w:color="auto"/>
        <w:bottom w:val="none" w:sz="0" w:space="0" w:color="auto"/>
        <w:right w:val="none" w:sz="0" w:space="0" w:color="auto"/>
      </w:divBdr>
    </w:div>
    <w:div w:id="2145804110">
      <w:bodyDiv w:val="1"/>
      <w:marLeft w:val="0"/>
      <w:marRight w:val="0"/>
      <w:marTop w:val="0"/>
      <w:marBottom w:val="0"/>
      <w:divBdr>
        <w:top w:val="none" w:sz="0" w:space="0" w:color="auto"/>
        <w:left w:val="none" w:sz="0" w:space="0" w:color="auto"/>
        <w:bottom w:val="none" w:sz="0" w:space="0" w:color="auto"/>
        <w:right w:val="none" w:sz="0" w:space="0" w:color="auto"/>
      </w:divBdr>
    </w:div>
    <w:div w:id="2145930379">
      <w:bodyDiv w:val="1"/>
      <w:marLeft w:val="0"/>
      <w:marRight w:val="0"/>
      <w:marTop w:val="0"/>
      <w:marBottom w:val="0"/>
      <w:divBdr>
        <w:top w:val="none" w:sz="0" w:space="0" w:color="auto"/>
        <w:left w:val="none" w:sz="0" w:space="0" w:color="auto"/>
        <w:bottom w:val="none" w:sz="0" w:space="0" w:color="auto"/>
        <w:right w:val="none" w:sz="0" w:space="0" w:color="auto"/>
      </w:divBdr>
    </w:div>
    <w:div w:id="2146308571">
      <w:bodyDiv w:val="1"/>
      <w:marLeft w:val="0"/>
      <w:marRight w:val="0"/>
      <w:marTop w:val="0"/>
      <w:marBottom w:val="0"/>
      <w:divBdr>
        <w:top w:val="none" w:sz="0" w:space="0" w:color="auto"/>
        <w:left w:val="none" w:sz="0" w:space="0" w:color="auto"/>
        <w:bottom w:val="none" w:sz="0" w:space="0" w:color="auto"/>
        <w:right w:val="none" w:sz="0" w:space="0" w:color="auto"/>
      </w:divBdr>
      <w:divsChild>
        <w:div w:id="371613602">
          <w:marLeft w:val="0"/>
          <w:marRight w:val="0"/>
          <w:marTop w:val="0"/>
          <w:marBottom w:val="0"/>
          <w:divBdr>
            <w:top w:val="none" w:sz="0" w:space="0" w:color="auto"/>
            <w:left w:val="none" w:sz="0" w:space="0" w:color="auto"/>
            <w:bottom w:val="none" w:sz="0" w:space="0" w:color="auto"/>
            <w:right w:val="none" w:sz="0" w:space="0" w:color="auto"/>
          </w:divBdr>
          <w:divsChild>
            <w:div w:id="166739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9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pubmed.ncbi.nlm.nih.gov/30907775/" TargetMode="Externa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build.fhir.org/ig/HL7/cqf-recommendation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cdc.gov/mmwr/preview/mmwrhtml/rr58e324a1.htm"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asccp.org/management-guidelines"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www.asccp.org/management-guidelines"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3.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Microsoft\Windows\Templates\MITRE\techdoc_lite_deliverables_2020_v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B0707651E934D01839343A34C616B3B"/>
        <w:category>
          <w:name w:val="General"/>
          <w:gallery w:val="placeholder"/>
        </w:category>
        <w:types>
          <w:type w:val="bbPlcHdr"/>
        </w:types>
        <w:behaviors>
          <w:behavior w:val="content"/>
        </w:behaviors>
        <w:guid w:val="{B2E40DD6-0B7D-4E52-BD53-0CDDC5F24533}"/>
      </w:docPartPr>
      <w:docPartBody>
        <w:p w:rsidR="00A52F32" w:rsidRDefault="00A52F32" w:rsidP="00A52F32">
          <w:pPr>
            <w:pStyle w:val="EB0707651E934D01839343A34C616B3B"/>
          </w:pPr>
          <w:r w:rsidRPr="001F39B8">
            <w:t>Click to Enter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IDFont+F9">
    <w:altName w:val="Microsoft JhengHei"/>
    <w:panose1 w:val="020B0604020202020204"/>
    <w:charset w:val="88"/>
    <w:family w:val="auto"/>
    <w:notTrueType/>
    <w:pitch w:val="default"/>
    <w:sig w:usb0="00000001" w:usb1="08080000" w:usb2="00000010" w:usb3="00000000" w:csb0="00100000" w:csb1="00000000"/>
  </w:font>
  <w:font w:name="CIDFont+F5">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ITRE">
    <w:altName w:val="Calibri"/>
    <w:panose1 w:val="020B0604020202020204"/>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32"/>
    <w:rsid w:val="00061304"/>
    <w:rsid w:val="001058EB"/>
    <w:rsid w:val="001267F3"/>
    <w:rsid w:val="00132770"/>
    <w:rsid w:val="00155E2C"/>
    <w:rsid w:val="001A1FBB"/>
    <w:rsid w:val="001B7A75"/>
    <w:rsid w:val="001C05CD"/>
    <w:rsid w:val="001E18C6"/>
    <w:rsid w:val="0021543F"/>
    <w:rsid w:val="00241C24"/>
    <w:rsid w:val="0027604A"/>
    <w:rsid w:val="002D036F"/>
    <w:rsid w:val="002E4E0D"/>
    <w:rsid w:val="00317FBE"/>
    <w:rsid w:val="00331E41"/>
    <w:rsid w:val="003439D0"/>
    <w:rsid w:val="00344940"/>
    <w:rsid w:val="00366534"/>
    <w:rsid w:val="00385E70"/>
    <w:rsid w:val="003A4FF2"/>
    <w:rsid w:val="003B1126"/>
    <w:rsid w:val="003B2DAE"/>
    <w:rsid w:val="003B6329"/>
    <w:rsid w:val="003C27C1"/>
    <w:rsid w:val="0041767E"/>
    <w:rsid w:val="004245FF"/>
    <w:rsid w:val="0043044C"/>
    <w:rsid w:val="00442F6E"/>
    <w:rsid w:val="00461648"/>
    <w:rsid w:val="004665E2"/>
    <w:rsid w:val="00466E14"/>
    <w:rsid w:val="00476E67"/>
    <w:rsid w:val="00491040"/>
    <w:rsid w:val="004A000E"/>
    <w:rsid w:val="004A6AFD"/>
    <w:rsid w:val="004C420D"/>
    <w:rsid w:val="004D66FF"/>
    <w:rsid w:val="005050C6"/>
    <w:rsid w:val="00594688"/>
    <w:rsid w:val="005A4616"/>
    <w:rsid w:val="005B1414"/>
    <w:rsid w:val="0062303B"/>
    <w:rsid w:val="00636F4D"/>
    <w:rsid w:val="00640BD2"/>
    <w:rsid w:val="006543C3"/>
    <w:rsid w:val="00663E48"/>
    <w:rsid w:val="00672E36"/>
    <w:rsid w:val="00686653"/>
    <w:rsid w:val="00694315"/>
    <w:rsid w:val="006E6C41"/>
    <w:rsid w:val="006F416E"/>
    <w:rsid w:val="00775FDE"/>
    <w:rsid w:val="00793E48"/>
    <w:rsid w:val="007A6781"/>
    <w:rsid w:val="007B198D"/>
    <w:rsid w:val="007E4772"/>
    <w:rsid w:val="00840A92"/>
    <w:rsid w:val="00880797"/>
    <w:rsid w:val="008E64B5"/>
    <w:rsid w:val="00911C82"/>
    <w:rsid w:val="009239A5"/>
    <w:rsid w:val="00944A1B"/>
    <w:rsid w:val="009A6BB4"/>
    <w:rsid w:val="009E01F1"/>
    <w:rsid w:val="009E2E7A"/>
    <w:rsid w:val="00A079A1"/>
    <w:rsid w:val="00A13F85"/>
    <w:rsid w:val="00A15C39"/>
    <w:rsid w:val="00A52F32"/>
    <w:rsid w:val="00A768DE"/>
    <w:rsid w:val="00A83E72"/>
    <w:rsid w:val="00AB1BA3"/>
    <w:rsid w:val="00AB5EE7"/>
    <w:rsid w:val="00B43407"/>
    <w:rsid w:val="00B70135"/>
    <w:rsid w:val="00B846A2"/>
    <w:rsid w:val="00BA1CB5"/>
    <w:rsid w:val="00BC62C5"/>
    <w:rsid w:val="00C04724"/>
    <w:rsid w:val="00C12080"/>
    <w:rsid w:val="00C200C9"/>
    <w:rsid w:val="00C2763D"/>
    <w:rsid w:val="00C42725"/>
    <w:rsid w:val="00C440E4"/>
    <w:rsid w:val="00C444C0"/>
    <w:rsid w:val="00C66D80"/>
    <w:rsid w:val="00C93D2E"/>
    <w:rsid w:val="00CA5004"/>
    <w:rsid w:val="00CA6984"/>
    <w:rsid w:val="00CB0A32"/>
    <w:rsid w:val="00CD204A"/>
    <w:rsid w:val="00CE7FCB"/>
    <w:rsid w:val="00CF7E99"/>
    <w:rsid w:val="00D1615B"/>
    <w:rsid w:val="00D441B7"/>
    <w:rsid w:val="00D53723"/>
    <w:rsid w:val="00D54EB7"/>
    <w:rsid w:val="00D70C42"/>
    <w:rsid w:val="00D7719D"/>
    <w:rsid w:val="00E024FC"/>
    <w:rsid w:val="00E71935"/>
    <w:rsid w:val="00E74171"/>
    <w:rsid w:val="00E875BF"/>
    <w:rsid w:val="00E94F79"/>
    <w:rsid w:val="00EA4273"/>
    <w:rsid w:val="00EF71B4"/>
    <w:rsid w:val="00F002C5"/>
    <w:rsid w:val="00F211EA"/>
    <w:rsid w:val="00F628EA"/>
    <w:rsid w:val="00F8539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0707651E934D01839343A34C616B3B">
    <w:name w:val="EB0707651E934D01839343A34C616B3B"/>
    <w:rsid w:val="00A52F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ada5df0c-07a0-4161-869c-31958091f7ef">
      <UserInfo>
        <DisplayName>Keybl, Meredith A.</DisplayName>
        <AccountId>18</AccountId>
        <AccountType/>
      </UserInfo>
      <UserInfo>
        <DisplayName>Hay, Kelly A</DisplayName>
        <AccountId>37</AccountId>
        <AccountType/>
      </UserInfo>
      <UserInfo>
        <DisplayName>Rye, Colleen</DisplayName>
        <AccountId>31</AccountId>
        <AccountType/>
      </UserInfo>
      <UserInfo>
        <DisplayName>Pane, Gregg</DisplayName>
        <AccountId>33</AccountId>
        <AccountType/>
      </UserInfo>
      <UserInfo>
        <DisplayName>Jarris, Paul</DisplayName>
        <AccountId>35</AccountId>
        <AccountType/>
      </UserInfo>
      <UserInfo>
        <DisplayName>Luginbuhl, Ryan</DisplayName>
        <AccountId>14</AccountId>
        <AccountType/>
      </UserInfo>
    </SharedWithUsers>
    <FolderDescription xmlns="dd37c9a8-aab1-4b0a-adaf-d8ad8475de2e" xsi:nil="true"/>
    <TaxCatchAll xmlns="b5a44311-ed64-4a72-909f-c9dc6973bde2" xsi:nil="true"/>
    <lcf76f155ced4ddcb4097134ff3c332f xmlns="dd37c9a8-aab1-4b0a-adaf-d8ad8475de2e">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HL720</b:Tag>
    <b:SourceType>InternetSite</b:SourceType>
    <b:Guid>{31835083-FF8D-3948-8A61-656AA73F6228}</b:Guid>
    <b:Author>
      <b:Author>
        <b:Corporate>HL7</b:Corporate>
      </b:Author>
    </b:Author>
    <b:Title>Condition</b:Title>
    <b:URL>http://hl7.org/fhir/condition.html</b:URL>
    <b:Year>2019</b:Year>
    <b:Month>November</b:Month>
    <b:Day>1</b:Day>
    <b:RefOrder>22</b:RefOrder>
  </b:Source>
  <b:Source>
    <b:Tag>HL719</b:Tag>
    <b:SourceType>InternetSite</b:SourceType>
    <b:Guid>{D0CAC7FE-0045-CE4B-BCA2-01ED9294FFC9}</b:Guid>
    <b:Author>
      <b:Author>
        <b:Corporate>HL7</b:Corporate>
      </b:Author>
    </b:Author>
    <b:Title>Observation</b:Title>
    <b:URL>http://hl7.org/fhir/observation.html</b:URL>
    <b:Year>2019</b:Year>
    <b:Month>November</b:Month>
    <b:Day>1</b:Day>
    <b:RefOrder>23</b:RefOrder>
  </b:Source>
  <b:Source>
    <b:Tag>HL7191</b:Tag>
    <b:SourceType>InternetSite</b:SourceType>
    <b:Guid>{D58A21D7-F8AD-9847-B60F-56603232A33D}</b:Guid>
    <b:Author>
      <b:Author>
        <b:Corporate>HL7</b:Corporate>
      </b:Author>
    </b:Author>
    <b:Title>Elements</b:Title>
    <b:URL>https://www.hl7.org/fhir/element.html</b:URL>
    <b:Year>2019</b:Year>
    <b:Month>November</b:Month>
    <b:Day>1</b:Day>
    <b:RefOrder>58</b:RefOrder>
  </b:Source>
  <b:Source>
    <b:Tag>HL7192</b:Tag>
    <b:SourceType>InternetSite</b:SourceType>
    <b:Guid>{AFD18ADC-C8A0-F044-B041-07C42BF632E2}</b:Guid>
    <b:Author>
      <b:Author>
        <b:Corporate>HL7</b:Corporate>
      </b:Author>
    </b:Author>
    <b:Title>Patient.name</b:Title>
    <b:URL>https://www.hl7.org/fhir/patient-definitions.html#Patient.name</b:URL>
    <b:Year>2019</b:Year>
    <b:Month>November</b:Month>
    <b:Day>1</b:Day>
    <b:RefOrder>59</b:RefOrder>
  </b:Source>
  <b:Source>
    <b:Tag>HL7193</b:Tag>
    <b:SourceType>InternetSite</b:SourceType>
    <b:Guid>{61C10D6B-2F51-DD49-A7ED-2710A57FB2AB}</b:Guid>
    <b:Author>
      <b:Author>
        <b:Corporate>HL7</b:Corporate>
      </b:Author>
    </b:Author>
    <b:Title>Patient</b:Title>
    <b:URL>https://www.hl7.org/fhir/patient.html</b:URL>
    <b:Year>2019</b:Year>
    <b:Month>November</b:Month>
    <b:Day>1</b:Day>
    <b:RefOrder>60</b:RefOrder>
  </b:Source>
  <b:Source>
    <b:Tag>HL7194</b:Tag>
    <b:SourceType>InternetSite</b:SourceType>
    <b:Guid>{5410F18C-0415-0340-88C9-ED5335AAFC54}</b:Guid>
    <b:Author>
      <b:Author>
        <b:Corporate>HL7</b:Corporate>
      </b:Author>
    </b:Author>
    <b:Title>Extensibility</b:Title>
    <b:URL>https://www.hl7.org/fhir/extensibility.html</b:URL>
    <b:Year>2019</b:Year>
    <b:Month>November</b:Month>
    <b:Day>1</b:Day>
    <b:RefOrder>24</b:RefOrder>
  </b:Source>
  <b:Source>
    <b:Tag>HL7195</b:Tag>
    <b:SourceType>InternetSite</b:SourceType>
    <b:Guid>{A5B77605-1899-AD49-A3C0-6A6CA5286798}</b:Guid>
    <b:Author>
      <b:Author>
        <b:Corporate>HL7</b:Corporate>
      </b:Author>
    </b:Author>
    <b:Title>US Core BirthSex Extension</b:Title>
    <b:URL>https://www.hl7.org/fhir/us/core/StructureDefinition-us-core-birthsex.html</b:URL>
    <b:Year>2019</b:Year>
    <b:Month>November</b:Month>
    <b:Day>6</b:Day>
    <b:RefOrder>61</b:RefOrder>
  </b:Source>
  <b:Source>
    <b:Tag>The20</b:Tag>
    <b:SourceType>InternetSite</b:SourceType>
    <b:Guid>{579E8305-FDF3-8943-925E-FF70FF94CED3}</b:Guid>
    <b:Author>
      <b:Author>
        <b:Corporate>The Office of the National Coordinator for Health Information Technology</b:Corporate>
      </b:Author>
    </b:Author>
    <b:Title>Representing Patient Sex (At Birth)</b:Title>
    <b:URL>https://www.healthit.gov/isa/representing-patient-sex-birth</b:URL>
    <b:YearAccessed>2020</b:YearAccessed>
    <b:MonthAccessed>August</b:MonthAccessed>
    <b:DayAccessed>5</b:DayAccessed>
    <b:RefOrder>62</b:RefOrder>
  </b:Source>
  <b:Source>
    <b:Tag>HL7196</b:Tag>
    <b:SourceType>InternetSite</b:SourceType>
    <b:Guid>{E3593C7B-C675-BD4A-936B-11AC0E097179}</b:Guid>
    <b:Author>
      <b:Author>
        <b:Corporate>HL7</b:Corporate>
      </b:Author>
    </b:Author>
    <b:Title>Profiling FHIR</b:Title>
    <b:URL>https://www.hl7.org/fhir/profiling.html</b:URL>
    <b:Year>2019</b:Year>
    <b:Month>November</b:Month>
    <b:Day>1</b:Day>
    <b:RefOrder>25</b:RefOrder>
  </b:Source>
  <b:Source>
    <b:Tag>HL7197</b:Tag>
    <b:SourceType>InternetSite</b:SourceType>
    <b:Guid>{A6C871A0-AAD5-964D-85F1-83A6A6153A65}</b:Guid>
    <b:Author>
      <b:Author>
        <b:Corporate>HL7</b:Corporate>
      </b:Author>
    </b:Author>
    <b:Title>U.S. Core Pediatric BMI for Age Profile</b:Title>
    <b:URL>http://hl7.org/fhir/us/core/StructureDefinition-pediatric-bmi-for-age.html</b:URL>
    <b:Year>2019</b:Year>
    <b:Month>November</b:Month>
    <b:Day>6</b:Day>
    <b:RefOrder>63</b:RefOrder>
  </b:Source>
  <b:Source>
    <b:Tag>HL721</b:Tag>
    <b:SourceType>InternetSite</b:SourceType>
    <b:Guid>{114788EA-8FCB-6849-B8EE-C7769DBB6ED2}</b:Guid>
    <b:Author>
      <b:Author>
        <b:Corporate>HL7</b:Corporate>
      </b:Author>
    </b:Author>
    <b:Title>FHIR Clinical Guidelines</b:Title>
    <b:Year>2021</b:Year>
    <b:URL>http://hl7.org/fhir/uv/cpg/</b:URL>
    <b:Month>February</b:Month>
    <b:Day>11</b:Day>
    <b:RefOrder>30</b:RefOrder>
  </b:Source>
  <b:Source>
    <b:Tag>HL7211</b:Tag>
    <b:SourceType>InternetSite</b:SourceType>
    <b:Guid>{FE81F415-8E9A-2E45-9F56-BFF3E31048AB}</b:Guid>
    <b:Author>
      <b:Author>
        <b:Corporate>HL7</b:Corporate>
      </b:Author>
    </b:Author>
    <b:Title>Computable Plan Definition</b:Title>
    <b:URL>http://hl7.org/fhir/uv/cpg/StructureDefinition-cpg-computableplandefinition.html</b:URL>
    <b:Year>2021</b:Year>
    <b:Month>February</b:Month>
    <b:Day>11</b:Day>
    <b:RefOrder>64</b:RefOrder>
  </b:Source>
  <b:Source>
    <b:Tag>HL71915</b:Tag>
    <b:SourceType>InternetSite</b:SourceType>
    <b:Guid>{019AD7BA-98D2-A746-A177-E342926A64AB}</b:Guid>
    <b:Author>
      <b:Author>
        <b:Corporate>HL7</b:Corporate>
      </b:Author>
    </b:Author>
    <b:Title>PlanDefinition</b:Title>
    <b:URL>https://www.hl7.org/fhir/plandefinition.html</b:URL>
    <b:Year>2019</b:Year>
    <b:Month>November</b:Month>
    <b:Day>1</b:Day>
    <b:RefOrder>65</b:RefOrder>
  </b:Source>
  <b:Source>
    <b:Tag>Uni18</b:Tag>
    <b:SourceType>InternetSite</b:SourceType>
    <b:Guid>{6E4EFE50-9A35-5947-AC25-3AB4B9FA0B52}</b:Guid>
    <b:Author>
      <b:Author>
        <b:Corporate>United States Preventive Services Task Force</b:Corporate>
      </b:Author>
    </b:Author>
    <b:Title>Cervical Cancer: Screening</b:Title>
    <b:URL>https://www.uspreventiveservicestaskforce.org/uspstf/recommendation/cervical-cancer-screening</b:URL>
    <b:Year>2018</b:Year>
    <b:Month>August</b:Month>
    <b:Day>21</b:Day>
    <b:RefOrder>13</b:RefOrder>
  </b:Source>
  <b:Source>
    <b:Tag>Hea201</b:Tag>
    <b:SourceType>InternetSite</b:SourceType>
    <b:Guid>{C7986090-65F3-D04E-B987-938CF66A8249}</b:Guid>
    <b:Author>
      <b:Author>
        <b:Corporate>HL7</b:Corporate>
      </b:Author>
    </b:Author>
    <b:URL>http://hl7.org/fhir/</b:URL>
    <b:YearAccessed>2020</b:YearAccessed>
    <b:MonthAccessed>August</b:MonthAccessed>
    <b:DayAccessed>5</b:DayAccessed>
    <b:Title>Fast Healthcare Interoperability Resources (FHIR)</b:Title>
    <b:RefOrder>1</b:RefOrder>
  </b:Source>
  <b:Source>
    <b:Tag>HL71910</b:Tag>
    <b:SourceType>InternetSite</b:SourceType>
    <b:Guid>{987C29FC-60B3-0243-80A2-94430D85E11D}</b:Guid>
    <b:Author>
      <b:Author>
        <b:Corporate>HL7</b:Corporate>
      </b:Author>
    </b:Author>
    <b:Title>CQL - Introduction - Background</b:Title>
    <b:URL>https://cql.hl7.org/01-introduction.html#background</b:URL>
    <b:Year>2019</b:Year>
    <b:Month>June</b:Month>
    <b:Day>23</b:Day>
    <b:RefOrder>2</b:RefOrder>
  </b:Source>
  <b:Source>
    <b:Tag>Cen</b:Tag>
    <b:SourceType>InternetSite</b:SourceType>
    <b:Guid>{B0D890EE-FB62-4842-ADE1-831FE2D90D17}</b:Guid>
    <b:Author>
      <b:Author>
        <b:Corporate>Centers for Disease Control and Prevention</b:Corporate>
      </b:Author>
    </b:Author>
    <b:Title>Adapting Clinical Guidelines for the Digital Age Initiative</b:Title>
    <b:URL>https://www.cdc.gov/ddphss/clinical-guidelines/index.html</b:URL>
    <b:RefOrder>10</b:RefOrder>
  </b:Source>
  <b:Source>
    <b:Tag>Age</b:Tag>
    <b:SourceType>InternetSite</b:SourceType>
    <b:Guid>{A30AB150-D3B8-E945-A2F2-6F94FD1E55EE}</b:Guid>
    <b:Title>CDS Connect</b:Title>
    <b:Author>
      <b:Author>
        <b:Corporate>Agency for Healthcare Research and Quality</b:Corporate>
      </b:Author>
    </b:Author>
    <b:URL>https://cds.ahrq.gov/cdsconnect/about</b:URL>
    <b:RefOrder>11</b:RefOrder>
  </b:Source>
  <b:Source>
    <b:Tag>HL7212</b:Tag>
    <b:SourceType>InternetSite</b:SourceType>
    <b:Guid>{AA098F2C-CCF2-E444-B71B-477CE4C91F47}</b:Guid>
    <b:Author>
      <b:Author>
        <b:Corporate>HL7</b:Corporate>
      </b:Author>
    </b:Author>
    <b:Title>FHIR Clinical Guidelines: Knowledge Representation</b:Title>
    <b:URL>http://hl7.org/fhir/uv/cpg/documentation-approach-02-04-knowledge-representation.html</b:URL>
    <b:Year>2021</b:Year>
    <b:Month>February</b:Month>
    <b:Day>11</b:Day>
    <b:RefOrder>31</b:RefOrder>
  </b:Source>
  <b:Source>
    <b:Tag>HL7213</b:Tag>
    <b:SourceType>InternetSite</b:SourceType>
    <b:Guid>{EB4D4FF8-EA9B-9A4D-A2B6-BC1D55889E6B}</b:Guid>
    <b:Author>
      <b:Author>
        <b:Corporate>HL7</b:Corporate>
      </b:Author>
    </b:Author>
    <b:Title>FHIR Clinical Guidelines: Computable Plan Definition</b:Title>
    <b:URL>http://hl7.org/fhir/uv/cpg/StructureDefinition-cpg-computableplandefinition.html</b:URL>
    <b:Year>2021</b:Year>
    <b:Month>February</b:Month>
    <b:Day>11</b:Day>
    <b:RefOrder>66</b:RefOrder>
  </b:Source>
  <b:Source>
    <b:Tag>HL71916</b:Tag>
    <b:SourceType>InternetSite</b:SourceType>
    <b:Guid>{D910626D-96C0-304E-8A00-0F6D63DC80A9}</b:Guid>
    <b:Author>
      <b:Author>
        <b:Corporate>HL7</b:Corporate>
      </b:Author>
    </b:Author>
    <b:Title>FHIR: Resource Index</b:Title>
    <b:URL>https://www.hl7.org/fhir/resourcelist.html</b:URL>
    <b:Year>2019</b:Year>
    <b:Month>November</b:Month>
    <b:Day>1</b:Day>
    <b:RefOrder>21</b:RefOrder>
  </b:Source>
  <b:Source>
    <b:Tag>HL71917</b:Tag>
    <b:SourceType>InternetSite</b:SourceType>
    <b:Guid>{0D39ECE5-76FC-1B42-8956-5FAEA6C80A58}</b:Guid>
    <b:Author>
      <b:Author>
        <b:Corporate>HL7</b:Corporate>
      </b:Author>
    </b:Author>
    <b:Title>FHIR: PlanDefinition</b:Title>
    <b:URL>https://www.hl7.org/fhir/plandefinition.html</b:URL>
    <b:Year>2019</b:Year>
    <b:Month>November</b:Month>
    <b:Day>1</b:Day>
    <b:RefOrder>32</b:RefOrder>
  </b:Source>
  <b:Source>
    <b:Tag>HL71918</b:Tag>
    <b:SourceType>InternetSite</b:SourceType>
    <b:Guid>{FEE5E39E-00F3-5D44-9C12-554DCCC17272}</b:Guid>
    <b:Author>
      <b:Author>
        <b:Corporate>HL7</b:Corporate>
      </b:Author>
    </b:Author>
    <b:Title>FHIR: ActivityDefinition</b:Title>
    <b:URL>https://www.hl7.org/fhir/activitydefinition.html</b:URL>
    <b:Year>2019</b:Year>
    <b:Month>November</b:Month>
    <b:Day>1</b:Day>
    <b:RefOrder>33</b:RefOrder>
  </b:Source>
  <b:Source>
    <b:Tag>HL71919</b:Tag>
    <b:SourceType>InternetSite</b:SourceType>
    <b:Guid>{21491CC6-5F9B-C140-8BE0-B4530351BFF3}</b:Guid>
    <b:Author>
      <b:Author>
        <b:Corporate>HL7</b:Corporate>
      </b:Author>
    </b:Author>
    <b:Title>FHIR: Questionnaire</b:Title>
    <b:URL>https://www.hl7.org/fhir/questionnaire.html</b:URL>
    <b:Year>2019</b:Year>
    <b:Month>November</b:Month>
    <b:Day>1</b:Day>
    <b:RefOrder>34</b:RefOrder>
  </b:Source>
  <b:Source>
    <b:Tag>HL71920</b:Tag>
    <b:SourceType>InternetSite</b:SourceType>
    <b:Guid>{DB417541-358C-A649-A145-D612487C1EB7}</b:Guid>
    <b:Author>
      <b:Author>
        <b:Corporate>HL7</b:Corporate>
      </b:Author>
    </b:Author>
    <b:Title>FHIR: Library</b:Title>
    <b:URL>https://www.hl7.org/fhir/library.html</b:URL>
    <b:Year>2019</b:Year>
    <b:Month>November</b:Month>
    <b:Day>1</b:Day>
    <b:RefOrder>35</b:RefOrder>
  </b:Source>
  <b:Source>
    <b:Tag>Cen21</b:Tag>
    <b:SourceType>InternetSite</b:SourceType>
    <b:Guid>{EF15EFA9-8413-45DE-926E-629C28C7BA65}</b:Guid>
    <b:Title>Cervical Cancer Statistics</b:Title>
    <b:Year>2021</b:Year>
    <b:Author>
      <b:Author>
        <b:Corporate>(CDC), Centers for Disease Control and Prevention</b:Corporate>
      </b:Author>
    </b:Author>
    <b:Month>June</b:Month>
    <b:Day>8</b:Day>
    <b:YearAccessed>2021</b:YearAccessed>
    <b:MonthAccessed>July</b:MonthAccessed>
    <b:DayAccessed>29</b:DayAccessed>
    <b:URL>https://www.cdc.gov/cancer/cervical/statistics/index.htm</b:URL>
    <b:RefOrder>4</b:RefOrder>
  </b:Source>
  <b:Source>
    <b:Tag>ASC17</b:Tag>
    <b:SourceType>DocumentFromInternetSite</b:SourceType>
    <b:Guid>{D159A4F1-73B0-49F8-A0E7-6BF8BA7C31B2}</b:Guid>
    <b:Title>Evaluation of the Cervix in Patients with Abnormal Vaginal Bleeding</b:Title>
    <b:Year>2017</b:Year>
    <b:Author>
      <b:Author>
        <b:Corporate>ASCCP Clinical Practice Statement</b:Corporate>
      </b:Author>
    </b:Author>
    <b:Month>February</b:Month>
    <b:Day>7</b:Day>
    <b:YearAccessed>2021</b:YearAccessed>
    <b:MonthAccessed>July</b:MonthAccessed>
    <b:URL>https://www.asccp.org/Assets/9d92e617-858f-43f3-af62-44adf76cfc67/636220616039000000/vaginal-bleeding-statement-final-02-06-17-pdf</b:URL>
    <b:RefOrder>15</b:RefOrder>
  </b:Source>
  <b:Source>
    <b:Tag>Pra16</b:Tag>
    <b:SourceType>JournalArticle</b:SourceType>
    <b:Guid>{986F1DB1-3A16-443C-9BB0-462C8624C18C}</b:Guid>
    <b:Title>Practice Bulletin No. 168: Cervical Cancer Screening and Prevention</b:Title>
    <b:Year>2016</b:Year>
    <b:JournalName>Obstetrics and Gynecology</b:JournalName>
    <b:Pages>e111-e130</b:Pages>
    <b:Volume>1284</b:Volume>
    <b:Issue>4</b:Issue>
    <b:RefOrder>16</b:RefOrder>
  </b:Source>
  <b:Source>
    <b:Tag>Ame21</b:Tag>
    <b:SourceType>InternetSite</b:SourceType>
    <b:Guid>{9BF70055-9204-4FF3-B5A1-93D0452A9095}</b:Guid>
    <b:Title>Updated Cervical Cancer Screening Guidelines</b:Title>
    <b:Year>2021</b:Year>
    <b:Author>
      <b:Author>
        <b:Corporate>American College of Obstetricians and Gynecologists</b:Corporate>
      </b:Author>
    </b:Author>
    <b:Month>April</b:Month>
    <b:YearAccessed>2021</b:YearAccessed>
    <b:MonthAccessed>July</b:MonthAccessed>
    <b:URL>https://www.acog.org/clinical/clinical-guidance/practice-advisory/articles/2021/04/updated-cervical-cancer-screening-guidelines</b:URL>
    <b:RefOrder>6</b:RefOrder>
  </b:Source>
  <b:Source>
    <b:Tag>Rub07</b:Tag>
    <b:SourceType>JournalArticle</b:SourceType>
    <b:Guid>{57C06FCA-7747-4769-9DC1-701BCD024A21}</b:Guid>
    <b:Title>Antenatal exposure to DES: Lessons Learned...Future Concerns</b:Title>
    <b:Year>2007</b:Year>
    <b:Author>
      <b:Author>
        <b:NameList>
          <b:Person>
            <b:Last>Rubin</b:Last>
            <b:First>M.M.</b:First>
          </b:Person>
        </b:NameList>
      </b:Author>
    </b:Author>
    <b:JournalName>Obstetrical &amp; Gynecological Survey</b:JournalName>
    <b:Pages>548-555</b:Pages>
    <b:Volume>62</b:Volume>
    <b:Issue>8</b:Issue>
    <b:RefOrder>17</b:RefOrder>
  </b:Source>
  <b:Source>
    <b:Tag>Pan18</b:Tag>
    <b:SourceType>DocumentFromInternetSite</b:SourceType>
    <b:Guid>{1DB7D2CE-A692-4F8F-8196-5BB8E31EE13A}</b:Guid>
    <b:Title>Guidelines for the prevention and treatment of opportunistic infections in adults and adolescents with HIV: Recommendations from the CDC, the NIH, and the HIV Medicine Association of the Infectious Diseases Society of America</b:Title>
    <b:Year>2018</b:Year>
    <b:Author>
      <b:Author>
        <b:Corporate>Panel on Opportunistic Infections in Adults and Adolescents with HIV</b:Corporate>
      </b:Author>
    </b:Author>
    <b:Month>November</b:Month>
    <b:Day>29</b:Day>
    <b:YearAccessed>2021</b:YearAccessed>
    <b:MonthAccessed>July</b:MonthAccessed>
    <b:URL>https://clinicalinfo.hiv.gov/en/guidelines/adult-and-adolescent-opportunistic-infection/human-papillomavirus-disease</b:URL>
    <b:RefOrder>18</b:RefOrder>
  </b:Source>
  <b:Source>
    <b:Tag>Ege20</b:Tag>
    <b:SourceType>JournalArticle</b:SourceType>
    <b:Guid>{11E24641-1957-46EC-8E4C-6BB0693F2E31}</b:Guid>
    <b:Author>
      <b:Author>
        <b:NameList>
          <b:Person>
            <b:Last>Egemen</b:Last>
            <b:First>Didem</b:First>
          </b:Person>
          <b:Person>
            <b:Last>Cheung</b:Last>
            <b:Middle>C</b:Middle>
            <b:First>Li</b:First>
          </b:Person>
          <b:Person>
            <b:Last>Chen</b:Last>
            <b:First>Xiaojian</b:First>
          </b:Person>
          <b:Person>
            <b:Last>Demarco</b:Last>
            <b:First>Maria</b:First>
          </b:Person>
          <b:Person>
            <b:Last>Perkins</b:Last>
            <b:Middle>B</b:Middle>
            <b:First>Rebecca</b:First>
          </b:Person>
          <b:Person>
            <b:Last>Kinney</b:Last>
            <b:First>Walter</b:First>
          </b:Person>
          <b:Person>
            <b:Last>Poitras</b:Last>
            <b:First>Nancy</b:First>
          </b:Person>
          <b:Person>
            <b:Last>Befano</b:Last>
            <b:First>Brian</b:First>
          </b:Person>
          <b:Person>
            <b:Last>Locke</b:Last>
            <b:First>Alexander</b:First>
          </b:Person>
          <b:Person>
            <b:Last>Guido</b:Last>
            <b:Middle>S.</b:Middle>
            <b:First>Richard</b:First>
          </b:Person>
          <b:Person>
            <b:Last>Wiser</b:Last>
            <b:Middle>L.</b:Middle>
            <b:First>Amy</b:First>
          </b:Person>
          <b:Person>
            <b:Last>Gage</b:Last>
            <b:Middle>C.</b:Middle>
            <b:First>Julia</b:First>
          </b:Person>
          <b:Person>
            <b:Last>Katki</b:Last>
            <b:Middle>A.</b:Middle>
            <b:First>Hormuzd</b:First>
          </b:Person>
          <b:Person>
            <b:Last>Wentzensen</b:Last>
            <b:First>Nicolas</b:First>
          </b:Person>
          <b:Person>
            <b:Last>Castle</b:Last>
            <b:Middle>E.</b:Middle>
            <b:First>Philip</b:First>
          </b:Person>
          <b:Person>
            <b:Last>Schiffman</b:Last>
            <b:First>Mark</b:First>
          </b:Person>
          <b:Person>
            <b:Last>Lorey</b:Last>
            <b:Middle>S.</b:Middle>
            <b:First>Thomas</b:First>
          </b:Person>
        </b:NameList>
      </b:Author>
    </b:Author>
    <b:Title>Risk Estimates Supporting the 2019 ASCCP Risk-Based Management Consensus Guidelines</b:Title>
    <b:JournalName>Journal of Lower Genital Tract Disease</b:JournalName>
    <b:Year>2020</b:Year>
    <b:Pages>132-143</b:Pages>
    <b:Volume>24</b:Volume>
    <b:Issue>2</b:Issue>
    <b:RefOrder>14</b:RefOrder>
  </b:Source>
  <b:Source>
    <b:Tag>Mos191</b:Tag>
    <b:SourceType>JournalArticle</b:SourceType>
    <b:Guid>{59E43F89-EB78-4B78-B4FC-E64A5AEF139F}</b:Guid>
    <b:Title>Guidelines for Cervical Cancer Screening in Immunosuppressed Women Without HIV Infection</b:Title>
    <b:Year>2019</b:Year>
    <b:Author>
      <b:Author>
        <b:NameList>
          <b:Person>
            <b:Last>Moscicki</b:Last>
            <b:First>Anna-Barbara</b:First>
          </b:Person>
          <b:Person>
            <b:Last>Flowers</b:Last>
            <b:First>Lisa</b:First>
          </b:Person>
          <b:Person>
            <b:Last>Huchko</b:Last>
            <b:First>Megan</b:First>
            <b:Middle>J.</b:Middle>
          </b:Person>
          <b:Person>
            <b:Last>Long</b:Last>
            <b:First>Margaret</b:First>
            <b:Middle>E.</b:Middle>
          </b:Person>
          <b:Person>
            <b:Last>MacLaughlin</b:Last>
            <b:First>Kathy</b:First>
            <b:Middle>L.</b:Middle>
          </b:Person>
          <b:Person>
            <b:Last>Murphy</b:Last>
            <b:First>Jeanne</b:First>
          </b:Person>
          <b:Person>
            <b:Last>Spiryda</b:Last>
            <b:First>Lisa</b:First>
            <b:Middle>Beth</b:Middle>
          </b:Person>
          <b:Person>
            <b:Last>Gold</b:Last>
            <b:First>Michael</b:First>
            <b:Middle>A.</b:Middle>
          </b:Person>
        </b:NameList>
      </b:Author>
    </b:Author>
    <b:JournalName>Journal of Lower Genital Tract Disease</b:JournalName>
    <b:Pages>87-101</b:Pages>
    <b:Volume>23</b:Volume>
    <b:Issue>2</b:Issue>
    <b:RefOrder>19</b:RefOrder>
  </b:Source>
  <b:Source>
    <b:Tag>Nay19</b:Tag>
    <b:SourceType>JournalArticle</b:SourceType>
    <b:Guid>{60DB2961-D7A3-4E07-8846-C54F994F09F5}</b:Guid>
    <b:Title>Primary HPV cervical cancer screening in theUnited States: Are we ready?</b:Title>
    <b:Year>2018</b:Year>
    <b:Author>
      <b:Author>
        <b:NameList>
          <b:Person>
            <b:Last>Nayar</b:Last>
            <b:First>R.</b:First>
          </b:Person>
          <b:Person>
            <b:Last>Goulart</b:Last>
            <b:Middle>A.</b:Middle>
            <b:First>R.</b:First>
          </b:Person>
          <b:Person>
            <b:Last>Davey</b:Last>
            <b:Middle>D.</b:Middle>
            <b:First>D.</b:First>
          </b:Person>
        </b:NameList>
      </b:Author>
    </b:Author>
    <b:JournalName>Journal of the American Society of Cytopathology</b:JournalName>
    <b:Pages>50-55</b:Pages>
    <b:Volume>7</b:Volume>
    <b:RefOrder>5</b:RefOrder>
  </b:Source>
  <b:Source>
    <b:Tag>Per20</b:Tag>
    <b:SourceType>JournalArticle</b:SourceType>
    <b:Guid>{51684F9C-8C19-4CAA-BFD8-75056042EE51}</b:Guid>
    <b:Title>2019 ASCCP Risk-Based Management Consensus Guidelines for Abnormal Cervical Cancer Screening Tests and Cancer Precursors</b:Title>
    <b:Year>2020</b:Year>
    <b:Author>
      <b:Author>
        <b:NameList>
          <b:Person>
            <b:Last>Perkins</b:Last>
            <b:Middle>B.</b:Middle>
            <b:First>R.</b:First>
          </b:Person>
          <b:Person>
            <b:Last>Guido</b:Last>
            <b:Middle>S.</b:Middle>
            <b:First>Richard</b:First>
          </b:Person>
          <b:Person>
            <b:Last>Castle</b:Last>
            <b:Middle>E.</b:Middle>
            <b:First>Philip</b:First>
          </b:Person>
          <b:Person>
            <b:Last>Chelmow</b:Last>
            <b:First>D.</b:First>
          </b:Person>
          <b:Person>
            <b:Last>Einstein</b:Last>
            <b:Middle>H.</b:Middle>
            <b:First>Mark</b:First>
          </b:Person>
          <b:Person>
            <b:Last>Garcia</b:Last>
            <b:First>Francisco</b:First>
          </b:Person>
          <b:Person>
            <b:Last>Huh</b:Last>
            <b:Middle>K.</b:Middle>
            <b:First>Warner</b:First>
          </b:Person>
          <b:Person>
            <b:Last>Kim</b:Last>
            <b:Middle>J.</b:Middle>
            <b:First>Jane</b:First>
          </b:Person>
          <b:Person>
            <b:Last>Moscicki</b:Last>
            <b:First>Anna-Barbara</b:First>
          </b:Person>
          <b:Person>
            <b:Last>Nayar</b:Last>
            <b:First>Ritu</b:First>
          </b:Person>
          <b:Person>
            <b:Last>Saraiya</b:Last>
            <b:First>Mona</b:First>
          </b:Person>
          <b:Person>
            <b:Last>Sawaya</b:Last>
            <b:Middle>F.</b:Middle>
            <b:First>George</b:First>
          </b:Person>
          <b:Person>
            <b:Last>Wentzensen</b:Last>
            <b:First>Nicolas</b:First>
          </b:Person>
          <b:Person>
            <b:Last>Schiffman</b:Last>
            <b:First>Mark</b:First>
          </b:Person>
        </b:NameList>
      </b:Author>
    </b:Author>
    <b:JournalName>Journal of Lower Genital Tract Disease</b:JournalName>
    <b:Pages>102-131</b:Pages>
    <b:Volume>24</b:Volume>
    <b:Issue>2</b:Issue>
    <b:RefOrder>7</b:RefOrder>
  </b:Source>
  <b:Source>
    <b:Tag>Mic21</b:Tag>
    <b:SourceType>Misc</b:SourceType>
    <b:Guid>{FADB5D01-850A-4CEB-9F84-CD2FB4CC7C1B}</b:Guid>
    <b:Title>Adapting Clinical Guidelines for the Digital Age</b:Title>
    <b:Year>January 5, 2021</b:Year>
    <b:Author>
      <b:Author>
        <b:NameList>
          <b:Person>
            <b:Last>Michaels</b:Last>
            <b:First>MM.</b:First>
          </b:Person>
        </b:NameList>
      </b:Author>
    </b:Author>
    <b:RefOrder>12</b:RefOrder>
  </b:Source>
  <b:Source>
    <b:Tag>HL7</b:Tag>
    <b:SourceType>InternetSite</b:SourceType>
    <b:Guid>{3430E197-47A8-409E-B4B3-9B6492161064}</b:Guid>
    <b:Author>
      <b:Author>
        <b:NameList>
          <b:Person>
            <b:Last>HL7</b:Last>
          </b:Person>
        </b:NameList>
      </b:Author>
    </b:Author>
    <b:Title>FHIR Clinical Guidelines: CQF Recommendations</b:Title>
    <b:URL>https://build.fhir.org/ig/HL7/cqf-recommendations/</b:URL>
    <b:RefOrder>20</b:RefOrder>
  </b:Source>
  <b:Source>
    <b:Tag>Sch16</b:Tag>
    <b:SourceType>JournalArticle</b:SourceType>
    <b:Guid>{0A042708-DAC3-4DF1-BAA6-22644D43BB2D}</b:Guid>
    <b:Title>Inadequate Systems to Support Breast and Cervical Cancer Screening in Primary Care </b:Title>
    <b:Year>2016</b:Year>
    <b:Author>
      <b:Author>
        <b:NameList>
          <b:Person>
            <b:Last>Schapira MM</b:Last>
            <b:First>Sprague</b:First>
            <b:Middle>BL, Klabunde CN, Tosteson ANA, Bitton A, Chen JS, et al.</b:Middle>
          </b:Person>
        </b:NameList>
      </b:Author>
    </b:Author>
    <b:JournalName>J Gen Intern Med</b:JournalName>
    <b:Pages>1148–55</b:Pages>
    <b:Volume>31</b:Volume>
    <b:Issue>10</b:Issue>
    <b:RefOrder>67</b:RefOrder>
  </b:Source>
  <b:Source>
    <b:Tag>Fre05</b:Tag>
    <b:SourceType>Report</b:SourceType>
    <b:Guid>{B3D17DFB-CA4C-4C54-B881-FD1363172937}</b:Guid>
    <b:Title>Excess Cervical Cancer Mortality: A Marker for Low Access to Health Care in Poor Communities</b:Title>
    <b:Year>2005</b:Year>
    <b:Author>
      <b:Author>
        <b:NameList>
          <b:Person>
            <b:Last>Freeman HP</b:Last>
            <b:First>Wingrove</b:First>
            <b:Middle>BK</b:Middle>
          </b:Person>
        </b:NameList>
      </b:Author>
    </b:Author>
    <b:Publisher>National Cancer Institute, Center to Reduce Cancer Health Disparities</b:Publisher>
    <b:RefOrder>9</b:RefOrder>
  </b:Source>
  <b:Source>
    <b:Tag>The21</b:Tag>
    <b:SourceType>InternetSite</b:SourceType>
    <b:Guid>{63BED78C-30EE-A448-B2A4-C03D3ADFDD56}</b:Guid>
    <b:Author>
      <b:Author>
        <b:Corporate>The Office of the National Coordinator for Health Information Technology</b:Corporate>
      </b:Author>
    </b:Author>
    <b:Title>ONC's Cures Act Final Rule</b:Title>
    <b:URL>https://www.healthit.gov/curesrule/</b:URL>
    <b:YearAccessed>2021</b:YearAccessed>
    <b:MonthAccessed>Sept</b:MonthAccessed>
    <b:DayAccessed>2</b:DayAccessed>
    <b:RefOrder>26</b:RefOrder>
  </b:Source>
  <b:Source>
    <b:Tag>HL7214</b:Tag>
    <b:SourceType>InternetSite</b:SourceType>
    <b:Guid>{7B322C5A-24E4-4049-98D2-618BFE82E7EF}</b:Guid>
    <b:Author>
      <b:Author>
        <b:Corporate>HL7 International</b:Corporate>
      </b:Author>
    </b:Author>
    <b:Title>Clinical Reasoning Module</b:Title>
    <b:URL>http://www.hl7.org/fhir/clinicalreasoning-module.html</b:URL>
    <b:YearAccessed>2021</b:YearAccessed>
    <b:MonthAccessed>Sept</b:MonthAccessed>
    <b:DayAccessed>02</b:DayAccessed>
    <b:RefOrder>28</b:RefOrder>
  </b:Source>
  <b:Source>
    <b:Tag>HL7215</b:Tag>
    <b:SourceType>InternetSite</b:SourceType>
    <b:Guid>{EF62AB61-237A-2943-A595-8B5AB4CFE12F}</b:Guid>
    <b:Author>
      <b:Author>
        <b:Corporate>HL7 International</b:Corporate>
      </b:Author>
    </b:Author>
    <b:Title>Clinical Decision Support Services</b:Title>
    <b:URL>http://www.hl7.org/fhir/clinicalreasoning-cds-on-fhir.html</b:URL>
    <b:YearAccessed>2021</b:YearAccessed>
    <b:MonthAccessed>Sept</b:MonthAccessed>
    <b:DayAccessed>02</b:DayAccessed>
    <b:RefOrder>29</b:RefOrder>
  </b:Source>
  <b:Source>
    <b:Tag>Wik21</b:Tag>
    <b:SourceType>InternetSite</b:SourceType>
    <b:Guid>{F0BC4460-90AA-D048-87E2-7B4729D4F893}</b:Guid>
    <b:Author>
      <b:Author>
        <b:Corporate>Wikipedia</b:Corporate>
      </b:Author>
    </b:Author>
    <b:Title>Test driven development</b:Title>
    <b:URL>https://en.wikipedia.org/wiki/Test-driven_development</b:URL>
    <b:YearAccessed>2021</b:YearAccessed>
    <b:MonthAccessed>Sept</b:MonthAccessed>
    <b:DayAccessed>02</b:DayAccessed>
    <b:RefOrder>38</b:RefOrder>
  </b:Source>
  <b:Source>
    <b:Tag>HL7216</b:Tag>
    <b:SourceType>InternetSite</b:SourceType>
    <b:Guid>{E5030D5F-04A7-1D4B-BB56-BC287517B11E}</b:Guid>
    <b:Author>
      <b:Author>
        <b:Corporate>HL7 International</b:Corporate>
      </b:Author>
    </b:Author>
    <b:Title>FHIR Validation</b:Title>
    <b:URL>https://www.hl7.org/fhir/validation.html</b:URL>
    <b:YearAccessed>2021</b:YearAccessed>
    <b:MonthAccessed>Sept</b:MonthAccessed>
    <b:DayAccessed>02</b:DayAccessed>
    <b:RefOrder>39</b:RefOrder>
  </b:Source>
  <b:Source>
    <b:Tag>Cli20</b:Tag>
    <b:SourceType>InternetSite</b:SourceType>
    <b:Guid>{49FBF413-AD7C-7545-99BA-6AB18C2854C1}</b:Guid>
    <b:Author>
      <b:Author>
        <b:Corporate>Clinical Quality Framework</b:Corporate>
      </b:Author>
    </b:Author>
    <b:Title>CQL Execution Framework</b:Title>
    <b:URL>https://github.com/cqframework/cql-execution</b:URL>
    <b:YearAccessed>2020</b:YearAccessed>
    <b:MonthAccessed>August</b:MonthAccessed>
    <b:DayAccessed>5</b:DayAccessed>
    <b:RefOrder>41</b:RefOrder>
  </b:Source>
  <b:Source>
    <b:Tag>CQL21</b:Tag>
    <b:SourceType>InternetSite</b:SourceType>
    <b:Guid>{A2AC6456-AAD9-0449-AD86-EEF82850FA92}</b:Guid>
    <b:Title>CQL-to-ELM Translator Reference Implementation</b:Title>
    <b:URL>https://github.com/cqframework/clinical_quality_language/blob/master/Src/java/cql-to-elm/OVERVIEW.md</b:URL>
    <b:YearAccessed>2021</b:YearAccessed>
    <b:MonthAccessed>Sept</b:MonthAccessed>
    <b:DayAccessed>02</b:DayAccessed>
    <b:RefOrder>40</b:RefOrder>
  </b:Source>
  <b:Source>
    <b:Tag>The211</b:Tag>
    <b:SourceType>InternetSite</b:SourceType>
    <b:Guid>{073398B5-2314-1F46-A89D-16821D8461F1}</b:Guid>
    <b:Author>
      <b:Author>
        <b:Corporate>The Standard Health Collaborative</b:Corporate>
      </b:Author>
    </b:Author>
    <b:Title>Synthea: Synthetic Patient Generation</b:Title>
    <b:URL>https://synthetichealth.github.io/synthea/</b:URL>
    <b:YearAccessed>2021</b:YearAccessed>
    <b:MonthAccessed>Sept</b:MonthAccessed>
    <b:DayAccessed>02</b:DayAccessed>
    <b:RefOrder>47</b:RefOrder>
  </b:Source>
  <b:Source>
    <b:Tag>Cli21</b:Tag>
    <b:SourceType>InternetSite</b:SourceType>
    <b:Guid>{F039FC09-BDF3-7F40-8C2F-DF81013B1C3F}</b:Guid>
    <b:Author>
      <b:Author>
        <b:Corporate>Clinical Quality Framework</b:Corporate>
      </b:Author>
    </b:Author>
    <b:Title>cql-exec-fhir</b:Title>
    <b:URL>https://github.com/cqframework/cql-exec-fhir</b:URL>
    <b:YearAccessed>2021</b:YearAccessed>
    <b:MonthAccessed>Sept</b:MonthAccessed>
    <b:DayAccessed>02</b:DayAccessed>
    <b:RefOrder>42</b:RefOrder>
  </b:Source>
  <b:Source>
    <b:Tag>Cli211</b:Tag>
    <b:SourceType>InternetSite</b:SourceType>
    <b:Guid>{6073512F-86DF-5342-9832-A17E8CB6DD7D}</b:Guid>
    <b:Author>
      <b:Author>
        <b:Corporate>Clinical Quality Framework</b:Corporate>
      </b:Author>
    </b:Author>
    <b:Title>cql-exec-vsac</b:Title>
    <b:URL>https://github.com/cqframework/cql-exec-vsac</b:URL>
    <b:YearAccessed>2021</b:YearAccessed>
    <b:MonthAccessed>Sept</b:MonthAccessed>
    <b:DayAccessed>02</b:DayAccessed>
    <b:RefOrder>43</b:RefOrder>
  </b:Source>
  <b:Source>
    <b:Tag>ASB21</b:Tag>
    <b:SourceType>InternetSite</b:SourceType>
    <b:Guid>{465F881A-DE5C-9D43-B818-F036F0DC7067}</b:Guid>
    <b:Author>
      <b:Author>
        <b:Corporate>ASBI CDS Tools</b:Corporate>
      </b:Author>
    </b:Author>
    <b:Title>CQL Worker</b:Title>
    <b:URL>https://github.com/asbi-cds-tools/cql-worker</b:URL>
    <b:YearAccessed>2021</b:YearAccessed>
    <b:MonthAccessed>Sept</b:MonthAccessed>
    <b:DayAccessed>02</b:DayAccessed>
    <b:RefOrder>44</b:RefOrder>
  </b:Source>
  <b:Source>
    <b:Tag>Age21</b:Tag>
    <b:SourceType>InternetSite</b:SourceType>
    <b:Guid>{7B6329BB-7885-394E-B91C-D2EE982EC586}</b:Guid>
    <b:Author>
      <b:Author>
        <b:Corporate>Agency for Healthcare Research and Quality</b:Corporate>
      </b:Author>
    </b:Author>
    <b:Title>CQL Testing Framework</b:Title>
    <b:URL>https://github.com/asbi-cds-tools/cql-worker</b:URL>
    <b:YearAccessed>2021</b:YearAccessed>
    <b:MonthAccessed>Sept</b:MonthAccessed>
    <b:DayAccessed>02</b:DayAccessed>
    <b:RefOrder>45</b:RefOrder>
  </b:Source>
  <b:Source>
    <b:Tag>Com21</b:Tag>
    <b:SourceType>InternetSite</b:SourceType>
    <b:Guid>{9839118A-F57E-6E4B-8680-D372BC49CC9A}</b:Guid>
    <b:Author>
      <b:Author>
        <b:Corporate>Computational Health Informatics Program</b:Corporate>
      </b:Author>
    </b:Author>
    <b:Title>SMART</b:Title>
    <b:URL>https://smarthealthit.org/</b:URL>
    <b:YearAccessed>2021</b:YearAccessed>
    <b:MonthAccessed>Sept</b:MonthAccessed>
    <b:DayAccessed>02</b:DayAccessed>
    <b:RefOrder>50</b:RefOrder>
  </b:Source>
  <b:Source>
    <b:Tag>HL7217</b:Tag>
    <b:SourceType>InternetSite</b:SourceType>
    <b:Guid>{0F35010F-F022-5B4D-9D5B-02ABCD46A0C7}</b:Guid>
    <b:Author>
      <b:Author>
        <b:Corporate>HL7 International</b:Corporate>
      </b:Author>
    </b:Author>
    <b:Title>SMART App Launch Framework</b:Title>
    <b:URL>http://hl7.org/fhir/smart-app-launch/index.html</b:URL>
    <b:YearAccessed>2021</b:YearAccessed>
    <b:MonthAccessed>Sept</b:MonthAccessed>
    <b:DayAccessed>02</b:DayAccessed>
    <b:RefOrder>51</b:RefOrder>
  </b:Source>
  <b:Source>
    <b:Tag>HL7218</b:Tag>
    <b:SourceType>InternetSite</b:SourceType>
    <b:Guid>{12B25528-6F26-B243-921A-8DE92E52FC65}</b:Guid>
    <b:Author>
      <b:Author>
        <b:Corporate>HL7 &amp; Boston Children's Hospital</b:Corporate>
      </b:Author>
    </b:Author>
    <b:Title>CDS Hooks</b:Title>
    <b:URL>https://cds-hooks.org/</b:URL>
    <b:YearAccessed>2021</b:YearAccessed>
    <b:MonthAccessed>Sept</b:MonthAccessed>
    <b:DayAccessed>02</b:DayAccessed>
    <b:RefOrder>55</b:RefOrder>
  </b:Source>
  <b:Source>
    <b:Tag>Wik211</b:Tag>
    <b:SourceType>InternetSite</b:SourceType>
    <b:Guid>{76DB8DC3-E3E0-4C48-8DBE-895A5A75EA02}</b:Guid>
    <b:Author>
      <b:Author>
        <b:Corporate>Wikipedia</b:Corporate>
      </b:Author>
    </b:Author>
    <b:Title>Hooking</b:Title>
    <b:URL>https://en.wikipedia.org/wiki/Hooking</b:URL>
    <b:YearAccessed>2021</b:YearAccessed>
    <b:MonthAccessed>Sept</b:MonthAccessed>
    <b:DayAccessed>02</b:DayAccessed>
    <b:RefOrder>56</b:RefOrder>
  </b:Source>
  <b:Source>
    <b:Tag>HL7219</b:Tag>
    <b:SourceType>InternetSite</b:SourceType>
    <b:Guid>{A14648FA-CD55-C746-BF7B-AABB7F74C1C9}</b:Guid>
    <b:Author>
      <b:Author>
        <b:Corporate>HL7 International</b:Corporate>
      </b:Author>
    </b:Author>
    <b:Title>Questionnaire Resource</b:Title>
    <b:URL>https://www.hl7.org/fhir/questionnaire.html</b:URL>
    <b:YearAccessed>2021</b:YearAccessed>
    <b:MonthAccessed>September</b:MonthAccessed>
    <b:DayAccessed>28</b:DayAccessed>
    <b:RefOrder>57</b:RefOrder>
  </b:Source>
  <b:Source>
    <b:Tag>Git21</b:Tag>
    <b:SourceType>InternetSite</b:SourceType>
    <b:Guid>{66DF8306-DB26-3A47-8657-6BA9D261E25A}</b:Guid>
    <b:Author>
      <b:Author>
        <b:Corporate>GitHub</b:Corporate>
      </b:Author>
    </b:Author>
    <b:Title>Encender</b:Title>
    <b:URL>https://github.com/ccsm-cds-tools/encender</b:URL>
    <b:YearAccessed>2021</b:YearAccessed>
    <b:MonthAccessed>September</b:MonthAccessed>
    <b:DayAccessed>28</b:DayAccessed>
    <b:RefOrder>49</b:RefOrder>
  </b:Source>
  <b:Source>
    <b:Tag>Git211</b:Tag>
    <b:SourceType>InternetSite</b:SourceType>
    <b:Guid>{051D864A-97B9-E845-9AB9-499F4CD8B8E7}</b:Guid>
    <b:Author>
      <b:Author>
        <b:Corporate>GitHub</b:Corporate>
      </b:Author>
    </b:Author>
    <b:Title>CCSM Tests</b:Title>
    <b:URL>https://github.com/ccsm-cds-tools/ccsm-cds-with-tests/tree/main/test</b:URL>
    <b:YearAccessed>2021</b:YearAccessed>
    <b:MonthAccessed>September</b:MonthAccessed>
    <b:DayAccessed>28</b:DayAccessed>
    <b:RefOrder>46</b:RefOrder>
  </b:Source>
  <b:Source>
    <b:Tag>Git212</b:Tag>
    <b:SourceType>InternetSite</b:SourceType>
    <b:Guid>{C281FC57-3576-2F4E-882F-D89480486E03}</b:Guid>
    <b:Author>
      <b:Author>
        <b:Corporate>GitHub</b:Corporate>
      </b:Author>
    </b:Author>
    <b:Title>CCSM CDS and Tests</b:Title>
    <b:URL>https://github.com/ccsm-cds-tools/ccsm-cds-with-tests</b:URL>
    <b:YearAccessed>2021</b:YearAccessed>
    <b:MonthAccessed>September</b:MonthAccessed>
    <b:DayAccessed>28</b:DayAccessed>
    <b:RefOrder>37</b:RefOrder>
  </b:Source>
  <b:Source>
    <b:Tag>Nat20</b:Tag>
    <b:SourceType>InternetSite</b:SourceType>
    <b:Guid>{2DB8E1D6-F90E-438C-ACB7-373E04C984F8}</b:Guid>
    <b:Author>
      <b:Author>
        <b:Corporate>National Cancer Institute Staff</b:Corporate>
      </b:Author>
    </b:Author>
    <b:Title>ACS’s Updated Cervical Cancer Screening Guidelines Explained</b:Title>
    <b:Year>2020</b:Year>
    <b:Month>September</b:Month>
    <b:Day>18</b:Day>
    <b:YearAccessed>2021</b:YearAccessed>
    <b:MonthAccessed>October</b:MonthAccessed>
    <b:DayAccessed>1</b:DayAccessed>
    <b:URL>https://www.cancer.gov/news-events/cancer-currents-blog/2020/cervical-cancer-screening-hpv-test-guideline</b:URL>
    <b:RefOrder>8</b:RefOrder>
  </b:Source>
  <b:Source>
    <b:Tag>Cen211</b:Tag>
    <b:SourceType>InternetSite</b:SourceType>
    <b:Guid>{395984DB-FE9A-4DFA-8C62-DA7347811F02}</b:Guid>
    <b:Author>
      <b:Author>
        <b:Corporate>Centers for Disease Control and Prevention</b:Corporate>
      </b:Author>
    </b:Author>
    <b:Title>Cervical Cancer Statistics</b:Title>
    <b:Year>2021</b:Year>
    <b:Month>June</b:Month>
    <b:Day>8</b:Day>
    <b:YearAccessed>2021</b:YearAccessed>
    <b:MonthAccessed>October</b:MonthAccessed>
    <b:DayAccessed>1</b:DayAccessed>
    <b:URL>https://www.cdc.gov/cancer/cervical/statistics/index.htm</b:URL>
    <b:RefOrder>3</b:RefOrder>
  </b:Source>
  <b:Source>
    <b:Tag>The22</b:Tag>
    <b:SourceType>InternetSite</b:SourceType>
    <b:Guid>{1C5F9805-B9BF-2F45-86E4-5871E59D0A16}</b:Guid>
    <b:Author>
      <b:Author>
        <b:Corporate>The Apache Software Foundation</b:Corporate>
      </b:Author>
    </b:Author>
    <b:Title>Apache License, Version 2.0</b:Title>
    <b:URL>https://www.apache.org/licenses/LICENSE-2.0</b:URL>
    <b:YearAccessed>2022</b:YearAccessed>
    <b:MonthAccessed>Jan</b:MonthAccessed>
    <b:DayAccessed>19</b:DayAccessed>
    <b:RefOrder>36</b:RefOrder>
  </b:Source>
  <b:Source>
    <b:Tag>Off22</b:Tag>
    <b:SourceType>InternetSite</b:SourceType>
    <b:Guid>{ED077C71-1905-9C47-A5F3-30DEC797F2CB}</b:Guid>
    <b:Author>
      <b:Author>
        <b:Corporate>Office of the National Coordinator for Health IT</b:Corporate>
      </b:Author>
    </b:Author>
    <b:Title>ONC's Cures Act Final Rule Highlighted Regulatory Dates</b:Title>
    <b:URL>https://www.healthit.gov/curesrule/overview/oncs-cures-act-final-rule-highlighted-regulatory-dates</b:URL>
    <b:YearAccessed>2022</b:YearAccessed>
    <b:MonthAccessed>Jan</b:MonthAccessed>
    <b:DayAccessed>19</b:DayAccessed>
    <b:RefOrder>27</b:RefOrder>
  </b:Source>
  <b:Source>
    <b:Tag>The221</b:Tag>
    <b:SourceType>InternetSite</b:SourceType>
    <b:Guid>{6D6BFC85-26F4-C843-AB31-B3F638DB4C85}</b:Guid>
    <b:Author>
      <b:Author>
        <b:Corporate>The MITRE Corporation</b:Corporate>
      </b:Author>
    </b:Author>
    <b:Title>The technology behind patient simulation</b:Title>
    <b:URL>https://synthetichealth.github.io/synthea/#technology-landing</b:URL>
    <b:YearAccessed>2022</b:YearAccessed>
    <b:MonthAccessed>Jan</b:MonthAccessed>
    <b:DayAccessed>31</b:DayAccessed>
    <b:RefOrder>48</b:RefOrder>
  </b:Source>
  <b:Source>
    <b:Tag>Epi22</b:Tag>
    <b:SourceType>InternetSite</b:SourceType>
    <b:Guid>{BB5BC1EA-EC3D-1B4C-ADAA-89778FD6CFFC}</b:Guid>
    <b:Author>
      <b:Author>
        <b:Corporate>Epic</b:Corporate>
      </b:Author>
    </b:Author>
    <b:Title>EHR Launch (SMART on FHIR)</b:Title>
    <b:URL>https://fhir.epic.com/Documentation?docId=oauth2&amp;section=EmbeddedOauth2Launch</b:URL>
    <b:YearAccessed>2022</b:YearAccessed>
    <b:MonthAccessed>Jan</b:MonthAccessed>
    <b:DayAccessed>2022</b:DayAccessed>
    <b:RefOrder>52</b:RefOrder>
  </b:Source>
  <b:Source>
    <b:Tag>Cer22</b:Tag>
    <b:SourceType>InternetSite</b:SourceType>
    <b:Guid>{8C7A104D-B7B1-7140-A8DA-74FD64AC3472}</b:Guid>
    <b:Author>
      <b:Author>
        <b:Corporate>Cerner</b:Corporate>
      </b:Author>
    </b:Author>
    <b:Title>SMART</b:Title>
    <b:URL>https://fhir.cerner.com/smart/</b:URL>
    <b:YearAccessed>2022</b:YearAccessed>
    <b:MonthAccessed>Jan</b:MonthAccessed>
    <b:DayAccessed>31</b:DayAccessed>
    <b:RefOrder>53</b:RefOrder>
  </b:Source>
  <b:Source>
    <b:Tag>All22</b:Tag>
    <b:SourceType>InternetSite</b:SourceType>
    <b:Guid>{77961BF0-C281-424F-A9B5-C0016DA50ADB}</b:Guid>
    <b:Author>
      <b:Author>
        <b:Corporate>Allscripts</b:Corporate>
      </b:Author>
    </b:Author>
    <b:Title>SMART on FHIR</b:Title>
    <b:URL>https://developer.allscripts.com/content/fhir/content/smart%20on%20fhir/</b:URL>
    <b:YearAccessed>2022</b:YearAccessed>
    <b:MonthAccessed>Jan</b:MonthAccessed>
    <b:DayAccessed>31</b:DayAccessed>
    <b:RefOrder>54</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D114E827EF3DF44BA4E59A461CC4DA7" ma:contentTypeVersion="15" ma:contentTypeDescription="Create a new document." ma:contentTypeScope="" ma:versionID="2513110615544e82dd9796114ebccddb">
  <xsd:schema xmlns:xsd="http://www.w3.org/2001/XMLSchema" xmlns:xs="http://www.w3.org/2001/XMLSchema" xmlns:p="http://schemas.microsoft.com/office/2006/metadata/properties" xmlns:ns2="dd37c9a8-aab1-4b0a-adaf-d8ad8475de2e" xmlns:ns3="ada5df0c-07a0-4161-869c-31958091f7ef" xmlns:ns4="b5a44311-ed64-4a72-909f-c9dc6973bde2" targetNamespace="http://schemas.microsoft.com/office/2006/metadata/properties" ma:root="true" ma:fieldsID="4eb4571cb0f174b13930044fd100433c" ns2:_="" ns3:_="" ns4:_="">
    <xsd:import namespace="dd37c9a8-aab1-4b0a-adaf-d8ad8475de2e"/>
    <xsd:import namespace="ada5df0c-07a0-4161-869c-31958091f7ef"/>
    <xsd:import namespace="b5a44311-ed64-4a72-909f-c9dc6973bde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element ref="ns2:FolderDescription" minOccurs="0"/>
                <xsd:element ref="ns2:MediaServiceLocation"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37c9a8-aab1-4b0a-adaf-d8ad8475de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FolderDescription" ma:index="16" nillable="true" ma:displayName="Folder Description" ma:format="Dropdown" ma:internalName="FolderDescription">
      <xsd:simpleType>
        <xsd:restriction base="dms:Text">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4ea1a638-fe8f-4e55-a8a3-ec1a1fdf419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da5df0c-07a0-4161-869c-31958091f7e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5a44311-ed64-4a72-909f-c9dc6973bde2"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4d25763c-158f-4ee8-b593-c53ca9ed7b45}" ma:internalName="TaxCatchAll" ma:showField="CatchAllData" ma:web="ada5df0c-07a0-4161-869c-31958091f7e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C193D8-3DA3-421F-B5F8-D9835EE87947}">
  <ds:schemaRefs>
    <ds:schemaRef ds:uri="http://schemas.microsoft.com/office/2006/metadata/properties"/>
    <ds:schemaRef ds:uri="http://schemas.microsoft.com/office/infopath/2007/PartnerControls"/>
    <ds:schemaRef ds:uri="ada5df0c-07a0-4161-869c-31958091f7ef"/>
    <ds:schemaRef ds:uri="dd37c9a8-aab1-4b0a-adaf-d8ad8475de2e"/>
    <ds:schemaRef ds:uri="b5a44311-ed64-4a72-909f-c9dc6973bde2"/>
  </ds:schemaRefs>
</ds:datastoreItem>
</file>

<file path=customXml/itemProps2.xml><?xml version="1.0" encoding="utf-8"?>
<ds:datastoreItem xmlns:ds="http://schemas.openxmlformats.org/officeDocument/2006/customXml" ds:itemID="{6B647F65-D232-4A4A-81D8-98A519809779}">
  <ds:schemaRefs>
    <ds:schemaRef ds:uri="http://schemas.openxmlformats.org/officeDocument/2006/bibliography"/>
  </ds:schemaRefs>
</ds:datastoreItem>
</file>

<file path=customXml/itemProps3.xml><?xml version="1.0" encoding="utf-8"?>
<ds:datastoreItem xmlns:ds="http://schemas.openxmlformats.org/officeDocument/2006/customXml" ds:itemID="{04547BC6-AB57-4CF4-915F-1F22F320E171}">
  <ds:schemaRefs>
    <ds:schemaRef ds:uri="http://schemas.microsoft.com/sharepoint/v3/contenttype/forms"/>
  </ds:schemaRefs>
</ds:datastoreItem>
</file>

<file path=customXml/itemProps4.xml><?xml version="1.0" encoding="utf-8"?>
<ds:datastoreItem xmlns:ds="http://schemas.openxmlformats.org/officeDocument/2006/customXml" ds:itemID="{10863C9D-90D8-420E-92A8-21F0548D2B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37c9a8-aab1-4b0a-adaf-d8ad8475de2e"/>
    <ds:schemaRef ds:uri="ada5df0c-07a0-4161-869c-31958091f7ef"/>
    <ds:schemaRef ds:uri="b5a44311-ed64-4a72-909f-c9dc6973bd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C:\ProgramData\Microsoft\Windows\Templates\MITRE\techdoc_lite_deliverables_2020_v4.dotx</Template>
  <TotalTime>2</TotalTime>
  <Pages>16</Pages>
  <Words>16235</Words>
  <Characters>92540</Characters>
  <Application>Microsoft Office Word</Application>
  <DocSecurity>0</DocSecurity>
  <Lines>771</Lines>
  <Paragraphs>217</Paragraphs>
  <ScaleCrop>false</ScaleCrop>
  <Manager/>
  <Company/>
  <LinksUpToDate>false</LinksUpToDate>
  <CharactersWithSpaces>108558</CharactersWithSpaces>
  <SharedDoc>false</SharedDoc>
  <HyperlinkBase/>
  <HLinks>
    <vt:vector size="162" baseType="variant">
      <vt:variant>
        <vt:i4>2949243</vt:i4>
      </vt:variant>
      <vt:variant>
        <vt:i4>426</vt:i4>
      </vt:variant>
      <vt:variant>
        <vt:i4>0</vt:i4>
      </vt:variant>
      <vt:variant>
        <vt:i4>5</vt:i4>
      </vt:variant>
      <vt:variant>
        <vt:lpwstr>https://build.fhir.org/ig/HL7/cqf-recommendations/</vt:lpwstr>
      </vt:variant>
      <vt:variant>
        <vt:lpwstr/>
      </vt:variant>
      <vt:variant>
        <vt:i4>524301</vt:i4>
      </vt:variant>
      <vt:variant>
        <vt:i4>408</vt:i4>
      </vt:variant>
      <vt:variant>
        <vt:i4>0</vt:i4>
      </vt:variant>
      <vt:variant>
        <vt:i4>5</vt:i4>
      </vt:variant>
      <vt:variant>
        <vt:lpwstr>https://pubmed.ncbi.nlm.nih.gov/30907775/</vt:lpwstr>
      </vt:variant>
      <vt:variant>
        <vt:lpwstr/>
      </vt:variant>
      <vt:variant>
        <vt:i4>2031622</vt:i4>
      </vt:variant>
      <vt:variant>
        <vt:i4>402</vt:i4>
      </vt:variant>
      <vt:variant>
        <vt:i4>0</vt:i4>
      </vt:variant>
      <vt:variant>
        <vt:i4>5</vt:i4>
      </vt:variant>
      <vt:variant>
        <vt:lpwstr>https://www.cdc.gov/mmwr/preview/mmwrhtml/rr58e324a1.htm</vt:lpwstr>
      </vt:variant>
      <vt:variant>
        <vt:lpwstr/>
      </vt:variant>
      <vt:variant>
        <vt:i4>3670115</vt:i4>
      </vt:variant>
      <vt:variant>
        <vt:i4>387</vt:i4>
      </vt:variant>
      <vt:variant>
        <vt:i4>0</vt:i4>
      </vt:variant>
      <vt:variant>
        <vt:i4>5</vt:i4>
      </vt:variant>
      <vt:variant>
        <vt:lpwstr>https://www.asccp.org/management-guidelines</vt:lpwstr>
      </vt:variant>
      <vt:variant>
        <vt:lpwstr/>
      </vt:variant>
      <vt:variant>
        <vt:i4>3670115</vt:i4>
      </vt:variant>
      <vt:variant>
        <vt:i4>381</vt:i4>
      </vt:variant>
      <vt:variant>
        <vt:i4>0</vt:i4>
      </vt:variant>
      <vt:variant>
        <vt:i4>5</vt:i4>
      </vt:variant>
      <vt:variant>
        <vt:lpwstr>https://www.asccp.org/management-guidelines</vt:lpwstr>
      </vt:variant>
      <vt:variant>
        <vt:lpwstr/>
      </vt:variant>
      <vt:variant>
        <vt:i4>5963852</vt:i4>
      </vt:variant>
      <vt:variant>
        <vt:i4>375</vt:i4>
      </vt:variant>
      <vt:variant>
        <vt:i4>0</vt:i4>
      </vt:variant>
      <vt:variant>
        <vt:i4>5</vt:i4>
      </vt:variant>
      <vt:variant>
        <vt:lpwstr>https://www.uspreventiveservicestaskforce.org/uspstf/recommendation/cervical-cancer-screening</vt:lpwstr>
      </vt:variant>
      <vt:variant>
        <vt:lpwstr/>
      </vt:variant>
      <vt:variant>
        <vt:i4>2031679</vt:i4>
      </vt:variant>
      <vt:variant>
        <vt:i4>329</vt:i4>
      </vt:variant>
      <vt:variant>
        <vt:i4>0</vt:i4>
      </vt:variant>
      <vt:variant>
        <vt:i4>5</vt:i4>
      </vt:variant>
      <vt:variant>
        <vt:lpwstr/>
      </vt:variant>
      <vt:variant>
        <vt:lpwstr>_Toc94526658</vt:lpwstr>
      </vt:variant>
      <vt:variant>
        <vt:i4>1048639</vt:i4>
      </vt:variant>
      <vt:variant>
        <vt:i4>323</vt:i4>
      </vt:variant>
      <vt:variant>
        <vt:i4>0</vt:i4>
      </vt:variant>
      <vt:variant>
        <vt:i4>5</vt:i4>
      </vt:variant>
      <vt:variant>
        <vt:lpwstr/>
      </vt:variant>
      <vt:variant>
        <vt:lpwstr>_Toc94526657</vt:lpwstr>
      </vt:variant>
      <vt:variant>
        <vt:i4>1114175</vt:i4>
      </vt:variant>
      <vt:variant>
        <vt:i4>317</vt:i4>
      </vt:variant>
      <vt:variant>
        <vt:i4>0</vt:i4>
      </vt:variant>
      <vt:variant>
        <vt:i4>5</vt:i4>
      </vt:variant>
      <vt:variant>
        <vt:lpwstr/>
      </vt:variant>
      <vt:variant>
        <vt:lpwstr>_Toc94526656</vt:lpwstr>
      </vt:variant>
      <vt:variant>
        <vt:i4>1179711</vt:i4>
      </vt:variant>
      <vt:variant>
        <vt:i4>311</vt:i4>
      </vt:variant>
      <vt:variant>
        <vt:i4>0</vt:i4>
      </vt:variant>
      <vt:variant>
        <vt:i4>5</vt:i4>
      </vt:variant>
      <vt:variant>
        <vt:lpwstr/>
      </vt:variant>
      <vt:variant>
        <vt:lpwstr>_Toc94526655</vt:lpwstr>
      </vt:variant>
      <vt:variant>
        <vt:i4>1245247</vt:i4>
      </vt:variant>
      <vt:variant>
        <vt:i4>305</vt:i4>
      </vt:variant>
      <vt:variant>
        <vt:i4>0</vt:i4>
      </vt:variant>
      <vt:variant>
        <vt:i4>5</vt:i4>
      </vt:variant>
      <vt:variant>
        <vt:lpwstr/>
      </vt:variant>
      <vt:variant>
        <vt:lpwstr>_Toc94526654</vt:lpwstr>
      </vt:variant>
      <vt:variant>
        <vt:i4>1310783</vt:i4>
      </vt:variant>
      <vt:variant>
        <vt:i4>299</vt:i4>
      </vt:variant>
      <vt:variant>
        <vt:i4>0</vt:i4>
      </vt:variant>
      <vt:variant>
        <vt:i4>5</vt:i4>
      </vt:variant>
      <vt:variant>
        <vt:lpwstr/>
      </vt:variant>
      <vt:variant>
        <vt:lpwstr>_Toc94526653</vt:lpwstr>
      </vt:variant>
      <vt:variant>
        <vt:i4>1376319</vt:i4>
      </vt:variant>
      <vt:variant>
        <vt:i4>293</vt:i4>
      </vt:variant>
      <vt:variant>
        <vt:i4>0</vt:i4>
      </vt:variant>
      <vt:variant>
        <vt:i4>5</vt:i4>
      </vt:variant>
      <vt:variant>
        <vt:lpwstr/>
      </vt:variant>
      <vt:variant>
        <vt:lpwstr>_Toc94526652</vt:lpwstr>
      </vt:variant>
      <vt:variant>
        <vt:i4>1441855</vt:i4>
      </vt:variant>
      <vt:variant>
        <vt:i4>287</vt:i4>
      </vt:variant>
      <vt:variant>
        <vt:i4>0</vt:i4>
      </vt:variant>
      <vt:variant>
        <vt:i4>5</vt:i4>
      </vt:variant>
      <vt:variant>
        <vt:lpwstr/>
      </vt:variant>
      <vt:variant>
        <vt:lpwstr>_Toc94526651</vt:lpwstr>
      </vt:variant>
      <vt:variant>
        <vt:i4>1507391</vt:i4>
      </vt:variant>
      <vt:variant>
        <vt:i4>281</vt:i4>
      </vt:variant>
      <vt:variant>
        <vt:i4>0</vt:i4>
      </vt:variant>
      <vt:variant>
        <vt:i4>5</vt:i4>
      </vt:variant>
      <vt:variant>
        <vt:lpwstr/>
      </vt:variant>
      <vt:variant>
        <vt:lpwstr>_Toc94526650</vt:lpwstr>
      </vt:variant>
      <vt:variant>
        <vt:i4>1966142</vt:i4>
      </vt:variant>
      <vt:variant>
        <vt:i4>275</vt:i4>
      </vt:variant>
      <vt:variant>
        <vt:i4>0</vt:i4>
      </vt:variant>
      <vt:variant>
        <vt:i4>5</vt:i4>
      </vt:variant>
      <vt:variant>
        <vt:lpwstr/>
      </vt:variant>
      <vt:variant>
        <vt:lpwstr>_Toc94526649</vt:lpwstr>
      </vt:variant>
      <vt:variant>
        <vt:i4>2031678</vt:i4>
      </vt:variant>
      <vt:variant>
        <vt:i4>266</vt:i4>
      </vt:variant>
      <vt:variant>
        <vt:i4>0</vt:i4>
      </vt:variant>
      <vt:variant>
        <vt:i4>5</vt:i4>
      </vt:variant>
      <vt:variant>
        <vt:lpwstr/>
      </vt:variant>
      <vt:variant>
        <vt:lpwstr>_Toc94526648</vt:lpwstr>
      </vt:variant>
      <vt:variant>
        <vt:i4>1048638</vt:i4>
      </vt:variant>
      <vt:variant>
        <vt:i4>260</vt:i4>
      </vt:variant>
      <vt:variant>
        <vt:i4>0</vt:i4>
      </vt:variant>
      <vt:variant>
        <vt:i4>5</vt:i4>
      </vt:variant>
      <vt:variant>
        <vt:lpwstr/>
      </vt:variant>
      <vt:variant>
        <vt:lpwstr>_Toc94526647</vt:lpwstr>
      </vt:variant>
      <vt:variant>
        <vt:i4>1114174</vt:i4>
      </vt:variant>
      <vt:variant>
        <vt:i4>254</vt:i4>
      </vt:variant>
      <vt:variant>
        <vt:i4>0</vt:i4>
      </vt:variant>
      <vt:variant>
        <vt:i4>5</vt:i4>
      </vt:variant>
      <vt:variant>
        <vt:lpwstr/>
      </vt:variant>
      <vt:variant>
        <vt:lpwstr>_Toc94526646</vt:lpwstr>
      </vt:variant>
      <vt:variant>
        <vt:i4>1179710</vt:i4>
      </vt:variant>
      <vt:variant>
        <vt:i4>248</vt:i4>
      </vt:variant>
      <vt:variant>
        <vt:i4>0</vt:i4>
      </vt:variant>
      <vt:variant>
        <vt:i4>5</vt:i4>
      </vt:variant>
      <vt:variant>
        <vt:lpwstr/>
      </vt:variant>
      <vt:variant>
        <vt:lpwstr>_Toc94526645</vt:lpwstr>
      </vt:variant>
      <vt:variant>
        <vt:i4>1245246</vt:i4>
      </vt:variant>
      <vt:variant>
        <vt:i4>242</vt:i4>
      </vt:variant>
      <vt:variant>
        <vt:i4>0</vt:i4>
      </vt:variant>
      <vt:variant>
        <vt:i4>5</vt:i4>
      </vt:variant>
      <vt:variant>
        <vt:lpwstr/>
      </vt:variant>
      <vt:variant>
        <vt:lpwstr>_Toc94526644</vt:lpwstr>
      </vt:variant>
      <vt:variant>
        <vt:i4>1310782</vt:i4>
      </vt:variant>
      <vt:variant>
        <vt:i4>236</vt:i4>
      </vt:variant>
      <vt:variant>
        <vt:i4>0</vt:i4>
      </vt:variant>
      <vt:variant>
        <vt:i4>5</vt:i4>
      </vt:variant>
      <vt:variant>
        <vt:lpwstr/>
      </vt:variant>
      <vt:variant>
        <vt:lpwstr>_Toc94526643</vt:lpwstr>
      </vt:variant>
      <vt:variant>
        <vt:i4>1376318</vt:i4>
      </vt:variant>
      <vt:variant>
        <vt:i4>230</vt:i4>
      </vt:variant>
      <vt:variant>
        <vt:i4>0</vt:i4>
      </vt:variant>
      <vt:variant>
        <vt:i4>5</vt:i4>
      </vt:variant>
      <vt:variant>
        <vt:lpwstr/>
      </vt:variant>
      <vt:variant>
        <vt:lpwstr>_Toc94526642</vt:lpwstr>
      </vt:variant>
      <vt:variant>
        <vt:i4>1441854</vt:i4>
      </vt:variant>
      <vt:variant>
        <vt:i4>224</vt:i4>
      </vt:variant>
      <vt:variant>
        <vt:i4>0</vt:i4>
      </vt:variant>
      <vt:variant>
        <vt:i4>5</vt:i4>
      </vt:variant>
      <vt:variant>
        <vt:lpwstr/>
      </vt:variant>
      <vt:variant>
        <vt:lpwstr>_Toc94526641</vt:lpwstr>
      </vt:variant>
      <vt:variant>
        <vt:i4>1507390</vt:i4>
      </vt:variant>
      <vt:variant>
        <vt:i4>218</vt:i4>
      </vt:variant>
      <vt:variant>
        <vt:i4>0</vt:i4>
      </vt:variant>
      <vt:variant>
        <vt:i4>5</vt:i4>
      </vt:variant>
      <vt:variant>
        <vt:lpwstr/>
      </vt:variant>
      <vt:variant>
        <vt:lpwstr>_Toc94526640</vt:lpwstr>
      </vt:variant>
      <vt:variant>
        <vt:i4>1966137</vt:i4>
      </vt:variant>
      <vt:variant>
        <vt:i4>212</vt:i4>
      </vt:variant>
      <vt:variant>
        <vt:i4>0</vt:i4>
      </vt:variant>
      <vt:variant>
        <vt:i4>5</vt:i4>
      </vt:variant>
      <vt:variant>
        <vt:lpwstr/>
      </vt:variant>
      <vt:variant>
        <vt:lpwstr>_Toc94526639</vt:lpwstr>
      </vt:variant>
      <vt:variant>
        <vt:i4>2031673</vt:i4>
      </vt:variant>
      <vt:variant>
        <vt:i4>206</vt:i4>
      </vt:variant>
      <vt:variant>
        <vt:i4>0</vt:i4>
      </vt:variant>
      <vt:variant>
        <vt:i4>5</vt:i4>
      </vt:variant>
      <vt:variant>
        <vt:lpwstr/>
      </vt:variant>
      <vt:variant>
        <vt:lpwstr>_Toc94526638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 Cervical Cancer Computable Guidelines: CDS Metadata</dc:title>
  <dc:subject/>
  <dc:creator>MITRE</dc:creator>
  <cp:keywords/>
  <dc:description/>
  <cp:lastModifiedBy>David W Winters Ph.D.</cp:lastModifiedBy>
  <cp:revision>6</cp:revision>
  <cp:lastPrinted>2020-01-31T11:55:00Z</cp:lastPrinted>
  <dcterms:created xsi:type="dcterms:W3CDTF">2022-04-22T16:42:00Z</dcterms:created>
  <dcterms:modified xsi:type="dcterms:W3CDTF">2022-05-03T10:30:00Z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0x0101006D114E827EF3DF44BA4E59A461CC4DA7</vt:lpwstr>
  </property>
  <property fmtid="{D5CDD505-2E9C-101B-9397-08002B2CF9AE}" pid="4" name="Order">
    <vt:i4>15000</vt:i4>
  </property>
  <property fmtid="{D5CDD505-2E9C-101B-9397-08002B2CF9AE}" pid="5" name="TemplateUrl">
    <vt:lpwstr/>
  </property>
  <property fmtid="{D5CDD505-2E9C-101B-9397-08002B2CF9AE}" pid="6" name="URL">
    <vt:lpwstr/>
  </property>
  <property fmtid="{D5CDD505-2E9C-101B-9397-08002B2CF9AE}" pid="7" name="xd_Signature">
    <vt:bool>false</vt:bool>
  </property>
  <property fmtid="{D5CDD505-2E9C-101B-9397-08002B2CF9AE}" pid="8" name="xd_ProgID">
    <vt:lpwstr/>
  </property>
  <property fmtid="{D5CDD505-2E9C-101B-9397-08002B2CF9AE}" pid="9" name="Mendeley Recent Style Id 0_1">
    <vt:lpwstr>http://www.zotero.org/styles/american-medical-association</vt:lpwstr>
  </property>
  <property fmtid="{D5CDD505-2E9C-101B-9397-08002B2CF9AE}" pid="10" name="Mendeley Recent Style Name 0_1">
    <vt:lpwstr>American Medical Association 11th edition</vt:lpwstr>
  </property>
  <property fmtid="{D5CDD505-2E9C-101B-9397-08002B2CF9AE}" pid="11" name="Mendeley Recent Style Id 1_1">
    <vt:lpwstr>http://www.zotero.org/styles/american-political-science-association</vt:lpwstr>
  </property>
  <property fmtid="{D5CDD505-2E9C-101B-9397-08002B2CF9AE}" pid="12" name="Mendeley Recent Style Name 1_1">
    <vt:lpwstr>American Political Science Association</vt:lpwstr>
  </property>
  <property fmtid="{D5CDD505-2E9C-101B-9397-08002B2CF9AE}" pid="13" name="Mendeley Recent Style Id 2_1">
    <vt:lpwstr>http://www.zotero.org/styles/apa</vt:lpwstr>
  </property>
  <property fmtid="{D5CDD505-2E9C-101B-9397-08002B2CF9AE}" pid="14" name="Mendeley Recent Style Name 2_1">
    <vt:lpwstr>American Psychological Association 7th edition</vt:lpwstr>
  </property>
  <property fmtid="{D5CDD505-2E9C-101B-9397-08002B2CF9AE}" pid="15" name="Mendeley Recent Style Id 3_1">
    <vt:lpwstr>http://www.zotero.org/styles/american-sociological-association</vt:lpwstr>
  </property>
  <property fmtid="{D5CDD505-2E9C-101B-9397-08002B2CF9AE}" pid="16" name="Mendeley Recent Style Name 3_1">
    <vt:lpwstr>American Sociological Association 6th edition</vt:lpwstr>
  </property>
  <property fmtid="{D5CDD505-2E9C-101B-9397-08002B2CF9AE}" pid="17" name="Mendeley Recent Style Id 4_1">
    <vt:lpwstr>http://www.zotero.org/styles/chicago-author-date</vt:lpwstr>
  </property>
  <property fmtid="{D5CDD505-2E9C-101B-9397-08002B2CF9AE}" pid="18" name="Mendeley Recent Style Name 4_1">
    <vt:lpwstr>Chicago Manual of Style 17th edition (author-date)</vt:lpwstr>
  </property>
  <property fmtid="{D5CDD505-2E9C-101B-9397-08002B2CF9AE}" pid="19" name="Mendeley Recent Style Id 5_1">
    <vt:lpwstr>http://www.zotero.org/styles/harvard-cite-them-right</vt:lpwstr>
  </property>
  <property fmtid="{D5CDD505-2E9C-101B-9397-08002B2CF9AE}" pid="20" name="Mendeley Recent Style Name 5_1">
    <vt:lpwstr>Cite Them Right 10th edition - Harvard</vt:lpwstr>
  </property>
  <property fmtid="{D5CDD505-2E9C-101B-9397-08002B2CF9AE}" pid="21" name="Mendeley Recent Style Id 6_1">
    <vt:lpwstr>http://www.zotero.org/styles/ieee</vt:lpwstr>
  </property>
  <property fmtid="{D5CDD505-2E9C-101B-9397-08002B2CF9AE}" pid="22" name="Mendeley Recent Style Name 6_1">
    <vt:lpwstr>IEEE</vt:lpwstr>
  </property>
  <property fmtid="{D5CDD505-2E9C-101B-9397-08002B2CF9AE}" pid="23" name="Mendeley Recent Style Id 7_1">
    <vt:lpwstr>http://www.zotero.org/styles/modern-humanities-research-association</vt:lpwstr>
  </property>
  <property fmtid="{D5CDD505-2E9C-101B-9397-08002B2CF9AE}" pid="24" name="Mendeley Recent Style Name 7_1">
    <vt:lpwstr>Modern Humanities Research Association 3rd edition (note with bibliography)</vt:lpwstr>
  </property>
  <property fmtid="{D5CDD505-2E9C-101B-9397-08002B2CF9AE}" pid="25" name="Mendeley Recent Style Id 8_1">
    <vt:lpwstr>http://www.zotero.org/styles/modern-language-association</vt:lpwstr>
  </property>
  <property fmtid="{D5CDD505-2E9C-101B-9397-08002B2CF9AE}" pid="26" name="Mendeley Recent Style Name 8_1">
    <vt:lpwstr>Modern Language Association 8th edition</vt:lpwstr>
  </property>
  <property fmtid="{D5CDD505-2E9C-101B-9397-08002B2CF9AE}" pid="27" name="Mendeley Recent Style Id 9_1">
    <vt:lpwstr>http://www.zotero.org/styles/nature</vt:lpwstr>
  </property>
  <property fmtid="{D5CDD505-2E9C-101B-9397-08002B2CF9AE}" pid="28" name="Mendeley Recent Style Name 9_1">
    <vt:lpwstr>Nature</vt:lpwstr>
  </property>
  <property fmtid="{D5CDD505-2E9C-101B-9397-08002B2CF9AE}" pid="29" name="Mendeley Document_1">
    <vt:lpwstr>True</vt:lpwstr>
  </property>
  <property fmtid="{D5CDD505-2E9C-101B-9397-08002B2CF9AE}" pid="30" name="Mendeley Unique User Id_1">
    <vt:lpwstr>088b84ae-6d13-3eaa-9ef5-409b201fd9ed</vt:lpwstr>
  </property>
  <property fmtid="{D5CDD505-2E9C-101B-9397-08002B2CF9AE}" pid="31" name="Mendeley Citation Style_1">
    <vt:lpwstr>http://www.zotero.org/styles/apa</vt:lpwstr>
  </property>
  <property fmtid="{D5CDD505-2E9C-101B-9397-08002B2CF9AE}" pid="32" name="MSIP_Label_7b94a7b8-f06c-4dfe-bdcc-9b548fd58c31_Enabled">
    <vt:lpwstr>true</vt:lpwstr>
  </property>
  <property fmtid="{D5CDD505-2E9C-101B-9397-08002B2CF9AE}" pid="33" name="MSIP_Label_7b94a7b8-f06c-4dfe-bdcc-9b548fd58c31_SetDate">
    <vt:lpwstr>2021-08-20T13:43:02Z</vt:lpwstr>
  </property>
  <property fmtid="{D5CDD505-2E9C-101B-9397-08002B2CF9AE}" pid="34" name="MSIP_Label_7b94a7b8-f06c-4dfe-bdcc-9b548fd58c31_Method">
    <vt:lpwstr>Privileged</vt:lpwstr>
  </property>
  <property fmtid="{D5CDD505-2E9C-101B-9397-08002B2CF9AE}" pid="35" name="MSIP_Label_7b94a7b8-f06c-4dfe-bdcc-9b548fd58c31_Name">
    <vt:lpwstr>7b94a7b8-f06c-4dfe-bdcc-9b548fd58c31</vt:lpwstr>
  </property>
  <property fmtid="{D5CDD505-2E9C-101B-9397-08002B2CF9AE}" pid="36" name="MSIP_Label_7b94a7b8-f06c-4dfe-bdcc-9b548fd58c31_SiteId">
    <vt:lpwstr>9ce70869-60db-44fd-abe8-d2767077fc8f</vt:lpwstr>
  </property>
  <property fmtid="{D5CDD505-2E9C-101B-9397-08002B2CF9AE}" pid="37" name="MSIP_Label_7b94a7b8-f06c-4dfe-bdcc-9b548fd58c31_ActionId">
    <vt:lpwstr>2b50f76f-c288-452b-bd1f-3939703ee965</vt:lpwstr>
  </property>
  <property fmtid="{D5CDD505-2E9C-101B-9397-08002B2CF9AE}" pid="38" name="MSIP_Label_7b94a7b8-f06c-4dfe-bdcc-9b548fd58c31_ContentBits">
    <vt:lpwstr>0</vt:lpwstr>
  </property>
  <property fmtid="{D5CDD505-2E9C-101B-9397-08002B2CF9AE}" pid="39" name="MediaServiceImageTags">
    <vt:lpwstr/>
  </property>
</Properties>
</file>