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0" w:type="dxa"/>
        <w:jc w:val="center"/>
        <w:tblLook w:val="01E0" w:firstRow="1" w:lastRow="1" w:firstColumn="1" w:lastColumn="1" w:noHBand="0" w:noVBand="0"/>
      </w:tblPr>
      <w:tblGrid>
        <w:gridCol w:w="9755"/>
      </w:tblGrid>
      <w:tr w:rsidR="003C7134" w:rsidRPr="00DE7643" w14:paraId="30D9ADF7" w14:textId="77777777" w:rsidTr="76E6C66F">
        <w:trPr>
          <w:jc w:val="center"/>
        </w:trPr>
        <w:tc>
          <w:tcPr>
            <w:tcW w:w="9750" w:type="dxa"/>
            <w:shd w:val="clear" w:color="auto" w:fill="auto"/>
          </w:tcPr>
          <w:p w14:paraId="2774A48B" w14:textId="58D2CA31" w:rsidR="003C7134" w:rsidRPr="0049657B" w:rsidRDefault="001E0BBE" w:rsidP="00D4647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s-ES"/>
              </w:rPr>
            </w:pPr>
            <w:r w:rsidRPr="0049657B">
              <w:rPr>
                <w:b/>
                <w:bCs/>
                <w:sz w:val="28"/>
                <w:szCs w:val="28"/>
                <w:lang w:eastAsia="es-ES"/>
              </w:rPr>
              <w:t>Facultad de Ciencias Básicas y Tecnologías</w:t>
            </w:r>
          </w:p>
          <w:p w14:paraId="40D93380" w14:textId="09CF48C9" w:rsidR="003C7134" w:rsidRPr="000367B0" w:rsidRDefault="001E0BBE" w:rsidP="008E28B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es-ES"/>
              </w:rPr>
              <w:t>Programa de Biología</w:t>
            </w:r>
          </w:p>
          <w:p w14:paraId="67998885" w14:textId="77777777" w:rsidR="003C7134" w:rsidRPr="009868D7" w:rsidRDefault="003C7134" w:rsidP="008E28B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08173A0D" w14:textId="49071B9A" w:rsidR="003C7134" w:rsidRPr="00D4647B" w:rsidRDefault="00872DB4" w:rsidP="008E28B3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  <w:lang w:eastAsia="es-ES"/>
              </w:rPr>
              <w:t>Syllabus</w:t>
            </w:r>
          </w:p>
          <w:p w14:paraId="7E1AAF21" w14:textId="4BC48650" w:rsidR="003C7134" w:rsidRDefault="001E0BBE" w:rsidP="008E28B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es-ES"/>
              </w:rPr>
              <w:t xml:space="preserve">Genética </w:t>
            </w:r>
            <w:r w:rsidR="00720EA6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II</w:t>
            </w:r>
            <w:r w:rsidR="0074609C">
              <w:rPr>
                <w:rFonts w:ascii="Arial" w:hAnsi="Arial" w:cs="Arial"/>
                <w:b/>
                <w:sz w:val="24"/>
                <w:szCs w:val="24"/>
                <w:lang w:eastAsia="es-ES"/>
              </w:rPr>
              <w:t xml:space="preserve"> (Genética Evolutiva)</w:t>
            </w:r>
          </w:p>
          <w:p w14:paraId="60BD7DD9" w14:textId="77777777" w:rsidR="00B172E1" w:rsidRDefault="00B172E1" w:rsidP="008E28B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s-ES"/>
              </w:rPr>
            </w:pPr>
          </w:p>
          <w:p w14:paraId="6091C738" w14:textId="77777777" w:rsidR="005E570A" w:rsidRPr="009868D7" w:rsidRDefault="005E570A" w:rsidP="008E28B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s-ES"/>
              </w:rPr>
            </w:pPr>
          </w:p>
          <w:p w14:paraId="2FF90A49" w14:textId="77777777" w:rsidR="00016725" w:rsidRPr="00016725" w:rsidRDefault="003C7134" w:rsidP="009149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21" w:hanging="284"/>
              <w:jc w:val="both"/>
              <w:rPr>
                <w:rFonts w:ascii="Arial" w:hAnsi="Arial" w:cs="Arial"/>
                <w:sz w:val="22"/>
                <w:szCs w:val="22"/>
                <w:lang w:eastAsia="es-ES"/>
              </w:rPr>
            </w:pP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Descripción</w:t>
            </w:r>
            <w:r w:rsidR="0066124B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.</w:t>
            </w: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 xml:space="preserve"> </w:t>
            </w:r>
          </w:p>
          <w:p w14:paraId="7871EDE9" w14:textId="77777777" w:rsidR="00016725" w:rsidRDefault="00016725" w:rsidP="00016725">
            <w:pPr>
              <w:pStyle w:val="Prrafodelista"/>
              <w:spacing w:after="0" w:line="240" w:lineRule="auto"/>
              <w:ind w:left="321"/>
              <w:jc w:val="both"/>
              <w:rPr>
                <w:rFonts w:ascii="Arial" w:hAnsi="Arial" w:cs="Arial"/>
                <w:b/>
                <w:sz w:val="16"/>
                <w:szCs w:val="16"/>
                <w:lang w:eastAsia="es-ES"/>
              </w:rPr>
            </w:pPr>
          </w:p>
          <w:p w14:paraId="6B2257A4" w14:textId="01B3025B" w:rsidR="0074609C" w:rsidRPr="0074609C" w:rsidRDefault="00442002" w:rsidP="007B1D79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    </w:t>
            </w:r>
            <w:r w:rsidR="0074609C" w:rsidRPr="0074609C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La </w:t>
            </w:r>
            <w:r w:rsidR="0074609C" w:rsidRPr="0074609C">
              <w:rPr>
                <w:rFonts w:ascii="Arial" w:hAnsi="Arial" w:cs="Arial"/>
                <w:b/>
                <w:bCs/>
                <w:sz w:val="24"/>
                <w:szCs w:val="24"/>
                <w:lang w:val="es-CO" w:eastAsia="es-ES"/>
              </w:rPr>
              <w:t>genética evolutiva</w:t>
            </w:r>
            <w:r w:rsidR="0074609C" w:rsidRPr="0074609C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 es un campo interdisciplinario que combina conceptos y métodos de la genética y la biología evolutiva para estudiar cómo los procesos evolutivos, como la selección natural, la deriva genética, la mutación y la migración, afectan la variación genética en las poblaciones a lo largo del tiempo. Este campo investiga cómo la variación genética dentro y entre las poblaciones contribuye a la diversidad biológica y la adaptación a diferentes entornos.</w:t>
            </w:r>
            <w:r w:rsidR="0074609C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</w:t>
            </w:r>
            <w:r w:rsidR="0074609C" w:rsidRPr="0074609C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Este curso explora los principios de la genética evolutiva y su aplicación en la comprensión de las bases genéticas de la evolución. Los estudiantes adquirirán conocimientos sobre los mecanismos que impulsan la variación genética y el cambio evolutivo, haciendo especial hincapié en el procesamiento, el análisis estadístico y la interpretación de los metadatos genéticos. El curso culminará con una </w:t>
            </w:r>
            <w:r w:rsidR="0074609C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mini-revisión</w:t>
            </w:r>
            <w:r w:rsidR="00CB3019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o una revisión sistemática</w:t>
            </w:r>
            <w:r w:rsidR="0074609C" w:rsidRPr="0074609C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apta para su presentación a una revista científica.</w:t>
            </w:r>
          </w:p>
          <w:p w14:paraId="1F891A67" w14:textId="77777777" w:rsidR="0074609C" w:rsidRPr="0074609C" w:rsidRDefault="0074609C" w:rsidP="0074609C">
            <w:pPr>
              <w:spacing w:after="0" w:line="240" w:lineRule="auto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0861D395" w14:textId="71E0193C" w:rsidR="007F202C" w:rsidRPr="0074609C" w:rsidRDefault="007F202C" w:rsidP="009149D8">
            <w:pPr>
              <w:spacing w:after="0" w:line="240" w:lineRule="auto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41A8D440" w14:textId="77777777" w:rsidR="009248B9" w:rsidRPr="00D4647B" w:rsidRDefault="009248B9" w:rsidP="009149D8">
            <w:pPr>
              <w:spacing w:after="0" w:line="240" w:lineRule="auto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0651EFF8" w14:textId="77777777" w:rsidR="00BA3F71" w:rsidRPr="00BA3F71" w:rsidRDefault="007F202C" w:rsidP="009149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21" w:hanging="284"/>
              <w:jc w:val="both"/>
              <w:rPr>
                <w:rFonts w:ascii="Arial" w:hAnsi="Arial" w:cs="Arial"/>
                <w:lang w:eastAsia="es-ES"/>
              </w:rPr>
            </w:pP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Justificación</w:t>
            </w:r>
            <w:r w:rsidR="0066124B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.</w:t>
            </w:r>
            <w:r w:rsidR="007D6C35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 xml:space="preserve"> </w:t>
            </w:r>
          </w:p>
          <w:p w14:paraId="296DD059" w14:textId="77777777" w:rsidR="00BA3F71" w:rsidRDefault="00BA3F71" w:rsidP="00BA3F71">
            <w:pPr>
              <w:pStyle w:val="Prrafodelista"/>
              <w:spacing w:after="0" w:line="240" w:lineRule="auto"/>
              <w:ind w:left="321"/>
              <w:jc w:val="both"/>
              <w:rPr>
                <w:rFonts w:ascii="Arial" w:hAnsi="Arial" w:cs="Arial"/>
                <w:b/>
                <w:sz w:val="16"/>
                <w:szCs w:val="16"/>
                <w:lang w:eastAsia="es-ES"/>
              </w:rPr>
            </w:pPr>
          </w:p>
          <w:p w14:paraId="08650BC6" w14:textId="3C6338F7" w:rsidR="00F4624C" w:rsidRPr="0074609C" w:rsidRDefault="0074609C" w:rsidP="0074609C">
            <w:pPr>
              <w:pStyle w:val="Prrafodelista"/>
              <w:ind w:left="321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74609C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La genética evolutiva es una disciplina esencial que proporciona a los estudiantes de biología las herramientas y conocimientos necesarios para abordar una variedad de desafíos científicos y prácticos. Este curso no solo fortalece la comprensión de los procesos evolutivos, sino que también prepara a los estudiantes para contribuir de manera significativa en sus futuros campos profesionales, ya sea en la investigación, la conservación, la medicina o la biotecnología. La incorporación de análisis de metadatos y revisiones críticas en el curso asegura que los estudiantes desarrollen habilidades analíticas avanzadas y la capacidad de comunicar sus hallazgos de manera efectiva.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</w:t>
            </w:r>
            <w:r w:rsidR="00F4624C" w:rsidRPr="0074609C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Asimismo, </w:t>
            </w:r>
            <w:r w:rsidR="00C126E7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los conocimientos y </w:t>
            </w:r>
            <w:r w:rsidR="004B49D9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habilidades que adquirirán a través del curso, les permitirá </w:t>
            </w:r>
            <w:r w:rsidR="00F4624C" w:rsidRPr="0074609C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estructurar propuestas relacionadas con la línea de investigación “Biología </w:t>
            </w:r>
            <w:r w:rsidR="0085174C" w:rsidRPr="0074609C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lastRenderedPageBreak/>
              <w:t>evolutiva</w:t>
            </w:r>
            <w:r w:rsidR="00F4624C" w:rsidRPr="0074609C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” del Grupo de investigación en Evolución, Ecología y Conservación (EECO) de la Universidad del Quindío</w:t>
            </w:r>
            <w:r w:rsidR="00B66637" w:rsidRPr="0074609C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.</w:t>
            </w:r>
          </w:p>
          <w:p w14:paraId="2BFEA0BF" w14:textId="09F8EB20" w:rsidR="007F202C" w:rsidRPr="00D4647B" w:rsidRDefault="007F202C" w:rsidP="00BA3F71">
            <w:pPr>
              <w:pStyle w:val="Prrafodelista"/>
              <w:spacing w:after="0" w:line="240" w:lineRule="auto"/>
              <w:ind w:left="321"/>
              <w:jc w:val="both"/>
              <w:rPr>
                <w:rFonts w:ascii="Arial" w:hAnsi="Arial" w:cs="Arial"/>
                <w:lang w:eastAsia="es-ES"/>
              </w:rPr>
            </w:pPr>
          </w:p>
          <w:p w14:paraId="626979E7" w14:textId="77777777" w:rsidR="007F202C" w:rsidRPr="00D4647B" w:rsidRDefault="007F202C" w:rsidP="009149D8">
            <w:pPr>
              <w:spacing w:after="0" w:line="240" w:lineRule="auto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03768DCE" w14:textId="77777777" w:rsidR="003C7134" w:rsidRPr="00D4647B" w:rsidRDefault="003C7134" w:rsidP="009149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21" w:hanging="284"/>
              <w:jc w:val="both"/>
              <w:rPr>
                <w:rFonts w:ascii="Arial" w:hAnsi="Arial" w:cs="Arial"/>
                <w:b/>
                <w:sz w:val="24"/>
                <w:szCs w:val="24"/>
                <w:lang w:eastAsia="es-ES"/>
              </w:rPr>
            </w:pP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Administración del espacio académico</w:t>
            </w:r>
            <w:r w:rsidR="006D2F49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, núcleo o cátedra.</w:t>
            </w:r>
          </w:p>
          <w:p w14:paraId="762AC71D" w14:textId="77777777" w:rsidR="003C7134" w:rsidRPr="00D4647B" w:rsidRDefault="003C7134" w:rsidP="008E28B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tbl>
            <w:tblPr>
              <w:tblW w:w="952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001"/>
              <w:gridCol w:w="5528"/>
            </w:tblGrid>
            <w:tr w:rsidR="00D4647B" w:rsidRPr="00F4624C" w14:paraId="2E1DE88D" w14:textId="77777777" w:rsidTr="00FD6E82">
              <w:trPr>
                <w:jc w:val="center"/>
              </w:trPr>
              <w:tc>
                <w:tcPr>
                  <w:tcW w:w="4001" w:type="dxa"/>
                </w:tcPr>
                <w:p w14:paraId="622594FA" w14:textId="77777777" w:rsidR="003C7134" w:rsidRPr="00F4624C" w:rsidRDefault="007F202C" w:rsidP="007D6C35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b/>
                      <w:sz w:val="24"/>
                      <w:szCs w:val="24"/>
                      <w:lang w:val="es-ES_tradnl"/>
                    </w:rPr>
                    <w:t>Generalidades</w:t>
                  </w:r>
                </w:p>
              </w:tc>
              <w:tc>
                <w:tcPr>
                  <w:tcW w:w="5528" w:type="dxa"/>
                </w:tcPr>
                <w:p w14:paraId="56D114F5" w14:textId="77777777" w:rsidR="003C7134" w:rsidRPr="00F4624C" w:rsidRDefault="003C7134" w:rsidP="007D6C35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b/>
                      <w:iCs/>
                      <w:sz w:val="24"/>
                      <w:szCs w:val="24"/>
                    </w:rPr>
                    <w:t>Detalle</w:t>
                  </w:r>
                </w:p>
              </w:tc>
            </w:tr>
            <w:tr w:rsidR="00D4647B" w:rsidRPr="00F4624C" w14:paraId="7C798925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4C6F3221" w14:textId="77777777" w:rsidR="00DA20A6" w:rsidRPr="00F4624C" w:rsidRDefault="00DA20A6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Modalidad</w:t>
                  </w:r>
                </w:p>
              </w:tc>
              <w:tc>
                <w:tcPr>
                  <w:tcW w:w="5528" w:type="dxa"/>
                </w:tcPr>
                <w:p w14:paraId="60E2EBB6" w14:textId="2DD7128E" w:rsidR="00DA20A6" w:rsidRPr="00F4624C" w:rsidRDefault="00E856D1" w:rsidP="00DA20A6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</w:pPr>
                  <w:r w:rsidRPr="00F4624C">
                    <w:rPr>
                      <w:rFonts w:ascii="Arial" w:hAnsi="Arial" w:cs="Arial"/>
                      <w:bCs/>
                      <w:sz w:val="24"/>
                      <w:szCs w:val="24"/>
                      <w:lang w:val="es-ES_tradnl" w:eastAsia="es-ES"/>
                    </w:rPr>
                    <w:t>Presencial</w:t>
                  </w:r>
                </w:p>
              </w:tc>
            </w:tr>
            <w:tr w:rsidR="00D4647B" w:rsidRPr="00F4624C" w14:paraId="103B79B5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5D8F3D16" w14:textId="77777777" w:rsidR="00DA20FD" w:rsidRPr="00F4624C" w:rsidRDefault="00DA20A6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Espacio académico, núcleo o cátedra</w:t>
                  </w:r>
                </w:p>
              </w:tc>
              <w:tc>
                <w:tcPr>
                  <w:tcW w:w="5528" w:type="dxa"/>
                </w:tcPr>
                <w:p w14:paraId="5B275D84" w14:textId="29478AE2" w:rsidR="00DA20FD" w:rsidRPr="00F4624C" w:rsidRDefault="00E856D1" w:rsidP="00DA20A6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 xml:space="preserve">Genética </w:t>
                  </w:r>
                  <w:r w:rsidR="00434681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II</w:t>
                  </w:r>
                </w:p>
              </w:tc>
            </w:tr>
            <w:tr w:rsidR="00D4647B" w:rsidRPr="00F4624C" w14:paraId="2C6841EB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54B8C5AE" w14:textId="77777777" w:rsidR="00DA20A6" w:rsidRPr="00F4624C" w:rsidRDefault="00DA20A6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Código</w:t>
                  </w:r>
                </w:p>
              </w:tc>
              <w:tc>
                <w:tcPr>
                  <w:tcW w:w="5528" w:type="dxa"/>
                </w:tcPr>
                <w:p w14:paraId="4F849580" w14:textId="6F29ED6E" w:rsidR="00DA20A6" w:rsidRPr="00F4624C" w:rsidRDefault="00325EDC" w:rsidP="00DA20A6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325ED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3132</w:t>
                  </w:r>
                  <w:r w:rsidR="009248B9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5</w:t>
                  </w:r>
                </w:p>
              </w:tc>
            </w:tr>
            <w:tr w:rsidR="00D4647B" w:rsidRPr="00F4624C" w14:paraId="74FDC4CE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36B595DC" w14:textId="77777777" w:rsidR="00DA20A6" w:rsidRPr="00F4624C" w:rsidRDefault="00DA20A6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Tipo de Actividad Académica</w:t>
                  </w:r>
                </w:p>
              </w:tc>
              <w:tc>
                <w:tcPr>
                  <w:tcW w:w="5528" w:type="dxa"/>
                </w:tcPr>
                <w:p w14:paraId="6F42E951" w14:textId="471AA646" w:rsidR="00DA20A6" w:rsidRPr="00F4624C" w:rsidRDefault="009248B9" w:rsidP="00DA20A6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Básica</w:t>
                  </w:r>
                </w:p>
              </w:tc>
            </w:tr>
            <w:tr w:rsidR="00D4647B" w:rsidRPr="00F4624C" w14:paraId="2461D447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467400C1" w14:textId="77777777" w:rsidR="00DA20A6" w:rsidRPr="00F4624C" w:rsidRDefault="00DA20A6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Naturaleza</w:t>
                  </w:r>
                </w:p>
              </w:tc>
              <w:tc>
                <w:tcPr>
                  <w:tcW w:w="5528" w:type="dxa"/>
                </w:tcPr>
                <w:p w14:paraId="6B4DD7EF" w14:textId="4F658725" w:rsidR="00DA20A6" w:rsidRPr="00F4624C" w:rsidRDefault="00E856D1" w:rsidP="00DA20A6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Teóric</w:t>
                  </w:r>
                  <w:r w:rsidR="00F6351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a</w:t>
                  </w:r>
                </w:p>
              </w:tc>
            </w:tr>
            <w:tr w:rsidR="00D4647B" w:rsidRPr="00F4624C" w14:paraId="314ED33E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5819635C" w14:textId="77777777" w:rsidR="00DA20A6" w:rsidRPr="00F4624C" w:rsidRDefault="00DA20A6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Enseñanzas</w:t>
                  </w:r>
                </w:p>
              </w:tc>
              <w:tc>
                <w:tcPr>
                  <w:tcW w:w="5528" w:type="dxa"/>
                </w:tcPr>
                <w:p w14:paraId="6105A9C5" w14:textId="3101D685" w:rsidR="00DA20A6" w:rsidRPr="00F4624C" w:rsidRDefault="00E856D1" w:rsidP="00B172E1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Aprendizaje Basado en Problemas</w:t>
                  </w:r>
                </w:p>
              </w:tc>
            </w:tr>
            <w:tr w:rsidR="00D4647B" w:rsidRPr="00F4624C" w14:paraId="24E659C8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380AC1D9" w14:textId="77777777" w:rsidR="001375E0" w:rsidRPr="00F4624C" w:rsidRDefault="001375E0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Evaluación</w:t>
                  </w:r>
                </w:p>
              </w:tc>
              <w:tc>
                <w:tcPr>
                  <w:tcW w:w="5528" w:type="dxa"/>
                </w:tcPr>
                <w:p w14:paraId="0FBB70E2" w14:textId="73C0404E" w:rsidR="001375E0" w:rsidRPr="00F4624C" w:rsidRDefault="00E856D1" w:rsidP="001375E0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Cuantitativa</w:t>
                  </w:r>
                </w:p>
              </w:tc>
            </w:tr>
            <w:tr w:rsidR="00D4647B" w:rsidRPr="00F4624C" w14:paraId="182D54FD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340F12AB" w14:textId="77777777" w:rsidR="00AC7632" w:rsidRPr="00F4624C" w:rsidRDefault="00AC7632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Créditos</w:t>
                  </w:r>
                </w:p>
              </w:tc>
              <w:tc>
                <w:tcPr>
                  <w:tcW w:w="5528" w:type="dxa"/>
                </w:tcPr>
                <w:p w14:paraId="414BE8C3" w14:textId="6560A013" w:rsidR="00AC7632" w:rsidRPr="00F4624C" w:rsidRDefault="00E856D1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3</w:t>
                  </w:r>
                </w:p>
              </w:tc>
            </w:tr>
            <w:tr w:rsidR="00D4647B" w:rsidRPr="00F4624C" w14:paraId="28AA2197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1E2220B7" w14:textId="77777777" w:rsidR="00AC7632" w:rsidRPr="00F4624C" w:rsidRDefault="00AC7632" w:rsidP="00AC7632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Horas semanales</w:t>
                  </w:r>
                </w:p>
              </w:tc>
              <w:tc>
                <w:tcPr>
                  <w:tcW w:w="5528" w:type="dxa"/>
                </w:tcPr>
                <w:p w14:paraId="1E4DC5CE" w14:textId="16F9CB69" w:rsidR="00AC7632" w:rsidRPr="00F4624C" w:rsidRDefault="00434681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4</w:t>
                  </w:r>
                </w:p>
              </w:tc>
            </w:tr>
            <w:tr w:rsidR="00D4647B" w:rsidRPr="00F4624C" w14:paraId="1C2B3780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21D768B6" w14:textId="77777777" w:rsidR="00AC7632" w:rsidRPr="00F4624C" w:rsidRDefault="00AC7632" w:rsidP="00AC7632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Total</w:t>
                  </w:r>
                  <w:r w:rsidR="00FD6E82" w:rsidRPr="00F4624C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 xml:space="preserve"> </w:t>
                  </w:r>
                  <w:r w:rsidRPr="00F4624C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de horas por semestre</w:t>
                  </w:r>
                </w:p>
              </w:tc>
              <w:tc>
                <w:tcPr>
                  <w:tcW w:w="5528" w:type="dxa"/>
                </w:tcPr>
                <w:p w14:paraId="5FD8D333" w14:textId="11BE337B" w:rsidR="00AC7632" w:rsidRPr="00F4624C" w:rsidRDefault="009248B9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64</w:t>
                  </w:r>
                </w:p>
              </w:tc>
            </w:tr>
            <w:tr w:rsidR="00D4647B" w:rsidRPr="00F4624C" w14:paraId="6AD43781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40FCF986" w14:textId="77777777" w:rsidR="00AC7632" w:rsidRPr="00F4624C" w:rsidRDefault="00AC7632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Horas de docencia directa (HDD) o de trabajo interactivo (HTIC)</w:t>
                  </w:r>
                </w:p>
              </w:tc>
              <w:tc>
                <w:tcPr>
                  <w:tcW w:w="5528" w:type="dxa"/>
                </w:tcPr>
                <w:p w14:paraId="43FD6338" w14:textId="7B46143F" w:rsidR="00AC7632" w:rsidRPr="00F4624C" w:rsidRDefault="009248B9" w:rsidP="007D6C35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4</w:t>
                  </w:r>
                </w:p>
              </w:tc>
            </w:tr>
            <w:tr w:rsidR="00D4647B" w:rsidRPr="00F4624C" w14:paraId="25DC93AD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6A6239BC" w14:textId="77777777" w:rsidR="00AC7632" w:rsidRPr="00F4624C" w:rsidRDefault="007D6C35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HDD/</w:t>
                  </w:r>
                  <w:r w:rsidR="00AC7632"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 xml:space="preserve">HTIC en docencia </w:t>
                  </w:r>
                </w:p>
              </w:tc>
              <w:tc>
                <w:tcPr>
                  <w:tcW w:w="5528" w:type="dxa"/>
                </w:tcPr>
                <w:p w14:paraId="554DD476" w14:textId="7AC4CEE8" w:rsidR="00AC7632" w:rsidRPr="00F4624C" w:rsidRDefault="00E856D1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120</w:t>
                  </w:r>
                </w:p>
              </w:tc>
            </w:tr>
            <w:tr w:rsidR="00D4647B" w:rsidRPr="00F4624C" w14:paraId="095185FF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1A1A2167" w14:textId="77777777" w:rsidR="00AC7632" w:rsidRPr="00F4624C" w:rsidRDefault="007D6C35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HDD/</w:t>
                  </w:r>
                  <w:r w:rsidR="00AC7632"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HTIC en investigación</w:t>
                  </w:r>
                </w:p>
              </w:tc>
              <w:tc>
                <w:tcPr>
                  <w:tcW w:w="5528" w:type="dxa"/>
                </w:tcPr>
                <w:p w14:paraId="77801FD1" w14:textId="113C53C9" w:rsidR="00AC7632" w:rsidRPr="00F4624C" w:rsidRDefault="00E856D1" w:rsidP="007D6C35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50</w:t>
                  </w:r>
                </w:p>
              </w:tc>
            </w:tr>
            <w:tr w:rsidR="00D4647B" w:rsidRPr="00F4624C" w14:paraId="0B890E2E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178E3EDD" w14:textId="77777777" w:rsidR="00AC7632" w:rsidRPr="00F4624C" w:rsidRDefault="007D6C35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HDD/</w:t>
                  </w:r>
                  <w:r w:rsidR="00AC7632"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HTIC en extensión</w:t>
                  </w:r>
                </w:p>
              </w:tc>
              <w:tc>
                <w:tcPr>
                  <w:tcW w:w="5528" w:type="dxa"/>
                </w:tcPr>
                <w:p w14:paraId="470E52BE" w14:textId="25C7BDFF" w:rsidR="00AC7632" w:rsidRPr="00F4624C" w:rsidRDefault="00E856D1" w:rsidP="007D6C35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eastAsia="es-ES"/>
                    </w:rPr>
                    <w:t>N/A</w:t>
                  </w:r>
                </w:p>
              </w:tc>
            </w:tr>
            <w:tr w:rsidR="00AC7632" w:rsidRPr="00F4624C" w14:paraId="4E210C2C" w14:textId="77777777" w:rsidTr="00FD6E82">
              <w:trPr>
                <w:jc w:val="center"/>
              </w:trPr>
              <w:tc>
                <w:tcPr>
                  <w:tcW w:w="4001" w:type="dxa"/>
                </w:tcPr>
                <w:p w14:paraId="23F1B54F" w14:textId="77777777" w:rsidR="00AC7632" w:rsidRPr="00F4624C" w:rsidRDefault="00AC7632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Horas de trabajo independiente</w:t>
                  </w:r>
                </w:p>
              </w:tc>
              <w:tc>
                <w:tcPr>
                  <w:tcW w:w="5528" w:type="dxa"/>
                </w:tcPr>
                <w:p w14:paraId="0AC54CD4" w14:textId="4AE5E6CC" w:rsidR="00AC7632" w:rsidRPr="00F4624C" w:rsidRDefault="00E856D1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15 horas por semana</w:t>
                  </w:r>
                </w:p>
              </w:tc>
            </w:tr>
            <w:tr w:rsidR="00AC7632" w:rsidRPr="00F4624C" w14:paraId="12984B8F" w14:textId="77777777" w:rsidTr="00FD6E82">
              <w:trPr>
                <w:jc w:val="center"/>
              </w:trPr>
              <w:tc>
                <w:tcPr>
                  <w:tcW w:w="4001" w:type="dxa"/>
                </w:tcPr>
                <w:p w14:paraId="64DCE5CC" w14:textId="77777777" w:rsidR="00AC7632" w:rsidRPr="00F4624C" w:rsidRDefault="00AC7632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Habilitable</w:t>
                  </w:r>
                </w:p>
              </w:tc>
              <w:tc>
                <w:tcPr>
                  <w:tcW w:w="5528" w:type="dxa"/>
                </w:tcPr>
                <w:p w14:paraId="0968BFF2" w14:textId="6F1CF659" w:rsidR="00AC7632" w:rsidRPr="00F4624C" w:rsidRDefault="009248B9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Si</w:t>
                  </w:r>
                </w:p>
              </w:tc>
            </w:tr>
            <w:tr w:rsidR="00AC7632" w:rsidRPr="00F4624C" w14:paraId="5D2B177B" w14:textId="77777777" w:rsidTr="00FD6E82">
              <w:trPr>
                <w:jc w:val="center"/>
              </w:trPr>
              <w:tc>
                <w:tcPr>
                  <w:tcW w:w="4001" w:type="dxa"/>
                </w:tcPr>
                <w:p w14:paraId="7797599A" w14:textId="77777777" w:rsidR="00AC7632" w:rsidRPr="00F4624C" w:rsidRDefault="00AC7632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Validable</w:t>
                  </w:r>
                </w:p>
              </w:tc>
              <w:tc>
                <w:tcPr>
                  <w:tcW w:w="5528" w:type="dxa"/>
                </w:tcPr>
                <w:p w14:paraId="0455730B" w14:textId="108872BD" w:rsidR="00AC7632" w:rsidRPr="00F4624C" w:rsidRDefault="00E856D1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No</w:t>
                  </w:r>
                </w:p>
              </w:tc>
            </w:tr>
            <w:tr w:rsidR="00AC7632" w:rsidRPr="00F4624C" w14:paraId="3D58CDA2" w14:textId="77777777" w:rsidTr="00FD6E82">
              <w:trPr>
                <w:jc w:val="center"/>
              </w:trPr>
              <w:tc>
                <w:tcPr>
                  <w:tcW w:w="4001" w:type="dxa"/>
                </w:tcPr>
                <w:p w14:paraId="5930A326" w14:textId="77777777" w:rsidR="00AC7632" w:rsidRPr="00F4624C" w:rsidRDefault="00AC7632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Homologable</w:t>
                  </w:r>
                </w:p>
              </w:tc>
              <w:tc>
                <w:tcPr>
                  <w:tcW w:w="5528" w:type="dxa"/>
                </w:tcPr>
                <w:p w14:paraId="39EFBE00" w14:textId="1B7571B3" w:rsidR="00AC7632" w:rsidRPr="00F4624C" w:rsidRDefault="00E856D1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No</w:t>
                  </w:r>
                </w:p>
              </w:tc>
            </w:tr>
            <w:tr w:rsidR="00AC7632" w:rsidRPr="00F4624C" w14:paraId="688E7186" w14:textId="77777777" w:rsidTr="00FD6E82">
              <w:trPr>
                <w:jc w:val="center"/>
              </w:trPr>
              <w:tc>
                <w:tcPr>
                  <w:tcW w:w="4001" w:type="dxa"/>
                  <w:vAlign w:val="center"/>
                </w:tcPr>
                <w:p w14:paraId="12D58C35" w14:textId="77777777" w:rsidR="00AC7632" w:rsidRPr="00F4624C" w:rsidRDefault="00AC7632" w:rsidP="00FD6E8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Requisitos</w:t>
                  </w:r>
                </w:p>
              </w:tc>
              <w:tc>
                <w:tcPr>
                  <w:tcW w:w="5528" w:type="dxa"/>
                </w:tcPr>
                <w:p w14:paraId="25708441" w14:textId="03E6338F" w:rsidR="00AC7632" w:rsidRPr="00F4624C" w:rsidRDefault="00E856D1" w:rsidP="00AC7632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</w:pP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 xml:space="preserve">Genética </w:t>
                  </w:r>
                  <w:r w:rsidR="009248B9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I</w:t>
                  </w:r>
                  <w:r w:rsidRPr="00F4624C">
                    <w:rPr>
                      <w:rFonts w:ascii="Arial" w:hAnsi="Arial" w:cs="Arial"/>
                      <w:sz w:val="24"/>
                      <w:szCs w:val="24"/>
                      <w:lang w:val="es-ES_tradnl"/>
                    </w:rPr>
                    <w:t>, Bioestadística</w:t>
                  </w:r>
                </w:p>
              </w:tc>
            </w:tr>
          </w:tbl>
          <w:p w14:paraId="58347585" w14:textId="77777777" w:rsidR="00F4624C" w:rsidRPr="00F4624C" w:rsidRDefault="00F4624C" w:rsidP="00F4624C">
            <w:pPr>
              <w:pStyle w:val="Prrafodelista"/>
              <w:spacing w:after="0" w:line="240" w:lineRule="auto"/>
              <w:ind w:left="321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</w:p>
          <w:p w14:paraId="3BA61F8F" w14:textId="7327C81A" w:rsidR="008473B1" w:rsidRPr="00D4647B" w:rsidRDefault="008473B1" w:rsidP="009149D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Relación de los alcances de la formación.</w:t>
            </w:r>
          </w:p>
          <w:p w14:paraId="6F1590C8" w14:textId="77777777" w:rsidR="008473B1" w:rsidRPr="00D4647B" w:rsidRDefault="008473B1" w:rsidP="008473B1">
            <w:pPr>
              <w:pStyle w:val="Prrafodelista"/>
              <w:spacing w:after="0" w:line="240" w:lineRule="auto"/>
              <w:ind w:left="321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</w:p>
          <w:p w14:paraId="29602EB6" w14:textId="4026EF22" w:rsidR="008473B1" w:rsidRPr="00F4624C" w:rsidRDefault="008473B1" w:rsidP="008473B1">
            <w:pPr>
              <w:pStyle w:val="Prrafodelista"/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Unidades de c</w:t>
            </w:r>
            <w:r w:rsidR="007D7CF7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ompetencia</w:t>
            </w:r>
            <w:r w:rsidR="00DA20FD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 xml:space="preserve"> propias del espacio académico, núcleo o cátedra.</w:t>
            </w:r>
            <w:r w:rsidR="003373B7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 xml:space="preserve"> </w:t>
            </w:r>
          </w:p>
          <w:p w14:paraId="30B0BE60" w14:textId="0784263F" w:rsidR="00F4624C" w:rsidRDefault="00F4624C" w:rsidP="00F4624C">
            <w:pPr>
              <w:pStyle w:val="Prrafodelista"/>
              <w:spacing w:after="0" w:line="240" w:lineRule="auto"/>
              <w:ind w:left="1080"/>
              <w:jc w:val="both"/>
              <w:rPr>
                <w:rFonts w:ascii="Arial" w:hAnsi="Arial" w:cs="Arial"/>
                <w:bCs/>
                <w:sz w:val="16"/>
                <w:szCs w:val="16"/>
                <w:lang w:eastAsia="es-ES"/>
              </w:rPr>
            </w:pPr>
          </w:p>
          <w:p w14:paraId="0AF1DB1C" w14:textId="66A98F20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457935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Elaborar discursos analíticos e interpretativos que generen una postura académica frente a los cuestionamientos de carácter ético que se relacionan con la investigación en genética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</w:t>
            </w:r>
            <w:r w:rsid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evolutiva</w:t>
            </w:r>
            <w:r w:rsidR="00F6351C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(entendida ésta como ampliación del mendelismo, continuación del curso genética I)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.</w:t>
            </w:r>
          </w:p>
          <w:p w14:paraId="7B6F7432" w14:textId="77777777" w:rsidR="00F4624C" w:rsidRPr="00457935" w:rsidRDefault="00F4624C" w:rsidP="00F4624C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CO" w:eastAsia="es-ES"/>
              </w:rPr>
            </w:pPr>
          </w:p>
          <w:p w14:paraId="7DC996C0" w14:textId="27C7BA05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457935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lastRenderedPageBreak/>
              <w:t>Interpretar la  información elaborada por los diversos grupos de investigación nacionales e internacionales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relacionados con el estudio de la genética </w:t>
            </w:r>
            <w:r w:rsid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evolutiva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.</w:t>
            </w:r>
          </w:p>
          <w:p w14:paraId="39A935DE" w14:textId="77777777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2B8451B4" w14:textId="3755D75C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457935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Generar un comportamiento crítico de las investigaciones desarrolladas en el campo de la genética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</w:t>
            </w:r>
            <w:r w:rsid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evolutiva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.</w:t>
            </w:r>
          </w:p>
          <w:p w14:paraId="0E3F27E2" w14:textId="77777777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27E9B323" w14:textId="4F041B17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457935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Reconocer el potencial académico y tecnológico existente en la Universidad del Quindío para desarrollar procesos de investigación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entorno al área.</w:t>
            </w:r>
          </w:p>
          <w:p w14:paraId="4B8A1BBB" w14:textId="77777777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0C56C2DB" w14:textId="2DBA4053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457935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Generar procesos de búsqueda de información, análisis y presentación de resultados sobre temáticas act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uales de la genética </w:t>
            </w:r>
            <w:r w:rsid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evolutiva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a través del aprendizaje basado en problemas.</w:t>
            </w:r>
          </w:p>
          <w:p w14:paraId="157F4BE3" w14:textId="77777777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4F8EFF1B" w14:textId="77777777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457935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Promover el proceso de investigación científica mediante una actitud cuestionadora, lógica y creativa de la realidad que pretenda explicar, innovar o transformar.</w:t>
            </w:r>
          </w:p>
          <w:p w14:paraId="3BDD9F20" w14:textId="77777777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402E732E" w14:textId="523CB38D" w:rsidR="00F4624C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</w:pPr>
            <w:r w:rsidRPr="00457935"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 xml:space="preserve">Interrelacionar conceptos de las diversas áreas del saber biológico (Fisiología, morfología, etología, </w:t>
            </w:r>
            <w:r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 xml:space="preserve">taxonomía, zoología, microbiología, sistemática, </w:t>
            </w:r>
            <w:r w:rsidRPr="00457935"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>e</w:t>
            </w:r>
            <w:r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>ntre otros</w:t>
            </w:r>
            <w:r w:rsidRPr="00457935"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>) en el análisis e interpretación de fenómenos genéticos</w:t>
            </w:r>
            <w:r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 xml:space="preserve"> asociados a la </w:t>
            </w:r>
            <w:r w:rsidR="00F6351C"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 xml:space="preserve">genética </w:t>
            </w:r>
            <w:r w:rsidR="00F67A2A"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>evolutiva</w:t>
            </w:r>
            <w:r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>.</w:t>
            </w:r>
          </w:p>
          <w:p w14:paraId="68FE08F4" w14:textId="74AA5CF7" w:rsidR="00F4624C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</w:pPr>
          </w:p>
          <w:p w14:paraId="46BD7840" w14:textId="3BA77DEA" w:rsidR="00F4624C" w:rsidRPr="00457935" w:rsidRDefault="00F4624C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 xml:space="preserve">Desarrollar destrezas a nivel teórico y práctico (a nivel computacional), en el manejo de datos genéticos y su interpretación relacionada con la </w:t>
            </w:r>
            <w:r w:rsidR="00776E34"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 xml:space="preserve">genética </w:t>
            </w:r>
            <w:r w:rsidR="00F67A2A"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>evolutiva</w:t>
            </w:r>
            <w:r w:rsidR="00B27449"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  <w:t>.</w:t>
            </w:r>
          </w:p>
          <w:p w14:paraId="73BBE94B" w14:textId="77777777" w:rsidR="00F4624C" w:rsidRPr="00F4624C" w:rsidRDefault="00F4624C" w:rsidP="00D10CF1">
            <w:pPr>
              <w:pStyle w:val="Prrafodelista"/>
              <w:spacing w:after="0"/>
              <w:ind w:left="1080"/>
              <w:jc w:val="both"/>
              <w:rPr>
                <w:rFonts w:ascii="Arial" w:hAnsi="Arial" w:cs="Arial"/>
                <w:bCs/>
                <w:sz w:val="24"/>
                <w:szCs w:val="24"/>
                <w:lang w:val="es-ES_tradnl" w:eastAsia="es-ES"/>
              </w:rPr>
            </w:pPr>
          </w:p>
          <w:p w14:paraId="1F033E17" w14:textId="77777777" w:rsidR="002E2ED8" w:rsidRPr="00D4647B" w:rsidRDefault="002E2ED8" w:rsidP="00D10CF1">
            <w:pPr>
              <w:pStyle w:val="Prrafodelista"/>
              <w:spacing w:after="0"/>
              <w:ind w:left="1080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</w:p>
          <w:p w14:paraId="07F24C2C" w14:textId="291FDD85" w:rsidR="00D34DCB" w:rsidRPr="00D34DCB" w:rsidRDefault="008473B1" w:rsidP="00D10CF1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  <w:r w:rsidRPr="00542B80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Resultados de aprendizaje.</w:t>
            </w:r>
          </w:p>
          <w:p w14:paraId="4682047E" w14:textId="77777777" w:rsidR="00D34DCB" w:rsidRPr="00D34DCB" w:rsidRDefault="00D34DCB" w:rsidP="00D10CF1">
            <w:pPr>
              <w:pStyle w:val="Prrafodelista"/>
              <w:spacing w:after="0"/>
              <w:ind w:left="1080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</w:p>
          <w:p w14:paraId="6792011A" w14:textId="5B0A901D" w:rsidR="00F67A2A" w:rsidRDefault="00F67A2A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Al finalizar este curso, los alumnos serán capaces de:</w:t>
            </w:r>
          </w:p>
          <w:p w14:paraId="3F479B8D" w14:textId="77777777" w:rsidR="00F67A2A" w:rsidRPr="00F67A2A" w:rsidRDefault="00F67A2A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67413888" w14:textId="198AC548" w:rsidR="00F67A2A" w:rsidRPr="00F67A2A" w:rsidRDefault="00F67A2A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1.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</w:t>
            </w: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Comprender los mecanismos genéticos subyacentes a los procesos evolutivos.</w:t>
            </w:r>
          </w:p>
          <w:p w14:paraId="4C229D6F" w14:textId="6FF0FCDC" w:rsidR="00F67A2A" w:rsidRPr="00F67A2A" w:rsidRDefault="00F67A2A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2.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</w:t>
            </w: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Analizar metadatos genéticos para investigar patrones y procesos evolutivos.</w:t>
            </w:r>
          </w:p>
          <w:p w14:paraId="66FE97F8" w14:textId="1E5B2272" w:rsidR="00F67A2A" w:rsidRPr="00F67A2A" w:rsidRDefault="00F67A2A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3.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</w:t>
            </w: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Aplicar herramientas estadísticas para interpretar datos genéticos en un contexto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      evolutivo.</w:t>
            </w:r>
          </w:p>
          <w:p w14:paraId="5018ED78" w14:textId="5E5ADF59" w:rsidR="00F67A2A" w:rsidRPr="00F67A2A" w:rsidRDefault="00F67A2A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4.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</w:t>
            </w: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Evaluar críticamente la literatura científica en genética evolutiva.</w:t>
            </w:r>
          </w:p>
          <w:p w14:paraId="675AEF68" w14:textId="04592F38" w:rsidR="00F67A2A" w:rsidRPr="00F67A2A" w:rsidRDefault="00F67A2A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5.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</w:t>
            </w: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Sintetizar los resultados de la investigación en una mini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-</w:t>
            </w:r>
            <w:r w:rsidRPr="00F67A2A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revisión coherente.</w:t>
            </w:r>
          </w:p>
          <w:p w14:paraId="269F4851" w14:textId="77777777" w:rsidR="00F67A2A" w:rsidRPr="00F67A2A" w:rsidRDefault="00F67A2A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3A639182" w14:textId="77777777" w:rsidR="00DA20FD" w:rsidRPr="00F67A2A" w:rsidRDefault="00DA20FD" w:rsidP="00D10CF1">
            <w:pPr>
              <w:autoSpaceDE w:val="0"/>
              <w:autoSpaceDN w:val="0"/>
              <w:adjustRightInd w:val="0"/>
              <w:spacing w:after="0"/>
              <w:ind w:left="321" w:hanging="284"/>
              <w:jc w:val="both"/>
              <w:rPr>
                <w:rFonts w:ascii="Arial" w:hAnsi="Arial" w:cs="Arial"/>
                <w:b/>
                <w:sz w:val="24"/>
                <w:szCs w:val="24"/>
                <w:lang w:val="es-CO" w:eastAsia="es-ES"/>
              </w:rPr>
            </w:pPr>
          </w:p>
          <w:p w14:paraId="5A9D4A86" w14:textId="2EA0600A" w:rsidR="00E856D1" w:rsidRPr="00E856D1" w:rsidRDefault="00EB5D08" w:rsidP="00D10CF1">
            <w:pPr>
              <w:pStyle w:val="Prrafodelista"/>
              <w:numPr>
                <w:ilvl w:val="0"/>
                <w:numId w:val="1"/>
              </w:numPr>
              <w:spacing w:after="0"/>
              <w:ind w:left="321" w:hanging="321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406774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Enseñanzas</w:t>
            </w:r>
            <w:r w:rsidR="0066124B" w:rsidRPr="00406774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.</w:t>
            </w:r>
            <w:r w:rsidR="003373B7" w:rsidRPr="00406774">
              <w:rPr>
                <w:rFonts w:ascii="Arial" w:hAnsi="Arial" w:cs="Arial"/>
                <w:b/>
                <w:sz w:val="24"/>
                <w:szCs w:val="24"/>
                <w:lang w:eastAsia="es-ES"/>
              </w:rPr>
              <w:t xml:space="preserve"> </w:t>
            </w:r>
          </w:p>
          <w:p w14:paraId="5991319A" w14:textId="3A061C4A" w:rsidR="00E856D1" w:rsidRDefault="00E856D1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b/>
                <w:sz w:val="24"/>
                <w:szCs w:val="24"/>
                <w:lang w:eastAsia="es-ES"/>
              </w:rPr>
            </w:pPr>
          </w:p>
          <w:p w14:paraId="6820BB59" w14:textId="75327A1B" w:rsidR="002C7A96" w:rsidRPr="004564E1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s-CO" w:eastAsia="es-ES"/>
              </w:rPr>
            </w:pPr>
            <w:r w:rsidRPr="004564E1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s-CO" w:eastAsia="es-ES"/>
              </w:rPr>
              <w:t>Unidad 1: Introducción a la genética evolutiva</w:t>
            </w:r>
          </w:p>
          <w:p w14:paraId="4AC02AB6" w14:textId="287BD67D" w:rsidR="002C7A96" w:rsidRDefault="002E4B7E" w:rsidP="004564E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Duración: 3 semanas</w:t>
            </w:r>
            <w:r w:rsidR="002C7A96"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: </w:t>
            </w:r>
          </w:p>
          <w:p w14:paraId="3791C4D5" w14:textId="77777777" w:rsidR="002C7A96" w:rsidRP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493358BD" w14:textId="3BFD4B6E" w:rsidR="002C7A96" w:rsidRP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u w:val="single"/>
                <w:lang w:val="es-CO" w:eastAsia="es-ES"/>
              </w:rPr>
            </w:pPr>
            <w:r w:rsidRPr="002C7A96">
              <w:rPr>
                <w:rFonts w:ascii="Arial" w:hAnsi="Arial" w:cs="Arial"/>
                <w:bCs/>
                <w:sz w:val="24"/>
                <w:szCs w:val="24"/>
                <w:u w:val="single"/>
                <w:lang w:val="es-CO" w:eastAsia="es-ES"/>
              </w:rPr>
              <w:t>Temas</w:t>
            </w:r>
            <w:r w:rsidR="00D242F4">
              <w:rPr>
                <w:rFonts w:ascii="Arial" w:hAnsi="Arial" w:cs="Arial"/>
                <w:bCs/>
                <w:sz w:val="24"/>
                <w:szCs w:val="24"/>
                <w:u w:val="single"/>
                <w:lang w:val="es-CO" w:eastAsia="es-ES"/>
              </w:rPr>
              <w:t xml:space="preserve"> propuestos</w:t>
            </w:r>
            <w:r w:rsidRPr="002C7A96">
              <w:rPr>
                <w:rFonts w:ascii="Arial" w:hAnsi="Arial" w:cs="Arial"/>
                <w:bCs/>
                <w:sz w:val="24"/>
                <w:szCs w:val="24"/>
                <w:u w:val="single"/>
                <w:lang w:val="es-CO" w:eastAsia="es-ES"/>
              </w:rPr>
              <w:t>:</w:t>
            </w:r>
          </w:p>
          <w:p w14:paraId="41AEA34F" w14:textId="77777777" w:rsid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562E17CC" w14:textId="35A29FFE" w:rsidR="002E4B7E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- </w:t>
            </w:r>
            <w:r w:rsidR="002E4B7E"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Fundamentos de la </w:t>
            </w:r>
            <w:r w:rsidR="007E74D3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g</w:t>
            </w:r>
            <w:r w:rsidR="002E4B7E"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enética Evolutiva</w:t>
            </w:r>
            <w:r w:rsidR="002E4B7E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. </w:t>
            </w:r>
          </w:p>
          <w:p w14:paraId="51E03595" w14:textId="48880CFB" w:rsidR="002C7A96" w:rsidRPr="002C7A96" w:rsidRDefault="002E4B7E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- </w:t>
            </w:r>
            <w:r w:rsidR="002C7A96"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Introducción a la variación genética y la evolución.</w:t>
            </w:r>
          </w:p>
          <w:p w14:paraId="217476B0" w14:textId="473804D7" w:rsidR="002C7A96" w:rsidRP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- </w:t>
            </w:r>
            <w:r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Papel de la mutación, la selección</w:t>
            </w:r>
            <w:r w:rsidR="004564E1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, el flujo genético</w:t>
            </w:r>
            <w:r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y la deriva en la evolución.</w:t>
            </w:r>
          </w:p>
          <w:p w14:paraId="7B19FFC5" w14:textId="77777777" w:rsid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0BFA0473" w14:textId="72AF2649" w:rsidR="002C7A96" w:rsidRP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i/>
                <w:sz w:val="24"/>
                <w:szCs w:val="24"/>
                <w:u w:val="single"/>
                <w:lang w:val="es-CO" w:eastAsia="es-ES"/>
              </w:rPr>
            </w:pPr>
            <w:r w:rsidRPr="002C7A96">
              <w:rPr>
                <w:rFonts w:ascii="Arial" w:hAnsi="Arial" w:cs="Arial"/>
                <w:bCs/>
                <w:i/>
                <w:sz w:val="24"/>
                <w:szCs w:val="24"/>
                <w:u w:val="single"/>
                <w:lang w:val="es-CO" w:eastAsia="es-ES"/>
              </w:rPr>
              <w:t>Resultados del aprendizaje:</w:t>
            </w:r>
          </w:p>
          <w:p w14:paraId="60C7F92D" w14:textId="77777777" w:rsid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6EF7703B" w14:textId="77777777" w:rsidR="002C7A96" w:rsidRDefault="002C7A96" w:rsidP="00D10CF1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Definir conceptos clave en genética evolutiva.</w:t>
            </w:r>
          </w:p>
          <w:p w14:paraId="5E416B54" w14:textId="301D4BF3" w:rsidR="002C7A96" w:rsidRPr="002C7A96" w:rsidRDefault="002C7A96" w:rsidP="00D10CF1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Explicar las fuentes de variación genética.</w:t>
            </w:r>
          </w:p>
          <w:p w14:paraId="407AD58C" w14:textId="77777777" w:rsid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0EBF562D" w14:textId="379BBA31" w:rsidR="002C7A96" w:rsidRPr="007E74D3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i/>
                <w:sz w:val="24"/>
                <w:szCs w:val="24"/>
                <w:u w:val="single"/>
                <w:lang w:val="en-US" w:eastAsia="es-ES"/>
              </w:rPr>
            </w:pPr>
            <w:r w:rsidRPr="007E74D3">
              <w:rPr>
                <w:rFonts w:ascii="Arial" w:hAnsi="Arial" w:cs="Arial"/>
                <w:bCs/>
                <w:i/>
                <w:sz w:val="24"/>
                <w:szCs w:val="24"/>
                <w:u w:val="single"/>
                <w:lang w:val="en-US" w:eastAsia="es-ES"/>
              </w:rPr>
              <w:t>Lecturas:</w:t>
            </w:r>
          </w:p>
          <w:p w14:paraId="0E096922" w14:textId="77777777" w:rsidR="002C7A96" w:rsidRPr="007E74D3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</w:pPr>
          </w:p>
          <w:p w14:paraId="5D59BBF6" w14:textId="7F993910" w:rsid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</w:pPr>
            <w:r w:rsidRPr="007E74D3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- </w:t>
            </w:r>
            <w:proofErr w:type="spellStart"/>
            <w:r w:rsidR="007E74D3" w:rsidRPr="007E74D3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>Saetre</w:t>
            </w:r>
            <w:proofErr w:type="spellEnd"/>
            <w:r w:rsidR="007E74D3" w:rsidRPr="007E74D3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 &amp; </w:t>
            </w:r>
            <w:proofErr w:type="spellStart"/>
            <w:r w:rsidR="007E74D3" w:rsidRPr="007E74D3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>Ravinet</w:t>
            </w:r>
            <w:proofErr w:type="spellEnd"/>
            <w:r w:rsidRPr="007E74D3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>,</w:t>
            </w:r>
            <w:r w:rsidR="007E74D3" w:rsidRPr="007E74D3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 2019. Evolutionary Genetics. Concepts, analysis, and practice. </w:t>
            </w:r>
            <w:r w:rsidRPr="007E74D3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 </w:t>
            </w:r>
            <w:r w:rsidR="007E74D3" w:rsidRPr="007E74D3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>Oxford University press</w:t>
            </w:r>
            <w:r w:rsidRPr="007E74D3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>.</w:t>
            </w:r>
            <w:r w:rsidR="00B8765E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 </w:t>
            </w:r>
            <w:r w:rsidR="00D2760C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>Capítulo 1.</w:t>
            </w:r>
          </w:p>
          <w:p w14:paraId="342F104D" w14:textId="470E543A" w:rsidR="00D2760C" w:rsidRPr="009A21F9" w:rsidRDefault="00D2760C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- Hamilton, M. 2009. Population genetics. </w:t>
            </w:r>
            <w:r w:rsidR="001A1132" w:rsidRPr="00D37E60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Wiley-Blackwell. </w:t>
            </w:r>
            <w:r w:rsidR="001A1132" w:rsidRPr="001A1132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>A John Wiley &amp; Sons, L</w:t>
            </w:r>
            <w:r w:rsidR="001A1132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td., publication. </w:t>
            </w:r>
            <w:r w:rsidR="001A1132" w:rsidRPr="009A21F9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Capítulo 2.</w:t>
            </w:r>
          </w:p>
          <w:p w14:paraId="08B1F672" w14:textId="15BFFFE4" w:rsidR="004A7C6A" w:rsidRDefault="004A7C6A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- Criterios</w:t>
            </w:r>
            <w:r w:rsidR="009A21F9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trabajo final: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Mini-Revisión revista “Molecular Ecology” (relacionado con el perfilamiento del trabajo final del curso)</w:t>
            </w:r>
            <w:r w:rsidR="0074613D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– Editorial (</w:t>
            </w:r>
            <w:r w:rsidR="0074613D" w:rsidRPr="0074613D">
              <w:rPr>
                <w:rFonts w:ascii="Arial" w:hAnsi="Arial" w:cs="Arial"/>
                <w:bCs/>
                <w:i/>
                <w:sz w:val="24"/>
                <w:szCs w:val="24"/>
                <w:lang w:val="es-CO" w:eastAsia="es-ES"/>
              </w:rPr>
              <w:t>Molecular Ecology</w:t>
            </w:r>
            <w:r w:rsidR="0074613D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, Abril 2024)</w:t>
            </w:r>
            <w:r w:rsidR="009A21F9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. Documento sobre revisiones sistemáticas.</w:t>
            </w:r>
          </w:p>
          <w:p w14:paraId="19B3D2F4" w14:textId="37B46CAE" w:rsidR="004A7C6A" w:rsidRDefault="004A7C6A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- Ideas propuestas de mini-revisión</w:t>
            </w:r>
            <w:r w:rsidR="009A21F9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o revisión sistemática (trabajo final)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.</w:t>
            </w:r>
          </w:p>
          <w:p w14:paraId="550E0224" w14:textId="77777777" w:rsidR="002C7A96" w:rsidRP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568CAE5F" w14:textId="6EE6B208" w:rsidR="002C7A96" w:rsidRPr="002E4B7E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i/>
                <w:sz w:val="24"/>
                <w:szCs w:val="24"/>
                <w:u w:val="single"/>
                <w:lang w:val="es-CO" w:eastAsia="es-ES"/>
              </w:rPr>
            </w:pPr>
            <w:r w:rsidRPr="002E4B7E">
              <w:rPr>
                <w:rFonts w:ascii="Arial" w:hAnsi="Arial" w:cs="Arial"/>
                <w:bCs/>
                <w:i/>
                <w:sz w:val="24"/>
                <w:szCs w:val="24"/>
                <w:u w:val="single"/>
                <w:lang w:val="es-CO" w:eastAsia="es-ES"/>
              </w:rPr>
              <w:t>Práctica computacional:</w:t>
            </w:r>
          </w:p>
          <w:p w14:paraId="462A4243" w14:textId="77777777" w:rsidR="002C7A96" w:rsidRDefault="002C7A96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6E0A62D4" w14:textId="4E1BFA59" w:rsidR="002C7A96" w:rsidRPr="002C7A96" w:rsidRDefault="005F5D8B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- </w:t>
            </w:r>
            <w:r w:rsidR="002C7A96"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Objetivo: Introducción a</w:t>
            </w:r>
            <w:r w:rsidR="00D35D64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l análisis de datos</w:t>
            </w:r>
            <w:r w:rsidR="002C7A96"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.</w:t>
            </w:r>
          </w:p>
          <w:p w14:paraId="1F7E4392" w14:textId="41F087E6" w:rsidR="002C7A96" w:rsidRPr="002C7A96" w:rsidRDefault="005F5D8B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- </w:t>
            </w:r>
            <w:r w:rsidR="002C7A96"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Ejercicio: Utilizar R para explorar conjuntos de datos</w:t>
            </w:r>
            <w:r w:rsidR="00C448E3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 </w:t>
            </w:r>
            <w:r w:rsidR="002C7A96"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y resúmenes estadísticos básicos.</w:t>
            </w:r>
          </w:p>
          <w:p w14:paraId="49F308E3" w14:textId="7FA87CD2" w:rsidR="002C7A96" w:rsidRDefault="005F5D8B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- </w:t>
            </w:r>
            <w:r w:rsidR="002C7A96"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Herramientas: R, </w:t>
            </w:r>
            <w:proofErr w:type="spellStart"/>
            <w:r w:rsidR="002C7A96" w:rsidRPr="002C7A96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RStudio</w:t>
            </w:r>
            <w:proofErr w:type="spellEnd"/>
          </w:p>
          <w:p w14:paraId="6EF4F79D" w14:textId="77777777" w:rsidR="00FB7714" w:rsidRPr="002C7A96" w:rsidRDefault="00FB7714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</w:p>
          <w:p w14:paraId="13BF8380" w14:textId="77777777" w:rsidR="002C4FA5" w:rsidRDefault="002C4FA5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6885E2C2" w14:textId="1204CB6C" w:rsidR="004564E1" w:rsidRPr="00B53DF8" w:rsidRDefault="004564E1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b/>
                <w:sz w:val="28"/>
                <w:szCs w:val="28"/>
                <w:lang w:eastAsia="es-ES"/>
              </w:rPr>
            </w:pPr>
            <w:r w:rsidRPr="00B53DF8">
              <w:rPr>
                <w:rFonts w:ascii="Arial" w:hAnsi="Arial" w:cs="Arial"/>
                <w:b/>
                <w:sz w:val="28"/>
                <w:szCs w:val="28"/>
                <w:lang w:eastAsia="es-ES"/>
              </w:rPr>
              <w:lastRenderedPageBreak/>
              <w:t>Unidad 2</w:t>
            </w:r>
            <w:r w:rsidR="002C4FA5" w:rsidRPr="00B53DF8">
              <w:rPr>
                <w:rFonts w:ascii="Arial" w:hAnsi="Arial" w:cs="Arial"/>
                <w:b/>
                <w:sz w:val="28"/>
                <w:szCs w:val="28"/>
                <w:lang w:eastAsia="es-ES"/>
              </w:rPr>
              <w:t xml:space="preserve">: </w:t>
            </w:r>
            <w:r w:rsidRPr="00B53DF8">
              <w:rPr>
                <w:rFonts w:ascii="Arial" w:hAnsi="Arial" w:cs="Arial"/>
                <w:b/>
                <w:sz w:val="28"/>
                <w:szCs w:val="28"/>
                <w:lang w:eastAsia="es-ES"/>
              </w:rPr>
              <w:t>Mecanismos del cambio evolutivo</w:t>
            </w:r>
          </w:p>
          <w:p w14:paraId="5CFCA9A7" w14:textId="4D7FBE14" w:rsidR="004564E1" w:rsidRDefault="003458F4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Duración: 4 semanas</w:t>
            </w:r>
          </w:p>
          <w:p w14:paraId="3566F74D" w14:textId="77777777" w:rsidR="003458F4" w:rsidRDefault="003458F4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</w:p>
          <w:p w14:paraId="6C05B73C" w14:textId="1EB672F6" w:rsidR="002C4FA5" w:rsidRPr="00B53DF8" w:rsidRDefault="002C4FA5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  <w:r w:rsidRPr="00B53DF8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>Temas</w:t>
            </w:r>
            <w:r w:rsidR="00D242F4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 xml:space="preserve"> propuestos</w:t>
            </w:r>
            <w:r w:rsidRPr="00B53DF8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>:</w:t>
            </w:r>
          </w:p>
          <w:p w14:paraId="38C544BB" w14:textId="7C0E8648" w:rsidR="00B53DF8" w:rsidRDefault="00B53DF8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32537481" w14:textId="1186D2EA" w:rsidR="002C4FA5" w:rsidRPr="002C4FA5" w:rsidRDefault="00B53DF8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>La deriva genética y su impacto en las poblaciones.</w:t>
            </w:r>
          </w:p>
          <w:p w14:paraId="46A94E82" w14:textId="72508EE0" w:rsidR="002C4FA5" w:rsidRDefault="00087195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>Comprensión de la estructura de la población a través de los datos genéticos.</w:t>
            </w:r>
          </w:p>
          <w:p w14:paraId="17861AFE" w14:textId="58DD0128" w:rsidR="00813834" w:rsidRDefault="00813834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Mecanismos de selección natural.</w:t>
            </w:r>
          </w:p>
          <w:p w14:paraId="31824EC6" w14:textId="21C598E1" w:rsidR="009C34BC" w:rsidRDefault="009C34BC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Bases genéticas de la adaptación.</w:t>
            </w:r>
          </w:p>
          <w:p w14:paraId="3486A5C3" w14:textId="753031FA" w:rsidR="00D37E60" w:rsidRDefault="00D37E60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Flujo genético e hibridación.</w:t>
            </w:r>
          </w:p>
          <w:p w14:paraId="1A733C7D" w14:textId="77777777" w:rsidR="009C34BC" w:rsidRPr="002C4FA5" w:rsidRDefault="009C34BC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68359C4D" w14:textId="77777777" w:rsidR="002C4FA5" w:rsidRPr="009C34BC" w:rsidRDefault="002C4FA5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  <w:r w:rsidRPr="009C34BC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>- Resultados del aprendizaje:</w:t>
            </w:r>
          </w:p>
          <w:p w14:paraId="4023550E" w14:textId="017C7A21" w:rsidR="009C34BC" w:rsidRDefault="009C34BC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6BBA3653" w14:textId="27F86934" w:rsidR="002C4FA5" w:rsidRPr="002C4FA5" w:rsidRDefault="009C34BC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>Analizar los efectos de la deriva genética en la diversidad genética de las poblaciones.</w:t>
            </w:r>
          </w:p>
          <w:p w14:paraId="61C2EDC2" w14:textId="4F648FF5" w:rsidR="002C4FA5" w:rsidRDefault="009C34BC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>Evaluar la estructura de la población utilizando marcadores genéticos.</w:t>
            </w:r>
          </w:p>
          <w:p w14:paraId="5FF39347" w14:textId="4656EEEE" w:rsidR="006C5F21" w:rsidRDefault="006C5F21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Identificar ejemplos de selección natural en datos genéticos.</w:t>
            </w:r>
          </w:p>
          <w:p w14:paraId="10190D43" w14:textId="54FA30D7" w:rsidR="006C5F21" w:rsidRDefault="006C5F21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Discutir las bases genéticas de la adaptación en las poblaciones.</w:t>
            </w:r>
          </w:p>
          <w:p w14:paraId="1D308D09" w14:textId="025EB38B" w:rsidR="00D37E60" w:rsidRDefault="00D37E60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Analizar el impacto del flujo genético en la diversidad genética.</w:t>
            </w:r>
          </w:p>
          <w:p w14:paraId="11ECF00A" w14:textId="77777777" w:rsidR="006C5F21" w:rsidRPr="002C4FA5" w:rsidRDefault="006C5F21" w:rsidP="00BA22DE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0E2822FE" w14:textId="19E767A6" w:rsidR="002C4FA5" w:rsidRPr="00D37E60" w:rsidRDefault="002C4FA5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u w:val="single"/>
                <w:lang w:val="en-US" w:eastAsia="es-ES"/>
              </w:rPr>
            </w:pPr>
            <w:r w:rsidRPr="00BA22DE">
              <w:rPr>
                <w:rFonts w:ascii="Arial" w:hAnsi="Arial" w:cs="Arial"/>
                <w:i/>
                <w:sz w:val="24"/>
                <w:szCs w:val="24"/>
                <w:u w:val="single"/>
                <w:lang w:val="en-US" w:eastAsia="es-ES"/>
              </w:rPr>
              <w:t>Lecturas</w:t>
            </w:r>
            <w:r w:rsidRPr="00D37E60">
              <w:rPr>
                <w:rFonts w:ascii="Arial" w:hAnsi="Arial" w:cs="Arial"/>
                <w:sz w:val="24"/>
                <w:szCs w:val="24"/>
                <w:u w:val="single"/>
                <w:lang w:val="en-US" w:eastAsia="es-ES"/>
              </w:rPr>
              <w:t>:</w:t>
            </w:r>
          </w:p>
          <w:p w14:paraId="15F30713" w14:textId="23A96631" w:rsidR="006C5F21" w:rsidRPr="00D37E60" w:rsidRDefault="006C5F21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val="en-US" w:eastAsia="es-ES"/>
              </w:rPr>
            </w:pPr>
          </w:p>
          <w:p w14:paraId="021B467F" w14:textId="7B29E480" w:rsidR="001D070A" w:rsidRPr="009A21F9" w:rsidRDefault="001D070A" w:rsidP="001D070A">
            <w:pPr>
              <w:spacing w:after="0"/>
              <w:ind w:left="321" w:hanging="284"/>
              <w:jc w:val="both"/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- Hamilton, M. 2009. Population genetics. </w:t>
            </w:r>
            <w:r w:rsidRPr="001D070A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Wiley-Blackwell. </w:t>
            </w:r>
            <w:r w:rsidRPr="001A1132"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>A John Wiley &amp; Sons, L</w:t>
            </w:r>
            <w:r>
              <w:rPr>
                <w:rFonts w:ascii="Arial" w:hAnsi="Arial" w:cs="Arial"/>
                <w:bCs/>
                <w:sz w:val="24"/>
                <w:szCs w:val="24"/>
                <w:lang w:val="en-US" w:eastAsia="es-ES"/>
              </w:rPr>
              <w:t xml:space="preserve">td., publication. </w:t>
            </w:r>
            <w:r w:rsidRPr="009A21F9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 xml:space="preserve">Capítulo </w:t>
            </w:r>
            <w:r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3 y 4</w:t>
            </w:r>
            <w:r w:rsidRPr="009A21F9">
              <w:rPr>
                <w:rFonts w:ascii="Arial" w:hAnsi="Arial" w:cs="Arial"/>
                <w:bCs/>
                <w:sz w:val="24"/>
                <w:szCs w:val="24"/>
                <w:lang w:val="es-CO" w:eastAsia="es-ES"/>
              </w:rPr>
              <w:t>.</w:t>
            </w:r>
          </w:p>
          <w:p w14:paraId="14604824" w14:textId="77777777" w:rsidR="006C5F21" w:rsidRDefault="006C5F21" w:rsidP="00D37E60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2088532D" w14:textId="61CD19B6" w:rsidR="002C4FA5" w:rsidRPr="006C5F21" w:rsidRDefault="002C4FA5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  <w:r w:rsidRPr="006C5F21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>Práctica computacional:</w:t>
            </w:r>
          </w:p>
          <w:p w14:paraId="2A257C2F" w14:textId="77777777" w:rsidR="006C5F21" w:rsidRDefault="006C5F21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28EBAE7B" w14:textId="697FA281" w:rsidR="002C4FA5" w:rsidRPr="002C4FA5" w:rsidRDefault="006C5F21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 xml:space="preserve">Objetivo: Evaluar la estructura 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genética 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>poblaci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>o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>n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>al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 xml:space="preserve"> utilizando estadísticos F.</w:t>
            </w:r>
          </w:p>
          <w:p w14:paraId="749162F2" w14:textId="73B62A23" w:rsidR="002C4FA5" w:rsidRPr="002C4FA5" w:rsidRDefault="006C5F21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 xml:space="preserve">Ejercicio: Realizar un análisis </w:t>
            </w:r>
            <w:r w:rsidR="00D37E60">
              <w:rPr>
                <w:rFonts w:ascii="Arial" w:hAnsi="Arial" w:cs="Arial"/>
                <w:sz w:val="24"/>
                <w:szCs w:val="24"/>
                <w:lang w:eastAsia="es-ES"/>
              </w:rPr>
              <w:t xml:space="preserve">con 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>STRUCTURE</w:t>
            </w:r>
            <w:r w:rsidR="00D37E60">
              <w:rPr>
                <w:rFonts w:ascii="Arial" w:hAnsi="Arial" w:cs="Arial"/>
                <w:sz w:val="24"/>
                <w:szCs w:val="24"/>
                <w:lang w:eastAsia="es-ES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>DAPC</w:t>
            </w:r>
            <w:r w:rsidR="00D37E60">
              <w:rPr>
                <w:rFonts w:ascii="Arial" w:hAnsi="Arial" w:cs="Arial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="00D37E60">
              <w:rPr>
                <w:rFonts w:ascii="Arial" w:hAnsi="Arial" w:cs="Arial"/>
                <w:sz w:val="24"/>
                <w:szCs w:val="24"/>
                <w:lang w:eastAsia="es-ES"/>
              </w:rPr>
              <w:t>Genepop</w:t>
            </w:r>
            <w:proofErr w:type="spellEnd"/>
            <w:r w:rsidR="00D37E60">
              <w:rPr>
                <w:rFonts w:ascii="Arial" w:hAnsi="Arial" w:cs="Arial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="00D37E60">
              <w:rPr>
                <w:rFonts w:ascii="Arial" w:hAnsi="Arial" w:cs="Arial"/>
                <w:sz w:val="24"/>
                <w:szCs w:val="24"/>
                <w:lang w:eastAsia="es-ES"/>
              </w:rPr>
              <w:t>on</w:t>
            </w:r>
            <w:proofErr w:type="spellEnd"/>
            <w:r w:rsidR="00D37E60">
              <w:rPr>
                <w:rFonts w:ascii="Arial" w:hAnsi="Arial" w:cs="Arial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="00D37E60">
              <w:rPr>
                <w:rFonts w:ascii="Arial" w:hAnsi="Arial" w:cs="Arial"/>
                <w:sz w:val="24"/>
                <w:szCs w:val="24"/>
                <w:lang w:eastAsia="es-ES"/>
              </w:rPr>
              <w:t>the</w:t>
            </w:r>
            <w:proofErr w:type="spellEnd"/>
            <w:r w:rsidR="00D37E60">
              <w:rPr>
                <w:rFonts w:ascii="Arial" w:hAnsi="Arial" w:cs="Arial"/>
                <w:sz w:val="24"/>
                <w:szCs w:val="24"/>
                <w:lang w:eastAsia="es-ES"/>
              </w:rPr>
              <w:t xml:space="preserve"> Web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 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>para identificar la estructura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 genética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 xml:space="preserve"> de la población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 y la asignación de individuos a diferentes unidades evolutivas</w:t>
            </w:r>
            <w:r w:rsidR="00D37E60">
              <w:rPr>
                <w:rFonts w:ascii="Arial" w:hAnsi="Arial" w:cs="Arial"/>
                <w:sz w:val="24"/>
                <w:szCs w:val="24"/>
                <w:lang w:eastAsia="es-ES"/>
              </w:rPr>
              <w:t>.</w:t>
            </w:r>
          </w:p>
          <w:p w14:paraId="088DDBF2" w14:textId="0CEF2624" w:rsidR="002C4FA5" w:rsidRPr="002C4FA5" w:rsidRDefault="006C5F21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2C4FA5" w:rsidRPr="002C4FA5">
              <w:rPr>
                <w:rFonts w:ascii="Arial" w:hAnsi="Arial" w:cs="Arial"/>
                <w:sz w:val="24"/>
                <w:szCs w:val="24"/>
                <w:lang w:eastAsia="es-ES"/>
              </w:rPr>
              <w:t>Herramientas: Software STRUCTURE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>, DAPC.</w:t>
            </w:r>
          </w:p>
          <w:p w14:paraId="453B9A78" w14:textId="39724CFF" w:rsidR="002C4FA5" w:rsidRDefault="002C4FA5" w:rsidP="002C4FA5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206B7C50" w14:textId="77777777" w:rsidR="00D242F4" w:rsidRPr="00D242F4" w:rsidRDefault="00D242F4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b/>
                <w:sz w:val="28"/>
                <w:szCs w:val="28"/>
                <w:lang w:eastAsia="es-ES"/>
              </w:rPr>
            </w:pPr>
            <w:r w:rsidRPr="00D242F4">
              <w:rPr>
                <w:rFonts w:ascii="Arial" w:hAnsi="Arial" w:cs="Arial"/>
                <w:b/>
                <w:sz w:val="28"/>
                <w:szCs w:val="28"/>
                <w:lang w:eastAsia="es-ES"/>
              </w:rPr>
              <w:t>Unidad 3: Evolución molecular y filogenética</w:t>
            </w:r>
          </w:p>
          <w:p w14:paraId="759D101C" w14:textId="69E0F153" w:rsidR="00D242F4" w:rsidRDefault="00D242F4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Duración: 4 semanas</w:t>
            </w:r>
          </w:p>
          <w:p w14:paraId="7596EB25" w14:textId="77777777" w:rsidR="00054D29" w:rsidRDefault="00054D29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7537519B" w14:textId="5ACF2A69" w:rsidR="00D242F4" w:rsidRPr="00D242F4" w:rsidRDefault="00D242F4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  <w:r w:rsidRPr="00D242F4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lastRenderedPageBreak/>
              <w:t>Temas propuestos:</w:t>
            </w:r>
          </w:p>
          <w:p w14:paraId="3AD1E089" w14:textId="77777777" w:rsidR="00D242F4" w:rsidRDefault="00D242F4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66429A06" w14:textId="3F8EEFA8" w:rsidR="00D242F4" w:rsidRPr="00D242F4" w:rsidRDefault="00600ADB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>Bases moleculares del cambio evolutivo.</w:t>
            </w:r>
          </w:p>
          <w:p w14:paraId="241BB59E" w14:textId="07BA69E3" w:rsidR="00D242F4" w:rsidRDefault="00600ADB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>Teoría neutral de la evolución molecular.</w:t>
            </w:r>
          </w:p>
          <w:p w14:paraId="157CEBEE" w14:textId="22050EE0" w:rsidR="00600ADB" w:rsidRDefault="00600ADB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Construcción de árboles filogenéticos y redes de haplotipos</w:t>
            </w:r>
          </w:p>
          <w:p w14:paraId="17CDAD3B" w14:textId="77777777" w:rsidR="00600ADB" w:rsidRPr="00D242F4" w:rsidRDefault="00600ADB" w:rsidP="0036320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56133548" w14:textId="67007394" w:rsidR="00D242F4" w:rsidRPr="00363206" w:rsidRDefault="00D242F4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  <w:r w:rsidRPr="00363206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>Resultados del aprendizaje:</w:t>
            </w:r>
          </w:p>
          <w:p w14:paraId="2DE3628E" w14:textId="77777777" w:rsidR="00363206" w:rsidRDefault="00363206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39EFDE8D" w14:textId="175EE0D1" w:rsidR="00D242F4" w:rsidRPr="00D242F4" w:rsidRDefault="00363206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>Explicar los principios de la evolución molecular.</w:t>
            </w:r>
          </w:p>
          <w:p w14:paraId="4239A76E" w14:textId="26383015" w:rsidR="00D242F4" w:rsidRDefault="00363206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>Analizar datos moleculares para inferir cambios evolutivos.</w:t>
            </w:r>
          </w:p>
          <w:p w14:paraId="7B979F31" w14:textId="549957DD" w:rsidR="00363206" w:rsidRDefault="00363206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Construir e interpretar árboles filogenéticos.</w:t>
            </w:r>
          </w:p>
          <w:p w14:paraId="120B2992" w14:textId="27D24E25" w:rsidR="00363206" w:rsidRPr="00D242F4" w:rsidRDefault="00363206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Construir e interpretar redes de haplotipos.</w:t>
            </w:r>
          </w:p>
          <w:p w14:paraId="4D67C6E8" w14:textId="77777777" w:rsidR="00363206" w:rsidRDefault="00363206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38D9097E" w14:textId="214690C5" w:rsidR="00D242F4" w:rsidRPr="00363206" w:rsidRDefault="00D242F4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  <w:r w:rsidRPr="00363206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>Lecturas:</w:t>
            </w:r>
          </w:p>
          <w:p w14:paraId="43A155E2" w14:textId="77777777" w:rsidR="00363206" w:rsidRDefault="00363206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794DFB24" w14:textId="7AE9028D" w:rsidR="00D242F4" w:rsidRPr="00D242F4" w:rsidRDefault="009F656D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Diversos documentos (desde 1968) sobre l</w:t>
            </w:r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>a Teoría Neutral de la Evolución Molecular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 de Kimura y sus derivaciones</w:t>
            </w:r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>.</w:t>
            </w:r>
          </w:p>
          <w:p w14:paraId="3FE9B363" w14:textId="693101AA" w:rsidR="00363206" w:rsidRPr="009F656D" w:rsidRDefault="009F656D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val="en-US" w:eastAsia="es-ES"/>
              </w:rPr>
            </w:pPr>
            <w:r w:rsidRPr="009F656D">
              <w:rPr>
                <w:rFonts w:ascii="Arial" w:hAnsi="Arial" w:cs="Arial"/>
                <w:sz w:val="24"/>
                <w:szCs w:val="24"/>
                <w:lang w:val="en-US" w:eastAsia="es-ES"/>
              </w:rPr>
              <w:t xml:space="preserve">Avise, J. </w:t>
            </w:r>
            <w:r>
              <w:rPr>
                <w:rFonts w:ascii="Arial" w:hAnsi="Arial" w:cs="Arial"/>
                <w:sz w:val="24"/>
                <w:szCs w:val="24"/>
                <w:lang w:val="en-US" w:eastAsia="es-ES"/>
              </w:rPr>
              <w:t xml:space="preserve">2000. </w:t>
            </w:r>
            <w:r w:rsidRPr="009F656D">
              <w:rPr>
                <w:rFonts w:ascii="Arial" w:hAnsi="Arial" w:cs="Arial"/>
                <w:sz w:val="24"/>
                <w:szCs w:val="24"/>
                <w:lang w:val="en-US" w:eastAsia="es-ES"/>
              </w:rPr>
              <w:t>Phylogeography: The history and formation of species.</w:t>
            </w:r>
          </w:p>
          <w:p w14:paraId="6C5E2D0F" w14:textId="77777777" w:rsidR="001459FB" w:rsidRPr="00D35D64" w:rsidRDefault="001459FB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val="en-US" w:eastAsia="es-ES"/>
              </w:rPr>
            </w:pPr>
          </w:p>
          <w:p w14:paraId="3FA88226" w14:textId="32E3E893" w:rsidR="00D242F4" w:rsidRPr="00363206" w:rsidRDefault="00D242F4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  <w:r w:rsidRPr="00363206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>Práctica computacional:</w:t>
            </w:r>
          </w:p>
          <w:p w14:paraId="7FCEF3DE" w14:textId="77777777" w:rsidR="00363206" w:rsidRDefault="00363206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3E95BF33" w14:textId="4AA44899" w:rsidR="00D242F4" w:rsidRPr="00D242F4" w:rsidRDefault="00363206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>Objetivo: Analizar la evolución molecular utilizando datos de secuencias.</w:t>
            </w:r>
          </w:p>
          <w:p w14:paraId="23C195DB" w14:textId="77777777" w:rsidR="006C22FE" w:rsidRDefault="00197FD7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 xml:space="preserve">Ejercicio: </w:t>
            </w:r>
          </w:p>
          <w:p w14:paraId="63AA1BC4" w14:textId="559724A8" w:rsidR="006C22FE" w:rsidRDefault="006C22FE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Alineamientos</w:t>
            </w:r>
          </w:p>
          <w:p w14:paraId="11D4E7BD" w14:textId="688A93F4" w:rsidR="00D242F4" w:rsidRPr="00D242F4" w:rsidRDefault="006C22FE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>Utilizar R para realizar un análisis de reloj molecular</w:t>
            </w:r>
            <w:r w:rsidR="00197FD7">
              <w:rPr>
                <w:rFonts w:ascii="Arial" w:hAnsi="Arial" w:cs="Arial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="00197FD7" w:rsidRPr="00197FD7">
              <w:rPr>
                <w:rFonts w:ascii="Arial" w:hAnsi="Arial" w:cs="Arial"/>
                <w:i/>
                <w:sz w:val="24"/>
                <w:szCs w:val="24"/>
                <w:lang w:eastAsia="es-ES"/>
              </w:rPr>
              <w:t>phytools</w:t>
            </w:r>
            <w:proofErr w:type="spellEnd"/>
            <w:r w:rsidR="00197FD7">
              <w:rPr>
                <w:rFonts w:ascii="Arial" w:hAnsi="Arial" w:cs="Arial"/>
                <w:sz w:val="24"/>
                <w:szCs w:val="24"/>
                <w:lang w:eastAsia="es-ES"/>
              </w:rPr>
              <w:t xml:space="preserve"> para construir un árbol filogenético</w:t>
            </w:r>
          </w:p>
          <w:p w14:paraId="2FCAF9D4" w14:textId="5C828771" w:rsidR="00D242F4" w:rsidRPr="00D242F4" w:rsidRDefault="00197FD7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 xml:space="preserve">Herramientas: R, paquete </w:t>
            </w:r>
            <w:proofErr w:type="spellStart"/>
            <w:r w:rsidR="00D242F4" w:rsidRPr="00D242F4">
              <w:rPr>
                <w:rFonts w:ascii="Arial" w:hAnsi="Arial" w:cs="Arial"/>
                <w:sz w:val="24"/>
                <w:szCs w:val="24"/>
                <w:lang w:eastAsia="es-ES"/>
              </w:rPr>
              <w:t>ape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, Software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eastAsia="es-ES"/>
              </w:rPr>
              <w:t>PopArt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eastAsia="es-ES"/>
              </w:rPr>
              <w:t>.</w:t>
            </w:r>
          </w:p>
          <w:p w14:paraId="18DF0E63" w14:textId="71F6919A" w:rsidR="00D242F4" w:rsidRDefault="00D242F4" w:rsidP="00D242F4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14C8B916" w14:textId="494E353E" w:rsidR="00F818D1" w:rsidRPr="00F818D1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b/>
                <w:sz w:val="28"/>
                <w:szCs w:val="28"/>
                <w:lang w:eastAsia="es-ES"/>
              </w:rPr>
            </w:pPr>
            <w:r w:rsidRPr="00F818D1">
              <w:rPr>
                <w:rFonts w:ascii="Arial" w:hAnsi="Arial" w:cs="Arial"/>
                <w:b/>
                <w:sz w:val="28"/>
                <w:szCs w:val="28"/>
                <w:lang w:eastAsia="es-ES"/>
              </w:rPr>
              <w:t>Unidad 4: Genómica evolutiva</w:t>
            </w:r>
            <w:r w:rsidR="0030554D">
              <w:rPr>
                <w:rFonts w:ascii="Arial" w:hAnsi="Arial" w:cs="Arial"/>
                <w:b/>
                <w:sz w:val="28"/>
                <w:szCs w:val="28"/>
                <w:lang w:eastAsia="es-ES"/>
              </w:rPr>
              <w:t xml:space="preserve"> y genómica comparativa</w:t>
            </w:r>
          </w:p>
          <w:p w14:paraId="02582FBB" w14:textId="3DA52400" w:rsidR="00F818D1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Duración: 3 semanas</w:t>
            </w:r>
          </w:p>
          <w:p w14:paraId="0362E42D" w14:textId="77777777" w:rsidR="00F818D1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59CB67B2" w14:textId="588E398A" w:rsidR="00F818D1" w:rsidRPr="00F818D1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u w:val="single"/>
                <w:lang w:eastAsia="es-ES"/>
              </w:rPr>
            </w:pPr>
            <w:r w:rsidRPr="00F818D1">
              <w:rPr>
                <w:rFonts w:ascii="Arial" w:hAnsi="Arial" w:cs="Arial"/>
                <w:sz w:val="24"/>
                <w:szCs w:val="24"/>
                <w:u w:val="single"/>
                <w:lang w:eastAsia="es-ES"/>
              </w:rPr>
              <w:t>Temas propuestos:</w:t>
            </w:r>
          </w:p>
          <w:p w14:paraId="00A27D31" w14:textId="77777777" w:rsidR="00F818D1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6B55F300" w14:textId="1EC50C3A" w:rsidR="00F818D1" w:rsidRPr="00F818D1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Pr="00F818D1">
              <w:rPr>
                <w:rFonts w:ascii="Arial" w:hAnsi="Arial" w:cs="Arial"/>
                <w:sz w:val="24"/>
                <w:szCs w:val="24"/>
                <w:lang w:eastAsia="es-ES"/>
              </w:rPr>
              <w:t>GWAS y su aplicación en genética evolutiva.</w:t>
            </w:r>
          </w:p>
          <w:p w14:paraId="5B5830F3" w14:textId="585D557A" w:rsidR="00F818D1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Pr="00F818D1">
              <w:rPr>
                <w:rFonts w:ascii="Arial" w:hAnsi="Arial" w:cs="Arial"/>
                <w:sz w:val="24"/>
                <w:szCs w:val="24"/>
                <w:lang w:eastAsia="es-ES"/>
              </w:rPr>
              <w:t>Identificación de variantes genéticas asociadas a rasgos.</w:t>
            </w:r>
          </w:p>
          <w:p w14:paraId="0FA50DE1" w14:textId="33660E8E" w:rsidR="0030554D" w:rsidRDefault="0030554D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lastRenderedPageBreak/>
              <w:t>- Comparar genomas a través de especies.</w:t>
            </w:r>
          </w:p>
          <w:p w14:paraId="6D4930FB" w14:textId="422A4662" w:rsidR="0030554D" w:rsidRDefault="0030554D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Perspectivas de la genómica comparativa en la evolución.</w:t>
            </w:r>
          </w:p>
          <w:p w14:paraId="781F635F" w14:textId="77777777" w:rsidR="00F818D1" w:rsidRPr="00F818D1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615AAE1F" w14:textId="01EC3F31" w:rsidR="00F818D1" w:rsidRPr="005877A6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  <w:r w:rsidRPr="005877A6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>Resultados del aprendizaje:</w:t>
            </w:r>
          </w:p>
          <w:p w14:paraId="582A552A" w14:textId="6B121ED2" w:rsidR="005877A6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F818D1">
              <w:rPr>
                <w:rFonts w:ascii="Arial" w:hAnsi="Arial" w:cs="Arial"/>
                <w:sz w:val="24"/>
                <w:szCs w:val="24"/>
                <w:lang w:eastAsia="es-ES"/>
              </w:rPr>
              <w:t xml:space="preserve"> </w:t>
            </w:r>
          </w:p>
          <w:p w14:paraId="6ED6BEEA" w14:textId="7D74F7E0" w:rsidR="00F818D1" w:rsidRPr="00F818D1" w:rsidRDefault="005877A6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F818D1" w:rsidRPr="00F818D1">
              <w:rPr>
                <w:rFonts w:ascii="Arial" w:hAnsi="Arial" w:cs="Arial"/>
                <w:sz w:val="24"/>
                <w:szCs w:val="24"/>
                <w:lang w:eastAsia="es-ES"/>
              </w:rPr>
              <w:t>Realizar un GWAS para identificar variantes genéticas asociadas a rasgos.</w:t>
            </w:r>
          </w:p>
          <w:p w14:paraId="3F67072D" w14:textId="6014D22D" w:rsidR="00F818D1" w:rsidRDefault="005877A6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F818D1" w:rsidRPr="00F818D1">
              <w:rPr>
                <w:rFonts w:ascii="Arial" w:hAnsi="Arial" w:cs="Arial"/>
                <w:sz w:val="24"/>
                <w:szCs w:val="24"/>
                <w:lang w:eastAsia="es-ES"/>
              </w:rPr>
              <w:t>Interpretar los resultados de GWAS en un contexto evolutivo.</w:t>
            </w:r>
          </w:p>
          <w:p w14:paraId="19CFEC74" w14:textId="521A2BCB" w:rsidR="005877A6" w:rsidRDefault="005877A6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Analizar diferencias y similitudes de genomas a nivel interespecífico.</w:t>
            </w:r>
          </w:p>
          <w:p w14:paraId="1822A529" w14:textId="4E5E091B" w:rsidR="00D1645C" w:rsidRPr="00F818D1" w:rsidRDefault="00D1645C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- Análisis de microbiomas</w:t>
            </w:r>
            <w:r w:rsidR="003E157E">
              <w:rPr>
                <w:rFonts w:ascii="Arial" w:hAnsi="Arial" w:cs="Arial"/>
                <w:sz w:val="24"/>
                <w:szCs w:val="24"/>
                <w:lang w:eastAsia="es-ES"/>
              </w:rPr>
              <w:t xml:space="preserve"> desde secuencias</w:t>
            </w:r>
          </w:p>
          <w:p w14:paraId="0C209329" w14:textId="77777777" w:rsidR="005877A6" w:rsidRDefault="005877A6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6E8B200A" w14:textId="45C0AFAE" w:rsidR="00F818D1" w:rsidRPr="00446D12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  <w:r w:rsidRPr="00446D12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>Lecturas:</w:t>
            </w:r>
          </w:p>
          <w:p w14:paraId="74B89B7A" w14:textId="77777777" w:rsidR="005877A6" w:rsidRDefault="005877A6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6A58FF8A" w14:textId="0A80F558" w:rsidR="00F818D1" w:rsidRDefault="00067CF3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- </w:t>
            </w:r>
            <w:r w:rsidR="005877A6" w:rsidRPr="005877A6">
              <w:rPr>
                <w:rFonts w:ascii="Arial" w:hAnsi="Arial" w:cs="Arial"/>
                <w:sz w:val="24"/>
                <w:szCs w:val="24"/>
                <w:lang w:val="es-CO" w:eastAsia="es-ES"/>
              </w:rPr>
              <w:t>Artículos asociados a la genómica</w:t>
            </w:r>
            <w:r w:rsidR="005877A6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evolutiva y genómica comparativa.</w:t>
            </w:r>
          </w:p>
          <w:p w14:paraId="0FE45E40" w14:textId="55897BB0" w:rsidR="00067CF3" w:rsidRPr="00067CF3" w:rsidRDefault="00067CF3" w:rsidP="00067CF3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  <w:r w:rsidRPr="00D35D64">
              <w:rPr>
                <w:rFonts w:ascii="Arial" w:hAnsi="Arial" w:cs="Arial"/>
                <w:sz w:val="24"/>
                <w:szCs w:val="24"/>
                <w:lang w:val="en-US" w:eastAsia="es-ES"/>
              </w:rPr>
              <w:t xml:space="preserve">- </w:t>
            </w:r>
            <w:r w:rsidRPr="00067CF3">
              <w:rPr>
                <w:rFonts w:ascii="Arial" w:hAnsi="Arial" w:cs="Arial"/>
                <w:sz w:val="24"/>
                <w:szCs w:val="24"/>
                <w:lang w:val="en-US" w:eastAsia="es-ES"/>
              </w:rPr>
              <w:t>Ellegren, H. 2014. "Genome sequencing and population genomics in non-model organisms." </w:t>
            </w:r>
            <w:r w:rsidRPr="00067CF3"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  <w:t>Trends in Ecology &amp; Evolution</w:t>
            </w:r>
            <w:r w:rsidRPr="00067CF3">
              <w:rPr>
                <w:rFonts w:ascii="Arial" w:hAnsi="Arial" w:cs="Arial"/>
                <w:sz w:val="24"/>
                <w:szCs w:val="24"/>
                <w:lang w:val="es-CO" w:eastAsia="es-ES"/>
              </w:rPr>
              <w:t>.</w:t>
            </w:r>
          </w:p>
          <w:p w14:paraId="59684E5C" w14:textId="77777777" w:rsidR="005877A6" w:rsidRPr="005877A6" w:rsidRDefault="005877A6" w:rsidP="00446D12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73503E27" w14:textId="4FCD215D" w:rsidR="00F818D1" w:rsidRPr="005877A6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</w:pPr>
            <w:r w:rsidRPr="005877A6">
              <w:rPr>
                <w:rFonts w:ascii="Arial" w:hAnsi="Arial" w:cs="Arial"/>
                <w:i/>
                <w:sz w:val="24"/>
                <w:szCs w:val="24"/>
                <w:u w:val="single"/>
                <w:lang w:eastAsia="es-ES"/>
              </w:rPr>
              <w:t>Práctica computacional:</w:t>
            </w:r>
          </w:p>
          <w:p w14:paraId="38598BB6" w14:textId="77777777" w:rsidR="005877A6" w:rsidRDefault="005877A6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686D4305" w14:textId="29B02535" w:rsidR="00F818D1" w:rsidRPr="00F818D1" w:rsidRDefault="005877A6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F818D1" w:rsidRPr="00F818D1">
              <w:rPr>
                <w:rFonts w:ascii="Arial" w:hAnsi="Arial" w:cs="Arial"/>
                <w:sz w:val="24"/>
                <w:szCs w:val="24"/>
                <w:lang w:eastAsia="es-ES"/>
              </w:rPr>
              <w:t>Objetivo: Realizar un GWAS utilizando datos genéticos.</w:t>
            </w:r>
          </w:p>
          <w:p w14:paraId="42B1038A" w14:textId="0CE677EB" w:rsidR="00F818D1" w:rsidRPr="00F818D1" w:rsidRDefault="005877A6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F818D1" w:rsidRPr="00F818D1">
              <w:rPr>
                <w:rFonts w:ascii="Arial" w:hAnsi="Arial" w:cs="Arial"/>
                <w:sz w:val="24"/>
                <w:szCs w:val="24"/>
                <w:lang w:eastAsia="es-ES"/>
              </w:rPr>
              <w:t>Ejercicio: Utilizar R para realizar un análisis GWAS.</w:t>
            </w:r>
          </w:p>
          <w:p w14:paraId="1BE18E1E" w14:textId="32232C68" w:rsidR="00F818D1" w:rsidRDefault="005877A6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="00F818D1" w:rsidRPr="00F818D1">
              <w:rPr>
                <w:rFonts w:ascii="Arial" w:hAnsi="Arial" w:cs="Arial"/>
                <w:sz w:val="24"/>
                <w:szCs w:val="24"/>
                <w:lang w:eastAsia="es-ES"/>
              </w:rPr>
              <w:t xml:space="preserve">Herramientas: R, paquete </w:t>
            </w:r>
            <w:proofErr w:type="spellStart"/>
            <w:r w:rsidR="00F818D1" w:rsidRPr="00F818D1">
              <w:rPr>
                <w:rFonts w:ascii="Arial" w:hAnsi="Arial" w:cs="Arial"/>
                <w:sz w:val="24"/>
                <w:szCs w:val="24"/>
                <w:lang w:eastAsia="es-ES"/>
              </w:rPr>
              <w:t>qqman</w:t>
            </w:r>
            <w:proofErr w:type="spellEnd"/>
          </w:p>
          <w:p w14:paraId="0A6B543F" w14:textId="528BACC8" w:rsidR="0047571C" w:rsidRDefault="0047571C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14128ABC" w14:textId="3B613626" w:rsidR="0047571C" w:rsidRPr="0047571C" w:rsidRDefault="0047571C" w:rsidP="0047571C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Pr="0047571C">
              <w:rPr>
                <w:rFonts w:ascii="Arial" w:hAnsi="Arial" w:cs="Arial"/>
                <w:sz w:val="24"/>
                <w:szCs w:val="24"/>
                <w:lang w:eastAsia="es-ES"/>
              </w:rPr>
              <w:t>Objetivo: Realizar análisis genómicos comparativos.</w:t>
            </w:r>
          </w:p>
          <w:p w14:paraId="2661122F" w14:textId="63BA802F" w:rsidR="0047571C" w:rsidRPr="0047571C" w:rsidRDefault="0047571C" w:rsidP="0047571C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Pr="0047571C">
              <w:rPr>
                <w:rFonts w:ascii="Arial" w:hAnsi="Arial" w:cs="Arial"/>
                <w:sz w:val="24"/>
                <w:szCs w:val="24"/>
                <w:lang w:eastAsia="es-ES"/>
              </w:rPr>
              <w:t xml:space="preserve">Ejercicio: Utilizar R para comparar genomas utilizando la </w:t>
            </w:r>
            <w:proofErr w:type="spellStart"/>
            <w:r w:rsidRPr="0047571C">
              <w:rPr>
                <w:rFonts w:ascii="Arial" w:hAnsi="Arial" w:cs="Arial"/>
                <w:sz w:val="24"/>
                <w:szCs w:val="24"/>
                <w:lang w:eastAsia="es-ES"/>
              </w:rPr>
              <w:t>sintenia</w:t>
            </w:r>
            <w:proofErr w:type="spellEnd"/>
            <w:r w:rsidRPr="0047571C">
              <w:rPr>
                <w:rFonts w:ascii="Arial" w:hAnsi="Arial" w:cs="Arial"/>
                <w:sz w:val="24"/>
                <w:szCs w:val="24"/>
                <w:lang w:eastAsia="es-ES"/>
              </w:rPr>
              <w:t>.</w:t>
            </w:r>
          </w:p>
          <w:p w14:paraId="537061D3" w14:textId="7DC50ABB" w:rsidR="0047571C" w:rsidRPr="00F818D1" w:rsidRDefault="0047571C" w:rsidP="0047571C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- </w:t>
            </w:r>
            <w:r w:rsidRPr="0047571C">
              <w:rPr>
                <w:rFonts w:ascii="Arial" w:hAnsi="Arial" w:cs="Arial"/>
                <w:sz w:val="24"/>
                <w:szCs w:val="24"/>
                <w:lang w:eastAsia="es-ES"/>
              </w:rPr>
              <w:t xml:space="preserve">Herramientas: R, paquete </w:t>
            </w:r>
            <w:proofErr w:type="spellStart"/>
            <w:r w:rsidRPr="00A16415">
              <w:rPr>
                <w:rFonts w:ascii="Arial" w:hAnsi="Arial" w:cs="Arial"/>
                <w:i/>
                <w:sz w:val="24"/>
                <w:szCs w:val="24"/>
                <w:lang w:eastAsia="es-ES"/>
              </w:rPr>
              <w:t>Biostrings</w:t>
            </w:r>
            <w:proofErr w:type="spellEnd"/>
          </w:p>
          <w:p w14:paraId="3715C53A" w14:textId="77777777" w:rsidR="00F818D1" w:rsidRPr="00F818D1" w:rsidRDefault="00F818D1" w:rsidP="00F818D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7B6F1968" w14:textId="56A02FE1" w:rsidR="002E2ED8" w:rsidRPr="008C7982" w:rsidRDefault="003E1727" w:rsidP="00D10CF1">
            <w:pPr>
              <w:pStyle w:val="Prrafodelista"/>
              <w:numPr>
                <w:ilvl w:val="0"/>
                <w:numId w:val="1"/>
              </w:numPr>
              <w:tabs>
                <w:tab w:val="num" w:pos="1440"/>
              </w:tabs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8C7982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Procesos integrativos</w:t>
            </w:r>
            <w:r w:rsidR="0066124B" w:rsidRPr="008C7982">
              <w:rPr>
                <w:rFonts w:ascii="Arial" w:hAnsi="Arial" w:cs="Arial"/>
                <w:sz w:val="24"/>
                <w:szCs w:val="24"/>
                <w:lang w:eastAsia="es-ES"/>
              </w:rPr>
              <w:t>.</w:t>
            </w:r>
            <w:r w:rsidR="003373B7" w:rsidRPr="008C7982">
              <w:rPr>
                <w:rFonts w:ascii="Arial" w:hAnsi="Arial" w:cs="Arial"/>
                <w:sz w:val="16"/>
                <w:szCs w:val="16"/>
                <w:lang w:eastAsia="es-ES"/>
              </w:rPr>
              <w:t xml:space="preserve"> </w:t>
            </w:r>
          </w:p>
          <w:p w14:paraId="5A59AA32" w14:textId="3CE329BD" w:rsidR="008C7982" w:rsidRDefault="008C7982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b/>
                <w:sz w:val="24"/>
                <w:szCs w:val="24"/>
                <w:lang w:eastAsia="es-ES"/>
              </w:rPr>
            </w:pPr>
          </w:p>
          <w:p w14:paraId="71C50EE0" w14:textId="69CEE9D5" w:rsidR="008C7982" w:rsidRPr="008C7982" w:rsidRDefault="008C7982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El presente curso está integrado con la</w:t>
            </w:r>
            <w:r w:rsidR="00C045A0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s</w:t>
            </w:r>
            <w:r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 línea</w:t>
            </w:r>
            <w:r w:rsidR="00C045A0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s</w:t>
            </w:r>
            <w:r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 de investigación </w:t>
            </w:r>
            <w:r w:rsidR="00C045A0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“Biología evolutiva” y “Bioinformática” </w:t>
            </w:r>
            <w:r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del Grupo de investigación en Evolución, Ecología y Conservación de la Universidad del Quindío (EECO). </w:t>
            </w:r>
            <w:r w:rsidR="00C65113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Asimismo,</w:t>
            </w:r>
            <w:r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 se integra con el Grupo de Genética Evolutiva y Conservación (</w:t>
            </w:r>
            <w:proofErr w:type="spellStart"/>
            <w:r w:rsidRPr="00B22DA0">
              <w:rPr>
                <w:rFonts w:ascii="Arial" w:hAnsi="Arial" w:cs="Arial"/>
                <w:bCs/>
                <w:i/>
                <w:iCs/>
                <w:sz w:val="24"/>
                <w:szCs w:val="24"/>
                <w:lang w:eastAsia="es-ES"/>
              </w:rPr>
              <w:t>Consevol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) de la Estación Biológica de Doñana (CSIC, Sevilla-España)</w:t>
            </w:r>
            <w:r w:rsidR="00D06BF5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 y la Asociación Colombiana de Biología Evolutiva (</w:t>
            </w:r>
            <w:proofErr w:type="spellStart"/>
            <w:r w:rsidR="00D06BF5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Colevol</w:t>
            </w:r>
            <w:proofErr w:type="spellEnd"/>
            <w:r w:rsidR="00D06BF5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). </w:t>
            </w:r>
            <w:r w:rsidR="00C045A0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Asimismo,</w:t>
            </w:r>
            <w:r w:rsidR="00D06BF5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 </w:t>
            </w:r>
            <w:r w:rsidR="00C66130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se contará con el apoyo de investigadores de “</w:t>
            </w:r>
            <w:proofErr w:type="spellStart"/>
            <w:r w:rsidR="00C66130" w:rsidRPr="00B22DA0">
              <w:rPr>
                <w:rFonts w:ascii="Arial" w:hAnsi="Arial" w:cs="Arial"/>
                <w:bCs/>
                <w:i/>
                <w:iCs/>
                <w:sz w:val="24"/>
                <w:szCs w:val="24"/>
                <w:lang w:eastAsia="es-ES"/>
              </w:rPr>
              <w:t>The</w:t>
            </w:r>
            <w:proofErr w:type="spellEnd"/>
            <w:r w:rsidR="00C66130" w:rsidRPr="00B22DA0">
              <w:rPr>
                <w:rFonts w:ascii="Arial" w:hAnsi="Arial" w:cs="Arial"/>
                <w:bCs/>
                <w:i/>
                <w:iCs/>
                <w:sz w:val="24"/>
                <w:szCs w:val="24"/>
                <w:lang w:eastAsia="es-ES"/>
              </w:rPr>
              <w:t xml:space="preserve"> Gibbons </w:t>
            </w:r>
            <w:proofErr w:type="spellStart"/>
            <w:r w:rsidR="00C66130" w:rsidRPr="00B22DA0">
              <w:rPr>
                <w:rFonts w:ascii="Arial" w:hAnsi="Arial" w:cs="Arial"/>
                <w:bCs/>
                <w:i/>
                <w:iCs/>
                <w:sz w:val="24"/>
                <w:szCs w:val="24"/>
                <w:lang w:eastAsia="es-ES"/>
              </w:rPr>
              <w:t>Lab</w:t>
            </w:r>
            <w:proofErr w:type="spellEnd"/>
            <w:r w:rsidR="00C66130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” en la Universidad de </w:t>
            </w:r>
            <w:r w:rsidR="00C66130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lastRenderedPageBreak/>
              <w:t xml:space="preserve">Massachusetts (USA) y el proyecto </w:t>
            </w:r>
            <w:r w:rsidR="00C66130" w:rsidRPr="00B22DA0">
              <w:rPr>
                <w:rFonts w:ascii="Arial" w:hAnsi="Arial" w:cs="Arial"/>
                <w:bCs/>
                <w:i/>
                <w:iCs/>
                <w:sz w:val="24"/>
                <w:szCs w:val="24"/>
                <w:lang w:eastAsia="es-ES"/>
              </w:rPr>
              <w:t>Colombia Científica</w:t>
            </w:r>
            <w:r w:rsidR="00C66130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 con sede base en la Universidad Javeriana, sede Cali.</w:t>
            </w:r>
          </w:p>
          <w:p w14:paraId="613B75A3" w14:textId="77777777" w:rsidR="003C7134" w:rsidRPr="00D4647B" w:rsidRDefault="003C7134" w:rsidP="00D10CF1">
            <w:p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74D88669" w14:textId="56B0DE85" w:rsidR="002E2ED8" w:rsidRPr="00C65113" w:rsidRDefault="003C7134" w:rsidP="00D10CF1">
            <w:pPr>
              <w:pStyle w:val="Prrafodelista"/>
              <w:numPr>
                <w:ilvl w:val="0"/>
                <w:numId w:val="1"/>
              </w:num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Metodología</w:t>
            </w:r>
            <w:r w:rsidR="0066124B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.</w:t>
            </w:r>
            <w:r w:rsidR="003373B7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 xml:space="preserve"> </w:t>
            </w:r>
          </w:p>
          <w:p w14:paraId="5A557665" w14:textId="1BABF7FB" w:rsidR="00C65113" w:rsidRDefault="00C65113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16"/>
                <w:szCs w:val="16"/>
                <w:lang w:eastAsia="es-ES"/>
              </w:rPr>
            </w:pPr>
          </w:p>
          <w:p w14:paraId="6A8ABC99" w14:textId="77777777" w:rsidR="00C65113" w:rsidRPr="00C65113" w:rsidRDefault="00C65113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67722840" w14:textId="398EA4C0" w:rsidR="00C65113" w:rsidRPr="004B3CFE" w:rsidRDefault="009D0595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  <w:t>Seminarios</w:t>
            </w:r>
          </w:p>
          <w:p w14:paraId="21771515" w14:textId="77777777" w:rsidR="00C65113" w:rsidRPr="00C65113" w:rsidRDefault="00C65113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70707E73" w14:textId="20C872AB" w:rsidR="00C65113" w:rsidRPr="00C65113" w:rsidRDefault="00C65113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Como una de las principales competencias que debe tener un estudiante en un curso </w:t>
            </w:r>
            <w:r w:rsidR="00C66130">
              <w:rPr>
                <w:rFonts w:ascii="Arial" w:hAnsi="Arial" w:cs="Arial"/>
                <w:sz w:val="24"/>
                <w:szCs w:val="24"/>
                <w:lang w:val="es-CO" w:eastAsia="es-ES"/>
              </w:rPr>
              <w:t>de profundización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, el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análisis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critico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de la literatura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científica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es fundamental.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Más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allá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́ de leer un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art</w:t>
            </w:r>
            <w:r w:rsidR="00BD3927">
              <w:rPr>
                <w:rFonts w:ascii="Arial" w:hAnsi="Arial" w:cs="Arial"/>
                <w:sz w:val="24"/>
                <w:szCs w:val="24"/>
                <w:lang w:val="es-CO" w:eastAsia="es-ES"/>
              </w:rPr>
              <w:t>í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culo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como fuente de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información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y aprendizaje, se busca en el curso realizar “</w:t>
            </w:r>
            <w:r w:rsidR="009D0595">
              <w:rPr>
                <w:rFonts w:ascii="Arial" w:hAnsi="Arial" w:cs="Arial"/>
                <w:sz w:val="24"/>
                <w:szCs w:val="24"/>
                <w:lang w:val="es-CO" w:eastAsia="es-ES"/>
              </w:rPr>
              <w:t>seminarios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” de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artículos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fundamentados en el conocimiento </w:t>
            </w:r>
            <w:r w:rsidR="00D06BF5">
              <w:rPr>
                <w:rFonts w:ascii="Arial" w:hAnsi="Arial" w:cs="Arial"/>
                <w:sz w:val="24"/>
                <w:szCs w:val="24"/>
                <w:lang w:val="es-CO" w:eastAsia="es-ES"/>
              </w:rPr>
              <w:t>aplicado</w:t>
            </w:r>
            <w:r w:rsidR="00C66130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y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estadístico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</w:t>
            </w:r>
            <w:r w:rsidR="00C66130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enfocado a la </w:t>
            </w:r>
            <w:r w:rsidR="00D06BF5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genética </w:t>
            </w:r>
            <w:r w:rsidR="009D0595">
              <w:rPr>
                <w:rFonts w:ascii="Arial" w:hAnsi="Arial" w:cs="Arial"/>
                <w:sz w:val="24"/>
                <w:szCs w:val="24"/>
                <w:lang w:val="es-CO" w:eastAsia="es-ES"/>
              </w:rPr>
              <w:t>moderna</w:t>
            </w:r>
            <w:r w:rsidR="00C66130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, 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realiza</w:t>
            </w:r>
            <w:r w:rsidR="00D06BF5">
              <w:rPr>
                <w:rFonts w:ascii="Arial" w:hAnsi="Arial" w:cs="Arial"/>
                <w:sz w:val="24"/>
                <w:szCs w:val="24"/>
                <w:lang w:val="es-CO" w:eastAsia="es-ES"/>
              </w:rPr>
              <w:t>ndo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una lectura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crítica</w:t>
            </w:r>
            <w:r w:rsidR="00D06BF5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y análisis de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varios artículos científicos</w:t>
            </w:r>
            <w:r w:rsidR="00D06BF5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a través del curso.</w:t>
            </w:r>
            <w:r w:rsidR="00310590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Actividad </w:t>
            </w:r>
            <w:r w:rsidR="009D0595">
              <w:rPr>
                <w:rFonts w:ascii="Arial" w:hAnsi="Arial" w:cs="Arial"/>
                <w:sz w:val="24"/>
                <w:szCs w:val="24"/>
                <w:lang w:val="es-CO" w:eastAsia="es-ES"/>
              </w:rPr>
              <w:t>grupal</w:t>
            </w:r>
            <w:r w:rsidR="00310590">
              <w:rPr>
                <w:rFonts w:ascii="Arial" w:hAnsi="Arial" w:cs="Arial"/>
                <w:sz w:val="24"/>
                <w:szCs w:val="24"/>
                <w:lang w:val="es-CO" w:eastAsia="es-ES"/>
              </w:rPr>
              <w:t>.</w:t>
            </w:r>
          </w:p>
          <w:p w14:paraId="26AFE7FB" w14:textId="77777777" w:rsidR="00C65113" w:rsidRPr="00C65113" w:rsidRDefault="00C65113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41C43A64" w14:textId="77777777" w:rsidR="005431B0" w:rsidRPr="004B3CFE" w:rsidRDefault="005431B0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</w:pPr>
            <w:r w:rsidRPr="004B3CFE"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  <w:t xml:space="preserve">Talleres </w:t>
            </w:r>
          </w:p>
          <w:p w14:paraId="2000E1F4" w14:textId="77777777" w:rsidR="005431B0" w:rsidRPr="00C65113" w:rsidRDefault="005431B0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5CE9017D" w14:textId="746C68C0" w:rsidR="005431B0" w:rsidRDefault="005431B0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A partir de ejercicios y situaciones problemas en un contexto real (de acuerdo a la metodología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del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Aprendizaje Basado en Problemas - ABP) se llevarán a cabo talleres durante todo el semestre enfocados en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exploración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y análisis de datos a partir de software convencionales y lenguaje de </w:t>
            </w:r>
            <w:r w:rsidR="00BD3927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programación</w:t>
            </w:r>
            <w:r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en R. Los datos serán tomados de la literatura científica, lo cuál implica que los artículos científicos base deben ser leídos previamente para una mayor comprensión de los casos. </w:t>
            </w:r>
            <w:r w:rsidR="009D0595">
              <w:rPr>
                <w:rFonts w:ascii="Arial" w:hAnsi="Arial" w:cs="Arial"/>
                <w:sz w:val="24"/>
                <w:szCs w:val="24"/>
                <w:lang w:val="es-CO" w:eastAsia="es-ES"/>
              </w:rPr>
              <w:t>Actividad grupal</w:t>
            </w:r>
          </w:p>
          <w:p w14:paraId="68D033BC" w14:textId="165DA3D8" w:rsidR="004B3CFE" w:rsidRDefault="004B3CFE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77EF8939" w14:textId="77777777" w:rsidR="004B3CFE" w:rsidRPr="00A90EE2" w:rsidRDefault="004B3CFE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</w:pPr>
            <w:r w:rsidRPr="00A90EE2"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  <w:t>Parciales</w:t>
            </w:r>
          </w:p>
          <w:p w14:paraId="21634234" w14:textId="3B7042B9" w:rsidR="004B3CFE" w:rsidRDefault="004B3CFE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5CBC8627" w14:textId="709EF83D" w:rsidR="004B3CFE" w:rsidRDefault="004B3CFE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Se realizarán dos parciales en los cuáles se evaluará lo aprendido de una forma aplicada a casos reales. Importa que los estudiantes demuestren la adquisición de conocimientos a partir de la resolución de problemas </w:t>
            </w:r>
            <w:r w:rsidR="00977DAB">
              <w:rPr>
                <w:rFonts w:ascii="Arial" w:hAnsi="Arial" w:cs="Arial"/>
                <w:sz w:val="24"/>
                <w:szCs w:val="24"/>
                <w:lang w:val="es-CO" w:eastAsia="es-ES"/>
              </w:rPr>
              <w:t>asociados a</w:t>
            </w:r>
            <w:r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la genética </w:t>
            </w:r>
            <w:r w:rsidR="009D0595">
              <w:rPr>
                <w:rFonts w:ascii="Arial" w:hAnsi="Arial" w:cs="Arial"/>
                <w:sz w:val="24"/>
                <w:szCs w:val="24"/>
                <w:lang w:val="es-CO" w:eastAsia="es-ES"/>
              </w:rPr>
              <w:t>moderna</w:t>
            </w:r>
            <w:r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en general.</w:t>
            </w:r>
            <w:r w:rsidR="00977DAB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Actividad individual.</w:t>
            </w:r>
          </w:p>
          <w:p w14:paraId="3ECC6926" w14:textId="77777777" w:rsidR="00C20982" w:rsidRDefault="00C20982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456358BB" w14:textId="16F8BD61" w:rsidR="00C65113" w:rsidRPr="004B3CFE" w:rsidRDefault="00C65113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</w:pPr>
            <w:r w:rsidRPr="004B3CFE"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  <w:t xml:space="preserve">Trabajo </w:t>
            </w:r>
            <w:r w:rsidR="008F1F39" w:rsidRPr="004B3CFE"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  <w:t>semestral</w:t>
            </w:r>
            <w:r w:rsidRPr="004B3CFE">
              <w:rPr>
                <w:rFonts w:ascii="Arial" w:hAnsi="Arial" w:cs="Arial"/>
                <w:i/>
                <w:iCs/>
                <w:sz w:val="24"/>
                <w:szCs w:val="24"/>
                <w:lang w:val="es-CO" w:eastAsia="es-ES"/>
              </w:rPr>
              <w:t xml:space="preserve"> </w:t>
            </w:r>
          </w:p>
          <w:p w14:paraId="0F4FE1E4" w14:textId="77777777" w:rsidR="00C65113" w:rsidRPr="00C65113" w:rsidRDefault="00C65113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28148029" w14:textId="6F9252DE" w:rsidR="00C65113" w:rsidRDefault="002C2E85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sz w:val="24"/>
                <w:szCs w:val="24"/>
                <w:lang w:val="es-CO" w:eastAsia="es-ES"/>
              </w:rPr>
              <w:t>A</w:t>
            </w:r>
            <w:r w:rsidR="00C65113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>l final del curso</w:t>
            </w:r>
            <w:r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</w:t>
            </w:r>
            <w:r w:rsidR="00686628">
              <w:rPr>
                <w:rFonts w:ascii="Arial" w:hAnsi="Arial" w:cs="Arial"/>
                <w:sz w:val="24"/>
                <w:szCs w:val="24"/>
                <w:lang w:val="es-CO" w:eastAsia="es-ES"/>
              </w:rPr>
              <w:t>se</w:t>
            </w:r>
            <w:r w:rsidR="00C65113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entregará un</w:t>
            </w:r>
            <w:r w:rsidR="00C20982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documento tipo </w:t>
            </w:r>
            <w:r w:rsidR="00C20982">
              <w:rPr>
                <w:rFonts w:ascii="Arial" w:hAnsi="Arial" w:cs="Arial"/>
                <w:sz w:val="24"/>
                <w:szCs w:val="24"/>
                <w:lang w:val="es-CO" w:eastAsia="es-ES"/>
              </w:rPr>
              <w:t>artículo</w:t>
            </w:r>
            <w:r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científico,</w:t>
            </w:r>
            <w:r w:rsidR="00C20982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resultado </w:t>
            </w:r>
            <w:r w:rsidR="00C20982">
              <w:rPr>
                <w:rFonts w:ascii="Arial" w:hAnsi="Arial" w:cs="Arial"/>
                <w:sz w:val="24"/>
                <w:szCs w:val="24"/>
                <w:lang w:val="es-CO" w:eastAsia="es-ES"/>
              </w:rPr>
              <w:t>de</w:t>
            </w:r>
            <w:r w:rsidR="00C65113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un proceso de </w:t>
            </w:r>
            <w:r w:rsidR="00C65113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investigación en </w:t>
            </w:r>
            <w:r w:rsidR="00C20982">
              <w:rPr>
                <w:rFonts w:ascii="Arial" w:hAnsi="Arial" w:cs="Arial"/>
                <w:sz w:val="24"/>
                <w:szCs w:val="24"/>
                <w:lang w:val="es-CO" w:eastAsia="es-ES"/>
              </w:rPr>
              <w:t>el</w:t>
            </w:r>
            <w:r w:rsidR="00C65113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que </w:t>
            </w:r>
            <w:r w:rsidR="00686628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se </w:t>
            </w:r>
            <w:r w:rsidR="00C20982">
              <w:rPr>
                <w:rFonts w:ascii="Arial" w:hAnsi="Arial" w:cs="Arial"/>
                <w:sz w:val="24"/>
                <w:szCs w:val="24"/>
                <w:lang w:val="es-CO" w:eastAsia="es-ES"/>
              </w:rPr>
              <w:t>condense</w:t>
            </w:r>
            <w:r w:rsidR="00C65113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todos los conocimientos adquiridos en </w:t>
            </w:r>
            <w:r w:rsidR="00C65113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lastRenderedPageBreak/>
              <w:t>el curso</w:t>
            </w:r>
            <w:r w:rsidR="00C20982">
              <w:rPr>
                <w:rFonts w:ascii="Arial" w:hAnsi="Arial" w:cs="Arial"/>
                <w:sz w:val="24"/>
                <w:szCs w:val="24"/>
                <w:lang w:val="es-CO" w:eastAsia="es-ES"/>
              </w:rPr>
              <w:t>, teniendo en cuenta todas las fases del método científico</w:t>
            </w:r>
            <w:r w:rsidR="00C65113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. </w:t>
            </w:r>
            <w:r w:rsidR="00C20982">
              <w:rPr>
                <w:rFonts w:ascii="Arial" w:hAnsi="Arial" w:cs="Arial"/>
                <w:sz w:val="24"/>
                <w:szCs w:val="24"/>
                <w:lang w:val="es-CO" w:eastAsia="es-ES"/>
              </w:rPr>
              <w:t>Para esta actividad, cada estudiante contará con la asesoría y apoyo constante del profesor y miembros del grupo de apoyo del curso.</w:t>
            </w:r>
            <w:r w:rsidR="00C65113" w:rsidRPr="00C65113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 </w:t>
            </w:r>
            <w:r w:rsidR="00F4460A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Se llevará a cabo una mini-revisión o una revisión sistemática. </w:t>
            </w:r>
            <w:r w:rsidR="00686628">
              <w:rPr>
                <w:rFonts w:ascii="Arial" w:hAnsi="Arial" w:cs="Arial"/>
                <w:sz w:val="24"/>
                <w:szCs w:val="24"/>
                <w:lang w:val="es-CO" w:eastAsia="es-ES"/>
              </w:rPr>
              <w:t>Actividad grupal.</w:t>
            </w:r>
          </w:p>
          <w:p w14:paraId="1B5CBE32" w14:textId="4FF9449A" w:rsidR="00F4460A" w:rsidRDefault="00F4460A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28C9A9E1" w14:textId="53616D54" w:rsidR="00F4460A" w:rsidRPr="00F4460A" w:rsidRDefault="00F4460A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i/>
                <w:sz w:val="24"/>
                <w:szCs w:val="24"/>
                <w:lang w:val="es-CO" w:eastAsia="es-ES"/>
              </w:rPr>
            </w:pPr>
            <w:r w:rsidRPr="00F4460A">
              <w:rPr>
                <w:rFonts w:ascii="Arial" w:hAnsi="Arial" w:cs="Arial"/>
                <w:i/>
                <w:sz w:val="24"/>
                <w:szCs w:val="24"/>
                <w:lang w:val="es-CO" w:eastAsia="es-ES"/>
              </w:rPr>
              <w:t>Examenes cortos sin previo aviso</w:t>
            </w:r>
          </w:p>
          <w:p w14:paraId="2BBEF62A" w14:textId="77777777" w:rsidR="002E2ED8" w:rsidRPr="002E2ED8" w:rsidRDefault="002E2ED8" w:rsidP="00D425B0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00A2A155" w14:textId="42E36DBB" w:rsidR="002E2ED8" w:rsidRPr="00C20982" w:rsidRDefault="003C7134" w:rsidP="00D10CF1">
            <w:pPr>
              <w:pStyle w:val="Prrafodelista"/>
              <w:numPr>
                <w:ilvl w:val="0"/>
                <w:numId w:val="1"/>
              </w:numPr>
              <w:spacing w:after="0"/>
              <w:ind w:left="321" w:hanging="284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Evaluación</w:t>
            </w:r>
            <w:r w:rsidR="0066124B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.</w:t>
            </w:r>
          </w:p>
          <w:p w14:paraId="29F578D9" w14:textId="4929F579" w:rsidR="00C20982" w:rsidRDefault="00C20982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16"/>
                <w:szCs w:val="16"/>
                <w:lang w:eastAsia="es-ES"/>
              </w:rPr>
            </w:pPr>
          </w:p>
          <w:p w14:paraId="69BAF839" w14:textId="510E4515" w:rsidR="00C20982" w:rsidRDefault="00686628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Seminarios.</w:t>
            </w:r>
          </w:p>
          <w:p w14:paraId="50876D61" w14:textId="1F4B64F1" w:rsidR="00C20982" w:rsidRDefault="00C20982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Talleres.</w:t>
            </w:r>
          </w:p>
          <w:p w14:paraId="6201AD3C" w14:textId="081A3B17" w:rsidR="002A671A" w:rsidRDefault="002A671A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Parciales.</w:t>
            </w:r>
          </w:p>
          <w:p w14:paraId="71599E45" w14:textId="5FD378D3" w:rsidR="00D10CF1" w:rsidRDefault="00D10CF1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Exámenes cortos sin previo aviso.</w:t>
            </w:r>
          </w:p>
          <w:p w14:paraId="1B7C380B" w14:textId="4BC6104E" w:rsidR="00C20982" w:rsidRDefault="00C20982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Trabajo </w:t>
            </w:r>
            <w:r w:rsidR="008F1F39">
              <w:rPr>
                <w:rFonts w:ascii="Arial" w:hAnsi="Arial" w:cs="Arial"/>
                <w:sz w:val="24"/>
                <w:szCs w:val="24"/>
                <w:lang w:eastAsia="es-ES"/>
              </w:rPr>
              <w:t>semestral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>.</w:t>
            </w:r>
          </w:p>
          <w:p w14:paraId="0A90E4DE" w14:textId="77777777" w:rsidR="003C7134" w:rsidRPr="002E2ED8" w:rsidRDefault="003C7134" w:rsidP="00D10CF1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</w:p>
          <w:p w14:paraId="73A8D244" w14:textId="7EF69269" w:rsidR="003C7134" w:rsidRPr="00C20982" w:rsidRDefault="003C7134" w:rsidP="00D10CF1">
            <w:pPr>
              <w:pStyle w:val="Prrafodelista"/>
              <w:numPr>
                <w:ilvl w:val="0"/>
                <w:numId w:val="1"/>
              </w:numPr>
              <w:spacing w:after="0"/>
              <w:ind w:left="321" w:hanging="321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Bibliografía</w:t>
            </w:r>
            <w:r w:rsidR="0066124B" w:rsidRPr="00406774">
              <w:rPr>
                <w:rFonts w:ascii="Arial" w:hAnsi="Arial" w:cs="Arial"/>
                <w:b/>
                <w:sz w:val="18"/>
                <w:szCs w:val="18"/>
                <w:lang w:eastAsia="es-ES"/>
              </w:rPr>
              <w:t>.</w:t>
            </w:r>
            <w:r w:rsidR="009149D8" w:rsidRPr="00406774">
              <w:rPr>
                <w:rFonts w:ascii="Arial" w:hAnsi="Arial" w:cs="Arial"/>
                <w:b/>
                <w:sz w:val="18"/>
                <w:szCs w:val="18"/>
                <w:lang w:eastAsia="es-ES"/>
              </w:rPr>
              <w:t xml:space="preserve"> </w:t>
            </w:r>
          </w:p>
          <w:p w14:paraId="545BBCAE" w14:textId="5E6246D6" w:rsidR="00C20982" w:rsidRDefault="00C20982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b/>
                <w:sz w:val="24"/>
                <w:szCs w:val="24"/>
                <w:lang w:eastAsia="es-ES"/>
              </w:rPr>
            </w:pPr>
          </w:p>
          <w:p w14:paraId="7B446198" w14:textId="1E0EF301" w:rsidR="00C20982" w:rsidRDefault="008F1F39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Artículos científicos aplicados para cada capítulo</w:t>
            </w:r>
            <w:r w:rsidR="00F76D47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.</w:t>
            </w:r>
          </w:p>
          <w:p w14:paraId="31084D74" w14:textId="7476AEBB" w:rsidR="008F1F39" w:rsidRPr="00C20982" w:rsidRDefault="008F1F39" w:rsidP="00D10CF1">
            <w:pPr>
              <w:pStyle w:val="Prrafodelista"/>
              <w:spacing w:after="0"/>
              <w:ind w:left="321"/>
              <w:jc w:val="both"/>
              <w:rPr>
                <w:rFonts w:ascii="Arial" w:hAnsi="Arial" w:cs="Arial"/>
                <w:bCs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Recursos (libros, videos, artículos) </w:t>
            </w:r>
            <w:r w:rsidR="002C2E85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almacenados en la nube </w:t>
            </w:r>
            <w:r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del curso</w:t>
            </w:r>
            <w:r w:rsidR="002C2E85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 xml:space="preserve"> (</w:t>
            </w:r>
            <w:r w:rsidR="00D10CF1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Google Drive</w:t>
            </w:r>
            <w:r w:rsidR="002C2E85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)</w:t>
            </w:r>
            <w:r w:rsidR="00F76D47">
              <w:rPr>
                <w:rFonts w:ascii="Arial" w:hAnsi="Arial" w:cs="Arial"/>
                <w:bCs/>
                <w:sz w:val="24"/>
                <w:szCs w:val="24"/>
                <w:lang w:eastAsia="es-ES"/>
              </w:rPr>
              <w:t>.</w:t>
            </w:r>
          </w:p>
          <w:p w14:paraId="037F50D6" w14:textId="77777777" w:rsidR="002E2ED8" w:rsidRPr="00D4647B" w:rsidRDefault="002E2ED8" w:rsidP="00D10CF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027E5D0A" w14:textId="538256FA" w:rsidR="003C7134" w:rsidRPr="00C20982" w:rsidRDefault="003C7134" w:rsidP="00D10CF1">
            <w:pPr>
              <w:pStyle w:val="Prrafodelista"/>
              <w:numPr>
                <w:ilvl w:val="0"/>
                <w:numId w:val="1"/>
              </w:numPr>
              <w:tabs>
                <w:tab w:val="left" w:pos="462"/>
              </w:tabs>
              <w:spacing w:after="0"/>
              <w:ind w:left="179" w:hanging="179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Historial de revisión</w:t>
            </w:r>
            <w:r w:rsidR="0066124B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>.</w:t>
            </w:r>
            <w:r w:rsidR="009149D8"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 xml:space="preserve"> </w:t>
            </w:r>
          </w:p>
          <w:p w14:paraId="4A4FA0B7" w14:textId="6BD57BE6" w:rsidR="00C20982" w:rsidRDefault="00C20982" w:rsidP="00D10CF1">
            <w:pPr>
              <w:pStyle w:val="Prrafodelista"/>
              <w:tabs>
                <w:tab w:val="left" w:pos="462"/>
              </w:tabs>
              <w:spacing w:after="0"/>
              <w:ind w:left="179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2140EE6F" w14:textId="7440D857" w:rsidR="007417A2" w:rsidRPr="00D25457" w:rsidRDefault="00907EBB" w:rsidP="00D10CF1">
            <w:pPr>
              <w:pStyle w:val="Prrafodelista"/>
              <w:tabs>
                <w:tab w:val="left" w:pos="462"/>
              </w:tabs>
              <w:spacing w:after="0"/>
              <w:ind w:left="179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Revisado en </w:t>
            </w:r>
            <w:r w:rsidR="00CA2E00" w:rsidRPr="00D25457">
              <w:rPr>
                <w:rFonts w:ascii="Arial" w:hAnsi="Arial" w:cs="Arial"/>
                <w:sz w:val="24"/>
                <w:szCs w:val="24"/>
                <w:lang w:eastAsia="es-ES"/>
              </w:rPr>
              <w:t>agosto</w:t>
            </w:r>
            <w:r w:rsidR="007417A2" w:rsidRPr="00D25457">
              <w:rPr>
                <w:rFonts w:ascii="Arial" w:hAnsi="Arial" w:cs="Arial"/>
                <w:sz w:val="24"/>
                <w:szCs w:val="24"/>
                <w:lang w:eastAsia="es-ES"/>
              </w:rPr>
              <w:t xml:space="preserve"> de 202</w:t>
            </w:r>
            <w:r>
              <w:rPr>
                <w:rFonts w:ascii="Arial" w:hAnsi="Arial" w:cs="Arial"/>
                <w:sz w:val="24"/>
                <w:szCs w:val="24"/>
                <w:lang w:eastAsia="es-ES"/>
              </w:rPr>
              <w:t>5</w:t>
            </w:r>
            <w:r w:rsidR="007417A2" w:rsidRPr="00D25457">
              <w:rPr>
                <w:rFonts w:ascii="Arial" w:hAnsi="Arial" w:cs="Arial"/>
                <w:sz w:val="24"/>
                <w:szCs w:val="24"/>
                <w:lang w:eastAsia="es-ES"/>
              </w:rPr>
              <w:t xml:space="preserve">. </w:t>
            </w:r>
          </w:p>
          <w:p w14:paraId="44C3E8DA" w14:textId="77777777" w:rsidR="003C7134" w:rsidRPr="007417A2" w:rsidRDefault="003C7134" w:rsidP="00D10CF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s-CO" w:eastAsia="es-ES"/>
              </w:rPr>
            </w:pPr>
          </w:p>
          <w:p w14:paraId="2AC8D116" w14:textId="295A9040" w:rsidR="00B172E1" w:rsidRDefault="003C7134" w:rsidP="00D10CF1">
            <w:pPr>
              <w:spacing w:after="0"/>
              <w:ind w:left="321"/>
              <w:jc w:val="both"/>
              <w:rPr>
                <w:rFonts w:ascii="Arial" w:hAnsi="Arial" w:cs="Arial"/>
                <w:sz w:val="16"/>
                <w:szCs w:val="16"/>
                <w:lang w:eastAsia="es-ES"/>
              </w:rPr>
            </w:pPr>
            <w:r w:rsidRPr="00D4647B">
              <w:rPr>
                <w:rFonts w:ascii="Arial" w:hAnsi="Arial" w:cs="Arial"/>
                <w:b/>
                <w:sz w:val="24"/>
                <w:szCs w:val="24"/>
                <w:lang w:eastAsia="es-ES"/>
              </w:rPr>
              <w:t xml:space="preserve">Vigencia del </w:t>
            </w:r>
            <w:r w:rsidR="00D57FC8" w:rsidRPr="00D57FC8">
              <w:rPr>
                <w:rFonts w:ascii="Arial" w:hAnsi="Arial" w:cs="Arial"/>
                <w:b/>
                <w:i/>
                <w:iCs/>
                <w:sz w:val="24"/>
                <w:szCs w:val="24"/>
                <w:lang w:eastAsia="es-ES"/>
              </w:rPr>
              <w:t>syllabus</w:t>
            </w:r>
            <w:r w:rsidR="0066124B" w:rsidRPr="002E2ED8">
              <w:rPr>
                <w:rFonts w:ascii="Arial" w:hAnsi="Arial" w:cs="Arial"/>
                <w:sz w:val="16"/>
                <w:szCs w:val="16"/>
                <w:lang w:eastAsia="es-ES"/>
              </w:rPr>
              <w:t>.</w:t>
            </w:r>
            <w:r w:rsidR="009149D8" w:rsidRPr="002E2ED8">
              <w:rPr>
                <w:rFonts w:ascii="Arial" w:hAnsi="Arial" w:cs="Arial"/>
                <w:sz w:val="16"/>
                <w:szCs w:val="16"/>
                <w:lang w:eastAsia="es-ES"/>
              </w:rPr>
              <w:t xml:space="preserve"> </w:t>
            </w:r>
          </w:p>
          <w:p w14:paraId="3AAFA7A7" w14:textId="7FBF85E2" w:rsidR="00C20982" w:rsidRDefault="00C20982" w:rsidP="00D10CF1">
            <w:pPr>
              <w:spacing w:after="0"/>
              <w:ind w:left="321"/>
              <w:jc w:val="both"/>
              <w:rPr>
                <w:rFonts w:ascii="Arial" w:hAnsi="Arial" w:cs="Arial"/>
                <w:sz w:val="16"/>
                <w:szCs w:val="16"/>
                <w:lang w:eastAsia="es-ES"/>
              </w:rPr>
            </w:pPr>
          </w:p>
          <w:p w14:paraId="71803598" w14:textId="7D90108C" w:rsidR="00C20982" w:rsidRPr="00C20982" w:rsidRDefault="76E6C66F" w:rsidP="00D10CF1">
            <w:pPr>
              <w:spacing w:after="0"/>
              <w:ind w:left="321"/>
              <w:jc w:val="both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76E6C66F">
              <w:rPr>
                <w:rFonts w:ascii="Arial" w:hAnsi="Arial" w:cs="Arial"/>
                <w:sz w:val="24"/>
                <w:szCs w:val="24"/>
                <w:lang w:eastAsia="es-ES"/>
              </w:rPr>
              <w:t>La vigencia del presente syllabus corresponde al semestre 202</w:t>
            </w:r>
            <w:r w:rsidR="00CE7C87">
              <w:rPr>
                <w:rFonts w:ascii="Arial" w:hAnsi="Arial" w:cs="Arial"/>
                <w:sz w:val="24"/>
                <w:szCs w:val="24"/>
                <w:lang w:eastAsia="es-ES"/>
              </w:rPr>
              <w:t>5</w:t>
            </w:r>
            <w:r w:rsidRPr="76E6C66F">
              <w:rPr>
                <w:rFonts w:ascii="Arial" w:hAnsi="Arial" w:cs="Arial"/>
                <w:sz w:val="24"/>
                <w:szCs w:val="24"/>
                <w:lang w:eastAsia="es-ES"/>
              </w:rPr>
              <w:t>-</w:t>
            </w:r>
            <w:r w:rsidR="00D10CF1">
              <w:rPr>
                <w:rFonts w:ascii="Arial" w:hAnsi="Arial" w:cs="Arial"/>
                <w:sz w:val="24"/>
                <w:szCs w:val="24"/>
                <w:lang w:eastAsia="es-ES"/>
              </w:rPr>
              <w:t>2</w:t>
            </w:r>
            <w:r w:rsidRPr="76E6C66F">
              <w:rPr>
                <w:rFonts w:ascii="Arial" w:hAnsi="Arial" w:cs="Arial"/>
                <w:sz w:val="24"/>
                <w:szCs w:val="24"/>
                <w:lang w:eastAsia="es-ES"/>
              </w:rPr>
              <w:t>.</w:t>
            </w:r>
          </w:p>
          <w:p w14:paraId="7509F3F5" w14:textId="77777777" w:rsidR="00B172E1" w:rsidRPr="002E2ED8" w:rsidRDefault="00B172E1" w:rsidP="00B172E1">
            <w:pPr>
              <w:spacing w:after="0" w:line="240" w:lineRule="auto"/>
              <w:ind w:left="321"/>
              <w:jc w:val="both"/>
              <w:rPr>
                <w:rFonts w:ascii="Arial" w:hAnsi="Arial" w:cs="Arial"/>
                <w:sz w:val="16"/>
                <w:szCs w:val="16"/>
                <w:lang w:eastAsia="es-ES"/>
              </w:rPr>
            </w:pPr>
          </w:p>
          <w:p w14:paraId="6F437F93" w14:textId="148CFD10" w:rsidR="00707BE9" w:rsidRDefault="76E6C66F" w:rsidP="00B172E1">
            <w:pPr>
              <w:spacing w:after="0" w:line="240" w:lineRule="auto"/>
              <w:ind w:left="321"/>
              <w:jc w:val="right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76E6C66F">
              <w:rPr>
                <w:rFonts w:ascii="Arial" w:hAnsi="Arial" w:cs="Arial"/>
                <w:sz w:val="24"/>
                <w:szCs w:val="24"/>
                <w:lang w:eastAsia="es-ES"/>
              </w:rPr>
              <w:t>Responsable:</w:t>
            </w:r>
          </w:p>
          <w:p w14:paraId="779F80C7" w14:textId="77777777" w:rsidR="00DE7643" w:rsidRDefault="00DE7643" w:rsidP="00B172E1">
            <w:pPr>
              <w:spacing w:after="0" w:line="240" w:lineRule="auto"/>
              <w:ind w:left="321"/>
              <w:jc w:val="right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4E26285F" w14:textId="77777777" w:rsidR="004B3218" w:rsidRDefault="004B3218" w:rsidP="00B172E1">
            <w:pPr>
              <w:spacing w:after="0" w:line="240" w:lineRule="auto"/>
              <w:ind w:left="321"/>
              <w:jc w:val="right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1997729A" w14:textId="77777777" w:rsidR="004B3218" w:rsidRDefault="004B3218" w:rsidP="00B172E1">
            <w:pPr>
              <w:spacing w:after="0" w:line="240" w:lineRule="auto"/>
              <w:ind w:left="321"/>
              <w:jc w:val="right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3D8A78F5" w14:textId="77777777" w:rsidR="004B3218" w:rsidRDefault="004B3218" w:rsidP="00B172E1">
            <w:pPr>
              <w:spacing w:after="0" w:line="240" w:lineRule="auto"/>
              <w:ind w:left="321"/>
              <w:jc w:val="right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  <w:p w14:paraId="11693550" w14:textId="46EE01B4" w:rsidR="00C20982" w:rsidRDefault="00DA3E41" w:rsidP="00B172E1">
            <w:pPr>
              <w:spacing w:after="0" w:line="240" w:lineRule="auto"/>
              <w:ind w:left="321"/>
              <w:jc w:val="right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 xml:space="preserve">Chrystian Camilo </w:t>
            </w:r>
            <w:r w:rsidR="009D0C79">
              <w:rPr>
                <w:rFonts w:ascii="Arial" w:hAnsi="Arial" w:cs="Arial"/>
                <w:sz w:val="24"/>
                <w:szCs w:val="24"/>
                <w:lang w:eastAsia="es-ES"/>
              </w:rPr>
              <w:t>Sosa Arango</w:t>
            </w:r>
            <w:r w:rsidR="00C20982" w:rsidRPr="00C20982">
              <w:rPr>
                <w:rFonts w:ascii="Arial" w:hAnsi="Arial" w:cs="Arial"/>
                <w:i/>
                <w:iCs/>
                <w:sz w:val="24"/>
                <w:szCs w:val="24"/>
                <w:lang w:eastAsia="es-ES"/>
              </w:rPr>
              <w:t xml:space="preserve">. </w:t>
            </w:r>
            <w:proofErr w:type="spellStart"/>
            <w:r w:rsidR="00C20982" w:rsidRPr="00C20982">
              <w:rPr>
                <w:rFonts w:ascii="Arial" w:hAnsi="Arial" w:cs="Arial"/>
                <w:i/>
                <w:iCs/>
                <w:sz w:val="24"/>
                <w:szCs w:val="24"/>
                <w:lang w:eastAsia="es-ES"/>
              </w:rPr>
              <w:t>Ph.D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  <w:lang w:eastAsia="es-ES"/>
              </w:rPr>
              <w:t xml:space="preserve"> (c)</w:t>
            </w:r>
          </w:p>
          <w:p w14:paraId="0771894A" w14:textId="42CE5F82" w:rsidR="00C20982" w:rsidRDefault="00C20982" w:rsidP="00B172E1">
            <w:pPr>
              <w:spacing w:after="0" w:line="240" w:lineRule="auto"/>
              <w:ind w:left="321"/>
              <w:jc w:val="right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eastAsia="es-ES"/>
              </w:rPr>
              <w:t>Universidad del Quindío</w:t>
            </w:r>
          </w:p>
          <w:p w14:paraId="673D2C4F" w14:textId="0F61961A" w:rsidR="003C7134" w:rsidRPr="00DE7643" w:rsidRDefault="00C20982" w:rsidP="00F13D37">
            <w:pPr>
              <w:spacing w:after="0" w:line="240" w:lineRule="auto"/>
              <w:ind w:left="321"/>
              <w:jc w:val="right"/>
              <w:rPr>
                <w:rFonts w:ascii="Tahoma" w:hAnsi="Tahoma" w:cs="Tahoma"/>
                <w:sz w:val="24"/>
                <w:szCs w:val="24"/>
                <w:lang w:val="es-CO" w:eastAsia="es-ES"/>
              </w:rPr>
            </w:pPr>
            <w:r w:rsidRPr="00DA3E41">
              <w:rPr>
                <w:rFonts w:ascii="Arial" w:hAnsi="Arial" w:cs="Arial"/>
                <w:sz w:val="24"/>
                <w:szCs w:val="24"/>
                <w:lang w:val="es-CO" w:eastAsia="es-ES"/>
              </w:rPr>
              <w:t xml:space="preserve">Email: </w:t>
            </w:r>
            <w:r w:rsidR="00DA3E41" w:rsidRPr="00DA3E41">
              <w:rPr>
                <w:rFonts w:ascii="Arial" w:hAnsi="Arial" w:cs="Arial"/>
                <w:sz w:val="24"/>
                <w:szCs w:val="24"/>
                <w:lang w:val="es-CO" w:eastAsia="es-ES"/>
              </w:rPr>
              <w:t>ccsosa@uniquindio.edu.co</w:t>
            </w:r>
          </w:p>
        </w:tc>
      </w:tr>
      <w:tr w:rsidR="00C20982" w:rsidRPr="00DE7643" w14:paraId="14450B87" w14:textId="77777777" w:rsidTr="76E6C66F">
        <w:trPr>
          <w:jc w:val="center"/>
        </w:trPr>
        <w:tc>
          <w:tcPr>
            <w:tcW w:w="9750" w:type="dxa"/>
            <w:shd w:val="clear" w:color="auto" w:fill="auto"/>
          </w:tcPr>
          <w:p w14:paraId="7E4ABD17" w14:textId="77777777" w:rsidR="00C20982" w:rsidRPr="00DE7643" w:rsidRDefault="00C20982" w:rsidP="00D4647B">
            <w:pPr>
              <w:spacing w:after="0" w:line="240" w:lineRule="auto"/>
              <w:jc w:val="center"/>
              <w:rPr>
                <w:lang w:val="es-CO" w:eastAsia="es-ES"/>
              </w:rPr>
            </w:pPr>
          </w:p>
        </w:tc>
      </w:tr>
    </w:tbl>
    <w:p w14:paraId="3F8FF73F" w14:textId="745BD840" w:rsidR="00207E0C" w:rsidRPr="00DE7643" w:rsidRDefault="00AC124E" w:rsidP="00AC124E">
      <w:pPr>
        <w:tabs>
          <w:tab w:val="left" w:pos="4935"/>
        </w:tabs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lastRenderedPageBreak/>
        <w:t>g</w:t>
      </w:r>
    </w:p>
    <w:sectPr w:rsidR="00207E0C" w:rsidRPr="00DE7643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329C9" w14:textId="77777777" w:rsidR="0082544F" w:rsidRDefault="0082544F" w:rsidP="00B31C2F">
      <w:pPr>
        <w:spacing w:after="0" w:line="240" w:lineRule="auto"/>
      </w:pPr>
      <w:r>
        <w:separator/>
      </w:r>
    </w:p>
  </w:endnote>
  <w:endnote w:type="continuationSeparator" w:id="0">
    <w:p w14:paraId="12E235D4" w14:textId="77777777" w:rsidR="0082544F" w:rsidRDefault="0082544F" w:rsidP="00B31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CEE95" w14:textId="77777777" w:rsidR="0082544F" w:rsidRDefault="0082544F" w:rsidP="00B31C2F">
      <w:pPr>
        <w:spacing w:after="0" w:line="240" w:lineRule="auto"/>
      </w:pPr>
      <w:r>
        <w:separator/>
      </w:r>
    </w:p>
  </w:footnote>
  <w:footnote w:type="continuationSeparator" w:id="0">
    <w:p w14:paraId="4AB6CC2B" w14:textId="77777777" w:rsidR="0082544F" w:rsidRDefault="0082544F" w:rsidP="00B31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Ind w:w="-106" w:type="dxa"/>
      <w:tblBorders>
        <w:top w:val="single" w:sz="8" w:space="0" w:color="9BBB59"/>
        <w:bottom w:val="single" w:sz="8" w:space="0" w:color="9BBB59"/>
      </w:tblBorders>
      <w:tblLook w:val="00A0" w:firstRow="1" w:lastRow="0" w:firstColumn="1" w:lastColumn="0" w:noHBand="0" w:noVBand="0"/>
    </w:tblPr>
    <w:tblGrid>
      <w:gridCol w:w="1099"/>
      <w:gridCol w:w="3404"/>
      <w:gridCol w:w="1559"/>
      <w:gridCol w:w="2126"/>
      <w:gridCol w:w="1418"/>
    </w:tblGrid>
    <w:tr w:rsidR="00B31C2F" w:rsidRPr="00572664" w14:paraId="67DF033A" w14:textId="77777777" w:rsidTr="00C7396F">
      <w:trPr>
        <w:trHeight w:val="547"/>
      </w:trPr>
      <w:tc>
        <w:tcPr>
          <w:tcW w:w="1099" w:type="dxa"/>
          <w:vMerge w:val="restart"/>
          <w:tcBorders>
            <w:top w:val="single" w:sz="8" w:space="0" w:color="9BBB59"/>
            <w:left w:val="nil"/>
            <w:bottom w:val="single" w:sz="8" w:space="0" w:color="9BBB59"/>
            <w:right w:val="nil"/>
          </w:tcBorders>
        </w:tcPr>
        <w:p w14:paraId="0211A319" w14:textId="77777777" w:rsidR="00B31C2F" w:rsidRPr="00436587" w:rsidRDefault="00B31C2F" w:rsidP="00B31C2F">
          <w:pPr>
            <w:pStyle w:val="Encabezado"/>
            <w:rPr>
              <w:b/>
              <w:bCs/>
              <w:color w:val="76923C"/>
            </w:rPr>
          </w:pPr>
          <w:r>
            <w:rPr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1" wp14:anchorId="71E90119" wp14:editId="12DC1ACA">
                <wp:simplePos x="0" y="0"/>
                <wp:positionH relativeFrom="column">
                  <wp:posOffset>-104775</wp:posOffset>
                </wp:positionH>
                <wp:positionV relativeFrom="paragraph">
                  <wp:posOffset>108585</wp:posOffset>
                </wp:positionV>
                <wp:extent cx="586105" cy="706755"/>
                <wp:effectExtent l="0" t="0" r="4445" b="0"/>
                <wp:wrapNone/>
                <wp:docPr id="1" name="Imagen 4" descr="logo de la universidad del quind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logo de la universidad del quindi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6105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507" w:type="dxa"/>
          <w:gridSpan w:val="4"/>
          <w:tcBorders>
            <w:top w:val="single" w:sz="8" w:space="0" w:color="9BBB59"/>
            <w:left w:val="nil"/>
            <w:bottom w:val="single" w:sz="8" w:space="0" w:color="9BBB59"/>
            <w:right w:val="nil"/>
          </w:tcBorders>
        </w:tcPr>
        <w:p w14:paraId="79AAA356" w14:textId="77777777" w:rsidR="00B31C2F" w:rsidRPr="00572664" w:rsidRDefault="00B31C2F" w:rsidP="00B31C2F">
          <w:pPr>
            <w:jc w:val="right"/>
            <w:rPr>
              <w:rFonts w:ascii="Arial" w:hAnsi="Arial" w:cs="Arial"/>
              <w:b/>
              <w:bCs/>
              <w:color w:val="008000"/>
            </w:rPr>
          </w:pPr>
          <w:r w:rsidRPr="00572664">
            <w:rPr>
              <w:rFonts w:ascii="Arial" w:hAnsi="Arial" w:cs="Arial"/>
              <w:b/>
              <w:bCs/>
              <w:color w:val="008000"/>
            </w:rPr>
            <w:t xml:space="preserve">UNIVERSIDAD DEL QUINDIO                                                              </w:t>
          </w:r>
        </w:p>
        <w:p w14:paraId="22490F5C" w14:textId="77777777" w:rsidR="00B31C2F" w:rsidRPr="00572664" w:rsidRDefault="00B31C2F" w:rsidP="00B31C2F">
          <w:pPr>
            <w:jc w:val="right"/>
            <w:rPr>
              <w:rFonts w:ascii="Arial" w:hAnsi="Arial" w:cs="Arial"/>
              <w:b/>
              <w:bCs/>
              <w:color w:val="008000"/>
            </w:rPr>
          </w:pPr>
          <w:r w:rsidRPr="00572664">
            <w:rPr>
              <w:rFonts w:ascii="Arial" w:hAnsi="Arial" w:cs="Arial"/>
              <w:b/>
              <w:bCs/>
              <w:i/>
              <w:iCs/>
              <w:color w:val="008000"/>
            </w:rPr>
            <w:t xml:space="preserve">        </w:t>
          </w:r>
          <w:r w:rsidRPr="00572664">
            <w:rPr>
              <w:rFonts w:ascii="Arial" w:hAnsi="Arial" w:cs="Arial"/>
              <w:b/>
              <w:bCs/>
              <w:color w:val="008000"/>
            </w:rPr>
            <w:t>SISTEMA INTEGRADO DE GESTIÓN</w:t>
          </w:r>
        </w:p>
      </w:tc>
    </w:tr>
    <w:tr w:rsidR="00B31C2F" w:rsidRPr="00436587" w14:paraId="6C374DC2" w14:textId="77777777" w:rsidTr="005E43CF">
      <w:trPr>
        <w:trHeight w:val="392"/>
      </w:trPr>
      <w:tc>
        <w:tcPr>
          <w:tcW w:w="1099" w:type="dxa"/>
          <w:vMerge/>
          <w:tcBorders>
            <w:left w:val="nil"/>
            <w:right w:val="nil"/>
          </w:tcBorders>
          <w:shd w:val="clear" w:color="auto" w:fill="E6EED5"/>
        </w:tcPr>
        <w:p w14:paraId="718BBADC" w14:textId="77777777" w:rsidR="00B31C2F" w:rsidRPr="00436587" w:rsidRDefault="00B31C2F" w:rsidP="00B31C2F">
          <w:pPr>
            <w:pStyle w:val="Encabezado"/>
            <w:rPr>
              <w:b/>
              <w:bCs/>
              <w:color w:val="76923C"/>
            </w:rPr>
          </w:pPr>
        </w:p>
      </w:tc>
      <w:tc>
        <w:tcPr>
          <w:tcW w:w="3404" w:type="dxa"/>
          <w:tcBorders>
            <w:left w:val="nil"/>
            <w:right w:val="nil"/>
          </w:tcBorders>
          <w:shd w:val="clear" w:color="auto" w:fill="E6EED5"/>
        </w:tcPr>
        <w:p w14:paraId="188C6E41" w14:textId="60C8DD5E" w:rsidR="00B31C2F" w:rsidRPr="00572664" w:rsidRDefault="00B31C2F" w:rsidP="009868D7">
          <w:pPr>
            <w:pStyle w:val="Encabezado"/>
            <w:jc w:val="center"/>
            <w:rPr>
              <w:rFonts w:ascii="Arial" w:hAnsi="Arial" w:cs="Arial"/>
              <w:color w:val="76923C"/>
            </w:rPr>
          </w:pPr>
          <w:r w:rsidRPr="00572664">
            <w:rPr>
              <w:rFonts w:ascii="Arial" w:hAnsi="Arial" w:cs="Arial"/>
              <w:color w:val="76923C"/>
            </w:rPr>
            <w:t xml:space="preserve">Código: </w:t>
          </w:r>
          <w:r w:rsidR="006D4910" w:rsidRPr="006D4910">
            <w:rPr>
              <w:rFonts w:ascii="Arial" w:hAnsi="Arial" w:cs="Arial"/>
              <w:color w:val="76923C"/>
            </w:rPr>
            <w:t>M-DO-04-F-21</w:t>
          </w:r>
        </w:p>
      </w:tc>
      <w:tc>
        <w:tcPr>
          <w:tcW w:w="1559" w:type="dxa"/>
          <w:tcBorders>
            <w:left w:val="nil"/>
            <w:right w:val="nil"/>
          </w:tcBorders>
          <w:shd w:val="clear" w:color="auto" w:fill="E6EED5"/>
        </w:tcPr>
        <w:p w14:paraId="5E6E6F7B" w14:textId="77777777" w:rsidR="00B31C2F" w:rsidRPr="00572664" w:rsidRDefault="00B31C2F" w:rsidP="00631CB1">
          <w:pPr>
            <w:pStyle w:val="Encabezado"/>
            <w:jc w:val="center"/>
            <w:rPr>
              <w:rFonts w:ascii="Arial" w:hAnsi="Arial" w:cs="Arial"/>
              <w:color w:val="76923C"/>
            </w:rPr>
          </w:pPr>
          <w:r w:rsidRPr="00572664">
            <w:rPr>
              <w:rFonts w:ascii="Arial" w:hAnsi="Arial" w:cs="Arial"/>
              <w:color w:val="76923C"/>
            </w:rPr>
            <w:t>Versión:</w:t>
          </w:r>
          <w:r w:rsidR="00D4647B">
            <w:rPr>
              <w:rFonts w:ascii="Arial" w:hAnsi="Arial" w:cs="Arial"/>
              <w:color w:val="76923C"/>
            </w:rPr>
            <w:t xml:space="preserve"> 03</w:t>
          </w:r>
        </w:p>
      </w:tc>
      <w:tc>
        <w:tcPr>
          <w:tcW w:w="2126" w:type="dxa"/>
          <w:tcBorders>
            <w:left w:val="nil"/>
            <w:right w:val="nil"/>
          </w:tcBorders>
          <w:shd w:val="clear" w:color="auto" w:fill="E6EED5"/>
        </w:tcPr>
        <w:p w14:paraId="4DB7A08B" w14:textId="223692CD" w:rsidR="00B31C2F" w:rsidRPr="00572664" w:rsidRDefault="00934915" w:rsidP="00534AD4">
          <w:pPr>
            <w:pStyle w:val="Encabezado"/>
            <w:ind w:right="34" w:hanging="108"/>
            <w:jc w:val="center"/>
            <w:rPr>
              <w:rFonts w:ascii="Arial" w:hAnsi="Arial" w:cs="Arial"/>
              <w:color w:val="76923C"/>
            </w:rPr>
          </w:pPr>
          <w:r>
            <w:rPr>
              <w:rFonts w:ascii="Arial" w:hAnsi="Arial" w:cs="Arial"/>
              <w:color w:val="76923C"/>
            </w:rPr>
            <w:t>Fecha:</w:t>
          </w:r>
          <w:r w:rsidR="00D4647B">
            <w:rPr>
              <w:rFonts w:ascii="Arial" w:hAnsi="Arial" w:cs="Arial"/>
              <w:color w:val="76923C"/>
            </w:rPr>
            <w:t xml:space="preserve"> </w:t>
          </w:r>
          <w:r w:rsidR="00534AD4">
            <w:rPr>
              <w:rFonts w:ascii="Arial" w:hAnsi="Arial" w:cs="Arial"/>
              <w:color w:val="76923C"/>
            </w:rPr>
            <w:t>11/02</w:t>
          </w:r>
          <w:r w:rsidR="00D4647B">
            <w:rPr>
              <w:rFonts w:ascii="Arial" w:hAnsi="Arial" w:cs="Arial"/>
              <w:color w:val="76923C"/>
            </w:rPr>
            <w:t>/20</w:t>
          </w:r>
          <w:r w:rsidR="00534AD4">
            <w:rPr>
              <w:rFonts w:ascii="Arial" w:hAnsi="Arial" w:cs="Arial"/>
              <w:color w:val="76923C"/>
            </w:rPr>
            <w:t>20</w:t>
          </w:r>
        </w:p>
      </w:tc>
      <w:tc>
        <w:tcPr>
          <w:tcW w:w="1418" w:type="dxa"/>
          <w:tcBorders>
            <w:left w:val="nil"/>
            <w:right w:val="nil"/>
          </w:tcBorders>
          <w:shd w:val="clear" w:color="auto" w:fill="E6EED5"/>
        </w:tcPr>
        <w:p w14:paraId="1896CCB0" w14:textId="3CC629B9" w:rsidR="00B31C2F" w:rsidRPr="00572664" w:rsidRDefault="00934915" w:rsidP="00934915">
          <w:pPr>
            <w:pStyle w:val="Encabezado"/>
            <w:ind w:left="-250"/>
            <w:rPr>
              <w:rFonts w:ascii="Arial" w:hAnsi="Arial" w:cs="Arial"/>
              <w:color w:val="76923C"/>
            </w:rPr>
          </w:pPr>
          <w:r>
            <w:rPr>
              <w:rFonts w:ascii="Arial" w:hAnsi="Arial" w:cs="Arial"/>
              <w:color w:val="76923C"/>
            </w:rPr>
            <w:t>7</w:t>
          </w:r>
          <w:r w:rsidR="00D4647B">
            <w:rPr>
              <w:rFonts w:ascii="Arial" w:hAnsi="Arial" w:cs="Arial"/>
              <w:color w:val="76923C"/>
            </w:rPr>
            <w:t xml:space="preserve"> página</w:t>
          </w:r>
          <w:r w:rsidR="00B31C2F" w:rsidRPr="00572664">
            <w:rPr>
              <w:rFonts w:ascii="Arial" w:hAnsi="Arial" w:cs="Arial"/>
              <w:color w:val="76923C"/>
            </w:rPr>
            <w:t xml:space="preserve"> </w:t>
          </w:r>
          <w:r w:rsidR="00B31C2F" w:rsidRPr="00572664">
            <w:rPr>
              <w:rFonts w:ascii="Arial" w:hAnsi="Arial" w:cs="Arial"/>
              <w:color w:val="76923C"/>
            </w:rPr>
            <w:fldChar w:fldCharType="begin"/>
          </w:r>
          <w:r w:rsidR="00B31C2F" w:rsidRPr="00572664">
            <w:rPr>
              <w:rFonts w:ascii="Arial" w:hAnsi="Arial" w:cs="Arial"/>
              <w:color w:val="76923C"/>
            </w:rPr>
            <w:instrText xml:space="preserve"> PAGE </w:instrText>
          </w:r>
          <w:r w:rsidR="00B31C2F" w:rsidRPr="00572664">
            <w:rPr>
              <w:rFonts w:ascii="Arial" w:hAnsi="Arial" w:cs="Arial"/>
              <w:color w:val="76923C"/>
            </w:rPr>
            <w:fldChar w:fldCharType="separate"/>
          </w:r>
          <w:r w:rsidR="006D4910">
            <w:rPr>
              <w:rFonts w:ascii="Arial" w:hAnsi="Arial" w:cs="Arial"/>
              <w:noProof/>
              <w:color w:val="76923C"/>
            </w:rPr>
            <w:t>1</w:t>
          </w:r>
          <w:r w:rsidR="00B31C2F" w:rsidRPr="00572664">
            <w:rPr>
              <w:rFonts w:ascii="Arial" w:hAnsi="Arial" w:cs="Arial"/>
              <w:color w:val="76923C"/>
            </w:rPr>
            <w:fldChar w:fldCharType="end"/>
          </w:r>
          <w:r w:rsidR="00B31C2F" w:rsidRPr="00572664">
            <w:rPr>
              <w:rFonts w:ascii="Arial" w:hAnsi="Arial" w:cs="Arial"/>
              <w:color w:val="76923C"/>
            </w:rPr>
            <w:t xml:space="preserve"> de </w:t>
          </w:r>
          <w:r w:rsidR="00B31C2F" w:rsidRPr="00572664">
            <w:rPr>
              <w:rFonts w:ascii="Arial" w:hAnsi="Arial" w:cs="Arial"/>
              <w:color w:val="76923C"/>
            </w:rPr>
            <w:fldChar w:fldCharType="begin"/>
          </w:r>
          <w:r w:rsidR="00B31C2F" w:rsidRPr="00572664">
            <w:rPr>
              <w:rFonts w:ascii="Arial" w:hAnsi="Arial" w:cs="Arial"/>
              <w:color w:val="76923C"/>
            </w:rPr>
            <w:instrText xml:space="preserve"> NUMPAGES  </w:instrText>
          </w:r>
          <w:r w:rsidR="00B31C2F" w:rsidRPr="00572664">
            <w:rPr>
              <w:rFonts w:ascii="Arial" w:hAnsi="Arial" w:cs="Arial"/>
              <w:color w:val="76923C"/>
            </w:rPr>
            <w:fldChar w:fldCharType="separate"/>
          </w:r>
          <w:r w:rsidR="006D4910">
            <w:rPr>
              <w:rFonts w:ascii="Arial" w:hAnsi="Arial" w:cs="Arial"/>
              <w:noProof/>
              <w:color w:val="76923C"/>
            </w:rPr>
            <w:t>3</w:t>
          </w:r>
          <w:r w:rsidR="00B31C2F" w:rsidRPr="00572664">
            <w:rPr>
              <w:rFonts w:ascii="Arial" w:hAnsi="Arial" w:cs="Arial"/>
              <w:color w:val="76923C"/>
            </w:rPr>
            <w:fldChar w:fldCharType="end"/>
          </w:r>
        </w:p>
      </w:tc>
    </w:tr>
    <w:tr w:rsidR="00B31C2F" w:rsidRPr="00436587" w14:paraId="72A58EE4" w14:textId="77777777" w:rsidTr="005E43CF">
      <w:trPr>
        <w:trHeight w:val="392"/>
      </w:trPr>
      <w:tc>
        <w:tcPr>
          <w:tcW w:w="9606" w:type="dxa"/>
          <w:gridSpan w:val="5"/>
          <w:vAlign w:val="center"/>
        </w:tcPr>
        <w:p w14:paraId="20AEF2CE" w14:textId="77777777" w:rsidR="00B31C2F" w:rsidRPr="001A11F2" w:rsidRDefault="00B31C2F" w:rsidP="00631CB1">
          <w:pPr>
            <w:spacing w:after="0" w:line="240" w:lineRule="auto"/>
            <w:jc w:val="center"/>
            <w:rPr>
              <w:rFonts w:ascii="Arial" w:hAnsi="Arial" w:cs="Arial"/>
              <w:b/>
              <w:bCs/>
              <w:color w:val="76923C"/>
            </w:rPr>
          </w:pPr>
          <w:r w:rsidRPr="00B31C2F">
            <w:rPr>
              <w:rFonts w:ascii="Arial" w:hAnsi="Arial" w:cs="Arial"/>
              <w:b/>
              <w:bCs/>
              <w:color w:val="76923C"/>
            </w:rPr>
            <w:t>MODELO D</w:t>
          </w:r>
          <w:r w:rsidR="00D4647B">
            <w:rPr>
              <w:rFonts w:ascii="Arial" w:hAnsi="Arial" w:cs="Arial"/>
              <w:b/>
              <w:bCs/>
              <w:color w:val="76923C"/>
            </w:rPr>
            <w:t>E SÍLABO</w:t>
          </w:r>
        </w:p>
      </w:tc>
    </w:tr>
    <w:tr w:rsidR="00B31C2F" w:rsidRPr="00436587" w14:paraId="2A70CCB9" w14:textId="77777777" w:rsidTr="005E43CF">
      <w:trPr>
        <w:trHeight w:val="392"/>
      </w:trPr>
      <w:tc>
        <w:tcPr>
          <w:tcW w:w="9606" w:type="dxa"/>
          <w:gridSpan w:val="5"/>
          <w:tcBorders>
            <w:bottom w:val="single" w:sz="8" w:space="0" w:color="9BBB59"/>
          </w:tcBorders>
          <w:shd w:val="clear" w:color="auto" w:fill="EAF1DD"/>
          <w:vAlign w:val="center"/>
        </w:tcPr>
        <w:p w14:paraId="5467BAA9" w14:textId="77777777" w:rsidR="00B31C2F" w:rsidRPr="001A11F2" w:rsidRDefault="00B31C2F" w:rsidP="00B31C2F">
          <w:pPr>
            <w:pStyle w:val="Encabezado"/>
            <w:tabs>
              <w:tab w:val="left" w:pos="4890"/>
            </w:tabs>
            <w:jc w:val="center"/>
            <w:rPr>
              <w:rFonts w:ascii="Arial" w:hAnsi="Arial" w:cs="Arial"/>
              <w:b/>
              <w:bCs/>
              <w:color w:val="76923C"/>
            </w:rPr>
          </w:pPr>
          <w:r>
            <w:rPr>
              <w:rFonts w:ascii="Arial" w:hAnsi="Arial" w:cs="Arial"/>
              <w:b/>
              <w:bCs/>
              <w:color w:val="76923C"/>
            </w:rPr>
            <w:t>MACRO</w:t>
          </w:r>
          <w:r w:rsidRPr="001A11F2">
            <w:rPr>
              <w:rFonts w:ascii="Arial" w:hAnsi="Arial" w:cs="Arial"/>
              <w:b/>
              <w:bCs/>
              <w:color w:val="76923C"/>
            </w:rPr>
            <w:t xml:space="preserve">PROCESO </w:t>
          </w:r>
          <w:r>
            <w:rPr>
              <w:rFonts w:ascii="Arial" w:hAnsi="Arial" w:cs="Arial"/>
              <w:b/>
              <w:bCs/>
              <w:color w:val="76923C"/>
            </w:rPr>
            <w:t>DOCENCIA</w:t>
          </w:r>
        </w:p>
      </w:tc>
    </w:tr>
  </w:tbl>
  <w:p w14:paraId="446A9B31" w14:textId="77777777" w:rsidR="00B31C2F" w:rsidRDefault="00B31C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2B62"/>
    <w:multiLevelType w:val="multilevel"/>
    <w:tmpl w:val="FEC2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37234"/>
    <w:multiLevelType w:val="multilevel"/>
    <w:tmpl w:val="175C9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3AFF0216"/>
    <w:multiLevelType w:val="multilevel"/>
    <w:tmpl w:val="1CA2B8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3" w15:restartNumberingAfterBreak="0">
    <w:nsid w:val="4A5A1147"/>
    <w:multiLevelType w:val="hybridMultilevel"/>
    <w:tmpl w:val="80BC0F58"/>
    <w:lvl w:ilvl="0" w:tplc="389C3778">
      <w:start w:val="5"/>
      <w:numFmt w:val="bullet"/>
      <w:lvlText w:val="-"/>
      <w:lvlJc w:val="left"/>
      <w:pPr>
        <w:ind w:left="397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3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5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77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9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71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37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57" w:hanging="360"/>
      </w:pPr>
      <w:rPr>
        <w:rFonts w:ascii="Wingdings" w:hAnsi="Wingdings" w:hint="default"/>
      </w:rPr>
    </w:lvl>
  </w:abstractNum>
  <w:abstractNum w:abstractNumId="4" w15:restartNumberingAfterBreak="0">
    <w:nsid w:val="4CD84041"/>
    <w:multiLevelType w:val="hybridMultilevel"/>
    <w:tmpl w:val="A02419A2"/>
    <w:lvl w:ilvl="0" w:tplc="E5FCAC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0816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B44C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2E5F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1C26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8A68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94E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22FA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F6BA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50149">
    <w:abstractNumId w:val="2"/>
  </w:num>
  <w:num w:numId="2" w16cid:durableId="1881553599">
    <w:abstractNumId w:val="4"/>
  </w:num>
  <w:num w:numId="3" w16cid:durableId="1471480552">
    <w:abstractNumId w:val="1"/>
  </w:num>
  <w:num w:numId="4" w16cid:durableId="133522832">
    <w:abstractNumId w:val="3"/>
  </w:num>
  <w:num w:numId="5" w16cid:durableId="2564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CO" w:vendorID="64" w:dllVersion="4096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n-US" w:vendorID="64" w:dllVersion="4096" w:nlCheck="1" w:checkStyle="0"/>
  <w:activeWritingStyle w:appName="MSWord" w:lang="es-CO" w:vendorID="64" w:dllVersion="0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134"/>
    <w:rsid w:val="00016725"/>
    <w:rsid w:val="00017750"/>
    <w:rsid w:val="0002146B"/>
    <w:rsid w:val="000307AF"/>
    <w:rsid w:val="000309EB"/>
    <w:rsid w:val="00032D0C"/>
    <w:rsid w:val="000367B0"/>
    <w:rsid w:val="000519FB"/>
    <w:rsid w:val="00054D29"/>
    <w:rsid w:val="00066FF0"/>
    <w:rsid w:val="00067CF3"/>
    <w:rsid w:val="00071394"/>
    <w:rsid w:val="00087195"/>
    <w:rsid w:val="0009040D"/>
    <w:rsid w:val="000A4994"/>
    <w:rsid w:val="000C3054"/>
    <w:rsid w:val="000D0A25"/>
    <w:rsid w:val="001375E0"/>
    <w:rsid w:val="001459FB"/>
    <w:rsid w:val="00153846"/>
    <w:rsid w:val="00182F10"/>
    <w:rsid w:val="00185554"/>
    <w:rsid w:val="00197FD7"/>
    <w:rsid w:val="001A1132"/>
    <w:rsid w:val="001A56EA"/>
    <w:rsid w:val="001D070A"/>
    <w:rsid w:val="001E0BBE"/>
    <w:rsid w:val="001E35C4"/>
    <w:rsid w:val="001E7C51"/>
    <w:rsid w:val="001F4E7D"/>
    <w:rsid w:val="00204E03"/>
    <w:rsid w:val="00207E0C"/>
    <w:rsid w:val="0022281D"/>
    <w:rsid w:val="00242231"/>
    <w:rsid w:val="002471B7"/>
    <w:rsid w:val="0025341A"/>
    <w:rsid w:val="00255CA2"/>
    <w:rsid w:val="002A17AB"/>
    <w:rsid w:val="002A671A"/>
    <w:rsid w:val="002B3E08"/>
    <w:rsid w:val="002B70B0"/>
    <w:rsid w:val="002C2E85"/>
    <w:rsid w:val="002C4FA5"/>
    <w:rsid w:val="002C7A96"/>
    <w:rsid w:val="002E0B87"/>
    <w:rsid w:val="002E2ED8"/>
    <w:rsid w:val="002E4B7E"/>
    <w:rsid w:val="002F2284"/>
    <w:rsid w:val="0030554D"/>
    <w:rsid w:val="00310590"/>
    <w:rsid w:val="003153E5"/>
    <w:rsid w:val="00316B9D"/>
    <w:rsid w:val="003218D7"/>
    <w:rsid w:val="00325EDC"/>
    <w:rsid w:val="003373B7"/>
    <w:rsid w:val="003458F4"/>
    <w:rsid w:val="00363206"/>
    <w:rsid w:val="003C6D09"/>
    <w:rsid w:val="003C7134"/>
    <w:rsid w:val="003E157E"/>
    <w:rsid w:val="003E1727"/>
    <w:rsid w:val="003F1D2E"/>
    <w:rsid w:val="003F4B7C"/>
    <w:rsid w:val="00402456"/>
    <w:rsid w:val="00406774"/>
    <w:rsid w:val="00434681"/>
    <w:rsid w:val="00437AEF"/>
    <w:rsid w:val="00442002"/>
    <w:rsid w:val="00446D12"/>
    <w:rsid w:val="00452BA8"/>
    <w:rsid w:val="004564E1"/>
    <w:rsid w:val="00461908"/>
    <w:rsid w:val="00472BA0"/>
    <w:rsid w:val="0047329C"/>
    <w:rsid w:val="00474941"/>
    <w:rsid w:val="004755FD"/>
    <w:rsid w:val="0047571C"/>
    <w:rsid w:val="0048535A"/>
    <w:rsid w:val="00491EFB"/>
    <w:rsid w:val="0049657B"/>
    <w:rsid w:val="004A02FA"/>
    <w:rsid w:val="004A7C6A"/>
    <w:rsid w:val="004B3218"/>
    <w:rsid w:val="004B3CFE"/>
    <w:rsid w:val="004B49D9"/>
    <w:rsid w:val="00534AD4"/>
    <w:rsid w:val="00542B80"/>
    <w:rsid w:val="005431B0"/>
    <w:rsid w:val="0055139B"/>
    <w:rsid w:val="0057677D"/>
    <w:rsid w:val="005877A6"/>
    <w:rsid w:val="0058799F"/>
    <w:rsid w:val="005A4C0B"/>
    <w:rsid w:val="005E570A"/>
    <w:rsid w:val="005E625C"/>
    <w:rsid w:val="005F5D8B"/>
    <w:rsid w:val="00600ADB"/>
    <w:rsid w:val="00631CB1"/>
    <w:rsid w:val="00651337"/>
    <w:rsid w:val="0066124B"/>
    <w:rsid w:val="00686628"/>
    <w:rsid w:val="006A1F42"/>
    <w:rsid w:val="006B32CA"/>
    <w:rsid w:val="006C22FE"/>
    <w:rsid w:val="006C5F21"/>
    <w:rsid w:val="006D11D6"/>
    <w:rsid w:val="006D2F49"/>
    <w:rsid w:val="006D4910"/>
    <w:rsid w:val="006F5C49"/>
    <w:rsid w:val="007019A5"/>
    <w:rsid w:val="00707BE9"/>
    <w:rsid w:val="00711280"/>
    <w:rsid w:val="00720EA6"/>
    <w:rsid w:val="007417A2"/>
    <w:rsid w:val="0074609C"/>
    <w:rsid w:val="0074613D"/>
    <w:rsid w:val="00776E34"/>
    <w:rsid w:val="0078184E"/>
    <w:rsid w:val="0079145D"/>
    <w:rsid w:val="007941C5"/>
    <w:rsid w:val="007A5C9E"/>
    <w:rsid w:val="007B150B"/>
    <w:rsid w:val="007B1D79"/>
    <w:rsid w:val="007D4A3F"/>
    <w:rsid w:val="007D6C35"/>
    <w:rsid w:val="007D7CF7"/>
    <w:rsid w:val="007E74D3"/>
    <w:rsid w:val="007F202C"/>
    <w:rsid w:val="00805CFD"/>
    <w:rsid w:val="00813834"/>
    <w:rsid w:val="0082544F"/>
    <w:rsid w:val="008366C7"/>
    <w:rsid w:val="008473B1"/>
    <w:rsid w:val="0085174C"/>
    <w:rsid w:val="00852151"/>
    <w:rsid w:val="00872DB4"/>
    <w:rsid w:val="008825C2"/>
    <w:rsid w:val="0089281F"/>
    <w:rsid w:val="008C7380"/>
    <w:rsid w:val="008C7982"/>
    <w:rsid w:val="008D5E1F"/>
    <w:rsid w:val="008F1F39"/>
    <w:rsid w:val="00902979"/>
    <w:rsid w:val="00907EBB"/>
    <w:rsid w:val="009149D8"/>
    <w:rsid w:val="0091669F"/>
    <w:rsid w:val="00921137"/>
    <w:rsid w:val="009248B9"/>
    <w:rsid w:val="009269D9"/>
    <w:rsid w:val="00926F7C"/>
    <w:rsid w:val="00934915"/>
    <w:rsid w:val="009513E5"/>
    <w:rsid w:val="00977DAB"/>
    <w:rsid w:val="009868D7"/>
    <w:rsid w:val="00995BEF"/>
    <w:rsid w:val="009A21F9"/>
    <w:rsid w:val="009A2F34"/>
    <w:rsid w:val="009C20C1"/>
    <w:rsid w:val="009C34BC"/>
    <w:rsid w:val="009C662C"/>
    <w:rsid w:val="009D0595"/>
    <w:rsid w:val="009D0C79"/>
    <w:rsid w:val="009E2963"/>
    <w:rsid w:val="009E36DE"/>
    <w:rsid w:val="009F656D"/>
    <w:rsid w:val="00A0490A"/>
    <w:rsid w:val="00A15F4F"/>
    <w:rsid w:val="00A16415"/>
    <w:rsid w:val="00A20EA3"/>
    <w:rsid w:val="00A4464E"/>
    <w:rsid w:val="00A53A40"/>
    <w:rsid w:val="00A55190"/>
    <w:rsid w:val="00A71D69"/>
    <w:rsid w:val="00A90EE2"/>
    <w:rsid w:val="00A96FC8"/>
    <w:rsid w:val="00AB026F"/>
    <w:rsid w:val="00AB7CCC"/>
    <w:rsid w:val="00AC01D2"/>
    <w:rsid w:val="00AC0E6F"/>
    <w:rsid w:val="00AC124E"/>
    <w:rsid w:val="00AC3CB6"/>
    <w:rsid w:val="00AC7632"/>
    <w:rsid w:val="00AE6216"/>
    <w:rsid w:val="00AE6EBC"/>
    <w:rsid w:val="00AF4491"/>
    <w:rsid w:val="00AF6CE8"/>
    <w:rsid w:val="00AF7B88"/>
    <w:rsid w:val="00B107AC"/>
    <w:rsid w:val="00B172E1"/>
    <w:rsid w:val="00B22DA0"/>
    <w:rsid w:val="00B27449"/>
    <w:rsid w:val="00B278D1"/>
    <w:rsid w:val="00B31C2F"/>
    <w:rsid w:val="00B47E80"/>
    <w:rsid w:val="00B537AD"/>
    <w:rsid w:val="00B53DF8"/>
    <w:rsid w:val="00B66637"/>
    <w:rsid w:val="00B73B05"/>
    <w:rsid w:val="00B826C1"/>
    <w:rsid w:val="00B8765E"/>
    <w:rsid w:val="00BA22DE"/>
    <w:rsid w:val="00BA3F71"/>
    <w:rsid w:val="00BB5399"/>
    <w:rsid w:val="00BD3927"/>
    <w:rsid w:val="00C045A0"/>
    <w:rsid w:val="00C126E7"/>
    <w:rsid w:val="00C13476"/>
    <w:rsid w:val="00C20982"/>
    <w:rsid w:val="00C35A52"/>
    <w:rsid w:val="00C448E3"/>
    <w:rsid w:val="00C65113"/>
    <w:rsid w:val="00C66130"/>
    <w:rsid w:val="00C7396F"/>
    <w:rsid w:val="00C8700A"/>
    <w:rsid w:val="00CA1384"/>
    <w:rsid w:val="00CA2E00"/>
    <w:rsid w:val="00CB3019"/>
    <w:rsid w:val="00CE7C87"/>
    <w:rsid w:val="00D06BF5"/>
    <w:rsid w:val="00D10CF1"/>
    <w:rsid w:val="00D1645C"/>
    <w:rsid w:val="00D242F4"/>
    <w:rsid w:val="00D2760C"/>
    <w:rsid w:val="00D33A72"/>
    <w:rsid w:val="00D34DCB"/>
    <w:rsid w:val="00D35D64"/>
    <w:rsid w:val="00D3775F"/>
    <w:rsid w:val="00D37E60"/>
    <w:rsid w:val="00D425B0"/>
    <w:rsid w:val="00D45D5B"/>
    <w:rsid w:val="00D4647B"/>
    <w:rsid w:val="00D57FC8"/>
    <w:rsid w:val="00D7340C"/>
    <w:rsid w:val="00D7723E"/>
    <w:rsid w:val="00D919BD"/>
    <w:rsid w:val="00DA20A6"/>
    <w:rsid w:val="00DA20FD"/>
    <w:rsid w:val="00DA3E41"/>
    <w:rsid w:val="00DC1049"/>
    <w:rsid w:val="00DE4B6E"/>
    <w:rsid w:val="00DE7643"/>
    <w:rsid w:val="00E41099"/>
    <w:rsid w:val="00E51434"/>
    <w:rsid w:val="00E856D1"/>
    <w:rsid w:val="00E952CA"/>
    <w:rsid w:val="00EA065E"/>
    <w:rsid w:val="00EA0F10"/>
    <w:rsid w:val="00EB49D6"/>
    <w:rsid w:val="00EB5D08"/>
    <w:rsid w:val="00EB5EA7"/>
    <w:rsid w:val="00F13D37"/>
    <w:rsid w:val="00F30595"/>
    <w:rsid w:val="00F4460A"/>
    <w:rsid w:val="00F4624C"/>
    <w:rsid w:val="00F6351C"/>
    <w:rsid w:val="00F677C3"/>
    <w:rsid w:val="00F67A2A"/>
    <w:rsid w:val="00F7042B"/>
    <w:rsid w:val="00F761E6"/>
    <w:rsid w:val="00F76D47"/>
    <w:rsid w:val="00F818D1"/>
    <w:rsid w:val="00FA6236"/>
    <w:rsid w:val="00FA7B82"/>
    <w:rsid w:val="00FA7CA5"/>
    <w:rsid w:val="00FB0C29"/>
    <w:rsid w:val="00FB37FF"/>
    <w:rsid w:val="00FB7714"/>
    <w:rsid w:val="00FD6E82"/>
    <w:rsid w:val="00FE3E73"/>
    <w:rsid w:val="00FF47F2"/>
    <w:rsid w:val="76E6C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36B9"/>
  <w15:chartTrackingRefBased/>
  <w15:docId w15:val="{B5A383BA-AAE2-4D72-9C91-8F795593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134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464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1C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1C2F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31C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1C2F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68D7"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68D7"/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868D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AC0E6F"/>
    <w:pPr>
      <w:spacing w:before="100" w:beforeAutospacing="1" w:after="100" w:afterAutospacing="1" w:line="240" w:lineRule="auto"/>
    </w:pPr>
    <w:rPr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DA20F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7340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7340C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7340C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7340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7340C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3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340C"/>
    <w:rPr>
      <w:rFonts w:ascii="Segoe UI" w:eastAsia="Times New Roman" w:hAnsi="Segoe UI" w:cs="Segoe UI"/>
      <w:sz w:val="18"/>
      <w:szCs w:val="1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4647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8700A"/>
    <w:pPr>
      <w:spacing w:after="0" w:line="240" w:lineRule="auto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8700A"/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8700A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C209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098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Fuentedeprrafopredeter"/>
    <w:rsid w:val="00F63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01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93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024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564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81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5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30143-8FB8-6742-9DE8-32215ACB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10</Pages>
  <Words>1876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Chrystian Camilo Sosa Arango</cp:lastModifiedBy>
  <cp:revision>60</cp:revision>
  <cp:lastPrinted>2023-08-11T04:09:00Z</cp:lastPrinted>
  <dcterms:created xsi:type="dcterms:W3CDTF">2024-08-05T05:21:00Z</dcterms:created>
  <dcterms:modified xsi:type="dcterms:W3CDTF">2025-08-04T15:57:00Z</dcterms:modified>
</cp:coreProperties>
</file>