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48BE62" w14:textId="6EA9A923" w:rsidR="00660F7C" w:rsidRPr="00AF58BB" w:rsidRDefault="00AF58BB" w:rsidP="00AF58BB">
      <w:pPr>
        <w:jc w:val="center"/>
        <w:rPr>
          <w:b/>
          <w:bCs/>
          <w:sz w:val="36"/>
          <w:szCs w:val="36"/>
          <w:lang w:val="en-US"/>
        </w:rPr>
      </w:pPr>
      <w:r w:rsidRPr="00AF58BB">
        <w:rPr>
          <w:b/>
          <w:bCs/>
          <w:sz w:val="36"/>
          <w:szCs w:val="36"/>
          <w:lang w:val="en-US"/>
        </w:rPr>
        <w:t xml:space="preserve">Inputs obtention for </w:t>
      </w:r>
      <w:hyperlink r:id="rId6" w:history="1">
        <w:r w:rsidRPr="00AF58BB">
          <w:rPr>
            <w:rStyle w:val="Hipervnculo"/>
            <w:b/>
            <w:bCs/>
            <w:sz w:val="36"/>
            <w:szCs w:val="36"/>
            <w:lang w:val="en-US"/>
          </w:rPr>
          <w:t>https://diversityfornutrition.org/</w:t>
        </w:r>
      </w:hyperlink>
      <w:r w:rsidRPr="00AF58BB">
        <w:rPr>
          <w:b/>
          <w:bCs/>
          <w:sz w:val="36"/>
          <w:szCs w:val="36"/>
          <w:lang w:val="en-US"/>
        </w:rPr>
        <w:t xml:space="preserve"> website</w:t>
      </w:r>
    </w:p>
    <w:p w14:paraId="6C3DAD06" w14:textId="77777777" w:rsidR="00AF58BB" w:rsidRDefault="00AF58BB" w:rsidP="00EA054F">
      <w:pPr>
        <w:jc w:val="both"/>
        <w:rPr>
          <w:lang w:val="en-US"/>
        </w:rPr>
      </w:pPr>
    </w:p>
    <w:p w14:paraId="0FFA8932" w14:textId="7568F7EA" w:rsidR="00660F7C" w:rsidRPr="00F82E70" w:rsidRDefault="007B2362" w:rsidP="007B2362">
      <w:pPr>
        <w:pStyle w:val="Prrafodelista"/>
        <w:numPr>
          <w:ilvl w:val="0"/>
          <w:numId w:val="3"/>
        </w:numPr>
        <w:jc w:val="both"/>
        <w:rPr>
          <w:b/>
          <w:bCs/>
          <w:lang w:val="en-US"/>
        </w:rPr>
      </w:pPr>
      <w:r w:rsidRPr="00F82E70">
        <w:rPr>
          <w:b/>
          <w:bCs/>
          <w:lang w:val="en-US"/>
        </w:rPr>
        <w:t>Introduction</w:t>
      </w:r>
    </w:p>
    <w:p w14:paraId="2BCCDB45" w14:textId="5D9D0D86" w:rsidR="00814D38" w:rsidRDefault="00A010FA" w:rsidP="00EA054F">
      <w:pPr>
        <w:jc w:val="both"/>
        <w:rPr>
          <w:lang w:val="en-US"/>
        </w:rPr>
      </w:pPr>
      <w:r>
        <w:rPr>
          <w:lang w:val="en-US"/>
        </w:rPr>
        <w:t xml:space="preserve">This document shows how the </w:t>
      </w:r>
      <w:r w:rsidR="009A78B8" w:rsidRPr="009A78B8">
        <w:rPr>
          <w:lang w:val="en-US"/>
        </w:rPr>
        <w:t>biodiversity atlas of e</w:t>
      </w:r>
      <w:r w:rsidR="009A78B8">
        <w:rPr>
          <w:lang w:val="en-US"/>
        </w:rPr>
        <w:t xml:space="preserve">dible food that is part of </w:t>
      </w:r>
      <w:r w:rsidR="009A78B8" w:rsidRPr="009A78B8">
        <w:rPr>
          <w:lang w:val="en-US"/>
        </w:rPr>
        <w:t>Diversity for Nutrition</w:t>
      </w:r>
      <w:r w:rsidR="009A78B8">
        <w:rPr>
          <w:lang w:val="en-US"/>
        </w:rPr>
        <w:t xml:space="preserve"> website (</w:t>
      </w:r>
      <w:hyperlink r:id="rId7" w:history="1">
        <w:r w:rsidRPr="00556C7B">
          <w:rPr>
            <w:rStyle w:val="Hipervnculo"/>
            <w:lang w:val="en-US"/>
          </w:rPr>
          <w:t>https://diversityfornutrition.org/</w:t>
        </w:r>
      </w:hyperlink>
      <w:r w:rsidR="009A78B8">
        <w:rPr>
          <w:lang w:val="en-US"/>
        </w:rPr>
        <w:t>)</w:t>
      </w:r>
      <w:r>
        <w:rPr>
          <w:lang w:val="en-US"/>
        </w:rPr>
        <w:t xml:space="preserve"> was built. </w:t>
      </w:r>
      <w:r w:rsidR="00EA054F">
        <w:rPr>
          <w:lang w:val="en-US"/>
        </w:rPr>
        <w:t xml:space="preserve">The objective of this approach is to provide potential areas where edible plant species can be grown in the Americas based on the knowledge of edible </w:t>
      </w:r>
      <w:r w:rsidR="00692EAF">
        <w:rPr>
          <w:lang w:val="en-US"/>
        </w:rPr>
        <w:t>parts</w:t>
      </w:r>
      <w:r w:rsidR="00EA054F">
        <w:rPr>
          <w:lang w:val="en-US"/>
        </w:rPr>
        <w:t xml:space="preserve"> of the plant and potential food groups obtained from literature, databases querying and applied ecology in the form of species distribution models</w:t>
      </w:r>
      <w:r w:rsidR="00692EAF">
        <w:rPr>
          <w:lang w:val="en-US"/>
        </w:rPr>
        <w:t xml:space="preserve"> together</w:t>
      </w:r>
      <w:r w:rsidR="00B932B4">
        <w:rPr>
          <w:lang w:val="en-US"/>
        </w:rPr>
        <w:t xml:space="preserve"> which can be use</w:t>
      </w:r>
      <w:r w:rsidR="00B954F5">
        <w:rPr>
          <w:lang w:val="en-US"/>
        </w:rPr>
        <w:t xml:space="preserve">d </w:t>
      </w:r>
      <w:r w:rsidR="00B932B4">
        <w:rPr>
          <w:lang w:val="en-US"/>
        </w:rPr>
        <w:t>in the Diversity for nutrition website</w:t>
      </w:r>
      <w:r w:rsidR="00EA054F">
        <w:rPr>
          <w:lang w:val="en-US"/>
        </w:rPr>
        <w:t xml:space="preserve">. </w:t>
      </w:r>
    </w:p>
    <w:p w14:paraId="68CA69E5" w14:textId="6E6161AF" w:rsidR="00814D38" w:rsidRDefault="00814D38" w:rsidP="00EA054F">
      <w:pPr>
        <w:jc w:val="both"/>
        <w:rPr>
          <w:lang w:val="en-US"/>
        </w:rPr>
      </w:pPr>
      <w:r>
        <w:rPr>
          <w:lang w:val="en-US"/>
        </w:rPr>
        <w:t xml:space="preserve">For the regard of combine plant </w:t>
      </w:r>
      <w:r w:rsidR="00637344">
        <w:rPr>
          <w:lang w:val="en-US"/>
        </w:rPr>
        <w:t>knowledge</w:t>
      </w:r>
      <w:r>
        <w:rPr>
          <w:lang w:val="en-US"/>
        </w:rPr>
        <w:t xml:space="preserve"> and ecology, the information is obtained in </w:t>
      </w:r>
      <w:r w:rsidR="000B5C28">
        <w:rPr>
          <w:lang w:val="en-US"/>
        </w:rPr>
        <w:t xml:space="preserve">three </w:t>
      </w:r>
      <w:r>
        <w:rPr>
          <w:lang w:val="en-US"/>
        </w:rPr>
        <w:t xml:space="preserve">layers: i) Observed richness from geographical coordinates obtained from GBIF, ii) Potential richness in the form of SDM projected to Latin America, iii) </w:t>
      </w:r>
      <w:r w:rsidR="009F11DD">
        <w:rPr>
          <w:lang w:val="en-US"/>
        </w:rPr>
        <w:t xml:space="preserve">Realized niche richness in the form of SDM limited by the concave hull and/or convex hull </w:t>
      </w:r>
      <w:r w:rsidR="000B5C28">
        <w:rPr>
          <w:lang w:val="en-US"/>
        </w:rPr>
        <w:t xml:space="preserve">of the occurrences. Additionally, the last two layers are projected in </w:t>
      </w:r>
      <w:r w:rsidR="002671D1">
        <w:rPr>
          <w:lang w:val="en-US"/>
        </w:rPr>
        <w:t>the context</w:t>
      </w:r>
      <w:r w:rsidR="000B5C28">
        <w:rPr>
          <w:lang w:val="en-US"/>
        </w:rPr>
        <w:t xml:space="preserve"> of future climate </w:t>
      </w:r>
      <w:r w:rsidR="002671D1">
        <w:rPr>
          <w:lang w:val="en-US"/>
        </w:rPr>
        <w:t>change,</w:t>
      </w:r>
      <w:r w:rsidR="000B5C28">
        <w:rPr>
          <w:lang w:val="en-US"/>
        </w:rPr>
        <w:t xml:space="preserve"> and we proposed probable</w:t>
      </w:r>
      <w:r w:rsidR="00F40CCF">
        <w:rPr>
          <w:lang w:val="en-US"/>
        </w:rPr>
        <w:t xml:space="preserve"> species which can handle soil and climate change extreme </w:t>
      </w:r>
      <w:r w:rsidR="002671D1">
        <w:rPr>
          <w:lang w:val="en-US"/>
        </w:rPr>
        <w:t>conditions under</w:t>
      </w:r>
      <w:r w:rsidR="00F40CCF">
        <w:rPr>
          <w:lang w:val="en-US"/>
        </w:rPr>
        <w:t xml:space="preserve"> t</w:t>
      </w:r>
      <w:r w:rsidR="00F40CCF" w:rsidRPr="00F40CCF">
        <w:rPr>
          <w:lang w:val="en-US"/>
        </w:rPr>
        <w:t>he Vision for Adapted Crops and Soils (</w:t>
      </w:r>
      <w:hyperlink r:id="rId8" w:tgtFrame="_blank" w:history="1">
        <w:r w:rsidR="00F40CCF" w:rsidRPr="00F40CCF">
          <w:rPr>
            <w:rStyle w:val="Hipervnculo"/>
            <w:lang w:val="en-US"/>
          </w:rPr>
          <w:t>VACS</w:t>
        </w:r>
      </w:hyperlink>
      <w:r w:rsidR="00F40CCF" w:rsidRPr="00F40CCF">
        <w:rPr>
          <w:lang w:val="en-US"/>
        </w:rPr>
        <w:t>)</w:t>
      </w:r>
      <w:r w:rsidR="00F40CCF">
        <w:rPr>
          <w:lang w:val="en-US"/>
        </w:rPr>
        <w:t xml:space="preserve"> initiative</w:t>
      </w:r>
      <w:r w:rsidR="001614A0">
        <w:rPr>
          <w:lang w:val="en-US"/>
        </w:rPr>
        <w:t>.</w:t>
      </w:r>
      <w:r w:rsidR="000B5C28">
        <w:rPr>
          <w:lang w:val="en-US"/>
        </w:rPr>
        <w:t xml:space="preserve"> </w:t>
      </w:r>
    </w:p>
    <w:p w14:paraId="16E003D3" w14:textId="242B4153" w:rsidR="00EA054F" w:rsidRDefault="00A010FA" w:rsidP="00EA054F">
      <w:pPr>
        <w:jc w:val="both"/>
        <w:rPr>
          <w:lang w:val="en-US"/>
        </w:rPr>
      </w:pPr>
      <w:r>
        <w:rPr>
          <w:lang w:val="en-US"/>
        </w:rPr>
        <w:t>This document consists of 1) The inputs used to obtain the species lists</w:t>
      </w:r>
      <w:r w:rsidR="00744890">
        <w:rPr>
          <w:lang w:val="en-US"/>
        </w:rPr>
        <w:t>,</w:t>
      </w:r>
      <w:r>
        <w:rPr>
          <w:lang w:val="en-US"/>
        </w:rPr>
        <w:t xml:space="preserve"> </w:t>
      </w:r>
      <w:r w:rsidR="00744890">
        <w:rPr>
          <w:lang w:val="en-US"/>
        </w:rPr>
        <w:t>2) Get accepted taxonomical names, 3</w:t>
      </w:r>
      <w:r>
        <w:rPr>
          <w:lang w:val="en-US"/>
        </w:rPr>
        <w:t xml:space="preserve">) </w:t>
      </w:r>
      <w:r w:rsidR="00744890">
        <w:rPr>
          <w:lang w:val="en-US"/>
        </w:rPr>
        <w:t>How to obtain species lists native for the target region (e.g. Latin America) 4) Obtain and clean coordinates from GBIF database , 5)Perform Species distribution models using ENMeval, 6)</w:t>
      </w:r>
      <w:r w:rsidR="00BC727A">
        <w:rPr>
          <w:lang w:val="en-US"/>
        </w:rPr>
        <w:t xml:space="preserve"> Obtain concave hulls, and convex hulls as well as buffer per each species 7) Obtain species summary maps for observed, potential and realized niche, 8) Obtain potential species in extreme conditions. </w:t>
      </w:r>
    </w:p>
    <w:p w14:paraId="73268CA7" w14:textId="77777777" w:rsidR="00033A69" w:rsidRDefault="00033A69" w:rsidP="00033A69">
      <w:pPr>
        <w:jc w:val="both"/>
        <w:rPr>
          <w:lang w:val="en-US"/>
        </w:rPr>
      </w:pPr>
    </w:p>
    <w:p w14:paraId="54EBEA7E" w14:textId="16A5EE3B" w:rsidR="00D544B9" w:rsidRPr="00F82E70" w:rsidRDefault="00D544B9" w:rsidP="007B2362">
      <w:pPr>
        <w:pStyle w:val="Prrafodelista"/>
        <w:numPr>
          <w:ilvl w:val="0"/>
          <w:numId w:val="3"/>
        </w:numPr>
        <w:jc w:val="both"/>
        <w:rPr>
          <w:b/>
          <w:bCs/>
          <w:lang w:val="en-US"/>
        </w:rPr>
      </w:pPr>
      <w:r w:rsidRPr="00F82E70">
        <w:rPr>
          <w:b/>
          <w:bCs/>
          <w:lang w:val="en-US"/>
        </w:rPr>
        <w:t>Input data</w:t>
      </w:r>
    </w:p>
    <w:p w14:paraId="445BD2C6" w14:textId="2AE3F475" w:rsidR="00D544B9" w:rsidRDefault="00D544B9" w:rsidP="007B2362">
      <w:pPr>
        <w:pStyle w:val="Prrafodelista"/>
        <w:numPr>
          <w:ilvl w:val="1"/>
          <w:numId w:val="3"/>
        </w:numPr>
        <w:jc w:val="both"/>
        <w:rPr>
          <w:lang w:val="en-US"/>
        </w:rPr>
      </w:pPr>
      <w:r>
        <w:rPr>
          <w:lang w:val="en-US"/>
        </w:rPr>
        <w:t xml:space="preserve">Species list input data. This input data is product of search in literature and databases for edible species. In the </w:t>
      </w:r>
      <w:r w:rsidR="0074707F">
        <w:rPr>
          <w:lang w:val="en-US"/>
        </w:rPr>
        <w:t>Latin-American</w:t>
      </w:r>
      <w:r>
        <w:rPr>
          <w:lang w:val="en-US"/>
        </w:rPr>
        <w:t xml:space="preserve"> case, this information was obtained from a peer-reviewed articles as well as national inventories for edible plants</w:t>
      </w:r>
      <w:r w:rsidR="00041F7F">
        <w:rPr>
          <w:lang w:val="en-US"/>
        </w:rPr>
        <w:t>. This file will be used to be cleaned and obtain accepted species plant names</w:t>
      </w:r>
      <w:r w:rsidR="00DF3969">
        <w:rPr>
          <w:lang w:val="en-US"/>
        </w:rPr>
        <w:t xml:space="preserve"> and native regions</w:t>
      </w:r>
    </w:p>
    <w:p w14:paraId="2C4152F1" w14:textId="485C1433" w:rsidR="003968DA" w:rsidRDefault="003968DA" w:rsidP="007B2362">
      <w:pPr>
        <w:pStyle w:val="Prrafodelista"/>
        <w:numPr>
          <w:ilvl w:val="1"/>
          <w:numId w:val="3"/>
        </w:numPr>
        <w:jc w:val="both"/>
        <w:rPr>
          <w:lang w:val="en-US"/>
        </w:rPr>
      </w:pPr>
      <w:r>
        <w:rPr>
          <w:lang w:val="en-US"/>
        </w:rPr>
        <w:t xml:space="preserve">A table with the taxonomic operative units omitting the authorship. This table is required to know the current accepted species from the </w:t>
      </w:r>
      <w:r w:rsidRPr="003968DA">
        <w:rPr>
          <w:lang w:val="en-US"/>
        </w:rPr>
        <w:lastRenderedPageBreak/>
        <w:t>Taxonomic Name Resolution Service</w:t>
      </w:r>
      <w:r>
        <w:rPr>
          <w:lang w:val="en-US"/>
        </w:rPr>
        <w:t xml:space="preserve"> (TNRS), and KEW Plants of the world database</w:t>
      </w:r>
    </w:p>
    <w:p w14:paraId="509F33A5" w14:textId="64B76005" w:rsidR="00262931" w:rsidRDefault="00262931" w:rsidP="007B2362">
      <w:pPr>
        <w:pStyle w:val="Prrafodelista"/>
        <w:numPr>
          <w:ilvl w:val="1"/>
          <w:numId w:val="3"/>
        </w:numPr>
        <w:jc w:val="both"/>
        <w:rPr>
          <w:lang w:val="en-US"/>
        </w:rPr>
      </w:pPr>
      <w:r>
        <w:rPr>
          <w:lang w:val="en-US"/>
        </w:rPr>
        <w:t xml:space="preserve">Download </w:t>
      </w:r>
      <w:r w:rsidR="00B94DAC">
        <w:rPr>
          <w:lang w:val="en-US"/>
        </w:rPr>
        <w:t xml:space="preserve">the </w:t>
      </w:r>
      <w:r w:rsidR="00B94DAC" w:rsidRPr="00262931">
        <w:rPr>
          <w:lang w:val="en-US"/>
        </w:rPr>
        <w:t>World</w:t>
      </w:r>
      <w:r w:rsidRPr="00262931">
        <w:rPr>
          <w:lang w:val="en-US"/>
        </w:rPr>
        <w:t xml:space="preserve"> Checklist of Vascular Plants</w:t>
      </w:r>
      <w:r>
        <w:rPr>
          <w:lang w:val="en-US"/>
        </w:rPr>
        <w:t xml:space="preserve"> from </w:t>
      </w:r>
      <w:hyperlink r:id="rId9" w:history="1">
        <w:r w:rsidRPr="00F62A38">
          <w:rPr>
            <w:rStyle w:val="Hipervnculo"/>
            <w:lang w:val="en-US"/>
          </w:rPr>
          <w:t>https://sftp.kew.org/pub/data-repositories/WCVP/wcvp.zip</w:t>
        </w:r>
      </w:hyperlink>
      <w:r>
        <w:rPr>
          <w:lang w:val="en-US"/>
        </w:rPr>
        <w:t>. This is required</w:t>
      </w:r>
      <w:r>
        <w:rPr>
          <w:lang w:val="en-US"/>
        </w:rPr>
        <w:tab/>
      </w:r>
      <w:r w:rsidR="000F7D71">
        <w:rPr>
          <w:lang w:val="en-US"/>
        </w:rPr>
        <w:t xml:space="preserve"> for species name and native countries step</w:t>
      </w:r>
    </w:p>
    <w:p w14:paraId="7CBBADE8" w14:textId="0D96695F" w:rsidR="00A931AA" w:rsidRPr="00262931" w:rsidRDefault="00C204E9" w:rsidP="007B2362">
      <w:pPr>
        <w:pStyle w:val="Prrafodelista"/>
        <w:numPr>
          <w:ilvl w:val="1"/>
          <w:numId w:val="3"/>
        </w:numPr>
        <w:jc w:val="both"/>
        <w:rPr>
          <w:lang w:val="en-US"/>
        </w:rPr>
      </w:pPr>
      <w:r>
        <w:rPr>
          <w:lang w:val="en-US"/>
        </w:rPr>
        <w:t>A shapefile of the target region</w:t>
      </w:r>
    </w:p>
    <w:p w14:paraId="547858D1" w14:textId="1100F296" w:rsidR="00584182" w:rsidRDefault="00712EFC" w:rsidP="007B2362">
      <w:pPr>
        <w:pStyle w:val="Prrafodelista"/>
        <w:numPr>
          <w:ilvl w:val="1"/>
          <w:numId w:val="3"/>
        </w:numPr>
        <w:jc w:val="both"/>
        <w:rPr>
          <w:lang w:val="en-US"/>
        </w:rPr>
      </w:pPr>
      <w:r>
        <w:rPr>
          <w:lang w:val="en-US"/>
        </w:rPr>
        <w:t>The edible parts and food group input data. This Excel-tab</w:t>
      </w:r>
      <w:r w:rsidR="009A6498">
        <w:rPr>
          <w:lang w:val="en-US"/>
        </w:rPr>
        <w:t>ular</w:t>
      </w:r>
      <w:r>
        <w:rPr>
          <w:lang w:val="en-US"/>
        </w:rPr>
        <w:t xml:space="preserve"> format input data includes the taxonomic information + edible part, and food group information. Each of the rows represent edible parts per species</w:t>
      </w:r>
      <w:r w:rsidR="009A6498">
        <w:rPr>
          <w:lang w:val="en-US"/>
        </w:rPr>
        <w:t xml:space="preserve"> obtained mainly from Food plant international database. Also, this tabular format file contains family information obtained from TNRS taxonomic service, growth information</w:t>
      </w:r>
      <w:r w:rsidR="00CE690C">
        <w:rPr>
          <w:lang w:val="en-US"/>
        </w:rPr>
        <w:t xml:space="preserve"> from BIEN database, and literature. This file is the main backbone of the Diversity for nutrition.</w:t>
      </w:r>
    </w:p>
    <w:p w14:paraId="58662CC7" w14:textId="378C17FF" w:rsidR="00AF081D" w:rsidRDefault="004B56D9" w:rsidP="007B2362">
      <w:pPr>
        <w:pStyle w:val="Prrafodelista"/>
        <w:numPr>
          <w:ilvl w:val="1"/>
          <w:numId w:val="3"/>
        </w:numPr>
        <w:jc w:val="both"/>
        <w:rPr>
          <w:lang w:val="en-US"/>
        </w:rPr>
      </w:pPr>
      <w:r>
        <w:rPr>
          <w:lang w:val="en-US"/>
        </w:rPr>
        <w:t xml:space="preserve">A conversion table. This file </w:t>
      </w:r>
      <w:r w:rsidR="00363A74">
        <w:rPr>
          <w:lang w:val="en-US"/>
        </w:rPr>
        <w:t>requires</w:t>
      </w:r>
      <w:r w:rsidR="00AF081D">
        <w:rPr>
          <w:lang w:val="en-US"/>
        </w:rPr>
        <w:t xml:space="preserve"> synonym results if the accepted species name is not available</w:t>
      </w:r>
      <w:r w:rsidR="007B4AD3">
        <w:rPr>
          <w:lang w:val="en-US"/>
        </w:rPr>
        <w:t xml:space="preserve"> (e.g. there </w:t>
      </w:r>
      <w:r w:rsidR="002771AB">
        <w:rPr>
          <w:lang w:val="en-US"/>
        </w:rPr>
        <w:t>are</w:t>
      </w:r>
      <w:r w:rsidR="007B4AD3">
        <w:rPr>
          <w:lang w:val="en-US"/>
        </w:rPr>
        <w:t xml:space="preserve"> </w:t>
      </w:r>
      <w:r w:rsidR="00B44A41">
        <w:rPr>
          <w:lang w:val="en-US"/>
        </w:rPr>
        <w:t>no</w:t>
      </w:r>
      <w:r w:rsidR="007B4AD3">
        <w:rPr>
          <w:lang w:val="en-US"/>
        </w:rPr>
        <w:t xml:space="preserve"> results for a species </w:t>
      </w:r>
      <w:r w:rsidR="00AC40F6">
        <w:rPr>
          <w:lang w:val="en-US"/>
        </w:rPr>
        <w:t>A,</w:t>
      </w:r>
      <w:r w:rsidR="007B4AD3">
        <w:rPr>
          <w:lang w:val="en-US"/>
        </w:rPr>
        <w:t xml:space="preserve"> but the synonym of the species A has results to be used</w:t>
      </w:r>
      <w:r w:rsidR="0033536F">
        <w:rPr>
          <w:lang w:val="en-US"/>
        </w:rPr>
        <w:t xml:space="preserve"> </w:t>
      </w:r>
      <w:r w:rsidR="002771AB">
        <w:rPr>
          <w:lang w:val="en-US"/>
        </w:rPr>
        <w:t>in</w:t>
      </w:r>
      <w:r w:rsidR="0033536F">
        <w:rPr>
          <w:lang w:val="en-US"/>
        </w:rPr>
        <w:t xml:space="preserve"> the approach</w:t>
      </w:r>
      <w:r w:rsidR="007B4AD3">
        <w:rPr>
          <w:lang w:val="en-US"/>
        </w:rPr>
        <w:t>)</w:t>
      </w:r>
      <w:r w:rsidR="00D65774">
        <w:rPr>
          <w:lang w:val="en-US"/>
        </w:rPr>
        <w:t xml:space="preserve">. </w:t>
      </w:r>
    </w:p>
    <w:p w14:paraId="330ED32D" w14:textId="550B9A7B" w:rsidR="00F70CC7" w:rsidRPr="00F70CC7" w:rsidRDefault="00634979" w:rsidP="007B2362">
      <w:pPr>
        <w:pStyle w:val="Prrafodelista"/>
        <w:numPr>
          <w:ilvl w:val="1"/>
          <w:numId w:val="3"/>
        </w:numPr>
        <w:jc w:val="both"/>
        <w:rPr>
          <w:lang w:val="en-US"/>
        </w:rPr>
      </w:pPr>
      <w:r>
        <w:rPr>
          <w:lang w:val="en-US"/>
        </w:rPr>
        <w:t xml:space="preserve">This approach uses 30 Arc seconds for species distribution modelling and 2.5 min for </w:t>
      </w:r>
      <w:r w:rsidR="00176D06">
        <w:rPr>
          <w:lang w:val="en-US"/>
        </w:rPr>
        <w:t>projecting</w:t>
      </w:r>
      <w:r>
        <w:rPr>
          <w:lang w:val="en-US"/>
        </w:rPr>
        <w:t>. Thus, please download the bioclim and soil layers for 30 Arc seconds and aggregate or download to 2.5 minutes.</w:t>
      </w:r>
    </w:p>
    <w:p w14:paraId="0D736CEE" w14:textId="77777777" w:rsidR="00AC40F6" w:rsidRPr="00634979" w:rsidRDefault="00AC40F6" w:rsidP="00634979">
      <w:pPr>
        <w:jc w:val="both"/>
        <w:rPr>
          <w:lang w:val="en-US"/>
        </w:rPr>
      </w:pPr>
    </w:p>
    <w:p w14:paraId="16DCC0A4" w14:textId="57608D09" w:rsidR="007B2362" w:rsidRPr="00F82E70" w:rsidRDefault="007B2362" w:rsidP="007B2362">
      <w:pPr>
        <w:pStyle w:val="Prrafodelista"/>
        <w:numPr>
          <w:ilvl w:val="0"/>
          <w:numId w:val="3"/>
        </w:numPr>
        <w:jc w:val="both"/>
        <w:rPr>
          <w:b/>
          <w:bCs/>
          <w:lang w:val="en-US"/>
        </w:rPr>
      </w:pPr>
      <w:r w:rsidRPr="00F82E70">
        <w:rPr>
          <w:b/>
          <w:bCs/>
          <w:lang w:val="en-US"/>
        </w:rPr>
        <w:t>Scripts structure</w:t>
      </w:r>
    </w:p>
    <w:p w14:paraId="5AD39FC8" w14:textId="4D2036C2" w:rsidR="00262931" w:rsidRDefault="00D30229" w:rsidP="008629EE">
      <w:pPr>
        <w:jc w:val="both"/>
        <w:rPr>
          <w:lang w:val="en-US"/>
        </w:rPr>
      </w:pPr>
      <w:r w:rsidRPr="007B2362">
        <w:rPr>
          <w:lang w:val="en-US"/>
        </w:rPr>
        <w:t xml:space="preserve">The scripts folders are split </w:t>
      </w:r>
      <w:r w:rsidR="00DF4149" w:rsidRPr="007B2362">
        <w:rPr>
          <w:lang w:val="en-US"/>
        </w:rPr>
        <w:t>into</w:t>
      </w:r>
      <w:r w:rsidR="00FF158D" w:rsidRPr="007B2362">
        <w:rPr>
          <w:lang w:val="en-US"/>
        </w:rPr>
        <w:t xml:space="preserve"> the following folders: i) </w:t>
      </w:r>
      <w:r w:rsidRPr="007B2362">
        <w:rPr>
          <w:lang w:val="en-US"/>
        </w:rPr>
        <w:t xml:space="preserve">000_Preprocessing, </w:t>
      </w:r>
      <w:r w:rsidR="00FF158D" w:rsidRPr="007B2362">
        <w:rPr>
          <w:lang w:val="en-US"/>
        </w:rPr>
        <w:t xml:space="preserve">ii) </w:t>
      </w:r>
      <w:r w:rsidRPr="007B2362">
        <w:rPr>
          <w:lang w:val="en-US"/>
        </w:rPr>
        <w:t>001_observed_richness_buffer</w:t>
      </w:r>
      <w:r w:rsidR="00FF158D" w:rsidRPr="007B2362">
        <w:rPr>
          <w:lang w:val="en-US"/>
        </w:rPr>
        <w:t xml:space="preserve">, iii) </w:t>
      </w:r>
      <w:r w:rsidRPr="007B2362">
        <w:rPr>
          <w:lang w:val="en-US"/>
        </w:rPr>
        <w:t>002_SDM,</w:t>
      </w:r>
      <w:r w:rsidR="00FF158D" w:rsidRPr="007B2362">
        <w:rPr>
          <w:lang w:val="en-US"/>
        </w:rPr>
        <w:t xml:space="preserve"> iv) </w:t>
      </w:r>
      <w:r w:rsidRPr="007B2362">
        <w:rPr>
          <w:lang w:val="en-US"/>
        </w:rPr>
        <w:t xml:space="preserve">003_CONCAVE_HULL, </w:t>
      </w:r>
      <w:r w:rsidR="00FF158D" w:rsidRPr="007B2362">
        <w:rPr>
          <w:lang w:val="en-US"/>
        </w:rPr>
        <w:t xml:space="preserve">v) </w:t>
      </w:r>
      <w:r w:rsidR="00C17319" w:rsidRPr="00C17319">
        <w:rPr>
          <w:lang w:val="en-US"/>
        </w:rPr>
        <w:t>004_potential_realized_niche</w:t>
      </w:r>
      <w:r w:rsidRPr="007B2362">
        <w:rPr>
          <w:lang w:val="en-US"/>
        </w:rPr>
        <w:t xml:space="preserve">, </w:t>
      </w:r>
      <w:r w:rsidR="00FF158D" w:rsidRPr="007B2362">
        <w:rPr>
          <w:lang w:val="en-US"/>
        </w:rPr>
        <w:t xml:space="preserve">vi) </w:t>
      </w:r>
      <w:r w:rsidRPr="007B2362">
        <w:rPr>
          <w:lang w:val="en-US"/>
        </w:rPr>
        <w:t>005_soil_outliers</w:t>
      </w:r>
      <w:r w:rsidR="007D5450">
        <w:rPr>
          <w:lang w:val="en-US"/>
        </w:rPr>
        <w:t>, and v.) 006_STATS</w:t>
      </w:r>
      <w:r w:rsidR="00C17319">
        <w:rPr>
          <w:lang w:val="en-US"/>
        </w:rPr>
        <w:t xml:space="preserve">, vi) </w:t>
      </w:r>
      <w:r w:rsidR="00C17319" w:rsidRPr="00C17319">
        <w:rPr>
          <w:lang w:val="en-US"/>
        </w:rPr>
        <w:t>006_category_maps</w:t>
      </w:r>
      <w:r w:rsidR="00C17319">
        <w:rPr>
          <w:lang w:val="en-US"/>
        </w:rPr>
        <w:t>, vii)</w:t>
      </w:r>
      <w:r w:rsidR="00C17319" w:rsidRPr="00C17319">
        <w:rPr>
          <w:lang w:val="en-US"/>
        </w:rPr>
        <w:t xml:space="preserve"> </w:t>
      </w:r>
      <w:r w:rsidR="00C17319" w:rsidRPr="00C17319">
        <w:rPr>
          <w:lang w:val="en-US"/>
        </w:rPr>
        <w:t>007_STATS</w:t>
      </w:r>
      <w:r w:rsidR="00C17319">
        <w:rPr>
          <w:lang w:val="en-US"/>
        </w:rPr>
        <w:t>, viii)</w:t>
      </w:r>
      <w:r w:rsidR="00C17319" w:rsidRPr="00C17319">
        <w:rPr>
          <w:lang w:val="en-US"/>
        </w:rPr>
        <w:t xml:space="preserve"> </w:t>
      </w:r>
      <w:r w:rsidR="00C17319" w:rsidRPr="00C17319">
        <w:rPr>
          <w:lang w:val="en-US"/>
        </w:rPr>
        <w:t>008_Extra_Steps</w:t>
      </w:r>
      <w:r w:rsidR="007D5450">
        <w:rPr>
          <w:lang w:val="en-US"/>
        </w:rPr>
        <w:t>.</w:t>
      </w:r>
      <w:r w:rsidR="00861906" w:rsidRPr="007B2362">
        <w:rPr>
          <w:lang w:val="en-US"/>
        </w:rPr>
        <w:t xml:space="preserve"> </w:t>
      </w:r>
      <w:r w:rsidR="00041EEF" w:rsidRPr="007B2362">
        <w:rPr>
          <w:lang w:val="en-US"/>
        </w:rPr>
        <w:t>Each</w:t>
      </w:r>
      <w:r w:rsidR="00861906" w:rsidRPr="007B2362">
        <w:rPr>
          <w:lang w:val="en-US"/>
        </w:rPr>
        <w:t xml:space="preserve"> folder </w:t>
      </w:r>
      <w:r w:rsidR="003A4CFB" w:rsidRPr="007B2362">
        <w:rPr>
          <w:lang w:val="en-US"/>
        </w:rPr>
        <w:t>possesses</w:t>
      </w:r>
      <w:r w:rsidR="00861906" w:rsidRPr="007B2362">
        <w:rPr>
          <w:lang w:val="en-US"/>
        </w:rPr>
        <w:t xml:space="preserve"> a main code that runs everything and </w:t>
      </w:r>
      <w:r w:rsidR="00EA7F5F" w:rsidRPr="007B2362">
        <w:rPr>
          <w:lang w:val="en-US"/>
        </w:rPr>
        <w:t>calls</w:t>
      </w:r>
      <w:r w:rsidR="00861906" w:rsidRPr="007B2362">
        <w:rPr>
          <w:lang w:val="en-US"/>
        </w:rPr>
        <w:t xml:space="preserve"> out the R scripts to perform the steps</w:t>
      </w:r>
      <w:r w:rsidR="008523B5" w:rsidRPr="007B2362">
        <w:rPr>
          <w:lang w:val="en-US"/>
        </w:rPr>
        <w:t xml:space="preserve"> needed to get an outcome</w:t>
      </w:r>
      <w:r w:rsidR="006A6916">
        <w:rPr>
          <w:lang w:val="en-US"/>
        </w:rPr>
        <w:t xml:space="preserve">. The R codes are available at </w:t>
      </w:r>
      <w:hyperlink r:id="rId10" w:history="1">
        <w:r w:rsidR="006A6916" w:rsidRPr="004F5839">
          <w:rPr>
            <w:rStyle w:val="Hipervnculo"/>
            <w:lang w:val="en-US"/>
          </w:rPr>
          <w:t>https://github.com/ccsosa/Vavilov_2.0_pipeline</w:t>
        </w:r>
      </w:hyperlink>
      <w:r w:rsidR="006A6916">
        <w:rPr>
          <w:lang w:val="en-US"/>
        </w:rPr>
        <w:t xml:space="preserve">. </w:t>
      </w:r>
    </w:p>
    <w:p w14:paraId="5164A408" w14:textId="77777777" w:rsidR="00041EEF" w:rsidRDefault="00041EEF" w:rsidP="008629EE">
      <w:pPr>
        <w:jc w:val="both"/>
        <w:rPr>
          <w:lang w:val="en-US"/>
        </w:rPr>
      </w:pPr>
    </w:p>
    <w:p w14:paraId="1497E2E9" w14:textId="77777777" w:rsidR="00041EEF" w:rsidRPr="008629EE" w:rsidRDefault="00041EEF" w:rsidP="008629EE">
      <w:pPr>
        <w:jc w:val="both"/>
        <w:rPr>
          <w:lang w:val="en-US"/>
        </w:rPr>
      </w:pPr>
    </w:p>
    <w:p w14:paraId="3B909804" w14:textId="65354AB5" w:rsidR="00284B86" w:rsidRPr="00FB1F82" w:rsidRDefault="00762072" w:rsidP="007B2362">
      <w:pPr>
        <w:pStyle w:val="Prrafodelista"/>
        <w:numPr>
          <w:ilvl w:val="1"/>
          <w:numId w:val="3"/>
        </w:numPr>
        <w:jc w:val="both"/>
        <w:rPr>
          <w:lang w:val="en-US"/>
        </w:rPr>
      </w:pPr>
      <w:r w:rsidRPr="00FB1F82">
        <w:rPr>
          <w:lang w:val="en-US"/>
        </w:rPr>
        <w:t xml:space="preserve">The first main code is named Main_preprocessing_code.R. This code </w:t>
      </w:r>
      <w:r w:rsidR="00284B86" w:rsidRPr="00FB1F82">
        <w:rPr>
          <w:lang w:val="en-US"/>
        </w:rPr>
        <w:t>handles</w:t>
      </w:r>
      <w:r w:rsidRPr="00FB1F82">
        <w:rPr>
          <w:lang w:val="en-US"/>
        </w:rPr>
        <w:t xml:space="preserve"> the creations of the folder structure linked to the project and available at figure 1</w:t>
      </w:r>
      <w:r w:rsidR="00284B86" w:rsidRPr="00FB1F82">
        <w:rPr>
          <w:lang w:val="en-US"/>
        </w:rPr>
        <w:t xml:space="preserve">. </w:t>
      </w:r>
      <w:r w:rsidR="00F41CA2" w:rsidRPr="00FB1F82">
        <w:rPr>
          <w:lang w:val="en-US"/>
        </w:rPr>
        <w:t xml:space="preserve">This code also </w:t>
      </w:r>
      <w:r w:rsidR="00C16937" w:rsidRPr="00FB1F82">
        <w:rPr>
          <w:lang w:val="en-US"/>
        </w:rPr>
        <w:t>downloads</w:t>
      </w:r>
      <w:r w:rsidR="00F41CA2" w:rsidRPr="00FB1F82">
        <w:rPr>
          <w:lang w:val="en-US"/>
        </w:rPr>
        <w:t xml:space="preserve"> bioclimatic </w:t>
      </w:r>
      <w:r w:rsidR="00041EEF" w:rsidRPr="00FB1F82">
        <w:rPr>
          <w:lang w:val="en-US"/>
        </w:rPr>
        <w:t>layers</w:t>
      </w:r>
      <w:r w:rsidR="00F41CA2" w:rsidRPr="00FB1F82">
        <w:rPr>
          <w:lang w:val="en-US"/>
        </w:rPr>
        <w:t>, clean taxonomic names, download occurrences from GBIF, and perform</w:t>
      </w:r>
      <w:r w:rsidR="00B727B5">
        <w:rPr>
          <w:lang w:val="en-US"/>
        </w:rPr>
        <w:t>s</w:t>
      </w:r>
      <w:r w:rsidR="00F41CA2" w:rsidRPr="00FB1F82">
        <w:rPr>
          <w:lang w:val="en-US"/>
        </w:rPr>
        <w:t xml:space="preserve"> geographical cleaning of the occurrences.</w:t>
      </w:r>
    </w:p>
    <w:p w14:paraId="3BD2FDDF" w14:textId="6781B49D" w:rsidR="00FF158D" w:rsidRDefault="00DE22E6" w:rsidP="008629EE">
      <w:pPr>
        <w:jc w:val="center"/>
        <w:rPr>
          <w:lang w:val="en-US"/>
        </w:rPr>
      </w:pPr>
      <w:r w:rsidRPr="00DE22E6">
        <w:rPr>
          <w:noProof/>
          <w:lang w:val="en-US"/>
        </w:rPr>
        <w:lastRenderedPageBreak/>
        <w:drawing>
          <wp:inline distT="0" distB="0" distL="0" distR="0" wp14:anchorId="75FAE0D2" wp14:editId="76ABD175">
            <wp:extent cx="2217420" cy="2049780"/>
            <wp:effectExtent l="0" t="0" r="0" b="7620"/>
            <wp:docPr id="66363845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3638459" name=""/>
                    <pic:cNvPicPr/>
                  </pic:nvPicPr>
                  <pic:blipFill rotWithShape="1">
                    <a:blip r:embed="rId11"/>
                    <a:srcRect r="38085" b="28267"/>
                    <a:stretch>
                      <a:fillRect/>
                    </a:stretch>
                  </pic:blipFill>
                  <pic:spPr bwMode="auto">
                    <a:xfrm>
                      <a:off x="0" y="0"/>
                      <a:ext cx="2217730" cy="2050066"/>
                    </a:xfrm>
                    <a:prstGeom prst="rect">
                      <a:avLst/>
                    </a:prstGeom>
                    <a:ln>
                      <a:noFill/>
                    </a:ln>
                    <a:extLst>
                      <a:ext uri="{53640926-AAD7-44D8-BBD7-CCE9431645EC}">
                        <a14:shadowObscured xmlns:a14="http://schemas.microsoft.com/office/drawing/2010/main"/>
                      </a:ext>
                    </a:extLst>
                  </pic:spPr>
                </pic:pic>
              </a:graphicData>
            </a:graphic>
          </wp:inline>
        </w:drawing>
      </w:r>
    </w:p>
    <w:p w14:paraId="64E5B46E" w14:textId="77777777" w:rsidR="000F6A99" w:rsidRDefault="0025573D" w:rsidP="008629EE">
      <w:pPr>
        <w:jc w:val="center"/>
        <w:rPr>
          <w:lang w:val="en-US"/>
        </w:rPr>
      </w:pPr>
      <w:r>
        <w:rPr>
          <w:lang w:val="en-US"/>
        </w:rPr>
        <w:t>Figure 1.  Folder structure used for Vavilov 2.0 project</w:t>
      </w:r>
    </w:p>
    <w:p w14:paraId="26BEF45E" w14:textId="5C600A5A" w:rsidR="000B59FE" w:rsidRDefault="000B59FE" w:rsidP="00FF158D">
      <w:pPr>
        <w:jc w:val="both"/>
        <w:rPr>
          <w:lang w:val="en-US"/>
        </w:rPr>
      </w:pPr>
    </w:p>
    <w:p w14:paraId="5946FDDC" w14:textId="7D78A7EA" w:rsidR="003203B6" w:rsidRDefault="00490967" w:rsidP="007B2362">
      <w:pPr>
        <w:pStyle w:val="Prrafodelista"/>
        <w:numPr>
          <w:ilvl w:val="1"/>
          <w:numId w:val="3"/>
        </w:numPr>
        <w:jc w:val="both"/>
        <w:rPr>
          <w:lang w:val="en-US"/>
        </w:rPr>
      </w:pPr>
      <w:r>
        <w:rPr>
          <w:lang w:val="en-US"/>
        </w:rPr>
        <w:t>The main code for the observed richness is named</w:t>
      </w:r>
      <w:r w:rsidRPr="00490967">
        <w:rPr>
          <w:lang w:val="en-US"/>
        </w:rPr>
        <w:t>Main_observed_richness_code</w:t>
      </w:r>
      <w:r>
        <w:rPr>
          <w:lang w:val="en-US"/>
        </w:rPr>
        <w:t>.R</w:t>
      </w:r>
      <w:r w:rsidR="0022260B">
        <w:rPr>
          <w:lang w:val="en-US"/>
        </w:rPr>
        <w:t xml:space="preserve"> and it </w:t>
      </w:r>
      <w:r w:rsidR="007777EB">
        <w:rPr>
          <w:lang w:val="en-US"/>
        </w:rPr>
        <w:t>is in</w:t>
      </w:r>
      <w:r w:rsidR="0022260B">
        <w:rPr>
          <w:lang w:val="en-US"/>
        </w:rPr>
        <w:t xml:space="preserve"> the </w:t>
      </w:r>
      <w:r w:rsidR="0022260B" w:rsidRPr="0022260B">
        <w:rPr>
          <w:lang w:val="en-US"/>
        </w:rPr>
        <w:t>001_observed_richness_buffer</w:t>
      </w:r>
      <w:r w:rsidR="0022260B">
        <w:rPr>
          <w:lang w:val="en-US"/>
        </w:rPr>
        <w:t xml:space="preserve"> folder. </w:t>
      </w:r>
      <w:r w:rsidR="003203B6">
        <w:rPr>
          <w:lang w:val="en-US"/>
        </w:rPr>
        <w:t xml:space="preserve">This code creates buffer around the occurrences using a ratio of 10 km. Then the layers are used to create a summary map. </w:t>
      </w:r>
    </w:p>
    <w:p w14:paraId="247F3FFA" w14:textId="14ED1D01" w:rsidR="00E869E4" w:rsidRDefault="00E869E4" w:rsidP="007B2362">
      <w:pPr>
        <w:pStyle w:val="Prrafodelista"/>
        <w:numPr>
          <w:ilvl w:val="1"/>
          <w:numId w:val="3"/>
        </w:numPr>
        <w:jc w:val="both"/>
        <w:rPr>
          <w:lang w:val="en-US"/>
        </w:rPr>
      </w:pPr>
      <w:r>
        <w:rPr>
          <w:lang w:val="en-US"/>
        </w:rPr>
        <w:t xml:space="preserve">The main code for species distribution model is named </w:t>
      </w:r>
      <w:r w:rsidRPr="00E869E4">
        <w:rPr>
          <w:lang w:val="en-US"/>
        </w:rPr>
        <w:t>SDM master script</w:t>
      </w:r>
      <w:r w:rsidR="00780F9A">
        <w:rPr>
          <w:lang w:val="en-US"/>
        </w:rPr>
        <w:t>.R</w:t>
      </w:r>
      <w:r w:rsidR="0028063E">
        <w:rPr>
          <w:lang w:val="en-US"/>
        </w:rPr>
        <w:t xml:space="preserve">. This code </w:t>
      </w:r>
      <w:r w:rsidR="004E41B3">
        <w:rPr>
          <w:lang w:val="en-US"/>
        </w:rPr>
        <w:t>can</w:t>
      </w:r>
      <w:r w:rsidR="0028063E">
        <w:rPr>
          <w:lang w:val="en-US"/>
        </w:rPr>
        <w:t xml:space="preserve"> calibrate species distribution </w:t>
      </w:r>
      <w:r w:rsidR="007777EB">
        <w:rPr>
          <w:lang w:val="en-US"/>
        </w:rPr>
        <w:t>models</w:t>
      </w:r>
      <w:r w:rsidR="0028063E">
        <w:rPr>
          <w:lang w:val="en-US"/>
        </w:rPr>
        <w:t xml:space="preserve"> using spatial validation in ENMEval R package, </w:t>
      </w:r>
      <w:r w:rsidR="00002375">
        <w:rPr>
          <w:lang w:val="en-US"/>
        </w:rPr>
        <w:t>project</w:t>
      </w:r>
      <w:r w:rsidR="0028063E">
        <w:rPr>
          <w:lang w:val="en-US"/>
        </w:rPr>
        <w:t xml:space="preserve"> climate change scenarios and create consensus rasters of </w:t>
      </w:r>
      <w:r w:rsidR="003802FE">
        <w:rPr>
          <w:lang w:val="en-US"/>
        </w:rPr>
        <w:t>maps</w:t>
      </w:r>
      <w:r w:rsidR="0028063E">
        <w:rPr>
          <w:lang w:val="en-US"/>
        </w:rPr>
        <w:t xml:space="preserve"> of the projection</w:t>
      </w:r>
      <w:r w:rsidR="00E74F95">
        <w:rPr>
          <w:lang w:val="en-US"/>
        </w:rPr>
        <w:t xml:space="preserve">s in SSP 2.45 and 3.70. </w:t>
      </w:r>
    </w:p>
    <w:p w14:paraId="2A5D7EC8" w14:textId="5122A41D" w:rsidR="0028063E" w:rsidRDefault="00002375" w:rsidP="00002375">
      <w:pPr>
        <w:pStyle w:val="Prrafodelista"/>
        <w:numPr>
          <w:ilvl w:val="1"/>
          <w:numId w:val="3"/>
        </w:numPr>
        <w:rPr>
          <w:lang w:val="en-US"/>
        </w:rPr>
      </w:pPr>
      <w:r>
        <w:rPr>
          <w:lang w:val="en-US"/>
        </w:rPr>
        <w:t xml:space="preserve">The R script </w:t>
      </w:r>
      <w:r w:rsidRPr="00002375">
        <w:rPr>
          <w:lang w:val="en-US"/>
        </w:rPr>
        <w:t>000_CONCAVE_HULL_BUFFER_LATAM_ADM0.R</w:t>
      </w:r>
      <w:r>
        <w:rPr>
          <w:lang w:val="en-US"/>
        </w:rPr>
        <w:t xml:space="preserve"> creates concave hulls and convex hulls combined with buffers with a ratio of the 10% of the maximum distances between the convex hull of the occurrences used for species distribution modelling</w:t>
      </w:r>
      <w:r w:rsidR="0092007F">
        <w:rPr>
          <w:lang w:val="en-US"/>
        </w:rPr>
        <w:t>.</w:t>
      </w:r>
    </w:p>
    <w:p w14:paraId="238E1447" w14:textId="3F85EBCB" w:rsidR="00002375" w:rsidRDefault="0092007F" w:rsidP="00002375">
      <w:pPr>
        <w:pStyle w:val="Prrafodelista"/>
        <w:numPr>
          <w:ilvl w:val="1"/>
          <w:numId w:val="3"/>
        </w:numPr>
        <w:rPr>
          <w:lang w:val="en-US"/>
        </w:rPr>
      </w:pPr>
      <w:r>
        <w:rPr>
          <w:lang w:val="en-US"/>
        </w:rPr>
        <w:t xml:space="preserve">The main script for summary richness map as well as obtain areas for the changes in habitat suitability is </w:t>
      </w:r>
      <w:r w:rsidRPr="0092007F">
        <w:rPr>
          <w:lang w:val="en-US"/>
        </w:rPr>
        <w:t>Main_per_sp_maps</w:t>
      </w:r>
      <w:r>
        <w:rPr>
          <w:lang w:val="en-US"/>
        </w:rPr>
        <w:t xml:space="preserve">.R. This code is called eight subcodes. Please be aware that these subcodes take from hours to </w:t>
      </w:r>
      <w:r w:rsidR="00405C09">
        <w:rPr>
          <w:lang w:val="en-US"/>
        </w:rPr>
        <w:t>weeks</w:t>
      </w:r>
      <w:r>
        <w:rPr>
          <w:lang w:val="en-US"/>
        </w:rPr>
        <w:t xml:space="preserve"> to finish.</w:t>
      </w:r>
    </w:p>
    <w:p w14:paraId="63D9F496" w14:textId="053BF619" w:rsidR="0092007F" w:rsidRDefault="0092007F" w:rsidP="00002375">
      <w:pPr>
        <w:pStyle w:val="Prrafodelista"/>
        <w:numPr>
          <w:ilvl w:val="1"/>
          <w:numId w:val="3"/>
        </w:numPr>
        <w:rPr>
          <w:lang w:val="en-US"/>
        </w:rPr>
      </w:pPr>
      <w:r>
        <w:rPr>
          <w:lang w:val="en-US"/>
        </w:rPr>
        <w:t xml:space="preserve">For VAC approach the code </w:t>
      </w:r>
      <w:r w:rsidRPr="0092007F">
        <w:rPr>
          <w:lang w:val="en-US"/>
        </w:rPr>
        <w:t>main_soil_outliers_script</w:t>
      </w:r>
      <w:r>
        <w:rPr>
          <w:lang w:val="en-US"/>
        </w:rPr>
        <w:t xml:space="preserve">.R calls a set </w:t>
      </w:r>
      <w:r w:rsidR="001222BE">
        <w:rPr>
          <w:lang w:val="en-US"/>
        </w:rPr>
        <w:t xml:space="preserve">of functions to obtain raster layers using unique cells occupied per species </w:t>
      </w:r>
      <w:r w:rsidR="00E662D6">
        <w:rPr>
          <w:lang w:val="en-US"/>
        </w:rPr>
        <w:t>occurrences.</w:t>
      </w:r>
      <w:r w:rsidR="001222BE">
        <w:rPr>
          <w:lang w:val="en-US"/>
        </w:rPr>
        <w:t xml:space="preserve"> Thus, be patient!</w:t>
      </w:r>
    </w:p>
    <w:p w14:paraId="0902F2A0" w14:textId="079AF3F2" w:rsidR="0092007F" w:rsidRDefault="00E662D6" w:rsidP="00002375">
      <w:pPr>
        <w:pStyle w:val="Prrafodelista"/>
        <w:numPr>
          <w:ilvl w:val="1"/>
          <w:numId w:val="3"/>
        </w:numPr>
        <w:rPr>
          <w:lang w:val="en-US"/>
        </w:rPr>
      </w:pPr>
      <w:r>
        <w:rPr>
          <w:lang w:val="en-US"/>
        </w:rPr>
        <w:t xml:space="preserve">The code </w:t>
      </w:r>
      <w:r w:rsidRPr="00E662D6">
        <w:rPr>
          <w:lang w:val="en-US"/>
        </w:rPr>
        <w:t>main_summary_richess_categories</w:t>
      </w:r>
      <w:r>
        <w:rPr>
          <w:lang w:val="en-US"/>
        </w:rPr>
        <w:t>.R provides summary maps using column categories</w:t>
      </w:r>
    </w:p>
    <w:p w14:paraId="6CBEC711" w14:textId="584AE7B6" w:rsidR="00E662D6" w:rsidRDefault="00E662D6" w:rsidP="00002375">
      <w:pPr>
        <w:pStyle w:val="Prrafodelista"/>
        <w:numPr>
          <w:ilvl w:val="1"/>
          <w:numId w:val="3"/>
        </w:numPr>
        <w:rPr>
          <w:lang w:val="en-US"/>
        </w:rPr>
      </w:pPr>
      <w:r>
        <w:rPr>
          <w:lang w:val="en-US"/>
        </w:rPr>
        <w:lastRenderedPageBreak/>
        <w:t xml:space="preserve">Finally, the </w:t>
      </w:r>
      <w:r w:rsidRPr="00E662D6">
        <w:rPr>
          <w:lang w:val="en-US"/>
        </w:rPr>
        <w:t>007_STATS</w:t>
      </w:r>
      <w:r>
        <w:rPr>
          <w:lang w:val="en-US"/>
        </w:rPr>
        <w:t xml:space="preserve"> and </w:t>
      </w:r>
      <w:r w:rsidRPr="00E662D6">
        <w:rPr>
          <w:lang w:val="en-US"/>
        </w:rPr>
        <w:t>008_Extra_Steps</w:t>
      </w:r>
      <w:r>
        <w:rPr>
          <w:lang w:val="en-US"/>
        </w:rPr>
        <w:t xml:space="preserve"> folders provide code to obtain figures for reports and copy the files to be used in the Diversity for Nutrition website (</w:t>
      </w:r>
      <w:hyperlink r:id="rId12" w:history="1">
        <w:r w:rsidRPr="00F25DC6">
          <w:rPr>
            <w:rStyle w:val="Hipervnculo"/>
            <w:lang w:val="en-US"/>
          </w:rPr>
          <w:t>https://diversityfornutrition.org/</w:t>
        </w:r>
      </w:hyperlink>
      <w:r>
        <w:rPr>
          <w:lang w:val="en-US"/>
        </w:rPr>
        <w:t xml:space="preserve">).  </w:t>
      </w:r>
    </w:p>
    <w:p w14:paraId="212721E6" w14:textId="72B78C08" w:rsidR="00444B49" w:rsidRPr="00C17319" w:rsidRDefault="00444B49" w:rsidP="00444B49">
      <w:pPr>
        <w:rPr>
          <w:b/>
          <w:bCs/>
          <w:lang w:val="en-US"/>
        </w:rPr>
      </w:pPr>
      <w:r w:rsidRPr="00444B49">
        <w:rPr>
          <w:lang w:val="en-US"/>
        </w:rPr>
        <w:t xml:space="preserve"> </w:t>
      </w:r>
      <w:r w:rsidRPr="00C17319">
        <w:rPr>
          <w:b/>
          <w:bCs/>
          <w:lang w:val="en-US"/>
        </w:rPr>
        <w:t>4. Cross-cutting notes</w:t>
      </w:r>
    </w:p>
    <w:p w14:paraId="61F448F5" w14:textId="4471BD66" w:rsidR="0092007F" w:rsidRDefault="0092007F" w:rsidP="00444B49">
      <w:pPr>
        <w:pStyle w:val="Prrafodelista"/>
        <w:numPr>
          <w:ilvl w:val="0"/>
          <w:numId w:val="4"/>
        </w:numPr>
        <w:rPr>
          <w:lang w:val="en-US"/>
        </w:rPr>
      </w:pPr>
      <w:r>
        <w:rPr>
          <w:lang w:val="en-US"/>
        </w:rPr>
        <w:t xml:space="preserve">Please be careful </w:t>
      </w:r>
      <w:r w:rsidR="00100EEF">
        <w:rPr>
          <w:lang w:val="en-US"/>
        </w:rPr>
        <w:t>to</w:t>
      </w:r>
      <w:r>
        <w:rPr>
          <w:lang w:val="en-US"/>
        </w:rPr>
        <w:t xml:space="preserve"> run the TNRS service wrapper from R. This code has problems </w:t>
      </w:r>
      <w:r w:rsidR="00100EEF">
        <w:rPr>
          <w:lang w:val="en-US"/>
        </w:rPr>
        <w:t>running</w:t>
      </w:r>
      <w:r>
        <w:rPr>
          <w:lang w:val="en-US"/>
        </w:rPr>
        <w:t xml:space="preserve"> in a protected network with an active firewall!</w:t>
      </w:r>
    </w:p>
    <w:p w14:paraId="5BA0385D" w14:textId="4E63B3C4" w:rsidR="00444B49" w:rsidRDefault="00444B49" w:rsidP="00444B49">
      <w:pPr>
        <w:pStyle w:val="Prrafodelista"/>
        <w:numPr>
          <w:ilvl w:val="0"/>
          <w:numId w:val="4"/>
        </w:numPr>
        <w:rPr>
          <w:lang w:val="en-US"/>
        </w:rPr>
      </w:pPr>
      <w:r w:rsidRPr="00444B49">
        <w:rPr>
          <w:lang w:val="en-US"/>
        </w:rPr>
        <w:t>Naming conventions:</w:t>
      </w:r>
      <w:r>
        <w:rPr>
          <w:lang w:val="en-US"/>
        </w:rPr>
        <w:t xml:space="preserve"> </w:t>
      </w:r>
      <w:r w:rsidRPr="00444B49">
        <w:rPr>
          <w:lang w:val="en-US"/>
        </w:rPr>
        <w:t>most scripts resolve species names against</w:t>
      </w:r>
      <w:r w:rsidRPr="00444B49">
        <w:rPr>
          <w:lang w:val="en-US"/>
        </w:rPr>
        <w:t xml:space="preserve"> </w:t>
      </w:r>
      <w:r w:rsidRPr="00444B49">
        <w:rPr>
          <w:lang w:val="en-US"/>
        </w:rPr>
        <w:t>conversion_table` (`PROJECT_STATUS.xlsx`) to fall back to an acceptedsynonym when a species has no direct file match — this pattern recurs in Steps 002–008.</w:t>
      </w:r>
      <w:r w:rsidRPr="00444B49">
        <w:rPr>
          <w:lang w:val="en-US"/>
        </w:rPr>
        <w:t xml:space="preserve"> </w:t>
      </w:r>
    </w:p>
    <w:p w14:paraId="06A0A014" w14:textId="77777777" w:rsidR="00444B49" w:rsidRDefault="00444B49" w:rsidP="00444B49">
      <w:pPr>
        <w:pStyle w:val="Prrafodelista"/>
        <w:numPr>
          <w:ilvl w:val="0"/>
          <w:numId w:val="4"/>
        </w:numPr>
        <w:rPr>
          <w:lang w:val="en-US"/>
        </w:rPr>
      </w:pPr>
      <w:r w:rsidRPr="00444B49">
        <w:rPr>
          <w:lang w:val="en-US"/>
        </w:rPr>
        <w:t>Potential vs. realized:</w:t>
      </w:r>
      <w:r>
        <w:rPr>
          <w:lang w:val="en-US"/>
        </w:rPr>
        <w:t xml:space="preserve"> </w:t>
      </w:r>
      <w:r w:rsidRPr="00444B49">
        <w:rPr>
          <w:lang w:val="en-US"/>
        </w:rPr>
        <w:t>"potential" distributions are raw/unclipped</w:t>
      </w:r>
      <w:r>
        <w:rPr>
          <w:lang w:val="en-US"/>
        </w:rPr>
        <w:t xml:space="preserve"> </w:t>
      </w:r>
      <w:r w:rsidRPr="00444B49">
        <w:rPr>
          <w:lang w:val="en-US"/>
        </w:rPr>
        <w:t>SDM (or buffer) outputs; "realized" distributions are the same rastersmasked by the species' concave hull (Step 003) to approximate its native</w:t>
      </w:r>
      <w:r>
        <w:rPr>
          <w:lang w:val="en-US"/>
        </w:rPr>
        <w:t xml:space="preserve"> </w:t>
      </w:r>
      <w:r w:rsidRPr="00444B49">
        <w:rPr>
          <w:lang w:val="en-US"/>
        </w:rPr>
        <w:t>range.</w:t>
      </w:r>
    </w:p>
    <w:p w14:paraId="22389592" w14:textId="0D8ECF92" w:rsidR="00444B49" w:rsidRDefault="00444B49" w:rsidP="00444B49">
      <w:pPr>
        <w:pStyle w:val="Prrafodelista"/>
        <w:numPr>
          <w:ilvl w:val="0"/>
          <w:numId w:val="4"/>
        </w:numPr>
        <w:rPr>
          <w:lang w:val="en-US"/>
        </w:rPr>
      </w:pPr>
      <w:r w:rsidRPr="00444B49">
        <w:rPr>
          <w:lang w:val="en-US"/>
        </w:rPr>
        <w:t>Parallelization:</w:t>
      </w:r>
      <w:r w:rsidRPr="00444B49">
        <w:rPr>
          <w:lang w:val="en-US"/>
        </w:rPr>
        <w:t xml:space="preserve"> </w:t>
      </w:r>
      <w:r w:rsidRPr="00444B49">
        <w:rPr>
          <w:lang w:val="en-US"/>
        </w:rPr>
        <w:t>steps in 000, 002, 003, 004, and 006 use</w:t>
      </w:r>
      <w:r w:rsidRPr="00444B49">
        <w:rPr>
          <w:lang w:val="en-US"/>
        </w:rPr>
        <w:t xml:space="preserve"> </w:t>
      </w:r>
      <w:r w:rsidRPr="00444B49">
        <w:rPr>
          <w:lang w:val="en-US"/>
        </w:rPr>
        <w:t>`parallel`/`doParallel`/`foreach` with hardcoded core counts (e.g. 8)</w:t>
      </w:r>
      <w:r w:rsidRPr="00444B49">
        <w:rPr>
          <w:lang w:val="en-US"/>
        </w:rPr>
        <w:t>. A</w:t>
      </w:r>
      <w:r w:rsidRPr="00444B49">
        <w:rPr>
          <w:lang w:val="en-US"/>
        </w:rPr>
        <w:t xml:space="preserve">djust to your server's available </w:t>
      </w:r>
      <w:r w:rsidR="00C51D19" w:rsidRPr="00444B49">
        <w:rPr>
          <w:lang w:val="en-US"/>
        </w:rPr>
        <w:t>cores and</w:t>
      </w:r>
      <w:r w:rsidRPr="00444B49">
        <w:rPr>
          <w:lang w:val="en-US"/>
        </w:rPr>
        <w:t xml:space="preserve"> avoid `detectCores() - 1`on shared machines.</w:t>
      </w:r>
    </w:p>
    <w:p w14:paraId="13C8545E" w14:textId="77777777" w:rsidR="00444B49" w:rsidRDefault="00444B49" w:rsidP="00444B49">
      <w:pPr>
        <w:pStyle w:val="Prrafodelista"/>
        <w:numPr>
          <w:ilvl w:val="0"/>
          <w:numId w:val="4"/>
        </w:numPr>
        <w:rPr>
          <w:lang w:val="en-US"/>
        </w:rPr>
      </w:pPr>
      <w:r w:rsidRPr="00444B49">
        <w:rPr>
          <w:lang w:val="en-US"/>
        </w:rPr>
        <w:t>Deprecated code:each folder contains a `DEPRECATED.zip`/`Deprecated.zip` / `deprecated.zip` archive with superseded script versions, kept for reference only.</w:t>
      </w:r>
    </w:p>
    <w:p w14:paraId="3ACD714B" w14:textId="611656C2" w:rsidR="00927D0B" w:rsidRDefault="00444B49" w:rsidP="00927D0B">
      <w:pPr>
        <w:pStyle w:val="Prrafodelista"/>
        <w:numPr>
          <w:ilvl w:val="0"/>
          <w:numId w:val="4"/>
        </w:numPr>
        <w:rPr>
          <w:lang w:val="en-US"/>
        </w:rPr>
      </w:pPr>
      <w:r w:rsidRPr="00444B49">
        <w:rPr>
          <w:lang w:val="en-US"/>
        </w:rPr>
        <w:t>Master scripts do not compute anything themselves— they only</w:t>
      </w:r>
      <w:r>
        <w:rPr>
          <w:lang w:val="en-US"/>
        </w:rPr>
        <w:t xml:space="preserve"> </w:t>
      </w:r>
      <w:r w:rsidRPr="00444B49">
        <w:rPr>
          <w:lang w:val="en-US"/>
        </w:rPr>
        <w:t>`setwd()` and `file.edit()` each step script in order, so a user can</w:t>
      </w:r>
      <w:r w:rsidR="00847674">
        <w:rPr>
          <w:lang w:val="en-US"/>
        </w:rPr>
        <w:t xml:space="preserve"> </w:t>
      </w:r>
      <w:r w:rsidRPr="00444B49">
        <w:rPr>
          <w:lang w:val="en-US"/>
        </w:rPr>
        <w:t>review/run them intractively one at a time.</w:t>
      </w:r>
    </w:p>
    <w:p w14:paraId="5DC9D0D2" w14:textId="2DD974A2" w:rsidR="00DC2714" w:rsidRPr="00546EC9" w:rsidRDefault="00DC2714" w:rsidP="00927D0B">
      <w:pPr>
        <w:pStyle w:val="Prrafodelista"/>
        <w:numPr>
          <w:ilvl w:val="0"/>
          <w:numId w:val="4"/>
        </w:numPr>
        <w:rPr>
          <w:lang w:val="en-US"/>
        </w:rPr>
      </w:pPr>
      <w:r>
        <w:rPr>
          <w:lang w:val="en-US"/>
        </w:rPr>
        <w:t>Biomes shapefiles were obtained by aggregate ecosystems</w:t>
      </w:r>
      <w:r w:rsidR="001E1D0A">
        <w:rPr>
          <w:lang w:val="en-US"/>
        </w:rPr>
        <w:t>.</w:t>
      </w:r>
    </w:p>
    <w:sectPr w:rsidR="00DC2714" w:rsidRPr="00546EC9" w:rsidSect="00F677AC">
      <w:pgSz w:w="12240" w:h="15840"/>
      <w:pgMar w:top="1418" w:right="1701" w:bottom="1418"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BE78DC"/>
    <w:multiLevelType w:val="hybridMultilevel"/>
    <w:tmpl w:val="864A4810"/>
    <w:lvl w:ilvl="0" w:tplc="240A0011">
      <w:start w:val="1"/>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 w15:restartNumberingAfterBreak="0">
    <w:nsid w:val="3AB90F9A"/>
    <w:multiLevelType w:val="hybridMultilevel"/>
    <w:tmpl w:val="283E54FE"/>
    <w:lvl w:ilvl="0" w:tplc="240A000F">
      <w:start w:val="1"/>
      <w:numFmt w:val="decimal"/>
      <w:lvlText w:val="%1."/>
      <w:lvlJc w:val="left"/>
      <w:pPr>
        <w:ind w:left="720" w:hanging="360"/>
      </w:pPr>
      <w:rPr>
        <w:rFonts w:hint="default"/>
      </w:rPr>
    </w:lvl>
    <w:lvl w:ilvl="1" w:tplc="240A0019">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2" w15:restartNumberingAfterBreak="0">
    <w:nsid w:val="4DA3211D"/>
    <w:multiLevelType w:val="hybridMultilevel"/>
    <w:tmpl w:val="274E69A0"/>
    <w:lvl w:ilvl="0" w:tplc="240A0017">
      <w:start w:val="1"/>
      <w:numFmt w:val="lowerLetter"/>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3" w15:restartNumberingAfterBreak="0">
    <w:nsid w:val="514F1471"/>
    <w:multiLevelType w:val="multilevel"/>
    <w:tmpl w:val="DE1A272E"/>
    <w:lvl w:ilvl="0">
      <w:start w:val="1"/>
      <w:numFmt w:val="decimal"/>
      <w:lvlText w:val="%1."/>
      <w:lvlJc w:val="left"/>
      <w:pPr>
        <w:ind w:left="480" w:hanging="480"/>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num w:numId="1" w16cid:durableId="515971755">
    <w:abstractNumId w:val="0"/>
  </w:num>
  <w:num w:numId="2" w16cid:durableId="702169446">
    <w:abstractNumId w:val="3"/>
  </w:num>
  <w:num w:numId="3" w16cid:durableId="393047107">
    <w:abstractNumId w:val="1"/>
  </w:num>
  <w:num w:numId="4" w16cid:durableId="131630034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78B8"/>
    <w:rsid w:val="00002375"/>
    <w:rsid w:val="00021A20"/>
    <w:rsid w:val="00033A69"/>
    <w:rsid w:val="00041EEF"/>
    <w:rsid w:val="00041F7F"/>
    <w:rsid w:val="000A2164"/>
    <w:rsid w:val="000B59FE"/>
    <w:rsid w:val="000B5C28"/>
    <w:rsid w:val="000F6A99"/>
    <w:rsid w:val="000F7D71"/>
    <w:rsid w:val="00100EEF"/>
    <w:rsid w:val="001222BE"/>
    <w:rsid w:val="001614A0"/>
    <w:rsid w:val="00176D06"/>
    <w:rsid w:val="001D7FA3"/>
    <w:rsid w:val="001E1D0A"/>
    <w:rsid w:val="0022260B"/>
    <w:rsid w:val="00231B78"/>
    <w:rsid w:val="0025573D"/>
    <w:rsid w:val="00262931"/>
    <w:rsid w:val="002671D1"/>
    <w:rsid w:val="002771AB"/>
    <w:rsid w:val="002779F2"/>
    <w:rsid w:val="0028063E"/>
    <w:rsid w:val="00284B86"/>
    <w:rsid w:val="0029002B"/>
    <w:rsid w:val="002E61D0"/>
    <w:rsid w:val="002F233A"/>
    <w:rsid w:val="003203B6"/>
    <w:rsid w:val="0033536F"/>
    <w:rsid w:val="00363A74"/>
    <w:rsid w:val="003802FE"/>
    <w:rsid w:val="003968DA"/>
    <w:rsid w:val="003A4CFB"/>
    <w:rsid w:val="003A6676"/>
    <w:rsid w:val="00405C09"/>
    <w:rsid w:val="0044254D"/>
    <w:rsid w:val="00444B49"/>
    <w:rsid w:val="00490967"/>
    <w:rsid w:val="004B56D9"/>
    <w:rsid w:val="004E41B3"/>
    <w:rsid w:val="00546EC9"/>
    <w:rsid w:val="0057080C"/>
    <w:rsid w:val="00584182"/>
    <w:rsid w:val="00630D20"/>
    <w:rsid w:val="00634979"/>
    <w:rsid w:val="00637344"/>
    <w:rsid w:val="00660F7C"/>
    <w:rsid w:val="00692EAF"/>
    <w:rsid w:val="006A6916"/>
    <w:rsid w:val="006E6472"/>
    <w:rsid w:val="007059CE"/>
    <w:rsid w:val="00712EFC"/>
    <w:rsid w:val="00744890"/>
    <w:rsid w:val="0074707F"/>
    <w:rsid w:val="00762072"/>
    <w:rsid w:val="007777EB"/>
    <w:rsid w:val="00777861"/>
    <w:rsid w:val="00780F9A"/>
    <w:rsid w:val="007B2362"/>
    <w:rsid w:val="007B4AD3"/>
    <w:rsid w:val="007D5450"/>
    <w:rsid w:val="00814D38"/>
    <w:rsid w:val="00847674"/>
    <w:rsid w:val="008523B5"/>
    <w:rsid w:val="00861906"/>
    <w:rsid w:val="008629EE"/>
    <w:rsid w:val="008827A5"/>
    <w:rsid w:val="008B3295"/>
    <w:rsid w:val="0092007F"/>
    <w:rsid w:val="00927D0B"/>
    <w:rsid w:val="009A6498"/>
    <w:rsid w:val="009A78B8"/>
    <w:rsid w:val="009F11DD"/>
    <w:rsid w:val="00A010FA"/>
    <w:rsid w:val="00A931AA"/>
    <w:rsid w:val="00AC40F6"/>
    <w:rsid w:val="00AF081D"/>
    <w:rsid w:val="00AF58BB"/>
    <w:rsid w:val="00B02E53"/>
    <w:rsid w:val="00B44A41"/>
    <w:rsid w:val="00B71CBA"/>
    <w:rsid w:val="00B727B5"/>
    <w:rsid w:val="00B90E18"/>
    <w:rsid w:val="00B932B4"/>
    <w:rsid w:val="00B94DAC"/>
    <w:rsid w:val="00B954F5"/>
    <w:rsid w:val="00BA51E6"/>
    <w:rsid w:val="00BB4EB1"/>
    <w:rsid w:val="00BC727A"/>
    <w:rsid w:val="00C01CDE"/>
    <w:rsid w:val="00C028A3"/>
    <w:rsid w:val="00C16937"/>
    <w:rsid w:val="00C17319"/>
    <w:rsid w:val="00C204E9"/>
    <w:rsid w:val="00C51D19"/>
    <w:rsid w:val="00CE690C"/>
    <w:rsid w:val="00D2145D"/>
    <w:rsid w:val="00D30229"/>
    <w:rsid w:val="00D544B9"/>
    <w:rsid w:val="00D65774"/>
    <w:rsid w:val="00DA3F87"/>
    <w:rsid w:val="00DA7418"/>
    <w:rsid w:val="00DB73CB"/>
    <w:rsid w:val="00DC2714"/>
    <w:rsid w:val="00DE22E6"/>
    <w:rsid w:val="00DF3969"/>
    <w:rsid w:val="00DF4149"/>
    <w:rsid w:val="00E0305C"/>
    <w:rsid w:val="00E06FD2"/>
    <w:rsid w:val="00E662D6"/>
    <w:rsid w:val="00E74F95"/>
    <w:rsid w:val="00E869E4"/>
    <w:rsid w:val="00EA054F"/>
    <w:rsid w:val="00EA6497"/>
    <w:rsid w:val="00EA7F5F"/>
    <w:rsid w:val="00F37DC8"/>
    <w:rsid w:val="00F40CCF"/>
    <w:rsid w:val="00F41CA2"/>
    <w:rsid w:val="00F509A7"/>
    <w:rsid w:val="00F677AC"/>
    <w:rsid w:val="00F70CC7"/>
    <w:rsid w:val="00F82E70"/>
    <w:rsid w:val="00FB1F82"/>
    <w:rsid w:val="00FF158D"/>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CA11825"/>
  <w15:chartTrackingRefBased/>
  <w15:docId w15:val="{E6782FCB-CE11-4F37-A796-B91604F088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CO"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9A78B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9A78B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9A78B8"/>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9A78B8"/>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9A78B8"/>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9A78B8"/>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9A78B8"/>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9A78B8"/>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9A78B8"/>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9A78B8"/>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9A78B8"/>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9A78B8"/>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9A78B8"/>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9A78B8"/>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9A78B8"/>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9A78B8"/>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9A78B8"/>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9A78B8"/>
    <w:rPr>
      <w:rFonts w:eastAsiaTheme="majorEastAsia" w:cstheme="majorBidi"/>
      <w:color w:val="272727" w:themeColor="text1" w:themeTint="D8"/>
    </w:rPr>
  </w:style>
  <w:style w:type="paragraph" w:styleId="Ttulo">
    <w:name w:val="Title"/>
    <w:basedOn w:val="Normal"/>
    <w:next w:val="Normal"/>
    <w:link w:val="TtuloCar"/>
    <w:uiPriority w:val="10"/>
    <w:qFormat/>
    <w:rsid w:val="009A78B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9A78B8"/>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9A78B8"/>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9A78B8"/>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9A78B8"/>
    <w:pPr>
      <w:spacing w:before="160"/>
      <w:jc w:val="center"/>
    </w:pPr>
    <w:rPr>
      <w:i/>
      <w:iCs/>
      <w:color w:val="404040" w:themeColor="text1" w:themeTint="BF"/>
    </w:rPr>
  </w:style>
  <w:style w:type="character" w:customStyle="1" w:styleId="CitaCar">
    <w:name w:val="Cita Car"/>
    <w:basedOn w:val="Fuentedeprrafopredeter"/>
    <w:link w:val="Cita"/>
    <w:uiPriority w:val="29"/>
    <w:rsid w:val="009A78B8"/>
    <w:rPr>
      <w:i/>
      <w:iCs/>
      <w:color w:val="404040" w:themeColor="text1" w:themeTint="BF"/>
    </w:rPr>
  </w:style>
  <w:style w:type="paragraph" w:styleId="Prrafodelista">
    <w:name w:val="List Paragraph"/>
    <w:basedOn w:val="Normal"/>
    <w:uiPriority w:val="34"/>
    <w:qFormat/>
    <w:rsid w:val="009A78B8"/>
    <w:pPr>
      <w:ind w:left="720"/>
      <w:contextualSpacing/>
    </w:pPr>
  </w:style>
  <w:style w:type="character" w:styleId="nfasisintenso">
    <w:name w:val="Intense Emphasis"/>
    <w:basedOn w:val="Fuentedeprrafopredeter"/>
    <w:uiPriority w:val="21"/>
    <w:qFormat/>
    <w:rsid w:val="009A78B8"/>
    <w:rPr>
      <w:i/>
      <w:iCs/>
      <w:color w:val="0F4761" w:themeColor="accent1" w:themeShade="BF"/>
    </w:rPr>
  </w:style>
  <w:style w:type="paragraph" w:styleId="Citadestacada">
    <w:name w:val="Intense Quote"/>
    <w:basedOn w:val="Normal"/>
    <w:next w:val="Normal"/>
    <w:link w:val="CitadestacadaCar"/>
    <w:uiPriority w:val="30"/>
    <w:qFormat/>
    <w:rsid w:val="009A78B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9A78B8"/>
    <w:rPr>
      <w:i/>
      <w:iCs/>
      <w:color w:val="0F4761" w:themeColor="accent1" w:themeShade="BF"/>
    </w:rPr>
  </w:style>
  <w:style w:type="character" w:styleId="Referenciaintensa">
    <w:name w:val="Intense Reference"/>
    <w:basedOn w:val="Fuentedeprrafopredeter"/>
    <w:uiPriority w:val="32"/>
    <w:qFormat/>
    <w:rsid w:val="009A78B8"/>
    <w:rPr>
      <w:b/>
      <w:bCs/>
      <w:smallCaps/>
      <w:color w:val="0F4761" w:themeColor="accent1" w:themeShade="BF"/>
      <w:spacing w:val="5"/>
    </w:rPr>
  </w:style>
  <w:style w:type="character" w:styleId="Hipervnculo">
    <w:name w:val="Hyperlink"/>
    <w:basedOn w:val="Fuentedeprrafopredeter"/>
    <w:uiPriority w:val="99"/>
    <w:unhideWhenUsed/>
    <w:rsid w:val="00A010FA"/>
    <w:rPr>
      <w:color w:val="467886" w:themeColor="hyperlink"/>
      <w:u w:val="single"/>
    </w:rPr>
  </w:style>
  <w:style w:type="character" w:styleId="Mencinsinresolver">
    <w:name w:val="Unresolved Mention"/>
    <w:basedOn w:val="Fuentedeprrafopredeter"/>
    <w:uiPriority w:val="99"/>
    <w:semiHidden/>
    <w:unhideWhenUsed/>
    <w:rsid w:val="00A010FA"/>
    <w:rPr>
      <w:color w:val="605E5C"/>
      <w:shd w:val="clear" w:color="auto" w:fill="E1DFDD"/>
    </w:rPr>
  </w:style>
  <w:style w:type="table" w:styleId="Tablaconcuadrcula">
    <w:name w:val="Table Grid"/>
    <w:basedOn w:val="Tablanormal"/>
    <w:uiPriority w:val="39"/>
    <w:rsid w:val="0000237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state.gov/vacs-research-agenda/"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hyperlink" Target="https://diversityfornutrition.org/" TargetMode="External"/><Relationship Id="rId12" Type="http://schemas.openxmlformats.org/officeDocument/2006/relationships/hyperlink" Target="https://diversityfornutrition.org/" TargetMode="Externa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https://diversityfornutrition.org/" TargetMode="External"/><Relationship Id="rId11" Type="http://schemas.openxmlformats.org/officeDocument/2006/relationships/image" Target="media/image1.png"/><Relationship Id="rId5" Type="http://schemas.openxmlformats.org/officeDocument/2006/relationships/webSettings" Target="webSettings.xml"/><Relationship Id="rId10" Type="http://schemas.openxmlformats.org/officeDocument/2006/relationships/hyperlink" Target="https://github.com/ccsosa/Vavilov_2.0_pipeline" TargetMode="External"/><Relationship Id="rId4" Type="http://schemas.openxmlformats.org/officeDocument/2006/relationships/settings" Target="settings.xml"/><Relationship Id="rId9" Type="http://schemas.openxmlformats.org/officeDocument/2006/relationships/hyperlink" Target="https://sftp.kew.org/pub/data-repositories/WCVP/wcvp.zip" TargetMode="External"/><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DBEA8DD-F505-43AF-AB2C-152FDEC2A0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1596</TotalTime>
  <Pages>4</Pages>
  <Words>1128</Words>
  <Characters>6209</Characters>
  <Application>Microsoft Office Word</Application>
  <DocSecurity>0</DocSecurity>
  <Lines>51</Lines>
  <Paragraphs>14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7323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ASHLY LISSET AREVALO RODRIGUEZ</dc:creator>
  <cp:keywords/>
  <dc:description/>
  <cp:lastModifiedBy>Sosa, Chrystian (Consultant - Alliance Bioversity-CIAT)</cp:lastModifiedBy>
  <cp:revision>54</cp:revision>
  <dcterms:created xsi:type="dcterms:W3CDTF">2026-06-02T20:21:00Z</dcterms:created>
  <dcterms:modified xsi:type="dcterms:W3CDTF">2026-07-05T23:35:00Z</dcterms:modified>
</cp:coreProperties>
</file>