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2970" w14:textId="578504F7" w:rsidR="00955844" w:rsidRDefault="00955844" w:rsidP="00955844">
      <w:pPr>
        <w:pStyle w:val="xmsonormal"/>
        <w:shd w:val="clear" w:color="auto" w:fill="FFFFFF"/>
        <w:outlineLvl w:val="0"/>
      </w:pPr>
      <w:r>
        <w:rPr>
          <w:rFonts w:ascii="Calibri" w:hAnsi="Calibri" w:cs="Calibri"/>
          <w:b/>
          <w:bCs/>
          <w:sz w:val="22"/>
          <w:szCs w:val="22"/>
        </w:rPr>
        <w:t>From:</w:t>
      </w:r>
      <w:r>
        <w:rPr>
          <w:rFonts w:ascii="Calibri" w:hAnsi="Calibri" w:cs="Calibri"/>
          <w:sz w:val="22"/>
          <w:szCs w:val="22"/>
        </w:rPr>
        <w:t xml:space="preserve"> Chief Global Information Officer &lt;</w:t>
      </w:r>
      <w:hyperlink r:id="rId4" w:history="1">
        <w:r>
          <w:rPr>
            <w:rStyle w:val="Hyperlink"/>
            <w:rFonts w:ascii="Calibri" w:hAnsi="Calibri" w:cs="Calibri"/>
            <w:sz w:val="22"/>
            <w:szCs w:val="22"/>
          </w:rPr>
          <w:t>ai-questions@m.cornell.edu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Wednesday, September 27, </w:t>
      </w:r>
      <w:proofErr w:type="gramStart"/>
      <w:r>
        <w:rPr>
          <w:rFonts w:ascii="Calibri" w:hAnsi="Calibri" w:cs="Calibri"/>
          <w:sz w:val="22"/>
          <w:szCs w:val="22"/>
        </w:rPr>
        <w:t>2023</w:t>
      </w:r>
      <w:proofErr w:type="gramEnd"/>
      <w:r>
        <w:rPr>
          <w:rFonts w:ascii="Calibri" w:hAnsi="Calibri" w:cs="Calibri"/>
          <w:sz w:val="22"/>
          <w:szCs w:val="22"/>
        </w:rPr>
        <w:t xml:space="preserve"> 11:16 AM</w:t>
      </w:r>
      <w:r>
        <w:rPr>
          <w:rFonts w:ascii="Calibri" w:hAnsi="Calibri" w:cs="Calibri"/>
          <w:sz w:val="22"/>
          <w:szCs w:val="22"/>
        </w:rPr>
        <w:t xml:space="preserve"> </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Cornell guidelines for artificial intelligence</w:t>
      </w:r>
    </w:p>
    <w:p w14:paraId="1F77575A" w14:textId="77777777" w:rsidR="00955844" w:rsidRDefault="00955844" w:rsidP="00955844">
      <w:pPr>
        <w:pStyle w:val="xmsonormal"/>
        <w:shd w:val="clear" w:color="auto" w:fill="FFFFFF"/>
      </w:pPr>
      <w:r>
        <w:t> </w:t>
      </w:r>
    </w:p>
    <w:p w14:paraId="405ECADF" w14:textId="6D3EA22F" w:rsidR="00955844" w:rsidRDefault="00955844" w:rsidP="00955844">
      <w:pPr>
        <w:pStyle w:val="xmsonormal"/>
        <w:shd w:val="clear" w:color="auto" w:fill="FFFFFF"/>
        <w:spacing w:line="0" w:lineRule="auto"/>
      </w:pPr>
      <w:r>
        <w:rPr>
          <w:rFonts w:ascii="Arial" w:hAnsi="Arial" w:cs="Arial"/>
          <w:noProof/>
          <w:color w:val="222222"/>
          <w:sz w:val="2"/>
          <w:szCs w:val="2"/>
          <w:lang w:val="en"/>
        </w:rPr>
        <w:drawing>
          <wp:inline distT="0" distB="0" distL="0" distR="0" wp14:anchorId="7D1325BD" wp14:editId="5134AF87">
            <wp:extent cx="9525" cy="9525"/>
            <wp:effectExtent l="0" t="0" r="0" b="0"/>
            <wp:docPr id="2081308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5"/>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CellMar>
          <w:left w:w="0" w:type="dxa"/>
          <w:right w:w="0" w:type="dxa"/>
        </w:tblCellMar>
        <w:tblLook w:val="04A0" w:firstRow="1" w:lastRow="0" w:firstColumn="1" w:lastColumn="0" w:noHBand="0" w:noVBand="1"/>
      </w:tblPr>
      <w:tblGrid>
        <w:gridCol w:w="9360"/>
      </w:tblGrid>
      <w:tr w:rsidR="00955844" w14:paraId="14FBE6DC" w14:textId="77777777" w:rsidTr="00955844">
        <w:trPr>
          <w:jc w:val="center"/>
        </w:trPr>
        <w:tc>
          <w:tcPr>
            <w:tcW w:w="0" w:type="auto"/>
            <w:hideMark/>
          </w:tcPr>
          <w:p w14:paraId="0F99A92D" w14:textId="77777777" w:rsidR="00955844" w:rsidRDefault="00955844"/>
        </w:tc>
      </w:tr>
      <w:tr w:rsidR="00955844" w14:paraId="05289FBF" w14:textId="77777777" w:rsidTr="00955844">
        <w:trPr>
          <w:jc w:val="center"/>
        </w:trPr>
        <w:tc>
          <w:tcPr>
            <w:tcW w:w="0" w:type="auto"/>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955844" w14:paraId="629134EB" w14:textId="77777777">
              <w:trPr>
                <w:jc w:val="center"/>
              </w:trPr>
              <w:tc>
                <w:tcPr>
                  <w:tcW w:w="0" w:type="auto"/>
                  <w:vAlign w:val="center"/>
                  <w:hideMark/>
                </w:tcPr>
                <w:tbl>
                  <w:tblPr>
                    <w:tblW w:w="5000" w:type="pct"/>
                    <w:shd w:val="clear" w:color="auto" w:fill="FFFFFF"/>
                    <w:tblCellMar>
                      <w:left w:w="0" w:type="dxa"/>
                      <w:right w:w="0" w:type="dxa"/>
                    </w:tblCellMar>
                    <w:tblLook w:val="04A0" w:firstRow="1" w:lastRow="0" w:firstColumn="1" w:lastColumn="0" w:noHBand="0" w:noVBand="1"/>
                  </w:tblPr>
                  <w:tblGrid>
                    <w:gridCol w:w="9000"/>
                  </w:tblGrid>
                  <w:tr w:rsidR="00955844" w14:paraId="2A6B04BE" w14:textId="77777777">
                    <w:tc>
                      <w:tcPr>
                        <w:tcW w:w="0" w:type="auto"/>
                        <w:shd w:val="clear" w:color="auto" w:fill="FFFFFF"/>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955844" w14:paraId="372C1D3A"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955844" w14:paraId="6F6FD41C" w14:textId="77777777">
                                <w:tc>
                                  <w:tcPr>
                                    <w:tcW w:w="0" w:type="auto"/>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955844" w14:paraId="4342B116" w14:textId="77777777">
                                      <w:tc>
                                        <w:tcPr>
                                          <w:tcW w:w="0" w:type="auto"/>
                                          <w:hideMark/>
                                        </w:tcPr>
                                        <w:tbl>
                                          <w:tblPr>
                                            <w:tblW w:w="5000" w:type="pct"/>
                                            <w:tblCellMar>
                                              <w:left w:w="0" w:type="dxa"/>
                                              <w:right w:w="0" w:type="dxa"/>
                                            </w:tblCellMar>
                                            <w:tblLook w:val="04A0" w:firstRow="1" w:lastRow="0" w:firstColumn="1" w:lastColumn="0" w:noHBand="0" w:noVBand="1"/>
                                          </w:tblPr>
                                          <w:tblGrid>
                                            <w:gridCol w:w="9000"/>
                                          </w:tblGrid>
                                          <w:tr w:rsidR="00955844" w14:paraId="6BC2CB87" w14:textId="77777777">
                                            <w:tc>
                                              <w:tcPr>
                                                <w:tcW w:w="5000" w:type="pct"/>
                                                <w:hideMark/>
                                              </w:tcPr>
                                              <w:tbl>
                                                <w:tblPr>
                                                  <w:tblW w:w="5000" w:type="pct"/>
                                                  <w:tblCellMar>
                                                    <w:left w:w="0" w:type="dxa"/>
                                                    <w:right w:w="0" w:type="dxa"/>
                                                  </w:tblCellMar>
                                                  <w:tblLook w:val="04A0" w:firstRow="1" w:lastRow="0" w:firstColumn="1" w:lastColumn="0" w:noHBand="0" w:noVBand="1"/>
                                                </w:tblPr>
                                                <w:tblGrid>
                                                  <w:gridCol w:w="9000"/>
                                                </w:tblGrid>
                                                <w:tr w:rsidR="00955844" w14:paraId="2BB19EED" w14:textId="77777777">
                                                  <w:tc>
                                                    <w:tcPr>
                                                      <w:tcW w:w="0" w:type="auto"/>
                                                      <w:tcBorders>
                                                        <w:top w:val="single" w:sz="48" w:space="0" w:color="B31B1B"/>
                                                        <w:left w:val="nil"/>
                                                        <w:bottom w:val="nil"/>
                                                        <w:right w:val="nil"/>
                                                      </w:tcBorders>
                                                      <w:tcMar>
                                                        <w:top w:w="600" w:type="dxa"/>
                                                        <w:left w:w="375" w:type="dxa"/>
                                                        <w:bottom w:w="375" w:type="dxa"/>
                                                        <w:right w:w="375" w:type="dxa"/>
                                                      </w:tcMar>
                                                      <w:vAlign w:val="center"/>
                                                      <w:hideMark/>
                                                    </w:tcPr>
                                                    <w:tbl>
                                                      <w:tblPr>
                                                        <w:tblW w:w="5000" w:type="pct"/>
                                                        <w:tblCellMar>
                                                          <w:left w:w="0" w:type="dxa"/>
                                                          <w:right w:w="0" w:type="dxa"/>
                                                        </w:tblCellMar>
                                                        <w:tblLook w:val="04A0" w:firstRow="1" w:lastRow="0" w:firstColumn="1" w:lastColumn="0" w:noHBand="0" w:noVBand="1"/>
                                                      </w:tblPr>
                                                      <w:tblGrid>
                                                        <w:gridCol w:w="8250"/>
                                                      </w:tblGrid>
                                                      <w:tr w:rsidR="00955844" w14:paraId="52738425" w14:textId="77777777">
                                                        <w:tc>
                                                          <w:tcPr>
                                                            <w:tcW w:w="0" w:type="auto"/>
                                                            <w:vAlign w:val="center"/>
                                                            <w:hideMark/>
                                                          </w:tcPr>
                                                          <w:p w14:paraId="1ED452A7" w14:textId="77421D00" w:rsidR="00955844" w:rsidRDefault="00955844">
                                                            <w:pPr>
                                                              <w:pStyle w:val="xmsonormal"/>
                                                              <w:spacing w:line="360" w:lineRule="auto"/>
                                                            </w:pPr>
                                                            <w:r>
                                                              <w:rPr>
                                                                <w:rFonts w:ascii="Arial" w:hAnsi="Arial" w:cs="Arial"/>
                                                                <w:noProof/>
                                                                <w:color w:val="222222"/>
                                                              </w:rPr>
                                                              <w:drawing>
                                                                <wp:inline distT="0" distB="0" distL="0" distR="0" wp14:anchorId="629BAFEE" wp14:editId="6B5A036B">
                                                                  <wp:extent cx="2381250" cy="600075"/>
                                                                  <wp:effectExtent l="0" t="0" r="0" b="9525"/>
                                                                  <wp:docPr id="932995019" name="Picture 1" descr="Corne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6" descr="Cornell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600075"/>
                                                                          </a:xfrm>
                                                                          <a:prstGeom prst="rect">
                                                                            <a:avLst/>
                                                                          </a:prstGeom>
                                                                          <a:noFill/>
                                                                          <a:ln>
                                                                            <a:noFill/>
                                                                          </a:ln>
                                                                        </pic:spPr>
                                                                      </pic:pic>
                                                                    </a:graphicData>
                                                                  </a:graphic>
                                                                </wp:inline>
                                                              </w:drawing>
                                                            </w:r>
                                                          </w:p>
                                                        </w:tc>
                                                      </w:tr>
                                                    </w:tbl>
                                                    <w:p w14:paraId="34A1511D" w14:textId="77777777" w:rsidR="00955844" w:rsidRDefault="00955844">
                                                      <w:pPr>
                                                        <w:rPr>
                                                          <w:rFonts w:ascii="Times New Roman" w:eastAsia="Times New Roman" w:hAnsi="Times New Roman" w:cs="Times New Roman"/>
                                                          <w:sz w:val="20"/>
                                                          <w:szCs w:val="20"/>
                                                        </w:rPr>
                                                      </w:pPr>
                                                    </w:p>
                                                  </w:tc>
                                                </w:tr>
                                              </w:tbl>
                                              <w:p w14:paraId="582AB852" w14:textId="77777777" w:rsidR="00955844" w:rsidRDefault="00955844">
                                                <w:pPr>
                                                  <w:pStyle w:val="xmsonormal"/>
                                                  <w:spacing w:line="360" w:lineRule="auto"/>
                                                </w:pPr>
                                                <w:r>
                                                  <w:rPr>
                                                    <w:rFonts w:ascii="Arial" w:hAnsi="Arial" w:cs="Arial"/>
                                                    <w:color w:val="222222"/>
                                                  </w:rPr>
                                                  <w:t> </w:t>
                                                </w:r>
                                              </w:p>
                                              <w:tbl>
                                                <w:tblPr>
                                                  <w:tblW w:w="5000" w:type="pct"/>
                                                  <w:tblCellMar>
                                                    <w:left w:w="0" w:type="dxa"/>
                                                    <w:right w:w="0" w:type="dxa"/>
                                                  </w:tblCellMar>
                                                  <w:tblLook w:val="04A0" w:firstRow="1" w:lastRow="0" w:firstColumn="1" w:lastColumn="0" w:noHBand="0" w:noVBand="1"/>
                                                </w:tblPr>
                                                <w:tblGrid>
                                                  <w:gridCol w:w="9000"/>
                                                </w:tblGrid>
                                                <w:tr w:rsidR="00955844" w14:paraId="42B72F2F" w14:textId="77777777">
                                                  <w:tc>
                                                    <w:tcPr>
                                                      <w:tcW w:w="0" w:type="auto"/>
                                                      <w:tcMar>
                                                        <w:top w:w="0" w:type="dxa"/>
                                                        <w:left w:w="375" w:type="dxa"/>
                                                        <w:bottom w:w="600" w:type="dxa"/>
                                                        <w:right w:w="375" w:type="dxa"/>
                                                      </w:tcMar>
                                                      <w:vAlign w:val="center"/>
                                                      <w:hideMark/>
                                                    </w:tcPr>
                                                    <w:tbl>
                                                      <w:tblPr>
                                                        <w:tblW w:w="5000" w:type="pct"/>
                                                        <w:tblCellMar>
                                                          <w:left w:w="0" w:type="dxa"/>
                                                          <w:right w:w="0" w:type="dxa"/>
                                                        </w:tblCellMar>
                                                        <w:tblLook w:val="04A0" w:firstRow="1" w:lastRow="0" w:firstColumn="1" w:lastColumn="0" w:noHBand="0" w:noVBand="1"/>
                                                      </w:tblPr>
                                                      <w:tblGrid>
                                                        <w:gridCol w:w="8250"/>
                                                      </w:tblGrid>
                                                      <w:tr w:rsidR="00955844" w14:paraId="3D7E7742" w14:textId="77777777">
                                                        <w:tc>
                                                          <w:tcPr>
                                                            <w:tcW w:w="0" w:type="auto"/>
                                                            <w:tcMar>
                                                              <w:top w:w="225" w:type="dxa"/>
                                                              <w:left w:w="0" w:type="dxa"/>
                                                              <w:bottom w:w="0" w:type="dxa"/>
                                                              <w:right w:w="0" w:type="dxa"/>
                                                            </w:tcMar>
                                                            <w:vAlign w:val="center"/>
                                                            <w:hideMark/>
                                                          </w:tcPr>
                                                          <w:p w14:paraId="79EE13E7" w14:textId="77777777" w:rsidR="00955844" w:rsidRDefault="00955844">
                                                            <w:pPr>
                                                              <w:pStyle w:val="xmsonormal"/>
                                                              <w:spacing w:line="336" w:lineRule="auto"/>
                                                            </w:pPr>
                                                            <w:r>
                                                              <w:rPr>
                                                                <w:rFonts w:ascii="Arial" w:hAnsi="Arial" w:cs="Arial"/>
                                                                <w:color w:val="222222"/>
                                                                <w:sz w:val="21"/>
                                                                <w:szCs w:val="21"/>
                                                              </w:rPr>
                                                              <w:t>To the Cornell community,</w:t>
                                                            </w:r>
                                                            <w:r>
                                                              <w:rPr>
                                                                <w:rFonts w:ascii="Arial" w:hAnsi="Arial" w:cs="Arial"/>
                                                                <w:color w:val="222222"/>
                                                                <w:sz w:val="21"/>
                                                                <w:szCs w:val="21"/>
                                                              </w:rPr>
                                                              <w:br/>
                                                            </w:r>
                                                            <w:r>
                                                              <w:rPr>
                                                                <w:rFonts w:ascii="Arial" w:hAnsi="Arial" w:cs="Arial"/>
                                                                <w:color w:val="222222"/>
                                                                <w:sz w:val="21"/>
                                                                <w:szCs w:val="21"/>
                                                              </w:rPr>
                                                              <w:br/>
                                                              <w:t xml:space="preserve">As Cornell continues to explore artificial intelligence (AI), particularly generative AI, we are providing some preliminary guidelines for using these rapidly evolving technologies in ways that uphold </w:t>
                                                            </w:r>
                                                            <w:hyperlink r:id="rId7" w:tooltip="our core values" w:history="1">
                                                              <w:r>
                                                                <w:rPr>
                                                                  <w:rStyle w:val="Hyperlink"/>
                                                                  <w:rFonts w:ascii="Arial" w:hAnsi="Arial" w:cs="Arial"/>
                                                                  <w:color w:val="006699"/>
                                                                  <w:sz w:val="21"/>
                                                                  <w:szCs w:val="21"/>
                                                                </w:rPr>
                                                                <w:t>our core values</w:t>
                                                              </w:r>
                                                            </w:hyperlink>
                                                            <w:r>
                                                              <w:rPr>
                                                                <w:rFonts w:ascii="Arial" w:hAnsi="Arial" w:cs="Arial"/>
                                                                <w:color w:val="222222"/>
                                                                <w:sz w:val="21"/>
                                                                <w:szCs w:val="21"/>
                                                              </w:rPr>
                                                              <w:t xml:space="preserve"> of purposeful discovery and free and open inquiry and expression.</w:t>
                                                            </w:r>
                                                            <w:r>
                                                              <w:rPr>
                                                                <w:rFonts w:ascii="Arial" w:hAnsi="Arial" w:cs="Arial"/>
                                                                <w:color w:val="222222"/>
                                                                <w:sz w:val="21"/>
                                                                <w:szCs w:val="21"/>
                                                              </w:rPr>
                                                              <w:br/>
                                                            </w:r>
                                                            <w:r>
                                                              <w:rPr>
                                                                <w:rFonts w:ascii="Arial" w:hAnsi="Arial" w:cs="Arial"/>
                                                                <w:color w:val="222222"/>
                                                                <w:sz w:val="21"/>
                                                                <w:szCs w:val="21"/>
                                                              </w:rPr>
                                                              <w:br/>
                                                              <w:t xml:space="preserve">This communication summarizes the spirit of more extensive and formal information, regularly updated on Cornell’s </w:t>
                                                            </w:r>
                                                            <w:hyperlink r:id="rId8" w:tooltip="new general webpage about AI" w:history="1">
                                                              <w:r>
                                                                <w:rPr>
                                                                  <w:rStyle w:val="Hyperlink"/>
                                                                  <w:rFonts w:ascii="Arial" w:hAnsi="Arial" w:cs="Arial"/>
                                                                  <w:color w:val="006699"/>
                                                                  <w:sz w:val="21"/>
                                                                  <w:szCs w:val="21"/>
                                                                </w:rPr>
                                                                <w:t>new general webpage about AI</w:t>
                                                              </w:r>
                                                            </w:hyperlink>
                                                            <w:r>
                                                              <w:rPr>
                                                                <w:rFonts w:ascii="Arial" w:hAnsi="Arial" w:cs="Arial"/>
                                                                <w:color w:val="222222"/>
                                                                <w:sz w:val="21"/>
                                                                <w:szCs w:val="21"/>
                                                              </w:rPr>
                                                              <w:t xml:space="preserve"> and including links to reports of university committees.</w:t>
                                                            </w:r>
                                                            <w:r>
                                                              <w:rPr>
                                                                <w:rFonts w:ascii="Arial" w:hAnsi="Arial" w:cs="Arial"/>
                                                                <w:color w:val="222222"/>
                                                                <w:sz w:val="21"/>
                                                                <w:szCs w:val="21"/>
                                                              </w:rPr>
                                                              <w:br/>
                                                            </w:r>
                                                            <w:r>
                                                              <w:rPr>
                                                                <w:rFonts w:ascii="Arial" w:hAnsi="Arial" w:cs="Arial"/>
                                                                <w:color w:val="222222"/>
                                                                <w:sz w:val="21"/>
                                                                <w:szCs w:val="21"/>
                                                              </w:rPr>
                                                              <w:br/>
                                                              <w:t>Generative AI, offered through tools such as ChatGPT, Claude, Bard, Bing AI and DALL-E, is a subset of AI that uses machine learning models to create new, original content, such as images, text or music, based on patterns and structures learned from existing data. </w:t>
                                                            </w:r>
                                                            <w:r>
                                                              <w:rPr>
                                                                <w:rFonts w:ascii="Arial" w:hAnsi="Arial" w:cs="Arial"/>
                                                                <w:color w:val="222222"/>
                                                                <w:sz w:val="21"/>
                                                                <w:szCs w:val="21"/>
                                                              </w:rPr>
                                                              <w:br/>
                                                            </w:r>
                                                            <w:r>
                                                              <w:rPr>
                                                                <w:rFonts w:ascii="Arial" w:hAnsi="Arial" w:cs="Arial"/>
                                                                <w:color w:val="222222"/>
                                                                <w:sz w:val="21"/>
                                                                <w:szCs w:val="21"/>
                                                              </w:rPr>
                                                              <w:br/>
                                                              <w:t xml:space="preserve">Cornell’s preliminary guidelines seek to balance the exciting new possibilities offered by these tools with awareness of their limitations and the need for rigorous attention to accuracy, intellectual property, security, </w:t>
                                                            </w:r>
                                                            <w:proofErr w:type="gramStart"/>
                                                            <w:r>
                                                              <w:rPr>
                                                                <w:rFonts w:ascii="Arial" w:hAnsi="Arial" w:cs="Arial"/>
                                                                <w:color w:val="222222"/>
                                                                <w:sz w:val="21"/>
                                                                <w:szCs w:val="21"/>
                                                              </w:rPr>
                                                              <w:t>privacy</w:t>
                                                            </w:r>
                                                            <w:proofErr w:type="gramEnd"/>
                                                            <w:r>
                                                              <w:rPr>
                                                                <w:rFonts w:ascii="Arial" w:hAnsi="Arial" w:cs="Arial"/>
                                                                <w:color w:val="222222"/>
                                                                <w:sz w:val="21"/>
                                                                <w:szCs w:val="21"/>
                                                              </w:rPr>
                                                              <w:t xml:space="preserve"> and ethical issues. These guidelines are upheld by existing </w:t>
                                                            </w:r>
                                                            <w:hyperlink r:id="rId9" w:tooltip="university policies" w:history="1">
                                                              <w:r>
                                                                <w:rPr>
                                                                  <w:rStyle w:val="Hyperlink"/>
                                                                  <w:rFonts w:ascii="Arial" w:hAnsi="Arial" w:cs="Arial"/>
                                                                  <w:color w:val="006699"/>
                                                                  <w:sz w:val="21"/>
                                                                  <w:szCs w:val="21"/>
                                                                </w:rPr>
                                                                <w:t>university policies</w:t>
                                                              </w:r>
                                                            </w:hyperlink>
                                                            <w:r>
                                                              <w:rPr>
                                                                <w:rFonts w:ascii="Arial" w:hAnsi="Arial" w:cs="Arial"/>
                                                                <w:color w:val="222222"/>
                                                                <w:sz w:val="21"/>
                                                                <w:szCs w:val="21"/>
                                                              </w:rPr>
                                                              <w:t>.</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Accountability:</w:t>
                                                            </w:r>
                                                            <w:r>
                                                              <w:rPr>
                                                                <w:rFonts w:ascii="Arial" w:hAnsi="Arial" w:cs="Arial"/>
                                                                <w:color w:val="222222"/>
                                                                <w:sz w:val="21"/>
                                                                <w:szCs w:val="21"/>
                                                              </w:rPr>
                                                              <w:t xml:space="preserve"> You are accountable for your work, regardless of the tools you use to produce it. When using generative AI tools, always verify the information for errors and biases and exercise caution to avoid copyright infringement. Generative AI excels at </w:t>
                                                            </w:r>
                                                            <w:r>
                                                              <w:rPr>
                                                                <w:rFonts w:ascii="Arial" w:hAnsi="Arial" w:cs="Arial"/>
                                                                <w:color w:val="222222"/>
                                                                <w:sz w:val="21"/>
                                                                <w:szCs w:val="21"/>
                                                              </w:rPr>
                                                              <w:lastRenderedPageBreak/>
                                                              <w:t>applying predictions and patterns to create new content, but since it cannot understand what it produces, the results are sometimes misleading, outdated or false.</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Confidentiality and privacy:</w:t>
                                                            </w:r>
                                                            <w:r>
                                                              <w:rPr>
                                                                <w:rFonts w:ascii="Arial" w:hAnsi="Arial" w:cs="Arial"/>
                                                                <w:color w:val="222222"/>
                                                                <w:sz w:val="21"/>
                                                                <w:szCs w:val="21"/>
                                                              </w:rPr>
                                                              <w:t xml:space="preserve"> If you are using public generative AI tools, you cannot enter any Cornell information, or another person's information, that is confidential, proprietary, subject to federal or state regulations or otherwise considered sensitive or restricted. Any information you provide to public generative AI tools is considered public and may be stored and used by anyone else. </w:t>
                                                            </w:r>
                                                            <w:r>
                                                              <w:rPr>
                                                                <w:rFonts w:ascii="Arial" w:hAnsi="Arial" w:cs="Arial"/>
                                                                <w:color w:val="222222"/>
                                                                <w:sz w:val="21"/>
                                                                <w:szCs w:val="21"/>
                                                              </w:rPr>
                                                              <w:br/>
                                                            </w:r>
                                                            <w:r>
                                                              <w:rPr>
                                                                <w:rFonts w:ascii="Arial" w:hAnsi="Arial" w:cs="Arial"/>
                                                                <w:color w:val="222222"/>
                                                                <w:sz w:val="21"/>
                                                                <w:szCs w:val="21"/>
                                                              </w:rPr>
                                                              <w:br/>
                                                              <w:t xml:space="preserve">As noted in the </w:t>
                                                            </w:r>
                                                            <w:hyperlink r:id="rId10" w:tooltip="University Privacy Statement" w:history="1">
                                                              <w:r>
                                                                <w:rPr>
                                                                  <w:rStyle w:val="Hyperlink"/>
                                                                  <w:rFonts w:ascii="Arial" w:hAnsi="Arial" w:cs="Arial"/>
                                                                  <w:color w:val="006699"/>
                                                                  <w:sz w:val="21"/>
                                                                  <w:szCs w:val="21"/>
                                                                </w:rPr>
                                                                <w:t>University Privacy Statement</w:t>
                                                              </w:r>
                                                            </w:hyperlink>
                                                            <w:r>
                                                              <w:rPr>
                                                                <w:rFonts w:ascii="Arial" w:hAnsi="Arial" w:cs="Arial"/>
                                                                <w:color w:val="222222"/>
                                                                <w:sz w:val="21"/>
                                                                <w:szCs w:val="21"/>
                                                              </w:rPr>
                                                              <w:t xml:space="preserve">, Cornell strives to honor the </w:t>
                                                            </w:r>
                                                            <w:hyperlink r:id="rId11" w:tooltip="Privacy Principles" w:history="1">
                                                              <w:r>
                                                                <w:rPr>
                                                                  <w:rStyle w:val="Hyperlink"/>
                                                                  <w:rFonts w:ascii="Arial" w:hAnsi="Arial" w:cs="Arial"/>
                                                                  <w:color w:val="006699"/>
                                                                  <w:sz w:val="21"/>
                                                                  <w:szCs w:val="21"/>
                                                                </w:rPr>
                                                                <w:t>Privacy Principles</w:t>
                                                              </w:r>
                                                            </w:hyperlink>
                                                            <w:r>
                                                              <w:rPr>
                                                                <w:rFonts w:ascii="Arial" w:hAnsi="Arial" w:cs="Arial"/>
                                                                <w:color w:val="222222"/>
                                                                <w:sz w:val="21"/>
                                                                <w:szCs w:val="21"/>
                                                              </w:rPr>
                                                              <w:t>: Notice, Choice, Accountability for Onward Transfer, Security, Data Integrity and Purpose Limitation, Access and Recourse.</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Use for education and pedagogy:</w:t>
                                                            </w:r>
                                                            <w:r>
                                                              <w:rPr>
                                                                <w:rFonts w:ascii="Arial" w:hAnsi="Arial" w:cs="Arial"/>
                                                                <w:color w:val="222222"/>
                                                                <w:sz w:val="21"/>
                                                                <w:szCs w:val="21"/>
                                                              </w:rPr>
                                                              <w:t xml:space="preserve"> Cornell is encouraging a flexible framework in which faculty and instructors can choose to prohibit, to allow with attribution or to encourage generative AI use. In addition to the </w:t>
                                                            </w:r>
                                                            <w:hyperlink r:id="rId12" w:tooltip="CU Committee Report: Generative Artificial Intelligence for Education and Pedagogy" w:history="1">
                                                              <w:r>
                                                                <w:rPr>
                                                                  <w:rStyle w:val="Hyperlink"/>
                                                                  <w:rFonts w:ascii="Arial" w:hAnsi="Arial" w:cs="Arial"/>
                                                                  <w:color w:val="006699"/>
                                                                  <w:sz w:val="21"/>
                                                                  <w:szCs w:val="21"/>
                                                                </w:rPr>
                                                                <w:t>CU Committee Report: Generative Artificial Intelligence for Education and Pedagogy</w:t>
                                                              </w:r>
                                                            </w:hyperlink>
                                                            <w:r>
                                                              <w:rPr>
                                                                <w:rFonts w:ascii="Arial" w:hAnsi="Arial" w:cs="Arial"/>
                                                                <w:color w:val="222222"/>
                                                                <w:sz w:val="21"/>
                                                                <w:szCs w:val="21"/>
                                                              </w:rPr>
                                                              <w:t xml:space="preserve"> delivered in July 2023 and </w:t>
                                                            </w:r>
                                                            <w:hyperlink r:id="rId13" w:tooltip="resources" w:history="1">
                                                              <w:r>
                                                                <w:rPr>
                                                                  <w:rStyle w:val="Hyperlink"/>
                                                                  <w:rFonts w:ascii="Arial" w:hAnsi="Arial" w:cs="Arial"/>
                                                                  <w:color w:val="006699"/>
                                                                  <w:sz w:val="21"/>
                                                                  <w:szCs w:val="21"/>
                                                                </w:rPr>
                                                                <w:t>resources</w:t>
                                                              </w:r>
                                                            </w:hyperlink>
                                                            <w:r>
                                                              <w:rPr>
                                                                <w:rFonts w:ascii="Arial" w:hAnsi="Arial" w:cs="Arial"/>
                                                                <w:color w:val="222222"/>
                                                                <w:sz w:val="21"/>
                                                                <w:szCs w:val="21"/>
                                                              </w:rPr>
                                                              <w:t xml:space="preserve"> from the Center for Teaching Innovation, check with your college, department or instructor for specific guidance. </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Tools and use for research, </w:t>
                                                            </w:r>
                                                            <w:proofErr w:type="gramStart"/>
                                                            <w:r>
                                                              <w:rPr>
                                                                <w:rFonts w:ascii="Arial" w:hAnsi="Arial" w:cs="Arial"/>
                                                                <w:b/>
                                                                <w:bCs/>
                                                                <w:color w:val="222222"/>
                                                                <w:sz w:val="21"/>
                                                                <w:szCs w:val="21"/>
                                                              </w:rPr>
                                                              <w:t>administration</w:t>
                                                            </w:r>
                                                            <w:proofErr w:type="gramEnd"/>
                                                            <w:r>
                                                              <w:rPr>
                                                                <w:rFonts w:ascii="Arial" w:hAnsi="Arial" w:cs="Arial"/>
                                                                <w:b/>
                                                                <w:bCs/>
                                                                <w:color w:val="222222"/>
                                                                <w:sz w:val="21"/>
                                                                <w:szCs w:val="21"/>
                                                              </w:rPr>
                                                              <w:t xml:space="preserve"> and other purposes:</w:t>
                                                            </w:r>
                                                            <w:r>
                                                              <w:rPr>
                                                                <w:rFonts w:ascii="Arial" w:hAnsi="Arial" w:cs="Arial"/>
                                                                <w:color w:val="222222"/>
                                                                <w:sz w:val="21"/>
                                                                <w:szCs w:val="21"/>
                                                              </w:rPr>
                                                              <w:t xml:space="preserve"> By the end of 2023, Cornell is aiming to offer or recommend a set of generative AI tools that will meet the needs of students, faculty, staff and researchers, while providing sufficient risk, security and privacy protections. </w:t>
                                                            </w:r>
                                                            <w:r>
                                                              <w:rPr>
                                                                <w:rFonts w:ascii="Arial" w:hAnsi="Arial" w:cs="Arial"/>
                                                                <w:color w:val="222222"/>
                                                                <w:sz w:val="21"/>
                                                                <w:szCs w:val="21"/>
                                                              </w:rPr>
                                                              <w:br/>
                                                            </w:r>
                                                            <w:r>
                                                              <w:rPr>
                                                                <w:rFonts w:ascii="Arial" w:hAnsi="Arial" w:cs="Arial"/>
                                                                <w:color w:val="222222"/>
                                                                <w:sz w:val="21"/>
                                                                <w:szCs w:val="21"/>
                                                              </w:rPr>
                                                              <w:br/>
                                                              <w:t>The use of generative AI for research and administration purposes must comply with the guidelines of the forthcoming reports from the university committees for research and administration. The reports are scheduled to be published by the end of 2023.</w:t>
                                                            </w:r>
                                                            <w:r>
                                                              <w:rPr>
                                                                <w:rFonts w:ascii="Arial" w:hAnsi="Arial" w:cs="Arial"/>
                                                                <w:color w:val="222222"/>
                                                                <w:sz w:val="21"/>
                                                                <w:szCs w:val="21"/>
                                                              </w:rPr>
                                                              <w:br/>
                                                            </w:r>
                                                            <w:r>
                                                              <w:rPr>
                                                                <w:rFonts w:ascii="Arial" w:hAnsi="Arial" w:cs="Arial"/>
                                                                <w:color w:val="222222"/>
                                                                <w:sz w:val="21"/>
                                                                <w:szCs w:val="21"/>
                                                              </w:rPr>
                                                              <w:br/>
                                                              <w:t xml:space="preserve">For those seeking to purchase generative AI tools or subscriptions in advance of those guidelines and recommendations, the </w:t>
                                                            </w:r>
                                                            <w:hyperlink r:id="rId14" w:tooltip="IT Statement of Need process" w:history="1">
                                                              <w:r>
                                                                <w:rPr>
                                                                  <w:rStyle w:val="Hyperlink"/>
                                                                  <w:rFonts w:ascii="Arial" w:hAnsi="Arial" w:cs="Arial"/>
                                                                  <w:color w:val="006699"/>
                                                                  <w:sz w:val="21"/>
                                                                  <w:szCs w:val="21"/>
                                                                </w:rPr>
                                                                <w:t>IT Statement of Need process</w:t>
                                                              </w:r>
                                                            </w:hyperlink>
                                                            <w:r>
                                                              <w:rPr>
                                                                <w:rFonts w:ascii="Arial" w:hAnsi="Arial" w:cs="Arial"/>
                                                                <w:color w:val="222222"/>
                                                                <w:sz w:val="21"/>
                                                                <w:szCs w:val="21"/>
                                                              </w:rPr>
                                                              <w:t xml:space="preserve"> is required.</w:t>
                                                            </w:r>
                                                            <w:r>
                                                              <w:rPr>
                                                                <w:rFonts w:ascii="Arial" w:hAnsi="Arial" w:cs="Arial"/>
                                                                <w:color w:val="222222"/>
                                                                <w:sz w:val="21"/>
                                                                <w:szCs w:val="21"/>
                                                              </w:rPr>
                                                              <w:br/>
                                                            </w:r>
                                                            <w:r>
                                                              <w:rPr>
                                                                <w:rFonts w:ascii="Arial" w:hAnsi="Arial" w:cs="Arial"/>
                                                                <w:color w:val="222222"/>
                                                                <w:sz w:val="21"/>
                                                                <w:szCs w:val="21"/>
                                                              </w:rPr>
                                                              <w:br/>
                                                              <w:t xml:space="preserve">If you have questions or concerns, please </w:t>
                                                            </w:r>
                                                            <w:hyperlink r:id="rId15" w:tooltip="contact AI at Cornell" w:history="1">
                                                              <w:r>
                                                                <w:rPr>
                                                                  <w:rStyle w:val="Hyperlink"/>
                                                                  <w:rFonts w:ascii="Arial" w:hAnsi="Arial" w:cs="Arial"/>
                                                                  <w:color w:val="006699"/>
                                                                  <w:sz w:val="21"/>
                                                                  <w:szCs w:val="21"/>
                                                                </w:rPr>
                                                                <w:t>contact AI at Cornell</w:t>
                                                              </w:r>
                                                            </w:hyperlink>
                                                            <w:r>
                                                              <w:rPr>
                                                                <w:rFonts w:ascii="Arial" w:hAnsi="Arial" w:cs="Arial"/>
                                                                <w:color w:val="222222"/>
                                                                <w:sz w:val="21"/>
                                                                <w:szCs w:val="21"/>
                                                              </w:rPr>
                                                              <w: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lastRenderedPageBreak/>
                                                              <w:t>Curtis L. Cole</w:t>
                                                            </w:r>
                                                            <w:r>
                                                              <w:rPr>
                                                                <w:rFonts w:ascii="Arial" w:hAnsi="Arial" w:cs="Arial"/>
                                                                <w:color w:val="222222"/>
                                                                <w:sz w:val="21"/>
                                                                <w:szCs w:val="21"/>
                                                              </w:rPr>
                                                              <w:br/>
                                                              <w:t>Vice President and Chief Global Information Officer</w:t>
                                                            </w:r>
                                                          </w:p>
                                                        </w:tc>
                                                      </w:tr>
                                                    </w:tbl>
                                                    <w:p w14:paraId="37B20002" w14:textId="77777777" w:rsidR="00955844" w:rsidRDefault="00955844">
                                                      <w:pPr>
                                                        <w:rPr>
                                                          <w:rFonts w:ascii="Times New Roman" w:eastAsia="Times New Roman" w:hAnsi="Times New Roman" w:cs="Times New Roman"/>
                                                          <w:sz w:val="20"/>
                                                          <w:szCs w:val="20"/>
                                                        </w:rPr>
                                                      </w:pPr>
                                                    </w:p>
                                                  </w:tc>
                                                </w:tr>
                                              </w:tbl>
                                              <w:p w14:paraId="0899EB7B" w14:textId="77777777" w:rsidR="00955844" w:rsidRDefault="00955844">
                                                <w:pPr>
                                                  <w:pStyle w:val="xmsonormal"/>
                                                  <w:spacing w:line="360" w:lineRule="auto"/>
                                                </w:pPr>
                                                <w:r>
                                                  <w:rPr>
                                                    <w:rFonts w:ascii="Arial" w:hAnsi="Arial" w:cs="Arial"/>
                                                    <w:color w:val="222222"/>
                                                  </w:rPr>
                                                  <w:lastRenderedPageBreak/>
                                                  <w:t> </w:t>
                                                </w:r>
                                              </w:p>
                                              <w:tbl>
                                                <w:tblPr>
                                                  <w:tblW w:w="5000" w:type="pct"/>
                                                  <w:shd w:val="clear" w:color="auto" w:fill="F7F7F7"/>
                                                  <w:tblCellMar>
                                                    <w:left w:w="0" w:type="dxa"/>
                                                    <w:right w:w="0" w:type="dxa"/>
                                                  </w:tblCellMar>
                                                  <w:tblLook w:val="04A0" w:firstRow="1" w:lastRow="0" w:firstColumn="1" w:lastColumn="0" w:noHBand="0" w:noVBand="1"/>
                                                </w:tblPr>
                                                <w:tblGrid>
                                                  <w:gridCol w:w="9000"/>
                                                </w:tblGrid>
                                                <w:tr w:rsidR="00955844" w14:paraId="43279262" w14:textId="77777777">
                                                  <w:tc>
                                                    <w:tcPr>
                                                      <w:tcW w:w="0" w:type="auto"/>
                                                      <w:shd w:val="clear" w:color="auto" w:fill="F7F7F7"/>
                                                      <w:tcMar>
                                                        <w:top w:w="150" w:type="dxa"/>
                                                        <w:left w:w="375" w:type="dxa"/>
                                                        <w:bottom w:w="150" w:type="dxa"/>
                                                        <w:right w:w="375" w:type="dxa"/>
                                                      </w:tcMar>
                                                      <w:vAlign w:val="center"/>
                                                      <w:hideMark/>
                                                    </w:tcPr>
                                                    <w:tbl>
                                                      <w:tblPr>
                                                        <w:tblW w:w="5000" w:type="pct"/>
                                                        <w:tblCellMar>
                                                          <w:left w:w="0" w:type="dxa"/>
                                                          <w:right w:w="0" w:type="dxa"/>
                                                        </w:tblCellMar>
                                                        <w:tblLook w:val="04A0" w:firstRow="1" w:lastRow="0" w:firstColumn="1" w:lastColumn="0" w:noHBand="0" w:noVBand="1"/>
                                                      </w:tblPr>
                                                      <w:tblGrid>
                                                        <w:gridCol w:w="8250"/>
                                                      </w:tblGrid>
                                                      <w:tr w:rsidR="00955844" w14:paraId="432F0242"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8250"/>
                                                            </w:tblGrid>
                                                            <w:tr w:rsidR="00955844" w14:paraId="5EB2EE3E" w14:textId="77777777">
                                                              <w:tc>
                                                                <w:tcPr>
                                                                  <w:tcW w:w="5000" w:type="pct"/>
                                                                  <w:hideMark/>
                                                                </w:tcPr>
                                                                <w:tbl>
                                                                  <w:tblPr>
                                                                    <w:tblW w:w="5000" w:type="pct"/>
                                                                    <w:tblCellMar>
                                                                      <w:left w:w="0" w:type="dxa"/>
                                                                      <w:right w:w="0" w:type="dxa"/>
                                                                    </w:tblCellMar>
                                                                    <w:tblLook w:val="04A0" w:firstRow="1" w:lastRow="0" w:firstColumn="1" w:lastColumn="0" w:noHBand="0" w:noVBand="1"/>
                                                                  </w:tblPr>
                                                                  <w:tblGrid>
                                                                    <w:gridCol w:w="8250"/>
                                                                  </w:tblGrid>
                                                                  <w:tr w:rsidR="00955844" w14:paraId="753FE182" w14:textId="77777777">
                                                                    <w:tc>
                                                                      <w:tcPr>
                                                                        <w:tcW w:w="0" w:type="auto"/>
                                                                        <w:tcMar>
                                                                          <w:top w:w="75" w:type="dxa"/>
                                                                          <w:left w:w="0" w:type="dxa"/>
                                                                          <w:bottom w:w="75" w:type="dxa"/>
                                                                          <w:right w:w="0" w:type="dxa"/>
                                                                        </w:tcMar>
                                                                        <w:vAlign w:val="center"/>
                                                                        <w:hideMark/>
                                                                      </w:tcPr>
                                                                      <w:p w14:paraId="13EB7327" w14:textId="77777777" w:rsidR="00955844" w:rsidRDefault="00955844">
                                                                        <w:pPr>
                                                                          <w:pStyle w:val="xmsonormal"/>
                                                                          <w:spacing w:line="360" w:lineRule="auto"/>
                                                                        </w:pPr>
                                                                        <w:r>
                                                                          <w:rPr>
                                                                            <w:rFonts w:ascii="Arial" w:hAnsi="Arial" w:cs="Arial"/>
                                                                            <w:color w:val="222222"/>
                                                                            <w:sz w:val="17"/>
                                                                            <w:szCs w:val="17"/>
                                                                          </w:rPr>
                                                                          <w:t>University Relations | 314 Day Hall, Cornell University, Ithaca, NY 14853</w:t>
                                                                        </w:r>
                                                                        <w:r>
                                                                          <w:rPr>
                                                                            <w:rFonts w:ascii="Arial" w:hAnsi="Arial" w:cs="Arial"/>
                                                                            <w:color w:val="222222"/>
                                                                          </w:rPr>
                                                                          <w:t xml:space="preserve">  </w:t>
                                                                        </w:r>
                                                                      </w:p>
                                                                      <w:p w14:paraId="4AAD4BC0" w14:textId="77777777" w:rsidR="00955844" w:rsidRDefault="00955844">
                                                                        <w:pPr>
                                                                          <w:pStyle w:val="xmsonormal"/>
                                                                          <w:spacing w:line="360" w:lineRule="auto"/>
                                                                        </w:pPr>
                                                                        <w:r>
                                                                          <w:rPr>
                                                                            <w:rFonts w:ascii="Arial" w:hAnsi="Arial" w:cs="Arial"/>
                                                                            <w:color w:val="222222"/>
                                                                            <w:sz w:val="17"/>
                                                                            <w:szCs w:val="17"/>
                                                                          </w:rPr>
                                                                          <w:t>© Cornell University</w:t>
                                                                        </w:r>
                                                                      </w:p>
                                                                    </w:tc>
                                                                  </w:tr>
                                                                </w:tbl>
                                                                <w:p w14:paraId="2EBB337C" w14:textId="77777777" w:rsidR="00955844" w:rsidRDefault="00955844">
                                                                  <w:pPr>
                                                                    <w:rPr>
                                                                      <w:rFonts w:ascii="Times New Roman" w:eastAsia="Times New Roman" w:hAnsi="Times New Roman" w:cs="Times New Roman"/>
                                                                      <w:sz w:val="20"/>
                                                                      <w:szCs w:val="20"/>
                                                                    </w:rPr>
                                                                  </w:pPr>
                                                                </w:p>
                                                              </w:tc>
                                                            </w:tr>
                                                          </w:tbl>
                                                          <w:p w14:paraId="116AA455" w14:textId="77777777" w:rsidR="00955844" w:rsidRDefault="00955844">
                                                            <w:pPr>
                                                              <w:rPr>
                                                                <w:rFonts w:ascii="Times New Roman" w:eastAsia="Times New Roman" w:hAnsi="Times New Roman" w:cs="Times New Roman"/>
                                                                <w:sz w:val="20"/>
                                                                <w:szCs w:val="20"/>
                                                              </w:rPr>
                                                            </w:pPr>
                                                          </w:p>
                                                        </w:tc>
                                                      </w:tr>
                                                    </w:tbl>
                                                    <w:p w14:paraId="7D766C59" w14:textId="77777777" w:rsidR="00955844" w:rsidRDefault="00955844">
                                                      <w:pPr>
                                                        <w:rPr>
                                                          <w:rFonts w:ascii="Times New Roman" w:eastAsia="Times New Roman" w:hAnsi="Times New Roman" w:cs="Times New Roman"/>
                                                          <w:sz w:val="20"/>
                                                          <w:szCs w:val="20"/>
                                                        </w:rPr>
                                                      </w:pPr>
                                                    </w:p>
                                                  </w:tc>
                                                </w:tr>
                                              </w:tbl>
                                              <w:p w14:paraId="6027A3C6" w14:textId="77777777" w:rsidR="00955844" w:rsidRDefault="00955844">
                                                <w:pPr>
                                                  <w:rPr>
                                                    <w:rFonts w:ascii="Times New Roman" w:eastAsia="Times New Roman" w:hAnsi="Times New Roman" w:cs="Times New Roman"/>
                                                    <w:sz w:val="20"/>
                                                    <w:szCs w:val="20"/>
                                                  </w:rPr>
                                                </w:pPr>
                                              </w:p>
                                            </w:tc>
                                          </w:tr>
                                        </w:tbl>
                                        <w:p w14:paraId="2B06E9C3" w14:textId="77777777" w:rsidR="00955844" w:rsidRDefault="00955844">
                                          <w:pPr>
                                            <w:rPr>
                                              <w:rFonts w:ascii="Times New Roman" w:eastAsia="Times New Roman" w:hAnsi="Times New Roman" w:cs="Times New Roman"/>
                                              <w:sz w:val="20"/>
                                              <w:szCs w:val="20"/>
                                            </w:rPr>
                                          </w:pPr>
                                        </w:p>
                                      </w:tc>
                                    </w:tr>
                                  </w:tbl>
                                  <w:p w14:paraId="70906B43" w14:textId="77777777" w:rsidR="00955844" w:rsidRDefault="00955844">
                                    <w:pPr>
                                      <w:rPr>
                                        <w:rFonts w:ascii="Times New Roman" w:eastAsia="Times New Roman" w:hAnsi="Times New Roman" w:cs="Times New Roman"/>
                                        <w:sz w:val="20"/>
                                        <w:szCs w:val="20"/>
                                      </w:rPr>
                                    </w:pPr>
                                  </w:p>
                                </w:tc>
                              </w:tr>
                            </w:tbl>
                            <w:p w14:paraId="3029303B" w14:textId="77777777" w:rsidR="00955844" w:rsidRDefault="00955844">
                              <w:pPr>
                                <w:rPr>
                                  <w:rFonts w:ascii="Times New Roman" w:eastAsia="Times New Roman" w:hAnsi="Times New Roman" w:cs="Times New Roman"/>
                                  <w:sz w:val="20"/>
                                  <w:szCs w:val="20"/>
                                </w:rPr>
                              </w:pPr>
                            </w:p>
                          </w:tc>
                        </w:tr>
                      </w:tbl>
                      <w:p w14:paraId="326A1316" w14:textId="77777777" w:rsidR="00955844" w:rsidRDefault="00955844">
                        <w:pPr>
                          <w:rPr>
                            <w:rFonts w:ascii="Times New Roman" w:eastAsia="Times New Roman" w:hAnsi="Times New Roman" w:cs="Times New Roman"/>
                            <w:sz w:val="20"/>
                            <w:szCs w:val="20"/>
                          </w:rPr>
                        </w:pPr>
                      </w:p>
                    </w:tc>
                  </w:tr>
                </w:tbl>
                <w:p w14:paraId="66A1A704" w14:textId="77777777" w:rsidR="00955844" w:rsidRDefault="00955844">
                  <w:pPr>
                    <w:rPr>
                      <w:rFonts w:ascii="Times New Roman" w:eastAsia="Times New Roman" w:hAnsi="Times New Roman" w:cs="Times New Roman"/>
                      <w:sz w:val="20"/>
                      <w:szCs w:val="20"/>
                    </w:rPr>
                  </w:pPr>
                </w:p>
              </w:tc>
            </w:tr>
          </w:tbl>
          <w:p w14:paraId="77A80DDC" w14:textId="77777777" w:rsidR="00955844" w:rsidRDefault="00955844">
            <w:pPr>
              <w:jc w:val="center"/>
              <w:rPr>
                <w:rFonts w:ascii="Times New Roman" w:eastAsia="Times New Roman" w:hAnsi="Times New Roman" w:cs="Times New Roman"/>
                <w:sz w:val="20"/>
                <w:szCs w:val="20"/>
              </w:rPr>
            </w:pPr>
          </w:p>
        </w:tc>
      </w:tr>
    </w:tbl>
    <w:p w14:paraId="1B5BF88A" w14:textId="77777777" w:rsidR="006D5A8D" w:rsidRDefault="006D5A8D"/>
    <w:sectPr w:rsidR="006D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44"/>
    <w:rsid w:val="006D5A8D"/>
    <w:rsid w:val="00955844"/>
    <w:rsid w:val="00E1748E"/>
    <w:rsid w:val="00F2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223A"/>
  <w15:chartTrackingRefBased/>
  <w15:docId w15:val="{7A6FB734-6D71-4C57-AE6E-DC4A88DD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844"/>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5844"/>
    <w:rPr>
      <w:color w:val="0000FF"/>
      <w:u w:val="single"/>
    </w:rPr>
  </w:style>
  <w:style w:type="paragraph" w:customStyle="1" w:styleId="xmsonormal">
    <w:name w:val="x_msonormal"/>
    <w:basedOn w:val="Normal"/>
    <w:rsid w:val="00955844"/>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m.cornell.edu/?qs=1f5646029e5cbd44abbb8a88700a9eb579fcb613426d6b2bb4eebedf879c6d2118a0bb00cb8581622513a2c7ffb4bc7425d9af67e937df51" TargetMode="External"/><Relationship Id="rId13" Type="http://schemas.openxmlformats.org/officeDocument/2006/relationships/hyperlink" Target="https://click.m.cornell.edu/?qs=a185aece0bd0b4a18f999f0dadb33c063a2d940c88267f1ed2000c0628bb11e6823a757a42e0b2c6d8dfebd42e33e1bd4a488029f8c617e9" TargetMode="External"/><Relationship Id="rId3" Type="http://schemas.openxmlformats.org/officeDocument/2006/relationships/webSettings" Target="webSettings.xml"/><Relationship Id="rId7" Type="http://schemas.openxmlformats.org/officeDocument/2006/relationships/hyperlink" Target="https://click.m.cornell.edu/?qs=1f5646029e5cbd44f6918007e2777d2e97c87ddb5271657be2a33855602e5699c892ba15440fcdbb31ba10cd1179526ed51ef479e8ab8444" TargetMode="External"/><Relationship Id="rId12" Type="http://schemas.openxmlformats.org/officeDocument/2006/relationships/hyperlink" Target="https://click.m.cornell.edu/?qs=a185aece0bd0b4a175ce603fae44fd99ce196e69ab780e8ce91d40b2ce2fc268617784069880a91a91389e3a223f18e854278ec7a3bfd2fb"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lick.m.cornell.edu/?qs=a185aece0bd0b4a1d64ee0cfa83e274fa4b5dc5e72835a48925af621bbd32c4b7d6f4da4363e3053c6fee4293abab3ca32910414c4ec697a" TargetMode="External"/><Relationship Id="rId5" Type="http://schemas.openxmlformats.org/officeDocument/2006/relationships/image" Target="https://click.m.cornell.edu/open.aspx?ffcb10-fefa1179706505-fe8c1c707063047473-fe37117371640478741171-ff6415727d-fe821d727d660d7473-ff3711707567&amp;d=120019&amp;bmt=0" TargetMode="External"/><Relationship Id="rId15" Type="http://schemas.openxmlformats.org/officeDocument/2006/relationships/hyperlink" Target="https://click.m.cornell.edu/?qs=a185aece0bd0b4a150acdb4cf68c7fef6dae198bd6df3ab0c07e4618b78254e0164d08c22bf6ab70dd96a2fbdcc344de981cb64c71f3ea7d" TargetMode="External"/><Relationship Id="rId10" Type="http://schemas.openxmlformats.org/officeDocument/2006/relationships/hyperlink" Target="https://click.m.cornell.edu/?qs=1f5646029e5cbd44e1ea68946da69fdfe2b605819ba05068bfa1e45619a5b36485048f9a7fd64508efeaec9f38993ab66e4b5792fab5ba5b" TargetMode="External"/><Relationship Id="rId4" Type="http://schemas.openxmlformats.org/officeDocument/2006/relationships/hyperlink" Target="mailto:ai-questions@m.cornell.edu" TargetMode="External"/><Relationship Id="rId9" Type="http://schemas.openxmlformats.org/officeDocument/2006/relationships/hyperlink" Target="https://click.m.cornell.edu/?qs=1f5646029e5cbd449d21a9bc5f1871b9df8d649ce889b4b26f8140f33729715379dbf700393ea75dcf97d6851490e8e8bb445730742a9ddd" TargetMode="External"/><Relationship Id="rId14" Type="http://schemas.openxmlformats.org/officeDocument/2006/relationships/hyperlink" Target="https://click.m.cornell.edu/?qs=a185aece0bd0b4a154e1ce92d77481da6e0f7fb0eb0d79b94b77ae375a32f0898e01d617d714baef3da5c2ce3ba09fde524788d8679d4c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4693</Characters>
  <Application>Microsoft Office Word</Application>
  <DocSecurity>0</DocSecurity>
  <Lines>120</Lines>
  <Paragraphs>83</Paragraphs>
  <ScaleCrop>false</ScaleCrop>
  <Company>Cornell University</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Florio Orocio Arguillas</dc:creator>
  <cp:keywords/>
  <dc:description/>
  <cp:lastModifiedBy>Florio Orocio Arguillas</cp:lastModifiedBy>
  <cp:revision>2</cp:revision>
  <dcterms:created xsi:type="dcterms:W3CDTF">2023-10-03T20:00:00Z</dcterms:created>
  <dcterms:modified xsi:type="dcterms:W3CDTF">2023-10-03T20:00:00Z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22e78f5f-cc29-4310-9ccc-dd0b1e9376d0</vt:lpwstr>
  </property>
</Properties>
</file>