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4D13664C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28582C">
        <w:t>The most effective way to attack a web application is t</w:t>
      </w:r>
      <w:r w:rsidR="00EF0564">
        <w:t>hrough SQL Injection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bookmarkStart w:id="0" w:name="_GoBack"/>
        <w:bookmarkEnd w:id="0"/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F50F3"/>
    <w:rsid w:val="0028582C"/>
    <w:rsid w:val="00B86A53"/>
    <w:rsid w:val="00C269DF"/>
    <w:rsid w:val="00EF0564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2018-11-05T14:25:00Z</dcterms:created>
  <dcterms:modified xsi:type="dcterms:W3CDTF">2018-11-05T14:25:00Z</dcterms:modified>
</cp:coreProperties>
</file>