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1FEF1" w14:textId="528713A9" w:rsidR="003D1EC7" w:rsidRDefault="003D1EC7" w:rsidP="003D1EC7">
      <w:pPr>
        <w:spacing w:line="480" w:lineRule="auto"/>
        <w:jc w:val="left"/>
        <w:rPr>
          <w:rFonts w:ascii="Times New Roman"/>
          <w:sz w:val="24"/>
          <w:szCs w:val="24"/>
        </w:rPr>
      </w:pPr>
      <w:r w:rsidRPr="003D1EC7">
        <w:rPr>
          <w:rFonts w:ascii="Times New Roman"/>
          <w:sz w:val="24"/>
          <w:szCs w:val="24"/>
        </w:rPr>
        <w:tab/>
      </w:r>
      <w:r>
        <w:rPr>
          <w:rFonts w:ascii="Times New Roman"/>
          <w:sz w:val="24"/>
          <w:szCs w:val="24"/>
        </w:rPr>
        <w:t xml:space="preserve">This is the report for your new business growth opportunity. As a consultant, I analyzed the survey conducted by you and find one opportunity you can implement. </w:t>
      </w:r>
    </w:p>
    <w:p w14:paraId="77A0DC7D" w14:textId="5821EFF7" w:rsidR="003D1EC7" w:rsidRDefault="00380AD0" w:rsidP="003D1EC7">
      <w:pPr>
        <w:spacing w:line="480" w:lineRule="auto"/>
        <w:jc w:val="left"/>
        <w:rPr>
          <w:rFonts w:ascii="Times New Roman"/>
          <w:sz w:val="24"/>
          <w:szCs w:val="24"/>
        </w:rPr>
      </w:pPr>
      <w:r>
        <w:rPr>
          <w:noProof/>
        </w:rPr>
        <w:drawing>
          <wp:anchor distT="0" distB="0" distL="114300" distR="114300" simplePos="0" relativeHeight="251658240" behindDoc="1" locked="0" layoutInCell="1" allowOverlap="1" wp14:anchorId="3CC9AA34" wp14:editId="2BFA83FE">
            <wp:simplePos x="0" y="0"/>
            <wp:positionH relativeFrom="column">
              <wp:posOffset>2238375</wp:posOffset>
            </wp:positionH>
            <wp:positionV relativeFrom="paragraph">
              <wp:posOffset>3131185</wp:posOffset>
            </wp:positionV>
            <wp:extent cx="3524250" cy="2930525"/>
            <wp:effectExtent l="0" t="0" r="0" b="3175"/>
            <wp:wrapTight wrapText="bothSides">
              <wp:wrapPolygon edited="0">
                <wp:start x="0" y="0"/>
                <wp:lineTo x="0" y="21483"/>
                <wp:lineTo x="21483" y="21483"/>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24250" cy="2930525"/>
                    </a:xfrm>
                    <a:prstGeom prst="rect">
                      <a:avLst/>
                    </a:prstGeom>
                  </pic:spPr>
                </pic:pic>
              </a:graphicData>
            </a:graphic>
            <wp14:sizeRelH relativeFrom="margin">
              <wp14:pctWidth>0</wp14:pctWidth>
            </wp14:sizeRelH>
            <wp14:sizeRelV relativeFrom="margin">
              <wp14:pctHeight>0</wp14:pctHeight>
            </wp14:sizeRelV>
          </wp:anchor>
        </w:drawing>
      </w:r>
      <w:r w:rsidR="003D1EC7">
        <w:rPr>
          <w:rFonts w:ascii="Times New Roman"/>
          <w:sz w:val="24"/>
          <w:szCs w:val="24"/>
        </w:rPr>
        <w:tab/>
        <w:t>I found two groups of people in your survey claim they enjoy purchasing new gadgets and appliances. Meanwhile, they don’t really into luxury brands.</w:t>
      </w:r>
      <w:r w:rsidR="00CC1A98">
        <w:rPr>
          <w:rFonts w:ascii="Times New Roman"/>
          <w:sz w:val="24"/>
          <w:szCs w:val="24"/>
        </w:rPr>
        <w:t xml:space="preserve"> This can be an opportunity that help them find the makers who </w:t>
      </w:r>
      <w:r w:rsidR="00E462E1">
        <w:rPr>
          <w:rFonts w:ascii="Times New Roman"/>
          <w:sz w:val="24"/>
          <w:szCs w:val="24"/>
        </w:rPr>
        <w:t xml:space="preserve">offer </w:t>
      </w:r>
      <w:r w:rsidR="00CC1A98">
        <w:rPr>
          <w:rFonts w:ascii="Times New Roman"/>
          <w:sz w:val="24"/>
          <w:szCs w:val="24"/>
        </w:rPr>
        <w:t>nice design</w:t>
      </w:r>
      <w:r w:rsidR="00E462E1">
        <w:rPr>
          <w:rFonts w:ascii="Times New Roman"/>
          <w:sz w:val="24"/>
          <w:szCs w:val="24"/>
        </w:rPr>
        <w:t xml:space="preserve">, </w:t>
      </w:r>
      <w:r w:rsidR="00E33514">
        <w:rPr>
          <w:rFonts w:ascii="Times New Roman"/>
          <w:sz w:val="24"/>
          <w:szCs w:val="24"/>
        </w:rPr>
        <w:t>reliable</w:t>
      </w:r>
      <w:r w:rsidR="00E462E1">
        <w:rPr>
          <w:rFonts w:ascii="Times New Roman"/>
          <w:sz w:val="24"/>
          <w:szCs w:val="24"/>
        </w:rPr>
        <w:t xml:space="preserve"> </w:t>
      </w:r>
      <w:r w:rsidR="00E33514">
        <w:rPr>
          <w:rFonts w:ascii="Times New Roman"/>
          <w:sz w:val="24"/>
          <w:szCs w:val="24"/>
        </w:rPr>
        <w:t xml:space="preserve">performance, and relatively low price. </w:t>
      </w:r>
      <w:r w:rsidR="00E14030">
        <w:rPr>
          <w:rFonts w:ascii="Times New Roman"/>
          <w:sz w:val="24"/>
          <w:szCs w:val="24"/>
        </w:rPr>
        <w:t xml:space="preserve">The two customers segments live in different live-style. I call the first group as social follower. They use social networking apps and they like to follower the opinion leaders. The second group is the influencer. They are more likely to try new apps and lead the </w:t>
      </w:r>
      <w:r w:rsidR="00BB0EE5">
        <w:rPr>
          <w:rFonts w:ascii="Times New Roman"/>
          <w:sz w:val="24"/>
          <w:szCs w:val="24"/>
        </w:rPr>
        <w:t>decision-making</w:t>
      </w:r>
      <w:r w:rsidR="00E14030">
        <w:rPr>
          <w:rFonts w:ascii="Times New Roman"/>
          <w:sz w:val="24"/>
          <w:szCs w:val="24"/>
        </w:rPr>
        <w:t xml:space="preserve"> process. </w:t>
      </w:r>
      <w:r w:rsidR="002A34B7">
        <w:rPr>
          <w:rFonts w:ascii="Times New Roman"/>
          <w:sz w:val="24"/>
          <w:szCs w:val="24"/>
        </w:rPr>
        <w:t>The life-styles of the two group are total conflict with each other, but we can use them together. the strategy is sample.</w:t>
      </w:r>
      <w:r w:rsidR="00761C25">
        <w:rPr>
          <w:rFonts w:ascii="Times New Roman"/>
          <w:sz w:val="24"/>
          <w:szCs w:val="24"/>
        </w:rPr>
        <w:t xml:space="preserve"> Collaborating with influencers and using their influence power to target </w:t>
      </w:r>
      <w:r w:rsidR="00761C25">
        <w:rPr>
          <w:rFonts w:ascii="Times New Roman"/>
          <w:sz w:val="24"/>
          <w:szCs w:val="24"/>
        </w:rPr>
        <w:t>social follower</w:t>
      </w:r>
      <w:r w:rsidR="00761C25">
        <w:rPr>
          <w:rFonts w:ascii="Times New Roman"/>
          <w:sz w:val="24"/>
          <w:szCs w:val="24"/>
        </w:rPr>
        <w:t>s.</w:t>
      </w:r>
    </w:p>
    <w:p w14:paraId="5124725B" w14:textId="3B236F88" w:rsidR="00724791" w:rsidRDefault="00724791" w:rsidP="003D1EC7">
      <w:pPr>
        <w:spacing w:line="480" w:lineRule="auto"/>
        <w:jc w:val="left"/>
        <w:rPr>
          <w:rFonts w:ascii="Times New Roman"/>
          <w:sz w:val="24"/>
          <w:szCs w:val="24"/>
        </w:rPr>
      </w:pPr>
      <w:r>
        <w:rPr>
          <w:rFonts w:ascii="Times New Roman"/>
          <w:sz w:val="24"/>
          <w:szCs w:val="24"/>
        </w:rPr>
        <w:tab/>
      </w:r>
      <w:r w:rsidR="00832942">
        <w:rPr>
          <w:rFonts w:ascii="Times New Roman"/>
          <w:sz w:val="24"/>
          <w:szCs w:val="24"/>
        </w:rPr>
        <w:t xml:space="preserve">We should only target on one range of income group as a brokn point. </w:t>
      </w:r>
      <w:r w:rsidR="00380AD0">
        <w:rPr>
          <w:rFonts w:ascii="Times New Roman"/>
          <w:sz w:val="24"/>
          <w:szCs w:val="24"/>
        </w:rPr>
        <w:t>Influencers from income levels of 20,000 to 29,999 and 40,000 to 49,999 are more likely to purchase apps; meanwhile, social followers are more separate out. They from income levels of 40,000 to 49,999, 60,000 to 69,999</w:t>
      </w:r>
      <w:r w:rsidR="00E1351B">
        <w:rPr>
          <w:rFonts w:ascii="Times New Roman"/>
          <w:sz w:val="24"/>
          <w:szCs w:val="24"/>
        </w:rPr>
        <w:t>,</w:t>
      </w:r>
      <w:r w:rsidR="00380AD0">
        <w:rPr>
          <w:rFonts w:ascii="Times New Roman"/>
          <w:sz w:val="24"/>
          <w:szCs w:val="24"/>
        </w:rPr>
        <w:t xml:space="preserve"> and 125,000 to 149,999 (figure 1).</w:t>
      </w:r>
      <w:r w:rsidR="00B03C16">
        <w:rPr>
          <w:rFonts w:ascii="Times New Roman"/>
          <w:sz w:val="24"/>
          <w:szCs w:val="24"/>
        </w:rPr>
        <w:t xml:space="preserve"> One thing needs to mention is customers from </w:t>
      </w:r>
      <w:r w:rsidR="00B03C16">
        <w:rPr>
          <w:rFonts w:ascii="Times New Roman"/>
          <w:sz w:val="24"/>
          <w:szCs w:val="24"/>
        </w:rPr>
        <w:t>40,000 to 49,999</w:t>
      </w:r>
      <w:r w:rsidR="00B03C16">
        <w:rPr>
          <w:rFonts w:ascii="Times New Roman"/>
          <w:sz w:val="24"/>
          <w:szCs w:val="24"/>
        </w:rPr>
        <w:t xml:space="preserve"> from of both groups are more likely to purchase. We can work with influencers from </w:t>
      </w:r>
      <w:r w:rsidR="00B03C16">
        <w:rPr>
          <w:rFonts w:ascii="Times New Roman"/>
          <w:sz w:val="24"/>
          <w:szCs w:val="24"/>
        </w:rPr>
        <w:t>20,000 to 29,999</w:t>
      </w:r>
      <w:r w:rsidR="00B03C16">
        <w:rPr>
          <w:rFonts w:ascii="Times New Roman"/>
          <w:sz w:val="24"/>
          <w:szCs w:val="24"/>
        </w:rPr>
        <w:t xml:space="preserve"> range</w:t>
      </w:r>
      <w:r w:rsidR="00811176">
        <w:rPr>
          <w:rFonts w:ascii="Times New Roman"/>
          <w:sz w:val="24"/>
          <w:szCs w:val="24"/>
        </w:rPr>
        <w:t xml:space="preserve"> by sending out free items or give out some commissions</w:t>
      </w:r>
      <w:r w:rsidR="00B03C16">
        <w:rPr>
          <w:rFonts w:ascii="Times New Roman"/>
          <w:sz w:val="24"/>
          <w:szCs w:val="24"/>
        </w:rPr>
        <w:t>, since their income is</w:t>
      </w:r>
      <w:r w:rsidR="00811176">
        <w:rPr>
          <w:rFonts w:ascii="Times New Roman"/>
          <w:sz w:val="24"/>
          <w:szCs w:val="24"/>
        </w:rPr>
        <w:t xml:space="preserve"> not high, they would happy to collaborate. </w:t>
      </w:r>
      <w:r w:rsidR="001F0DA1">
        <w:rPr>
          <w:rFonts w:ascii="Times New Roman"/>
          <w:sz w:val="24"/>
          <w:szCs w:val="24"/>
        </w:rPr>
        <w:t xml:space="preserve">The monkey generators are the people from higher income levels. </w:t>
      </w:r>
    </w:p>
    <w:p w14:paraId="2E14BED3" w14:textId="29C6DAC2" w:rsidR="00275A3C" w:rsidRDefault="00F47BF8" w:rsidP="003D1EC7">
      <w:pPr>
        <w:spacing w:line="480" w:lineRule="auto"/>
        <w:jc w:val="left"/>
        <w:rPr>
          <w:rFonts w:ascii="Times New Roman"/>
          <w:sz w:val="24"/>
          <w:szCs w:val="24"/>
        </w:rPr>
      </w:pPr>
      <w:r>
        <w:rPr>
          <w:noProof/>
        </w:rPr>
        <w:lastRenderedPageBreak/>
        <w:drawing>
          <wp:anchor distT="0" distB="0" distL="114300" distR="114300" simplePos="0" relativeHeight="251660288" behindDoc="1" locked="0" layoutInCell="1" allowOverlap="1" wp14:anchorId="74CD64EC" wp14:editId="66ECDBB4">
            <wp:simplePos x="0" y="0"/>
            <wp:positionH relativeFrom="margin">
              <wp:posOffset>2828925</wp:posOffset>
            </wp:positionH>
            <wp:positionV relativeFrom="paragraph">
              <wp:posOffset>3409315</wp:posOffset>
            </wp:positionV>
            <wp:extent cx="2870200" cy="2560955"/>
            <wp:effectExtent l="0" t="0" r="6350" b="0"/>
            <wp:wrapTight wrapText="bothSides">
              <wp:wrapPolygon edited="0">
                <wp:start x="0" y="0"/>
                <wp:lineTo x="0" y="21370"/>
                <wp:lineTo x="21504" y="21370"/>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200" cy="256095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275A3C">
        <w:rPr>
          <w:noProof/>
        </w:rPr>
        <w:drawing>
          <wp:anchor distT="0" distB="0" distL="114300" distR="114300" simplePos="0" relativeHeight="251659264" behindDoc="1" locked="0" layoutInCell="1" allowOverlap="1" wp14:anchorId="5F5A18AE" wp14:editId="4F1D5DAF">
            <wp:simplePos x="0" y="0"/>
            <wp:positionH relativeFrom="margin">
              <wp:align>left</wp:align>
            </wp:positionH>
            <wp:positionV relativeFrom="paragraph">
              <wp:posOffset>257175</wp:posOffset>
            </wp:positionV>
            <wp:extent cx="2667000" cy="2217420"/>
            <wp:effectExtent l="0" t="0" r="0" b="0"/>
            <wp:wrapTight wrapText="bothSides">
              <wp:wrapPolygon edited="0">
                <wp:start x="0" y="0"/>
                <wp:lineTo x="0" y="21340"/>
                <wp:lineTo x="21446" y="21340"/>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6705" cy="2226110"/>
                    </a:xfrm>
                    <a:prstGeom prst="rect">
                      <a:avLst/>
                    </a:prstGeom>
                  </pic:spPr>
                </pic:pic>
              </a:graphicData>
            </a:graphic>
            <wp14:sizeRelH relativeFrom="margin">
              <wp14:pctWidth>0</wp14:pctWidth>
            </wp14:sizeRelH>
            <wp14:sizeRelV relativeFrom="margin">
              <wp14:pctHeight>0</wp14:pctHeight>
            </wp14:sizeRelV>
          </wp:anchor>
        </w:drawing>
      </w:r>
      <w:r w:rsidR="00275A3C">
        <w:rPr>
          <w:rFonts w:ascii="Times New Roman"/>
          <w:sz w:val="24"/>
          <w:szCs w:val="24"/>
        </w:rPr>
        <w:tab/>
        <w:t>It’s not feasible to reach every customer segment within the target income level</w:t>
      </w:r>
      <w:r w:rsidR="00472EB5">
        <w:rPr>
          <w:rFonts w:ascii="Times New Roman"/>
          <w:sz w:val="24"/>
          <w:szCs w:val="24"/>
        </w:rPr>
        <w:t xml:space="preserve"> considering investments and returns</w:t>
      </w:r>
      <w:r w:rsidR="00275A3C">
        <w:rPr>
          <w:rFonts w:ascii="Times New Roman"/>
          <w:sz w:val="24"/>
          <w:szCs w:val="24"/>
        </w:rPr>
        <w:t xml:space="preserve">. </w:t>
      </w:r>
      <w:r w:rsidR="00472EB5">
        <w:rPr>
          <w:rFonts w:ascii="Times New Roman"/>
          <w:sz w:val="24"/>
          <w:szCs w:val="24"/>
        </w:rPr>
        <w:t xml:space="preserve">As shown in figure 2, gender doesn’t make any difference, so we should target on both male and female. </w:t>
      </w:r>
      <w:r w:rsidR="002A5D78">
        <w:rPr>
          <w:rFonts w:ascii="Times New Roman"/>
          <w:sz w:val="24"/>
          <w:szCs w:val="24"/>
        </w:rPr>
        <w:t xml:space="preserve">However, only cluster 3 and 4 from social followers and cluster 2 and 3 from influencers are outperform than other clusters. </w:t>
      </w:r>
      <w:r w:rsidR="00F65E69">
        <w:rPr>
          <w:rFonts w:ascii="Times New Roman"/>
          <w:sz w:val="24"/>
          <w:szCs w:val="24"/>
        </w:rPr>
        <w:t>Taking our c</w:t>
      </w:r>
      <w:r w:rsidR="00F65E69">
        <w:rPr>
          <w:rFonts w:ascii="Times New Roman"/>
          <w:sz w:val="24"/>
          <w:szCs w:val="24"/>
        </w:rPr>
        <w:t>ollaborating</w:t>
      </w:r>
      <w:r w:rsidR="00F65E69">
        <w:rPr>
          <w:rFonts w:ascii="Times New Roman"/>
          <w:sz w:val="24"/>
          <w:szCs w:val="24"/>
        </w:rPr>
        <w:t xml:space="preserve"> strategy in concern, we should build up partner relationship with cluster 2 from </w:t>
      </w:r>
      <w:r w:rsidR="00F65E69">
        <w:rPr>
          <w:rFonts w:ascii="Times New Roman"/>
          <w:sz w:val="24"/>
          <w:szCs w:val="24"/>
        </w:rPr>
        <w:t>influencers</w:t>
      </w:r>
      <w:r w:rsidR="00F65E69">
        <w:rPr>
          <w:rFonts w:ascii="Times New Roman"/>
          <w:sz w:val="24"/>
          <w:szCs w:val="24"/>
        </w:rPr>
        <w:t xml:space="preserve"> and target on </w:t>
      </w:r>
      <w:r w:rsidR="00F65E69">
        <w:rPr>
          <w:rFonts w:ascii="Times New Roman"/>
          <w:sz w:val="24"/>
          <w:szCs w:val="24"/>
        </w:rPr>
        <w:t>3 and 4 from social followers</w:t>
      </w:r>
      <w:r w:rsidR="00F65E69">
        <w:rPr>
          <w:rFonts w:ascii="Times New Roman"/>
          <w:sz w:val="24"/>
          <w:szCs w:val="24"/>
        </w:rPr>
        <w:t xml:space="preserve"> and cluster 3 from </w:t>
      </w:r>
      <w:r w:rsidR="00F65E69">
        <w:rPr>
          <w:rFonts w:ascii="Times New Roman"/>
          <w:sz w:val="24"/>
          <w:szCs w:val="24"/>
        </w:rPr>
        <w:t>influencers</w:t>
      </w:r>
      <w:r w:rsidR="00F65E69">
        <w:rPr>
          <w:rFonts w:ascii="Times New Roman"/>
          <w:sz w:val="24"/>
          <w:szCs w:val="24"/>
        </w:rPr>
        <w:t xml:space="preserve">. </w:t>
      </w:r>
    </w:p>
    <w:p w14:paraId="7B30F557" w14:textId="683D8ABC" w:rsidR="00DF7C89" w:rsidRDefault="00DF7C89" w:rsidP="003D1EC7">
      <w:pPr>
        <w:spacing w:line="480" w:lineRule="auto"/>
        <w:jc w:val="left"/>
        <w:rPr>
          <w:rFonts w:ascii="Times New Roman"/>
          <w:sz w:val="24"/>
          <w:szCs w:val="24"/>
        </w:rPr>
      </w:pPr>
      <w:r>
        <w:rPr>
          <w:rFonts w:ascii="Times New Roman"/>
          <w:sz w:val="24"/>
          <w:szCs w:val="24"/>
        </w:rPr>
        <w:tab/>
        <w:t xml:space="preserve">Gadgets and appliances are the toys for someone has leisure time. It’s not a supervise that </w:t>
      </w:r>
      <w:r w:rsidR="00F47BF8">
        <w:rPr>
          <w:rFonts w:ascii="Times New Roman"/>
          <w:sz w:val="24"/>
          <w:szCs w:val="24"/>
        </w:rPr>
        <w:t xml:space="preserve">both teenagers and </w:t>
      </w:r>
      <w:r>
        <w:rPr>
          <w:rFonts w:ascii="Times New Roman"/>
          <w:sz w:val="24"/>
          <w:szCs w:val="24"/>
        </w:rPr>
        <w:t>older people are more likely to buy them (figure 3</w:t>
      </w:r>
      <w:r w:rsidR="00F47BF8">
        <w:rPr>
          <w:rFonts w:ascii="Times New Roman"/>
          <w:sz w:val="24"/>
          <w:szCs w:val="24"/>
        </w:rPr>
        <w:t xml:space="preserve">). </w:t>
      </w:r>
      <w:r w:rsidR="00C16A55">
        <w:rPr>
          <w:rFonts w:ascii="Times New Roman"/>
          <w:sz w:val="24"/>
          <w:szCs w:val="24"/>
        </w:rPr>
        <w:t xml:space="preserve">But considering older people is normally not familiar with new technology, </w:t>
      </w:r>
      <w:r w:rsidR="00A429C0">
        <w:rPr>
          <w:rFonts w:ascii="Times New Roman"/>
          <w:sz w:val="24"/>
          <w:szCs w:val="24"/>
        </w:rPr>
        <w:t>we should only target on youths and people whose age range from 40 to 49.</w:t>
      </w:r>
      <w:r w:rsidR="0000755C">
        <w:rPr>
          <w:rFonts w:ascii="Times New Roman"/>
          <w:sz w:val="24"/>
          <w:szCs w:val="24"/>
        </w:rPr>
        <w:t xml:space="preserve"> And </w:t>
      </w:r>
      <w:r w:rsidR="0000755C" w:rsidRPr="0000755C">
        <w:rPr>
          <w:rFonts w:ascii="Times New Roman"/>
          <w:sz w:val="24"/>
          <w:szCs w:val="24"/>
        </w:rPr>
        <w:t>encourage</w:t>
      </w:r>
      <w:r w:rsidR="0000755C">
        <w:rPr>
          <w:rFonts w:ascii="Times New Roman"/>
          <w:sz w:val="24"/>
          <w:szCs w:val="24"/>
        </w:rPr>
        <w:t xml:space="preserve"> them buy g</w:t>
      </w:r>
      <w:r w:rsidR="0000755C">
        <w:rPr>
          <w:rFonts w:ascii="Times New Roman"/>
          <w:sz w:val="24"/>
          <w:szCs w:val="24"/>
        </w:rPr>
        <w:t>adgets and appliances</w:t>
      </w:r>
      <w:r w:rsidR="0000755C">
        <w:rPr>
          <w:rFonts w:ascii="Times New Roman"/>
          <w:sz w:val="24"/>
          <w:szCs w:val="24"/>
        </w:rPr>
        <w:t xml:space="preserve"> from us as a gift for the elders at their family. </w:t>
      </w:r>
    </w:p>
    <w:p w14:paraId="1C004416" w14:textId="5AC06B39" w:rsidR="0027558A" w:rsidRDefault="0027558A" w:rsidP="003D1EC7">
      <w:pPr>
        <w:spacing w:line="480" w:lineRule="auto"/>
        <w:jc w:val="left"/>
        <w:rPr>
          <w:rFonts w:ascii="Times New Roman"/>
          <w:sz w:val="24"/>
          <w:szCs w:val="24"/>
        </w:rPr>
      </w:pPr>
      <w:r>
        <w:rPr>
          <w:rFonts w:ascii="Times New Roman"/>
          <w:sz w:val="24"/>
          <w:szCs w:val="24"/>
        </w:rPr>
        <w:tab/>
        <w:t xml:space="preserve">In summary, we can partner with influencers from cluster 2 with income from </w:t>
      </w:r>
      <w:r>
        <w:rPr>
          <w:rFonts w:ascii="Times New Roman"/>
          <w:sz w:val="24"/>
          <w:szCs w:val="24"/>
        </w:rPr>
        <w:t>20,000 to 29,999</w:t>
      </w:r>
      <w:r w:rsidR="002F2055">
        <w:rPr>
          <w:rFonts w:ascii="Times New Roman"/>
          <w:sz w:val="24"/>
          <w:szCs w:val="24"/>
        </w:rPr>
        <w:t xml:space="preserve"> to target social followers, who </w:t>
      </w:r>
      <w:r w:rsidR="001B2BDD">
        <w:rPr>
          <w:rFonts w:ascii="Times New Roman"/>
          <w:sz w:val="24"/>
          <w:szCs w:val="24"/>
        </w:rPr>
        <w:t xml:space="preserve">is middle age and </w:t>
      </w:r>
      <w:r w:rsidR="002F2055">
        <w:rPr>
          <w:rFonts w:ascii="Times New Roman"/>
          <w:sz w:val="24"/>
          <w:szCs w:val="24"/>
        </w:rPr>
        <w:t xml:space="preserve">come from cluster 3 and 4 with income among </w:t>
      </w:r>
      <w:r w:rsidR="00E1351B">
        <w:rPr>
          <w:rFonts w:ascii="Times New Roman"/>
          <w:sz w:val="24"/>
          <w:szCs w:val="24"/>
        </w:rPr>
        <w:t>40,000 to 49,999, 60,000 to 69,999</w:t>
      </w:r>
      <w:r w:rsidR="00E1351B">
        <w:rPr>
          <w:rFonts w:ascii="Times New Roman"/>
          <w:sz w:val="24"/>
          <w:szCs w:val="24"/>
        </w:rPr>
        <w:t>,</w:t>
      </w:r>
      <w:r w:rsidR="00E1351B">
        <w:rPr>
          <w:rFonts w:ascii="Times New Roman"/>
          <w:sz w:val="24"/>
          <w:szCs w:val="24"/>
        </w:rPr>
        <w:t xml:space="preserve"> and 125,000 to 149,999</w:t>
      </w:r>
      <w:r w:rsidR="000A0271">
        <w:rPr>
          <w:rFonts w:ascii="Times New Roman"/>
          <w:sz w:val="24"/>
          <w:szCs w:val="24"/>
        </w:rPr>
        <w:t xml:space="preserve">. </w:t>
      </w:r>
    </w:p>
    <w:p w14:paraId="336B89CA" w14:textId="6D1ADCED" w:rsidR="00BB0EE5" w:rsidRPr="003D1EC7" w:rsidRDefault="00BB0EE5" w:rsidP="003D1EC7">
      <w:pPr>
        <w:spacing w:line="480" w:lineRule="auto"/>
        <w:jc w:val="left"/>
        <w:rPr>
          <w:rFonts w:ascii="Times New Roman"/>
          <w:sz w:val="24"/>
          <w:szCs w:val="24"/>
        </w:rPr>
      </w:pPr>
      <w:bookmarkStart w:id="0" w:name="_GoBack"/>
      <w:bookmarkEnd w:id="0"/>
    </w:p>
    <w:sectPr w:rsidR="00BB0EE5" w:rsidRPr="003D1EC7" w:rsidSect="00A5449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C7"/>
    <w:rsid w:val="0000755C"/>
    <w:rsid w:val="00090185"/>
    <w:rsid w:val="000A0271"/>
    <w:rsid w:val="001B2BDD"/>
    <w:rsid w:val="001F0DA1"/>
    <w:rsid w:val="0027558A"/>
    <w:rsid w:val="00275A3C"/>
    <w:rsid w:val="002A34B7"/>
    <w:rsid w:val="002A5D78"/>
    <w:rsid w:val="002F2055"/>
    <w:rsid w:val="00380AD0"/>
    <w:rsid w:val="003D1EC7"/>
    <w:rsid w:val="00472EB5"/>
    <w:rsid w:val="00552973"/>
    <w:rsid w:val="00724791"/>
    <w:rsid w:val="00761C25"/>
    <w:rsid w:val="007E1080"/>
    <w:rsid w:val="00811176"/>
    <w:rsid w:val="00832942"/>
    <w:rsid w:val="00A429C0"/>
    <w:rsid w:val="00A54499"/>
    <w:rsid w:val="00B03C16"/>
    <w:rsid w:val="00BB0EE5"/>
    <w:rsid w:val="00C16A55"/>
    <w:rsid w:val="00CC1A98"/>
    <w:rsid w:val="00D86B7A"/>
    <w:rsid w:val="00DE0D72"/>
    <w:rsid w:val="00DF7C89"/>
    <w:rsid w:val="00E1351B"/>
    <w:rsid w:val="00E14030"/>
    <w:rsid w:val="00E33514"/>
    <w:rsid w:val="00E462E1"/>
    <w:rsid w:val="00F47BF8"/>
    <w:rsid w:val="00F65E6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83AA"/>
  <w15:chartTrackingRefBased/>
  <w15:docId w15:val="{DDA3DB55-AE5D-4BD2-A7EE-1095DD58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Kaiyi Zou</dc:creator>
  <cp:keywords/>
  <dc:description/>
  <cp:lastModifiedBy>Kaiyi Zou</cp:lastModifiedBy>
  <cp:revision>26</cp:revision>
  <dcterms:created xsi:type="dcterms:W3CDTF">2019-03-28T21:47:00Z</dcterms:created>
  <dcterms:modified xsi:type="dcterms:W3CDTF">2019-03-28T23:10:00Z</dcterms:modified>
</cp:coreProperties>
</file>