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A29" w:rsidRDefault="0009716E">
      <w:pPr>
        <w:rPr>
          <w:lang w:val="en-US"/>
        </w:rPr>
      </w:pPr>
      <w:r>
        <w:rPr>
          <w:lang w:val="en-US"/>
        </w:rPr>
        <w:t>Traditional air balancing method</w:t>
      </w:r>
    </w:p>
    <w:p w:rsidR="0009716E" w:rsidRDefault="0009716E">
      <w:pPr>
        <w:rPr>
          <w:lang w:val="en-US"/>
        </w:rPr>
      </w:pPr>
      <w:r>
        <w:rPr>
          <w:lang w:val="en-US"/>
        </w:rPr>
        <w:t>Proportional:</w:t>
      </w:r>
    </w:p>
    <w:p w:rsidR="0009716E" w:rsidRDefault="00AB1DCA">
      <w:pPr>
        <w:rPr>
          <w:lang w:val="en-US"/>
        </w:rPr>
      </w:pPr>
      <w:r>
        <w:rPr>
          <w:lang w:val="en-US"/>
        </w:rPr>
        <w:t>Proportional air balancing method is a widely used method for testing, adjusting and balancing (TAB). The principle of this method has been explained by ASHRAE, NEBB, ICBSE,</w:t>
      </w:r>
      <w:r w:rsidR="00C66FE8">
        <w:rPr>
          <w:lang w:val="en-US"/>
        </w:rPr>
        <w:t xml:space="preserve"> SMACNA and</w:t>
      </w:r>
      <w:r>
        <w:rPr>
          <w:lang w:val="en-US"/>
        </w:rPr>
        <w:t xml:space="preserve"> etc. These descriptions are only a simple guideline rather than a complete algorithm. In practice, engineers must adjust according to their experiences to perform balancing. This would bring difficulties for analyzing the performance of this methods and compare with others. Therefore, it is necessary to </w:t>
      </w:r>
      <w:r w:rsidR="00C66FE8">
        <w:rPr>
          <w:lang w:val="en-US"/>
        </w:rPr>
        <w:t xml:space="preserve">convert the proportional method into an algorithm (pseudocode) at the beginning. </w:t>
      </w:r>
    </w:p>
    <w:p w:rsidR="00C66FE8" w:rsidRDefault="00356D09">
      <w:pPr>
        <w:rPr>
          <w:lang w:val="en-US"/>
        </w:rPr>
      </w:pPr>
      <w:r>
        <w:rPr>
          <w:rFonts w:hint="eastAsia"/>
          <w:lang w:val="en-US"/>
        </w:rPr>
        <w:t xml:space="preserve">Based on the descriptions by ASHRAE, NEBB, ICBSE and SMACNA, </w:t>
      </w:r>
      <w:r>
        <w:rPr>
          <w:lang w:val="en-US"/>
        </w:rPr>
        <w:t xml:space="preserve">the accepted common features for </w:t>
      </w:r>
      <w:r w:rsidR="000C1C7A">
        <w:rPr>
          <w:lang w:val="en-US"/>
        </w:rPr>
        <w:t>proportional methods include:</w:t>
      </w:r>
    </w:p>
    <w:p w:rsidR="000C1C7A" w:rsidRDefault="000C1C7A" w:rsidP="000C1C7A">
      <w:pPr>
        <w:pStyle w:val="ListParagraph"/>
        <w:numPr>
          <w:ilvl w:val="0"/>
          <w:numId w:val="5"/>
        </w:numPr>
        <w:ind w:firstLineChars="0"/>
        <w:rPr>
          <w:lang w:val="en-US"/>
        </w:rPr>
      </w:pPr>
      <w:r>
        <w:rPr>
          <w:rFonts w:hint="eastAsia"/>
          <w:lang w:val="en-US"/>
        </w:rPr>
        <w:t xml:space="preserve">Balancing start from full open damper state. </w:t>
      </w:r>
    </w:p>
    <w:p w:rsidR="000C1C7A" w:rsidRDefault="000C1C7A" w:rsidP="000C1C7A">
      <w:pPr>
        <w:pStyle w:val="ListParagraph"/>
        <w:numPr>
          <w:ilvl w:val="0"/>
          <w:numId w:val="5"/>
        </w:numPr>
        <w:ind w:firstLineChars="0"/>
        <w:rPr>
          <w:lang w:val="en-US"/>
        </w:rPr>
      </w:pPr>
      <w:r>
        <w:rPr>
          <w:lang w:val="en-US"/>
        </w:rPr>
        <w:t xml:space="preserve">Obtain the ratio of air flow rate with respect to the design </w:t>
      </w:r>
      <w:r w:rsidR="007B4619">
        <w:rPr>
          <w:lang w:val="en-US"/>
        </w:rPr>
        <w:t>value for each branch</w:t>
      </w:r>
      <w:r>
        <w:rPr>
          <w:lang w:val="en-US"/>
        </w:rPr>
        <w:t>.</w:t>
      </w:r>
    </w:p>
    <w:p w:rsidR="007B4619" w:rsidRDefault="007B4619" w:rsidP="000C1C7A">
      <w:pPr>
        <w:pStyle w:val="ListParagraph"/>
        <w:numPr>
          <w:ilvl w:val="0"/>
          <w:numId w:val="5"/>
        </w:numPr>
        <w:ind w:firstLineChars="0"/>
        <w:rPr>
          <w:lang w:val="en-US"/>
        </w:rPr>
      </w:pPr>
      <w:r>
        <w:rPr>
          <w:lang w:val="en-US"/>
        </w:rPr>
        <w:t>Adjust dampers such that their ratio approaches the same, (proportioning)</w:t>
      </w:r>
    </w:p>
    <w:p w:rsidR="007B4619" w:rsidRDefault="007B4619" w:rsidP="000C1C7A">
      <w:pPr>
        <w:pStyle w:val="ListParagraph"/>
        <w:numPr>
          <w:ilvl w:val="0"/>
          <w:numId w:val="5"/>
        </w:numPr>
        <w:ind w:firstLineChars="0"/>
        <w:rPr>
          <w:lang w:val="en-US"/>
        </w:rPr>
      </w:pPr>
      <w:r>
        <w:rPr>
          <w:lang w:val="en-US"/>
        </w:rPr>
        <w:t>In order to save energy, at least one damper should remain fully open.</w:t>
      </w:r>
    </w:p>
    <w:p w:rsidR="007B4619" w:rsidRDefault="007B4619" w:rsidP="007B4619">
      <w:pPr>
        <w:pStyle w:val="ListParagraph"/>
        <w:numPr>
          <w:ilvl w:val="0"/>
          <w:numId w:val="5"/>
        </w:numPr>
        <w:ind w:firstLineChars="0"/>
        <w:rPr>
          <w:lang w:val="en-US"/>
        </w:rPr>
      </w:pPr>
      <w:r>
        <w:rPr>
          <w:lang w:val="en-US"/>
        </w:rPr>
        <w:t>Adjust fans at last to achieve design air flow for all branches.</w:t>
      </w:r>
    </w:p>
    <w:p w:rsidR="00051610" w:rsidRPr="00051610" w:rsidRDefault="00051610" w:rsidP="007B4619">
      <w:pPr>
        <w:pStyle w:val="ListParagraph"/>
        <w:numPr>
          <w:ilvl w:val="0"/>
          <w:numId w:val="5"/>
        </w:numPr>
        <w:ind w:firstLineChars="0"/>
        <w:rPr>
          <w:lang w:val="en-US"/>
        </w:rPr>
      </w:pPr>
      <w:r>
        <w:rPr>
          <w:lang w:val="en-US"/>
        </w:rPr>
        <w:t>Maximum t</w:t>
      </w:r>
      <w:r w:rsidRPr="00051610">
        <w:rPr>
          <w:lang w:val="en-US"/>
        </w:rPr>
        <w:t xml:space="preserve">olerance for </w:t>
      </w:r>
      <w:r>
        <w:rPr>
          <w:lang w:val="en-US"/>
        </w:rPr>
        <w:t xml:space="preserve">relative error of any </w:t>
      </w:r>
      <w:r w:rsidRPr="00051610">
        <w:rPr>
          <w:lang w:val="en-US"/>
        </w:rPr>
        <w:t>flow rate</w:t>
      </w:r>
      <w:r>
        <w:rPr>
          <w:lang w:val="en-US"/>
        </w:rPr>
        <w:t>s</w:t>
      </w:r>
      <w:r w:rsidRPr="00051610">
        <w:rPr>
          <w:lang w:val="en-US"/>
        </w:rPr>
        <w:t xml:space="preserve"> </w:t>
      </w:r>
      <w:r>
        <w:rPr>
          <w:lang w:val="en-US"/>
        </w:rPr>
        <w:t>should be within +/-10%</w:t>
      </w:r>
    </w:p>
    <w:p w:rsidR="00435402" w:rsidRDefault="00435402">
      <w:pPr>
        <w:rPr>
          <w:lang w:val="en-US"/>
        </w:rPr>
      </w:pPr>
      <w:r>
        <w:rPr>
          <w:lang w:val="en-US"/>
        </w:rPr>
        <w:t>Therefore, an algorithm can be firstly proposed:</w:t>
      </w:r>
    </w:p>
    <w:p w:rsidR="004257F6" w:rsidRPr="004257F6" w:rsidRDefault="004257F6" w:rsidP="004257F6">
      <w:pPr>
        <w:pStyle w:val="Code0"/>
        <w:ind w:left="440"/>
      </w:pPr>
      <w:r w:rsidRPr="004257F6">
        <w:rPr>
          <w:rFonts w:hint="eastAsia"/>
        </w:rPr>
        <w:t>N = number of dampers</w:t>
      </w:r>
    </w:p>
    <w:p w:rsidR="004257F6" w:rsidRDefault="004257F6" w:rsidP="004257F6">
      <w:pPr>
        <w:pStyle w:val="Code0"/>
        <w:ind w:left="440"/>
      </w:pPr>
      <w:r w:rsidRPr="004257F6">
        <w:t>for i from 1 to N</w:t>
      </w:r>
    </w:p>
    <w:p w:rsidR="00C50561" w:rsidRPr="004257F6" w:rsidRDefault="00C50561" w:rsidP="004257F6">
      <w:pPr>
        <w:pStyle w:val="Code0"/>
        <w:ind w:left="440"/>
      </w:pPr>
      <w:r>
        <w:tab/>
        <w:t>let p(i) = 0</w:t>
      </w:r>
    </w:p>
    <w:p w:rsidR="00435402" w:rsidRPr="004257F6" w:rsidRDefault="004257F6" w:rsidP="004257F6">
      <w:pPr>
        <w:pStyle w:val="Code0"/>
        <w:ind w:left="440"/>
      </w:pPr>
      <w:r w:rsidRPr="004257F6">
        <w:tab/>
      </w:r>
      <w:r w:rsidR="00435402" w:rsidRPr="004257F6">
        <w:t>set</w:t>
      </w:r>
      <w:r w:rsidRPr="004257F6">
        <w:t xml:space="preserve"> damper i position</w:t>
      </w:r>
      <w:r w:rsidR="00435402" w:rsidRPr="004257F6">
        <w:t xml:space="preserve"> to </w:t>
      </w:r>
      <w:r w:rsidR="00C50561">
        <w:t>p(i)</w:t>
      </w:r>
    </w:p>
    <w:p w:rsidR="00435402" w:rsidRDefault="00051610" w:rsidP="004257F6">
      <w:pPr>
        <w:pStyle w:val="Code0"/>
        <w:ind w:left="440"/>
      </w:pPr>
      <w:r>
        <w:t>s</w:t>
      </w:r>
      <w:r w:rsidR="004257F6" w:rsidRPr="004257F6">
        <w:t>tart fan and working at nominal fan speed</w:t>
      </w:r>
    </w:p>
    <w:p w:rsidR="0066195F" w:rsidRPr="004257F6" w:rsidRDefault="0066195F" w:rsidP="0066195F">
      <w:pPr>
        <w:pStyle w:val="Code0"/>
        <w:ind w:left="440"/>
      </w:pPr>
      <w:r>
        <w:t>f</w:t>
      </w:r>
      <w:r w:rsidRPr="004257F6">
        <w:t>or i from 1 to N</w:t>
      </w:r>
    </w:p>
    <w:p w:rsidR="0066195F" w:rsidRPr="004257F6" w:rsidRDefault="0066195F" w:rsidP="0066195F">
      <w:pPr>
        <w:pStyle w:val="Code0"/>
        <w:ind w:left="440"/>
      </w:pPr>
      <w:r w:rsidRPr="004257F6">
        <w:tab/>
        <w:t>q(i) = flow rate through damper i</w:t>
      </w:r>
    </w:p>
    <w:p w:rsidR="0066195F" w:rsidRPr="004257F6" w:rsidRDefault="0066195F" w:rsidP="0066195F">
      <w:pPr>
        <w:pStyle w:val="Code0"/>
        <w:ind w:left="440"/>
      </w:pPr>
      <w:r w:rsidRPr="004257F6">
        <w:tab/>
        <w:t>t(i) = target flow rate for damper i</w:t>
      </w:r>
    </w:p>
    <w:p w:rsidR="0066195F" w:rsidRDefault="0066195F" w:rsidP="0066195F">
      <w:pPr>
        <w:pStyle w:val="Code0"/>
        <w:ind w:left="440"/>
      </w:pPr>
      <w:r w:rsidRPr="004257F6">
        <w:tab/>
      </w:r>
      <w:r w:rsidR="00DB032F">
        <w:t>r</w:t>
      </w:r>
      <w:r>
        <w:t>(i) = q(i)/t(i)</w:t>
      </w:r>
    </w:p>
    <w:p w:rsidR="0066195F" w:rsidRDefault="001F0B0A" w:rsidP="0066195F">
      <w:pPr>
        <w:pStyle w:val="Code0"/>
        <w:ind w:left="440"/>
      </w:pPr>
      <w:r>
        <w:tab/>
      </w:r>
      <w:r w:rsidR="0066195F">
        <w:t>error</w:t>
      </w:r>
      <w:r>
        <w:t>(i)</w:t>
      </w:r>
      <w:r w:rsidR="0066195F">
        <w:t xml:space="preserve"> = </w:t>
      </w:r>
      <w:r>
        <w:t>|q(i)-t(i)|/t(i)</w:t>
      </w:r>
    </w:p>
    <w:p w:rsidR="001F0B0A" w:rsidRPr="001F0B0A" w:rsidRDefault="001F0B0A" w:rsidP="0066195F">
      <w:pPr>
        <w:pStyle w:val="Code0"/>
        <w:ind w:left="440"/>
      </w:pPr>
      <w:r>
        <w:t>error</w:t>
      </w:r>
      <w:r>
        <w:rPr>
          <w:vertAlign w:val="subscript"/>
        </w:rPr>
        <w:t>max</w:t>
      </w:r>
      <w:r>
        <w:t xml:space="preserve"> = maximum among error</w:t>
      </w:r>
    </w:p>
    <w:p w:rsidR="00051610" w:rsidRPr="00051610" w:rsidRDefault="00051610" w:rsidP="004257F6">
      <w:pPr>
        <w:pStyle w:val="Code0"/>
        <w:ind w:left="440"/>
      </w:pPr>
      <w:r>
        <w:rPr>
          <w:rFonts w:hint="eastAsia"/>
        </w:rPr>
        <w:t>while error</w:t>
      </w:r>
      <w:r w:rsidR="001F0B0A">
        <w:rPr>
          <w:vertAlign w:val="subscript"/>
        </w:rPr>
        <w:t>max</w:t>
      </w:r>
      <w:r>
        <w:rPr>
          <w:rFonts w:hint="eastAsia"/>
        </w:rPr>
        <w:t xml:space="preserve"> &gt; </w:t>
      </w:r>
      <w:r>
        <w:t>10%</w:t>
      </w:r>
    </w:p>
    <w:p w:rsidR="00C50561" w:rsidRDefault="00C50561" w:rsidP="00C50561">
      <w:pPr>
        <w:pStyle w:val="Code0"/>
        <w:ind w:left="440"/>
      </w:pPr>
      <w:r>
        <w:tab/>
        <w:t>k = sorting index of r in ascending order</w:t>
      </w:r>
    </w:p>
    <w:p w:rsidR="00C50561" w:rsidRDefault="00C50561" w:rsidP="00C50561">
      <w:pPr>
        <w:pStyle w:val="Code0"/>
        <w:ind w:left="440"/>
      </w:pPr>
      <w:r>
        <w:tab/>
        <w:t>r</w:t>
      </w:r>
      <w:r>
        <w:rPr>
          <w:vertAlign w:val="subscript"/>
        </w:rPr>
        <w:t>min</w:t>
      </w:r>
      <w:r>
        <w:t xml:space="preserve"> = r(k(1))</w:t>
      </w:r>
    </w:p>
    <w:p w:rsidR="00C50561" w:rsidRDefault="00C50561" w:rsidP="00C50561">
      <w:pPr>
        <w:pStyle w:val="Code0"/>
        <w:ind w:left="440"/>
      </w:pPr>
      <w:r>
        <w:tab/>
        <w:t>for i from 2 to N</w:t>
      </w:r>
    </w:p>
    <w:p w:rsidR="00C50561" w:rsidRDefault="00C50561" w:rsidP="00C50561">
      <w:pPr>
        <w:pStyle w:val="Code0"/>
        <w:ind w:left="440"/>
        <w:rPr>
          <w:vertAlign w:val="subscript"/>
        </w:rPr>
      </w:pPr>
      <w:r>
        <w:tab/>
      </w:r>
      <w:r>
        <w:tab/>
        <w:t>while r(k(i))&gt;r</w:t>
      </w:r>
      <w:r>
        <w:rPr>
          <w:vertAlign w:val="subscript"/>
        </w:rPr>
        <w:t>min</w:t>
      </w:r>
    </w:p>
    <w:p w:rsidR="0066195F" w:rsidRDefault="0066195F" w:rsidP="00C50561">
      <w:pPr>
        <w:pStyle w:val="Code0"/>
        <w:ind w:left="440"/>
      </w:pPr>
      <w:r>
        <w:tab/>
      </w:r>
      <w:r>
        <w:tab/>
      </w:r>
      <w:r>
        <w:tab/>
        <w:t>p(k(i)) increase by epsilon</w:t>
      </w:r>
    </w:p>
    <w:p w:rsidR="0066195F" w:rsidRDefault="0066195F" w:rsidP="00C50561">
      <w:pPr>
        <w:pStyle w:val="Code0"/>
        <w:ind w:left="440"/>
      </w:pPr>
      <w:r>
        <w:tab/>
      </w:r>
      <w:r>
        <w:tab/>
      </w:r>
      <w:r>
        <w:tab/>
        <w:t>set damper k(i) position to p(k(i))</w:t>
      </w:r>
    </w:p>
    <w:p w:rsidR="0066195F" w:rsidRDefault="0066195F" w:rsidP="00C50561">
      <w:pPr>
        <w:pStyle w:val="Code0"/>
        <w:ind w:left="440"/>
      </w:pPr>
      <w:r>
        <w:tab/>
        <w:t>p</w:t>
      </w:r>
      <w:r>
        <w:rPr>
          <w:vertAlign w:val="subscript"/>
        </w:rPr>
        <w:t>min</w:t>
      </w:r>
      <w:r>
        <w:t xml:space="preserve"> = minimum among p</w:t>
      </w:r>
    </w:p>
    <w:p w:rsidR="005F50FC" w:rsidRDefault="005F50FC" w:rsidP="00C50561">
      <w:pPr>
        <w:pStyle w:val="Code0"/>
        <w:ind w:left="440"/>
      </w:pPr>
      <w:r>
        <w:tab/>
        <w:t>for i from 1 to N</w:t>
      </w:r>
    </w:p>
    <w:p w:rsidR="0066195F" w:rsidRDefault="0066195F" w:rsidP="00C50561">
      <w:pPr>
        <w:pStyle w:val="Code0"/>
        <w:ind w:left="440"/>
      </w:pPr>
      <w:r>
        <w:tab/>
      </w:r>
      <w:r w:rsidR="005F50FC">
        <w:tab/>
      </w:r>
      <w:r>
        <w:t>p</w:t>
      </w:r>
      <w:r w:rsidR="005F50FC">
        <w:t>(i)</w:t>
      </w:r>
      <w:r>
        <w:t xml:space="preserve"> = p</w:t>
      </w:r>
      <w:r w:rsidR="005F50FC">
        <w:t>(i)</w:t>
      </w:r>
      <w:r>
        <w:t>-p</w:t>
      </w:r>
      <w:r>
        <w:rPr>
          <w:vertAlign w:val="subscript"/>
        </w:rPr>
        <w:t>min</w:t>
      </w:r>
    </w:p>
    <w:p w:rsidR="0066195F" w:rsidRDefault="0066195F" w:rsidP="00C50561">
      <w:pPr>
        <w:pStyle w:val="Code0"/>
        <w:ind w:left="440"/>
      </w:pPr>
      <w:r>
        <w:tab/>
      </w:r>
      <w:r w:rsidR="001853CC">
        <w:tab/>
      </w:r>
      <w:r>
        <w:t>set damper</w:t>
      </w:r>
      <w:r w:rsidR="001853CC">
        <w:t xml:space="preserve"> i</w:t>
      </w:r>
      <w:r>
        <w:t xml:space="preserve"> position according to </w:t>
      </w:r>
      <w:r w:rsidR="001853CC">
        <w:t xml:space="preserve">new </w:t>
      </w:r>
      <w:r>
        <w:t>p</w:t>
      </w:r>
      <w:r w:rsidR="001853CC">
        <w:t>(i)</w:t>
      </w:r>
    </w:p>
    <w:p w:rsidR="001F0B0A" w:rsidRDefault="001F0B0A" w:rsidP="00C50561">
      <w:pPr>
        <w:pStyle w:val="Code0"/>
        <w:ind w:left="440"/>
      </w:pPr>
      <w:r>
        <w:tab/>
        <w:t>q</w:t>
      </w:r>
      <w:r>
        <w:rPr>
          <w:vertAlign w:val="subscript"/>
        </w:rPr>
        <w:t>fan</w:t>
      </w:r>
      <w:r w:rsidR="000D438C">
        <w:t xml:space="preserve"> = </w:t>
      </w:r>
      <w:r w:rsidR="001853CC">
        <w:t xml:space="preserve">measure </w:t>
      </w:r>
      <w:r w:rsidR="000D438C">
        <w:t>fan outlet flow rate</w:t>
      </w:r>
    </w:p>
    <w:p w:rsidR="000D438C" w:rsidRDefault="000D438C" w:rsidP="00C50561">
      <w:pPr>
        <w:pStyle w:val="Code0"/>
        <w:ind w:left="440"/>
      </w:pPr>
      <w:r>
        <w:tab/>
        <w:t>t</w:t>
      </w:r>
      <w:r>
        <w:rPr>
          <w:vertAlign w:val="subscript"/>
        </w:rPr>
        <w:t>tot</w:t>
      </w:r>
      <w:r>
        <w:t xml:space="preserve"> = target of total flow rate</w:t>
      </w:r>
    </w:p>
    <w:p w:rsidR="000D438C" w:rsidRDefault="000D438C" w:rsidP="00C50561">
      <w:pPr>
        <w:pStyle w:val="Code0"/>
        <w:ind w:left="440"/>
      </w:pPr>
      <w:r>
        <w:tab/>
        <w:t>while |q</w:t>
      </w:r>
      <w:r>
        <w:rPr>
          <w:vertAlign w:val="subscript"/>
        </w:rPr>
        <w:t>fan</w:t>
      </w:r>
      <w:r>
        <w:t>-t</w:t>
      </w:r>
      <w:r>
        <w:rPr>
          <w:vertAlign w:val="subscript"/>
        </w:rPr>
        <w:t>tot</w:t>
      </w:r>
      <w:r w:rsidRPr="000D438C">
        <w:t>|</w:t>
      </w:r>
      <w:r>
        <w:t>/t</w:t>
      </w:r>
      <w:r>
        <w:rPr>
          <w:vertAlign w:val="subscript"/>
        </w:rPr>
        <w:t>tot</w:t>
      </w:r>
      <w:r>
        <w:t>&gt;5%</w:t>
      </w:r>
    </w:p>
    <w:p w:rsidR="000D438C" w:rsidRDefault="000D438C" w:rsidP="00C50561">
      <w:pPr>
        <w:pStyle w:val="Code0"/>
        <w:ind w:left="440"/>
        <w:rPr>
          <w:vertAlign w:val="subscript"/>
        </w:rPr>
      </w:pPr>
      <w:r>
        <w:tab/>
      </w:r>
      <w:r>
        <w:tab/>
        <w:t>if q</w:t>
      </w:r>
      <w:r>
        <w:rPr>
          <w:vertAlign w:val="subscript"/>
        </w:rPr>
        <w:t>fan</w:t>
      </w:r>
      <w:r>
        <w:t>&gt;t</w:t>
      </w:r>
      <w:r>
        <w:rPr>
          <w:vertAlign w:val="subscript"/>
        </w:rPr>
        <w:t>tot</w:t>
      </w:r>
    </w:p>
    <w:p w:rsidR="000D438C" w:rsidRDefault="000D438C" w:rsidP="00C50561">
      <w:pPr>
        <w:pStyle w:val="Code0"/>
        <w:ind w:left="440"/>
      </w:pPr>
      <w:r>
        <w:tab/>
      </w:r>
      <w:r>
        <w:tab/>
      </w:r>
      <w:r>
        <w:tab/>
        <w:t>fan speed decrease by epsilon</w:t>
      </w:r>
    </w:p>
    <w:p w:rsidR="000D438C" w:rsidRDefault="000D438C" w:rsidP="00C50561">
      <w:pPr>
        <w:pStyle w:val="Code0"/>
        <w:ind w:left="440"/>
      </w:pPr>
      <w:r>
        <w:tab/>
      </w:r>
      <w:r>
        <w:tab/>
        <w:t>else</w:t>
      </w:r>
    </w:p>
    <w:p w:rsidR="000D438C" w:rsidRPr="000D438C" w:rsidRDefault="000D438C" w:rsidP="00C50561">
      <w:pPr>
        <w:pStyle w:val="Code0"/>
        <w:ind w:left="440"/>
      </w:pPr>
      <w:r>
        <w:lastRenderedPageBreak/>
        <w:tab/>
      </w:r>
      <w:r>
        <w:tab/>
      </w:r>
      <w:r>
        <w:tab/>
        <w:t>fan speed increase by epsilon</w:t>
      </w:r>
    </w:p>
    <w:p w:rsidR="0066195F" w:rsidRPr="004257F6" w:rsidRDefault="0066195F" w:rsidP="0066195F">
      <w:pPr>
        <w:pStyle w:val="Code0"/>
        <w:ind w:left="440"/>
      </w:pPr>
      <w:r w:rsidRPr="004257F6">
        <w:tab/>
      </w:r>
      <w:r>
        <w:t>f</w:t>
      </w:r>
      <w:r w:rsidRPr="004257F6">
        <w:t>or i from 1 to N</w:t>
      </w:r>
    </w:p>
    <w:p w:rsidR="0066195F" w:rsidRPr="004257F6" w:rsidRDefault="0066195F" w:rsidP="0066195F">
      <w:pPr>
        <w:pStyle w:val="Code0"/>
        <w:ind w:left="440"/>
      </w:pPr>
      <w:r w:rsidRPr="004257F6">
        <w:tab/>
      </w:r>
      <w:r w:rsidRPr="004257F6">
        <w:tab/>
        <w:t>q(i) = flow rate through damper i</w:t>
      </w:r>
    </w:p>
    <w:p w:rsidR="0066195F" w:rsidRPr="004257F6" w:rsidRDefault="0066195F" w:rsidP="0066195F">
      <w:pPr>
        <w:pStyle w:val="Code0"/>
        <w:ind w:left="440"/>
      </w:pPr>
      <w:r w:rsidRPr="004257F6">
        <w:tab/>
      </w:r>
      <w:r w:rsidRPr="004257F6">
        <w:tab/>
        <w:t>t(i) = target flow rate for damper i</w:t>
      </w:r>
    </w:p>
    <w:p w:rsidR="0066195F" w:rsidRDefault="0066195F" w:rsidP="0066195F">
      <w:pPr>
        <w:pStyle w:val="Code0"/>
        <w:ind w:left="440"/>
      </w:pPr>
      <w:r w:rsidRPr="004257F6">
        <w:tab/>
      </w:r>
      <w:r w:rsidRPr="004257F6">
        <w:tab/>
      </w:r>
      <w:r>
        <w:t>r(i) = q(i)/t(i)</w:t>
      </w:r>
    </w:p>
    <w:p w:rsidR="001F0B0A" w:rsidRDefault="0066195F" w:rsidP="001F0B0A">
      <w:pPr>
        <w:pStyle w:val="Code0"/>
        <w:ind w:left="440"/>
      </w:pPr>
      <w:r>
        <w:tab/>
      </w:r>
      <w:r w:rsidR="001F0B0A">
        <w:tab/>
        <w:t>error(i) = |q(i)-t(i)|/t(i)</w:t>
      </w:r>
    </w:p>
    <w:p w:rsidR="001F0B0A" w:rsidRPr="001F0B0A" w:rsidRDefault="001F0B0A" w:rsidP="001F0B0A">
      <w:pPr>
        <w:pStyle w:val="Code0"/>
        <w:ind w:left="440"/>
      </w:pPr>
      <w:r>
        <w:tab/>
        <w:t>error</w:t>
      </w:r>
      <w:r>
        <w:rPr>
          <w:vertAlign w:val="subscript"/>
        </w:rPr>
        <w:t>max</w:t>
      </w:r>
      <w:r>
        <w:t xml:space="preserve"> = maximum among error</w:t>
      </w:r>
      <w:r w:rsidR="001853CC">
        <w:t>s in all terminals</w:t>
      </w:r>
    </w:p>
    <w:p w:rsidR="0066195F" w:rsidRPr="001F0B0A" w:rsidRDefault="000D438C" w:rsidP="00C50561">
      <w:pPr>
        <w:pStyle w:val="Code0"/>
        <w:ind w:left="440"/>
      </w:pPr>
      <w:r>
        <w:rPr>
          <w:rFonts w:hint="eastAsia"/>
        </w:rPr>
        <w:t>output final results</w:t>
      </w:r>
    </w:p>
    <w:p w:rsidR="00435402" w:rsidRDefault="00DB032F">
      <w:pPr>
        <w:rPr>
          <w:lang w:val="en-US"/>
        </w:rPr>
      </w:pPr>
      <w:r>
        <w:rPr>
          <w:rFonts w:hint="eastAsia"/>
          <w:lang w:val="en-US"/>
        </w:rPr>
        <w:t>By simulating the above a</w:t>
      </w:r>
      <w:r>
        <w:rPr>
          <w:lang w:val="en-US"/>
        </w:rPr>
        <w:t>lgorithm for ASHRAE example 8 in Matlab/Simulink environment using Simscape library, the results are shown as follows.</w:t>
      </w:r>
    </w:p>
    <w:p w:rsidR="00DB032F" w:rsidRDefault="00DB032F" w:rsidP="00DB032F">
      <w:pPr>
        <w:pStyle w:val="Code0"/>
        <w:ind w:left="440"/>
      </w:pPr>
      <w:r>
        <w:rPr>
          <w:rFonts w:hint="eastAsia"/>
        </w:rPr>
        <w:t>ProportionalMethod_</w:t>
      </w:r>
      <w:r>
        <w:t>ASHRAE_test_1</w:t>
      </w:r>
    </w:p>
    <w:p w:rsidR="00872D49" w:rsidRDefault="003F3006">
      <w:pPr>
        <w:rPr>
          <w:lang w:val="en-US"/>
        </w:rPr>
      </w:pPr>
      <w:r>
        <w:rPr>
          <w:rFonts w:hint="eastAsia"/>
          <w:lang w:val="en-US"/>
        </w:rPr>
        <w:t>I</w:t>
      </w:r>
      <w:r>
        <w:rPr>
          <w:lang w:val="en-US"/>
        </w:rPr>
        <w:t xml:space="preserve">n ASHRAE example 8, the air balancing can be clearly separated into two branches: the upstream side of fan and the downstream side. The upstream part of the duct system contains three terminals, and the downstream part contains six terminals. The proportioning balancing algorithm is then performed on each part separately. </w:t>
      </w:r>
    </w:p>
    <w:p w:rsidR="006E3CB9" w:rsidRDefault="006E3CB9">
      <w:pPr>
        <w:rPr>
          <w:lang w:val="en-US"/>
        </w:rPr>
      </w:pPr>
      <w:r>
        <w:rPr>
          <w:lang w:val="en-US"/>
        </w:rPr>
        <w:t>Test 1:</w:t>
      </w:r>
    </w:p>
    <w:p w:rsidR="00DB032F" w:rsidRDefault="00D252D4" w:rsidP="00D252D4">
      <w:pPr>
        <w:jc w:val="center"/>
        <w:rPr>
          <w:lang w:val="en-US"/>
        </w:rPr>
      </w:pPr>
      <w:r>
        <w:rPr>
          <w:noProof/>
          <w:lang w:val="en-US"/>
        </w:rPr>
        <w:drawing>
          <wp:inline distT="0" distB="0" distL="0" distR="0">
            <wp:extent cx="5292000" cy="2952026"/>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rtionalMethod_Branch1.png"/>
                    <pic:cNvPicPr/>
                  </pic:nvPicPr>
                  <pic:blipFill rotWithShape="1">
                    <a:blip r:embed="rId8" cstate="print">
                      <a:extLst>
                        <a:ext uri="{28A0092B-C50C-407E-A947-70E740481C1C}">
                          <a14:useLocalDpi xmlns:a14="http://schemas.microsoft.com/office/drawing/2010/main" val="0"/>
                        </a:ext>
                      </a:extLst>
                    </a:blip>
                    <a:srcRect t="-1" b="-1"/>
                    <a:stretch/>
                  </pic:blipFill>
                  <pic:spPr bwMode="auto">
                    <a:xfrm>
                      <a:off x="0" y="0"/>
                      <a:ext cx="5292000" cy="2952026"/>
                    </a:xfrm>
                    <a:prstGeom prst="rect">
                      <a:avLst/>
                    </a:prstGeom>
                    <a:ln>
                      <a:noFill/>
                    </a:ln>
                    <a:extLst>
                      <a:ext uri="{53640926-AAD7-44D8-BBD7-CCE9431645EC}">
                        <a14:shadowObscured xmlns:a14="http://schemas.microsoft.com/office/drawing/2010/main"/>
                      </a:ext>
                    </a:extLst>
                  </pic:spPr>
                </pic:pic>
              </a:graphicData>
            </a:graphic>
          </wp:inline>
        </w:drawing>
      </w:r>
    </w:p>
    <w:p w:rsidR="00D252D4" w:rsidRDefault="00D252D4">
      <w:pPr>
        <w:rPr>
          <w:lang w:val="en-US"/>
        </w:rPr>
      </w:pPr>
      <w:r>
        <w:rPr>
          <w:rFonts w:hint="eastAsia"/>
          <w:noProof/>
          <w:lang w:val="en-US"/>
        </w:rPr>
        <w:drawing>
          <wp:inline distT="0" distB="0" distL="0" distR="0">
            <wp:extent cx="5292000" cy="2952233"/>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rtionalMethod_Branch2.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92000" cy="2952233"/>
                    </a:xfrm>
                    <a:prstGeom prst="rect">
                      <a:avLst/>
                    </a:prstGeom>
                    <a:ln>
                      <a:noFill/>
                    </a:ln>
                    <a:extLst>
                      <a:ext uri="{53640926-AAD7-44D8-BBD7-CCE9431645EC}">
                        <a14:shadowObscured xmlns:a14="http://schemas.microsoft.com/office/drawing/2010/main"/>
                      </a:ext>
                    </a:extLst>
                  </pic:spPr>
                </pic:pic>
              </a:graphicData>
            </a:graphic>
          </wp:inline>
        </w:drawing>
      </w:r>
    </w:p>
    <w:p w:rsidR="00D252D4" w:rsidRDefault="00D252D4">
      <w:pPr>
        <w:rPr>
          <w:lang w:val="en-US"/>
        </w:rPr>
      </w:pPr>
      <w:r>
        <w:rPr>
          <w:lang w:val="en-US"/>
        </w:rPr>
        <w:t xml:space="preserve">Data source: </w:t>
      </w:r>
      <w:r w:rsidRPr="00D252D4">
        <w:rPr>
          <w:lang w:val="en-US"/>
        </w:rPr>
        <w:t>ASHRAE_Sim_ProportionalMethod_02092016021607</w:t>
      </w:r>
      <w:r>
        <w:rPr>
          <w:lang w:val="en-US"/>
        </w:rPr>
        <w:t>.mat.</w:t>
      </w:r>
    </w:p>
    <w:p w:rsidR="00D252D4" w:rsidRDefault="00D252D4">
      <w:pPr>
        <w:rPr>
          <w:lang w:val="en-US"/>
        </w:rPr>
      </w:pPr>
      <w:r>
        <w:rPr>
          <w:lang w:val="en-US"/>
        </w:rPr>
        <w:t xml:space="preserve">It can be seen that for branch 2, after several iterations, the damper adjustment reaches a relative stable circulation that changes around the target flow but never converge. </w:t>
      </w:r>
    </w:p>
    <w:p w:rsidR="0018015B" w:rsidRDefault="0018015B">
      <w:pPr>
        <w:rPr>
          <w:lang w:val="en-US"/>
        </w:rPr>
      </w:pPr>
      <w:r>
        <w:rPr>
          <w:lang w:val="en-US"/>
        </w:rPr>
        <w:t>Further investigation reveals that the terminal with highest overflow ratio becomes the lowest in the next iteration. This indicates that the adjustment of the terminal directly to its desired airflow ratio may be over tuned. Therefore, we introduce a damping ratio lambda that balances between the current flow rate and the target flow rate. Detail algorithm is described as below:</w:t>
      </w:r>
    </w:p>
    <w:p w:rsidR="0018015B" w:rsidRDefault="0018015B" w:rsidP="0018015B">
      <w:pPr>
        <w:pStyle w:val="Code0"/>
        <w:ind w:left="440"/>
      </w:pPr>
      <w:r w:rsidRPr="004257F6">
        <w:rPr>
          <w:rFonts w:hint="eastAsia"/>
        </w:rPr>
        <w:t>N = number of dampers</w:t>
      </w:r>
    </w:p>
    <w:p w:rsidR="0018015B" w:rsidRPr="004257F6" w:rsidRDefault="0018015B" w:rsidP="0018015B">
      <w:pPr>
        <w:pStyle w:val="Code0"/>
        <w:ind w:left="440"/>
      </w:pPr>
      <w:r>
        <w:t>lambda = 0.5</w:t>
      </w:r>
    </w:p>
    <w:p w:rsidR="0018015B" w:rsidRDefault="0018015B" w:rsidP="0018015B">
      <w:pPr>
        <w:pStyle w:val="Code0"/>
        <w:ind w:left="440"/>
      </w:pPr>
      <w:r w:rsidRPr="004257F6">
        <w:t>for i from 1 to N</w:t>
      </w:r>
    </w:p>
    <w:p w:rsidR="0018015B" w:rsidRPr="004257F6" w:rsidRDefault="0018015B" w:rsidP="0018015B">
      <w:pPr>
        <w:pStyle w:val="Code0"/>
        <w:ind w:left="440"/>
      </w:pPr>
      <w:r>
        <w:tab/>
        <w:t>let p(i) = 0</w:t>
      </w:r>
    </w:p>
    <w:p w:rsidR="0018015B" w:rsidRPr="004257F6" w:rsidRDefault="0018015B" w:rsidP="0018015B">
      <w:pPr>
        <w:pStyle w:val="Code0"/>
        <w:ind w:left="440"/>
      </w:pPr>
      <w:r w:rsidRPr="004257F6">
        <w:tab/>
        <w:t xml:space="preserve">set damper i position to </w:t>
      </w:r>
      <w:r>
        <w:t>p(i)</w:t>
      </w:r>
    </w:p>
    <w:p w:rsidR="0018015B" w:rsidRDefault="0018015B" w:rsidP="0018015B">
      <w:pPr>
        <w:pStyle w:val="Code0"/>
        <w:ind w:left="440"/>
      </w:pPr>
      <w:r>
        <w:t>s</w:t>
      </w:r>
      <w:r w:rsidRPr="004257F6">
        <w:t>tart fan and working at nominal fan speed</w:t>
      </w:r>
    </w:p>
    <w:p w:rsidR="0018015B" w:rsidRPr="004257F6" w:rsidRDefault="0018015B" w:rsidP="0018015B">
      <w:pPr>
        <w:pStyle w:val="Code0"/>
        <w:ind w:left="440"/>
      </w:pPr>
      <w:r>
        <w:t>f</w:t>
      </w:r>
      <w:r w:rsidRPr="004257F6">
        <w:t>or i from 1 to N</w:t>
      </w:r>
    </w:p>
    <w:p w:rsidR="0018015B" w:rsidRPr="004257F6" w:rsidRDefault="0018015B" w:rsidP="0018015B">
      <w:pPr>
        <w:pStyle w:val="Code0"/>
        <w:ind w:left="440"/>
      </w:pPr>
      <w:r w:rsidRPr="004257F6">
        <w:tab/>
        <w:t>q(i) = flow rate through damper i</w:t>
      </w:r>
    </w:p>
    <w:p w:rsidR="0018015B" w:rsidRPr="004257F6" w:rsidRDefault="0018015B" w:rsidP="0018015B">
      <w:pPr>
        <w:pStyle w:val="Code0"/>
        <w:ind w:left="440"/>
      </w:pPr>
      <w:r w:rsidRPr="004257F6">
        <w:tab/>
        <w:t>t(i) = target flow rate for damper i</w:t>
      </w:r>
    </w:p>
    <w:p w:rsidR="0018015B" w:rsidRDefault="0018015B" w:rsidP="0018015B">
      <w:pPr>
        <w:pStyle w:val="Code0"/>
        <w:ind w:left="440"/>
      </w:pPr>
      <w:r w:rsidRPr="004257F6">
        <w:tab/>
      </w:r>
      <w:r>
        <w:t>r(i) = q(i)/t(i)</w:t>
      </w:r>
    </w:p>
    <w:p w:rsidR="0018015B" w:rsidRDefault="0018015B" w:rsidP="0018015B">
      <w:pPr>
        <w:pStyle w:val="Code0"/>
        <w:ind w:left="440"/>
      </w:pPr>
      <w:r>
        <w:tab/>
        <w:t>error(i) = |q(i)-t(i)|/t(i)</w:t>
      </w:r>
    </w:p>
    <w:p w:rsidR="0018015B" w:rsidRPr="001F0B0A" w:rsidRDefault="0018015B" w:rsidP="0018015B">
      <w:pPr>
        <w:pStyle w:val="Code0"/>
        <w:ind w:left="440"/>
      </w:pPr>
      <w:r>
        <w:t>error</w:t>
      </w:r>
      <w:r>
        <w:rPr>
          <w:vertAlign w:val="subscript"/>
        </w:rPr>
        <w:t>max</w:t>
      </w:r>
      <w:r>
        <w:t xml:space="preserve"> = maximum among error</w:t>
      </w:r>
    </w:p>
    <w:p w:rsidR="0018015B" w:rsidRPr="00051610" w:rsidRDefault="0018015B" w:rsidP="0018015B">
      <w:pPr>
        <w:pStyle w:val="Code0"/>
        <w:ind w:left="440"/>
      </w:pPr>
      <w:r>
        <w:rPr>
          <w:rFonts w:hint="eastAsia"/>
        </w:rPr>
        <w:t>while error</w:t>
      </w:r>
      <w:r>
        <w:rPr>
          <w:vertAlign w:val="subscript"/>
        </w:rPr>
        <w:t>max</w:t>
      </w:r>
      <w:r>
        <w:rPr>
          <w:rFonts w:hint="eastAsia"/>
        </w:rPr>
        <w:t xml:space="preserve"> &gt; </w:t>
      </w:r>
      <w:r>
        <w:t>10%</w:t>
      </w:r>
    </w:p>
    <w:p w:rsidR="0018015B" w:rsidRDefault="0018015B" w:rsidP="0018015B">
      <w:pPr>
        <w:pStyle w:val="Code0"/>
        <w:ind w:left="440"/>
      </w:pPr>
      <w:r>
        <w:tab/>
        <w:t>k = sorting index of r in ascending order</w:t>
      </w:r>
    </w:p>
    <w:p w:rsidR="0018015B" w:rsidRDefault="0018015B" w:rsidP="0018015B">
      <w:pPr>
        <w:pStyle w:val="Code0"/>
        <w:ind w:left="440"/>
      </w:pPr>
      <w:r>
        <w:tab/>
        <w:t>r</w:t>
      </w:r>
      <w:r>
        <w:rPr>
          <w:vertAlign w:val="subscript"/>
        </w:rPr>
        <w:t>min</w:t>
      </w:r>
      <w:r>
        <w:t xml:space="preserve"> = r(k(1))</w:t>
      </w:r>
    </w:p>
    <w:p w:rsidR="0018015B" w:rsidRDefault="0018015B" w:rsidP="0018015B">
      <w:pPr>
        <w:pStyle w:val="Code0"/>
        <w:ind w:left="440"/>
      </w:pPr>
      <w:r>
        <w:tab/>
        <w:t>for i from 2 to N</w:t>
      </w:r>
    </w:p>
    <w:p w:rsidR="001D3F4C" w:rsidRPr="001D3F4C" w:rsidRDefault="001D3F4C" w:rsidP="0018015B">
      <w:pPr>
        <w:pStyle w:val="Code0"/>
        <w:ind w:left="440"/>
      </w:pPr>
      <w:r>
        <w:tab/>
      </w:r>
      <w:r>
        <w:tab/>
        <w:t>let r</w:t>
      </w:r>
      <w:r>
        <w:rPr>
          <w:vertAlign w:val="subscript"/>
        </w:rPr>
        <w:t>target</w:t>
      </w:r>
      <w:r>
        <w:t>=lambda*</w:t>
      </w:r>
      <w:r w:rsidRPr="001D3F4C">
        <w:rPr>
          <w:lang w:val="en-SG"/>
        </w:rPr>
        <w:t>r</w:t>
      </w:r>
      <w:r w:rsidRPr="001D3F4C">
        <w:rPr>
          <w:vertAlign w:val="subscript"/>
          <w:lang w:val="en-SG"/>
        </w:rPr>
        <w:t>min</w:t>
      </w:r>
      <w:r>
        <w:rPr>
          <w:lang w:val="en-SG"/>
        </w:rPr>
        <w:t>+(1-lambda)*</w:t>
      </w:r>
      <w:r w:rsidRPr="001D3F4C">
        <w:rPr>
          <w:lang w:val="en-SG"/>
        </w:rPr>
        <w:t>r(k(i))</w:t>
      </w:r>
    </w:p>
    <w:p w:rsidR="0018015B" w:rsidRDefault="0018015B" w:rsidP="0018015B">
      <w:pPr>
        <w:pStyle w:val="Code0"/>
        <w:ind w:left="440"/>
        <w:rPr>
          <w:vertAlign w:val="subscript"/>
        </w:rPr>
      </w:pPr>
      <w:r>
        <w:tab/>
      </w:r>
      <w:r>
        <w:tab/>
        <w:t>while r(k(i))&gt;</w:t>
      </w:r>
      <w:r w:rsidR="001D3F4C" w:rsidRPr="001D3F4C">
        <w:rPr>
          <w:lang w:val="en-SG"/>
        </w:rPr>
        <w:t>r</w:t>
      </w:r>
      <w:r w:rsidR="001D3F4C" w:rsidRPr="001D3F4C">
        <w:rPr>
          <w:vertAlign w:val="subscript"/>
          <w:lang w:val="en-SG"/>
        </w:rPr>
        <w:t>target</w:t>
      </w:r>
    </w:p>
    <w:p w:rsidR="0018015B" w:rsidRDefault="0018015B" w:rsidP="0018015B">
      <w:pPr>
        <w:pStyle w:val="Code0"/>
        <w:ind w:left="440"/>
      </w:pPr>
      <w:r>
        <w:tab/>
      </w:r>
      <w:r>
        <w:tab/>
      </w:r>
      <w:r>
        <w:tab/>
        <w:t>p(k(i)) increase by epsilon</w:t>
      </w:r>
    </w:p>
    <w:p w:rsidR="0018015B" w:rsidRDefault="0018015B" w:rsidP="0018015B">
      <w:pPr>
        <w:pStyle w:val="Code0"/>
        <w:ind w:left="440"/>
      </w:pPr>
      <w:r>
        <w:tab/>
      </w:r>
      <w:r>
        <w:tab/>
      </w:r>
      <w:r>
        <w:tab/>
        <w:t>set damper k(i) position to p(k(i))</w:t>
      </w:r>
    </w:p>
    <w:p w:rsidR="001D3F4C" w:rsidRDefault="001D3F4C" w:rsidP="0018015B">
      <w:pPr>
        <w:pStyle w:val="Code0"/>
        <w:ind w:left="440"/>
      </w:pPr>
      <w:r>
        <w:tab/>
      </w:r>
      <w:r>
        <w:tab/>
      </w:r>
      <w:r>
        <w:tab/>
        <w:t xml:space="preserve">update q(k(i)) = flow </w:t>
      </w:r>
      <w:r w:rsidRPr="001D3F4C">
        <w:rPr>
          <w:lang w:val="en-SG"/>
        </w:rPr>
        <w:t xml:space="preserve">rate through damper </w:t>
      </w:r>
      <w:r>
        <w:rPr>
          <w:lang w:val="en-SG"/>
        </w:rPr>
        <w:t>k(i)</w:t>
      </w:r>
    </w:p>
    <w:p w:rsidR="0018015B" w:rsidRDefault="0018015B" w:rsidP="0018015B">
      <w:pPr>
        <w:pStyle w:val="Code0"/>
        <w:ind w:left="440"/>
      </w:pPr>
      <w:r>
        <w:tab/>
      </w:r>
      <w:r>
        <w:tab/>
      </w:r>
      <w:r>
        <w:tab/>
        <w:t>update r</w:t>
      </w:r>
      <w:r w:rsidR="001D3F4C">
        <w:t xml:space="preserve">(k(i)) = </w:t>
      </w:r>
      <w:r w:rsidR="001D3F4C" w:rsidRPr="001D3F4C">
        <w:rPr>
          <w:lang w:val="en-SG"/>
        </w:rPr>
        <w:t>q(k(i))/t(k(i))</w:t>
      </w:r>
    </w:p>
    <w:p w:rsidR="0018015B" w:rsidRDefault="0018015B" w:rsidP="0018015B">
      <w:pPr>
        <w:pStyle w:val="Code0"/>
        <w:ind w:left="440"/>
      </w:pPr>
      <w:r>
        <w:tab/>
        <w:t>p</w:t>
      </w:r>
      <w:r>
        <w:rPr>
          <w:vertAlign w:val="subscript"/>
        </w:rPr>
        <w:t>min</w:t>
      </w:r>
      <w:r>
        <w:t xml:space="preserve"> = minimum among p</w:t>
      </w:r>
    </w:p>
    <w:p w:rsidR="0018015B" w:rsidRDefault="0018015B" w:rsidP="0018015B">
      <w:pPr>
        <w:pStyle w:val="Code0"/>
        <w:ind w:left="440"/>
      </w:pPr>
      <w:r>
        <w:tab/>
        <w:t>for i from 1 to N</w:t>
      </w:r>
    </w:p>
    <w:p w:rsidR="0018015B" w:rsidRDefault="0018015B" w:rsidP="0018015B">
      <w:pPr>
        <w:pStyle w:val="Code0"/>
        <w:ind w:left="440"/>
      </w:pPr>
      <w:r>
        <w:tab/>
      </w:r>
      <w:r>
        <w:tab/>
        <w:t>p(i) = p(i)-p</w:t>
      </w:r>
      <w:r>
        <w:rPr>
          <w:vertAlign w:val="subscript"/>
        </w:rPr>
        <w:t>min</w:t>
      </w:r>
    </w:p>
    <w:p w:rsidR="0018015B" w:rsidRDefault="0018015B" w:rsidP="0018015B">
      <w:pPr>
        <w:pStyle w:val="Code0"/>
        <w:ind w:left="440"/>
      </w:pPr>
      <w:r>
        <w:tab/>
      </w:r>
      <w:r>
        <w:tab/>
        <w:t>set damper i position according to new p(i)</w:t>
      </w:r>
    </w:p>
    <w:p w:rsidR="0018015B" w:rsidRDefault="0018015B" w:rsidP="0018015B">
      <w:pPr>
        <w:pStyle w:val="Code0"/>
        <w:ind w:left="440"/>
      </w:pPr>
      <w:r>
        <w:tab/>
        <w:t>q</w:t>
      </w:r>
      <w:r>
        <w:rPr>
          <w:vertAlign w:val="subscript"/>
        </w:rPr>
        <w:t>fan</w:t>
      </w:r>
      <w:r>
        <w:t xml:space="preserve"> = measure fan outlet flow rate</w:t>
      </w:r>
    </w:p>
    <w:p w:rsidR="0018015B" w:rsidRDefault="0018015B" w:rsidP="0018015B">
      <w:pPr>
        <w:pStyle w:val="Code0"/>
        <w:ind w:left="440"/>
      </w:pPr>
      <w:r>
        <w:tab/>
        <w:t>t</w:t>
      </w:r>
      <w:r>
        <w:rPr>
          <w:vertAlign w:val="subscript"/>
        </w:rPr>
        <w:t>tot</w:t>
      </w:r>
      <w:r>
        <w:t xml:space="preserve"> = target of total flow rate</w:t>
      </w:r>
    </w:p>
    <w:p w:rsidR="0018015B" w:rsidRDefault="0018015B" w:rsidP="0018015B">
      <w:pPr>
        <w:pStyle w:val="Code0"/>
        <w:ind w:left="440"/>
      </w:pPr>
      <w:r>
        <w:tab/>
        <w:t>while |q</w:t>
      </w:r>
      <w:r>
        <w:rPr>
          <w:vertAlign w:val="subscript"/>
        </w:rPr>
        <w:t>fan</w:t>
      </w:r>
      <w:r>
        <w:t>-t</w:t>
      </w:r>
      <w:r>
        <w:rPr>
          <w:vertAlign w:val="subscript"/>
        </w:rPr>
        <w:t>tot</w:t>
      </w:r>
      <w:r w:rsidRPr="000D438C">
        <w:t>|</w:t>
      </w:r>
      <w:r>
        <w:t>/t</w:t>
      </w:r>
      <w:r>
        <w:rPr>
          <w:vertAlign w:val="subscript"/>
        </w:rPr>
        <w:t>tot</w:t>
      </w:r>
      <w:r>
        <w:t>&gt;5%</w:t>
      </w:r>
    </w:p>
    <w:p w:rsidR="0018015B" w:rsidRDefault="0018015B" w:rsidP="0018015B">
      <w:pPr>
        <w:pStyle w:val="Code0"/>
        <w:ind w:left="440"/>
        <w:rPr>
          <w:vertAlign w:val="subscript"/>
        </w:rPr>
      </w:pPr>
      <w:r>
        <w:tab/>
      </w:r>
      <w:r>
        <w:tab/>
        <w:t>if q</w:t>
      </w:r>
      <w:r>
        <w:rPr>
          <w:vertAlign w:val="subscript"/>
        </w:rPr>
        <w:t>fan</w:t>
      </w:r>
      <w:r>
        <w:t>&gt;t</w:t>
      </w:r>
      <w:r>
        <w:rPr>
          <w:vertAlign w:val="subscript"/>
        </w:rPr>
        <w:t>tot</w:t>
      </w:r>
    </w:p>
    <w:p w:rsidR="0018015B" w:rsidRDefault="0018015B" w:rsidP="0018015B">
      <w:pPr>
        <w:pStyle w:val="Code0"/>
        <w:ind w:left="440"/>
      </w:pPr>
      <w:r>
        <w:tab/>
      </w:r>
      <w:r>
        <w:tab/>
      </w:r>
      <w:r>
        <w:tab/>
        <w:t>fan speed decrease by epsilon</w:t>
      </w:r>
    </w:p>
    <w:p w:rsidR="0018015B" w:rsidRDefault="0018015B" w:rsidP="0018015B">
      <w:pPr>
        <w:pStyle w:val="Code0"/>
        <w:ind w:left="440"/>
      </w:pPr>
      <w:r>
        <w:tab/>
      </w:r>
      <w:r>
        <w:tab/>
        <w:t>else</w:t>
      </w:r>
    </w:p>
    <w:p w:rsidR="0018015B" w:rsidRPr="000D438C" w:rsidRDefault="0018015B" w:rsidP="0018015B">
      <w:pPr>
        <w:pStyle w:val="Code0"/>
        <w:ind w:left="440"/>
      </w:pPr>
      <w:r>
        <w:tab/>
      </w:r>
      <w:r>
        <w:tab/>
      </w:r>
      <w:r>
        <w:tab/>
        <w:t>fan speed increase by epsilon</w:t>
      </w:r>
    </w:p>
    <w:p w:rsidR="0018015B" w:rsidRPr="004257F6" w:rsidRDefault="0018015B" w:rsidP="0018015B">
      <w:pPr>
        <w:pStyle w:val="Code0"/>
        <w:ind w:left="440"/>
      </w:pPr>
      <w:r w:rsidRPr="004257F6">
        <w:tab/>
      </w:r>
      <w:r>
        <w:t>f</w:t>
      </w:r>
      <w:r w:rsidRPr="004257F6">
        <w:t>or i from 1 to N</w:t>
      </w:r>
    </w:p>
    <w:p w:rsidR="0018015B" w:rsidRPr="004257F6" w:rsidRDefault="0018015B" w:rsidP="0018015B">
      <w:pPr>
        <w:pStyle w:val="Code0"/>
        <w:ind w:left="440"/>
      </w:pPr>
      <w:r w:rsidRPr="004257F6">
        <w:tab/>
      </w:r>
      <w:r w:rsidRPr="004257F6">
        <w:tab/>
        <w:t>q(i) = flow rate through damper i</w:t>
      </w:r>
    </w:p>
    <w:p w:rsidR="0018015B" w:rsidRPr="004257F6" w:rsidRDefault="0018015B" w:rsidP="0018015B">
      <w:pPr>
        <w:pStyle w:val="Code0"/>
        <w:ind w:left="440"/>
      </w:pPr>
      <w:r w:rsidRPr="004257F6">
        <w:tab/>
      </w:r>
      <w:r w:rsidRPr="004257F6">
        <w:tab/>
        <w:t>t(i) = target flow rate for damper i</w:t>
      </w:r>
    </w:p>
    <w:p w:rsidR="0018015B" w:rsidRDefault="0018015B" w:rsidP="0018015B">
      <w:pPr>
        <w:pStyle w:val="Code0"/>
        <w:ind w:left="440"/>
      </w:pPr>
      <w:r w:rsidRPr="004257F6">
        <w:tab/>
      </w:r>
      <w:r w:rsidRPr="004257F6">
        <w:tab/>
      </w:r>
      <w:r>
        <w:t>r(i) = q(i)/t(i)</w:t>
      </w:r>
    </w:p>
    <w:p w:rsidR="0018015B" w:rsidRDefault="0018015B" w:rsidP="0018015B">
      <w:pPr>
        <w:pStyle w:val="Code0"/>
        <w:ind w:left="440"/>
      </w:pPr>
      <w:r>
        <w:tab/>
      </w:r>
      <w:r>
        <w:tab/>
        <w:t>error(i) = |q(i)-t(i)|/t(i)</w:t>
      </w:r>
    </w:p>
    <w:p w:rsidR="0018015B" w:rsidRPr="001F0B0A" w:rsidRDefault="0018015B" w:rsidP="0018015B">
      <w:pPr>
        <w:pStyle w:val="Code0"/>
        <w:ind w:left="440"/>
      </w:pPr>
      <w:r>
        <w:tab/>
        <w:t>error</w:t>
      </w:r>
      <w:r>
        <w:rPr>
          <w:vertAlign w:val="subscript"/>
        </w:rPr>
        <w:t>max</w:t>
      </w:r>
      <w:r>
        <w:t xml:space="preserve"> = maximum among errors in all terminals</w:t>
      </w:r>
    </w:p>
    <w:p w:rsidR="0018015B" w:rsidRPr="001F0B0A" w:rsidRDefault="0018015B" w:rsidP="0018015B">
      <w:pPr>
        <w:pStyle w:val="Code0"/>
        <w:ind w:left="440"/>
      </w:pPr>
      <w:r>
        <w:rPr>
          <w:rFonts w:hint="eastAsia"/>
        </w:rPr>
        <w:t>output final results</w:t>
      </w:r>
    </w:p>
    <w:p w:rsidR="004D24AD" w:rsidRDefault="0018015B">
      <w:pPr>
        <w:rPr>
          <w:lang w:val="en-US"/>
        </w:rPr>
      </w:pPr>
      <w:r>
        <w:rPr>
          <w:lang w:val="en-US"/>
        </w:rPr>
        <w:t>In the second test, the damping ratio is set to be lambda=0.5 and the results are shown below:</w:t>
      </w:r>
    </w:p>
    <w:p w:rsidR="001853CC" w:rsidRDefault="001853CC" w:rsidP="001853CC">
      <w:pPr>
        <w:pStyle w:val="Code0"/>
        <w:ind w:left="440"/>
      </w:pPr>
      <w:r>
        <w:rPr>
          <w:rFonts w:hint="eastAsia"/>
        </w:rPr>
        <w:t>ProportionalMethod_</w:t>
      </w:r>
      <w:r>
        <w:t>ASHRAE_test_</w:t>
      </w:r>
      <w:r>
        <w:t>2</w:t>
      </w:r>
    </w:p>
    <w:p w:rsidR="001853CC" w:rsidRDefault="001853CC">
      <w:pPr>
        <w:rPr>
          <w:lang w:val="en-US"/>
        </w:rPr>
      </w:pPr>
      <w:r>
        <w:rPr>
          <w:noProof/>
          <w:lang w:val="en-US"/>
        </w:rPr>
        <w:drawing>
          <wp:inline distT="0" distB="0" distL="0" distR="0">
            <wp:extent cx="5274101" cy="29432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HRAE_ProportionalMethod_18092016192108_Branch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1D3F4C" w:rsidRDefault="001853CC">
      <w:pPr>
        <w:rPr>
          <w:rFonts w:hint="eastAsia"/>
          <w:lang w:val="en-US"/>
        </w:rPr>
      </w:pPr>
      <w:r>
        <w:rPr>
          <w:rFonts w:hint="eastAsia"/>
          <w:noProof/>
          <w:lang w:val="en-US"/>
        </w:rPr>
        <w:drawing>
          <wp:inline distT="0" distB="0" distL="0" distR="0">
            <wp:extent cx="5274101" cy="29432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HRAE_ProportionalMethod_18092016192108_Branch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4D24AD" w:rsidRDefault="004D24AD">
      <w:pPr>
        <w:rPr>
          <w:lang w:val="en-US"/>
        </w:rPr>
      </w:pPr>
      <w:r w:rsidRPr="004D24AD">
        <w:rPr>
          <w:lang w:val="en-US"/>
        </w:rPr>
        <w:t xml:space="preserve">Data source: </w:t>
      </w:r>
      <w:r w:rsidR="007B4B61" w:rsidRPr="007B4B61">
        <w:rPr>
          <w:lang w:val="en-US"/>
        </w:rPr>
        <w:t>ASHRAE_ProportionalMethod_19092016191800</w:t>
      </w:r>
      <w:r w:rsidRPr="004D24AD">
        <w:rPr>
          <w:lang w:val="en-US"/>
        </w:rPr>
        <w:t>.</w:t>
      </w:r>
    </w:p>
    <w:p w:rsidR="001D3F4C" w:rsidRDefault="001D3F4C">
      <w:pPr>
        <w:rPr>
          <w:lang w:val="en-US"/>
        </w:rPr>
      </w:pPr>
      <w:r>
        <w:rPr>
          <w:lang w:val="en-US"/>
        </w:rPr>
        <w:t xml:space="preserve">It is obvious that the terminal with the highest flow ratio is no longer the lowest in the second iteration. However, after </w:t>
      </w:r>
      <w:r w:rsidR="0016092E">
        <w:rPr>
          <w:lang w:val="en-US"/>
        </w:rPr>
        <w:t>several iterations of changes, the situation becomes the same, and the result is still a recurrent adjustment. Probably the damping ratio is not sufficient enough and in the third test, the damper ratio will be set to lambda=0.</w:t>
      </w:r>
      <w:r w:rsidR="007B4B61">
        <w:rPr>
          <w:lang w:val="en-US"/>
        </w:rPr>
        <w:t>3</w:t>
      </w:r>
      <w:r w:rsidR="0016092E">
        <w:rPr>
          <w:lang w:val="en-US"/>
        </w:rPr>
        <w:t>.</w:t>
      </w:r>
    </w:p>
    <w:p w:rsidR="007B4B61" w:rsidRDefault="007B4B61" w:rsidP="007B4B61">
      <w:pPr>
        <w:pStyle w:val="Code0"/>
        <w:ind w:left="440"/>
      </w:pPr>
      <w:r>
        <w:rPr>
          <w:rFonts w:hint="eastAsia"/>
        </w:rPr>
        <w:t>ProportionalMethod_</w:t>
      </w:r>
      <w:r>
        <w:t>ASHRAE_test_</w:t>
      </w:r>
      <w:r>
        <w:t>6</w:t>
      </w:r>
    </w:p>
    <w:p w:rsidR="007B4B61" w:rsidRPr="007B4B61" w:rsidRDefault="007B4B61" w:rsidP="007B4B61">
      <w:pPr>
        <w:rPr>
          <w:lang w:val="en-US"/>
        </w:rPr>
      </w:pPr>
      <w:r w:rsidRPr="007B4B61">
        <w:rPr>
          <w:lang w:val="en-US"/>
        </w:rPr>
        <w:drawing>
          <wp:inline distT="0" distB="0" distL="0" distR="0" wp14:anchorId="40B1FA6D" wp14:editId="06E0F2D4">
            <wp:extent cx="5274101" cy="294322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HRAE_ProportionalMethod_18092016201933_Branch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101" cy="2943224"/>
                    </a:xfrm>
                    <a:prstGeom prst="rect">
                      <a:avLst/>
                    </a:prstGeom>
                  </pic:spPr>
                </pic:pic>
              </a:graphicData>
            </a:graphic>
          </wp:inline>
        </w:drawing>
      </w:r>
    </w:p>
    <w:p w:rsidR="007B4B61" w:rsidRPr="007B4B61" w:rsidRDefault="007B4B61" w:rsidP="007B4B61">
      <w:pPr>
        <w:rPr>
          <w:lang w:val="en-US"/>
        </w:rPr>
      </w:pPr>
      <w:r w:rsidRPr="007B4B61">
        <w:rPr>
          <w:rFonts w:hint="eastAsia"/>
          <w:lang w:val="en-US"/>
        </w:rPr>
        <w:drawing>
          <wp:inline distT="0" distB="0" distL="0" distR="0" wp14:anchorId="7ED07093" wp14:editId="1D7BB522">
            <wp:extent cx="5274101" cy="294322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HRAE_ProportionalMethod_18092016201933_Branch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101" cy="2943224"/>
                    </a:xfrm>
                    <a:prstGeom prst="rect">
                      <a:avLst/>
                    </a:prstGeom>
                  </pic:spPr>
                </pic:pic>
              </a:graphicData>
            </a:graphic>
          </wp:inline>
        </w:drawing>
      </w:r>
    </w:p>
    <w:p w:rsidR="007B4B61" w:rsidRDefault="007B4B61">
      <w:pPr>
        <w:rPr>
          <w:rFonts w:hint="eastAsia"/>
          <w:lang w:val="en-US"/>
        </w:rPr>
      </w:pPr>
      <w:r w:rsidRPr="007B4B61">
        <w:rPr>
          <w:lang w:val="en-US"/>
        </w:rPr>
        <w:t>Data source: ASHRAE_ProportionalMethod_1</w:t>
      </w:r>
      <w:bookmarkStart w:id="0" w:name="_GoBack"/>
      <w:bookmarkEnd w:id="0"/>
      <w:r w:rsidRPr="007B4B61">
        <w:rPr>
          <w:lang w:val="en-US"/>
        </w:rPr>
        <w:t>9092016192916.</w:t>
      </w:r>
    </w:p>
    <w:p w:rsidR="0016092E" w:rsidRDefault="0016092E" w:rsidP="0016092E">
      <w:pPr>
        <w:pStyle w:val="Code0"/>
        <w:ind w:left="440"/>
      </w:pPr>
      <w:r>
        <w:rPr>
          <w:rFonts w:hint="eastAsia"/>
        </w:rPr>
        <w:t>ProportionalMethod_</w:t>
      </w:r>
      <w:r>
        <w:t>ASHRAE_test_</w:t>
      </w:r>
      <w:r>
        <w:t>3</w:t>
      </w:r>
    </w:p>
    <w:p w:rsidR="0016092E" w:rsidRDefault="0016092E">
      <w:pPr>
        <w:rPr>
          <w:lang w:val="en-US"/>
        </w:rPr>
      </w:pPr>
      <w:r>
        <w:rPr>
          <w:noProof/>
          <w:lang w:val="en-US"/>
        </w:rPr>
        <w:drawing>
          <wp:inline distT="0" distB="0" distL="0" distR="0">
            <wp:extent cx="5274101" cy="29432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HRAE_ProportionalMethod_18092016201933_Branch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16092E" w:rsidRDefault="0016092E">
      <w:pPr>
        <w:rPr>
          <w:lang w:val="en-US"/>
        </w:rPr>
      </w:pPr>
      <w:r>
        <w:rPr>
          <w:rFonts w:hint="eastAsia"/>
          <w:noProof/>
          <w:lang w:val="en-US"/>
        </w:rPr>
        <w:drawing>
          <wp:inline distT="0" distB="0" distL="0" distR="0">
            <wp:extent cx="5274101" cy="29432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HRAE_ProportionalMethod_18092016201933_Branch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16092E" w:rsidRDefault="0016092E" w:rsidP="0016092E">
      <w:pPr>
        <w:rPr>
          <w:lang w:val="en-US"/>
        </w:rPr>
      </w:pPr>
      <w:r w:rsidRPr="004D24AD">
        <w:rPr>
          <w:lang w:val="en-US"/>
        </w:rPr>
        <w:t xml:space="preserve">Data source: </w:t>
      </w:r>
      <w:r w:rsidR="007B4B61" w:rsidRPr="007B4B61">
        <w:rPr>
          <w:lang w:val="en-US"/>
        </w:rPr>
        <w:t>ASHRAE_ProportionalMethod_19092016192009</w:t>
      </w:r>
      <w:r w:rsidRPr="004D24AD">
        <w:rPr>
          <w:lang w:val="en-US"/>
        </w:rPr>
        <w:t>.</w:t>
      </w:r>
    </w:p>
    <w:p w:rsidR="0016092E" w:rsidRDefault="0016092E">
      <w:pPr>
        <w:rPr>
          <w:lang w:val="en-US"/>
        </w:rPr>
      </w:pPr>
      <w:r>
        <w:rPr>
          <w:rFonts w:hint="eastAsia"/>
          <w:lang w:val="en-US"/>
        </w:rPr>
        <w:t>The results ha</w:t>
      </w:r>
      <w:r>
        <w:rPr>
          <w:lang w:val="en-US"/>
        </w:rPr>
        <w:t>ve</w:t>
      </w:r>
      <w:r>
        <w:rPr>
          <w:rFonts w:hint="eastAsia"/>
          <w:lang w:val="en-US"/>
        </w:rPr>
        <w:t xml:space="preserve"> improved and the </w:t>
      </w:r>
      <w:r>
        <w:rPr>
          <w:lang w:val="en-US"/>
        </w:rPr>
        <w:t>proportional method firstly converges. Other damping ratio should be investigated in the next test. lambda=0.1;</w:t>
      </w:r>
    </w:p>
    <w:p w:rsidR="0016092E" w:rsidRDefault="0016092E" w:rsidP="0016092E">
      <w:pPr>
        <w:pStyle w:val="Code0"/>
        <w:ind w:left="440"/>
      </w:pPr>
      <w:r>
        <w:rPr>
          <w:rFonts w:hint="eastAsia"/>
        </w:rPr>
        <w:t>ProportionalMethod_</w:t>
      </w:r>
      <w:r>
        <w:t>ASHRAE_test_</w:t>
      </w:r>
      <w:r>
        <w:t>4</w:t>
      </w:r>
    </w:p>
    <w:p w:rsidR="0016092E" w:rsidRDefault="0016092E" w:rsidP="0016092E">
      <w:pPr>
        <w:rPr>
          <w:lang w:val="en-US"/>
        </w:rPr>
      </w:pPr>
      <w:r>
        <w:rPr>
          <w:noProof/>
          <w:lang w:val="en-US"/>
        </w:rPr>
        <w:drawing>
          <wp:inline distT="0" distB="0" distL="0" distR="0">
            <wp:extent cx="5274101" cy="29432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HRAE_ProportionalMethod_18092016202659_Branch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16092E" w:rsidRDefault="0016092E" w:rsidP="0016092E">
      <w:pPr>
        <w:rPr>
          <w:rFonts w:hint="eastAsia"/>
          <w:lang w:val="en-US"/>
        </w:rPr>
      </w:pPr>
      <w:r>
        <w:rPr>
          <w:rFonts w:hint="eastAsia"/>
          <w:noProof/>
          <w:lang w:val="en-US"/>
        </w:rPr>
        <w:drawing>
          <wp:inline distT="0" distB="0" distL="0" distR="0">
            <wp:extent cx="5274101" cy="29432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HRAE_ProportionalMethod_18092016202659_Branch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16092E" w:rsidRDefault="0016092E" w:rsidP="0016092E">
      <w:pPr>
        <w:rPr>
          <w:lang w:val="en-US"/>
        </w:rPr>
      </w:pPr>
      <w:r w:rsidRPr="004D24AD">
        <w:rPr>
          <w:lang w:val="en-US"/>
        </w:rPr>
        <w:t xml:space="preserve">Data source: </w:t>
      </w:r>
      <w:r w:rsidR="00430CF8" w:rsidRPr="00430CF8">
        <w:rPr>
          <w:lang w:val="en-US"/>
        </w:rPr>
        <w:t>ASHRAE_ProportionalMethod_19092016183757</w:t>
      </w:r>
      <w:r w:rsidRPr="004D24AD">
        <w:rPr>
          <w:lang w:val="en-US"/>
        </w:rPr>
        <w:t>.</w:t>
      </w:r>
    </w:p>
    <w:p w:rsidR="0016092E" w:rsidRDefault="0016092E" w:rsidP="0016092E">
      <w:pPr>
        <w:rPr>
          <w:lang w:val="en-US"/>
        </w:rPr>
      </w:pPr>
      <w:r>
        <w:rPr>
          <w:rFonts w:hint="eastAsia"/>
          <w:lang w:val="en-US"/>
        </w:rPr>
        <w:t>T</w:t>
      </w:r>
      <w:r>
        <w:rPr>
          <w:lang w:val="en-US"/>
        </w:rPr>
        <w:t xml:space="preserve">he result </w:t>
      </w:r>
      <w:r w:rsidR="00E46A8B">
        <w:rPr>
          <w:lang w:val="en-US"/>
        </w:rPr>
        <w:t xml:space="preserve">seems improved and convergence faster. It can be seen that during 10-40 period, the adjustment reduces the damper 6(yellow) down to zero gradually and start to tune the damper 5(orange). We also tried lambda=0.05. The convergence becomes slow because the </w:t>
      </w:r>
      <w:r w:rsidR="00937AD7">
        <w:rPr>
          <w:lang w:val="en-US"/>
        </w:rPr>
        <w:t>step size in each iteration is limited</w:t>
      </w:r>
    </w:p>
    <w:p w:rsidR="00937AD7" w:rsidRDefault="00937AD7" w:rsidP="00937AD7">
      <w:pPr>
        <w:pStyle w:val="Code0"/>
        <w:ind w:left="440"/>
      </w:pPr>
      <w:r>
        <w:rPr>
          <w:rFonts w:hint="eastAsia"/>
        </w:rPr>
        <w:t>ProportionalMethod_</w:t>
      </w:r>
      <w:r>
        <w:t>ASHRAE_test_</w:t>
      </w:r>
      <w:r>
        <w:t>5</w:t>
      </w:r>
    </w:p>
    <w:p w:rsidR="00937AD7" w:rsidRDefault="00937AD7" w:rsidP="0016092E">
      <w:pPr>
        <w:rPr>
          <w:lang w:val="en-US"/>
        </w:rPr>
      </w:pPr>
      <w:r>
        <w:rPr>
          <w:noProof/>
          <w:lang w:val="en-US"/>
        </w:rPr>
        <w:drawing>
          <wp:inline distT="0" distB="0" distL="0" distR="0">
            <wp:extent cx="5274101" cy="29432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HRAE_ProportionalMethod_18092016204315_Branch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937AD7" w:rsidRPr="00937AD7" w:rsidRDefault="00937AD7" w:rsidP="0016092E">
      <w:pPr>
        <w:rPr>
          <w:rFonts w:hint="eastAsia"/>
          <w:lang w:val="en-US"/>
        </w:rPr>
      </w:pPr>
      <w:r>
        <w:rPr>
          <w:rFonts w:hint="eastAsia"/>
          <w:noProof/>
          <w:lang w:val="en-US"/>
        </w:rPr>
        <w:drawing>
          <wp:inline distT="0" distB="0" distL="0" distR="0">
            <wp:extent cx="5274101" cy="29432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HRAE_ProportionalMethod_18092016204315_Branch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101" cy="2943225"/>
                    </a:xfrm>
                    <a:prstGeom prst="rect">
                      <a:avLst/>
                    </a:prstGeom>
                  </pic:spPr>
                </pic:pic>
              </a:graphicData>
            </a:graphic>
          </wp:inline>
        </w:drawing>
      </w:r>
    </w:p>
    <w:p w:rsidR="00937AD7" w:rsidRDefault="00937AD7" w:rsidP="0016092E">
      <w:pPr>
        <w:rPr>
          <w:lang w:val="en-US"/>
        </w:rPr>
      </w:pPr>
      <w:r w:rsidRPr="00937AD7">
        <w:rPr>
          <w:lang w:val="en-US"/>
        </w:rPr>
        <w:t xml:space="preserve">Data source: </w:t>
      </w:r>
      <w:r w:rsidR="007B4B61" w:rsidRPr="007B4B61">
        <w:rPr>
          <w:lang w:val="en-US"/>
        </w:rPr>
        <w:t>ASHRAE_ProportionalMethod_19092016192300</w:t>
      </w:r>
      <w:r w:rsidRPr="00937AD7">
        <w:rPr>
          <w:lang w:val="en-US"/>
        </w:rPr>
        <w:t>.</w:t>
      </w:r>
    </w:p>
    <w:p w:rsidR="000A5F01" w:rsidRDefault="000A5F01" w:rsidP="0016092E">
      <w:pPr>
        <w:rPr>
          <w:rFonts w:hint="eastAsia"/>
          <w:lang w:val="en-US"/>
        </w:rPr>
      </w:pPr>
      <w:r>
        <w:rPr>
          <w:lang w:val="en-US"/>
        </w:rPr>
        <w:t xml:space="preserve">From the result. We can find out that the difficulty exists in this method is to maintain one damper to be fully open. When the initial fully open damper is happened to be the true fully open damper, the convergence can be very easy. However, if the true fully open damper is has firstly wrongly closed, it could be very difficult for the proportional method to find out the damper that should be fully open. </w:t>
      </w:r>
    </w:p>
    <w:p w:rsidR="0016092E" w:rsidRPr="0016092E" w:rsidRDefault="0016092E">
      <w:pPr>
        <w:rPr>
          <w:rFonts w:hint="eastAsia"/>
          <w:lang w:val="en-US"/>
        </w:rPr>
      </w:pPr>
      <w:r>
        <w:rPr>
          <w:rFonts w:hint="eastAsia"/>
          <w:lang w:val="en-US"/>
        </w:rPr>
        <w:t>Finall</w:t>
      </w:r>
      <w:r>
        <w:rPr>
          <w:lang w:val="en-US"/>
        </w:rPr>
        <w:t>y we choose lambda=</w:t>
      </w:r>
      <w:r w:rsidR="00E46A8B">
        <w:rPr>
          <w:lang w:val="en-US"/>
        </w:rPr>
        <w:t>0.1</w:t>
      </w:r>
      <w:r>
        <w:rPr>
          <w:lang w:val="en-US"/>
        </w:rPr>
        <w:t xml:space="preserve"> as the standard proportional method.</w:t>
      </w:r>
    </w:p>
    <w:p w:rsidR="0009716E" w:rsidRPr="0009716E" w:rsidRDefault="0009716E">
      <w:pPr>
        <w:rPr>
          <w:rFonts w:hint="eastAsia"/>
          <w:lang w:val="en-US"/>
        </w:rPr>
      </w:pPr>
    </w:p>
    <w:sectPr w:rsidR="0009716E" w:rsidRPr="0009716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67E2" w:rsidRDefault="00DF67E2" w:rsidP="003F3006">
      <w:pPr>
        <w:spacing w:after="0" w:line="240" w:lineRule="auto"/>
      </w:pPr>
      <w:r>
        <w:separator/>
      </w:r>
    </w:p>
  </w:endnote>
  <w:endnote w:type="continuationSeparator" w:id="0">
    <w:p w:rsidR="00DF67E2" w:rsidRDefault="00DF67E2" w:rsidP="003F3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67E2" w:rsidRDefault="00DF67E2" w:rsidP="003F3006">
      <w:pPr>
        <w:spacing w:after="0" w:line="240" w:lineRule="auto"/>
      </w:pPr>
      <w:r>
        <w:separator/>
      </w:r>
    </w:p>
  </w:footnote>
  <w:footnote w:type="continuationSeparator" w:id="0">
    <w:p w:rsidR="00DF67E2" w:rsidRDefault="00DF67E2" w:rsidP="003F3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B4D4F"/>
    <w:multiLevelType w:val="hybridMultilevel"/>
    <w:tmpl w:val="307ED1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FF35AA"/>
    <w:multiLevelType w:val="hybridMultilevel"/>
    <w:tmpl w:val="0368EE9C"/>
    <w:lvl w:ilvl="0" w:tplc="FA2ABA30">
      <w:start w:val="1"/>
      <w:numFmt w:val="decimal"/>
      <w:lvlText w:val="Chapter %1."/>
      <w:lvlJc w:val="left"/>
      <w:pPr>
        <w:ind w:left="720" w:hanging="360"/>
      </w:pPr>
      <w:rPr>
        <w:rFonts w:asciiTheme="majorHAnsi" w:eastAsiaTheme="majorEastAsia" w:hAnsiTheme="majorHAnsi" w:hint="default"/>
        <w:b/>
        <w:i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53F0057"/>
    <w:multiLevelType w:val="hybridMultilevel"/>
    <w:tmpl w:val="94FAC630"/>
    <w:lvl w:ilvl="0" w:tplc="15A6CF78">
      <w:start w:val="1"/>
      <w:numFmt w:val="decimal"/>
      <w:pStyle w:val="Step"/>
      <w:lvlText w:val="%1."/>
      <w:lvlJc w:val="left"/>
      <w:pPr>
        <w:ind w:left="1174" w:hanging="360"/>
      </w:pPr>
      <w:rPr>
        <w:rFonts w:hint="eastAsia"/>
      </w:rPr>
    </w:lvl>
    <w:lvl w:ilvl="1" w:tplc="48090019" w:tentative="1">
      <w:start w:val="1"/>
      <w:numFmt w:val="lowerLetter"/>
      <w:lvlText w:val="%2."/>
      <w:lvlJc w:val="left"/>
      <w:pPr>
        <w:ind w:left="1894" w:hanging="360"/>
      </w:pPr>
    </w:lvl>
    <w:lvl w:ilvl="2" w:tplc="4809001B" w:tentative="1">
      <w:start w:val="1"/>
      <w:numFmt w:val="lowerRoman"/>
      <w:lvlText w:val="%3."/>
      <w:lvlJc w:val="right"/>
      <w:pPr>
        <w:ind w:left="2614" w:hanging="180"/>
      </w:pPr>
    </w:lvl>
    <w:lvl w:ilvl="3" w:tplc="4809000F" w:tentative="1">
      <w:start w:val="1"/>
      <w:numFmt w:val="decimal"/>
      <w:lvlText w:val="%4."/>
      <w:lvlJc w:val="left"/>
      <w:pPr>
        <w:ind w:left="3334" w:hanging="360"/>
      </w:pPr>
    </w:lvl>
    <w:lvl w:ilvl="4" w:tplc="48090019" w:tentative="1">
      <w:start w:val="1"/>
      <w:numFmt w:val="lowerLetter"/>
      <w:lvlText w:val="%5."/>
      <w:lvlJc w:val="left"/>
      <w:pPr>
        <w:ind w:left="4054" w:hanging="360"/>
      </w:pPr>
    </w:lvl>
    <w:lvl w:ilvl="5" w:tplc="4809001B" w:tentative="1">
      <w:start w:val="1"/>
      <w:numFmt w:val="lowerRoman"/>
      <w:lvlText w:val="%6."/>
      <w:lvlJc w:val="right"/>
      <w:pPr>
        <w:ind w:left="4774" w:hanging="180"/>
      </w:pPr>
    </w:lvl>
    <w:lvl w:ilvl="6" w:tplc="4809000F" w:tentative="1">
      <w:start w:val="1"/>
      <w:numFmt w:val="decimal"/>
      <w:lvlText w:val="%7."/>
      <w:lvlJc w:val="left"/>
      <w:pPr>
        <w:ind w:left="5494" w:hanging="360"/>
      </w:pPr>
    </w:lvl>
    <w:lvl w:ilvl="7" w:tplc="48090019" w:tentative="1">
      <w:start w:val="1"/>
      <w:numFmt w:val="lowerLetter"/>
      <w:lvlText w:val="%8."/>
      <w:lvlJc w:val="left"/>
      <w:pPr>
        <w:ind w:left="6214" w:hanging="360"/>
      </w:pPr>
    </w:lvl>
    <w:lvl w:ilvl="8" w:tplc="4809001B" w:tentative="1">
      <w:start w:val="1"/>
      <w:numFmt w:val="lowerRoman"/>
      <w:lvlText w:val="%9."/>
      <w:lvlJc w:val="right"/>
      <w:pPr>
        <w:ind w:left="6934" w:hanging="180"/>
      </w:pPr>
    </w:lvl>
  </w:abstractNum>
  <w:abstractNum w:abstractNumId="3" w15:restartNumberingAfterBreak="0">
    <w:nsid w:val="6F0A1109"/>
    <w:multiLevelType w:val="multilevel"/>
    <w:tmpl w:val="D24A024A"/>
    <w:lvl w:ilvl="0">
      <w:start w:val="1"/>
      <w:numFmt w:val="decimal"/>
      <w:pStyle w:val="Chap1"/>
      <w:lvlText w:val="Chapter %1."/>
      <w:lvlJc w:val="left"/>
      <w:pPr>
        <w:ind w:left="851" w:hanging="397"/>
      </w:pPr>
      <w:rPr>
        <w:rFonts w:ascii="Times New Roman" w:eastAsiaTheme="majorEastAsia" w:hAnsi="Times New Roman" w:hint="default"/>
        <w:b/>
        <w:i w:val="0"/>
        <w:color w:val="auto"/>
        <w:sz w:val="32"/>
      </w:rPr>
    </w:lvl>
    <w:lvl w:ilvl="1">
      <w:start w:val="1"/>
      <w:numFmt w:val="decimal"/>
      <w:lvlText w:val="%1.%2"/>
      <w:lvlJc w:val="left"/>
      <w:pPr>
        <w:ind w:left="851" w:hanging="397"/>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7A845FE8"/>
    <w:multiLevelType w:val="multilevel"/>
    <w:tmpl w:val="2FCE4282"/>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16E"/>
    <w:rsid w:val="00051610"/>
    <w:rsid w:val="00095FD2"/>
    <w:rsid w:val="0009716E"/>
    <w:rsid w:val="000A5F01"/>
    <w:rsid w:val="000C1C7A"/>
    <w:rsid w:val="000D438C"/>
    <w:rsid w:val="0014610A"/>
    <w:rsid w:val="0016092E"/>
    <w:rsid w:val="0018015B"/>
    <w:rsid w:val="001853CC"/>
    <w:rsid w:val="001D3F4C"/>
    <w:rsid w:val="001F0B0A"/>
    <w:rsid w:val="00253677"/>
    <w:rsid w:val="002F2506"/>
    <w:rsid w:val="00356D09"/>
    <w:rsid w:val="003F3006"/>
    <w:rsid w:val="004257F6"/>
    <w:rsid w:val="00430CF8"/>
    <w:rsid w:val="004327D7"/>
    <w:rsid w:val="00435402"/>
    <w:rsid w:val="004D24AD"/>
    <w:rsid w:val="0050048F"/>
    <w:rsid w:val="00501E59"/>
    <w:rsid w:val="005F50FC"/>
    <w:rsid w:val="00604A7C"/>
    <w:rsid w:val="00643A29"/>
    <w:rsid w:val="0066195F"/>
    <w:rsid w:val="00691DB6"/>
    <w:rsid w:val="006E3CB9"/>
    <w:rsid w:val="007A42BE"/>
    <w:rsid w:val="007B4619"/>
    <w:rsid w:val="007B4B61"/>
    <w:rsid w:val="00872D49"/>
    <w:rsid w:val="008B4531"/>
    <w:rsid w:val="00937AD7"/>
    <w:rsid w:val="00A6326A"/>
    <w:rsid w:val="00A82757"/>
    <w:rsid w:val="00AB1DCA"/>
    <w:rsid w:val="00C50561"/>
    <w:rsid w:val="00C51C42"/>
    <w:rsid w:val="00C633A3"/>
    <w:rsid w:val="00C66FE8"/>
    <w:rsid w:val="00CD0F15"/>
    <w:rsid w:val="00D028ED"/>
    <w:rsid w:val="00D07C58"/>
    <w:rsid w:val="00D252D4"/>
    <w:rsid w:val="00DB032F"/>
    <w:rsid w:val="00DF67E2"/>
    <w:rsid w:val="00E46A8B"/>
    <w:rsid w:val="00F7133C"/>
    <w:rsid w:val="00FB3C1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320C5"/>
  <w15:chartTrackingRefBased/>
  <w15:docId w15:val="{BD55D08E-A45E-499B-8653-4BD1520A2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2506"/>
  </w:style>
  <w:style w:type="paragraph" w:styleId="Heading1">
    <w:name w:val="heading 1"/>
    <w:basedOn w:val="Normal"/>
    <w:next w:val="Normal"/>
    <w:link w:val="Heading1Char"/>
    <w:uiPriority w:val="9"/>
    <w:qFormat/>
    <w:rsid w:val="002F2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506"/>
    <w:pPr>
      <w:keepNext/>
      <w:keepLines/>
      <w:numPr>
        <w:ilvl w:val="1"/>
        <w:numId w:val="4"/>
      </w:numPr>
      <w:spacing w:before="40" w:after="0" w:line="360" w:lineRule="auto"/>
      <w:ind w:left="851" w:hanging="397"/>
      <w:outlineLvl w:val="1"/>
    </w:pPr>
    <w:rPr>
      <w:rFonts w:ascii="Times New Roman" w:eastAsiaTheme="majorEastAsia" w:hAnsi="Times New Roman" w:cstheme="majorBidi"/>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1">
    <w:name w:val="Chap 1"/>
    <w:basedOn w:val="Heading1"/>
    <w:next w:val="Normal"/>
    <w:link w:val="Chap10"/>
    <w:qFormat/>
    <w:rsid w:val="002F2506"/>
    <w:pPr>
      <w:numPr>
        <w:numId w:val="2"/>
      </w:numPr>
      <w:spacing w:line="360" w:lineRule="auto"/>
    </w:pPr>
    <w:rPr>
      <w:rFonts w:ascii="Times New Roman" w:hAnsi="Times New Roman"/>
      <w:b/>
      <w:color w:val="auto"/>
      <w:sz w:val="40"/>
    </w:rPr>
  </w:style>
  <w:style w:type="character" w:customStyle="1" w:styleId="Chap10">
    <w:name w:val="Chap 1 字符"/>
    <w:basedOn w:val="Heading1Char"/>
    <w:link w:val="Chap1"/>
    <w:rsid w:val="002F2506"/>
    <w:rPr>
      <w:rFonts w:ascii="Times New Roman" w:eastAsiaTheme="majorEastAsia" w:hAnsi="Times New Roman" w:cstheme="majorBidi"/>
      <w:b/>
      <w:color w:val="2E74B5" w:themeColor="accent1" w:themeShade="BF"/>
      <w:sz w:val="40"/>
      <w:szCs w:val="32"/>
    </w:rPr>
  </w:style>
  <w:style w:type="character" w:customStyle="1" w:styleId="Heading1Char">
    <w:name w:val="Heading 1 Char"/>
    <w:basedOn w:val="DefaultParagraphFont"/>
    <w:link w:val="Heading1"/>
    <w:uiPriority w:val="9"/>
    <w:rsid w:val="002F25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F2506"/>
    <w:rPr>
      <w:rFonts w:ascii="Times New Roman" w:eastAsiaTheme="majorEastAsia" w:hAnsi="Times New Roman" w:cstheme="majorBidi"/>
      <w:color w:val="000000" w:themeColor="text1"/>
      <w:sz w:val="28"/>
      <w:szCs w:val="26"/>
    </w:rPr>
  </w:style>
  <w:style w:type="paragraph" w:customStyle="1" w:styleId="Fig">
    <w:name w:val="Fig"/>
    <w:basedOn w:val="Normal"/>
    <w:qFormat/>
    <w:rsid w:val="002F2506"/>
    <w:pPr>
      <w:snapToGrid w:val="0"/>
      <w:spacing w:after="120" w:line="360" w:lineRule="auto"/>
      <w:jc w:val="center"/>
    </w:pPr>
    <w:rPr>
      <w:rFonts w:ascii="Times New Roman" w:hAnsi="Times New Roman"/>
      <w:noProof/>
      <w:color w:val="000000"/>
      <w:sz w:val="20"/>
      <w:szCs w:val="20"/>
    </w:rPr>
  </w:style>
  <w:style w:type="paragraph" w:customStyle="1" w:styleId="Step">
    <w:name w:val="Step"/>
    <w:basedOn w:val="Normal"/>
    <w:qFormat/>
    <w:rsid w:val="00604A7C"/>
    <w:pPr>
      <w:numPr>
        <w:numId w:val="3"/>
      </w:numPr>
      <w:snapToGrid w:val="0"/>
      <w:spacing w:after="120" w:line="360" w:lineRule="auto"/>
      <w:jc w:val="both"/>
    </w:pPr>
    <w:rPr>
      <w:rFonts w:ascii="Times New Roman" w:hAnsi="Times New Roman"/>
      <w:sz w:val="24"/>
      <w14:ligatures w14:val="standardContextual"/>
      <w14:numSpacing w14:val="proportional"/>
    </w:rPr>
  </w:style>
  <w:style w:type="paragraph" w:customStyle="1" w:styleId="where">
    <w:name w:val="where"/>
    <w:basedOn w:val="Normal"/>
    <w:next w:val="Normal"/>
    <w:uiPriority w:val="3"/>
    <w:qFormat/>
    <w:rsid w:val="00604A7C"/>
    <w:pPr>
      <w:snapToGrid w:val="0"/>
      <w:spacing w:after="120" w:line="360" w:lineRule="auto"/>
      <w:ind w:left="907" w:hanging="907"/>
    </w:pPr>
    <w:rPr>
      <w:rFonts w:ascii="Times New Roman" w:hAnsi="Times New Roman"/>
      <w:sz w:val="24"/>
      <w14:ligatures w14:val="standardContextual"/>
      <w14:numSpacing w14:val="proportional"/>
    </w:rPr>
  </w:style>
  <w:style w:type="paragraph" w:customStyle="1" w:styleId="code">
    <w:name w:val="code"/>
    <w:basedOn w:val="Normal"/>
    <w:qFormat/>
    <w:rsid w:val="00CD0F15"/>
    <w:pPr>
      <w:snapToGrid w:val="0"/>
      <w:spacing w:after="120" w:line="360" w:lineRule="auto"/>
      <w:ind w:left="907"/>
      <w:jc w:val="both"/>
    </w:pPr>
    <w:rPr>
      <w:rFonts w:ascii="Times New Roman" w:hAnsi="Times New Roman"/>
      <w:sz w:val="20"/>
      <w14:ligatures w14:val="standardContextual"/>
      <w14:numSpacing w14:val="proportional"/>
    </w:rPr>
  </w:style>
  <w:style w:type="table" w:customStyle="1" w:styleId="1">
    <w:name w:val="表格1"/>
    <w:basedOn w:val="TableList3"/>
    <w:uiPriority w:val="99"/>
    <w:rsid w:val="00CD0F15"/>
    <w:pPr>
      <w:snapToGrid w:val="0"/>
      <w:spacing w:after="0" w:line="240" w:lineRule="auto"/>
      <w:ind w:firstLine="454"/>
      <w:jc w:val="both"/>
    </w:pPr>
    <w:rPr>
      <w:rFonts w:ascii="Times New Roman" w:hAnsi="Times New Roman"/>
      <w:sz w:val="20"/>
      <w:szCs w:val="20"/>
      <w:lang w:val="en-US"/>
    </w:rPr>
    <w:tblPr>
      <w:tblBorders>
        <w:top w:val="single" w:sz="4" w:space="0" w:color="auto"/>
        <w:bottom w:val="none" w:sz="0" w:space="0" w:color="auto"/>
        <w:insideH w:val="none" w:sz="0" w:space="0" w:color="auto"/>
      </w:tblBorders>
    </w:tblPr>
    <w:tcPr>
      <w:shd w:val="clear" w:color="auto" w:fill="auto"/>
    </w:tcPr>
    <w:tblStylePr w:type="firstRow">
      <w:rPr>
        <w:rFonts w:ascii="Times New Roman" w:hAnsi="Times New Roman"/>
        <w:b/>
        <w:bCs/>
        <w:color w:val="auto"/>
        <w:sz w:val="20"/>
      </w:rPr>
      <w:tblPr/>
      <w:tcPr>
        <w:tcBorders>
          <w:top w:val="single" w:sz="4" w:space="0" w:color="auto"/>
          <w:bottom w:val="double" w:sz="4" w:space="0" w:color="auto"/>
          <w:tl2br w:val="none" w:sz="0" w:space="0" w:color="auto"/>
          <w:tr2bl w:val="none" w:sz="0" w:space="0" w:color="auto"/>
        </w:tcBorders>
        <w:shd w:val="clear" w:color="auto" w:fill="auto"/>
      </w:tcPr>
    </w:tblStylePr>
    <w:tblStylePr w:type="lastRow">
      <w:rPr>
        <w:rFonts w:ascii="Times New Roman" w:hAnsi="Times New Roman"/>
        <w:sz w:val="20"/>
      </w:rPr>
      <w:tblPr/>
      <w:tcPr>
        <w:tcBorders>
          <w:top w:val="double" w:sz="4" w:space="0" w:color="auto"/>
          <w:tl2br w:val="none" w:sz="0" w:space="0" w:color="auto"/>
          <w:tr2bl w:val="none" w:sz="0" w:space="0" w:color="auto"/>
        </w:tcBorders>
        <w:shd w:val="clear" w:color="auto" w:fill="auto"/>
      </w:tcPr>
    </w:tblStylePr>
    <w:tblStylePr w:type="swCell">
      <w:rPr>
        <w:i/>
        <w:iCs/>
        <w:color w:val="000080"/>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D0F1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ListParagraph">
    <w:name w:val="List Paragraph"/>
    <w:basedOn w:val="Normal"/>
    <w:uiPriority w:val="34"/>
    <w:qFormat/>
    <w:rsid w:val="000C1C7A"/>
    <w:pPr>
      <w:ind w:firstLineChars="200" w:firstLine="420"/>
    </w:pPr>
  </w:style>
  <w:style w:type="paragraph" w:customStyle="1" w:styleId="Code0">
    <w:name w:val="Code"/>
    <w:basedOn w:val="Normal"/>
    <w:link w:val="Code1"/>
    <w:qFormat/>
    <w:rsid w:val="00C50561"/>
    <w:pPr>
      <w:keepLines/>
      <w:tabs>
        <w:tab w:val="left" w:pos="440"/>
        <w:tab w:val="left" w:pos="880"/>
        <w:tab w:val="left" w:pos="1320"/>
        <w:tab w:val="left" w:pos="1760"/>
        <w:tab w:val="left" w:pos="2200"/>
      </w:tabs>
      <w:adjustRightInd w:val="0"/>
      <w:snapToGrid w:val="0"/>
      <w:spacing w:line="240" w:lineRule="auto"/>
      <w:ind w:leftChars="200" w:left="200"/>
      <w:contextualSpacing/>
    </w:pPr>
    <w:rPr>
      <w:rFonts w:ascii="Courier New" w:eastAsia="微软雅黑" w:hAnsi="Courier New"/>
      <w:lang w:val="en-US"/>
    </w:rPr>
  </w:style>
  <w:style w:type="character" w:customStyle="1" w:styleId="Code1">
    <w:name w:val="Code 字符"/>
    <w:basedOn w:val="DefaultParagraphFont"/>
    <w:link w:val="Code0"/>
    <w:rsid w:val="00C50561"/>
    <w:rPr>
      <w:rFonts w:ascii="Courier New" w:eastAsia="微软雅黑" w:hAnsi="Courier New"/>
      <w:lang w:val="en-US"/>
    </w:rPr>
  </w:style>
  <w:style w:type="paragraph" w:styleId="Header">
    <w:name w:val="header"/>
    <w:basedOn w:val="Normal"/>
    <w:link w:val="HeaderChar"/>
    <w:uiPriority w:val="99"/>
    <w:unhideWhenUsed/>
    <w:rsid w:val="003F300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3F3006"/>
    <w:rPr>
      <w:sz w:val="18"/>
      <w:szCs w:val="18"/>
    </w:rPr>
  </w:style>
  <w:style w:type="paragraph" w:styleId="Footer">
    <w:name w:val="footer"/>
    <w:basedOn w:val="Normal"/>
    <w:link w:val="FooterChar"/>
    <w:uiPriority w:val="99"/>
    <w:unhideWhenUsed/>
    <w:rsid w:val="003F300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3F3006"/>
    <w:rPr>
      <w:sz w:val="18"/>
      <w:szCs w:val="18"/>
    </w:rPr>
  </w:style>
  <w:style w:type="table" w:styleId="TableGrid">
    <w:name w:val="Table Grid"/>
    <w:basedOn w:val="TableNormal"/>
    <w:uiPriority w:val="39"/>
    <w:rsid w:val="00FB3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303774">
      <w:bodyDiv w:val="1"/>
      <w:marLeft w:val="0"/>
      <w:marRight w:val="0"/>
      <w:marTop w:val="0"/>
      <w:marBottom w:val="0"/>
      <w:divBdr>
        <w:top w:val="none" w:sz="0" w:space="0" w:color="auto"/>
        <w:left w:val="none" w:sz="0" w:space="0" w:color="auto"/>
        <w:bottom w:val="none" w:sz="0" w:space="0" w:color="auto"/>
        <w:right w:val="none" w:sz="0" w:space="0" w:color="auto"/>
      </w:divBdr>
    </w:div>
    <w:div w:id="156036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3344D-2ABB-462D-9C77-E90A71B67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4076</TotalTime>
  <Pages>9</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陈浩然</dc:creator>
  <cp:keywords/>
  <dc:description/>
  <cp:lastModifiedBy>陈浩然</cp:lastModifiedBy>
  <cp:revision>11</cp:revision>
  <dcterms:created xsi:type="dcterms:W3CDTF">2016-08-30T07:55:00Z</dcterms:created>
  <dcterms:modified xsi:type="dcterms:W3CDTF">2016-09-19T11:30:00Z</dcterms:modified>
</cp:coreProperties>
</file>