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92098" w14:textId="43BD83D8" w:rsidR="005B0A96" w:rsidRPr="00933181" w:rsidRDefault="00307046" w:rsidP="00307046">
      <w:pPr>
        <w:pStyle w:val="NoSpacing"/>
        <w:rPr>
          <w:b/>
          <w:bCs/>
          <w:sz w:val="32"/>
          <w:szCs w:val="32"/>
        </w:rPr>
      </w:pPr>
      <w:r w:rsidRPr="00933181">
        <w:rPr>
          <w:b/>
          <w:bCs/>
          <w:sz w:val="32"/>
          <w:szCs w:val="32"/>
        </w:rPr>
        <w:t>CFA 4.5 Financial Statement Analysis</w:t>
      </w:r>
    </w:p>
    <w:p w14:paraId="5F07FA6E" w14:textId="77777777" w:rsidR="00307046" w:rsidRDefault="00307046" w:rsidP="00307046">
      <w:pPr>
        <w:pStyle w:val="NoSpacing"/>
      </w:pPr>
    </w:p>
    <w:p w14:paraId="59E44B80" w14:textId="0674B07A" w:rsidR="00307046" w:rsidRPr="00933181" w:rsidRDefault="00933181" w:rsidP="00307046">
      <w:pPr>
        <w:pStyle w:val="NoSpacing"/>
        <w:rPr>
          <w:b/>
          <w:bCs/>
          <w:sz w:val="28"/>
          <w:szCs w:val="28"/>
        </w:rPr>
      </w:pPr>
      <w:r w:rsidRPr="00933181">
        <w:rPr>
          <w:b/>
          <w:bCs/>
          <w:sz w:val="28"/>
          <w:szCs w:val="28"/>
        </w:rPr>
        <w:t>4.7 Analysis of Inventories</w:t>
      </w:r>
    </w:p>
    <w:p w14:paraId="4DD50BE5" w14:textId="77777777" w:rsidR="00307046" w:rsidRDefault="00307046" w:rsidP="00307046">
      <w:pPr>
        <w:pStyle w:val="NoSpacing"/>
      </w:pPr>
    </w:p>
    <w:p w14:paraId="068D3279" w14:textId="4C73069F" w:rsidR="00691124" w:rsidRPr="0053200A" w:rsidRDefault="008E7356" w:rsidP="00307046">
      <w:pPr>
        <w:pStyle w:val="NoSpacing"/>
        <w:rPr>
          <w:b/>
          <w:bCs/>
        </w:rPr>
      </w:pPr>
      <w:r>
        <w:rPr>
          <w:b/>
          <w:bCs/>
        </w:rPr>
        <w:t xml:space="preserve">IFRS: </w:t>
      </w:r>
      <w:r w:rsidR="0053200A" w:rsidRPr="0053200A">
        <w:rPr>
          <w:b/>
          <w:bCs/>
        </w:rPr>
        <w:t>Measurement of inventory</w:t>
      </w:r>
    </w:p>
    <w:p w14:paraId="28F74829" w14:textId="77777777" w:rsidR="0053200A" w:rsidRDefault="0053200A" w:rsidP="00307046">
      <w:pPr>
        <w:pStyle w:val="NoSpacing"/>
      </w:pPr>
    </w:p>
    <w:p w14:paraId="32864954" w14:textId="300942CC" w:rsidR="0053200A" w:rsidRDefault="0053200A" w:rsidP="00307046">
      <w:pPr>
        <w:pStyle w:val="NoSpacing"/>
      </w:pPr>
      <w:r>
        <w:t>Inventory is reported at the lower of cost or net realisable value</w:t>
      </w:r>
    </w:p>
    <w:p w14:paraId="36A14F68" w14:textId="77777777" w:rsidR="0053200A" w:rsidRDefault="0053200A" w:rsidP="00307046">
      <w:pPr>
        <w:pStyle w:val="NoSpacing"/>
      </w:pPr>
    </w:p>
    <w:p w14:paraId="1A1AFD5E" w14:textId="4EC3C2AB" w:rsidR="0053200A" w:rsidRDefault="004C26DB" w:rsidP="00307046">
      <w:pPr>
        <w:pStyle w:val="NoSpacing"/>
      </w:pPr>
      <w:r>
        <w:t>Net Realisable Value</w:t>
      </w:r>
      <w:r w:rsidR="00BB1D9B">
        <w:t>: Expected sales price less the est. selling cost and completion costs</w:t>
      </w:r>
    </w:p>
    <w:p w14:paraId="4DC38B5C" w14:textId="77777777" w:rsidR="00BB1D9B" w:rsidRDefault="00BB1D9B" w:rsidP="00307046">
      <w:pPr>
        <w:pStyle w:val="NoSpacing"/>
      </w:pPr>
    </w:p>
    <w:p w14:paraId="0C369252" w14:textId="4E421A82" w:rsidR="00BB1D9B" w:rsidRDefault="00BB1D9B" w:rsidP="00307046">
      <w:pPr>
        <w:pStyle w:val="NoSpacing"/>
      </w:pPr>
      <w:r>
        <w:t>If NRV &lt; Balance sheet value, the inventory is written down to NRV, and loss is recognised in income statement</w:t>
      </w:r>
    </w:p>
    <w:p w14:paraId="6B762F0F" w14:textId="77777777" w:rsidR="00871A58" w:rsidRDefault="00871A58" w:rsidP="00871A58">
      <w:pPr>
        <w:pStyle w:val="NoSpacing"/>
      </w:pPr>
    </w:p>
    <w:p w14:paraId="666815A6" w14:textId="47AA52BB" w:rsidR="00BB1D9B" w:rsidRDefault="00E6066C" w:rsidP="00871A58">
      <w:pPr>
        <w:pStyle w:val="NoSpacing"/>
      </w:pPr>
      <w:r>
        <w:t>Write down l</w:t>
      </w:r>
      <w:r w:rsidR="00BB1D9B">
        <w:t xml:space="preserve">oss can be recognised in separate line item or </w:t>
      </w:r>
      <w:r w:rsidR="000F34B8">
        <w:t>by increasing</w:t>
      </w:r>
      <w:r w:rsidR="00BB1D9B">
        <w:t xml:space="preserve"> COGS</w:t>
      </w:r>
    </w:p>
    <w:p w14:paraId="0A57CC3A" w14:textId="77777777" w:rsidR="00F809CE" w:rsidRDefault="000F34B8" w:rsidP="000F34B8">
      <w:pPr>
        <w:pStyle w:val="NoSpacing"/>
        <w:numPr>
          <w:ilvl w:val="0"/>
          <w:numId w:val="1"/>
        </w:numPr>
      </w:pPr>
      <w:r>
        <w:t xml:space="preserve">If the inventory values recover later, the gain can be a separate line item or </w:t>
      </w:r>
      <w:r w:rsidR="00FF766E">
        <w:t xml:space="preserve">by </w:t>
      </w:r>
      <w:r>
        <w:t>reducing COGS</w:t>
      </w:r>
    </w:p>
    <w:p w14:paraId="560AE2ED" w14:textId="07C362B1" w:rsidR="00F809CE" w:rsidRDefault="00F809CE" w:rsidP="000F34B8">
      <w:pPr>
        <w:pStyle w:val="NoSpacing"/>
        <w:numPr>
          <w:ilvl w:val="0"/>
          <w:numId w:val="1"/>
        </w:numPr>
      </w:pPr>
      <w:r>
        <w:t>Write down/up of inventory is usually in a valuation allowance account, which is a contra asset account (like accumulated depreciation)</w:t>
      </w:r>
    </w:p>
    <w:p w14:paraId="3F4F1A3A" w14:textId="77777777" w:rsidR="00F809CE" w:rsidRDefault="00F809CE" w:rsidP="00F809CE">
      <w:pPr>
        <w:pStyle w:val="NoSpacing"/>
      </w:pPr>
    </w:p>
    <w:p w14:paraId="6EA2621E" w14:textId="77777777" w:rsidR="008E7356" w:rsidRDefault="008E7356" w:rsidP="00F809CE">
      <w:pPr>
        <w:pStyle w:val="NoSpacing"/>
      </w:pPr>
    </w:p>
    <w:p w14:paraId="65B1BC8A" w14:textId="12E8DD01" w:rsidR="008E7356" w:rsidRPr="008E7356" w:rsidRDefault="008E7356" w:rsidP="00F809CE">
      <w:pPr>
        <w:pStyle w:val="NoSpacing"/>
        <w:rPr>
          <w:b/>
          <w:bCs/>
        </w:rPr>
      </w:pPr>
      <w:r w:rsidRPr="008E7356">
        <w:rPr>
          <w:b/>
          <w:bCs/>
        </w:rPr>
        <w:t>GAAP: Measurement of inventory</w:t>
      </w:r>
    </w:p>
    <w:p w14:paraId="7DB067EA" w14:textId="77777777" w:rsidR="008E7356" w:rsidRDefault="008E7356" w:rsidP="00F809CE">
      <w:pPr>
        <w:pStyle w:val="NoSpacing"/>
      </w:pPr>
    </w:p>
    <w:p w14:paraId="5F4FDB62" w14:textId="20709D50" w:rsidR="008E7356" w:rsidRDefault="008E7356" w:rsidP="00F809CE">
      <w:pPr>
        <w:pStyle w:val="NoSpacing"/>
      </w:pPr>
      <w:r>
        <w:t>For inventory cost methods other than LIFO or retail method: Lower of cost or NRV</w:t>
      </w:r>
    </w:p>
    <w:p w14:paraId="607BC78A" w14:textId="77777777" w:rsidR="008E7356" w:rsidRDefault="008E7356" w:rsidP="00F809CE">
      <w:pPr>
        <w:pStyle w:val="NoSpacing"/>
      </w:pPr>
    </w:p>
    <w:p w14:paraId="0EC35244" w14:textId="57DDCB27" w:rsidR="008E7356" w:rsidRDefault="000D6FA2" w:rsidP="00F809CE">
      <w:pPr>
        <w:pStyle w:val="NoSpacing"/>
      </w:pPr>
      <w:r>
        <w:t>For LIFO or retail method: Lower of cost or market</w:t>
      </w:r>
    </w:p>
    <w:p w14:paraId="734D7CEA" w14:textId="70B7E9D7" w:rsidR="000D6FA2" w:rsidRDefault="000D6FA2" w:rsidP="000D6FA2">
      <w:pPr>
        <w:pStyle w:val="NoSpacing"/>
      </w:pPr>
    </w:p>
    <w:p w14:paraId="0029022B" w14:textId="2A90FC3C" w:rsidR="000D6FA2" w:rsidRDefault="000D6FA2" w:rsidP="000D6FA2">
      <w:pPr>
        <w:pStyle w:val="NoSpacing"/>
      </w:pPr>
      <w:r>
        <w:t>Market: Equal to replacement cost, but cannot be greater than NRV or less than NRV minus a normal profit margin</w:t>
      </w:r>
    </w:p>
    <w:p w14:paraId="2562699E" w14:textId="243BEE2B" w:rsidR="000D6FA2" w:rsidRDefault="000D6FA2" w:rsidP="000D6FA2">
      <w:pPr>
        <w:pStyle w:val="NoSpacing"/>
        <w:numPr>
          <w:ilvl w:val="0"/>
          <w:numId w:val="1"/>
        </w:numPr>
      </w:pPr>
      <w:r>
        <w:t>If replacement costs &gt; NRV, then market is NRV</w:t>
      </w:r>
    </w:p>
    <w:p w14:paraId="2EB88E5F" w14:textId="59BBF9AA" w:rsidR="00B258A7" w:rsidRDefault="00B258A7" w:rsidP="000D6FA2">
      <w:pPr>
        <w:pStyle w:val="NoSpacing"/>
        <w:numPr>
          <w:ilvl w:val="0"/>
          <w:numId w:val="1"/>
        </w:numPr>
      </w:pPr>
      <w:r>
        <w:t>If replacement costs &lt; NRV minus normal profit margin, then market is NRV minus normal profit margin</w:t>
      </w:r>
    </w:p>
    <w:p w14:paraId="2B855EFB" w14:textId="77777777" w:rsidR="00B258A7" w:rsidRDefault="00B258A7" w:rsidP="00B258A7">
      <w:pPr>
        <w:pStyle w:val="NoSpacing"/>
      </w:pPr>
    </w:p>
    <w:p w14:paraId="41146046" w14:textId="53203D03" w:rsidR="006573D0" w:rsidRDefault="006573D0" w:rsidP="00B258A7">
      <w:pPr>
        <w:pStyle w:val="NoSpacing"/>
      </w:pPr>
      <w:r>
        <w:t>Small inventory write down: In income statement through COGS</w:t>
      </w:r>
    </w:p>
    <w:p w14:paraId="2D4FA442" w14:textId="5BA4965D" w:rsidR="006573D0" w:rsidRDefault="006573D0" w:rsidP="00B258A7">
      <w:pPr>
        <w:pStyle w:val="NoSpacing"/>
      </w:pPr>
      <w:r>
        <w:t>Large inventory write down: Loss recorded separately, market value becomes new cost basis</w:t>
      </w:r>
    </w:p>
    <w:p w14:paraId="2E5B97BC" w14:textId="77777777" w:rsidR="003E0759" w:rsidRDefault="003E0759" w:rsidP="003E0759">
      <w:pPr>
        <w:pStyle w:val="NoSpacing"/>
      </w:pPr>
    </w:p>
    <w:p w14:paraId="0356053E" w14:textId="10C4F175" w:rsidR="006573D0" w:rsidRDefault="006F483F" w:rsidP="003E0759">
      <w:pPr>
        <w:pStyle w:val="NoSpacing"/>
      </w:pPr>
      <w:r>
        <w:t>Recoveries in value are not written up</w:t>
      </w:r>
      <w:r w:rsidR="003E0759">
        <w:t>, regardless of which method is used</w:t>
      </w:r>
    </w:p>
    <w:p w14:paraId="5344426C" w14:textId="77777777" w:rsidR="003E0759" w:rsidRDefault="003E0759" w:rsidP="003E0759">
      <w:pPr>
        <w:pStyle w:val="NoSpacing"/>
      </w:pPr>
    </w:p>
    <w:p w14:paraId="475AC08A" w14:textId="77777777" w:rsidR="003E0759" w:rsidRDefault="003E0759" w:rsidP="003E0759">
      <w:pPr>
        <w:pStyle w:val="NoSpacing"/>
      </w:pPr>
    </w:p>
    <w:p w14:paraId="372E6456" w14:textId="79E054A0" w:rsidR="003E0759" w:rsidRPr="00DA595B" w:rsidRDefault="00DA595B" w:rsidP="003E0759">
      <w:pPr>
        <w:pStyle w:val="NoSpacing"/>
        <w:rPr>
          <w:b/>
          <w:bCs/>
        </w:rPr>
      </w:pPr>
      <w:r w:rsidRPr="00DA595B">
        <w:rPr>
          <w:b/>
          <w:bCs/>
        </w:rPr>
        <w:t>LIFO vs FIFO</w:t>
      </w:r>
    </w:p>
    <w:p w14:paraId="61E22856" w14:textId="77777777" w:rsidR="006F483F" w:rsidRDefault="006F483F" w:rsidP="006F483F">
      <w:pPr>
        <w:pStyle w:val="NoSpacing"/>
      </w:pPr>
    </w:p>
    <w:p w14:paraId="0AB6E166" w14:textId="3B2A4EA6" w:rsidR="003A076E" w:rsidRDefault="00DA595B" w:rsidP="006F483F">
      <w:pPr>
        <w:pStyle w:val="NoSpacing"/>
      </w:pPr>
      <w:r>
        <w:t>LIFO: Assumes newest items are sold first</w:t>
      </w:r>
    </w:p>
    <w:p w14:paraId="4CDD583C" w14:textId="098C37C3" w:rsidR="00DA595B" w:rsidRDefault="00DA595B" w:rsidP="006F483F">
      <w:pPr>
        <w:pStyle w:val="NoSpacing"/>
      </w:pPr>
      <w:r>
        <w:t>FIFO: Assume oldest items are sold first</w:t>
      </w:r>
    </w:p>
    <w:p w14:paraId="40EDEA80" w14:textId="77777777" w:rsidR="00DA595B" w:rsidRDefault="00DA595B" w:rsidP="006F483F">
      <w:pPr>
        <w:pStyle w:val="NoSpacing"/>
      </w:pPr>
    </w:p>
    <w:p w14:paraId="6DC35A0B" w14:textId="5C8AC1E0" w:rsidR="00DA595B" w:rsidRDefault="003A076E" w:rsidP="006F483F">
      <w:pPr>
        <w:pStyle w:val="NoSpacing"/>
      </w:pPr>
      <w:r>
        <w:t>IFRS permit FIFO</w:t>
      </w:r>
    </w:p>
    <w:p w14:paraId="112F54A4" w14:textId="6273A7DD" w:rsidR="003A076E" w:rsidRDefault="003A076E" w:rsidP="006F483F">
      <w:pPr>
        <w:pStyle w:val="NoSpacing"/>
      </w:pPr>
      <w:r>
        <w:t>GAAP permits LIFO, FIFO, and weighted average method</w:t>
      </w:r>
    </w:p>
    <w:p w14:paraId="16F2A5B0" w14:textId="77777777" w:rsidR="003A076E" w:rsidRDefault="003A076E" w:rsidP="006F483F">
      <w:pPr>
        <w:pStyle w:val="NoSpacing"/>
      </w:pPr>
    </w:p>
    <w:p w14:paraId="0797D224" w14:textId="77777777" w:rsidR="003A076E" w:rsidRDefault="003A076E" w:rsidP="006F483F">
      <w:pPr>
        <w:pStyle w:val="NoSpacing"/>
      </w:pPr>
    </w:p>
    <w:p w14:paraId="5C03E1ED" w14:textId="534E1E11" w:rsidR="003A076E" w:rsidRDefault="00FF1A50" w:rsidP="006F483F">
      <w:pPr>
        <w:pStyle w:val="NoSpacing"/>
      </w:pPr>
      <w:r>
        <w:lastRenderedPageBreak/>
        <w:t>LIFO firm less likely to recognise inventory write downs</w:t>
      </w:r>
    </w:p>
    <w:p w14:paraId="2F958381" w14:textId="2299C400" w:rsidR="00FF1A50" w:rsidRDefault="00FF1A50" w:rsidP="00FF1A50">
      <w:pPr>
        <w:pStyle w:val="NoSpacing"/>
        <w:numPr>
          <w:ilvl w:val="0"/>
          <w:numId w:val="1"/>
        </w:numPr>
      </w:pPr>
      <w:r>
        <w:t>LIFO inventory is based on older lower costing (assuming inflation)</w:t>
      </w:r>
    </w:p>
    <w:p w14:paraId="3F0A75FE" w14:textId="77777777" w:rsidR="00FF1A50" w:rsidRDefault="00FF1A50" w:rsidP="00FF1A50">
      <w:pPr>
        <w:pStyle w:val="NoSpacing"/>
      </w:pPr>
    </w:p>
    <w:p w14:paraId="0B2B764B" w14:textId="77777777" w:rsidR="00FF1A50" w:rsidRDefault="00FF1A50" w:rsidP="00FF1A50">
      <w:pPr>
        <w:pStyle w:val="NoSpacing"/>
      </w:pPr>
    </w:p>
    <w:p w14:paraId="2E119906" w14:textId="7B065968" w:rsidR="0045313E" w:rsidRDefault="0045313E" w:rsidP="00FF1A50">
      <w:pPr>
        <w:pStyle w:val="NoSpacing"/>
      </w:pPr>
      <w:r>
        <w:t>In some industries, can report inventory above historical cost</w:t>
      </w:r>
    </w:p>
    <w:p w14:paraId="5DEB5F54" w14:textId="32C8A9AE" w:rsidR="0045313E" w:rsidRDefault="0045313E" w:rsidP="0045313E">
      <w:pPr>
        <w:pStyle w:val="NoSpacing"/>
        <w:numPr>
          <w:ilvl w:val="0"/>
          <w:numId w:val="1"/>
        </w:numPr>
      </w:pPr>
      <w:r>
        <w:t>Mainly commodities producers and dealers</w:t>
      </w:r>
    </w:p>
    <w:p w14:paraId="5BA123A9" w14:textId="41388271" w:rsidR="0045313E" w:rsidRDefault="0045313E" w:rsidP="0045313E">
      <w:pPr>
        <w:pStyle w:val="NoSpacing"/>
        <w:numPr>
          <w:ilvl w:val="0"/>
          <w:numId w:val="1"/>
        </w:numPr>
      </w:pPr>
      <w:r>
        <w:t>Inventory is reported at NRV, and unrealised gains/losses are in income statement</w:t>
      </w:r>
    </w:p>
    <w:p w14:paraId="680E45FA" w14:textId="77777777" w:rsidR="00FF1A50" w:rsidRDefault="00FF1A50" w:rsidP="00FF1A50">
      <w:pPr>
        <w:pStyle w:val="NoSpacing"/>
      </w:pPr>
    </w:p>
    <w:p w14:paraId="2F26F764" w14:textId="77777777" w:rsidR="00FF1A50" w:rsidRDefault="00FF1A50" w:rsidP="00FF1A50">
      <w:pPr>
        <w:pStyle w:val="NoSpacing"/>
      </w:pPr>
    </w:p>
    <w:p w14:paraId="5B22DD85" w14:textId="5ADAD75B" w:rsidR="006F2A1D" w:rsidRPr="006F2A1D" w:rsidRDefault="006F2A1D" w:rsidP="00FF1A50">
      <w:pPr>
        <w:pStyle w:val="NoSpacing"/>
        <w:rPr>
          <w:b/>
          <w:bCs/>
        </w:rPr>
      </w:pPr>
      <w:r w:rsidRPr="006F2A1D">
        <w:rPr>
          <w:b/>
          <w:bCs/>
        </w:rPr>
        <w:t>Effect of a write down</w:t>
      </w:r>
    </w:p>
    <w:p w14:paraId="32F4D685" w14:textId="77777777" w:rsidR="006F2A1D" w:rsidRDefault="006F2A1D" w:rsidP="00FF1A50">
      <w:pPr>
        <w:pStyle w:val="NoSpacing"/>
      </w:pPr>
    </w:p>
    <w:p w14:paraId="3F9B1896" w14:textId="51E136A5" w:rsidR="006F2A1D" w:rsidRDefault="006F2A1D" w:rsidP="00FF1A50">
      <w:pPr>
        <w:pStyle w:val="NoSpacing"/>
      </w:pPr>
      <w:r>
        <w:t>Assume a write down is reported as part of COGS:</w:t>
      </w:r>
    </w:p>
    <w:p w14:paraId="6385A0A3" w14:textId="0088D6F1" w:rsidR="006F2A1D" w:rsidRDefault="006F2A1D" w:rsidP="006F2A1D">
      <w:pPr>
        <w:pStyle w:val="NoSpacing"/>
        <w:numPr>
          <w:ilvl w:val="0"/>
          <w:numId w:val="1"/>
        </w:numPr>
      </w:pPr>
      <w:r>
        <w:t>Current assets decrease as inventory is a current asset</w:t>
      </w:r>
    </w:p>
    <w:p w14:paraId="567A2E80" w14:textId="528060A0" w:rsidR="006F2A1D" w:rsidRDefault="006F2A1D" w:rsidP="006F2A1D">
      <w:pPr>
        <w:pStyle w:val="NoSpacing"/>
        <w:numPr>
          <w:ilvl w:val="0"/>
          <w:numId w:val="1"/>
        </w:numPr>
      </w:pPr>
      <w:r>
        <w:t>Current ratio decreases, quick ratio is unaffected</w:t>
      </w:r>
    </w:p>
    <w:p w14:paraId="1CD7B92C" w14:textId="2EFBFDBF" w:rsidR="006F2A1D" w:rsidRDefault="006F2A1D" w:rsidP="006F2A1D">
      <w:pPr>
        <w:pStyle w:val="NoSpacing"/>
        <w:numPr>
          <w:ilvl w:val="0"/>
          <w:numId w:val="1"/>
        </w:numPr>
      </w:pPr>
      <w:r>
        <w:t>Inventory turnover increases</w:t>
      </w:r>
    </w:p>
    <w:p w14:paraId="55B00725" w14:textId="65C2D29F" w:rsidR="00C81766" w:rsidRDefault="00C81766" w:rsidP="006F2A1D">
      <w:pPr>
        <w:pStyle w:val="NoSpacing"/>
        <w:numPr>
          <w:ilvl w:val="0"/>
          <w:numId w:val="1"/>
        </w:numPr>
      </w:pPr>
      <w:r>
        <w:t>Equity decreases</w:t>
      </w:r>
    </w:p>
    <w:p w14:paraId="5430C914" w14:textId="0758263A" w:rsidR="00C81766" w:rsidRDefault="00C81766" w:rsidP="006F2A1D">
      <w:pPr>
        <w:pStyle w:val="NoSpacing"/>
        <w:numPr>
          <w:ilvl w:val="0"/>
          <w:numId w:val="1"/>
        </w:numPr>
      </w:pPr>
      <w:r>
        <w:t>Decreases margins</w:t>
      </w:r>
    </w:p>
    <w:p w14:paraId="4FEF02F2" w14:textId="7780957D" w:rsidR="00C81766" w:rsidRDefault="00C81766" w:rsidP="006F2A1D">
      <w:pPr>
        <w:pStyle w:val="NoSpacing"/>
        <w:numPr>
          <w:ilvl w:val="0"/>
          <w:numId w:val="1"/>
        </w:numPr>
      </w:pPr>
      <w:r>
        <w:t>Decrease in net income &gt; Decrease in asset or equity, so ROA and ROE decrease</w:t>
      </w:r>
    </w:p>
    <w:p w14:paraId="170D3419" w14:textId="77777777" w:rsidR="00C81766" w:rsidRDefault="00C81766" w:rsidP="00C81766">
      <w:pPr>
        <w:pStyle w:val="NoSpacing"/>
      </w:pPr>
    </w:p>
    <w:p w14:paraId="0A38EA8A" w14:textId="5FBAE0A8" w:rsidR="00C81766" w:rsidRDefault="00C81766" w:rsidP="00C81766">
      <w:pPr>
        <w:pStyle w:val="NoSpacing"/>
      </w:pPr>
      <w:r>
        <w:t>Following a write down, COGS may be reduced by lower inventory carrying values</w:t>
      </w:r>
    </w:p>
    <w:p w14:paraId="60972CAE" w14:textId="1C8F0A6C" w:rsidR="00C81766" w:rsidRDefault="00C81766" w:rsidP="00C81766">
      <w:pPr>
        <w:pStyle w:val="NoSpacing"/>
        <w:numPr>
          <w:ilvl w:val="0"/>
          <w:numId w:val="1"/>
        </w:numPr>
      </w:pPr>
      <w:r>
        <w:t>Profitability increases</w:t>
      </w:r>
    </w:p>
    <w:p w14:paraId="3ABACD9A" w14:textId="5EC11E88" w:rsidR="00C81766" w:rsidRDefault="00C81766" w:rsidP="00C81766">
      <w:pPr>
        <w:pStyle w:val="NoSpacing"/>
        <w:numPr>
          <w:ilvl w:val="0"/>
          <w:numId w:val="1"/>
        </w:numPr>
      </w:pPr>
      <w:r>
        <w:t>Lower assets and equity means ROA and ROE increases in subsequent periods</w:t>
      </w:r>
    </w:p>
    <w:p w14:paraId="4409AD82" w14:textId="77777777" w:rsidR="00C81766" w:rsidRDefault="00C81766" w:rsidP="00C81766">
      <w:pPr>
        <w:pStyle w:val="NoSpacing"/>
      </w:pPr>
    </w:p>
    <w:p w14:paraId="6822584D" w14:textId="77777777" w:rsidR="00C81766" w:rsidRDefault="00C81766" w:rsidP="00C81766">
      <w:pPr>
        <w:pStyle w:val="NoSpacing"/>
      </w:pPr>
    </w:p>
    <w:p w14:paraId="5847251F" w14:textId="667B3896" w:rsidR="00C81766" w:rsidRPr="00704CF1" w:rsidRDefault="005234B5" w:rsidP="00C81766">
      <w:pPr>
        <w:pStyle w:val="NoSpacing"/>
        <w:rPr>
          <w:b/>
          <w:bCs/>
        </w:rPr>
      </w:pPr>
      <w:r w:rsidRPr="00704CF1">
        <w:rPr>
          <w:b/>
          <w:bCs/>
        </w:rPr>
        <w:t>Inflation impact on FIFO and LIFO</w:t>
      </w:r>
      <w:r w:rsidR="000B190B">
        <w:rPr>
          <w:b/>
          <w:bCs/>
        </w:rPr>
        <w:t xml:space="preserve"> - important</w:t>
      </w:r>
    </w:p>
    <w:p w14:paraId="08CC52A1" w14:textId="77777777" w:rsidR="005234B5" w:rsidRDefault="005234B5" w:rsidP="00C81766">
      <w:pPr>
        <w:pStyle w:val="NoSpacing"/>
      </w:pPr>
    </w:p>
    <w:p w14:paraId="7061B9C3" w14:textId="0D8E036F" w:rsidR="00A36A6E" w:rsidRDefault="00A36A6E" w:rsidP="00C81766">
      <w:pPr>
        <w:pStyle w:val="NoSpacing"/>
      </w:pPr>
      <w:r>
        <w:t>Assume inventory is stable or increasing</w:t>
      </w:r>
    </w:p>
    <w:p w14:paraId="24A68AB7" w14:textId="77777777" w:rsidR="00A36A6E" w:rsidRDefault="00A36A6E" w:rsidP="00C81766">
      <w:pPr>
        <w:pStyle w:val="NoSpacing"/>
      </w:pPr>
    </w:p>
    <w:p w14:paraId="5EF491BA" w14:textId="411CD16D" w:rsidR="005234B5" w:rsidRDefault="00CF3F3B" w:rsidP="00C81766">
      <w:pPr>
        <w:pStyle w:val="NoSpacing"/>
      </w:pPr>
      <w:r>
        <w:t>During inflationary periods: LIFO COGS &gt; FIFO COGS</w:t>
      </w:r>
    </w:p>
    <w:p w14:paraId="5316FD4B" w14:textId="07A52D03" w:rsidR="005234B5" w:rsidRDefault="00CF3F3B" w:rsidP="00CF3F3B">
      <w:pPr>
        <w:pStyle w:val="NoSpacing"/>
        <w:numPr>
          <w:ilvl w:val="0"/>
          <w:numId w:val="1"/>
        </w:numPr>
      </w:pPr>
      <w:r>
        <w:t>Last units purchased have higher cost than first units purchased</w:t>
      </w:r>
    </w:p>
    <w:p w14:paraId="45955B3D" w14:textId="1E495D1F" w:rsidR="00566B65" w:rsidRDefault="00566B65" w:rsidP="00CF3F3B">
      <w:pPr>
        <w:pStyle w:val="NoSpacing"/>
        <w:numPr>
          <w:ilvl w:val="0"/>
          <w:numId w:val="1"/>
        </w:numPr>
      </w:pPr>
      <w:r>
        <w:t xml:space="preserve">LIGO gives </w:t>
      </w:r>
      <w:r w:rsidR="004A29E3">
        <w:t xml:space="preserve">lower gross margin </w:t>
      </w:r>
      <w:r w:rsidR="004A29E3">
        <w:sym w:font="Wingdings" w:char="F0E0"/>
      </w:r>
      <w:r w:rsidR="004A29E3">
        <w:t xml:space="preserve"> Lower net income, lower taxes, higher cash flows</w:t>
      </w:r>
    </w:p>
    <w:p w14:paraId="16F8B214" w14:textId="01EE8514" w:rsidR="006D7B38" w:rsidRDefault="006D7B38" w:rsidP="00CF3F3B">
      <w:pPr>
        <w:pStyle w:val="NoSpacing"/>
        <w:numPr>
          <w:ilvl w:val="0"/>
          <w:numId w:val="1"/>
        </w:numPr>
      </w:pPr>
      <w:r>
        <w:t xml:space="preserve">LIFO ending inventory </w:t>
      </w:r>
      <w:r w:rsidR="008E0AEF">
        <w:t>&lt;</w:t>
      </w:r>
      <w:r>
        <w:t xml:space="preserve"> </w:t>
      </w:r>
      <w:r w:rsidR="00566B65">
        <w:t xml:space="preserve">FIFO ending inventory </w:t>
      </w:r>
      <w:r w:rsidR="00260433">
        <w:t>(more costly new purchases are added to inventory under LIFO)</w:t>
      </w:r>
    </w:p>
    <w:p w14:paraId="15C1090A" w14:textId="77777777" w:rsidR="00566B65" w:rsidRDefault="00566B65" w:rsidP="00566B65">
      <w:pPr>
        <w:pStyle w:val="NoSpacing"/>
      </w:pPr>
    </w:p>
    <w:p w14:paraId="5D7E939F" w14:textId="7E0934AC" w:rsidR="00566B65" w:rsidRDefault="00566B65" w:rsidP="00566B65">
      <w:pPr>
        <w:pStyle w:val="NoSpacing"/>
      </w:pPr>
      <w:r>
        <w:t>During deflationary periods: Reverse effect</w:t>
      </w:r>
    </w:p>
    <w:p w14:paraId="7BB5A914" w14:textId="067F631E" w:rsidR="00CF3F3B" w:rsidRDefault="00CF3F3B" w:rsidP="00CF3F3B">
      <w:pPr>
        <w:pStyle w:val="NoSpacing"/>
      </w:pPr>
    </w:p>
    <w:p w14:paraId="2823138C" w14:textId="31BE0763" w:rsidR="003A076E" w:rsidRDefault="009E2173" w:rsidP="006F483F">
      <w:pPr>
        <w:pStyle w:val="NoSpacing"/>
      </w:pPr>
      <w:r>
        <w:t>During stable prices: LIFO, FIFO, average cost will give the same results</w:t>
      </w:r>
    </w:p>
    <w:p w14:paraId="21F7897E" w14:textId="77777777" w:rsidR="009E2173" w:rsidRDefault="009E2173" w:rsidP="006F483F">
      <w:pPr>
        <w:pStyle w:val="NoSpacing"/>
      </w:pPr>
    </w:p>
    <w:p w14:paraId="4CB666AC" w14:textId="132C0C21" w:rsidR="009E2173" w:rsidRDefault="00C552B0" w:rsidP="006F483F">
      <w:pPr>
        <w:pStyle w:val="NoSpacing"/>
      </w:pPr>
      <w:r>
        <w:t>When prices are moving, FIFO gives the most useful measure of ending inventory</w:t>
      </w:r>
    </w:p>
    <w:p w14:paraId="15E9FEBB" w14:textId="2F116C77" w:rsidR="009D3737" w:rsidRDefault="009D3737" w:rsidP="009D3737">
      <w:pPr>
        <w:pStyle w:val="NoSpacing"/>
        <w:numPr>
          <w:ilvl w:val="0"/>
          <w:numId w:val="1"/>
        </w:numPr>
      </w:pPr>
      <w:r>
        <w:t>FIFO inventory is made up of most recent purchases, which better approximates economic value</w:t>
      </w:r>
    </w:p>
    <w:p w14:paraId="6814B4A9" w14:textId="77777777" w:rsidR="009D3737" w:rsidRDefault="009D3737" w:rsidP="009D3737">
      <w:pPr>
        <w:pStyle w:val="NoSpacing"/>
      </w:pPr>
    </w:p>
    <w:p w14:paraId="719087E7" w14:textId="2BE4623E" w:rsidR="009D3737" w:rsidRDefault="0026173F" w:rsidP="009D3737">
      <w:pPr>
        <w:pStyle w:val="NoSpacing"/>
      </w:pPr>
      <w:r>
        <w:t>When prices are moving, LIFO gives the most useful measure of COGS</w:t>
      </w:r>
    </w:p>
    <w:p w14:paraId="672F60BF" w14:textId="06AFB0DB" w:rsidR="0026173F" w:rsidRDefault="0026173F" w:rsidP="0026173F">
      <w:pPr>
        <w:pStyle w:val="NoSpacing"/>
        <w:numPr>
          <w:ilvl w:val="0"/>
          <w:numId w:val="1"/>
        </w:numPr>
      </w:pPr>
      <w:r>
        <w:t>COGS better approximate the currency cost in the income statement</w:t>
      </w:r>
    </w:p>
    <w:p w14:paraId="0022B85C" w14:textId="77777777" w:rsidR="0026173F" w:rsidRDefault="0026173F" w:rsidP="0026173F">
      <w:pPr>
        <w:pStyle w:val="NoSpacing"/>
      </w:pPr>
    </w:p>
    <w:p w14:paraId="5B8648E1" w14:textId="1C99B5CD" w:rsidR="00B10B5D" w:rsidRDefault="00445F84" w:rsidP="0026173F">
      <w:pPr>
        <w:pStyle w:val="NoSpacing"/>
      </w:pPr>
      <w:r>
        <w:t>Average cost method: Will produce COGS and ending inventory between LIFO and FIFO</w:t>
      </w:r>
    </w:p>
    <w:p w14:paraId="67B8C5F9" w14:textId="77777777" w:rsidR="008B348A" w:rsidRDefault="008B348A" w:rsidP="0026173F">
      <w:pPr>
        <w:pStyle w:val="NoSpacing"/>
      </w:pPr>
    </w:p>
    <w:p w14:paraId="453EA235" w14:textId="4FE0375D" w:rsidR="005A0595" w:rsidRDefault="005A0595" w:rsidP="0026173F">
      <w:pPr>
        <w:pStyle w:val="NoSpacing"/>
      </w:pPr>
      <w:r>
        <w:lastRenderedPageBreak/>
        <w:t>During inflation summary</w:t>
      </w:r>
      <w:r w:rsidR="0089303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A0595" w14:paraId="587E99BA" w14:textId="77777777">
        <w:tc>
          <w:tcPr>
            <w:tcW w:w="3003" w:type="dxa"/>
          </w:tcPr>
          <w:p w14:paraId="362FE3B4" w14:textId="77777777" w:rsidR="005A0595" w:rsidRDefault="005A0595" w:rsidP="0026173F">
            <w:pPr>
              <w:pStyle w:val="NoSpacing"/>
            </w:pPr>
          </w:p>
        </w:tc>
        <w:tc>
          <w:tcPr>
            <w:tcW w:w="3003" w:type="dxa"/>
          </w:tcPr>
          <w:p w14:paraId="663F492E" w14:textId="488105DD" w:rsidR="005A0595" w:rsidRDefault="005A0595" w:rsidP="0026173F">
            <w:pPr>
              <w:pStyle w:val="NoSpacing"/>
            </w:pPr>
            <w:r>
              <w:t>FIFO</w:t>
            </w:r>
          </w:p>
        </w:tc>
        <w:tc>
          <w:tcPr>
            <w:tcW w:w="3004" w:type="dxa"/>
          </w:tcPr>
          <w:p w14:paraId="24E74CEB" w14:textId="2A2C0B46" w:rsidR="005A0595" w:rsidRDefault="005A0595" w:rsidP="0026173F">
            <w:pPr>
              <w:pStyle w:val="NoSpacing"/>
            </w:pPr>
            <w:r>
              <w:t>LIFO</w:t>
            </w:r>
          </w:p>
        </w:tc>
      </w:tr>
      <w:tr w:rsidR="005A0595" w14:paraId="6DD5B5D8" w14:textId="77777777">
        <w:tc>
          <w:tcPr>
            <w:tcW w:w="3003" w:type="dxa"/>
          </w:tcPr>
          <w:p w14:paraId="0BDC63EB" w14:textId="5FF55280" w:rsidR="005A0595" w:rsidRDefault="005A0595" w:rsidP="0026173F">
            <w:pPr>
              <w:pStyle w:val="NoSpacing"/>
            </w:pPr>
            <w:r>
              <w:t>Cost of sales</w:t>
            </w:r>
          </w:p>
        </w:tc>
        <w:tc>
          <w:tcPr>
            <w:tcW w:w="3003" w:type="dxa"/>
          </w:tcPr>
          <w:p w14:paraId="20F1DEB4" w14:textId="51F88F72" w:rsidR="005A0595" w:rsidRDefault="005A0595" w:rsidP="0026173F">
            <w:pPr>
              <w:pStyle w:val="NoSpacing"/>
            </w:pPr>
            <w:r>
              <w:t>Lower</w:t>
            </w:r>
          </w:p>
        </w:tc>
        <w:tc>
          <w:tcPr>
            <w:tcW w:w="3004" w:type="dxa"/>
          </w:tcPr>
          <w:p w14:paraId="79F958EF" w14:textId="60444907" w:rsidR="005A0595" w:rsidRDefault="005A0595" w:rsidP="0026173F">
            <w:pPr>
              <w:pStyle w:val="NoSpacing"/>
            </w:pPr>
            <w:r>
              <w:t>Higher</w:t>
            </w:r>
          </w:p>
        </w:tc>
      </w:tr>
      <w:tr w:rsidR="005A0595" w14:paraId="6CDA9A0A" w14:textId="77777777">
        <w:tc>
          <w:tcPr>
            <w:tcW w:w="3003" w:type="dxa"/>
          </w:tcPr>
          <w:p w14:paraId="3AAE0466" w14:textId="135C19FD" w:rsidR="005A0595" w:rsidRDefault="005A0595" w:rsidP="0026173F">
            <w:pPr>
              <w:pStyle w:val="NoSpacing"/>
            </w:pPr>
            <w:r>
              <w:t>Ending inventory</w:t>
            </w:r>
          </w:p>
        </w:tc>
        <w:tc>
          <w:tcPr>
            <w:tcW w:w="3003" w:type="dxa"/>
          </w:tcPr>
          <w:p w14:paraId="40EB8A4E" w14:textId="5303DC52" w:rsidR="005A0595" w:rsidRDefault="005A0595" w:rsidP="0026173F">
            <w:pPr>
              <w:pStyle w:val="NoSpacing"/>
            </w:pPr>
            <w:r>
              <w:t>Higher</w:t>
            </w:r>
          </w:p>
        </w:tc>
        <w:tc>
          <w:tcPr>
            <w:tcW w:w="3004" w:type="dxa"/>
          </w:tcPr>
          <w:p w14:paraId="2725B698" w14:textId="69A9D232" w:rsidR="005A0595" w:rsidRDefault="005A0595" w:rsidP="0026173F">
            <w:pPr>
              <w:pStyle w:val="NoSpacing"/>
            </w:pPr>
            <w:r>
              <w:t>Lower</w:t>
            </w:r>
          </w:p>
        </w:tc>
      </w:tr>
      <w:tr w:rsidR="005A0595" w14:paraId="08C9BAAA" w14:textId="77777777">
        <w:tc>
          <w:tcPr>
            <w:tcW w:w="3003" w:type="dxa"/>
          </w:tcPr>
          <w:p w14:paraId="19547403" w14:textId="478C1F7D" w:rsidR="005A0595" w:rsidRDefault="005A0595" w:rsidP="0026173F">
            <w:pPr>
              <w:pStyle w:val="NoSpacing"/>
            </w:pPr>
            <w:r>
              <w:t>Gross profit</w:t>
            </w:r>
          </w:p>
        </w:tc>
        <w:tc>
          <w:tcPr>
            <w:tcW w:w="3003" w:type="dxa"/>
          </w:tcPr>
          <w:p w14:paraId="57F34CAA" w14:textId="43516107" w:rsidR="005A0595" w:rsidRDefault="005A0595" w:rsidP="0026173F">
            <w:pPr>
              <w:pStyle w:val="NoSpacing"/>
            </w:pPr>
            <w:r>
              <w:t>Higher</w:t>
            </w:r>
          </w:p>
        </w:tc>
        <w:tc>
          <w:tcPr>
            <w:tcW w:w="3004" w:type="dxa"/>
          </w:tcPr>
          <w:p w14:paraId="2BD0EABA" w14:textId="32E919C4" w:rsidR="005A0595" w:rsidRDefault="005A0595" w:rsidP="0026173F">
            <w:pPr>
              <w:pStyle w:val="NoSpacing"/>
            </w:pPr>
            <w:r>
              <w:t>Lower</w:t>
            </w:r>
          </w:p>
        </w:tc>
      </w:tr>
    </w:tbl>
    <w:p w14:paraId="007647AE" w14:textId="77777777" w:rsidR="005A0595" w:rsidRDefault="005A0595" w:rsidP="0026173F">
      <w:pPr>
        <w:pStyle w:val="NoSpacing"/>
      </w:pPr>
    </w:p>
    <w:p w14:paraId="0E76D4AD" w14:textId="77777777" w:rsidR="00B10B5D" w:rsidRDefault="00B10B5D" w:rsidP="0026173F">
      <w:pPr>
        <w:pStyle w:val="NoSpacing"/>
      </w:pPr>
    </w:p>
    <w:p w14:paraId="2372A1F6" w14:textId="2A9EDE0C" w:rsidR="009D3737" w:rsidRPr="007C7DEA" w:rsidRDefault="00F11F37" w:rsidP="009D3737">
      <w:pPr>
        <w:pStyle w:val="NoSpacing"/>
        <w:rPr>
          <w:b/>
          <w:bCs/>
        </w:rPr>
      </w:pPr>
      <w:r w:rsidRPr="007C7DEA">
        <w:rPr>
          <w:b/>
          <w:bCs/>
        </w:rPr>
        <w:t>LIFO liquidation</w:t>
      </w:r>
    </w:p>
    <w:p w14:paraId="7E6DD50A" w14:textId="77777777" w:rsidR="00F11F37" w:rsidRDefault="00F11F37" w:rsidP="009D3737">
      <w:pPr>
        <w:pStyle w:val="NoSpacing"/>
      </w:pPr>
    </w:p>
    <w:p w14:paraId="40D1FA43" w14:textId="61BD674A" w:rsidR="008567EB" w:rsidRDefault="008567EB" w:rsidP="009D3737">
      <w:pPr>
        <w:pStyle w:val="NoSpacing"/>
      </w:pPr>
      <w:r>
        <w:t>Occurs when LIFO firm’s inventory quantities decline</w:t>
      </w:r>
    </w:p>
    <w:p w14:paraId="35C990C5" w14:textId="5621A3AE" w:rsidR="009E2173" w:rsidRDefault="000D350F" w:rsidP="000D350F">
      <w:pPr>
        <w:pStyle w:val="NoSpacing"/>
        <w:numPr>
          <w:ilvl w:val="0"/>
          <w:numId w:val="1"/>
        </w:numPr>
      </w:pPr>
      <w:r>
        <w:t xml:space="preserve">Older lower costs are included into COGS </w:t>
      </w:r>
      <w:r>
        <w:sym w:font="Wingdings" w:char="F0E0"/>
      </w:r>
      <w:r>
        <w:t xml:space="preserve"> Higher margins and income taxes</w:t>
      </w:r>
    </w:p>
    <w:p w14:paraId="54AA7B2A" w14:textId="77777777" w:rsidR="000D350F" w:rsidRDefault="000D350F" w:rsidP="000D350F">
      <w:pPr>
        <w:pStyle w:val="NoSpacing"/>
      </w:pPr>
    </w:p>
    <w:p w14:paraId="6842E5AD" w14:textId="395037F9" w:rsidR="000D350F" w:rsidRDefault="000D350F" w:rsidP="000D350F">
      <w:pPr>
        <w:pStyle w:val="NoSpacing"/>
      </w:pPr>
      <w:r>
        <w:t>Can be used to artificially inflate earnings</w:t>
      </w:r>
    </w:p>
    <w:p w14:paraId="2FDEA963" w14:textId="77777777" w:rsidR="000D350F" w:rsidRDefault="000D350F" w:rsidP="000D350F">
      <w:pPr>
        <w:pStyle w:val="NoSpacing"/>
      </w:pPr>
    </w:p>
    <w:p w14:paraId="1D4DD138" w14:textId="2C890D84" w:rsidR="000D350F" w:rsidRDefault="000D350F" w:rsidP="000D350F">
      <w:pPr>
        <w:pStyle w:val="NoSpacing"/>
      </w:pPr>
      <w:r>
        <w:t>Need to see if LIFO reserve (in footnotes) has decreased, which can show possibility of LIPO liquidation</w:t>
      </w:r>
    </w:p>
    <w:p w14:paraId="26C3F38F" w14:textId="77777777" w:rsidR="000D350F" w:rsidRDefault="000D350F" w:rsidP="000D350F">
      <w:pPr>
        <w:pStyle w:val="NoSpacing"/>
      </w:pPr>
    </w:p>
    <w:p w14:paraId="711C9313" w14:textId="77777777" w:rsidR="000D350F" w:rsidRDefault="000D350F" w:rsidP="000D350F">
      <w:pPr>
        <w:pStyle w:val="NoSpacing"/>
      </w:pPr>
    </w:p>
    <w:p w14:paraId="5C86BA01" w14:textId="0EB33AA6" w:rsidR="000D350F" w:rsidRPr="002D6385" w:rsidRDefault="003C2A84" w:rsidP="000D350F">
      <w:pPr>
        <w:pStyle w:val="NoSpacing"/>
        <w:rPr>
          <w:b/>
          <w:bCs/>
        </w:rPr>
      </w:pPr>
      <w:r w:rsidRPr="002D6385">
        <w:rPr>
          <w:b/>
          <w:bCs/>
        </w:rPr>
        <w:t>Inventory presentation and disclosure</w:t>
      </w:r>
    </w:p>
    <w:p w14:paraId="31699615" w14:textId="77777777" w:rsidR="003C2A84" w:rsidRDefault="003C2A84" w:rsidP="000D350F">
      <w:pPr>
        <w:pStyle w:val="NoSpacing"/>
      </w:pPr>
    </w:p>
    <w:p w14:paraId="76D0E8B4" w14:textId="058E2EBA" w:rsidR="00D41CB7" w:rsidRDefault="00D41CB7" w:rsidP="000D350F">
      <w:pPr>
        <w:pStyle w:val="NoSpacing"/>
      </w:pPr>
      <w:r>
        <w:t>Required inventory disclosures under IFRS and GAAP</w:t>
      </w:r>
    </w:p>
    <w:p w14:paraId="261938D1" w14:textId="1F2B64CF" w:rsidR="00D41CB7" w:rsidRDefault="00D41CB7" w:rsidP="00D41CB7">
      <w:pPr>
        <w:pStyle w:val="NoSpacing"/>
        <w:numPr>
          <w:ilvl w:val="0"/>
          <w:numId w:val="1"/>
        </w:numPr>
      </w:pPr>
      <w:r>
        <w:t>Cost flow method used (e.g., LIFO, FIFO)</w:t>
      </w:r>
    </w:p>
    <w:p w14:paraId="21CBEB55" w14:textId="11CFB040" w:rsidR="000A110B" w:rsidRDefault="000A110B" w:rsidP="00D41CB7">
      <w:pPr>
        <w:pStyle w:val="NoSpacing"/>
        <w:numPr>
          <w:ilvl w:val="0"/>
          <w:numId w:val="1"/>
        </w:numPr>
      </w:pPr>
      <w:r>
        <w:t>Total carry value of inventory</w:t>
      </w:r>
    </w:p>
    <w:p w14:paraId="64470BD5" w14:textId="18DBE5DF" w:rsidR="000A110B" w:rsidRDefault="000A110B" w:rsidP="00D41CB7">
      <w:pPr>
        <w:pStyle w:val="NoSpacing"/>
        <w:numPr>
          <w:ilvl w:val="0"/>
          <w:numId w:val="1"/>
        </w:numPr>
      </w:pPr>
      <w:r>
        <w:t>NRV of inventories</w:t>
      </w:r>
    </w:p>
    <w:p w14:paraId="0C3CF260" w14:textId="14D77C60" w:rsidR="000A110B" w:rsidRDefault="000A110B" w:rsidP="00D41CB7">
      <w:pPr>
        <w:pStyle w:val="NoSpacing"/>
        <w:numPr>
          <w:ilvl w:val="0"/>
          <w:numId w:val="1"/>
        </w:numPr>
      </w:pPr>
      <w:r>
        <w:t>Cost of inventories as an expense (COGS)</w:t>
      </w:r>
    </w:p>
    <w:p w14:paraId="7078EDCC" w14:textId="7931CB64" w:rsidR="000A110B" w:rsidRDefault="000A110B" w:rsidP="00D41CB7">
      <w:pPr>
        <w:pStyle w:val="NoSpacing"/>
        <w:numPr>
          <w:ilvl w:val="0"/>
          <w:numId w:val="1"/>
        </w:numPr>
      </w:pPr>
      <w:r>
        <w:t>Inventory write downs, reversals</w:t>
      </w:r>
    </w:p>
    <w:p w14:paraId="4CC6A28E" w14:textId="53365D55" w:rsidR="00830C85" w:rsidRDefault="00830C85" w:rsidP="00D41CB7">
      <w:pPr>
        <w:pStyle w:val="NoSpacing"/>
        <w:numPr>
          <w:ilvl w:val="0"/>
          <w:numId w:val="1"/>
        </w:numPr>
      </w:pPr>
      <w:r>
        <w:t xml:space="preserve">Carrying value of inventory pledged as </w:t>
      </w:r>
      <w:r w:rsidR="008B348A">
        <w:t>collateral</w:t>
      </w:r>
    </w:p>
    <w:p w14:paraId="5DB06918" w14:textId="77777777" w:rsidR="00430BAB" w:rsidRDefault="00430BAB" w:rsidP="00430BAB">
      <w:pPr>
        <w:pStyle w:val="NoSpacing"/>
      </w:pPr>
    </w:p>
    <w:p w14:paraId="0139BAF4" w14:textId="77777777" w:rsidR="001B7D1D" w:rsidRDefault="001B7D1D" w:rsidP="00430BAB">
      <w:pPr>
        <w:pStyle w:val="NoSpacing"/>
      </w:pPr>
    </w:p>
    <w:p w14:paraId="07B57C1B" w14:textId="2514BD46" w:rsidR="00430BAB" w:rsidRPr="001B7D1D" w:rsidRDefault="00646116" w:rsidP="00430BAB">
      <w:pPr>
        <w:pStyle w:val="NoSpacing"/>
        <w:rPr>
          <w:b/>
          <w:bCs/>
        </w:rPr>
      </w:pPr>
      <w:r w:rsidRPr="001B7D1D">
        <w:rPr>
          <w:b/>
          <w:bCs/>
        </w:rPr>
        <w:t>Inventory ratios</w:t>
      </w:r>
    </w:p>
    <w:p w14:paraId="568448CF" w14:textId="77777777" w:rsidR="00646116" w:rsidRDefault="00646116" w:rsidP="00430BAB">
      <w:pPr>
        <w:pStyle w:val="NoSpacing"/>
      </w:pPr>
    </w:p>
    <w:p w14:paraId="4FBA72A9" w14:textId="3FE0CDA2" w:rsidR="00646116" w:rsidRDefault="00933732" w:rsidP="00430BAB">
      <w:pPr>
        <w:pStyle w:val="NoSpacing"/>
      </w:pPr>
      <w:r>
        <w:t>Merchandising firms purchase ready for sale inventory</w:t>
      </w:r>
    </w:p>
    <w:p w14:paraId="0E4ED52E" w14:textId="0ECB0B49" w:rsidR="00933732" w:rsidRDefault="00933732" w:rsidP="00933732">
      <w:pPr>
        <w:pStyle w:val="NoSpacing"/>
        <w:numPr>
          <w:ilvl w:val="0"/>
          <w:numId w:val="1"/>
        </w:numPr>
      </w:pPr>
      <w:r>
        <w:t>Inventory reported as one account on balance sheet</w:t>
      </w:r>
    </w:p>
    <w:p w14:paraId="2EF03D86" w14:textId="77777777" w:rsidR="00933732" w:rsidRDefault="00933732" w:rsidP="00933732">
      <w:pPr>
        <w:pStyle w:val="NoSpacing"/>
      </w:pPr>
    </w:p>
    <w:p w14:paraId="14283A16" w14:textId="481A87A0" w:rsidR="00933732" w:rsidRDefault="00933732" w:rsidP="00933732">
      <w:pPr>
        <w:pStyle w:val="NoSpacing"/>
      </w:pPr>
      <w:r>
        <w:t>Manufacturing firms have 3 accounts</w:t>
      </w:r>
    </w:p>
    <w:p w14:paraId="5946E834" w14:textId="372C5936" w:rsidR="00933732" w:rsidRDefault="00933732" w:rsidP="00933732">
      <w:pPr>
        <w:pStyle w:val="NoSpacing"/>
        <w:numPr>
          <w:ilvl w:val="0"/>
          <w:numId w:val="1"/>
        </w:numPr>
      </w:pPr>
      <w:r>
        <w:t>Raw Materials, Work in Progress, Finished Goods</w:t>
      </w:r>
    </w:p>
    <w:p w14:paraId="30CA5EAD" w14:textId="77777777" w:rsidR="000F1393" w:rsidRDefault="000F1393" w:rsidP="008A6E38">
      <w:pPr>
        <w:pStyle w:val="NoSpacing"/>
      </w:pPr>
    </w:p>
    <w:p w14:paraId="10A8FC19" w14:textId="3747A21D" w:rsidR="000F1393" w:rsidRDefault="00364066" w:rsidP="008A6E38">
      <w:pPr>
        <w:pStyle w:val="NoSpacing"/>
      </w:pPr>
      <w:r>
        <w:t>Generally high inventory turnover is desirable</w:t>
      </w:r>
    </w:p>
    <w:p w14:paraId="250ED704" w14:textId="5EC9DFE2" w:rsidR="00364066" w:rsidRDefault="00364066" w:rsidP="00364066">
      <w:pPr>
        <w:pStyle w:val="NoSpacing"/>
        <w:numPr>
          <w:ilvl w:val="0"/>
          <w:numId w:val="1"/>
        </w:numPr>
      </w:pPr>
      <w:r>
        <w:t>However can also mean there’s not enough inventory to satisfy demand, or inventory write downs</w:t>
      </w:r>
    </w:p>
    <w:p w14:paraId="5BC58CDA" w14:textId="77777777" w:rsidR="00277555" w:rsidRDefault="00277555" w:rsidP="00277555">
      <w:pPr>
        <w:pStyle w:val="NoSpacing"/>
      </w:pPr>
    </w:p>
    <w:p w14:paraId="3BDE4454" w14:textId="2CD53E4B" w:rsidR="000F1393" w:rsidRDefault="00221051" w:rsidP="008A6E38">
      <w:pPr>
        <w:pStyle w:val="NoSpacing"/>
      </w:pPr>
      <w:r>
        <w:t>Signs of reduced demand</w:t>
      </w:r>
    </w:p>
    <w:p w14:paraId="6796E762" w14:textId="123EF6B2" w:rsidR="00221051" w:rsidRDefault="00221051" w:rsidP="00221051">
      <w:pPr>
        <w:pStyle w:val="NoSpacing"/>
        <w:numPr>
          <w:ilvl w:val="0"/>
          <w:numId w:val="1"/>
        </w:numPr>
      </w:pPr>
      <w:r>
        <w:t>Raw material and WIP to decline relative to finished goods</w:t>
      </w:r>
      <w:r w:rsidR="00697135">
        <w:t xml:space="preserve"> (they would increase if demand is expected to increase)</w:t>
      </w:r>
    </w:p>
    <w:p w14:paraId="1E5BE1B7" w14:textId="48E0B4C0" w:rsidR="00221051" w:rsidRDefault="00221051" w:rsidP="00221051">
      <w:pPr>
        <w:pStyle w:val="NoSpacing"/>
        <w:numPr>
          <w:ilvl w:val="0"/>
          <w:numId w:val="1"/>
        </w:numPr>
      </w:pPr>
      <w:r>
        <w:t>Valuation allowance has decreased as a proportion of the cost of finished goods</w:t>
      </w:r>
    </w:p>
    <w:p w14:paraId="6B5C9780" w14:textId="70F9E542" w:rsidR="00374C0F" w:rsidRDefault="00374C0F" w:rsidP="00221051">
      <w:pPr>
        <w:pStyle w:val="NoSpacing"/>
        <w:numPr>
          <w:ilvl w:val="0"/>
          <w:numId w:val="1"/>
        </w:numPr>
      </w:pPr>
      <w:r>
        <w:t>Finished goods inventory growing faster than ales</w:t>
      </w:r>
    </w:p>
    <w:p w14:paraId="0EE5EF47" w14:textId="77777777" w:rsidR="00221051" w:rsidRDefault="00221051" w:rsidP="00221051">
      <w:pPr>
        <w:pStyle w:val="NoSpacing"/>
      </w:pPr>
    </w:p>
    <w:p w14:paraId="2E776ABD" w14:textId="32A51046" w:rsidR="00221051" w:rsidRPr="008B348A" w:rsidRDefault="008B348A" w:rsidP="00221051">
      <w:pPr>
        <w:pStyle w:val="NoSpacing"/>
        <w:rPr>
          <w:b/>
          <w:bCs/>
          <w:sz w:val="28"/>
          <w:szCs w:val="28"/>
        </w:rPr>
      </w:pPr>
      <w:r w:rsidRPr="008B348A">
        <w:rPr>
          <w:b/>
          <w:bCs/>
          <w:sz w:val="28"/>
          <w:szCs w:val="28"/>
        </w:rPr>
        <w:lastRenderedPageBreak/>
        <w:t>4.8 Analysis of Long Term Assets</w:t>
      </w:r>
    </w:p>
    <w:p w14:paraId="758FC5A8" w14:textId="77777777" w:rsidR="008B348A" w:rsidRDefault="008B348A" w:rsidP="00221051">
      <w:pPr>
        <w:pStyle w:val="NoSpacing"/>
      </w:pPr>
    </w:p>
    <w:p w14:paraId="0CD0054C" w14:textId="149FA1B9" w:rsidR="008B348A" w:rsidRPr="00930FA7" w:rsidRDefault="002E6B03" w:rsidP="00221051">
      <w:pPr>
        <w:pStyle w:val="NoSpacing"/>
        <w:rPr>
          <w:b/>
          <w:bCs/>
        </w:rPr>
      </w:pPr>
      <w:r w:rsidRPr="00930FA7">
        <w:rPr>
          <w:b/>
          <w:bCs/>
        </w:rPr>
        <w:t>Intangible long lived assets</w:t>
      </w:r>
    </w:p>
    <w:p w14:paraId="2532D7AD" w14:textId="77777777" w:rsidR="002E6B03" w:rsidRDefault="002E6B03" w:rsidP="00221051">
      <w:pPr>
        <w:pStyle w:val="NoSpacing"/>
      </w:pPr>
    </w:p>
    <w:p w14:paraId="5DDA0A8B" w14:textId="6222A784" w:rsidR="002E6B03" w:rsidRDefault="009E3F58" w:rsidP="00221051">
      <w:pPr>
        <w:pStyle w:val="NoSpacing"/>
      </w:pPr>
      <w:r>
        <w:t>Identifiable intangible asset</w:t>
      </w:r>
    </w:p>
    <w:p w14:paraId="0A68CE0A" w14:textId="2039E9B9" w:rsidR="009E3F58" w:rsidRDefault="009E3F58" w:rsidP="009E3F58">
      <w:pPr>
        <w:pStyle w:val="NoSpacing"/>
        <w:numPr>
          <w:ilvl w:val="0"/>
          <w:numId w:val="1"/>
        </w:numPr>
      </w:pPr>
      <w:r>
        <w:t>Capable of being separated from the firm or arise from a contractual or legal right</w:t>
      </w:r>
    </w:p>
    <w:p w14:paraId="5E77F6F4" w14:textId="72B943B7" w:rsidR="009E3F58" w:rsidRDefault="009E3F58" w:rsidP="009E3F58">
      <w:pPr>
        <w:pStyle w:val="NoSpacing"/>
        <w:numPr>
          <w:ilvl w:val="0"/>
          <w:numId w:val="1"/>
        </w:numPr>
      </w:pPr>
      <w:r>
        <w:t>Controlled by the firm</w:t>
      </w:r>
    </w:p>
    <w:p w14:paraId="4D19015C" w14:textId="4F9AC2B1" w:rsidR="009E3F58" w:rsidRDefault="009E3F58" w:rsidP="009E3F58">
      <w:pPr>
        <w:pStyle w:val="NoSpacing"/>
        <w:numPr>
          <w:ilvl w:val="0"/>
          <w:numId w:val="1"/>
        </w:numPr>
      </w:pPr>
      <w:r>
        <w:t>Expected to provide future economic benefits</w:t>
      </w:r>
    </w:p>
    <w:p w14:paraId="53A0E31E" w14:textId="77777777" w:rsidR="009E3F58" w:rsidRDefault="009E3F58" w:rsidP="009E3F58">
      <w:pPr>
        <w:pStyle w:val="NoSpacing"/>
      </w:pPr>
    </w:p>
    <w:p w14:paraId="4FE2A92E" w14:textId="7CB727A8" w:rsidR="009E3F58" w:rsidRDefault="009E3F58" w:rsidP="009E3F58">
      <w:pPr>
        <w:pStyle w:val="NoSpacing"/>
      </w:pPr>
      <w:r>
        <w:t>Unidentifiable intangible asset</w:t>
      </w:r>
    </w:p>
    <w:p w14:paraId="5E96EEFD" w14:textId="74B4E984" w:rsidR="009E3F58" w:rsidRDefault="009E3F58" w:rsidP="009E3F58">
      <w:pPr>
        <w:pStyle w:val="NoSpacing"/>
        <w:numPr>
          <w:ilvl w:val="0"/>
          <w:numId w:val="1"/>
        </w:numPr>
      </w:pPr>
      <w:r>
        <w:t>Cannot be purchased separately</w:t>
      </w:r>
    </w:p>
    <w:p w14:paraId="5D7EE07B" w14:textId="77DCF3B5" w:rsidR="009E3F58" w:rsidRDefault="009E3F58" w:rsidP="009E3F58">
      <w:pPr>
        <w:pStyle w:val="NoSpacing"/>
        <w:numPr>
          <w:ilvl w:val="0"/>
          <w:numId w:val="1"/>
        </w:numPr>
      </w:pPr>
      <w:r>
        <w:t>May have indefinite life</w:t>
      </w:r>
      <w:r w:rsidR="003F1CA5">
        <w:t xml:space="preserve"> – not amortised but tested for impairment annually</w:t>
      </w:r>
    </w:p>
    <w:p w14:paraId="119D8E9C" w14:textId="77777777" w:rsidR="009E3F58" w:rsidRDefault="009E3F58" w:rsidP="009E3F58">
      <w:pPr>
        <w:pStyle w:val="NoSpacing"/>
      </w:pPr>
    </w:p>
    <w:p w14:paraId="6BBE7951" w14:textId="77777777" w:rsidR="009E3F58" w:rsidRDefault="009E3F58" w:rsidP="009E3F58">
      <w:pPr>
        <w:pStyle w:val="NoSpacing"/>
      </w:pPr>
    </w:p>
    <w:p w14:paraId="2CB9B17B" w14:textId="2928AAEA" w:rsidR="009E3F58" w:rsidRPr="00501A5D" w:rsidRDefault="009E3F58" w:rsidP="009E3F58">
      <w:pPr>
        <w:pStyle w:val="NoSpacing"/>
        <w:rPr>
          <w:b/>
          <w:bCs/>
        </w:rPr>
      </w:pPr>
      <w:r w:rsidRPr="00501A5D">
        <w:rPr>
          <w:b/>
          <w:bCs/>
        </w:rPr>
        <w:t>Internally created intangibles</w:t>
      </w:r>
    </w:p>
    <w:p w14:paraId="449B742F" w14:textId="77777777" w:rsidR="009E3F58" w:rsidRDefault="009E3F58" w:rsidP="009E3F58">
      <w:pPr>
        <w:pStyle w:val="NoSpacing"/>
      </w:pPr>
    </w:p>
    <w:p w14:paraId="162A1135" w14:textId="32C4004B" w:rsidR="009E3F58" w:rsidRDefault="00A6637B" w:rsidP="009E3F58">
      <w:pPr>
        <w:pStyle w:val="NoSpacing"/>
      </w:pPr>
      <w:r>
        <w:t>IFRS</w:t>
      </w:r>
      <w:r w:rsidR="009C14E4">
        <w:t>:</w:t>
      </w:r>
    </w:p>
    <w:p w14:paraId="1264239A" w14:textId="4F592592" w:rsidR="009C14E4" w:rsidRDefault="009C14E4" w:rsidP="009C14E4">
      <w:pPr>
        <w:pStyle w:val="NoSpacing"/>
        <w:numPr>
          <w:ilvl w:val="0"/>
          <w:numId w:val="1"/>
        </w:numPr>
      </w:pPr>
      <w:r>
        <w:t>Research: expensed as incurred</w:t>
      </w:r>
    </w:p>
    <w:p w14:paraId="2B400DAC" w14:textId="30FA7A79" w:rsidR="009C14E4" w:rsidRDefault="009C14E4" w:rsidP="009C14E4">
      <w:pPr>
        <w:pStyle w:val="NoSpacing"/>
        <w:numPr>
          <w:ilvl w:val="0"/>
          <w:numId w:val="1"/>
        </w:numPr>
      </w:pPr>
      <w:r>
        <w:t>Development (costs of turning research into product/process): may be capitalised if the firm can complete the asset</w:t>
      </w:r>
      <w:r w:rsidR="003E42DB">
        <w:t xml:space="preserve"> and </w:t>
      </w:r>
      <w:r>
        <w:t xml:space="preserve">use it </w:t>
      </w:r>
      <w:r w:rsidR="00D41162">
        <w:t>or</w:t>
      </w:r>
      <w:r>
        <w:t xml:space="preserve"> sell it</w:t>
      </w:r>
    </w:p>
    <w:p w14:paraId="370C9AAA" w14:textId="77777777" w:rsidR="009C14E4" w:rsidRDefault="009C14E4" w:rsidP="009C14E4">
      <w:pPr>
        <w:pStyle w:val="NoSpacing"/>
      </w:pPr>
    </w:p>
    <w:p w14:paraId="45DFA77D" w14:textId="1E3B5B0F" w:rsidR="009C14E4" w:rsidRDefault="009C14E4" w:rsidP="009C14E4">
      <w:pPr>
        <w:pStyle w:val="NoSpacing"/>
      </w:pPr>
      <w:r>
        <w:t>GAAP:</w:t>
      </w:r>
    </w:p>
    <w:p w14:paraId="1EB4EBD8" w14:textId="75F4EB90" w:rsidR="009C14E4" w:rsidRDefault="009C14E4" w:rsidP="009C14E4">
      <w:pPr>
        <w:pStyle w:val="NoSpacing"/>
        <w:numPr>
          <w:ilvl w:val="0"/>
          <w:numId w:val="1"/>
        </w:numPr>
      </w:pPr>
      <w:r>
        <w:t>Research and Development</w:t>
      </w:r>
      <w:r w:rsidR="003B0E4E">
        <w:t>:</w:t>
      </w:r>
      <w:r>
        <w:t xml:space="preserve"> expensed as incurred</w:t>
      </w:r>
    </w:p>
    <w:p w14:paraId="28C4DD7D" w14:textId="71539850" w:rsidR="009C14E4" w:rsidRDefault="0061619C" w:rsidP="009C14E4">
      <w:pPr>
        <w:pStyle w:val="NoSpacing"/>
        <w:numPr>
          <w:ilvl w:val="0"/>
          <w:numId w:val="1"/>
        </w:numPr>
      </w:pPr>
      <w:r>
        <w:t xml:space="preserve">Creating software for sale </w:t>
      </w:r>
      <w:r w:rsidR="003B0E4E">
        <w:t>– expensed until can</w:t>
      </w:r>
      <w:r w:rsidR="00F52966">
        <w:t xml:space="preserve"> demonstrate technological feasibility</w:t>
      </w:r>
    </w:p>
    <w:p w14:paraId="1D08A181" w14:textId="2B9A03FE" w:rsidR="00BD6F8C" w:rsidRDefault="00BD6F8C" w:rsidP="009C14E4">
      <w:pPr>
        <w:pStyle w:val="NoSpacing"/>
        <w:numPr>
          <w:ilvl w:val="0"/>
          <w:numId w:val="1"/>
        </w:numPr>
      </w:pPr>
      <w:r>
        <w:t>Creating software for internal use – expensed until it is probable firm can complete and use the software</w:t>
      </w:r>
    </w:p>
    <w:p w14:paraId="53C6DA40" w14:textId="77777777" w:rsidR="0061619C" w:rsidRDefault="0061619C" w:rsidP="0061619C">
      <w:pPr>
        <w:pStyle w:val="NoSpacing"/>
      </w:pPr>
    </w:p>
    <w:p w14:paraId="02A33FF2" w14:textId="77777777" w:rsidR="0061619C" w:rsidRDefault="0061619C" w:rsidP="0061619C">
      <w:pPr>
        <w:pStyle w:val="NoSpacing"/>
      </w:pPr>
    </w:p>
    <w:p w14:paraId="16D7783E" w14:textId="48114B8D" w:rsidR="002E6B03" w:rsidRPr="00B30827" w:rsidRDefault="00A16865" w:rsidP="00221051">
      <w:pPr>
        <w:pStyle w:val="NoSpacing"/>
        <w:rPr>
          <w:b/>
          <w:bCs/>
        </w:rPr>
      </w:pPr>
      <w:r w:rsidRPr="00B30827">
        <w:rPr>
          <w:b/>
          <w:bCs/>
        </w:rPr>
        <w:t>Purchased intangible assets</w:t>
      </w:r>
    </w:p>
    <w:p w14:paraId="4FEFD13E" w14:textId="77777777" w:rsidR="00A16865" w:rsidRDefault="00A16865" w:rsidP="00221051">
      <w:pPr>
        <w:pStyle w:val="NoSpacing"/>
      </w:pPr>
    </w:p>
    <w:p w14:paraId="7D9411BE" w14:textId="2AFA7862" w:rsidR="00A16865" w:rsidRDefault="00C85B0B" w:rsidP="00221051">
      <w:pPr>
        <w:pStyle w:val="NoSpacing"/>
      </w:pPr>
      <w:r>
        <w:t>Initially recorded at cost</w:t>
      </w:r>
    </w:p>
    <w:p w14:paraId="77B14583" w14:textId="1F61EB43" w:rsidR="00C85B0B" w:rsidRDefault="00C85B0B" w:rsidP="00C85B0B">
      <w:pPr>
        <w:pStyle w:val="NoSpacing"/>
        <w:numPr>
          <w:ilvl w:val="0"/>
          <w:numId w:val="1"/>
        </w:numPr>
      </w:pPr>
      <w:r>
        <w:t>If purchased as a group, the total price is allocated to each asset using fair value</w:t>
      </w:r>
    </w:p>
    <w:p w14:paraId="3AAFF67D" w14:textId="77777777" w:rsidR="005F2DE9" w:rsidRDefault="005F2DE9" w:rsidP="00430BAB">
      <w:pPr>
        <w:pStyle w:val="NoSpacing"/>
      </w:pPr>
    </w:p>
    <w:p w14:paraId="2D90431F" w14:textId="77777777" w:rsidR="005F2DE9" w:rsidRDefault="005F2DE9" w:rsidP="00430BAB">
      <w:pPr>
        <w:pStyle w:val="NoSpacing"/>
      </w:pPr>
    </w:p>
    <w:p w14:paraId="4A49FFEC" w14:textId="60166EA7" w:rsidR="005F2DE9" w:rsidRPr="00514D24" w:rsidRDefault="00514D24" w:rsidP="00430BAB">
      <w:pPr>
        <w:pStyle w:val="NoSpacing"/>
        <w:rPr>
          <w:b/>
          <w:bCs/>
        </w:rPr>
      </w:pPr>
      <w:r w:rsidRPr="00514D24">
        <w:rPr>
          <w:b/>
          <w:bCs/>
        </w:rPr>
        <w:t>Intangibles obtained in a business combination</w:t>
      </w:r>
    </w:p>
    <w:p w14:paraId="29B5CDBF" w14:textId="77777777" w:rsidR="00514D24" w:rsidRDefault="00514D24" w:rsidP="00430BAB">
      <w:pPr>
        <w:pStyle w:val="NoSpacing"/>
      </w:pPr>
    </w:p>
    <w:p w14:paraId="7B0A26B7" w14:textId="7316A1D9" w:rsidR="003C1733" w:rsidRDefault="003C1733" w:rsidP="00430BAB">
      <w:pPr>
        <w:pStyle w:val="NoSpacing"/>
      </w:pPr>
      <w:r>
        <w:t>Acquisition method is used for business combinations</w:t>
      </w:r>
    </w:p>
    <w:p w14:paraId="687764D7" w14:textId="77777777" w:rsidR="003C1733" w:rsidRDefault="003C1733" w:rsidP="00430BAB">
      <w:pPr>
        <w:pStyle w:val="NoSpacing"/>
      </w:pPr>
    </w:p>
    <w:p w14:paraId="522B0288" w14:textId="77777777" w:rsidR="003C1733" w:rsidRDefault="003C1733" w:rsidP="00430BAB">
      <w:pPr>
        <w:pStyle w:val="NoSpacing"/>
      </w:pPr>
      <w:r>
        <w:t>Acquisition method:</w:t>
      </w:r>
    </w:p>
    <w:p w14:paraId="087917AF" w14:textId="6A964129" w:rsidR="00514D24" w:rsidRDefault="003C1733" w:rsidP="003C1733">
      <w:pPr>
        <w:pStyle w:val="NoSpacing"/>
        <w:numPr>
          <w:ilvl w:val="0"/>
          <w:numId w:val="1"/>
        </w:numPr>
      </w:pPr>
      <w:r>
        <w:t>Purchase price allocated to identifiable assets and liabilities of the acquired firm is on fair value</w:t>
      </w:r>
    </w:p>
    <w:p w14:paraId="6592E997" w14:textId="4BE3240E" w:rsidR="003C1733" w:rsidRDefault="003C1733" w:rsidP="003C1733">
      <w:pPr>
        <w:pStyle w:val="NoSpacing"/>
        <w:numPr>
          <w:ilvl w:val="0"/>
          <w:numId w:val="1"/>
        </w:numPr>
      </w:pPr>
      <w:r>
        <w:t>Need to establish fair value of intangible that the acquired company had internally developed</w:t>
      </w:r>
      <w:r w:rsidR="004B5771">
        <w:t xml:space="preserve"> (which previously weren’t recognised)</w:t>
      </w:r>
      <w:r w:rsidR="006A0810">
        <w:t xml:space="preserve"> – these need to be identifiable intangible assets</w:t>
      </w:r>
    </w:p>
    <w:p w14:paraId="0D4AAEE4" w14:textId="4C4B04A0" w:rsidR="006A0810" w:rsidRDefault="006A0810" w:rsidP="003C1733">
      <w:pPr>
        <w:pStyle w:val="NoSpacing"/>
        <w:numPr>
          <w:ilvl w:val="0"/>
          <w:numId w:val="1"/>
        </w:numPr>
      </w:pPr>
      <w:r>
        <w:t>The rest is recorded as Goodwill – unidentifiable asset</w:t>
      </w:r>
    </w:p>
    <w:p w14:paraId="7548944A" w14:textId="77777777" w:rsidR="003C2A84" w:rsidRDefault="003C2A84" w:rsidP="000D350F">
      <w:pPr>
        <w:pStyle w:val="NoSpacing"/>
      </w:pPr>
    </w:p>
    <w:p w14:paraId="76CF7CD3" w14:textId="77777777" w:rsidR="003A076E" w:rsidRDefault="003A076E" w:rsidP="006F483F">
      <w:pPr>
        <w:pStyle w:val="NoSpacing"/>
      </w:pPr>
    </w:p>
    <w:p w14:paraId="10552C0C" w14:textId="327C43D7" w:rsidR="006573D0" w:rsidRPr="00A55074" w:rsidRDefault="00A55074" w:rsidP="00B258A7">
      <w:pPr>
        <w:pStyle w:val="NoSpacing"/>
        <w:rPr>
          <w:b/>
          <w:bCs/>
        </w:rPr>
      </w:pPr>
      <w:r w:rsidRPr="00A55074">
        <w:rPr>
          <w:b/>
          <w:bCs/>
        </w:rPr>
        <w:lastRenderedPageBreak/>
        <w:t>Impairments</w:t>
      </w:r>
    </w:p>
    <w:p w14:paraId="1F4A6B0B" w14:textId="77777777" w:rsidR="006573D0" w:rsidRDefault="006573D0" w:rsidP="00B258A7">
      <w:pPr>
        <w:pStyle w:val="NoSpacing"/>
      </w:pPr>
    </w:p>
    <w:p w14:paraId="4475C0A9" w14:textId="3F2F22F1" w:rsidR="00B258A7" w:rsidRDefault="00BE1FAD" w:rsidP="00B258A7">
      <w:pPr>
        <w:pStyle w:val="NoSpacing"/>
      </w:pPr>
      <w:r>
        <w:t>Impairment: Unanticipated decline in asset’s value</w:t>
      </w:r>
    </w:p>
    <w:p w14:paraId="0DC80E6D" w14:textId="77777777" w:rsidR="000D6FA2" w:rsidRDefault="000D6FA2" w:rsidP="000D6FA2">
      <w:pPr>
        <w:pStyle w:val="NoSpacing"/>
      </w:pPr>
    </w:p>
    <w:p w14:paraId="3DC4C642" w14:textId="65E7922B" w:rsidR="000D6FA2" w:rsidRPr="0041513D" w:rsidRDefault="00BE1FAD" w:rsidP="000D6FA2">
      <w:pPr>
        <w:pStyle w:val="NoSpacing"/>
        <w:rPr>
          <w:b/>
          <w:bCs/>
        </w:rPr>
      </w:pPr>
      <w:r w:rsidRPr="0041513D">
        <w:rPr>
          <w:b/>
          <w:bCs/>
        </w:rPr>
        <w:t>Under IFRS</w:t>
      </w:r>
    </w:p>
    <w:p w14:paraId="34986FD6" w14:textId="77777777" w:rsidR="0041513D" w:rsidRDefault="0041513D" w:rsidP="0041513D">
      <w:pPr>
        <w:pStyle w:val="NoSpacing"/>
      </w:pPr>
    </w:p>
    <w:p w14:paraId="44E90BD2" w14:textId="3307280E" w:rsidR="00BE1FAD" w:rsidRDefault="00BE1FAD" w:rsidP="0041513D">
      <w:pPr>
        <w:pStyle w:val="NoSpacing"/>
      </w:pPr>
      <w:r>
        <w:t>Annually assess for impairment</w:t>
      </w:r>
    </w:p>
    <w:p w14:paraId="4B6BD223" w14:textId="77777777" w:rsidR="0041513D" w:rsidRDefault="0041513D" w:rsidP="0041513D">
      <w:pPr>
        <w:pStyle w:val="NoSpacing"/>
        <w:ind w:left="720"/>
      </w:pPr>
    </w:p>
    <w:p w14:paraId="5B54B5EA" w14:textId="4B7CA161" w:rsidR="00BE1FAD" w:rsidRDefault="00BE1FAD" w:rsidP="0041513D">
      <w:pPr>
        <w:pStyle w:val="NoSpacing"/>
      </w:pPr>
      <w:r>
        <w:t xml:space="preserve">Impaired </w:t>
      </w:r>
      <w:r w:rsidR="005654DA">
        <w:t>if</w:t>
      </w:r>
      <w:r>
        <w:t xml:space="preserve"> the carrying value &gt; recoverable amount</w:t>
      </w:r>
    </w:p>
    <w:p w14:paraId="4B41D71F" w14:textId="44F299DB" w:rsidR="00BE1FAD" w:rsidRDefault="00BE1FAD" w:rsidP="00BE1FAD">
      <w:pPr>
        <w:pStyle w:val="NoSpacing"/>
        <w:numPr>
          <w:ilvl w:val="0"/>
          <w:numId w:val="1"/>
        </w:numPr>
      </w:pPr>
      <w:r>
        <w:t>Recoverable amount: Greater of fair value minus selling costs or Value in use</w:t>
      </w:r>
      <w:r w:rsidR="00E8676C">
        <w:t xml:space="preserve"> (PV of future cash flows)</w:t>
      </w:r>
    </w:p>
    <w:p w14:paraId="5B4359C3" w14:textId="77777777" w:rsidR="0041513D" w:rsidRDefault="0041513D" w:rsidP="0041513D">
      <w:pPr>
        <w:pStyle w:val="NoSpacing"/>
        <w:ind w:left="360"/>
      </w:pPr>
    </w:p>
    <w:p w14:paraId="259005B9" w14:textId="28583704" w:rsidR="00E8676C" w:rsidRDefault="00D2376E" w:rsidP="0041513D">
      <w:pPr>
        <w:pStyle w:val="NoSpacing"/>
      </w:pPr>
      <w:r>
        <w:t>Impairment is recognised in the income statement, and asset value written down to recoverable amount</w:t>
      </w:r>
    </w:p>
    <w:p w14:paraId="7FCB2EB7" w14:textId="77777777" w:rsidR="0041513D" w:rsidRDefault="0041513D" w:rsidP="0041513D">
      <w:pPr>
        <w:pStyle w:val="NoSpacing"/>
      </w:pPr>
    </w:p>
    <w:p w14:paraId="1745F6AE" w14:textId="41D7685A" w:rsidR="00D2376E" w:rsidRDefault="00D2376E" w:rsidP="0041513D">
      <w:pPr>
        <w:pStyle w:val="NoSpacing"/>
      </w:pPr>
      <w:r>
        <w:t>Impairment loss on identifiable long lived assets can be reversed</w:t>
      </w:r>
    </w:p>
    <w:p w14:paraId="09DF952F" w14:textId="77777777" w:rsidR="00D2376E" w:rsidRDefault="00D2376E" w:rsidP="00D2376E">
      <w:pPr>
        <w:pStyle w:val="NoSpacing"/>
      </w:pPr>
    </w:p>
    <w:p w14:paraId="1053E708" w14:textId="77777777" w:rsidR="0041513D" w:rsidRDefault="0041513D" w:rsidP="00D2376E">
      <w:pPr>
        <w:pStyle w:val="NoSpacing"/>
      </w:pPr>
    </w:p>
    <w:p w14:paraId="5C7F10D9" w14:textId="7E524322" w:rsidR="00D2376E" w:rsidRPr="0041513D" w:rsidRDefault="005659D2" w:rsidP="00D2376E">
      <w:pPr>
        <w:pStyle w:val="NoSpacing"/>
        <w:rPr>
          <w:b/>
          <w:bCs/>
        </w:rPr>
      </w:pPr>
      <w:r w:rsidRPr="0041513D">
        <w:rPr>
          <w:b/>
          <w:bCs/>
        </w:rPr>
        <w:t>Under GAAP</w:t>
      </w:r>
    </w:p>
    <w:p w14:paraId="227B03FA" w14:textId="77777777" w:rsidR="0041513D" w:rsidRDefault="0041513D" w:rsidP="0041513D">
      <w:pPr>
        <w:pStyle w:val="NoSpacing"/>
      </w:pPr>
    </w:p>
    <w:p w14:paraId="05E2886E" w14:textId="30CC2382" w:rsidR="005659D2" w:rsidRDefault="005659D2" w:rsidP="0041513D">
      <w:pPr>
        <w:pStyle w:val="NoSpacing"/>
      </w:pPr>
      <w:r>
        <w:t>Assess for impairment only when circumstances are likely to affect carrying value</w:t>
      </w:r>
    </w:p>
    <w:p w14:paraId="19C0F944" w14:textId="77777777" w:rsidR="00D2376E" w:rsidRDefault="00D2376E" w:rsidP="00D2376E">
      <w:pPr>
        <w:pStyle w:val="NoSpacing"/>
      </w:pPr>
    </w:p>
    <w:p w14:paraId="5A496BDD" w14:textId="6D29A342" w:rsidR="005654DA" w:rsidRDefault="005654DA" w:rsidP="00D2376E">
      <w:pPr>
        <w:pStyle w:val="NoSpacing"/>
      </w:pPr>
      <w:r>
        <w:t>Two-step process: Test for impairment + Loss measurement</w:t>
      </w:r>
    </w:p>
    <w:p w14:paraId="3CE7B963" w14:textId="77777777" w:rsidR="005654DA" w:rsidRDefault="005654DA" w:rsidP="00D2376E">
      <w:pPr>
        <w:pStyle w:val="NoSpacing"/>
      </w:pPr>
    </w:p>
    <w:p w14:paraId="4DAA01EA" w14:textId="02F34360" w:rsidR="006363D7" w:rsidRDefault="005654DA" w:rsidP="005654DA">
      <w:pPr>
        <w:pStyle w:val="NoSpacing"/>
      </w:pPr>
      <w:r>
        <w:t>Impaired if the carrying value &gt; asset’s future undiscounted cash flow stream</w:t>
      </w:r>
    </w:p>
    <w:p w14:paraId="609D5C81" w14:textId="77777777" w:rsidR="005654DA" w:rsidRDefault="005654DA" w:rsidP="005654DA">
      <w:pPr>
        <w:pStyle w:val="NoSpacing"/>
      </w:pPr>
    </w:p>
    <w:p w14:paraId="6392FB84" w14:textId="36639B81" w:rsidR="005654DA" w:rsidRDefault="005654DA" w:rsidP="005654DA">
      <w:pPr>
        <w:pStyle w:val="NoSpacing"/>
      </w:pPr>
      <w:r>
        <w:t>Loss measurement: Carrying value minus fair value</w:t>
      </w:r>
      <w:r w:rsidR="00484CEF">
        <w:t xml:space="preserve"> </w:t>
      </w:r>
    </w:p>
    <w:p w14:paraId="7633AC29" w14:textId="3A802765" w:rsidR="005654DA" w:rsidRDefault="005654DA" w:rsidP="005654DA">
      <w:pPr>
        <w:pStyle w:val="NoSpacing"/>
        <w:numPr>
          <w:ilvl w:val="0"/>
          <w:numId w:val="1"/>
        </w:numPr>
      </w:pPr>
      <w:r>
        <w:t>If fair value is not know</w:t>
      </w:r>
      <w:r w:rsidR="00FE40F4">
        <w:t>n</w:t>
      </w:r>
      <w:r>
        <w:t>, it is the discounted value of future cash flows</w:t>
      </w:r>
      <w:r w:rsidR="00484CEF">
        <w:t xml:space="preserve"> (essentially the same as value in use)</w:t>
      </w:r>
    </w:p>
    <w:p w14:paraId="6C6477AF" w14:textId="77777777" w:rsidR="005654DA" w:rsidRDefault="005654DA" w:rsidP="005654DA">
      <w:pPr>
        <w:pStyle w:val="NoSpacing"/>
      </w:pPr>
    </w:p>
    <w:p w14:paraId="23DDDE90" w14:textId="341AAB7F" w:rsidR="00F809CE" w:rsidRDefault="001C680B" w:rsidP="00F809CE">
      <w:pPr>
        <w:pStyle w:val="NoSpacing"/>
      </w:pPr>
      <w:r>
        <w:t>Reversals are not permitted</w:t>
      </w:r>
    </w:p>
    <w:p w14:paraId="5E7FAA66" w14:textId="77777777" w:rsidR="001C680B" w:rsidRDefault="001C680B" w:rsidP="00F809CE">
      <w:pPr>
        <w:pStyle w:val="NoSpacing"/>
      </w:pPr>
    </w:p>
    <w:p w14:paraId="6B45EA72" w14:textId="77777777" w:rsidR="001C680B" w:rsidRDefault="001C680B" w:rsidP="00F809CE">
      <w:pPr>
        <w:pStyle w:val="NoSpacing"/>
      </w:pPr>
    </w:p>
    <w:p w14:paraId="57F9AF9D" w14:textId="21064795" w:rsidR="001C680B" w:rsidRPr="00CF2E06" w:rsidRDefault="009F2A14" w:rsidP="00F809CE">
      <w:pPr>
        <w:pStyle w:val="NoSpacing"/>
        <w:rPr>
          <w:b/>
          <w:bCs/>
        </w:rPr>
      </w:pPr>
      <w:r w:rsidRPr="00CF2E06">
        <w:rPr>
          <w:b/>
          <w:bCs/>
        </w:rPr>
        <w:t>Impairment effects</w:t>
      </w:r>
    </w:p>
    <w:p w14:paraId="34098CEE" w14:textId="77777777" w:rsidR="009F2A14" w:rsidRDefault="009F2A14" w:rsidP="00F809CE">
      <w:pPr>
        <w:pStyle w:val="NoSpacing"/>
      </w:pPr>
    </w:p>
    <w:p w14:paraId="1509D67C" w14:textId="477A8092" w:rsidR="004C2AE4" w:rsidRDefault="004C2AE4" w:rsidP="00F809CE">
      <w:pPr>
        <w:pStyle w:val="NoSpacing"/>
      </w:pPr>
      <w:r>
        <w:t>Net income is lower in the year the impairment happens</w:t>
      </w:r>
    </w:p>
    <w:p w14:paraId="0F09F025" w14:textId="5E57E1CB" w:rsidR="004C2AE4" w:rsidRDefault="004C2AE4" w:rsidP="00F809CE">
      <w:pPr>
        <w:pStyle w:val="NoSpacing"/>
      </w:pPr>
      <w:r>
        <w:t>Net income is higher in the subsequent years as the asset base that faces D&amp;A is smaller</w:t>
      </w:r>
    </w:p>
    <w:p w14:paraId="3B2766CB" w14:textId="77777777" w:rsidR="004C2AE4" w:rsidRDefault="004C2AE4" w:rsidP="00F809CE">
      <w:pPr>
        <w:pStyle w:val="NoSpacing"/>
      </w:pPr>
    </w:p>
    <w:p w14:paraId="095367C9" w14:textId="793485B5" w:rsidR="004C2AE4" w:rsidRDefault="004C2AE4" w:rsidP="00F809CE">
      <w:pPr>
        <w:pStyle w:val="NoSpacing"/>
      </w:pPr>
      <w:r>
        <w:t>Has no impact on cash flow as impairment does not reduce taxable income</w:t>
      </w:r>
    </w:p>
    <w:p w14:paraId="27EE5147" w14:textId="77777777" w:rsidR="00F809CE" w:rsidRDefault="00F809CE" w:rsidP="00F809CE">
      <w:pPr>
        <w:pStyle w:val="NoSpacing"/>
      </w:pPr>
    </w:p>
    <w:p w14:paraId="2E722AFA" w14:textId="4D433088" w:rsidR="000F34B8" w:rsidRDefault="00396E1B" w:rsidP="000F34B8">
      <w:pPr>
        <w:pStyle w:val="NoSpacing"/>
      </w:pPr>
      <w:r>
        <w:t>Management can use impairments to manipulate earnings – lots of discretion involved</w:t>
      </w:r>
    </w:p>
    <w:p w14:paraId="7A9F7019" w14:textId="77777777" w:rsidR="00396E1B" w:rsidRDefault="00396E1B" w:rsidP="000F34B8">
      <w:pPr>
        <w:pStyle w:val="NoSpacing"/>
      </w:pPr>
    </w:p>
    <w:p w14:paraId="76721733" w14:textId="77777777" w:rsidR="00396E1B" w:rsidRDefault="00396E1B" w:rsidP="000F34B8">
      <w:pPr>
        <w:pStyle w:val="NoSpacing"/>
      </w:pPr>
    </w:p>
    <w:p w14:paraId="7E3001C9" w14:textId="77777777" w:rsidR="00083DAF" w:rsidRDefault="00083DAF" w:rsidP="000F34B8">
      <w:pPr>
        <w:pStyle w:val="NoSpacing"/>
      </w:pPr>
    </w:p>
    <w:p w14:paraId="24C45D13" w14:textId="77777777" w:rsidR="00083DAF" w:rsidRDefault="00083DAF" w:rsidP="000F34B8">
      <w:pPr>
        <w:pStyle w:val="NoSpacing"/>
      </w:pPr>
    </w:p>
    <w:p w14:paraId="7C7E2C72" w14:textId="77777777" w:rsidR="00083DAF" w:rsidRDefault="00083DAF" w:rsidP="000F34B8">
      <w:pPr>
        <w:pStyle w:val="NoSpacing"/>
      </w:pPr>
    </w:p>
    <w:p w14:paraId="233BA8E9" w14:textId="77777777" w:rsidR="00083DAF" w:rsidRDefault="00083DAF" w:rsidP="000F34B8">
      <w:pPr>
        <w:pStyle w:val="NoSpacing"/>
      </w:pPr>
    </w:p>
    <w:p w14:paraId="62A9ED90" w14:textId="32B88DA4" w:rsidR="0086335B" w:rsidRPr="0086335B" w:rsidRDefault="0086335B" w:rsidP="000F34B8">
      <w:pPr>
        <w:pStyle w:val="NoSpacing"/>
        <w:rPr>
          <w:b/>
          <w:bCs/>
        </w:rPr>
      </w:pPr>
      <w:r w:rsidRPr="0086335B">
        <w:rPr>
          <w:b/>
          <w:bCs/>
        </w:rPr>
        <w:lastRenderedPageBreak/>
        <w:t>Long lived assets held for sale</w:t>
      </w:r>
    </w:p>
    <w:p w14:paraId="4AB27640" w14:textId="77777777" w:rsidR="0086335B" w:rsidRDefault="0086335B" w:rsidP="000F34B8">
      <w:pPr>
        <w:pStyle w:val="NoSpacing"/>
      </w:pPr>
    </w:p>
    <w:p w14:paraId="42A21F91" w14:textId="63FD90D0" w:rsidR="006802F9" w:rsidRDefault="006802F9" w:rsidP="006802F9">
      <w:pPr>
        <w:pStyle w:val="NoSpacing"/>
      </w:pPr>
      <w:r>
        <w:t>If a firm intends to sell an asset it will be reclassified from Held for Use to Held for Sale</w:t>
      </w:r>
    </w:p>
    <w:p w14:paraId="2C6A0216" w14:textId="6477CF8D" w:rsidR="006802F9" w:rsidRDefault="006802F9" w:rsidP="006802F9">
      <w:pPr>
        <w:pStyle w:val="NoSpacing"/>
        <w:numPr>
          <w:ilvl w:val="0"/>
          <w:numId w:val="1"/>
        </w:numPr>
      </w:pPr>
      <w:r>
        <w:t>Conditions: Probable it can be sold, available for sale</w:t>
      </w:r>
    </w:p>
    <w:p w14:paraId="07B9946C" w14:textId="77777777" w:rsidR="006802F9" w:rsidRDefault="006802F9" w:rsidP="006802F9">
      <w:pPr>
        <w:pStyle w:val="NoSpacing"/>
      </w:pPr>
    </w:p>
    <w:p w14:paraId="0D78EE5A" w14:textId="33A440AB" w:rsidR="006802F9" w:rsidRDefault="006802F9" w:rsidP="006802F9">
      <w:pPr>
        <w:pStyle w:val="NoSpacing"/>
      </w:pPr>
      <w:r>
        <w:t>Held for sale are no longer depreciated or amortised</w:t>
      </w:r>
    </w:p>
    <w:p w14:paraId="496863A8" w14:textId="45E50DCE" w:rsidR="006802F9" w:rsidRDefault="006802F9" w:rsidP="006802F9">
      <w:pPr>
        <w:pStyle w:val="NoSpacing"/>
      </w:pPr>
      <w:r>
        <w:t>Can still be impaired</w:t>
      </w:r>
    </w:p>
    <w:p w14:paraId="02B3C6FA" w14:textId="6CBF068D" w:rsidR="006802F9" w:rsidRDefault="006802F9" w:rsidP="006802F9">
      <w:pPr>
        <w:pStyle w:val="NoSpacing"/>
        <w:numPr>
          <w:ilvl w:val="0"/>
          <w:numId w:val="1"/>
        </w:numPr>
      </w:pPr>
      <w:r>
        <w:t>Loss can be reversed in IRFS and GAAP</w:t>
      </w:r>
    </w:p>
    <w:p w14:paraId="690F8EB9" w14:textId="77777777" w:rsidR="006802F9" w:rsidRDefault="006802F9" w:rsidP="006802F9">
      <w:pPr>
        <w:pStyle w:val="NoSpacing"/>
      </w:pPr>
    </w:p>
    <w:p w14:paraId="6AEC748B" w14:textId="77777777" w:rsidR="006802F9" w:rsidRDefault="006802F9" w:rsidP="006802F9">
      <w:pPr>
        <w:pStyle w:val="NoSpacing"/>
      </w:pPr>
    </w:p>
    <w:p w14:paraId="0CF57F9F" w14:textId="4CB04D1B" w:rsidR="006802F9" w:rsidRPr="006E00AC" w:rsidRDefault="006E00AC" w:rsidP="006802F9">
      <w:pPr>
        <w:pStyle w:val="NoSpacing"/>
        <w:rPr>
          <w:b/>
          <w:bCs/>
        </w:rPr>
      </w:pPr>
      <w:r w:rsidRPr="006E00AC">
        <w:rPr>
          <w:b/>
          <w:bCs/>
        </w:rPr>
        <w:t>Derecognition</w:t>
      </w:r>
    </w:p>
    <w:p w14:paraId="4801B025" w14:textId="77777777" w:rsidR="006E00AC" w:rsidRDefault="006E00AC" w:rsidP="006802F9">
      <w:pPr>
        <w:pStyle w:val="NoSpacing"/>
      </w:pPr>
    </w:p>
    <w:p w14:paraId="4377C34B" w14:textId="69BA1159" w:rsidR="006E00AC" w:rsidRDefault="003A30FE" w:rsidP="006802F9">
      <w:pPr>
        <w:pStyle w:val="NoSpacing"/>
      </w:pPr>
      <w:r>
        <w:t>Derecognition: When an asset is disposed or retired</w:t>
      </w:r>
    </w:p>
    <w:p w14:paraId="694A7BDE" w14:textId="72282D61" w:rsidR="006E00AC" w:rsidRDefault="00CB2A7C" w:rsidP="00CB2A7C">
      <w:pPr>
        <w:pStyle w:val="NoSpacing"/>
        <w:numPr>
          <w:ilvl w:val="0"/>
          <w:numId w:val="1"/>
        </w:numPr>
      </w:pPr>
      <w:r>
        <w:t>Can be sold, exchanged, or abandoned</w:t>
      </w:r>
    </w:p>
    <w:p w14:paraId="641FAA13" w14:textId="77777777" w:rsidR="00CB2A7C" w:rsidRDefault="00CB2A7C" w:rsidP="00CB2A7C">
      <w:pPr>
        <w:pStyle w:val="NoSpacing"/>
      </w:pPr>
    </w:p>
    <w:p w14:paraId="1AE06995" w14:textId="3CC43A39" w:rsidR="00CB2A7C" w:rsidRDefault="00A45450" w:rsidP="00CB2A7C">
      <w:pPr>
        <w:pStyle w:val="NoSpacing"/>
      </w:pPr>
      <w:r>
        <w:t>Sold:</w:t>
      </w:r>
    </w:p>
    <w:p w14:paraId="77F93DAB" w14:textId="0B8B1BB8" w:rsidR="00A45450" w:rsidRDefault="00E85044" w:rsidP="00A45450">
      <w:pPr>
        <w:pStyle w:val="NoSpacing"/>
        <w:numPr>
          <w:ilvl w:val="0"/>
          <w:numId w:val="1"/>
        </w:numPr>
      </w:pPr>
      <w:r>
        <w:t>Removed from balance sheet</w:t>
      </w:r>
    </w:p>
    <w:p w14:paraId="5B541BD0" w14:textId="3CC70A1D" w:rsidR="00E85044" w:rsidRDefault="00E85044" w:rsidP="00A45450">
      <w:pPr>
        <w:pStyle w:val="NoSpacing"/>
        <w:numPr>
          <w:ilvl w:val="0"/>
          <w:numId w:val="1"/>
        </w:numPr>
      </w:pPr>
      <w:r>
        <w:t>Difference between sale proceeds and carrying value is reporting as a gain/loss on income statement</w:t>
      </w:r>
    </w:p>
    <w:p w14:paraId="1FFBE6B4" w14:textId="77777777" w:rsidR="00E85044" w:rsidRDefault="00E85044" w:rsidP="00E85044">
      <w:pPr>
        <w:pStyle w:val="NoSpacing"/>
      </w:pPr>
    </w:p>
    <w:p w14:paraId="5AC35E68" w14:textId="09E4DBB6" w:rsidR="002A0612" w:rsidRDefault="002A0612" w:rsidP="00E85044">
      <w:pPr>
        <w:pStyle w:val="NoSpacing"/>
      </w:pPr>
      <w:r>
        <w:t>Abandoned</w:t>
      </w:r>
      <w:r w:rsidR="00DB0A11">
        <w:t>:</w:t>
      </w:r>
    </w:p>
    <w:p w14:paraId="07D2B753" w14:textId="21A81D01" w:rsidR="00DB0A11" w:rsidRDefault="000814F6" w:rsidP="00DB0A11">
      <w:pPr>
        <w:pStyle w:val="NoSpacing"/>
        <w:numPr>
          <w:ilvl w:val="0"/>
          <w:numId w:val="1"/>
        </w:numPr>
      </w:pPr>
      <w:r>
        <w:t>Treatment similar to sale, except no proceeds</w:t>
      </w:r>
    </w:p>
    <w:p w14:paraId="059DB676" w14:textId="2A96714A" w:rsidR="000814F6" w:rsidRDefault="000814F6" w:rsidP="00DB0A11">
      <w:pPr>
        <w:pStyle w:val="NoSpacing"/>
        <w:numPr>
          <w:ilvl w:val="0"/>
          <w:numId w:val="1"/>
        </w:numPr>
      </w:pPr>
      <w:r>
        <w:t>Carrying value removed from balance sheet, a loss of that amount is put on income statement</w:t>
      </w:r>
    </w:p>
    <w:p w14:paraId="2CEC7153" w14:textId="793B67EC" w:rsidR="006802F9" w:rsidRDefault="006802F9" w:rsidP="006802F9">
      <w:pPr>
        <w:pStyle w:val="NoSpacing"/>
      </w:pPr>
    </w:p>
    <w:p w14:paraId="56780424" w14:textId="1B7FAC79" w:rsidR="00083DAF" w:rsidRDefault="00136713" w:rsidP="000F34B8">
      <w:pPr>
        <w:pStyle w:val="NoSpacing"/>
      </w:pPr>
      <w:r>
        <w:t>Exchanged:</w:t>
      </w:r>
    </w:p>
    <w:p w14:paraId="387EC619" w14:textId="4A0716FB" w:rsidR="00136713" w:rsidRDefault="00136713" w:rsidP="00136713">
      <w:pPr>
        <w:pStyle w:val="NoSpacing"/>
        <w:numPr>
          <w:ilvl w:val="0"/>
          <w:numId w:val="1"/>
        </w:numPr>
      </w:pPr>
      <w:r>
        <w:t>Gain/loss given by carrying value of old asset minus fair value of old asset (or fair value of new asset if its more evident)</w:t>
      </w:r>
    </w:p>
    <w:p w14:paraId="4192D98E" w14:textId="0E22BD0A" w:rsidR="00136713" w:rsidRDefault="00136713" w:rsidP="00136713">
      <w:pPr>
        <w:pStyle w:val="NoSpacing"/>
        <w:numPr>
          <w:ilvl w:val="0"/>
          <w:numId w:val="1"/>
        </w:numPr>
      </w:pPr>
      <w:r>
        <w:t xml:space="preserve">Carrying value of old asset removed from balance sheet, </w:t>
      </w:r>
      <w:r w:rsidR="00544F3A">
        <w:t>and new asset recorded at fair value</w:t>
      </w:r>
    </w:p>
    <w:p w14:paraId="4A8FC761" w14:textId="2D1ED95A" w:rsidR="00544F3A" w:rsidRDefault="00544F3A" w:rsidP="00136713">
      <w:pPr>
        <w:pStyle w:val="NoSpacing"/>
        <w:numPr>
          <w:ilvl w:val="0"/>
          <w:numId w:val="1"/>
        </w:numPr>
      </w:pPr>
      <w:r>
        <w:t>If no fair value exists, the new asset is recorded at the old carrying value</w:t>
      </w:r>
    </w:p>
    <w:p w14:paraId="74E72F54" w14:textId="77777777" w:rsidR="00544F3A" w:rsidRDefault="00544F3A" w:rsidP="00544F3A">
      <w:pPr>
        <w:pStyle w:val="NoSpacing"/>
      </w:pPr>
    </w:p>
    <w:p w14:paraId="32DBB50F" w14:textId="77777777" w:rsidR="009F1CCA" w:rsidRDefault="009F1CCA" w:rsidP="00544F3A">
      <w:pPr>
        <w:pStyle w:val="NoSpacing"/>
      </w:pPr>
    </w:p>
    <w:p w14:paraId="47F1A963" w14:textId="7B08E619" w:rsidR="00544F3A" w:rsidRPr="009F1CCA" w:rsidRDefault="009F1CCA" w:rsidP="00544F3A">
      <w:pPr>
        <w:pStyle w:val="NoSpacing"/>
        <w:rPr>
          <w:b/>
          <w:bCs/>
        </w:rPr>
      </w:pPr>
      <w:r w:rsidRPr="009F1CCA">
        <w:rPr>
          <w:b/>
          <w:bCs/>
        </w:rPr>
        <w:t>Spinoff</w:t>
      </w:r>
    </w:p>
    <w:p w14:paraId="16D07E08" w14:textId="5974ECB8" w:rsidR="009F1CCA" w:rsidRDefault="009F1CCA" w:rsidP="00544F3A">
      <w:pPr>
        <w:pStyle w:val="NoSpacing"/>
      </w:pPr>
    </w:p>
    <w:p w14:paraId="1D464379" w14:textId="1ABFAA18" w:rsidR="009F1CCA" w:rsidRDefault="009F1CCA" w:rsidP="00544F3A">
      <w:pPr>
        <w:pStyle w:val="NoSpacing"/>
      </w:pPr>
      <w:r>
        <w:t>Spinoff: Transfer of assets that</w:t>
      </w:r>
      <w:r w:rsidR="00FF1984">
        <w:t xml:space="preserve"> </w:t>
      </w:r>
      <w:r>
        <w:t>constitute</w:t>
      </w:r>
      <w:r w:rsidR="00FF1984">
        <w:t xml:space="preserve"> a division/subsidiary into a new legal entity</w:t>
      </w:r>
    </w:p>
    <w:p w14:paraId="22E5BF84" w14:textId="77777777" w:rsidR="00083DAF" w:rsidRDefault="00083DAF" w:rsidP="000F34B8">
      <w:pPr>
        <w:pStyle w:val="NoSpacing"/>
      </w:pPr>
    </w:p>
    <w:p w14:paraId="3322A7EB" w14:textId="636937D7" w:rsidR="00FF1984" w:rsidRDefault="00FF1984" w:rsidP="000F34B8">
      <w:pPr>
        <w:pStyle w:val="NoSpacing"/>
      </w:pPr>
      <w:r>
        <w:t xml:space="preserve">Shares of </w:t>
      </w:r>
      <w:proofErr w:type="spellStart"/>
      <w:r>
        <w:t>spinnee</w:t>
      </w:r>
      <w:proofErr w:type="spellEnd"/>
      <w:r>
        <w:t xml:space="preserve"> are distributed to shareholders</w:t>
      </w:r>
    </w:p>
    <w:p w14:paraId="145F669A" w14:textId="136B5E40" w:rsidR="00E11AE8" w:rsidRDefault="00192AE8" w:rsidP="00192AE8">
      <w:pPr>
        <w:pStyle w:val="NoSpacing"/>
        <w:numPr>
          <w:ilvl w:val="0"/>
          <w:numId w:val="1"/>
        </w:numPr>
      </w:pPr>
      <w:r>
        <w:t>After spinning off shareholders now have shares in both companies</w:t>
      </w:r>
    </w:p>
    <w:p w14:paraId="456F1C32" w14:textId="1C28F7E0" w:rsidR="00560A2B" w:rsidRDefault="00560A2B" w:rsidP="00192AE8">
      <w:pPr>
        <w:pStyle w:val="NoSpacing"/>
        <w:numPr>
          <w:ilvl w:val="0"/>
          <w:numId w:val="1"/>
        </w:numPr>
      </w:pPr>
      <w:proofErr w:type="spellStart"/>
      <w:r>
        <w:t>Spinnee</w:t>
      </w:r>
      <w:proofErr w:type="spellEnd"/>
      <w:r>
        <w:t xml:space="preserve"> is no longer included in the consolidated statements of the </w:t>
      </w:r>
      <w:proofErr w:type="spellStart"/>
      <w:r>
        <w:t>Spinnor</w:t>
      </w:r>
      <w:proofErr w:type="spellEnd"/>
    </w:p>
    <w:p w14:paraId="7F9E5D13" w14:textId="77777777" w:rsidR="00560A2B" w:rsidRDefault="00560A2B" w:rsidP="00560A2B">
      <w:pPr>
        <w:pStyle w:val="NoSpacing"/>
      </w:pPr>
    </w:p>
    <w:p w14:paraId="4B8FD18D" w14:textId="5129DBE3" w:rsidR="00560A2B" w:rsidRDefault="002B0822" w:rsidP="00560A2B">
      <w:pPr>
        <w:pStyle w:val="NoSpacing"/>
      </w:pPr>
      <w:r>
        <w:t xml:space="preserve">Once </w:t>
      </w:r>
      <w:proofErr w:type="spellStart"/>
      <w:r>
        <w:t>spinnoff</w:t>
      </w:r>
      <w:proofErr w:type="spellEnd"/>
      <w:r>
        <w:t xml:space="preserve"> becomes probable, the balance sheet assets and liabilities of </w:t>
      </w:r>
      <w:proofErr w:type="spellStart"/>
      <w:r>
        <w:t>spinnee</w:t>
      </w:r>
      <w:proofErr w:type="spellEnd"/>
      <w:r>
        <w:t xml:space="preserve"> are transferred from held to use to held to sale</w:t>
      </w:r>
    </w:p>
    <w:p w14:paraId="77CFA1C9" w14:textId="55EA1DD8" w:rsidR="00BC50DC" w:rsidRDefault="00BC50DC" w:rsidP="00BC50DC">
      <w:pPr>
        <w:pStyle w:val="NoSpacing"/>
        <w:numPr>
          <w:ilvl w:val="0"/>
          <w:numId w:val="1"/>
        </w:numPr>
      </w:pPr>
      <w:r>
        <w:t>AKA held for distribution</w:t>
      </w:r>
    </w:p>
    <w:p w14:paraId="2E12D500" w14:textId="4768D1C5" w:rsidR="00BC50DC" w:rsidRDefault="00BC50DC" w:rsidP="00BC50DC">
      <w:pPr>
        <w:pStyle w:val="NoSpacing"/>
      </w:pPr>
    </w:p>
    <w:p w14:paraId="287009B8" w14:textId="3F5D4141" w:rsidR="00BC50DC" w:rsidRDefault="00BC50DC" w:rsidP="00BC50DC">
      <w:pPr>
        <w:pStyle w:val="NoSpacing"/>
      </w:pPr>
      <w:r>
        <w:t>No profit or loss on disposal</w:t>
      </w:r>
    </w:p>
    <w:p w14:paraId="2B07EA60" w14:textId="77777777" w:rsidR="0095196A" w:rsidRDefault="0095196A" w:rsidP="0095196A">
      <w:pPr>
        <w:pStyle w:val="NoSpacing"/>
      </w:pPr>
    </w:p>
    <w:p w14:paraId="35A8C742" w14:textId="06218569" w:rsidR="0095196A" w:rsidRPr="00EB3F20" w:rsidRDefault="004A01CC" w:rsidP="0095196A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IFRS: </w:t>
      </w:r>
      <w:r w:rsidR="00E4138C" w:rsidRPr="00EB3F20">
        <w:rPr>
          <w:b/>
          <w:bCs/>
        </w:rPr>
        <w:t>Long term asset disclosures</w:t>
      </w:r>
    </w:p>
    <w:p w14:paraId="670EE9EE" w14:textId="77777777" w:rsidR="00E4138C" w:rsidRDefault="00E4138C" w:rsidP="0095196A">
      <w:pPr>
        <w:pStyle w:val="NoSpacing"/>
      </w:pPr>
    </w:p>
    <w:p w14:paraId="78C43EAF" w14:textId="3D2C59CB" w:rsidR="00E4138C" w:rsidRDefault="000521C1" w:rsidP="0095196A">
      <w:pPr>
        <w:pStyle w:val="NoSpacing"/>
      </w:pPr>
      <w:r>
        <w:t>For PPE</w:t>
      </w:r>
      <w:r w:rsidR="002D208C">
        <w:t xml:space="preserve">, </w:t>
      </w:r>
      <w:r>
        <w:t>must disclose:</w:t>
      </w:r>
    </w:p>
    <w:p w14:paraId="7ADD4CEC" w14:textId="706D6C22" w:rsidR="000521C1" w:rsidRDefault="000521C1" w:rsidP="000521C1">
      <w:pPr>
        <w:pStyle w:val="NoSpacing"/>
        <w:numPr>
          <w:ilvl w:val="0"/>
          <w:numId w:val="1"/>
        </w:numPr>
      </w:pPr>
      <w:r>
        <w:t>Basis for measurement (usually historical cost)</w:t>
      </w:r>
    </w:p>
    <w:p w14:paraId="67D49EB8" w14:textId="50C2025B" w:rsidR="000521C1" w:rsidRDefault="000521C1" w:rsidP="000521C1">
      <w:pPr>
        <w:pStyle w:val="NoSpacing"/>
        <w:numPr>
          <w:ilvl w:val="0"/>
          <w:numId w:val="1"/>
        </w:numPr>
      </w:pPr>
      <w:r>
        <w:t>Depreciation method and rate</w:t>
      </w:r>
    </w:p>
    <w:p w14:paraId="23162D46" w14:textId="1ADA7E1B" w:rsidR="000521C1" w:rsidRDefault="000521C1" w:rsidP="000521C1">
      <w:pPr>
        <w:pStyle w:val="NoSpacing"/>
        <w:numPr>
          <w:ilvl w:val="0"/>
          <w:numId w:val="1"/>
        </w:numPr>
      </w:pPr>
      <w:r>
        <w:t>Depreciation expense</w:t>
      </w:r>
    </w:p>
    <w:p w14:paraId="07C6DBE8" w14:textId="50ECC106" w:rsidR="000521C1" w:rsidRDefault="000521C1" w:rsidP="000521C1">
      <w:pPr>
        <w:pStyle w:val="NoSpacing"/>
        <w:numPr>
          <w:ilvl w:val="0"/>
          <w:numId w:val="1"/>
        </w:numPr>
      </w:pPr>
      <w:r>
        <w:t>Gross carrying value, accumulated depreciation</w:t>
      </w:r>
    </w:p>
    <w:p w14:paraId="4D5FD551" w14:textId="34CB7EB9" w:rsidR="000521C1" w:rsidRDefault="000521C1" w:rsidP="000521C1">
      <w:pPr>
        <w:pStyle w:val="NoSpacing"/>
        <w:numPr>
          <w:ilvl w:val="0"/>
          <w:numId w:val="1"/>
        </w:numPr>
      </w:pPr>
      <w:r>
        <w:t>Carrying amounts at beginning of period, and end of period</w:t>
      </w:r>
    </w:p>
    <w:p w14:paraId="188A3B7C" w14:textId="3B5EF5F5" w:rsidR="002810CB" w:rsidRDefault="002810CB" w:rsidP="000521C1">
      <w:pPr>
        <w:pStyle w:val="NoSpacing"/>
        <w:numPr>
          <w:ilvl w:val="0"/>
          <w:numId w:val="1"/>
        </w:numPr>
      </w:pPr>
      <w:r>
        <w:t xml:space="preserve">Title restrictions and assets pledged as collateral </w:t>
      </w:r>
    </w:p>
    <w:p w14:paraId="15ED36D5" w14:textId="59E059A9" w:rsidR="002810CB" w:rsidRDefault="002810CB" w:rsidP="000521C1">
      <w:pPr>
        <w:pStyle w:val="NoSpacing"/>
        <w:numPr>
          <w:ilvl w:val="0"/>
          <w:numId w:val="1"/>
        </w:numPr>
      </w:pPr>
      <w:r>
        <w:t>Agreements to buy future PPE</w:t>
      </w:r>
    </w:p>
    <w:p w14:paraId="3CE484D0" w14:textId="77777777" w:rsidR="002810CB" w:rsidRDefault="002810CB" w:rsidP="002810CB">
      <w:pPr>
        <w:pStyle w:val="NoSpacing"/>
      </w:pPr>
    </w:p>
    <w:p w14:paraId="7ACED960" w14:textId="5997BF00" w:rsidR="002D208C" w:rsidRDefault="002D208C" w:rsidP="002D208C">
      <w:pPr>
        <w:pStyle w:val="NoSpacing"/>
      </w:pPr>
      <w:r>
        <w:t>If fair value model was used, need to disclose:</w:t>
      </w:r>
    </w:p>
    <w:p w14:paraId="3BF5EA95" w14:textId="3C6855CC" w:rsidR="002D208C" w:rsidRDefault="002D208C" w:rsidP="002D208C">
      <w:pPr>
        <w:pStyle w:val="NoSpacing"/>
        <w:numPr>
          <w:ilvl w:val="0"/>
          <w:numId w:val="1"/>
        </w:numPr>
      </w:pPr>
      <w:r>
        <w:t>Revaluation date</w:t>
      </w:r>
    </w:p>
    <w:p w14:paraId="48E43636" w14:textId="7455724B" w:rsidR="002D208C" w:rsidRDefault="002D208C" w:rsidP="002D208C">
      <w:pPr>
        <w:pStyle w:val="NoSpacing"/>
        <w:numPr>
          <w:ilvl w:val="0"/>
          <w:numId w:val="1"/>
        </w:numPr>
      </w:pPr>
      <w:r>
        <w:t>How fair value was determined</w:t>
      </w:r>
    </w:p>
    <w:p w14:paraId="035519E5" w14:textId="769CC8DD" w:rsidR="002D208C" w:rsidRDefault="002D208C" w:rsidP="002D208C">
      <w:pPr>
        <w:pStyle w:val="NoSpacing"/>
        <w:numPr>
          <w:ilvl w:val="0"/>
          <w:numId w:val="1"/>
        </w:numPr>
      </w:pPr>
      <w:r>
        <w:t>Carrying value using historical cost method</w:t>
      </w:r>
    </w:p>
    <w:p w14:paraId="696679FD" w14:textId="750A3CAF" w:rsidR="002D208C" w:rsidRDefault="002D208C" w:rsidP="002D208C">
      <w:pPr>
        <w:pStyle w:val="NoSpacing"/>
        <w:numPr>
          <w:ilvl w:val="0"/>
          <w:numId w:val="1"/>
        </w:numPr>
      </w:pPr>
      <w:r>
        <w:t>Revaluation surplus in other comprehensive income</w:t>
      </w:r>
    </w:p>
    <w:p w14:paraId="0201B75F" w14:textId="77777777" w:rsidR="002D208C" w:rsidRDefault="002D208C" w:rsidP="002D208C">
      <w:pPr>
        <w:pStyle w:val="NoSpacing"/>
      </w:pPr>
    </w:p>
    <w:p w14:paraId="548196BB" w14:textId="1C57DA6E" w:rsidR="002D208C" w:rsidRDefault="002D208C" w:rsidP="002D208C">
      <w:pPr>
        <w:pStyle w:val="NoSpacing"/>
      </w:pPr>
      <w:r>
        <w:t>For intangibles, must disclose:</w:t>
      </w:r>
    </w:p>
    <w:p w14:paraId="6486C910" w14:textId="736DE263" w:rsidR="00D509A5" w:rsidRDefault="00D509A5" w:rsidP="002D208C">
      <w:pPr>
        <w:pStyle w:val="NoSpacing"/>
        <w:numPr>
          <w:ilvl w:val="0"/>
          <w:numId w:val="1"/>
        </w:numPr>
      </w:pPr>
      <w:r>
        <w:t>Similar to PPE</w:t>
      </w:r>
    </w:p>
    <w:p w14:paraId="72629267" w14:textId="49C40269" w:rsidR="00D509A5" w:rsidRDefault="00D509A5" w:rsidP="002D208C">
      <w:pPr>
        <w:pStyle w:val="NoSpacing"/>
        <w:numPr>
          <w:ilvl w:val="0"/>
          <w:numId w:val="1"/>
        </w:numPr>
      </w:pPr>
      <w:r>
        <w:t>Finite or infinite</w:t>
      </w:r>
    </w:p>
    <w:p w14:paraId="109489B6" w14:textId="76E9058C" w:rsidR="002D208C" w:rsidRDefault="002D208C" w:rsidP="002D208C">
      <w:pPr>
        <w:pStyle w:val="NoSpacing"/>
        <w:numPr>
          <w:ilvl w:val="0"/>
          <w:numId w:val="1"/>
        </w:numPr>
      </w:pPr>
      <w:r>
        <w:t>Amount of impairment and reversals</w:t>
      </w:r>
    </w:p>
    <w:p w14:paraId="159D7746" w14:textId="3ADBE4BB" w:rsidR="002D208C" w:rsidRDefault="002D208C" w:rsidP="002D208C">
      <w:pPr>
        <w:pStyle w:val="NoSpacing"/>
        <w:numPr>
          <w:ilvl w:val="0"/>
          <w:numId w:val="1"/>
        </w:numPr>
      </w:pPr>
      <w:r>
        <w:t>Where losses and reversals are in income statement</w:t>
      </w:r>
    </w:p>
    <w:p w14:paraId="30EFC8F1" w14:textId="2BB33C7D" w:rsidR="002D208C" w:rsidRDefault="002D208C" w:rsidP="002D208C">
      <w:pPr>
        <w:pStyle w:val="NoSpacing"/>
        <w:numPr>
          <w:ilvl w:val="0"/>
          <w:numId w:val="1"/>
        </w:numPr>
      </w:pPr>
      <w:r>
        <w:t>What caused it</w:t>
      </w:r>
    </w:p>
    <w:p w14:paraId="0C324BBF" w14:textId="77777777" w:rsidR="002D208C" w:rsidRDefault="002D208C" w:rsidP="002D208C">
      <w:pPr>
        <w:pStyle w:val="NoSpacing"/>
      </w:pPr>
    </w:p>
    <w:p w14:paraId="443308BA" w14:textId="77777777" w:rsidR="002D208C" w:rsidRDefault="002D208C" w:rsidP="002D208C">
      <w:pPr>
        <w:pStyle w:val="NoSpacing"/>
      </w:pPr>
    </w:p>
    <w:p w14:paraId="33FB45EE" w14:textId="7A7998D4" w:rsidR="002D208C" w:rsidRPr="00DD0CC5" w:rsidRDefault="00413263" w:rsidP="002D208C">
      <w:pPr>
        <w:pStyle w:val="NoSpacing"/>
        <w:rPr>
          <w:b/>
          <w:bCs/>
        </w:rPr>
      </w:pPr>
      <w:r w:rsidRPr="00DD0CC5">
        <w:rPr>
          <w:b/>
          <w:bCs/>
        </w:rPr>
        <w:t>US GAAP: Long term asset disclosures</w:t>
      </w:r>
    </w:p>
    <w:p w14:paraId="7497F27D" w14:textId="77777777" w:rsidR="00413263" w:rsidRDefault="00413263" w:rsidP="002D208C">
      <w:pPr>
        <w:pStyle w:val="NoSpacing"/>
      </w:pPr>
    </w:p>
    <w:p w14:paraId="6E45592B" w14:textId="05C9B522" w:rsidR="00413263" w:rsidRDefault="00513FD3" w:rsidP="002D208C">
      <w:pPr>
        <w:pStyle w:val="NoSpacing"/>
      </w:pPr>
      <w:r>
        <w:t>For PPE, must disclose:</w:t>
      </w:r>
    </w:p>
    <w:p w14:paraId="169D08FE" w14:textId="5F9FC6BB" w:rsidR="00513FD3" w:rsidRDefault="00513FD3" w:rsidP="00513FD3">
      <w:pPr>
        <w:pStyle w:val="NoSpacing"/>
        <w:numPr>
          <w:ilvl w:val="0"/>
          <w:numId w:val="1"/>
        </w:numPr>
      </w:pPr>
      <w:r>
        <w:t>Depreciation expense</w:t>
      </w:r>
    </w:p>
    <w:p w14:paraId="4ECF0A51" w14:textId="67AA958D" w:rsidR="00513FD3" w:rsidRDefault="00513FD3" w:rsidP="00513FD3">
      <w:pPr>
        <w:pStyle w:val="NoSpacing"/>
        <w:numPr>
          <w:ilvl w:val="0"/>
          <w:numId w:val="1"/>
        </w:numPr>
      </w:pPr>
      <w:r>
        <w:t>Balances of major asset classes (e.g., land, buildings, etc)</w:t>
      </w:r>
    </w:p>
    <w:p w14:paraId="032051E6" w14:textId="71A3054D" w:rsidR="00513FD3" w:rsidRDefault="00513FD3" w:rsidP="00513FD3">
      <w:pPr>
        <w:pStyle w:val="NoSpacing"/>
        <w:numPr>
          <w:ilvl w:val="0"/>
          <w:numId w:val="1"/>
        </w:numPr>
      </w:pPr>
      <w:r>
        <w:t>Accumulated depreciation</w:t>
      </w:r>
    </w:p>
    <w:p w14:paraId="625B2ADC" w14:textId="5FC65025" w:rsidR="00513FD3" w:rsidRDefault="00513FD3" w:rsidP="00513FD3">
      <w:pPr>
        <w:pStyle w:val="NoSpacing"/>
        <w:numPr>
          <w:ilvl w:val="0"/>
          <w:numId w:val="1"/>
        </w:numPr>
      </w:pPr>
      <w:r>
        <w:t>Depreciation method used</w:t>
      </w:r>
    </w:p>
    <w:p w14:paraId="77583F06" w14:textId="77777777" w:rsidR="00513FD3" w:rsidRDefault="00513FD3" w:rsidP="00513FD3">
      <w:pPr>
        <w:pStyle w:val="NoSpacing"/>
      </w:pPr>
    </w:p>
    <w:p w14:paraId="5A07728F" w14:textId="13A96A39" w:rsidR="00513FD3" w:rsidRDefault="00D509A5" w:rsidP="00513FD3">
      <w:pPr>
        <w:pStyle w:val="NoSpacing"/>
      </w:pPr>
      <w:r>
        <w:t>For intangibles, similar to IFRS, but also has:</w:t>
      </w:r>
    </w:p>
    <w:p w14:paraId="333711E2" w14:textId="7266DDF4" w:rsidR="00D509A5" w:rsidRDefault="00D509A5" w:rsidP="00D509A5">
      <w:pPr>
        <w:pStyle w:val="NoSpacing"/>
        <w:numPr>
          <w:ilvl w:val="0"/>
          <w:numId w:val="1"/>
        </w:numPr>
      </w:pPr>
      <w:r>
        <w:t>Estimation of amortisation for next 5 year</w:t>
      </w:r>
    </w:p>
    <w:p w14:paraId="7AE04ECD" w14:textId="75641028" w:rsidR="00D509A5" w:rsidRDefault="00D509A5" w:rsidP="00D509A5">
      <w:pPr>
        <w:pStyle w:val="NoSpacing"/>
        <w:numPr>
          <w:ilvl w:val="0"/>
          <w:numId w:val="1"/>
        </w:numPr>
      </w:pPr>
      <w:r>
        <w:t>Description of impairment, circumstances, loss amount, where it is in income statement</w:t>
      </w:r>
    </w:p>
    <w:p w14:paraId="3B71F315" w14:textId="48CF27C5" w:rsidR="00D509A5" w:rsidRDefault="00D509A5" w:rsidP="00D509A5">
      <w:pPr>
        <w:pStyle w:val="NoSpacing"/>
        <w:numPr>
          <w:ilvl w:val="0"/>
          <w:numId w:val="1"/>
        </w:numPr>
      </w:pPr>
      <w:r>
        <w:t>How fair value was determined</w:t>
      </w:r>
    </w:p>
    <w:p w14:paraId="75175FF4" w14:textId="77777777" w:rsidR="00D509A5" w:rsidRDefault="00D509A5" w:rsidP="00D509A5">
      <w:pPr>
        <w:pStyle w:val="NoSpacing"/>
      </w:pPr>
    </w:p>
    <w:p w14:paraId="6733AC6C" w14:textId="77777777" w:rsidR="00D509A5" w:rsidRDefault="00D509A5" w:rsidP="00D509A5">
      <w:pPr>
        <w:pStyle w:val="NoSpacing"/>
      </w:pPr>
    </w:p>
    <w:p w14:paraId="7EC92566" w14:textId="78130894" w:rsidR="00413263" w:rsidRPr="00016D81" w:rsidRDefault="003746C9" w:rsidP="002D208C">
      <w:pPr>
        <w:pStyle w:val="NoSpacing"/>
        <w:rPr>
          <w:b/>
          <w:bCs/>
        </w:rPr>
      </w:pPr>
      <w:r w:rsidRPr="00016D81">
        <w:rPr>
          <w:b/>
          <w:bCs/>
        </w:rPr>
        <w:t>Analysing long lived asset disclosures</w:t>
      </w:r>
    </w:p>
    <w:p w14:paraId="7D1E8A37" w14:textId="77777777" w:rsidR="003746C9" w:rsidRDefault="003746C9" w:rsidP="002D208C">
      <w:pPr>
        <w:pStyle w:val="NoSpacing"/>
      </w:pPr>
    </w:p>
    <w:p w14:paraId="31D56227" w14:textId="3AAF1162" w:rsidR="0019287E" w:rsidRDefault="0019287E" w:rsidP="002D208C">
      <w:pPr>
        <w:pStyle w:val="NoSpacing"/>
      </w:pPr>
      <w:r>
        <w:t>Fixed asset turnover: How efficiently a firm is using long term assets to generate sales</w:t>
      </w:r>
    </w:p>
    <w:p w14:paraId="09EC3BF4" w14:textId="77777777" w:rsidR="0019287E" w:rsidRDefault="0019287E" w:rsidP="002D208C">
      <w:pPr>
        <w:pStyle w:val="NoSpacing"/>
      </w:pPr>
    </w:p>
    <w:p w14:paraId="049F45FC" w14:textId="635DF67D" w:rsidR="0019287E" w:rsidRPr="0019287E" w:rsidRDefault="0019287E" w:rsidP="002D208C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Fixed asset turnover=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Revenue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Avg. fixed assets</m:t>
              </m:r>
            </m:den>
          </m:f>
        </m:oMath>
      </m:oMathPara>
    </w:p>
    <w:p w14:paraId="5623F0AF" w14:textId="77777777" w:rsidR="003746C9" w:rsidRDefault="003746C9" w:rsidP="002D208C">
      <w:pPr>
        <w:pStyle w:val="NoSpacing"/>
      </w:pPr>
    </w:p>
    <w:p w14:paraId="165E949D" w14:textId="6BEE5F27" w:rsidR="00E97ED9" w:rsidRDefault="00A62568" w:rsidP="002D208C">
      <w:pPr>
        <w:pStyle w:val="NoSpacing"/>
      </w:pPr>
      <w:r>
        <w:lastRenderedPageBreak/>
        <w:t>Average age is useful:</w:t>
      </w:r>
    </w:p>
    <w:p w14:paraId="58467D92" w14:textId="5BA249BA" w:rsidR="00A62568" w:rsidRDefault="00A62568" w:rsidP="00A62568">
      <w:pPr>
        <w:pStyle w:val="NoSpacing"/>
        <w:numPr>
          <w:ilvl w:val="0"/>
          <w:numId w:val="1"/>
        </w:numPr>
      </w:pPr>
      <w:r>
        <w:t>Older assets may be less efficient</w:t>
      </w:r>
    </w:p>
    <w:p w14:paraId="427C7378" w14:textId="588D9FA0" w:rsidR="00A62568" w:rsidRDefault="00A62568" w:rsidP="00A62568">
      <w:pPr>
        <w:pStyle w:val="NoSpacing"/>
        <w:numPr>
          <w:ilvl w:val="0"/>
          <w:numId w:val="1"/>
        </w:numPr>
      </w:pPr>
      <w:r>
        <w:t>Can help estimate timing of capex and financing requirements</w:t>
      </w:r>
    </w:p>
    <w:p w14:paraId="25795EDE" w14:textId="77777777" w:rsidR="00A62568" w:rsidRDefault="00A62568" w:rsidP="00A62568">
      <w:pPr>
        <w:pStyle w:val="NoSpacing"/>
      </w:pPr>
    </w:p>
    <w:p w14:paraId="7AC06FB1" w14:textId="315389D8" w:rsidR="00A62568" w:rsidRDefault="00C11B8D" w:rsidP="00A62568">
      <w:pPr>
        <w:pStyle w:val="NoSpacing"/>
      </w:pPr>
      <w:r>
        <w:t>Assume straight line depreciation and no salvage values for formulas</w:t>
      </w:r>
    </w:p>
    <w:p w14:paraId="4EA89056" w14:textId="77777777" w:rsidR="00C11B8D" w:rsidRDefault="00C11B8D" w:rsidP="00A62568">
      <w:pPr>
        <w:pStyle w:val="NoSpacing"/>
      </w:pPr>
    </w:p>
    <w:p w14:paraId="66005BE8" w14:textId="6DA90A04" w:rsidR="00C11B8D" w:rsidRDefault="00C11B8D" w:rsidP="00A62568">
      <w:pPr>
        <w:pStyle w:val="NoSpacing"/>
      </w:pPr>
      <w:r>
        <w:t>Average age:</w:t>
      </w:r>
    </w:p>
    <w:p w14:paraId="4C1C1D9E" w14:textId="582B2C30" w:rsidR="00C11B8D" w:rsidRPr="00C11B8D" w:rsidRDefault="00C11B8D" w:rsidP="00C11B8D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Average age=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Accumulated depreciation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Annual depreciation expense</m:t>
              </m:r>
            </m:den>
          </m:f>
        </m:oMath>
      </m:oMathPara>
    </w:p>
    <w:p w14:paraId="186F412C" w14:textId="77777777" w:rsidR="00C11B8D" w:rsidRDefault="00C11B8D" w:rsidP="00C11B8D">
      <w:pPr>
        <w:pStyle w:val="NoSpacing"/>
        <w:rPr>
          <w:iCs/>
        </w:rPr>
      </w:pPr>
    </w:p>
    <w:p w14:paraId="24EF0C90" w14:textId="5F969738" w:rsidR="00C11B8D" w:rsidRDefault="00C11B8D" w:rsidP="00C11B8D">
      <w:pPr>
        <w:pStyle w:val="NoSpacing"/>
      </w:pPr>
      <w:bookmarkStart w:id="0" w:name="OLE_LINK4"/>
      <w:r>
        <w:t>Total useful life:</w:t>
      </w:r>
    </w:p>
    <w:p w14:paraId="01C1C356" w14:textId="16861A9C" w:rsidR="00C11B8D" w:rsidRPr="00C11B8D" w:rsidRDefault="00C11B8D" w:rsidP="00C11B8D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Total useful life=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Historical cost (gross cost)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Annual depreciation expense</m:t>
              </m:r>
            </m:den>
          </m:f>
        </m:oMath>
      </m:oMathPara>
    </w:p>
    <w:bookmarkEnd w:id="0"/>
    <w:p w14:paraId="22E122C7" w14:textId="77777777" w:rsidR="00C11B8D" w:rsidRPr="00C11B8D" w:rsidRDefault="00C11B8D" w:rsidP="00C11B8D">
      <w:pPr>
        <w:pStyle w:val="NoSpacing"/>
        <w:rPr>
          <w:iCs/>
        </w:rPr>
      </w:pPr>
    </w:p>
    <w:p w14:paraId="4C028371" w14:textId="04976438" w:rsidR="00C11B8D" w:rsidRDefault="00C11B8D" w:rsidP="00C11B8D">
      <w:pPr>
        <w:pStyle w:val="NoSpacing"/>
      </w:pPr>
      <w:r>
        <w:t>Remaining useful life:</w:t>
      </w:r>
    </w:p>
    <w:p w14:paraId="17797699" w14:textId="2D29D123" w:rsidR="00C11B8D" w:rsidRPr="00C11B8D" w:rsidRDefault="00C11B8D" w:rsidP="00C11B8D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Remaining useful life=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Ending net PPE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Annual depreciation expense</m:t>
              </m:r>
            </m:den>
          </m:f>
        </m:oMath>
      </m:oMathPara>
    </w:p>
    <w:p w14:paraId="4A4820B8" w14:textId="77777777" w:rsidR="00C11B8D" w:rsidRDefault="00C11B8D" w:rsidP="00A62568">
      <w:pPr>
        <w:pStyle w:val="NoSpacing"/>
      </w:pPr>
    </w:p>
    <w:p w14:paraId="51138D33" w14:textId="77777777" w:rsidR="00C11B8D" w:rsidRDefault="00C11B8D" w:rsidP="00A62568">
      <w:pPr>
        <w:pStyle w:val="NoSpacing"/>
      </w:pPr>
    </w:p>
    <w:p w14:paraId="26BC6127" w14:textId="77777777" w:rsidR="00E97ED9" w:rsidRDefault="00E97ED9" w:rsidP="002D208C">
      <w:pPr>
        <w:pStyle w:val="NoSpacing"/>
      </w:pPr>
    </w:p>
    <w:p w14:paraId="11256FCB" w14:textId="77777777" w:rsidR="00E97ED9" w:rsidRDefault="00E97ED9" w:rsidP="002D208C">
      <w:pPr>
        <w:pStyle w:val="NoSpacing"/>
      </w:pPr>
    </w:p>
    <w:p w14:paraId="4C06D6FD" w14:textId="77777777" w:rsidR="00E97ED9" w:rsidRDefault="00E97ED9" w:rsidP="002D208C">
      <w:pPr>
        <w:pStyle w:val="NoSpacing"/>
      </w:pPr>
    </w:p>
    <w:p w14:paraId="7E4EB946" w14:textId="77777777" w:rsidR="003746C9" w:rsidRDefault="003746C9" w:rsidP="002D208C">
      <w:pPr>
        <w:pStyle w:val="NoSpacing"/>
      </w:pPr>
    </w:p>
    <w:p w14:paraId="3EE23692" w14:textId="77777777" w:rsidR="003746C9" w:rsidRDefault="003746C9" w:rsidP="002D208C">
      <w:pPr>
        <w:pStyle w:val="NoSpacing"/>
      </w:pPr>
    </w:p>
    <w:p w14:paraId="47CEB956" w14:textId="77777777" w:rsidR="003746C9" w:rsidRDefault="003746C9" w:rsidP="002D208C">
      <w:pPr>
        <w:pStyle w:val="NoSpacing"/>
      </w:pPr>
    </w:p>
    <w:p w14:paraId="4B8FCA7C" w14:textId="77777777" w:rsidR="003746C9" w:rsidRDefault="003746C9" w:rsidP="002D208C">
      <w:pPr>
        <w:pStyle w:val="NoSpacing"/>
      </w:pPr>
    </w:p>
    <w:p w14:paraId="4FBF1F9D" w14:textId="77777777" w:rsidR="003746C9" w:rsidRDefault="003746C9" w:rsidP="002D208C">
      <w:pPr>
        <w:pStyle w:val="NoSpacing"/>
      </w:pPr>
    </w:p>
    <w:p w14:paraId="41E5F997" w14:textId="77777777" w:rsidR="00E4138C" w:rsidRDefault="00E4138C" w:rsidP="0095196A">
      <w:pPr>
        <w:pStyle w:val="NoSpacing"/>
      </w:pPr>
    </w:p>
    <w:p w14:paraId="4C8B1109" w14:textId="77777777" w:rsidR="00E11AE8" w:rsidRDefault="00E11AE8" w:rsidP="000F34B8">
      <w:pPr>
        <w:pStyle w:val="NoSpacing"/>
      </w:pPr>
    </w:p>
    <w:p w14:paraId="01BC1EFD" w14:textId="77777777" w:rsidR="00E11AE8" w:rsidRDefault="00E11AE8" w:rsidP="000F34B8">
      <w:pPr>
        <w:pStyle w:val="NoSpacing"/>
      </w:pPr>
    </w:p>
    <w:p w14:paraId="51FBA0CF" w14:textId="77777777" w:rsidR="00083DAF" w:rsidRDefault="00083DAF" w:rsidP="000F34B8">
      <w:pPr>
        <w:pStyle w:val="NoSpacing"/>
      </w:pPr>
    </w:p>
    <w:p w14:paraId="7F78A36F" w14:textId="77777777" w:rsidR="00083DAF" w:rsidRDefault="00083DAF" w:rsidP="000F34B8">
      <w:pPr>
        <w:pStyle w:val="NoSpacing"/>
      </w:pPr>
    </w:p>
    <w:p w14:paraId="1B735F13" w14:textId="77777777" w:rsidR="00083DAF" w:rsidRDefault="00083DAF" w:rsidP="000F34B8">
      <w:pPr>
        <w:pStyle w:val="NoSpacing"/>
      </w:pPr>
    </w:p>
    <w:p w14:paraId="5C66D535" w14:textId="77777777" w:rsidR="00083DAF" w:rsidRDefault="00083DAF" w:rsidP="000F34B8">
      <w:pPr>
        <w:pStyle w:val="NoSpacing"/>
      </w:pPr>
    </w:p>
    <w:p w14:paraId="6D732738" w14:textId="77777777" w:rsidR="00083DAF" w:rsidRDefault="00083DAF" w:rsidP="000F34B8">
      <w:pPr>
        <w:pStyle w:val="NoSpacing"/>
      </w:pPr>
    </w:p>
    <w:p w14:paraId="2B8938E2" w14:textId="77777777" w:rsidR="00083DAF" w:rsidRDefault="00083DAF" w:rsidP="000F34B8">
      <w:pPr>
        <w:pStyle w:val="NoSpacing"/>
      </w:pPr>
    </w:p>
    <w:p w14:paraId="3A61DE33" w14:textId="77777777" w:rsidR="0086335B" w:rsidRDefault="0086335B" w:rsidP="000F34B8">
      <w:pPr>
        <w:pStyle w:val="NoSpacing"/>
      </w:pPr>
    </w:p>
    <w:p w14:paraId="3254E5FB" w14:textId="77777777" w:rsidR="0086335B" w:rsidRDefault="0086335B" w:rsidP="000F34B8">
      <w:pPr>
        <w:pStyle w:val="NoSpacing"/>
      </w:pPr>
    </w:p>
    <w:p w14:paraId="06D13F57" w14:textId="77777777" w:rsidR="0086335B" w:rsidRDefault="0086335B" w:rsidP="000F34B8">
      <w:pPr>
        <w:pStyle w:val="NoSpacing"/>
      </w:pPr>
    </w:p>
    <w:p w14:paraId="19C13446" w14:textId="77777777" w:rsidR="0086335B" w:rsidRDefault="0086335B" w:rsidP="000F34B8">
      <w:pPr>
        <w:pStyle w:val="NoSpacing"/>
      </w:pPr>
    </w:p>
    <w:p w14:paraId="0C1C9698" w14:textId="77777777" w:rsidR="0086335B" w:rsidRDefault="0086335B" w:rsidP="000F34B8">
      <w:pPr>
        <w:pStyle w:val="NoSpacing"/>
      </w:pPr>
    </w:p>
    <w:p w14:paraId="43760967" w14:textId="77777777" w:rsidR="0086335B" w:rsidRDefault="0086335B" w:rsidP="000F34B8">
      <w:pPr>
        <w:pStyle w:val="NoSpacing"/>
      </w:pPr>
    </w:p>
    <w:p w14:paraId="66F10AD9" w14:textId="77777777" w:rsidR="00396E1B" w:rsidRDefault="00396E1B" w:rsidP="000F34B8">
      <w:pPr>
        <w:pStyle w:val="NoSpacing"/>
      </w:pPr>
    </w:p>
    <w:p w14:paraId="0BD3B8A2" w14:textId="77777777" w:rsidR="00F809CE" w:rsidRDefault="00F809CE" w:rsidP="000F34B8">
      <w:pPr>
        <w:pStyle w:val="NoSpacing"/>
      </w:pPr>
    </w:p>
    <w:p w14:paraId="316B9E7B" w14:textId="77777777" w:rsidR="00BB1D9B" w:rsidRDefault="00BB1D9B" w:rsidP="00BB1D9B">
      <w:pPr>
        <w:pStyle w:val="NoSpacing"/>
      </w:pPr>
    </w:p>
    <w:p w14:paraId="3BF18C42" w14:textId="77777777" w:rsidR="00BB1D9B" w:rsidRDefault="00BB1D9B" w:rsidP="00BB1D9B">
      <w:pPr>
        <w:pStyle w:val="NoSpacing"/>
      </w:pPr>
    </w:p>
    <w:p w14:paraId="2CA7CB47" w14:textId="77777777" w:rsidR="00BB1D9B" w:rsidRDefault="00BB1D9B" w:rsidP="00BB1D9B">
      <w:pPr>
        <w:pStyle w:val="NoSpacing"/>
      </w:pPr>
    </w:p>
    <w:p w14:paraId="1FA60450" w14:textId="064745B1" w:rsidR="00DA4F99" w:rsidRPr="005E4AE4" w:rsidRDefault="00A06CB3" w:rsidP="00307046">
      <w:pPr>
        <w:pStyle w:val="NoSpacing"/>
        <w:rPr>
          <w:sz w:val="28"/>
          <w:szCs w:val="28"/>
        </w:rPr>
      </w:pPr>
      <w:r w:rsidRPr="005E4AE4">
        <w:rPr>
          <w:b/>
          <w:bCs/>
          <w:sz w:val="28"/>
          <w:szCs w:val="28"/>
        </w:rPr>
        <w:lastRenderedPageBreak/>
        <w:t>4.9 Topics in Long Term Liabilities and Equity</w:t>
      </w:r>
    </w:p>
    <w:p w14:paraId="04D404CF" w14:textId="77777777" w:rsidR="00DA4F99" w:rsidRDefault="00DA4F99" w:rsidP="00307046">
      <w:pPr>
        <w:pStyle w:val="NoSpacing"/>
      </w:pPr>
    </w:p>
    <w:p w14:paraId="3B6CE336" w14:textId="69277D79" w:rsidR="00691124" w:rsidRPr="005E4AE4" w:rsidRDefault="00361CEF" w:rsidP="00307046">
      <w:pPr>
        <w:pStyle w:val="NoSpacing"/>
        <w:rPr>
          <w:b/>
          <w:bCs/>
        </w:rPr>
      </w:pPr>
      <w:r>
        <w:rPr>
          <w:b/>
          <w:bCs/>
        </w:rPr>
        <w:t xml:space="preserve">a) </w:t>
      </w:r>
      <w:r w:rsidR="005E4AE4" w:rsidRPr="005E4AE4">
        <w:rPr>
          <w:b/>
          <w:bCs/>
        </w:rPr>
        <w:t>Leases</w:t>
      </w:r>
    </w:p>
    <w:p w14:paraId="7405BFA9" w14:textId="77777777" w:rsidR="00691124" w:rsidRDefault="00691124" w:rsidP="00307046">
      <w:pPr>
        <w:pStyle w:val="NoSpacing"/>
      </w:pPr>
    </w:p>
    <w:p w14:paraId="7CEB3FBA" w14:textId="3C89ADD6" w:rsidR="00691124" w:rsidRDefault="005E4AE4" w:rsidP="00307046">
      <w:pPr>
        <w:pStyle w:val="NoSpacing"/>
      </w:pPr>
      <w:r>
        <w:t>Lessee purchases the right to use an asset from the lessor for a specified period</w:t>
      </w:r>
    </w:p>
    <w:p w14:paraId="62BE559B" w14:textId="04281D6E" w:rsidR="005E4AE4" w:rsidRDefault="005E4AE4" w:rsidP="005E4AE4">
      <w:pPr>
        <w:pStyle w:val="NoSpacing"/>
        <w:numPr>
          <w:ilvl w:val="0"/>
          <w:numId w:val="1"/>
        </w:numPr>
      </w:pPr>
      <w:r>
        <w:t>The lessee makes periodic payments for the use of the asset</w:t>
      </w:r>
    </w:p>
    <w:p w14:paraId="4EB6058E" w14:textId="77777777" w:rsidR="005E4AE4" w:rsidRDefault="005E4AE4" w:rsidP="005E4AE4">
      <w:pPr>
        <w:pStyle w:val="NoSpacing"/>
      </w:pPr>
    </w:p>
    <w:p w14:paraId="730C59DC" w14:textId="530C9022" w:rsidR="005E4AE4" w:rsidRDefault="005E4AE4" w:rsidP="005E4AE4">
      <w:pPr>
        <w:pStyle w:val="NoSpacing"/>
      </w:pPr>
      <w:r>
        <w:t>3 requirements to be a lease:</w:t>
      </w:r>
    </w:p>
    <w:p w14:paraId="09C2B4A9" w14:textId="3A65BFAE" w:rsidR="005E4AE4" w:rsidRDefault="005E4AE4" w:rsidP="005E4AE4">
      <w:pPr>
        <w:pStyle w:val="NoSpacing"/>
        <w:numPr>
          <w:ilvl w:val="0"/>
          <w:numId w:val="2"/>
        </w:numPr>
      </w:pPr>
      <w:r>
        <w:t>Must refer to a specific asset</w:t>
      </w:r>
    </w:p>
    <w:p w14:paraId="38F06CC4" w14:textId="1E8F33A6" w:rsidR="005E4AE4" w:rsidRDefault="005E4AE4" w:rsidP="005E4AE4">
      <w:pPr>
        <w:pStyle w:val="NoSpacing"/>
        <w:numPr>
          <w:ilvl w:val="0"/>
          <w:numId w:val="2"/>
        </w:numPr>
      </w:pPr>
      <w:r>
        <w:t>The lessee must get all the economic benefit of the asset during the term</w:t>
      </w:r>
    </w:p>
    <w:p w14:paraId="52F51715" w14:textId="71AE22A4" w:rsidR="005E4AE4" w:rsidRDefault="005E4AE4" w:rsidP="005E4AE4">
      <w:pPr>
        <w:pStyle w:val="NoSpacing"/>
        <w:numPr>
          <w:ilvl w:val="0"/>
          <w:numId w:val="2"/>
        </w:numPr>
      </w:pPr>
      <w:r>
        <w:t>The lessee can determine how to use the asset during the term</w:t>
      </w:r>
    </w:p>
    <w:p w14:paraId="398A2E02" w14:textId="77777777" w:rsidR="005E4AE4" w:rsidRDefault="005E4AE4" w:rsidP="005E4AE4">
      <w:pPr>
        <w:pStyle w:val="NoSpacing"/>
      </w:pPr>
    </w:p>
    <w:p w14:paraId="65E1D9C5" w14:textId="3908031B" w:rsidR="005E4AE4" w:rsidRDefault="009D21A6" w:rsidP="005E4AE4">
      <w:pPr>
        <w:pStyle w:val="NoSpacing"/>
      </w:pPr>
      <w:r>
        <w:t>Advantages of leasing rather than purchasing</w:t>
      </w:r>
    </w:p>
    <w:p w14:paraId="5D476653" w14:textId="3A25AF1A" w:rsidR="009D21A6" w:rsidRDefault="009D21A6" w:rsidP="009D21A6">
      <w:pPr>
        <w:pStyle w:val="NoSpacing"/>
        <w:numPr>
          <w:ilvl w:val="0"/>
          <w:numId w:val="1"/>
        </w:numPr>
      </w:pPr>
      <w:r>
        <w:t>Less initial cash outflow</w:t>
      </w:r>
    </w:p>
    <w:p w14:paraId="759E7FB7" w14:textId="20FECE8E" w:rsidR="009D21A6" w:rsidRDefault="009D21A6" w:rsidP="009D21A6">
      <w:pPr>
        <w:pStyle w:val="NoSpacing"/>
        <w:numPr>
          <w:ilvl w:val="0"/>
          <w:numId w:val="1"/>
        </w:numPr>
      </w:pPr>
      <w:r>
        <w:t>Less costly financing – lease is secured by the leased asset if the lessee defaults, so interest is lower</w:t>
      </w:r>
      <w:r w:rsidR="007458FE">
        <w:t xml:space="preserve"> than a loan to purchase</w:t>
      </w:r>
    </w:p>
    <w:p w14:paraId="3C6446BD" w14:textId="06B2742E" w:rsidR="007458FE" w:rsidRDefault="007458FE" w:rsidP="009D21A6">
      <w:pPr>
        <w:pStyle w:val="NoSpacing"/>
        <w:numPr>
          <w:ilvl w:val="0"/>
          <w:numId w:val="1"/>
        </w:numPr>
      </w:pPr>
      <w:r>
        <w:t>Less risk of obsolescence – Since asset is returned, the lessee doesn’t have the risk of a decline in end-of-lease value</w:t>
      </w:r>
      <w:r w:rsidR="00566797">
        <w:t xml:space="preserve"> (except from guaranteed residual income clauses, where the lessee guarantees a min value for the leased assets)</w:t>
      </w:r>
    </w:p>
    <w:p w14:paraId="1027088D" w14:textId="77777777" w:rsidR="007458FE" w:rsidRDefault="007458FE" w:rsidP="007458FE">
      <w:pPr>
        <w:pStyle w:val="NoSpacing"/>
      </w:pPr>
    </w:p>
    <w:p w14:paraId="722F3F71" w14:textId="7EC10D14" w:rsidR="007458FE" w:rsidRDefault="00DD3BC2" w:rsidP="007458FE">
      <w:pPr>
        <w:pStyle w:val="NoSpacing"/>
      </w:pPr>
      <w:r>
        <w:t>Finance lease: When the benefits and risks of ownership are substantially transferred to the lessee</w:t>
      </w:r>
    </w:p>
    <w:p w14:paraId="3B84AF6B" w14:textId="77777777" w:rsidR="00DD3BC2" w:rsidRDefault="00DD3BC2" w:rsidP="007458FE">
      <w:pPr>
        <w:pStyle w:val="NoSpacing"/>
      </w:pPr>
    </w:p>
    <w:p w14:paraId="7EFA3FA4" w14:textId="1082874A" w:rsidR="00DD3BC2" w:rsidRDefault="00DD3BC2" w:rsidP="007458FE">
      <w:pPr>
        <w:pStyle w:val="NoSpacing"/>
      </w:pPr>
      <w:r>
        <w:t>It is a finance lease if any of the condition are met:</w:t>
      </w:r>
    </w:p>
    <w:p w14:paraId="6B7B1D9C" w14:textId="7920475A" w:rsidR="00DD3BC2" w:rsidRDefault="00DD3BC2" w:rsidP="00DD3BC2">
      <w:pPr>
        <w:pStyle w:val="NoSpacing"/>
        <w:numPr>
          <w:ilvl w:val="0"/>
          <w:numId w:val="1"/>
        </w:numPr>
      </w:pPr>
      <w:r>
        <w:t>Ownership is transferred</w:t>
      </w:r>
    </w:p>
    <w:p w14:paraId="484FA771" w14:textId="23ABCFEF" w:rsidR="00DD3BC2" w:rsidRDefault="00DD3BC2" w:rsidP="00DD3BC2">
      <w:pPr>
        <w:pStyle w:val="NoSpacing"/>
        <w:numPr>
          <w:ilvl w:val="0"/>
          <w:numId w:val="1"/>
        </w:numPr>
      </w:pPr>
      <w:r>
        <w:t>Lessee has option to buy it and is expected to do so</w:t>
      </w:r>
    </w:p>
    <w:p w14:paraId="7DE88A06" w14:textId="310D21BB" w:rsidR="00DD3BC2" w:rsidRDefault="00DD3BC2" w:rsidP="00DD3BC2">
      <w:pPr>
        <w:pStyle w:val="NoSpacing"/>
        <w:numPr>
          <w:ilvl w:val="0"/>
          <w:numId w:val="1"/>
        </w:numPr>
      </w:pPr>
      <w:r>
        <w:t>Lease is for most of the asset’s useful life</w:t>
      </w:r>
    </w:p>
    <w:p w14:paraId="5CE653D1" w14:textId="016EF9C5" w:rsidR="00DD3BC2" w:rsidRDefault="0029752B" w:rsidP="00DD3BC2">
      <w:pPr>
        <w:pStyle w:val="NoSpacing"/>
        <w:numPr>
          <w:ilvl w:val="0"/>
          <w:numId w:val="1"/>
        </w:numPr>
      </w:pPr>
      <w:r>
        <w:t>PV of lease payments &gt;= fair value of asset</w:t>
      </w:r>
    </w:p>
    <w:p w14:paraId="1095A768" w14:textId="3A9D1889" w:rsidR="0029752B" w:rsidRDefault="0029752B" w:rsidP="00DD3BC2">
      <w:pPr>
        <w:pStyle w:val="NoSpacing"/>
        <w:numPr>
          <w:ilvl w:val="0"/>
          <w:numId w:val="1"/>
        </w:numPr>
      </w:pPr>
      <w:r>
        <w:t>Lessor has no other use for asset (i.e., it is specialised for lessee)</w:t>
      </w:r>
    </w:p>
    <w:p w14:paraId="101CB819" w14:textId="77777777" w:rsidR="00DD3BC2" w:rsidRDefault="00DD3BC2" w:rsidP="007458FE">
      <w:pPr>
        <w:pStyle w:val="NoSpacing"/>
      </w:pPr>
    </w:p>
    <w:p w14:paraId="6723C70A" w14:textId="6C6A8224" w:rsidR="00DD3BC2" w:rsidRDefault="00DD3BC2" w:rsidP="00DD3BC2">
      <w:pPr>
        <w:pStyle w:val="NoSpacing"/>
      </w:pPr>
      <w:r>
        <w:t>Operating lease: When the benefits or risks of ownership are not substantially transferred to the lessee</w:t>
      </w:r>
    </w:p>
    <w:p w14:paraId="0512AE9D" w14:textId="194775A1" w:rsidR="00DD3BC2" w:rsidRDefault="00487B46" w:rsidP="00487B46">
      <w:pPr>
        <w:pStyle w:val="NoSpacing"/>
        <w:numPr>
          <w:ilvl w:val="0"/>
          <w:numId w:val="1"/>
        </w:numPr>
      </w:pPr>
      <w:r>
        <w:t>Anything that isn’t a finance lease</w:t>
      </w:r>
    </w:p>
    <w:p w14:paraId="3E03B6C4" w14:textId="77777777" w:rsidR="009D21A6" w:rsidRDefault="009D21A6" w:rsidP="009D21A6">
      <w:pPr>
        <w:pStyle w:val="NoSpacing"/>
      </w:pPr>
    </w:p>
    <w:p w14:paraId="759ED89D" w14:textId="77777777" w:rsidR="009D21A6" w:rsidRDefault="009D21A6" w:rsidP="009D21A6">
      <w:pPr>
        <w:pStyle w:val="NoSpacing"/>
      </w:pPr>
    </w:p>
    <w:p w14:paraId="2A2D1D90" w14:textId="1AF67BC3" w:rsidR="009D21A6" w:rsidRPr="007B3F41" w:rsidRDefault="00487B46" w:rsidP="009D21A6">
      <w:pPr>
        <w:pStyle w:val="NoSpacing"/>
        <w:rPr>
          <w:b/>
          <w:bCs/>
        </w:rPr>
      </w:pPr>
      <w:r w:rsidRPr="007B3F41">
        <w:rPr>
          <w:b/>
          <w:bCs/>
        </w:rPr>
        <w:t>Lessee accounting</w:t>
      </w:r>
    </w:p>
    <w:p w14:paraId="1E68E4CE" w14:textId="77777777" w:rsidR="00487B46" w:rsidRDefault="00487B46" w:rsidP="009D21A6">
      <w:pPr>
        <w:pStyle w:val="NoSpacing"/>
      </w:pPr>
    </w:p>
    <w:p w14:paraId="5E3C5D40" w14:textId="7D38733D" w:rsidR="00487B46" w:rsidRDefault="007B3F41" w:rsidP="009D21A6">
      <w:pPr>
        <w:pStyle w:val="NoSpacing"/>
      </w:pPr>
      <w:r>
        <w:t>Need to record a ROU asset and a lease liability</w:t>
      </w:r>
    </w:p>
    <w:p w14:paraId="07079CEA" w14:textId="39AA097D" w:rsidR="007B3F41" w:rsidRDefault="007B3F41" w:rsidP="007B3F41">
      <w:pPr>
        <w:pStyle w:val="NoSpacing"/>
        <w:numPr>
          <w:ilvl w:val="0"/>
          <w:numId w:val="1"/>
        </w:numPr>
      </w:pPr>
      <w:r>
        <w:t>Both are equal to PV of lease payments</w:t>
      </w:r>
    </w:p>
    <w:p w14:paraId="6268E75B" w14:textId="2BF8CF3D" w:rsidR="0074114C" w:rsidRDefault="0074114C" w:rsidP="007B3F41">
      <w:pPr>
        <w:pStyle w:val="NoSpacing"/>
        <w:numPr>
          <w:ilvl w:val="0"/>
          <w:numId w:val="1"/>
        </w:numPr>
      </w:pPr>
      <w:r>
        <w:t>Essentially the same as the lessee issuing debt and buying an asset with it</w:t>
      </w:r>
    </w:p>
    <w:p w14:paraId="5E759876" w14:textId="77777777" w:rsidR="0074114C" w:rsidRDefault="0074114C" w:rsidP="0074114C">
      <w:pPr>
        <w:pStyle w:val="NoSpacing"/>
      </w:pPr>
    </w:p>
    <w:p w14:paraId="1259C202" w14:textId="2B08FAA9" w:rsidR="00707EAC" w:rsidRDefault="00707EAC" w:rsidP="0074114C">
      <w:pPr>
        <w:pStyle w:val="NoSpacing"/>
      </w:pPr>
      <w:r>
        <w:t>This excludes leases &lt;12 months or are of low value</w:t>
      </w:r>
      <w:r w:rsidR="001B2D87">
        <w:t xml:space="preserve"> (under $5k)</w:t>
      </w:r>
    </w:p>
    <w:p w14:paraId="49D9B388" w14:textId="77777777" w:rsidR="00707EAC" w:rsidRDefault="00707EAC" w:rsidP="0074114C">
      <w:pPr>
        <w:pStyle w:val="NoSpacing"/>
      </w:pPr>
    </w:p>
    <w:p w14:paraId="65C45155" w14:textId="340429F4" w:rsidR="0074114C" w:rsidRDefault="00C320F1" w:rsidP="0074114C">
      <w:pPr>
        <w:pStyle w:val="NoSpacing"/>
      </w:pPr>
      <w:r>
        <w:t>ROU is intangible rather than PPE</w:t>
      </w:r>
    </w:p>
    <w:p w14:paraId="509A6766" w14:textId="3F808B81" w:rsidR="00C320F1" w:rsidRDefault="00C320F1" w:rsidP="00C320F1">
      <w:pPr>
        <w:pStyle w:val="NoSpacing"/>
        <w:numPr>
          <w:ilvl w:val="0"/>
          <w:numId w:val="1"/>
        </w:numPr>
      </w:pPr>
      <w:r>
        <w:t>Will be amortised</w:t>
      </w:r>
    </w:p>
    <w:p w14:paraId="31A9418D" w14:textId="77777777" w:rsidR="00C320F1" w:rsidRDefault="00C320F1" w:rsidP="00C320F1">
      <w:pPr>
        <w:pStyle w:val="NoSpacing"/>
      </w:pPr>
    </w:p>
    <w:p w14:paraId="494F0766" w14:textId="77777777" w:rsidR="00C8160E" w:rsidRDefault="00C8160E" w:rsidP="00C320F1">
      <w:pPr>
        <w:pStyle w:val="NoSpacing"/>
      </w:pPr>
    </w:p>
    <w:p w14:paraId="708DD1E2" w14:textId="6CB43A78" w:rsidR="00C320F1" w:rsidRDefault="00C320F1" w:rsidP="00C320F1">
      <w:pPr>
        <w:pStyle w:val="NoSpacing"/>
      </w:pPr>
      <w:r>
        <w:lastRenderedPageBreak/>
        <w:t>Lease payments are split between interest and principal repayment</w:t>
      </w:r>
    </w:p>
    <w:p w14:paraId="3BDCEA0C" w14:textId="174E2355" w:rsidR="00C320F1" w:rsidRDefault="00C320F1" w:rsidP="00C320F1">
      <w:pPr>
        <w:pStyle w:val="NoSpacing"/>
        <w:numPr>
          <w:ilvl w:val="0"/>
          <w:numId w:val="1"/>
        </w:numPr>
      </w:pPr>
      <w:r>
        <w:t>Lease liability decreases each period by the principal portion</w:t>
      </w:r>
    </w:p>
    <w:p w14:paraId="54BB0DA0" w14:textId="77777777" w:rsidR="00C320F1" w:rsidRDefault="00C320F1" w:rsidP="00C320F1">
      <w:pPr>
        <w:pStyle w:val="NoSpacing"/>
      </w:pPr>
    </w:p>
    <w:p w14:paraId="410FF4C4" w14:textId="63AA9EF0" w:rsidR="00C320F1" w:rsidRDefault="00C320F1" w:rsidP="00C320F1">
      <w:pPr>
        <w:pStyle w:val="NoSpacing"/>
      </w:pPr>
      <w:r>
        <w:t>Lease liability and ROU start at the same value and reach 0 at the same time</w:t>
      </w:r>
    </w:p>
    <w:p w14:paraId="563D8443" w14:textId="53F887B9" w:rsidR="00C320F1" w:rsidRDefault="00C320F1" w:rsidP="00C320F1">
      <w:pPr>
        <w:pStyle w:val="NoSpacing"/>
        <w:numPr>
          <w:ilvl w:val="0"/>
          <w:numId w:val="1"/>
        </w:numPr>
      </w:pPr>
      <w:r>
        <w:t>Have different values during the life of the lease</w:t>
      </w:r>
      <w:r w:rsidR="001A5E7F">
        <w:t xml:space="preserve"> – ROU is amortised whereas lease liability is reduced by principal repayment</w:t>
      </w:r>
    </w:p>
    <w:p w14:paraId="222CEEB3" w14:textId="77777777" w:rsidR="00C320F1" w:rsidRDefault="00C320F1" w:rsidP="00C320F1">
      <w:pPr>
        <w:pStyle w:val="NoSpacing"/>
      </w:pPr>
    </w:p>
    <w:p w14:paraId="6928F4DC" w14:textId="40DE3977" w:rsidR="00C320F1" w:rsidRDefault="002440C7" w:rsidP="00C320F1">
      <w:pPr>
        <w:pStyle w:val="NoSpacing"/>
      </w:pPr>
      <w:r>
        <w:t>For the exam, assume payments are made at end of period</w:t>
      </w:r>
    </w:p>
    <w:p w14:paraId="0B2BC7BE" w14:textId="77777777" w:rsidR="002440C7" w:rsidRDefault="002440C7" w:rsidP="00C320F1">
      <w:pPr>
        <w:pStyle w:val="NoSpacing"/>
      </w:pPr>
    </w:p>
    <w:p w14:paraId="3574DA27" w14:textId="2A86F64E" w:rsidR="00462EC3" w:rsidRDefault="00462EC3" w:rsidP="00C320F1">
      <w:pPr>
        <w:pStyle w:val="NoSpacing"/>
      </w:pPr>
      <w:r>
        <w:t>Repayment of principal – under CFF</w:t>
      </w:r>
    </w:p>
    <w:p w14:paraId="296AD3E2" w14:textId="3C2E5B6A" w:rsidR="00462EC3" w:rsidRDefault="00462EC3" w:rsidP="00C320F1">
      <w:pPr>
        <w:pStyle w:val="NoSpacing"/>
      </w:pPr>
      <w:r>
        <w:t>Interest payment – CFO or CFF for IFRS, CFO for GAAP</w:t>
      </w:r>
    </w:p>
    <w:p w14:paraId="17490408" w14:textId="77777777" w:rsidR="00462EC3" w:rsidRDefault="00462EC3" w:rsidP="00C320F1">
      <w:pPr>
        <w:pStyle w:val="NoSpacing"/>
      </w:pPr>
    </w:p>
    <w:p w14:paraId="2E8DF101" w14:textId="77777777" w:rsidR="00462EC3" w:rsidRDefault="00462EC3" w:rsidP="00C320F1">
      <w:pPr>
        <w:pStyle w:val="NoSpacing"/>
      </w:pPr>
    </w:p>
    <w:p w14:paraId="6D94DD5C" w14:textId="0E9D1F8B" w:rsidR="00A116FD" w:rsidRDefault="002F5056" w:rsidP="00C320F1">
      <w:pPr>
        <w:pStyle w:val="NoSpacing"/>
      </w:pPr>
      <w:r>
        <w:t>Operating leases under GAAP</w:t>
      </w:r>
      <w:r w:rsidR="00761EB4">
        <w:t xml:space="preserve"> – different from rest</w:t>
      </w:r>
    </w:p>
    <w:p w14:paraId="016C9540" w14:textId="58B67BAF" w:rsidR="00462EC3" w:rsidRDefault="00A116FD" w:rsidP="00A116FD">
      <w:pPr>
        <w:pStyle w:val="NoSpacing"/>
        <w:numPr>
          <w:ilvl w:val="0"/>
          <w:numId w:val="1"/>
        </w:numPr>
      </w:pPr>
      <w:r>
        <w:t>A</w:t>
      </w:r>
      <w:r w:rsidR="002F5056">
        <w:t>mortised by the same amount as the decrease in lease liability</w:t>
      </w:r>
      <w:r w:rsidR="00B16139">
        <w:t xml:space="preserve"> – equal to principal payment</w:t>
      </w:r>
    </w:p>
    <w:p w14:paraId="328F6CC7" w14:textId="369062C4" w:rsidR="00A116FD" w:rsidRDefault="00A116FD" w:rsidP="00A116FD">
      <w:pPr>
        <w:pStyle w:val="NoSpacing"/>
        <w:numPr>
          <w:ilvl w:val="0"/>
          <w:numId w:val="1"/>
        </w:numPr>
      </w:pPr>
      <w:r>
        <w:t>Interest and amortisation are not reported separately, they are combined into lease expense</w:t>
      </w:r>
    </w:p>
    <w:p w14:paraId="1791CC97" w14:textId="2C00DBED" w:rsidR="0047060C" w:rsidRDefault="0047060C" w:rsidP="00A116FD">
      <w:pPr>
        <w:pStyle w:val="NoSpacing"/>
        <w:numPr>
          <w:ilvl w:val="0"/>
          <w:numId w:val="1"/>
        </w:numPr>
      </w:pPr>
      <w:r>
        <w:t>All payments under CFO</w:t>
      </w:r>
    </w:p>
    <w:p w14:paraId="04A9B804" w14:textId="77777777" w:rsidR="00A22604" w:rsidRDefault="00A22604" w:rsidP="00A22604">
      <w:pPr>
        <w:pStyle w:val="NoSpacing"/>
      </w:pPr>
    </w:p>
    <w:p w14:paraId="26890E95" w14:textId="77777777" w:rsidR="00A22604" w:rsidRDefault="00A22604" w:rsidP="00A22604">
      <w:pPr>
        <w:pStyle w:val="NoSpacing"/>
      </w:pPr>
    </w:p>
    <w:p w14:paraId="6CA0325F" w14:textId="699BBCCF" w:rsidR="00B16139" w:rsidRPr="00B16139" w:rsidRDefault="00666FFE" w:rsidP="00A22604">
      <w:pPr>
        <w:pStyle w:val="NoSpacing"/>
        <w:rPr>
          <w:b/>
          <w:bCs/>
        </w:rPr>
      </w:pPr>
      <w:r>
        <w:rPr>
          <w:b/>
          <w:bCs/>
        </w:rPr>
        <w:t>Lessee: Operating</w:t>
      </w:r>
      <w:r w:rsidR="00B16139" w:rsidRPr="00B16139">
        <w:rPr>
          <w:b/>
          <w:bCs/>
        </w:rPr>
        <w:t xml:space="preserve"> lease vs finance lease</w:t>
      </w:r>
    </w:p>
    <w:p w14:paraId="059FBBE3" w14:textId="77777777" w:rsidR="00CC01E9" w:rsidRDefault="00CC01E9" w:rsidP="00CC01E9">
      <w:pPr>
        <w:pStyle w:val="NoSpacing"/>
      </w:pPr>
    </w:p>
    <w:p w14:paraId="45F1C70D" w14:textId="6F69B9C4" w:rsidR="00CC01E9" w:rsidRDefault="00B16139" w:rsidP="00CC01E9">
      <w:pPr>
        <w:pStyle w:val="NoSpacing"/>
      </w:pPr>
      <w:r>
        <w:t>Lease liability the same</w:t>
      </w:r>
    </w:p>
    <w:p w14:paraId="125EA190" w14:textId="593D932B" w:rsidR="00B16139" w:rsidRDefault="00761EB4" w:rsidP="00761EB4">
      <w:pPr>
        <w:pStyle w:val="NoSpacing"/>
        <w:numPr>
          <w:ilvl w:val="0"/>
          <w:numId w:val="1"/>
        </w:numPr>
      </w:pPr>
      <w:r>
        <w:t>Both should be included in leverage measures</w:t>
      </w:r>
    </w:p>
    <w:p w14:paraId="52766689" w14:textId="77777777" w:rsidR="00761EB4" w:rsidRDefault="00761EB4" w:rsidP="00CC01E9">
      <w:pPr>
        <w:pStyle w:val="NoSpacing"/>
      </w:pPr>
    </w:p>
    <w:p w14:paraId="513AF6A6" w14:textId="7001DBEA" w:rsidR="00B16139" w:rsidRDefault="00B16139" w:rsidP="00CC01E9">
      <w:pPr>
        <w:pStyle w:val="NoSpacing"/>
      </w:pPr>
      <w:r>
        <w:t>ROU asset is not the same – operating has higher ROU</w:t>
      </w:r>
    </w:p>
    <w:p w14:paraId="58524C67" w14:textId="54CC0124" w:rsidR="00B16139" w:rsidRDefault="00B16139" w:rsidP="00B16139">
      <w:pPr>
        <w:pStyle w:val="NoSpacing"/>
        <w:numPr>
          <w:ilvl w:val="0"/>
          <w:numId w:val="1"/>
        </w:numPr>
      </w:pPr>
      <w:r>
        <w:t>Operating: ROU matches lease liability each year</w:t>
      </w:r>
    </w:p>
    <w:p w14:paraId="182D3E2E" w14:textId="6E77A3E8" w:rsidR="00B16139" w:rsidRDefault="00B16139" w:rsidP="00B16139">
      <w:pPr>
        <w:pStyle w:val="NoSpacing"/>
        <w:numPr>
          <w:ilvl w:val="0"/>
          <w:numId w:val="1"/>
        </w:numPr>
      </w:pPr>
      <w:r>
        <w:t>Finance: ROU only matches lease liability at the start and end</w:t>
      </w:r>
    </w:p>
    <w:p w14:paraId="3D1A09C4" w14:textId="77777777" w:rsidR="00B16139" w:rsidRDefault="00B16139" w:rsidP="00B16139">
      <w:pPr>
        <w:pStyle w:val="NoSpacing"/>
      </w:pPr>
    </w:p>
    <w:p w14:paraId="24E05577" w14:textId="322F1893" w:rsidR="00B16139" w:rsidRDefault="00B16139" w:rsidP="00B16139">
      <w:pPr>
        <w:pStyle w:val="NoSpacing"/>
      </w:pPr>
      <w:r>
        <w:t>Income statement</w:t>
      </w:r>
    </w:p>
    <w:p w14:paraId="60B349D5" w14:textId="4150AC28" w:rsidR="00B16139" w:rsidRDefault="00B16139" w:rsidP="00B16139">
      <w:pPr>
        <w:pStyle w:val="NoSpacing"/>
        <w:numPr>
          <w:ilvl w:val="0"/>
          <w:numId w:val="1"/>
        </w:numPr>
      </w:pPr>
      <w:r>
        <w:t>Operating: Combined as lease payment</w:t>
      </w:r>
    </w:p>
    <w:p w14:paraId="352D8FFA" w14:textId="0F5173C8" w:rsidR="00B16139" w:rsidRDefault="00B16139" w:rsidP="00B16139">
      <w:pPr>
        <w:pStyle w:val="NoSpacing"/>
        <w:numPr>
          <w:ilvl w:val="0"/>
          <w:numId w:val="1"/>
        </w:numPr>
      </w:pPr>
      <w:r>
        <w:t>Finance: Interest and amortisation reported separately</w:t>
      </w:r>
    </w:p>
    <w:p w14:paraId="0172D26F" w14:textId="1E2B51C4" w:rsidR="00761EB4" w:rsidRDefault="00761EB4" w:rsidP="00B16139">
      <w:pPr>
        <w:pStyle w:val="NoSpacing"/>
        <w:numPr>
          <w:ilvl w:val="0"/>
          <w:numId w:val="1"/>
        </w:numPr>
      </w:pPr>
      <w:r>
        <w:t>Early years finance lease expense greater, later years operating lease expense greater</w:t>
      </w:r>
    </w:p>
    <w:p w14:paraId="5B7090D5" w14:textId="77777777" w:rsidR="00761EB4" w:rsidRDefault="00761EB4" w:rsidP="00761EB4">
      <w:pPr>
        <w:pStyle w:val="NoSpacing"/>
      </w:pPr>
    </w:p>
    <w:p w14:paraId="797526E7" w14:textId="77777777" w:rsidR="00761EB4" w:rsidRDefault="00761EB4" w:rsidP="00761EB4">
      <w:pPr>
        <w:pStyle w:val="NoSpacing"/>
      </w:pPr>
    </w:p>
    <w:p w14:paraId="79BE3AAD" w14:textId="10A74086" w:rsidR="00B16139" w:rsidRPr="00666FFE" w:rsidRDefault="00666FFE" w:rsidP="00CC01E9">
      <w:pPr>
        <w:pStyle w:val="NoSpacing"/>
        <w:rPr>
          <w:b/>
          <w:bCs/>
        </w:rPr>
      </w:pPr>
      <w:r w:rsidRPr="00666FFE">
        <w:rPr>
          <w:b/>
          <w:bCs/>
        </w:rPr>
        <w:t>Lessor accounting</w:t>
      </w:r>
      <w:r w:rsidR="00CE7FB0">
        <w:rPr>
          <w:b/>
          <w:bCs/>
        </w:rPr>
        <w:t xml:space="preserve"> – Finance leases</w:t>
      </w:r>
    </w:p>
    <w:p w14:paraId="066AF6E7" w14:textId="77777777" w:rsidR="00CC01E9" w:rsidRDefault="00CC01E9" w:rsidP="00CC01E9">
      <w:pPr>
        <w:pStyle w:val="NoSpacing"/>
      </w:pPr>
    </w:p>
    <w:p w14:paraId="1E4DCACD" w14:textId="459DE9E2" w:rsidR="0090424B" w:rsidRDefault="0090424B" w:rsidP="00CC01E9">
      <w:pPr>
        <w:pStyle w:val="NoSpacing"/>
      </w:pPr>
      <w:r>
        <w:t>Finance lease</w:t>
      </w:r>
    </w:p>
    <w:p w14:paraId="3F6CA0B1" w14:textId="77777777" w:rsidR="00A96878" w:rsidRDefault="0090424B" w:rsidP="0090424B">
      <w:pPr>
        <w:pStyle w:val="NoSpacing"/>
        <w:numPr>
          <w:ilvl w:val="0"/>
          <w:numId w:val="1"/>
        </w:numPr>
      </w:pPr>
      <w:r>
        <w:t>Leased asset removed from balance sheet</w:t>
      </w:r>
    </w:p>
    <w:p w14:paraId="0117A6EC" w14:textId="5C2D6BDE" w:rsidR="0090424B" w:rsidRDefault="00A96878" w:rsidP="0090424B">
      <w:pPr>
        <w:pStyle w:val="NoSpacing"/>
        <w:numPr>
          <w:ilvl w:val="0"/>
          <w:numId w:val="1"/>
        </w:numPr>
      </w:pPr>
      <w:r>
        <w:t>A</w:t>
      </w:r>
      <w:r w:rsidR="0090424B">
        <w:t>dds lease receivable asset</w:t>
      </w:r>
      <w:r>
        <w:t xml:space="preserve"> (equal to </w:t>
      </w:r>
      <w:r w:rsidR="00A846EF">
        <w:t>PV</w:t>
      </w:r>
      <w:r>
        <w:t xml:space="preserve"> of lease payments</w:t>
      </w:r>
      <w:r w:rsidR="00A846EF">
        <w:t xml:space="preserve"> + residual</w:t>
      </w:r>
      <w:r>
        <w:t>)</w:t>
      </w:r>
    </w:p>
    <w:p w14:paraId="79B418F2" w14:textId="36422B5F" w:rsidR="0090424B" w:rsidRDefault="00D77291" w:rsidP="0090424B">
      <w:pPr>
        <w:pStyle w:val="NoSpacing"/>
        <w:numPr>
          <w:ilvl w:val="0"/>
          <w:numId w:val="1"/>
        </w:numPr>
      </w:pPr>
      <w:r>
        <w:t>If this is different from book value, the lessor recognises a gain/loss</w:t>
      </w:r>
    </w:p>
    <w:p w14:paraId="15ED5751" w14:textId="58442512" w:rsidR="00765352" w:rsidRDefault="00765352" w:rsidP="0090424B">
      <w:pPr>
        <w:pStyle w:val="NoSpacing"/>
        <w:numPr>
          <w:ilvl w:val="0"/>
          <w:numId w:val="1"/>
        </w:numPr>
      </w:pPr>
      <w:r>
        <w:t>Lease receivable is amortised</w:t>
      </w:r>
    </w:p>
    <w:p w14:paraId="79E4BB2B" w14:textId="16B7FACA" w:rsidR="00765352" w:rsidRDefault="00765352" w:rsidP="0090424B">
      <w:pPr>
        <w:pStyle w:val="NoSpacing"/>
        <w:numPr>
          <w:ilvl w:val="0"/>
          <w:numId w:val="1"/>
        </w:numPr>
      </w:pPr>
      <w:r>
        <w:t>Interest portion of lease payments is income</w:t>
      </w:r>
      <w:r w:rsidR="00364DE9">
        <w:t xml:space="preserve"> – part of revenue if lessor is a manufacturer or dealer</w:t>
      </w:r>
    </w:p>
    <w:p w14:paraId="1AB2C484" w14:textId="03DAD728" w:rsidR="00765352" w:rsidRDefault="00765352" w:rsidP="00765352">
      <w:pPr>
        <w:pStyle w:val="NoSpacing"/>
        <w:numPr>
          <w:ilvl w:val="0"/>
          <w:numId w:val="1"/>
        </w:numPr>
      </w:pPr>
      <w:r>
        <w:t>Entire cash inflow is CFO</w:t>
      </w:r>
    </w:p>
    <w:p w14:paraId="4E68D84D" w14:textId="77777777" w:rsidR="00E66657" w:rsidRDefault="00E66657" w:rsidP="00765352">
      <w:pPr>
        <w:pStyle w:val="NoSpacing"/>
      </w:pPr>
    </w:p>
    <w:p w14:paraId="793292FA" w14:textId="288E590C" w:rsidR="00765352" w:rsidRDefault="00E66657" w:rsidP="00765352">
      <w:pPr>
        <w:pStyle w:val="NoSpacing"/>
      </w:pPr>
      <w:r>
        <w:lastRenderedPageBreak/>
        <w:t>If manufacturing or dealing leases is the firms main business:</w:t>
      </w:r>
    </w:p>
    <w:p w14:paraId="4F6CD8C6" w14:textId="3301E600" w:rsidR="00E66657" w:rsidRDefault="00E66657" w:rsidP="00E66657">
      <w:pPr>
        <w:pStyle w:val="NoSpacing"/>
        <w:numPr>
          <w:ilvl w:val="0"/>
          <w:numId w:val="1"/>
        </w:numPr>
      </w:pPr>
      <w:r>
        <w:t>Called Sales type lease</w:t>
      </w:r>
    </w:p>
    <w:p w14:paraId="3A91B258" w14:textId="77777777" w:rsidR="00220A9D" w:rsidRDefault="00E66657" w:rsidP="00E66657">
      <w:pPr>
        <w:pStyle w:val="NoSpacing"/>
        <w:numPr>
          <w:ilvl w:val="0"/>
          <w:numId w:val="1"/>
        </w:numPr>
      </w:pPr>
      <w:r>
        <w:t xml:space="preserve">Sales proceeds </w:t>
      </w:r>
      <w:r w:rsidR="00772199">
        <w:t xml:space="preserve">(PV of lease payments) </w:t>
      </w:r>
      <w:r>
        <w:t xml:space="preserve">are </w:t>
      </w:r>
      <w:r w:rsidR="00582304">
        <w:t xml:space="preserve">in </w:t>
      </w:r>
      <w:r>
        <w:t xml:space="preserve">revenue, carrying value of asset is </w:t>
      </w:r>
      <w:r w:rsidR="00582304">
        <w:t xml:space="preserve">in </w:t>
      </w:r>
      <w:r>
        <w:t xml:space="preserve">COGS </w:t>
      </w:r>
      <w:r w:rsidR="00220A9D">
        <w:t>(carrying value minus PV of residual)</w:t>
      </w:r>
    </w:p>
    <w:p w14:paraId="7697A050" w14:textId="2D21AE39" w:rsidR="00E66657" w:rsidRDefault="00220A9D" w:rsidP="00E66657">
      <w:pPr>
        <w:pStyle w:val="NoSpacing"/>
        <w:numPr>
          <w:ilvl w:val="0"/>
          <w:numId w:val="1"/>
        </w:numPr>
      </w:pPr>
      <w:r>
        <w:t>Si</w:t>
      </w:r>
      <w:r w:rsidR="00E66657">
        <w:t>milar to selling inventory</w:t>
      </w:r>
    </w:p>
    <w:p w14:paraId="1DC90021" w14:textId="36BFDF71" w:rsidR="00220A9D" w:rsidRDefault="00220A9D" w:rsidP="00E66657">
      <w:pPr>
        <w:pStyle w:val="NoSpacing"/>
        <w:numPr>
          <w:ilvl w:val="0"/>
          <w:numId w:val="1"/>
        </w:numPr>
      </w:pPr>
      <w:r>
        <w:t xml:space="preserve">Revenue and COGs </w:t>
      </w:r>
      <w:r w:rsidR="004F0034">
        <w:t xml:space="preserve">from sale </w:t>
      </w:r>
      <w:r>
        <w:t>all recognised in the first period</w:t>
      </w:r>
      <w:r w:rsidR="004F0034">
        <w:t>, interest income recognised in first period and subsequent ones</w:t>
      </w:r>
    </w:p>
    <w:p w14:paraId="77E49EB1" w14:textId="77777777" w:rsidR="00E80F92" w:rsidRDefault="00E80F92" w:rsidP="00E80F92">
      <w:pPr>
        <w:pStyle w:val="NoSpacing"/>
      </w:pPr>
    </w:p>
    <w:p w14:paraId="547D657A" w14:textId="388FC6DA" w:rsidR="00FB4286" w:rsidRDefault="00FB4286" w:rsidP="00E80F92">
      <w:pPr>
        <w:pStyle w:val="NoSpacing"/>
      </w:pPr>
      <w:r>
        <w:t>If lessor is a financing company:</w:t>
      </w:r>
    </w:p>
    <w:p w14:paraId="72D7E3F8" w14:textId="1ED48B22" w:rsidR="00FB4286" w:rsidRDefault="00FB4286" w:rsidP="00FB4286">
      <w:pPr>
        <w:pStyle w:val="NoSpacing"/>
        <w:numPr>
          <w:ilvl w:val="0"/>
          <w:numId w:val="1"/>
        </w:numPr>
      </w:pPr>
      <w:r>
        <w:t>Called Direct Financing lease</w:t>
      </w:r>
    </w:p>
    <w:p w14:paraId="6B9F9189" w14:textId="57C2C815" w:rsidR="002F5056" w:rsidRDefault="00FB4286" w:rsidP="00FB4286">
      <w:pPr>
        <w:pStyle w:val="NoSpacing"/>
        <w:numPr>
          <w:ilvl w:val="0"/>
          <w:numId w:val="1"/>
        </w:numPr>
      </w:pPr>
      <w:r>
        <w:t>Gain/loss not recognised at initiation</w:t>
      </w:r>
    </w:p>
    <w:p w14:paraId="75BBFD52" w14:textId="3CF77A5A" w:rsidR="00FB4286" w:rsidRDefault="00FB4286" w:rsidP="00FB4286">
      <w:pPr>
        <w:pStyle w:val="NoSpacing"/>
        <w:numPr>
          <w:ilvl w:val="0"/>
          <w:numId w:val="1"/>
        </w:numPr>
      </w:pPr>
      <w:r>
        <w:t>Gain/loss is deferred and recognised over the life of the lease as interest income/expense</w:t>
      </w:r>
    </w:p>
    <w:p w14:paraId="7BE5435E" w14:textId="77777777" w:rsidR="002072DE" w:rsidRDefault="002072DE" w:rsidP="00C320F1">
      <w:pPr>
        <w:pStyle w:val="NoSpacing"/>
      </w:pPr>
    </w:p>
    <w:p w14:paraId="2302E3C6" w14:textId="77777777" w:rsidR="00CE7FB0" w:rsidRDefault="00CE7FB0" w:rsidP="00C320F1">
      <w:pPr>
        <w:pStyle w:val="NoSpacing"/>
      </w:pPr>
    </w:p>
    <w:p w14:paraId="3F8D246B" w14:textId="22E9C8F8" w:rsidR="00CE7FB0" w:rsidRPr="00CE7FB0" w:rsidRDefault="00CE7FB0" w:rsidP="00C320F1">
      <w:pPr>
        <w:pStyle w:val="NoSpacing"/>
        <w:rPr>
          <w:b/>
          <w:bCs/>
        </w:rPr>
      </w:pPr>
      <w:r w:rsidRPr="00CE7FB0">
        <w:rPr>
          <w:b/>
          <w:bCs/>
        </w:rPr>
        <w:t>Lessor account – Operating leases</w:t>
      </w:r>
    </w:p>
    <w:p w14:paraId="7E5AB6B3" w14:textId="77777777" w:rsidR="002072DE" w:rsidRDefault="002072DE" w:rsidP="00C320F1">
      <w:pPr>
        <w:pStyle w:val="NoSpacing"/>
      </w:pPr>
    </w:p>
    <w:p w14:paraId="58932052" w14:textId="6F644722" w:rsidR="002072DE" w:rsidRDefault="00972E34" w:rsidP="00C320F1">
      <w:pPr>
        <w:pStyle w:val="NoSpacing"/>
      </w:pPr>
      <w:r>
        <w:t>Leased asset is not removed from balance sheet</w:t>
      </w:r>
    </w:p>
    <w:p w14:paraId="14499458" w14:textId="0898C0B4" w:rsidR="00972E34" w:rsidRDefault="00972E34" w:rsidP="00972E34">
      <w:pPr>
        <w:pStyle w:val="NoSpacing"/>
        <w:numPr>
          <w:ilvl w:val="0"/>
          <w:numId w:val="1"/>
        </w:numPr>
      </w:pPr>
      <w:r>
        <w:t>Lessor continue to record depreciation expense</w:t>
      </w:r>
    </w:p>
    <w:p w14:paraId="247D536A" w14:textId="77777777" w:rsidR="00972E34" w:rsidRDefault="00972E34" w:rsidP="00972E34">
      <w:pPr>
        <w:pStyle w:val="NoSpacing"/>
      </w:pPr>
    </w:p>
    <w:p w14:paraId="4E2EAC66" w14:textId="466F585B" w:rsidR="00972E34" w:rsidRDefault="00972E34" w:rsidP="00972E34">
      <w:pPr>
        <w:pStyle w:val="NoSpacing"/>
      </w:pPr>
      <w:r>
        <w:t>Income statement</w:t>
      </w:r>
    </w:p>
    <w:p w14:paraId="6E6EBFFA" w14:textId="77777777" w:rsidR="00C7672E" w:rsidRDefault="00972E34" w:rsidP="00C7672E">
      <w:pPr>
        <w:pStyle w:val="NoSpacing"/>
        <w:numPr>
          <w:ilvl w:val="0"/>
          <w:numId w:val="1"/>
        </w:numPr>
      </w:pPr>
      <w:r>
        <w:t>Lease payments are income</w:t>
      </w:r>
    </w:p>
    <w:p w14:paraId="7BCD457F" w14:textId="39E02A21" w:rsidR="00972E34" w:rsidRDefault="00C7672E" w:rsidP="00C7672E">
      <w:pPr>
        <w:pStyle w:val="NoSpacing"/>
        <w:numPr>
          <w:ilvl w:val="0"/>
          <w:numId w:val="1"/>
        </w:numPr>
      </w:pPr>
      <w:r>
        <w:t>D</w:t>
      </w:r>
      <w:r w:rsidR="00972E34">
        <w:t>epreciation is expenses</w:t>
      </w:r>
    </w:p>
    <w:p w14:paraId="53101714" w14:textId="77777777" w:rsidR="00972E34" w:rsidRDefault="00972E34" w:rsidP="00972E34">
      <w:pPr>
        <w:pStyle w:val="NoSpacing"/>
      </w:pPr>
    </w:p>
    <w:p w14:paraId="0BA5C17C" w14:textId="34B9319E" w:rsidR="00972E34" w:rsidRDefault="00972E34" w:rsidP="00972E34">
      <w:pPr>
        <w:pStyle w:val="NoSpacing"/>
      </w:pPr>
      <w:r>
        <w:t>Entire cash inflow is CFO</w:t>
      </w:r>
    </w:p>
    <w:p w14:paraId="373BEEAF" w14:textId="77777777" w:rsidR="000122F1" w:rsidRDefault="000122F1" w:rsidP="00972E34">
      <w:pPr>
        <w:pStyle w:val="NoSpacing"/>
      </w:pPr>
    </w:p>
    <w:p w14:paraId="70D97C39" w14:textId="77777777" w:rsidR="000122F1" w:rsidRDefault="000122F1" w:rsidP="00972E34">
      <w:pPr>
        <w:pStyle w:val="NoSpacing"/>
      </w:pPr>
    </w:p>
    <w:p w14:paraId="5C103045" w14:textId="4439F5CA" w:rsidR="009C2E12" w:rsidRPr="00251DC4" w:rsidRDefault="009C2E12" w:rsidP="00972E34">
      <w:pPr>
        <w:pStyle w:val="NoSpacing"/>
        <w:rPr>
          <w:b/>
          <w:bCs/>
        </w:rPr>
      </w:pPr>
      <w:r w:rsidRPr="00251DC4">
        <w:rPr>
          <w:b/>
          <w:bCs/>
        </w:rPr>
        <w:t>Lease disclosures</w:t>
      </w:r>
      <w:r w:rsidR="00FD441C">
        <w:rPr>
          <w:b/>
          <w:bCs/>
        </w:rPr>
        <w:t xml:space="preserve"> – IFRS 16</w:t>
      </w:r>
    </w:p>
    <w:p w14:paraId="6B8F58B2" w14:textId="77777777" w:rsidR="009C2E12" w:rsidRDefault="009C2E12" w:rsidP="00972E34">
      <w:pPr>
        <w:pStyle w:val="NoSpacing"/>
      </w:pPr>
    </w:p>
    <w:p w14:paraId="4AEBB2AC" w14:textId="23E01A96" w:rsidR="009C2E12" w:rsidRDefault="00574D07" w:rsidP="00972E34">
      <w:pPr>
        <w:pStyle w:val="NoSpacing"/>
      </w:pPr>
      <w:r>
        <w:t>Lessee disclosures must include:</w:t>
      </w:r>
    </w:p>
    <w:p w14:paraId="39094280" w14:textId="4711C1FC" w:rsidR="00574D07" w:rsidRDefault="00574D07" w:rsidP="00574D07">
      <w:pPr>
        <w:pStyle w:val="NoSpacing"/>
        <w:numPr>
          <w:ilvl w:val="0"/>
          <w:numId w:val="1"/>
        </w:numPr>
      </w:pPr>
      <w:r>
        <w:t xml:space="preserve">Carrying amount </w:t>
      </w:r>
      <w:r w:rsidR="001E33B4">
        <w:t xml:space="preserve">of ROU </w:t>
      </w:r>
      <w:r>
        <w:t>by class</w:t>
      </w:r>
    </w:p>
    <w:p w14:paraId="742783AD" w14:textId="110CD42D" w:rsidR="00574D07" w:rsidRDefault="00574D07" w:rsidP="00574D07">
      <w:pPr>
        <w:pStyle w:val="NoSpacing"/>
        <w:numPr>
          <w:ilvl w:val="0"/>
          <w:numId w:val="1"/>
        </w:numPr>
      </w:pPr>
      <w:r>
        <w:t>Total cash outflows</w:t>
      </w:r>
    </w:p>
    <w:p w14:paraId="5ABE7B27" w14:textId="477D6F4D" w:rsidR="00574D07" w:rsidRDefault="00574D07" w:rsidP="00574D07">
      <w:pPr>
        <w:pStyle w:val="NoSpacing"/>
        <w:numPr>
          <w:ilvl w:val="0"/>
          <w:numId w:val="1"/>
        </w:numPr>
      </w:pPr>
      <w:r>
        <w:t>Interest expense</w:t>
      </w:r>
    </w:p>
    <w:p w14:paraId="1EE9DE15" w14:textId="2C415B4E" w:rsidR="00574D07" w:rsidRDefault="00574D07" w:rsidP="00574D07">
      <w:pPr>
        <w:pStyle w:val="NoSpacing"/>
        <w:numPr>
          <w:ilvl w:val="0"/>
          <w:numId w:val="1"/>
        </w:numPr>
      </w:pPr>
      <w:r>
        <w:t>Depreciation by class</w:t>
      </w:r>
    </w:p>
    <w:p w14:paraId="7BCB2716" w14:textId="3FC02963" w:rsidR="00574D07" w:rsidRDefault="00574D07" w:rsidP="00574D07">
      <w:pPr>
        <w:pStyle w:val="NoSpacing"/>
        <w:numPr>
          <w:ilvl w:val="0"/>
          <w:numId w:val="1"/>
        </w:numPr>
      </w:pPr>
      <w:r>
        <w:t>Expenses relating to variable lease payments not included in lease liabilities</w:t>
      </w:r>
    </w:p>
    <w:p w14:paraId="7C8713C5" w14:textId="68F38BB3" w:rsidR="001E33B4" w:rsidRDefault="001E33B4" w:rsidP="00574D07">
      <w:pPr>
        <w:pStyle w:val="NoSpacing"/>
        <w:numPr>
          <w:ilvl w:val="0"/>
          <w:numId w:val="1"/>
        </w:numPr>
      </w:pPr>
      <w:r>
        <w:t>Additions to ROU assets</w:t>
      </w:r>
    </w:p>
    <w:p w14:paraId="37AD3C26" w14:textId="648F9D78" w:rsidR="00810853" w:rsidRDefault="00810853" w:rsidP="00574D07">
      <w:pPr>
        <w:pStyle w:val="NoSpacing"/>
        <w:numPr>
          <w:ilvl w:val="0"/>
          <w:numId w:val="1"/>
        </w:numPr>
      </w:pPr>
      <w:r>
        <w:t>Maturity analysis of lease liabilities, split between current (next year’s repayment) and long term</w:t>
      </w:r>
    </w:p>
    <w:p w14:paraId="4202E1AD" w14:textId="026C1DB7" w:rsidR="004F3E39" w:rsidRDefault="00E4145C" w:rsidP="00574D07">
      <w:pPr>
        <w:pStyle w:val="NoSpacing"/>
        <w:numPr>
          <w:ilvl w:val="0"/>
          <w:numId w:val="1"/>
        </w:numPr>
      </w:pPr>
      <w:r>
        <w:t>Nature of leasing activities, future cash flow not reflected in lease liabilities, restrictions, leaseback transactions</w:t>
      </w:r>
    </w:p>
    <w:p w14:paraId="47268223" w14:textId="77777777" w:rsidR="00E4145C" w:rsidRDefault="00E4145C" w:rsidP="00E4145C">
      <w:pPr>
        <w:pStyle w:val="NoSpacing"/>
      </w:pPr>
    </w:p>
    <w:p w14:paraId="69FEC14B" w14:textId="40981214" w:rsidR="00E4145C" w:rsidRDefault="00F67119" w:rsidP="00E4145C">
      <w:pPr>
        <w:pStyle w:val="NoSpacing"/>
      </w:pPr>
      <w:r>
        <w:t>Lessor disclosures</w:t>
      </w:r>
      <w:r w:rsidR="000819F1">
        <w:t xml:space="preserve"> for finance leases</w:t>
      </w:r>
      <w:r>
        <w:t xml:space="preserve"> include:</w:t>
      </w:r>
    </w:p>
    <w:p w14:paraId="542AA994" w14:textId="024F1290" w:rsidR="00F67119" w:rsidRDefault="000819F1" w:rsidP="00F67119">
      <w:pPr>
        <w:pStyle w:val="NoSpacing"/>
        <w:numPr>
          <w:ilvl w:val="0"/>
          <w:numId w:val="1"/>
        </w:numPr>
      </w:pPr>
      <w:r>
        <w:t>Selling profit/loss on derecognition of asset</w:t>
      </w:r>
    </w:p>
    <w:p w14:paraId="2DAA2B7D" w14:textId="0AB7454C" w:rsidR="000819F1" w:rsidRDefault="000819F1" w:rsidP="00F67119">
      <w:pPr>
        <w:pStyle w:val="NoSpacing"/>
        <w:numPr>
          <w:ilvl w:val="0"/>
          <w:numId w:val="1"/>
        </w:numPr>
      </w:pPr>
      <w:r>
        <w:t>Interest received on lease receivable asset</w:t>
      </w:r>
    </w:p>
    <w:p w14:paraId="3908060E" w14:textId="2280A303" w:rsidR="000819F1" w:rsidRDefault="000819F1" w:rsidP="00F67119">
      <w:pPr>
        <w:pStyle w:val="NoSpacing"/>
        <w:numPr>
          <w:ilvl w:val="0"/>
          <w:numId w:val="1"/>
        </w:numPr>
      </w:pPr>
      <w:r>
        <w:t>Income from variable lease payments</w:t>
      </w:r>
    </w:p>
    <w:p w14:paraId="6D10CDC6" w14:textId="38E70578" w:rsidR="000819F1" w:rsidRDefault="000819F1" w:rsidP="00F67119">
      <w:pPr>
        <w:pStyle w:val="NoSpacing"/>
        <w:numPr>
          <w:ilvl w:val="0"/>
          <w:numId w:val="1"/>
        </w:numPr>
      </w:pPr>
      <w:r>
        <w:t>Maturity analysis of lease payments receivable</w:t>
      </w:r>
    </w:p>
    <w:p w14:paraId="14806CFE" w14:textId="7E8DE1EF" w:rsidR="00C7672E" w:rsidRDefault="00C7672E" w:rsidP="00F67119">
      <w:pPr>
        <w:pStyle w:val="NoSpacing"/>
        <w:numPr>
          <w:ilvl w:val="0"/>
          <w:numId w:val="1"/>
        </w:numPr>
      </w:pPr>
      <w:r>
        <w:t>Reconciliation of undiscounted lease payments to the net investment in the lease</w:t>
      </w:r>
    </w:p>
    <w:p w14:paraId="360A9799" w14:textId="77777777" w:rsidR="00C7672E" w:rsidRDefault="00C7672E" w:rsidP="00C7672E">
      <w:pPr>
        <w:pStyle w:val="NoSpacing"/>
      </w:pPr>
    </w:p>
    <w:p w14:paraId="2FA87873" w14:textId="4CC44E1D" w:rsidR="00C7672E" w:rsidRDefault="002A0321" w:rsidP="00C7672E">
      <w:pPr>
        <w:pStyle w:val="NoSpacing"/>
      </w:pPr>
      <w:r>
        <w:t>Lessor disclosures for operating leases include:</w:t>
      </w:r>
    </w:p>
    <w:p w14:paraId="66F2F4B6" w14:textId="3300E1CD" w:rsidR="002A0321" w:rsidRDefault="00B76EBD" w:rsidP="00B76EBD">
      <w:pPr>
        <w:pStyle w:val="NoSpacing"/>
        <w:numPr>
          <w:ilvl w:val="0"/>
          <w:numId w:val="1"/>
        </w:numPr>
      </w:pPr>
      <w:r>
        <w:t>Lease income in income statement</w:t>
      </w:r>
    </w:p>
    <w:p w14:paraId="0097B68F" w14:textId="2BCB878F" w:rsidR="00B76EBD" w:rsidRDefault="00B0383F" w:rsidP="00B76EBD">
      <w:pPr>
        <w:pStyle w:val="NoSpacing"/>
        <w:numPr>
          <w:ilvl w:val="0"/>
          <w:numId w:val="1"/>
        </w:numPr>
      </w:pPr>
      <w:r>
        <w:t>Maturity analysis of lease payments receivable</w:t>
      </w:r>
    </w:p>
    <w:p w14:paraId="68DDC0DE" w14:textId="0A2A5F2E" w:rsidR="00B0383F" w:rsidRDefault="00B0383F" w:rsidP="00B76EBD">
      <w:pPr>
        <w:pStyle w:val="NoSpacing"/>
        <w:numPr>
          <w:ilvl w:val="0"/>
          <w:numId w:val="1"/>
        </w:numPr>
      </w:pPr>
      <w:r>
        <w:t>Impairments</w:t>
      </w:r>
      <w:r w:rsidR="00684222">
        <w:t xml:space="preserve"> as the asset is still on the balance sheet</w:t>
      </w:r>
    </w:p>
    <w:p w14:paraId="11374D15" w14:textId="77777777" w:rsidR="00574D07" w:rsidRDefault="00574D07" w:rsidP="00574D07">
      <w:pPr>
        <w:pStyle w:val="NoSpacing"/>
      </w:pPr>
    </w:p>
    <w:p w14:paraId="442C2570" w14:textId="77777777" w:rsidR="00C7672E" w:rsidRDefault="00C7672E" w:rsidP="00972E34">
      <w:pPr>
        <w:pStyle w:val="NoSpacing"/>
      </w:pPr>
    </w:p>
    <w:p w14:paraId="076A6570" w14:textId="607326AA" w:rsidR="00E868B4" w:rsidRPr="00E868B4" w:rsidRDefault="00361CEF" w:rsidP="00972E34">
      <w:pPr>
        <w:pStyle w:val="NoSpacing"/>
        <w:rPr>
          <w:b/>
          <w:bCs/>
        </w:rPr>
      </w:pPr>
      <w:r>
        <w:rPr>
          <w:b/>
          <w:bCs/>
        </w:rPr>
        <w:t xml:space="preserve">b) </w:t>
      </w:r>
      <w:r w:rsidR="00E868B4" w:rsidRPr="00E868B4">
        <w:rPr>
          <w:b/>
          <w:bCs/>
        </w:rPr>
        <w:t>Deferred compensation</w:t>
      </w:r>
    </w:p>
    <w:p w14:paraId="064F0E39" w14:textId="77777777" w:rsidR="00E868B4" w:rsidRDefault="00E868B4" w:rsidP="00972E34">
      <w:pPr>
        <w:pStyle w:val="NoSpacing"/>
      </w:pPr>
    </w:p>
    <w:p w14:paraId="5DA39285" w14:textId="0FCB07A2" w:rsidR="00E868B4" w:rsidRDefault="00361CEF" w:rsidP="00972E34">
      <w:pPr>
        <w:pStyle w:val="NoSpacing"/>
      </w:pPr>
      <w:r>
        <w:t>Deferred compensation</w:t>
      </w:r>
      <w:r w:rsidR="00C72709">
        <w:t>: Employees earn compensation in the current period, but do not receive cash flow until later</w:t>
      </w:r>
    </w:p>
    <w:p w14:paraId="386A2928" w14:textId="621B95F6" w:rsidR="00C72709" w:rsidRDefault="00C72709" w:rsidP="00F71A27">
      <w:pPr>
        <w:pStyle w:val="NoSpacing"/>
        <w:numPr>
          <w:ilvl w:val="0"/>
          <w:numId w:val="1"/>
        </w:numPr>
      </w:pPr>
      <w:r>
        <w:t>Examples: Pension plans, stock based awards</w:t>
      </w:r>
    </w:p>
    <w:p w14:paraId="2CF3B81B" w14:textId="77777777" w:rsidR="00C72709" w:rsidRDefault="00C72709" w:rsidP="00972E34">
      <w:pPr>
        <w:pStyle w:val="NoSpacing"/>
      </w:pPr>
    </w:p>
    <w:p w14:paraId="728071BC" w14:textId="77777777" w:rsidR="00C72709" w:rsidRDefault="00C72709" w:rsidP="00972E34">
      <w:pPr>
        <w:pStyle w:val="NoSpacing"/>
      </w:pPr>
    </w:p>
    <w:p w14:paraId="1E477C3C" w14:textId="6A94AA12" w:rsidR="00C72709" w:rsidRPr="00C72709" w:rsidRDefault="00C72709" w:rsidP="00972E34">
      <w:pPr>
        <w:pStyle w:val="NoSpacing"/>
        <w:rPr>
          <w:b/>
          <w:bCs/>
        </w:rPr>
      </w:pPr>
      <w:r w:rsidRPr="00C72709">
        <w:rPr>
          <w:b/>
          <w:bCs/>
        </w:rPr>
        <w:t>Pension plans</w:t>
      </w:r>
    </w:p>
    <w:p w14:paraId="545FD3DF" w14:textId="77777777" w:rsidR="000122F1" w:rsidRDefault="000122F1" w:rsidP="00972E34">
      <w:pPr>
        <w:pStyle w:val="NoSpacing"/>
      </w:pPr>
    </w:p>
    <w:p w14:paraId="33BD4227" w14:textId="0B2A60C0" w:rsidR="00532E4B" w:rsidRDefault="00532E4B" w:rsidP="00C320F1">
      <w:pPr>
        <w:pStyle w:val="NoSpacing"/>
      </w:pPr>
      <w:r>
        <w:t>Pension: Deferred companion earned over time through service</w:t>
      </w:r>
    </w:p>
    <w:p w14:paraId="4F390C9F" w14:textId="30861DC7" w:rsidR="00532E4B" w:rsidRDefault="00532E4B" w:rsidP="00532E4B">
      <w:pPr>
        <w:pStyle w:val="NoSpacing"/>
        <w:numPr>
          <w:ilvl w:val="0"/>
          <w:numId w:val="1"/>
        </w:numPr>
      </w:pPr>
      <w:r>
        <w:t>Two types: Defined contribution plan, Defined benefit plan</w:t>
      </w:r>
    </w:p>
    <w:p w14:paraId="0BAB4F3D" w14:textId="77777777" w:rsidR="00532E4B" w:rsidRDefault="00532E4B" w:rsidP="00532E4B">
      <w:pPr>
        <w:pStyle w:val="NoSpacing"/>
      </w:pPr>
    </w:p>
    <w:p w14:paraId="44341C7D" w14:textId="072886A0" w:rsidR="00532E4B" w:rsidRDefault="00F5404A" w:rsidP="00532E4B">
      <w:pPr>
        <w:pStyle w:val="NoSpacing"/>
      </w:pPr>
      <w:r>
        <w:t>Defined contribution plan</w:t>
      </w:r>
    </w:p>
    <w:p w14:paraId="746CD9BA" w14:textId="7B98427D" w:rsidR="00AC1786" w:rsidRDefault="00AC1786" w:rsidP="00AC1786">
      <w:pPr>
        <w:pStyle w:val="NoSpacing"/>
        <w:numPr>
          <w:ilvl w:val="0"/>
          <w:numId w:val="1"/>
        </w:numPr>
      </w:pPr>
      <w:r>
        <w:t>Firm pays a sum each period to the employee’s retirement account</w:t>
      </w:r>
    </w:p>
    <w:p w14:paraId="593AE1D1" w14:textId="3B08A7ED" w:rsidR="00AC1786" w:rsidRDefault="00AC1786" w:rsidP="00AC1786">
      <w:pPr>
        <w:pStyle w:val="NoSpacing"/>
        <w:numPr>
          <w:ilvl w:val="0"/>
          <w:numId w:val="1"/>
        </w:numPr>
      </w:pPr>
      <w:r>
        <w:t xml:space="preserve">Investment decisions are left to the employee, who assumes </w:t>
      </w:r>
      <w:r w:rsidR="00F71A27">
        <w:t>all</w:t>
      </w:r>
      <w:r>
        <w:t xml:space="preserve"> the investment risk</w:t>
      </w:r>
    </w:p>
    <w:p w14:paraId="7F05B819" w14:textId="77777777" w:rsidR="00F71A27" w:rsidRDefault="00F71A27" w:rsidP="00F71A27">
      <w:pPr>
        <w:pStyle w:val="NoSpacing"/>
      </w:pPr>
    </w:p>
    <w:p w14:paraId="57A2CCB2" w14:textId="77777777" w:rsidR="00F71A27" w:rsidRDefault="00F71A27" w:rsidP="00F71A27">
      <w:pPr>
        <w:pStyle w:val="NoSpacing"/>
      </w:pPr>
      <w:r>
        <w:t>Defined contribution reporting</w:t>
      </w:r>
      <w:r w:rsidR="00AC1786">
        <w:t>:</w:t>
      </w:r>
    </w:p>
    <w:p w14:paraId="51E0DC67" w14:textId="758E931F" w:rsidR="00AC1786" w:rsidRDefault="00AC1786" w:rsidP="00F71A27">
      <w:pPr>
        <w:pStyle w:val="NoSpacing"/>
        <w:numPr>
          <w:ilvl w:val="0"/>
          <w:numId w:val="1"/>
        </w:numPr>
      </w:pPr>
      <w:r>
        <w:t xml:space="preserve">After the pension expense is paid, no need to report on the balance sheet as </w:t>
      </w:r>
      <w:r w:rsidR="0093543C">
        <w:t xml:space="preserve">a </w:t>
      </w:r>
      <w:r>
        <w:t>liability anymore</w:t>
      </w:r>
    </w:p>
    <w:p w14:paraId="519EE6D9" w14:textId="77777777" w:rsidR="00F471FB" w:rsidRDefault="00F471FB" w:rsidP="00F471FB">
      <w:pPr>
        <w:pStyle w:val="NoSpacing"/>
      </w:pPr>
    </w:p>
    <w:p w14:paraId="36545217" w14:textId="774A458E" w:rsidR="00F471FB" w:rsidRDefault="00F471FB" w:rsidP="00F471FB">
      <w:pPr>
        <w:pStyle w:val="NoSpacing"/>
      </w:pPr>
      <w:r>
        <w:t>Defined benefit plan</w:t>
      </w:r>
    </w:p>
    <w:p w14:paraId="32951DB4" w14:textId="003DE5C0" w:rsidR="003C747F" w:rsidRDefault="003C747F" w:rsidP="003C747F">
      <w:pPr>
        <w:pStyle w:val="NoSpacing"/>
        <w:numPr>
          <w:ilvl w:val="0"/>
          <w:numId w:val="1"/>
        </w:numPr>
      </w:pPr>
      <w:r>
        <w:t>Firm promises to make periodic payments to employees after retirement – usually based on years of service and salary near end of retirement</w:t>
      </w:r>
    </w:p>
    <w:p w14:paraId="5FA0BAEA" w14:textId="3566CC3E" w:rsidR="003C747F" w:rsidRDefault="00F71A27" w:rsidP="003C747F">
      <w:pPr>
        <w:pStyle w:val="NoSpacing"/>
        <w:numPr>
          <w:ilvl w:val="0"/>
          <w:numId w:val="1"/>
        </w:numPr>
      </w:pPr>
      <w:r>
        <w:t>Employer assumes all investment risk as employee’s future benefit is defined</w:t>
      </w:r>
    </w:p>
    <w:p w14:paraId="3E0A2CE9" w14:textId="682ED690" w:rsidR="00F71A27" w:rsidRDefault="00F71A27" w:rsidP="003C747F">
      <w:pPr>
        <w:pStyle w:val="NoSpacing"/>
        <w:numPr>
          <w:ilvl w:val="0"/>
          <w:numId w:val="1"/>
        </w:numPr>
      </w:pPr>
      <w:r>
        <w:t>Plans are typically funded by placing assets with a trust</w:t>
      </w:r>
    </w:p>
    <w:p w14:paraId="1F8CB03F" w14:textId="77777777" w:rsidR="00F71A27" w:rsidRDefault="00F71A27" w:rsidP="00F71A27">
      <w:pPr>
        <w:pStyle w:val="NoSpacing"/>
      </w:pPr>
    </w:p>
    <w:p w14:paraId="2F2BE23A" w14:textId="1F2FC40F" w:rsidR="00F71A27" w:rsidRDefault="00F71A27" w:rsidP="00F71A27">
      <w:pPr>
        <w:pStyle w:val="NoSpacing"/>
      </w:pPr>
      <w:r>
        <w:t>Defined benefit reporting</w:t>
      </w:r>
    </w:p>
    <w:p w14:paraId="518988BD" w14:textId="574FC6C3" w:rsidR="003C747F" w:rsidRDefault="00FB4AF4" w:rsidP="00FB4AF4">
      <w:pPr>
        <w:pStyle w:val="NoSpacing"/>
        <w:numPr>
          <w:ilvl w:val="0"/>
          <w:numId w:val="1"/>
        </w:numPr>
      </w:pPr>
      <w:r>
        <w:t>Need to estimate the value of future obligations to employees</w:t>
      </w:r>
    </w:p>
    <w:p w14:paraId="67DA2320" w14:textId="65E9B3A8" w:rsidR="00FB4AF4" w:rsidRDefault="00FB4AF4" w:rsidP="00FB4AF4">
      <w:pPr>
        <w:pStyle w:val="NoSpacing"/>
        <w:numPr>
          <w:ilvl w:val="0"/>
          <w:numId w:val="1"/>
        </w:numPr>
      </w:pPr>
      <w:r>
        <w:t>Liability: PV of expected payments to the employees from retirement to death</w:t>
      </w:r>
    </w:p>
    <w:p w14:paraId="117878A6" w14:textId="77777777" w:rsidR="00EF1388" w:rsidRDefault="00EF1388" w:rsidP="00EF1388">
      <w:pPr>
        <w:pStyle w:val="NoSpacing"/>
      </w:pPr>
    </w:p>
    <w:p w14:paraId="149F8E3F" w14:textId="77777777" w:rsidR="00EF1388" w:rsidRDefault="00EF1388" w:rsidP="00EF1388">
      <w:pPr>
        <w:pStyle w:val="NoSpacing"/>
      </w:pPr>
      <w:r>
        <w:t>If fair value of plan’s assets &gt; estimated pension obligation</w:t>
      </w:r>
    </w:p>
    <w:p w14:paraId="27C3EFFF" w14:textId="65B4EF45" w:rsidR="00EF1388" w:rsidRDefault="00EF1388" w:rsidP="00EF1388">
      <w:pPr>
        <w:pStyle w:val="NoSpacing"/>
        <w:numPr>
          <w:ilvl w:val="0"/>
          <w:numId w:val="1"/>
        </w:numPr>
      </w:pPr>
      <w:r>
        <w:t>Recorded as Net pension asset</w:t>
      </w:r>
    </w:p>
    <w:p w14:paraId="740016C2" w14:textId="0148BB09" w:rsidR="007D6985" w:rsidRDefault="007D6985" w:rsidP="00EF1388">
      <w:pPr>
        <w:pStyle w:val="NoSpacing"/>
        <w:numPr>
          <w:ilvl w:val="0"/>
          <w:numId w:val="1"/>
        </w:numPr>
      </w:pPr>
      <w:r>
        <w:t>Overfunded</w:t>
      </w:r>
    </w:p>
    <w:p w14:paraId="3CAEB1A6" w14:textId="77777777" w:rsidR="007D6985" w:rsidRDefault="007D6985" w:rsidP="007D6985">
      <w:pPr>
        <w:pStyle w:val="NoSpacing"/>
      </w:pPr>
    </w:p>
    <w:p w14:paraId="45F06184" w14:textId="261634E3" w:rsidR="007D6985" w:rsidRDefault="007D6985" w:rsidP="007D6985">
      <w:pPr>
        <w:pStyle w:val="NoSpacing"/>
      </w:pPr>
      <w:r>
        <w:t>If fair value of plan’s assets &lt; estimated pension obligation</w:t>
      </w:r>
    </w:p>
    <w:p w14:paraId="31D9E769" w14:textId="38C84905" w:rsidR="007D6985" w:rsidRDefault="007D6985" w:rsidP="007D6985">
      <w:pPr>
        <w:pStyle w:val="NoSpacing"/>
        <w:numPr>
          <w:ilvl w:val="0"/>
          <w:numId w:val="1"/>
        </w:numPr>
      </w:pPr>
      <w:r>
        <w:t>Recorded as Net pension liability</w:t>
      </w:r>
    </w:p>
    <w:p w14:paraId="0F8F748C" w14:textId="17597BD9" w:rsidR="007D6985" w:rsidRDefault="007D6985" w:rsidP="007D6985">
      <w:pPr>
        <w:pStyle w:val="NoSpacing"/>
        <w:numPr>
          <w:ilvl w:val="0"/>
          <w:numId w:val="1"/>
        </w:numPr>
      </w:pPr>
      <w:r>
        <w:t>Underfunded</w:t>
      </w:r>
    </w:p>
    <w:p w14:paraId="12A102AD" w14:textId="77777777" w:rsidR="007D6985" w:rsidRDefault="007D6985" w:rsidP="007D6985">
      <w:pPr>
        <w:pStyle w:val="NoSpacing"/>
      </w:pPr>
    </w:p>
    <w:p w14:paraId="3B55EE72" w14:textId="6BFE1A6D" w:rsidR="006079A5" w:rsidRDefault="00DE244F" w:rsidP="007D6985">
      <w:pPr>
        <w:pStyle w:val="NoSpacing"/>
      </w:pPr>
      <w:r>
        <w:t>Change in net pension asset/liability is included in net income or other comprehensive income</w:t>
      </w:r>
      <w:r w:rsidR="00A000D5">
        <w:t xml:space="preserve"> (OCI)</w:t>
      </w:r>
    </w:p>
    <w:p w14:paraId="3DA08EF8" w14:textId="77777777" w:rsidR="007D6985" w:rsidRDefault="007D6985" w:rsidP="007D6985">
      <w:pPr>
        <w:pStyle w:val="NoSpacing"/>
      </w:pPr>
    </w:p>
    <w:p w14:paraId="26F6D7D6" w14:textId="5B68A315" w:rsidR="00BB31E7" w:rsidRDefault="004A72A3" w:rsidP="00BB31E7">
      <w:pPr>
        <w:pStyle w:val="NoSpacing"/>
      </w:pPr>
      <w:r>
        <w:t>Post retirement health care benefits</w:t>
      </w:r>
    </w:p>
    <w:p w14:paraId="76C53788" w14:textId="497C36F1" w:rsidR="004A72A3" w:rsidRDefault="004A72A3" w:rsidP="004A72A3">
      <w:pPr>
        <w:pStyle w:val="NoSpacing"/>
        <w:numPr>
          <w:ilvl w:val="0"/>
          <w:numId w:val="1"/>
        </w:numPr>
      </w:pPr>
      <w:r>
        <w:t>Liability represents EV of health care premiums post</w:t>
      </w:r>
      <w:r w:rsidR="00676989">
        <w:t>-</w:t>
      </w:r>
      <w:r>
        <w:t>retirement</w:t>
      </w:r>
    </w:p>
    <w:p w14:paraId="6BDFD763" w14:textId="3AEA8951" w:rsidR="00676989" w:rsidRDefault="00676989" w:rsidP="004A72A3">
      <w:pPr>
        <w:pStyle w:val="NoSpacing"/>
        <w:numPr>
          <w:ilvl w:val="0"/>
          <w:numId w:val="1"/>
        </w:numPr>
      </w:pPr>
      <w:r>
        <w:t xml:space="preserve">Typically not prefunded with assets </w:t>
      </w:r>
      <w:r>
        <w:sym w:font="Wingdings" w:char="F0E0"/>
      </w:r>
      <w:r>
        <w:t xml:space="preserve"> Always a liability</w:t>
      </w:r>
    </w:p>
    <w:p w14:paraId="1F95BAEB" w14:textId="77777777" w:rsidR="003C747F" w:rsidRDefault="003C747F" w:rsidP="00F471FB">
      <w:pPr>
        <w:pStyle w:val="NoSpacing"/>
      </w:pPr>
    </w:p>
    <w:p w14:paraId="395712C9" w14:textId="77777777" w:rsidR="003C747F" w:rsidRDefault="003C747F" w:rsidP="00F471FB">
      <w:pPr>
        <w:pStyle w:val="NoSpacing"/>
      </w:pPr>
      <w:bookmarkStart w:id="1" w:name="OLE_LINK1"/>
    </w:p>
    <w:p w14:paraId="1283CEAA" w14:textId="4855FE92" w:rsidR="003C747F" w:rsidRPr="00643EC7" w:rsidRDefault="007C6598" w:rsidP="00F471FB">
      <w:pPr>
        <w:pStyle w:val="NoSpacing"/>
        <w:rPr>
          <w:b/>
          <w:bCs/>
        </w:rPr>
      </w:pPr>
      <w:r w:rsidRPr="00643EC7">
        <w:rPr>
          <w:b/>
          <w:bCs/>
        </w:rPr>
        <w:t>Accounting defined benefit under IFRS</w:t>
      </w:r>
    </w:p>
    <w:bookmarkEnd w:id="1"/>
    <w:p w14:paraId="69F977D2" w14:textId="77777777" w:rsidR="007C6598" w:rsidRDefault="007C6598" w:rsidP="00F471FB">
      <w:pPr>
        <w:pStyle w:val="NoSpacing"/>
      </w:pPr>
    </w:p>
    <w:p w14:paraId="3B3EA392" w14:textId="0425B315" w:rsidR="007C6598" w:rsidRDefault="00342838" w:rsidP="00F471FB">
      <w:pPr>
        <w:pStyle w:val="NoSpacing"/>
      </w:pPr>
      <w:r>
        <w:t>3 elements of change in funded status:</w:t>
      </w:r>
    </w:p>
    <w:p w14:paraId="65501365" w14:textId="77777777" w:rsidR="00342838" w:rsidRDefault="00342838" w:rsidP="00F471FB">
      <w:pPr>
        <w:pStyle w:val="NoSpacing"/>
      </w:pPr>
    </w:p>
    <w:p w14:paraId="6D4706A1" w14:textId="0A2AFA8C" w:rsidR="00911023" w:rsidRDefault="00911023" w:rsidP="00F471FB">
      <w:pPr>
        <w:pStyle w:val="NoSpacing"/>
      </w:pPr>
      <w:r>
        <w:t>1) Service cost</w:t>
      </w:r>
      <w:r w:rsidR="00ED2F0F">
        <w:t xml:space="preserve"> – Income statement</w:t>
      </w:r>
    </w:p>
    <w:p w14:paraId="30BB0C4B" w14:textId="18A3465A" w:rsidR="00911023" w:rsidRDefault="00911023" w:rsidP="00911023">
      <w:pPr>
        <w:pStyle w:val="NoSpacing"/>
        <w:numPr>
          <w:ilvl w:val="0"/>
          <w:numId w:val="1"/>
        </w:numPr>
      </w:pPr>
      <w:r>
        <w:t>PV of additional benefits employees get for working an extra year</w:t>
      </w:r>
    </w:p>
    <w:p w14:paraId="1C7AD2F0" w14:textId="7729751C" w:rsidR="00911023" w:rsidRDefault="00911023" w:rsidP="00911023">
      <w:pPr>
        <w:pStyle w:val="NoSpacing"/>
        <w:numPr>
          <w:ilvl w:val="0"/>
          <w:numId w:val="1"/>
        </w:numPr>
      </w:pPr>
      <w:r>
        <w:t>Includes changes to the benefits from previous period from changes in the plan</w:t>
      </w:r>
    </w:p>
    <w:p w14:paraId="6B91C3BB" w14:textId="77777777" w:rsidR="00F77EF5" w:rsidRDefault="00F77EF5" w:rsidP="00F77EF5">
      <w:pPr>
        <w:pStyle w:val="NoSpacing"/>
      </w:pPr>
    </w:p>
    <w:p w14:paraId="20D994A5" w14:textId="6710F10C" w:rsidR="0031661A" w:rsidRDefault="00C75BB8" w:rsidP="00F77EF5">
      <w:pPr>
        <w:pStyle w:val="NoSpacing"/>
      </w:pPr>
      <w:r>
        <w:t>2) Net interest expense or income</w:t>
      </w:r>
      <w:r w:rsidR="00ED2F0F">
        <w:t xml:space="preserve"> – Income statement</w:t>
      </w:r>
    </w:p>
    <w:p w14:paraId="61A02926" w14:textId="3293CA7B" w:rsidR="0031661A" w:rsidRDefault="0031661A" w:rsidP="0031661A">
      <w:pPr>
        <w:pStyle w:val="NoSpacing"/>
        <w:numPr>
          <w:ilvl w:val="0"/>
          <w:numId w:val="1"/>
        </w:numPr>
      </w:pPr>
      <w:r>
        <w:t>Calculated as Net pension asset/liability multiplied by the discount rate</w:t>
      </w:r>
    </w:p>
    <w:p w14:paraId="4F341D1B" w14:textId="66B6ED05" w:rsidR="0031661A" w:rsidRDefault="0031661A" w:rsidP="0031661A">
      <w:pPr>
        <w:pStyle w:val="NoSpacing"/>
        <w:numPr>
          <w:ilvl w:val="0"/>
          <w:numId w:val="1"/>
        </w:numPr>
      </w:pPr>
      <w:r>
        <w:t>Will receive interest income if it is asset, will pay interest expense if it is liability</w:t>
      </w:r>
    </w:p>
    <w:p w14:paraId="7A59FDB5" w14:textId="77777777" w:rsidR="0031661A" w:rsidRDefault="0031661A" w:rsidP="0031661A">
      <w:pPr>
        <w:pStyle w:val="NoSpacing"/>
      </w:pPr>
    </w:p>
    <w:p w14:paraId="22CB63B8" w14:textId="3FCB9A52" w:rsidR="00E76662" w:rsidRDefault="00380223" w:rsidP="0031661A">
      <w:pPr>
        <w:pStyle w:val="NoSpacing"/>
      </w:pPr>
      <w:r>
        <w:t>3) Remeasurements</w:t>
      </w:r>
      <w:r w:rsidR="00ED2F0F">
        <w:t xml:space="preserve"> - OCI</w:t>
      </w:r>
    </w:p>
    <w:p w14:paraId="4EFF49BF" w14:textId="30799EE5" w:rsidR="00E76662" w:rsidRDefault="00765BA1" w:rsidP="00765BA1">
      <w:pPr>
        <w:pStyle w:val="NoSpacing"/>
        <w:numPr>
          <w:ilvl w:val="0"/>
          <w:numId w:val="1"/>
        </w:numPr>
      </w:pPr>
      <w:r>
        <w:t>1) Actuarial gains/losses – change in net pension asset/liabilities from changing actuarial estimates (e.g., salary growth, employee turnover, etc)</w:t>
      </w:r>
    </w:p>
    <w:p w14:paraId="371A4D0D" w14:textId="6CB08883" w:rsidR="00765BA1" w:rsidRDefault="00765BA1" w:rsidP="00765BA1">
      <w:pPr>
        <w:pStyle w:val="NoSpacing"/>
        <w:numPr>
          <w:ilvl w:val="0"/>
          <w:numId w:val="1"/>
        </w:numPr>
      </w:pPr>
      <w:r>
        <w:t>2) Difference between expected vs actual return on plan assets</w:t>
      </w:r>
    </w:p>
    <w:p w14:paraId="18B3BA43" w14:textId="77777777" w:rsidR="00E76662" w:rsidRDefault="00E76662" w:rsidP="0031661A">
      <w:pPr>
        <w:pStyle w:val="NoSpacing"/>
      </w:pPr>
    </w:p>
    <w:p w14:paraId="274E0035" w14:textId="77777777" w:rsidR="00FE72C1" w:rsidRDefault="00FE72C1" w:rsidP="00FE72C1">
      <w:pPr>
        <w:pStyle w:val="NoSpacing"/>
      </w:pPr>
    </w:p>
    <w:p w14:paraId="766AA6AD" w14:textId="09D2FF96" w:rsidR="00FE72C1" w:rsidRPr="00643EC7" w:rsidRDefault="00FE72C1" w:rsidP="00FE72C1">
      <w:pPr>
        <w:pStyle w:val="NoSpacing"/>
        <w:rPr>
          <w:b/>
          <w:bCs/>
        </w:rPr>
      </w:pPr>
      <w:r w:rsidRPr="00643EC7">
        <w:rPr>
          <w:b/>
          <w:bCs/>
        </w:rPr>
        <w:t xml:space="preserve">Accounting defined benefit under </w:t>
      </w:r>
      <w:r>
        <w:rPr>
          <w:b/>
          <w:bCs/>
        </w:rPr>
        <w:t>GAAP</w:t>
      </w:r>
    </w:p>
    <w:p w14:paraId="2544C8FC" w14:textId="77777777" w:rsidR="005C5146" w:rsidRDefault="005C5146" w:rsidP="0031661A">
      <w:pPr>
        <w:pStyle w:val="NoSpacing"/>
      </w:pPr>
    </w:p>
    <w:p w14:paraId="49005E7F" w14:textId="77777777" w:rsidR="00C46654" w:rsidRDefault="00C46654" w:rsidP="0031661A">
      <w:pPr>
        <w:pStyle w:val="NoSpacing"/>
      </w:pPr>
      <w:r>
        <w:t>5 components:</w:t>
      </w:r>
    </w:p>
    <w:p w14:paraId="0001EAFC" w14:textId="77777777" w:rsidR="00C46654" w:rsidRDefault="00C46654" w:rsidP="0031661A">
      <w:pPr>
        <w:pStyle w:val="NoSpacing"/>
        <w:numPr>
          <w:ilvl w:val="0"/>
          <w:numId w:val="3"/>
        </w:numPr>
      </w:pPr>
      <w:r>
        <w:t>Service costs</w:t>
      </w:r>
    </w:p>
    <w:p w14:paraId="036D2590" w14:textId="77777777" w:rsidR="00C46654" w:rsidRDefault="00C46654" w:rsidP="0031661A">
      <w:pPr>
        <w:pStyle w:val="NoSpacing"/>
        <w:numPr>
          <w:ilvl w:val="0"/>
          <w:numId w:val="3"/>
        </w:numPr>
      </w:pPr>
      <w:r>
        <w:t>Interest expense/income</w:t>
      </w:r>
    </w:p>
    <w:p w14:paraId="01CBDA78" w14:textId="77777777" w:rsidR="00C46654" w:rsidRDefault="00C46654" w:rsidP="0031661A">
      <w:pPr>
        <w:pStyle w:val="NoSpacing"/>
        <w:numPr>
          <w:ilvl w:val="0"/>
          <w:numId w:val="3"/>
        </w:numPr>
      </w:pPr>
      <w:r>
        <w:t>Expected return on plan assets</w:t>
      </w:r>
    </w:p>
    <w:p w14:paraId="6ACA55D3" w14:textId="0488EDBC" w:rsidR="00C46654" w:rsidRDefault="00C46654" w:rsidP="0031661A">
      <w:pPr>
        <w:pStyle w:val="NoSpacing"/>
        <w:numPr>
          <w:ilvl w:val="0"/>
          <w:numId w:val="3"/>
        </w:numPr>
      </w:pPr>
      <w:r>
        <w:t>Past service costs</w:t>
      </w:r>
    </w:p>
    <w:p w14:paraId="06618C87" w14:textId="1182149E" w:rsidR="00C46654" w:rsidRDefault="00C46654" w:rsidP="0031661A">
      <w:pPr>
        <w:pStyle w:val="NoSpacing"/>
        <w:numPr>
          <w:ilvl w:val="0"/>
          <w:numId w:val="3"/>
        </w:numPr>
      </w:pPr>
      <w:r>
        <w:t>Actuarial gains/losses</w:t>
      </w:r>
    </w:p>
    <w:p w14:paraId="25912C07" w14:textId="77777777" w:rsidR="005C5146" w:rsidRDefault="005C5146" w:rsidP="0031661A">
      <w:pPr>
        <w:pStyle w:val="NoSpacing"/>
      </w:pPr>
    </w:p>
    <w:p w14:paraId="7EC78C94" w14:textId="61410F2D" w:rsidR="007C6598" w:rsidRDefault="00C46654" w:rsidP="00F471FB">
      <w:pPr>
        <w:pStyle w:val="NoSpacing"/>
      </w:pPr>
      <w:r>
        <w:t>First 3 in income statement, last 2 in OCI</w:t>
      </w:r>
    </w:p>
    <w:p w14:paraId="7FB34C38" w14:textId="77777777" w:rsidR="007C6598" w:rsidRDefault="007C6598" w:rsidP="00F471FB">
      <w:pPr>
        <w:pStyle w:val="NoSpacing"/>
      </w:pPr>
    </w:p>
    <w:p w14:paraId="3FC34A97" w14:textId="7F86B83C" w:rsidR="008668CF" w:rsidRDefault="001B59B3" w:rsidP="00F471FB">
      <w:pPr>
        <w:pStyle w:val="NoSpacing"/>
      </w:pPr>
      <w:r>
        <w:t>For manufacturing companies, pension expense is allocated to COGS or SGA</w:t>
      </w:r>
    </w:p>
    <w:p w14:paraId="1732CBAA" w14:textId="1F17B059" w:rsidR="001B59B3" w:rsidRDefault="001B59B3" w:rsidP="001B59B3">
      <w:pPr>
        <w:pStyle w:val="NoSpacing"/>
        <w:numPr>
          <w:ilvl w:val="0"/>
          <w:numId w:val="1"/>
        </w:numPr>
      </w:pPr>
      <w:r>
        <w:t>No separate pension expense line</w:t>
      </w:r>
    </w:p>
    <w:p w14:paraId="0923F8FE" w14:textId="77777777" w:rsidR="001B59B3" w:rsidRDefault="001B59B3" w:rsidP="001B59B3">
      <w:pPr>
        <w:pStyle w:val="NoSpacing"/>
      </w:pPr>
    </w:p>
    <w:p w14:paraId="4DC093F3" w14:textId="77777777" w:rsidR="00684222" w:rsidRDefault="00684222" w:rsidP="001B59B3">
      <w:pPr>
        <w:pStyle w:val="NoSpacing"/>
      </w:pPr>
    </w:p>
    <w:p w14:paraId="4AA2923F" w14:textId="01C6A959" w:rsidR="001B59B3" w:rsidRPr="00684222" w:rsidRDefault="00684222" w:rsidP="001B59B3">
      <w:pPr>
        <w:pStyle w:val="NoSpacing"/>
        <w:rPr>
          <w:b/>
          <w:bCs/>
        </w:rPr>
      </w:pPr>
      <w:r w:rsidRPr="00684222">
        <w:rPr>
          <w:b/>
          <w:bCs/>
        </w:rPr>
        <w:t>Pension disclosures</w:t>
      </w:r>
      <w:r w:rsidR="00D17474">
        <w:rPr>
          <w:b/>
          <w:bCs/>
        </w:rPr>
        <w:t xml:space="preserve"> – IAS 19</w:t>
      </w:r>
    </w:p>
    <w:p w14:paraId="00F0CBAC" w14:textId="77777777" w:rsidR="00684222" w:rsidRDefault="00684222" w:rsidP="001B59B3">
      <w:pPr>
        <w:pStyle w:val="NoSpacing"/>
      </w:pPr>
    </w:p>
    <w:p w14:paraId="23A0431B" w14:textId="28282909" w:rsidR="00684222" w:rsidRDefault="00D17474" w:rsidP="001B59B3">
      <w:pPr>
        <w:pStyle w:val="NoSpacing"/>
      </w:pPr>
      <w:r>
        <w:t>Defined contribution plans</w:t>
      </w:r>
      <w:r w:rsidR="001E1402">
        <w:t xml:space="preserve"> must disclose</w:t>
      </w:r>
    </w:p>
    <w:p w14:paraId="40485987" w14:textId="76725536" w:rsidR="00620023" w:rsidRDefault="001E1402" w:rsidP="009302FA">
      <w:pPr>
        <w:pStyle w:val="NoSpacing"/>
        <w:numPr>
          <w:ilvl w:val="0"/>
          <w:numId w:val="1"/>
        </w:numPr>
      </w:pPr>
      <w:r>
        <w:t>Employer contribution expensed in income statement</w:t>
      </w:r>
    </w:p>
    <w:p w14:paraId="64BD1984" w14:textId="77777777" w:rsidR="001E1402" w:rsidRDefault="001E1402" w:rsidP="001E1402">
      <w:pPr>
        <w:pStyle w:val="NoSpacing"/>
      </w:pPr>
    </w:p>
    <w:p w14:paraId="7FAF139B" w14:textId="77777777" w:rsidR="002D5E8B" w:rsidRDefault="002D5E8B" w:rsidP="001E1402">
      <w:pPr>
        <w:pStyle w:val="NoSpacing"/>
      </w:pPr>
    </w:p>
    <w:p w14:paraId="03BC0EDD" w14:textId="77777777" w:rsidR="002D5E8B" w:rsidRDefault="002D5E8B" w:rsidP="001E1402">
      <w:pPr>
        <w:pStyle w:val="NoSpacing"/>
      </w:pPr>
    </w:p>
    <w:p w14:paraId="0318A903" w14:textId="77777777" w:rsidR="002D5E8B" w:rsidRDefault="002D5E8B" w:rsidP="001E1402">
      <w:pPr>
        <w:pStyle w:val="NoSpacing"/>
      </w:pPr>
    </w:p>
    <w:p w14:paraId="2D6B46C9" w14:textId="3FB3AEFC" w:rsidR="001E1402" w:rsidRDefault="00934A85" w:rsidP="001E1402">
      <w:pPr>
        <w:pStyle w:val="NoSpacing"/>
      </w:pPr>
      <w:r>
        <w:lastRenderedPageBreak/>
        <w:t>Defined benefit plans</w:t>
      </w:r>
      <w:r w:rsidR="002D5E8B">
        <w:t xml:space="preserve"> must disclose</w:t>
      </w:r>
    </w:p>
    <w:p w14:paraId="1C1246BC" w14:textId="77777777" w:rsidR="002D5E8B" w:rsidRDefault="00A000D5" w:rsidP="00A000D5">
      <w:pPr>
        <w:pStyle w:val="NoSpacing"/>
        <w:numPr>
          <w:ilvl w:val="0"/>
          <w:numId w:val="1"/>
        </w:numPr>
      </w:pPr>
      <w:r>
        <w:t>Explain risks and characteristics</w:t>
      </w:r>
    </w:p>
    <w:p w14:paraId="50C436E3" w14:textId="0430514C" w:rsidR="00A000D5" w:rsidRDefault="002D5E8B" w:rsidP="00A000D5">
      <w:pPr>
        <w:pStyle w:val="NoSpacing"/>
        <w:numPr>
          <w:ilvl w:val="0"/>
          <w:numId w:val="1"/>
        </w:numPr>
      </w:pPr>
      <w:r>
        <w:t>H</w:t>
      </w:r>
      <w:r w:rsidR="00A000D5">
        <w:t>ow it affects cash flow</w:t>
      </w:r>
    </w:p>
    <w:p w14:paraId="57582A06" w14:textId="77777777" w:rsidR="00F75353" w:rsidRDefault="00A367A0" w:rsidP="001B59B3">
      <w:pPr>
        <w:pStyle w:val="NoSpacing"/>
        <w:numPr>
          <w:ilvl w:val="0"/>
          <w:numId w:val="1"/>
        </w:numPr>
      </w:pPr>
      <w:r>
        <w:t>Reconciliations of beginning and ending values for funded status</w:t>
      </w:r>
    </w:p>
    <w:p w14:paraId="35207583" w14:textId="26C1DD05" w:rsidR="00684222" w:rsidRDefault="00747275" w:rsidP="001B59B3">
      <w:pPr>
        <w:pStyle w:val="NoSpacing"/>
        <w:numPr>
          <w:ilvl w:val="0"/>
          <w:numId w:val="1"/>
        </w:numPr>
      </w:pPr>
      <w:r>
        <w:t xml:space="preserve">PV of </w:t>
      </w:r>
      <w:r w:rsidR="00F75353">
        <w:t xml:space="preserve">defined benefit </w:t>
      </w:r>
      <w:r>
        <w:t>obligation</w:t>
      </w:r>
    </w:p>
    <w:p w14:paraId="17EF0CA8" w14:textId="74234A3F" w:rsidR="00747275" w:rsidRDefault="00747275" w:rsidP="001B59B3">
      <w:pPr>
        <w:pStyle w:val="NoSpacing"/>
        <w:numPr>
          <w:ilvl w:val="0"/>
          <w:numId w:val="1"/>
        </w:numPr>
      </w:pPr>
      <w:r>
        <w:t>Sensitivity analysis to actuarial assumptions</w:t>
      </w:r>
    </w:p>
    <w:p w14:paraId="3A76E98D" w14:textId="47C18709" w:rsidR="00747275" w:rsidRDefault="00747275" w:rsidP="001B59B3">
      <w:pPr>
        <w:pStyle w:val="NoSpacing"/>
        <w:numPr>
          <w:ilvl w:val="0"/>
          <w:numId w:val="1"/>
        </w:numPr>
      </w:pPr>
      <w:r>
        <w:t>Maturity profile of defined benefit obligation</w:t>
      </w:r>
    </w:p>
    <w:p w14:paraId="33C638AE" w14:textId="77777777" w:rsidR="00684222" w:rsidRDefault="00684222" w:rsidP="001B59B3">
      <w:pPr>
        <w:pStyle w:val="NoSpacing"/>
      </w:pPr>
    </w:p>
    <w:p w14:paraId="78CEA7D8" w14:textId="77777777" w:rsidR="00747275" w:rsidRPr="00684222" w:rsidRDefault="00747275" w:rsidP="001B59B3">
      <w:pPr>
        <w:pStyle w:val="NoSpacing"/>
      </w:pPr>
    </w:p>
    <w:p w14:paraId="4FFF65FB" w14:textId="6FF8B860" w:rsidR="001B59B3" w:rsidRPr="00157A96" w:rsidRDefault="00500A02" w:rsidP="001B59B3">
      <w:pPr>
        <w:pStyle w:val="NoSpacing"/>
        <w:rPr>
          <w:b/>
          <w:bCs/>
        </w:rPr>
      </w:pPr>
      <w:r w:rsidRPr="00157A96">
        <w:rPr>
          <w:b/>
          <w:bCs/>
        </w:rPr>
        <w:t>Share Based Compensation</w:t>
      </w:r>
    </w:p>
    <w:p w14:paraId="10D09D07" w14:textId="77777777" w:rsidR="00500A02" w:rsidRDefault="00500A02" w:rsidP="001B59B3">
      <w:pPr>
        <w:pStyle w:val="NoSpacing"/>
      </w:pPr>
    </w:p>
    <w:p w14:paraId="66FF7CFC" w14:textId="43FA0C23" w:rsidR="00362725" w:rsidRDefault="00B9286A" w:rsidP="001B59B3">
      <w:pPr>
        <w:pStyle w:val="NoSpacing"/>
      </w:pPr>
      <w:r>
        <w:t>Designed to reduce agency costs: Align interests of managers and stockholders</w:t>
      </w:r>
    </w:p>
    <w:p w14:paraId="7BF722EC" w14:textId="74D93A83" w:rsidR="00B9286A" w:rsidRDefault="00B9286A" w:rsidP="00923151">
      <w:pPr>
        <w:pStyle w:val="NoSpacing"/>
        <w:numPr>
          <w:ilvl w:val="0"/>
          <w:numId w:val="1"/>
        </w:numPr>
      </w:pPr>
      <w:r>
        <w:t>Does not require cash outflow, but will dilute EPS</w:t>
      </w:r>
    </w:p>
    <w:p w14:paraId="0B10B317" w14:textId="77777777" w:rsidR="00B9286A" w:rsidRDefault="00B9286A" w:rsidP="001B59B3">
      <w:pPr>
        <w:pStyle w:val="NoSpacing"/>
      </w:pPr>
    </w:p>
    <w:p w14:paraId="69F094D6" w14:textId="07B52667" w:rsidR="00B9286A" w:rsidRDefault="001227B4" w:rsidP="001B59B3">
      <w:pPr>
        <w:pStyle w:val="NoSpacing"/>
      </w:pPr>
      <w:r>
        <w:t>Criticisms</w:t>
      </w:r>
    </w:p>
    <w:p w14:paraId="48379648" w14:textId="4901D307" w:rsidR="001227B4" w:rsidRDefault="001227B4" w:rsidP="001227B4">
      <w:pPr>
        <w:pStyle w:val="NoSpacing"/>
        <w:numPr>
          <w:ilvl w:val="0"/>
          <w:numId w:val="1"/>
        </w:numPr>
      </w:pPr>
      <w:r>
        <w:t>Individuals probably can’t influence the stock price</w:t>
      </w:r>
    </w:p>
    <w:p w14:paraId="15233590" w14:textId="143B063C" w:rsidR="001227B4" w:rsidRDefault="001227B4" w:rsidP="001227B4">
      <w:pPr>
        <w:pStyle w:val="NoSpacing"/>
        <w:numPr>
          <w:ilvl w:val="0"/>
          <w:numId w:val="1"/>
        </w:numPr>
      </w:pPr>
      <w:r>
        <w:t>May make managers take too much risk</w:t>
      </w:r>
    </w:p>
    <w:p w14:paraId="7D06F618" w14:textId="77777777" w:rsidR="00B00382" w:rsidRDefault="00B00382" w:rsidP="00B00382">
      <w:pPr>
        <w:pStyle w:val="NoSpacing"/>
      </w:pPr>
    </w:p>
    <w:p w14:paraId="19CEC1F4" w14:textId="7B495420" w:rsidR="00923151" w:rsidRDefault="00923151" w:rsidP="00B00382">
      <w:pPr>
        <w:pStyle w:val="NoSpacing"/>
      </w:pPr>
      <w:r>
        <w:t>Accounting treatment (IFRS and GAAP)</w:t>
      </w:r>
    </w:p>
    <w:p w14:paraId="3B6A151C" w14:textId="4B2BE645" w:rsidR="00B00382" w:rsidRDefault="00923151" w:rsidP="00923151">
      <w:pPr>
        <w:pStyle w:val="NoSpacing"/>
        <w:numPr>
          <w:ilvl w:val="0"/>
          <w:numId w:val="1"/>
        </w:numPr>
      </w:pPr>
      <w:r>
        <w:t>Estimate fair value of stock based compensation at the grant date</w:t>
      </w:r>
    </w:p>
    <w:p w14:paraId="6AE508C1" w14:textId="29AF5967" w:rsidR="00923151" w:rsidRDefault="00923151" w:rsidP="00923151">
      <w:pPr>
        <w:pStyle w:val="NoSpacing"/>
        <w:numPr>
          <w:ilvl w:val="0"/>
          <w:numId w:val="1"/>
        </w:numPr>
      </w:pPr>
      <w:r>
        <w:t>Expense it to the income statement over the vesting period</w:t>
      </w:r>
      <w:r w:rsidR="001E5F2A">
        <w:t xml:space="preserve"> (time between the grant date and when the employee can exercise their options)</w:t>
      </w:r>
    </w:p>
    <w:p w14:paraId="399E694D" w14:textId="77777777" w:rsidR="001E5F2A" w:rsidRDefault="001E5F2A" w:rsidP="001E5F2A">
      <w:pPr>
        <w:pStyle w:val="NoSpacing"/>
      </w:pPr>
    </w:p>
    <w:p w14:paraId="7EDF59AC" w14:textId="3F966992" w:rsidR="00E24D86" w:rsidRDefault="00E24D86" w:rsidP="001E5F2A">
      <w:pPr>
        <w:pStyle w:val="NoSpacing"/>
      </w:pPr>
      <w:r>
        <w:t>1) Stock grants</w:t>
      </w:r>
    </w:p>
    <w:p w14:paraId="1FCA821B" w14:textId="1F85354C" w:rsidR="00E24D86" w:rsidRDefault="00BD7A78" w:rsidP="00BD7A78">
      <w:pPr>
        <w:pStyle w:val="NoSpacing"/>
        <w:numPr>
          <w:ilvl w:val="0"/>
          <w:numId w:val="1"/>
        </w:numPr>
      </w:pPr>
      <w:r>
        <w:t>Shares awarded outright – no conditions</w:t>
      </w:r>
    </w:p>
    <w:p w14:paraId="2B987725" w14:textId="62B11C45" w:rsidR="00BD7A78" w:rsidRDefault="00BD7A78" w:rsidP="00BD7A78">
      <w:pPr>
        <w:pStyle w:val="NoSpacing"/>
        <w:numPr>
          <w:ilvl w:val="0"/>
          <w:numId w:val="1"/>
        </w:numPr>
      </w:pPr>
      <w:r>
        <w:t>Fair value is share price on the grant date</w:t>
      </w:r>
    </w:p>
    <w:p w14:paraId="3BA1AE22" w14:textId="77777777" w:rsidR="001E5F2A" w:rsidRDefault="001E5F2A" w:rsidP="001E5F2A">
      <w:pPr>
        <w:pStyle w:val="NoSpacing"/>
      </w:pPr>
    </w:p>
    <w:p w14:paraId="6F433267" w14:textId="22BCC8C3" w:rsidR="00BD7A78" w:rsidRDefault="00BD7A78" w:rsidP="00923151">
      <w:pPr>
        <w:pStyle w:val="NoSpacing"/>
      </w:pPr>
      <w:r>
        <w:t xml:space="preserve">2) Performance </w:t>
      </w:r>
      <w:r w:rsidR="004F5EBF">
        <w:t>grants</w:t>
      </w:r>
    </w:p>
    <w:p w14:paraId="587B765C" w14:textId="77777777" w:rsidR="0031314E" w:rsidRDefault="00BD7A78" w:rsidP="00923151">
      <w:pPr>
        <w:pStyle w:val="NoSpacing"/>
        <w:numPr>
          <w:ilvl w:val="0"/>
          <w:numId w:val="1"/>
        </w:numPr>
      </w:pPr>
      <w:r>
        <w:t>Depend on meeting a performance target</w:t>
      </w:r>
    </w:p>
    <w:p w14:paraId="110927A0" w14:textId="54583F26" w:rsidR="0031314E" w:rsidRDefault="0031314E" w:rsidP="00923151">
      <w:pPr>
        <w:pStyle w:val="NoSpacing"/>
        <w:numPr>
          <w:ilvl w:val="0"/>
          <w:numId w:val="1"/>
        </w:numPr>
      </w:pPr>
      <w:r>
        <w:t>Restricted stock units: Stock grants that do not vest until certain criteria are ment</w:t>
      </w:r>
    </w:p>
    <w:p w14:paraId="61173754" w14:textId="77777777" w:rsidR="007962C5" w:rsidRDefault="007962C5" w:rsidP="00923151">
      <w:pPr>
        <w:pStyle w:val="NoSpacing"/>
      </w:pPr>
    </w:p>
    <w:p w14:paraId="66D51FD8" w14:textId="27E8AEA7" w:rsidR="00DE0629" w:rsidRDefault="004F5EBF" w:rsidP="00923151">
      <w:pPr>
        <w:pStyle w:val="NoSpacing"/>
      </w:pPr>
      <w:r>
        <w:t xml:space="preserve">3) </w:t>
      </w:r>
      <w:r w:rsidR="00DE0629">
        <w:t>Employee stock option</w:t>
      </w:r>
    </w:p>
    <w:p w14:paraId="77DEF9CF" w14:textId="2A1B8F8F" w:rsidR="00EB1FE7" w:rsidRDefault="00EB1FE7" w:rsidP="00EB1FE7">
      <w:pPr>
        <w:pStyle w:val="NoSpacing"/>
        <w:numPr>
          <w:ilvl w:val="0"/>
          <w:numId w:val="1"/>
        </w:numPr>
      </w:pPr>
      <w:r>
        <w:t>Only have value if stock price &gt; exercise price</w:t>
      </w:r>
      <w:r w:rsidR="004F5EBF">
        <w:t xml:space="preserve"> (grants have value if share price &gt; 0)</w:t>
      </w:r>
    </w:p>
    <w:p w14:paraId="51A432C6" w14:textId="7FE700FA" w:rsidR="00C86529" w:rsidRDefault="00C86529" w:rsidP="00EB1FE7">
      <w:pPr>
        <w:pStyle w:val="NoSpacing"/>
        <w:numPr>
          <w:ilvl w:val="0"/>
          <w:numId w:val="1"/>
        </w:numPr>
      </w:pPr>
      <w:r>
        <w:t>Option valuation models are used to calculate the fair value at the grant date</w:t>
      </w:r>
    </w:p>
    <w:p w14:paraId="3146AFD1" w14:textId="77777777" w:rsidR="004F5EBF" w:rsidRDefault="004F5EBF" w:rsidP="004F5EBF">
      <w:pPr>
        <w:pStyle w:val="NoSpacing"/>
      </w:pPr>
    </w:p>
    <w:p w14:paraId="6C0332CE" w14:textId="0C6F9D41" w:rsidR="00011D6E" w:rsidRDefault="00011D6E" w:rsidP="004F5EBF">
      <w:pPr>
        <w:pStyle w:val="NoSpacing"/>
      </w:pPr>
      <w:r>
        <w:t>4) Stock based appreciation rights</w:t>
      </w:r>
    </w:p>
    <w:p w14:paraId="72D59536" w14:textId="79A00F15" w:rsidR="00011D6E" w:rsidRDefault="00011D6E" w:rsidP="00011D6E">
      <w:pPr>
        <w:pStyle w:val="NoSpacing"/>
        <w:numPr>
          <w:ilvl w:val="0"/>
          <w:numId w:val="1"/>
        </w:numPr>
      </w:pPr>
      <w:r>
        <w:t>Generate cash for holders that is linked to stock performance</w:t>
      </w:r>
    </w:p>
    <w:p w14:paraId="5D714495" w14:textId="36E455FA" w:rsidR="00DD25F9" w:rsidRDefault="00DD25F9" w:rsidP="00011D6E">
      <w:pPr>
        <w:pStyle w:val="NoSpacing"/>
        <w:numPr>
          <w:ilvl w:val="0"/>
          <w:numId w:val="1"/>
        </w:numPr>
      </w:pPr>
      <w:r>
        <w:t>Employee receives payments without holding stock</w:t>
      </w:r>
    </w:p>
    <w:p w14:paraId="07C5BB11" w14:textId="08D5A522" w:rsidR="00DD25F9" w:rsidRDefault="00DD25F9" w:rsidP="00011D6E">
      <w:pPr>
        <w:pStyle w:val="NoSpacing"/>
        <w:numPr>
          <w:ilvl w:val="0"/>
          <w:numId w:val="1"/>
        </w:numPr>
      </w:pPr>
      <w:r>
        <w:t>Doesn’t dilute existing shareholders</w:t>
      </w:r>
    </w:p>
    <w:p w14:paraId="59ED6758" w14:textId="39C83FD4" w:rsidR="00DD25F9" w:rsidRDefault="00DD25F9" w:rsidP="00011D6E">
      <w:pPr>
        <w:pStyle w:val="NoSpacing"/>
        <w:numPr>
          <w:ilvl w:val="0"/>
          <w:numId w:val="1"/>
        </w:numPr>
      </w:pPr>
      <w:r>
        <w:t>Have similar payoff to stock options</w:t>
      </w:r>
    </w:p>
    <w:p w14:paraId="696B00DB" w14:textId="77777777" w:rsidR="00467E99" w:rsidRDefault="00467E99" w:rsidP="004F5EBF">
      <w:pPr>
        <w:pStyle w:val="NoSpacing"/>
      </w:pPr>
    </w:p>
    <w:p w14:paraId="7CF91FD1" w14:textId="77777777" w:rsidR="00684222" w:rsidRDefault="00684222" w:rsidP="004F5EBF">
      <w:pPr>
        <w:pStyle w:val="NoSpacing"/>
      </w:pPr>
    </w:p>
    <w:p w14:paraId="63350F55" w14:textId="77777777" w:rsidR="00F75353" w:rsidRDefault="00F75353" w:rsidP="004F5EBF">
      <w:pPr>
        <w:pStyle w:val="NoSpacing"/>
      </w:pPr>
    </w:p>
    <w:p w14:paraId="05FCF546" w14:textId="77777777" w:rsidR="00F75353" w:rsidRDefault="00F75353" w:rsidP="004F5EBF">
      <w:pPr>
        <w:pStyle w:val="NoSpacing"/>
      </w:pPr>
    </w:p>
    <w:p w14:paraId="20DDBE1D" w14:textId="77777777" w:rsidR="00F75353" w:rsidRDefault="00F75353" w:rsidP="004F5EBF">
      <w:pPr>
        <w:pStyle w:val="NoSpacing"/>
      </w:pPr>
    </w:p>
    <w:p w14:paraId="408BAA8D" w14:textId="77777777" w:rsidR="00F75353" w:rsidRDefault="00F75353" w:rsidP="004F5EBF">
      <w:pPr>
        <w:pStyle w:val="NoSpacing"/>
      </w:pPr>
    </w:p>
    <w:p w14:paraId="2155662D" w14:textId="77777777" w:rsidR="00F75353" w:rsidRDefault="00F75353" w:rsidP="004F5EBF">
      <w:pPr>
        <w:pStyle w:val="NoSpacing"/>
      </w:pPr>
    </w:p>
    <w:p w14:paraId="08CB5936" w14:textId="084912D3" w:rsidR="00EB1FE7" w:rsidRPr="00467E99" w:rsidRDefault="00293A43" w:rsidP="00EB1FE7">
      <w:pPr>
        <w:pStyle w:val="NoSpacing"/>
        <w:rPr>
          <w:b/>
          <w:bCs/>
        </w:rPr>
      </w:pPr>
      <w:r w:rsidRPr="00467E99">
        <w:rPr>
          <w:b/>
          <w:bCs/>
        </w:rPr>
        <w:lastRenderedPageBreak/>
        <w:t>Effect of stock grants on financial statements</w:t>
      </w:r>
    </w:p>
    <w:p w14:paraId="55DCBA79" w14:textId="77777777" w:rsidR="00467E99" w:rsidRDefault="00467E99" w:rsidP="00EB1FE7">
      <w:pPr>
        <w:pStyle w:val="NoSpacing"/>
      </w:pPr>
    </w:p>
    <w:p w14:paraId="1F5CFC1B" w14:textId="5B3DCC78" w:rsidR="00467E99" w:rsidRDefault="00467E99" w:rsidP="00EB1FE7">
      <w:pPr>
        <w:pStyle w:val="NoSpacing"/>
      </w:pPr>
      <w:r>
        <w:t>1) Grant date is when fair value is established</w:t>
      </w:r>
    </w:p>
    <w:p w14:paraId="1EF3BAB2" w14:textId="363CF2DD" w:rsidR="00467E99" w:rsidRDefault="00467E99" w:rsidP="00467E99">
      <w:pPr>
        <w:pStyle w:val="NoSpacing"/>
        <w:numPr>
          <w:ilvl w:val="0"/>
          <w:numId w:val="1"/>
        </w:numPr>
      </w:pPr>
      <w:r>
        <w:t>Usually market price</w:t>
      </w:r>
    </w:p>
    <w:p w14:paraId="225D0D44" w14:textId="77777777" w:rsidR="007962C5" w:rsidRDefault="007962C5" w:rsidP="00923151">
      <w:pPr>
        <w:pStyle w:val="NoSpacing"/>
      </w:pPr>
    </w:p>
    <w:p w14:paraId="74B55C97" w14:textId="53BF79EE" w:rsidR="00467E99" w:rsidRDefault="00467E99" w:rsidP="00923151">
      <w:pPr>
        <w:pStyle w:val="NoSpacing"/>
      </w:pPr>
      <w:r>
        <w:t>2) If vesting is immediate, the full fair value is expensed to the income statement</w:t>
      </w:r>
    </w:p>
    <w:p w14:paraId="6A40C0C0" w14:textId="4045E06D" w:rsidR="00467E99" w:rsidRDefault="00467E99" w:rsidP="00467E99">
      <w:pPr>
        <w:pStyle w:val="NoSpacing"/>
        <w:numPr>
          <w:ilvl w:val="0"/>
          <w:numId w:val="1"/>
        </w:numPr>
      </w:pPr>
      <w:r>
        <w:t>Common stock and APIC are increased by this amount</w:t>
      </w:r>
    </w:p>
    <w:p w14:paraId="5A9F91C3" w14:textId="77777777" w:rsidR="00923151" w:rsidRDefault="00923151" w:rsidP="00923151">
      <w:pPr>
        <w:pStyle w:val="NoSpacing"/>
      </w:pPr>
    </w:p>
    <w:p w14:paraId="38ED5B06" w14:textId="15F42F25" w:rsidR="00467E99" w:rsidRDefault="00467E99" w:rsidP="00B00382">
      <w:pPr>
        <w:pStyle w:val="NoSpacing"/>
      </w:pPr>
      <w:r>
        <w:t>3) If there is service period, a compensation expense is recognised each year</w:t>
      </w:r>
    </w:p>
    <w:p w14:paraId="4C0C7084" w14:textId="47AEBF78" w:rsidR="00467E99" w:rsidRDefault="00467E99" w:rsidP="00467E99">
      <w:pPr>
        <w:pStyle w:val="NoSpacing"/>
        <w:numPr>
          <w:ilvl w:val="0"/>
          <w:numId w:val="1"/>
        </w:numPr>
      </w:pPr>
      <w:r>
        <w:t>Appears in equity in an account as Share based compensation reserve or APIC</w:t>
      </w:r>
    </w:p>
    <w:p w14:paraId="4465EECA" w14:textId="16E26CC9" w:rsidR="00467E99" w:rsidRDefault="00467E99" w:rsidP="00467E99">
      <w:pPr>
        <w:pStyle w:val="NoSpacing"/>
        <w:numPr>
          <w:ilvl w:val="0"/>
          <w:numId w:val="1"/>
        </w:numPr>
      </w:pPr>
      <w:r>
        <w:t>Total amount will be expensed over period</w:t>
      </w:r>
    </w:p>
    <w:p w14:paraId="0B03A850" w14:textId="0C127A6C" w:rsidR="00467E99" w:rsidRDefault="00467E99" w:rsidP="00467E99">
      <w:pPr>
        <w:pStyle w:val="NoSpacing"/>
        <w:numPr>
          <w:ilvl w:val="0"/>
          <w:numId w:val="1"/>
        </w:numPr>
      </w:pPr>
      <w:r>
        <w:t xml:space="preserve">At the end of period, </w:t>
      </w:r>
      <w:r w:rsidR="00C07D9C">
        <w:t>any amount remaining in the</w:t>
      </w:r>
      <w:r>
        <w:t xml:space="preserve"> equity reserve will be turned into common stock or APIC</w:t>
      </w:r>
    </w:p>
    <w:p w14:paraId="42009E69" w14:textId="77777777" w:rsidR="00467E99" w:rsidRDefault="00467E99" w:rsidP="00467E99">
      <w:pPr>
        <w:pStyle w:val="NoSpacing"/>
      </w:pPr>
    </w:p>
    <w:p w14:paraId="58FAA511" w14:textId="77777777" w:rsidR="00467E99" w:rsidRDefault="00467E99" w:rsidP="00467E99">
      <w:pPr>
        <w:pStyle w:val="NoSpacing"/>
      </w:pPr>
    </w:p>
    <w:p w14:paraId="6E39A997" w14:textId="1A837810" w:rsidR="00940765" w:rsidRPr="00467E99" w:rsidRDefault="00940765" w:rsidP="00940765">
      <w:pPr>
        <w:pStyle w:val="NoSpacing"/>
        <w:rPr>
          <w:b/>
          <w:bCs/>
        </w:rPr>
      </w:pPr>
      <w:r w:rsidRPr="00467E99">
        <w:rPr>
          <w:b/>
          <w:bCs/>
        </w:rPr>
        <w:t xml:space="preserve">Effect of stock </w:t>
      </w:r>
      <w:r w:rsidR="00433B35">
        <w:rPr>
          <w:b/>
          <w:bCs/>
        </w:rPr>
        <w:t>o</w:t>
      </w:r>
      <w:r w:rsidR="00C07D9C">
        <w:rPr>
          <w:b/>
          <w:bCs/>
        </w:rPr>
        <w:t>ptions</w:t>
      </w:r>
      <w:r w:rsidRPr="00467E99">
        <w:rPr>
          <w:b/>
          <w:bCs/>
        </w:rPr>
        <w:t xml:space="preserve"> on financial statements</w:t>
      </w:r>
    </w:p>
    <w:p w14:paraId="3DF87405" w14:textId="77777777" w:rsidR="00467E99" w:rsidRDefault="00467E99" w:rsidP="00467E99">
      <w:pPr>
        <w:pStyle w:val="NoSpacing"/>
      </w:pPr>
    </w:p>
    <w:p w14:paraId="61BA3C88" w14:textId="4DD6BB78" w:rsidR="00B9286A" w:rsidRDefault="00C07D9C" w:rsidP="001B59B3">
      <w:pPr>
        <w:pStyle w:val="NoSpacing"/>
      </w:pPr>
      <w:r>
        <w:t>1) Fair value of option is established using an option valuation model</w:t>
      </w:r>
    </w:p>
    <w:p w14:paraId="3562934E" w14:textId="77777777" w:rsidR="00C07D9C" w:rsidRDefault="00C07D9C" w:rsidP="001B59B3">
      <w:pPr>
        <w:pStyle w:val="NoSpacing"/>
      </w:pPr>
    </w:p>
    <w:p w14:paraId="55E4439B" w14:textId="761BC210" w:rsidR="00500A02" w:rsidRDefault="00C07D9C" w:rsidP="001B59B3">
      <w:pPr>
        <w:pStyle w:val="NoSpacing"/>
      </w:pPr>
      <w:r>
        <w:t>2) At the grant date, no impact on common stock or APIC</w:t>
      </w:r>
    </w:p>
    <w:p w14:paraId="4695CE4D" w14:textId="539DD714" w:rsidR="00500A02" w:rsidRDefault="00C07D9C" w:rsidP="00C07D9C">
      <w:pPr>
        <w:pStyle w:val="NoSpacing"/>
        <w:numPr>
          <w:ilvl w:val="0"/>
          <w:numId w:val="1"/>
        </w:numPr>
      </w:pPr>
      <w:r>
        <w:t>Fair value is expensed over the service period</w:t>
      </w:r>
    </w:p>
    <w:p w14:paraId="57C847DC" w14:textId="640A318C" w:rsidR="00C07D9C" w:rsidRDefault="00C07D9C" w:rsidP="00C07D9C">
      <w:pPr>
        <w:pStyle w:val="NoSpacing"/>
        <w:numPr>
          <w:ilvl w:val="0"/>
          <w:numId w:val="1"/>
        </w:numPr>
      </w:pPr>
      <w:r>
        <w:t>Share based compensation reserve or APIC increases</w:t>
      </w:r>
    </w:p>
    <w:p w14:paraId="49C1E2F9" w14:textId="77777777" w:rsidR="00500A02" w:rsidRDefault="00500A02" w:rsidP="001B59B3">
      <w:pPr>
        <w:pStyle w:val="NoSpacing"/>
      </w:pPr>
    </w:p>
    <w:p w14:paraId="75821631" w14:textId="7848651B" w:rsidR="00C07D9C" w:rsidRDefault="00C07D9C" w:rsidP="00F471FB">
      <w:pPr>
        <w:pStyle w:val="NoSpacing"/>
      </w:pPr>
      <w:r>
        <w:t>3) On exercise of the option, cash increases by exercise price received</w:t>
      </w:r>
    </w:p>
    <w:p w14:paraId="2B447452" w14:textId="6EEE1203" w:rsidR="00C07D9C" w:rsidRDefault="00C07D9C" w:rsidP="00C07D9C">
      <w:pPr>
        <w:pStyle w:val="NoSpacing"/>
        <w:numPr>
          <w:ilvl w:val="0"/>
          <w:numId w:val="1"/>
        </w:numPr>
      </w:pPr>
      <w:r>
        <w:t>Stockholder equity increases by same amount, either common stock or APIC</w:t>
      </w:r>
    </w:p>
    <w:p w14:paraId="33B6E360" w14:textId="5CA670F6" w:rsidR="00C07D9C" w:rsidRDefault="00C07D9C" w:rsidP="00C07D9C">
      <w:pPr>
        <w:pStyle w:val="NoSpacing"/>
        <w:numPr>
          <w:ilvl w:val="0"/>
          <w:numId w:val="1"/>
        </w:numPr>
      </w:pPr>
      <w:r>
        <w:t>Any amount in equity reserve is turned into APIC</w:t>
      </w:r>
    </w:p>
    <w:p w14:paraId="2BD35661" w14:textId="77777777" w:rsidR="003C747F" w:rsidRDefault="003C747F" w:rsidP="00F471FB">
      <w:pPr>
        <w:pStyle w:val="NoSpacing"/>
      </w:pPr>
    </w:p>
    <w:p w14:paraId="1989A2D6" w14:textId="77777777" w:rsidR="003C747F" w:rsidRDefault="003C747F" w:rsidP="00F471FB">
      <w:pPr>
        <w:pStyle w:val="NoSpacing"/>
      </w:pPr>
    </w:p>
    <w:p w14:paraId="26D0DE10" w14:textId="45F168FF" w:rsidR="003C747F" w:rsidRPr="002D37F0" w:rsidRDefault="00F75353" w:rsidP="00F471FB">
      <w:pPr>
        <w:pStyle w:val="NoSpacing"/>
        <w:rPr>
          <w:b/>
          <w:bCs/>
        </w:rPr>
      </w:pPr>
      <w:r>
        <w:rPr>
          <w:b/>
          <w:bCs/>
        </w:rPr>
        <w:t>Share based</w:t>
      </w:r>
      <w:r w:rsidR="00E332D9" w:rsidRPr="002D37F0">
        <w:rPr>
          <w:b/>
          <w:bCs/>
        </w:rPr>
        <w:t xml:space="preserve"> </w:t>
      </w:r>
      <w:r w:rsidR="00755BA5">
        <w:rPr>
          <w:b/>
          <w:bCs/>
        </w:rPr>
        <w:t xml:space="preserve">compensation </w:t>
      </w:r>
      <w:r w:rsidR="00E332D9" w:rsidRPr="002D37F0">
        <w:rPr>
          <w:b/>
          <w:bCs/>
        </w:rPr>
        <w:t>disclosures</w:t>
      </w:r>
    </w:p>
    <w:p w14:paraId="79747004" w14:textId="77777777" w:rsidR="00E332D9" w:rsidRDefault="00E332D9" w:rsidP="00F471FB">
      <w:pPr>
        <w:pStyle w:val="NoSpacing"/>
      </w:pPr>
    </w:p>
    <w:p w14:paraId="568F67B6" w14:textId="10ED363F" w:rsidR="00E332D9" w:rsidRDefault="00607249" w:rsidP="00F471FB">
      <w:pPr>
        <w:pStyle w:val="NoSpacing"/>
      </w:pPr>
      <w:r>
        <w:t>Firms must disclose:</w:t>
      </w:r>
    </w:p>
    <w:p w14:paraId="7438D1D0" w14:textId="2CF09031" w:rsidR="00607249" w:rsidRDefault="00607249" w:rsidP="00607249">
      <w:pPr>
        <w:pStyle w:val="NoSpacing"/>
        <w:numPr>
          <w:ilvl w:val="0"/>
          <w:numId w:val="1"/>
        </w:numPr>
      </w:pPr>
      <w:r>
        <w:t>Nature of plan, key details such as grant date, service period, etc</w:t>
      </w:r>
    </w:p>
    <w:p w14:paraId="405BDB92" w14:textId="0AECE22D" w:rsidR="00607249" w:rsidRDefault="00607249" w:rsidP="00607249">
      <w:pPr>
        <w:pStyle w:val="NoSpacing"/>
        <w:numPr>
          <w:ilvl w:val="0"/>
          <w:numId w:val="1"/>
        </w:numPr>
      </w:pPr>
      <w:r>
        <w:t>How fair value at grant was determined</w:t>
      </w:r>
    </w:p>
    <w:p w14:paraId="66F7050D" w14:textId="184458C1" w:rsidR="00607249" w:rsidRDefault="00607249" w:rsidP="00607249">
      <w:pPr>
        <w:pStyle w:val="NoSpacing"/>
        <w:numPr>
          <w:ilvl w:val="0"/>
          <w:numId w:val="1"/>
        </w:numPr>
      </w:pPr>
      <w:r>
        <w:t>Effect on earnings and financial position</w:t>
      </w:r>
    </w:p>
    <w:p w14:paraId="1A44B78D" w14:textId="77777777" w:rsidR="006F2D35" w:rsidRDefault="006F2D35" w:rsidP="006F2D35">
      <w:pPr>
        <w:pStyle w:val="NoSpacing"/>
      </w:pPr>
    </w:p>
    <w:p w14:paraId="60DE4D5A" w14:textId="77777777" w:rsidR="006F2D35" w:rsidRDefault="006F2D35" w:rsidP="006F2D35">
      <w:pPr>
        <w:pStyle w:val="NoSpacing"/>
      </w:pPr>
    </w:p>
    <w:p w14:paraId="7F1EB250" w14:textId="77777777" w:rsidR="006F2D35" w:rsidRDefault="006F2D35" w:rsidP="006F2D35">
      <w:pPr>
        <w:pStyle w:val="NoSpacing"/>
      </w:pPr>
    </w:p>
    <w:p w14:paraId="7E33DFC8" w14:textId="77777777" w:rsidR="003C747F" w:rsidRDefault="003C747F" w:rsidP="00F471FB">
      <w:pPr>
        <w:pStyle w:val="NoSpacing"/>
      </w:pPr>
    </w:p>
    <w:p w14:paraId="1F304A80" w14:textId="77777777" w:rsidR="003C747F" w:rsidRDefault="003C747F" w:rsidP="00F471FB">
      <w:pPr>
        <w:pStyle w:val="NoSpacing"/>
      </w:pPr>
    </w:p>
    <w:p w14:paraId="0C542D01" w14:textId="77777777" w:rsidR="003C747F" w:rsidRDefault="003C747F" w:rsidP="00F471FB">
      <w:pPr>
        <w:pStyle w:val="NoSpacing"/>
      </w:pPr>
    </w:p>
    <w:p w14:paraId="3B392C7B" w14:textId="77777777" w:rsidR="003C747F" w:rsidRDefault="003C747F" w:rsidP="00F471FB">
      <w:pPr>
        <w:pStyle w:val="NoSpacing"/>
      </w:pPr>
    </w:p>
    <w:p w14:paraId="11ED4739" w14:textId="77777777" w:rsidR="002072DE" w:rsidRDefault="002072DE" w:rsidP="00C320F1">
      <w:pPr>
        <w:pStyle w:val="NoSpacing"/>
      </w:pPr>
    </w:p>
    <w:p w14:paraId="6DD4255F" w14:textId="77777777" w:rsidR="002F5056" w:rsidRDefault="002F5056" w:rsidP="00C320F1">
      <w:pPr>
        <w:pStyle w:val="NoSpacing"/>
      </w:pPr>
    </w:p>
    <w:p w14:paraId="4BDC688B" w14:textId="77777777" w:rsidR="00691124" w:rsidRDefault="00691124" w:rsidP="00307046">
      <w:pPr>
        <w:pStyle w:val="NoSpacing"/>
      </w:pPr>
    </w:p>
    <w:p w14:paraId="5758AEE7" w14:textId="77777777" w:rsidR="00691124" w:rsidRDefault="00691124" w:rsidP="00307046">
      <w:pPr>
        <w:pStyle w:val="NoSpacing"/>
      </w:pPr>
    </w:p>
    <w:p w14:paraId="69F17190" w14:textId="77777777" w:rsidR="00691124" w:rsidRDefault="00691124" w:rsidP="00307046">
      <w:pPr>
        <w:pStyle w:val="NoSpacing"/>
      </w:pPr>
    </w:p>
    <w:p w14:paraId="556DD31B" w14:textId="77777777" w:rsidR="00691124" w:rsidRDefault="00691124" w:rsidP="00307046">
      <w:pPr>
        <w:pStyle w:val="NoSpacing"/>
      </w:pPr>
    </w:p>
    <w:p w14:paraId="0A95A7F5" w14:textId="58FC28A1" w:rsidR="00691124" w:rsidRPr="00E76A1A" w:rsidRDefault="00E76A1A" w:rsidP="00307046">
      <w:pPr>
        <w:pStyle w:val="NoSpacing"/>
        <w:rPr>
          <w:b/>
          <w:bCs/>
          <w:sz w:val="28"/>
          <w:szCs w:val="28"/>
        </w:rPr>
      </w:pPr>
      <w:r w:rsidRPr="00E76A1A">
        <w:rPr>
          <w:b/>
          <w:bCs/>
          <w:sz w:val="28"/>
          <w:szCs w:val="28"/>
        </w:rPr>
        <w:lastRenderedPageBreak/>
        <w:t>4.10 Analysis of Income Taxes</w:t>
      </w:r>
    </w:p>
    <w:p w14:paraId="5466DF57" w14:textId="77777777" w:rsidR="00E76A1A" w:rsidRDefault="00E76A1A" w:rsidP="00307046">
      <w:pPr>
        <w:pStyle w:val="NoSpacing"/>
      </w:pPr>
    </w:p>
    <w:p w14:paraId="59607F2D" w14:textId="23FFD828" w:rsidR="00F32F3D" w:rsidRDefault="00F32F3D" w:rsidP="00F32F3D">
      <w:pPr>
        <w:pStyle w:val="NoSpacing"/>
      </w:pPr>
      <w:r>
        <w:t>Accounting standards are often different from income tax laws</w:t>
      </w:r>
    </w:p>
    <w:p w14:paraId="060F5B3B" w14:textId="6AFE823F" w:rsidR="00F32F3D" w:rsidRDefault="00F32F3D" w:rsidP="00F32F3D">
      <w:pPr>
        <w:pStyle w:val="NoSpacing"/>
        <w:numPr>
          <w:ilvl w:val="0"/>
          <w:numId w:val="1"/>
        </w:numPr>
      </w:pPr>
      <w:r>
        <w:t>Income tax expense may be different from actual tax owed</w:t>
      </w:r>
    </w:p>
    <w:p w14:paraId="278A1FA1" w14:textId="77777777" w:rsidR="00F32F3D" w:rsidRDefault="00F32F3D" w:rsidP="00F32F3D">
      <w:pPr>
        <w:pStyle w:val="NoSpacing"/>
      </w:pPr>
    </w:p>
    <w:p w14:paraId="5B559EA2" w14:textId="4D960FA4" w:rsidR="00566194" w:rsidRPr="00566194" w:rsidRDefault="00566194" w:rsidP="00F32F3D">
      <w:pPr>
        <w:pStyle w:val="NoSpacing"/>
        <w:rPr>
          <w:b/>
          <w:bCs/>
        </w:rPr>
      </w:pPr>
      <w:r w:rsidRPr="00566194">
        <w:rPr>
          <w:b/>
          <w:bCs/>
        </w:rPr>
        <w:t>Tax terminology</w:t>
      </w:r>
    </w:p>
    <w:p w14:paraId="4A28D01E" w14:textId="77777777" w:rsidR="00566194" w:rsidRDefault="00566194" w:rsidP="00F32F3D">
      <w:pPr>
        <w:pStyle w:val="NoSpacing"/>
      </w:pPr>
    </w:p>
    <w:p w14:paraId="16C6560C" w14:textId="01E53A97" w:rsidR="00F32F3D" w:rsidRDefault="00F32F3D" w:rsidP="00F32F3D">
      <w:pPr>
        <w:pStyle w:val="NoSpacing"/>
      </w:pPr>
      <w:r>
        <w:t>Taxable income: Income subject to tax based on the tax return</w:t>
      </w:r>
    </w:p>
    <w:p w14:paraId="316F0CB7" w14:textId="77777777" w:rsidR="00E76A1A" w:rsidRDefault="00E76A1A" w:rsidP="00307046">
      <w:pPr>
        <w:pStyle w:val="NoSpacing"/>
      </w:pPr>
    </w:p>
    <w:p w14:paraId="2EE6A69B" w14:textId="50122B66" w:rsidR="00E76A1A" w:rsidRDefault="007C72C8" w:rsidP="00307046">
      <w:pPr>
        <w:pStyle w:val="NoSpacing"/>
      </w:pPr>
      <w:r>
        <w:t>Tax payable: The tax liability caused by taxable income</w:t>
      </w:r>
    </w:p>
    <w:p w14:paraId="7DC407E1" w14:textId="1EA1FCD7" w:rsidR="007C72C8" w:rsidRDefault="007C72C8" w:rsidP="007C72C8">
      <w:pPr>
        <w:pStyle w:val="NoSpacing"/>
        <w:numPr>
          <w:ilvl w:val="0"/>
          <w:numId w:val="1"/>
        </w:numPr>
      </w:pPr>
      <w:r>
        <w:t>AKA Current tax expense</w:t>
      </w:r>
    </w:p>
    <w:p w14:paraId="50E15AA6" w14:textId="1EEA6F84" w:rsidR="007C72C8" w:rsidRDefault="007C72C8" w:rsidP="007C72C8">
      <w:pPr>
        <w:pStyle w:val="NoSpacing"/>
        <w:numPr>
          <w:ilvl w:val="0"/>
          <w:numId w:val="1"/>
        </w:numPr>
      </w:pPr>
      <w:r>
        <w:t>Not the same as Income tax expense</w:t>
      </w:r>
    </w:p>
    <w:p w14:paraId="75CDE57F" w14:textId="77777777" w:rsidR="007C72C8" w:rsidRDefault="007C72C8" w:rsidP="007C72C8">
      <w:pPr>
        <w:pStyle w:val="NoSpacing"/>
      </w:pPr>
    </w:p>
    <w:p w14:paraId="126A3325" w14:textId="1946075A" w:rsidR="007C72C8" w:rsidRDefault="007C72C8" w:rsidP="007C72C8">
      <w:pPr>
        <w:pStyle w:val="NoSpacing"/>
      </w:pPr>
      <w:r>
        <w:t>Income tax paid: Cash flow for income taxes (</w:t>
      </w:r>
      <w:proofErr w:type="spellStart"/>
      <w:r>
        <w:t>inc</w:t>
      </w:r>
      <w:proofErr w:type="spellEnd"/>
      <w:r>
        <w:t xml:space="preserve"> other years)</w:t>
      </w:r>
    </w:p>
    <w:p w14:paraId="1B13F634" w14:textId="77777777" w:rsidR="007C72C8" w:rsidRDefault="007C72C8" w:rsidP="007C72C8">
      <w:pPr>
        <w:pStyle w:val="NoSpacing"/>
      </w:pPr>
    </w:p>
    <w:p w14:paraId="053D3751" w14:textId="79A913E3" w:rsidR="007C72C8" w:rsidRDefault="00635FDB" w:rsidP="007C72C8">
      <w:pPr>
        <w:pStyle w:val="NoSpacing"/>
      </w:pPr>
      <w:r>
        <w:t xml:space="preserve">Tax loss </w:t>
      </w:r>
      <w:proofErr w:type="spellStart"/>
      <w:r>
        <w:t>carryforward</w:t>
      </w:r>
      <w:proofErr w:type="spellEnd"/>
      <w:r>
        <w:t>: Current or past loss that can be reduce taxable income in the future</w:t>
      </w:r>
    </w:p>
    <w:p w14:paraId="783B77AA" w14:textId="7D8B6695" w:rsidR="00635FDB" w:rsidRDefault="00635FDB" w:rsidP="00635FDB">
      <w:pPr>
        <w:pStyle w:val="NoSpacing"/>
        <w:numPr>
          <w:ilvl w:val="0"/>
          <w:numId w:val="1"/>
        </w:numPr>
      </w:pPr>
      <w:r>
        <w:t>Can result in a deferred tax asset</w:t>
      </w:r>
    </w:p>
    <w:p w14:paraId="4C1CA924" w14:textId="77777777" w:rsidR="00635FDB" w:rsidRDefault="00635FDB" w:rsidP="00635FDB">
      <w:pPr>
        <w:pStyle w:val="NoSpacing"/>
      </w:pPr>
    </w:p>
    <w:p w14:paraId="2BBCB857" w14:textId="6CE95567" w:rsidR="00635FDB" w:rsidRDefault="00566194" w:rsidP="00635FDB">
      <w:pPr>
        <w:pStyle w:val="NoSpacing"/>
      </w:pPr>
      <w:r>
        <w:t>Tax base: Net amount of asset/liability used for tax reporting purposes</w:t>
      </w:r>
    </w:p>
    <w:p w14:paraId="3E4A4C71" w14:textId="77777777" w:rsidR="00635FDB" w:rsidRDefault="00635FDB" w:rsidP="00635FDB">
      <w:pPr>
        <w:pStyle w:val="NoSpacing"/>
      </w:pPr>
    </w:p>
    <w:p w14:paraId="7A0083F5" w14:textId="77777777" w:rsidR="007C72C8" w:rsidRDefault="007C72C8" w:rsidP="007C72C8">
      <w:pPr>
        <w:pStyle w:val="NoSpacing"/>
      </w:pPr>
    </w:p>
    <w:p w14:paraId="6A07A335" w14:textId="46E60167" w:rsidR="00566194" w:rsidRPr="00566194" w:rsidRDefault="00566194" w:rsidP="007C72C8">
      <w:pPr>
        <w:pStyle w:val="NoSpacing"/>
        <w:rPr>
          <w:b/>
          <w:bCs/>
        </w:rPr>
      </w:pPr>
      <w:r w:rsidRPr="00566194">
        <w:rPr>
          <w:b/>
          <w:bCs/>
        </w:rPr>
        <w:t>Financial reporting terminology</w:t>
      </w:r>
    </w:p>
    <w:p w14:paraId="609AF73B" w14:textId="77777777" w:rsidR="00566194" w:rsidRDefault="00566194" w:rsidP="007C72C8">
      <w:pPr>
        <w:pStyle w:val="NoSpacing"/>
      </w:pPr>
    </w:p>
    <w:p w14:paraId="392829D2" w14:textId="4729E9F2" w:rsidR="00566194" w:rsidRDefault="000E5ADD" w:rsidP="007C72C8">
      <w:pPr>
        <w:pStyle w:val="NoSpacing"/>
      </w:pPr>
      <w:r>
        <w:t>Accounting profit: Pretax financial income (aka income before tax)</w:t>
      </w:r>
    </w:p>
    <w:p w14:paraId="711656EF" w14:textId="77777777" w:rsidR="000E5ADD" w:rsidRDefault="000E5ADD" w:rsidP="007C72C8">
      <w:pPr>
        <w:pStyle w:val="NoSpacing"/>
      </w:pPr>
    </w:p>
    <w:p w14:paraId="2B2264F3" w14:textId="3EE43D01" w:rsidR="000E5ADD" w:rsidRDefault="000E5ADD" w:rsidP="007C72C8">
      <w:pPr>
        <w:pStyle w:val="NoSpacing"/>
      </w:pPr>
      <w:r>
        <w:t>Income tax expense: Expense in the income statement that includes taxes payable and changes in deferred tax liabilities and assets</w:t>
      </w:r>
    </w:p>
    <w:p w14:paraId="416F488C" w14:textId="77777777" w:rsidR="000E5ADD" w:rsidRDefault="000E5ADD" w:rsidP="007C72C8">
      <w:pPr>
        <w:pStyle w:val="NoSpacing"/>
      </w:pPr>
    </w:p>
    <w:p w14:paraId="3B3ABEAB" w14:textId="714BCE70" w:rsidR="000E5ADD" w:rsidRDefault="000E5ADD" w:rsidP="007C72C8">
      <w:pPr>
        <w:pStyle w:val="NoSpacing"/>
      </w:pPr>
      <w:r>
        <w:t>Deferred tax liabilities: Balance sheet amounts that result from an excess of income tax expense over taxes payable</w:t>
      </w:r>
    </w:p>
    <w:p w14:paraId="7B40658B" w14:textId="7FAF198F" w:rsidR="000E5ADD" w:rsidRDefault="000E5ADD" w:rsidP="000E5ADD">
      <w:pPr>
        <w:pStyle w:val="NoSpacing"/>
        <w:numPr>
          <w:ilvl w:val="0"/>
          <w:numId w:val="1"/>
        </w:numPr>
      </w:pPr>
      <w:r>
        <w:t>Result in future cash outflows</w:t>
      </w:r>
    </w:p>
    <w:p w14:paraId="3E48B2D1" w14:textId="77777777" w:rsidR="000E5ADD" w:rsidRDefault="000E5ADD" w:rsidP="000E5ADD">
      <w:pPr>
        <w:pStyle w:val="NoSpacing"/>
      </w:pPr>
    </w:p>
    <w:p w14:paraId="68A2970C" w14:textId="1CA5B5D4" w:rsidR="000E5ADD" w:rsidRDefault="000E5ADD" w:rsidP="000E5ADD">
      <w:pPr>
        <w:pStyle w:val="NoSpacing"/>
      </w:pPr>
      <w:r>
        <w:t>Deferred tax assets: Balance sheet amounts that result from an excess of taxes payable over income tax expens</w:t>
      </w:r>
      <w:r w:rsidR="001E6BAA">
        <w:t>e</w:t>
      </w:r>
    </w:p>
    <w:p w14:paraId="77F538DA" w14:textId="5D05C675" w:rsidR="001E6BAA" w:rsidRDefault="001E6BAA" w:rsidP="001E6BAA">
      <w:pPr>
        <w:pStyle w:val="NoSpacing"/>
        <w:numPr>
          <w:ilvl w:val="0"/>
          <w:numId w:val="1"/>
        </w:numPr>
      </w:pPr>
      <w:r>
        <w:t>Can result in recovery in the future or tax loss carryforwards</w:t>
      </w:r>
    </w:p>
    <w:p w14:paraId="7E3533D6" w14:textId="77777777" w:rsidR="001E6BAA" w:rsidRDefault="001E6BAA" w:rsidP="001E6BAA">
      <w:pPr>
        <w:pStyle w:val="NoSpacing"/>
      </w:pPr>
    </w:p>
    <w:p w14:paraId="18939B12" w14:textId="66B28B4C" w:rsidR="001B18EA" w:rsidRDefault="001E6BAA" w:rsidP="00F2798F">
      <w:pPr>
        <w:pStyle w:val="NoSpacing"/>
      </w:pPr>
      <w:r>
        <w:t>Valuat</w:t>
      </w:r>
      <w:r w:rsidR="00F2798F">
        <w:t>i</w:t>
      </w:r>
      <w:r>
        <w:t>on allowance</w:t>
      </w:r>
      <w:r w:rsidR="00F2798F">
        <w:t xml:space="preserve">: </w:t>
      </w:r>
      <w:r w:rsidR="001B18EA">
        <w:t>Reduction of deferred tax assets based on the likelihood the assets will not be realised</w:t>
      </w:r>
    </w:p>
    <w:p w14:paraId="03A41638" w14:textId="77777777" w:rsidR="001B18EA" w:rsidRDefault="001B18EA" w:rsidP="001B18EA">
      <w:pPr>
        <w:pStyle w:val="NoSpacing"/>
      </w:pPr>
    </w:p>
    <w:p w14:paraId="6EF25E15" w14:textId="5796CCF7" w:rsidR="001B18EA" w:rsidRDefault="00F2798F" w:rsidP="001B18EA">
      <w:pPr>
        <w:pStyle w:val="NoSpacing"/>
      </w:pPr>
      <w:r>
        <w:t>Carrying value: Net balance sheet value of an asset/liability</w:t>
      </w:r>
    </w:p>
    <w:p w14:paraId="31D67ECA" w14:textId="77777777" w:rsidR="00F2798F" w:rsidRDefault="00F2798F" w:rsidP="001B18EA">
      <w:pPr>
        <w:pStyle w:val="NoSpacing"/>
      </w:pPr>
    </w:p>
    <w:p w14:paraId="5C58C971" w14:textId="4E4DA675" w:rsidR="00F2798F" w:rsidRDefault="00F2798F" w:rsidP="001B18EA">
      <w:pPr>
        <w:pStyle w:val="NoSpacing"/>
      </w:pPr>
      <w:r>
        <w:t>Permanent difference: Difference between taxable income and pretax income that will not reverse in the future</w:t>
      </w:r>
    </w:p>
    <w:p w14:paraId="23C70884" w14:textId="77777777" w:rsidR="00F2798F" w:rsidRDefault="00F2798F" w:rsidP="001B18EA">
      <w:pPr>
        <w:pStyle w:val="NoSpacing"/>
      </w:pPr>
    </w:p>
    <w:p w14:paraId="4D1C0DCC" w14:textId="79BE7EB6" w:rsidR="00F2798F" w:rsidRDefault="00A63E00" w:rsidP="001B18EA">
      <w:pPr>
        <w:pStyle w:val="NoSpacing"/>
      </w:pPr>
      <w:r>
        <w:t>Temporary difference: Difference between the tax base and the carrying value of an asset/liability</w:t>
      </w:r>
    </w:p>
    <w:p w14:paraId="2E8D3959" w14:textId="6EA6ABA6" w:rsidR="00A63E00" w:rsidRDefault="00A63E00" w:rsidP="00A63E00">
      <w:pPr>
        <w:pStyle w:val="NoSpacing"/>
        <w:numPr>
          <w:ilvl w:val="0"/>
          <w:numId w:val="1"/>
        </w:numPr>
      </w:pPr>
      <w:r>
        <w:t>Will result in either taxable amounts or deductible amounts in the future</w:t>
      </w:r>
    </w:p>
    <w:p w14:paraId="17B141D3" w14:textId="77777777" w:rsidR="00A63E00" w:rsidRDefault="00A63E00" w:rsidP="00A63E00">
      <w:pPr>
        <w:pStyle w:val="NoSpacing"/>
      </w:pPr>
    </w:p>
    <w:p w14:paraId="0477F70D" w14:textId="19B8DDCA" w:rsidR="00A63E00" w:rsidRPr="007262D0" w:rsidRDefault="00811904" w:rsidP="00A63E00">
      <w:pPr>
        <w:pStyle w:val="NoSpacing"/>
        <w:rPr>
          <w:b/>
          <w:bCs/>
        </w:rPr>
      </w:pPr>
      <w:r w:rsidRPr="007262D0">
        <w:rPr>
          <w:b/>
          <w:bCs/>
        </w:rPr>
        <w:t>Differences between tax and financial reporting</w:t>
      </w:r>
    </w:p>
    <w:p w14:paraId="6F9150EC" w14:textId="77777777" w:rsidR="00811904" w:rsidRDefault="00811904" w:rsidP="00A63E00">
      <w:pPr>
        <w:pStyle w:val="NoSpacing"/>
      </w:pPr>
    </w:p>
    <w:p w14:paraId="3751690C" w14:textId="15E9B7CC" w:rsidR="00811904" w:rsidRDefault="00511C67" w:rsidP="00A63E00">
      <w:pPr>
        <w:pStyle w:val="NoSpacing"/>
      </w:pPr>
      <w:r>
        <w:t>Reasons for differences between tax reporting and financial reporting</w:t>
      </w:r>
    </w:p>
    <w:p w14:paraId="79D1F3D9" w14:textId="49B34179" w:rsidR="00811904" w:rsidRDefault="00BE4F41" w:rsidP="00BE4F41">
      <w:pPr>
        <w:pStyle w:val="NoSpacing"/>
        <w:numPr>
          <w:ilvl w:val="0"/>
          <w:numId w:val="1"/>
        </w:numPr>
      </w:pPr>
      <w:r>
        <w:t>Timing of revenue/expense recognition</w:t>
      </w:r>
    </w:p>
    <w:p w14:paraId="661E9410" w14:textId="18C25D01" w:rsidR="00BE4F41" w:rsidRDefault="00BE4F41" w:rsidP="00BE4F41">
      <w:pPr>
        <w:pStyle w:val="NoSpacing"/>
        <w:numPr>
          <w:ilvl w:val="0"/>
          <w:numId w:val="1"/>
        </w:numPr>
      </w:pPr>
      <w:r>
        <w:t>Certain revenues/expenses are recognised in the income statement, but not</w:t>
      </w:r>
      <w:r w:rsidR="00D95D60">
        <w:t xml:space="preserve"> on the tax return, and vice versa</w:t>
      </w:r>
    </w:p>
    <w:p w14:paraId="2BAD889F" w14:textId="32E98A00" w:rsidR="00D95D60" w:rsidRDefault="00D95D60" w:rsidP="00BE4F41">
      <w:pPr>
        <w:pStyle w:val="NoSpacing"/>
        <w:numPr>
          <w:ilvl w:val="0"/>
          <w:numId w:val="1"/>
        </w:numPr>
      </w:pPr>
      <w:r>
        <w:t>Different carrying amounts and tax bases</w:t>
      </w:r>
    </w:p>
    <w:p w14:paraId="2D118989" w14:textId="6AFCFEFB" w:rsidR="00D95D60" w:rsidRDefault="00734927" w:rsidP="00BE4F41">
      <w:pPr>
        <w:pStyle w:val="NoSpacing"/>
        <w:numPr>
          <w:ilvl w:val="0"/>
          <w:numId w:val="1"/>
        </w:numPr>
      </w:pPr>
      <w:r>
        <w:t>Gain/loss recognition in income statement that differs from the tax return</w:t>
      </w:r>
    </w:p>
    <w:p w14:paraId="48F92A18" w14:textId="11F20B4D" w:rsidR="00734927" w:rsidRDefault="00734927" w:rsidP="00BE4F41">
      <w:pPr>
        <w:pStyle w:val="NoSpacing"/>
        <w:numPr>
          <w:ilvl w:val="0"/>
          <w:numId w:val="1"/>
        </w:numPr>
      </w:pPr>
      <w:r>
        <w:t>Tax losses from prior periods may offset future taxable income</w:t>
      </w:r>
    </w:p>
    <w:p w14:paraId="0D150312" w14:textId="4AF95CC4" w:rsidR="00734927" w:rsidRDefault="00734927" w:rsidP="00BE4F41">
      <w:pPr>
        <w:pStyle w:val="NoSpacing"/>
        <w:numPr>
          <w:ilvl w:val="0"/>
          <w:numId w:val="1"/>
        </w:numPr>
      </w:pPr>
      <w:r>
        <w:t>Financial statement adjustments may not affect tax return or may be recogni</w:t>
      </w:r>
      <w:r w:rsidR="001666A6">
        <w:t>s</w:t>
      </w:r>
      <w:r>
        <w:t>ed in different periods</w:t>
      </w:r>
    </w:p>
    <w:p w14:paraId="607A3361" w14:textId="77777777" w:rsidR="00734927" w:rsidRDefault="00734927" w:rsidP="00734927">
      <w:pPr>
        <w:pStyle w:val="NoSpacing"/>
      </w:pPr>
    </w:p>
    <w:p w14:paraId="3E22FFEF" w14:textId="6BD08FF0" w:rsidR="006D1BAC" w:rsidRDefault="001E70C7" w:rsidP="00734927">
      <w:pPr>
        <w:pStyle w:val="NoSpacing"/>
      </w:pPr>
      <w:r>
        <w:t xml:space="preserve">Types of differences </w:t>
      </w:r>
      <w:r w:rsidR="006D1BAC">
        <w:t>between carrying value and tax base</w:t>
      </w:r>
    </w:p>
    <w:p w14:paraId="30CE30C7" w14:textId="3146B7C9" w:rsidR="006D1BAC" w:rsidRDefault="006D1BAC" w:rsidP="006D1BAC">
      <w:pPr>
        <w:pStyle w:val="NoSpacing"/>
        <w:numPr>
          <w:ilvl w:val="0"/>
          <w:numId w:val="1"/>
        </w:numPr>
      </w:pPr>
      <w:r>
        <w:t>Temporary timing differences: Same total amounts pass through income statement and tax returns over time, but with individual period differences – creates deferred tax assets/liabilities</w:t>
      </w:r>
    </w:p>
    <w:p w14:paraId="6B7D7196" w14:textId="7D49086F" w:rsidR="00296997" w:rsidRDefault="00296997" w:rsidP="006D1BAC">
      <w:pPr>
        <w:pStyle w:val="NoSpacing"/>
        <w:numPr>
          <w:ilvl w:val="0"/>
          <w:numId w:val="1"/>
        </w:numPr>
      </w:pPr>
      <w:r>
        <w:t>Permanent timing differences: No deferred tax assets/liabilities</w:t>
      </w:r>
    </w:p>
    <w:p w14:paraId="64F37D1D" w14:textId="77777777" w:rsidR="00091F0F" w:rsidRDefault="00091F0F" w:rsidP="00091F0F">
      <w:pPr>
        <w:pStyle w:val="NoSpacing"/>
      </w:pPr>
    </w:p>
    <w:p w14:paraId="4B94F17F" w14:textId="77777777" w:rsidR="00091F0F" w:rsidRDefault="00091F0F" w:rsidP="00091F0F">
      <w:pPr>
        <w:pStyle w:val="NoSpacing"/>
      </w:pPr>
    </w:p>
    <w:p w14:paraId="3B05485C" w14:textId="7616FD20" w:rsidR="0007235A" w:rsidRPr="0007235A" w:rsidRDefault="0007235A" w:rsidP="00091F0F">
      <w:pPr>
        <w:pStyle w:val="NoSpacing"/>
        <w:rPr>
          <w:b/>
          <w:bCs/>
        </w:rPr>
      </w:pPr>
      <w:r w:rsidRPr="0007235A">
        <w:rPr>
          <w:b/>
          <w:bCs/>
        </w:rPr>
        <w:t>Deferred tax liabilities</w:t>
      </w:r>
    </w:p>
    <w:p w14:paraId="0A02EACB" w14:textId="77777777" w:rsidR="00734927" w:rsidRDefault="00734927" w:rsidP="00734927">
      <w:pPr>
        <w:pStyle w:val="NoSpacing"/>
      </w:pPr>
    </w:p>
    <w:p w14:paraId="7AAA2AC3" w14:textId="77A5BEA5" w:rsidR="00734927" w:rsidRDefault="000133E7" w:rsidP="00734927">
      <w:pPr>
        <w:pStyle w:val="NoSpacing"/>
      </w:pPr>
      <w:r>
        <w:t>Deferred tax liability: Created when income tax expense &gt; taxes payable due to temporary differences</w:t>
      </w:r>
    </w:p>
    <w:p w14:paraId="0DDD1DD8" w14:textId="0CF6F38A" w:rsidR="0090651A" w:rsidRDefault="0090651A" w:rsidP="0090651A">
      <w:pPr>
        <w:pStyle w:val="NoSpacing"/>
        <w:numPr>
          <w:ilvl w:val="0"/>
          <w:numId w:val="1"/>
        </w:numPr>
      </w:pPr>
      <w:r>
        <w:t>AKA taxable temporary differences</w:t>
      </w:r>
    </w:p>
    <w:p w14:paraId="05836C67" w14:textId="77777777" w:rsidR="00F47C7C" w:rsidRDefault="00F47C7C" w:rsidP="00734927">
      <w:pPr>
        <w:pStyle w:val="NoSpacing"/>
      </w:pPr>
    </w:p>
    <w:p w14:paraId="11F1B6C3" w14:textId="7438F441" w:rsidR="00F47C7C" w:rsidRDefault="00B14BA4" w:rsidP="00734927">
      <w:pPr>
        <w:pStyle w:val="NoSpacing"/>
      </w:pPr>
      <w:r>
        <w:t>Occurs when:</w:t>
      </w:r>
    </w:p>
    <w:p w14:paraId="2C2A3729" w14:textId="26C1A667" w:rsidR="00B14BA4" w:rsidRDefault="00B14BA4" w:rsidP="00B14BA4">
      <w:pPr>
        <w:pStyle w:val="NoSpacing"/>
        <w:numPr>
          <w:ilvl w:val="0"/>
          <w:numId w:val="1"/>
        </w:numPr>
      </w:pPr>
      <w:r>
        <w:t>Revenues/gains recognised in the income statement before they are included in the tax return</w:t>
      </w:r>
      <w:r w:rsidR="00E126F0">
        <w:t xml:space="preserve"> due to temporary differences</w:t>
      </w:r>
    </w:p>
    <w:p w14:paraId="65AD1D94" w14:textId="1AB8D469" w:rsidR="00E126F0" w:rsidRDefault="00E126F0" w:rsidP="00B14BA4">
      <w:pPr>
        <w:pStyle w:val="NoSpacing"/>
        <w:numPr>
          <w:ilvl w:val="0"/>
          <w:numId w:val="1"/>
        </w:numPr>
      </w:pPr>
      <w:r>
        <w:t>Expenses/losses are tax deductible before they are recognised in the income statement</w:t>
      </w:r>
    </w:p>
    <w:p w14:paraId="3FFE89CF" w14:textId="77777777" w:rsidR="00AD389F" w:rsidRDefault="00AD389F" w:rsidP="00AD389F">
      <w:pPr>
        <w:pStyle w:val="NoSpacing"/>
      </w:pPr>
    </w:p>
    <w:p w14:paraId="5DA10A9B" w14:textId="5F33A685" w:rsidR="00AD389F" w:rsidRDefault="00F90095" w:rsidP="00AD389F">
      <w:pPr>
        <w:pStyle w:val="NoSpacing"/>
      </w:pPr>
      <w:r>
        <w:t>Expected to reverse and cause future cash outflows</w:t>
      </w:r>
    </w:p>
    <w:p w14:paraId="0EA44FC2" w14:textId="77777777" w:rsidR="00F90095" w:rsidRDefault="00F90095" w:rsidP="00AD389F">
      <w:pPr>
        <w:pStyle w:val="NoSpacing"/>
      </w:pPr>
    </w:p>
    <w:p w14:paraId="6C8927F2" w14:textId="711FD8D9" w:rsidR="00F90095" w:rsidRDefault="005B1E62" w:rsidP="00AD389F">
      <w:pPr>
        <w:pStyle w:val="NoSpacing"/>
      </w:pPr>
      <w:r>
        <w:t>O</w:t>
      </w:r>
      <w:r w:rsidR="00F90095">
        <w:t>ften created when accelerated depreciation is used on the tax return, but straight line depreciation is used on the income statement</w:t>
      </w:r>
    </w:p>
    <w:p w14:paraId="51556E68" w14:textId="737CF28E" w:rsidR="00F90095" w:rsidRDefault="00677C84" w:rsidP="00677C84">
      <w:pPr>
        <w:pStyle w:val="NoSpacing"/>
        <w:numPr>
          <w:ilvl w:val="0"/>
          <w:numId w:val="1"/>
        </w:numPr>
      </w:pPr>
      <w:r>
        <w:t xml:space="preserve">Tax return </w:t>
      </w:r>
      <w:r w:rsidR="005B1E62">
        <w:t xml:space="preserve">depreciation </w:t>
      </w:r>
      <w:r>
        <w:t>greater in first few years, but less in later years</w:t>
      </w:r>
    </w:p>
    <w:p w14:paraId="7E861DCB" w14:textId="7A7D66BD" w:rsidR="005B1E62" w:rsidRDefault="005B1E62" w:rsidP="00677C84">
      <w:pPr>
        <w:pStyle w:val="NoSpacing"/>
        <w:numPr>
          <w:ilvl w:val="0"/>
          <w:numId w:val="1"/>
        </w:numPr>
      </w:pPr>
      <w:r>
        <w:t>Taxable income initially lower than income before tax initially, but higher later on</w:t>
      </w:r>
    </w:p>
    <w:p w14:paraId="2D5ED4E2" w14:textId="77777777" w:rsidR="00F90095" w:rsidRDefault="00F90095" w:rsidP="00AD389F">
      <w:pPr>
        <w:pStyle w:val="NoSpacing"/>
      </w:pPr>
    </w:p>
    <w:p w14:paraId="757CA2EA" w14:textId="77777777" w:rsidR="00AE677D" w:rsidRDefault="00AE677D" w:rsidP="00AD389F">
      <w:pPr>
        <w:pStyle w:val="NoSpacing"/>
      </w:pPr>
    </w:p>
    <w:p w14:paraId="3A0238CF" w14:textId="77777777" w:rsidR="000B47E6" w:rsidRDefault="000B47E6" w:rsidP="00AD389F">
      <w:pPr>
        <w:pStyle w:val="NoSpacing"/>
      </w:pPr>
    </w:p>
    <w:p w14:paraId="73B8719B" w14:textId="77777777" w:rsidR="000B47E6" w:rsidRDefault="000B47E6" w:rsidP="00AD389F">
      <w:pPr>
        <w:pStyle w:val="NoSpacing"/>
      </w:pPr>
    </w:p>
    <w:p w14:paraId="2AA55D90" w14:textId="77777777" w:rsidR="000B47E6" w:rsidRDefault="000B47E6" w:rsidP="00AD389F">
      <w:pPr>
        <w:pStyle w:val="NoSpacing"/>
      </w:pPr>
    </w:p>
    <w:p w14:paraId="039EF06D" w14:textId="77777777" w:rsidR="000B47E6" w:rsidRDefault="000B47E6" w:rsidP="00AD389F">
      <w:pPr>
        <w:pStyle w:val="NoSpacing"/>
      </w:pPr>
    </w:p>
    <w:p w14:paraId="04033309" w14:textId="77777777" w:rsidR="000B47E6" w:rsidRDefault="000B47E6" w:rsidP="00AD389F">
      <w:pPr>
        <w:pStyle w:val="NoSpacing"/>
      </w:pPr>
    </w:p>
    <w:p w14:paraId="12BA94A5" w14:textId="77777777" w:rsidR="000B47E6" w:rsidRDefault="000B47E6" w:rsidP="00AD389F">
      <w:pPr>
        <w:pStyle w:val="NoSpacing"/>
      </w:pPr>
    </w:p>
    <w:p w14:paraId="60043E81" w14:textId="77777777" w:rsidR="000B47E6" w:rsidRDefault="000B47E6" w:rsidP="00AD389F">
      <w:pPr>
        <w:pStyle w:val="NoSpacing"/>
      </w:pPr>
    </w:p>
    <w:p w14:paraId="3F6C3E05" w14:textId="26DCA1BE" w:rsidR="00AE677D" w:rsidRPr="00514870" w:rsidRDefault="00AE677D" w:rsidP="00AD389F">
      <w:pPr>
        <w:pStyle w:val="NoSpacing"/>
        <w:rPr>
          <w:b/>
          <w:bCs/>
        </w:rPr>
      </w:pPr>
      <w:r w:rsidRPr="00514870">
        <w:rPr>
          <w:b/>
          <w:bCs/>
        </w:rPr>
        <w:lastRenderedPageBreak/>
        <w:t>Deferred tax assets</w:t>
      </w:r>
    </w:p>
    <w:p w14:paraId="1D8BA474" w14:textId="77777777" w:rsidR="00AE677D" w:rsidRDefault="00AE677D" w:rsidP="00AD389F">
      <w:pPr>
        <w:pStyle w:val="NoSpacing"/>
      </w:pPr>
    </w:p>
    <w:p w14:paraId="1793AE46" w14:textId="0838EDB9" w:rsidR="00AE677D" w:rsidRDefault="00A01613" w:rsidP="00AD389F">
      <w:pPr>
        <w:pStyle w:val="NoSpacing"/>
      </w:pPr>
      <w:r>
        <w:t>Deferred tax asset: Created when tax payable &gt; income tax expense due to temporary differences</w:t>
      </w:r>
    </w:p>
    <w:p w14:paraId="3616046F" w14:textId="7DE2C386" w:rsidR="0090651A" w:rsidRDefault="0090651A" w:rsidP="0090651A">
      <w:pPr>
        <w:pStyle w:val="NoSpacing"/>
        <w:numPr>
          <w:ilvl w:val="0"/>
          <w:numId w:val="1"/>
        </w:numPr>
      </w:pPr>
      <w:r>
        <w:t>AKA deductible temporary differences</w:t>
      </w:r>
    </w:p>
    <w:p w14:paraId="6C87A5AE" w14:textId="77777777" w:rsidR="000B47E6" w:rsidRDefault="000B47E6" w:rsidP="00AD389F">
      <w:pPr>
        <w:pStyle w:val="NoSpacing"/>
      </w:pPr>
    </w:p>
    <w:p w14:paraId="2471DA90" w14:textId="30EEEA08" w:rsidR="00A01613" w:rsidRDefault="00A01613" w:rsidP="00AD389F">
      <w:pPr>
        <w:pStyle w:val="NoSpacing"/>
      </w:pPr>
      <w:r>
        <w:t>Occurs when:</w:t>
      </w:r>
    </w:p>
    <w:p w14:paraId="673B9FE3" w14:textId="01C04AB8" w:rsidR="00A01613" w:rsidRDefault="00A72F07" w:rsidP="00A72F07">
      <w:pPr>
        <w:pStyle w:val="NoSpacing"/>
        <w:numPr>
          <w:ilvl w:val="0"/>
          <w:numId w:val="1"/>
        </w:numPr>
      </w:pPr>
      <w:r>
        <w:t>Revenues/gains are taxable before they are recognised in income statement</w:t>
      </w:r>
    </w:p>
    <w:p w14:paraId="0121F34D" w14:textId="13BE5842" w:rsidR="00A72F07" w:rsidRDefault="00A72F07" w:rsidP="00A72F07">
      <w:pPr>
        <w:pStyle w:val="NoSpacing"/>
        <w:numPr>
          <w:ilvl w:val="0"/>
          <w:numId w:val="1"/>
        </w:numPr>
      </w:pPr>
      <w:r>
        <w:t>Expenses/losses are recognised in income statement before they are tax deductible</w:t>
      </w:r>
    </w:p>
    <w:p w14:paraId="7AA13866" w14:textId="7C1B81F7" w:rsidR="00A72F07" w:rsidRDefault="000B47E6" w:rsidP="00A72F07">
      <w:pPr>
        <w:pStyle w:val="NoSpacing"/>
        <w:numPr>
          <w:ilvl w:val="0"/>
          <w:numId w:val="1"/>
        </w:numPr>
      </w:pPr>
      <w:r>
        <w:t>Tax loss carryforwards are available to reduce future taxable income</w:t>
      </w:r>
    </w:p>
    <w:p w14:paraId="67CE20B4" w14:textId="77777777" w:rsidR="000B47E6" w:rsidRDefault="000B47E6" w:rsidP="000B47E6">
      <w:pPr>
        <w:pStyle w:val="NoSpacing"/>
      </w:pPr>
    </w:p>
    <w:p w14:paraId="7497DF17" w14:textId="32C3FE22" w:rsidR="000B47E6" w:rsidRDefault="000B47E6" w:rsidP="000B47E6">
      <w:pPr>
        <w:pStyle w:val="NoSpacing"/>
      </w:pPr>
      <w:r>
        <w:t>Expected to reverse and provide future tax savings</w:t>
      </w:r>
    </w:p>
    <w:p w14:paraId="26CC9667" w14:textId="77777777" w:rsidR="00A01613" w:rsidRDefault="00A01613" w:rsidP="00AD389F">
      <w:pPr>
        <w:pStyle w:val="NoSpacing"/>
      </w:pPr>
    </w:p>
    <w:p w14:paraId="41E0500A" w14:textId="2090B6C3" w:rsidR="00AE677D" w:rsidRDefault="00E93FE8" w:rsidP="00AD389F">
      <w:pPr>
        <w:pStyle w:val="NoSpacing"/>
      </w:pPr>
      <w:r>
        <w:t>Typical causes: Post employment benefits, unearned revenue, warranty expenses, tax loss carryforwards</w:t>
      </w:r>
    </w:p>
    <w:p w14:paraId="64A91379" w14:textId="77777777" w:rsidR="00E93FE8" w:rsidRDefault="00E93FE8" w:rsidP="00AD389F">
      <w:pPr>
        <w:pStyle w:val="NoSpacing"/>
      </w:pPr>
    </w:p>
    <w:p w14:paraId="1D187CDD" w14:textId="77777777" w:rsidR="00E93FE8" w:rsidRDefault="00E93FE8" w:rsidP="00AD389F">
      <w:pPr>
        <w:pStyle w:val="NoSpacing"/>
      </w:pPr>
    </w:p>
    <w:p w14:paraId="59EA8818" w14:textId="70D6FA4D" w:rsidR="00186E25" w:rsidRPr="007F36B3" w:rsidRDefault="00186E25" w:rsidP="00AD389F">
      <w:pPr>
        <w:pStyle w:val="NoSpacing"/>
        <w:rPr>
          <w:b/>
          <w:bCs/>
        </w:rPr>
      </w:pPr>
      <w:r w:rsidRPr="008D448C">
        <w:rPr>
          <w:b/>
          <w:bCs/>
        </w:rPr>
        <w:t>Taxable and deductible temporary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A60DA" w14:paraId="55AEB823" w14:textId="77777777">
        <w:tc>
          <w:tcPr>
            <w:tcW w:w="3003" w:type="dxa"/>
          </w:tcPr>
          <w:p w14:paraId="19945826" w14:textId="59FB79EC" w:rsidR="001A60DA" w:rsidRPr="001A60DA" w:rsidRDefault="001A60DA" w:rsidP="00AD389F">
            <w:pPr>
              <w:pStyle w:val="NoSpacing"/>
              <w:rPr>
                <w:b/>
                <w:bCs/>
              </w:rPr>
            </w:pPr>
            <w:r w:rsidRPr="001A60DA">
              <w:rPr>
                <w:b/>
                <w:bCs/>
              </w:rPr>
              <w:t>Balance sheet</w:t>
            </w:r>
          </w:p>
        </w:tc>
        <w:tc>
          <w:tcPr>
            <w:tcW w:w="3003" w:type="dxa"/>
          </w:tcPr>
          <w:p w14:paraId="6B067781" w14:textId="70C52AE8" w:rsidR="001A60DA" w:rsidRPr="001A60DA" w:rsidRDefault="001A60DA" w:rsidP="00AD389F">
            <w:pPr>
              <w:pStyle w:val="NoSpacing"/>
              <w:rPr>
                <w:b/>
                <w:bCs/>
              </w:rPr>
            </w:pPr>
            <w:r w:rsidRPr="001A60DA">
              <w:rPr>
                <w:b/>
                <w:bCs/>
              </w:rPr>
              <w:t>Carrying value vs Tax base</w:t>
            </w:r>
          </w:p>
        </w:tc>
        <w:tc>
          <w:tcPr>
            <w:tcW w:w="3004" w:type="dxa"/>
          </w:tcPr>
          <w:p w14:paraId="72237790" w14:textId="22242D52" w:rsidR="001A60DA" w:rsidRPr="001A60DA" w:rsidRDefault="001A60DA" w:rsidP="00AD389F">
            <w:pPr>
              <w:pStyle w:val="NoSpacing"/>
              <w:rPr>
                <w:b/>
                <w:bCs/>
              </w:rPr>
            </w:pPr>
            <w:r w:rsidRPr="001A60DA">
              <w:rPr>
                <w:b/>
                <w:bCs/>
              </w:rPr>
              <w:t>Type of tax asset</w:t>
            </w:r>
          </w:p>
        </w:tc>
      </w:tr>
      <w:tr w:rsidR="001A60DA" w14:paraId="6B4FAA8A" w14:textId="77777777">
        <w:tc>
          <w:tcPr>
            <w:tcW w:w="3003" w:type="dxa"/>
          </w:tcPr>
          <w:p w14:paraId="2ADAF50D" w14:textId="746A6A85" w:rsidR="001A60DA" w:rsidRDefault="001A60DA" w:rsidP="00AD389F">
            <w:pPr>
              <w:pStyle w:val="NoSpacing"/>
            </w:pPr>
            <w:r>
              <w:t>Asset</w:t>
            </w:r>
          </w:p>
        </w:tc>
        <w:tc>
          <w:tcPr>
            <w:tcW w:w="3003" w:type="dxa"/>
          </w:tcPr>
          <w:p w14:paraId="2CF7C180" w14:textId="60948D67" w:rsidR="001A60DA" w:rsidRDefault="001A60DA" w:rsidP="00AD389F">
            <w:pPr>
              <w:pStyle w:val="NoSpacing"/>
            </w:pPr>
            <w:r>
              <w:t>Carrying value &gt; tax base</w:t>
            </w:r>
          </w:p>
        </w:tc>
        <w:tc>
          <w:tcPr>
            <w:tcW w:w="3004" w:type="dxa"/>
          </w:tcPr>
          <w:p w14:paraId="37C713CE" w14:textId="6A0999CD" w:rsidR="001A60DA" w:rsidRDefault="001A60DA" w:rsidP="00AD389F">
            <w:pPr>
              <w:pStyle w:val="NoSpacing"/>
            </w:pPr>
            <w:r>
              <w:t>Deferred tax liability</w:t>
            </w:r>
          </w:p>
        </w:tc>
      </w:tr>
      <w:tr w:rsidR="001A60DA" w14:paraId="7914AC54" w14:textId="77777777">
        <w:tc>
          <w:tcPr>
            <w:tcW w:w="3003" w:type="dxa"/>
          </w:tcPr>
          <w:p w14:paraId="6A4E4EC4" w14:textId="426E84D6" w:rsidR="001A60DA" w:rsidRDefault="001A60DA" w:rsidP="00AD389F">
            <w:pPr>
              <w:pStyle w:val="NoSpacing"/>
            </w:pPr>
            <w:r>
              <w:t>Asset</w:t>
            </w:r>
          </w:p>
        </w:tc>
        <w:tc>
          <w:tcPr>
            <w:tcW w:w="3003" w:type="dxa"/>
          </w:tcPr>
          <w:p w14:paraId="59309EED" w14:textId="6888FF3B" w:rsidR="001A60DA" w:rsidRDefault="001A60DA" w:rsidP="00AD389F">
            <w:pPr>
              <w:pStyle w:val="NoSpacing"/>
            </w:pPr>
            <w:r>
              <w:t>Carrying value &lt; tax base</w:t>
            </w:r>
          </w:p>
        </w:tc>
        <w:tc>
          <w:tcPr>
            <w:tcW w:w="3004" w:type="dxa"/>
          </w:tcPr>
          <w:p w14:paraId="394DCF40" w14:textId="150CB1AE" w:rsidR="001A60DA" w:rsidRDefault="001A60DA" w:rsidP="00AD389F">
            <w:pPr>
              <w:pStyle w:val="NoSpacing"/>
            </w:pPr>
            <w:r>
              <w:t>Deferred tax asset</w:t>
            </w:r>
          </w:p>
        </w:tc>
      </w:tr>
      <w:tr w:rsidR="001A60DA" w14:paraId="57B01110" w14:textId="77777777">
        <w:tc>
          <w:tcPr>
            <w:tcW w:w="3003" w:type="dxa"/>
          </w:tcPr>
          <w:p w14:paraId="292409CE" w14:textId="6AECB9B4" w:rsidR="001A60DA" w:rsidRDefault="001A60DA" w:rsidP="00AD389F">
            <w:pPr>
              <w:pStyle w:val="NoSpacing"/>
            </w:pPr>
            <w:r>
              <w:t>Liability</w:t>
            </w:r>
          </w:p>
        </w:tc>
        <w:tc>
          <w:tcPr>
            <w:tcW w:w="3003" w:type="dxa"/>
          </w:tcPr>
          <w:p w14:paraId="6698DDE7" w14:textId="69193007" w:rsidR="001A60DA" w:rsidRDefault="001A60DA" w:rsidP="00AD389F">
            <w:pPr>
              <w:pStyle w:val="NoSpacing"/>
            </w:pPr>
            <w:r>
              <w:t>Carrying value &gt; tax base</w:t>
            </w:r>
          </w:p>
        </w:tc>
        <w:tc>
          <w:tcPr>
            <w:tcW w:w="3004" w:type="dxa"/>
          </w:tcPr>
          <w:p w14:paraId="1185DE5B" w14:textId="71EED049" w:rsidR="001A60DA" w:rsidRDefault="001A60DA" w:rsidP="00AD389F">
            <w:pPr>
              <w:pStyle w:val="NoSpacing"/>
            </w:pPr>
            <w:r>
              <w:t>Deferred tax asset</w:t>
            </w:r>
          </w:p>
        </w:tc>
      </w:tr>
      <w:tr w:rsidR="001A60DA" w14:paraId="4B631CA6" w14:textId="77777777">
        <w:tc>
          <w:tcPr>
            <w:tcW w:w="3003" w:type="dxa"/>
          </w:tcPr>
          <w:p w14:paraId="188B8202" w14:textId="745444C2" w:rsidR="001A60DA" w:rsidRDefault="001A60DA" w:rsidP="00AD389F">
            <w:pPr>
              <w:pStyle w:val="NoSpacing"/>
            </w:pPr>
            <w:r>
              <w:t>Liability</w:t>
            </w:r>
          </w:p>
        </w:tc>
        <w:tc>
          <w:tcPr>
            <w:tcW w:w="3003" w:type="dxa"/>
          </w:tcPr>
          <w:p w14:paraId="3B074F7C" w14:textId="683F1EB5" w:rsidR="001A60DA" w:rsidRDefault="001A60DA" w:rsidP="00AD389F">
            <w:pPr>
              <w:pStyle w:val="NoSpacing"/>
            </w:pPr>
            <w:r>
              <w:t>Carrying value &lt; tax base</w:t>
            </w:r>
          </w:p>
        </w:tc>
        <w:tc>
          <w:tcPr>
            <w:tcW w:w="3004" w:type="dxa"/>
          </w:tcPr>
          <w:p w14:paraId="228109D6" w14:textId="6D618433" w:rsidR="001A60DA" w:rsidRDefault="001A60DA" w:rsidP="00AD389F">
            <w:pPr>
              <w:pStyle w:val="NoSpacing"/>
            </w:pPr>
            <w:r>
              <w:t>Deferred tax liability</w:t>
            </w:r>
          </w:p>
        </w:tc>
      </w:tr>
    </w:tbl>
    <w:p w14:paraId="1AF5D635" w14:textId="77777777" w:rsidR="00186E25" w:rsidRDefault="00186E25" w:rsidP="00AD389F">
      <w:pPr>
        <w:pStyle w:val="NoSpacing"/>
      </w:pPr>
    </w:p>
    <w:p w14:paraId="691F7DC4" w14:textId="77777777" w:rsidR="00AE677D" w:rsidRDefault="00AE677D" w:rsidP="00AD389F">
      <w:pPr>
        <w:pStyle w:val="NoSpacing"/>
      </w:pPr>
    </w:p>
    <w:p w14:paraId="4B951DE1" w14:textId="4BC7060D" w:rsidR="00AE677D" w:rsidRPr="00D9502A" w:rsidRDefault="00D9502A" w:rsidP="00AD389F">
      <w:pPr>
        <w:pStyle w:val="NoSpacing"/>
        <w:rPr>
          <w:b/>
          <w:bCs/>
        </w:rPr>
      </w:pPr>
      <w:r w:rsidRPr="00D9502A">
        <w:rPr>
          <w:b/>
          <w:bCs/>
        </w:rPr>
        <w:t>Permanent differences</w:t>
      </w:r>
    </w:p>
    <w:p w14:paraId="09A1C1D1" w14:textId="77777777" w:rsidR="00D9502A" w:rsidRDefault="00D9502A" w:rsidP="00AD389F">
      <w:pPr>
        <w:pStyle w:val="NoSpacing"/>
      </w:pPr>
    </w:p>
    <w:p w14:paraId="7E35D100" w14:textId="5108FBA4" w:rsidR="00D9502A" w:rsidRDefault="00D947D5" w:rsidP="00AD389F">
      <w:pPr>
        <w:pStyle w:val="NoSpacing"/>
      </w:pPr>
      <w:r>
        <w:t>Permanent difference: Difference between taxable income and pretax income</w:t>
      </w:r>
      <w:r w:rsidR="00A3744F">
        <w:t xml:space="preserve"> that</w:t>
      </w:r>
      <w:r>
        <w:t xml:space="preserve"> will not reverse in the future</w:t>
      </w:r>
    </w:p>
    <w:p w14:paraId="4C9A224C" w14:textId="72D25F3A" w:rsidR="00D947D5" w:rsidRDefault="00A3744F" w:rsidP="007F36B3">
      <w:pPr>
        <w:pStyle w:val="NoSpacing"/>
        <w:numPr>
          <w:ilvl w:val="0"/>
          <w:numId w:val="1"/>
        </w:numPr>
      </w:pPr>
      <w:r>
        <w:t>No DTL or DTA created</w:t>
      </w:r>
    </w:p>
    <w:p w14:paraId="68F45B45" w14:textId="77777777" w:rsidR="00A3744F" w:rsidRDefault="00A3744F" w:rsidP="00AD389F">
      <w:pPr>
        <w:pStyle w:val="NoSpacing"/>
      </w:pPr>
    </w:p>
    <w:p w14:paraId="166A18BA" w14:textId="1EBF6D9F" w:rsidR="00A3744F" w:rsidRDefault="00A3744F" w:rsidP="00A3744F">
      <w:pPr>
        <w:pStyle w:val="NoSpacing"/>
      </w:pPr>
      <w:r>
        <w:t>Caused by: Non-taxable revenue, non-deductible expenses, tax credits that directly reduce taxes</w:t>
      </w:r>
    </w:p>
    <w:p w14:paraId="5CDEE881" w14:textId="47701366" w:rsidR="00D947D5" w:rsidRDefault="00A3744F" w:rsidP="00A3744F">
      <w:pPr>
        <w:pStyle w:val="NoSpacing"/>
        <w:numPr>
          <w:ilvl w:val="0"/>
          <w:numId w:val="1"/>
        </w:numPr>
      </w:pPr>
      <w:r>
        <w:t>E.g., In the US municipal bond interest is not taxable, life insurance for key company management not tax deductible</w:t>
      </w:r>
    </w:p>
    <w:p w14:paraId="23FDA1EB" w14:textId="77777777" w:rsidR="00A3744F" w:rsidRDefault="00A3744F" w:rsidP="00A3744F">
      <w:pPr>
        <w:pStyle w:val="NoSpacing"/>
      </w:pPr>
    </w:p>
    <w:p w14:paraId="67704FB4" w14:textId="24F06E26" w:rsidR="00A3744F" w:rsidRDefault="00A3744F" w:rsidP="00A3744F">
      <w:pPr>
        <w:pStyle w:val="NoSpacing"/>
      </w:pPr>
      <w:r>
        <w:t>Causes the Effective tax rate to be different from the statutory tax rate</w:t>
      </w:r>
    </w:p>
    <w:p w14:paraId="425E6CB2" w14:textId="77777777" w:rsidR="00A3744F" w:rsidRDefault="00A3744F" w:rsidP="00A3744F">
      <w:pPr>
        <w:pStyle w:val="NoSpacing"/>
      </w:pPr>
    </w:p>
    <w:p w14:paraId="3C024340" w14:textId="77777777" w:rsidR="00A3744F" w:rsidRDefault="00A3744F" w:rsidP="00A3744F">
      <w:pPr>
        <w:pStyle w:val="NoSpacing"/>
      </w:pPr>
    </w:p>
    <w:p w14:paraId="0EA23BDD" w14:textId="67009931" w:rsidR="00A3744F" w:rsidRPr="00FF7121" w:rsidRDefault="00FF7121" w:rsidP="00A3744F">
      <w:pPr>
        <w:pStyle w:val="NoSpacing"/>
        <w:rPr>
          <w:b/>
          <w:bCs/>
        </w:rPr>
      </w:pPr>
      <w:r w:rsidRPr="00FF7121">
        <w:rPr>
          <w:b/>
          <w:bCs/>
        </w:rPr>
        <w:t>Tax expense</w:t>
      </w:r>
    </w:p>
    <w:p w14:paraId="1D1CCF81" w14:textId="77777777" w:rsidR="00D9502A" w:rsidRDefault="00D9502A" w:rsidP="00AD389F">
      <w:pPr>
        <w:pStyle w:val="NoSpacing"/>
      </w:pPr>
    </w:p>
    <w:p w14:paraId="4C241ED3" w14:textId="2B3EE2F0" w:rsidR="00D9502A" w:rsidRDefault="007F36B3" w:rsidP="00AD389F">
      <w:pPr>
        <w:pStyle w:val="NoSpacing"/>
      </w:pPr>
      <w:r>
        <w:t>Tax expen</w:t>
      </w:r>
      <w:r w:rsidR="00E4588C">
        <w:t>s</w:t>
      </w:r>
      <w:r>
        <w:t>e is the tax payable plus changes in DTA and DTL:</w:t>
      </w:r>
    </w:p>
    <w:p w14:paraId="4FFAF4A8" w14:textId="77777777" w:rsidR="007F36B3" w:rsidRDefault="007F36B3" w:rsidP="00AD389F">
      <w:pPr>
        <w:pStyle w:val="NoSpacing"/>
      </w:pPr>
    </w:p>
    <w:p w14:paraId="3BB0F771" w14:textId="536BF139" w:rsidR="007F36B3" w:rsidRPr="00E4588C" w:rsidRDefault="00E4588C" w:rsidP="00AD389F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Tax expense=Tax payable+∆DTL-∆DTA</m:t>
          </m:r>
        </m:oMath>
      </m:oMathPara>
    </w:p>
    <w:p w14:paraId="7940CCB5" w14:textId="77777777" w:rsidR="00AE677D" w:rsidRDefault="00AE677D" w:rsidP="00AD389F">
      <w:pPr>
        <w:pStyle w:val="NoSpacing"/>
      </w:pPr>
    </w:p>
    <w:p w14:paraId="36913224" w14:textId="77777777" w:rsidR="00F90095" w:rsidRDefault="00F90095" w:rsidP="00AD389F">
      <w:pPr>
        <w:pStyle w:val="NoSpacing"/>
      </w:pPr>
    </w:p>
    <w:p w14:paraId="323A677C" w14:textId="77777777" w:rsidR="00AD389F" w:rsidRDefault="00AD389F" w:rsidP="00AD389F">
      <w:pPr>
        <w:pStyle w:val="NoSpacing"/>
      </w:pPr>
    </w:p>
    <w:p w14:paraId="62A5921B" w14:textId="103732BF" w:rsidR="00794A9A" w:rsidRPr="00864E74" w:rsidRDefault="00794A9A" w:rsidP="00AD389F">
      <w:pPr>
        <w:pStyle w:val="NoSpacing"/>
        <w:rPr>
          <w:b/>
          <w:bCs/>
        </w:rPr>
      </w:pPr>
      <w:r w:rsidRPr="00864E74">
        <w:rPr>
          <w:b/>
          <w:bCs/>
        </w:rPr>
        <w:lastRenderedPageBreak/>
        <w:t>Changes in enacted tax rate</w:t>
      </w:r>
    </w:p>
    <w:p w14:paraId="678E1A12" w14:textId="77777777" w:rsidR="00794A9A" w:rsidRDefault="00794A9A" w:rsidP="00AD389F">
      <w:pPr>
        <w:pStyle w:val="NoSpacing"/>
      </w:pPr>
    </w:p>
    <w:p w14:paraId="14B4B0A3" w14:textId="2C7438B9" w:rsidR="008F067E" w:rsidRDefault="008F067E" w:rsidP="00AD389F">
      <w:pPr>
        <w:pStyle w:val="NoSpacing"/>
      </w:pPr>
      <w:r>
        <w:t>The company’s statutory tax rate changes DTLs and DTAs</w:t>
      </w:r>
    </w:p>
    <w:p w14:paraId="0636DA77" w14:textId="6BE79B29" w:rsidR="00F47C7C" w:rsidRDefault="004F7872" w:rsidP="004F7872">
      <w:pPr>
        <w:pStyle w:val="NoSpacing"/>
        <w:numPr>
          <w:ilvl w:val="0"/>
          <w:numId w:val="1"/>
        </w:numPr>
      </w:pPr>
      <w:r>
        <w:t>If the statutory tax rate changes, DTLs and DTAs must be adjusted</w:t>
      </w:r>
    </w:p>
    <w:p w14:paraId="23045DD4" w14:textId="77777777" w:rsidR="004F7872" w:rsidRDefault="004F7872" w:rsidP="004F7872">
      <w:pPr>
        <w:pStyle w:val="NoSpacing"/>
      </w:pPr>
    </w:p>
    <w:p w14:paraId="32913DE1" w14:textId="4ED0E830" w:rsidR="004F7872" w:rsidRDefault="004F7872" w:rsidP="004F7872">
      <w:pPr>
        <w:pStyle w:val="NoSpacing"/>
      </w:pPr>
      <w:r>
        <w:t>DTLs and DTA’s need to reflect the expected statutory tax rate for when the reversal occurs</w:t>
      </w:r>
    </w:p>
    <w:p w14:paraId="215DD04F" w14:textId="77777777" w:rsidR="004F7872" w:rsidRDefault="004F7872" w:rsidP="004F7872">
      <w:pPr>
        <w:pStyle w:val="NoSpacing"/>
      </w:pPr>
    </w:p>
    <w:p w14:paraId="41D0C70C" w14:textId="2AB8F4D8" w:rsidR="004F7872" w:rsidRDefault="004F7872" w:rsidP="004F7872">
      <w:pPr>
        <w:pStyle w:val="NoSpacing"/>
      </w:pPr>
      <w:r>
        <w:t>Increase in statutory tax rate increase DTLs and DTAs</w:t>
      </w:r>
    </w:p>
    <w:p w14:paraId="6E32D96F" w14:textId="77777777" w:rsidR="006C5E34" w:rsidRDefault="006C5E34" w:rsidP="004F7872">
      <w:pPr>
        <w:pStyle w:val="NoSpacing"/>
      </w:pPr>
    </w:p>
    <w:p w14:paraId="52A7C110" w14:textId="77777777" w:rsidR="006C5E34" w:rsidRDefault="006C5E34" w:rsidP="004F7872">
      <w:pPr>
        <w:pStyle w:val="NoSpacing"/>
      </w:pPr>
    </w:p>
    <w:p w14:paraId="7498BDAB" w14:textId="47E8EE9C" w:rsidR="006C5E34" w:rsidRPr="00DB6CE6" w:rsidRDefault="00CC23B7" w:rsidP="004F7872">
      <w:pPr>
        <w:pStyle w:val="NoSpacing"/>
        <w:rPr>
          <w:b/>
          <w:bCs/>
        </w:rPr>
      </w:pPr>
      <w:r w:rsidRPr="00DB6CE6">
        <w:rPr>
          <w:b/>
          <w:bCs/>
        </w:rPr>
        <w:t>Creation of DTAs and DTLs</w:t>
      </w:r>
    </w:p>
    <w:p w14:paraId="59A36A8F" w14:textId="77777777" w:rsidR="00CC23B7" w:rsidRDefault="00CC23B7" w:rsidP="004F7872">
      <w:pPr>
        <w:pStyle w:val="NoSpacing"/>
      </w:pPr>
    </w:p>
    <w:p w14:paraId="632A13BA" w14:textId="2175AADB" w:rsidR="003C343D" w:rsidRDefault="003C343D" w:rsidP="004F7872">
      <w:pPr>
        <w:pStyle w:val="NoSpacing"/>
      </w:pPr>
      <w:r>
        <w:t>Calculation:</w:t>
      </w:r>
    </w:p>
    <w:p w14:paraId="377627B7" w14:textId="77777777" w:rsidR="003C343D" w:rsidRDefault="003C343D" w:rsidP="004F7872">
      <w:pPr>
        <w:pStyle w:val="NoSpacing"/>
      </w:pPr>
    </w:p>
    <w:p w14:paraId="53AB1D14" w14:textId="3C5FB59E" w:rsidR="003C343D" w:rsidRPr="003C343D" w:rsidRDefault="003C343D" w:rsidP="004F7872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DTL</m:t>
          </m:r>
          <m:r>
            <m:rPr>
              <m:sty m:val="p"/>
            </m:rPr>
            <w:rPr>
              <w:rFonts w:ascii="Cambria Math" w:hAnsi="Cambria Math"/>
            </w:rPr>
            <m:t xml:space="preserve"> or DTA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Carrying value-Tax base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×Statutory tax rate</m:t>
          </m:r>
        </m:oMath>
      </m:oMathPara>
    </w:p>
    <w:p w14:paraId="12565D49" w14:textId="77777777" w:rsidR="00CC23B7" w:rsidRDefault="00CC23B7" w:rsidP="004F7872">
      <w:pPr>
        <w:pStyle w:val="NoSpacing"/>
      </w:pPr>
    </w:p>
    <w:p w14:paraId="77D20051" w14:textId="77777777" w:rsidR="000E5ADD" w:rsidRDefault="000E5ADD" w:rsidP="000E5ADD">
      <w:pPr>
        <w:pStyle w:val="NoSpacing"/>
      </w:pPr>
    </w:p>
    <w:p w14:paraId="1FCDBD1C" w14:textId="0004DD55" w:rsidR="00691F17" w:rsidRPr="00691F17" w:rsidRDefault="00691F17" w:rsidP="000E5ADD">
      <w:pPr>
        <w:pStyle w:val="NoSpacing"/>
        <w:rPr>
          <w:b/>
          <w:bCs/>
        </w:rPr>
      </w:pPr>
      <w:r w:rsidRPr="00691F17">
        <w:rPr>
          <w:b/>
          <w:bCs/>
        </w:rPr>
        <w:t xml:space="preserve">Realisability of </w:t>
      </w:r>
      <w:r w:rsidR="0082227A">
        <w:rPr>
          <w:b/>
          <w:bCs/>
        </w:rPr>
        <w:t>DTA and DTA</w:t>
      </w:r>
    </w:p>
    <w:p w14:paraId="29E8B866" w14:textId="77777777" w:rsidR="00566194" w:rsidRDefault="00566194" w:rsidP="007C72C8">
      <w:pPr>
        <w:pStyle w:val="NoSpacing"/>
      </w:pPr>
    </w:p>
    <w:p w14:paraId="46B26A26" w14:textId="74ABB3B8" w:rsidR="00E76A1A" w:rsidRDefault="007E56AD" w:rsidP="00307046">
      <w:pPr>
        <w:pStyle w:val="NoSpacing"/>
      </w:pPr>
      <w:r>
        <w:t>DTAs and DTLs are not recorded at their discounted present value</w:t>
      </w:r>
    </w:p>
    <w:p w14:paraId="6A975B65" w14:textId="77777777" w:rsidR="007E56AD" w:rsidRDefault="007E56AD" w:rsidP="00307046">
      <w:pPr>
        <w:pStyle w:val="NoSpacing"/>
      </w:pPr>
    </w:p>
    <w:p w14:paraId="7037AC63" w14:textId="646CAAF3" w:rsidR="007E56AD" w:rsidRDefault="007E56AD" w:rsidP="00307046">
      <w:pPr>
        <w:pStyle w:val="NoSpacing"/>
      </w:pPr>
      <w:r>
        <w:t>DTA’s are assessed annually to find the likelihood the company will have sufficient future taxable income to recover the tax assets</w:t>
      </w:r>
    </w:p>
    <w:p w14:paraId="2924DA01" w14:textId="77777777" w:rsidR="00035821" w:rsidRDefault="00035821" w:rsidP="00307046">
      <w:pPr>
        <w:pStyle w:val="NoSpacing"/>
      </w:pPr>
    </w:p>
    <w:p w14:paraId="27C2D4F5" w14:textId="61EB0CEA" w:rsidR="00035821" w:rsidRDefault="00D031BB" w:rsidP="00307046">
      <w:pPr>
        <w:pStyle w:val="NoSpacing"/>
      </w:pPr>
      <w:r>
        <w:t xml:space="preserve">If there are doubts that DTA benefits will be realised, the diminished value </w:t>
      </w:r>
      <w:r w:rsidR="007C7375">
        <w:t>of</w:t>
      </w:r>
      <w:r>
        <w:t xml:space="preserve"> the DTAs must be recognised</w:t>
      </w:r>
    </w:p>
    <w:p w14:paraId="04D2227A" w14:textId="1CC5AF6F" w:rsidR="00E76A1A" w:rsidRDefault="007C7375" w:rsidP="007C7375">
      <w:pPr>
        <w:pStyle w:val="NoSpacing"/>
        <w:numPr>
          <w:ilvl w:val="0"/>
          <w:numId w:val="1"/>
        </w:numPr>
      </w:pPr>
      <w:r>
        <w:t>IFRS: DTA is reduced</w:t>
      </w:r>
    </w:p>
    <w:p w14:paraId="6A8FE9FF" w14:textId="78A6F8DE" w:rsidR="007C7375" w:rsidRDefault="007C7375" w:rsidP="007C7375">
      <w:pPr>
        <w:pStyle w:val="NoSpacing"/>
        <w:numPr>
          <w:ilvl w:val="0"/>
          <w:numId w:val="1"/>
        </w:numPr>
      </w:pPr>
      <w:r>
        <w:t>GAAP: DTA remains the same, is reduced through a valuation allowance</w:t>
      </w:r>
    </w:p>
    <w:p w14:paraId="62309E56" w14:textId="77777777" w:rsidR="007C7375" w:rsidRDefault="007C7375" w:rsidP="007C7375">
      <w:pPr>
        <w:pStyle w:val="NoSpacing"/>
      </w:pPr>
    </w:p>
    <w:p w14:paraId="265D7661" w14:textId="77777777" w:rsidR="007C7375" w:rsidRDefault="007C7375" w:rsidP="007C7375">
      <w:pPr>
        <w:pStyle w:val="NoSpacing"/>
      </w:pPr>
    </w:p>
    <w:p w14:paraId="29212865" w14:textId="591D6689" w:rsidR="007C7375" w:rsidRDefault="0082227A" w:rsidP="007C7375">
      <w:pPr>
        <w:pStyle w:val="NoSpacing"/>
      </w:pPr>
      <w:r>
        <w:t>If the DTL is unlikely to reverse (usually due to continued capex growth), they are treated as equity</w:t>
      </w:r>
    </w:p>
    <w:p w14:paraId="3415A26D" w14:textId="4538B71C" w:rsidR="0082227A" w:rsidRDefault="0082227A" w:rsidP="0082227A">
      <w:pPr>
        <w:pStyle w:val="NoSpacing"/>
        <w:numPr>
          <w:ilvl w:val="0"/>
          <w:numId w:val="1"/>
        </w:numPr>
      </w:pPr>
      <w:r>
        <w:t>Decrease DTL, and increase equity by the same amount</w:t>
      </w:r>
    </w:p>
    <w:p w14:paraId="56A31D5A" w14:textId="77777777" w:rsidR="00E76A1A" w:rsidRDefault="00E76A1A" w:rsidP="00307046">
      <w:pPr>
        <w:pStyle w:val="NoSpacing"/>
      </w:pPr>
    </w:p>
    <w:p w14:paraId="5D397D84" w14:textId="77777777" w:rsidR="000A0925" w:rsidRDefault="000A0925" w:rsidP="00307046">
      <w:pPr>
        <w:pStyle w:val="NoSpacing"/>
      </w:pPr>
    </w:p>
    <w:p w14:paraId="37EFB609" w14:textId="63174093" w:rsidR="000A0925" w:rsidRPr="000A0925" w:rsidRDefault="000A0925" w:rsidP="00307046">
      <w:pPr>
        <w:pStyle w:val="NoSpacing"/>
        <w:rPr>
          <w:b/>
          <w:bCs/>
        </w:rPr>
      </w:pPr>
      <w:r w:rsidRPr="000A0925">
        <w:rPr>
          <w:b/>
          <w:bCs/>
        </w:rPr>
        <w:t>Tax rates</w:t>
      </w:r>
    </w:p>
    <w:p w14:paraId="5DD3E03C" w14:textId="77777777" w:rsidR="000A0925" w:rsidRDefault="000A0925" w:rsidP="00307046">
      <w:pPr>
        <w:pStyle w:val="NoSpacing"/>
      </w:pPr>
    </w:p>
    <w:p w14:paraId="5691B458" w14:textId="32B36238" w:rsidR="000A0925" w:rsidRDefault="000A0925" w:rsidP="00307046">
      <w:pPr>
        <w:pStyle w:val="NoSpacing"/>
      </w:pPr>
      <w:r>
        <w:t>Statutory tax rate: Corporate income tax rate in which the company is domiciled</w:t>
      </w:r>
    </w:p>
    <w:p w14:paraId="7231EE47" w14:textId="77777777" w:rsidR="000A0925" w:rsidRDefault="000A0925" w:rsidP="00307046">
      <w:pPr>
        <w:pStyle w:val="NoSpacing"/>
      </w:pPr>
    </w:p>
    <w:p w14:paraId="0AF6643D" w14:textId="6F5BEE18" w:rsidR="000A0925" w:rsidRDefault="000A0925" w:rsidP="00307046">
      <w:pPr>
        <w:pStyle w:val="NoSpacing"/>
      </w:pPr>
      <w:r>
        <w:t>Effective tax rate:</w:t>
      </w:r>
    </w:p>
    <w:p w14:paraId="4DE54DCB" w14:textId="36D3BF10" w:rsidR="000A0925" w:rsidRPr="000A0925" w:rsidRDefault="000A0925" w:rsidP="00307046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ETR=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Income tax expense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Pretax income</m:t>
              </m:r>
            </m:den>
          </m:f>
        </m:oMath>
      </m:oMathPara>
    </w:p>
    <w:p w14:paraId="20EE8CBD" w14:textId="77777777" w:rsidR="000A0925" w:rsidRDefault="000A0925" w:rsidP="00307046">
      <w:pPr>
        <w:pStyle w:val="NoSpacing"/>
      </w:pPr>
    </w:p>
    <w:p w14:paraId="568F860A" w14:textId="65A8B24D" w:rsidR="000A0925" w:rsidRDefault="000A0925" w:rsidP="000A0925">
      <w:pPr>
        <w:pStyle w:val="NoSpacing"/>
      </w:pPr>
      <w:r>
        <w:t>Cash</w:t>
      </w:r>
      <w:r>
        <w:t xml:space="preserve"> tax rate:</w:t>
      </w:r>
    </w:p>
    <w:p w14:paraId="5B161B1A" w14:textId="25D64EA4" w:rsidR="000A0925" w:rsidRPr="000A0925" w:rsidRDefault="000A0925" w:rsidP="000A0925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Cash tax rate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Cash taxes paid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Pretax income</m:t>
              </m:r>
            </m:den>
          </m:f>
        </m:oMath>
      </m:oMathPara>
    </w:p>
    <w:p w14:paraId="14CB08C6" w14:textId="77777777" w:rsidR="000A0925" w:rsidRDefault="000A0925" w:rsidP="00307046">
      <w:pPr>
        <w:pStyle w:val="NoSpacing"/>
      </w:pPr>
    </w:p>
    <w:p w14:paraId="01D4CD38" w14:textId="32848109" w:rsidR="000A0925" w:rsidRDefault="000A0925" w:rsidP="00307046">
      <w:pPr>
        <w:pStyle w:val="NoSpacing"/>
      </w:pPr>
      <w:r>
        <w:lastRenderedPageBreak/>
        <w:t>Reasons for differences between statutory tax rate and effective tax rate:</w:t>
      </w:r>
    </w:p>
    <w:p w14:paraId="47FD893D" w14:textId="7E14387D" w:rsidR="000A0925" w:rsidRDefault="000A0925" w:rsidP="000A0925">
      <w:pPr>
        <w:pStyle w:val="NoSpacing"/>
        <w:numPr>
          <w:ilvl w:val="0"/>
          <w:numId w:val="1"/>
        </w:numPr>
      </w:pPr>
      <w:r>
        <w:t>Different tax rates in different countries</w:t>
      </w:r>
    </w:p>
    <w:p w14:paraId="364C0189" w14:textId="36868A9B" w:rsidR="000A0925" w:rsidRDefault="000A0925" w:rsidP="000A0925">
      <w:pPr>
        <w:pStyle w:val="NoSpacing"/>
        <w:numPr>
          <w:ilvl w:val="0"/>
          <w:numId w:val="1"/>
        </w:numPr>
      </w:pPr>
      <w:r>
        <w:t>Permanent tax differences</w:t>
      </w:r>
    </w:p>
    <w:p w14:paraId="60460CF4" w14:textId="63BEE28F" w:rsidR="000A0925" w:rsidRDefault="000A0925" w:rsidP="000A0925">
      <w:pPr>
        <w:pStyle w:val="NoSpacing"/>
        <w:numPr>
          <w:ilvl w:val="0"/>
          <w:numId w:val="1"/>
        </w:numPr>
      </w:pPr>
      <w:r>
        <w:t>Tax holidays in different countries</w:t>
      </w:r>
    </w:p>
    <w:p w14:paraId="6CED30F5" w14:textId="0A6B5CB4" w:rsidR="000A0925" w:rsidRDefault="000A0925" w:rsidP="000A0925">
      <w:pPr>
        <w:pStyle w:val="NoSpacing"/>
        <w:numPr>
          <w:ilvl w:val="0"/>
          <w:numId w:val="1"/>
        </w:numPr>
      </w:pPr>
      <w:r>
        <w:t>Temporary timing differences do not cause them to differ</w:t>
      </w:r>
    </w:p>
    <w:p w14:paraId="7367B686" w14:textId="77777777" w:rsidR="000A0925" w:rsidRDefault="000A0925" w:rsidP="000A0925">
      <w:pPr>
        <w:pStyle w:val="NoSpacing"/>
      </w:pPr>
    </w:p>
    <w:p w14:paraId="3FF7DC65" w14:textId="542CC8F2" w:rsidR="00085F07" w:rsidRDefault="00085F07" w:rsidP="000A0925">
      <w:pPr>
        <w:pStyle w:val="NoSpacing"/>
      </w:pPr>
      <w:r>
        <w:t>Need to differentiate between continuous items and sporadic items</w:t>
      </w:r>
    </w:p>
    <w:p w14:paraId="240F3B13" w14:textId="3CE6E5E0" w:rsidR="00085F07" w:rsidRDefault="00085F07" w:rsidP="00085F07">
      <w:pPr>
        <w:pStyle w:val="NoSpacing"/>
        <w:numPr>
          <w:ilvl w:val="0"/>
          <w:numId w:val="1"/>
        </w:numPr>
      </w:pPr>
      <w:r>
        <w:t>E.g., different tax rates are continuous, tax on asset sales is sporadic</w:t>
      </w:r>
    </w:p>
    <w:p w14:paraId="6931C8F1" w14:textId="77777777" w:rsidR="000A0925" w:rsidRDefault="000A0925" w:rsidP="00307046">
      <w:pPr>
        <w:pStyle w:val="NoSpacing"/>
      </w:pPr>
    </w:p>
    <w:p w14:paraId="387C3FDF" w14:textId="77777777" w:rsidR="000D77F2" w:rsidRDefault="000D77F2" w:rsidP="00307046">
      <w:pPr>
        <w:pStyle w:val="NoSpacing"/>
      </w:pPr>
    </w:p>
    <w:p w14:paraId="6E72445F" w14:textId="46C75167" w:rsidR="000D77F2" w:rsidRPr="000D77F2" w:rsidRDefault="00847152" w:rsidP="00307046">
      <w:pPr>
        <w:pStyle w:val="NoSpacing"/>
        <w:rPr>
          <w:b/>
          <w:bCs/>
        </w:rPr>
      </w:pPr>
      <w:r>
        <w:rPr>
          <w:b/>
          <w:bCs/>
        </w:rPr>
        <w:t>Examples of temporary differences</w:t>
      </w:r>
    </w:p>
    <w:p w14:paraId="743BC20E" w14:textId="77777777" w:rsidR="00E76A1A" w:rsidRDefault="00E76A1A" w:rsidP="00307046">
      <w:pPr>
        <w:pStyle w:val="NoSpacing"/>
      </w:pPr>
    </w:p>
    <w:p w14:paraId="4CDC8AB7" w14:textId="50BE2A10" w:rsidR="00E76A1A" w:rsidRDefault="00E64EC2" w:rsidP="00307046">
      <w:pPr>
        <w:pStyle w:val="NoSpacing"/>
      </w:pPr>
      <w:r>
        <w:t>Need to disclose</w:t>
      </w:r>
      <w:r w:rsidR="002D0CCE">
        <w:t xml:space="preserve"> sources of temporary differences:</w:t>
      </w:r>
    </w:p>
    <w:p w14:paraId="1D9DEC4F" w14:textId="77777777" w:rsidR="00847152" w:rsidRDefault="00847152" w:rsidP="00847152">
      <w:pPr>
        <w:pStyle w:val="NoSpacing"/>
      </w:pPr>
    </w:p>
    <w:p w14:paraId="52358288" w14:textId="212EDB40" w:rsidR="002D0CCE" w:rsidRDefault="002D0CCE" w:rsidP="00847152">
      <w:pPr>
        <w:pStyle w:val="NoSpacing"/>
      </w:pPr>
      <w:r>
        <w:t>Straight line depreciation vs accelerated depreciation</w:t>
      </w:r>
    </w:p>
    <w:p w14:paraId="7F1FD984" w14:textId="77777777" w:rsidR="00EC6F06" w:rsidRDefault="00EC6F06" w:rsidP="00EC6F06">
      <w:pPr>
        <w:pStyle w:val="NoSpacing"/>
      </w:pPr>
    </w:p>
    <w:p w14:paraId="11032D9F" w14:textId="65120392" w:rsidR="002D0CCE" w:rsidRDefault="002D0CCE" w:rsidP="00EC6F06">
      <w:pPr>
        <w:pStyle w:val="NoSpacing"/>
      </w:pPr>
      <w:r>
        <w:t xml:space="preserve">Impairments: Generally creates a DTA, as write down is immediately an expense, but tax deduction </w:t>
      </w:r>
      <w:r w:rsidR="00EC6F06">
        <w:t xml:space="preserve">is </w:t>
      </w:r>
      <w:r>
        <w:t>only allowed when asset is disposed</w:t>
      </w:r>
    </w:p>
    <w:p w14:paraId="0FB0A463" w14:textId="77777777" w:rsidR="00EC6F06" w:rsidRDefault="00EC6F06" w:rsidP="00EC6F06">
      <w:pPr>
        <w:pStyle w:val="NoSpacing"/>
      </w:pPr>
    </w:p>
    <w:p w14:paraId="4EDBD0EE" w14:textId="03E8A939" w:rsidR="002D0CCE" w:rsidRDefault="00EC6F06" w:rsidP="00EC6F06">
      <w:pPr>
        <w:pStyle w:val="NoSpacing"/>
      </w:pPr>
      <w:r>
        <w:t>Restructuring: Generates a DTA, as costs are recognised as an expense, but tax deduction is only allowed when cash is actually paid</w:t>
      </w:r>
    </w:p>
    <w:p w14:paraId="14AA3DA5" w14:textId="77777777" w:rsidR="00E76A1A" w:rsidRDefault="00E76A1A" w:rsidP="00307046">
      <w:pPr>
        <w:pStyle w:val="NoSpacing"/>
      </w:pPr>
    </w:p>
    <w:p w14:paraId="13D4A0AB" w14:textId="7CEA5EC0" w:rsidR="00847152" w:rsidRDefault="00847152" w:rsidP="00847152">
      <w:pPr>
        <w:pStyle w:val="NoSpacing"/>
      </w:pPr>
      <w:r>
        <w:t>Choice of inventory cost flow method - if it matches what is used for tax</w:t>
      </w:r>
    </w:p>
    <w:p w14:paraId="36E3EB91" w14:textId="77777777" w:rsidR="00847152" w:rsidRDefault="00847152" w:rsidP="00847152">
      <w:pPr>
        <w:pStyle w:val="NoSpacing"/>
      </w:pPr>
    </w:p>
    <w:p w14:paraId="38EFC675" w14:textId="00FE71DA" w:rsidR="00691124" w:rsidRDefault="00BA306B" w:rsidP="00307046">
      <w:pPr>
        <w:pStyle w:val="NoSpacing"/>
      </w:pPr>
      <w:r>
        <w:t>Post unemployment benefits/Deferred compensation</w:t>
      </w:r>
    </w:p>
    <w:p w14:paraId="26A9D895" w14:textId="20A5686B" w:rsidR="00BA306B" w:rsidRDefault="00BA306B" w:rsidP="00BA306B">
      <w:pPr>
        <w:pStyle w:val="NoSpacing"/>
        <w:numPr>
          <w:ilvl w:val="0"/>
          <w:numId w:val="1"/>
        </w:numPr>
      </w:pPr>
      <w:r>
        <w:t>Costs are recognised as expense, but tax deduction only allowed when cash is paid</w:t>
      </w:r>
    </w:p>
    <w:p w14:paraId="1315B99B" w14:textId="77777777" w:rsidR="00BA306B" w:rsidRDefault="00BA306B" w:rsidP="00BA306B">
      <w:pPr>
        <w:pStyle w:val="NoSpacing"/>
      </w:pPr>
    </w:p>
    <w:p w14:paraId="5B6AAF46" w14:textId="49521EB0" w:rsidR="00BA306B" w:rsidRDefault="00BA306B" w:rsidP="00BA306B">
      <w:pPr>
        <w:pStyle w:val="NoSpacing"/>
      </w:pPr>
      <w:r>
        <w:t>Gains/losses on available-for-sale marketable securities</w:t>
      </w:r>
      <w:r w:rsidR="00E35E10">
        <w:t xml:space="preserve"> taken directly to equity</w:t>
      </w:r>
    </w:p>
    <w:p w14:paraId="6914E92D" w14:textId="40751ADD" w:rsidR="00691124" w:rsidRDefault="00BA306B" w:rsidP="00BA306B">
      <w:pPr>
        <w:pStyle w:val="NoSpacing"/>
        <w:numPr>
          <w:ilvl w:val="0"/>
          <w:numId w:val="1"/>
        </w:numPr>
      </w:pPr>
      <w:r>
        <w:t>Deferred tax adjustment made to equity</w:t>
      </w:r>
    </w:p>
    <w:p w14:paraId="73D5DA69" w14:textId="6F2A4CAB" w:rsidR="00455BB9" w:rsidRDefault="00455BB9" w:rsidP="00BA306B">
      <w:pPr>
        <w:pStyle w:val="NoSpacing"/>
        <w:numPr>
          <w:ilvl w:val="0"/>
          <w:numId w:val="1"/>
        </w:numPr>
      </w:pPr>
      <w:r>
        <w:t>No DTL added</w:t>
      </w:r>
    </w:p>
    <w:p w14:paraId="7D3BBBC8" w14:textId="77777777" w:rsidR="00D82183" w:rsidRDefault="00D82183" w:rsidP="00D82183">
      <w:pPr>
        <w:pStyle w:val="NoSpacing"/>
      </w:pPr>
    </w:p>
    <w:p w14:paraId="4A94CB6E" w14:textId="77777777" w:rsidR="00D82183" w:rsidRDefault="00D82183" w:rsidP="00D82183">
      <w:pPr>
        <w:pStyle w:val="NoSpacing"/>
      </w:pPr>
    </w:p>
    <w:p w14:paraId="254B886B" w14:textId="6700E208" w:rsidR="00691124" w:rsidRPr="009D7760" w:rsidRDefault="009D7760" w:rsidP="00307046">
      <w:pPr>
        <w:pStyle w:val="NoSpacing"/>
        <w:rPr>
          <w:b/>
          <w:bCs/>
        </w:rPr>
      </w:pPr>
      <w:r w:rsidRPr="009D7760">
        <w:rPr>
          <w:b/>
          <w:bCs/>
        </w:rPr>
        <w:t>Common tax disclosures</w:t>
      </w:r>
    </w:p>
    <w:p w14:paraId="3E1C6580" w14:textId="77777777" w:rsidR="00691124" w:rsidRDefault="00691124" w:rsidP="00307046">
      <w:pPr>
        <w:pStyle w:val="NoSpacing"/>
      </w:pPr>
    </w:p>
    <w:p w14:paraId="4E7DFC9F" w14:textId="747C509A" w:rsidR="00691124" w:rsidRDefault="00D01809" w:rsidP="00307046">
      <w:pPr>
        <w:pStyle w:val="NoSpacing"/>
      </w:pPr>
      <w:r>
        <w:t>DTLs, DTAs, any valuation allowance</w:t>
      </w:r>
    </w:p>
    <w:p w14:paraId="3EB99896" w14:textId="77777777" w:rsidR="00D01809" w:rsidRDefault="00D01809" w:rsidP="00307046">
      <w:pPr>
        <w:pStyle w:val="NoSpacing"/>
      </w:pPr>
    </w:p>
    <w:p w14:paraId="6282889C" w14:textId="70BBC326" w:rsidR="00D01809" w:rsidRDefault="00D01809" w:rsidP="00307046">
      <w:pPr>
        <w:pStyle w:val="NoSpacing"/>
      </w:pPr>
      <w:r>
        <w:t>Any unrecognised DTL for undistributed earnings of subsidiaries and JVs</w:t>
      </w:r>
    </w:p>
    <w:p w14:paraId="55707171" w14:textId="6C6AC4E3" w:rsidR="0032736A" w:rsidRDefault="0032736A" w:rsidP="0032736A">
      <w:pPr>
        <w:pStyle w:val="NoSpacing"/>
        <w:numPr>
          <w:ilvl w:val="0"/>
          <w:numId w:val="1"/>
        </w:numPr>
      </w:pPr>
      <w:r>
        <w:t>Some countries tax profits of foreign subsidiaries when they are remitted back</w:t>
      </w:r>
    </w:p>
    <w:p w14:paraId="07C04C54" w14:textId="77777777" w:rsidR="00D01809" w:rsidRDefault="00D01809" w:rsidP="00307046">
      <w:pPr>
        <w:pStyle w:val="NoSpacing"/>
      </w:pPr>
    </w:p>
    <w:p w14:paraId="75F9D6D2" w14:textId="1E1A0727" w:rsidR="00D01809" w:rsidRDefault="00D01809" w:rsidP="00307046">
      <w:pPr>
        <w:pStyle w:val="NoSpacing"/>
      </w:pPr>
      <w:r>
        <w:t>Current year tax effect of each type of temporary difference</w:t>
      </w:r>
    </w:p>
    <w:p w14:paraId="43D3CCFA" w14:textId="77777777" w:rsidR="00D01809" w:rsidRDefault="00D01809" w:rsidP="00307046">
      <w:pPr>
        <w:pStyle w:val="NoSpacing"/>
      </w:pPr>
    </w:p>
    <w:p w14:paraId="45F26F8D" w14:textId="62A8FDC4" w:rsidR="00D01809" w:rsidRDefault="00C2667A" w:rsidP="00307046">
      <w:pPr>
        <w:pStyle w:val="NoSpacing"/>
      </w:pPr>
      <w:r>
        <w:t>Components of income tax expense</w:t>
      </w:r>
    </w:p>
    <w:p w14:paraId="3E85E14D" w14:textId="77777777" w:rsidR="00C2667A" w:rsidRDefault="00C2667A" w:rsidP="00307046">
      <w:pPr>
        <w:pStyle w:val="NoSpacing"/>
      </w:pPr>
    </w:p>
    <w:p w14:paraId="5DE0A9A6" w14:textId="3CF3E869" w:rsidR="00C2667A" w:rsidRDefault="00C2667A" w:rsidP="00307046">
      <w:pPr>
        <w:pStyle w:val="NoSpacing"/>
      </w:pPr>
      <w:r>
        <w:t>Conciliation of ETR and STR</w:t>
      </w:r>
    </w:p>
    <w:p w14:paraId="0F277120" w14:textId="77777777" w:rsidR="00691124" w:rsidRDefault="00691124" w:rsidP="00307046">
      <w:pPr>
        <w:pStyle w:val="NoSpacing"/>
      </w:pPr>
    </w:p>
    <w:p w14:paraId="37E664F2" w14:textId="2C8F5C34" w:rsidR="00C2667A" w:rsidRDefault="009D6858" w:rsidP="00307046">
      <w:pPr>
        <w:pStyle w:val="NoSpacing"/>
      </w:pPr>
      <w:r>
        <w:t>Tax loss carryforwards</w:t>
      </w:r>
    </w:p>
    <w:p w14:paraId="5AD32853" w14:textId="77777777" w:rsidR="00691124" w:rsidRDefault="00691124" w:rsidP="00307046">
      <w:pPr>
        <w:pStyle w:val="NoSpacing"/>
      </w:pPr>
    </w:p>
    <w:p w14:paraId="440BA698" w14:textId="3B2430C4" w:rsidR="00691124" w:rsidRPr="00A1020F" w:rsidRDefault="00A1020F" w:rsidP="00307046">
      <w:pPr>
        <w:pStyle w:val="NoSpacing"/>
        <w:rPr>
          <w:b/>
          <w:bCs/>
          <w:sz w:val="28"/>
          <w:szCs w:val="28"/>
        </w:rPr>
      </w:pPr>
      <w:r w:rsidRPr="00A1020F">
        <w:rPr>
          <w:b/>
          <w:bCs/>
          <w:sz w:val="28"/>
          <w:szCs w:val="28"/>
        </w:rPr>
        <w:lastRenderedPageBreak/>
        <w:t>4.11 Financial Reporting Quality</w:t>
      </w:r>
    </w:p>
    <w:p w14:paraId="329B54DA" w14:textId="77777777" w:rsidR="00A1020F" w:rsidRDefault="00A1020F" w:rsidP="00307046">
      <w:pPr>
        <w:pStyle w:val="NoSpacing"/>
      </w:pPr>
    </w:p>
    <w:p w14:paraId="3959328F" w14:textId="51640649" w:rsidR="00FC45E5" w:rsidRPr="00FC45E5" w:rsidRDefault="00FC45E5" w:rsidP="00307046">
      <w:pPr>
        <w:pStyle w:val="NoSpacing"/>
        <w:rPr>
          <w:b/>
          <w:bCs/>
        </w:rPr>
      </w:pPr>
      <w:r w:rsidRPr="00FC45E5">
        <w:rPr>
          <w:b/>
          <w:bCs/>
        </w:rPr>
        <w:t>Financial reporting quality</w:t>
      </w:r>
    </w:p>
    <w:p w14:paraId="3D8B1380" w14:textId="77777777" w:rsidR="00FC45E5" w:rsidRDefault="00FC45E5" w:rsidP="00307046">
      <w:pPr>
        <w:pStyle w:val="NoSpacing"/>
      </w:pPr>
    </w:p>
    <w:p w14:paraId="30284B25" w14:textId="4DE3AC1F" w:rsidR="00A6487E" w:rsidRDefault="00A6487E" w:rsidP="00307046">
      <w:pPr>
        <w:pStyle w:val="NoSpacing"/>
      </w:pPr>
      <w:r>
        <w:t>Determined by adherence to accounting principles</w:t>
      </w:r>
    </w:p>
    <w:p w14:paraId="2DBB075E" w14:textId="77777777" w:rsidR="00A6487E" w:rsidRDefault="00A6487E" w:rsidP="00307046">
      <w:pPr>
        <w:pStyle w:val="NoSpacing"/>
      </w:pPr>
    </w:p>
    <w:p w14:paraId="35DD9F38" w14:textId="04C8958B" w:rsidR="00FC45E5" w:rsidRDefault="00FC45E5" w:rsidP="00FF6B0B">
      <w:pPr>
        <w:pStyle w:val="NoSpacing"/>
      </w:pPr>
      <w:r>
        <w:t>High quality financial reporting is decision useful</w:t>
      </w:r>
      <w:r w:rsidR="00FF6B0B">
        <w:t xml:space="preserve"> - m</w:t>
      </w:r>
      <w:r>
        <w:t>ust have Relevance and Faithful representation</w:t>
      </w:r>
    </w:p>
    <w:p w14:paraId="440A969F" w14:textId="0B494F11" w:rsidR="00FC45E5" w:rsidRDefault="00FC45E5" w:rsidP="00FC45E5">
      <w:pPr>
        <w:pStyle w:val="NoSpacing"/>
        <w:numPr>
          <w:ilvl w:val="0"/>
          <w:numId w:val="1"/>
        </w:numPr>
      </w:pPr>
      <w:r>
        <w:t>Relevance: Useful and material for decision making</w:t>
      </w:r>
    </w:p>
    <w:p w14:paraId="222AA87A" w14:textId="5522A338" w:rsidR="00FC45E5" w:rsidRDefault="00FC45E5" w:rsidP="00FC45E5">
      <w:pPr>
        <w:pStyle w:val="NoSpacing"/>
        <w:numPr>
          <w:ilvl w:val="0"/>
          <w:numId w:val="1"/>
        </w:numPr>
      </w:pPr>
      <w:r>
        <w:t>Faithful representation: Complete, neutral, absent of errors</w:t>
      </w:r>
    </w:p>
    <w:p w14:paraId="1F8B6921" w14:textId="77777777" w:rsidR="00FC45E5" w:rsidRDefault="00FC45E5" w:rsidP="00FC45E5">
      <w:pPr>
        <w:pStyle w:val="NoSpacing"/>
      </w:pPr>
    </w:p>
    <w:p w14:paraId="3A18A3CD" w14:textId="77777777" w:rsidR="001051C5" w:rsidRDefault="001051C5" w:rsidP="00FC45E5">
      <w:pPr>
        <w:pStyle w:val="NoSpacing"/>
      </w:pPr>
    </w:p>
    <w:p w14:paraId="1989ABAD" w14:textId="363A8773" w:rsidR="00FC45E5" w:rsidRPr="00FC45E5" w:rsidRDefault="00FC45E5" w:rsidP="00FC45E5">
      <w:pPr>
        <w:pStyle w:val="NoSpacing"/>
        <w:rPr>
          <w:b/>
          <w:bCs/>
        </w:rPr>
      </w:pPr>
      <w:r w:rsidRPr="00FC45E5">
        <w:rPr>
          <w:b/>
          <w:bCs/>
        </w:rPr>
        <w:t>Quality of earnings</w:t>
      </w:r>
    </w:p>
    <w:p w14:paraId="29D850D5" w14:textId="77777777" w:rsidR="00FC45E5" w:rsidRDefault="00FC45E5" w:rsidP="00307046">
      <w:pPr>
        <w:pStyle w:val="NoSpacing"/>
      </w:pPr>
    </w:p>
    <w:p w14:paraId="73B9D4D9" w14:textId="6510990B" w:rsidR="0035366D" w:rsidRDefault="00FC45E5" w:rsidP="00307046">
      <w:pPr>
        <w:pStyle w:val="NoSpacing"/>
      </w:pPr>
      <w:r>
        <w:t>Quality of earnings</w:t>
      </w:r>
      <w:r w:rsidR="007F20E2">
        <w:t xml:space="preserve"> is judged on</w:t>
      </w:r>
      <w:r>
        <w:t>:</w:t>
      </w:r>
    </w:p>
    <w:p w14:paraId="06FE50E5" w14:textId="6F2350BF" w:rsidR="00FC45E5" w:rsidRDefault="007F20E2" w:rsidP="007F20E2">
      <w:pPr>
        <w:pStyle w:val="NoSpacing"/>
        <w:numPr>
          <w:ilvl w:val="0"/>
          <w:numId w:val="1"/>
        </w:numPr>
      </w:pPr>
      <w:r>
        <w:t>S</w:t>
      </w:r>
      <w:r w:rsidR="00FC45E5">
        <w:t xml:space="preserve">ustainability of the earnings </w:t>
      </w:r>
      <w:r>
        <w:t>(e</w:t>
      </w:r>
      <w:r w:rsidR="00FC45E5">
        <w:t>.g., Currency gains aren’t sustainable, efficiency gains</w:t>
      </w:r>
      <w:r>
        <w:t xml:space="preserve"> are)</w:t>
      </w:r>
    </w:p>
    <w:p w14:paraId="522541F3" w14:textId="0FA642DD" w:rsidR="007F20E2" w:rsidRDefault="007F20E2" w:rsidP="007F20E2">
      <w:pPr>
        <w:pStyle w:val="NoSpacing"/>
        <w:numPr>
          <w:ilvl w:val="0"/>
          <w:numId w:val="1"/>
        </w:numPr>
      </w:pPr>
      <w:r>
        <w:t>Level of earnings</w:t>
      </w:r>
    </w:p>
    <w:p w14:paraId="11DE9E10" w14:textId="539C3C4C" w:rsidR="007F20E2" w:rsidRDefault="007F20E2" w:rsidP="007F20E2">
      <w:pPr>
        <w:pStyle w:val="NoSpacing"/>
        <w:numPr>
          <w:ilvl w:val="0"/>
          <w:numId w:val="1"/>
        </w:numPr>
      </w:pPr>
      <w:r>
        <w:t>Sustainability of reported cash flow</w:t>
      </w:r>
    </w:p>
    <w:p w14:paraId="277CF7E8" w14:textId="77777777" w:rsidR="00FC45E5" w:rsidRDefault="00FC45E5" w:rsidP="00FC45E5">
      <w:pPr>
        <w:pStyle w:val="NoSpacing"/>
      </w:pPr>
    </w:p>
    <w:p w14:paraId="15B5D531" w14:textId="689B6D49" w:rsidR="00FC45E5" w:rsidRDefault="006256EB" w:rsidP="00FC45E5">
      <w:pPr>
        <w:pStyle w:val="NoSpacing"/>
      </w:pPr>
      <w:r>
        <w:t>Can have high financial reporting quality, but low quality of earnings</w:t>
      </w:r>
    </w:p>
    <w:p w14:paraId="53F2F8E3" w14:textId="77777777" w:rsidR="00A1020F" w:rsidRDefault="00A1020F" w:rsidP="00307046">
      <w:pPr>
        <w:pStyle w:val="NoSpacing"/>
      </w:pPr>
    </w:p>
    <w:p w14:paraId="42B66298" w14:textId="5A0AF653" w:rsidR="00A1020F" w:rsidRDefault="00A6487E" w:rsidP="00307046">
      <w:pPr>
        <w:pStyle w:val="NoSpacing"/>
      </w:pPr>
      <w:r>
        <w:t>If there is low financial reporting quality, quality of earnings is impossible to assess</w:t>
      </w:r>
    </w:p>
    <w:p w14:paraId="4E57C301" w14:textId="1621CCE5" w:rsidR="00516FC4" w:rsidRDefault="00294C91" w:rsidP="00294C91">
      <w:pPr>
        <w:pStyle w:val="NoSpacing"/>
        <w:numPr>
          <w:ilvl w:val="0"/>
          <w:numId w:val="1"/>
        </w:numPr>
      </w:pPr>
      <w:r>
        <w:t>Lowest quality financial reporting deviates from accounting principles</w:t>
      </w:r>
    </w:p>
    <w:p w14:paraId="41D76446" w14:textId="77777777" w:rsidR="00281FF0" w:rsidRDefault="00281FF0" w:rsidP="00281FF0">
      <w:pPr>
        <w:pStyle w:val="NoSpacing"/>
        <w:ind w:left="720"/>
      </w:pPr>
    </w:p>
    <w:p w14:paraId="26E0A0BF" w14:textId="77777777" w:rsidR="00516FC4" w:rsidRDefault="00516FC4" w:rsidP="00307046">
      <w:pPr>
        <w:pStyle w:val="NoSpacing"/>
      </w:pPr>
    </w:p>
    <w:p w14:paraId="5B63D138" w14:textId="42409938" w:rsidR="00516FC4" w:rsidRPr="008A2294" w:rsidRDefault="008A2294" w:rsidP="00307046">
      <w:pPr>
        <w:pStyle w:val="NoSpacing"/>
        <w:rPr>
          <w:b/>
          <w:bCs/>
        </w:rPr>
      </w:pPr>
      <w:r w:rsidRPr="008A2294">
        <w:rPr>
          <w:b/>
          <w:bCs/>
        </w:rPr>
        <w:t>Conservative vs aggressive accounting</w:t>
      </w:r>
    </w:p>
    <w:p w14:paraId="673CB711" w14:textId="77777777" w:rsidR="00A1020F" w:rsidRDefault="00A1020F" w:rsidP="00307046">
      <w:pPr>
        <w:pStyle w:val="NoSpacing"/>
      </w:pPr>
    </w:p>
    <w:p w14:paraId="4ACCF889" w14:textId="585318DC" w:rsidR="005027C5" w:rsidRDefault="00E95E70" w:rsidP="00307046">
      <w:pPr>
        <w:pStyle w:val="NoSpacing"/>
      </w:pPr>
      <w:r>
        <w:t>Aggressive accounting: Improves earning and financial position for the current period</w:t>
      </w:r>
    </w:p>
    <w:p w14:paraId="6320E01F" w14:textId="789910AA" w:rsidR="00E95E70" w:rsidRDefault="00E95E70" w:rsidP="00E95E70">
      <w:pPr>
        <w:pStyle w:val="NoSpacing"/>
        <w:numPr>
          <w:ilvl w:val="0"/>
          <w:numId w:val="1"/>
        </w:numPr>
      </w:pPr>
      <w:r>
        <w:t>Often results in decrease</w:t>
      </w:r>
      <w:r w:rsidR="00D30EEB">
        <w:t>d</w:t>
      </w:r>
      <w:r>
        <w:t xml:space="preserve"> earnings for future periods</w:t>
      </w:r>
    </w:p>
    <w:p w14:paraId="46B33093" w14:textId="77777777" w:rsidR="00E95E70" w:rsidRDefault="00E95E70" w:rsidP="00E95E70">
      <w:pPr>
        <w:pStyle w:val="NoSpacing"/>
      </w:pPr>
    </w:p>
    <w:p w14:paraId="42DDD6F6" w14:textId="1EFC3F71" w:rsidR="00E95E70" w:rsidRDefault="00E95E70" w:rsidP="00E95E70">
      <w:pPr>
        <w:pStyle w:val="NoSpacing"/>
      </w:pPr>
      <w:r>
        <w:t>Conservative accounting: Decreases earnings and financial positive for current period</w:t>
      </w:r>
    </w:p>
    <w:p w14:paraId="6F797A00" w14:textId="0C319318" w:rsidR="00D30EEB" w:rsidRDefault="00D30EEB" w:rsidP="00E95E70">
      <w:pPr>
        <w:pStyle w:val="NoSpacing"/>
        <w:numPr>
          <w:ilvl w:val="0"/>
          <w:numId w:val="1"/>
        </w:numPr>
      </w:pPr>
      <w:r>
        <w:t xml:space="preserve">Often results in </w:t>
      </w:r>
      <w:r>
        <w:t>inc</w:t>
      </w:r>
      <w:r>
        <w:t>rease</w:t>
      </w:r>
      <w:r>
        <w:t>d</w:t>
      </w:r>
      <w:r>
        <w:t xml:space="preserve"> earnings for future periods</w:t>
      </w:r>
    </w:p>
    <w:p w14:paraId="6D589CFE" w14:textId="77777777" w:rsidR="00E95E70" w:rsidRDefault="00E95E70" w:rsidP="00E95E70">
      <w:pPr>
        <w:pStyle w:val="NoSpacing"/>
      </w:pPr>
    </w:p>
    <w:p w14:paraId="185A89F8" w14:textId="5A1906E7" w:rsidR="00E95E70" w:rsidRDefault="00E95E70" w:rsidP="00E95E70">
      <w:pPr>
        <w:pStyle w:val="NoSpacing"/>
      </w:pPr>
      <w:r>
        <w:t>Both of these can be used for earnings smoothing</w:t>
      </w:r>
    </w:p>
    <w:p w14:paraId="3A57C722" w14:textId="77777777" w:rsidR="00A14AC1" w:rsidRDefault="00A14AC1" w:rsidP="00A14AC1">
      <w:pPr>
        <w:pStyle w:val="NoSpacing"/>
      </w:pPr>
    </w:p>
    <w:p w14:paraId="51877C14" w14:textId="314D8418" w:rsidR="00A14AC1" w:rsidRDefault="00CA1A78" w:rsidP="00A14AC1">
      <w:pPr>
        <w:pStyle w:val="NoSpacing"/>
      </w:pPr>
      <w:r>
        <w:t>Can adjust an accrued liability upwards to reduce earnings for a period if earnings are high</w:t>
      </w:r>
    </w:p>
    <w:p w14:paraId="2BE39E90" w14:textId="632E706D" w:rsidR="00CA1A78" w:rsidRDefault="00A14AC1" w:rsidP="00A14AC1">
      <w:pPr>
        <w:pStyle w:val="NoSpacing"/>
        <w:numPr>
          <w:ilvl w:val="0"/>
          <w:numId w:val="1"/>
        </w:numPr>
      </w:pPr>
      <w:r>
        <w:t>This</w:t>
      </w:r>
      <w:r w:rsidR="00CA1A78">
        <w:t xml:space="preserve"> defers the recognition of the earnings to a future period</w:t>
      </w:r>
      <w:r>
        <w:t xml:space="preserve"> </w:t>
      </w:r>
      <w:r w:rsidR="00205ED0">
        <w:t>if</w:t>
      </w:r>
      <w:r>
        <w:t xml:space="preserve"> earnings are low</w:t>
      </w:r>
      <w:r w:rsidR="00D30EEB">
        <w:t xml:space="preserve"> by adjusting the accrued liability downward</w:t>
      </w:r>
    </w:p>
    <w:p w14:paraId="0427C2B9" w14:textId="77777777" w:rsidR="00D30EEB" w:rsidRDefault="00D30EEB" w:rsidP="00D30EEB">
      <w:pPr>
        <w:pStyle w:val="NoSpacing"/>
      </w:pPr>
    </w:p>
    <w:p w14:paraId="736E732F" w14:textId="24BB43E0" w:rsidR="00F94315" w:rsidRDefault="00F94315" w:rsidP="00D30EEB">
      <w:pPr>
        <w:pStyle w:val="NoSpacing"/>
      </w:pPr>
      <w:r>
        <w:t>Neither is bad or good per se</w:t>
      </w:r>
    </w:p>
    <w:p w14:paraId="6139C6A6" w14:textId="77777777" w:rsidR="00F94315" w:rsidRDefault="00F94315" w:rsidP="00D30EEB">
      <w:pPr>
        <w:pStyle w:val="NoSpacing"/>
      </w:pPr>
    </w:p>
    <w:p w14:paraId="4C06C16B" w14:textId="77777777" w:rsidR="00F94315" w:rsidRDefault="00F94315" w:rsidP="00D30EEB">
      <w:pPr>
        <w:pStyle w:val="NoSpacing"/>
      </w:pPr>
    </w:p>
    <w:p w14:paraId="68F82DCB" w14:textId="58A1D375" w:rsidR="00EE1EE1" w:rsidRDefault="00EE1EE1" w:rsidP="00F94315">
      <w:pPr>
        <w:pStyle w:val="NoSpacing"/>
      </w:pPr>
      <w:r>
        <w:t>Bias in presentation</w:t>
      </w:r>
      <w:r w:rsidR="00F94315">
        <w:t xml:space="preserve">: </w:t>
      </w:r>
      <w:r>
        <w:t>May disclose extra information for positive developments, and less on negatives</w:t>
      </w:r>
    </w:p>
    <w:p w14:paraId="164EB3BA" w14:textId="77777777" w:rsidR="00E70EB1" w:rsidRDefault="00E70EB1" w:rsidP="00E70EB1">
      <w:pPr>
        <w:pStyle w:val="NoSpacing"/>
      </w:pPr>
    </w:p>
    <w:p w14:paraId="47A4815F" w14:textId="77777777" w:rsidR="002A2209" w:rsidRDefault="002A2209" w:rsidP="00E70EB1">
      <w:pPr>
        <w:pStyle w:val="NoSpacing"/>
      </w:pPr>
    </w:p>
    <w:p w14:paraId="5AE3099C" w14:textId="77777777" w:rsidR="002A2209" w:rsidRDefault="002A2209" w:rsidP="00E70EB1">
      <w:pPr>
        <w:pStyle w:val="NoSpacing"/>
      </w:pPr>
      <w:r>
        <w:lastRenderedPageBreak/>
        <w:t>Benefits of conservative bias:</w:t>
      </w:r>
    </w:p>
    <w:p w14:paraId="2BC016D0" w14:textId="01FAA89C" w:rsidR="00E70EB1" w:rsidRDefault="002A2209" w:rsidP="002A2209">
      <w:pPr>
        <w:pStyle w:val="NoSpacing"/>
        <w:numPr>
          <w:ilvl w:val="0"/>
          <w:numId w:val="1"/>
        </w:numPr>
      </w:pPr>
      <w:r>
        <w:t>Reduce chance of future litigation</w:t>
      </w:r>
    </w:p>
    <w:p w14:paraId="47D8DA03" w14:textId="7FE5B4E2" w:rsidR="002A2209" w:rsidRDefault="002A2209" w:rsidP="002A2209">
      <w:pPr>
        <w:pStyle w:val="NoSpacing"/>
        <w:numPr>
          <w:ilvl w:val="0"/>
          <w:numId w:val="1"/>
        </w:numPr>
      </w:pPr>
      <w:r>
        <w:t>Reduce current period tax liability</w:t>
      </w:r>
    </w:p>
    <w:p w14:paraId="3AB69A16" w14:textId="3B593D9D" w:rsidR="002A2209" w:rsidRDefault="002A2209" w:rsidP="002A2209">
      <w:pPr>
        <w:pStyle w:val="NoSpacing"/>
        <w:numPr>
          <w:ilvl w:val="0"/>
          <w:numId w:val="1"/>
        </w:numPr>
      </w:pPr>
      <w:r>
        <w:t>Protecting those with less information about company than management</w:t>
      </w:r>
    </w:p>
    <w:p w14:paraId="56E84F91" w14:textId="77777777" w:rsidR="00E84A3C" w:rsidRDefault="00E84A3C" w:rsidP="00E84A3C">
      <w:pPr>
        <w:pStyle w:val="NoSpacing"/>
      </w:pPr>
    </w:p>
    <w:p w14:paraId="4A6F6CF5" w14:textId="77777777" w:rsidR="00E84A3C" w:rsidRDefault="00E84A3C" w:rsidP="00E84A3C">
      <w:pPr>
        <w:pStyle w:val="NoSpacing"/>
      </w:pPr>
    </w:p>
    <w:p w14:paraId="6507839A" w14:textId="067DB595" w:rsidR="00776C7A" w:rsidRPr="00DA7040" w:rsidRDefault="00776C7A" w:rsidP="00E84A3C">
      <w:pPr>
        <w:pStyle w:val="NoSpacing"/>
        <w:rPr>
          <w:b/>
          <w:bCs/>
        </w:rPr>
      </w:pPr>
      <w:r w:rsidRPr="00DA7040">
        <w:rPr>
          <w:b/>
          <w:bCs/>
        </w:rPr>
        <w:t>Motivations for low quality reports</w:t>
      </w:r>
    </w:p>
    <w:p w14:paraId="1F21529E" w14:textId="77777777" w:rsidR="00776C7A" w:rsidRDefault="00776C7A" w:rsidP="00E84A3C">
      <w:pPr>
        <w:pStyle w:val="NoSpacing"/>
      </w:pPr>
    </w:p>
    <w:p w14:paraId="17EB12F2" w14:textId="079B0861" w:rsidR="00776C7A" w:rsidRDefault="00687A5D" w:rsidP="00E84A3C">
      <w:pPr>
        <w:pStyle w:val="NoSpacing"/>
      </w:pPr>
      <w:r>
        <w:t>T</w:t>
      </w:r>
      <w:r w:rsidR="00002F8E">
        <w:t>o exceed a benchmark number for EPS</w:t>
      </w:r>
    </w:p>
    <w:p w14:paraId="2FA5B197" w14:textId="77777777" w:rsidR="00A25B09" w:rsidRDefault="00002F8E" w:rsidP="00002F8E">
      <w:pPr>
        <w:pStyle w:val="NoSpacing"/>
        <w:numPr>
          <w:ilvl w:val="0"/>
          <w:numId w:val="1"/>
        </w:numPr>
      </w:pPr>
      <w:r>
        <w:t>E.g., earlier guidance, consensus estimates</w:t>
      </w:r>
    </w:p>
    <w:p w14:paraId="797D9D62" w14:textId="77777777" w:rsidR="00687A5D" w:rsidRDefault="00687A5D" w:rsidP="00687A5D">
      <w:pPr>
        <w:pStyle w:val="NoSpacing"/>
      </w:pPr>
    </w:p>
    <w:p w14:paraId="23F87747" w14:textId="2B265AFE" w:rsidR="00A25B09" w:rsidRDefault="00A25B09" w:rsidP="00687A5D">
      <w:pPr>
        <w:pStyle w:val="NoSpacing"/>
      </w:pPr>
      <w:r>
        <w:t>Managers m</w:t>
      </w:r>
      <w:r w:rsidR="00002F8E">
        <w:t>ay be motivated by incentive compensation</w:t>
      </w:r>
      <w:r>
        <w:t>, career opportunities,</w:t>
      </w:r>
      <w:r w:rsidR="00687A5D">
        <w:t xml:space="preserve"> </w:t>
      </w:r>
      <w:r>
        <w:t>improve reputation</w:t>
      </w:r>
    </w:p>
    <w:p w14:paraId="19A4E7E3" w14:textId="77777777" w:rsidR="00A25B09" w:rsidRDefault="00A25B09" w:rsidP="00A25B09">
      <w:pPr>
        <w:pStyle w:val="NoSpacing"/>
      </w:pPr>
    </w:p>
    <w:p w14:paraId="476767E1" w14:textId="1793237D" w:rsidR="009D4413" w:rsidRDefault="009D4413" w:rsidP="00A25B09">
      <w:pPr>
        <w:pStyle w:val="NoSpacing"/>
      </w:pPr>
      <w:r>
        <w:t>For highly leveraged and unprofitable companies, aggressive accounting can help avoid debt covenants</w:t>
      </w:r>
    </w:p>
    <w:p w14:paraId="7B9C270A" w14:textId="77777777" w:rsidR="00002F8E" w:rsidRDefault="00002F8E" w:rsidP="00002F8E">
      <w:pPr>
        <w:pStyle w:val="NoSpacing"/>
      </w:pPr>
    </w:p>
    <w:p w14:paraId="072654AE" w14:textId="699C6C32" w:rsidR="00002F8E" w:rsidRDefault="00687A5D" w:rsidP="00002F8E">
      <w:pPr>
        <w:pStyle w:val="NoSpacing"/>
      </w:pPr>
      <w:r>
        <w:t>Opportunity for low quality reports:</w:t>
      </w:r>
    </w:p>
    <w:p w14:paraId="782975AE" w14:textId="532E2BBA" w:rsidR="00687A5D" w:rsidRDefault="00687A5D" w:rsidP="00687A5D">
      <w:pPr>
        <w:pStyle w:val="NoSpacing"/>
        <w:numPr>
          <w:ilvl w:val="0"/>
          <w:numId w:val="1"/>
        </w:numPr>
      </w:pPr>
      <w:r>
        <w:t>Weak internal controls</w:t>
      </w:r>
    </w:p>
    <w:p w14:paraId="7FD514DF" w14:textId="6C846369" w:rsidR="00687A5D" w:rsidRDefault="00687A5D" w:rsidP="00687A5D">
      <w:pPr>
        <w:pStyle w:val="NoSpacing"/>
        <w:numPr>
          <w:ilvl w:val="0"/>
          <w:numId w:val="1"/>
        </w:numPr>
      </w:pPr>
      <w:r>
        <w:t>Inadequate oversight from Board of Directors</w:t>
      </w:r>
    </w:p>
    <w:p w14:paraId="055E9BD0" w14:textId="600B4299" w:rsidR="00687A5D" w:rsidRDefault="00687A5D" w:rsidP="00687A5D">
      <w:pPr>
        <w:pStyle w:val="NoSpacing"/>
        <w:numPr>
          <w:ilvl w:val="0"/>
          <w:numId w:val="1"/>
        </w:numPr>
      </w:pPr>
      <w:r>
        <w:t>Accounting standards are too broad, penaltie</w:t>
      </w:r>
      <w:r w:rsidR="00F411E1">
        <w:t xml:space="preserve">s </w:t>
      </w:r>
      <w:r>
        <w:t>too small</w:t>
      </w:r>
    </w:p>
    <w:p w14:paraId="539B92E8" w14:textId="77777777" w:rsidR="007E28AF" w:rsidRDefault="007E28AF" w:rsidP="007E28AF">
      <w:pPr>
        <w:pStyle w:val="NoSpacing"/>
      </w:pPr>
    </w:p>
    <w:p w14:paraId="1114E360" w14:textId="5E8E4F4D" w:rsidR="00EF05D2" w:rsidRDefault="00EF05D2" w:rsidP="007E28AF">
      <w:pPr>
        <w:pStyle w:val="NoSpacing"/>
      </w:pPr>
      <w:r>
        <w:t>Rationalisation: People make moral excuses for bad behaviour</w:t>
      </w:r>
    </w:p>
    <w:p w14:paraId="2C51FA70" w14:textId="77777777" w:rsidR="00EF05D2" w:rsidRDefault="00EF05D2" w:rsidP="007E28AF">
      <w:pPr>
        <w:pStyle w:val="NoSpacing"/>
      </w:pPr>
    </w:p>
    <w:p w14:paraId="5605D8B9" w14:textId="77777777" w:rsidR="00E041DE" w:rsidRDefault="00E041DE" w:rsidP="007E28AF">
      <w:pPr>
        <w:pStyle w:val="NoSpacing"/>
      </w:pPr>
    </w:p>
    <w:p w14:paraId="0053AC8E" w14:textId="76B3DC2E" w:rsidR="00E041DE" w:rsidRPr="00E041DE" w:rsidRDefault="00E041DE" w:rsidP="007E28AF">
      <w:pPr>
        <w:pStyle w:val="NoSpacing"/>
        <w:rPr>
          <w:b/>
          <w:bCs/>
        </w:rPr>
      </w:pPr>
      <w:r w:rsidRPr="00E041DE">
        <w:rPr>
          <w:b/>
          <w:bCs/>
        </w:rPr>
        <w:t>Discipline financial reporting quality and limitations</w:t>
      </w:r>
    </w:p>
    <w:p w14:paraId="7CCE174A" w14:textId="77777777" w:rsidR="007E28AF" w:rsidRDefault="007E28AF" w:rsidP="007E28AF">
      <w:pPr>
        <w:pStyle w:val="NoSpacing"/>
      </w:pPr>
    </w:p>
    <w:p w14:paraId="5380A28F" w14:textId="3FB9C91E" w:rsidR="00D30EEB" w:rsidRDefault="00870E2C" w:rsidP="00D30EEB">
      <w:pPr>
        <w:pStyle w:val="NoSpacing"/>
      </w:pPr>
      <w:r>
        <w:t>Each country has a regulatory body for public securities</w:t>
      </w:r>
    </w:p>
    <w:p w14:paraId="2BEF772A" w14:textId="5A5CFB3A" w:rsidR="00870E2C" w:rsidRDefault="00870E2C" w:rsidP="00870E2C">
      <w:pPr>
        <w:pStyle w:val="NoSpacing"/>
        <w:numPr>
          <w:ilvl w:val="0"/>
          <w:numId w:val="1"/>
        </w:numPr>
      </w:pPr>
      <w:r>
        <w:t>SEC (US), FCA (UK), ESMA (EU), IOSCO (International)</w:t>
      </w:r>
    </w:p>
    <w:p w14:paraId="03899D67" w14:textId="77777777" w:rsidR="00870E2C" w:rsidRDefault="00870E2C" w:rsidP="00870E2C">
      <w:pPr>
        <w:pStyle w:val="NoSpacing"/>
      </w:pPr>
    </w:p>
    <w:p w14:paraId="5D4DDC57" w14:textId="15534137" w:rsidR="00870E2C" w:rsidRDefault="00870E2C" w:rsidP="00870E2C">
      <w:pPr>
        <w:pStyle w:val="NoSpacing"/>
      </w:pPr>
      <w:r>
        <w:t>Securities regulations require:</w:t>
      </w:r>
    </w:p>
    <w:p w14:paraId="427BE8EF" w14:textId="2BC0F270" w:rsidR="00870E2C" w:rsidRDefault="00870E2C" w:rsidP="00870E2C">
      <w:pPr>
        <w:pStyle w:val="NoSpacing"/>
        <w:numPr>
          <w:ilvl w:val="0"/>
          <w:numId w:val="1"/>
        </w:numPr>
      </w:pPr>
      <w:r>
        <w:t>Registration process for new public traded securities</w:t>
      </w:r>
    </w:p>
    <w:p w14:paraId="3383C676" w14:textId="7EBC8FFC" w:rsidR="00870E2C" w:rsidRDefault="00870E2C" w:rsidP="00870E2C">
      <w:pPr>
        <w:pStyle w:val="NoSpacing"/>
        <w:numPr>
          <w:ilvl w:val="0"/>
          <w:numId w:val="1"/>
        </w:numPr>
      </w:pPr>
      <w:r>
        <w:t>Specific disclosure and reporting requirements</w:t>
      </w:r>
    </w:p>
    <w:p w14:paraId="6F7646B2" w14:textId="20A7F971" w:rsidR="00870E2C" w:rsidRDefault="00870E2C" w:rsidP="00870E2C">
      <w:pPr>
        <w:pStyle w:val="NoSpacing"/>
        <w:numPr>
          <w:ilvl w:val="0"/>
          <w:numId w:val="1"/>
        </w:numPr>
      </w:pPr>
      <w:r>
        <w:t>Independent audit of financial reports</w:t>
      </w:r>
    </w:p>
    <w:p w14:paraId="4BD5EE9E" w14:textId="5907181D" w:rsidR="00870E2C" w:rsidRDefault="00870E2C" w:rsidP="00870E2C">
      <w:pPr>
        <w:pStyle w:val="NoSpacing"/>
        <w:numPr>
          <w:ilvl w:val="0"/>
          <w:numId w:val="1"/>
        </w:numPr>
      </w:pPr>
      <w:r>
        <w:t>Statement of financial condition from management</w:t>
      </w:r>
    </w:p>
    <w:p w14:paraId="0A40E8D8" w14:textId="27EA985B" w:rsidR="00870E2C" w:rsidRDefault="00870E2C" w:rsidP="00870E2C">
      <w:pPr>
        <w:pStyle w:val="NoSpacing"/>
        <w:numPr>
          <w:ilvl w:val="0"/>
          <w:numId w:val="1"/>
        </w:numPr>
      </w:pPr>
      <w:r>
        <w:t>Signed statement by person responsible for financial reports</w:t>
      </w:r>
    </w:p>
    <w:p w14:paraId="52609B95" w14:textId="31857AA9" w:rsidR="00870E2C" w:rsidRDefault="00870E2C" w:rsidP="00870E2C">
      <w:pPr>
        <w:pStyle w:val="NoSpacing"/>
        <w:numPr>
          <w:ilvl w:val="0"/>
          <w:numId w:val="1"/>
        </w:numPr>
      </w:pPr>
      <w:r>
        <w:t>Review for securities</w:t>
      </w:r>
    </w:p>
    <w:p w14:paraId="04DA70B7" w14:textId="46373F50" w:rsidR="00121B32" w:rsidRDefault="00121B32" w:rsidP="00870E2C">
      <w:pPr>
        <w:pStyle w:val="NoSpacing"/>
        <w:numPr>
          <w:ilvl w:val="0"/>
          <w:numId w:val="1"/>
        </w:numPr>
      </w:pPr>
      <w:r>
        <w:t>Assessment of internal controls</w:t>
      </w:r>
    </w:p>
    <w:p w14:paraId="1627C1F9" w14:textId="77777777" w:rsidR="00870E2C" w:rsidRDefault="00870E2C" w:rsidP="00870E2C">
      <w:pPr>
        <w:pStyle w:val="NoSpacing"/>
      </w:pPr>
    </w:p>
    <w:p w14:paraId="2980BFF8" w14:textId="5BCD5608" w:rsidR="00870E2C" w:rsidRDefault="00870E2C" w:rsidP="00870E2C">
      <w:pPr>
        <w:pStyle w:val="NoSpacing"/>
      </w:pPr>
      <w:r>
        <w:t>Enforcement examples: Fines, suspension of issuance or trading, public disclosure of disciplinary proceeds</w:t>
      </w:r>
    </w:p>
    <w:p w14:paraId="5D4381BA" w14:textId="77777777" w:rsidR="00870E2C" w:rsidRDefault="00870E2C" w:rsidP="00870E2C">
      <w:pPr>
        <w:pStyle w:val="NoSpacing"/>
      </w:pPr>
    </w:p>
    <w:p w14:paraId="5704E480" w14:textId="38393F52" w:rsidR="00870E2C" w:rsidRDefault="00591C57" w:rsidP="00870E2C">
      <w:pPr>
        <w:pStyle w:val="NoSpacing"/>
      </w:pPr>
      <w:r>
        <w:t>Audits only offer reasonable assurance of fair reports</w:t>
      </w:r>
    </w:p>
    <w:p w14:paraId="16E71BF5" w14:textId="6E69FE5B" w:rsidR="00591C57" w:rsidRDefault="00591C57" w:rsidP="00591C57">
      <w:pPr>
        <w:pStyle w:val="NoSpacing"/>
        <w:numPr>
          <w:ilvl w:val="0"/>
          <w:numId w:val="1"/>
        </w:numPr>
      </w:pPr>
      <w:r>
        <w:t>Firms select and pay the auditor</w:t>
      </w:r>
    </w:p>
    <w:p w14:paraId="596FDB36" w14:textId="77777777" w:rsidR="00591C57" w:rsidRDefault="00591C57" w:rsidP="00591C57">
      <w:pPr>
        <w:pStyle w:val="NoSpacing"/>
      </w:pPr>
    </w:p>
    <w:p w14:paraId="3F4422B6" w14:textId="28AC70EB" w:rsidR="00591C57" w:rsidRDefault="00591C57" w:rsidP="00591C57">
      <w:pPr>
        <w:pStyle w:val="NoSpacing"/>
      </w:pPr>
      <w:r>
        <w:t>Private contracts can specify how financial measures need to be reported</w:t>
      </w:r>
    </w:p>
    <w:p w14:paraId="1AF7E2F7" w14:textId="77777777" w:rsidR="009C22BD" w:rsidRDefault="009C22BD" w:rsidP="00591C57">
      <w:pPr>
        <w:pStyle w:val="NoSpacing"/>
      </w:pPr>
    </w:p>
    <w:p w14:paraId="2BB719AF" w14:textId="41A73082" w:rsidR="009C22BD" w:rsidRPr="00621AE3" w:rsidRDefault="00621AE3" w:rsidP="00591C57">
      <w:pPr>
        <w:pStyle w:val="NoSpacing"/>
        <w:rPr>
          <w:b/>
          <w:bCs/>
        </w:rPr>
      </w:pPr>
      <w:r w:rsidRPr="00621AE3">
        <w:rPr>
          <w:b/>
          <w:bCs/>
        </w:rPr>
        <w:lastRenderedPageBreak/>
        <w:t>Non-GAAP measures</w:t>
      </w:r>
    </w:p>
    <w:p w14:paraId="1958E633" w14:textId="77777777" w:rsidR="00621AE3" w:rsidRDefault="00621AE3" w:rsidP="00591C57">
      <w:pPr>
        <w:pStyle w:val="NoSpacing"/>
      </w:pPr>
    </w:p>
    <w:p w14:paraId="1BF2C551" w14:textId="654B9FA0" w:rsidR="00621AE3" w:rsidRDefault="00B60AD6" w:rsidP="00591C57">
      <w:pPr>
        <w:pStyle w:val="NoSpacing"/>
      </w:pPr>
      <w:r>
        <w:t xml:space="preserve">Non-GAAP: </w:t>
      </w:r>
      <w:r w:rsidR="00621AE3">
        <w:t>Firms can report measure that aren’t defined or required under GAAP</w:t>
      </w:r>
    </w:p>
    <w:p w14:paraId="0024375E" w14:textId="77777777" w:rsidR="00621AE3" w:rsidRDefault="00621AE3" w:rsidP="00621AE3">
      <w:pPr>
        <w:pStyle w:val="NoSpacing"/>
      </w:pPr>
    </w:p>
    <w:p w14:paraId="27408905" w14:textId="5D116A34" w:rsidR="00621AE3" w:rsidRDefault="00621AE3" w:rsidP="00621AE3">
      <w:pPr>
        <w:pStyle w:val="NoSpacing"/>
      </w:pPr>
      <w:r>
        <w:t>Typically excludes some items to make performance look better</w:t>
      </w:r>
    </w:p>
    <w:p w14:paraId="4FAFDBEC" w14:textId="0BD127F3" w:rsidR="00621AE3" w:rsidRDefault="00621AE3" w:rsidP="00621AE3">
      <w:pPr>
        <w:pStyle w:val="NoSpacing"/>
        <w:numPr>
          <w:ilvl w:val="0"/>
          <w:numId w:val="1"/>
        </w:numPr>
      </w:pPr>
      <w:r>
        <w:t>Can exclude one-offs or non-operating costs</w:t>
      </w:r>
    </w:p>
    <w:p w14:paraId="136E21F7" w14:textId="77777777" w:rsidR="00621AE3" w:rsidRDefault="00621AE3" w:rsidP="00621AE3">
      <w:pPr>
        <w:pStyle w:val="NoSpacing"/>
      </w:pPr>
    </w:p>
    <w:p w14:paraId="0D7C1769" w14:textId="0A34D431" w:rsidR="00621AE3" w:rsidRDefault="00B60AD6" w:rsidP="00621AE3">
      <w:pPr>
        <w:pStyle w:val="NoSpacing"/>
      </w:pPr>
      <w:r>
        <w:t>GAAP requirements:</w:t>
      </w:r>
    </w:p>
    <w:p w14:paraId="1B47C53C" w14:textId="15E1E735" w:rsidR="00B60AD6" w:rsidRDefault="00B60AD6" w:rsidP="00B60AD6">
      <w:pPr>
        <w:pStyle w:val="NoSpacing"/>
        <w:numPr>
          <w:ilvl w:val="0"/>
          <w:numId w:val="1"/>
        </w:numPr>
      </w:pPr>
      <w:r>
        <w:t>Comparable GAAP measure must have equal prominence</w:t>
      </w:r>
    </w:p>
    <w:p w14:paraId="4FA4F938" w14:textId="0BEE3CE8" w:rsidR="00B60AD6" w:rsidRDefault="00B60AD6" w:rsidP="00B60AD6">
      <w:pPr>
        <w:pStyle w:val="NoSpacing"/>
        <w:numPr>
          <w:ilvl w:val="0"/>
          <w:numId w:val="1"/>
        </w:numPr>
      </w:pPr>
      <w:r>
        <w:t>Provide explanation why non-GAAP measure is useful</w:t>
      </w:r>
    </w:p>
    <w:p w14:paraId="00235EFA" w14:textId="3B718A95" w:rsidR="00F24BCE" w:rsidRDefault="00F24BCE" w:rsidP="00B60AD6">
      <w:pPr>
        <w:pStyle w:val="NoSpacing"/>
        <w:numPr>
          <w:ilvl w:val="0"/>
          <w:numId w:val="1"/>
        </w:numPr>
      </w:pPr>
      <w:r>
        <w:t>Reconcile differences</w:t>
      </w:r>
    </w:p>
    <w:p w14:paraId="2184133D" w14:textId="73EB1A75" w:rsidR="00F24BCE" w:rsidRDefault="00F24BCE" w:rsidP="00B60AD6">
      <w:pPr>
        <w:pStyle w:val="NoSpacing"/>
        <w:numPr>
          <w:ilvl w:val="0"/>
          <w:numId w:val="1"/>
        </w:numPr>
      </w:pPr>
      <w:r>
        <w:t>State if any items in non-GAAP are likely to reoccur</w:t>
      </w:r>
    </w:p>
    <w:p w14:paraId="58C0F229" w14:textId="77777777" w:rsidR="00F24BCE" w:rsidRDefault="00F24BCE" w:rsidP="00F24BCE">
      <w:pPr>
        <w:pStyle w:val="NoSpacing"/>
      </w:pPr>
    </w:p>
    <w:p w14:paraId="75F16943" w14:textId="2E6919BD" w:rsidR="00F24BCE" w:rsidRDefault="005D4F06" w:rsidP="00F24BCE">
      <w:pPr>
        <w:pStyle w:val="NoSpacing"/>
      </w:pPr>
      <w:r>
        <w:t>IFRS requirements:</w:t>
      </w:r>
    </w:p>
    <w:p w14:paraId="44D01A96" w14:textId="20E8796B" w:rsidR="005D4F06" w:rsidRDefault="005D4F06" w:rsidP="005D4F06">
      <w:pPr>
        <w:pStyle w:val="NoSpacing"/>
        <w:numPr>
          <w:ilvl w:val="0"/>
          <w:numId w:val="1"/>
        </w:numPr>
      </w:pPr>
      <w:r>
        <w:t>Define and explain non-IFRS measures</w:t>
      </w:r>
    </w:p>
    <w:p w14:paraId="7759F47C" w14:textId="7DCB7EED" w:rsidR="005D4F06" w:rsidRDefault="005D4F06" w:rsidP="005D4F06">
      <w:pPr>
        <w:pStyle w:val="NoSpacing"/>
        <w:numPr>
          <w:ilvl w:val="0"/>
          <w:numId w:val="1"/>
        </w:numPr>
      </w:pPr>
      <w:r>
        <w:t>Reconcile differences</w:t>
      </w:r>
    </w:p>
    <w:p w14:paraId="32333CB0" w14:textId="77777777" w:rsidR="005D4F06" w:rsidRDefault="005D4F06" w:rsidP="005D4F06">
      <w:pPr>
        <w:pStyle w:val="NoSpacing"/>
      </w:pPr>
    </w:p>
    <w:p w14:paraId="486FD99F" w14:textId="77777777" w:rsidR="005D4F06" w:rsidRDefault="005D4F06" w:rsidP="005D4F06">
      <w:pPr>
        <w:pStyle w:val="NoSpacing"/>
      </w:pPr>
    </w:p>
    <w:p w14:paraId="41483558" w14:textId="488C2F60" w:rsidR="005D4F06" w:rsidRPr="00107503" w:rsidRDefault="00107503" w:rsidP="005D4F06">
      <w:pPr>
        <w:pStyle w:val="NoSpacing"/>
        <w:rPr>
          <w:b/>
          <w:bCs/>
        </w:rPr>
      </w:pPr>
      <w:r w:rsidRPr="00107503">
        <w:rPr>
          <w:b/>
          <w:bCs/>
        </w:rPr>
        <w:t>Revenue recognition</w:t>
      </w:r>
    </w:p>
    <w:p w14:paraId="02ED05D9" w14:textId="77777777" w:rsidR="00107503" w:rsidRDefault="00107503" w:rsidP="005D4F06">
      <w:pPr>
        <w:pStyle w:val="NoSpacing"/>
      </w:pPr>
    </w:p>
    <w:p w14:paraId="35A2A1BC" w14:textId="3D3FC0A8" w:rsidR="00107503" w:rsidRDefault="001A1DAE" w:rsidP="005D4F06">
      <w:pPr>
        <w:pStyle w:val="NoSpacing"/>
      </w:pPr>
      <w:r>
        <w:t>Firms can choose when in the shipping process the customer becomes the owner of the goods</w:t>
      </w:r>
    </w:p>
    <w:p w14:paraId="250CB6F8" w14:textId="0FF4B45E" w:rsidR="001A1DAE" w:rsidRDefault="001A1DAE" w:rsidP="001A1DAE">
      <w:pPr>
        <w:pStyle w:val="NoSpacing"/>
        <w:numPr>
          <w:ilvl w:val="0"/>
          <w:numId w:val="1"/>
        </w:numPr>
      </w:pPr>
      <w:r>
        <w:t>Free-on-board: Can be at shipping point, or at destination</w:t>
      </w:r>
    </w:p>
    <w:p w14:paraId="6848557A" w14:textId="2382C353" w:rsidR="001A1DAE" w:rsidRDefault="001A1DAE" w:rsidP="001A1DAE">
      <w:pPr>
        <w:pStyle w:val="NoSpacing"/>
        <w:numPr>
          <w:ilvl w:val="0"/>
          <w:numId w:val="1"/>
        </w:numPr>
      </w:pPr>
      <w:r>
        <w:t>FOB at shipping point means revenue is recognised earlier</w:t>
      </w:r>
    </w:p>
    <w:p w14:paraId="19AFE66B" w14:textId="77777777" w:rsidR="001A1DAE" w:rsidRDefault="001A1DAE" w:rsidP="001A1DAE">
      <w:pPr>
        <w:pStyle w:val="NoSpacing"/>
      </w:pPr>
    </w:p>
    <w:p w14:paraId="5BF9F761" w14:textId="412E84B7" w:rsidR="001A1DAE" w:rsidRDefault="00C45945" w:rsidP="001A1DAE">
      <w:pPr>
        <w:pStyle w:val="NoSpacing"/>
      </w:pPr>
      <w:r>
        <w:t>Firms can accelerate or delay shipments of goods</w:t>
      </w:r>
    </w:p>
    <w:p w14:paraId="71FBC5C5" w14:textId="175A2ABE" w:rsidR="00C45945" w:rsidRDefault="00C45945" w:rsidP="00C45945">
      <w:pPr>
        <w:pStyle w:val="NoSpacing"/>
        <w:numPr>
          <w:ilvl w:val="0"/>
          <w:numId w:val="1"/>
        </w:numPr>
      </w:pPr>
      <w:r>
        <w:t>Channel stuffing: Overloading a distribution channel with more good than would normally be sold during a period</w:t>
      </w:r>
    </w:p>
    <w:p w14:paraId="54AE9C0C" w14:textId="77777777" w:rsidR="00C45945" w:rsidRDefault="00C45945" w:rsidP="00C45945">
      <w:pPr>
        <w:pStyle w:val="NoSpacing"/>
      </w:pPr>
    </w:p>
    <w:p w14:paraId="67F8AD0F" w14:textId="14676AAA" w:rsidR="00C45945" w:rsidRDefault="00C45945" w:rsidP="00C45945">
      <w:pPr>
        <w:pStyle w:val="NoSpacing"/>
      </w:pPr>
      <w:r>
        <w:t>Bill-and-hold transactions: Customer buys the goods but the firm keeps the goods at their location</w:t>
      </w:r>
    </w:p>
    <w:p w14:paraId="191BCB31" w14:textId="3B2C3BB0" w:rsidR="00C45945" w:rsidRDefault="00C45945" w:rsidP="00C45945">
      <w:pPr>
        <w:pStyle w:val="NoSpacing"/>
        <w:numPr>
          <w:ilvl w:val="0"/>
          <w:numId w:val="1"/>
        </w:numPr>
      </w:pPr>
      <w:r>
        <w:t>Fictitious ones can increase earnings in the current period – recognise goods still in inventory as sold</w:t>
      </w:r>
    </w:p>
    <w:p w14:paraId="2CC37615" w14:textId="77777777" w:rsidR="006D4312" w:rsidRDefault="006D4312" w:rsidP="006D4312">
      <w:pPr>
        <w:pStyle w:val="NoSpacing"/>
      </w:pPr>
    </w:p>
    <w:p w14:paraId="49A0E155" w14:textId="77777777" w:rsidR="006D4312" w:rsidRDefault="006D4312" w:rsidP="006D4312">
      <w:pPr>
        <w:pStyle w:val="NoSpacing"/>
      </w:pPr>
    </w:p>
    <w:p w14:paraId="7E016480" w14:textId="1231FA75" w:rsidR="007A43E1" w:rsidRPr="007A43E1" w:rsidRDefault="007A43E1" w:rsidP="006D4312">
      <w:pPr>
        <w:pStyle w:val="NoSpacing"/>
        <w:rPr>
          <w:b/>
          <w:bCs/>
        </w:rPr>
      </w:pPr>
      <w:r w:rsidRPr="007A43E1">
        <w:rPr>
          <w:b/>
          <w:bCs/>
        </w:rPr>
        <w:t>Estimates of credit losses</w:t>
      </w:r>
    </w:p>
    <w:p w14:paraId="271843D9" w14:textId="77777777" w:rsidR="007A43E1" w:rsidRDefault="007A43E1" w:rsidP="006D4312">
      <w:pPr>
        <w:pStyle w:val="NoSpacing"/>
      </w:pPr>
    </w:p>
    <w:p w14:paraId="4D224FCA" w14:textId="78D91658" w:rsidR="007A43E1" w:rsidRDefault="003F4109" w:rsidP="006D4312">
      <w:pPr>
        <w:pStyle w:val="NoSpacing"/>
      </w:pPr>
      <w:r>
        <w:t>Management can understate uncollectable debt to boost current earnings</w:t>
      </w:r>
    </w:p>
    <w:p w14:paraId="656A8221" w14:textId="1F222DA1" w:rsidR="003F4109" w:rsidRDefault="003F4109" w:rsidP="003F4109">
      <w:pPr>
        <w:pStyle w:val="NoSpacing"/>
        <w:numPr>
          <w:ilvl w:val="0"/>
          <w:numId w:val="1"/>
        </w:numPr>
      </w:pPr>
      <w:r>
        <w:t>Uncollectable debt is an offset to account receivable</w:t>
      </w:r>
    </w:p>
    <w:p w14:paraId="076377F9" w14:textId="77777777" w:rsidR="00F24BCE" w:rsidRDefault="00F24BCE" w:rsidP="00F24BCE">
      <w:pPr>
        <w:pStyle w:val="NoSpacing"/>
      </w:pPr>
    </w:p>
    <w:p w14:paraId="028A7B08" w14:textId="3DCB3CEF" w:rsidR="003F4109" w:rsidRDefault="003F4109" w:rsidP="00F24BCE">
      <w:pPr>
        <w:pStyle w:val="NoSpacing"/>
      </w:pPr>
      <w:r>
        <w:t>Bad debt can be used to smooth earnings</w:t>
      </w:r>
    </w:p>
    <w:p w14:paraId="610104BA" w14:textId="59137DBF" w:rsidR="003F4109" w:rsidRDefault="003F4109" w:rsidP="003F4109">
      <w:pPr>
        <w:pStyle w:val="NoSpacing"/>
        <w:numPr>
          <w:ilvl w:val="0"/>
          <w:numId w:val="1"/>
        </w:numPr>
      </w:pPr>
      <w:r>
        <w:t>Increase during high earnings, and store earnings for later use</w:t>
      </w:r>
    </w:p>
    <w:p w14:paraId="015C90B1" w14:textId="77777777" w:rsidR="003F4109" w:rsidRDefault="003F4109" w:rsidP="00F24BCE">
      <w:pPr>
        <w:pStyle w:val="NoSpacing"/>
      </w:pPr>
    </w:p>
    <w:p w14:paraId="26420917" w14:textId="6AA4DE6D" w:rsidR="00A1020F" w:rsidRDefault="003F4109" w:rsidP="00307046">
      <w:pPr>
        <w:pStyle w:val="NoSpacing"/>
      </w:pPr>
      <w:r>
        <w:t>Other reserves can also be used</w:t>
      </w:r>
    </w:p>
    <w:p w14:paraId="3A619DD5" w14:textId="7701696D" w:rsidR="003F4109" w:rsidRDefault="003F4109" w:rsidP="003F4109">
      <w:pPr>
        <w:pStyle w:val="NoSpacing"/>
        <w:numPr>
          <w:ilvl w:val="0"/>
          <w:numId w:val="1"/>
        </w:numPr>
      </w:pPr>
      <w:r>
        <w:t>E.g., Warranty expense</w:t>
      </w:r>
    </w:p>
    <w:p w14:paraId="1F6E2F1A" w14:textId="77777777" w:rsidR="003F4109" w:rsidRDefault="003F4109" w:rsidP="003F4109">
      <w:pPr>
        <w:pStyle w:val="NoSpacing"/>
      </w:pPr>
    </w:p>
    <w:p w14:paraId="02E575E5" w14:textId="77777777" w:rsidR="003F4109" w:rsidRDefault="003F4109" w:rsidP="003F4109">
      <w:pPr>
        <w:pStyle w:val="NoSpacing"/>
      </w:pPr>
    </w:p>
    <w:p w14:paraId="6E9EDFD1" w14:textId="71677858" w:rsidR="003F4109" w:rsidRPr="00007B47" w:rsidRDefault="00FD4FCA" w:rsidP="003F4109">
      <w:pPr>
        <w:pStyle w:val="NoSpacing"/>
        <w:rPr>
          <w:b/>
          <w:bCs/>
        </w:rPr>
      </w:pPr>
      <w:r w:rsidRPr="00007B47">
        <w:rPr>
          <w:b/>
          <w:bCs/>
        </w:rPr>
        <w:lastRenderedPageBreak/>
        <w:t>Valuation allowance</w:t>
      </w:r>
    </w:p>
    <w:p w14:paraId="49617633" w14:textId="77777777" w:rsidR="00FD4FCA" w:rsidRDefault="00FD4FCA" w:rsidP="003F4109">
      <w:pPr>
        <w:pStyle w:val="NoSpacing"/>
      </w:pPr>
    </w:p>
    <w:p w14:paraId="1A8D952C" w14:textId="29CCC21B" w:rsidR="00FD4FCA" w:rsidRDefault="00F6163A" w:rsidP="003F4109">
      <w:pPr>
        <w:pStyle w:val="NoSpacing"/>
      </w:pPr>
      <w:r>
        <w:t>Increasing valuation allowance will reduce the net deferred tax asset and net income for the period</w:t>
      </w:r>
    </w:p>
    <w:p w14:paraId="3734F665" w14:textId="77777777" w:rsidR="00ED57A0" w:rsidRDefault="00ED57A0" w:rsidP="003F4109">
      <w:pPr>
        <w:pStyle w:val="NoSpacing"/>
      </w:pPr>
    </w:p>
    <w:p w14:paraId="161AF9C6" w14:textId="77777777" w:rsidR="00ED57A0" w:rsidRDefault="00ED57A0" w:rsidP="003F4109">
      <w:pPr>
        <w:pStyle w:val="NoSpacing"/>
      </w:pPr>
    </w:p>
    <w:p w14:paraId="50A01FD0" w14:textId="6EA8B2E8" w:rsidR="00ED57A0" w:rsidRPr="00B15FCC" w:rsidRDefault="00D03A80" w:rsidP="003F4109">
      <w:pPr>
        <w:pStyle w:val="NoSpacing"/>
        <w:rPr>
          <w:b/>
          <w:bCs/>
        </w:rPr>
      </w:pPr>
      <w:r>
        <w:rPr>
          <w:b/>
          <w:bCs/>
        </w:rPr>
        <w:t>D&amp;A and Impairment</w:t>
      </w:r>
    </w:p>
    <w:p w14:paraId="46EB53F3" w14:textId="77777777" w:rsidR="00ED57A0" w:rsidRDefault="00ED57A0" w:rsidP="003F4109">
      <w:pPr>
        <w:pStyle w:val="NoSpacing"/>
      </w:pPr>
    </w:p>
    <w:p w14:paraId="215FAF00" w14:textId="2D13FE8D" w:rsidR="00ED57A0" w:rsidRDefault="00CB5898" w:rsidP="003F4109">
      <w:pPr>
        <w:pStyle w:val="NoSpacing"/>
      </w:pPr>
      <w:r>
        <w:t>Depreciation</w:t>
      </w:r>
      <w:r w:rsidR="00D03A80">
        <w:t xml:space="preserve">/amortisation </w:t>
      </w:r>
      <w:r>
        <w:t>can be manipulated by:</w:t>
      </w:r>
    </w:p>
    <w:p w14:paraId="51906292" w14:textId="3D0A4C5D" w:rsidR="00CB5898" w:rsidRDefault="00CB5898" w:rsidP="00CB5898">
      <w:pPr>
        <w:pStyle w:val="NoSpacing"/>
        <w:numPr>
          <w:ilvl w:val="0"/>
          <w:numId w:val="1"/>
        </w:numPr>
      </w:pPr>
      <w:r>
        <w:t>Method of depreciation</w:t>
      </w:r>
    </w:p>
    <w:p w14:paraId="2A79EAB1" w14:textId="555276FB" w:rsidR="00CB5898" w:rsidRDefault="00CB5898" w:rsidP="00CB5898">
      <w:pPr>
        <w:pStyle w:val="NoSpacing"/>
        <w:numPr>
          <w:ilvl w:val="0"/>
          <w:numId w:val="1"/>
        </w:numPr>
      </w:pPr>
      <w:r>
        <w:t>Estimated useful life and salvage value</w:t>
      </w:r>
    </w:p>
    <w:p w14:paraId="671408DF" w14:textId="77777777" w:rsidR="00CB5898" w:rsidRDefault="00CB5898" w:rsidP="00CB5898">
      <w:pPr>
        <w:pStyle w:val="NoSpacing"/>
      </w:pPr>
    </w:p>
    <w:p w14:paraId="0A7CCFF2" w14:textId="2356EA9F" w:rsidR="00CB5898" w:rsidRDefault="00C92542" w:rsidP="00CB5898">
      <w:pPr>
        <w:pStyle w:val="NoSpacing"/>
      </w:pPr>
      <w:r>
        <w:t>Impairment recognition can be delayed</w:t>
      </w:r>
    </w:p>
    <w:p w14:paraId="68809FFD" w14:textId="77777777" w:rsidR="00C92542" w:rsidRDefault="00C92542" w:rsidP="00CB5898">
      <w:pPr>
        <w:pStyle w:val="NoSpacing"/>
      </w:pPr>
    </w:p>
    <w:p w14:paraId="29901E0D" w14:textId="77777777" w:rsidR="00C92542" w:rsidRDefault="00C92542" w:rsidP="00CB5898">
      <w:pPr>
        <w:pStyle w:val="NoSpacing"/>
      </w:pPr>
    </w:p>
    <w:p w14:paraId="1B28A8E2" w14:textId="435A1BAB" w:rsidR="001D500E" w:rsidRPr="0074590E" w:rsidRDefault="001D500E" w:rsidP="00CB5898">
      <w:pPr>
        <w:pStyle w:val="NoSpacing"/>
        <w:rPr>
          <w:b/>
          <w:bCs/>
        </w:rPr>
      </w:pPr>
      <w:r w:rsidRPr="0074590E">
        <w:rPr>
          <w:b/>
          <w:bCs/>
        </w:rPr>
        <w:t>Inventory method</w:t>
      </w:r>
    </w:p>
    <w:p w14:paraId="3B375262" w14:textId="77777777" w:rsidR="001D500E" w:rsidRDefault="001D500E" w:rsidP="00CB5898">
      <w:pPr>
        <w:pStyle w:val="NoSpacing"/>
      </w:pPr>
    </w:p>
    <w:p w14:paraId="75BE100C" w14:textId="393F3412" w:rsidR="00D27EA4" w:rsidRDefault="00D27EA4" w:rsidP="00CB5898">
      <w:pPr>
        <w:pStyle w:val="NoSpacing"/>
      </w:pPr>
      <w:r>
        <w:t>Choice of inventory cost method</w:t>
      </w:r>
    </w:p>
    <w:p w14:paraId="256D97D8" w14:textId="31554385" w:rsidR="00D27EA4" w:rsidRDefault="00D27EA4" w:rsidP="00D27EA4">
      <w:pPr>
        <w:pStyle w:val="NoSpacing"/>
        <w:numPr>
          <w:ilvl w:val="0"/>
          <w:numId w:val="1"/>
        </w:numPr>
      </w:pPr>
      <w:r>
        <w:t>FIFO more accurate for balance sheet, LIFO more accurate for COGS</w:t>
      </w:r>
    </w:p>
    <w:p w14:paraId="12A73DB4" w14:textId="77777777" w:rsidR="00D27EA4" w:rsidRDefault="00D27EA4" w:rsidP="00D27EA4">
      <w:pPr>
        <w:pStyle w:val="NoSpacing"/>
      </w:pPr>
    </w:p>
    <w:p w14:paraId="7CC513D3" w14:textId="77777777" w:rsidR="00D27EA4" w:rsidRDefault="00D27EA4" w:rsidP="00D27EA4">
      <w:pPr>
        <w:pStyle w:val="NoSpacing"/>
      </w:pPr>
    </w:p>
    <w:p w14:paraId="7C2E7491" w14:textId="1D676CE0" w:rsidR="0046529A" w:rsidRPr="00F807D3" w:rsidRDefault="0046529A" w:rsidP="00D27EA4">
      <w:pPr>
        <w:pStyle w:val="NoSpacing"/>
        <w:rPr>
          <w:b/>
          <w:bCs/>
        </w:rPr>
      </w:pPr>
      <w:r w:rsidRPr="00F807D3">
        <w:rPr>
          <w:b/>
          <w:bCs/>
        </w:rPr>
        <w:t>Related party transactions</w:t>
      </w:r>
    </w:p>
    <w:p w14:paraId="5E06DCBC" w14:textId="77777777" w:rsidR="0046529A" w:rsidRDefault="0046529A" w:rsidP="00D27EA4">
      <w:pPr>
        <w:pStyle w:val="NoSpacing"/>
      </w:pPr>
    </w:p>
    <w:p w14:paraId="3670CEEA" w14:textId="0C7E4129" w:rsidR="00D618B2" w:rsidRDefault="00D618B2" w:rsidP="00D27EA4">
      <w:pPr>
        <w:pStyle w:val="NoSpacing"/>
      </w:pPr>
      <w:r>
        <w:t>When the firm does business with a private supplier that is controlled by management</w:t>
      </w:r>
    </w:p>
    <w:p w14:paraId="0E98298A" w14:textId="371A843F" w:rsidR="00D618B2" w:rsidRDefault="00D618B2" w:rsidP="00D618B2">
      <w:pPr>
        <w:pStyle w:val="NoSpacing"/>
        <w:numPr>
          <w:ilvl w:val="0"/>
          <w:numId w:val="1"/>
        </w:numPr>
      </w:pPr>
      <w:r>
        <w:t>Adjusting prices of goods supplied can shift profit to or from the private company</w:t>
      </w:r>
    </w:p>
    <w:p w14:paraId="12E269FF" w14:textId="77777777" w:rsidR="00D618B2" w:rsidRDefault="00D618B2" w:rsidP="00D618B2">
      <w:pPr>
        <w:pStyle w:val="NoSpacing"/>
      </w:pPr>
    </w:p>
    <w:p w14:paraId="60D457D5" w14:textId="77777777" w:rsidR="00D618B2" w:rsidRDefault="00D618B2" w:rsidP="00D618B2">
      <w:pPr>
        <w:pStyle w:val="NoSpacing"/>
      </w:pPr>
    </w:p>
    <w:p w14:paraId="2A207CD5" w14:textId="6328324D" w:rsidR="00E3167C" w:rsidRPr="006E1B66" w:rsidRDefault="00E3167C" w:rsidP="00D618B2">
      <w:pPr>
        <w:pStyle w:val="NoSpacing"/>
        <w:rPr>
          <w:b/>
          <w:bCs/>
        </w:rPr>
      </w:pPr>
      <w:r w:rsidRPr="006E1B66">
        <w:rPr>
          <w:b/>
          <w:bCs/>
        </w:rPr>
        <w:t>Capitalisation</w:t>
      </w:r>
    </w:p>
    <w:p w14:paraId="6AD68C55" w14:textId="77777777" w:rsidR="00E3167C" w:rsidRDefault="00E3167C" w:rsidP="00D618B2">
      <w:pPr>
        <w:pStyle w:val="NoSpacing"/>
      </w:pPr>
    </w:p>
    <w:p w14:paraId="7C96026E" w14:textId="6E1BEB8B" w:rsidR="00E3167C" w:rsidRDefault="006E1B66" w:rsidP="00D618B2">
      <w:pPr>
        <w:pStyle w:val="NoSpacing"/>
      </w:pPr>
      <w:r>
        <w:t>Capitalisation reduces expenses in the current period and shifts them to the future</w:t>
      </w:r>
    </w:p>
    <w:p w14:paraId="5FE71C1F" w14:textId="77777777" w:rsidR="006E1B66" w:rsidRDefault="006E1B66" w:rsidP="00D618B2">
      <w:pPr>
        <w:pStyle w:val="NoSpacing"/>
      </w:pPr>
    </w:p>
    <w:p w14:paraId="5D074C58" w14:textId="020E3938" w:rsidR="006E1B66" w:rsidRDefault="006E1B66" w:rsidP="00D618B2">
      <w:pPr>
        <w:pStyle w:val="NoSpacing"/>
      </w:pPr>
      <w:r>
        <w:t>Affects cash flow classifications – capitalised makes it C</w:t>
      </w:r>
      <w:r w:rsidR="00F157F9">
        <w:t>FI</w:t>
      </w:r>
      <w:r>
        <w:t xml:space="preserve"> instead of C</w:t>
      </w:r>
      <w:r w:rsidR="00F157F9">
        <w:t>FO</w:t>
      </w:r>
    </w:p>
    <w:p w14:paraId="3B71618B" w14:textId="77777777" w:rsidR="004F547C" w:rsidRDefault="004F547C" w:rsidP="00D618B2">
      <w:pPr>
        <w:pStyle w:val="NoSpacing"/>
      </w:pPr>
    </w:p>
    <w:p w14:paraId="37250465" w14:textId="77777777" w:rsidR="004F547C" w:rsidRDefault="004F547C" w:rsidP="00D618B2">
      <w:pPr>
        <w:pStyle w:val="NoSpacing"/>
      </w:pPr>
    </w:p>
    <w:p w14:paraId="45E93FF1" w14:textId="263F4391" w:rsidR="00696AF9" w:rsidRPr="00696AF9" w:rsidRDefault="00696AF9" w:rsidP="00D618B2">
      <w:pPr>
        <w:pStyle w:val="NoSpacing"/>
        <w:rPr>
          <w:b/>
          <w:bCs/>
        </w:rPr>
      </w:pPr>
      <w:r w:rsidRPr="00696AF9">
        <w:rPr>
          <w:b/>
          <w:bCs/>
        </w:rPr>
        <w:t>Other cash flow effects</w:t>
      </w:r>
    </w:p>
    <w:p w14:paraId="38479C9D" w14:textId="77777777" w:rsidR="004F547C" w:rsidRDefault="004F547C" w:rsidP="00D618B2">
      <w:pPr>
        <w:pStyle w:val="NoSpacing"/>
      </w:pPr>
    </w:p>
    <w:p w14:paraId="1CBC6010" w14:textId="4B39E6AF" w:rsidR="0046529A" w:rsidRDefault="00696AF9" w:rsidP="00D27EA4">
      <w:pPr>
        <w:pStyle w:val="NoSpacing"/>
      </w:pPr>
      <w:r>
        <w:t>Stretching payables: Taking longer to pay suppliers</w:t>
      </w:r>
    </w:p>
    <w:p w14:paraId="027A26AD" w14:textId="04A5D36B" w:rsidR="0046529A" w:rsidRDefault="00F157F9" w:rsidP="00F157F9">
      <w:pPr>
        <w:pStyle w:val="NoSpacing"/>
        <w:numPr>
          <w:ilvl w:val="0"/>
          <w:numId w:val="1"/>
        </w:numPr>
      </w:pPr>
      <w:r>
        <w:t>Increases CFO</w:t>
      </w:r>
    </w:p>
    <w:p w14:paraId="2CAC4547" w14:textId="77777777" w:rsidR="0046529A" w:rsidRDefault="0046529A" w:rsidP="00D27EA4">
      <w:pPr>
        <w:pStyle w:val="NoSpacing"/>
      </w:pPr>
    </w:p>
    <w:p w14:paraId="2B0D1E6F" w14:textId="73689C0D" w:rsidR="0046529A" w:rsidRDefault="00FF7C2B" w:rsidP="00D27EA4">
      <w:pPr>
        <w:pStyle w:val="NoSpacing"/>
      </w:pPr>
      <w:r>
        <w:t>Capitalising interest – decreases CFI and increases CFO, and affects earnings over time</w:t>
      </w:r>
    </w:p>
    <w:p w14:paraId="631B0461" w14:textId="77777777" w:rsidR="00FF7C2B" w:rsidRDefault="00FF7C2B" w:rsidP="00D27EA4">
      <w:pPr>
        <w:pStyle w:val="NoSpacing"/>
      </w:pPr>
    </w:p>
    <w:p w14:paraId="445D3ABD" w14:textId="2C247997" w:rsidR="00FF7C2B" w:rsidRDefault="00FF7C2B" w:rsidP="00D27EA4">
      <w:pPr>
        <w:pStyle w:val="NoSpacing"/>
      </w:pPr>
      <w:r>
        <w:t>Under IFRS, interest and dividends paid can be classified under CFO or CFI</w:t>
      </w:r>
    </w:p>
    <w:p w14:paraId="15DA2B76" w14:textId="77777777" w:rsidR="00FF7C2B" w:rsidRDefault="00FF7C2B" w:rsidP="00D27EA4">
      <w:pPr>
        <w:pStyle w:val="NoSpacing"/>
      </w:pPr>
    </w:p>
    <w:p w14:paraId="4AAE311E" w14:textId="77777777" w:rsidR="00FF7C2B" w:rsidRDefault="00FF7C2B" w:rsidP="00D27EA4">
      <w:pPr>
        <w:pStyle w:val="NoSpacing"/>
      </w:pPr>
    </w:p>
    <w:p w14:paraId="5080096F" w14:textId="77777777" w:rsidR="00FF7C2B" w:rsidRDefault="00FF7C2B" w:rsidP="00D27EA4">
      <w:pPr>
        <w:pStyle w:val="NoSpacing"/>
      </w:pPr>
    </w:p>
    <w:p w14:paraId="4C7AE27C" w14:textId="77777777" w:rsidR="0098397D" w:rsidRDefault="0098397D" w:rsidP="00D27EA4">
      <w:pPr>
        <w:pStyle w:val="NoSpacing"/>
      </w:pPr>
    </w:p>
    <w:p w14:paraId="0573C4EC" w14:textId="77777777" w:rsidR="0098397D" w:rsidRDefault="0098397D" w:rsidP="00D27EA4">
      <w:pPr>
        <w:pStyle w:val="NoSpacing"/>
      </w:pPr>
    </w:p>
    <w:p w14:paraId="19E65793" w14:textId="57AB117A" w:rsidR="0098397D" w:rsidRPr="0098397D" w:rsidRDefault="0098397D" w:rsidP="00D27EA4">
      <w:pPr>
        <w:pStyle w:val="NoSpacing"/>
        <w:rPr>
          <w:b/>
          <w:bCs/>
        </w:rPr>
      </w:pPr>
      <w:r w:rsidRPr="0098397D">
        <w:rPr>
          <w:b/>
          <w:bCs/>
        </w:rPr>
        <w:lastRenderedPageBreak/>
        <w:t>Warning signs of manipulation</w:t>
      </w:r>
    </w:p>
    <w:p w14:paraId="66B5ADC2" w14:textId="77777777" w:rsidR="0098397D" w:rsidRDefault="0098397D" w:rsidP="00D27EA4">
      <w:pPr>
        <w:pStyle w:val="NoSpacing"/>
      </w:pPr>
    </w:p>
    <w:p w14:paraId="0FDB2B00" w14:textId="3176287F" w:rsidR="0098397D" w:rsidRDefault="00976C0F" w:rsidP="00D27EA4">
      <w:pPr>
        <w:pStyle w:val="NoSpacing"/>
      </w:pPr>
      <w:r>
        <w:t>Revenue recognition</w:t>
      </w:r>
    </w:p>
    <w:p w14:paraId="172A73A5" w14:textId="6B8407A3" w:rsidR="00976C0F" w:rsidRDefault="00976C0F" w:rsidP="00976C0F">
      <w:pPr>
        <w:pStyle w:val="NoSpacing"/>
        <w:numPr>
          <w:ilvl w:val="0"/>
          <w:numId w:val="1"/>
        </w:numPr>
      </w:pPr>
      <w:r>
        <w:t>Changes in revenue recognition methods</w:t>
      </w:r>
    </w:p>
    <w:p w14:paraId="200EB158" w14:textId="5116DC00" w:rsidR="00976C0F" w:rsidRDefault="00976C0F" w:rsidP="00976C0F">
      <w:pPr>
        <w:pStyle w:val="NoSpacing"/>
        <w:numPr>
          <w:ilvl w:val="0"/>
          <w:numId w:val="1"/>
        </w:numPr>
      </w:pPr>
      <w:r>
        <w:t>Bill-and-hold transactions</w:t>
      </w:r>
    </w:p>
    <w:p w14:paraId="1F74FDFE" w14:textId="10B381C3" w:rsidR="00976C0F" w:rsidRDefault="00976C0F" w:rsidP="00976C0F">
      <w:pPr>
        <w:pStyle w:val="NoSpacing"/>
        <w:numPr>
          <w:ilvl w:val="0"/>
          <w:numId w:val="1"/>
        </w:numPr>
      </w:pPr>
      <w:r>
        <w:t>Barter transactions</w:t>
      </w:r>
    </w:p>
    <w:p w14:paraId="14DF3639" w14:textId="7C135739" w:rsidR="00976C0F" w:rsidRDefault="00976C0F" w:rsidP="00976C0F">
      <w:pPr>
        <w:pStyle w:val="NoSpacing"/>
        <w:numPr>
          <w:ilvl w:val="0"/>
          <w:numId w:val="1"/>
        </w:numPr>
      </w:pPr>
      <w:r>
        <w:t>Rebate programmes that require estimation of rebates on net revenue</w:t>
      </w:r>
    </w:p>
    <w:p w14:paraId="40FD20FA" w14:textId="43424673" w:rsidR="00976C0F" w:rsidRDefault="00976C0F" w:rsidP="00976C0F">
      <w:pPr>
        <w:pStyle w:val="NoSpacing"/>
        <w:numPr>
          <w:ilvl w:val="0"/>
          <w:numId w:val="1"/>
        </w:numPr>
      </w:pPr>
      <w:r>
        <w:t>Lack of transparency about how components are recorded as revenue</w:t>
      </w:r>
    </w:p>
    <w:p w14:paraId="625A3C68" w14:textId="3ABE7731" w:rsidR="00976C0F" w:rsidRDefault="00976C0F" w:rsidP="00976C0F">
      <w:pPr>
        <w:pStyle w:val="NoSpacing"/>
        <w:numPr>
          <w:ilvl w:val="0"/>
          <w:numId w:val="1"/>
        </w:numPr>
      </w:pPr>
      <w:r>
        <w:t>Revenue growth out of line with peers</w:t>
      </w:r>
    </w:p>
    <w:p w14:paraId="76D444FF" w14:textId="010A7AE6" w:rsidR="00976C0F" w:rsidRDefault="00976C0F" w:rsidP="00976C0F">
      <w:pPr>
        <w:pStyle w:val="NoSpacing"/>
        <w:numPr>
          <w:ilvl w:val="0"/>
          <w:numId w:val="1"/>
        </w:numPr>
      </w:pPr>
      <w:r>
        <w:t>Receivables turnover decreasing over many periods</w:t>
      </w:r>
      <w:r w:rsidR="0028185D">
        <w:t xml:space="preserve"> – indication of channel stuffing</w:t>
      </w:r>
    </w:p>
    <w:p w14:paraId="523B9C35" w14:textId="368DC832" w:rsidR="00976C0F" w:rsidRDefault="00976C0F" w:rsidP="00976C0F">
      <w:pPr>
        <w:pStyle w:val="NoSpacing"/>
        <w:numPr>
          <w:ilvl w:val="0"/>
          <w:numId w:val="1"/>
        </w:numPr>
      </w:pPr>
      <w:r>
        <w:t>Total asset turnover decreasing, especially during acquisitions</w:t>
      </w:r>
    </w:p>
    <w:p w14:paraId="30E8331F" w14:textId="0D5AD058" w:rsidR="00976C0F" w:rsidRDefault="00976C0F" w:rsidP="00976C0F">
      <w:pPr>
        <w:pStyle w:val="NoSpacing"/>
        <w:numPr>
          <w:ilvl w:val="0"/>
          <w:numId w:val="1"/>
        </w:numPr>
      </w:pPr>
      <w:r>
        <w:t>Inclusion of non-operating or one-time items into revenue</w:t>
      </w:r>
    </w:p>
    <w:p w14:paraId="6FB359E9" w14:textId="77777777" w:rsidR="0098397D" w:rsidRDefault="0098397D" w:rsidP="00D27EA4">
      <w:pPr>
        <w:pStyle w:val="NoSpacing"/>
      </w:pPr>
    </w:p>
    <w:p w14:paraId="1A252D09" w14:textId="280EC391" w:rsidR="0098397D" w:rsidRDefault="00586DCC" w:rsidP="00D27EA4">
      <w:pPr>
        <w:pStyle w:val="NoSpacing"/>
      </w:pPr>
      <w:r>
        <w:t>Inventories</w:t>
      </w:r>
    </w:p>
    <w:p w14:paraId="6E7BA107" w14:textId="4B65F5F9" w:rsidR="00586DCC" w:rsidRDefault="00586DCC" w:rsidP="00586DCC">
      <w:pPr>
        <w:pStyle w:val="NoSpacing"/>
        <w:numPr>
          <w:ilvl w:val="0"/>
          <w:numId w:val="1"/>
        </w:numPr>
      </w:pPr>
      <w:r>
        <w:t>Declining inventory turnover ratio</w:t>
      </w:r>
    </w:p>
    <w:p w14:paraId="3419C1A9" w14:textId="0036D1E2" w:rsidR="00586DCC" w:rsidRDefault="00586DCC" w:rsidP="00586DCC">
      <w:pPr>
        <w:pStyle w:val="NoSpacing"/>
        <w:numPr>
          <w:ilvl w:val="0"/>
          <w:numId w:val="1"/>
        </w:numPr>
      </w:pPr>
      <w:r>
        <w:t>LIFO liquidations – COGS look lower</w:t>
      </w:r>
    </w:p>
    <w:p w14:paraId="73922BFA" w14:textId="77777777" w:rsidR="00586DCC" w:rsidRDefault="00586DCC" w:rsidP="00586DCC">
      <w:pPr>
        <w:pStyle w:val="NoSpacing"/>
      </w:pPr>
    </w:p>
    <w:p w14:paraId="673C4E19" w14:textId="0AD8BE9E" w:rsidR="00586DCC" w:rsidRDefault="0028185D" w:rsidP="00586DCC">
      <w:pPr>
        <w:pStyle w:val="NoSpacing"/>
      </w:pPr>
      <w:r>
        <w:t>C</w:t>
      </w:r>
      <w:r w:rsidR="00586DCC">
        <w:t>apitalisation</w:t>
      </w:r>
      <w:r w:rsidR="00CB4148">
        <w:t>, depreciation, salvage values</w:t>
      </w:r>
      <w:r>
        <w:t xml:space="preserve"> out of line with industry</w:t>
      </w:r>
    </w:p>
    <w:p w14:paraId="2756C63F" w14:textId="77777777" w:rsidR="00586DCC" w:rsidRDefault="00586DCC" w:rsidP="00586DCC">
      <w:pPr>
        <w:pStyle w:val="NoSpacing"/>
      </w:pPr>
    </w:p>
    <w:p w14:paraId="6C624233" w14:textId="453453AA" w:rsidR="00586DCC" w:rsidRDefault="00586DCC" w:rsidP="00586DCC">
      <w:pPr>
        <w:pStyle w:val="NoSpacing"/>
      </w:pPr>
      <w:r>
        <w:t xml:space="preserve">Operating cash flow to net income is persistently &lt;1 or declining </w:t>
      </w:r>
    </w:p>
    <w:p w14:paraId="497E41B0" w14:textId="77777777" w:rsidR="0098397D" w:rsidRDefault="0098397D" w:rsidP="00D27EA4">
      <w:pPr>
        <w:pStyle w:val="NoSpacing"/>
      </w:pPr>
    </w:p>
    <w:p w14:paraId="38DC37CF" w14:textId="457147CF" w:rsidR="0028185D" w:rsidRDefault="0028185D" w:rsidP="00D27EA4">
      <w:pPr>
        <w:pStyle w:val="NoSpacing"/>
      </w:pPr>
      <w:r>
        <w:t>Significant transaction with related parties</w:t>
      </w:r>
    </w:p>
    <w:p w14:paraId="1CA23CBF" w14:textId="77777777" w:rsidR="0028185D" w:rsidRDefault="0028185D" w:rsidP="00D27EA4">
      <w:pPr>
        <w:pStyle w:val="NoSpacing"/>
      </w:pPr>
    </w:p>
    <w:p w14:paraId="25CF7EFF" w14:textId="222F2EA4" w:rsidR="0028185D" w:rsidRDefault="0028185D" w:rsidP="00D27EA4">
      <w:pPr>
        <w:pStyle w:val="NoSpacing"/>
      </w:pPr>
      <w:r>
        <w:t>Minimal disclosure from management</w:t>
      </w:r>
    </w:p>
    <w:p w14:paraId="000A9DE8" w14:textId="77777777" w:rsidR="0028185D" w:rsidRDefault="0028185D" w:rsidP="00D27EA4">
      <w:pPr>
        <w:pStyle w:val="NoSpacing"/>
      </w:pPr>
    </w:p>
    <w:p w14:paraId="075C0F25" w14:textId="08269B1F" w:rsidR="0028185D" w:rsidRDefault="0028185D" w:rsidP="00D27EA4">
      <w:pPr>
        <w:pStyle w:val="NoSpacing"/>
      </w:pPr>
      <w:r>
        <w:t>Emphasising non-GAAP earnings</w:t>
      </w:r>
    </w:p>
    <w:p w14:paraId="10F6DBCF" w14:textId="77777777" w:rsidR="0028185D" w:rsidRDefault="0028185D" w:rsidP="00D27EA4">
      <w:pPr>
        <w:pStyle w:val="NoSpacing"/>
      </w:pPr>
    </w:p>
    <w:p w14:paraId="6C8378E8" w14:textId="499F5040" w:rsidR="0028185D" w:rsidRDefault="0028185D" w:rsidP="00D27EA4">
      <w:pPr>
        <w:pStyle w:val="NoSpacing"/>
      </w:pPr>
      <w:r>
        <w:t>Classifying expenses as non-recurring</w:t>
      </w:r>
      <w:r w:rsidR="001B75BA">
        <w:t xml:space="preserve"> frequently or</w:t>
      </w:r>
      <w:r>
        <w:t xml:space="preserve"> incorrectly</w:t>
      </w:r>
    </w:p>
    <w:p w14:paraId="02C19838" w14:textId="77777777" w:rsidR="0028185D" w:rsidRDefault="0028185D" w:rsidP="00D27EA4">
      <w:pPr>
        <w:pStyle w:val="NoSpacing"/>
      </w:pPr>
    </w:p>
    <w:p w14:paraId="12529EA6" w14:textId="4438F9AC" w:rsidR="0028185D" w:rsidRDefault="0028185D" w:rsidP="00D27EA4">
      <w:pPr>
        <w:pStyle w:val="NoSpacing"/>
      </w:pPr>
      <w:r>
        <w:t>Growth through many acquisitions can create many opportunities manipulate asset values and D&amp;A</w:t>
      </w:r>
    </w:p>
    <w:p w14:paraId="35B90E0D" w14:textId="77777777" w:rsidR="0098397D" w:rsidRDefault="0098397D" w:rsidP="00D27EA4">
      <w:pPr>
        <w:pStyle w:val="NoSpacing"/>
      </w:pPr>
    </w:p>
    <w:p w14:paraId="5E3C24B6" w14:textId="242DE5D9" w:rsidR="0098397D" w:rsidRDefault="001B75BA" w:rsidP="00D27EA4">
      <w:pPr>
        <w:pStyle w:val="NoSpacing"/>
      </w:pPr>
      <w:r>
        <w:t>Q4 earnings patterns not caused by seasonality</w:t>
      </w:r>
    </w:p>
    <w:p w14:paraId="011409B5" w14:textId="77777777" w:rsidR="0074590E" w:rsidRDefault="0074590E" w:rsidP="00CB5898">
      <w:pPr>
        <w:pStyle w:val="NoSpacing"/>
      </w:pPr>
    </w:p>
    <w:p w14:paraId="3A4297FF" w14:textId="77777777" w:rsidR="0074590E" w:rsidRDefault="0074590E" w:rsidP="00CB5898">
      <w:pPr>
        <w:pStyle w:val="NoSpacing"/>
      </w:pPr>
    </w:p>
    <w:p w14:paraId="15B109DA" w14:textId="77777777" w:rsidR="00CB5898" w:rsidRDefault="00CB5898" w:rsidP="00CB5898">
      <w:pPr>
        <w:pStyle w:val="NoSpacing"/>
      </w:pPr>
    </w:p>
    <w:p w14:paraId="3B28A1EA" w14:textId="77777777" w:rsidR="00ED57A0" w:rsidRDefault="00ED57A0" w:rsidP="003F4109">
      <w:pPr>
        <w:pStyle w:val="NoSpacing"/>
      </w:pPr>
    </w:p>
    <w:p w14:paraId="15641CFA" w14:textId="77777777" w:rsidR="003F4109" w:rsidRDefault="003F4109" w:rsidP="003F4109">
      <w:pPr>
        <w:pStyle w:val="NoSpacing"/>
      </w:pPr>
    </w:p>
    <w:p w14:paraId="0AFDE34E" w14:textId="77777777" w:rsidR="003F4109" w:rsidRDefault="003F4109" w:rsidP="003F4109">
      <w:pPr>
        <w:pStyle w:val="NoSpacing"/>
      </w:pPr>
    </w:p>
    <w:p w14:paraId="016E8651" w14:textId="77777777" w:rsidR="003F4109" w:rsidRDefault="003F4109" w:rsidP="003F4109">
      <w:pPr>
        <w:pStyle w:val="NoSpacing"/>
      </w:pPr>
    </w:p>
    <w:p w14:paraId="533E9FA7" w14:textId="77777777" w:rsidR="003F4109" w:rsidRDefault="003F4109" w:rsidP="003F4109">
      <w:pPr>
        <w:pStyle w:val="NoSpacing"/>
      </w:pPr>
    </w:p>
    <w:p w14:paraId="5836F157" w14:textId="77777777" w:rsidR="00A1020F" w:rsidRDefault="00A1020F" w:rsidP="00307046">
      <w:pPr>
        <w:pStyle w:val="NoSpacing"/>
      </w:pPr>
    </w:p>
    <w:p w14:paraId="24574491" w14:textId="77777777" w:rsidR="00691124" w:rsidRDefault="00691124" w:rsidP="00307046">
      <w:pPr>
        <w:pStyle w:val="NoSpacing"/>
      </w:pPr>
    </w:p>
    <w:p w14:paraId="4919105E" w14:textId="77777777" w:rsidR="00691124" w:rsidRDefault="00691124" w:rsidP="00307046">
      <w:pPr>
        <w:pStyle w:val="NoSpacing"/>
      </w:pPr>
    </w:p>
    <w:p w14:paraId="4A4C0F10" w14:textId="77777777" w:rsidR="00691124" w:rsidRDefault="00691124" w:rsidP="00307046">
      <w:pPr>
        <w:pStyle w:val="NoSpacing"/>
      </w:pPr>
    </w:p>
    <w:p w14:paraId="61643BDF" w14:textId="77777777" w:rsidR="00691124" w:rsidRDefault="00691124" w:rsidP="00307046">
      <w:pPr>
        <w:pStyle w:val="NoSpacing"/>
      </w:pPr>
    </w:p>
    <w:p w14:paraId="58E1DB00" w14:textId="77777777" w:rsidR="00691124" w:rsidRDefault="00691124" w:rsidP="00307046">
      <w:pPr>
        <w:pStyle w:val="NoSpacing"/>
      </w:pPr>
    </w:p>
    <w:p w14:paraId="44510EEF" w14:textId="2A35157E" w:rsidR="00691124" w:rsidRPr="003121BE" w:rsidRDefault="00BE7E41" w:rsidP="00307046">
      <w:pPr>
        <w:pStyle w:val="NoSpacing"/>
        <w:rPr>
          <w:b/>
          <w:bCs/>
          <w:sz w:val="28"/>
          <w:szCs w:val="28"/>
        </w:rPr>
      </w:pPr>
      <w:r w:rsidRPr="003121BE">
        <w:rPr>
          <w:b/>
          <w:bCs/>
          <w:sz w:val="28"/>
          <w:szCs w:val="28"/>
        </w:rPr>
        <w:lastRenderedPageBreak/>
        <w:t>4.12 Financial analysis techniques</w:t>
      </w:r>
    </w:p>
    <w:p w14:paraId="262C57CB" w14:textId="77777777" w:rsidR="00BE7E41" w:rsidRDefault="00BE7E41" w:rsidP="00307046">
      <w:pPr>
        <w:pStyle w:val="NoSpacing"/>
      </w:pPr>
    </w:p>
    <w:p w14:paraId="00CEF294" w14:textId="65EE879F" w:rsidR="00BE7E41" w:rsidRPr="00A929C6" w:rsidRDefault="00A8479F" w:rsidP="00307046">
      <w:pPr>
        <w:pStyle w:val="NoSpacing"/>
        <w:rPr>
          <w:b/>
          <w:bCs/>
        </w:rPr>
      </w:pPr>
      <w:r w:rsidRPr="00A929C6">
        <w:rPr>
          <w:b/>
          <w:bCs/>
        </w:rPr>
        <w:t>Common size analysis</w:t>
      </w:r>
    </w:p>
    <w:p w14:paraId="477616D2" w14:textId="77777777" w:rsidR="00A8479F" w:rsidRDefault="00A8479F" w:rsidP="00307046">
      <w:pPr>
        <w:pStyle w:val="NoSpacing"/>
      </w:pPr>
    </w:p>
    <w:p w14:paraId="662F47AB" w14:textId="5427BB63" w:rsidR="00CD7386" w:rsidRDefault="00CD7386" w:rsidP="00307046">
      <w:pPr>
        <w:pStyle w:val="NoSpacing"/>
      </w:pPr>
      <w:r>
        <w:t>Vertical common size balance sheet:</w:t>
      </w:r>
    </w:p>
    <w:p w14:paraId="0099F24D" w14:textId="77777777" w:rsidR="00CD7386" w:rsidRDefault="00CD7386" w:rsidP="00307046">
      <w:pPr>
        <w:pStyle w:val="NoSpacing"/>
      </w:pPr>
    </w:p>
    <w:p w14:paraId="39FEFE66" w14:textId="69734FEC" w:rsidR="00CD7386" w:rsidRPr="00CD7386" w:rsidRDefault="00CD7386" w:rsidP="00307046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Vertical common size balance sheet ratios=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Balance sheet account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assets</m:t>
              </m:r>
            </m:den>
          </m:f>
        </m:oMath>
      </m:oMathPara>
    </w:p>
    <w:p w14:paraId="40EE2370" w14:textId="77777777" w:rsidR="00A8479F" w:rsidRDefault="00A8479F" w:rsidP="00307046">
      <w:pPr>
        <w:pStyle w:val="NoSpacing"/>
      </w:pPr>
    </w:p>
    <w:p w14:paraId="1DA4404B" w14:textId="77777777" w:rsidR="00CD7386" w:rsidRDefault="00CD7386" w:rsidP="00CD7386">
      <w:pPr>
        <w:pStyle w:val="NoSpacing"/>
      </w:pPr>
    </w:p>
    <w:p w14:paraId="30C8E9C9" w14:textId="29A62C8F" w:rsidR="00CD7386" w:rsidRDefault="00CD7386" w:rsidP="00CD7386">
      <w:pPr>
        <w:pStyle w:val="NoSpacing"/>
      </w:pPr>
      <w:r>
        <w:t xml:space="preserve">Vertical common size </w:t>
      </w:r>
      <w:r>
        <w:t>income statement</w:t>
      </w:r>
      <w:r>
        <w:t>:</w:t>
      </w:r>
    </w:p>
    <w:p w14:paraId="26BD9DA3" w14:textId="77777777" w:rsidR="00CD7386" w:rsidRDefault="00CD7386" w:rsidP="00CD7386">
      <w:pPr>
        <w:pStyle w:val="NoSpacing"/>
      </w:pPr>
    </w:p>
    <w:p w14:paraId="535532FB" w14:textId="1012E55C" w:rsidR="00CD7386" w:rsidRPr="00CD7386" w:rsidRDefault="00CD7386" w:rsidP="00CD7386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Vertical common size </m:t>
          </m:r>
          <m:r>
            <m:rPr>
              <m:sty m:val="p"/>
            </m:rPr>
            <w:rPr>
              <w:rFonts w:ascii="Cambria Math" w:hAnsi="Cambria Math"/>
            </w:rPr>
            <m:t>income statement</m:t>
          </m:r>
          <m:r>
            <m:rPr>
              <m:sty m:val="p"/>
            </m:rPr>
            <w:rPr>
              <w:rFonts w:ascii="Cambria Math" w:hAnsi="Cambria Math"/>
            </w:rPr>
            <m:t xml:space="preserve"> ratios=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Income statement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account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assets</m:t>
              </m:r>
            </m:den>
          </m:f>
        </m:oMath>
      </m:oMathPara>
    </w:p>
    <w:p w14:paraId="1CAFC250" w14:textId="77777777" w:rsidR="00BE7E41" w:rsidRDefault="00BE7E41" w:rsidP="00307046">
      <w:pPr>
        <w:pStyle w:val="NoSpacing"/>
      </w:pPr>
    </w:p>
    <w:p w14:paraId="1FE22443" w14:textId="7A04D620" w:rsidR="00691124" w:rsidRDefault="00354D9B" w:rsidP="00307046">
      <w:pPr>
        <w:pStyle w:val="NoSpacing"/>
      </w:pPr>
      <w:r>
        <w:t>Examples: Gross profit margin, op profit margin</w:t>
      </w:r>
    </w:p>
    <w:p w14:paraId="2F2B67BB" w14:textId="77777777" w:rsidR="00691124" w:rsidRDefault="00691124" w:rsidP="00307046">
      <w:pPr>
        <w:pStyle w:val="NoSpacing"/>
      </w:pPr>
    </w:p>
    <w:p w14:paraId="777B9CC1" w14:textId="77777777" w:rsidR="00691124" w:rsidRDefault="00691124" w:rsidP="00307046">
      <w:pPr>
        <w:pStyle w:val="NoSpacing"/>
      </w:pPr>
    </w:p>
    <w:p w14:paraId="56A37EC7" w14:textId="72C7C3D7" w:rsidR="00C10A54" w:rsidRDefault="00C10A54" w:rsidP="00307046">
      <w:pPr>
        <w:pStyle w:val="NoSpacing"/>
      </w:pPr>
      <w:r>
        <w:t>Horizontal common size analysis:</w:t>
      </w:r>
    </w:p>
    <w:p w14:paraId="187C7E74" w14:textId="672332AA" w:rsidR="00C10A54" w:rsidRDefault="00C10A54" w:rsidP="00C10A54">
      <w:pPr>
        <w:pStyle w:val="NoSpacing"/>
        <w:numPr>
          <w:ilvl w:val="0"/>
          <w:numId w:val="1"/>
        </w:numPr>
      </w:pPr>
      <w:r>
        <w:t xml:space="preserve">Standardise </w:t>
      </w:r>
      <w:r w:rsidR="00212F7E">
        <w:t xml:space="preserve">the </w:t>
      </w:r>
      <w:r>
        <w:t xml:space="preserve">year 1 </w:t>
      </w:r>
      <w:r w:rsidR="00212F7E">
        <w:t xml:space="preserve">value </w:t>
      </w:r>
      <w:r>
        <w:t>to 1.0, and divide all future values by year 1 value</w:t>
      </w:r>
    </w:p>
    <w:p w14:paraId="7012E658" w14:textId="77777777" w:rsidR="00C10A54" w:rsidRDefault="00C10A54" w:rsidP="00C10A54">
      <w:pPr>
        <w:pStyle w:val="NoSpacing"/>
      </w:pPr>
    </w:p>
    <w:p w14:paraId="477DE2F5" w14:textId="1C53B3CB" w:rsidR="00757398" w:rsidRPr="00757398" w:rsidRDefault="00757398" w:rsidP="00C10A54">
      <w:pPr>
        <w:pStyle w:val="NoSpacing"/>
        <w:rPr>
          <w:b/>
          <w:bCs/>
        </w:rPr>
      </w:pPr>
      <w:r w:rsidRPr="00757398">
        <w:rPr>
          <w:b/>
          <w:bCs/>
        </w:rPr>
        <w:t>a) Ratios</w:t>
      </w:r>
    </w:p>
    <w:p w14:paraId="62A37802" w14:textId="77777777" w:rsidR="00C10A54" w:rsidRDefault="00C10A54" w:rsidP="00C10A54">
      <w:pPr>
        <w:pStyle w:val="NoSpacing"/>
      </w:pPr>
    </w:p>
    <w:p w14:paraId="22BF828E" w14:textId="2B9A2176" w:rsidR="00B03D8B" w:rsidRPr="00B03D8B" w:rsidRDefault="00757398" w:rsidP="00C10A54">
      <w:pPr>
        <w:pStyle w:val="NoSpacing"/>
        <w:rPr>
          <w:b/>
          <w:bCs/>
        </w:rPr>
      </w:pPr>
      <w:r>
        <w:rPr>
          <w:b/>
          <w:bCs/>
        </w:rPr>
        <w:t>i</w:t>
      </w:r>
      <w:r w:rsidR="00D024B7">
        <w:rPr>
          <w:b/>
          <w:bCs/>
        </w:rPr>
        <w:t xml:space="preserve">) </w:t>
      </w:r>
      <w:r w:rsidR="00B03D8B" w:rsidRPr="00B03D8B">
        <w:rPr>
          <w:b/>
          <w:bCs/>
        </w:rPr>
        <w:t>Activity ratios</w:t>
      </w:r>
    </w:p>
    <w:p w14:paraId="565FF7AD" w14:textId="77777777" w:rsidR="00B03D8B" w:rsidRDefault="00B03D8B" w:rsidP="00C10A54">
      <w:pPr>
        <w:pStyle w:val="NoSpacing"/>
      </w:pPr>
    </w:p>
    <w:p w14:paraId="2F2C7967" w14:textId="54BCBD83" w:rsidR="00B03D8B" w:rsidRDefault="00B03D8B" w:rsidP="00C10A54">
      <w:pPr>
        <w:pStyle w:val="NoSpacing"/>
      </w:pPr>
      <w:r>
        <w:t>Show how efficiency a firm is managing its assets</w:t>
      </w:r>
    </w:p>
    <w:p w14:paraId="299DB061" w14:textId="77777777" w:rsidR="00B03D8B" w:rsidRDefault="00B03D8B" w:rsidP="00C10A54">
      <w:pPr>
        <w:pStyle w:val="NoSpacing"/>
      </w:pPr>
    </w:p>
    <w:p w14:paraId="40C7CB6E" w14:textId="2328D70E" w:rsidR="0031331C" w:rsidRDefault="0031331C" w:rsidP="00C10A54">
      <w:pPr>
        <w:pStyle w:val="NoSpacing"/>
      </w:pPr>
      <w:r>
        <w:t>Often use average values: Average the beginning and ending amounts</w:t>
      </w:r>
    </w:p>
    <w:p w14:paraId="22685706" w14:textId="77777777" w:rsidR="0031331C" w:rsidRDefault="0031331C" w:rsidP="00C10A54">
      <w:pPr>
        <w:pStyle w:val="NoSpacing"/>
      </w:pPr>
    </w:p>
    <w:p w14:paraId="537EF7E4" w14:textId="77777777" w:rsidR="0031331C" w:rsidRDefault="0031331C" w:rsidP="00C10A54">
      <w:pPr>
        <w:pStyle w:val="NoSpacing"/>
      </w:pPr>
    </w:p>
    <w:p w14:paraId="47BDC3AF" w14:textId="71094433" w:rsidR="00B03D8B" w:rsidRPr="0031331C" w:rsidRDefault="00B03D8B" w:rsidP="00C10A54">
      <w:pPr>
        <w:pStyle w:val="NoSpacing"/>
        <w:rPr>
          <w:b/>
          <w:bCs/>
        </w:rPr>
      </w:pPr>
      <w:bookmarkStart w:id="2" w:name="OLE_LINK2"/>
      <w:r w:rsidRPr="0031331C">
        <w:rPr>
          <w:b/>
          <w:bCs/>
        </w:rPr>
        <w:t>Receivable tur</w:t>
      </w:r>
      <w:r w:rsidR="003A1890" w:rsidRPr="0031331C">
        <w:rPr>
          <w:b/>
          <w:bCs/>
        </w:rPr>
        <w:t>n</w:t>
      </w:r>
      <w:r w:rsidRPr="0031331C">
        <w:rPr>
          <w:b/>
          <w:bCs/>
        </w:rPr>
        <w:t>over:</w:t>
      </w:r>
    </w:p>
    <w:p w14:paraId="2F0FF671" w14:textId="412A17A7" w:rsidR="00B03D8B" w:rsidRPr="00B03D8B" w:rsidRDefault="00B03D8B" w:rsidP="00C10A54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Receivables turnover=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Annual sales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Average receivables</m:t>
              </m:r>
            </m:den>
          </m:f>
        </m:oMath>
      </m:oMathPara>
    </w:p>
    <w:p w14:paraId="0CC0AF60" w14:textId="77777777" w:rsidR="00C10A54" w:rsidRDefault="00C10A54" w:rsidP="00C10A54">
      <w:pPr>
        <w:pStyle w:val="NoSpacing"/>
      </w:pPr>
    </w:p>
    <w:p w14:paraId="4E709BA5" w14:textId="656EDEE4" w:rsidR="0031331C" w:rsidRDefault="0031331C" w:rsidP="00C10A54">
      <w:pPr>
        <w:pStyle w:val="NoSpacing"/>
      </w:pPr>
      <w:r>
        <w:t>High receivables turnover can show:</w:t>
      </w:r>
    </w:p>
    <w:p w14:paraId="1A87FCF6" w14:textId="0233B73A" w:rsidR="0031331C" w:rsidRDefault="0031331C" w:rsidP="0031331C">
      <w:pPr>
        <w:pStyle w:val="NoSpacing"/>
        <w:numPr>
          <w:ilvl w:val="0"/>
          <w:numId w:val="1"/>
        </w:numPr>
      </w:pPr>
      <w:r>
        <w:t>Positive: Good at managing credit terms</w:t>
      </w:r>
    </w:p>
    <w:p w14:paraId="6307C350" w14:textId="475DC3AF" w:rsidR="0031331C" w:rsidRDefault="0031331C" w:rsidP="0031331C">
      <w:pPr>
        <w:pStyle w:val="NoSpacing"/>
        <w:numPr>
          <w:ilvl w:val="0"/>
          <w:numId w:val="1"/>
        </w:numPr>
      </w:pPr>
      <w:r>
        <w:t>Negative: Might have stringent credit terms, might be giving discounts for early payment</w:t>
      </w:r>
    </w:p>
    <w:p w14:paraId="0270E4CC" w14:textId="77777777" w:rsidR="0031331C" w:rsidRDefault="0031331C" w:rsidP="0031331C">
      <w:pPr>
        <w:pStyle w:val="NoSpacing"/>
      </w:pPr>
    </w:p>
    <w:p w14:paraId="36AEA050" w14:textId="37D50E98" w:rsidR="0031331C" w:rsidRDefault="0031331C" w:rsidP="0031331C">
      <w:pPr>
        <w:pStyle w:val="NoSpacing"/>
      </w:pPr>
      <w:r>
        <w:t>Days sales outstanding:</w:t>
      </w:r>
    </w:p>
    <w:p w14:paraId="3573CFDB" w14:textId="4AB90A83" w:rsidR="0031331C" w:rsidRPr="00B03D8B" w:rsidRDefault="0031331C" w:rsidP="0031331C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Days sales outstanding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365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ceivables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turnover</m:t>
              </m:r>
            </m:den>
          </m:f>
        </m:oMath>
      </m:oMathPara>
    </w:p>
    <w:bookmarkEnd w:id="2"/>
    <w:p w14:paraId="7F81E67A" w14:textId="77777777" w:rsidR="0031331C" w:rsidRDefault="0031331C" w:rsidP="0031331C">
      <w:pPr>
        <w:pStyle w:val="NoSpacing"/>
      </w:pPr>
    </w:p>
    <w:p w14:paraId="1E79796E" w14:textId="77777777" w:rsidR="009F403A" w:rsidRDefault="009F403A" w:rsidP="0031331C">
      <w:pPr>
        <w:pStyle w:val="NoSpacing"/>
      </w:pPr>
    </w:p>
    <w:p w14:paraId="2D6682DA" w14:textId="77777777" w:rsidR="009F403A" w:rsidRDefault="009F403A" w:rsidP="0031331C">
      <w:pPr>
        <w:pStyle w:val="NoSpacing"/>
      </w:pPr>
    </w:p>
    <w:p w14:paraId="0A8153D6" w14:textId="77777777" w:rsidR="009F403A" w:rsidRDefault="009F403A" w:rsidP="0031331C">
      <w:pPr>
        <w:pStyle w:val="NoSpacing"/>
      </w:pPr>
    </w:p>
    <w:p w14:paraId="5DD8D1BA" w14:textId="77777777" w:rsidR="0031331C" w:rsidRDefault="0031331C" w:rsidP="0031331C">
      <w:pPr>
        <w:pStyle w:val="NoSpacing"/>
      </w:pPr>
    </w:p>
    <w:p w14:paraId="7239CAD2" w14:textId="0E1C9949" w:rsidR="0031331C" w:rsidRPr="0031331C" w:rsidRDefault="0031331C" w:rsidP="0031331C">
      <w:pPr>
        <w:pStyle w:val="NoSpacing"/>
        <w:rPr>
          <w:b/>
          <w:bCs/>
        </w:rPr>
      </w:pPr>
      <w:r w:rsidRPr="0031331C">
        <w:rPr>
          <w:b/>
          <w:bCs/>
        </w:rPr>
        <w:lastRenderedPageBreak/>
        <w:t>Inventory</w:t>
      </w:r>
      <w:r w:rsidRPr="0031331C">
        <w:rPr>
          <w:b/>
          <w:bCs/>
        </w:rPr>
        <w:t xml:space="preserve"> turnover:</w:t>
      </w:r>
    </w:p>
    <w:p w14:paraId="2E26E1FC" w14:textId="38A0DCEF" w:rsidR="0031331C" w:rsidRPr="00B03D8B" w:rsidRDefault="0031331C" w:rsidP="0031331C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Inventory</m:t>
          </m:r>
          <m:r>
            <m:rPr>
              <m:sty m:val="p"/>
            </m:rPr>
            <w:rPr>
              <w:rFonts w:ascii="Cambria Math" w:hAnsi="Cambria Math"/>
            </w:rPr>
            <m:t xml:space="preserve"> turnover=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COGS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Average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inventory</m:t>
              </m:r>
            </m:den>
          </m:f>
        </m:oMath>
      </m:oMathPara>
    </w:p>
    <w:p w14:paraId="24B85897" w14:textId="77777777" w:rsidR="0031331C" w:rsidRDefault="0031331C" w:rsidP="0031331C">
      <w:pPr>
        <w:pStyle w:val="NoSpacing"/>
      </w:pPr>
    </w:p>
    <w:p w14:paraId="4F2B5CBD" w14:textId="45F26DC0" w:rsidR="0031331C" w:rsidRDefault="0031331C" w:rsidP="0031331C">
      <w:pPr>
        <w:pStyle w:val="NoSpacing"/>
      </w:pPr>
      <w:r>
        <w:t xml:space="preserve">High </w:t>
      </w:r>
      <w:r>
        <w:t>inventory</w:t>
      </w:r>
      <w:r>
        <w:t xml:space="preserve"> turnover can show:</w:t>
      </w:r>
    </w:p>
    <w:p w14:paraId="4D91AE3A" w14:textId="12F13275" w:rsidR="0031331C" w:rsidRDefault="0031331C" w:rsidP="0031331C">
      <w:pPr>
        <w:pStyle w:val="NoSpacing"/>
        <w:numPr>
          <w:ilvl w:val="0"/>
          <w:numId w:val="1"/>
        </w:numPr>
      </w:pPr>
      <w:r>
        <w:t xml:space="preserve">Positive: Good at managing </w:t>
      </w:r>
      <w:r>
        <w:t>inventory</w:t>
      </w:r>
    </w:p>
    <w:p w14:paraId="68D5D2AA" w14:textId="7090928A" w:rsidR="0031331C" w:rsidRDefault="0031331C" w:rsidP="0031331C">
      <w:pPr>
        <w:pStyle w:val="NoSpacing"/>
        <w:numPr>
          <w:ilvl w:val="0"/>
          <w:numId w:val="1"/>
        </w:numPr>
      </w:pPr>
      <w:r>
        <w:t xml:space="preserve">Negative: Might </w:t>
      </w:r>
      <w:r>
        <w:t>have too low inventory which can lose sales</w:t>
      </w:r>
    </w:p>
    <w:p w14:paraId="6DFFBDAA" w14:textId="77777777" w:rsidR="0031331C" w:rsidRDefault="0031331C" w:rsidP="0031331C">
      <w:pPr>
        <w:pStyle w:val="NoSpacing"/>
      </w:pPr>
    </w:p>
    <w:p w14:paraId="071C10E8" w14:textId="464AFF30" w:rsidR="0031331C" w:rsidRDefault="0031331C" w:rsidP="0031331C">
      <w:pPr>
        <w:pStyle w:val="NoSpacing"/>
      </w:pPr>
      <w:r>
        <w:t xml:space="preserve">Days </w:t>
      </w:r>
      <w:r>
        <w:t>of inventory on hand</w:t>
      </w:r>
      <w:r>
        <w:t>:</w:t>
      </w:r>
    </w:p>
    <w:p w14:paraId="5AC1485B" w14:textId="7F7A46CB" w:rsidR="0031331C" w:rsidRPr="00B03D8B" w:rsidRDefault="0031331C" w:rsidP="0031331C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Days </m:t>
          </m:r>
          <m:r>
            <m:rPr>
              <m:sty m:val="p"/>
            </m:rPr>
            <w:rPr>
              <w:rFonts w:ascii="Cambria Math" w:hAnsi="Cambria Math"/>
            </w:rPr>
            <m:t>of inventory on hand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365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Inventory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turnover</m:t>
              </m:r>
            </m:den>
          </m:f>
        </m:oMath>
      </m:oMathPara>
    </w:p>
    <w:p w14:paraId="6E19C024" w14:textId="77777777" w:rsidR="00691124" w:rsidRDefault="00691124" w:rsidP="00307046">
      <w:pPr>
        <w:pStyle w:val="NoSpacing"/>
      </w:pPr>
    </w:p>
    <w:p w14:paraId="00F67E53" w14:textId="77777777" w:rsidR="009F403A" w:rsidRDefault="009F403A" w:rsidP="00307046">
      <w:pPr>
        <w:pStyle w:val="NoSpacing"/>
      </w:pPr>
    </w:p>
    <w:p w14:paraId="2D86DE22" w14:textId="7B827D8E" w:rsidR="00156787" w:rsidRPr="0031331C" w:rsidRDefault="00156787" w:rsidP="00156787">
      <w:pPr>
        <w:pStyle w:val="NoSpacing"/>
        <w:rPr>
          <w:b/>
          <w:bCs/>
        </w:rPr>
      </w:pPr>
      <w:r>
        <w:rPr>
          <w:b/>
          <w:bCs/>
        </w:rPr>
        <w:t>Payables</w:t>
      </w:r>
      <w:r w:rsidRPr="0031331C">
        <w:rPr>
          <w:b/>
          <w:bCs/>
        </w:rPr>
        <w:t xml:space="preserve"> turnover:</w:t>
      </w:r>
    </w:p>
    <w:p w14:paraId="2A049891" w14:textId="32E91C71" w:rsidR="00156787" w:rsidRPr="00B03D8B" w:rsidRDefault="00156787" w:rsidP="00156787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Payables</m:t>
          </m:r>
          <m:r>
            <m:rPr>
              <m:sty m:val="p"/>
            </m:rPr>
            <w:rPr>
              <w:rFonts w:ascii="Cambria Math" w:hAnsi="Cambria Math"/>
            </w:rPr>
            <m:t xml:space="preserve"> turnover=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COGS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Average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trade payables</m:t>
              </m:r>
            </m:den>
          </m:f>
        </m:oMath>
      </m:oMathPara>
    </w:p>
    <w:p w14:paraId="0D5DC0D4" w14:textId="77777777" w:rsidR="00156787" w:rsidRDefault="00156787" w:rsidP="00156787">
      <w:pPr>
        <w:pStyle w:val="NoSpacing"/>
      </w:pPr>
    </w:p>
    <w:p w14:paraId="60BB49CC" w14:textId="12AE03B2" w:rsidR="00156787" w:rsidRDefault="00156787" w:rsidP="00156787">
      <w:pPr>
        <w:pStyle w:val="NoSpacing"/>
      </w:pPr>
      <w:r>
        <w:t xml:space="preserve">High </w:t>
      </w:r>
      <w:r w:rsidR="00830812">
        <w:t>payables</w:t>
      </w:r>
      <w:r>
        <w:t xml:space="preserve"> turnover can show:</w:t>
      </w:r>
    </w:p>
    <w:p w14:paraId="0C0B0D93" w14:textId="08C15A18" w:rsidR="00156787" w:rsidRDefault="00156787" w:rsidP="00156787">
      <w:pPr>
        <w:pStyle w:val="NoSpacing"/>
        <w:numPr>
          <w:ilvl w:val="0"/>
          <w:numId w:val="1"/>
        </w:numPr>
      </w:pPr>
      <w:r>
        <w:t xml:space="preserve">Positive: </w:t>
      </w:r>
      <w:r w:rsidR="00830812">
        <w:t>Paying early to get discounts, no short term cash flow problems</w:t>
      </w:r>
    </w:p>
    <w:p w14:paraId="1F147A8D" w14:textId="1981A208" w:rsidR="00156787" w:rsidRDefault="00156787" w:rsidP="00156787">
      <w:pPr>
        <w:pStyle w:val="NoSpacing"/>
        <w:numPr>
          <w:ilvl w:val="0"/>
          <w:numId w:val="1"/>
        </w:numPr>
      </w:pPr>
      <w:r>
        <w:t xml:space="preserve">Negative: Might </w:t>
      </w:r>
      <w:r w:rsidR="00830812">
        <w:t>not be taking advantage of supplier credit terms</w:t>
      </w:r>
    </w:p>
    <w:p w14:paraId="6FAE24E6" w14:textId="77777777" w:rsidR="00156787" w:rsidRDefault="00156787" w:rsidP="00156787">
      <w:pPr>
        <w:pStyle w:val="NoSpacing"/>
      </w:pPr>
    </w:p>
    <w:p w14:paraId="06CA75CF" w14:textId="54BBE3C9" w:rsidR="00156787" w:rsidRDefault="00156787" w:rsidP="00156787">
      <w:pPr>
        <w:pStyle w:val="NoSpacing"/>
      </w:pPr>
      <w:r>
        <w:t xml:space="preserve">Days of </w:t>
      </w:r>
      <w:r>
        <w:t>payables</w:t>
      </w:r>
      <w:r>
        <w:t>:</w:t>
      </w:r>
    </w:p>
    <w:p w14:paraId="20162931" w14:textId="672D2146" w:rsidR="00156787" w:rsidRPr="00B03D8B" w:rsidRDefault="00156787" w:rsidP="00156787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ays of payables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365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Payables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turnover</m:t>
              </m:r>
            </m:den>
          </m:f>
        </m:oMath>
      </m:oMathPara>
    </w:p>
    <w:p w14:paraId="5C861D53" w14:textId="77777777" w:rsidR="00691124" w:rsidRDefault="00691124" w:rsidP="00307046">
      <w:pPr>
        <w:pStyle w:val="NoSpacing"/>
      </w:pPr>
    </w:p>
    <w:p w14:paraId="04F28704" w14:textId="77777777" w:rsidR="00830812" w:rsidRDefault="00830812" w:rsidP="00307046">
      <w:pPr>
        <w:pStyle w:val="NoSpacing"/>
      </w:pPr>
    </w:p>
    <w:p w14:paraId="1CC2BCF3" w14:textId="5F67A533" w:rsidR="00830812" w:rsidRDefault="00687E72" w:rsidP="00830812">
      <w:pPr>
        <w:pStyle w:val="NoSpacing"/>
        <w:rPr>
          <w:b/>
          <w:bCs/>
        </w:rPr>
      </w:pPr>
      <w:r>
        <w:rPr>
          <w:b/>
          <w:bCs/>
        </w:rPr>
        <w:t xml:space="preserve">Total </w:t>
      </w:r>
      <w:r w:rsidR="00FE7955">
        <w:rPr>
          <w:b/>
          <w:bCs/>
        </w:rPr>
        <w:t>A</w:t>
      </w:r>
      <w:r w:rsidR="00830812">
        <w:rPr>
          <w:b/>
          <w:bCs/>
        </w:rPr>
        <w:t>sset</w:t>
      </w:r>
      <w:r w:rsidR="00830812" w:rsidRPr="0031331C">
        <w:rPr>
          <w:b/>
          <w:bCs/>
        </w:rPr>
        <w:t xml:space="preserve"> turnover</w:t>
      </w:r>
    </w:p>
    <w:p w14:paraId="15A003FA" w14:textId="77777777" w:rsidR="00FE7955" w:rsidRDefault="00FE7955" w:rsidP="00830812">
      <w:pPr>
        <w:pStyle w:val="NoSpacing"/>
        <w:rPr>
          <w:b/>
          <w:bCs/>
        </w:rPr>
      </w:pPr>
    </w:p>
    <w:p w14:paraId="488C309A" w14:textId="2C07B628" w:rsidR="00FE7955" w:rsidRDefault="00FE7955" w:rsidP="00830812">
      <w:pPr>
        <w:pStyle w:val="NoSpacing"/>
      </w:pPr>
      <w:r>
        <w:t>Total asset turnover shows the effectiveness of its total assets in creating revenue:</w:t>
      </w:r>
    </w:p>
    <w:p w14:paraId="45B262C2" w14:textId="77777777" w:rsidR="00FE7955" w:rsidRPr="00FE7955" w:rsidRDefault="00FE7955" w:rsidP="00830812">
      <w:pPr>
        <w:pStyle w:val="NoSpacing"/>
      </w:pPr>
    </w:p>
    <w:p w14:paraId="75D77D88" w14:textId="5D8D68C8" w:rsidR="00830812" w:rsidRPr="00B03D8B" w:rsidRDefault="00FE7955" w:rsidP="00830812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Total asset</m:t>
          </m:r>
          <m:r>
            <m:rPr>
              <m:sty m:val="p"/>
            </m:rPr>
            <w:rPr>
              <w:rFonts w:ascii="Cambria Math" w:hAnsi="Cambria Math"/>
            </w:rPr>
            <m:t xml:space="preserve"> turnover=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Revenue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Averag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 total assets</m:t>
              </m:r>
            </m:den>
          </m:f>
        </m:oMath>
      </m:oMathPara>
    </w:p>
    <w:p w14:paraId="66F7C0A4" w14:textId="77777777" w:rsidR="00830812" w:rsidRDefault="00830812" w:rsidP="00830812">
      <w:pPr>
        <w:pStyle w:val="NoSpacing"/>
      </w:pPr>
    </w:p>
    <w:p w14:paraId="46DC897B" w14:textId="5AD05352" w:rsidR="00FE7955" w:rsidRDefault="00170CDD" w:rsidP="00830812">
      <w:pPr>
        <w:pStyle w:val="NoSpacing"/>
      </w:pPr>
      <w:r>
        <w:t>Ratio depends on how asset heavy an industry is</w:t>
      </w:r>
    </w:p>
    <w:p w14:paraId="39CECBF1" w14:textId="7C16700C" w:rsidR="00170CDD" w:rsidRDefault="00170CDD" w:rsidP="00830812">
      <w:pPr>
        <w:pStyle w:val="NoSpacing"/>
      </w:pPr>
    </w:p>
    <w:p w14:paraId="2EDEE6B0" w14:textId="13C87F43" w:rsidR="00687E72" w:rsidRDefault="00687E72" w:rsidP="00830812">
      <w:pPr>
        <w:pStyle w:val="NoSpacing"/>
      </w:pPr>
      <w:r>
        <w:t>Ideal to have total asset turnover to be close to the industry norm</w:t>
      </w:r>
    </w:p>
    <w:p w14:paraId="22803A08" w14:textId="19668F18" w:rsidR="00687E72" w:rsidRDefault="00687E72" w:rsidP="00687E72">
      <w:pPr>
        <w:pStyle w:val="NoSpacing"/>
        <w:numPr>
          <w:ilvl w:val="0"/>
          <w:numId w:val="1"/>
        </w:numPr>
      </w:pPr>
      <w:r>
        <w:t>Low: Might have too much capital</w:t>
      </w:r>
    </w:p>
    <w:p w14:paraId="390488EF" w14:textId="52B9F0D4" w:rsidR="00687E72" w:rsidRDefault="00687E72" w:rsidP="00687E72">
      <w:pPr>
        <w:pStyle w:val="NoSpacing"/>
        <w:numPr>
          <w:ilvl w:val="0"/>
          <w:numId w:val="1"/>
        </w:numPr>
      </w:pPr>
      <w:r>
        <w:t>High: Too few assets for sales, or asset base is outdated</w:t>
      </w:r>
    </w:p>
    <w:p w14:paraId="39AE3863" w14:textId="77777777" w:rsidR="00830812" w:rsidRDefault="00830812" w:rsidP="00830812">
      <w:pPr>
        <w:pStyle w:val="NoSpacing"/>
      </w:pPr>
    </w:p>
    <w:p w14:paraId="65044DB8" w14:textId="77777777" w:rsidR="00687E72" w:rsidRDefault="00687E72" w:rsidP="00830812">
      <w:pPr>
        <w:pStyle w:val="NoSpacing"/>
      </w:pPr>
    </w:p>
    <w:p w14:paraId="3783D38E" w14:textId="33EC64EE" w:rsidR="00687E72" w:rsidRPr="009F403A" w:rsidRDefault="00687E72" w:rsidP="00830812">
      <w:pPr>
        <w:pStyle w:val="NoSpacing"/>
        <w:rPr>
          <w:b/>
          <w:bCs/>
        </w:rPr>
      </w:pPr>
      <w:r w:rsidRPr="00EC7BCA">
        <w:rPr>
          <w:b/>
          <w:bCs/>
        </w:rPr>
        <w:t>Fixed asset turnover</w:t>
      </w:r>
    </w:p>
    <w:p w14:paraId="40B542C0" w14:textId="0BD79401" w:rsidR="00830812" w:rsidRPr="00B03D8B" w:rsidRDefault="00687E72" w:rsidP="00830812">
      <w:pPr>
        <w:pStyle w:val="NoSpacing"/>
        <w:rPr>
          <w:iCs/>
        </w:rPr>
      </w:pPr>
      <w:bookmarkStart w:id="3" w:name="OLE_LINK3"/>
      <m:oMathPara>
        <m:oMath>
          <m:r>
            <m:rPr>
              <m:sty m:val="p"/>
            </m:rPr>
            <w:rPr>
              <w:rFonts w:ascii="Cambria Math" w:hAnsi="Cambria Math"/>
            </w:rPr>
            <m:t>Fixed asset turnover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Revenue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Average net fixed assets</m:t>
              </m:r>
            </m:den>
          </m:f>
        </m:oMath>
      </m:oMathPara>
    </w:p>
    <w:bookmarkEnd w:id="3"/>
    <w:p w14:paraId="018099D8" w14:textId="77777777" w:rsidR="00691124" w:rsidRDefault="00691124" w:rsidP="00307046">
      <w:pPr>
        <w:pStyle w:val="NoSpacing"/>
      </w:pPr>
    </w:p>
    <w:p w14:paraId="166481AB" w14:textId="3392D722" w:rsidR="00307046" w:rsidRDefault="00EC7BCA" w:rsidP="00307046">
      <w:pPr>
        <w:pStyle w:val="NoSpacing"/>
      </w:pPr>
      <w:r>
        <w:t>Net includes accumulated depreciation</w:t>
      </w:r>
    </w:p>
    <w:p w14:paraId="6AE11E97" w14:textId="411A951E" w:rsidR="00EC7BCA" w:rsidRDefault="00EC7BCA" w:rsidP="00EC7BCA">
      <w:pPr>
        <w:pStyle w:val="NoSpacing"/>
        <w:numPr>
          <w:ilvl w:val="0"/>
          <w:numId w:val="1"/>
        </w:numPr>
      </w:pPr>
      <w:r>
        <w:t>Too high may mean assets are all old</w:t>
      </w:r>
    </w:p>
    <w:p w14:paraId="15D012DF" w14:textId="77777777" w:rsidR="009F403A" w:rsidRDefault="009F403A" w:rsidP="00EC7BCA">
      <w:pPr>
        <w:pStyle w:val="NoSpacing"/>
      </w:pPr>
    </w:p>
    <w:p w14:paraId="0FAD0CE8" w14:textId="14B2B076" w:rsidR="00EC7BCA" w:rsidRPr="00FE3A2B" w:rsidRDefault="00FE3A2B" w:rsidP="00EC7BCA">
      <w:pPr>
        <w:pStyle w:val="NoSpacing"/>
        <w:rPr>
          <w:b/>
          <w:bCs/>
        </w:rPr>
      </w:pPr>
      <w:r w:rsidRPr="00FE3A2B">
        <w:rPr>
          <w:b/>
          <w:bCs/>
        </w:rPr>
        <w:lastRenderedPageBreak/>
        <w:t>Working capital turnover</w:t>
      </w:r>
    </w:p>
    <w:p w14:paraId="6D8051BA" w14:textId="64D875F5" w:rsidR="009F403A" w:rsidRPr="00B03D8B" w:rsidRDefault="009F403A" w:rsidP="009F403A">
      <w:pPr>
        <w:pStyle w:val="NoSpacing"/>
        <w:rPr>
          <w:iCs/>
        </w:rPr>
      </w:pPr>
      <w:bookmarkStart w:id="4" w:name="OLE_LINK5"/>
      <m:oMathPara>
        <m:oMath>
          <m:r>
            <m:rPr>
              <m:sty m:val="p"/>
            </m:rPr>
            <w:rPr>
              <w:rFonts w:ascii="Cambria Math" w:hAnsi="Cambria Math"/>
            </w:rPr>
            <m:t>Working capital</m:t>
          </m:r>
          <m:r>
            <m:rPr>
              <m:sty m:val="p"/>
            </m:rPr>
            <w:rPr>
              <w:rFonts w:ascii="Cambria Math" w:hAnsi="Cambria Math"/>
            </w:rPr>
            <m:t xml:space="preserve"> turnover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Revenue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Average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working capital</m:t>
              </m:r>
            </m:den>
          </m:f>
        </m:oMath>
      </m:oMathPara>
    </w:p>
    <w:bookmarkEnd w:id="4"/>
    <w:p w14:paraId="2EFE40F7" w14:textId="77777777" w:rsidR="00307046" w:rsidRDefault="00307046" w:rsidP="00307046">
      <w:pPr>
        <w:pStyle w:val="NoSpacing"/>
      </w:pPr>
    </w:p>
    <w:p w14:paraId="3B352B13" w14:textId="77777777" w:rsidR="00307046" w:rsidRDefault="00307046" w:rsidP="00307046">
      <w:pPr>
        <w:pStyle w:val="NoSpacing"/>
      </w:pPr>
    </w:p>
    <w:p w14:paraId="14205638" w14:textId="5B8782D6" w:rsidR="00307046" w:rsidRPr="00D024B7" w:rsidRDefault="00757398" w:rsidP="00307046">
      <w:pPr>
        <w:pStyle w:val="NoSpacing"/>
        <w:rPr>
          <w:b/>
          <w:bCs/>
        </w:rPr>
      </w:pPr>
      <w:r>
        <w:rPr>
          <w:b/>
          <w:bCs/>
        </w:rPr>
        <w:t>ii</w:t>
      </w:r>
      <w:r w:rsidR="00D024B7" w:rsidRPr="00D024B7">
        <w:rPr>
          <w:b/>
          <w:bCs/>
        </w:rPr>
        <w:t>) Liquidity ratios</w:t>
      </w:r>
    </w:p>
    <w:p w14:paraId="6C156B75" w14:textId="77777777" w:rsidR="00307046" w:rsidRDefault="00307046" w:rsidP="00307046">
      <w:pPr>
        <w:pStyle w:val="NoSpacing"/>
      </w:pPr>
    </w:p>
    <w:p w14:paraId="66C42DAA" w14:textId="2BEDF19C" w:rsidR="00D024B7" w:rsidRDefault="00B26CF7" w:rsidP="00307046">
      <w:pPr>
        <w:pStyle w:val="NoSpacing"/>
      </w:pPr>
      <w:r>
        <w:t>Show ability to pay short term liabilities</w:t>
      </w:r>
    </w:p>
    <w:p w14:paraId="4BD929F9" w14:textId="77777777" w:rsidR="00B26CF7" w:rsidRDefault="00B26CF7" w:rsidP="00307046">
      <w:pPr>
        <w:pStyle w:val="NoSpacing"/>
      </w:pPr>
    </w:p>
    <w:p w14:paraId="6ABFD6B2" w14:textId="1B013CC2" w:rsidR="00590B0D" w:rsidRPr="00B72554" w:rsidRDefault="00590B0D" w:rsidP="00307046">
      <w:pPr>
        <w:pStyle w:val="NoSpacing"/>
        <w:rPr>
          <w:b/>
          <w:bCs/>
        </w:rPr>
      </w:pPr>
      <w:r w:rsidRPr="00B72554">
        <w:rPr>
          <w:b/>
          <w:bCs/>
        </w:rPr>
        <w:t>Current ratio:</w:t>
      </w:r>
    </w:p>
    <w:p w14:paraId="647C0D47" w14:textId="1A73F0CF" w:rsidR="00590B0D" w:rsidRPr="00590B0D" w:rsidRDefault="00590B0D" w:rsidP="00590B0D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Current ratio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Current assets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Current liabilities</m:t>
              </m:r>
            </m:den>
          </m:f>
        </m:oMath>
      </m:oMathPara>
    </w:p>
    <w:p w14:paraId="22BF1BD5" w14:textId="77777777" w:rsidR="00590B0D" w:rsidRDefault="00590B0D" w:rsidP="00590B0D">
      <w:pPr>
        <w:pStyle w:val="NoSpacing"/>
        <w:rPr>
          <w:iCs/>
        </w:rPr>
      </w:pPr>
    </w:p>
    <w:p w14:paraId="20E8B8AB" w14:textId="5A7C4116" w:rsidR="00590B0D" w:rsidRDefault="00590B0D" w:rsidP="00590B0D">
      <w:pPr>
        <w:pStyle w:val="NoSpacing"/>
        <w:rPr>
          <w:iCs/>
        </w:rPr>
      </w:pPr>
      <w:r>
        <w:rPr>
          <w:iCs/>
        </w:rPr>
        <w:t>Current ratio &lt; 1 means the company has negative working capital</w:t>
      </w:r>
    </w:p>
    <w:p w14:paraId="1E2DBEDF" w14:textId="6824D592" w:rsidR="00590B0D" w:rsidRDefault="00590B0D" w:rsidP="00590B0D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Probably facing liquidity crisis</w:t>
      </w:r>
    </w:p>
    <w:p w14:paraId="625CEAA9" w14:textId="77777777" w:rsidR="00590B0D" w:rsidRDefault="00590B0D" w:rsidP="00590B0D">
      <w:pPr>
        <w:pStyle w:val="NoSpacing"/>
        <w:rPr>
          <w:iCs/>
        </w:rPr>
      </w:pPr>
    </w:p>
    <w:p w14:paraId="6FF2EBCD" w14:textId="7BB231EC" w:rsidR="00B72554" w:rsidRPr="00B72554" w:rsidRDefault="00B72554" w:rsidP="00B72554">
      <w:pPr>
        <w:pStyle w:val="NoSpacing"/>
        <w:rPr>
          <w:b/>
          <w:bCs/>
        </w:rPr>
      </w:pPr>
      <w:r>
        <w:rPr>
          <w:b/>
          <w:bCs/>
        </w:rPr>
        <w:t>Quick</w:t>
      </w:r>
      <w:r w:rsidRPr="00B72554">
        <w:rPr>
          <w:b/>
          <w:bCs/>
        </w:rPr>
        <w:t xml:space="preserve"> ratio:</w:t>
      </w:r>
    </w:p>
    <w:p w14:paraId="554D1893" w14:textId="2D1993FA" w:rsidR="00B72554" w:rsidRPr="00590B0D" w:rsidRDefault="0014478F" w:rsidP="00B72554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Quick</m:t>
          </m:r>
          <m:r>
            <m:rPr>
              <m:sty m:val="p"/>
            </m:rPr>
            <w:rPr>
              <w:rFonts w:ascii="Cambria Math" w:hAnsi="Cambria Math"/>
            </w:rPr>
            <m:t xml:space="preserve"> ratio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Cash+Marketable securities+Receivables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Current liabilities</m:t>
              </m:r>
            </m:den>
          </m:f>
        </m:oMath>
      </m:oMathPara>
    </w:p>
    <w:p w14:paraId="09B4980C" w14:textId="77777777" w:rsidR="00B72554" w:rsidRDefault="00B72554" w:rsidP="00B72554">
      <w:pPr>
        <w:pStyle w:val="NoSpacing"/>
        <w:rPr>
          <w:iCs/>
        </w:rPr>
      </w:pPr>
    </w:p>
    <w:p w14:paraId="1173C7A1" w14:textId="0B2147DC" w:rsidR="00590B0D" w:rsidRDefault="002B3C72" w:rsidP="00590B0D">
      <w:pPr>
        <w:pStyle w:val="NoSpacing"/>
        <w:rPr>
          <w:iCs/>
        </w:rPr>
      </w:pPr>
      <w:r>
        <w:rPr>
          <w:iCs/>
        </w:rPr>
        <w:t>Show ability to pay short term bills</w:t>
      </w:r>
    </w:p>
    <w:p w14:paraId="05257455" w14:textId="77777777" w:rsidR="002B3C72" w:rsidRDefault="002B3C72" w:rsidP="00590B0D">
      <w:pPr>
        <w:pStyle w:val="NoSpacing"/>
        <w:rPr>
          <w:iCs/>
        </w:rPr>
      </w:pPr>
    </w:p>
    <w:p w14:paraId="118426C8" w14:textId="787258FE" w:rsidR="00494970" w:rsidRPr="00B72554" w:rsidRDefault="00494970" w:rsidP="00494970">
      <w:pPr>
        <w:pStyle w:val="NoSpacing"/>
        <w:rPr>
          <w:b/>
          <w:bCs/>
        </w:rPr>
      </w:pPr>
      <w:r>
        <w:rPr>
          <w:b/>
          <w:bCs/>
        </w:rPr>
        <w:t xml:space="preserve">Cash </w:t>
      </w:r>
      <w:r w:rsidRPr="00B72554">
        <w:rPr>
          <w:b/>
          <w:bCs/>
        </w:rPr>
        <w:t>ratio:</w:t>
      </w:r>
    </w:p>
    <w:p w14:paraId="15D089DF" w14:textId="149A22A6" w:rsidR="00494970" w:rsidRPr="00590B0D" w:rsidRDefault="00494970" w:rsidP="00494970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Cash</m:t>
          </m:r>
          <m:r>
            <m:rPr>
              <m:sty m:val="p"/>
            </m:rPr>
            <w:rPr>
              <w:rFonts w:ascii="Cambria Math" w:hAnsi="Cambria Math"/>
            </w:rPr>
            <m:t xml:space="preserve"> ratio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Cash+Marketable securities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Current liabilities</m:t>
              </m:r>
            </m:den>
          </m:f>
        </m:oMath>
      </m:oMathPara>
    </w:p>
    <w:p w14:paraId="7C45E0DD" w14:textId="77777777" w:rsidR="00494970" w:rsidRDefault="00494970" w:rsidP="00494970">
      <w:pPr>
        <w:pStyle w:val="NoSpacing"/>
        <w:rPr>
          <w:iCs/>
        </w:rPr>
      </w:pPr>
    </w:p>
    <w:p w14:paraId="1FD0689C" w14:textId="583B831A" w:rsidR="00494970" w:rsidRDefault="00494970" w:rsidP="00494970">
      <w:pPr>
        <w:pStyle w:val="NoSpacing"/>
        <w:rPr>
          <w:iCs/>
        </w:rPr>
      </w:pPr>
      <w:r>
        <w:rPr>
          <w:iCs/>
        </w:rPr>
        <w:t>Most conservative liquidity measure</w:t>
      </w:r>
    </w:p>
    <w:p w14:paraId="74D9D98E" w14:textId="77777777" w:rsidR="00590B0D" w:rsidRDefault="00590B0D" w:rsidP="00307046">
      <w:pPr>
        <w:pStyle w:val="NoSpacing"/>
      </w:pPr>
    </w:p>
    <w:p w14:paraId="064A3B4F" w14:textId="3E87BFA7" w:rsidR="00534ABA" w:rsidRDefault="00534ABA" w:rsidP="00534ABA">
      <w:pPr>
        <w:pStyle w:val="NoSpacing"/>
        <w:rPr>
          <w:b/>
          <w:bCs/>
        </w:rPr>
      </w:pPr>
      <w:r>
        <w:rPr>
          <w:b/>
          <w:bCs/>
        </w:rPr>
        <w:t>Defensive internal</w:t>
      </w:r>
      <w:r>
        <w:rPr>
          <w:b/>
          <w:bCs/>
        </w:rPr>
        <w:t xml:space="preserve"> </w:t>
      </w:r>
      <w:r w:rsidRPr="00B72554">
        <w:rPr>
          <w:b/>
          <w:bCs/>
        </w:rPr>
        <w:t>ratio:</w:t>
      </w:r>
    </w:p>
    <w:p w14:paraId="5D5C893C" w14:textId="77777777" w:rsidR="000D3996" w:rsidRDefault="000D3996" w:rsidP="00534ABA">
      <w:pPr>
        <w:pStyle w:val="NoSpacing"/>
        <w:rPr>
          <w:b/>
          <w:bCs/>
        </w:rPr>
      </w:pPr>
    </w:p>
    <w:p w14:paraId="59B3E907" w14:textId="387438DB" w:rsidR="009877DE" w:rsidRDefault="00D512F4" w:rsidP="00534ABA">
      <w:pPr>
        <w:pStyle w:val="NoSpacing"/>
      </w:pPr>
      <w:r w:rsidRPr="00D512F4">
        <w:t>Show</w:t>
      </w:r>
      <w:r>
        <w:t>s no. of day of average cash expenditures the firm can pay with it current as</w:t>
      </w:r>
      <w:r w:rsidR="009877DE">
        <w:t>sets</w:t>
      </w:r>
    </w:p>
    <w:p w14:paraId="2AC430B2" w14:textId="53A9CDD0" w:rsidR="009877DE" w:rsidRPr="00D512F4" w:rsidRDefault="009877DE" w:rsidP="009877DE">
      <w:pPr>
        <w:pStyle w:val="NoSpacing"/>
        <w:numPr>
          <w:ilvl w:val="0"/>
          <w:numId w:val="1"/>
        </w:numPr>
      </w:pPr>
      <w:r>
        <w:t>Expenditures include COGS, SG&amp;A, R&amp;D</w:t>
      </w:r>
    </w:p>
    <w:p w14:paraId="5A32E9A4" w14:textId="77777777" w:rsidR="00D512F4" w:rsidRPr="00B72554" w:rsidRDefault="00D512F4" w:rsidP="00534ABA">
      <w:pPr>
        <w:pStyle w:val="NoSpacing"/>
        <w:rPr>
          <w:b/>
          <w:bCs/>
        </w:rPr>
      </w:pPr>
    </w:p>
    <w:p w14:paraId="68D1FA26" w14:textId="54446E74" w:rsidR="00534ABA" w:rsidRPr="00590B0D" w:rsidRDefault="00534ABA" w:rsidP="00534ABA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Defensive internal</m:t>
          </m:r>
          <m:r>
            <m:rPr>
              <m:sty m:val="p"/>
            </m:rPr>
            <w:rPr>
              <w:rFonts w:ascii="Cambria Math" w:hAnsi="Cambria Math"/>
            </w:rPr>
            <m:t xml:space="preserve"> ratio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Cash+Marketable securities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+Receivables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Avg daily expenditures</m:t>
              </m:r>
            </m:den>
          </m:f>
        </m:oMath>
      </m:oMathPara>
    </w:p>
    <w:p w14:paraId="5A766356" w14:textId="77777777" w:rsidR="00534ABA" w:rsidRDefault="00534ABA" w:rsidP="00534ABA">
      <w:pPr>
        <w:pStyle w:val="NoSpacing"/>
        <w:rPr>
          <w:iCs/>
        </w:rPr>
      </w:pPr>
    </w:p>
    <w:p w14:paraId="1F75D3C7" w14:textId="77777777" w:rsidR="00534ABA" w:rsidRDefault="00534ABA" w:rsidP="00307046">
      <w:pPr>
        <w:pStyle w:val="NoSpacing"/>
      </w:pPr>
    </w:p>
    <w:p w14:paraId="7F987890" w14:textId="2CD7A96A" w:rsidR="00307046" w:rsidRPr="00FA32DD" w:rsidRDefault="00F36F36" w:rsidP="00307046">
      <w:pPr>
        <w:pStyle w:val="NoSpacing"/>
        <w:rPr>
          <w:b/>
          <w:bCs/>
        </w:rPr>
      </w:pPr>
      <w:r w:rsidRPr="00FA32DD">
        <w:rPr>
          <w:b/>
          <w:bCs/>
        </w:rPr>
        <w:t>Cash Conversion Cycle</w:t>
      </w:r>
    </w:p>
    <w:p w14:paraId="380D58BC" w14:textId="77777777" w:rsidR="00F36F36" w:rsidRDefault="00F36F36" w:rsidP="00307046">
      <w:pPr>
        <w:pStyle w:val="NoSpacing"/>
      </w:pPr>
    </w:p>
    <w:p w14:paraId="1410193C" w14:textId="4A48BA23" w:rsidR="00F36F36" w:rsidRDefault="00F36F36" w:rsidP="00307046">
      <w:pPr>
        <w:pStyle w:val="NoSpacing"/>
      </w:pPr>
      <w:r>
        <w:t>Show time it takes to turn firm’s cash investment in inventory back into cash</w:t>
      </w:r>
    </w:p>
    <w:p w14:paraId="6016345A" w14:textId="77777777" w:rsidR="00307046" w:rsidRDefault="00307046" w:rsidP="00307046">
      <w:pPr>
        <w:pStyle w:val="NoSpacing"/>
      </w:pPr>
    </w:p>
    <w:p w14:paraId="57161158" w14:textId="0F7DB6DF" w:rsidR="00747499" w:rsidRPr="00747499" w:rsidRDefault="00747499" w:rsidP="00307046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CCC=DSO+DIO-DPO</m:t>
          </m:r>
        </m:oMath>
      </m:oMathPara>
    </w:p>
    <w:p w14:paraId="7F438030" w14:textId="77777777" w:rsidR="00307046" w:rsidRDefault="00307046" w:rsidP="00307046">
      <w:pPr>
        <w:pStyle w:val="NoSpacing"/>
      </w:pPr>
    </w:p>
    <w:p w14:paraId="3032A9EB" w14:textId="71EB2691" w:rsidR="00307046" w:rsidRDefault="00543CE1" w:rsidP="00307046">
      <w:pPr>
        <w:pStyle w:val="NoSpacing"/>
      </w:pPr>
      <w:r>
        <w:t>High CCC means too much capital investment in the sales process</w:t>
      </w:r>
    </w:p>
    <w:p w14:paraId="71947EB2" w14:textId="77777777" w:rsidR="00307046" w:rsidRDefault="00307046" w:rsidP="00307046">
      <w:pPr>
        <w:pStyle w:val="NoSpacing"/>
      </w:pPr>
    </w:p>
    <w:p w14:paraId="7C5FB88F" w14:textId="1E098CFB" w:rsidR="00543CE1" w:rsidRDefault="00543CE1" w:rsidP="00307046">
      <w:pPr>
        <w:pStyle w:val="NoSpacing"/>
      </w:pPr>
      <w:r>
        <w:t>Shows whether cash is received from customers first, or cash is paid to suppliers first</w:t>
      </w:r>
    </w:p>
    <w:p w14:paraId="0DF3B55C" w14:textId="77777777" w:rsidR="00543CE1" w:rsidRDefault="00543CE1" w:rsidP="00307046">
      <w:pPr>
        <w:pStyle w:val="NoSpacing"/>
      </w:pPr>
    </w:p>
    <w:p w14:paraId="4C59076F" w14:textId="77777777" w:rsidR="00543CE1" w:rsidRDefault="00543CE1" w:rsidP="00307046">
      <w:pPr>
        <w:pStyle w:val="NoSpacing"/>
      </w:pPr>
    </w:p>
    <w:p w14:paraId="3DBDBFD7" w14:textId="34694FEB" w:rsidR="00543CE1" w:rsidRPr="00EC0FDA" w:rsidRDefault="00757398" w:rsidP="00307046">
      <w:pPr>
        <w:pStyle w:val="NoSpacing"/>
        <w:rPr>
          <w:b/>
          <w:bCs/>
        </w:rPr>
      </w:pPr>
      <w:r>
        <w:rPr>
          <w:b/>
          <w:bCs/>
        </w:rPr>
        <w:lastRenderedPageBreak/>
        <w:t>iii</w:t>
      </w:r>
      <w:r w:rsidR="00FD194A" w:rsidRPr="00EC0FDA">
        <w:rPr>
          <w:b/>
          <w:bCs/>
        </w:rPr>
        <w:t>) Solvency ratios</w:t>
      </w:r>
    </w:p>
    <w:p w14:paraId="3928BEEF" w14:textId="77777777" w:rsidR="00307046" w:rsidRDefault="00307046" w:rsidP="00307046">
      <w:pPr>
        <w:pStyle w:val="NoSpacing"/>
      </w:pPr>
    </w:p>
    <w:p w14:paraId="393AFAFF" w14:textId="55A30052" w:rsidR="006A313E" w:rsidRDefault="00C63476" w:rsidP="00307046">
      <w:pPr>
        <w:pStyle w:val="NoSpacing"/>
      </w:pPr>
      <w:r>
        <w:t>Solvency ratios show leverage and ability to meet long term obligations</w:t>
      </w:r>
    </w:p>
    <w:p w14:paraId="00C9231E" w14:textId="77777777" w:rsidR="0090133F" w:rsidRDefault="0090133F" w:rsidP="00307046">
      <w:pPr>
        <w:pStyle w:val="NoSpacing"/>
      </w:pPr>
    </w:p>
    <w:p w14:paraId="35117600" w14:textId="21389259" w:rsidR="0090133F" w:rsidRPr="0090133F" w:rsidRDefault="0090133F" w:rsidP="00307046">
      <w:pPr>
        <w:pStyle w:val="NoSpacing"/>
        <w:rPr>
          <w:b/>
          <w:bCs/>
        </w:rPr>
      </w:pPr>
      <w:r w:rsidRPr="0090133F">
        <w:rPr>
          <w:b/>
          <w:bCs/>
        </w:rPr>
        <w:t>Debt to equity</w:t>
      </w:r>
    </w:p>
    <w:p w14:paraId="1D812072" w14:textId="77777777" w:rsidR="0090133F" w:rsidRDefault="0090133F" w:rsidP="00307046">
      <w:pPr>
        <w:pStyle w:val="NoSpacing"/>
      </w:pPr>
    </w:p>
    <w:p w14:paraId="3F7C26F5" w14:textId="453F19F1" w:rsidR="0090133F" w:rsidRDefault="0090133F" w:rsidP="00307046">
      <w:pPr>
        <w:pStyle w:val="NoSpacing"/>
      </w:pPr>
      <w:r>
        <w:t xml:space="preserve">Shows </w:t>
      </w:r>
      <w:r w:rsidR="00C53A05">
        <w:t>mix</w:t>
      </w:r>
      <w:r>
        <w:t xml:space="preserve"> of fixed cost financing sources</w:t>
      </w:r>
    </w:p>
    <w:p w14:paraId="6893269F" w14:textId="77777777" w:rsidR="00307046" w:rsidRDefault="00307046" w:rsidP="00307046">
      <w:pPr>
        <w:pStyle w:val="NoSpacing"/>
      </w:pPr>
    </w:p>
    <w:p w14:paraId="7DF8C34D" w14:textId="2CB700DB" w:rsidR="00EC0FDA" w:rsidRPr="0090133F" w:rsidRDefault="0090133F" w:rsidP="00307046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Debt to equity=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Total debt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shareholde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 equity</m:t>
              </m:r>
            </m:den>
          </m:f>
        </m:oMath>
      </m:oMathPara>
    </w:p>
    <w:p w14:paraId="2409D560" w14:textId="77777777" w:rsidR="00EC0FDA" w:rsidRDefault="00EC0FDA" w:rsidP="00307046">
      <w:pPr>
        <w:pStyle w:val="NoSpacing"/>
      </w:pPr>
    </w:p>
    <w:p w14:paraId="7270A664" w14:textId="6F44164C" w:rsidR="00EC0FDA" w:rsidRDefault="000E4225" w:rsidP="00307046">
      <w:pPr>
        <w:pStyle w:val="NoSpacing"/>
      </w:pPr>
      <w:r>
        <w:t>Total debt: Interest bearing long term and short term debt</w:t>
      </w:r>
      <w:r w:rsidR="00E930BD">
        <w:t xml:space="preserve"> excluding leases</w:t>
      </w:r>
    </w:p>
    <w:p w14:paraId="17B5F0A1" w14:textId="2E8E8ED8" w:rsidR="00E930BD" w:rsidRDefault="00E930BD" w:rsidP="00E930BD">
      <w:pPr>
        <w:pStyle w:val="NoSpacing"/>
        <w:numPr>
          <w:ilvl w:val="0"/>
          <w:numId w:val="1"/>
        </w:numPr>
      </w:pPr>
      <w:r>
        <w:t>Just for CFA exam</w:t>
      </w:r>
    </w:p>
    <w:p w14:paraId="6FB91CF2" w14:textId="77777777" w:rsidR="00E930BD" w:rsidRDefault="00E930BD" w:rsidP="00E930BD">
      <w:pPr>
        <w:pStyle w:val="NoSpacing"/>
      </w:pPr>
    </w:p>
    <w:p w14:paraId="10F56D60" w14:textId="77777777" w:rsidR="00E930BD" w:rsidRDefault="00E930BD" w:rsidP="00E930BD">
      <w:pPr>
        <w:pStyle w:val="NoSpacing"/>
      </w:pPr>
    </w:p>
    <w:p w14:paraId="0783AD88" w14:textId="09A6FF0C" w:rsidR="008373B8" w:rsidRPr="00241B54" w:rsidRDefault="007D461C" w:rsidP="00E930BD">
      <w:pPr>
        <w:pStyle w:val="NoSpacing"/>
        <w:rPr>
          <w:b/>
          <w:bCs/>
        </w:rPr>
      </w:pPr>
      <w:r w:rsidRPr="00241B54">
        <w:rPr>
          <w:b/>
          <w:bCs/>
        </w:rPr>
        <w:t xml:space="preserve">Debt to capital </w:t>
      </w:r>
    </w:p>
    <w:p w14:paraId="3572C000" w14:textId="77777777" w:rsidR="007D461C" w:rsidRDefault="007D461C" w:rsidP="00E930BD">
      <w:pPr>
        <w:pStyle w:val="NoSpacing"/>
      </w:pPr>
    </w:p>
    <w:p w14:paraId="525675B2" w14:textId="0D6C4F72" w:rsidR="00C53A05" w:rsidRDefault="00C53A05" w:rsidP="00E930BD">
      <w:pPr>
        <w:pStyle w:val="NoSpacing"/>
      </w:pPr>
      <w:r>
        <w:t>Shows proportion of debt</w:t>
      </w:r>
    </w:p>
    <w:p w14:paraId="1F48E782" w14:textId="77777777" w:rsidR="00C53A05" w:rsidRDefault="00C53A05" w:rsidP="00E930BD">
      <w:pPr>
        <w:pStyle w:val="NoSpacing"/>
      </w:pPr>
    </w:p>
    <w:p w14:paraId="327EAD7A" w14:textId="75845A51" w:rsidR="00241B54" w:rsidRPr="0090133F" w:rsidRDefault="00241B54" w:rsidP="00241B54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Debt to </m:t>
          </m:r>
          <m:r>
            <m:rPr>
              <m:sty m:val="p"/>
            </m:rPr>
            <w:rPr>
              <w:rFonts w:ascii="Cambria Math" w:hAnsi="Cambria Math"/>
            </w:rPr>
            <m:t>capital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Total debt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debt+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Total shareholde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 equity</m:t>
              </m:r>
            </m:den>
          </m:f>
        </m:oMath>
      </m:oMathPara>
    </w:p>
    <w:p w14:paraId="46AFD5B9" w14:textId="77777777" w:rsidR="007D461C" w:rsidRDefault="007D461C" w:rsidP="00E930BD">
      <w:pPr>
        <w:pStyle w:val="NoSpacing"/>
      </w:pPr>
    </w:p>
    <w:p w14:paraId="28ECB08C" w14:textId="77777777" w:rsidR="00EA3D50" w:rsidRDefault="00EA3D50" w:rsidP="00307046">
      <w:pPr>
        <w:pStyle w:val="NoSpacing"/>
      </w:pPr>
    </w:p>
    <w:p w14:paraId="13E75E98" w14:textId="1E78E2B4" w:rsidR="0021661D" w:rsidRPr="0021661D" w:rsidRDefault="0021661D" w:rsidP="0021661D">
      <w:pPr>
        <w:pStyle w:val="NoSpacing"/>
        <w:rPr>
          <w:b/>
          <w:bCs/>
        </w:rPr>
      </w:pPr>
      <w:bookmarkStart w:id="5" w:name="OLE_LINK6"/>
      <w:r w:rsidRPr="00241B54">
        <w:rPr>
          <w:b/>
          <w:bCs/>
        </w:rPr>
        <w:t xml:space="preserve">Debt to </w:t>
      </w:r>
      <w:r>
        <w:rPr>
          <w:b/>
          <w:bCs/>
        </w:rPr>
        <w:t>assets ratio</w:t>
      </w:r>
    </w:p>
    <w:p w14:paraId="2E249FB9" w14:textId="136DB25F" w:rsidR="0021661D" w:rsidRPr="0090133F" w:rsidRDefault="0021661D" w:rsidP="0021661D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Debt to </m:t>
          </m:r>
          <m:r>
            <m:rPr>
              <m:sty m:val="p"/>
            </m:rPr>
            <w:rPr>
              <w:rFonts w:ascii="Cambria Math" w:hAnsi="Cambria Math"/>
            </w:rPr>
            <m:t>assets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Total debt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assets</m:t>
              </m:r>
            </m:den>
          </m:f>
        </m:oMath>
      </m:oMathPara>
    </w:p>
    <w:bookmarkEnd w:id="5"/>
    <w:p w14:paraId="2B6ADBCE" w14:textId="77777777" w:rsidR="00EA3D50" w:rsidRDefault="00EA3D50" w:rsidP="00307046">
      <w:pPr>
        <w:pStyle w:val="NoSpacing"/>
      </w:pPr>
    </w:p>
    <w:p w14:paraId="77EE1505" w14:textId="77777777" w:rsidR="00EC0FDA" w:rsidRDefault="00EC0FDA" w:rsidP="00307046">
      <w:pPr>
        <w:pStyle w:val="NoSpacing"/>
      </w:pPr>
    </w:p>
    <w:p w14:paraId="767BE2EA" w14:textId="3A202400" w:rsidR="0021661D" w:rsidRPr="0021661D" w:rsidRDefault="0021661D" w:rsidP="0021661D">
      <w:pPr>
        <w:pStyle w:val="NoSpacing"/>
        <w:rPr>
          <w:b/>
          <w:bCs/>
        </w:rPr>
      </w:pPr>
      <w:bookmarkStart w:id="6" w:name="OLE_LINK7"/>
      <w:r>
        <w:rPr>
          <w:b/>
          <w:bCs/>
        </w:rPr>
        <w:t>Financial leverage</w:t>
      </w:r>
      <w:r>
        <w:rPr>
          <w:b/>
          <w:bCs/>
        </w:rPr>
        <w:t xml:space="preserve"> ratio</w:t>
      </w:r>
    </w:p>
    <w:p w14:paraId="27A84685" w14:textId="77777777" w:rsidR="0021661D" w:rsidRDefault="0021661D" w:rsidP="0021661D">
      <w:pPr>
        <w:pStyle w:val="NoSpacing"/>
        <w:rPr>
          <w:iCs/>
        </w:rPr>
      </w:pPr>
    </w:p>
    <w:p w14:paraId="570380F1" w14:textId="25A99539" w:rsidR="009E00ED" w:rsidRDefault="009E00ED" w:rsidP="0021661D">
      <w:pPr>
        <w:pStyle w:val="NoSpacing"/>
        <w:rPr>
          <w:iCs/>
        </w:rPr>
      </w:pPr>
      <w:r>
        <w:rPr>
          <w:iCs/>
        </w:rPr>
        <w:t>Shows how much assets are funded by equity</w:t>
      </w:r>
    </w:p>
    <w:p w14:paraId="275EEE0C" w14:textId="77777777" w:rsidR="009E00ED" w:rsidRDefault="009E00ED" w:rsidP="0021661D">
      <w:pPr>
        <w:pStyle w:val="NoSpacing"/>
        <w:rPr>
          <w:iCs/>
        </w:rPr>
      </w:pPr>
    </w:p>
    <w:p w14:paraId="09BD30AF" w14:textId="4A0E74EB" w:rsidR="0021661D" w:rsidRPr="0090133F" w:rsidRDefault="0021661D" w:rsidP="0021661D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Financial leverage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Average total assets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Average total equity</m:t>
              </m:r>
            </m:den>
          </m:f>
        </m:oMath>
      </m:oMathPara>
    </w:p>
    <w:bookmarkEnd w:id="6"/>
    <w:p w14:paraId="113B8E53" w14:textId="77777777" w:rsidR="00EC0FDA" w:rsidRDefault="00EC0FDA" w:rsidP="00307046">
      <w:pPr>
        <w:pStyle w:val="NoSpacing"/>
      </w:pPr>
    </w:p>
    <w:p w14:paraId="79F16F96" w14:textId="77777777" w:rsidR="00475C0A" w:rsidRDefault="00475C0A" w:rsidP="00307046">
      <w:pPr>
        <w:pStyle w:val="NoSpacing"/>
      </w:pPr>
    </w:p>
    <w:p w14:paraId="5BE35F38" w14:textId="14081BD5" w:rsidR="00475C0A" w:rsidRPr="0021661D" w:rsidRDefault="00E11917" w:rsidP="00475C0A">
      <w:pPr>
        <w:pStyle w:val="NoSpacing"/>
        <w:rPr>
          <w:b/>
          <w:bCs/>
        </w:rPr>
      </w:pPr>
      <w:r>
        <w:rPr>
          <w:b/>
          <w:bCs/>
        </w:rPr>
        <w:t>Interest coverage</w:t>
      </w:r>
      <w:r w:rsidR="00475C0A">
        <w:rPr>
          <w:b/>
          <w:bCs/>
        </w:rPr>
        <w:t xml:space="preserve"> ratio</w:t>
      </w:r>
    </w:p>
    <w:p w14:paraId="3CC8DE1B" w14:textId="77777777" w:rsidR="00475C0A" w:rsidRDefault="00475C0A" w:rsidP="00475C0A">
      <w:pPr>
        <w:pStyle w:val="NoSpacing"/>
        <w:rPr>
          <w:iCs/>
        </w:rPr>
      </w:pPr>
    </w:p>
    <w:p w14:paraId="00FD87D5" w14:textId="44721FA9" w:rsidR="00475C0A" w:rsidRDefault="00475C0A" w:rsidP="00475C0A">
      <w:pPr>
        <w:pStyle w:val="NoSpacing"/>
        <w:rPr>
          <w:iCs/>
        </w:rPr>
      </w:pPr>
      <w:r>
        <w:rPr>
          <w:iCs/>
        </w:rPr>
        <w:t xml:space="preserve">Shows </w:t>
      </w:r>
      <w:r w:rsidR="00E11917">
        <w:rPr>
          <w:iCs/>
        </w:rPr>
        <w:t>ability to meet interest payments</w:t>
      </w:r>
    </w:p>
    <w:p w14:paraId="19509793" w14:textId="77777777" w:rsidR="00475C0A" w:rsidRDefault="00475C0A" w:rsidP="00475C0A">
      <w:pPr>
        <w:pStyle w:val="NoSpacing"/>
        <w:rPr>
          <w:iCs/>
        </w:rPr>
      </w:pPr>
    </w:p>
    <w:p w14:paraId="43D3A7CA" w14:textId="6A4A8F1F" w:rsidR="00475C0A" w:rsidRPr="0090133F" w:rsidRDefault="00E11917" w:rsidP="00475C0A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Interest coverage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Earnings before interest and taxes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Interest payments</m:t>
              </m:r>
            </m:den>
          </m:f>
        </m:oMath>
      </m:oMathPara>
    </w:p>
    <w:p w14:paraId="06B7DB33" w14:textId="77777777" w:rsidR="00307046" w:rsidRDefault="00307046" w:rsidP="00307046">
      <w:pPr>
        <w:pStyle w:val="NoSpacing"/>
      </w:pPr>
    </w:p>
    <w:p w14:paraId="1E418338" w14:textId="77777777" w:rsidR="00323129" w:rsidRDefault="00323129" w:rsidP="00307046">
      <w:pPr>
        <w:pStyle w:val="NoSpacing"/>
      </w:pPr>
    </w:p>
    <w:p w14:paraId="719CC67B" w14:textId="77777777" w:rsidR="00323129" w:rsidRDefault="00323129" w:rsidP="00307046">
      <w:pPr>
        <w:pStyle w:val="NoSpacing"/>
      </w:pPr>
    </w:p>
    <w:p w14:paraId="4B336DCC" w14:textId="77777777" w:rsidR="00323129" w:rsidRDefault="00323129" w:rsidP="00307046">
      <w:pPr>
        <w:pStyle w:val="NoSpacing"/>
      </w:pPr>
    </w:p>
    <w:p w14:paraId="413155C5" w14:textId="77777777" w:rsidR="00323129" w:rsidRDefault="00323129" w:rsidP="00307046">
      <w:pPr>
        <w:pStyle w:val="NoSpacing"/>
      </w:pPr>
    </w:p>
    <w:p w14:paraId="73960226" w14:textId="3492B8B2" w:rsidR="00323129" w:rsidRPr="0021661D" w:rsidRDefault="00323129" w:rsidP="00323129">
      <w:pPr>
        <w:pStyle w:val="NoSpacing"/>
        <w:rPr>
          <w:b/>
          <w:bCs/>
        </w:rPr>
      </w:pPr>
      <w:r>
        <w:rPr>
          <w:b/>
          <w:bCs/>
        </w:rPr>
        <w:lastRenderedPageBreak/>
        <w:t>Fixed charge</w:t>
      </w:r>
      <w:r>
        <w:rPr>
          <w:b/>
          <w:bCs/>
        </w:rPr>
        <w:t xml:space="preserve"> coverage ratio</w:t>
      </w:r>
    </w:p>
    <w:p w14:paraId="5CDD4FFB" w14:textId="77777777" w:rsidR="00323129" w:rsidRDefault="00323129" w:rsidP="00323129">
      <w:pPr>
        <w:pStyle w:val="NoSpacing"/>
        <w:rPr>
          <w:iCs/>
        </w:rPr>
      </w:pPr>
    </w:p>
    <w:p w14:paraId="31524AD8" w14:textId="150BDFB3" w:rsidR="00323129" w:rsidRDefault="00323129" w:rsidP="00323129">
      <w:pPr>
        <w:pStyle w:val="NoSpacing"/>
        <w:rPr>
          <w:iCs/>
        </w:rPr>
      </w:pPr>
      <w:r>
        <w:rPr>
          <w:iCs/>
        </w:rPr>
        <w:t xml:space="preserve">Shows ability to meet interest </w:t>
      </w:r>
      <w:r>
        <w:rPr>
          <w:iCs/>
        </w:rPr>
        <w:t xml:space="preserve">and lease </w:t>
      </w:r>
      <w:r>
        <w:rPr>
          <w:iCs/>
        </w:rPr>
        <w:t>payments</w:t>
      </w:r>
    </w:p>
    <w:p w14:paraId="3D0E0135" w14:textId="77777777" w:rsidR="00323129" w:rsidRDefault="00323129" w:rsidP="00323129">
      <w:pPr>
        <w:pStyle w:val="NoSpacing"/>
        <w:rPr>
          <w:iCs/>
        </w:rPr>
      </w:pPr>
    </w:p>
    <w:p w14:paraId="5D5125B2" w14:textId="774E6989" w:rsidR="00323129" w:rsidRPr="0090133F" w:rsidRDefault="00323129" w:rsidP="00323129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Fixed charge </m:t>
          </m:r>
          <m:r>
            <m:rPr>
              <m:sty m:val="p"/>
            </m:rPr>
            <w:rPr>
              <w:rFonts w:ascii="Cambria Math" w:hAnsi="Cambria Math"/>
            </w:rPr>
            <m:t>coverage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Earnings before interest and taxes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+Lease payments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Interest payments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+Lease payments</m:t>
              </m:r>
            </m:den>
          </m:f>
        </m:oMath>
      </m:oMathPara>
    </w:p>
    <w:p w14:paraId="603FCF60" w14:textId="77777777" w:rsidR="00307046" w:rsidRDefault="00307046" w:rsidP="00307046">
      <w:pPr>
        <w:pStyle w:val="NoSpacing"/>
      </w:pPr>
    </w:p>
    <w:p w14:paraId="21AD2571" w14:textId="77777777" w:rsidR="00307046" w:rsidRDefault="00307046" w:rsidP="00307046">
      <w:pPr>
        <w:pStyle w:val="NoSpacing"/>
      </w:pPr>
    </w:p>
    <w:p w14:paraId="3F1C46B6" w14:textId="36F9979B" w:rsidR="00307046" w:rsidRPr="00F80DCA" w:rsidRDefault="00757398" w:rsidP="00307046">
      <w:pPr>
        <w:pStyle w:val="NoSpacing"/>
        <w:rPr>
          <w:b/>
          <w:bCs/>
        </w:rPr>
      </w:pPr>
      <w:r>
        <w:rPr>
          <w:b/>
          <w:bCs/>
        </w:rPr>
        <w:t>iv</w:t>
      </w:r>
      <w:r w:rsidR="00F85A92" w:rsidRPr="00F80DCA">
        <w:rPr>
          <w:b/>
          <w:bCs/>
        </w:rPr>
        <w:t>) Profitability ratios</w:t>
      </w:r>
      <w:r w:rsidR="00260BBC">
        <w:rPr>
          <w:b/>
          <w:bCs/>
        </w:rPr>
        <w:t xml:space="preserve"> - operating</w:t>
      </w:r>
    </w:p>
    <w:p w14:paraId="0B913A7F" w14:textId="77777777" w:rsidR="00F85A92" w:rsidRDefault="00F85A92" w:rsidP="00307046">
      <w:pPr>
        <w:pStyle w:val="NoSpacing"/>
      </w:pPr>
    </w:p>
    <w:p w14:paraId="3F768400" w14:textId="0ACF7131" w:rsidR="00F85A92" w:rsidRDefault="00F80DCA" w:rsidP="00307046">
      <w:pPr>
        <w:pStyle w:val="NoSpacing"/>
      </w:pPr>
      <w:r>
        <w:t>Show the performance of the firm relative to revenue</w:t>
      </w:r>
    </w:p>
    <w:p w14:paraId="37EAFEBC" w14:textId="77777777" w:rsidR="00F80DCA" w:rsidRDefault="00F80DCA" w:rsidP="00307046">
      <w:pPr>
        <w:pStyle w:val="NoSpacing"/>
      </w:pPr>
    </w:p>
    <w:p w14:paraId="3712B7F9" w14:textId="0D9057BC" w:rsidR="00D83C0C" w:rsidRDefault="00D83C0C" w:rsidP="00307046">
      <w:pPr>
        <w:pStyle w:val="NoSpacing"/>
      </w:pPr>
      <w:r>
        <w:t>Net profit margin:</w:t>
      </w:r>
    </w:p>
    <w:p w14:paraId="7A2B25A8" w14:textId="4D272D3A" w:rsidR="009950A2" w:rsidRPr="0090133F" w:rsidRDefault="009950A2" w:rsidP="009950A2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Net profit margin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Net income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Revenue</m:t>
              </m:r>
            </m:den>
          </m:f>
        </m:oMath>
      </m:oMathPara>
    </w:p>
    <w:p w14:paraId="24451D29" w14:textId="77777777" w:rsidR="00F85A92" w:rsidRDefault="00F85A92" w:rsidP="00307046">
      <w:pPr>
        <w:pStyle w:val="NoSpacing"/>
      </w:pPr>
    </w:p>
    <w:p w14:paraId="37B48CF7" w14:textId="77777777" w:rsidR="004A3E2E" w:rsidRDefault="004A3E2E" w:rsidP="00307046">
      <w:pPr>
        <w:pStyle w:val="NoSpacing"/>
      </w:pPr>
    </w:p>
    <w:p w14:paraId="52EBCE4B" w14:textId="06D07CE0" w:rsidR="009246D1" w:rsidRDefault="009246D1" w:rsidP="009246D1">
      <w:pPr>
        <w:pStyle w:val="NoSpacing"/>
      </w:pPr>
      <w:r>
        <w:t>Gross profit</w:t>
      </w:r>
      <w:r>
        <w:t xml:space="preserve"> margin:</w:t>
      </w:r>
    </w:p>
    <w:p w14:paraId="3B55EA03" w14:textId="382F39FD" w:rsidR="009246D1" w:rsidRPr="0090133F" w:rsidRDefault="009246D1" w:rsidP="009246D1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Gross profit</m:t>
          </m:r>
          <m:r>
            <m:rPr>
              <m:sty m:val="p"/>
            </m:rPr>
            <w:rPr>
              <w:rFonts w:ascii="Cambria Math" w:hAnsi="Cambria Math"/>
            </w:rPr>
            <m:t xml:space="preserve"> margin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Gross profit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Revenue</m:t>
              </m:r>
            </m:den>
          </m:f>
        </m:oMath>
      </m:oMathPara>
    </w:p>
    <w:p w14:paraId="11FB1BCD" w14:textId="77777777" w:rsidR="00307046" w:rsidRDefault="00307046" w:rsidP="00307046">
      <w:pPr>
        <w:pStyle w:val="NoSpacing"/>
      </w:pPr>
    </w:p>
    <w:p w14:paraId="5CBC23C6" w14:textId="77777777" w:rsidR="004A3E2E" w:rsidRDefault="004A3E2E" w:rsidP="00307046">
      <w:pPr>
        <w:pStyle w:val="NoSpacing"/>
      </w:pPr>
    </w:p>
    <w:p w14:paraId="07534850" w14:textId="3D0583B6" w:rsidR="009246D1" w:rsidRDefault="009246D1" w:rsidP="009246D1">
      <w:pPr>
        <w:pStyle w:val="NoSpacing"/>
      </w:pPr>
      <w:r>
        <w:t>Operating</w:t>
      </w:r>
      <w:r>
        <w:t xml:space="preserve"> profit margin:</w:t>
      </w:r>
    </w:p>
    <w:p w14:paraId="2109DB9D" w14:textId="53F7F606" w:rsidR="009246D1" w:rsidRPr="0090133F" w:rsidRDefault="009246D1" w:rsidP="009246D1">
      <w:pPr>
        <w:pStyle w:val="NoSpacing"/>
        <w:rPr>
          <w:iCs/>
        </w:rPr>
      </w:pPr>
      <w:bookmarkStart w:id="7" w:name="OLE_LINK9"/>
      <m:oMathPara>
        <m:oMath>
          <m:r>
            <m:rPr>
              <m:sty m:val="p"/>
            </m:rPr>
            <w:rPr>
              <w:rFonts w:ascii="Cambria Math" w:hAnsi="Cambria Math"/>
            </w:rPr>
            <m:t>Operating</m:t>
          </m:r>
          <m:r>
            <m:rPr>
              <m:sty m:val="p"/>
            </m:rPr>
            <w:rPr>
              <w:rFonts w:ascii="Cambria Math" w:hAnsi="Cambria Math"/>
            </w:rPr>
            <m:t xml:space="preserve"> profit margin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8" w:name="OLE_LINK8"/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Operating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income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Revenue</m:t>
              </m:r>
            </m:den>
          </m:f>
          <w:bookmarkEnd w:id="8"/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Revenue</m:t>
              </m:r>
            </m:den>
          </m:f>
        </m:oMath>
      </m:oMathPara>
    </w:p>
    <w:bookmarkEnd w:id="7"/>
    <w:p w14:paraId="35A6A8D7" w14:textId="77777777" w:rsidR="009246D1" w:rsidRDefault="009246D1" w:rsidP="00307046">
      <w:pPr>
        <w:pStyle w:val="NoSpacing"/>
      </w:pPr>
    </w:p>
    <w:p w14:paraId="467181B8" w14:textId="6E28FE0A" w:rsidR="00307046" w:rsidRDefault="009246D1" w:rsidP="00307046">
      <w:pPr>
        <w:pStyle w:val="NoSpacing"/>
      </w:pPr>
      <w:r>
        <w:t>EBIT includes some non-operating items</w:t>
      </w:r>
    </w:p>
    <w:p w14:paraId="5510FB09" w14:textId="77777777" w:rsidR="00307046" w:rsidRDefault="00307046" w:rsidP="00307046">
      <w:pPr>
        <w:pStyle w:val="NoSpacing"/>
      </w:pPr>
    </w:p>
    <w:p w14:paraId="2591C546" w14:textId="77777777" w:rsidR="00307046" w:rsidRDefault="00307046" w:rsidP="00307046">
      <w:pPr>
        <w:pStyle w:val="NoSpacing"/>
      </w:pPr>
    </w:p>
    <w:p w14:paraId="500EB521" w14:textId="606BAAF9" w:rsidR="00543654" w:rsidRDefault="00543654" w:rsidP="00543654">
      <w:pPr>
        <w:pStyle w:val="NoSpacing"/>
      </w:pPr>
      <w:r>
        <w:t>Pretax</w:t>
      </w:r>
      <w:r>
        <w:t xml:space="preserve"> margin:</w:t>
      </w:r>
    </w:p>
    <w:p w14:paraId="5F478F73" w14:textId="7D9F0B54" w:rsidR="00543654" w:rsidRPr="0090133F" w:rsidRDefault="00543654" w:rsidP="00543654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Pretax</m:t>
          </m:r>
          <m:r>
            <m:rPr>
              <m:sty m:val="p"/>
            </m:rPr>
            <w:rPr>
              <w:rFonts w:ascii="Cambria Math" w:hAnsi="Cambria Math"/>
            </w:rPr>
            <m:t xml:space="preserve"> margin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EBT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Revenue</m:t>
              </m:r>
            </m:den>
          </m:f>
        </m:oMath>
      </m:oMathPara>
    </w:p>
    <w:p w14:paraId="7BA13CF5" w14:textId="77777777" w:rsidR="00AF5679" w:rsidRDefault="00AF5679" w:rsidP="00307046">
      <w:pPr>
        <w:pStyle w:val="NoSpacing"/>
      </w:pPr>
    </w:p>
    <w:p w14:paraId="3BE79D5D" w14:textId="77777777" w:rsidR="00AF5679" w:rsidRDefault="00AF5679" w:rsidP="00307046">
      <w:pPr>
        <w:pStyle w:val="NoSpacing"/>
      </w:pPr>
    </w:p>
    <w:p w14:paraId="18455821" w14:textId="677BEECA" w:rsidR="00AF5679" w:rsidRPr="000549C9" w:rsidRDefault="00757398" w:rsidP="00307046">
      <w:pPr>
        <w:pStyle w:val="NoSpacing"/>
        <w:rPr>
          <w:b/>
          <w:bCs/>
        </w:rPr>
      </w:pPr>
      <w:r>
        <w:rPr>
          <w:b/>
          <w:bCs/>
        </w:rPr>
        <w:t>v</w:t>
      </w:r>
      <w:r w:rsidR="00260BBC" w:rsidRPr="000549C9">
        <w:rPr>
          <w:b/>
          <w:bCs/>
        </w:rPr>
        <w:t>) Profitability ratio – funds invested</w:t>
      </w:r>
    </w:p>
    <w:p w14:paraId="510EBE40" w14:textId="77777777" w:rsidR="00572A2E" w:rsidRDefault="00572A2E" w:rsidP="00572A2E">
      <w:pPr>
        <w:pStyle w:val="NoSpacing"/>
      </w:pPr>
    </w:p>
    <w:p w14:paraId="7E6CC5DF" w14:textId="2AAF20A2" w:rsidR="00572A2E" w:rsidRPr="00572A2E" w:rsidRDefault="00572A2E" w:rsidP="00572A2E">
      <w:pPr>
        <w:pStyle w:val="NoSpacing"/>
        <w:rPr>
          <w:b/>
          <w:bCs/>
        </w:rPr>
      </w:pPr>
      <w:r w:rsidRPr="00572A2E">
        <w:rPr>
          <w:b/>
          <w:bCs/>
        </w:rPr>
        <w:t>Return on assets</w:t>
      </w:r>
      <w:r w:rsidRPr="00572A2E">
        <w:rPr>
          <w:b/>
          <w:bCs/>
        </w:rPr>
        <w:t>:</w:t>
      </w:r>
    </w:p>
    <w:p w14:paraId="2DEFE836" w14:textId="33A355A4" w:rsidR="00572A2E" w:rsidRPr="0090133F" w:rsidRDefault="00572A2E" w:rsidP="00572A2E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ROA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Net income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Average total assets</m:t>
              </m:r>
            </m:den>
          </m:f>
        </m:oMath>
      </m:oMathPara>
    </w:p>
    <w:p w14:paraId="34ACFD70" w14:textId="77777777" w:rsidR="00572A2E" w:rsidRDefault="00572A2E" w:rsidP="00307046">
      <w:pPr>
        <w:pStyle w:val="NoSpacing"/>
      </w:pPr>
    </w:p>
    <w:p w14:paraId="76FCB513" w14:textId="17924F38" w:rsidR="00AF5679" w:rsidRDefault="00572A2E" w:rsidP="00307046">
      <w:pPr>
        <w:pStyle w:val="NoSpacing"/>
      </w:pPr>
      <w:r>
        <w:t>Can be misleading: Excludes interest from net income, but total assets includes debt</w:t>
      </w:r>
    </w:p>
    <w:p w14:paraId="4EF7BEE3" w14:textId="77777777" w:rsidR="00AF5679" w:rsidRDefault="00AF5679" w:rsidP="00307046">
      <w:pPr>
        <w:pStyle w:val="NoSpacing"/>
      </w:pPr>
    </w:p>
    <w:p w14:paraId="1CA915CF" w14:textId="041D785C" w:rsidR="00AF5679" w:rsidRDefault="00572A2E" w:rsidP="00307046">
      <w:pPr>
        <w:pStyle w:val="NoSpacing"/>
      </w:pPr>
      <w:r>
        <w:t>Can use alternative calculation instead</w:t>
      </w:r>
      <w:r w:rsidR="00182563">
        <w:t>:</w:t>
      </w:r>
    </w:p>
    <w:p w14:paraId="765E7416" w14:textId="77777777" w:rsidR="00572A2E" w:rsidRDefault="00572A2E" w:rsidP="00307046">
      <w:pPr>
        <w:pStyle w:val="NoSpacing"/>
      </w:pPr>
    </w:p>
    <w:p w14:paraId="66BC220C" w14:textId="048F415F" w:rsidR="00572A2E" w:rsidRPr="0090133F" w:rsidRDefault="00572A2E" w:rsidP="00572A2E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ROA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Net income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+Interest expense(1-Tax rate)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Average total assets</m:t>
              </m:r>
            </m:den>
          </m:f>
        </m:oMath>
      </m:oMathPara>
    </w:p>
    <w:p w14:paraId="14769015" w14:textId="77777777" w:rsidR="00572A2E" w:rsidRDefault="00572A2E" w:rsidP="00307046">
      <w:pPr>
        <w:pStyle w:val="NoSpacing"/>
      </w:pPr>
    </w:p>
    <w:p w14:paraId="6733AA40" w14:textId="77777777" w:rsidR="00182563" w:rsidRDefault="00182563" w:rsidP="00307046">
      <w:pPr>
        <w:pStyle w:val="NoSpacing"/>
      </w:pPr>
    </w:p>
    <w:p w14:paraId="2977DF7C" w14:textId="7E64195D" w:rsidR="000549C9" w:rsidRPr="000549C9" w:rsidRDefault="000549C9" w:rsidP="000549C9">
      <w:pPr>
        <w:pStyle w:val="NoSpacing"/>
        <w:rPr>
          <w:b/>
          <w:bCs/>
          <w:iCs/>
        </w:rPr>
      </w:pPr>
      <w:r w:rsidRPr="000549C9">
        <w:rPr>
          <w:b/>
          <w:bCs/>
          <w:iCs/>
        </w:rPr>
        <w:lastRenderedPageBreak/>
        <w:t>Operating ROA:</w:t>
      </w:r>
    </w:p>
    <w:p w14:paraId="4794EE04" w14:textId="5A15E41C" w:rsidR="000549C9" w:rsidRPr="0090133F" w:rsidRDefault="000549C9" w:rsidP="000549C9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Operating </m:t>
          </m:r>
          <m:r>
            <m:rPr>
              <m:sty m:val="p"/>
            </m:rPr>
            <w:rPr>
              <w:rFonts w:ascii="Cambria Math" w:hAnsi="Cambria Math"/>
            </w:rPr>
            <m:t>ROA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Operating income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Avg total assets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Avg total assets</m:t>
              </m:r>
            </m:den>
          </m:f>
        </m:oMath>
      </m:oMathPara>
    </w:p>
    <w:p w14:paraId="4C0C68A0" w14:textId="77777777" w:rsidR="00182563" w:rsidRDefault="00182563" w:rsidP="00307046">
      <w:pPr>
        <w:pStyle w:val="NoSpacing"/>
      </w:pPr>
    </w:p>
    <w:p w14:paraId="67CB88FC" w14:textId="77777777" w:rsidR="00182563" w:rsidRDefault="00182563" w:rsidP="00307046">
      <w:pPr>
        <w:pStyle w:val="NoSpacing"/>
      </w:pPr>
    </w:p>
    <w:p w14:paraId="3B3EAA69" w14:textId="5075ADA2" w:rsidR="00182563" w:rsidRPr="00E36E59" w:rsidRDefault="00826910" w:rsidP="00307046">
      <w:pPr>
        <w:pStyle w:val="NoSpacing"/>
        <w:rPr>
          <w:b/>
          <w:bCs/>
        </w:rPr>
      </w:pPr>
      <w:r w:rsidRPr="00E36E59">
        <w:rPr>
          <w:b/>
          <w:bCs/>
        </w:rPr>
        <w:t>Return on invested capital (ROIC)</w:t>
      </w:r>
      <w:r w:rsidR="000D02AA" w:rsidRPr="00E36E59">
        <w:rPr>
          <w:b/>
          <w:bCs/>
        </w:rPr>
        <w:t>:</w:t>
      </w:r>
    </w:p>
    <w:p w14:paraId="1E39592C" w14:textId="77777777" w:rsidR="000D02AA" w:rsidRDefault="000D02AA" w:rsidP="00307046">
      <w:pPr>
        <w:pStyle w:val="NoSpacing"/>
      </w:pPr>
    </w:p>
    <w:p w14:paraId="481E139B" w14:textId="0943483D" w:rsidR="000D02AA" w:rsidRDefault="00587CAF" w:rsidP="00307046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ROIC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After tax operating profit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Avg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long term capital</m:t>
              </m:r>
            </m:den>
          </m:f>
        </m:oMath>
      </m:oMathPara>
    </w:p>
    <w:p w14:paraId="39EC03A4" w14:textId="77777777" w:rsidR="00826910" w:rsidRDefault="00826910" w:rsidP="00307046">
      <w:pPr>
        <w:pStyle w:val="NoSpacing"/>
      </w:pPr>
    </w:p>
    <w:p w14:paraId="5A222013" w14:textId="23C603B6" w:rsidR="00587CAF" w:rsidRDefault="00587CAF" w:rsidP="00307046">
      <w:pPr>
        <w:pStyle w:val="NoSpacing"/>
      </w:pPr>
      <w:r>
        <w:t>Long term capital includes: Long term debt, preferred equity, common equity</w:t>
      </w:r>
    </w:p>
    <w:p w14:paraId="22514B64" w14:textId="173D11FF" w:rsidR="00587CAF" w:rsidRDefault="00587CAF" w:rsidP="00587CAF">
      <w:pPr>
        <w:pStyle w:val="NoSpacing"/>
        <w:numPr>
          <w:ilvl w:val="0"/>
          <w:numId w:val="1"/>
        </w:numPr>
      </w:pPr>
      <w:r>
        <w:t>Excludes working capital</w:t>
      </w:r>
    </w:p>
    <w:p w14:paraId="11C542F0" w14:textId="77777777" w:rsidR="00587CAF" w:rsidRDefault="00587CAF" w:rsidP="00587CAF">
      <w:pPr>
        <w:pStyle w:val="NoSpacing"/>
      </w:pPr>
    </w:p>
    <w:p w14:paraId="0BAA5CE7" w14:textId="77777777" w:rsidR="00587CAF" w:rsidRDefault="00587CAF" w:rsidP="00587CAF">
      <w:pPr>
        <w:pStyle w:val="NoSpacing"/>
      </w:pPr>
    </w:p>
    <w:p w14:paraId="60C65EBE" w14:textId="0BA3CF46" w:rsidR="00A1646F" w:rsidRPr="00A1646F" w:rsidRDefault="00A1646F" w:rsidP="00A1646F">
      <w:pPr>
        <w:pStyle w:val="NoSpacing"/>
        <w:rPr>
          <w:b/>
          <w:bCs/>
        </w:rPr>
      </w:pPr>
      <w:r w:rsidRPr="00E36E59">
        <w:rPr>
          <w:b/>
          <w:bCs/>
        </w:rPr>
        <w:t xml:space="preserve">Return on </w:t>
      </w:r>
      <w:r>
        <w:rPr>
          <w:b/>
          <w:bCs/>
        </w:rPr>
        <w:t>Equity:</w:t>
      </w:r>
    </w:p>
    <w:p w14:paraId="352D98A2" w14:textId="47B87D18" w:rsidR="00A1646F" w:rsidRDefault="00A1646F" w:rsidP="00A1646F">
      <w:pPr>
        <w:pStyle w:val="NoSpacing"/>
      </w:pPr>
      <w:bookmarkStart w:id="9" w:name="OLE_LINK10"/>
      <m:oMathPara>
        <m:oMath>
          <m:r>
            <m:rPr>
              <m:sty m:val="p"/>
            </m:rPr>
            <w:rPr>
              <w:rFonts w:ascii="Cambria Math" w:hAnsi="Cambria Math"/>
            </w:rPr>
            <m:t>RO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Net income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Avg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total equity</m:t>
              </m:r>
            </m:den>
          </m:f>
        </m:oMath>
      </m:oMathPara>
    </w:p>
    <w:bookmarkEnd w:id="9"/>
    <w:p w14:paraId="2579CC59" w14:textId="77777777" w:rsidR="00A1646F" w:rsidRDefault="00A1646F" w:rsidP="00587CAF">
      <w:pPr>
        <w:pStyle w:val="NoSpacing"/>
      </w:pPr>
    </w:p>
    <w:p w14:paraId="789D0EBE" w14:textId="1276E4D9" w:rsidR="00826910" w:rsidRDefault="00E1236F" w:rsidP="00307046">
      <w:pPr>
        <w:pStyle w:val="NoSpacing"/>
      </w:pPr>
      <w:r>
        <w:t>Total equity: Includes common and preferred stock</w:t>
      </w:r>
    </w:p>
    <w:p w14:paraId="516524D6" w14:textId="77777777" w:rsidR="00182563" w:rsidRDefault="00182563" w:rsidP="00307046">
      <w:pPr>
        <w:pStyle w:val="NoSpacing"/>
      </w:pPr>
    </w:p>
    <w:p w14:paraId="186D251C" w14:textId="481C3C75" w:rsidR="00182563" w:rsidRDefault="00FB7BD0" w:rsidP="00307046">
      <w:pPr>
        <w:pStyle w:val="NoSpacing"/>
      </w:pPr>
      <w:r>
        <w:t>Return on common equity:</w:t>
      </w:r>
    </w:p>
    <w:p w14:paraId="513E1979" w14:textId="77777777" w:rsidR="00182563" w:rsidRDefault="00182563" w:rsidP="00307046">
      <w:pPr>
        <w:pStyle w:val="NoSpacing"/>
      </w:pPr>
    </w:p>
    <w:p w14:paraId="3085EA65" w14:textId="08D094FB" w:rsidR="00FB7BD0" w:rsidRDefault="00FB7BD0" w:rsidP="00FB7BD0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eturn on</m:t>
          </m:r>
          <m:r>
            <m:rPr>
              <m:sty m:val="p"/>
            </m:rPr>
            <w:rPr>
              <w:rFonts w:ascii="Cambria Math" w:hAnsi="Cambria Math"/>
            </w:rPr>
            <m:t xml:space="preserve"> Common Equity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Net income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-Preferred dividends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Avg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common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equity</m:t>
              </m:r>
            </m:den>
          </m:f>
        </m:oMath>
      </m:oMathPara>
    </w:p>
    <w:p w14:paraId="599A201F" w14:textId="77777777" w:rsidR="00182563" w:rsidRDefault="00182563" w:rsidP="00307046">
      <w:pPr>
        <w:pStyle w:val="NoSpacing"/>
      </w:pPr>
    </w:p>
    <w:p w14:paraId="10B48E69" w14:textId="77777777" w:rsidR="00182563" w:rsidRDefault="00182563" w:rsidP="00307046">
      <w:pPr>
        <w:pStyle w:val="NoSpacing"/>
      </w:pPr>
    </w:p>
    <w:p w14:paraId="54C86309" w14:textId="3C3D3C98" w:rsidR="006941BB" w:rsidRPr="0036000A" w:rsidRDefault="006941BB" w:rsidP="00307046">
      <w:pPr>
        <w:pStyle w:val="NoSpacing"/>
        <w:rPr>
          <w:b/>
          <w:bCs/>
        </w:rPr>
      </w:pPr>
      <w:r w:rsidRPr="0036000A">
        <w:rPr>
          <w:b/>
          <w:bCs/>
        </w:rPr>
        <w:t>b) Dupont Analysis</w:t>
      </w:r>
    </w:p>
    <w:p w14:paraId="735BE274" w14:textId="77777777" w:rsidR="00AB41EA" w:rsidRDefault="00AB41EA" w:rsidP="00307046">
      <w:pPr>
        <w:pStyle w:val="NoSpacing"/>
      </w:pPr>
    </w:p>
    <w:p w14:paraId="65A8A37E" w14:textId="69AD4F3F" w:rsidR="006941BB" w:rsidRDefault="00960351" w:rsidP="00307046">
      <w:pPr>
        <w:pStyle w:val="NoSpacing"/>
      </w:pPr>
      <w:r>
        <w:t>Dupont equation</w:t>
      </w:r>
      <w:r w:rsidR="00FF1718">
        <w:t xml:space="preserve"> takes ROE and splits it up</w:t>
      </w:r>
      <w:r>
        <w:t>:</w:t>
      </w:r>
    </w:p>
    <w:p w14:paraId="015981BF" w14:textId="77777777" w:rsidR="003400CB" w:rsidRDefault="003400CB" w:rsidP="00307046">
      <w:pPr>
        <w:pStyle w:val="NoSpacing"/>
      </w:pPr>
    </w:p>
    <w:p w14:paraId="235A82C4" w14:textId="03964AE5" w:rsidR="00960351" w:rsidRDefault="00960351" w:rsidP="00960351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ROE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Net income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Revenue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Revenue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Avg total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assets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Avg total assets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equity</m:t>
              </m:r>
            </m:den>
          </m:f>
        </m:oMath>
      </m:oMathPara>
    </w:p>
    <w:p w14:paraId="1EE6B0E8" w14:textId="01E0ED79" w:rsidR="00960351" w:rsidRDefault="00960351" w:rsidP="00307046">
      <w:pPr>
        <w:pStyle w:val="NoSpacing"/>
      </w:pPr>
    </w:p>
    <w:p w14:paraId="609AA387" w14:textId="77777777" w:rsidR="0087235B" w:rsidRDefault="0087235B" w:rsidP="00307046">
      <w:pPr>
        <w:pStyle w:val="NoSpacing"/>
      </w:pPr>
    </w:p>
    <w:p w14:paraId="1A4EC128" w14:textId="45C148E5" w:rsidR="006941BB" w:rsidRDefault="00546E7B" w:rsidP="00307046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ROE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Net profit margin×Total asset turnover×Financial leverage</m:t>
          </m:r>
        </m:oMath>
      </m:oMathPara>
    </w:p>
    <w:p w14:paraId="74A8EE31" w14:textId="77777777" w:rsidR="00182563" w:rsidRDefault="00182563" w:rsidP="00307046">
      <w:pPr>
        <w:pStyle w:val="NoSpacing"/>
      </w:pPr>
    </w:p>
    <w:p w14:paraId="55D1B107" w14:textId="77777777" w:rsidR="00182563" w:rsidRDefault="00182563" w:rsidP="00307046">
      <w:pPr>
        <w:pStyle w:val="NoSpacing"/>
      </w:pPr>
    </w:p>
    <w:p w14:paraId="409CDCC4" w14:textId="5547E406" w:rsidR="00182563" w:rsidRDefault="000259BB" w:rsidP="00307046">
      <w:pPr>
        <w:pStyle w:val="NoSpacing"/>
      </w:pPr>
      <w:r>
        <w:t>If ROE is low: One of the above ratios must be low</w:t>
      </w:r>
    </w:p>
    <w:p w14:paraId="528440FF" w14:textId="77777777" w:rsidR="00FF43CB" w:rsidRDefault="00FF43CB" w:rsidP="00307046">
      <w:pPr>
        <w:pStyle w:val="NoSpacing"/>
      </w:pPr>
    </w:p>
    <w:p w14:paraId="40473CC1" w14:textId="77777777" w:rsidR="00FF43CB" w:rsidRDefault="00FF43CB" w:rsidP="00307046">
      <w:pPr>
        <w:pStyle w:val="NoSpacing"/>
      </w:pPr>
    </w:p>
    <w:p w14:paraId="4B5B4652" w14:textId="77777777" w:rsidR="006878A6" w:rsidRDefault="006878A6" w:rsidP="00307046">
      <w:pPr>
        <w:pStyle w:val="NoSpacing"/>
      </w:pPr>
    </w:p>
    <w:p w14:paraId="77772C25" w14:textId="77777777" w:rsidR="006878A6" w:rsidRDefault="006878A6" w:rsidP="00307046">
      <w:pPr>
        <w:pStyle w:val="NoSpacing"/>
      </w:pPr>
    </w:p>
    <w:p w14:paraId="4EB3E98D" w14:textId="77777777" w:rsidR="006878A6" w:rsidRDefault="006878A6" w:rsidP="00307046">
      <w:pPr>
        <w:pStyle w:val="NoSpacing"/>
      </w:pPr>
    </w:p>
    <w:p w14:paraId="77BC6E4D" w14:textId="77777777" w:rsidR="006878A6" w:rsidRDefault="006878A6" w:rsidP="00307046">
      <w:pPr>
        <w:pStyle w:val="NoSpacing"/>
      </w:pPr>
    </w:p>
    <w:p w14:paraId="45F61A4F" w14:textId="77777777" w:rsidR="006878A6" w:rsidRDefault="006878A6" w:rsidP="00307046">
      <w:pPr>
        <w:pStyle w:val="NoSpacing"/>
      </w:pPr>
    </w:p>
    <w:p w14:paraId="234F722D" w14:textId="77777777" w:rsidR="006878A6" w:rsidRDefault="006878A6" w:rsidP="00307046">
      <w:pPr>
        <w:pStyle w:val="NoSpacing"/>
      </w:pPr>
    </w:p>
    <w:p w14:paraId="1862B23F" w14:textId="77777777" w:rsidR="006878A6" w:rsidRDefault="006878A6" w:rsidP="00307046">
      <w:pPr>
        <w:pStyle w:val="NoSpacing"/>
      </w:pPr>
    </w:p>
    <w:p w14:paraId="0DA7B2EC" w14:textId="160D868E" w:rsidR="00AB41EA" w:rsidRDefault="00AB41EA" w:rsidP="00307046">
      <w:pPr>
        <w:pStyle w:val="NoSpacing"/>
      </w:pPr>
      <w:r>
        <w:lastRenderedPageBreak/>
        <w:t xml:space="preserve">Can split </w:t>
      </w:r>
      <w:r w:rsidR="006878A6">
        <w:t>Dupont</w:t>
      </w:r>
      <w:r>
        <w:t xml:space="preserve"> 5 ways:</w:t>
      </w:r>
    </w:p>
    <w:p w14:paraId="6B061F98" w14:textId="77777777" w:rsidR="00AB41EA" w:rsidRDefault="00AB41EA" w:rsidP="00307046">
      <w:pPr>
        <w:pStyle w:val="NoSpacing"/>
      </w:pPr>
    </w:p>
    <w:p w14:paraId="4CB892D7" w14:textId="426FA4C0" w:rsidR="007B17E2" w:rsidRDefault="007B17E2" w:rsidP="007B17E2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ROE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Net income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EBT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EBT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Revenue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Revenue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Avg total assets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Avg total assets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Avg equity</m:t>
              </m:r>
            </m:den>
          </m:f>
        </m:oMath>
      </m:oMathPara>
    </w:p>
    <w:p w14:paraId="6F80BAA5" w14:textId="77777777" w:rsidR="00AB41EA" w:rsidRDefault="00AB41EA" w:rsidP="00307046">
      <w:pPr>
        <w:pStyle w:val="NoSpacing"/>
      </w:pPr>
    </w:p>
    <w:p w14:paraId="2CF58C1A" w14:textId="03BAE69D" w:rsidR="007F725C" w:rsidRDefault="007F725C" w:rsidP="00307046">
      <w:pPr>
        <w:pStyle w:val="NoSpacing"/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Net income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EBT</m:t>
            </m:r>
          </m:den>
        </m:f>
      </m:oMath>
      <w:r>
        <w:rPr>
          <w:iCs/>
        </w:rPr>
        <w:t xml:space="preserve"> is the tax burden</w:t>
      </w:r>
    </w:p>
    <w:p w14:paraId="5CF349EE" w14:textId="75C39F58" w:rsidR="007F725C" w:rsidRPr="007F725C" w:rsidRDefault="007F725C" w:rsidP="007F725C">
      <w:pPr>
        <w:pStyle w:val="NoSpacing"/>
        <w:numPr>
          <w:ilvl w:val="0"/>
          <w:numId w:val="1"/>
        </w:numPr>
      </w:pPr>
      <w:r>
        <w:rPr>
          <w:iCs/>
        </w:rPr>
        <w:t xml:space="preserve">Equal to </w:t>
      </w:r>
      <m:oMath>
        <m:r>
          <m:rPr>
            <m:sty m:val="p"/>
          </m:rPr>
          <w:rPr>
            <w:rFonts w:ascii="Cambria Math" w:hAnsi="Cambria Math"/>
          </w:rPr>
          <m:t>(1-Tax rate)</m:t>
        </m:r>
      </m:oMath>
    </w:p>
    <w:p w14:paraId="0ACCDCE6" w14:textId="77777777" w:rsidR="007F725C" w:rsidRDefault="007F725C" w:rsidP="007F725C">
      <w:pPr>
        <w:pStyle w:val="NoSpacing"/>
        <w:rPr>
          <w:iCs/>
        </w:rPr>
      </w:pPr>
    </w:p>
    <w:p w14:paraId="5AB769FB" w14:textId="4DD690B7" w:rsidR="007F725C" w:rsidRDefault="007F725C" w:rsidP="007F725C">
      <w:pPr>
        <w:pStyle w:val="NoSpacing"/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EBT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EBIT</m:t>
            </m:r>
          </m:den>
        </m:f>
      </m:oMath>
      <w:r>
        <w:rPr>
          <w:iCs/>
        </w:rPr>
        <w:t xml:space="preserve"> is the interest burden</w:t>
      </w:r>
    </w:p>
    <w:p w14:paraId="672AED60" w14:textId="77777777" w:rsidR="007F725C" w:rsidRDefault="007F725C" w:rsidP="007F725C">
      <w:pPr>
        <w:pStyle w:val="NoSpacing"/>
        <w:rPr>
          <w:iCs/>
        </w:rPr>
      </w:pPr>
    </w:p>
    <w:p w14:paraId="06AFFBFB" w14:textId="422362D0" w:rsidR="007F725C" w:rsidRDefault="007F725C" w:rsidP="007F725C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ROE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Tax burden×Interest burden×EBIT margin</m:t>
          </m:r>
          <m:r>
            <m:rPr>
              <m:sty m:val="p"/>
            </m:rPr>
            <w:rPr>
              <w:rFonts w:ascii="Cambria Math" w:hAnsi="Cambria Math"/>
            </w:rPr>
            <m:t>×Total asset turnover×Financial</m:t>
          </m:r>
          <m:r>
            <m:rPr>
              <m:sty m:val="p"/>
            </m:rPr>
            <w:rPr>
              <w:rFonts w:ascii="Cambria Math" w:hAnsi="Cambria Math"/>
            </w:rPr>
            <m:t xml:space="preserve"> leverage</m:t>
          </m:r>
        </m:oMath>
      </m:oMathPara>
    </w:p>
    <w:p w14:paraId="01573DFD" w14:textId="77777777" w:rsidR="00FF43CB" w:rsidRDefault="00FF43CB" w:rsidP="00307046">
      <w:pPr>
        <w:pStyle w:val="NoSpacing"/>
      </w:pPr>
    </w:p>
    <w:p w14:paraId="03D2FBB1" w14:textId="77777777" w:rsidR="00A9426B" w:rsidRDefault="00A9426B" w:rsidP="00307046">
      <w:pPr>
        <w:pStyle w:val="NoSpacing"/>
      </w:pPr>
    </w:p>
    <w:p w14:paraId="57FA9C0B" w14:textId="606752B4" w:rsidR="00EC518D" w:rsidRDefault="00A9426B" w:rsidP="00307046">
      <w:pPr>
        <w:pStyle w:val="NoSpacing"/>
      </w:pPr>
      <w:r>
        <w:t>This shows more leverage (5</w:t>
      </w:r>
      <w:r w:rsidRPr="00A9426B">
        <w:rPr>
          <w:vertAlign w:val="superscript"/>
        </w:rPr>
        <w:t>th</w:t>
      </w:r>
      <w:r>
        <w:t xml:space="preserve"> term larger) doesn’t always increase ROE</w:t>
      </w:r>
    </w:p>
    <w:p w14:paraId="679BEF50" w14:textId="1C2788DB" w:rsidR="00A9426B" w:rsidRDefault="00A9426B" w:rsidP="00A9426B">
      <w:pPr>
        <w:pStyle w:val="NoSpacing"/>
        <w:numPr>
          <w:ilvl w:val="0"/>
          <w:numId w:val="1"/>
        </w:numPr>
      </w:pPr>
      <w:r>
        <w:t>As leverage rises, the interest burden increases (2</w:t>
      </w:r>
      <w:r w:rsidRPr="00A9426B">
        <w:rPr>
          <w:vertAlign w:val="superscript"/>
        </w:rPr>
        <w:t>nd</w:t>
      </w:r>
      <w:r>
        <w:t xml:space="preserve"> term smaller)</w:t>
      </w:r>
    </w:p>
    <w:p w14:paraId="013707E2" w14:textId="77777777" w:rsidR="00A9426B" w:rsidRDefault="00A9426B" w:rsidP="00A9426B">
      <w:pPr>
        <w:pStyle w:val="NoSpacing"/>
      </w:pPr>
    </w:p>
    <w:p w14:paraId="3018E0C7" w14:textId="77777777" w:rsidR="00A9426B" w:rsidRPr="00E12EC7" w:rsidRDefault="00A9426B" w:rsidP="00A9426B">
      <w:pPr>
        <w:pStyle w:val="NoSpacing"/>
        <w:rPr>
          <w:b/>
          <w:bCs/>
        </w:rPr>
      </w:pPr>
    </w:p>
    <w:p w14:paraId="10138540" w14:textId="481FC4FB" w:rsidR="00A9426B" w:rsidRDefault="00E12EC7" w:rsidP="00A9426B">
      <w:pPr>
        <w:pStyle w:val="NoSpacing"/>
      </w:pPr>
      <w:r w:rsidRPr="00E12EC7">
        <w:rPr>
          <w:b/>
          <w:bCs/>
        </w:rPr>
        <w:t>c) Industry specific ratios</w:t>
      </w:r>
    </w:p>
    <w:p w14:paraId="4B69CE93" w14:textId="77777777" w:rsidR="00E12EC7" w:rsidRDefault="00E12EC7" w:rsidP="00A9426B">
      <w:pPr>
        <w:pStyle w:val="NoSpacing"/>
      </w:pPr>
    </w:p>
    <w:p w14:paraId="03D113FA" w14:textId="39A76BC7" w:rsidR="00E12EC7" w:rsidRDefault="00E12EC7" w:rsidP="00A9426B">
      <w:pPr>
        <w:pStyle w:val="NoSpacing"/>
      </w:pPr>
      <w:r>
        <w:t>Net income/sales per employee</w:t>
      </w:r>
    </w:p>
    <w:p w14:paraId="03E83961" w14:textId="24D2924C" w:rsidR="00E12EC7" w:rsidRDefault="00E12EC7" w:rsidP="00E12EC7">
      <w:pPr>
        <w:pStyle w:val="NoSpacing"/>
        <w:numPr>
          <w:ilvl w:val="0"/>
          <w:numId w:val="1"/>
        </w:numPr>
      </w:pPr>
      <w:r>
        <w:t>For service and consulting companies</w:t>
      </w:r>
    </w:p>
    <w:p w14:paraId="540872C6" w14:textId="77777777" w:rsidR="00E12EC7" w:rsidRDefault="00E12EC7" w:rsidP="00E12EC7">
      <w:pPr>
        <w:pStyle w:val="NoSpacing"/>
      </w:pPr>
    </w:p>
    <w:p w14:paraId="10A72D67" w14:textId="215DD08C" w:rsidR="00E12EC7" w:rsidRDefault="003F4E90" w:rsidP="00E12EC7">
      <w:pPr>
        <w:pStyle w:val="NoSpacing"/>
      </w:pPr>
      <w:r>
        <w:t>Growth in same store sales</w:t>
      </w:r>
    </w:p>
    <w:p w14:paraId="7437EFC0" w14:textId="584F148D" w:rsidR="003F4E90" w:rsidRDefault="003F4E90" w:rsidP="003F4E90">
      <w:pPr>
        <w:pStyle w:val="NoSpacing"/>
        <w:numPr>
          <w:ilvl w:val="0"/>
          <w:numId w:val="1"/>
        </w:numPr>
      </w:pPr>
      <w:r>
        <w:t>Restaurants and retail</w:t>
      </w:r>
    </w:p>
    <w:p w14:paraId="3560E979" w14:textId="16599389" w:rsidR="00AF7740" w:rsidRDefault="00AF7740" w:rsidP="003F4E90">
      <w:pPr>
        <w:pStyle w:val="NoSpacing"/>
        <w:numPr>
          <w:ilvl w:val="0"/>
          <w:numId w:val="1"/>
        </w:numPr>
      </w:pPr>
      <w:r>
        <w:t>Shows how well existing customers are kept</w:t>
      </w:r>
    </w:p>
    <w:p w14:paraId="5C7DE27C" w14:textId="77777777" w:rsidR="00E05F4B" w:rsidRDefault="00E05F4B" w:rsidP="00E05F4B">
      <w:pPr>
        <w:pStyle w:val="NoSpacing"/>
      </w:pPr>
    </w:p>
    <w:p w14:paraId="1EFCF167" w14:textId="378314E2" w:rsidR="00E05F4B" w:rsidRDefault="00E05F4B" w:rsidP="00E05F4B">
      <w:pPr>
        <w:pStyle w:val="NoSpacing"/>
      </w:pPr>
      <w:r>
        <w:t>Sales per square foot</w:t>
      </w:r>
    </w:p>
    <w:p w14:paraId="2F223F55" w14:textId="209FB251" w:rsidR="00E05F4B" w:rsidRDefault="00E05F4B" w:rsidP="00E05F4B">
      <w:pPr>
        <w:pStyle w:val="NoSpacing"/>
        <w:numPr>
          <w:ilvl w:val="0"/>
          <w:numId w:val="1"/>
        </w:numPr>
      </w:pPr>
      <w:r>
        <w:t>Retail</w:t>
      </w:r>
    </w:p>
    <w:p w14:paraId="05E2345F" w14:textId="77777777" w:rsidR="00E05F4B" w:rsidRDefault="00E05F4B" w:rsidP="00E05F4B">
      <w:pPr>
        <w:pStyle w:val="NoSpacing"/>
      </w:pPr>
    </w:p>
    <w:p w14:paraId="506F922A" w14:textId="3D275178" w:rsidR="00E05F4B" w:rsidRDefault="00E05F4B" w:rsidP="00E05F4B">
      <w:pPr>
        <w:pStyle w:val="NoSpacing"/>
      </w:pPr>
      <w:r>
        <w:t>Average daily rate (room revenue/no. of rooms sold)</w:t>
      </w:r>
    </w:p>
    <w:p w14:paraId="3FC3431E" w14:textId="086F7996" w:rsidR="00E05F4B" w:rsidRDefault="00E05F4B" w:rsidP="00E05F4B">
      <w:pPr>
        <w:pStyle w:val="NoSpacing"/>
        <w:numPr>
          <w:ilvl w:val="0"/>
          <w:numId w:val="1"/>
        </w:numPr>
      </w:pPr>
      <w:r>
        <w:t>Hotels</w:t>
      </w:r>
    </w:p>
    <w:p w14:paraId="08E5B522" w14:textId="77777777" w:rsidR="00555C7B" w:rsidRDefault="00555C7B" w:rsidP="00555C7B">
      <w:pPr>
        <w:pStyle w:val="NoSpacing"/>
      </w:pPr>
    </w:p>
    <w:p w14:paraId="332BCDE7" w14:textId="2E437AE7" w:rsidR="00555C7B" w:rsidRDefault="009C4C48" w:rsidP="00555C7B">
      <w:pPr>
        <w:pStyle w:val="NoSpacing"/>
      </w:pPr>
      <w:r>
        <w:t>ARPU</w:t>
      </w:r>
    </w:p>
    <w:p w14:paraId="315E264E" w14:textId="67CD441E" w:rsidR="009C4C48" w:rsidRDefault="009C4C48" w:rsidP="009C4C48">
      <w:pPr>
        <w:pStyle w:val="NoSpacing"/>
        <w:numPr>
          <w:ilvl w:val="0"/>
          <w:numId w:val="1"/>
        </w:numPr>
      </w:pPr>
      <w:r>
        <w:t>Subscription services</w:t>
      </w:r>
    </w:p>
    <w:p w14:paraId="0305CBF2" w14:textId="77777777" w:rsidR="00AF7740" w:rsidRDefault="00AF7740" w:rsidP="00AF7740">
      <w:pPr>
        <w:pStyle w:val="NoSpacing"/>
      </w:pPr>
    </w:p>
    <w:p w14:paraId="59A22708" w14:textId="465D5945" w:rsidR="00AF7740" w:rsidRDefault="009B6DB9" w:rsidP="00AF7740">
      <w:pPr>
        <w:pStyle w:val="NoSpacing"/>
      </w:pPr>
      <w:r>
        <w:t>Banks, insurance and financial firms have to maintain within ranges of certain ratios for regulations</w:t>
      </w:r>
    </w:p>
    <w:p w14:paraId="7323B951" w14:textId="4D7D6307" w:rsidR="009B6DB9" w:rsidRDefault="009B6DB9" w:rsidP="009B6DB9">
      <w:pPr>
        <w:pStyle w:val="NoSpacing"/>
        <w:numPr>
          <w:ilvl w:val="0"/>
          <w:numId w:val="1"/>
        </w:numPr>
      </w:pPr>
      <w:r>
        <w:t>Capital adequacy – buffer to absorb losses</w:t>
      </w:r>
    </w:p>
    <w:p w14:paraId="495F4189" w14:textId="3586B628" w:rsidR="009B6DB9" w:rsidRDefault="009B6DB9" w:rsidP="009B6DB9">
      <w:pPr>
        <w:pStyle w:val="NoSpacing"/>
        <w:numPr>
          <w:ilvl w:val="0"/>
          <w:numId w:val="1"/>
        </w:numPr>
      </w:pPr>
      <w:r>
        <w:t>Reserve requirements – ratios of liabilities to CB reserves above minimums</w:t>
      </w:r>
    </w:p>
    <w:p w14:paraId="00E19ACD" w14:textId="0C493456" w:rsidR="009B6DB9" w:rsidRDefault="009B6DB9" w:rsidP="009B6DB9">
      <w:pPr>
        <w:pStyle w:val="NoSpacing"/>
        <w:numPr>
          <w:ilvl w:val="0"/>
          <w:numId w:val="1"/>
        </w:numPr>
      </w:pPr>
      <w:r>
        <w:t>Net interest margin – interest income divided by interest earning assets</w:t>
      </w:r>
    </w:p>
    <w:p w14:paraId="3DF466BD" w14:textId="77777777" w:rsidR="009B6DB9" w:rsidRDefault="009B6DB9" w:rsidP="009B6DB9">
      <w:pPr>
        <w:pStyle w:val="NoSpacing"/>
      </w:pPr>
    </w:p>
    <w:p w14:paraId="432299EE" w14:textId="77777777" w:rsidR="009B6DB9" w:rsidRDefault="009B6DB9" w:rsidP="009B6DB9">
      <w:pPr>
        <w:pStyle w:val="NoSpacing"/>
      </w:pPr>
    </w:p>
    <w:p w14:paraId="19ED93F0" w14:textId="77777777" w:rsidR="009B6DB9" w:rsidRDefault="009B6DB9" w:rsidP="009B6DB9">
      <w:pPr>
        <w:pStyle w:val="NoSpacing"/>
      </w:pPr>
    </w:p>
    <w:p w14:paraId="29F74FB2" w14:textId="77777777" w:rsidR="00E12EC7" w:rsidRDefault="00E12EC7" w:rsidP="00A9426B">
      <w:pPr>
        <w:pStyle w:val="NoSpacing"/>
      </w:pPr>
    </w:p>
    <w:p w14:paraId="4E7B6B92" w14:textId="77777777" w:rsidR="00E12EC7" w:rsidRDefault="00E12EC7" w:rsidP="00A9426B">
      <w:pPr>
        <w:pStyle w:val="NoSpacing"/>
      </w:pPr>
    </w:p>
    <w:p w14:paraId="0A4570C2" w14:textId="092DEEEA" w:rsidR="00C43D0F" w:rsidRPr="00A14A73" w:rsidRDefault="009C4C67" w:rsidP="00A9426B">
      <w:pPr>
        <w:pStyle w:val="NoSpacing"/>
        <w:rPr>
          <w:b/>
          <w:bCs/>
        </w:rPr>
      </w:pPr>
      <w:r w:rsidRPr="00A14A73">
        <w:rPr>
          <w:b/>
          <w:bCs/>
        </w:rPr>
        <w:lastRenderedPageBreak/>
        <w:t>Business risk</w:t>
      </w:r>
    </w:p>
    <w:p w14:paraId="42F5919B" w14:textId="77777777" w:rsidR="009C4C67" w:rsidRDefault="009C4C67" w:rsidP="00A9426B">
      <w:pPr>
        <w:pStyle w:val="NoSpacing"/>
      </w:pPr>
    </w:p>
    <w:p w14:paraId="60777B2C" w14:textId="4FAA6194" w:rsidR="009C4C67" w:rsidRDefault="008632F6" w:rsidP="00A9426B">
      <w:pPr>
        <w:pStyle w:val="NoSpacing"/>
      </w:pPr>
      <w:proofErr w:type="spellStart"/>
      <w:r>
        <w:t>Coefficent</w:t>
      </w:r>
      <w:proofErr w:type="spellEnd"/>
      <w:r>
        <w:t xml:space="preserve"> of variation for a variable is standard deviation divided by expected value</w:t>
      </w:r>
    </w:p>
    <w:p w14:paraId="605EB390" w14:textId="77777777" w:rsidR="008632F6" w:rsidRDefault="008632F6" w:rsidP="00A9426B">
      <w:pPr>
        <w:pStyle w:val="NoSpacing"/>
      </w:pPr>
    </w:p>
    <w:p w14:paraId="384CBE18" w14:textId="2074BD6D" w:rsidR="008632F6" w:rsidRPr="008632F6" w:rsidRDefault="008632F6" w:rsidP="00A9426B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CV sales=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Standard deviation of sales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Mean sales</m:t>
              </m:r>
            </m:den>
          </m:f>
        </m:oMath>
      </m:oMathPara>
    </w:p>
    <w:p w14:paraId="0FFC89A9" w14:textId="77777777" w:rsidR="009C4C67" w:rsidRDefault="009C4C67" w:rsidP="00A9426B">
      <w:pPr>
        <w:pStyle w:val="NoSpacing"/>
      </w:pPr>
    </w:p>
    <w:p w14:paraId="573046D1" w14:textId="6F7958CE" w:rsidR="008632F6" w:rsidRDefault="008632F6" w:rsidP="00A9426B">
      <w:pPr>
        <w:pStyle w:val="NoSpacing"/>
      </w:pPr>
      <w:r>
        <w:t xml:space="preserve">Can be done for any </w:t>
      </w:r>
      <w:r w:rsidR="007A3623">
        <w:t>line item</w:t>
      </w:r>
    </w:p>
    <w:p w14:paraId="419B6947" w14:textId="77777777" w:rsidR="007A3623" w:rsidRDefault="007A3623" w:rsidP="00A9426B">
      <w:pPr>
        <w:pStyle w:val="NoSpacing"/>
      </w:pPr>
    </w:p>
    <w:p w14:paraId="036D2D8E" w14:textId="77777777" w:rsidR="007A3623" w:rsidRDefault="007A3623" w:rsidP="00A9426B">
      <w:pPr>
        <w:pStyle w:val="NoSpacing"/>
      </w:pPr>
    </w:p>
    <w:p w14:paraId="62219561" w14:textId="5448C4CD" w:rsidR="007A3623" w:rsidRPr="009004BE" w:rsidRDefault="009004BE" w:rsidP="00A9426B">
      <w:pPr>
        <w:pStyle w:val="NoSpacing"/>
        <w:rPr>
          <w:b/>
          <w:bCs/>
        </w:rPr>
      </w:pPr>
      <w:r w:rsidRPr="009004BE">
        <w:rPr>
          <w:b/>
          <w:bCs/>
        </w:rPr>
        <w:t>Variability of financial outcomes</w:t>
      </w:r>
    </w:p>
    <w:p w14:paraId="1385BBB4" w14:textId="77777777" w:rsidR="009004BE" w:rsidRDefault="009004BE" w:rsidP="00A9426B">
      <w:pPr>
        <w:pStyle w:val="NoSpacing"/>
      </w:pPr>
    </w:p>
    <w:p w14:paraId="70EC1CC8" w14:textId="624C2678" w:rsidR="009004BE" w:rsidRDefault="009004BE" w:rsidP="00A9426B">
      <w:pPr>
        <w:pStyle w:val="NoSpacing"/>
      </w:pPr>
      <w:r>
        <w:t>Three methods of examining variability of financial outcomes</w:t>
      </w:r>
    </w:p>
    <w:p w14:paraId="545BD7DB" w14:textId="77777777" w:rsidR="008632F6" w:rsidRDefault="008632F6" w:rsidP="00A9426B">
      <w:pPr>
        <w:pStyle w:val="NoSpacing"/>
      </w:pPr>
    </w:p>
    <w:p w14:paraId="28507406" w14:textId="6318340F" w:rsidR="009004BE" w:rsidRDefault="009004BE" w:rsidP="00A9426B">
      <w:pPr>
        <w:pStyle w:val="NoSpacing"/>
      </w:pPr>
      <w:r>
        <w:t>1) Sensitivity analysis</w:t>
      </w:r>
    </w:p>
    <w:p w14:paraId="10B9284F" w14:textId="477B5FD4" w:rsidR="009004BE" w:rsidRDefault="009004BE" w:rsidP="009004BE">
      <w:pPr>
        <w:pStyle w:val="NoSpacing"/>
        <w:numPr>
          <w:ilvl w:val="0"/>
          <w:numId w:val="1"/>
        </w:numPr>
      </w:pPr>
      <w:r>
        <w:t>What if questions with a range of parameters</w:t>
      </w:r>
    </w:p>
    <w:p w14:paraId="255EB1A4" w14:textId="77777777" w:rsidR="008632F6" w:rsidRDefault="008632F6" w:rsidP="00A9426B">
      <w:pPr>
        <w:pStyle w:val="NoSpacing"/>
      </w:pPr>
    </w:p>
    <w:p w14:paraId="2F78E384" w14:textId="111BF37E" w:rsidR="009004BE" w:rsidRDefault="009004BE" w:rsidP="00A9426B">
      <w:pPr>
        <w:pStyle w:val="NoSpacing"/>
      </w:pPr>
      <w:r>
        <w:t>2) Scenario analysis</w:t>
      </w:r>
    </w:p>
    <w:p w14:paraId="2E1CD00F" w14:textId="02ABBA6F" w:rsidR="009004BE" w:rsidRDefault="009004BE" w:rsidP="009004BE">
      <w:pPr>
        <w:pStyle w:val="NoSpacing"/>
        <w:numPr>
          <w:ilvl w:val="0"/>
          <w:numId w:val="1"/>
        </w:numPr>
      </w:pPr>
      <w:r>
        <w:t>Based on specific scenarios</w:t>
      </w:r>
    </w:p>
    <w:p w14:paraId="24FE254B" w14:textId="77777777" w:rsidR="00C43D0F" w:rsidRDefault="00C43D0F" w:rsidP="00A9426B">
      <w:pPr>
        <w:pStyle w:val="NoSpacing"/>
      </w:pPr>
    </w:p>
    <w:p w14:paraId="0F35D0E8" w14:textId="5E39F1A3" w:rsidR="009004BE" w:rsidRDefault="009004BE" w:rsidP="00A9426B">
      <w:pPr>
        <w:pStyle w:val="NoSpacing"/>
      </w:pPr>
      <w:r>
        <w:t>3) Simulation</w:t>
      </w:r>
    </w:p>
    <w:p w14:paraId="61C8BBD2" w14:textId="7886961E" w:rsidR="009004BE" w:rsidRDefault="009004BE" w:rsidP="009004BE">
      <w:pPr>
        <w:pStyle w:val="NoSpacing"/>
        <w:numPr>
          <w:ilvl w:val="0"/>
          <w:numId w:val="1"/>
        </w:numPr>
      </w:pPr>
      <w:r>
        <w:t>Uses probability distributions for key variables and generates distribution of values for outcomes</w:t>
      </w:r>
    </w:p>
    <w:p w14:paraId="37368508" w14:textId="77777777" w:rsidR="00E12EC7" w:rsidRDefault="00E12EC7" w:rsidP="00A9426B">
      <w:pPr>
        <w:pStyle w:val="NoSpacing"/>
      </w:pPr>
    </w:p>
    <w:p w14:paraId="5AC8F186" w14:textId="77777777" w:rsidR="00E12EC7" w:rsidRDefault="00E12EC7" w:rsidP="00A9426B">
      <w:pPr>
        <w:pStyle w:val="NoSpacing"/>
      </w:pPr>
    </w:p>
    <w:p w14:paraId="4987F5B7" w14:textId="77777777" w:rsidR="00E12EC7" w:rsidRDefault="00E12EC7" w:rsidP="00A9426B">
      <w:pPr>
        <w:pStyle w:val="NoSpacing"/>
      </w:pPr>
    </w:p>
    <w:p w14:paraId="0C209A5E" w14:textId="77777777" w:rsidR="00EE2275" w:rsidRDefault="00EE2275" w:rsidP="00A9426B">
      <w:pPr>
        <w:pStyle w:val="NoSpacing"/>
      </w:pPr>
    </w:p>
    <w:p w14:paraId="6DB85B7F" w14:textId="77777777" w:rsidR="00EE2275" w:rsidRDefault="00EE2275" w:rsidP="00A9426B">
      <w:pPr>
        <w:pStyle w:val="NoSpacing"/>
      </w:pPr>
    </w:p>
    <w:p w14:paraId="5CCFB6DE" w14:textId="77777777" w:rsidR="00EE2275" w:rsidRDefault="00EE2275" w:rsidP="00A9426B">
      <w:pPr>
        <w:pStyle w:val="NoSpacing"/>
      </w:pPr>
    </w:p>
    <w:p w14:paraId="593AD161" w14:textId="77777777" w:rsidR="00EE2275" w:rsidRDefault="00EE2275" w:rsidP="00A9426B">
      <w:pPr>
        <w:pStyle w:val="NoSpacing"/>
      </w:pPr>
    </w:p>
    <w:p w14:paraId="6F3E404A" w14:textId="77777777" w:rsidR="00EE2275" w:rsidRDefault="00EE2275" w:rsidP="00A9426B">
      <w:pPr>
        <w:pStyle w:val="NoSpacing"/>
      </w:pPr>
    </w:p>
    <w:p w14:paraId="1032FD28" w14:textId="77777777" w:rsidR="00EE2275" w:rsidRDefault="00EE2275" w:rsidP="00A9426B">
      <w:pPr>
        <w:pStyle w:val="NoSpacing"/>
      </w:pPr>
    </w:p>
    <w:p w14:paraId="5A2BE9D5" w14:textId="77777777" w:rsidR="00EE2275" w:rsidRDefault="00EE2275" w:rsidP="00A9426B">
      <w:pPr>
        <w:pStyle w:val="NoSpacing"/>
      </w:pPr>
    </w:p>
    <w:p w14:paraId="30A7FA67" w14:textId="77777777" w:rsidR="00EE2275" w:rsidRDefault="00EE2275" w:rsidP="00A9426B">
      <w:pPr>
        <w:pStyle w:val="NoSpacing"/>
      </w:pPr>
    </w:p>
    <w:p w14:paraId="6124CD20" w14:textId="77777777" w:rsidR="00EE2275" w:rsidRDefault="00EE2275" w:rsidP="00A9426B">
      <w:pPr>
        <w:pStyle w:val="NoSpacing"/>
      </w:pPr>
    </w:p>
    <w:p w14:paraId="76C7446C" w14:textId="77777777" w:rsidR="00EE2275" w:rsidRDefault="00EE2275" w:rsidP="00A9426B">
      <w:pPr>
        <w:pStyle w:val="NoSpacing"/>
      </w:pPr>
    </w:p>
    <w:p w14:paraId="61B3DB8A" w14:textId="77777777" w:rsidR="00EE2275" w:rsidRDefault="00EE2275" w:rsidP="00A9426B">
      <w:pPr>
        <w:pStyle w:val="NoSpacing"/>
      </w:pPr>
    </w:p>
    <w:p w14:paraId="55D42EAB" w14:textId="77777777" w:rsidR="00EE2275" w:rsidRDefault="00EE2275" w:rsidP="00A9426B">
      <w:pPr>
        <w:pStyle w:val="NoSpacing"/>
      </w:pPr>
    </w:p>
    <w:p w14:paraId="0C7B81D7" w14:textId="77777777" w:rsidR="00EE2275" w:rsidRDefault="00EE2275" w:rsidP="00A9426B">
      <w:pPr>
        <w:pStyle w:val="NoSpacing"/>
      </w:pPr>
    </w:p>
    <w:p w14:paraId="60ED5DE4" w14:textId="77777777" w:rsidR="00EE2275" w:rsidRDefault="00EE2275" w:rsidP="00A9426B">
      <w:pPr>
        <w:pStyle w:val="NoSpacing"/>
      </w:pPr>
    </w:p>
    <w:p w14:paraId="3551F752" w14:textId="77777777" w:rsidR="00EE2275" w:rsidRDefault="00EE2275" w:rsidP="00A9426B">
      <w:pPr>
        <w:pStyle w:val="NoSpacing"/>
      </w:pPr>
    </w:p>
    <w:p w14:paraId="598788A4" w14:textId="77777777" w:rsidR="00EE2275" w:rsidRDefault="00EE2275" w:rsidP="00A9426B">
      <w:pPr>
        <w:pStyle w:val="NoSpacing"/>
      </w:pPr>
    </w:p>
    <w:p w14:paraId="5944F513" w14:textId="77777777" w:rsidR="00EE2275" w:rsidRDefault="00EE2275" w:rsidP="00A9426B">
      <w:pPr>
        <w:pStyle w:val="NoSpacing"/>
      </w:pPr>
    </w:p>
    <w:p w14:paraId="12DAA8D5" w14:textId="77777777" w:rsidR="00EE2275" w:rsidRDefault="00EE2275" w:rsidP="00A9426B">
      <w:pPr>
        <w:pStyle w:val="NoSpacing"/>
      </w:pPr>
    </w:p>
    <w:p w14:paraId="2DCC2E63" w14:textId="77777777" w:rsidR="00EE2275" w:rsidRDefault="00EE2275" w:rsidP="00A9426B">
      <w:pPr>
        <w:pStyle w:val="NoSpacing"/>
      </w:pPr>
    </w:p>
    <w:p w14:paraId="13527A57" w14:textId="77777777" w:rsidR="00EE2275" w:rsidRDefault="00EE2275" w:rsidP="00A9426B">
      <w:pPr>
        <w:pStyle w:val="NoSpacing"/>
      </w:pPr>
    </w:p>
    <w:p w14:paraId="5ED201B1" w14:textId="77777777" w:rsidR="00EE2275" w:rsidRDefault="00EE2275" w:rsidP="00A9426B">
      <w:pPr>
        <w:pStyle w:val="NoSpacing"/>
      </w:pPr>
    </w:p>
    <w:p w14:paraId="0EBB4EAF" w14:textId="2E6EBA58" w:rsidR="00EE2275" w:rsidRPr="000C3293" w:rsidRDefault="00EE2275" w:rsidP="00A9426B">
      <w:pPr>
        <w:pStyle w:val="NoSpacing"/>
        <w:rPr>
          <w:b/>
          <w:bCs/>
          <w:sz w:val="28"/>
          <w:szCs w:val="28"/>
        </w:rPr>
      </w:pPr>
      <w:r w:rsidRPr="000C3293">
        <w:rPr>
          <w:b/>
          <w:bCs/>
          <w:sz w:val="28"/>
          <w:szCs w:val="28"/>
        </w:rPr>
        <w:lastRenderedPageBreak/>
        <w:t>4.13 Introduction to Financial Statement Modelling</w:t>
      </w:r>
    </w:p>
    <w:p w14:paraId="4AFB58A7" w14:textId="77777777" w:rsidR="00EE2275" w:rsidRDefault="00EE2275" w:rsidP="00A9426B">
      <w:pPr>
        <w:pStyle w:val="NoSpacing"/>
      </w:pPr>
    </w:p>
    <w:p w14:paraId="2D4AB238" w14:textId="23A38990" w:rsidR="00EE2275" w:rsidRPr="00692901" w:rsidRDefault="00692901" w:rsidP="00A9426B">
      <w:pPr>
        <w:pStyle w:val="NoSpacing"/>
        <w:rPr>
          <w:b/>
          <w:bCs/>
        </w:rPr>
      </w:pPr>
      <w:r w:rsidRPr="00692901">
        <w:rPr>
          <w:b/>
          <w:bCs/>
        </w:rPr>
        <w:t>Creating a model</w:t>
      </w:r>
    </w:p>
    <w:p w14:paraId="7D55404D" w14:textId="77777777" w:rsidR="00692901" w:rsidRDefault="00692901" w:rsidP="00A9426B">
      <w:pPr>
        <w:pStyle w:val="NoSpacing"/>
      </w:pPr>
    </w:p>
    <w:p w14:paraId="2C47B919" w14:textId="20D1809D" w:rsidR="00692901" w:rsidRDefault="00692901" w:rsidP="00A9426B">
      <w:pPr>
        <w:pStyle w:val="NoSpacing"/>
      </w:pPr>
      <w:r>
        <w:t>1) Estimate revenue growth, based on market growth and share</w:t>
      </w:r>
    </w:p>
    <w:p w14:paraId="4B32FF1C" w14:textId="1AB9DA2B" w:rsidR="00692901" w:rsidRDefault="00692901" w:rsidP="00A9426B">
      <w:pPr>
        <w:pStyle w:val="NoSpacing"/>
      </w:pPr>
      <w:r>
        <w:t>2) Estimate COGS based on % of sales</w:t>
      </w:r>
    </w:p>
    <w:p w14:paraId="211C035A" w14:textId="51A022FA" w:rsidR="00692901" w:rsidRDefault="00692901" w:rsidP="00A9426B">
      <w:pPr>
        <w:pStyle w:val="NoSpacing"/>
      </w:pPr>
      <w:r>
        <w:t>3) Estimate SG&amp;A as fixed or growing with revenue</w:t>
      </w:r>
    </w:p>
    <w:p w14:paraId="20BD771B" w14:textId="5C20539D" w:rsidR="00692901" w:rsidRDefault="00692901" w:rsidP="00A9426B">
      <w:pPr>
        <w:pStyle w:val="NoSpacing"/>
      </w:pPr>
      <w:r>
        <w:t>4) Estimate financing costs using interest rates, debt</w:t>
      </w:r>
      <w:r w:rsidR="006F71FD">
        <w:t>,</w:t>
      </w:r>
      <w:r>
        <w:t xml:space="preserve"> expected capex, financial structure</w:t>
      </w:r>
    </w:p>
    <w:p w14:paraId="401F0EC7" w14:textId="424F6480" w:rsidR="00692901" w:rsidRDefault="00692901" w:rsidP="00A9426B">
      <w:pPr>
        <w:pStyle w:val="NoSpacing"/>
      </w:pPr>
      <w:r>
        <w:t>5) Estimate income tax expense and cash taxes</w:t>
      </w:r>
    </w:p>
    <w:p w14:paraId="01B71487" w14:textId="24134136" w:rsidR="00692901" w:rsidRDefault="00692901" w:rsidP="00A9426B">
      <w:pPr>
        <w:pStyle w:val="NoSpacing"/>
      </w:pPr>
      <w:r>
        <w:t>6) Model the balance sheet based on flows in income statement</w:t>
      </w:r>
    </w:p>
    <w:p w14:paraId="15619E46" w14:textId="77AAAE18" w:rsidR="00692901" w:rsidRDefault="007F1013" w:rsidP="00A9426B">
      <w:pPr>
        <w:pStyle w:val="NoSpacing"/>
      </w:pPr>
      <w:r>
        <w:t>7) Use D&amp;A and capex to estimate net PPE</w:t>
      </w:r>
    </w:p>
    <w:p w14:paraId="2FECA94F" w14:textId="71EBF152" w:rsidR="007F1013" w:rsidRDefault="007F1013" w:rsidP="00A9426B">
      <w:pPr>
        <w:pStyle w:val="NoSpacing"/>
      </w:pPr>
      <w:r>
        <w:t xml:space="preserve">8) </w:t>
      </w:r>
      <w:r w:rsidR="006F71FD">
        <w:t>Make</w:t>
      </w:r>
      <w:r>
        <w:t xml:space="preserve"> a pro forma cash flow statement from pro forma income statement and balance sheet</w:t>
      </w:r>
    </w:p>
    <w:p w14:paraId="76269C5D" w14:textId="77777777" w:rsidR="007F1013" w:rsidRDefault="007F1013" w:rsidP="00A9426B">
      <w:pPr>
        <w:pStyle w:val="NoSpacing"/>
      </w:pPr>
    </w:p>
    <w:p w14:paraId="5E4D3767" w14:textId="77777777" w:rsidR="007F1013" w:rsidRDefault="007F1013" w:rsidP="00A9426B">
      <w:pPr>
        <w:pStyle w:val="NoSpacing"/>
      </w:pPr>
    </w:p>
    <w:p w14:paraId="00706807" w14:textId="33453FB5" w:rsidR="00525CEF" w:rsidRPr="00525CEF" w:rsidRDefault="00525CEF" w:rsidP="00A9426B">
      <w:pPr>
        <w:pStyle w:val="NoSpacing"/>
        <w:rPr>
          <w:b/>
          <w:bCs/>
        </w:rPr>
      </w:pPr>
      <w:r w:rsidRPr="00525CEF">
        <w:rPr>
          <w:b/>
          <w:bCs/>
        </w:rPr>
        <w:t>Behavioural factors affecting analyst forecasts</w:t>
      </w:r>
    </w:p>
    <w:p w14:paraId="4994A3FC" w14:textId="77777777" w:rsidR="00525CEF" w:rsidRDefault="00525CEF" w:rsidP="00A9426B">
      <w:pPr>
        <w:pStyle w:val="NoSpacing"/>
      </w:pPr>
    </w:p>
    <w:p w14:paraId="74B3F0BC" w14:textId="472D54FA" w:rsidR="0014378D" w:rsidRDefault="0014378D" w:rsidP="00A9426B">
      <w:pPr>
        <w:pStyle w:val="NoSpacing"/>
      </w:pPr>
      <w:r>
        <w:t>1) Overconfidence bias</w:t>
      </w:r>
    </w:p>
    <w:p w14:paraId="1DAA3C8B" w14:textId="1A3A3C70" w:rsidR="0014378D" w:rsidRDefault="0014378D" w:rsidP="0014378D">
      <w:pPr>
        <w:pStyle w:val="NoSpacing"/>
        <w:numPr>
          <w:ilvl w:val="0"/>
          <w:numId w:val="1"/>
        </w:numPr>
      </w:pPr>
      <w:r>
        <w:t xml:space="preserve">Underestimate their own errors </w:t>
      </w:r>
      <w:r>
        <w:sym w:font="Wingdings" w:char="F0E0"/>
      </w:r>
      <w:r>
        <w:t xml:space="preserve"> Confidence interval too narrow</w:t>
      </w:r>
    </w:p>
    <w:p w14:paraId="250945C9" w14:textId="77777777" w:rsidR="00692901" w:rsidRDefault="00692901" w:rsidP="00A9426B">
      <w:pPr>
        <w:pStyle w:val="NoSpacing"/>
      </w:pPr>
    </w:p>
    <w:p w14:paraId="7380DB53" w14:textId="3C13EB09" w:rsidR="0014378D" w:rsidRDefault="0014378D" w:rsidP="00A9426B">
      <w:pPr>
        <w:pStyle w:val="NoSpacing"/>
      </w:pPr>
      <w:r>
        <w:t>2) Illusion of control bias</w:t>
      </w:r>
    </w:p>
    <w:p w14:paraId="6E7A52E8" w14:textId="28D2DA78" w:rsidR="0014378D" w:rsidRDefault="00B92104" w:rsidP="00B92104">
      <w:pPr>
        <w:pStyle w:val="NoSpacing"/>
        <w:numPr>
          <w:ilvl w:val="0"/>
          <w:numId w:val="1"/>
        </w:numPr>
      </w:pPr>
      <w:r>
        <w:t>Overestimating what can be controlled</w:t>
      </w:r>
    </w:p>
    <w:p w14:paraId="3F9D9177" w14:textId="65FF53FD" w:rsidR="00B92104" w:rsidRDefault="00B92104" w:rsidP="00B92104">
      <w:pPr>
        <w:pStyle w:val="NoSpacing"/>
        <w:numPr>
          <w:ilvl w:val="0"/>
          <w:numId w:val="1"/>
        </w:numPr>
      </w:pPr>
      <w:r>
        <w:t>Examples: Seeking expert opinions to justify a forecast, making model too complex</w:t>
      </w:r>
    </w:p>
    <w:p w14:paraId="0BDAD06E" w14:textId="77777777" w:rsidR="00B92104" w:rsidRDefault="00B92104" w:rsidP="00B92104">
      <w:pPr>
        <w:pStyle w:val="NoSpacing"/>
      </w:pPr>
    </w:p>
    <w:p w14:paraId="7911C4D3" w14:textId="1AF948CC" w:rsidR="00B92104" w:rsidRDefault="00B92104" w:rsidP="00B92104">
      <w:pPr>
        <w:pStyle w:val="NoSpacing"/>
      </w:pPr>
      <w:r>
        <w:t xml:space="preserve">3) Conservatism bias/Anchoring </w:t>
      </w:r>
    </w:p>
    <w:p w14:paraId="7FB7ED2C" w14:textId="2DAB2D65" w:rsidR="00B92104" w:rsidRDefault="00B92104" w:rsidP="00B92104">
      <w:pPr>
        <w:pStyle w:val="NoSpacing"/>
        <w:numPr>
          <w:ilvl w:val="0"/>
          <w:numId w:val="1"/>
        </w:numPr>
      </w:pPr>
      <w:r>
        <w:t>Only making small adjustments to prior forecasts</w:t>
      </w:r>
    </w:p>
    <w:p w14:paraId="23DDDD3B" w14:textId="77777777" w:rsidR="00692901" w:rsidRDefault="00692901" w:rsidP="00A9426B">
      <w:pPr>
        <w:pStyle w:val="NoSpacing"/>
      </w:pPr>
    </w:p>
    <w:p w14:paraId="691AE8C5" w14:textId="3361F746" w:rsidR="00B74DD5" w:rsidRDefault="00B92104" w:rsidP="00A9426B">
      <w:pPr>
        <w:pStyle w:val="NoSpacing"/>
      </w:pPr>
      <w:r>
        <w:t>4) Representativeness bias</w:t>
      </w:r>
    </w:p>
    <w:p w14:paraId="4119BA66" w14:textId="5BCDDA5A" w:rsidR="00B74DD5" w:rsidRDefault="00B74DD5" w:rsidP="00B74DD5">
      <w:pPr>
        <w:pStyle w:val="NoSpacing"/>
        <w:numPr>
          <w:ilvl w:val="0"/>
          <w:numId w:val="1"/>
        </w:numPr>
      </w:pPr>
      <w:r>
        <w:t>Tendency to rely on known classifications</w:t>
      </w:r>
    </w:p>
    <w:p w14:paraId="110E8130" w14:textId="6629D482" w:rsidR="00B74DD5" w:rsidRDefault="00B74DD5" w:rsidP="00B74DD5">
      <w:pPr>
        <w:pStyle w:val="NoSpacing"/>
        <w:numPr>
          <w:ilvl w:val="0"/>
          <w:numId w:val="1"/>
        </w:numPr>
      </w:pPr>
      <w:r>
        <w:t>Base rate neglect: Rate of incidence in larger population is neglected in favour of specific information</w:t>
      </w:r>
    </w:p>
    <w:p w14:paraId="0837A24C" w14:textId="48F4C47B" w:rsidR="00B74DD5" w:rsidRDefault="00B74DD5" w:rsidP="00B74DD5">
      <w:pPr>
        <w:pStyle w:val="NoSpacing"/>
        <w:numPr>
          <w:ilvl w:val="0"/>
          <w:numId w:val="1"/>
        </w:numPr>
      </w:pPr>
      <w:r>
        <w:t>Inside view is fixating on company-specific factors, outside view is viewing the company within the industry</w:t>
      </w:r>
    </w:p>
    <w:p w14:paraId="5243DB88" w14:textId="77777777" w:rsidR="00B74DD5" w:rsidRDefault="00B74DD5" w:rsidP="00B74DD5">
      <w:pPr>
        <w:pStyle w:val="NoSpacing"/>
      </w:pPr>
    </w:p>
    <w:p w14:paraId="0A4C050B" w14:textId="668067C4" w:rsidR="00B74DD5" w:rsidRDefault="00B74DD5" w:rsidP="00B74DD5">
      <w:pPr>
        <w:pStyle w:val="NoSpacing"/>
      </w:pPr>
      <w:r>
        <w:t>5) Confirmation bias</w:t>
      </w:r>
    </w:p>
    <w:p w14:paraId="02D1FFC7" w14:textId="52D23D24" w:rsidR="00B74DD5" w:rsidRDefault="00B74DD5" w:rsidP="00B74DD5">
      <w:pPr>
        <w:pStyle w:val="NoSpacing"/>
        <w:numPr>
          <w:ilvl w:val="0"/>
          <w:numId w:val="1"/>
        </w:numPr>
      </w:pPr>
      <w:r>
        <w:t>Seek out data to affirm earlier convictions, and disregard information which challenges those opinions</w:t>
      </w:r>
    </w:p>
    <w:p w14:paraId="0B8EF1FF" w14:textId="77777777" w:rsidR="00EE2275" w:rsidRDefault="00EE2275" w:rsidP="00A9426B">
      <w:pPr>
        <w:pStyle w:val="NoSpacing"/>
      </w:pPr>
    </w:p>
    <w:p w14:paraId="02101F73" w14:textId="77777777" w:rsidR="006F71FD" w:rsidRDefault="006F71FD" w:rsidP="00A9426B">
      <w:pPr>
        <w:pStyle w:val="NoSpacing"/>
      </w:pPr>
    </w:p>
    <w:p w14:paraId="0C915E13" w14:textId="6841B426" w:rsidR="006F71FD" w:rsidRPr="006F71FD" w:rsidRDefault="006F71FD" w:rsidP="00A9426B">
      <w:pPr>
        <w:pStyle w:val="NoSpacing"/>
        <w:rPr>
          <w:b/>
          <w:bCs/>
        </w:rPr>
      </w:pPr>
      <w:r>
        <w:rPr>
          <w:b/>
          <w:bCs/>
        </w:rPr>
        <w:t xml:space="preserve">Porters </w:t>
      </w:r>
      <w:r w:rsidRPr="006F71FD">
        <w:rPr>
          <w:b/>
          <w:bCs/>
        </w:rPr>
        <w:t>5 forces</w:t>
      </w:r>
    </w:p>
    <w:p w14:paraId="49ED6811" w14:textId="77777777" w:rsidR="00EE2275" w:rsidRDefault="00EE2275" w:rsidP="00A9426B">
      <w:pPr>
        <w:pStyle w:val="NoSpacing"/>
      </w:pPr>
    </w:p>
    <w:p w14:paraId="24EEFEFC" w14:textId="4F63CCC1" w:rsidR="00EE2275" w:rsidRDefault="00966BD1" w:rsidP="00A9426B">
      <w:pPr>
        <w:pStyle w:val="NoSpacing"/>
      </w:pPr>
      <w:r>
        <w:t>Threat of substitute products</w:t>
      </w:r>
    </w:p>
    <w:p w14:paraId="65ACA720" w14:textId="5F1EB914" w:rsidR="00966BD1" w:rsidRDefault="00966BD1" w:rsidP="00A9426B">
      <w:pPr>
        <w:pStyle w:val="NoSpacing"/>
      </w:pPr>
      <w:r>
        <w:t>Intensity of industry rivalry</w:t>
      </w:r>
    </w:p>
    <w:p w14:paraId="2FE50629" w14:textId="4103C368" w:rsidR="00966BD1" w:rsidRDefault="00966BD1" w:rsidP="00A9426B">
      <w:pPr>
        <w:pStyle w:val="NoSpacing"/>
      </w:pPr>
      <w:r>
        <w:t>Bargaining power of suppliers</w:t>
      </w:r>
    </w:p>
    <w:p w14:paraId="7F53971C" w14:textId="772E40C1" w:rsidR="00966BD1" w:rsidRDefault="00966BD1" w:rsidP="00A9426B">
      <w:pPr>
        <w:pStyle w:val="NoSpacing"/>
      </w:pPr>
      <w:r>
        <w:t>Bargaining power of buyers</w:t>
      </w:r>
    </w:p>
    <w:p w14:paraId="2B05CFEF" w14:textId="097AE562" w:rsidR="00966BD1" w:rsidRDefault="00966BD1" w:rsidP="00A9426B">
      <w:pPr>
        <w:pStyle w:val="NoSpacing"/>
      </w:pPr>
      <w:r>
        <w:t>Threat of new entrants</w:t>
      </w:r>
    </w:p>
    <w:p w14:paraId="683733E6" w14:textId="77777777" w:rsidR="002541A6" w:rsidRDefault="002541A6" w:rsidP="00A9426B">
      <w:pPr>
        <w:pStyle w:val="NoSpacing"/>
      </w:pPr>
    </w:p>
    <w:p w14:paraId="26FF1670" w14:textId="46001A37" w:rsidR="002541A6" w:rsidRPr="00F552DB" w:rsidRDefault="002541A6" w:rsidP="00A9426B">
      <w:pPr>
        <w:pStyle w:val="NoSpacing"/>
        <w:rPr>
          <w:b/>
          <w:bCs/>
        </w:rPr>
      </w:pPr>
      <w:r w:rsidRPr="00F552DB">
        <w:rPr>
          <w:b/>
          <w:bCs/>
        </w:rPr>
        <w:lastRenderedPageBreak/>
        <w:t>Forecasting in inflation and deflation</w:t>
      </w:r>
    </w:p>
    <w:p w14:paraId="014F9CEF" w14:textId="77777777" w:rsidR="002541A6" w:rsidRDefault="002541A6" w:rsidP="00A9426B">
      <w:pPr>
        <w:pStyle w:val="NoSpacing"/>
      </w:pPr>
    </w:p>
    <w:p w14:paraId="001C8525" w14:textId="1F3F644B" w:rsidR="00485CD3" w:rsidRDefault="00485CD3" w:rsidP="000A2CCD">
      <w:pPr>
        <w:pStyle w:val="NoSpacing"/>
      </w:pPr>
      <w:r>
        <w:t xml:space="preserve">Companies can hedge input costs through </w:t>
      </w:r>
      <w:r w:rsidR="000A2CCD">
        <w:t>fixe</w:t>
      </w:r>
      <w:r>
        <w:t>d price contracts for future delivery</w:t>
      </w:r>
    </w:p>
    <w:p w14:paraId="31D40221" w14:textId="10BB2510" w:rsidR="002541A6" w:rsidRDefault="00035B0A" w:rsidP="00035B0A">
      <w:pPr>
        <w:pStyle w:val="NoSpacing"/>
        <w:numPr>
          <w:ilvl w:val="0"/>
          <w:numId w:val="1"/>
        </w:numPr>
      </w:pPr>
      <w:r>
        <w:t>Reduce effect of short term price changes</w:t>
      </w:r>
    </w:p>
    <w:p w14:paraId="18EC43A1" w14:textId="77777777" w:rsidR="00035B0A" w:rsidRDefault="00035B0A" w:rsidP="00035B0A">
      <w:pPr>
        <w:pStyle w:val="NoSpacing"/>
      </w:pPr>
    </w:p>
    <w:p w14:paraId="6EA1EBF2" w14:textId="63514438" w:rsidR="00035B0A" w:rsidRDefault="00035B0A" w:rsidP="00035B0A">
      <w:pPr>
        <w:pStyle w:val="NoSpacing"/>
      </w:pPr>
      <w:r>
        <w:t>Vertical integration reduces input cost risk</w:t>
      </w:r>
    </w:p>
    <w:p w14:paraId="53BED02B" w14:textId="77777777" w:rsidR="00035B0A" w:rsidRDefault="00035B0A" w:rsidP="00035B0A">
      <w:pPr>
        <w:pStyle w:val="NoSpacing"/>
      </w:pPr>
    </w:p>
    <w:p w14:paraId="2269E416" w14:textId="71C04703" w:rsidR="00035B0A" w:rsidRDefault="00035B0A" w:rsidP="00035B0A">
      <w:pPr>
        <w:pStyle w:val="NoSpacing"/>
      </w:pPr>
      <w:r>
        <w:t>Need to model how quickly costs can be passed onto customers, and the effect on volume and revenue</w:t>
      </w:r>
    </w:p>
    <w:p w14:paraId="27286658" w14:textId="4736CF20" w:rsidR="00035B0A" w:rsidRDefault="000B536A" w:rsidP="000B536A">
      <w:pPr>
        <w:pStyle w:val="NoSpacing"/>
        <w:numPr>
          <w:ilvl w:val="0"/>
          <w:numId w:val="1"/>
        </w:numPr>
      </w:pPr>
      <w:r>
        <w:t>Need to monitor production costs by location</w:t>
      </w:r>
    </w:p>
    <w:p w14:paraId="62316FC5" w14:textId="0FA6FD39" w:rsidR="000B536A" w:rsidRDefault="000B536A" w:rsidP="000B536A">
      <w:pPr>
        <w:pStyle w:val="NoSpacing"/>
        <w:numPr>
          <w:ilvl w:val="0"/>
          <w:numId w:val="1"/>
        </w:numPr>
      </w:pPr>
      <w:r>
        <w:t>Need to estimate elasticity of demand – affected by substitutes</w:t>
      </w:r>
    </w:p>
    <w:p w14:paraId="78DB6176" w14:textId="77777777" w:rsidR="00035B0A" w:rsidRDefault="00035B0A" w:rsidP="00035B0A">
      <w:pPr>
        <w:pStyle w:val="NoSpacing"/>
      </w:pPr>
    </w:p>
    <w:p w14:paraId="70D5F735" w14:textId="77777777" w:rsidR="00EE2275" w:rsidRDefault="00EE2275" w:rsidP="00A9426B">
      <w:pPr>
        <w:pStyle w:val="NoSpacing"/>
      </w:pPr>
    </w:p>
    <w:p w14:paraId="41D17F64" w14:textId="5B2CF2EC" w:rsidR="00192E32" w:rsidRPr="006D0B9A" w:rsidRDefault="00192E32" w:rsidP="00A9426B">
      <w:pPr>
        <w:pStyle w:val="NoSpacing"/>
        <w:rPr>
          <w:b/>
          <w:bCs/>
        </w:rPr>
      </w:pPr>
      <w:r w:rsidRPr="006D0B9A">
        <w:rPr>
          <w:b/>
          <w:bCs/>
        </w:rPr>
        <w:t>Forecast horizons</w:t>
      </w:r>
    </w:p>
    <w:p w14:paraId="7637FC68" w14:textId="77777777" w:rsidR="00192E32" w:rsidRDefault="00192E32" w:rsidP="00A9426B">
      <w:pPr>
        <w:pStyle w:val="NoSpacing"/>
      </w:pPr>
    </w:p>
    <w:p w14:paraId="5F266189" w14:textId="53BDEEDE" w:rsidR="00192E32" w:rsidRDefault="00392286" w:rsidP="00A9426B">
      <w:pPr>
        <w:pStyle w:val="NoSpacing"/>
      </w:pPr>
      <w:r>
        <w:t>Buy side analyst: Appropriate forecast horizon is the holding period for the stock</w:t>
      </w:r>
    </w:p>
    <w:p w14:paraId="5EB5D1C6" w14:textId="77777777" w:rsidR="00392286" w:rsidRDefault="00392286" w:rsidP="00A9426B">
      <w:pPr>
        <w:pStyle w:val="NoSpacing"/>
      </w:pPr>
    </w:p>
    <w:p w14:paraId="5300C35D" w14:textId="3980236E" w:rsidR="00392286" w:rsidRDefault="00392286" w:rsidP="00A9426B">
      <w:pPr>
        <w:pStyle w:val="NoSpacing"/>
      </w:pPr>
      <w:r>
        <w:t>Highly cyclical companies: Forecast horizon should be long enough to include the middle of the business cycle</w:t>
      </w:r>
    </w:p>
    <w:p w14:paraId="2A34B98C" w14:textId="24947BEB" w:rsidR="00392286" w:rsidRDefault="00392286" w:rsidP="00392286">
      <w:pPr>
        <w:pStyle w:val="NoSpacing"/>
        <w:numPr>
          <w:ilvl w:val="0"/>
          <w:numId w:val="1"/>
        </w:numPr>
      </w:pPr>
      <w:r>
        <w:t>These are normalised earnings</w:t>
      </w:r>
      <w:r w:rsidR="00EA1006">
        <w:t xml:space="preserve"> – earnings when events/cyclicality no longer affects</w:t>
      </w:r>
    </w:p>
    <w:p w14:paraId="685E34FB" w14:textId="77777777" w:rsidR="00705FF0" w:rsidRDefault="00705FF0" w:rsidP="00705FF0">
      <w:pPr>
        <w:pStyle w:val="NoSpacing"/>
      </w:pPr>
    </w:p>
    <w:p w14:paraId="44EC00E7" w14:textId="16D26CED" w:rsidR="00705FF0" w:rsidRDefault="00705FF0" w:rsidP="00705FF0">
      <w:pPr>
        <w:pStyle w:val="NoSpacing"/>
      </w:pPr>
      <w:r>
        <w:t>M&amp;A and restructuring are considered temporary</w:t>
      </w:r>
    </w:p>
    <w:p w14:paraId="00FC6F74" w14:textId="73BF8F29" w:rsidR="00705FF0" w:rsidRDefault="00705FF0" w:rsidP="00705FF0">
      <w:pPr>
        <w:pStyle w:val="NoSpacing"/>
        <w:numPr>
          <w:ilvl w:val="0"/>
          <w:numId w:val="1"/>
        </w:numPr>
      </w:pPr>
      <w:r>
        <w:t>Forecasts should be long enough for the benefits to be felt (or not)</w:t>
      </w:r>
    </w:p>
    <w:p w14:paraId="486D3C94" w14:textId="77777777" w:rsidR="00705FF0" w:rsidRDefault="00705FF0" w:rsidP="00705FF0">
      <w:pPr>
        <w:pStyle w:val="NoSpacing"/>
      </w:pPr>
    </w:p>
    <w:p w14:paraId="02801874" w14:textId="4327E096" w:rsidR="00705FF0" w:rsidRDefault="00705FF0" w:rsidP="00705FF0">
      <w:pPr>
        <w:pStyle w:val="NoSpacing"/>
      </w:pPr>
      <w:r>
        <w:t>Revenue growth for long term: Can assume trend growth rate of previous cycle</w:t>
      </w:r>
    </w:p>
    <w:p w14:paraId="47E5DE8C" w14:textId="77777777" w:rsidR="004A639B" w:rsidRDefault="004A639B" w:rsidP="00705FF0">
      <w:pPr>
        <w:pStyle w:val="NoSpacing"/>
      </w:pPr>
    </w:p>
    <w:p w14:paraId="48561F29" w14:textId="77777777" w:rsidR="004A639B" w:rsidRDefault="004A639B" w:rsidP="00705FF0">
      <w:pPr>
        <w:pStyle w:val="NoSpacing"/>
      </w:pPr>
    </w:p>
    <w:p w14:paraId="46C87E00" w14:textId="17CE4DA2" w:rsidR="004A639B" w:rsidRDefault="004A639B" w:rsidP="00705FF0">
      <w:pPr>
        <w:pStyle w:val="NoSpacing"/>
      </w:pPr>
      <w:r>
        <w:t>Terminal value can be estimated using the multiple approach or DCF approach</w:t>
      </w:r>
    </w:p>
    <w:p w14:paraId="703CDB62" w14:textId="600E91D4" w:rsidR="00705FF0" w:rsidRDefault="006E0B6A" w:rsidP="006E0B6A">
      <w:pPr>
        <w:pStyle w:val="NoSpacing"/>
        <w:numPr>
          <w:ilvl w:val="0"/>
          <w:numId w:val="1"/>
        </w:numPr>
      </w:pPr>
      <w:r>
        <w:t>Multiple: Use a multiple that is consistent</w:t>
      </w:r>
      <w:r w:rsidR="001B16E5">
        <w:t xml:space="preserve"> with estimated growth rate and WACC</w:t>
      </w:r>
    </w:p>
    <w:p w14:paraId="75EF1B3E" w14:textId="02F51E1E" w:rsidR="001B16E5" w:rsidRDefault="001B16E5" w:rsidP="006E0B6A">
      <w:pPr>
        <w:pStyle w:val="NoSpacing"/>
        <w:numPr>
          <w:ilvl w:val="0"/>
          <w:numId w:val="1"/>
        </w:numPr>
      </w:pPr>
      <w:r>
        <w:t>DCF: Should be normalised to a midcycle value not affected by temporary events</w:t>
      </w:r>
    </w:p>
    <w:p w14:paraId="6B42358A" w14:textId="77777777" w:rsidR="00392286" w:rsidRDefault="00392286" w:rsidP="00392286">
      <w:pPr>
        <w:pStyle w:val="NoSpacing"/>
      </w:pPr>
    </w:p>
    <w:p w14:paraId="15B4711E" w14:textId="77777777" w:rsidR="00392286" w:rsidRDefault="00392286" w:rsidP="00392286">
      <w:pPr>
        <w:pStyle w:val="NoSpacing"/>
      </w:pPr>
    </w:p>
    <w:p w14:paraId="62647E15" w14:textId="77777777" w:rsidR="00EE2275" w:rsidRDefault="00EE2275" w:rsidP="00A9426B">
      <w:pPr>
        <w:pStyle w:val="NoSpacing"/>
      </w:pPr>
    </w:p>
    <w:p w14:paraId="452DED53" w14:textId="77777777" w:rsidR="00EE2275" w:rsidRDefault="00EE2275" w:rsidP="00A9426B">
      <w:pPr>
        <w:pStyle w:val="NoSpacing"/>
      </w:pPr>
    </w:p>
    <w:p w14:paraId="3FC4E182" w14:textId="77777777" w:rsidR="00EE2275" w:rsidRDefault="00EE2275" w:rsidP="00A9426B">
      <w:pPr>
        <w:pStyle w:val="NoSpacing"/>
      </w:pPr>
    </w:p>
    <w:p w14:paraId="0ADC21D8" w14:textId="77777777" w:rsidR="00EE2275" w:rsidRDefault="00EE2275" w:rsidP="00A9426B">
      <w:pPr>
        <w:pStyle w:val="NoSpacing"/>
      </w:pPr>
    </w:p>
    <w:p w14:paraId="58A1C50C" w14:textId="77777777" w:rsidR="00EE2275" w:rsidRDefault="00EE2275" w:rsidP="00A9426B">
      <w:pPr>
        <w:pStyle w:val="NoSpacing"/>
      </w:pPr>
    </w:p>
    <w:p w14:paraId="1C5CF2C1" w14:textId="77777777" w:rsidR="00EE2275" w:rsidRDefault="00EE2275" w:rsidP="00A9426B">
      <w:pPr>
        <w:pStyle w:val="NoSpacing"/>
      </w:pPr>
    </w:p>
    <w:p w14:paraId="1A18652A" w14:textId="77777777" w:rsidR="00EE2275" w:rsidRDefault="00EE2275" w:rsidP="00A9426B">
      <w:pPr>
        <w:pStyle w:val="NoSpacing"/>
      </w:pPr>
    </w:p>
    <w:p w14:paraId="21B46058" w14:textId="77777777" w:rsidR="00EE2275" w:rsidRDefault="00EE2275" w:rsidP="00A9426B">
      <w:pPr>
        <w:pStyle w:val="NoSpacing"/>
      </w:pPr>
    </w:p>
    <w:p w14:paraId="10265684" w14:textId="77777777" w:rsidR="00EE2275" w:rsidRDefault="00EE2275" w:rsidP="00A9426B">
      <w:pPr>
        <w:pStyle w:val="NoSpacing"/>
      </w:pPr>
    </w:p>
    <w:p w14:paraId="6E6FFADF" w14:textId="77777777" w:rsidR="00EE2275" w:rsidRDefault="00EE2275" w:rsidP="00A9426B">
      <w:pPr>
        <w:pStyle w:val="NoSpacing"/>
      </w:pPr>
    </w:p>
    <w:p w14:paraId="43B096FD" w14:textId="77777777" w:rsidR="00EE2275" w:rsidRDefault="00EE2275" w:rsidP="00A9426B">
      <w:pPr>
        <w:pStyle w:val="NoSpacing"/>
      </w:pPr>
    </w:p>
    <w:p w14:paraId="75B3801D" w14:textId="77777777" w:rsidR="00EE2275" w:rsidRDefault="00EE2275" w:rsidP="00A9426B">
      <w:pPr>
        <w:pStyle w:val="NoSpacing"/>
      </w:pPr>
    </w:p>
    <w:p w14:paraId="73AAB455" w14:textId="77777777" w:rsidR="00EE2275" w:rsidRDefault="00EE2275" w:rsidP="00A9426B">
      <w:pPr>
        <w:pStyle w:val="NoSpacing"/>
      </w:pPr>
    </w:p>
    <w:p w14:paraId="66FEC6EC" w14:textId="77777777" w:rsidR="00EE2275" w:rsidRDefault="00EE2275" w:rsidP="00A9426B">
      <w:pPr>
        <w:pStyle w:val="NoSpacing"/>
      </w:pPr>
    </w:p>
    <w:p w14:paraId="58B9D404" w14:textId="77777777" w:rsidR="00EE2275" w:rsidRDefault="00EE2275" w:rsidP="00A9426B">
      <w:pPr>
        <w:pStyle w:val="NoSpacing"/>
      </w:pPr>
    </w:p>
    <w:p w14:paraId="75F6C43A" w14:textId="77777777" w:rsidR="00EE2275" w:rsidRDefault="00EE2275" w:rsidP="00A9426B">
      <w:pPr>
        <w:pStyle w:val="NoSpacing"/>
      </w:pPr>
    </w:p>
    <w:p w14:paraId="2F79B0CE" w14:textId="77777777" w:rsidR="00EE2275" w:rsidRDefault="00EE2275" w:rsidP="00A9426B">
      <w:pPr>
        <w:pStyle w:val="NoSpacing"/>
      </w:pPr>
    </w:p>
    <w:p w14:paraId="574C42A7" w14:textId="77777777" w:rsidR="00E12EC7" w:rsidRDefault="00E12EC7" w:rsidP="00A9426B">
      <w:pPr>
        <w:pStyle w:val="NoSpacing"/>
      </w:pPr>
    </w:p>
    <w:p w14:paraId="2F126400" w14:textId="77777777" w:rsidR="00E12EC7" w:rsidRDefault="00E12EC7" w:rsidP="00A9426B">
      <w:pPr>
        <w:pStyle w:val="NoSpacing"/>
      </w:pPr>
    </w:p>
    <w:p w14:paraId="7A473A50" w14:textId="77777777" w:rsidR="00E12EC7" w:rsidRPr="00E12EC7" w:rsidRDefault="00E12EC7" w:rsidP="00A9426B">
      <w:pPr>
        <w:pStyle w:val="NoSpacing"/>
      </w:pPr>
    </w:p>
    <w:sectPr w:rsidR="00E12EC7" w:rsidRPr="00E12EC7" w:rsidSect="002140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7588F"/>
    <w:multiLevelType w:val="hybridMultilevel"/>
    <w:tmpl w:val="155A5E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0D59"/>
    <w:multiLevelType w:val="hybridMultilevel"/>
    <w:tmpl w:val="38544BD8"/>
    <w:lvl w:ilvl="0" w:tplc="43D4801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A3E81"/>
    <w:multiLevelType w:val="hybridMultilevel"/>
    <w:tmpl w:val="6142C0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830844">
    <w:abstractNumId w:val="1"/>
  </w:num>
  <w:num w:numId="2" w16cid:durableId="2093579203">
    <w:abstractNumId w:val="2"/>
  </w:num>
  <w:num w:numId="3" w16cid:durableId="151761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46"/>
    <w:rsid w:val="00002F8E"/>
    <w:rsid w:val="000078DC"/>
    <w:rsid w:val="00007B47"/>
    <w:rsid w:val="00011D6E"/>
    <w:rsid w:val="000122F1"/>
    <w:rsid w:val="000133E7"/>
    <w:rsid w:val="00016D81"/>
    <w:rsid w:val="000259BB"/>
    <w:rsid w:val="00035821"/>
    <w:rsid w:val="00035B0A"/>
    <w:rsid w:val="000521C1"/>
    <w:rsid w:val="000549C9"/>
    <w:rsid w:val="0007235A"/>
    <w:rsid w:val="000814F6"/>
    <w:rsid w:val="000819F1"/>
    <w:rsid w:val="00083DAF"/>
    <w:rsid w:val="00085F07"/>
    <w:rsid w:val="00091F0F"/>
    <w:rsid w:val="000950B8"/>
    <w:rsid w:val="000A0925"/>
    <w:rsid w:val="000A110B"/>
    <w:rsid w:val="000A2CCD"/>
    <w:rsid w:val="000B190B"/>
    <w:rsid w:val="000B47E6"/>
    <w:rsid w:val="000B536A"/>
    <w:rsid w:val="000B79B8"/>
    <w:rsid w:val="000C3293"/>
    <w:rsid w:val="000D02AA"/>
    <w:rsid w:val="000D350F"/>
    <w:rsid w:val="000D3996"/>
    <w:rsid w:val="000D6FA2"/>
    <w:rsid w:val="000D77F2"/>
    <w:rsid w:val="000E4225"/>
    <w:rsid w:val="000E59CA"/>
    <w:rsid w:val="000E5ADD"/>
    <w:rsid w:val="000F1393"/>
    <w:rsid w:val="000F34B8"/>
    <w:rsid w:val="001051C5"/>
    <w:rsid w:val="00107503"/>
    <w:rsid w:val="00121B32"/>
    <w:rsid w:val="001227B4"/>
    <w:rsid w:val="00136713"/>
    <w:rsid w:val="001374F0"/>
    <w:rsid w:val="0014378D"/>
    <w:rsid w:val="0014478F"/>
    <w:rsid w:val="00156787"/>
    <w:rsid w:val="00157A96"/>
    <w:rsid w:val="0016302C"/>
    <w:rsid w:val="001666A6"/>
    <w:rsid w:val="001668BB"/>
    <w:rsid w:val="00170CDD"/>
    <w:rsid w:val="00182563"/>
    <w:rsid w:val="00186E25"/>
    <w:rsid w:val="0019287E"/>
    <w:rsid w:val="00192AE8"/>
    <w:rsid w:val="00192E32"/>
    <w:rsid w:val="00197920"/>
    <w:rsid w:val="001A1DAE"/>
    <w:rsid w:val="001A5E7F"/>
    <w:rsid w:val="001A60DA"/>
    <w:rsid w:val="001B16E5"/>
    <w:rsid w:val="001B18EA"/>
    <w:rsid w:val="001B2D87"/>
    <w:rsid w:val="001B59B3"/>
    <w:rsid w:val="001B75BA"/>
    <w:rsid w:val="001B7D1D"/>
    <w:rsid w:val="001C680B"/>
    <w:rsid w:val="001D500E"/>
    <w:rsid w:val="001E1402"/>
    <w:rsid w:val="001E33B4"/>
    <w:rsid w:val="001E5F2A"/>
    <w:rsid w:val="001E6BAA"/>
    <w:rsid w:val="001E70C7"/>
    <w:rsid w:val="001F201E"/>
    <w:rsid w:val="00205ED0"/>
    <w:rsid w:val="002072DE"/>
    <w:rsid w:val="002106DD"/>
    <w:rsid w:val="00212F7E"/>
    <w:rsid w:val="0021407A"/>
    <w:rsid w:val="0021661D"/>
    <w:rsid w:val="00220A9D"/>
    <w:rsid w:val="00221051"/>
    <w:rsid w:val="00221B63"/>
    <w:rsid w:val="002278A2"/>
    <w:rsid w:val="00241B54"/>
    <w:rsid w:val="002440C7"/>
    <w:rsid w:val="00251DC4"/>
    <w:rsid w:val="002541A6"/>
    <w:rsid w:val="00260433"/>
    <w:rsid w:val="00260BBC"/>
    <w:rsid w:val="0026173F"/>
    <w:rsid w:val="00274D56"/>
    <w:rsid w:val="00277555"/>
    <w:rsid w:val="002810CB"/>
    <w:rsid w:val="0028185D"/>
    <w:rsid w:val="00281FF0"/>
    <w:rsid w:val="00293A43"/>
    <w:rsid w:val="00294C91"/>
    <w:rsid w:val="00294D60"/>
    <w:rsid w:val="00296997"/>
    <w:rsid w:val="0029752B"/>
    <w:rsid w:val="002A0321"/>
    <w:rsid w:val="002A0612"/>
    <w:rsid w:val="002A2209"/>
    <w:rsid w:val="002B0822"/>
    <w:rsid w:val="002B3C72"/>
    <w:rsid w:val="002C6B92"/>
    <w:rsid w:val="002D0CCE"/>
    <w:rsid w:val="002D208C"/>
    <w:rsid w:val="002D37F0"/>
    <w:rsid w:val="002D5E8B"/>
    <w:rsid w:val="002D6385"/>
    <w:rsid w:val="002E57BF"/>
    <w:rsid w:val="002E6B03"/>
    <w:rsid w:val="002F5056"/>
    <w:rsid w:val="00307046"/>
    <w:rsid w:val="003121BE"/>
    <w:rsid w:val="0031314E"/>
    <w:rsid w:val="0031331C"/>
    <w:rsid w:val="0031661A"/>
    <w:rsid w:val="00323129"/>
    <w:rsid w:val="00323EF5"/>
    <w:rsid w:val="0032736A"/>
    <w:rsid w:val="003400CB"/>
    <w:rsid w:val="00340152"/>
    <w:rsid w:val="00342838"/>
    <w:rsid w:val="0035366D"/>
    <w:rsid w:val="00354D9B"/>
    <w:rsid w:val="00355753"/>
    <w:rsid w:val="00356A8A"/>
    <w:rsid w:val="0036000A"/>
    <w:rsid w:val="00361CEF"/>
    <w:rsid w:val="00362725"/>
    <w:rsid w:val="00364066"/>
    <w:rsid w:val="00364DE9"/>
    <w:rsid w:val="003746C9"/>
    <w:rsid w:val="00374C0F"/>
    <w:rsid w:val="00380223"/>
    <w:rsid w:val="00392286"/>
    <w:rsid w:val="00396E1B"/>
    <w:rsid w:val="003A076E"/>
    <w:rsid w:val="003A1890"/>
    <w:rsid w:val="003A30FE"/>
    <w:rsid w:val="003A4585"/>
    <w:rsid w:val="003B0E4E"/>
    <w:rsid w:val="003C1733"/>
    <w:rsid w:val="003C2A84"/>
    <w:rsid w:val="003C343D"/>
    <w:rsid w:val="003C747F"/>
    <w:rsid w:val="003D6A57"/>
    <w:rsid w:val="003E0759"/>
    <w:rsid w:val="003E42DB"/>
    <w:rsid w:val="003E5565"/>
    <w:rsid w:val="003E7EF1"/>
    <w:rsid w:val="003F1CA5"/>
    <w:rsid w:val="003F4109"/>
    <w:rsid w:val="003F4E90"/>
    <w:rsid w:val="00413263"/>
    <w:rsid w:val="0041513D"/>
    <w:rsid w:val="00415602"/>
    <w:rsid w:val="004269BD"/>
    <w:rsid w:val="00430BAB"/>
    <w:rsid w:val="00433B35"/>
    <w:rsid w:val="00445F84"/>
    <w:rsid w:val="00451675"/>
    <w:rsid w:val="0045313E"/>
    <w:rsid w:val="00455BB9"/>
    <w:rsid w:val="00462EC3"/>
    <w:rsid w:val="0046529A"/>
    <w:rsid w:val="00467E99"/>
    <w:rsid w:val="0047060C"/>
    <w:rsid w:val="00475C0A"/>
    <w:rsid w:val="00484CEF"/>
    <w:rsid w:val="00485CD3"/>
    <w:rsid w:val="00487B46"/>
    <w:rsid w:val="00494970"/>
    <w:rsid w:val="004A01CC"/>
    <w:rsid w:val="004A29E3"/>
    <w:rsid w:val="004A3E2E"/>
    <w:rsid w:val="004A639B"/>
    <w:rsid w:val="004A72A3"/>
    <w:rsid w:val="004B5771"/>
    <w:rsid w:val="004C26DB"/>
    <w:rsid w:val="004C2AE4"/>
    <w:rsid w:val="004D1432"/>
    <w:rsid w:val="004F0034"/>
    <w:rsid w:val="004F3E39"/>
    <w:rsid w:val="004F547C"/>
    <w:rsid w:val="004F5EBF"/>
    <w:rsid w:val="004F7872"/>
    <w:rsid w:val="00500A02"/>
    <w:rsid w:val="00501A5D"/>
    <w:rsid w:val="005027C5"/>
    <w:rsid w:val="00511C67"/>
    <w:rsid w:val="00513FD3"/>
    <w:rsid w:val="00514870"/>
    <w:rsid w:val="00514D24"/>
    <w:rsid w:val="00516FC4"/>
    <w:rsid w:val="005234B5"/>
    <w:rsid w:val="005243D9"/>
    <w:rsid w:val="00525CEF"/>
    <w:rsid w:val="0053200A"/>
    <w:rsid w:val="00532E4B"/>
    <w:rsid w:val="00534ABA"/>
    <w:rsid w:val="00543654"/>
    <w:rsid w:val="00543CE1"/>
    <w:rsid w:val="00544F3A"/>
    <w:rsid w:val="00546E7B"/>
    <w:rsid w:val="00555C7B"/>
    <w:rsid w:val="00560A2B"/>
    <w:rsid w:val="005654DA"/>
    <w:rsid w:val="005659D2"/>
    <w:rsid w:val="00566194"/>
    <w:rsid w:val="00566797"/>
    <w:rsid w:val="00566B65"/>
    <w:rsid w:val="00572A2E"/>
    <w:rsid w:val="00573091"/>
    <w:rsid w:val="00574D07"/>
    <w:rsid w:val="00582304"/>
    <w:rsid w:val="00586DCC"/>
    <w:rsid w:val="00587CAF"/>
    <w:rsid w:val="00590B0D"/>
    <w:rsid w:val="00591C57"/>
    <w:rsid w:val="005941BA"/>
    <w:rsid w:val="005A0595"/>
    <w:rsid w:val="005B0A96"/>
    <w:rsid w:val="005B1E62"/>
    <w:rsid w:val="005C5146"/>
    <w:rsid w:val="005D4F06"/>
    <w:rsid w:val="005E4AE4"/>
    <w:rsid w:val="005E7D9B"/>
    <w:rsid w:val="005F2DE9"/>
    <w:rsid w:val="00607249"/>
    <w:rsid w:val="006079A5"/>
    <w:rsid w:val="0061619C"/>
    <w:rsid w:val="00620023"/>
    <w:rsid w:val="00621AE3"/>
    <w:rsid w:val="006256EB"/>
    <w:rsid w:val="00626281"/>
    <w:rsid w:val="00631941"/>
    <w:rsid w:val="00635FDB"/>
    <w:rsid w:val="006363D7"/>
    <w:rsid w:val="00643EC7"/>
    <w:rsid w:val="00646116"/>
    <w:rsid w:val="006573D0"/>
    <w:rsid w:val="00666FFE"/>
    <w:rsid w:val="006708E1"/>
    <w:rsid w:val="00676989"/>
    <w:rsid w:val="00677C84"/>
    <w:rsid w:val="006802F9"/>
    <w:rsid w:val="00684222"/>
    <w:rsid w:val="006878A6"/>
    <w:rsid w:val="00687A5D"/>
    <w:rsid w:val="00687E72"/>
    <w:rsid w:val="00691124"/>
    <w:rsid w:val="00691F17"/>
    <w:rsid w:val="00692901"/>
    <w:rsid w:val="006941BB"/>
    <w:rsid w:val="00695B16"/>
    <w:rsid w:val="00696AF9"/>
    <w:rsid w:val="00697135"/>
    <w:rsid w:val="006A0810"/>
    <w:rsid w:val="006A313E"/>
    <w:rsid w:val="006C5E34"/>
    <w:rsid w:val="006D0B9A"/>
    <w:rsid w:val="006D1BAC"/>
    <w:rsid w:val="006D4312"/>
    <w:rsid w:val="006D7B38"/>
    <w:rsid w:val="006E00AC"/>
    <w:rsid w:val="006E0B6A"/>
    <w:rsid w:val="006E1B66"/>
    <w:rsid w:val="006E4041"/>
    <w:rsid w:val="006F2A1D"/>
    <w:rsid w:val="006F2D35"/>
    <w:rsid w:val="006F483F"/>
    <w:rsid w:val="006F71FD"/>
    <w:rsid w:val="00704CF1"/>
    <w:rsid w:val="00705B7A"/>
    <w:rsid w:val="00705FF0"/>
    <w:rsid w:val="00707EAC"/>
    <w:rsid w:val="00712AB4"/>
    <w:rsid w:val="007262D0"/>
    <w:rsid w:val="007320D0"/>
    <w:rsid w:val="00734927"/>
    <w:rsid w:val="0074114C"/>
    <w:rsid w:val="007458FE"/>
    <w:rsid w:val="0074590E"/>
    <w:rsid w:val="00747275"/>
    <w:rsid w:val="00747499"/>
    <w:rsid w:val="00755BA5"/>
    <w:rsid w:val="00757398"/>
    <w:rsid w:val="00761EB4"/>
    <w:rsid w:val="00765352"/>
    <w:rsid w:val="00765BA1"/>
    <w:rsid w:val="00772199"/>
    <w:rsid w:val="00776C7A"/>
    <w:rsid w:val="00794A9A"/>
    <w:rsid w:val="007962C5"/>
    <w:rsid w:val="007A3623"/>
    <w:rsid w:val="007A43E1"/>
    <w:rsid w:val="007A6FED"/>
    <w:rsid w:val="007B17E2"/>
    <w:rsid w:val="007B3F41"/>
    <w:rsid w:val="007C6598"/>
    <w:rsid w:val="007C72C8"/>
    <w:rsid w:val="007C7375"/>
    <w:rsid w:val="007C7DEA"/>
    <w:rsid w:val="007D461C"/>
    <w:rsid w:val="007D6985"/>
    <w:rsid w:val="007E28AF"/>
    <w:rsid w:val="007E56AD"/>
    <w:rsid w:val="007F1013"/>
    <w:rsid w:val="007F20E2"/>
    <w:rsid w:val="007F36B3"/>
    <w:rsid w:val="007F725C"/>
    <w:rsid w:val="00810853"/>
    <w:rsid w:val="00811904"/>
    <w:rsid w:val="00814E86"/>
    <w:rsid w:val="00817263"/>
    <w:rsid w:val="0082227A"/>
    <w:rsid w:val="00826910"/>
    <w:rsid w:val="00830812"/>
    <w:rsid w:val="00830C85"/>
    <w:rsid w:val="008373B8"/>
    <w:rsid w:val="00847152"/>
    <w:rsid w:val="008567EB"/>
    <w:rsid w:val="008632F6"/>
    <w:rsid w:val="0086335B"/>
    <w:rsid w:val="00864E74"/>
    <w:rsid w:val="008668CF"/>
    <w:rsid w:val="00870E2C"/>
    <w:rsid w:val="00871A58"/>
    <w:rsid w:val="0087235B"/>
    <w:rsid w:val="00893032"/>
    <w:rsid w:val="008A2294"/>
    <w:rsid w:val="008A6E38"/>
    <w:rsid w:val="008B348A"/>
    <w:rsid w:val="008D448C"/>
    <w:rsid w:val="008E0AEF"/>
    <w:rsid w:val="008E7356"/>
    <w:rsid w:val="008F067E"/>
    <w:rsid w:val="008F0D69"/>
    <w:rsid w:val="009004BE"/>
    <w:rsid w:val="0090133F"/>
    <w:rsid w:val="0090424B"/>
    <w:rsid w:val="0090651A"/>
    <w:rsid w:val="00911023"/>
    <w:rsid w:val="00923151"/>
    <w:rsid w:val="009246D1"/>
    <w:rsid w:val="009302FA"/>
    <w:rsid w:val="00930FA7"/>
    <w:rsid w:val="00933181"/>
    <w:rsid w:val="00933732"/>
    <w:rsid w:val="00934A85"/>
    <w:rsid w:val="0093543C"/>
    <w:rsid w:val="00940765"/>
    <w:rsid w:val="009463FD"/>
    <w:rsid w:val="0095196A"/>
    <w:rsid w:val="00960351"/>
    <w:rsid w:val="00963980"/>
    <w:rsid w:val="00966BD1"/>
    <w:rsid w:val="00972E34"/>
    <w:rsid w:val="00976C0F"/>
    <w:rsid w:val="009831D9"/>
    <w:rsid w:val="0098397D"/>
    <w:rsid w:val="009877DE"/>
    <w:rsid w:val="00987872"/>
    <w:rsid w:val="009950A2"/>
    <w:rsid w:val="00996DB4"/>
    <w:rsid w:val="009B6DB9"/>
    <w:rsid w:val="009C14E4"/>
    <w:rsid w:val="009C22BD"/>
    <w:rsid w:val="009C2E12"/>
    <w:rsid w:val="009C4110"/>
    <w:rsid w:val="009C4C48"/>
    <w:rsid w:val="009C4C67"/>
    <w:rsid w:val="009D21A6"/>
    <w:rsid w:val="009D3737"/>
    <w:rsid w:val="009D4413"/>
    <w:rsid w:val="009D6858"/>
    <w:rsid w:val="009D68A7"/>
    <w:rsid w:val="009D7760"/>
    <w:rsid w:val="009E00ED"/>
    <w:rsid w:val="009E2173"/>
    <w:rsid w:val="009E3F58"/>
    <w:rsid w:val="009F1CCA"/>
    <w:rsid w:val="009F2A14"/>
    <w:rsid w:val="009F403A"/>
    <w:rsid w:val="00A000D5"/>
    <w:rsid w:val="00A01613"/>
    <w:rsid w:val="00A06CB3"/>
    <w:rsid w:val="00A1020F"/>
    <w:rsid w:val="00A116FD"/>
    <w:rsid w:val="00A11B41"/>
    <w:rsid w:val="00A14A73"/>
    <w:rsid w:val="00A14AC1"/>
    <w:rsid w:val="00A1646F"/>
    <w:rsid w:val="00A16865"/>
    <w:rsid w:val="00A178FA"/>
    <w:rsid w:val="00A22604"/>
    <w:rsid w:val="00A25B09"/>
    <w:rsid w:val="00A367A0"/>
    <w:rsid w:val="00A36A6E"/>
    <w:rsid w:val="00A3744F"/>
    <w:rsid w:val="00A45450"/>
    <w:rsid w:val="00A55074"/>
    <w:rsid w:val="00A62568"/>
    <w:rsid w:val="00A63E00"/>
    <w:rsid w:val="00A6487E"/>
    <w:rsid w:val="00A6637B"/>
    <w:rsid w:val="00A72F07"/>
    <w:rsid w:val="00A846EF"/>
    <w:rsid w:val="00A8479F"/>
    <w:rsid w:val="00A87D93"/>
    <w:rsid w:val="00A91EDD"/>
    <w:rsid w:val="00A929C6"/>
    <w:rsid w:val="00A9426B"/>
    <w:rsid w:val="00A96878"/>
    <w:rsid w:val="00AA1BE6"/>
    <w:rsid w:val="00AA25D4"/>
    <w:rsid w:val="00AB234F"/>
    <w:rsid w:val="00AB41EA"/>
    <w:rsid w:val="00AC1786"/>
    <w:rsid w:val="00AD389F"/>
    <w:rsid w:val="00AE677D"/>
    <w:rsid w:val="00AF05A1"/>
    <w:rsid w:val="00AF50F8"/>
    <w:rsid w:val="00AF5679"/>
    <w:rsid w:val="00AF7740"/>
    <w:rsid w:val="00B00382"/>
    <w:rsid w:val="00B0383F"/>
    <w:rsid w:val="00B03D8B"/>
    <w:rsid w:val="00B10B5D"/>
    <w:rsid w:val="00B14BA4"/>
    <w:rsid w:val="00B1568A"/>
    <w:rsid w:val="00B15FCC"/>
    <w:rsid w:val="00B16139"/>
    <w:rsid w:val="00B258A7"/>
    <w:rsid w:val="00B26CF7"/>
    <w:rsid w:val="00B30827"/>
    <w:rsid w:val="00B31B34"/>
    <w:rsid w:val="00B37E99"/>
    <w:rsid w:val="00B60AD6"/>
    <w:rsid w:val="00B6237F"/>
    <w:rsid w:val="00B72554"/>
    <w:rsid w:val="00B74DD5"/>
    <w:rsid w:val="00B76EBD"/>
    <w:rsid w:val="00B84352"/>
    <w:rsid w:val="00B91AA4"/>
    <w:rsid w:val="00B92104"/>
    <w:rsid w:val="00B9286A"/>
    <w:rsid w:val="00BA306B"/>
    <w:rsid w:val="00BB1D9B"/>
    <w:rsid w:val="00BB31E7"/>
    <w:rsid w:val="00BC50DC"/>
    <w:rsid w:val="00BD62C5"/>
    <w:rsid w:val="00BD6F8C"/>
    <w:rsid w:val="00BD7A78"/>
    <w:rsid w:val="00BE1FAD"/>
    <w:rsid w:val="00BE4F41"/>
    <w:rsid w:val="00BE7E41"/>
    <w:rsid w:val="00BF2F23"/>
    <w:rsid w:val="00C07D9C"/>
    <w:rsid w:val="00C10A54"/>
    <w:rsid w:val="00C11B8D"/>
    <w:rsid w:val="00C12728"/>
    <w:rsid w:val="00C155E7"/>
    <w:rsid w:val="00C2667A"/>
    <w:rsid w:val="00C320F1"/>
    <w:rsid w:val="00C41D99"/>
    <w:rsid w:val="00C43D0F"/>
    <w:rsid w:val="00C45945"/>
    <w:rsid w:val="00C46654"/>
    <w:rsid w:val="00C53A05"/>
    <w:rsid w:val="00C552B0"/>
    <w:rsid w:val="00C56E3E"/>
    <w:rsid w:val="00C63476"/>
    <w:rsid w:val="00C72709"/>
    <w:rsid w:val="00C74484"/>
    <w:rsid w:val="00C75BB8"/>
    <w:rsid w:val="00C7672E"/>
    <w:rsid w:val="00C8160E"/>
    <w:rsid w:val="00C81766"/>
    <w:rsid w:val="00C85B0B"/>
    <w:rsid w:val="00C86529"/>
    <w:rsid w:val="00C92542"/>
    <w:rsid w:val="00CA1A78"/>
    <w:rsid w:val="00CB2A7C"/>
    <w:rsid w:val="00CB4148"/>
    <w:rsid w:val="00CB5898"/>
    <w:rsid w:val="00CC01E9"/>
    <w:rsid w:val="00CC23B7"/>
    <w:rsid w:val="00CD0916"/>
    <w:rsid w:val="00CD1179"/>
    <w:rsid w:val="00CD7386"/>
    <w:rsid w:val="00CE7FB0"/>
    <w:rsid w:val="00CF2E06"/>
    <w:rsid w:val="00CF3F3B"/>
    <w:rsid w:val="00D01809"/>
    <w:rsid w:val="00D024B7"/>
    <w:rsid w:val="00D031BB"/>
    <w:rsid w:val="00D03A80"/>
    <w:rsid w:val="00D17474"/>
    <w:rsid w:val="00D2376E"/>
    <w:rsid w:val="00D25C68"/>
    <w:rsid w:val="00D27EA4"/>
    <w:rsid w:val="00D30EEB"/>
    <w:rsid w:val="00D41162"/>
    <w:rsid w:val="00D41CB7"/>
    <w:rsid w:val="00D509A5"/>
    <w:rsid w:val="00D512F4"/>
    <w:rsid w:val="00D618B2"/>
    <w:rsid w:val="00D61CF1"/>
    <w:rsid w:val="00D670B5"/>
    <w:rsid w:val="00D77291"/>
    <w:rsid w:val="00D82183"/>
    <w:rsid w:val="00D83C0C"/>
    <w:rsid w:val="00D947D5"/>
    <w:rsid w:val="00D9502A"/>
    <w:rsid w:val="00D95D60"/>
    <w:rsid w:val="00DA4F99"/>
    <w:rsid w:val="00DA595B"/>
    <w:rsid w:val="00DA7040"/>
    <w:rsid w:val="00DB0A11"/>
    <w:rsid w:val="00DB6CE6"/>
    <w:rsid w:val="00DD0CC5"/>
    <w:rsid w:val="00DD25F9"/>
    <w:rsid w:val="00DD3BC2"/>
    <w:rsid w:val="00DD3EDC"/>
    <w:rsid w:val="00DE0629"/>
    <w:rsid w:val="00DE244F"/>
    <w:rsid w:val="00DF7193"/>
    <w:rsid w:val="00E041DE"/>
    <w:rsid w:val="00E051EF"/>
    <w:rsid w:val="00E05F4B"/>
    <w:rsid w:val="00E11917"/>
    <w:rsid w:val="00E11AE8"/>
    <w:rsid w:val="00E1236F"/>
    <w:rsid w:val="00E126F0"/>
    <w:rsid w:val="00E12EC7"/>
    <w:rsid w:val="00E24D86"/>
    <w:rsid w:val="00E3167C"/>
    <w:rsid w:val="00E332D9"/>
    <w:rsid w:val="00E35E10"/>
    <w:rsid w:val="00E36E59"/>
    <w:rsid w:val="00E4138C"/>
    <w:rsid w:val="00E4145C"/>
    <w:rsid w:val="00E4588C"/>
    <w:rsid w:val="00E604F5"/>
    <w:rsid w:val="00E6066C"/>
    <w:rsid w:val="00E64EC2"/>
    <w:rsid w:val="00E66657"/>
    <w:rsid w:val="00E70EB1"/>
    <w:rsid w:val="00E76662"/>
    <w:rsid w:val="00E76A1A"/>
    <w:rsid w:val="00E80F92"/>
    <w:rsid w:val="00E84A3C"/>
    <w:rsid w:val="00E85044"/>
    <w:rsid w:val="00E8676C"/>
    <w:rsid w:val="00E868B4"/>
    <w:rsid w:val="00E930BD"/>
    <w:rsid w:val="00E93FE8"/>
    <w:rsid w:val="00E95E70"/>
    <w:rsid w:val="00E97ED9"/>
    <w:rsid w:val="00EA1006"/>
    <w:rsid w:val="00EA3D50"/>
    <w:rsid w:val="00EA3E4E"/>
    <w:rsid w:val="00EB1FE7"/>
    <w:rsid w:val="00EB3F20"/>
    <w:rsid w:val="00EC0EE7"/>
    <w:rsid w:val="00EC0FDA"/>
    <w:rsid w:val="00EC518D"/>
    <w:rsid w:val="00EC6F06"/>
    <w:rsid w:val="00EC7BCA"/>
    <w:rsid w:val="00ED0662"/>
    <w:rsid w:val="00ED2F0F"/>
    <w:rsid w:val="00ED57A0"/>
    <w:rsid w:val="00EE1EE1"/>
    <w:rsid w:val="00EE2275"/>
    <w:rsid w:val="00EF05D2"/>
    <w:rsid w:val="00EF1388"/>
    <w:rsid w:val="00F11F37"/>
    <w:rsid w:val="00F157F9"/>
    <w:rsid w:val="00F24BCE"/>
    <w:rsid w:val="00F26838"/>
    <w:rsid w:val="00F2798F"/>
    <w:rsid w:val="00F32F3D"/>
    <w:rsid w:val="00F36F36"/>
    <w:rsid w:val="00F411E1"/>
    <w:rsid w:val="00F471FB"/>
    <w:rsid w:val="00F47C7C"/>
    <w:rsid w:val="00F50955"/>
    <w:rsid w:val="00F52966"/>
    <w:rsid w:val="00F5404A"/>
    <w:rsid w:val="00F54D2D"/>
    <w:rsid w:val="00F552DB"/>
    <w:rsid w:val="00F56E92"/>
    <w:rsid w:val="00F578AD"/>
    <w:rsid w:val="00F6163A"/>
    <w:rsid w:val="00F67119"/>
    <w:rsid w:val="00F71A27"/>
    <w:rsid w:val="00F75353"/>
    <w:rsid w:val="00F77EF5"/>
    <w:rsid w:val="00F807D3"/>
    <w:rsid w:val="00F809CE"/>
    <w:rsid w:val="00F80DCA"/>
    <w:rsid w:val="00F85A92"/>
    <w:rsid w:val="00F90095"/>
    <w:rsid w:val="00F91E4C"/>
    <w:rsid w:val="00F94315"/>
    <w:rsid w:val="00FA0D87"/>
    <w:rsid w:val="00FA32DD"/>
    <w:rsid w:val="00FB0BD9"/>
    <w:rsid w:val="00FB4286"/>
    <w:rsid w:val="00FB4AF4"/>
    <w:rsid w:val="00FB7BD0"/>
    <w:rsid w:val="00FC0353"/>
    <w:rsid w:val="00FC45E5"/>
    <w:rsid w:val="00FC78F8"/>
    <w:rsid w:val="00FD194A"/>
    <w:rsid w:val="00FD441C"/>
    <w:rsid w:val="00FD4FCA"/>
    <w:rsid w:val="00FE3A2B"/>
    <w:rsid w:val="00FE40F4"/>
    <w:rsid w:val="00FE72C1"/>
    <w:rsid w:val="00FE7955"/>
    <w:rsid w:val="00FF1718"/>
    <w:rsid w:val="00FF1984"/>
    <w:rsid w:val="00FF1A50"/>
    <w:rsid w:val="00FF392E"/>
    <w:rsid w:val="00FF43CB"/>
    <w:rsid w:val="00FF6B0B"/>
    <w:rsid w:val="00FF7121"/>
    <w:rsid w:val="00FF766E"/>
    <w:rsid w:val="00FF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40F7B"/>
  <w15:chartTrackingRefBased/>
  <w15:docId w15:val="{DF521592-23BA-C944-9EB7-3F5B78FB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07046"/>
    <w:pPr>
      <w:spacing w:after="0" w:line="240" w:lineRule="auto"/>
    </w:pPr>
  </w:style>
  <w:style w:type="table" w:styleId="TableGrid">
    <w:name w:val="Table Grid"/>
    <w:basedOn w:val="TableNormal"/>
    <w:uiPriority w:val="39"/>
    <w:rsid w:val="005A0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28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36</Pages>
  <Words>6660</Words>
  <Characters>37962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</dc:creator>
  <cp:keywords/>
  <dc:description/>
  <cp:lastModifiedBy>Richard Li</cp:lastModifiedBy>
  <cp:revision>465</cp:revision>
  <dcterms:created xsi:type="dcterms:W3CDTF">2025-06-21T13:54:00Z</dcterms:created>
  <dcterms:modified xsi:type="dcterms:W3CDTF">2025-06-29T17:32:00Z</dcterms:modified>
</cp:coreProperties>
</file>