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D4" w:rsidRPr="00FA671D" w:rsidRDefault="00034F22" w:rsidP="00E372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07283A">
        <w:rPr>
          <w:rFonts w:hint="eastAsia"/>
          <w:sz w:val="32"/>
          <w:szCs w:val="32"/>
        </w:rPr>
        <w:t>6</w:t>
      </w:r>
    </w:p>
    <w:p w:rsidR="00E372D4" w:rsidRDefault="00E372D4" w:rsidP="00E372D4">
      <w:pPr>
        <w:pStyle w:val="2"/>
        <w:numPr>
          <w:ilvl w:val="0"/>
          <w:numId w:val="1"/>
        </w:numPr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E372D4" w:rsidRDefault="00E372D4" w:rsidP="00E372D4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1</w:t>
      </w:r>
      <w:r>
        <w:rPr>
          <w:rFonts w:ascii="Times New Roman" w:hAnsi="Times New Roman" w:cs="Times New Roman" w:hint="eastAsia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measure the wavelength of He-Ne laser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28"/>
        <w:gridCol w:w="1128"/>
        <w:gridCol w:w="1128"/>
        <w:gridCol w:w="1128"/>
        <w:gridCol w:w="1128"/>
        <w:gridCol w:w="1128"/>
      </w:tblGrid>
      <w:tr w:rsidR="00E372D4" w:rsidTr="000D6C73">
        <w:trPr>
          <w:trHeight w:val="378"/>
        </w:trPr>
        <w:tc>
          <w:tcPr>
            <w:tcW w:w="2235" w:type="dxa"/>
            <w:vAlign w:val="center"/>
          </w:tcPr>
          <w:p w:rsidR="00E372D4" w:rsidRPr="00745CA7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745CA7">
              <w:rPr>
                <w:rFonts w:ascii="Times New Roman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250</w:t>
            </w:r>
          </w:p>
        </w:tc>
      </w:tr>
      <w:tr w:rsidR="00E372D4" w:rsidTr="000D6C73">
        <w:trPr>
          <w:trHeight w:val="752"/>
        </w:trPr>
        <w:tc>
          <w:tcPr>
            <w:tcW w:w="2235" w:type="dxa"/>
            <w:vAlign w:val="center"/>
          </w:tcPr>
          <w:p w:rsidR="00E372D4" w:rsidRPr="00745CA7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45CA7">
              <w:rPr>
                <w:rFonts w:ascii="Times New Roman" w:hAnsi="Times New Roman" w:cs="Times New Roman"/>
                <w:i/>
                <w:szCs w:val="21"/>
              </w:rPr>
              <w:t>d</w:t>
            </w:r>
            <w:r w:rsidRPr="00745CA7">
              <w:rPr>
                <w:rFonts w:ascii="Times New Roman" w:hAnsi="Times New Roman" w:cs="Times New Roman" w:hint="eastAsia"/>
                <w:szCs w:val="21"/>
              </w:rPr>
              <w:t xml:space="preserve"> (mm)</w:t>
            </w: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rPr>
          <w:trHeight w:val="752"/>
        </w:trPr>
        <w:tc>
          <w:tcPr>
            <w:tcW w:w="2235" w:type="dxa"/>
            <w:vAlign w:val="center"/>
          </w:tcPr>
          <w:p w:rsidR="00E372D4" w:rsidRPr="00745CA7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proofErr w:type="spellStart"/>
            <w:r w:rsidRPr="00745CA7">
              <w:rPr>
                <w:rFonts w:ascii="Times New Roman" w:hAnsi="Times New Roman" w:cs="Times New Roman"/>
                <w:i/>
                <w:szCs w:val="21"/>
              </w:rPr>
              <w:t>Δ</w:t>
            </w:r>
            <w:r w:rsidRPr="00745CA7">
              <w:rPr>
                <w:rFonts w:ascii="Times New Roman" w:hAnsi="Times New Roman" w:cs="Times New Roman" w:hint="eastAsia"/>
                <w:i/>
                <w:szCs w:val="21"/>
              </w:rPr>
              <w:t>d</w:t>
            </w:r>
            <w:proofErr w:type="spellEnd"/>
            <w:r w:rsidRPr="00745CA7">
              <w:rPr>
                <w:rFonts w:ascii="Times New Roman" w:hAnsi="Times New Roman" w:cs="Times New Roman" w:hint="eastAsia"/>
                <w:i/>
                <w:szCs w:val="21"/>
              </w:rPr>
              <w:t xml:space="preserve"> </w:t>
            </w:r>
            <w:r w:rsidRPr="00745CA7">
              <w:rPr>
                <w:rFonts w:ascii="Times New Roman" w:hAnsi="Times New Roman" w:cs="Times New Roman" w:hint="eastAsia"/>
                <w:szCs w:val="21"/>
              </w:rPr>
              <w:t>(mm)</w:t>
            </w:r>
          </w:p>
        </w:tc>
        <w:tc>
          <w:tcPr>
            <w:tcW w:w="2256" w:type="dxa"/>
            <w:gridSpan w:val="2"/>
            <w:vAlign w:val="center"/>
          </w:tcPr>
          <w:p w:rsidR="00E372D4" w:rsidRPr="003E546B" w:rsidRDefault="00E372D4" w:rsidP="00341BD0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d</w:t>
            </w:r>
            <w:r w:rsidRPr="003E546B"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1</w:t>
            </w:r>
            <w:r w:rsidRPr="003E546B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150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  <w:r w:rsidR="00341BD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=</w:t>
            </w:r>
          </w:p>
        </w:tc>
        <w:tc>
          <w:tcPr>
            <w:tcW w:w="2256" w:type="dxa"/>
            <w:gridSpan w:val="2"/>
            <w:vAlign w:val="center"/>
          </w:tcPr>
          <w:p w:rsidR="00E372D4" w:rsidRDefault="00E372D4" w:rsidP="00341BD0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2</w:t>
            </w:r>
            <w:r w:rsidRPr="003E546B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200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=</w:t>
            </w:r>
          </w:p>
        </w:tc>
        <w:tc>
          <w:tcPr>
            <w:tcW w:w="2256" w:type="dxa"/>
            <w:gridSpan w:val="2"/>
            <w:vAlign w:val="center"/>
          </w:tcPr>
          <w:p w:rsidR="00E372D4" w:rsidRDefault="00E372D4" w:rsidP="00341BD0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3</w:t>
            </w:r>
            <w:r w:rsidRPr="003E546B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250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=</w:t>
            </w:r>
          </w:p>
        </w:tc>
      </w:tr>
      <w:tr w:rsidR="00E372D4" w:rsidTr="000D6C73">
        <w:trPr>
          <w:trHeight w:val="752"/>
        </w:trPr>
        <w:tc>
          <w:tcPr>
            <w:tcW w:w="2235" w:type="dxa"/>
            <w:vAlign w:val="center"/>
          </w:tcPr>
          <w:p w:rsidR="00E372D4" w:rsidRPr="00745CA7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21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16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6"/>
                        <w:szCs w:val="21"/>
                      </w:rPr>
                      <m:t>d</m:t>
                    </m:r>
                  </m:e>
                </m:acc>
                <m:r>
                  <w:rPr>
                    <w:rFonts w:ascii="Cambria Math" w:hAnsi="Cambria Math" w:cs="Times New Roman"/>
                    <w:sz w:val="16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1+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2+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∆d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21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 w:hint="eastAsia"/>
                    <w:sz w:val="16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21"/>
                  </w:rPr>
                  <m:t>m)</m:t>
                </m:r>
              </m:oMath>
            </m:oMathPara>
          </w:p>
        </w:tc>
        <w:tc>
          <w:tcPr>
            <w:tcW w:w="6768" w:type="dxa"/>
            <w:gridSpan w:val="6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rPr>
          <w:trHeight w:val="752"/>
        </w:trPr>
        <w:tc>
          <w:tcPr>
            <w:tcW w:w="2235" w:type="dxa"/>
            <w:vAlign w:val="center"/>
          </w:tcPr>
          <w:p w:rsidR="00E372D4" w:rsidRPr="00745CA7" w:rsidRDefault="0007283A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</m:e>
              </m:acc>
              <m:r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∆m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3×50</m:t>
                  </m:r>
                </m:den>
              </m:f>
            </m:oMath>
            <w:r w:rsidR="00E372D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72D4" w:rsidRPr="00745CA7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E372D4">
              <w:rPr>
                <w:rFonts w:ascii="Times New Roman" w:hAnsi="Times New Roman" w:cs="Times New Roman" w:hint="eastAsia"/>
                <w:szCs w:val="21"/>
              </w:rPr>
              <w:t>n</w:t>
            </w:r>
            <w:r w:rsidR="00E372D4" w:rsidRPr="00745CA7">
              <w:rPr>
                <w:rFonts w:ascii="Times New Roman" w:hAnsi="Times New Roman" w:cs="Times New Roman" w:hint="eastAsia"/>
                <w:szCs w:val="21"/>
              </w:rPr>
              <w:t>m)</w:t>
            </w:r>
          </w:p>
        </w:tc>
        <w:tc>
          <w:tcPr>
            <w:tcW w:w="6768" w:type="dxa"/>
            <w:gridSpan w:val="6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2D4" w:rsidRDefault="00E372D4" w:rsidP="00E372D4">
      <w:pPr>
        <w:pStyle w:val="a3"/>
        <w:autoSpaceDE w:val="0"/>
        <w:autoSpaceDN w:val="0"/>
        <w:adjustRightInd w:val="0"/>
        <w:spacing w:beforeLines="200" w:before="624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1</w:t>
      </w:r>
      <w:r>
        <w:rPr>
          <w:rFonts w:ascii="Times New Roman" w:hAnsi="Times New Roman" w:cs="Times New Roman" w:hint="eastAsia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measure the index of refraction of air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72D4" w:rsidRDefault="00E372D4" w:rsidP="00E372D4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Room temperature </w:t>
      </w:r>
      <w:r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684FDA">
        <w:rPr>
          <w:rFonts w:ascii="宋体" w:eastAsia="宋体" w:hAnsi="宋体" w:cs="Times New Roman" w:hint="eastAsia"/>
          <w:sz w:val="24"/>
          <w:szCs w:val="24"/>
        </w:rPr>
        <w:t>℃</w:t>
      </w:r>
      <w:r>
        <w:rPr>
          <w:rFonts w:ascii="宋体" w:eastAsia="宋体" w:hAnsi="宋体" w:cs="Times New Roman" w:hint="eastAsia"/>
          <w:sz w:val="24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684FDA">
        <w:rPr>
          <w:rFonts w:ascii="Times New Roman" w:eastAsia="宋体" w:hAnsi="Times New Roman" w:cs="Times New Roman"/>
          <w:sz w:val="24"/>
          <w:szCs w:val="24"/>
        </w:rPr>
        <w:t>tmospher</w:t>
      </w:r>
      <w:r>
        <w:rPr>
          <w:rFonts w:ascii="Times New Roman" w:eastAsia="宋体" w:hAnsi="Times New Roman" w:cs="Times New Roman" w:hint="eastAsia"/>
          <w:sz w:val="24"/>
          <w:szCs w:val="24"/>
        </w:rPr>
        <w:t>ic</w:t>
      </w:r>
      <w:r w:rsidRPr="00684FD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pressure</w:t>
      </w:r>
      <w:r w:rsidRPr="00400A82">
        <w:rPr>
          <w:rFonts w:ascii="Times New Roman" w:eastAsia="宋体" w:hAnsi="Times New Roman" w:cs="Times New Roman" w:hint="eastAsia"/>
          <w:i/>
          <w:sz w:val="24"/>
          <w:szCs w:val="24"/>
        </w:rPr>
        <w:t xml:space="preserve"> p</w:t>
      </w:r>
      <w:r>
        <w:rPr>
          <w:rFonts w:ascii="Times New Roman" w:eastAsia="宋体" w:hAnsi="Times New Roman" w:cs="Times New Roman" w:hint="eastAsia"/>
          <w:sz w:val="24"/>
          <w:szCs w:val="24"/>
        </w:rPr>
        <w:t>=1.01325</w:t>
      </w:r>
      <w:r w:rsidRPr="00684FDA">
        <w:rPr>
          <w:rFonts w:ascii="Times New Roman" w:eastAsia="宋体" w:hAnsi="Times New Roman" w:cs="Times New Roman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684FDA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</w:t>
      </w:r>
      <w:r w:rsidRPr="00CD300E"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E372D4" w:rsidRDefault="00E372D4" w:rsidP="00E372D4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B2730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=95.0 mm; </w:t>
      </w:r>
      <w:r w:rsidRPr="00684FDA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Pr="00684FDA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=633.0 nm; </w:t>
      </w:r>
      <w:r w:rsidRPr="00684FDA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=60. </w:t>
      </w:r>
    </w:p>
    <w:p w:rsidR="00E372D4" w:rsidRDefault="00E372D4" w:rsidP="00E372D4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1228"/>
        <w:gridCol w:w="1795"/>
        <w:gridCol w:w="1796"/>
      </w:tblGrid>
      <w:tr w:rsidR="00E372D4" w:rsidTr="000D6C73">
        <w:tc>
          <w:tcPr>
            <w:tcW w:w="283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435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rial</w:t>
            </w:r>
          </w:p>
        </w:tc>
        <w:tc>
          <w:tcPr>
            <w:tcW w:w="1228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43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9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96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43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372D4" w:rsidTr="000D6C73">
        <w:tc>
          <w:tcPr>
            <w:tcW w:w="283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795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7C543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(MPa)</w:t>
            </w:r>
          </w:p>
        </w:tc>
        <w:tc>
          <w:tcPr>
            <w:tcW w:w="1228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c>
          <w:tcPr>
            <w:tcW w:w="283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795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(MPa)</w:t>
            </w:r>
          </w:p>
        </w:tc>
        <w:tc>
          <w:tcPr>
            <w:tcW w:w="1228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c>
          <w:tcPr>
            <w:tcW w:w="2835" w:type="dxa"/>
            <w:vAlign w:val="center"/>
          </w:tcPr>
          <w:p w:rsidR="00E372D4" w:rsidRPr="007C5435" w:rsidRDefault="00E372D4" w:rsidP="00341BD0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Gothic" w:hAnsi="Cambria Math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(MPa)</w:t>
            </w:r>
          </w:p>
        </w:tc>
        <w:tc>
          <w:tcPr>
            <w:tcW w:w="1228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c>
          <w:tcPr>
            <w:tcW w:w="2835" w:type="dxa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w:br/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 w:cs="Times New Roman" w:hint="eastAsia"/>
                  <w:szCs w:val="21"/>
                </w:rPr>
                <m:t xml:space="preserve"> 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(MPa)</w:t>
            </w:r>
          </w:p>
        </w:tc>
        <w:tc>
          <w:tcPr>
            <w:tcW w:w="4819" w:type="dxa"/>
            <w:gridSpan w:val="3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2D4" w:rsidTr="000D6C73">
        <w:tc>
          <w:tcPr>
            <w:tcW w:w="2835" w:type="dxa"/>
            <w:vAlign w:val="center"/>
          </w:tcPr>
          <w:p w:rsidR="00E372D4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n=1+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2L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p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p</m:t>
                </m:r>
              </m:oMath>
            </m:oMathPara>
          </w:p>
        </w:tc>
        <w:tc>
          <w:tcPr>
            <w:tcW w:w="4819" w:type="dxa"/>
            <w:gridSpan w:val="3"/>
            <w:vAlign w:val="center"/>
          </w:tcPr>
          <w:p w:rsidR="00E372D4" w:rsidRPr="007C5435" w:rsidRDefault="00E372D4" w:rsidP="00E372D4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2D4" w:rsidRDefault="00E372D4" w:rsidP="00E372D4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E372D4" w:rsidRPr="00684FDA" w:rsidRDefault="00E372D4" w:rsidP="00E372D4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BB5657" w:rsidRDefault="00BB5657"/>
    <w:p w:rsidR="00A07D27" w:rsidRPr="00FA671D" w:rsidRDefault="00034F22" w:rsidP="00A07D27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Lab</w:t>
      </w:r>
      <w:r w:rsidR="00A07D27" w:rsidRPr="00FA671D">
        <w:rPr>
          <w:rFonts w:hint="eastAsia"/>
          <w:sz w:val="32"/>
          <w:szCs w:val="32"/>
        </w:rPr>
        <w:t xml:space="preserve"> </w:t>
      </w:r>
      <w:r w:rsidR="0007283A">
        <w:rPr>
          <w:rFonts w:hint="eastAsia"/>
          <w:sz w:val="32"/>
          <w:szCs w:val="32"/>
        </w:rPr>
        <w:t>7</w:t>
      </w:r>
    </w:p>
    <w:p w:rsidR="00A07D27" w:rsidRDefault="00A07D27" w:rsidP="00A07D27">
      <w:pPr>
        <w:pStyle w:val="2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A07D27" w:rsidRDefault="00A07D27" w:rsidP="00A07D27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2-1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measure the apex angle of a prism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07D27" w:rsidRPr="000F297D" w:rsidRDefault="00A07D27" w:rsidP="00A07D27">
      <w:pPr>
        <w:pStyle w:val="a3"/>
        <w:wordWrap w:val="0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Instrument error: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227"/>
        <w:gridCol w:w="1228"/>
        <w:gridCol w:w="1228"/>
        <w:gridCol w:w="1228"/>
      </w:tblGrid>
      <w:tr w:rsidR="00A07D27" w:rsidRPr="006045CB" w:rsidTr="000D6C73">
        <w:trPr>
          <w:trHeight w:val="378"/>
          <w:jc w:val="center"/>
        </w:trPr>
        <w:tc>
          <w:tcPr>
            <w:tcW w:w="2235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Position of telescope</w:t>
            </w:r>
          </w:p>
        </w:tc>
        <w:tc>
          <w:tcPr>
            <w:tcW w:w="2455" w:type="dxa"/>
            <w:gridSpan w:val="2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Left side (position 1)</w:t>
            </w:r>
          </w:p>
        </w:tc>
        <w:tc>
          <w:tcPr>
            <w:tcW w:w="2456" w:type="dxa"/>
            <w:gridSpan w:val="2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Right side (position 2)</w:t>
            </w:r>
          </w:p>
        </w:tc>
      </w:tr>
      <w:tr w:rsidR="00A07D27" w:rsidRPr="006045CB" w:rsidTr="000D6C73">
        <w:trPr>
          <w:trHeight w:val="384"/>
          <w:jc w:val="center"/>
        </w:trPr>
        <w:tc>
          <w:tcPr>
            <w:tcW w:w="2235" w:type="dxa"/>
            <w:vMerge w:val="restart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Trial</w:t>
            </w: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/>
                <w:szCs w:val="21"/>
              </w:rPr>
              <w:t>V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ernier 1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/>
                <w:szCs w:val="21"/>
              </w:rPr>
              <w:t>V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ernier 2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/>
                <w:szCs w:val="21"/>
              </w:rPr>
              <w:t>V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ernier 1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/>
                <w:szCs w:val="21"/>
              </w:rPr>
              <w:t>V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ernier 2</w:t>
            </w:r>
          </w:p>
        </w:tc>
      </w:tr>
      <w:tr w:rsidR="00A07D27" w:rsidRPr="006045CB" w:rsidTr="000D6C73">
        <w:trPr>
          <w:trHeight w:val="358"/>
          <w:jc w:val="center"/>
        </w:trPr>
        <w:tc>
          <w:tcPr>
            <w:tcW w:w="2235" w:type="dxa"/>
            <w:vMerge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r w:rsidRPr="006045CB">
              <w:rPr>
                <w:rFonts w:ascii="Times New Roman" w:hAnsi="Times New Roman" w:cs="Times New Roman" w:hint="eastAsia"/>
                <w:szCs w:val="21"/>
                <w:vertAlign w:val="subscript"/>
              </w:rPr>
              <w:t>1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r w:rsidRPr="006045CB">
              <w:rPr>
                <w:rFonts w:ascii="Times New Roman" w:eastAsia="宋体" w:hAnsi="Times New Roman" w:cs="Times New Roman"/>
                <w:szCs w:val="21"/>
              </w:rPr>
              <w:t>°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r w:rsidRPr="006045CB">
              <w:rPr>
                <w:rFonts w:ascii="Times New Roman" w:hAnsi="Times New Roman" w:cs="Times New Roman" w:hint="eastAsia"/>
                <w:szCs w:val="21"/>
                <w:vertAlign w:val="subscript"/>
              </w:rPr>
              <w:t>1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(</w:t>
            </w:r>
            <w:r w:rsidRPr="006045CB">
              <w:rPr>
                <w:rFonts w:ascii="Times New Roman" w:eastAsia="宋体" w:hAnsi="Times New Roman" w:cs="Times New Roman"/>
                <w:szCs w:val="21"/>
              </w:rPr>
              <w:t>°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r w:rsidRPr="006045CB">
              <w:rPr>
                <w:rFonts w:ascii="Times New Roman" w:hAnsi="Times New Roman" w:cs="Times New Roman" w:hint="eastAsia"/>
                <w:szCs w:val="21"/>
                <w:vertAlign w:val="subscript"/>
              </w:rPr>
              <w:t>2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(</w:t>
            </w:r>
            <w:r w:rsidRPr="006045CB">
              <w:rPr>
                <w:rFonts w:ascii="Times New Roman" w:eastAsia="宋体" w:hAnsi="Times New Roman" w:cs="Times New Roman"/>
                <w:szCs w:val="21"/>
              </w:rPr>
              <w:t>°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r w:rsidRPr="006045CB">
              <w:rPr>
                <w:rFonts w:ascii="Times New Roman" w:hAnsi="Times New Roman" w:cs="Times New Roman" w:hint="eastAsia"/>
                <w:szCs w:val="21"/>
                <w:vertAlign w:val="subscript"/>
              </w:rPr>
              <w:t>2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(</w:t>
            </w:r>
            <w:r w:rsidRPr="006045CB">
              <w:rPr>
                <w:rFonts w:ascii="Times New Roman" w:eastAsia="宋体" w:hAnsi="Times New Roman" w:cs="Times New Roman"/>
                <w:szCs w:val="21"/>
              </w:rPr>
              <w:t>°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045CB">
              <w:rPr>
                <w:rFonts w:ascii="CMR10" w:hAnsi="CMR10" w:cs="CMR10"/>
                <w:kern w:val="0"/>
                <w:szCs w:val="21"/>
              </w:rPr>
              <w:t>'</w:t>
            </w:r>
            <w:r w:rsidRPr="006045CB"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</w:tr>
      <w:tr w:rsidR="00A07D27" w:rsidRPr="006045CB" w:rsidTr="000D6C73">
        <w:trPr>
          <w:trHeight w:val="752"/>
          <w:jc w:val="center"/>
        </w:trPr>
        <w:tc>
          <w:tcPr>
            <w:tcW w:w="2235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7D27" w:rsidRPr="006045CB" w:rsidTr="000D6C73">
        <w:trPr>
          <w:trHeight w:val="752"/>
          <w:jc w:val="center"/>
        </w:trPr>
        <w:tc>
          <w:tcPr>
            <w:tcW w:w="2235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7D27" w:rsidRPr="006045CB" w:rsidTr="000D6C73">
        <w:trPr>
          <w:trHeight w:val="752"/>
          <w:jc w:val="center"/>
        </w:trPr>
        <w:tc>
          <w:tcPr>
            <w:tcW w:w="2235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045CB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7D27" w:rsidRPr="006045CB" w:rsidTr="000D6C73">
        <w:trPr>
          <w:trHeight w:val="752"/>
          <w:jc w:val="center"/>
        </w:trPr>
        <w:tc>
          <w:tcPr>
            <w:tcW w:w="2235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Averaged</w:t>
            </w:r>
          </w:p>
        </w:tc>
        <w:tc>
          <w:tcPr>
            <w:tcW w:w="1227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A07D27" w:rsidRPr="006045C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07D27" w:rsidRDefault="00A07D27" w:rsidP="00A07D27">
      <w:pPr>
        <w:pStyle w:val="a3"/>
        <w:autoSpaceDE w:val="0"/>
        <w:autoSpaceDN w:val="0"/>
        <w:adjustRightInd w:val="0"/>
        <w:spacing w:beforeLines="200" w:before="624" w:afterLines="100" w:after="312"/>
        <w:ind w:firstLineChars="177" w:firstLine="425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2-2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 xml:space="preserve">measure the wavelengths of </w:t>
      </w:r>
      <w:r w:rsidRPr="00261A2F">
        <w:rPr>
          <w:rFonts w:ascii="Times New Roman" w:hAnsi="Times New Roman" w:cs="Times New Roman"/>
          <w:sz w:val="24"/>
          <w:szCs w:val="24"/>
        </w:rPr>
        <w:t>lines in the spectra of mercury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478"/>
        <w:gridCol w:w="477"/>
        <w:gridCol w:w="477"/>
        <w:gridCol w:w="478"/>
        <w:gridCol w:w="469"/>
        <w:gridCol w:w="469"/>
        <w:gridCol w:w="470"/>
        <w:gridCol w:w="471"/>
        <w:gridCol w:w="478"/>
        <w:gridCol w:w="478"/>
        <w:gridCol w:w="478"/>
        <w:gridCol w:w="479"/>
      </w:tblGrid>
      <w:tr w:rsidR="00A07D27" w:rsidTr="000D6C73">
        <w:trPr>
          <w:trHeight w:val="346"/>
        </w:trPr>
        <w:tc>
          <w:tcPr>
            <w:tcW w:w="2410" w:type="dxa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 w:rsidRPr="00261A2F">
              <w:rPr>
                <w:rFonts w:ascii="Times New Roman" w:hAnsi="Times New Roman" w:cs="Times New Roman" w:hint="eastAsia"/>
                <w:sz w:val="20"/>
              </w:rPr>
              <w:t>iffraction o</w:t>
            </w:r>
            <w:r>
              <w:rPr>
                <w:rFonts w:ascii="Times New Roman" w:hAnsi="Times New Roman" w:cs="Times New Roman" w:hint="eastAsia"/>
                <w:sz w:val="20"/>
              </w:rPr>
              <w:t>r</w:t>
            </w:r>
            <w:r w:rsidRPr="00261A2F">
              <w:rPr>
                <w:rFonts w:ascii="Times New Roman" w:hAnsi="Times New Roman" w:cs="Times New Roman" w:hint="eastAsia"/>
                <w:sz w:val="20"/>
              </w:rPr>
              <w:t>der</w:t>
            </w:r>
          </w:p>
        </w:tc>
        <w:tc>
          <w:tcPr>
            <w:tcW w:w="2905" w:type="dxa"/>
            <w:gridSpan w:val="6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50E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=-1(left side)</w:t>
            </w:r>
          </w:p>
        </w:tc>
        <w:tc>
          <w:tcPr>
            <w:tcW w:w="2906" w:type="dxa"/>
            <w:gridSpan w:val="6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50E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=+1(right side)</w:t>
            </w:r>
          </w:p>
        </w:tc>
      </w:tr>
      <w:tr w:rsidR="00A07D27" w:rsidTr="000D6C73">
        <w:trPr>
          <w:trHeight w:val="355"/>
        </w:trPr>
        <w:tc>
          <w:tcPr>
            <w:tcW w:w="2410" w:type="dxa"/>
            <w:vAlign w:val="center"/>
          </w:tcPr>
          <w:p w:rsidR="00A07D27" w:rsidRPr="004B2A0B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14" w:firstLine="29"/>
              <w:jc w:val="center"/>
              <w:rPr>
                <w:rFonts w:ascii="Times New Roman" w:hAnsi="Times New Roman" w:cs="Times New Roman"/>
                <w:szCs w:val="21"/>
              </w:rPr>
            </w:pPr>
            <w:r w:rsidRPr="004B2A0B">
              <w:rPr>
                <w:rFonts w:ascii="Times New Roman" w:hAnsi="Times New Roman" w:cs="Times New Roman" w:hint="eastAsia"/>
                <w:szCs w:val="21"/>
              </w:rPr>
              <w:t>Lines</w:t>
            </w:r>
          </w:p>
        </w:tc>
        <w:tc>
          <w:tcPr>
            <w:tcW w:w="968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BE6349">
              <w:rPr>
                <w:rFonts w:ascii="Times New Roman" w:hAnsi="Times New Roman" w:cs="Times New Roman" w:hint="eastAsia"/>
                <w:sz w:val="20"/>
                <w:szCs w:val="21"/>
              </w:rPr>
              <w:t>Yellow 2</w:t>
            </w:r>
          </w:p>
        </w:tc>
        <w:tc>
          <w:tcPr>
            <w:tcW w:w="969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BE6349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Yellow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</w:p>
        </w:tc>
        <w:tc>
          <w:tcPr>
            <w:tcW w:w="968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Green</w:t>
            </w:r>
          </w:p>
        </w:tc>
        <w:tc>
          <w:tcPr>
            <w:tcW w:w="969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Green</w:t>
            </w:r>
          </w:p>
        </w:tc>
        <w:tc>
          <w:tcPr>
            <w:tcW w:w="968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BE6349">
              <w:rPr>
                <w:rFonts w:ascii="Times New Roman" w:hAnsi="Times New Roman" w:cs="Times New Roman" w:hint="eastAsia"/>
                <w:sz w:val="20"/>
                <w:szCs w:val="21"/>
              </w:rPr>
              <w:t xml:space="preserve">Yellow 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</w:p>
        </w:tc>
        <w:tc>
          <w:tcPr>
            <w:tcW w:w="969" w:type="dxa"/>
            <w:gridSpan w:val="2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BE6349">
              <w:rPr>
                <w:rFonts w:ascii="Times New Roman" w:hAnsi="Times New Roman" w:cs="Times New Roman" w:hint="eastAsia"/>
                <w:sz w:val="20"/>
                <w:szCs w:val="21"/>
              </w:rPr>
              <w:t>Yellow 2</w:t>
            </w:r>
          </w:p>
        </w:tc>
      </w:tr>
      <w:tr w:rsidR="00A07D27" w:rsidTr="000D6C73">
        <w:trPr>
          <w:trHeight w:val="691"/>
        </w:trPr>
        <w:tc>
          <w:tcPr>
            <w:tcW w:w="2410" w:type="dxa"/>
            <w:vAlign w:val="center"/>
          </w:tcPr>
          <w:p w:rsidR="00A07D27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14" w:firstLine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Trial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-L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21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-L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22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-L1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485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-L1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096546"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G-L1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096546"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G-L2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096546"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G-R1</w:t>
            </w:r>
          </w:p>
        </w:tc>
        <w:tc>
          <w:tcPr>
            <w:tcW w:w="485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096546"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G-R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R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R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484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R21</w:t>
            </w:r>
          </w:p>
        </w:tc>
        <w:tc>
          <w:tcPr>
            <w:tcW w:w="485" w:type="dxa"/>
            <w:vAlign w:val="center"/>
          </w:tcPr>
          <w:p w:rsidR="00A07D27" w:rsidRPr="00096546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kern w:val="0"/>
                <w:sz w:val="18"/>
                <w:szCs w:val="24"/>
              </w:rPr>
              <w:t>φ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Y</w:t>
            </w:r>
            <w:r w:rsidRPr="00096546"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4"/>
                <w:vertAlign w:val="subscript"/>
              </w:rPr>
              <w:t>R22</w:t>
            </w:r>
          </w:p>
        </w:tc>
      </w:tr>
      <w:tr w:rsidR="00A07D27" w:rsidTr="000D6C73">
        <w:tc>
          <w:tcPr>
            <w:tcW w:w="2410" w:type="dxa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A07D27" w:rsidTr="000D6C73">
        <w:tc>
          <w:tcPr>
            <w:tcW w:w="2410" w:type="dxa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A07D27" w:rsidTr="000D6C73">
        <w:tc>
          <w:tcPr>
            <w:tcW w:w="2410" w:type="dxa"/>
            <w:vAlign w:val="center"/>
          </w:tcPr>
          <w:p w:rsidR="00A07D27" w:rsidRPr="007C5435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Averaged</w:t>
            </w: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4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485" w:type="dxa"/>
            <w:vAlign w:val="center"/>
          </w:tcPr>
          <w:p w:rsidR="00A07D27" w:rsidRPr="00BE6349" w:rsidRDefault="00A07D27" w:rsidP="00A07D27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:rsidR="00A07D27" w:rsidRDefault="00A07D27" w:rsidP="00A07D27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A07D27" w:rsidRDefault="00A07D27" w:rsidP="00A07D27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A07D27" w:rsidRPr="00684FDA" w:rsidRDefault="00A07D27" w:rsidP="00A07D27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A07D27" w:rsidRDefault="00A07D27" w:rsidP="00A07D2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304A" w:rsidRPr="005F304A" w:rsidRDefault="00034F22" w:rsidP="005F304A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Lab</w:t>
      </w:r>
      <w:r w:rsidR="005F304A" w:rsidRPr="005F304A">
        <w:rPr>
          <w:rFonts w:hint="eastAsia"/>
          <w:sz w:val="32"/>
          <w:szCs w:val="32"/>
        </w:rPr>
        <w:t xml:space="preserve"> </w:t>
      </w:r>
      <w:r w:rsidR="0007283A">
        <w:rPr>
          <w:rFonts w:hint="eastAsia"/>
          <w:sz w:val="32"/>
          <w:szCs w:val="32"/>
        </w:rPr>
        <w:t>8</w:t>
      </w:r>
    </w:p>
    <w:p w:rsidR="005F304A" w:rsidRDefault="005F304A" w:rsidP="005F304A">
      <w:pPr>
        <w:pStyle w:val="2"/>
        <w:numPr>
          <w:ilvl w:val="0"/>
          <w:numId w:val="3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5F304A" w:rsidRDefault="005F304A" w:rsidP="005F304A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3-1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Measured by manual mode. 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304A" w:rsidRDefault="005F304A" w:rsidP="005F304A">
      <w:pPr>
        <w:pStyle w:val="a3"/>
        <w:autoSpaceDE w:val="0"/>
        <w:autoSpaceDN w:val="0"/>
        <w:adjustRightInd w:val="0"/>
        <w:spacing w:afterLines="100" w:after="312"/>
        <w:ind w:firstLineChars="0" w:firstLine="0"/>
        <w:jc w:val="center"/>
        <w:rPr>
          <w:rFonts w:ascii="Times New Roman" w:eastAsiaTheme="majorEastAsia" w:hAnsi="Times New Roman" w:cs="Times New Roman"/>
          <w:bCs/>
          <w:i/>
          <w:sz w:val="24"/>
          <w:szCs w:val="24"/>
        </w:rPr>
      </w:pP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;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</w:p>
    <w:p w:rsidR="005F304A" w:rsidRPr="009B6FF9" w:rsidRDefault="005F304A" w:rsidP="005F304A">
      <w:pPr>
        <w:pStyle w:val="a3"/>
        <w:wordWrap w:val="0"/>
        <w:autoSpaceDE w:val="0"/>
        <w:autoSpaceDN w:val="0"/>
        <w:adjustRightInd w:val="0"/>
        <w:ind w:firstLineChars="0" w:firstLine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(The unit of the current in the following table is 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u w:val="single"/>
        </w:rPr>
        <w:t xml:space="preserve">           </w:t>
      </w:r>
      <w:r w:rsidRPr="009B6FF9">
        <w:rPr>
          <w:rFonts w:ascii="Times New Roman" w:eastAsiaTheme="majorEastAsia" w:hAnsi="Times New Roman" w:cs="Times New Roman" w:hint="eastAsia"/>
          <w:bCs/>
          <w:sz w:val="24"/>
          <w:szCs w:val="24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:rsidR="005F304A" w:rsidRPr="00F36060" w:rsidTr="000D6C73">
        <w:trPr>
          <w:trHeight w:val="830"/>
          <w:jc w:val="center"/>
        </w:trPr>
        <w:tc>
          <w:tcPr>
            <w:tcW w:w="112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9.0</w:t>
            </w: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Pr="00684FDA" w:rsidRDefault="005F304A" w:rsidP="005F304A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77" w:firstLine="425"/>
        <w:jc w:val="righ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r>
        <w:br w:type="page"/>
      </w: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3-2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Measured by computer. 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304A" w:rsidRPr="00806FE6" w:rsidRDefault="005F304A" w:rsidP="005F304A">
      <w:pPr>
        <w:pStyle w:val="a3"/>
        <w:autoSpaceDE w:val="0"/>
        <w:autoSpaceDN w:val="0"/>
        <w:adjustRightInd w:val="0"/>
        <w:spacing w:beforeLines="50" w:before="156" w:afterLines="50" w:after="156"/>
        <w:ind w:firstLineChars="0" w:firstLine="0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;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</w:p>
    <w:p w:rsidR="005F304A" w:rsidRPr="009B6FF9" w:rsidRDefault="005F304A" w:rsidP="005F304A">
      <w:pPr>
        <w:pStyle w:val="a3"/>
        <w:wordWrap w:val="0"/>
        <w:autoSpaceDE w:val="0"/>
        <w:autoSpaceDN w:val="0"/>
        <w:adjustRightInd w:val="0"/>
        <w:ind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(The unit of the current in the following table is 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u w:val="single"/>
        </w:rPr>
        <w:t xml:space="preserve">           </w:t>
      </w:r>
      <w:r w:rsidRPr="009B6FF9">
        <w:rPr>
          <w:rFonts w:ascii="Times New Roman" w:eastAsiaTheme="majorEastAsia" w:hAnsi="Times New Roman" w:cs="Times New Roman" w:hint="eastAsia"/>
          <w:bCs/>
          <w:sz w:val="24"/>
          <w:szCs w:val="24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:rsidR="005F304A" w:rsidRPr="00F36060" w:rsidTr="000D6C73">
        <w:trPr>
          <w:trHeight w:val="830"/>
          <w:jc w:val="center"/>
        </w:trPr>
        <w:tc>
          <w:tcPr>
            <w:tcW w:w="112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9.0</w:t>
            </w: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Pr="00684FDA" w:rsidRDefault="005F304A" w:rsidP="005F304A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5F304A" w:rsidRPr="00C66CB3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F304A" w:rsidRDefault="005F304A" w:rsidP="005F304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3-3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Measured by computer. 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determine the first excitation potential of argon atom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304A" w:rsidRPr="00806FE6" w:rsidRDefault="005F304A" w:rsidP="005F304A">
      <w:pPr>
        <w:pStyle w:val="a3"/>
        <w:autoSpaceDE w:val="0"/>
        <w:autoSpaceDN w:val="0"/>
        <w:adjustRightInd w:val="0"/>
        <w:spacing w:beforeLines="50" w:before="156" w:afterLines="50" w:after="156"/>
        <w:ind w:firstLineChars="0" w:firstLine="0"/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;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  <w:r w:rsidRPr="00AF3929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V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vertAlign w:val="subscript"/>
        </w:rPr>
        <w:t>3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>=</w:t>
      </w:r>
      <w:r>
        <w:rPr>
          <w:rFonts w:ascii="Times New Roman" w:eastAsiaTheme="majorEastAsia" w:hAnsi="Times New Roman" w:cs="Times New Roman" w:hint="eastAsia"/>
          <w:bCs/>
          <w:i/>
          <w:sz w:val="24"/>
          <w:szCs w:val="24"/>
          <w:u w:val="single"/>
        </w:rPr>
        <w:t xml:space="preserve">        </w:t>
      </w:r>
      <w:r w:rsidRPr="005025D4">
        <w:rPr>
          <w:rFonts w:ascii="Times New Roman" w:eastAsiaTheme="majorEastAsia" w:hAnsi="Times New Roman" w:cs="Times New Roman" w:hint="eastAsia"/>
          <w:bCs/>
          <w:sz w:val="24"/>
          <w:szCs w:val="24"/>
        </w:rPr>
        <w:t>;</w:t>
      </w:r>
      <w:r w:rsidRPr="005025D4">
        <w:rPr>
          <w:rFonts w:ascii="Times New Roman" w:eastAsiaTheme="majorEastAsia" w:hAnsi="Times New Roman" w:cs="Times New Roman" w:hint="eastAsia"/>
          <w:bCs/>
          <w:i/>
          <w:sz w:val="24"/>
          <w:szCs w:val="24"/>
        </w:rPr>
        <w:t xml:space="preserve"> </w:t>
      </w:r>
    </w:p>
    <w:p w:rsidR="005F304A" w:rsidRPr="009B6FF9" w:rsidRDefault="005F304A" w:rsidP="005F304A">
      <w:pPr>
        <w:pStyle w:val="a3"/>
        <w:wordWrap w:val="0"/>
        <w:autoSpaceDE w:val="0"/>
        <w:autoSpaceDN w:val="0"/>
        <w:adjustRightInd w:val="0"/>
        <w:ind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Cs/>
          <w:sz w:val="24"/>
          <w:szCs w:val="24"/>
        </w:rPr>
        <w:t xml:space="preserve">(The unit of the current in the following table is </w:t>
      </w:r>
      <w:r>
        <w:rPr>
          <w:rFonts w:ascii="Times New Roman" w:eastAsiaTheme="majorEastAsia" w:hAnsi="Times New Roman" w:cs="Times New Roman" w:hint="eastAsia"/>
          <w:bCs/>
          <w:sz w:val="24"/>
          <w:szCs w:val="24"/>
          <w:u w:val="single"/>
        </w:rPr>
        <w:t xml:space="preserve">           </w:t>
      </w:r>
      <w:r w:rsidRPr="009B6FF9">
        <w:rPr>
          <w:rFonts w:ascii="Times New Roman" w:eastAsiaTheme="majorEastAsia" w:hAnsi="Times New Roman" w:cs="Times New Roman" w:hint="eastAsia"/>
          <w:bCs/>
          <w:sz w:val="24"/>
          <w:szCs w:val="24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600"/>
        <w:gridCol w:w="601"/>
        <w:gridCol w:w="600"/>
        <w:gridCol w:w="600"/>
        <w:gridCol w:w="601"/>
        <w:gridCol w:w="600"/>
        <w:gridCol w:w="600"/>
        <w:gridCol w:w="601"/>
        <w:gridCol w:w="600"/>
        <w:gridCol w:w="601"/>
      </w:tblGrid>
      <w:tr w:rsidR="005F304A" w:rsidRPr="00F36060" w:rsidTr="000D6C73">
        <w:trPr>
          <w:trHeight w:val="830"/>
          <w:jc w:val="center"/>
        </w:trPr>
        <w:tc>
          <w:tcPr>
            <w:tcW w:w="112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7.0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8.0</w:t>
            </w: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9.0</w:t>
            </w: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tcBorders>
              <w:tl2br w:val="nil"/>
            </w:tcBorders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304A" w:rsidRPr="00F36060" w:rsidTr="000D6C73">
        <w:trPr>
          <w:trHeight w:val="451"/>
          <w:jc w:val="center"/>
        </w:trPr>
        <w:tc>
          <w:tcPr>
            <w:tcW w:w="1124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</w:t>
            </w: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:rsidR="005F304A" w:rsidRPr="00F36060" w:rsidRDefault="005F304A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Pr="005D084D" w:rsidRDefault="005F304A" w:rsidP="005F304A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5F304A" w:rsidRPr="00684FDA" w:rsidRDefault="005F304A" w:rsidP="005F304A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E372D4" w:rsidRDefault="00E372D4"/>
    <w:p w:rsidR="005F304A" w:rsidRDefault="005F304A"/>
    <w:p w:rsidR="005F304A" w:rsidRDefault="005F304A"/>
    <w:p w:rsidR="0055681D" w:rsidRPr="00FA671D" w:rsidRDefault="00034F22" w:rsidP="0055681D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Lab</w:t>
      </w:r>
      <w:r w:rsidR="0055681D" w:rsidRPr="00FA671D">
        <w:rPr>
          <w:rFonts w:hint="eastAsia"/>
          <w:sz w:val="32"/>
          <w:szCs w:val="32"/>
        </w:rPr>
        <w:t xml:space="preserve"> </w:t>
      </w:r>
      <w:r w:rsidR="0007283A">
        <w:rPr>
          <w:rFonts w:hint="eastAsia"/>
          <w:sz w:val="32"/>
          <w:szCs w:val="32"/>
        </w:rPr>
        <w:t>9</w:t>
      </w:r>
    </w:p>
    <w:p w:rsidR="0055681D" w:rsidRDefault="0055681D" w:rsidP="0055681D">
      <w:pPr>
        <w:pStyle w:val="2"/>
        <w:numPr>
          <w:ilvl w:val="0"/>
          <w:numId w:val="4"/>
        </w:numPr>
        <w:spacing w:before="0" w:afterLines="50" w:after="15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4-1 </w:t>
      </w:r>
      <w:r w:rsidRPr="008F2B54">
        <w:rPr>
          <w:rFonts w:ascii="Times New Roman" w:hAnsi="Times New Roman" w:cs="Times New Roman"/>
          <w:b w:val="0"/>
          <w:sz w:val="24"/>
          <w:szCs w:val="24"/>
        </w:rPr>
        <w:t>(</w:t>
      </w:r>
      <w:r w:rsidRPr="008F2B54">
        <w:rPr>
          <w:rFonts w:ascii="Times New Roman" w:hAnsi="Times New Roman" w:cs="Times New Roman"/>
          <w:b w:val="0"/>
          <w:i/>
          <w:sz w:val="24"/>
          <w:szCs w:val="24"/>
        </w:rPr>
        <w:t>purpose</w:t>
      </w:r>
      <w:r w:rsidRPr="008F2B54">
        <w:rPr>
          <w:rFonts w:ascii="Times New Roman" w:hAnsi="Times New Roman" w:cs="Times New Roman"/>
          <w:b w:val="0"/>
          <w:sz w:val="24"/>
          <w:szCs w:val="24"/>
        </w:rPr>
        <w:t xml:space="preserve">: to </w:t>
      </w:r>
      <w:r w:rsidRPr="008F2B54">
        <w:rPr>
          <w:rFonts w:ascii="Times New Roman" w:hAnsi="Times New Roman" w:cs="Times New Roman" w:hint="eastAsia"/>
          <w:b w:val="0"/>
          <w:sz w:val="24"/>
          <w:szCs w:val="24"/>
        </w:rPr>
        <w:t xml:space="preserve">measure the </w:t>
      </w:r>
      <w:r w:rsidRPr="008F2B54">
        <w:rPr>
          <w:rFonts w:ascii="Times New Roman" w:hAnsi="Times New Roman" w:cs="Times New Roman"/>
          <w:b w:val="0"/>
          <w:sz w:val="24"/>
          <w:szCs w:val="24"/>
        </w:rPr>
        <w:t>electric</w:t>
      </w:r>
      <w:r w:rsidRPr="008F2B54">
        <w:rPr>
          <w:rFonts w:ascii="Times New Roman" w:hAnsi="Times New Roman" w:cs="Times New Roman" w:hint="eastAsia"/>
          <w:b w:val="0"/>
          <w:sz w:val="24"/>
          <w:szCs w:val="24"/>
        </w:rPr>
        <w:t xml:space="preserve"> charges carried by an oil droplet</w:t>
      </w:r>
      <w:r w:rsidRPr="008F2B54">
        <w:rPr>
          <w:rFonts w:ascii="Times New Roman" w:hAnsi="Times New Roman" w:cs="Times New Roman"/>
          <w:b w:val="0"/>
          <w:sz w:val="24"/>
          <w:szCs w:val="24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552"/>
        <w:gridCol w:w="1017"/>
        <w:gridCol w:w="1359"/>
        <w:gridCol w:w="1017"/>
      </w:tblGrid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Oil droplet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</w:p>
        </w:tc>
        <w:tc>
          <w:tcPr>
            <w:tcW w:w="2569" w:type="dxa"/>
            <w:gridSpan w:val="2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Balance voltage</w:t>
            </w:r>
          </w:p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9306D9">
              <w:rPr>
                <w:rFonts w:ascii="Times New Roman" w:hAnsi="Times New Roman" w:cs="Times New Roman" w:hint="eastAsia"/>
                <w:i/>
                <w:szCs w:val="21"/>
              </w:rPr>
              <w:t>V</w:t>
            </w:r>
            <w:r w:rsidRPr="006B77F9">
              <w:rPr>
                <w:rFonts w:ascii="Times New Roman" w:hAnsi="Times New Roman" w:cs="Times New Roman" w:hint="eastAsia"/>
                <w:szCs w:val="21"/>
              </w:rPr>
              <w:t>(v)</w:t>
            </w:r>
          </w:p>
        </w:tc>
        <w:tc>
          <w:tcPr>
            <w:tcW w:w="2376" w:type="dxa"/>
            <w:gridSpan w:val="2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Fall time</w:t>
            </w:r>
          </w:p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i/>
                <w:szCs w:val="21"/>
              </w:rPr>
              <w:t>t</w:t>
            </w:r>
            <w:r w:rsidRPr="006B77F9">
              <w:rPr>
                <w:rFonts w:ascii="Times New Roman" w:hAnsi="Times New Roman" w:cs="Times New Roman" w:hint="eastAsia"/>
                <w:szCs w:val="21"/>
              </w:rPr>
              <w:t>(s)</w:t>
            </w: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Measu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B77F9">
              <w:rPr>
                <w:rFonts w:ascii="Times New Roman" w:hAnsi="Times New Roman" w:cs="Times New Roman" w:hint="eastAsia"/>
                <w:szCs w:val="21"/>
              </w:rPr>
              <w:t>ement</w:t>
            </w:r>
          </w:p>
        </w:tc>
        <w:tc>
          <w:tcPr>
            <w:tcW w:w="1017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Averaged</w:t>
            </w: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Measu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B77F9">
              <w:rPr>
                <w:rFonts w:ascii="Times New Roman" w:hAnsi="Times New Roman" w:cs="Times New Roman" w:hint="eastAsia"/>
                <w:szCs w:val="21"/>
              </w:rPr>
              <w:t>ement</w:t>
            </w:r>
          </w:p>
        </w:tc>
        <w:tc>
          <w:tcPr>
            <w:tcW w:w="1017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Averaged</w:t>
            </w: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B77F9"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 w:val="restart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5681D" w:rsidRPr="006B77F9" w:rsidTr="000D6C73">
        <w:trPr>
          <w:jc w:val="center"/>
        </w:trPr>
        <w:tc>
          <w:tcPr>
            <w:tcW w:w="1276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59" w:type="dxa"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7" w:type="dxa"/>
            <w:vMerge/>
            <w:vAlign w:val="center"/>
          </w:tcPr>
          <w:p w:rsidR="0055681D" w:rsidRPr="006B77F9" w:rsidRDefault="0055681D" w:rsidP="000D6C73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5681D" w:rsidRPr="00684FDA" w:rsidRDefault="0055681D" w:rsidP="0055681D">
      <w:pPr>
        <w:pStyle w:val="a3"/>
        <w:wordWrap w:val="0"/>
        <w:autoSpaceDE w:val="0"/>
        <w:autoSpaceDN w:val="0"/>
        <w:adjustRightInd w:val="0"/>
        <w:spacing w:beforeLines="150" w:before="468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5F304A" w:rsidRDefault="005F304A"/>
    <w:p w:rsidR="00BA0CD5" w:rsidRDefault="00BA0CD5"/>
    <w:p w:rsidR="00B806DD" w:rsidRPr="00FA671D" w:rsidRDefault="00034F22" w:rsidP="00B806DD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Lab</w:t>
      </w:r>
      <w:r w:rsidR="00B806DD" w:rsidRPr="00FA671D">
        <w:rPr>
          <w:rFonts w:hint="eastAsia"/>
          <w:sz w:val="32"/>
          <w:szCs w:val="32"/>
        </w:rPr>
        <w:t xml:space="preserve"> </w:t>
      </w:r>
      <w:r w:rsidR="0007283A">
        <w:rPr>
          <w:rFonts w:hint="eastAsia"/>
          <w:sz w:val="32"/>
          <w:szCs w:val="32"/>
        </w:rPr>
        <w:t>10</w:t>
      </w:r>
    </w:p>
    <w:p w:rsidR="00B806DD" w:rsidRDefault="00B806DD" w:rsidP="00AF6A10">
      <w:pPr>
        <w:pStyle w:val="2"/>
        <w:numPr>
          <w:ilvl w:val="0"/>
          <w:numId w:val="8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B806DD" w:rsidRDefault="00B806DD" w:rsidP="00B806DD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7-1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measure the stopping potentials for different lights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2235" w:type="dxa"/>
        <w:tblLook w:val="04A0" w:firstRow="1" w:lastRow="0" w:firstColumn="1" w:lastColumn="0" w:noHBand="0" w:noVBand="1"/>
      </w:tblPr>
      <w:tblGrid>
        <w:gridCol w:w="1357"/>
        <w:gridCol w:w="1478"/>
        <w:gridCol w:w="2268"/>
      </w:tblGrid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/>
                <w:szCs w:val="21"/>
              </w:rPr>
              <w:t>W</w:t>
            </w:r>
            <w:r w:rsidRPr="00664013">
              <w:rPr>
                <w:rFonts w:ascii="Times New Roman" w:hAnsi="Times New Roman" w:cs="Times New Roman" w:hint="eastAsia"/>
                <w:szCs w:val="21"/>
              </w:rPr>
              <w:t>avelength</w:t>
            </w:r>
          </w:p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(nm)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Frequency</w:t>
            </w:r>
          </w:p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(Hz)</w:t>
            </w: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 xml:space="preserve">Stopping potential </w:t>
            </w:r>
          </w:p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(V)</w:t>
            </w:r>
          </w:p>
        </w:tc>
      </w:tr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365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405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436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546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06DD" w:rsidRPr="00664013" w:rsidTr="000D6C73">
        <w:tc>
          <w:tcPr>
            <w:tcW w:w="1357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64013">
              <w:rPr>
                <w:rFonts w:ascii="Times New Roman" w:hAnsi="Times New Roman" w:cs="Times New Roman" w:hint="eastAsia"/>
                <w:szCs w:val="21"/>
              </w:rPr>
              <w:t>577</w:t>
            </w:r>
          </w:p>
        </w:tc>
        <w:tc>
          <w:tcPr>
            <w:tcW w:w="147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B806DD" w:rsidRPr="00664013" w:rsidRDefault="00B806DD" w:rsidP="000D6C73">
            <w:pPr>
              <w:pStyle w:val="a3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806DD" w:rsidRDefault="00B806DD" w:rsidP="00B806DD">
      <w:pPr>
        <w:pStyle w:val="a3"/>
        <w:autoSpaceDE w:val="0"/>
        <w:autoSpaceDN w:val="0"/>
        <w:adjustRightInd w:val="0"/>
        <w:spacing w:beforeLines="200" w:before="624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7-2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measure current-voltage characteristics of the photoelectric tube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786"/>
        <w:gridCol w:w="786"/>
        <w:gridCol w:w="786"/>
        <w:gridCol w:w="786"/>
        <w:gridCol w:w="786"/>
        <w:gridCol w:w="786"/>
        <w:gridCol w:w="787"/>
        <w:gridCol w:w="789"/>
        <w:gridCol w:w="6"/>
      </w:tblGrid>
      <w:tr w:rsidR="00B806DD" w:rsidTr="000D6C73">
        <w:trPr>
          <w:gridAfter w:val="1"/>
          <w:wAfter w:w="6" w:type="dxa"/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02002A">
              <w:rPr>
                <w:rFonts w:hint="eastAsia"/>
                <w:i/>
                <w:sz w:val="18"/>
                <w:szCs w:val="18"/>
              </w:rPr>
              <w:t>Δ</w:t>
            </w:r>
            <w:r w:rsidRPr="0002002A"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</w:t>
            </w:r>
          </w:p>
        </w:tc>
      </w:tr>
      <w:tr w:rsidR="00B806DD" w:rsidTr="000D6C73">
        <w:trPr>
          <w:gridAfter w:val="1"/>
          <w:wAfter w:w="6" w:type="dxa"/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806DD" w:rsidTr="000D6C73">
        <w:trPr>
          <w:gridAfter w:val="1"/>
          <w:wAfter w:w="6" w:type="dxa"/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806DD" w:rsidTr="000D6C73">
        <w:trPr>
          <w:gridAfter w:val="1"/>
          <w:wAfter w:w="6" w:type="dxa"/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02002A">
              <w:rPr>
                <w:rFonts w:hint="eastAsia"/>
                <w:i/>
                <w:sz w:val="18"/>
                <w:szCs w:val="18"/>
              </w:rPr>
              <w:t>Δ</w:t>
            </w:r>
            <w:r w:rsidRPr="0002002A"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</w:tr>
      <w:tr w:rsidR="00B806DD" w:rsidTr="000D6C73">
        <w:trPr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806DD" w:rsidTr="000D6C73">
        <w:trPr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806DD" w:rsidTr="000D6C73">
        <w:trPr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02002A">
              <w:rPr>
                <w:rFonts w:hint="eastAsia"/>
                <w:i/>
                <w:sz w:val="18"/>
                <w:szCs w:val="18"/>
              </w:rPr>
              <w:t>Δ</w:t>
            </w:r>
            <w:r w:rsidRPr="0002002A">
              <w:rPr>
                <w:i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V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</w:t>
            </w:r>
          </w:p>
        </w:tc>
      </w:tr>
      <w:tr w:rsidR="00B806DD" w:rsidTr="000D6C73">
        <w:trPr>
          <w:trHeight w:hRule="exact" w:val="39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B806DD" w:rsidTr="000D6C73">
        <w:trPr>
          <w:trHeight w:hRule="exact" w:val="45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 w:rsidRPr="006C02A7">
              <w:rPr>
                <w:i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=4</w:t>
            </w:r>
            <w:r>
              <w:rPr>
                <w:sz w:val="18"/>
                <w:szCs w:val="18"/>
              </w:rPr>
              <w:t>0cm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i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  <w:vertAlign w:val="superscript"/>
              </w:rPr>
              <w:t>-11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DD" w:rsidRDefault="00B806DD" w:rsidP="000D6C73">
            <w:pPr>
              <w:pStyle w:val="a7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B806DD" w:rsidRDefault="00B806DD" w:rsidP="00B806DD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806DD" w:rsidRDefault="00B806DD" w:rsidP="00B806DD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806DD" w:rsidRPr="00684FDA" w:rsidRDefault="00B806DD" w:rsidP="00B806DD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B806DD" w:rsidRDefault="00B806DD" w:rsidP="00B806D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2556" w:rsidRPr="00FA671D" w:rsidRDefault="00034F22" w:rsidP="0047255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Lab</w:t>
      </w:r>
      <w:r>
        <w:rPr>
          <w:sz w:val="32"/>
          <w:szCs w:val="32"/>
        </w:rPr>
        <w:t xml:space="preserve"> </w:t>
      </w:r>
      <w:r w:rsidR="0007283A">
        <w:rPr>
          <w:rFonts w:hint="eastAsia"/>
          <w:sz w:val="32"/>
          <w:szCs w:val="32"/>
        </w:rPr>
        <w:t>11</w:t>
      </w:r>
    </w:p>
    <w:p w:rsidR="00472556" w:rsidRDefault="00472556" w:rsidP="00AF6A10">
      <w:pPr>
        <w:pStyle w:val="2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472556" w:rsidRDefault="00472556" w:rsidP="00472556">
      <w:pPr>
        <w:pStyle w:val="a3"/>
        <w:autoSpaceDE w:val="0"/>
        <w:autoSpaceDN w:val="0"/>
        <w:adjustRightInd w:val="0"/>
        <w:spacing w:beforeLines="100" w:before="312" w:afterLines="100" w:after="312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r>
        <w:rPr>
          <w:rFonts w:ascii="Times New Roman" w:hAnsi="Times New Roman" w:cs="Times New Roman" w:hint="eastAsia"/>
          <w:sz w:val="24"/>
          <w:szCs w:val="24"/>
        </w:rPr>
        <w:t xml:space="preserve">8-1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C43A6">
        <w:rPr>
          <w:rFonts w:ascii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easure the emf produced by a thermocouple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2556" w:rsidRDefault="00472556" w:rsidP="0047255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491253">
        <w:rPr>
          <w:rFonts w:ascii="Times New Roman" w:hAnsi="Times New Roman" w:cs="Times New Roman"/>
          <w:sz w:val="24"/>
          <w:szCs w:val="24"/>
        </w:rPr>
        <w:t xml:space="preserve">Room temperature </w:t>
      </w:r>
      <w:r w:rsidRPr="00491253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Pr="0049125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Multiple of the potentiometer</w:t>
      </w:r>
      <w:r w:rsidRPr="00491253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p w:rsidR="00472556" w:rsidRPr="00491253" w:rsidRDefault="00472556" w:rsidP="00472556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160"/>
        <w:gridCol w:w="1161"/>
        <w:gridCol w:w="1160"/>
        <w:gridCol w:w="1161"/>
        <w:gridCol w:w="1160"/>
        <w:gridCol w:w="1161"/>
      </w:tblGrid>
      <w:tr w:rsidR="00472556" w:rsidRPr="005462A8" w:rsidTr="000D6C73">
        <w:trPr>
          <w:jc w:val="center"/>
        </w:trPr>
        <w:tc>
          <w:tcPr>
            <w:tcW w:w="1473" w:type="dxa"/>
            <w:vAlign w:val="center"/>
          </w:tcPr>
          <w:p w:rsidR="00472556" w:rsidRPr="00F82C64" w:rsidRDefault="00472556" w:rsidP="000D6C73"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emperature, </w:t>
            </w:r>
            <w:r w:rsidRPr="00CC12FA">
              <w:rPr>
                <w:rFonts w:ascii="Times New Roman" w:hAnsi="Times New Roman" w:cs="Times New Roman" w:hint="eastAsia"/>
                <w:i/>
              </w:rPr>
              <w:t>T</w:t>
            </w:r>
            <w:r w:rsidRPr="00F82C64">
              <w:rPr>
                <w:rFonts w:ascii="Times New Roman" w:hAnsi="Times New Roman" w:cs="Times New Roman"/>
              </w:rPr>
              <w:t xml:space="preserve"> (</w:t>
            </w:r>
            <w:r w:rsidRPr="00F82C64">
              <w:rPr>
                <w:rFonts w:ascii="宋体" w:eastAsia="宋体" w:hAnsi="宋体" w:cs="宋体" w:hint="eastAsia"/>
              </w:rPr>
              <w:t>℃</w:t>
            </w:r>
            <w:r w:rsidRPr="00F82C6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491253">
              <w:rPr>
                <w:rFonts w:ascii="Times New Roman" w:hAnsi="Times New Roman" w:cs="Times New Roman"/>
              </w:rPr>
              <w:t>85</w:t>
            </w:r>
          </w:p>
        </w:tc>
      </w:tr>
      <w:tr w:rsidR="00472556" w:rsidRPr="005462A8" w:rsidTr="000D6C73">
        <w:trPr>
          <w:trHeight w:val="454"/>
          <w:jc w:val="center"/>
        </w:trPr>
        <w:tc>
          <w:tcPr>
            <w:tcW w:w="1473" w:type="dxa"/>
            <w:vAlign w:val="center"/>
          </w:tcPr>
          <w:p w:rsidR="00472556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hermal emf,</w:t>
            </w:r>
          </w:p>
          <w:p w:rsidR="00472556" w:rsidRPr="00F82C64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3C2397">
              <w:rPr>
                <w:rFonts w:ascii="Times New Roman" w:hAnsi="Times New Roman" w:cs="Times New Roman" w:hint="eastAsia"/>
                <w:i/>
              </w:rPr>
              <w:t>E</w:t>
            </w:r>
            <w:r w:rsidRPr="000C3DEF">
              <w:rPr>
                <w:rFonts w:ascii="Times New Roman" w:hAnsi="Times New Roman" w:cs="Times New Roman" w:hint="eastAsia"/>
                <w:vertAlign w:val="subscript"/>
              </w:rPr>
              <w:t>x</w:t>
            </w:r>
            <w:r>
              <w:rPr>
                <w:rFonts w:ascii="Times New Roman" w:hAnsi="Times New Roman" w:cs="Times New Roman" w:hint="eastAsia"/>
              </w:rPr>
              <w:t xml:space="preserve"> (mV)</w:t>
            </w: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Align w:val="center"/>
          </w:tcPr>
          <w:p w:rsidR="00472556" w:rsidRPr="00491253" w:rsidRDefault="00472556" w:rsidP="000D6C7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72556" w:rsidRPr="005462A8" w:rsidRDefault="00472556" w:rsidP="00472556">
      <w:pPr>
        <w:snapToGrid w:val="0"/>
        <w:spacing w:line="300" w:lineRule="auto"/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472556" w:rsidRDefault="00472556" w:rsidP="00472556">
      <w:pPr>
        <w:pStyle w:val="a3"/>
        <w:autoSpaceDE w:val="0"/>
        <w:autoSpaceDN w:val="0"/>
        <w:adjustRightInd w:val="0"/>
        <w:spacing w:beforeLines="50" w:before="156"/>
        <w:ind w:firstLineChars="100" w:firstLine="240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01378" w:rsidRDefault="00472556" w:rsidP="00472556">
      <w:pPr>
        <w:pStyle w:val="a3"/>
        <w:wordWrap w:val="0"/>
        <w:autoSpaceDE w:val="0"/>
        <w:autoSpaceDN w:val="0"/>
        <w:adjustRightInd w:val="0"/>
        <w:spacing w:beforeLines="50" w:before="156"/>
        <w:ind w:firstLineChars="100" w:firstLine="240"/>
        <w:jc w:val="right"/>
      </w:pPr>
      <w:r w:rsidRPr="0045384A">
        <w:rPr>
          <w:rFonts w:ascii="Times New Roman" w:hAnsi="Times New Roman" w:cs="Times New Roman"/>
          <w:sz w:val="24"/>
          <w:szCs w:val="24"/>
        </w:rPr>
        <w:t>Instructor’s Initial: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   </w:t>
      </w:r>
      <w:r w:rsidRPr="0045384A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</w:p>
    <w:sectPr w:rsidR="0050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CCE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AE2C54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3029A9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CE439C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44D01B3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B680DAB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472F38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153DDC"/>
    <w:multiLevelType w:val="multilevel"/>
    <w:tmpl w:val="9508FB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2D4"/>
    <w:rsid w:val="00034F22"/>
    <w:rsid w:val="0007283A"/>
    <w:rsid w:val="00341BD0"/>
    <w:rsid w:val="003876EE"/>
    <w:rsid w:val="00472556"/>
    <w:rsid w:val="00501378"/>
    <w:rsid w:val="0055681D"/>
    <w:rsid w:val="005F304A"/>
    <w:rsid w:val="00606975"/>
    <w:rsid w:val="00854035"/>
    <w:rsid w:val="00A07D27"/>
    <w:rsid w:val="00AF6A10"/>
    <w:rsid w:val="00B806DD"/>
    <w:rsid w:val="00BA0CD5"/>
    <w:rsid w:val="00BB5657"/>
    <w:rsid w:val="00E372D4"/>
    <w:rsid w:val="00F96C64"/>
    <w:rsid w:val="00F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FBEE"/>
  <w15:docId w15:val="{1B92D16F-BADD-4F8E-A0C0-BAB41991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2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2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2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72D4"/>
    <w:pPr>
      <w:ind w:firstLineChars="200" w:firstLine="420"/>
    </w:pPr>
  </w:style>
  <w:style w:type="table" w:styleId="a4">
    <w:name w:val="Table Grid"/>
    <w:basedOn w:val="a1"/>
    <w:uiPriority w:val="59"/>
    <w:rsid w:val="00E3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372D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72D4"/>
    <w:rPr>
      <w:sz w:val="18"/>
      <w:szCs w:val="18"/>
    </w:rPr>
  </w:style>
  <w:style w:type="paragraph" w:customStyle="1" w:styleId="a7">
    <w:name w:val="正文样式"/>
    <w:basedOn w:val="a"/>
    <w:rsid w:val="00B806DD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34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584</Words>
  <Characters>3330</Characters>
  <Application>Microsoft Office Word</Application>
  <DocSecurity>0</DocSecurity>
  <Lines>27</Lines>
  <Paragraphs>7</Paragraphs>
  <ScaleCrop>false</ScaleCrop>
  <Company>微软中国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Fu Hao</cp:lastModifiedBy>
  <cp:revision>5</cp:revision>
  <dcterms:created xsi:type="dcterms:W3CDTF">2016-09-05T10:08:00Z</dcterms:created>
  <dcterms:modified xsi:type="dcterms:W3CDTF">2019-09-03T07:42:00Z</dcterms:modified>
</cp:coreProperties>
</file>