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eastAsia="Microsoft YaHei"/>
        </w:rPr>
        <w:t xml:space="preserve">旅策AI 设计阐述报告</w:t>
      </w:r>
    </w:p>
    <w:p>
      <w:pPr/>
      <w:r>
        <w:rPr>
          <w:rFonts w:ascii="Microsoft YaHei" w:eastAsia="Microsoft YaHei"/>
        </w:rPr>
        <w:t xml:space="preserve">版本：MVP v0.1</w:t>
      </w:r>
    </w:p>
    <w:p>
      <w:pPr/>
      <w:r>
        <w:rPr>
          <w:rFonts w:ascii="Microsoft YaHei" w:eastAsia="Microsoft YaHei"/>
        </w:rPr>
        <w:t xml:space="preserve">日期：2026-07-13</w:t>
      </w:r>
    </w:p>
    <w:p>
      <w:pPr/>
      <w:r>
        <w:rPr>
          <w:rFonts w:ascii="Microsoft YaHei" w:eastAsia="Microsoft YaHei"/>
        </w:rPr>
        <w:t xml:space="preserve">原型地址：http://localhost:5175/</w:t>
      </w:r>
    </w:p>
    <w:p>
      <w:pPr/>
      <w:r>
        <w:rPr>
          <w:rFonts w:ascii="Microsoft YaHei" w:eastAsia="Microsoft YaHei"/>
        </w:rPr>
        <w:t xml:space="preserve">报告目的：说明本产品为什么采用当前设计、当前大模型在差旅 Agent 场景中的能力边界，以及未来产品的演进方向。</w:t>
      </w:r>
    </w:p>
    <w:p>
      <w:pPr>
        <w:pStyle w:val="Heading1"/>
      </w:pPr>
      <w:r>
        <w:rPr>
          <w:rFonts w:ascii="Microsoft YaHei" w:eastAsia="Microsoft YaHei"/>
        </w:rPr>
        <w:t xml:space="preserve">1. 设计目标与核心判断</w:t>
      </w:r>
    </w:p>
    <w:p>
      <w:pPr/>
      <w:r>
        <w:rPr>
          <w:rFonts w:ascii="Microsoft YaHei" w:eastAsia="Microsoft YaHei"/>
        </w:rPr>
        <w:t xml:space="preserve">旅策AI 的产品目标不是再做一个传统 OTA 查询入口，而是用 AI Agent 的方式帮助用户完成复杂旅行/差旅决策。MVP 选择“新疆 15 天自驾 vs 云南 15 天游学”的对比场景，是因为它具有典型的复杂决策特征：用户要同时考虑预算、交通强度、自然风光、文化学习、饮食适配、住宿稳定性和突发风险。</w:t>
      </w:r>
    </w:p>
    <w:p>
      <w:pPr/>
      <w:r>
        <w:rPr>
          <w:rFonts w:ascii="Microsoft YaHei" w:eastAsia="Microsoft YaHei"/>
        </w:rPr>
        <w:t xml:space="preserve">因此，本产品的核心设计判断是：先让 AI 帮用户“做判断”，再逐步向“做规划”和“协助执行”演进。</w:t>
      </w:r>
    </w:p>
    <w:p>
      <w:pPr>
        <w:pStyle w:val="Heading1"/>
      </w:pPr>
      <w:r>
        <w:rPr>
          <w:rFonts w:ascii="Microsoft YaHei" w:eastAsia="Microsoft YaHei"/>
        </w:rPr>
        <w:t xml:space="preserve">2. 为什么采用这样的产品设计</w:t>
      </w:r>
    </w:p>
    <w:p>
      <w:pPr>
        <w:pStyle w:val="Heading2"/>
      </w:pPr>
      <w:r>
        <w:rPr>
          <w:rFonts w:ascii="Microsoft YaHei" w:eastAsia="Microsoft YaHei"/>
        </w:rPr>
        <w:t xml:space="preserve">2.1 从复杂决策切入，而不是一开始做完整旅游平台</w:t>
      </w:r>
    </w:p>
    <w:p>
      <w:pPr/>
      <w:r>
        <w:rPr>
          <w:rFonts w:ascii="Microsoft YaHei" w:eastAsia="Microsoft YaHei"/>
        </w:rPr>
        <w:t xml:space="preserve">题目要求打造从“灵感激发”到“落地执行”的全能差旅助手，但 MVP 不适合一次性覆盖完整链路。完整链路会涉及真实航班、酒店库存、订单支付、退改签、隐私合规和售后处理，范围过大。</w:t>
      </w:r>
    </w:p>
    <w:p>
      <w:pPr/>
      <w:r>
        <w:rPr>
          <w:rFonts w:ascii="Microsoft YaHei" w:eastAsia="Microsoft YaHei"/>
        </w:rPr>
        <w:t xml:space="preserve">因此 MVP 选择从复杂目的地决策切入，原因有三点：</w:t>
      </w:r>
    </w:p>
    <w:p>
      <w:pPr>
        <w:ind w:left="420" w:hanging="180"/>
      </w:pPr>
      <w:r>
        <w:rPr>
          <w:rFonts w:ascii="Microsoft YaHei" w:eastAsia="Microsoft YaHei"/>
        </w:rPr>
        <w:t xml:space="preserve">• 决策场景足够高价值：用户在出发前最难的是“去哪、为什么去、是否适合我”。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最能体现 AI 能力：该场景需要自然语言理解、多维分析、个性化匹配和可解释推荐。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容易向后延展：用户接受推荐后，可以自然进入行程草案、机票查询、动态 Plan B 和订单执行。</w:t>
      </w:r>
    </w:p>
    <w:p>
      <w:pPr>
        <w:pStyle w:val="Heading2"/>
      </w:pPr>
      <w:r>
        <w:rPr>
          <w:rFonts w:ascii="Microsoft YaHei" w:eastAsia="Microsoft YaHei"/>
        </w:rPr>
        <w:t xml:space="preserve">2.2 首页采用自然语言输入，而不是表单</w:t>
      </w:r>
    </w:p>
    <w:p>
      <w:pPr/>
      <w:r>
        <w:rPr>
          <w:rFonts w:ascii="Microsoft YaHei" w:eastAsia="Microsoft YaHei"/>
        </w:rPr>
        <w:t xml:space="preserve">传统差旅工具往往要求用户先填写目的地、日期、人数、预算等表单。但真实用户在早期往往并没有这么明确，只是有一个模糊的纠结或灵感。</w:t>
      </w:r>
    </w:p>
    <w:p>
      <w:pPr/>
      <w:r>
        <w:rPr>
          <w:rFonts w:ascii="Microsoft YaHei" w:eastAsia="Microsoft YaHei"/>
        </w:rPr>
        <w:t xml:space="preserve">因此首页采用对话框作为核心入口，让用户直接表达：我在纠结新疆和云南、预算 15000、不想太累、想要自然风光和文化学习。AI 再负责把这段自然语言解析为结构化需求。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这样更符合 Agent 心智：用户说目标，Agent 理解并拆解任务。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降低输入门槛：用户不需要先知道该填哪些字段。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保留确认机制：AI 解析后展示识别结果，用户可以确认或修改，避免误解需求。</w:t>
      </w:r>
    </w:p>
    <w:p>
      <w:pPr>
        <w:pStyle w:val="Heading2"/>
      </w:pPr>
      <w:r>
        <w:rPr>
          <w:rFonts w:ascii="Microsoft YaHei" w:eastAsia="Microsoft YaHei"/>
        </w:rPr>
        <w:t xml:space="preserve">2.3 对比报告不展示工具调用过程，而展示用户可理解的结论</w:t>
      </w:r>
    </w:p>
    <w:p>
      <w:pPr/>
      <w:r>
        <w:rPr>
          <w:rFonts w:ascii="Microsoft YaHei" w:eastAsia="Microsoft YaHei"/>
        </w:rPr>
        <w:t xml:space="preserve">早期方案中曾考虑展示 Agent 工作流和工具调用状态，但对普通用户来说，“调用了 Weather Tool / Map Tool / Hotel Tool”并不是核心价值。用户真正关心的是：这些信息如何影响我的选择。</w:t>
      </w:r>
    </w:p>
    <w:p>
      <w:pPr/>
      <w:r>
        <w:rPr>
          <w:rFonts w:ascii="Microsoft YaHei" w:eastAsia="Microsoft YaHei"/>
        </w:rPr>
        <w:t xml:space="preserve">因此最终设计把工具调用结果转化为报告内容，例如机票参考价、住宿价格带、交通强度、饮食适配、风险不确定性等。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前台展示结果和理由，不展示后台技术过程。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报告先分别分析两个方案，再给最终推荐，避免用户只看到一个粗糙打分表。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每个判断都尽量关联用户原始需求，例如“不想太累”“不太能吃辣”“每天开车不超过 4 小时”。</w:t>
      </w:r>
    </w:p>
    <w:p>
      <w:pPr>
        <w:pStyle w:val="Heading2"/>
      </w:pPr>
      <w:r>
        <w:rPr>
          <w:rFonts w:ascii="Microsoft YaHei" w:eastAsia="Microsoft YaHei"/>
        </w:rPr>
        <w:t xml:space="preserve">2.4 行程草案强调“可调整”，而不是一次性最终方案</w:t>
      </w:r>
    </w:p>
    <w:p>
      <w:pPr/>
      <w:r>
        <w:rPr>
          <w:rFonts w:ascii="Microsoft YaHei" w:eastAsia="Microsoft YaHei"/>
        </w:rPr>
        <w:t xml:space="preserve">AI 生成的行程不应被包装成绝对正确的最终安排。旅行计划天然会受到天气、身体状态、交通、预算和同行人变化影响。</w:t>
      </w:r>
    </w:p>
    <w:p>
      <w:pPr/>
      <w:r>
        <w:rPr>
          <w:rFonts w:ascii="Microsoft YaHei" w:eastAsia="Microsoft YaHei"/>
        </w:rPr>
        <w:t xml:space="preserve">所以行程草案页面使用“时间轴 + 预算拆解 + 风险提示 + Plan B”的结构，让用户看到这是一个可继续调整的方案。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时间轴帮助用户理解整体节奏。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预算拆解帮助用户判断是否符合 15000 元预算。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出行贴士和携带建议补足真实旅行准备。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模块展示产品未来向动态 Agent 演进的能力。</w:t>
      </w:r>
    </w:p>
    <w:p>
      <w:pPr>
        <w:pStyle w:val="Heading2"/>
      </w:pPr>
      <w:r>
        <w:rPr>
          <w:rFonts w:ascii="Microsoft YaHei" w:eastAsia="Microsoft YaHei"/>
        </w:rPr>
        <w:t xml:space="preserve">2.5 Plan B 设计体现 Agent 的执行闭环</w:t>
      </w:r>
    </w:p>
    <w:p>
      <w:pPr/>
      <w:r>
        <w:rPr>
          <w:rFonts w:ascii="Microsoft YaHei" w:eastAsia="Microsoft YaHei"/>
        </w:rPr>
        <w:t xml:space="preserve">场景 C 的关键不是“AI 说你可以换个景点”，而是“AI 能否识别异常、分析影响、生成多个替代方案，并把后续操作拆成可确认的执行动作”。</w:t>
      </w:r>
    </w:p>
    <w:p>
      <w:pPr/>
      <w:r>
        <w:rPr>
          <w:rFonts w:ascii="Microsoft YaHei" w:eastAsia="Microsoft YaHei"/>
        </w:rPr>
        <w:t xml:space="preserve">因此 Plan B 模块采用以下链路：发现异常 → 分析影响 → 推荐 3 个 Plan B → 用户选择 → 展示执行清单 → 用户确认 → 模拟执行状态。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稳定优先：降低风险，适合不想折腾的用户。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体验优先：尽量保留核心体验，允许轻微增加成本。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预算优先：控制支出，减少新增预订和退改损失。</w:t>
      </w:r>
    </w:p>
    <w:p>
      <w:pPr/>
      <w:r>
        <w:rPr>
          <w:rFonts w:ascii="Microsoft YaHei" w:eastAsia="Microsoft YaHei"/>
        </w:rPr>
        <w:t xml:space="preserve">该设计既体现 Agent 能力，也保留用户控制权。涉及退款、改签、支付、预订等高风险动作，必须由用户确认。</w:t>
      </w:r>
    </w:p>
    <w:p>
      <w:pPr>
        <w:pStyle w:val="Heading1"/>
      </w:pPr>
      <w:r>
        <w:rPr>
          <w:rFonts w:ascii="Microsoft YaHei" w:eastAsia="Microsoft YaHei"/>
        </w:rPr>
        <w:t xml:space="preserve">3. 设计原则</w:t>
      </w:r>
    </w:p>
    <w:p>
      <w:pPr>
        <w:pStyle w:val="Caption"/>
      </w:pPr>
      <w:r>
        <w:rPr>
          <w:rFonts w:ascii="Microsoft YaHei" w:eastAsia="Microsoft YaHei"/>
        </w:rPr>
        <w:t xml:space="preserve">核心设计原则</w:t>
      </w:r>
    </w:p>
    <w:tbl>
      <w:tblPr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原则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具体体现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用户价值优先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不展示复杂技术流程，而是展示用户能理解的判断依据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AI 可解释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每个推荐都说明原因、适配点和风险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用户可控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需求解析、机票查询、Plan B 执行都需要用户确认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边界清晰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MVP 不真实支付、不出票、不改签，只模拟执行链路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可迭代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从对比报告切入，后续扩展到工具接入、订单执行和动态监控</w:t>
            </w:r>
          </w:p>
        </w:tc>
      </w:tr>
    </w:tbl>
    <w:p>
      <w:pPr>
        <w:pStyle w:val="Heading1"/>
      </w:pPr>
      <w:r>
        <w:rPr>
          <w:rFonts w:ascii="Microsoft YaHei" w:eastAsia="Microsoft YaHei"/>
        </w:rPr>
        <w:t xml:space="preserve">4. 当前大模型的能力边界</w:t>
      </w:r>
    </w:p>
    <w:p>
      <w:pPr/>
      <w:r>
        <w:rPr>
          <w:rFonts w:ascii="Microsoft YaHei" w:eastAsia="Microsoft YaHei"/>
        </w:rPr>
        <w:t xml:space="preserve">大模型在该场景中很适合做自然语言理解、结构化整理、多维推理和方案表达，但它并不是一个可以独立完成差旅交易闭环的系统。以下能力边界必须在产品设计中明确。</w:t>
      </w:r>
    </w:p>
    <w:p>
      <w:pPr>
        <w:pStyle w:val="Heading2"/>
      </w:pPr>
      <w:r>
        <w:rPr>
          <w:rFonts w:ascii="Microsoft YaHei" w:eastAsia="Microsoft YaHei"/>
        </w:rPr>
        <w:t xml:space="preserve">4.1 不能保证实时信息准确</w:t>
      </w:r>
    </w:p>
    <w:p>
      <w:pPr/>
      <w:r>
        <w:rPr>
          <w:rFonts w:ascii="Microsoft YaHei" w:eastAsia="Microsoft YaHei"/>
        </w:rPr>
        <w:t xml:space="preserve">机票价格、酒店库存、景点开放状态、天气预警、航班延误等都高度实时变化。大模型不能凭记忆给出准确实时数据。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正确做法：必须通过工具/API 查询实时数据，并标注更新时间。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MVP 处理：使用 mock 数据展示查询结果，但在文案中明确为参考估算。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风险：如果模型编造航班、酒店价格或开放状态，会直接影响用户决策。</w:t>
      </w:r>
    </w:p>
    <w:p>
      <w:pPr>
        <w:pStyle w:val="Heading2"/>
      </w:pPr>
      <w:r>
        <w:rPr>
          <w:rFonts w:ascii="Microsoft YaHei" w:eastAsia="Microsoft YaHei"/>
        </w:rPr>
        <w:t xml:space="preserve">4.2 不能替用户直接做高风险交易决策</w:t>
      </w:r>
    </w:p>
    <w:p>
      <w:pPr/>
      <w:r>
        <w:rPr>
          <w:rFonts w:ascii="Microsoft YaHei" w:eastAsia="Microsoft YaHei"/>
        </w:rPr>
        <w:t xml:space="preserve">退票、改签、支付、预订酒店、预约车辆等动作会产生真实费用和法律/服务责任，大模型不能在用户未确认的情况下直接执行。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正确做法：AI 只能生成执行建议和待确认动作。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必须确认：支付、出票、退改签、取消订单、提交证件信息。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产品边界：当前 MVP 只模拟执行状态，不真实下单。</w:t>
      </w:r>
    </w:p>
    <w:p>
      <w:pPr>
        <w:pStyle w:val="Heading2"/>
      </w:pPr>
      <w:r>
        <w:rPr>
          <w:rFonts w:ascii="Microsoft YaHei" w:eastAsia="Microsoft YaHei"/>
        </w:rPr>
        <w:t xml:space="preserve">4.3 不能可靠判断所有隐性偏好</w:t>
      </w:r>
    </w:p>
    <w:p>
      <w:pPr/>
      <w:r>
        <w:rPr>
          <w:rFonts w:ascii="Microsoft YaHei" w:eastAsia="Microsoft YaHei"/>
        </w:rPr>
        <w:t xml:space="preserve">用户说“不想太累”可能意味着不想早起、不想换酒店、不想长途车、不想高海拔，也可能只是希望每天活动少一点。大模型需要通过追问或结构化确认降低误解。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正确做法：先解析需求，再让用户确认。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不能做法：直接把模糊偏好当成确定约束。</w:t>
      </w:r>
    </w:p>
    <w:p>
      <w:pPr>
        <w:pStyle w:val="Heading2"/>
      </w:pPr>
      <w:r>
        <w:rPr>
          <w:rFonts w:ascii="Microsoft YaHei" w:eastAsia="Microsoft YaHei"/>
        </w:rPr>
        <w:t xml:space="preserve">4.4 不能替代专业安全与合规判断</w:t>
      </w:r>
    </w:p>
    <w:p>
      <w:pPr/>
      <w:r>
        <w:rPr>
          <w:rFonts w:ascii="Microsoft YaHei" w:eastAsia="Microsoft YaHei"/>
        </w:rPr>
        <w:t xml:space="preserve">涉及极端天气、高原反应、签证政策、保险、交通安全、儿童/老人出行等高风险事项时，大模型只能做信息辅助，不能替代官方通知、医生建议或法律合规判断。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天气与安全：以官方预警和实时工具为准。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签证与政策：需引用官方来源。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健康风险：只能提示风险，不能给出医疗诊断。</w:t>
      </w:r>
    </w:p>
    <w:p>
      <w:pPr>
        <w:pStyle w:val="Heading2"/>
      </w:pPr>
      <w:r>
        <w:rPr>
          <w:rFonts w:ascii="Microsoft YaHei" w:eastAsia="Microsoft YaHei"/>
        </w:rPr>
        <w:t xml:space="preserve">4.5 不能在缺少数据时给出确定结论</w:t>
      </w:r>
    </w:p>
    <w:p>
      <w:pPr/>
      <w:r>
        <w:rPr>
          <w:rFonts w:ascii="Microsoft YaHei" w:eastAsia="Microsoft YaHei"/>
        </w:rPr>
        <w:t xml:space="preserve">如果用户没有提供出发城市、日期、人数，机票和预算判断就只能是粗估。模型必须把缺失信息显式暴露出来，而不是假设用户从上海出发或默认一个人出行。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正确做法：显示“待补充信息后更新”。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产品体现：对比报告页设置机票成本补充卡片，要求用户补充低敏信息。</w:t>
      </w:r>
    </w:p>
    <w:p>
      <w:pPr>
        <w:pStyle w:val="Heading2"/>
      </w:pPr>
      <w:r>
        <w:rPr>
          <w:rFonts w:ascii="Microsoft YaHei" w:eastAsia="Microsoft YaHei"/>
        </w:rPr>
        <w:t xml:space="preserve">4.6 不能完全解决多平台执行失败问题</w:t>
      </w:r>
    </w:p>
    <w:p>
      <w:pPr/>
      <w:r>
        <w:rPr>
          <w:rFonts w:ascii="Microsoft YaHei" w:eastAsia="Microsoft YaHei"/>
        </w:rPr>
        <w:t xml:space="preserve">即使 AI 生成了 Plan B，真实执行仍依赖外部平台：OTA 是否支持改签、酒店是否允许免费取消、车辆是否可预约、支付是否成功。这些不是大模型能单独保证的。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正确做法：展示执行状态和失败分支。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失败处理：如果酒店不可免费取消，提示损失并请求用户确认；如果车辆预约失败，提供替代方案。</w:t>
      </w:r>
    </w:p>
    <w:p>
      <w:pPr>
        <w:pStyle w:val="Heading1"/>
      </w:pPr>
      <w:r>
        <w:rPr>
          <w:rFonts w:ascii="Microsoft YaHei" w:eastAsia="Microsoft YaHei"/>
        </w:rPr>
        <w:t xml:space="preserve">5. 如何避免 AI 胡说八道</w:t>
      </w:r>
    </w:p>
    <w:p>
      <w:pPr>
        <w:ind w:left="420" w:hanging="180"/>
      </w:pPr>
      <w:r>
        <w:rPr>
          <w:rFonts w:ascii="Microsoft YaHei" w:eastAsia="Microsoft YaHei"/>
        </w:rPr>
        <w:t xml:space="preserve">• 实时数据必须来自工具查询：航班、酒店、天气、景点开放状态不能由模型凭空生成。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不确定信息显式标注：价格区间、天气趋势、开放状态需标注“参考估算”或“待查询”。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关键动作用户确认：支付、出票、退改签、取消订单、打车预订必须二次确认。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输出前做规则校验：预算是否超限、每日移动是否过强、是否违反饮食/交通约束。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保留来源与更新时间：后续版本需在报告底部展示数据来源和更新时间。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缺失信息不自动补全：出发城市、日期、人数、证件信息必须由用户提供或授权读取。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高风险建议降级处理：涉及安全、健康、政策、极端天气时，建议用户查看官方信息或人工确认。</w:t>
      </w:r>
    </w:p>
    <w:p>
      <w:pPr>
        <w:pStyle w:val="Heading1"/>
      </w:pPr>
      <w:r>
        <w:rPr>
          <w:rFonts w:ascii="Microsoft YaHei" w:eastAsia="Microsoft YaHei"/>
        </w:rPr>
        <w:t xml:space="preserve">6. 未来产品演进</w:t>
      </w:r>
    </w:p>
    <w:p>
      <w:pPr>
        <w:pStyle w:val="Heading2"/>
      </w:pPr>
      <w:r>
        <w:rPr>
          <w:rFonts w:ascii="Microsoft YaHei" w:eastAsia="Microsoft YaHei"/>
        </w:rPr>
        <w:t xml:space="preserve">6.1 V0.2：从 mock 数据到真实工具接入</w:t>
      </w:r>
    </w:p>
    <w:p>
      <w:pPr>
        <w:ind w:left="420" w:hanging="180"/>
      </w:pPr>
      <w:r>
        <w:rPr>
          <w:rFonts w:ascii="Microsoft YaHei" w:eastAsia="Microsoft YaHei"/>
        </w:rPr>
        <w:t xml:space="preserve">• 接入航班、酒店、天气、地图、景点开放状态等 API。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用户补充出发城市和日期后，报告自动更新机票和预算判断。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对比报告增加数据来源和更新时间。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支持用户上传攻略、PDF、飞书文档，形成私有知识库。</w:t>
      </w:r>
    </w:p>
    <w:p>
      <w:pPr>
        <w:pStyle w:val="Heading2"/>
      </w:pPr>
      <w:r>
        <w:rPr>
          <w:rFonts w:ascii="Microsoft YaHei" w:eastAsia="Microsoft YaHei"/>
        </w:rPr>
        <w:t xml:space="preserve">6.2 V0.3：从单次报告到可编辑行程</w:t>
      </w:r>
    </w:p>
    <w:p>
      <w:pPr>
        <w:ind w:left="420" w:hanging="180"/>
      </w:pPr>
      <w:r>
        <w:rPr>
          <w:rFonts w:ascii="Microsoft YaHei" w:eastAsia="Microsoft YaHei"/>
        </w:rPr>
        <w:t xml:space="preserve">• 行程草案支持拖拽调整日期、替换活动、修改预算。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用户修改后，AI 自动重新计算交通、预算和风险。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支持多版本方案对比，例如稳定版、体验版、预算版。</w:t>
      </w:r>
    </w:p>
    <w:p>
      <w:pPr>
        <w:pStyle w:val="Heading2"/>
      </w:pPr>
      <w:r>
        <w:rPr>
          <w:rFonts w:ascii="Microsoft YaHei" w:eastAsia="Microsoft YaHei"/>
        </w:rPr>
        <w:t xml:space="preserve">6.3 V1.0：动态 Travel Agent</w:t>
      </w:r>
    </w:p>
    <w:p>
      <w:pPr>
        <w:ind w:left="420" w:hanging="180"/>
      </w:pPr>
      <w:r>
        <w:rPr>
          <w:rFonts w:ascii="Microsoft YaHei" w:eastAsia="Microsoft YaHei"/>
        </w:rPr>
        <w:t xml:space="preserve">• 持续监控天气、航班、景点关闭、路况和订单状态。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发现异常后主动提醒用户，并生成多个 Plan B。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用户确认后调用工具完成日程更新、通知同行人、打车/包车预约、退改签申请。</w:t>
      </w:r>
    </w:p>
    <w:p>
      <w:pPr>
        <w:pStyle w:val="Heading2"/>
      </w:pPr>
      <w:r>
        <w:rPr>
          <w:rFonts w:ascii="Microsoft YaHei" w:eastAsia="Microsoft YaHei"/>
        </w:rPr>
        <w:t xml:space="preserve">6.4 V1.5：交易与 OTA 深度接入</w:t>
      </w:r>
    </w:p>
    <w:p>
      <w:pPr>
        <w:ind w:left="420" w:hanging="180"/>
      </w:pPr>
      <w:r>
        <w:rPr>
          <w:rFonts w:ascii="Microsoft YaHei" w:eastAsia="Microsoft YaHei"/>
        </w:rPr>
        <w:t xml:space="preserve">• 通过合作 API 接入携程、飞猪或企业差旅平台。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支持用户授权后保存常用乘机人和发票信息。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支持站内订单状态同步、退改签进度追踪和费用变化提醒。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所有支付和出票动作仍需用户确认。</w:t>
      </w:r>
    </w:p>
    <w:p>
      <w:pPr>
        <w:pStyle w:val="Heading2"/>
      </w:pPr>
      <w:r>
        <w:rPr>
          <w:rFonts w:ascii="Microsoft YaHei" w:eastAsia="Microsoft YaHei"/>
        </w:rPr>
        <w:t xml:space="preserve">6.5 V2.0：企业差旅 Agent</w:t>
      </w:r>
    </w:p>
    <w:p>
      <w:pPr>
        <w:ind w:left="420" w:hanging="180"/>
      </w:pPr>
      <w:r>
        <w:rPr>
          <w:rFonts w:ascii="Microsoft YaHei" w:eastAsia="Microsoft YaHei"/>
        </w:rPr>
        <w:t xml:space="preserve">• 接入公司差旅政策、报销规则、审批流和预算标准。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自动判断方案是否符合公司规定。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支持多人同行、审批通知、发票归集和差旅复盘。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从个人旅行助手扩展为企业差旅决策与执行助手。</w:t>
      </w:r>
    </w:p>
    <w:p>
      <w:pPr>
        <w:pStyle w:val="Heading1"/>
      </w:pPr>
      <w:r>
        <w:rPr>
          <w:rFonts w:ascii="Microsoft YaHei" w:eastAsia="Microsoft YaHei"/>
        </w:rPr>
        <w:t xml:space="preserve">7. 总结</w:t>
      </w:r>
    </w:p>
    <w:p>
      <w:pPr/>
      <w:r>
        <w:rPr>
          <w:rFonts w:ascii="Microsoft YaHei" w:eastAsia="Microsoft YaHei"/>
        </w:rPr>
        <w:t xml:space="preserve">本产品采用“先决策、再规划、后执行”的设计路径。MVP 没有试图一次性复刻 OTA 平台，而是选择复杂旅行对比作为切入点，验证 AI 在自然语言理解、多维分析和可解释推荐上的价值。</w:t>
      </w:r>
    </w:p>
    <w:p>
      <w:pPr/>
      <w:r>
        <w:rPr>
          <w:rFonts w:ascii="Microsoft YaHei" w:eastAsia="Microsoft YaHei"/>
        </w:rPr>
        <w:t xml:space="preserve">当前大模型适合做需求理解、方案分析、报告生成和 Plan B 编排，但不适合在没有工具数据和用户确认的情况下完成实时查询、交易支付和高风险决策。</w:t>
      </w:r>
    </w:p>
    <w:p>
      <w:pPr/>
      <w:r>
        <w:rPr>
          <w:rFonts w:ascii="Microsoft YaHei" w:eastAsia="Microsoft YaHei"/>
        </w:rPr>
        <w:t xml:space="preserve">未来，旅策AI 可以通过真实工具接入、知识库建设、订单系统连接和动态监控能力，逐步从“旅行对比报告生成器”演进为真正的 AI 差旅 Agent。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/>
        <w:sz w:val="22"/>
      </w:rPr>
    </w:rPrDefault>
  </w:docDefaults>
  <w:style w:type="paragraph" w:default="1" w:styleId="Normal">
    <w:name w:val="Normal"/>
    <w:qFormat/>
    <w:pPr>
      <w:spacing w:line="360" w:lineRule="auto" w:after="120"/>
    </w:pPr>
    <w:rPr>
      <w:rFonts w:ascii="Microsoft YaHei" w:eastAsia="Microsoft YaHei"/>
      <w:sz w:val="22"/>
    </w:rPr>
  </w:style>
  <w:style w:type="paragraph" w:styleId="Title">
    <w:name w:val="Title"/>
    <w:qFormat/>
    <w:pPr>
      <w:jc w:val="center"/>
      <w:spacing w:after="300"/>
    </w:pPr>
    <w:rPr>
      <w:rFonts w:ascii="Microsoft YaHei" w:eastAsia="Microsoft YaHei"/>
      <w:b/>
      <w:sz w:val="40"/>
      <w:color w:val="1F4D3A"/>
    </w:rPr>
  </w:style>
  <w:style w:type="paragraph" w:styleId="Heading1">
    <w:name w:val="heading 1"/>
    <w:basedOn w:val="Normal"/>
    <w:next w:val="Normal"/>
    <w:uiPriority w:val="9"/>
    <w:unhideWhenUsed/>
    <w:qFormat/>
    <w:pPr>
      <w:keepNext/>
      <w:outlineLvl w:val="0"/>
      <w:spacing w:before="480" w:after="220"/>
    </w:pPr>
    <w:rPr>
      <w:rFonts w:ascii="Microsoft YaHei" w:eastAsia="Microsoft YaHei"/>
      <w:b/>
      <w:sz w:val="32"/>
      <w:color w:val="1F4D3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  <w:spacing w:before="320" w:after="150"/>
    </w:pPr>
    <w:rPr>
      <w:rFonts w:ascii="Microsoft YaHei" w:eastAsia="Microsoft YaHei"/>
      <w:b/>
      <w:sz w:val="25"/>
      <w:color w:val="0F3D4A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  <w:spacing w:before="220" w:after="100"/>
    </w:pPr>
    <w:rPr>
      <w:rFonts w:ascii="Microsoft YaHei" w:eastAsia="Microsoft YaHei"/>
      <w:b/>
      <w:sz w:val="22"/>
      <w:color w:val="7A5B2E"/>
    </w:rPr>
  </w:style>
  <w:style w:type="paragraph" w:styleId="Caption">
    <w:name w:val="caption"/>
    <w:pPr>
      <w:spacing w:before="180" w:after="80"/>
    </w:pPr>
    <w:rPr>
      <w:rFonts w:ascii="Microsoft YaHei" w:eastAsia="Microsoft YaHei"/>
      <w:b/>
      <w:sz w:val="21"/>
      <w:color w:val="6F5B3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