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233E1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Assignment 5</w:t>
      </w:r>
    </w:p>
    <w:p w14:paraId="6CCCF7FB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E524FB3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1. Task: Create a simple website and upload it to web hosting space. The completed steps are as follows:</w:t>
      </w:r>
    </w:p>
    <w:p w14:paraId="06C82EB8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274F7847" w14:textId="77777777" w:rsidR="00B2055C" w:rsidRPr="00C61971" w:rsidRDefault="00B2055C" w:rsidP="00B2055C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(1) </w:t>
      </w:r>
      <w:hyperlink r:id="rId7" w:tgtFrame="_blank" w:history="1">
        <w:r w:rsidRPr="00A322F7">
          <w:rPr>
            <w:rStyle w:val="a3"/>
            <w:rFonts w:ascii="DengXian" w:eastAsia="DengXian" w:hAnsi="DengXian" w:hint="eastAsia"/>
            <w:b/>
            <w:sz w:val="28"/>
          </w:rPr>
          <w:t>Download the web template website</w:t>
        </w:r>
      </w:hyperlink>
    </w:p>
    <w:p w14:paraId="60215FE7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7B6905EB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(2) Modify the website's title, encoding, heading, and copyright statement.</w:t>
      </w:r>
    </w:p>
    <w:p w14:paraId="071502E2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4C1C4AFA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(3) Create five hyperlinks on the website:</w:t>
      </w:r>
    </w:p>
    <w:p w14:paraId="74753F78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5110D8F3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(3-1) Homepage: **index.htm**</w:t>
      </w:r>
    </w:p>
    <w:p w14:paraId="0E5FD3F2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D52B373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 xml:space="preserve">(3-2) Task 1: **a1.htm**  </w:t>
      </w:r>
    </w:p>
    <w:p w14:paraId="38BAEFA9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JavaScript: Shopping cart total amount calculation.</w:t>
      </w:r>
    </w:p>
    <w:p w14:paraId="7688F8AA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7FB87C87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 xml:space="preserve">(3-3) Task 2: **a2.htm**  </w:t>
      </w:r>
    </w:p>
    <w:p w14:paraId="638E4119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Input-color to set background color.</w:t>
      </w:r>
    </w:p>
    <w:p w14:paraId="6364583D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1B99F52D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 xml:space="preserve">(3-4) Task 3: **a3.htm** (Copy the design from the index template)  </w:t>
      </w:r>
    </w:p>
    <w:p w14:paraId="7C5F9117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HTML + JS: Register account, date of birth.</w:t>
      </w:r>
    </w:p>
    <w:p w14:paraId="794E2613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46179785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 xml:space="preserve">(3-5) Task 4: **a4.htm** (Copy the design from the index template)  </w:t>
      </w:r>
    </w:p>
    <w:p w14:paraId="121CA375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HTML + JavaScript: Dropdown menu - `select...option...</w:t>
      </w:r>
      <w:proofErr w:type="spellStart"/>
      <w:r w:rsidRPr="00B2055C">
        <w:rPr>
          <w:rFonts w:ascii="DengXian" w:eastAsia="DengXian" w:hAnsi="DengXian"/>
          <w:b/>
          <w:sz w:val="28"/>
          <w:szCs w:val="28"/>
        </w:rPr>
        <w:t>onchange</w:t>
      </w:r>
      <w:proofErr w:type="spellEnd"/>
      <w:r w:rsidRPr="00B2055C">
        <w:rPr>
          <w:rFonts w:ascii="DengXian" w:eastAsia="DengXian" w:hAnsi="DengXian"/>
          <w:b/>
          <w:sz w:val="28"/>
          <w:szCs w:val="28"/>
        </w:rPr>
        <w:t>()`.</w:t>
      </w:r>
    </w:p>
    <w:p w14:paraId="6FB786AF" w14:textId="77777777" w:rsidR="00B2055C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</w:p>
    <w:p w14:paraId="057F50BB" w14:textId="775CEC44" w:rsidR="0008283F" w:rsidRPr="00B2055C" w:rsidRDefault="00B2055C" w:rsidP="00B2055C">
      <w:pPr>
        <w:snapToGrid w:val="0"/>
        <w:rPr>
          <w:rFonts w:ascii="DengXian" w:eastAsia="DengXian" w:hAnsi="DengXian"/>
          <w:b/>
          <w:sz w:val="28"/>
          <w:szCs w:val="28"/>
        </w:rPr>
      </w:pPr>
      <w:r w:rsidRPr="00B2055C">
        <w:rPr>
          <w:rFonts w:ascii="DengXian" w:eastAsia="DengXian" w:hAnsi="DengXian"/>
          <w:b/>
          <w:sz w:val="28"/>
          <w:szCs w:val="28"/>
        </w:rPr>
        <w:t>(3-5) Task 5: **a5.htm** (Draft of the mineral water product article).</w:t>
      </w:r>
    </w:p>
    <w:p w14:paraId="42E0D7C7" w14:textId="77777777" w:rsidR="00B2055C" w:rsidRPr="00B72835" w:rsidRDefault="00B2055C" w:rsidP="00B2055C">
      <w:pPr>
        <w:snapToGrid w:val="0"/>
        <w:rPr>
          <w:rFonts w:ascii="Times New Roman" w:hAnsi="Times New Roman"/>
          <w:szCs w:val="24"/>
        </w:rPr>
      </w:pPr>
    </w:p>
    <w:p w14:paraId="21BCF8FB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Helvetica" w:hAnsi="Helvetica" w:cs="Helvetica"/>
          <w:i/>
          <w:iCs/>
          <w:color w:val="003C67"/>
          <w:sz w:val="36"/>
          <w:szCs w:val="36"/>
        </w:rPr>
        <w:t>越是簡單，悅氏不簡單</w:t>
      </w:r>
    </w:p>
    <w:p w14:paraId="69A86BA7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悅氏重視環保，擁有最佳化之生產流程，秉持以消費者健康為宗旨，不斷追求創新與卓越，目的就是讓每個人方便的享用大自然健康的產品</w:t>
      </w:r>
    </w:p>
    <w:p w14:paraId="7D36E7E4" w14:textId="3398862C" w:rsidR="00F47F80" w:rsidRDefault="00BC6D1C" w:rsidP="00F47F80">
      <w:pPr>
        <w:rPr>
          <w:rFonts w:ascii="新細明體" w:hAnsi="新細明體" w:cs="新細明體"/>
          <w:szCs w:val="24"/>
        </w:rPr>
      </w:pPr>
      <w:r>
        <w:rPr>
          <w:noProof/>
        </w:rPr>
        <w:drawing>
          <wp:inline distT="0" distB="0" distL="0" distR="0" wp14:anchorId="17BC941E" wp14:editId="1CD85DF0">
            <wp:extent cx="2540000" cy="17970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F80">
        <w:rPr>
          <w:rFonts w:ascii="Helvetica" w:hAnsi="Helvetica" w:cs="Helvetica"/>
          <w:i/>
          <w:iCs/>
          <w:color w:val="444444"/>
          <w:sz w:val="36"/>
          <w:szCs w:val="36"/>
        </w:rPr>
        <w:br/>
      </w:r>
    </w:p>
    <w:p w14:paraId="3E6B0A31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003C67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來自雪山山脈的悅氏礦泉水</w:t>
      </w:r>
    </w:p>
    <w:p w14:paraId="2B72D717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悅氏礦泉水水源地緊鄰雪山國家原始森林保護區，集水區上溯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15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公里完全沒有人為污染。悅氏的水源是經由雪山山脈火山頁岩層層濾淨後自然湧出，水質不但天然純淨，而且蘊含均衡適量的鈣、鎂、鈉、鐵、氟等礦物質，是大自然最珍貴的恩賜。</w:t>
      </w:r>
    </w:p>
    <w:p w14:paraId="6FB2464C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444444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為了每滴水的純淨悅氏買下一片山，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24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小時專人守護看似簡單的好水，都來自於悅氏不簡單的堅持。</w:t>
      </w:r>
    </w:p>
    <w:p w14:paraId="253FD39D" w14:textId="77777777" w:rsidR="00F47F80" w:rsidRDefault="00F47F80" w:rsidP="00F47F80">
      <w:pPr>
        <w:rPr>
          <w:rFonts w:ascii="新細明體" w:hAnsi="新細明體" w:cs="新細明體"/>
          <w:szCs w:val="24"/>
        </w:rPr>
      </w:pPr>
    </w:p>
    <w:p w14:paraId="1CA5E735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003C67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專業製程的悅氏礦泉水</w:t>
      </w:r>
    </w:p>
    <w:p w14:paraId="23A3A66F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悅氏為了保存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100%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的天然礦泉原味，自建廠之始即堅時自行製罐，是全國第一家裝置吹瓶器的礦泉水工廠，並且從整列、清洗、消毒、貼標、充填，全部選用先進國家的機器設備，悅氏集合人與科技的力量，就是要提供消費者最自然純淨的健康礦泉水。悅氏更以符合礦泉水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TQF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、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HACCP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、及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ISO22000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國際驗証的作業流程，來管制整廠的生產運作，並確實要求全廠人員在工作崗位上為「水的天然純淨」把關。</w:t>
      </w:r>
    </w:p>
    <w:p w14:paraId="5834C36B" w14:textId="77777777" w:rsidR="00F47F80" w:rsidRDefault="00F47F80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7B39CA91" w14:textId="71D40648" w:rsidR="00F47F80" w:rsidRPr="00B2055C" w:rsidRDefault="00B2055C" w:rsidP="00F47F80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B2055C">
        <w:rPr>
          <w:rFonts w:ascii="DengXian" w:eastAsia="DengXian" w:hAnsi="DengXian"/>
          <w:b/>
          <w:sz w:val="28"/>
        </w:rPr>
        <w:t>(3-6) Task 6: **a6.htm** (SEO article with long-tail keywords added)</w:t>
      </w:r>
    </w:p>
    <w:p w14:paraId="3CEFCC3F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Helvetica" w:hAnsi="Helvetica" w:cs="Helvetica"/>
          <w:i/>
          <w:iCs/>
          <w:color w:val="003C67"/>
          <w:sz w:val="36"/>
          <w:szCs w:val="36"/>
        </w:rPr>
        <w:t>越是簡單，悅氏不簡單</w:t>
      </w:r>
    </w:p>
    <w:p w14:paraId="567B69B9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重視環保，擁有最佳化之生產流程，秉持以消費者健康為宗旨，不斷追求創新與卓越，目的就是讓每個人方便地享用【天然礦泉水】這樣來自大自然的健康產品。無論您是個人購買還是尋求【礦泉水批發】，【悅氏礦泉水】都能滿足您的需求。</w:t>
      </w:r>
    </w:p>
    <w:p w14:paraId="5793BA11" w14:textId="17484B5C" w:rsidR="00F47F80" w:rsidRDefault="00BC6D1C" w:rsidP="00F47F80">
      <w:pPr>
        <w:rPr>
          <w:rFonts w:ascii="新細明體" w:hAnsi="新細明體" w:cs="新細明體"/>
          <w:szCs w:val="24"/>
        </w:rPr>
      </w:pPr>
      <w:r>
        <w:rPr>
          <w:noProof/>
        </w:rPr>
        <w:drawing>
          <wp:inline distT="0" distB="0" distL="0" distR="0" wp14:anchorId="388B0536" wp14:editId="4F4EA622">
            <wp:extent cx="2540000" cy="1797050"/>
            <wp:effectExtent l="0" t="0" r="0" b="0"/>
            <wp:docPr id="2" name="圖片 2" descr="來自雪山的環保礦泉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來自雪山的環保礦泉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F80">
        <w:rPr>
          <w:rFonts w:ascii="Helvetica" w:hAnsi="Helvetica" w:cs="Helvetica"/>
          <w:i/>
          <w:iCs/>
          <w:color w:val="444444"/>
          <w:sz w:val="36"/>
          <w:szCs w:val="36"/>
        </w:rPr>
        <w:br/>
      </w:r>
    </w:p>
    <w:p w14:paraId="5956128A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003C67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 xml:space="preserve"> 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來自雪山山脈的悅氏礦泉水</w:t>
      </w:r>
    </w:p>
    <w:p w14:paraId="56121558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悅氏礦泉水水源地緊鄰【雪山礦泉水】國家原始森林保護區，集水區上溯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15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公里完全沒有污染。悅氏的水源是經由【雪山山脈】火山頁岩層層濾淨後自然湧出，這款【高級礦泉水】不僅【天然純淨】，而且蘊含均衡適量的鈣、【鎂】、鈉、鐵、氟等礦物質，是大自然最珍貴的恩賜。不論是【小瓶礦泉水】還是【礦泉水一箱】包裝，悅氏都能提供高品質的選擇。</w:t>
      </w:r>
    </w:p>
    <w:p w14:paraId="0EC9A950" w14:textId="77777777" w:rsidR="00F47F80" w:rsidRDefault="00F47F80" w:rsidP="00F47F80">
      <w:pPr>
        <w:rPr>
          <w:rFonts w:ascii="新細明體" w:hAnsi="新細明體" w:cs="新細明體"/>
          <w:szCs w:val="24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br/>
      </w:r>
    </w:p>
    <w:p w14:paraId="69711B75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003C67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 xml:space="preserve"> 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為了每滴水的純淨，悅氏買下一片山，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24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小時專人守護</w:t>
      </w:r>
    </w:p>
    <w:p w14:paraId="33373697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看似簡單的好水，來自於悅氏對【礦泉水客製化】的不簡單堅持。我們不僅專注於提供符合消費者需求的【礦泉水外送】服務，還能將這份天然的恩賜【送到家】。我們提供不同容量的選擇，包括【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600ml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礦泉水】、【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1000cc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礦泉水】、【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2000cc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礦泉水】、【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5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公升礦泉水】、【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6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公升礦泉水】以及【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6000cc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礦泉水】，滿足您不同的需求。</w:t>
      </w:r>
    </w:p>
    <w:p w14:paraId="68360596" w14:textId="77777777" w:rsidR="00F47F80" w:rsidRDefault="00F47F80" w:rsidP="00F47F80">
      <w:pPr>
        <w:rPr>
          <w:rFonts w:ascii="新細明體" w:hAnsi="新細明體" w:cs="新細明體"/>
          <w:szCs w:val="24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br/>
      </w:r>
    </w:p>
    <w:p w14:paraId="7B813750" w14:textId="77777777" w:rsidR="00F47F80" w:rsidRDefault="00F47F80" w:rsidP="00F47F80">
      <w:pPr>
        <w:pStyle w:val="1"/>
        <w:shd w:val="clear" w:color="auto" w:fill="FFFFFF"/>
        <w:spacing w:before="0" w:beforeAutospacing="0" w:after="210" w:afterAutospacing="0" w:line="420" w:lineRule="atLeast"/>
        <w:textAlignment w:val="baseline"/>
        <w:rPr>
          <w:rFonts w:ascii="Helvetica" w:hAnsi="Helvetica" w:cs="Helvetica"/>
          <w:i/>
          <w:iCs/>
          <w:color w:val="003C67"/>
          <w:sz w:val="36"/>
          <w:szCs w:val="36"/>
        </w:rPr>
      </w:pPr>
      <w:r>
        <w:rPr>
          <w:rFonts w:ascii="Segoe UI Symbol" w:hAnsi="Segoe UI Symbol" w:cs="Segoe UI Symbol"/>
          <w:i/>
          <w:iCs/>
          <w:color w:val="003C67"/>
          <w:sz w:val="36"/>
          <w:szCs w:val="36"/>
        </w:rPr>
        <w:t>★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 xml:space="preserve"> </w:t>
      </w:r>
      <w:r>
        <w:rPr>
          <w:rFonts w:ascii="Helvetica" w:hAnsi="Helvetica" w:cs="Helvetica"/>
          <w:i/>
          <w:iCs/>
          <w:color w:val="003C67"/>
          <w:sz w:val="36"/>
          <w:szCs w:val="36"/>
        </w:rPr>
        <w:t>專業製程的悅氏礦泉水</w:t>
      </w:r>
    </w:p>
    <w:p w14:paraId="2733E084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悅氏為了保存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100%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的天然礦泉原味，自建廠之始即堅持自行製罐，是全國第一家裝置吹瓶器的【礦泉水】工廠。從整列、清洗、消毒、貼標、充填，全部選用先進國家的機器設備，悅氏集合人與科技的力量，提供消費者最自然純淨的【健康礦泉水】。不論您是尋求【礦泉水批發價格】還是希望了解【礦泉水品牌】的多樣性，悅氏始終致力於提供最佳的產品和服務。</w:t>
      </w:r>
    </w:p>
    <w:p w14:paraId="0C38E386" w14:textId="77777777" w:rsidR="00F47F80" w:rsidRDefault="00F47F80" w:rsidP="00F47F80">
      <w:pPr>
        <w:pStyle w:val="Web"/>
        <w:shd w:val="clear" w:color="auto" w:fill="FFFFFF"/>
        <w:spacing w:before="0" w:beforeAutospacing="0" w:after="300" w:afterAutospacing="0"/>
        <w:textAlignment w:val="baseline"/>
        <w:rPr>
          <w:rFonts w:ascii="Helvetica" w:hAnsi="Helvetica" w:cs="Helvetica"/>
          <w:i/>
          <w:iCs/>
          <w:color w:val="444444"/>
          <w:sz w:val="36"/>
          <w:szCs w:val="36"/>
        </w:rPr>
      </w:pPr>
      <w:r>
        <w:rPr>
          <w:rFonts w:ascii="Helvetica" w:hAnsi="Helvetica" w:cs="Helvetica"/>
          <w:i/>
          <w:iCs/>
          <w:color w:val="444444"/>
          <w:sz w:val="36"/>
          <w:szCs w:val="36"/>
        </w:rPr>
        <w:t>悅氏更以符合【礦泉水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TQF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】、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HACCP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及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ISO22000</w:t>
      </w:r>
      <w:r>
        <w:rPr>
          <w:rFonts w:ascii="Helvetica" w:hAnsi="Helvetica" w:cs="Helvetica"/>
          <w:i/>
          <w:iCs/>
          <w:color w:val="444444"/>
          <w:sz w:val="36"/>
          <w:szCs w:val="36"/>
        </w:rPr>
        <w:t>國際驗証的作業流程，來管制整廠的生產運作，並確實要求全廠人員在工作崗位上為「水的天然純淨」把關。如果您正在尋找【氣泡礦泉水】或【鹼性礦泉水】的推薦，我們也能提供相關的高品質選擇。</w:t>
      </w:r>
    </w:p>
    <w:p w14:paraId="7D7D4EAA" w14:textId="77777777" w:rsidR="00F47F80" w:rsidRDefault="00F47F80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4B3FB86F" w14:textId="77777777" w:rsidR="00F47F80" w:rsidRPr="00F47F80" w:rsidRDefault="00F47F80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66934AB8" w14:textId="77777777" w:rsidR="00F47F80" w:rsidRPr="00DB5D6F" w:rsidRDefault="00F47F80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6C7CA046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(4) Upload the website to your own Google Drive web space</w:t>
      </w:r>
    </w:p>
    <w:p w14:paraId="041D89B4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color w:val="C00000"/>
          <w:sz w:val="28"/>
        </w:rPr>
      </w:pPr>
      <w:r w:rsidRPr="006A747A">
        <w:rPr>
          <w:rFonts w:ascii="DengXian" w:eastAsia="DengXian" w:hAnsi="DengXian" w:hint="eastAsia"/>
          <w:b/>
          <w:color w:val="C00000"/>
          <w:sz w:val="28"/>
        </w:rPr>
        <w:t>Your current Google Drive, just a hard drive, not a web space,</w:t>
      </w:r>
    </w:p>
    <w:p w14:paraId="7C3883FF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color w:val="C00000"/>
          <w:sz w:val="28"/>
        </w:rPr>
      </w:pPr>
      <w:r w:rsidRPr="006A747A">
        <w:rPr>
          <w:rFonts w:ascii="DengXian" w:eastAsia="DengXian" w:hAnsi="DengXian" w:hint="eastAsia"/>
          <w:b/>
          <w:color w:val="C00000"/>
          <w:sz w:val="28"/>
        </w:rPr>
        <w:t>There are 2 steps that must be converted into a web space:</w:t>
      </w:r>
    </w:p>
    <w:p w14:paraId="1F2CC407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</w:rPr>
      </w:pPr>
    </w:p>
    <w:p w14:paraId="1368F3B9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Step 1: Upload your finished website (including the catalog</w:t>
      </w:r>
      <w:r>
        <w:rPr>
          <w:rFonts w:ascii="DengXian" w:eastAsia="DengXian" w:hAnsi="DengXian"/>
          <w:b/>
          <w:sz w:val="28"/>
        </w:rPr>
        <w:t xml:space="preserve">) </w:t>
      </w:r>
      <w:r>
        <w:rPr>
          <w:rFonts w:ascii="DengXian" w:eastAsia="DengXian" w:hAnsi="DengXian" w:hint="eastAsia"/>
          <w:b/>
          <w:sz w:val="28"/>
        </w:rPr>
        <w:t>to Google Drive</w:t>
      </w:r>
    </w:p>
    <w:p w14:paraId="3C5AB602" w14:textId="77777777" w:rsidR="0008283F" w:rsidRPr="00D85EC8" w:rsidRDefault="0008283F" w:rsidP="00B410AE">
      <w:pPr>
        <w:snapToGrid w:val="0"/>
        <w:outlineLvl w:val="0"/>
        <w:rPr>
          <w:rFonts w:ascii="MS Gothic" w:hAnsi="MS Gothic" w:cs="MS Gothic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and right-click ➜ Share ➜ General access ➜ Anyone who knows the URL</w:t>
      </w:r>
    </w:p>
    <w:p w14:paraId="7F052E3C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</w:rPr>
      </w:pPr>
    </w:p>
    <w:p w14:paraId="04CBA6E4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Step 2: Use the conversion tool drw.tw (you can convert Drive to a website)</w:t>
      </w:r>
    </w:p>
    <w:p w14:paraId="13CE2C4F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網址drv.tw：</w:t>
      </w:r>
      <w:r>
        <w:fldChar w:fldCharType="begin"/>
      </w:r>
      <w:r>
        <w:instrText xml:space="preserve"> HYPERLINK "https://www.drv.tw/" </w:instrText>
      </w:r>
      <w:r>
        <w:fldChar w:fldCharType="separate"/>
      </w:r>
      <w:r w:rsidRPr="008E589F">
        <w:rPr>
          <w:rStyle w:val="a3"/>
          <w:rFonts w:ascii="DengXian" w:eastAsia="DengXian" w:hAnsi="DengXian"/>
          <w:b/>
          <w:sz w:val="28"/>
        </w:rPr>
        <w:t>https://www.drv.tw/</w:t>
      </w:r>
      <w:r>
        <w:rPr>
          <w:rStyle w:val="a3"/>
          <w:rFonts w:ascii="DengXian" w:eastAsia="DengXian" w:hAnsi="DengXian"/>
          <w:b/>
          <w:sz w:val="28"/>
        </w:rPr>
        <w:fldChar w:fldCharType="end"/>
      </w:r>
    </w:p>
    <w:p w14:paraId="67867E01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 xml:space="preserve">Select the </w:t>
      </w:r>
      <w:proofErr w:type="spellStart"/>
      <w:r>
        <w:rPr>
          <w:rFonts w:ascii="DengXian" w:eastAsia="DengXian" w:hAnsi="DengXian" w:hint="eastAsia"/>
          <w:b/>
          <w:sz w:val="28"/>
        </w:rPr>
        <w:t>goole</w:t>
      </w:r>
      <w:proofErr w:type="spellEnd"/>
      <w:r>
        <w:rPr>
          <w:rFonts w:ascii="DengXian" w:eastAsia="DengXian" w:hAnsi="DengXian" w:hint="eastAsia"/>
          <w:b/>
          <w:sz w:val="28"/>
        </w:rPr>
        <w:t xml:space="preserve"> account to complete the conversion</w:t>
      </w:r>
    </w:p>
    <w:p w14:paraId="2D9CEC1E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>你的個人網站：</w:t>
      </w:r>
      <w:r>
        <w:fldChar w:fldCharType="begin"/>
      </w:r>
      <w:r>
        <w:instrText xml:space="preserve"> HYPERLINK "https://xvjnbud2edusyypwayaabw.on.drv.tw/web/" </w:instrText>
      </w:r>
      <w:r>
        <w:fldChar w:fldCharType="separate"/>
      </w:r>
      <w:r w:rsidRPr="008E589F">
        <w:rPr>
          <w:rStyle w:val="a3"/>
          <w:rFonts w:ascii="DengXian" w:eastAsia="DengXian" w:hAnsi="DengXian"/>
          <w:b/>
          <w:sz w:val="28"/>
        </w:rPr>
        <w:t>https://xvjnbud2edusyypwayaabw.on.drv.tw/web/</w:t>
      </w:r>
      <w:r>
        <w:rPr>
          <w:rStyle w:val="a3"/>
          <w:rFonts w:ascii="DengXian" w:eastAsia="DengXian" w:hAnsi="DengXian"/>
          <w:b/>
          <w:sz w:val="28"/>
        </w:rPr>
        <w:fldChar w:fldCharType="end"/>
      </w:r>
    </w:p>
    <w:p w14:paraId="781B091F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4039DC61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3</w:t>
      </w:r>
      <w:r>
        <w:rPr>
          <w:rFonts w:ascii="DengXian" w:eastAsia="DengXian" w:hAnsi="DengXian"/>
          <w:b/>
          <w:sz w:val="28"/>
        </w:rPr>
        <w:t>.</w:t>
      </w:r>
      <w:r w:rsidRPr="006A747A">
        <w:rPr>
          <w:rFonts w:ascii="DengXian" w:eastAsia="DengXian" w:hAnsi="DengXian" w:hint="eastAsia"/>
          <w:b/>
          <w:sz w:val="28"/>
          <w:highlight w:val="yellow"/>
        </w:rPr>
        <w:t>Step 3</w:t>
      </w:r>
      <w:r>
        <w:rPr>
          <w:rFonts w:ascii="DengXian" w:eastAsia="DengXian" w:hAnsi="DengXian" w:hint="eastAsia"/>
          <w:b/>
          <w:sz w:val="28"/>
        </w:rPr>
        <w:t>: If you think the URL is too long, you can use the short URL tool</w:t>
      </w:r>
    </w:p>
    <w:p w14:paraId="06C8414B" w14:textId="77777777" w:rsidR="0008283F" w:rsidRDefault="0008283F" w:rsidP="00B410AE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  <w:lang w:eastAsia="zh-CN"/>
        </w:rPr>
        <w:t>例如gg.gg：</w:t>
      </w:r>
      <w:r>
        <w:fldChar w:fldCharType="begin"/>
      </w:r>
      <w:r>
        <w:instrText xml:space="preserve"> HYPERLINK "http://gg.gg/" </w:instrText>
      </w:r>
      <w:r>
        <w:fldChar w:fldCharType="separate"/>
      </w:r>
      <w:r w:rsidRPr="008E589F">
        <w:rPr>
          <w:rStyle w:val="a3"/>
          <w:rFonts w:ascii="DengXian" w:eastAsia="DengXian" w:hAnsi="DengXian"/>
          <w:b/>
          <w:sz w:val="28"/>
          <w:lang w:eastAsia="zh-CN"/>
        </w:rPr>
        <w:t>http://gg.gg/</w:t>
      </w:r>
      <w:r>
        <w:rPr>
          <w:rStyle w:val="a3"/>
          <w:rFonts w:ascii="DengXian" w:eastAsia="DengXian" w:hAnsi="DengXian"/>
          <w:b/>
          <w:sz w:val="28"/>
          <w:lang w:eastAsia="zh-CN"/>
        </w:rPr>
        <w:fldChar w:fldCharType="end"/>
      </w:r>
    </w:p>
    <w:p w14:paraId="4B7D9BBC" w14:textId="77777777" w:rsidR="0008283F" w:rsidRPr="00D85EC8" w:rsidRDefault="0008283F" w:rsidP="00B410AE">
      <w:pPr>
        <w:snapToGrid w:val="0"/>
        <w:outlineLvl w:val="0"/>
        <w:rPr>
          <w:rFonts w:ascii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(Address name can be customized)</w:t>
      </w:r>
    </w:p>
    <w:p w14:paraId="3DB788A9" w14:textId="77777777" w:rsidR="0007195E" w:rsidRPr="00D85EC8" w:rsidRDefault="0007195E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7DF8EFDE" w14:textId="77777777" w:rsidR="00B2055C" w:rsidRPr="00B2055C" w:rsidRDefault="00B2055C" w:rsidP="00B2055C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B2055C">
        <w:rPr>
          <w:rFonts w:ascii="DengXian" w:eastAsia="DengXian" w:hAnsi="DengXian"/>
          <w:b/>
          <w:sz w:val="28"/>
        </w:rPr>
        <w:t xml:space="preserve">(5) Paste the URL into </w:t>
      </w:r>
      <w:proofErr w:type="spellStart"/>
      <w:r w:rsidRPr="00B2055C">
        <w:rPr>
          <w:rFonts w:ascii="DengXian" w:eastAsia="DengXian" w:hAnsi="DengXian"/>
          <w:b/>
          <w:sz w:val="28"/>
        </w:rPr>
        <w:t>Zuvio</w:t>
      </w:r>
      <w:proofErr w:type="spellEnd"/>
      <w:r w:rsidRPr="00B2055C">
        <w:rPr>
          <w:rFonts w:ascii="DengXian" w:eastAsia="DengXian" w:hAnsi="DengXian"/>
          <w:b/>
          <w:sz w:val="28"/>
        </w:rPr>
        <w:t xml:space="preserve">  </w:t>
      </w:r>
    </w:p>
    <w:p w14:paraId="287C3CE9" w14:textId="52170C29" w:rsidR="00823A02" w:rsidRPr="00F33DC3" w:rsidRDefault="00B2055C" w:rsidP="00B2055C">
      <w:pPr>
        <w:snapToGrid w:val="0"/>
        <w:outlineLvl w:val="0"/>
        <w:rPr>
          <w:rFonts w:ascii="DengXian" w:hAnsi="DengXian"/>
          <w:b/>
          <w:sz w:val="28"/>
        </w:rPr>
      </w:pPr>
      <w:r w:rsidRPr="00B2055C">
        <w:rPr>
          <w:rFonts w:ascii="DengXian" w:eastAsia="DengXian" w:hAnsi="DengXian"/>
          <w:b/>
          <w:sz w:val="28"/>
        </w:rPr>
        <w:t xml:space="preserve">Submit the URL in the assignment section for Assignment 5 on </w:t>
      </w:r>
      <w:proofErr w:type="spellStart"/>
      <w:r w:rsidRPr="00B2055C">
        <w:rPr>
          <w:rFonts w:ascii="DengXian" w:eastAsia="DengXian" w:hAnsi="DengXian"/>
          <w:b/>
          <w:sz w:val="28"/>
        </w:rPr>
        <w:t>Zuvio</w:t>
      </w:r>
      <w:proofErr w:type="spellEnd"/>
      <w:r w:rsidRPr="00B2055C">
        <w:rPr>
          <w:rFonts w:ascii="DengXian" w:eastAsia="DengXian" w:hAnsi="DengXian"/>
          <w:b/>
          <w:sz w:val="28"/>
        </w:rPr>
        <w:t xml:space="preserve"> to complete the task.</w:t>
      </w: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B9F5F" w14:textId="77777777" w:rsidR="00BC5777" w:rsidRDefault="00BC5777" w:rsidP="007E1E5C">
      <w:r>
        <w:separator/>
      </w:r>
    </w:p>
  </w:endnote>
  <w:endnote w:type="continuationSeparator" w:id="0">
    <w:p w14:paraId="658C88ED" w14:textId="77777777" w:rsidR="00BC5777" w:rsidRDefault="00BC5777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C870" w14:textId="77777777" w:rsidR="00BC5777" w:rsidRDefault="00BC5777" w:rsidP="007E1E5C">
      <w:r>
        <w:separator/>
      </w:r>
    </w:p>
  </w:footnote>
  <w:footnote w:type="continuationSeparator" w:id="0">
    <w:p w14:paraId="2BD8B5C2" w14:textId="77777777" w:rsidR="00BC5777" w:rsidRDefault="00BC5777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465D7"/>
    <w:multiLevelType w:val="multilevel"/>
    <w:tmpl w:val="6AE6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5705E"/>
    <w:multiLevelType w:val="multilevel"/>
    <w:tmpl w:val="3CD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195E"/>
    <w:rsid w:val="00072773"/>
    <w:rsid w:val="00076B4F"/>
    <w:rsid w:val="0008283F"/>
    <w:rsid w:val="00091C3A"/>
    <w:rsid w:val="00097EE2"/>
    <w:rsid w:val="00106031"/>
    <w:rsid w:val="00130CFE"/>
    <w:rsid w:val="00140114"/>
    <w:rsid w:val="00172EC6"/>
    <w:rsid w:val="0017366A"/>
    <w:rsid w:val="001D3F3A"/>
    <w:rsid w:val="00212831"/>
    <w:rsid w:val="00217DD4"/>
    <w:rsid w:val="002705F3"/>
    <w:rsid w:val="002944DE"/>
    <w:rsid w:val="002A5C45"/>
    <w:rsid w:val="002F2F6E"/>
    <w:rsid w:val="00330202"/>
    <w:rsid w:val="00343E30"/>
    <w:rsid w:val="00367CB8"/>
    <w:rsid w:val="00372119"/>
    <w:rsid w:val="00377F7C"/>
    <w:rsid w:val="003A1EF4"/>
    <w:rsid w:val="003D53D3"/>
    <w:rsid w:val="003E1428"/>
    <w:rsid w:val="004221D6"/>
    <w:rsid w:val="004222BB"/>
    <w:rsid w:val="00432DE0"/>
    <w:rsid w:val="00441186"/>
    <w:rsid w:val="0044349C"/>
    <w:rsid w:val="004846E1"/>
    <w:rsid w:val="00501703"/>
    <w:rsid w:val="00541850"/>
    <w:rsid w:val="00546F61"/>
    <w:rsid w:val="0054777A"/>
    <w:rsid w:val="00560BD0"/>
    <w:rsid w:val="005A7C01"/>
    <w:rsid w:val="005B2F2B"/>
    <w:rsid w:val="00600EE2"/>
    <w:rsid w:val="00630268"/>
    <w:rsid w:val="00652F3F"/>
    <w:rsid w:val="00660476"/>
    <w:rsid w:val="006615CD"/>
    <w:rsid w:val="006A160A"/>
    <w:rsid w:val="006A22BB"/>
    <w:rsid w:val="006A747A"/>
    <w:rsid w:val="006E736B"/>
    <w:rsid w:val="006F11F1"/>
    <w:rsid w:val="00713D27"/>
    <w:rsid w:val="00744727"/>
    <w:rsid w:val="00770B6D"/>
    <w:rsid w:val="007E1E5C"/>
    <w:rsid w:val="00805B96"/>
    <w:rsid w:val="00823A02"/>
    <w:rsid w:val="00826B87"/>
    <w:rsid w:val="008C389C"/>
    <w:rsid w:val="008C560E"/>
    <w:rsid w:val="008C73CF"/>
    <w:rsid w:val="008E6098"/>
    <w:rsid w:val="00916BB1"/>
    <w:rsid w:val="00933EF0"/>
    <w:rsid w:val="009509F2"/>
    <w:rsid w:val="009754D1"/>
    <w:rsid w:val="00995515"/>
    <w:rsid w:val="009A65E3"/>
    <w:rsid w:val="009C60E9"/>
    <w:rsid w:val="009D22B8"/>
    <w:rsid w:val="00A11948"/>
    <w:rsid w:val="00A322F7"/>
    <w:rsid w:val="00A36E71"/>
    <w:rsid w:val="00A40380"/>
    <w:rsid w:val="00A42848"/>
    <w:rsid w:val="00A97C2E"/>
    <w:rsid w:val="00AA3AC1"/>
    <w:rsid w:val="00AB463D"/>
    <w:rsid w:val="00B2055C"/>
    <w:rsid w:val="00B3423F"/>
    <w:rsid w:val="00B36CE3"/>
    <w:rsid w:val="00B72835"/>
    <w:rsid w:val="00B736C8"/>
    <w:rsid w:val="00B83658"/>
    <w:rsid w:val="00BC5777"/>
    <w:rsid w:val="00BC6D1C"/>
    <w:rsid w:val="00BD3A28"/>
    <w:rsid w:val="00BE0E11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0099D"/>
    <w:rsid w:val="00D4373A"/>
    <w:rsid w:val="00D46054"/>
    <w:rsid w:val="00D66BAB"/>
    <w:rsid w:val="00D85EC8"/>
    <w:rsid w:val="00DA580D"/>
    <w:rsid w:val="00DB5D6F"/>
    <w:rsid w:val="00E260C3"/>
    <w:rsid w:val="00E359B6"/>
    <w:rsid w:val="00E46823"/>
    <w:rsid w:val="00E4757F"/>
    <w:rsid w:val="00E5288E"/>
    <w:rsid w:val="00E73370"/>
    <w:rsid w:val="00ED3128"/>
    <w:rsid w:val="00F0020B"/>
    <w:rsid w:val="00F33DC3"/>
    <w:rsid w:val="00F47F80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DA195"/>
  <w15:chartTrackingRefBased/>
  <w15:docId w15:val="{3753A689-2439-492A-9692-686806D3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55C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D27"/>
    <w:pPr>
      <w:keepNext/>
      <w:spacing w:line="720" w:lineRule="auto"/>
      <w:outlineLvl w:val="2"/>
    </w:pPr>
    <w:rPr>
      <w:rFonts w:ascii="Calibri Light" w:hAnsi="Calibri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D0099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30">
    <w:name w:val="標題 3 字元"/>
    <w:link w:val="3"/>
    <w:uiPriority w:val="9"/>
    <w:semiHidden/>
    <w:rsid w:val="00713D27"/>
    <w:rPr>
      <w:rFonts w:ascii="Calibri Light" w:eastAsia="新細明體" w:hAnsi="Calibri Light" w:cs="Times New Roman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file:///C:\Website\lecture\Ecommerce_emi\homework\hw5\icebrrrg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464</Words>
  <Characters>2646</Characters>
  <Application>Microsoft Office Word</Application>
  <DocSecurity>0</DocSecurity>
  <Lines>22</Lines>
  <Paragraphs>6</Paragraphs>
  <ScaleCrop>false</ScaleCrop>
  <Company>TSU</Company>
  <LinksUpToDate>false</LinksUpToDate>
  <CharactersWithSpaces>3104</CharactersWithSpaces>
  <SharedDoc>false</SharedDoc>
  <HLinks>
    <vt:vector size="24" baseType="variant">
      <vt:variant>
        <vt:i4>327689</vt:i4>
      </vt:variant>
      <vt:variant>
        <vt:i4>15</vt:i4>
      </vt:variant>
      <vt:variant>
        <vt:i4>0</vt:i4>
      </vt:variant>
      <vt:variant>
        <vt:i4>5</vt:i4>
      </vt:variant>
      <vt:variant>
        <vt:lpwstr>http://gg.gg/</vt:lpwstr>
      </vt:variant>
      <vt:variant>
        <vt:lpwstr/>
      </vt:variant>
      <vt:variant>
        <vt:i4>4653123</vt:i4>
      </vt:variant>
      <vt:variant>
        <vt:i4>12</vt:i4>
      </vt:variant>
      <vt:variant>
        <vt:i4>0</vt:i4>
      </vt:variant>
      <vt:variant>
        <vt:i4>5</vt:i4>
      </vt:variant>
      <vt:variant>
        <vt:lpwstr>https://xvjnbud2edusyypwayaabw.on.drv.tw/web/</vt:lpwstr>
      </vt:variant>
      <vt:variant>
        <vt:lpwstr/>
      </vt:variant>
      <vt:variant>
        <vt:i4>6488102</vt:i4>
      </vt:variant>
      <vt:variant>
        <vt:i4>9</vt:i4>
      </vt:variant>
      <vt:variant>
        <vt:i4>0</vt:i4>
      </vt:variant>
      <vt:variant>
        <vt:i4>5</vt:i4>
      </vt:variant>
      <vt:variant>
        <vt:lpwstr>https://www.drv.tw/</vt:lpwstr>
      </vt:variant>
      <vt:variant>
        <vt:lpwstr/>
      </vt:variant>
      <vt:variant>
        <vt:i4>1966155</vt:i4>
      </vt:variant>
      <vt:variant>
        <vt:i4>0</vt:i4>
      </vt:variant>
      <vt:variant>
        <vt:i4>0</vt:i4>
      </vt:variant>
      <vt:variant>
        <vt:i4>5</vt:i4>
      </vt:variant>
      <vt:variant>
        <vt:lpwstr>icebrrrg.zip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4</cp:revision>
  <dcterms:created xsi:type="dcterms:W3CDTF">2024-09-06T12:01:00Z</dcterms:created>
  <dcterms:modified xsi:type="dcterms:W3CDTF">2024-09-06T16:53:00Z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