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64F" w:rsidRDefault="001E464F" w:rsidP="001E464F">
      <w:pPr>
        <w:pStyle w:val="Caption"/>
        <w:keepNext/>
        <w:rPr>
          <w:rFonts w:ascii="Arial" w:hAnsi="Arial" w:cs="Arial"/>
        </w:rPr>
      </w:pPr>
      <w:bookmarkStart w:id="0" w:name="_Ref31704101"/>
      <w:r w:rsidRPr="007E3143">
        <w:rPr>
          <w:rFonts w:ascii="Arial" w:hAnsi="Arial" w:cs="Arial"/>
        </w:rPr>
        <w:t xml:space="preserve">Table </w:t>
      </w:r>
      <w:r w:rsidRPr="007E3143">
        <w:rPr>
          <w:rFonts w:ascii="Arial" w:hAnsi="Arial" w:cs="Arial"/>
        </w:rPr>
        <w:fldChar w:fldCharType="begin"/>
      </w:r>
      <w:r w:rsidRPr="007E3143">
        <w:rPr>
          <w:rFonts w:ascii="Arial" w:hAnsi="Arial" w:cs="Arial"/>
        </w:rPr>
        <w:instrText xml:space="preserve"> SEQ Table \* ARABIC </w:instrText>
      </w:r>
      <w:r w:rsidRPr="007E3143">
        <w:rPr>
          <w:rFonts w:ascii="Arial" w:hAnsi="Arial" w:cs="Arial"/>
        </w:rPr>
        <w:fldChar w:fldCharType="separate"/>
      </w:r>
      <w:r w:rsidRPr="007E3143">
        <w:rPr>
          <w:rFonts w:ascii="Arial" w:hAnsi="Arial" w:cs="Arial"/>
          <w:noProof/>
        </w:rPr>
        <w:t>3</w:t>
      </w:r>
      <w:r w:rsidRPr="007E3143">
        <w:rPr>
          <w:rFonts w:ascii="Arial" w:hAnsi="Arial" w:cs="Arial"/>
          <w:noProof/>
        </w:rPr>
        <w:fldChar w:fldCharType="end"/>
      </w:r>
      <w:bookmarkEnd w:id="0"/>
      <w:r w:rsidRPr="007E3143">
        <w:rPr>
          <w:rFonts w:ascii="Arial" w:hAnsi="Arial" w:cs="Arial"/>
        </w:rPr>
        <w:t>. Pricing Rules</w:t>
      </w:r>
    </w:p>
    <w:p w:rsidR="00DD1E87" w:rsidRDefault="00DD1E87" w:rsidP="00DD1E87"/>
    <w:p w:rsidR="00DD1E87" w:rsidRPr="00DD1E87" w:rsidRDefault="00DD1E87" w:rsidP="00DD1E87">
      <w:bookmarkStart w:id="1" w:name="_GoBack"/>
      <w:bookmarkEnd w:id="1"/>
    </w:p>
    <w:tbl>
      <w:tblPr>
        <w:tblStyle w:val="TableGrid"/>
        <w:tblW w:w="9230" w:type="dxa"/>
        <w:tblLook w:val="04A0" w:firstRow="1" w:lastRow="0" w:firstColumn="1" w:lastColumn="0" w:noHBand="0" w:noVBand="1"/>
      </w:tblPr>
      <w:tblGrid>
        <w:gridCol w:w="3081"/>
        <w:gridCol w:w="4204"/>
        <w:gridCol w:w="1945"/>
      </w:tblGrid>
      <w:tr w:rsidR="001E464F" w:rsidRPr="007E3143" w:rsidTr="00C021B2">
        <w:trPr>
          <w:trHeight w:val="375"/>
        </w:trPr>
        <w:tc>
          <w:tcPr>
            <w:tcW w:w="3081" w:type="dxa"/>
            <w:shd w:val="clear" w:color="auto" w:fill="1F4E79" w:themeFill="accent1" w:themeFillShade="80"/>
            <w:vAlign w:val="center"/>
          </w:tcPr>
          <w:p w:rsidR="001E464F" w:rsidRPr="007E3143" w:rsidRDefault="001E464F" w:rsidP="00C021B2">
            <w:pPr>
              <w:jc w:val="center"/>
              <w:rPr>
                <w:rFonts w:ascii="Arial" w:hAnsi="Arial" w:cs="Arial"/>
                <w:b/>
                <w:bCs/>
              </w:rPr>
            </w:pPr>
            <w:r w:rsidRPr="007E3143">
              <w:rPr>
                <w:rFonts w:ascii="Arial" w:hAnsi="Arial" w:cs="Arial"/>
                <w:b/>
                <w:bCs/>
              </w:rPr>
              <w:t>Price Rule</w:t>
            </w:r>
          </w:p>
        </w:tc>
        <w:tc>
          <w:tcPr>
            <w:tcW w:w="4204" w:type="dxa"/>
            <w:shd w:val="clear" w:color="auto" w:fill="1F4E79" w:themeFill="accent1" w:themeFillShade="80"/>
            <w:vAlign w:val="center"/>
          </w:tcPr>
          <w:p w:rsidR="001E464F" w:rsidRPr="007E3143" w:rsidRDefault="001E464F" w:rsidP="00C021B2">
            <w:pPr>
              <w:jc w:val="center"/>
              <w:rPr>
                <w:rFonts w:ascii="Arial" w:hAnsi="Arial" w:cs="Arial"/>
                <w:b/>
                <w:bCs/>
              </w:rPr>
            </w:pPr>
            <w:r w:rsidRPr="007E3143">
              <w:rPr>
                <w:rFonts w:ascii="Arial" w:hAnsi="Arial" w:cs="Arial"/>
                <w:b/>
                <w:bCs/>
              </w:rPr>
              <w:t>Price Condition and Price Action</w:t>
            </w:r>
          </w:p>
        </w:tc>
        <w:tc>
          <w:tcPr>
            <w:tcW w:w="1945" w:type="dxa"/>
            <w:shd w:val="clear" w:color="auto" w:fill="1F4E79" w:themeFill="accent1" w:themeFillShade="80"/>
            <w:vAlign w:val="center"/>
          </w:tcPr>
          <w:p w:rsidR="001E464F" w:rsidRPr="007E3143" w:rsidRDefault="001E464F" w:rsidP="00C021B2">
            <w:pPr>
              <w:jc w:val="center"/>
              <w:rPr>
                <w:rFonts w:ascii="Arial" w:hAnsi="Arial" w:cs="Arial"/>
                <w:b/>
                <w:bCs/>
              </w:rPr>
            </w:pPr>
            <w:r w:rsidRPr="007E3143">
              <w:rPr>
                <w:rFonts w:ascii="Arial" w:hAnsi="Arial" w:cs="Arial"/>
                <w:b/>
                <w:bCs/>
              </w:rPr>
              <w:t>Product in Scope</w:t>
            </w:r>
          </w:p>
        </w:tc>
      </w:tr>
      <w:tr w:rsidR="001E464F" w:rsidRPr="007E3143" w:rsidTr="00C021B2">
        <w:trPr>
          <w:trHeight w:val="375"/>
        </w:trPr>
        <w:tc>
          <w:tcPr>
            <w:tcW w:w="3081" w:type="dxa"/>
            <w:vAlign w:val="center"/>
          </w:tcPr>
          <w:p w:rsidR="001E464F" w:rsidRPr="007E3143" w:rsidRDefault="001E464F" w:rsidP="00C021B2">
            <w:pPr>
              <w:rPr>
                <w:rFonts w:ascii="Arial" w:hAnsi="Arial" w:cs="Arial"/>
              </w:rPr>
            </w:pPr>
            <w:r w:rsidRPr="007E3143">
              <w:rPr>
                <w:rFonts w:ascii="Arial" w:hAnsi="Arial" w:cs="Arial"/>
              </w:rPr>
              <w:t>POS Only Integration</w:t>
            </w:r>
          </w:p>
        </w:tc>
        <w:tc>
          <w:tcPr>
            <w:tcW w:w="4204" w:type="dxa"/>
            <w:vAlign w:val="center"/>
          </w:tcPr>
          <w:p w:rsidR="001E464F" w:rsidRPr="007E3143" w:rsidRDefault="001E464F" w:rsidP="00C021B2">
            <w:pPr>
              <w:rPr>
                <w:rFonts w:ascii="Arial" w:hAnsi="Arial" w:cs="Arial"/>
              </w:rPr>
            </w:pPr>
            <w:r w:rsidRPr="007E3143">
              <w:rPr>
                <w:rFonts w:ascii="Arial" w:hAnsi="Arial" w:cs="Arial"/>
              </w:rPr>
              <w:t>Quote = Direct, Price = $90</w:t>
            </w:r>
          </w:p>
          <w:p w:rsidR="001E464F" w:rsidRPr="007E3143" w:rsidRDefault="001E464F" w:rsidP="00C021B2">
            <w:pPr>
              <w:rPr>
                <w:rFonts w:ascii="Arial" w:hAnsi="Arial" w:cs="Arial"/>
              </w:rPr>
            </w:pPr>
            <w:r w:rsidRPr="007E3143">
              <w:rPr>
                <w:rFonts w:ascii="Arial" w:hAnsi="Arial" w:cs="Arial"/>
              </w:rPr>
              <w:t>Quote = Channel, Price = $250</w:t>
            </w:r>
          </w:p>
        </w:tc>
        <w:tc>
          <w:tcPr>
            <w:tcW w:w="1945" w:type="dxa"/>
            <w:vAlign w:val="center"/>
          </w:tcPr>
          <w:p w:rsidR="001E464F" w:rsidRPr="007E3143" w:rsidRDefault="001E464F" w:rsidP="00C021B2">
            <w:pPr>
              <w:jc w:val="center"/>
              <w:rPr>
                <w:rFonts w:ascii="Arial" w:hAnsi="Arial" w:cs="Arial"/>
              </w:rPr>
            </w:pPr>
            <w:r w:rsidRPr="007E3143">
              <w:rPr>
                <w:rFonts w:ascii="Arial" w:hAnsi="Arial" w:cs="Arial"/>
              </w:rPr>
              <w:t>POS Only Integration</w:t>
            </w:r>
          </w:p>
        </w:tc>
      </w:tr>
      <w:tr w:rsidR="001E464F" w:rsidRPr="007E3143" w:rsidTr="00C021B2">
        <w:trPr>
          <w:trHeight w:val="375"/>
        </w:trPr>
        <w:tc>
          <w:tcPr>
            <w:tcW w:w="3081" w:type="dxa"/>
            <w:vAlign w:val="center"/>
          </w:tcPr>
          <w:p w:rsidR="001E464F" w:rsidRPr="007E3143" w:rsidRDefault="001E464F" w:rsidP="00C021B2">
            <w:pPr>
              <w:rPr>
                <w:rFonts w:ascii="Arial" w:hAnsi="Arial" w:cs="Arial"/>
              </w:rPr>
            </w:pPr>
            <w:r w:rsidRPr="007E3143">
              <w:rPr>
                <w:rFonts w:ascii="Arial" w:hAnsi="Arial" w:cs="Arial"/>
              </w:rPr>
              <w:t>AP Invoice Capture Enterprise Tier pricing</w:t>
            </w:r>
          </w:p>
        </w:tc>
        <w:tc>
          <w:tcPr>
            <w:tcW w:w="4204" w:type="dxa"/>
            <w:vAlign w:val="center"/>
          </w:tcPr>
          <w:p w:rsidR="001E464F" w:rsidRPr="007E3143" w:rsidRDefault="001E464F" w:rsidP="00C021B2">
            <w:pPr>
              <w:spacing w:line="259" w:lineRule="auto"/>
              <w:rPr>
                <w:rFonts w:ascii="Arial" w:hAnsi="Arial" w:cs="Arial"/>
              </w:rPr>
            </w:pPr>
            <w:r w:rsidRPr="007E3143">
              <w:rPr>
                <w:rFonts w:ascii="Arial" w:hAnsi="Arial" w:cs="Arial"/>
              </w:rPr>
              <w:t>If Market Segment = Enterprise, following pricing tiers are available in addition to the normal tier of 120 invoices for $99</w:t>
            </w:r>
          </w:p>
          <w:p w:rsidR="001E464F" w:rsidRPr="007E3143" w:rsidRDefault="001E464F" w:rsidP="00C021B2">
            <w:pPr>
              <w:spacing w:line="259" w:lineRule="auto"/>
              <w:rPr>
                <w:rFonts w:ascii="Arial" w:hAnsi="Arial" w:cs="Arial"/>
              </w:rPr>
            </w:pPr>
            <w:r w:rsidRPr="007E3143">
              <w:rPr>
                <w:rFonts w:ascii="Arial" w:hAnsi="Arial" w:cs="Arial"/>
              </w:rPr>
              <w:t>ENT 1: 1000 Invoices for $900</w:t>
            </w:r>
          </w:p>
          <w:p w:rsidR="001E464F" w:rsidRPr="007E3143" w:rsidRDefault="001E464F" w:rsidP="00C021B2">
            <w:pPr>
              <w:spacing w:line="259" w:lineRule="auto"/>
              <w:rPr>
                <w:rFonts w:ascii="Arial" w:hAnsi="Arial" w:cs="Arial"/>
              </w:rPr>
            </w:pPr>
            <w:r w:rsidRPr="007E3143">
              <w:rPr>
                <w:rFonts w:ascii="Arial" w:hAnsi="Arial" w:cs="Arial"/>
              </w:rPr>
              <w:t>ENT 2: 3000 Invoices for $2550</w:t>
            </w:r>
          </w:p>
          <w:p w:rsidR="001E464F" w:rsidRPr="007E3143" w:rsidRDefault="001E464F" w:rsidP="00C021B2">
            <w:pPr>
              <w:spacing w:line="259" w:lineRule="auto"/>
              <w:rPr>
                <w:rFonts w:ascii="Arial" w:hAnsi="Arial" w:cs="Arial"/>
              </w:rPr>
            </w:pPr>
            <w:r w:rsidRPr="007E3143">
              <w:rPr>
                <w:rFonts w:ascii="Arial" w:hAnsi="Arial" w:cs="Arial"/>
              </w:rPr>
              <w:t>ENT 3: 5000 Invoices for $4000</w:t>
            </w:r>
          </w:p>
          <w:p w:rsidR="001E464F" w:rsidRPr="007E3143" w:rsidRDefault="001E464F" w:rsidP="00C021B2">
            <w:pPr>
              <w:spacing w:line="259" w:lineRule="auto"/>
              <w:rPr>
                <w:rFonts w:ascii="Arial" w:hAnsi="Arial" w:cs="Arial"/>
              </w:rPr>
            </w:pPr>
            <w:r w:rsidRPr="007E3143">
              <w:rPr>
                <w:rFonts w:ascii="Arial" w:hAnsi="Arial" w:cs="Arial"/>
              </w:rPr>
              <w:t>ENT 4: 7000 Invoices for $5250</w:t>
            </w:r>
          </w:p>
        </w:tc>
        <w:tc>
          <w:tcPr>
            <w:tcW w:w="1945" w:type="dxa"/>
            <w:vAlign w:val="center"/>
          </w:tcPr>
          <w:p w:rsidR="001E464F" w:rsidRPr="007E3143" w:rsidRDefault="001E464F" w:rsidP="00C021B2">
            <w:pPr>
              <w:jc w:val="center"/>
              <w:rPr>
                <w:rFonts w:ascii="Arial" w:hAnsi="Arial" w:cs="Arial"/>
              </w:rPr>
            </w:pPr>
            <w:r w:rsidRPr="007E3143">
              <w:rPr>
                <w:rFonts w:ascii="Arial" w:hAnsi="Arial" w:cs="Arial"/>
              </w:rPr>
              <w:t>AP Invoice Capture</w:t>
            </w:r>
          </w:p>
        </w:tc>
      </w:tr>
      <w:tr w:rsidR="001E464F" w:rsidRPr="007E3143" w:rsidTr="00C021B2">
        <w:trPr>
          <w:trHeight w:val="375"/>
        </w:trPr>
        <w:tc>
          <w:tcPr>
            <w:tcW w:w="3081" w:type="dxa"/>
            <w:vAlign w:val="center"/>
          </w:tcPr>
          <w:p w:rsidR="001E464F" w:rsidRPr="007E3143" w:rsidRDefault="001E464F" w:rsidP="00C021B2">
            <w:pPr>
              <w:rPr>
                <w:rFonts w:ascii="Arial" w:hAnsi="Arial" w:cs="Arial"/>
              </w:rPr>
            </w:pPr>
            <w:r w:rsidRPr="007E3143">
              <w:rPr>
                <w:rFonts w:ascii="Arial" w:hAnsi="Arial" w:cs="Arial"/>
              </w:rPr>
              <w:t>R365 Financial Enterprise Block Pricing</w:t>
            </w:r>
          </w:p>
        </w:tc>
        <w:tc>
          <w:tcPr>
            <w:tcW w:w="4204" w:type="dxa"/>
            <w:vAlign w:val="center"/>
          </w:tcPr>
          <w:p w:rsidR="001E464F" w:rsidRPr="007E3143" w:rsidRDefault="001E464F" w:rsidP="00C021B2">
            <w:pPr>
              <w:rPr>
                <w:rFonts w:ascii="Arial" w:eastAsia="Arial" w:hAnsi="Arial" w:cs="Arial"/>
              </w:rPr>
            </w:pPr>
            <w:r w:rsidRPr="007E3143">
              <w:rPr>
                <w:rFonts w:ascii="Arial" w:eastAsia="Arial" w:hAnsi="Arial" w:cs="Arial"/>
              </w:rPr>
              <w:t>1-10 locations, Price = $500</w:t>
            </w:r>
          </w:p>
          <w:p w:rsidR="001E464F" w:rsidRPr="007E3143" w:rsidRDefault="001E464F" w:rsidP="00C021B2">
            <w:pPr>
              <w:rPr>
                <w:rFonts w:ascii="Arial" w:eastAsia="Arial" w:hAnsi="Arial" w:cs="Arial"/>
              </w:rPr>
            </w:pPr>
            <w:r w:rsidRPr="007E3143">
              <w:rPr>
                <w:rFonts w:ascii="Arial" w:eastAsia="Arial" w:hAnsi="Arial" w:cs="Arial"/>
              </w:rPr>
              <w:t>11-25 locations, Price = $1000</w:t>
            </w:r>
          </w:p>
          <w:p w:rsidR="001E464F" w:rsidRPr="007E3143" w:rsidRDefault="001E464F" w:rsidP="00C021B2">
            <w:pPr>
              <w:rPr>
                <w:rFonts w:ascii="Arial" w:eastAsia="Arial" w:hAnsi="Arial" w:cs="Arial"/>
              </w:rPr>
            </w:pPr>
            <w:r w:rsidRPr="007E3143">
              <w:rPr>
                <w:rFonts w:ascii="Arial" w:eastAsia="Arial" w:hAnsi="Arial" w:cs="Arial"/>
              </w:rPr>
              <w:t>25-50 locations, Price = $2000</w:t>
            </w:r>
          </w:p>
          <w:p w:rsidR="001E464F" w:rsidRPr="007E3143" w:rsidRDefault="001E464F" w:rsidP="00C021B2">
            <w:pPr>
              <w:rPr>
                <w:rFonts w:ascii="Arial" w:eastAsia="Arial" w:hAnsi="Arial" w:cs="Arial"/>
              </w:rPr>
            </w:pPr>
            <w:r w:rsidRPr="007E3143">
              <w:rPr>
                <w:rFonts w:ascii="Arial" w:eastAsia="Arial" w:hAnsi="Arial" w:cs="Arial"/>
              </w:rPr>
              <w:t>51-100 locations, Price = $3000</w:t>
            </w:r>
          </w:p>
          <w:p w:rsidR="001E464F" w:rsidRPr="007E3143" w:rsidRDefault="001E464F" w:rsidP="00C021B2">
            <w:pPr>
              <w:rPr>
                <w:rFonts w:ascii="Arial" w:eastAsia="Arial" w:hAnsi="Arial" w:cs="Arial"/>
              </w:rPr>
            </w:pPr>
            <w:r w:rsidRPr="007E3143">
              <w:rPr>
                <w:rFonts w:ascii="Arial" w:eastAsia="Arial" w:hAnsi="Arial" w:cs="Arial"/>
              </w:rPr>
              <w:t>101+ locations, Price = $5000</w:t>
            </w:r>
          </w:p>
        </w:tc>
        <w:tc>
          <w:tcPr>
            <w:tcW w:w="1945" w:type="dxa"/>
            <w:vAlign w:val="center"/>
          </w:tcPr>
          <w:p w:rsidR="001E464F" w:rsidRPr="007E3143" w:rsidRDefault="001E464F" w:rsidP="00C021B2">
            <w:pPr>
              <w:jc w:val="center"/>
              <w:rPr>
                <w:rFonts w:ascii="Arial" w:hAnsi="Arial" w:cs="Arial"/>
              </w:rPr>
            </w:pPr>
            <w:r w:rsidRPr="007E3143">
              <w:rPr>
                <w:rFonts w:ascii="Arial" w:hAnsi="Arial" w:cs="Arial"/>
              </w:rPr>
              <w:t>R365 Financial Enterprise</w:t>
            </w:r>
          </w:p>
        </w:tc>
      </w:tr>
      <w:tr w:rsidR="001E464F" w:rsidRPr="007E3143" w:rsidTr="00C021B2">
        <w:trPr>
          <w:trHeight w:val="375"/>
        </w:trPr>
        <w:tc>
          <w:tcPr>
            <w:tcW w:w="3081" w:type="dxa"/>
            <w:vAlign w:val="center"/>
          </w:tcPr>
          <w:p w:rsidR="001E464F" w:rsidRPr="007E3143" w:rsidRDefault="001E464F" w:rsidP="00C021B2">
            <w:pPr>
              <w:rPr>
                <w:rFonts w:ascii="Arial" w:hAnsi="Arial" w:cs="Arial"/>
              </w:rPr>
            </w:pPr>
            <w:r w:rsidRPr="007E3143">
              <w:rPr>
                <w:rFonts w:ascii="Arial" w:eastAsia="Arial" w:hAnsi="Arial" w:cs="Arial"/>
                <w:color w:val="000000" w:themeColor="text1"/>
                <w:sz w:val="21"/>
                <w:szCs w:val="21"/>
              </w:rPr>
              <w:t>Additional GL Import Pricing Matrix</w:t>
            </w:r>
          </w:p>
        </w:tc>
        <w:tc>
          <w:tcPr>
            <w:tcW w:w="4204" w:type="dxa"/>
            <w:vAlign w:val="center"/>
          </w:tcPr>
          <w:p w:rsidR="001E464F" w:rsidRPr="007E3143" w:rsidRDefault="001E464F" w:rsidP="00C021B2">
            <w:pPr>
              <w:rPr>
                <w:rFonts w:ascii="Arial" w:eastAsia="Arial" w:hAnsi="Arial" w:cs="Arial"/>
                <w:color w:val="444444"/>
                <w:szCs w:val="22"/>
              </w:rPr>
            </w:pPr>
            <w:r w:rsidRPr="007E3143">
              <w:rPr>
                <w:rFonts w:ascii="Arial" w:eastAsia="Arial" w:hAnsi="Arial" w:cs="Arial"/>
                <w:color w:val="444444"/>
                <w:szCs w:val="22"/>
              </w:rPr>
              <w:t>Cost of Additional GL Import = Number of Legal Entities x Number of Years x Average Hours per Legal Entity per Year x Hourly Billing Rate</w:t>
            </w:r>
          </w:p>
          <w:p w:rsidR="001E464F" w:rsidRPr="007E3143" w:rsidRDefault="001E464F" w:rsidP="00C021B2">
            <w:pPr>
              <w:rPr>
                <w:rFonts w:ascii="Arial" w:eastAsia="Arial" w:hAnsi="Arial" w:cs="Arial"/>
                <w:color w:val="444444"/>
                <w:szCs w:val="22"/>
              </w:rPr>
            </w:pPr>
            <w:r w:rsidRPr="007E3143">
              <w:rPr>
                <w:rFonts w:ascii="Arial" w:eastAsia="Arial" w:hAnsi="Arial" w:cs="Arial"/>
                <w:color w:val="444444"/>
                <w:szCs w:val="22"/>
              </w:rPr>
              <w:t>Average Hours per Legal Entity per Year = 1.5</w:t>
            </w:r>
          </w:p>
          <w:p w:rsidR="001E464F" w:rsidRPr="007E3143" w:rsidRDefault="001E464F" w:rsidP="00C021B2">
            <w:pPr>
              <w:rPr>
                <w:rFonts w:ascii="Arial" w:eastAsia="Arial" w:hAnsi="Arial" w:cs="Arial"/>
                <w:color w:val="444444"/>
                <w:szCs w:val="22"/>
              </w:rPr>
            </w:pPr>
            <w:r w:rsidRPr="007E3143">
              <w:rPr>
                <w:rFonts w:ascii="Arial" w:eastAsia="Arial" w:hAnsi="Arial" w:cs="Arial"/>
                <w:color w:val="444444"/>
                <w:szCs w:val="22"/>
              </w:rPr>
              <w:t>Hourly Billing Rate = $150.00</w:t>
            </w:r>
          </w:p>
        </w:tc>
        <w:tc>
          <w:tcPr>
            <w:tcW w:w="1945" w:type="dxa"/>
            <w:vAlign w:val="center"/>
          </w:tcPr>
          <w:p w:rsidR="001E464F" w:rsidRPr="007E3143" w:rsidRDefault="001E464F" w:rsidP="00C021B2">
            <w:pPr>
              <w:jc w:val="center"/>
              <w:rPr>
                <w:rFonts w:ascii="Arial" w:hAnsi="Arial" w:cs="Arial"/>
              </w:rPr>
            </w:pPr>
            <w:r w:rsidRPr="007E3143">
              <w:rPr>
                <w:rFonts w:ascii="Arial" w:hAnsi="Arial" w:cs="Arial"/>
              </w:rPr>
              <w:t>Additional GL Import</w:t>
            </w:r>
          </w:p>
        </w:tc>
      </w:tr>
    </w:tbl>
    <w:p w:rsidR="00563C92" w:rsidRDefault="00563C92"/>
    <w:sectPr w:rsidR="0056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4F"/>
    <w:rsid w:val="001E464F"/>
    <w:rsid w:val="00563C92"/>
    <w:rsid w:val="00DD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1F99"/>
  <w15:chartTrackingRefBased/>
  <w15:docId w15:val="{D3876FE7-68E8-4A3E-A811-2FA91D24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HUD Normal"/>
    <w:qFormat/>
    <w:rsid w:val="001E464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Calibri" w:eastAsia="Times New Roman" w:hAnsi="Calibri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HUD Caption"/>
    <w:basedOn w:val="Normal"/>
    <w:next w:val="Normal"/>
    <w:qFormat/>
    <w:rsid w:val="001E464F"/>
    <w:pPr>
      <w:jc w:val="center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1E464F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2022-05-19T05:10:00Z</dcterms:created>
  <dcterms:modified xsi:type="dcterms:W3CDTF">2022-05-19T05:11:00Z</dcterms:modified>
</cp:coreProperties>
</file>