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Life Cycles Guide</w:t>
      </w:r>
    </w:p>
    <w:p>
      <w:pPr>
        <w:spacing w:after="160"/>
      </w:pPr>
      <w:r>
        <w:rPr>
          <w:i/>
          <w:iCs/>
          <w:color w:val="555555"/>
        </w:rPr>
        <w:t xml:space="preserve">Compiled from First Steps to the Control of Your Destiny — chapter "Understanding the Law of Cycles." Work in progress — only the tail end of the Second Period and the Third Period have come through so far; First and Second Period full descriptions, plus the rest of Third Period, are still pending.</w:t>
      </w:r>
    </w:p>
    <w:p>
      <w:pPr>
        <w:pStyle w:val="Heading1"/>
        <w:spacing w:after="150" w:before="300"/>
      </w:pPr>
      <w:r>
        <w:t xml:space="preserve">What This Chapter Covers</w:t>
      </w:r>
    </w:p>
    <w:p>
      <w:pPr>
        <w:spacing w:after="120"/>
      </w:pPr>
      <w:r>
        <w:t xml:space="preserve">The book breaks a life cycle into numbered periods (dates to be filled in personally), each with its own favorable and unfavorable activities — the kind of thing to plan around rather than fight against.</w:t>
      </w:r>
    </w:p>
    <w:p>
      <w:pPr>
        <w:pStyle w:val="Heading1"/>
        <w:spacing w:after="150" w:before="300"/>
      </w:pPr>
      <w:r>
        <w:t xml:space="preserve">Life Cycle — End of Second Period (partial)</w:t>
      </w:r>
    </w:p>
    <w:p>
      <w:pPr>
        <w:spacing w:after="160"/>
      </w:pPr>
      <w:r>
        <w:rPr>
          <w:i/>
          <w:iCs/>
          <w:color w:val="555555"/>
        </w:rPr>
        <w:t xml:space="preserve">Only the tail end of this period's description came through — picking up mid-thought.</w:t>
      </w:r>
    </w:p>
    <w:p>
      <w:pPr>
        <w:spacing w:after="120"/>
      </w:pPr>
      <w:r>
        <w:t xml:space="preserve">A very good period for businesses catering to transients — hotels, restaurants, car rentals, and similar services.</w:t>
      </w:r>
    </w:p>
    <w:p>
      <w:pPr>
        <w:spacing w:after="120"/>
      </w:pPr>
      <w:r>
        <w:t xml:space="preserve">Not a good period for:</w:t>
      </w:r>
    </w:p>
    <w:p>
      <w:pPr>
        <w:pStyle w:val="ListParagraph"/>
        <w:numPr>
          <w:ilvl w:val="0"/>
          <w:numId w:val="1"/>
        </w:numPr>
        <w:spacing w:after="80"/>
      </w:pPr>
      <w:r>
        <w:t xml:space="preserve">Planning a change of business or starting a new career</w:t>
      </w:r>
    </w:p>
    <w:p>
      <w:pPr>
        <w:pStyle w:val="ListParagraph"/>
        <w:numPr>
          <w:ilvl w:val="0"/>
          <w:numId w:val="1"/>
        </w:numPr>
        <w:spacing w:after="80"/>
      </w:pPr>
      <w:r>
        <w:t xml:space="preserve">Making any permanent change</w:t>
      </w:r>
    </w:p>
    <w:p>
      <w:pPr>
        <w:pStyle w:val="ListParagraph"/>
        <w:numPr>
          <w:ilvl w:val="0"/>
          <w:numId w:val="1"/>
        </w:numPr>
        <w:spacing w:after="80"/>
      </w:pPr>
      <w:r>
        <w:t xml:space="preserve">Entering contracts or arrangements meant to last a long time</w:t>
      </w:r>
    </w:p>
    <w:p>
      <w:pPr>
        <w:pStyle w:val="ListParagraph"/>
        <w:numPr>
          <w:ilvl w:val="0"/>
          <w:numId w:val="1"/>
        </w:numPr>
        <w:spacing w:after="80"/>
      </w:pPr>
      <w:r>
        <w:t xml:space="preserve">Borrowing or lending money</w:t>
      </w:r>
    </w:p>
    <w:p>
      <w:pPr>
        <w:pStyle w:val="ListParagraph"/>
        <w:numPr>
          <w:ilvl w:val="0"/>
          <w:numId w:val="1"/>
        </w:numPr>
        <w:spacing w:after="80"/>
      </w:pPr>
      <w:r>
        <w:t xml:space="preserve">Starting construction on a building</w:t>
      </w:r>
    </w:p>
    <w:p>
      <w:pPr>
        <w:pStyle w:val="ListParagraph"/>
        <w:numPr>
          <w:ilvl w:val="0"/>
          <w:numId w:val="1"/>
        </w:numPr>
        <w:spacing w:after="80"/>
      </w:pPr>
      <w:r>
        <w:t xml:space="preserve">Entering a project requiring substantial investment</w:t>
      </w:r>
    </w:p>
    <w:p>
      <w:pPr>
        <w:pStyle w:val="ListParagraph"/>
        <w:numPr>
          <w:ilvl w:val="0"/>
          <w:numId w:val="1"/>
        </w:numPr>
        <w:spacing w:after="80"/>
      </w:pPr>
      <w:r>
        <w:t xml:space="preserve">Speculating in the stock market or gambling in any form</w:t>
      </w:r>
    </w:p>
    <w:p>
      <w:pPr>
        <w:pStyle w:val="Heading1"/>
        <w:spacing w:after="150" w:before="300"/>
      </w:pPr>
      <w:r>
        <w:t xml:space="preserve">Life Cycle, Third Period</w:t>
      </w:r>
    </w:p>
    <w:p>
      <w:pPr>
        <w:spacing w:after="160"/>
      </w:pPr>
      <w:r>
        <w:rPr>
          <w:i/>
          <w:iCs/>
          <w:color w:val="555555"/>
        </w:rPr>
        <w:t xml:space="preserve">(Date ______ to Date ______ — fill in personally)</w:t>
      </w:r>
    </w:p>
    <w:p>
      <w:pPr>
        <w:spacing w:after="120"/>
      </w:pPr>
      <w:r>
        <w:t xml:space="preserve">This period calls for discrimination and good judgment. It usually brings a great inflow of energy that makes you want to do great and important things. Directed carefully, this can be the best time of the year to improve your health, build up your business, or do anything requiring real expenditure of energy.</w:t>
      </w:r>
    </w:p>
    <w:p>
      <w:pPr>
        <w:spacing w:after="120"/>
      </w:pPr>
      <w:r>
        <w:t xml:space="preserve">The catch: good judgment is needed, because you'll be tempted to take on projects that have no real chance of success, or that take so long to develop you'll end up abandoning them before completion.</w:t>
      </w:r>
    </w:p>
    <w:p>
      <w:pPr>
        <w:spacing w:after="120"/>
      </w:pPr>
      <w:r>
        <w:t xml:space="preserve">Good for:</w:t>
      </w:r>
    </w:p>
    <w:p>
      <w:pPr>
        <w:pStyle w:val="ListParagraph"/>
        <w:numPr>
          <w:ilvl w:val="0"/>
          <w:numId w:val="1"/>
        </w:numPr>
        <w:spacing w:after="80"/>
      </w:pPr>
      <w:r>
        <w:t xml:space="preserve">Tackling and overcoming obstacles that have blocked progress in the past</w:t>
      </w:r>
    </w:p>
    <w:p>
      <w:pPr>
        <w:pStyle w:val="ListParagraph"/>
        <w:numPr>
          <w:ilvl w:val="0"/>
          <w:numId w:val="1"/>
        </w:numPr>
        <w:spacing w:after="80"/>
      </w:pPr>
      <w:r>
        <w:t xml:space="preserve">Making a strong second effort on problems you abandoned earlier for lack of energy</w:t>
      </w:r>
    </w:p>
    <w:p>
      <w:pPr>
        <w:pStyle w:val="ListParagraph"/>
        <w:numPr>
          <w:ilvl w:val="0"/>
          <w:numId w:val="1"/>
        </w:numPr>
        <w:spacing w:after="80"/>
      </w:pPr>
      <w:r>
        <w:t xml:space="preserve">Dealing with things requiring great energy — iron and steel, electrical machinery, cutlery, sharp instruments, fire</w:t>
      </w:r>
    </w:p>
    <w:p>
      <w:pPr>
        <w:pStyle w:val="ListParagraph"/>
        <w:numPr>
          <w:ilvl w:val="0"/>
          <w:numId w:val="1"/>
        </w:numPr>
        <w:spacing w:after="80"/>
      </w:pPr>
      <w:r>
        <w:t xml:space="preserve">Opposing competitors or dealing with people who've been obstacles in your path</w:t>
      </w:r>
    </w:p>
    <w:p>
      <w:pPr>
        <w:pStyle w:val="ListParagraph"/>
        <w:numPr>
          <w:ilvl w:val="0"/>
          <w:numId w:val="1"/>
        </w:numPr>
        <w:spacing w:after="80"/>
      </w:pPr>
      <w:r>
        <w:t xml:space="preserve">Women appealing to men for favors, preferment, or aid in business/social matters (noted as an especially good period for this)</w:t>
      </w:r>
    </w:p>
    <w:p>
      <w:pPr>
        <w:pStyle w:val="ListParagraph"/>
        <w:numPr>
          <w:ilvl w:val="0"/>
          <w:numId w:val="1"/>
        </w:numPr>
        <w:spacing w:after="80"/>
      </w:pPr>
      <w:r>
        <w:t xml:space="preserve">Selling something — if it can be put across in one forceful interview, this is the best period for it</w:t>
      </w:r>
    </w:p>
    <w:p>
      <w:pPr>
        <w:spacing w:after="120"/>
      </w:pPr>
      <w:r>
        <w:t xml:space="preserve">Not good for:</w:t>
      </w:r>
    </w:p>
    <w:p>
      <w:pPr>
        <w:pStyle w:val="ListParagraph"/>
        <w:numPr>
          <w:ilvl w:val="0"/>
          <w:numId w:val="1"/>
        </w:numPr>
        <w:spacing w:after="80"/>
      </w:pPr>
      <w:r>
        <w:t xml:space="preserve">Men or women trying to deal with women</w:t>
      </w:r>
    </w:p>
    <w:p>
      <w:pPr>
        <w:pStyle w:val="ListParagraph"/>
        <w:numPr>
          <w:ilvl w:val="0"/>
          <w:numId w:val="1"/>
        </w:numPr>
        <w:spacing w:after="80"/>
      </w:pPr>
      <w:r>
        <w:t xml:space="preserve">Arguments and strife in general — the outcome is apt to be bad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2026-10-02T21:14:13.047Z</dcterms:created>
  <dcterms:modified xsi:type="dcterms:W3CDTF">2026-10-02T21:14:13.053Z</dcterms:modified>
</cp:coreProperties>
</file>

<file path=docProps/custom.xml><?xml version="1.0" encoding="utf-8"?>
<Properties xmlns="http://schemas.openxmlformats.org/officeDocument/2006/custom-properties" xmlns:vt="http://schemas.openxmlformats.org/officeDocument/2006/docPropsVTypes"/>
</file>