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B64" w:rsidRPr="0083780A" w:rsidRDefault="00306B64" w:rsidP="00306B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83780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500/2002 Sb. Vyhláška, kterou se provádějí některá ustanovení zákona č. 563/1991 Sb., o účetnictví, ve znění pozdějších předpisů, pro účetní jednotky, které jsou podnikateli účtujícími v soustavě podvojného účetnictví </w:t>
      </w:r>
    </w:p>
    <w:p w:rsidR="00BA7550" w:rsidRDefault="00BA7550" w:rsidP="00BA7550">
      <w:pPr>
        <w:pStyle w:val="l3"/>
      </w:pPr>
      <w:r>
        <w:t xml:space="preserve">Příloha č. 2 k vyhlášce č. </w:t>
      </w:r>
      <w:hyperlink r:id="rId4" w:history="1">
        <w:r>
          <w:rPr>
            <w:rStyle w:val="Hypertextovodkaz"/>
          </w:rPr>
          <w:t>500/2002 Sb.</w:t>
        </w:r>
      </w:hyperlink>
      <w:r>
        <w:t xml:space="preserve"> </w:t>
      </w:r>
    </w:p>
    <w:p w:rsidR="00BA7550" w:rsidRPr="00767CC6" w:rsidRDefault="00BA7550" w:rsidP="00BA7550">
      <w:pPr>
        <w:pStyle w:val="l4"/>
        <w:rPr>
          <w:b/>
          <w:u w:val="single"/>
        </w:rPr>
      </w:pPr>
      <w:r w:rsidRPr="00767CC6">
        <w:rPr>
          <w:b/>
          <w:u w:val="single"/>
        </w:rPr>
        <w:t xml:space="preserve">Uspořádání a označování položek výkazu zisku a ztráty - druhové členění </w:t>
      </w:r>
    </w:p>
    <w:p w:rsidR="00BA7550" w:rsidRDefault="00BA7550" w:rsidP="00BA7550">
      <w:pPr>
        <w:pStyle w:val="l4"/>
      </w:pPr>
      <w:r>
        <w:rPr>
          <w:rStyle w:val="PromnnHTML"/>
        </w:rPr>
        <w:t>I.</w:t>
      </w:r>
      <w:r>
        <w:t xml:space="preserve"> Tržby z prodeje výrobků a služeb </w:t>
      </w:r>
    </w:p>
    <w:p w:rsidR="00BA7550" w:rsidRDefault="00BA7550" w:rsidP="00BA7550">
      <w:pPr>
        <w:pStyle w:val="l4"/>
      </w:pPr>
      <w:r>
        <w:rPr>
          <w:rStyle w:val="PromnnHTML"/>
        </w:rPr>
        <w:t>II.</w:t>
      </w:r>
      <w:r>
        <w:t xml:space="preserve"> Tržby za prodej zboží </w:t>
      </w:r>
    </w:p>
    <w:p w:rsidR="00BA7550" w:rsidRDefault="00BA7550" w:rsidP="00BA7550">
      <w:pPr>
        <w:pStyle w:val="l5"/>
      </w:pPr>
      <w:r>
        <w:rPr>
          <w:rStyle w:val="PromnnHTML"/>
        </w:rPr>
        <w:t>A.</w:t>
      </w:r>
      <w:r>
        <w:t xml:space="preserve"> Výkonová spotřeba </w:t>
      </w:r>
    </w:p>
    <w:p w:rsidR="00BA7550" w:rsidRDefault="00BA7550" w:rsidP="00BA7550">
      <w:pPr>
        <w:pStyle w:val="l6"/>
      </w:pPr>
      <w:r>
        <w:t xml:space="preserve">A.1. Náklady vynaložené na prodané zboží </w:t>
      </w:r>
    </w:p>
    <w:p w:rsidR="00BA7550" w:rsidRDefault="00BA7550" w:rsidP="00BA7550">
      <w:pPr>
        <w:pStyle w:val="l6"/>
      </w:pPr>
      <w:r>
        <w:t xml:space="preserve">A.2. Spotřeba materiálu a energie </w:t>
      </w:r>
    </w:p>
    <w:p w:rsidR="00BA7550" w:rsidRDefault="00BA7550" w:rsidP="00BA7550">
      <w:pPr>
        <w:pStyle w:val="l6"/>
      </w:pPr>
      <w:r>
        <w:t xml:space="preserve">A.3. Služby </w:t>
      </w:r>
    </w:p>
    <w:p w:rsidR="00BA7550" w:rsidRDefault="00BA7550" w:rsidP="00BA7550">
      <w:pPr>
        <w:pStyle w:val="l5"/>
      </w:pPr>
      <w:r>
        <w:rPr>
          <w:rStyle w:val="PromnnHTML"/>
        </w:rPr>
        <w:t>B.</w:t>
      </w:r>
      <w:r>
        <w:t xml:space="preserve"> Změna stavu zásob vlastní činnosti (+/-) </w:t>
      </w:r>
    </w:p>
    <w:p w:rsidR="00BA7550" w:rsidRDefault="00BA7550" w:rsidP="00BA7550">
      <w:pPr>
        <w:pStyle w:val="l5"/>
      </w:pPr>
      <w:r>
        <w:rPr>
          <w:rStyle w:val="PromnnHTML"/>
        </w:rPr>
        <w:t>C.</w:t>
      </w:r>
      <w:r>
        <w:t xml:space="preserve"> Aktivace (-) </w:t>
      </w:r>
    </w:p>
    <w:p w:rsidR="00BA7550" w:rsidRDefault="00BA7550" w:rsidP="00BA7550">
      <w:pPr>
        <w:pStyle w:val="l5"/>
      </w:pPr>
      <w:r>
        <w:rPr>
          <w:rStyle w:val="PromnnHTML"/>
        </w:rPr>
        <w:t>D.</w:t>
      </w:r>
      <w:r>
        <w:t xml:space="preserve"> Osobní náklady </w:t>
      </w:r>
    </w:p>
    <w:p w:rsidR="00BA7550" w:rsidRDefault="00BA7550" w:rsidP="00BA7550">
      <w:pPr>
        <w:pStyle w:val="l6"/>
      </w:pPr>
      <w:r>
        <w:t xml:space="preserve">D.1. Mzdové náklady </w:t>
      </w:r>
    </w:p>
    <w:p w:rsidR="00BA7550" w:rsidRDefault="00BA7550" w:rsidP="00BA7550">
      <w:pPr>
        <w:pStyle w:val="l6"/>
      </w:pPr>
      <w:r>
        <w:t xml:space="preserve">D.2. Náklady na sociální zabezpečení, zdravotní pojištění a ostatní náklady </w:t>
      </w:r>
    </w:p>
    <w:p w:rsidR="00BA7550" w:rsidRDefault="00BA7550" w:rsidP="00BA7550">
      <w:pPr>
        <w:pStyle w:val="l6"/>
      </w:pPr>
      <w:r>
        <w:t xml:space="preserve">D.2.1. Náklady na sociální zabezpečení a zdravotní pojištění </w:t>
      </w:r>
    </w:p>
    <w:p w:rsidR="00BA7550" w:rsidRDefault="00BA7550" w:rsidP="00BA7550">
      <w:pPr>
        <w:pStyle w:val="l6"/>
      </w:pPr>
      <w:r>
        <w:t xml:space="preserve">D.2.2. Ostatní náklady </w:t>
      </w:r>
    </w:p>
    <w:p w:rsidR="00BA7550" w:rsidRDefault="00BA7550" w:rsidP="00BA7550">
      <w:pPr>
        <w:pStyle w:val="l5"/>
      </w:pPr>
      <w:r>
        <w:rPr>
          <w:rStyle w:val="PromnnHTML"/>
        </w:rPr>
        <w:t>E.</w:t>
      </w:r>
      <w:r>
        <w:t xml:space="preserve"> Úpravy hodnot v provozní oblasti </w:t>
      </w:r>
    </w:p>
    <w:p w:rsidR="00BA7550" w:rsidRDefault="00BA7550" w:rsidP="00BA7550">
      <w:pPr>
        <w:pStyle w:val="l6"/>
      </w:pPr>
      <w:r>
        <w:t xml:space="preserve">E.1. Úpravy hodnot dlouhodobého nehmotného a hmotného majetku </w:t>
      </w:r>
    </w:p>
    <w:p w:rsidR="00BA7550" w:rsidRDefault="00BA7550" w:rsidP="00BA7550">
      <w:pPr>
        <w:pStyle w:val="l6"/>
      </w:pPr>
      <w:r>
        <w:t xml:space="preserve">E.1.1. - Úpravy hodnot dlouhodobého nehmotného a hmotného majetku - trvalé </w:t>
      </w:r>
    </w:p>
    <w:p w:rsidR="00BA7550" w:rsidRDefault="00BA7550" w:rsidP="00BA7550">
      <w:pPr>
        <w:pStyle w:val="l6"/>
      </w:pPr>
      <w:r>
        <w:t xml:space="preserve">E.1.2. - Úpravy hodnot dlouhodobého nehmotného a hmotného majetku - dočasné </w:t>
      </w:r>
    </w:p>
    <w:p w:rsidR="00BA7550" w:rsidRDefault="00BA7550" w:rsidP="00BA7550">
      <w:pPr>
        <w:pStyle w:val="l6"/>
      </w:pPr>
      <w:r>
        <w:t xml:space="preserve">E.2. Úpravy hodnot zásob </w:t>
      </w:r>
    </w:p>
    <w:p w:rsidR="00BA7550" w:rsidRDefault="00BA7550" w:rsidP="00BA7550">
      <w:pPr>
        <w:pStyle w:val="l6"/>
      </w:pPr>
      <w:r>
        <w:t xml:space="preserve">E.3. Úpravy hodnot pohledávek </w:t>
      </w:r>
    </w:p>
    <w:p w:rsidR="00BA7550" w:rsidRDefault="00BA7550" w:rsidP="00BA7550">
      <w:pPr>
        <w:pStyle w:val="l4"/>
      </w:pPr>
      <w:r>
        <w:rPr>
          <w:rStyle w:val="PromnnHTML"/>
        </w:rPr>
        <w:t>III.</w:t>
      </w:r>
      <w:r>
        <w:t xml:space="preserve"> Ostatní provozní výnosy </w:t>
      </w:r>
    </w:p>
    <w:p w:rsidR="00BA7550" w:rsidRDefault="00BA7550" w:rsidP="00BA7550">
      <w:pPr>
        <w:pStyle w:val="l5"/>
      </w:pPr>
      <w:r>
        <w:lastRenderedPageBreak/>
        <w:t xml:space="preserve">III.1. Tržby z prodaného dlouhodobého majetku </w:t>
      </w:r>
    </w:p>
    <w:p w:rsidR="00BA7550" w:rsidRDefault="00BA7550" w:rsidP="00BA7550">
      <w:pPr>
        <w:pStyle w:val="l5"/>
      </w:pPr>
      <w:r>
        <w:t xml:space="preserve">III.2. Tržby z prodaného materiálu </w:t>
      </w:r>
    </w:p>
    <w:p w:rsidR="00BA7550" w:rsidRDefault="00BA7550" w:rsidP="00BA7550">
      <w:pPr>
        <w:pStyle w:val="l5"/>
      </w:pPr>
      <w:r>
        <w:t xml:space="preserve">III.3. Jiné provozní výnosy </w:t>
      </w:r>
    </w:p>
    <w:p w:rsidR="00BA7550" w:rsidRDefault="00BA7550" w:rsidP="00BA7550">
      <w:pPr>
        <w:pStyle w:val="l6"/>
      </w:pPr>
      <w:r>
        <w:rPr>
          <w:rStyle w:val="PromnnHTML"/>
        </w:rPr>
        <w:t>F.</w:t>
      </w:r>
      <w:r>
        <w:t xml:space="preserve"> Ostatní provozní náklady </w:t>
      </w:r>
    </w:p>
    <w:p w:rsidR="00BA7550" w:rsidRDefault="00BA7550" w:rsidP="00BA7550">
      <w:pPr>
        <w:pStyle w:val="l7"/>
      </w:pPr>
      <w:r>
        <w:t xml:space="preserve">F.1. Zůstatková cena prodaného dlouhodobého majetku </w:t>
      </w:r>
    </w:p>
    <w:p w:rsidR="00BA7550" w:rsidRDefault="00BA7550" w:rsidP="00BA7550">
      <w:pPr>
        <w:pStyle w:val="l7"/>
      </w:pPr>
      <w:r>
        <w:t xml:space="preserve">F.2. Prodaný materiál </w:t>
      </w:r>
    </w:p>
    <w:p w:rsidR="00BA7550" w:rsidRDefault="00BA7550" w:rsidP="00BA7550">
      <w:pPr>
        <w:pStyle w:val="l7"/>
      </w:pPr>
      <w:r>
        <w:t xml:space="preserve">F.3. Daně a poplatky </w:t>
      </w:r>
    </w:p>
    <w:p w:rsidR="00BA7550" w:rsidRDefault="00BA7550" w:rsidP="00BA7550">
      <w:pPr>
        <w:pStyle w:val="l7"/>
      </w:pPr>
      <w:r>
        <w:t xml:space="preserve">F.4. Rezervy v provozní oblasti a komplexní náklady příštích období </w:t>
      </w:r>
    </w:p>
    <w:p w:rsidR="00BA7550" w:rsidRDefault="00BA7550" w:rsidP="00BA7550">
      <w:pPr>
        <w:pStyle w:val="l7"/>
      </w:pPr>
      <w:r>
        <w:t xml:space="preserve">F.5. Jiné provozní náklady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Provozní výsledek hospodaření (+/-) </w:t>
      </w:r>
    </w:p>
    <w:p w:rsidR="00BA7550" w:rsidRDefault="00BA7550" w:rsidP="00BA7550">
      <w:pPr>
        <w:pStyle w:val="l5"/>
      </w:pPr>
      <w:r>
        <w:rPr>
          <w:rStyle w:val="PromnnHTML"/>
        </w:rPr>
        <w:t>IV.</w:t>
      </w:r>
      <w:r>
        <w:t xml:space="preserve"> Výnosy z dlouhodobého finančního majetku - podíly </w:t>
      </w:r>
    </w:p>
    <w:p w:rsidR="00BA7550" w:rsidRDefault="00BA7550" w:rsidP="00BA7550">
      <w:pPr>
        <w:pStyle w:val="l5"/>
      </w:pPr>
      <w:r>
        <w:t xml:space="preserve">IV.1. Výnosy z podílů - ovládaná nebo ovládající osoba </w:t>
      </w:r>
    </w:p>
    <w:p w:rsidR="00BA7550" w:rsidRDefault="00BA7550" w:rsidP="00BA7550">
      <w:pPr>
        <w:pStyle w:val="l5"/>
      </w:pPr>
      <w:r>
        <w:t xml:space="preserve">IV.2. Ostatní výnosy z podílů </w:t>
      </w:r>
    </w:p>
    <w:p w:rsidR="00BA7550" w:rsidRDefault="00BA7550" w:rsidP="00BA7550">
      <w:pPr>
        <w:pStyle w:val="l6"/>
      </w:pPr>
      <w:r>
        <w:rPr>
          <w:rStyle w:val="PromnnHTML"/>
        </w:rPr>
        <w:t>G.</w:t>
      </w:r>
      <w:r>
        <w:t xml:space="preserve"> Náklady vynaložené na prodané podíly </w:t>
      </w:r>
    </w:p>
    <w:p w:rsidR="00BA7550" w:rsidRDefault="00BA7550" w:rsidP="00BA7550">
      <w:pPr>
        <w:pStyle w:val="l6"/>
      </w:pPr>
      <w:r>
        <w:rPr>
          <w:rStyle w:val="PromnnHTML"/>
        </w:rPr>
        <w:t>V.</w:t>
      </w:r>
      <w:r>
        <w:t xml:space="preserve"> Výnosy z ostatního dlouhodobého finančního majetku </w:t>
      </w:r>
    </w:p>
    <w:p w:rsidR="00BA7550" w:rsidRDefault="00BA7550" w:rsidP="00BA7550">
      <w:pPr>
        <w:pStyle w:val="l5"/>
      </w:pPr>
      <w:r>
        <w:t xml:space="preserve">V.1. Výnosy z ostatního dlouhodobého finančního majetku - ovládaná nebo ovládající osoba </w:t>
      </w:r>
    </w:p>
    <w:p w:rsidR="00BA7550" w:rsidRDefault="00BA7550" w:rsidP="00BA7550">
      <w:pPr>
        <w:pStyle w:val="l5"/>
      </w:pPr>
      <w:r>
        <w:t xml:space="preserve">V.2. Ostatní výnosy z ostatního dlouhodobého finančního majetku </w:t>
      </w:r>
    </w:p>
    <w:p w:rsidR="00BA7550" w:rsidRDefault="00BA7550" w:rsidP="00BA7550">
      <w:pPr>
        <w:pStyle w:val="l6"/>
      </w:pPr>
      <w:r>
        <w:rPr>
          <w:rStyle w:val="PromnnHTML"/>
        </w:rPr>
        <w:t>H.</w:t>
      </w:r>
      <w:r>
        <w:t xml:space="preserve"> Náklady související s ostatním dlouhodobým finančním majetkem </w:t>
      </w:r>
    </w:p>
    <w:p w:rsidR="00BA7550" w:rsidRDefault="00BA7550" w:rsidP="00BA7550">
      <w:pPr>
        <w:pStyle w:val="l6"/>
      </w:pPr>
      <w:r>
        <w:rPr>
          <w:rStyle w:val="PromnnHTML"/>
        </w:rPr>
        <w:t>VI.</w:t>
      </w:r>
      <w:r>
        <w:t xml:space="preserve"> Výnosové úroky a podobné výnosy </w:t>
      </w:r>
    </w:p>
    <w:p w:rsidR="00BA7550" w:rsidRDefault="00BA7550" w:rsidP="00BA7550">
      <w:pPr>
        <w:pStyle w:val="l5"/>
      </w:pPr>
      <w:r>
        <w:t xml:space="preserve">VI.1. Výnosové úroky a podobné výnosy - ovládaná nebo ovládající osoba </w:t>
      </w:r>
    </w:p>
    <w:p w:rsidR="00BA7550" w:rsidRDefault="00BA7550" w:rsidP="00BA7550">
      <w:pPr>
        <w:pStyle w:val="l5"/>
      </w:pPr>
      <w:r>
        <w:t xml:space="preserve">VI.2. Ostatní výnosové úroky a podobné výnosy </w:t>
      </w:r>
    </w:p>
    <w:p w:rsidR="00BA7550" w:rsidRDefault="00BA7550" w:rsidP="00BA7550">
      <w:pPr>
        <w:pStyle w:val="l4"/>
      </w:pPr>
      <w:r>
        <w:rPr>
          <w:rStyle w:val="PromnnHTML"/>
        </w:rPr>
        <w:t>I.</w:t>
      </w:r>
      <w:r>
        <w:t xml:space="preserve"> Úpravy hodnot a rezervy ve finanční oblasti </w:t>
      </w:r>
    </w:p>
    <w:p w:rsidR="00BA7550" w:rsidRDefault="00BA7550" w:rsidP="00BA7550">
      <w:pPr>
        <w:pStyle w:val="l5"/>
      </w:pPr>
      <w:r>
        <w:rPr>
          <w:rStyle w:val="PromnnHTML"/>
        </w:rPr>
        <w:t>J.</w:t>
      </w:r>
      <w:r>
        <w:t xml:space="preserve"> Nákladové úroky a podobné náklady </w:t>
      </w:r>
    </w:p>
    <w:p w:rsidR="00BA7550" w:rsidRDefault="00BA7550" w:rsidP="00BA7550">
      <w:pPr>
        <w:pStyle w:val="l6"/>
      </w:pPr>
      <w:r>
        <w:t xml:space="preserve">J.1. Nákladové úroky a podobné náklady - ovládaná nebo ovládající osoba </w:t>
      </w:r>
    </w:p>
    <w:p w:rsidR="00BA7550" w:rsidRDefault="00BA7550" w:rsidP="00BA7550">
      <w:pPr>
        <w:pStyle w:val="l6"/>
      </w:pPr>
      <w:r>
        <w:t xml:space="preserve">J.2. Ostatní nákladové úroky a podobné náklady </w:t>
      </w:r>
    </w:p>
    <w:p w:rsidR="00BA7550" w:rsidRDefault="00BA7550" w:rsidP="00BA7550">
      <w:pPr>
        <w:pStyle w:val="l4"/>
      </w:pPr>
      <w:r>
        <w:rPr>
          <w:rStyle w:val="PromnnHTML"/>
        </w:rPr>
        <w:lastRenderedPageBreak/>
        <w:t>VII.</w:t>
      </w:r>
      <w:r>
        <w:t xml:space="preserve"> Ostatní finanční výnosy </w:t>
      </w:r>
    </w:p>
    <w:p w:rsidR="00BA7550" w:rsidRDefault="00BA7550" w:rsidP="00BA7550">
      <w:pPr>
        <w:pStyle w:val="l5"/>
      </w:pPr>
      <w:r>
        <w:rPr>
          <w:rStyle w:val="PromnnHTML"/>
        </w:rPr>
        <w:t>K.</w:t>
      </w:r>
      <w:r>
        <w:t xml:space="preserve"> Ostatní finanční náklady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Finanční výsledek hospodaření (+/-) </w:t>
      </w:r>
    </w:p>
    <w:p w:rsidR="00BA7550" w:rsidRDefault="00BA7550" w:rsidP="00BA7550">
      <w:pPr>
        <w:pStyle w:val="l4"/>
      </w:pPr>
      <w:r>
        <w:rPr>
          <w:rStyle w:val="PromnnHTML"/>
        </w:rPr>
        <w:t>**</w:t>
      </w:r>
      <w:r>
        <w:t xml:space="preserve"> Výsledek hospodaření před zdaněním (+/-) </w:t>
      </w:r>
    </w:p>
    <w:p w:rsidR="00BA7550" w:rsidRDefault="00BA7550" w:rsidP="00BA7550">
      <w:pPr>
        <w:pStyle w:val="l5"/>
      </w:pPr>
      <w:r>
        <w:rPr>
          <w:rStyle w:val="PromnnHTML"/>
        </w:rPr>
        <w:t>L.</w:t>
      </w:r>
      <w:r>
        <w:t xml:space="preserve"> Daň z příjmů </w:t>
      </w:r>
    </w:p>
    <w:p w:rsidR="00BA7550" w:rsidRDefault="00BA7550" w:rsidP="00BA7550">
      <w:pPr>
        <w:pStyle w:val="l6"/>
      </w:pPr>
      <w:r>
        <w:t xml:space="preserve">L.1. Daň z příjmů splatná </w:t>
      </w:r>
    </w:p>
    <w:p w:rsidR="00BA7550" w:rsidRDefault="00BA7550" w:rsidP="00BA7550">
      <w:pPr>
        <w:pStyle w:val="l6"/>
      </w:pPr>
      <w:r>
        <w:t xml:space="preserve">L.2. Daň z příjmů odložená (+/-) </w:t>
      </w:r>
    </w:p>
    <w:p w:rsidR="00BA7550" w:rsidRDefault="00BA7550" w:rsidP="00BA7550">
      <w:pPr>
        <w:pStyle w:val="l4"/>
      </w:pPr>
      <w:r>
        <w:rPr>
          <w:rStyle w:val="PromnnHTML"/>
        </w:rPr>
        <w:t>**</w:t>
      </w:r>
      <w:r>
        <w:t xml:space="preserve"> Výsledek hospodaření po zdanění (+/-) </w:t>
      </w:r>
    </w:p>
    <w:p w:rsidR="00BA7550" w:rsidRDefault="00BA7550" w:rsidP="00BA7550">
      <w:pPr>
        <w:pStyle w:val="l5"/>
      </w:pPr>
      <w:r>
        <w:rPr>
          <w:rStyle w:val="PromnnHTML"/>
        </w:rPr>
        <w:t>M.</w:t>
      </w:r>
      <w:r>
        <w:t xml:space="preserve"> Převod podílu na výsledku hospodaření společníkům (+/-) </w:t>
      </w:r>
    </w:p>
    <w:p w:rsidR="00BA7550" w:rsidRDefault="00BA7550" w:rsidP="00BA7550">
      <w:pPr>
        <w:pStyle w:val="l4"/>
      </w:pPr>
      <w:r>
        <w:rPr>
          <w:rStyle w:val="PromnnHTML"/>
        </w:rPr>
        <w:t>***</w:t>
      </w:r>
      <w:r>
        <w:t xml:space="preserve"> Výsledek hospodaření za účetní období (+/-)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Čistý obrat za účetní období = I. + II. + III. + IV. + V. + VI. + VII. </w:t>
      </w:r>
    </w:p>
    <w:p w:rsidR="00767CC6" w:rsidRDefault="00767CC6" w:rsidP="00BA7550">
      <w:pPr>
        <w:pStyle w:val="l3"/>
      </w:pPr>
    </w:p>
    <w:p w:rsidR="00BA7550" w:rsidRDefault="00BA7550" w:rsidP="00BA7550">
      <w:pPr>
        <w:pStyle w:val="l3"/>
      </w:pPr>
      <w:r>
        <w:t xml:space="preserve">Příloha č. 3 k vyhlášce č. </w:t>
      </w:r>
      <w:hyperlink r:id="rId5" w:history="1">
        <w:r>
          <w:rPr>
            <w:rStyle w:val="Hypertextovodkaz"/>
          </w:rPr>
          <w:t>500/2002 Sb.</w:t>
        </w:r>
      </w:hyperlink>
      <w:r>
        <w:t xml:space="preserve"> </w:t>
      </w:r>
    </w:p>
    <w:p w:rsidR="00BA7550" w:rsidRPr="00767CC6" w:rsidRDefault="00BA7550" w:rsidP="00BA7550">
      <w:pPr>
        <w:pStyle w:val="l4"/>
        <w:rPr>
          <w:b/>
          <w:u w:val="single"/>
        </w:rPr>
      </w:pPr>
      <w:r w:rsidRPr="00767CC6">
        <w:rPr>
          <w:b/>
          <w:u w:val="single"/>
        </w:rPr>
        <w:t xml:space="preserve">Uspořádání a označování položek k výkazu zisku a ztráty - účelové členění </w:t>
      </w:r>
    </w:p>
    <w:p w:rsidR="00BA7550" w:rsidRDefault="00BA7550" w:rsidP="00BA7550">
      <w:pPr>
        <w:pStyle w:val="l4"/>
      </w:pPr>
      <w:r>
        <w:rPr>
          <w:rStyle w:val="PromnnHTML"/>
        </w:rPr>
        <w:t>I.</w:t>
      </w:r>
      <w:r>
        <w:t xml:space="preserve"> Tržby z prodeje výrobků, zboží a služeb </w:t>
      </w:r>
    </w:p>
    <w:p w:rsidR="00BA7550" w:rsidRDefault="00BA7550" w:rsidP="00BA7550">
      <w:pPr>
        <w:pStyle w:val="l4"/>
      </w:pPr>
      <w:r>
        <w:rPr>
          <w:rStyle w:val="PromnnHTML"/>
        </w:rPr>
        <w:t>A.</w:t>
      </w:r>
      <w:r>
        <w:t xml:space="preserve"> Náklady prodeje (včetně úprav hodnot)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Hrubý zisk nebo ztráta </w:t>
      </w:r>
    </w:p>
    <w:p w:rsidR="00BA7550" w:rsidRDefault="00BA7550" w:rsidP="00BA7550">
      <w:pPr>
        <w:pStyle w:val="l4"/>
      </w:pPr>
      <w:r>
        <w:rPr>
          <w:rStyle w:val="PromnnHTML"/>
        </w:rPr>
        <w:t>B.</w:t>
      </w:r>
      <w:r>
        <w:t xml:space="preserve"> Odbytové náklady (včetně úprav hodnot) </w:t>
      </w:r>
    </w:p>
    <w:p w:rsidR="00BA7550" w:rsidRDefault="00BA7550" w:rsidP="00BA7550">
      <w:pPr>
        <w:pStyle w:val="l4"/>
      </w:pPr>
      <w:r>
        <w:rPr>
          <w:rStyle w:val="PromnnHTML"/>
        </w:rPr>
        <w:t>C.</w:t>
      </w:r>
      <w:r>
        <w:t xml:space="preserve"> Správní náklady (včetně úprav hodnot) </w:t>
      </w:r>
    </w:p>
    <w:p w:rsidR="00BA7550" w:rsidRDefault="00BA7550" w:rsidP="00BA7550">
      <w:pPr>
        <w:pStyle w:val="l4"/>
      </w:pPr>
      <w:r>
        <w:rPr>
          <w:rStyle w:val="PromnnHTML"/>
        </w:rPr>
        <w:t>II.</w:t>
      </w:r>
      <w:r>
        <w:t xml:space="preserve"> Ostatní provozní výnosy </w:t>
      </w:r>
    </w:p>
    <w:p w:rsidR="00BA7550" w:rsidRDefault="00BA7550" w:rsidP="00BA7550">
      <w:pPr>
        <w:pStyle w:val="l4"/>
      </w:pPr>
      <w:r>
        <w:rPr>
          <w:rStyle w:val="PromnnHTML"/>
        </w:rPr>
        <w:t>D.</w:t>
      </w:r>
      <w:r>
        <w:t xml:space="preserve"> Ostatní provozní náklady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Provozní výsledek hospodaření (+/-) </w:t>
      </w:r>
    </w:p>
    <w:p w:rsidR="00BA7550" w:rsidRDefault="00BA7550" w:rsidP="00BA7550">
      <w:pPr>
        <w:pStyle w:val="l4"/>
      </w:pPr>
      <w:r>
        <w:rPr>
          <w:rStyle w:val="PromnnHTML"/>
        </w:rPr>
        <w:t>III.</w:t>
      </w:r>
      <w:r>
        <w:t xml:space="preserve"> Výnosy z dlouhodobého finančního majetku - podíly </w:t>
      </w:r>
    </w:p>
    <w:p w:rsidR="00BA7550" w:rsidRDefault="00BA7550" w:rsidP="00BA7550">
      <w:pPr>
        <w:pStyle w:val="l4"/>
      </w:pPr>
      <w:r>
        <w:t xml:space="preserve">III.1. Výnosy z podílů - ovládaná nebo ovládající osoba </w:t>
      </w:r>
    </w:p>
    <w:p w:rsidR="00BA7550" w:rsidRDefault="00BA7550" w:rsidP="00BA7550">
      <w:pPr>
        <w:pStyle w:val="l4"/>
      </w:pPr>
      <w:r>
        <w:t xml:space="preserve">III.2. Ostatní výnosy z podílů </w:t>
      </w:r>
    </w:p>
    <w:p w:rsidR="00BA7550" w:rsidRDefault="00BA7550" w:rsidP="00BA7550">
      <w:pPr>
        <w:pStyle w:val="l4"/>
      </w:pPr>
      <w:r>
        <w:rPr>
          <w:rStyle w:val="PromnnHTML"/>
        </w:rPr>
        <w:lastRenderedPageBreak/>
        <w:t>E.</w:t>
      </w:r>
      <w:r>
        <w:t xml:space="preserve"> Náklady vynaložené na prodané podíly </w:t>
      </w:r>
    </w:p>
    <w:p w:rsidR="00BA7550" w:rsidRDefault="00BA7550" w:rsidP="00BA7550">
      <w:pPr>
        <w:pStyle w:val="l4"/>
      </w:pPr>
      <w:r>
        <w:rPr>
          <w:rStyle w:val="PromnnHTML"/>
        </w:rPr>
        <w:t>IV.</w:t>
      </w:r>
      <w:r>
        <w:t xml:space="preserve"> Výnosy z ostatního dlouhodobého finančního majetku </w:t>
      </w:r>
    </w:p>
    <w:p w:rsidR="00BA7550" w:rsidRDefault="00BA7550" w:rsidP="00BA7550">
      <w:pPr>
        <w:pStyle w:val="l4"/>
      </w:pPr>
      <w:r>
        <w:t xml:space="preserve">IV.1. Výnosy z ostatního dlouhodobého finančního majetku - ovládaná nebo ovládající osoba </w:t>
      </w:r>
    </w:p>
    <w:p w:rsidR="00BA7550" w:rsidRDefault="00BA7550" w:rsidP="00BA7550">
      <w:pPr>
        <w:pStyle w:val="l4"/>
      </w:pPr>
      <w:r>
        <w:t xml:space="preserve">IV.2. Ostatní výnosy z ostatního dlouhodobého finančního majetku </w:t>
      </w:r>
    </w:p>
    <w:p w:rsidR="00BA7550" w:rsidRDefault="00BA7550" w:rsidP="00BA7550">
      <w:pPr>
        <w:pStyle w:val="l4"/>
      </w:pPr>
      <w:r>
        <w:rPr>
          <w:rStyle w:val="PromnnHTML"/>
        </w:rPr>
        <w:t>F.</w:t>
      </w:r>
      <w:r>
        <w:t xml:space="preserve"> Náklady související s ostatním dlouhodobým finančním majetkem </w:t>
      </w:r>
    </w:p>
    <w:p w:rsidR="00BA7550" w:rsidRDefault="00BA7550" w:rsidP="00BA7550">
      <w:pPr>
        <w:pStyle w:val="l4"/>
      </w:pPr>
      <w:r>
        <w:rPr>
          <w:rStyle w:val="PromnnHTML"/>
        </w:rPr>
        <w:t>V.</w:t>
      </w:r>
      <w:r>
        <w:t xml:space="preserve"> Výnosové úroky a podobné výnosy </w:t>
      </w:r>
    </w:p>
    <w:p w:rsidR="00BA7550" w:rsidRDefault="00BA7550" w:rsidP="00BA7550">
      <w:pPr>
        <w:pStyle w:val="l4"/>
      </w:pPr>
      <w:r>
        <w:t xml:space="preserve">V.1. Výnosové úroky a podobné výnosy - ovládaná nebo ovládající osoba </w:t>
      </w:r>
    </w:p>
    <w:p w:rsidR="00BA7550" w:rsidRDefault="00BA7550" w:rsidP="00BA7550">
      <w:pPr>
        <w:pStyle w:val="l4"/>
      </w:pPr>
      <w:r>
        <w:t xml:space="preserve">V.2. Ostatní výnosové úroky a podobné výnosy </w:t>
      </w:r>
    </w:p>
    <w:p w:rsidR="00BA7550" w:rsidRDefault="00BA7550" w:rsidP="00BA7550">
      <w:pPr>
        <w:pStyle w:val="l4"/>
      </w:pPr>
      <w:r>
        <w:rPr>
          <w:rStyle w:val="PromnnHTML"/>
        </w:rPr>
        <w:t>G.</w:t>
      </w:r>
      <w:r>
        <w:t xml:space="preserve"> Úpravy hodnot a rezervy ve finanční oblasti </w:t>
      </w:r>
    </w:p>
    <w:p w:rsidR="00BA7550" w:rsidRDefault="00BA7550" w:rsidP="00BA7550">
      <w:pPr>
        <w:pStyle w:val="l4"/>
      </w:pPr>
      <w:r>
        <w:rPr>
          <w:rStyle w:val="PromnnHTML"/>
        </w:rPr>
        <w:t>H.</w:t>
      </w:r>
      <w:r>
        <w:t xml:space="preserve"> Nákladové úroky a podobné náklady </w:t>
      </w:r>
    </w:p>
    <w:p w:rsidR="00BA7550" w:rsidRDefault="00BA7550" w:rsidP="00BA7550">
      <w:pPr>
        <w:pStyle w:val="l4"/>
      </w:pPr>
      <w:r>
        <w:t xml:space="preserve">H.1. Nákladové úroky a podobné náklady - ovládaná nebo ovládající osoba </w:t>
      </w:r>
    </w:p>
    <w:p w:rsidR="00BA7550" w:rsidRDefault="00BA7550" w:rsidP="00BA7550">
      <w:pPr>
        <w:pStyle w:val="l4"/>
      </w:pPr>
      <w:r>
        <w:t xml:space="preserve">H.2. Ostatní nákladové úroky a podobné náklady </w:t>
      </w:r>
    </w:p>
    <w:p w:rsidR="00BA7550" w:rsidRDefault="00BA7550" w:rsidP="00BA7550">
      <w:pPr>
        <w:pStyle w:val="l4"/>
      </w:pPr>
      <w:r>
        <w:rPr>
          <w:rStyle w:val="PromnnHTML"/>
        </w:rPr>
        <w:t>VI.</w:t>
      </w:r>
      <w:r>
        <w:t xml:space="preserve"> Ostatní finanční výnosy </w:t>
      </w:r>
    </w:p>
    <w:p w:rsidR="00BA7550" w:rsidRDefault="00BA7550" w:rsidP="00BA7550">
      <w:pPr>
        <w:pStyle w:val="l4"/>
      </w:pPr>
      <w:r>
        <w:rPr>
          <w:rStyle w:val="PromnnHTML"/>
        </w:rPr>
        <w:t>I.</w:t>
      </w:r>
      <w:r>
        <w:t xml:space="preserve"> Ostatní finanční náklady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Finanční výsledek hospodaření (+/-) </w:t>
      </w:r>
    </w:p>
    <w:p w:rsidR="00BA7550" w:rsidRDefault="00BA7550" w:rsidP="00BA7550">
      <w:pPr>
        <w:pStyle w:val="l4"/>
      </w:pPr>
      <w:r>
        <w:rPr>
          <w:rStyle w:val="PromnnHTML"/>
        </w:rPr>
        <w:t>**</w:t>
      </w:r>
      <w:r>
        <w:t xml:space="preserve"> Výsledek hospodaření před zdaněním (+/-) </w:t>
      </w:r>
    </w:p>
    <w:p w:rsidR="00BA7550" w:rsidRDefault="00BA7550" w:rsidP="00BA7550">
      <w:pPr>
        <w:pStyle w:val="l4"/>
      </w:pPr>
      <w:r>
        <w:rPr>
          <w:rStyle w:val="PromnnHTML"/>
        </w:rPr>
        <w:t>J.</w:t>
      </w:r>
      <w:r>
        <w:t xml:space="preserve"> Daň z příjmů </w:t>
      </w:r>
    </w:p>
    <w:p w:rsidR="00BA7550" w:rsidRDefault="00BA7550" w:rsidP="00BA7550">
      <w:pPr>
        <w:pStyle w:val="l4"/>
      </w:pPr>
      <w:r>
        <w:t xml:space="preserve">J.1. Daň z příjmů splatná </w:t>
      </w:r>
    </w:p>
    <w:p w:rsidR="00BA7550" w:rsidRDefault="00BA7550" w:rsidP="00BA7550">
      <w:pPr>
        <w:pStyle w:val="l4"/>
      </w:pPr>
      <w:r>
        <w:t xml:space="preserve">J.2. Daň z příjmů odložená (+/-) </w:t>
      </w:r>
    </w:p>
    <w:p w:rsidR="00BA7550" w:rsidRDefault="00BA7550" w:rsidP="00BA7550">
      <w:pPr>
        <w:pStyle w:val="l4"/>
      </w:pPr>
      <w:r>
        <w:rPr>
          <w:rStyle w:val="PromnnHTML"/>
        </w:rPr>
        <w:t>**</w:t>
      </w:r>
      <w:r>
        <w:t xml:space="preserve"> Výsledek hospodaření po zdanění (+/-) </w:t>
      </w:r>
    </w:p>
    <w:p w:rsidR="00BA7550" w:rsidRDefault="00BA7550" w:rsidP="00BA7550">
      <w:pPr>
        <w:pStyle w:val="l4"/>
      </w:pPr>
      <w:r>
        <w:rPr>
          <w:rStyle w:val="PromnnHTML"/>
        </w:rPr>
        <w:t>K.</w:t>
      </w:r>
      <w:r>
        <w:t xml:space="preserve"> Převod podílu na výsledku hospodaření společníkům (+/-) </w:t>
      </w:r>
    </w:p>
    <w:p w:rsidR="00BA7550" w:rsidRDefault="00BA7550" w:rsidP="00BA7550">
      <w:pPr>
        <w:pStyle w:val="l4"/>
      </w:pPr>
      <w:r>
        <w:rPr>
          <w:rStyle w:val="PromnnHTML"/>
        </w:rPr>
        <w:t>***</w:t>
      </w:r>
      <w:r>
        <w:t xml:space="preserve"> Výsledek hospodaření za účetní období (+/-) </w:t>
      </w:r>
    </w:p>
    <w:p w:rsidR="00BA7550" w:rsidRDefault="00BA7550" w:rsidP="00BA7550">
      <w:pPr>
        <w:pStyle w:val="l4"/>
      </w:pPr>
      <w:r>
        <w:rPr>
          <w:rStyle w:val="PromnnHTML"/>
        </w:rPr>
        <w:t>*</w:t>
      </w:r>
      <w:r>
        <w:t xml:space="preserve"> Čistý obrat za účetní období = I. + II. + III. + IV. + V. + VI. </w:t>
      </w:r>
    </w:p>
    <w:p w:rsidR="00496CDE" w:rsidRDefault="00496CDE"/>
    <w:sectPr w:rsidR="00496CDE" w:rsidSect="00496C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BA7550"/>
    <w:rsid w:val="00306B64"/>
    <w:rsid w:val="00496CDE"/>
    <w:rsid w:val="00767CC6"/>
    <w:rsid w:val="00BA75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496CDE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l3">
    <w:name w:val="l3"/>
    <w:basedOn w:val="Normln"/>
    <w:rsid w:val="00BA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BA7550"/>
    <w:rPr>
      <w:color w:val="0000FF"/>
      <w:u w:val="single"/>
    </w:rPr>
  </w:style>
  <w:style w:type="paragraph" w:customStyle="1" w:styleId="l4">
    <w:name w:val="l4"/>
    <w:basedOn w:val="Normln"/>
    <w:rsid w:val="00BA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PromnnHTML">
    <w:name w:val="HTML Variable"/>
    <w:basedOn w:val="Standardnpsmoodstavce"/>
    <w:uiPriority w:val="99"/>
    <w:semiHidden/>
    <w:unhideWhenUsed/>
    <w:rsid w:val="00BA7550"/>
    <w:rPr>
      <w:i/>
      <w:iCs/>
    </w:rPr>
  </w:style>
  <w:style w:type="paragraph" w:customStyle="1" w:styleId="l5">
    <w:name w:val="l5"/>
    <w:basedOn w:val="Normln"/>
    <w:rsid w:val="00BA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l6">
    <w:name w:val="l6"/>
    <w:basedOn w:val="Normln"/>
    <w:rsid w:val="00BA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l7">
    <w:name w:val="l7"/>
    <w:basedOn w:val="Normln"/>
    <w:rsid w:val="00BA7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3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businesscenter.podnikatel.cz/pravo/zakony/ucto-v2002-500/cele-zneni/" TargetMode="External"/><Relationship Id="rId4" Type="http://schemas.openxmlformats.org/officeDocument/2006/relationships/hyperlink" Target="https://businesscenter.podnikatel.cz/pravo/zakony/ucto-v2002-500/cele-zneni/" TargetMode="Externa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669</Words>
  <Characters>3949</Characters>
  <Application>Microsoft Office Word</Application>
  <DocSecurity>0</DocSecurity>
  <Lines>32</Lines>
  <Paragraphs>9</Paragraphs>
  <ScaleCrop>false</ScaleCrop>
  <Company>Microsoft</Company>
  <LinksUpToDate>false</LinksUpToDate>
  <CharactersWithSpaces>4609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Jitka Zichova</dc:creator>
  <cp:lastModifiedBy>Jitka Zichova</cp:lastModifiedBy>
  <cp:revision>4</cp:revision>
  <dcterms:created xsi:type="dcterms:W3CDTF">2021-10-06T07:23:00Z</dcterms:created>
  <dcterms:modified xsi:type="dcterms:W3CDTF">2021-10-06T07:26:00Z</dcterms:modified>
</cp:coreProperties>
</file>