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512" w:rsidRDefault="003C7512" w:rsidP="003C7512">
      <w:pPr>
        <w:rPr>
          <w:sz w:val="36"/>
        </w:rPr>
      </w:pPr>
      <w:r w:rsidRPr="003C7512">
        <w:rPr>
          <w:sz w:val="36"/>
        </w:rPr>
        <w:t xml:space="preserve">Weekly </w:t>
      </w:r>
      <w:r>
        <w:rPr>
          <w:sz w:val="36"/>
        </w:rPr>
        <w:t xml:space="preserve">Work Record – </w:t>
      </w:r>
      <w:r w:rsidR="0083543F">
        <w:rPr>
          <w:sz w:val="36"/>
        </w:rPr>
        <w:t>12</w:t>
      </w:r>
      <w:r w:rsidR="0083543F" w:rsidRPr="0083543F">
        <w:rPr>
          <w:sz w:val="36"/>
          <w:vertAlign w:val="superscript"/>
        </w:rPr>
        <w:t>th</w:t>
      </w:r>
      <w:r w:rsidR="0083543F">
        <w:rPr>
          <w:sz w:val="36"/>
        </w:rPr>
        <w:t xml:space="preserve"> March</w:t>
      </w:r>
      <w:r>
        <w:rPr>
          <w:sz w:val="36"/>
        </w:rPr>
        <w:t xml:space="preserve"> to </w:t>
      </w:r>
      <w:r w:rsidR="0083543F">
        <w:rPr>
          <w:sz w:val="36"/>
        </w:rPr>
        <w:t>19</w:t>
      </w:r>
      <w:r w:rsidR="0083543F" w:rsidRPr="0083543F">
        <w:rPr>
          <w:sz w:val="36"/>
          <w:vertAlign w:val="superscript"/>
        </w:rPr>
        <w:t>th</w:t>
      </w:r>
      <w:r w:rsidR="0083543F">
        <w:rPr>
          <w:sz w:val="36"/>
        </w:rPr>
        <w:t xml:space="preserve"> March</w:t>
      </w:r>
    </w:p>
    <w:tbl>
      <w:tblPr>
        <w:tblStyle w:val="TableGrid"/>
        <w:tblW w:w="0" w:type="auto"/>
        <w:tblLook w:val="04A0" w:firstRow="1" w:lastRow="0" w:firstColumn="1" w:lastColumn="0" w:noHBand="0" w:noVBand="1"/>
      </w:tblPr>
      <w:tblGrid>
        <w:gridCol w:w="3227"/>
        <w:gridCol w:w="6015"/>
      </w:tblGrid>
      <w:tr w:rsidR="0080323C" w:rsidTr="0080323C">
        <w:tc>
          <w:tcPr>
            <w:tcW w:w="3227" w:type="dxa"/>
          </w:tcPr>
          <w:p w:rsidR="0080323C" w:rsidRPr="003C7512" w:rsidRDefault="0080323C" w:rsidP="003C7512">
            <w:pPr>
              <w:rPr>
                <w:b/>
                <w:sz w:val="28"/>
                <w:szCs w:val="28"/>
              </w:rPr>
            </w:pPr>
            <w:r>
              <w:rPr>
                <w:b/>
                <w:sz w:val="28"/>
                <w:szCs w:val="28"/>
              </w:rPr>
              <w:t xml:space="preserve">COMPLETED </w:t>
            </w:r>
            <w:r w:rsidRPr="003C7512">
              <w:rPr>
                <w:b/>
                <w:sz w:val="28"/>
                <w:szCs w:val="28"/>
              </w:rPr>
              <w:t>TASKS</w:t>
            </w:r>
          </w:p>
        </w:tc>
        <w:tc>
          <w:tcPr>
            <w:tcW w:w="6015" w:type="dxa"/>
          </w:tcPr>
          <w:p w:rsidR="0080323C" w:rsidRPr="003C7512" w:rsidRDefault="0080323C" w:rsidP="003C7512">
            <w:pPr>
              <w:rPr>
                <w:b/>
                <w:sz w:val="28"/>
                <w:szCs w:val="28"/>
              </w:rPr>
            </w:pPr>
            <w:r w:rsidRPr="003C7512">
              <w:rPr>
                <w:b/>
                <w:sz w:val="28"/>
                <w:szCs w:val="28"/>
              </w:rPr>
              <w:t>COMMENTS</w:t>
            </w:r>
            <w:r>
              <w:rPr>
                <w:b/>
                <w:sz w:val="28"/>
                <w:szCs w:val="28"/>
              </w:rPr>
              <w:t xml:space="preserve"> AND CONTINUATION OF TASK</w:t>
            </w:r>
          </w:p>
        </w:tc>
      </w:tr>
      <w:tr w:rsidR="0080323C" w:rsidTr="0080323C">
        <w:tc>
          <w:tcPr>
            <w:tcW w:w="3227" w:type="dxa"/>
          </w:tcPr>
          <w:p w:rsidR="00B47476" w:rsidRDefault="00DB137D" w:rsidP="003C7512">
            <w:pPr>
              <w:rPr>
                <w:sz w:val="24"/>
              </w:rPr>
            </w:pPr>
            <w:r>
              <w:rPr>
                <w:sz w:val="24"/>
              </w:rPr>
              <w:t>Writing Proposal and Risk Assessment</w:t>
            </w:r>
          </w:p>
          <w:p w:rsidR="0080323C" w:rsidRPr="0080323C" w:rsidRDefault="0080323C" w:rsidP="003C7512">
            <w:pPr>
              <w:rPr>
                <w:b/>
                <w:sz w:val="24"/>
              </w:rPr>
            </w:pPr>
            <w:r>
              <w:rPr>
                <w:b/>
                <w:sz w:val="24"/>
              </w:rPr>
              <w:t>H</w:t>
            </w:r>
            <w:r w:rsidR="00B47476">
              <w:rPr>
                <w:b/>
                <w:sz w:val="24"/>
              </w:rPr>
              <w:t xml:space="preserve">ours: </w:t>
            </w:r>
            <w:r w:rsidR="00DB137D">
              <w:rPr>
                <w:b/>
                <w:sz w:val="24"/>
              </w:rPr>
              <w:t>6 Hours</w:t>
            </w:r>
          </w:p>
        </w:tc>
        <w:tc>
          <w:tcPr>
            <w:tcW w:w="6015" w:type="dxa"/>
          </w:tcPr>
          <w:p w:rsidR="0080323C" w:rsidRPr="003C7512" w:rsidRDefault="00DB137D" w:rsidP="00C23BDC">
            <w:pPr>
              <w:rPr>
                <w:sz w:val="24"/>
              </w:rPr>
            </w:pPr>
            <w:r>
              <w:rPr>
                <w:sz w:val="24"/>
              </w:rPr>
              <w:t>Proposal and risk assessment</w:t>
            </w:r>
            <w:r w:rsidR="00C23BDC">
              <w:rPr>
                <w:sz w:val="24"/>
              </w:rPr>
              <w:t xml:space="preserve"> drafts are nearly complete. Draft to be revised and finalised by Wednesday next week for submission for Friday.</w:t>
            </w:r>
          </w:p>
        </w:tc>
      </w:tr>
      <w:tr w:rsidR="00B47476" w:rsidTr="0080323C">
        <w:tc>
          <w:tcPr>
            <w:tcW w:w="3227" w:type="dxa"/>
          </w:tcPr>
          <w:p w:rsidR="00B47476" w:rsidRDefault="00DB137D" w:rsidP="00EE427E">
            <w:pPr>
              <w:rPr>
                <w:sz w:val="24"/>
              </w:rPr>
            </w:pPr>
            <w:r>
              <w:rPr>
                <w:sz w:val="24"/>
              </w:rPr>
              <w:t>Research Baxter robot</w:t>
            </w:r>
          </w:p>
          <w:p w:rsidR="00B47476" w:rsidRPr="0080323C" w:rsidRDefault="00B47476" w:rsidP="00EE427E">
            <w:pPr>
              <w:rPr>
                <w:b/>
                <w:sz w:val="24"/>
              </w:rPr>
            </w:pPr>
            <w:r>
              <w:rPr>
                <w:b/>
                <w:sz w:val="24"/>
              </w:rPr>
              <w:t xml:space="preserve">Hours: </w:t>
            </w:r>
            <w:r w:rsidR="00DB137D">
              <w:rPr>
                <w:b/>
                <w:sz w:val="24"/>
              </w:rPr>
              <w:t>1</w:t>
            </w:r>
            <w:bookmarkStart w:id="0" w:name="_GoBack"/>
            <w:bookmarkEnd w:id="0"/>
          </w:p>
        </w:tc>
        <w:tc>
          <w:tcPr>
            <w:tcW w:w="6015" w:type="dxa"/>
          </w:tcPr>
          <w:p w:rsidR="00B47476" w:rsidRPr="003C7512" w:rsidRDefault="00DB137D" w:rsidP="00EE427E">
            <w:pPr>
              <w:rPr>
                <w:sz w:val="24"/>
              </w:rPr>
            </w:pPr>
            <w:r>
              <w:rPr>
                <w:sz w:val="24"/>
              </w:rPr>
              <w:t>Research done on the Baxter robot wiki in how to control his hardware through code. Example code and programming walkthroughs should be completed before majority of the programming for the algorithm commences.</w:t>
            </w:r>
          </w:p>
        </w:tc>
      </w:tr>
    </w:tbl>
    <w:p w:rsidR="0080323C" w:rsidRPr="003C7512" w:rsidRDefault="0080323C" w:rsidP="003C7512">
      <w:pPr>
        <w:rPr>
          <w:sz w:val="36"/>
        </w:rPr>
      </w:pPr>
    </w:p>
    <w:sectPr w:rsidR="0080323C" w:rsidRPr="003C7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12"/>
    <w:rsid w:val="00002209"/>
    <w:rsid w:val="003C7512"/>
    <w:rsid w:val="0080323C"/>
    <w:rsid w:val="0083543F"/>
    <w:rsid w:val="00B47476"/>
    <w:rsid w:val="00C23BDC"/>
    <w:rsid w:val="00DB137D"/>
    <w:rsid w:val="00DB2E2F"/>
    <w:rsid w:val="00E15476"/>
    <w:rsid w:val="00F94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7B47A-AF45-4765-93A2-A5B24AB5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75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51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C7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dc:creator>
  <cp:lastModifiedBy>Paddo22</cp:lastModifiedBy>
  <cp:revision>6</cp:revision>
  <dcterms:created xsi:type="dcterms:W3CDTF">2015-03-11T14:26:00Z</dcterms:created>
  <dcterms:modified xsi:type="dcterms:W3CDTF">2015-03-19T02:19:00Z</dcterms:modified>
</cp:coreProperties>
</file>