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Times New Roman" w:cs="Times New Roman" w:eastAsia="Times New Roman" w:hAnsi="Times New Roman"/>
          <w:b w:val="1"/>
          <w:bCs w:val="1"/>
          <w:sz w:val="32"/>
          <w:szCs w:val="32"/>
          <w:rtl w:val="0"/>
        </w:rPr>
        <w:t xml:space="preserve">PROJECT REPORT OF CO-OP</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Times New Roman" w:cs="Times New Roman" w:eastAsia="Times New Roman" w:hAnsi="Times New Roman"/>
          <w:b w:val="1"/>
          <w:bCs w:val="1"/>
          <w:sz w:val="32"/>
          <w:szCs w:val="32"/>
          <w:rtl w:val="0"/>
        </w:rPr>
        <w:t xml:space="preserve">Project at Industry (Module-2)</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Times New Roman" w:cs="Times New Roman" w:eastAsia="Times New Roman" w:hAnsi="Times New Roman"/>
          <w:b w:val="1"/>
          <w:bCs w:val="1"/>
          <w:sz w:val="28"/>
          <w:szCs w:val="28"/>
          <w:rtl w:val="0"/>
        </w:rPr>
        <w:t xml:space="preserve">AI-Native Development Platforms and Traditional IDEs: Impact of Agentic AI on Software Engineering</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in partial fulfilment of the requirements for the award of degree of</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BACHELOR OF ENGINEERING</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In</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COMPUTER SCIENCE AND ENGINEERING</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60" w:lineRule="auto"/>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Times New Roman" w:cs="Times New Roman" w:eastAsia="Times New Roman" w:hAnsi="Times New Roman"/>
                <w:sz w:val="24"/>
                <w:szCs w:val="24"/>
                <w:rtl w:val="0"/>
              </w:rPr>
              <w:t xml:space="preserve">Harshita</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Times New Roman" w:cs="Times New Roman" w:eastAsia="Times New Roman" w:hAnsi="Times New Roman"/>
                <w:sz w:val="24"/>
                <w:szCs w:val="24"/>
                <w:rtl w:val="0"/>
              </w:rPr>
              <w:t xml:space="preserve">Roll No.: 2</w:t>
            </w:r>
            <w:r w:rsidDel="00000000" w:rsidR="00000000" w:rsidRPr="00000000">
              <w:rPr>
                <w:rtl w:val="0"/>
              </w:rPr>
              <w:t xml:space="preserve">210991642</w:t>
            </w:r>
          </w:p>
          <w:p w:rsidR="00000000" w:rsidDel="00000000" w:rsidP="00000000" w:rsidRDefault="00000000" w:rsidRPr="00000000" w14:paraId="00000011">
            <w:pPr>
              <w:spacing w:after="40" w:lineRule="auto"/>
              <w:rPr/>
            </w:pPr>
            <w:r w:rsidDel="00000000" w:rsidR="00000000" w:rsidRPr="00000000">
              <w:rPr>
                <w:rFonts w:ascii="Times New Roman" w:cs="Times New Roman" w:eastAsia="Times New Roman" w:hAnsi="Times New Roman"/>
                <w:sz w:val="24"/>
                <w:szCs w:val="24"/>
                <w:rtl w:val="0"/>
              </w:rPr>
              <w:t xml:space="preserve">Chitkara University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60" w:lineRule="auto"/>
              <w:rPr/>
            </w:pPr>
            <w:r w:rsidDel="00000000" w:rsidR="00000000" w:rsidRPr="00000000">
              <w:rPr>
                <w:rFonts w:ascii="Times New Roman" w:cs="Times New Roman" w:eastAsia="Times New Roman" w:hAnsi="Times New Roman"/>
                <w:b w:val="1"/>
                <w:bCs w:val="1"/>
                <w:sz w:val="24"/>
                <w:szCs w:val="24"/>
                <w:rtl w:val="0"/>
              </w:rPr>
              <w:t xml:space="preserve">Supervised By:</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tl w:val="0"/>
              </w:rPr>
              <w:t xml:space="preserve">Dr Shyam Goyal</w:t>
            </w:r>
          </w:p>
          <w:p w:rsidR="00000000" w:rsidDel="00000000" w:rsidP="00000000" w:rsidRDefault="00000000" w:rsidRPr="00000000" w14:paraId="00000014">
            <w:pPr>
              <w:spacing w:after="40" w:lineRule="auto"/>
              <w:rPr/>
            </w:pPr>
            <w:r w:rsidDel="00000000" w:rsidR="00000000" w:rsidRPr="00000000">
              <w:rPr>
                <w:rtl w:val="0"/>
              </w:rPr>
              <w:t xml:space="preserve">Mentor</w:t>
            </w:r>
          </w:p>
          <w:p w:rsidR="00000000" w:rsidDel="00000000" w:rsidP="00000000" w:rsidRDefault="00000000" w:rsidRPr="00000000" w14:paraId="00000015">
            <w:pPr>
              <w:spacing w:after="40" w:lineRule="auto"/>
              <w:rPr/>
            </w:pPr>
            <w:r w:rsidDel="00000000" w:rsidR="00000000" w:rsidRPr="00000000">
              <w:rPr>
                <w:rtl w:val="0"/>
              </w:rPr>
              <w:t xml:space="preserve">Chitkara University</w:t>
            </w:r>
          </w:p>
        </w:tc>
      </w:tr>
    </w:tbl>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1A">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CHITKARA UNIVERSITY INSTITUTE OF ENGINEERING AND TECHNOLOGY</w:t>
      </w:r>
      <w:r w:rsidDel="00000000" w:rsidR="00000000" w:rsidRPr="00000000">
        <w:rPr>
          <w:rtl w:val="0"/>
        </w:rPr>
      </w:r>
    </w:p>
    <w:p w:rsidR="00000000" w:rsidDel="00000000" w:rsidP="00000000" w:rsidRDefault="00000000" w:rsidRPr="00000000" w14:paraId="0000001B">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CHITKARA UNIVERSITY, PUNJAB, INDIA</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CONTENTS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660"/>
        <w:gridCol w:w="1500"/>
        <w:tblGridChange w:id="0">
          <w:tblGrid>
            <w:gridCol w:w="1200"/>
            <w:gridCol w:w="6660"/>
            <w:gridCol w:w="1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1E">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1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2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spacing w:after="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Declaration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ii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spacing w:after="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Acknowledgement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iii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7">
            <w:pPr>
              <w:spacing w:after="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Abstract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iv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spacing w:after="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List of Tables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Introduction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Related 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Methodology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Discussion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Conclusion and Future Scope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spacing w:after="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spacing w:after="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Appendices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spacing w:after="0" w:lineRule="auto"/>
              <w:jc w:val="left"/>
              <w:rPr/>
            </w:pPr>
            <w:r w:rsidDel="00000000" w:rsidR="00000000" w:rsidRPr="00000000">
              <w:rPr>
                <w:rtl w:val="0"/>
              </w:rPr>
            </w:r>
          </w:p>
        </w:tc>
      </w:tr>
    </w:tbl>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4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hereby certify that the work which is being presented in the project report entitled "AI-Native Development Platforms and Traditional IDEs: Impact of Agentic AI on Software Engineering"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the designated industry mentor.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tabs>
          <w:tab w:val="left" w:leader="none" w:pos="9026"/>
        </w:tabs>
        <w:spacing w:after="80" w:lineRule="auto"/>
        <w:rPr/>
      </w:pPr>
      <w:r w:rsidDel="00000000" w:rsidR="00000000" w:rsidRPr="00000000">
        <w:rPr>
          <w:rFonts w:ascii="Times New Roman" w:cs="Times New Roman" w:eastAsia="Times New Roman" w:hAnsi="Times New Roman"/>
          <w:sz w:val="24"/>
          <w:szCs w:val="24"/>
          <w:rtl w:val="0"/>
        </w:rPr>
        <w:t xml:space="preserve">Place:Rajpura</w:t>
      </w:r>
      <w:r w:rsidDel="00000000" w:rsidR="00000000" w:rsidRPr="00000000">
        <w:rPr>
          <w:rtl w:val="0"/>
        </w:rPr>
      </w:r>
    </w:p>
    <w:p w:rsidR="00000000" w:rsidDel="00000000" w:rsidP="00000000" w:rsidRDefault="00000000" w:rsidRPr="00000000" w14:paraId="0000004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Date: ………………..</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Fonts w:ascii="Times New Roman" w:cs="Times New Roman" w:eastAsia="Times New Roman" w:hAnsi="Times New Roman"/>
          <w:sz w:val="24"/>
          <w:szCs w:val="24"/>
          <w:rtl w:val="0"/>
        </w:rPr>
        <w:t xml:space="preserve">(Harshita)</w:t>
      </w:r>
      <w:r w:rsidDel="00000000" w:rsidR="00000000" w:rsidRPr="00000000">
        <w:rPr>
          <w:rtl w:val="0"/>
        </w:rPr>
      </w:r>
    </w:p>
    <w:p w:rsidR="00000000" w:rsidDel="00000000" w:rsidP="00000000" w:rsidRDefault="00000000" w:rsidRPr="00000000" w14:paraId="0000005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University Roll No.: 2</w:t>
      </w:r>
      <w:r w:rsidDel="00000000" w:rsidR="00000000" w:rsidRPr="00000000">
        <w:rPr>
          <w:rtl w:val="0"/>
        </w:rPr>
        <w:t xml:space="preserve">210991642</w:t>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is to certify that the above statement made by the candidate is correct to the best of my knowledge and belief.</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120" w:line="360" w:lineRule="auto"/>
        <w:jc w:val="both"/>
        <w:rPr/>
      </w:pPr>
      <w:r w:rsidDel="00000000" w:rsidR="00000000" w:rsidRPr="00000000">
        <w:rPr>
          <w:rtl w:val="0"/>
        </w:rPr>
        <w:t xml:space="preserve">Dr Shyam Goyal</w:t>
      </w:r>
    </w:p>
    <w:p w:rsidR="00000000" w:rsidDel="00000000" w:rsidP="00000000" w:rsidRDefault="00000000" w:rsidRPr="00000000" w14:paraId="00000057">
      <w:pPr>
        <w:spacing w:after="120" w:line="360" w:lineRule="auto"/>
        <w:jc w:val="both"/>
        <w:rPr/>
      </w:pPr>
      <w:r w:rsidDel="00000000" w:rsidR="00000000" w:rsidRPr="00000000">
        <w:rPr>
          <w:rtl w:val="0"/>
        </w:rPr>
        <w:t xml:space="preserve">Mentor</w:t>
      </w:r>
    </w:p>
    <w:p w:rsidR="00000000" w:rsidDel="00000000" w:rsidP="00000000" w:rsidRDefault="00000000" w:rsidRPr="00000000" w14:paraId="0000005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5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Chitkara University Institute of Engineering and Technology,</w:t>
      </w:r>
      <w:r w:rsidDel="00000000" w:rsidR="00000000" w:rsidRPr="00000000">
        <w:rPr>
          <w:rtl w:val="0"/>
        </w:rPr>
      </w:r>
    </w:p>
    <w:p w:rsidR="00000000" w:rsidDel="00000000" w:rsidP="00000000" w:rsidRDefault="00000000" w:rsidRPr="00000000" w14:paraId="0000005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Chitkara University, Punjab, India</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ACKNOWLEDGEMENT</w:t>
      </w:r>
      <w:r w:rsidDel="00000000" w:rsidR="00000000" w:rsidRPr="00000000">
        <w:rPr>
          <w:rtl w:val="0"/>
        </w:rPr>
      </w:r>
    </w:p>
    <w:p w:rsidR="00000000" w:rsidDel="00000000" w:rsidP="00000000" w:rsidRDefault="00000000" w:rsidRPr="00000000" w14:paraId="0000005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would like to express my sincere gratitude to the faculty and research community at Chitkara University for their continuous guidance, feedback, and encouragement throughout this project. Their insights greatly contributed to the quality of this research.</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am also thankful to the Department of Computer Science and Engineering for providing the academic environment and resources necessary to conduct this study. The structured CO-OP programme enabled me to undertake real-world, industry-relevant research that bridges theoretical knowledge with practical software development.</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Special thanks are due to the developers of the open-source tools used in this study, including GitHub Copilot, Claude (Anthropic), and the Node.js ecosystem, without which the experimental workflows could not have been implemented. There was no external funding for this work.</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6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study evaluates three software development workflows — manual coding (W1), AI-assisted via GitHub Copilot (W2), and fully agentic via Claude (W3) — across two benchmark projects (a Todo List app and an E-Commerce site), yielding six measured experimental runs on identical hardware. Compared against the manual baseline, the agentic workflow reduced time-to-MVP by 64%, accelerated setup by over 200%, and cut debugging rounds by 58%, while bug density dropped 88% (from 2.0 to 0.25 defects per 100 LOC). Verification overhead rose to 35–40% of total workflow time, driven largely by environment-level issues rather than code failures — a finding backed by CLI logs and agentic trace data. The primary contribution is a controlled, head-to-head comparison of all three workflows on identical projects with objective trace evidence, alongside the Hybrid Orchestration Framework (HOF), which defines the roles developers take on when working with agentic AI systems.</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Claude Code, AI-Native Development, Agentic AI, LLM-Assisted Development, LCNC, Agentic Trace.</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LIST OF TABLES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60"/>
        <w:gridCol w:w="1500"/>
        <w:tblGridChange w:id="0">
          <w:tblGrid>
            <w:gridCol w:w="1500"/>
            <w:gridCol w:w="6360"/>
            <w:gridCol w:w="1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69">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Table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6A">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6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Table 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Metrics Gathered for Each Experimental Run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Table II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Todo List Application — Results by Workflow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Table III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E-Commerce Website — Results by Workflow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4">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Table IV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Aggregate Results Across Both Projects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7">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Table 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Agentic Trace Log — Todo List Application (W3 / Claude)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A">
            <w:pPr>
              <w:spacing w:after="0" w:lineRule="auto"/>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Table VI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Workflow Recommendation by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D">
            <w:pPr>
              <w:spacing w:after="0" w:lineRule="auto"/>
              <w:jc w:val="left"/>
              <w:rPr/>
            </w:pPr>
            <w:r w:rsidDel="00000000" w:rsidR="00000000" w:rsidRPr="00000000">
              <w:rPr>
                <w:rtl w:val="0"/>
              </w:rPr>
            </w:r>
          </w:p>
        </w:tc>
      </w:tr>
    </w:tbl>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8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It is no longer up for debate that large language models have changed how people write software. What remains unclear is how much they help and where they fall short. Traditional IDEs like VS Code still expect the developer to be in charge of every line — you own what you type. With agentic platforms, the dynamic is reversed: you describe what you want, and the AI builds it. Your role becomes reviewing outputs and deciding what stays. It is a fundamentally different mode of working, yet no controlled experiment has compared these three paradigms — manual, AI-assisted, and fully agentic — on identical projects. This report aims to bridge that gap.</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Industry data signals a clear direction. Gartner projected that by 2025, most enterprise applications would leverage low-code or no-code tools. A GitHub survey from 2023 found that nearly all U.S. developers were using some form of AI assistance, with many reporting more than 50% time savings on routine tasks. While self-reported productivity gains require cautious interpretation, the trend is consistent across multiple independent sources and cannot be dismissed.</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Despite this momentum, a gap persists in the literature: no prior study directly compares manual, Copilot-assisted, and fully agentic workflows on identical projects using objective log instrumentation. Existing work either examines a single tool in isolation or relies on developer surveys rather than empirical measurement. To address this, the author built two projects across all three workflows, recorded timestamped CLI logs and agentic traces, and measured time-to-MVP, code throughput, defect density, and verification overhead across six controlled experimental runs.</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2. RELATED WORK</w:t>
      </w:r>
      <w:r w:rsidDel="00000000" w:rsidR="00000000" w:rsidRPr="00000000">
        <w:rPr>
          <w:rtl w:val="0"/>
        </w:rPr>
      </w:r>
    </w:p>
    <w:p w:rsidR="00000000" w:rsidDel="00000000" w:rsidP="00000000" w:rsidRDefault="00000000" w:rsidRPr="00000000" w14:paraId="0000008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Research on AI-assisted software development falls into four broad clusters: tool effectiveness, developer experience, code quality, and security. Findings are mixed, and — critically — none of these studies place all three workflow types in direct, controlled comparison.</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Ziegler et al. studied Copilot acceptance rates and found that developers accepted approximately 27% of suggestions, with higher rates on complex tasks. They measured real reductions in keystrokes and context switching, consistent with the observations made in the W2 runs of this study.</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Vaithilingam et al. coined the term "comprehension debt" — the phenomenon where AI generates code faster than a developer can understand it. A working prototype arrives quickly, but the time required to audit, understand, and fix it is larger than anticipated. This concept directly motivated the verification overhead metric tracked throughout this study.</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Chen et al. demonstrated that LLMs perform well on standard coding tasks but struggle with domain-specific reasoning and multi-step logic without human oversight. This finding aligns with the results here: CRUD-level tasks produced clean output, while integration points required closer scrutiny.</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Pearce et al. subjected Copilot to 89 security-relevant tests and found that approximately 40% of the generated snippets contained exploitable vulnerabilities. In this study, the Todo List W3 run produced zero bugs — but the project deliberately excluded authentication and adversarial inputs, which are exactly the conditions Pearce et al. identified as problematic.</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Rokis and Kirikova identified vendor lock-in and technical debt as persistent risks in LCNC platforms. Patil et al. defined agentic software engineering as a feedback-loop process in which the LLM independently constructs, assesses, and modifies outputs — precisely how the W3 workflow operates in this study.</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r>
    </w:p>
    <w:p w:rsidR="00000000" w:rsidDel="00000000" w:rsidP="00000000" w:rsidRDefault="00000000" w:rsidRPr="00000000" w14:paraId="0000009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Taken together, the literature establishes that AI tools can enhance productivity while exhibiting well-defined failure modes. What it does not provide is a direct, instrumented comparison across all three workflow types on identical projects.</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3. OBJECTIVES</w:t>
      </w:r>
      <w:r w:rsidDel="00000000" w:rsidR="00000000" w:rsidRPr="00000000">
        <w:rPr>
          <w:rtl w:val="0"/>
        </w:rPr>
      </w:r>
    </w:p>
    <w:p w:rsidR="00000000" w:rsidDel="00000000" w:rsidP="00000000" w:rsidRDefault="00000000" w:rsidRPr="00000000" w14:paraId="0000009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study was structured around four research questions:</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RQ1: </w:t>
      </w:r>
      <w:r w:rsidDel="00000000" w:rsidR="00000000" w:rsidRPr="00000000">
        <w:rPr>
          <w:rFonts w:ascii="Times New Roman" w:cs="Times New Roman" w:eastAsia="Times New Roman" w:hAnsi="Times New Roman"/>
          <w:sz w:val="24"/>
          <w:szCs w:val="24"/>
          <w:rtl w:val="0"/>
        </w:rPr>
        <w:t xml:space="preserve">What are the differences in time-to-MVP and setup time between W1, W2, and W3 for both a simple project (Todo List) and a more complex one (E-Commerce)?</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RQ2: </w:t>
      </w:r>
      <w:r w:rsidDel="00000000" w:rsidR="00000000" w:rsidRPr="00000000">
        <w:rPr>
          <w:rFonts w:ascii="Times New Roman" w:cs="Times New Roman" w:eastAsia="Times New Roman" w:hAnsi="Times New Roman"/>
          <w:sz w:val="24"/>
          <w:szCs w:val="24"/>
          <w:rtl w:val="0"/>
        </w:rPr>
        <w:t xml:space="preserve">How do the three workflows compare in code quality — specifically bug density (defects per 100 LOC) and code throughput (LOC/hr)?</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RQ3: </w:t>
      </w:r>
      <w:r w:rsidDel="00000000" w:rsidR="00000000" w:rsidRPr="00000000">
        <w:rPr>
          <w:rFonts w:ascii="Times New Roman" w:cs="Times New Roman" w:eastAsia="Times New Roman" w:hAnsi="Times New Roman"/>
          <w:sz w:val="24"/>
          <w:szCs w:val="24"/>
          <w:rtl w:val="0"/>
        </w:rPr>
        <w:t xml:space="preserve">How much of the total workflow time is spent verifying AI-generated code? Can agentic trace logs and CLI data identify the root cause of that overhead — code errors or environment issues?</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RQ4: </w:t>
      </w:r>
      <w:r w:rsidDel="00000000" w:rsidR="00000000" w:rsidRPr="00000000">
        <w:rPr>
          <w:rFonts w:ascii="Times New Roman" w:cs="Times New Roman" w:eastAsia="Times New Roman" w:hAnsi="Times New Roman"/>
          <w:sz w:val="24"/>
          <w:szCs w:val="24"/>
          <w:rtl w:val="0"/>
        </w:rPr>
        <w:t xml:space="preserve">What role changes occur when developers shift from writing code to orchestrating agents? What do prompt design, trace auditing, and system integration responsibilities look like in practice?</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4. METHODOLOGY</w:t>
      </w:r>
      <w:r w:rsidDel="00000000" w:rsidR="00000000" w:rsidRPr="00000000">
        <w:rPr>
          <w:rtl w:val="0"/>
        </w:rPr>
      </w:r>
    </w:p>
    <w:p w:rsidR="00000000" w:rsidDel="00000000" w:rsidP="00000000" w:rsidRDefault="00000000" w:rsidRPr="00000000" w14:paraId="000000A1">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4.1 Experimental Setup</w:t>
      </w:r>
      <w:r w:rsidDel="00000000" w:rsidR="00000000" w:rsidRPr="00000000">
        <w:rPr>
          <w:rtl w:val="0"/>
        </w:rPr>
      </w:r>
    </w:p>
    <w:p w:rsidR="00000000" w:rsidDel="00000000" w:rsidP="00000000" w:rsidRDefault="00000000" w:rsidRPr="00000000" w14:paraId="000000A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Two projects were selected at different levels of difficulty — common enough to serve as benchmarks, yet distinct enough to expose workflow breakdowns:</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Todo List App: </w:t>
      </w:r>
      <w:r w:rsidDel="00000000" w:rsidR="00000000" w:rsidRPr="00000000">
        <w:rPr>
          <w:rFonts w:ascii="Times New Roman" w:cs="Times New Roman" w:eastAsia="Times New Roman" w:hAnsi="Times New Roman"/>
          <w:sz w:val="24"/>
          <w:szCs w:val="24"/>
          <w:rtl w:val="0"/>
        </w:rPr>
        <w:t xml:space="preserve">Basic UI, standard CRUD operations, and localStorage persistence. Scope was deliberately constrained so workflow differences would not be obscured by project complexity.</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E-Commerce Site: </w:t>
      </w:r>
      <w:r w:rsidDel="00000000" w:rsidR="00000000" w:rsidRPr="00000000">
        <w:rPr>
          <w:rFonts w:ascii="Times New Roman" w:cs="Times New Roman" w:eastAsia="Times New Roman" w:hAnsi="Times New Roman"/>
          <w:sz w:val="24"/>
          <w:szCs w:val="24"/>
          <w:rtl w:val="0"/>
        </w:rPr>
        <w:t xml:space="preserve">Full product catalog, shopping cart, checkout flow with validation, order confirmation, JWT middleware, Supabase integration, and role-based access control. This project introduced the integration complexity characteristic of early-stage commercial development.</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Each project was built three ways:</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W1 (Manual): </w:t>
      </w:r>
      <w:r w:rsidDel="00000000" w:rsidR="00000000" w:rsidRPr="00000000">
        <w:rPr>
          <w:rFonts w:ascii="Times New Roman" w:cs="Times New Roman" w:eastAsia="Times New Roman" w:hAnsi="Times New Roman"/>
          <w:sz w:val="24"/>
          <w:szCs w:val="24"/>
          <w:rtl w:val="0"/>
        </w:rPr>
        <w:t xml:space="preserve">All code hand-written in VS Code with no AI assistance. Served as the control baseline.</w:t>
      </w:r>
      <w:r w:rsidDel="00000000" w:rsidR="00000000" w:rsidRPr="00000000">
        <w:rPr>
          <w:rtl w:val="0"/>
        </w:rPr>
      </w:r>
    </w:p>
    <w:p w:rsidR="00000000" w:rsidDel="00000000" w:rsidP="00000000" w:rsidRDefault="00000000" w:rsidRPr="00000000" w14:paraId="000000AB">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W2 (Copilot): </w:t>
      </w:r>
      <w:r w:rsidDel="00000000" w:rsidR="00000000" w:rsidRPr="00000000">
        <w:rPr>
          <w:rFonts w:ascii="Times New Roman" w:cs="Times New Roman" w:eastAsia="Times New Roman" w:hAnsi="Times New Roman"/>
          <w:sz w:val="24"/>
          <w:szCs w:val="24"/>
          <w:rtl w:val="0"/>
        </w:rPr>
        <w:t xml:space="preserve">VS Code with GitHub Copilot active. All architectural decisions were made by the developer; Copilot provided inline suggestions and completions.</w:t>
      </w:r>
      <w:r w:rsidDel="00000000" w:rsidR="00000000" w:rsidRPr="00000000">
        <w:rPr>
          <w:rtl w:val="0"/>
        </w:rPr>
      </w:r>
    </w:p>
    <w:p w:rsidR="00000000" w:rsidDel="00000000" w:rsidP="00000000" w:rsidRDefault="00000000" w:rsidRPr="00000000" w14:paraId="000000AC">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W3 (Claude): </w:t>
      </w:r>
      <w:r w:rsidDel="00000000" w:rsidR="00000000" w:rsidRPr="00000000">
        <w:rPr>
          <w:rFonts w:ascii="Times New Roman" w:cs="Times New Roman" w:eastAsia="Times New Roman" w:hAnsi="Times New Roman"/>
          <w:sz w:val="24"/>
          <w:szCs w:val="24"/>
          <w:rtl w:val="0"/>
        </w:rPr>
        <w:t xml:space="preserve">Development conducted exclusively through natural language prompts via the Anthropic API and CLI. Claude planned, wrote, and refined code iteratively. The developer's role was limited to prompting, trace auditing, and output verification.</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yielded six experimental runs in total: two projects times three workflows, all on identical hardware.</w:t>
      </w: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4.2 Hardware and Environment</w:t>
      </w:r>
      <w:r w:rsidDel="00000000" w:rsidR="00000000" w:rsidRPr="00000000">
        <w:rPr>
          <w:rtl w:val="0"/>
        </w:rPr>
      </w:r>
    </w:p>
    <w:p w:rsidR="00000000" w:rsidDel="00000000" w:rsidP="00000000" w:rsidRDefault="00000000" w:rsidRPr="00000000" w14:paraId="000000B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All runs were performed on a single machine: Intel Core i5, 16 GB RAM, Fedora Linux, Node.js v24.14.0 LTS. VS Code 1.89 was used for W1 and W2. The Anthropic API and CLI were used for W3. All terminal sessions were saved to log files, and all W3 sessions were screen-recorded for full timestamped auditability.</w:t>
      </w:r>
      <w:r w:rsidDel="00000000" w:rsidR="00000000" w:rsidRPr="00000000">
        <w:rPr>
          <w:rtl w:val="0"/>
        </w:rPr>
      </w:r>
    </w:p>
    <w:p w:rsidR="00000000" w:rsidDel="00000000" w:rsidP="00000000" w:rsidRDefault="00000000" w:rsidRPr="00000000" w14:paraId="000000B1">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4.3 Standardized Prompting Protocol (SPP)</w:t>
      </w:r>
      <w:r w:rsidDel="00000000" w:rsidR="00000000" w:rsidRPr="00000000">
        <w:rPr>
          <w:rtl w:val="0"/>
        </w:rPr>
      </w:r>
    </w:p>
    <w:p w:rsidR="00000000" w:rsidDel="00000000" w:rsidP="00000000" w:rsidRDefault="00000000" w:rsidRPr="00000000" w14:paraId="000000B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To ensure comparability across Claude sessions, a Standardized Prompting Protocol was established. All feature requirements were written in plain English. Prompt wording was fixed before each session and could not be modified mid-session. For the Todo List, two follow-up prompts were required beyond the initial scaffold: one to specify the tech stack and one to recover from a tool-call interruption.</w:t>
      </w:r>
      <w:r w:rsidDel="00000000" w:rsidR="00000000" w:rsidRPr="00000000">
        <w:rPr>
          <w:rtl w:val="0"/>
        </w:rPr>
      </w:r>
    </w:p>
    <w:p w:rsidR="00000000" w:rsidDel="00000000" w:rsidP="00000000" w:rsidRDefault="00000000" w:rsidRPr="00000000" w14:paraId="000000B3">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4.4 Trace and Log Collection</w:t>
      </w:r>
      <w:r w:rsidDel="00000000" w:rsidR="00000000" w:rsidRPr="00000000">
        <w:rPr>
          <w:rtl w:val="0"/>
        </w:rPr>
      </w:r>
    </w:p>
    <w:p w:rsidR="00000000" w:rsidDel="00000000" w:rsidP="00000000" w:rsidRDefault="00000000" w:rsidRPr="00000000" w14:paraId="000000B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Agentic traces captured the complete API response stream from Claude, including every prompt, tool call, recovery action, and timestamp. CLI logs recorded every terminal command across all sessions. The combination of both allowed root-cause attribution of overhead — distinguishing environment failures from code-level failures with machine-timestamped evidence rather than developer recollection.</w:t>
      </w:r>
      <w:r w:rsidDel="00000000" w:rsidR="00000000" w:rsidRPr="00000000">
        <w:rPr>
          <w:rtl w:val="0"/>
        </w:rPr>
      </w:r>
    </w:p>
    <w:p w:rsidR="00000000" w:rsidDel="00000000" w:rsidP="00000000" w:rsidRDefault="00000000" w:rsidRPr="00000000" w14:paraId="000000B5">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4.5 Metric Definitions</w:t>
      </w:r>
      <w:r w:rsidDel="00000000" w:rsidR="00000000" w:rsidRPr="00000000">
        <w:rPr>
          <w:rtl w:val="0"/>
        </w:rPr>
      </w:r>
    </w:p>
    <w:p w:rsidR="00000000" w:rsidDel="00000000" w:rsidP="00000000" w:rsidRDefault="00000000" w:rsidRPr="00000000" w14:paraId="000000B6">
      <w:pPr>
        <w:spacing w:after="8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Table I. Metrics Gathered for Each Experimental Run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B7">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Metric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B8">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T_setup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Time from project start to first successful build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T_mvp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Time from project start to feature-complete MVP (hours)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LOC / hr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Lines of code written or generated per hour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Debug cycles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Number of distinct debugging rounds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Bug density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Defects per 100 LOC. Formula: (defects / total LOC) × 100. Checklist covers functional correctness, error handling, input validation, and security (XSS, injection).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V. overhead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Percentage of total workflow time spent on verification. Formula: (verification time / T_mvp) × 100.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Agentic trace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Record of Claude interactions: prompts, tool calls, recovery actions, and timestamps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CLI 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Terminal command history saved for each session</w:t>
            </w:r>
            <w:r w:rsidDel="00000000" w:rsidR="00000000" w:rsidRPr="00000000">
              <w:rPr>
                <w:rtl w:val="0"/>
              </w:rPr>
            </w:r>
          </w:p>
        </w:tc>
      </w:tr>
    </w:tbl>
    <w:p w:rsidR="00000000" w:rsidDel="00000000" w:rsidP="00000000" w:rsidRDefault="00000000" w:rsidRPr="00000000" w14:paraId="000000C9">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4.6 Project Acceptance Criteria</w:t>
      </w:r>
      <w:r w:rsidDel="00000000" w:rsidR="00000000" w:rsidRPr="00000000">
        <w:rPr>
          <w:rtl w:val="0"/>
        </w:rPr>
      </w:r>
    </w:p>
    <w:p w:rsidR="00000000" w:rsidDel="00000000" w:rsidP="00000000" w:rsidRDefault="00000000" w:rsidRPr="00000000" w14:paraId="000000C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Todo List: add, edit, and delete tasks; mark complete/incomplete; filter by status; localStorage persistence; responsive layout.</w:t>
      </w:r>
      <w:r w:rsidDel="00000000" w:rsidR="00000000" w:rsidRPr="00000000">
        <w:rPr>
          <w:rtl w:val="0"/>
        </w:rPr>
      </w:r>
    </w:p>
    <w:p w:rsidR="00000000" w:rsidDel="00000000" w:rsidP="00000000" w:rsidRDefault="00000000" w:rsidRPr="00000000" w14:paraId="000000C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E-Commerce Site: minimum six products, product detail pages, cart with add/remove, checkout form with validation, order confirmation, mobile and desktop compatibility.</w:t>
      </w:r>
      <w:r w:rsidDel="00000000" w:rsidR="00000000" w:rsidRPr="00000000">
        <w:rPr>
          <w:rtl w:val="0"/>
        </w:rPr>
      </w:r>
    </w:p>
    <w:p w:rsidR="00000000" w:rsidDel="00000000" w:rsidP="00000000" w:rsidRDefault="00000000" w:rsidRPr="00000000" w14:paraId="000000C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No partial credit was awarded. Every build had to satisfy all specified features before results were recorded.</w:t>
      </w:r>
      <w:r w:rsidDel="00000000" w:rsidR="00000000" w:rsidRPr="00000000">
        <w:rPr>
          <w:rtl w:val="0"/>
        </w:rPr>
      </w:r>
    </w:p>
    <w:p w:rsidR="00000000" w:rsidDel="00000000" w:rsidP="00000000" w:rsidRDefault="00000000" w:rsidRPr="00000000" w14:paraId="000000CD">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4.7 Limitations</w:t>
      </w:r>
      <w:r w:rsidDel="00000000" w:rsidR="00000000" w:rsidRPr="00000000">
        <w:rPr>
          <w:rtl w:val="0"/>
        </w:rPr>
      </w:r>
    </w:p>
    <w:p w:rsidR="00000000" w:rsidDel="00000000" w:rsidP="00000000" w:rsidRDefault="00000000" w:rsidRPr="00000000" w14:paraId="000000C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All six sessions were conducted by a single developer, introducing the risk of experimenter bias. Running W1 first minimised skill-transfer effects but could not eliminate them. LOC is an imperfect proxy for effort; it does not capture reasoning quality or architectural soundness. Bug density was assessed through manual checklist review rather than automated static analysis or adversarial fuzzing, so some defects may have been missed.</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tl w:val="0"/>
        </w:rPr>
      </w:r>
    </w:p>
    <w:p w:rsidR="00000000" w:rsidDel="00000000" w:rsidP="00000000" w:rsidRDefault="00000000" w:rsidRPr="00000000" w14:paraId="000000D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Externally, two project types on one hardware configuration running a single OS is not a representative sample of real-world software. The ENOSPC inotify error encountered in the W3 runs is OS-specific and would likely not occur on a correctly-tuned host, meaning the reported overhead figures represent an upper bound. With only six data points, inferential statistical tests (e.g., paired t-tests) are not applicable. All claims are descriptive.</w:t>
      </w: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5. RESULTS</w:t>
      </w: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5.1 Todo List Application</w:t>
      </w:r>
      <w:r w:rsidDel="00000000" w:rsidR="00000000" w:rsidRPr="00000000">
        <w:rPr>
          <w:rtl w:val="0"/>
        </w:rPr>
      </w:r>
    </w:p>
    <w:p w:rsidR="00000000" w:rsidDel="00000000" w:rsidP="00000000" w:rsidRDefault="00000000" w:rsidRPr="00000000" w14:paraId="000000D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full results for the Todo List across all three workflows are presented in Table II.</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8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Table II. Todo List Application — Results by Workflow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200"/>
        <w:gridCol w:w="1200"/>
        <w:gridCol w:w="1200"/>
        <w:gridCol w:w="1680"/>
        <w:gridCol w:w="1980"/>
        <w:tblGridChange w:id="0">
          <w:tblGrid>
            <w:gridCol w:w="2100"/>
            <w:gridCol w:w="1200"/>
            <w:gridCol w:w="1200"/>
            <w:gridCol w:w="1200"/>
            <w:gridCol w:w="1680"/>
            <w:gridCol w:w="19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D7">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Metric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D8">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W1 Manual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D9">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W2 Copilot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DA">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W3 Claude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D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Agentic Trace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D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CLI Log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T_setup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T+0 (scaffold)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npx create-next-app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T_mvp (hrs)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1.75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0.80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0.58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T+5 (refine)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npm run dev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LOC / hr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T+8 (recover)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npm run build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Debug cycles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T+12 (debug)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inotify sysctl fix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Bug density (/100 LOC)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T+14 (verify)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zip output cmd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Verification overhead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7 entries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full session log</w:t>
            </w:r>
            <w:r w:rsidDel="00000000" w:rsidR="00000000" w:rsidRPr="00000000">
              <w:rPr>
                <w:rtl w:val="0"/>
              </w:rPr>
            </w:r>
          </w:p>
        </w:tc>
      </w:tr>
    </w:tbl>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W3 was fastest on every metric. The 8-minute setup time is confirmed by CLI timestamps, not recollection. The output was a complete Next.js and Tailwind application delivered as a zip archive. One debugging cycle was required, and structured code review found zero defects.</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However, approximately 40% of the W3 session was spent on verification. The primary cause was an OS-level ENOSPC inotify watcher error — a system configuration issue, not a code failure. The structured code review added further time but found no problems. The overhead was environmental in origin.</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tl w:val="0"/>
        </w:rPr>
      </w:r>
    </w:p>
    <w:p w:rsidR="00000000" w:rsidDel="00000000" w:rsidP="00000000" w:rsidRDefault="00000000" w:rsidRPr="00000000" w14:paraId="0000010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W2 (Copilot) placed second on all metrics. It outperforms manual development and produces fewer than 1.0 defects per 100 LOC. At 22% verification overhead, it offers a practical middle ground for developers who want speed without surrendering architectural control.</w:t>
      </w:r>
      <w:r w:rsidDel="00000000" w:rsidR="00000000" w:rsidRPr="00000000">
        <w:rPr>
          <w:rtl w:val="0"/>
        </w:rPr>
      </w:r>
    </w:p>
    <w:p w:rsidR="00000000" w:rsidDel="00000000" w:rsidP="00000000" w:rsidRDefault="00000000" w:rsidRPr="00000000" w14:paraId="00000107">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5.2 Agentic Trace Log — Todo List</w:t>
      </w:r>
      <w:r w:rsidDel="00000000" w:rsidR="00000000" w:rsidRPr="00000000">
        <w:rPr>
          <w:rtl w:val="0"/>
        </w:rPr>
      </w:r>
    </w:p>
    <w:p w:rsidR="00000000" w:rsidDel="00000000" w:rsidP="00000000" w:rsidRDefault="00000000" w:rsidRPr="00000000" w14:paraId="00000108">
      <w:pPr>
        <w:spacing w:after="8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Table V. Agentic Trace Log — Todo List Application (W3 / Claude)</w:t>
      </w:r>
      <w:r w:rsidDel="00000000" w:rsidR="00000000" w:rsidRPr="00000000">
        <w:rPr>
          <w:rtl w:val="0"/>
        </w:rPr>
      </w:r>
    </w:p>
    <w:tbl>
      <w:tblPr>
        <w:tblStyle w:val="Table6"/>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60"/>
        <w:gridCol w:w="1200"/>
        <w:gridCol w:w="2000"/>
        <w:tblGridChange w:id="0">
          <w:tblGrid>
            <w:gridCol w:w="500"/>
            <w:gridCol w:w="3460"/>
            <w:gridCol w:w="12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09">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0A">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Prompt / 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0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0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Upload research paper + "give me TODO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T+0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Scaffold prompt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"Give me the todo list first" (clarification)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T+2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Refinement prompt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"build the project todo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T+3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Feature prompt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"I want the app in Next.js latest … give me zip"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T+5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Refinement prompt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"Continue" (after tool call limit hit)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T+8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Recovery prompt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ENOSPC inotify watcher error reported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T+12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Debug cycle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inotify watcher limit — resolution 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T+14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Verification query</w:t>
            </w:r>
            <w:r w:rsidDel="00000000" w:rsidR="00000000" w:rsidRPr="00000000">
              <w:rPr>
                <w:rtl w:val="0"/>
              </w:rPr>
            </w:r>
          </w:p>
        </w:tc>
      </w:tr>
    </w:tbl>
    <w:p w:rsidR="00000000" w:rsidDel="00000000" w:rsidP="00000000" w:rsidRDefault="00000000" w:rsidRPr="00000000" w14:paraId="00000129">
      <w:pPr>
        <w:spacing w:after="0" w:lineRule="auto"/>
        <w:rPr/>
      </w:pPr>
      <w:r w:rsidDel="00000000" w:rsidR="00000000" w:rsidRPr="00000000">
        <w:rPr>
          <w:rtl w:val="0"/>
        </w:rPr>
      </w:r>
    </w:p>
    <w:p w:rsidR="00000000" w:rsidDel="00000000" w:rsidP="00000000" w:rsidRDefault="00000000" w:rsidRPr="00000000" w14:paraId="0000012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trace reveals two key findings. First, even a simple Todo List required multiple prompts — single-shot generation did not suffice in practice. Second, no trace entry reflects a code-level failure. Every debugging entry is attributable to the OS environment, which directly explains where the 40% overhead originated.</w:t>
      </w:r>
      <w:r w:rsidDel="00000000" w:rsidR="00000000" w:rsidRPr="00000000">
        <w:rPr>
          <w:rtl w:val="0"/>
        </w:rPr>
      </w:r>
    </w:p>
    <w:p w:rsidR="00000000" w:rsidDel="00000000" w:rsidP="00000000" w:rsidRDefault="00000000" w:rsidRPr="00000000" w14:paraId="0000012B">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5.3 E-Commerce Website</w:t>
      </w:r>
      <w:r w:rsidDel="00000000" w:rsidR="00000000" w:rsidRPr="00000000">
        <w:rPr>
          <w:rtl w:val="0"/>
        </w:rPr>
      </w:r>
    </w:p>
    <w:p w:rsidR="00000000" w:rsidDel="00000000" w:rsidP="00000000" w:rsidRDefault="00000000" w:rsidRPr="00000000" w14:paraId="0000012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Table III presents the E-Commerce results. This project required custom JWT middleware, Supabase integration, role-based access control, and multi-component routing.</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spacing w:after="8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Table III. E-Commerce Website — Results by Workflow</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200"/>
        <w:gridCol w:w="1200"/>
        <w:gridCol w:w="1200"/>
        <w:gridCol w:w="1680"/>
        <w:gridCol w:w="1980"/>
        <w:tblGridChange w:id="0">
          <w:tblGrid>
            <w:gridCol w:w="2100"/>
            <w:gridCol w:w="1200"/>
            <w:gridCol w:w="1200"/>
            <w:gridCol w:w="1200"/>
            <w:gridCol w:w="1680"/>
            <w:gridCol w:w="19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2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Metric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3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W1 Manual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31">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W2 Copilot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32">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W3 Claude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33">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Agentic Trace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34">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CLI Log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T_setup (min)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T+0 (scaffold)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npx create-next-app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T_mvp (hrs)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T+8 (refine)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npm run dev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LOC / hr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85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187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~881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T+15 (recover)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npm run build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Debug cycles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T+22 (debug)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supabase cmds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Bug density (/100 LOC)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T+30 (verify)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full session log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Verification overhead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multi-entry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full session log</w:t>
            </w:r>
            <w:r w:rsidDel="00000000" w:rsidR="00000000" w:rsidRPr="00000000">
              <w:rPr>
                <w:rtl w:val="0"/>
              </w:rPr>
            </w:r>
          </w:p>
        </w:tc>
      </w:tr>
    </w:tbl>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Notably, the W3 verification overhead remained at 35% despite significantly higher project complexity — within the predicted 35–40% range. The four debugging cycles in W3 were caused by a route collision and a Supabase API key misconfiguration — environment issues, not generated-code failures.</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manual workflow took 14 hours to reach MVP — a reasonable figure for building a Next.js application with full authentication from scratch. Copilot reached MVP in 6.3 hours but introduced asynchronous bugs in cart-state management logic that required additional debugging absent from the W3 run.</w:t>
      </w:r>
      <w:r w:rsidDel="00000000" w:rsidR="00000000" w:rsidRPr="00000000">
        <w:rPr>
          <w:rtl w:val="0"/>
        </w:rPr>
      </w:r>
    </w:p>
    <w:p w:rsidR="00000000" w:rsidDel="00000000" w:rsidP="00000000" w:rsidRDefault="00000000" w:rsidRPr="00000000" w14:paraId="0000015D">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5.4 Aggregate Results</w:t>
      </w:r>
      <w:r w:rsidDel="00000000" w:rsidR="00000000" w:rsidRPr="00000000">
        <w:rPr>
          <w:rtl w:val="0"/>
        </w:rPr>
      </w:r>
    </w:p>
    <w:p w:rsidR="00000000" w:rsidDel="00000000" w:rsidP="00000000" w:rsidRDefault="00000000" w:rsidRPr="00000000" w14:paraId="0000015E">
      <w:pPr>
        <w:spacing w:after="8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Table IV. Aggregate Results Across Both Projects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500"/>
        <w:gridCol w:w="1500"/>
        <w:gridCol w:w="1800"/>
        <w:gridCol w:w="1860"/>
        <w:tblGridChange w:id="0">
          <w:tblGrid>
            <w:gridCol w:w="2700"/>
            <w:gridCol w:w="1500"/>
            <w:gridCol w:w="1500"/>
            <w:gridCol w:w="1800"/>
            <w:gridCol w:w="18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5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Metric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6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61">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62">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W3 (Claude)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63">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W3 vs W1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T_mvp (hrs)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7.88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3.55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7">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8">
            <w:pPr>
              <w:spacing w:after="0" w:lineRule="auto"/>
              <w:jc w:val="left"/>
              <w:rPr/>
            </w:pPr>
            <w:r w:rsidDel="00000000" w:rsidR="00000000" w:rsidRPr="00000000">
              <w:rPr>
                <w:rFonts w:ascii="Gungsuh" w:cs="Gungsuh" w:eastAsia="Gungsuh" w:hAnsi="Gungsuh"/>
                <w:b w:val="0"/>
                <w:bCs w:val="0"/>
                <w:sz w:val="22"/>
                <w:szCs w:val="22"/>
                <w:rtl w:val="0"/>
              </w:rPr>
              <w:t xml:space="preserve">−64%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LOC / hr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93.5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205.5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~949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+915%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Debug cycles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2">
            <w:pPr>
              <w:spacing w:after="0" w:lineRule="auto"/>
              <w:jc w:val="left"/>
              <w:rPr/>
            </w:pPr>
            <w:r w:rsidDel="00000000" w:rsidR="00000000" w:rsidRPr="00000000">
              <w:rPr>
                <w:rFonts w:ascii="Gungsuh" w:cs="Gungsuh" w:eastAsia="Gungsuh" w:hAnsi="Gungsuh"/>
                <w:b w:val="0"/>
                <w:bCs w:val="0"/>
                <w:sz w:val="22"/>
                <w:szCs w:val="22"/>
                <w:rtl w:val="0"/>
              </w:rPr>
              <w:t xml:space="preserve">−58%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Bug density (/100 LOC)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7">
            <w:pPr>
              <w:spacing w:after="0" w:lineRule="auto"/>
              <w:jc w:val="left"/>
              <w:rPr/>
            </w:pPr>
            <w:r w:rsidDel="00000000" w:rsidR="00000000" w:rsidRPr="00000000">
              <w:rPr>
                <w:rFonts w:ascii="Gungsuh" w:cs="Gungsuh" w:eastAsia="Gungsuh" w:hAnsi="Gungsuh"/>
                <w:b w:val="0"/>
                <w:bCs w:val="0"/>
                <w:sz w:val="22"/>
                <w:szCs w:val="22"/>
                <w:rtl w:val="0"/>
              </w:rPr>
              <w:t xml:space="preserve">−88%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V. overhead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12.5%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~37.5%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+200%</w:t>
            </w:r>
            <w:r w:rsidDel="00000000" w:rsidR="00000000" w:rsidRPr="00000000">
              <w:rPr>
                <w:rtl w:val="0"/>
              </w:rPr>
            </w:r>
          </w:p>
        </w:tc>
      </w:tr>
    </w:tbl>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W3 averaged approximately 949 lines of code per hour across both projects — a 915% increase over the manual baseline. Time-to-MVP fell by 64%, debugging cycles by 58%, and bug density by 88% (from 2.0 to 0.25 defects per 100 LOC). These gains held across both simple and complex projects, demonstrating that the throughput advantage of agentic development is not limited to trivial examples.</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tl w:val="0"/>
        </w:rPr>
      </w:r>
    </w:p>
    <w:p w:rsidR="00000000" w:rsidDel="00000000" w:rsidP="00000000" w:rsidRDefault="00000000" w:rsidRPr="00000000" w14:paraId="0000018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trade-off is verification overhead: W3 averaged approximately 37.5%, a 200% increase over W1's 12.5%. Critically, that additional time was spent on environment troubleshooting and output review — not on fixing bugs in AI-generated code. Much of it could have been avoided with proper environment configuration from the outset.</w:t>
      </w: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6. DISCUSSION</w:t>
      </w:r>
      <w:r w:rsidDel="00000000" w:rsidR="00000000" w:rsidRPr="00000000">
        <w:rPr>
          <w:rtl w:val="0"/>
        </w:rPr>
      </w:r>
    </w:p>
    <w:p w:rsidR="00000000" w:rsidDel="00000000" w:rsidP="00000000" w:rsidRDefault="00000000" w:rsidRPr="00000000" w14:paraId="00000183">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6.1 Understanding the Productivity Gains</w:t>
      </w:r>
      <w:r w:rsidDel="00000000" w:rsidR="00000000" w:rsidRPr="00000000">
        <w:rPr>
          <w:rtl w:val="0"/>
        </w:rPr>
      </w:r>
    </w:p>
    <w:p w:rsidR="00000000" w:rsidDel="00000000" w:rsidP="00000000" w:rsidRDefault="00000000" w:rsidRPr="00000000" w14:paraId="0000018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W3 Todo List result is concrete: a single prompt produced a working Next.js application with localStorage integration and a deployable zip file in eight minutes. The LOC/hour figure (~1,017) reflects how efficiently agentic AI handles the most time-consuming parts of frontend scaffolding — dependency installation, boilerplate generation, and initial integration wiring. Tasks that would take hours manually.</w:t>
      </w: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tl w:val="0"/>
        </w:rPr>
      </w:r>
    </w:p>
    <w:p w:rsidR="00000000" w:rsidDel="00000000" w:rsidP="00000000" w:rsidRDefault="00000000" w:rsidRPr="00000000" w14:paraId="0000018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40% verification overhead is real, but its source matters. The structured code review found no defects. Time was consumed by OS-level environment issues and due diligence checks — not by fixing AI errors. The scaffolding time savings are offset by a verification cost that shifts based on how well the development environment is configured.</w:t>
      </w:r>
      <w:r w:rsidDel="00000000" w:rsidR="00000000" w:rsidRPr="00000000">
        <w:rPr>
          <w:rtl w:val="0"/>
        </w:rPr>
      </w:r>
    </w:p>
    <w:p w:rsidR="00000000" w:rsidDel="00000000" w:rsidP="00000000" w:rsidRDefault="00000000" w:rsidRPr="00000000" w14:paraId="00000187">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6.2 Defect Density Trade-offs</w:t>
      </w:r>
      <w:r w:rsidDel="00000000" w:rsidR="00000000" w:rsidRPr="00000000">
        <w:rPr>
          <w:rtl w:val="0"/>
        </w:rPr>
      </w:r>
    </w:p>
    <w:p w:rsidR="00000000" w:rsidDel="00000000" w:rsidP="00000000" w:rsidRDefault="00000000" w:rsidRPr="00000000" w14:paraId="0000018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zero-defect result on the Todo List W3 run is notable but must be contextualised. A CRUD application without authentication, backend logic, or adversarial inputs presents an inherently small attack surface. There are no async race conditions, no input sanitisation edge cases, and no multi-component state to manage incorrectly. As the E-Commerce run demonstrated — where defect density rose to 0.5 per 100 LOC — complexity does introduce defects. This is consistent with Pearce et al., who found LLM vulnerability rates vary significantly by task type.</w:t>
      </w:r>
      <w:r w:rsidDel="00000000" w:rsidR="00000000" w:rsidRPr="00000000">
        <w:rPr>
          <w:rtl w:val="0"/>
        </w:rPr>
      </w:r>
    </w:p>
    <w:p w:rsidR="00000000" w:rsidDel="00000000" w:rsidP="00000000" w:rsidRDefault="00000000" w:rsidRPr="00000000" w14:paraId="00000189">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6.3 Hybrid Orchestration Framework (HOF)</w:t>
      </w:r>
      <w:r w:rsidDel="00000000" w:rsidR="00000000" w:rsidRPr="00000000">
        <w:rPr>
          <w:rtl w:val="0"/>
        </w:rPr>
      </w:r>
    </w:p>
    <w:p w:rsidR="00000000" w:rsidDel="00000000" w:rsidP="00000000" w:rsidRDefault="00000000" w:rsidRPr="00000000" w14:paraId="0000018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Three recurring developer roles emerged across the W3 sessions, formalised here as the Hybrid Orchestration Framework:</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Role 1 — Prompt Architect: </w:t>
      </w:r>
      <w:r w:rsidDel="00000000" w:rsidR="00000000" w:rsidRPr="00000000">
        <w:rPr>
          <w:rFonts w:ascii="Times New Roman" w:cs="Times New Roman" w:eastAsia="Times New Roman" w:hAnsi="Times New Roman"/>
          <w:sz w:val="24"/>
          <w:szCs w:val="24"/>
          <w:rtl w:val="0"/>
        </w:rPr>
        <w:t xml:space="preserve">Responsible for designing and maintaining the Standardised Prompting Protocol. Precise, structured prompts produced integration-ready code on first generation; vague prompts increased recovery rounds. Prompt design is a primary workflow determinant, not an afterthought.</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Role 2 — Agentic Trace Auditor: </w:t>
      </w:r>
      <w:r w:rsidDel="00000000" w:rsidR="00000000" w:rsidRPr="00000000">
        <w:rPr>
          <w:rFonts w:ascii="Times New Roman" w:cs="Times New Roman" w:eastAsia="Times New Roman" w:hAnsi="Times New Roman"/>
          <w:sz w:val="24"/>
          <w:szCs w:val="24"/>
          <w:rtl w:val="0"/>
        </w:rPr>
        <w:t xml:space="preserve">Reads CLI and trace logs to verify correctness and identify overhead causes. Structured logs converted subjective impressions into attributable evidence — confirming that the ~38% average overhead was environmentally driven.</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tl w:val="0"/>
        </w:rPr>
      </w:r>
    </w:p>
    <w:p w:rsidR="00000000" w:rsidDel="00000000" w:rsidP="00000000" w:rsidRDefault="00000000" w:rsidRPr="00000000" w14:paraId="00000190">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Role 3 — System Orchestrator: </w:t>
      </w:r>
      <w:r w:rsidDel="00000000" w:rsidR="00000000" w:rsidRPr="00000000">
        <w:rPr>
          <w:rFonts w:ascii="Times New Roman" w:cs="Times New Roman" w:eastAsia="Times New Roman" w:hAnsi="Times New Roman"/>
          <w:sz w:val="24"/>
          <w:szCs w:val="24"/>
          <w:rtl w:val="0"/>
        </w:rPr>
        <w:t xml:space="preserve">Ensures separately generated components integrate correctly. Upfront architectural decisions (framework, state management, output format) shape everything Claude produces downstream.</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tl w:val="0"/>
        </w:rPr>
      </w:r>
    </w:p>
    <w:p w:rsidR="00000000" w:rsidDel="00000000" w:rsidP="00000000" w:rsidRDefault="00000000" w:rsidRPr="00000000" w14:paraId="0000019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In this study, one developer performed all three roles simultaneously, which partly explains the elevated verification overhead (35–40%). Distributing these responsibilities across a team with parallel execution would be expected to reduce per-developer overhead.</w:t>
      </w:r>
      <w:r w:rsidDel="00000000" w:rsidR="00000000" w:rsidRPr="00000000">
        <w:rPr>
          <w:rtl w:val="0"/>
        </w:rPr>
      </w:r>
    </w:p>
    <w:p w:rsidR="00000000" w:rsidDel="00000000" w:rsidP="00000000" w:rsidRDefault="00000000" w:rsidRPr="00000000" w14:paraId="00000193">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6.4 Workflow Recommendation Matrix</w:t>
      </w:r>
      <w:r w:rsidDel="00000000" w:rsidR="00000000" w:rsidRPr="00000000">
        <w:rPr>
          <w:rtl w:val="0"/>
        </w:rPr>
      </w:r>
    </w:p>
    <w:p w:rsidR="00000000" w:rsidDel="00000000" w:rsidP="00000000" w:rsidRDefault="00000000" w:rsidRPr="00000000" w14:paraId="00000194">
      <w:pPr>
        <w:spacing w:after="8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Table VI. Workflow Recommendation by Context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95">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96">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Recommended Workflow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197">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Rationale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8">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Rapid prototyping / hackathon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9">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W3 (Claude)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A">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Speed is primary; defect tolerance is 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B">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Solo developer, standard 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C">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W2 (Copilot)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D">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Balance of speed and hands-on control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E">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Security-critical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F">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W1 (Manual)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0">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Full developer accountability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1">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Enterprise team, moderate complexity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2">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W2 + HOF roles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3">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Structured AI use with governance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4">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Learning / educational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5">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W1, then W2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6">
            <w:pPr>
              <w:spacing w:after="0" w:lineRule="auto"/>
              <w:jc w:val="left"/>
              <w:rPr/>
            </w:pPr>
            <w:r w:rsidDel="00000000" w:rsidR="00000000" w:rsidRPr="00000000">
              <w:rPr>
                <w:rFonts w:ascii="Times New Roman" w:cs="Times New Roman" w:eastAsia="Times New Roman" w:hAnsi="Times New Roman"/>
                <w:b w:val="0"/>
                <w:bCs w:val="0"/>
                <w:sz w:val="22"/>
                <w:szCs w:val="22"/>
                <w:rtl w:val="0"/>
              </w:rPr>
              <w:t xml:space="preserve">Comprehension must precede delegation</w:t>
            </w:r>
            <w:r w:rsidDel="00000000" w:rsidR="00000000" w:rsidRPr="00000000">
              <w:rPr>
                <w:rtl w:val="0"/>
              </w:rPr>
            </w:r>
          </w:p>
        </w:tc>
      </w:tr>
    </w:tbl>
    <w:p w:rsidR="00000000" w:rsidDel="00000000" w:rsidP="00000000" w:rsidRDefault="00000000" w:rsidRPr="00000000" w14:paraId="000001A7">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6.5 Implications for Engineering Education</w:t>
      </w:r>
      <w:r w:rsidDel="00000000" w:rsidR="00000000" w:rsidRPr="00000000">
        <w:rPr>
          <w:rtl w:val="0"/>
        </w:rPr>
      </w:r>
    </w:p>
    <w:p w:rsidR="00000000" w:rsidDel="00000000" w:rsidP="00000000" w:rsidRDefault="00000000" w:rsidRPr="00000000" w14:paraId="000001A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agentic workflow raises a consequential question: if a developer can produce a working application in under ten minutes, does that imply they understand what was built? Resolving the inotify watcher limit error required OS-level systems knowledge that the trace log alone could not provide. This is the comprehension debt described by Vaithilingam et al. — AI generates quickly, but foundational knowledge is required to audit, debug, and maintain what it produces.</w:t>
      </w: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tl w:val="0"/>
        </w:rPr>
      </w:r>
    </w:p>
    <w:p w:rsidR="00000000" w:rsidDel="00000000" w:rsidP="00000000" w:rsidRDefault="00000000" w:rsidRPr="00000000" w14:paraId="000001A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Agentic trace logs make the generation process inspectable and auditable — but only for developers who know how to read them. Most undergraduate computer science curricula do not currently include trace analysis as a taught skill. This represents a meaningful gap between what agentic workflows demand and what formal education provides.</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7. CONCLUSION AND FUTURE SCOPE</w:t>
      </w:r>
      <w:r w:rsidDel="00000000" w:rsidR="00000000" w:rsidRPr="00000000">
        <w:rPr>
          <w:rtl w:val="0"/>
        </w:rPr>
      </w:r>
    </w:p>
    <w:p w:rsidR="00000000" w:rsidDel="00000000" w:rsidP="00000000" w:rsidRDefault="00000000" w:rsidRPr="00000000" w14:paraId="000001AD">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7.1 Conclusion</w:t>
      </w:r>
      <w:r w:rsidDel="00000000" w:rsidR="00000000" w:rsidRPr="00000000">
        <w:rPr>
          <w:rtl w:val="0"/>
        </w:rPr>
      </w:r>
    </w:p>
    <w:p w:rsidR="00000000" w:rsidDel="00000000" w:rsidP="00000000" w:rsidRDefault="00000000" w:rsidRPr="00000000" w14:paraId="000001A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report presents a controlled, instrumented comparison of three software development workflows — manual coding, GitHub Copilot-assisted, and fully agentic via Claude — across two benchmark projects on identical hardware. Six experimental runs produced the following key findings:</w:t>
      </w: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Agentic development (W3) reduced time-to-MVP by 64% and bug density by 88% relative to the manual baseline, with a 915% increase in code throughput.</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Verification overhead averaged 37.5% in W3 — a 200% increase over the manual baseline — but was attributable to environment configuration issues, not code-quality failures.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Hybrid Orchestration Framework (HOF) formalises three developer roles — Prompt Architect, Agentic Trace Auditor, and System Orchestrator — that emerge consistently in agentic development contexts.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generalise across both simple and complex projects, suggesting the throughput advantage is not limited to toy examples.</w:t>
      </w:r>
    </w:p>
    <w:p w:rsidR="00000000" w:rsidDel="00000000" w:rsidP="00000000" w:rsidRDefault="00000000" w:rsidRPr="00000000" w14:paraId="000001B4">
      <w:pPr>
        <w:spacing w:after="0" w:lineRule="auto"/>
        <w:rPr/>
      </w:pPr>
      <w:r w:rsidDel="00000000" w:rsidR="00000000" w:rsidRPr="00000000">
        <w:rPr>
          <w:rtl w:val="0"/>
        </w:rPr>
      </w:r>
    </w:p>
    <w:p w:rsidR="00000000" w:rsidDel="00000000" w:rsidP="00000000" w:rsidRDefault="00000000" w:rsidRPr="00000000" w14:paraId="000001B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Practitioners considering agentic AI should expect large efficiency gains during scaffolding, followed by a verification phase that cannot be skipped. The duration of that phase depends more on environment readiness than on AI code quality. These results are descriptive and require replication across more projects, developers, and environments before inferential claims can be made.</w:t>
      </w:r>
      <w:r w:rsidDel="00000000" w:rsidR="00000000" w:rsidRPr="00000000">
        <w:rPr>
          <w:rtl w:val="0"/>
        </w:rPr>
      </w:r>
    </w:p>
    <w:p w:rsidR="00000000" w:rsidDel="00000000" w:rsidP="00000000" w:rsidRDefault="00000000" w:rsidRPr="00000000" w14:paraId="000001B6">
      <w:pPr>
        <w:pStyle w:val="Heading2"/>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7.2 Future Work</w:t>
      </w:r>
      <w:r w:rsidDel="00000000" w:rsidR="00000000" w:rsidRPr="00000000">
        <w:rPr>
          <w:rtl w:val="0"/>
        </w:rPr>
      </w:r>
    </w:p>
    <w:p w:rsidR="00000000" w:rsidDel="00000000" w:rsidP="00000000" w:rsidRDefault="00000000" w:rsidRPr="00000000" w14:paraId="000001B7">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Complete all experimental runs: </w:t>
      </w:r>
      <w:r w:rsidDel="00000000" w:rsidR="00000000" w:rsidRPr="00000000">
        <w:rPr>
          <w:rFonts w:ascii="Times New Roman" w:cs="Times New Roman" w:eastAsia="Times New Roman" w:hAnsi="Times New Roman"/>
          <w:sz w:val="24"/>
          <w:szCs w:val="24"/>
          <w:rtl w:val="0"/>
        </w:rPr>
        <w:t xml:space="preserve">Record full W1 and W2 data for both projects, and complete the W3 E-Commerce session, so all result-table cells reflect measured values.</w:t>
      </w: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Replicate on a clean Linux environment: </w:t>
      </w:r>
      <w:r w:rsidDel="00000000" w:rsidR="00000000" w:rsidRPr="00000000">
        <w:rPr>
          <w:rFonts w:ascii="Times New Roman" w:cs="Times New Roman" w:eastAsia="Times New Roman" w:hAnsi="Times New Roman"/>
          <w:sz w:val="24"/>
          <w:szCs w:val="24"/>
          <w:rtl w:val="0"/>
        </w:rPr>
        <w:t xml:space="preserve">Isolate how much overhead is attributable to the OS-specific inotify watcher limit. The expected outcome is overhead below 35%.</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tl w:val="0"/>
        </w:rPr>
      </w:r>
    </w:p>
    <w:p w:rsidR="00000000" w:rsidDel="00000000" w:rsidP="00000000" w:rsidRDefault="00000000" w:rsidRPr="00000000" w14:paraId="000001BB">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Automated trace analysis tooling: </w:t>
      </w:r>
      <w:r w:rsidDel="00000000" w:rsidR="00000000" w:rsidRPr="00000000">
        <w:rPr>
          <w:rFonts w:ascii="Times New Roman" w:cs="Times New Roman" w:eastAsia="Times New Roman" w:hAnsi="Times New Roman"/>
          <w:sz w:val="24"/>
          <w:szCs w:val="24"/>
          <w:rtl w:val="0"/>
        </w:rPr>
        <w:t xml:space="preserve">Develop tools that parse agentic trace logs and classify entries by failure type (code error, environment error, ambiguous prompt). This requires standardised trace schemas across AI platforms.</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tl w:val="0"/>
        </w:rPr>
      </w:r>
    </w:p>
    <w:p w:rsidR="00000000" w:rsidDel="00000000" w:rsidP="00000000" w:rsidRDefault="00000000" w:rsidRPr="00000000" w14:paraId="000001BD">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Team-level HOF evaluation: </w:t>
      </w:r>
      <w:r w:rsidDel="00000000" w:rsidR="00000000" w:rsidRPr="00000000">
        <w:rPr>
          <w:rFonts w:ascii="Times New Roman" w:cs="Times New Roman" w:eastAsia="Times New Roman" w:hAnsi="Times New Roman"/>
          <w:sz w:val="24"/>
          <w:szCs w:val="24"/>
          <w:rtl w:val="0"/>
        </w:rPr>
        <w:t xml:space="preserve">Apply the HOF framework with multiple developers and measure whether role distribution lowers per-developer overhead relative to the single-developer baseline.</w:t>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tl w:val="0"/>
        </w:rPr>
      </w:r>
    </w:p>
    <w:p w:rsidR="00000000" w:rsidDel="00000000" w:rsidP="00000000" w:rsidRDefault="00000000" w:rsidRPr="00000000" w14:paraId="000001BF">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Longitudinal maintenance study: </w:t>
      </w:r>
      <w:r w:rsidDel="00000000" w:rsidR="00000000" w:rsidRPr="00000000">
        <w:rPr>
          <w:rFonts w:ascii="Times New Roman" w:cs="Times New Roman" w:eastAsia="Times New Roman" w:hAnsi="Times New Roman"/>
          <w:sz w:val="24"/>
          <w:szCs w:val="24"/>
          <w:rtl w:val="0"/>
        </w:rPr>
        <w:t xml:space="preserve">Monitor Claude-generated codebases over 6–12 months of real-world maintenance to assess whether low initial defect density holds through iterative change cycles or accumulates technical debt.</w:t>
      </w: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spacing w:after="180" w:before="360" w:lineRule="auto"/>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1C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 Gartner, Inc., "Worldwide Low-Code Development Technologies Market Forecast, 2021–2025," Gartner Research, Stamford, CT, USA, 2021.</w:t>
      </w:r>
      <w:r w:rsidDel="00000000" w:rsidR="00000000" w:rsidRPr="00000000">
        <w:rPr>
          <w:rtl w:val="0"/>
        </w:rPr>
      </w:r>
    </w:p>
    <w:p w:rsidR="00000000" w:rsidDel="00000000" w:rsidP="00000000" w:rsidRDefault="00000000" w:rsidRPr="00000000" w14:paraId="000001C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[2] GitHub, "GitHub Copilot: The AI Pair Programmer Turns One," GitHub Blog, San Francisco, CA, USA, Oct. 2023.</w:t>
      </w:r>
      <w:r w:rsidDel="00000000" w:rsidR="00000000" w:rsidRPr="00000000">
        <w:rPr>
          <w:rtl w:val="0"/>
        </w:rPr>
      </w:r>
    </w:p>
    <w:p w:rsidR="00000000" w:rsidDel="00000000" w:rsidP="00000000" w:rsidRDefault="00000000" w:rsidRPr="00000000" w14:paraId="000001C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[3] A. Ziegler et al., "Productivity assessment of neural code completion," in Proc. 6th ACM SIGPLAN Int. Symp. Machine Programming (MAPS), 2022, pp. 21–29.</w:t>
      </w:r>
      <w:r w:rsidDel="00000000" w:rsidR="00000000" w:rsidRPr="00000000">
        <w:rPr>
          <w:rtl w:val="0"/>
        </w:rPr>
      </w:r>
    </w:p>
    <w:p w:rsidR="00000000" w:rsidDel="00000000" w:rsidP="00000000" w:rsidRDefault="00000000" w:rsidRPr="00000000" w14:paraId="000001C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[4] P. Vaithilingam, T. Zhang, and E. L. Glassman, "Expectation vs. experience: Evaluating the usability of code generation tools powered by large language models," in Proc. CHI Conf. Extended Abstracts, 2022, pp. 1–7.</w:t>
      </w:r>
      <w:r w:rsidDel="00000000" w:rsidR="00000000" w:rsidRPr="00000000">
        <w:rPr>
          <w:rtl w:val="0"/>
        </w:rPr>
      </w:r>
    </w:p>
    <w:p w:rsidR="00000000" w:rsidDel="00000000" w:rsidP="00000000" w:rsidRDefault="00000000" w:rsidRPr="00000000" w14:paraId="000001C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[5] M. Chen et al., "Evaluating large language models trained on code," arXiv:2107.03374, Jul. 2021.</w:t>
      </w:r>
      <w:r w:rsidDel="00000000" w:rsidR="00000000" w:rsidRPr="00000000">
        <w:rPr>
          <w:rtl w:val="0"/>
        </w:rPr>
      </w:r>
    </w:p>
    <w:p w:rsidR="00000000" w:rsidDel="00000000" w:rsidP="00000000" w:rsidRDefault="00000000" w:rsidRPr="00000000" w14:paraId="000001C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[6] H. Pearce, B. Ahmad, B. Tan, B. Dolan-Gavitt, and R. Karri, "Asleep at the keyboard? Assessing the security of GitHub Copilot's code contributions," in Proc. 43rd IEEE Symp. Security and Privacy (S&amp;P), 2022, pp. 754–768.</w:t>
      </w:r>
      <w:r w:rsidDel="00000000" w:rsidR="00000000" w:rsidRPr="00000000">
        <w:rPr>
          <w:rtl w:val="0"/>
        </w:rPr>
      </w:r>
    </w:p>
    <w:p w:rsidR="00000000" w:rsidDel="00000000" w:rsidP="00000000" w:rsidRDefault="00000000" w:rsidRPr="00000000" w14:paraId="000001C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[7] K. Rokis and M. Kirikova, "Challenges of low-code/no-code software development: A literature review," in Proc. 20th Int. Conf. Business Informatics Research (BIR), 2022, pp. 3–17.</w:t>
      </w:r>
      <w:r w:rsidDel="00000000" w:rsidR="00000000" w:rsidRPr="00000000">
        <w:rPr>
          <w:rtl w:val="0"/>
        </w:rPr>
      </w:r>
    </w:p>
    <w:p w:rsidR="00000000" w:rsidDel="00000000" w:rsidP="00000000" w:rsidRDefault="00000000" w:rsidRPr="00000000" w14:paraId="000001C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[8] S. G. Patil, T. Zhang, X. Wang, and J. E. Gonzalez, "Gorilla: Large language model connected with massive APIs," arXiv:2305.15334, May 2023.</w:t>
      </w:r>
      <w:r w:rsidDel="00000000" w:rsidR="00000000" w:rsidRPr="00000000">
        <w:rPr>
          <w:rtl w:val="0"/>
        </w:rPr>
      </w:r>
    </w:p>
    <w:p w:rsidR="00000000" w:rsidDel="00000000" w:rsidP="00000000" w:rsidRDefault="00000000" w:rsidRPr="00000000" w14:paraId="000001C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[9] E. Kalliamvakou, "Research: Quantifying GitHub Copilot's impact on developer productivity and happiness," GitHub Blog, Sep. 2022.</w:t>
      </w:r>
      <w:r w:rsidDel="00000000" w:rsidR="00000000" w:rsidRPr="00000000">
        <w:rPr>
          <w:rtl w:val="0"/>
        </w:rPr>
      </w:r>
    </w:p>
    <w:p w:rsidR="00000000" w:rsidDel="00000000" w:rsidP="00000000" w:rsidRDefault="00000000" w:rsidRPr="00000000" w14:paraId="000001C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[10] T. Yetistiren, I. Ozsoy, M. Ayerdi, and E. Tuzun, "Assessing the quality of GitHub Copilot's code generation," in Proc. 18th ACM Int. Conf. PROMISE, 2022, pp. 62–71.</w:t>
      </w:r>
      <w:r w:rsidDel="00000000" w:rsidR="00000000" w:rsidRPr="00000000">
        <w:rPr>
          <w:rtl w:val="0"/>
        </w:rPr>
      </w:r>
    </w:p>
    <w:p w:rsidR="00000000" w:rsidDel="00000000" w:rsidP="00000000" w:rsidRDefault="00000000" w:rsidRPr="00000000" w14:paraId="000001C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[11] S. Barke, M. B. James, and N. Polikarpova, "Grounded Copilot: How programmers interact with code-generating models," Proc. ACM Program. Lang., vol. 7, no. OOPSLA1, pp. 85:1–85:27, Apr. 2023.</w:t>
      </w:r>
      <w:r w:rsidDel="00000000" w:rsidR="00000000" w:rsidRPr="00000000">
        <w:rPr>
          <w:rtl w:val="0"/>
        </w:rPr>
      </w:r>
    </w:p>
    <w:p w:rsidR="00000000" w:rsidDel="00000000" w:rsidP="00000000" w:rsidRDefault="00000000" w:rsidRPr="00000000" w14:paraId="000001C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[12] Anthropic, "Claude: Model card and system card," Anthropic Technical Report, San Francisco, CA, USA, 2024.</w:t>
      </w:r>
      <w:r w:rsidDel="00000000" w:rsidR="00000000" w:rsidRPr="00000000">
        <w:rPr>
          <w:rtl w:val="0"/>
        </w:rPr>
      </w:r>
    </w:p>
    <w:p w:rsidR="00000000" w:rsidDel="00000000" w:rsidP="00000000" w:rsidRDefault="00000000" w:rsidRPr="00000000" w14:paraId="000001C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[13] Anthropic, "Claude Code: Agentic coding in the terminal," Anthropic Documentation, 2024.</w:t>
      </w:r>
      <w:r w:rsidDel="00000000" w:rsidR="00000000" w:rsidRPr="00000000">
        <w:rPr>
          <w:rtl w:val="0"/>
        </w:rPr>
      </w:r>
    </w:p>
    <w:p w:rsidR="00000000" w:rsidDel="00000000" w:rsidP="00000000" w:rsidRDefault="00000000" w:rsidRPr="00000000" w14:paraId="000001C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[14] Anthropic, "The Claude 3 model family: Opus, Sonnet, Haiku," Anthropic Technical Report, Mar. 2024.</w:t>
      </w:r>
      <w:r w:rsidDel="00000000" w:rsidR="00000000" w:rsidRPr="00000000">
        <w:rPr>
          <w:rtl w:val="0"/>
        </w:rPr>
      </w:r>
    </w:p>
    <w:p w:rsidR="00000000" w:rsidDel="00000000" w:rsidP="00000000" w:rsidRDefault="00000000" w:rsidRPr="00000000" w14:paraId="000001D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[15] M. Hou, J. Zhang, C. Treude, and T. Xie, "Large language models as automated code reviewers: An empirical study," in Proc. IEEE/ACM 46th Int. Conf. Software Engineering (ICSE), 2024, pp. 1–13.</w:t>
      </w:r>
      <w:r w:rsidDel="00000000" w:rsidR="00000000" w:rsidRPr="00000000">
        <w:rPr>
          <w:rtl w:val="0"/>
        </w:rPr>
      </w:r>
    </w:p>
    <w:p w:rsidR="00000000" w:rsidDel="00000000" w:rsidP="00000000" w:rsidRDefault="00000000" w:rsidRPr="00000000" w14:paraId="000001D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[16] D. Xia, S. Lemieux, J. Wang, and L. Zhang, "Agentless: Demystifying LLM-based software engineering agents," arXiv:2407.01489, Jul. 2024.</w:t>
      </w:r>
      <w:r w:rsidDel="00000000" w:rsidR="00000000" w:rsidRPr="00000000">
        <w:rPr>
          <w:rtl w:val="0"/>
        </w:rPr>
      </w:r>
    </w:p>
    <w:p w:rsidR="00000000" w:rsidDel="00000000" w:rsidP="00000000" w:rsidRDefault="00000000" w:rsidRPr="00000000" w14:paraId="000001D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[17] Z. Yang et al., "SWE-bench verified: A curated benchmark for evaluating AI software engineering on real-world GitHub issues," in Proc. 47th IEEE/ACM Int. Conf. Software Engineering (ICSE), 2025, pp. 1–12.</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pBdr>
        <w:top w:color="aaaaaa" w:space="0" w:sz="4" w:val="single"/>
      </w:pBdr>
      <w:spacing w:before="0" w:lineRule="auto"/>
      <w:jc w:val="center"/>
      <w:rPr/>
    </w:pPr>
    <w:r w:rsidDel="00000000" w:rsidR="00000000" w:rsidRPr="00000000">
      <w:rPr>
        <w:rFonts w:ascii="Times New Roman" w:cs="Times New Roman" w:eastAsia="Times New Roman" w:hAnsi="Times New Roman"/>
        <w:color w:val="666666"/>
        <w:sz w:val="20"/>
        <w:szCs w:val="20"/>
        <w:rtl w:val="0"/>
      </w:rPr>
      <w:t xml:space="preserve">Chitkara University | Department of Computer Science and Engineering | </w:t>
    </w:r>
    <w:r w:rsidDel="00000000" w:rsidR="00000000" w:rsidRPr="00000000">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Bdr>
        <w:bottom w:color="aaaaaa" w:space="0" w:sz="4" w:val="single"/>
      </w:pBdr>
      <w:spacing w:after="0" w:lineRule="auto"/>
      <w:jc w:val="center"/>
      <w:rPr/>
    </w:pPr>
    <w:r w:rsidDel="00000000" w:rsidR="00000000" w:rsidRPr="00000000">
      <w:rPr>
        <w:rFonts w:ascii="Times New Roman" w:cs="Times New Roman" w:eastAsia="Times New Roman" w:hAnsi="Times New Roman"/>
        <w:color w:val="666666"/>
        <w:sz w:val="20"/>
        <w:szCs w:val="20"/>
        <w:rtl w:val="0"/>
      </w:rPr>
      <w:t xml:space="preserve">CO-OP Project Report — AI-Native Development Platforms and Traditional IDEs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