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1A73E8"/>
        </w:rPr>
        <w:t>Office One Document Report</w:t>
      </w:r>
    </w:p>
    <w:p>
      <w:r>
        <w:t>This is a verified test document opened and validated by the Office One Android Suite.</w:t>
      </w:r>
    </w:p>
    <w:p>
      <w:r>
        <w:rPr>
          <w:b/>
          <w:i/>
        </w:rPr>
        <w:t>Features verified: Offline parsing, Storage Access Framework, Ribbon formatting, zero external permissions.</w:t>
      </w:r>
    </w:p>
    <w:tbl>
      <w:tr>
        <w:tc>
          <w:p>
            <w:r>
              <w:rPr>
                <w:b/>
              </w:rPr>
              <w:t>Component</w:t>
            </w:r>
          </w:p>
        </w:tc>
        <w:tc>
          <w:p>
            <w:r>
              <w:rPr>
                <w:b/>
              </w:rPr>
              <w:t>Status</w:t>
            </w:r>
          </w:p>
        </w:tc>
      </w:tr>
      <w:tr>
        <w:tc>
          <w:p>
            <w:r>
              <w:t>Word Processor</w:t>
            </w:r>
          </w:p>
        </w:tc>
        <w:tc>
          <w:p>
            <w:r>
              <w:t>Verified</w:t>
            </w:r>
          </w:p>
        </w:tc>
      </w:tr>
      <w:tr>
        <w:tc>
          <w:p>
            <w:r>
              <w:t>Spreadsheet Engine</w:t>
            </w:r>
          </w:p>
        </w:tc>
        <w:tc>
          <w:p>
            <w:r>
              <w:t>Verified</w:t>
            </w:r>
          </w:p>
        </w:tc>
      </w:tr>
    </w:tbl>
  </w:body>
</w:document>
</file>