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48A" w:rsidRDefault="00C3248A" w:rsidP="004906F9">
      <w:pPr>
        <w:jc w:val="center"/>
        <w:rPr>
          <w:rFonts w:ascii="Times New Roman" w:hAnsi="Times New Roman" w:cs="Times New Roman"/>
          <w:sz w:val="56"/>
          <w:szCs w:val="56"/>
        </w:rPr>
      </w:pPr>
    </w:p>
    <w:p w:rsidR="004906F9" w:rsidRDefault="004906F9" w:rsidP="004906F9">
      <w:pPr>
        <w:jc w:val="center"/>
        <w:rPr>
          <w:rFonts w:ascii="Times New Roman" w:hAnsi="Times New Roman" w:cs="Times New Roman"/>
          <w:sz w:val="56"/>
          <w:szCs w:val="56"/>
        </w:rPr>
      </w:pPr>
    </w:p>
    <w:p w:rsidR="004906F9" w:rsidRDefault="004906F9" w:rsidP="004906F9">
      <w:pPr>
        <w:jc w:val="center"/>
        <w:rPr>
          <w:rFonts w:ascii="Times New Roman" w:hAnsi="Times New Roman" w:cs="Times New Roman"/>
          <w:sz w:val="56"/>
          <w:szCs w:val="56"/>
        </w:rPr>
      </w:pPr>
      <w:r>
        <w:rPr>
          <w:rFonts w:ascii="Times New Roman" w:hAnsi="Times New Roman" w:cs="Times New Roman"/>
          <w:sz w:val="56"/>
          <w:szCs w:val="56"/>
        </w:rPr>
        <w:t>Lab 4</w:t>
      </w:r>
    </w:p>
    <w:p w:rsidR="004906F9" w:rsidRDefault="004906F9" w:rsidP="004906F9">
      <w:pPr>
        <w:jc w:val="center"/>
        <w:rPr>
          <w:rFonts w:ascii="Times New Roman" w:hAnsi="Times New Roman" w:cs="Times New Roman"/>
          <w:sz w:val="44"/>
          <w:szCs w:val="56"/>
        </w:rPr>
      </w:pPr>
      <w:r>
        <w:rPr>
          <w:rFonts w:ascii="Times New Roman" w:hAnsi="Times New Roman" w:cs="Times New Roman"/>
          <w:sz w:val="44"/>
          <w:szCs w:val="56"/>
        </w:rPr>
        <w:t>IIR Filters</w:t>
      </w:r>
    </w:p>
    <w:p w:rsidR="004906F9" w:rsidRDefault="004906F9" w:rsidP="004906F9">
      <w:pPr>
        <w:jc w:val="center"/>
        <w:rPr>
          <w:rFonts w:ascii="Times New Roman" w:hAnsi="Times New Roman" w:cs="Times New Roman"/>
          <w:sz w:val="40"/>
          <w:szCs w:val="56"/>
        </w:rPr>
      </w:pPr>
      <w:r>
        <w:rPr>
          <w:rFonts w:ascii="Times New Roman" w:hAnsi="Times New Roman" w:cs="Times New Roman"/>
          <w:sz w:val="40"/>
          <w:szCs w:val="56"/>
        </w:rPr>
        <w:t>ECE 406: Real-Time Digital Signal Processing</w:t>
      </w:r>
    </w:p>
    <w:p w:rsidR="004906F9" w:rsidRDefault="004906F9" w:rsidP="004906F9">
      <w:pPr>
        <w:jc w:val="center"/>
        <w:rPr>
          <w:rFonts w:ascii="Times New Roman" w:hAnsi="Times New Roman" w:cs="Times New Roman"/>
          <w:sz w:val="36"/>
          <w:szCs w:val="56"/>
        </w:rPr>
      </w:pPr>
      <w:r>
        <w:rPr>
          <w:rFonts w:ascii="Times New Roman" w:hAnsi="Times New Roman" w:cs="Times New Roman"/>
          <w:sz w:val="36"/>
          <w:szCs w:val="56"/>
        </w:rPr>
        <w:t>March 31, 2015</w:t>
      </w:r>
    </w:p>
    <w:p w:rsidR="004906F9" w:rsidRDefault="004906F9" w:rsidP="004906F9">
      <w:pPr>
        <w:jc w:val="center"/>
        <w:rPr>
          <w:rFonts w:ascii="Times New Roman" w:hAnsi="Times New Roman" w:cs="Times New Roman"/>
          <w:sz w:val="36"/>
          <w:szCs w:val="56"/>
        </w:rPr>
      </w:pPr>
      <w:r>
        <w:rPr>
          <w:rFonts w:ascii="Times New Roman" w:hAnsi="Times New Roman" w:cs="Times New Roman"/>
          <w:sz w:val="36"/>
          <w:szCs w:val="56"/>
        </w:rPr>
        <w:t>Christopher Daffron</w:t>
      </w:r>
    </w:p>
    <w:p w:rsidR="004906F9" w:rsidRDefault="004906F9" w:rsidP="004906F9">
      <w:pPr>
        <w:jc w:val="center"/>
        <w:rPr>
          <w:rFonts w:ascii="Times New Roman" w:hAnsi="Times New Roman" w:cs="Times New Roman"/>
          <w:sz w:val="36"/>
          <w:szCs w:val="56"/>
        </w:rPr>
      </w:pPr>
      <w:r w:rsidRPr="004906F9">
        <w:rPr>
          <w:rFonts w:ascii="Times New Roman" w:hAnsi="Times New Roman" w:cs="Times New Roman"/>
          <w:sz w:val="36"/>
          <w:szCs w:val="56"/>
        </w:rPr>
        <w:t>cdaffron@utk.edu</w:t>
      </w:r>
    </w:p>
    <w:p w:rsidR="004906F9" w:rsidRDefault="004906F9" w:rsidP="004906F9">
      <w:pPr>
        <w:jc w:val="center"/>
        <w:rPr>
          <w:rFonts w:ascii="Times New Roman" w:hAnsi="Times New Roman" w:cs="Times New Roman"/>
          <w:sz w:val="36"/>
          <w:szCs w:val="56"/>
        </w:rPr>
      </w:pPr>
    </w:p>
    <w:p w:rsidR="004906F9" w:rsidRDefault="004906F9" w:rsidP="004906F9">
      <w:pPr>
        <w:jc w:val="center"/>
        <w:rPr>
          <w:rFonts w:ascii="Times New Roman" w:hAnsi="Times New Roman" w:cs="Times New Roman"/>
          <w:sz w:val="36"/>
          <w:szCs w:val="56"/>
        </w:rPr>
      </w:pPr>
    </w:p>
    <w:p w:rsidR="004906F9" w:rsidRDefault="004906F9" w:rsidP="004906F9">
      <w:pPr>
        <w:jc w:val="center"/>
        <w:rPr>
          <w:rFonts w:ascii="Times New Roman" w:hAnsi="Times New Roman" w:cs="Times New Roman"/>
          <w:sz w:val="36"/>
          <w:szCs w:val="56"/>
        </w:rPr>
      </w:pPr>
    </w:p>
    <w:p w:rsidR="004906F9" w:rsidRDefault="004906F9" w:rsidP="004906F9">
      <w:pPr>
        <w:jc w:val="center"/>
        <w:rPr>
          <w:rFonts w:ascii="Times New Roman" w:hAnsi="Times New Roman" w:cs="Times New Roman"/>
          <w:sz w:val="36"/>
          <w:szCs w:val="56"/>
        </w:rPr>
      </w:pPr>
    </w:p>
    <w:p w:rsidR="004906F9" w:rsidRDefault="004906F9" w:rsidP="004906F9">
      <w:pPr>
        <w:rPr>
          <w:rFonts w:ascii="Times New Roman" w:hAnsi="Times New Roman" w:cs="Times New Roman"/>
          <w:sz w:val="24"/>
          <w:szCs w:val="56"/>
        </w:rPr>
      </w:pPr>
      <w:r>
        <w:rPr>
          <w:rFonts w:ascii="Times New Roman" w:hAnsi="Times New Roman" w:cs="Times New Roman"/>
          <w:sz w:val="24"/>
          <w:szCs w:val="56"/>
        </w:rPr>
        <w:t>There were two objectives for this lab. The first one was to get hands-on experience with IIR filter design and the second one was to get practice with a circular buffering implementation of a direct form 1 IIR filter.</w:t>
      </w:r>
    </w:p>
    <w:p w:rsidR="004906F9" w:rsidRDefault="004906F9">
      <w:pPr>
        <w:rPr>
          <w:rFonts w:ascii="Times New Roman" w:hAnsi="Times New Roman" w:cs="Times New Roman"/>
          <w:sz w:val="24"/>
          <w:szCs w:val="56"/>
        </w:rPr>
      </w:pPr>
      <w:r>
        <w:rPr>
          <w:rFonts w:ascii="Times New Roman" w:hAnsi="Times New Roman" w:cs="Times New Roman"/>
          <w:sz w:val="24"/>
          <w:szCs w:val="56"/>
        </w:rPr>
        <w:br w:type="page"/>
      </w:r>
    </w:p>
    <w:p w:rsidR="004906F9" w:rsidRDefault="004906F9" w:rsidP="004906F9">
      <w:pPr>
        <w:jc w:val="center"/>
        <w:rPr>
          <w:rFonts w:ascii="Times New Roman" w:hAnsi="Times New Roman" w:cs="Times New Roman"/>
          <w:sz w:val="40"/>
          <w:szCs w:val="56"/>
        </w:rPr>
      </w:pPr>
      <w:r>
        <w:rPr>
          <w:rFonts w:ascii="Times New Roman" w:hAnsi="Times New Roman" w:cs="Times New Roman"/>
          <w:sz w:val="40"/>
          <w:szCs w:val="56"/>
        </w:rPr>
        <w:lastRenderedPageBreak/>
        <w:t>Task 0</w:t>
      </w:r>
    </w:p>
    <w:p w:rsidR="004906F9" w:rsidRDefault="00467A56" w:rsidP="004906F9">
      <w:pPr>
        <w:jc w:val="center"/>
        <w:rPr>
          <w:rFonts w:ascii="Times New Roman" w:hAnsi="Times New Roman" w:cs="Times New Roman"/>
          <w:sz w:val="32"/>
          <w:szCs w:val="56"/>
        </w:rPr>
      </w:pPr>
      <w:r>
        <w:rPr>
          <w:rFonts w:ascii="Times New Roman" w:hAnsi="Times New Roman" w:cs="Times New Roman"/>
          <w:sz w:val="32"/>
          <w:szCs w:val="56"/>
        </w:rPr>
        <w:t>Part A</w:t>
      </w:r>
    </w:p>
    <w:p w:rsidR="004906F9" w:rsidRDefault="004906F9" w:rsidP="004906F9">
      <w:pPr>
        <w:rPr>
          <w:rFonts w:ascii="Times New Roman" w:hAnsi="Times New Roman" w:cs="Times New Roman"/>
          <w:sz w:val="24"/>
          <w:szCs w:val="56"/>
        </w:rPr>
      </w:pPr>
      <w:r>
        <w:rPr>
          <w:rFonts w:ascii="Times New Roman" w:hAnsi="Times New Roman" w:cs="Times New Roman"/>
          <w:sz w:val="24"/>
          <w:szCs w:val="56"/>
        </w:rPr>
        <w:tab/>
        <w:t xml:space="preserve">All of the tasks that are part of this section of the assignment involve doing manual calculation of selected parameters using various methods of generating filter coefficients and then verifying those parameters using MATLAB functions. The first part was to determine the order of a given </w:t>
      </w:r>
      <w:proofErr w:type="spellStart"/>
      <w:r>
        <w:rPr>
          <w:rFonts w:ascii="Times New Roman" w:hAnsi="Times New Roman" w:cs="Times New Roman"/>
          <w:sz w:val="24"/>
          <w:szCs w:val="56"/>
        </w:rPr>
        <w:t>butterworth</w:t>
      </w:r>
      <w:proofErr w:type="spellEnd"/>
      <w:r>
        <w:rPr>
          <w:rFonts w:ascii="Times New Roman" w:hAnsi="Times New Roman" w:cs="Times New Roman"/>
          <w:sz w:val="24"/>
          <w:szCs w:val="56"/>
        </w:rPr>
        <w:t xml:space="preserve"> filter and the 3 dB cutoff frequency. To determine the order, the following equation was used:</w:t>
      </w:r>
    </w:p>
    <w:p w:rsidR="004906F9" w:rsidRPr="004906F9" w:rsidRDefault="006A29D9" w:rsidP="004906F9">
      <w:pPr>
        <w:rPr>
          <w:rFonts w:ascii="Times New Roman" w:eastAsiaTheme="minorEastAsia" w:hAnsi="Times New Roman" w:cs="Times New Roman"/>
          <w:sz w:val="24"/>
          <w:szCs w:val="56"/>
        </w:rPr>
      </w:pPr>
      <m:oMathPara>
        <m:oMath>
          <m:f>
            <m:fPr>
              <m:ctrlPr>
                <w:rPr>
                  <w:rFonts w:ascii="Cambria Math" w:hAnsi="Cambria Math" w:cs="Times New Roman"/>
                  <w:i/>
                  <w:sz w:val="24"/>
                  <w:szCs w:val="56"/>
                </w:rPr>
              </m:ctrlPr>
            </m:fPr>
            <m:num>
              <m:r>
                <w:rPr>
                  <w:rFonts w:ascii="Cambria Math" w:hAnsi="Cambria Math" w:cs="Times New Roman"/>
                  <w:sz w:val="24"/>
                  <w:szCs w:val="56"/>
                </w:rPr>
                <m:t>1</m:t>
              </m:r>
            </m:num>
            <m:den>
              <m:r>
                <w:rPr>
                  <w:rFonts w:ascii="Cambria Math" w:hAnsi="Cambria Math" w:cs="Times New Roman"/>
                  <w:sz w:val="24"/>
                  <w:szCs w:val="56"/>
                </w:rPr>
                <m:t>10</m:t>
              </m:r>
            </m:den>
          </m:f>
          <m:r>
            <w:rPr>
              <w:rFonts w:ascii="Cambria Math" w:hAnsi="Cambria Math" w:cs="Times New Roman"/>
              <w:sz w:val="24"/>
              <w:szCs w:val="56"/>
            </w:rPr>
            <m:t>=</m:t>
          </m:r>
          <m:f>
            <m:fPr>
              <m:ctrlPr>
                <w:rPr>
                  <w:rFonts w:ascii="Cambria Math" w:hAnsi="Cambria Math" w:cs="Times New Roman"/>
                  <w:i/>
                  <w:sz w:val="24"/>
                  <w:szCs w:val="56"/>
                </w:rPr>
              </m:ctrlPr>
            </m:fPr>
            <m:num>
              <m:r>
                <w:rPr>
                  <w:rFonts w:ascii="Cambria Math" w:hAnsi="Cambria Math" w:cs="Times New Roman"/>
                  <w:sz w:val="24"/>
                  <w:szCs w:val="56"/>
                </w:rPr>
                <m:t>1</m:t>
              </m:r>
            </m:num>
            <m:den>
              <m:rad>
                <m:radPr>
                  <m:degHide m:val="1"/>
                  <m:ctrlPr>
                    <w:rPr>
                      <w:rFonts w:ascii="Cambria Math" w:hAnsi="Cambria Math" w:cs="Times New Roman"/>
                      <w:i/>
                      <w:sz w:val="24"/>
                      <w:szCs w:val="56"/>
                    </w:rPr>
                  </m:ctrlPr>
                </m:radPr>
                <m:deg/>
                <m:e>
                  <m:r>
                    <w:rPr>
                      <w:rFonts w:ascii="Cambria Math" w:hAnsi="Cambria Math" w:cs="Times New Roman"/>
                      <w:sz w:val="24"/>
                      <w:szCs w:val="56"/>
                    </w:rPr>
                    <m:t>1+1</m:t>
                  </m:r>
                  <m:sSup>
                    <m:sSupPr>
                      <m:ctrlPr>
                        <w:rPr>
                          <w:rFonts w:ascii="Cambria Math" w:hAnsi="Cambria Math" w:cs="Times New Roman"/>
                          <w:i/>
                          <w:sz w:val="24"/>
                          <w:szCs w:val="56"/>
                        </w:rPr>
                      </m:ctrlPr>
                    </m:sSupPr>
                    <m:e>
                      <m:d>
                        <m:dPr>
                          <m:ctrlPr>
                            <w:rPr>
                              <w:rFonts w:ascii="Cambria Math" w:hAnsi="Cambria Math" w:cs="Times New Roman"/>
                              <w:i/>
                              <w:sz w:val="24"/>
                              <w:szCs w:val="56"/>
                            </w:rPr>
                          </m:ctrlPr>
                        </m:dPr>
                        <m:e>
                          <m:f>
                            <m:fPr>
                              <m:ctrlPr>
                                <w:rPr>
                                  <w:rFonts w:ascii="Cambria Math" w:hAnsi="Cambria Math" w:cs="Times New Roman"/>
                                  <w:i/>
                                  <w:sz w:val="24"/>
                                  <w:szCs w:val="56"/>
                                </w:rPr>
                              </m:ctrlPr>
                            </m:fPr>
                            <m:num>
                              <m:r>
                                <w:rPr>
                                  <w:rFonts w:ascii="Cambria Math" w:hAnsi="Cambria Math" w:cs="Times New Roman"/>
                                  <w:sz w:val="24"/>
                                  <w:szCs w:val="56"/>
                                </w:rPr>
                                <m:t>.65</m:t>
                              </m:r>
                            </m:num>
                            <m:den>
                              <m:r>
                                <w:rPr>
                                  <w:rFonts w:ascii="Cambria Math" w:hAnsi="Cambria Math" w:cs="Times New Roman"/>
                                  <w:sz w:val="24"/>
                                  <w:szCs w:val="56"/>
                                </w:rPr>
                                <m:t>.6</m:t>
                              </m:r>
                            </m:den>
                          </m:f>
                        </m:e>
                      </m:d>
                    </m:e>
                    <m:sup>
                      <m:r>
                        <w:rPr>
                          <w:rFonts w:ascii="Cambria Math" w:hAnsi="Cambria Math" w:cs="Times New Roman"/>
                          <w:sz w:val="24"/>
                          <w:szCs w:val="56"/>
                        </w:rPr>
                        <m:t>2n</m:t>
                      </m:r>
                    </m:sup>
                  </m:sSup>
                </m:e>
              </m:rad>
            </m:den>
          </m:f>
        </m:oMath>
      </m:oMathPara>
    </w:p>
    <w:p w:rsidR="004906F9" w:rsidRPr="004906F9" w:rsidRDefault="004906F9" w:rsidP="004906F9">
      <w:pPr>
        <w:rPr>
          <w:rFonts w:ascii="Times New Roman" w:eastAsiaTheme="minorEastAsia" w:hAnsi="Times New Roman" w:cs="Times New Roman"/>
          <w:sz w:val="24"/>
          <w:szCs w:val="56"/>
        </w:rPr>
      </w:pPr>
      <m:oMathPara>
        <m:oMath>
          <m:r>
            <w:rPr>
              <w:rFonts w:ascii="Cambria Math" w:hAnsi="Cambria Math" w:cs="Times New Roman"/>
              <w:sz w:val="24"/>
              <w:szCs w:val="56"/>
            </w:rPr>
            <m:t>n=28.704 ≈29</m:t>
          </m:r>
        </m:oMath>
      </m:oMathPara>
    </w:p>
    <w:p w:rsidR="004906F9" w:rsidRDefault="004906F9" w:rsidP="004906F9">
      <w:pPr>
        <w:rPr>
          <w:rFonts w:ascii="Times New Roman" w:eastAsiaTheme="minorEastAsia" w:hAnsi="Times New Roman" w:cs="Times New Roman"/>
          <w:sz w:val="24"/>
          <w:szCs w:val="56"/>
        </w:rPr>
      </w:pPr>
      <w:r>
        <w:rPr>
          <w:rFonts w:ascii="Times New Roman" w:eastAsiaTheme="minorEastAsia" w:hAnsi="Times New Roman" w:cs="Times New Roman"/>
          <w:sz w:val="24"/>
          <w:szCs w:val="56"/>
        </w:rPr>
        <w:tab/>
        <w:t>The</w:t>
      </w:r>
      <w:r w:rsidR="00146A29">
        <w:rPr>
          <w:rFonts w:ascii="Times New Roman" w:eastAsiaTheme="minorEastAsia" w:hAnsi="Times New Roman" w:cs="Times New Roman"/>
          <w:sz w:val="24"/>
          <w:szCs w:val="56"/>
        </w:rPr>
        <w:t>re are two</w:t>
      </w:r>
      <w:r>
        <w:rPr>
          <w:rFonts w:ascii="Times New Roman" w:eastAsiaTheme="minorEastAsia" w:hAnsi="Times New Roman" w:cs="Times New Roman"/>
          <w:sz w:val="24"/>
          <w:szCs w:val="56"/>
        </w:rPr>
        <w:t xml:space="preserve"> 3 </w:t>
      </w:r>
      <w:proofErr w:type="spellStart"/>
      <w:r>
        <w:rPr>
          <w:rFonts w:ascii="Times New Roman" w:eastAsiaTheme="minorEastAsia" w:hAnsi="Times New Roman" w:cs="Times New Roman"/>
          <w:sz w:val="24"/>
          <w:szCs w:val="56"/>
        </w:rPr>
        <w:t>db</w:t>
      </w:r>
      <w:proofErr w:type="spellEnd"/>
      <w:r>
        <w:rPr>
          <w:rFonts w:ascii="Times New Roman" w:eastAsiaTheme="minorEastAsia" w:hAnsi="Times New Roman" w:cs="Times New Roman"/>
          <w:sz w:val="24"/>
          <w:szCs w:val="56"/>
        </w:rPr>
        <w:t xml:space="preserve"> cutoff frequenc</w:t>
      </w:r>
      <w:r w:rsidR="00146A29">
        <w:rPr>
          <w:rFonts w:ascii="Times New Roman" w:eastAsiaTheme="minorEastAsia" w:hAnsi="Times New Roman" w:cs="Times New Roman"/>
          <w:sz w:val="24"/>
          <w:szCs w:val="56"/>
        </w:rPr>
        <w:t>ies. They</w:t>
      </w:r>
      <w:r>
        <w:rPr>
          <w:rFonts w:ascii="Times New Roman" w:eastAsiaTheme="minorEastAsia" w:hAnsi="Times New Roman" w:cs="Times New Roman"/>
          <w:sz w:val="24"/>
          <w:szCs w:val="56"/>
        </w:rPr>
        <w:t xml:space="preserve"> </w:t>
      </w:r>
      <w:r w:rsidR="00146A29">
        <w:rPr>
          <w:rFonts w:ascii="Times New Roman" w:eastAsiaTheme="minorEastAsia" w:hAnsi="Times New Roman" w:cs="Times New Roman"/>
          <w:sz w:val="24"/>
          <w:szCs w:val="56"/>
        </w:rPr>
        <w:t>are</w:t>
      </w:r>
      <w:r>
        <w:rPr>
          <w:rFonts w:ascii="Times New Roman" w:eastAsiaTheme="minorEastAsia" w:hAnsi="Times New Roman" w:cs="Times New Roman"/>
          <w:sz w:val="24"/>
          <w:szCs w:val="56"/>
        </w:rPr>
        <w:t xml:space="preserve"> determined using the following equation:</w:t>
      </w:r>
    </w:p>
    <w:p w:rsidR="004906F9" w:rsidRPr="004906F9" w:rsidRDefault="006A29D9" w:rsidP="004906F9">
      <w:pPr>
        <w:rPr>
          <w:rFonts w:ascii="Times New Roman" w:eastAsiaTheme="minorEastAsia" w:hAnsi="Times New Roman" w:cs="Times New Roman"/>
          <w:sz w:val="24"/>
          <w:szCs w:val="56"/>
        </w:rPr>
      </w:pPr>
      <m:oMathPara>
        <m:oMath>
          <m:f>
            <m:fPr>
              <m:ctrlPr>
                <w:rPr>
                  <w:rFonts w:ascii="Cambria Math" w:hAnsi="Cambria Math" w:cs="Times New Roman"/>
                  <w:i/>
                  <w:sz w:val="24"/>
                  <w:szCs w:val="56"/>
                </w:rPr>
              </m:ctrlPr>
            </m:fPr>
            <m:num>
              <m:r>
                <w:rPr>
                  <w:rFonts w:ascii="Cambria Math" w:hAnsi="Cambria Math" w:cs="Times New Roman"/>
                  <w:sz w:val="24"/>
                  <w:szCs w:val="56"/>
                </w:rPr>
                <m:t>1</m:t>
              </m:r>
            </m:num>
            <m:den>
              <m:r>
                <w:rPr>
                  <w:rFonts w:ascii="Cambria Math" w:hAnsi="Cambria Math" w:cs="Times New Roman"/>
                  <w:sz w:val="24"/>
                  <w:szCs w:val="56"/>
                </w:rPr>
                <m:t>1.414</m:t>
              </m:r>
            </m:den>
          </m:f>
          <m:r>
            <w:rPr>
              <w:rFonts w:ascii="Cambria Math" w:hAnsi="Cambria Math" w:cs="Times New Roman"/>
              <w:sz w:val="24"/>
              <w:szCs w:val="56"/>
            </w:rPr>
            <m:t>=</m:t>
          </m:r>
          <m:f>
            <m:fPr>
              <m:ctrlPr>
                <w:rPr>
                  <w:rFonts w:ascii="Cambria Math" w:hAnsi="Cambria Math" w:cs="Times New Roman"/>
                  <w:i/>
                  <w:sz w:val="24"/>
                  <w:szCs w:val="56"/>
                </w:rPr>
              </m:ctrlPr>
            </m:fPr>
            <m:num>
              <m:r>
                <w:rPr>
                  <w:rFonts w:ascii="Cambria Math" w:hAnsi="Cambria Math" w:cs="Times New Roman"/>
                  <w:sz w:val="24"/>
                  <w:szCs w:val="56"/>
                </w:rPr>
                <m:t>1</m:t>
              </m:r>
            </m:num>
            <m:den>
              <m:rad>
                <m:radPr>
                  <m:degHide m:val="1"/>
                  <m:ctrlPr>
                    <w:rPr>
                      <w:rFonts w:ascii="Cambria Math" w:hAnsi="Cambria Math" w:cs="Times New Roman"/>
                      <w:i/>
                      <w:sz w:val="24"/>
                      <w:szCs w:val="56"/>
                    </w:rPr>
                  </m:ctrlPr>
                </m:radPr>
                <m:deg/>
                <m:e>
                  <m:r>
                    <w:rPr>
                      <w:rFonts w:ascii="Cambria Math" w:hAnsi="Cambria Math" w:cs="Times New Roman"/>
                      <w:sz w:val="24"/>
                      <w:szCs w:val="56"/>
                    </w:rPr>
                    <m:t>1+1</m:t>
                  </m:r>
                  <m:sSup>
                    <m:sSupPr>
                      <m:ctrlPr>
                        <w:rPr>
                          <w:rFonts w:ascii="Cambria Math" w:hAnsi="Cambria Math" w:cs="Times New Roman"/>
                          <w:i/>
                          <w:sz w:val="24"/>
                          <w:szCs w:val="56"/>
                        </w:rPr>
                      </m:ctrlPr>
                    </m:sSupPr>
                    <m:e>
                      <m:d>
                        <m:dPr>
                          <m:ctrlPr>
                            <w:rPr>
                              <w:rFonts w:ascii="Cambria Math" w:hAnsi="Cambria Math" w:cs="Times New Roman"/>
                              <w:i/>
                              <w:sz w:val="24"/>
                              <w:szCs w:val="56"/>
                            </w:rPr>
                          </m:ctrlPr>
                        </m:dPr>
                        <m:e>
                          <m:f>
                            <m:fPr>
                              <m:ctrlPr>
                                <w:rPr>
                                  <w:rFonts w:ascii="Cambria Math" w:hAnsi="Cambria Math" w:cs="Times New Roman"/>
                                  <w:i/>
                                  <w:sz w:val="24"/>
                                  <w:szCs w:val="56"/>
                                </w:rPr>
                              </m:ctrlPr>
                            </m:fPr>
                            <m:num>
                              <m:sSub>
                                <m:sSubPr>
                                  <m:ctrlPr>
                                    <w:rPr>
                                      <w:rFonts w:ascii="Cambria Math" w:hAnsi="Cambria Math" w:cs="Times New Roman"/>
                                      <w:i/>
                                      <w:sz w:val="24"/>
                                      <w:szCs w:val="56"/>
                                    </w:rPr>
                                  </m:ctrlPr>
                                </m:sSubPr>
                                <m:e>
                                  <m:r>
                                    <m:rPr>
                                      <m:sty m:val="p"/>
                                    </m:rPr>
                                    <w:rPr>
                                      <w:rFonts w:ascii="Cambria Math" w:hAnsi="Cambria Math" w:cs="Times New Roman"/>
                                      <w:sz w:val="24"/>
                                      <w:szCs w:val="56"/>
                                    </w:rPr>
                                    <m:t>Ω</m:t>
                                  </m:r>
                                </m:e>
                                <m:sub>
                                  <m:r>
                                    <w:rPr>
                                      <w:rFonts w:ascii="Cambria Math" w:hAnsi="Cambria Math" w:cs="Times New Roman"/>
                                      <w:sz w:val="24"/>
                                      <w:szCs w:val="56"/>
                                    </w:rPr>
                                    <m:t>n</m:t>
                                  </m:r>
                                </m:sub>
                              </m:sSub>
                            </m:num>
                            <m:den>
                              <m:r>
                                <w:rPr>
                                  <w:rFonts w:ascii="Cambria Math" w:hAnsi="Cambria Math" w:cs="Times New Roman"/>
                                  <w:sz w:val="24"/>
                                  <w:szCs w:val="56"/>
                                </w:rPr>
                                <m:t>.6</m:t>
                              </m:r>
                            </m:den>
                          </m:f>
                        </m:e>
                      </m:d>
                    </m:e>
                    <m:sup>
                      <m:r>
                        <w:rPr>
                          <w:rFonts w:ascii="Cambria Math" w:hAnsi="Cambria Math" w:cs="Times New Roman"/>
                          <w:sz w:val="24"/>
                          <w:szCs w:val="56"/>
                        </w:rPr>
                        <m:t>2(29)</m:t>
                      </m:r>
                    </m:sup>
                  </m:sSup>
                </m:e>
              </m:rad>
            </m:den>
          </m:f>
        </m:oMath>
      </m:oMathPara>
    </w:p>
    <w:p w:rsidR="004906F9" w:rsidRPr="00146A29" w:rsidRDefault="006A29D9" w:rsidP="004906F9">
      <w:pPr>
        <w:rPr>
          <w:rFonts w:ascii="Times New Roman" w:eastAsiaTheme="minorEastAsia" w:hAnsi="Times New Roman" w:cs="Times New Roman"/>
          <w:sz w:val="24"/>
          <w:szCs w:val="56"/>
        </w:rPr>
      </w:pPr>
      <m:oMathPara>
        <m:oMath>
          <m:sSub>
            <m:sSubPr>
              <m:ctrlPr>
                <w:rPr>
                  <w:rFonts w:ascii="Cambria Math" w:hAnsi="Cambria Math" w:cs="Times New Roman"/>
                  <w:i/>
                  <w:sz w:val="24"/>
                  <w:szCs w:val="56"/>
                </w:rPr>
              </m:ctrlPr>
            </m:sSubPr>
            <m:e>
              <m:r>
                <m:rPr>
                  <m:sty m:val="p"/>
                </m:rPr>
                <w:rPr>
                  <w:rFonts w:ascii="Cambria Math" w:hAnsi="Cambria Math" w:cs="Times New Roman"/>
                  <w:sz w:val="24"/>
                  <w:szCs w:val="56"/>
                </w:rPr>
                <m:t>Ω</m:t>
              </m:r>
              <m:ctrlPr>
                <w:rPr>
                  <w:rFonts w:ascii="Cambria Math" w:hAnsi="Cambria Math" w:cs="Times New Roman"/>
                  <w:sz w:val="24"/>
                  <w:szCs w:val="56"/>
                </w:rPr>
              </m:ctrlPr>
            </m:e>
            <m:sub>
              <m:r>
                <w:rPr>
                  <w:rFonts w:ascii="Cambria Math" w:hAnsi="Cambria Math" w:cs="Times New Roman"/>
                  <w:sz w:val="24"/>
                  <w:szCs w:val="56"/>
                </w:rPr>
                <m:t>n</m:t>
              </m:r>
            </m:sub>
          </m:sSub>
          <m:r>
            <w:rPr>
              <w:rFonts w:ascii="Cambria Math" w:hAnsi="Cambria Math" w:cs="Times New Roman"/>
              <w:sz w:val="24"/>
              <w:szCs w:val="56"/>
            </w:rPr>
            <m:t>=0.59999</m:t>
          </m:r>
        </m:oMath>
      </m:oMathPara>
    </w:p>
    <w:p w:rsidR="00146A29" w:rsidRPr="00146A29" w:rsidRDefault="006A29D9" w:rsidP="004906F9">
      <w:pPr>
        <w:rPr>
          <w:rFonts w:ascii="Times New Roman" w:eastAsiaTheme="minorEastAsia" w:hAnsi="Times New Roman" w:cs="Times New Roman"/>
          <w:sz w:val="24"/>
          <w:szCs w:val="56"/>
        </w:rPr>
      </w:pPr>
      <m:oMathPara>
        <m:oMath>
          <m:f>
            <m:fPr>
              <m:ctrlPr>
                <w:rPr>
                  <w:rFonts w:ascii="Cambria Math" w:eastAsiaTheme="minorEastAsia" w:hAnsi="Cambria Math" w:cs="Times New Roman"/>
                  <w:i/>
                  <w:sz w:val="24"/>
                  <w:szCs w:val="56"/>
                </w:rPr>
              </m:ctrlPr>
            </m:fPr>
            <m:num>
              <m:r>
                <w:rPr>
                  <w:rFonts w:ascii="Cambria Math" w:eastAsiaTheme="minorEastAsia" w:hAnsi="Cambria Math" w:cs="Times New Roman"/>
                  <w:sz w:val="24"/>
                  <w:szCs w:val="56"/>
                </w:rPr>
                <m:t>1</m:t>
              </m:r>
            </m:num>
            <m:den>
              <m:r>
                <w:rPr>
                  <w:rFonts w:ascii="Cambria Math" w:eastAsiaTheme="minorEastAsia" w:hAnsi="Cambria Math" w:cs="Times New Roman"/>
                  <w:sz w:val="24"/>
                  <w:szCs w:val="56"/>
                </w:rPr>
                <m:t>1.414</m:t>
              </m:r>
            </m:den>
          </m:f>
          <m:r>
            <w:rPr>
              <w:rFonts w:ascii="Cambria Math" w:eastAsiaTheme="minorEastAsia" w:hAnsi="Cambria Math" w:cs="Times New Roman"/>
              <w:sz w:val="24"/>
              <w:szCs w:val="56"/>
            </w:rPr>
            <m:t>=</m:t>
          </m:r>
          <m:f>
            <m:fPr>
              <m:ctrlPr>
                <w:rPr>
                  <w:rFonts w:ascii="Cambria Math" w:eastAsiaTheme="minorEastAsia" w:hAnsi="Cambria Math" w:cs="Times New Roman"/>
                  <w:i/>
                  <w:sz w:val="24"/>
                  <w:szCs w:val="56"/>
                </w:rPr>
              </m:ctrlPr>
            </m:fPr>
            <m:num>
              <m:r>
                <w:rPr>
                  <w:rFonts w:ascii="Cambria Math" w:eastAsiaTheme="minorEastAsia" w:hAnsi="Cambria Math" w:cs="Times New Roman"/>
                  <w:sz w:val="24"/>
                  <w:szCs w:val="56"/>
                </w:rPr>
                <m:t>1</m:t>
              </m:r>
            </m:num>
            <m:den>
              <m:rad>
                <m:radPr>
                  <m:degHide m:val="1"/>
                  <m:ctrlPr>
                    <w:rPr>
                      <w:rFonts w:ascii="Cambria Math" w:eastAsiaTheme="minorEastAsia" w:hAnsi="Cambria Math" w:cs="Times New Roman"/>
                      <w:i/>
                      <w:sz w:val="24"/>
                      <w:szCs w:val="56"/>
                    </w:rPr>
                  </m:ctrlPr>
                </m:radPr>
                <m:deg/>
                <m:e>
                  <m:r>
                    <w:rPr>
                      <w:rFonts w:ascii="Cambria Math" w:eastAsiaTheme="minorEastAsia" w:hAnsi="Cambria Math" w:cs="Times New Roman"/>
                      <w:sz w:val="24"/>
                      <w:szCs w:val="56"/>
                    </w:rPr>
                    <m:t>1+1</m:t>
                  </m:r>
                  <m:sSup>
                    <m:sSupPr>
                      <m:ctrlPr>
                        <w:rPr>
                          <w:rFonts w:ascii="Cambria Math" w:eastAsiaTheme="minorEastAsia" w:hAnsi="Cambria Math" w:cs="Times New Roman"/>
                          <w:i/>
                          <w:sz w:val="24"/>
                          <w:szCs w:val="56"/>
                        </w:rPr>
                      </m:ctrlPr>
                    </m:sSupPr>
                    <m:e>
                      <m:d>
                        <m:dPr>
                          <m:ctrlPr>
                            <w:rPr>
                              <w:rFonts w:ascii="Cambria Math" w:eastAsiaTheme="minorEastAsia" w:hAnsi="Cambria Math" w:cs="Times New Roman"/>
                              <w:i/>
                              <w:sz w:val="24"/>
                              <w:szCs w:val="56"/>
                            </w:rPr>
                          </m:ctrlPr>
                        </m:dPr>
                        <m:e>
                          <m:f>
                            <m:fPr>
                              <m:ctrlPr>
                                <w:rPr>
                                  <w:rFonts w:ascii="Cambria Math" w:eastAsiaTheme="minorEastAsia" w:hAnsi="Cambria Math" w:cs="Times New Roman"/>
                                  <w:i/>
                                  <w:sz w:val="24"/>
                                  <w:szCs w:val="56"/>
                                </w:rPr>
                              </m:ctrlPr>
                            </m:fPr>
                            <m:num>
                              <m:sSub>
                                <m:sSubPr>
                                  <m:ctrlPr>
                                    <w:rPr>
                                      <w:rFonts w:ascii="Cambria Math" w:eastAsiaTheme="minorEastAsia" w:hAnsi="Cambria Math" w:cs="Times New Roman"/>
                                      <w:i/>
                                      <w:sz w:val="24"/>
                                      <w:szCs w:val="56"/>
                                    </w:rPr>
                                  </m:ctrlPr>
                                </m:sSubPr>
                                <m:e>
                                  <m:r>
                                    <m:rPr>
                                      <m:sty m:val="p"/>
                                    </m:rPr>
                                    <w:rPr>
                                      <w:rFonts w:ascii="Cambria Math" w:eastAsiaTheme="minorEastAsia" w:hAnsi="Cambria Math" w:cs="Times New Roman"/>
                                      <w:sz w:val="24"/>
                                      <w:szCs w:val="56"/>
                                    </w:rPr>
                                    <m:t>Ω</m:t>
                                  </m:r>
                                </m:e>
                                <m:sub>
                                  <m:r>
                                    <w:rPr>
                                      <w:rFonts w:ascii="Cambria Math" w:eastAsiaTheme="minorEastAsia" w:hAnsi="Cambria Math" w:cs="Times New Roman"/>
                                      <w:sz w:val="24"/>
                                      <w:szCs w:val="56"/>
                                    </w:rPr>
                                    <m:t>n</m:t>
                                  </m:r>
                                </m:sub>
                              </m:sSub>
                            </m:num>
                            <m:den>
                              <m:r>
                                <w:rPr>
                                  <w:rFonts w:ascii="Cambria Math" w:eastAsiaTheme="minorEastAsia" w:hAnsi="Cambria Math" w:cs="Times New Roman"/>
                                  <w:sz w:val="24"/>
                                  <w:szCs w:val="56"/>
                                </w:rPr>
                                <m:t>0.35</m:t>
                              </m:r>
                            </m:den>
                          </m:f>
                        </m:e>
                      </m:d>
                    </m:e>
                    <m:sup>
                      <m:r>
                        <w:rPr>
                          <w:rFonts w:ascii="Cambria Math" w:eastAsiaTheme="minorEastAsia" w:hAnsi="Cambria Math" w:cs="Times New Roman"/>
                          <w:sz w:val="24"/>
                          <w:szCs w:val="56"/>
                        </w:rPr>
                        <m:t>2</m:t>
                      </m:r>
                      <m:d>
                        <m:dPr>
                          <m:ctrlPr>
                            <w:rPr>
                              <w:rFonts w:ascii="Cambria Math" w:eastAsiaTheme="minorEastAsia" w:hAnsi="Cambria Math" w:cs="Times New Roman"/>
                              <w:i/>
                              <w:sz w:val="24"/>
                              <w:szCs w:val="56"/>
                            </w:rPr>
                          </m:ctrlPr>
                        </m:dPr>
                        <m:e>
                          <m:r>
                            <w:rPr>
                              <w:rFonts w:ascii="Cambria Math" w:eastAsiaTheme="minorEastAsia" w:hAnsi="Cambria Math" w:cs="Times New Roman"/>
                              <w:sz w:val="24"/>
                              <w:szCs w:val="56"/>
                            </w:rPr>
                            <m:t>29</m:t>
                          </m:r>
                        </m:e>
                      </m:d>
                    </m:sup>
                  </m:sSup>
                </m:e>
              </m:rad>
            </m:den>
          </m:f>
        </m:oMath>
      </m:oMathPara>
    </w:p>
    <w:p w:rsidR="00146A29" w:rsidRPr="00146A29" w:rsidRDefault="006A29D9" w:rsidP="004906F9">
      <w:pPr>
        <w:rPr>
          <w:rFonts w:ascii="Times New Roman" w:eastAsiaTheme="minorEastAsia" w:hAnsi="Times New Roman" w:cs="Times New Roman"/>
          <w:sz w:val="24"/>
          <w:szCs w:val="56"/>
        </w:rPr>
      </w:pPr>
      <m:oMathPara>
        <m:oMath>
          <m:sSub>
            <m:sSubPr>
              <m:ctrlPr>
                <w:rPr>
                  <w:rFonts w:ascii="Cambria Math" w:eastAsiaTheme="minorEastAsia" w:hAnsi="Cambria Math" w:cs="Times New Roman"/>
                  <w:i/>
                  <w:sz w:val="24"/>
                  <w:szCs w:val="56"/>
                </w:rPr>
              </m:ctrlPr>
            </m:sSubPr>
            <m:e>
              <m:r>
                <m:rPr>
                  <m:sty m:val="p"/>
                </m:rPr>
                <w:rPr>
                  <w:rFonts w:ascii="Cambria Math" w:eastAsiaTheme="minorEastAsia" w:hAnsi="Cambria Math" w:cs="Times New Roman"/>
                  <w:sz w:val="24"/>
                  <w:szCs w:val="56"/>
                </w:rPr>
                <m:t>Ω</m:t>
              </m:r>
              <m:ctrlPr>
                <w:rPr>
                  <w:rFonts w:ascii="Cambria Math" w:eastAsiaTheme="minorEastAsia" w:hAnsi="Cambria Math" w:cs="Times New Roman"/>
                  <w:sz w:val="24"/>
                  <w:szCs w:val="56"/>
                </w:rPr>
              </m:ctrlPr>
            </m:e>
            <m:sub>
              <m:r>
                <w:rPr>
                  <w:rFonts w:ascii="Cambria Math" w:eastAsiaTheme="minorEastAsia" w:hAnsi="Cambria Math" w:cs="Times New Roman"/>
                  <w:sz w:val="24"/>
                  <w:szCs w:val="56"/>
                </w:rPr>
                <m:t>n</m:t>
              </m:r>
            </m:sub>
          </m:sSub>
          <m:r>
            <w:rPr>
              <w:rFonts w:ascii="Cambria Math" w:eastAsiaTheme="minorEastAsia" w:hAnsi="Cambria Math" w:cs="Times New Roman"/>
              <w:sz w:val="24"/>
              <w:szCs w:val="56"/>
            </w:rPr>
            <m:t>=0.3499</m:t>
          </m:r>
        </m:oMath>
      </m:oMathPara>
    </w:p>
    <w:p w:rsidR="00146A29" w:rsidRDefault="004906F9" w:rsidP="00146A29">
      <w:pPr>
        <w:rPr>
          <w:rFonts w:ascii="Times New Roman" w:eastAsiaTheme="minorEastAsia" w:hAnsi="Times New Roman" w:cs="Times New Roman"/>
          <w:sz w:val="24"/>
          <w:szCs w:val="56"/>
        </w:rPr>
      </w:pPr>
      <w:r>
        <w:rPr>
          <w:rFonts w:ascii="Times New Roman" w:eastAsiaTheme="minorEastAsia" w:hAnsi="Times New Roman" w:cs="Times New Roman"/>
          <w:sz w:val="24"/>
          <w:szCs w:val="56"/>
        </w:rPr>
        <w:t xml:space="preserve">Next, MATLAB was used to verify the calculations. First, the </w:t>
      </w:r>
      <w:proofErr w:type="spellStart"/>
      <w:proofErr w:type="gramStart"/>
      <w:r>
        <w:rPr>
          <w:rFonts w:ascii="Times New Roman" w:eastAsiaTheme="minorEastAsia" w:hAnsi="Times New Roman" w:cs="Times New Roman"/>
          <w:sz w:val="24"/>
          <w:szCs w:val="56"/>
        </w:rPr>
        <w:t>buttord</w:t>
      </w:r>
      <w:proofErr w:type="spellEnd"/>
      <w:r>
        <w:rPr>
          <w:rFonts w:ascii="Times New Roman" w:eastAsiaTheme="minorEastAsia" w:hAnsi="Times New Roman" w:cs="Times New Roman"/>
          <w:sz w:val="24"/>
          <w:szCs w:val="56"/>
        </w:rPr>
        <w:t>(</w:t>
      </w:r>
      <w:proofErr w:type="gramEnd"/>
      <w:r>
        <w:rPr>
          <w:rFonts w:ascii="Times New Roman" w:eastAsiaTheme="minorEastAsia" w:hAnsi="Times New Roman" w:cs="Times New Roman"/>
          <w:sz w:val="24"/>
          <w:szCs w:val="56"/>
        </w:rPr>
        <w:t xml:space="preserve">) function was used to find the order and 3 dB frequency of the filter. The code that was used to create this can be found in the appendix. The order of the filter from this calculation was 38. There are several reasons for the difference from the hand calculations. The algorithm used by MATLAB is more accurate than the hand equations and this order is based on an analog filter instead of a digital filter. </w:t>
      </w:r>
      <w:r w:rsidR="00146A29">
        <w:rPr>
          <w:rFonts w:ascii="Times New Roman" w:eastAsiaTheme="minorEastAsia" w:hAnsi="Times New Roman" w:cs="Times New Roman"/>
          <w:sz w:val="24"/>
          <w:szCs w:val="56"/>
        </w:rPr>
        <w:t xml:space="preserve">The 3 dB cutoff frequencies that were found by MATLAB were 0.3476 and 0.6042. These values are pretty close to the calculated values. Next, the </w:t>
      </w:r>
      <w:proofErr w:type="gramStart"/>
      <w:r w:rsidR="00146A29">
        <w:rPr>
          <w:rFonts w:ascii="Times New Roman" w:eastAsiaTheme="minorEastAsia" w:hAnsi="Times New Roman" w:cs="Times New Roman"/>
          <w:sz w:val="24"/>
          <w:szCs w:val="56"/>
        </w:rPr>
        <w:t>butter(</w:t>
      </w:r>
      <w:proofErr w:type="gramEnd"/>
      <w:r w:rsidR="00146A29">
        <w:rPr>
          <w:rFonts w:ascii="Times New Roman" w:eastAsiaTheme="minorEastAsia" w:hAnsi="Times New Roman" w:cs="Times New Roman"/>
          <w:sz w:val="24"/>
          <w:szCs w:val="56"/>
        </w:rPr>
        <w:t xml:space="preserve">) function was used to create the analog filter coefficients and the </w:t>
      </w:r>
      <w:proofErr w:type="spellStart"/>
      <w:r w:rsidR="00146A29">
        <w:rPr>
          <w:rFonts w:ascii="Times New Roman" w:eastAsiaTheme="minorEastAsia" w:hAnsi="Times New Roman" w:cs="Times New Roman"/>
          <w:sz w:val="24"/>
          <w:szCs w:val="56"/>
        </w:rPr>
        <w:t>impinvar</w:t>
      </w:r>
      <w:proofErr w:type="spellEnd"/>
      <w:r w:rsidR="00146A29">
        <w:rPr>
          <w:rFonts w:ascii="Times New Roman" w:eastAsiaTheme="minorEastAsia" w:hAnsi="Times New Roman" w:cs="Times New Roman"/>
          <w:sz w:val="24"/>
          <w:szCs w:val="56"/>
        </w:rPr>
        <w:t>() function was used to create the digital coefficients. The plot of the frequency response can be found below.</w:t>
      </w:r>
    </w:p>
    <w:p w:rsidR="004906F9" w:rsidRDefault="00146A29" w:rsidP="00146A29">
      <w:pPr>
        <w:jc w:val="center"/>
        <w:rPr>
          <w:rFonts w:ascii="Times New Roman" w:eastAsiaTheme="minorEastAsia"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invar_butt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146A29" w:rsidRDefault="00146A29" w:rsidP="00146A29">
      <w:pPr>
        <w:jc w:val="center"/>
        <w:rPr>
          <w:rFonts w:ascii="Times New Roman" w:eastAsiaTheme="minorEastAsia" w:hAnsi="Times New Roman" w:cs="Times New Roman"/>
          <w:sz w:val="24"/>
          <w:szCs w:val="56"/>
        </w:rPr>
      </w:pPr>
      <w:r>
        <w:rPr>
          <w:rFonts w:ascii="Times New Roman" w:eastAsiaTheme="minorEastAsia" w:hAnsi="Times New Roman" w:cs="Times New Roman"/>
          <w:sz w:val="24"/>
          <w:szCs w:val="56"/>
        </w:rPr>
        <w:t>Figure 1: Impulse Invariance Frequency Response</w:t>
      </w:r>
    </w:p>
    <w:p w:rsidR="00146A29" w:rsidRDefault="00146A29" w:rsidP="00146A29">
      <w:pPr>
        <w:rPr>
          <w:rFonts w:ascii="Times New Roman" w:eastAsiaTheme="minorEastAsia" w:hAnsi="Times New Roman" w:cs="Times New Roman"/>
          <w:sz w:val="24"/>
          <w:szCs w:val="56"/>
        </w:rPr>
      </w:pPr>
      <w:r>
        <w:rPr>
          <w:rFonts w:ascii="Times New Roman" w:eastAsiaTheme="minorEastAsia" w:hAnsi="Times New Roman" w:cs="Times New Roman"/>
          <w:sz w:val="24"/>
          <w:szCs w:val="56"/>
        </w:rPr>
        <w:t xml:space="preserve">The frequency response of the analog filter coefficients generated by the </w:t>
      </w:r>
      <w:proofErr w:type="gramStart"/>
      <w:r>
        <w:rPr>
          <w:rFonts w:ascii="Times New Roman" w:eastAsiaTheme="minorEastAsia" w:hAnsi="Times New Roman" w:cs="Times New Roman"/>
          <w:sz w:val="24"/>
          <w:szCs w:val="56"/>
        </w:rPr>
        <w:t>butter(</w:t>
      </w:r>
      <w:proofErr w:type="gramEnd"/>
      <w:r>
        <w:rPr>
          <w:rFonts w:ascii="Times New Roman" w:eastAsiaTheme="minorEastAsia" w:hAnsi="Times New Roman" w:cs="Times New Roman"/>
          <w:sz w:val="24"/>
          <w:szCs w:val="56"/>
        </w:rPr>
        <w:t>) function can be found below.</w:t>
      </w:r>
    </w:p>
    <w:p w:rsidR="00146A29" w:rsidRDefault="00146A29" w:rsidP="00146A29">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er_analo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146A29" w:rsidRDefault="00146A29" w:rsidP="00146A29">
      <w:pPr>
        <w:jc w:val="center"/>
        <w:rPr>
          <w:rFonts w:ascii="Times New Roman" w:hAnsi="Times New Roman" w:cs="Times New Roman"/>
          <w:sz w:val="24"/>
          <w:szCs w:val="56"/>
        </w:rPr>
      </w:pPr>
      <w:r>
        <w:rPr>
          <w:rFonts w:ascii="Times New Roman" w:hAnsi="Times New Roman" w:cs="Times New Roman"/>
          <w:sz w:val="24"/>
          <w:szCs w:val="56"/>
        </w:rPr>
        <w:t>Figure 2: Analog Butterworth Response</w:t>
      </w:r>
    </w:p>
    <w:p w:rsidR="00146A29" w:rsidRDefault="00146A29" w:rsidP="00146A29">
      <w:pPr>
        <w:rPr>
          <w:rFonts w:ascii="Times New Roman" w:hAnsi="Times New Roman" w:cs="Times New Roman"/>
          <w:sz w:val="24"/>
          <w:szCs w:val="56"/>
        </w:rPr>
      </w:pPr>
      <w:r>
        <w:rPr>
          <w:rFonts w:ascii="Times New Roman" w:hAnsi="Times New Roman" w:cs="Times New Roman"/>
          <w:sz w:val="24"/>
          <w:szCs w:val="56"/>
        </w:rPr>
        <w:t xml:space="preserve">This frequency response is much worse than the response of a digital filter created using the </w:t>
      </w:r>
      <w:proofErr w:type="gramStart"/>
      <w:r>
        <w:rPr>
          <w:rFonts w:ascii="Times New Roman" w:hAnsi="Times New Roman" w:cs="Times New Roman"/>
          <w:sz w:val="24"/>
          <w:szCs w:val="56"/>
        </w:rPr>
        <w:t>butter(</w:t>
      </w:r>
      <w:proofErr w:type="gramEnd"/>
      <w:r>
        <w:rPr>
          <w:rFonts w:ascii="Times New Roman" w:hAnsi="Times New Roman" w:cs="Times New Roman"/>
          <w:sz w:val="24"/>
          <w:szCs w:val="56"/>
        </w:rPr>
        <w:t>) function directly, as shown below.</w:t>
      </w:r>
      <w:r w:rsidR="00467A56">
        <w:rPr>
          <w:rFonts w:ascii="Times New Roman" w:hAnsi="Times New Roman" w:cs="Times New Roman"/>
          <w:sz w:val="24"/>
          <w:szCs w:val="56"/>
        </w:rPr>
        <w:t xml:space="preserve"> </w:t>
      </w:r>
    </w:p>
    <w:p w:rsidR="00467A56" w:rsidRDefault="00467A56" w:rsidP="00146A29">
      <w:pPr>
        <w:rPr>
          <w:rFonts w:ascii="Times New Roman" w:hAnsi="Times New Roman" w:cs="Times New Roman"/>
          <w:sz w:val="24"/>
          <w:szCs w:val="56"/>
        </w:rPr>
      </w:pPr>
    </w:p>
    <w:p w:rsidR="00467A56" w:rsidRDefault="00467A56" w:rsidP="00467A56">
      <w:pPr>
        <w:jc w:val="center"/>
        <w:rPr>
          <w:rFonts w:ascii="Times New Roman" w:hAnsi="Times New Roman" w:cs="Times New Roman"/>
          <w:sz w:val="24"/>
          <w:szCs w:val="56"/>
        </w:rPr>
      </w:pPr>
    </w:p>
    <w:p w:rsidR="00146A29" w:rsidRDefault="00146A29" w:rsidP="00146A29">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er_digit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146A29" w:rsidRDefault="00146A29" w:rsidP="00146A29">
      <w:pPr>
        <w:jc w:val="center"/>
        <w:rPr>
          <w:rFonts w:ascii="Times New Roman" w:hAnsi="Times New Roman" w:cs="Times New Roman"/>
          <w:sz w:val="24"/>
          <w:szCs w:val="56"/>
        </w:rPr>
      </w:pPr>
      <w:r>
        <w:rPr>
          <w:rFonts w:ascii="Times New Roman" w:hAnsi="Times New Roman" w:cs="Times New Roman"/>
          <w:sz w:val="24"/>
          <w:szCs w:val="56"/>
        </w:rPr>
        <w:t>Figure 3: Digital Butterworth Response</w:t>
      </w:r>
    </w:p>
    <w:p w:rsidR="00467A56" w:rsidRDefault="00467A56" w:rsidP="00467A56">
      <w:pPr>
        <w:rPr>
          <w:rFonts w:ascii="Times New Roman" w:hAnsi="Times New Roman" w:cs="Times New Roman"/>
          <w:sz w:val="24"/>
          <w:szCs w:val="56"/>
        </w:rPr>
      </w:pPr>
      <w:r>
        <w:rPr>
          <w:rFonts w:ascii="Times New Roman" w:hAnsi="Times New Roman" w:cs="Times New Roman"/>
          <w:sz w:val="24"/>
          <w:szCs w:val="56"/>
        </w:rPr>
        <w:tab/>
      </w:r>
      <w:r>
        <w:rPr>
          <w:rFonts w:ascii="Times New Roman" w:hAnsi="Times New Roman" w:cs="Times New Roman"/>
          <w:sz w:val="24"/>
          <w:szCs w:val="56"/>
        </w:rPr>
        <w:t xml:space="preserve">After finding the frequency response and filter coefficients manually using the individual MATLAB functions, the </w:t>
      </w:r>
      <w:proofErr w:type="spellStart"/>
      <w:r>
        <w:rPr>
          <w:rFonts w:ascii="Times New Roman" w:hAnsi="Times New Roman" w:cs="Times New Roman"/>
          <w:sz w:val="24"/>
          <w:szCs w:val="56"/>
        </w:rPr>
        <w:t>fdatool</w:t>
      </w:r>
      <w:proofErr w:type="spellEnd"/>
      <w:r>
        <w:rPr>
          <w:rFonts w:ascii="Times New Roman" w:hAnsi="Times New Roman" w:cs="Times New Roman"/>
          <w:sz w:val="24"/>
          <w:szCs w:val="56"/>
        </w:rPr>
        <w:t xml:space="preserve"> was used to find the coefficients. A screenshot of the tool is shown below.</w:t>
      </w:r>
    </w:p>
    <w:p w:rsidR="00467A56" w:rsidRDefault="00467A56" w:rsidP="00467A56">
      <w:pPr>
        <w:rPr>
          <w:rFonts w:ascii="Times New Roman" w:hAnsi="Times New Roman" w:cs="Times New Roman"/>
          <w:sz w:val="24"/>
          <w:szCs w:val="56"/>
        </w:rPr>
      </w:pPr>
    </w:p>
    <w:p w:rsidR="00467A56" w:rsidRDefault="00467A56" w:rsidP="00467A56">
      <w:pPr>
        <w:jc w:val="center"/>
        <w:rPr>
          <w:rFonts w:ascii="Times New Roman" w:hAnsi="Times New Roman" w:cs="Times New Roman"/>
          <w:sz w:val="24"/>
          <w:szCs w:val="56"/>
        </w:rPr>
      </w:pPr>
      <w:r>
        <w:rPr>
          <w:rFonts w:ascii="Times New Roman" w:hAnsi="Times New Roman" w:cs="Times New Roman"/>
          <w:sz w:val="24"/>
          <w:szCs w:val="56"/>
        </w:rPr>
        <w:t>Figure 4: FDA Tool</w:t>
      </w:r>
    </w:p>
    <w:p w:rsidR="00467A56" w:rsidRDefault="00467A56" w:rsidP="00467A56">
      <w:pPr>
        <w:jc w:val="center"/>
        <w:rPr>
          <w:rFonts w:ascii="Times New Roman" w:hAnsi="Times New Roman" w:cs="Times New Roman"/>
          <w:sz w:val="32"/>
          <w:szCs w:val="56"/>
        </w:rPr>
      </w:pPr>
      <w:r>
        <w:rPr>
          <w:rFonts w:ascii="Times New Roman" w:hAnsi="Times New Roman" w:cs="Times New Roman"/>
          <w:sz w:val="32"/>
          <w:szCs w:val="56"/>
        </w:rPr>
        <w:t>Part B</w:t>
      </w:r>
    </w:p>
    <w:p w:rsidR="00467A56" w:rsidRDefault="00467A56" w:rsidP="00467A56">
      <w:pPr>
        <w:rPr>
          <w:rFonts w:ascii="Times New Roman" w:hAnsi="Times New Roman" w:cs="Times New Roman"/>
          <w:sz w:val="24"/>
          <w:szCs w:val="56"/>
        </w:rPr>
      </w:pPr>
      <w:r>
        <w:rPr>
          <w:rFonts w:ascii="Times New Roman" w:hAnsi="Times New Roman" w:cs="Times New Roman"/>
          <w:sz w:val="24"/>
          <w:szCs w:val="56"/>
        </w:rPr>
        <w:tab/>
        <w:t xml:space="preserve">The next part was to use the bilinear transformation. The first task is to determine the order and cutoff frequency of the </w:t>
      </w:r>
      <w:proofErr w:type="spellStart"/>
      <w:r>
        <w:rPr>
          <w:rFonts w:ascii="Times New Roman" w:hAnsi="Times New Roman" w:cs="Times New Roman"/>
          <w:sz w:val="24"/>
          <w:szCs w:val="56"/>
        </w:rPr>
        <w:t>butterworth</w:t>
      </w:r>
      <w:proofErr w:type="spellEnd"/>
      <w:r>
        <w:rPr>
          <w:rFonts w:ascii="Times New Roman" w:hAnsi="Times New Roman" w:cs="Times New Roman"/>
          <w:sz w:val="24"/>
          <w:szCs w:val="56"/>
        </w:rPr>
        <w:t xml:space="preserve"> filter analytically using the bilinear transformation. The equation that is used to determine the order and cutoff frequency of the filter is independent of whether impulse invariance or bilinear transformation is used, so the equations from the previous part can be used. Next, the MATLAB functions were used. The code for this can be found in the appendix.</w:t>
      </w:r>
    </w:p>
    <w:p w:rsidR="00467A56" w:rsidRDefault="00467A56" w:rsidP="00467A56">
      <w:pPr>
        <w:rPr>
          <w:rFonts w:ascii="Times New Roman" w:hAnsi="Times New Roman" w:cs="Times New Roman"/>
          <w:sz w:val="24"/>
          <w:szCs w:val="56"/>
        </w:rPr>
      </w:pPr>
      <w:r>
        <w:rPr>
          <w:rFonts w:ascii="Times New Roman" w:hAnsi="Times New Roman" w:cs="Times New Roman"/>
          <w:sz w:val="24"/>
          <w:szCs w:val="56"/>
        </w:rPr>
        <w:t>[INSERT SOME STUFF HERE]</w:t>
      </w:r>
    </w:p>
    <w:p w:rsidR="00467A56" w:rsidRDefault="00467A56" w:rsidP="00467A56">
      <w:pPr>
        <w:rPr>
          <w:rFonts w:ascii="Times New Roman" w:hAnsi="Times New Roman" w:cs="Times New Roman"/>
          <w:sz w:val="24"/>
          <w:szCs w:val="56"/>
        </w:rPr>
      </w:pPr>
      <w:r>
        <w:rPr>
          <w:rFonts w:ascii="Times New Roman" w:hAnsi="Times New Roman" w:cs="Times New Roman"/>
          <w:sz w:val="24"/>
          <w:szCs w:val="56"/>
        </w:rPr>
        <w:tab/>
        <w:t xml:space="preserve">Finally, MATLAB’s </w:t>
      </w:r>
      <w:proofErr w:type="spellStart"/>
      <w:r>
        <w:rPr>
          <w:rFonts w:ascii="Times New Roman" w:hAnsi="Times New Roman" w:cs="Times New Roman"/>
          <w:sz w:val="24"/>
          <w:szCs w:val="56"/>
        </w:rPr>
        <w:t>fdatool</w:t>
      </w:r>
      <w:proofErr w:type="spellEnd"/>
      <w:r>
        <w:rPr>
          <w:rFonts w:ascii="Times New Roman" w:hAnsi="Times New Roman" w:cs="Times New Roman"/>
          <w:sz w:val="24"/>
          <w:szCs w:val="56"/>
        </w:rPr>
        <w:t xml:space="preserve"> was used to determine the coefficients. A screenshot of the </w:t>
      </w:r>
      <w:proofErr w:type="spellStart"/>
      <w:r>
        <w:rPr>
          <w:rFonts w:ascii="Times New Roman" w:hAnsi="Times New Roman" w:cs="Times New Roman"/>
          <w:sz w:val="24"/>
          <w:szCs w:val="56"/>
        </w:rPr>
        <w:t>fdatool</w:t>
      </w:r>
      <w:proofErr w:type="spellEnd"/>
      <w:r>
        <w:rPr>
          <w:rFonts w:ascii="Times New Roman" w:hAnsi="Times New Roman" w:cs="Times New Roman"/>
          <w:sz w:val="24"/>
          <w:szCs w:val="56"/>
        </w:rPr>
        <w:t xml:space="preserve"> can be found below and the coefficients generated can be found in the appendix.</w:t>
      </w:r>
    </w:p>
    <w:p w:rsidR="00467A56" w:rsidRDefault="00467A56" w:rsidP="00467A56">
      <w:pPr>
        <w:jc w:val="center"/>
        <w:rPr>
          <w:rFonts w:ascii="Times New Roman" w:hAnsi="Times New Roman" w:cs="Times New Roman"/>
          <w:sz w:val="24"/>
          <w:szCs w:val="56"/>
        </w:rPr>
      </w:pPr>
      <w:r>
        <w:rPr>
          <w:rFonts w:ascii="Times New Roman" w:hAnsi="Times New Roman" w:cs="Times New Roman"/>
          <w:sz w:val="24"/>
          <w:szCs w:val="56"/>
        </w:rPr>
        <w:lastRenderedPageBreak/>
        <w:t>Figure 5: FDA Tool</w:t>
      </w:r>
    </w:p>
    <w:p w:rsidR="00467A56" w:rsidRDefault="00467A56" w:rsidP="00467A56">
      <w:pPr>
        <w:rPr>
          <w:rFonts w:ascii="Times New Roman" w:hAnsi="Times New Roman" w:cs="Times New Roman"/>
          <w:sz w:val="24"/>
          <w:szCs w:val="56"/>
        </w:rPr>
      </w:pPr>
      <w:r>
        <w:rPr>
          <w:rFonts w:ascii="Times New Roman" w:hAnsi="Times New Roman" w:cs="Times New Roman"/>
          <w:sz w:val="24"/>
          <w:szCs w:val="56"/>
        </w:rPr>
        <w:tab/>
        <w:t>Next, the appropriate MATLAB functions were used to design an elliptic filter. The code used to generate it can be found in the appendix.</w:t>
      </w:r>
    </w:p>
    <w:p w:rsidR="00467A56" w:rsidRDefault="00467A56" w:rsidP="00467A56">
      <w:pPr>
        <w:rPr>
          <w:rFonts w:ascii="Times New Roman" w:hAnsi="Times New Roman" w:cs="Times New Roman"/>
          <w:sz w:val="24"/>
          <w:szCs w:val="56"/>
        </w:rPr>
      </w:pPr>
      <w:r>
        <w:rPr>
          <w:rFonts w:ascii="Times New Roman" w:hAnsi="Times New Roman" w:cs="Times New Roman"/>
          <w:sz w:val="24"/>
          <w:szCs w:val="56"/>
        </w:rPr>
        <w:t>[INSERT SOME STUFF HERE]</w:t>
      </w:r>
    </w:p>
    <w:p w:rsidR="00467A56" w:rsidRDefault="00467A56" w:rsidP="00467A56">
      <w:pPr>
        <w:rPr>
          <w:rFonts w:ascii="Times New Roman" w:hAnsi="Times New Roman" w:cs="Times New Roman"/>
          <w:sz w:val="24"/>
          <w:szCs w:val="56"/>
        </w:rPr>
      </w:pPr>
      <w:r>
        <w:rPr>
          <w:rFonts w:ascii="Times New Roman" w:hAnsi="Times New Roman" w:cs="Times New Roman"/>
          <w:sz w:val="24"/>
          <w:szCs w:val="56"/>
        </w:rPr>
        <w:tab/>
        <w:t xml:space="preserve">Finally, the </w:t>
      </w:r>
      <w:proofErr w:type="spellStart"/>
      <w:r>
        <w:rPr>
          <w:rFonts w:ascii="Times New Roman" w:hAnsi="Times New Roman" w:cs="Times New Roman"/>
          <w:sz w:val="24"/>
          <w:szCs w:val="56"/>
        </w:rPr>
        <w:t>fdatool</w:t>
      </w:r>
      <w:proofErr w:type="spellEnd"/>
      <w:r>
        <w:rPr>
          <w:rFonts w:ascii="Times New Roman" w:hAnsi="Times New Roman" w:cs="Times New Roman"/>
          <w:sz w:val="24"/>
          <w:szCs w:val="56"/>
        </w:rPr>
        <w:t xml:space="preserve"> was used to design the filter and obtain the coefficients. A screenshot of the </w:t>
      </w:r>
      <w:proofErr w:type="spellStart"/>
      <w:r>
        <w:rPr>
          <w:rFonts w:ascii="Times New Roman" w:hAnsi="Times New Roman" w:cs="Times New Roman"/>
          <w:sz w:val="24"/>
          <w:szCs w:val="56"/>
        </w:rPr>
        <w:t>fdatool</w:t>
      </w:r>
      <w:proofErr w:type="spellEnd"/>
      <w:r>
        <w:rPr>
          <w:rFonts w:ascii="Times New Roman" w:hAnsi="Times New Roman" w:cs="Times New Roman"/>
          <w:sz w:val="24"/>
          <w:szCs w:val="56"/>
        </w:rPr>
        <w:t xml:space="preserve"> can be found below.</w:t>
      </w:r>
    </w:p>
    <w:p w:rsidR="00467A56" w:rsidRDefault="00467A56" w:rsidP="00467A56">
      <w:pPr>
        <w:jc w:val="center"/>
        <w:rPr>
          <w:rFonts w:ascii="Times New Roman" w:hAnsi="Times New Roman" w:cs="Times New Roman"/>
          <w:sz w:val="24"/>
          <w:szCs w:val="56"/>
        </w:rPr>
      </w:pPr>
      <w:r>
        <w:rPr>
          <w:rFonts w:ascii="Times New Roman" w:hAnsi="Times New Roman" w:cs="Times New Roman"/>
          <w:sz w:val="24"/>
          <w:szCs w:val="56"/>
        </w:rPr>
        <w:t>Figure 6: FDA Tool</w:t>
      </w:r>
    </w:p>
    <w:p w:rsidR="00467A56" w:rsidRDefault="003467AE" w:rsidP="003467AE">
      <w:pPr>
        <w:jc w:val="center"/>
        <w:rPr>
          <w:rFonts w:ascii="Times New Roman" w:hAnsi="Times New Roman" w:cs="Times New Roman"/>
          <w:sz w:val="40"/>
          <w:szCs w:val="56"/>
        </w:rPr>
      </w:pPr>
      <w:r>
        <w:rPr>
          <w:rFonts w:ascii="Times New Roman" w:hAnsi="Times New Roman" w:cs="Times New Roman"/>
          <w:sz w:val="40"/>
          <w:szCs w:val="56"/>
        </w:rPr>
        <w:t>Task 1</w:t>
      </w:r>
    </w:p>
    <w:p w:rsidR="003467AE" w:rsidRDefault="003467AE" w:rsidP="003467AE">
      <w:pPr>
        <w:rPr>
          <w:rFonts w:ascii="Times New Roman" w:hAnsi="Times New Roman" w:cs="Times New Roman"/>
          <w:sz w:val="24"/>
          <w:szCs w:val="56"/>
        </w:rPr>
      </w:pPr>
      <w:r>
        <w:rPr>
          <w:rFonts w:ascii="Times New Roman" w:hAnsi="Times New Roman" w:cs="Times New Roman"/>
          <w:sz w:val="24"/>
          <w:szCs w:val="56"/>
        </w:rPr>
        <w:tab/>
        <w:t xml:space="preserve">The first task was to measure and graph the theoretical </w:t>
      </w:r>
      <w:r w:rsidR="00FC6DBC">
        <w:rPr>
          <w:rFonts w:ascii="Times New Roman" w:hAnsi="Times New Roman" w:cs="Times New Roman"/>
          <w:sz w:val="24"/>
          <w:szCs w:val="56"/>
        </w:rPr>
        <w:t>frequency</w:t>
      </w:r>
      <w:r>
        <w:rPr>
          <w:rFonts w:ascii="Times New Roman" w:hAnsi="Times New Roman" w:cs="Times New Roman"/>
          <w:sz w:val="24"/>
          <w:szCs w:val="56"/>
        </w:rPr>
        <w:t xml:space="preserve"> response of all of the generated filters. Those graphs can be found below.</w:t>
      </w:r>
    </w:p>
    <w:p w:rsidR="00FC6DBC" w:rsidRDefault="00FC6DBC" w:rsidP="00FC6DBC">
      <w:pPr>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48768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etical_butter_fda.jpg"/>
                    <pic:cNvPicPr/>
                  </pic:nvPicPr>
                  <pic:blipFill>
                    <a:blip r:embed="rId8">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FC6DBC" w:rsidRDefault="00FC6DBC" w:rsidP="00FC6DBC">
      <w:pPr>
        <w:jc w:val="center"/>
        <w:rPr>
          <w:rFonts w:ascii="Times New Roman" w:hAnsi="Times New Roman" w:cs="Times New Roman"/>
          <w:sz w:val="24"/>
          <w:szCs w:val="56"/>
        </w:rPr>
      </w:pPr>
      <w:r>
        <w:rPr>
          <w:rFonts w:ascii="Times New Roman" w:hAnsi="Times New Roman" w:cs="Times New Roman"/>
          <w:sz w:val="24"/>
          <w:szCs w:val="56"/>
        </w:rPr>
        <w:t>Figure 7: Theoretical Frequency Response – Butterworth Bilinear</w:t>
      </w:r>
    </w:p>
    <w:p w:rsidR="00FC6DBC" w:rsidRDefault="00FC6DBC" w:rsidP="00FC6DBC">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etical_elliptic_fda.jpg"/>
                    <pic:cNvPicPr/>
                  </pic:nvPicPr>
                  <pic:blipFill>
                    <a:blip r:embed="rId9">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FC6DBC" w:rsidRPr="003467AE" w:rsidRDefault="00FC6DBC" w:rsidP="00FC6DBC">
      <w:pPr>
        <w:jc w:val="center"/>
        <w:rPr>
          <w:rFonts w:ascii="Times New Roman" w:hAnsi="Times New Roman" w:cs="Times New Roman"/>
          <w:sz w:val="24"/>
          <w:szCs w:val="56"/>
        </w:rPr>
      </w:pPr>
      <w:r>
        <w:rPr>
          <w:rFonts w:ascii="Times New Roman" w:hAnsi="Times New Roman" w:cs="Times New Roman"/>
          <w:sz w:val="24"/>
          <w:szCs w:val="56"/>
        </w:rPr>
        <w:t>Figure 8: Theoretical Frequency Response – Elliptic Bilinear</w:t>
      </w:r>
      <w:bookmarkStart w:id="0" w:name="_GoBack"/>
      <w:bookmarkEnd w:id="0"/>
    </w:p>
    <w:sectPr w:rsidR="00FC6DBC" w:rsidRPr="0034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F9"/>
    <w:rsid w:val="00146A29"/>
    <w:rsid w:val="003467AE"/>
    <w:rsid w:val="00467A56"/>
    <w:rsid w:val="004906F9"/>
    <w:rsid w:val="006A29D9"/>
    <w:rsid w:val="00C3248A"/>
    <w:rsid w:val="00FC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6F9"/>
    <w:rPr>
      <w:color w:val="0000FF" w:themeColor="hyperlink"/>
      <w:u w:val="single"/>
    </w:rPr>
  </w:style>
  <w:style w:type="character" w:styleId="PlaceholderText">
    <w:name w:val="Placeholder Text"/>
    <w:basedOn w:val="DefaultParagraphFont"/>
    <w:uiPriority w:val="99"/>
    <w:semiHidden/>
    <w:rsid w:val="004906F9"/>
    <w:rPr>
      <w:color w:val="808080"/>
    </w:rPr>
  </w:style>
  <w:style w:type="paragraph" w:styleId="BalloonText">
    <w:name w:val="Balloon Text"/>
    <w:basedOn w:val="Normal"/>
    <w:link w:val="BalloonTextChar"/>
    <w:uiPriority w:val="99"/>
    <w:semiHidden/>
    <w:unhideWhenUsed/>
    <w:rsid w:val="00490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6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6F9"/>
    <w:rPr>
      <w:color w:val="0000FF" w:themeColor="hyperlink"/>
      <w:u w:val="single"/>
    </w:rPr>
  </w:style>
  <w:style w:type="character" w:styleId="PlaceholderText">
    <w:name w:val="Placeholder Text"/>
    <w:basedOn w:val="DefaultParagraphFont"/>
    <w:uiPriority w:val="99"/>
    <w:semiHidden/>
    <w:rsid w:val="004906F9"/>
    <w:rPr>
      <w:color w:val="808080"/>
    </w:rPr>
  </w:style>
  <w:style w:type="paragraph" w:styleId="BalloonText">
    <w:name w:val="Balloon Text"/>
    <w:basedOn w:val="Normal"/>
    <w:link w:val="BalloonTextChar"/>
    <w:uiPriority w:val="99"/>
    <w:semiHidden/>
    <w:unhideWhenUsed/>
    <w:rsid w:val="00490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6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cp:revision>
  <dcterms:created xsi:type="dcterms:W3CDTF">2015-03-31T01:57:00Z</dcterms:created>
  <dcterms:modified xsi:type="dcterms:W3CDTF">2015-03-31T22:10:00Z</dcterms:modified>
</cp:coreProperties>
</file>