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9554F" w14:textId="5366A446" w:rsidR="002908E7" w:rsidRPr="006E5819" w:rsidRDefault="0014656F" w:rsidP="00605092">
      <w:pPr>
        <w:spacing w:line="480" w:lineRule="auto"/>
        <w:rPr>
          <w:b/>
          <w:sz w:val="24"/>
          <w:szCs w:val="24"/>
        </w:rPr>
      </w:pPr>
      <w:r w:rsidRPr="006E5819">
        <w:rPr>
          <w:b/>
          <w:sz w:val="24"/>
          <w:szCs w:val="24"/>
        </w:rPr>
        <w:t>Characterizing the</w:t>
      </w:r>
      <w:r w:rsidR="00647AB9" w:rsidRPr="006E5819">
        <w:rPr>
          <w:b/>
          <w:sz w:val="24"/>
          <w:szCs w:val="24"/>
        </w:rPr>
        <w:t xml:space="preserve"> </w:t>
      </w:r>
      <w:r w:rsidR="00DC6307" w:rsidRPr="006E5819">
        <w:rPr>
          <w:b/>
          <w:sz w:val="24"/>
          <w:szCs w:val="24"/>
        </w:rPr>
        <w:t>Angling and Tribal Spearing</w:t>
      </w:r>
      <w:r w:rsidR="002908E7" w:rsidRPr="006E5819">
        <w:rPr>
          <w:b/>
          <w:sz w:val="24"/>
          <w:szCs w:val="24"/>
        </w:rPr>
        <w:t xml:space="preserve"> Walleye </w:t>
      </w:r>
      <w:r w:rsidR="000026AC" w:rsidRPr="006E5819">
        <w:rPr>
          <w:b/>
          <w:sz w:val="24"/>
          <w:szCs w:val="24"/>
        </w:rPr>
        <w:t xml:space="preserve">Fisheries </w:t>
      </w:r>
      <w:r w:rsidR="002908E7" w:rsidRPr="006E5819">
        <w:rPr>
          <w:b/>
          <w:sz w:val="24"/>
          <w:szCs w:val="24"/>
        </w:rPr>
        <w:t>in the Ceded Territory of Wisconsin</w:t>
      </w:r>
      <w:r w:rsidR="002C7296" w:rsidRPr="006E5819">
        <w:rPr>
          <w:b/>
          <w:sz w:val="24"/>
          <w:szCs w:val="24"/>
        </w:rPr>
        <w:t>, 1990-2015</w:t>
      </w:r>
    </w:p>
    <w:p w14:paraId="146A73F2" w14:textId="77777777" w:rsidR="001D6591" w:rsidRPr="006E5819" w:rsidRDefault="001D6591" w:rsidP="00605092">
      <w:pPr>
        <w:spacing w:line="480" w:lineRule="auto"/>
        <w:rPr>
          <w:b/>
          <w:sz w:val="24"/>
          <w:szCs w:val="24"/>
        </w:rPr>
      </w:pPr>
      <w:r w:rsidRPr="006E5819">
        <w:rPr>
          <w:b/>
          <w:sz w:val="24"/>
          <w:szCs w:val="24"/>
        </w:rPr>
        <w:t>Joseph T. Mrnak</w:t>
      </w:r>
      <w:r w:rsidR="00D93239" w:rsidRPr="006E5819">
        <w:rPr>
          <w:b/>
          <w:sz w:val="24"/>
          <w:szCs w:val="24"/>
        </w:rPr>
        <w:t>*</w:t>
      </w:r>
      <w:r w:rsidR="00125A7B" w:rsidRPr="006E5819">
        <w:rPr>
          <w:b/>
          <w:sz w:val="24"/>
          <w:szCs w:val="24"/>
        </w:rPr>
        <w:t>and Stephanie L. Shaw</w:t>
      </w:r>
    </w:p>
    <w:p w14:paraId="52EEBFE3" w14:textId="77777777" w:rsidR="00D93239" w:rsidRPr="006E5819" w:rsidRDefault="00D93239" w:rsidP="00605092">
      <w:pPr>
        <w:spacing w:line="480" w:lineRule="auto"/>
        <w:rPr>
          <w:i/>
          <w:sz w:val="24"/>
          <w:szCs w:val="24"/>
        </w:rPr>
      </w:pPr>
      <w:r w:rsidRPr="006E5819">
        <w:rPr>
          <w:i/>
          <w:sz w:val="24"/>
          <w:szCs w:val="24"/>
        </w:rPr>
        <w:t>Wisconsin Department of Natural Resources, Escanaba Lake Research Station,</w:t>
      </w:r>
    </w:p>
    <w:p w14:paraId="2C44516A" w14:textId="77777777" w:rsidR="00D93239" w:rsidRPr="006E5819" w:rsidRDefault="00D93239" w:rsidP="00605092">
      <w:pPr>
        <w:spacing w:line="480" w:lineRule="auto"/>
        <w:rPr>
          <w:i/>
          <w:sz w:val="24"/>
          <w:szCs w:val="24"/>
        </w:rPr>
      </w:pPr>
      <w:r w:rsidRPr="006E5819">
        <w:rPr>
          <w:i/>
          <w:sz w:val="24"/>
          <w:szCs w:val="24"/>
        </w:rPr>
        <w:t>3110 Trout Lake Station Drive, Boulder Junction, Wisconsin 54512, USA</w:t>
      </w:r>
    </w:p>
    <w:p w14:paraId="53F42334" w14:textId="77777777" w:rsidR="00D93239" w:rsidRPr="006E5819" w:rsidRDefault="00D93239" w:rsidP="00605092">
      <w:pPr>
        <w:spacing w:line="480" w:lineRule="auto"/>
        <w:rPr>
          <w:b/>
          <w:sz w:val="24"/>
          <w:szCs w:val="24"/>
        </w:rPr>
      </w:pPr>
      <w:r w:rsidRPr="006E5819">
        <w:rPr>
          <w:b/>
          <w:sz w:val="24"/>
          <w:szCs w:val="24"/>
        </w:rPr>
        <w:t>Lawrence D. Eslinger</w:t>
      </w:r>
    </w:p>
    <w:p w14:paraId="57F7579C" w14:textId="77777777" w:rsidR="00D93239" w:rsidRPr="006E5819" w:rsidRDefault="00D93239" w:rsidP="00605092">
      <w:pPr>
        <w:spacing w:line="480" w:lineRule="auto"/>
        <w:rPr>
          <w:i/>
          <w:sz w:val="24"/>
          <w:szCs w:val="24"/>
        </w:rPr>
      </w:pPr>
      <w:r w:rsidRPr="006E5819">
        <w:rPr>
          <w:i/>
          <w:sz w:val="24"/>
          <w:szCs w:val="24"/>
        </w:rPr>
        <w:t>Wisconsin Department of Natural Resources, Woodruff Treaty Fisheries Assessment Team,</w:t>
      </w:r>
    </w:p>
    <w:p w14:paraId="46E8CDB8" w14:textId="77777777" w:rsidR="00D93239" w:rsidRPr="006E5819" w:rsidRDefault="00D93239" w:rsidP="00D93239">
      <w:pPr>
        <w:spacing w:line="480" w:lineRule="auto"/>
        <w:rPr>
          <w:i/>
          <w:sz w:val="24"/>
          <w:szCs w:val="24"/>
        </w:rPr>
      </w:pPr>
      <w:r w:rsidRPr="006E5819">
        <w:rPr>
          <w:i/>
          <w:sz w:val="24"/>
          <w:szCs w:val="24"/>
        </w:rPr>
        <w:t>8770 Highway J, Woodruff, Wisconsin 54568, USA</w:t>
      </w:r>
    </w:p>
    <w:p w14:paraId="6C28E1B6" w14:textId="77777777" w:rsidR="00D93239" w:rsidRPr="006E5819" w:rsidRDefault="00D93239" w:rsidP="00605092">
      <w:pPr>
        <w:spacing w:line="480" w:lineRule="auto"/>
        <w:rPr>
          <w:b/>
          <w:sz w:val="24"/>
          <w:szCs w:val="24"/>
        </w:rPr>
      </w:pPr>
      <w:r w:rsidRPr="006E5819">
        <w:rPr>
          <w:b/>
          <w:sz w:val="24"/>
          <w:szCs w:val="24"/>
        </w:rPr>
        <w:t>Thomas A. Cichosz</w:t>
      </w:r>
    </w:p>
    <w:p w14:paraId="7767E319" w14:textId="77777777" w:rsidR="00D93239" w:rsidRPr="006E5819" w:rsidRDefault="00D93239" w:rsidP="00605092">
      <w:pPr>
        <w:spacing w:line="480" w:lineRule="auto"/>
        <w:rPr>
          <w:i/>
          <w:sz w:val="24"/>
          <w:szCs w:val="24"/>
        </w:rPr>
      </w:pPr>
      <w:r w:rsidRPr="006E5819">
        <w:rPr>
          <w:i/>
          <w:sz w:val="24"/>
          <w:szCs w:val="24"/>
        </w:rPr>
        <w:t>Wisconsin Department of Natural Resources, Bureau of Fisheries Management,</w:t>
      </w:r>
    </w:p>
    <w:p w14:paraId="67802A25" w14:textId="77777777" w:rsidR="00D93239" w:rsidRPr="006E5819" w:rsidRDefault="00D93239" w:rsidP="00605092">
      <w:pPr>
        <w:spacing w:line="480" w:lineRule="auto"/>
        <w:rPr>
          <w:i/>
          <w:sz w:val="24"/>
          <w:szCs w:val="24"/>
        </w:rPr>
      </w:pPr>
      <w:r w:rsidRPr="006E5819">
        <w:rPr>
          <w:i/>
          <w:sz w:val="24"/>
          <w:szCs w:val="24"/>
        </w:rPr>
        <w:t>101 S</w:t>
      </w:r>
      <w:r w:rsidR="00563E1C" w:rsidRPr="006E5819">
        <w:rPr>
          <w:i/>
          <w:sz w:val="24"/>
          <w:szCs w:val="24"/>
        </w:rPr>
        <w:t>outh Webster Street, Madison, Wisconsin 53707, USA</w:t>
      </w:r>
    </w:p>
    <w:p w14:paraId="3ADDB538" w14:textId="77777777" w:rsidR="00563E1C" w:rsidRPr="006E5819" w:rsidRDefault="00563E1C" w:rsidP="00605092">
      <w:pPr>
        <w:spacing w:line="480" w:lineRule="auto"/>
        <w:rPr>
          <w:b/>
          <w:sz w:val="24"/>
          <w:szCs w:val="24"/>
        </w:rPr>
      </w:pPr>
      <w:r w:rsidRPr="006E5819">
        <w:rPr>
          <w:b/>
          <w:sz w:val="24"/>
          <w:szCs w:val="24"/>
        </w:rPr>
        <w:t>Greg G. Sass</w:t>
      </w:r>
    </w:p>
    <w:p w14:paraId="667DEEC5" w14:textId="77777777" w:rsidR="00563E1C" w:rsidRPr="006E5819" w:rsidRDefault="00563E1C" w:rsidP="00563E1C">
      <w:pPr>
        <w:spacing w:line="480" w:lineRule="auto"/>
        <w:rPr>
          <w:i/>
          <w:sz w:val="24"/>
          <w:szCs w:val="24"/>
        </w:rPr>
      </w:pPr>
      <w:r w:rsidRPr="006E5819">
        <w:rPr>
          <w:i/>
          <w:sz w:val="24"/>
          <w:szCs w:val="24"/>
        </w:rPr>
        <w:t>Wisconsin Department of Natural Resources, Escanaba Lake Research Station,</w:t>
      </w:r>
    </w:p>
    <w:p w14:paraId="083DFC12" w14:textId="77777777" w:rsidR="00563E1C" w:rsidRPr="006E5819" w:rsidRDefault="00563E1C" w:rsidP="00605092">
      <w:pPr>
        <w:spacing w:line="480" w:lineRule="auto"/>
        <w:rPr>
          <w:i/>
          <w:sz w:val="24"/>
          <w:szCs w:val="24"/>
        </w:rPr>
      </w:pPr>
      <w:r w:rsidRPr="006E5819">
        <w:rPr>
          <w:i/>
          <w:sz w:val="24"/>
          <w:szCs w:val="24"/>
        </w:rPr>
        <w:t>3110 Trout Lake Station Drive, Boulder Junction, Wisconsin 54512, USA</w:t>
      </w:r>
    </w:p>
    <w:p w14:paraId="4CFC05B8" w14:textId="77777777" w:rsidR="00125A7B" w:rsidRPr="006E5819" w:rsidRDefault="00125A7B" w:rsidP="00605092">
      <w:pPr>
        <w:spacing w:line="480" w:lineRule="auto"/>
        <w:rPr>
          <w:b/>
          <w:i/>
          <w:sz w:val="24"/>
          <w:szCs w:val="24"/>
        </w:rPr>
      </w:pPr>
    </w:p>
    <w:p w14:paraId="7B74531C" w14:textId="77777777" w:rsidR="00125A7B" w:rsidRPr="006E5819" w:rsidRDefault="00125A7B" w:rsidP="00605092">
      <w:pPr>
        <w:spacing w:line="480" w:lineRule="auto"/>
        <w:rPr>
          <w:b/>
          <w:i/>
          <w:sz w:val="24"/>
          <w:szCs w:val="24"/>
        </w:rPr>
      </w:pPr>
    </w:p>
    <w:p w14:paraId="4E3F5B54" w14:textId="77777777" w:rsidR="00C43DA9" w:rsidRPr="006E5819" w:rsidRDefault="00C43DA9" w:rsidP="00605092">
      <w:pPr>
        <w:spacing w:line="480" w:lineRule="auto"/>
        <w:rPr>
          <w:sz w:val="24"/>
          <w:szCs w:val="24"/>
        </w:rPr>
      </w:pPr>
    </w:p>
    <w:p w14:paraId="38A54F42" w14:textId="72F57967" w:rsidR="00125A7B" w:rsidRPr="006E5819" w:rsidRDefault="00E803DB" w:rsidP="00605092">
      <w:pPr>
        <w:spacing w:line="480" w:lineRule="auto"/>
        <w:rPr>
          <w:sz w:val="24"/>
          <w:szCs w:val="24"/>
        </w:rPr>
      </w:pPr>
      <w:r w:rsidRPr="006E5819">
        <w:rPr>
          <w:sz w:val="24"/>
          <w:szCs w:val="24"/>
        </w:rPr>
        <w:t>*</w:t>
      </w:r>
      <w:r w:rsidR="00125A7B" w:rsidRPr="006E5819">
        <w:rPr>
          <w:sz w:val="24"/>
          <w:szCs w:val="24"/>
        </w:rPr>
        <w:t xml:space="preserve">Corresponding author: </w:t>
      </w:r>
      <w:r w:rsidRPr="006E5819">
        <w:rPr>
          <w:sz w:val="24"/>
          <w:szCs w:val="24"/>
        </w:rPr>
        <w:t>J</w:t>
      </w:r>
      <w:r w:rsidR="00125A7B" w:rsidRPr="006E5819">
        <w:rPr>
          <w:sz w:val="24"/>
          <w:szCs w:val="24"/>
        </w:rPr>
        <w:t>oseph.</w:t>
      </w:r>
      <w:r w:rsidRPr="006E5819">
        <w:rPr>
          <w:sz w:val="24"/>
          <w:szCs w:val="24"/>
        </w:rPr>
        <w:t>M</w:t>
      </w:r>
      <w:r w:rsidR="00125A7B" w:rsidRPr="006E5819">
        <w:rPr>
          <w:sz w:val="24"/>
          <w:szCs w:val="24"/>
        </w:rPr>
        <w:t>rnak@</w:t>
      </w:r>
      <w:r w:rsidR="00FE68DB" w:rsidRPr="006E5819">
        <w:rPr>
          <w:sz w:val="24"/>
          <w:szCs w:val="24"/>
        </w:rPr>
        <w:t>sdstate.edu</w:t>
      </w:r>
    </w:p>
    <w:p w14:paraId="02781FA0" w14:textId="0FD8FE37" w:rsidR="00702AC2" w:rsidRPr="006E5819" w:rsidRDefault="00702AC2" w:rsidP="00605092">
      <w:pPr>
        <w:spacing w:line="480" w:lineRule="auto"/>
        <w:rPr>
          <w:i/>
          <w:color w:val="000000" w:themeColor="text1"/>
          <w:sz w:val="24"/>
          <w:szCs w:val="24"/>
        </w:rPr>
      </w:pPr>
      <w:r w:rsidRPr="006E5819">
        <w:rPr>
          <w:i/>
          <w:color w:val="000000" w:themeColor="text1"/>
          <w:sz w:val="24"/>
          <w:szCs w:val="24"/>
        </w:rPr>
        <w:lastRenderedPageBreak/>
        <w:t>Abstract</w:t>
      </w:r>
    </w:p>
    <w:p w14:paraId="4A21C202" w14:textId="4EC112AD" w:rsidR="0055462D" w:rsidRPr="006E5819" w:rsidRDefault="00763876" w:rsidP="00146CAD">
      <w:pPr>
        <w:spacing w:line="480" w:lineRule="auto"/>
        <w:ind w:firstLine="720"/>
        <w:rPr>
          <w:b/>
          <w:color w:val="000000" w:themeColor="text1"/>
          <w:sz w:val="24"/>
          <w:szCs w:val="24"/>
        </w:rPr>
      </w:pPr>
      <w:r w:rsidRPr="006E5819">
        <w:rPr>
          <w:b/>
          <w:color w:val="000000" w:themeColor="text1"/>
          <w:sz w:val="24"/>
          <w:szCs w:val="24"/>
        </w:rPr>
        <w:t>Assessment of the</w:t>
      </w:r>
      <w:r w:rsidR="00424C49" w:rsidRPr="006E5819">
        <w:rPr>
          <w:b/>
          <w:color w:val="000000" w:themeColor="text1"/>
          <w:sz w:val="24"/>
          <w:szCs w:val="24"/>
        </w:rPr>
        <w:t xml:space="preserve"> </w:t>
      </w:r>
      <w:r w:rsidR="00DC6307" w:rsidRPr="006E5819">
        <w:rPr>
          <w:b/>
          <w:color w:val="000000" w:themeColor="text1"/>
          <w:sz w:val="24"/>
          <w:szCs w:val="24"/>
        </w:rPr>
        <w:t xml:space="preserve">angling and </w:t>
      </w:r>
      <w:r w:rsidR="00424C49" w:rsidRPr="006E5819">
        <w:rPr>
          <w:b/>
          <w:color w:val="000000" w:themeColor="text1"/>
          <w:sz w:val="24"/>
          <w:szCs w:val="24"/>
        </w:rPr>
        <w:t>tribal spearing</w:t>
      </w:r>
      <w:r w:rsidR="00DC6307" w:rsidRPr="006E5819">
        <w:rPr>
          <w:b/>
          <w:color w:val="000000" w:themeColor="text1"/>
          <w:sz w:val="24"/>
          <w:szCs w:val="24"/>
        </w:rPr>
        <w:t xml:space="preserve"> </w:t>
      </w:r>
      <w:r w:rsidR="00424C49" w:rsidRPr="006E5819">
        <w:rPr>
          <w:b/>
          <w:color w:val="000000" w:themeColor="text1"/>
          <w:sz w:val="24"/>
          <w:szCs w:val="24"/>
        </w:rPr>
        <w:t>W</w:t>
      </w:r>
      <w:r w:rsidR="00BB67B4" w:rsidRPr="006E5819">
        <w:rPr>
          <w:b/>
          <w:color w:val="000000" w:themeColor="text1"/>
          <w:sz w:val="24"/>
          <w:szCs w:val="24"/>
        </w:rPr>
        <w:t>alleye</w:t>
      </w:r>
      <w:r w:rsidR="00424C49" w:rsidRPr="006E5819">
        <w:rPr>
          <w:b/>
          <w:color w:val="000000" w:themeColor="text1"/>
          <w:sz w:val="24"/>
          <w:szCs w:val="24"/>
        </w:rPr>
        <w:t xml:space="preserve"> (</w:t>
      </w:r>
      <w:r w:rsidR="00424C49" w:rsidRPr="006E5819">
        <w:rPr>
          <w:b/>
          <w:i/>
          <w:color w:val="000000" w:themeColor="text1"/>
          <w:sz w:val="24"/>
          <w:szCs w:val="24"/>
        </w:rPr>
        <w:t>Sander vitreus</w:t>
      </w:r>
      <w:r w:rsidR="00424C49" w:rsidRPr="006E5819">
        <w:rPr>
          <w:b/>
          <w:color w:val="000000" w:themeColor="text1"/>
          <w:sz w:val="24"/>
          <w:szCs w:val="24"/>
        </w:rPr>
        <w:t>)</w:t>
      </w:r>
      <w:r w:rsidR="00BB67B4" w:rsidRPr="006E5819">
        <w:rPr>
          <w:b/>
          <w:color w:val="000000" w:themeColor="text1"/>
          <w:sz w:val="24"/>
          <w:szCs w:val="24"/>
        </w:rPr>
        <w:t xml:space="preserve"> </w:t>
      </w:r>
      <w:r w:rsidR="000026AC" w:rsidRPr="006E5819">
        <w:rPr>
          <w:b/>
          <w:color w:val="000000" w:themeColor="text1"/>
          <w:sz w:val="24"/>
          <w:szCs w:val="24"/>
        </w:rPr>
        <w:t xml:space="preserve">fisheries </w:t>
      </w:r>
      <w:r w:rsidR="00BB67B4" w:rsidRPr="006E5819">
        <w:rPr>
          <w:b/>
          <w:color w:val="000000" w:themeColor="text1"/>
          <w:sz w:val="24"/>
          <w:szCs w:val="24"/>
        </w:rPr>
        <w:t>in the Ceded Territory of Wisconsin</w:t>
      </w:r>
      <w:r w:rsidR="00E14D6F" w:rsidRPr="006E5819">
        <w:rPr>
          <w:b/>
          <w:color w:val="000000" w:themeColor="text1"/>
          <w:sz w:val="24"/>
          <w:szCs w:val="24"/>
        </w:rPr>
        <w:t xml:space="preserve"> (CTWI)</w:t>
      </w:r>
      <w:r w:rsidR="00BB67B4" w:rsidRPr="006E5819">
        <w:rPr>
          <w:b/>
          <w:color w:val="000000" w:themeColor="text1"/>
          <w:sz w:val="24"/>
          <w:szCs w:val="24"/>
        </w:rPr>
        <w:t xml:space="preserve"> is critical for the sustainability o</w:t>
      </w:r>
      <w:r w:rsidRPr="006E5819">
        <w:rPr>
          <w:b/>
          <w:color w:val="000000" w:themeColor="text1"/>
          <w:sz w:val="24"/>
          <w:szCs w:val="24"/>
        </w:rPr>
        <w:t>f this</w:t>
      </w:r>
      <w:r w:rsidR="00BB67B4" w:rsidRPr="006E5819">
        <w:rPr>
          <w:b/>
          <w:color w:val="000000" w:themeColor="text1"/>
          <w:sz w:val="24"/>
          <w:szCs w:val="24"/>
        </w:rPr>
        <w:t xml:space="preserve"> resource.  Key to these assessments is </w:t>
      </w:r>
      <w:r w:rsidR="00EE3FF8" w:rsidRPr="006E5819">
        <w:rPr>
          <w:b/>
          <w:color w:val="000000" w:themeColor="text1"/>
          <w:sz w:val="24"/>
          <w:szCs w:val="24"/>
        </w:rPr>
        <w:t>an</w:t>
      </w:r>
      <w:r w:rsidR="00BB67B4" w:rsidRPr="006E5819">
        <w:rPr>
          <w:b/>
          <w:color w:val="000000" w:themeColor="text1"/>
          <w:sz w:val="24"/>
          <w:szCs w:val="24"/>
        </w:rPr>
        <w:t xml:space="preserve"> understanding of harvest demographics,</w:t>
      </w:r>
      <w:r w:rsidR="00665A54" w:rsidRPr="006E5819">
        <w:rPr>
          <w:b/>
          <w:color w:val="000000" w:themeColor="text1"/>
          <w:sz w:val="24"/>
          <w:szCs w:val="24"/>
        </w:rPr>
        <w:t xml:space="preserve"> exploitation,</w:t>
      </w:r>
      <w:r w:rsidR="00BB67B4" w:rsidRPr="006E5819">
        <w:rPr>
          <w:b/>
          <w:color w:val="000000" w:themeColor="text1"/>
          <w:sz w:val="24"/>
          <w:szCs w:val="24"/>
        </w:rPr>
        <w:t xml:space="preserve"> catch</w:t>
      </w:r>
      <w:r w:rsidR="00EE3FF8" w:rsidRPr="006E5819">
        <w:rPr>
          <w:b/>
          <w:color w:val="000000" w:themeColor="text1"/>
          <w:sz w:val="24"/>
          <w:szCs w:val="24"/>
        </w:rPr>
        <w:t xml:space="preserve"> and</w:t>
      </w:r>
      <w:r w:rsidR="008A561D" w:rsidRPr="006E5819">
        <w:rPr>
          <w:b/>
          <w:color w:val="000000" w:themeColor="text1"/>
          <w:sz w:val="24"/>
          <w:szCs w:val="24"/>
        </w:rPr>
        <w:t xml:space="preserve"> </w:t>
      </w:r>
      <w:r w:rsidR="00BB67B4" w:rsidRPr="006E5819">
        <w:rPr>
          <w:b/>
          <w:color w:val="000000" w:themeColor="text1"/>
          <w:sz w:val="24"/>
          <w:szCs w:val="24"/>
        </w:rPr>
        <w:t>harvest efficiency, and relationships between catch</w:t>
      </w:r>
      <w:r w:rsidR="004D0141" w:rsidRPr="006E5819">
        <w:rPr>
          <w:b/>
          <w:color w:val="000000" w:themeColor="text1"/>
          <w:sz w:val="24"/>
          <w:szCs w:val="24"/>
        </w:rPr>
        <w:t>/</w:t>
      </w:r>
      <w:r w:rsidR="00BB67B4" w:rsidRPr="006E5819">
        <w:rPr>
          <w:b/>
          <w:color w:val="000000" w:themeColor="text1"/>
          <w:sz w:val="24"/>
          <w:szCs w:val="24"/>
        </w:rPr>
        <w:t>harvest</w:t>
      </w:r>
      <w:r w:rsidR="002C7296" w:rsidRPr="006E5819">
        <w:rPr>
          <w:b/>
          <w:color w:val="000000" w:themeColor="text1"/>
          <w:sz w:val="24"/>
          <w:szCs w:val="24"/>
        </w:rPr>
        <w:t xml:space="preserve"> and adult density</w:t>
      </w:r>
      <w:r w:rsidR="00BB67B4" w:rsidRPr="006E5819">
        <w:rPr>
          <w:b/>
          <w:color w:val="000000" w:themeColor="text1"/>
          <w:sz w:val="24"/>
          <w:szCs w:val="24"/>
        </w:rPr>
        <w:t xml:space="preserve">.  </w:t>
      </w:r>
      <w:r w:rsidR="004C74F1" w:rsidRPr="006E5819">
        <w:rPr>
          <w:b/>
          <w:color w:val="000000" w:themeColor="text1"/>
          <w:sz w:val="24"/>
          <w:szCs w:val="24"/>
        </w:rPr>
        <w:t>W</w:t>
      </w:r>
      <w:r w:rsidR="0014373D" w:rsidRPr="006E5819">
        <w:rPr>
          <w:b/>
          <w:color w:val="000000" w:themeColor="text1"/>
          <w:sz w:val="24"/>
          <w:szCs w:val="24"/>
        </w:rPr>
        <w:t>e characterized the size distribution</w:t>
      </w:r>
      <w:r w:rsidR="005F14C0" w:rsidRPr="006E5819">
        <w:rPr>
          <w:b/>
          <w:color w:val="000000" w:themeColor="text1"/>
          <w:sz w:val="24"/>
          <w:szCs w:val="24"/>
        </w:rPr>
        <w:t xml:space="preserve"> and</w:t>
      </w:r>
      <w:r w:rsidR="00FB3B1B" w:rsidRPr="006E5819">
        <w:rPr>
          <w:b/>
          <w:color w:val="000000" w:themeColor="text1"/>
          <w:sz w:val="24"/>
          <w:szCs w:val="24"/>
        </w:rPr>
        <w:t xml:space="preserve"> the</w:t>
      </w:r>
      <w:r w:rsidR="005F14C0" w:rsidRPr="006E5819">
        <w:rPr>
          <w:b/>
          <w:color w:val="000000" w:themeColor="text1"/>
          <w:sz w:val="24"/>
          <w:szCs w:val="24"/>
        </w:rPr>
        <w:t xml:space="preserve"> </w:t>
      </w:r>
      <w:r w:rsidR="0014373D" w:rsidRPr="006E5819">
        <w:rPr>
          <w:b/>
          <w:color w:val="000000" w:themeColor="text1"/>
          <w:sz w:val="24"/>
          <w:szCs w:val="24"/>
        </w:rPr>
        <w:t>mean</w:t>
      </w:r>
      <w:r w:rsidR="00FB3B1B" w:rsidRPr="006E5819">
        <w:rPr>
          <w:b/>
          <w:color w:val="000000" w:themeColor="text1"/>
          <w:sz w:val="24"/>
          <w:szCs w:val="24"/>
        </w:rPr>
        <w:t xml:space="preserve">s for length of harvested Walleye, </w:t>
      </w:r>
      <w:r w:rsidR="0014373D" w:rsidRPr="006E5819">
        <w:rPr>
          <w:b/>
          <w:color w:val="000000" w:themeColor="text1"/>
          <w:sz w:val="24"/>
          <w:szCs w:val="24"/>
        </w:rPr>
        <w:t>harvest,</w:t>
      </w:r>
      <w:r w:rsidR="004D0141" w:rsidRPr="006E5819">
        <w:rPr>
          <w:b/>
          <w:color w:val="000000" w:themeColor="text1"/>
          <w:sz w:val="24"/>
          <w:szCs w:val="24"/>
        </w:rPr>
        <w:t xml:space="preserve"> exploitation rate,</w:t>
      </w:r>
      <w:r w:rsidRPr="006E5819">
        <w:rPr>
          <w:b/>
          <w:color w:val="000000" w:themeColor="text1"/>
          <w:sz w:val="24"/>
          <w:szCs w:val="24"/>
        </w:rPr>
        <w:t xml:space="preserve"> and catch (angling) or harvest (</w:t>
      </w:r>
      <w:r w:rsidR="0014373D" w:rsidRPr="006E5819">
        <w:rPr>
          <w:b/>
          <w:color w:val="000000" w:themeColor="text1"/>
          <w:sz w:val="24"/>
          <w:szCs w:val="24"/>
        </w:rPr>
        <w:t>spearing)</w:t>
      </w:r>
      <w:r w:rsidR="00E962E8" w:rsidRPr="006E5819">
        <w:rPr>
          <w:b/>
          <w:color w:val="000000" w:themeColor="text1"/>
          <w:sz w:val="24"/>
          <w:szCs w:val="24"/>
        </w:rPr>
        <w:t xml:space="preserve"> rate for both fisheries</w:t>
      </w:r>
      <w:r w:rsidR="005D2987" w:rsidRPr="006E5819">
        <w:rPr>
          <w:b/>
          <w:color w:val="000000" w:themeColor="text1"/>
          <w:sz w:val="24"/>
          <w:szCs w:val="24"/>
        </w:rPr>
        <w:t xml:space="preserve"> during 1990-2015</w:t>
      </w:r>
      <w:r w:rsidR="0014373D" w:rsidRPr="006E5819">
        <w:rPr>
          <w:b/>
          <w:color w:val="000000" w:themeColor="text1"/>
          <w:sz w:val="24"/>
          <w:szCs w:val="24"/>
        </w:rPr>
        <w:t>.  Then, we evaluated</w:t>
      </w:r>
      <w:r w:rsidR="004D0141" w:rsidRPr="006E5819">
        <w:rPr>
          <w:b/>
          <w:color w:val="000000" w:themeColor="text1"/>
          <w:sz w:val="24"/>
          <w:szCs w:val="24"/>
        </w:rPr>
        <w:t xml:space="preserve"> </w:t>
      </w:r>
      <w:r w:rsidR="0014373D" w:rsidRPr="006E5819">
        <w:rPr>
          <w:b/>
          <w:color w:val="000000" w:themeColor="text1"/>
          <w:sz w:val="24"/>
          <w:szCs w:val="24"/>
        </w:rPr>
        <w:t>catch and harvest ra</w:t>
      </w:r>
      <w:r w:rsidR="001D32C6" w:rsidRPr="006E5819">
        <w:rPr>
          <w:b/>
          <w:color w:val="000000" w:themeColor="text1"/>
          <w:sz w:val="24"/>
          <w:szCs w:val="24"/>
        </w:rPr>
        <w:t>tes in relation to adult</w:t>
      </w:r>
      <w:r w:rsidR="0014373D" w:rsidRPr="006E5819">
        <w:rPr>
          <w:b/>
          <w:color w:val="000000" w:themeColor="text1"/>
          <w:sz w:val="24"/>
          <w:szCs w:val="24"/>
        </w:rPr>
        <w:t xml:space="preserve"> density</w:t>
      </w:r>
      <w:r w:rsidR="004D0141" w:rsidRPr="006E5819">
        <w:rPr>
          <w:b/>
          <w:color w:val="000000" w:themeColor="text1"/>
          <w:sz w:val="24"/>
          <w:szCs w:val="24"/>
        </w:rPr>
        <w:t xml:space="preserve"> </w:t>
      </w:r>
      <w:r w:rsidR="00766E3A">
        <w:rPr>
          <w:b/>
          <w:color w:val="000000" w:themeColor="text1"/>
          <w:sz w:val="24"/>
          <w:szCs w:val="24"/>
        </w:rPr>
        <w:t>and tested for self-regulation/</w:t>
      </w:r>
      <w:r w:rsidR="00132E22" w:rsidRPr="006E5819">
        <w:rPr>
          <w:b/>
          <w:color w:val="000000" w:themeColor="text1"/>
          <w:sz w:val="24"/>
          <w:szCs w:val="24"/>
        </w:rPr>
        <w:t>hyperstability</w:t>
      </w:r>
      <w:r w:rsidR="004D0141" w:rsidRPr="006E5819">
        <w:rPr>
          <w:b/>
          <w:color w:val="000000" w:themeColor="text1"/>
          <w:sz w:val="24"/>
          <w:szCs w:val="24"/>
        </w:rPr>
        <w:t xml:space="preserve"> in each fishery.</w:t>
      </w:r>
      <w:r w:rsidR="0014373D" w:rsidRPr="006E5819">
        <w:rPr>
          <w:b/>
          <w:color w:val="000000" w:themeColor="text1"/>
          <w:sz w:val="24"/>
          <w:szCs w:val="24"/>
        </w:rPr>
        <w:t xml:space="preserve">  </w:t>
      </w:r>
      <w:r w:rsidR="002C7296" w:rsidRPr="006E5819">
        <w:rPr>
          <w:b/>
          <w:color w:val="000000" w:themeColor="text1"/>
          <w:sz w:val="24"/>
          <w:szCs w:val="24"/>
        </w:rPr>
        <w:t>S</w:t>
      </w:r>
      <w:r w:rsidR="00424C49" w:rsidRPr="006E5819">
        <w:rPr>
          <w:b/>
          <w:color w:val="000000" w:themeColor="text1"/>
          <w:sz w:val="24"/>
          <w:szCs w:val="24"/>
        </w:rPr>
        <w:t xml:space="preserve">ize </w:t>
      </w:r>
      <w:r w:rsidR="00E962E8" w:rsidRPr="006E5819">
        <w:rPr>
          <w:b/>
          <w:color w:val="000000" w:themeColor="text1"/>
          <w:sz w:val="24"/>
          <w:szCs w:val="24"/>
        </w:rPr>
        <w:t xml:space="preserve">distribution and mean length </w:t>
      </w:r>
      <w:r w:rsidR="00424C49" w:rsidRPr="006E5819">
        <w:rPr>
          <w:b/>
          <w:color w:val="000000" w:themeColor="text1"/>
          <w:sz w:val="24"/>
          <w:szCs w:val="24"/>
        </w:rPr>
        <w:t>of harvested W</w:t>
      </w:r>
      <w:r w:rsidR="00BB67B4" w:rsidRPr="006E5819">
        <w:rPr>
          <w:b/>
          <w:color w:val="000000" w:themeColor="text1"/>
          <w:sz w:val="24"/>
          <w:szCs w:val="24"/>
        </w:rPr>
        <w:t xml:space="preserve">alleye </w:t>
      </w:r>
      <w:r w:rsidR="00C350DC" w:rsidRPr="006E5819">
        <w:rPr>
          <w:b/>
          <w:color w:val="000000" w:themeColor="text1"/>
          <w:sz w:val="24"/>
          <w:szCs w:val="24"/>
        </w:rPr>
        <w:t>in both</w:t>
      </w:r>
      <w:r w:rsidR="00E14D6F" w:rsidRPr="006E5819">
        <w:rPr>
          <w:b/>
          <w:color w:val="000000" w:themeColor="text1"/>
          <w:sz w:val="24"/>
          <w:szCs w:val="24"/>
        </w:rPr>
        <w:t xml:space="preserve"> fisheries were</w:t>
      </w:r>
      <w:r w:rsidR="00BB67B4" w:rsidRPr="006E5819">
        <w:rPr>
          <w:b/>
          <w:color w:val="000000" w:themeColor="text1"/>
          <w:sz w:val="24"/>
          <w:szCs w:val="24"/>
        </w:rPr>
        <w:t xml:space="preserve"> </w:t>
      </w:r>
      <w:r w:rsidR="00E962E8" w:rsidRPr="006E5819">
        <w:rPr>
          <w:b/>
          <w:color w:val="000000" w:themeColor="text1"/>
          <w:sz w:val="24"/>
          <w:szCs w:val="24"/>
        </w:rPr>
        <w:t xml:space="preserve">statistically different, but biologically </w:t>
      </w:r>
      <w:r w:rsidR="00DC6307" w:rsidRPr="006E5819">
        <w:rPr>
          <w:b/>
          <w:color w:val="000000" w:themeColor="text1"/>
          <w:sz w:val="24"/>
          <w:szCs w:val="24"/>
        </w:rPr>
        <w:t>similar</w:t>
      </w:r>
      <w:r w:rsidR="00E962E8" w:rsidRPr="006E5819">
        <w:rPr>
          <w:b/>
          <w:color w:val="000000" w:themeColor="text1"/>
          <w:sz w:val="24"/>
          <w:szCs w:val="24"/>
        </w:rPr>
        <w:t>.  Anglers</w:t>
      </w:r>
      <w:r w:rsidR="00424C49" w:rsidRPr="006E5819">
        <w:rPr>
          <w:b/>
          <w:color w:val="000000" w:themeColor="text1"/>
          <w:sz w:val="24"/>
          <w:szCs w:val="24"/>
        </w:rPr>
        <w:t xml:space="preserve"> harvested</w:t>
      </w:r>
      <w:r w:rsidR="0070360B" w:rsidRPr="006E5819">
        <w:rPr>
          <w:b/>
          <w:color w:val="000000" w:themeColor="text1"/>
          <w:sz w:val="24"/>
          <w:szCs w:val="24"/>
        </w:rPr>
        <w:t xml:space="preserve"> significantly more </w:t>
      </w:r>
      <w:r w:rsidR="001D32C6" w:rsidRPr="006E5819">
        <w:rPr>
          <w:b/>
          <w:color w:val="000000" w:themeColor="text1"/>
          <w:sz w:val="24"/>
          <w:szCs w:val="24"/>
        </w:rPr>
        <w:t>Walleye</w:t>
      </w:r>
      <w:r w:rsidR="00E962E8" w:rsidRPr="006E5819">
        <w:rPr>
          <w:b/>
          <w:color w:val="000000" w:themeColor="text1"/>
          <w:sz w:val="24"/>
          <w:szCs w:val="24"/>
        </w:rPr>
        <w:t xml:space="preserve"> </w:t>
      </w:r>
      <w:r w:rsidR="0070360B" w:rsidRPr="006E5819">
        <w:rPr>
          <w:b/>
          <w:color w:val="000000" w:themeColor="text1"/>
          <w:sz w:val="24"/>
          <w:szCs w:val="24"/>
        </w:rPr>
        <w:t>and the mean exploitation rate was greater in the angling fishery</w:t>
      </w:r>
      <w:r w:rsidR="00C350DC" w:rsidRPr="006E5819">
        <w:rPr>
          <w:b/>
          <w:color w:val="000000" w:themeColor="text1"/>
          <w:sz w:val="24"/>
          <w:szCs w:val="24"/>
        </w:rPr>
        <w:t xml:space="preserve">.  </w:t>
      </w:r>
      <w:r w:rsidR="00793952" w:rsidRPr="006E5819">
        <w:rPr>
          <w:b/>
          <w:color w:val="000000" w:themeColor="text1"/>
          <w:sz w:val="24"/>
          <w:szCs w:val="24"/>
        </w:rPr>
        <w:t>S</w:t>
      </w:r>
      <w:r w:rsidR="00BB67B4" w:rsidRPr="006E5819">
        <w:rPr>
          <w:b/>
          <w:color w:val="000000" w:themeColor="text1"/>
          <w:sz w:val="24"/>
          <w:szCs w:val="24"/>
        </w:rPr>
        <w:t xml:space="preserve">pearfishers had significantly higher </w:t>
      </w:r>
      <w:r w:rsidR="00E962E8" w:rsidRPr="006E5819">
        <w:rPr>
          <w:b/>
          <w:color w:val="000000" w:themeColor="text1"/>
          <w:sz w:val="24"/>
          <w:szCs w:val="24"/>
        </w:rPr>
        <w:t xml:space="preserve">mean </w:t>
      </w:r>
      <w:r w:rsidR="005D2987" w:rsidRPr="006E5819">
        <w:rPr>
          <w:b/>
          <w:color w:val="000000" w:themeColor="text1"/>
          <w:sz w:val="24"/>
          <w:szCs w:val="24"/>
        </w:rPr>
        <w:t>harvest rates</w:t>
      </w:r>
      <w:r w:rsidR="00BB67B4" w:rsidRPr="006E5819">
        <w:rPr>
          <w:b/>
          <w:color w:val="000000" w:themeColor="text1"/>
          <w:sz w:val="24"/>
          <w:szCs w:val="24"/>
        </w:rPr>
        <w:t xml:space="preserve"> </w:t>
      </w:r>
      <w:r w:rsidR="00C350DC" w:rsidRPr="006E5819">
        <w:rPr>
          <w:b/>
          <w:color w:val="000000" w:themeColor="text1"/>
          <w:sz w:val="24"/>
          <w:szCs w:val="24"/>
        </w:rPr>
        <w:t>compared to</w:t>
      </w:r>
      <w:r w:rsidR="004D690B" w:rsidRPr="006E5819">
        <w:rPr>
          <w:b/>
          <w:color w:val="000000" w:themeColor="text1"/>
          <w:sz w:val="24"/>
          <w:szCs w:val="24"/>
        </w:rPr>
        <w:t xml:space="preserve"> angler catch rates.  </w:t>
      </w:r>
      <w:r w:rsidR="00C4563F" w:rsidRPr="006E5819">
        <w:rPr>
          <w:b/>
          <w:color w:val="000000" w:themeColor="text1"/>
          <w:sz w:val="24"/>
          <w:szCs w:val="24"/>
        </w:rPr>
        <w:t xml:space="preserve">Catch and harvest rates followed an asymptotic relationship with </w:t>
      </w:r>
      <w:r w:rsidR="005D2987" w:rsidRPr="006E5819">
        <w:rPr>
          <w:b/>
          <w:color w:val="000000" w:themeColor="text1"/>
          <w:sz w:val="24"/>
          <w:szCs w:val="24"/>
        </w:rPr>
        <w:t>adult</w:t>
      </w:r>
      <w:r w:rsidR="00BB67B4" w:rsidRPr="006E5819">
        <w:rPr>
          <w:b/>
          <w:color w:val="000000" w:themeColor="text1"/>
          <w:sz w:val="24"/>
          <w:szCs w:val="24"/>
        </w:rPr>
        <w:t xml:space="preserve"> d</w:t>
      </w:r>
      <w:r w:rsidR="00FB3B1B" w:rsidRPr="006E5819">
        <w:rPr>
          <w:b/>
          <w:color w:val="000000" w:themeColor="text1"/>
          <w:sz w:val="24"/>
          <w:szCs w:val="24"/>
        </w:rPr>
        <w:t>ensity, with the s</w:t>
      </w:r>
      <w:r w:rsidR="0061362F" w:rsidRPr="006E5819">
        <w:rPr>
          <w:b/>
          <w:color w:val="000000" w:themeColor="text1"/>
          <w:sz w:val="24"/>
          <w:szCs w:val="24"/>
        </w:rPr>
        <w:t>pear fishery showing</w:t>
      </w:r>
      <w:r w:rsidR="004D690B" w:rsidRPr="006E5819">
        <w:rPr>
          <w:b/>
          <w:color w:val="000000" w:themeColor="text1"/>
          <w:sz w:val="24"/>
          <w:szCs w:val="24"/>
        </w:rPr>
        <w:t xml:space="preserve"> </w:t>
      </w:r>
      <w:r w:rsidR="005D2987" w:rsidRPr="006E5819">
        <w:rPr>
          <w:b/>
          <w:color w:val="000000" w:themeColor="text1"/>
          <w:sz w:val="24"/>
          <w:szCs w:val="24"/>
        </w:rPr>
        <w:t>more</w:t>
      </w:r>
      <w:r w:rsidR="004D690B" w:rsidRPr="006E5819">
        <w:rPr>
          <w:b/>
          <w:color w:val="000000" w:themeColor="text1"/>
          <w:sz w:val="24"/>
          <w:szCs w:val="24"/>
        </w:rPr>
        <w:t xml:space="preserve"> hyperstability than th</w:t>
      </w:r>
      <w:r w:rsidR="00E9566B" w:rsidRPr="006E5819">
        <w:rPr>
          <w:b/>
          <w:color w:val="000000" w:themeColor="text1"/>
          <w:sz w:val="24"/>
          <w:szCs w:val="24"/>
        </w:rPr>
        <w:t>e angling fishery</w:t>
      </w:r>
      <w:r w:rsidR="0090376D" w:rsidRPr="006E5819">
        <w:rPr>
          <w:b/>
          <w:color w:val="000000" w:themeColor="text1"/>
          <w:sz w:val="24"/>
          <w:szCs w:val="24"/>
        </w:rPr>
        <w:t>.</w:t>
      </w:r>
      <w:r w:rsidR="00ED67FD" w:rsidRPr="006E5819">
        <w:rPr>
          <w:b/>
          <w:color w:val="000000" w:themeColor="text1"/>
          <w:sz w:val="24"/>
          <w:szCs w:val="24"/>
        </w:rPr>
        <w:t xml:space="preserve">  </w:t>
      </w:r>
      <w:r w:rsidR="00925429" w:rsidRPr="006E5819">
        <w:rPr>
          <w:b/>
          <w:color w:val="000000" w:themeColor="text1"/>
          <w:sz w:val="24"/>
          <w:szCs w:val="24"/>
        </w:rPr>
        <w:t xml:space="preserve">In </w:t>
      </w:r>
      <w:r w:rsidR="00E14D6F" w:rsidRPr="006E5819">
        <w:rPr>
          <w:b/>
          <w:color w:val="000000" w:themeColor="text1"/>
          <w:sz w:val="24"/>
          <w:szCs w:val="24"/>
        </w:rPr>
        <w:t>the CTWI</w:t>
      </w:r>
      <w:r w:rsidR="005F14C0" w:rsidRPr="006E5819">
        <w:rPr>
          <w:b/>
          <w:color w:val="000000" w:themeColor="text1"/>
          <w:sz w:val="24"/>
          <w:szCs w:val="24"/>
        </w:rPr>
        <w:t>,</w:t>
      </w:r>
      <w:r w:rsidR="00925429" w:rsidRPr="006E5819">
        <w:rPr>
          <w:b/>
          <w:color w:val="000000" w:themeColor="text1"/>
          <w:sz w:val="24"/>
          <w:szCs w:val="24"/>
        </w:rPr>
        <w:t xml:space="preserve"> </w:t>
      </w:r>
      <w:r w:rsidR="00481E76" w:rsidRPr="006E5819">
        <w:rPr>
          <w:b/>
          <w:color w:val="000000" w:themeColor="text1"/>
          <w:sz w:val="24"/>
          <w:szCs w:val="24"/>
        </w:rPr>
        <w:t xml:space="preserve">naturally reproducing </w:t>
      </w:r>
      <w:r w:rsidR="00424C49" w:rsidRPr="006E5819">
        <w:rPr>
          <w:b/>
          <w:color w:val="000000" w:themeColor="text1"/>
          <w:sz w:val="24"/>
          <w:szCs w:val="24"/>
        </w:rPr>
        <w:t>W</w:t>
      </w:r>
      <w:r w:rsidR="00BB67B4" w:rsidRPr="006E5819">
        <w:rPr>
          <w:b/>
          <w:color w:val="000000" w:themeColor="text1"/>
          <w:sz w:val="24"/>
          <w:szCs w:val="24"/>
        </w:rPr>
        <w:t xml:space="preserve">alleye </w:t>
      </w:r>
      <w:r w:rsidR="00481E76" w:rsidRPr="006E5819">
        <w:rPr>
          <w:b/>
          <w:color w:val="000000" w:themeColor="text1"/>
          <w:sz w:val="24"/>
          <w:szCs w:val="24"/>
        </w:rPr>
        <w:t>population</w:t>
      </w:r>
      <w:r w:rsidR="00B60374" w:rsidRPr="006E5819">
        <w:rPr>
          <w:b/>
          <w:color w:val="000000" w:themeColor="text1"/>
          <w:sz w:val="24"/>
          <w:szCs w:val="24"/>
        </w:rPr>
        <w:t>s</w:t>
      </w:r>
      <w:r w:rsidR="00925429" w:rsidRPr="006E5819">
        <w:rPr>
          <w:b/>
          <w:color w:val="000000" w:themeColor="text1"/>
          <w:sz w:val="24"/>
          <w:szCs w:val="24"/>
        </w:rPr>
        <w:t xml:space="preserve"> are managed for densities</w:t>
      </w:r>
      <w:r w:rsidR="00BB67B4" w:rsidRPr="006E5819">
        <w:rPr>
          <w:b/>
          <w:color w:val="000000" w:themeColor="text1"/>
          <w:sz w:val="24"/>
          <w:szCs w:val="24"/>
        </w:rPr>
        <w:t xml:space="preserve"> </w:t>
      </w:r>
      <w:r w:rsidR="008C2D16" w:rsidRPr="006E5819">
        <w:rPr>
          <w:rFonts w:cstheme="minorHAnsi"/>
          <w:b/>
          <w:color w:val="000000" w:themeColor="text1"/>
          <w:sz w:val="24"/>
          <w:szCs w:val="24"/>
        </w:rPr>
        <w:t>≥</w:t>
      </w:r>
      <w:r w:rsidR="00BB67B4" w:rsidRPr="006E5819">
        <w:rPr>
          <w:b/>
          <w:color w:val="000000" w:themeColor="text1"/>
          <w:sz w:val="24"/>
          <w:szCs w:val="24"/>
        </w:rPr>
        <w:t xml:space="preserve"> 7.4 adult</w:t>
      </w:r>
      <w:r w:rsidR="008C2D16" w:rsidRPr="006E5819">
        <w:rPr>
          <w:b/>
          <w:color w:val="000000" w:themeColor="text1"/>
          <w:sz w:val="24"/>
          <w:szCs w:val="24"/>
        </w:rPr>
        <w:t>s</w:t>
      </w:r>
      <w:r w:rsidR="00BB67B4" w:rsidRPr="006E5819">
        <w:rPr>
          <w:b/>
          <w:color w:val="000000" w:themeColor="text1"/>
          <w:sz w:val="24"/>
          <w:szCs w:val="24"/>
        </w:rPr>
        <w:t>/ha</w:t>
      </w:r>
      <w:r w:rsidR="003922F7" w:rsidRPr="006E5819">
        <w:rPr>
          <w:b/>
          <w:color w:val="000000" w:themeColor="text1"/>
          <w:sz w:val="24"/>
          <w:szCs w:val="24"/>
        </w:rPr>
        <w:t>.</w:t>
      </w:r>
      <w:r w:rsidR="00BB67B4" w:rsidRPr="006E5819">
        <w:rPr>
          <w:b/>
          <w:color w:val="000000" w:themeColor="text1"/>
          <w:sz w:val="24"/>
          <w:szCs w:val="24"/>
        </w:rPr>
        <w:t xml:space="preserve"> </w:t>
      </w:r>
      <w:r w:rsidR="00F613CD" w:rsidRPr="006E5819">
        <w:rPr>
          <w:b/>
          <w:color w:val="000000" w:themeColor="text1"/>
          <w:sz w:val="24"/>
          <w:szCs w:val="24"/>
        </w:rPr>
        <w:t xml:space="preserve"> </w:t>
      </w:r>
      <w:r w:rsidR="003922F7" w:rsidRPr="006E5819">
        <w:rPr>
          <w:b/>
          <w:color w:val="000000" w:themeColor="text1"/>
          <w:sz w:val="24"/>
          <w:szCs w:val="24"/>
        </w:rPr>
        <w:t>O</w:t>
      </w:r>
      <w:r w:rsidR="008C2D16" w:rsidRPr="006E5819">
        <w:rPr>
          <w:b/>
          <w:color w:val="000000" w:themeColor="text1"/>
          <w:sz w:val="24"/>
          <w:szCs w:val="24"/>
        </w:rPr>
        <w:t xml:space="preserve">ur results </w:t>
      </w:r>
      <w:r w:rsidR="00BB67B4" w:rsidRPr="006E5819">
        <w:rPr>
          <w:b/>
          <w:color w:val="000000" w:themeColor="text1"/>
          <w:sz w:val="24"/>
          <w:szCs w:val="24"/>
        </w:rPr>
        <w:t xml:space="preserve">suggest that </w:t>
      </w:r>
      <w:r w:rsidR="00424C49" w:rsidRPr="006E5819">
        <w:rPr>
          <w:b/>
          <w:color w:val="000000" w:themeColor="text1"/>
          <w:sz w:val="24"/>
          <w:szCs w:val="24"/>
        </w:rPr>
        <w:t>maintaining adult W</w:t>
      </w:r>
      <w:r w:rsidR="00BB67B4" w:rsidRPr="006E5819">
        <w:rPr>
          <w:b/>
          <w:color w:val="000000" w:themeColor="text1"/>
          <w:sz w:val="24"/>
          <w:szCs w:val="24"/>
        </w:rPr>
        <w:t>alleye dens</w:t>
      </w:r>
      <w:r w:rsidR="001D2800" w:rsidRPr="006E5819">
        <w:rPr>
          <w:b/>
          <w:color w:val="000000" w:themeColor="text1"/>
          <w:sz w:val="24"/>
          <w:szCs w:val="24"/>
        </w:rPr>
        <w:t xml:space="preserve">ities </w:t>
      </w:r>
      <w:r w:rsidR="00925429" w:rsidRPr="006E5819">
        <w:rPr>
          <w:b/>
          <w:color w:val="000000" w:themeColor="text1"/>
          <w:sz w:val="24"/>
          <w:szCs w:val="24"/>
        </w:rPr>
        <w:t xml:space="preserve">near </w:t>
      </w:r>
      <w:r w:rsidR="001D2800" w:rsidRPr="006E5819">
        <w:rPr>
          <w:b/>
          <w:color w:val="000000" w:themeColor="text1"/>
          <w:sz w:val="24"/>
          <w:szCs w:val="24"/>
        </w:rPr>
        <w:t>the</w:t>
      </w:r>
      <w:r w:rsidR="00BB67B4" w:rsidRPr="006E5819">
        <w:rPr>
          <w:b/>
          <w:color w:val="000000" w:themeColor="text1"/>
          <w:sz w:val="24"/>
          <w:szCs w:val="24"/>
        </w:rPr>
        <w:t xml:space="preserve"> </w:t>
      </w:r>
      <w:r w:rsidR="00793952" w:rsidRPr="006E5819">
        <w:rPr>
          <w:b/>
          <w:color w:val="000000" w:themeColor="text1"/>
          <w:sz w:val="24"/>
          <w:szCs w:val="24"/>
        </w:rPr>
        <w:t>point of diminishing returns</w:t>
      </w:r>
      <w:r w:rsidR="00BB67B4" w:rsidRPr="006E5819">
        <w:rPr>
          <w:b/>
          <w:color w:val="000000" w:themeColor="text1"/>
          <w:sz w:val="24"/>
          <w:szCs w:val="24"/>
        </w:rPr>
        <w:t xml:space="preserve"> </w:t>
      </w:r>
      <w:r w:rsidR="003922F7" w:rsidRPr="006E5819">
        <w:rPr>
          <w:b/>
          <w:color w:val="000000" w:themeColor="text1"/>
          <w:sz w:val="24"/>
          <w:szCs w:val="24"/>
        </w:rPr>
        <w:t xml:space="preserve">of the asymptotic relationship </w:t>
      </w:r>
      <w:r w:rsidR="00925429" w:rsidRPr="006E5819">
        <w:rPr>
          <w:b/>
          <w:color w:val="000000" w:themeColor="text1"/>
          <w:sz w:val="24"/>
          <w:szCs w:val="24"/>
        </w:rPr>
        <w:t xml:space="preserve">(10-15 Walleye/ha) </w:t>
      </w:r>
      <w:r w:rsidR="00BB67B4" w:rsidRPr="006E5819">
        <w:rPr>
          <w:b/>
          <w:color w:val="000000" w:themeColor="text1"/>
          <w:sz w:val="24"/>
          <w:szCs w:val="24"/>
        </w:rPr>
        <w:t>will result in a sustainable fishery that also maximizes tribal</w:t>
      </w:r>
      <w:r w:rsidR="00E0504D" w:rsidRPr="006E5819">
        <w:rPr>
          <w:b/>
          <w:color w:val="000000" w:themeColor="text1"/>
          <w:sz w:val="24"/>
          <w:szCs w:val="24"/>
        </w:rPr>
        <w:t xml:space="preserve"> harvest</w:t>
      </w:r>
      <w:r w:rsidR="00BB67B4" w:rsidRPr="006E5819">
        <w:rPr>
          <w:b/>
          <w:color w:val="000000" w:themeColor="text1"/>
          <w:sz w:val="24"/>
          <w:szCs w:val="24"/>
        </w:rPr>
        <w:t xml:space="preserve"> and </w:t>
      </w:r>
      <w:r w:rsidR="009241E6" w:rsidRPr="006E5819">
        <w:rPr>
          <w:b/>
          <w:color w:val="000000" w:themeColor="text1"/>
          <w:sz w:val="24"/>
          <w:szCs w:val="24"/>
        </w:rPr>
        <w:t xml:space="preserve">angler </w:t>
      </w:r>
      <w:r w:rsidR="00E0504D" w:rsidRPr="006E5819">
        <w:rPr>
          <w:b/>
          <w:color w:val="000000" w:themeColor="text1"/>
          <w:sz w:val="24"/>
          <w:szCs w:val="24"/>
        </w:rPr>
        <w:t>catch</w:t>
      </w:r>
      <w:r w:rsidR="00BB67B4" w:rsidRPr="006E5819">
        <w:rPr>
          <w:b/>
          <w:color w:val="000000" w:themeColor="text1"/>
          <w:sz w:val="24"/>
          <w:szCs w:val="24"/>
        </w:rPr>
        <w:t xml:space="preserve">.  </w:t>
      </w:r>
      <w:r w:rsidR="003421B9" w:rsidRPr="006E5819">
        <w:rPr>
          <w:b/>
          <w:color w:val="000000" w:themeColor="text1"/>
          <w:sz w:val="24"/>
          <w:szCs w:val="24"/>
        </w:rPr>
        <w:t>However, m</w:t>
      </w:r>
      <w:r w:rsidR="00424C49" w:rsidRPr="006E5819">
        <w:rPr>
          <w:b/>
          <w:color w:val="000000" w:themeColor="text1"/>
          <w:sz w:val="24"/>
          <w:szCs w:val="24"/>
        </w:rPr>
        <w:t>aintaining adult W</w:t>
      </w:r>
      <w:r w:rsidR="00121249" w:rsidRPr="006E5819">
        <w:rPr>
          <w:b/>
          <w:color w:val="000000" w:themeColor="text1"/>
          <w:sz w:val="24"/>
          <w:szCs w:val="24"/>
        </w:rPr>
        <w:t xml:space="preserve">alleye densities </w:t>
      </w:r>
      <w:r w:rsidR="00B60374" w:rsidRPr="006E5819">
        <w:rPr>
          <w:b/>
          <w:color w:val="000000" w:themeColor="text1"/>
          <w:sz w:val="24"/>
          <w:szCs w:val="24"/>
        </w:rPr>
        <w:t>with</w:t>
      </w:r>
      <w:r w:rsidR="00121249" w:rsidRPr="006E5819">
        <w:rPr>
          <w:b/>
          <w:color w:val="000000" w:themeColor="text1"/>
          <w:sz w:val="24"/>
          <w:szCs w:val="24"/>
        </w:rPr>
        <w:t xml:space="preserve">in this range in unproductive lakes </w:t>
      </w:r>
      <w:r w:rsidR="00E14D6F" w:rsidRPr="006E5819">
        <w:rPr>
          <w:b/>
          <w:color w:val="000000" w:themeColor="text1"/>
          <w:sz w:val="24"/>
          <w:szCs w:val="24"/>
        </w:rPr>
        <w:t>typical of the CTWI</w:t>
      </w:r>
      <w:r w:rsidR="00E0504D" w:rsidRPr="006E5819">
        <w:rPr>
          <w:b/>
          <w:color w:val="000000" w:themeColor="text1"/>
          <w:sz w:val="24"/>
          <w:szCs w:val="24"/>
        </w:rPr>
        <w:t xml:space="preserve"> </w:t>
      </w:r>
      <w:r w:rsidR="00E14D6F" w:rsidRPr="006E5819">
        <w:rPr>
          <w:b/>
          <w:color w:val="000000" w:themeColor="text1"/>
          <w:sz w:val="24"/>
          <w:szCs w:val="24"/>
        </w:rPr>
        <w:t>may be</w:t>
      </w:r>
      <w:r w:rsidR="003922F7" w:rsidRPr="006E5819">
        <w:rPr>
          <w:b/>
          <w:color w:val="000000" w:themeColor="text1"/>
          <w:sz w:val="24"/>
          <w:szCs w:val="24"/>
        </w:rPr>
        <w:t xml:space="preserve"> </w:t>
      </w:r>
      <w:r w:rsidR="00121249" w:rsidRPr="006E5819">
        <w:rPr>
          <w:b/>
          <w:color w:val="000000" w:themeColor="text1"/>
          <w:sz w:val="24"/>
          <w:szCs w:val="24"/>
        </w:rPr>
        <w:t>unrealistic</w:t>
      </w:r>
      <w:r w:rsidR="003421B9" w:rsidRPr="006E5819">
        <w:rPr>
          <w:b/>
          <w:color w:val="000000" w:themeColor="text1"/>
          <w:sz w:val="24"/>
          <w:szCs w:val="24"/>
        </w:rPr>
        <w:t>.</w:t>
      </w:r>
      <w:r w:rsidR="001C7183" w:rsidRPr="006E5819">
        <w:rPr>
          <w:b/>
          <w:color w:val="000000" w:themeColor="text1"/>
          <w:sz w:val="24"/>
          <w:szCs w:val="24"/>
        </w:rPr>
        <w:t xml:space="preserve">  </w:t>
      </w:r>
      <w:r w:rsidR="005D2987" w:rsidRPr="006E5819">
        <w:rPr>
          <w:b/>
          <w:color w:val="000000" w:themeColor="text1"/>
          <w:sz w:val="24"/>
          <w:szCs w:val="24"/>
        </w:rPr>
        <w:t xml:space="preserve">Due to the </w:t>
      </w:r>
      <w:r w:rsidR="0061362F" w:rsidRPr="006E5819">
        <w:rPr>
          <w:b/>
          <w:color w:val="000000" w:themeColor="text1"/>
          <w:sz w:val="24"/>
          <w:szCs w:val="24"/>
        </w:rPr>
        <w:t>hyperstability</w:t>
      </w:r>
      <w:r w:rsidR="005D2987" w:rsidRPr="006E5819">
        <w:rPr>
          <w:b/>
          <w:color w:val="000000" w:themeColor="text1"/>
          <w:sz w:val="24"/>
          <w:szCs w:val="24"/>
        </w:rPr>
        <w:t xml:space="preserve"> observed</w:t>
      </w:r>
      <w:r w:rsidR="001C7183" w:rsidRPr="006E5819">
        <w:rPr>
          <w:b/>
          <w:color w:val="000000" w:themeColor="text1"/>
          <w:sz w:val="24"/>
          <w:szCs w:val="24"/>
        </w:rPr>
        <w:t xml:space="preserve"> in each fishery, active management of the spe</w:t>
      </w:r>
      <w:r w:rsidR="0061362F" w:rsidRPr="006E5819">
        <w:rPr>
          <w:b/>
          <w:color w:val="000000" w:themeColor="text1"/>
          <w:sz w:val="24"/>
          <w:szCs w:val="24"/>
        </w:rPr>
        <w:t>ar fishery should continue</w:t>
      </w:r>
      <w:r w:rsidR="00CA5DE7" w:rsidRPr="00766E3A">
        <w:rPr>
          <w:b/>
          <w:color w:val="000000" w:themeColor="text1"/>
          <w:sz w:val="24"/>
          <w:szCs w:val="24"/>
          <w:highlight w:val="yellow"/>
        </w:rPr>
        <w:t>,</w:t>
      </w:r>
      <w:r w:rsidR="0061362F" w:rsidRPr="006E5819">
        <w:rPr>
          <w:b/>
          <w:color w:val="000000" w:themeColor="text1"/>
          <w:sz w:val="24"/>
          <w:szCs w:val="24"/>
        </w:rPr>
        <w:t xml:space="preserve"> and monitoring of the</w:t>
      </w:r>
      <w:r w:rsidR="001C7183" w:rsidRPr="006E5819">
        <w:rPr>
          <w:b/>
          <w:color w:val="000000" w:themeColor="text1"/>
          <w:sz w:val="24"/>
          <w:szCs w:val="24"/>
        </w:rPr>
        <w:t xml:space="preserve"> angling fishery</w:t>
      </w:r>
      <w:r w:rsidR="0061362F" w:rsidRPr="006E5819">
        <w:rPr>
          <w:b/>
          <w:color w:val="000000" w:themeColor="text1"/>
          <w:sz w:val="24"/>
          <w:szCs w:val="24"/>
        </w:rPr>
        <w:t xml:space="preserve"> should also continue</w:t>
      </w:r>
      <w:r w:rsidR="001C7183" w:rsidRPr="006E5819">
        <w:rPr>
          <w:b/>
          <w:color w:val="000000" w:themeColor="text1"/>
          <w:sz w:val="24"/>
          <w:szCs w:val="24"/>
        </w:rPr>
        <w:t xml:space="preserve"> given recent declines in natural recruitment and producti</w:t>
      </w:r>
      <w:r w:rsidR="00096BB4" w:rsidRPr="006E5819">
        <w:rPr>
          <w:b/>
          <w:color w:val="000000" w:themeColor="text1"/>
          <w:sz w:val="24"/>
          <w:szCs w:val="24"/>
        </w:rPr>
        <w:t>on</w:t>
      </w:r>
      <w:r w:rsidR="001C7183" w:rsidRPr="006E5819">
        <w:rPr>
          <w:b/>
          <w:color w:val="000000" w:themeColor="text1"/>
          <w:sz w:val="24"/>
          <w:szCs w:val="24"/>
        </w:rPr>
        <w:t xml:space="preserve"> observed in the CTWI </w:t>
      </w:r>
      <w:r w:rsidR="005D2987" w:rsidRPr="006E5819">
        <w:rPr>
          <w:b/>
          <w:color w:val="000000" w:themeColor="text1"/>
          <w:sz w:val="24"/>
          <w:szCs w:val="24"/>
        </w:rPr>
        <w:t>to</w:t>
      </w:r>
      <w:r w:rsidR="001C7183" w:rsidRPr="006E5819">
        <w:rPr>
          <w:b/>
          <w:color w:val="000000" w:themeColor="text1"/>
          <w:sz w:val="24"/>
          <w:szCs w:val="24"/>
        </w:rPr>
        <w:t xml:space="preserve"> maintain Walleye populations in </w:t>
      </w:r>
      <w:r w:rsidR="001C7183" w:rsidRPr="006E5819">
        <w:rPr>
          <w:b/>
          <w:color w:val="000000" w:themeColor="text1"/>
          <w:sz w:val="24"/>
          <w:szCs w:val="24"/>
        </w:rPr>
        <w:lastRenderedPageBreak/>
        <w:t>a “safe operating space”.</w:t>
      </w:r>
      <w:r w:rsidR="00A04DA9" w:rsidRPr="006E5819">
        <w:rPr>
          <w:b/>
          <w:color w:val="000000" w:themeColor="text1"/>
          <w:sz w:val="24"/>
          <w:szCs w:val="24"/>
        </w:rPr>
        <w:t xml:space="preserve">  An empirical understanding of CTWI </w:t>
      </w:r>
      <w:r w:rsidR="00872A2F" w:rsidRPr="006E5819">
        <w:rPr>
          <w:b/>
          <w:color w:val="000000" w:themeColor="text1"/>
          <w:sz w:val="24"/>
          <w:szCs w:val="24"/>
        </w:rPr>
        <w:t xml:space="preserve">Walleye </w:t>
      </w:r>
      <w:r w:rsidR="00A04DA9" w:rsidRPr="006E5819">
        <w:rPr>
          <w:b/>
          <w:color w:val="000000" w:themeColor="text1"/>
          <w:sz w:val="24"/>
          <w:szCs w:val="24"/>
        </w:rPr>
        <w:t xml:space="preserve">angler and </w:t>
      </w:r>
      <w:r w:rsidR="00921A08" w:rsidRPr="006E5819">
        <w:rPr>
          <w:b/>
          <w:color w:val="000000" w:themeColor="text1"/>
          <w:sz w:val="24"/>
          <w:szCs w:val="24"/>
        </w:rPr>
        <w:t xml:space="preserve">spearfisher </w:t>
      </w:r>
      <w:r w:rsidR="00A04DA9" w:rsidRPr="006E5819">
        <w:rPr>
          <w:b/>
          <w:color w:val="000000" w:themeColor="text1"/>
          <w:sz w:val="24"/>
          <w:szCs w:val="24"/>
        </w:rPr>
        <w:t xml:space="preserve">effort </w:t>
      </w:r>
      <w:r w:rsidR="00872A2F" w:rsidRPr="006E5819">
        <w:rPr>
          <w:b/>
          <w:color w:val="000000" w:themeColor="text1"/>
          <w:sz w:val="24"/>
          <w:szCs w:val="24"/>
        </w:rPr>
        <w:t>dynamics is</w:t>
      </w:r>
      <w:r w:rsidR="00DC4167" w:rsidRPr="006E5819">
        <w:rPr>
          <w:b/>
          <w:color w:val="000000" w:themeColor="text1"/>
          <w:sz w:val="24"/>
          <w:szCs w:val="24"/>
        </w:rPr>
        <w:t xml:space="preserve"> critically needed to mechanistically explain the observed </w:t>
      </w:r>
      <w:r w:rsidR="00872A2F" w:rsidRPr="006E5819">
        <w:rPr>
          <w:b/>
          <w:color w:val="000000" w:themeColor="text1"/>
          <w:sz w:val="24"/>
          <w:szCs w:val="24"/>
        </w:rPr>
        <w:t>hyperstability in each fishery</w:t>
      </w:r>
      <w:r w:rsidR="00DC4167" w:rsidRPr="006E5819">
        <w:rPr>
          <w:b/>
          <w:color w:val="000000" w:themeColor="text1"/>
          <w:sz w:val="24"/>
          <w:szCs w:val="24"/>
        </w:rPr>
        <w:t>.</w:t>
      </w:r>
    </w:p>
    <w:p w14:paraId="0C1CAF1B" w14:textId="77777777" w:rsidR="006E1347" w:rsidRPr="006E5819" w:rsidRDefault="006E1347" w:rsidP="00146CAD">
      <w:pPr>
        <w:spacing w:line="480" w:lineRule="auto"/>
        <w:ind w:firstLine="720"/>
        <w:rPr>
          <w:sz w:val="24"/>
          <w:szCs w:val="24"/>
        </w:rPr>
      </w:pPr>
    </w:p>
    <w:p w14:paraId="43765342" w14:textId="77777777" w:rsidR="006E1347" w:rsidRPr="006E5819" w:rsidRDefault="006E1347" w:rsidP="00146CAD">
      <w:pPr>
        <w:spacing w:line="480" w:lineRule="auto"/>
        <w:ind w:firstLine="720"/>
        <w:rPr>
          <w:sz w:val="24"/>
          <w:szCs w:val="24"/>
        </w:rPr>
      </w:pPr>
    </w:p>
    <w:p w14:paraId="2D64EA83" w14:textId="77777777" w:rsidR="006E1347" w:rsidRPr="006E5819" w:rsidRDefault="006E1347" w:rsidP="00146CAD">
      <w:pPr>
        <w:spacing w:line="480" w:lineRule="auto"/>
        <w:ind w:firstLine="720"/>
        <w:rPr>
          <w:sz w:val="24"/>
          <w:szCs w:val="24"/>
        </w:rPr>
      </w:pPr>
    </w:p>
    <w:p w14:paraId="13856DC6" w14:textId="77777777" w:rsidR="006E1347" w:rsidRPr="006E5819" w:rsidRDefault="006E1347" w:rsidP="00146CAD">
      <w:pPr>
        <w:spacing w:line="480" w:lineRule="auto"/>
        <w:ind w:firstLine="720"/>
        <w:rPr>
          <w:sz w:val="24"/>
          <w:szCs w:val="24"/>
        </w:rPr>
      </w:pPr>
    </w:p>
    <w:p w14:paraId="00D0F1AB" w14:textId="77777777" w:rsidR="006E1347" w:rsidRPr="006E5819" w:rsidRDefault="006E1347" w:rsidP="00146CAD">
      <w:pPr>
        <w:spacing w:line="480" w:lineRule="auto"/>
        <w:ind w:firstLine="720"/>
        <w:rPr>
          <w:sz w:val="24"/>
          <w:szCs w:val="24"/>
        </w:rPr>
      </w:pPr>
    </w:p>
    <w:p w14:paraId="6AD3CB17" w14:textId="77777777" w:rsidR="006E1347" w:rsidRPr="006E5819" w:rsidRDefault="006E1347" w:rsidP="00146CAD">
      <w:pPr>
        <w:spacing w:line="480" w:lineRule="auto"/>
        <w:ind w:firstLine="720"/>
        <w:rPr>
          <w:sz w:val="24"/>
          <w:szCs w:val="24"/>
        </w:rPr>
      </w:pPr>
    </w:p>
    <w:p w14:paraId="5A23245F" w14:textId="77777777" w:rsidR="006E1347" w:rsidRPr="006E5819" w:rsidRDefault="006E1347" w:rsidP="00146CAD">
      <w:pPr>
        <w:spacing w:line="480" w:lineRule="auto"/>
        <w:ind w:firstLine="720"/>
        <w:rPr>
          <w:sz w:val="24"/>
          <w:szCs w:val="24"/>
        </w:rPr>
      </w:pPr>
    </w:p>
    <w:p w14:paraId="11372F00" w14:textId="77777777" w:rsidR="006E1347" w:rsidRPr="006E5819" w:rsidRDefault="006E1347" w:rsidP="00146CAD">
      <w:pPr>
        <w:spacing w:line="480" w:lineRule="auto"/>
        <w:ind w:firstLine="720"/>
        <w:rPr>
          <w:sz w:val="24"/>
          <w:szCs w:val="24"/>
        </w:rPr>
      </w:pPr>
    </w:p>
    <w:p w14:paraId="0D12C85A" w14:textId="77777777" w:rsidR="006E1347" w:rsidRPr="006E5819" w:rsidRDefault="006E1347" w:rsidP="00146CAD">
      <w:pPr>
        <w:spacing w:line="480" w:lineRule="auto"/>
        <w:ind w:firstLine="720"/>
        <w:rPr>
          <w:sz w:val="24"/>
          <w:szCs w:val="24"/>
        </w:rPr>
      </w:pPr>
    </w:p>
    <w:p w14:paraId="249CE4C3" w14:textId="77777777" w:rsidR="006E1347" w:rsidRPr="006E5819" w:rsidRDefault="006E1347" w:rsidP="00146CAD">
      <w:pPr>
        <w:spacing w:line="480" w:lineRule="auto"/>
        <w:ind w:firstLine="720"/>
        <w:rPr>
          <w:sz w:val="24"/>
          <w:szCs w:val="24"/>
        </w:rPr>
      </w:pPr>
    </w:p>
    <w:p w14:paraId="3200CBEE" w14:textId="77777777" w:rsidR="006E1347" w:rsidRPr="006E5819" w:rsidRDefault="006E1347" w:rsidP="00146CAD">
      <w:pPr>
        <w:spacing w:line="480" w:lineRule="auto"/>
        <w:ind w:firstLine="720"/>
        <w:rPr>
          <w:sz w:val="24"/>
          <w:szCs w:val="24"/>
        </w:rPr>
      </w:pPr>
    </w:p>
    <w:p w14:paraId="639C410D" w14:textId="77777777" w:rsidR="006E1347" w:rsidRPr="006E5819" w:rsidRDefault="006E1347" w:rsidP="00146CAD">
      <w:pPr>
        <w:spacing w:line="480" w:lineRule="auto"/>
        <w:ind w:firstLine="720"/>
        <w:rPr>
          <w:sz w:val="24"/>
          <w:szCs w:val="24"/>
        </w:rPr>
      </w:pPr>
    </w:p>
    <w:p w14:paraId="7C787685" w14:textId="77777777" w:rsidR="006E1347" w:rsidRPr="006E5819" w:rsidRDefault="006E1347" w:rsidP="00146CAD">
      <w:pPr>
        <w:spacing w:line="480" w:lineRule="auto"/>
        <w:ind w:firstLine="720"/>
        <w:rPr>
          <w:sz w:val="24"/>
          <w:szCs w:val="24"/>
        </w:rPr>
      </w:pPr>
    </w:p>
    <w:p w14:paraId="1FB61975" w14:textId="77777777" w:rsidR="00A724C5" w:rsidRPr="006E5819" w:rsidRDefault="00A724C5" w:rsidP="007D094F">
      <w:pPr>
        <w:spacing w:line="480" w:lineRule="auto"/>
        <w:ind w:firstLine="720"/>
        <w:rPr>
          <w:sz w:val="24"/>
          <w:szCs w:val="24"/>
        </w:rPr>
      </w:pPr>
    </w:p>
    <w:p w14:paraId="2C0AF8CE" w14:textId="77777777" w:rsidR="00A724C5" w:rsidRPr="006E5819" w:rsidRDefault="00A724C5" w:rsidP="007D094F">
      <w:pPr>
        <w:spacing w:line="480" w:lineRule="auto"/>
        <w:ind w:firstLine="720"/>
        <w:rPr>
          <w:sz w:val="24"/>
          <w:szCs w:val="24"/>
        </w:rPr>
      </w:pPr>
    </w:p>
    <w:p w14:paraId="141361FE" w14:textId="333607C9" w:rsidR="005D37EC" w:rsidRPr="006E5819" w:rsidRDefault="007B00D3" w:rsidP="007D094F">
      <w:pPr>
        <w:spacing w:line="480" w:lineRule="auto"/>
        <w:ind w:firstLine="720"/>
        <w:rPr>
          <w:sz w:val="24"/>
          <w:szCs w:val="24"/>
        </w:rPr>
      </w:pPr>
      <w:r w:rsidRPr="006E5819">
        <w:rPr>
          <w:sz w:val="24"/>
          <w:szCs w:val="24"/>
        </w:rPr>
        <w:lastRenderedPageBreak/>
        <w:t>Sustainable fisheries management relies on knowledge of key attributes of exploited fish populations (e.g., harvest</w:t>
      </w:r>
      <w:r w:rsidR="00F65D67" w:rsidRPr="006E5819">
        <w:rPr>
          <w:sz w:val="24"/>
          <w:szCs w:val="24"/>
        </w:rPr>
        <w:t xml:space="preserve"> demographics, catc</w:t>
      </w:r>
      <w:r w:rsidR="00E72D69" w:rsidRPr="006E5819">
        <w:rPr>
          <w:sz w:val="24"/>
          <w:szCs w:val="24"/>
        </w:rPr>
        <w:t xml:space="preserve">h and harvest efficiencies, </w:t>
      </w:r>
      <w:r w:rsidR="00F65D67" w:rsidRPr="006E5819">
        <w:rPr>
          <w:sz w:val="24"/>
          <w:szCs w:val="24"/>
        </w:rPr>
        <w:t>rela</w:t>
      </w:r>
      <w:r w:rsidR="002A76E1" w:rsidRPr="006E5819">
        <w:rPr>
          <w:sz w:val="24"/>
          <w:szCs w:val="24"/>
        </w:rPr>
        <w:t>tionships between catch/</w:t>
      </w:r>
      <w:r w:rsidR="00F65D67" w:rsidRPr="006E5819">
        <w:rPr>
          <w:sz w:val="24"/>
          <w:szCs w:val="24"/>
        </w:rPr>
        <w:t>harv</w:t>
      </w:r>
      <w:r w:rsidR="002A76E1" w:rsidRPr="006E5819">
        <w:rPr>
          <w:sz w:val="24"/>
          <w:szCs w:val="24"/>
        </w:rPr>
        <w:t>est</w:t>
      </w:r>
      <w:r w:rsidR="00963F4D" w:rsidRPr="006E5819">
        <w:rPr>
          <w:sz w:val="24"/>
          <w:szCs w:val="24"/>
        </w:rPr>
        <w:t xml:space="preserve"> and fish density</w:t>
      </w:r>
      <w:r w:rsidR="00F65D67" w:rsidRPr="006E5819">
        <w:rPr>
          <w:sz w:val="24"/>
          <w:szCs w:val="24"/>
        </w:rPr>
        <w:t>, and angler behavior) and how they may change over time.</w:t>
      </w:r>
      <w:r w:rsidR="003B17A9" w:rsidRPr="006E5819">
        <w:rPr>
          <w:sz w:val="24"/>
          <w:szCs w:val="24"/>
        </w:rPr>
        <w:t xml:space="preserve">  Knowledge of these factors </w:t>
      </w:r>
      <w:r w:rsidR="00F2085B" w:rsidRPr="006E5819">
        <w:rPr>
          <w:sz w:val="24"/>
          <w:szCs w:val="24"/>
        </w:rPr>
        <w:t xml:space="preserve">is particularly </w:t>
      </w:r>
      <w:r w:rsidR="003B17A9" w:rsidRPr="006E5819">
        <w:rPr>
          <w:sz w:val="24"/>
          <w:szCs w:val="24"/>
        </w:rPr>
        <w:t xml:space="preserve">important when fisheries are exploited by multiple sources (e.g., </w:t>
      </w:r>
      <w:r w:rsidR="00F65D67" w:rsidRPr="006E5819">
        <w:rPr>
          <w:sz w:val="24"/>
          <w:szCs w:val="24"/>
        </w:rPr>
        <w:t>a</w:t>
      </w:r>
      <w:r w:rsidR="003B17A9" w:rsidRPr="006E5819">
        <w:rPr>
          <w:sz w:val="24"/>
          <w:szCs w:val="24"/>
        </w:rPr>
        <w:t>ngling, subsistence</w:t>
      </w:r>
      <w:r w:rsidR="006B6047" w:rsidRPr="006E5819">
        <w:rPr>
          <w:sz w:val="24"/>
          <w:szCs w:val="24"/>
        </w:rPr>
        <w:t xml:space="preserve">, </w:t>
      </w:r>
      <w:r w:rsidR="003B17A9" w:rsidRPr="006E5819">
        <w:rPr>
          <w:sz w:val="24"/>
          <w:szCs w:val="24"/>
        </w:rPr>
        <w:t>commercial).</w:t>
      </w:r>
      <w:r w:rsidR="005D37EC" w:rsidRPr="006E5819">
        <w:rPr>
          <w:sz w:val="24"/>
          <w:szCs w:val="24"/>
        </w:rPr>
        <w:t xml:space="preserve">  </w:t>
      </w:r>
      <w:r w:rsidR="002A76E1" w:rsidRPr="006E5819">
        <w:rPr>
          <w:sz w:val="24"/>
          <w:szCs w:val="24"/>
        </w:rPr>
        <w:t>T</w:t>
      </w:r>
      <w:r w:rsidR="00EE6940" w:rsidRPr="006E5819">
        <w:rPr>
          <w:sz w:val="24"/>
          <w:szCs w:val="24"/>
        </w:rPr>
        <w:t>o manage exploitation,</w:t>
      </w:r>
      <w:r w:rsidR="00600BC0" w:rsidRPr="006E5819">
        <w:rPr>
          <w:sz w:val="24"/>
          <w:szCs w:val="24"/>
        </w:rPr>
        <w:t xml:space="preserve"> and in some cases fisher </w:t>
      </w:r>
      <w:r w:rsidR="00EE6940" w:rsidRPr="006E5819">
        <w:rPr>
          <w:sz w:val="24"/>
          <w:szCs w:val="24"/>
        </w:rPr>
        <w:t xml:space="preserve">effort, regulations such as </w:t>
      </w:r>
      <w:r w:rsidR="002A76E1" w:rsidRPr="006E5819">
        <w:rPr>
          <w:sz w:val="24"/>
          <w:szCs w:val="24"/>
        </w:rPr>
        <w:t xml:space="preserve">minimum </w:t>
      </w:r>
      <w:r w:rsidR="00EE6940" w:rsidRPr="006E5819">
        <w:rPr>
          <w:sz w:val="24"/>
          <w:szCs w:val="24"/>
        </w:rPr>
        <w:t>length limits, bag limits, quotas, and seasonal closures are often used</w:t>
      </w:r>
      <w:r w:rsidR="00366699" w:rsidRPr="006E5819">
        <w:rPr>
          <w:sz w:val="24"/>
          <w:szCs w:val="24"/>
        </w:rPr>
        <w:t xml:space="preserve"> (Kohler and Hubert 1999)</w:t>
      </w:r>
      <w:r w:rsidR="002B2142" w:rsidRPr="006E5819">
        <w:rPr>
          <w:sz w:val="24"/>
          <w:szCs w:val="24"/>
        </w:rPr>
        <w:t>.  T</w:t>
      </w:r>
      <w:r w:rsidR="003B17A9" w:rsidRPr="006E5819">
        <w:rPr>
          <w:sz w:val="24"/>
          <w:szCs w:val="24"/>
        </w:rPr>
        <w:t>hese regulations may influence population</w:t>
      </w:r>
      <w:r w:rsidR="005D37EC" w:rsidRPr="006E5819">
        <w:rPr>
          <w:sz w:val="24"/>
          <w:szCs w:val="24"/>
        </w:rPr>
        <w:t xml:space="preserve"> size-structure</w:t>
      </w:r>
      <w:r w:rsidR="00366699" w:rsidRPr="006E5819">
        <w:rPr>
          <w:sz w:val="24"/>
          <w:szCs w:val="24"/>
        </w:rPr>
        <w:t xml:space="preserve"> (</w:t>
      </w:r>
      <w:r w:rsidR="00A11B57" w:rsidRPr="006E5819">
        <w:rPr>
          <w:sz w:val="24"/>
          <w:szCs w:val="24"/>
        </w:rPr>
        <w:t xml:space="preserve">Brousseau and Armstrong 1987; Goeman et al. 1993; </w:t>
      </w:r>
      <w:r w:rsidR="00366699" w:rsidRPr="006E5819">
        <w:rPr>
          <w:sz w:val="24"/>
          <w:szCs w:val="24"/>
        </w:rPr>
        <w:t>Isermann et al. 2002; Mosel et al. 2015)</w:t>
      </w:r>
      <w:r w:rsidR="001B0ED4" w:rsidRPr="006E5819">
        <w:rPr>
          <w:sz w:val="24"/>
          <w:szCs w:val="24"/>
        </w:rPr>
        <w:t>, abundance</w:t>
      </w:r>
      <w:r w:rsidR="007D7B1F" w:rsidRPr="006E5819">
        <w:rPr>
          <w:sz w:val="24"/>
          <w:szCs w:val="24"/>
        </w:rPr>
        <w:t xml:space="preserve"> (</w:t>
      </w:r>
      <w:r w:rsidR="006B6047" w:rsidRPr="006E5819">
        <w:rPr>
          <w:sz w:val="24"/>
          <w:szCs w:val="24"/>
        </w:rPr>
        <w:t xml:space="preserve">Slipke </w:t>
      </w:r>
      <w:r w:rsidR="007D7B1F" w:rsidRPr="006E5819">
        <w:rPr>
          <w:sz w:val="24"/>
          <w:szCs w:val="24"/>
        </w:rPr>
        <w:t>et al. 1998; Allen and Pine III 2000; Fayram et al. 2001)</w:t>
      </w:r>
      <w:r w:rsidR="001B0ED4" w:rsidRPr="006E5819">
        <w:rPr>
          <w:sz w:val="24"/>
          <w:szCs w:val="24"/>
        </w:rPr>
        <w:t xml:space="preserve">, </w:t>
      </w:r>
      <w:r w:rsidR="005D37EC" w:rsidRPr="006E5819">
        <w:rPr>
          <w:sz w:val="24"/>
          <w:szCs w:val="24"/>
        </w:rPr>
        <w:t>and</w:t>
      </w:r>
      <w:r w:rsidR="001B0ED4" w:rsidRPr="006E5819">
        <w:rPr>
          <w:sz w:val="24"/>
          <w:szCs w:val="24"/>
        </w:rPr>
        <w:t xml:space="preserve"> natural</w:t>
      </w:r>
      <w:r w:rsidR="00E72D69" w:rsidRPr="006E5819">
        <w:rPr>
          <w:sz w:val="24"/>
          <w:szCs w:val="24"/>
        </w:rPr>
        <w:t xml:space="preserve"> recruitment rates</w:t>
      </w:r>
      <w:r w:rsidR="00963F4D" w:rsidRPr="006E5819">
        <w:rPr>
          <w:sz w:val="24"/>
          <w:szCs w:val="24"/>
        </w:rPr>
        <w:t xml:space="preserve"> of the population</w:t>
      </w:r>
      <w:r w:rsidR="007D7B1F" w:rsidRPr="006E5819">
        <w:rPr>
          <w:sz w:val="24"/>
          <w:szCs w:val="24"/>
        </w:rPr>
        <w:t xml:space="preserve"> (Madenjian et al 1996; Hansen et al. 1998; Boxrucker 2002; Tsehaye et al. 2016)</w:t>
      </w:r>
      <w:r w:rsidR="001B0ED4" w:rsidRPr="006E5819">
        <w:rPr>
          <w:sz w:val="24"/>
          <w:szCs w:val="24"/>
        </w:rPr>
        <w:t>.</w:t>
      </w:r>
      <w:r w:rsidR="00F551E7" w:rsidRPr="006E5819">
        <w:rPr>
          <w:sz w:val="24"/>
          <w:szCs w:val="24"/>
        </w:rPr>
        <w:t xml:space="preserve">  </w:t>
      </w:r>
      <w:r w:rsidR="00F86719" w:rsidRPr="006E5819">
        <w:rPr>
          <w:sz w:val="24"/>
          <w:szCs w:val="24"/>
        </w:rPr>
        <w:t xml:space="preserve">However, </w:t>
      </w:r>
      <w:r w:rsidR="00600BC0" w:rsidRPr="006E5819">
        <w:rPr>
          <w:sz w:val="24"/>
          <w:szCs w:val="24"/>
        </w:rPr>
        <w:t xml:space="preserve">minimum </w:t>
      </w:r>
      <w:r w:rsidR="00EE6940" w:rsidRPr="006E5819">
        <w:rPr>
          <w:sz w:val="24"/>
          <w:szCs w:val="24"/>
        </w:rPr>
        <w:t>length and bag limit</w:t>
      </w:r>
      <w:r w:rsidR="00ED4DFB" w:rsidRPr="006E5819">
        <w:rPr>
          <w:sz w:val="24"/>
          <w:szCs w:val="24"/>
        </w:rPr>
        <w:t xml:space="preserve"> </w:t>
      </w:r>
      <w:r w:rsidR="002B2142" w:rsidRPr="006E5819">
        <w:rPr>
          <w:sz w:val="24"/>
          <w:szCs w:val="24"/>
        </w:rPr>
        <w:t>regulations generally</w:t>
      </w:r>
      <w:r w:rsidR="00F551E7" w:rsidRPr="006E5819">
        <w:rPr>
          <w:sz w:val="24"/>
          <w:szCs w:val="24"/>
        </w:rPr>
        <w:t xml:space="preserve"> need to be quite</w:t>
      </w:r>
      <w:r w:rsidR="002B2142" w:rsidRPr="006E5819">
        <w:rPr>
          <w:sz w:val="24"/>
          <w:szCs w:val="24"/>
        </w:rPr>
        <w:t xml:space="preserve"> conservati</w:t>
      </w:r>
      <w:r w:rsidR="00600BC0" w:rsidRPr="006E5819">
        <w:rPr>
          <w:sz w:val="24"/>
          <w:szCs w:val="24"/>
        </w:rPr>
        <w:t>ve</w:t>
      </w:r>
      <w:r w:rsidR="002B2142" w:rsidRPr="006E5819">
        <w:rPr>
          <w:sz w:val="24"/>
          <w:szCs w:val="24"/>
        </w:rPr>
        <w:t xml:space="preserve"> to effectively reduce harvest (Cook et al. 2001; Isermann and Paukert 2010</w:t>
      </w:r>
      <w:r w:rsidR="006A5152" w:rsidRPr="006E5819">
        <w:rPr>
          <w:sz w:val="24"/>
          <w:szCs w:val="24"/>
        </w:rPr>
        <w:t>;</w:t>
      </w:r>
      <w:r w:rsidR="002B2142" w:rsidRPr="006E5819">
        <w:rPr>
          <w:sz w:val="24"/>
          <w:szCs w:val="24"/>
        </w:rPr>
        <w:t xml:space="preserve"> Mosel et al. 2015)</w:t>
      </w:r>
      <w:r w:rsidR="006A5152" w:rsidRPr="006E5819">
        <w:rPr>
          <w:sz w:val="24"/>
          <w:szCs w:val="24"/>
        </w:rPr>
        <w:t>.</w:t>
      </w:r>
      <w:r w:rsidR="00600BC0" w:rsidRPr="006E5819">
        <w:rPr>
          <w:sz w:val="24"/>
          <w:szCs w:val="24"/>
        </w:rPr>
        <w:t xml:space="preserve">  C</w:t>
      </w:r>
      <w:r w:rsidR="00F86719" w:rsidRPr="006E5819">
        <w:rPr>
          <w:sz w:val="24"/>
          <w:szCs w:val="24"/>
        </w:rPr>
        <w:t>losed seasons</w:t>
      </w:r>
      <w:r w:rsidR="00600BC0" w:rsidRPr="006E5819">
        <w:rPr>
          <w:sz w:val="24"/>
          <w:szCs w:val="24"/>
        </w:rPr>
        <w:t xml:space="preserve"> and quotas</w:t>
      </w:r>
      <w:r w:rsidR="00F86719" w:rsidRPr="006E5819">
        <w:rPr>
          <w:sz w:val="24"/>
          <w:szCs w:val="24"/>
        </w:rPr>
        <w:t xml:space="preserve"> </w:t>
      </w:r>
      <w:r w:rsidR="00ED4DFB" w:rsidRPr="006E5819">
        <w:rPr>
          <w:sz w:val="24"/>
          <w:szCs w:val="24"/>
        </w:rPr>
        <w:t xml:space="preserve">are </w:t>
      </w:r>
      <w:r w:rsidR="00600BC0" w:rsidRPr="006E5819">
        <w:rPr>
          <w:sz w:val="24"/>
          <w:szCs w:val="24"/>
        </w:rPr>
        <w:t>sometimes</w:t>
      </w:r>
      <w:r w:rsidR="00D23423" w:rsidRPr="006E5819">
        <w:rPr>
          <w:sz w:val="24"/>
          <w:szCs w:val="24"/>
        </w:rPr>
        <w:t xml:space="preserve"> used in inland</w:t>
      </w:r>
      <w:r w:rsidR="009B673A" w:rsidRPr="006E5819">
        <w:rPr>
          <w:sz w:val="24"/>
          <w:szCs w:val="24"/>
        </w:rPr>
        <w:t xml:space="preserve"> recreational</w:t>
      </w:r>
      <w:r w:rsidR="00600BC0" w:rsidRPr="006E5819">
        <w:rPr>
          <w:sz w:val="24"/>
          <w:szCs w:val="24"/>
        </w:rPr>
        <w:t xml:space="preserve"> fisheries; however,</w:t>
      </w:r>
      <w:r w:rsidR="00D23423" w:rsidRPr="006E5819">
        <w:rPr>
          <w:sz w:val="24"/>
          <w:szCs w:val="24"/>
        </w:rPr>
        <w:t xml:space="preserve"> direct effort limitat</w:t>
      </w:r>
      <w:r w:rsidR="009B673A" w:rsidRPr="006E5819">
        <w:rPr>
          <w:sz w:val="24"/>
          <w:szCs w:val="24"/>
        </w:rPr>
        <w:t xml:space="preserve">ion in open access fisheries is less common.  </w:t>
      </w:r>
      <w:r w:rsidR="00EE6940" w:rsidRPr="006E5819">
        <w:rPr>
          <w:sz w:val="24"/>
          <w:szCs w:val="24"/>
        </w:rPr>
        <w:t>Closed season</w:t>
      </w:r>
      <w:r w:rsidR="00600BC0" w:rsidRPr="006E5819">
        <w:rPr>
          <w:sz w:val="24"/>
          <w:szCs w:val="24"/>
        </w:rPr>
        <w:t>s</w:t>
      </w:r>
      <w:r w:rsidR="00EE6940" w:rsidRPr="006E5819">
        <w:rPr>
          <w:sz w:val="24"/>
          <w:szCs w:val="24"/>
        </w:rPr>
        <w:t xml:space="preserve"> and quota</w:t>
      </w:r>
      <w:r w:rsidR="00600BC0" w:rsidRPr="006E5819">
        <w:rPr>
          <w:sz w:val="24"/>
          <w:szCs w:val="24"/>
        </w:rPr>
        <w:t>s</w:t>
      </w:r>
      <w:r w:rsidR="00ED4DFB" w:rsidRPr="006E5819">
        <w:rPr>
          <w:sz w:val="24"/>
          <w:szCs w:val="24"/>
        </w:rPr>
        <w:t xml:space="preserve"> are </w:t>
      </w:r>
      <w:r w:rsidR="00F86719" w:rsidRPr="006E5819">
        <w:rPr>
          <w:sz w:val="24"/>
          <w:szCs w:val="24"/>
        </w:rPr>
        <w:t xml:space="preserve">more </w:t>
      </w:r>
      <w:r w:rsidR="00F551E7" w:rsidRPr="006E5819">
        <w:rPr>
          <w:sz w:val="24"/>
          <w:szCs w:val="24"/>
        </w:rPr>
        <w:t>commonly used in commercial and subsistence fisheries</w:t>
      </w:r>
      <w:r w:rsidR="00E20DC5" w:rsidRPr="006E5819">
        <w:rPr>
          <w:sz w:val="24"/>
          <w:szCs w:val="24"/>
        </w:rPr>
        <w:t xml:space="preserve"> (Sztramko 1985; Holey et al. 1995; Cox and Walters 2002; Post et al. 2008)</w:t>
      </w:r>
      <w:r w:rsidR="00F551E7" w:rsidRPr="006E5819">
        <w:rPr>
          <w:sz w:val="24"/>
          <w:szCs w:val="24"/>
        </w:rPr>
        <w:t>.</w:t>
      </w:r>
      <w:r w:rsidR="00E20DC5" w:rsidRPr="006E5819">
        <w:rPr>
          <w:sz w:val="24"/>
          <w:szCs w:val="24"/>
        </w:rPr>
        <w:t xml:space="preserve">  </w:t>
      </w:r>
      <w:r w:rsidR="00D23423" w:rsidRPr="006E5819">
        <w:rPr>
          <w:sz w:val="24"/>
          <w:szCs w:val="24"/>
        </w:rPr>
        <w:t>C</w:t>
      </w:r>
      <w:r w:rsidR="00E20DC5" w:rsidRPr="006E5819">
        <w:rPr>
          <w:sz w:val="24"/>
          <w:szCs w:val="24"/>
        </w:rPr>
        <w:t xml:space="preserve">ontinual assessment of diagnostic metrics (e.g., angler behavior, </w:t>
      </w:r>
      <w:r w:rsidR="00963F4D" w:rsidRPr="006E5819">
        <w:rPr>
          <w:sz w:val="24"/>
          <w:szCs w:val="24"/>
        </w:rPr>
        <w:t>fish</w:t>
      </w:r>
      <w:r w:rsidR="00ED4DFB" w:rsidRPr="006E5819">
        <w:rPr>
          <w:sz w:val="24"/>
          <w:szCs w:val="24"/>
        </w:rPr>
        <w:t xml:space="preserve"> </w:t>
      </w:r>
      <w:r w:rsidR="00963F4D" w:rsidRPr="006E5819">
        <w:rPr>
          <w:sz w:val="24"/>
          <w:szCs w:val="24"/>
        </w:rPr>
        <w:t>abundance, exploitation rates</w:t>
      </w:r>
      <w:r w:rsidR="00E20DC5" w:rsidRPr="006E5819">
        <w:rPr>
          <w:sz w:val="24"/>
          <w:szCs w:val="24"/>
        </w:rPr>
        <w:t>) is critical for sustainable fisheries management</w:t>
      </w:r>
      <w:r w:rsidR="00CA5DE7" w:rsidRPr="00856161">
        <w:rPr>
          <w:sz w:val="24"/>
          <w:szCs w:val="24"/>
          <w:highlight w:val="yellow"/>
        </w:rPr>
        <w:t>,</w:t>
      </w:r>
      <w:r w:rsidR="00F65D67" w:rsidRPr="006E5819">
        <w:rPr>
          <w:sz w:val="24"/>
          <w:szCs w:val="24"/>
        </w:rPr>
        <w:t xml:space="preserve"> because a</w:t>
      </w:r>
      <w:r w:rsidR="00E20DC5" w:rsidRPr="006E5819">
        <w:rPr>
          <w:sz w:val="24"/>
          <w:szCs w:val="24"/>
        </w:rPr>
        <w:t>ngler dynamics (Allen et al. 2008; Hansen et al. 2015</w:t>
      </w:r>
      <w:r w:rsidR="00443DC8" w:rsidRPr="006E5819">
        <w:rPr>
          <w:sz w:val="24"/>
          <w:szCs w:val="24"/>
        </w:rPr>
        <w:t>a</w:t>
      </w:r>
      <w:r w:rsidR="00E20DC5" w:rsidRPr="006E5819">
        <w:rPr>
          <w:sz w:val="24"/>
          <w:szCs w:val="24"/>
        </w:rPr>
        <w:t xml:space="preserve">; Gilbert and Sass 2016; Eslinger et al. 2017), fish communities (Krueger and Hrabik 2005; Gaeta et al. 2015), </w:t>
      </w:r>
      <w:r w:rsidR="00963F4D" w:rsidRPr="006E5819">
        <w:rPr>
          <w:sz w:val="24"/>
          <w:szCs w:val="24"/>
        </w:rPr>
        <w:t>and environmental conditions may</w:t>
      </w:r>
      <w:r w:rsidR="00E20DC5" w:rsidRPr="006E5819">
        <w:rPr>
          <w:sz w:val="24"/>
          <w:szCs w:val="24"/>
        </w:rPr>
        <w:t xml:space="preserve"> change over time (Hansen et al. 2016).</w:t>
      </w:r>
      <w:r w:rsidR="00ED4DFB" w:rsidRPr="006E5819">
        <w:rPr>
          <w:sz w:val="24"/>
          <w:szCs w:val="24"/>
        </w:rPr>
        <w:t xml:space="preserve">  As such, </w:t>
      </w:r>
      <w:r w:rsidR="00F86719" w:rsidRPr="006E5819">
        <w:rPr>
          <w:sz w:val="24"/>
          <w:szCs w:val="24"/>
        </w:rPr>
        <w:t>continual monitoring</w:t>
      </w:r>
      <w:r w:rsidR="00ED4DFB" w:rsidRPr="006E5819">
        <w:rPr>
          <w:sz w:val="24"/>
          <w:szCs w:val="24"/>
        </w:rPr>
        <w:t xml:space="preserve"> and </w:t>
      </w:r>
      <w:r w:rsidR="00F86719" w:rsidRPr="006E5819">
        <w:rPr>
          <w:sz w:val="24"/>
          <w:szCs w:val="24"/>
        </w:rPr>
        <w:t>assessment</w:t>
      </w:r>
      <w:r w:rsidR="00ED4DFB" w:rsidRPr="006E5819">
        <w:rPr>
          <w:sz w:val="24"/>
          <w:szCs w:val="24"/>
        </w:rPr>
        <w:t xml:space="preserve"> are tools used to ensure</w:t>
      </w:r>
      <w:r w:rsidR="00E56A37" w:rsidRPr="006E5819">
        <w:rPr>
          <w:sz w:val="24"/>
          <w:szCs w:val="24"/>
        </w:rPr>
        <w:t xml:space="preserve"> that</w:t>
      </w:r>
      <w:r w:rsidR="00ED4DFB" w:rsidRPr="006E5819">
        <w:rPr>
          <w:sz w:val="24"/>
          <w:szCs w:val="24"/>
        </w:rPr>
        <w:t xml:space="preserve"> defined goals of the </w:t>
      </w:r>
      <w:r w:rsidR="00F86719" w:rsidRPr="006E5819">
        <w:rPr>
          <w:sz w:val="24"/>
          <w:szCs w:val="24"/>
        </w:rPr>
        <w:t>fishery are</w:t>
      </w:r>
      <w:r w:rsidR="00ED4DFB" w:rsidRPr="006E5819">
        <w:rPr>
          <w:sz w:val="24"/>
          <w:szCs w:val="24"/>
        </w:rPr>
        <w:t xml:space="preserve"> met.  </w:t>
      </w:r>
      <w:r w:rsidR="005D37EC" w:rsidRPr="006E5819">
        <w:rPr>
          <w:sz w:val="24"/>
          <w:szCs w:val="24"/>
        </w:rPr>
        <w:t xml:space="preserve"> </w:t>
      </w:r>
    </w:p>
    <w:p w14:paraId="46A2F656" w14:textId="0DEA7652" w:rsidR="005612E2" w:rsidRPr="006E5819" w:rsidRDefault="00CA652D" w:rsidP="00C6725D">
      <w:pPr>
        <w:spacing w:before="240" w:after="0" w:line="480" w:lineRule="auto"/>
        <w:ind w:firstLine="720"/>
        <w:rPr>
          <w:sz w:val="24"/>
          <w:szCs w:val="24"/>
        </w:rPr>
      </w:pPr>
      <w:r w:rsidRPr="006E5819">
        <w:rPr>
          <w:sz w:val="24"/>
          <w:szCs w:val="24"/>
        </w:rPr>
        <w:lastRenderedPageBreak/>
        <w:t>M</w:t>
      </w:r>
      <w:r w:rsidR="005612E2" w:rsidRPr="006E5819">
        <w:rPr>
          <w:sz w:val="24"/>
          <w:szCs w:val="24"/>
        </w:rPr>
        <w:t xml:space="preserve">anagers </w:t>
      </w:r>
      <w:r w:rsidRPr="006E5819">
        <w:rPr>
          <w:sz w:val="24"/>
          <w:szCs w:val="24"/>
        </w:rPr>
        <w:t>monitor</w:t>
      </w:r>
      <w:r w:rsidR="00E56A37" w:rsidRPr="006E5819">
        <w:rPr>
          <w:sz w:val="24"/>
          <w:szCs w:val="24"/>
        </w:rPr>
        <w:t xml:space="preserve"> exploited fisheries to assess long-term sustainability </w:t>
      </w:r>
      <w:r w:rsidR="00523A67" w:rsidRPr="006E5819">
        <w:rPr>
          <w:sz w:val="24"/>
          <w:szCs w:val="24"/>
        </w:rPr>
        <w:t>by testing for</w:t>
      </w:r>
      <w:r w:rsidR="005612E2" w:rsidRPr="006E5819">
        <w:rPr>
          <w:sz w:val="24"/>
          <w:szCs w:val="24"/>
        </w:rPr>
        <w:t xml:space="preserve"> </w:t>
      </w:r>
      <w:r w:rsidR="00537A91" w:rsidRPr="006E5819">
        <w:rPr>
          <w:sz w:val="24"/>
          <w:szCs w:val="24"/>
        </w:rPr>
        <w:t>relationships among</w:t>
      </w:r>
      <w:r w:rsidR="005612E2" w:rsidRPr="006E5819">
        <w:rPr>
          <w:sz w:val="24"/>
          <w:szCs w:val="24"/>
        </w:rPr>
        <w:t xml:space="preserve"> population</w:t>
      </w:r>
      <w:r w:rsidR="006A5152" w:rsidRPr="006E5819">
        <w:rPr>
          <w:sz w:val="24"/>
          <w:szCs w:val="24"/>
        </w:rPr>
        <w:t xml:space="preserve"> attributes</w:t>
      </w:r>
      <w:r w:rsidR="00523A67" w:rsidRPr="006E5819">
        <w:rPr>
          <w:sz w:val="24"/>
          <w:szCs w:val="24"/>
        </w:rPr>
        <w:t xml:space="preserve"> (i.e., size structure and fish</w:t>
      </w:r>
      <w:r w:rsidR="00484FDB" w:rsidRPr="006E5819">
        <w:rPr>
          <w:sz w:val="24"/>
          <w:szCs w:val="24"/>
        </w:rPr>
        <w:t xml:space="preserve"> density)</w:t>
      </w:r>
      <w:r w:rsidR="00E56A37" w:rsidRPr="006E5819">
        <w:rPr>
          <w:sz w:val="24"/>
          <w:szCs w:val="24"/>
        </w:rPr>
        <w:t>,</w:t>
      </w:r>
      <w:r w:rsidR="005612E2" w:rsidRPr="006E5819">
        <w:rPr>
          <w:sz w:val="24"/>
          <w:szCs w:val="24"/>
        </w:rPr>
        <w:t xml:space="preserve"> </w:t>
      </w:r>
      <w:r w:rsidR="00484FDB" w:rsidRPr="006E5819">
        <w:rPr>
          <w:sz w:val="24"/>
          <w:szCs w:val="24"/>
        </w:rPr>
        <w:t>fisheries attributes (i.e., harvest rate</w:t>
      </w:r>
      <w:r w:rsidR="002F4343" w:rsidRPr="006E5819">
        <w:rPr>
          <w:sz w:val="24"/>
          <w:szCs w:val="24"/>
        </w:rPr>
        <w:t xml:space="preserve">s, </w:t>
      </w:r>
      <w:r w:rsidR="00484FDB" w:rsidRPr="006E5819">
        <w:rPr>
          <w:sz w:val="24"/>
          <w:szCs w:val="24"/>
        </w:rPr>
        <w:t>catchability</w:t>
      </w:r>
      <w:r w:rsidR="002F4343" w:rsidRPr="006E5819">
        <w:rPr>
          <w:sz w:val="24"/>
          <w:szCs w:val="24"/>
        </w:rPr>
        <w:t>, self-regulation, hyperstability</w:t>
      </w:r>
      <w:r w:rsidR="00484FDB" w:rsidRPr="006E5819">
        <w:rPr>
          <w:sz w:val="24"/>
          <w:szCs w:val="24"/>
        </w:rPr>
        <w:t>)</w:t>
      </w:r>
      <w:r w:rsidR="00E56A37" w:rsidRPr="006E5819">
        <w:rPr>
          <w:sz w:val="24"/>
          <w:szCs w:val="24"/>
        </w:rPr>
        <w:t>, and associated regulations</w:t>
      </w:r>
      <w:r w:rsidR="005612E2" w:rsidRPr="006E5819">
        <w:rPr>
          <w:sz w:val="24"/>
          <w:szCs w:val="24"/>
        </w:rPr>
        <w:t xml:space="preserve">.  </w:t>
      </w:r>
      <w:r w:rsidR="00484FDB" w:rsidRPr="006E5819">
        <w:rPr>
          <w:sz w:val="24"/>
          <w:szCs w:val="24"/>
        </w:rPr>
        <w:t>S</w:t>
      </w:r>
      <w:r w:rsidR="005612E2" w:rsidRPr="006E5819">
        <w:rPr>
          <w:sz w:val="24"/>
          <w:szCs w:val="24"/>
        </w:rPr>
        <w:t xml:space="preserve">ize structure data </w:t>
      </w:r>
      <w:r w:rsidR="00EC4877" w:rsidRPr="006E5819">
        <w:rPr>
          <w:sz w:val="24"/>
          <w:szCs w:val="24"/>
        </w:rPr>
        <w:t>are</w:t>
      </w:r>
      <w:r w:rsidR="005612E2" w:rsidRPr="006E5819">
        <w:rPr>
          <w:sz w:val="24"/>
          <w:szCs w:val="24"/>
        </w:rPr>
        <w:t xml:space="preserve"> a commonly used assessment tool</w:t>
      </w:r>
      <w:r w:rsidR="00EC4877" w:rsidRPr="006E5819">
        <w:rPr>
          <w:sz w:val="24"/>
          <w:szCs w:val="24"/>
        </w:rPr>
        <w:t>,</w:t>
      </w:r>
      <w:r w:rsidR="005612E2" w:rsidRPr="006E5819">
        <w:rPr>
          <w:sz w:val="24"/>
          <w:szCs w:val="24"/>
        </w:rPr>
        <w:t xml:space="preserve"> as </w:t>
      </w:r>
      <w:r w:rsidR="00EC4877" w:rsidRPr="006E5819">
        <w:rPr>
          <w:sz w:val="24"/>
          <w:szCs w:val="24"/>
        </w:rPr>
        <w:t>they</w:t>
      </w:r>
      <w:r w:rsidR="005612E2" w:rsidRPr="006E5819">
        <w:rPr>
          <w:sz w:val="24"/>
          <w:szCs w:val="24"/>
        </w:rPr>
        <w:t xml:space="preserve"> reflect rates of recruitment, growth, and mortality </w:t>
      </w:r>
      <w:r w:rsidR="002F4343" w:rsidRPr="006E5819">
        <w:rPr>
          <w:sz w:val="24"/>
          <w:szCs w:val="24"/>
        </w:rPr>
        <w:t>of</w:t>
      </w:r>
      <w:r w:rsidR="00523A67" w:rsidRPr="006E5819">
        <w:rPr>
          <w:sz w:val="24"/>
          <w:szCs w:val="24"/>
        </w:rPr>
        <w:t xml:space="preserve"> the target population</w:t>
      </w:r>
      <w:r w:rsidR="00484FDB" w:rsidRPr="006E5819">
        <w:rPr>
          <w:sz w:val="24"/>
          <w:szCs w:val="24"/>
        </w:rPr>
        <w:t xml:space="preserve"> </w:t>
      </w:r>
      <w:r w:rsidR="005612E2" w:rsidRPr="006E5819">
        <w:rPr>
          <w:sz w:val="24"/>
          <w:szCs w:val="24"/>
        </w:rPr>
        <w:t xml:space="preserve">(Neumann and Allen 2007).  Further, size structure data </w:t>
      </w:r>
      <w:r w:rsidR="005612E2" w:rsidRPr="00E07370">
        <w:rPr>
          <w:sz w:val="24"/>
          <w:szCs w:val="24"/>
          <w:highlight w:val="yellow"/>
        </w:rPr>
        <w:t>aid</w:t>
      </w:r>
      <w:r w:rsidR="005612E2" w:rsidRPr="006E5819">
        <w:rPr>
          <w:sz w:val="24"/>
          <w:szCs w:val="24"/>
        </w:rPr>
        <w:t xml:space="preserve"> in evaluating </w:t>
      </w:r>
      <w:r w:rsidR="002F4343" w:rsidRPr="006E5819">
        <w:rPr>
          <w:sz w:val="24"/>
          <w:szCs w:val="24"/>
        </w:rPr>
        <w:t>regulations</w:t>
      </w:r>
      <w:r w:rsidR="00D23423" w:rsidRPr="006E5819">
        <w:rPr>
          <w:sz w:val="24"/>
          <w:szCs w:val="24"/>
        </w:rPr>
        <w:t xml:space="preserve"> </w:t>
      </w:r>
      <w:r w:rsidR="005612E2" w:rsidRPr="006E5819">
        <w:rPr>
          <w:sz w:val="24"/>
          <w:szCs w:val="24"/>
        </w:rPr>
        <w:t>(Webb and Ott</w:t>
      </w:r>
      <w:r w:rsidR="003A6597" w:rsidRPr="006E5819">
        <w:rPr>
          <w:sz w:val="24"/>
          <w:szCs w:val="24"/>
        </w:rPr>
        <w:t xml:space="preserve"> </w:t>
      </w:r>
      <w:r w:rsidR="0081543B" w:rsidRPr="006E5819">
        <w:rPr>
          <w:sz w:val="24"/>
          <w:szCs w:val="24"/>
        </w:rPr>
        <w:t>1991</w:t>
      </w:r>
      <w:r w:rsidR="002F4343" w:rsidRPr="006E5819">
        <w:rPr>
          <w:sz w:val="24"/>
          <w:szCs w:val="24"/>
        </w:rPr>
        <w:t>; Lauer et al. 2008)</w:t>
      </w:r>
      <w:r w:rsidR="005612E2" w:rsidRPr="006E5819">
        <w:rPr>
          <w:sz w:val="24"/>
          <w:szCs w:val="24"/>
        </w:rPr>
        <w:t xml:space="preserve">.  </w:t>
      </w:r>
      <w:r w:rsidR="00F86719" w:rsidRPr="006E5819">
        <w:rPr>
          <w:sz w:val="24"/>
          <w:szCs w:val="24"/>
        </w:rPr>
        <w:t xml:space="preserve">Managers </w:t>
      </w:r>
      <w:r w:rsidR="00484FDB" w:rsidRPr="006E5819">
        <w:rPr>
          <w:sz w:val="24"/>
          <w:szCs w:val="24"/>
        </w:rPr>
        <w:t xml:space="preserve">monitor </w:t>
      </w:r>
      <w:r w:rsidR="00F86719" w:rsidRPr="006E5819">
        <w:rPr>
          <w:sz w:val="24"/>
          <w:szCs w:val="24"/>
        </w:rPr>
        <w:t xml:space="preserve">various </w:t>
      </w:r>
      <w:r w:rsidR="004B7BFE" w:rsidRPr="006E5819">
        <w:rPr>
          <w:sz w:val="24"/>
          <w:szCs w:val="24"/>
        </w:rPr>
        <w:t>fishery</w:t>
      </w:r>
      <w:r w:rsidR="00484FDB" w:rsidRPr="006E5819">
        <w:rPr>
          <w:sz w:val="24"/>
          <w:szCs w:val="24"/>
        </w:rPr>
        <w:t xml:space="preserve"> aspects such as</w:t>
      </w:r>
      <w:r w:rsidR="005612E2" w:rsidRPr="006E5819">
        <w:rPr>
          <w:sz w:val="24"/>
          <w:szCs w:val="24"/>
        </w:rPr>
        <w:t xml:space="preserve"> </w:t>
      </w:r>
      <w:r w:rsidR="00A33B9F" w:rsidRPr="006E5819">
        <w:rPr>
          <w:sz w:val="24"/>
          <w:szCs w:val="24"/>
        </w:rPr>
        <w:t xml:space="preserve">the number of fish </w:t>
      </w:r>
      <w:r w:rsidR="005612E2" w:rsidRPr="006E5819">
        <w:rPr>
          <w:sz w:val="24"/>
          <w:szCs w:val="24"/>
        </w:rPr>
        <w:t>harvest</w:t>
      </w:r>
      <w:r w:rsidR="00A33B9F" w:rsidRPr="006E5819">
        <w:rPr>
          <w:sz w:val="24"/>
          <w:szCs w:val="24"/>
        </w:rPr>
        <w:t>ed</w:t>
      </w:r>
      <w:r w:rsidR="005612E2" w:rsidRPr="006E5819">
        <w:rPr>
          <w:sz w:val="24"/>
          <w:szCs w:val="24"/>
        </w:rPr>
        <w:t xml:space="preserve"> per lake </w:t>
      </w:r>
      <w:r w:rsidR="00A33B9F" w:rsidRPr="006E5819">
        <w:rPr>
          <w:sz w:val="24"/>
          <w:szCs w:val="24"/>
        </w:rPr>
        <w:t>and</w:t>
      </w:r>
      <w:r w:rsidR="005612E2" w:rsidRPr="006E5819">
        <w:rPr>
          <w:sz w:val="24"/>
          <w:szCs w:val="24"/>
        </w:rPr>
        <w:t xml:space="preserve"> catch and harvest rates</w:t>
      </w:r>
      <w:r w:rsidR="00523A67" w:rsidRPr="006E5819">
        <w:rPr>
          <w:sz w:val="24"/>
          <w:szCs w:val="24"/>
        </w:rPr>
        <w:t xml:space="preserve"> through creel surveys</w:t>
      </w:r>
      <w:r w:rsidR="005612E2" w:rsidRPr="006E5819">
        <w:rPr>
          <w:sz w:val="24"/>
          <w:szCs w:val="24"/>
        </w:rPr>
        <w:t xml:space="preserve">.  Harvest per lake </w:t>
      </w:r>
      <w:r w:rsidR="00484FDB" w:rsidRPr="006E5819">
        <w:rPr>
          <w:sz w:val="24"/>
          <w:szCs w:val="24"/>
        </w:rPr>
        <w:t xml:space="preserve">in </w:t>
      </w:r>
      <w:r w:rsidR="00F86719" w:rsidRPr="006E5819">
        <w:rPr>
          <w:sz w:val="24"/>
          <w:szCs w:val="24"/>
        </w:rPr>
        <w:t>combination</w:t>
      </w:r>
      <w:r w:rsidR="00523A67" w:rsidRPr="006E5819">
        <w:rPr>
          <w:sz w:val="24"/>
          <w:szCs w:val="24"/>
        </w:rPr>
        <w:t xml:space="preserve"> with fish</w:t>
      </w:r>
      <w:r w:rsidR="00484FDB" w:rsidRPr="006E5819">
        <w:rPr>
          <w:sz w:val="24"/>
          <w:szCs w:val="24"/>
        </w:rPr>
        <w:t xml:space="preserve"> density </w:t>
      </w:r>
      <w:r w:rsidR="00CA5DE7" w:rsidRPr="001B416D">
        <w:rPr>
          <w:sz w:val="24"/>
          <w:szCs w:val="24"/>
          <w:highlight w:val="yellow"/>
        </w:rPr>
        <w:t>can provide exploitation rate</w:t>
      </w:r>
      <w:r w:rsidR="00484FDB" w:rsidRPr="006E5819">
        <w:rPr>
          <w:sz w:val="24"/>
          <w:szCs w:val="24"/>
        </w:rPr>
        <w:t>.</w:t>
      </w:r>
      <w:r w:rsidR="005612E2" w:rsidRPr="006E5819">
        <w:rPr>
          <w:sz w:val="24"/>
          <w:szCs w:val="24"/>
        </w:rPr>
        <w:t xml:space="preserve"> </w:t>
      </w:r>
      <w:r w:rsidR="00317FEB" w:rsidRPr="006E5819">
        <w:rPr>
          <w:sz w:val="24"/>
          <w:szCs w:val="24"/>
        </w:rPr>
        <w:t xml:space="preserve"> </w:t>
      </w:r>
      <w:r w:rsidR="00484FDB" w:rsidRPr="006E5819">
        <w:rPr>
          <w:sz w:val="24"/>
          <w:szCs w:val="24"/>
        </w:rPr>
        <w:t>High exploitation rate</w:t>
      </w:r>
      <w:r w:rsidR="00317FEB" w:rsidRPr="006E5819">
        <w:rPr>
          <w:sz w:val="24"/>
          <w:szCs w:val="24"/>
        </w:rPr>
        <w:t>s</w:t>
      </w:r>
      <w:r w:rsidR="008F1F96" w:rsidRPr="006E5819">
        <w:rPr>
          <w:sz w:val="24"/>
          <w:szCs w:val="24"/>
        </w:rPr>
        <w:t xml:space="preserve"> </w:t>
      </w:r>
      <w:r w:rsidR="00484FDB" w:rsidRPr="006E5819">
        <w:rPr>
          <w:sz w:val="24"/>
          <w:szCs w:val="24"/>
        </w:rPr>
        <w:t>can lead to</w:t>
      </w:r>
      <w:r w:rsidR="008F1F96" w:rsidRPr="006E5819">
        <w:rPr>
          <w:sz w:val="24"/>
          <w:szCs w:val="24"/>
        </w:rPr>
        <w:t xml:space="preserve"> recruitment </w:t>
      </w:r>
      <w:r w:rsidR="00484FDB" w:rsidRPr="006E5819">
        <w:rPr>
          <w:sz w:val="24"/>
          <w:szCs w:val="24"/>
        </w:rPr>
        <w:t>overfishing</w:t>
      </w:r>
      <w:r w:rsidR="005D344A" w:rsidRPr="006E5819">
        <w:rPr>
          <w:sz w:val="24"/>
          <w:szCs w:val="24"/>
        </w:rPr>
        <w:t>,</w:t>
      </w:r>
      <w:r w:rsidR="00484FDB" w:rsidRPr="006E5819">
        <w:rPr>
          <w:sz w:val="24"/>
          <w:szCs w:val="24"/>
        </w:rPr>
        <w:t xml:space="preserve"> whereby </w:t>
      </w:r>
      <w:r w:rsidR="00C25899" w:rsidRPr="00076E24">
        <w:rPr>
          <w:sz w:val="24"/>
          <w:szCs w:val="24"/>
          <w:highlight w:val="yellow"/>
        </w:rPr>
        <w:t>harvest</w:t>
      </w:r>
      <w:r w:rsidR="00E27650" w:rsidRPr="00076E24">
        <w:rPr>
          <w:sz w:val="24"/>
          <w:szCs w:val="24"/>
          <w:highlight w:val="yellow"/>
        </w:rPr>
        <w:t xml:space="preserve"> </w:t>
      </w:r>
      <w:r w:rsidR="00CA5DE7" w:rsidRPr="00076E24">
        <w:rPr>
          <w:sz w:val="24"/>
          <w:szCs w:val="24"/>
          <w:highlight w:val="yellow"/>
        </w:rPr>
        <w:t>may depress a population to the point</w:t>
      </w:r>
      <w:r w:rsidR="00484FDB" w:rsidRPr="006E5819">
        <w:rPr>
          <w:sz w:val="24"/>
          <w:szCs w:val="24"/>
        </w:rPr>
        <w:t xml:space="preserve"> that </w:t>
      </w:r>
      <w:r w:rsidR="005D344A" w:rsidRPr="006E5819">
        <w:rPr>
          <w:sz w:val="24"/>
          <w:szCs w:val="24"/>
        </w:rPr>
        <w:t>recruitment is directly affected</w:t>
      </w:r>
      <w:r w:rsidR="00123EC3" w:rsidRPr="006E5819">
        <w:rPr>
          <w:sz w:val="24"/>
          <w:szCs w:val="24"/>
        </w:rPr>
        <w:t xml:space="preserve"> (Allen et al. 2013)</w:t>
      </w:r>
      <w:r w:rsidR="008F1F96" w:rsidRPr="006E5819">
        <w:rPr>
          <w:sz w:val="24"/>
          <w:szCs w:val="24"/>
        </w:rPr>
        <w:t xml:space="preserve">.  </w:t>
      </w:r>
      <w:r w:rsidR="005612E2" w:rsidRPr="006E5819">
        <w:rPr>
          <w:sz w:val="24"/>
          <w:szCs w:val="24"/>
        </w:rPr>
        <w:t>Catch and harvest rates are</w:t>
      </w:r>
      <w:r w:rsidR="008F1F96" w:rsidRPr="006E5819">
        <w:rPr>
          <w:sz w:val="24"/>
          <w:szCs w:val="24"/>
        </w:rPr>
        <w:t xml:space="preserve"> equally</w:t>
      </w:r>
      <w:r w:rsidR="005612E2" w:rsidRPr="006E5819">
        <w:rPr>
          <w:sz w:val="24"/>
          <w:szCs w:val="24"/>
        </w:rPr>
        <w:t xml:space="preserve"> important to continually assess as dia</w:t>
      </w:r>
      <w:r w:rsidR="00E27650" w:rsidRPr="006E5819">
        <w:rPr>
          <w:sz w:val="24"/>
          <w:szCs w:val="24"/>
        </w:rPr>
        <w:t>gnostic metrics related to fish</w:t>
      </w:r>
      <w:r w:rsidR="005612E2" w:rsidRPr="006E5819">
        <w:rPr>
          <w:sz w:val="24"/>
          <w:szCs w:val="24"/>
        </w:rPr>
        <w:t xml:space="preserve"> abundance, angler behavior, exploitation rates, and future recruitment (</w:t>
      </w:r>
      <w:r w:rsidR="00A33B9F" w:rsidRPr="006E5819">
        <w:rPr>
          <w:sz w:val="24"/>
          <w:szCs w:val="24"/>
        </w:rPr>
        <w:t>Hansen et al. 2000; Margenau et al. 2003;</w:t>
      </w:r>
      <w:r w:rsidR="004B7BFE" w:rsidRPr="006E5819">
        <w:rPr>
          <w:sz w:val="24"/>
          <w:szCs w:val="24"/>
        </w:rPr>
        <w:t xml:space="preserve"> Hansen et al. 2005;</w:t>
      </w:r>
      <w:r w:rsidR="00A33B9F" w:rsidRPr="006E5819">
        <w:rPr>
          <w:sz w:val="24"/>
          <w:szCs w:val="24"/>
        </w:rPr>
        <w:t xml:space="preserve"> </w:t>
      </w:r>
      <w:r w:rsidR="005612E2" w:rsidRPr="006E5819">
        <w:rPr>
          <w:sz w:val="24"/>
          <w:szCs w:val="24"/>
        </w:rPr>
        <w:t>Hunt et al. 2011).  Lastly, relationship</w:t>
      </w:r>
      <w:r w:rsidR="00C25899" w:rsidRPr="006E5819">
        <w:rPr>
          <w:sz w:val="24"/>
          <w:szCs w:val="24"/>
        </w:rPr>
        <w:t>s</w:t>
      </w:r>
      <w:r w:rsidR="005612E2" w:rsidRPr="006E5819">
        <w:rPr>
          <w:sz w:val="24"/>
          <w:szCs w:val="24"/>
        </w:rPr>
        <w:t xml:space="preserve"> between catc</w:t>
      </w:r>
      <w:r w:rsidR="00E27650" w:rsidRPr="006E5819">
        <w:rPr>
          <w:sz w:val="24"/>
          <w:szCs w:val="24"/>
        </w:rPr>
        <w:t xml:space="preserve">h </w:t>
      </w:r>
      <w:r w:rsidR="0019355A" w:rsidRPr="006E5819">
        <w:rPr>
          <w:sz w:val="24"/>
          <w:szCs w:val="24"/>
        </w:rPr>
        <w:t>or</w:t>
      </w:r>
      <w:r w:rsidR="00E27650" w:rsidRPr="006E5819">
        <w:rPr>
          <w:sz w:val="24"/>
          <w:szCs w:val="24"/>
        </w:rPr>
        <w:t xml:space="preserve"> harvest rate </w:t>
      </w:r>
      <w:r w:rsidR="0019355A" w:rsidRPr="006E5819">
        <w:rPr>
          <w:sz w:val="24"/>
          <w:szCs w:val="24"/>
        </w:rPr>
        <w:t xml:space="preserve">and </w:t>
      </w:r>
      <w:r w:rsidR="00E27650" w:rsidRPr="006E5819">
        <w:rPr>
          <w:sz w:val="24"/>
          <w:szCs w:val="24"/>
        </w:rPr>
        <w:t>fish density</w:t>
      </w:r>
      <w:r w:rsidR="005612E2" w:rsidRPr="006E5819">
        <w:rPr>
          <w:sz w:val="24"/>
          <w:szCs w:val="24"/>
        </w:rPr>
        <w:t xml:space="preserve"> </w:t>
      </w:r>
      <w:r w:rsidR="0096032B" w:rsidRPr="006E5819">
        <w:rPr>
          <w:sz w:val="24"/>
          <w:szCs w:val="24"/>
        </w:rPr>
        <w:t xml:space="preserve">are </w:t>
      </w:r>
      <w:r w:rsidR="005612E2" w:rsidRPr="006E5819">
        <w:rPr>
          <w:sz w:val="24"/>
          <w:szCs w:val="24"/>
        </w:rPr>
        <w:t>important aspects of the fishery to monitor and assess</w:t>
      </w:r>
      <w:r w:rsidR="0042652D" w:rsidRPr="006E5819">
        <w:rPr>
          <w:sz w:val="24"/>
          <w:szCs w:val="24"/>
        </w:rPr>
        <w:t xml:space="preserve"> (Hansen et al. 2000</w:t>
      </w:r>
      <w:r w:rsidR="004B7BFE" w:rsidRPr="006E5819">
        <w:rPr>
          <w:sz w:val="24"/>
          <w:szCs w:val="24"/>
        </w:rPr>
        <w:t>; 2005</w:t>
      </w:r>
      <w:r w:rsidR="0042652D" w:rsidRPr="006E5819">
        <w:rPr>
          <w:sz w:val="24"/>
          <w:szCs w:val="24"/>
        </w:rPr>
        <w:t>)</w:t>
      </w:r>
      <w:r w:rsidR="005612E2" w:rsidRPr="006E5819">
        <w:rPr>
          <w:sz w:val="24"/>
          <w:szCs w:val="24"/>
        </w:rPr>
        <w:t xml:space="preserve">.  Catch and harvest rates are often assumed to be </w:t>
      </w:r>
      <w:r w:rsidR="009A6CA2" w:rsidRPr="006E5819">
        <w:rPr>
          <w:sz w:val="24"/>
          <w:szCs w:val="24"/>
        </w:rPr>
        <w:t>proportional to</w:t>
      </w:r>
      <w:r w:rsidR="006B6047" w:rsidRPr="006E5819">
        <w:rPr>
          <w:sz w:val="24"/>
          <w:szCs w:val="24"/>
        </w:rPr>
        <w:t xml:space="preserve"> </w:t>
      </w:r>
      <w:r w:rsidR="00E27650" w:rsidRPr="006E5819">
        <w:rPr>
          <w:sz w:val="24"/>
          <w:szCs w:val="24"/>
        </w:rPr>
        <w:t>fish</w:t>
      </w:r>
      <w:r w:rsidR="005612E2" w:rsidRPr="006E5819">
        <w:rPr>
          <w:sz w:val="24"/>
          <w:szCs w:val="24"/>
        </w:rPr>
        <w:t xml:space="preserve"> density (i.e., self-</w:t>
      </w:r>
      <w:r w:rsidR="00F86719" w:rsidRPr="006E5819">
        <w:rPr>
          <w:sz w:val="24"/>
          <w:szCs w:val="24"/>
        </w:rPr>
        <w:t>regulating</w:t>
      </w:r>
      <w:r w:rsidR="005612E2" w:rsidRPr="006E5819">
        <w:rPr>
          <w:sz w:val="24"/>
          <w:szCs w:val="24"/>
        </w:rPr>
        <w:t>; Beard et al. 1997</w:t>
      </w:r>
      <w:r w:rsidR="00B937F4" w:rsidRPr="006E5819">
        <w:rPr>
          <w:sz w:val="24"/>
          <w:szCs w:val="24"/>
        </w:rPr>
        <w:t>; Hansen et al. 2000</w:t>
      </w:r>
      <w:r w:rsidR="005612E2" w:rsidRPr="006E5819">
        <w:rPr>
          <w:sz w:val="24"/>
          <w:szCs w:val="24"/>
        </w:rPr>
        <w:t>)</w:t>
      </w:r>
      <w:r w:rsidR="0039170F" w:rsidRPr="006E5819">
        <w:rPr>
          <w:sz w:val="24"/>
          <w:szCs w:val="24"/>
        </w:rPr>
        <w:t>,</w:t>
      </w:r>
      <w:r w:rsidR="00C43E77" w:rsidRPr="006E5819">
        <w:rPr>
          <w:sz w:val="24"/>
          <w:szCs w:val="24"/>
        </w:rPr>
        <w:t xml:space="preserve"> although </w:t>
      </w:r>
      <w:r w:rsidR="005612E2" w:rsidRPr="006E5819">
        <w:rPr>
          <w:sz w:val="24"/>
          <w:szCs w:val="24"/>
        </w:rPr>
        <w:t xml:space="preserve">this </w:t>
      </w:r>
      <w:r w:rsidR="00F86719" w:rsidRPr="006E5819">
        <w:rPr>
          <w:sz w:val="24"/>
          <w:szCs w:val="24"/>
        </w:rPr>
        <w:t>is</w:t>
      </w:r>
      <w:r w:rsidR="005612E2" w:rsidRPr="006E5819">
        <w:rPr>
          <w:sz w:val="24"/>
          <w:szCs w:val="24"/>
        </w:rPr>
        <w:t xml:space="preserve"> not</w:t>
      </w:r>
      <w:r w:rsidR="0051351B" w:rsidRPr="006E5819">
        <w:rPr>
          <w:sz w:val="24"/>
          <w:szCs w:val="24"/>
        </w:rPr>
        <w:t xml:space="preserve"> </w:t>
      </w:r>
      <w:r w:rsidR="005612E2" w:rsidRPr="006E5819">
        <w:rPr>
          <w:sz w:val="24"/>
          <w:szCs w:val="24"/>
        </w:rPr>
        <w:t xml:space="preserve">the case for </w:t>
      </w:r>
      <w:r w:rsidR="00F86719" w:rsidRPr="006E5819">
        <w:rPr>
          <w:sz w:val="24"/>
          <w:szCs w:val="24"/>
        </w:rPr>
        <w:t>all</w:t>
      </w:r>
      <w:r w:rsidR="00A33B9F" w:rsidRPr="006E5819">
        <w:rPr>
          <w:sz w:val="24"/>
          <w:szCs w:val="24"/>
        </w:rPr>
        <w:t xml:space="preserve"> </w:t>
      </w:r>
      <w:r w:rsidR="005612E2" w:rsidRPr="006E5819">
        <w:rPr>
          <w:sz w:val="24"/>
          <w:szCs w:val="24"/>
        </w:rPr>
        <w:t>fisheries</w:t>
      </w:r>
      <w:r w:rsidR="00B937F4" w:rsidRPr="006E5819">
        <w:rPr>
          <w:sz w:val="24"/>
          <w:szCs w:val="24"/>
        </w:rPr>
        <w:t xml:space="preserve"> (i.e., hyperstability</w:t>
      </w:r>
      <w:r w:rsidR="00F0318E" w:rsidRPr="006E5819">
        <w:rPr>
          <w:sz w:val="24"/>
          <w:szCs w:val="24"/>
        </w:rPr>
        <w:t xml:space="preserve">; </w:t>
      </w:r>
      <w:r w:rsidR="005612E2" w:rsidRPr="006E5819">
        <w:rPr>
          <w:sz w:val="24"/>
          <w:szCs w:val="24"/>
        </w:rPr>
        <w:t>Post et el. 2002</w:t>
      </w:r>
      <w:r w:rsidR="00B937F4" w:rsidRPr="006E5819">
        <w:rPr>
          <w:sz w:val="24"/>
          <w:szCs w:val="24"/>
        </w:rPr>
        <w:t>; Ward et al. 2013; van Poorten et al. 2016; Tidd et al. 2017</w:t>
      </w:r>
      <w:r w:rsidR="005612E2" w:rsidRPr="006E5819">
        <w:rPr>
          <w:sz w:val="24"/>
          <w:szCs w:val="24"/>
        </w:rPr>
        <w:t xml:space="preserve">).   </w:t>
      </w:r>
      <w:r w:rsidR="00B937F4" w:rsidRPr="00686727">
        <w:rPr>
          <w:sz w:val="24"/>
          <w:szCs w:val="24"/>
          <w:highlight w:val="yellow"/>
        </w:rPr>
        <w:t>R</w:t>
      </w:r>
      <w:r w:rsidR="005612E2" w:rsidRPr="00686727">
        <w:rPr>
          <w:sz w:val="24"/>
          <w:szCs w:val="24"/>
          <w:highlight w:val="yellow"/>
        </w:rPr>
        <w:t>elationship</w:t>
      </w:r>
      <w:r w:rsidR="00B937F4" w:rsidRPr="00686727">
        <w:rPr>
          <w:sz w:val="24"/>
          <w:szCs w:val="24"/>
          <w:highlight w:val="yellow"/>
        </w:rPr>
        <w:t>s</w:t>
      </w:r>
      <w:r w:rsidR="005612E2" w:rsidRPr="00686727">
        <w:rPr>
          <w:sz w:val="24"/>
          <w:szCs w:val="24"/>
          <w:highlight w:val="yellow"/>
        </w:rPr>
        <w:t xml:space="preserve"> between </w:t>
      </w:r>
      <w:r w:rsidR="00407605" w:rsidRPr="00686727">
        <w:rPr>
          <w:sz w:val="24"/>
          <w:szCs w:val="24"/>
          <w:highlight w:val="yellow"/>
        </w:rPr>
        <w:t>catch and harvest rate</w:t>
      </w:r>
      <w:r w:rsidR="00B937F4" w:rsidRPr="00686727">
        <w:rPr>
          <w:sz w:val="24"/>
          <w:szCs w:val="24"/>
          <w:highlight w:val="yellow"/>
        </w:rPr>
        <w:t xml:space="preserve"> and density aid</w:t>
      </w:r>
      <w:r w:rsidR="005612E2" w:rsidRPr="00686727">
        <w:rPr>
          <w:sz w:val="24"/>
          <w:szCs w:val="24"/>
          <w:highlight w:val="yellow"/>
        </w:rPr>
        <w:t xml:space="preserve"> in determining the</w:t>
      </w:r>
      <w:r w:rsidR="00B8705D" w:rsidRPr="00686727">
        <w:rPr>
          <w:sz w:val="24"/>
          <w:szCs w:val="24"/>
          <w:highlight w:val="yellow"/>
        </w:rPr>
        <w:t xml:space="preserve"> gradient of</w:t>
      </w:r>
      <w:r w:rsidR="005612E2" w:rsidRPr="00686727">
        <w:rPr>
          <w:sz w:val="24"/>
          <w:szCs w:val="24"/>
          <w:highlight w:val="yellow"/>
        </w:rPr>
        <w:t xml:space="preserve"> </w:t>
      </w:r>
      <w:r w:rsidR="00B8705D" w:rsidRPr="00686727">
        <w:rPr>
          <w:sz w:val="24"/>
          <w:szCs w:val="24"/>
          <w:highlight w:val="yellow"/>
        </w:rPr>
        <w:t>self-regulation</w:t>
      </w:r>
      <w:r w:rsidR="00B937F4" w:rsidRPr="00686727">
        <w:rPr>
          <w:sz w:val="24"/>
          <w:szCs w:val="24"/>
          <w:highlight w:val="yellow"/>
        </w:rPr>
        <w:t xml:space="preserve"> </w:t>
      </w:r>
      <w:r w:rsidR="004F60E1" w:rsidRPr="00686727">
        <w:rPr>
          <w:sz w:val="24"/>
          <w:szCs w:val="24"/>
          <w:highlight w:val="yellow"/>
        </w:rPr>
        <w:t>(catch rates change</w:t>
      </w:r>
      <w:r w:rsidR="00B8705D" w:rsidRPr="00686727">
        <w:rPr>
          <w:sz w:val="24"/>
          <w:szCs w:val="24"/>
          <w:highlight w:val="yellow"/>
        </w:rPr>
        <w:t xml:space="preserve"> proportionally</w:t>
      </w:r>
      <w:r w:rsidR="004F60E1" w:rsidRPr="00686727">
        <w:rPr>
          <w:sz w:val="24"/>
          <w:szCs w:val="24"/>
          <w:highlight w:val="yellow"/>
        </w:rPr>
        <w:t xml:space="preserve"> with population size) </w:t>
      </w:r>
      <w:r w:rsidR="0045742F">
        <w:rPr>
          <w:sz w:val="24"/>
          <w:szCs w:val="24"/>
          <w:highlight w:val="yellow"/>
        </w:rPr>
        <w:t>and</w:t>
      </w:r>
      <w:r w:rsidR="00B8705D" w:rsidRPr="00686727">
        <w:rPr>
          <w:sz w:val="24"/>
          <w:szCs w:val="24"/>
          <w:highlight w:val="yellow"/>
        </w:rPr>
        <w:t xml:space="preserve"> hyperstability</w:t>
      </w:r>
      <w:r w:rsidR="00132E22" w:rsidRPr="00686727">
        <w:rPr>
          <w:sz w:val="24"/>
          <w:szCs w:val="24"/>
          <w:highlight w:val="yellow"/>
        </w:rPr>
        <w:t xml:space="preserve"> (catch rates remain </w:t>
      </w:r>
      <w:r w:rsidR="00686727" w:rsidRPr="00686727">
        <w:rPr>
          <w:sz w:val="24"/>
          <w:szCs w:val="24"/>
          <w:highlight w:val="yellow"/>
        </w:rPr>
        <w:t>elevated</w:t>
      </w:r>
      <w:r w:rsidR="00132E22" w:rsidRPr="00686727">
        <w:rPr>
          <w:sz w:val="24"/>
          <w:szCs w:val="24"/>
          <w:highlight w:val="yellow"/>
        </w:rPr>
        <w:t xml:space="preserve"> when population declines)</w:t>
      </w:r>
      <w:r w:rsidR="00686727" w:rsidRPr="00686727">
        <w:rPr>
          <w:sz w:val="24"/>
          <w:szCs w:val="24"/>
          <w:highlight w:val="yellow"/>
        </w:rPr>
        <w:t xml:space="preserve"> in</w:t>
      </w:r>
      <w:r w:rsidR="00B937F4" w:rsidRPr="00686727">
        <w:rPr>
          <w:sz w:val="24"/>
          <w:szCs w:val="24"/>
          <w:highlight w:val="yellow"/>
        </w:rPr>
        <w:t xml:space="preserve"> a</w:t>
      </w:r>
      <w:r w:rsidR="00E27650" w:rsidRPr="00686727">
        <w:rPr>
          <w:sz w:val="24"/>
          <w:szCs w:val="24"/>
          <w:highlight w:val="yellow"/>
        </w:rPr>
        <w:t xml:space="preserve"> fishery</w:t>
      </w:r>
      <w:r w:rsidR="005612E2" w:rsidRPr="00686727">
        <w:rPr>
          <w:sz w:val="24"/>
          <w:szCs w:val="24"/>
          <w:highlight w:val="yellow"/>
        </w:rPr>
        <w:t xml:space="preserve"> (</w:t>
      </w:r>
      <w:r w:rsidR="00A33B9F" w:rsidRPr="00686727">
        <w:rPr>
          <w:sz w:val="24"/>
          <w:szCs w:val="24"/>
          <w:highlight w:val="yellow"/>
        </w:rPr>
        <w:t xml:space="preserve">Ricker 1975; </w:t>
      </w:r>
      <w:r w:rsidR="005612E2" w:rsidRPr="00686727">
        <w:rPr>
          <w:sz w:val="24"/>
          <w:szCs w:val="24"/>
          <w:highlight w:val="yellow"/>
        </w:rPr>
        <w:t>Hansen et al. 2000</w:t>
      </w:r>
      <w:r w:rsidR="00815881" w:rsidRPr="00686727">
        <w:rPr>
          <w:sz w:val="24"/>
          <w:szCs w:val="24"/>
          <w:highlight w:val="yellow"/>
        </w:rPr>
        <w:t>; Harley et al. 2001; Walters and Martell 2004</w:t>
      </w:r>
      <w:r w:rsidR="00B937F4" w:rsidRPr="00686727">
        <w:rPr>
          <w:sz w:val="24"/>
          <w:szCs w:val="24"/>
          <w:highlight w:val="yellow"/>
        </w:rPr>
        <w:t>; Hansen et al. 2005</w:t>
      </w:r>
      <w:r w:rsidR="00DB26B4">
        <w:rPr>
          <w:sz w:val="24"/>
          <w:szCs w:val="24"/>
          <w:highlight w:val="yellow"/>
        </w:rPr>
        <w:t>; Erisman et al. 2011</w:t>
      </w:r>
      <w:r w:rsidR="0039170F" w:rsidRPr="00686727">
        <w:rPr>
          <w:sz w:val="24"/>
          <w:szCs w:val="24"/>
          <w:highlight w:val="yellow"/>
        </w:rPr>
        <w:t>).</w:t>
      </w:r>
      <w:r w:rsidR="0039170F" w:rsidRPr="006E5819">
        <w:rPr>
          <w:sz w:val="24"/>
          <w:szCs w:val="24"/>
        </w:rPr>
        <w:t xml:space="preserve">  If a fishery is</w:t>
      </w:r>
      <w:r w:rsidR="00EC1533" w:rsidRPr="006E5819">
        <w:rPr>
          <w:sz w:val="24"/>
          <w:szCs w:val="24"/>
        </w:rPr>
        <w:t xml:space="preserve"> not self-regulating</w:t>
      </w:r>
      <w:r w:rsidR="005612E2" w:rsidRPr="006E5819">
        <w:rPr>
          <w:sz w:val="24"/>
          <w:szCs w:val="24"/>
        </w:rPr>
        <w:t xml:space="preserve">, </w:t>
      </w:r>
      <w:r w:rsidR="005612E2" w:rsidRPr="006E5819">
        <w:rPr>
          <w:sz w:val="24"/>
          <w:szCs w:val="24"/>
        </w:rPr>
        <w:lastRenderedPageBreak/>
        <w:t>then v</w:t>
      </w:r>
      <w:r w:rsidR="00B937F4" w:rsidRPr="006E5819">
        <w:rPr>
          <w:sz w:val="24"/>
          <w:szCs w:val="24"/>
        </w:rPr>
        <w:t>arious applied management strategies</w:t>
      </w:r>
      <w:r w:rsidR="005612E2" w:rsidRPr="006E5819">
        <w:rPr>
          <w:sz w:val="24"/>
          <w:szCs w:val="24"/>
        </w:rPr>
        <w:t xml:space="preserve"> may be needed for the sustainability of </w:t>
      </w:r>
      <w:r w:rsidR="00F276D5" w:rsidRPr="006E5819">
        <w:rPr>
          <w:sz w:val="24"/>
          <w:szCs w:val="24"/>
        </w:rPr>
        <w:t>the</w:t>
      </w:r>
      <w:r w:rsidR="005612E2" w:rsidRPr="006E5819">
        <w:rPr>
          <w:sz w:val="24"/>
          <w:szCs w:val="24"/>
        </w:rPr>
        <w:t xml:space="preserve"> fish stock </w:t>
      </w:r>
      <w:r w:rsidR="0051351B" w:rsidRPr="006E5819">
        <w:rPr>
          <w:sz w:val="24"/>
          <w:szCs w:val="24"/>
        </w:rPr>
        <w:t>long-term</w:t>
      </w:r>
      <w:r w:rsidR="00B937F4" w:rsidRPr="006E5819">
        <w:rPr>
          <w:sz w:val="24"/>
          <w:szCs w:val="24"/>
        </w:rPr>
        <w:t xml:space="preserve"> (</w:t>
      </w:r>
      <w:r w:rsidR="00841B6F" w:rsidRPr="006E5819">
        <w:rPr>
          <w:sz w:val="24"/>
          <w:szCs w:val="24"/>
        </w:rPr>
        <w:t xml:space="preserve">e.g., “safe operating space”; </w:t>
      </w:r>
      <w:r w:rsidR="00B937F4" w:rsidRPr="006E5819">
        <w:rPr>
          <w:sz w:val="24"/>
          <w:szCs w:val="24"/>
        </w:rPr>
        <w:t>Carpenter et al. 2017)</w:t>
      </w:r>
      <w:r w:rsidR="005612E2" w:rsidRPr="006E5819">
        <w:rPr>
          <w:sz w:val="24"/>
          <w:szCs w:val="24"/>
        </w:rPr>
        <w:t>.</w:t>
      </w:r>
      <w:r w:rsidR="00F07470" w:rsidRPr="006E5819">
        <w:rPr>
          <w:sz w:val="24"/>
          <w:szCs w:val="24"/>
        </w:rPr>
        <w:t xml:space="preserve">  </w:t>
      </w:r>
    </w:p>
    <w:p w14:paraId="74D10965" w14:textId="02E7EB59" w:rsidR="00AB139A" w:rsidRPr="006E5819" w:rsidRDefault="001952B4" w:rsidP="005E505A">
      <w:pPr>
        <w:spacing w:line="480" w:lineRule="auto"/>
        <w:ind w:firstLine="720"/>
        <w:rPr>
          <w:sz w:val="24"/>
          <w:szCs w:val="24"/>
        </w:rPr>
      </w:pPr>
      <w:r w:rsidRPr="006E5819">
        <w:rPr>
          <w:sz w:val="24"/>
          <w:szCs w:val="24"/>
        </w:rPr>
        <w:t xml:space="preserve">Walleye </w:t>
      </w:r>
      <w:r w:rsidR="00B54C9D" w:rsidRPr="006E5819">
        <w:rPr>
          <w:sz w:val="24"/>
          <w:szCs w:val="24"/>
        </w:rPr>
        <w:t>(</w:t>
      </w:r>
      <w:r w:rsidR="007D7712" w:rsidRPr="006E5819">
        <w:rPr>
          <w:i/>
          <w:sz w:val="24"/>
          <w:szCs w:val="24"/>
        </w:rPr>
        <w:t>Sander vitreus</w:t>
      </w:r>
      <w:r w:rsidR="00B54C9D" w:rsidRPr="006E5819">
        <w:rPr>
          <w:sz w:val="24"/>
          <w:szCs w:val="24"/>
        </w:rPr>
        <w:t>)</w:t>
      </w:r>
      <w:r w:rsidR="007D7712" w:rsidRPr="006E5819">
        <w:rPr>
          <w:sz w:val="24"/>
          <w:szCs w:val="24"/>
        </w:rPr>
        <w:t xml:space="preserve"> </w:t>
      </w:r>
      <w:r w:rsidRPr="006E5819">
        <w:rPr>
          <w:sz w:val="24"/>
          <w:szCs w:val="24"/>
        </w:rPr>
        <w:t>support important recreational, commercial, and subsistence fisheries across their</w:t>
      </w:r>
      <w:r w:rsidR="00F5261F" w:rsidRPr="006E5819">
        <w:rPr>
          <w:sz w:val="24"/>
          <w:szCs w:val="24"/>
        </w:rPr>
        <w:t xml:space="preserve"> native and introduced</w:t>
      </w:r>
      <w:r w:rsidRPr="006E5819">
        <w:rPr>
          <w:sz w:val="24"/>
          <w:szCs w:val="24"/>
        </w:rPr>
        <w:t xml:space="preserve"> range (Baccante and Colby 1996; Schmalz et al. 2011).   </w:t>
      </w:r>
      <w:r w:rsidR="00DA4FA4" w:rsidRPr="006E5819">
        <w:rPr>
          <w:sz w:val="24"/>
          <w:szCs w:val="24"/>
        </w:rPr>
        <w:t>In the Ceded Territory of Wisconsin</w:t>
      </w:r>
      <w:r w:rsidR="00902700" w:rsidRPr="006E5819">
        <w:rPr>
          <w:sz w:val="24"/>
          <w:szCs w:val="24"/>
        </w:rPr>
        <w:t xml:space="preserve"> (CTWI</w:t>
      </w:r>
      <w:r w:rsidR="00B54C9D" w:rsidRPr="006E5819">
        <w:rPr>
          <w:sz w:val="24"/>
          <w:szCs w:val="24"/>
        </w:rPr>
        <w:t xml:space="preserve">; </w:t>
      </w:r>
      <w:r w:rsidR="0008352A" w:rsidRPr="006E5819">
        <w:rPr>
          <w:sz w:val="24"/>
          <w:szCs w:val="24"/>
        </w:rPr>
        <w:t>the northern third of the state)</w:t>
      </w:r>
      <w:r w:rsidR="00317FEB" w:rsidRPr="006E5819">
        <w:rPr>
          <w:sz w:val="24"/>
          <w:szCs w:val="24"/>
        </w:rPr>
        <w:t>,</w:t>
      </w:r>
      <w:r w:rsidR="004537E2" w:rsidRPr="006E5819">
        <w:rPr>
          <w:sz w:val="24"/>
          <w:szCs w:val="24"/>
        </w:rPr>
        <w:t xml:space="preserve"> W</w:t>
      </w:r>
      <w:r w:rsidR="00341598" w:rsidRPr="006E5819">
        <w:rPr>
          <w:sz w:val="24"/>
          <w:szCs w:val="24"/>
        </w:rPr>
        <w:t xml:space="preserve">alleye </w:t>
      </w:r>
      <w:r w:rsidR="00AB139A" w:rsidRPr="006E5819">
        <w:rPr>
          <w:sz w:val="24"/>
          <w:szCs w:val="24"/>
        </w:rPr>
        <w:t>are</w:t>
      </w:r>
      <w:r w:rsidR="00341598" w:rsidRPr="006E5819">
        <w:rPr>
          <w:sz w:val="24"/>
          <w:szCs w:val="24"/>
        </w:rPr>
        <w:t xml:space="preserve"> the most popular sport fish </w:t>
      </w:r>
      <w:r w:rsidR="00217712" w:rsidRPr="006E5819">
        <w:rPr>
          <w:sz w:val="24"/>
          <w:szCs w:val="24"/>
        </w:rPr>
        <w:t xml:space="preserve">and the key species of interest </w:t>
      </w:r>
      <w:r w:rsidR="007C35FE" w:rsidRPr="006E5819">
        <w:rPr>
          <w:sz w:val="24"/>
          <w:szCs w:val="24"/>
        </w:rPr>
        <w:t>in</w:t>
      </w:r>
      <w:r w:rsidR="00520651" w:rsidRPr="006E5819">
        <w:rPr>
          <w:sz w:val="24"/>
          <w:szCs w:val="24"/>
        </w:rPr>
        <w:t xml:space="preserve"> </w:t>
      </w:r>
      <w:r w:rsidR="00F5261F" w:rsidRPr="006E5819">
        <w:rPr>
          <w:sz w:val="24"/>
          <w:szCs w:val="24"/>
        </w:rPr>
        <w:t>the joint</w:t>
      </w:r>
      <w:r w:rsidR="003F2BAF" w:rsidRPr="006E5819">
        <w:rPr>
          <w:sz w:val="24"/>
          <w:szCs w:val="24"/>
        </w:rPr>
        <w:t xml:space="preserve"> ang</w:t>
      </w:r>
      <w:r w:rsidR="00427C27" w:rsidRPr="006E5819">
        <w:rPr>
          <w:sz w:val="24"/>
          <w:szCs w:val="24"/>
        </w:rPr>
        <w:t xml:space="preserve">ling and tribal spear </w:t>
      </w:r>
      <w:r w:rsidR="00167792" w:rsidRPr="006E5819">
        <w:rPr>
          <w:sz w:val="24"/>
          <w:szCs w:val="24"/>
        </w:rPr>
        <w:t>fisheries</w:t>
      </w:r>
      <w:r w:rsidR="00341598" w:rsidRPr="006E5819">
        <w:rPr>
          <w:sz w:val="24"/>
          <w:szCs w:val="24"/>
        </w:rPr>
        <w:t xml:space="preserve">.  </w:t>
      </w:r>
      <w:r w:rsidR="000A2AB0" w:rsidRPr="006E5819">
        <w:rPr>
          <w:sz w:val="24"/>
          <w:szCs w:val="24"/>
        </w:rPr>
        <w:t>In 1983, the 7</w:t>
      </w:r>
      <w:r w:rsidR="000A2AB0" w:rsidRPr="006E5819">
        <w:rPr>
          <w:sz w:val="24"/>
          <w:szCs w:val="24"/>
          <w:vertAlign w:val="superscript"/>
        </w:rPr>
        <w:t>th</w:t>
      </w:r>
      <w:r w:rsidR="000A2AB0" w:rsidRPr="006E5819">
        <w:rPr>
          <w:sz w:val="24"/>
          <w:szCs w:val="24"/>
        </w:rPr>
        <w:t xml:space="preserve"> Circuit Federal Court of Appeals reversed </w:t>
      </w:r>
      <w:r w:rsidR="00F276D5" w:rsidRPr="006E5819">
        <w:rPr>
          <w:sz w:val="24"/>
          <w:szCs w:val="24"/>
        </w:rPr>
        <w:t xml:space="preserve">an earlier court </w:t>
      </w:r>
      <w:r w:rsidR="000A2AB0" w:rsidRPr="006E5819">
        <w:rPr>
          <w:sz w:val="24"/>
          <w:szCs w:val="24"/>
        </w:rPr>
        <w:t>dec</w:t>
      </w:r>
      <w:r w:rsidR="004537E2" w:rsidRPr="006E5819">
        <w:rPr>
          <w:sz w:val="24"/>
          <w:szCs w:val="24"/>
        </w:rPr>
        <w:t xml:space="preserve">ision (1978) and </w:t>
      </w:r>
      <w:r w:rsidR="00C43E77" w:rsidRPr="006E5819">
        <w:rPr>
          <w:sz w:val="24"/>
          <w:szCs w:val="24"/>
        </w:rPr>
        <w:t xml:space="preserve">reaffirmed </w:t>
      </w:r>
      <w:r w:rsidR="00F5261F" w:rsidRPr="006E5819">
        <w:rPr>
          <w:sz w:val="24"/>
          <w:szCs w:val="24"/>
        </w:rPr>
        <w:t>the allowance</w:t>
      </w:r>
      <w:r w:rsidR="00C37FDD" w:rsidRPr="006E5819">
        <w:rPr>
          <w:sz w:val="24"/>
          <w:szCs w:val="24"/>
        </w:rPr>
        <w:t xml:space="preserve"> of </w:t>
      </w:r>
      <w:r w:rsidR="000A2AB0" w:rsidRPr="006E5819">
        <w:rPr>
          <w:sz w:val="24"/>
          <w:szCs w:val="24"/>
        </w:rPr>
        <w:t>off-reservation</w:t>
      </w:r>
      <w:r w:rsidR="007C35FE" w:rsidRPr="006E5819">
        <w:rPr>
          <w:sz w:val="24"/>
          <w:szCs w:val="24"/>
        </w:rPr>
        <w:t xml:space="preserve"> hunting, fishing, and gathering</w:t>
      </w:r>
      <w:r w:rsidR="000A2AB0" w:rsidRPr="006E5819">
        <w:rPr>
          <w:sz w:val="24"/>
          <w:szCs w:val="24"/>
        </w:rPr>
        <w:t xml:space="preserve"> rights</w:t>
      </w:r>
      <w:r w:rsidR="00E0504D" w:rsidRPr="006E5819">
        <w:rPr>
          <w:sz w:val="24"/>
          <w:szCs w:val="24"/>
        </w:rPr>
        <w:t xml:space="preserve"> specifically reserved</w:t>
      </w:r>
      <w:r w:rsidR="000A2AB0" w:rsidRPr="006E5819">
        <w:rPr>
          <w:sz w:val="24"/>
          <w:szCs w:val="24"/>
        </w:rPr>
        <w:t xml:space="preserve"> </w:t>
      </w:r>
      <w:r w:rsidR="00C43E77" w:rsidRPr="006E5819">
        <w:rPr>
          <w:sz w:val="24"/>
          <w:szCs w:val="24"/>
        </w:rPr>
        <w:t>by</w:t>
      </w:r>
      <w:r w:rsidR="000A2AB0" w:rsidRPr="006E5819">
        <w:rPr>
          <w:sz w:val="24"/>
          <w:szCs w:val="24"/>
        </w:rPr>
        <w:t xml:space="preserve"> Chippewa</w:t>
      </w:r>
      <w:r w:rsidR="00F276D5" w:rsidRPr="006E5819">
        <w:rPr>
          <w:sz w:val="24"/>
          <w:szCs w:val="24"/>
        </w:rPr>
        <w:t xml:space="preserve"> tribes</w:t>
      </w:r>
      <w:r w:rsidR="004537E2" w:rsidRPr="006E5819">
        <w:rPr>
          <w:sz w:val="24"/>
          <w:szCs w:val="24"/>
        </w:rPr>
        <w:t xml:space="preserve"> in </w:t>
      </w:r>
      <w:r w:rsidR="007C35FE" w:rsidRPr="006E5819">
        <w:rPr>
          <w:sz w:val="24"/>
          <w:szCs w:val="24"/>
        </w:rPr>
        <w:t>the treaties of 1837 and 1842</w:t>
      </w:r>
      <w:r w:rsidR="000A2AB0" w:rsidRPr="006E5819">
        <w:rPr>
          <w:sz w:val="24"/>
          <w:szCs w:val="24"/>
        </w:rPr>
        <w:t xml:space="preserve">.  </w:t>
      </w:r>
      <w:r w:rsidR="004537E2" w:rsidRPr="006E5819">
        <w:rPr>
          <w:sz w:val="24"/>
          <w:szCs w:val="24"/>
        </w:rPr>
        <w:t xml:space="preserve">As such, </w:t>
      </w:r>
      <w:r w:rsidR="00F5261F" w:rsidRPr="006E5819">
        <w:rPr>
          <w:sz w:val="24"/>
          <w:szCs w:val="24"/>
        </w:rPr>
        <w:t xml:space="preserve">off-reservation </w:t>
      </w:r>
      <w:r w:rsidR="000A2AB0" w:rsidRPr="006E5819">
        <w:rPr>
          <w:sz w:val="24"/>
          <w:szCs w:val="24"/>
        </w:rPr>
        <w:t xml:space="preserve">Chippewa </w:t>
      </w:r>
      <w:r w:rsidR="003F2BAF" w:rsidRPr="006E5819">
        <w:rPr>
          <w:sz w:val="24"/>
          <w:szCs w:val="24"/>
        </w:rPr>
        <w:t>spearfishing</w:t>
      </w:r>
      <w:r w:rsidR="000A2AB0" w:rsidRPr="006E5819">
        <w:rPr>
          <w:sz w:val="24"/>
          <w:szCs w:val="24"/>
        </w:rPr>
        <w:t xml:space="preserve"> </w:t>
      </w:r>
      <w:r w:rsidR="007C35FE" w:rsidRPr="006E5819">
        <w:rPr>
          <w:sz w:val="24"/>
          <w:szCs w:val="24"/>
        </w:rPr>
        <w:t>was</w:t>
      </w:r>
      <w:r w:rsidR="004537E2" w:rsidRPr="006E5819">
        <w:rPr>
          <w:sz w:val="24"/>
          <w:szCs w:val="24"/>
        </w:rPr>
        <w:t xml:space="preserve"> initiated </w:t>
      </w:r>
      <w:r w:rsidR="000A2AB0" w:rsidRPr="006E5819">
        <w:rPr>
          <w:sz w:val="24"/>
          <w:szCs w:val="24"/>
        </w:rPr>
        <w:t>in</w:t>
      </w:r>
      <w:r w:rsidR="00C43E77" w:rsidRPr="006E5819">
        <w:rPr>
          <w:sz w:val="24"/>
          <w:szCs w:val="24"/>
        </w:rPr>
        <w:t xml:space="preserve"> the CTWI in</w:t>
      </w:r>
      <w:r w:rsidR="00F5261F" w:rsidRPr="006E5819">
        <w:rPr>
          <w:sz w:val="24"/>
          <w:szCs w:val="24"/>
        </w:rPr>
        <w:t xml:space="preserve"> the</w:t>
      </w:r>
      <w:r w:rsidR="000A2AB0" w:rsidRPr="006E5819">
        <w:rPr>
          <w:sz w:val="24"/>
          <w:szCs w:val="24"/>
        </w:rPr>
        <w:t xml:space="preserve"> spring of 1985 (Staggs et al. 1990</w:t>
      </w:r>
      <w:r w:rsidR="000337B4" w:rsidRPr="006E5819">
        <w:rPr>
          <w:sz w:val="24"/>
          <w:szCs w:val="24"/>
        </w:rPr>
        <w:t>; Nesper 2002</w:t>
      </w:r>
      <w:r w:rsidR="000A2AB0" w:rsidRPr="006E5819">
        <w:rPr>
          <w:sz w:val="24"/>
          <w:szCs w:val="24"/>
        </w:rPr>
        <w:t>).  This</w:t>
      </w:r>
      <w:r w:rsidR="007C35FE" w:rsidRPr="006E5819">
        <w:rPr>
          <w:sz w:val="24"/>
          <w:szCs w:val="24"/>
        </w:rPr>
        <w:t xml:space="preserve"> court</w:t>
      </w:r>
      <w:r w:rsidR="000A2AB0" w:rsidRPr="006E5819">
        <w:rPr>
          <w:sz w:val="24"/>
          <w:szCs w:val="24"/>
        </w:rPr>
        <w:t xml:space="preserve"> decision</w:t>
      </w:r>
      <w:r w:rsidR="005E505A" w:rsidRPr="006E5819">
        <w:rPr>
          <w:sz w:val="24"/>
          <w:szCs w:val="24"/>
        </w:rPr>
        <w:t xml:space="preserve"> </w:t>
      </w:r>
      <w:r w:rsidR="00F5261F" w:rsidRPr="006E5819">
        <w:rPr>
          <w:sz w:val="24"/>
          <w:szCs w:val="24"/>
        </w:rPr>
        <w:t>resulted in a joint</w:t>
      </w:r>
      <w:r w:rsidR="004537E2" w:rsidRPr="006E5819">
        <w:rPr>
          <w:sz w:val="24"/>
          <w:szCs w:val="24"/>
        </w:rPr>
        <w:t xml:space="preserve"> fishery </w:t>
      </w:r>
      <w:r w:rsidR="00B54C9D" w:rsidRPr="006E5819">
        <w:rPr>
          <w:sz w:val="24"/>
          <w:szCs w:val="24"/>
        </w:rPr>
        <w:t>comprised of</w:t>
      </w:r>
      <w:r w:rsidR="00067D45" w:rsidRPr="006E5819">
        <w:rPr>
          <w:sz w:val="24"/>
          <w:szCs w:val="24"/>
        </w:rPr>
        <w:t xml:space="preserve"> high efficiency </w:t>
      </w:r>
      <w:r w:rsidR="00B54C9D" w:rsidRPr="006E5819">
        <w:rPr>
          <w:sz w:val="24"/>
          <w:szCs w:val="24"/>
        </w:rPr>
        <w:t xml:space="preserve">tribal </w:t>
      </w:r>
      <w:r w:rsidR="00067D45" w:rsidRPr="006E5819">
        <w:rPr>
          <w:sz w:val="24"/>
          <w:szCs w:val="24"/>
        </w:rPr>
        <w:t>methods</w:t>
      </w:r>
      <w:r w:rsidR="00C43E77" w:rsidRPr="006E5819">
        <w:rPr>
          <w:sz w:val="24"/>
          <w:szCs w:val="24"/>
        </w:rPr>
        <w:t xml:space="preserve"> (primarily spearing)</w:t>
      </w:r>
      <w:r w:rsidR="00067D45" w:rsidRPr="006E5819">
        <w:rPr>
          <w:sz w:val="24"/>
          <w:szCs w:val="24"/>
        </w:rPr>
        <w:t xml:space="preserve"> </w:t>
      </w:r>
      <w:r w:rsidR="00F5261F" w:rsidRPr="006E5819">
        <w:rPr>
          <w:sz w:val="24"/>
          <w:szCs w:val="24"/>
        </w:rPr>
        <w:t xml:space="preserve">and </w:t>
      </w:r>
      <w:r w:rsidR="00C43E77" w:rsidRPr="006E5819">
        <w:rPr>
          <w:sz w:val="24"/>
          <w:szCs w:val="24"/>
        </w:rPr>
        <w:t xml:space="preserve">low efficiency </w:t>
      </w:r>
      <w:r w:rsidR="00142AED" w:rsidRPr="006E5819">
        <w:rPr>
          <w:sz w:val="24"/>
          <w:szCs w:val="24"/>
        </w:rPr>
        <w:t>angling</w:t>
      </w:r>
      <w:r w:rsidR="004537E2" w:rsidRPr="006E5819">
        <w:rPr>
          <w:sz w:val="24"/>
          <w:szCs w:val="24"/>
        </w:rPr>
        <w:t xml:space="preserve"> directed </w:t>
      </w:r>
      <w:r w:rsidR="003F2BAF" w:rsidRPr="006E5819">
        <w:rPr>
          <w:sz w:val="24"/>
          <w:szCs w:val="24"/>
        </w:rPr>
        <w:t>mostly</w:t>
      </w:r>
      <w:r w:rsidR="00C43E77" w:rsidRPr="006E5819">
        <w:rPr>
          <w:sz w:val="24"/>
          <w:szCs w:val="24"/>
        </w:rPr>
        <w:t xml:space="preserve"> </w:t>
      </w:r>
      <w:r w:rsidR="004537E2" w:rsidRPr="006E5819">
        <w:rPr>
          <w:sz w:val="24"/>
          <w:szCs w:val="24"/>
        </w:rPr>
        <w:t>toward Walleye and M</w:t>
      </w:r>
      <w:r w:rsidR="00067D45" w:rsidRPr="006E5819">
        <w:rPr>
          <w:sz w:val="24"/>
          <w:szCs w:val="24"/>
        </w:rPr>
        <w:t>uskellunge</w:t>
      </w:r>
      <w:r w:rsidR="004537E2" w:rsidRPr="006E5819">
        <w:rPr>
          <w:sz w:val="24"/>
          <w:szCs w:val="24"/>
        </w:rPr>
        <w:t xml:space="preserve"> (</w:t>
      </w:r>
      <w:r w:rsidR="004537E2" w:rsidRPr="006E5819">
        <w:rPr>
          <w:i/>
          <w:sz w:val="24"/>
          <w:szCs w:val="24"/>
        </w:rPr>
        <w:t>Esox masquinongy</w:t>
      </w:r>
      <w:r w:rsidR="004537E2" w:rsidRPr="006E5819">
        <w:rPr>
          <w:sz w:val="24"/>
          <w:szCs w:val="24"/>
        </w:rPr>
        <w:t>)</w:t>
      </w:r>
      <w:r w:rsidR="00C43E77" w:rsidRPr="006E5819">
        <w:rPr>
          <w:sz w:val="24"/>
          <w:szCs w:val="24"/>
        </w:rPr>
        <w:t>.</w:t>
      </w:r>
      <w:r w:rsidR="005E505A" w:rsidRPr="006E5819">
        <w:rPr>
          <w:sz w:val="24"/>
          <w:szCs w:val="24"/>
        </w:rPr>
        <w:t xml:space="preserve">  </w:t>
      </w:r>
      <w:r w:rsidR="00F276D5" w:rsidRPr="006E5819">
        <w:rPr>
          <w:sz w:val="24"/>
          <w:szCs w:val="24"/>
        </w:rPr>
        <w:t>Wisconsin</w:t>
      </w:r>
      <w:r w:rsidR="00F5261F" w:rsidRPr="006E5819">
        <w:rPr>
          <w:sz w:val="24"/>
          <w:szCs w:val="24"/>
        </w:rPr>
        <w:t>’s joint</w:t>
      </w:r>
      <w:r w:rsidR="007C35FE" w:rsidRPr="006E5819">
        <w:rPr>
          <w:sz w:val="24"/>
          <w:szCs w:val="24"/>
        </w:rPr>
        <w:t xml:space="preserve"> </w:t>
      </w:r>
      <w:r w:rsidR="00AD6E34" w:rsidRPr="006E5819">
        <w:rPr>
          <w:sz w:val="24"/>
          <w:szCs w:val="24"/>
        </w:rPr>
        <w:t>W</w:t>
      </w:r>
      <w:r w:rsidR="007C35FE" w:rsidRPr="006E5819">
        <w:rPr>
          <w:sz w:val="24"/>
          <w:szCs w:val="24"/>
        </w:rPr>
        <w:t>alleye</w:t>
      </w:r>
      <w:r w:rsidR="00F276D5" w:rsidRPr="006E5819">
        <w:rPr>
          <w:sz w:val="24"/>
          <w:szCs w:val="24"/>
        </w:rPr>
        <w:t xml:space="preserve"> </w:t>
      </w:r>
      <w:r w:rsidR="00A41982" w:rsidRPr="006E5819">
        <w:rPr>
          <w:sz w:val="24"/>
          <w:szCs w:val="24"/>
        </w:rPr>
        <w:t xml:space="preserve">fishery components </w:t>
      </w:r>
      <w:r w:rsidR="00AB139A" w:rsidRPr="006E5819">
        <w:rPr>
          <w:sz w:val="24"/>
          <w:szCs w:val="24"/>
        </w:rPr>
        <w:t xml:space="preserve">differ </w:t>
      </w:r>
      <w:r w:rsidR="005E505A" w:rsidRPr="006E5819">
        <w:rPr>
          <w:sz w:val="24"/>
          <w:szCs w:val="24"/>
        </w:rPr>
        <w:t>in</w:t>
      </w:r>
      <w:r w:rsidR="00D32BF4" w:rsidRPr="006E5819">
        <w:rPr>
          <w:sz w:val="24"/>
          <w:szCs w:val="24"/>
        </w:rPr>
        <w:t xml:space="preserve"> their regulations</w:t>
      </w:r>
      <w:r w:rsidR="005E505A" w:rsidRPr="006E5819">
        <w:rPr>
          <w:sz w:val="24"/>
          <w:szCs w:val="24"/>
        </w:rPr>
        <w:t>,</w:t>
      </w:r>
      <w:r w:rsidR="00F276D5" w:rsidRPr="006E5819">
        <w:rPr>
          <w:sz w:val="24"/>
          <w:szCs w:val="24"/>
        </w:rPr>
        <w:t xml:space="preserve"> but</w:t>
      </w:r>
      <w:r w:rsidR="005E505A" w:rsidRPr="006E5819">
        <w:rPr>
          <w:sz w:val="24"/>
          <w:szCs w:val="24"/>
        </w:rPr>
        <w:t xml:space="preserve"> </w:t>
      </w:r>
      <w:r w:rsidR="00AB139A" w:rsidRPr="006E5819">
        <w:rPr>
          <w:sz w:val="24"/>
          <w:szCs w:val="24"/>
        </w:rPr>
        <w:t xml:space="preserve">both </w:t>
      </w:r>
      <w:r w:rsidR="004537E2" w:rsidRPr="006E5819">
        <w:rPr>
          <w:sz w:val="24"/>
          <w:szCs w:val="24"/>
        </w:rPr>
        <w:t>are harvest-</w:t>
      </w:r>
      <w:r w:rsidR="00C43E77" w:rsidRPr="006E5819">
        <w:rPr>
          <w:sz w:val="24"/>
          <w:szCs w:val="24"/>
        </w:rPr>
        <w:t xml:space="preserve">oriented </w:t>
      </w:r>
      <w:r w:rsidR="005E505A" w:rsidRPr="006E5819">
        <w:rPr>
          <w:sz w:val="24"/>
          <w:szCs w:val="24"/>
        </w:rPr>
        <w:t>fisheries</w:t>
      </w:r>
      <w:r w:rsidR="009112BF" w:rsidRPr="006E5819">
        <w:rPr>
          <w:sz w:val="24"/>
          <w:szCs w:val="24"/>
        </w:rPr>
        <w:t xml:space="preserve"> (Gaeta et al. 2013; Hansen et al. 2015b)</w:t>
      </w:r>
      <w:r w:rsidR="00AB139A" w:rsidRPr="006E5819">
        <w:rPr>
          <w:sz w:val="24"/>
          <w:szCs w:val="24"/>
        </w:rPr>
        <w:t xml:space="preserve">.  </w:t>
      </w:r>
      <w:r w:rsidR="00471E14" w:rsidRPr="006E5819">
        <w:rPr>
          <w:sz w:val="24"/>
          <w:szCs w:val="24"/>
        </w:rPr>
        <w:t>Thus,</w:t>
      </w:r>
      <w:r w:rsidR="00B53E2B" w:rsidRPr="006E5819">
        <w:rPr>
          <w:sz w:val="24"/>
          <w:szCs w:val="24"/>
        </w:rPr>
        <w:t xml:space="preserve"> monitoring population and fishery attributes over time is important to ensure sustainability.</w:t>
      </w:r>
      <w:r w:rsidR="00471E14" w:rsidRPr="006E5819">
        <w:rPr>
          <w:sz w:val="24"/>
          <w:szCs w:val="24"/>
        </w:rPr>
        <w:t xml:space="preserve">    </w:t>
      </w:r>
    </w:p>
    <w:p w14:paraId="126264D3" w14:textId="56E2E80C" w:rsidR="00A540EA" w:rsidRPr="006E5819" w:rsidRDefault="00B53E2B" w:rsidP="00146CAD">
      <w:pPr>
        <w:spacing w:line="480" w:lineRule="auto"/>
        <w:ind w:firstLine="720"/>
        <w:rPr>
          <w:rFonts w:eastAsia="MS Gothic"/>
          <w:color w:val="000000" w:themeColor="text1"/>
          <w:sz w:val="24"/>
          <w:szCs w:val="24"/>
        </w:rPr>
      </w:pPr>
      <w:r w:rsidRPr="006E5819">
        <w:rPr>
          <w:color w:val="000000" w:themeColor="text1"/>
          <w:sz w:val="24"/>
          <w:szCs w:val="24"/>
        </w:rPr>
        <w:t xml:space="preserve">Hansen et al. (2000) first characterized the </w:t>
      </w:r>
      <w:r w:rsidR="00C43E77" w:rsidRPr="006E5819">
        <w:rPr>
          <w:color w:val="000000" w:themeColor="text1"/>
          <w:sz w:val="24"/>
          <w:szCs w:val="24"/>
        </w:rPr>
        <w:t xml:space="preserve">CTWI </w:t>
      </w:r>
      <w:r w:rsidRPr="006E5819">
        <w:rPr>
          <w:color w:val="000000" w:themeColor="text1"/>
          <w:sz w:val="24"/>
          <w:szCs w:val="24"/>
        </w:rPr>
        <w:t>joint Walleye fishery during 1990-1997.</w:t>
      </w:r>
      <w:r w:rsidR="00C93C71" w:rsidRPr="006E5819">
        <w:rPr>
          <w:color w:val="000000" w:themeColor="text1"/>
          <w:sz w:val="24"/>
          <w:szCs w:val="24"/>
        </w:rPr>
        <w:t xml:space="preserve">  </w:t>
      </w:r>
      <w:r w:rsidR="00360660" w:rsidRPr="006E5819">
        <w:rPr>
          <w:color w:val="000000" w:themeColor="text1"/>
          <w:sz w:val="24"/>
          <w:szCs w:val="24"/>
        </w:rPr>
        <w:t>Initially u</w:t>
      </w:r>
      <w:r w:rsidR="00CE7422" w:rsidRPr="006E5819">
        <w:rPr>
          <w:color w:val="000000" w:themeColor="text1"/>
          <w:sz w:val="24"/>
          <w:szCs w:val="24"/>
        </w:rPr>
        <w:t>sing 118 lake-years of data, Hansen et al. (2000) found that angler catch rates were linearly related to</w:t>
      </w:r>
      <w:r w:rsidR="001519E2" w:rsidRPr="006E5819">
        <w:rPr>
          <w:color w:val="000000" w:themeColor="text1"/>
          <w:sz w:val="24"/>
          <w:szCs w:val="24"/>
        </w:rPr>
        <w:t xml:space="preserve"> adult Walleye density, while</w:t>
      </w:r>
      <w:r w:rsidR="00CE7422" w:rsidRPr="006E5819">
        <w:rPr>
          <w:color w:val="000000" w:themeColor="text1"/>
          <w:sz w:val="24"/>
          <w:szCs w:val="24"/>
        </w:rPr>
        <w:t xml:space="preserve"> spearfishing harvest rates</w:t>
      </w:r>
      <w:r w:rsidR="001519E2" w:rsidRPr="006E5819">
        <w:rPr>
          <w:color w:val="000000" w:themeColor="text1"/>
          <w:sz w:val="24"/>
          <w:szCs w:val="24"/>
        </w:rPr>
        <w:t xml:space="preserve"> were</w:t>
      </w:r>
      <w:r w:rsidR="00CE7422" w:rsidRPr="006E5819">
        <w:rPr>
          <w:color w:val="000000" w:themeColor="text1"/>
          <w:sz w:val="24"/>
          <w:szCs w:val="24"/>
        </w:rPr>
        <w:t xml:space="preserve"> exponentially related to adult Walleye density.  </w:t>
      </w:r>
      <w:r w:rsidR="00CE7422" w:rsidRPr="008557F1">
        <w:rPr>
          <w:color w:val="000000" w:themeColor="text1"/>
          <w:sz w:val="24"/>
          <w:szCs w:val="24"/>
          <w:highlight w:val="yellow"/>
        </w:rPr>
        <w:t xml:space="preserve">Hansen et al. (2000) concluded that the CTWI Walleye angling fishery was density-independent and </w:t>
      </w:r>
      <w:r w:rsidR="008557F1" w:rsidRPr="008557F1">
        <w:rPr>
          <w:color w:val="000000" w:themeColor="text1"/>
          <w:sz w:val="24"/>
          <w:szCs w:val="24"/>
          <w:highlight w:val="yellow"/>
        </w:rPr>
        <w:t xml:space="preserve">more </w:t>
      </w:r>
      <w:r w:rsidR="00CE7422" w:rsidRPr="008557F1">
        <w:rPr>
          <w:color w:val="000000" w:themeColor="text1"/>
          <w:sz w:val="24"/>
          <w:szCs w:val="24"/>
          <w:highlight w:val="yellow"/>
        </w:rPr>
        <w:t>self-regulating, whereas the spear fishe</w:t>
      </w:r>
      <w:r w:rsidR="008557F1" w:rsidRPr="008557F1">
        <w:rPr>
          <w:color w:val="000000" w:themeColor="text1"/>
          <w:sz w:val="24"/>
          <w:szCs w:val="24"/>
          <w:highlight w:val="yellow"/>
        </w:rPr>
        <w:t>ry was density-dependent and less</w:t>
      </w:r>
      <w:r w:rsidR="00CE7422" w:rsidRPr="008557F1">
        <w:rPr>
          <w:color w:val="000000" w:themeColor="text1"/>
          <w:sz w:val="24"/>
          <w:szCs w:val="24"/>
          <w:highlight w:val="yellow"/>
        </w:rPr>
        <w:t xml:space="preserve"> self-regulating</w:t>
      </w:r>
      <w:r w:rsidR="008E6029" w:rsidRPr="008557F1">
        <w:rPr>
          <w:color w:val="000000" w:themeColor="text1"/>
          <w:sz w:val="24"/>
          <w:szCs w:val="24"/>
          <w:highlight w:val="yellow"/>
        </w:rPr>
        <w:t xml:space="preserve"> (i.e., hyperstable)</w:t>
      </w:r>
      <w:r w:rsidR="00CE7422" w:rsidRPr="008557F1">
        <w:rPr>
          <w:color w:val="000000" w:themeColor="text1"/>
          <w:sz w:val="24"/>
          <w:szCs w:val="24"/>
          <w:highlight w:val="yellow"/>
        </w:rPr>
        <w:t>.</w:t>
      </w:r>
      <w:r w:rsidR="006B4C93" w:rsidRPr="006E5819">
        <w:rPr>
          <w:color w:val="000000" w:themeColor="text1"/>
          <w:sz w:val="24"/>
          <w:szCs w:val="24"/>
        </w:rPr>
        <w:t xml:space="preserve">  </w:t>
      </w:r>
      <w:r w:rsidR="006B4C93" w:rsidRPr="008557F1">
        <w:rPr>
          <w:color w:val="000000" w:themeColor="text1"/>
          <w:sz w:val="24"/>
          <w:szCs w:val="24"/>
          <w:highlight w:val="yellow"/>
        </w:rPr>
        <w:t xml:space="preserve">After correcting for </w:t>
      </w:r>
      <w:r w:rsidR="006B4C93" w:rsidRPr="008557F1">
        <w:rPr>
          <w:color w:val="000000" w:themeColor="text1"/>
          <w:sz w:val="24"/>
          <w:szCs w:val="24"/>
          <w:highlight w:val="yellow"/>
        </w:rPr>
        <w:lastRenderedPageBreak/>
        <w:t>measurement error in population, catch, and harvest rate estimates and using a more appropriate statistical procedure, Hansen et al. (2005) later concluded that both fisheries showed relatively high degrees</w:t>
      </w:r>
      <w:r w:rsidR="008557F1" w:rsidRPr="008557F1">
        <w:rPr>
          <w:color w:val="000000" w:themeColor="text1"/>
          <w:sz w:val="24"/>
          <w:szCs w:val="24"/>
          <w:highlight w:val="yellow"/>
        </w:rPr>
        <w:t xml:space="preserve"> of hyperstability and less</w:t>
      </w:r>
      <w:r w:rsidR="006B4C93" w:rsidRPr="008557F1">
        <w:rPr>
          <w:color w:val="000000" w:themeColor="text1"/>
          <w:sz w:val="24"/>
          <w:szCs w:val="24"/>
          <w:highlight w:val="yellow"/>
        </w:rPr>
        <w:t xml:space="preserve"> self-regulation.</w:t>
      </w:r>
      <w:r w:rsidR="006B4C93" w:rsidRPr="006E5819">
        <w:rPr>
          <w:color w:val="000000" w:themeColor="text1"/>
          <w:sz w:val="24"/>
          <w:szCs w:val="24"/>
        </w:rPr>
        <w:t xml:space="preserve">  An additional 12</w:t>
      </w:r>
      <w:r w:rsidRPr="006E5819">
        <w:rPr>
          <w:color w:val="000000" w:themeColor="text1"/>
          <w:sz w:val="24"/>
          <w:szCs w:val="24"/>
        </w:rPr>
        <w:t xml:space="preserve"> years of data </w:t>
      </w:r>
      <w:r w:rsidR="007C3F7A" w:rsidRPr="006E5819">
        <w:rPr>
          <w:color w:val="000000" w:themeColor="text1"/>
          <w:sz w:val="24"/>
          <w:szCs w:val="24"/>
        </w:rPr>
        <w:t>are</w:t>
      </w:r>
      <w:r w:rsidRPr="006E5819">
        <w:rPr>
          <w:color w:val="000000" w:themeColor="text1"/>
          <w:sz w:val="24"/>
          <w:szCs w:val="24"/>
        </w:rPr>
        <w:t xml:space="preserve"> now available</w:t>
      </w:r>
      <w:r w:rsidR="00CE7422" w:rsidRPr="006E5819">
        <w:rPr>
          <w:color w:val="000000" w:themeColor="text1"/>
          <w:sz w:val="24"/>
          <w:szCs w:val="24"/>
        </w:rPr>
        <w:t xml:space="preserve"> following the Hansen et al. (200</w:t>
      </w:r>
      <w:r w:rsidR="006B4C93" w:rsidRPr="006E5819">
        <w:rPr>
          <w:color w:val="000000" w:themeColor="text1"/>
          <w:sz w:val="24"/>
          <w:szCs w:val="24"/>
        </w:rPr>
        <w:t>5</w:t>
      </w:r>
      <w:r w:rsidR="00CE7422" w:rsidRPr="006E5819">
        <w:rPr>
          <w:color w:val="000000" w:themeColor="text1"/>
          <w:sz w:val="24"/>
          <w:szCs w:val="24"/>
        </w:rPr>
        <w:t>) study</w:t>
      </w:r>
      <w:r w:rsidRPr="006E5819">
        <w:rPr>
          <w:color w:val="000000" w:themeColor="text1"/>
          <w:sz w:val="24"/>
          <w:szCs w:val="24"/>
        </w:rPr>
        <w:t xml:space="preserve">. </w:t>
      </w:r>
      <w:r w:rsidR="00C6725D" w:rsidRPr="006E5819">
        <w:rPr>
          <w:color w:val="000000" w:themeColor="text1"/>
          <w:sz w:val="24"/>
          <w:szCs w:val="24"/>
        </w:rPr>
        <w:t xml:space="preserve"> </w:t>
      </w:r>
      <w:r w:rsidR="00CA5DE7" w:rsidRPr="0024139A">
        <w:rPr>
          <w:color w:val="000000" w:themeColor="text1"/>
          <w:sz w:val="24"/>
          <w:szCs w:val="24"/>
          <w:highlight w:val="yellow"/>
        </w:rPr>
        <w:t>Thus,</w:t>
      </w:r>
      <w:r w:rsidR="00CA5DE7">
        <w:rPr>
          <w:color w:val="000000" w:themeColor="text1"/>
          <w:sz w:val="24"/>
          <w:szCs w:val="24"/>
        </w:rPr>
        <w:t xml:space="preserve"> </w:t>
      </w:r>
      <w:r w:rsidR="00CA5DE7">
        <w:rPr>
          <w:rFonts w:eastAsia="MS Gothic"/>
          <w:color w:val="000000" w:themeColor="text1"/>
          <w:sz w:val="24"/>
          <w:szCs w:val="24"/>
        </w:rPr>
        <w:t>o</w:t>
      </w:r>
      <w:r w:rsidR="00CA652D" w:rsidRPr="006E5819">
        <w:rPr>
          <w:rFonts w:eastAsia="MS Gothic"/>
          <w:color w:val="000000" w:themeColor="text1"/>
          <w:sz w:val="24"/>
          <w:szCs w:val="24"/>
        </w:rPr>
        <w:t xml:space="preserve">ur </w:t>
      </w:r>
      <w:r w:rsidR="00823F4E" w:rsidRPr="006E5819">
        <w:rPr>
          <w:rFonts w:eastAsia="MS Gothic"/>
          <w:color w:val="000000" w:themeColor="text1"/>
          <w:sz w:val="24"/>
          <w:szCs w:val="24"/>
        </w:rPr>
        <w:t>goal</w:t>
      </w:r>
      <w:r w:rsidR="00CA652D" w:rsidRPr="006E5819">
        <w:rPr>
          <w:rFonts w:eastAsia="MS Gothic"/>
          <w:color w:val="000000" w:themeColor="text1"/>
          <w:sz w:val="24"/>
          <w:szCs w:val="24"/>
        </w:rPr>
        <w:t xml:space="preserve"> </w:t>
      </w:r>
      <w:r w:rsidR="000A123C" w:rsidRPr="006E5819">
        <w:rPr>
          <w:rFonts w:eastAsia="MS Gothic"/>
          <w:color w:val="000000" w:themeColor="text1"/>
          <w:sz w:val="24"/>
          <w:szCs w:val="24"/>
        </w:rPr>
        <w:t xml:space="preserve">was </w:t>
      </w:r>
      <w:r w:rsidR="00A540EA" w:rsidRPr="006E5819">
        <w:rPr>
          <w:rFonts w:eastAsia="MS Gothic"/>
          <w:color w:val="000000" w:themeColor="text1"/>
          <w:sz w:val="24"/>
          <w:szCs w:val="24"/>
        </w:rPr>
        <w:t>to characterize the</w:t>
      </w:r>
      <w:r w:rsidR="00476A17" w:rsidRPr="006E5819">
        <w:rPr>
          <w:rFonts w:eastAsia="MS Gothic"/>
          <w:color w:val="000000" w:themeColor="text1"/>
          <w:sz w:val="24"/>
          <w:szCs w:val="24"/>
        </w:rPr>
        <w:t xml:space="preserve"> W</w:t>
      </w:r>
      <w:r w:rsidR="00CA652D" w:rsidRPr="006E5819">
        <w:rPr>
          <w:rFonts w:eastAsia="MS Gothic"/>
          <w:color w:val="000000" w:themeColor="text1"/>
          <w:sz w:val="24"/>
          <w:szCs w:val="24"/>
        </w:rPr>
        <w:t xml:space="preserve">alleye </w:t>
      </w:r>
      <w:r w:rsidR="00C43E77" w:rsidRPr="006E5819">
        <w:rPr>
          <w:rFonts w:eastAsia="MS Gothic"/>
          <w:color w:val="000000" w:themeColor="text1"/>
          <w:sz w:val="24"/>
          <w:szCs w:val="24"/>
        </w:rPr>
        <w:t>angling and</w:t>
      </w:r>
      <w:r w:rsidR="00184E2B" w:rsidRPr="006E5819">
        <w:rPr>
          <w:rFonts w:eastAsia="MS Gothic"/>
          <w:color w:val="000000" w:themeColor="text1"/>
          <w:sz w:val="24"/>
          <w:szCs w:val="24"/>
        </w:rPr>
        <w:t xml:space="preserve"> spear</w:t>
      </w:r>
      <w:r w:rsidR="00CA652D" w:rsidRPr="006E5819">
        <w:rPr>
          <w:rFonts w:eastAsia="MS Gothic"/>
          <w:color w:val="000000" w:themeColor="text1"/>
          <w:sz w:val="24"/>
          <w:szCs w:val="24"/>
        </w:rPr>
        <w:t xml:space="preserve"> fisheries</w:t>
      </w:r>
      <w:r w:rsidR="00476A17" w:rsidRPr="006E5819">
        <w:rPr>
          <w:rFonts w:eastAsia="MS Gothic"/>
          <w:color w:val="000000" w:themeColor="text1"/>
          <w:sz w:val="24"/>
          <w:szCs w:val="24"/>
        </w:rPr>
        <w:t xml:space="preserve"> </w:t>
      </w:r>
      <w:r w:rsidR="00902700" w:rsidRPr="006E5819">
        <w:rPr>
          <w:rFonts w:eastAsia="MS Gothic"/>
          <w:color w:val="000000" w:themeColor="text1"/>
          <w:sz w:val="24"/>
          <w:szCs w:val="24"/>
        </w:rPr>
        <w:t>with</w:t>
      </w:r>
      <w:r w:rsidR="00476A17" w:rsidRPr="006E5819">
        <w:rPr>
          <w:rFonts w:eastAsia="MS Gothic"/>
          <w:color w:val="000000" w:themeColor="text1"/>
          <w:sz w:val="24"/>
          <w:szCs w:val="24"/>
        </w:rPr>
        <w:t>in the CTWI</w:t>
      </w:r>
      <w:r w:rsidR="00A5119A" w:rsidRPr="006E5819">
        <w:rPr>
          <w:rFonts w:eastAsia="MS Gothic"/>
          <w:color w:val="000000" w:themeColor="text1"/>
          <w:sz w:val="24"/>
          <w:szCs w:val="24"/>
        </w:rPr>
        <w:t xml:space="preserve"> during 1990-2015</w:t>
      </w:r>
      <w:r w:rsidR="00080FBF" w:rsidRPr="006E5819">
        <w:rPr>
          <w:rFonts w:eastAsia="MS Gothic"/>
          <w:color w:val="000000" w:themeColor="text1"/>
          <w:sz w:val="24"/>
          <w:szCs w:val="24"/>
        </w:rPr>
        <w:t xml:space="preserve">. </w:t>
      </w:r>
      <w:r w:rsidR="00C50DF2" w:rsidRPr="006E5819">
        <w:rPr>
          <w:rFonts w:eastAsia="MS Gothic"/>
          <w:color w:val="000000" w:themeColor="text1"/>
          <w:sz w:val="24"/>
          <w:szCs w:val="24"/>
        </w:rPr>
        <w:t xml:space="preserve"> </w:t>
      </w:r>
      <w:r w:rsidR="00823F4E" w:rsidRPr="006E5819">
        <w:rPr>
          <w:rFonts w:eastAsia="MS Gothic"/>
          <w:color w:val="000000" w:themeColor="text1"/>
          <w:sz w:val="24"/>
          <w:szCs w:val="24"/>
        </w:rPr>
        <w:t>Our objectives were to test for differences in</w:t>
      </w:r>
      <w:r w:rsidR="003F2BAF" w:rsidRPr="006E5819">
        <w:rPr>
          <w:color w:val="000000" w:themeColor="text1"/>
          <w:sz w:val="24"/>
          <w:szCs w:val="24"/>
        </w:rPr>
        <w:t>:</w:t>
      </w:r>
      <w:r w:rsidR="00155355" w:rsidRPr="006E5819">
        <w:rPr>
          <w:color w:val="000000" w:themeColor="text1"/>
          <w:sz w:val="24"/>
          <w:szCs w:val="24"/>
        </w:rPr>
        <w:t xml:space="preserve"> 1)</w:t>
      </w:r>
      <w:r w:rsidR="00C26529" w:rsidRPr="006E5819">
        <w:rPr>
          <w:color w:val="000000" w:themeColor="text1"/>
          <w:sz w:val="24"/>
          <w:szCs w:val="24"/>
        </w:rPr>
        <w:t xml:space="preserve"> </w:t>
      </w:r>
      <w:r w:rsidR="00155355" w:rsidRPr="006E5819">
        <w:rPr>
          <w:color w:val="000000" w:themeColor="text1"/>
          <w:sz w:val="24"/>
          <w:szCs w:val="24"/>
        </w:rPr>
        <w:t>size structure</w:t>
      </w:r>
      <w:r w:rsidR="00C26529" w:rsidRPr="006E5819">
        <w:rPr>
          <w:color w:val="000000" w:themeColor="text1"/>
          <w:sz w:val="24"/>
          <w:szCs w:val="24"/>
        </w:rPr>
        <w:t xml:space="preserve"> and mean length</w:t>
      </w:r>
      <w:r w:rsidR="00155355" w:rsidRPr="006E5819">
        <w:rPr>
          <w:color w:val="000000" w:themeColor="text1"/>
          <w:sz w:val="24"/>
          <w:szCs w:val="24"/>
        </w:rPr>
        <w:t xml:space="preserve"> of harvested </w:t>
      </w:r>
      <w:r w:rsidR="00C26529" w:rsidRPr="006E5819">
        <w:rPr>
          <w:color w:val="000000" w:themeColor="text1"/>
          <w:sz w:val="24"/>
          <w:szCs w:val="24"/>
        </w:rPr>
        <w:t>W</w:t>
      </w:r>
      <w:r w:rsidR="00155355" w:rsidRPr="006E5819">
        <w:rPr>
          <w:color w:val="000000" w:themeColor="text1"/>
          <w:sz w:val="24"/>
          <w:szCs w:val="24"/>
        </w:rPr>
        <w:t>alleye;</w:t>
      </w:r>
      <w:r w:rsidR="00080FBF" w:rsidRPr="006E5819">
        <w:rPr>
          <w:color w:val="000000" w:themeColor="text1"/>
          <w:sz w:val="24"/>
          <w:szCs w:val="24"/>
        </w:rPr>
        <w:t xml:space="preserve"> </w:t>
      </w:r>
      <w:r w:rsidR="00C26529" w:rsidRPr="006E5819">
        <w:rPr>
          <w:color w:val="000000" w:themeColor="text1"/>
          <w:sz w:val="24"/>
          <w:szCs w:val="24"/>
        </w:rPr>
        <w:t>2</w:t>
      </w:r>
      <w:r w:rsidR="00080FBF" w:rsidRPr="006E5819">
        <w:rPr>
          <w:color w:val="000000" w:themeColor="text1"/>
          <w:sz w:val="24"/>
          <w:szCs w:val="24"/>
        </w:rPr>
        <w:t>)</w:t>
      </w:r>
      <w:r w:rsidR="00C26529" w:rsidRPr="006E5819">
        <w:rPr>
          <w:color w:val="000000" w:themeColor="text1"/>
          <w:sz w:val="24"/>
          <w:szCs w:val="24"/>
        </w:rPr>
        <w:t xml:space="preserve"> mean harvest/ha/lake</w:t>
      </w:r>
      <w:r w:rsidR="004F558F">
        <w:rPr>
          <w:color w:val="000000" w:themeColor="text1"/>
          <w:sz w:val="24"/>
          <w:szCs w:val="24"/>
        </w:rPr>
        <w:t>-year</w:t>
      </w:r>
      <w:r w:rsidR="00C26529" w:rsidRPr="006E5819">
        <w:rPr>
          <w:color w:val="000000" w:themeColor="text1"/>
          <w:sz w:val="24"/>
          <w:szCs w:val="24"/>
        </w:rPr>
        <w:t xml:space="preserve"> and exploitation rate; and 3)</w:t>
      </w:r>
      <w:r w:rsidR="00080FBF" w:rsidRPr="006E5819">
        <w:rPr>
          <w:color w:val="000000" w:themeColor="text1"/>
          <w:sz w:val="24"/>
          <w:szCs w:val="24"/>
        </w:rPr>
        <w:t xml:space="preserve"> catch and harvest rate</w:t>
      </w:r>
      <w:r w:rsidR="00C26529" w:rsidRPr="006E5819">
        <w:rPr>
          <w:color w:val="000000" w:themeColor="text1"/>
          <w:sz w:val="24"/>
          <w:szCs w:val="24"/>
        </w:rPr>
        <w:t>s</w:t>
      </w:r>
      <w:r w:rsidR="00080FBF" w:rsidRPr="006E5819">
        <w:rPr>
          <w:color w:val="000000" w:themeColor="text1"/>
          <w:sz w:val="24"/>
          <w:szCs w:val="24"/>
        </w:rPr>
        <w:t xml:space="preserve"> in relation to adult Walleye density</w:t>
      </w:r>
      <w:r w:rsidR="00C26529" w:rsidRPr="006E5819">
        <w:rPr>
          <w:color w:val="000000" w:themeColor="text1"/>
          <w:sz w:val="24"/>
          <w:szCs w:val="24"/>
        </w:rPr>
        <w:t xml:space="preserve"> between the fisheries across the CTWI</w:t>
      </w:r>
      <w:r w:rsidR="00080FBF" w:rsidRPr="006E5819">
        <w:rPr>
          <w:color w:val="000000" w:themeColor="text1"/>
          <w:sz w:val="24"/>
          <w:szCs w:val="24"/>
        </w:rPr>
        <w:t xml:space="preserve">. </w:t>
      </w:r>
      <w:r w:rsidR="003F2BAF" w:rsidRPr="006E5819">
        <w:rPr>
          <w:rFonts w:eastAsia="MS Gothic"/>
          <w:color w:val="000000" w:themeColor="text1"/>
          <w:sz w:val="24"/>
          <w:szCs w:val="24"/>
        </w:rPr>
        <w:t xml:space="preserve"> </w:t>
      </w:r>
      <w:bookmarkStart w:id="0" w:name="_Hlk526237729"/>
      <w:r w:rsidR="003F2BAF" w:rsidRPr="006E5819">
        <w:rPr>
          <w:rFonts w:eastAsia="MS Gothic"/>
          <w:color w:val="000000" w:themeColor="text1"/>
          <w:sz w:val="24"/>
          <w:szCs w:val="24"/>
        </w:rPr>
        <w:t>Additionally</w:t>
      </w:r>
      <w:r w:rsidR="00476A17" w:rsidRPr="006E5819">
        <w:rPr>
          <w:rFonts w:eastAsia="MS Gothic"/>
          <w:color w:val="000000" w:themeColor="text1"/>
          <w:sz w:val="24"/>
          <w:szCs w:val="24"/>
        </w:rPr>
        <w:t xml:space="preserve"> we tested for</w:t>
      </w:r>
      <w:r w:rsidR="0045742F">
        <w:rPr>
          <w:rFonts w:eastAsia="MS Gothic"/>
          <w:color w:val="000000" w:themeColor="text1"/>
          <w:sz w:val="24"/>
          <w:szCs w:val="24"/>
        </w:rPr>
        <w:t xml:space="preserve"> the degree of</w:t>
      </w:r>
      <w:r w:rsidR="00476A17" w:rsidRPr="006E5819">
        <w:rPr>
          <w:rFonts w:eastAsia="MS Gothic"/>
          <w:color w:val="000000" w:themeColor="text1"/>
          <w:sz w:val="24"/>
          <w:szCs w:val="24"/>
        </w:rPr>
        <w:t xml:space="preserve"> self-regulation</w:t>
      </w:r>
      <w:r w:rsidR="004F558F">
        <w:rPr>
          <w:rFonts w:eastAsia="MS Gothic"/>
          <w:color w:val="000000" w:themeColor="text1"/>
          <w:sz w:val="24"/>
          <w:szCs w:val="24"/>
        </w:rPr>
        <w:t>/</w:t>
      </w:r>
      <w:r w:rsidR="00C26529" w:rsidRPr="006E5819">
        <w:rPr>
          <w:rFonts w:eastAsia="MS Gothic"/>
          <w:color w:val="000000" w:themeColor="text1"/>
          <w:sz w:val="24"/>
          <w:szCs w:val="24"/>
        </w:rPr>
        <w:t>hyperstability</w:t>
      </w:r>
      <w:r w:rsidR="00476A17" w:rsidRPr="006E5819">
        <w:rPr>
          <w:rFonts w:eastAsia="MS Gothic"/>
          <w:color w:val="000000" w:themeColor="text1"/>
          <w:sz w:val="24"/>
          <w:szCs w:val="24"/>
        </w:rPr>
        <w:t xml:space="preserve"> in both fisheries</w:t>
      </w:r>
      <w:bookmarkEnd w:id="0"/>
      <w:r w:rsidR="004F558F">
        <w:rPr>
          <w:rFonts w:eastAsia="MS Gothic"/>
          <w:color w:val="000000" w:themeColor="text1"/>
          <w:sz w:val="24"/>
          <w:szCs w:val="24"/>
        </w:rPr>
        <w:t>.</w:t>
      </w:r>
    </w:p>
    <w:p w14:paraId="08E37CD7" w14:textId="77777777" w:rsidR="005B7B0E" w:rsidRPr="006E5819" w:rsidRDefault="005B7B0E" w:rsidP="00C6725D">
      <w:pPr>
        <w:spacing w:after="0" w:line="480" w:lineRule="auto"/>
        <w:rPr>
          <w:sz w:val="24"/>
          <w:szCs w:val="24"/>
        </w:rPr>
      </w:pPr>
    </w:p>
    <w:p w14:paraId="5183C290" w14:textId="23E7A64C" w:rsidR="00702AC2" w:rsidRPr="006E5819" w:rsidRDefault="00B84149" w:rsidP="00C6725D">
      <w:pPr>
        <w:spacing w:after="0" w:line="480" w:lineRule="auto"/>
        <w:rPr>
          <w:sz w:val="24"/>
          <w:szCs w:val="24"/>
        </w:rPr>
      </w:pPr>
      <w:r w:rsidRPr="006E5819">
        <w:rPr>
          <w:sz w:val="24"/>
          <w:szCs w:val="24"/>
        </w:rPr>
        <w:t>&lt;A&gt;</w:t>
      </w:r>
      <w:r w:rsidR="00F30923" w:rsidRPr="006E5819">
        <w:rPr>
          <w:sz w:val="24"/>
          <w:szCs w:val="24"/>
        </w:rPr>
        <w:t>Methods</w:t>
      </w:r>
    </w:p>
    <w:p w14:paraId="0C14C3C2" w14:textId="317ABCBD" w:rsidR="000C1547" w:rsidRPr="006E5819" w:rsidRDefault="00C010BF" w:rsidP="000C1547">
      <w:pPr>
        <w:spacing w:after="0" w:line="480" w:lineRule="auto"/>
        <w:rPr>
          <w:sz w:val="24"/>
          <w:szCs w:val="24"/>
        </w:rPr>
      </w:pPr>
      <w:r w:rsidRPr="006E5819">
        <w:rPr>
          <w:sz w:val="24"/>
          <w:szCs w:val="24"/>
        </w:rPr>
        <w:t>&lt;C&gt;</w:t>
      </w:r>
      <w:r w:rsidR="00952AF6" w:rsidRPr="006E5819">
        <w:rPr>
          <w:i/>
          <w:sz w:val="24"/>
          <w:szCs w:val="24"/>
        </w:rPr>
        <w:t xml:space="preserve">Study </w:t>
      </w:r>
      <w:r w:rsidRPr="006E5819">
        <w:rPr>
          <w:i/>
          <w:sz w:val="24"/>
          <w:szCs w:val="24"/>
        </w:rPr>
        <w:t>a</w:t>
      </w:r>
      <w:r w:rsidR="00952AF6" w:rsidRPr="006E5819">
        <w:rPr>
          <w:i/>
          <w:sz w:val="24"/>
          <w:szCs w:val="24"/>
        </w:rPr>
        <w:t xml:space="preserve">rea and </w:t>
      </w:r>
      <w:r w:rsidRPr="006E5819">
        <w:rPr>
          <w:i/>
          <w:sz w:val="24"/>
          <w:szCs w:val="24"/>
        </w:rPr>
        <w:t>f</w:t>
      </w:r>
      <w:r w:rsidR="00952AF6" w:rsidRPr="006E5819">
        <w:rPr>
          <w:i/>
          <w:sz w:val="24"/>
          <w:szCs w:val="24"/>
        </w:rPr>
        <w:t xml:space="preserve">ishery </w:t>
      </w:r>
      <w:r w:rsidRPr="006E5819">
        <w:rPr>
          <w:i/>
          <w:sz w:val="24"/>
          <w:szCs w:val="24"/>
        </w:rPr>
        <w:t>s</w:t>
      </w:r>
      <w:r w:rsidR="00952AF6" w:rsidRPr="006E5819">
        <w:rPr>
          <w:i/>
          <w:sz w:val="24"/>
          <w:szCs w:val="24"/>
        </w:rPr>
        <w:t>urveys</w:t>
      </w:r>
      <w:r w:rsidR="00F053B5" w:rsidRPr="006E5819">
        <w:rPr>
          <w:i/>
          <w:sz w:val="24"/>
          <w:szCs w:val="24"/>
        </w:rPr>
        <w:tab/>
      </w:r>
      <w:r w:rsidR="00952AF6" w:rsidRPr="006E5819">
        <w:rPr>
          <w:i/>
          <w:sz w:val="24"/>
          <w:szCs w:val="24"/>
        </w:rPr>
        <w:t xml:space="preserve"> </w:t>
      </w:r>
    </w:p>
    <w:p w14:paraId="67960D76" w14:textId="2DE82AAA" w:rsidR="000C1547" w:rsidRPr="006E5819" w:rsidRDefault="000C1547" w:rsidP="000C1547">
      <w:pPr>
        <w:spacing w:line="480" w:lineRule="auto"/>
        <w:ind w:firstLine="720"/>
        <w:rPr>
          <w:color w:val="000000" w:themeColor="text1"/>
          <w:sz w:val="24"/>
          <w:szCs w:val="24"/>
        </w:rPr>
      </w:pPr>
      <w:r w:rsidRPr="006E5819">
        <w:rPr>
          <w:color w:val="000000" w:themeColor="text1"/>
          <w:sz w:val="24"/>
          <w:szCs w:val="24"/>
        </w:rPr>
        <w:t xml:space="preserve">We used Walleye population and angler creel data collected within the CTWI by the Wisconsin Department of Natural Resources (WDNR) and spear harvest data collected by the Great Lakes Indian Fish and Wildlife Commission (GLIFWC) during 1990-2015.  </w:t>
      </w:r>
      <w:r w:rsidR="0087090C" w:rsidRPr="006E5819">
        <w:rPr>
          <w:color w:val="000000" w:themeColor="text1"/>
          <w:sz w:val="24"/>
          <w:szCs w:val="24"/>
        </w:rPr>
        <w:t>As a result of the joint</w:t>
      </w:r>
      <w:r w:rsidRPr="006E5819">
        <w:rPr>
          <w:color w:val="000000" w:themeColor="text1"/>
          <w:sz w:val="24"/>
          <w:szCs w:val="24"/>
        </w:rPr>
        <w:t xml:space="preserve"> fishery, methods for estimating adult density, conducting creel surveys, and collecting demographic information from Walleye have been standardized since 1990</w:t>
      </w:r>
      <w:r w:rsidR="00C50DF2" w:rsidRPr="006E5819">
        <w:rPr>
          <w:color w:val="000000" w:themeColor="text1"/>
          <w:sz w:val="24"/>
          <w:szCs w:val="24"/>
        </w:rPr>
        <w:t xml:space="preserve"> (Beard et al. 1997)</w:t>
      </w:r>
      <w:r w:rsidRPr="006E5819">
        <w:rPr>
          <w:color w:val="000000" w:themeColor="text1"/>
          <w:sz w:val="24"/>
          <w:szCs w:val="24"/>
        </w:rPr>
        <w:t>.  Standardized surveys are intended to represent the range of available lake types and</w:t>
      </w:r>
      <w:r w:rsidR="004F6D39" w:rsidRPr="006E5819">
        <w:rPr>
          <w:color w:val="000000" w:themeColor="text1"/>
          <w:sz w:val="24"/>
          <w:szCs w:val="24"/>
        </w:rPr>
        <w:t xml:space="preserve"> </w:t>
      </w:r>
      <w:r w:rsidR="004F6D39" w:rsidRPr="006E5819">
        <w:rPr>
          <w:sz w:val="24"/>
          <w:szCs w:val="24"/>
        </w:rPr>
        <w:t>designed to survey all exploited populations at least once per generation time</w:t>
      </w:r>
      <w:r w:rsidRPr="006E5819">
        <w:rPr>
          <w:color w:val="000000" w:themeColor="text1"/>
          <w:sz w:val="24"/>
          <w:szCs w:val="24"/>
        </w:rPr>
        <w:t xml:space="preserve"> </w:t>
      </w:r>
      <w:r w:rsidR="00C1540F" w:rsidRPr="006E5819">
        <w:rPr>
          <w:color w:val="000000" w:themeColor="text1"/>
          <w:sz w:val="24"/>
          <w:szCs w:val="24"/>
        </w:rPr>
        <w:t>(Sass and Shaw 2018)</w:t>
      </w:r>
      <w:r w:rsidRPr="006E5819">
        <w:rPr>
          <w:color w:val="000000" w:themeColor="text1"/>
          <w:sz w:val="24"/>
          <w:szCs w:val="24"/>
        </w:rPr>
        <w:t>.</w:t>
      </w:r>
      <w:r w:rsidR="00667B2D">
        <w:rPr>
          <w:color w:val="000000" w:themeColor="text1"/>
          <w:sz w:val="24"/>
          <w:szCs w:val="24"/>
        </w:rPr>
        <w:t xml:space="preserve">  </w:t>
      </w:r>
      <w:r w:rsidR="00667B2D" w:rsidRPr="00667B2D">
        <w:rPr>
          <w:rFonts w:cstheme="minorHAnsi"/>
          <w:color w:val="212121"/>
          <w:sz w:val="24"/>
          <w:szCs w:val="24"/>
          <w:highlight w:val="yellow"/>
          <w:shd w:val="clear" w:color="auto" w:fill="FFFFFF"/>
        </w:rPr>
        <w:t>Lakes were sampled in a stratified random manner, with some trend lakes identified and sampled more frequently, while others were randomly sampled across key strata (e.g., region, recruitment source)</w:t>
      </w:r>
      <w:r w:rsidR="00667B2D" w:rsidRPr="00667B2D">
        <w:rPr>
          <w:rFonts w:cstheme="minorHAnsi"/>
          <w:color w:val="212121"/>
          <w:sz w:val="24"/>
          <w:szCs w:val="24"/>
          <w:shd w:val="clear" w:color="auto" w:fill="FFFFFF"/>
        </w:rPr>
        <w:t>.</w:t>
      </w:r>
      <w:r w:rsidR="0089058E" w:rsidRPr="006E5819">
        <w:rPr>
          <w:color w:val="000000" w:themeColor="text1"/>
          <w:sz w:val="24"/>
          <w:szCs w:val="24"/>
        </w:rPr>
        <w:t xml:space="preserve">  Mean </w:t>
      </w:r>
      <w:r w:rsidR="0089058E" w:rsidRPr="006E5819">
        <w:rPr>
          <w:rFonts w:cstheme="minorHAnsi"/>
          <w:color w:val="000000" w:themeColor="text1"/>
          <w:sz w:val="24"/>
          <w:szCs w:val="24"/>
        </w:rPr>
        <w:t>±</w:t>
      </w:r>
      <w:r w:rsidR="0089058E" w:rsidRPr="006E5819">
        <w:rPr>
          <w:color w:val="000000" w:themeColor="text1"/>
          <w:sz w:val="24"/>
          <w:szCs w:val="24"/>
        </w:rPr>
        <w:t xml:space="preserve"> SE</w:t>
      </w:r>
      <w:r w:rsidR="00ED3FD6" w:rsidRPr="006E5819">
        <w:rPr>
          <w:color w:val="000000" w:themeColor="text1"/>
          <w:sz w:val="24"/>
          <w:szCs w:val="24"/>
        </w:rPr>
        <w:t xml:space="preserve"> surface area and maximum depth of the lakes used in our </w:t>
      </w:r>
      <w:r w:rsidR="00ED3FD6" w:rsidRPr="006E5819">
        <w:rPr>
          <w:color w:val="000000" w:themeColor="text1"/>
          <w:sz w:val="24"/>
          <w:szCs w:val="24"/>
        </w:rPr>
        <w:lastRenderedPageBreak/>
        <w:t xml:space="preserve">analyses were 362.2 </w:t>
      </w:r>
      <w:r w:rsidR="00ED3FD6" w:rsidRPr="006E5819">
        <w:rPr>
          <w:rFonts w:cstheme="minorHAnsi"/>
          <w:color w:val="000000" w:themeColor="text1"/>
          <w:sz w:val="24"/>
          <w:szCs w:val="24"/>
        </w:rPr>
        <w:t xml:space="preserve">± 38.3 ha (range </w:t>
      </w:r>
      <w:r w:rsidR="00ED47AC" w:rsidRPr="006E5819">
        <w:rPr>
          <w:rFonts w:cstheme="minorHAnsi"/>
          <w:color w:val="000000" w:themeColor="text1"/>
          <w:sz w:val="24"/>
          <w:szCs w:val="24"/>
        </w:rPr>
        <w:t>9</w:t>
      </w:r>
      <w:r w:rsidR="00ED3FD6" w:rsidRPr="006E5819">
        <w:rPr>
          <w:rFonts w:cstheme="minorHAnsi"/>
          <w:color w:val="000000" w:themeColor="text1"/>
          <w:sz w:val="24"/>
          <w:szCs w:val="24"/>
        </w:rPr>
        <w:t xml:space="preserve"> – 6197 ha) and 12.6 ± 0.4 m (range 1.5 – 45.4 m), respectively.</w:t>
      </w:r>
    </w:p>
    <w:p w14:paraId="028F57AA" w14:textId="05F5EB3A" w:rsidR="000C1547" w:rsidRPr="006E5819" w:rsidRDefault="000C1547" w:rsidP="000C1547">
      <w:pPr>
        <w:spacing w:line="480" w:lineRule="auto"/>
        <w:ind w:firstLine="720"/>
        <w:rPr>
          <w:rFonts w:cstheme="minorHAnsi"/>
          <w:color w:val="000000" w:themeColor="text1"/>
          <w:sz w:val="24"/>
          <w:szCs w:val="24"/>
        </w:rPr>
      </w:pPr>
      <w:r w:rsidRPr="006E5819">
        <w:rPr>
          <w:color w:val="000000" w:themeColor="text1"/>
          <w:sz w:val="24"/>
          <w:szCs w:val="24"/>
        </w:rPr>
        <w:t>Adult Walleye density was estimated in</w:t>
      </w:r>
      <w:r w:rsidR="00F66303" w:rsidRPr="006E5819">
        <w:rPr>
          <w:color w:val="000000" w:themeColor="text1"/>
          <w:sz w:val="24"/>
          <w:szCs w:val="24"/>
        </w:rPr>
        <w:t xml:space="preserve"> about</w:t>
      </w:r>
      <w:r w:rsidRPr="006E5819">
        <w:rPr>
          <w:color w:val="000000" w:themeColor="text1"/>
          <w:sz w:val="24"/>
          <w:szCs w:val="24"/>
        </w:rPr>
        <w:t xml:space="preserve"> 25-30 lakes per year using Chapman’s modification of the Petersen mark-recapture estimator (Ricker 1975).  Walleye were captured using fyke nets set on spawning areas immediately after ice out</w:t>
      </w:r>
      <w:r w:rsidR="000B4CB4" w:rsidRPr="006E5819">
        <w:rPr>
          <w:color w:val="000000" w:themeColor="text1"/>
          <w:sz w:val="24"/>
          <w:szCs w:val="24"/>
        </w:rPr>
        <w:t xml:space="preserve">; </w:t>
      </w:r>
      <w:r w:rsidRPr="006E5819">
        <w:rPr>
          <w:color w:val="000000" w:themeColor="text1"/>
          <w:sz w:val="24"/>
          <w:szCs w:val="24"/>
        </w:rPr>
        <w:t>captured Walleye were marked with a year-specific fin clip and released.  Marking continued unt</w:t>
      </w:r>
      <w:r w:rsidR="000B4CB4" w:rsidRPr="006E5819">
        <w:rPr>
          <w:color w:val="000000" w:themeColor="text1"/>
          <w:sz w:val="24"/>
          <w:szCs w:val="24"/>
        </w:rPr>
        <w:t>il about</w:t>
      </w:r>
      <w:r w:rsidRPr="006E5819">
        <w:rPr>
          <w:color w:val="000000" w:themeColor="text1"/>
          <w:sz w:val="24"/>
          <w:szCs w:val="24"/>
        </w:rPr>
        <w:t xml:space="preserve"> </w:t>
      </w:r>
      <w:r w:rsidRPr="006E5819">
        <w:rPr>
          <w:rFonts w:cstheme="minorHAnsi"/>
          <w:color w:val="000000" w:themeColor="text1"/>
          <w:sz w:val="24"/>
          <w:szCs w:val="24"/>
        </w:rPr>
        <w:t>10% of the adult population was marked (based on previous population estimates or recapture rates in</w:t>
      </w:r>
      <w:r w:rsidR="00F66303" w:rsidRPr="006E5819">
        <w:rPr>
          <w:rFonts w:cstheme="minorHAnsi"/>
          <w:color w:val="000000" w:themeColor="text1"/>
          <w:sz w:val="24"/>
          <w:szCs w:val="24"/>
        </w:rPr>
        <w:t xml:space="preserve"> the</w:t>
      </w:r>
      <w:r w:rsidRPr="006E5819">
        <w:rPr>
          <w:rFonts w:cstheme="minorHAnsi"/>
          <w:color w:val="000000" w:themeColor="text1"/>
          <w:sz w:val="24"/>
          <w:szCs w:val="24"/>
        </w:rPr>
        <w:t xml:space="preserve"> nets).  Once marking was completed, Walleye were recaptured</w:t>
      </w:r>
      <w:r w:rsidR="00EC4877" w:rsidRPr="006E5819">
        <w:rPr>
          <w:rFonts w:cstheme="minorHAnsi"/>
          <w:color w:val="000000" w:themeColor="text1"/>
          <w:sz w:val="24"/>
          <w:szCs w:val="24"/>
        </w:rPr>
        <w:t xml:space="preserve"> at the peak of the spawn</w:t>
      </w:r>
      <w:r w:rsidRPr="006E5819">
        <w:rPr>
          <w:rFonts w:cstheme="minorHAnsi"/>
          <w:color w:val="000000" w:themeColor="text1"/>
          <w:sz w:val="24"/>
          <w:szCs w:val="24"/>
        </w:rPr>
        <w:t xml:space="preserve"> using an AC or pulsed DC boat electrofishing run of the entire lake shoreline</w:t>
      </w:r>
      <w:r w:rsidR="00911F51" w:rsidRPr="006E5819">
        <w:rPr>
          <w:rFonts w:cstheme="minorHAnsi"/>
          <w:color w:val="000000" w:themeColor="text1"/>
          <w:sz w:val="24"/>
          <w:szCs w:val="24"/>
        </w:rPr>
        <w:t xml:space="preserve"> (Beard et al. 1997)</w:t>
      </w:r>
      <w:r w:rsidRPr="006E5819">
        <w:rPr>
          <w:rFonts w:cstheme="minorHAnsi"/>
          <w:color w:val="000000" w:themeColor="text1"/>
          <w:sz w:val="24"/>
          <w:szCs w:val="24"/>
        </w:rPr>
        <w:t>.</w:t>
      </w:r>
      <w:r w:rsidR="009B1320" w:rsidRPr="006E5819">
        <w:rPr>
          <w:rFonts w:cstheme="minorHAnsi"/>
          <w:color w:val="000000" w:themeColor="text1"/>
          <w:sz w:val="24"/>
          <w:szCs w:val="24"/>
        </w:rPr>
        <w:t xml:space="preserve">  </w:t>
      </w:r>
      <w:r w:rsidR="00F648A9">
        <w:rPr>
          <w:rFonts w:cstheme="minorHAnsi"/>
          <w:color w:val="000000" w:themeColor="text1"/>
          <w:sz w:val="24"/>
          <w:szCs w:val="24"/>
        </w:rPr>
        <w:t>W</w:t>
      </w:r>
      <w:r w:rsidR="009B1320" w:rsidRPr="006E5819">
        <w:rPr>
          <w:rFonts w:cstheme="minorHAnsi"/>
          <w:color w:val="000000" w:themeColor="text1"/>
          <w:sz w:val="24"/>
          <w:szCs w:val="24"/>
        </w:rPr>
        <w:t>e only included population estimates with a coefficient of variation</w:t>
      </w:r>
      <w:r w:rsidR="008F1771" w:rsidRPr="006E5819">
        <w:rPr>
          <w:rFonts w:cstheme="minorHAnsi"/>
          <w:color w:val="000000" w:themeColor="text1"/>
          <w:sz w:val="24"/>
          <w:szCs w:val="24"/>
        </w:rPr>
        <w:t xml:space="preserve"> (CV)</w:t>
      </w:r>
      <w:r w:rsidR="009B1320" w:rsidRPr="006E5819">
        <w:rPr>
          <w:rFonts w:cstheme="minorHAnsi"/>
          <w:color w:val="000000" w:themeColor="text1"/>
          <w:sz w:val="24"/>
          <w:szCs w:val="24"/>
        </w:rPr>
        <w:t xml:space="preserve"> </w:t>
      </w:r>
      <w:r w:rsidR="00F66303" w:rsidRPr="006E5819">
        <w:rPr>
          <w:rFonts w:cstheme="minorHAnsi"/>
          <w:color w:val="000000" w:themeColor="text1"/>
          <w:sz w:val="24"/>
          <w:szCs w:val="24"/>
        </w:rPr>
        <w:t>≤</w:t>
      </w:r>
      <w:r w:rsidR="009B1320" w:rsidRPr="006E5819">
        <w:rPr>
          <w:rFonts w:cstheme="minorHAnsi"/>
          <w:color w:val="000000" w:themeColor="text1"/>
          <w:sz w:val="24"/>
          <w:szCs w:val="24"/>
        </w:rPr>
        <w:t xml:space="preserve"> 0.4</w:t>
      </w:r>
      <w:r w:rsidR="00F66303" w:rsidRPr="006E5819">
        <w:rPr>
          <w:rFonts w:cstheme="minorHAnsi"/>
          <w:color w:val="000000" w:themeColor="text1"/>
          <w:sz w:val="24"/>
          <w:szCs w:val="24"/>
        </w:rPr>
        <w:t xml:space="preserve"> in our analyses</w:t>
      </w:r>
      <w:r w:rsidR="009B1320" w:rsidRPr="006E5819">
        <w:rPr>
          <w:rFonts w:cstheme="minorHAnsi"/>
          <w:color w:val="000000" w:themeColor="text1"/>
          <w:sz w:val="24"/>
          <w:szCs w:val="24"/>
        </w:rPr>
        <w:t xml:space="preserve"> </w:t>
      </w:r>
      <w:r w:rsidR="00680CB8" w:rsidRPr="006E5819">
        <w:rPr>
          <w:rFonts w:cstheme="minorHAnsi"/>
          <w:color w:val="000000" w:themeColor="text1"/>
          <w:sz w:val="24"/>
          <w:szCs w:val="24"/>
        </w:rPr>
        <w:t>like</w:t>
      </w:r>
      <w:r w:rsidR="009B1320" w:rsidRPr="006E5819">
        <w:rPr>
          <w:rFonts w:cstheme="minorHAnsi"/>
          <w:color w:val="000000" w:themeColor="text1"/>
          <w:sz w:val="24"/>
          <w:szCs w:val="24"/>
        </w:rPr>
        <w:t xml:space="preserve"> </w:t>
      </w:r>
      <w:r w:rsidR="00A61B74" w:rsidRPr="009958E2">
        <w:rPr>
          <w:rFonts w:cstheme="minorHAnsi"/>
          <w:color w:val="000000" w:themeColor="text1"/>
          <w:sz w:val="24"/>
          <w:szCs w:val="24"/>
          <w:highlight w:val="yellow"/>
        </w:rPr>
        <w:t>Beard et al. (1997) and</w:t>
      </w:r>
      <w:r w:rsidR="00A61B74">
        <w:rPr>
          <w:rFonts w:cstheme="minorHAnsi"/>
          <w:color w:val="000000" w:themeColor="text1"/>
          <w:sz w:val="24"/>
          <w:szCs w:val="24"/>
        </w:rPr>
        <w:t xml:space="preserve"> </w:t>
      </w:r>
      <w:r w:rsidR="009B1320" w:rsidRPr="006E5819">
        <w:rPr>
          <w:rFonts w:cstheme="minorHAnsi"/>
          <w:color w:val="000000" w:themeColor="text1"/>
          <w:sz w:val="24"/>
          <w:szCs w:val="24"/>
        </w:rPr>
        <w:t>Hansen et al. (2000</w:t>
      </w:r>
      <w:r w:rsidR="00F66303" w:rsidRPr="006E5819">
        <w:rPr>
          <w:rFonts w:cstheme="minorHAnsi"/>
          <w:color w:val="000000" w:themeColor="text1"/>
          <w:sz w:val="24"/>
          <w:szCs w:val="24"/>
        </w:rPr>
        <w:t>; 2005)</w:t>
      </w:r>
      <w:r w:rsidR="009B1320" w:rsidRPr="006E5819">
        <w:rPr>
          <w:rFonts w:cstheme="minorHAnsi"/>
          <w:color w:val="000000" w:themeColor="text1"/>
          <w:sz w:val="24"/>
          <w:szCs w:val="24"/>
        </w:rPr>
        <w:t>.</w:t>
      </w:r>
    </w:p>
    <w:p w14:paraId="5022C888" w14:textId="2188DA05" w:rsidR="000C1547" w:rsidRPr="006E5819" w:rsidRDefault="000C1547" w:rsidP="000C1547">
      <w:pPr>
        <w:spacing w:line="480" w:lineRule="auto"/>
        <w:ind w:firstLine="720"/>
        <w:rPr>
          <w:color w:val="000000" w:themeColor="text1"/>
          <w:sz w:val="24"/>
          <w:szCs w:val="24"/>
        </w:rPr>
      </w:pPr>
      <w:r w:rsidRPr="006E5819">
        <w:rPr>
          <w:color w:val="000000" w:themeColor="text1"/>
          <w:sz w:val="24"/>
          <w:szCs w:val="24"/>
        </w:rPr>
        <w:t>Angler creel surveys were conducted each year (from the first Saturday in May to the first Sunday in March of the following year</w:t>
      </w:r>
      <w:r w:rsidR="00D26293" w:rsidRPr="006E5819">
        <w:rPr>
          <w:color w:val="000000" w:themeColor="text1"/>
          <w:sz w:val="24"/>
          <w:szCs w:val="24"/>
        </w:rPr>
        <w:t>, excluding November due to low angler effort and unsafe ice conditions</w:t>
      </w:r>
      <w:r w:rsidRPr="006E5819">
        <w:rPr>
          <w:color w:val="000000" w:themeColor="text1"/>
          <w:sz w:val="24"/>
          <w:szCs w:val="24"/>
        </w:rPr>
        <w:t>) for a subsample of lakes in which adult Walleye density was estimated.  Angler creel surveys use</w:t>
      </w:r>
      <w:r w:rsidR="002C28E8" w:rsidRPr="006E5819">
        <w:rPr>
          <w:color w:val="000000" w:themeColor="text1"/>
          <w:sz w:val="24"/>
          <w:szCs w:val="24"/>
        </w:rPr>
        <w:t>d</w:t>
      </w:r>
      <w:r w:rsidRPr="006E5819">
        <w:rPr>
          <w:color w:val="000000" w:themeColor="text1"/>
          <w:sz w:val="24"/>
          <w:szCs w:val="24"/>
        </w:rPr>
        <w:t xml:space="preserve"> a random stratified roving access design</w:t>
      </w:r>
      <w:r w:rsidR="00911F51" w:rsidRPr="006E5819">
        <w:rPr>
          <w:color w:val="000000" w:themeColor="text1"/>
          <w:sz w:val="24"/>
          <w:szCs w:val="24"/>
        </w:rPr>
        <w:t xml:space="preserve"> described in detail by Hansen et al. </w:t>
      </w:r>
      <w:r w:rsidR="00C50DF2" w:rsidRPr="006E5819">
        <w:rPr>
          <w:color w:val="000000" w:themeColor="text1"/>
          <w:sz w:val="24"/>
          <w:szCs w:val="24"/>
        </w:rPr>
        <w:t>(</w:t>
      </w:r>
      <w:r w:rsidR="00911F51" w:rsidRPr="006E5819">
        <w:rPr>
          <w:color w:val="000000" w:themeColor="text1"/>
          <w:sz w:val="24"/>
          <w:szCs w:val="24"/>
        </w:rPr>
        <w:t>2000</w:t>
      </w:r>
      <w:r w:rsidR="00C50DF2" w:rsidRPr="006E5819">
        <w:rPr>
          <w:color w:val="000000" w:themeColor="text1"/>
          <w:sz w:val="24"/>
          <w:szCs w:val="24"/>
        </w:rPr>
        <w:t>)</w:t>
      </w:r>
      <w:r w:rsidRPr="006E5819">
        <w:rPr>
          <w:color w:val="000000" w:themeColor="text1"/>
          <w:sz w:val="24"/>
          <w:szCs w:val="24"/>
        </w:rPr>
        <w:t xml:space="preserve">.  Creel clerks </w:t>
      </w:r>
      <w:r w:rsidR="00C50DF2" w:rsidRPr="006E5819">
        <w:rPr>
          <w:color w:val="000000" w:themeColor="text1"/>
          <w:sz w:val="24"/>
          <w:szCs w:val="24"/>
        </w:rPr>
        <w:t xml:space="preserve">made </w:t>
      </w:r>
      <w:r w:rsidRPr="006E5819">
        <w:rPr>
          <w:color w:val="000000" w:themeColor="text1"/>
          <w:sz w:val="24"/>
          <w:szCs w:val="24"/>
        </w:rPr>
        <w:t>instantaneous counts of the number of anglers on the waterbody and conduct</w:t>
      </w:r>
      <w:r w:rsidR="002C28E8" w:rsidRPr="006E5819">
        <w:rPr>
          <w:color w:val="000000" w:themeColor="text1"/>
          <w:sz w:val="24"/>
          <w:szCs w:val="24"/>
        </w:rPr>
        <w:t>ed</w:t>
      </w:r>
      <w:r w:rsidRPr="006E5819">
        <w:rPr>
          <w:color w:val="000000" w:themeColor="text1"/>
          <w:sz w:val="24"/>
          <w:szCs w:val="24"/>
        </w:rPr>
        <w:t xml:space="preserve"> interviews on a subset of anglers (recording hours fished, total catch by species, harvest, and species targeted).  All harvested fish </w:t>
      </w:r>
      <w:r w:rsidR="002C28E8" w:rsidRPr="006E5819">
        <w:rPr>
          <w:color w:val="000000" w:themeColor="text1"/>
          <w:sz w:val="24"/>
          <w:szCs w:val="24"/>
        </w:rPr>
        <w:t>were</w:t>
      </w:r>
      <w:r w:rsidRPr="006E5819">
        <w:rPr>
          <w:color w:val="000000" w:themeColor="text1"/>
          <w:sz w:val="24"/>
          <w:szCs w:val="24"/>
        </w:rPr>
        <w:t xml:space="preserve"> measured for total length</w:t>
      </w:r>
      <w:r w:rsidR="00911F51" w:rsidRPr="006E5819">
        <w:rPr>
          <w:color w:val="000000" w:themeColor="text1"/>
          <w:sz w:val="24"/>
          <w:szCs w:val="24"/>
        </w:rPr>
        <w:t xml:space="preserve"> and examined for marks (</w:t>
      </w:r>
      <w:r w:rsidR="00911F51" w:rsidRPr="00DB33A2">
        <w:rPr>
          <w:color w:val="000000" w:themeColor="text1"/>
          <w:sz w:val="24"/>
          <w:szCs w:val="24"/>
          <w:highlight w:val="yellow"/>
        </w:rPr>
        <w:t>i.e.</w:t>
      </w:r>
      <w:r w:rsidR="003E59CA" w:rsidRPr="00DB33A2">
        <w:rPr>
          <w:color w:val="000000" w:themeColor="text1"/>
          <w:sz w:val="24"/>
          <w:szCs w:val="24"/>
          <w:highlight w:val="yellow"/>
        </w:rPr>
        <w:t>,</w:t>
      </w:r>
      <w:r w:rsidR="00911F51" w:rsidRPr="00DB33A2">
        <w:rPr>
          <w:color w:val="000000" w:themeColor="text1"/>
          <w:sz w:val="24"/>
          <w:szCs w:val="24"/>
          <w:highlight w:val="yellow"/>
        </w:rPr>
        <w:t xml:space="preserve"> fin clips</w:t>
      </w:r>
      <w:r w:rsidR="00911F51" w:rsidRPr="006E5819">
        <w:rPr>
          <w:color w:val="000000" w:themeColor="text1"/>
          <w:sz w:val="24"/>
          <w:szCs w:val="24"/>
        </w:rPr>
        <w:t>)</w:t>
      </w:r>
      <w:r w:rsidRPr="006E5819">
        <w:rPr>
          <w:color w:val="000000" w:themeColor="text1"/>
          <w:sz w:val="24"/>
          <w:szCs w:val="24"/>
        </w:rPr>
        <w:t>.  Based on complete-trip creel survey interviews, estimates of total and species</w:t>
      </w:r>
      <w:r w:rsidR="00B9520C" w:rsidRPr="006E5819">
        <w:rPr>
          <w:color w:val="000000" w:themeColor="text1"/>
          <w:sz w:val="24"/>
          <w:szCs w:val="24"/>
        </w:rPr>
        <w:t>-</w:t>
      </w:r>
      <w:r w:rsidR="003E59CA" w:rsidRPr="006E5819">
        <w:rPr>
          <w:color w:val="000000" w:themeColor="text1"/>
          <w:sz w:val="24"/>
          <w:szCs w:val="24"/>
        </w:rPr>
        <w:t>specific (targeted</w:t>
      </w:r>
      <w:r w:rsidRPr="006E5819">
        <w:rPr>
          <w:color w:val="000000" w:themeColor="text1"/>
          <w:sz w:val="24"/>
          <w:szCs w:val="24"/>
        </w:rPr>
        <w:t xml:space="preserve">) angler effort, catch, and harvest </w:t>
      </w:r>
      <w:r w:rsidR="002C28E8" w:rsidRPr="006E5819">
        <w:rPr>
          <w:color w:val="000000" w:themeColor="text1"/>
          <w:sz w:val="24"/>
          <w:szCs w:val="24"/>
        </w:rPr>
        <w:t>were</w:t>
      </w:r>
      <w:r w:rsidRPr="006E5819">
        <w:rPr>
          <w:color w:val="000000" w:themeColor="text1"/>
          <w:sz w:val="24"/>
          <w:szCs w:val="24"/>
        </w:rPr>
        <w:t xml:space="preserve"> derived for each survey</w:t>
      </w:r>
      <w:r w:rsidR="00C50DF2" w:rsidRPr="006E5819">
        <w:rPr>
          <w:color w:val="000000" w:themeColor="text1"/>
          <w:sz w:val="24"/>
          <w:szCs w:val="24"/>
        </w:rPr>
        <w:t>ed</w:t>
      </w:r>
      <w:r w:rsidRPr="006E5819">
        <w:rPr>
          <w:color w:val="000000" w:themeColor="text1"/>
          <w:sz w:val="24"/>
          <w:szCs w:val="24"/>
        </w:rPr>
        <w:t xml:space="preserve"> lake.  Angler exploitation rates </w:t>
      </w:r>
      <w:r w:rsidR="002C28E8" w:rsidRPr="006E5819">
        <w:rPr>
          <w:color w:val="000000" w:themeColor="text1"/>
          <w:sz w:val="24"/>
          <w:szCs w:val="24"/>
        </w:rPr>
        <w:t>were</w:t>
      </w:r>
      <w:r w:rsidRPr="006E5819">
        <w:rPr>
          <w:color w:val="000000" w:themeColor="text1"/>
          <w:sz w:val="24"/>
          <w:szCs w:val="24"/>
        </w:rPr>
        <w:t xml:space="preserve"> </w:t>
      </w:r>
      <w:r w:rsidR="00911F51" w:rsidRPr="006E5819">
        <w:rPr>
          <w:color w:val="000000" w:themeColor="text1"/>
          <w:sz w:val="24"/>
          <w:szCs w:val="24"/>
        </w:rPr>
        <w:t xml:space="preserve">also </w:t>
      </w:r>
      <w:r w:rsidRPr="006E5819">
        <w:rPr>
          <w:color w:val="000000" w:themeColor="text1"/>
          <w:sz w:val="24"/>
          <w:szCs w:val="24"/>
        </w:rPr>
        <w:t xml:space="preserve">estimated </w:t>
      </w:r>
      <w:r w:rsidR="005729F4" w:rsidRPr="006E5819">
        <w:rPr>
          <w:color w:val="000000" w:themeColor="text1"/>
          <w:sz w:val="24"/>
          <w:szCs w:val="24"/>
        </w:rPr>
        <w:t xml:space="preserve">for gamefish species </w:t>
      </w:r>
      <w:r w:rsidRPr="006E5819">
        <w:rPr>
          <w:color w:val="000000" w:themeColor="text1"/>
          <w:sz w:val="24"/>
          <w:szCs w:val="24"/>
        </w:rPr>
        <w:t xml:space="preserve">using </w:t>
      </w:r>
      <w:r w:rsidR="005729F4" w:rsidRPr="006E5819">
        <w:rPr>
          <w:color w:val="000000" w:themeColor="text1"/>
          <w:sz w:val="24"/>
          <w:szCs w:val="24"/>
        </w:rPr>
        <w:t>creel survey data</w:t>
      </w:r>
      <w:r w:rsidRPr="006E5819">
        <w:rPr>
          <w:color w:val="000000" w:themeColor="text1"/>
          <w:sz w:val="24"/>
          <w:szCs w:val="24"/>
        </w:rPr>
        <w:t>.</w:t>
      </w:r>
      <w:r w:rsidR="0005354C" w:rsidRPr="006E5819">
        <w:rPr>
          <w:color w:val="000000" w:themeColor="text1"/>
          <w:sz w:val="24"/>
          <w:szCs w:val="24"/>
        </w:rPr>
        <w:t xml:space="preserve">  Angler exploitation rates were estimated as </w:t>
      </w:r>
      <w:r w:rsidR="00572E98" w:rsidRPr="006E5819">
        <w:rPr>
          <w:i/>
          <w:color w:val="000000" w:themeColor="text1"/>
          <w:sz w:val="24"/>
          <w:szCs w:val="24"/>
        </w:rPr>
        <w:t>u =</w:t>
      </w:r>
      <w:r w:rsidR="00572E98" w:rsidRPr="006E5819">
        <w:rPr>
          <w:color w:val="000000" w:themeColor="text1"/>
          <w:sz w:val="24"/>
          <w:szCs w:val="24"/>
        </w:rPr>
        <w:t xml:space="preserve"> </w:t>
      </w:r>
      <w:r w:rsidR="0005354C" w:rsidRPr="006E5819">
        <w:rPr>
          <w:i/>
          <w:color w:val="000000" w:themeColor="text1"/>
          <w:sz w:val="24"/>
          <w:szCs w:val="24"/>
        </w:rPr>
        <w:t>R</w:t>
      </w:r>
      <w:r w:rsidR="0005354C" w:rsidRPr="006E5819">
        <w:rPr>
          <w:color w:val="000000" w:themeColor="text1"/>
          <w:sz w:val="24"/>
          <w:szCs w:val="24"/>
        </w:rPr>
        <w:t>/</w:t>
      </w:r>
      <w:r w:rsidR="0005354C" w:rsidRPr="006E5819">
        <w:rPr>
          <w:i/>
          <w:color w:val="000000" w:themeColor="text1"/>
          <w:sz w:val="24"/>
          <w:szCs w:val="24"/>
        </w:rPr>
        <w:t>M</w:t>
      </w:r>
      <w:r w:rsidR="00222D0D" w:rsidRPr="006E5819">
        <w:rPr>
          <w:i/>
          <w:color w:val="000000" w:themeColor="text1"/>
          <w:sz w:val="24"/>
          <w:szCs w:val="24"/>
        </w:rPr>
        <w:t>,</w:t>
      </w:r>
      <w:r w:rsidR="0005354C" w:rsidRPr="006E5819">
        <w:rPr>
          <w:i/>
          <w:color w:val="000000" w:themeColor="text1"/>
          <w:sz w:val="24"/>
          <w:szCs w:val="24"/>
        </w:rPr>
        <w:t xml:space="preserve"> </w:t>
      </w:r>
      <w:r w:rsidR="0005354C" w:rsidRPr="006E5819">
        <w:rPr>
          <w:color w:val="000000" w:themeColor="text1"/>
          <w:sz w:val="24"/>
          <w:szCs w:val="24"/>
        </w:rPr>
        <w:t xml:space="preserve">where </w:t>
      </w:r>
      <w:r w:rsidR="0005354C" w:rsidRPr="006E5819">
        <w:rPr>
          <w:i/>
          <w:color w:val="000000" w:themeColor="text1"/>
          <w:sz w:val="24"/>
          <w:szCs w:val="24"/>
        </w:rPr>
        <w:t xml:space="preserve">R </w:t>
      </w:r>
      <w:r w:rsidR="00222D0D" w:rsidRPr="006E5819">
        <w:rPr>
          <w:color w:val="000000" w:themeColor="text1"/>
          <w:sz w:val="24"/>
          <w:szCs w:val="24"/>
        </w:rPr>
        <w:t>was</w:t>
      </w:r>
      <w:r w:rsidR="0005354C" w:rsidRPr="006E5819">
        <w:rPr>
          <w:color w:val="000000" w:themeColor="text1"/>
          <w:sz w:val="24"/>
          <w:szCs w:val="24"/>
        </w:rPr>
        <w:t xml:space="preserve"> the </w:t>
      </w:r>
      <w:r w:rsidR="0005354C" w:rsidRPr="006E5819">
        <w:rPr>
          <w:color w:val="000000" w:themeColor="text1"/>
          <w:sz w:val="24"/>
          <w:szCs w:val="24"/>
        </w:rPr>
        <w:lastRenderedPageBreak/>
        <w:t>projected harvest of recaptured</w:t>
      </w:r>
      <w:r w:rsidR="00222D0D" w:rsidRPr="006E5819">
        <w:rPr>
          <w:color w:val="000000" w:themeColor="text1"/>
          <w:sz w:val="24"/>
          <w:szCs w:val="24"/>
        </w:rPr>
        <w:t>,</w:t>
      </w:r>
      <w:r w:rsidR="0005354C" w:rsidRPr="006E5819">
        <w:rPr>
          <w:color w:val="000000" w:themeColor="text1"/>
          <w:sz w:val="24"/>
          <w:szCs w:val="24"/>
        </w:rPr>
        <w:t xml:space="preserve"> marked fish and </w:t>
      </w:r>
      <w:r w:rsidR="0005354C" w:rsidRPr="006E5819">
        <w:rPr>
          <w:i/>
          <w:color w:val="000000" w:themeColor="text1"/>
          <w:sz w:val="24"/>
          <w:szCs w:val="24"/>
        </w:rPr>
        <w:t xml:space="preserve">M </w:t>
      </w:r>
      <w:r w:rsidR="00222D0D" w:rsidRPr="006E5819">
        <w:rPr>
          <w:color w:val="000000" w:themeColor="text1"/>
          <w:sz w:val="24"/>
          <w:szCs w:val="24"/>
        </w:rPr>
        <w:t>was</w:t>
      </w:r>
      <w:r w:rsidR="0005354C" w:rsidRPr="006E5819">
        <w:rPr>
          <w:color w:val="000000" w:themeColor="text1"/>
          <w:sz w:val="24"/>
          <w:szCs w:val="24"/>
        </w:rPr>
        <w:t xml:space="preserve"> the </w:t>
      </w:r>
      <w:r w:rsidR="00222D0D" w:rsidRPr="006E5819">
        <w:rPr>
          <w:color w:val="000000" w:themeColor="text1"/>
          <w:sz w:val="24"/>
          <w:szCs w:val="24"/>
        </w:rPr>
        <w:t xml:space="preserve">total </w:t>
      </w:r>
      <w:r w:rsidR="0005354C" w:rsidRPr="006E5819">
        <w:rPr>
          <w:color w:val="000000" w:themeColor="text1"/>
          <w:sz w:val="24"/>
          <w:szCs w:val="24"/>
        </w:rPr>
        <w:t>number of marked fish (Ricker 1975).</w:t>
      </w:r>
      <w:r w:rsidR="003041A9" w:rsidRPr="006E5819">
        <w:rPr>
          <w:color w:val="000000" w:themeColor="text1"/>
          <w:sz w:val="24"/>
          <w:szCs w:val="24"/>
        </w:rPr>
        <w:t xml:space="preserve">  During 1990-2014, the standard CTWI Walleye angling regulation was a minimum length limit of 381 mm with a sliding angler </w:t>
      </w:r>
      <w:r w:rsidR="00222D0D" w:rsidRPr="006E5819">
        <w:rPr>
          <w:color w:val="000000" w:themeColor="text1"/>
          <w:sz w:val="24"/>
          <w:szCs w:val="24"/>
        </w:rPr>
        <w:t xml:space="preserve">daily </w:t>
      </w:r>
      <w:r w:rsidR="00BE3763" w:rsidRPr="006E5819">
        <w:rPr>
          <w:color w:val="000000" w:themeColor="text1"/>
          <w:sz w:val="24"/>
          <w:szCs w:val="24"/>
        </w:rPr>
        <w:t>bag limit of 1</w:t>
      </w:r>
      <w:r w:rsidR="003041A9" w:rsidRPr="006E5819">
        <w:rPr>
          <w:color w:val="000000" w:themeColor="text1"/>
          <w:sz w:val="24"/>
          <w:szCs w:val="24"/>
        </w:rPr>
        <w:t xml:space="preserve">-5 fish/day </w:t>
      </w:r>
      <w:r w:rsidR="001B2F08" w:rsidRPr="006E5819">
        <w:rPr>
          <w:color w:val="000000" w:themeColor="text1"/>
          <w:sz w:val="24"/>
          <w:szCs w:val="24"/>
        </w:rPr>
        <w:t>established after</w:t>
      </w:r>
      <w:r w:rsidR="003041A9" w:rsidRPr="006E5819">
        <w:rPr>
          <w:color w:val="000000" w:themeColor="text1"/>
          <w:sz w:val="24"/>
          <w:szCs w:val="24"/>
        </w:rPr>
        <w:t xml:space="preserve"> annual tribal harvest from an individual Walleye population</w:t>
      </w:r>
      <w:r w:rsidR="001B2F08" w:rsidRPr="006E5819">
        <w:rPr>
          <w:color w:val="000000" w:themeColor="text1"/>
          <w:sz w:val="24"/>
          <w:szCs w:val="24"/>
        </w:rPr>
        <w:t xml:space="preserve">; angler </w:t>
      </w:r>
      <w:r w:rsidR="00222D0D" w:rsidRPr="006E5819">
        <w:rPr>
          <w:color w:val="000000" w:themeColor="text1"/>
          <w:sz w:val="24"/>
          <w:szCs w:val="24"/>
        </w:rPr>
        <w:t xml:space="preserve">daily </w:t>
      </w:r>
      <w:r w:rsidR="001B2F08" w:rsidRPr="006E5819">
        <w:rPr>
          <w:color w:val="000000" w:themeColor="text1"/>
          <w:sz w:val="24"/>
          <w:szCs w:val="24"/>
        </w:rPr>
        <w:t>bag limits declined accordingly with a greater proportion of the total allowable catch harvested by spearfishers</w:t>
      </w:r>
      <w:r w:rsidR="003041A9" w:rsidRPr="006E5819">
        <w:rPr>
          <w:color w:val="000000" w:themeColor="text1"/>
          <w:sz w:val="24"/>
          <w:szCs w:val="24"/>
        </w:rPr>
        <w:t xml:space="preserve"> (</w:t>
      </w:r>
      <w:r w:rsidR="001B2F08" w:rsidRPr="006E5819">
        <w:rPr>
          <w:color w:val="000000" w:themeColor="text1"/>
          <w:sz w:val="24"/>
          <w:szCs w:val="24"/>
        </w:rPr>
        <w:t>Staggs et al. 1990; Beard et al. 2003).</w:t>
      </w:r>
      <w:r w:rsidR="00222D0D" w:rsidRPr="006E5819">
        <w:rPr>
          <w:color w:val="000000" w:themeColor="text1"/>
          <w:sz w:val="24"/>
          <w:szCs w:val="24"/>
        </w:rPr>
        <w:t xml:space="preserve">  S</w:t>
      </w:r>
      <w:r w:rsidR="001B2F08" w:rsidRPr="006E5819">
        <w:rPr>
          <w:color w:val="000000" w:themeColor="text1"/>
          <w:sz w:val="24"/>
          <w:szCs w:val="24"/>
        </w:rPr>
        <w:t xml:space="preserve">ince 2015, the “default” CTWI Walleye angling regulation </w:t>
      </w:r>
      <w:r w:rsidR="00222D0D" w:rsidRPr="006E5819">
        <w:rPr>
          <w:color w:val="000000" w:themeColor="text1"/>
          <w:sz w:val="24"/>
          <w:szCs w:val="24"/>
        </w:rPr>
        <w:t>was</w:t>
      </w:r>
      <w:r w:rsidR="001B2F08" w:rsidRPr="006E5819">
        <w:rPr>
          <w:color w:val="000000" w:themeColor="text1"/>
          <w:sz w:val="24"/>
          <w:szCs w:val="24"/>
        </w:rPr>
        <w:t xml:space="preserve"> a 381 mm minimum length limit, 508 – 610</w:t>
      </w:r>
      <w:r w:rsidR="00326566" w:rsidRPr="006E5819">
        <w:rPr>
          <w:color w:val="000000" w:themeColor="text1"/>
          <w:sz w:val="24"/>
          <w:szCs w:val="24"/>
        </w:rPr>
        <w:t xml:space="preserve"> mm protected slot, </w:t>
      </w:r>
      <w:r w:rsidR="00222D0D" w:rsidRPr="006E5819">
        <w:rPr>
          <w:color w:val="000000" w:themeColor="text1"/>
          <w:sz w:val="24"/>
          <w:szCs w:val="24"/>
        </w:rPr>
        <w:t>with</w:t>
      </w:r>
      <w:r w:rsidR="001B2F08" w:rsidRPr="006E5819">
        <w:rPr>
          <w:color w:val="000000" w:themeColor="text1"/>
          <w:sz w:val="24"/>
          <w:szCs w:val="24"/>
        </w:rPr>
        <w:t xml:space="preserve"> only</w:t>
      </w:r>
      <w:r w:rsidR="00326566" w:rsidRPr="006E5819">
        <w:rPr>
          <w:color w:val="000000" w:themeColor="text1"/>
          <w:sz w:val="24"/>
          <w:szCs w:val="24"/>
        </w:rPr>
        <w:t xml:space="preserve"> one Walleye</w:t>
      </w:r>
      <w:r w:rsidR="001B2F08" w:rsidRPr="006E5819">
        <w:rPr>
          <w:color w:val="000000" w:themeColor="text1"/>
          <w:sz w:val="24"/>
          <w:szCs w:val="24"/>
        </w:rPr>
        <w:t xml:space="preserve"> </w:t>
      </w:r>
      <w:r w:rsidR="001B2F08" w:rsidRPr="006E5819">
        <w:rPr>
          <w:rFonts w:cstheme="minorHAnsi"/>
          <w:color w:val="000000" w:themeColor="text1"/>
          <w:sz w:val="24"/>
          <w:szCs w:val="24"/>
        </w:rPr>
        <w:t>≥</w:t>
      </w:r>
      <w:r w:rsidR="001B2F08" w:rsidRPr="006E5819">
        <w:rPr>
          <w:color w:val="000000" w:themeColor="text1"/>
          <w:sz w:val="24"/>
          <w:szCs w:val="24"/>
        </w:rPr>
        <w:t xml:space="preserve"> 610 mm</w:t>
      </w:r>
      <w:r w:rsidR="00326566" w:rsidRPr="006E5819">
        <w:rPr>
          <w:color w:val="000000" w:themeColor="text1"/>
          <w:sz w:val="24"/>
          <w:szCs w:val="24"/>
        </w:rPr>
        <w:t xml:space="preserve"> allowed </w:t>
      </w:r>
      <w:r w:rsidR="00222D0D" w:rsidRPr="006E5819">
        <w:rPr>
          <w:color w:val="000000" w:themeColor="text1"/>
          <w:sz w:val="24"/>
          <w:szCs w:val="24"/>
        </w:rPr>
        <w:t>and</w:t>
      </w:r>
      <w:r w:rsidR="001B2F08" w:rsidRPr="006E5819">
        <w:rPr>
          <w:color w:val="000000" w:themeColor="text1"/>
          <w:sz w:val="24"/>
          <w:szCs w:val="24"/>
        </w:rPr>
        <w:t xml:space="preserve"> a daily bag limit of </w:t>
      </w:r>
      <w:r w:rsidR="00222D0D" w:rsidRPr="006E5819">
        <w:rPr>
          <w:color w:val="000000" w:themeColor="text1"/>
          <w:sz w:val="24"/>
          <w:szCs w:val="24"/>
        </w:rPr>
        <w:t>3 fish</w:t>
      </w:r>
      <w:r w:rsidR="001B2F08" w:rsidRPr="006E5819">
        <w:rPr>
          <w:color w:val="000000" w:themeColor="text1"/>
          <w:sz w:val="24"/>
          <w:szCs w:val="24"/>
        </w:rPr>
        <w:t>/da</w:t>
      </w:r>
      <w:r w:rsidR="00222D0D" w:rsidRPr="006E5819">
        <w:rPr>
          <w:color w:val="000000" w:themeColor="text1"/>
          <w:sz w:val="24"/>
          <w:szCs w:val="24"/>
        </w:rPr>
        <w:t>y</w:t>
      </w:r>
      <w:r w:rsidR="001B2F08" w:rsidRPr="006E5819">
        <w:rPr>
          <w:color w:val="000000" w:themeColor="text1"/>
          <w:sz w:val="24"/>
          <w:szCs w:val="24"/>
        </w:rPr>
        <w:t>.  In addition to these regulations, several other Walleye angling regulations have also been</w:t>
      </w:r>
      <w:r w:rsidR="00222D0D" w:rsidRPr="006E5819">
        <w:rPr>
          <w:color w:val="000000" w:themeColor="text1"/>
          <w:sz w:val="24"/>
          <w:szCs w:val="24"/>
        </w:rPr>
        <w:t xml:space="preserve"> or are currently</w:t>
      </w:r>
      <w:r w:rsidR="001B2F08" w:rsidRPr="006E5819">
        <w:rPr>
          <w:color w:val="000000" w:themeColor="text1"/>
          <w:sz w:val="24"/>
          <w:szCs w:val="24"/>
        </w:rPr>
        <w:t xml:space="preserve"> used to meet certain management goals of individual populations (e.g., various bag limits not to exceed 5 fish/day and no minimum length limit, only one fish </w:t>
      </w:r>
      <w:r w:rsidR="001B2F08" w:rsidRPr="006E5819">
        <w:rPr>
          <w:rFonts w:cstheme="minorHAnsi"/>
          <w:color w:val="000000" w:themeColor="text1"/>
          <w:sz w:val="24"/>
          <w:szCs w:val="24"/>
        </w:rPr>
        <w:t>≥</w:t>
      </w:r>
      <w:r w:rsidR="001B2F08" w:rsidRPr="006E5819">
        <w:rPr>
          <w:color w:val="000000" w:themeColor="text1"/>
          <w:sz w:val="24"/>
          <w:szCs w:val="24"/>
        </w:rPr>
        <w:t xml:space="preserve"> 356</w:t>
      </w:r>
      <w:r w:rsidR="00907295" w:rsidRPr="006E5819">
        <w:rPr>
          <w:color w:val="000000" w:themeColor="text1"/>
          <w:sz w:val="24"/>
          <w:szCs w:val="24"/>
        </w:rPr>
        <w:t xml:space="preserve"> mm</w:t>
      </w:r>
      <w:r w:rsidR="001B2F08" w:rsidRPr="006E5819">
        <w:rPr>
          <w:color w:val="000000" w:themeColor="text1"/>
          <w:sz w:val="24"/>
          <w:szCs w:val="24"/>
        </w:rPr>
        <w:t xml:space="preserve"> allowed, </w:t>
      </w:r>
      <w:r w:rsidR="00907295" w:rsidRPr="006E5819">
        <w:rPr>
          <w:color w:val="000000" w:themeColor="text1"/>
          <w:sz w:val="24"/>
          <w:szCs w:val="24"/>
        </w:rPr>
        <w:t>457 mm minimum length limit, and a 711 minimum length limit).</w:t>
      </w:r>
    </w:p>
    <w:p w14:paraId="43F9BDF9" w14:textId="0637AF42" w:rsidR="007C1BB8" w:rsidRPr="006E5819" w:rsidRDefault="00A672ED" w:rsidP="000C1547">
      <w:pPr>
        <w:spacing w:line="480" w:lineRule="auto"/>
        <w:ind w:firstLine="720"/>
        <w:rPr>
          <w:rFonts w:cstheme="minorHAnsi"/>
          <w:sz w:val="24"/>
          <w:szCs w:val="24"/>
        </w:rPr>
      </w:pPr>
      <w:r w:rsidRPr="006E5819">
        <w:rPr>
          <w:sz w:val="24"/>
          <w:szCs w:val="24"/>
        </w:rPr>
        <w:t>S</w:t>
      </w:r>
      <w:r w:rsidR="000C1547" w:rsidRPr="006E5819">
        <w:rPr>
          <w:sz w:val="24"/>
          <w:szCs w:val="24"/>
        </w:rPr>
        <w:t>pearfishing occurs almost exclusively during the spring spawning period.  Nightly permits are issued to tribal members by tribal agents at either the tribal headquarters or at a specified boat launch on the lake to be speared.  The number of permits issued and the quantity of fish allowed for sp</w:t>
      </w:r>
      <w:r w:rsidR="003E59CA" w:rsidRPr="006E5819">
        <w:rPr>
          <w:sz w:val="24"/>
          <w:szCs w:val="24"/>
        </w:rPr>
        <w:t>earing with each permit are</w:t>
      </w:r>
      <w:r w:rsidR="000C1547" w:rsidRPr="006E5819">
        <w:rPr>
          <w:sz w:val="24"/>
          <w:szCs w:val="24"/>
        </w:rPr>
        <w:t xml:space="preserve"> variable and dependent on the remaining tribal quota and the number of spearers requesting permits.  </w:t>
      </w:r>
      <w:r w:rsidR="00714195" w:rsidRPr="006E5819">
        <w:rPr>
          <w:sz w:val="24"/>
          <w:szCs w:val="24"/>
        </w:rPr>
        <w:t xml:space="preserve">Spearfishers </w:t>
      </w:r>
      <w:r w:rsidR="000C1547" w:rsidRPr="006E5819">
        <w:rPr>
          <w:sz w:val="24"/>
          <w:szCs w:val="24"/>
        </w:rPr>
        <w:t xml:space="preserve">may receive multiple permits per lake/night if available. Tribal members may spear any Walleye </w:t>
      </w:r>
      <w:r w:rsidR="000C1547" w:rsidRPr="006E5819">
        <w:rPr>
          <w:rFonts w:cstheme="minorHAnsi"/>
          <w:sz w:val="24"/>
          <w:szCs w:val="24"/>
        </w:rPr>
        <w:t xml:space="preserve">≤508 </w:t>
      </w:r>
      <w:r w:rsidR="003065EE" w:rsidRPr="006E5819">
        <w:rPr>
          <w:rFonts w:cstheme="minorHAnsi"/>
          <w:sz w:val="24"/>
          <w:szCs w:val="24"/>
        </w:rPr>
        <w:t>mm</w:t>
      </w:r>
      <w:r w:rsidR="004C3130" w:rsidRPr="006E5819">
        <w:rPr>
          <w:rFonts w:cstheme="minorHAnsi"/>
          <w:sz w:val="24"/>
          <w:szCs w:val="24"/>
        </w:rPr>
        <w:t>,</w:t>
      </w:r>
      <w:r w:rsidR="003065EE" w:rsidRPr="006E5819">
        <w:rPr>
          <w:rFonts w:cstheme="minorHAnsi"/>
          <w:sz w:val="24"/>
          <w:szCs w:val="24"/>
        </w:rPr>
        <w:t xml:space="preserve"> but</w:t>
      </w:r>
      <w:r w:rsidR="000C1547" w:rsidRPr="006E5819">
        <w:rPr>
          <w:rFonts w:cstheme="minorHAnsi"/>
          <w:sz w:val="24"/>
          <w:szCs w:val="24"/>
        </w:rPr>
        <w:t xml:space="preserve"> are only allowed one Walleye between 508-610 mm and one Walleye of any size.  At each lake, </w:t>
      </w:r>
      <w:r w:rsidR="000C1547" w:rsidRPr="000C6420">
        <w:rPr>
          <w:rFonts w:cstheme="minorHAnsi"/>
          <w:sz w:val="24"/>
          <w:szCs w:val="24"/>
          <w:highlight w:val="yellow"/>
        </w:rPr>
        <w:t>tribal creel clerks or wardens record hours fished</w:t>
      </w:r>
      <w:bookmarkStart w:id="1" w:name="_GoBack"/>
      <w:bookmarkEnd w:id="1"/>
      <w:r w:rsidR="000C1547" w:rsidRPr="006E5819">
        <w:rPr>
          <w:rFonts w:cstheme="minorHAnsi"/>
          <w:sz w:val="24"/>
          <w:szCs w:val="24"/>
        </w:rPr>
        <w:t xml:space="preserve">, number and species of </w:t>
      </w:r>
      <w:r w:rsidR="001C7AFA" w:rsidRPr="006E5819">
        <w:rPr>
          <w:rFonts w:cstheme="minorHAnsi"/>
          <w:sz w:val="24"/>
          <w:szCs w:val="24"/>
        </w:rPr>
        <w:t xml:space="preserve">all </w:t>
      </w:r>
      <w:r w:rsidR="000C1547" w:rsidRPr="006E5819">
        <w:rPr>
          <w:rFonts w:cstheme="minorHAnsi"/>
          <w:sz w:val="24"/>
          <w:szCs w:val="24"/>
        </w:rPr>
        <w:t xml:space="preserve">fish speared, and the total lengths of </w:t>
      </w:r>
      <w:r w:rsidR="001C7AFA" w:rsidRPr="006E5819">
        <w:rPr>
          <w:rFonts w:cstheme="minorHAnsi"/>
          <w:sz w:val="24"/>
          <w:szCs w:val="24"/>
        </w:rPr>
        <w:t xml:space="preserve">most </w:t>
      </w:r>
      <w:r w:rsidR="000C1547" w:rsidRPr="006E5819">
        <w:rPr>
          <w:rFonts w:cstheme="minorHAnsi"/>
          <w:sz w:val="24"/>
          <w:szCs w:val="24"/>
        </w:rPr>
        <w:t xml:space="preserve">fish.  </w:t>
      </w:r>
      <w:r w:rsidR="000C1547" w:rsidRPr="006E5819">
        <w:rPr>
          <w:sz w:val="24"/>
          <w:szCs w:val="24"/>
        </w:rPr>
        <w:t xml:space="preserve">From these data, harvest per unit effort, total harvest, and the size-structure of spear-harvested Walleye </w:t>
      </w:r>
      <w:r w:rsidR="003065EE" w:rsidRPr="006E5819">
        <w:rPr>
          <w:sz w:val="24"/>
          <w:szCs w:val="24"/>
        </w:rPr>
        <w:t xml:space="preserve">are </w:t>
      </w:r>
      <w:r w:rsidR="000C1547" w:rsidRPr="006E5819">
        <w:rPr>
          <w:sz w:val="24"/>
          <w:szCs w:val="24"/>
        </w:rPr>
        <w:t>summarized for each lake-year.</w:t>
      </w:r>
      <w:r w:rsidR="00572E98" w:rsidRPr="006E5819">
        <w:rPr>
          <w:sz w:val="24"/>
          <w:szCs w:val="24"/>
        </w:rPr>
        <w:t xml:space="preserve">  </w:t>
      </w:r>
      <w:r w:rsidR="00572E98" w:rsidRPr="006E5819">
        <w:rPr>
          <w:sz w:val="24"/>
          <w:szCs w:val="24"/>
        </w:rPr>
        <w:lastRenderedPageBreak/>
        <w:t xml:space="preserve">Tribal exploitation is estimated as </w:t>
      </w:r>
      <w:r w:rsidR="00572E98" w:rsidRPr="006E5819">
        <w:rPr>
          <w:i/>
          <w:sz w:val="24"/>
          <w:szCs w:val="24"/>
        </w:rPr>
        <w:t>u = H/PE</w:t>
      </w:r>
      <w:r w:rsidR="00572E98" w:rsidRPr="006E5819">
        <w:rPr>
          <w:sz w:val="24"/>
          <w:szCs w:val="24"/>
        </w:rPr>
        <w:t xml:space="preserve"> where </w:t>
      </w:r>
      <w:r w:rsidR="00572E98" w:rsidRPr="006E5819">
        <w:rPr>
          <w:i/>
          <w:sz w:val="24"/>
          <w:szCs w:val="24"/>
        </w:rPr>
        <w:t xml:space="preserve">H </w:t>
      </w:r>
      <w:r w:rsidR="00572E98" w:rsidRPr="006E5819">
        <w:rPr>
          <w:sz w:val="24"/>
          <w:szCs w:val="24"/>
        </w:rPr>
        <w:t xml:space="preserve">is the total number of Walleye harvested and </w:t>
      </w:r>
      <w:r w:rsidR="00572E98" w:rsidRPr="006E5819">
        <w:rPr>
          <w:i/>
          <w:sz w:val="24"/>
          <w:szCs w:val="24"/>
        </w:rPr>
        <w:t>PE</w:t>
      </w:r>
      <w:r w:rsidR="00572E98" w:rsidRPr="006E5819">
        <w:rPr>
          <w:sz w:val="24"/>
          <w:szCs w:val="24"/>
        </w:rPr>
        <w:t xml:space="preserve"> is the </w:t>
      </w:r>
      <w:r w:rsidR="003A2E8E" w:rsidRPr="006E5819">
        <w:rPr>
          <w:sz w:val="24"/>
          <w:szCs w:val="24"/>
        </w:rPr>
        <w:t>adult Walleye population estimate.</w:t>
      </w:r>
    </w:p>
    <w:p w14:paraId="3C4BFD17" w14:textId="20C49D90" w:rsidR="00D4214F" w:rsidRPr="006E5819" w:rsidRDefault="00975AD5" w:rsidP="007C1BB8">
      <w:pPr>
        <w:spacing w:line="480" w:lineRule="auto"/>
        <w:ind w:firstLine="720"/>
        <w:rPr>
          <w:sz w:val="24"/>
          <w:szCs w:val="24"/>
        </w:rPr>
      </w:pPr>
      <w:r w:rsidRPr="006E5819">
        <w:rPr>
          <w:sz w:val="24"/>
          <w:szCs w:val="24"/>
        </w:rPr>
        <w:t xml:space="preserve">Although some </w:t>
      </w:r>
      <w:r w:rsidR="00F5739B" w:rsidRPr="006E5819">
        <w:rPr>
          <w:sz w:val="24"/>
          <w:szCs w:val="24"/>
        </w:rPr>
        <w:t xml:space="preserve">Walleye </w:t>
      </w:r>
      <w:r w:rsidRPr="006E5819">
        <w:rPr>
          <w:sz w:val="24"/>
          <w:szCs w:val="24"/>
        </w:rPr>
        <w:t>populations were sampled multiple times in our</w:t>
      </w:r>
      <w:r w:rsidR="00F5739B" w:rsidRPr="006E5819">
        <w:rPr>
          <w:sz w:val="24"/>
          <w:szCs w:val="24"/>
        </w:rPr>
        <w:t xml:space="preserve"> </w:t>
      </w:r>
      <w:r w:rsidRPr="006E5819">
        <w:rPr>
          <w:sz w:val="24"/>
          <w:szCs w:val="24"/>
        </w:rPr>
        <w:t>dataset, we did not account for re</w:t>
      </w:r>
      <w:r w:rsidR="00793952" w:rsidRPr="006E5819">
        <w:rPr>
          <w:sz w:val="24"/>
          <w:szCs w:val="24"/>
        </w:rPr>
        <w:t>peated measures</w:t>
      </w:r>
      <w:r w:rsidRPr="006E5819">
        <w:rPr>
          <w:sz w:val="24"/>
          <w:szCs w:val="24"/>
        </w:rPr>
        <w:t xml:space="preserve"> in our analyses because</w:t>
      </w:r>
      <w:r w:rsidR="00F5739B" w:rsidRPr="006E5819">
        <w:rPr>
          <w:sz w:val="24"/>
          <w:szCs w:val="24"/>
        </w:rPr>
        <w:t xml:space="preserve"> 75% of</w:t>
      </w:r>
      <w:r w:rsidRPr="006E5819">
        <w:rPr>
          <w:sz w:val="24"/>
          <w:szCs w:val="24"/>
        </w:rPr>
        <w:t xml:space="preserve"> the populations were only sampled once or twice</w:t>
      </w:r>
      <w:r w:rsidR="00F5739B" w:rsidRPr="006E5819">
        <w:rPr>
          <w:sz w:val="24"/>
          <w:szCs w:val="24"/>
        </w:rPr>
        <w:t xml:space="preserve"> over our 26 year study period, with the remaining 25% of populations sampled 3-6 times.  </w:t>
      </w:r>
      <w:r w:rsidR="00F5739B" w:rsidRPr="006E5819">
        <w:rPr>
          <w:color w:val="000000" w:themeColor="text1"/>
          <w:sz w:val="24"/>
          <w:szCs w:val="24"/>
        </w:rPr>
        <w:t>Most of</w:t>
      </w:r>
      <w:r w:rsidR="003E59CA" w:rsidRPr="006E5819">
        <w:rPr>
          <w:color w:val="000000" w:themeColor="text1"/>
          <w:sz w:val="24"/>
          <w:szCs w:val="24"/>
        </w:rPr>
        <w:t xml:space="preserve"> the Walleye populations</w:t>
      </w:r>
      <w:r w:rsidR="00F43FD8" w:rsidRPr="006E5819">
        <w:rPr>
          <w:color w:val="000000" w:themeColor="text1"/>
          <w:sz w:val="24"/>
          <w:szCs w:val="24"/>
        </w:rPr>
        <w:t xml:space="preserve"> </w:t>
      </w:r>
      <w:r w:rsidR="001F5563" w:rsidRPr="006E5819">
        <w:rPr>
          <w:color w:val="000000" w:themeColor="text1"/>
          <w:sz w:val="24"/>
          <w:szCs w:val="24"/>
        </w:rPr>
        <w:t>in our dataset</w:t>
      </w:r>
      <w:r w:rsidR="007315D6" w:rsidRPr="006E5819">
        <w:rPr>
          <w:color w:val="000000" w:themeColor="text1"/>
          <w:sz w:val="24"/>
          <w:szCs w:val="24"/>
        </w:rPr>
        <w:t xml:space="preserve"> </w:t>
      </w:r>
      <w:r w:rsidR="00F5739B" w:rsidRPr="006E5819">
        <w:rPr>
          <w:color w:val="000000" w:themeColor="text1"/>
          <w:sz w:val="24"/>
          <w:szCs w:val="24"/>
        </w:rPr>
        <w:t>were</w:t>
      </w:r>
      <w:r w:rsidR="00DE7359" w:rsidRPr="006E5819">
        <w:rPr>
          <w:color w:val="000000" w:themeColor="text1"/>
          <w:sz w:val="24"/>
          <w:szCs w:val="24"/>
        </w:rPr>
        <w:t xml:space="preserve"> </w:t>
      </w:r>
      <w:r w:rsidR="00F43FD8" w:rsidRPr="006E5819">
        <w:rPr>
          <w:color w:val="000000" w:themeColor="text1"/>
          <w:sz w:val="24"/>
          <w:szCs w:val="24"/>
        </w:rPr>
        <w:t>maintained</w:t>
      </w:r>
      <w:r w:rsidR="00DE7359" w:rsidRPr="006E5819">
        <w:rPr>
          <w:color w:val="000000" w:themeColor="text1"/>
          <w:sz w:val="24"/>
          <w:szCs w:val="24"/>
        </w:rPr>
        <w:t xml:space="preserve"> by</w:t>
      </w:r>
      <w:r w:rsidR="00186E21" w:rsidRPr="006E5819">
        <w:rPr>
          <w:color w:val="000000" w:themeColor="text1"/>
          <w:sz w:val="24"/>
          <w:szCs w:val="24"/>
        </w:rPr>
        <w:t xml:space="preserve"> natural reproduction</w:t>
      </w:r>
      <w:r w:rsidR="00A1406B" w:rsidRPr="006E5819">
        <w:rPr>
          <w:color w:val="000000" w:themeColor="text1"/>
          <w:sz w:val="24"/>
          <w:szCs w:val="24"/>
        </w:rPr>
        <w:t xml:space="preserve"> (68%)</w:t>
      </w:r>
      <w:r w:rsidR="00606227" w:rsidRPr="006E5819">
        <w:rPr>
          <w:color w:val="000000" w:themeColor="text1"/>
          <w:sz w:val="24"/>
          <w:szCs w:val="24"/>
        </w:rPr>
        <w:t xml:space="preserve">.  However, </w:t>
      </w:r>
      <w:r w:rsidR="00B6536F" w:rsidRPr="006E5819">
        <w:rPr>
          <w:color w:val="000000" w:themeColor="text1"/>
          <w:sz w:val="24"/>
          <w:szCs w:val="24"/>
        </w:rPr>
        <w:t>some were</w:t>
      </w:r>
      <w:r w:rsidR="000D7182" w:rsidRPr="006E5819">
        <w:rPr>
          <w:color w:val="000000" w:themeColor="text1"/>
          <w:sz w:val="24"/>
          <w:szCs w:val="24"/>
        </w:rPr>
        <w:t xml:space="preserve"> maintained by a combination of natural reproduction and stocking</w:t>
      </w:r>
      <w:r w:rsidR="00440724" w:rsidRPr="006E5819">
        <w:rPr>
          <w:color w:val="000000" w:themeColor="text1"/>
          <w:sz w:val="24"/>
          <w:szCs w:val="24"/>
        </w:rPr>
        <w:t>,</w:t>
      </w:r>
      <w:r w:rsidR="00606227" w:rsidRPr="006E5819">
        <w:rPr>
          <w:color w:val="000000" w:themeColor="text1"/>
          <w:sz w:val="24"/>
          <w:szCs w:val="24"/>
        </w:rPr>
        <w:t xml:space="preserve"> </w:t>
      </w:r>
      <w:r w:rsidR="00B6536F" w:rsidRPr="006E5819">
        <w:rPr>
          <w:color w:val="000000" w:themeColor="text1"/>
          <w:sz w:val="24"/>
          <w:szCs w:val="24"/>
        </w:rPr>
        <w:t>and some were</w:t>
      </w:r>
      <w:r w:rsidR="000D7182" w:rsidRPr="006E5819">
        <w:rPr>
          <w:color w:val="000000" w:themeColor="text1"/>
          <w:sz w:val="24"/>
          <w:szCs w:val="24"/>
        </w:rPr>
        <w:t xml:space="preserve"> maintained solely by stocking</w:t>
      </w:r>
      <w:r w:rsidR="00A1406B" w:rsidRPr="006E5819">
        <w:rPr>
          <w:color w:val="000000" w:themeColor="text1"/>
          <w:sz w:val="24"/>
          <w:szCs w:val="24"/>
        </w:rPr>
        <w:t xml:space="preserve"> (32%)</w:t>
      </w:r>
      <w:r w:rsidR="007315D6" w:rsidRPr="006E5819">
        <w:rPr>
          <w:color w:val="000000" w:themeColor="text1"/>
          <w:sz w:val="24"/>
          <w:szCs w:val="24"/>
        </w:rPr>
        <w:t>.</w:t>
      </w:r>
      <w:r w:rsidR="000D7182" w:rsidRPr="006E5819">
        <w:rPr>
          <w:color w:val="000000" w:themeColor="text1"/>
          <w:sz w:val="24"/>
          <w:szCs w:val="24"/>
        </w:rPr>
        <w:t xml:space="preserve">  We decided to not limit</w:t>
      </w:r>
      <w:r w:rsidR="00B6536F" w:rsidRPr="006E5819">
        <w:rPr>
          <w:color w:val="000000" w:themeColor="text1"/>
          <w:sz w:val="24"/>
          <w:szCs w:val="24"/>
        </w:rPr>
        <w:t xml:space="preserve"> or separate</w:t>
      </w:r>
      <w:r w:rsidR="000D7182" w:rsidRPr="006E5819">
        <w:rPr>
          <w:color w:val="000000" w:themeColor="text1"/>
          <w:sz w:val="24"/>
          <w:szCs w:val="24"/>
        </w:rPr>
        <w:t xml:space="preserve"> o</w:t>
      </w:r>
      <w:r w:rsidR="00B6536F" w:rsidRPr="006E5819">
        <w:rPr>
          <w:color w:val="000000" w:themeColor="text1"/>
          <w:sz w:val="24"/>
          <w:szCs w:val="24"/>
        </w:rPr>
        <w:t>ur dataset to any or all</w:t>
      </w:r>
      <w:r w:rsidR="000D7182" w:rsidRPr="006E5819">
        <w:rPr>
          <w:color w:val="000000" w:themeColor="text1"/>
          <w:sz w:val="24"/>
          <w:szCs w:val="24"/>
        </w:rPr>
        <w:t xml:space="preserve"> three mai</w:t>
      </w:r>
      <w:r w:rsidR="003E59CA" w:rsidRPr="006E5819">
        <w:rPr>
          <w:color w:val="000000" w:themeColor="text1"/>
          <w:sz w:val="24"/>
          <w:szCs w:val="24"/>
        </w:rPr>
        <w:t>ntenance methods because our goal was to</w:t>
      </w:r>
      <w:r w:rsidR="000D7182" w:rsidRPr="006E5819">
        <w:rPr>
          <w:color w:val="000000" w:themeColor="text1"/>
          <w:sz w:val="24"/>
          <w:szCs w:val="24"/>
        </w:rPr>
        <w:t xml:space="preserve"> characterize the overall CTWI, which </w:t>
      </w:r>
      <w:r w:rsidR="00606227" w:rsidRPr="006E5819">
        <w:rPr>
          <w:color w:val="000000" w:themeColor="text1"/>
          <w:sz w:val="24"/>
          <w:szCs w:val="24"/>
        </w:rPr>
        <w:t>contains</w:t>
      </w:r>
      <w:r w:rsidR="000D7182" w:rsidRPr="006E5819">
        <w:rPr>
          <w:color w:val="000000" w:themeColor="text1"/>
          <w:sz w:val="24"/>
          <w:szCs w:val="24"/>
        </w:rPr>
        <w:t xml:space="preserve"> </w:t>
      </w:r>
      <w:r w:rsidR="00E22670" w:rsidRPr="006E5819">
        <w:rPr>
          <w:color w:val="000000" w:themeColor="text1"/>
          <w:sz w:val="24"/>
          <w:szCs w:val="24"/>
        </w:rPr>
        <w:t>all</w:t>
      </w:r>
      <w:r w:rsidR="000D7182" w:rsidRPr="006E5819">
        <w:rPr>
          <w:color w:val="000000" w:themeColor="text1"/>
          <w:sz w:val="24"/>
          <w:szCs w:val="24"/>
        </w:rPr>
        <w:t xml:space="preserve"> the aforementioned.  </w:t>
      </w:r>
    </w:p>
    <w:p w14:paraId="2E3F25A7" w14:textId="3FCA8F98" w:rsidR="00964942" w:rsidRPr="006E5819" w:rsidRDefault="00C010BF" w:rsidP="007C1BB8">
      <w:pPr>
        <w:spacing w:after="0" w:line="480" w:lineRule="auto"/>
        <w:rPr>
          <w:i/>
          <w:sz w:val="24"/>
          <w:szCs w:val="24"/>
        </w:rPr>
      </w:pPr>
      <w:r w:rsidRPr="006E5819">
        <w:rPr>
          <w:sz w:val="24"/>
          <w:szCs w:val="24"/>
        </w:rPr>
        <w:t>&lt;C&gt;</w:t>
      </w:r>
      <w:r w:rsidR="00964942" w:rsidRPr="006E5819">
        <w:rPr>
          <w:i/>
          <w:sz w:val="24"/>
          <w:szCs w:val="24"/>
        </w:rPr>
        <w:t xml:space="preserve">Harvest </w:t>
      </w:r>
      <w:r w:rsidRPr="006E5819">
        <w:rPr>
          <w:i/>
          <w:sz w:val="24"/>
          <w:szCs w:val="24"/>
        </w:rPr>
        <w:t>s</w:t>
      </w:r>
      <w:r w:rsidR="00964942" w:rsidRPr="006E5819">
        <w:rPr>
          <w:i/>
          <w:sz w:val="24"/>
          <w:szCs w:val="24"/>
        </w:rPr>
        <w:t xml:space="preserve">ize </w:t>
      </w:r>
      <w:r w:rsidRPr="006E5819">
        <w:rPr>
          <w:i/>
          <w:sz w:val="24"/>
          <w:szCs w:val="24"/>
        </w:rPr>
        <w:t>s</w:t>
      </w:r>
      <w:r w:rsidR="00964942" w:rsidRPr="006E5819">
        <w:rPr>
          <w:i/>
          <w:sz w:val="24"/>
          <w:szCs w:val="24"/>
        </w:rPr>
        <w:t>tructure</w:t>
      </w:r>
      <w:r w:rsidR="00572E98" w:rsidRPr="006E5819">
        <w:rPr>
          <w:i/>
          <w:sz w:val="24"/>
          <w:szCs w:val="24"/>
        </w:rPr>
        <w:t xml:space="preserve"> and exploitation</w:t>
      </w:r>
    </w:p>
    <w:p w14:paraId="2B01F3C8" w14:textId="66E8B117" w:rsidR="003E685E" w:rsidRPr="006E5819" w:rsidRDefault="00ED6186" w:rsidP="007C1BB8">
      <w:pPr>
        <w:spacing w:line="480" w:lineRule="auto"/>
        <w:ind w:firstLine="720"/>
        <w:rPr>
          <w:sz w:val="24"/>
          <w:szCs w:val="24"/>
        </w:rPr>
      </w:pPr>
      <w:r w:rsidRPr="006E5819">
        <w:rPr>
          <w:sz w:val="24"/>
          <w:szCs w:val="24"/>
        </w:rPr>
        <w:t>S</w:t>
      </w:r>
      <w:r w:rsidR="001704CB" w:rsidRPr="006E5819">
        <w:rPr>
          <w:sz w:val="24"/>
          <w:szCs w:val="24"/>
        </w:rPr>
        <w:t>ize structure</w:t>
      </w:r>
      <w:r w:rsidR="0021756F" w:rsidRPr="006E5819">
        <w:rPr>
          <w:sz w:val="24"/>
          <w:szCs w:val="24"/>
        </w:rPr>
        <w:t xml:space="preserve"> of harvested W</w:t>
      </w:r>
      <w:r w:rsidR="00B8468B" w:rsidRPr="006E5819">
        <w:rPr>
          <w:sz w:val="24"/>
          <w:szCs w:val="24"/>
        </w:rPr>
        <w:t>a</w:t>
      </w:r>
      <w:r w:rsidR="00D965C5" w:rsidRPr="006E5819">
        <w:rPr>
          <w:sz w:val="24"/>
          <w:szCs w:val="24"/>
        </w:rPr>
        <w:t>lleye between fisheries</w:t>
      </w:r>
      <w:r w:rsidR="007C1BB8" w:rsidRPr="006E5819">
        <w:rPr>
          <w:sz w:val="24"/>
          <w:szCs w:val="24"/>
        </w:rPr>
        <w:t xml:space="preserve"> were</w:t>
      </w:r>
      <w:r w:rsidR="00E57007" w:rsidRPr="006E5819">
        <w:rPr>
          <w:sz w:val="24"/>
          <w:szCs w:val="24"/>
        </w:rPr>
        <w:t xml:space="preserve"> </w:t>
      </w:r>
      <w:r w:rsidR="001704CB" w:rsidRPr="006E5819">
        <w:rPr>
          <w:color w:val="000000" w:themeColor="text1"/>
          <w:sz w:val="24"/>
          <w:szCs w:val="24"/>
        </w:rPr>
        <w:t>compared</w:t>
      </w:r>
      <w:r w:rsidR="00E57007" w:rsidRPr="006E5819">
        <w:rPr>
          <w:color w:val="000000" w:themeColor="text1"/>
          <w:sz w:val="24"/>
          <w:szCs w:val="24"/>
        </w:rPr>
        <w:t xml:space="preserve"> </w:t>
      </w:r>
      <w:r w:rsidR="001704CB" w:rsidRPr="006E5819">
        <w:rPr>
          <w:sz w:val="24"/>
          <w:szCs w:val="24"/>
        </w:rPr>
        <w:t>using length-frequency histogr</w:t>
      </w:r>
      <w:r w:rsidR="00B8468B" w:rsidRPr="006E5819">
        <w:rPr>
          <w:sz w:val="24"/>
          <w:szCs w:val="24"/>
        </w:rPr>
        <w:t>ams</w:t>
      </w:r>
      <w:r w:rsidR="007C1BB8" w:rsidRPr="006E5819">
        <w:rPr>
          <w:sz w:val="24"/>
          <w:szCs w:val="24"/>
        </w:rPr>
        <w:t xml:space="preserve"> </w:t>
      </w:r>
      <w:r w:rsidR="00D965C5" w:rsidRPr="006E5819">
        <w:rPr>
          <w:color w:val="000000" w:themeColor="text1"/>
          <w:sz w:val="24"/>
          <w:szCs w:val="24"/>
        </w:rPr>
        <w:t xml:space="preserve">and differences were tested for </w:t>
      </w:r>
      <w:r w:rsidR="007C1BB8" w:rsidRPr="006E5819">
        <w:rPr>
          <w:color w:val="000000" w:themeColor="text1"/>
          <w:sz w:val="24"/>
          <w:szCs w:val="24"/>
        </w:rPr>
        <w:t xml:space="preserve">with </w:t>
      </w:r>
      <w:r w:rsidR="00F03CF3" w:rsidRPr="006E5819">
        <w:rPr>
          <w:color w:val="000000" w:themeColor="text1"/>
          <w:sz w:val="24"/>
          <w:szCs w:val="24"/>
        </w:rPr>
        <w:t xml:space="preserve">the </w:t>
      </w:r>
      <w:r w:rsidR="007C1BB8" w:rsidRPr="006E5819">
        <w:rPr>
          <w:color w:val="000000" w:themeColor="text1"/>
          <w:sz w:val="24"/>
          <w:szCs w:val="24"/>
        </w:rPr>
        <w:t>Kolmogorov-Smirnov (K-S) test (Neumann and Allen 2007)</w:t>
      </w:r>
      <w:r w:rsidR="00B8468B" w:rsidRPr="006E5819">
        <w:rPr>
          <w:color w:val="000000" w:themeColor="text1"/>
          <w:sz w:val="24"/>
          <w:szCs w:val="24"/>
        </w:rPr>
        <w:t xml:space="preserve">.  </w:t>
      </w:r>
      <w:r w:rsidR="00B323E1" w:rsidRPr="006E5819">
        <w:rPr>
          <w:color w:val="000000" w:themeColor="text1"/>
          <w:sz w:val="24"/>
          <w:szCs w:val="24"/>
        </w:rPr>
        <w:t xml:space="preserve">For each </w:t>
      </w:r>
      <w:r w:rsidR="00B323E1" w:rsidRPr="006E5819">
        <w:rPr>
          <w:sz w:val="24"/>
          <w:szCs w:val="24"/>
        </w:rPr>
        <w:t xml:space="preserve">fishery, summary </w:t>
      </w:r>
      <w:r w:rsidR="00B8468B" w:rsidRPr="006E5819">
        <w:rPr>
          <w:sz w:val="24"/>
          <w:szCs w:val="24"/>
        </w:rPr>
        <w:t>statistics were produced using the Summarize()</w:t>
      </w:r>
      <w:r w:rsidR="00A13EC5" w:rsidRPr="006E5819">
        <w:rPr>
          <w:sz w:val="24"/>
          <w:szCs w:val="24"/>
        </w:rPr>
        <w:t xml:space="preserve"> function from the FSA package v.0.8.1</w:t>
      </w:r>
      <w:r w:rsidR="00451451" w:rsidRPr="006E5819">
        <w:rPr>
          <w:sz w:val="24"/>
          <w:szCs w:val="24"/>
        </w:rPr>
        <w:t>8</w:t>
      </w:r>
      <w:r w:rsidR="00A13EC5" w:rsidRPr="006E5819">
        <w:rPr>
          <w:sz w:val="24"/>
          <w:szCs w:val="24"/>
        </w:rPr>
        <w:t xml:space="preserve"> (</w:t>
      </w:r>
      <w:r w:rsidR="00B8468B" w:rsidRPr="006E5819">
        <w:rPr>
          <w:sz w:val="24"/>
          <w:szCs w:val="24"/>
        </w:rPr>
        <w:t>Ogle 201</w:t>
      </w:r>
      <w:r w:rsidR="00451451" w:rsidRPr="006E5819">
        <w:rPr>
          <w:sz w:val="24"/>
          <w:szCs w:val="24"/>
        </w:rPr>
        <w:t>7</w:t>
      </w:r>
      <w:r w:rsidR="00B8468B" w:rsidRPr="006E5819">
        <w:rPr>
          <w:sz w:val="24"/>
          <w:szCs w:val="24"/>
        </w:rPr>
        <w:t>)</w:t>
      </w:r>
      <w:r w:rsidR="00A13EC5" w:rsidRPr="006E5819">
        <w:rPr>
          <w:sz w:val="24"/>
          <w:szCs w:val="24"/>
        </w:rPr>
        <w:t xml:space="preserve"> in the R</w:t>
      </w:r>
      <w:r w:rsidR="00A13EC5" w:rsidRPr="006E5819">
        <w:rPr>
          <w:sz w:val="24"/>
          <w:szCs w:val="24"/>
          <w:vertAlign w:val="superscript"/>
        </w:rPr>
        <w:t>TM</w:t>
      </w:r>
      <w:r w:rsidR="00A13EC5" w:rsidRPr="006E5819">
        <w:rPr>
          <w:sz w:val="24"/>
          <w:szCs w:val="24"/>
        </w:rPr>
        <w:t xml:space="preserve"> statistical environment v3.</w:t>
      </w:r>
      <w:r w:rsidR="00451451" w:rsidRPr="006E5819">
        <w:rPr>
          <w:sz w:val="24"/>
          <w:szCs w:val="24"/>
        </w:rPr>
        <w:t>4</w:t>
      </w:r>
      <w:r w:rsidR="00A13EC5" w:rsidRPr="006E5819">
        <w:rPr>
          <w:sz w:val="24"/>
          <w:szCs w:val="24"/>
        </w:rPr>
        <w:t>.</w:t>
      </w:r>
      <w:r w:rsidR="00451451" w:rsidRPr="006E5819">
        <w:rPr>
          <w:sz w:val="24"/>
          <w:szCs w:val="24"/>
        </w:rPr>
        <w:t>3</w:t>
      </w:r>
      <w:r w:rsidR="00A13EC5" w:rsidRPr="006E5819">
        <w:rPr>
          <w:sz w:val="24"/>
          <w:szCs w:val="24"/>
        </w:rPr>
        <w:t xml:space="preserve"> (R Development Core Team 201</w:t>
      </w:r>
      <w:r w:rsidR="00451451" w:rsidRPr="006E5819">
        <w:rPr>
          <w:sz w:val="24"/>
          <w:szCs w:val="24"/>
        </w:rPr>
        <w:t>7</w:t>
      </w:r>
      <w:r w:rsidR="00A13EC5" w:rsidRPr="006E5819">
        <w:rPr>
          <w:sz w:val="24"/>
          <w:szCs w:val="24"/>
        </w:rPr>
        <w:t>)</w:t>
      </w:r>
      <w:r w:rsidR="00B8468B" w:rsidRPr="006E5819">
        <w:rPr>
          <w:sz w:val="24"/>
          <w:szCs w:val="24"/>
        </w:rPr>
        <w:t xml:space="preserve">.  </w:t>
      </w:r>
      <w:r w:rsidR="00C24A27" w:rsidRPr="006E5819">
        <w:rPr>
          <w:sz w:val="24"/>
          <w:szCs w:val="24"/>
        </w:rPr>
        <w:t>We</w:t>
      </w:r>
      <w:r w:rsidR="00972593" w:rsidRPr="006E5819">
        <w:rPr>
          <w:sz w:val="24"/>
          <w:szCs w:val="24"/>
        </w:rPr>
        <w:t xml:space="preserve"> used a</w:t>
      </w:r>
      <w:r w:rsidR="002A577E" w:rsidRPr="006E5819">
        <w:rPr>
          <w:sz w:val="24"/>
          <w:szCs w:val="24"/>
        </w:rPr>
        <w:t xml:space="preserve"> one-way ANOVA to </w:t>
      </w:r>
      <w:r w:rsidR="006B43CB" w:rsidRPr="006E5819">
        <w:rPr>
          <w:sz w:val="24"/>
          <w:szCs w:val="24"/>
        </w:rPr>
        <w:t xml:space="preserve">test </w:t>
      </w:r>
      <w:r w:rsidR="00E704FB" w:rsidRPr="006E5819">
        <w:rPr>
          <w:sz w:val="24"/>
          <w:szCs w:val="24"/>
        </w:rPr>
        <w:t>for</w:t>
      </w:r>
      <w:r w:rsidR="002A577E" w:rsidRPr="006E5819">
        <w:rPr>
          <w:sz w:val="24"/>
          <w:szCs w:val="24"/>
        </w:rPr>
        <w:t xml:space="preserve"> statistical difference</w:t>
      </w:r>
      <w:r w:rsidR="00E704FB" w:rsidRPr="006E5819">
        <w:rPr>
          <w:sz w:val="24"/>
          <w:szCs w:val="24"/>
        </w:rPr>
        <w:t>s</w:t>
      </w:r>
      <w:r w:rsidR="002A577E" w:rsidRPr="006E5819">
        <w:rPr>
          <w:sz w:val="24"/>
          <w:szCs w:val="24"/>
        </w:rPr>
        <w:t xml:space="preserve"> in the mean</w:t>
      </w:r>
      <w:r w:rsidR="00E704FB" w:rsidRPr="006E5819">
        <w:rPr>
          <w:sz w:val="24"/>
          <w:szCs w:val="24"/>
        </w:rPr>
        <w:t xml:space="preserve"> length,</w:t>
      </w:r>
      <w:r w:rsidR="00927685" w:rsidRPr="006E5819">
        <w:rPr>
          <w:sz w:val="24"/>
          <w:szCs w:val="24"/>
        </w:rPr>
        <w:t xml:space="preserve"> </w:t>
      </w:r>
      <w:r w:rsidR="00EB6B50">
        <w:rPr>
          <w:sz w:val="24"/>
          <w:szCs w:val="24"/>
        </w:rPr>
        <w:t>fish</w:t>
      </w:r>
      <w:r w:rsidR="00927685" w:rsidRPr="006E5819">
        <w:rPr>
          <w:sz w:val="24"/>
          <w:szCs w:val="24"/>
        </w:rPr>
        <w:t>/lake</w:t>
      </w:r>
      <w:r w:rsidR="00216F6D" w:rsidRPr="006E5819">
        <w:rPr>
          <w:sz w:val="24"/>
          <w:szCs w:val="24"/>
        </w:rPr>
        <w:t>-year</w:t>
      </w:r>
      <w:r w:rsidR="00927685" w:rsidRPr="006E5819">
        <w:rPr>
          <w:sz w:val="24"/>
          <w:szCs w:val="24"/>
        </w:rPr>
        <w:t xml:space="preserve">, </w:t>
      </w:r>
      <w:r w:rsidR="00EB6B50">
        <w:rPr>
          <w:sz w:val="24"/>
          <w:szCs w:val="24"/>
        </w:rPr>
        <w:t>fish</w:t>
      </w:r>
      <w:r w:rsidR="00E704FB" w:rsidRPr="006E5819">
        <w:rPr>
          <w:sz w:val="24"/>
          <w:szCs w:val="24"/>
        </w:rPr>
        <w:t>/ha/lake</w:t>
      </w:r>
      <w:r w:rsidR="00216F6D" w:rsidRPr="006E5819">
        <w:rPr>
          <w:sz w:val="24"/>
          <w:szCs w:val="24"/>
        </w:rPr>
        <w:t>-year</w:t>
      </w:r>
      <w:r w:rsidR="00C32166" w:rsidRPr="006E5819">
        <w:rPr>
          <w:sz w:val="24"/>
          <w:szCs w:val="24"/>
        </w:rPr>
        <w:t>, and exploitation rate</w:t>
      </w:r>
      <w:r w:rsidR="0021756F" w:rsidRPr="006E5819">
        <w:rPr>
          <w:sz w:val="24"/>
          <w:szCs w:val="24"/>
        </w:rPr>
        <w:t xml:space="preserve"> of harvested W</w:t>
      </w:r>
      <w:r w:rsidR="002A577E" w:rsidRPr="006E5819">
        <w:rPr>
          <w:sz w:val="24"/>
          <w:szCs w:val="24"/>
        </w:rPr>
        <w:t>alleye</w:t>
      </w:r>
      <w:r w:rsidR="00E704FB" w:rsidRPr="006E5819">
        <w:rPr>
          <w:sz w:val="24"/>
          <w:szCs w:val="24"/>
        </w:rPr>
        <w:t xml:space="preserve"> between fisheries</w:t>
      </w:r>
      <w:r w:rsidR="003E685E" w:rsidRPr="006E5819">
        <w:rPr>
          <w:sz w:val="24"/>
          <w:szCs w:val="24"/>
        </w:rPr>
        <w:t xml:space="preserve">. </w:t>
      </w:r>
      <w:r w:rsidR="00DD6F4B" w:rsidRPr="006E5819">
        <w:rPr>
          <w:sz w:val="24"/>
          <w:szCs w:val="24"/>
        </w:rPr>
        <w:t xml:space="preserve"> </w:t>
      </w:r>
      <w:r w:rsidR="003E685E" w:rsidRPr="006E5819">
        <w:rPr>
          <w:sz w:val="24"/>
          <w:szCs w:val="24"/>
        </w:rPr>
        <w:t xml:space="preserve">We used an α=0.05 to determine statistical significance with the null hypothesis of no difference in the variables of interest between the fisheries. </w:t>
      </w:r>
    </w:p>
    <w:p w14:paraId="1DCAD863" w14:textId="5DC0E633" w:rsidR="003E685E" w:rsidRPr="006E5819" w:rsidRDefault="00C010BF" w:rsidP="003E685E">
      <w:pPr>
        <w:spacing w:line="480" w:lineRule="auto"/>
        <w:rPr>
          <w:i/>
          <w:sz w:val="24"/>
          <w:szCs w:val="24"/>
        </w:rPr>
      </w:pPr>
      <w:r w:rsidRPr="006E5819">
        <w:rPr>
          <w:sz w:val="24"/>
          <w:szCs w:val="24"/>
        </w:rPr>
        <w:t>&lt;C&gt;</w:t>
      </w:r>
      <w:r w:rsidR="00C8559E" w:rsidRPr="006E5819">
        <w:rPr>
          <w:i/>
          <w:sz w:val="24"/>
          <w:szCs w:val="24"/>
        </w:rPr>
        <w:t>Catch rates,</w:t>
      </w:r>
      <w:r w:rsidR="003E685E" w:rsidRPr="006E5819">
        <w:rPr>
          <w:i/>
          <w:sz w:val="24"/>
          <w:szCs w:val="24"/>
        </w:rPr>
        <w:t xml:space="preserve"> </w:t>
      </w:r>
      <w:r w:rsidRPr="006E5819">
        <w:rPr>
          <w:i/>
          <w:sz w:val="24"/>
          <w:szCs w:val="24"/>
        </w:rPr>
        <w:t>h</w:t>
      </w:r>
      <w:r w:rsidR="003E685E" w:rsidRPr="006E5819">
        <w:rPr>
          <w:i/>
          <w:sz w:val="24"/>
          <w:szCs w:val="24"/>
        </w:rPr>
        <w:t xml:space="preserve">arvest </w:t>
      </w:r>
      <w:r w:rsidRPr="006E5819">
        <w:rPr>
          <w:i/>
          <w:sz w:val="24"/>
          <w:szCs w:val="24"/>
        </w:rPr>
        <w:t>r</w:t>
      </w:r>
      <w:r w:rsidR="003E685E" w:rsidRPr="006E5819">
        <w:rPr>
          <w:i/>
          <w:sz w:val="24"/>
          <w:szCs w:val="24"/>
        </w:rPr>
        <w:t xml:space="preserve">ates, and </w:t>
      </w:r>
      <w:r w:rsidR="00765EF2" w:rsidRPr="006E5819">
        <w:rPr>
          <w:i/>
          <w:sz w:val="24"/>
          <w:szCs w:val="24"/>
        </w:rPr>
        <w:t>self-regulation/hyperstability</w:t>
      </w:r>
    </w:p>
    <w:p w14:paraId="039FB111" w14:textId="189DBC8C" w:rsidR="00964942" w:rsidRPr="006E5819" w:rsidRDefault="003E685E" w:rsidP="00F35871">
      <w:pPr>
        <w:spacing w:after="0" w:line="480" w:lineRule="auto"/>
        <w:ind w:firstLine="720"/>
        <w:rPr>
          <w:sz w:val="24"/>
          <w:szCs w:val="24"/>
        </w:rPr>
      </w:pPr>
      <w:r w:rsidRPr="006E5819">
        <w:rPr>
          <w:sz w:val="24"/>
          <w:szCs w:val="24"/>
        </w:rPr>
        <w:lastRenderedPageBreak/>
        <w:t>Catch per unit effort</w:t>
      </w:r>
      <w:r w:rsidR="00F35871" w:rsidRPr="006E5819">
        <w:rPr>
          <w:sz w:val="24"/>
          <w:szCs w:val="24"/>
        </w:rPr>
        <w:t xml:space="preserve"> (</w:t>
      </w:r>
      <w:r w:rsidR="00C24A27" w:rsidRPr="006E5819">
        <w:rPr>
          <w:sz w:val="24"/>
          <w:szCs w:val="24"/>
        </w:rPr>
        <w:t>CPUE</w:t>
      </w:r>
      <w:r w:rsidR="00F35871" w:rsidRPr="006E5819">
        <w:rPr>
          <w:sz w:val="24"/>
          <w:szCs w:val="24"/>
        </w:rPr>
        <w:t>)</w:t>
      </w:r>
      <w:r w:rsidR="00C24A27" w:rsidRPr="006E5819">
        <w:rPr>
          <w:sz w:val="24"/>
          <w:szCs w:val="24"/>
        </w:rPr>
        <w:t xml:space="preserve"> for the angling fishery was defined as specific ca</w:t>
      </w:r>
      <w:r w:rsidR="00F14FE0" w:rsidRPr="006E5819">
        <w:rPr>
          <w:sz w:val="24"/>
          <w:szCs w:val="24"/>
        </w:rPr>
        <w:t>tch rate (i.e., total catch/hr</w:t>
      </w:r>
      <w:r w:rsidR="00C24A27" w:rsidRPr="006E5819">
        <w:rPr>
          <w:sz w:val="24"/>
          <w:szCs w:val="24"/>
        </w:rPr>
        <w:t xml:space="preserve"> by anglers specifically </w:t>
      </w:r>
      <w:r w:rsidR="0021756F" w:rsidRPr="006E5819">
        <w:rPr>
          <w:sz w:val="24"/>
          <w:szCs w:val="24"/>
        </w:rPr>
        <w:t>targeting W</w:t>
      </w:r>
      <w:r w:rsidR="00C24A27" w:rsidRPr="006E5819">
        <w:rPr>
          <w:sz w:val="24"/>
          <w:szCs w:val="24"/>
        </w:rPr>
        <w:t xml:space="preserve">alleye), while </w:t>
      </w:r>
      <w:r w:rsidRPr="006E5819">
        <w:rPr>
          <w:sz w:val="24"/>
          <w:szCs w:val="24"/>
        </w:rPr>
        <w:t xml:space="preserve">harvest per unit effort </w:t>
      </w:r>
      <w:r w:rsidR="00F35871" w:rsidRPr="006E5819">
        <w:rPr>
          <w:sz w:val="24"/>
          <w:szCs w:val="24"/>
        </w:rPr>
        <w:t>(</w:t>
      </w:r>
      <w:r w:rsidR="00C24A27" w:rsidRPr="006E5819">
        <w:rPr>
          <w:sz w:val="24"/>
          <w:szCs w:val="24"/>
        </w:rPr>
        <w:t>HPUE</w:t>
      </w:r>
      <w:r w:rsidR="00F35871" w:rsidRPr="006E5819">
        <w:rPr>
          <w:sz w:val="24"/>
          <w:szCs w:val="24"/>
        </w:rPr>
        <w:t>)</w:t>
      </w:r>
      <w:r w:rsidR="00C24A27" w:rsidRPr="006E5819">
        <w:rPr>
          <w:sz w:val="24"/>
          <w:szCs w:val="24"/>
        </w:rPr>
        <w:t xml:space="preserve"> for the spear fis</w:t>
      </w:r>
      <w:r w:rsidR="00F14FE0" w:rsidRPr="006E5819">
        <w:rPr>
          <w:sz w:val="24"/>
          <w:szCs w:val="24"/>
        </w:rPr>
        <w:t>hery was defined as harvest/</w:t>
      </w:r>
      <w:r w:rsidR="00C24A27" w:rsidRPr="006E5819">
        <w:rPr>
          <w:sz w:val="24"/>
          <w:szCs w:val="24"/>
        </w:rPr>
        <w:t xml:space="preserve">hour (as there is no catch-and-release in this fishery).  </w:t>
      </w:r>
      <w:r w:rsidRPr="006E5819">
        <w:rPr>
          <w:sz w:val="24"/>
          <w:szCs w:val="24"/>
        </w:rPr>
        <w:t xml:space="preserve"> </w:t>
      </w:r>
      <w:r w:rsidR="00C45D8F" w:rsidRPr="006E5819">
        <w:rPr>
          <w:sz w:val="24"/>
          <w:szCs w:val="24"/>
        </w:rPr>
        <w:t>Although HPUE</w:t>
      </w:r>
      <w:r w:rsidR="00DA7AB0" w:rsidRPr="006E5819">
        <w:rPr>
          <w:sz w:val="24"/>
          <w:szCs w:val="24"/>
        </w:rPr>
        <w:t xml:space="preserve"> may be a better indicator of the overall resiliency of the angling fishery, we decided to examine</w:t>
      </w:r>
      <w:r w:rsidR="007D7A51" w:rsidRPr="006E5819">
        <w:rPr>
          <w:sz w:val="24"/>
          <w:szCs w:val="24"/>
        </w:rPr>
        <w:t xml:space="preserve"> and model</w:t>
      </w:r>
      <w:r w:rsidR="00DA7AB0" w:rsidRPr="006E5819">
        <w:rPr>
          <w:sz w:val="24"/>
          <w:szCs w:val="24"/>
        </w:rPr>
        <w:t xml:space="preserve"> CPUE because</w:t>
      </w:r>
      <w:r w:rsidR="00041A21" w:rsidRPr="006E5819">
        <w:rPr>
          <w:sz w:val="24"/>
          <w:szCs w:val="24"/>
        </w:rPr>
        <w:t>:</w:t>
      </w:r>
      <w:r w:rsidR="00DA7AB0" w:rsidRPr="006E5819">
        <w:rPr>
          <w:sz w:val="24"/>
          <w:szCs w:val="24"/>
        </w:rPr>
        <w:t xml:space="preserve"> 1) it paints a more complete picture of general use </w:t>
      </w:r>
      <w:r w:rsidR="00440724" w:rsidRPr="006E5819">
        <w:rPr>
          <w:sz w:val="24"/>
          <w:szCs w:val="24"/>
        </w:rPr>
        <w:t xml:space="preserve">within </w:t>
      </w:r>
      <w:r w:rsidR="00041A21" w:rsidRPr="006E5819">
        <w:rPr>
          <w:sz w:val="24"/>
          <w:szCs w:val="24"/>
        </w:rPr>
        <w:t>the CTWI;</w:t>
      </w:r>
      <w:r w:rsidR="00DA7AB0" w:rsidRPr="006E5819">
        <w:rPr>
          <w:sz w:val="24"/>
          <w:szCs w:val="24"/>
        </w:rPr>
        <w:t xml:space="preserve"> 2) angling HPUE is substantially </w:t>
      </w:r>
      <w:r w:rsidR="00AF48F1" w:rsidRPr="006E5819">
        <w:rPr>
          <w:sz w:val="24"/>
          <w:szCs w:val="24"/>
        </w:rPr>
        <w:t xml:space="preserve">lower and less variable </w:t>
      </w:r>
      <w:r w:rsidR="00DA7AB0" w:rsidRPr="006E5819">
        <w:rPr>
          <w:sz w:val="24"/>
          <w:szCs w:val="24"/>
        </w:rPr>
        <w:t>than CPUE</w:t>
      </w:r>
      <w:r w:rsidR="003065EE" w:rsidRPr="006E5819">
        <w:rPr>
          <w:sz w:val="24"/>
          <w:szCs w:val="24"/>
        </w:rPr>
        <w:t xml:space="preserve"> primarily due to regulations limiting harvest</w:t>
      </w:r>
      <w:r w:rsidR="00F14FE0" w:rsidRPr="006E5819">
        <w:rPr>
          <w:sz w:val="24"/>
          <w:szCs w:val="24"/>
        </w:rPr>
        <w:t>;</w:t>
      </w:r>
      <w:r w:rsidR="003043A8" w:rsidRPr="006E5819">
        <w:rPr>
          <w:sz w:val="24"/>
          <w:szCs w:val="24"/>
        </w:rPr>
        <w:t xml:space="preserve"> and 3</w:t>
      </w:r>
      <w:r w:rsidR="001C7AFA" w:rsidRPr="006E5819">
        <w:rPr>
          <w:sz w:val="24"/>
          <w:szCs w:val="24"/>
        </w:rPr>
        <w:t xml:space="preserve">) </w:t>
      </w:r>
      <w:r w:rsidR="00AF48F1" w:rsidRPr="006E5819">
        <w:rPr>
          <w:sz w:val="24"/>
          <w:szCs w:val="24"/>
        </w:rPr>
        <w:t xml:space="preserve">angling CPUE has been found to be correlated with </w:t>
      </w:r>
      <w:r w:rsidR="00A23E6A" w:rsidRPr="006E5819">
        <w:rPr>
          <w:sz w:val="24"/>
          <w:szCs w:val="24"/>
        </w:rPr>
        <w:t>W</w:t>
      </w:r>
      <w:r w:rsidR="00AF48F1" w:rsidRPr="006E5819">
        <w:rPr>
          <w:sz w:val="24"/>
          <w:szCs w:val="24"/>
        </w:rPr>
        <w:t>alleye density (Beard et al. 1997</w:t>
      </w:r>
      <w:r w:rsidR="001C7AFA" w:rsidRPr="006E5819">
        <w:rPr>
          <w:sz w:val="24"/>
          <w:szCs w:val="24"/>
        </w:rPr>
        <w:t>; Hansen et al. 2000</w:t>
      </w:r>
      <w:r w:rsidR="00F14FE0" w:rsidRPr="006E5819">
        <w:rPr>
          <w:sz w:val="24"/>
          <w:szCs w:val="24"/>
        </w:rPr>
        <w:t>; 2005</w:t>
      </w:r>
      <w:r w:rsidR="00AF48F1" w:rsidRPr="006E5819">
        <w:rPr>
          <w:sz w:val="24"/>
          <w:szCs w:val="24"/>
        </w:rPr>
        <w:t>)</w:t>
      </w:r>
      <w:r w:rsidR="000D7182" w:rsidRPr="006E5819">
        <w:rPr>
          <w:sz w:val="24"/>
          <w:szCs w:val="24"/>
        </w:rPr>
        <w:t>.</w:t>
      </w:r>
      <w:r w:rsidR="000D7182" w:rsidRPr="006E5819">
        <w:rPr>
          <w:color w:val="FF0000"/>
          <w:sz w:val="24"/>
          <w:szCs w:val="24"/>
        </w:rPr>
        <w:t xml:space="preserve"> </w:t>
      </w:r>
      <w:r w:rsidR="00FD01C8" w:rsidRPr="006E5819">
        <w:rPr>
          <w:color w:val="FF0000"/>
          <w:sz w:val="24"/>
          <w:szCs w:val="24"/>
        </w:rPr>
        <w:t xml:space="preserve"> </w:t>
      </w:r>
      <w:r w:rsidR="00DA7AB0" w:rsidRPr="006E5819">
        <w:rPr>
          <w:color w:val="FF0000"/>
          <w:sz w:val="24"/>
          <w:szCs w:val="24"/>
        </w:rPr>
        <w:t xml:space="preserve"> </w:t>
      </w:r>
      <w:r w:rsidRPr="006E5819">
        <w:rPr>
          <w:sz w:val="24"/>
          <w:szCs w:val="24"/>
        </w:rPr>
        <w:t>We</w:t>
      </w:r>
      <w:r w:rsidR="00AD5424" w:rsidRPr="006E5819">
        <w:rPr>
          <w:sz w:val="24"/>
          <w:szCs w:val="24"/>
        </w:rPr>
        <w:t xml:space="preserve"> tested for differences and</w:t>
      </w:r>
      <w:r w:rsidRPr="006E5819">
        <w:rPr>
          <w:sz w:val="24"/>
          <w:szCs w:val="24"/>
        </w:rPr>
        <w:t xml:space="preserve"> summarized CPUE </w:t>
      </w:r>
      <w:r w:rsidR="000D7182" w:rsidRPr="006E5819">
        <w:rPr>
          <w:sz w:val="24"/>
          <w:szCs w:val="24"/>
        </w:rPr>
        <w:t xml:space="preserve">or </w:t>
      </w:r>
      <w:r w:rsidRPr="006E5819">
        <w:rPr>
          <w:sz w:val="24"/>
          <w:szCs w:val="24"/>
        </w:rPr>
        <w:t xml:space="preserve">HPUE as described </w:t>
      </w:r>
      <w:r w:rsidR="00F14FE0" w:rsidRPr="006E5819">
        <w:rPr>
          <w:sz w:val="24"/>
          <w:szCs w:val="24"/>
        </w:rPr>
        <w:t>above</w:t>
      </w:r>
      <w:r w:rsidR="001C7AFA" w:rsidRPr="006E5819">
        <w:rPr>
          <w:sz w:val="24"/>
          <w:szCs w:val="24"/>
        </w:rPr>
        <w:t xml:space="preserve"> </w:t>
      </w:r>
      <w:r w:rsidRPr="006E5819">
        <w:rPr>
          <w:sz w:val="24"/>
          <w:szCs w:val="24"/>
        </w:rPr>
        <w:t xml:space="preserve">using </w:t>
      </w:r>
      <w:r w:rsidR="00DD6F4B" w:rsidRPr="006E5819">
        <w:rPr>
          <w:sz w:val="24"/>
          <w:szCs w:val="24"/>
        </w:rPr>
        <w:t xml:space="preserve">a one-way ANOVA and </w:t>
      </w:r>
      <w:r w:rsidRPr="006E5819">
        <w:rPr>
          <w:sz w:val="24"/>
          <w:szCs w:val="24"/>
        </w:rPr>
        <w:t>the Summar</w:t>
      </w:r>
      <w:r w:rsidR="00080FBF" w:rsidRPr="006E5819">
        <w:rPr>
          <w:sz w:val="24"/>
          <w:szCs w:val="24"/>
        </w:rPr>
        <w:t>i</w:t>
      </w:r>
      <w:r w:rsidRPr="006E5819">
        <w:rPr>
          <w:sz w:val="24"/>
          <w:szCs w:val="24"/>
        </w:rPr>
        <w:t>ze() function from the FSA package (Ogle</w:t>
      </w:r>
      <w:r w:rsidR="00FD01C8" w:rsidRPr="006E5819">
        <w:rPr>
          <w:sz w:val="24"/>
          <w:szCs w:val="24"/>
        </w:rPr>
        <w:t xml:space="preserve"> </w:t>
      </w:r>
      <w:r w:rsidRPr="006E5819">
        <w:rPr>
          <w:sz w:val="24"/>
          <w:szCs w:val="24"/>
        </w:rPr>
        <w:t>2017) in R</w:t>
      </w:r>
      <w:r w:rsidRPr="006E5819">
        <w:rPr>
          <w:sz w:val="24"/>
          <w:szCs w:val="24"/>
          <w:vertAlign w:val="superscript"/>
        </w:rPr>
        <w:t>TM</w:t>
      </w:r>
      <w:r w:rsidRPr="006E5819">
        <w:rPr>
          <w:sz w:val="24"/>
          <w:szCs w:val="24"/>
        </w:rPr>
        <w:t>.</w:t>
      </w:r>
    </w:p>
    <w:p w14:paraId="67F81398" w14:textId="5D28E0CB" w:rsidR="002A577E" w:rsidRPr="006E5819" w:rsidRDefault="003E685E" w:rsidP="00347D1F">
      <w:pPr>
        <w:spacing w:after="0" w:line="480" w:lineRule="auto"/>
        <w:ind w:firstLine="720"/>
        <w:rPr>
          <w:rFonts w:eastAsia="MS Gothic"/>
          <w:color w:val="000000"/>
          <w:sz w:val="24"/>
          <w:szCs w:val="24"/>
        </w:rPr>
      </w:pPr>
      <w:r w:rsidRPr="006E5819">
        <w:rPr>
          <w:rFonts w:eastAsia="MS Gothic"/>
          <w:color w:val="000000"/>
          <w:sz w:val="24"/>
          <w:szCs w:val="24"/>
        </w:rPr>
        <w:t>We</w:t>
      </w:r>
      <w:r w:rsidR="00DE7E2B" w:rsidRPr="006E5819">
        <w:rPr>
          <w:rFonts w:eastAsia="MS Gothic"/>
          <w:color w:val="000000"/>
          <w:sz w:val="24"/>
          <w:szCs w:val="24"/>
        </w:rPr>
        <w:t xml:space="preserve"> </w:t>
      </w:r>
      <w:r w:rsidR="00697975" w:rsidRPr="006E5819">
        <w:rPr>
          <w:rFonts w:eastAsia="MS Gothic"/>
          <w:color w:val="000000"/>
          <w:sz w:val="24"/>
          <w:szCs w:val="24"/>
        </w:rPr>
        <w:t>test</w:t>
      </w:r>
      <w:r w:rsidRPr="006E5819">
        <w:rPr>
          <w:rFonts w:eastAsia="MS Gothic"/>
          <w:color w:val="000000"/>
          <w:sz w:val="24"/>
          <w:szCs w:val="24"/>
        </w:rPr>
        <w:t>ed</w:t>
      </w:r>
      <w:r w:rsidR="00697975" w:rsidRPr="006E5819">
        <w:rPr>
          <w:rFonts w:eastAsia="MS Gothic"/>
          <w:color w:val="000000"/>
          <w:sz w:val="24"/>
          <w:szCs w:val="24"/>
        </w:rPr>
        <w:t xml:space="preserve"> for a</w:t>
      </w:r>
      <w:r w:rsidR="00DE7E2B" w:rsidRPr="006E5819">
        <w:rPr>
          <w:rFonts w:eastAsia="MS Gothic"/>
          <w:color w:val="000000"/>
          <w:sz w:val="24"/>
          <w:szCs w:val="24"/>
        </w:rPr>
        <w:t xml:space="preserve"> relationship between </w:t>
      </w:r>
      <w:r w:rsidR="00CA20F8" w:rsidRPr="006E5819">
        <w:rPr>
          <w:rFonts w:eastAsia="MS Gothic"/>
          <w:color w:val="000000"/>
          <w:sz w:val="24"/>
          <w:szCs w:val="24"/>
        </w:rPr>
        <w:t xml:space="preserve">CPUE or HPUE </w:t>
      </w:r>
      <w:r w:rsidR="00DE7E2B" w:rsidRPr="006E5819">
        <w:rPr>
          <w:rFonts w:eastAsia="MS Gothic"/>
          <w:color w:val="000000"/>
          <w:sz w:val="24"/>
          <w:szCs w:val="24"/>
        </w:rPr>
        <w:t xml:space="preserve">and </w:t>
      </w:r>
      <w:r w:rsidR="0021756F" w:rsidRPr="006E5819">
        <w:rPr>
          <w:rFonts w:eastAsia="MS Gothic"/>
          <w:color w:val="000000"/>
          <w:sz w:val="24"/>
          <w:szCs w:val="24"/>
        </w:rPr>
        <w:t>adult W</w:t>
      </w:r>
      <w:r w:rsidR="004F2688" w:rsidRPr="006E5819">
        <w:rPr>
          <w:rFonts w:eastAsia="MS Gothic"/>
          <w:color w:val="000000"/>
          <w:sz w:val="24"/>
          <w:szCs w:val="24"/>
        </w:rPr>
        <w:t xml:space="preserve">alleye </w:t>
      </w:r>
      <w:r w:rsidR="00DE7E2B" w:rsidRPr="006E5819">
        <w:rPr>
          <w:rFonts w:eastAsia="MS Gothic"/>
          <w:color w:val="000000"/>
          <w:sz w:val="24"/>
          <w:szCs w:val="24"/>
        </w:rPr>
        <w:t>density us</w:t>
      </w:r>
      <w:r w:rsidR="00347D1F" w:rsidRPr="006E5819">
        <w:rPr>
          <w:rFonts w:eastAsia="MS Gothic"/>
          <w:color w:val="000000"/>
          <w:sz w:val="24"/>
          <w:szCs w:val="24"/>
        </w:rPr>
        <w:t>ing</w:t>
      </w:r>
      <w:r w:rsidR="00DE7E2B" w:rsidRPr="006E5819">
        <w:rPr>
          <w:rFonts w:eastAsia="MS Gothic"/>
          <w:color w:val="000000"/>
          <w:sz w:val="24"/>
          <w:szCs w:val="24"/>
        </w:rPr>
        <w:t xml:space="preserve"> the </w:t>
      </w:r>
      <w:r w:rsidR="00707044" w:rsidRPr="006E5819">
        <w:rPr>
          <w:rFonts w:eastAsia="MS Gothic"/>
          <w:color w:val="000000"/>
          <w:sz w:val="24"/>
          <w:szCs w:val="24"/>
        </w:rPr>
        <w:t>flexible</w:t>
      </w:r>
      <w:r w:rsidR="00DE7E2B" w:rsidRPr="006E5819">
        <w:rPr>
          <w:rFonts w:eastAsia="MS Gothic"/>
          <w:color w:val="000000"/>
          <w:sz w:val="24"/>
          <w:szCs w:val="24"/>
        </w:rPr>
        <w:t xml:space="preserve"> model </w:t>
      </w:r>
      <w:r w:rsidR="0002560F" w:rsidRPr="006E5819">
        <w:rPr>
          <w:rFonts w:eastAsia="MS Gothic"/>
          <w:color w:val="000000"/>
          <w:sz w:val="24"/>
          <w:szCs w:val="24"/>
        </w:rPr>
        <w:t>developed</w:t>
      </w:r>
      <w:r w:rsidR="00DE7E2B" w:rsidRPr="006E5819">
        <w:rPr>
          <w:rFonts w:eastAsia="MS Gothic"/>
          <w:color w:val="000000"/>
          <w:sz w:val="24"/>
          <w:szCs w:val="24"/>
        </w:rPr>
        <w:t xml:space="preserve"> by Richards and Schnute (1986)</w:t>
      </w:r>
      <w:r w:rsidR="004F2688" w:rsidRPr="006E5819">
        <w:rPr>
          <w:rFonts w:eastAsia="MS Gothic"/>
          <w:color w:val="000000"/>
          <w:sz w:val="24"/>
          <w:szCs w:val="24"/>
        </w:rPr>
        <w:t>:</w:t>
      </w:r>
    </w:p>
    <w:p w14:paraId="33149E76" w14:textId="77777777" w:rsidR="00DE7E2B" w:rsidRPr="006E5819" w:rsidRDefault="00DE7E2B" w:rsidP="00605092">
      <w:pPr>
        <w:spacing w:line="480" w:lineRule="auto"/>
        <w:rPr>
          <w:sz w:val="24"/>
          <w:szCs w:val="24"/>
        </w:rPr>
      </w:pPr>
      <m:oMathPara>
        <m:oMath>
          <m:r>
            <w:rPr>
              <w:rFonts w:ascii="Cambria Math" w:hAnsi="Cambria Math"/>
              <w:sz w:val="24"/>
              <w:szCs w:val="24"/>
            </w:rPr>
            <m:t xml:space="preserve">U = (p + qD) / (1 + rD) </m:t>
          </m:r>
        </m:oMath>
      </m:oMathPara>
    </w:p>
    <w:p w14:paraId="390FF274" w14:textId="2D5CE37B" w:rsidR="004B3234" w:rsidRPr="006E5819" w:rsidRDefault="00DE7E2B" w:rsidP="00605092">
      <w:pPr>
        <w:spacing w:line="480" w:lineRule="auto"/>
        <w:rPr>
          <w:rFonts w:eastAsia="MS Gothic"/>
          <w:sz w:val="24"/>
          <w:szCs w:val="24"/>
        </w:rPr>
      </w:pPr>
      <w:r w:rsidRPr="006E5819">
        <w:rPr>
          <w:rFonts w:eastAsia="MS Gothic"/>
          <w:color w:val="000000"/>
          <w:sz w:val="24"/>
          <w:szCs w:val="24"/>
        </w:rPr>
        <w:t xml:space="preserve">where </w:t>
      </w:r>
      <w:r w:rsidRPr="006E5819">
        <w:rPr>
          <w:rFonts w:eastAsia="MS Gothic"/>
          <w:i/>
          <w:color w:val="000000"/>
          <w:sz w:val="24"/>
          <w:szCs w:val="24"/>
        </w:rPr>
        <w:t>U</w:t>
      </w:r>
      <w:r w:rsidRPr="006E5819">
        <w:rPr>
          <w:rFonts w:eastAsia="MS Gothic"/>
          <w:color w:val="000000"/>
          <w:sz w:val="24"/>
          <w:szCs w:val="24"/>
        </w:rPr>
        <w:t xml:space="preserve"> represents the CPUE</w:t>
      </w:r>
      <w:r w:rsidR="00697975" w:rsidRPr="006E5819">
        <w:rPr>
          <w:rFonts w:eastAsia="MS Gothic"/>
          <w:color w:val="000000"/>
          <w:sz w:val="24"/>
          <w:szCs w:val="24"/>
        </w:rPr>
        <w:t xml:space="preserve"> or HPUE</w:t>
      </w:r>
      <w:r w:rsidR="0021756F" w:rsidRPr="006E5819">
        <w:rPr>
          <w:rFonts w:eastAsia="MS Gothic"/>
          <w:color w:val="000000"/>
          <w:sz w:val="24"/>
          <w:szCs w:val="24"/>
        </w:rPr>
        <w:t xml:space="preserve"> (W</w:t>
      </w:r>
      <w:r w:rsidRPr="006E5819">
        <w:rPr>
          <w:rFonts w:eastAsia="MS Gothic"/>
          <w:color w:val="000000"/>
          <w:sz w:val="24"/>
          <w:szCs w:val="24"/>
        </w:rPr>
        <w:t>alleye</w:t>
      </w:r>
      <w:r w:rsidR="00697975" w:rsidRPr="006E5819">
        <w:rPr>
          <w:rFonts w:eastAsia="MS Gothic"/>
          <w:color w:val="000000"/>
          <w:sz w:val="24"/>
          <w:szCs w:val="24"/>
        </w:rPr>
        <w:t>/</w:t>
      </w:r>
      <w:r w:rsidR="001276BB" w:rsidRPr="006E5819">
        <w:rPr>
          <w:rFonts w:eastAsia="MS Gothic"/>
          <w:color w:val="000000"/>
          <w:sz w:val="24"/>
          <w:szCs w:val="24"/>
        </w:rPr>
        <w:t>hr</w:t>
      </w:r>
      <w:r w:rsidR="004B3234" w:rsidRPr="006E5819">
        <w:rPr>
          <w:rFonts w:eastAsia="MS Gothic"/>
          <w:color w:val="000000"/>
          <w:sz w:val="24"/>
          <w:szCs w:val="24"/>
        </w:rPr>
        <w:t xml:space="preserve">), </w:t>
      </w:r>
      <w:r w:rsidRPr="006E5819">
        <w:rPr>
          <w:rFonts w:eastAsia="MS Gothic"/>
          <w:i/>
          <w:color w:val="000000"/>
          <w:sz w:val="24"/>
          <w:szCs w:val="24"/>
        </w:rPr>
        <w:t>D</w:t>
      </w:r>
      <w:r w:rsidRPr="006E5819">
        <w:rPr>
          <w:rFonts w:eastAsia="MS Gothic"/>
          <w:color w:val="000000"/>
          <w:sz w:val="24"/>
          <w:szCs w:val="24"/>
        </w:rPr>
        <w:t xml:space="preserve"> </w:t>
      </w:r>
      <w:r w:rsidR="00697975" w:rsidRPr="006E5819">
        <w:rPr>
          <w:rFonts w:eastAsia="MS Gothic"/>
          <w:color w:val="000000"/>
          <w:sz w:val="24"/>
          <w:szCs w:val="24"/>
        </w:rPr>
        <w:t>is</w:t>
      </w:r>
      <w:r w:rsidR="005059C4" w:rsidRPr="006E5819">
        <w:rPr>
          <w:rFonts w:eastAsia="MS Gothic"/>
          <w:color w:val="000000"/>
          <w:sz w:val="24"/>
          <w:szCs w:val="24"/>
        </w:rPr>
        <w:t xml:space="preserve"> an </w:t>
      </w:r>
      <w:r w:rsidR="0021756F" w:rsidRPr="006E5819">
        <w:rPr>
          <w:rFonts w:eastAsia="MS Gothic"/>
          <w:color w:val="000000"/>
          <w:sz w:val="24"/>
          <w:szCs w:val="24"/>
        </w:rPr>
        <w:t>adult W</w:t>
      </w:r>
      <w:r w:rsidR="00697975" w:rsidRPr="006E5819">
        <w:rPr>
          <w:rFonts w:eastAsia="MS Gothic"/>
          <w:color w:val="000000"/>
          <w:sz w:val="24"/>
          <w:szCs w:val="24"/>
        </w:rPr>
        <w:t xml:space="preserve">alleye </w:t>
      </w:r>
      <w:r w:rsidRPr="006E5819">
        <w:rPr>
          <w:rFonts w:eastAsia="MS Gothic"/>
          <w:color w:val="000000"/>
          <w:sz w:val="24"/>
          <w:szCs w:val="24"/>
        </w:rPr>
        <w:t xml:space="preserve">density </w:t>
      </w:r>
      <w:r w:rsidR="005059C4" w:rsidRPr="006E5819">
        <w:rPr>
          <w:rFonts w:eastAsia="MS Gothic"/>
          <w:color w:val="000000"/>
          <w:sz w:val="24"/>
          <w:szCs w:val="24"/>
        </w:rPr>
        <w:t xml:space="preserve">estimate </w:t>
      </w:r>
      <w:r w:rsidR="0021756F" w:rsidRPr="006E5819">
        <w:rPr>
          <w:rFonts w:eastAsia="MS Gothic"/>
          <w:color w:val="000000"/>
          <w:sz w:val="24"/>
          <w:szCs w:val="24"/>
        </w:rPr>
        <w:t>(W</w:t>
      </w:r>
      <w:r w:rsidRPr="006E5819">
        <w:rPr>
          <w:rFonts w:eastAsia="MS Gothic"/>
          <w:color w:val="000000"/>
          <w:sz w:val="24"/>
          <w:szCs w:val="24"/>
        </w:rPr>
        <w:t>alleye</w:t>
      </w:r>
      <w:r w:rsidR="00697975" w:rsidRPr="006E5819">
        <w:rPr>
          <w:rFonts w:eastAsia="MS Gothic"/>
          <w:color w:val="000000"/>
          <w:sz w:val="24"/>
          <w:szCs w:val="24"/>
        </w:rPr>
        <w:t>/</w:t>
      </w:r>
      <w:r w:rsidRPr="006E5819">
        <w:rPr>
          <w:rFonts w:eastAsia="MS Gothic"/>
          <w:color w:val="000000"/>
          <w:sz w:val="24"/>
          <w:szCs w:val="24"/>
        </w:rPr>
        <w:t>h</w:t>
      </w:r>
      <w:r w:rsidR="005B2CEF" w:rsidRPr="006E5819">
        <w:rPr>
          <w:rFonts w:eastAsia="MS Gothic"/>
          <w:color w:val="000000"/>
          <w:sz w:val="24"/>
          <w:szCs w:val="24"/>
        </w:rPr>
        <w:t>a</w:t>
      </w:r>
      <w:r w:rsidRPr="006E5819">
        <w:rPr>
          <w:rFonts w:eastAsia="MS Gothic"/>
          <w:color w:val="000000"/>
          <w:sz w:val="24"/>
          <w:szCs w:val="24"/>
        </w:rPr>
        <w:t>)</w:t>
      </w:r>
      <w:r w:rsidR="004B3234" w:rsidRPr="006E5819">
        <w:rPr>
          <w:rFonts w:eastAsia="MS Gothic"/>
          <w:color w:val="000000"/>
          <w:sz w:val="24"/>
          <w:szCs w:val="24"/>
        </w:rPr>
        <w:t xml:space="preserve">, and </w:t>
      </w:r>
      <w:r w:rsidR="004B3234" w:rsidRPr="006E5819">
        <w:rPr>
          <w:rFonts w:eastAsia="MS Gothic"/>
          <w:i/>
          <w:color w:val="000000"/>
          <w:sz w:val="24"/>
          <w:szCs w:val="24"/>
        </w:rPr>
        <w:t>p</w:t>
      </w:r>
      <w:r w:rsidR="004B3234" w:rsidRPr="006E5819">
        <w:rPr>
          <w:rFonts w:eastAsia="MS Gothic"/>
          <w:color w:val="000000"/>
          <w:sz w:val="24"/>
          <w:szCs w:val="24"/>
        </w:rPr>
        <w:t xml:space="preserve">, </w:t>
      </w:r>
      <w:r w:rsidR="004B3234" w:rsidRPr="006E5819">
        <w:rPr>
          <w:rFonts w:eastAsia="MS Gothic"/>
          <w:i/>
          <w:color w:val="000000"/>
          <w:sz w:val="24"/>
          <w:szCs w:val="24"/>
        </w:rPr>
        <w:t>q</w:t>
      </w:r>
      <w:r w:rsidR="004B3234" w:rsidRPr="006E5819">
        <w:rPr>
          <w:rFonts w:eastAsia="MS Gothic"/>
          <w:color w:val="000000"/>
          <w:sz w:val="24"/>
          <w:szCs w:val="24"/>
        </w:rPr>
        <w:t xml:space="preserve">, and </w:t>
      </w:r>
      <w:r w:rsidR="004B3234" w:rsidRPr="006E5819">
        <w:rPr>
          <w:rFonts w:eastAsia="MS Gothic"/>
          <w:i/>
          <w:color w:val="000000"/>
          <w:sz w:val="24"/>
          <w:szCs w:val="24"/>
        </w:rPr>
        <w:t>r</w:t>
      </w:r>
      <w:r w:rsidR="004B3234" w:rsidRPr="006E5819">
        <w:rPr>
          <w:rFonts w:eastAsia="MS Gothic"/>
          <w:color w:val="000000"/>
          <w:sz w:val="24"/>
          <w:szCs w:val="24"/>
        </w:rPr>
        <w:t xml:space="preserve"> </w:t>
      </w:r>
      <w:r w:rsidR="00926324" w:rsidRPr="006E5819">
        <w:rPr>
          <w:rFonts w:eastAsia="MS Gothic"/>
          <w:color w:val="000000"/>
          <w:sz w:val="24"/>
          <w:szCs w:val="24"/>
        </w:rPr>
        <w:t>wer</w:t>
      </w:r>
      <w:r w:rsidR="004F2688" w:rsidRPr="006E5819">
        <w:rPr>
          <w:rFonts w:eastAsia="MS Gothic"/>
          <w:color w:val="000000"/>
          <w:sz w:val="24"/>
          <w:szCs w:val="24"/>
        </w:rPr>
        <w:t>e</w:t>
      </w:r>
      <w:r w:rsidR="00697975" w:rsidRPr="006E5819">
        <w:rPr>
          <w:rFonts w:eastAsia="MS Gothic"/>
          <w:color w:val="000000"/>
          <w:sz w:val="24"/>
          <w:szCs w:val="24"/>
        </w:rPr>
        <w:t xml:space="preserve"> estimated</w:t>
      </w:r>
      <w:r w:rsidR="005817B9" w:rsidRPr="006E5819">
        <w:rPr>
          <w:rFonts w:eastAsia="MS Gothic"/>
          <w:color w:val="000000"/>
          <w:sz w:val="24"/>
          <w:szCs w:val="24"/>
        </w:rPr>
        <w:t xml:space="preserve"> </w:t>
      </w:r>
      <w:r w:rsidR="004B3234" w:rsidRPr="006E5819">
        <w:rPr>
          <w:rFonts w:eastAsia="MS Gothic"/>
          <w:color w:val="000000"/>
          <w:sz w:val="24"/>
          <w:szCs w:val="24"/>
        </w:rPr>
        <w:t>parameters</w:t>
      </w:r>
      <w:r w:rsidR="00CC05BB" w:rsidRPr="006E5819">
        <w:rPr>
          <w:rFonts w:eastAsia="MS Gothic"/>
          <w:color w:val="000000"/>
          <w:sz w:val="24"/>
          <w:szCs w:val="24"/>
        </w:rPr>
        <w:t xml:space="preserve"> used to define the shape </w:t>
      </w:r>
      <w:r w:rsidR="00BC1422" w:rsidRPr="006E5819">
        <w:rPr>
          <w:rFonts w:eastAsia="MS Gothic"/>
          <w:color w:val="000000"/>
          <w:sz w:val="24"/>
          <w:szCs w:val="24"/>
        </w:rPr>
        <w:t xml:space="preserve">of </w:t>
      </w:r>
      <w:r w:rsidR="00CC05BB" w:rsidRPr="006E5819">
        <w:rPr>
          <w:rFonts w:eastAsia="MS Gothic"/>
          <w:color w:val="000000"/>
          <w:sz w:val="24"/>
          <w:szCs w:val="24"/>
        </w:rPr>
        <w:t>the relationship</w:t>
      </w:r>
      <w:r w:rsidRPr="006E5819">
        <w:rPr>
          <w:rFonts w:eastAsia="MS Gothic"/>
          <w:color w:val="000000"/>
          <w:sz w:val="24"/>
          <w:szCs w:val="24"/>
        </w:rPr>
        <w:t xml:space="preserve">.  </w:t>
      </w:r>
      <w:r w:rsidR="002A6992" w:rsidRPr="006E5819">
        <w:rPr>
          <w:rFonts w:eastAsia="MS Gothic"/>
          <w:color w:val="000000"/>
          <w:sz w:val="24"/>
          <w:szCs w:val="24"/>
        </w:rPr>
        <w:t>This model allowed for</w:t>
      </w:r>
      <w:r w:rsidR="00697975" w:rsidRPr="006E5819">
        <w:rPr>
          <w:rFonts w:eastAsia="MS Gothic"/>
          <w:color w:val="000000"/>
          <w:sz w:val="24"/>
          <w:szCs w:val="24"/>
        </w:rPr>
        <w:t xml:space="preserve"> the </w:t>
      </w:r>
      <w:r w:rsidR="00347D1F" w:rsidRPr="006E5819">
        <w:rPr>
          <w:rFonts w:eastAsia="MS Gothic"/>
          <w:color w:val="000000"/>
          <w:sz w:val="24"/>
          <w:szCs w:val="24"/>
        </w:rPr>
        <w:t xml:space="preserve">testing of multiple hypotheses regarding the </w:t>
      </w:r>
      <w:r w:rsidR="002A6992" w:rsidRPr="006E5819">
        <w:rPr>
          <w:rFonts w:eastAsia="MS Gothic"/>
          <w:color w:val="000000"/>
          <w:sz w:val="24"/>
          <w:szCs w:val="24"/>
        </w:rPr>
        <w:t>relationship between CPUE</w:t>
      </w:r>
      <w:r w:rsidR="00F16078" w:rsidRPr="006E5819">
        <w:rPr>
          <w:rFonts w:eastAsia="MS Gothic"/>
          <w:color w:val="000000"/>
          <w:sz w:val="24"/>
          <w:szCs w:val="24"/>
        </w:rPr>
        <w:t xml:space="preserve"> or </w:t>
      </w:r>
      <w:r w:rsidR="00697975" w:rsidRPr="006E5819">
        <w:rPr>
          <w:rFonts w:eastAsia="MS Gothic"/>
          <w:color w:val="000000"/>
          <w:sz w:val="24"/>
          <w:szCs w:val="24"/>
        </w:rPr>
        <w:t>HPUE</w:t>
      </w:r>
      <w:r w:rsidR="002A6992" w:rsidRPr="006E5819">
        <w:rPr>
          <w:rFonts w:eastAsia="MS Gothic"/>
          <w:color w:val="000000"/>
          <w:sz w:val="24"/>
          <w:szCs w:val="24"/>
        </w:rPr>
        <w:t xml:space="preserve"> and </w:t>
      </w:r>
      <w:r w:rsidR="00536AEE" w:rsidRPr="006E5819">
        <w:rPr>
          <w:rFonts w:eastAsia="MS Gothic"/>
          <w:color w:val="000000"/>
          <w:sz w:val="24"/>
          <w:szCs w:val="24"/>
        </w:rPr>
        <w:t>adult W</w:t>
      </w:r>
      <w:r w:rsidR="004F2688" w:rsidRPr="006E5819">
        <w:rPr>
          <w:rFonts w:eastAsia="MS Gothic"/>
          <w:color w:val="000000"/>
          <w:sz w:val="24"/>
          <w:szCs w:val="24"/>
        </w:rPr>
        <w:t xml:space="preserve">alleye </w:t>
      </w:r>
      <w:r w:rsidR="002A6992" w:rsidRPr="006E5819">
        <w:rPr>
          <w:rFonts w:eastAsia="MS Gothic"/>
          <w:color w:val="000000"/>
          <w:sz w:val="24"/>
          <w:szCs w:val="24"/>
        </w:rPr>
        <w:t>density</w:t>
      </w:r>
      <w:r w:rsidR="005A69CD" w:rsidRPr="006E5819">
        <w:rPr>
          <w:rFonts w:eastAsia="MS Gothic"/>
          <w:color w:val="000000"/>
          <w:sz w:val="24"/>
          <w:szCs w:val="24"/>
        </w:rPr>
        <w:t>, including:</w:t>
      </w:r>
      <w:r w:rsidR="002A6992" w:rsidRPr="006E5819">
        <w:rPr>
          <w:rFonts w:eastAsia="MS Gothic"/>
          <w:color w:val="000000"/>
          <w:sz w:val="24"/>
          <w:szCs w:val="24"/>
        </w:rPr>
        <w:t xml:space="preserve">  </w:t>
      </w:r>
    </w:p>
    <w:p w14:paraId="33D520F6" w14:textId="77777777" w:rsidR="000B46B6" w:rsidRPr="006E5819" w:rsidRDefault="00474ABD" w:rsidP="00605092">
      <w:pPr>
        <w:spacing w:line="480" w:lineRule="auto"/>
        <w:rPr>
          <w:rFonts w:eastAsia="MS Gothic"/>
          <w:sz w:val="24"/>
          <w:szCs w:val="24"/>
        </w:rPr>
      </w:pPr>
      <w:r w:rsidRPr="006E5819">
        <w:rPr>
          <w:rFonts w:eastAsia="MS Gothic"/>
          <w:color w:val="000000"/>
          <w:sz w:val="24"/>
          <w:szCs w:val="24"/>
        </w:rPr>
        <w:t xml:space="preserve">(1)  </w:t>
      </w:r>
      <w:r w:rsidR="004B3234" w:rsidRPr="006E5819">
        <w:rPr>
          <w:rFonts w:eastAsia="MS Gothic"/>
          <w:color w:val="000000"/>
          <w:sz w:val="24"/>
          <w:szCs w:val="24"/>
        </w:rPr>
        <w:t>Asymptotic model</w:t>
      </w:r>
      <w:r w:rsidR="002A6992" w:rsidRPr="006E5819">
        <w:rPr>
          <w:rFonts w:eastAsia="MS Gothic"/>
          <w:color w:val="000000"/>
          <w:sz w:val="24"/>
          <w:szCs w:val="24"/>
        </w:rPr>
        <w:t xml:space="preserve"> (</w:t>
      </w:r>
      <w:r w:rsidR="002A6992" w:rsidRPr="006E5819">
        <w:rPr>
          <w:rFonts w:eastAsia="MS Gothic"/>
          <w:i/>
          <w:color w:val="000000"/>
          <w:sz w:val="24"/>
          <w:szCs w:val="24"/>
        </w:rPr>
        <w:t>p</w:t>
      </w:r>
      <w:r w:rsidR="002A6992" w:rsidRPr="006E5819">
        <w:rPr>
          <w:rFonts w:eastAsia="MS Gothic"/>
          <w:color w:val="000000"/>
          <w:sz w:val="24"/>
          <w:szCs w:val="24"/>
        </w:rPr>
        <w:t xml:space="preserve"> held at 0)</w:t>
      </w:r>
      <w:r w:rsidR="004B3234" w:rsidRPr="006E5819">
        <w:rPr>
          <w:rFonts w:eastAsia="MS Gothic"/>
          <w:color w:val="000000"/>
          <w:sz w:val="24"/>
          <w:szCs w:val="24"/>
        </w:rPr>
        <w:t>:</w:t>
      </w:r>
      <w:r w:rsidRPr="006E5819">
        <w:rPr>
          <w:rFonts w:eastAsia="MS Gothic"/>
          <w:color w:val="000000"/>
          <w:sz w:val="24"/>
          <w:szCs w:val="24"/>
        </w:rPr>
        <w:tab/>
      </w:r>
      <w:r w:rsidRPr="006E5819">
        <w:rPr>
          <w:rFonts w:eastAsia="MS Gothic"/>
          <w:color w:val="000000"/>
          <w:sz w:val="24"/>
          <w:szCs w:val="24"/>
        </w:rPr>
        <w:tab/>
      </w:r>
      <w:r w:rsidRPr="006E5819">
        <w:rPr>
          <w:rFonts w:eastAsia="MS Gothic"/>
          <w:color w:val="000000"/>
          <w:sz w:val="24"/>
          <w:szCs w:val="24"/>
        </w:rPr>
        <w:tab/>
      </w:r>
      <w:r w:rsidRPr="006E5819">
        <w:rPr>
          <w:rFonts w:eastAsia="MS Gothic"/>
          <w:sz w:val="24"/>
          <w:szCs w:val="24"/>
        </w:rPr>
        <w:tab/>
      </w:r>
      <m:oMath>
        <m:r>
          <w:rPr>
            <w:rFonts w:ascii="Cambria Math" w:hAnsi="Cambria Math"/>
            <w:sz w:val="24"/>
            <w:szCs w:val="24"/>
          </w:rPr>
          <m:t>U = (0 + qD) / (1 + rD)</m:t>
        </m:r>
      </m:oMath>
    </w:p>
    <w:p w14:paraId="125E4886" w14:textId="77777777" w:rsidR="00D83CD7" w:rsidRPr="006E5819" w:rsidRDefault="00474ABD" w:rsidP="00605092">
      <w:pPr>
        <w:spacing w:line="480" w:lineRule="auto"/>
        <w:rPr>
          <w:rFonts w:eastAsia="MS Gothic"/>
          <w:sz w:val="24"/>
          <w:szCs w:val="24"/>
        </w:rPr>
      </w:pPr>
      <w:r w:rsidRPr="006E5819">
        <w:rPr>
          <w:rFonts w:eastAsia="MS Gothic"/>
          <w:color w:val="000000"/>
          <w:sz w:val="24"/>
          <w:szCs w:val="24"/>
        </w:rPr>
        <w:t xml:space="preserve">(2)  </w:t>
      </w:r>
      <w:r w:rsidR="004B3234" w:rsidRPr="006E5819">
        <w:rPr>
          <w:rFonts w:eastAsia="MS Gothic"/>
          <w:color w:val="000000"/>
          <w:sz w:val="24"/>
          <w:szCs w:val="24"/>
        </w:rPr>
        <w:t>Proportional linear model</w:t>
      </w:r>
      <w:r w:rsidR="002A6992" w:rsidRPr="006E5819">
        <w:rPr>
          <w:rFonts w:eastAsia="MS Gothic"/>
          <w:color w:val="000000"/>
          <w:sz w:val="24"/>
          <w:szCs w:val="24"/>
        </w:rPr>
        <w:t xml:space="preserve"> (</w:t>
      </w:r>
      <w:r w:rsidR="002A6992" w:rsidRPr="006E5819">
        <w:rPr>
          <w:rFonts w:eastAsia="MS Gothic"/>
          <w:i/>
          <w:color w:val="000000"/>
          <w:sz w:val="24"/>
          <w:szCs w:val="24"/>
        </w:rPr>
        <w:t xml:space="preserve">p </w:t>
      </w:r>
      <w:r w:rsidR="002A6992" w:rsidRPr="006E5819">
        <w:rPr>
          <w:rFonts w:eastAsia="MS Gothic"/>
          <w:color w:val="000000"/>
          <w:sz w:val="24"/>
          <w:szCs w:val="24"/>
        </w:rPr>
        <w:t>and</w:t>
      </w:r>
      <w:r w:rsidR="002A6992" w:rsidRPr="006E5819">
        <w:rPr>
          <w:rFonts w:eastAsia="MS Gothic"/>
          <w:i/>
          <w:color w:val="000000"/>
          <w:sz w:val="24"/>
          <w:szCs w:val="24"/>
        </w:rPr>
        <w:t xml:space="preserve"> r</w:t>
      </w:r>
      <w:r w:rsidR="002A6992" w:rsidRPr="006E5819">
        <w:rPr>
          <w:rFonts w:eastAsia="MS Gothic"/>
          <w:color w:val="000000"/>
          <w:sz w:val="24"/>
          <w:szCs w:val="24"/>
        </w:rPr>
        <w:t xml:space="preserve"> held at 0)</w:t>
      </w:r>
      <w:r w:rsidR="004B3234" w:rsidRPr="006E5819">
        <w:rPr>
          <w:rFonts w:eastAsia="MS Gothic"/>
          <w:color w:val="000000"/>
          <w:sz w:val="24"/>
          <w:szCs w:val="24"/>
        </w:rPr>
        <w:t>:</w:t>
      </w:r>
      <w:r w:rsidRPr="006E5819">
        <w:rPr>
          <w:rFonts w:eastAsia="MS Gothic"/>
          <w:color w:val="000000"/>
          <w:sz w:val="24"/>
          <w:szCs w:val="24"/>
        </w:rPr>
        <w:tab/>
      </w:r>
      <w:r w:rsidRPr="006E5819">
        <w:rPr>
          <w:rFonts w:eastAsia="MS Gothic"/>
          <w:color w:val="000000"/>
          <w:sz w:val="24"/>
          <w:szCs w:val="24"/>
        </w:rPr>
        <w:tab/>
      </w:r>
      <m:oMath>
        <m:r>
          <w:rPr>
            <w:rFonts w:ascii="Cambria Math" w:hAnsi="Cambria Math"/>
            <w:sz w:val="24"/>
            <w:szCs w:val="24"/>
          </w:rPr>
          <m:t xml:space="preserve">U = (0 + qD) / (1 + 0D) </m:t>
        </m:r>
      </m:oMath>
    </w:p>
    <w:p w14:paraId="4610F746" w14:textId="0CB51F13" w:rsidR="004B3234" w:rsidRPr="006E5819" w:rsidRDefault="00474ABD" w:rsidP="00605092">
      <w:pPr>
        <w:spacing w:line="480" w:lineRule="auto"/>
        <w:rPr>
          <w:rFonts w:eastAsiaTheme="minorEastAsia"/>
          <w:sz w:val="24"/>
          <w:szCs w:val="24"/>
        </w:rPr>
      </w:pPr>
      <w:r w:rsidRPr="006E5819">
        <w:rPr>
          <w:rFonts w:eastAsiaTheme="minorEastAsia"/>
          <w:sz w:val="24"/>
          <w:szCs w:val="24"/>
        </w:rPr>
        <w:t xml:space="preserve">(3)  </w:t>
      </w:r>
      <w:r w:rsidR="004B3234" w:rsidRPr="006E5819">
        <w:rPr>
          <w:rFonts w:eastAsiaTheme="minorEastAsia"/>
          <w:sz w:val="24"/>
          <w:szCs w:val="24"/>
        </w:rPr>
        <w:t>Horizontal (no relationship) model</w:t>
      </w:r>
      <w:r w:rsidR="002A6992" w:rsidRPr="006E5819">
        <w:rPr>
          <w:rFonts w:eastAsiaTheme="minorEastAsia"/>
          <w:sz w:val="24"/>
          <w:szCs w:val="24"/>
        </w:rPr>
        <w:t xml:space="preserve"> (</w:t>
      </w:r>
      <w:r w:rsidR="002A6992" w:rsidRPr="006E5819">
        <w:rPr>
          <w:rFonts w:eastAsiaTheme="minorEastAsia"/>
          <w:i/>
          <w:sz w:val="24"/>
          <w:szCs w:val="24"/>
        </w:rPr>
        <w:t xml:space="preserve">q </w:t>
      </w:r>
      <w:r w:rsidR="002A6992" w:rsidRPr="006E5819">
        <w:rPr>
          <w:rFonts w:eastAsiaTheme="minorEastAsia"/>
          <w:sz w:val="24"/>
          <w:szCs w:val="24"/>
        </w:rPr>
        <w:t xml:space="preserve">and </w:t>
      </w:r>
      <w:r w:rsidR="002A6992" w:rsidRPr="006E5819">
        <w:rPr>
          <w:rFonts w:eastAsiaTheme="minorEastAsia"/>
          <w:i/>
          <w:sz w:val="24"/>
          <w:szCs w:val="24"/>
        </w:rPr>
        <w:t>r</w:t>
      </w:r>
      <w:r w:rsidR="002A6992" w:rsidRPr="006E5819">
        <w:rPr>
          <w:rFonts w:eastAsiaTheme="minorEastAsia"/>
          <w:sz w:val="24"/>
          <w:szCs w:val="24"/>
        </w:rPr>
        <w:t xml:space="preserve"> held at 0)</w:t>
      </w:r>
      <w:r w:rsidR="004B3234" w:rsidRPr="006E5819">
        <w:rPr>
          <w:rFonts w:eastAsiaTheme="minorEastAsia"/>
          <w:sz w:val="24"/>
          <w:szCs w:val="24"/>
        </w:rPr>
        <w:t>:</w:t>
      </w:r>
      <w:r w:rsidRPr="006E5819">
        <w:rPr>
          <w:rFonts w:eastAsiaTheme="minorEastAsia"/>
          <w:sz w:val="24"/>
          <w:szCs w:val="24"/>
        </w:rPr>
        <w:tab/>
      </w:r>
      <m:oMath>
        <m:r>
          <w:rPr>
            <w:rFonts w:ascii="Cambria Math" w:hAnsi="Cambria Math"/>
            <w:sz w:val="24"/>
            <w:szCs w:val="24"/>
          </w:rPr>
          <m:t xml:space="preserve">U = (p + 0D) / (1 + 0D) </m:t>
        </m:r>
      </m:oMath>
    </w:p>
    <w:p w14:paraId="3983E50A" w14:textId="534FAC30" w:rsidR="00763E1D" w:rsidRPr="006E5819" w:rsidRDefault="00763E1D" w:rsidP="00F023C5">
      <w:pPr>
        <w:spacing w:after="0" w:line="480" w:lineRule="auto"/>
        <w:rPr>
          <w:sz w:val="24"/>
          <w:szCs w:val="24"/>
        </w:rPr>
      </w:pPr>
      <w:r w:rsidRPr="006E5819">
        <w:rPr>
          <w:sz w:val="24"/>
          <w:szCs w:val="24"/>
        </w:rPr>
        <w:lastRenderedPageBreak/>
        <w:t xml:space="preserve">Hansen et al. (2000) found </w:t>
      </w:r>
      <w:r w:rsidR="003043A8" w:rsidRPr="006E5819">
        <w:rPr>
          <w:sz w:val="24"/>
          <w:szCs w:val="24"/>
        </w:rPr>
        <w:t xml:space="preserve">that </w:t>
      </w:r>
      <w:r w:rsidRPr="006E5819">
        <w:rPr>
          <w:sz w:val="24"/>
          <w:szCs w:val="24"/>
        </w:rPr>
        <w:t xml:space="preserve">an exponential model best described the </w:t>
      </w:r>
      <w:r w:rsidR="003043A8" w:rsidRPr="006E5819">
        <w:rPr>
          <w:sz w:val="24"/>
          <w:szCs w:val="24"/>
        </w:rPr>
        <w:t>HPUE</w:t>
      </w:r>
      <w:r w:rsidR="003715E8" w:rsidRPr="006E5819">
        <w:rPr>
          <w:sz w:val="24"/>
          <w:szCs w:val="24"/>
        </w:rPr>
        <w:t xml:space="preserve"> </w:t>
      </w:r>
      <w:r w:rsidR="00C50DF2" w:rsidRPr="006E5819">
        <w:rPr>
          <w:sz w:val="24"/>
          <w:szCs w:val="24"/>
        </w:rPr>
        <w:t xml:space="preserve">versus </w:t>
      </w:r>
      <w:r w:rsidR="003043A8" w:rsidRPr="006E5819">
        <w:rPr>
          <w:sz w:val="24"/>
          <w:szCs w:val="24"/>
        </w:rPr>
        <w:t xml:space="preserve">adult Walleye </w:t>
      </w:r>
      <w:r w:rsidR="00C50DF2" w:rsidRPr="006E5819">
        <w:rPr>
          <w:sz w:val="24"/>
          <w:szCs w:val="24"/>
        </w:rPr>
        <w:t xml:space="preserve">density relationship </w:t>
      </w:r>
      <w:r w:rsidR="003715E8" w:rsidRPr="006E5819">
        <w:rPr>
          <w:sz w:val="24"/>
          <w:szCs w:val="24"/>
        </w:rPr>
        <w:t>in the spear fishery. Thus</w:t>
      </w:r>
      <w:r w:rsidR="00972C92" w:rsidRPr="006E5819">
        <w:rPr>
          <w:sz w:val="24"/>
          <w:szCs w:val="24"/>
        </w:rPr>
        <w:t>,</w:t>
      </w:r>
      <w:r w:rsidR="003715E8" w:rsidRPr="006E5819">
        <w:rPr>
          <w:sz w:val="24"/>
          <w:szCs w:val="24"/>
        </w:rPr>
        <w:t xml:space="preserve"> we</w:t>
      </w:r>
      <w:r w:rsidR="00B352D3" w:rsidRPr="006E5819">
        <w:rPr>
          <w:sz w:val="24"/>
          <w:szCs w:val="24"/>
        </w:rPr>
        <w:t xml:space="preserve"> also</w:t>
      </w:r>
      <w:r w:rsidR="003715E8" w:rsidRPr="006E5819">
        <w:rPr>
          <w:sz w:val="24"/>
          <w:szCs w:val="24"/>
        </w:rPr>
        <w:t xml:space="preserve"> tested the exponential model</w:t>
      </w:r>
      <w:r w:rsidR="00972C92" w:rsidRPr="006E5819">
        <w:rPr>
          <w:sz w:val="24"/>
          <w:szCs w:val="24"/>
        </w:rPr>
        <w:t xml:space="preserve"> form </w:t>
      </w:r>
      <w:r w:rsidR="003715E8" w:rsidRPr="006E5819">
        <w:rPr>
          <w:sz w:val="24"/>
          <w:szCs w:val="24"/>
        </w:rPr>
        <w:t>as a fourth hypothesis</w:t>
      </w:r>
      <w:r w:rsidR="00426C50" w:rsidRPr="006E5819">
        <w:rPr>
          <w:sz w:val="24"/>
          <w:szCs w:val="24"/>
        </w:rPr>
        <w:t xml:space="preserve"> (Peterman and Steer 1981; Hansen et al. 2000)</w:t>
      </w:r>
      <w:r w:rsidR="003715E8" w:rsidRPr="006E5819">
        <w:rPr>
          <w:sz w:val="24"/>
          <w:szCs w:val="24"/>
        </w:rPr>
        <w:t>:</w:t>
      </w:r>
    </w:p>
    <w:p w14:paraId="785962BD" w14:textId="0286775F" w:rsidR="003715E8" w:rsidRPr="006E5819" w:rsidRDefault="003715E8" w:rsidP="00F023C5">
      <w:pPr>
        <w:spacing w:after="0" w:line="480" w:lineRule="auto"/>
        <w:rPr>
          <w:rFonts w:eastAsiaTheme="minorEastAsia"/>
          <w:sz w:val="24"/>
          <w:szCs w:val="24"/>
        </w:rPr>
      </w:pPr>
      <w:r w:rsidRPr="006E5819">
        <w:rPr>
          <w:sz w:val="24"/>
          <w:szCs w:val="24"/>
        </w:rPr>
        <w:t xml:space="preserve">(4)  Exponential model: </w:t>
      </w:r>
      <w:r w:rsidRPr="006E5819">
        <w:rPr>
          <w:sz w:val="24"/>
          <w:szCs w:val="24"/>
        </w:rPr>
        <w:tab/>
      </w:r>
      <w:r w:rsidRPr="006E5819">
        <w:rPr>
          <w:sz w:val="24"/>
          <w:szCs w:val="24"/>
        </w:rPr>
        <w:tab/>
      </w:r>
      <w:r w:rsidRPr="006E5819">
        <w:rPr>
          <w:sz w:val="24"/>
          <w:szCs w:val="24"/>
        </w:rPr>
        <w:tab/>
      </w:r>
      <w:r w:rsidRPr="006E5819">
        <w:rPr>
          <w:sz w:val="24"/>
          <w:szCs w:val="24"/>
        </w:rPr>
        <w:tab/>
      </w:r>
      <w:r w:rsidRPr="006E5819">
        <w:rPr>
          <w:sz w:val="24"/>
          <w:szCs w:val="24"/>
        </w:rPr>
        <w:tab/>
      </w:r>
      <m:oMath>
        <m:r>
          <w:rPr>
            <w:rFonts w:ascii="Cambria Math" w:hAnsi="Cambria Math"/>
            <w:sz w:val="24"/>
            <w:szCs w:val="24"/>
          </w:rPr>
          <m:t>U= α</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β+1</m:t>
            </m:r>
          </m:sup>
        </m:sSup>
      </m:oMath>
    </w:p>
    <w:p w14:paraId="321B624D" w14:textId="356CD6A6" w:rsidR="00336C3E" w:rsidRPr="006E5819" w:rsidRDefault="003043A8" w:rsidP="00F023C5">
      <w:pPr>
        <w:spacing w:after="0" w:line="480" w:lineRule="auto"/>
        <w:rPr>
          <w:rFonts w:eastAsia="MS Gothic"/>
          <w:color w:val="000000"/>
          <w:sz w:val="24"/>
          <w:szCs w:val="24"/>
        </w:rPr>
      </w:pPr>
      <w:r w:rsidRPr="006E5819">
        <w:rPr>
          <w:rFonts w:eastAsiaTheme="minorEastAsia"/>
          <w:sz w:val="24"/>
          <w:szCs w:val="24"/>
        </w:rPr>
        <w:t>where</w:t>
      </w:r>
      <w:r w:rsidR="003715E8" w:rsidRPr="006E5819">
        <w:rPr>
          <w:rFonts w:eastAsiaTheme="minorEastAsia"/>
          <w:sz w:val="24"/>
          <w:szCs w:val="24"/>
        </w:rPr>
        <w:t xml:space="preserve"> </w:t>
      </w:r>
      <m:oMath>
        <m:r>
          <w:rPr>
            <w:rFonts w:ascii="Cambria Math" w:eastAsia="MS Gothic" w:hAnsi="Cambria Math"/>
            <w:color w:val="000000"/>
            <w:sz w:val="24"/>
            <w:szCs w:val="24"/>
          </w:rPr>
          <m:t>α</m:t>
        </m:r>
      </m:oMath>
      <w:r w:rsidR="003715E8" w:rsidRPr="006E5819">
        <w:rPr>
          <w:rFonts w:eastAsia="MS Gothic"/>
          <w:color w:val="000000"/>
          <w:sz w:val="24"/>
          <w:szCs w:val="24"/>
        </w:rPr>
        <w:t xml:space="preserve"> </w:t>
      </w:r>
      <w:r w:rsidR="00926324" w:rsidRPr="006E5819">
        <w:rPr>
          <w:rFonts w:eastAsia="MS Gothic"/>
          <w:color w:val="000000"/>
          <w:sz w:val="24"/>
          <w:szCs w:val="24"/>
        </w:rPr>
        <w:t xml:space="preserve">and </w:t>
      </w:r>
      <m:oMath>
        <m:r>
          <w:rPr>
            <w:rFonts w:ascii="Cambria Math" w:eastAsia="MS Gothic" w:hAnsi="Cambria Math"/>
            <w:color w:val="000000"/>
            <w:sz w:val="24"/>
            <w:szCs w:val="24"/>
          </w:rPr>
          <m:t>β</m:t>
        </m:r>
      </m:oMath>
      <w:r w:rsidR="00926324" w:rsidRPr="006E5819">
        <w:rPr>
          <w:rFonts w:eastAsia="MS Gothic"/>
          <w:color w:val="000000"/>
          <w:sz w:val="24"/>
          <w:szCs w:val="24"/>
        </w:rPr>
        <w:t xml:space="preserve"> were </w:t>
      </w:r>
      <w:r w:rsidR="00972C92" w:rsidRPr="006E5819">
        <w:rPr>
          <w:rFonts w:eastAsia="MS Gothic"/>
          <w:color w:val="000000"/>
          <w:sz w:val="24"/>
          <w:szCs w:val="24"/>
        </w:rPr>
        <w:t>treated as unit-less parameters used to define the shape of the exponential model</w:t>
      </w:r>
      <w:r w:rsidR="003715E8" w:rsidRPr="006E5819">
        <w:rPr>
          <w:sz w:val="24"/>
          <w:szCs w:val="24"/>
        </w:rPr>
        <w:t xml:space="preserve">. </w:t>
      </w:r>
      <w:r w:rsidR="001C7AFA" w:rsidRPr="006E5819">
        <w:rPr>
          <w:sz w:val="24"/>
          <w:szCs w:val="24"/>
        </w:rPr>
        <w:t xml:space="preserve"> </w:t>
      </w:r>
      <w:r w:rsidR="00064ED2" w:rsidRPr="006E5819">
        <w:rPr>
          <w:sz w:val="24"/>
          <w:szCs w:val="24"/>
        </w:rPr>
        <w:t>Raw data w</w:t>
      </w:r>
      <w:r w:rsidR="004F2688" w:rsidRPr="006E5819">
        <w:rPr>
          <w:sz w:val="24"/>
          <w:szCs w:val="24"/>
        </w:rPr>
        <w:t>ere</w:t>
      </w:r>
      <w:r w:rsidR="00064ED2" w:rsidRPr="006E5819">
        <w:rPr>
          <w:sz w:val="24"/>
          <w:szCs w:val="24"/>
        </w:rPr>
        <w:t xml:space="preserve"> characterized as having </w:t>
      </w:r>
      <w:r w:rsidR="00831A6C" w:rsidRPr="006E5819">
        <w:rPr>
          <w:sz w:val="24"/>
          <w:szCs w:val="24"/>
        </w:rPr>
        <w:t xml:space="preserve">a </w:t>
      </w:r>
      <w:r w:rsidR="00064ED2" w:rsidRPr="006E5819">
        <w:rPr>
          <w:sz w:val="24"/>
          <w:szCs w:val="24"/>
        </w:rPr>
        <w:t xml:space="preserve">multiplicative residual error structure, </w:t>
      </w:r>
      <w:r w:rsidR="00697975" w:rsidRPr="006E5819">
        <w:rPr>
          <w:sz w:val="24"/>
          <w:szCs w:val="24"/>
        </w:rPr>
        <w:t xml:space="preserve">thus we used </w:t>
      </w:r>
      <w:r w:rsidR="00064ED2" w:rsidRPr="006E5819">
        <w:rPr>
          <w:sz w:val="24"/>
          <w:szCs w:val="24"/>
        </w:rPr>
        <w:t xml:space="preserve">a lognormal likelihood to fit each model to the data.  </w:t>
      </w:r>
      <w:r w:rsidR="00697975" w:rsidRPr="006E5819">
        <w:rPr>
          <w:sz w:val="24"/>
          <w:szCs w:val="24"/>
        </w:rPr>
        <w:t xml:space="preserve">We used </w:t>
      </w:r>
      <w:r w:rsidR="00064ED2" w:rsidRPr="006E5819">
        <w:rPr>
          <w:bCs/>
          <w:sz w:val="24"/>
          <w:szCs w:val="24"/>
        </w:rPr>
        <w:t>Akaike information criterion (AIC)</w:t>
      </w:r>
      <w:r w:rsidR="00A33F05" w:rsidRPr="006E5819">
        <w:rPr>
          <w:bCs/>
          <w:sz w:val="24"/>
          <w:szCs w:val="24"/>
        </w:rPr>
        <w:t xml:space="preserve"> </w:t>
      </w:r>
      <w:r w:rsidR="00064ED2" w:rsidRPr="006E5819">
        <w:rPr>
          <w:bCs/>
          <w:sz w:val="24"/>
          <w:szCs w:val="24"/>
        </w:rPr>
        <w:t xml:space="preserve">to determine which model had the highest probability of fitting the data.  </w:t>
      </w:r>
      <w:r w:rsidR="00132A70" w:rsidRPr="006E5819">
        <w:rPr>
          <w:bCs/>
          <w:sz w:val="24"/>
          <w:szCs w:val="24"/>
        </w:rPr>
        <w:t>Recommendations</w:t>
      </w:r>
      <w:r w:rsidR="00064ED2" w:rsidRPr="006E5819">
        <w:rPr>
          <w:bCs/>
          <w:sz w:val="24"/>
          <w:szCs w:val="24"/>
        </w:rPr>
        <w:t xml:space="preserve"> for determining likelihood </w:t>
      </w:r>
      <w:r w:rsidR="00704550" w:rsidRPr="006E5819">
        <w:rPr>
          <w:bCs/>
          <w:sz w:val="24"/>
          <w:szCs w:val="24"/>
        </w:rPr>
        <w:t xml:space="preserve">of </w:t>
      </w:r>
      <w:r w:rsidR="00347D1F" w:rsidRPr="006E5819">
        <w:rPr>
          <w:bCs/>
          <w:sz w:val="24"/>
          <w:szCs w:val="24"/>
        </w:rPr>
        <w:t xml:space="preserve">model </w:t>
      </w:r>
      <w:r w:rsidR="00704550" w:rsidRPr="006E5819">
        <w:rPr>
          <w:bCs/>
          <w:sz w:val="24"/>
          <w:szCs w:val="24"/>
        </w:rPr>
        <w:t>fit w</w:t>
      </w:r>
      <w:r w:rsidR="00347D1F" w:rsidRPr="006E5819">
        <w:rPr>
          <w:bCs/>
          <w:sz w:val="24"/>
          <w:szCs w:val="24"/>
        </w:rPr>
        <w:t>as</w:t>
      </w:r>
      <w:r w:rsidR="00704550" w:rsidRPr="006E5819">
        <w:rPr>
          <w:bCs/>
          <w:sz w:val="24"/>
          <w:szCs w:val="24"/>
        </w:rPr>
        <w:t xml:space="preserve"> based </w:t>
      </w:r>
      <w:r w:rsidR="006C3BEC" w:rsidRPr="006E5819">
        <w:rPr>
          <w:bCs/>
          <w:sz w:val="24"/>
          <w:szCs w:val="24"/>
        </w:rPr>
        <w:t>on</w:t>
      </w:r>
      <w:r w:rsidR="00704550" w:rsidRPr="006E5819">
        <w:rPr>
          <w:bCs/>
          <w:sz w:val="24"/>
          <w:szCs w:val="24"/>
        </w:rPr>
        <w:t xml:space="preserve"> Anderson (2008)</w:t>
      </w:r>
      <w:r w:rsidR="00697975" w:rsidRPr="006E5819">
        <w:rPr>
          <w:bCs/>
          <w:sz w:val="24"/>
          <w:szCs w:val="24"/>
        </w:rPr>
        <w:t>,</w:t>
      </w:r>
      <w:r w:rsidR="00064ED2" w:rsidRPr="006E5819">
        <w:rPr>
          <w:bCs/>
          <w:sz w:val="24"/>
          <w:szCs w:val="24"/>
        </w:rPr>
        <w:t xml:space="preserve"> </w:t>
      </w:r>
      <w:r w:rsidR="00704550" w:rsidRPr="006E5819">
        <w:rPr>
          <w:bCs/>
          <w:sz w:val="24"/>
          <w:szCs w:val="24"/>
        </w:rPr>
        <w:t>where</w:t>
      </w:r>
      <w:r w:rsidR="00347D1F" w:rsidRPr="006E5819">
        <w:rPr>
          <w:bCs/>
          <w:sz w:val="24"/>
          <w:szCs w:val="24"/>
        </w:rPr>
        <w:t xml:space="preserve"> models with</w:t>
      </w:r>
      <w:r w:rsidR="00CF73D9" w:rsidRPr="006E5819">
        <w:rPr>
          <w:bCs/>
          <w:sz w:val="24"/>
          <w:szCs w:val="24"/>
        </w:rPr>
        <w:t xml:space="preserve"> a</w:t>
      </w:r>
      <w:r w:rsidR="00704550" w:rsidRPr="006E5819">
        <w:rPr>
          <w:bCs/>
          <w:sz w:val="24"/>
          <w:szCs w:val="24"/>
        </w:rPr>
        <w:t xml:space="preserve"> Δ</w:t>
      </w:r>
      <w:r w:rsidR="00704550" w:rsidRPr="006E5819">
        <w:rPr>
          <w:rFonts w:eastAsia="MS Gothic"/>
          <w:color w:val="000000"/>
          <w:sz w:val="24"/>
          <w:szCs w:val="24"/>
        </w:rPr>
        <w:t>AIC value &gt;8 w</w:t>
      </w:r>
      <w:r w:rsidR="00347D1F" w:rsidRPr="006E5819">
        <w:rPr>
          <w:rFonts w:eastAsia="MS Gothic"/>
          <w:color w:val="000000"/>
          <w:sz w:val="24"/>
          <w:szCs w:val="24"/>
        </w:rPr>
        <w:t>ere</w:t>
      </w:r>
      <w:r w:rsidR="00704550" w:rsidRPr="006E5819">
        <w:rPr>
          <w:rFonts w:eastAsia="MS Gothic"/>
          <w:color w:val="000000"/>
          <w:sz w:val="24"/>
          <w:szCs w:val="24"/>
        </w:rPr>
        <w:t xml:space="preserve"> </w:t>
      </w:r>
      <w:r w:rsidR="00347D1F" w:rsidRPr="006E5819">
        <w:rPr>
          <w:rFonts w:eastAsia="MS Gothic"/>
          <w:color w:val="000000"/>
          <w:sz w:val="24"/>
          <w:szCs w:val="24"/>
        </w:rPr>
        <w:t xml:space="preserve">considered to </w:t>
      </w:r>
      <w:r w:rsidR="00704550" w:rsidRPr="006E5819">
        <w:rPr>
          <w:rFonts w:eastAsia="MS Gothic"/>
          <w:color w:val="000000"/>
          <w:sz w:val="24"/>
          <w:szCs w:val="24"/>
        </w:rPr>
        <w:t>have little to no plausibility, ΔAIC value</w:t>
      </w:r>
      <w:r w:rsidR="00AD5424" w:rsidRPr="006E5819">
        <w:rPr>
          <w:rFonts w:eastAsia="MS Gothic"/>
          <w:color w:val="000000"/>
          <w:sz w:val="24"/>
          <w:szCs w:val="24"/>
        </w:rPr>
        <w:t>s</w:t>
      </w:r>
      <w:r w:rsidR="00704550" w:rsidRPr="006E5819">
        <w:rPr>
          <w:rFonts w:eastAsia="MS Gothic"/>
          <w:color w:val="000000"/>
          <w:sz w:val="24"/>
          <w:szCs w:val="24"/>
        </w:rPr>
        <w:t xml:space="preserve"> </w:t>
      </w:r>
      <w:r w:rsidR="00AD5424" w:rsidRPr="006E5819">
        <w:rPr>
          <w:rFonts w:eastAsia="MS Gothic"/>
          <w:color w:val="000000"/>
          <w:sz w:val="24"/>
          <w:szCs w:val="24"/>
        </w:rPr>
        <w:t xml:space="preserve">&lt;8 and &gt;4 have </w:t>
      </w:r>
      <w:r w:rsidR="00D26293" w:rsidRPr="006E5819">
        <w:rPr>
          <w:rFonts w:eastAsia="MS Gothic"/>
          <w:color w:val="000000"/>
          <w:sz w:val="24"/>
          <w:szCs w:val="24"/>
        </w:rPr>
        <w:t xml:space="preserve">low </w:t>
      </w:r>
      <w:r w:rsidR="00AD5424" w:rsidRPr="006E5819">
        <w:rPr>
          <w:rFonts w:eastAsia="MS Gothic"/>
          <w:color w:val="000000"/>
          <w:sz w:val="24"/>
          <w:szCs w:val="24"/>
        </w:rPr>
        <w:t xml:space="preserve">empirical support, ΔAIC values </w:t>
      </w:r>
      <w:r w:rsidR="00704550" w:rsidRPr="006E5819">
        <w:rPr>
          <w:rFonts w:eastAsia="MS Gothic"/>
          <w:color w:val="000000"/>
          <w:sz w:val="24"/>
          <w:szCs w:val="24"/>
        </w:rPr>
        <w:t xml:space="preserve">&lt;4 </w:t>
      </w:r>
      <w:r w:rsidR="00347D1F" w:rsidRPr="006E5819">
        <w:rPr>
          <w:rFonts w:eastAsia="MS Gothic"/>
          <w:color w:val="000000"/>
          <w:sz w:val="24"/>
          <w:szCs w:val="24"/>
        </w:rPr>
        <w:t xml:space="preserve">included models with some </w:t>
      </w:r>
      <w:r w:rsidR="00704550" w:rsidRPr="006E5819">
        <w:rPr>
          <w:rFonts w:eastAsia="MS Gothic"/>
          <w:color w:val="000000"/>
          <w:sz w:val="24"/>
          <w:szCs w:val="24"/>
        </w:rPr>
        <w:t xml:space="preserve">empirical support, </w:t>
      </w:r>
      <w:r w:rsidR="00831A6C" w:rsidRPr="006E5819">
        <w:rPr>
          <w:rFonts w:eastAsia="MS Gothic"/>
          <w:color w:val="000000"/>
          <w:sz w:val="24"/>
          <w:szCs w:val="24"/>
        </w:rPr>
        <w:t>and</w:t>
      </w:r>
      <w:r w:rsidR="00347D1F" w:rsidRPr="006E5819">
        <w:rPr>
          <w:rFonts w:eastAsia="MS Gothic"/>
          <w:color w:val="000000"/>
          <w:sz w:val="24"/>
          <w:szCs w:val="24"/>
        </w:rPr>
        <w:t xml:space="preserve"> a</w:t>
      </w:r>
      <w:r w:rsidR="00831A6C" w:rsidRPr="006E5819">
        <w:rPr>
          <w:rFonts w:eastAsia="MS Gothic"/>
          <w:color w:val="000000"/>
          <w:sz w:val="24"/>
          <w:szCs w:val="24"/>
        </w:rPr>
        <w:t xml:space="preserve"> Δ</w:t>
      </w:r>
      <w:r w:rsidR="003F2B74" w:rsidRPr="006E5819">
        <w:rPr>
          <w:rFonts w:eastAsia="MS Gothic"/>
          <w:color w:val="000000"/>
          <w:sz w:val="24"/>
          <w:szCs w:val="24"/>
        </w:rPr>
        <w:t>AIC value of 0</w:t>
      </w:r>
      <w:r w:rsidR="00905DC5" w:rsidRPr="006E5819">
        <w:rPr>
          <w:rFonts w:eastAsia="MS Gothic"/>
          <w:color w:val="000000"/>
          <w:sz w:val="24"/>
          <w:szCs w:val="24"/>
        </w:rPr>
        <w:t xml:space="preserve"> </w:t>
      </w:r>
      <w:r w:rsidR="00347D1F" w:rsidRPr="006E5819">
        <w:rPr>
          <w:rFonts w:eastAsia="MS Gothic"/>
          <w:color w:val="000000"/>
          <w:sz w:val="24"/>
          <w:szCs w:val="24"/>
        </w:rPr>
        <w:t xml:space="preserve">was considered </w:t>
      </w:r>
      <w:r w:rsidR="00704550" w:rsidRPr="006E5819">
        <w:rPr>
          <w:rFonts w:eastAsia="MS Gothic"/>
          <w:color w:val="000000"/>
          <w:sz w:val="24"/>
          <w:szCs w:val="24"/>
        </w:rPr>
        <w:t>the model with the highest likelihood of fitting the data.</w:t>
      </w:r>
      <w:r w:rsidR="009F7C06" w:rsidRPr="006E5819">
        <w:rPr>
          <w:rFonts w:eastAsia="MS Gothic"/>
          <w:color w:val="000000"/>
          <w:sz w:val="24"/>
          <w:szCs w:val="24"/>
        </w:rPr>
        <w:t xml:space="preserve">  </w:t>
      </w:r>
    </w:p>
    <w:p w14:paraId="13EB13EC" w14:textId="46AD299B" w:rsidR="002B7884" w:rsidRPr="006E5819" w:rsidRDefault="00336C3E" w:rsidP="00CF73D9">
      <w:pPr>
        <w:spacing w:line="480" w:lineRule="auto"/>
        <w:rPr>
          <w:rFonts w:eastAsia="MS Gothic"/>
          <w:color w:val="000000"/>
          <w:sz w:val="24"/>
          <w:szCs w:val="24"/>
        </w:rPr>
      </w:pPr>
      <w:r w:rsidRPr="006E5819">
        <w:rPr>
          <w:rFonts w:eastAsia="MS Gothic"/>
          <w:color w:val="000000"/>
          <w:sz w:val="24"/>
          <w:szCs w:val="24"/>
        </w:rPr>
        <w:tab/>
      </w:r>
      <w:r w:rsidR="00347D1F" w:rsidRPr="006E5819">
        <w:rPr>
          <w:rFonts w:eastAsia="MS Gothic"/>
          <w:color w:val="000000"/>
          <w:sz w:val="24"/>
          <w:szCs w:val="24"/>
        </w:rPr>
        <w:t>We tested for</w:t>
      </w:r>
      <w:r w:rsidR="004876F1" w:rsidRPr="006E5819">
        <w:rPr>
          <w:rFonts w:eastAsia="MS Gothic"/>
          <w:color w:val="000000"/>
          <w:sz w:val="24"/>
          <w:szCs w:val="24"/>
        </w:rPr>
        <w:t xml:space="preserve"> the degree of self-regulation</w:t>
      </w:r>
      <w:r w:rsidR="00D86A78">
        <w:rPr>
          <w:rFonts w:eastAsia="MS Gothic"/>
          <w:color w:val="000000"/>
          <w:sz w:val="24"/>
          <w:szCs w:val="24"/>
        </w:rPr>
        <w:t>/</w:t>
      </w:r>
      <w:r w:rsidR="004876F1" w:rsidRPr="006E5819">
        <w:rPr>
          <w:rFonts w:eastAsia="MS Gothic"/>
          <w:color w:val="000000"/>
          <w:sz w:val="24"/>
          <w:szCs w:val="24"/>
        </w:rPr>
        <w:t xml:space="preserve">hyperstability in catch/harvest rates with declining adult Walleye density for each fishery according to Hansen et al. (2005).  Briefly, we used equation </w:t>
      </w:r>
      <w:r w:rsidR="00781524" w:rsidRPr="006E5819">
        <w:rPr>
          <w:rFonts w:eastAsia="MS Gothic"/>
          <w:color w:val="000000"/>
          <w:sz w:val="24"/>
          <w:szCs w:val="24"/>
        </w:rPr>
        <w:t>(</w:t>
      </w:r>
      <w:r w:rsidR="006D7E47" w:rsidRPr="006E5819">
        <w:rPr>
          <w:rFonts w:eastAsia="MS Gothic"/>
          <w:color w:val="000000"/>
          <w:sz w:val="24"/>
          <w:szCs w:val="24"/>
        </w:rPr>
        <w:t>2</w:t>
      </w:r>
      <w:r w:rsidR="00781524" w:rsidRPr="006E5819">
        <w:rPr>
          <w:rFonts w:eastAsia="MS Gothic"/>
          <w:color w:val="000000"/>
          <w:sz w:val="24"/>
          <w:szCs w:val="24"/>
        </w:rPr>
        <w:t>)</w:t>
      </w:r>
      <w:r w:rsidR="004876F1" w:rsidRPr="006E5819">
        <w:rPr>
          <w:rFonts w:eastAsia="MS Gothic"/>
          <w:color w:val="000000"/>
          <w:sz w:val="24"/>
          <w:szCs w:val="24"/>
        </w:rPr>
        <w:t xml:space="preserve"> </w:t>
      </w:r>
      <w:r w:rsidR="00252D09" w:rsidRPr="006E5819">
        <w:rPr>
          <w:rFonts w:eastAsia="MS Gothic"/>
          <w:color w:val="000000"/>
          <w:sz w:val="24"/>
          <w:szCs w:val="24"/>
        </w:rPr>
        <w:t>as per</w:t>
      </w:r>
      <w:r w:rsidR="000F4759" w:rsidRPr="006E5819">
        <w:rPr>
          <w:rFonts w:eastAsia="MS Gothic"/>
          <w:color w:val="000000"/>
          <w:sz w:val="24"/>
          <w:szCs w:val="24"/>
        </w:rPr>
        <w:t xml:space="preserve"> Hansen et al. (2005); </w:t>
      </w:r>
      <w:r w:rsidR="004876F1" w:rsidRPr="006E5819">
        <w:rPr>
          <w:rFonts w:eastAsia="MS Gothic"/>
          <w:color w:val="000000"/>
          <w:sz w:val="24"/>
          <w:szCs w:val="24"/>
        </w:rPr>
        <w:t>derived from Ricker (1975) and Peterman and Steer (1981)</w:t>
      </w:r>
      <w:r w:rsidR="00781524" w:rsidRPr="006E5819">
        <w:rPr>
          <w:rFonts w:eastAsia="MS Gothic"/>
          <w:color w:val="000000"/>
          <w:sz w:val="24"/>
          <w:szCs w:val="24"/>
        </w:rPr>
        <w:t>.  O</w:t>
      </w:r>
      <w:r w:rsidR="00940604" w:rsidRPr="006E5819">
        <w:rPr>
          <w:rFonts w:eastAsia="MS Gothic"/>
          <w:color w:val="000000"/>
          <w:sz w:val="24"/>
          <w:szCs w:val="24"/>
        </w:rPr>
        <w:t>rdinary least squares</w:t>
      </w:r>
      <w:r w:rsidR="0048317B">
        <w:rPr>
          <w:rFonts w:eastAsia="MS Gothic"/>
          <w:color w:val="000000"/>
          <w:sz w:val="24"/>
          <w:szCs w:val="24"/>
        </w:rPr>
        <w:t xml:space="preserve"> (OLS)</w:t>
      </w:r>
      <w:r w:rsidR="00940604" w:rsidRPr="006E5819">
        <w:rPr>
          <w:rFonts w:eastAsia="MS Gothic"/>
          <w:color w:val="000000"/>
          <w:sz w:val="24"/>
          <w:szCs w:val="24"/>
        </w:rPr>
        <w:t xml:space="preserve"> </w:t>
      </w:r>
      <w:r w:rsidR="00252D09" w:rsidRPr="006E5819">
        <w:rPr>
          <w:rFonts w:eastAsia="MS Gothic"/>
          <w:color w:val="000000"/>
          <w:sz w:val="24"/>
          <w:szCs w:val="24"/>
        </w:rPr>
        <w:t xml:space="preserve">iterative </w:t>
      </w:r>
      <w:r w:rsidR="00940604" w:rsidRPr="006E5819">
        <w:rPr>
          <w:rFonts w:eastAsia="MS Gothic"/>
          <w:color w:val="000000"/>
          <w:sz w:val="24"/>
          <w:szCs w:val="24"/>
        </w:rPr>
        <w:t>method</w:t>
      </w:r>
      <w:r w:rsidR="00252D09" w:rsidRPr="006E5819">
        <w:rPr>
          <w:rFonts w:eastAsia="MS Gothic"/>
          <w:color w:val="000000"/>
          <w:sz w:val="24"/>
          <w:szCs w:val="24"/>
        </w:rPr>
        <w:t xml:space="preserve">s </w:t>
      </w:r>
      <w:r w:rsidR="00871CC0" w:rsidRPr="006E5819">
        <w:rPr>
          <w:rFonts w:eastAsia="MS Gothic"/>
          <w:color w:val="000000"/>
          <w:sz w:val="24"/>
          <w:szCs w:val="24"/>
        </w:rPr>
        <w:t xml:space="preserve">were conducted </w:t>
      </w:r>
      <w:r w:rsidR="00252D09" w:rsidRPr="006E5819">
        <w:rPr>
          <w:rFonts w:eastAsia="MS Gothic"/>
          <w:color w:val="000000"/>
          <w:sz w:val="24"/>
          <w:szCs w:val="24"/>
        </w:rPr>
        <w:t xml:space="preserve">in Microsoft Excel using Solver </w:t>
      </w:r>
      <w:r w:rsidR="002A4D2A" w:rsidRPr="006E5819">
        <w:rPr>
          <w:rFonts w:eastAsia="MS Gothic"/>
          <w:color w:val="000000"/>
          <w:sz w:val="24"/>
          <w:szCs w:val="24"/>
        </w:rPr>
        <w:t>to</w:t>
      </w:r>
      <w:r w:rsidR="00871CC0" w:rsidRPr="006E5819">
        <w:rPr>
          <w:rFonts w:eastAsia="MS Gothic"/>
          <w:color w:val="000000"/>
          <w:sz w:val="24"/>
          <w:szCs w:val="24"/>
        </w:rPr>
        <w:t xml:space="preserve"> estimate </w:t>
      </w:r>
      <w:r w:rsidR="00252D09" w:rsidRPr="006E5819">
        <w:rPr>
          <w:rFonts w:eastAsia="MS Gothic"/>
          <w:color w:val="000000"/>
          <w:sz w:val="24"/>
          <w:szCs w:val="24"/>
        </w:rPr>
        <w:t xml:space="preserve">the </w:t>
      </w:r>
      <w:r w:rsidR="00252D09" w:rsidRPr="006E5819">
        <w:rPr>
          <w:rFonts w:eastAsia="MS Gothic" w:cstheme="minorHAnsi"/>
          <w:color w:val="000000"/>
          <w:sz w:val="24"/>
          <w:szCs w:val="24"/>
        </w:rPr>
        <w:t>α</w:t>
      </w:r>
      <w:r w:rsidR="00252D09" w:rsidRPr="006E5819">
        <w:rPr>
          <w:rFonts w:eastAsia="MS Gothic"/>
          <w:color w:val="000000"/>
          <w:sz w:val="24"/>
          <w:szCs w:val="24"/>
        </w:rPr>
        <w:t xml:space="preserve"> and </w:t>
      </w:r>
      <w:r w:rsidR="00252D09" w:rsidRPr="006E5819">
        <w:rPr>
          <w:rFonts w:eastAsia="MS Gothic" w:cstheme="minorHAnsi"/>
          <w:color w:val="000000"/>
          <w:sz w:val="24"/>
          <w:szCs w:val="24"/>
        </w:rPr>
        <w:t>β</w:t>
      </w:r>
      <w:r w:rsidR="00252D09" w:rsidRPr="006E5819">
        <w:rPr>
          <w:rFonts w:eastAsia="MS Gothic"/>
          <w:color w:val="000000"/>
          <w:sz w:val="24"/>
          <w:szCs w:val="24"/>
        </w:rPr>
        <w:t xml:space="preserve"> parameters </w:t>
      </w:r>
      <w:r w:rsidR="00871CC0" w:rsidRPr="006E5819">
        <w:rPr>
          <w:rFonts w:eastAsia="MS Gothic"/>
          <w:color w:val="000000"/>
          <w:sz w:val="24"/>
          <w:szCs w:val="24"/>
        </w:rPr>
        <w:t xml:space="preserve">and </w:t>
      </w:r>
      <w:r w:rsidR="002A4D2A" w:rsidRPr="006E5819">
        <w:rPr>
          <w:rFonts w:eastAsia="MS Gothic"/>
          <w:color w:val="000000"/>
          <w:sz w:val="24"/>
          <w:szCs w:val="24"/>
        </w:rPr>
        <w:t>assess the relationship between catch/harvest rates and adult Walleye density for each fishery</w:t>
      </w:r>
      <w:r w:rsidR="0048317B">
        <w:rPr>
          <w:rFonts w:eastAsia="MS Gothic"/>
          <w:color w:val="000000"/>
          <w:sz w:val="24"/>
          <w:szCs w:val="24"/>
        </w:rPr>
        <w:t xml:space="preserve">.  </w:t>
      </w:r>
      <w:r w:rsidR="0048317B" w:rsidRPr="0048317B">
        <w:rPr>
          <w:rFonts w:eastAsia="MS Gothic"/>
          <w:color w:val="000000"/>
          <w:sz w:val="24"/>
          <w:szCs w:val="24"/>
          <w:highlight w:val="yellow"/>
        </w:rPr>
        <w:t xml:space="preserve">Because </w:t>
      </w:r>
      <w:r w:rsidR="00D01E27">
        <w:rPr>
          <w:rFonts w:eastAsia="MS Gothic"/>
          <w:color w:val="000000"/>
          <w:sz w:val="24"/>
          <w:szCs w:val="24"/>
          <w:highlight w:val="yellow"/>
        </w:rPr>
        <w:t>adult walleye density is</w:t>
      </w:r>
      <w:r w:rsidR="0048317B" w:rsidRPr="0048317B">
        <w:rPr>
          <w:rFonts w:eastAsia="MS Gothic"/>
          <w:color w:val="000000"/>
          <w:sz w:val="24"/>
          <w:szCs w:val="24"/>
          <w:highlight w:val="yellow"/>
        </w:rPr>
        <w:t xml:space="preserve"> measured with error, we used the OLS method of Hansen et al. (2005) because it resulted in the least bias and was the best </w:t>
      </w:r>
      <w:r w:rsidR="00D01E27">
        <w:rPr>
          <w:rFonts w:eastAsia="MS Gothic"/>
          <w:color w:val="000000"/>
          <w:sz w:val="24"/>
          <w:szCs w:val="24"/>
          <w:highlight w:val="yellow"/>
        </w:rPr>
        <w:t>way to address this</w:t>
      </w:r>
      <w:r w:rsidR="0048317B" w:rsidRPr="0048317B">
        <w:rPr>
          <w:rFonts w:eastAsia="MS Gothic"/>
          <w:color w:val="000000"/>
          <w:sz w:val="24"/>
          <w:szCs w:val="24"/>
          <w:highlight w:val="yellow"/>
        </w:rPr>
        <w:t xml:space="preserve"> error.</w:t>
      </w:r>
      <w:r w:rsidR="002A4D2A" w:rsidRPr="006E5819">
        <w:rPr>
          <w:rFonts w:eastAsia="MS Gothic"/>
          <w:color w:val="000000"/>
          <w:sz w:val="24"/>
          <w:szCs w:val="24"/>
        </w:rPr>
        <w:t xml:space="preserve">  </w:t>
      </w:r>
      <w:r w:rsidR="005849E6" w:rsidRPr="006E5819">
        <w:rPr>
          <w:rFonts w:eastAsia="MS Gothic" w:cstheme="minorHAnsi"/>
          <w:color w:val="000000"/>
          <w:sz w:val="24"/>
          <w:szCs w:val="24"/>
        </w:rPr>
        <w:t>β</w:t>
      </w:r>
      <w:r w:rsidR="004876F1" w:rsidRPr="006E5819">
        <w:rPr>
          <w:rFonts w:eastAsia="MS Gothic"/>
          <w:color w:val="000000"/>
          <w:sz w:val="24"/>
          <w:szCs w:val="24"/>
        </w:rPr>
        <w:t xml:space="preserve"> values closer to </w:t>
      </w:r>
      <w:r w:rsidR="002A4D2A" w:rsidRPr="006E5819">
        <w:rPr>
          <w:rFonts w:eastAsia="MS Gothic"/>
          <w:color w:val="000000"/>
          <w:sz w:val="24"/>
          <w:szCs w:val="24"/>
        </w:rPr>
        <w:t>1</w:t>
      </w:r>
      <w:r w:rsidR="004876F1" w:rsidRPr="006E5819">
        <w:rPr>
          <w:rFonts w:eastAsia="MS Gothic"/>
          <w:color w:val="000000"/>
          <w:sz w:val="24"/>
          <w:szCs w:val="24"/>
        </w:rPr>
        <w:t xml:space="preserve"> </w:t>
      </w:r>
      <w:r w:rsidR="00940604" w:rsidRPr="006E5819">
        <w:rPr>
          <w:rFonts w:eastAsia="MS Gothic"/>
          <w:color w:val="000000"/>
          <w:sz w:val="24"/>
          <w:szCs w:val="24"/>
        </w:rPr>
        <w:t>indicated</w:t>
      </w:r>
      <w:r w:rsidR="004876F1" w:rsidRPr="006E5819">
        <w:rPr>
          <w:rFonts w:eastAsia="MS Gothic"/>
          <w:color w:val="000000"/>
          <w:sz w:val="24"/>
          <w:szCs w:val="24"/>
        </w:rPr>
        <w:t xml:space="preserve"> a greater degree of </w:t>
      </w:r>
      <w:r w:rsidR="002A4D2A" w:rsidRPr="006E5819">
        <w:rPr>
          <w:rFonts w:eastAsia="MS Gothic"/>
          <w:color w:val="000000"/>
          <w:sz w:val="24"/>
          <w:szCs w:val="24"/>
        </w:rPr>
        <w:t>self-regulation</w:t>
      </w:r>
      <w:r w:rsidR="00347D1F" w:rsidRPr="006E5819">
        <w:rPr>
          <w:rFonts w:eastAsia="MS Gothic"/>
          <w:color w:val="000000"/>
          <w:sz w:val="24"/>
          <w:szCs w:val="24"/>
        </w:rPr>
        <w:t xml:space="preserve"> a</w:t>
      </w:r>
      <w:r w:rsidR="002A4D2A" w:rsidRPr="006E5819">
        <w:rPr>
          <w:rFonts w:eastAsia="MS Gothic"/>
          <w:color w:val="000000"/>
          <w:sz w:val="24"/>
          <w:szCs w:val="24"/>
        </w:rPr>
        <w:t xml:space="preserve">nd values closer to 0 </w:t>
      </w:r>
      <w:r w:rsidR="00940604" w:rsidRPr="006E5819">
        <w:rPr>
          <w:rFonts w:eastAsia="MS Gothic"/>
          <w:color w:val="000000"/>
          <w:sz w:val="24"/>
          <w:szCs w:val="24"/>
        </w:rPr>
        <w:t>indicated</w:t>
      </w:r>
      <w:r w:rsidR="002A4D2A" w:rsidRPr="006E5819">
        <w:rPr>
          <w:rFonts w:eastAsia="MS Gothic"/>
          <w:color w:val="000000"/>
          <w:sz w:val="24"/>
          <w:szCs w:val="24"/>
        </w:rPr>
        <w:t xml:space="preserve"> a greater degree of </w:t>
      </w:r>
      <w:r w:rsidR="00940604" w:rsidRPr="006E5819">
        <w:rPr>
          <w:rFonts w:eastAsia="MS Gothic"/>
          <w:color w:val="000000"/>
          <w:sz w:val="24"/>
          <w:szCs w:val="24"/>
        </w:rPr>
        <w:t>hyperstability</w:t>
      </w:r>
      <w:r w:rsidR="002A4D2A" w:rsidRPr="006E5819">
        <w:rPr>
          <w:rFonts w:eastAsia="MS Gothic"/>
          <w:color w:val="000000"/>
          <w:sz w:val="24"/>
          <w:szCs w:val="24"/>
        </w:rPr>
        <w:t xml:space="preserve"> </w:t>
      </w:r>
      <w:r w:rsidR="002A4D2A" w:rsidRPr="006E5819">
        <w:rPr>
          <w:rFonts w:eastAsia="MS Gothic"/>
          <w:color w:val="000000"/>
          <w:sz w:val="24"/>
          <w:szCs w:val="24"/>
        </w:rPr>
        <w:lastRenderedPageBreak/>
        <w:t>(Hansen et al. 2005)</w:t>
      </w:r>
      <w:r w:rsidR="00653FDD">
        <w:rPr>
          <w:rFonts w:eastAsia="MS Gothic"/>
          <w:color w:val="000000"/>
          <w:sz w:val="24"/>
          <w:szCs w:val="24"/>
        </w:rPr>
        <w:t xml:space="preserve">.  </w:t>
      </w:r>
      <w:r w:rsidR="00653FDD" w:rsidRPr="00653FDD">
        <w:rPr>
          <w:rFonts w:eastAsia="MS Gothic" w:cstheme="minorHAnsi"/>
          <w:color w:val="000000"/>
          <w:sz w:val="24"/>
          <w:szCs w:val="24"/>
          <w:highlight w:val="yellow"/>
        </w:rPr>
        <w:t>β</w:t>
      </w:r>
      <w:r w:rsidR="00653FDD">
        <w:rPr>
          <w:rFonts w:eastAsia="MS Gothic" w:cstheme="minorHAnsi"/>
          <w:color w:val="000000"/>
          <w:sz w:val="24"/>
          <w:szCs w:val="24"/>
          <w:highlight w:val="yellow"/>
        </w:rPr>
        <w:t xml:space="preserve"> values were</w:t>
      </w:r>
      <w:r w:rsidR="00653FDD" w:rsidRPr="00653FDD">
        <w:rPr>
          <w:rFonts w:eastAsia="MS Gothic" w:cstheme="minorHAnsi"/>
          <w:color w:val="000000"/>
          <w:sz w:val="24"/>
          <w:szCs w:val="24"/>
          <w:highlight w:val="yellow"/>
        </w:rPr>
        <w:t xml:space="preserve"> interpreted as a gradient between</w:t>
      </w:r>
      <w:r w:rsidR="0048317B">
        <w:rPr>
          <w:rFonts w:eastAsia="MS Gothic" w:cstheme="minorHAnsi"/>
          <w:color w:val="000000"/>
          <w:sz w:val="24"/>
          <w:szCs w:val="24"/>
          <w:highlight w:val="yellow"/>
        </w:rPr>
        <w:t xml:space="preserve"> total</w:t>
      </w:r>
      <w:r w:rsidR="00653FDD" w:rsidRPr="00653FDD">
        <w:rPr>
          <w:rFonts w:eastAsia="MS Gothic" w:cstheme="minorHAnsi"/>
          <w:color w:val="000000"/>
          <w:sz w:val="24"/>
          <w:szCs w:val="24"/>
          <w:highlight w:val="yellow"/>
        </w:rPr>
        <w:t xml:space="preserve"> self-regulation</w:t>
      </w:r>
      <w:r w:rsidR="0048317B">
        <w:rPr>
          <w:rFonts w:eastAsia="MS Gothic" w:cstheme="minorHAnsi"/>
          <w:color w:val="000000"/>
          <w:sz w:val="24"/>
          <w:szCs w:val="24"/>
          <w:highlight w:val="yellow"/>
        </w:rPr>
        <w:t xml:space="preserve"> (β = 1)</w:t>
      </w:r>
      <w:r w:rsidR="00653FDD" w:rsidRPr="00653FDD">
        <w:rPr>
          <w:rFonts w:eastAsia="MS Gothic" w:cstheme="minorHAnsi"/>
          <w:color w:val="000000"/>
          <w:sz w:val="24"/>
          <w:szCs w:val="24"/>
          <w:highlight w:val="yellow"/>
        </w:rPr>
        <w:t xml:space="preserve"> and hyperstability</w:t>
      </w:r>
      <w:r w:rsidR="0048317B">
        <w:rPr>
          <w:rFonts w:eastAsia="MS Gothic" w:cstheme="minorHAnsi"/>
          <w:color w:val="000000"/>
          <w:sz w:val="24"/>
          <w:szCs w:val="24"/>
          <w:highlight w:val="yellow"/>
        </w:rPr>
        <w:t xml:space="preserve"> (β = 0)</w:t>
      </w:r>
      <w:r w:rsidR="00653FDD" w:rsidRPr="00653FDD">
        <w:rPr>
          <w:rFonts w:eastAsia="MS Gothic" w:cstheme="minorHAnsi"/>
          <w:color w:val="000000"/>
          <w:sz w:val="24"/>
          <w:szCs w:val="24"/>
          <w:highlight w:val="yellow"/>
        </w:rPr>
        <w:t>.</w:t>
      </w:r>
    </w:p>
    <w:p w14:paraId="3A0C0EEF" w14:textId="77777777" w:rsidR="00C43DA9" w:rsidRPr="006E5819" w:rsidRDefault="00C43DA9" w:rsidP="00CF73D9">
      <w:pPr>
        <w:spacing w:line="480" w:lineRule="auto"/>
        <w:rPr>
          <w:rFonts w:eastAsia="MS Gothic"/>
          <w:color w:val="000000"/>
          <w:sz w:val="24"/>
          <w:szCs w:val="24"/>
        </w:rPr>
      </w:pPr>
    </w:p>
    <w:p w14:paraId="236FABE6" w14:textId="0D783F1C" w:rsidR="00702AC2" w:rsidRPr="006E5819" w:rsidRDefault="00C010BF" w:rsidP="00605092">
      <w:pPr>
        <w:spacing w:line="480" w:lineRule="auto"/>
        <w:rPr>
          <w:sz w:val="24"/>
          <w:szCs w:val="24"/>
        </w:rPr>
      </w:pPr>
      <w:r w:rsidRPr="006E5819">
        <w:rPr>
          <w:sz w:val="24"/>
          <w:szCs w:val="24"/>
        </w:rPr>
        <w:t>&lt;A&gt;</w:t>
      </w:r>
      <w:r w:rsidR="00C61C29" w:rsidRPr="006E5819">
        <w:rPr>
          <w:sz w:val="24"/>
          <w:szCs w:val="24"/>
        </w:rPr>
        <w:t>R</w:t>
      </w:r>
      <w:r w:rsidR="00F30923" w:rsidRPr="006E5819">
        <w:rPr>
          <w:sz w:val="24"/>
          <w:szCs w:val="24"/>
        </w:rPr>
        <w:t>esults</w:t>
      </w:r>
    </w:p>
    <w:p w14:paraId="7A6AEFA4" w14:textId="27005FBC" w:rsidR="00867FBD" w:rsidRPr="006E5819" w:rsidRDefault="00C010BF" w:rsidP="000B3AA1">
      <w:pPr>
        <w:spacing w:line="480" w:lineRule="auto"/>
        <w:rPr>
          <w:sz w:val="24"/>
          <w:szCs w:val="24"/>
        </w:rPr>
      </w:pPr>
      <w:r w:rsidRPr="006E5819">
        <w:rPr>
          <w:sz w:val="24"/>
          <w:szCs w:val="24"/>
        </w:rPr>
        <w:t>&lt;B&gt;</w:t>
      </w:r>
      <w:r w:rsidR="000D3234" w:rsidRPr="006E5819">
        <w:rPr>
          <w:sz w:val="24"/>
          <w:szCs w:val="24"/>
        </w:rPr>
        <w:t xml:space="preserve">Harvest Size Structure and </w:t>
      </w:r>
      <w:r w:rsidR="00FA040F" w:rsidRPr="006E5819">
        <w:rPr>
          <w:sz w:val="24"/>
          <w:szCs w:val="24"/>
        </w:rPr>
        <w:t>Exploitation</w:t>
      </w:r>
    </w:p>
    <w:p w14:paraId="73786368" w14:textId="24C39DF0" w:rsidR="00DB1FE2" w:rsidRPr="006E5819" w:rsidRDefault="004E5A82" w:rsidP="000B3AA1">
      <w:pPr>
        <w:spacing w:line="480" w:lineRule="auto"/>
        <w:ind w:firstLine="720"/>
        <w:rPr>
          <w:i/>
          <w:sz w:val="24"/>
          <w:szCs w:val="24"/>
        </w:rPr>
      </w:pPr>
      <w:r w:rsidRPr="006E5819">
        <w:rPr>
          <w:color w:val="000000" w:themeColor="text1"/>
          <w:sz w:val="24"/>
          <w:szCs w:val="24"/>
        </w:rPr>
        <w:t>S</w:t>
      </w:r>
      <w:r w:rsidR="00C61C29" w:rsidRPr="006E5819">
        <w:rPr>
          <w:color w:val="000000" w:themeColor="text1"/>
          <w:sz w:val="24"/>
          <w:szCs w:val="24"/>
        </w:rPr>
        <w:t>iz</w:t>
      </w:r>
      <w:r w:rsidR="00307958" w:rsidRPr="006E5819">
        <w:rPr>
          <w:color w:val="000000" w:themeColor="text1"/>
          <w:sz w:val="24"/>
          <w:szCs w:val="24"/>
        </w:rPr>
        <w:t xml:space="preserve">e structure </w:t>
      </w:r>
      <w:r w:rsidR="00C82C62" w:rsidRPr="006E5819">
        <w:rPr>
          <w:color w:val="000000" w:themeColor="text1"/>
          <w:sz w:val="24"/>
          <w:szCs w:val="24"/>
        </w:rPr>
        <w:t>of</w:t>
      </w:r>
      <w:r w:rsidR="00867FBD" w:rsidRPr="006E5819">
        <w:rPr>
          <w:color w:val="000000" w:themeColor="text1"/>
          <w:sz w:val="24"/>
          <w:szCs w:val="24"/>
        </w:rPr>
        <w:t xml:space="preserve"> </w:t>
      </w:r>
      <w:r w:rsidR="00536AEE" w:rsidRPr="006E5819">
        <w:rPr>
          <w:color w:val="000000" w:themeColor="text1"/>
          <w:sz w:val="24"/>
          <w:szCs w:val="24"/>
        </w:rPr>
        <w:t xml:space="preserve">Walleye </w:t>
      </w:r>
      <w:r w:rsidR="00C61C29" w:rsidRPr="006E5819">
        <w:rPr>
          <w:color w:val="000000" w:themeColor="text1"/>
          <w:sz w:val="24"/>
          <w:szCs w:val="24"/>
        </w:rPr>
        <w:t xml:space="preserve">harvested </w:t>
      </w:r>
      <w:r w:rsidR="00292A37" w:rsidRPr="006E5819">
        <w:rPr>
          <w:color w:val="000000" w:themeColor="text1"/>
          <w:sz w:val="24"/>
          <w:szCs w:val="24"/>
        </w:rPr>
        <w:t>in</w:t>
      </w:r>
      <w:r w:rsidR="00C61C29" w:rsidRPr="006E5819">
        <w:rPr>
          <w:color w:val="000000" w:themeColor="text1"/>
          <w:sz w:val="24"/>
          <w:szCs w:val="24"/>
        </w:rPr>
        <w:t xml:space="preserve"> </w:t>
      </w:r>
      <w:r w:rsidR="00536AEE" w:rsidRPr="006E5819">
        <w:rPr>
          <w:color w:val="000000" w:themeColor="text1"/>
          <w:sz w:val="24"/>
          <w:szCs w:val="24"/>
        </w:rPr>
        <w:t>the CTWI</w:t>
      </w:r>
      <w:r w:rsidR="00C61C29" w:rsidRPr="006E5819">
        <w:rPr>
          <w:color w:val="000000" w:themeColor="text1"/>
          <w:sz w:val="24"/>
          <w:szCs w:val="24"/>
        </w:rPr>
        <w:t xml:space="preserve"> </w:t>
      </w:r>
      <w:r w:rsidR="00292A37" w:rsidRPr="006E5819">
        <w:rPr>
          <w:color w:val="000000" w:themeColor="text1"/>
          <w:sz w:val="24"/>
          <w:szCs w:val="24"/>
        </w:rPr>
        <w:t>from</w:t>
      </w:r>
      <w:r w:rsidR="00C61C29" w:rsidRPr="006E5819">
        <w:rPr>
          <w:color w:val="000000" w:themeColor="text1"/>
          <w:sz w:val="24"/>
          <w:szCs w:val="24"/>
        </w:rPr>
        <w:t xml:space="preserve"> the angling and</w:t>
      </w:r>
      <w:r w:rsidR="00A56214" w:rsidRPr="006E5819">
        <w:rPr>
          <w:color w:val="000000" w:themeColor="text1"/>
          <w:sz w:val="24"/>
          <w:szCs w:val="24"/>
        </w:rPr>
        <w:t xml:space="preserve"> </w:t>
      </w:r>
      <w:r w:rsidR="00C61C29" w:rsidRPr="006E5819">
        <w:rPr>
          <w:color w:val="000000" w:themeColor="text1"/>
          <w:sz w:val="24"/>
          <w:szCs w:val="24"/>
        </w:rPr>
        <w:t>spear</w:t>
      </w:r>
      <w:r w:rsidR="000B3AA1" w:rsidRPr="006E5819">
        <w:rPr>
          <w:color w:val="000000" w:themeColor="text1"/>
          <w:sz w:val="24"/>
          <w:szCs w:val="24"/>
        </w:rPr>
        <w:t>ing</w:t>
      </w:r>
      <w:r w:rsidR="00C61C29" w:rsidRPr="006E5819">
        <w:rPr>
          <w:color w:val="000000" w:themeColor="text1"/>
          <w:sz w:val="24"/>
          <w:szCs w:val="24"/>
        </w:rPr>
        <w:t xml:space="preserve"> </w:t>
      </w:r>
      <w:r w:rsidR="00292A37" w:rsidRPr="006E5819">
        <w:rPr>
          <w:color w:val="000000" w:themeColor="text1"/>
          <w:sz w:val="24"/>
          <w:szCs w:val="24"/>
        </w:rPr>
        <w:t>fisheries</w:t>
      </w:r>
      <w:r w:rsidRPr="006E5819">
        <w:rPr>
          <w:color w:val="000000" w:themeColor="text1"/>
          <w:sz w:val="24"/>
          <w:szCs w:val="24"/>
        </w:rPr>
        <w:t xml:space="preserve"> </w:t>
      </w:r>
      <w:r w:rsidR="000B3AA1" w:rsidRPr="006E5819">
        <w:rPr>
          <w:color w:val="000000" w:themeColor="text1"/>
          <w:sz w:val="24"/>
          <w:szCs w:val="24"/>
        </w:rPr>
        <w:t>differed</w:t>
      </w:r>
      <w:r w:rsidRPr="006E5819">
        <w:rPr>
          <w:color w:val="000000" w:themeColor="text1"/>
          <w:sz w:val="24"/>
          <w:szCs w:val="24"/>
        </w:rPr>
        <w:t xml:space="preserve"> statistically</w:t>
      </w:r>
      <w:r w:rsidR="000B3AA1" w:rsidRPr="006E5819">
        <w:rPr>
          <w:color w:val="000000" w:themeColor="text1"/>
          <w:sz w:val="24"/>
          <w:szCs w:val="24"/>
        </w:rPr>
        <w:t xml:space="preserve"> (K-S </w:t>
      </w:r>
      <w:r w:rsidR="000B3AA1" w:rsidRPr="006E5819">
        <w:rPr>
          <w:i/>
          <w:color w:val="000000" w:themeColor="text1"/>
          <w:sz w:val="24"/>
          <w:szCs w:val="24"/>
        </w:rPr>
        <w:t>P</w:t>
      </w:r>
      <w:r w:rsidR="000B3AA1" w:rsidRPr="006E5819">
        <w:rPr>
          <w:color w:val="000000" w:themeColor="text1"/>
          <w:sz w:val="24"/>
          <w:szCs w:val="24"/>
        </w:rPr>
        <w:t>&lt;0.001)</w:t>
      </w:r>
      <w:r w:rsidRPr="006E5819">
        <w:rPr>
          <w:color w:val="000000" w:themeColor="text1"/>
          <w:sz w:val="24"/>
          <w:szCs w:val="24"/>
        </w:rPr>
        <w:t>,</w:t>
      </w:r>
      <w:r w:rsidR="000B3AA1" w:rsidRPr="006E5819">
        <w:rPr>
          <w:color w:val="000000" w:themeColor="text1"/>
          <w:sz w:val="24"/>
          <w:szCs w:val="24"/>
        </w:rPr>
        <w:t xml:space="preserve"> but were biologically similar</w:t>
      </w:r>
      <w:r w:rsidR="00292A37" w:rsidRPr="006E5819">
        <w:rPr>
          <w:color w:val="000000" w:themeColor="text1"/>
          <w:sz w:val="24"/>
          <w:szCs w:val="24"/>
        </w:rPr>
        <w:t xml:space="preserve"> (Figure </w:t>
      </w:r>
      <w:r w:rsidR="004B2904" w:rsidRPr="006E5819">
        <w:rPr>
          <w:color w:val="000000" w:themeColor="text1"/>
          <w:sz w:val="24"/>
          <w:szCs w:val="24"/>
        </w:rPr>
        <w:t>1</w:t>
      </w:r>
      <w:r w:rsidR="00292A37" w:rsidRPr="006E5819">
        <w:rPr>
          <w:color w:val="000000" w:themeColor="text1"/>
          <w:sz w:val="24"/>
          <w:szCs w:val="24"/>
        </w:rPr>
        <w:t>).</w:t>
      </w:r>
      <w:r w:rsidR="009815D3" w:rsidRPr="006E5819">
        <w:rPr>
          <w:color w:val="000000" w:themeColor="text1"/>
          <w:sz w:val="24"/>
          <w:szCs w:val="24"/>
        </w:rPr>
        <w:t xml:space="preserve">  </w:t>
      </w:r>
      <w:r w:rsidR="00867FBD" w:rsidRPr="006E5819">
        <w:rPr>
          <w:color w:val="000000" w:themeColor="text1"/>
          <w:sz w:val="24"/>
          <w:szCs w:val="24"/>
        </w:rPr>
        <w:t>In</w:t>
      </w:r>
      <w:r w:rsidR="00C13EA1" w:rsidRPr="006E5819">
        <w:rPr>
          <w:color w:val="000000" w:themeColor="text1"/>
          <w:sz w:val="24"/>
          <w:szCs w:val="24"/>
        </w:rPr>
        <w:t xml:space="preserve"> </w:t>
      </w:r>
      <w:r w:rsidR="009815D3" w:rsidRPr="006E5819">
        <w:rPr>
          <w:color w:val="000000" w:themeColor="text1"/>
          <w:sz w:val="24"/>
          <w:szCs w:val="24"/>
        </w:rPr>
        <w:t xml:space="preserve">both </w:t>
      </w:r>
      <w:r w:rsidR="009815D3" w:rsidRPr="006E5819">
        <w:rPr>
          <w:sz w:val="24"/>
          <w:szCs w:val="24"/>
        </w:rPr>
        <w:t>fisheries</w:t>
      </w:r>
      <w:r w:rsidR="00536AEE" w:rsidRPr="006E5819">
        <w:rPr>
          <w:sz w:val="24"/>
          <w:szCs w:val="24"/>
        </w:rPr>
        <w:t>,</w:t>
      </w:r>
      <w:r w:rsidR="00C13EA1" w:rsidRPr="006E5819">
        <w:rPr>
          <w:sz w:val="24"/>
          <w:szCs w:val="24"/>
        </w:rPr>
        <w:t xml:space="preserve"> </w:t>
      </w:r>
      <w:r w:rsidR="00536AEE" w:rsidRPr="006E5819">
        <w:rPr>
          <w:sz w:val="24"/>
          <w:szCs w:val="24"/>
        </w:rPr>
        <w:t>W</w:t>
      </w:r>
      <w:r w:rsidR="009815D3" w:rsidRPr="006E5819">
        <w:rPr>
          <w:sz w:val="24"/>
          <w:szCs w:val="24"/>
        </w:rPr>
        <w:t xml:space="preserve">alleye </w:t>
      </w:r>
      <w:r w:rsidR="007C39DD" w:rsidRPr="006E5819">
        <w:rPr>
          <w:sz w:val="24"/>
          <w:szCs w:val="24"/>
        </w:rPr>
        <w:t xml:space="preserve">initially </w:t>
      </w:r>
      <w:r w:rsidR="00995B68" w:rsidRPr="006E5819">
        <w:rPr>
          <w:sz w:val="24"/>
          <w:szCs w:val="24"/>
        </w:rPr>
        <w:t>became vulnerable to harvest</w:t>
      </w:r>
      <w:r w:rsidR="001A7ABC" w:rsidRPr="006E5819">
        <w:rPr>
          <w:sz w:val="24"/>
          <w:szCs w:val="24"/>
        </w:rPr>
        <w:t xml:space="preserve"> at </w:t>
      </w:r>
      <w:r w:rsidR="00867FBD" w:rsidRPr="006E5819">
        <w:rPr>
          <w:sz w:val="24"/>
          <w:szCs w:val="24"/>
        </w:rPr>
        <w:t>about</w:t>
      </w:r>
      <w:r w:rsidR="001A7ABC" w:rsidRPr="006E5819">
        <w:rPr>
          <w:sz w:val="24"/>
          <w:szCs w:val="24"/>
        </w:rPr>
        <w:t xml:space="preserve"> </w:t>
      </w:r>
      <w:r w:rsidR="007C39DD" w:rsidRPr="006E5819">
        <w:rPr>
          <w:sz w:val="24"/>
          <w:szCs w:val="24"/>
        </w:rPr>
        <w:t xml:space="preserve">250 </w:t>
      </w:r>
      <w:r w:rsidR="001A7ABC" w:rsidRPr="006E5819">
        <w:rPr>
          <w:sz w:val="24"/>
          <w:szCs w:val="24"/>
        </w:rPr>
        <w:t>mm</w:t>
      </w:r>
      <w:r w:rsidR="00536AEE" w:rsidRPr="006E5819">
        <w:rPr>
          <w:sz w:val="24"/>
          <w:szCs w:val="24"/>
        </w:rPr>
        <w:t xml:space="preserve"> total length, were fully vulnerable to harvest </w:t>
      </w:r>
      <w:r w:rsidR="00336C3E" w:rsidRPr="006E5819">
        <w:rPr>
          <w:sz w:val="24"/>
          <w:szCs w:val="24"/>
        </w:rPr>
        <w:t xml:space="preserve">by </w:t>
      </w:r>
      <w:r w:rsidR="00536AEE" w:rsidRPr="006E5819">
        <w:rPr>
          <w:sz w:val="24"/>
          <w:szCs w:val="24"/>
        </w:rPr>
        <w:t>300 mm total length</w:t>
      </w:r>
      <w:r w:rsidR="007C39DD" w:rsidRPr="006E5819">
        <w:rPr>
          <w:sz w:val="24"/>
          <w:szCs w:val="24"/>
        </w:rPr>
        <w:t>,</w:t>
      </w:r>
      <w:r w:rsidR="00995B68" w:rsidRPr="006E5819">
        <w:rPr>
          <w:sz w:val="24"/>
          <w:szCs w:val="24"/>
        </w:rPr>
        <w:t xml:space="preserve"> and </w:t>
      </w:r>
      <w:r w:rsidR="00536AEE" w:rsidRPr="006E5819">
        <w:rPr>
          <w:sz w:val="24"/>
          <w:szCs w:val="24"/>
        </w:rPr>
        <w:t>harvest declined</w:t>
      </w:r>
      <w:r w:rsidR="007C39DD" w:rsidRPr="006E5819">
        <w:rPr>
          <w:sz w:val="24"/>
          <w:szCs w:val="24"/>
        </w:rPr>
        <w:t xml:space="preserve"> at </w:t>
      </w:r>
      <w:r w:rsidR="00536AEE" w:rsidRPr="006E5819">
        <w:rPr>
          <w:sz w:val="24"/>
          <w:szCs w:val="24"/>
        </w:rPr>
        <w:t xml:space="preserve">total </w:t>
      </w:r>
      <w:r w:rsidR="007C39DD" w:rsidRPr="006E5819">
        <w:rPr>
          <w:sz w:val="24"/>
          <w:szCs w:val="24"/>
        </w:rPr>
        <w:t>lengths from</w:t>
      </w:r>
      <w:r w:rsidR="00536AEE" w:rsidRPr="006E5819">
        <w:rPr>
          <w:sz w:val="24"/>
          <w:szCs w:val="24"/>
        </w:rPr>
        <w:t xml:space="preserve"> </w:t>
      </w:r>
      <w:r w:rsidR="00F03110" w:rsidRPr="006E5819">
        <w:rPr>
          <w:color w:val="000000" w:themeColor="text1"/>
          <w:sz w:val="24"/>
          <w:szCs w:val="24"/>
        </w:rPr>
        <w:t>400</w:t>
      </w:r>
      <w:r w:rsidR="007C39DD" w:rsidRPr="006E5819">
        <w:rPr>
          <w:color w:val="000000" w:themeColor="text1"/>
          <w:sz w:val="24"/>
          <w:szCs w:val="24"/>
        </w:rPr>
        <w:t>-700 mm</w:t>
      </w:r>
      <w:r w:rsidR="00F03110" w:rsidRPr="006E5819">
        <w:rPr>
          <w:color w:val="000000" w:themeColor="text1"/>
          <w:sz w:val="24"/>
          <w:szCs w:val="24"/>
        </w:rPr>
        <w:t xml:space="preserve"> </w:t>
      </w:r>
      <w:r w:rsidR="009815D3" w:rsidRPr="006E5819">
        <w:rPr>
          <w:color w:val="000000" w:themeColor="text1"/>
          <w:sz w:val="24"/>
          <w:szCs w:val="24"/>
        </w:rPr>
        <w:t>(</w:t>
      </w:r>
      <w:r w:rsidR="001A7ABC" w:rsidRPr="006E5819">
        <w:rPr>
          <w:color w:val="000000" w:themeColor="text1"/>
          <w:sz w:val="24"/>
          <w:szCs w:val="24"/>
        </w:rPr>
        <w:t xml:space="preserve">Figure </w:t>
      </w:r>
      <w:r w:rsidR="001A7ABC" w:rsidRPr="006E5819">
        <w:rPr>
          <w:sz w:val="24"/>
          <w:szCs w:val="24"/>
        </w:rPr>
        <w:t xml:space="preserve">1).  </w:t>
      </w:r>
      <w:r w:rsidR="00867FBD" w:rsidRPr="006E5819">
        <w:rPr>
          <w:sz w:val="24"/>
          <w:szCs w:val="24"/>
        </w:rPr>
        <w:t>M</w:t>
      </w:r>
      <w:r w:rsidR="009C3DAD" w:rsidRPr="006E5819">
        <w:rPr>
          <w:sz w:val="24"/>
          <w:szCs w:val="24"/>
        </w:rPr>
        <w:t>ean length of harvested Walleye</w:t>
      </w:r>
      <w:r w:rsidR="00292A37" w:rsidRPr="006E5819">
        <w:rPr>
          <w:sz w:val="24"/>
          <w:szCs w:val="24"/>
        </w:rPr>
        <w:t xml:space="preserve"> diffe</w:t>
      </w:r>
      <w:r w:rsidR="00C82C62" w:rsidRPr="006E5819">
        <w:rPr>
          <w:sz w:val="24"/>
          <w:szCs w:val="24"/>
        </w:rPr>
        <w:t>red</w:t>
      </w:r>
      <w:r w:rsidR="009C3DAD" w:rsidRPr="006E5819">
        <w:rPr>
          <w:sz w:val="24"/>
          <w:szCs w:val="24"/>
        </w:rPr>
        <w:t xml:space="preserve"> significantly</w:t>
      </w:r>
      <w:r w:rsidR="00292A37" w:rsidRPr="006E5819">
        <w:rPr>
          <w:sz w:val="24"/>
          <w:szCs w:val="24"/>
        </w:rPr>
        <w:t xml:space="preserve"> between </w:t>
      </w:r>
      <w:r w:rsidR="00292A37" w:rsidRPr="006E5819">
        <w:rPr>
          <w:color w:val="000000" w:themeColor="text1"/>
          <w:sz w:val="24"/>
          <w:szCs w:val="24"/>
        </w:rPr>
        <w:t xml:space="preserve">fisheries </w:t>
      </w:r>
      <w:r w:rsidR="00307958" w:rsidRPr="006E5819">
        <w:rPr>
          <w:sz w:val="24"/>
          <w:szCs w:val="24"/>
        </w:rPr>
        <w:t>(</w:t>
      </w:r>
      <w:r w:rsidR="00846B77" w:rsidRPr="006E5819">
        <w:rPr>
          <w:i/>
          <w:sz w:val="24"/>
          <w:szCs w:val="24"/>
        </w:rPr>
        <w:t>n</w:t>
      </w:r>
      <w:r w:rsidR="00846B77" w:rsidRPr="006E5819">
        <w:rPr>
          <w:sz w:val="24"/>
          <w:szCs w:val="24"/>
        </w:rPr>
        <w:t xml:space="preserve">=147,566, </w:t>
      </w:r>
      <w:r w:rsidR="00846B77" w:rsidRPr="006E5819">
        <w:rPr>
          <w:i/>
          <w:sz w:val="24"/>
          <w:szCs w:val="24"/>
        </w:rPr>
        <w:t>F</w:t>
      </w:r>
      <w:r w:rsidR="00846B77" w:rsidRPr="006E5819">
        <w:rPr>
          <w:i/>
          <w:sz w:val="24"/>
          <w:szCs w:val="24"/>
          <w:vertAlign w:val="subscript"/>
        </w:rPr>
        <w:t>1,147564</w:t>
      </w:r>
      <w:r w:rsidR="00846B77" w:rsidRPr="006E5819">
        <w:rPr>
          <w:sz w:val="24"/>
          <w:szCs w:val="24"/>
        </w:rPr>
        <w:t xml:space="preserve">=1351, </w:t>
      </w:r>
      <w:r w:rsidR="00846B77" w:rsidRPr="006E5819">
        <w:rPr>
          <w:i/>
          <w:sz w:val="24"/>
          <w:szCs w:val="24"/>
        </w:rPr>
        <w:t>P</w:t>
      </w:r>
      <w:r w:rsidR="00846B77" w:rsidRPr="006E5819">
        <w:rPr>
          <w:sz w:val="24"/>
          <w:szCs w:val="24"/>
        </w:rPr>
        <w:t>&lt;0.001</w:t>
      </w:r>
      <w:r w:rsidR="00307958" w:rsidRPr="006E5819">
        <w:rPr>
          <w:sz w:val="24"/>
          <w:szCs w:val="24"/>
        </w:rPr>
        <w:t xml:space="preserve">).  </w:t>
      </w:r>
      <w:r w:rsidR="007A3F44" w:rsidRPr="006E5819">
        <w:rPr>
          <w:color w:val="000000" w:themeColor="text1"/>
          <w:sz w:val="24"/>
          <w:szCs w:val="24"/>
        </w:rPr>
        <w:t>For the angling fishery</w:t>
      </w:r>
      <w:r w:rsidR="00307958" w:rsidRPr="006E5819">
        <w:rPr>
          <w:color w:val="000000" w:themeColor="text1"/>
          <w:sz w:val="24"/>
          <w:szCs w:val="24"/>
        </w:rPr>
        <w:t xml:space="preserve">, the mean </w:t>
      </w:r>
      <w:r w:rsidR="00307958" w:rsidRPr="006E5819">
        <w:rPr>
          <w:rFonts w:eastAsia="MS Gothic"/>
          <w:color w:val="000000" w:themeColor="text1"/>
          <w:sz w:val="24"/>
          <w:szCs w:val="24"/>
        </w:rPr>
        <w:t>± S</w:t>
      </w:r>
      <w:r w:rsidR="00C24F0C" w:rsidRPr="006E5819">
        <w:rPr>
          <w:rFonts w:eastAsia="MS Gothic"/>
          <w:color w:val="000000" w:themeColor="text1"/>
          <w:sz w:val="24"/>
          <w:szCs w:val="24"/>
        </w:rPr>
        <w:t>E</w:t>
      </w:r>
      <w:r w:rsidR="00307958" w:rsidRPr="006E5819">
        <w:rPr>
          <w:rFonts w:eastAsia="MS Gothic"/>
          <w:color w:val="000000" w:themeColor="text1"/>
          <w:sz w:val="24"/>
          <w:szCs w:val="24"/>
        </w:rPr>
        <w:t xml:space="preserve"> </w:t>
      </w:r>
      <w:r w:rsidR="009C3DAD" w:rsidRPr="006E5819">
        <w:rPr>
          <w:rFonts w:eastAsia="MS Gothic"/>
          <w:color w:val="000000" w:themeColor="text1"/>
          <w:sz w:val="24"/>
          <w:szCs w:val="24"/>
        </w:rPr>
        <w:t xml:space="preserve">total </w:t>
      </w:r>
      <w:r w:rsidR="00307958" w:rsidRPr="006E5819">
        <w:rPr>
          <w:rFonts w:eastAsia="MS Gothic"/>
          <w:color w:val="000000" w:themeColor="text1"/>
          <w:sz w:val="24"/>
          <w:szCs w:val="24"/>
        </w:rPr>
        <w:t xml:space="preserve">length </w:t>
      </w:r>
      <w:r w:rsidR="009C3DAD" w:rsidRPr="006E5819">
        <w:rPr>
          <w:rFonts w:eastAsia="MS Gothic"/>
          <w:color w:val="000000" w:themeColor="text1"/>
          <w:sz w:val="24"/>
          <w:szCs w:val="24"/>
        </w:rPr>
        <w:t>of harvested W</w:t>
      </w:r>
      <w:r w:rsidR="00307958" w:rsidRPr="006E5819">
        <w:rPr>
          <w:rFonts w:eastAsia="MS Gothic"/>
          <w:color w:val="000000" w:themeColor="text1"/>
          <w:sz w:val="24"/>
          <w:szCs w:val="24"/>
        </w:rPr>
        <w:t>alleye was</w:t>
      </w:r>
      <w:r w:rsidR="00307958" w:rsidRPr="006E5819">
        <w:rPr>
          <w:color w:val="000000" w:themeColor="text1"/>
          <w:sz w:val="24"/>
          <w:szCs w:val="24"/>
        </w:rPr>
        <w:t xml:space="preserve"> 3</w:t>
      </w:r>
      <w:r w:rsidR="007A3F44" w:rsidRPr="006E5819">
        <w:rPr>
          <w:color w:val="000000" w:themeColor="text1"/>
          <w:sz w:val="24"/>
          <w:szCs w:val="24"/>
        </w:rPr>
        <w:t>83</w:t>
      </w:r>
      <w:r w:rsidR="00307958" w:rsidRPr="006E5819">
        <w:rPr>
          <w:color w:val="000000" w:themeColor="text1"/>
          <w:sz w:val="24"/>
          <w:szCs w:val="24"/>
        </w:rPr>
        <w:t xml:space="preserve"> </w:t>
      </w:r>
      <w:r w:rsidR="00307958" w:rsidRPr="006E5819">
        <w:rPr>
          <w:rFonts w:eastAsia="MS Gothic"/>
          <w:color w:val="000000" w:themeColor="text1"/>
          <w:sz w:val="24"/>
          <w:szCs w:val="24"/>
        </w:rPr>
        <w:t xml:space="preserve">± </w:t>
      </w:r>
      <w:r w:rsidR="009C3DAD" w:rsidRPr="006E5819">
        <w:rPr>
          <w:rFonts w:eastAsia="MS Gothic"/>
          <w:color w:val="000000" w:themeColor="text1"/>
          <w:sz w:val="24"/>
          <w:szCs w:val="24"/>
        </w:rPr>
        <w:t>0.3</w:t>
      </w:r>
      <w:r w:rsidR="00612F82" w:rsidRPr="006E5819">
        <w:rPr>
          <w:rFonts w:eastAsia="MS Gothic"/>
          <w:color w:val="000000" w:themeColor="text1"/>
          <w:sz w:val="24"/>
          <w:szCs w:val="24"/>
        </w:rPr>
        <w:t xml:space="preserve"> mm</w:t>
      </w:r>
      <w:r w:rsidR="00307958" w:rsidRPr="006E5819">
        <w:rPr>
          <w:rFonts w:eastAsia="MS Gothic"/>
          <w:color w:val="000000" w:themeColor="text1"/>
          <w:sz w:val="24"/>
          <w:szCs w:val="24"/>
        </w:rPr>
        <w:t xml:space="preserve"> </w:t>
      </w:r>
      <w:r w:rsidR="00CA20F8" w:rsidRPr="006E5819">
        <w:rPr>
          <w:rFonts w:eastAsia="MS Gothic"/>
          <w:color w:val="000000" w:themeColor="text1"/>
          <w:sz w:val="24"/>
          <w:szCs w:val="24"/>
        </w:rPr>
        <w:t>(</w:t>
      </w:r>
      <w:r w:rsidR="006B46B8" w:rsidRPr="006E5819">
        <w:rPr>
          <w:rFonts w:eastAsia="MS Gothic"/>
          <w:color w:val="000000" w:themeColor="text1"/>
          <w:sz w:val="24"/>
          <w:szCs w:val="24"/>
        </w:rPr>
        <w:t xml:space="preserve">range </w:t>
      </w:r>
      <w:r w:rsidR="008D1A57" w:rsidRPr="006E5819">
        <w:rPr>
          <w:rFonts w:eastAsia="MS Gothic"/>
          <w:color w:val="000000" w:themeColor="text1"/>
          <w:sz w:val="24"/>
          <w:szCs w:val="24"/>
        </w:rPr>
        <w:t>10</w:t>
      </w:r>
      <w:r w:rsidR="000D3234" w:rsidRPr="006E5819">
        <w:rPr>
          <w:rFonts w:eastAsia="MS Gothic"/>
          <w:color w:val="000000" w:themeColor="text1"/>
          <w:sz w:val="24"/>
          <w:szCs w:val="24"/>
        </w:rPr>
        <w:t>2</w:t>
      </w:r>
      <w:r w:rsidR="00612F82" w:rsidRPr="006E5819">
        <w:rPr>
          <w:rFonts w:eastAsia="MS Gothic"/>
          <w:color w:val="000000" w:themeColor="text1"/>
          <w:sz w:val="24"/>
          <w:szCs w:val="24"/>
        </w:rPr>
        <w:t xml:space="preserve"> </w:t>
      </w:r>
      <w:r w:rsidR="006B46B8" w:rsidRPr="006E5819">
        <w:rPr>
          <w:rFonts w:eastAsia="MS Gothic"/>
          <w:color w:val="000000" w:themeColor="text1"/>
          <w:sz w:val="24"/>
          <w:szCs w:val="24"/>
        </w:rPr>
        <w:t xml:space="preserve">- </w:t>
      </w:r>
      <w:r w:rsidR="008D1A57" w:rsidRPr="006E5819">
        <w:rPr>
          <w:rFonts w:eastAsia="MS Gothic"/>
          <w:color w:val="000000" w:themeColor="text1"/>
          <w:sz w:val="24"/>
          <w:szCs w:val="24"/>
        </w:rPr>
        <w:t>787</w:t>
      </w:r>
      <w:r w:rsidR="00612F82" w:rsidRPr="006E5819">
        <w:rPr>
          <w:rFonts w:eastAsia="MS Gothic"/>
          <w:color w:val="000000" w:themeColor="text1"/>
          <w:sz w:val="24"/>
          <w:szCs w:val="24"/>
        </w:rPr>
        <w:t xml:space="preserve"> </w:t>
      </w:r>
      <w:r w:rsidR="008D1A57" w:rsidRPr="006E5819">
        <w:rPr>
          <w:rFonts w:eastAsia="MS Gothic"/>
          <w:color w:val="000000" w:themeColor="text1"/>
          <w:sz w:val="24"/>
          <w:szCs w:val="24"/>
        </w:rPr>
        <w:t>mm</w:t>
      </w:r>
      <w:r w:rsidR="004B2904" w:rsidRPr="006E5819">
        <w:rPr>
          <w:rFonts w:eastAsia="MS Gothic"/>
          <w:color w:val="000000" w:themeColor="text1"/>
          <w:sz w:val="24"/>
          <w:szCs w:val="24"/>
        </w:rPr>
        <w:t>; Figure 1</w:t>
      </w:r>
      <w:r w:rsidR="008D1A57" w:rsidRPr="006E5819">
        <w:rPr>
          <w:rFonts w:eastAsia="MS Gothic"/>
          <w:color w:val="000000" w:themeColor="text1"/>
          <w:sz w:val="24"/>
          <w:szCs w:val="24"/>
        </w:rPr>
        <w:t>)</w:t>
      </w:r>
      <w:r w:rsidR="007A3F44" w:rsidRPr="006E5819">
        <w:rPr>
          <w:rFonts w:eastAsia="MS Gothic"/>
          <w:color w:val="000000" w:themeColor="text1"/>
          <w:sz w:val="24"/>
          <w:szCs w:val="24"/>
        </w:rPr>
        <w:t xml:space="preserve">.  The mean ± SE total length of harvested Walleye for the spear fishery was </w:t>
      </w:r>
      <w:r w:rsidR="00307958" w:rsidRPr="006E5819">
        <w:rPr>
          <w:rFonts w:eastAsia="MS Gothic"/>
          <w:color w:val="000000" w:themeColor="text1"/>
          <w:sz w:val="24"/>
          <w:szCs w:val="24"/>
        </w:rPr>
        <w:t>39</w:t>
      </w:r>
      <w:r w:rsidR="007A3F44" w:rsidRPr="006E5819">
        <w:rPr>
          <w:rFonts w:eastAsia="MS Gothic"/>
          <w:color w:val="000000" w:themeColor="text1"/>
          <w:sz w:val="24"/>
          <w:szCs w:val="24"/>
        </w:rPr>
        <w:t>8</w:t>
      </w:r>
      <w:r w:rsidR="00612F82" w:rsidRPr="006E5819">
        <w:rPr>
          <w:color w:val="000000" w:themeColor="text1"/>
          <w:sz w:val="24"/>
          <w:szCs w:val="24"/>
        </w:rPr>
        <w:t xml:space="preserve"> </w:t>
      </w:r>
      <w:r w:rsidR="00307958" w:rsidRPr="006E5819">
        <w:rPr>
          <w:rFonts w:eastAsia="MS Gothic"/>
          <w:color w:val="000000" w:themeColor="text1"/>
          <w:sz w:val="24"/>
          <w:szCs w:val="24"/>
        </w:rPr>
        <w:t xml:space="preserve">± </w:t>
      </w:r>
      <w:r w:rsidR="00C24F0C" w:rsidRPr="006E5819">
        <w:rPr>
          <w:rFonts w:eastAsia="MS Gothic"/>
          <w:color w:val="000000" w:themeColor="text1"/>
          <w:sz w:val="24"/>
          <w:szCs w:val="24"/>
        </w:rPr>
        <w:t>0.3</w:t>
      </w:r>
      <w:r w:rsidR="00612F82" w:rsidRPr="006E5819">
        <w:rPr>
          <w:rFonts w:eastAsia="MS Gothic"/>
          <w:color w:val="000000" w:themeColor="text1"/>
          <w:sz w:val="24"/>
          <w:szCs w:val="24"/>
        </w:rPr>
        <w:t xml:space="preserve"> mm</w:t>
      </w:r>
      <w:r w:rsidR="00307958" w:rsidRPr="006E5819">
        <w:rPr>
          <w:rFonts w:eastAsia="MS Gothic"/>
          <w:color w:val="000000" w:themeColor="text1"/>
          <w:sz w:val="24"/>
          <w:szCs w:val="24"/>
        </w:rPr>
        <w:t xml:space="preserve"> </w:t>
      </w:r>
      <w:r w:rsidR="008D1A57" w:rsidRPr="006E5819">
        <w:rPr>
          <w:rFonts w:eastAsia="MS Gothic"/>
          <w:color w:val="000000" w:themeColor="text1"/>
          <w:sz w:val="24"/>
          <w:szCs w:val="24"/>
        </w:rPr>
        <w:t>(</w:t>
      </w:r>
      <w:r w:rsidR="006B46B8" w:rsidRPr="006E5819">
        <w:rPr>
          <w:rFonts w:eastAsia="MS Gothic"/>
          <w:color w:val="000000" w:themeColor="text1"/>
          <w:sz w:val="24"/>
          <w:szCs w:val="24"/>
        </w:rPr>
        <w:t xml:space="preserve">range </w:t>
      </w:r>
      <w:r w:rsidR="008D1A57" w:rsidRPr="006E5819">
        <w:rPr>
          <w:rFonts w:eastAsia="MS Gothic"/>
          <w:color w:val="000000" w:themeColor="text1"/>
          <w:sz w:val="24"/>
          <w:szCs w:val="24"/>
        </w:rPr>
        <w:t>132</w:t>
      </w:r>
      <w:r w:rsidR="00612F82" w:rsidRPr="006E5819">
        <w:rPr>
          <w:rFonts w:eastAsia="MS Gothic"/>
          <w:color w:val="000000" w:themeColor="text1"/>
          <w:sz w:val="24"/>
          <w:szCs w:val="24"/>
        </w:rPr>
        <w:t xml:space="preserve"> </w:t>
      </w:r>
      <w:r w:rsidR="006B46B8" w:rsidRPr="006E5819">
        <w:rPr>
          <w:rFonts w:eastAsia="MS Gothic"/>
          <w:color w:val="000000" w:themeColor="text1"/>
          <w:sz w:val="24"/>
          <w:szCs w:val="24"/>
        </w:rPr>
        <w:t xml:space="preserve">- </w:t>
      </w:r>
      <w:r w:rsidR="008D1A57" w:rsidRPr="006E5819">
        <w:rPr>
          <w:rFonts w:eastAsia="MS Gothic"/>
          <w:color w:val="000000" w:themeColor="text1"/>
          <w:sz w:val="24"/>
          <w:szCs w:val="24"/>
        </w:rPr>
        <w:t>81</w:t>
      </w:r>
      <w:r w:rsidR="000D3234" w:rsidRPr="006E5819">
        <w:rPr>
          <w:rFonts w:eastAsia="MS Gothic"/>
          <w:color w:val="000000" w:themeColor="text1"/>
          <w:sz w:val="24"/>
          <w:szCs w:val="24"/>
        </w:rPr>
        <w:t>8</w:t>
      </w:r>
      <w:r w:rsidR="00612F82" w:rsidRPr="006E5819">
        <w:rPr>
          <w:rFonts w:eastAsia="MS Gothic"/>
          <w:color w:val="000000" w:themeColor="text1"/>
          <w:sz w:val="24"/>
          <w:szCs w:val="24"/>
        </w:rPr>
        <w:t xml:space="preserve"> </w:t>
      </w:r>
      <w:r w:rsidR="008D1A57" w:rsidRPr="006E5819">
        <w:rPr>
          <w:rFonts w:eastAsia="MS Gothic"/>
          <w:color w:val="000000" w:themeColor="text1"/>
          <w:sz w:val="24"/>
          <w:szCs w:val="24"/>
        </w:rPr>
        <w:t>mm</w:t>
      </w:r>
      <w:r w:rsidR="004B2904" w:rsidRPr="006E5819">
        <w:rPr>
          <w:rFonts w:eastAsia="MS Gothic"/>
          <w:color w:val="000000" w:themeColor="text1"/>
          <w:sz w:val="24"/>
          <w:szCs w:val="24"/>
        </w:rPr>
        <w:t>; Figure 1</w:t>
      </w:r>
      <w:r w:rsidR="008D1A57" w:rsidRPr="006E5819">
        <w:rPr>
          <w:rFonts w:eastAsia="MS Gothic"/>
          <w:color w:val="000000" w:themeColor="text1"/>
          <w:sz w:val="24"/>
          <w:szCs w:val="24"/>
        </w:rPr>
        <w:t>)</w:t>
      </w:r>
      <w:r w:rsidR="00307958" w:rsidRPr="006E5819">
        <w:rPr>
          <w:rFonts w:eastAsia="MS Gothic"/>
          <w:color w:val="000000" w:themeColor="text1"/>
          <w:sz w:val="24"/>
          <w:szCs w:val="24"/>
        </w:rPr>
        <w:t>.</w:t>
      </w:r>
      <w:r w:rsidR="00735924" w:rsidRPr="006E5819">
        <w:rPr>
          <w:rFonts w:eastAsia="MS Gothic"/>
          <w:color w:val="000000" w:themeColor="text1"/>
          <w:sz w:val="24"/>
          <w:szCs w:val="24"/>
        </w:rPr>
        <w:t xml:space="preserve">  M</w:t>
      </w:r>
      <w:r w:rsidR="00FA040F" w:rsidRPr="006E5819">
        <w:rPr>
          <w:rFonts w:eastAsia="MS Gothic"/>
          <w:color w:val="000000"/>
          <w:sz w:val="24"/>
          <w:szCs w:val="24"/>
        </w:rPr>
        <w:t>ean</w:t>
      </w:r>
      <w:r w:rsidR="00735924" w:rsidRPr="006E5819">
        <w:rPr>
          <w:rFonts w:eastAsia="MS Gothic"/>
          <w:color w:val="000000"/>
          <w:sz w:val="24"/>
          <w:szCs w:val="24"/>
        </w:rPr>
        <w:t xml:space="preserve"> </w:t>
      </w:r>
      <w:r w:rsidR="00735924" w:rsidRPr="006E5819">
        <w:rPr>
          <w:rFonts w:eastAsia="MS Gothic" w:cstheme="minorHAnsi"/>
          <w:color w:val="000000"/>
          <w:sz w:val="24"/>
          <w:szCs w:val="24"/>
        </w:rPr>
        <w:t>±</w:t>
      </w:r>
      <w:r w:rsidR="00735924" w:rsidRPr="006E5819">
        <w:rPr>
          <w:rFonts w:eastAsia="MS Gothic"/>
          <w:color w:val="000000"/>
          <w:sz w:val="24"/>
          <w:szCs w:val="24"/>
        </w:rPr>
        <w:t xml:space="preserve"> SE</w:t>
      </w:r>
      <w:r w:rsidR="00FA040F" w:rsidRPr="006E5819">
        <w:rPr>
          <w:rFonts w:eastAsia="MS Gothic"/>
          <w:color w:val="000000"/>
          <w:sz w:val="24"/>
          <w:szCs w:val="24"/>
        </w:rPr>
        <w:t xml:space="preserve"> exploitation rates were significantly higher in the angling fishery</w:t>
      </w:r>
      <w:r w:rsidR="00735924" w:rsidRPr="006E5819">
        <w:rPr>
          <w:rFonts w:eastAsia="MS Gothic"/>
          <w:color w:val="000000"/>
          <w:sz w:val="24"/>
          <w:szCs w:val="24"/>
        </w:rPr>
        <w:t xml:space="preserve"> (0.09 </w:t>
      </w:r>
      <w:r w:rsidR="00735924" w:rsidRPr="006E5819">
        <w:rPr>
          <w:rFonts w:eastAsia="MS Gothic" w:cstheme="minorHAnsi"/>
          <w:color w:val="000000"/>
          <w:sz w:val="24"/>
          <w:szCs w:val="24"/>
        </w:rPr>
        <w:t>±</w:t>
      </w:r>
      <w:r w:rsidR="00735924" w:rsidRPr="006E5819">
        <w:rPr>
          <w:rFonts w:eastAsia="MS Gothic"/>
          <w:color w:val="000000"/>
          <w:sz w:val="24"/>
          <w:szCs w:val="24"/>
        </w:rPr>
        <w:t xml:space="preserve"> 0.005)</w:t>
      </w:r>
      <w:r w:rsidR="00FA040F" w:rsidRPr="006E5819">
        <w:rPr>
          <w:rFonts w:eastAsia="MS Gothic"/>
          <w:color w:val="000000"/>
          <w:sz w:val="24"/>
          <w:szCs w:val="24"/>
        </w:rPr>
        <w:t xml:space="preserve"> compared to the spear </w:t>
      </w:r>
      <w:r w:rsidR="00FA040F" w:rsidRPr="00EE28FC">
        <w:rPr>
          <w:rFonts w:eastAsia="MS Gothic"/>
          <w:color w:val="000000"/>
          <w:sz w:val="24"/>
          <w:szCs w:val="24"/>
        </w:rPr>
        <w:t xml:space="preserve">fishery </w:t>
      </w:r>
      <w:r w:rsidR="00735924" w:rsidRPr="00EE28FC">
        <w:rPr>
          <w:rFonts w:eastAsia="MS Gothic"/>
          <w:color w:val="000000"/>
          <w:sz w:val="24"/>
          <w:szCs w:val="24"/>
        </w:rPr>
        <w:t>(</w:t>
      </w:r>
      <w:r w:rsidR="00FA040F" w:rsidRPr="00EE28FC">
        <w:rPr>
          <w:rFonts w:eastAsia="MS Gothic"/>
          <w:color w:val="000000"/>
          <w:sz w:val="24"/>
          <w:szCs w:val="24"/>
        </w:rPr>
        <w:t>0.04</w:t>
      </w:r>
      <w:r w:rsidR="00073870" w:rsidRPr="00EE28FC">
        <w:rPr>
          <w:rFonts w:eastAsia="MS Gothic"/>
          <w:color w:val="000000"/>
          <w:sz w:val="24"/>
          <w:szCs w:val="24"/>
        </w:rPr>
        <w:t xml:space="preserve"> </w:t>
      </w:r>
      <w:r w:rsidR="00073870" w:rsidRPr="00EE28FC">
        <w:rPr>
          <w:rFonts w:eastAsia="MS Gothic" w:cstheme="minorHAnsi"/>
          <w:color w:val="000000"/>
          <w:sz w:val="24"/>
          <w:szCs w:val="24"/>
        </w:rPr>
        <w:t>± 0.002</w:t>
      </w:r>
      <w:r w:rsidR="0054354B" w:rsidRPr="00EE28FC">
        <w:rPr>
          <w:rFonts w:eastAsia="MS Gothic"/>
          <w:color w:val="000000"/>
          <w:sz w:val="24"/>
          <w:szCs w:val="24"/>
        </w:rPr>
        <w:t xml:space="preserve">; </w:t>
      </w:r>
      <w:r w:rsidR="00FA040F" w:rsidRPr="00EE28FC">
        <w:rPr>
          <w:rFonts w:eastAsia="MS Gothic"/>
          <w:i/>
          <w:color w:val="000000"/>
          <w:sz w:val="24"/>
          <w:szCs w:val="24"/>
        </w:rPr>
        <w:t>n</w:t>
      </w:r>
      <w:r w:rsidR="00FA040F" w:rsidRPr="00EE28FC">
        <w:rPr>
          <w:rFonts w:eastAsia="MS Gothic"/>
          <w:color w:val="000000"/>
          <w:sz w:val="24"/>
          <w:szCs w:val="24"/>
        </w:rPr>
        <w:t xml:space="preserve">=988, </w:t>
      </w:r>
      <w:r w:rsidR="00FA040F" w:rsidRPr="00EE28FC">
        <w:rPr>
          <w:rFonts w:eastAsia="MS Gothic"/>
          <w:i/>
          <w:color w:val="000000"/>
          <w:sz w:val="24"/>
          <w:szCs w:val="24"/>
        </w:rPr>
        <w:t>F</w:t>
      </w:r>
      <w:r w:rsidR="00FA040F" w:rsidRPr="00EE28FC">
        <w:rPr>
          <w:rFonts w:eastAsia="MS Gothic"/>
          <w:i/>
          <w:color w:val="000000"/>
          <w:sz w:val="24"/>
          <w:szCs w:val="24"/>
          <w:vertAlign w:val="subscript"/>
        </w:rPr>
        <w:t>1,986</w:t>
      </w:r>
      <w:r w:rsidR="00FA040F" w:rsidRPr="00EE28FC">
        <w:rPr>
          <w:rFonts w:eastAsia="MS Gothic"/>
          <w:i/>
          <w:color w:val="000000"/>
          <w:sz w:val="24"/>
          <w:szCs w:val="24"/>
        </w:rPr>
        <w:t xml:space="preserve"> = </w:t>
      </w:r>
      <w:r w:rsidR="00FA040F" w:rsidRPr="00EE28FC">
        <w:rPr>
          <w:rFonts w:eastAsia="MS Gothic"/>
          <w:color w:val="000000"/>
          <w:sz w:val="24"/>
          <w:szCs w:val="24"/>
        </w:rPr>
        <w:t xml:space="preserve">83.6, </w:t>
      </w:r>
      <w:r w:rsidR="00FA040F" w:rsidRPr="00EE28FC">
        <w:rPr>
          <w:rFonts w:eastAsia="MS Gothic"/>
          <w:i/>
          <w:color w:val="000000"/>
          <w:sz w:val="24"/>
          <w:szCs w:val="24"/>
        </w:rPr>
        <w:t xml:space="preserve">P </w:t>
      </w:r>
      <w:r w:rsidR="00FA040F" w:rsidRPr="00EE28FC">
        <w:rPr>
          <w:rFonts w:eastAsia="MS Gothic"/>
          <w:color w:val="000000"/>
          <w:sz w:val="24"/>
          <w:szCs w:val="24"/>
        </w:rPr>
        <w:t>&lt; 0.001</w:t>
      </w:r>
      <w:r w:rsidR="0054354B" w:rsidRPr="00EE28FC">
        <w:rPr>
          <w:rFonts w:eastAsia="MS Gothic"/>
          <w:color w:val="000000"/>
          <w:sz w:val="24"/>
          <w:szCs w:val="24"/>
        </w:rPr>
        <w:t xml:space="preserve">; </w:t>
      </w:r>
      <w:r w:rsidR="00622B99" w:rsidRPr="00EE28FC">
        <w:rPr>
          <w:rFonts w:eastAsia="MS Gothic"/>
          <w:color w:val="000000"/>
          <w:sz w:val="24"/>
          <w:szCs w:val="24"/>
        </w:rPr>
        <w:t xml:space="preserve">Figure </w:t>
      </w:r>
      <w:r w:rsidR="00073870" w:rsidRPr="00EE28FC">
        <w:rPr>
          <w:rFonts w:eastAsia="MS Gothic"/>
          <w:color w:val="000000"/>
          <w:sz w:val="24"/>
          <w:szCs w:val="24"/>
        </w:rPr>
        <w:t>2</w:t>
      </w:r>
      <w:r w:rsidR="00622B99" w:rsidRPr="00EE28FC">
        <w:rPr>
          <w:rFonts w:eastAsia="MS Gothic"/>
          <w:color w:val="000000"/>
          <w:sz w:val="24"/>
          <w:szCs w:val="24"/>
        </w:rPr>
        <w:t>).</w:t>
      </w:r>
      <w:r w:rsidR="00DB1FE2" w:rsidRPr="006E5819">
        <w:rPr>
          <w:i/>
          <w:sz w:val="24"/>
          <w:szCs w:val="24"/>
        </w:rPr>
        <w:t xml:space="preserve"> </w:t>
      </w:r>
    </w:p>
    <w:p w14:paraId="6C8A7E4C" w14:textId="0EF461EE" w:rsidR="00B01BAF" w:rsidRPr="006E5819" w:rsidRDefault="008079E4" w:rsidP="00605092">
      <w:pPr>
        <w:spacing w:line="480" w:lineRule="auto"/>
        <w:rPr>
          <w:sz w:val="24"/>
          <w:szCs w:val="24"/>
        </w:rPr>
      </w:pPr>
      <w:r w:rsidRPr="006E5819" w:rsidDel="008079E4">
        <w:rPr>
          <w:sz w:val="24"/>
          <w:szCs w:val="24"/>
        </w:rPr>
        <w:t xml:space="preserve"> </w:t>
      </w:r>
      <w:r w:rsidR="003B3699" w:rsidRPr="006E5819">
        <w:rPr>
          <w:sz w:val="24"/>
          <w:szCs w:val="24"/>
        </w:rPr>
        <w:t xml:space="preserve"> </w:t>
      </w:r>
      <w:r w:rsidR="00C010BF" w:rsidRPr="006E5819">
        <w:rPr>
          <w:sz w:val="24"/>
          <w:szCs w:val="24"/>
        </w:rPr>
        <w:t>&lt;B&gt;</w:t>
      </w:r>
      <w:r w:rsidR="003B3699" w:rsidRPr="006E5819">
        <w:rPr>
          <w:sz w:val="24"/>
          <w:szCs w:val="24"/>
        </w:rPr>
        <w:t>Catch</w:t>
      </w:r>
      <w:r w:rsidR="004E5A82" w:rsidRPr="006E5819">
        <w:rPr>
          <w:sz w:val="24"/>
          <w:szCs w:val="24"/>
        </w:rPr>
        <w:t xml:space="preserve"> Rates, </w:t>
      </w:r>
      <w:r w:rsidR="0065786D" w:rsidRPr="006E5819">
        <w:rPr>
          <w:sz w:val="24"/>
          <w:szCs w:val="24"/>
        </w:rPr>
        <w:t>Harvest Rates, and Self-Regulation/Hyperstability</w:t>
      </w:r>
    </w:p>
    <w:p w14:paraId="1E96BE8B" w14:textId="5E7B49BF" w:rsidR="006D1C0C" w:rsidRPr="006E5819" w:rsidRDefault="00AC4BC1" w:rsidP="00055DA9">
      <w:pPr>
        <w:spacing w:line="480" w:lineRule="auto"/>
        <w:ind w:firstLine="720"/>
        <w:rPr>
          <w:rFonts w:eastAsia="MS Gothic"/>
          <w:color w:val="000000" w:themeColor="text1"/>
          <w:sz w:val="24"/>
          <w:szCs w:val="24"/>
        </w:rPr>
      </w:pPr>
      <w:r w:rsidRPr="006E5819">
        <w:rPr>
          <w:color w:val="000000" w:themeColor="text1"/>
          <w:sz w:val="24"/>
          <w:szCs w:val="24"/>
        </w:rPr>
        <w:t xml:space="preserve">On a </w:t>
      </w:r>
      <w:r w:rsidR="00DA32F2" w:rsidRPr="006E5819">
        <w:rPr>
          <w:color w:val="000000" w:themeColor="text1"/>
          <w:sz w:val="24"/>
          <w:szCs w:val="24"/>
        </w:rPr>
        <w:t>mean/</w:t>
      </w:r>
      <w:r w:rsidRPr="006E5819">
        <w:rPr>
          <w:color w:val="000000" w:themeColor="text1"/>
          <w:sz w:val="24"/>
          <w:szCs w:val="24"/>
        </w:rPr>
        <w:t>lake</w:t>
      </w:r>
      <w:r w:rsidR="00AC7085" w:rsidRPr="006E5819">
        <w:rPr>
          <w:color w:val="000000" w:themeColor="text1"/>
          <w:sz w:val="24"/>
          <w:szCs w:val="24"/>
        </w:rPr>
        <w:t>-year</w:t>
      </w:r>
      <w:r w:rsidRPr="006E5819">
        <w:rPr>
          <w:color w:val="000000" w:themeColor="text1"/>
          <w:sz w:val="24"/>
          <w:szCs w:val="24"/>
        </w:rPr>
        <w:t xml:space="preserve"> basis</w:t>
      </w:r>
      <w:r w:rsidR="00AC7085" w:rsidRPr="006E5819">
        <w:rPr>
          <w:color w:val="000000" w:themeColor="text1"/>
          <w:sz w:val="24"/>
          <w:szCs w:val="24"/>
        </w:rPr>
        <w:t>,</w:t>
      </w:r>
      <w:r w:rsidRPr="006E5819">
        <w:rPr>
          <w:color w:val="000000" w:themeColor="text1"/>
          <w:sz w:val="24"/>
          <w:szCs w:val="24"/>
        </w:rPr>
        <w:t xml:space="preserve"> angler</w:t>
      </w:r>
      <w:r w:rsidR="009C3DAD" w:rsidRPr="006E5819">
        <w:rPr>
          <w:color w:val="000000" w:themeColor="text1"/>
          <w:sz w:val="24"/>
          <w:szCs w:val="24"/>
        </w:rPr>
        <w:t>s harvested significantly more W</w:t>
      </w:r>
      <w:r w:rsidRPr="006E5819">
        <w:rPr>
          <w:color w:val="000000" w:themeColor="text1"/>
          <w:sz w:val="24"/>
          <w:szCs w:val="24"/>
        </w:rPr>
        <w:t>alleye than</w:t>
      </w:r>
      <w:r w:rsidR="006E3963" w:rsidRPr="006E5819">
        <w:rPr>
          <w:color w:val="000000" w:themeColor="text1"/>
          <w:sz w:val="24"/>
          <w:szCs w:val="24"/>
        </w:rPr>
        <w:t xml:space="preserve"> </w:t>
      </w:r>
      <w:r w:rsidRPr="006E5819">
        <w:rPr>
          <w:color w:val="000000" w:themeColor="text1"/>
          <w:sz w:val="24"/>
          <w:szCs w:val="24"/>
        </w:rPr>
        <w:t>spear</w:t>
      </w:r>
      <w:r w:rsidR="00EB7678" w:rsidRPr="006E5819">
        <w:rPr>
          <w:color w:val="000000" w:themeColor="text1"/>
          <w:sz w:val="24"/>
          <w:szCs w:val="24"/>
        </w:rPr>
        <w:t>fishers</w:t>
      </w:r>
      <w:r w:rsidRPr="006E5819">
        <w:rPr>
          <w:color w:val="000000" w:themeColor="text1"/>
          <w:sz w:val="24"/>
          <w:szCs w:val="24"/>
        </w:rPr>
        <w:t xml:space="preserve"> </w:t>
      </w:r>
      <w:r w:rsidR="00DB1FE2" w:rsidRPr="006E5819">
        <w:rPr>
          <w:color w:val="000000" w:themeColor="text1"/>
          <w:sz w:val="24"/>
          <w:szCs w:val="24"/>
        </w:rPr>
        <w:t>(</w:t>
      </w:r>
      <w:r w:rsidR="006E3963" w:rsidRPr="006E5819">
        <w:rPr>
          <w:i/>
          <w:sz w:val="24"/>
          <w:szCs w:val="24"/>
        </w:rPr>
        <w:t>n</w:t>
      </w:r>
      <w:r w:rsidR="005F0FBB" w:rsidRPr="006E5819">
        <w:rPr>
          <w:sz w:val="24"/>
          <w:szCs w:val="24"/>
        </w:rPr>
        <w:t xml:space="preserve">=822, </w:t>
      </w:r>
      <w:r w:rsidR="005F0FBB" w:rsidRPr="006E5819">
        <w:rPr>
          <w:i/>
          <w:sz w:val="24"/>
          <w:szCs w:val="24"/>
        </w:rPr>
        <w:t>F</w:t>
      </w:r>
      <w:r w:rsidR="005F0FBB" w:rsidRPr="006E5819">
        <w:rPr>
          <w:i/>
          <w:sz w:val="24"/>
          <w:szCs w:val="24"/>
          <w:vertAlign w:val="subscript"/>
        </w:rPr>
        <w:t>1,880</w:t>
      </w:r>
      <w:r w:rsidR="005F0FBB" w:rsidRPr="006E5819">
        <w:rPr>
          <w:sz w:val="24"/>
          <w:szCs w:val="24"/>
        </w:rPr>
        <w:t xml:space="preserve">=26.6, </w:t>
      </w:r>
      <w:r w:rsidR="005F0FBB" w:rsidRPr="006E5819">
        <w:rPr>
          <w:i/>
          <w:sz w:val="24"/>
          <w:szCs w:val="24"/>
        </w:rPr>
        <w:t>P</w:t>
      </w:r>
      <w:r w:rsidR="005F0FBB" w:rsidRPr="006E5819">
        <w:rPr>
          <w:sz w:val="24"/>
          <w:szCs w:val="24"/>
        </w:rPr>
        <w:t>&lt;0.001</w:t>
      </w:r>
      <w:r w:rsidR="006E3963" w:rsidRPr="006E5819">
        <w:rPr>
          <w:color w:val="000000" w:themeColor="text1"/>
          <w:sz w:val="24"/>
          <w:szCs w:val="24"/>
        </w:rPr>
        <w:t>; Figure 3</w:t>
      </w:r>
      <w:r w:rsidR="00A437BC" w:rsidRPr="006E5819">
        <w:rPr>
          <w:color w:val="000000" w:themeColor="text1"/>
          <w:sz w:val="24"/>
          <w:szCs w:val="24"/>
        </w:rPr>
        <w:t>).</w:t>
      </w:r>
      <w:r w:rsidR="00DA32F2" w:rsidRPr="006E5819">
        <w:rPr>
          <w:color w:val="000000" w:themeColor="text1"/>
          <w:sz w:val="24"/>
          <w:szCs w:val="24"/>
        </w:rPr>
        <w:t xml:space="preserve">  </w:t>
      </w:r>
      <w:r w:rsidR="00073870" w:rsidRPr="006E5819">
        <w:rPr>
          <w:color w:val="000000" w:themeColor="text1"/>
          <w:sz w:val="24"/>
          <w:szCs w:val="24"/>
        </w:rPr>
        <w:t>A</w:t>
      </w:r>
      <w:r w:rsidR="00C12A3E" w:rsidRPr="006E5819">
        <w:rPr>
          <w:color w:val="000000" w:themeColor="text1"/>
          <w:sz w:val="24"/>
          <w:szCs w:val="24"/>
        </w:rPr>
        <w:t xml:space="preserve">nglers harvested a mean </w:t>
      </w:r>
      <w:r w:rsidR="00C12A3E" w:rsidRPr="006E5819">
        <w:rPr>
          <w:rFonts w:eastAsia="MS Gothic"/>
          <w:color w:val="000000" w:themeColor="text1"/>
          <w:sz w:val="24"/>
          <w:szCs w:val="24"/>
        </w:rPr>
        <w:t>±</w:t>
      </w:r>
      <w:r w:rsidR="00CA20F8" w:rsidRPr="006E5819">
        <w:rPr>
          <w:rStyle w:val="CommentReference"/>
          <w:color w:val="000000" w:themeColor="text1"/>
          <w:sz w:val="24"/>
          <w:szCs w:val="24"/>
        </w:rPr>
        <w:t xml:space="preserve"> </w:t>
      </w:r>
      <w:r w:rsidR="00CA20F8" w:rsidRPr="006E5819">
        <w:rPr>
          <w:rFonts w:eastAsia="MS Gothic"/>
          <w:color w:val="000000" w:themeColor="text1"/>
          <w:sz w:val="24"/>
          <w:szCs w:val="24"/>
        </w:rPr>
        <w:t xml:space="preserve">SE </w:t>
      </w:r>
      <w:r w:rsidR="009C3DAD" w:rsidRPr="006E5819">
        <w:rPr>
          <w:rFonts w:eastAsia="MS Gothic"/>
          <w:color w:val="000000" w:themeColor="text1"/>
          <w:sz w:val="24"/>
          <w:szCs w:val="24"/>
        </w:rPr>
        <w:t>of 9</w:t>
      </w:r>
      <w:r w:rsidR="00073870" w:rsidRPr="006E5819">
        <w:rPr>
          <w:rFonts w:eastAsia="MS Gothic"/>
          <w:color w:val="000000" w:themeColor="text1"/>
          <w:sz w:val="24"/>
          <w:szCs w:val="24"/>
        </w:rPr>
        <w:t>43</w:t>
      </w:r>
      <w:r w:rsidR="009C3DAD" w:rsidRPr="006E5819">
        <w:rPr>
          <w:rFonts w:eastAsia="MS Gothic"/>
          <w:color w:val="000000" w:themeColor="text1"/>
          <w:sz w:val="24"/>
          <w:szCs w:val="24"/>
        </w:rPr>
        <w:t xml:space="preserve"> ± 1</w:t>
      </w:r>
      <w:r w:rsidR="00073870" w:rsidRPr="006E5819">
        <w:rPr>
          <w:rFonts w:eastAsia="MS Gothic"/>
          <w:color w:val="000000" w:themeColor="text1"/>
          <w:sz w:val="24"/>
          <w:szCs w:val="24"/>
        </w:rPr>
        <w:t>30</w:t>
      </w:r>
      <w:r w:rsidR="009C3DAD" w:rsidRPr="006E5819">
        <w:rPr>
          <w:rFonts w:eastAsia="MS Gothic"/>
          <w:color w:val="000000" w:themeColor="text1"/>
          <w:sz w:val="24"/>
          <w:szCs w:val="24"/>
        </w:rPr>
        <w:t xml:space="preserve"> W</w:t>
      </w:r>
      <w:r w:rsidR="00C12A3E" w:rsidRPr="006E5819">
        <w:rPr>
          <w:rFonts w:eastAsia="MS Gothic"/>
          <w:color w:val="000000" w:themeColor="text1"/>
          <w:sz w:val="24"/>
          <w:szCs w:val="24"/>
        </w:rPr>
        <w:t>alleye</w:t>
      </w:r>
      <w:r w:rsidR="00B01BAF" w:rsidRPr="006E5819">
        <w:rPr>
          <w:rFonts w:eastAsia="MS Gothic"/>
          <w:color w:val="000000" w:themeColor="text1"/>
          <w:sz w:val="24"/>
          <w:szCs w:val="24"/>
        </w:rPr>
        <w:t>/lake</w:t>
      </w:r>
      <w:r w:rsidR="003065EE" w:rsidRPr="006E5819">
        <w:rPr>
          <w:rFonts w:eastAsia="MS Gothic"/>
          <w:color w:val="000000" w:themeColor="text1"/>
          <w:sz w:val="24"/>
          <w:szCs w:val="24"/>
        </w:rPr>
        <w:t>-</w:t>
      </w:r>
      <w:r w:rsidR="000B3AA1" w:rsidRPr="006E5819">
        <w:rPr>
          <w:rFonts w:eastAsia="MS Gothic"/>
          <w:color w:val="000000" w:themeColor="text1"/>
          <w:sz w:val="24"/>
          <w:szCs w:val="24"/>
        </w:rPr>
        <w:t>year</w:t>
      </w:r>
      <w:r w:rsidR="00B01BAF" w:rsidRPr="006E5819">
        <w:rPr>
          <w:rFonts w:eastAsia="MS Gothic"/>
          <w:color w:val="000000" w:themeColor="text1"/>
          <w:sz w:val="24"/>
          <w:szCs w:val="24"/>
        </w:rPr>
        <w:t>,</w:t>
      </w:r>
      <w:r w:rsidR="00C12A3E" w:rsidRPr="006E5819">
        <w:rPr>
          <w:rFonts w:eastAsia="MS Gothic"/>
          <w:color w:val="000000" w:themeColor="text1"/>
          <w:sz w:val="24"/>
          <w:szCs w:val="24"/>
        </w:rPr>
        <w:t xml:space="preserve"> while spear</w:t>
      </w:r>
      <w:r w:rsidR="00B01BAF" w:rsidRPr="006E5819">
        <w:rPr>
          <w:rFonts w:eastAsia="MS Gothic"/>
          <w:color w:val="000000" w:themeColor="text1"/>
          <w:sz w:val="24"/>
          <w:szCs w:val="24"/>
        </w:rPr>
        <w:t>fishers</w:t>
      </w:r>
      <w:r w:rsidR="00C12A3E" w:rsidRPr="006E5819">
        <w:rPr>
          <w:rFonts w:eastAsia="MS Gothic"/>
          <w:color w:val="000000" w:themeColor="text1"/>
          <w:sz w:val="24"/>
          <w:szCs w:val="24"/>
        </w:rPr>
        <w:t xml:space="preserve"> har</w:t>
      </w:r>
      <w:r w:rsidR="009C3DAD" w:rsidRPr="006E5819">
        <w:rPr>
          <w:rFonts w:eastAsia="MS Gothic"/>
          <w:color w:val="000000" w:themeColor="text1"/>
          <w:sz w:val="24"/>
          <w:szCs w:val="24"/>
        </w:rPr>
        <w:t>vested a mean ± SE of 19</w:t>
      </w:r>
      <w:r w:rsidR="00073870" w:rsidRPr="006E5819">
        <w:rPr>
          <w:rFonts w:eastAsia="MS Gothic"/>
          <w:color w:val="000000" w:themeColor="text1"/>
          <w:sz w:val="24"/>
          <w:szCs w:val="24"/>
        </w:rPr>
        <w:t>5</w:t>
      </w:r>
      <w:r w:rsidR="009C3DAD" w:rsidRPr="006E5819">
        <w:rPr>
          <w:rFonts w:eastAsia="MS Gothic"/>
          <w:color w:val="000000" w:themeColor="text1"/>
          <w:sz w:val="24"/>
          <w:szCs w:val="24"/>
        </w:rPr>
        <w:t xml:space="preserve"> ± 1</w:t>
      </w:r>
      <w:r w:rsidR="00073870" w:rsidRPr="006E5819">
        <w:rPr>
          <w:rFonts w:eastAsia="MS Gothic"/>
          <w:color w:val="000000" w:themeColor="text1"/>
          <w:sz w:val="24"/>
          <w:szCs w:val="24"/>
        </w:rPr>
        <w:t>3</w:t>
      </w:r>
      <w:r w:rsidR="009C3DAD" w:rsidRPr="006E5819">
        <w:rPr>
          <w:rFonts w:eastAsia="MS Gothic"/>
          <w:color w:val="000000" w:themeColor="text1"/>
          <w:sz w:val="24"/>
          <w:szCs w:val="24"/>
        </w:rPr>
        <w:t xml:space="preserve"> W</w:t>
      </w:r>
      <w:r w:rsidR="00C12A3E" w:rsidRPr="006E5819">
        <w:rPr>
          <w:rFonts w:eastAsia="MS Gothic"/>
          <w:color w:val="000000" w:themeColor="text1"/>
          <w:sz w:val="24"/>
          <w:szCs w:val="24"/>
        </w:rPr>
        <w:t>alleye</w:t>
      </w:r>
      <w:r w:rsidR="00B01BAF" w:rsidRPr="006E5819">
        <w:rPr>
          <w:rFonts w:eastAsia="MS Gothic"/>
          <w:color w:val="000000" w:themeColor="text1"/>
          <w:sz w:val="24"/>
          <w:szCs w:val="24"/>
        </w:rPr>
        <w:t>/</w:t>
      </w:r>
      <w:r w:rsidR="00C12A3E" w:rsidRPr="006E5819">
        <w:rPr>
          <w:rFonts w:eastAsia="MS Gothic"/>
          <w:color w:val="000000" w:themeColor="text1"/>
          <w:sz w:val="24"/>
          <w:szCs w:val="24"/>
        </w:rPr>
        <w:t>lake</w:t>
      </w:r>
      <w:r w:rsidR="003065EE" w:rsidRPr="006E5819">
        <w:rPr>
          <w:rFonts w:eastAsia="MS Gothic"/>
          <w:color w:val="000000" w:themeColor="text1"/>
          <w:sz w:val="24"/>
          <w:szCs w:val="24"/>
        </w:rPr>
        <w:t>-</w:t>
      </w:r>
      <w:r w:rsidR="000B3AA1" w:rsidRPr="006E5819">
        <w:rPr>
          <w:rFonts w:eastAsia="MS Gothic"/>
          <w:color w:val="000000" w:themeColor="text1"/>
          <w:sz w:val="24"/>
          <w:szCs w:val="24"/>
        </w:rPr>
        <w:t xml:space="preserve">year </w:t>
      </w:r>
      <w:r w:rsidR="00B01BAF" w:rsidRPr="006E5819">
        <w:rPr>
          <w:rFonts w:eastAsia="MS Gothic"/>
          <w:color w:val="000000" w:themeColor="text1"/>
          <w:sz w:val="24"/>
          <w:szCs w:val="24"/>
        </w:rPr>
        <w:t>during</w:t>
      </w:r>
      <w:r w:rsidR="008E4791" w:rsidRPr="006E5819">
        <w:rPr>
          <w:rFonts w:eastAsia="MS Gothic"/>
          <w:color w:val="000000" w:themeColor="text1"/>
          <w:sz w:val="24"/>
          <w:szCs w:val="24"/>
        </w:rPr>
        <w:t xml:space="preserve"> 1990-201</w:t>
      </w:r>
      <w:r w:rsidR="00073870" w:rsidRPr="006E5819">
        <w:rPr>
          <w:rFonts w:eastAsia="MS Gothic"/>
          <w:color w:val="000000" w:themeColor="text1"/>
          <w:sz w:val="24"/>
          <w:szCs w:val="24"/>
        </w:rPr>
        <w:t>5</w:t>
      </w:r>
      <w:r w:rsidR="00497794" w:rsidRPr="006E5819">
        <w:rPr>
          <w:rFonts w:eastAsia="MS Gothic"/>
          <w:color w:val="000000" w:themeColor="text1"/>
          <w:sz w:val="24"/>
          <w:szCs w:val="24"/>
        </w:rPr>
        <w:t xml:space="preserve"> </w:t>
      </w:r>
      <w:r w:rsidR="008E4791" w:rsidRPr="006E5819">
        <w:rPr>
          <w:rFonts w:eastAsia="MS Gothic"/>
          <w:color w:val="000000" w:themeColor="text1"/>
          <w:sz w:val="24"/>
          <w:szCs w:val="24"/>
        </w:rPr>
        <w:t>(</w:t>
      </w:r>
      <w:r w:rsidR="00DA32F2" w:rsidRPr="006E5819">
        <w:rPr>
          <w:rFonts w:eastAsia="MS Gothic"/>
          <w:color w:val="000000" w:themeColor="text1"/>
          <w:sz w:val="24"/>
          <w:szCs w:val="24"/>
        </w:rPr>
        <w:t xml:space="preserve">Figure 3).  </w:t>
      </w:r>
      <w:r w:rsidR="00306CE6" w:rsidRPr="006E5819">
        <w:rPr>
          <w:rFonts w:eastAsia="MS Gothic"/>
          <w:color w:val="000000" w:themeColor="text1"/>
          <w:sz w:val="24"/>
          <w:szCs w:val="24"/>
        </w:rPr>
        <w:t>On a</w:t>
      </w:r>
      <w:r w:rsidR="00DA32F2" w:rsidRPr="006E5819">
        <w:rPr>
          <w:rFonts w:eastAsia="MS Gothic"/>
          <w:color w:val="000000" w:themeColor="text1"/>
          <w:sz w:val="24"/>
          <w:szCs w:val="24"/>
        </w:rPr>
        <w:t xml:space="preserve"> mean/ha/</w:t>
      </w:r>
      <w:r w:rsidR="00306CE6" w:rsidRPr="006E5819">
        <w:rPr>
          <w:rFonts w:eastAsia="MS Gothic"/>
          <w:color w:val="000000" w:themeColor="text1"/>
          <w:sz w:val="24"/>
          <w:szCs w:val="24"/>
        </w:rPr>
        <w:t>lake-yea</w:t>
      </w:r>
      <w:r w:rsidR="00DA32F2" w:rsidRPr="006E5819">
        <w:rPr>
          <w:rFonts w:eastAsia="MS Gothic"/>
          <w:color w:val="000000" w:themeColor="text1"/>
          <w:sz w:val="24"/>
          <w:szCs w:val="24"/>
        </w:rPr>
        <w:t>r</w:t>
      </w:r>
      <w:r w:rsidR="00306CE6" w:rsidRPr="006E5819">
        <w:rPr>
          <w:rFonts w:eastAsia="MS Gothic"/>
          <w:color w:val="000000" w:themeColor="text1"/>
          <w:sz w:val="24"/>
          <w:szCs w:val="24"/>
        </w:rPr>
        <w:t xml:space="preserve"> basis, similar results were observed </w:t>
      </w:r>
      <w:r w:rsidR="00306CE6" w:rsidRPr="006E5819">
        <w:rPr>
          <w:rFonts w:eastAsia="MS Gothic"/>
          <w:color w:val="000000" w:themeColor="text1"/>
          <w:sz w:val="24"/>
          <w:szCs w:val="24"/>
        </w:rPr>
        <w:lastRenderedPageBreak/>
        <w:t>where anglers harvested significantly more Walleye</w:t>
      </w:r>
      <w:r w:rsidR="00DA32F2" w:rsidRPr="006E5819">
        <w:rPr>
          <w:rFonts w:eastAsia="MS Gothic"/>
          <w:color w:val="000000" w:themeColor="text1"/>
          <w:sz w:val="24"/>
          <w:szCs w:val="24"/>
        </w:rPr>
        <w:t>/ha</w:t>
      </w:r>
      <w:r w:rsidR="00306CE6" w:rsidRPr="006E5819">
        <w:rPr>
          <w:rFonts w:eastAsia="MS Gothic"/>
          <w:color w:val="000000" w:themeColor="text1"/>
          <w:sz w:val="24"/>
          <w:szCs w:val="24"/>
        </w:rPr>
        <w:t xml:space="preserve"> than spearfishers (</w:t>
      </w:r>
      <w:r w:rsidR="00DA32F2" w:rsidRPr="006E5819">
        <w:rPr>
          <w:rFonts w:eastAsia="MS Gothic"/>
          <w:i/>
          <w:color w:val="000000" w:themeColor="text1"/>
          <w:sz w:val="24"/>
          <w:szCs w:val="24"/>
        </w:rPr>
        <w:t>n</w:t>
      </w:r>
      <w:r w:rsidR="00306CE6" w:rsidRPr="006E5819">
        <w:rPr>
          <w:rFonts w:eastAsia="MS Gothic"/>
          <w:color w:val="000000" w:themeColor="text1"/>
          <w:sz w:val="24"/>
          <w:szCs w:val="24"/>
        </w:rPr>
        <w:t xml:space="preserve">=4261, </w:t>
      </w:r>
      <w:r w:rsidR="00306CE6" w:rsidRPr="006E5819">
        <w:rPr>
          <w:i/>
          <w:sz w:val="24"/>
          <w:szCs w:val="24"/>
        </w:rPr>
        <w:t>F</w:t>
      </w:r>
      <w:r w:rsidR="00306CE6" w:rsidRPr="006E5819">
        <w:rPr>
          <w:i/>
          <w:sz w:val="24"/>
          <w:szCs w:val="24"/>
          <w:vertAlign w:val="subscript"/>
        </w:rPr>
        <w:t>1,4259</w:t>
      </w:r>
      <w:r w:rsidR="00306CE6" w:rsidRPr="006E5819">
        <w:rPr>
          <w:sz w:val="24"/>
          <w:szCs w:val="24"/>
        </w:rPr>
        <w:t xml:space="preserve">=1428, </w:t>
      </w:r>
      <w:r w:rsidR="00306CE6" w:rsidRPr="006E5819">
        <w:rPr>
          <w:i/>
          <w:sz w:val="24"/>
          <w:szCs w:val="24"/>
        </w:rPr>
        <w:t>P</w:t>
      </w:r>
      <w:r w:rsidR="00306CE6" w:rsidRPr="006E5819">
        <w:rPr>
          <w:sz w:val="24"/>
          <w:szCs w:val="24"/>
        </w:rPr>
        <w:t xml:space="preserve">&lt;0.001; Figure 3).  Anglers harvested a mean </w:t>
      </w:r>
      <w:r w:rsidR="00306CE6" w:rsidRPr="006E5819">
        <w:rPr>
          <w:rFonts w:eastAsia="MS Gothic"/>
          <w:color w:val="000000" w:themeColor="text1"/>
          <w:sz w:val="24"/>
          <w:szCs w:val="24"/>
        </w:rPr>
        <w:t>±</w:t>
      </w:r>
      <w:r w:rsidR="00306CE6" w:rsidRPr="006E5819">
        <w:rPr>
          <w:rStyle w:val="CommentReference"/>
          <w:color w:val="000000" w:themeColor="text1"/>
          <w:sz w:val="24"/>
          <w:szCs w:val="24"/>
        </w:rPr>
        <w:t xml:space="preserve"> </w:t>
      </w:r>
      <w:r w:rsidR="00306CE6" w:rsidRPr="006E5819">
        <w:rPr>
          <w:rFonts w:eastAsia="MS Gothic"/>
          <w:color w:val="000000" w:themeColor="text1"/>
          <w:sz w:val="24"/>
          <w:szCs w:val="24"/>
        </w:rPr>
        <w:t xml:space="preserve">SE of 1.8 ± </w:t>
      </w:r>
      <w:r w:rsidR="001D7D0C" w:rsidRPr="006E5819">
        <w:rPr>
          <w:rFonts w:eastAsia="MS Gothic"/>
          <w:color w:val="000000" w:themeColor="text1"/>
          <w:sz w:val="24"/>
          <w:szCs w:val="24"/>
        </w:rPr>
        <w:t>0.09</w:t>
      </w:r>
      <w:r w:rsidR="00306CE6" w:rsidRPr="006E5819">
        <w:rPr>
          <w:rFonts w:eastAsia="MS Gothic"/>
          <w:color w:val="000000" w:themeColor="text1"/>
          <w:sz w:val="24"/>
          <w:szCs w:val="24"/>
        </w:rPr>
        <w:t xml:space="preserve"> </w:t>
      </w:r>
      <w:r w:rsidR="001D7D0C" w:rsidRPr="006E5819">
        <w:rPr>
          <w:rFonts w:eastAsia="MS Gothic"/>
          <w:color w:val="000000" w:themeColor="text1"/>
          <w:sz w:val="24"/>
          <w:szCs w:val="24"/>
        </w:rPr>
        <w:t>Walleye/ha/lake-year</w:t>
      </w:r>
      <w:r w:rsidR="00306CE6" w:rsidRPr="006E5819">
        <w:rPr>
          <w:rFonts w:eastAsia="MS Gothic"/>
          <w:color w:val="000000" w:themeColor="text1"/>
          <w:sz w:val="24"/>
          <w:szCs w:val="24"/>
        </w:rPr>
        <w:t>, while spearfishers harvested a mean ± SE of 0.4 ± 0.005 Walleye/</w:t>
      </w:r>
      <w:r w:rsidR="001D7D0C" w:rsidRPr="006E5819">
        <w:rPr>
          <w:rFonts w:eastAsia="MS Gothic"/>
          <w:color w:val="000000" w:themeColor="text1"/>
          <w:sz w:val="24"/>
          <w:szCs w:val="24"/>
        </w:rPr>
        <w:t>ha</w:t>
      </w:r>
      <w:r w:rsidR="00306CE6" w:rsidRPr="006E5819">
        <w:rPr>
          <w:rFonts w:eastAsia="MS Gothic"/>
          <w:color w:val="000000" w:themeColor="text1"/>
          <w:sz w:val="24"/>
          <w:szCs w:val="24"/>
        </w:rPr>
        <w:t>/</w:t>
      </w:r>
      <w:r w:rsidR="001D7D0C" w:rsidRPr="006E5819">
        <w:rPr>
          <w:rFonts w:eastAsia="MS Gothic"/>
          <w:color w:val="000000" w:themeColor="text1"/>
          <w:sz w:val="24"/>
          <w:szCs w:val="24"/>
        </w:rPr>
        <w:t>lake-year</w:t>
      </w:r>
      <w:r w:rsidR="00306CE6" w:rsidRPr="006E5819">
        <w:rPr>
          <w:rFonts w:eastAsia="MS Gothic"/>
          <w:color w:val="000000" w:themeColor="text1"/>
          <w:sz w:val="24"/>
          <w:szCs w:val="24"/>
        </w:rPr>
        <w:t xml:space="preserve"> during 1990-2015 (Figure 3).</w:t>
      </w:r>
      <w:r w:rsidR="00055DA9" w:rsidRPr="006E5819">
        <w:rPr>
          <w:rFonts w:eastAsia="MS Gothic"/>
          <w:color w:val="000000" w:themeColor="text1"/>
          <w:sz w:val="24"/>
          <w:szCs w:val="24"/>
        </w:rPr>
        <w:t xml:space="preserve">  </w:t>
      </w:r>
      <w:r w:rsidR="00BA3C51" w:rsidRPr="006E5819">
        <w:rPr>
          <w:rFonts w:eastAsia="MS Gothic"/>
          <w:color w:val="000000" w:themeColor="text1"/>
          <w:sz w:val="24"/>
          <w:szCs w:val="24"/>
        </w:rPr>
        <w:t>S</w:t>
      </w:r>
      <w:r w:rsidR="006D1C0C" w:rsidRPr="006E5819">
        <w:rPr>
          <w:rFonts w:eastAsia="MS Gothic"/>
          <w:color w:val="000000" w:themeColor="text1"/>
          <w:sz w:val="24"/>
          <w:szCs w:val="24"/>
        </w:rPr>
        <w:t>pear</w:t>
      </w:r>
      <w:r w:rsidR="00306CE6" w:rsidRPr="006E5819">
        <w:rPr>
          <w:rFonts w:eastAsia="MS Gothic"/>
          <w:color w:val="000000" w:themeColor="text1"/>
          <w:sz w:val="24"/>
          <w:szCs w:val="24"/>
        </w:rPr>
        <w:t>fishing</w:t>
      </w:r>
      <w:r w:rsidR="00BA3C51" w:rsidRPr="006E5819">
        <w:rPr>
          <w:rFonts w:eastAsia="MS Gothic"/>
          <w:color w:val="000000" w:themeColor="text1"/>
          <w:sz w:val="24"/>
          <w:szCs w:val="24"/>
        </w:rPr>
        <w:t xml:space="preserve"> harvest rates were</w:t>
      </w:r>
      <w:r w:rsidR="006D1C0C" w:rsidRPr="006E5819">
        <w:rPr>
          <w:rFonts w:eastAsia="MS Gothic"/>
          <w:color w:val="000000" w:themeColor="text1"/>
          <w:sz w:val="24"/>
          <w:szCs w:val="24"/>
        </w:rPr>
        <w:t xml:space="preserve"> significantly </w:t>
      </w:r>
      <w:r w:rsidR="00BA3C51" w:rsidRPr="006E5819">
        <w:rPr>
          <w:rFonts w:eastAsia="MS Gothic"/>
          <w:color w:val="000000" w:themeColor="text1"/>
          <w:sz w:val="24"/>
          <w:szCs w:val="24"/>
        </w:rPr>
        <w:t>higher</w:t>
      </w:r>
      <w:r w:rsidR="00AE6AC8" w:rsidRPr="006E5819">
        <w:rPr>
          <w:rFonts w:eastAsia="MS Gothic"/>
          <w:color w:val="000000" w:themeColor="text1"/>
          <w:sz w:val="24"/>
          <w:szCs w:val="24"/>
        </w:rPr>
        <w:t xml:space="preserve"> </w:t>
      </w:r>
      <w:r w:rsidR="00DE20CC" w:rsidRPr="006E5819">
        <w:rPr>
          <w:rFonts w:eastAsia="MS Gothic"/>
          <w:color w:val="000000" w:themeColor="text1"/>
          <w:sz w:val="24"/>
          <w:szCs w:val="24"/>
        </w:rPr>
        <w:t>than</w:t>
      </w:r>
      <w:r w:rsidR="00FC0D07" w:rsidRPr="006E5819">
        <w:rPr>
          <w:rFonts w:eastAsia="MS Gothic"/>
          <w:color w:val="000000" w:themeColor="text1"/>
          <w:sz w:val="24"/>
          <w:szCs w:val="24"/>
        </w:rPr>
        <w:t xml:space="preserve"> </w:t>
      </w:r>
      <w:r w:rsidR="00055DA9" w:rsidRPr="006E5819">
        <w:rPr>
          <w:rFonts w:eastAsia="MS Gothic"/>
          <w:color w:val="000000" w:themeColor="text1"/>
          <w:sz w:val="24"/>
          <w:szCs w:val="24"/>
        </w:rPr>
        <w:t>angler</w:t>
      </w:r>
      <w:r w:rsidR="006D1C0C" w:rsidRPr="006E5819">
        <w:rPr>
          <w:rFonts w:eastAsia="MS Gothic"/>
          <w:color w:val="000000" w:themeColor="text1"/>
          <w:sz w:val="24"/>
          <w:szCs w:val="24"/>
        </w:rPr>
        <w:t xml:space="preserve"> </w:t>
      </w:r>
      <w:r w:rsidR="001B6A20" w:rsidRPr="006E5819">
        <w:rPr>
          <w:rFonts w:eastAsia="MS Gothic"/>
          <w:color w:val="000000" w:themeColor="text1"/>
          <w:sz w:val="24"/>
          <w:szCs w:val="24"/>
        </w:rPr>
        <w:t>catch</w:t>
      </w:r>
      <w:r w:rsidR="007D268D" w:rsidRPr="006E5819">
        <w:rPr>
          <w:rFonts w:eastAsia="MS Gothic"/>
          <w:color w:val="000000" w:themeColor="text1"/>
          <w:sz w:val="24"/>
          <w:szCs w:val="24"/>
        </w:rPr>
        <w:t xml:space="preserve"> rates</w:t>
      </w:r>
      <w:r w:rsidR="00BA3C51" w:rsidRPr="006E5819">
        <w:rPr>
          <w:rFonts w:eastAsia="MS Gothic"/>
          <w:color w:val="000000" w:themeColor="text1"/>
          <w:sz w:val="24"/>
          <w:szCs w:val="24"/>
        </w:rPr>
        <w:t xml:space="preserve"> </w:t>
      </w:r>
      <w:r w:rsidR="00A437BC" w:rsidRPr="006E5819">
        <w:rPr>
          <w:color w:val="000000" w:themeColor="text1"/>
          <w:sz w:val="24"/>
          <w:szCs w:val="24"/>
        </w:rPr>
        <w:t>(</w:t>
      </w:r>
      <w:r w:rsidR="005F0FBB" w:rsidRPr="006E5819">
        <w:rPr>
          <w:i/>
          <w:sz w:val="24"/>
          <w:szCs w:val="24"/>
        </w:rPr>
        <w:t>n</w:t>
      </w:r>
      <w:r w:rsidR="005F0FBB" w:rsidRPr="006E5819">
        <w:rPr>
          <w:sz w:val="24"/>
          <w:szCs w:val="24"/>
        </w:rPr>
        <w:t xml:space="preserve">=889, </w:t>
      </w:r>
      <w:r w:rsidR="005F0FBB" w:rsidRPr="006E5819">
        <w:rPr>
          <w:i/>
          <w:sz w:val="24"/>
          <w:szCs w:val="24"/>
        </w:rPr>
        <w:t>F</w:t>
      </w:r>
      <w:r w:rsidR="005F0FBB" w:rsidRPr="006E5819">
        <w:rPr>
          <w:i/>
          <w:sz w:val="24"/>
          <w:szCs w:val="24"/>
          <w:vertAlign w:val="subscript"/>
        </w:rPr>
        <w:t>1,887</w:t>
      </w:r>
      <w:r w:rsidR="005F0FBB" w:rsidRPr="006E5819">
        <w:rPr>
          <w:sz w:val="24"/>
          <w:szCs w:val="24"/>
        </w:rPr>
        <w:t xml:space="preserve">=97.2, </w:t>
      </w:r>
      <w:r w:rsidR="005F0FBB" w:rsidRPr="006E5819">
        <w:rPr>
          <w:i/>
          <w:sz w:val="24"/>
          <w:szCs w:val="24"/>
        </w:rPr>
        <w:t>P</w:t>
      </w:r>
      <w:r w:rsidR="005F0FBB" w:rsidRPr="006E5819">
        <w:rPr>
          <w:sz w:val="24"/>
          <w:szCs w:val="24"/>
        </w:rPr>
        <w:t>&lt;0.001</w:t>
      </w:r>
      <w:r w:rsidR="00BA3C51" w:rsidRPr="006E5819">
        <w:rPr>
          <w:color w:val="000000" w:themeColor="text1"/>
          <w:sz w:val="24"/>
          <w:szCs w:val="24"/>
        </w:rPr>
        <w:t xml:space="preserve">; </w:t>
      </w:r>
      <w:r w:rsidR="006D1C0C" w:rsidRPr="006E5819">
        <w:rPr>
          <w:rFonts w:eastAsia="MS Gothic"/>
          <w:color w:val="000000" w:themeColor="text1"/>
          <w:sz w:val="24"/>
          <w:szCs w:val="24"/>
        </w:rPr>
        <w:t xml:space="preserve">Figure </w:t>
      </w:r>
      <w:r w:rsidR="00122D29" w:rsidRPr="006E5819">
        <w:rPr>
          <w:rFonts w:eastAsia="MS Gothic"/>
          <w:color w:val="000000" w:themeColor="text1"/>
          <w:sz w:val="24"/>
          <w:szCs w:val="24"/>
        </w:rPr>
        <w:t>4</w:t>
      </w:r>
      <w:r w:rsidR="00BA3C51" w:rsidRPr="006E5819">
        <w:rPr>
          <w:rFonts w:eastAsia="MS Gothic"/>
          <w:color w:val="000000" w:themeColor="text1"/>
          <w:sz w:val="24"/>
          <w:szCs w:val="24"/>
        </w:rPr>
        <w:t xml:space="preserve">).  </w:t>
      </w:r>
      <w:bookmarkStart w:id="2" w:name="_Hlk509414714"/>
      <w:r w:rsidR="00D64B7C" w:rsidRPr="006E5819">
        <w:rPr>
          <w:rFonts w:eastAsia="MS Gothic"/>
          <w:color w:val="000000" w:themeColor="text1"/>
          <w:sz w:val="24"/>
          <w:szCs w:val="24"/>
        </w:rPr>
        <w:t>M</w:t>
      </w:r>
      <w:r w:rsidR="006D1C0C" w:rsidRPr="006E5819">
        <w:rPr>
          <w:rFonts w:eastAsia="MS Gothic"/>
          <w:color w:val="000000" w:themeColor="text1"/>
          <w:sz w:val="24"/>
          <w:szCs w:val="24"/>
        </w:rPr>
        <w:t xml:space="preserve">ean ± SE </w:t>
      </w:r>
      <w:r w:rsidR="00F235AD" w:rsidRPr="006E5819">
        <w:rPr>
          <w:rFonts w:eastAsia="MS Gothic"/>
          <w:color w:val="000000" w:themeColor="text1"/>
          <w:sz w:val="24"/>
          <w:szCs w:val="24"/>
        </w:rPr>
        <w:t xml:space="preserve">angling </w:t>
      </w:r>
      <w:r w:rsidR="006D1C0C" w:rsidRPr="006E5819">
        <w:rPr>
          <w:rFonts w:eastAsia="MS Gothic"/>
          <w:color w:val="000000" w:themeColor="text1"/>
          <w:sz w:val="24"/>
          <w:szCs w:val="24"/>
        </w:rPr>
        <w:t xml:space="preserve">CPUE </w:t>
      </w:r>
      <w:bookmarkEnd w:id="2"/>
      <w:r w:rsidR="006D1C0C" w:rsidRPr="006E5819">
        <w:rPr>
          <w:rFonts w:eastAsia="MS Gothic"/>
          <w:color w:val="000000" w:themeColor="text1"/>
          <w:sz w:val="24"/>
          <w:szCs w:val="24"/>
        </w:rPr>
        <w:t xml:space="preserve">was </w:t>
      </w:r>
      <w:r w:rsidR="00FC0D07" w:rsidRPr="006E5819">
        <w:rPr>
          <w:rFonts w:eastAsia="MS Gothic"/>
          <w:color w:val="000000" w:themeColor="text1"/>
          <w:sz w:val="24"/>
          <w:szCs w:val="24"/>
        </w:rPr>
        <w:t>0.2</w:t>
      </w:r>
      <w:r w:rsidR="00D64B7C" w:rsidRPr="006E5819">
        <w:rPr>
          <w:rFonts w:eastAsia="MS Gothic"/>
          <w:color w:val="000000" w:themeColor="text1"/>
          <w:sz w:val="24"/>
          <w:szCs w:val="24"/>
        </w:rPr>
        <w:t>4</w:t>
      </w:r>
      <w:r w:rsidR="00FC0D07" w:rsidRPr="006E5819">
        <w:rPr>
          <w:rFonts w:eastAsia="MS Gothic"/>
          <w:color w:val="000000" w:themeColor="text1"/>
          <w:sz w:val="24"/>
          <w:szCs w:val="24"/>
        </w:rPr>
        <w:t xml:space="preserve"> ± 0.01 </w:t>
      </w:r>
      <w:r w:rsidR="00F235AD" w:rsidRPr="006E5819">
        <w:rPr>
          <w:rFonts w:eastAsia="MS Gothic"/>
          <w:color w:val="000000" w:themeColor="text1"/>
          <w:sz w:val="24"/>
          <w:szCs w:val="24"/>
        </w:rPr>
        <w:t>W</w:t>
      </w:r>
      <w:r w:rsidR="00FC0D07" w:rsidRPr="006E5819">
        <w:rPr>
          <w:rFonts w:eastAsia="MS Gothic"/>
          <w:color w:val="000000" w:themeColor="text1"/>
          <w:sz w:val="24"/>
          <w:szCs w:val="24"/>
        </w:rPr>
        <w:t>alleye</w:t>
      </w:r>
      <w:r w:rsidR="00A437BC" w:rsidRPr="006E5819">
        <w:rPr>
          <w:rFonts w:eastAsia="MS Gothic"/>
          <w:color w:val="000000" w:themeColor="text1"/>
          <w:sz w:val="24"/>
          <w:szCs w:val="24"/>
        </w:rPr>
        <w:t>/</w:t>
      </w:r>
      <w:r w:rsidR="00FF165E" w:rsidRPr="006E5819">
        <w:rPr>
          <w:rFonts w:eastAsia="MS Gothic"/>
          <w:color w:val="000000" w:themeColor="text1"/>
          <w:sz w:val="24"/>
          <w:szCs w:val="24"/>
        </w:rPr>
        <w:t>hr</w:t>
      </w:r>
      <w:r w:rsidR="00F235AD" w:rsidRPr="006E5819">
        <w:rPr>
          <w:rFonts w:eastAsia="MS Gothic"/>
          <w:color w:val="000000" w:themeColor="text1"/>
          <w:sz w:val="24"/>
          <w:szCs w:val="24"/>
        </w:rPr>
        <w:t xml:space="preserve"> and</w:t>
      </w:r>
      <w:r w:rsidR="00D64B7C" w:rsidRPr="006E5819">
        <w:rPr>
          <w:rFonts w:eastAsia="MS Gothic"/>
          <w:color w:val="000000" w:themeColor="text1"/>
          <w:sz w:val="24"/>
          <w:szCs w:val="24"/>
        </w:rPr>
        <w:t xml:space="preserve"> mean ± SE</w:t>
      </w:r>
      <w:r w:rsidR="00F235AD" w:rsidRPr="006E5819">
        <w:rPr>
          <w:rFonts w:eastAsia="MS Gothic"/>
          <w:color w:val="000000" w:themeColor="text1"/>
          <w:sz w:val="24"/>
          <w:szCs w:val="24"/>
        </w:rPr>
        <w:t xml:space="preserve"> spear</w:t>
      </w:r>
      <w:r w:rsidR="00122D29" w:rsidRPr="006E5819">
        <w:rPr>
          <w:rFonts w:eastAsia="MS Gothic"/>
          <w:color w:val="000000" w:themeColor="text1"/>
          <w:sz w:val="24"/>
          <w:szCs w:val="24"/>
        </w:rPr>
        <w:t>fishing</w:t>
      </w:r>
      <w:r w:rsidR="00F235AD" w:rsidRPr="006E5819">
        <w:rPr>
          <w:rFonts w:eastAsia="MS Gothic"/>
          <w:color w:val="000000" w:themeColor="text1"/>
          <w:sz w:val="24"/>
          <w:szCs w:val="24"/>
        </w:rPr>
        <w:t xml:space="preserve"> </w:t>
      </w:r>
      <w:r w:rsidR="00464487" w:rsidRPr="006E5819">
        <w:rPr>
          <w:rFonts w:eastAsia="MS Gothic"/>
          <w:color w:val="000000" w:themeColor="text1"/>
          <w:sz w:val="24"/>
          <w:szCs w:val="24"/>
        </w:rPr>
        <w:t>H</w:t>
      </w:r>
      <w:r w:rsidR="00FC0D07" w:rsidRPr="006E5819">
        <w:rPr>
          <w:rFonts w:eastAsia="MS Gothic"/>
          <w:color w:val="000000" w:themeColor="text1"/>
          <w:sz w:val="24"/>
          <w:szCs w:val="24"/>
        </w:rPr>
        <w:t>PUE was 16.7 ± 0.</w:t>
      </w:r>
      <w:r w:rsidR="00122D29" w:rsidRPr="006E5819">
        <w:rPr>
          <w:rFonts w:eastAsia="MS Gothic"/>
          <w:color w:val="000000" w:themeColor="text1"/>
          <w:sz w:val="24"/>
          <w:szCs w:val="24"/>
        </w:rPr>
        <w:t>61</w:t>
      </w:r>
      <w:r w:rsidR="00F235AD" w:rsidRPr="006E5819">
        <w:rPr>
          <w:rFonts w:eastAsia="MS Gothic"/>
          <w:color w:val="000000" w:themeColor="text1"/>
          <w:sz w:val="24"/>
          <w:szCs w:val="24"/>
        </w:rPr>
        <w:t xml:space="preserve"> W</w:t>
      </w:r>
      <w:r w:rsidR="00F826B9" w:rsidRPr="006E5819">
        <w:rPr>
          <w:rFonts w:eastAsia="MS Gothic"/>
          <w:color w:val="000000" w:themeColor="text1"/>
          <w:sz w:val="24"/>
          <w:szCs w:val="24"/>
        </w:rPr>
        <w:t>alleye</w:t>
      </w:r>
      <w:r w:rsidR="00464487" w:rsidRPr="006E5819">
        <w:rPr>
          <w:rFonts w:eastAsia="MS Gothic"/>
          <w:color w:val="000000" w:themeColor="text1"/>
          <w:sz w:val="24"/>
          <w:szCs w:val="24"/>
        </w:rPr>
        <w:t>/</w:t>
      </w:r>
      <w:r w:rsidR="00FF165E" w:rsidRPr="006E5819">
        <w:rPr>
          <w:rFonts w:eastAsia="MS Gothic"/>
          <w:color w:val="000000" w:themeColor="text1"/>
          <w:sz w:val="24"/>
          <w:szCs w:val="24"/>
        </w:rPr>
        <w:t>hr</w:t>
      </w:r>
      <w:r w:rsidR="00F826B9" w:rsidRPr="006E5819">
        <w:rPr>
          <w:rFonts w:eastAsia="MS Gothic"/>
          <w:color w:val="000000" w:themeColor="text1"/>
          <w:sz w:val="24"/>
          <w:szCs w:val="24"/>
        </w:rPr>
        <w:t xml:space="preserve"> </w:t>
      </w:r>
      <w:r w:rsidR="00464487" w:rsidRPr="006E5819">
        <w:rPr>
          <w:rFonts w:eastAsia="MS Gothic"/>
          <w:color w:val="000000" w:themeColor="text1"/>
          <w:sz w:val="24"/>
          <w:szCs w:val="24"/>
        </w:rPr>
        <w:t>during</w:t>
      </w:r>
      <w:r w:rsidR="00F826B9" w:rsidRPr="006E5819">
        <w:rPr>
          <w:rFonts w:eastAsia="MS Gothic"/>
          <w:color w:val="000000" w:themeColor="text1"/>
          <w:sz w:val="24"/>
          <w:szCs w:val="24"/>
        </w:rPr>
        <w:t xml:space="preserve"> 1990-201</w:t>
      </w:r>
      <w:r w:rsidR="00D64B7C" w:rsidRPr="006E5819">
        <w:rPr>
          <w:rFonts w:eastAsia="MS Gothic"/>
          <w:color w:val="000000" w:themeColor="text1"/>
          <w:sz w:val="24"/>
          <w:szCs w:val="24"/>
        </w:rPr>
        <w:t>5</w:t>
      </w:r>
      <w:r w:rsidR="00F826B9" w:rsidRPr="006E5819">
        <w:rPr>
          <w:rFonts w:eastAsia="MS Gothic"/>
          <w:color w:val="000000" w:themeColor="text1"/>
          <w:sz w:val="24"/>
          <w:szCs w:val="24"/>
        </w:rPr>
        <w:t xml:space="preserve"> (Figure </w:t>
      </w:r>
      <w:r w:rsidR="00D64B7C" w:rsidRPr="006E5819">
        <w:rPr>
          <w:rFonts w:eastAsia="MS Gothic"/>
          <w:color w:val="000000" w:themeColor="text1"/>
          <w:sz w:val="24"/>
          <w:szCs w:val="24"/>
        </w:rPr>
        <w:t>4).</w:t>
      </w:r>
    </w:p>
    <w:p w14:paraId="04137837" w14:textId="03DBE7EC" w:rsidR="00D3341F" w:rsidRDefault="00E32442" w:rsidP="00146CAD">
      <w:pPr>
        <w:spacing w:line="480" w:lineRule="auto"/>
        <w:ind w:firstLine="720"/>
        <w:rPr>
          <w:rFonts w:eastAsia="MS Gothic"/>
          <w:color w:val="000000" w:themeColor="text1"/>
          <w:sz w:val="24"/>
          <w:szCs w:val="24"/>
        </w:rPr>
      </w:pPr>
      <w:r w:rsidRPr="006E5819">
        <w:rPr>
          <w:rFonts w:eastAsia="MS Gothic"/>
          <w:color w:val="000000" w:themeColor="text1"/>
          <w:sz w:val="24"/>
          <w:szCs w:val="24"/>
        </w:rPr>
        <w:t xml:space="preserve">For both </w:t>
      </w:r>
      <w:r w:rsidR="00C24F0C" w:rsidRPr="006E5819">
        <w:rPr>
          <w:rFonts w:eastAsia="MS Gothic"/>
          <w:color w:val="000000" w:themeColor="text1"/>
          <w:sz w:val="24"/>
          <w:szCs w:val="24"/>
        </w:rPr>
        <w:t>fisheries</w:t>
      </w:r>
      <w:r w:rsidR="00F371E1" w:rsidRPr="006E5819">
        <w:rPr>
          <w:rFonts w:eastAsia="MS Gothic"/>
          <w:color w:val="000000" w:themeColor="text1"/>
          <w:sz w:val="24"/>
          <w:szCs w:val="24"/>
        </w:rPr>
        <w:t>,</w:t>
      </w:r>
      <w:r w:rsidR="00330952" w:rsidRPr="006E5819">
        <w:rPr>
          <w:rFonts w:eastAsia="MS Gothic"/>
          <w:color w:val="000000" w:themeColor="text1"/>
          <w:sz w:val="24"/>
          <w:szCs w:val="24"/>
        </w:rPr>
        <w:t xml:space="preserve"> </w:t>
      </w:r>
      <w:r w:rsidRPr="006E5819">
        <w:rPr>
          <w:rFonts w:eastAsia="MS Gothic"/>
          <w:color w:val="000000" w:themeColor="text1"/>
          <w:sz w:val="24"/>
          <w:szCs w:val="24"/>
        </w:rPr>
        <w:t>CPUE</w:t>
      </w:r>
      <w:r w:rsidR="00330952" w:rsidRPr="006E5819">
        <w:rPr>
          <w:rFonts w:eastAsia="MS Gothic"/>
          <w:color w:val="000000" w:themeColor="text1"/>
          <w:sz w:val="24"/>
          <w:szCs w:val="24"/>
        </w:rPr>
        <w:t>/</w:t>
      </w:r>
      <w:r w:rsidR="00F371E1" w:rsidRPr="006E5819">
        <w:rPr>
          <w:rFonts w:eastAsia="MS Gothic"/>
          <w:color w:val="000000" w:themeColor="text1"/>
          <w:sz w:val="24"/>
          <w:szCs w:val="24"/>
        </w:rPr>
        <w:t>HPUE</w:t>
      </w:r>
      <w:r w:rsidRPr="006E5819">
        <w:rPr>
          <w:rFonts w:eastAsia="MS Gothic"/>
          <w:color w:val="000000" w:themeColor="text1"/>
          <w:sz w:val="24"/>
          <w:szCs w:val="24"/>
        </w:rPr>
        <w:t xml:space="preserve"> </w:t>
      </w:r>
      <w:r w:rsidR="00EE1564" w:rsidRPr="006E5819">
        <w:rPr>
          <w:rFonts w:eastAsia="MS Gothic"/>
          <w:color w:val="000000" w:themeColor="text1"/>
          <w:sz w:val="24"/>
          <w:szCs w:val="24"/>
        </w:rPr>
        <w:t>and</w:t>
      </w:r>
      <w:r w:rsidRPr="006E5819">
        <w:rPr>
          <w:rFonts w:eastAsia="MS Gothic"/>
          <w:color w:val="000000" w:themeColor="text1"/>
          <w:sz w:val="24"/>
          <w:szCs w:val="24"/>
        </w:rPr>
        <w:t xml:space="preserve"> </w:t>
      </w:r>
      <w:r w:rsidR="00BA7939" w:rsidRPr="006E5819">
        <w:rPr>
          <w:rFonts w:eastAsia="MS Gothic"/>
          <w:color w:val="000000" w:themeColor="text1"/>
          <w:sz w:val="24"/>
          <w:szCs w:val="24"/>
        </w:rPr>
        <w:t>adult W</w:t>
      </w:r>
      <w:r w:rsidR="00F371E1" w:rsidRPr="006E5819">
        <w:rPr>
          <w:rFonts w:eastAsia="MS Gothic"/>
          <w:color w:val="000000" w:themeColor="text1"/>
          <w:sz w:val="24"/>
          <w:szCs w:val="24"/>
        </w:rPr>
        <w:t xml:space="preserve">alleye </w:t>
      </w:r>
      <w:r w:rsidRPr="006E5819">
        <w:rPr>
          <w:rFonts w:eastAsia="MS Gothic"/>
          <w:color w:val="000000" w:themeColor="text1"/>
          <w:sz w:val="24"/>
          <w:szCs w:val="24"/>
        </w:rPr>
        <w:t xml:space="preserve">density </w:t>
      </w:r>
      <w:r w:rsidR="00AB3B48" w:rsidRPr="006E5819">
        <w:rPr>
          <w:rFonts w:eastAsia="MS Gothic"/>
          <w:color w:val="000000" w:themeColor="text1"/>
          <w:sz w:val="24"/>
          <w:szCs w:val="24"/>
        </w:rPr>
        <w:t>relationships were best</w:t>
      </w:r>
      <w:r w:rsidR="00AB49CE" w:rsidRPr="006E5819">
        <w:rPr>
          <w:rFonts w:eastAsia="MS Gothic"/>
          <w:color w:val="000000" w:themeColor="text1"/>
          <w:sz w:val="24"/>
          <w:szCs w:val="24"/>
        </w:rPr>
        <w:t>-</w:t>
      </w:r>
      <w:r w:rsidR="00AB3B48" w:rsidRPr="006E5819">
        <w:rPr>
          <w:rFonts w:eastAsia="MS Gothic"/>
          <w:color w:val="000000" w:themeColor="text1"/>
          <w:sz w:val="24"/>
          <w:szCs w:val="24"/>
        </w:rPr>
        <w:t xml:space="preserve">fit by </w:t>
      </w:r>
      <w:r w:rsidR="003B3699" w:rsidRPr="006E5819">
        <w:rPr>
          <w:rFonts w:eastAsia="MS Gothic"/>
          <w:color w:val="000000" w:themeColor="text1"/>
          <w:sz w:val="24"/>
          <w:szCs w:val="24"/>
        </w:rPr>
        <w:t>the</w:t>
      </w:r>
      <w:r w:rsidR="00AB3B48" w:rsidRPr="006E5819">
        <w:rPr>
          <w:rFonts w:eastAsia="MS Gothic"/>
          <w:color w:val="000000" w:themeColor="text1"/>
          <w:sz w:val="24"/>
          <w:szCs w:val="24"/>
        </w:rPr>
        <w:t xml:space="preserve"> asymptotic model </w:t>
      </w:r>
      <w:r w:rsidR="00987B6A" w:rsidRPr="006E5819">
        <w:rPr>
          <w:rFonts w:eastAsia="MS Gothic"/>
          <w:color w:val="000000" w:themeColor="text1"/>
          <w:sz w:val="24"/>
          <w:szCs w:val="24"/>
        </w:rPr>
        <w:t>(</w:t>
      </w:r>
      <w:r w:rsidR="000B3AA1" w:rsidRPr="006E5819">
        <w:rPr>
          <w:rFonts w:eastAsia="MS Gothic"/>
          <w:color w:val="000000" w:themeColor="text1"/>
          <w:sz w:val="24"/>
          <w:szCs w:val="24"/>
        </w:rPr>
        <w:t>i.e.,</w:t>
      </w:r>
      <w:r w:rsidR="003B3699" w:rsidRPr="006E5819">
        <w:rPr>
          <w:rFonts w:eastAsia="MS Gothic"/>
          <w:color w:val="000000" w:themeColor="text1"/>
          <w:sz w:val="24"/>
          <w:szCs w:val="24"/>
        </w:rPr>
        <w:t xml:space="preserve"> hypothesis 1; </w:t>
      </w:r>
      <w:r w:rsidR="00987B6A" w:rsidRPr="006E5819">
        <w:rPr>
          <w:rFonts w:eastAsia="MS Gothic"/>
          <w:color w:val="000000" w:themeColor="text1"/>
          <w:sz w:val="24"/>
          <w:szCs w:val="24"/>
        </w:rPr>
        <w:t xml:space="preserve">Figure </w:t>
      </w:r>
      <w:r w:rsidR="009650C3" w:rsidRPr="006E5819">
        <w:rPr>
          <w:rFonts w:eastAsia="MS Gothic"/>
          <w:color w:val="000000" w:themeColor="text1"/>
          <w:sz w:val="24"/>
          <w:szCs w:val="24"/>
        </w:rPr>
        <w:t>5</w:t>
      </w:r>
      <w:r w:rsidR="002F4D6E" w:rsidRPr="006E5819">
        <w:rPr>
          <w:rFonts w:eastAsia="MS Gothic"/>
          <w:color w:val="000000" w:themeColor="text1"/>
          <w:sz w:val="24"/>
          <w:szCs w:val="24"/>
        </w:rPr>
        <w:t>)</w:t>
      </w:r>
      <w:r w:rsidR="006C6D2E" w:rsidRPr="006E5819">
        <w:rPr>
          <w:rFonts w:eastAsia="MS Gothic"/>
          <w:color w:val="000000" w:themeColor="text1"/>
          <w:sz w:val="24"/>
          <w:szCs w:val="24"/>
        </w:rPr>
        <w:t xml:space="preserve">.  </w:t>
      </w:r>
      <w:r w:rsidR="00855289" w:rsidRPr="006E5819">
        <w:rPr>
          <w:rFonts w:eastAsia="MS Gothic"/>
          <w:color w:val="000000" w:themeColor="text1"/>
          <w:sz w:val="24"/>
          <w:szCs w:val="24"/>
        </w:rPr>
        <w:t>F</w:t>
      </w:r>
      <w:r w:rsidR="00F01111" w:rsidRPr="006E5819">
        <w:rPr>
          <w:rFonts w:eastAsia="MS Gothic"/>
          <w:color w:val="000000" w:themeColor="text1"/>
          <w:sz w:val="24"/>
          <w:szCs w:val="24"/>
        </w:rPr>
        <w:t>or the</w:t>
      </w:r>
      <w:r w:rsidR="00AC7085" w:rsidRPr="006E5819">
        <w:rPr>
          <w:rFonts w:eastAsia="MS Gothic"/>
          <w:color w:val="000000" w:themeColor="text1"/>
          <w:sz w:val="24"/>
          <w:szCs w:val="24"/>
        </w:rPr>
        <w:t xml:space="preserve"> angling fishery,</w:t>
      </w:r>
      <w:r w:rsidR="006C6D2E" w:rsidRPr="006E5819">
        <w:rPr>
          <w:rFonts w:eastAsia="MS Gothic"/>
          <w:color w:val="000000" w:themeColor="text1"/>
          <w:sz w:val="24"/>
          <w:szCs w:val="24"/>
        </w:rPr>
        <w:t xml:space="preserve"> </w:t>
      </w:r>
      <w:r w:rsidR="003B3699" w:rsidRPr="006E5819">
        <w:rPr>
          <w:rFonts w:eastAsia="MS Gothic"/>
          <w:color w:val="000000" w:themeColor="text1"/>
          <w:sz w:val="24"/>
          <w:szCs w:val="24"/>
        </w:rPr>
        <w:t xml:space="preserve">the </w:t>
      </w:r>
      <w:r w:rsidR="00AB3B48" w:rsidRPr="006E5819">
        <w:rPr>
          <w:rFonts w:eastAsia="MS Gothic"/>
          <w:color w:val="000000" w:themeColor="text1"/>
          <w:sz w:val="24"/>
          <w:szCs w:val="24"/>
        </w:rPr>
        <w:t>asymptotic model was the most likely</w:t>
      </w:r>
      <w:r w:rsidR="006C6D2E" w:rsidRPr="006E5819">
        <w:rPr>
          <w:rFonts w:eastAsia="MS Gothic"/>
          <w:color w:val="000000" w:themeColor="text1"/>
          <w:sz w:val="24"/>
          <w:szCs w:val="24"/>
        </w:rPr>
        <w:t xml:space="preserve"> </w:t>
      </w:r>
      <w:r w:rsidR="00AB3B48" w:rsidRPr="006E5819">
        <w:rPr>
          <w:rFonts w:eastAsia="MS Gothic"/>
          <w:color w:val="000000" w:themeColor="text1"/>
          <w:sz w:val="24"/>
          <w:szCs w:val="24"/>
        </w:rPr>
        <w:t>(</w:t>
      </w:r>
      <w:r w:rsidR="006C6D2E" w:rsidRPr="006E5819">
        <w:rPr>
          <w:rFonts w:eastAsia="MS Gothic"/>
          <w:color w:val="000000" w:themeColor="text1"/>
          <w:sz w:val="24"/>
          <w:szCs w:val="24"/>
        </w:rPr>
        <w:t xml:space="preserve">ΔAIC </w:t>
      </w:r>
      <w:r w:rsidR="009C28B9" w:rsidRPr="006E5819">
        <w:rPr>
          <w:rFonts w:eastAsia="MS Gothic"/>
          <w:color w:val="000000" w:themeColor="text1"/>
          <w:sz w:val="24"/>
          <w:szCs w:val="24"/>
        </w:rPr>
        <w:t>0</w:t>
      </w:r>
      <w:r w:rsidR="003E2E40" w:rsidRPr="006E5819">
        <w:rPr>
          <w:rFonts w:eastAsia="MS Gothic"/>
          <w:color w:val="000000" w:themeColor="text1"/>
          <w:sz w:val="24"/>
          <w:szCs w:val="24"/>
        </w:rPr>
        <w:t>.0</w:t>
      </w:r>
      <w:r w:rsidR="00122D29" w:rsidRPr="006E5819">
        <w:rPr>
          <w:rFonts w:eastAsia="MS Gothic"/>
          <w:color w:val="000000" w:themeColor="text1"/>
          <w:sz w:val="24"/>
          <w:szCs w:val="24"/>
        </w:rPr>
        <w:t>; Table 1</w:t>
      </w:r>
      <w:r w:rsidR="00AB3B48" w:rsidRPr="006E5819">
        <w:rPr>
          <w:rFonts w:eastAsia="MS Gothic"/>
          <w:color w:val="000000" w:themeColor="text1"/>
          <w:sz w:val="24"/>
          <w:szCs w:val="24"/>
        </w:rPr>
        <w:t>).</w:t>
      </w:r>
      <w:r w:rsidR="006C6D2E" w:rsidRPr="006E5819">
        <w:rPr>
          <w:rFonts w:eastAsia="MS Gothic"/>
          <w:color w:val="000000" w:themeColor="text1"/>
          <w:sz w:val="24"/>
          <w:szCs w:val="24"/>
        </w:rPr>
        <w:t xml:space="preserve"> </w:t>
      </w:r>
      <w:r w:rsidR="002F4D6E" w:rsidRPr="006E5819">
        <w:rPr>
          <w:rFonts w:eastAsia="MS Gothic"/>
          <w:color w:val="000000" w:themeColor="text1"/>
          <w:sz w:val="24"/>
          <w:szCs w:val="24"/>
        </w:rPr>
        <w:t xml:space="preserve"> </w:t>
      </w:r>
      <w:r w:rsidR="00AB3B48" w:rsidRPr="006E5819">
        <w:rPr>
          <w:rFonts w:eastAsia="MS Gothic"/>
          <w:color w:val="000000" w:themeColor="text1"/>
          <w:sz w:val="24"/>
          <w:szCs w:val="24"/>
        </w:rPr>
        <w:t xml:space="preserve">There was </w:t>
      </w:r>
      <w:r w:rsidR="00F01111" w:rsidRPr="006E5819">
        <w:rPr>
          <w:rFonts w:eastAsia="MS Gothic"/>
          <w:color w:val="000000" w:themeColor="text1"/>
          <w:sz w:val="24"/>
          <w:szCs w:val="24"/>
        </w:rPr>
        <w:t>no</w:t>
      </w:r>
      <w:r w:rsidR="00AC7085" w:rsidRPr="006E5819">
        <w:rPr>
          <w:rFonts w:eastAsia="MS Gothic"/>
          <w:color w:val="000000" w:themeColor="text1"/>
          <w:sz w:val="24"/>
          <w:szCs w:val="24"/>
        </w:rPr>
        <w:t xml:space="preserve"> </w:t>
      </w:r>
      <w:r w:rsidR="00AB3B48" w:rsidRPr="006E5819">
        <w:rPr>
          <w:rFonts w:eastAsia="MS Gothic"/>
          <w:color w:val="000000" w:themeColor="text1"/>
          <w:sz w:val="24"/>
          <w:szCs w:val="24"/>
        </w:rPr>
        <w:t xml:space="preserve">support </w:t>
      </w:r>
      <w:r w:rsidR="006C6D2E" w:rsidRPr="006E5819">
        <w:rPr>
          <w:rFonts w:eastAsia="MS Gothic"/>
          <w:color w:val="000000" w:themeColor="text1"/>
          <w:sz w:val="24"/>
          <w:szCs w:val="24"/>
        </w:rPr>
        <w:t>f</w:t>
      </w:r>
      <w:r w:rsidR="00F01111" w:rsidRPr="006E5819">
        <w:rPr>
          <w:rFonts w:eastAsia="MS Gothic"/>
          <w:color w:val="000000" w:themeColor="text1"/>
          <w:sz w:val="24"/>
          <w:szCs w:val="24"/>
        </w:rPr>
        <w:t xml:space="preserve">or the proportional linear, </w:t>
      </w:r>
      <w:r w:rsidR="002F4D6E" w:rsidRPr="006E5819">
        <w:rPr>
          <w:rFonts w:eastAsia="MS Gothic"/>
          <w:color w:val="000000" w:themeColor="text1"/>
          <w:sz w:val="24"/>
          <w:szCs w:val="24"/>
        </w:rPr>
        <w:t>horizontal</w:t>
      </w:r>
      <w:r w:rsidR="00CE5E6E" w:rsidRPr="006E5819">
        <w:rPr>
          <w:rFonts w:eastAsia="MS Gothic"/>
          <w:color w:val="000000" w:themeColor="text1"/>
          <w:sz w:val="24"/>
          <w:szCs w:val="24"/>
        </w:rPr>
        <w:t xml:space="preserve"> (no relationship)</w:t>
      </w:r>
      <w:r w:rsidR="00F01111" w:rsidRPr="006E5819">
        <w:rPr>
          <w:rFonts w:eastAsia="MS Gothic"/>
          <w:color w:val="000000" w:themeColor="text1"/>
          <w:sz w:val="24"/>
          <w:szCs w:val="24"/>
        </w:rPr>
        <w:t>,</w:t>
      </w:r>
      <w:r w:rsidR="00F371E1" w:rsidRPr="006E5819">
        <w:rPr>
          <w:rFonts w:eastAsia="MS Gothic"/>
          <w:color w:val="000000" w:themeColor="text1"/>
          <w:sz w:val="24"/>
          <w:szCs w:val="24"/>
        </w:rPr>
        <w:t xml:space="preserve"> </w:t>
      </w:r>
      <w:r w:rsidR="00CE5E6E" w:rsidRPr="006E5819">
        <w:rPr>
          <w:rFonts w:eastAsia="MS Gothic"/>
          <w:color w:val="000000" w:themeColor="text1"/>
          <w:sz w:val="24"/>
          <w:szCs w:val="24"/>
        </w:rPr>
        <w:t>or</w:t>
      </w:r>
      <w:r w:rsidR="00B96736" w:rsidRPr="006E5819">
        <w:rPr>
          <w:rFonts w:eastAsia="MS Gothic"/>
          <w:color w:val="000000" w:themeColor="text1"/>
          <w:sz w:val="24"/>
          <w:szCs w:val="24"/>
        </w:rPr>
        <w:t xml:space="preserve"> exponential model</w:t>
      </w:r>
      <w:r w:rsidR="00F01111" w:rsidRPr="006E5819">
        <w:rPr>
          <w:rFonts w:eastAsia="MS Gothic"/>
          <w:color w:val="000000" w:themeColor="text1"/>
          <w:sz w:val="24"/>
          <w:szCs w:val="24"/>
        </w:rPr>
        <w:t>s</w:t>
      </w:r>
      <w:r w:rsidR="00B96736" w:rsidRPr="006E5819">
        <w:rPr>
          <w:rFonts w:eastAsia="MS Gothic"/>
          <w:color w:val="000000" w:themeColor="text1"/>
          <w:sz w:val="24"/>
          <w:szCs w:val="24"/>
        </w:rPr>
        <w:t xml:space="preserve"> </w:t>
      </w:r>
      <w:r w:rsidR="00F371E1" w:rsidRPr="006E5819">
        <w:rPr>
          <w:rFonts w:eastAsia="MS Gothic"/>
          <w:color w:val="000000" w:themeColor="text1"/>
          <w:sz w:val="24"/>
          <w:szCs w:val="24"/>
        </w:rPr>
        <w:t>(</w:t>
      </w:r>
      <w:r w:rsidR="00F01111" w:rsidRPr="006E5819">
        <w:rPr>
          <w:rFonts w:eastAsia="MS Gothic"/>
          <w:color w:val="000000" w:themeColor="text1"/>
          <w:sz w:val="24"/>
          <w:szCs w:val="24"/>
        </w:rPr>
        <w:t xml:space="preserve">ΔAIC 41.2, </w:t>
      </w:r>
      <w:r w:rsidR="00894110" w:rsidRPr="006E5819">
        <w:rPr>
          <w:rFonts w:eastAsia="MS Gothic"/>
          <w:color w:val="000000" w:themeColor="text1"/>
          <w:sz w:val="24"/>
          <w:szCs w:val="24"/>
        </w:rPr>
        <w:t>ΔAIC</w:t>
      </w:r>
      <w:r w:rsidR="003B3699" w:rsidRPr="006E5819">
        <w:rPr>
          <w:rFonts w:eastAsia="MS Gothic"/>
          <w:color w:val="000000" w:themeColor="text1"/>
          <w:sz w:val="24"/>
          <w:szCs w:val="24"/>
        </w:rPr>
        <w:t xml:space="preserve"> </w:t>
      </w:r>
      <w:r w:rsidR="00F01111" w:rsidRPr="006E5819">
        <w:rPr>
          <w:rFonts w:eastAsia="MS Gothic"/>
          <w:color w:val="000000" w:themeColor="text1"/>
          <w:sz w:val="24"/>
          <w:szCs w:val="24"/>
        </w:rPr>
        <w:t>136.2,</w:t>
      </w:r>
      <w:r w:rsidR="00B96736" w:rsidRPr="006E5819">
        <w:rPr>
          <w:rFonts w:eastAsia="MS Gothic"/>
          <w:color w:val="000000" w:themeColor="text1"/>
          <w:sz w:val="24"/>
          <w:szCs w:val="24"/>
        </w:rPr>
        <w:t xml:space="preserve"> and ΔAIC</w:t>
      </w:r>
      <w:r w:rsidR="00F01111" w:rsidRPr="006E5819">
        <w:rPr>
          <w:rFonts w:eastAsia="MS Gothic"/>
          <w:color w:val="000000" w:themeColor="text1"/>
          <w:sz w:val="24"/>
          <w:szCs w:val="24"/>
        </w:rPr>
        <w:t xml:space="preserve"> 297.8</w:t>
      </w:r>
      <w:r w:rsidR="006E13A1" w:rsidRPr="006E5819">
        <w:rPr>
          <w:rFonts w:eastAsia="MS Gothic"/>
          <w:color w:val="000000" w:themeColor="text1"/>
          <w:sz w:val="24"/>
          <w:szCs w:val="24"/>
        </w:rPr>
        <w:t>,</w:t>
      </w:r>
      <w:r w:rsidR="00B96736" w:rsidRPr="006E5819">
        <w:rPr>
          <w:rFonts w:eastAsia="MS Gothic"/>
          <w:color w:val="000000" w:themeColor="text1"/>
          <w:sz w:val="24"/>
          <w:szCs w:val="24"/>
        </w:rPr>
        <w:t xml:space="preserve"> respectively</w:t>
      </w:r>
      <w:r w:rsidR="00122D29" w:rsidRPr="006E5819">
        <w:rPr>
          <w:rFonts w:eastAsia="MS Gothic"/>
          <w:color w:val="000000" w:themeColor="text1"/>
          <w:sz w:val="24"/>
          <w:szCs w:val="24"/>
        </w:rPr>
        <w:t>; Table 1</w:t>
      </w:r>
      <w:r w:rsidR="00F371E1" w:rsidRPr="006E5819">
        <w:rPr>
          <w:rFonts w:eastAsia="MS Gothic"/>
          <w:color w:val="000000" w:themeColor="text1"/>
          <w:sz w:val="24"/>
          <w:szCs w:val="24"/>
        </w:rPr>
        <w:t>)</w:t>
      </w:r>
      <w:r w:rsidR="002F4D6E" w:rsidRPr="006E5819">
        <w:rPr>
          <w:rFonts w:eastAsia="MS Gothic"/>
          <w:color w:val="000000" w:themeColor="text1"/>
          <w:sz w:val="24"/>
          <w:szCs w:val="24"/>
        </w:rPr>
        <w:t>.</w:t>
      </w:r>
      <w:r w:rsidR="00894110" w:rsidRPr="006E5819">
        <w:rPr>
          <w:rFonts w:eastAsia="MS Gothic"/>
          <w:color w:val="000000" w:themeColor="text1"/>
          <w:sz w:val="24"/>
          <w:szCs w:val="24"/>
        </w:rPr>
        <w:t xml:space="preserve">  Th</w:t>
      </w:r>
      <w:r w:rsidR="00F371E1" w:rsidRPr="006E5819">
        <w:rPr>
          <w:rFonts w:eastAsia="MS Gothic"/>
          <w:color w:val="000000" w:themeColor="text1"/>
          <w:sz w:val="24"/>
          <w:szCs w:val="24"/>
        </w:rPr>
        <w:t xml:space="preserve">e </w:t>
      </w:r>
      <w:r w:rsidR="00E3029C" w:rsidRPr="006E5819">
        <w:rPr>
          <w:rFonts w:eastAsia="MS Gothic"/>
          <w:color w:val="000000" w:themeColor="text1"/>
          <w:sz w:val="24"/>
          <w:szCs w:val="24"/>
        </w:rPr>
        <w:t>most likely model for the</w:t>
      </w:r>
      <w:r w:rsidR="00CC6669" w:rsidRPr="006E5819">
        <w:rPr>
          <w:rFonts w:eastAsia="MS Gothic"/>
          <w:color w:val="000000" w:themeColor="text1"/>
          <w:sz w:val="24"/>
          <w:szCs w:val="24"/>
        </w:rPr>
        <w:t xml:space="preserve"> </w:t>
      </w:r>
      <w:r w:rsidR="006C6D2E" w:rsidRPr="006E5819">
        <w:rPr>
          <w:rFonts w:eastAsia="MS Gothic"/>
          <w:color w:val="000000" w:themeColor="text1"/>
          <w:sz w:val="24"/>
          <w:szCs w:val="24"/>
        </w:rPr>
        <w:t xml:space="preserve">spear fishery </w:t>
      </w:r>
      <w:r w:rsidR="00E3029C" w:rsidRPr="006E5819">
        <w:rPr>
          <w:rFonts w:eastAsia="MS Gothic"/>
          <w:color w:val="000000" w:themeColor="text1"/>
          <w:sz w:val="24"/>
          <w:szCs w:val="24"/>
        </w:rPr>
        <w:t>was</w:t>
      </w:r>
      <w:r w:rsidR="00CC6669" w:rsidRPr="006E5819">
        <w:rPr>
          <w:rFonts w:eastAsia="MS Gothic"/>
          <w:color w:val="000000" w:themeColor="text1"/>
          <w:sz w:val="24"/>
          <w:szCs w:val="24"/>
        </w:rPr>
        <w:t xml:space="preserve"> also</w:t>
      </w:r>
      <w:r w:rsidR="00E3029C" w:rsidRPr="006E5819">
        <w:rPr>
          <w:rFonts w:eastAsia="MS Gothic"/>
          <w:color w:val="000000" w:themeColor="text1"/>
          <w:sz w:val="24"/>
          <w:szCs w:val="24"/>
        </w:rPr>
        <w:t xml:space="preserve"> the asymptotic model</w:t>
      </w:r>
      <w:r w:rsidR="002F4D6E" w:rsidRPr="006E5819">
        <w:rPr>
          <w:rFonts w:eastAsia="MS Gothic"/>
          <w:color w:val="000000" w:themeColor="text1"/>
          <w:sz w:val="24"/>
          <w:szCs w:val="24"/>
        </w:rPr>
        <w:t xml:space="preserve"> </w:t>
      </w:r>
      <w:r w:rsidR="00E3029C" w:rsidRPr="006E5819">
        <w:rPr>
          <w:rFonts w:eastAsia="MS Gothic"/>
          <w:color w:val="000000" w:themeColor="text1"/>
          <w:sz w:val="24"/>
          <w:szCs w:val="24"/>
        </w:rPr>
        <w:t>(</w:t>
      </w:r>
      <w:r w:rsidR="009C28B9" w:rsidRPr="006E5819">
        <w:rPr>
          <w:rFonts w:eastAsia="MS Gothic"/>
          <w:color w:val="000000" w:themeColor="text1"/>
          <w:sz w:val="24"/>
          <w:szCs w:val="24"/>
        </w:rPr>
        <w:t>ΔAIC 0</w:t>
      </w:r>
      <w:r w:rsidR="003E2E40" w:rsidRPr="006E5819">
        <w:rPr>
          <w:rFonts w:eastAsia="MS Gothic"/>
          <w:color w:val="000000" w:themeColor="text1"/>
          <w:sz w:val="24"/>
          <w:szCs w:val="24"/>
        </w:rPr>
        <w:t>.0</w:t>
      </w:r>
      <w:r w:rsidR="00122D29" w:rsidRPr="006E5819">
        <w:rPr>
          <w:rFonts w:eastAsia="MS Gothic"/>
          <w:color w:val="000000" w:themeColor="text1"/>
          <w:sz w:val="24"/>
          <w:szCs w:val="24"/>
        </w:rPr>
        <w:t xml:space="preserve">; </w:t>
      </w:r>
      <w:r w:rsidR="001B08C0" w:rsidRPr="006E5819">
        <w:rPr>
          <w:rFonts w:eastAsia="MS Gothic"/>
          <w:color w:val="000000" w:themeColor="text1"/>
          <w:sz w:val="24"/>
          <w:szCs w:val="24"/>
        </w:rPr>
        <w:t>Table 2</w:t>
      </w:r>
      <w:r w:rsidR="00E3029C" w:rsidRPr="006E5819">
        <w:rPr>
          <w:rFonts w:eastAsia="MS Gothic"/>
          <w:color w:val="000000" w:themeColor="text1"/>
          <w:sz w:val="24"/>
          <w:szCs w:val="24"/>
        </w:rPr>
        <w:t>)</w:t>
      </w:r>
      <w:r w:rsidR="002F4D6E" w:rsidRPr="006E5819">
        <w:rPr>
          <w:rFonts w:eastAsia="MS Gothic"/>
          <w:color w:val="000000" w:themeColor="text1"/>
          <w:sz w:val="24"/>
          <w:szCs w:val="24"/>
        </w:rPr>
        <w:t>.  The</w:t>
      </w:r>
      <w:r w:rsidR="00894110" w:rsidRPr="006E5819">
        <w:rPr>
          <w:rFonts w:eastAsia="MS Gothic"/>
          <w:color w:val="000000" w:themeColor="text1"/>
          <w:sz w:val="24"/>
          <w:szCs w:val="24"/>
        </w:rPr>
        <w:t xml:space="preserve"> proportional linear</w:t>
      </w:r>
      <w:r w:rsidR="00E3029C" w:rsidRPr="006E5819">
        <w:rPr>
          <w:rFonts w:eastAsia="MS Gothic"/>
          <w:color w:val="000000" w:themeColor="text1"/>
          <w:sz w:val="24"/>
          <w:szCs w:val="24"/>
        </w:rPr>
        <w:t xml:space="preserve"> </w:t>
      </w:r>
      <w:r w:rsidR="00894110" w:rsidRPr="006E5819">
        <w:rPr>
          <w:rFonts w:eastAsia="MS Gothic"/>
          <w:color w:val="000000" w:themeColor="text1"/>
          <w:sz w:val="24"/>
          <w:szCs w:val="24"/>
        </w:rPr>
        <w:t>(ΔAIC</w:t>
      </w:r>
      <w:r w:rsidR="003B3699" w:rsidRPr="006E5819">
        <w:rPr>
          <w:rFonts w:eastAsia="MS Gothic"/>
          <w:color w:val="000000" w:themeColor="text1"/>
          <w:sz w:val="24"/>
          <w:szCs w:val="24"/>
        </w:rPr>
        <w:t xml:space="preserve"> </w:t>
      </w:r>
      <w:r w:rsidR="00CC6669" w:rsidRPr="006E5819">
        <w:rPr>
          <w:rFonts w:eastAsia="MS Gothic"/>
          <w:color w:val="000000" w:themeColor="text1"/>
          <w:sz w:val="24"/>
          <w:szCs w:val="24"/>
        </w:rPr>
        <w:t>53.4</w:t>
      </w:r>
      <w:r w:rsidR="002F4D6E" w:rsidRPr="006E5819">
        <w:rPr>
          <w:rFonts w:eastAsia="MS Gothic"/>
          <w:color w:val="000000" w:themeColor="text1"/>
          <w:sz w:val="24"/>
          <w:szCs w:val="24"/>
        </w:rPr>
        <w:t>)</w:t>
      </w:r>
      <w:r w:rsidR="00CC6669" w:rsidRPr="006E5819">
        <w:rPr>
          <w:rFonts w:eastAsia="MS Gothic"/>
          <w:color w:val="000000" w:themeColor="text1"/>
          <w:sz w:val="24"/>
          <w:szCs w:val="24"/>
        </w:rPr>
        <w:t>, horizontal</w:t>
      </w:r>
      <w:r w:rsidR="00B96736" w:rsidRPr="006E5819">
        <w:rPr>
          <w:rFonts w:eastAsia="MS Gothic"/>
          <w:color w:val="000000" w:themeColor="text1"/>
          <w:sz w:val="24"/>
          <w:szCs w:val="24"/>
        </w:rPr>
        <w:t xml:space="preserve"> (ΔAIC </w:t>
      </w:r>
      <w:r w:rsidR="00CC6669" w:rsidRPr="006E5819">
        <w:rPr>
          <w:rFonts w:eastAsia="MS Gothic"/>
          <w:color w:val="000000" w:themeColor="text1"/>
          <w:sz w:val="24"/>
          <w:szCs w:val="24"/>
        </w:rPr>
        <w:t>92.9</w:t>
      </w:r>
      <w:r w:rsidR="00B96736" w:rsidRPr="006E5819">
        <w:rPr>
          <w:rFonts w:eastAsia="MS Gothic"/>
          <w:color w:val="000000" w:themeColor="text1"/>
          <w:sz w:val="24"/>
          <w:szCs w:val="24"/>
        </w:rPr>
        <w:t>)</w:t>
      </w:r>
      <w:r w:rsidR="006E13A1" w:rsidRPr="006E5819">
        <w:rPr>
          <w:rFonts w:eastAsia="MS Gothic"/>
          <w:color w:val="000000" w:themeColor="text1"/>
          <w:sz w:val="24"/>
          <w:szCs w:val="24"/>
        </w:rPr>
        <w:t>,</w:t>
      </w:r>
      <w:r w:rsidR="002F4D6E" w:rsidRPr="006E5819">
        <w:rPr>
          <w:rFonts w:eastAsia="MS Gothic"/>
          <w:color w:val="000000" w:themeColor="text1"/>
          <w:sz w:val="24"/>
          <w:szCs w:val="24"/>
        </w:rPr>
        <w:t xml:space="preserve"> </w:t>
      </w:r>
      <w:r w:rsidR="00CE5E6E" w:rsidRPr="006E5819">
        <w:rPr>
          <w:rFonts w:eastAsia="MS Gothic"/>
          <w:color w:val="000000" w:themeColor="text1"/>
          <w:sz w:val="24"/>
          <w:szCs w:val="24"/>
        </w:rPr>
        <w:t>and</w:t>
      </w:r>
      <w:r w:rsidR="00CC6669" w:rsidRPr="006E5819">
        <w:rPr>
          <w:rFonts w:eastAsia="MS Gothic"/>
          <w:color w:val="000000" w:themeColor="text1"/>
          <w:sz w:val="24"/>
          <w:szCs w:val="24"/>
        </w:rPr>
        <w:t xml:space="preserve"> exponential</w:t>
      </w:r>
      <w:r w:rsidR="002F4D6E" w:rsidRPr="006E5819">
        <w:rPr>
          <w:rFonts w:eastAsia="MS Gothic"/>
          <w:color w:val="000000" w:themeColor="text1"/>
          <w:sz w:val="24"/>
          <w:szCs w:val="24"/>
        </w:rPr>
        <w:t xml:space="preserve"> (Δ</w:t>
      </w:r>
      <w:r w:rsidR="00894110" w:rsidRPr="006E5819">
        <w:rPr>
          <w:rFonts w:eastAsia="MS Gothic"/>
          <w:color w:val="000000" w:themeColor="text1"/>
          <w:sz w:val="24"/>
          <w:szCs w:val="24"/>
        </w:rPr>
        <w:t>AIC</w:t>
      </w:r>
      <w:r w:rsidR="003B3699" w:rsidRPr="006E5819">
        <w:rPr>
          <w:rFonts w:eastAsia="MS Gothic"/>
          <w:color w:val="000000" w:themeColor="text1"/>
          <w:sz w:val="24"/>
          <w:szCs w:val="24"/>
        </w:rPr>
        <w:t xml:space="preserve"> </w:t>
      </w:r>
      <w:r w:rsidR="00CC6669" w:rsidRPr="006E5819">
        <w:rPr>
          <w:rFonts w:eastAsia="MS Gothic"/>
          <w:color w:val="000000" w:themeColor="text1"/>
          <w:sz w:val="24"/>
          <w:szCs w:val="24"/>
        </w:rPr>
        <w:t>131.2</w:t>
      </w:r>
      <w:r w:rsidR="00DE20CC" w:rsidRPr="006E5819">
        <w:rPr>
          <w:rFonts w:eastAsia="MS Gothic"/>
          <w:color w:val="000000" w:themeColor="text1"/>
          <w:sz w:val="24"/>
          <w:szCs w:val="24"/>
        </w:rPr>
        <w:t>) models</w:t>
      </w:r>
      <w:r w:rsidR="00E3029C" w:rsidRPr="006E5819">
        <w:rPr>
          <w:rFonts w:eastAsia="MS Gothic"/>
          <w:color w:val="000000" w:themeColor="text1"/>
          <w:sz w:val="24"/>
          <w:szCs w:val="24"/>
        </w:rPr>
        <w:t xml:space="preserve"> </w:t>
      </w:r>
      <w:r w:rsidR="00FC303E" w:rsidRPr="006E5819">
        <w:rPr>
          <w:rFonts w:eastAsia="MS Gothic"/>
          <w:color w:val="000000" w:themeColor="text1"/>
          <w:sz w:val="24"/>
          <w:szCs w:val="24"/>
        </w:rPr>
        <w:t>were implausible</w:t>
      </w:r>
      <w:r w:rsidR="00122D29" w:rsidRPr="006E5819">
        <w:rPr>
          <w:rFonts w:eastAsia="MS Gothic"/>
          <w:color w:val="000000" w:themeColor="text1"/>
          <w:sz w:val="24"/>
          <w:szCs w:val="24"/>
        </w:rPr>
        <w:t xml:space="preserve"> (</w:t>
      </w:r>
      <w:r w:rsidR="001B08C0" w:rsidRPr="006E5819">
        <w:rPr>
          <w:rFonts w:eastAsia="MS Gothic"/>
          <w:color w:val="000000" w:themeColor="text1"/>
          <w:sz w:val="24"/>
          <w:szCs w:val="24"/>
        </w:rPr>
        <w:t>Table 2</w:t>
      </w:r>
      <w:r w:rsidR="00122D29" w:rsidRPr="006E5819">
        <w:rPr>
          <w:rFonts w:eastAsia="MS Gothic"/>
          <w:color w:val="000000" w:themeColor="text1"/>
          <w:sz w:val="24"/>
          <w:szCs w:val="24"/>
        </w:rPr>
        <w:t>)</w:t>
      </w:r>
      <w:r w:rsidR="00FC303E" w:rsidRPr="006E5819">
        <w:rPr>
          <w:rFonts w:eastAsia="MS Gothic"/>
          <w:color w:val="000000" w:themeColor="text1"/>
          <w:sz w:val="24"/>
          <w:szCs w:val="24"/>
        </w:rPr>
        <w:t>.</w:t>
      </w:r>
      <w:r w:rsidR="001B08C0" w:rsidRPr="006E5819">
        <w:rPr>
          <w:rFonts w:eastAsia="MS Gothic"/>
          <w:color w:val="000000" w:themeColor="text1"/>
          <w:sz w:val="24"/>
          <w:szCs w:val="24"/>
        </w:rPr>
        <w:t xml:space="preserve">  Hyperstability was observed in catch/harvest rates with d</w:t>
      </w:r>
      <w:r w:rsidR="009650C3" w:rsidRPr="006E5819">
        <w:rPr>
          <w:rFonts w:eastAsia="MS Gothic"/>
          <w:color w:val="000000" w:themeColor="text1"/>
          <w:sz w:val="24"/>
          <w:szCs w:val="24"/>
        </w:rPr>
        <w:t>eclining adult Walleye density</w:t>
      </w:r>
      <w:r w:rsidR="001B08C0" w:rsidRPr="006E5819">
        <w:rPr>
          <w:rFonts w:eastAsia="MS Gothic"/>
          <w:color w:val="000000" w:themeColor="text1"/>
          <w:sz w:val="24"/>
          <w:szCs w:val="24"/>
        </w:rPr>
        <w:t xml:space="preserve"> in both fisheries.  The degree of hyperstability (</w:t>
      </w:r>
      <w:r w:rsidR="001B08C0" w:rsidRPr="006E5819">
        <w:rPr>
          <w:rFonts w:eastAsia="MS Gothic" w:cstheme="minorHAnsi"/>
          <w:color w:val="000000" w:themeColor="text1"/>
          <w:sz w:val="24"/>
          <w:szCs w:val="24"/>
        </w:rPr>
        <w:t>β</w:t>
      </w:r>
      <w:r w:rsidR="001B08C0" w:rsidRPr="006E5819">
        <w:rPr>
          <w:rFonts w:eastAsia="MS Gothic"/>
          <w:color w:val="000000" w:themeColor="text1"/>
          <w:sz w:val="24"/>
          <w:szCs w:val="24"/>
        </w:rPr>
        <w:t>) was greater in the spear fishery (</w:t>
      </w:r>
      <w:r w:rsidR="00682696" w:rsidRPr="006E5819">
        <w:rPr>
          <w:rFonts w:eastAsia="MS Gothic" w:cstheme="minorHAnsi"/>
          <w:color w:val="000000" w:themeColor="text1"/>
          <w:sz w:val="24"/>
          <w:szCs w:val="24"/>
        </w:rPr>
        <w:t>α</w:t>
      </w:r>
      <w:r w:rsidR="00682696" w:rsidRPr="006E5819">
        <w:rPr>
          <w:rFonts w:eastAsia="MS Gothic"/>
          <w:color w:val="000000" w:themeColor="text1"/>
          <w:sz w:val="24"/>
          <w:szCs w:val="24"/>
        </w:rPr>
        <w:t xml:space="preserve">=10.1, </w:t>
      </w:r>
      <w:r w:rsidR="001B08C0" w:rsidRPr="006E5819">
        <w:rPr>
          <w:rFonts w:eastAsia="MS Gothic" w:cstheme="minorHAnsi"/>
          <w:color w:val="000000" w:themeColor="text1"/>
          <w:sz w:val="24"/>
          <w:szCs w:val="24"/>
        </w:rPr>
        <w:t>β=0.41</w:t>
      </w:r>
      <w:r w:rsidR="001B08C0" w:rsidRPr="006E5819">
        <w:rPr>
          <w:rFonts w:eastAsia="MS Gothic"/>
          <w:color w:val="000000" w:themeColor="text1"/>
          <w:sz w:val="24"/>
          <w:szCs w:val="24"/>
        </w:rPr>
        <w:t>) than in the angling fishery (</w:t>
      </w:r>
      <w:r w:rsidR="00682696" w:rsidRPr="006E5819">
        <w:rPr>
          <w:rFonts w:eastAsia="MS Gothic" w:cstheme="minorHAnsi"/>
          <w:color w:val="000000" w:themeColor="text1"/>
          <w:sz w:val="24"/>
          <w:szCs w:val="24"/>
        </w:rPr>
        <w:t>α</w:t>
      </w:r>
      <w:r w:rsidR="00682696" w:rsidRPr="006E5819">
        <w:rPr>
          <w:rFonts w:eastAsia="MS Gothic"/>
          <w:color w:val="000000" w:themeColor="text1"/>
          <w:sz w:val="24"/>
          <w:szCs w:val="24"/>
        </w:rPr>
        <w:t xml:space="preserve">=0.08, </w:t>
      </w:r>
      <w:r w:rsidR="001B08C0" w:rsidRPr="006E5819">
        <w:rPr>
          <w:rFonts w:eastAsia="MS Gothic" w:cstheme="minorHAnsi"/>
          <w:color w:val="000000" w:themeColor="text1"/>
          <w:sz w:val="24"/>
          <w:szCs w:val="24"/>
        </w:rPr>
        <w:t>β</w:t>
      </w:r>
      <w:r w:rsidR="001B08C0" w:rsidRPr="006E5819">
        <w:rPr>
          <w:rFonts w:eastAsia="MS Gothic"/>
          <w:color w:val="000000" w:themeColor="text1"/>
          <w:sz w:val="24"/>
          <w:szCs w:val="24"/>
        </w:rPr>
        <w:t>=0.53).</w:t>
      </w:r>
    </w:p>
    <w:p w14:paraId="265D0A99" w14:textId="77777777" w:rsidR="00747C64" w:rsidRPr="006E5819" w:rsidRDefault="00747C64" w:rsidP="00146CAD">
      <w:pPr>
        <w:spacing w:line="480" w:lineRule="auto"/>
        <w:ind w:firstLine="720"/>
        <w:rPr>
          <w:rFonts w:eastAsia="MS Gothic"/>
          <w:color w:val="000000" w:themeColor="text1"/>
          <w:sz w:val="24"/>
          <w:szCs w:val="24"/>
        </w:rPr>
      </w:pPr>
    </w:p>
    <w:p w14:paraId="565009FE" w14:textId="344FE2FB" w:rsidR="00702AC2" w:rsidRPr="006E5819" w:rsidRDefault="00C010BF" w:rsidP="00605092">
      <w:pPr>
        <w:spacing w:line="480" w:lineRule="auto"/>
        <w:rPr>
          <w:sz w:val="24"/>
          <w:szCs w:val="24"/>
        </w:rPr>
      </w:pPr>
      <w:r w:rsidRPr="006E5819">
        <w:rPr>
          <w:sz w:val="24"/>
          <w:szCs w:val="24"/>
        </w:rPr>
        <w:t>&lt;A&gt;</w:t>
      </w:r>
      <w:r w:rsidR="00F30923" w:rsidRPr="006E5819">
        <w:rPr>
          <w:sz w:val="24"/>
          <w:szCs w:val="24"/>
        </w:rPr>
        <w:t>Discussion</w:t>
      </w:r>
    </w:p>
    <w:p w14:paraId="48789101" w14:textId="235542C3" w:rsidR="00995A6D" w:rsidRPr="006E5819" w:rsidRDefault="00FE5E33" w:rsidP="00281675">
      <w:pPr>
        <w:spacing w:line="480" w:lineRule="auto"/>
        <w:ind w:firstLine="720"/>
        <w:rPr>
          <w:rFonts w:eastAsia="MS Gothic"/>
          <w:sz w:val="24"/>
          <w:szCs w:val="24"/>
        </w:rPr>
      </w:pPr>
      <w:r w:rsidRPr="006E5819">
        <w:rPr>
          <w:rFonts w:eastAsia="MS Gothic"/>
          <w:sz w:val="24"/>
          <w:szCs w:val="24"/>
        </w:rPr>
        <w:t>A</w:t>
      </w:r>
      <w:r w:rsidR="00191C19" w:rsidRPr="006E5819">
        <w:rPr>
          <w:rFonts w:eastAsia="MS Gothic"/>
          <w:sz w:val="24"/>
          <w:szCs w:val="24"/>
        </w:rPr>
        <w:t>ngling and spearing</w:t>
      </w:r>
      <w:r w:rsidR="00AF317C" w:rsidRPr="006E5819">
        <w:rPr>
          <w:rFonts w:eastAsia="MS Gothic"/>
          <w:sz w:val="24"/>
          <w:szCs w:val="24"/>
        </w:rPr>
        <w:t xml:space="preserve"> W</w:t>
      </w:r>
      <w:r w:rsidR="00995A6D" w:rsidRPr="006E5819">
        <w:rPr>
          <w:rFonts w:eastAsia="MS Gothic"/>
          <w:sz w:val="24"/>
          <w:szCs w:val="24"/>
        </w:rPr>
        <w:t xml:space="preserve">alleye fisheries in </w:t>
      </w:r>
      <w:r w:rsidR="00AF317C" w:rsidRPr="006E5819">
        <w:rPr>
          <w:rFonts w:eastAsia="MS Gothic"/>
          <w:sz w:val="24"/>
          <w:szCs w:val="24"/>
        </w:rPr>
        <w:t>the CTWI</w:t>
      </w:r>
      <w:r w:rsidR="00995A6D" w:rsidRPr="006E5819">
        <w:rPr>
          <w:rFonts w:eastAsia="MS Gothic"/>
          <w:sz w:val="24"/>
          <w:szCs w:val="24"/>
        </w:rPr>
        <w:t xml:space="preserve"> differed in total harvest</w:t>
      </w:r>
      <w:r w:rsidR="00C4192C" w:rsidRPr="006E5819">
        <w:rPr>
          <w:rFonts w:eastAsia="MS Gothic"/>
          <w:sz w:val="24"/>
          <w:szCs w:val="24"/>
        </w:rPr>
        <w:t xml:space="preserve"> (by lake-year and ha/lake-year)</w:t>
      </w:r>
      <w:r w:rsidR="00995A6D" w:rsidRPr="006E5819">
        <w:rPr>
          <w:rFonts w:eastAsia="MS Gothic"/>
          <w:sz w:val="24"/>
          <w:szCs w:val="24"/>
        </w:rPr>
        <w:t>,</w:t>
      </w:r>
      <w:r w:rsidR="00C4192C" w:rsidRPr="006E5819">
        <w:rPr>
          <w:rFonts w:eastAsia="MS Gothic"/>
          <w:sz w:val="24"/>
          <w:szCs w:val="24"/>
        </w:rPr>
        <w:t xml:space="preserve"> exploitation rate, and</w:t>
      </w:r>
      <w:r w:rsidR="00995A6D" w:rsidRPr="006E5819">
        <w:rPr>
          <w:rFonts w:eastAsia="MS Gothic"/>
          <w:sz w:val="24"/>
          <w:szCs w:val="24"/>
        </w:rPr>
        <w:t xml:space="preserve"> </w:t>
      </w:r>
      <w:r w:rsidR="002D6D04" w:rsidRPr="006E5819">
        <w:rPr>
          <w:rFonts w:eastAsia="MS Gothic"/>
          <w:sz w:val="24"/>
          <w:szCs w:val="24"/>
        </w:rPr>
        <w:t>catc</w:t>
      </w:r>
      <w:r w:rsidR="00C4192C" w:rsidRPr="006E5819">
        <w:rPr>
          <w:rFonts w:eastAsia="MS Gothic"/>
          <w:sz w:val="24"/>
          <w:szCs w:val="24"/>
        </w:rPr>
        <w:t>h/harvest rate</w:t>
      </w:r>
      <w:r w:rsidR="00995A6D" w:rsidRPr="006E5819">
        <w:rPr>
          <w:rFonts w:eastAsia="MS Gothic"/>
          <w:color w:val="000000" w:themeColor="text1"/>
          <w:sz w:val="24"/>
          <w:szCs w:val="24"/>
        </w:rPr>
        <w:t xml:space="preserve">.  </w:t>
      </w:r>
      <w:r w:rsidR="00191C19" w:rsidRPr="006E5819">
        <w:rPr>
          <w:rFonts w:eastAsia="MS Gothic"/>
          <w:color w:val="000000" w:themeColor="text1"/>
          <w:sz w:val="24"/>
          <w:szCs w:val="24"/>
        </w:rPr>
        <w:t>Though statistically different (due to frequency of occurrences), b</w:t>
      </w:r>
      <w:r w:rsidR="00995A6D" w:rsidRPr="006E5819">
        <w:rPr>
          <w:rFonts w:eastAsia="MS Gothic"/>
          <w:color w:val="000000" w:themeColor="text1"/>
          <w:sz w:val="24"/>
          <w:szCs w:val="24"/>
        </w:rPr>
        <w:t>oth fisherie</w:t>
      </w:r>
      <w:r w:rsidR="00AF317C" w:rsidRPr="006E5819">
        <w:rPr>
          <w:rFonts w:eastAsia="MS Gothic"/>
          <w:color w:val="000000" w:themeColor="text1"/>
          <w:sz w:val="24"/>
          <w:szCs w:val="24"/>
        </w:rPr>
        <w:t>s exploited similar lengths of W</w:t>
      </w:r>
      <w:r w:rsidR="00995A6D" w:rsidRPr="006E5819">
        <w:rPr>
          <w:rFonts w:eastAsia="MS Gothic"/>
          <w:color w:val="000000" w:themeColor="text1"/>
          <w:sz w:val="24"/>
          <w:szCs w:val="24"/>
        </w:rPr>
        <w:t xml:space="preserve">alleye across lakes in </w:t>
      </w:r>
      <w:r w:rsidR="00995A6D" w:rsidRPr="006E5819">
        <w:rPr>
          <w:rFonts w:eastAsia="MS Gothic"/>
          <w:color w:val="000000" w:themeColor="text1"/>
          <w:sz w:val="24"/>
          <w:szCs w:val="24"/>
        </w:rPr>
        <w:lastRenderedPageBreak/>
        <w:t xml:space="preserve">the </w:t>
      </w:r>
      <w:r w:rsidR="002D6D04" w:rsidRPr="006E5819">
        <w:rPr>
          <w:rFonts w:eastAsia="MS Gothic"/>
          <w:color w:val="000000" w:themeColor="text1"/>
          <w:sz w:val="24"/>
          <w:szCs w:val="24"/>
        </w:rPr>
        <w:t>C</w:t>
      </w:r>
      <w:r w:rsidR="00AF317C" w:rsidRPr="006E5819">
        <w:rPr>
          <w:rFonts w:eastAsia="MS Gothic"/>
          <w:color w:val="000000" w:themeColor="text1"/>
          <w:sz w:val="24"/>
          <w:szCs w:val="24"/>
        </w:rPr>
        <w:t>TWI</w:t>
      </w:r>
      <w:r w:rsidR="00995A6D" w:rsidRPr="006E5819">
        <w:rPr>
          <w:rFonts w:eastAsia="MS Gothic"/>
          <w:color w:val="000000" w:themeColor="text1"/>
          <w:sz w:val="24"/>
          <w:szCs w:val="24"/>
        </w:rPr>
        <w:t xml:space="preserve">.  </w:t>
      </w:r>
      <w:r w:rsidR="002D6D04" w:rsidRPr="006E5819">
        <w:rPr>
          <w:rFonts w:eastAsia="MS Gothic"/>
          <w:sz w:val="24"/>
          <w:szCs w:val="24"/>
        </w:rPr>
        <w:t>A</w:t>
      </w:r>
      <w:r w:rsidR="00AF317C" w:rsidRPr="006E5819">
        <w:rPr>
          <w:rFonts w:eastAsia="MS Gothic"/>
          <w:sz w:val="24"/>
          <w:szCs w:val="24"/>
        </w:rPr>
        <w:t>nglers harvested more W</w:t>
      </w:r>
      <w:r w:rsidR="001A46CB" w:rsidRPr="006E5819">
        <w:rPr>
          <w:rFonts w:eastAsia="MS Gothic"/>
          <w:sz w:val="24"/>
          <w:szCs w:val="24"/>
        </w:rPr>
        <w:t>alleye</w:t>
      </w:r>
      <w:r w:rsidR="00B07DE0" w:rsidRPr="006E5819">
        <w:rPr>
          <w:rFonts w:eastAsia="MS Gothic"/>
          <w:sz w:val="24"/>
          <w:szCs w:val="24"/>
        </w:rPr>
        <w:t xml:space="preserve"> </w:t>
      </w:r>
      <w:r w:rsidR="002D4EE5" w:rsidRPr="006E5819">
        <w:rPr>
          <w:rFonts w:eastAsia="MS Gothic"/>
          <w:sz w:val="24"/>
          <w:szCs w:val="24"/>
        </w:rPr>
        <w:t xml:space="preserve">and applied more effort </w:t>
      </w:r>
      <w:r w:rsidR="00AF317C" w:rsidRPr="006E5819">
        <w:rPr>
          <w:rFonts w:eastAsia="MS Gothic"/>
          <w:sz w:val="24"/>
          <w:szCs w:val="24"/>
        </w:rPr>
        <w:t xml:space="preserve">to </w:t>
      </w:r>
      <w:r w:rsidR="00B9520C" w:rsidRPr="006E5819">
        <w:rPr>
          <w:rFonts w:eastAsia="MS Gothic"/>
          <w:sz w:val="24"/>
          <w:szCs w:val="24"/>
        </w:rPr>
        <w:t xml:space="preserve">CTWI </w:t>
      </w:r>
      <w:r w:rsidR="00AF317C" w:rsidRPr="006E5819">
        <w:rPr>
          <w:rFonts w:eastAsia="MS Gothic"/>
          <w:sz w:val="24"/>
          <w:szCs w:val="24"/>
        </w:rPr>
        <w:t>W</w:t>
      </w:r>
      <w:r w:rsidR="00995A6D" w:rsidRPr="006E5819">
        <w:rPr>
          <w:rFonts w:eastAsia="MS Gothic"/>
          <w:sz w:val="24"/>
          <w:szCs w:val="24"/>
        </w:rPr>
        <w:t>alleye f</w:t>
      </w:r>
      <w:r w:rsidR="002D4EE5" w:rsidRPr="006E5819">
        <w:rPr>
          <w:rFonts w:eastAsia="MS Gothic"/>
          <w:sz w:val="24"/>
          <w:szCs w:val="24"/>
        </w:rPr>
        <w:t>isheries than did spearfisher</w:t>
      </w:r>
      <w:r w:rsidR="002D6D04" w:rsidRPr="006E5819">
        <w:rPr>
          <w:rFonts w:eastAsia="MS Gothic"/>
          <w:sz w:val="24"/>
          <w:szCs w:val="24"/>
        </w:rPr>
        <w:t>s</w:t>
      </w:r>
      <w:r w:rsidR="00995A6D" w:rsidRPr="006E5819">
        <w:rPr>
          <w:rFonts w:eastAsia="MS Gothic"/>
          <w:sz w:val="24"/>
          <w:szCs w:val="24"/>
        </w:rPr>
        <w:t xml:space="preserve">.  </w:t>
      </w:r>
      <w:r w:rsidR="00D87B9F" w:rsidRPr="006E5819">
        <w:rPr>
          <w:rFonts w:eastAsia="MS Gothic"/>
          <w:sz w:val="24"/>
          <w:szCs w:val="24"/>
        </w:rPr>
        <w:t>A</w:t>
      </w:r>
      <w:r w:rsidR="00C4192C" w:rsidRPr="006E5819">
        <w:rPr>
          <w:rFonts w:eastAsia="MS Gothic"/>
          <w:sz w:val="24"/>
          <w:szCs w:val="24"/>
        </w:rPr>
        <w:t>nglers harvested about</w:t>
      </w:r>
      <w:r w:rsidR="00B9520C" w:rsidRPr="006E5819">
        <w:rPr>
          <w:rFonts w:eastAsia="MS Gothic"/>
          <w:sz w:val="24"/>
          <w:szCs w:val="24"/>
        </w:rPr>
        <w:t xml:space="preserve"> 5x more Walleye than spearfishers</w:t>
      </w:r>
      <w:r w:rsidR="006E13A1" w:rsidRPr="006E5819">
        <w:rPr>
          <w:rFonts w:eastAsia="MS Gothic"/>
          <w:sz w:val="24"/>
          <w:szCs w:val="24"/>
        </w:rPr>
        <w:t xml:space="preserve"> per lake-year</w:t>
      </w:r>
      <w:r w:rsidR="00C4192C" w:rsidRPr="006E5819">
        <w:rPr>
          <w:rFonts w:eastAsia="MS Gothic"/>
          <w:sz w:val="24"/>
          <w:szCs w:val="24"/>
        </w:rPr>
        <w:t xml:space="preserve"> and per ha/lake-year</w:t>
      </w:r>
      <w:r w:rsidR="00B9520C" w:rsidRPr="006E5819">
        <w:rPr>
          <w:rFonts w:eastAsia="MS Gothic"/>
          <w:sz w:val="24"/>
          <w:szCs w:val="24"/>
        </w:rPr>
        <w:t xml:space="preserve">.  However, </w:t>
      </w:r>
      <w:r w:rsidR="002D4EE5" w:rsidRPr="006E5819">
        <w:rPr>
          <w:rFonts w:eastAsia="MS Gothic"/>
          <w:sz w:val="24"/>
          <w:szCs w:val="24"/>
        </w:rPr>
        <w:t>spearfisher</w:t>
      </w:r>
      <w:r w:rsidR="002D6D04" w:rsidRPr="006E5819">
        <w:rPr>
          <w:rFonts w:eastAsia="MS Gothic"/>
          <w:sz w:val="24"/>
          <w:szCs w:val="24"/>
        </w:rPr>
        <w:t>s</w:t>
      </w:r>
      <w:r w:rsidR="005059C4" w:rsidRPr="006E5819">
        <w:rPr>
          <w:rFonts w:eastAsia="MS Gothic"/>
          <w:sz w:val="24"/>
          <w:szCs w:val="24"/>
        </w:rPr>
        <w:t xml:space="preserve"> </w:t>
      </w:r>
      <w:r w:rsidR="002D4EE5" w:rsidRPr="006E5819">
        <w:rPr>
          <w:rFonts w:eastAsia="MS Gothic"/>
          <w:sz w:val="24"/>
          <w:szCs w:val="24"/>
        </w:rPr>
        <w:t>had significantly higher harvest rates compared to angler</w:t>
      </w:r>
      <w:r w:rsidR="002D6D04" w:rsidRPr="006E5819">
        <w:rPr>
          <w:rFonts w:eastAsia="MS Gothic"/>
          <w:sz w:val="24"/>
          <w:szCs w:val="24"/>
        </w:rPr>
        <w:t xml:space="preserve"> </w:t>
      </w:r>
      <w:r w:rsidR="00B9520C" w:rsidRPr="006E5819">
        <w:rPr>
          <w:rFonts w:eastAsia="MS Gothic"/>
          <w:sz w:val="24"/>
          <w:szCs w:val="24"/>
        </w:rPr>
        <w:t xml:space="preserve">species-specific </w:t>
      </w:r>
      <w:r w:rsidR="002D6D04" w:rsidRPr="006E5819">
        <w:rPr>
          <w:rFonts w:eastAsia="MS Gothic"/>
          <w:sz w:val="24"/>
          <w:szCs w:val="24"/>
        </w:rPr>
        <w:t>catch rates</w:t>
      </w:r>
      <w:r w:rsidR="002D4EE5" w:rsidRPr="006E5819">
        <w:rPr>
          <w:rFonts w:eastAsia="MS Gothic"/>
          <w:sz w:val="24"/>
          <w:szCs w:val="24"/>
        </w:rPr>
        <w:t>.  Spear</w:t>
      </w:r>
      <w:r w:rsidR="002D6D04" w:rsidRPr="006E5819">
        <w:rPr>
          <w:rFonts w:eastAsia="MS Gothic"/>
          <w:sz w:val="24"/>
          <w:szCs w:val="24"/>
        </w:rPr>
        <w:t>f</w:t>
      </w:r>
      <w:r w:rsidR="00AF317C" w:rsidRPr="006E5819">
        <w:rPr>
          <w:rFonts w:eastAsia="MS Gothic"/>
          <w:sz w:val="24"/>
          <w:szCs w:val="24"/>
        </w:rPr>
        <w:t>ishers were</w:t>
      </w:r>
      <w:r w:rsidR="002D4EE5" w:rsidRPr="006E5819">
        <w:rPr>
          <w:rFonts w:eastAsia="MS Gothic"/>
          <w:sz w:val="24"/>
          <w:szCs w:val="24"/>
        </w:rPr>
        <w:t xml:space="preserve"> more efficient</w:t>
      </w:r>
      <w:r w:rsidR="00097BC6" w:rsidRPr="006E5819">
        <w:rPr>
          <w:rFonts w:eastAsia="MS Gothic"/>
          <w:sz w:val="24"/>
          <w:szCs w:val="24"/>
        </w:rPr>
        <w:t xml:space="preserve"> </w:t>
      </w:r>
      <w:r w:rsidR="002D4EE5" w:rsidRPr="006E5819">
        <w:rPr>
          <w:rFonts w:eastAsia="MS Gothic"/>
          <w:color w:val="000000" w:themeColor="text1"/>
          <w:sz w:val="24"/>
          <w:szCs w:val="24"/>
        </w:rPr>
        <w:t xml:space="preserve">and </w:t>
      </w:r>
      <w:r w:rsidR="00057350" w:rsidRPr="006E5819">
        <w:rPr>
          <w:rFonts w:eastAsia="MS Gothic"/>
          <w:color w:val="000000" w:themeColor="text1"/>
          <w:sz w:val="24"/>
          <w:szCs w:val="24"/>
        </w:rPr>
        <w:t xml:space="preserve">thus, </w:t>
      </w:r>
      <w:r w:rsidR="002D4EE5" w:rsidRPr="006E5819">
        <w:rPr>
          <w:rFonts w:eastAsia="MS Gothic"/>
          <w:color w:val="000000" w:themeColor="text1"/>
          <w:sz w:val="24"/>
          <w:szCs w:val="24"/>
        </w:rPr>
        <w:t xml:space="preserve">were able to </w:t>
      </w:r>
      <w:r w:rsidR="001A46CB" w:rsidRPr="006E5819">
        <w:rPr>
          <w:rFonts w:eastAsia="MS Gothic"/>
          <w:color w:val="000000" w:themeColor="text1"/>
          <w:sz w:val="24"/>
          <w:szCs w:val="24"/>
        </w:rPr>
        <w:t xml:space="preserve">harvest a </w:t>
      </w:r>
      <w:r w:rsidR="00B416DA" w:rsidRPr="006E5819">
        <w:rPr>
          <w:rFonts w:eastAsia="MS Gothic"/>
          <w:color w:val="000000" w:themeColor="text1"/>
          <w:sz w:val="24"/>
          <w:szCs w:val="24"/>
        </w:rPr>
        <w:t xml:space="preserve">given </w:t>
      </w:r>
      <w:r w:rsidR="001A46CB" w:rsidRPr="006E5819">
        <w:rPr>
          <w:rFonts w:eastAsia="MS Gothic"/>
          <w:color w:val="000000" w:themeColor="text1"/>
          <w:sz w:val="24"/>
          <w:szCs w:val="24"/>
        </w:rPr>
        <w:t xml:space="preserve">proportion of the </w:t>
      </w:r>
      <w:r w:rsidR="00E45648" w:rsidRPr="006E5819">
        <w:rPr>
          <w:rFonts w:eastAsia="MS Gothic"/>
          <w:color w:val="000000" w:themeColor="text1"/>
          <w:sz w:val="24"/>
          <w:szCs w:val="24"/>
        </w:rPr>
        <w:t>W</w:t>
      </w:r>
      <w:r w:rsidR="002D4EE5" w:rsidRPr="006E5819">
        <w:rPr>
          <w:rFonts w:eastAsia="MS Gothic"/>
          <w:color w:val="000000" w:themeColor="text1"/>
          <w:sz w:val="24"/>
          <w:szCs w:val="24"/>
        </w:rPr>
        <w:t xml:space="preserve">alleye </w:t>
      </w:r>
      <w:r w:rsidR="001A46CB" w:rsidRPr="006E5819">
        <w:rPr>
          <w:rFonts w:eastAsia="MS Gothic"/>
          <w:color w:val="000000" w:themeColor="text1"/>
          <w:sz w:val="24"/>
          <w:szCs w:val="24"/>
        </w:rPr>
        <w:t xml:space="preserve">population </w:t>
      </w:r>
      <w:r w:rsidR="002D4EE5" w:rsidRPr="006E5819">
        <w:rPr>
          <w:rFonts w:eastAsia="MS Gothic"/>
          <w:color w:val="000000" w:themeColor="text1"/>
          <w:sz w:val="24"/>
          <w:szCs w:val="24"/>
        </w:rPr>
        <w:t xml:space="preserve">with less effort </w:t>
      </w:r>
      <w:r w:rsidR="00B416DA" w:rsidRPr="006E5819">
        <w:rPr>
          <w:rFonts w:eastAsia="MS Gothic"/>
          <w:color w:val="000000" w:themeColor="text1"/>
          <w:sz w:val="24"/>
          <w:szCs w:val="24"/>
        </w:rPr>
        <w:t>than</w:t>
      </w:r>
      <w:r w:rsidR="002D4EE5" w:rsidRPr="006E5819">
        <w:rPr>
          <w:rFonts w:eastAsia="MS Gothic"/>
          <w:color w:val="000000" w:themeColor="text1"/>
          <w:sz w:val="24"/>
          <w:szCs w:val="24"/>
        </w:rPr>
        <w:t xml:space="preserve"> anglers.  </w:t>
      </w:r>
      <w:r w:rsidR="00AF317C" w:rsidRPr="006E5819">
        <w:rPr>
          <w:rFonts w:eastAsia="MS Gothic"/>
          <w:color w:val="000000" w:themeColor="text1"/>
          <w:sz w:val="24"/>
          <w:szCs w:val="24"/>
        </w:rPr>
        <w:t>Nevertheless</w:t>
      </w:r>
      <w:r w:rsidR="002746F9" w:rsidRPr="006E5819">
        <w:rPr>
          <w:rFonts w:eastAsia="MS Gothic"/>
          <w:color w:val="000000" w:themeColor="text1"/>
          <w:sz w:val="24"/>
          <w:szCs w:val="24"/>
        </w:rPr>
        <w:t>, t</w:t>
      </w:r>
      <w:r w:rsidR="00AF317C" w:rsidRPr="006E5819">
        <w:rPr>
          <w:rFonts w:eastAsia="MS Gothic"/>
          <w:color w:val="000000" w:themeColor="text1"/>
          <w:sz w:val="24"/>
          <w:szCs w:val="24"/>
        </w:rPr>
        <w:t>he harvest of W</w:t>
      </w:r>
      <w:r w:rsidR="002D4EE5" w:rsidRPr="006E5819">
        <w:rPr>
          <w:rFonts w:eastAsia="MS Gothic"/>
          <w:color w:val="000000" w:themeColor="text1"/>
          <w:sz w:val="24"/>
          <w:szCs w:val="24"/>
        </w:rPr>
        <w:t>alleye by spear</w:t>
      </w:r>
      <w:r w:rsidR="00B07DE0" w:rsidRPr="006E5819">
        <w:rPr>
          <w:rFonts w:eastAsia="MS Gothic"/>
          <w:color w:val="000000" w:themeColor="text1"/>
          <w:sz w:val="24"/>
          <w:szCs w:val="24"/>
        </w:rPr>
        <w:t>fishers</w:t>
      </w:r>
      <w:r w:rsidR="002D4EE5" w:rsidRPr="006E5819">
        <w:rPr>
          <w:rFonts w:eastAsia="MS Gothic"/>
          <w:color w:val="000000" w:themeColor="text1"/>
          <w:sz w:val="24"/>
          <w:szCs w:val="24"/>
        </w:rPr>
        <w:t xml:space="preserve"> remains a small prop</w:t>
      </w:r>
      <w:r w:rsidR="00AF317C" w:rsidRPr="006E5819">
        <w:rPr>
          <w:rFonts w:eastAsia="MS Gothic"/>
          <w:color w:val="000000" w:themeColor="text1"/>
          <w:sz w:val="24"/>
          <w:szCs w:val="24"/>
        </w:rPr>
        <w:t>ortion of the total harvest of W</w:t>
      </w:r>
      <w:r w:rsidR="002D4EE5" w:rsidRPr="006E5819">
        <w:rPr>
          <w:rFonts w:eastAsia="MS Gothic"/>
          <w:color w:val="000000" w:themeColor="text1"/>
          <w:sz w:val="24"/>
          <w:szCs w:val="24"/>
        </w:rPr>
        <w:t xml:space="preserve">alleye in the </w:t>
      </w:r>
      <w:r w:rsidR="00B07DE0" w:rsidRPr="006E5819">
        <w:rPr>
          <w:rFonts w:eastAsia="MS Gothic"/>
          <w:color w:val="000000" w:themeColor="text1"/>
          <w:sz w:val="24"/>
          <w:szCs w:val="24"/>
        </w:rPr>
        <w:t>C</w:t>
      </w:r>
      <w:r w:rsidR="00AF317C" w:rsidRPr="006E5819">
        <w:rPr>
          <w:rFonts w:eastAsia="MS Gothic"/>
          <w:color w:val="000000" w:themeColor="text1"/>
          <w:sz w:val="24"/>
          <w:szCs w:val="24"/>
        </w:rPr>
        <w:t>TWI</w:t>
      </w:r>
      <w:r w:rsidR="002D4EE5" w:rsidRPr="006E5819">
        <w:rPr>
          <w:rFonts w:eastAsia="MS Gothic"/>
          <w:color w:val="000000" w:themeColor="text1"/>
          <w:sz w:val="24"/>
          <w:szCs w:val="24"/>
        </w:rPr>
        <w:t xml:space="preserve">. </w:t>
      </w:r>
    </w:p>
    <w:p w14:paraId="545FB30C" w14:textId="0C47DB21" w:rsidR="00C3492B" w:rsidRPr="006E5819" w:rsidRDefault="00FE5E33" w:rsidP="00281675">
      <w:pPr>
        <w:spacing w:line="480" w:lineRule="auto"/>
        <w:ind w:firstLine="720"/>
        <w:rPr>
          <w:rFonts w:eastAsia="MS Gothic"/>
          <w:sz w:val="24"/>
          <w:szCs w:val="24"/>
        </w:rPr>
      </w:pPr>
      <w:r w:rsidRPr="006E5819">
        <w:rPr>
          <w:rFonts w:eastAsia="MS Gothic"/>
          <w:sz w:val="24"/>
          <w:szCs w:val="24"/>
        </w:rPr>
        <w:t>S</w:t>
      </w:r>
      <w:r w:rsidR="003E0ACC" w:rsidRPr="006E5819">
        <w:rPr>
          <w:rFonts w:eastAsia="MS Gothic"/>
          <w:sz w:val="24"/>
          <w:szCs w:val="24"/>
        </w:rPr>
        <w:t>ize structure of harvested W</w:t>
      </w:r>
      <w:r w:rsidR="007F40B2" w:rsidRPr="006E5819">
        <w:rPr>
          <w:rFonts w:eastAsia="MS Gothic"/>
          <w:sz w:val="24"/>
          <w:szCs w:val="24"/>
        </w:rPr>
        <w:t xml:space="preserve">alleye </w:t>
      </w:r>
      <w:r w:rsidR="00156A06" w:rsidRPr="006E5819">
        <w:rPr>
          <w:rFonts w:eastAsia="MS Gothic"/>
          <w:sz w:val="24"/>
          <w:szCs w:val="24"/>
        </w:rPr>
        <w:t>in both</w:t>
      </w:r>
      <w:r w:rsidR="007F40B2" w:rsidRPr="006E5819">
        <w:rPr>
          <w:rFonts w:eastAsia="MS Gothic"/>
          <w:sz w:val="24"/>
          <w:szCs w:val="24"/>
        </w:rPr>
        <w:t xml:space="preserve"> fisheries w</w:t>
      </w:r>
      <w:r w:rsidR="00141CC4" w:rsidRPr="006E5819">
        <w:rPr>
          <w:rFonts w:eastAsia="MS Gothic"/>
          <w:sz w:val="24"/>
          <w:szCs w:val="24"/>
        </w:rPr>
        <w:t>ere</w:t>
      </w:r>
      <w:r w:rsidR="00156A06" w:rsidRPr="006E5819">
        <w:rPr>
          <w:rFonts w:eastAsia="MS Gothic"/>
          <w:sz w:val="24"/>
          <w:szCs w:val="24"/>
        </w:rPr>
        <w:t xml:space="preserve"> </w:t>
      </w:r>
      <w:r w:rsidR="006E13A1" w:rsidRPr="006E5819">
        <w:rPr>
          <w:rFonts w:eastAsia="MS Gothic"/>
          <w:sz w:val="24"/>
          <w:szCs w:val="24"/>
        </w:rPr>
        <w:t xml:space="preserve">biologically </w:t>
      </w:r>
      <w:r w:rsidR="00156A06" w:rsidRPr="006E5819">
        <w:rPr>
          <w:rFonts w:eastAsia="MS Gothic"/>
          <w:sz w:val="24"/>
          <w:szCs w:val="24"/>
        </w:rPr>
        <w:t xml:space="preserve">similar; however, </w:t>
      </w:r>
      <w:r w:rsidR="00141CC4" w:rsidRPr="006E5819">
        <w:rPr>
          <w:rFonts w:eastAsia="MS Gothic"/>
          <w:sz w:val="24"/>
          <w:szCs w:val="24"/>
        </w:rPr>
        <w:t xml:space="preserve">likely </w:t>
      </w:r>
      <w:r w:rsidR="00156A06" w:rsidRPr="006E5819">
        <w:rPr>
          <w:rFonts w:eastAsia="MS Gothic"/>
          <w:sz w:val="24"/>
          <w:szCs w:val="24"/>
        </w:rPr>
        <w:t>for different reasons</w:t>
      </w:r>
      <w:r w:rsidR="007F40B2" w:rsidRPr="006E5819">
        <w:rPr>
          <w:rFonts w:eastAsia="MS Gothic"/>
          <w:sz w:val="24"/>
          <w:szCs w:val="24"/>
        </w:rPr>
        <w:t xml:space="preserve">.  </w:t>
      </w:r>
      <w:r w:rsidR="00D65BCF" w:rsidRPr="006E5819">
        <w:rPr>
          <w:rFonts w:eastAsia="MS Gothic"/>
          <w:sz w:val="24"/>
          <w:szCs w:val="24"/>
        </w:rPr>
        <w:t>In</w:t>
      </w:r>
      <w:r w:rsidR="003E0ACC" w:rsidRPr="006E5819">
        <w:rPr>
          <w:rFonts w:eastAsia="MS Gothic"/>
          <w:sz w:val="24"/>
          <w:szCs w:val="24"/>
        </w:rPr>
        <w:t xml:space="preserve"> the CTWI</w:t>
      </w:r>
      <w:r w:rsidR="00D65BCF" w:rsidRPr="006E5819">
        <w:rPr>
          <w:rFonts w:eastAsia="MS Gothic"/>
          <w:sz w:val="24"/>
          <w:szCs w:val="24"/>
        </w:rPr>
        <w:t>,</w:t>
      </w:r>
      <w:r w:rsidR="00156A06" w:rsidRPr="006E5819">
        <w:rPr>
          <w:rFonts w:eastAsia="MS Gothic"/>
          <w:sz w:val="24"/>
          <w:szCs w:val="24"/>
        </w:rPr>
        <w:t xml:space="preserve"> the current</w:t>
      </w:r>
      <w:r w:rsidR="003E0ACC" w:rsidRPr="006E5819">
        <w:rPr>
          <w:rFonts w:eastAsia="MS Gothic"/>
          <w:sz w:val="24"/>
          <w:szCs w:val="24"/>
        </w:rPr>
        <w:t xml:space="preserve"> “default</w:t>
      </w:r>
      <w:r w:rsidR="00141CC4" w:rsidRPr="006E5819">
        <w:rPr>
          <w:rFonts w:eastAsia="MS Gothic"/>
          <w:sz w:val="24"/>
          <w:szCs w:val="24"/>
        </w:rPr>
        <w:t>”</w:t>
      </w:r>
      <w:r w:rsidR="00D65BCF" w:rsidRPr="006E5819">
        <w:rPr>
          <w:rFonts w:eastAsia="MS Gothic"/>
          <w:sz w:val="24"/>
          <w:szCs w:val="24"/>
        </w:rPr>
        <w:t xml:space="preserve"> </w:t>
      </w:r>
      <w:r w:rsidR="007F40B2" w:rsidRPr="006E5819">
        <w:rPr>
          <w:rFonts w:eastAsia="MS Gothic"/>
          <w:sz w:val="24"/>
          <w:szCs w:val="24"/>
        </w:rPr>
        <w:t>angling</w:t>
      </w:r>
      <w:r w:rsidR="003E0ACC" w:rsidRPr="006E5819">
        <w:rPr>
          <w:rFonts w:eastAsia="MS Gothic"/>
          <w:sz w:val="24"/>
          <w:szCs w:val="24"/>
        </w:rPr>
        <w:t xml:space="preserve"> regulation for W</w:t>
      </w:r>
      <w:r w:rsidR="00156A06" w:rsidRPr="006E5819">
        <w:rPr>
          <w:rFonts w:eastAsia="MS Gothic"/>
          <w:sz w:val="24"/>
          <w:szCs w:val="24"/>
        </w:rPr>
        <w:t>alleye is a</w:t>
      </w:r>
      <w:r w:rsidR="007F40B2" w:rsidRPr="006E5819">
        <w:rPr>
          <w:rFonts w:eastAsia="MS Gothic"/>
          <w:sz w:val="24"/>
          <w:szCs w:val="24"/>
        </w:rPr>
        <w:t xml:space="preserve"> </w:t>
      </w:r>
      <w:r w:rsidR="001B4FAE" w:rsidRPr="006E5819">
        <w:rPr>
          <w:rFonts w:eastAsia="MS Gothic"/>
          <w:sz w:val="24"/>
          <w:szCs w:val="24"/>
        </w:rPr>
        <w:t>minimum</w:t>
      </w:r>
      <w:r w:rsidR="00156A06" w:rsidRPr="006E5819">
        <w:rPr>
          <w:rFonts w:eastAsia="MS Gothic"/>
          <w:sz w:val="24"/>
          <w:szCs w:val="24"/>
        </w:rPr>
        <w:t xml:space="preserve"> length limit</w:t>
      </w:r>
      <w:r w:rsidR="001B4FAE" w:rsidRPr="006E5819">
        <w:rPr>
          <w:rFonts w:eastAsia="MS Gothic"/>
          <w:sz w:val="24"/>
          <w:szCs w:val="24"/>
        </w:rPr>
        <w:t xml:space="preserve"> of </w:t>
      </w:r>
      <w:r w:rsidR="007F40B2" w:rsidRPr="006E5819">
        <w:rPr>
          <w:rFonts w:eastAsia="MS Gothic"/>
          <w:sz w:val="24"/>
          <w:szCs w:val="24"/>
        </w:rPr>
        <w:t>381</w:t>
      </w:r>
      <w:r w:rsidR="00DE6BFD" w:rsidRPr="006E5819">
        <w:rPr>
          <w:rFonts w:eastAsia="MS Gothic"/>
          <w:sz w:val="24"/>
          <w:szCs w:val="24"/>
        </w:rPr>
        <w:t xml:space="preserve"> mm</w:t>
      </w:r>
      <w:r w:rsidR="00156A06" w:rsidRPr="006E5819">
        <w:rPr>
          <w:rFonts w:eastAsia="MS Gothic"/>
          <w:sz w:val="24"/>
          <w:szCs w:val="24"/>
        </w:rPr>
        <w:t>, a protected slot length limit of 508-610</w:t>
      </w:r>
      <w:r w:rsidR="007F40B2" w:rsidRPr="006E5819">
        <w:rPr>
          <w:rFonts w:eastAsia="MS Gothic"/>
          <w:sz w:val="24"/>
          <w:szCs w:val="24"/>
        </w:rPr>
        <w:t xml:space="preserve"> mm</w:t>
      </w:r>
      <w:r w:rsidR="00DE6BFD" w:rsidRPr="006E5819">
        <w:rPr>
          <w:rFonts w:eastAsia="MS Gothic"/>
          <w:sz w:val="24"/>
          <w:szCs w:val="24"/>
        </w:rPr>
        <w:t>,</w:t>
      </w:r>
      <w:r w:rsidR="007F40B2" w:rsidRPr="006E5819">
        <w:rPr>
          <w:rFonts w:eastAsia="MS Gothic"/>
          <w:sz w:val="24"/>
          <w:szCs w:val="24"/>
        </w:rPr>
        <w:t xml:space="preserve"> a daily bag limit of </w:t>
      </w:r>
      <w:r w:rsidR="00DE6BFD" w:rsidRPr="006E5819">
        <w:rPr>
          <w:rFonts w:eastAsia="MS Gothic"/>
          <w:sz w:val="24"/>
          <w:szCs w:val="24"/>
        </w:rPr>
        <w:t xml:space="preserve">three, with </w:t>
      </w:r>
      <w:r w:rsidR="00261F66" w:rsidRPr="006E5819">
        <w:rPr>
          <w:rFonts w:eastAsia="MS Gothic"/>
          <w:sz w:val="24"/>
          <w:szCs w:val="24"/>
        </w:rPr>
        <w:t xml:space="preserve">only </w:t>
      </w:r>
      <w:r w:rsidR="00665C35" w:rsidRPr="006E5819">
        <w:rPr>
          <w:rFonts w:eastAsia="MS Gothic"/>
          <w:sz w:val="24"/>
          <w:szCs w:val="24"/>
        </w:rPr>
        <w:t xml:space="preserve">one </w:t>
      </w:r>
      <w:r w:rsidR="003E0ACC" w:rsidRPr="006E5819">
        <w:rPr>
          <w:rFonts w:eastAsia="MS Gothic"/>
          <w:sz w:val="24"/>
          <w:szCs w:val="24"/>
        </w:rPr>
        <w:t xml:space="preserve">fish allowed </w:t>
      </w:r>
      <w:r w:rsidR="003E0ACC" w:rsidRPr="006E5819">
        <w:rPr>
          <w:rFonts w:eastAsia="MS Gothic" w:cstheme="minorHAnsi"/>
          <w:sz w:val="24"/>
          <w:szCs w:val="24"/>
        </w:rPr>
        <w:t>≥</w:t>
      </w:r>
      <w:r w:rsidR="00DE6BFD" w:rsidRPr="006E5819">
        <w:rPr>
          <w:rFonts w:eastAsia="MS Gothic"/>
          <w:sz w:val="24"/>
          <w:szCs w:val="24"/>
        </w:rPr>
        <w:t xml:space="preserve"> 610 mm</w:t>
      </w:r>
      <w:r w:rsidR="007F40B2" w:rsidRPr="006E5819">
        <w:rPr>
          <w:rFonts w:eastAsia="MS Gothic"/>
          <w:sz w:val="24"/>
          <w:szCs w:val="24"/>
        </w:rPr>
        <w:t>.</w:t>
      </w:r>
      <w:r w:rsidR="00DE6BFD" w:rsidRPr="006E5819">
        <w:rPr>
          <w:rFonts w:eastAsia="MS Gothic"/>
          <w:sz w:val="24"/>
          <w:szCs w:val="24"/>
        </w:rPr>
        <w:t xml:space="preserve">  </w:t>
      </w:r>
      <w:r w:rsidR="00FC303E" w:rsidRPr="006E5819">
        <w:rPr>
          <w:rFonts w:eastAsia="MS Gothic"/>
          <w:sz w:val="24"/>
          <w:szCs w:val="24"/>
        </w:rPr>
        <w:t>Prior to 2015</w:t>
      </w:r>
      <w:r w:rsidR="00DE6BFD" w:rsidRPr="006E5819">
        <w:rPr>
          <w:rFonts w:eastAsia="MS Gothic"/>
          <w:sz w:val="24"/>
          <w:szCs w:val="24"/>
        </w:rPr>
        <w:t xml:space="preserve">, the </w:t>
      </w:r>
      <w:r w:rsidR="003E0ACC" w:rsidRPr="006E5819">
        <w:rPr>
          <w:rFonts w:eastAsia="MS Gothic"/>
          <w:sz w:val="24"/>
          <w:szCs w:val="24"/>
        </w:rPr>
        <w:t>“default</w:t>
      </w:r>
      <w:r w:rsidR="00141CC4" w:rsidRPr="006E5819">
        <w:rPr>
          <w:rFonts w:eastAsia="MS Gothic"/>
          <w:sz w:val="24"/>
          <w:szCs w:val="24"/>
        </w:rPr>
        <w:t>”</w:t>
      </w:r>
      <w:r w:rsidR="003E0ACC" w:rsidRPr="006E5819">
        <w:rPr>
          <w:rFonts w:eastAsia="MS Gothic"/>
          <w:sz w:val="24"/>
          <w:szCs w:val="24"/>
        </w:rPr>
        <w:t xml:space="preserve"> CTWI W</w:t>
      </w:r>
      <w:r w:rsidR="00DE6BFD" w:rsidRPr="006E5819">
        <w:rPr>
          <w:rFonts w:eastAsia="MS Gothic"/>
          <w:sz w:val="24"/>
          <w:szCs w:val="24"/>
        </w:rPr>
        <w:t xml:space="preserve">alleye </w:t>
      </w:r>
      <w:r w:rsidR="00B33945" w:rsidRPr="006E5819">
        <w:rPr>
          <w:rFonts w:eastAsia="MS Gothic"/>
          <w:sz w:val="24"/>
          <w:szCs w:val="24"/>
        </w:rPr>
        <w:t xml:space="preserve">angling </w:t>
      </w:r>
      <w:r w:rsidR="00DE6BFD" w:rsidRPr="006E5819">
        <w:rPr>
          <w:rFonts w:eastAsia="MS Gothic"/>
          <w:sz w:val="24"/>
          <w:szCs w:val="24"/>
        </w:rPr>
        <w:t xml:space="preserve">regulation was a 381 mm minimum length limit with a sliding daily bag limit depending on tribal harvest in spring (e.g., </w:t>
      </w:r>
      <w:r w:rsidR="004B7609" w:rsidRPr="006E5819">
        <w:rPr>
          <w:rFonts w:eastAsia="MS Gothic"/>
          <w:sz w:val="24"/>
          <w:szCs w:val="24"/>
        </w:rPr>
        <w:t xml:space="preserve">bag limits of </w:t>
      </w:r>
      <w:r w:rsidR="00DE6BFD" w:rsidRPr="006E5819">
        <w:rPr>
          <w:rFonts w:eastAsia="MS Gothic"/>
          <w:sz w:val="24"/>
          <w:szCs w:val="24"/>
        </w:rPr>
        <w:t>5, 3, 2</w:t>
      </w:r>
      <w:r w:rsidR="004B7609" w:rsidRPr="006E5819">
        <w:rPr>
          <w:rFonts w:eastAsia="MS Gothic"/>
          <w:sz w:val="24"/>
          <w:szCs w:val="24"/>
        </w:rPr>
        <w:t xml:space="preserve"> or</w:t>
      </w:r>
      <w:r w:rsidR="00DE6BFD" w:rsidRPr="006E5819">
        <w:rPr>
          <w:rFonts w:eastAsia="MS Gothic"/>
          <w:sz w:val="24"/>
          <w:szCs w:val="24"/>
        </w:rPr>
        <w:t xml:space="preserve"> 1).</w:t>
      </w:r>
      <w:r w:rsidR="007F40B2" w:rsidRPr="006E5819">
        <w:rPr>
          <w:rFonts w:eastAsia="MS Gothic"/>
          <w:sz w:val="24"/>
          <w:szCs w:val="24"/>
        </w:rPr>
        <w:t xml:space="preserve">  </w:t>
      </w:r>
      <w:r w:rsidR="003E0ACC" w:rsidRPr="006E5819">
        <w:rPr>
          <w:rFonts w:eastAsia="MS Gothic"/>
          <w:sz w:val="24"/>
          <w:szCs w:val="24"/>
        </w:rPr>
        <w:t>Nevertheless</w:t>
      </w:r>
      <w:r w:rsidR="007F40B2" w:rsidRPr="006E5819">
        <w:rPr>
          <w:rFonts w:eastAsia="MS Gothic"/>
          <w:sz w:val="24"/>
          <w:szCs w:val="24"/>
        </w:rPr>
        <w:t>, many</w:t>
      </w:r>
      <w:r w:rsidR="00DE6BFD" w:rsidRPr="006E5819">
        <w:rPr>
          <w:rFonts w:eastAsia="MS Gothic"/>
          <w:sz w:val="24"/>
          <w:szCs w:val="24"/>
        </w:rPr>
        <w:t xml:space="preserve"> exemptions to these </w:t>
      </w:r>
      <w:r w:rsidR="003E0ACC" w:rsidRPr="006E5819">
        <w:rPr>
          <w:rFonts w:eastAsia="MS Gothic"/>
          <w:sz w:val="24"/>
          <w:szCs w:val="24"/>
        </w:rPr>
        <w:t>“default</w:t>
      </w:r>
      <w:r w:rsidR="00141CC4" w:rsidRPr="006E5819">
        <w:rPr>
          <w:rFonts w:eastAsia="MS Gothic"/>
          <w:sz w:val="24"/>
          <w:szCs w:val="24"/>
        </w:rPr>
        <w:t>”</w:t>
      </w:r>
      <w:r w:rsidR="00DE6BFD" w:rsidRPr="006E5819">
        <w:rPr>
          <w:rFonts w:eastAsia="MS Gothic"/>
          <w:sz w:val="24"/>
          <w:szCs w:val="24"/>
        </w:rPr>
        <w:t xml:space="preserve"> regulations hav</w:t>
      </w:r>
      <w:r w:rsidR="003E0ACC" w:rsidRPr="006E5819">
        <w:rPr>
          <w:rFonts w:eastAsia="MS Gothic"/>
          <w:sz w:val="24"/>
          <w:szCs w:val="24"/>
        </w:rPr>
        <w:t>e been implemented on CTWI lakes to achieve population-specific management goals, which may allow for the harvest of immature fish in some populations</w:t>
      </w:r>
      <w:r w:rsidR="00DE6BFD" w:rsidRPr="006E5819">
        <w:rPr>
          <w:rFonts w:eastAsia="MS Gothic"/>
          <w:sz w:val="24"/>
          <w:szCs w:val="24"/>
        </w:rPr>
        <w:t>.</w:t>
      </w:r>
      <w:r w:rsidR="008E1487" w:rsidRPr="006E5819">
        <w:rPr>
          <w:rFonts w:eastAsia="MS Gothic"/>
          <w:sz w:val="24"/>
          <w:szCs w:val="24"/>
        </w:rPr>
        <w:t xml:space="preserve">  </w:t>
      </w:r>
      <w:r w:rsidR="00EC3D4D" w:rsidRPr="006E5819">
        <w:rPr>
          <w:rFonts w:eastAsia="MS Gothic"/>
          <w:sz w:val="24"/>
          <w:szCs w:val="24"/>
        </w:rPr>
        <w:t>T</w:t>
      </w:r>
      <w:r w:rsidR="008E1487" w:rsidRPr="006E5819">
        <w:rPr>
          <w:rFonts w:eastAsia="MS Gothic"/>
          <w:sz w:val="24"/>
          <w:szCs w:val="24"/>
        </w:rPr>
        <w:t xml:space="preserve">he lower end of the </w:t>
      </w:r>
      <w:r w:rsidR="00EC3D4D" w:rsidRPr="006E5819">
        <w:rPr>
          <w:rFonts w:eastAsia="MS Gothic"/>
          <w:sz w:val="24"/>
          <w:szCs w:val="24"/>
        </w:rPr>
        <w:t xml:space="preserve">angler harvested </w:t>
      </w:r>
      <w:r w:rsidR="008E1487" w:rsidRPr="006E5819">
        <w:rPr>
          <w:rFonts w:eastAsia="MS Gothic"/>
          <w:sz w:val="24"/>
          <w:szCs w:val="24"/>
        </w:rPr>
        <w:t>length-frequency distribution</w:t>
      </w:r>
      <w:r w:rsidR="00B33945" w:rsidRPr="006E5819">
        <w:rPr>
          <w:rFonts w:eastAsia="MS Gothic"/>
          <w:sz w:val="24"/>
          <w:szCs w:val="24"/>
        </w:rPr>
        <w:t xml:space="preserve"> </w:t>
      </w:r>
      <w:r w:rsidR="004A0F88" w:rsidRPr="00747C64">
        <w:rPr>
          <w:rFonts w:eastAsia="MS Gothic"/>
          <w:sz w:val="24"/>
          <w:szCs w:val="24"/>
          <w:highlight w:val="yellow"/>
        </w:rPr>
        <w:t>was</w:t>
      </w:r>
      <w:r w:rsidR="004A0F88" w:rsidRPr="006E5819">
        <w:rPr>
          <w:rFonts w:eastAsia="MS Gothic"/>
          <w:sz w:val="24"/>
          <w:szCs w:val="24"/>
        </w:rPr>
        <w:t xml:space="preserve"> </w:t>
      </w:r>
      <w:r w:rsidR="00EC3D4D" w:rsidRPr="006E5819">
        <w:rPr>
          <w:rFonts w:eastAsia="MS Gothic"/>
          <w:sz w:val="24"/>
          <w:szCs w:val="24"/>
        </w:rPr>
        <w:t>accounted for by</w:t>
      </w:r>
      <w:r w:rsidR="00070976" w:rsidRPr="006E5819">
        <w:rPr>
          <w:rFonts w:eastAsia="MS Gothic"/>
          <w:sz w:val="24"/>
          <w:szCs w:val="24"/>
        </w:rPr>
        <w:t xml:space="preserve"> immature or nearly </w:t>
      </w:r>
      <w:r w:rsidR="00EC3D4D" w:rsidRPr="006E5819">
        <w:rPr>
          <w:rFonts w:eastAsia="MS Gothic"/>
          <w:sz w:val="24"/>
          <w:szCs w:val="24"/>
        </w:rPr>
        <w:t xml:space="preserve">mature </w:t>
      </w:r>
      <w:r w:rsidR="00070976" w:rsidRPr="006E5819">
        <w:rPr>
          <w:rFonts w:eastAsia="MS Gothic"/>
          <w:sz w:val="24"/>
          <w:szCs w:val="24"/>
        </w:rPr>
        <w:t xml:space="preserve">fish harvested </w:t>
      </w:r>
      <w:r w:rsidR="00EC3D4D" w:rsidRPr="006E5819">
        <w:rPr>
          <w:rFonts w:eastAsia="MS Gothic"/>
          <w:sz w:val="24"/>
          <w:szCs w:val="24"/>
        </w:rPr>
        <w:t xml:space="preserve">under </w:t>
      </w:r>
      <w:r w:rsidR="003E0ACC" w:rsidRPr="006E5819">
        <w:rPr>
          <w:rFonts w:eastAsia="MS Gothic"/>
          <w:sz w:val="24"/>
          <w:szCs w:val="24"/>
        </w:rPr>
        <w:t>“non-default”</w:t>
      </w:r>
      <w:r w:rsidR="00EC3D4D" w:rsidRPr="006E5819">
        <w:rPr>
          <w:rFonts w:eastAsia="MS Gothic"/>
          <w:sz w:val="24"/>
          <w:szCs w:val="24"/>
        </w:rPr>
        <w:t xml:space="preserve"> angling regulations </w:t>
      </w:r>
      <w:r w:rsidR="00070976" w:rsidRPr="006E5819">
        <w:rPr>
          <w:rFonts w:eastAsia="MS Gothic"/>
          <w:sz w:val="24"/>
          <w:szCs w:val="24"/>
        </w:rPr>
        <w:t xml:space="preserve">(on </w:t>
      </w:r>
      <w:r w:rsidR="003E0ACC" w:rsidRPr="006E5819">
        <w:rPr>
          <w:rFonts w:eastAsia="MS Gothic"/>
          <w:sz w:val="24"/>
          <w:szCs w:val="24"/>
        </w:rPr>
        <w:t>average, Walleye in the CTWI</w:t>
      </w:r>
      <w:r w:rsidR="00070976" w:rsidRPr="006E5819">
        <w:rPr>
          <w:rFonts w:eastAsia="MS Gothic"/>
          <w:sz w:val="24"/>
          <w:szCs w:val="24"/>
        </w:rPr>
        <w:t xml:space="preserve"> mature at around 381 mm</w:t>
      </w:r>
      <w:r w:rsidR="00B9520C" w:rsidRPr="006E5819">
        <w:rPr>
          <w:rFonts w:eastAsia="MS Gothic"/>
          <w:sz w:val="24"/>
          <w:szCs w:val="24"/>
        </w:rPr>
        <w:t>; G.G. Sass, Wisconsin Department of Natural Resources, unpublished data</w:t>
      </w:r>
      <w:r w:rsidR="00070976" w:rsidRPr="006E5819">
        <w:rPr>
          <w:rFonts w:eastAsia="MS Gothic"/>
          <w:sz w:val="24"/>
          <w:szCs w:val="24"/>
        </w:rPr>
        <w:t>)</w:t>
      </w:r>
      <w:r w:rsidR="008E1487" w:rsidRPr="006E5819">
        <w:rPr>
          <w:rFonts w:eastAsia="MS Gothic"/>
          <w:sz w:val="24"/>
          <w:szCs w:val="24"/>
        </w:rPr>
        <w:t xml:space="preserve">.  </w:t>
      </w:r>
      <w:r w:rsidR="00EC3D4D" w:rsidRPr="006E5819">
        <w:rPr>
          <w:rFonts w:eastAsia="MS Gothic"/>
          <w:sz w:val="24"/>
          <w:szCs w:val="24"/>
        </w:rPr>
        <w:t xml:space="preserve">Angler harvest from </w:t>
      </w:r>
      <w:r w:rsidR="00070976" w:rsidRPr="006E5819">
        <w:rPr>
          <w:rFonts w:eastAsia="MS Gothic"/>
          <w:sz w:val="24"/>
          <w:szCs w:val="24"/>
        </w:rPr>
        <w:t>populations</w:t>
      </w:r>
      <w:r w:rsidR="008E1487" w:rsidRPr="006E5819">
        <w:rPr>
          <w:rFonts w:eastAsia="MS Gothic"/>
          <w:sz w:val="24"/>
          <w:szCs w:val="24"/>
        </w:rPr>
        <w:t xml:space="preserve"> </w:t>
      </w:r>
      <w:r w:rsidR="00EC3D4D" w:rsidRPr="006E5819">
        <w:rPr>
          <w:rFonts w:eastAsia="MS Gothic"/>
          <w:sz w:val="24"/>
          <w:szCs w:val="24"/>
        </w:rPr>
        <w:t>with minimum l</w:t>
      </w:r>
      <w:r w:rsidR="00531192" w:rsidRPr="006E5819">
        <w:rPr>
          <w:rFonts w:eastAsia="MS Gothic"/>
          <w:sz w:val="24"/>
          <w:szCs w:val="24"/>
        </w:rPr>
        <w:t xml:space="preserve">ength </w:t>
      </w:r>
      <w:r w:rsidR="00EC3D4D" w:rsidRPr="006E5819">
        <w:rPr>
          <w:rFonts w:eastAsia="MS Gothic"/>
          <w:sz w:val="24"/>
          <w:szCs w:val="24"/>
        </w:rPr>
        <w:t xml:space="preserve">limits </w:t>
      </w:r>
      <w:r w:rsidR="00EC3D4D" w:rsidRPr="003772F0">
        <w:rPr>
          <w:rFonts w:eastAsia="MS Gothic"/>
          <w:sz w:val="24"/>
          <w:szCs w:val="24"/>
          <w:highlight w:val="yellow"/>
        </w:rPr>
        <w:t>contribute</w:t>
      </w:r>
      <w:r w:rsidR="004A0F88" w:rsidRPr="003772F0">
        <w:rPr>
          <w:rFonts w:eastAsia="MS Gothic"/>
          <w:sz w:val="24"/>
          <w:szCs w:val="24"/>
          <w:highlight w:val="yellow"/>
        </w:rPr>
        <w:t>d</w:t>
      </w:r>
      <w:r w:rsidR="00EC3D4D" w:rsidRPr="006E5819">
        <w:rPr>
          <w:rFonts w:eastAsia="MS Gothic"/>
          <w:sz w:val="24"/>
          <w:szCs w:val="24"/>
        </w:rPr>
        <w:t xml:space="preserve"> primarily </w:t>
      </w:r>
      <w:r w:rsidR="001B4FAE" w:rsidRPr="006E5819">
        <w:rPr>
          <w:rFonts w:eastAsia="MS Gothic"/>
          <w:sz w:val="24"/>
          <w:szCs w:val="24"/>
        </w:rPr>
        <w:t>to the</w:t>
      </w:r>
      <w:r w:rsidR="008E1487" w:rsidRPr="006E5819">
        <w:rPr>
          <w:rFonts w:eastAsia="MS Gothic"/>
          <w:sz w:val="24"/>
          <w:szCs w:val="24"/>
        </w:rPr>
        <w:t xml:space="preserve"> middle and upper </w:t>
      </w:r>
      <w:r w:rsidR="00172147" w:rsidRPr="006E5819">
        <w:rPr>
          <w:rFonts w:eastAsia="MS Gothic"/>
          <w:sz w:val="24"/>
          <w:szCs w:val="24"/>
        </w:rPr>
        <w:t>portion of the</w:t>
      </w:r>
      <w:r w:rsidR="00070976" w:rsidRPr="006E5819">
        <w:rPr>
          <w:rFonts w:eastAsia="MS Gothic"/>
          <w:sz w:val="24"/>
          <w:szCs w:val="24"/>
        </w:rPr>
        <w:t xml:space="preserve"> length-frequency</w:t>
      </w:r>
      <w:r w:rsidR="00E15B91" w:rsidRPr="006E5819">
        <w:rPr>
          <w:rFonts w:eastAsia="MS Gothic"/>
          <w:sz w:val="24"/>
          <w:szCs w:val="24"/>
        </w:rPr>
        <w:t xml:space="preserve"> </w:t>
      </w:r>
      <w:r w:rsidR="00172147" w:rsidRPr="006E5819">
        <w:rPr>
          <w:rFonts w:eastAsia="MS Gothic"/>
          <w:sz w:val="24"/>
          <w:szCs w:val="24"/>
        </w:rPr>
        <w:t>distribution</w:t>
      </w:r>
      <w:r w:rsidR="00070976" w:rsidRPr="006E5819">
        <w:rPr>
          <w:rFonts w:eastAsia="MS Gothic"/>
          <w:sz w:val="24"/>
          <w:szCs w:val="24"/>
        </w:rPr>
        <w:t xml:space="preserve">, with </w:t>
      </w:r>
      <w:r w:rsidR="002F79D1" w:rsidRPr="006E5819">
        <w:rPr>
          <w:rFonts w:eastAsia="MS Gothic"/>
          <w:sz w:val="24"/>
          <w:szCs w:val="24"/>
        </w:rPr>
        <w:t>most of the</w:t>
      </w:r>
      <w:r w:rsidR="00070976" w:rsidRPr="006E5819">
        <w:rPr>
          <w:rFonts w:eastAsia="MS Gothic"/>
          <w:sz w:val="24"/>
          <w:szCs w:val="24"/>
        </w:rPr>
        <w:t xml:space="preserve"> </w:t>
      </w:r>
      <w:r w:rsidR="003E0ACC" w:rsidRPr="006E5819">
        <w:rPr>
          <w:rFonts w:eastAsia="MS Gothic"/>
          <w:sz w:val="24"/>
          <w:szCs w:val="24"/>
        </w:rPr>
        <w:t xml:space="preserve">fish being </w:t>
      </w:r>
      <w:r w:rsidR="003E0ACC" w:rsidRPr="006E5819">
        <w:rPr>
          <w:rFonts w:eastAsia="MS Gothic" w:cstheme="minorHAnsi"/>
          <w:sz w:val="24"/>
          <w:szCs w:val="24"/>
        </w:rPr>
        <w:t>≥</w:t>
      </w:r>
      <w:r w:rsidR="00070976" w:rsidRPr="006E5819">
        <w:rPr>
          <w:rFonts w:eastAsia="MS Gothic"/>
          <w:sz w:val="24"/>
          <w:szCs w:val="24"/>
        </w:rPr>
        <w:t xml:space="preserve"> 381 mm mini</w:t>
      </w:r>
      <w:r w:rsidR="00172147" w:rsidRPr="006E5819">
        <w:rPr>
          <w:rFonts w:eastAsia="MS Gothic"/>
          <w:sz w:val="24"/>
          <w:szCs w:val="24"/>
        </w:rPr>
        <w:t xml:space="preserve">mum length limit with </w:t>
      </w:r>
      <w:r w:rsidR="00172147" w:rsidRPr="006E5819">
        <w:rPr>
          <w:rFonts w:eastAsia="MS Gothic"/>
          <w:sz w:val="24"/>
          <w:szCs w:val="24"/>
        </w:rPr>
        <w:lastRenderedPageBreak/>
        <w:t>frequency</w:t>
      </w:r>
      <w:r w:rsidR="00070976" w:rsidRPr="006E5819">
        <w:rPr>
          <w:rFonts w:eastAsia="MS Gothic"/>
          <w:sz w:val="24"/>
          <w:szCs w:val="24"/>
        </w:rPr>
        <w:t xml:space="preserve"> declining thereafter due to the harvest-oriented nature of this fishery</w:t>
      </w:r>
      <w:r w:rsidR="00141CC4" w:rsidRPr="006E5819">
        <w:rPr>
          <w:rFonts w:eastAsia="MS Gothic"/>
          <w:sz w:val="24"/>
          <w:szCs w:val="24"/>
        </w:rPr>
        <w:t xml:space="preserve"> (Gaeta et al. 2013)</w:t>
      </w:r>
      <w:r w:rsidR="00E15B91" w:rsidRPr="006E5819">
        <w:rPr>
          <w:rFonts w:eastAsia="MS Gothic"/>
          <w:sz w:val="24"/>
          <w:szCs w:val="24"/>
        </w:rPr>
        <w:t>.</w:t>
      </w:r>
      <w:r w:rsidR="00070976" w:rsidRPr="006E5819">
        <w:rPr>
          <w:rFonts w:eastAsia="MS Gothic"/>
          <w:sz w:val="24"/>
          <w:szCs w:val="24"/>
        </w:rPr>
        <w:t xml:space="preserve">  </w:t>
      </w:r>
    </w:p>
    <w:p w14:paraId="7664AB79" w14:textId="4E1C2588" w:rsidR="003646F9" w:rsidRPr="006E5819" w:rsidRDefault="00BD69B1" w:rsidP="00281675">
      <w:pPr>
        <w:spacing w:line="480" w:lineRule="auto"/>
        <w:ind w:firstLine="720"/>
        <w:rPr>
          <w:rFonts w:eastAsia="MS Gothic"/>
          <w:color w:val="000000" w:themeColor="text1"/>
          <w:sz w:val="24"/>
          <w:szCs w:val="24"/>
        </w:rPr>
      </w:pPr>
      <w:r w:rsidRPr="006E5819">
        <w:rPr>
          <w:rFonts w:eastAsia="MS Gothic"/>
          <w:sz w:val="24"/>
          <w:szCs w:val="24"/>
        </w:rPr>
        <w:t>The l</w:t>
      </w:r>
      <w:r w:rsidR="00D65BCF" w:rsidRPr="006E5819">
        <w:rPr>
          <w:rFonts w:eastAsia="MS Gothic"/>
          <w:sz w:val="24"/>
          <w:szCs w:val="24"/>
        </w:rPr>
        <w:t xml:space="preserve">ength-frequency </w:t>
      </w:r>
      <w:r w:rsidR="00E15B91" w:rsidRPr="006E5819">
        <w:rPr>
          <w:rFonts w:eastAsia="MS Gothic"/>
          <w:sz w:val="24"/>
          <w:szCs w:val="24"/>
        </w:rPr>
        <w:t>distribution</w:t>
      </w:r>
      <w:r w:rsidR="004016D8" w:rsidRPr="006E5819">
        <w:rPr>
          <w:rFonts w:eastAsia="MS Gothic"/>
          <w:sz w:val="24"/>
          <w:szCs w:val="24"/>
        </w:rPr>
        <w:t xml:space="preserve"> of the spear fishery harvest</w:t>
      </w:r>
      <w:r w:rsidR="00334F96" w:rsidRPr="006E5819">
        <w:rPr>
          <w:rFonts w:eastAsia="MS Gothic"/>
          <w:sz w:val="24"/>
          <w:szCs w:val="24"/>
        </w:rPr>
        <w:t xml:space="preserve"> </w:t>
      </w:r>
      <w:r w:rsidR="00ED3FF5" w:rsidRPr="006E5819">
        <w:rPr>
          <w:rFonts w:eastAsia="MS Gothic"/>
          <w:sz w:val="24"/>
          <w:szCs w:val="24"/>
        </w:rPr>
        <w:t xml:space="preserve">largely </w:t>
      </w:r>
      <w:r w:rsidR="007667B5" w:rsidRPr="004D6502">
        <w:rPr>
          <w:rFonts w:eastAsia="MS Gothic"/>
          <w:sz w:val="24"/>
          <w:szCs w:val="24"/>
          <w:highlight w:val="yellow"/>
        </w:rPr>
        <w:t>reflect</w:t>
      </w:r>
      <w:r w:rsidR="004A0F88" w:rsidRPr="004D6502">
        <w:rPr>
          <w:rFonts w:eastAsia="MS Gothic"/>
          <w:sz w:val="24"/>
          <w:szCs w:val="24"/>
          <w:highlight w:val="yellow"/>
        </w:rPr>
        <w:t>ed</w:t>
      </w:r>
      <w:r w:rsidR="0087798A" w:rsidRPr="006E5819">
        <w:rPr>
          <w:rFonts w:eastAsia="MS Gothic"/>
          <w:sz w:val="24"/>
          <w:szCs w:val="24"/>
        </w:rPr>
        <w:t xml:space="preserve"> the maturation schedule of Walleye, and in particular male W</w:t>
      </w:r>
      <w:r w:rsidR="00334F96" w:rsidRPr="006E5819">
        <w:rPr>
          <w:rFonts w:eastAsia="MS Gothic"/>
          <w:sz w:val="24"/>
          <w:szCs w:val="24"/>
        </w:rPr>
        <w:t xml:space="preserve">alleye </w:t>
      </w:r>
      <w:r w:rsidR="004D01A0" w:rsidRPr="006E5819">
        <w:rPr>
          <w:rFonts w:eastAsia="MS Gothic"/>
          <w:sz w:val="24"/>
          <w:szCs w:val="24"/>
        </w:rPr>
        <w:t>which comprise</w:t>
      </w:r>
      <w:r w:rsidR="004D6502">
        <w:rPr>
          <w:rFonts w:eastAsia="MS Gothic"/>
          <w:sz w:val="24"/>
          <w:szCs w:val="24"/>
        </w:rPr>
        <w:t>d</w:t>
      </w:r>
      <w:r w:rsidR="004D01A0" w:rsidRPr="006E5819">
        <w:rPr>
          <w:rFonts w:eastAsia="MS Gothic"/>
          <w:sz w:val="24"/>
          <w:szCs w:val="24"/>
        </w:rPr>
        <w:t xml:space="preserve"> the majority of the spear harvest (Myers et al. 2014).</w:t>
      </w:r>
      <w:r w:rsidR="002746F9" w:rsidRPr="006E5819">
        <w:rPr>
          <w:rFonts w:eastAsia="MS Gothic"/>
          <w:sz w:val="24"/>
          <w:szCs w:val="24"/>
        </w:rPr>
        <w:t xml:space="preserve"> </w:t>
      </w:r>
      <w:r w:rsidR="0087798A" w:rsidRPr="006E5819">
        <w:rPr>
          <w:rFonts w:eastAsia="MS Gothic"/>
          <w:sz w:val="24"/>
          <w:szCs w:val="24"/>
        </w:rPr>
        <w:t xml:space="preserve"> Male W</w:t>
      </w:r>
      <w:r w:rsidR="004D01A0" w:rsidRPr="006E5819">
        <w:rPr>
          <w:rFonts w:eastAsia="MS Gothic"/>
          <w:sz w:val="24"/>
          <w:szCs w:val="24"/>
        </w:rPr>
        <w:t>alleye</w:t>
      </w:r>
      <w:r w:rsidR="00334F96" w:rsidRPr="006E5819">
        <w:rPr>
          <w:rFonts w:eastAsia="MS Gothic"/>
          <w:sz w:val="24"/>
          <w:szCs w:val="24"/>
        </w:rPr>
        <w:t xml:space="preserve"> mature</w:t>
      </w:r>
      <w:r w:rsidR="0087798A" w:rsidRPr="006E5819">
        <w:rPr>
          <w:rFonts w:eastAsia="MS Gothic"/>
          <w:sz w:val="24"/>
          <w:szCs w:val="24"/>
        </w:rPr>
        <w:t xml:space="preserve"> 1-2 years earlier than female Walleye, </w:t>
      </w:r>
      <w:r w:rsidR="00334F96" w:rsidRPr="006E5819">
        <w:rPr>
          <w:rFonts w:eastAsia="MS Gothic"/>
          <w:sz w:val="24"/>
          <w:szCs w:val="24"/>
        </w:rPr>
        <w:t>at smaller sizes due to sexually dimorphic growth (Sass 2001; Henderson et al. 2003</w:t>
      </w:r>
      <w:r w:rsidR="00606227" w:rsidRPr="006E5819">
        <w:rPr>
          <w:rFonts w:eastAsia="MS Gothic"/>
          <w:sz w:val="24"/>
          <w:szCs w:val="24"/>
        </w:rPr>
        <w:t>)</w:t>
      </w:r>
      <w:r w:rsidR="007667B5" w:rsidRPr="006E5819">
        <w:rPr>
          <w:rFonts w:eastAsia="MS Gothic"/>
          <w:sz w:val="24"/>
          <w:szCs w:val="24"/>
        </w:rPr>
        <w:t>,</w:t>
      </w:r>
      <w:r w:rsidR="00606227" w:rsidRPr="006E5819">
        <w:rPr>
          <w:rFonts w:eastAsia="MS Gothic"/>
          <w:sz w:val="24"/>
          <w:szCs w:val="24"/>
        </w:rPr>
        <w:t xml:space="preserve"> and</w:t>
      </w:r>
      <w:r w:rsidR="002746F9" w:rsidRPr="006E5819">
        <w:rPr>
          <w:rFonts w:eastAsia="MS Gothic"/>
          <w:sz w:val="24"/>
          <w:szCs w:val="24"/>
        </w:rPr>
        <w:t xml:space="preserve"> </w:t>
      </w:r>
      <w:r w:rsidRPr="006E5819">
        <w:rPr>
          <w:rFonts w:eastAsia="MS Gothic"/>
          <w:sz w:val="24"/>
          <w:szCs w:val="24"/>
        </w:rPr>
        <w:t>aggregate</w:t>
      </w:r>
      <w:r w:rsidR="00334F96" w:rsidRPr="006E5819">
        <w:rPr>
          <w:rFonts w:eastAsia="MS Gothic"/>
          <w:sz w:val="24"/>
          <w:szCs w:val="24"/>
        </w:rPr>
        <w:t xml:space="preserve"> on spawning ground</w:t>
      </w:r>
      <w:r w:rsidR="00DE1A85" w:rsidRPr="006E5819">
        <w:rPr>
          <w:rFonts w:eastAsia="MS Gothic"/>
          <w:sz w:val="24"/>
          <w:szCs w:val="24"/>
        </w:rPr>
        <w:t>s</w:t>
      </w:r>
      <w:r w:rsidR="00334F96" w:rsidRPr="006E5819">
        <w:rPr>
          <w:rFonts w:eastAsia="MS Gothic"/>
          <w:sz w:val="24"/>
          <w:szCs w:val="24"/>
        </w:rPr>
        <w:t xml:space="preserve"> for 3-6 weeks compared to a night or two for </w:t>
      </w:r>
      <w:r w:rsidR="004D01A0" w:rsidRPr="006E5819">
        <w:rPr>
          <w:rFonts w:eastAsia="MS Gothic"/>
          <w:sz w:val="24"/>
          <w:szCs w:val="24"/>
        </w:rPr>
        <w:t xml:space="preserve">individual </w:t>
      </w:r>
      <w:r w:rsidR="0087798A" w:rsidRPr="006E5819">
        <w:rPr>
          <w:rFonts w:eastAsia="MS Gothic"/>
          <w:sz w:val="24"/>
          <w:szCs w:val="24"/>
        </w:rPr>
        <w:t>females</w:t>
      </w:r>
      <w:r w:rsidR="00FC303E" w:rsidRPr="006E5819">
        <w:rPr>
          <w:rFonts w:eastAsia="MS Gothic"/>
          <w:sz w:val="24"/>
          <w:szCs w:val="24"/>
        </w:rPr>
        <w:t xml:space="preserve"> (Eschmeyer 1950)</w:t>
      </w:r>
      <w:r w:rsidR="0087798A" w:rsidRPr="006E5819">
        <w:rPr>
          <w:rFonts w:eastAsia="MS Gothic"/>
          <w:sz w:val="24"/>
          <w:szCs w:val="24"/>
        </w:rPr>
        <w:t>.</w:t>
      </w:r>
      <w:r w:rsidR="00E9020F" w:rsidRPr="006E5819">
        <w:rPr>
          <w:rFonts w:eastAsia="MS Gothic"/>
          <w:sz w:val="24"/>
          <w:szCs w:val="24"/>
        </w:rPr>
        <w:t xml:space="preserve"> </w:t>
      </w:r>
      <w:r w:rsidR="00606227" w:rsidRPr="006E5819">
        <w:rPr>
          <w:rFonts w:eastAsia="MS Gothic"/>
          <w:sz w:val="24"/>
          <w:szCs w:val="24"/>
        </w:rPr>
        <w:t xml:space="preserve"> </w:t>
      </w:r>
      <w:r w:rsidR="001B4FAE" w:rsidRPr="006E5819">
        <w:rPr>
          <w:rFonts w:eastAsia="MS Gothic"/>
          <w:sz w:val="24"/>
          <w:szCs w:val="24"/>
        </w:rPr>
        <w:t>The upper end of the spear fishery</w:t>
      </w:r>
      <w:r w:rsidR="00334F96" w:rsidRPr="006E5819">
        <w:rPr>
          <w:rFonts w:eastAsia="MS Gothic"/>
          <w:sz w:val="24"/>
          <w:szCs w:val="24"/>
        </w:rPr>
        <w:t xml:space="preserve"> </w:t>
      </w:r>
      <w:r w:rsidRPr="006E5819">
        <w:rPr>
          <w:rFonts w:eastAsia="MS Gothic"/>
          <w:sz w:val="24"/>
          <w:szCs w:val="24"/>
        </w:rPr>
        <w:t>length distribution</w:t>
      </w:r>
      <w:r w:rsidR="001B4FAE" w:rsidRPr="006E5819">
        <w:rPr>
          <w:rFonts w:eastAsia="MS Gothic"/>
          <w:sz w:val="24"/>
          <w:szCs w:val="24"/>
        </w:rPr>
        <w:t xml:space="preserve"> </w:t>
      </w:r>
      <w:r w:rsidR="008C4761" w:rsidRPr="006E5819">
        <w:rPr>
          <w:rFonts w:eastAsia="MS Gothic"/>
          <w:sz w:val="24"/>
          <w:szCs w:val="24"/>
        </w:rPr>
        <w:t>may be slightly truncated by</w:t>
      </w:r>
      <w:r w:rsidR="00A23B49" w:rsidRPr="006E5819">
        <w:rPr>
          <w:rFonts w:eastAsia="MS Gothic"/>
          <w:sz w:val="24"/>
          <w:szCs w:val="24"/>
        </w:rPr>
        <w:t xml:space="preserve"> </w:t>
      </w:r>
      <w:r w:rsidR="008F58BC" w:rsidRPr="006E5819">
        <w:rPr>
          <w:rFonts w:eastAsia="MS Gothic"/>
          <w:sz w:val="24"/>
          <w:szCs w:val="24"/>
        </w:rPr>
        <w:t>the</w:t>
      </w:r>
      <w:r w:rsidR="00A23B49" w:rsidRPr="006E5819">
        <w:rPr>
          <w:rFonts w:eastAsia="MS Gothic"/>
          <w:sz w:val="24"/>
          <w:szCs w:val="24"/>
        </w:rPr>
        <w:t xml:space="preserve"> </w:t>
      </w:r>
      <w:r w:rsidR="007D7D0A" w:rsidRPr="006E5819">
        <w:rPr>
          <w:rFonts w:eastAsia="MS Gothic"/>
          <w:sz w:val="24"/>
          <w:szCs w:val="24"/>
        </w:rPr>
        <w:t>regulation</w:t>
      </w:r>
      <w:r w:rsidR="00670D74" w:rsidRPr="006E5819">
        <w:rPr>
          <w:rFonts w:eastAsia="MS Gothic"/>
          <w:sz w:val="24"/>
          <w:szCs w:val="24"/>
        </w:rPr>
        <w:t xml:space="preserve"> that</w:t>
      </w:r>
      <w:r w:rsidR="00A23B49" w:rsidRPr="006E5819">
        <w:rPr>
          <w:rFonts w:eastAsia="MS Gothic"/>
          <w:sz w:val="24"/>
          <w:szCs w:val="24"/>
        </w:rPr>
        <w:t xml:space="preserve"> only allows</w:t>
      </w:r>
      <w:r w:rsidR="00670D74" w:rsidRPr="006E5819">
        <w:rPr>
          <w:rFonts w:eastAsia="MS Gothic"/>
          <w:sz w:val="24"/>
          <w:szCs w:val="24"/>
        </w:rPr>
        <w:t xml:space="preserve"> spearfishers</w:t>
      </w:r>
      <w:r w:rsidR="00A23B49" w:rsidRPr="006E5819">
        <w:rPr>
          <w:rFonts w:eastAsia="MS Gothic"/>
          <w:sz w:val="24"/>
          <w:szCs w:val="24"/>
        </w:rPr>
        <w:t xml:space="preserve"> to harvest</w:t>
      </w:r>
      <w:r w:rsidR="00670D74" w:rsidRPr="006E5819">
        <w:rPr>
          <w:rFonts w:eastAsia="MS Gothic"/>
          <w:sz w:val="24"/>
          <w:szCs w:val="24"/>
        </w:rPr>
        <w:t xml:space="preserve"> at most two fish &gt;508 mm </w:t>
      </w:r>
      <w:r w:rsidR="00A23B49" w:rsidRPr="006E5819">
        <w:rPr>
          <w:rFonts w:eastAsia="MS Gothic"/>
          <w:sz w:val="24"/>
          <w:szCs w:val="24"/>
        </w:rPr>
        <w:t xml:space="preserve">per </w:t>
      </w:r>
      <w:r w:rsidR="00C3492B" w:rsidRPr="006E5819">
        <w:rPr>
          <w:rFonts w:eastAsia="MS Gothic"/>
          <w:sz w:val="24"/>
          <w:szCs w:val="24"/>
        </w:rPr>
        <w:t>permit</w:t>
      </w:r>
      <w:r w:rsidR="00E14B55" w:rsidRPr="006E5819">
        <w:rPr>
          <w:rFonts w:eastAsia="MS Gothic"/>
          <w:sz w:val="24"/>
          <w:szCs w:val="24"/>
        </w:rPr>
        <w:t>; however, spearfishers may spear multiple lakes per night o</w:t>
      </w:r>
      <w:r w:rsidR="008F58BC" w:rsidRPr="006E5819">
        <w:rPr>
          <w:rFonts w:eastAsia="MS Gothic"/>
          <w:sz w:val="24"/>
          <w:szCs w:val="24"/>
        </w:rPr>
        <w:t>r receive multiple permits per</w:t>
      </w:r>
      <w:r w:rsidR="00E14B55" w:rsidRPr="006E5819">
        <w:rPr>
          <w:rFonts w:eastAsia="MS Gothic"/>
          <w:sz w:val="24"/>
          <w:szCs w:val="24"/>
        </w:rPr>
        <w:t xml:space="preserve"> </w:t>
      </w:r>
      <w:r w:rsidR="00E14B55" w:rsidRPr="006E5819">
        <w:rPr>
          <w:rFonts w:eastAsia="MS Gothic"/>
          <w:color w:val="000000" w:themeColor="text1"/>
          <w:sz w:val="24"/>
          <w:szCs w:val="24"/>
        </w:rPr>
        <w:t>single lake night</w:t>
      </w:r>
      <w:r w:rsidR="00F9750B" w:rsidRPr="006E5819">
        <w:rPr>
          <w:rFonts w:eastAsia="MS Gothic"/>
          <w:color w:val="000000" w:themeColor="text1"/>
          <w:sz w:val="24"/>
          <w:szCs w:val="24"/>
        </w:rPr>
        <w:t xml:space="preserve">.  </w:t>
      </w:r>
    </w:p>
    <w:p w14:paraId="0F13322D" w14:textId="39CB9DEE" w:rsidR="00B354AF" w:rsidRPr="006E5819" w:rsidRDefault="003B4297" w:rsidP="00DD14F5">
      <w:pPr>
        <w:spacing w:line="480" w:lineRule="auto"/>
        <w:ind w:firstLine="720"/>
        <w:rPr>
          <w:rFonts w:eastAsia="MS Gothic"/>
          <w:sz w:val="24"/>
          <w:szCs w:val="24"/>
        </w:rPr>
      </w:pPr>
      <w:r w:rsidRPr="006E5819">
        <w:rPr>
          <w:rFonts w:eastAsia="MS Gothic"/>
          <w:color w:val="000000" w:themeColor="text1"/>
          <w:sz w:val="24"/>
          <w:szCs w:val="24"/>
        </w:rPr>
        <w:t>A</w:t>
      </w:r>
      <w:r w:rsidR="00CF57F9" w:rsidRPr="006E5819">
        <w:rPr>
          <w:rFonts w:eastAsia="MS Gothic"/>
          <w:color w:val="000000" w:themeColor="text1"/>
          <w:sz w:val="24"/>
          <w:szCs w:val="24"/>
        </w:rPr>
        <w:t>nglers</w:t>
      </w:r>
      <w:r w:rsidR="0072702F" w:rsidRPr="006E5819">
        <w:rPr>
          <w:rFonts w:eastAsia="MS Gothic"/>
          <w:color w:val="000000" w:themeColor="text1"/>
          <w:sz w:val="24"/>
          <w:szCs w:val="24"/>
        </w:rPr>
        <w:t xml:space="preserve"> harvested more W</w:t>
      </w:r>
      <w:r w:rsidR="00CF57F9" w:rsidRPr="006E5819">
        <w:rPr>
          <w:rFonts w:eastAsia="MS Gothic"/>
          <w:color w:val="000000" w:themeColor="text1"/>
          <w:sz w:val="24"/>
          <w:szCs w:val="24"/>
        </w:rPr>
        <w:t>alleye per lake</w:t>
      </w:r>
      <w:r w:rsidR="00FE4194" w:rsidRPr="006E5819">
        <w:rPr>
          <w:rFonts w:eastAsia="MS Gothic"/>
          <w:color w:val="000000" w:themeColor="text1"/>
          <w:sz w:val="24"/>
          <w:szCs w:val="24"/>
        </w:rPr>
        <w:t>-year</w:t>
      </w:r>
      <w:r w:rsidR="006E470E" w:rsidRPr="006E5819">
        <w:rPr>
          <w:rFonts w:eastAsia="MS Gothic"/>
          <w:color w:val="000000" w:themeColor="text1"/>
          <w:sz w:val="24"/>
          <w:szCs w:val="24"/>
        </w:rPr>
        <w:t xml:space="preserve"> and ha/lake-year</w:t>
      </w:r>
      <w:r w:rsidR="00CF57F9" w:rsidRPr="006E5819">
        <w:rPr>
          <w:rFonts w:eastAsia="MS Gothic"/>
          <w:color w:val="000000" w:themeColor="text1"/>
          <w:sz w:val="24"/>
          <w:szCs w:val="24"/>
        </w:rPr>
        <w:t xml:space="preserve"> </w:t>
      </w:r>
      <w:r w:rsidR="00B354AF" w:rsidRPr="006E5819">
        <w:rPr>
          <w:rFonts w:eastAsia="MS Gothic"/>
          <w:color w:val="000000" w:themeColor="text1"/>
          <w:sz w:val="24"/>
          <w:szCs w:val="24"/>
        </w:rPr>
        <w:t>than did spear</w:t>
      </w:r>
      <w:r w:rsidR="006E470E" w:rsidRPr="006E5819">
        <w:rPr>
          <w:rFonts w:eastAsia="MS Gothic"/>
          <w:color w:val="000000" w:themeColor="text1"/>
          <w:sz w:val="24"/>
          <w:szCs w:val="24"/>
        </w:rPr>
        <w:t>fishers</w:t>
      </w:r>
      <w:r w:rsidR="00D65BCF" w:rsidRPr="006E5819">
        <w:rPr>
          <w:rFonts w:eastAsia="MS Gothic"/>
          <w:color w:val="000000" w:themeColor="text1"/>
          <w:sz w:val="24"/>
          <w:szCs w:val="24"/>
        </w:rPr>
        <w:t xml:space="preserve"> </w:t>
      </w:r>
      <w:r w:rsidR="007D7A51" w:rsidRPr="006E5819">
        <w:rPr>
          <w:rFonts w:eastAsia="MS Gothic"/>
          <w:color w:val="000000" w:themeColor="text1"/>
          <w:sz w:val="24"/>
          <w:szCs w:val="24"/>
        </w:rPr>
        <w:t xml:space="preserve">likely </w:t>
      </w:r>
      <w:r w:rsidR="009F3B6E" w:rsidRPr="006E5819">
        <w:rPr>
          <w:rFonts w:eastAsia="MS Gothic"/>
          <w:color w:val="000000" w:themeColor="text1"/>
          <w:sz w:val="24"/>
          <w:szCs w:val="24"/>
        </w:rPr>
        <w:t xml:space="preserve">due to the large difference </w:t>
      </w:r>
      <w:r w:rsidR="00F9152B" w:rsidRPr="006E5819">
        <w:rPr>
          <w:rFonts w:eastAsia="MS Gothic"/>
          <w:color w:val="000000" w:themeColor="text1"/>
          <w:sz w:val="24"/>
          <w:szCs w:val="24"/>
        </w:rPr>
        <w:t>in</w:t>
      </w:r>
      <w:r w:rsidR="009F3B6E" w:rsidRPr="006E5819">
        <w:rPr>
          <w:rFonts w:eastAsia="MS Gothic"/>
          <w:color w:val="000000" w:themeColor="text1"/>
          <w:sz w:val="24"/>
          <w:szCs w:val="24"/>
        </w:rPr>
        <w:t xml:space="preserve"> </w:t>
      </w:r>
      <w:r w:rsidR="007E4DAF" w:rsidRPr="006E5819">
        <w:rPr>
          <w:rFonts w:eastAsia="MS Gothic"/>
          <w:color w:val="000000" w:themeColor="text1"/>
          <w:sz w:val="24"/>
          <w:szCs w:val="24"/>
        </w:rPr>
        <w:t xml:space="preserve">total effort applied </w:t>
      </w:r>
      <w:r w:rsidR="00CF57F9" w:rsidRPr="006E5819">
        <w:rPr>
          <w:rFonts w:eastAsia="MS Gothic"/>
          <w:color w:val="000000" w:themeColor="text1"/>
          <w:sz w:val="24"/>
          <w:szCs w:val="24"/>
        </w:rPr>
        <w:t xml:space="preserve">in </w:t>
      </w:r>
      <w:r w:rsidR="002908E7" w:rsidRPr="006E5819">
        <w:rPr>
          <w:rFonts w:eastAsia="MS Gothic"/>
          <w:color w:val="000000" w:themeColor="text1"/>
          <w:sz w:val="24"/>
          <w:szCs w:val="24"/>
        </w:rPr>
        <w:t>each</w:t>
      </w:r>
      <w:r w:rsidR="009F3B6E" w:rsidRPr="006E5819">
        <w:rPr>
          <w:rFonts w:eastAsia="MS Gothic"/>
          <w:color w:val="000000" w:themeColor="text1"/>
          <w:sz w:val="24"/>
          <w:szCs w:val="24"/>
        </w:rPr>
        <w:t xml:space="preserve"> fishery</w:t>
      </w:r>
      <w:r w:rsidR="007E4DAF" w:rsidRPr="006E5819">
        <w:rPr>
          <w:rFonts w:eastAsia="MS Gothic"/>
          <w:color w:val="000000" w:themeColor="text1"/>
          <w:sz w:val="24"/>
          <w:szCs w:val="24"/>
        </w:rPr>
        <w:t>.</w:t>
      </w:r>
      <w:r w:rsidR="0094087F" w:rsidRPr="006E5819">
        <w:rPr>
          <w:rFonts w:eastAsia="MS Gothic"/>
          <w:color w:val="000000" w:themeColor="text1"/>
          <w:sz w:val="24"/>
          <w:szCs w:val="24"/>
        </w:rPr>
        <w:t xml:space="preserve">  </w:t>
      </w:r>
      <w:r w:rsidR="00166ABF" w:rsidRPr="00706636">
        <w:rPr>
          <w:rFonts w:eastAsia="MS Gothic"/>
          <w:color w:val="000000" w:themeColor="text1"/>
          <w:sz w:val="24"/>
          <w:szCs w:val="24"/>
          <w:highlight w:val="yellow"/>
        </w:rPr>
        <w:t xml:space="preserve">Likewise, the mean exploitation </w:t>
      </w:r>
      <w:r w:rsidR="00706636" w:rsidRPr="00706636">
        <w:rPr>
          <w:rFonts w:eastAsia="MS Gothic"/>
          <w:color w:val="000000" w:themeColor="text1"/>
          <w:sz w:val="24"/>
          <w:szCs w:val="24"/>
          <w:highlight w:val="yellow"/>
        </w:rPr>
        <w:t xml:space="preserve">rate in the angling fishery (0.09) was more than </w:t>
      </w:r>
      <w:r w:rsidR="00646D0C" w:rsidRPr="00706636">
        <w:rPr>
          <w:rFonts w:eastAsia="MS Gothic"/>
          <w:color w:val="000000" w:themeColor="text1"/>
          <w:sz w:val="24"/>
          <w:szCs w:val="24"/>
          <w:highlight w:val="yellow"/>
        </w:rPr>
        <w:t>2x</w:t>
      </w:r>
      <w:r w:rsidR="00706636" w:rsidRPr="00706636">
        <w:rPr>
          <w:rFonts w:eastAsia="MS Gothic"/>
          <w:color w:val="000000" w:themeColor="text1"/>
          <w:sz w:val="24"/>
          <w:szCs w:val="24"/>
          <w:highlight w:val="yellow"/>
        </w:rPr>
        <w:t xml:space="preserve"> that of</w:t>
      </w:r>
      <w:r w:rsidR="00166ABF" w:rsidRPr="00706636">
        <w:rPr>
          <w:rFonts w:eastAsia="MS Gothic"/>
          <w:color w:val="000000" w:themeColor="text1"/>
          <w:sz w:val="24"/>
          <w:szCs w:val="24"/>
          <w:highlight w:val="yellow"/>
        </w:rPr>
        <w:t xml:space="preserve"> the spear fishery</w:t>
      </w:r>
      <w:r w:rsidR="00706636" w:rsidRPr="00706636">
        <w:rPr>
          <w:rFonts w:eastAsia="MS Gothic"/>
          <w:color w:val="000000" w:themeColor="text1"/>
          <w:sz w:val="24"/>
          <w:szCs w:val="24"/>
          <w:highlight w:val="yellow"/>
        </w:rPr>
        <w:t xml:space="preserve"> (0.04)</w:t>
      </w:r>
      <w:r w:rsidR="00166ABF" w:rsidRPr="00706636">
        <w:rPr>
          <w:rFonts w:eastAsia="MS Gothic"/>
          <w:color w:val="000000" w:themeColor="text1"/>
          <w:sz w:val="24"/>
          <w:szCs w:val="24"/>
          <w:highlight w:val="yellow"/>
        </w:rPr>
        <w:t>.</w:t>
      </w:r>
      <w:r w:rsidR="007E4DAF" w:rsidRPr="006E5819">
        <w:rPr>
          <w:rFonts w:eastAsia="MS Gothic"/>
          <w:color w:val="000000" w:themeColor="text1"/>
          <w:sz w:val="24"/>
          <w:szCs w:val="24"/>
        </w:rPr>
        <w:t xml:space="preserve">   </w:t>
      </w:r>
      <w:r w:rsidR="009F3B6E" w:rsidRPr="006E5819">
        <w:rPr>
          <w:rFonts w:eastAsia="MS Gothic"/>
          <w:color w:val="000000" w:themeColor="text1"/>
          <w:sz w:val="24"/>
          <w:szCs w:val="24"/>
        </w:rPr>
        <w:t xml:space="preserve">Wisconsin </w:t>
      </w:r>
      <w:r w:rsidR="00AC59E8" w:rsidRPr="006E5819">
        <w:rPr>
          <w:rFonts w:eastAsia="MS Gothic"/>
          <w:color w:val="000000" w:themeColor="text1"/>
          <w:sz w:val="24"/>
          <w:szCs w:val="24"/>
        </w:rPr>
        <w:t>had</w:t>
      </w:r>
      <w:r w:rsidR="009F3B6E" w:rsidRPr="006E5819">
        <w:rPr>
          <w:rFonts w:eastAsia="MS Gothic"/>
          <w:color w:val="000000" w:themeColor="text1"/>
          <w:sz w:val="24"/>
          <w:szCs w:val="24"/>
        </w:rPr>
        <w:t xml:space="preserve"> </w:t>
      </w:r>
      <w:r w:rsidR="00AB449C" w:rsidRPr="006E5819">
        <w:rPr>
          <w:rFonts w:eastAsia="MS Gothic"/>
          <w:color w:val="000000" w:themeColor="text1"/>
          <w:sz w:val="24"/>
          <w:szCs w:val="24"/>
        </w:rPr>
        <w:t>about 1.25 million</w:t>
      </w:r>
      <w:r w:rsidR="009F3B6E" w:rsidRPr="006E5819">
        <w:rPr>
          <w:rFonts w:eastAsia="MS Gothic"/>
          <w:color w:val="000000" w:themeColor="text1"/>
          <w:sz w:val="24"/>
          <w:szCs w:val="24"/>
        </w:rPr>
        <w:t xml:space="preserve"> licensed anglers</w:t>
      </w:r>
      <w:r w:rsidR="0072702F" w:rsidRPr="006E5819">
        <w:rPr>
          <w:rFonts w:eastAsia="MS Gothic"/>
          <w:color w:val="000000" w:themeColor="text1"/>
          <w:sz w:val="24"/>
          <w:szCs w:val="24"/>
        </w:rPr>
        <w:t xml:space="preserve"> participating in the</w:t>
      </w:r>
      <w:r w:rsidR="00A73354" w:rsidRPr="006E5819">
        <w:rPr>
          <w:rFonts w:eastAsia="MS Gothic"/>
          <w:color w:val="000000" w:themeColor="text1"/>
          <w:sz w:val="24"/>
          <w:szCs w:val="24"/>
        </w:rPr>
        <w:t xml:space="preserve"> open access fishery that spans roughly 10 months of the year </w:t>
      </w:r>
      <w:r w:rsidR="0072702F" w:rsidRPr="006E5819">
        <w:rPr>
          <w:rFonts w:eastAsia="MS Gothic"/>
          <w:color w:val="000000" w:themeColor="text1"/>
          <w:sz w:val="24"/>
          <w:szCs w:val="24"/>
        </w:rPr>
        <w:t>in 2011 (U.S. Department of the Interior et al. 2011)</w:t>
      </w:r>
      <w:r w:rsidR="00A73354" w:rsidRPr="006E5819">
        <w:rPr>
          <w:rFonts w:eastAsia="MS Gothic"/>
          <w:color w:val="000000" w:themeColor="text1"/>
          <w:sz w:val="24"/>
          <w:szCs w:val="24"/>
        </w:rPr>
        <w:t>.  In contrast</w:t>
      </w:r>
      <w:r w:rsidR="00AB449C" w:rsidRPr="006E5819">
        <w:rPr>
          <w:rFonts w:eastAsia="MS Gothic"/>
          <w:color w:val="000000" w:themeColor="text1"/>
          <w:sz w:val="24"/>
          <w:szCs w:val="24"/>
        </w:rPr>
        <w:t>,</w:t>
      </w:r>
      <w:r w:rsidR="00CF57F9" w:rsidRPr="006E5819">
        <w:rPr>
          <w:rFonts w:eastAsia="MS Gothic"/>
          <w:color w:val="000000" w:themeColor="text1"/>
          <w:sz w:val="24"/>
          <w:szCs w:val="24"/>
        </w:rPr>
        <w:t xml:space="preserve"> t</w:t>
      </w:r>
      <w:r w:rsidR="009F3B6E" w:rsidRPr="006E5819">
        <w:rPr>
          <w:rFonts w:eastAsia="MS Gothic"/>
          <w:color w:val="000000" w:themeColor="text1"/>
          <w:sz w:val="24"/>
          <w:szCs w:val="24"/>
        </w:rPr>
        <w:t xml:space="preserve">he </w:t>
      </w:r>
      <w:r w:rsidR="001E7ACA" w:rsidRPr="006E5819">
        <w:rPr>
          <w:rFonts w:eastAsia="MS Gothic"/>
          <w:color w:val="000000" w:themeColor="text1"/>
          <w:sz w:val="24"/>
          <w:szCs w:val="24"/>
        </w:rPr>
        <w:t xml:space="preserve">number of spearfishers ranged from </w:t>
      </w:r>
      <w:r w:rsidR="00CF57F9" w:rsidRPr="006E5819">
        <w:rPr>
          <w:rFonts w:eastAsia="MS Gothic"/>
          <w:color w:val="000000" w:themeColor="text1"/>
          <w:sz w:val="24"/>
          <w:szCs w:val="24"/>
        </w:rPr>
        <w:t>345 to 514 participants</w:t>
      </w:r>
      <w:r w:rsidR="00AB449C" w:rsidRPr="006E5819">
        <w:rPr>
          <w:rFonts w:eastAsia="MS Gothic"/>
          <w:color w:val="000000" w:themeColor="text1"/>
          <w:sz w:val="24"/>
          <w:szCs w:val="24"/>
        </w:rPr>
        <w:t xml:space="preserve"> annually</w:t>
      </w:r>
      <w:r w:rsidR="00CF57F9" w:rsidRPr="006E5819">
        <w:rPr>
          <w:rFonts w:eastAsia="MS Gothic"/>
          <w:color w:val="000000" w:themeColor="text1"/>
          <w:sz w:val="24"/>
          <w:szCs w:val="24"/>
        </w:rPr>
        <w:t xml:space="preserve"> </w:t>
      </w:r>
      <w:r w:rsidR="0072702F" w:rsidRPr="006E5819">
        <w:rPr>
          <w:rFonts w:eastAsia="MS Gothic"/>
          <w:color w:val="000000" w:themeColor="text1"/>
          <w:sz w:val="24"/>
          <w:szCs w:val="24"/>
        </w:rPr>
        <w:t>during</w:t>
      </w:r>
      <w:r w:rsidR="00CF57F9" w:rsidRPr="006E5819">
        <w:rPr>
          <w:rFonts w:eastAsia="MS Gothic"/>
          <w:color w:val="000000" w:themeColor="text1"/>
          <w:sz w:val="24"/>
          <w:szCs w:val="24"/>
        </w:rPr>
        <w:t xml:space="preserve"> 1990-2014 (</w:t>
      </w:r>
      <w:r w:rsidR="00D83CD7" w:rsidRPr="006E5819">
        <w:rPr>
          <w:rFonts w:eastAsia="MS Gothic"/>
          <w:color w:val="000000" w:themeColor="text1"/>
          <w:sz w:val="24"/>
          <w:szCs w:val="24"/>
        </w:rPr>
        <w:t>Krueger 1999</w:t>
      </w:r>
      <w:r w:rsidR="00F9152B" w:rsidRPr="006E5819">
        <w:rPr>
          <w:rFonts w:eastAsia="MS Gothic"/>
          <w:color w:val="000000" w:themeColor="text1"/>
          <w:sz w:val="24"/>
          <w:szCs w:val="24"/>
        </w:rPr>
        <w:t>;</w:t>
      </w:r>
      <w:r w:rsidR="00D83CD7" w:rsidRPr="006E5819">
        <w:rPr>
          <w:rFonts w:eastAsia="MS Gothic"/>
          <w:color w:val="000000" w:themeColor="text1"/>
          <w:sz w:val="24"/>
          <w:szCs w:val="24"/>
        </w:rPr>
        <w:t xml:space="preserve"> Hmielewski 2015</w:t>
      </w:r>
      <w:r w:rsidR="00CF57F9" w:rsidRPr="006E5819">
        <w:rPr>
          <w:rFonts w:eastAsia="MS Gothic"/>
          <w:color w:val="000000" w:themeColor="text1"/>
          <w:sz w:val="24"/>
          <w:szCs w:val="24"/>
        </w:rPr>
        <w:t>)</w:t>
      </w:r>
      <w:r w:rsidR="00BF62A4" w:rsidRPr="006E5819">
        <w:rPr>
          <w:rFonts w:eastAsia="MS Gothic"/>
          <w:color w:val="000000" w:themeColor="text1"/>
          <w:sz w:val="24"/>
          <w:szCs w:val="24"/>
        </w:rPr>
        <w:t>, with</w:t>
      </w:r>
      <w:r w:rsidR="00975B24" w:rsidRPr="006E5819">
        <w:rPr>
          <w:rFonts w:eastAsia="MS Gothic"/>
          <w:color w:val="000000" w:themeColor="text1"/>
          <w:sz w:val="24"/>
          <w:szCs w:val="24"/>
        </w:rPr>
        <w:t xml:space="preserve"> </w:t>
      </w:r>
      <w:r w:rsidR="00A74DED" w:rsidRPr="006E5819">
        <w:rPr>
          <w:rFonts w:eastAsia="MS Gothic"/>
          <w:color w:val="000000" w:themeColor="text1"/>
          <w:sz w:val="24"/>
          <w:szCs w:val="24"/>
        </w:rPr>
        <w:t>most of the</w:t>
      </w:r>
      <w:r w:rsidR="00BF62A4" w:rsidRPr="006E5819">
        <w:rPr>
          <w:rFonts w:eastAsia="MS Gothic"/>
          <w:color w:val="000000" w:themeColor="text1"/>
          <w:sz w:val="24"/>
          <w:szCs w:val="24"/>
        </w:rPr>
        <w:t xml:space="preserve"> effort occur</w:t>
      </w:r>
      <w:r w:rsidR="007E26F2" w:rsidRPr="006E5819">
        <w:rPr>
          <w:rFonts w:eastAsia="MS Gothic"/>
          <w:color w:val="000000" w:themeColor="text1"/>
          <w:sz w:val="24"/>
          <w:szCs w:val="24"/>
        </w:rPr>
        <w:t>r</w:t>
      </w:r>
      <w:r w:rsidR="00BF62A4" w:rsidRPr="006E5819">
        <w:rPr>
          <w:rFonts w:eastAsia="MS Gothic"/>
          <w:color w:val="000000" w:themeColor="text1"/>
          <w:sz w:val="24"/>
          <w:szCs w:val="24"/>
        </w:rPr>
        <w:t>ing</w:t>
      </w:r>
      <w:r w:rsidR="0072702F" w:rsidRPr="006E5819">
        <w:rPr>
          <w:rFonts w:eastAsia="MS Gothic"/>
          <w:color w:val="000000" w:themeColor="text1"/>
          <w:sz w:val="24"/>
          <w:szCs w:val="24"/>
        </w:rPr>
        <w:t xml:space="preserve"> during the spring spawning period that lasts about</w:t>
      </w:r>
      <w:r w:rsidR="00A73354" w:rsidRPr="006E5819">
        <w:rPr>
          <w:rFonts w:eastAsia="MS Gothic"/>
          <w:color w:val="000000" w:themeColor="text1"/>
          <w:sz w:val="24"/>
          <w:szCs w:val="24"/>
        </w:rPr>
        <w:t xml:space="preserve"> 5-6 weeks</w:t>
      </w:r>
      <w:r w:rsidR="00EB767E" w:rsidRPr="006E5819">
        <w:rPr>
          <w:rFonts w:eastAsia="MS Gothic"/>
          <w:color w:val="000000" w:themeColor="text1"/>
          <w:sz w:val="24"/>
          <w:szCs w:val="24"/>
        </w:rPr>
        <w:t xml:space="preserve"> (Colby et al. </w:t>
      </w:r>
      <w:r w:rsidR="00A50E19" w:rsidRPr="006E5819">
        <w:rPr>
          <w:rFonts w:eastAsia="MS Gothic"/>
          <w:color w:val="000000" w:themeColor="text1"/>
          <w:sz w:val="24"/>
          <w:szCs w:val="24"/>
        </w:rPr>
        <w:t>1979</w:t>
      </w:r>
      <w:r w:rsidR="00EB767E" w:rsidRPr="006E5819">
        <w:rPr>
          <w:rFonts w:eastAsia="MS Gothic"/>
          <w:color w:val="000000" w:themeColor="text1"/>
          <w:sz w:val="24"/>
          <w:szCs w:val="24"/>
        </w:rPr>
        <w:t>)</w:t>
      </w:r>
      <w:r w:rsidR="00CF57F9" w:rsidRPr="006E5819">
        <w:rPr>
          <w:rFonts w:eastAsia="MS Gothic"/>
          <w:color w:val="000000" w:themeColor="text1"/>
          <w:sz w:val="24"/>
          <w:szCs w:val="24"/>
        </w:rPr>
        <w:t>.</w:t>
      </w:r>
      <w:r w:rsidR="00AB449C" w:rsidRPr="006E5819">
        <w:rPr>
          <w:rFonts w:eastAsia="MS Gothic"/>
          <w:b/>
          <w:color w:val="000000" w:themeColor="text1"/>
          <w:sz w:val="24"/>
          <w:szCs w:val="24"/>
        </w:rPr>
        <w:t xml:space="preserve">  </w:t>
      </w:r>
      <w:r w:rsidR="007E4DAF" w:rsidRPr="006E5819">
        <w:rPr>
          <w:rFonts w:eastAsia="MS Gothic"/>
          <w:color w:val="000000" w:themeColor="text1"/>
          <w:sz w:val="24"/>
          <w:szCs w:val="24"/>
        </w:rPr>
        <w:t xml:space="preserve">High angler effort </w:t>
      </w:r>
      <w:r w:rsidR="007E4DAF" w:rsidRPr="006E5819">
        <w:rPr>
          <w:rFonts w:eastAsia="MS Gothic"/>
          <w:sz w:val="24"/>
          <w:szCs w:val="24"/>
        </w:rPr>
        <w:t>and o</w:t>
      </w:r>
      <w:r w:rsidR="00AB449C" w:rsidRPr="006E5819">
        <w:rPr>
          <w:rFonts w:eastAsia="MS Gothic"/>
          <w:sz w:val="24"/>
          <w:szCs w:val="24"/>
        </w:rPr>
        <w:t xml:space="preserve">pen access </w:t>
      </w:r>
      <w:r w:rsidR="00714D7E" w:rsidRPr="006E5819">
        <w:rPr>
          <w:rFonts w:eastAsia="MS Gothic"/>
          <w:sz w:val="24"/>
          <w:szCs w:val="24"/>
        </w:rPr>
        <w:t>to</w:t>
      </w:r>
      <w:r w:rsidR="00AB449C" w:rsidRPr="006E5819">
        <w:rPr>
          <w:rFonts w:eastAsia="MS Gothic"/>
          <w:sz w:val="24"/>
          <w:szCs w:val="24"/>
        </w:rPr>
        <w:t xml:space="preserve"> Wisconsin’s </w:t>
      </w:r>
      <w:r w:rsidR="00572A84" w:rsidRPr="006E5819">
        <w:rPr>
          <w:rFonts w:eastAsia="MS Gothic"/>
          <w:sz w:val="24"/>
          <w:szCs w:val="24"/>
        </w:rPr>
        <w:t>lakes</w:t>
      </w:r>
      <w:r w:rsidR="00AB449C" w:rsidRPr="006E5819">
        <w:rPr>
          <w:rFonts w:eastAsia="MS Gothic"/>
          <w:sz w:val="24"/>
          <w:szCs w:val="24"/>
        </w:rPr>
        <w:t xml:space="preserve"> </w:t>
      </w:r>
      <w:r w:rsidR="00EB767E" w:rsidRPr="00697093">
        <w:rPr>
          <w:rFonts w:eastAsia="MS Gothic"/>
          <w:sz w:val="24"/>
          <w:szCs w:val="24"/>
          <w:highlight w:val="yellow"/>
        </w:rPr>
        <w:t>combine</w:t>
      </w:r>
      <w:r w:rsidR="004A0F88" w:rsidRPr="00697093">
        <w:rPr>
          <w:rFonts w:eastAsia="MS Gothic"/>
          <w:sz w:val="24"/>
          <w:szCs w:val="24"/>
          <w:highlight w:val="yellow"/>
        </w:rPr>
        <w:t>d</w:t>
      </w:r>
      <w:r w:rsidR="00EB767E" w:rsidRPr="006E5819">
        <w:rPr>
          <w:rFonts w:eastAsia="MS Gothic"/>
          <w:sz w:val="24"/>
          <w:szCs w:val="24"/>
        </w:rPr>
        <w:t xml:space="preserve"> to </w:t>
      </w:r>
      <w:r w:rsidR="00AB449C" w:rsidRPr="006E5819">
        <w:rPr>
          <w:rFonts w:eastAsia="MS Gothic"/>
          <w:sz w:val="24"/>
          <w:szCs w:val="24"/>
        </w:rPr>
        <w:t xml:space="preserve">result </w:t>
      </w:r>
      <w:r w:rsidR="00572A84" w:rsidRPr="006E5819">
        <w:rPr>
          <w:rFonts w:eastAsia="MS Gothic"/>
          <w:sz w:val="24"/>
          <w:szCs w:val="24"/>
        </w:rPr>
        <w:t>in a greater number of angler</w:t>
      </w:r>
      <w:r w:rsidR="00AB449C" w:rsidRPr="006E5819">
        <w:rPr>
          <w:rFonts w:eastAsia="MS Gothic"/>
          <w:sz w:val="24"/>
          <w:szCs w:val="24"/>
        </w:rPr>
        <w:t xml:space="preserve"> harvested</w:t>
      </w:r>
      <w:r w:rsidR="00572A84" w:rsidRPr="006E5819">
        <w:rPr>
          <w:rFonts w:eastAsia="MS Gothic"/>
          <w:sz w:val="24"/>
          <w:szCs w:val="24"/>
        </w:rPr>
        <w:t xml:space="preserve"> Walleye</w:t>
      </w:r>
      <w:r w:rsidR="00AB449C" w:rsidRPr="006E5819">
        <w:rPr>
          <w:rFonts w:eastAsia="MS Gothic"/>
          <w:sz w:val="24"/>
          <w:szCs w:val="24"/>
        </w:rPr>
        <w:t xml:space="preserve"> per lake</w:t>
      </w:r>
      <w:r w:rsidR="00FE4194" w:rsidRPr="006E5819">
        <w:rPr>
          <w:rFonts w:eastAsia="MS Gothic"/>
          <w:sz w:val="24"/>
          <w:szCs w:val="24"/>
        </w:rPr>
        <w:t>-year</w:t>
      </w:r>
      <w:r w:rsidR="006E470E" w:rsidRPr="006E5819">
        <w:rPr>
          <w:rFonts w:eastAsia="MS Gothic"/>
          <w:sz w:val="24"/>
          <w:szCs w:val="24"/>
        </w:rPr>
        <w:t xml:space="preserve"> and ha/lake-year</w:t>
      </w:r>
      <w:r w:rsidR="00AB449C" w:rsidRPr="006E5819">
        <w:rPr>
          <w:rFonts w:eastAsia="MS Gothic"/>
          <w:sz w:val="24"/>
          <w:szCs w:val="24"/>
        </w:rPr>
        <w:t xml:space="preserve"> compa</w:t>
      </w:r>
      <w:r w:rsidR="00FA0A54" w:rsidRPr="006E5819">
        <w:rPr>
          <w:rFonts w:eastAsia="MS Gothic"/>
          <w:sz w:val="24"/>
          <w:szCs w:val="24"/>
        </w:rPr>
        <w:t>red to the tribal fishery</w:t>
      </w:r>
      <w:r w:rsidR="00572A84" w:rsidRPr="006E5819">
        <w:rPr>
          <w:rFonts w:eastAsia="MS Gothic"/>
          <w:sz w:val="24"/>
          <w:szCs w:val="24"/>
        </w:rPr>
        <w:t>, which is</w:t>
      </w:r>
      <w:r w:rsidR="00924FFF" w:rsidRPr="006E5819">
        <w:rPr>
          <w:rFonts w:eastAsia="MS Gothic"/>
          <w:sz w:val="24"/>
          <w:szCs w:val="24"/>
        </w:rPr>
        <w:t xml:space="preserve"> constrained by</w:t>
      </w:r>
      <w:r w:rsidR="00572A84" w:rsidRPr="006E5819">
        <w:rPr>
          <w:rFonts w:eastAsia="MS Gothic"/>
          <w:sz w:val="24"/>
          <w:szCs w:val="24"/>
        </w:rPr>
        <w:t xml:space="preserve"> limited participation</w:t>
      </w:r>
      <w:r w:rsidR="00BF62A4" w:rsidRPr="006E5819">
        <w:rPr>
          <w:rFonts w:eastAsia="MS Gothic"/>
          <w:sz w:val="24"/>
          <w:szCs w:val="24"/>
        </w:rPr>
        <w:t>, the</w:t>
      </w:r>
      <w:r w:rsidR="003231FA" w:rsidRPr="006E5819">
        <w:rPr>
          <w:rFonts w:eastAsia="MS Gothic"/>
          <w:sz w:val="24"/>
          <w:szCs w:val="24"/>
        </w:rPr>
        <w:t xml:space="preserve"> duration of the</w:t>
      </w:r>
      <w:r w:rsidR="00BF62A4" w:rsidRPr="006E5819">
        <w:rPr>
          <w:rFonts w:eastAsia="MS Gothic"/>
          <w:sz w:val="24"/>
          <w:szCs w:val="24"/>
        </w:rPr>
        <w:t xml:space="preserve"> Walleye spawning period,</w:t>
      </w:r>
      <w:r w:rsidR="00572A84" w:rsidRPr="006E5819">
        <w:rPr>
          <w:rFonts w:eastAsia="MS Gothic"/>
          <w:sz w:val="24"/>
          <w:szCs w:val="24"/>
        </w:rPr>
        <w:t xml:space="preserve"> and lake-</w:t>
      </w:r>
      <w:r w:rsidR="00924FFF" w:rsidRPr="006E5819">
        <w:rPr>
          <w:rFonts w:eastAsia="MS Gothic"/>
          <w:sz w:val="24"/>
          <w:szCs w:val="24"/>
        </w:rPr>
        <w:t>specific harvest quotas</w:t>
      </w:r>
      <w:r w:rsidR="00AB449C" w:rsidRPr="006E5819">
        <w:rPr>
          <w:rFonts w:eastAsia="MS Gothic"/>
          <w:sz w:val="24"/>
          <w:szCs w:val="24"/>
        </w:rPr>
        <w:t>.</w:t>
      </w:r>
    </w:p>
    <w:p w14:paraId="6E78AD81" w14:textId="314018FB" w:rsidR="00D0255B" w:rsidRPr="006E5819" w:rsidRDefault="00146CAD" w:rsidP="00DD14F5">
      <w:pPr>
        <w:spacing w:line="480" w:lineRule="auto"/>
        <w:rPr>
          <w:rFonts w:eastAsia="MS Gothic"/>
          <w:color w:val="FF0000"/>
          <w:sz w:val="24"/>
          <w:szCs w:val="24"/>
        </w:rPr>
      </w:pPr>
      <w:r w:rsidRPr="006E5819">
        <w:rPr>
          <w:rFonts w:eastAsia="MS Gothic"/>
          <w:sz w:val="24"/>
          <w:szCs w:val="24"/>
        </w:rPr>
        <w:lastRenderedPageBreak/>
        <w:tab/>
      </w:r>
      <w:r w:rsidR="001929E5" w:rsidRPr="006E5819">
        <w:rPr>
          <w:rFonts w:eastAsia="MS Gothic"/>
          <w:sz w:val="24"/>
          <w:szCs w:val="24"/>
        </w:rPr>
        <w:t>S</w:t>
      </w:r>
      <w:r w:rsidR="00FA6894" w:rsidRPr="006E5819">
        <w:rPr>
          <w:rFonts w:eastAsia="MS Gothic"/>
          <w:sz w:val="24"/>
          <w:szCs w:val="24"/>
        </w:rPr>
        <w:t xml:space="preserve">pearfishers </w:t>
      </w:r>
      <w:r w:rsidR="0030522E" w:rsidRPr="006E5819">
        <w:rPr>
          <w:rFonts w:eastAsia="MS Gothic"/>
          <w:sz w:val="24"/>
          <w:szCs w:val="24"/>
        </w:rPr>
        <w:t>had</w:t>
      </w:r>
      <w:r w:rsidR="00FA6894" w:rsidRPr="006E5819">
        <w:rPr>
          <w:rFonts w:eastAsia="MS Gothic"/>
          <w:sz w:val="24"/>
          <w:szCs w:val="24"/>
        </w:rPr>
        <w:t xml:space="preserve"> </w:t>
      </w:r>
      <w:r w:rsidR="0030522E" w:rsidRPr="006E5819">
        <w:rPr>
          <w:rFonts w:eastAsia="MS Gothic"/>
          <w:sz w:val="24"/>
          <w:szCs w:val="24"/>
        </w:rPr>
        <w:t>higher</w:t>
      </w:r>
      <w:r w:rsidR="00FA6894" w:rsidRPr="006E5819">
        <w:rPr>
          <w:rFonts w:eastAsia="MS Gothic"/>
          <w:sz w:val="24"/>
          <w:szCs w:val="24"/>
        </w:rPr>
        <w:t xml:space="preserve"> </w:t>
      </w:r>
      <w:r w:rsidR="00A1051E" w:rsidRPr="006E5819">
        <w:rPr>
          <w:rFonts w:eastAsia="MS Gothic"/>
          <w:sz w:val="24"/>
          <w:szCs w:val="24"/>
        </w:rPr>
        <w:t>h</w:t>
      </w:r>
      <w:r w:rsidR="00FA0A54" w:rsidRPr="006E5819">
        <w:rPr>
          <w:rFonts w:eastAsia="MS Gothic"/>
          <w:sz w:val="24"/>
          <w:szCs w:val="24"/>
        </w:rPr>
        <w:t>arvest</w:t>
      </w:r>
      <w:r w:rsidR="0030522E" w:rsidRPr="006E5819">
        <w:rPr>
          <w:rFonts w:eastAsia="MS Gothic"/>
          <w:sz w:val="24"/>
          <w:szCs w:val="24"/>
        </w:rPr>
        <w:t xml:space="preserve"> rates</w:t>
      </w:r>
      <w:r w:rsidR="006A4F67" w:rsidRPr="006E5819">
        <w:rPr>
          <w:rFonts w:eastAsia="MS Gothic"/>
          <w:sz w:val="24"/>
          <w:szCs w:val="24"/>
        </w:rPr>
        <w:t xml:space="preserve"> (</w:t>
      </w:r>
      <w:r w:rsidR="001929E5" w:rsidRPr="006E5819">
        <w:rPr>
          <w:rFonts w:eastAsia="MS Gothic"/>
          <w:sz w:val="24"/>
          <w:szCs w:val="24"/>
        </w:rPr>
        <w:t>~70x)</w:t>
      </w:r>
      <w:r w:rsidR="00D16B1A" w:rsidRPr="006E5819">
        <w:rPr>
          <w:rFonts w:eastAsia="MS Gothic"/>
          <w:sz w:val="24"/>
          <w:szCs w:val="24"/>
        </w:rPr>
        <w:t xml:space="preserve"> </w:t>
      </w:r>
      <w:r w:rsidR="001929E5" w:rsidRPr="006E5819">
        <w:rPr>
          <w:rFonts w:eastAsia="MS Gothic"/>
          <w:sz w:val="24"/>
          <w:szCs w:val="24"/>
        </w:rPr>
        <w:t>than angler catch rates</w:t>
      </w:r>
      <w:r w:rsidR="007F683C" w:rsidRPr="006E5819">
        <w:rPr>
          <w:rFonts w:eastAsia="MS Gothic"/>
          <w:sz w:val="24"/>
          <w:szCs w:val="24"/>
        </w:rPr>
        <w:t>.</w:t>
      </w:r>
      <w:r w:rsidR="00F14B72" w:rsidRPr="006E5819">
        <w:rPr>
          <w:rFonts w:eastAsia="MS Gothic"/>
          <w:sz w:val="24"/>
          <w:szCs w:val="24"/>
        </w:rPr>
        <w:t xml:space="preserve">  Spearfishing occurs when Walleye </w:t>
      </w:r>
      <w:r w:rsidR="00D16B1A" w:rsidRPr="006E5819">
        <w:rPr>
          <w:rFonts w:eastAsia="MS Gothic"/>
          <w:sz w:val="24"/>
          <w:szCs w:val="24"/>
        </w:rPr>
        <w:t>are</w:t>
      </w:r>
      <w:r w:rsidR="00611C5F" w:rsidRPr="006E5819">
        <w:rPr>
          <w:rFonts w:eastAsia="MS Gothic"/>
          <w:sz w:val="24"/>
          <w:szCs w:val="24"/>
        </w:rPr>
        <w:t xml:space="preserve"> m</w:t>
      </w:r>
      <w:r w:rsidR="00F14B72" w:rsidRPr="006E5819">
        <w:rPr>
          <w:rFonts w:eastAsia="MS Gothic"/>
          <w:sz w:val="24"/>
          <w:szCs w:val="24"/>
        </w:rPr>
        <w:t>ore v</w:t>
      </w:r>
      <w:r w:rsidR="001929E5" w:rsidRPr="006E5819">
        <w:rPr>
          <w:rFonts w:eastAsia="MS Gothic"/>
          <w:sz w:val="24"/>
          <w:szCs w:val="24"/>
        </w:rPr>
        <w:t>ulnerable (i.e., aggregated</w:t>
      </w:r>
      <w:r w:rsidR="00611C5F" w:rsidRPr="006E5819">
        <w:rPr>
          <w:rFonts w:eastAsia="MS Gothic"/>
          <w:sz w:val="24"/>
          <w:szCs w:val="24"/>
        </w:rPr>
        <w:t xml:space="preserve"> in near shore spawning areas in spring) compared to the </w:t>
      </w:r>
      <w:r w:rsidR="003B4297" w:rsidRPr="006E5819">
        <w:rPr>
          <w:rFonts w:eastAsia="MS Gothic"/>
          <w:sz w:val="24"/>
          <w:szCs w:val="24"/>
        </w:rPr>
        <w:t xml:space="preserve">angling </w:t>
      </w:r>
      <w:r w:rsidR="00611C5F" w:rsidRPr="006E5819">
        <w:rPr>
          <w:rFonts w:eastAsia="MS Gothic"/>
          <w:sz w:val="24"/>
          <w:szCs w:val="24"/>
        </w:rPr>
        <w:t xml:space="preserve">fishery.  </w:t>
      </w:r>
      <w:r w:rsidR="00912F4D" w:rsidRPr="006E5819">
        <w:rPr>
          <w:rFonts w:eastAsia="MS Gothic"/>
          <w:sz w:val="24"/>
          <w:szCs w:val="24"/>
        </w:rPr>
        <w:t>Walleye angling</w:t>
      </w:r>
      <w:r w:rsidR="00611C5F" w:rsidRPr="006E5819">
        <w:rPr>
          <w:rFonts w:eastAsia="MS Gothic"/>
          <w:sz w:val="24"/>
          <w:szCs w:val="24"/>
        </w:rPr>
        <w:t xml:space="preserve"> </w:t>
      </w:r>
      <w:r w:rsidR="00D37056" w:rsidRPr="006E5819">
        <w:rPr>
          <w:rFonts w:eastAsia="MS Gothic"/>
          <w:sz w:val="24"/>
          <w:szCs w:val="24"/>
        </w:rPr>
        <w:t>CPUE</w:t>
      </w:r>
      <w:r w:rsidR="00611C5F" w:rsidRPr="006E5819">
        <w:rPr>
          <w:rFonts w:eastAsia="MS Gothic"/>
          <w:sz w:val="24"/>
          <w:szCs w:val="24"/>
        </w:rPr>
        <w:t xml:space="preserve"> was greatest during spring (April, May) and fall (September, October) on Escanaba Lake</w:t>
      </w:r>
      <w:r w:rsidR="00F14B72" w:rsidRPr="006E5819">
        <w:rPr>
          <w:rFonts w:eastAsia="MS Gothic"/>
          <w:sz w:val="24"/>
          <w:szCs w:val="24"/>
        </w:rPr>
        <w:t xml:space="preserve">, </w:t>
      </w:r>
      <w:r w:rsidR="00B16A7A" w:rsidRPr="006E5819">
        <w:rPr>
          <w:rFonts w:eastAsia="MS Gothic"/>
          <w:sz w:val="24"/>
          <w:szCs w:val="24"/>
        </w:rPr>
        <w:t xml:space="preserve">Vilas County, </w:t>
      </w:r>
      <w:r w:rsidR="00F14B72" w:rsidRPr="006E5819">
        <w:rPr>
          <w:rFonts w:eastAsia="MS Gothic"/>
          <w:sz w:val="24"/>
          <w:szCs w:val="24"/>
        </w:rPr>
        <w:t>WI</w:t>
      </w:r>
      <w:r w:rsidR="00611C5F" w:rsidRPr="006E5819">
        <w:rPr>
          <w:rFonts w:eastAsia="MS Gothic"/>
          <w:sz w:val="24"/>
          <w:szCs w:val="24"/>
        </w:rPr>
        <w:t xml:space="preserve"> wher</w:t>
      </w:r>
      <w:r w:rsidR="00F14B72" w:rsidRPr="006E5819">
        <w:rPr>
          <w:rFonts w:eastAsia="MS Gothic"/>
          <w:sz w:val="24"/>
          <w:szCs w:val="24"/>
        </w:rPr>
        <w:t>e there is no closed season on W</w:t>
      </w:r>
      <w:r w:rsidR="00611C5F" w:rsidRPr="006E5819">
        <w:rPr>
          <w:rFonts w:eastAsia="MS Gothic"/>
          <w:sz w:val="24"/>
          <w:szCs w:val="24"/>
        </w:rPr>
        <w:t>alleye (S.L. Shaw, Wisconsin Department of Natural Resources, unpublished data).</w:t>
      </w:r>
      <w:r w:rsidR="009F218D" w:rsidRPr="006E5819">
        <w:rPr>
          <w:rFonts w:eastAsia="MS Gothic"/>
          <w:sz w:val="24"/>
          <w:szCs w:val="24"/>
        </w:rPr>
        <w:t xml:space="preserve">  For all ot</w:t>
      </w:r>
      <w:r w:rsidR="00F14B72" w:rsidRPr="006E5819">
        <w:rPr>
          <w:rFonts w:eastAsia="MS Gothic"/>
          <w:sz w:val="24"/>
          <w:szCs w:val="24"/>
        </w:rPr>
        <w:t>her CTWI W</w:t>
      </w:r>
      <w:r w:rsidR="009F218D" w:rsidRPr="006E5819">
        <w:rPr>
          <w:rFonts w:eastAsia="MS Gothic"/>
          <w:sz w:val="24"/>
          <w:szCs w:val="24"/>
        </w:rPr>
        <w:t xml:space="preserve">alleye fisheries, the </w:t>
      </w:r>
      <w:r w:rsidR="003B4297" w:rsidRPr="006E5819">
        <w:rPr>
          <w:rFonts w:eastAsia="MS Gothic"/>
          <w:sz w:val="24"/>
          <w:szCs w:val="24"/>
        </w:rPr>
        <w:t xml:space="preserve">angling </w:t>
      </w:r>
      <w:r w:rsidR="009F218D" w:rsidRPr="006E5819">
        <w:rPr>
          <w:rFonts w:eastAsia="MS Gothic"/>
          <w:sz w:val="24"/>
          <w:szCs w:val="24"/>
        </w:rPr>
        <w:t>fishing season is restricted to the first Saturday in May t</w:t>
      </w:r>
      <w:r w:rsidR="0056098D" w:rsidRPr="006E5819">
        <w:rPr>
          <w:rFonts w:eastAsia="MS Gothic"/>
          <w:sz w:val="24"/>
          <w:szCs w:val="24"/>
        </w:rPr>
        <w:t>hrough</w:t>
      </w:r>
      <w:r w:rsidR="009F218D" w:rsidRPr="006E5819">
        <w:rPr>
          <w:rFonts w:eastAsia="MS Gothic"/>
          <w:sz w:val="24"/>
          <w:szCs w:val="24"/>
        </w:rPr>
        <w:t xml:space="preserve"> </w:t>
      </w:r>
      <w:r w:rsidR="0056098D" w:rsidRPr="006E5819">
        <w:rPr>
          <w:rFonts w:eastAsia="MS Gothic"/>
          <w:sz w:val="24"/>
          <w:szCs w:val="24"/>
        </w:rPr>
        <w:t xml:space="preserve">the first </w:t>
      </w:r>
      <w:r w:rsidR="0056098D" w:rsidRPr="006E5819">
        <w:rPr>
          <w:rFonts w:eastAsia="MS Gothic"/>
          <w:color w:val="000000" w:themeColor="text1"/>
          <w:sz w:val="24"/>
          <w:szCs w:val="24"/>
        </w:rPr>
        <w:t xml:space="preserve">Sunday in </w:t>
      </w:r>
      <w:r w:rsidR="009F218D" w:rsidRPr="006E5819">
        <w:rPr>
          <w:rFonts w:eastAsia="MS Gothic"/>
          <w:color w:val="000000" w:themeColor="text1"/>
          <w:sz w:val="24"/>
          <w:szCs w:val="24"/>
        </w:rPr>
        <w:t xml:space="preserve">March </w:t>
      </w:r>
      <w:r w:rsidR="00327BBB" w:rsidRPr="006E5819">
        <w:rPr>
          <w:rFonts w:eastAsia="MS Gothic"/>
          <w:color w:val="000000" w:themeColor="text1"/>
          <w:sz w:val="24"/>
          <w:szCs w:val="24"/>
        </w:rPr>
        <w:t>of the following year</w:t>
      </w:r>
      <w:r w:rsidR="009F218D" w:rsidRPr="006E5819">
        <w:rPr>
          <w:rFonts w:eastAsia="MS Gothic"/>
          <w:color w:val="000000" w:themeColor="text1"/>
          <w:sz w:val="24"/>
          <w:szCs w:val="24"/>
        </w:rPr>
        <w:t xml:space="preserve">.  Thus, a good portion of the </w:t>
      </w:r>
      <w:r w:rsidR="003B4297" w:rsidRPr="006E5819">
        <w:rPr>
          <w:rFonts w:eastAsia="MS Gothic"/>
          <w:color w:val="000000" w:themeColor="text1"/>
          <w:sz w:val="24"/>
          <w:szCs w:val="24"/>
        </w:rPr>
        <w:t xml:space="preserve">angling </w:t>
      </w:r>
      <w:r w:rsidR="00F14B72" w:rsidRPr="006E5819">
        <w:rPr>
          <w:rFonts w:eastAsia="MS Gothic"/>
          <w:color w:val="000000" w:themeColor="text1"/>
          <w:sz w:val="24"/>
          <w:szCs w:val="24"/>
        </w:rPr>
        <w:t>fishing season is</w:t>
      </w:r>
      <w:r w:rsidR="009D2B2A" w:rsidRPr="006E5819">
        <w:rPr>
          <w:rFonts w:eastAsia="MS Gothic"/>
          <w:color w:val="000000" w:themeColor="text1"/>
          <w:sz w:val="24"/>
          <w:szCs w:val="24"/>
        </w:rPr>
        <w:t xml:space="preserve"> often</w:t>
      </w:r>
      <w:r w:rsidR="00F14B72" w:rsidRPr="006E5819">
        <w:rPr>
          <w:rFonts w:eastAsia="MS Gothic"/>
          <w:color w:val="000000" w:themeColor="text1"/>
          <w:sz w:val="24"/>
          <w:szCs w:val="24"/>
        </w:rPr>
        <w:t xml:space="preserve"> closed when Walleye may be</w:t>
      </w:r>
      <w:r w:rsidR="009F218D" w:rsidRPr="006E5819">
        <w:rPr>
          <w:rFonts w:eastAsia="MS Gothic"/>
          <w:color w:val="000000" w:themeColor="text1"/>
          <w:sz w:val="24"/>
          <w:szCs w:val="24"/>
        </w:rPr>
        <w:t xml:space="preserve"> most vulnerable to angling.</w:t>
      </w:r>
      <w:r w:rsidR="007D7A51" w:rsidRPr="006E5819">
        <w:rPr>
          <w:rFonts w:eastAsia="MS Gothic"/>
          <w:color w:val="FF0000"/>
          <w:sz w:val="24"/>
          <w:szCs w:val="24"/>
        </w:rPr>
        <w:t xml:space="preserve"> </w:t>
      </w:r>
    </w:p>
    <w:p w14:paraId="26A520CE" w14:textId="5245FFF5" w:rsidR="00DD3F05" w:rsidRPr="006E5819" w:rsidRDefault="00CE658A" w:rsidP="00DD14F5">
      <w:pPr>
        <w:spacing w:line="480" w:lineRule="auto"/>
        <w:ind w:firstLine="720"/>
        <w:rPr>
          <w:rFonts w:eastAsia="MS Gothic"/>
          <w:sz w:val="24"/>
          <w:szCs w:val="24"/>
        </w:rPr>
      </w:pPr>
      <w:r w:rsidRPr="006E5819">
        <w:rPr>
          <w:rFonts w:eastAsia="MS Gothic"/>
          <w:color w:val="000000" w:themeColor="text1"/>
          <w:sz w:val="24"/>
          <w:szCs w:val="24"/>
        </w:rPr>
        <w:t>Active capture of spawning aggregations by spearfishing is much more efficient than passive capture of dispersed populations targeted by angling.</w:t>
      </w:r>
      <w:r w:rsidR="00CC0C30" w:rsidRPr="006E5819">
        <w:rPr>
          <w:rFonts w:eastAsia="MS Gothic"/>
          <w:color w:val="000000" w:themeColor="text1"/>
          <w:sz w:val="24"/>
          <w:szCs w:val="24"/>
        </w:rPr>
        <w:t xml:space="preserve"> </w:t>
      </w:r>
      <w:r w:rsidR="00D16B1A" w:rsidRPr="006E5819">
        <w:rPr>
          <w:rFonts w:eastAsia="MS Gothic"/>
          <w:color w:val="000000" w:themeColor="text1"/>
          <w:sz w:val="24"/>
          <w:szCs w:val="24"/>
        </w:rPr>
        <w:t xml:space="preserve"> </w:t>
      </w:r>
      <w:r w:rsidR="00BC7C84" w:rsidRPr="006E5819">
        <w:rPr>
          <w:rFonts w:eastAsia="MS Gothic"/>
          <w:color w:val="000000" w:themeColor="text1"/>
          <w:sz w:val="24"/>
          <w:szCs w:val="24"/>
        </w:rPr>
        <w:t>Further, W</w:t>
      </w:r>
      <w:r w:rsidR="009F218D" w:rsidRPr="006E5819">
        <w:rPr>
          <w:rFonts w:eastAsia="MS Gothic"/>
          <w:color w:val="000000" w:themeColor="text1"/>
          <w:sz w:val="24"/>
          <w:szCs w:val="24"/>
        </w:rPr>
        <w:t xml:space="preserve">alleye </w:t>
      </w:r>
      <w:r w:rsidR="009F218D" w:rsidRPr="006E5819">
        <w:rPr>
          <w:rFonts w:eastAsia="MS Gothic"/>
          <w:sz w:val="24"/>
          <w:szCs w:val="24"/>
        </w:rPr>
        <w:t xml:space="preserve">may not always be vulnerable to </w:t>
      </w:r>
      <w:r w:rsidR="00697093">
        <w:rPr>
          <w:rFonts w:eastAsia="MS Gothic"/>
          <w:sz w:val="24"/>
          <w:szCs w:val="24"/>
        </w:rPr>
        <w:t>angling</w:t>
      </w:r>
      <w:r w:rsidR="00603DE7">
        <w:rPr>
          <w:rFonts w:eastAsia="MS Gothic"/>
          <w:sz w:val="24"/>
          <w:szCs w:val="24"/>
        </w:rPr>
        <w:t xml:space="preserve"> </w:t>
      </w:r>
      <w:r w:rsidR="009F218D" w:rsidRPr="006E5819">
        <w:rPr>
          <w:rFonts w:eastAsia="MS Gothic"/>
          <w:sz w:val="24"/>
          <w:szCs w:val="24"/>
        </w:rPr>
        <w:t>due to refractory</w:t>
      </w:r>
      <w:r w:rsidR="0045343D" w:rsidRPr="006E5819">
        <w:rPr>
          <w:rFonts w:eastAsia="MS Gothic"/>
          <w:sz w:val="24"/>
          <w:szCs w:val="24"/>
        </w:rPr>
        <w:t xml:space="preserve"> periods,</w:t>
      </w:r>
      <w:r w:rsidR="009F218D" w:rsidRPr="006E5819">
        <w:rPr>
          <w:rFonts w:eastAsia="MS Gothic"/>
          <w:sz w:val="24"/>
          <w:szCs w:val="24"/>
        </w:rPr>
        <w:t xml:space="preserve"> low periods of feeding</w:t>
      </w:r>
      <w:r w:rsidR="0045343D" w:rsidRPr="006E5819">
        <w:rPr>
          <w:rFonts w:eastAsia="MS Gothic"/>
          <w:sz w:val="24"/>
          <w:szCs w:val="24"/>
        </w:rPr>
        <w:t xml:space="preserve">, environmental conditions, and differences in angler skill </w:t>
      </w:r>
      <w:r w:rsidR="009F218D" w:rsidRPr="006E5819">
        <w:rPr>
          <w:rFonts w:eastAsia="MS Gothic"/>
          <w:sz w:val="24"/>
          <w:szCs w:val="24"/>
        </w:rPr>
        <w:t xml:space="preserve">(Walters and Juanes </w:t>
      </w:r>
      <w:r w:rsidR="0037658F" w:rsidRPr="006E5819">
        <w:rPr>
          <w:rFonts w:eastAsia="MS Gothic"/>
          <w:sz w:val="24"/>
          <w:szCs w:val="24"/>
        </w:rPr>
        <w:t>1993</w:t>
      </w:r>
      <w:r w:rsidR="009F218D" w:rsidRPr="006E5819">
        <w:rPr>
          <w:rFonts w:eastAsia="MS Gothic"/>
          <w:sz w:val="24"/>
          <w:szCs w:val="24"/>
        </w:rPr>
        <w:t>; Cox et al. 2002</w:t>
      </w:r>
      <w:r w:rsidR="007569D0" w:rsidRPr="006E5819">
        <w:rPr>
          <w:rFonts w:eastAsia="MS Gothic"/>
          <w:sz w:val="24"/>
          <w:szCs w:val="24"/>
        </w:rPr>
        <w:t>; Ward et al. 2013; van Poorten et al. 2016</w:t>
      </w:r>
      <w:r w:rsidR="009F218D" w:rsidRPr="006E5819">
        <w:rPr>
          <w:rFonts w:eastAsia="MS Gothic"/>
          <w:sz w:val="24"/>
          <w:szCs w:val="24"/>
        </w:rPr>
        <w:t xml:space="preserve">).  </w:t>
      </w:r>
      <w:r w:rsidR="0045343D" w:rsidRPr="006E5819">
        <w:rPr>
          <w:rFonts w:eastAsia="MS Gothic"/>
          <w:sz w:val="24"/>
          <w:szCs w:val="24"/>
        </w:rPr>
        <w:t xml:space="preserve">  At the same time, spear</w:t>
      </w:r>
      <w:r w:rsidR="00D37056" w:rsidRPr="006E5819">
        <w:rPr>
          <w:rFonts w:eastAsia="MS Gothic"/>
          <w:sz w:val="24"/>
          <w:szCs w:val="24"/>
        </w:rPr>
        <w:t>f</w:t>
      </w:r>
      <w:r w:rsidR="0045343D" w:rsidRPr="006E5819">
        <w:rPr>
          <w:rFonts w:eastAsia="MS Gothic"/>
          <w:sz w:val="24"/>
          <w:szCs w:val="24"/>
        </w:rPr>
        <w:t>ishers are still subject to poor weather conditions that may reduce efficiency</w:t>
      </w:r>
      <w:r w:rsidR="00CA30E5" w:rsidRPr="006E5819">
        <w:rPr>
          <w:rFonts w:eastAsia="MS Gothic"/>
          <w:sz w:val="24"/>
          <w:szCs w:val="24"/>
        </w:rPr>
        <w:t xml:space="preserve">.  </w:t>
      </w:r>
      <w:r w:rsidR="0045343D" w:rsidRPr="006E5819">
        <w:rPr>
          <w:rFonts w:eastAsia="MS Gothic"/>
          <w:sz w:val="24"/>
          <w:szCs w:val="24"/>
        </w:rPr>
        <w:t xml:space="preserve"> </w:t>
      </w:r>
      <w:r w:rsidR="00CA30E5" w:rsidRPr="006E5819">
        <w:rPr>
          <w:rFonts w:eastAsia="MS Gothic"/>
          <w:sz w:val="24"/>
          <w:szCs w:val="24"/>
        </w:rPr>
        <w:t xml:space="preserve">Spearfishers </w:t>
      </w:r>
      <w:r w:rsidR="0045343D" w:rsidRPr="006E5819">
        <w:rPr>
          <w:rFonts w:eastAsia="MS Gothic"/>
          <w:sz w:val="24"/>
          <w:szCs w:val="24"/>
        </w:rPr>
        <w:t>must</w:t>
      </w:r>
      <w:r w:rsidR="0054562B" w:rsidRPr="006E5819">
        <w:rPr>
          <w:rFonts w:eastAsia="MS Gothic"/>
          <w:sz w:val="24"/>
          <w:szCs w:val="24"/>
        </w:rPr>
        <w:t xml:space="preserve"> also</w:t>
      </w:r>
      <w:r w:rsidR="0045343D" w:rsidRPr="006E5819">
        <w:rPr>
          <w:rFonts w:eastAsia="MS Gothic"/>
          <w:sz w:val="24"/>
          <w:szCs w:val="24"/>
        </w:rPr>
        <w:t xml:space="preserve"> gain knowledge of </w:t>
      </w:r>
      <w:r w:rsidR="00CA30E5" w:rsidRPr="006E5819">
        <w:rPr>
          <w:rFonts w:eastAsia="MS Gothic"/>
          <w:sz w:val="24"/>
          <w:szCs w:val="24"/>
        </w:rPr>
        <w:t xml:space="preserve">optimal </w:t>
      </w:r>
      <w:r w:rsidR="0045343D" w:rsidRPr="006E5819">
        <w:rPr>
          <w:rFonts w:eastAsia="MS Gothic"/>
          <w:sz w:val="24"/>
          <w:szCs w:val="24"/>
        </w:rPr>
        <w:t>spaw</w:t>
      </w:r>
      <w:r w:rsidR="00CA30E5" w:rsidRPr="006E5819">
        <w:rPr>
          <w:rFonts w:eastAsia="MS Gothic"/>
          <w:sz w:val="24"/>
          <w:szCs w:val="24"/>
        </w:rPr>
        <w:t>ning locations</w:t>
      </w:r>
      <w:r w:rsidR="00A74DED" w:rsidRPr="006E5819">
        <w:rPr>
          <w:rFonts w:eastAsia="MS Gothic"/>
          <w:sz w:val="24"/>
          <w:szCs w:val="24"/>
        </w:rPr>
        <w:t xml:space="preserve"> in a</w:t>
      </w:r>
      <w:r w:rsidR="0045343D" w:rsidRPr="006E5819">
        <w:rPr>
          <w:rFonts w:eastAsia="MS Gothic"/>
          <w:sz w:val="24"/>
          <w:szCs w:val="24"/>
        </w:rPr>
        <w:t xml:space="preserve"> lake to maximize efficiency</w:t>
      </w:r>
      <w:r w:rsidR="00974685" w:rsidRPr="006E5819">
        <w:rPr>
          <w:rFonts w:eastAsia="MS Gothic"/>
          <w:sz w:val="24"/>
          <w:szCs w:val="24"/>
        </w:rPr>
        <w:t>.</w:t>
      </w:r>
      <w:r w:rsidR="0045343D" w:rsidRPr="006E5819">
        <w:rPr>
          <w:rFonts w:eastAsia="MS Gothic"/>
          <w:sz w:val="24"/>
          <w:szCs w:val="24"/>
        </w:rPr>
        <w:t xml:space="preserve">  </w:t>
      </w:r>
    </w:p>
    <w:p w14:paraId="27E84AE4" w14:textId="79613F1C" w:rsidR="00DD3F05" w:rsidRPr="006E5819" w:rsidRDefault="00747DD0" w:rsidP="00DD77B4">
      <w:pPr>
        <w:spacing w:line="480" w:lineRule="auto"/>
        <w:ind w:firstLine="720"/>
        <w:rPr>
          <w:sz w:val="24"/>
          <w:szCs w:val="24"/>
        </w:rPr>
      </w:pPr>
      <w:r w:rsidRPr="006E5819">
        <w:rPr>
          <w:sz w:val="24"/>
          <w:szCs w:val="24"/>
        </w:rPr>
        <w:t>Hyperstability in catch/harvest rates with declining adult Walleye density was evident in both fisheries</w:t>
      </w:r>
      <w:r w:rsidR="008F68F4" w:rsidRPr="006E5819">
        <w:rPr>
          <w:sz w:val="24"/>
          <w:szCs w:val="24"/>
        </w:rPr>
        <w:t>,</w:t>
      </w:r>
      <w:r w:rsidR="006A4F67" w:rsidRPr="006E5819">
        <w:rPr>
          <w:sz w:val="24"/>
          <w:szCs w:val="24"/>
        </w:rPr>
        <w:t xml:space="preserve"> </w:t>
      </w:r>
      <w:r w:rsidR="001D5CAE" w:rsidRPr="006E5819">
        <w:rPr>
          <w:sz w:val="24"/>
          <w:szCs w:val="24"/>
        </w:rPr>
        <w:t xml:space="preserve">with </w:t>
      </w:r>
      <w:r w:rsidR="006A4F67" w:rsidRPr="006E5819">
        <w:rPr>
          <w:sz w:val="24"/>
          <w:szCs w:val="24"/>
        </w:rPr>
        <w:t xml:space="preserve">this pattern </w:t>
      </w:r>
      <w:r w:rsidR="001D5CAE" w:rsidRPr="006E5819">
        <w:rPr>
          <w:sz w:val="24"/>
          <w:szCs w:val="24"/>
        </w:rPr>
        <w:t xml:space="preserve">being </w:t>
      </w:r>
      <w:r w:rsidR="006A4F67" w:rsidRPr="006E5819">
        <w:rPr>
          <w:sz w:val="24"/>
          <w:szCs w:val="24"/>
        </w:rPr>
        <w:t>more pronoun</w:t>
      </w:r>
      <w:r w:rsidR="002F1B2E" w:rsidRPr="006E5819">
        <w:rPr>
          <w:sz w:val="24"/>
          <w:szCs w:val="24"/>
        </w:rPr>
        <w:t>ced in the spear fishery</w:t>
      </w:r>
      <w:r w:rsidR="00C95843" w:rsidRPr="006E5819">
        <w:rPr>
          <w:sz w:val="24"/>
          <w:szCs w:val="24"/>
        </w:rPr>
        <w:t xml:space="preserve">.  </w:t>
      </w:r>
      <w:r w:rsidRPr="006E5819">
        <w:rPr>
          <w:sz w:val="24"/>
          <w:szCs w:val="24"/>
        </w:rPr>
        <w:t>H</w:t>
      </w:r>
      <w:r w:rsidR="001E739D" w:rsidRPr="006E5819">
        <w:rPr>
          <w:sz w:val="24"/>
          <w:szCs w:val="24"/>
        </w:rPr>
        <w:t>yperstability</w:t>
      </w:r>
      <w:r w:rsidR="00C95843" w:rsidRPr="006E5819">
        <w:rPr>
          <w:sz w:val="24"/>
          <w:szCs w:val="24"/>
        </w:rPr>
        <w:t xml:space="preserve"> has been frequently documented in </w:t>
      </w:r>
      <w:r w:rsidR="00FB78C9" w:rsidRPr="006E5819">
        <w:rPr>
          <w:sz w:val="24"/>
          <w:szCs w:val="24"/>
        </w:rPr>
        <w:t xml:space="preserve">various </w:t>
      </w:r>
      <w:r w:rsidR="00C95843" w:rsidRPr="006E5819">
        <w:rPr>
          <w:sz w:val="24"/>
          <w:szCs w:val="24"/>
        </w:rPr>
        <w:t>fisheries (Paloheimo and Dickie 1964; Peterman and Steer 1981; Winters and Wheeler 1985; Swain and Sinclair 1994; Hansen et al. 2000;</w:t>
      </w:r>
      <w:r w:rsidRPr="006E5819">
        <w:rPr>
          <w:sz w:val="24"/>
          <w:szCs w:val="24"/>
        </w:rPr>
        <w:t xml:space="preserve"> 2005;</w:t>
      </w:r>
      <w:r w:rsidR="00C95843" w:rsidRPr="006E5819">
        <w:rPr>
          <w:sz w:val="24"/>
          <w:szCs w:val="24"/>
        </w:rPr>
        <w:t xml:space="preserve"> Harley et al. 2001; Walters and Martell 2004)</w:t>
      </w:r>
      <w:r w:rsidR="00F018B7" w:rsidRPr="006E5819">
        <w:rPr>
          <w:sz w:val="24"/>
          <w:szCs w:val="24"/>
        </w:rPr>
        <w:t xml:space="preserve"> and has been </w:t>
      </w:r>
      <w:r w:rsidR="001E739D" w:rsidRPr="006E5819">
        <w:rPr>
          <w:sz w:val="24"/>
          <w:szCs w:val="24"/>
        </w:rPr>
        <w:t>explained mechanistically by differe</w:t>
      </w:r>
      <w:r w:rsidR="008B0CEF">
        <w:rPr>
          <w:sz w:val="24"/>
          <w:szCs w:val="24"/>
        </w:rPr>
        <w:t>nces in angler experience/skill</w:t>
      </w:r>
      <w:r w:rsidR="003772F0">
        <w:rPr>
          <w:sz w:val="24"/>
          <w:szCs w:val="24"/>
        </w:rPr>
        <w:t xml:space="preserve"> </w:t>
      </w:r>
      <w:r w:rsidR="001E739D" w:rsidRPr="006E5819">
        <w:rPr>
          <w:sz w:val="24"/>
          <w:szCs w:val="24"/>
        </w:rPr>
        <w:t>(Ward et al. 2013; van Poorten et al. 2016) and angler/fleet innovation (Tidd et al. 2017)</w:t>
      </w:r>
      <w:r w:rsidR="003772F0">
        <w:rPr>
          <w:sz w:val="24"/>
          <w:szCs w:val="24"/>
        </w:rPr>
        <w:t xml:space="preserve">.  </w:t>
      </w:r>
      <w:r w:rsidR="00C95843" w:rsidRPr="006E5819">
        <w:rPr>
          <w:sz w:val="24"/>
          <w:szCs w:val="24"/>
        </w:rPr>
        <w:t xml:space="preserve">As the stock declines, the area occupied by that stock </w:t>
      </w:r>
      <w:r w:rsidR="00C95843" w:rsidRPr="006E5819">
        <w:rPr>
          <w:sz w:val="24"/>
          <w:szCs w:val="24"/>
        </w:rPr>
        <w:lastRenderedPageBreak/>
        <w:t xml:space="preserve">shrinks, generally to concentrate in optimal habitat areas, and anglers and spearfishers </w:t>
      </w:r>
      <w:r w:rsidR="003772F0" w:rsidRPr="006E5819">
        <w:rPr>
          <w:sz w:val="24"/>
          <w:szCs w:val="24"/>
        </w:rPr>
        <w:t>can</w:t>
      </w:r>
      <w:r w:rsidR="00C95843" w:rsidRPr="006E5819">
        <w:rPr>
          <w:sz w:val="24"/>
          <w:szCs w:val="24"/>
        </w:rPr>
        <w:t xml:space="preserve"> target a larger proportion of the </w:t>
      </w:r>
      <w:r w:rsidR="00BD4DA1" w:rsidRPr="006E5819">
        <w:rPr>
          <w:sz w:val="24"/>
          <w:szCs w:val="24"/>
        </w:rPr>
        <w:t xml:space="preserve">remaining </w:t>
      </w:r>
      <w:r w:rsidR="00C95843" w:rsidRPr="006E5819">
        <w:rPr>
          <w:sz w:val="24"/>
          <w:szCs w:val="24"/>
        </w:rPr>
        <w:t>stock per unit of effort</w:t>
      </w:r>
      <w:r w:rsidR="00D42C68" w:rsidRPr="006E5819">
        <w:rPr>
          <w:sz w:val="24"/>
          <w:szCs w:val="24"/>
        </w:rPr>
        <w:t xml:space="preserve"> depending on angler/</w:t>
      </w:r>
      <w:r w:rsidR="00BD4DA1" w:rsidRPr="006E5819">
        <w:rPr>
          <w:sz w:val="24"/>
          <w:szCs w:val="24"/>
        </w:rPr>
        <w:t>spearfisher</w:t>
      </w:r>
      <w:r w:rsidR="003772F0">
        <w:rPr>
          <w:sz w:val="24"/>
          <w:szCs w:val="24"/>
        </w:rPr>
        <w:t xml:space="preserve"> experience/skill</w:t>
      </w:r>
      <w:r w:rsidR="00D42C68" w:rsidRPr="006E5819">
        <w:rPr>
          <w:sz w:val="24"/>
          <w:szCs w:val="24"/>
        </w:rPr>
        <w:t xml:space="preserve"> and innovation</w:t>
      </w:r>
      <w:r w:rsidR="00C95843" w:rsidRPr="006E5819">
        <w:rPr>
          <w:sz w:val="24"/>
          <w:szCs w:val="24"/>
        </w:rPr>
        <w:t xml:space="preserve"> (Walters and Martell 2004</w:t>
      </w:r>
      <w:r w:rsidR="00D42C68" w:rsidRPr="006E5819">
        <w:rPr>
          <w:sz w:val="24"/>
          <w:szCs w:val="24"/>
        </w:rPr>
        <w:t>; Ward et al. 2013; van Poorten et al. 2016; Tidd et al. 2017</w:t>
      </w:r>
      <w:r w:rsidR="00C95843" w:rsidRPr="006E5819">
        <w:rPr>
          <w:sz w:val="24"/>
          <w:szCs w:val="24"/>
        </w:rPr>
        <w:t xml:space="preserve">).  </w:t>
      </w:r>
      <w:r w:rsidR="00FD398F" w:rsidRPr="006E5819">
        <w:rPr>
          <w:sz w:val="24"/>
          <w:szCs w:val="24"/>
        </w:rPr>
        <w:t>The differential degree to which this occurs in the angling and spearing fi</w:t>
      </w:r>
      <w:r w:rsidR="005D0D68" w:rsidRPr="006E5819">
        <w:rPr>
          <w:sz w:val="24"/>
          <w:szCs w:val="24"/>
        </w:rPr>
        <w:t>sheries</w:t>
      </w:r>
      <w:r w:rsidR="00B8705D">
        <w:rPr>
          <w:sz w:val="24"/>
          <w:szCs w:val="24"/>
        </w:rPr>
        <w:t xml:space="preserve"> was</w:t>
      </w:r>
      <w:r w:rsidR="002F1B2E" w:rsidRPr="006E5819">
        <w:rPr>
          <w:sz w:val="24"/>
          <w:szCs w:val="24"/>
        </w:rPr>
        <w:t xml:space="preserve"> evident in the</w:t>
      </w:r>
      <w:r w:rsidR="005D0D68" w:rsidRPr="006E5819">
        <w:rPr>
          <w:sz w:val="24"/>
          <w:szCs w:val="24"/>
        </w:rPr>
        <w:t xml:space="preserve"> </w:t>
      </w:r>
      <w:r w:rsidR="005D0D68" w:rsidRPr="006E5819">
        <w:rPr>
          <w:rFonts w:cstheme="minorHAnsi"/>
          <w:sz w:val="24"/>
          <w:szCs w:val="24"/>
        </w:rPr>
        <w:t>β</w:t>
      </w:r>
      <w:r w:rsidR="005D0D68" w:rsidRPr="006E5819">
        <w:rPr>
          <w:sz w:val="24"/>
          <w:szCs w:val="24"/>
        </w:rPr>
        <w:t xml:space="preserve"> parameter</w:t>
      </w:r>
      <w:r w:rsidR="002F1B2E" w:rsidRPr="006E5819">
        <w:rPr>
          <w:sz w:val="24"/>
          <w:szCs w:val="24"/>
        </w:rPr>
        <w:t>s of these</w:t>
      </w:r>
      <w:r w:rsidR="005D0D68" w:rsidRPr="006E5819">
        <w:rPr>
          <w:sz w:val="24"/>
          <w:szCs w:val="24"/>
        </w:rPr>
        <w:t xml:space="preserve"> relationship</w:t>
      </w:r>
      <w:r w:rsidR="002F1B2E" w:rsidRPr="006E5819">
        <w:rPr>
          <w:sz w:val="24"/>
          <w:szCs w:val="24"/>
        </w:rPr>
        <w:t>s</w:t>
      </w:r>
      <w:r w:rsidR="005D0D68" w:rsidRPr="006E5819">
        <w:rPr>
          <w:sz w:val="24"/>
          <w:szCs w:val="24"/>
        </w:rPr>
        <w:t xml:space="preserve"> for each fishery (</w:t>
      </w:r>
      <w:r w:rsidR="00FC6911" w:rsidRPr="006E5819">
        <w:rPr>
          <w:sz w:val="24"/>
          <w:szCs w:val="24"/>
        </w:rPr>
        <w:t xml:space="preserve">spearfishing </w:t>
      </w:r>
      <w:r w:rsidR="00FC6911" w:rsidRPr="006E5819">
        <w:rPr>
          <w:rFonts w:cstheme="minorHAnsi"/>
          <w:sz w:val="24"/>
          <w:szCs w:val="24"/>
        </w:rPr>
        <w:t>β</w:t>
      </w:r>
      <w:r w:rsidR="00FC6911" w:rsidRPr="006E5819">
        <w:rPr>
          <w:sz w:val="24"/>
          <w:szCs w:val="24"/>
        </w:rPr>
        <w:t xml:space="preserve"> = 0.41 = more hyperstability</w:t>
      </w:r>
      <w:r w:rsidR="00D8361B" w:rsidRPr="006E5819">
        <w:rPr>
          <w:sz w:val="24"/>
          <w:szCs w:val="24"/>
        </w:rPr>
        <w:t xml:space="preserve"> = less self-regulation</w:t>
      </w:r>
      <w:r w:rsidR="00FC6911" w:rsidRPr="006E5819">
        <w:rPr>
          <w:sz w:val="24"/>
          <w:szCs w:val="24"/>
        </w:rPr>
        <w:t xml:space="preserve">; angling </w:t>
      </w:r>
      <w:r w:rsidR="00FC6911" w:rsidRPr="006E5819">
        <w:rPr>
          <w:rFonts w:cstheme="minorHAnsi"/>
          <w:sz w:val="24"/>
          <w:szCs w:val="24"/>
        </w:rPr>
        <w:t>β</w:t>
      </w:r>
      <w:r w:rsidR="00FC6911" w:rsidRPr="006E5819">
        <w:rPr>
          <w:sz w:val="24"/>
          <w:szCs w:val="24"/>
        </w:rPr>
        <w:t xml:space="preserve"> = 0.53 = less hyperstability</w:t>
      </w:r>
      <w:r w:rsidR="00D8361B" w:rsidRPr="006E5819">
        <w:rPr>
          <w:sz w:val="24"/>
          <w:szCs w:val="24"/>
        </w:rPr>
        <w:t xml:space="preserve"> = more self-regulation)</w:t>
      </w:r>
      <w:r w:rsidR="00FD398F" w:rsidRPr="006E5819">
        <w:rPr>
          <w:sz w:val="24"/>
          <w:szCs w:val="24"/>
        </w:rPr>
        <w:t xml:space="preserve">.  </w:t>
      </w:r>
      <w:r w:rsidR="00D8361B" w:rsidRPr="006E5819">
        <w:rPr>
          <w:sz w:val="24"/>
          <w:szCs w:val="24"/>
        </w:rPr>
        <w:t>Hyperstability</w:t>
      </w:r>
      <w:r w:rsidR="00C95843" w:rsidRPr="006E5819">
        <w:rPr>
          <w:sz w:val="24"/>
          <w:szCs w:val="24"/>
        </w:rPr>
        <w:t xml:space="preserve"> as density declines could be problematic given that a greater proportion of the adult population can be harvested with a single unit of effort</w:t>
      </w:r>
      <w:r w:rsidR="00A22371" w:rsidRPr="006E5819">
        <w:rPr>
          <w:sz w:val="24"/>
          <w:szCs w:val="24"/>
        </w:rPr>
        <w:t>, which may also mask an effective collapse of the population</w:t>
      </w:r>
      <w:r w:rsidR="00C95843" w:rsidRPr="006E5819">
        <w:rPr>
          <w:sz w:val="24"/>
          <w:szCs w:val="24"/>
        </w:rPr>
        <w:t xml:space="preserve"> (Post et al. 2002; Walters and Martell 2004</w:t>
      </w:r>
      <w:r w:rsidR="00A22371" w:rsidRPr="006E5819">
        <w:rPr>
          <w:sz w:val="24"/>
          <w:szCs w:val="24"/>
        </w:rPr>
        <w:t>; van Poorten et al. 2016</w:t>
      </w:r>
      <w:r w:rsidR="00C95843" w:rsidRPr="006E5819">
        <w:rPr>
          <w:sz w:val="24"/>
          <w:szCs w:val="24"/>
        </w:rPr>
        <w:t>).</w:t>
      </w:r>
      <w:r w:rsidR="006D2F44" w:rsidRPr="006E5819">
        <w:rPr>
          <w:sz w:val="24"/>
          <w:szCs w:val="24"/>
        </w:rPr>
        <w:t xml:space="preserve">  We reason that the hyperstability observed in the spear fisher</w:t>
      </w:r>
      <w:r w:rsidR="003167D7" w:rsidRPr="006E5819">
        <w:rPr>
          <w:sz w:val="24"/>
          <w:szCs w:val="24"/>
        </w:rPr>
        <w:t>y at low adult Walleye density</w:t>
      </w:r>
      <w:r w:rsidR="006D2F44" w:rsidRPr="006E5819">
        <w:rPr>
          <w:sz w:val="24"/>
          <w:szCs w:val="24"/>
        </w:rPr>
        <w:t xml:space="preserve"> is likely the result of the concentration of remaining individuals on the spawning grounds and perhaps the skill level of tribal members fishing </w:t>
      </w:r>
      <w:r w:rsidR="006D2F44" w:rsidRPr="008B0CEF">
        <w:rPr>
          <w:sz w:val="24"/>
          <w:szCs w:val="24"/>
          <w:highlight w:val="yellow"/>
        </w:rPr>
        <w:t>low</w:t>
      </w:r>
      <w:r w:rsidR="000C6CEB" w:rsidRPr="008B0CEF">
        <w:rPr>
          <w:sz w:val="24"/>
          <w:szCs w:val="24"/>
          <w:highlight w:val="yellow"/>
        </w:rPr>
        <w:t xml:space="preserve"> density</w:t>
      </w:r>
      <w:r w:rsidR="006D2F44" w:rsidRPr="008B0CEF">
        <w:rPr>
          <w:sz w:val="24"/>
          <w:szCs w:val="24"/>
          <w:highlight w:val="yellow"/>
        </w:rPr>
        <w:t xml:space="preserve"> Walleye</w:t>
      </w:r>
      <w:r w:rsidR="006D2F44" w:rsidRPr="006E5819">
        <w:rPr>
          <w:sz w:val="24"/>
          <w:szCs w:val="24"/>
        </w:rPr>
        <w:t xml:space="preserve"> populations (</w:t>
      </w:r>
      <w:r w:rsidR="006D5AEB" w:rsidRPr="006D5AEB">
        <w:rPr>
          <w:sz w:val="24"/>
          <w:szCs w:val="24"/>
          <w:highlight w:val="yellow"/>
        </w:rPr>
        <w:t>Erisman et al. 2011</w:t>
      </w:r>
      <w:r w:rsidR="006D5AEB">
        <w:rPr>
          <w:sz w:val="24"/>
          <w:szCs w:val="24"/>
        </w:rPr>
        <w:t xml:space="preserve">; </w:t>
      </w:r>
      <w:r w:rsidR="006D2F44" w:rsidRPr="006E5819">
        <w:rPr>
          <w:sz w:val="24"/>
          <w:szCs w:val="24"/>
        </w:rPr>
        <w:t xml:space="preserve">Ward et al. 2013; van Poorten et al. 2016).  </w:t>
      </w:r>
      <w:r w:rsidR="00332097" w:rsidRPr="006E5819">
        <w:rPr>
          <w:sz w:val="24"/>
          <w:szCs w:val="24"/>
        </w:rPr>
        <w:t>H</w:t>
      </w:r>
      <w:r w:rsidR="006D2F44" w:rsidRPr="006E5819">
        <w:rPr>
          <w:sz w:val="24"/>
          <w:szCs w:val="24"/>
        </w:rPr>
        <w:t xml:space="preserve">yperstability in the angling fishery, albeit lower, </w:t>
      </w:r>
      <w:r w:rsidR="000C6CEB" w:rsidRPr="00F35DDB">
        <w:rPr>
          <w:sz w:val="24"/>
          <w:szCs w:val="24"/>
          <w:highlight w:val="yellow"/>
        </w:rPr>
        <w:t>was</w:t>
      </w:r>
      <w:r w:rsidR="000C6CEB" w:rsidRPr="006E5819">
        <w:rPr>
          <w:sz w:val="24"/>
          <w:szCs w:val="24"/>
        </w:rPr>
        <w:t xml:space="preserve"> </w:t>
      </w:r>
      <w:r w:rsidR="006D2F44" w:rsidRPr="006E5819">
        <w:rPr>
          <w:sz w:val="24"/>
          <w:szCs w:val="24"/>
        </w:rPr>
        <w:t xml:space="preserve">likely a function of effort sorting with more </w:t>
      </w:r>
      <w:r w:rsidR="007569D0" w:rsidRPr="006E5819">
        <w:rPr>
          <w:sz w:val="24"/>
          <w:szCs w:val="24"/>
        </w:rPr>
        <w:t>experienced/skilled</w:t>
      </w:r>
      <w:r w:rsidR="006D2F44" w:rsidRPr="006E5819">
        <w:rPr>
          <w:sz w:val="24"/>
          <w:szCs w:val="24"/>
        </w:rPr>
        <w:t xml:space="preserve"> anglers still achieving acceptable catch and harvest rates</w:t>
      </w:r>
      <w:r w:rsidR="00332097" w:rsidRPr="006E5819">
        <w:rPr>
          <w:sz w:val="24"/>
          <w:szCs w:val="24"/>
        </w:rPr>
        <w:t xml:space="preserve"> at low adult Walleye densities</w:t>
      </w:r>
      <w:r w:rsidR="006D2F44" w:rsidRPr="006E5819">
        <w:rPr>
          <w:sz w:val="24"/>
          <w:szCs w:val="24"/>
        </w:rPr>
        <w:t xml:space="preserve"> and</w:t>
      </w:r>
      <w:r w:rsidR="00332097" w:rsidRPr="006E5819">
        <w:rPr>
          <w:sz w:val="24"/>
          <w:szCs w:val="24"/>
        </w:rPr>
        <w:t xml:space="preserve"> </w:t>
      </w:r>
      <w:r w:rsidR="006D2F44" w:rsidRPr="006E5819">
        <w:rPr>
          <w:sz w:val="24"/>
          <w:szCs w:val="24"/>
        </w:rPr>
        <w:t>innovations in fishing technology (e.g., social media, GPS, sonar</w:t>
      </w:r>
      <w:r w:rsidR="00332097" w:rsidRPr="006E5819">
        <w:rPr>
          <w:sz w:val="24"/>
          <w:szCs w:val="24"/>
        </w:rPr>
        <w:t>, specialized gear and tackle</w:t>
      </w:r>
      <w:r w:rsidR="006D2F44" w:rsidRPr="006E5819">
        <w:rPr>
          <w:sz w:val="24"/>
          <w:szCs w:val="24"/>
        </w:rPr>
        <w:t>).</w:t>
      </w:r>
      <w:r w:rsidR="00C95843" w:rsidRPr="006E5819">
        <w:rPr>
          <w:sz w:val="24"/>
          <w:szCs w:val="24"/>
        </w:rPr>
        <w:t xml:space="preserve">  </w:t>
      </w:r>
      <w:r w:rsidR="00332097" w:rsidRPr="006E5819">
        <w:rPr>
          <w:sz w:val="24"/>
          <w:szCs w:val="24"/>
        </w:rPr>
        <w:t>T</w:t>
      </w:r>
      <w:r w:rsidR="00C95843" w:rsidRPr="006E5819">
        <w:rPr>
          <w:sz w:val="24"/>
          <w:szCs w:val="24"/>
        </w:rPr>
        <w:t>he</w:t>
      </w:r>
      <w:r w:rsidR="001A495B" w:rsidRPr="006E5819">
        <w:rPr>
          <w:sz w:val="24"/>
          <w:szCs w:val="24"/>
        </w:rPr>
        <w:t xml:space="preserve"> level of</w:t>
      </w:r>
      <w:r w:rsidR="00C95843" w:rsidRPr="006E5819">
        <w:rPr>
          <w:sz w:val="24"/>
          <w:szCs w:val="24"/>
        </w:rPr>
        <w:t xml:space="preserve"> self-regul</w:t>
      </w:r>
      <w:r w:rsidR="00753059" w:rsidRPr="006E5819">
        <w:rPr>
          <w:sz w:val="24"/>
          <w:szCs w:val="24"/>
        </w:rPr>
        <w:t>ation</w:t>
      </w:r>
      <w:r w:rsidR="00C95843" w:rsidRPr="006E5819">
        <w:rPr>
          <w:sz w:val="24"/>
          <w:szCs w:val="24"/>
        </w:rPr>
        <w:t xml:space="preserve"> </w:t>
      </w:r>
      <w:r w:rsidR="00F56CB3" w:rsidRPr="006E5819">
        <w:rPr>
          <w:sz w:val="24"/>
          <w:szCs w:val="24"/>
        </w:rPr>
        <w:t xml:space="preserve">we </w:t>
      </w:r>
      <w:r w:rsidR="00C95843" w:rsidRPr="006E5819">
        <w:rPr>
          <w:sz w:val="24"/>
          <w:szCs w:val="24"/>
        </w:rPr>
        <w:t>observed in the CTWI</w:t>
      </w:r>
      <w:r w:rsidR="00F56CB3" w:rsidRPr="006E5819">
        <w:rPr>
          <w:sz w:val="24"/>
          <w:szCs w:val="24"/>
        </w:rPr>
        <w:t xml:space="preserve"> Walleye fisheries</w:t>
      </w:r>
      <w:r w:rsidR="00C95843" w:rsidRPr="006E5819">
        <w:rPr>
          <w:sz w:val="24"/>
          <w:szCs w:val="24"/>
        </w:rPr>
        <w:t xml:space="preserve"> suggest</w:t>
      </w:r>
      <w:r w:rsidR="00F56CB3" w:rsidRPr="006E5819">
        <w:rPr>
          <w:sz w:val="24"/>
          <w:szCs w:val="24"/>
        </w:rPr>
        <w:t>s</w:t>
      </w:r>
      <w:r w:rsidR="00C95843" w:rsidRPr="006E5819">
        <w:rPr>
          <w:sz w:val="24"/>
          <w:szCs w:val="24"/>
        </w:rPr>
        <w:t xml:space="preserve"> that</w:t>
      </w:r>
      <w:r w:rsidR="00F56CB3" w:rsidRPr="006E5819">
        <w:rPr>
          <w:sz w:val="24"/>
          <w:szCs w:val="24"/>
        </w:rPr>
        <w:t>,</w:t>
      </w:r>
      <w:r w:rsidR="00C95843" w:rsidRPr="006E5819">
        <w:rPr>
          <w:sz w:val="24"/>
          <w:szCs w:val="24"/>
        </w:rPr>
        <w:t xml:space="preserve"> as density declines</w:t>
      </w:r>
      <w:r w:rsidR="00F56CB3" w:rsidRPr="006E5819">
        <w:rPr>
          <w:sz w:val="24"/>
          <w:szCs w:val="24"/>
        </w:rPr>
        <w:t>,</w:t>
      </w:r>
      <w:r w:rsidR="00C95843" w:rsidRPr="006E5819">
        <w:rPr>
          <w:sz w:val="24"/>
          <w:szCs w:val="24"/>
        </w:rPr>
        <w:t xml:space="preserve"> so too will catch and harvest rates</w:t>
      </w:r>
      <w:r w:rsidR="001A495B" w:rsidRPr="006E5819">
        <w:rPr>
          <w:sz w:val="24"/>
          <w:szCs w:val="24"/>
        </w:rPr>
        <w:t xml:space="preserve"> to a point.  </w:t>
      </w:r>
      <w:r w:rsidR="00753059" w:rsidRPr="006E5819">
        <w:rPr>
          <w:sz w:val="24"/>
          <w:szCs w:val="24"/>
        </w:rPr>
        <w:t xml:space="preserve">However, </w:t>
      </w:r>
      <w:r w:rsidR="00E84DB7" w:rsidRPr="006E5819">
        <w:rPr>
          <w:sz w:val="24"/>
          <w:szCs w:val="24"/>
        </w:rPr>
        <w:t>our</w:t>
      </w:r>
      <w:r w:rsidR="001A495B" w:rsidRPr="006E5819">
        <w:rPr>
          <w:sz w:val="24"/>
          <w:szCs w:val="24"/>
        </w:rPr>
        <w:t xml:space="preserve"> observed hyperstability</w:t>
      </w:r>
      <w:r w:rsidR="00BD7AF4" w:rsidRPr="006E5819">
        <w:rPr>
          <w:sz w:val="24"/>
          <w:szCs w:val="24"/>
        </w:rPr>
        <w:t xml:space="preserve"> and lack of self-regulation</w:t>
      </w:r>
      <w:r w:rsidR="001A495B" w:rsidRPr="006E5819">
        <w:rPr>
          <w:sz w:val="24"/>
          <w:szCs w:val="24"/>
        </w:rPr>
        <w:t xml:space="preserve"> is</w:t>
      </w:r>
      <w:r w:rsidR="00753059" w:rsidRPr="006E5819">
        <w:rPr>
          <w:sz w:val="24"/>
          <w:szCs w:val="24"/>
        </w:rPr>
        <w:t xml:space="preserve"> also</w:t>
      </w:r>
      <w:r w:rsidR="001A495B" w:rsidRPr="006E5819">
        <w:rPr>
          <w:sz w:val="24"/>
          <w:szCs w:val="24"/>
        </w:rPr>
        <w:t xml:space="preserve"> somewhat concerning and suggests a need to continue to monitor both </w:t>
      </w:r>
      <w:r w:rsidR="003772F0" w:rsidRPr="006E5819">
        <w:rPr>
          <w:sz w:val="24"/>
          <w:szCs w:val="24"/>
        </w:rPr>
        <w:t>fisheries and</w:t>
      </w:r>
      <w:r w:rsidR="00992B4D" w:rsidRPr="006E5819">
        <w:rPr>
          <w:sz w:val="24"/>
          <w:szCs w:val="24"/>
        </w:rPr>
        <w:t xml:space="preserve"> </w:t>
      </w:r>
      <w:r w:rsidR="00A146D0" w:rsidRPr="006E5819">
        <w:rPr>
          <w:sz w:val="24"/>
          <w:szCs w:val="24"/>
        </w:rPr>
        <w:t xml:space="preserve">does not support </w:t>
      </w:r>
      <w:r w:rsidR="00992B4D" w:rsidRPr="006E5819">
        <w:rPr>
          <w:sz w:val="24"/>
          <w:szCs w:val="24"/>
        </w:rPr>
        <w:t xml:space="preserve">the lack of a need to </w:t>
      </w:r>
      <w:r w:rsidR="00BD7AF4" w:rsidRPr="006E5819">
        <w:rPr>
          <w:sz w:val="24"/>
          <w:szCs w:val="24"/>
        </w:rPr>
        <w:t xml:space="preserve">actively </w:t>
      </w:r>
      <w:r w:rsidR="00992B4D" w:rsidRPr="006E5819">
        <w:rPr>
          <w:sz w:val="24"/>
          <w:szCs w:val="24"/>
        </w:rPr>
        <w:t>monitor the angling fishery</w:t>
      </w:r>
      <w:r w:rsidR="00915634" w:rsidRPr="006E5819">
        <w:rPr>
          <w:sz w:val="24"/>
          <w:szCs w:val="24"/>
        </w:rPr>
        <w:t xml:space="preserve"> due to</w:t>
      </w:r>
      <w:r w:rsidR="00BD7AF4" w:rsidRPr="006E5819">
        <w:rPr>
          <w:sz w:val="24"/>
          <w:szCs w:val="24"/>
        </w:rPr>
        <w:t xml:space="preserve"> the</w:t>
      </w:r>
      <w:r w:rsidR="00915634" w:rsidRPr="006E5819">
        <w:rPr>
          <w:sz w:val="24"/>
          <w:szCs w:val="24"/>
        </w:rPr>
        <w:t xml:space="preserve"> self-regulation</w:t>
      </w:r>
      <w:r w:rsidR="00BD7AF4" w:rsidRPr="006E5819">
        <w:rPr>
          <w:sz w:val="24"/>
          <w:szCs w:val="24"/>
        </w:rPr>
        <w:t xml:space="preserve"> previously concluded</w:t>
      </w:r>
      <w:r w:rsidR="00992B4D" w:rsidRPr="006E5819">
        <w:rPr>
          <w:sz w:val="24"/>
          <w:szCs w:val="24"/>
        </w:rPr>
        <w:t xml:space="preserve"> by Hansen et al. (2000)</w:t>
      </w:r>
      <w:r w:rsidR="008F682D" w:rsidRPr="006E5819">
        <w:rPr>
          <w:sz w:val="24"/>
          <w:szCs w:val="24"/>
        </w:rPr>
        <w:t xml:space="preserve">.  </w:t>
      </w:r>
      <w:r w:rsidR="00E8208A" w:rsidRPr="006E5819">
        <w:rPr>
          <w:sz w:val="24"/>
          <w:szCs w:val="24"/>
        </w:rPr>
        <w:t>W</w:t>
      </w:r>
      <w:r w:rsidR="00992B4D" w:rsidRPr="006E5819">
        <w:rPr>
          <w:sz w:val="24"/>
          <w:szCs w:val="24"/>
        </w:rPr>
        <w:t xml:space="preserve">e acknowledge that Walleye adult density estimates, angler catch rates, </w:t>
      </w:r>
      <w:r w:rsidR="00992B4D" w:rsidRPr="006E5819">
        <w:rPr>
          <w:sz w:val="24"/>
          <w:szCs w:val="24"/>
        </w:rPr>
        <w:lastRenderedPageBreak/>
        <w:t>and spearfishing harvest rates are measured with error (Hansen et al. 2005)</w:t>
      </w:r>
      <w:r w:rsidR="00E8208A" w:rsidRPr="006E5819">
        <w:rPr>
          <w:sz w:val="24"/>
          <w:szCs w:val="24"/>
        </w:rPr>
        <w:t>.</w:t>
      </w:r>
      <w:r w:rsidR="00992B4D" w:rsidRPr="006E5819">
        <w:rPr>
          <w:sz w:val="24"/>
          <w:szCs w:val="24"/>
        </w:rPr>
        <w:t xml:space="preserve"> </w:t>
      </w:r>
      <w:r w:rsidR="00E8208A" w:rsidRPr="006E5819">
        <w:rPr>
          <w:sz w:val="24"/>
          <w:szCs w:val="24"/>
        </w:rPr>
        <w:t xml:space="preserve">However, </w:t>
      </w:r>
      <w:r w:rsidR="00992B4D" w:rsidRPr="006E5819">
        <w:rPr>
          <w:sz w:val="24"/>
          <w:szCs w:val="24"/>
        </w:rPr>
        <w:t>we did not explicitly account for this because our AIC analyses identified identical relationships to Hansen et al. (2005)</w:t>
      </w:r>
      <w:r w:rsidR="00E8208A" w:rsidRPr="006E5819">
        <w:rPr>
          <w:sz w:val="24"/>
          <w:szCs w:val="24"/>
        </w:rPr>
        <w:t>.</w:t>
      </w:r>
      <w:r w:rsidR="00E84DB7" w:rsidRPr="006E5819">
        <w:rPr>
          <w:sz w:val="24"/>
          <w:szCs w:val="24"/>
        </w:rPr>
        <w:t xml:space="preserve"> </w:t>
      </w:r>
      <w:r w:rsidR="00E8208A" w:rsidRPr="006E5819">
        <w:rPr>
          <w:sz w:val="24"/>
          <w:szCs w:val="24"/>
        </w:rPr>
        <w:t>W</w:t>
      </w:r>
      <w:r w:rsidR="00E84DB7" w:rsidRPr="006E5819">
        <w:rPr>
          <w:sz w:val="24"/>
          <w:szCs w:val="24"/>
        </w:rPr>
        <w:t xml:space="preserve">e </w:t>
      </w:r>
      <w:r w:rsidR="0030564A" w:rsidRPr="006E5819">
        <w:rPr>
          <w:sz w:val="24"/>
          <w:szCs w:val="24"/>
        </w:rPr>
        <w:t xml:space="preserve">also </w:t>
      </w:r>
      <w:r w:rsidR="00E84DB7" w:rsidRPr="006E5819">
        <w:rPr>
          <w:sz w:val="24"/>
          <w:szCs w:val="24"/>
        </w:rPr>
        <w:t>used the same equation and methodology as Hansen et al. (2005) to test for hyperstability/self-regulation</w:t>
      </w:r>
      <w:r w:rsidR="0030564A" w:rsidRPr="006E5819">
        <w:rPr>
          <w:sz w:val="24"/>
          <w:szCs w:val="24"/>
        </w:rPr>
        <w:t xml:space="preserve"> (Hanson et al. (2005) </w:t>
      </w:r>
      <w:r w:rsidR="00E84DB7" w:rsidRPr="006E5819">
        <w:rPr>
          <w:rFonts w:cstheme="minorHAnsi"/>
          <w:sz w:val="24"/>
          <w:szCs w:val="24"/>
        </w:rPr>
        <w:t>β</w:t>
      </w:r>
      <w:r w:rsidR="00A146D0" w:rsidRPr="006E5819">
        <w:rPr>
          <w:sz w:val="24"/>
          <w:szCs w:val="24"/>
        </w:rPr>
        <w:t>, spearfishing = 0.6</w:t>
      </w:r>
      <w:r w:rsidR="00E84DB7" w:rsidRPr="006E5819">
        <w:rPr>
          <w:sz w:val="24"/>
          <w:szCs w:val="24"/>
        </w:rPr>
        <w:t>6</w:t>
      </w:r>
      <w:r w:rsidR="00A146D0" w:rsidRPr="006E5819">
        <w:rPr>
          <w:sz w:val="24"/>
          <w:szCs w:val="24"/>
        </w:rPr>
        <w:t>, angling = 0.8</w:t>
      </w:r>
      <w:r w:rsidR="00E84DB7" w:rsidRPr="006E5819">
        <w:rPr>
          <w:sz w:val="24"/>
          <w:szCs w:val="24"/>
        </w:rPr>
        <w:t>3</w:t>
      </w:r>
      <w:r w:rsidR="00A146D0" w:rsidRPr="006E5819">
        <w:rPr>
          <w:sz w:val="24"/>
          <w:szCs w:val="24"/>
        </w:rPr>
        <w:t xml:space="preserve">; current study </w:t>
      </w:r>
      <w:r w:rsidR="00E84DB7" w:rsidRPr="006E5819">
        <w:rPr>
          <w:rFonts w:cstheme="minorHAnsi"/>
          <w:sz w:val="24"/>
          <w:szCs w:val="24"/>
        </w:rPr>
        <w:t>β</w:t>
      </w:r>
      <w:r w:rsidR="00D83E37" w:rsidRPr="006E5819">
        <w:rPr>
          <w:sz w:val="24"/>
          <w:szCs w:val="24"/>
        </w:rPr>
        <w:t>, spear</w:t>
      </w:r>
      <w:r w:rsidR="00A146D0" w:rsidRPr="006E5819">
        <w:rPr>
          <w:sz w:val="24"/>
          <w:szCs w:val="24"/>
        </w:rPr>
        <w:t>fishing =</w:t>
      </w:r>
      <w:r w:rsidR="00BA2AC9" w:rsidRPr="006E5819">
        <w:rPr>
          <w:sz w:val="24"/>
          <w:szCs w:val="24"/>
        </w:rPr>
        <w:t xml:space="preserve"> 0.</w:t>
      </w:r>
      <w:r w:rsidR="00E84DB7" w:rsidRPr="006E5819">
        <w:rPr>
          <w:sz w:val="24"/>
          <w:szCs w:val="24"/>
        </w:rPr>
        <w:t>41</w:t>
      </w:r>
      <w:r w:rsidR="00A146D0" w:rsidRPr="006E5819">
        <w:rPr>
          <w:sz w:val="24"/>
          <w:szCs w:val="24"/>
        </w:rPr>
        <w:t xml:space="preserve">, angling = </w:t>
      </w:r>
      <w:r w:rsidR="00BA2AC9" w:rsidRPr="006E5819">
        <w:rPr>
          <w:sz w:val="24"/>
          <w:szCs w:val="24"/>
        </w:rPr>
        <w:t>0.</w:t>
      </w:r>
      <w:r w:rsidR="00E84DB7" w:rsidRPr="006E5819">
        <w:rPr>
          <w:sz w:val="24"/>
          <w:szCs w:val="24"/>
        </w:rPr>
        <w:t>53</w:t>
      </w:r>
      <w:r w:rsidR="00A146D0" w:rsidRPr="006E5819">
        <w:rPr>
          <w:sz w:val="24"/>
          <w:szCs w:val="24"/>
        </w:rPr>
        <w:t>)</w:t>
      </w:r>
      <w:r w:rsidR="00992B4D" w:rsidRPr="006E5819">
        <w:rPr>
          <w:sz w:val="24"/>
          <w:szCs w:val="24"/>
        </w:rPr>
        <w:t xml:space="preserve"> and we only used adult Walleye population estimates</w:t>
      </w:r>
      <w:r w:rsidR="007E20B2" w:rsidRPr="006E5819">
        <w:rPr>
          <w:sz w:val="24"/>
          <w:szCs w:val="24"/>
        </w:rPr>
        <w:t xml:space="preserve"> with a CV</w:t>
      </w:r>
      <w:r w:rsidR="00992B4D" w:rsidRPr="006E5819">
        <w:rPr>
          <w:sz w:val="24"/>
          <w:szCs w:val="24"/>
        </w:rPr>
        <w:t xml:space="preserve"> </w:t>
      </w:r>
      <w:r w:rsidR="006B4A4F" w:rsidRPr="006E5819">
        <w:rPr>
          <w:rFonts w:cstheme="minorHAnsi"/>
          <w:sz w:val="24"/>
          <w:szCs w:val="24"/>
        </w:rPr>
        <w:t>≤</w:t>
      </w:r>
      <w:r w:rsidR="00992B4D" w:rsidRPr="006E5819">
        <w:rPr>
          <w:sz w:val="24"/>
          <w:szCs w:val="24"/>
        </w:rPr>
        <w:t xml:space="preserve">0.4 </w:t>
      </w:r>
      <w:r w:rsidR="00F70D94" w:rsidRPr="006E5819">
        <w:rPr>
          <w:sz w:val="24"/>
          <w:szCs w:val="24"/>
        </w:rPr>
        <w:t>(Hansen et al. 2005).  Therefore</w:t>
      </w:r>
      <w:r w:rsidR="00332097" w:rsidRPr="006E5819">
        <w:rPr>
          <w:sz w:val="24"/>
          <w:szCs w:val="24"/>
        </w:rPr>
        <w:t>, a better understanding of angler</w:t>
      </w:r>
      <w:r w:rsidR="00915634" w:rsidRPr="006E5819">
        <w:rPr>
          <w:sz w:val="24"/>
          <w:szCs w:val="24"/>
        </w:rPr>
        <w:t xml:space="preserve"> and spearfisher</w:t>
      </w:r>
      <w:r w:rsidR="00332097" w:rsidRPr="006E5819">
        <w:rPr>
          <w:sz w:val="24"/>
          <w:szCs w:val="24"/>
        </w:rPr>
        <w:t xml:space="preserve"> effort dynamics at low adult Walleye densities, includi</w:t>
      </w:r>
      <w:r w:rsidR="006D478A" w:rsidRPr="006E5819">
        <w:rPr>
          <w:sz w:val="24"/>
          <w:szCs w:val="24"/>
        </w:rPr>
        <w:t>ng the influences</w:t>
      </w:r>
      <w:r w:rsidR="00332097" w:rsidRPr="006E5819">
        <w:rPr>
          <w:sz w:val="24"/>
          <w:szCs w:val="24"/>
        </w:rPr>
        <w:t xml:space="preserve"> of effort sorting and innovation, is critically needed</w:t>
      </w:r>
      <w:r w:rsidR="00C95843" w:rsidRPr="006E5819">
        <w:rPr>
          <w:sz w:val="24"/>
          <w:szCs w:val="24"/>
        </w:rPr>
        <w:t xml:space="preserve"> </w:t>
      </w:r>
      <w:r w:rsidR="007569D0" w:rsidRPr="006E5819">
        <w:rPr>
          <w:sz w:val="24"/>
          <w:szCs w:val="24"/>
        </w:rPr>
        <w:t>to sustainably manage</w:t>
      </w:r>
      <w:r w:rsidR="00476D4D" w:rsidRPr="006E5819">
        <w:rPr>
          <w:sz w:val="24"/>
          <w:szCs w:val="24"/>
        </w:rPr>
        <w:t xml:space="preserve"> CTWI </w:t>
      </w:r>
      <w:r w:rsidR="00B16A7A" w:rsidRPr="006E5819">
        <w:rPr>
          <w:sz w:val="24"/>
          <w:szCs w:val="24"/>
        </w:rPr>
        <w:t>W</w:t>
      </w:r>
      <w:r w:rsidR="00476D4D" w:rsidRPr="006E5819">
        <w:rPr>
          <w:sz w:val="24"/>
          <w:szCs w:val="24"/>
        </w:rPr>
        <w:t>alleye fisheries.</w:t>
      </w:r>
    </w:p>
    <w:p w14:paraId="158DCE52" w14:textId="0CF26CB2" w:rsidR="00C2315F" w:rsidRPr="006E5819" w:rsidRDefault="00DD3F05" w:rsidP="00146CAD">
      <w:pPr>
        <w:spacing w:line="480" w:lineRule="auto"/>
        <w:ind w:firstLine="720"/>
        <w:rPr>
          <w:rFonts w:eastAsia="MS Gothic"/>
          <w:sz w:val="24"/>
          <w:szCs w:val="24"/>
        </w:rPr>
      </w:pPr>
      <w:r w:rsidRPr="006E5819">
        <w:rPr>
          <w:rFonts w:eastAsia="MS Gothic"/>
          <w:sz w:val="24"/>
          <w:szCs w:val="24"/>
        </w:rPr>
        <w:t>The asymptotic nature of</w:t>
      </w:r>
      <w:r w:rsidR="009F4AB8" w:rsidRPr="006E5819">
        <w:rPr>
          <w:rFonts w:eastAsia="MS Gothic"/>
          <w:sz w:val="24"/>
          <w:szCs w:val="24"/>
        </w:rPr>
        <w:t xml:space="preserve"> the</w:t>
      </w:r>
      <w:r w:rsidR="00912F4D" w:rsidRPr="006E5819">
        <w:rPr>
          <w:rFonts w:eastAsia="MS Gothic"/>
          <w:sz w:val="24"/>
          <w:szCs w:val="24"/>
        </w:rPr>
        <w:t xml:space="preserve"> </w:t>
      </w:r>
      <w:r w:rsidR="00606B7F" w:rsidRPr="006E5819">
        <w:rPr>
          <w:rFonts w:eastAsia="MS Gothic"/>
          <w:sz w:val="24"/>
          <w:szCs w:val="24"/>
        </w:rPr>
        <w:t xml:space="preserve">CPUE or HPUE </w:t>
      </w:r>
      <w:r w:rsidR="0012532C" w:rsidRPr="006E5819">
        <w:rPr>
          <w:rFonts w:eastAsia="MS Gothic"/>
          <w:sz w:val="24"/>
          <w:szCs w:val="24"/>
        </w:rPr>
        <w:t xml:space="preserve">and </w:t>
      </w:r>
      <w:r w:rsidR="00670BAC" w:rsidRPr="006E5819">
        <w:rPr>
          <w:rFonts w:eastAsia="MS Gothic"/>
          <w:sz w:val="24"/>
          <w:szCs w:val="24"/>
        </w:rPr>
        <w:t>adult W</w:t>
      </w:r>
      <w:r w:rsidR="00B10488" w:rsidRPr="006E5819">
        <w:rPr>
          <w:rFonts w:eastAsia="MS Gothic"/>
          <w:sz w:val="24"/>
          <w:szCs w:val="24"/>
        </w:rPr>
        <w:t xml:space="preserve">alleye </w:t>
      </w:r>
      <w:r w:rsidR="0012532C" w:rsidRPr="006E5819">
        <w:rPr>
          <w:rFonts w:eastAsia="MS Gothic"/>
          <w:sz w:val="24"/>
          <w:szCs w:val="24"/>
        </w:rPr>
        <w:t>density</w:t>
      </w:r>
      <w:r w:rsidR="00911D5F" w:rsidRPr="006E5819">
        <w:rPr>
          <w:rFonts w:eastAsia="MS Gothic"/>
          <w:sz w:val="24"/>
          <w:szCs w:val="24"/>
        </w:rPr>
        <w:t xml:space="preserve"> relationship</w:t>
      </w:r>
      <w:r w:rsidR="0012532C" w:rsidRPr="006E5819">
        <w:rPr>
          <w:rFonts w:eastAsia="MS Gothic"/>
          <w:sz w:val="24"/>
          <w:szCs w:val="24"/>
        </w:rPr>
        <w:t xml:space="preserve"> </w:t>
      </w:r>
      <w:r w:rsidRPr="006E5819">
        <w:rPr>
          <w:rFonts w:eastAsia="MS Gothic"/>
          <w:sz w:val="24"/>
          <w:szCs w:val="24"/>
        </w:rPr>
        <w:t>indicate</w:t>
      </w:r>
      <w:r w:rsidR="00B10488" w:rsidRPr="006E5819">
        <w:rPr>
          <w:rFonts w:eastAsia="MS Gothic"/>
          <w:sz w:val="24"/>
          <w:szCs w:val="24"/>
        </w:rPr>
        <w:t>d</w:t>
      </w:r>
      <w:r w:rsidRPr="006E5819">
        <w:rPr>
          <w:rFonts w:eastAsia="MS Gothic"/>
          <w:sz w:val="24"/>
          <w:szCs w:val="24"/>
        </w:rPr>
        <w:t xml:space="preserve"> that for both </w:t>
      </w:r>
      <w:r w:rsidR="00D37056" w:rsidRPr="006E5819">
        <w:rPr>
          <w:rFonts w:eastAsia="MS Gothic"/>
          <w:sz w:val="24"/>
          <w:szCs w:val="24"/>
        </w:rPr>
        <w:t>fisheries, catch</w:t>
      </w:r>
      <w:r w:rsidR="00606B7F" w:rsidRPr="006E5819">
        <w:rPr>
          <w:rFonts w:eastAsia="MS Gothic"/>
          <w:sz w:val="24"/>
          <w:szCs w:val="24"/>
        </w:rPr>
        <w:t xml:space="preserve"> or </w:t>
      </w:r>
      <w:r w:rsidR="00DD52B7" w:rsidRPr="006E5819">
        <w:rPr>
          <w:rFonts w:eastAsia="MS Gothic"/>
          <w:sz w:val="24"/>
          <w:szCs w:val="24"/>
        </w:rPr>
        <w:t>harvest</w:t>
      </w:r>
      <w:r w:rsidR="0012532C" w:rsidRPr="006E5819">
        <w:rPr>
          <w:rFonts w:eastAsia="MS Gothic"/>
          <w:sz w:val="24"/>
          <w:szCs w:val="24"/>
        </w:rPr>
        <w:t xml:space="preserve"> rates </w:t>
      </w:r>
      <w:r w:rsidR="00606B7F" w:rsidRPr="006E5819">
        <w:rPr>
          <w:rFonts w:eastAsia="MS Gothic"/>
          <w:sz w:val="24"/>
          <w:szCs w:val="24"/>
        </w:rPr>
        <w:t xml:space="preserve">increased with increasing </w:t>
      </w:r>
      <w:r w:rsidR="00670BAC" w:rsidRPr="006E5819">
        <w:rPr>
          <w:rFonts w:eastAsia="MS Gothic"/>
          <w:sz w:val="24"/>
          <w:szCs w:val="24"/>
        </w:rPr>
        <w:t>adult W</w:t>
      </w:r>
      <w:r w:rsidRPr="006E5819">
        <w:rPr>
          <w:rFonts w:eastAsia="MS Gothic"/>
          <w:sz w:val="24"/>
          <w:szCs w:val="24"/>
        </w:rPr>
        <w:t>alleye density</w:t>
      </w:r>
      <w:r w:rsidR="00606B7F" w:rsidRPr="006E5819">
        <w:rPr>
          <w:rFonts w:eastAsia="MS Gothic"/>
          <w:sz w:val="24"/>
          <w:szCs w:val="24"/>
        </w:rPr>
        <w:t xml:space="preserve"> </w:t>
      </w:r>
      <w:r w:rsidRPr="006E5819">
        <w:rPr>
          <w:rFonts w:eastAsia="MS Gothic"/>
          <w:sz w:val="24"/>
          <w:szCs w:val="24"/>
        </w:rPr>
        <w:t xml:space="preserve">to a certain point (i.e., </w:t>
      </w:r>
      <w:r w:rsidR="00643BFE" w:rsidRPr="006E5819">
        <w:rPr>
          <w:rFonts w:eastAsia="MS Gothic"/>
          <w:sz w:val="24"/>
          <w:szCs w:val="24"/>
        </w:rPr>
        <w:t>diminishing returns above</w:t>
      </w:r>
      <w:r w:rsidR="00670BAC" w:rsidRPr="006E5819">
        <w:rPr>
          <w:rFonts w:eastAsia="MS Gothic"/>
          <w:sz w:val="24"/>
          <w:szCs w:val="24"/>
        </w:rPr>
        <w:t xml:space="preserve"> 10-15 adult W</w:t>
      </w:r>
      <w:r w:rsidRPr="006E5819">
        <w:rPr>
          <w:rFonts w:eastAsia="MS Gothic"/>
          <w:sz w:val="24"/>
          <w:szCs w:val="24"/>
        </w:rPr>
        <w:t xml:space="preserve">alleye/ha).  </w:t>
      </w:r>
      <w:r w:rsidR="0084022E" w:rsidRPr="006E5819">
        <w:rPr>
          <w:rFonts w:eastAsia="MS Gothic"/>
          <w:sz w:val="24"/>
          <w:szCs w:val="24"/>
        </w:rPr>
        <w:t>Above the point of diminishing returns</w:t>
      </w:r>
      <w:r w:rsidR="00B10488" w:rsidRPr="006E5819">
        <w:rPr>
          <w:rFonts w:eastAsia="MS Gothic"/>
          <w:sz w:val="24"/>
          <w:szCs w:val="24"/>
        </w:rPr>
        <w:t>,</w:t>
      </w:r>
      <w:r w:rsidRPr="006E5819">
        <w:rPr>
          <w:rFonts w:eastAsia="MS Gothic"/>
          <w:sz w:val="24"/>
          <w:szCs w:val="24"/>
        </w:rPr>
        <w:t xml:space="preserve"> </w:t>
      </w:r>
      <w:r w:rsidR="0012532C" w:rsidRPr="006E5819">
        <w:rPr>
          <w:rFonts w:eastAsia="MS Gothic"/>
          <w:sz w:val="24"/>
          <w:szCs w:val="24"/>
        </w:rPr>
        <w:t>catc</w:t>
      </w:r>
      <w:r w:rsidR="00912F4D" w:rsidRPr="006E5819">
        <w:rPr>
          <w:rFonts w:eastAsia="MS Gothic"/>
          <w:sz w:val="24"/>
          <w:szCs w:val="24"/>
        </w:rPr>
        <w:t>h</w:t>
      </w:r>
      <w:r w:rsidR="00B62205" w:rsidRPr="006E5819">
        <w:rPr>
          <w:rFonts w:eastAsia="MS Gothic"/>
          <w:sz w:val="24"/>
          <w:szCs w:val="24"/>
        </w:rPr>
        <w:t xml:space="preserve"> or </w:t>
      </w:r>
      <w:r w:rsidR="00DD52B7" w:rsidRPr="006E5819">
        <w:rPr>
          <w:rFonts w:eastAsia="MS Gothic"/>
          <w:sz w:val="24"/>
          <w:szCs w:val="24"/>
        </w:rPr>
        <w:t>harvest</w:t>
      </w:r>
      <w:r w:rsidR="0012532C" w:rsidRPr="006E5819">
        <w:rPr>
          <w:rFonts w:eastAsia="MS Gothic"/>
          <w:sz w:val="24"/>
          <w:szCs w:val="24"/>
        </w:rPr>
        <w:t xml:space="preserve"> rates were </w:t>
      </w:r>
      <w:r w:rsidR="006A4F67" w:rsidRPr="006E5819">
        <w:rPr>
          <w:rFonts w:eastAsia="MS Gothic"/>
          <w:sz w:val="24"/>
          <w:szCs w:val="24"/>
        </w:rPr>
        <w:t xml:space="preserve">largely </w:t>
      </w:r>
      <w:r w:rsidRPr="006E5819">
        <w:rPr>
          <w:rFonts w:eastAsia="MS Gothic"/>
          <w:sz w:val="24"/>
          <w:szCs w:val="24"/>
        </w:rPr>
        <w:t xml:space="preserve">unrelated </w:t>
      </w:r>
      <w:r w:rsidR="00670BAC" w:rsidRPr="006E5819">
        <w:rPr>
          <w:rFonts w:eastAsia="MS Gothic"/>
          <w:sz w:val="24"/>
          <w:szCs w:val="24"/>
        </w:rPr>
        <w:t>to adult W</w:t>
      </w:r>
      <w:r w:rsidRPr="006E5819">
        <w:rPr>
          <w:rFonts w:eastAsia="MS Gothic"/>
          <w:sz w:val="24"/>
          <w:szCs w:val="24"/>
        </w:rPr>
        <w:t>alleye density</w:t>
      </w:r>
      <w:r w:rsidR="007D0E92">
        <w:rPr>
          <w:rFonts w:eastAsia="MS Gothic"/>
          <w:sz w:val="24"/>
          <w:szCs w:val="24"/>
        </w:rPr>
        <w:t xml:space="preserve">.  </w:t>
      </w:r>
      <w:r w:rsidR="0022498D" w:rsidRPr="006E5819">
        <w:rPr>
          <w:rFonts w:eastAsia="MS Gothic"/>
          <w:sz w:val="24"/>
          <w:szCs w:val="24"/>
        </w:rPr>
        <w:t xml:space="preserve">However, </w:t>
      </w:r>
      <w:r w:rsidR="00D37056" w:rsidRPr="006E5819">
        <w:rPr>
          <w:rFonts w:eastAsia="MS Gothic"/>
          <w:sz w:val="24"/>
          <w:szCs w:val="24"/>
        </w:rPr>
        <w:t>o</w:t>
      </w:r>
      <w:r w:rsidR="00B05F4D" w:rsidRPr="006E5819">
        <w:rPr>
          <w:rFonts w:eastAsia="MS Gothic"/>
          <w:sz w:val="24"/>
          <w:szCs w:val="24"/>
        </w:rPr>
        <w:t>nce the density of adult W</w:t>
      </w:r>
      <w:r w:rsidRPr="006E5819">
        <w:rPr>
          <w:rFonts w:eastAsia="MS Gothic"/>
          <w:sz w:val="24"/>
          <w:szCs w:val="24"/>
        </w:rPr>
        <w:t>alleye drops below the</w:t>
      </w:r>
      <w:r w:rsidR="00C2420F" w:rsidRPr="006E5819">
        <w:rPr>
          <w:rFonts w:eastAsia="MS Gothic"/>
          <w:sz w:val="24"/>
          <w:szCs w:val="24"/>
        </w:rPr>
        <w:t xml:space="preserve"> point of diminishing returns</w:t>
      </w:r>
      <w:r w:rsidRPr="006E5819">
        <w:rPr>
          <w:rFonts w:eastAsia="MS Gothic"/>
          <w:sz w:val="24"/>
          <w:szCs w:val="24"/>
        </w:rPr>
        <w:t>, catch</w:t>
      </w:r>
      <w:r w:rsidR="00733A5A" w:rsidRPr="006E5819">
        <w:rPr>
          <w:rFonts w:eastAsia="MS Gothic"/>
          <w:sz w:val="24"/>
          <w:szCs w:val="24"/>
        </w:rPr>
        <w:t xml:space="preserve"> and </w:t>
      </w:r>
      <w:r w:rsidR="0022498D" w:rsidRPr="006E5819">
        <w:rPr>
          <w:rFonts w:eastAsia="MS Gothic"/>
          <w:sz w:val="24"/>
          <w:szCs w:val="24"/>
        </w:rPr>
        <w:t>harvest</w:t>
      </w:r>
      <w:r w:rsidR="00D5749F" w:rsidRPr="006E5819">
        <w:rPr>
          <w:rFonts w:eastAsia="MS Gothic"/>
          <w:sz w:val="24"/>
          <w:szCs w:val="24"/>
        </w:rPr>
        <w:t xml:space="preserve"> rates decline</w:t>
      </w:r>
      <w:r w:rsidR="00B05F4D" w:rsidRPr="006E5819">
        <w:rPr>
          <w:rFonts w:eastAsia="MS Gothic"/>
          <w:sz w:val="24"/>
          <w:szCs w:val="24"/>
        </w:rPr>
        <w:t xml:space="preserve"> with adult W</w:t>
      </w:r>
      <w:r w:rsidRPr="006E5819">
        <w:rPr>
          <w:rFonts w:eastAsia="MS Gothic"/>
          <w:sz w:val="24"/>
          <w:szCs w:val="24"/>
        </w:rPr>
        <w:t>alleye density</w:t>
      </w:r>
      <w:r w:rsidR="00D760A7" w:rsidRPr="006E5819">
        <w:rPr>
          <w:rFonts w:eastAsia="MS Gothic"/>
          <w:sz w:val="24"/>
          <w:szCs w:val="24"/>
        </w:rPr>
        <w:t xml:space="preserve"> (</w:t>
      </w:r>
      <w:r w:rsidR="00D5749F" w:rsidRPr="006E5819">
        <w:rPr>
          <w:rFonts w:eastAsia="MS Gothic"/>
          <w:sz w:val="24"/>
          <w:szCs w:val="24"/>
        </w:rPr>
        <w:t>albeit with a high degree of hyperstability in both fisheries</w:t>
      </w:r>
      <w:r w:rsidR="00D760A7" w:rsidRPr="006E5819">
        <w:rPr>
          <w:rFonts w:eastAsia="MS Gothic"/>
          <w:sz w:val="24"/>
          <w:szCs w:val="24"/>
        </w:rPr>
        <w:t>)</w:t>
      </w:r>
      <w:r w:rsidR="00346D87" w:rsidRPr="006E5819">
        <w:rPr>
          <w:rFonts w:eastAsia="MS Gothic"/>
          <w:sz w:val="24"/>
          <w:szCs w:val="24"/>
        </w:rPr>
        <w:t xml:space="preserve"> with</w:t>
      </w:r>
      <w:r w:rsidR="009F4AB8" w:rsidRPr="006E5819">
        <w:rPr>
          <w:rFonts w:eastAsia="MS Gothic"/>
          <w:sz w:val="24"/>
          <w:szCs w:val="24"/>
        </w:rPr>
        <w:t xml:space="preserve"> this decline bei</w:t>
      </w:r>
      <w:r w:rsidR="00D5749F" w:rsidRPr="006E5819">
        <w:rPr>
          <w:rFonts w:eastAsia="MS Gothic"/>
          <w:sz w:val="24"/>
          <w:szCs w:val="24"/>
        </w:rPr>
        <w:t>ng more pronounced in the angling</w:t>
      </w:r>
      <w:r w:rsidR="009F4AB8" w:rsidRPr="006E5819">
        <w:rPr>
          <w:rFonts w:eastAsia="MS Gothic"/>
          <w:sz w:val="24"/>
          <w:szCs w:val="24"/>
        </w:rPr>
        <w:t xml:space="preserve"> fishery</w:t>
      </w:r>
      <w:r w:rsidRPr="006E5819">
        <w:rPr>
          <w:rFonts w:eastAsia="MS Gothic"/>
          <w:sz w:val="24"/>
          <w:szCs w:val="24"/>
        </w:rPr>
        <w:t xml:space="preserve">.  </w:t>
      </w:r>
      <w:r w:rsidR="00F42284" w:rsidRPr="006E5819">
        <w:rPr>
          <w:rFonts w:eastAsia="MS Gothic"/>
          <w:sz w:val="24"/>
          <w:szCs w:val="24"/>
        </w:rPr>
        <w:t xml:space="preserve">Thus, </w:t>
      </w:r>
      <w:r w:rsidRPr="006E5819">
        <w:rPr>
          <w:rFonts w:eastAsia="MS Gothic"/>
          <w:sz w:val="24"/>
          <w:szCs w:val="24"/>
        </w:rPr>
        <w:t xml:space="preserve">if </w:t>
      </w:r>
      <w:r w:rsidR="009F4AB8" w:rsidRPr="006E5819">
        <w:rPr>
          <w:rFonts w:eastAsia="MS Gothic"/>
          <w:sz w:val="24"/>
          <w:szCs w:val="24"/>
        </w:rPr>
        <w:t>angler and spearfisher</w:t>
      </w:r>
      <w:r w:rsidR="00D37056" w:rsidRPr="006E5819">
        <w:rPr>
          <w:rFonts w:eastAsia="MS Gothic"/>
          <w:sz w:val="24"/>
          <w:szCs w:val="24"/>
        </w:rPr>
        <w:t xml:space="preserve"> </w:t>
      </w:r>
      <w:r w:rsidR="009F4AB8" w:rsidRPr="006E5819">
        <w:rPr>
          <w:rFonts w:eastAsia="MS Gothic"/>
          <w:sz w:val="24"/>
          <w:szCs w:val="24"/>
        </w:rPr>
        <w:t>effort respond</w:t>
      </w:r>
      <w:r w:rsidRPr="006E5819">
        <w:rPr>
          <w:rFonts w:eastAsia="MS Gothic"/>
          <w:sz w:val="24"/>
          <w:szCs w:val="24"/>
        </w:rPr>
        <w:t xml:space="preserve"> rapidly to changes in catch</w:t>
      </w:r>
      <w:r w:rsidR="00733A5A" w:rsidRPr="006E5819">
        <w:rPr>
          <w:rFonts w:eastAsia="MS Gothic"/>
          <w:sz w:val="24"/>
          <w:szCs w:val="24"/>
        </w:rPr>
        <w:t xml:space="preserve"> and </w:t>
      </w:r>
      <w:r w:rsidR="00D37056" w:rsidRPr="006E5819">
        <w:rPr>
          <w:rFonts w:eastAsia="MS Gothic"/>
          <w:sz w:val="24"/>
          <w:szCs w:val="24"/>
        </w:rPr>
        <w:t>harvest</w:t>
      </w:r>
      <w:r w:rsidRPr="006E5819">
        <w:rPr>
          <w:rFonts w:eastAsia="MS Gothic"/>
          <w:sz w:val="24"/>
          <w:szCs w:val="24"/>
        </w:rPr>
        <w:t xml:space="preserve"> rates and alternative fisheries exist</w:t>
      </w:r>
      <w:r w:rsidR="00B10488" w:rsidRPr="006E5819">
        <w:rPr>
          <w:rFonts w:eastAsia="MS Gothic"/>
          <w:sz w:val="24"/>
          <w:szCs w:val="24"/>
        </w:rPr>
        <w:t>,</w:t>
      </w:r>
      <w:r w:rsidR="00B05F4D" w:rsidRPr="006E5819">
        <w:rPr>
          <w:rFonts w:eastAsia="MS Gothic"/>
          <w:sz w:val="24"/>
          <w:szCs w:val="24"/>
        </w:rPr>
        <w:t xml:space="preserve"> this pattern</w:t>
      </w:r>
      <w:r w:rsidR="00D5749F" w:rsidRPr="006E5819">
        <w:rPr>
          <w:rFonts w:eastAsia="MS Gothic"/>
          <w:sz w:val="24"/>
          <w:szCs w:val="24"/>
        </w:rPr>
        <w:t xml:space="preserve"> may</w:t>
      </w:r>
      <w:r w:rsidR="00F42284" w:rsidRPr="006E5819">
        <w:rPr>
          <w:rFonts w:eastAsia="MS Gothic"/>
          <w:sz w:val="24"/>
          <w:szCs w:val="24"/>
        </w:rPr>
        <w:t xml:space="preserve"> result in effort that declines proportionally with catch</w:t>
      </w:r>
      <w:r w:rsidR="00733A5A" w:rsidRPr="006E5819">
        <w:rPr>
          <w:rFonts w:eastAsia="MS Gothic"/>
          <w:sz w:val="24"/>
          <w:szCs w:val="24"/>
        </w:rPr>
        <w:t xml:space="preserve"> and </w:t>
      </w:r>
      <w:r w:rsidR="003F5070" w:rsidRPr="006E5819">
        <w:rPr>
          <w:rFonts w:eastAsia="MS Gothic"/>
          <w:sz w:val="24"/>
          <w:szCs w:val="24"/>
        </w:rPr>
        <w:t>harvest</w:t>
      </w:r>
      <w:r w:rsidR="00F42284" w:rsidRPr="006E5819">
        <w:rPr>
          <w:rFonts w:eastAsia="MS Gothic"/>
          <w:sz w:val="24"/>
          <w:szCs w:val="24"/>
        </w:rPr>
        <w:t xml:space="preserve"> rates and the fishery will self-regulate</w:t>
      </w:r>
      <w:r w:rsidRPr="006E5819">
        <w:rPr>
          <w:rFonts w:eastAsia="MS Gothic"/>
          <w:sz w:val="24"/>
          <w:szCs w:val="24"/>
        </w:rPr>
        <w:t xml:space="preserve"> (Hansen et al. 2000; Cox et al. 2002; Allen et al. </w:t>
      </w:r>
      <w:r w:rsidR="00B5649E" w:rsidRPr="006E5819">
        <w:rPr>
          <w:rFonts w:eastAsia="MS Gothic"/>
          <w:sz w:val="24"/>
          <w:szCs w:val="24"/>
        </w:rPr>
        <w:t>2013)</w:t>
      </w:r>
      <w:r w:rsidRPr="006E5819">
        <w:rPr>
          <w:rFonts w:eastAsia="MS Gothic"/>
          <w:sz w:val="24"/>
          <w:szCs w:val="24"/>
        </w:rPr>
        <w:t>.</w:t>
      </w:r>
      <w:r w:rsidR="00014715" w:rsidRPr="006E5819">
        <w:rPr>
          <w:rFonts w:eastAsia="MS Gothic"/>
          <w:sz w:val="24"/>
          <w:szCs w:val="24"/>
        </w:rPr>
        <w:t xml:space="preserve">  However, angler behavior, effort sorting, innovation, and fishery type with declining fish abundance may also influence the level of self-regulation</w:t>
      </w:r>
      <w:r w:rsidR="00671931" w:rsidRPr="006E5819">
        <w:rPr>
          <w:rFonts w:eastAsia="MS Gothic"/>
          <w:sz w:val="24"/>
          <w:szCs w:val="24"/>
        </w:rPr>
        <w:t xml:space="preserve"> or</w:t>
      </w:r>
      <w:r w:rsidR="00014715" w:rsidRPr="006E5819">
        <w:rPr>
          <w:rFonts w:eastAsia="MS Gothic"/>
          <w:sz w:val="24"/>
          <w:szCs w:val="24"/>
        </w:rPr>
        <w:t xml:space="preserve"> hyperstability, but </w:t>
      </w:r>
      <w:r w:rsidR="005C2021" w:rsidRPr="006E5819">
        <w:rPr>
          <w:rFonts w:eastAsia="MS Gothic"/>
          <w:sz w:val="24"/>
          <w:szCs w:val="24"/>
        </w:rPr>
        <w:t>these factors were</w:t>
      </w:r>
      <w:r w:rsidR="00014715" w:rsidRPr="006E5819">
        <w:rPr>
          <w:rFonts w:eastAsia="MS Gothic"/>
          <w:sz w:val="24"/>
          <w:szCs w:val="24"/>
        </w:rPr>
        <w:t xml:space="preserve"> not directly tested for in our study</w:t>
      </w:r>
      <w:r w:rsidR="00671931" w:rsidRPr="006E5819">
        <w:rPr>
          <w:rFonts w:eastAsia="MS Gothic"/>
          <w:sz w:val="24"/>
          <w:szCs w:val="24"/>
        </w:rPr>
        <w:t xml:space="preserve"> (Ward et al. 2013; van Poorten et al. </w:t>
      </w:r>
      <w:r w:rsidR="00671931" w:rsidRPr="006E5819">
        <w:rPr>
          <w:rFonts w:eastAsia="MS Gothic"/>
          <w:sz w:val="24"/>
          <w:szCs w:val="24"/>
        </w:rPr>
        <w:lastRenderedPageBreak/>
        <w:t>2016; Tidd et al. 2017)</w:t>
      </w:r>
      <w:r w:rsidR="00014715" w:rsidRPr="006E5819">
        <w:rPr>
          <w:rFonts w:eastAsia="MS Gothic"/>
          <w:sz w:val="24"/>
          <w:szCs w:val="24"/>
        </w:rPr>
        <w:t>.</w:t>
      </w:r>
      <w:r w:rsidRPr="006E5819">
        <w:rPr>
          <w:rFonts w:eastAsia="MS Gothic"/>
          <w:sz w:val="24"/>
          <w:szCs w:val="24"/>
        </w:rPr>
        <w:t xml:space="preserve">  Under such circumstances,</w:t>
      </w:r>
      <w:r w:rsidR="005C2021" w:rsidRPr="006E5819">
        <w:rPr>
          <w:rFonts w:eastAsia="MS Gothic"/>
          <w:sz w:val="24"/>
          <w:szCs w:val="24"/>
        </w:rPr>
        <w:t xml:space="preserve"> and as evidenced by some degree of self-regulation in each fishery,</w:t>
      </w:r>
      <w:r w:rsidRPr="006E5819">
        <w:rPr>
          <w:rFonts w:eastAsia="MS Gothic"/>
          <w:sz w:val="24"/>
          <w:szCs w:val="24"/>
        </w:rPr>
        <w:t xml:space="preserve"> responsive </w:t>
      </w:r>
      <w:r w:rsidR="009F4AB8" w:rsidRPr="006E5819">
        <w:rPr>
          <w:rFonts w:eastAsia="MS Gothic"/>
          <w:sz w:val="24"/>
          <w:szCs w:val="24"/>
        </w:rPr>
        <w:t>angler and spearfisher</w:t>
      </w:r>
      <w:r w:rsidR="00D37056" w:rsidRPr="006E5819">
        <w:rPr>
          <w:rFonts w:eastAsia="MS Gothic"/>
          <w:sz w:val="24"/>
          <w:szCs w:val="24"/>
        </w:rPr>
        <w:t xml:space="preserve"> </w:t>
      </w:r>
      <w:r w:rsidRPr="006E5819">
        <w:rPr>
          <w:rFonts w:eastAsia="MS Gothic"/>
          <w:sz w:val="24"/>
          <w:szCs w:val="24"/>
        </w:rPr>
        <w:t>behavio</w:t>
      </w:r>
      <w:r w:rsidR="00B05F4D" w:rsidRPr="006E5819">
        <w:rPr>
          <w:rFonts w:eastAsia="MS Gothic"/>
          <w:sz w:val="24"/>
          <w:szCs w:val="24"/>
        </w:rPr>
        <w:t>r</w:t>
      </w:r>
      <w:r w:rsidR="00442738" w:rsidRPr="006E5819">
        <w:rPr>
          <w:rFonts w:eastAsia="MS Gothic"/>
          <w:sz w:val="24"/>
          <w:szCs w:val="24"/>
        </w:rPr>
        <w:t xml:space="preserve"> </w:t>
      </w:r>
      <w:r w:rsidR="00B05F4D" w:rsidRPr="006E5819">
        <w:rPr>
          <w:rFonts w:eastAsia="MS Gothic"/>
          <w:sz w:val="24"/>
          <w:szCs w:val="24"/>
        </w:rPr>
        <w:t>should act to stabilize</w:t>
      </w:r>
      <w:r w:rsidRPr="006E5819">
        <w:rPr>
          <w:rFonts w:eastAsia="MS Gothic"/>
          <w:sz w:val="24"/>
          <w:szCs w:val="24"/>
        </w:rPr>
        <w:t xml:space="preserve"> regional fisheries</w:t>
      </w:r>
      <w:r w:rsidR="00790A81" w:rsidRPr="006E5819">
        <w:rPr>
          <w:rFonts w:eastAsia="MS Gothic"/>
          <w:sz w:val="24"/>
          <w:szCs w:val="24"/>
        </w:rPr>
        <w:t xml:space="preserve"> where numerous fishing opportunities exist</w:t>
      </w:r>
      <w:r w:rsidRPr="006E5819">
        <w:rPr>
          <w:rFonts w:eastAsia="MS Gothic"/>
          <w:sz w:val="24"/>
          <w:szCs w:val="24"/>
        </w:rPr>
        <w:t xml:space="preserve">.  </w:t>
      </w:r>
      <w:r w:rsidR="00790A81" w:rsidRPr="006E5819">
        <w:rPr>
          <w:rFonts w:eastAsia="MS Gothic"/>
          <w:sz w:val="24"/>
          <w:szCs w:val="24"/>
        </w:rPr>
        <w:t>In contrast to the CTWI</w:t>
      </w:r>
      <w:r w:rsidRPr="006E5819">
        <w:rPr>
          <w:rFonts w:eastAsia="MS Gothic"/>
          <w:sz w:val="24"/>
          <w:szCs w:val="24"/>
        </w:rPr>
        <w:t>, the assumption that a reduction in catch</w:t>
      </w:r>
      <w:r w:rsidR="008E384F" w:rsidRPr="006E5819">
        <w:rPr>
          <w:rFonts w:eastAsia="MS Gothic"/>
          <w:sz w:val="24"/>
          <w:szCs w:val="24"/>
        </w:rPr>
        <w:t xml:space="preserve"> and </w:t>
      </w:r>
      <w:r w:rsidR="00D37056" w:rsidRPr="006E5819">
        <w:rPr>
          <w:rFonts w:eastAsia="MS Gothic"/>
          <w:sz w:val="24"/>
          <w:szCs w:val="24"/>
        </w:rPr>
        <w:t>harvest</w:t>
      </w:r>
      <w:r w:rsidR="009F4AB8" w:rsidRPr="006E5819">
        <w:rPr>
          <w:rFonts w:eastAsia="MS Gothic"/>
          <w:sz w:val="24"/>
          <w:szCs w:val="24"/>
        </w:rPr>
        <w:t xml:space="preserve"> rates would cause anglers and tribal members</w:t>
      </w:r>
      <w:r w:rsidRPr="006E5819">
        <w:rPr>
          <w:rFonts w:eastAsia="MS Gothic"/>
          <w:sz w:val="24"/>
          <w:szCs w:val="24"/>
        </w:rPr>
        <w:t xml:space="preserve"> to move to another system (allowing the </w:t>
      </w:r>
      <w:r w:rsidR="00E45648" w:rsidRPr="006E5819">
        <w:rPr>
          <w:rFonts w:eastAsia="MS Gothic"/>
          <w:sz w:val="24"/>
          <w:szCs w:val="24"/>
        </w:rPr>
        <w:t>W</w:t>
      </w:r>
      <w:r w:rsidRPr="006E5819">
        <w:rPr>
          <w:rFonts w:eastAsia="MS Gothic"/>
          <w:sz w:val="24"/>
          <w:szCs w:val="24"/>
        </w:rPr>
        <w:t xml:space="preserve">alleye population to recover) </w:t>
      </w:r>
      <w:r w:rsidR="009F4AB8" w:rsidRPr="006E5819">
        <w:rPr>
          <w:rFonts w:eastAsia="MS Gothic"/>
          <w:sz w:val="24"/>
          <w:szCs w:val="24"/>
        </w:rPr>
        <w:t>may not be the case where</w:t>
      </w:r>
      <w:r w:rsidR="00790A81" w:rsidRPr="006E5819">
        <w:rPr>
          <w:rFonts w:eastAsia="MS Gothic"/>
          <w:sz w:val="24"/>
          <w:szCs w:val="24"/>
        </w:rPr>
        <w:t xml:space="preserve"> effort is high and fishing opportunities are limited (Post et al. </w:t>
      </w:r>
      <w:r w:rsidRPr="006E5819">
        <w:rPr>
          <w:rFonts w:eastAsia="MS Gothic"/>
          <w:sz w:val="24"/>
          <w:szCs w:val="24"/>
        </w:rPr>
        <w:t xml:space="preserve">2002).  </w:t>
      </w:r>
      <w:r w:rsidR="00790A81" w:rsidRPr="006E5819">
        <w:rPr>
          <w:rFonts w:eastAsia="MS Gothic"/>
          <w:sz w:val="24"/>
          <w:szCs w:val="24"/>
        </w:rPr>
        <w:t xml:space="preserve">Reduced catch rate, </w:t>
      </w:r>
      <w:r w:rsidRPr="006E5819">
        <w:rPr>
          <w:rFonts w:eastAsia="MS Gothic"/>
          <w:sz w:val="24"/>
          <w:szCs w:val="24"/>
        </w:rPr>
        <w:t>increased effort</w:t>
      </w:r>
      <w:r w:rsidR="00790A81" w:rsidRPr="006E5819">
        <w:rPr>
          <w:rFonts w:eastAsia="MS Gothic"/>
          <w:sz w:val="24"/>
          <w:szCs w:val="24"/>
        </w:rPr>
        <w:t>, and limited fishing opportunities</w:t>
      </w:r>
      <w:r w:rsidRPr="006E5819">
        <w:rPr>
          <w:rFonts w:eastAsia="MS Gothic"/>
          <w:sz w:val="24"/>
          <w:szCs w:val="24"/>
        </w:rPr>
        <w:t xml:space="preserve"> led to the “invisible collapse” experienced by some of Canada’s fisheries (Post et al. </w:t>
      </w:r>
      <w:r w:rsidR="00B5649E" w:rsidRPr="006E5819">
        <w:rPr>
          <w:rFonts w:eastAsia="MS Gothic"/>
          <w:sz w:val="24"/>
          <w:szCs w:val="24"/>
        </w:rPr>
        <w:t>2002).</w:t>
      </w:r>
      <w:r w:rsidR="00790A81" w:rsidRPr="006E5819">
        <w:rPr>
          <w:rFonts w:eastAsia="MS Gothic"/>
          <w:sz w:val="24"/>
          <w:szCs w:val="24"/>
        </w:rPr>
        <w:t xml:space="preserve">  Although we should be diligent in avoiding “invisible collapse” situations, the numerous Walleye lakes in the CTWI and</w:t>
      </w:r>
      <w:r w:rsidR="005C2021" w:rsidRPr="006E5819">
        <w:rPr>
          <w:rFonts w:eastAsia="MS Gothic"/>
          <w:sz w:val="24"/>
          <w:szCs w:val="24"/>
        </w:rPr>
        <w:t xml:space="preserve"> the degree of self-regulation in</w:t>
      </w:r>
      <w:r w:rsidR="00790A81" w:rsidRPr="006E5819">
        <w:rPr>
          <w:rFonts w:eastAsia="MS Gothic"/>
          <w:sz w:val="24"/>
          <w:szCs w:val="24"/>
        </w:rPr>
        <w:t xml:space="preserve"> the fisheries</w:t>
      </w:r>
      <w:r w:rsidR="002F7C2B" w:rsidRPr="006E5819">
        <w:rPr>
          <w:rFonts w:eastAsia="MS Gothic"/>
          <w:sz w:val="24"/>
          <w:szCs w:val="24"/>
        </w:rPr>
        <w:t xml:space="preserve"> may provide</w:t>
      </w:r>
      <w:r w:rsidR="005D03C8" w:rsidRPr="006E5819">
        <w:rPr>
          <w:rFonts w:eastAsia="MS Gothic"/>
          <w:sz w:val="24"/>
          <w:szCs w:val="24"/>
        </w:rPr>
        <w:t xml:space="preserve"> some</w:t>
      </w:r>
      <w:r w:rsidR="002F7C2B" w:rsidRPr="006E5819">
        <w:rPr>
          <w:rFonts w:eastAsia="MS Gothic"/>
          <w:sz w:val="24"/>
          <w:szCs w:val="24"/>
        </w:rPr>
        <w:t xml:space="preserve"> resilience</w:t>
      </w:r>
      <w:r w:rsidR="00790A81" w:rsidRPr="006E5819">
        <w:rPr>
          <w:rFonts w:eastAsia="MS Gothic"/>
          <w:sz w:val="24"/>
          <w:szCs w:val="24"/>
        </w:rPr>
        <w:t xml:space="preserve"> (</w:t>
      </w:r>
      <w:r w:rsidR="00E74D62" w:rsidRPr="006E5819">
        <w:rPr>
          <w:rFonts w:eastAsia="MS Gothic"/>
          <w:sz w:val="24"/>
          <w:szCs w:val="24"/>
        </w:rPr>
        <w:t>Hansen et al. 2015c</w:t>
      </w:r>
      <w:r w:rsidR="003C70B2" w:rsidRPr="006E5819">
        <w:rPr>
          <w:rFonts w:eastAsia="MS Gothic"/>
          <w:sz w:val="24"/>
          <w:szCs w:val="24"/>
        </w:rPr>
        <w:t xml:space="preserve">; </w:t>
      </w:r>
      <w:r w:rsidR="00790A81" w:rsidRPr="006E5819">
        <w:rPr>
          <w:rFonts w:eastAsia="MS Gothic"/>
          <w:sz w:val="24"/>
          <w:szCs w:val="24"/>
        </w:rPr>
        <w:t xml:space="preserve">Carpenter et al. 2017). </w:t>
      </w:r>
      <w:r w:rsidR="00A3231C" w:rsidRPr="006E5819">
        <w:rPr>
          <w:rFonts w:eastAsia="MS Gothic"/>
          <w:sz w:val="24"/>
          <w:szCs w:val="24"/>
        </w:rPr>
        <w:t xml:space="preserve"> </w:t>
      </w:r>
      <w:r w:rsidR="00B5649E" w:rsidRPr="006E5819">
        <w:rPr>
          <w:rFonts w:eastAsia="MS Gothic"/>
          <w:sz w:val="24"/>
          <w:szCs w:val="24"/>
        </w:rPr>
        <w:t xml:space="preserve"> </w:t>
      </w:r>
      <w:r w:rsidR="00B10488" w:rsidRPr="006E5819">
        <w:rPr>
          <w:rFonts w:eastAsia="MS Gothic"/>
          <w:sz w:val="24"/>
          <w:szCs w:val="24"/>
        </w:rPr>
        <w:t xml:space="preserve"> </w:t>
      </w:r>
    </w:p>
    <w:p w14:paraId="25ED4357" w14:textId="77777777" w:rsidR="004A3E79" w:rsidRPr="006E5819" w:rsidRDefault="004A3E79" w:rsidP="00DD3F05">
      <w:pPr>
        <w:spacing w:line="480" w:lineRule="auto"/>
        <w:rPr>
          <w:rFonts w:eastAsia="MS Gothic"/>
          <w:sz w:val="24"/>
          <w:szCs w:val="24"/>
        </w:rPr>
      </w:pPr>
    </w:p>
    <w:p w14:paraId="1137830B" w14:textId="72970023" w:rsidR="002244A2" w:rsidRPr="006E5819" w:rsidRDefault="0021133D" w:rsidP="00DD3F05">
      <w:pPr>
        <w:spacing w:line="480" w:lineRule="auto"/>
        <w:rPr>
          <w:rFonts w:eastAsia="MS Gothic"/>
          <w:sz w:val="24"/>
          <w:szCs w:val="24"/>
        </w:rPr>
      </w:pPr>
      <w:r w:rsidRPr="006E5819">
        <w:rPr>
          <w:rFonts w:eastAsia="MS Gothic"/>
          <w:sz w:val="24"/>
          <w:szCs w:val="24"/>
        </w:rPr>
        <w:t>&lt;B&gt;</w:t>
      </w:r>
      <w:r w:rsidR="002244A2" w:rsidRPr="006E5819">
        <w:rPr>
          <w:rFonts w:eastAsia="MS Gothic"/>
          <w:sz w:val="24"/>
          <w:szCs w:val="24"/>
        </w:rPr>
        <w:t>Management Implications</w:t>
      </w:r>
    </w:p>
    <w:p w14:paraId="3ACD802F" w14:textId="2102C20D" w:rsidR="00053EC1" w:rsidRPr="006E5819" w:rsidRDefault="00DD3F05" w:rsidP="00B91C30">
      <w:pPr>
        <w:spacing w:line="480" w:lineRule="auto"/>
        <w:ind w:firstLine="720"/>
        <w:rPr>
          <w:rFonts w:eastAsia="MS Gothic"/>
          <w:sz w:val="24"/>
          <w:szCs w:val="24"/>
        </w:rPr>
      </w:pPr>
      <w:r w:rsidRPr="006E5819">
        <w:rPr>
          <w:rFonts w:eastAsia="MS Gothic"/>
          <w:sz w:val="24"/>
          <w:szCs w:val="24"/>
        </w:rPr>
        <w:t>In the case</w:t>
      </w:r>
      <w:r w:rsidR="00A174AE" w:rsidRPr="006E5819">
        <w:rPr>
          <w:rFonts w:eastAsia="MS Gothic"/>
          <w:sz w:val="24"/>
          <w:szCs w:val="24"/>
        </w:rPr>
        <w:t xml:space="preserve"> of CTWI W</w:t>
      </w:r>
      <w:r w:rsidRPr="006E5819">
        <w:rPr>
          <w:rFonts w:eastAsia="MS Gothic"/>
          <w:sz w:val="24"/>
          <w:szCs w:val="24"/>
        </w:rPr>
        <w:t>alleye populations, our results suggest that</w:t>
      </w:r>
      <w:r w:rsidR="00A174AE" w:rsidRPr="006E5819">
        <w:rPr>
          <w:rFonts w:eastAsia="MS Gothic"/>
          <w:sz w:val="24"/>
          <w:szCs w:val="24"/>
        </w:rPr>
        <w:t xml:space="preserve"> managing for adult W</w:t>
      </w:r>
      <w:r w:rsidRPr="006E5819">
        <w:rPr>
          <w:rFonts w:eastAsia="MS Gothic"/>
          <w:sz w:val="24"/>
          <w:szCs w:val="24"/>
        </w:rPr>
        <w:t xml:space="preserve">alleye densities </w:t>
      </w:r>
      <w:r w:rsidR="00A174AE" w:rsidRPr="006E5819">
        <w:rPr>
          <w:rFonts w:eastAsia="MS Gothic"/>
          <w:sz w:val="24"/>
          <w:szCs w:val="24"/>
        </w:rPr>
        <w:t>up to the</w:t>
      </w:r>
      <w:r w:rsidRPr="006E5819">
        <w:rPr>
          <w:rFonts w:eastAsia="MS Gothic"/>
          <w:sz w:val="24"/>
          <w:szCs w:val="24"/>
        </w:rPr>
        <w:t xml:space="preserve"> </w:t>
      </w:r>
      <w:r w:rsidR="00C2420F" w:rsidRPr="006E5819">
        <w:rPr>
          <w:rFonts w:eastAsia="MS Gothic"/>
          <w:sz w:val="24"/>
          <w:szCs w:val="24"/>
        </w:rPr>
        <w:t>point of diminishing returns</w:t>
      </w:r>
      <w:r w:rsidR="00A174AE" w:rsidRPr="006E5819">
        <w:rPr>
          <w:rFonts w:eastAsia="MS Gothic"/>
          <w:sz w:val="24"/>
          <w:szCs w:val="24"/>
        </w:rPr>
        <w:t xml:space="preserve"> may provide</w:t>
      </w:r>
      <w:r w:rsidRPr="006E5819">
        <w:rPr>
          <w:rFonts w:eastAsia="MS Gothic"/>
          <w:sz w:val="24"/>
          <w:szCs w:val="24"/>
        </w:rPr>
        <w:t xml:space="preserve"> quality and </w:t>
      </w:r>
      <w:r w:rsidR="00BE4DDD" w:rsidRPr="006E5819">
        <w:rPr>
          <w:rFonts w:eastAsia="MS Gothic"/>
          <w:sz w:val="24"/>
          <w:szCs w:val="24"/>
        </w:rPr>
        <w:t xml:space="preserve">resilient </w:t>
      </w:r>
      <w:r w:rsidR="00A174AE" w:rsidRPr="006E5819">
        <w:rPr>
          <w:rFonts w:eastAsia="MS Gothic"/>
          <w:sz w:val="24"/>
          <w:szCs w:val="24"/>
        </w:rPr>
        <w:t>fisheries</w:t>
      </w:r>
      <w:r w:rsidRPr="006E5819">
        <w:rPr>
          <w:rFonts w:eastAsia="MS Gothic"/>
          <w:sz w:val="24"/>
          <w:szCs w:val="24"/>
        </w:rPr>
        <w:t xml:space="preserve"> (U.S. Department of the Interior 1991; Carpenter </w:t>
      </w:r>
      <w:r w:rsidR="00A174AE" w:rsidRPr="006E5819">
        <w:rPr>
          <w:rFonts w:eastAsia="MS Gothic"/>
          <w:sz w:val="24"/>
          <w:szCs w:val="24"/>
        </w:rPr>
        <w:t>et al. in 2017</w:t>
      </w:r>
      <w:r w:rsidRPr="006E5819">
        <w:rPr>
          <w:rFonts w:eastAsia="MS Gothic"/>
          <w:sz w:val="24"/>
          <w:szCs w:val="24"/>
        </w:rPr>
        <w:t>).  Below</w:t>
      </w:r>
      <w:r w:rsidR="00F31F1B" w:rsidRPr="006E5819">
        <w:rPr>
          <w:rFonts w:eastAsia="MS Gothic"/>
          <w:sz w:val="24"/>
          <w:szCs w:val="24"/>
        </w:rPr>
        <w:t xml:space="preserve"> the point of diminishing returns</w:t>
      </w:r>
      <w:r w:rsidR="00A174AE" w:rsidRPr="006E5819">
        <w:rPr>
          <w:rFonts w:eastAsia="MS Gothic"/>
          <w:sz w:val="24"/>
          <w:szCs w:val="24"/>
        </w:rPr>
        <w:t>, the resiliency of the W</w:t>
      </w:r>
      <w:r w:rsidR="00C12433" w:rsidRPr="006E5819">
        <w:rPr>
          <w:rFonts w:eastAsia="MS Gothic"/>
          <w:sz w:val="24"/>
          <w:szCs w:val="24"/>
        </w:rPr>
        <w:t>alleye fishery appears</w:t>
      </w:r>
      <w:r w:rsidRPr="006E5819">
        <w:rPr>
          <w:rFonts w:eastAsia="MS Gothic"/>
          <w:sz w:val="24"/>
          <w:szCs w:val="24"/>
        </w:rPr>
        <w:t xml:space="preserve"> highly dependent on angler </w:t>
      </w:r>
      <w:r w:rsidR="00C12433" w:rsidRPr="006E5819">
        <w:rPr>
          <w:rFonts w:eastAsia="MS Gothic"/>
          <w:sz w:val="24"/>
          <w:szCs w:val="24"/>
        </w:rPr>
        <w:t>and spearfisher</w:t>
      </w:r>
      <w:r w:rsidR="00DF0B9C" w:rsidRPr="006E5819">
        <w:rPr>
          <w:rFonts w:eastAsia="MS Gothic"/>
          <w:sz w:val="24"/>
          <w:szCs w:val="24"/>
        </w:rPr>
        <w:t xml:space="preserve"> </w:t>
      </w:r>
      <w:r w:rsidRPr="006E5819">
        <w:rPr>
          <w:rFonts w:eastAsia="MS Gothic"/>
          <w:sz w:val="24"/>
          <w:szCs w:val="24"/>
        </w:rPr>
        <w:t>effort dynamics</w:t>
      </w:r>
      <w:r w:rsidR="00DF0B9C" w:rsidRPr="006E5819">
        <w:rPr>
          <w:rFonts w:eastAsia="MS Gothic"/>
          <w:sz w:val="24"/>
          <w:szCs w:val="24"/>
        </w:rPr>
        <w:t>.  A</w:t>
      </w:r>
      <w:r w:rsidRPr="006E5819">
        <w:rPr>
          <w:rFonts w:eastAsia="MS Gothic"/>
          <w:sz w:val="24"/>
          <w:szCs w:val="24"/>
        </w:rPr>
        <w:t xml:space="preserve">ll </w:t>
      </w:r>
      <w:r w:rsidR="003B4297" w:rsidRPr="006E5819">
        <w:rPr>
          <w:rFonts w:eastAsia="MS Gothic"/>
          <w:sz w:val="24"/>
          <w:szCs w:val="24"/>
        </w:rPr>
        <w:t xml:space="preserve">angling </w:t>
      </w:r>
      <w:r w:rsidRPr="006E5819">
        <w:rPr>
          <w:rFonts w:eastAsia="MS Gothic"/>
          <w:sz w:val="24"/>
          <w:szCs w:val="24"/>
        </w:rPr>
        <w:t>fisheries in Wisconsin are open access with limited regu</w:t>
      </w:r>
      <w:r w:rsidR="00A174AE" w:rsidRPr="006E5819">
        <w:rPr>
          <w:rFonts w:eastAsia="MS Gothic"/>
          <w:sz w:val="24"/>
          <w:szCs w:val="24"/>
        </w:rPr>
        <w:t>lation of effort</w:t>
      </w:r>
      <w:r w:rsidR="00B77177" w:rsidRPr="006E5819">
        <w:rPr>
          <w:rFonts w:eastAsia="MS Gothic"/>
          <w:sz w:val="24"/>
          <w:szCs w:val="24"/>
        </w:rPr>
        <w:t>.  T</w:t>
      </w:r>
      <w:r w:rsidR="00DF0B9C" w:rsidRPr="006E5819">
        <w:rPr>
          <w:rFonts w:eastAsia="MS Gothic"/>
          <w:sz w:val="24"/>
          <w:szCs w:val="24"/>
        </w:rPr>
        <w:t xml:space="preserve">herefore, if self-regulation </w:t>
      </w:r>
      <w:r w:rsidR="00CD5B2A" w:rsidRPr="006E5819">
        <w:rPr>
          <w:rFonts w:eastAsia="MS Gothic"/>
          <w:sz w:val="24"/>
          <w:szCs w:val="24"/>
        </w:rPr>
        <w:t>in the angling fishery continues to diminish</w:t>
      </w:r>
      <w:r w:rsidR="00B77177" w:rsidRPr="006E5819">
        <w:rPr>
          <w:rFonts w:eastAsia="MS Gothic"/>
          <w:sz w:val="24"/>
          <w:szCs w:val="24"/>
        </w:rPr>
        <w:t xml:space="preserve">, sustainability of the fishery is vulnerable due to the increased catchability observed at lower Walleye densities.  The same is true for the tribal fishery with respect to self-regulation of effort </w:t>
      </w:r>
      <w:r w:rsidR="00B77177" w:rsidRPr="006E5819">
        <w:rPr>
          <w:rFonts w:eastAsia="MS Gothic"/>
          <w:sz w:val="24"/>
          <w:szCs w:val="24"/>
        </w:rPr>
        <w:lastRenderedPageBreak/>
        <w:t xml:space="preserve">at low Walleye densities and </w:t>
      </w:r>
      <w:r w:rsidR="00127165" w:rsidRPr="006E5819">
        <w:rPr>
          <w:rFonts w:eastAsia="MS Gothic"/>
          <w:sz w:val="24"/>
          <w:szCs w:val="24"/>
        </w:rPr>
        <w:t xml:space="preserve">the </w:t>
      </w:r>
      <w:r w:rsidR="00B77177" w:rsidRPr="006E5819">
        <w:rPr>
          <w:rFonts w:eastAsia="MS Gothic"/>
          <w:sz w:val="24"/>
          <w:szCs w:val="24"/>
        </w:rPr>
        <w:t xml:space="preserve">sustainability of the fishery.  </w:t>
      </w:r>
      <w:r w:rsidR="00127165" w:rsidRPr="006E5819">
        <w:rPr>
          <w:rFonts w:eastAsia="MS Gothic"/>
          <w:sz w:val="24"/>
          <w:szCs w:val="24"/>
        </w:rPr>
        <w:t>T</w:t>
      </w:r>
      <w:r w:rsidR="00B77177" w:rsidRPr="006E5819">
        <w:rPr>
          <w:rFonts w:eastAsia="MS Gothic"/>
          <w:sz w:val="24"/>
          <w:szCs w:val="24"/>
        </w:rPr>
        <w:t>he greater efficiency</w:t>
      </w:r>
      <w:r w:rsidR="00CD5B2A" w:rsidRPr="006E5819">
        <w:rPr>
          <w:rFonts w:eastAsia="MS Gothic"/>
          <w:sz w:val="24"/>
          <w:szCs w:val="24"/>
        </w:rPr>
        <w:t xml:space="preserve"> and increased hyperstability</w:t>
      </w:r>
      <w:r w:rsidR="00B77177" w:rsidRPr="006E5819">
        <w:rPr>
          <w:rFonts w:eastAsia="MS Gothic"/>
          <w:sz w:val="24"/>
          <w:szCs w:val="24"/>
        </w:rPr>
        <w:t xml:space="preserve"> observed within the spear fishery</w:t>
      </w:r>
      <w:r w:rsidR="00053EC1" w:rsidRPr="006E5819">
        <w:rPr>
          <w:rFonts w:eastAsia="MS Gothic"/>
          <w:sz w:val="24"/>
          <w:szCs w:val="24"/>
        </w:rPr>
        <w:t xml:space="preserve"> confirms the need for</w:t>
      </w:r>
      <w:r w:rsidR="00063BAE" w:rsidRPr="006E5819">
        <w:rPr>
          <w:rFonts w:eastAsia="MS Gothic"/>
          <w:sz w:val="24"/>
          <w:szCs w:val="24"/>
        </w:rPr>
        <w:t xml:space="preserve"> continued compulsory creel</w:t>
      </w:r>
      <w:r w:rsidR="00053EC1" w:rsidRPr="006E5819">
        <w:rPr>
          <w:rFonts w:eastAsia="MS Gothic"/>
          <w:sz w:val="24"/>
          <w:szCs w:val="24"/>
        </w:rPr>
        <w:t xml:space="preserve"> monitoring as concluded </w:t>
      </w:r>
      <w:r w:rsidR="00127165" w:rsidRPr="006E5819">
        <w:rPr>
          <w:rFonts w:eastAsia="MS Gothic"/>
          <w:sz w:val="24"/>
          <w:szCs w:val="24"/>
        </w:rPr>
        <w:t>by</w:t>
      </w:r>
      <w:r w:rsidR="00063BAE" w:rsidRPr="006E5819">
        <w:rPr>
          <w:rFonts w:eastAsia="MS Gothic"/>
          <w:sz w:val="24"/>
          <w:szCs w:val="24"/>
        </w:rPr>
        <w:t xml:space="preserve"> our study and that of</w:t>
      </w:r>
      <w:r w:rsidR="00053EC1" w:rsidRPr="006E5819">
        <w:rPr>
          <w:rFonts w:eastAsia="MS Gothic"/>
          <w:sz w:val="24"/>
          <w:szCs w:val="24"/>
        </w:rPr>
        <w:t xml:space="preserve"> Hansen et al. </w:t>
      </w:r>
      <w:r w:rsidR="00127165" w:rsidRPr="006E5819">
        <w:rPr>
          <w:rFonts w:eastAsia="MS Gothic"/>
          <w:sz w:val="24"/>
          <w:szCs w:val="24"/>
        </w:rPr>
        <w:t>(</w:t>
      </w:r>
      <w:r w:rsidR="00053EC1" w:rsidRPr="006E5819">
        <w:rPr>
          <w:rFonts w:eastAsia="MS Gothic"/>
          <w:sz w:val="24"/>
          <w:szCs w:val="24"/>
        </w:rPr>
        <w:t>2000</w:t>
      </w:r>
      <w:r w:rsidR="00AD0E7F" w:rsidRPr="006E5819">
        <w:rPr>
          <w:rFonts w:eastAsia="MS Gothic"/>
          <w:sz w:val="24"/>
          <w:szCs w:val="24"/>
        </w:rPr>
        <w:t>; 2005</w:t>
      </w:r>
      <w:r w:rsidR="00127165" w:rsidRPr="006E5819">
        <w:rPr>
          <w:rFonts w:eastAsia="MS Gothic"/>
          <w:sz w:val="24"/>
          <w:szCs w:val="24"/>
        </w:rPr>
        <w:t>)</w:t>
      </w:r>
      <w:r w:rsidRPr="006E5819">
        <w:rPr>
          <w:rFonts w:eastAsia="MS Gothic"/>
          <w:sz w:val="24"/>
          <w:szCs w:val="24"/>
        </w:rPr>
        <w:t>.</w:t>
      </w:r>
      <w:r w:rsidR="00063BAE" w:rsidRPr="006E5819">
        <w:rPr>
          <w:rFonts w:eastAsia="MS Gothic"/>
          <w:sz w:val="24"/>
          <w:szCs w:val="24"/>
        </w:rPr>
        <w:t xml:space="preserve">  </w:t>
      </w:r>
      <w:r w:rsidR="00CD5B2A" w:rsidRPr="006E5819">
        <w:rPr>
          <w:rFonts w:eastAsia="MS Gothic"/>
          <w:sz w:val="24"/>
          <w:szCs w:val="24"/>
        </w:rPr>
        <w:t>In contrast, t</w:t>
      </w:r>
      <w:r w:rsidR="00063BAE" w:rsidRPr="006E5819">
        <w:rPr>
          <w:rFonts w:eastAsia="MS Gothic"/>
          <w:sz w:val="24"/>
          <w:szCs w:val="24"/>
        </w:rPr>
        <w:t>he an</w:t>
      </w:r>
      <w:r w:rsidR="00CD5B2A" w:rsidRPr="006E5819">
        <w:rPr>
          <w:rFonts w:eastAsia="MS Gothic"/>
          <w:sz w:val="24"/>
          <w:szCs w:val="24"/>
        </w:rPr>
        <w:t>gling fishery showed</w:t>
      </w:r>
      <w:r w:rsidR="00063BAE" w:rsidRPr="006E5819">
        <w:rPr>
          <w:rFonts w:eastAsia="MS Gothic"/>
          <w:sz w:val="24"/>
          <w:szCs w:val="24"/>
        </w:rPr>
        <w:t xml:space="preserve"> reduced hyperstability</w:t>
      </w:r>
      <w:r w:rsidR="00CD5B2A" w:rsidRPr="006E5819">
        <w:rPr>
          <w:rFonts w:eastAsia="MS Gothic"/>
          <w:sz w:val="24"/>
          <w:szCs w:val="24"/>
        </w:rPr>
        <w:t xml:space="preserve"> compared to the spear fishery</w:t>
      </w:r>
      <w:r w:rsidR="00774185" w:rsidRPr="006E5819">
        <w:rPr>
          <w:rFonts w:eastAsia="MS Gothic"/>
          <w:sz w:val="24"/>
          <w:szCs w:val="24"/>
        </w:rPr>
        <w:t xml:space="preserve"> and </w:t>
      </w:r>
      <w:r w:rsidR="00CD5B2A" w:rsidRPr="006E5819">
        <w:rPr>
          <w:rFonts w:eastAsia="MS Gothic"/>
          <w:sz w:val="24"/>
          <w:szCs w:val="24"/>
        </w:rPr>
        <w:t>a greater</w:t>
      </w:r>
      <w:r w:rsidR="00774185" w:rsidRPr="006E5819">
        <w:rPr>
          <w:rFonts w:eastAsia="MS Gothic"/>
          <w:sz w:val="24"/>
          <w:szCs w:val="24"/>
        </w:rPr>
        <w:t xml:space="preserve"> potential for self-regulation</w:t>
      </w:r>
      <w:r w:rsidR="00063BAE" w:rsidRPr="006E5819">
        <w:rPr>
          <w:rFonts w:eastAsia="MS Gothic"/>
          <w:sz w:val="24"/>
          <w:szCs w:val="24"/>
        </w:rPr>
        <w:t>.</w:t>
      </w:r>
      <w:r w:rsidR="00CD5B2A" w:rsidRPr="006E5819">
        <w:rPr>
          <w:rFonts w:eastAsia="MS Gothic"/>
          <w:sz w:val="24"/>
          <w:szCs w:val="24"/>
        </w:rPr>
        <w:t xml:space="preserve">  </w:t>
      </w:r>
      <w:r w:rsidR="00063BAE" w:rsidRPr="006E5819">
        <w:rPr>
          <w:rFonts w:eastAsia="MS Gothic"/>
          <w:sz w:val="24"/>
          <w:szCs w:val="24"/>
        </w:rPr>
        <w:t xml:space="preserve">Therefore, catchability and associated </w:t>
      </w:r>
      <w:r w:rsidR="00774185" w:rsidRPr="006E5819">
        <w:rPr>
          <w:rFonts w:eastAsia="MS Gothic"/>
          <w:sz w:val="24"/>
          <w:szCs w:val="24"/>
        </w:rPr>
        <w:t>catch and harvest rates will largely depend</w:t>
      </w:r>
      <w:r w:rsidR="00063BAE" w:rsidRPr="006E5819">
        <w:rPr>
          <w:rFonts w:eastAsia="MS Gothic"/>
          <w:sz w:val="24"/>
          <w:szCs w:val="24"/>
        </w:rPr>
        <w:t xml:space="preserve"> on angler effort dynamics a</w:t>
      </w:r>
      <w:r w:rsidR="00774185" w:rsidRPr="006E5819">
        <w:rPr>
          <w:rFonts w:eastAsia="MS Gothic"/>
          <w:sz w:val="24"/>
          <w:szCs w:val="24"/>
        </w:rPr>
        <w:t>t reduced adult densities.  Beard et al. (2003) found that angler effort was positively correlated with CTWI Walleye bag limits when a sliding ang</w:t>
      </w:r>
      <w:r w:rsidR="00CF702D" w:rsidRPr="006E5819">
        <w:rPr>
          <w:rFonts w:eastAsia="MS Gothic"/>
          <w:sz w:val="24"/>
          <w:szCs w:val="24"/>
        </w:rPr>
        <w:t>ler bag limit (1</w:t>
      </w:r>
      <w:r w:rsidR="00774185" w:rsidRPr="006E5819">
        <w:rPr>
          <w:rFonts w:eastAsia="MS Gothic"/>
          <w:sz w:val="24"/>
          <w:szCs w:val="24"/>
        </w:rPr>
        <w:t>-5 Walleye/day/angler) wa</w:t>
      </w:r>
      <w:r w:rsidR="00316A68" w:rsidRPr="006E5819">
        <w:rPr>
          <w:rFonts w:eastAsia="MS Gothic"/>
          <w:sz w:val="24"/>
          <w:szCs w:val="24"/>
        </w:rPr>
        <w:t>s used</w:t>
      </w:r>
      <w:r w:rsidR="00774185" w:rsidRPr="006E5819">
        <w:rPr>
          <w:rFonts w:eastAsia="MS Gothic"/>
          <w:sz w:val="24"/>
          <w:szCs w:val="24"/>
        </w:rPr>
        <w:t>.  B</w:t>
      </w:r>
      <w:r w:rsidR="00316A68" w:rsidRPr="006E5819">
        <w:rPr>
          <w:rFonts w:eastAsia="MS Gothic"/>
          <w:sz w:val="24"/>
          <w:szCs w:val="24"/>
        </w:rPr>
        <w:t>ecause the “default” regulation</w:t>
      </w:r>
      <w:r w:rsidR="00774185" w:rsidRPr="006E5819">
        <w:rPr>
          <w:rFonts w:eastAsia="MS Gothic"/>
          <w:sz w:val="24"/>
          <w:szCs w:val="24"/>
        </w:rPr>
        <w:t xml:space="preserve"> bag limit in</w:t>
      </w:r>
      <w:r w:rsidR="00F73C8E" w:rsidRPr="006E5819">
        <w:rPr>
          <w:rFonts w:eastAsia="MS Gothic"/>
          <w:sz w:val="24"/>
          <w:szCs w:val="24"/>
        </w:rPr>
        <w:t xml:space="preserve"> </w:t>
      </w:r>
      <w:r w:rsidR="00774185" w:rsidRPr="006E5819">
        <w:rPr>
          <w:rFonts w:eastAsia="MS Gothic"/>
          <w:sz w:val="24"/>
          <w:szCs w:val="24"/>
        </w:rPr>
        <w:t xml:space="preserve">the </w:t>
      </w:r>
      <w:r w:rsidR="00E106A3" w:rsidRPr="006E5819">
        <w:rPr>
          <w:rFonts w:eastAsia="MS Gothic"/>
          <w:sz w:val="24"/>
          <w:szCs w:val="24"/>
        </w:rPr>
        <w:t>CTWI has been</w:t>
      </w:r>
      <w:r w:rsidR="00774185" w:rsidRPr="006E5819">
        <w:rPr>
          <w:rFonts w:eastAsia="MS Gothic"/>
          <w:sz w:val="24"/>
          <w:szCs w:val="24"/>
        </w:rPr>
        <w:t xml:space="preserve"> standardized a</w:t>
      </w:r>
      <w:r w:rsidR="00316A68" w:rsidRPr="006E5819">
        <w:rPr>
          <w:rFonts w:eastAsia="MS Gothic"/>
          <w:sz w:val="24"/>
          <w:szCs w:val="24"/>
        </w:rPr>
        <w:t>t</w:t>
      </w:r>
      <w:r w:rsidR="00774185" w:rsidRPr="006E5819">
        <w:rPr>
          <w:rFonts w:eastAsia="MS Gothic"/>
          <w:sz w:val="24"/>
          <w:szCs w:val="24"/>
        </w:rPr>
        <w:t xml:space="preserve"> </w:t>
      </w:r>
      <w:r w:rsidR="00316A68" w:rsidRPr="006E5819">
        <w:rPr>
          <w:rFonts w:eastAsia="MS Gothic"/>
          <w:sz w:val="24"/>
          <w:szCs w:val="24"/>
        </w:rPr>
        <w:t>three</w:t>
      </w:r>
      <w:r w:rsidR="00774185" w:rsidRPr="006E5819">
        <w:rPr>
          <w:rFonts w:eastAsia="MS Gothic"/>
          <w:sz w:val="24"/>
          <w:szCs w:val="24"/>
        </w:rPr>
        <w:t xml:space="preserve"> Walleye/day/angler</w:t>
      </w:r>
      <w:r w:rsidR="00E106A3" w:rsidRPr="006E5819">
        <w:rPr>
          <w:rFonts w:eastAsia="MS Gothic"/>
          <w:sz w:val="24"/>
          <w:szCs w:val="24"/>
        </w:rPr>
        <w:t xml:space="preserve"> since 2015</w:t>
      </w:r>
      <w:r w:rsidR="00774185" w:rsidRPr="006E5819">
        <w:rPr>
          <w:rFonts w:eastAsia="MS Gothic"/>
          <w:sz w:val="24"/>
          <w:szCs w:val="24"/>
        </w:rPr>
        <w:t>, a better understanding o</w:t>
      </w:r>
      <w:r w:rsidR="00316A68" w:rsidRPr="006E5819">
        <w:rPr>
          <w:rFonts w:eastAsia="MS Gothic"/>
          <w:sz w:val="24"/>
          <w:szCs w:val="24"/>
        </w:rPr>
        <w:t>f</w:t>
      </w:r>
      <w:r w:rsidR="00774185" w:rsidRPr="006E5819">
        <w:rPr>
          <w:rFonts w:eastAsia="MS Gothic"/>
          <w:sz w:val="24"/>
          <w:szCs w:val="24"/>
        </w:rPr>
        <w:t xml:space="preserve"> angler effort dynamics across a range of adult densities</w:t>
      </w:r>
      <w:r w:rsidR="00316A68" w:rsidRPr="006E5819">
        <w:rPr>
          <w:rFonts w:eastAsia="MS Gothic"/>
          <w:sz w:val="24"/>
          <w:szCs w:val="24"/>
        </w:rPr>
        <w:t xml:space="preserve"> under this new bag limit regulation</w:t>
      </w:r>
      <w:r w:rsidR="002C4C89">
        <w:rPr>
          <w:rFonts w:eastAsia="MS Gothic"/>
          <w:sz w:val="24"/>
          <w:szCs w:val="24"/>
        </w:rPr>
        <w:t xml:space="preserve"> is critically needed</w:t>
      </w:r>
      <w:r w:rsidR="00774185" w:rsidRPr="006E5819">
        <w:rPr>
          <w:rFonts w:eastAsia="MS Gothic"/>
          <w:sz w:val="24"/>
          <w:szCs w:val="24"/>
        </w:rPr>
        <w:t xml:space="preserve"> and standardized monitoring of the angling fishery should continue.</w:t>
      </w:r>
    </w:p>
    <w:p w14:paraId="33F1FAFC" w14:textId="5DE031BC" w:rsidR="002C71FA" w:rsidRPr="006E5819" w:rsidRDefault="002C71FA" w:rsidP="00B91C30">
      <w:pPr>
        <w:spacing w:line="480" w:lineRule="auto"/>
        <w:ind w:firstLine="720"/>
        <w:rPr>
          <w:rFonts w:eastAsia="MS Gothic"/>
          <w:sz w:val="24"/>
          <w:szCs w:val="24"/>
        </w:rPr>
      </w:pPr>
      <w:r w:rsidRPr="006E5819">
        <w:rPr>
          <w:rFonts w:eastAsia="MS Gothic"/>
          <w:color w:val="000000" w:themeColor="text1"/>
          <w:sz w:val="24"/>
          <w:szCs w:val="24"/>
        </w:rPr>
        <w:t>T</w:t>
      </w:r>
      <w:r w:rsidR="008E384F" w:rsidRPr="006E5819">
        <w:rPr>
          <w:rFonts w:eastAsia="MS Gothic"/>
          <w:color w:val="000000" w:themeColor="text1"/>
          <w:sz w:val="24"/>
          <w:szCs w:val="24"/>
        </w:rPr>
        <w:t>he asymptotic nature of the</w:t>
      </w:r>
      <w:r w:rsidR="000608E3" w:rsidRPr="006E5819">
        <w:rPr>
          <w:rFonts w:eastAsia="MS Gothic"/>
          <w:color w:val="000000" w:themeColor="text1"/>
          <w:sz w:val="24"/>
          <w:szCs w:val="24"/>
        </w:rPr>
        <w:t xml:space="preserve"> catch/harvest rate </w:t>
      </w:r>
      <w:r w:rsidR="00C47C3F" w:rsidRPr="006E5819">
        <w:rPr>
          <w:rFonts w:eastAsia="MS Gothic"/>
          <w:color w:val="000000" w:themeColor="text1"/>
          <w:sz w:val="24"/>
          <w:szCs w:val="24"/>
        </w:rPr>
        <w:t>versus</w:t>
      </w:r>
      <w:r w:rsidR="000608E3" w:rsidRPr="006E5819">
        <w:rPr>
          <w:rFonts w:eastAsia="MS Gothic"/>
          <w:color w:val="000000" w:themeColor="text1"/>
          <w:sz w:val="24"/>
          <w:szCs w:val="24"/>
        </w:rPr>
        <w:t xml:space="preserve"> adult Walleye density relationship is important information</w:t>
      </w:r>
      <w:r w:rsidRPr="006E5819">
        <w:rPr>
          <w:rFonts w:eastAsia="MS Gothic"/>
          <w:color w:val="000000" w:themeColor="text1"/>
          <w:sz w:val="24"/>
          <w:szCs w:val="24"/>
        </w:rPr>
        <w:t xml:space="preserve"> given the general agreement to manage naturally reproducing CTWI Wal</w:t>
      </w:r>
      <w:r w:rsidR="0073044A" w:rsidRPr="006E5819">
        <w:rPr>
          <w:rFonts w:eastAsia="MS Gothic"/>
          <w:color w:val="000000" w:themeColor="text1"/>
          <w:sz w:val="24"/>
          <w:szCs w:val="24"/>
        </w:rPr>
        <w:t xml:space="preserve">leye populations </w:t>
      </w:r>
      <w:r w:rsidR="0073044A" w:rsidRPr="006E5819">
        <w:rPr>
          <w:rFonts w:eastAsia="MS Gothic" w:cstheme="minorHAnsi"/>
          <w:color w:val="000000" w:themeColor="text1"/>
          <w:sz w:val="24"/>
          <w:szCs w:val="24"/>
        </w:rPr>
        <w:t>≥</w:t>
      </w:r>
      <w:r w:rsidRPr="006E5819">
        <w:rPr>
          <w:rFonts w:eastAsia="MS Gothic"/>
          <w:color w:val="000000" w:themeColor="text1"/>
          <w:sz w:val="24"/>
          <w:szCs w:val="24"/>
        </w:rPr>
        <w:t xml:space="preserve"> 7.4 adult Walleye/ha (U.S. Department of the Interior 1991).  Densities </w:t>
      </w:r>
      <w:r w:rsidR="00081459" w:rsidRPr="006E5819">
        <w:rPr>
          <w:rFonts w:eastAsia="MS Gothic" w:cstheme="minorHAnsi"/>
          <w:color w:val="000000" w:themeColor="text1"/>
          <w:sz w:val="24"/>
          <w:szCs w:val="24"/>
        </w:rPr>
        <w:t>≥</w:t>
      </w:r>
      <w:r w:rsidRPr="006E5819">
        <w:rPr>
          <w:rFonts w:eastAsia="MS Gothic"/>
          <w:color w:val="000000" w:themeColor="text1"/>
          <w:sz w:val="24"/>
          <w:szCs w:val="24"/>
        </w:rPr>
        <w:t xml:space="preserve"> 7.4 adults/ha may be unrealistic to manage for</w:t>
      </w:r>
      <w:r w:rsidR="001F4463" w:rsidRPr="006E5819">
        <w:rPr>
          <w:rFonts w:eastAsia="MS Gothic"/>
          <w:color w:val="000000" w:themeColor="text1"/>
          <w:sz w:val="24"/>
          <w:szCs w:val="24"/>
        </w:rPr>
        <w:t>, particularly in stocked fisheries,</w:t>
      </w:r>
      <w:r w:rsidRPr="006E5819">
        <w:rPr>
          <w:rFonts w:eastAsia="MS Gothic"/>
          <w:color w:val="000000" w:themeColor="text1"/>
          <w:sz w:val="24"/>
          <w:szCs w:val="24"/>
        </w:rPr>
        <w:t xml:space="preserve"> due to the low productivity of </w:t>
      </w:r>
      <w:r w:rsidR="0073044A" w:rsidRPr="006E5819">
        <w:rPr>
          <w:rFonts w:eastAsia="MS Gothic"/>
          <w:color w:val="000000" w:themeColor="text1"/>
          <w:sz w:val="24"/>
          <w:szCs w:val="24"/>
        </w:rPr>
        <w:t>most</w:t>
      </w:r>
      <w:r w:rsidRPr="006E5819">
        <w:rPr>
          <w:rFonts w:eastAsia="MS Gothic"/>
          <w:color w:val="000000" w:themeColor="text1"/>
          <w:sz w:val="24"/>
          <w:szCs w:val="24"/>
        </w:rPr>
        <w:t xml:space="preserve"> Walleye </w:t>
      </w:r>
      <w:r w:rsidR="0073044A" w:rsidRPr="006E5819">
        <w:rPr>
          <w:rFonts w:eastAsia="MS Gothic"/>
          <w:color w:val="000000" w:themeColor="text1"/>
          <w:sz w:val="24"/>
          <w:szCs w:val="24"/>
        </w:rPr>
        <w:t>populations</w:t>
      </w:r>
      <w:r w:rsidRPr="006E5819">
        <w:rPr>
          <w:rFonts w:eastAsia="MS Gothic"/>
          <w:color w:val="000000" w:themeColor="text1"/>
          <w:sz w:val="24"/>
          <w:szCs w:val="24"/>
        </w:rPr>
        <w:t xml:space="preserve"> in the CTWI</w:t>
      </w:r>
      <w:r w:rsidR="00D74314" w:rsidRPr="006E5819">
        <w:rPr>
          <w:rFonts w:eastAsia="MS Gothic"/>
          <w:color w:val="000000" w:themeColor="text1"/>
          <w:sz w:val="24"/>
          <w:szCs w:val="24"/>
        </w:rPr>
        <w:t xml:space="preserve"> (</w:t>
      </w:r>
      <w:r w:rsidR="00D74314" w:rsidRPr="006E5819">
        <w:rPr>
          <w:rFonts w:eastAsia="MS Gothic"/>
          <w:sz w:val="24"/>
          <w:szCs w:val="24"/>
        </w:rPr>
        <w:t>Rypel et al. 2018</w:t>
      </w:r>
      <w:r w:rsidR="00D74314" w:rsidRPr="006E5819">
        <w:rPr>
          <w:rFonts w:eastAsia="MS Gothic"/>
          <w:color w:val="000000" w:themeColor="text1"/>
          <w:sz w:val="24"/>
          <w:szCs w:val="24"/>
        </w:rPr>
        <w:t>)</w:t>
      </w:r>
      <w:r w:rsidRPr="006E5819">
        <w:rPr>
          <w:rFonts w:eastAsia="MS Gothic"/>
          <w:color w:val="000000" w:themeColor="text1"/>
          <w:sz w:val="24"/>
          <w:szCs w:val="24"/>
        </w:rPr>
        <w:t xml:space="preserve">. </w:t>
      </w:r>
      <w:r w:rsidR="00DD3F05" w:rsidRPr="006E5819">
        <w:rPr>
          <w:rFonts w:eastAsia="MS Gothic"/>
          <w:sz w:val="24"/>
          <w:szCs w:val="24"/>
        </w:rPr>
        <w:t xml:space="preserve"> </w:t>
      </w:r>
      <w:r w:rsidR="00F27C3B" w:rsidRPr="006E5819">
        <w:rPr>
          <w:rFonts w:eastAsia="MS Gothic"/>
          <w:sz w:val="24"/>
          <w:szCs w:val="24"/>
        </w:rPr>
        <w:t>As above</w:t>
      </w:r>
      <w:r w:rsidR="00A174AE" w:rsidRPr="006E5819">
        <w:rPr>
          <w:rFonts w:eastAsia="MS Gothic"/>
          <w:sz w:val="24"/>
          <w:szCs w:val="24"/>
        </w:rPr>
        <w:t>, a better understanding of W</w:t>
      </w:r>
      <w:r w:rsidR="00DD3F05" w:rsidRPr="006E5819">
        <w:rPr>
          <w:rFonts w:eastAsia="MS Gothic"/>
          <w:sz w:val="24"/>
          <w:szCs w:val="24"/>
        </w:rPr>
        <w:t>alleye ang</w:t>
      </w:r>
      <w:r w:rsidR="002244A2" w:rsidRPr="006E5819">
        <w:rPr>
          <w:rFonts w:eastAsia="MS Gothic"/>
          <w:sz w:val="24"/>
          <w:szCs w:val="24"/>
        </w:rPr>
        <w:t>l</w:t>
      </w:r>
      <w:r w:rsidR="00DD3F05" w:rsidRPr="006E5819">
        <w:rPr>
          <w:rFonts w:eastAsia="MS Gothic"/>
          <w:sz w:val="24"/>
          <w:szCs w:val="24"/>
        </w:rPr>
        <w:t>er</w:t>
      </w:r>
      <w:r w:rsidR="008332E3" w:rsidRPr="006E5819">
        <w:rPr>
          <w:rFonts w:eastAsia="MS Gothic"/>
          <w:sz w:val="24"/>
          <w:szCs w:val="24"/>
        </w:rPr>
        <w:t xml:space="preserve"> and spearfisher</w:t>
      </w:r>
      <w:r w:rsidR="00F27C3B" w:rsidRPr="006E5819">
        <w:rPr>
          <w:rFonts w:eastAsia="MS Gothic"/>
          <w:sz w:val="24"/>
          <w:szCs w:val="24"/>
        </w:rPr>
        <w:t xml:space="preserve"> effort</w:t>
      </w:r>
      <w:r w:rsidR="00DD3F05" w:rsidRPr="006E5819">
        <w:rPr>
          <w:rFonts w:eastAsia="MS Gothic"/>
          <w:sz w:val="24"/>
          <w:szCs w:val="24"/>
        </w:rPr>
        <w:t xml:space="preserve"> dynamics is critical</w:t>
      </w:r>
      <w:r w:rsidR="00BE2E1E" w:rsidRPr="006E5819">
        <w:rPr>
          <w:rFonts w:eastAsia="MS Gothic"/>
          <w:sz w:val="24"/>
          <w:szCs w:val="24"/>
        </w:rPr>
        <w:t>ly needed</w:t>
      </w:r>
      <w:r w:rsidR="00FE74AF" w:rsidRPr="006E5819">
        <w:rPr>
          <w:rFonts w:eastAsia="MS Gothic"/>
          <w:sz w:val="24"/>
          <w:szCs w:val="24"/>
        </w:rPr>
        <w:t xml:space="preserve"> </w:t>
      </w:r>
      <w:r w:rsidR="00DD3F05" w:rsidRPr="006E5819">
        <w:rPr>
          <w:rFonts w:eastAsia="MS Gothic"/>
          <w:sz w:val="24"/>
          <w:szCs w:val="24"/>
        </w:rPr>
        <w:t xml:space="preserve">given that </w:t>
      </w:r>
      <w:r w:rsidR="00A174AE" w:rsidRPr="006E5819">
        <w:rPr>
          <w:rFonts w:eastAsia="MS Gothic"/>
          <w:sz w:val="24"/>
          <w:szCs w:val="24"/>
        </w:rPr>
        <w:t>the “safe operating space” for W</w:t>
      </w:r>
      <w:r w:rsidR="00DD3F05" w:rsidRPr="006E5819">
        <w:rPr>
          <w:rFonts w:eastAsia="MS Gothic"/>
          <w:sz w:val="24"/>
          <w:szCs w:val="24"/>
        </w:rPr>
        <w:t>alleye may be compromised by long-term natural recruitment declines in m</w:t>
      </w:r>
      <w:r w:rsidR="00A174AE" w:rsidRPr="006E5819">
        <w:rPr>
          <w:rFonts w:eastAsia="MS Gothic"/>
          <w:sz w:val="24"/>
          <w:szCs w:val="24"/>
        </w:rPr>
        <w:t>any CTWI</w:t>
      </w:r>
      <w:r w:rsidR="00DD3F05" w:rsidRPr="006E5819">
        <w:rPr>
          <w:rFonts w:eastAsia="MS Gothic"/>
          <w:sz w:val="24"/>
          <w:szCs w:val="24"/>
        </w:rPr>
        <w:t xml:space="preserve"> </w:t>
      </w:r>
      <w:r w:rsidR="00E45648" w:rsidRPr="006E5819">
        <w:rPr>
          <w:rFonts w:eastAsia="MS Gothic"/>
          <w:sz w:val="24"/>
          <w:szCs w:val="24"/>
        </w:rPr>
        <w:t>W</w:t>
      </w:r>
      <w:r w:rsidR="00DD3F05" w:rsidRPr="006E5819">
        <w:rPr>
          <w:rFonts w:eastAsia="MS Gothic"/>
          <w:sz w:val="24"/>
          <w:szCs w:val="24"/>
        </w:rPr>
        <w:t xml:space="preserve">alleye populations (Hansen et al. </w:t>
      </w:r>
      <w:r w:rsidR="00011D93" w:rsidRPr="006E5819">
        <w:rPr>
          <w:rFonts w:eastAsia="MS Gothic"/>
          <w:sz w:val="24"/>
          <w:szCs w:val="24"/>
        </w:rPr>
        <w:t>2015a</w:t>
      </w:r>
      <w:r w:rsidR="003C70B2" w:rsidRPr="006E5819">
        <w:rPr>
          <w:rFonts w:eastAsia="MS Gothic"/>
          <w:sz w:val="24"/>
          <w:szCs w:val="24"/>
        </w:rPr>
        <w:t xml:space="preserve">; </w:t>
      </w:r>
      <w:r w:rsidR="00E74D62" w:rsidRPr="006E5819">
        <w:rPr>
          <w:rFonts w:eastAsia="MS Gothic"/>
          <w:sz w:val="24"/>
          <w:szCs w:val="24"/>
        </w:rPr>
        <w:t>Hansen et al. 2015d</w:t>
      </w:r>
      <w:r w:rsidR="00011D93" w:rsidRPr="006E5819">
        <w:rPr>
          <w:rFonts w:eastAsia="MS Gothic"/>
          <w:sz w:val="24"/>
          <w:szCs w:val="24"/>
        </w:rPr>
        <w:t>)</w:t>
      </w:r>
      <w:r w:rsidR="00DD3F05" w:rsidRPr="006E5819">
        <w:rPr>
          <w:rFonts w:eastAsia="MS Gothic"/>
          <w:sz w:val="24"/>
          <w:szCs w:val="24"/>
        </w:rPr>
        <w:t xml:space="preserve">, declining </w:t>
      </w:r>
      <w:r w:rsidR="00E45648" w:rsidRPr="006E5819">
        <w:rPr>
          <w:rFonts w:eastAsia="MS Gothic"/>
          <w:sz w:val="24"/>
          <w:szCs w:val="24"/>
        </w:rPr>
        <w:t>W</w:t>
      </w:r>
      <w:r w:rsidR="00DD3F05" w:rsidRPr="006E5819">
        <w:rPr>
          <w:rFonts w:eastAsia="MS Gothic"/>
          <w:sz w:val="24"/>
          <w:szCs w:val="24"/>
        </w:rPr>
        <w:t>alleye productivity over time (Rypel</w:t>
      </w:r>
      <w:r w:rsidR="00B91C30" w:rsidRPr="006E5819">
        <w:rPr>
          <w:rFonts w:eastAsia="MS Gothic"/>
          <w:sz w:val="24"/>
          <w:szCs w:val="24"/>
        </w:rPr>
        <w:t xml:space="preserve"> et al. 2018</w:t>
      </w:r>
      <w:r w:rsidR="00DD3F05" w:rsidRPr="006E5819">
        <w:rPr>
          <w:rFonts w:eastAsia="MS Gothic"/>
          <w:sz w:val="24"/>
          <w:szCs w:val="24"/>
        </w:rPr>
        <w:t xml:space="preserve">), and the emergence of alternative fisheries (e.g., </w:t>
      </w:r>
      <w:r w:rsidR="00B82976" w:rsidRPr="006E5819">
        <w:rPr>
          <w:rFonts w:eastAsia="MS Gothic"/>
          <w:sz w:val="24"/>
          <w:szCs w:val="24"/>
        </w:rPr>
        <w:t>L</w:t>
      </w:r>
      <w:r w:rsidR="00DD3F05" w:rsidRPr="006E5819">
        <w:rPr>
          <w:rFonts w:eastAsia="MS Gothic"/>
          <w:sz w:val="24"/>
          <w:szCs w:val="24"/>
        </w:rPr>
        <w:t xml:space="preserve">argemouth </w:t>
      </w:r>
      <w:r w:rsidR="00B82976" w:rsidRPr="006E5819">
        <w:rPr>
          <w:rFonts w:eastAsia="MS Gothic"/>
          <w:sz w:val="24"/>
          <w:szCs w:val="24"/>
        </w:rPr>
        <w:t>B</w:t>
      </w:r>
      <w:r w:rsidR="00DD3F05" w:rsidRPr="006E5819">
        <w:rPr>
          <w:rFonts w:eastAsia="MS Gothic"/>
          <w:sz w:val="24"/>
          <w:szCs w:val="24"/>
        </w:rPr>
        <w:t xml:space="preserve">ass </w:t>
      </w:r>
      <w:r w:rsidR="00DD3F05" w:rsidRPr="006E5819">
        <w:rPr>
          <w:rFonts w:eastAsia="MS Gothic"/>
          <w:i/>
          <w:sz w:val="24"/>
          <w:szCs w:val="24"/>
        </w:rPr>
        <w:t>Micropterus salmoides</w:t>
      </w:r>
      <w:r w:rsidR="00FE7AFB" w:rsidRPr="006E5819">
        <w:rPr>
          <w:rFonts w:eastAsia="MS Gothic"/>
          <w:sz w:val="24"/>
          <w:szCs w:val="24"/>
        </w:rPr>
        <w:t xml:space="preserve">) at the </w:t>
      </w:r>
      <w:r w:rsidR="00FE7AFB" w:rsidRPr="006E5819">
        <w:rPr>
          <w:rFonts w:eastAsia="MS Gothic"/>
          <w:sz w:val="24"/>
          <w:szCs w:val="24"/>
        </w:rPr>
        <w:lastRenderedPageBreak/>
        <w:t>expense of W</w:t>
      </w:r>
      <w:r w:rsidR="00DD3F05" w:rsidRPr="006E5819">
        <w:rPr>
          <w:rFonts w:eastAsia="MS Gothic"/>
          <w:sz w:val="24"/>
          <w:szCs w:val="24"/>
        </w:rPr>
        <w:t>al</w:t>
      </w:r>
      <w:r w:rsidR="008332E3" w:rsidRPr="006E5819">
        <w:rPr>
          <w:rFonts w:eastAsia="MS Gothic"/>
          <w:sz w:val="24"/>
          <w:szCs w:val="24"/>
        </w:rPr>
        <w:t>leye</w:t>
      </w:r>
      <w:r w:rsidR="00DD3F05" w:rsidRPr="006E5819">
        <w:rPr>
          <w:rFonts w:eastAsia="MS Gothic"/>
          <w:sz w:val="24"/>
          <w:szCs w:val="24"/>
        </w:rPr>
        <w:t xml:space="preserve"> (Hansen et al. </w:t>
      </w:r>
      <w:r w:rsidR="00011D93" w:rsidRPr="006E5819">
        <w:rPr>
          <w:rFonts w:eastAsia="MS Gothic"/>
          <w:sz w:val="24"/>
          <w:szCs w:val="24"/>
        </w:rPr>
        <w:t>2015b</w:t>
      </w:r>
      <w:r w:rsidR="00DD3F05" w:rsidRPr="006E5819">
        <w:rPr>
          <w:rFonts w:eastAsia="MS Gothic"/>
          <w:sz w:val="24"/>
          <w:szCs w:val="24"/>
        </w:rPr>
        <w:t xml:space="preserve">; Hansen et al. </w:t>
      </w:r>
      <w:r w:rsidR="00011D93" w:rsidRPr="006E5819">
        <w:rPr>
          <w:rFonts w:eastAsia="MS Gothic"/>
          <w:sz w:val="24"/>
          <w:szCs w:val="24"/>
        </w:rPr>
        <w:t>2016;</w:t>
      </w:r>
      <w:r w:rsidR="00FE7AFB" w:rsidRPr="006E5819">
        <w:rPr>
          <w:rFonts w:eastAsia="MS Gothic"/>
          <w:sz w:val="24"/>
          <w:szCs w:val="24"/>
        </w:rPr>
        <w:t xml:space="preserve"> Carpenter et al. 2017</w:t>
      </w:r>
      <w:r w:rsidR="00DD3F05" w:rsidRPr="006E5819">
        <w:rPr>
          <w:rFonts w:eastAsia="MS Gothic"/>
          <w:sz w:val="24"/>
          <w:szCs w:val="24"/>
        </w:rPr>
        <w:t>).</w:t>
      </w:r>
      <w:r w:rsidR="00560463" w:rsidRPr="006E5819">
        <w:rPr>
          <w:rFonts w:eastAsia="MS Gothic"/>
          <w:sz w:val="24"/>
          <w:szCs w:val="24"/>
        </w:rPr>
        <w:t xml:space="preserve">  Angler effort in the CTWI Walleye fishery is typically limited during the spring spawning season by the closure of sport fisheries from the last Sunday in March to the first Saturday in May.  Although it may be unpalatable to anglers in open access fisheries such as those found in Wisconsin to extend “closed seasons”, such effort limiting regulations may be needed in certain circumstances to remain in a “safe operating space” </w:t>
      </w:r>
      <w:r w:rsidR="003F57BE" w:rsidRPr="006E5819">
        <w:rPr>
          <w:rFonts w:eastAsia="MS Gothic"/>
          <w:sz w:val="24"/>
          <w:szCs w:val="24"/>
        </w:rPr>
        <w:t>if</w:t>
      </w:r>
      <w:r w:rsidR="00C2654A" w:rsidRPr="006E5819">
        <w:rPr>
          <w:rFonts w:eastAsia="MS Gothic"/>
          <w:sz w:val="24"/>
          <w:szCs w:val="24"/>
        </w:rPr>
        <w:t xml:space="preserve"> factors that managers cannot control</w:t>
      </w:r>
      <w:r w:rsidR="00560463" w:rsidRPr="006E5819">
        <w:rPr>
          <w:rFonts w:eastAsia="MS Gothic"/>
          <w:sz w:val="24"/>
          <w:szCs w:val="24"/>
        </w:rPr>
        <w:t xml:space="preserve"> </w:t>
      </w:r>
      <w:r w:rsidR="003F57BE" w:rsidRPr="006E5819">
        <w:rPr>
          <w:rFonts w:eastAsia="MS Gothic"/>
          <w:sz w:val="24"/>
          <w:szCs w:val="24"/>
        </w:rPr>
        <w:t>are</w:t>
      </w:r>
      <w:r w:rsidR="00560463" w:rsidRPr="006E5819">
        <w:rPr>
          <w:rFonts w:eastAsia="MS Gothic"/>
          <w:sz w:val="24"/>
          <w:szCs w:val="24"/>
        </w:rPr>
        <w:t xml:space="preserve"> negatively influencing Walleye populations</w:t>
      </w:r>
      <w:r w:rsidR="00636F4B" w:rsidRPr="006E5819">
        <w:rPr>
          <w:rFonts w:eastAsia="MS Gothic"/>
          <w:sz w:val="24"/>
          <w:szCs w:val="24"/>
        </w:rPr>
        <w:t xml:space="preserve"> (</w:t>
      </w:r>
      <w:r w:rsidR="0052466C" w:rsidRPr="006E5819">
        <w:rPr>
          <w:rFonts w:eastAsia="MS Gothic"/>
          <w:sz w:val="24"/>
          <w:szCs w:val="24"/>
        </w:rPr>
        <w:t xml:space="preserve">Hansen et al. 2005; </w:t>
      </w:r>
      <w:r w:rsidR="00636F4B" w:rsidRPr="006E5819">
        <w:rPr>
          <w:rFonts w:eastAsia="MS Gothic"/>
          <w:sz w:val="24"/>
          <w:szCs w:val="24"/>
        </w:rPr>
        <w:t>Carpenter et al. 2017).</w:t>
      </w:r>
      <w:r w:rsidR="00DD3F05" w:rsidRPr="006E5819">
        <w:rPr>
          <w:rFonts w:eastAsia="MS Gothic"/>
          <w:sz w:val="24"/>
          <w:szCs w:val="24"/>
        </w:rPr>
        <w:t xml:space="preserve">  </w:t>
      </w:r>
      <w:r w:rsidR="00FE74AF" w:rsidRPr="006E5819">
        <w:rPr>
          <w:rFonts w:eastAsia="MS Gothic"/>
          <w:sz w:val="24"/>
          <w:szCs w:val="24"/>
        </w:rPr>
        <w:t>A</w:t>
      </w:r>
      <w:r w:rsidR="00DD3F05" w:rsidRPr="006E5819">
        <w:rPr>
          <w:rFonts w:eastAsia="MS Gothic"/>
          <w:sz w:val="24"/>
          <w:szCs w:val="24"/>
        </w:rPr>
        <w:t xml:space="preserve">n aggressive extended growth </w:t>
      </w:r>
      <w:r w:rsidR="00FE7AFB" w:rsidRPr="006E5819">
        <w:rPr>
          <w:rFonts w:eastAsia="MS Gothic"/>
          <w:sz w:val="24"/>
          <w:szCs w:val="24"/>
        </w:rPr>
        <w:t xml:space="preserve">fingerling </w:t>
      </w:r>
      <w:r w:rsidR="00E45648" w:rsidRPr="006E5819">
        <w:rPr>
          <w:rFonts w:eastAsia="MS Gothic"/>
          <w:sz w:val="24"/>
          <w:szCs w:val="24"/>
        </w:rPr>
        <w:t>W</w:t>
      </w:r>
      <w:r w:rsidR="00422B24" w:rsidRPr="006E5819">
        <w:rPr>
          <w:rFonts w:eastAsia="MS Gothic"/>
          <w:sz w:val="24"/>
          <w:szCs w:val="24"/>
        </w:rPr>
        <w:t>alleye stocking program has been</w:t>
      </w:r>
      <w:r w:rsidR="00DD3F05" w:rsidRPr="006E5819">
        <w:rPr>
          <w:rFonts w:eastAsia="MS Gothic"/>
          <w:sz w:val="24"/>
          <w:szCs w:val="24"/>
        </w:rPr>
        <w:t xml:space="preserve"> initiated </w:t>
      </w:r>
      <w:r w:rsidR="00FE7AFB" w:rsidRPr="006E5819">
        <w:rPr>
          <w:rFonts w:eastAsia="MS Gothic"/>
          <w:sz w:val="24"/>
          <w:szCs w:val="24"/>
        </w:rPr>
        <w:t>in</w:t>
      </w:r>
      <w:r w:rsidR="00FE74AF" w:rsidRPr="006E5819">
        <w:rPr>
          <w:rFonts w:eastAsia="MS Gothic"/>
          <w:sz w:val="24"/>
          <w:szCs w:val="24"/>
        </w:rPr>
        <w:t xml:space="preserve"> Wisconsin</w:t>
      </w:r>
      <w:r w:rsidR="00FE7AFB" w:rsidRPr="006E5819">
        <w:rPr>
          <w:rFonts w:eastAsia="MS Gothic"/>
          <w:sz w:val="24"/>
          <w:szCs w:val="24"/>
        </w:rPr>
        <w:t xml:space="preserve"> in an attempt</w:t>
      </w:r>
      <w:r w:rsidR="008332E3" w:rsidRPr="006E5819">
        <w:rPr>
          <w:rFonts w:eastAsia="MS Gothic"/>
          <w:sz w:val="24"/>
          <w:szCs w:val="24"/>
        </w:rPr>
        <w:t xml:space="preserve"> to restore natural recruitment</w:t>
      </w:r>
      <w:r w:rsidR="00BF3DDA" w:rsidRPr="006E5819">
        <w:rPr>
          <w:rFonts w:eastAsia="MS Gothic"/>
          <w:sz w:val="24"/>
          <w:szCs w:val="24"/>
        </w:rPr>
        <w:t xml:space="preserve"> in former</w:t>
      </w:r>
      <w:r w:rsidR="00FE7AFB" w:rsidRPr="006E5819">
        <w:rPr>
          <w:rFonts w:eastAsia="MS Gothic"/>
          <w:sz w:val="24"/>
          <w:szCs w:val="24"/>
        </w:rPr>
        <w:t xml:space="preserve"> naturally reproducing populations</w:t>
      </w:r>
      <w:r w:rsidR="001F4463" w:rsidRPr="006E5819">
        <w:rPr>
          <w:rFonts w:eastAsia="MS Gothic"/>
          <w:sz w:val="24"/>
          <w:szCs w:val="24"/>
        </w:rPr>
        <w:t xml:space="preserve"> and to provide additional fishing opportunities in other waters.  Should</w:t>
      </w:r>
      <w:r w:rsidR="00BF46A6" w:rsidRPr="006E5819">
        <w:rPr>
          <w:rFonts w:eastAsia="MS Gothic"/>
          <w:sz w:val="24"/>
          <w:szCs w:val="24"/>
        </w:rPr>
        <w:t xml:space="preserve"> Walleye natural recruitment and productivity</w:t>
      </w:r>
      <w:r w:rsidR="00726B0E" w:rsidRPr="006E5819">
        <w:rPr>
          <w:rFonts w:eastAsia="MS Gothic"/>
          <w:sz w:val="24"/>
          <w:szCs w:val="24"/>
        </w:rPr>
        <w:t xml:space="preserve"> continue to decline</w:t>
      </w:r>
      <w:r w:rsidR="00422B24" w:rsidRPr="006E5819">
        <w:rPr>
          <w:rFonts w:eastAsia="MS Gothic"/>
          <w:sz w:val="24"/>
          <w:szCs w:val="24"/>
        </w:rPr>
        <w:t xml:space="preserve"> in CTWI Walleye populations</w:t>
      </w:r>
      <w:r w:rsidR="00F55FE9" w:rsidRPr="006E5819">
        <w:rPr>
          <w:rFonts w:eastAsia="MS Gothic"/>
          <w:sz w:val="24"/>
          <w:szCs w:val="24"/>
        </w:rPr>
        <w:t xml:space="preserve"> despite aggressive stocking efforts</w:t>
      </w:r>
      <w:r w:rsidR="001F4463" w:rsidRPr="006E5819">
        <w:rPr>
          <w:rFonts w:eastAsia="MS Gothic"/>
          <w:sz w:val="24"/>
          <w:szCs w:val="24"/>
        </w:rPr>
        <w:t>, additional management actions</w:t>
      </w:r>
      <w:r w:rsidR="00422B24" w:rsidRPr="006E5819">
        <w:rPr>
          <w:rFonts w:eastAsia="MS Gothic"/>
          <w:sz w:val="24"/>
          <w:szCs w:val="24"/>
        </w:rPr>
        <w:t xml:space="preserve"> and/or concessions by anglers and tribal members</w:t>
      </w:r>
      <w:r w:rsidR="001F4463" w:rsidRPr="006E5819">
        <w:rPr>
          <w:rFonts w:eastAsia="MS Gothic"/>
          <w:sz w:val="24"/>
          <w:szCs w:val="24"/>
        </w:rPr>
        <w:t xml:space="preserve"> may be required to sustain</w:t>
      </w:r>
      <w:r w:rsidR="00F55FE9" w:rsidRPr="006E5819">
        <w:rPr>
          <w:rFonts w:eastAsia="MS Gothic"/>
          <w:sz w:val="24"/>
          <w:szCs w:val="24"/>
        </w:rPr>
        <w:t xml:space="preserve"> or rehabilitate</w:t>
      </w:r>
      <w:r w:rsidR="001F4463" w:rsidRPr="006E5819">
        <w:rPr>
          <w:rFonts w:eastAsia="MS Gothic"/>
          <w:sz w:val="24"/>
          <w:szCs w:val="24"/>
        </w:rPr>
        <w:t xml:space="preserve"> CTWI Walleye fisheries.</w:t>
      </w:r>
      <w:r w:rsidR="00F55FE9" w:rsidRPr="006E5819">
        <w:rPr>
          <w:rFonts w:eastAsia="MS Gothic"/>
          <w:sz w:val="24"/>
          <w:szCs w:val="24"/>
        </w:rPr>
        <w:t xml:space="preserve">  </w:t>
      </w:r>
      <w:r w:rsidR="00F55FE9" w:rsidRPr="00F35DDB">
        <w:rPr>
          <w:rFonts w:eastAsia="MS Gothic"/>
          <w:sz w:val="24"/>
          <w:szCs w:val="24"/>
          <w:highlight w:val="yellow"/>
        </w:rPr>
        <w:t>For example, angling fisheries for Walleye may need to be regulated as catch-and-release only and</w:t>
      </w:r>
      <w:r w:rsidR="00764232" w:rsidRPr="00F35DDB">
        <w:rPr>
          <w:rFonts w:eastAsia="MS Gothic"/>
          <w:sz w:val="24"/>
          <w:szCs w:val="24"/>
          <w:highlight w:val="yellow"/>
        </w:rPr>
        <w:t>/or</w:t>
      </w:r>
      <w:r w:rsidR="00F55FE9" w:rsidRPr="00F35DDB">
        <w:rPr>
          <w:rFonts w:eastAsia="MS Gothic"/>
          <w:sz w:val="24"/>
          <w:szCs w:val="24"/>
          <w:highlight w:val="yellow"/>
        </w:rPr>
        <w:t xml:space="preserve"> </w:t>
      </w:r>
      <w:r w:rsidR="00C2654A" w:rsidRPr="00F35DDB">
        <w:rPr>
          <w:rFonts w:eastAsia="MS Gothic"/>
          <w:sz w:val="24"/>
          <w:szCs w:val="24"/>
          <w:highlight w:val="yellow"/>
        </w:rPr>
        <w:t>spearing prohibited</w:t>
      </w:r>
      <w:r w:rsidR="00D83E37" w:rsidRPr="00F35DDB">
        <w:rPr>
          <w:rFonts w:eastAsia="MS Gothic"/>
          <w:sz w:val="24"/>
          <w:szCs w:val="24"/>
          <w:highlight w:val="yellow"/>
        </w:rPr>
        <w:t xml:space="preserve"> </w:t>
      </w:r>
      <w:r w:rsidR="00F55FE9" w:rsidRPr="00F35DDB">
        <w:rPr>
          <w:rFonts w:eastAsia="MS Gothic"/>
          <w:sz w:val="24"/>
          <w:szCs w:val="24"/>
          <w:highlight w:val="yellow"/>
        </w:rPr>
        <w:t xml:space="preserve">during defined rehabilitation </w:t>
      </w:r>
      <w:r w:rsidR="00C2654A" w:rsidRPr="00F35DDB">
        <w:rPr>
          <w:rFonts w:eastAsia="MS Gothic"/>
          <w:sz w:val="24"/>
          <w:szCs w:val="24"/>
          <w:highlight w:val="yellow"/>
        </w:rPr>
        <w:t>efforts</w:t>
      </w:r>
      <w:r w:rsidR="00F55FE9" w:rsidRPr="00F35DDB">
        <w:rPr>
          <w:rFonts w:eastAsia="MS Gothic"/>
          <w:sz w:val="24"/>
          <w:szCs w:val="24"/>
          <w:highlight w:val="yellow"/>
        </w:rPr>
        <w:t xml:space="preserve"> prior to reintroducing the fisheries (e.g., Minocqua Chain of Lakes, Vilas County, WI).</w:t>
      </w:r>
      <w:r w:rsidR="00F55FE9" w:rsidRPr="006E5819">
        <w:rPr>
          <w:rFonts w:eastAsia="MS Gothic"/>
          <w:sz w:val="24"/>
          <w:szCs w:val="24"/>
        </w:rPr>
        <w:t xml:space="preserve">  Alternatively, the use of artificial lures only for Walleye in an angling fishery has been shown to reduce angler effort and catch and harvest rates on Escanaba Lake, Vilas County, WI, which could also be used as a regulation dur</w:t>
      </w:r>
      <w:r w:rsidR="00C2654A" w:rsidRPr="006E5819">
        <w:rPr>
          <w:rFonts w:eastAsia="MS Gothic"/>
          <w:sz w:val="24"/>
          <w:szCs w:val="24"/>
        </w:rPr>
        <w:t>ing rehabilitation efforts and</w:t>
      </w:r>
      <w:r w:rsidR="00F55FE9" w:rsidRPr="006E5819">
        <w:rPr>
          <w:rFonts w:eastAsia="MS Gothic"/>
          <w:sz w:val="24"/>
          <w:szCs w:val="24"/>
        </w:rPr>
        <w:t xml:space="preserve"> s</w:t>
      </w:r>
      <w:r w:rsidR="00C2654A" w:rsidRPr="006E5819">
        <w:rPr>
          <w:rFonts w:eastAsia="MS Gothic"/>
          <w:sz w:val="24"/>
          <w:szCs w:val="24"/>
        </w:rPr>
        <w:t>till allow</w:t>
      </w:r>
      <w:r w:rsidR="00BF3DDA" w:rsidRPr="006E5819">
        <w:rPr>
          <w:rFonts w:eastAsia="MS Gothic"/>
          <w:sz w:val="24"/>
          <w:szCs w:val="24"/>
        </w:rPr>
        <w:t xml:space="preserve"> some</w:t>
      </w:r>
      <w:r w:rsidR="00F55FE9" w:rsidRPr="006E5819">
        <w:rPr>
          <w:rFonts w:eastAsia="MS Gothic"/>
          <w:sz w:val="24"/>
          <w:szCs w:val="24"/>
        </w:rPr>
        <w:t xml:space="preserve"> harvest of Walleye (</w:t>
      </w:r>
      <w:r w:rsidR="00C47C3F" w:rsidRPr="006E5819">
        <w:rPr>
          <w:rFonts w:eastAsia="MS Gothic"/>
          <w:sz w:val="24"/>
          <w:szCs w:val="24"/>
        </w:rPr>
        <w:t xml:space="preserve">C. </w:t>
      </w:r>
      <w:r w:rsidR="00F55FE9" w:rsidRPr="006E5819">
        <w:rPr>
          <w:rFonts w:eastAsia="MS Gothic"/>
          <w:sz w:val="24"/>
          <w:szCs w:val="24"/>
        </w:rPr>
        <w:t xml:space="preserve">T. Bailey, Wisconsin Department of Natural Resources, unpublished data). </w:t>
      </w:r>
      <w:r w:rsidR="001F4463" w:rsidRPr="006E5819">
        <w:rPr>
          <w:rFonts w:eastAsia="MS Gothic"/>
          <w:sz w:val="24"/>
          <w:szCs w:val="24"/>
        </w:rPr>
        <w:t xml:space="preserve">  </w:t>
      </w:r>
      <w:r w:rsidR="00422B24" w:rsidRPr="006E5819">
        <w:rPr>
          <w:rFonts w:eastAsia="MS Gothic"/>
          <w:sz w:val="24"/>
          <w:szCs w:val="24"/>
        </w:rPr>
        <w:t>Due to high angler ef</w:t>
      </w:r>
      <w:r w:rsidR="003F57BE" w:rsidRPr="006E5819">
        <w:rPr>
          <w:rFonts w:eastAsia="MS Gothic"/>
          <w:sz w:val="24"/>
          <w:szCs w:val="24"/>
        </w:rPr>
        <w:t xml:space="preserve">fort, </w:t>
      </w:r>
      <w:r w:rsidR="00127165" w:rsidRPr="006E5819">
        <w:rPr>
          <w:rFonts w:eastAsia="MS Gothic"/>
          <w:sz w:val="24"/>
          <w:szCs w:val="24"/>
        </w:rPr>
        <w:t>greater</w:t>
      </w:r>
      <w:r w:rsidR="003F57BE" w:rsidRPr="006E5819">
        <w:rPr>
          <w:rFonts w:eastAsia="MS Gothic"/>
          <w:sz w:val="24"/>
          <w:szCs w:val="24"/>
        </w:rPr>
        <w:t xml:space="preserve"> spearfishing</w:t>
      </w:r>
      <w:r w:rsidR="00127165" w:rsidRPr="006E5819">
        <w:rPr>
          <w:rFonts w:eastAsia="MS Gothic"/>
          <w:sz w:val="24"/>
          <w:szCs w:val="24"/>
        </w:rPr>
        <w:t xml:space="preserve"> efficiency</w:t>
      </w:r>
      <w:r w:rsidR="003F57BE" w:rsidRPr="006E5819">
        <w:rPr>
          <w:rFonts w:eastAsia="MS Gothic"/>
          <w:sz w:val="24"/>
          <w:szCs w:val="24"/>
        </w:rPr>
        <w:t>,</w:t>
      </w:r>
      <w:r w:rsidR="00F55FE9" w:rsidRPr="006E5819">
        <w:rPr>
          <w:rFonts w:eastAsia="MS Gothic"/>
          <w:sz w:val="24"/>
          <w:szCs w:val="24"/>
        </w:rPr>
        <w:t xml:space="preserve"> and </w:t>
      </w:r>
      <w:r w:rsidR="003F57BE" w:rsidRPr="006E5819">
        <w:rPr>
          <w:rFonts w:eastAsia="MS Gothic"/>
          <w:sz w:val="24"/>
          <w:szCs w:val="24"/>
        </w:rPr>
        <w:t xml:space="preserve">the </w:t>
      </w:r>
      <w:r w:rsidR="00F55FE9" w:rsidRPr="006E5819">
        <w:rPr>
          <w:rFonts w:eastAsia="MS Gothic"/>
          <w:sz w:val="24"/>
          <w:szCs w:val="24"/>
        </w:rPr>
        <w:t>hyperstability</w:t>
      </w:r>
      <w:r w:rsidR="003F57BE" w:rsidRPr="006E5819">
        <w:rPr>
          <w:rFonts w:eastAsia="MS Gothic"/>
          <w:sz w:val="24"/>
          <w:szCs w:val="24"/>
        </w:rPr>
        <w:t xml:space="preserve"> observed in both fisheries</w:t>
      </w:r>
      <w:r w:rsidR="00422B24" w:rsidRPr="006E5819">
        <w:rPr>
          <w:rFonts w:eastAsia="MS Gothic"/>
          <w:sz w:val="24"/>
          <w:szCs w:val="24"/>
        </w:rPr>
        <w:t xml:space="preserve"> at low adult densities, </w:t>
      </w:r>
      <w:r w:rsidR="00422B24" w:rsidRPr="006E5819">
        <w:rPr>
          <w:rFonts w:eastAsia="MS Gothic"/>
          <w:sz w:val="24"/>
          <w:szCs w:val="24"/>
        </w:rPr>
        <w:lastRenderedPageBreak/>
        <w:t>collaboration among managers and key stakeholder groups will be critical for</w:t>
      </w:r>
      <w:r w:rsidR="001F4463" w:rsidRPr="006E5819">
        <w:rPr>
          <w:rFonts w:eastAsia="MS Gothic"/>
          <w:sz w:val="24"/>
          <w:szCs w:val="24"/>
        </w:rPr>
        <w:t xml:space="preserve"> develop</w:t>
      </w:r>
      <w:r w:rsidR="00422B24" w:rsidRPr="006E5819">
        <w:rPr>
          <w:rFonts w:eastAsia="MS Gothic"/>
          <w:sz w:val="24"/>
          <w:szCs w:val="24"/>
        </w:rPr>
        <w:t>ing a</w:t>
      </w:r>
      <w:r w:rsidR="004A3682" w:rsidRPr="006E5819">
        <w:rPr>
          <w:rFonts w:eastAsia="MS Gothic"/>
          <w:sz w:val="24"/>
          <w:szCs w:val="24"/>
        </w:rPr>
        <w:t xml:space="preserve"> framework</w:t>
      </w:r>
      <w:r w:rsidR="00422B24" w:rsidRPr="006E5819">
        <w:rPr>
          <w:rFonts w:eastAsia="MS Gothic"/>
          <w:sz w:val="24"/>
          <w:szCs w:val="24"/>
        </w:rPr>
        <w:t xml:space="preserve"> to maintain</w:t>
      </w:r>
      <w:r w:rsidR="004A3682" w:rsidRPr="006E5819">
        <w:rPr>
          <w:rFonts w:eastAsia="MS Gothic"/>
          <w:sz w:val="24"/>
          <w:szCs w:val="24"/>
        </w:rPr>
        <w:t xml:space="preserve"> the joint CTWI Walleye fishery long-term.</w:t>
      </w:r>
    </w:p>
    <w:p w14:paraId="632CBDAA" w14:textId="77777777" w:rsidR="00127165" w:rsidRPr="006E5819" w:rsidRDefault="00127165" w:rsidP="003E395E">
      <w:pPr>
        <w:spacing w:line="480" w:lineRule="auto"/>
        <w:rPr>
          <w:rFonts w:eastAsia="MS Gothic"/>
          <w:sz w:val="24"/>
          <w:szCs w:val="24"/>
        </w:rPr>
      </w:pPr>
    </w:p>
    <w:p w14:paraId="508A0497" w14:textId="1FCD280D" w:rsidR="003E395E" w:rsidRPr="006E5819" w:rsidRDefault="00C010BF" w:rsidP="003E395E">
      <w:pPr>
        <w:spacing w:line="480" w:lineRule="auto"/>
        <w:rPr>
          <w:rFonts w:eastAsia="MS Gothic"/>
          <w:sz w:val="24"/>
          <w:szCs w:val="24"/>
        </w:rPr>
      </w:pPr>
      <w:r w:rsidRPr="006E5819">
        <w:rPr>
          <w:rFonts w:eastAsia="MS Gothic"/>
          <w:sz w:val="24"/>
          <w:szCs w:val="24"/>
        </w:rPr>
        <w:t>&lt;A&gt;</w:t>
      </w:r>
      <w:r w:rsidR="003E395E" w:rsidRPr="006E5819">
        <w:rPr>
          <w:rFonts w:eastAsia="MS Gothic"/>
          <w:sz w:val="24"/>
          <w:szCs w:val="24"/>
        </w:rPr>
        <w:t>A</w:t>
      </w:r>
      <w:r w:rsidR="00F30923" w:rsidRPr="006E5819">
        <w:rPr>
          <w:rFonts w:eastAsia="MS Gothic"/>
          <w:sz w:val="24"/>
          <w:szCs w:val="24"/>
        </w:rPr>
        <w:t>cknowledgments</w:t>
      </w:r>
    </w:p>
    <w:p w14:paraId="467963F4" w14:textId="77777777" w:rsidR="00583828" w:rsidRPr="006E5819" w:rsidRDefault="008722FE" w:rsidP="00431F86">
      <w:pPr>
        <w:spacing w:line="480" w:lineRule="auto"/>
        <w:ind w:firstLine="720"/>
        <w:rPr>
          <w:rFonts w:eastAsia="MS Gothic"/>
          <w:sz w:val="24"/>
          <w:szCs w:val="24"/>
        </w:rPr>
      </w:pPr>
      <w:r w:rsidRPr="006E5819">
        <w:rPr>
          <w:rFonts w:eastAsia="MS Gothic"/>
          <w:sz w:val="24"/>
          <w:szCs w:val="24"/>
        </w:rPr>
        <w:t>We would like to thank all of the current and former biologists, technicians, and creel clerks of the Wisconsin Department of Natural Resources and the Great Lakes Indian Fish and Wildlife Commission for collecting the data used in our study.  Daisuke Goto and Lori Tate deserve recognition for compiling much of the data used in our study</w:t>
      </w:r>
      <w:r w:rsidR="00635CFB" w:rsidRPr="006E5819">
        <w:rPr>
          <w:rFonts w:eastAsia="MS Gothic"/>
          <w:sz w:val="24"/>
          <w:szCs w:val="24"/>
        </w:rPr>
        <w:t xml:space="preserve">.  </w:t>
      </w:r>
      <w:r w:rsidR="00D74314" w:rsidRPr="006E5819">
        <w:rPr>
          <w:rFonts w:eastAsia="MS Gothic"/>
          <w:sz w:val="24"/>
          <w:szCs w:val="24"/>
        </w:rPr>
        <w:t xml:space="preserve">Derek Ogle also deserves recognition for assistance with some coding.  </w:t>
      </w:r>
      <w:r w:rsidR="003E395E" w:rsidRPr="006E5819">
        <w:rPr>
          <w:rFonts w:eastAsia="MS Gothic"/>
          <w:sz w:val="24"/>
          <w:szCs w:val="24"/>
        </w:rPr>
        <w:t>Funding</w:t>
      </w:r>
      <w:r w:rsidRPr="006E5819">
        <w:rPr>
          <w:rFonts w:eastAsia="MS Gothic"/>
          <w:sz w:val="24"/>
          <w:szCs w:val="24"/>
        </w:rPr>
        <w:t xml:space="preserve"> for this study</w:t>
      </w:r>
      <w:r w:rsidR="003E395E" w:rsidRPr="006E5819">
        <w:rPr>
          <w:rFonts w:eastAsia="MS Gothic"/>
          <w:sz w:val="24"/>
          <w:szCs w:val="24"/>
        </w:rPr>
        <w:t xml:space="preserve"> was provided by</w:t>
      </w:r>
      <w:r w:rsidRPr="006E5819">
        <w:rPr>
          <w:rFonts w:eastAsia="MS Gothic"/>
          <w:sz w:val="24"/>
          <w:szCs w:val="24"/>
        </w:rPr>
        <w:t xml:space="preserve"> the U.S. Fish and Wildlife Service,</w:t>
      </w:r>
      <w:r w:rsidR="003E395E" w:rsidRPr="006E5819">
        <w:rPr>
          <w:rFonts w:eastAsia="MS Gothic"/>
          <w:sz w:val="24"/>
          <w:szCs w:val="24"/>
        </w:rPr>
        <w:t xml:space="preserve"> Federal Aid in Sportfish Restoration Project F-95-P (Study SSDK) and the W</w:t>
      </w:r>
      <w:r w:rsidRPr="006E5819">
        <w:rPr>
          <w:rFonts w:eastAsia="MS Gothic"/>
          <w:sz w:val="24"/>
          <w:szCs w:val="24"/>
        </w:rPr>
        <w:t>isconsin Department of Natural Resources</w:t>
      </w:r>
      <w:r w:rsidR="003E395E" w:rsidRPr="006E5819">
        <w:rPr>
          <w:rFonts w:eastAsia="MS Gothic"/>
          <w:sz w:val="24"/>
          <w:szCs w:val="24"/>
        </w:rPr>
        <w:t>.</w:t>
      </w:r>
    </w:p>
    <w:p w14:paraId="7A51CE3A" w14:textId="77777777" w:rsidR="00583828" w:rsidRPr="006E5819" w:rsidRDefault="00583828" w:rsidP="00583828">
      <w:pPr>
        <w:spacing w:line="480" w:lineRule="auto"/>
        <w:rPr>
          <w:rFonts w:eastAsia="MS Gothic"/>
          <w:sz w:val="24"/>
          <w:szCs w:val="24"/>
        </w:rPr>
      </w:pPr>
    </w:p>
    <w:p w14:paraId="6B93168C" w14:textId="72E946E6" w:rsidR="00702AC2" w:rsidRPr="006E5819" w:rsidRDefault="00C010BF" w:rsidP="00583828">
      <w:pPr>
        <w:spacing w:line="480" w:lineRule="auto"/>
        <w:rPr>
          <w:rFonts w:eastAsia="MS Gothic"/>
          <w:sz w:val="24"/>
          <w:szCs w:val="24"/>
        </w:rPr>
      </w:pPr>
      <w:r w:rsidRPr="006E5819">
        <w:rPr>
          <w:rFonts w:eastAsia="MS Gothic"/>
          <w:color w:val="000000"/>
          <w:sz w:val="24"/>
          <w:szCs w:val="24"/>
        </w:rPr>
        <w:t>&lt;A&gt;</w:t>
      </w:r>
      <w:r w:rsidR="00937213" w:rsidRPr="006E5819">
        <w:rPr>
          <w:rFonts w:eastAsia="MS Gothic"/>
          <w:color w:val="000000"/>
          <w:sz w:val="24"/>
          <w:szCs w:val="24"/>
        </w:rPr>
        <w:t>R</w:t>
      </w:r>
      <w:r w:rsidR="00F30923" w:rsidRPr="006E5819">
        <w:rPr>
          <w:rFonts w:eastAsia="MS Gothic"/>
          <w:color w:val="000000"/>
          <w:sz w:val="24"/>
          <w:szCs w:val="24"/>
        </w:rPr>
        <w:t>eferences</w:t>
      </w:r>
    </w:p>
    <w:p w14:paraId="360D390B" w14:textId="77777777" w:rsidR="00E44B1D" w:rsidRPr="006E5819" w:rsidRDefault="00E44B1D" w:rsidP="00937213">
      <w:pPr>
        <w:spacing w:line="480" w:lineRule="auto"/>
        <w:ind w:left="720" w:hanging="720"/>
        <w:rPr>
          <w:rFonts w:eastAsia="MS Gothic"/>
          <w:sz w:val="24"/>
          <w:szCs w:val="24"/>
        </w:rPr>
      </w:pPr>
      <w:r w:rsidRPr="006E5819">
        <w:rPr>
          <w:rFonts w:eastAsia="MS Gothic"/>
          <w:sz w:val="24"/>
          <w:szCs w:val="24"/>
        </w:rPr>
        <w:t xml:space="preserve">Allen, M. S., W. E. Pine III. 2000. Detecting fish population responses to a minimum length limit: effects of variable recruitment and duration of evaluation. North American </w:t>
      </w:r>
      <w:r w:rsidR="005E6DE6" w:rsidRPr="006E5819">
        <w:rPr>
          <w:rFonts w:eastAsia="MS Gothic"/>
          <w:sz w:val="24"/>
          <w:szCs w:val="24"/>
        </w:rPr>
        <w:t>Journal</w:t>
      </w:r>
      <w:r w:rsidRPr="006E5819">
        <w:rPr>
          <w:rFonts w:eastAsia="MS Gothic"/>
          <w:sz w:val="24"/>
          <w:szCs w:val="24"/>
        </w:rPr>
        <w:t xml:space="preserve"> of Fisheries Management </w:t>
      </w:r>
      <w:r w:rsidR="00577D3D" w:rsidRPr="006E5819">
        <w:rPr>
          <w:rFonts w:eastAsia="MS Gothic"/>
          <w:sz w:val="24"/>
          <w:szCs w:val="24"/>
        </w:rPr>
        <w:t>20:672-682.</w:t>
      </w:r>
    </w:p>
    <w:p w14:paraId="34522A92" w14:textId="77777777" w:rsidR="00EC411A" w:rsidRPr="006E5819" w:rsidRDefault="00EC411A" w:rsidP="00937213">
      <w:pPr>
        <w:spacing w:line="480" w:lineRule="auto"/>
        <w:ind w:left="720" w:hanging="720"/>
        <w:rPr>
          <w:rFonts w:eastAsia="MS Gothic"/>
          <w:sz w:val="24"/>
          <w:szCs w:val="24"/>
        </w:rPr>
      </w:pPr>
      <w:r w:rsidRPr="006E5819">
        <w:rPr>
          <w:rFonts w:eastAsia="MS Gothic"/>
          <w:sz w:val="24"/>
          <w:szCs w:val="24"/>
        </w:rPr>
        <w:t>Allen, M. S., C. J. Walters, and R. Myers. 2008. Temporal trends in largemouth bass mortality, with fishery implications. North American Journal of Fisheries Management 28:418-427.</w:t>
      </w:r>
    </w:p>
    <w:p w14:paraId="4F37F922" w14:textId="77777777" w:rsidR="00F45C0A" w:rsidRPr="006E5819" w:rsidRDefault="00F45C0A" w:rsidP="00937213">
      <w:pPr>
        <w:spacing w:line="480" w:lineRule="auto"/>
        <w:ind w:left="720" w:hanging="720"/>
        <w:rPr>
          <w:rFonts w:eastAsia="MS Gothic"/>
          <w:sz w:val="24"/>
          <w:szCs w:val="24"/>
        </w:rPr>
      </w:pPr>
      <w:r w:rsidRPr="006E5819">
        <w:rPr>
          <w:rFonts w:eastAsia="MS Gothic"/>
          <w:sz w:val="24"/>
          <w:szCs w:val="24"/>
        </w:rPr>
        <w:lastRenderedPageBreak/>
        <w:t>Allen, M. S., R. N. M. Ahrens, M. J. Hansen, and R. Arlinghaus</w:t>
      </w:r>
      <w:r w:rsidR="009725E4" w:rsidRPr="006E5819">
        <w:rPr>
          <w:rFonts w:eastAsia="MS Gothic"/>
          <w:sz w:val="24"/>
          <w:szCs w:val="24"/>
        </w:rPr>
        <w:t>. 2013. Dynamic angling effort influences the value of minimum-length limits to prevent recruitment overfishing. Fisheries Management and Ecology 20:247-257.</w:t>
      </w:r>
    </w:p>
    <w:p w14:paraId="315D5BE1" w14:textId="77777777" w:rsidR="00E70C92" w:rsidRPr="006E5819" w:rsidRDefault="00E70C92" w:rsidP="00937213">
      <w:pPr>
        <w:spacing w:line="480" w:lineRule="auto"/>
        <w:ind w:left="720" w:hanging="720"/>
        <w:rPr>
          <w:rFonts w:eastAsia="MS Gothic"/>
          <w:sz w:val="24"/>
          <w:szCs w:val="24"/>
        </w:rPr>
      </w:pPr>
      <w:r w:rsidRPr="006E5819">
        <w:rPr>
          <w:rFonts w:eastAsia="MS Gothic"/>
          <w:sz w:val="24"/>
          <w:szCs w:val="24"/>
        </w:rPr>
        <w:t>Anderson, D. R. 2008. Model based inference in the life sciences. Springer Science + Business Media, New York.</w:t>
      </w:r>
    </w:p>
    <w:p w14:paraId="659A8800" w14:textId="77777777" w:rsidR="00907B1F" w:rsidRPr="006E5819" w:rsidRDefault="00907B1F" w:rsidP="00907B1F">
      <w:pPr>
        <w:spacing w:line="480" w:lineRule="auto"/>
        <w:ind w:left="720" w:hanging="720"/>
        <w:rPr>
          <w:rFonts w:eastAsia="MS Gothic"/>
          <w:sz w:val="24"/>
          <w:szCs w:val="24"/>
        </w:rPr>
      </w:pPr>
      <w:r w:rsidRPr="006E5819">
        <w:rPr>
          <w:rFonts w:eastAsia="MS Gothic"/>
          <w:sz w:val="24"/>
          <w:szCs w:val="24"/>
        </w:rPr>
        <w:t>Baccante, D. A., and P. J. Colby. 1996. Harvest, density and reproductive characteristics of North American walleye populations. Annales Zoologici Fennici 33:601-615.</w:t>
      </w:r>
    </w:p>
    <w:p w14:paraId="746049DA" w14:textId="77777777" w:rsidR="0081543B" w:rsidRPr="006E5819" w:rsidRDefault="0081543B" w:rsidP="00937213">
      <w:pPr>
        <w:spacing w:line="480" w:lineRule="auto"/>
        <w:ind w:left="720" w:hanging="720"/>
        <w:rPr>
          <w:rFonts w:eastAsia="MS Gothic"/>
          <w:sz w:val="24"/>
          <w:szCs w:val="24"/>
        </w:rPr>
      </w:pPr>
      <w:r w:rsidRPr="006E5819">
        <w:rPr>
          <w:rFonts w:eastAsia="MS Gothic"/>
          <w:sz w:val="24"/>
          <w:szCs w:val="24"/>
        </w:rPr>
        <w:t>Beard Jr., T. D., S. W. Hewett, Q. Yang, R. M. King, and S. J. Gilbert. 1997. Prediction of angler catch rates based on walleye population density. North American Journal of Fisheries Management 17:621-627.</w:t>
      </w:r>
    </w:p>
    <w:p w14:paraId="2CFE38F1" w14:textId="77777777" w:rsidR="0048655D" w:rsidRPr="006E5819" w:rsidRDefault="0048655D" w:rsidP="00937213">
      <w:pPr>
        <w:spacing w:line="480" w:lineRule="auto"/>
        <w:ind w:left="720" w:hanging="720"/>
        <w:rPr>
          <w:rFonts w:eastAsia="MS Gothic"/>
          <w:sz w:val="24"/>
          <w:szCs w:val="24"/>
        </w:rPr>
      </w:pPr>
      <w:r w:rsidRPr="006E5819">
        <w:rPr>
          <w:rFonts w:eastAsia="MS Gothic"/>
          <w:sz w:val="24"/>
          <w:szCs w:val="24"/>
        </w:rPr>
        <w:t>Beard Jr., T. D., S. P. Cox, and S. R. Carpenter. 2003. Impacts of daily bag limit reductions on angler effort in Wisconsin walleye lakes. North American Journal of Fisheries Management 23:1283-1293.</w:t>
      </w:r>
    </w:p>
    <w:p w14:paraId="2FDB3C0F" w14:textId="77777777" w:rsidR="00577D3D" w:rsidRPr="006E5819" w:rsidRDefault="00577D3D" w:rsidP="00937213">
      <w:pPr>
        <w:spacing w:line="480" w:lineRule="auto"/>
        <w:ind w:left="720" w:hanging="720"/>
        <w:rPr>
          <w:rFonts w:eastAsia="MS Gothic"/>
          <w:sz w:val="24"/>
          <w:szCs w:val="24"/>
        </w:rPr>
      </w:pPr>
      <w:r w:rsidRPr="006E5819">
        <w:rPr>
          <w:rFonts w:eastAsia="MS Gothic"/>
          <w:sz w:val="24"/>
          <w:szCs w:val="24"/>
        </w:rPr>
        <w:t>Boxrucker, J. 2002. Rescinding a 254-mm minimum length limit on white crappies at Ft. Supply Reservoir, Oklahoma: the influence of variable recruitment, compensatory mortality, and angler dissatisfaction. North American Journal of Fisheries Management 22:1340-1348.</w:t>
      </w:r>
    </w:p>
    <w:p w14:paraId="089BE25F" w14:textId="77777777" w:rsidR="00E63AD0" w:rsidRPr="006E5819" w:rsidRDefault="00E63AD0" w:rsidP="00937213">
      <w:pPr>
        <w:spacing w:line="480" w:lineRule="auto"/>
        <w:ind w:left="720" w:hanging="720"/>
        <w:rPr>
          <w:rFonts w:eastAsia="MS Gothic"/>
          <w:sz w:val="24"/>
          <w:szCs w:val="24"/>
        </w:rPr>
      </w:pPr>
      <w:r w:rsidRPr="006E5819">
        <w:rPr>
          <w:rFonts w:eastAsia="MS Gothic"/>
          <w:sz w:val="24"/>
          <w:szCs w:val="24"/>
        </w:rPr>
        <w:t>Brousseau, C. S., and E. R. Armstrong. 1987. The role of size limits in walleye management. Fisheries 12:2-5.</w:t>
      </w:r>
    </w:p>
    <w:p w14:paraId="15BA9EB4" w14:textId="3C6397DC" w:rsidR="00D16B1A" w:rsidRPr="006E5819" w:rsidRDefault="00D16B1A" w:rsidP="00D83E37">
      <w:pPr>
        <w:spacing w:line="480" w:lineRule="auto"/>
        <w:ind w:left="720" w:hanging="720"/>
        <w:rPr>
          <w:rFonts w:eastAsia="MS Gothic"/>
          <w:sz w:val="24"/>
          <w:szCs w:val="24"/>
        </w:rPr>
      </w:pPr>
      <w:r w:rsidRPr="006E5819">
        <w:rPr>
          <w:rFonts w:eastAsia="MS Gothic"/>
          <w:sz w:val="24"/>
          <w:szCs w:val="24"/>
        </w:rPr>
        <w:lastRenderedPageBreak/>
        <w:t>Carpenter, S.</w:t>
      </w:r>
      <w:r w:rsidR="006916F1" w:rsidRPr="006E5819">
        <w:rPr>
          <w:rFonts w:eastAsia="MS Gothic"/>
          <w:sz w:val="24"/>
          <w:szCs w:val="24"/>
        </w:rPr>
        <w:t xml:space="preserve"> </w:t>
      </w:r>
      <w:r w:rsidRPr="006E5819">
        <w:rPr>
          <w:rFonts w:eastAsia="MS Gothic"/>
          <w:sz w:val="24"/>
          <w:szCs w:val="24"/>
        </w:rPr>
        <w:t>R., W.</w:t>
      </w:r>
      <w:r w:rsidR="006916F1" w:rsidRPr="006E5819">
        <w:rPr>
          <w:rFonts w:eastAsia="MS Gothic"/>
          <w:sz w:val="24"/>
          <w:szCs w:val="24"/>
        </w:rPr>
        <w:t xml:space="preserve"> </w:t>
      </w:r>
      <w:r w:rsidRPr="006E5819">
        <w:rPr>
          <w:rFonts w:eastAsia="MS Gothic"/>
          <w:sz w:val="24"/>
          <w:szCs w:val="24"/>
        </w:rPr>
        <w:t>A. Brock, G.</w:t>
      </w:r>
      <w:r w:rsidR="006916F1" w:rsidRPr="006E5819">
        <w:rPr>
          <w:rFonts w:eastAsia="MS Gothic"/>
          <w:sz w:val="24"/>
          <w:szCs w:val="24"/>
        </w:rPr>
        <w:t xml:space="preserve"> </w:t>
      </w:r>
      <w:r w:rsidRPr="006E5819">
        <w:rPr>
          <w:rFonts w:eastAsia="MS Gothic"/>
          <w:sz w:val="24"/>
          <w:szCs w:val="24"/>
        </w:rPr>
        <w:t>J.</w:t>
      </w:r>
      <w:r w:rsidR="006916F1" w:rsidRPr="006E5819">
        <w:rPr>
          <w:rFonts w:eastAsia="MS Gothic"/>
          <w:sz w:val="24"/>
          <w:szCs w:val="24"/>
        </w:rPr>
        <w:t xml:space="preserve"> </w:t>
      </w:r>
      <w:r w:rsidRPr="006E5819">
        <w:rPr>
          <w:rFonts w:eastAsia="MS Gothic"/>
          <w:sz w:val="24"/>
          <w:szCs w:val="24"/>
        </w:rPr>
        <w:t>A. Hansen, J.</w:t>
      </w:r>
      <w:r w:rsidR="006916F1" w:rsidRPr="006E5819">
        <w:rPr>
          <w:rFonts w:eastAsia="MS Gothic"/>
          <w:sz w:val="24"/>
          <w:szCs w:val="24"/>
        </w:rPr>
        <w:t xml:space="preserve"> </w:t>
      </w:r>
      <w:r w:rsidRPr="006E5819">
        <w:rPr>
          <w:rFonts w:eastAsia="MS Gothic"/>
          <w:sz w:val="24"/>
          <w:szCs w:val="24"/>
        </w:rPr>
        <w:t>F. Hansen, J.</w:t>
      </w:r>
      <w:r w:rsidR="006916F1" w:rsidRPr="006E5819">
        <w:rPr>
          <w:rFonts w:eastAsia="MS Gothic"/>
          <w:sz w:val="24"/>
          <w:szCs w:val="24"/>
        </w:rPr>
        <w:t xml:space="preserve"> </w:t>
      </w:r>
      <w:r w:rsidRPr="006E5819">
        <w:rPr>
          <w:rFonts w:eastAsia="MS Gothic"/>
          <w:sz w:val="24"/>
          <w:szCs w:val="24"/>
        </w:rPr>
        <w:t>M. Hennessy, D.</w:t>
      </w:r>
      <w:r w:rsidR="006916F1" w:rsidRPr="006E5819">
        <w:rPr>
          <w:rFonts w:eastAsia="MS Gothic"/>
          <w:sz w:val="24"/>
          <w:szCs w:val="24"/>
        </w:rPr>
        <w:t xml:space="preserve"> </w:t>
      </w:r>
      <w:r w:rsidRPr="006E5819">
        <w:rPr>
          <w:rFonts w:eastAsia="MS Gothic"/>
          <w:sz w:val="24"/>
          <w:szCs w:val="24"/>
        </w:rPr>
        <w:t>A. Isermann, E.</w:t>
      </w:r>
      <w:r w:rsidR="006916F1" w:rsidRPr="006E5819">
        <w:rPr>
          <w:rFonts w:eastAsia="MS Gothic"/>
          <w:sz w:val="24"/>
          <w:szCs w:val="24"/>
        </w:rPr>
        <w:t xml:space="preserve"> </w:t>
      </w:r>
      <w:r w:rsidRPr="006E5819">
        <w:rPr>
          <w:rFonts w:eastAsia="MS Gothic"/>
          <w:sz w:val="24"/>
          <w:szCs w:val="24"/>
        </w:rPr>
        <w:t>J. Pedersen, K. Martin Perales, A. Rypel, G.</w:t>
      </w:r>
      <w:r w:rsidR="006916F1" w:rsidRPr="006E5819">
        <w:rPr>
          <w:rFonts w:eastAsia="MS Gothic"/>
          <w:sz w:val="24"/>
          <w:szCs w:val="24"/>
        </w:rPr>
        <w:t xml:space="preserve"> </w:t>
      </w:r>
      <w:r w:rsidRPr="006E5819">
        <w:rPr>
          <w:rFonts w:eastAsia="MS Gothic"/>
          <w:sz w:val="24"/>
          <w:szCs w:val="24"/>
        </w:rPr>
        <w:t>G. Sass, T.</w:t>
      </w:r>
      <w:r w:rsidR="006916F1" w:rsidRPr="006E5819">
        <w:rPr>
          <w:rFonts w:eastAsia="MS Gothic"/>
          <w:sz w:val="24"/>
          <w:szCs w:val="24"/>
        </w:rPr>
        <w:t xml:space="preserve"> </w:t>
      </w:r>
      <w:r w:rsidRPr="006E5819">
        <w:rPr>
          <w:rFonts w:eastAsia="MS Gothic"/>
          <w:sz w:val="24"/>
          <w:szCs w:val="24"/>
        </w:rPr>
        <w:t>D. Tunney, M. Jake Vander Zanden. 2017. Defining a safe operating space for inland recreational fisheries. Fish and Fisheries 2017:1-11</w:t>
      </w:r>
      <w:r w:rsidR="006916F1" w:rsidRPr="006E5819">
        <w:rPr>
          <w:rFonts w:eastAsia="MS Gothic"/>
          <w:sz w:val="24"/>
          <w:szCs w:val="24"/>
        </w:rPr>
        <w:t>.</w:t>
      </w:r>
    </w:p>
    <w:p w14:paraId="67FF143D" w14:textId="77777777" w:rsidR="00BC0E67" w:rsidRPr="006E5819" w:rsidRDefault="00BC0E67" w:rsidP="00937213">
      <w:pPr>
        <w:spacing w:line="480" w:lineRule="auto"/>
        <w:ind w:left="720" w:hanging="720"/>
        <w:rPr>
          <w:rFonts w:eastAsia="MS Gothic"/>
          <w:sz w:val="24"/>
          <w:szCs w:val="24"/>
        </w:rPr>
      </w:pPr>
      <w:r w:rsidRPr="006E5819">
        <w:rPr>
          <w:rFonts w:eastAsia="MS Gothic"/>
          <w:sz w:val="24"/>
          <w:szCs w:val="24"/>
        </w:rPr>
        <w:t>Colby, P.</w:t>
      </w:r>
      <w:r w:rsidR="009F0FC6" w:rsidRPr="006E5819">
        <w:rPr>
          <w:rFonts w:eastAsia="MS Gothic"/>
          <w:sz w:val="24"/>
          <w:szCs w:val="24"/>
        </w:rPr>
        <w:t xml:space="preserve"> </w:t>
      </w:r>
      <w:r w:rsidRPr="006E5819">
        <w:rPr>
          <w:rFonts w:eastAsia="MS Gothic"/>
          <w:sz w:val="24"/>
          <w:szCs w:val="24"/>
        </w:rPr>
        <w:t>J., R. E. McNicol, and R. A. Ryer, 1979. Synopsis of biological data on walleye (Stizostedion v. vitreum, Mitchell 1818). Food and Agricultural Organization of the United Nations, Rome.</w:t>
      </w:r>
    </w:p>
    <w:p w14:paraId="3FB84E23" w14:textId="77777777" w:rsidR="009F0FC6" w:rsidRPr="006E5819" w:rsidRDefault="009F0FC6" w:rsidP="00937213">
      <w:pPr>
        <w:spacing w:line="480" w:lineRule="auto"/>
        <w:ind w:left="720" w:hanging="720"/>
        <w:rPr>
          <w:rFonts w:eastAsia="MS Gothic"/>
          <w:sz w:val="24"/>
          <w:szCs w:val="24"/>
        </w:rPr>
      </w:pPr>
      <w:r w:rsidRPr="006E5819">
        <w:rPr>
          <w:rFonts w:eastAsia="MS Gothic"/>
          <w:sz w:val="24"/>
          <w:szCs w:val="24"/>
        </w:rPr>
        <w:t>Cook, M. F., T. J. Goeman, P. J. Radomski, J. A. Younk, and P. C. Jacobson. 2001. Creel limits in Minnesota: a proposal for change. Fisheries 26:19-26.</w:t>
      </w:r>
    </w:p>
    <w:p w14:paraId="1C9A76B9" w14:textId="77777777" w:rsidR="00EC411A" w:rsidRPr="006E5819" w:rsidRDefault="00EC411A" w:rsidP="00937213">
      <w:pPr>
        <w:spacing w:line="480" w:lineRule="auto"/>
        <w:ind w:left="720" w:hanging="720"/>
        <w:rPr>
          <w:rFonts w:eastAsia="MS Gothic"/>
          <w:sz w:val="24"/>
          <w:szCs w:val="24"/>
        </w:rPr>
      </w:pPr>
      <w:r w:rsidRPr="006E5819">
        <w:rPr>
          <w:rFonts w:eastAsia="MS Gothic"/>
          <w:sz w:val="24"/>
          <w:szCs w:val="24"/>
        </w:rPr>
        <w:t>Cox, S. P., and C. Walters. 2002. Modeling exploitation in recreational fisheries and implications for effort management on British Columbia rainbow trout lakes. North American Journal of Fisheries Management 22:21-34.</w:t>
      </w:r>
    </w:p>
    <w:p w14:paraId="6CC96129" w14:textId="7FD28922" w:rsidR="00BC0E67" w:rsidRDefault="00BC0E67" w:rsidP="00937213">
      <w:pPr>
        <w:spacing w:line="480" w:lineRule="auto"/>
        <w:ind w:left="720" w:hanging="720"/>
        <w:rPr>
          <w:rFonts w:eastAsia="MS Gothic"/>
          <w:sz w:val="24"/>
          <w:szCs w:val="24"/>
        </w:rPr>
      </w:pPr>
      <w:r w:rsidRPr="006E5819">
        <w:rPr>
          <w:rFonts w:eastAsia="MS Gothic"/>
          <w:sz w:val="24"/>
          <w:szCs w:val="24"/>
        </w:rPr>
        <w:t>Cox, S. P., T. D. Beard Jr</w:t>
      </w:r>
      <w:r w:rsidR="00E0504D" w:rsidRPr="006E5819">
        <w:rPr>
          <w:rFonts w:eastAsia="MS Gothic"/>
          <w:sz w:val="24"/>
          <w:szCs w:val="24"/>
        </w:rPr>
        <w:t>.</w:t>
      </w:r>
      <w:r w:rsidRPr="006E5819">
        <w:rPr>
          <w:rFonts w:eastAsia="MS Gothic"/>
          <w:sz w:val="24"/>
          <w:szCs w:val="24"/>
        </w:rPr>
        <w:t>, and C. J. Walters. 2002. Harvest control in open-access sport fisheries: Hot rod or asleep at the reel? Bulletin of Marine Sciences 70:749-761.</w:t>
      </w:r>
    </w:p>
    <w:p w14:paraId="4AE3D889" w14:textId="693742F6" w:rsidR="00772327" w:rsidRPr="006E5819" w:rsidRDefault="00772327" w:rsidP="00937213">
      <w:pPr>
        <w:spacing w:line="480" w:lineRule="auto"/>
        <w:ind w:left="720" w:hanging="720"/>
        <w:rPr>
          <w:rFonts w:eastAsia="MS Gothic"/>
          <w:sz w:val="24"/>
          <w:szCs w:val="24"/>
        </w:rPr>
      </w:pPr>
      <w:r>
        <w:rPr>
          <w:rFonts w:eastAsia="MS Gothic"/>
          <w:sz w:val="24"/>
          <w:szCs w:val="24"/>
        </w:rPr>
        <w:t>Erisman, B.E., L.G. Allen, J.T. Claisse, D.J. Pondella II, E.F. Miller, and J.H. Murray. 2011. The illusion of plenty: hyperstability masks collapses in two recreational fisheries that target fish spawning aggregations. Canadian Journal of Fisheries and Aquatic Sciences 68:1705-1716.</w:t>
      </w:r>
    </w:p>
    <w:p w14:paraId="22F836BD" w14:textId="2AE1AEC9" w:rsidR="00FC303E" w:rsidRPr="006E5819" w:rsidRDefault="00FC303E" w:rsidP="00937213">
      <w:pPr>
        <w:spacing w:line="480" w:lineRule="auto"/>
        <w:ind w:left="720" w:hanging="720"/>
        <w:rPr>
          <w:rFonts w:eastAsia="MS Gothic"/>
          <w:sz w:val="24"/>
          <w:szCs w:val="24"/>
        </w:rPr>
      </w:pPr>
      <w:r w:rsidRPr="006E5819">
        <w:rPr>
          <w:rFonts w:eastAsia="MS Gothic"/>
          <w:sz w:val="24"/>
          <w:szCs w:val="24"/>
        </w:rPr>
        <w:t>Eschmeyer, P. 1950. The life history of the walleye, Stizostedion vitreum (Mitchell), in Michigan. Bull. Inst. Fish. Res., Michigan Dept. Conser. (3): 1-99.</w:t>
      </w:r>
    </w:p>
    <w:p w14:paraId="0AA86EFE" w14:textId="3FDD9076" w:rsidR="00647573" w:rsidRPr="006E5819" w:rsidRDefault="00647573" w:rsidP="00937213">
      <w:pPr>
        <w:spacing w:line="480" w:lineRule="auto"/>
        <w:ind w:left="720" w:hanging="720"/>
        <w:rPr>
          <w:rFonts w:eastAsia="MS Gothic"/>
          <w:sz w:val="24"/>
          <w:szCs w:val="24"/>
        </w:rPr>
      </w:pPr>
      <w:r w:rsidRPr="006E5819">
        <w:rPr>
          <w:rFonts w:eastAsia="MS Gothic"/>
          <w:sz w:val="24"/>
          <w:szCs w:val="24"/>
        </w:rPr>
        <w:lastRenderedPageBreak/>
        <w:t>Eslinger, L.D., G.G. Sass, S.L. Shaw, and S.P. Newman. 2017. Muskellunge population responses to angler catch-and-release practices in Escanaba Lake, Wisconsin, 1987-2017. Pages 337-355 in K.L. Kapuscinski, T.D. Simonson, D.P. Crane, S.J. Kerr, J.S. Diana, and J.M. Farrell, editors. Muskellunge management: fifty years of cooperation among anglers, scientists, and fisheries biologists. American Fisheries Society, Symposium 85, Bethesda Maryland.</w:t>
      </w:r>
    </w:p>
    <w:p w14:paraId="04A14674" w14:textId="77777777" w:rsidR="00577D3D" w:rsidRPr="006E5819" w:rsidRDefault="00577D3D" w:rsidP="00937213">
      <w:pPr>
        <w:spacing w:line="480" w:lineRule="auto"/>
        <w:ind w:left="720" w:hanging="720"/>
        <w:rPr>
          <w:rFonts w:eastAsia="MS Gothic"/>
          <w:sz w:val="24"/>
          <w:szCs w:val="24"/>
        </w:rPr>
      </w:pPr>
      <w:r w:rsidRPr="006E5819">
        <w:rPr>
          <w:rFonts w:eastAsia="MS Gothic"/>
          <w:sz w:val="24"/>
          <w:szCs w:val="24"/>
        </w:rPr>
        <w:t>Fayram, A. H., S. W. Hewett, S. J. Gilbert, S. D. Plaster, and T. D. Beard Jr. 2001. Evaluation of a 15-inch minimum length limit for walleye angling in northern Wisconsin. North American Journal of Fisheries Management 21:816-824.</w:t>
      </w:r>
    </w:p>
    <w:p w14:paraId="3A187AA0" w14:textId="77777777" w:rsidR="0048655D" w:rsidRPr="006E5819" w:rsidRDefault="0048655D" w:rsidP="00937213">
      <w:pPr>
        <w:spacing w:line="480" w:lineRule="auto"/>
        <w:ind w:left="720" w:hanging="720"/>
        <w:rPr>
          <w:rFonts w:eastAsia="MS Gothic"/>
          <w:sz w:val="24"/>
          <w:szCs w:val="24"/>
        </w:rPr>
      </w:pPr>
      <w:r w:rsidRPr="006E5819">
        <w:rPr>
          <w:rFonts w:eastAsia="MS Gothic"/>
          <w:sz w:val="24"/>
          <w:szCs w:val="24"/>
        </w:rPr>
        <w:t>Gaeta, J. W., B. Beardmore, A. W. Latzka, B. Provencher, and S. R. Carpenter. 2013. Catch-and-release rates of sport fishes in northern Wisconsin from an angler diary survey. North American Journal of Fisheries Management 33:606-614.</w:t>
      </w:r>
    </w:p>
    <w:p w14:paraId="58252597" w14:textId="77777777" w:rsidR="001F6119" w:rsidRPr="006E5819" w:rsidRDefault="001F6119" w:rsidP="00937213">
      <w:pPr>
        <w:spacing w:line="480" w:lineRule="auto"/>
        <w:ind w:left="720" w:hanging="720"/>
        <w:rPr>
          <w:rFonts w:eastAsia="MS Gothic"/>
          <w:sz w:val="24"/>
          <w:szCs w:val="24"/>
        </w:rPr>
      </w:pPr>
      <w:r w:rsidRPr="006E5819">
        <w:rPr>
          <w:rFonts w:eastAsia="MS Gothic"/>
          <w:sz w:val="24"/>
          <w:szCs w:val="24"/>
        </w:rPr>
        <w:t>Gaeta, J. W., T. R. Hrabik, G. G. Sass, B. M. Roth, S. J. Gilbert, and M. J. Vander Zanden. 2015. A whole-lake experiment to control invasive rainbow smelt (Actinoperygii, Osmeridae) via overharvest and a food web manipulation. Hydrobiologia 746:443-444.</w:t>
      </w:r>
    </w:p>
    <w:p w14:paraId="241FE70D" w14:textId="77777777" w:rsidR="00443DC8" w:rsidRPr="006E5819" w:rsidRDefault="00443DC8" w:rsidP="00937213">
      <w:pPr>
        <w:spacing w:line="480" w:lineRule="auto"/>
        <w:ind w:left="720" w:hanging="720"/>
        <w:rPr>
          <w:rFonts w:eastAsia="MS Gothic"/>
          <w:sz w:val="24"/>
          <w:szCs w:val="24"/>
        </w:rPr>
      </w:pPr>
      <w:r w:rsidRPr="006E5819">
        <w:rPr>
          <w:rFonts w:eastAsia="MS Gothic"/>
          <w:sz w:val="24"/>
          <w:szCs w:val="24"/>
        </w:rPr>
        <w:t>Gilbert, S. J., and G. G. Sass. 2016. Trends in a northern Wisconsin muskellunge fishery: results from a countywide angling contest, 1964-2010. Fisheries Management and Ecology 23:172-176.</w:t>
      </w:r>
    </w:p>
    <w:p w14:paraId="76EFA55A" w14:textId="77777777" w:rsidR="009C56D5" w:rsidRPr="006E5819" w:rsidRDefault="00E63AD0" w:rsidP="00937213">
      <w:pPr>
        <w:spacing w:line="480" w:lineRule="auto"/>
        <w:ind w:left="720" w:hanging="720"/>
        <w:rPr>
          <w:rFonts w:eastAsia="MS Gothic"/>
          <w:sz w:val="24"/>
          <w:szCs w:val="24"/>
        </w:rPr>
      </w:pPr>
      <w:r w:rsidRPr="006E5819">
        <w:rPr>
          <w:rFonts w:eastAsia="MS Gothic"/>
          <w:sz w:val="24"/>
          <w:szCs w:val="24"/>
        </w:rPr>
        <w:t>Goeman, T. J., P. D. Spencer, and R. B. Pierce. 1993. Effectiveness of liberalizing bag limits as management tools for altering northern pike population size structure. North American Journal of Fisheries Management 13:621-624.</w:t>
      </w:r>
    </w:p>
    <w:p w14:paraId="62A76069" w14:textId="77777777" w:rsidR="00577D3D" w:rsidRPr="006E5819" w:rsidRDefault="00577D3D" w:rsidP="00937213">
      <w:pPr>
        <w:spacing w:line="480" w:lineRule="auto"/>
        <w:ind w:left="720" w:hanging="720"/>
        <w:rPr>
          <w:rFonts w:eastAsia="MS Gothic"/>
          <w:sz w:val="24"/>
          <w:szCs w:val="24"/>
        </w:rPr>
      </w:pPr>
      <w:r w:rsidRPr="006E5819">
        <w:rPr>
          <w:rFonts w:eastAsia="MS Gothic"/>
          <w:sz w:val="24"/>
          <w:szCs w:val="24"/>
        </w:rPr>
        <w:lastRenderedPageBreak/>
        <w:t>Hansen, M. J., M. A. Bozek, J. R. Newby, S. P. Newman, and M. D. Staggs. 1998. Factors affecting recruitment of walleyes in Escanaba Lake, Wisconsin 1958-1996. North American Journal of Fisheries Management 18:764-774.</w:t>
      </w:r>
    </w:p>
    <w:p w14:paraId="5A871003" w14:textId="025F809E" w:rsidR="00BC0E67" w:rsidRPr="006E5819" w:rsidRDefault="00BC0E67" w:rsidP="00D83E37">
      <w:pPr>
        <w:spacing w:line="480" w:lineRule="auto"/>
        <w:ind w:left="720" w:hanging="720"/>
        <w:rPr>
          <w:rFonts w:eastAsia="MS Gothic"/>
          <w:sz w:val="24"/>
          <w:szCs w:val="24"/>
        </w:rPr>
      </w:pPr>
      <w:r w:rsidRPr="006E5819">
        <w:rPr>
          <w:rFonts w:eastAsia="MS Gothic"/>
          <w:sz w:val="24"/>
          <w:szCs w:val="24"/>
        </w:rPr>
        <w:t>Hansen, M. J., T. D. Beard Jr</w:t>
      </w:r>
      <w:r w:rsidR="00E0504D" w:rsidRPr="006E5819">
        <w:rPr>
          <w:rFonts w:eastAsia="MS Gothic"/>
          <w:sz w:val="24"/>
          <w:szCs w:val="24"/>
        </w:rPr>
        <w:t>.</w:t>
      </w:r>
      <w:r w:rsidRPr="006E5819">
        <w:rPr>
          <w:rFonts w:eastAsia="MS Gothic"/>
          <w:sz w:val="24"/>
          <w:szCs w:val="24"/>
        </w:rPr>
        <w:t>, and S. W. Hewett. 2000. Catch rates and catchability of walleye in angling and spearing fisheries in northern Wisconsin lakes. North American Journal of Fisheries Management 20:109-118.</w:t>
      </w:r>
    </w:p>
    <w:p w14:paraId="06388D6D" w14:textId="54A6468F" w:rsidR="00A5085F" w:rsidRPr="006E5819" w:rsidRDefault="00A5085F" w:rsidP="00937213">
      <w:pPr>
        <w:spacing w:line="480" w:lineRule="auto"/>
        <w:ind w:left="720" w:hanging="720"/>
        <w:rPr>
          <w:rFonts w:eastAsia="MS Gothic"/>
          <w:sz w:val="24"/>
          <w:szCs w:val="24"/>
        </w:rPr>
      </w:pPr>
      <w:r w:rsidRPr="006E5819">
        <w:rPr>
          <w:rFonts w:eastAsia="MS Gothic"/>
          <w:sz w:val="24"/>
          <w:szCs w:val="24"/>
        </w:rPr>
        <w:t>Hansen, M. J., T. D. Beard Jr., and S. W. Hewett. 2005. Effect of measurement error on tests of density dependence of catchability for walleyes in northern Wisconsin angling and spearing fisheries. North American Journal of Fisheries Management 25:1010-1015.</w:t>
      </w:r>
    </w:p>
    <w:p w14:paraId="0A7E167D" w14:textId="146BCA32" w:rsidR="003F6BFC" w:rsidRPr="006E5819" w:rsidRDefault="003F6BFC" w:rsidP="00937213">
      <w:pPr>
        <w:spacing w:line="480" w:lineRule="auto"/>
        <w:ind w:left="720" w:hanging="720"/>
        <w:rPr>
          <w:rFonts w:eastAsia="MS Gothic"/>
          <w:sz w:val="24"/>
          <w:szCs w:val="24"/>
        </w:rPr>
      </w:pPr>
      <w:r w:rsidRPr="006E5819">
        <w:rPr>
          <w:rFonts w:eastAsia="MS Gothic"/>
          <w:sz w:val="24"/>
          <w:szCs w:val="24"/>
        </w:rPr>
        <w:t>Hansen, G. J. A., S. R. Carpenter, J. W. Gaeta, J. M. Hennessy, and M. J. Vander Zanden. 2015</w:t>
      </w:r>
      <w:r w:rsidR="00011D93" w:rsidRPr="006E5819">
        <w:rPr>
          <w:rFonts w:eastAsia="MS Gothic"/>
          <w:sz w:val="24"/>
          <w:szCs w:val="24"/>
        </w:rPr>
        <w:t>a</w:t>
      </w:r>
      <w:r w:rsidRPr="006E5819">
        <w:rPr>
          <w:rFonts w:eastAsia="MS Gothic"/>
          <w:sz w:val="24"/>
          <w:szCs w:val="24"/>
        </w:rPr>
        <w:t>. Predicting walleye recruitment as a tool for prioritizing management actions. Canadian Journal of Fisheries and Aquatic Sciences 75:661-672.</w:t>
      </w:r>
    </w:p>
    <w:p w14:paraId="22317342" w14:textId="77777777" w:rsidR="00011D93" w:rsidRPr="006E5819" w:rsidRDefault="00011D93" w:rsidP="00937213">
      <w:pPr>
        <w:spacing w:line="480" w:lineRule="auto"/>
        <w:ind w:left="720" w:hanging="720"/>
        <w:rPr>
          <w:rFonts w:eastAsia="MS Gothic"/>
          <w:sz w:val="24"/>
          <w:szCs w:val="24"/>
        </w:rPr>
      </w:pPr>
      <w:r w:rsidRPr="006E5819">
        <w:rPr>
          <w:rFonts w:eastAsia="MS Gothic"/>
          <w:sz w:val="24"/>
          <w:szCs w:val="24"/>
        </w:rPr>
        <w:t xml:space="preserve">Hansen, J.F., G. G. Sass, J. W. Gaeta, G. J. A. Hansen, D. A. Isermann, J. Lyons, and M. J. Vander Zanden. 2015b. Largemouth bass management in Wisconsin: </w:t>
      </w:r>
      <w:r w:rsidR="00443DC8" w:rsidRPr="006E5819">
        <w:rPr>
          <w:rFonts w:eastAsia="MS Gothic"/>
          <w:sz w:val="24"/>
          <w:szCs w:val="24"/>
        </w:rPr>
        <w:t>i</w:t>
      </w:r>
      <w:r w:rsidRPr="006E5819">
        <w:rPr>
          <w:rFonts w:eastAsia="MS Gothic"/>
          <w:sz w:val="24"/>
          <w:szCs w:val="24"/>
        </w:rPr>
        <w:t xml:space="preserve">ntraspecific and </w:t>
      </w:r>
      <w:r w:rsidR="00443DC8" w:rsidRPr="006E5819">
        <w:rPr>
          <w:rFonts w:eastAsia="MS Gothic"/>
          <w:sz w:val="24"/>
          <w:szCs w:val="24"/>
        </w:rPr>
        <w:t>i</w:t>
      </w:r>
      <w:r w:rsidRPr="006E5819">
        <w:rPr>
          <w:rFonts w:eastAsia="MS Gothic"/>
          <w:sz w:val="24"/>
          <w:szCs w:val="24"/>
        </w:rPr>
        <w:t>nterspecific implications of abundance increases. American Fisheries Society Symposium 82:193-206.</w:t>
      </w:r>
    </w:p>
    <w:p w14:paraId="540C0040" w14:textId="1F0C9830" w:rsidR="00715DFC" w:rsidRPr="006E5819" w:rsidRDefault="00715DFC" w:rsidP="00715DFC">
      <w:pPr>
        <w:spacing w:line="480" w:lineRule="auto"/>
        <w:ind w:left="720" w:hanging="720"/>
        <w:rPr>
          <w:rFonts w:eastAsia="MS Gothic"/>
          <w:sz w:val="24"/>
          <w:szCs w:val="24"/>
        </w:rPr>
      </w:pPr>
      <w:r w:rsidRPr="006E5819">
        <w:rPr>
          <w:rFonts w:eastAsia="MS Gothic"/>
          <w:sz w:val="24"/>
          <w:szCs w:val="24"/>
        </w:rPr>
        <w:t>Hansen, G. J. A., J. W. Gaeta, J. F. Hansen, and S. R. Carpenter. 2015c. Learning to manage and managing to learn: Sustaining freshwater recreational fisheries in a changing environment. Fisheries 40: 56-64.</w:t>
      </w:r>
    </w:p>
    <w:p w14:paraId="5E1F6724" w14:textId="4B78E472" w:rsidR="00BE443D" w:rsidRPr="006E5819" w:rsidRDefault="00BE443D" w:rsidP="00937213">
      <w:pPr>
        <w:spacing w:line="480" w:lineRule="auto"/>
        <w:ind w:left="720" w:hanging="720"/>
        <w:rPr>
          <w:rFonts w:eastAsia="MS Gothic"/>
          <w:sz w:val="24"/>
          <w:szCs w:val="24"/>
        </w:rPr>
      </w:pPr>
      <w:r w:rsidRPr="006E5819">
        <w:rPr>
          <w:rFonts w:eastAsia="MS Gothic"/>
          <w:sz w:val="24"/>
          <w:szCs w:val="24"/>
        </w:rPr>
        <w:lastRenderedPageBreak/>
        <w:t xml:space="preserve">Hansen, G. J. A., J. M. Hennessy, T. A. </w:t>
      </w:r>
      <w:r w:rsidR="00715DFC" w:rsidRPr="006E5819">
        <w:rPr>
          <w:rFonts w:eastAsia="MS Gothic"/>
          <w:sz w:val="24"/>
          <w:szCs w:val="24"/>
        </w:rPr>
        <w:t>Cichosz, and S. W. Hewett. 2015d</w:t>
      </w:r>
      <w:r w:rsidRPr="006E5819">
        <w:rPr>
          <w:rFonts w:eastAsia="MS Gothic"/>
          <w:sz w:val="24"/>
          <w:szCs w:val="24"/>
        </w:rPr>
        <w:t>. Improved models for predicting walleye abundance and setting safe harvest quotas in northern Wisconsin lakes. North American Journal of Fisheries Management 35: 1263-1277.</w:t>
      </w:r>
    </w:p>
    <w:p w14:paraId="75C4CACF" w14:textId="77777777" w:rsidR="00011D93" w:rsidRPr="006E5819" w:rsidRDefault="00011D93" w:rsidP="00937213">
      <w:pPr>
        <w:spacing w:line="480" w:lineRule="auto"/>
        <w:ind w:left="720" w:hanging="720"/>
        <w:rPr>
          <w:rFonts w:eastAsia="MS Gothic"/>
          <w:sz w:val="24"/>
          <w:szCs w:val="24"/>
        </w:rPr>
      </w:pPr>
      <w:r w:rsidRPr="006E5819">
        <w:rPr>
          <w:rFonts w:eastAsia="MS Gothic"/>
          <w:sz w:val="24"/>
          <w:szCs w:val="24"/>
        </w:rPr>
        <w:t>Hansen, G. J. A., J. S. Read, J. F. Hansen, and L. A. Winslow. 2016. Projected shifts in fish species dominance in Wisconsin under climate change. Global Change Biology doi:10.1111/gcb.13462</w:t>
      </w:r>
    </w:p>
    <w:p w14:paraId="19A55546" w14:textId="77777777" w:rsidR="00DD43DA" w:rsidRPr="006E5819" w:rsidRDefault="00DD43DA" w:rsidP="00937213">
      <w:pPr>
        <w:spacing w:after="0" w:line="480" w:lineRule="auto"/>
        <w:ind w:left="720" w:hanging="720"/>
        <w:rPr>
          <w:sz w:val="24"/>
          <w:szCs w:val="24"/>
        </w:rPr>
      </w:pPr>
      <w:r w:rsidRPr="006E5819">
        <w:rPr>
          <w:sz w:val="24"/>
          <w:szCs w:val="24"/>
        </w:rPr>
        <w:t>Harley, S. J., R. A. Myers and A. Dunn. 2001. Is catch-per-unit-effort proportional to abundance?</w:t>
      </w:r>
    </w:p>
    <w:p w14:paraId="76C50B75" w14:textId="77777777" w:rsidR="00DD43DA" w:rsidRPr="006E5819" w:rsidRDefault="00DD43DA" w:rsidP="00937213">
      <w:pPr>
        <w:spacing w:line="480" w:lineRule="auto"/>
        <w:ind w:left="720"/>
        <w:rPr>
          <w:rFonts w:eastAsia="MS Gothic"/>
          <w:sz w:val="24"/>
          <w:szCs w:val="24"/>
        </w:rPr>
      </w:pPr>
      <w:r w:rsidRPr="006E5819">
        <w:rPr>
          <w:sz w:val="24"/>
          <w:szCs w:val="24"/>
        </w:rPr>
        <w:t>Canadian Journal of Fisheries and Aquatic Sciences 58: 1760-1772.</w:t>
      </w:r>
    </w:p>
    <w:p w14:paraId="00558E14" w14:textId="77777777" w:rsidR="00BC0E67" w:rsidRPr="006E5819" w:rsidRDefault="00BC0E67" w:rsidP="00937213">
      <w:pPr>
        <w:spacing w:line="480" w:lineRule="auto"/>
        <w:ind w:left="720" w:hanging="720"/>
        <w:rPr>
          <w:rFonts w:eastAsia="MS Gothic"/>
          <w:sz w:val="24"/>
          <w:szCs w:val="24"/>
        </w:rPr>
      </w:pPr>
      <w:r w:rsidRPr="006E5819">
        <w:rPr>
          <w:rFonts w:eastAsia="MS Gothic"/>
          <w:sz w:val="24"/>
          <w:szCs w:val="24"/>
        </w:rPr>
        <w:t>Henderson, B. A., N. Collins, G. E. Morgan, and A. Vaillancourt. 2003. Sexual size dimorphism of walleye (</w:t>
      </w:r>
      <w:r w:rsidRPr="006E5819">
        <w:rPr>
          <w:rFonts w:eastAsia="MS Gothic"/>
          <w:i/>
          <w:sz w:val="24"/>
          <w:szCs w:val="24"/>
        </w:rPr>
        <w:t>Stizostedion vitreum vitreum</w:t>
      </w:r>
      <w:r w:rsidRPr="006E5819">
        <w:rPr>
          <w:rFonts w:eastAsia="MS Gothic"/>
          <w:sz w:val="24"/>
          <w:szCs w:val="24"/>
        </w:rPr>
        <w:t>). Canadian Journal of Fisheries and Aquatic Sciences 60:1345-1352.</w:t>
      </w:r>
    </w:p>
    <w:p w14:paraId="6D38516E" w14:textId="77777777" w:rsidR="00BC0E67" w:rsidRPr="006E5819" w:rsidRDefault="00BC0E67" w:rsidP="00937213">
      <w:pPr>
        <w:spacing w:line="480" w:lineRule="auto"/>
        <w:ind w:left="720" w:hanging="720"/>
        <w:rPr>
          <w:rFonts w:eastAsia="MS Gothic"/>
          <w:sz w:val="24"/>
          <w:szCs w:val="24"/>
        </w:rPr>
      </w:pPr>
      <w:r w:rsidRPr="006E5819">
        <w:rPr>
          <w:rFonts w:eastAsia="MS Gothic"/>
          <w:sz w:val="24"/>
          <w:szCs w:val="24"/>
        </w:rPr>
        <w:t xml:space="preserve">Hmielewski, K. 2015. Open water spearing in northern Wisconsin by Chippewa Indians during 2014. Great Lakes Indian Fish and Wildlife Commission Biological Services Division. Administrative Report 15-05. </w:t>
      </w:r>
    </w:p>
    <w:p w14:paraId="2498E3B2" w14:textId="77777777" w:rsidR="00EC411A" w:rsidRPr="006E5819" w:rsidRDefault="00EC411A" w:rsidP="00937213">
      <w:pPr>
        <w:spacing w:line="480" w:lineRule="auto"/>
        <w:ind w:left="720" w:hanging="720"/>
        <w:rPr>
          <w:rFonts w:eastAsia="MS Gothic"/>
          <w:sz w:val="24"/>
          <w:szCs w:val="24"/>
        </w:rPr>
      </w:pPr>
      <w:r w:rsidRPr="006E5819">
        <w:rPr>
          <w:rFonts w:eastAsia="MS Gothic"/>
          <w:sz w:val="24"/>
          <w:szCs w:val="24"/>
        </w:rPr>
        <w:t>Holey, M. E., R. W. Rybicki, G. W. Eck, E. H. Brown, J. Ellen Marsden, D. S. Lavis, M. L. Toneys, T. N. Trudeau, and R. M. Horrall. 1995. Progress toward lake trout restoration in Lake Michigan. Journal of Great Lakes Research 21:128-151.</w:t>
      </w:r>
    </w:p>
    <w:p w14:paraId="1863F9C2" w14:textId="359F49E9" w:rsidR="0081543B" w:rsidRPr="006E5819" w:rsidRDefault="0081543B" w:rsidP="00937213">
      <w:pPr>
        <w:spacing w:line="480" w:lineRule="auto"/>
        <w:ind w:left="720" w:hanging="720"/>
        <w:rPr>
          <w:rFonts w:eastAsia="MS Gothic"/>
          <w:sz w:val="24"/>
          <w:szCs w:val="24"/>
        </w:rPr>
      </w:pPr>
      <w:r w:rsidRPr="006E5819">
        <w:rPr>
          <w:rFonts w:eastAsia="MS Gothic"/>
          <w:sz w:val="24"/>
          <w:szCs w:val="24"/>
        </w:rPr>
        <w:t>Hunt, L. M., R. Arlinghaus, N. Lester, and R. Kushneriuk. 2011. The effects of regional angling effort, angler behavior, and harvesting efficiency on landscape patterns of overfishing. Ecological Applications 21:2555-2575.</w:t>
      </w:r>
    </w:p>
    <w:p w14:paraId="4E715600" w14:textId="14B61C7C" w:rsidR="00E63AD0" w:rsidRPr="006E5819" w:rsidRDefault="00E63AD0" w:rsidP="00D83E37">
      <w:pPr>
        <w:spacing w:line="480" w:lineRule="auto"/>
        <w:ind w:left="720" w:hanging="720"/>
        <w:rPr>
          <w:rFonts w:eastAsia="MS Gothic"/>
          <w:sz w:val="24"/>
          <w:szCs w:val="24"/>
        </w:rPr>
      </w:pPr>
      <w:r w:rsidRPr="006E5819">
        <w:rPr>
          <w:rFonts w:eastAsia="MS Gothic"/>
          <w:sz w:val="24"/>
          <w:szCs w:val="24"/>
        </w:rPr>
        <w:lastRenderedPageBreak/>
        <w:t xml:space="preserve">Isermann, D. A., S. M. Sammons, P. W. Bettoli, and T. N. </w:t>
      </w:r>
      <w:r w:rsidR="00E44B1D" w:rsidRPr="006E5819">
        <w:rPr>
          <w:rFonts w:eastAsia="MS Gothic"/>
          <w:sz w:val="24"/>
          <w:szCs w:val="24"/>
        </w:rPr>
        <w:t xml:space="preserve">Churchill. 2002. Predictive evaluation of size restrictions as management strategies for Tennessee </w:t>
      </w:r>
      <w:r w:rsidR="009F0FC6" w:rsidRPr="006E5819">
        <w:rPr>
          <w:rFonts w:eastAsia="MS Gothic"/>
          <w:sz w:val="24"/>
          <w:szCs w:val="24"/>
        </w:rPr>
        <w:t>reservoir</w:t>
      </w:r>
      <w:r w:rsidR="00E44B1D" w:rsidRPr="006E5819">
        <w:rPr>
          <w:rFonts w:eastAsia="MS Gothic"/>
          <w:sz w:val="24"/>
          <w:szCs w:val="24"/>
        </w:rPr>
        <w:t xml:space="preserve"> crappie fisheries. North American Journal of Fisheries Management 22:1349-1357.</w:t>
      </w:r>
    </w:p>
    <w:p w14:paraId="6CFD25A0" w14:textId="22394E4B" w:rsidR="009F0FC6" w:rsidRPr="006E5819" w:rsidRDefault="009F0FC6" w:rsidP="00937213">
      <w:pPr>
        <w:spacing w:line="480" w:lineRule="auto"/>
        <w:ind w:left="720" w:hanging="720"/>
        <w:rPr>
          <w:rFonts w:eastAsia="MS Gothic"/>
          <w:sz w:val="24"/>
          <w:szCs w:val="24"/>
        </w:rPr>
      </w:pPr>
      <w:r w:rsidRPr="006E5819">
        <w:rPr>
          <w:rFonts w:eastAsia="MS Gothic"/>
          <w:sz w:val="24"/>
          <w:szCs w:val="24"/>
        </w:rPr>
        <w:t>Isermann, D. A., and C. P. Pauke</w:t>
      </w:r>
      <w:r w:rsidR="00D03831" w:rsidRPr="006E5819">
        <w:rPr>
          <w:rFonts w:eastAsia="MS Gothic"/>
          <w:sz w:val="24"/>
          <w:szCs w:val="24"/>
        </w:rPr>
        <w:t xml:space="preserve">rt. </w:t>
      </w:r>
      <w:r w:rsidR="006F7F87" w:rsidRPr="006E5819">
        <w:rPr>
          <w:rFonts w:eastAsia="MS Gothic"/>
          <w:sz w:val="24"/>
          <w:szCs w:val="24"/>
        </w:rPr>
        <w:t xml:space="preserve">2010. </w:t>
      </w:r>
      <w:r w:rsidR="00F82440" w:rsidRPr="006E5819">
        <w:rPr>
          <w:rFonts w:eastAsia="MS Gothic"/>
          <w:sz w:val="24"/>
          <w:szCs w:val="24"/>
        </w:rPr>
        <w:t>Regulating h</w:t>
      </w:r>
      <w:r w:rsidR="00D03831" w:rsidRPr="006E5819">
        <w:rPr>
          <w:rFonts w:eastAsia="MS Gothic"/>
          <w:sz w:val="24"/>
          <w:szCs w:val="24"/>
        </w:rPr>
        <w:t>arvest. Inland fisheries m</w:t>
      </w:r>
      <w:r w:rsidRPr="006E5819">
        <w:rPr>
          <w:rFonts w:eastAsia="MS Gothic"/>
          <w:sz w:val="24"/>
          <w:szCs w:val="24"/>
        </w:rPr>
        <w:t>anagement</w:t>
      </w:r>
      <w:r w:rsidR="00D03831" w:rsidRPr="006E5819">
        <w:rPr>
          <w:rFonts w:eastAsia="MS Gothic"/>
          <w:sz w:val="24"/>
          <w:szCs w:val="24"/>
        </w:rPr>
        <w:t xml:space="preserve"> in North America, 3</w:t>
      </w:r>
      <w:r w:rsidR="00D03831" w:rsidRPr="006E5819">
        <w:rPr>
          <w:rFonts w:eastAsia="MS Gothic"/>
          <w:sz w:val="24"/>
          <w:szCs w:val="24"/>
          <w:vertAlign w:val="superscript"/>
        </w:rPr>
        <w:t>rd</w:t>
      </w:r>
      <w:r w:rsidR="00D03831" w:rsidRPr="006E5819">
        <w:rPr>
          <w:rFonts w:eastAsia="MS Gothic"/>
          <w:sz w:val="24"/>
          <w:szCs w:val="24"/>
        </w:rPr>
        <w:t xml:space="preserve"> edition. American Fisheries Society, Bethesda, Maryland.</w:t>
      </w:r>
    </w:p>
    <w:p w14:paraId="46994CFB" w14:textId="77777777" w:rsidR="000337B4" w:rsidRPr="006E5819" w:rsidRDefault="000337B4" w:rsidP="00937213">
      <w:pPr>
        <w:spacing w:line="480" w:lineRule="auto"/>
        <w:ind w:left="720" w:hanging="720"/>
        <w:rPr>
          <w:rFonts w:eastAsia="MS Gothic"/>
          <w:sz w:val="24"/>
          <w:szCs w:val="24"/>
        </w:rPr>
      </w:pPr>
      <w:r w:rsidRPr="006E5819">
        <w:rPr>
          <w:rFonts w:eastAsia="MS Gothic"/>
          <w:sz w:val="24"/>
          <w:szCs w:val="24"/>
        </w:rPr>
        <w:t>Kohler, C. C., and W. A. Hubert. 1999. Inland fisher</w:t>
      </w:r>
      <w:r w:rsidR="00E63AD0" w:rsidRPr="006E5819">
        <w:rPr>
          <w:rFonts w:eastAsia="MS Gothic"/>
          <w:sz w:val="24"/>
          <w:szCs w:val="24"/>
        </w:rPr>
        <w:t>ies management in North America, 2</w:t>
      </w:r>
      <w:r w:rsidR="00E63AD0" w:rsidRPr="006E5819">
        <w:rPr>
          <w:rFonts w:eastAsia="MS Gothic"/>
          <w:sz w:val="24"/>
          <w:szCs w:val="24"/>
          <w:vertAlign w:val="superscript"/>
        </w:rPr>
        <w:t>nd</w:t>
      </w:r>
      <w:r w:rsidR="00E63AD0" w:rsidRPr="006E5819">
        <w:rPr>
          <w:rFonts w:eastAsia="MS Gothic"/>
          <w:sz w:val="24"/>
          <w:szCs w:val="24"/>
        </w:rPr>
        <w:t xml:space="preserve"> edition. American Fisheries Society, Bethesda, Maryland.</w:t>
      </w:r>
    </w:p>
    <w:p w14:paraId="022B1BB8" w14:textId="77777777" w:rsidR="00BC0E67" w:rsidRPr="006E5819" w:rsidRDefault="00BC0E67" w:rsidP="00937213">
      <w:pPr>
        <w:spacing w:line="480" w:lineRule="auto"/>
        <w:ind w:left="720" w:hanging="720"/>
        <w:rPr>
          <w:rFonts w:eastAsia="MS Gothic"/>
          <w:sz w:val="24"/>
          <w:szCs w:val="24"/>
        </w:rPr>
      </w:pPr>
      <w:r w:rsidRPr="006E5819">
        <w:rPr>
          <w:rFonts w:eastAsia="MS Gothic"/>
          <w:sz w:val="24"/>
          <w:szCs w:val="24"/>
        </w:rPr>
        <w:t xml:space="preserve">Krueger, J. 1999. Open water spearing in northern Wisconsin by Chippewa Indians during 1998. Great Lakes Indian Fish and Wildlife Commission Biological Services Division. Administrative Report 99-4. </w:t>
      </w:r>
    </w:p>
    <w:p w14:paraId="4AD30FD9" w14:textId="77777777" w:rsidR="001F6119" w:rsidRPr="006E5819" w:rsidRDefault="001F6119" w:rsidP="00937213">
      <w:pPr>
        <w:spacing w:line="480" w:lineRule="auto"/>
        <w:ind w:left="720" w:hanging="720"/>
        <w:rPr>
          <w:rFonts w:eastAsia="MS Gothic"/>
          <w:sz w:val="24"/>
          <w:szCs w:val="24"/>
        </w:rPr>
      </w:pPr>
      <w:r w:rsidRPr="006E5819">
        <w:rPr>
          <w:rFonts w:eastAsia="MS Gothic"/>
          <w:sz w:val="24"/>
          <w:szCs w:val="24"/>
        </w:rPr>
        <w:t>Krueger, D. M., and T. R. Hrabik. 2005. Food web alterations that promote native species: the recovery of cisco (Coregonus artedi) populations through management of native piscivores. Canadian Journal of Fisheries and Aquatic Sciences 62:2177-2188.</w:t>
      </w:r>
    </w:p>
    <w:p w14:paraId="1E13E5E8" w14:textId="1056ACF0" w:rsidR="0081543B" w:rsidRPr="006E5819" w:rsidRDefault="0081543B" w:rsidP="00937213">
      <w:pPr>
        <w:spacing w:line="480" w:lineRule="auto"/>
        <w:ind w:left="720" w:hanging="720"/>
        <w:rPr>
          <w:rFonts w:eastAsia="MS Gothic"/>
          <w:sz w:val="24"/>
          <w:szCs w:val="24"/>
        </w:rPr>
      </w:pPr>
      <w:r w:rsidRPr="006E5819">
        <w:rPr>
          <w:rFonts w:eastAsia="MS Gothic"/>
          <w:sz w:val="24"/>
          <w:szCs w:val="24"/>
        </w:rPr>
        <w:t>Lauer, T. E., J. C. Doll, P. J. Allen, B. Breidert, and J. Palla. 2008. Changes in yellow perch length frequencies and sex ratios following closure of the commercial fishery and reduction in sport bag limits in southern Lake Michigan. Fisheries Management and Ecology 15:39-47.</w:t>
      </w:r>
    </w:p>
    <w:p w14:paraId="7C67B93D" w14:textId="77777777" w:rsidR="00577D3D" w:rsidRPr="006E5819" w:rsidRDefault="00577D3D" w:rsidP="00937213">
      <w:pPr>
        <w:spacing w:line="480" w:lineRule="auto"/>
        <w:ind w:left="720" w:hanging="720"/>
        <w:rPr>
          <w:rFonts w:eastAsia="MS Gothic"/>
          <w:sz w:val="24"/>
          <w:szCs w:val="24"/>
        </w:rPr>
      </w:pPr>
      <w:r w:rsidRPr="006E5819">
        <w:rPr>
          <w:rFonts w:eastAsia="MS Gothic"/>
          <w:sz w:val="24"/>
          <w:szCs w:val="24"/>
        </w:rPr>
        <w:t>Madenjian, C. P., J. T. Tyson, R. L. Knight, M. W. Kershner, and M. J. Hansen. 1996. First-year growth, recruitment, and maturity of walleyes in western Lake Erie. Transactions of the American Fisheries Society 125:821-830.</w:t>
      </w:r>
    </w:p>
    <w:p w14:paraId="323A4FB3" w14:textId="77777777" w:rsidR="0081543B" w:rsidRPr="006E5819" w:rsidRDefault="0081543B" w:rsidP="00937213">
      <w:pPr>
        <w:spacing w:line="480" w:lineRule="auto"/>
        <w:ind w:left="720" w:hanging="720"/>
        <w:rPr>
          <w:rFonts w:eastAsia="MS Gothic"/>
          <w:sz w:val="24"/>
          <w:szCs w:val="24"/>
        </w:rPr>
      </w:pPr>
      <w:r w:rsidRPr="006E5819">
        <w:rPr>
          <w:rFonts w:eastAsia="MS Gothic"/>
          <w:sz w:val="24"/>
          <w:szCs w:val="24"/>
        </w:rPr>
        <w:lastRenderedPageBreak/>
        <w:t>Margenau, T. L., S. J. Gilbert, and G. R. Hatzenbeler. 2003. Angler catch and harvest of northern pike in northern Wisconsin lakes. North American Journal of Fisheries Management 23:307-312.</w:t>
      </w:r>
    </w:p>
    <w:p w14:paraId="0210474B" w14:textId="77777777" w:rsidR="00E44B1D" w:rsidRPr="006E5819" w:rsidRDefault="00E44B1D" w:rsidP="00937213">
      <w:pPr>
        <w:spacing w:line="480" w:lineRule="auto"/>
        <w:ind w:left="720" w:hanging="720"/>
        <w:rPr>
          <w:rFonts w:eastAsia="MS Gothic"/>
          <w:sz w:val="24"/>
          <w:szCs w:val="24"/>
        </w:rPr>
      </w:pPr>
      <w:r w:rsidRPr="006E5819">
        <w:rPr>
          <w:rFonts w:eastAsia="MS Gothic"/>
          <w:sz w:val="24"/>
          <w:szCs w:val="24"/>
        </w:rPr>
        <w:t>Mosel, K. J., D. A. Isermann, and J. F. Hansen. 2015. Evaluation of daily creel and minimum length limits for black crappie and yellow perch in Wisconsin. North American Journal of Fisheries Management 35:1-13.</w:t>
      </w:r>
    </w:p>
    <w:p w14:paraId="0ED9AED5" w14:textId="77777777" w:rsidR="00D83E37" w:rsidRPr="006E5819" w:rsidRDefault="00BC0E67" w:rsidP="00937213">
      <w:pPr>
        <w:spacing w:line="480" w:lineRule="auto"/>
        <w:ind w:left="720" w:hanging="720"/>
        <w:rPr>
          <w:rFonts w:eastAsia="MS Gothic"/>
          <w:sz w:val="24"/>
          <w:szCs w:val="24"/>
        </w:rPr>
      </w:pPr>
      <w:r w:rsidRPr="006E5819">
        <w:rPr>
          <w:rFonts w:eastAsia="MS Gothic"/>
          <w:sz w:val="24"/>
          <w:szCs w:val="24"/>
        </w:rPr>
        <w:t>Myers, R. A., M. W. Smith, J. M. Hoenig, N. Kmiecik, M. A. Luehring, M. T. Drake, P. J. Schmalz, and G. G. Sass. 2014. Size- and sex-specific capture and harvest selectivity of walleyes from tagging studies. Transactions of the American Fisheries Society. 143:438-450.</w:t>
      </w:r>
    </w:p>
    <w:p w14:paraId="5D97DF6E" w14:textId="1C5F4B55" w:rsidR="0048655D" w:rsidRPr="006E5819" w:rsidRDefault="0048655D" w:rsidP="00937213">
      <w:pPr>
        <w:spacing w:line="480" w:lineRule="auto"/>
        <w:ind w:left="720" w:hanging="720"/>
        <w:rPr>
          <w:rFonts w:eastAsia="MS Gothic"/>
          <w:sz w:val="24"/>
          <w:szCs w:val="24"/>
        </w:rPr>
      </w:pPr>
      <w:r w:rsidRPr="006E5819">
        <w:rPr>
          <w:rFonts w:eastAsia="MS Gothic"/>
          <w:sz w:val="24"/>
          <w:szCs w:val="24"/>
        </w:rPr>
        <w:t>Nesper, L. 2002. The walleye war: the struggle for Ojibwe spearfishing and treaty rights. University of Nebraska Press, Lincoln, Nebraska.</w:t>
      </w:r>
    </w:p>
    <w:p w14:paraId="063C2606" w14:textId="4F9D2D1C" w:rsidR="007C1BB8" w:rsidRPr="006E5819" w:rsidRDefault="007C1BB8" w:rsidP="007C1BB8">
      <w:pPr>
        <w:spacing w:line="480" w:lineRule="auto"/>
        <w:ind w:left="720" w:hanging="720"/>
        <w:rPr>
          <w:rFonts w:eastAsia="MS Gothic"/>
          <w:sz w:val="24"/>
          <w:szCs w:val="24"/>
        </w:rPr>
      </w:pPr>
      <w:r w:rsidRPr="006E5819">
        <w:rPr>
          <w:rFonts w:eastAsia="MS Gothic"/>
          <w:sz w:val="24"/>
          <w:szCs w:val="24"/>
        </w:rPr>
        <w:t>Neumann R. M</w:t>
      </w:r>
      <w:r w:rsidR="00F03CF3" w:rsidRPr="006E5819">
        <w:rPr>
          <w:rFonts w:eastAsia="MS Gothic"/>
          <w:sz w:val="24"/>
          <w:szCs w:val="24"/>
        </w:rPr>
        <w:t>., and M. S. Allen</w:t>
      </w:r>
      <w:r w:rsidR="00945FA5" w:rsidRPr="006E5819">
        <w:rPr>
          <w:rFonts w:eastAsia="MS Gothic"/>
          <w:sz w:val="24"/>
          <w:szCs w:val="24"/>
        </w:rPr>
        <w:t xml:space="preserve"> </w:t>
      </w:r>
      <w:r w:rsidRPr="006E5819">
        <w:rPr>
          <w:rFonts w:eastAsia="MS Gothic"/>
          <w:sz w:val="24"/>
          <w:szCs w:val="24"/>
        </w:rPr>
        <w:t>2007. Size structure. In: Guy CS, Brown ML, editors. Analysis and</w:t>
      </w:r>
      <w:r w:rsidR="00F03CF3" w:rsidRPr="006E5819">
        <w:rPr>
          <w:rFonts w:eastAsia="MS Gothic"/>
          <w:sz w:val="24"/>
          <w:szCs w:val="24"/>
        </w:rPr>
        <w:t xml:space="preserve"> </w:t>
      </w:r>
      <w:r w:rsidRPr="006E5819">
        <w:rPr>
          <w:rFonts w:eastAsia="MS Gothic"/>
          <w:sz w:val="24"/>
          <w:szCs w:val="24"/>
        </w:rPr>
        <w:t>interpretation of freshwater fisheries data. Bethesda (MD): American Fisheries Society.</w:t>
      </w:r>
    </w:p>
    <w:p w14:paraId="4F3B00A6" w14:textId="3419AD78" w:rsidR="00BC0E67" w:rsidRPr="006E5819" w:rsidRDefault="00BC0E67" w:rsidP="00937213">
      <w:pPr>
        <w:spacing w:line="480" w:lineRule="auto"/>
        <w:ind w:left="720" w:hanging="720"/>
        <w:rPr>
          <w:rFonts w:eastAsia="MS Gothic"/>
          <w:sz w:val="24"/>
          <w:szCs w:val="24"/>
        </w:rPr>
      </w:pPr>
      <w:r w:rsidRPr="006E5819">
        <w:rPr>
          <w:rFonts w:eastAsia="MS Gothic"/>
          <w:sz w:val="24"/>
          <w:szCs w:val="24"/>
        </w:rPr>
        <w:t>Ogle, D. H. 201</w:t>
      </w:r>
      <w:r w:rsidR="00486A1D" w:rsidRPr="006E5819">
        <w:rPr>
          <w:rFonts w:eastAsia="MS Gothic"/>
          <w:sz w:val="24"/>
          <w:szCs w:val="24"/>
        </w:rPr>
        <w:t>7</w:t>
      </w:r>
      <w:r w:rsidRPr="006E5819">
        <w:rPr>
          <w:rFonts w:eastAsia="MS Gothic"/>
          <w:sz w:val="24"/>
          <w:szCs w:val="24"/>
        </w:rPr>
        <w:t>. FSA: Fisheries Stock Analysis. R package version 0.8.1</w:t>
      </w:r>
      <w:r w:rsidR="00486A1D" w:rsidRPr="006E5819">
        <w:rPr>
          <w:rFonts w:eastAsia="MS Gothic"/>
          <w:sz w:val="24"/>
          <w:szCs w:val="24"/>
        </w:rPr>
        <w:t>8</w:t>
      </w:r>
      <w:r w:rsidRPr="006E5819">
        <w:rPr>
          <w:rFonts w:eastAsia="MS Gothic"/>
          <w:sz w:val="24"/>
          <w:szCs w:val="24"/>
        </w:rPr>
        <w:t>.</w:t>
      </w:r>
    </w:p>
    <w:p w14:paraId="2594C084" w14:textId="39A83160" w:rsidR="00DD43DA" w:rsidRPr="006E5819" w:rsidRDefault="00DD43DA" w:rsidP="001F6119">
      <w:pPr>
        <w:spacing w:after="0" w:line="480" w:lineRule="auto"/>
        <w:ind w:left="720" w:hanging="720"/>
        <w:rPr>
          <w:sz w:val="24"/>
          <w:szCs w:val="24"/>
        </w:rPr>
      </w:pPr>
      <w:r w:rsidRPr="006E5819">
        <w:rPr>
          <w:sz w:val="24"/>
          <w:szCs w:val="24"/>
        </w:rPr>
        <w:t>Paloheimo, J. W.  and L. M. Dickie. 1964. Abundance and fishing success. Journal du Conseil International</w:t>
      </w:r>
      <w:r w:rsidR="001F6119" w:rsidRPr="006E5819">
        <w:rPr>
          <w:sz w:val="24"/>
          <w:szCs w:val="24"/>
        </w:rPr>
        <w:t xml:space="preserve"> </w:t>
      </w:r>
      <w:r w:rsidRPr="006E5819">
        <w:rPr>
          <w:sz w:val="24"/>
          <w:szCs w:val="24"/>
        </w:rPr>
        <w:t>pour l’Exploration de la Mer 155: 152-163.</w:t>
      </w:r>
    </w:p>
    <w:p w14:paraId="047AFA5C" w14:textId="28808F52" w:rsidR="00B96736" w:rsidRPr="006E5819" w:rsidRDefault="00B96736" w:rsidP="001F6119">
      <w:pPr>
        <w:spacing w:after="0" w:line="480" w:lineRule="auto"/>
        <w:ind w:left="720" w:hanging="720"/>
        <w:rPr>
          <w:sz w:val="24"/>
          <w:szCs w:val="24"/>
        </w:rPr>
      </w:pPr>
      <w:r w:rsidRPr="006E5819">
        <w:rPr>
          <w:sz w:val="24"/>
          <w:szCs w:val="24"/>
        </w:rPr>
        <w:t>Peterman, R. M., and G. J. Steer. 1981. Relation between sport-fishing catchability coefficients and salmon abundance. Transactions of the American Fisheries Society 110(5): 585-593.</w:t>
      </w:r>
    </w:p>
    <w:p w14:paraId="56AA441F" w14:textId="77777777" w:rsidR="000B46B6" w:rsidRPr="006E5819" w:rsidRDefault="00BC0E67" w:rsidP="00937213">
      <w:pPr>
        <w:spacing w:line="480" w:lineRule="auto"/>
        <w:ind w:left="720" w:hanging="720"/>
        <w:rPr>
          <w:rFonts w:eastAsia="MS Gothic"/>
          <w:sz w:val="24"/>
          <w:szCs w:val="24"/>
        </w:rPr>
      </w:pPr>
      <w:r w:rsidRPr="006E5819">
        <w:rPr>
          <w:rFonts w:eastAsia="MS Gothic"/>
          <w:sz w:val="24"/>
          <w:szCs w:val="24"/>
        </w:rPr>
        <w:lastRenderedPageBreak/>
        <w:t>Post, J. R., M. Sullivan, S. P. Cox, N. P. Lester, C. J. Walters, E. A. Parkinson, A. J. Paul, L. Jackson, and B. J. Shuter. 2002. Canada’s recreational fisheries: The invisible collapse? Fisheries 27:6-17.</w:t>
      </w:r>
      <w:r w:rsidR="000B46B6" w:rsidRPr="006E5819">
        <w:rPr>
          <w:rFonts w:eastAsia="MS Gothic"/>
          <w:sz w:val="24"/>
          <w:szCs w:val="24"/>
        </w:rPr>
        <w:t xml:space="preserve"> </w:t>
      </w:r>
    </w:p>
    <w:p w14:paraId="5D042DA1" w14:textId="77777777" w:rsidR="00EC411A" w:rsidRPr="006E5819" w:rsidRDefault="00EC411A" w:rsidP="00937213">
      <w:pPr>
        <w:spacing w:line="480" w:lineRule="auto"/>
        <w:ind w:left="720" w:hanging="720"/>
        <w:rPr>
          <w:rFonts w:eastAsia="MS Gothic"/>
          <w:sz w:val="24"/>
          <w:szCs w:val="24"/>
        </w:rPr>
      </w:pPr>
      <w:r w:rsidRPr="006E5819">
        <w:rPr>
          <w:rFonts w:eastAsia="MS Gothic"/>
          <w:sz w:val="24"/>
          <w:szCs w:val="24"/>
        </w:rPr>
        <w:t>Post, J. R., L. Persson, E. V. Parkinson, and T. V. Kooten. 2008. Angler numerical response across landscapes and the collapse of freshwater fisheries. Ecological Applications 18:1038-1049.</w:t>
      </w:r>
    </w:p>
    <w:p w14:paraId="7246C6C6" w14:textId="3936540E" w:rsidR="00486A1D" w:rsidRPr="006E5819" w:rsidRDefault="000B46B6" w:rsidP="00486A1D">
      <w:pPr>
        <w:spacing w:line="480" w:lineRule="auto"/>
        <w:ind w:left="720" w:hanging="720"/>
        <w:rPr>
          <w:rFonts w:eastAsia="MS Gothic"/>
          <w:sz w:val="24"/>
          <w:szCs w:val="24"/>
        </w:rPr>
      </w:pPr>
      <w:r w:rsidRPr="006E5819">
        <w:rPr>
          <w:rFonts w:eastAsia="MS Gothic"/>
          <w:sz w:val="24"/>
          <w:szCs w:val="24"/>
        </w:rPr>
        <w:t xml:space="preserve">R </w:t>
      </w:r>
      <w:r w:rsidR="00F75D1A" w:rsidRPr="006E5819">
        <w:rPr>
          <w:rFonts w:eastAsia="MS Gothic"/>
          <w:sz w:val="24"/>
          <w:szCs w:val="24"/>
        </w:rPr>
        <w:t xml:space="preserve">Development </w:t>
      </w:r>
      <w:r w:rsidRPr="006E5819">
        <w:rPr>
          <w:rFonts w:eastAsia="MS Gothic"/>
          <w:sz w:val="24"/>
          <w:szCs w:val="24"/>
        </w:rPr>
        <w:t>Core Team (201</w:t>
      </w:r>
      <w:r w:rsidR="00486A1D" w:rsidRPr="006E5819">
        <w:rPr>
          <w:rFonts w:eastAsia="MS Gothic"/>
          <w:sz w:val="24"/>
          <w:szCs w:val="24"/>
        </w:rPr>
        <w:t>7</w:t>
      </w:r>
      <w:r w:rsidRPr="006E5819">
        <w:rPr>
          <w:rFonts w:eastAsia="MS Gothic"/>
          <w:sz w:val="24"/>
          <w:szCs w:val="24"/>
        </w:rPr>
        <w:t>). R: A language and environment for statistical computing. R Foundation for Statistical Computing, Vienna, Austria. [</w:t>
      </w:r>
      <w:hyperlink r:id="rId8" w:history="1">
        <w:r w:rsidRPr="006E5819">
          <w:rPr>
            <w:rStyle w:val="Hyperlink"/>
            <w:rFonts w:eastAsia="MS Gothic"/>
            <w:sz w:val="24"/>
            <w:szCs w:val="24"/>
          </w:rPr>
          <w:t>https://www.R-project.org/</w:t>
        </w:r>
      </w:hyperlink>
      <w:r w:rsidRPr="006E5819">
        <w:rPr>
          <w:rFonts w:eastAsia="MS Gothic"/>
          <w:sz w:val="24"/>
          <w:szCs w:val="24"/>
        </w:rPr>
        <w:t>].</w:t>
      </w:r>
    </w:p>
    <w:p w14:paraId="282CAC45" w14:textId="77777777" w:rsidR="000B46B6" w:rsidRPr="006E5819" w:rsidRDefault="000B46B6" w:rsidP="00937213">
      <w:pPr>
        <w:spacing w:line="480" w:lineRule="auto"/>
        <w:ind w:left="720" w:hanging="720"/>
        <w:rPr>
          <w:rFonts w:eastAsia="MS Gothic"/>
          <w:sz w:val="24"/>
          <w:szCs w:val="24"/>
        </w:rPr>
      </w:pPr>
      <w:r w:rsidRPr="006E5819">
        <w:rPr>
          <w:rFonts w:eastAsia="MS Gothic"/>
          <w:sz w:val="24"/>
          <w:szCs w:val="24"/>
        </w:rPr>
        <w:t>Richards, L. J., and J. T. Schnute. 1986. An experimental and statistical approach to the question: is CPUE an index of abundance? Canadian Journal of Fisheries and Aquatic Sciences 43:1214-1227.</w:t>
      </w:r>
    </w:p>
    <w:p w14:paraId="54D9AC4E" w14:textId="23302344" w:rsidR="00BC0E67" w:rsidRPr="006E5819" w:rsidRDefault="00BC0E67" w:rsidP="00937213">
      <w:pPr>
        <w:spacing w:line="480" w:lineRule="auto"/>
        <w:ind w:left="720" w:hanging="720"/>
        <w:rPr>
          <w:sz w:val="24"/>
          <w:szCs w:val="24"/>
        </w:rPr>
      </w:pPr>
      <w:r w:rsidRPr="006E5819">
        <w:rPr>
          <w:sz w:val="24"/>
          <w:szCs w:val="24"/>
        </w:rPr>
        <w:t>Ricker, W. E. 1975. Computation and interpretation of biological statistics of fish populations.</w:t>
      </w:r>
      <w:r w:rsidR="00583828" w:rsidRPr="006E5819">
        <w:rPr>
          <w:sz w:val="24"/>
          <w:szCs w:val="24"/>
        </w:rPr>
        <w:t xml:space="preserve">  </w:t>
      </w:r>
      <w:r w:rsidRPr="006E5819">
        <w:rPr>
          <w:sz w:val="24"/>
          <w:szCs w:val="24"/>
        </w:rPr>
        <w:t>Fisheries Research Board of Canada Bulletin 191.</w:t>
      </w:r>
    </w:p>
    <w:p w14:paraId="5E805ED3" w14:textId="50B80643" w:rsidR="00B91C30" w:rsidRPr="006E5819" w:rsidRDefault="00B91C30" w:rsidP="00937213">
      <w:pPr>
        <w:spacing w:line="480" w:lineRule="auto"/>
        <w:ind w:left="720" w:hanging="720"/>
        <w:rPr>
          <w:sz w:val="24"/>
          <w:szCs w:val="24"/>
        </w:rPr>
      </w:pPr>
      <w:r w:rsidRPr="006E5819">
        <w:rPr>
          <w:sz w:val="24"/>
          <w:szCs w:val="24"/>
        </w:rPr>
        <w:t>Rypel, A. L., D. Goto, G. G. Sass, and M. J. Vander Zanden. 2018. Eroding productivity of walleye populations in northern Wisconsin lakes. Canadian Journal of Fisherie</w:t>
      </w:r>
      <w:r w:rsidR="0073044A" w:rsidRPr="006E5819">
        <w:rPr>
          <w:sz w:val="24"/>
          <w:szCs w:val="24"/>
        </w:rPr>
        <w:t xml:space="preserve">s and Aquatic Sciences  </w:t>
      </w:r>
      <w:r w:rsidR="0073044A" w:rsidRPr="006E5819">
        <w:t>https://doi.org/10.1139/cjfas-2017-0311</w:t>
      </w:r>
      <w:r w:rsidRPr="006E5819">
        <w:rPr>
          <w:sz w:val="24"/>
          <w:szCs w:val="24"/>
        </w:rPr>
        <w:t>.</w:t>
      </w:r>
    </w:p>
    <w:p w14:paraId="3DB412FD" w14:textId="77777777" w:rsidR="000B46B6" w:rsidRPr="006E5819" w:rsidRDefault="000B46B6" w:rsidP="00937213">
      <w:pPr>
        <w:spacing w:line="480" w:lineRule="auto"/>
        <w:ind w:left="720" w:hanging="720"/>
        <w:rPr>
          <w:rFonts w:eastAsia="MS Gothic"/>
          <w:sz w:val="24"/>
          <w:szCs w:val="24"/>
        </w:rPr>
      </w:pPr>
      <w:r w:rsidRPr="006E5819">
        <w:rPr>
          <w:rFonts w:eastAsia="MS Gothic"/>
          <w:sz w:val="24"/>
          <w:szCs w:val="24"/>
        </w:rPr>
        <w:t>Sass, G. G. 2001. An analysis of walleye, Stizostedion vitreum vitreum, growth in the ceded territory of Wisconsin, 1977-2000. University of Wisconsin-Madison.</w:t>
      </w:r>
    </w:p>
    <w:p w14:paraId="1AB4BCB1" w14:textId="0D2747AB" w:rsidR="00DE5FF5" w:rsidRPr="006E5819" w:rsidRDefault="00DE5FF5" w:rsidP="00D83E37">
      <w:pPr>
        <w:spacing w:line="480" w:lineRule="auto"/>
        <w:ind w:left="720" w:hanging="720"/>
        <w:rPr>
          <w:sz w:val="24"/>
          <w:szCs w:val="24"/>
        </w:rPr>
      </w:pPr>
      <w:r w:rsidRPr="006E5819">
        <w:rPr>
          <w:sz w:val="24"/>
          <w:szCs w:val="24"/>
        </w:rPr>
        <w:lastRenderedPageBreak/>
        <w:t xml:space="preserve">Sass, G. G. and S. L. Shaw. 2018. Walleye population responses to experimental exploitation in a northern Wisconsin lake. Transactions of the American Fisheries Society doi:10.1002/tafs.10070. </w:t>
      </w:r>
    </w:p>
    <w:p w14:paraId="56585A82" w14:textId="77777777" w:rsidR="00907B1F" w:rsidRPr="006E5819" w:rsidRDefault="00907B1F" w:rsidP="00937213">
      <w:pPr>
        <w:spacing w:line="480" w:lineRule="auto"/>
        <w:ind w:left="720" w:hanging="720"/>
        <w:rPr>
          <w:sz w:val="24"/>
          <w:szCs w:val="24"/>
        </w:rPr>
      </w:pPr>
      <w:r w:rsidRPr="006E5819">
        <w:rPr>
          <w:sz w:val="24"/>
          <w:szCs w:val="24"/>
        </w:rPr>
        <w:t>Schmalz, P. J., A. H. Fayram, D. A. Isermann, S. P. Newman, and C. J. Edwards. 2011. Harvest and Exploitation. Biology management, and culture of walleye and sauger. American Fisheries Society, Bethesda, Maryland.</w:t>
      </w:r>
    </w:p>
    <w:p w14:paraId="16951528" w14:textId="77777777" w:rsidR="006B6047" w:rsidRPr="006E5819" w:rsidRDefault="006B6047" w:rsidP="006B6047">
      <w:pPr>
        <w:spacing w:line="480" w:lineRule="auto"/>
        <w:ind w:left="720" w:hanging="720"/>
        <w:rPr>
          <w:sz w:val="24"/>
          <w:szCs w:val="24"/>
        </w:rPr>
      </w:pPr>
      <w:r w:rsidRPr="006E5819">
        <w:rPr>
          <w:sz w:val="24"/>
          <w:szCs w:val="24"/>
        </w:rPr>
        <w:t>Slipke, J. W., M. J. Maceina, D. R. DeVries, and F. J. Snow. 1998. Effects of shad density and reservoir hydrology on the abundance and growth of young-of-year crappie in Alabama reservoirs. Journal of Freshwater Ecology 13: 87-95.</w:t>
      </w:r>
    </w:p>
    <w:p w14:paraId="70595088" w14:textId="77777777" w:rsidR="00907B1F" w:rsidRPr="006E5819" w:rsidRDefault="00907B1F" w:rsidP="00937213">
      <w:pPr>
        <w:spacing w:line="480" w:lineRule="auto"/>
        <w:ind w:left="720" w:hanging="720"/>
        <w:rPr>
          <w:sz w:val="24"/>
          <w:szCs w:val="24"/>
        </w:rPr>
      </w:pPr>
      <w:r w:rsidRPr="006E5819">
        <w:rPr>
          <w:sz w:val="24"/>
          <w:szCs w:val="24"/>
        </w:rPr>
        <w:t>Staggs, M. D., R. C. Moody, M. J. Hansen, and M. H. Hoff. 1990. Spearing and sport angling for walleye in Wisconsin’s Ceded Territory. Bureau of Fisheries Management</w:t>
      </w:r>
      <w:r w:rsidR="0048655D" w:rsidRPr="006E5819">
        <w:rPr>
          <w:sz w:val="24"/>
          <w:szCs w:val="24"/>
        </w:rPr>
        <w:t>. Administrative report 31.</w:t>
      </w:r>
    </w:p>
    <w:p w14:paraId="2D7369AB" w14:textId="77777777" w:rsidR="00DD43DA" w:rsidRPr="006E5819" w:rsidRDefault="00DD43DA" w:rsidP="00577D3D">
      <w:pPr>
        <w:spacing w:after="0" w:line="480" w:lineRule="auto"/>
        <w:ind w:left="720" w:hanging="720"/>
        <w:rPr>
          <w:sz w:val="24"/>
          <w:szCs w:val="24"/>
        </w:rPr>
      </w:pPr>
      <w:r w:rsidRPr="006E5819">
        <w:rPr>
          <w:sz w:val="24"/>
          <w:szCs w:val="24"/>
        </w:rPr>
        <w:t>Swain, D. P. and A. F. Sinclair. 1994. Fish distribution and catchability: What is the appropriate measure</w:t>
      </w:r>
      <w:r w:rsidR="00577D3D" w:rsidRPr="006E5819">
        <w:rPr>
          <w:sz w:val="24"/>
          <w:szCs w:val="24"/>
        </w:rPr>
        <w:t xml:space="preserve"> </w:t>
      </w:r>
      <w:r w:rsidRPr="006E5819">
        <w:rPr>
          <w:sz w:val="24"/>
          <w:szCs w:val="24"/>
        </w:rPr>
        <w:t>of distribution? Canadian Journal of Fisheries and Aquatic Sciences 51: 1046-1054.</w:t>
      </w:r>
    </w:p>
    <w:p w14:paraId="3FA98D21" w14:textId="4C7FBA28" w:rsidR="00D03831" w:rsidRPr="006E5819" w:rsidRDefault="00D03831" w:rsidP="00577D3D">
      <w:pPr>
        <w:spacing w:after="0" w:line="480" w:lineRule="auto"/>
        <w:ind w:left="720" w:hanging="720"/>
        <w:rPr>
          <w:sz w:val="24"/>
          <w:szCs w:val="24"/>
        </w:rPr>
      </w:pPr>
      <w:r w:rsidRPr="006E5819">
        <w:rPr>
          <w:sz w:val="24"/>
          <w:szCs w:val="24"/>
        </w:rPr>
        <w:t>Sztramko, L. K. 1985. Effects of a sancturary on the smallmouth bass fishery of Long Point Bay, Lake Erie. North American Journal of Fisheries Management 5:233-241.</w:t>
      </w:r>
    </w:p>
    <w:p w14:paraId="5F4D480B" w14:textId="151A5AE1" w:rsidR="00581933" w:rsidRPr="006E5819" w:rsidRDefault="00581933" w:rsidP="00D83E37">
      <w:pPr>
        <w:spacing w:after="0" w:line="480" w:lineRule="auto"/>
        <w:ind w:left="720" w:hanging="720"/>
        <w:rPr>
          <w:sz w:val="24"/>
          <w:szCs w:val="24"/>
        </w:rPr>
      </w:pPr>
      <w:r w:rsidRPr="006E5819">
        <w:rPr>
          <w:sz w:val="24"/>
          <w:szCs w:val="24"/>
        </w:rPr>
        <w:t xml:space="preserve">Tidd, A., S. Brouwer, and G. Pilling. 2017. Shooting fish in a barrel? Assessing fisher-driven changes in catchability within tropical tuna purse seine fleets. Fish and Fisheries 18:808-820. </w:t>
      </w:r>
    </w:p>
    <w:p w14:paraId="6697F3D1" w14:textId="4E0A0CDE" w:rsidR="00577D3D" w:rsidRPr="006E5819" w:rsidRDefault="00577D3D" w:rsidP="00577D3D">
      <w:pPr>
        <w:spacing w:after="0" w:line="480" w:lineRule="auto"/>
        <w:ind w:left="720" w:hanging="720"/>
        <w:rPr>
          <w:sz w:val="24"/>
          <w:szCs w:val="24"/>
        </w:rPr>
      </w:pPr>
      <w:r w:rsidRPr="006E5819">
        <w:rPr>
          <w:sz w:val="24"/>
          <w:szCs w:val="24"/>
        </w:rPr>
        <w:lastRenderedPageBreak/>
        <w:t xml:space="preserve">Tsehaye, L., T. O. Brenden, J. R. Bence, </w:t>
      </w:r>
      <w:r w:rsidR="009F0FC6" w:rsidRPr="006E5819">
        <w:rPr>
          <w:sz w:val="24"/>
          <w:szCs w:val="24"/>
        </w:rPr>
        <w:t>W. Liu, K. T. Scribner, J. Kanefsky, K. Bott, and R. F. Elliott. 2016. Combining genetics with age/length data to estimate temporal changes in year-class strength of source populations contributing to mixtures. Fisheries Research 173:236-249.</w:t>
      </w:r>
    </w:p>
    <w:p w14:paraId="6E71880B" w14:textId="77777777" w:rsidR="002B7884" w:rsidRPr="006E5819" w:rsidRDefault="002B7884" w:rsidP="00937213">
      <w:pPr>
        <w:spacing w:line="480" w:lineRule="auto"/>
        <w:ind w:left="720" w:hanging="720"/>
        <w:rPr>
          <w:rFonts w:eastAsia="MS Gothic"/>
          <w:sz w:val="24"/>
          <w:szCs w:val="24"/>
        </w:rPr>
      </w:pPr>
      <w:r w:rsidRPr="006E5819">
        <w:rPr>
          <w:rFonts w:eastAsia="MS Gothic"/>
          <w:sz w:val="24"/>
          <w:szCs w:val="24"/>
        </w:rPr>
        <w:t>U.S. Department of the Interior. 1991. Casting light upon the waters: a joint fishery assessment of the Wisconsin ceded territory. U.S. Department of the Interior, Bureau of Indian Affairs, Minneapolis, Minnesota.</w:t>
      </w:r>
    </w:p>
    <w:p w14:paraId="147CF626" w14:textId="77777777" w:rsidR="00F71E33" w:rsidRPr="006E5819" w:rsidRDefault="00F71E33" w:rsidP="00937213">
      <w:pPr>
        <w:spacing w:line="480" w:lineRule="auto"/>
        <w:ind w:left="720" w:hanging="720"/>
        <w:rPr>
          <w:rFonts w:eastAsia="MS Gothic"/>
          <w:sz w:val="24"/>
          <w:szCs w:val="24"/>
        </w:rPr>
      </w:pPr>
      <w:r w:rsidRPr="006E5819">
        <w:rPr>
          <w:rFonts w:eastAsia="MS Gothic"/>
          <w:sz w:val="24"/>
          <w:szCs w:val="24"/>
        </w:rPr>
        <w:t>U.S. Department of the Interior, U.S. Fish and Wildlife Service, and U.S. Department of Commerce, U.S. Census Bureau. 2011. National survey of fishing, hunting, and wildlife-associated recreation.</w:t>
      </w:r>
    </w:p>
    <w:p w14:paraId="5CF737A3" w14:textId="768C4CAF" w:rsidR="00FB0981" w:rsidRPr="006E5819" w:rsidRDefault="00FB0981" w:rsidP="00937213">
      <w:pPr>
        <w:spacing w:line="480" w:lineRule="auto"/>
        <w:ind w:left="720" w:hanging="720"/>
        <w:rPr>
          <w:rFonts w:eastAsia="MS Gothic"/>
          <w:sz w:val="24"/>
          <w:szCs w:val="24"/>
        </w:rPr>
      </w:pPr>
      <w:r w:rsidRPr="006E5819">
        <w:rPr>
          <w:rFonts w:eastAsia="MS Gothic"/>
          <w:sz w:val="24"/>
          <w:szCs w:val="24"/>
        </w:rPr>
        <w:t>van Poorten, B. T., C. J. Walters, and H. G. M. Ward. 2016. Predicting changes in the catchability coefficient through effort sorting as less skilled anglers exit the fishery during stock declines. Fisheries Research 183:379-384.</w:t>
      </w:r>
    </w:p>
    <w:p w14:paraId="18FBD5DE" w14:textId="1C615499" w:rsidR="00BC0E67" w:rsidRPr="006E5819" w:rsidRDefault="000B46B6" w:rsidP="00937213">
      <w:pPr>
        <w:spacing w:line="480" w:lineRule="auto"/>
        <w:ind w:left="720" w:hanging="720"/>
        <w:rPr>
          <w:rFonts w:eastAsia="MS Gothic"/>
          <w:sz w:val="24"/>
          <w:szCs w:val="24"/>
        </w:rPr>
      </w:pPr>
      <w:r w:rsidRPr="006E5819">
        <w:rPr>
          <w:rFonts w:eastAsia="MS Gothic"/>
          <w:sz w:val="24"/>
          <w:szCs w:val="24"/>
        </w:rPr>
        <w:t>Walters, C. J., and F. Juanes. 1993. Recruitment limitation as a consequence of natural selection for use of restricted feeding habitats and predation risk taking by juvenile fishes. Canadian Journal of Fisheries and Aquatic Sciences 50:2058-2070.</w:t>
      </w:r>
    </w:p>
    <w:p w14:paraId="104852C2" w14:textId="4056089B" w:rsidR="00DD43DA" w:rsidRPr="006E5819" w:rsidRDefault="00DD43DA" w:rsidP="001F6119">
      <w:pPr>
        <w:spacing w:after="0" w:line="480" w:lineRule="auto"/>
        <w:ind w:left="720" w:hanging="720"/>
        <w:rPr>
          <w:sz w:val="24"/>
          <w:szCs w:val="24"/>
        </w:rPr>
      </w:pPr>
      <w:r w:rsidRPr="006E5819">
        <w:rPr>
          <w:sz w:val="24"/>
          <w:szCs w:val="24"/>
        </w:rPr>
        <w:t>Walters, C. J. and S. J. D. Martell. 2004. Fisheries ecology and management. Princeton University Press,</w:t>
      </w:r>
      <w:r w:rsidR="001F6119" w:rsidRPr="006E5819">
        <w:rPr>
          <w:sz w:val="24"/>
          <w:szCs w:val="24"/>
        </w:rPr>
        <w:t xml:space="preserve"> </w:t>
      </w:r>
      <w:r w:rsidRPr="006E5819">
        <w:rPr>
          <w:sz w:val="24"/>
          <w:szCs w:val="24"/>
        </w:rPr>
        <w:t>Princeton, New Jersey.</w:t>
      </w:r>
    </w:p>
    <w:p w14:paraId="3F95019F" w14:textId="03B6C075" w:rsidR="00FB0981" w:rsidRPr="006E5819" w:rsidRDefault="00FB0981" w:rsidP="001F6119">
      <w:pPr>
        <w:spacing w:after="0" w:line="480" w:lineRule="auto"/>
        <w:ind w:left="720" w:hanging="720"/>
        <w:rPr>
          <w:sz w:val="24"/>
          <w:szCs w:val="24"/>
        </w:rPr>
      </w:pPr>
      <w:r w:rsidRPr="006E5819">
        <w:rPr>
          <w:sz w:val="24"/>
          <w:szCs w:val="24"/>
        </w:rPr>
        <w:t>Ward, H. G. M., P. J. Askey, and J. R. Post. 2013. A mechanistic understanding of hyperstability in catch per unit effort and density-dependent catchability in a multistock recreational fishery. Canadian Journal of Fisheries and Aquatic Sciences 70:1542-1550.</w:t>
      </w:r>
    </w:p>
    <w:p w14:paraId="419B9D4A" w14:textId="77777777" w:rsidR="001F6119" w:rsidRPr="006E5819" w:rsidRDefault="001F6119" w:rsidP="001F6119">
      <w:pPr>
        <w:spacing w:after="0" w:line="480" w:lineRule="auto"/>
        <w:ind w:left="720" w:hanging="720"/>
        <w:rPr>
          <w:sz w:val="24"/>
          <w:szCs w:val="24"/>
        </w:rPr>
      </w:pPr>
      <w:r w:rsidRPr="006E5819">
        <w:rPr>
          <w:sz w:val="24"/>
          <w:szCs w:val="24"/>
        </w:rPr>
        <w:lastRenderedPageBreak/>
        <w:t>Webb, M. A., and R. A. Ott Jr.</w:t>
      </w:r>
      <w:r w:rsidR="0081543B" w:rsidRPr="006E5819">
        <w:rPr>
          <w:sz w:val="24"/>
          <w:szCs w:val="24"/>
        </w:rPr>
        <w:t xml:space="preserve"> 1991. Effects of length and bag limits on population structure and harvest of white crappies in three Texas reservoirs. North American Journal of Fisheries Management 11:614-622.</w:t>
      </w:r>
    </w:p>
    <w:p w14:paraId="09EDFE4C" w14:textId="77777777" w:rsidR="00DD43DA" w:rsidRPr="006E5819" w:rsidRDefault="00DD43DA" w:rsidP="00937213">
      <w:pPr>
        <w:spacing w:after="0" w:line="480" w:lineRule="auto"/>
        <w:ind w:left="720" w:hanging="720"/>
        <w:rPr>
          <w:sz w:val="24"/>
          <w:szCs w:val="24"/>
        </w:rPr>
      </w:pPr>
      <w:r w:rsidRPr="006E5819">
        <w:rPr>
          <w:sz w:val="24"/>
          <w:szCs w:val="24"/>
        </w:rPr>
        <w:t>Winters, G. H. and J. P. Wheeler. 1985. Interaction between stock area, stock abundance, and</w:t>
      </w:r>
    </w:p>
    <w:p w14:paraId="0A4157FE" w14:textId="77777777" w:rsidR="00DD43DA" w:rsidRPr="006E5819" w:rsidRDefault="00DD43DA" w:rsidP="00937213">
      <w:pPr>
        <w:spacing w:line="480" w:lineRule="auto"/>
        <w:ind w:left="720"/>
        <w:rPr>
          <w:sz w:val="24"/>
          <w:szCs w:val="24"/>
        </w:rPr>
      </w:pPr>
      <w:r w:rsidRPr="006E5819">
        <w:rPr>
          <w:sz w:val="24"/>
          <w:szCs w:val="24"/>
        </w:rPr>
        <w:t>catchability coefficient. Canadian Journal of Fisheries and Aquatic Sciences 42: 989-998.</w:t>
      </w:r>
    </w:p>
    <w:p w14:paraId="07D96F76" w14:textId="77777777" w:rsidR="003336D3" w:rsidRPr="006E5819" w:rsidRDefault="003336D3" w:rsidP="00DD43DA">
      <w:pPr>
        <w:spacing w:line="480" w:lineRule="auto"/>
      </w:pPr>
    </w:p>
    <w:p w14:paraId="003DBE17" w14:textId="77777777" w:rsidR="004A3682" w:rsidRPr="006E5819" w:rsidRDefault="004A3682" w:rsidP="003336D3">
      <w:pPr>
        <w:spacing w:line="480" w:lineRule="auto"/>
        <w:rPr>
          <w:sz w:val="24"/>
          <w:szCs w:val="24"/>
        </w:rPr>
      </w:pPr>
    </w:p>
    <w:p w14:paraId="5B63FF1A" w14:textId="77777777" w:rsidR="00D83E37" w:rsidRPr="006E5819" w:rsidRDefault="00D83E37" w:rsidP="003336D3">
      <w:pPr>
        <w:spacing w:line="480" w:lineRule="auto"/>
        <w:rPr>
          <w:sz w:val="24"/>
          <w:szCs w:val="24"/>
        </w:rPr>
      </w:pPr>
    </w:p>
    <w:p w14:paraId="721A8DC5" w14:textId="77777777" w:rsidR="00D83E37" w:rsidRPr="006E5819" w:rsidRDefault="00D83E37" w:rsidP="003336D3">
      <w:pPr>
        <w:spacing w:line="480" w:lineRule="auto"/>
        <w:rPr>
          <w:sz w:val="24"/>
          <w:szCs w:val="24"/>
        </w:rPr>
      </w:pPr>
    </w:p>
    <w:p w14:paraId="2496B8B4" w14:textId="77777777" w:rsidR="00D83E37" w:rsidRPr="006E5819" w:rsidRDefault="00D83E37" w:rsidP="003336D3">
      <w:pPr>
        <w:spacing w:line="480" w:lineRule="auto"/>
        <w:rPr>
          <w:sz w:val="24"/>
          <w:szCs w:val="24"/>
        </w:rPr>
      </w:pPr>
    </w:p>
    <w:p w14:paraId="7BEFFDB5" w14:textId="77777777" w:rsidR="00D83E37" w:rsidRPr="006E5819" w:rsidRDefault="00D83E37" w:rsidP="003336D3">
      <w:pPr>
        <w:spacing w:line="480" w:lineRule="auto"/>
        <w:rPr>
          <w:sz w:val="24"/>
          <w:szCs w:val="24"/>
        </w:rPr>
      </w:pPr>
    </w:p>
    <w:p w14:paraId="5547E245" w14:textId="77777777" w:rsidR="00D83E37" w:rsidRPr="006E5819" w:rsidRDefault="00D83E37" w:rsidP="003336D3">
      <w:pPr>
        <w:spacing w:line="480" w:lineRule="auto"/>
        <w:rPr>
          <w:sz w:val="24"/>
          <w:szCs w:val="24"/>
        </w:rPr>
      </w:pPr>
    </w:p>
    <w:p w14:paraId="71ADB7BE" w14:textId="77777777" w:rsidR="00D83E37" w:rsidRPr="006E5819" w:rsidRDefault="00D83E37" w:rsidP="003336D3">
      <w:pPr>
        <w:spacing w:line="480" w:lineRule="auto"/>
        <w:rPr>
          <w:sz w:val="24"/>
          <w:szCs w:val="24"/>
        </w:rPr>
      </w:pPr>
    </w:p>
    <w:p w14:paraId="0C664A1A" w14:textId="77777777" w:rsidR="00D83E37" w:rsidRPr="006E5819" w:rsidRDefault="00D83E37" w:rsidP="003336D3">
      <w:pPr>
        <w:spacing w:line="480" w:lineRule="auto"/>
        <w:rPr>
          <w:sz w:val="24"/>
          <w:szCs w:val="24"/>
        </w:rPr>
      </w:pPr>
    </w:p>
    <w:p w14:paraId="0E8BFC18" w14:textId="77777777" w:rsidR="00D83E37" w:rsidRPr="006E5819" w:rsidRDefault="00D83E37" w:rsidP="003336D3">
      <w:pPr>
        <w:spacing w:line="480" w:lineRule="auto"/>
        <w:rPr>
          <w:sz w:val="24"/>
          <w:szCs w:val="24"/>
        </w:rPr>
      </w:pPr>
    </w:p>
    <w:p w14:paraId="1E34906C" w14:textId="77777777" w:rsidR="00D83E37" w:rsidRPr="006E5819" w:rsidRDefault="00D83E37" w:rsidP="003336D3">
      <w:pPr>
        <w:spacing w:line="480" w:lineRule="auto"/>
        <w:rPr>
          <w:sz w:val="24"/>
          <w:szCs w:val="24"/>
        </w:rPr>
      </w:pPr>
    </w:p>
    <w:p w14:paraId="3BDFE77C" w14:textId="77777777" w:rsidR="00D83E37" w:rsidRPr="006E5819" w:rsidRDefault="00D83E37" w:rsidP="003336D3">
      <w:pPr>
        <w:spacing w:line="480" w:lineRule="auto"/>
        <w:rPr>
          <w:sz w:val="24"/>
          <w:szCs w:val="24"/>
        </w:rPr>
      </w:pPr>
    </w:p>
    <w:p w14:paraId="6CF0B3D7" w14:textId="77777777" w:rsidR="00D83E37" w:rsidRPr="006E5819" w:rsidRDefault="00D83E37" w:rsidP="003336D3">
      <w:pPr>
        <w:spacing w:line="480" w:lineRule="auto"/>
        <w:rPr>
          <w:sz w:val="24"/>
          <w:szCs w:val="24"/>
        </w:rPr>
      </w:pPr>
    </w:p>
    <w:p w14:paraId="4D2EDBBD" w14:textId="04F1BB99" w:rsidR="00462E6D" w:rsidRPr="006E5819" w:rsidRDefault="00462E6D" w:rsidP="003336D3">
      <w:pPr>
        <w:spacing w:line="480" w:lineRule="auto"/>
        <w:rPr>
          <w:sz w:val="24"/>
          <w:szCs w:val="24"/>
        </w:rPr>
      </w:pPr>
      <w:r w:rsidRPr="006E5819">
        <w:rPr>
          <w:sz w:val="24"/>
          <w:szCs w:val="24"/>
        </w:rPr>
        <w:lastRenderedPageBreak/>
        <w:t>TABLE 1</w:t>
      </w:r>
      <w:r w:rsidR="00B56170" w:rsidRPr="006E5819">
        <w:rPr>
          <w:sz w:val="24"/>
          <w:szCs w:val="24"/>
        </w:rPr>
        <w:t>.  Parameter estimates and</w:t>
      </w:r>
      <w:r w:rsidRPr="006E5819">
        <w:rPr>
          <w:sz w:val="24"/>
          <w:szCs w:val="24"/>
        </w:rPr>
        <w:t xml:space="preserve"> fit statistics for four models testing for a relationship between Walleye (</w:t>
      </w:r>
      <w:r w:rsidRPr="006E5819">
        <w:rPr>
          <w:i/>
          <w:sz w:val="24"/>
          <w:szCs w:val="24"/>
        </w:rPr>
        <w:t>Sander vitreus</w:t>
      </w:r>
      <w:r w:rsidRPr="006E5819">
        <w:rPr>
          <w:sz w:val="24"/>
          <w:szCs w:val="24"/>
        </w:rPr>
        <w:t xml:space="preserve">) </w:t>
      </w:r>
      <w:r w:rsidR="00D83E37" w:rsidRPr="006E5819">
        <w:rPr>
          <w:sz w:val="24"/>
          <w:szCs w:val="24"/>
        </w:rPr>
        <w:t xml:space="preserve">species-specific </w:t>
      </w:r>
      <w:r w:rsidRPr="006E5819">
        <w:rPr>
          <w:sz w:val="24"/>
          <w:szCs w:val="24"/>
        </w:rPr>
        <w:t>angling catch per unit effort (fish/hr) and adult Walleye density (</w:t>
      </w:r>
      <w:r w:rsidR="001A4C67" w:rsidRPr="006E5819">
        <w:rPr>
          <w:sz w:val="24"/>
          <w:szCs w:val="24"/>
        </w:rPr>
        <w:t>fish</w:t>
      </w:r>
      <w:r w:rsidRPr="006E5819">
        <w:rPr>
          <w:sz w:val="24"/>
          <w:szCs w:val="24"/>
        </w:rPr>
        <w:t>/ha) in the Ceded Territory of Wisconsin during 1990-2015.</w:t>
      </w:r>
      <w:r w:rsidR="006F75B7" w:rsidRPr="006E5819">
        <w:rPr>
          <w:sz w:val="24"/>
          <w:szCs w:val="24"/>
        </w:rPr>
        <w:t xml:space="preserve">  </w:t>
      </w:r>
      <w:r w:rsidR="006935FF" w:rsidRPr="006E5819">
        <w:rPr>
          <w:sz w:val="24"/>
          <w:szCs w:val="24"/>
        </w:rPr>
        <w:t xml:space="preserve">The </w:t>
      </w:r>
      <w:r w:rsidR="006935FF" w:rsidRPr="006E5819">
        <w:rPr>
          <w:rFonts w:cstheme="minorHAnsi"/>
          <w:sz w:val="24"/>
          <w:szCs w:val="24"/>
        </w:rPr>
        <w:t>σ</w:t>
      </w:r>
      <w:r w:rsidR="006935FF" w:rsidRPr="006E5819">
        <w:rPr>
          <w:sz w:val="24"/>
          <w:szCs w:val="24"/>
        </w:rPr>
        <w:t xml:space="preserve"> parameter represents the standard deviation of the model likelihood.</w:t>
      </w:r>
    </w:p>
    <w:tbl>
      <w:tblPr>
        <w:tblStyle w:val="ListTable2"/>
        <w:tblW w:w="0" w:type="auto"/>
        <w:tblLook w:val="04A0" w:firstRow="1" w:lastRow="0" w:firstColumn="1" w:lastColumn="0" w:noHBand="0" w:noVBand="1"/>
      </w:tblPr>
      <w:tblGrid>
        <w:gridCol w:w="1487"/>
        <w:gridCol w:w="874"/>
        <w:gridCol w:w="849"/>
        <w:gridCol w:w="765"/>
        <w:gridCol w:w="838"/>
        <w:gridCol w:w="1369"/>
        <w:gridCol w:w="1271"/>
        <w:gridCol w:w="1051"/>
        <w:gridCol w:w="856"/>
      </w:tblGrid>
      <w:tr w:rsidR="00E36090" w:rsidRPr="006E5819" w14:paraId="31712E6A" w14:textId="77777777" w:rsidTr="00E36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shd w:val="clear" w:color="auto" w:fill="auto"/>
          </w:tcPr>
          <w:p w14:paraId="303028EF" w14:textId="77777777" w:rsidR="00E36090" w:rsidRPr="006E5819" w:rsidRDefault="00E36090" w:rsidP="00EB6B50">
            <w:pPr>
              <w:spacing w:line="360" w:lineRule="auto"/>
              <w:rPr>
                <w:sz w:val="24"/>
                <w:szCs w:val="24"/>
              </w:rPr>
            </w:pPr>
            <w:r w:rsidRPr="006E5819">
              <w:rPr>
                <w:sz w:val="24"/>
                <w:szCs w:val="24"/>
              </w:rPr>
              <w:t>Model</w:t>
            </w:r>
          </w:p>
        </w:tc>
        <w:tc>
          <w:tcPr>
            <w:tcW w:w="874" w:type="dxa"/>
            <w:shd w:val="clear" w:color="auto" w:fill="auto"/>
          </w:tcPr>
          <w:p w14:paraId="429F2C4B" w14:textId="77777777" w:rsidR="00E36090" w:rsidRPr="006E5819" w:rsidRDefault="00E36090" w:rsidP="00EB6B50">
            <w:pPr>
              <w:spacing w:line="360"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6E5819">
              <w:rPr>
                <w:i/>
                <w:sz w:val="24"/>
                <w:szCs w:val="24"/>
              </w:rPr>
              <w:t>p</w:t>
            </w:r>
          </w:p>
        </w:tc>
        <w:tc>
          <w:tcPr>
            <w:tcW w:w="849" w:type="dxa"/>
            <w:shd w:val="clear" w:color="auto" w:fill="auto"/>
          </w:tcPr>
          <w:p w14:paraId="6F73206B" w14:textId="77777777" w:rsidR="00E36090" w:rsidRPr="006E5819" w:rsidRDefault="00E36090" w:rsidP="00EB6B50">
            <w:pPr>
              <w:spacing w:line="360"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6E5819">
              <w:rPr>
                <w:i/>
                <w:sz w:val="24"/>
                <w:szCs w:val="24"/>
              </w:rPr>
              <w:t>q</w:t>
            </w:r>
          </w:p>
        </w:tc>
        <w:tc>
          <w:tcPr>
            <w:tcW w:w="765" w:type="dxa"/>
            <w:shd w:val="clear" w:color="auto" w:fill="auto"/>
          </w:tcPr>
          <w:p w14:paraId="2EAFADA5" w14:textId="77777777" w:rsidR="00E36090" w:rsidRPr="006E5819" w:rsidRDefault="00E36090" w:rsidP="00EB6B50">
            <w:pPr>
              <w:spacing w:line="360"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6E5819">
              <w:rPr>
                <w:i/>
                <w:sz w:val="24"/>
                <w:szCs w:val="24"/>
              </w:rPr>
              <w:t>r</w:t>
            </w:r>
          </w:p>
        </w:tc>
        <w:tc>
          <w:tcPr>
            <w:tcW w:w="838" w:type="dxa"/>
            <w:shd w:val="clear" w:color="auto" w:fill="auto"/>
          </w:tcPr>
          <w:p w14:paraId="24A567B0" w14:textId="77777777" w:rsidR="00E36090" w:rsidRPr="006E5819" w:rsidRDefault="00E36090"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rFonts w:cstheme="minorHAnsi"/>
                <w:sz w:val="24"/>
                <w:szCs w:val="24"/>
              </w:rPr>
              <w:t>σ</w:t>
            </w:r>
          </w:p>
        </w:tc>
        <w:tc>
          <w:tcPr>
            <w:tcW w:w="1369" w:type="dxa"/>
            <w:shd w:val="clear" w:color="auto" w:fill="auto"/>
          </w:tcPr>
          <w:p w14:paraId="78878F1E" w14:textId="77777777" w:rsidR="00E36090" w:rsidRPr="006E5819" w:rsidRDefault="00E36090"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sz w:val="24"/>
                <w:szCs w:val="24"/>
              </w:rPr>
              <w:t>Number of parameters</w:t>
            </w:r>
          </w:p>
        </w:tc>
        <w:tc>
          <w:tcPr>
            <w:tcW w:w="1271" w:type="dxa"/>
            <w:shd w:val="clear" w:color="auto" w:fill="auto"/>
          </w:tcPr>
          <w:p w14:paraId="038A7D58" w14:textId="77777777" w:rsidR="00E36090" w:rsidRPr="006E5819" w:rsidRDefault="00E36090"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sz w:val="24"/>
                <w:szCs w:val="24"/>
              </w:rPr>
              <w:t>Log likelihood</w:t>
            </w:r>
          </w:p>
        </w:tc>
        <w:tc>
          <w:tcPr>
            <w:tcW w:w="1051" w:type="dxa"/>
            <w:shd w:val="clear" w:color="auto" w:fill="auto"/>
          </w:tcPr>
          <w:p w14:paraId="72F74DCA" w14:textId="77777777" w:rsidR="00E36090" w:rsidRPr="006E5819" w:rsidRDefault="00E36090"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sz w:val="24"/>
                <w:szCs w:val="24"/>
              </w:rPr>
              <w:t>AIC</w:t>
            </w:r>
          </w:p>
        </w:tc>
        <w:tc>
          <w:tcPr>
            <w:tcW w:w="856" w:type="dxa"/>
            <w:shd w:val="clear" w:color="auto" w:fill="auto"/>
          </w:tcPr>
          <w:p w14:paraId="147040C3" w14:textId="77777777" w:rsidR="00E36090" w:rsidRPr="006E5819" w:rsidRDefault="00E36090"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rFonts w:cstheme="minorHAnsi"/>
                <w:sz w:val="24"/>
                <w:szCs w:val="24"/>
              </w:rPr>
              <w:t>Δ</w:t>
            </w:r>
            <w:r w:rsidRPr="006E5819">
              <w:rPr>
                <w:sz w:val="24"/>
                <w:szCs w:val="24"/>
              </w:rPr>
              <w:t>AIC</w:t>
            </w:r>
          </w:p>
        </w:tc>
      </w:tr>
      <w:tr w:rsidR="00E36090" w:rsidRPr="006E5819" w14:paraId="11D5173C" w14:textId="77777777" w:rsidTr="00E36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shd w:val="clear" w:color="auto" w:fill="auto"/>
          </w:tcPr>
          <w:p w14:paraId="5E0E6D7A" w14:textId="77777777" w:rsidR="00E36090" w:rsidRPr="006E5819" w:rsidRDefault="00E36090" w:rsidP="00EB6B50">
            <w:pPr>
              <w:spacing w:line="360" w:lineRule="auto"/>
              <w:rPr>
                <w:b w:val="0"/>
                <w:sz w:val="24"/>
                <w:szCs w:val="24"/>
              </w:rPr>
            </w:pPr>
            <w:r w:rsidRPr="006E5819">
              <w:rPr>
                <w:b w:val="0"/>
                <w:sz w:val="24"/>
                <w:szCs w:val="24"/>
              </w:rPr>
              <w:t>Asymptotic</w:t>
            </w:r>
          </w:p>
        </w:tc>
        <w:tc>
          <w:tcPr>
            <w:tcW w:w="874" w:type="dxa"/>
            <w:shd w:val="clear" w:color="auto" w:fill="auto"/>
          </w:tcPr>
          <w:p w14:paraId="6A8ABA68"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w:t>
            </w:r>
          </w:p>
        </w:tc>
        <w:tc>
          <w:tcPr>
            <w:tcW w:w="849" w:type="dxa"/>
            <w:shd w:val="clear" w:color="auto" w:fill="auto"/>
          </w:tcPr>
          <w:p w14:paraId="671E26DC"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0.04</w:t>
            </w:r>
          </w:p>
        </w:tc>
        <w:tc>
          <w:tcPr>
            <w:tcW w:w="765" w:type="dxa"/>
            <w:shd w:val="clear" w:color="auto" w:fill="auto"/>
          </w:tcPr>
          <w:p w14:paraId="0AC5A22A"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0.1</w:t>
            </w:r>
          </w:p>
        </w:tc>
        <w:tc>
          <w:tcPr>
            <w:tcW w:w="838" w:type="dxa"/>
            <w:shd w:val="clear" w:color="auto" w:fill="auto"/>
          </w:tcPr>
          <w:p w14:paraId="5AEAC95F"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0.97</w:t>
            </w:r>
          </w:p>
        </w:tc>
        <w:tc>
          <w:tcPr>
            <w:tcW w:w="1369" w:type="dxa"/>
            <w:shd w:val="clear" w:color="auto" w:fill="auto"/>
          </w:tcPr>
          <w:p w14:paraId="7C3C307A"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3</w:t>
            </w:r>
          </w:p>
        </w:tc>
        <w:tc>
          <w:tcPr>
            <w:tcW w:w="1271" w:type="dxa"/>
            <w:shd w:val="clear" w:color="auto" w:fill="auto"/>
          </w:tcPr>
          <w:p w14:paraId="2C1CB8E6"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-656.2</w:t>
            </w:r>
          </w:p>
        </w:tc>
        <w:tc>
          <w:tcPr>
            <w:tcW w:w="1051" w:type="dxa"/>
            <w:shd w:val="clear" w:color="auto" w:fill="auto"/>
          </w:tcPr>
          <w:p w14:paraId="64EE1DB4"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1318.4</w:t>
            </w:r>
          </w:p>
        </w:tc>
        <w:tc>
          <w:tcPr>
            <w:tcW w:w="856" w:type="dxa"/>
            <w:shd w:val="clear" w:color="auto" w:fill="auto"/>
          </w:tcPr>
          <w:p w14:paraId="1DF66D8A"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w:t>
            </w:r>
          </w:p>
        </w:tc>
      </w:tr>
      <w:tr w:rsidR="00E36090" w:rsidRPr="006E5819" w14:paraId="261EF92B" w14:textId="77777777" w:rsidTr="00E36090">
        <w:tc>
          <w:tcPr>
            <w:cnfStyle w:val="001000000000" w:firstRow="0" w:lastRow="0" w:firstColumn="1" w:lastColumn="0" w:oddVBand="0" w:evenVBand="0" w:oddHBand="0" w:evenHBand="0" w:firstRowFirstColumn="0" w:firstRowLastColumn="0" w:lastRowFirstColumn="0" w:lastRowLastColumn="0"/>
            <w:tcW w:w="1487" w:type="dxa"/>
            <w:shd w:val="clear" w:color="auto" w:fill="auto"/>
          </w:tcPr>
          <w:p w14:paraId="36E912F1" w14:textId="77777777" w:rsidR="00E36090" w:rsidRPr="006E5819" w:rsidRDefault="00E36090" w:rsidP="00EB6B50">
            <w:pPr>
              <w:spacing w:line="360" w:lineRule="auto"/>
              <w:rPr>
                <w:b w:val="0"/>
                <w:sz w:val="24"/>
                <w:szCs w:val="24"/>
              </w:rPr>
            </w:pPr>
            <w:r w:rsidRPr="006E5819">
              <w:rPr>
                <w:b w:val="0"/>
                <w:sz w:val="24"/>
                <w:szCs w:val="24"/>
              </w:rPr>
              <w:t>Proportional</w:t>
            </w:r>
          </w:p>
        </w:tc>
        <w:tc>
          <w:tcPr>
            <w:tcW w:w="874" w:type="dxa"/>
            <w:shd w:val="clear" w:color="auto" w:fill="auto"/>
          </w:tcPr>
          <w:p w14:paraId="26887F98"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0</w:t>
            </w:r>
          </w:p>
        </w:tc>
        <w:tc>
          <w:tcPr>
            <w:tcW w:w="849" w:type="dxa"/>
            <w:shd w:val="clear" w:color="auto" w:fill="auto"/>
          </w:tcPr>
          <w:p w14:paraId="5D93AE1A"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0.03</w:t>
            </w:r>
          </w:p>
        </w:tc>
        <w:tc>
          <w:tcPr>
            <w:tcW w:w="765" w:type="dxa"/>
            <w:shd w:val="clear" w:color="auto" w:fill="auto"/>
          </w:tcPr>
          <w:p w14:paraId="058B0B04"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0</w:t>
            </w:r>
          </w:p>
        </w:tc>
        <w:tc>
          <w:tcPr>
            <w:tcW w:w="838" w:type="dxa"/>
            <w:shd w:val="clear" w:color="auto" w:fill="auto"/>
          </w:tcPr>
          <w:p w14:paraId="42325DB0"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1.01</w:t>
            </w:r>
          </w:p>
        </w:tc>
        <w:tc>
          <w:tcPr>
            <w:tcW w:w="1369" w:type="dxa"/>
            <w:shd w:val="clear" w:color="auto" w:fill="auto"/>
          </w:tcPr>
          <w:p w14:paraId="2140FC7C"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2</w:t>
            </w:r>
          </w:p>
        </w:tc>
        <w:tc>
          <w:tcPr>
            <w:tcW w:w="1271" w:type="dxa"/>
            <w:shd w:val="clear" w:color="auto" w:fill="auto"/>
          </w:tcPr>
          <w:p w14:paraId="5522E8D4"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-677.8</w:t>
            </w:r>
          </w:p>
        </w:tc>
        <w:tc>
          <w:tcPr>
            <w:tcW w:w="1051" w:type="dxa"/>
            <w:shd w:val="clear" w:color="auto" w:fill="auto"/>
          </w:tcPr>
          <w:p w14:paraId="374AE74E"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1359.5</w:t>
            </w:r>
          </w:p>
        </w:tc>
        <w:tc>
          <w:tcPr>
            <w:tcW w:w="856" w:type="dxa"/>
            <w:shd w:val="clear" w:color="auto" w:fill="auto"/>
          </w:tcPr>
          <w:p w14:paraId="4F987074"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41.2</w:t>
            </w:r>
          </w:p>
        </w:tc>
      </w:tr>
      <w:tr w:rsidR="00E36090" w:rsidRPr="006E5819" w14:paraId="56A686DE" w14:textId="77777777" w:rsidTr="00E36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shd w:val="clear" w:color="auto" w:fill="auto"/>
          </w:tcPr>
          <w:p w14:paraId="0D49B719" w14:textId="77777777" w:rsidR="00E36090" w:rsidRPr="006E5819" w:rsidRDefault="00E36090" w:rsidP="00EB6B50">
            <w:pPr>
              <w:spacing w:line="360" w:lineRule="auto"/>
              <w:rPr>
                <w:b w:val="0"/>
                <w:sz w:val="24"/>
                <w:szCs w:val="24"/>
              </w:rPr>
            </w:pPr>
            <w:r w:rsidRPr="006E5819">
              <w:rPr>
                <w:b w:val="0"/>
                <w:sz w:val="24"/>
                <w:szCs w:val="24"/>
              </w:rPr>
              <w:t>No relationship</w:t>
            </w:r>
          </w:p>
        </w:tc>
        <w:tc>
          <w:tcPr>
            <w:tcW w:w="874" w:type="dxa"/>
            <w:shd w:val="clear" w:color="auto" w:fill="auto"/>
          </w:tcPr>
          <w:p w14:paraId="6001F0B4"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0.15</w:t>
            </w:r>
          </w:p>
        </w:tc>
        <w:tc>
          <w:tcPr>
            <w:tcW w:w="849" w:type="dxa"/>
            <w:shd w:val="clear" w:color="auto" w:fill="auto"/>
          </w:tcPr>
          <w:p w14:paraId="457C1330"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w:t>
            </w:r>
          </w:p>
        </w:tc>
        <w:tc>
          <w:tcPr>
            <w:tcW w:w="765" w:type="dxa"/>
            <w:shd w:val="clear" w:color="auto" w:fill="auto"/>
          </w:tcPr>
          <w:p w14:paraId="43F9048F"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w:t>
            </w:r>
          </w:p>
        </w:tc>
        <w:tc>
          <w:tcPr>
            <w:tcW w:w="838" w:type="dxa"/>
            <w:shd w:val="clear" w:color="auto" w:fill="auto"/>
          </w:tcPr>
          <w:p w14:paraId="4330BFE9"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1.09</w:t>
            </w:r>
          </w:p>
        </w:tc>
        <w:tc>
          <w:tcPr>
            <w:tcW w:w="1369" w:type="dxa"/>
            <w:shd w:val="clear" w:color="auto" w:fill="auto"/>
          </w:tcPr>
          <w:p w14:paraId="403F1EF1"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2</w:t>
            </w:r>
          </w:p>
        </w:tc>
        <w:tc>
          <w:tcPr>
            <w:tcW w:w="1271" w:type="dxa"/>
            <w:shd w:val="clear" w:color="auto" w:fill="auto"/>
          </w:tcPr>
          <w:p w14:paraId="5092E076"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-725.3</w:t>
            </w:r>
          </w:p>
        </w:tc>
        <w:tc>
          <w:tcPr>
            <w:tcW w:w="1051" w:type="dxa"/>
            <w:shd w:val="clear" w:color="auto" w:fill="auto"/>
          </w:tcPr>
          <w:p w14:paraId="2DB9F1B3"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1454.6</w:t>
            </w:r>
          </w:p>
        </w:tc>
        <w:tc>
          <w:tcPr>
            <w:tcW w:w="856" w:type="dxa"/>
            <w:shd w:val="clear" w:color="auto" w:fill="auto"/>
          </w:tcPr>
          <w:p w14:paraId="517A29E8"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136.2</w:t>
            </w:r>
          </w:p>
        </w:tc>
      </w:tr>
      <w:tr w:rsidR="00E36090" w:rsidRPr="006E5819" w14:paraId="24213210" w14:textId="77777777" w:rsidTr="00E36090">
        <w:trPr>
          <w:trHeight w:val="287"/>
        </w:trPr>
        <w:tc>
          <w:tcPr>
            <w:cnfStyle w:val="001000000000" w:firstRow="0" w:lastRow="0" w:firstColumn="1" w:lastColumn="0" w:oddVBand="0" w:evenVBand="0" w:oddHBand="0" w:evenHBand="0" w:firstRowFirstColumn="0" w:firstRowLastColumn="0" w:lastRowFirstColumn="0" w:lastRowLastColumn="0"/>
            <w:tcW w:w="1487" w:type="dxa"/>
            <w:shd w:val="clear" w:color="auto" w:fill="auto"/>
          </w:tcPr>
          <w:p w14:paraId="4D90C777" w14:textId="77777777" w:rsidR="00E36090" w:rsidRPr="006E5819" w:rsidRDefault="00E36090" w:rsidP="00EB6B50">
            <w:pPr>
              <w:spacing w:line="360" w:lineRule="auto"/>
              <w:rPr>
                <w:sz w:val="24"/>
                <w:szCs w:val="24"/>
              </w:rPr>
            </w:pPr>
          </w:p>
        </w:tc>
        <w:tc>
          <w:tcPr>
            <w:tcW w:w="874" w:type="dxa"/>
            <w:shd w:val="clear" w:color="auto" w:fill="auto"/>
          </w:tcPr>
          <w:p w14:paraId="464111BF"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r w:rsidRPr="006E5819">
              <w:rPr>
                <w:rFonts w:cstheme="minorHAnsi"/>
                <w:b/>
                <w:sz w:val="24"/>
                <w:szCs w:val="24"/>
              </w:rPr>
              <w:t>α</w:t>
            </w:r>
          </w:p>
        </w:tc>
        <w:tc>
          <w:tcPr>
            <w:tcW w:w="849" w:type="dxa"/>
            <w:shd w:val="clear" w:color="auto" w:fill="auto"/>
          </w:tcPr>
          <w:p w14:paraId="4952AD58"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r w:rsidRPr="006E5819">
              <w:rPr>
                <w:rFonts w:cstheme="minorHAnsi"/>
                <w:b/>
                <w:sz w:val="24"/>
                <w:szCs w:val="24"/>
              </w:rPr>
              <w:t>β</w:t>
            </w:r>
          </w:p>
        </w:tc>
        <w:tc>
          <w:tcPr>
            <w:tcW w:w="765" w:type="dxa"/>
            <w:shd w:val="clear" w:color="auto" w:fill="auto"/>
          </w:tcPr>
          <w:p w14:paraId="03D0E476"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838" w:type="dxa"/>
            <w:shd w:val="clear" w:color="auto" w:fill="auto"/>
          </w:tcPr>
          <w:p w14:paraId="7FD92E06"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r w:rsidRPr="006E5819">
              <w:rPr>
                <w:rFonts w:cstheme="minorHAnsi"/>
                <w:b/>
                <w:sz w:val="24"/>
                <w:szCs w:val="24"/>
              </w:rPr>
              <w:t>σ</w:t>
            </w:r>
          </w:p>
        </w:tc>
        <w:tc>
          <w:tcPr>
            <w:tcW w:w="1369" w:type="dxa"/>
            <w:shd w:val="clear" w:color="auto" w:fill="auto"/>
          </w:tcPr>
          <w:p w14:paraId="49C78DFF"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1271" w:type="dxa"/>
            <w:shd w:val="clear" w:color="auto" w:fill="auto"/>
          </w:tcPr>
          <w:p w14:paraId="079F462F"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1051" w:type="dxa"/>
            <w:shd w:val="clear" w:color="auto" w:fill="auto"/>
          </w:tcPr>
          <w:p w14:paraId="045424B0"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856" w:type="dxa"/>
            <w:shd w:val="clear" w:color="auto" w:fill="auto"/>
          </w:tcPr>
          <w:p w14:paraId="2B101C7A" w14:textId="77777777" w:rsidR="00E36090" w:rsidRPr="006E5819" w:rsidRDefault="00E36090"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r>
      <w:tr w:rsidR="00E36090" w:rsidRPr="006E5819" w14:paraId="0B22119A" w14:textId="77777777" w:rsidTr="00E3609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87" w:type="dxa"/>
            <w:shd w:val="clear" w:color="auto" w:fill="auto"/>
          </w:tcPr>
          <w:p w14:paraId="288A5D11" w14:textId="77777777" w:rsidR="00E36090" w:rsidRPr="006E5819" w:rsidRDefault="00E36090" w:rsidP="00EB6B50">
            <w:pPr>
              <w:spacing w:line="360" w:lineRule="auto"/>
              <w:rPr>
                <w:b w:val="0"/>
                <w:sz w:val="24"/>
                <w:szCs w:val="24"/>
              </w:rPr>
            </w:pPr>
            <w:r w:rsidRPr="006E5819">
              <w:rPr>
                <w:b w:val="0"/>
                <w:sz w:val="24"/>
                <w:szCs w:val="24"/>
              </w:rPr>
              <w:t>Exponential</w:t>
            </w:r>
            <w:r w:rsidRPr="006E5819">
              <w:rPr>
                <w:b w:val="0"/>
                <w:sz w:val="24"/>
                <w:szCs w:val="24"/>
                <w:vertAlign w:val="superscript"/>
              </w:rPr>
              <w:t>a</w:t>
            </w:r>
          </w:p>
        </w:tc>
        <w:tc>
          <w:tcPr>
            <w:tcW w:w="874" w:type="dxa"/>
            <w:shd w:val="clear" w:color="auto" w:fill="auto"/>
          </w:tcPr>
          <w:p w14:paraId="5F211311"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0.009</w:t>
            </w:r>
          </w:p>
        </w:tc>
        <w:tc>
          <w:tcPr>
            <w:tcW w:w="849" w:type="dxa"/>
            <w:shd w:val="clear" w:color="auto" w:fill="auto"/>
          </w:tcPr>
          <w:p w14:paraId="12E54E5E"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0.4</w:t>
            </w:r>
          </w:p>
        </w:tc>
        <w:tc>
          <w:tcPr>
            <w:tcW w:w="765" w:type="dxa"/>
            <w:shd w:val="clear" w:color="auto" w:fill="auto"/>
          </w:tcPr>
          <w:p w14:paraId="01FC21CD"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w:t>
            </w:r>
          </w:p>
        </w:tc>
        <w:tc>
          <w:tcPr>
            <w:tcW w:w="838" w:type="dxa"/>
            <w:shd w:val="clear" w:color="auto" w:fill="auto"/>
          </w:tcPr>
          <w:p w14:paraId="40A96B0C"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0.39</w:t>
            </w:r>
          </w:p>
        </w:tc>
        <w:tc>
          <w:tcPr>
            <w:tcW w:w="1369" w:type="dxa"/>
            <w:shd w:val="clear" w:color="auto" w:fill="auto"/>
          </w:tcPr>
          <w:p w14:paraId="3E7C8055"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3</w:t>
            </w:r>
          </w:p>
        </w:tc>
        <w:tc>
          <w:tcPr>
            <w:tcW w:w="1271" w:type="dxa"/>
            <w:shd w:val="clear" w:color="auto" w:fill="auto"/>
          </w:tcPr>
          <w:p w14:paraId="4954069C"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-805.1</w:t>
            </w:r>
          </w:p>
        </w:tc>
        <w:tc>
          <w:tcPr>
            <w:tcW w:w="1051" w:type="dxa"/>
            <w:shd w:val="clear" w:color="auto" w:fill="auto"/>
          </w:tcPr>
          <w:p w14:paraId="378E5E52"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1616.1</w:t>
            </w:r>
          </w:p>
        </w:tc>
        <w:tc>
          <w:tcPr>
            <w:tcW w:w="856" w:type="dxa"/>
            <w:shd w:val="clear" w:color="auto" w:fill="auto"/>
          </w:tcPr>
          <w:p w14:paraId="6BC54CD9" w14:textId="77777777" w:rsidR="00E36090" w:rsidRPr="006E5819" w:rsidRDefault="00E36090"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297.8</w:t>
            </w:r>
          </w:p>
        </w:tc>
      </w:tr>
    </w:tbl>
    <w:p w14:paraId="51F38C92" w14:textId="5802120C" w:rsidR="00E36090" w:rsidRPr="006E5819" w:rsidRDefault="00E36090" w:rsidP="00E36090">
      <w:pPr>
        <w:spacing w:line="480" w:lineRule="auto"/>
        <w:rPr>
          <w:sz w:val="24"/>
          <w:szCs w:val="24"/>
        </w:rPr>
      </w:pPr>
      <w:r w:rsidRPr="006E5819">
        <w:rPr>
          <w:sz w:val="24"/>
          <w:szCs w:val="24"/>
          <w:vertAlign w:val="superscript"/>
        </w:rPr>
        <w:t>a</w:t>
      </w:r>
      <w:r w:rsidRPr="006E5819">
        <w:rPr>
          <w:sz w:val="24"/>
          <w:szCs w:val="24"/>
        </w:rPr>
        <w:t xml:space="preserve"> The exponential model used the Hansen et al. (2000) parameter formulation (eq. 4) as opposed to all other model hypotheses that relied on the Richards and Schnute (1986) model and parameters (eq. 1-3).</w:t>
      </w:r>
    </w:p>
    <w:p w14:paraId="5E3F0CEC" w14:textId="77777777" w:rsidR="00462E6D" w:rsidRPr="006E5819" w:rsidRDefault="00462E6D" w:rsidP="003336D3">
      <w:pPr>
        <w:spacing w:line="480" w:lineRule="auto"/>
        <w:rPr>
          <w:sz w:val="24"/>
          <w:szCs w:val="24"/>
        </w:rPr>
      </w:pPr>
    </w:p>
    <w:p w14:paraId="74E6253A" w14:textId="77777777" w:rsidR="00462E6D" w:rsidRPr="006E5819" w:rsidRDefault="00462E6D" w:rsidP="003336D3">
      <w:pPr>
        <w:spacing w:line="480" w:lineRule="auto"/>
        <w:rPr>
          <w:sz w:val="24"/>
          <w:szCs w:val="24"/>
        </w:rPr>
      </w:pPr>
    </w:p>
    <w:p w14:paraId="330E83C0" w14:textId="77777777" w:rsidR="00462E6D" w:rsidRPr="006E5819" w:rsidRDefault="00462E6D" w:rsidP="003336D3">
      <w:pPr>
        <w:spacing w:line="480" w:lineRule="auto"/>
        <w:rPr>
          <w:sz w:val="24"/>
          <w:szCs w:val="24"/>
        </w:rPr>
      </w:pPr>
    </w:p>
    <w:p w14:paraId="0424F7A7" w14:textId="77777777" w:rsidR="00462E6D" w:rsidRPr="006E5819" w:rsidRDefault="00462E6D" w:rsidP="003336D3">
      <w:pPr>
        <w:spacing w:line="480" w:lineRule="auto"/>
        <w:rPr>
          <w:sz w:val="24"/>
          <w:szCs w:val="24"/>
        </w:rPr>
      </w:pPr>
    </w:p>
    <w:p w14:paraId="4218FCDF" w14:textId="77777777" w:rsidR="00462E6D" w:rsidRPr="006E5819" w:rsidRDefault="00462E6D" w:rsidP="003336D3">
      <w:pPr>
        <w:spacing w:line="480" w:lineRule="auto"/>
        <w:rPr>
          <w:sz w:val="24"/>
          <w:szCs w:val="24"/>
        </w:rPr>
      </w:pPr>
    </w:p>
    <w:p w14:paraId="131688A1" w14:textId="77777777" w:rsidR="00462E6D" w:rsidRPr="006E5819" w:rsidRDefault="00462E6D" w:rsidP="003336D3">
      <w:pPr>
        <w:spacing w:line="480" w:lineRule="auto"/>
        <w:rPr>
          <w:sz w:val="24"/>
          <w:szCs w:val="24"/>
        </w:rPr>
      </w:pPr>
    </w:p>
    <w:p w14:paraId="142CD956" w14:textId="77777777" w:rsidR="00462E6D" w:rsidRPr="006E5819" w:rsidRDefault="00462E6D" w:rsidP="003336D3">
      <w:pPr>
        <w:spacing w:line="480" w:lineRule="auto"/>
        <w:rPr>
          <w:sz w:val="24"/>
          <w:szCs w:val="24"/>
        </w:rPr>
      </w:pPr>
    </w:p>
    <w:p w14:paraId="20DAD309" w14:textId="69D20990" w:rsidR="00D5629C" w:rsidRPr="006E5819" w:rsidRDefault="00D5629C" w:rsidP="00D5629C">
      <w:pPr>
        <w:spacing w:line="480" w:lineRule="auto"/>
        <w:rPr>
          <w:sz w:val="24"/>
          <w:szCs w:val="24"/>
        </w:rPr>
      </w:pPr>
      <w:r w:rsidRPr="006E5819">
        <w:rPr>
          <w:sz w:val="24"/>
          <w:szCs w:val="24"/>
        </w:rPr>
        <w:lastRenderedPageBreak/>
        <w:t>TABLE 2.  Parameter estimates and fit statistics for four models testing for a relationship between Walleye (</w:t>
      </w:r>
      <w:r w:rsidRPr="006E5819">
        <w:rPr>
          <w:i/>
          <w:sz w:val="24"/>
          <w:szCs w:val="24"/>
        </w:rPr>
        <w:t>Sander vitreus</w:t>
      </w:r>
      <w:r w:rsidR="00D8361B" w:rsidRPr="006E5819">
        <w:rPr>
          <w:sz w:val="24"/>
          <w:szCs w:val="24"/>
        </w:rPr>
        <w:t>) spear</w:t>
      </w:r>
      <w:r w:rsidRPr="006E5819">
        <w:rPr>
          <w:sz w:val="24"/>
          <w:szCs w:val="24"/>
        </w:rPr>
        <w:t xml:space="preserve">fishing </w:t>
      </w:r>
      <w:r w:rsidR="001A4C67" w:rsidRPr="006E5819">
        <w:rPr>
          <w:sz w:val="24"/>
          <w:szCs w:val="24"/>
        </w:rPr>
        <w:t xml:space="preserve">harvest </w:t>
      </w:r>
      <w:r w:rsidRPr="006E5819">
        <w:rPr>
          <w:sz w:val="24"/>
          <w:szCs w:val="24"/>
        </w:rPr>
        <w:t>per unit effort (fish/hr) and adult Walleye density (</w:t>
      </w:r>
      <w:r w:rsidR="001A4C67" w:rsidRPr="006E5819">
        <w:rPr>
          <w:sz w:val="24"/>
          <w:szCs w:val="24"/>
        </w:rPr>
        <w:t>fish</w:t>
      </w:r>
      <w:r w:rsidRPr="006E5819">
        <w:rPr>
          <w:sz w:val="24"/>
          <w:szCs w:val="24"/>
        </w:rPr>
        <w:t>/ha) in the Ceded Territory of Wisconsin during 1990-2015.</w:t>
      </w:r>
      <w:r w:rsidR="006F75B7" w:rsidRPr="006E5819">
        <w:rPr>
          <w:sz w:val="24"/>
          <w:szCs w:val="24"/>
        </w:rPr>
        <w:t xml:space="preserve">  </w:t>
      </w:r>
      <w:r w:rsidR="006935FF" w:rsidRPr="006E5819">
        <w:rPr>
          <w:sz w:val="24"/>
          <w:szCs w:val="24"/>
        </w:rPr>
        <w:t xml:space="preserve">The </w:t>
      </w:r>
      <w:r w:rsidR="006935FF" w:rsidRPr="006E5819">
        <w:rPr>
          <w:rFonts w:cstheme="minorHAnsi"/>
          <w:sz w:val="24"/>
          <w:szCs w:val="24"/>
        </w:rPr>
        <w:t>σ</w:t>
      </w:r>
      <w:r w:rsidR="006935FF" w:rsidRPr="006E5819">
        <w:rPr>
          <w:sz w:val="24"/>
          <w:szCs w:val="24"/>
        </w:rPr>
        <w:t xml:space="preserve"> parameter represents the standard deviation of the model likelihood.</w:t>
      </w:r>
    </w:p>
    <w:tbl>
      <w:tblPr>
        <w:tblStyle w:val="ListTable2"/>
        <w:tblW w:w="0" w:type="auto"/>
        <w:tblLook w:val="04A0" w:firstRow="1" w:lastRow="0" w:firstColumn="1" w:lastColumn="0" w:noHBand="0" w:noVBand="1"/>
      </w:tblPr>
      <w:tblGrid>
        <w:gridCol w:w="1500"/>
        <w:gridCol w:w="805"/>
        <w:gridCol w:w="829"/>
        <w:gridCol w:w="823"/>
        <w:gridCol w:w="860"/>
        <w:gridCol w:w="1369"/>
        <w:gridCol w:w="1286"/>
        <w:gridCol w:w="1029"/>
        <w:gridCol w:w="859"/>
      </w:tblGrid>
      <w:tr w:rsidR="00BD1A22" w:rsidRPr="006E5819" w14:paraId="74EC5533" w14:textId="77777777" w:rsidTr="00BD1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68B01E2" w14:textId="77777777" w:rsidR="00BD1A22" w:rsidRPr="006E5819" w:rsidRDefault="00BD1A22" w:rsidP="00EB6B50">
            <w:pPr>
              <w:spacing w:line="360" w:lineRule="auto"/>
              <w:rPr>
                <w:sz w:val="24"/>
                <w:szCs w:val="24"/>
              </w:rPr>
            </w:pPr>
            <w:r w:rsidRPr="006E5819">
              <w:rPr>
                <w:sz w:val="24"/>
                <w:szCs w:val="24"/>
              </w:rPr>
              <w:t>Model</w:t>
            </w:r>
          </w:p>
        </w:tc>
        <w:tc>
          <w:tcPr>
            <w:tcW w:w="805" w:type="dxa"/>
            <w:shd w:val="clear" w:color="auto" w:fill="auto"/>
          </w:tcPr>
          <w:p w14:paraId="4DD42DAB" w14:textId="77777777" w:rsidR="00BD1A22" w:rsidRPr="006E5819" w:rsidRDefault="00BD1A22" w:rsidP="00EB6B50">
            <w:pPr>
              <w:spacing w:line="360"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6E5819">
              <w:rPr>
                <w:i/>
                <w:sz w:val="24"/>
                <w:szCs w:val="24"/>
              </w:rPr>
              <w:t>p</w:t>
            </w:r>
          </w:p>
        </w:tc>
        <w:tc>
          <w:tcPr>
            <w:tcW w:w="829" w:type="dxa"/>
            <w:shd w:val="clear" w:color="auto" w:fill="auto"/>
          </w:tcPr>
          <w:p w14:paraId="5FE8C89E" w14:textId="77777777" w:rsidR="00BD1A22" w:rsidRPr="006E5819" w:rsidRDefault="00BD1A22" w:rsidP="00EB6B50">
            <w:pPr>
              <w:spacing w:line="360"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6E5819">
              <w:rPr>
                <w:i/>
                <w:sz w:val="24"/>
                <w:szCs w:val="24"/>
              </w:rPr>
              <w:t>q</w:t>
            </w:r>
          </w:p>
        </w:tc>
        <w:tc>
          <w:tcPr>
            <w:tcW w:w="823" w:type="dxa"/>
            <w:shd w:val="clear" w:color="auto" w:fill="auto"/>
          </w:tcPr>
          <w:p w14:paraId="00654AE4" w14:textId="77777777" w:rsidR="00BD1A22" w:rsidRPr="006E5819" w:rsidRDefault="00BD1A22" w:rsidP="00EB6B50">
            <w:pPr>
              <w:spacing w:line="360" w:lineRule="auto"/>
              <w:jc w:val="center"/>
              <w:cnfStyle w:val="100000000000" w:firstRow="1" w:lastRow="0" w:firstColumn="0" w:lastColumn="0" w:oddVBand="0" w:evenVBand="0" w:oddHBand="0" w:evenHBand="0" w:firstRowFirstColumn="0" w:firstRowLastColumn="0" w:lastRowFirstColumn="0" w:lastRowLastColumn="0"/>
              <w:rPr>
                <w:i/>
                <w:sz w:val="24"/>
                <w:szCs w:val="24"/>
              </w:rPr>
            </w:pPr>
            <w:r w:rsidRPr="006E5819">
              <w:rPr>
                <w:i/>
                <w:sz w:val="24"/>
                <w:szCs w:val="24"/>
              </w:rPr>
              <w:t>r</w:t>
            </w:r>
          </w:p>
        </w:tc>
        <w:tc>
          <w:tcPr>
            <w:tcW w:w="860" w:type="dxa"/>
            <w:shd w:val="clear" w:color="auto" w:fill="auto"/>
          </w:tcPr>
          <w:p w14:paraId="48F6B91C" w14:textId="77777777" w:rsidR="00BD1A22" w:rsidRPr="006E5819" w:rsidRDefault="00BD1A22"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rFonts w:cstheme="minorHAnsi"/>
                <w:sz w:val="24"/>
                <w:szCs w:val="24"/>
              </w:rPr>
              <w:t>σ</w:t>
            </w:r>
          </w:p>
        </w:tc>
        <w:tc>
          <w:tcPr>
            <w:tcW w:w="1369" w:type="dxa"/>
            <w:shd w:val="clear" w:color="auto" w:fill="auto"/>
          </w:tcPr>
          <w:p w14:paraId="3C284E6D" w14:textId="77777777" w:rsidR="00BD1A22" w:rsidRPr="006E5819" w:rsidRDefault="00BD1A22"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sz w:val="24"/>
                <w:szCs w:val="24"/>
              </w:rPr>
              <w:t>Number of parameters</w:t>
            </w:r>
          </w:p>
        </w:tc>
        <w:tc>
          <w:tcPr>
            <w:tcW w:w="1286" w:type="dxa"/>
            <w:shd w:val="clear" w:color="auto" w:fill="auto"/>
          </w:tcPr>
          <w:p w14:paraId="715578FF" w14:textId="77777777" w:rsidR="00BD1A22" w:rsidRPr="006E5819" w:rsidRDefault="00BD1A22"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sz w:val="24"/>
                <w:szCs w:val="24"/>
              </w:rPr>
              <w:t>log likelihood</w:t>
            </w:r>
          </w:p>
        </w:tc>
        <w:tc>
          <w:tcPr>
            <w:tcW w:w="1029" w:type="dxa"/>
            <w:shd w:val="clear" w:color="auto" w:fill="auto"/>
          </w:tcPr>
          <w:p w14:paraId="770FC0D3" w14:textId="77777777" w:rsidR="00BD1A22" w:rsidRPr="006E5819" w:rsidRDefault="00BD1A22"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sz w:val="24"/>
                <w:szCs w:val="24"/>
              </w:rPr>
              <w:t>AIC</w:t>
            </w:r>
          </w:p>
        </w:tc>
        <w:tc>
          <w:tcPr>
            <w:tcW w:w="859" w:type="dxa"/>
            <w:shd w:val="clear" w:color="auto" w:fill="auto"/>
          </w:tcPr>
          <w:p w14:paraId="326557F6" w14:textId="77777777" w:rsidR="00BD1A22" w:rsidRPr="006E5819" w:rsidRDefault="00BD1A22" w:rsidP="00EB6B5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6E5819">
              <w:rPr>
                <w:rFonts w:cstheme="minorHAnsi"/>
                <w:sz w:val="24"/>
                <w:szCs w:val="24"/>
              </w:rPr>
              <w:t>Δ</w:t>
            </w:r>
            <w:r w:rsidRPr="006E5819">
              <w:rPr>
                <w:sz w:val="24"/>
                <w:szCs w:val="24"/>
              </w:rPr>
              <w:t>AIC</w:t>
            </w:r>
          </w:p>
        </w:tc>
      </w:tr>
      <w:tr w:rsidR="00BD1A22" w:rsidRPr="006E5819" w14:paraId="1CF1BCE0" w14:textId="77777777" w:rsidTr="00BD1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98D87C1" w14:textId="77777777" w:rsidR="00BD1A22" w:rsidRPr="006E5819" w:rsidRDefault="00BD1A22" w:rsidP="00EB6B50">
            <w:pPr>
              <w:spacing w:line="360" w:lineRule="auto"/>
              <w:rPr>
                <w:b w:val="0"/>
                <w:sz w:val="24"/>
                <w:szCs w:val="24"/>
              </w:rPr>
            </w:pPr>
            <w:r w:rsidRPr="006E5819">
              <w:rPr>
                <w:b w:val="0"/>
                <w:sz w:val="24"/>
                <w:szCs w:val="24"/>
              </w:rPr>
              <w:t>Asymptotic</w:t>
            </w:r>
          </w:p>
        </w:tc>
        <w:tc>
          <w:tcPr>
            <w:tcW w:w="805" w:type="dxa"/>
            <w:shd w:val="clear" w:color="auto" w:fill="auto"/>
          </w:tcPr>
          <w:p w14:paraId="359DC544"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w:t>
            </w:r>
          </w:p>
        </w:tc>
        <w:tc>
          <w:tcPr>
            <w:tcW w:w="829" w:type="dxa"/>
            <w:shd w:val="clear" w:color="auto" w:fill="auto"/>
          </w:tcPr>
          <w:p w14:paraId="00A5867E"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3.6</w:t>
            </w:r>
          </w:p>
        </w:tc>
        <w:tc>
          <w:tcPr>
            <w:tcW w:w="823" w:type="dxa"/>
            <w:shd w:val="clear" w:color="auto" w:fill="auto"/>
          </w:tcPr>
          <w:p w14:paraId="69253982"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0.12</w:t>
            </w:r>
          </w:p>
        </w:tc>
        <w:tc>
          <w:tcPr>
            <w:tcW w:w="860" w:type="dxa"/>
            <w:shd w:val="clear" w:color="auto" w:fill="auto"/>
          </w:tcPr>
          <w:p w14:paraId="541C10BC"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0.81</w:t>
            </w:r>
          </w:p>
        </w:tc>
        <w:tc>
          <w:tcPr>
            <w:tcW w:w="1369" w:type="dxa"/>
            <w:shd w:val="clear" w:color="auto" w:fill="auto"/>
          </w:tcPr>
          <w:p w14:paraId="53BADFCD"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3</w:t>
            </w:r>
          </w:p>
        </w:tc>
        <w:tc>
          <w:tcPr>
            <w:tcW w:w="1286" w:type="dxa"/>
            <w:shd w:val="clear" w:color="auto" w:fill="auto"/>
          </w:tcPr>
          <w:p w14:paraId="43289DB4"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-458.8</w:t>
            </w:r>
          </w:p>
        </w:tc>
        <w:tc>
          <w:tcPr>
            <w:tcW w:w="1029" w:type="dxa"/>
            <w:shd w:val="clear" w:color="auto" w:fill="auto"/>
          </w:tcPr>
          <w:p w14:paraId="0836E141"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923.6</w:t>
            </w:r>
          </w:p>
        </w:tc>
        <w:tc>
          <w:tcPr>
            <w:tcW w:w="859" w:type="dxa"/>
            <w:shd w:val="clear" w:color="auto" w:fill="auto"/>
          </w:tcPr>
          <w:p w14:paraId="3C6C2C71"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w:t>
            </w:r>
          </w:p>
        </w:tc>
      </w:tr>
      <w:tr w:rsidR="00BD1A22" w:rsidRPr="006E5819" w14:paraId="4A021C54" w14:textId="77777777" w:rsidTr="00BD1A2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0E79E58" w14:textId="77777777" w:rsidR="00BD1A22" w:rsidRPr="006E5819" w:rsidRDefault="00BD1A22" w:rsidP="00EB6B50">
            <w:pPr>
              <w:spacing w:line="360" w:lineRule="auto"/>
              <w:rPr>
                <w:b w:val="0"/>
                <w:sz w:val="24"/>
                <w:szCs w:val="24"/>
              </w:rPr>
            </w:pPr>
            <w:r w:rsidRPr="006E5819">
              <w:rPr>
                <w:b w:val="0"/>
                <w:sz w:val="24"/>
                <w:szCs w:val="24"/>
              </w:rPr>
              <w:t>Proportional</w:t>
            </w:r>
          </w:p>
        </w:tc>
        <w:tc>
          <w:tcPr>
            <w:tcW w:w="805" w:type="dxa"/>
            <w:shd w:val="clear" w:color="auto" w:fill="auto"/>
          </w:tcPr>
          <w:p w14:paraId="50B23596"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0</w:t>
            </w:r>
          </w:p>
        </w:tc>
        <w:tc>
          <w:tcPr>
            <w:tcW w:w="829" w:type="dxa"/>
            <w:shd w:val="clear" w:color="auto" w:fill="auto"/>
          </w:tcPr>
          <w:p w14:paraId="5FBEAE5B"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1.92</w:t>
            </w:r>
          </w:p>
        </w:tc>
        <w:tc>
          <w:tcPr>
            <w:tcW w:w="823" w:type="dxa"/>
            <w:shd w:val="clear" w:color="auto" w:fill="auto"/>
          </w:tcPr>
          <w:p w14:paraId="3133CFD2"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0</w:t>
            </w:r>
          </w:p>
        </w:tc>
        <w:tc>
          <w:tcPr>
            <w:tcW w:w="860" w:type="dxa"/>
            <w:shd w:val="clear" w:color="auto" w:fill="auto"/>
          </w:tcPr>
          <w:p w14:paraId="2BB8814F"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0.87</w:t>
            </w:r>
          </w:p>
        </w:tc>
        <w:tc>
          <w:tcPr>
            <w:tcW w:w="1369" w:type="dxa"/>
            <w:shd w:val="clear" w:color="auto" w:fill="auto"/>
          </w:tcPr>
          <w:p w14:paraId="60457B41"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2</w:t>
            </w:r>
          </w:p>
        </w:tc>
        <w:tc>
          <w:tcPr>
            <w:tcW w:w="1286" w:type="dxa"/>
            <w:shd w:val="clear" w:color="auto" w:fill="auto"/>
          </w:tcPr>
          <w:p w14:paraId="6496585C"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-486.5</w:t>
            </w:r>
          </w:p>
        </w:tc>
        <w:tc>
          <w:tcPr>
            <w:tcW w:w="1029" w:type="dxa"/>
            <w:shd w:val="clear" w:color="auto" w:fill="auto"/>
          </w:tcPr>
          <w:p w14:paraId="76C8A2E7"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977</w:t>
            </w:r>
          </w:p>
        </w:tc>
        <w:tc>
          <w:tcPr>
            <w:tcW w:w="859" w:type="dxa"/>
            <w:shd w:val="clear" w:color="auto" w:fill="auto"/>
          </w:tcPr>
          <w:p w14:paraId="0A1E5DD3"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r w:rsidRPr="006E5819">
              <w:rPr>
                <w:sz w:val="24"/>
                <w:szCs w:val="24"/>
              </w:rPr>
              <w:t>53.4</w:t>
            </w:r>
          </w:p>
        </w:tc>
      </w:tr>
      <w:tr w:rsidR="00BD1A22" w:rsidRPr="006E5819" w14:paraId="5D0E4E78" w14:textId="77777777" w:rsidTr="00BD1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059097" w14:textId="77777777" w:rsidR="00BD1A22" w:rsidRPr="006E5819" w:rsidRDefault="00BD1A22" w:rsidP="00EB6B50">
            <w:pPr>
              <w:spacing w:line="360" w:lineRule="auto"/>
              <w:rPr>
                <w:b w:val="0"/>
                <w:sz w:val="24"/>
                <w:szCs w:val="24"/>
              </w:rPr>
            </w:pPr>
            <w:r w:rsidRPr="006E5819">
              <w:rPr>
                <w:b w:val="0"/>
                <w:sz w:val="24"/>
                <w:szCs w:val="24"/>
              </w:rPr>
              <w:t>No relationship</w:t>
            </w:r>
          </w:p>
        </w:tc>
        <w:tc>
          <w:tcPr>
            <w:tcW w:w="805" w:type="dxa"/>
            <w:shd w:val="clear" w:color="auto" w:fill="auto"/>
          </w:tcPr>
          <w:p w14:paraId="4688D509"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12.34</w:t>
            </w:r>
          </w:p>
        </w:tc>
        <w:tc>
          <w:tcPr>
            <w:tcW w:w="829" w:type="dxa"/>
            <w:shd w:val="clear" w:color="auto" w:fill="auto"/>
          </w:tcPr>
          <w:p w14:paraId="0A618E7E"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w:t>
            </w:r>
          </w:p>
        </w:tc>
        <w:tc>
          <w:tcPr>
            <w:tcW w:w="823" w:type="dxa"/>
            <w:shd w:val="clear" w:color="auto" w:fill="auto"/>
          </w:tcPr>
          <w:p w14:paraId="5BA4318B"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w:t>
            </w:r>
          </w:p>
        </w:tc>
        <w:tc>
          <w:tcPr>
            <w:tcW w:w="860" w:type="dxa"/>
            <w:shd w:val="clear" w:color="auto" w:fill="auto"/>
          </w:tcPr>
          <w:p w14:paraId="450D7D0F"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0.91</w:t>
            </w:r>
          </w:p>
        </w:tc>
        <w:tc>
          <w:tcPr>
            <w:tcW w:w="1369" w:type="dxa"/>
            <w:shd w:val="clear" w:color="auto" w:fill="auto"/>
          </w:tcPr>
          <w:p w14:paraId="318380F1"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2</w:t>
            </w:r>
          </w:p>
        </w:tc>
        <w:tc>
          <w:tcPr>
            <w:tcW w:w="1286" w:type="dxa"/>
            <w:shd w:val="clear" w:color="auto" w:fill="auto"/>
          </w:tcPr>
          <w:p w14:paraId="1CF664E3"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-506.3</w:t>
            </w:r>
          </w:p>
        </w:tc>
        <w:tc>
          <w:tcPr>
            <w:tcW w:w="1029" w:type="dxa"/>
            <w:shd w:val="clear" w:color="auto" w:fill="auto"/>
          </w:tcPr>
          <w:p w14:paraId="338908F2" w14:textId="77777777" w:rsidR="00BD1A22" w:rsidRPr="006E5819" w:rsidRDefault="00BD1A22" w:rsidP="00EB6B50">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1016.5</w:t>
            </w:r>
          </w:p>
        </w:tc>
        <w:tc>
          <w:tcPr>
            <w:tcW w:w="859" w:type="dxa"/>
            <w:shd w:val="clear" w:color="auto" w:fill="auto"/>
          </w:tcPr>
          <w:p w14:paraId="2B28F366"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92.9</w:t>
            </w:r>
          </w:p>
        </w:tc>
      </w:tr>
      <w:tr w:rsidR="00BD1A22" w:rsidRPr="006E5819" w14:paraId="3F57A4BA" w14:textId="77777777" w:rsidTr="00BD1A2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8E53733" w14:textId="77777777" w:rsidR="00BD1A22" w:rsidRPr="006E5819" w:rsidRDefault="00BD1A22" w:rsidP="00EB6B50">
            <w:pPr>
              <w:spacing w:line="360" w:lineRule="auto"/>
              <w:rPr>
                <w:sz w:val="24"/>
                <w:szCs w:val="24"/>
              </w:rPr>
            </w:pPr>
          </w:p>
        </w:tc>
        <w:tc>
          <w:tcPr>
            <w:tcW w:w="805" w:type="dxa"/>
            <w:shd w:val="clear" w:color="auto" w:fill="auto"/>
          </w:tcPr>
          <w:p w14:paraId="5C835EB1"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r w:rsidRPr="006E5819">
              <w:rPr>
                <w:rFonts w:cstheme="minorHAnsi"/>
                <w:b/>
                <w:sz w:val="24"/>
                <w:szCs w:val="24"/>
              </w:rPr>
              <w:t>α</w:t>
            </w:r>
          </w:p>
        </w:tc>
        <w:tc>
          <w:tcPr>
            <w:tcW w:w="829" w:type="dxa"/>
            <w:shd w:val="clear" w:color="auto" w:fill="auto"/>
          </w:tcPr>
          <w:p w14:paraId="36D48ADC"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r w:rsidRPr="006E5819">
              <w:rPr>
                <w:rFonts w:cstheme="minorHAnsi"/>
                <w:b/>
                <w:sz w:val="24"/>
                <w:szCs w:val="24"/>
              </w:rPr>
              <w:t>β</w:t>
            </w:r>
          </w:p>
        </w:tc>
        <w:tc>
          <w:tcPr>
            <w:tcW w:w="823" w:type="dxa"/>
            <w:shd w:val="clear" w:color="auto" w:fill="auto"/>
          </w:tcPr>
          <w:p w14:paraId="12DFFC9B"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860" w:type="dxa"/>
            <w:shd w:val="clear" w:color="auto" w:fill="auto"/>
          </w:tcPr>
          <w:p w14:paraId="35EA8241"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r w:rsidRPr="006E5819">
              <w:rPr>
                <w:rFonts w:cstheme="minorHAnsi"/>
                <w:b/>
                <w:sz w:val="24"/>
                <w:szCs w:val="24"/>
              </w:rPr>
              <w:t>σ</w:t>
            </w:r>
          </w:p>
        </w:tc>
        <w:tc>
          <w:tcPr>
            <w:tcW w:w="1369" w:type="dxa"/>
            <w:shd w:val="clear" w:color="auto" w:fill="auto"/>
          </w:tcPr>
          <w:p w14:paraId="0093B715"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b/>
                <w:sz w:val="24"/>
                <w:szCs w:val="24"/>
              </w:rPr>
            </w:pPr>
          </w:p>
        </w:tc>
        <w:tc>
          <w:tcPr>
            <w:tcW w:w="1286" w:type="dxa"/>
            <w:shd w:val="clear" w:color="auto" w:fill="auto"/>
          </w:tcPr>
          <w:p w14:paraId="3DE34E56"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029" w:type="dxa"/>
            <w:shd w:val="clear" w:color="auto" w:fill="auto"/>
          </w:tcPr>
          <w:p w14:paraId="54410B70" w14:textId="77777777" w:rsidR="00BD1A22" w:rsidRPr="006E5819" w:rsidRDefault="00BD1A22" w:rsidP="00EB6B50">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859" w:type="dxa"/>
            <w:shd w:val="clear" w:color="auto" w:fill="auto"/>
          </w:tcPr>
          <w:p w14:paraId="5E60B6F4" w14:textId="77777777" w:rsidR="00BD1A22" w:rsidRPr="006E5819" w:rsidRDefault="00BD1A22" w:rsidP="00EB6B5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BD1A22" w:rsidRPr="006E5819" w14:paraId="1EBD199B" w14:textId="77777777" w:rsidTr="00BD1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57579A" w14:textId="77777777" w:rsidR="00BD1A22" w:rsidRPr="006E5819" w:rsidRDefault="00BD1A22" w:rsidP="00EB6B50">
            <w:pPr>
              <w:spacing w:line="360" w:lineRule="auto"/>
              <w:rPr>
                <w:b w:val="0"/>
                <w:sz w:val="24"/>
                <w:szCs w:val="24"/>
              </w:rPr>
            </w:pPr>
            <w:r w:rsidRPr="006E5819">
              <w:rPr>
                <w:b w:val="0"/>
                <w:sz w:val="24"/>
                <w:szCs w:val="24"/>
              </w:rPr>
              <w:t>Exponential</w:t>
            </w:r>
            <w:r w:rsidRPr="006E5819">
              <w:rPr>
                <w:b w:val="0"/>
                <w:sz w:val="24"/>
                <w:szCs w:val="24"/>
                <w:vertAlign w:val="superscript"/>
              </w:rPr>
              <w:t>a</w:t>
            </w:r>
          </w:p>
        </w:tc>
        <w:tc>
          <w:tcPr>
            <w:tcW w:w="805" w:type="dxa"/>
            <w:shd w:val="clear" w:color="auto" w:fill="auto"/>
          </w:tcPr>
          <w:p w14:paraId="51C8753A"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1.10</w:t>
            </w:r>
          </w:p>
        </w:tc>
        <w:tc>
          <w:tcPr>
            <w:tcW w:w="829" w:type="dxa"/>
            <w:shd w:val="clear" w:color="auto" w:fill="auto"/>
          </w:tcPr>
          <w:p w14:paraId="12461A73"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0.30</w:t>
            </w:r>
          </w:p>
        </w:tc>
        <w:tc>
          <w:tcPr>
            <w:tcW w:w="823" w:type="dxa"/>
            <w:shd w:val="clear" w:color="auto" w:fill="auto"/>
          </w:tcPr>
          <w:p w14:paraId="2671623B"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w:t>
            </w:r>
          </w:p>
        </w:tc>
        <w:tc>
          <w:tcPr>
            <w:tcW w:w="860" w:type="dxa"/>
            <w:shd w:val="clear" w:color="auto" w:fill="auto"/>
          </w:tcPr>
          <w:p w14:paraId="66D22A9A"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3.41</w:t>
            </w:r>
          </w:p>
        </w:tc>
        <w:tc>
          <w:tcPr>
            <w:tcW w:w="1369" w:type="dxa"/>
            <w:shd w:val="clear" w:color="auto" w:fill="auto"/>
          </w:tcPr>
          <w:p w14:paraId="27B9467D"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3</w:t>
            </w:r>
          </w:p>
        </w:tc>
        <w:tc>
          <w:tcPr>
            <w:tcW w:w="1286" w:type="dxa"/>
            <w:shd w:val="clear" w:color="auto" w:fill="auto"/>
          </w:tcPr>
          <w:p w14:paraId="09D1FC82"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-524.4</w:t>
            </w:r>
          </w:p>
        </w:tc>
        <w:tc>
          <w:tcPr>
            <w:tcW w:w="1029" w:type="dxa"/>
            <w:shd w:val="clear" w:color="auto" w:fill="auto"/>
          </w:tcPr>
          <w:p w14:paraId="57D0CB8F"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1054.8</w:t>
            </w:r>
          </w:p>
        </w:tc>
        <w:tc>
          <w:tcPr>
            <w:tcW w:w="859" w:type="dxa"/>
            <w:shd w:val="clear" w:color="auto" w:fill="auto"/>
          </w:tcPr>
          <w:p w14:paraId="001E1FF8" w14:textId="77777777" w:rsidR="00BD1A22" w:rsidRPr="006E5819" w:rsidRDefault="00BD1A22" w:rsidP="00EB6B5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E5819">
              <w:rPr>
                <w:sz w:val="24"/>
                <w:szCs w:val="24"/>
              </w:rPr>
              <w:t>131.2</w:t>
            </w:r>
          </w:p>
        </w:tc>
      </w:tr>
    </w:tbl>
    <w:p w14:paraId="03E432F5" w14:textId="56EFD157" w:rsidR="00BD1A22" w:rsidRPr="006E5819" w:rsidRDefault="00BD1A22" w:rsidP="00BD1A22">
      <w:pPr>
        <w:spacing w:line="480" w:lineRule="auto"/>
        <w:rPr>
          <w:sz w:val="24"/>
          <w:szCs w:val="24"/>
        </w:rPr>
      </w:pPr>
      <w:r w:rsidRPr="006E5819">
        <w:rPr>
          <w:sz w:val="24"/>
          <w:szCs w:val="24"/>
          <w:vertAlign w:val="superscript"/>
        </w:rPr>
        <w:t xml:space="preserve">a </w:t>
      </w:r>
      <w:r w:rsidRPr="006E5819">
        <w:rPr>
          <w:sz w:val="24"/>
          <w:szCs w:val="24"/>
        </w:rPr>
        <w:t>The exponential model used the Hansen et al. (2000) parameter formulation (eq. 4) as opposed to all other model hypotheses that relied on the Richards and Schnute (1986) model and parameters (eq. 1-3).</w:t>
      </w:r>
    </w:p>
    <w:p w14:paraId="30A06C27" w14:textId="77777777" w:rsidR="00462E6D" w:rsidRPr="006E5819" w:rsidRDefault="00462E6D" w:rsidP="003336D3">
      <w:pPr>
        <w:spacing w:line="480" w:lineRule="auto"/>
        <w:rPr>
          <w:sz w:val="24"/>
          <w:szCs w:val="24"/>
        </w:rPr>
      </w:pPr>
    </w:p>
    <w:p w14:paraId="45AF553B" w14:textId="77777777" w:rsidR="00221B8D" w:rsidRPr="006E5819" w:rsidRDefault="00221B8D" w:rsidP="003336D3">
      <w:pPr>
        <w:spacing w:line="480" w:lineRule="auto"/>
        <w:rPr>
          <w:sz w:val="24"/>
          <w:szCs w:val="24"/>
        </w:rPr>
      </w:pPr>
    </w:p>
    <w:p w14:paraId="20EB25D9" w14:textId="77777777" w:rsidR="00221B8D" w:rsidRPr="006E5819" w:rsidRDefault="00221B8D" w:rsidP="003336D3">
      <w:pPr>
        <w:spacing w:line="480" w:lineRule="auto"/>
        <w:rPr>
          <w:sz w:val="24"/>
          <w:szCs w:val="24"/>
        </w:rPr>
      </w:pPr>
    </w:p>
    <w:p w14:paraId="4C3B3126" w14:textId="77777777" w:rsidR="00221B8D" w:rsidRPr="006E5819" w:rsidRDefault="00221B8D" w:rsidP="003336D3">
      <w:pPr>
        <w:spacing w:line="480" w:lineRule="auto"/>
        <w:rPr>
          <w:sz w:val="24"/>
          <w:szCs w:val="24"/>
        </w:rPr>
      </w:pPr>
    </w:p>
    <w:p w14:paraId="4A202631" w14:textId="77777777" w:rsidR="00221B8D" w:rsidRPr="006E5819" w:rsidRDefault="00221B8D" w:rsidP="003336D3">
      <w:pPr>
        <w:spacing w:line="480" w:lineRule="auto"/>
        <w:rPr>
          <w:sz w:val="24"/>
          <w:szCs w:val="24"/>
        </w:rPr>
      </w:pPr>
    </w:p>
    <w:p w14:paraId="7C65E9A1" w14:textId="77777777" w:rsidR="00221B8D" w:rsidRPr="006E5819" w:rsidRDefault="00221B8D" w:rsidP="003336D3">
      <w:pPr>
        <w:spacing w:line="480" w:lineRule="auto"/>
        <w:rPr>
          <w:sz w:val="24"/>
          <w:szCs w:val="24"/>
        </w:rPr>
      </w:pPr>
    </w:p>
    <w:p w14:paraId="6391DB87" w14:textId="77777777" w:rsidR="00221B8D" w:rsidRPr="006E5819" w:rsidRDefault="00221B8D" w:rsidP="003336D3">
      <w:pPr>
        <w:spacing w:line="480" w:lineRule="auto"/>
        <w:rPr>
          <w:sz w:val="24"/>
          <w:szCs w:val="24"/>
        </w:rPr>
      </w:pPr>
    </w:p>
    <w:p w14:paraId="6A733EDC" w14:textId="5DABBC93" w:rsidR="003336D3" w:rsidRPr="006E5819" w:rsidRDefault="004A3682" w:rsidP="003336D3">
      <w:pPr>
        <w:spacing w:line="480" w:lineRule="auto"/>
        <w:rPr>
          <w:sz w:val="24"/>
          <w:szCs w:val="24"/>
        </w:rPr>
      </w:pPr>
      <w:r w:rsidRPr="006E5819">
        <w:rPr>
          <w:sz w:val="24"/>
          <w:szCs w:val="24"/>
        </w:rPr>
        <w:lastRenderedPageBreak/>
        <w:t>FIGURE LEGEND</w:t>
      </w:r>
      <w:r w:rsidR="00303644" w:rsidRPr="006E5819">
        <w:rPr>
          <w:sz w:val="24"/>
          <w:szCs w:val="24"/>
        </w:rPr>
        <w:t xml:space="preserve"> </w:t>
      </w:r>
    </w:p>
    <w:p w14:paraId="59C47D56" w14:textId="300BAA7F" w:rsidR="0058759D" w:rsidRPr="006E5819" w:rsidRDefault="0058759D" w:rsidP="0058759D">
      <w:pPr>
        <w:spacing w:line="480" w:lineRule="auto"/>
        <w:rPr>
          <w:sz w:val="24"/>
          <w:szCs w:val="24"/>
        </w:rPr>
      </w:pPr>
      <w:r w:rsidRPr="006E5819">
        <w:rPr>
          <w:sz w:val="24"/>
          <w:szCs w:val="24"/>
        </w:rPr>
        <w:t xml:space="preserve">FIGURE 1.  </w:t>
      </w:r>
      <w:r w:rsidR="007A3F44" w:rsidRPr="006E5819">
        <w:rPr>
          <w:sz w:val="24"/>
          <w:szCs w:val="24"/>
        </w:rPr>
        <w:t>Length frequency histograms (25</w:t>
      </w:r>
      <w:r w:rsidR="00871CC0" w:rsidRPr="006E5819">
        <w:rPr>
          <w:sz w:val="24"/>
          <w:szCs w:val="24"/>
        </w:rPr>
        <w:t xml:space="preserve"> </w:t>
      </w:r>
      <w:r w:rsidR="007A3F44" w:rsidRPr="006E5819">
        <w:rPr>
          <w:sz w:val="24"/>
          <w:szCs w:val="24"/>
        </w:rPr>
        <w:t>mm length bins) for Walleye (</w:t>
      </w:r>
      <w:r w:rsidR="007A3F44" w:rsidRPr="006E5819">
        <w:rPr>
          <w:i/>
          <w:sz w:val="24"/>
          <w:szCs w:val="24"/>
        </w:rPr>
        <w:t>Sander vitreus</w:t>
      </w:r>
      <w:r w:rsidR="007A3F44" w:rsidRPr="006E5819">
        <w:rPr>
          <w:sz w:val="24"/>
          <w:szCs w:val="24"/>
        </w:rPr>
        <w:t>) harvested by angling and tribal spearfishing within the Ceded Territory of Wisconsin during 1990-2015.</w:t>
      </w:r>
    </w:p>
    <w:p w14:paraId="782960FC" w14:textId="7C185F7E" w:rsidR="00073870" w:rsidRPr="006E5819" w:rsidRDefault="0058759D" w:rsidP="00073870">
      <w:pPr>
        <w:spacing w:line="480" w:lineRule="auto"/>
        <w:rPr>
          <w:sz w:val="24"/>
          <w:szCs w:val="24"/>
        </w:rPr>
      </w:pPr>
      <w:r w:rsidRPr="006E5819">
        <w:rPr>
          <w:sz w:val="24"/>
          <w:szCs w:val="24"/>
        </w:rPr>
        <w:t>FIGURE 2</w:t>
      </w:r>
      <w:r w:rsidRPr="006E5819">
        <w:rPr>
          <w:i/>
          <w:sz w:val="24"/>
          <w:szCs w:val="24"/>
        </w:rPr>
        <w:t xml:space="preserve">.  </w:t>
      </w:r>
      <w:r w:rsidR="00B23704" w:rsidRPr="006E5819">
        <w:rPr>
          <w:sz w:val="24"/>
          <w:szCs w:val="24"/>
        </w:rPr>
        <w:t>Bar gr</w:t>
      </w:r>
      <w:r w:rsidR="005E08EB" w:rsidRPr="006E5819">
        <w:rPr>
          <w:sz w:val="24"/>
          <w:szCs w:val="24"/>
        </w:rPr>
        <w:t>aphs</w:t>
      </w:r>
      <w:r w:rsidR="00073870" w:rsidRPr="006E5819">
        <w:rPr>
          <w:sz w:val="24"/>
          <w:szCs w:val="24"/>
        </w:rPr>
        <w:t xml:space="preserve"> of mean ±</w:t>
      </w:r>
      <w:r w:rsidR="005E08EB" w:rsidRPr="006E5819">
        <w:rPr>
          <w:sz w:val="24"/>
          <w:szCs w:val="24"/>
        </w:rPr>
        <w:t xml:space="preserve"> </w:t>
      </w:r>
      <w:r w:rsidR="00073870" w:rsidRPr="006E5819">
        <w:rPr>
          <w:sz w:val="24"/>
          <w:szCs w:val="24"/>
        </w:rPr>
        <w:t>SE Walleye (</w:t>
      </w:r>
      <w:r w:rsidR="00073870" w:rsidRPr="006E5819">
        <w:rPr>
          <w:i/>
          <w:sz w:val="24"/>
          <w:szCs w:val="24"/>
        </w:rPr>
        <w:t>Sander vitreus</w:t>
      </w:r>
      <w:r w:rsidR="00073870" w:rsidRPr="006E5819">
        <w:rPr>
          <w:sz w:val="24"/>
          <w:szCs w:val="24"/>
        </w:rPr>
        <w:t>) exploitation rate</w:t>
      </w:r>
      <w:r w:rsidR="005E08EB" w:rsidRPr="006E5819">
        <w:rPr>
          <w:sz w:val="24"/>
          <w:szCs w:val="24"/>
        </w:rPr>
        <w:t>s (</w:t>
      </w:r>
      <w:r w:rsidR="005E08EB" w:rsidRPr="006E5819">
        <w:rPr>
          <w:i/>
          <w:sz w:val="24"/>
          <w:szCs w:val="24"/>
        </w:rPr>
        <w:t>u</w:t>
      </w:r>
      <w:r w:rsidR="005E08EB" w:rsidRPr="006E5819">
        <w:rPr>
          <w:sz w:val="24"/>
          <w:szCs w:val="24"/>
        </w:rPr>
        <w:t xml:space="preserve">) for the angling and tribal </w:t>
      </w:r>
      <w:r w:rsidR="00D83E37" w:rsidRPr="006E5819">
        <w:rPr>
          <w:sz w:val="24"/>
          <w:szCs w:val="24"/>
        </w:rPr>
        <w:t xml:space="preserve">spear </w:t>
      </w:r>
      <w:r w:rsidR="005E08EB" w:rsidRPr="006E5819">
        <w:rPr>
          <w:sz w:val="24"/>
          <w:szCs w:val="24"/>
        </w:rPr>
        <w:t>fisheries in</w:t>
      </w:r>
      <w:r w:rsidR="00073870" w:rsidRPr="006E5819">
        <w:rPr>
          <w:sz w:val="24"/>
          <w:szCs w:val="24"/>
        </w:rPr>
        <w:t xml:space="preserve"> the Ceded Territory of Wisconsin during 1990-2015.</w:t>
      </w:r>
    </w:p>
    <w:p w14:paraId="43348980" w14:textId="382992D9" w:rsidR="0058759D" w:rsidRPr="006E5819" w:rsidRDefault="007D516E" w:rsidP="0058759D">
      <w:pPr>
        <w:spacing w:line="480" w:lineRule="auto"/>
        <w:rPr>
          <w:i/>
          <w:sz w:val="24"/>
          <w:szCs w:val="24"/>
        </w:rPr>
      </w:pPr>
      <w:r w:rsidRPr="006E5819">
        <w:rPr>
          <w:sz w:val="24"/>
          <w:szCs w:val="24"/>
        </w:rPr>
        <w:t>FIGURE 3.  Bar graphs</w:t>
      </w:r>
      <w:r w:rsidR="00073870" w:rsidRPr="006E5819">
        <w:rPr>
          <w:sz w:val="24"/>
          <w:szCs w:val="24"/>
        </w:rPr>
        <w:t xml:space="preserve"> of mean ±</w:t>
      </w:r>
      <w:r w:rsidR="00DD5BD5" w:rsidRPr="006E5819">
        <w:rPr>
          <w:sz w:val="24"/>
          <w:szCs w:val="24"/>
        </w:rPr>
        <w:t xml:space="preserve"> </w:t>
      </w:r>
      <w:r w:rsidR="00073870" w:rsidRPr="006E5819">
        <w:rPr>
          <w:sz w:val="24"/>
          <w:szCs w:val="24"/>
        </w:rPr>
        <w:t>SE Walleye (</w:t>
      </w:r>
      <w:r w:rsidR="00073870" w:rsidRPr="006E5819">
        <w:rPr>
          <w:i/>
          <w:sz w:val="24"/>
          <w:szCs w:val="24"/>
        </w:rPr>
        <w:t>Sander vitreus</w:t>
      </w:r>
      <w:r w:rsidR="00073870" w:rsidRPr="006E5819">
        <w:rPr>
          <w:sz w:val="24"/>
          <w:szCs w:val="24"/>
        </w:rPr>
        <w:t>) harvest</w:t>
      </w:r>
      <w:r w:rsidR="00DD5BD5" w:rsidRPr="006E5819">
        <w:rPr>
          <w:sz w:val="24"/>
          <w:szCs w:val="24"/>
        </w:rPr>
        <w:t>/</w:t>
      </w:r>
      <w:r w:rsidR="00073870" w:rsidRPr="006E5819">
        <w:rPr>
          <w:sz w:val="24"/>
          <w:szCs w:val="24"/>
        </w:rPr>
        <w:t xml:space="preserve">lake-year (left) and </w:t>
      </w:r>
      <w:r w:rsidR="00DD5BD5" w:rsidRPr="006E5819">
        <w:rPr>
          <w:sz w:val="24"/>
          <w:szCs w:val="24"/>
        </w:rPr>
        <w:t>harvest/ha/</w:t>
      </w:r>
      <w:r w:rsidR="00073870" w:rsidRPr="006E5819">
        <w:rPr>
          <w:sz w:val="24"/>
          <w:szCs w:val="24"/>
        </w:rPr>
        <w:t xml:space="preserve">lake-year (right) for the angling and tribal </w:t>
      </w:r>
      <w:r w:rsidR="00D83E37" w:rsidRPr="006E5819">
        <w:rPr>
          <w:sz w:val="24"/>
          <w:szCs w:val="24"/>
        </w:rPr>
        <w:t xml:space="preserve">spear </w:t>
      </w:r>
      <w:r w:rsidR="00073870" w:rsidRPr="006E5819">
        <w:rPr>
          <w:sz w:val="24"/>
          <w:szCs w:val="24"/>
        </w:rPr>
        <w:t>fisheries</w:t>
      </w:r>
      <w:r w:rsidR="00DD5BD5" w:rsidRPr="006E5819">
        <w:rPr>
          <w:sz w:val="24"/>
          <w:szCs w:val="24"/>
        </w:rPr>
        <w:t xml:space="preserve"> in the Ceded Territory of Wisconsin</w:t>
      </w:r>
      <w:r w:rsidR="00073870" w:rsidRPr="006E5819">
        <w:rPr>
          <w:sz w:val="24"/>
          <w:szCs w:val="24"/>
        </w:rPr>
        <w:t xml:space="preserve"> during 1990-2015.</w:t>
      </w:r>
    </w:p>
    <w:p w14:paraId="61E0C67E" w14:textId="5EDCACF5" w:rsidR="0058759D" w:rsidRPr="006E5819" w:rsidRDefault="009B41FC" w:rsidP="0058759D">
      <w:pPr>
        <w:spacing w:line="480" w:lineRule="auto"/>
        <w:rPr>
          <w:sz w:val="24"/>
          <w:szCs w:val="24"/>
        </w:rPr>
      </w:pPr>
      <w:r w:rsidRPr="006E5819">
        <w:rPr>
          <w:rFonts w:eastAsia="MS Gothic"/>
          <w:sz w:val="24"/>
          <w:szCs w:val="24"/>
        </w:rPr>
        <w:t>FIGURE 4.  Bar graph</w:t>
      </w:r>
      <w:r w:rsidR="00122D29" w:rsidRPr="006E5819">
        <w:rPr>
          <w:sz w:val="24"/>
          <w:szCs w:val="24"/>
        </w:rPr>
        <w:t xml:space="preserve"> of mean ±SE Walleye (</w:t>
      </w:r>
      <w:r w:rsidR="00122D29" w:rsidRPr="006E5819">
        <w:rPr>
          <w:i/>
          <w:sz w:val="24"/>
          <w:szCs w:val="24"/>
        </w:rPr>
        <w:t>Sander vitreus</w:t>
      </w:r>
      <w:r w:rsidR="00122D29" w:rsidRPr="006E5819">
        <w:rPr>
          <w:sz w:val="24"/>
          <w:szCs w:val="24"/>
        </w:rPr>
        <w:t>) catch</w:t>
      </w:r>
      <w:r w:rsidRPr="006E5819">
        <w:rPr>
          <w:sz w:val="24"/>
          <w:szCs w:val="24"/>
        </w:rPr>
        <w:t xml:space="preserve"> (angling) and </w:t>
      </w:r>
      <w:r w:rsidR="00122D29" w:rsidRPr="006E5819">
        <w:rPr>
          <w:sz w:val="24"/>
          <w:szCs w:val="24"/>
        </w:rPr>
        <w:t>harvest</w:t>
      </w:r>
      <w:r w:rsidRPr="006E5819">
        <w:rPr>
          <w:sz w:val="24"/>
          <w:szCs w:val="24"/>
        </w:rPr>
        <w:t xml:space="preserve"> (spearfishing)</w:t>
      </w:r>
      <w:r w:rsidR="00122D29" w:rsidRPr="006E5819">
        <w:rPr>
          <w:sz w:val="24"/>
          <w:szCs w:val="24"/>
        </w:rPr>
        <w:t xml:space="preserve"> per unit effort</w:t>
      </w:r>
      <w:r w:rsidRPr="006E5819">
        <w:rPr>
          <w:sz w:val="24"/>
          <w:szCs w:val="24"/>
        </w:rPr>
        <w:t xml:space="preserve"> </w:t>
      </w:r>
      <w:r w:rsidR="00122D29" w:rsidRPr="006E5819">
        <w:rPr>
          <w:sz w:val="24"/>
          <w:szCs w:val="24"/>
        </w:rPr>
        <w:t xml:space="preserve">(CPUE or HPUE; fish/hour) </w:t>
      </w:r>
      <w:r w:rsidRPr="006E5819">
        <w:rPr>
          <w:sz w:val="24"/>
          <w:szCs w:val="24"/>
        </w:rPr>
        <w:t>in</w:t>
      </w:r>
      <w:r w:rsidR="00122D29" w:rsidRPr="006E5819">
        <w:rPr>
          <w:sz w:val="24"/>
          <w:szCs w:val="24"/>
        </w:rPr>
        <w:t xml:space="preserve"> the Ceded Territory of Wisconsin during 1990-2015.</w:t>
      </w:r>
    </w:p>
    <w:p w14:paraId="316B7D65" w14:textId="3E0F3824" w:rsidR="0058759D" w:rsidRPr="006E5819" w:rsidRDefault="0058759D" w:rsidP="0058759D">
      <w:pPr>
        <w:spacing w:line="480" w:lineRule="auto"/>
        <w:rPr>
          <w:sz w:val="24"/>
          <w:szCs w:val="24"/>
        </w:rPr>
      </w:pPr>
      <w:r w:rsidRPr="006E5819">
        <w:rPr>
          <w:rFonts w:eastAsia="MS Gothic"/>
          <w:sz w:val="24"/>
          <w:szCs w:val="24"/>
        </w:rPr>
        <w:t xml:space="preserve">FIGURE 5.  </w:t>
      </w:r>
      <w:r w:rsidR="0052608C" w:rsidRPr="006E5819">
        <w:rPr>
          <w:rFonts w:eastAsia="MS Gothic"/>
          <w:sz w:val="24"/>
          <w:szCs w:val="24"/>
        </w:rPr>
        <w:t>Relationships between Walleye (</w:t>
      </w:r>
      <w:r w:rsidR="0052608C" w:rsidRPr="006E5819">
        <w:rPr>
          <w:rFonts w:eastAsia="MS Gothic"/>
          <w:i/>
          <w:sz w:val="24"/>
          <w:szCs w:val="24"/>
        </w:rPr>
        <w:t>Sander vitreus</w:t>
      </w:r>
      <w:r w:rsidR="0052608C" w:rsidRPr="006E5819">
        <w:rPr>
          <w:rFonts w:eastAsia="MS Gothic"/>
          <w:sz w:val="24"/>
          <w:szCs w:val="24"/>
        </w:rPr>
        <w:t>) angling catch (top panel) and spearfishing harvest per unit effort (fish/hr; bottom panel) and adult Walleye density (</w:t>
      </w:r>
      <w:r w:rsidR="001A4C67" w:rsidRPr="006E5819">
        <w:rPr>
          <w:rFonts w:eastAsia="MS Gothic"/>
          <w:sz w:val="24"/>
          <w:szCs w:val="24"/>
        </w:rPr>
        <w:t>fish</w:t>
      </w:r>
      <w:r w:rsidR="0052608C" w:rsidRPr="006E5819">
        <w:rPr>
          <w:rFonts w:eastAsia="MS Gothic"/>
          <w:sz w:val="24"/>
          <w:szCs w:val="24"/>
        </w:rPr>
        <w:t xml:space="preserve">/ha) in the Ceded Territory of Wisconsin during 1990-2015.  The line represents the best fit asymptotic model (both </w:t>
      </w:r>
      <w:r w:rsidR="0052608C" w:rsidRPr="006E5819">
        <w:rPr>
          <w:rFonts w:eastAsia="MS Gothic" w:cstheme="minorHAnsi"/>
          <w:sz w:val="24"/>
          <w:szCs w:val="24"/>
        </w:rPr>
        <w:t>Δ</w:t>
      </w:r>
      <w:r w:rsidR="0052608C" w:rsidRPr="006E5819">
        <w:rPr>
          <w:rFonts w:eastAsia="MS Gothic"/>
          <w:sz w:val="24"/>
          <w:szCs w:val="24"/>
        </w:rPr>
        <w:t>AIC=0) for each relationship.</w:t>
      </w:r>
    </w:p>
    <w:p w14:paraId="34B4097E" w14:textId="77777777" w:rsidR="004A3682" w:rsidRPr="006E5819" w:rsidRDefault="004A3682" w:rsidP="003336D3">
      <w:pPr>
        <w:spacing w:line="480" w:lineRule="auto"/>
        <w:rPr>
          <w:i/>
          <w:sz w:val="24"/>
          <w:szCs w:val="24"/>
        </w:rPr>
      </w:pPr>
    </w:p>
    <w:p w14:paraId="3D88F7C5" w14:textId="79E62FC8" w:rsidR="004A3682" w:rsidRPr="006E5819" w:rsidRDefault="00A56214" w:rsidP="003336D3">
      <w:pPr>
        <w:spacing w:line="480" w:lineRule="auto"/>
        <w:rPr>
          <w:sz w:val="24"/>
          <w:szCs w:val="24"/>
        </w:rPr>
      </w:pPr>
      <w:r w:rsidRPr="006E5819">
        <w:rPr>
          <w:noProof/>
        </w:rPr>
        <w:lastRenderedPageBreak/>
        <w:drawing>
          <wp:inline distT="0" distB="0" distL="0" distR="0" wp14:anchorId="0EC40245" wp14:editId="4B882247">
            <wp:extent cx="5943600" cy="2908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8935"/>
                    </a:xfrm>
                    <a:prstGeom prst="rect">
                      <a:avLst/>
                    </a:prstGeom>
                  </pic:spPr>
                </pic:pic>
              </a:graphicData>
            </a:graphic>
          </wp:inline>
        </w:drawing>
      </w:r>
    </w:p>
    <w:p w14:paraId="623F797A" w14:textId="7ACC566C" w:rsidR="003336D3" w:rsidRPr="006E5819" w:rsidRDefault="003336D3" w:rsidP="003336D3">
      <w:pPr>
        <w:spacing w:line="480" w:lineRule="auto"/>
        <w:rPr>
          <w:i/>
          <w:sz w:val="24"/>
          <w:szCs w:val="24"/>
        </w:rPr>
      </w:pPr>
      <w:r w:rsidRPr="006E5819">
        <w:rPr>
          <w:i/>
          <w:sz w:val="24"/>
          <w:szCs w:val="24"/>
        </w:rPr>
        <w:t xml:space="preserve">Figure 1. </w:t>
      </w:r>
    </w:p>
    <w:p w14:paraId="0DF03F14" w14:textId="1142C15E" w:rsidR="008F750E" w:rsidRPr="006E5819" w:rsidRDefault="003336D3" w:rsidP="00A43F5F">
      <w:pPr>
        <w:spacing w:line="480" w:lineRule="auto"/>
        <w:rPr>
          <w:i/>
        </w:rPr>
      </w:pPr>
      <w:r w:rsidRPr="006E5819">
        <w:rPr>
          <w:i/>
          <w:sz w:val="24"/>
          <w:szCs w:val="24"/>
        </w:rPr>
        <w:t>Corresponding Author: Joseph Mrnak</w:t>
      </w:r>
    </w:p>
    <w:p w14:paraId="1AF4FDF3" w14:textId="0FB94F81" w:rsidR="003336D3" w:rsidRPr="006E5819" w:rsidRDefault="003336D3" w:rsidP="003336D3">
      <w:pPr>
        <w:spacing w:line="480" w:lineRule="auto"/>
        <w:rPr>
          <w:i/>
        </w:rPr>
      </w:pPr>
    </w:p>
    <w:p w14:paraId="418213CC" w14:textId="532BC9B9" w:rsidR="00815698" w:rsidRPr="006E5819" w:rsidRDefault="00815698" w:rsidP="003336D3">
      <w:pPr>
        <w:spacing w:line="480" w:lineRule="auto"/>
        <w:rPr>
          <w:i/>
        </w:rPr>
      </w:pPr>
    </w:p>
    <w:p w14:paraId="44DAEBFF" w14:textId="51E6B172" w:rsidR="00B91C30" w:rsidRPr="006E5819" w:rsidRDefault="00B91C30" w:rsidP="003336D3">
      <w:pPr>
        <w:spacing w:line="480" w:lineRule="auto"/>
        <w:rPr>
          <w:i/>
        </w:rPr>
      </w:pPr>
    </w:p>
    <w:p w14:paraId="262C81F5" w14:textId="1A324A31" w:rsidR="00B91C30" w:rsidRPr="006E5819" w:rsidRDefault="00B91C30" w:rsidP="003336D3">
      <w:pPr>
        <w:spacing w:line="480" w:lineRule="auto"/>
        <w:rPr>
          <w:i/>
        </w:rPr>
      </w:pPr>
    </w:p>
    <w:p w14:paraId="40840AF4" w14:textId="1655033C" w:rsidR="00B91C30" w:rsidRPr="006E5819" w:rsidRDefault="00B91C30" w:rsidP="003336D3">
      <w:pPr>
        <w:spacing w:line="480" w:lineRule="auto"/>
        <w:rPr>
          <w:i/>
        </w:rPr>
      </w:pPr>
    </w:p>
    <w:p w14:paraId="2636541F" w14:textId="5669C892" w:rsidR="00B91C30" w:rsidRPr="006E5819" w:rsidRDefault="00B91C30" w:rsidP="003336D3">
      <w:pPr>
        <w:spacing w:line="480" w:lineRule="auto"/>
        <w:rPr>
          <w:i/>
        </w:rPr>
      </w:pPr>
    </w:p>
    <w:p w14:paraId="1FEF7643" w14:textId="77777777" w:rsidR="005E08EB" w:rsidRPr="006E5819" w:rsidRDefault="005E08EB" w:rsidP="003336D3">
      <w:pPr>
        <w:spacing w:line="480" w:lineRule="auto"/>
        <w:rPr>
          <w:i/>
          <w:sz w:val="24"/>
          <w:szCs w:val="24"/>
        </w:rPr>
      </w:pPr>
    </w:p>
    <w:p w14:paraId="209C8A68" w14:textId="77777777" w:rsidR="005E08EB" w:rsidRPr="006E5819" w:rsidRDefault="005E08EB" w:rsidP="003336D3">
      <w:pPr>
        <w:spacing w:line="480" w:lineRule="auto"/>
        <w:rPr>
          <w:i/>
          <w:sz w:val="24"/>
          <w:szCs w:val="24"/>
        </w:rPr>
      </w:pPr>
    </w:p>
    <w:p w14:paraId="44B1F7DE" w14:textId="77777777" w:rsidR="005E08EB" w:rsidRPr="006E5819" w:rsidRDefault="005E08EB" w:rsidP="003336D3">
      <w:pPr>
        <w:spacing w:line="480" w:lineRule="auto"/>
        <w:rPr>
          <w:i/>
          <w:sz w:val="24"/>
          <w:szCs w:val="24"/>
        </w:rPr>
      </w:pPr>
    </w:p>
    <w:p w14:paraId="36B60B7A" w14:textId="04594C31" w:rsidR="005E08EB" w:rsidRPr="006E5819" w:rsidRDefault="005E08EB" w:rsidP="003336D3">
      <w:pPr>
        <w:spacing w:line="480" w:lineRule="auto"/>
        <w:rPr>
          <w:sz w:val="24"/>
          <w:szCs w:val="24"/>
        </w:rPr>
      </w:pPr>
      <w:r w:rsidRPr="006E5819">
        <w:rPr>
          <w:noProof/>
        </w:rPr>
        <w:lastRenderedPageBreak/>
        <w:drawing>
          <wp:inline distT="0" distB="0" distL="0" distR="0" wp14:anchorId="70CC94C4" wp14:editId="54D4D38F">
            <wp:extent cx="5325781" cy="5364481"/>
            <wp:effectExtent l="0" t="0" r="8255" b="7620"/>
            <wp:docPr id="6" name="Chart 6">
              <a:extLst xmlns:a="http://schemas.openxmlformats.org/drawingml/2006/main">
                <a:ext uri="{FF2B5EF4-FFF2-40B4-BE49-F238E27FC236}">
                  <a16:creationId xmlns:a16="http://schemas.microsoft.com/office/drawing/2014/main" id="{73C2C7A5-B979-4726-A956-19C4335857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3BF046E" w14:textId="3B86A007" w:rsidR="003336D3" w:rsidRPr="006E5819" w:rsidRDefault="003336D3" w:rsidP="003336D3">
      <w:pPr>
        <w:spacing w:line="480" w:lineRule="auto"/>
        <w:rPr>
          <w:i/>
          <w:sz w:val="24"/>
          <w:szCs w:val="24"/>
        </w:rPr>
      </w:pPr>
      <w:r w:rsidRPr="006E5819">
        <w:rPr>
          <w:i/>
          <w:sz w:val="24"/>
          <w:szCs w:val="24"/>
        </w:rPr>
        <w:t xml:space="preserve">Figure 2. </w:t>
      </w:r>
    </w:p>
    <w:p w14:paraId="1219CFCC" w14:textId="12885753" w:rsidR="003336D3" w:rsidRPr="006E5819" w:rsidRDefault="003336D3" w:rsidP="003336D3">
      <w:pPr>
        <w:spacing w:line="480" w:lineRule="auto"/>
        <w:rPr>
          <w:rFonts w:eastAsia="MS Gothic"/>
          <w:color w:val="000000"/>
          <w:sz w:val="24"/>
          <w:szCs w:val="24"/>
        </w:rPr>
      </w:pPr>
      <w:r w:rsidRPr="006E5819">
        <w:rPr>
          <w:i/>
          <w:sz w:val="24"/>
          <w:szCs w:val="24"/>
        </w:rPr>
        <w:t>Corresponding Author: Joseph Mrnak</w:t>
      </w:r>
    </w:p>
    <w:p w14:paraId="034584CD" w14:textId="43BA0AA5" w:rsidR="00A43F5F" w:rsidRPr="006E5819" w:rsidRDefault="00A43F5F" w:rsidP="00A43F5F">
      <w:pPr>
        <w:spacing w:line="480" w:lineRule="auto"/>
        <w:rPr>
          <w:rFonts w:eastAsia="MS Gothic"/>
          <w:color w:val="000000"/>
        </w:rPr>
      </w:pPr>
    </w:p>
    <w:p w14:paraId="4E2664D4" w14:textId="0E8371E9" w:rsidR="003336D3" w:rsidRPr="006E5819" w:rsidRDefault="003336D3" w:rsidP="003336D3">
      <w:pPr>
        <w:spacing w:line="480" w:lineRule="auto"/>
        <w:rPr>
          <w:i/>
        </w:rPr>
      </w:pPr>
    </w:p>
    <w:p w14:paraId="31F6EE96" w14:textId="63B5AE44" w:rsidR="003336D3" w:rsidRPr="006E5819" w:rsidRDefault="003336D3" w:rsidP="003336D3">
      <w:pPr>
        <w:spacing w:line="480" w:lineRule="auto"/>
        <w:rPr>
          <w:i/>
        </w:rPr>
      </w:pPr>
    </w:p>
    <w:p w14:paraId="692BB49A" w14:textId="4BEB5080" w:rsidR="003336D3" w:rsidRPr="006E5819" w:rsidRDefault="003336D3" w:rsidP="003336D3">
      <w:pPr>
        <w:spacing w:line="480" w:lineRule="auto"/>
        <w:rPr>
          <w:i/>
        </w:rPr>
      </w:pPr>
    </w:p>
    <w:p w14:paraId="4CBC560E" w14:textId="30E60B45" w:rsidR="00303644" w:rsidRPr="006E5819" w:rsidRDefault="00517CAB" w:rsidP="003336D3">
      <w:pPr>
        <w:spacing w:line="480" w:lineRule="auto"/>
        <w:rPr>
          <w:sz w:val="24"/>
          <w:szCs w:val="24"/>
        </w:rPr>
      </w:pPr>
      <w:r w:rsidRPr="006E5819">
        <w:rPr>
          <w:noProof/>
          <w:sz w:val="24"/>
          <w:szCs w:val="24"/>
        </w:rPr>
        <w:lastRenderedPageBreak/>
        <mc:AlternateContent>
          <mc:Choice Requires="wpg">
            <w:drawing>
              <wp:anchor distT="0" distB="0" distL="114300" distR="114300" simplePos="0" relativeHeight="251659264" behindDoc="0" locked="0" layoutInCell="1" allowOverlap="1" wp14:anchorId="044B2365" wp14:editId="30D5B31B">
                <wp:simplePos x="0" y="0"/>
                <wp:positionH relativeFrom="column">
                  <wp:posOffset>0</wp:posOffset>
                </wp:positionH>
                <wp:positionV relativeFrom="paragraph">
                  <wp:posOffset>0</wp:posOffset>
                </wp:positionV>
                <wp:extent cx="5756396" cy="4850130"/>
                <wp:effectExtent l="0" t="0" r="15875" b="7620"/>
                <wp:wrapNone/>
                <wp:docPr id="28" name="Group 7">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56396" cy="4850130"/>
                          <a:chOff x="0" y="0"/>
                          <a:chExt cx="5756396" cy="4850130"/>
                        </a:xfrm>
                      </wpg:grpSpPr>
                      <wpg:graphicFrame>
                        <wpg:cNvPr id="29" name="Chart 29">
                          <a:extLst/>
                        </wpg:cNvPr>
                        <wpg:cNvFrPr/>
                        <wpg:xfrm>
                          <a:off x="0" y="1905"/>
                          <a:ext cx="2924175" cy="4846320"/>
                        </wpg:xfrm>
                        <a:graphic>
                          <a:graphicData uri="http://schemas.openxmlformats.org/drawingml/2006/chart">
                            <c:chart xmlns:c="http://schemas.openxmlformats.org/drawingml/2006/chart" xmlns:r="http://schemas.openxmlformats.org/officeDocument/2006/relationships" r:id="rId11"/>
                          </a:graphicData>
                        </a:graphic>
                      </wpg:graphicFrame>
                      <wpg:graphicFrame>
                        <wpg:cNvPr id="30" name="Chart 30">
                          <a:extLst/>
                        </wpg:cNvPr>
                        <wpg:cNvFrPr/>
                        <wpg:xfrm>
                          <a:off x="2841746" y="0"/>
                          <a:ext cx="2914650" cy="4850130"/>
                        </wpg:xfrm>
                        <a:graphic>
                          <a:graphicData uri="http://schemas.openxmlformats.org/drawingml/2006/chart">
                            <c:chart xmlns:c="http://schemas.openxmlformats.org/drawingml/2006/chart" xmlns:r="http://schemas.openxmlformats.org/officeDocument/2006/relationships" r:id="rId12"/>
                          </a:graphicData>
                        </a:graphic>
                      </wpg:graphicFrame>
                    </wpg:wgp>
                  </a:graphicData>
                </a:graphic>
              </wp:anchor>
            </w:drawing>
          </mc:Choice>
          <mc:Fallback>
            <w:pict>
              <v:group w14:anchorId="1FC85256" id="Group 7" o:spid="_x0000_s1026" style="position:absolute;margin-left:0;margin-top:0;width:453.25pt;height:381.9pt;z-index:251659264" coordsize="57563,48501"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9" o:spid="_x0000_s1027" type="#_x0000_t75" style="position:absolute;left:-60;top:-60;width:29381;height:48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">
                  <v:imagedata r:id="rId16" o:title=""/>
                  <o:lock v:ext="edit" aspectratio="f"/>
                </v:shape>
                <v:shape id="Chart 30" o:spid="_x0000_s1028" type="#_x0000_t75" style="position:absolute;left:28346;top:-60;width:29261;height:48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">
                  <v:imagedata r:id="rId17" o:title=""/>
                  <o:lock v:ext="edit" aspectratio="f"/>
                </v:shape>
              </v:group>
            </w:pict>
          </mc:Fallback>
        </mc:AlternateContent>
      </w:r>
    </w:p>
    <w:p w14:paraId="2A9894A4" w14:textId="7CE6E4DE" w:rsidR="00517CAB" w:rsidRPr="006E5819" w:rsidRDefault="00517CAB" w:rsidP="003336D3">
      <w:pPr>
        <w:spacing w:line="480" w:lineRule="auto"/>
        <w:rPr>
          <w:sz w:val="24"/>
          <w:szCs w:val="24"/>
        </w:rPr>
      </w:pPr>
    </w:p>
    <w:p w14:paraId="40E72045" w14:textId="470476DF" w:rsidR="00517CAB" w:rsidRPr="006E5819" w:rsidRDefault="00517CAB" w:rsidP="003336D3">
      <w:pPr>
        <w:spacing w:line="480" w:lineRule="auto"/>
        <w:rPr>
          <w:sz w:val="24"/>
          <w:szCs w:val="24"/>
        </w:rPr>
      </w:pPr>
    </w:p>
    <w:p w14:paraId="115125B4" w14:textId="20BDE73D" w:rsidR="00517CAB" w:rsidRPr="006E5819" w:rsidRDefault="00517CAB" w:rsidP="003336D3">
      <w:pPr>
        <w:spacing w:line="480" w:lineRule="auto"/>
        <w:rPr>
          <w:sz w:val="24"/>
          <w:szCs w:val="24"/>
        </w:rPr>
      </w:pPr>
    </w:p>
    <w:p w14:paraId="305CC842" w14:textId="116C3BA1" w:rsidR="00517CAB" w:rsidRPr="006E5819" w:rsidRDefault="00517CAB" w:rsidP="003336D3">
      <w:pPr>
        <w:spacing w:line="480" w:lineRule="auto"/>
        <w:rPr>
          <w:sz w:val="24"/>
          <w:szCs w:val="24"/>
        </w:rPr>
      </w:pPr>
    </w:p>
    <w:p w14:paraId="00385553" w14:textId="7FEDE4B2" w:rsidR="00517CAB" w:rsidRPr="006E5819" w:rsidRDefault="00517CAB" w:rsidP="003336D3">
      <w:pPr>
        <w:spacing w:line="480" w:lineRule="auto"/>
        <w:rPr>
          <w:sz w:val="24"/>
          <w:szCs w:val="24"/>
        </w:rPr>
      </w:pPr>
    </w:p>
    <w:p w14:paraId="646B8F2D" w14:textId="434C2190" w:rsidR="00517CAB" w:rsidRPr="006E5819" w:rsidRDefault="00517CAB" w:rsidP="003336D3">
      <w:pPr>
        <w:spacing w:line="480" w:lineRule="auto"/>
        <w:rPr>
          <w:sz w:val="24"/>
          <w:szCs w:val="24"/>
        </w:rPr>
      </w:pPr>
    </w:p>
    <w:p w14:paraId="5AB05FE9" w14:textId="77777777" w:rsidR="00517CAB" w:rsidRPr="006E5819" w:rsidRDefault="00517CAB" w:rsidP="003336D3">
      <w:pPr>
        <w:spacing w:line="480" w:lineRule="auto"/>
        <w:rPr>
          <w:sz w:val="24"/>
          <w:szCs w:val="24"/>
        </w:rPr>
      </w:pPr>
    </w:p>
    <w:p w14:paraId="3972FC75" w14:textId="3F7BF3B9" w:rsidR="00B91C30" w:rsidRPr="006E5819" w:rsidRDefault="00B91C30" w:rsidP="003336D3">
      <w:pPr>
        <w:spacing w:line="480" w:lineRule="auto"/>
        <w:rPr>
          <w:i/>
          <w:sz w:val="24"/>
          <w:szCs w:val="24"/>
        </w:rPr>
      </w:pPr>
    </w:p>
    <w:p w14:paraId="407F6426" w14:textId="1141D182" w:rsidR="00B91C30" w:rsidRPr="006E5819" w:rsidRDefault="00B91C30" w:rsidP="003336D3">
      <w:pPr>
        <w:spacing w:line="480" w:lineRule="auto"/>
        <w:rPr>
          <w:i/>
          <w:sz w:val="24"/>
          <w:szCs w:val="24"/>
        </w:rPr>
      </w:pPr>
    </w:p>
    <w:p w14:paraId="7B39223F" w14:textId="77777777" w:rsidR="00517CAB" w:rsidRPr="006E5819" w:rsidRDefault="00517CAB" w:rsidP="003336D3">
      <w:pPr>
        <w:spacing w:line="480" w:lineRule="auto"/>
        <w:rPr>
          <w:i/>
          <w:sz w:val="24"/>
          <w:szCs w:val="24"/>
        </w:rPr>
      </w:pPr>
    </w:p>
    <w:p w14:paraId="703E3651" w14:textId="2F4B6A48" w:rsidR="003336D3" w:rsidRPr="006E5819" w:rsidRDefault="003336D3" w:rsidP="003336D3">
      <w:pPr>
        <w:spacing w:line="480" w:lineRule="auto"/>
        <w:rPr>
          <w:i/>
          <w:sz w:val="24"/>
          <w:szCs w:val="24"/>
        </w:rPr>
      </w:pPr>
      <w:r w:rsidRPr="006E5819">
        <w:rPr>
          <w:i/>
          <w:sz w:val="24"/>
          <w:szCs w:val="24"/>
        </w:rPr>
        <w:t xml:space="preserve">Figure 3. </w:t>
      </w:r>
    </w:p>
    <w:p w14:paraId="1DB6BC76" w14:textId="656C61AE" w:rsidR="003336D3" w:rsidRPr="006E5819" w:rsidRDefault="003336D3" w:rsidP="003336D3">
      <w:pPr>
        <w:spacing w:line="480" w:lineRule="auto"/>
        <w:rPr>
          <w:rFonts w:eastAsia="MS Gothic"/>
          <w:color w:val="000000"/>
          <w:sz w:val="24"/>
          <w:szCs w:val="24"/>
        </w:rPr>
      </w:pPr>
      <w:r w:rsidRPr="006E5819">
        <w:rPr>
          <w:i/>
          <w:sz w:val="24"/>
          <w:szCs w:val="24"/>
        </w:rPr>
        <w:t>Corresponding Author: Joseph Mrnak</w:t>
      </w:r>
    </w:p>
    <w:p w14:paraId="0668B83D" w14:textId="2A561CC8" w:rsidR="00A43F5F" w:rsidRPr="006E5819" w:rsidRDefault="00A43F5F" w:rsidP="00A43F5F">
      <w:pPr>
        <w:spacing w:line="480" w:lineRule="auto"/>
        <w:rPr>
          <w:rFonts w:eastAsia="MS Gothic"/>
          <w:color w:val="000000"/>
        </w:rPr>
      </w:pPr>
    </w:p>
    <w:p w14:paraId="4EB30189" w14:textId="77777777" w:rsidR="00F92AF4" w:rsidRPr="006E5819" w:rsidRDefault="00F92AF4" w:rsidP="00A43F5F">
      <w:pPr>
        <w:spacing w:line="480" w:lineRule="auto"/>
        <w:rPr>
          <w:rFonts w:eastAsia="MS Gothic"/>
          <w:color w:val="000000"/>
        </w:rPr>
      </w:pPr>
    </w:p>
    <w:p w14:paraId="444EBE29" w14:textId="77777777" w:rsidR="00F92AF4" w:rsidRPr="006E5819" w:rsidRDefault="00F92AF4" w:rsidP="00A43F5F">
      <w:pPr>
        <w:spacing w:line="480" w:lineRule="auto"/>
        <w:rPr>
          <w:rFonts w:eastAsia="MS Gothic"/>
          <w:color w:val="000000"/>
        </w:rPr>
      </w:pPr>
    </w:p>
    <w:p w14:paraId="1BE1F91F" w14:textId="77777777" w:rsidR="00F92AF4" w:rsidRPr="006E5819" w:rsidRDefault="00F92AF4" w:rsidP="00A43F5F">
      <w:pPr>
        <w:spacing w:line="480" w:lineRule="auto"/>
        <w:rPr>
          <w:rFonts w:eastAsia="MS Gothic"/>
          <w:color w:val="000000"/>
        </w:rPr>
      </w:pPr>
    </w:p>
    <w:p w14:paraId="471EE604" w14:textId="1A88EFAE" w:rsidR="00F92AF4" w:rsidRPr="006E5819" w:rsidRDefault="00F92AF4" w:rsidP="00A43F5F">
      <w:pPr>
        <w:spacing w:line="480" w:lineRule="auto"/>
        <w:rPr>
          <w:rFonts w:eastAsia="MS Gothic"/>
          <w:color w:val="000000"/>
        </w:rPr>
      </w:pPr>
    </w:p>
    <w:p w14:paraId="125F9F16" w14:textId="21DCF8FB" w:rsidR="00B91C30" w:rsidRPr="006E5819" w:rsidRDefault="009E7A48" w:rsidP="00A43F5F">
      <w:pPr>
        <w:spacing w:line="480" w:lineRule="auto"/>
        <w:rPr>
          <w:rFonts w:eastAsia="MS Gothic"/>
          <w:color w:val="000000"/>
        </w:rPr>
      </w:pPr>
      <w:r w:rsidRPr="006E5819">
        <w:rPr>
          <w:noProof/>
        </w:rPr>
        <w:lastRenderedPageBreak/>
        <w:drawing>
          <wp:inline distT="0" distB="0" distL="0" distR="0" wp14:anchorId="35486E0E" wp14:editId="0392EBCE">
            <wp:extent cx="5943600" cy="5878830"/>
            <wp:effectExtent l="0" t="0" r="0" b="7620"/>
            <wp:docPr id="4" name="Chart 4">
              <a:extLst xmlns:a="http://schemas.openxmlformats.org/drawingml/2006/main">
                <a:ext uri="{FF2B5EF4-FFF2-40B4-BE49-F238E27FC236}">
                  <a16:creationId xmlns:a16="http://schemas.microsoft.com/office/drawing/2014/main" id="{6044218C-F079-45E1-9E2B-548D59A268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76AF36F" w14:textId="3F9F1F9C" w:rsidR="00F92AF4" w:rsidRPr="006E5819" w:rsidRDefault="00F92AF4" w:rsidP="00A43F5F">
      <w:pPr>
        <w:spacing w:line="480" w:lineRule="auto"/>
        <w:rPr>
          <w:rFonts w:eastAsia="MS Gothic"/>
          <w:i/>
          <w:color w:val="000000"/>
          <w:sz w:val="24"/>
          <w:szCs w:val="24"/>
        </w:rPr>
      </w:pPr>
      <w:r w:rsidRPr="006E5819">
        <w:rPr>
          <w:rFonts w:eastAsia="MS Gothic"/>
          <w:i/>
          <w:color w:val="000000"/>
          <w:sz w:val="24"/>
          <w:szCs w:val="24"/>
        </w:rPr>
        <w:t>Figure 4.</w:t>
      </w:r>
    </w:p>
    <w:p w14:paraId="2D09A3D8" w14:textId="04E8478B" w:rsidR="00F92AF4" w:rsidRPr="006E5819" w:rsidRDefault="00F92AF4" w:rsidP="00A43F5F">
      <w:pPr>
        <w:spacing w:line="480" w:lineRule="auto"/>
        <w:rPr>
          <w:rFonts w:eastAsia="MS Gothic"/>
          <w:i/>
          <w:color w:val="000000"/>
          <w:sz w:val="24"/>
          <w:szCs w:val="24"/>
        </w:rPr>
      </w:pPr>
      <w:r w:rsidRPr="006E5819">
        <w:rPr>
          <w:rFonts w:eastAsia="MS Gothic"/>
          <w:i/>
          <w:color w:val="000000"/>
          <w:sz w:val="24"/>
          <w:szCs w:val="24"/>
        </w:rPr>
        <w:t xml:space="preserve">Corresponding Author: </w:t>
      </w:r>
      <w:r w:rsidR="00652D68" w:rsidRPr="006E5819">
        <w:rPr>
          <w:rFonts w:eastAsia="MS Gothic"/>
          <w:i/>
          <w:color w:val="000000"/>
          <w:sz w:val="24"/>
          <w:szCs w:val="24"/>
        </w:rPr>
        <w:t>Joseph Mrnak</w:t>
      </w:r>
    </w:p>
    <w:p w14:paraId="65DF69FC" w14:textId="44D26890" w:rsidR="00A43F5F" w:rsidRPr="006E5819" w:rsidRDefault="00A43F5F" w:rsidP="00A43F5F">
      <w:pPr>
        <w:spacing w:line="480" w:lineRule="auto"/>
        <w:rPr>
          <w:rFonts w:eastAsia="MS Gothic"/>
          <w:color w:val="000000"/>
        </w:rPr>
      </w:pPr>
    </w:p>
    <w:p w14:paraId="46F1E48E" w14:textId="15527F45" w:rsidR="00303644" w:rsidRPr="006E5819" w:rsidRDefault="00303644" w:rsidP="00303644">
      <w:pPr>
        <w:spacing w:line="480" w:lineRule="auto"/>
        <w:rPr>
          <w:i/>
          <w:sz w:val="24"/>
          <w:szCs w:val="24"/>
        </w:rPr>
      </w:pPr>
    </w:p>
    <w:p w14:paraId="402A3DDE" w14:textId="77777777" w:rsidR="00221B8D" w:rsidRPr="006E5819" w:rsidRDefault="00221B8D" w:rsidP="003336D3">
      <w:pPr>
        <w:spacing w:line="480" w:lineRule="auto"/>
        <w:rPr>
          <w:i/>
          <w:sz w:val="24"/>
          <w:szCs w:val="24"/>
        </w:rPr>
      </w:pPr>
    </w:p>
    <w:p w14:paraId="623DAAA5" w14:textId="2F8F0625" w:rsidR="00221B8D" w:rsidRPr="006E5819" w:rsidRDefault="00003005" w:rsidP="003336D3">
      <w:pPr>
        <w:spacing w:line="480" w:lineRule="auto"/>
        <w:rPr>
          <w:sz w:val="24"/>
          <w:szCs w:val="24"/>
        </w:rPr>
      </w:pPr>
      <w:r w:rsidRPr="006E5819">
        <w:rPr>
          <w:noProof/>
          <w:sz w:val="24"/>
          <w:szCs w:val="24"/>
        </w:rPr>
        <w:lastRenderedPageBreak/>
        <mc:AlternateContent>
          <mc:Choice Requires="wpg">
            <w:drawing>
              <wp:anchor distT="0" distB="0" distL="114300" distR="114300" simplePos="0" relativeHeight="251661312" behindDoc="0" locked="0" layoutInCell="1" allowOverlap="1" wp14:anchorId="5A37927F" wp14:editId="2A5F328D">
                <wp:simplePos x="0" y="0"/>
                <wp:positionH relativeFrom="column">
                  <wp:posOffset>304800</wp:posOffset>
                </wp:positionH>
                <wp:positionV relativeFrom="paragraph">
                  <wp:posOffset>0</wp:posOffset>
                </wp:positionV>
                <wp:extent cx="5697855" cy="6301740"/>
                <wp:effectExtent l="0" t="0" r="17145" b="3810"/>
                <wp:wrapNone/>
                <wp:docPr id="9" name="Group 8">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697855" cy="6301740"/>
                          <a:chOff x="0" y="0"/>
                          <a:chExt cx="5698332" cy="6301886"/>
                        </a:xfrm>
                      </wpg:grpSpPr>
                      <wpg:graphicFrame>
                        <wpg:cNvPr id="10" name="Chart 10">
                          <a:extLst/>
                        </wpg:cNvPr>
                        <wpg:cNvFrPr>
                          <a:graphicFrameLocks/>
                        </wpg:cNvFrPr>
                        <wpg:xfrm>
                          <a:off x="1" y="0"/>
                          <a:ext cx="5698331" cy="3048316"/>
                        </wpg:xfrm>
                        <a:graphic>
                          <a:graphicData uri="http://schemas.openxmlformats.org/drawingml/2006/chart">
                            <c:chart xmlns:c="http://schemas.openxmlformats.org/drawingml/2006/chart" xmlns:r="http://schemas.openxmlformats.org/officeDocument/2006/relationships" r:id="rId19"/>
                          </a:graphicData>
                        </a:graphic>
                      </wpg:graphicFrame>
                      <wpg:graphicFrame>
                        <wpg:cNvPr id="12" name="Chart 12">
                          <a:extLst/>
                        </wpg:cNvPr>
                        <wpg:cNvFrPr>
                          <a:graphicFrameLocks/>
                        </wpg:cNvFrPr>
                        <wpg:xfrm>
                          <a:off x="0" y="3124200"/>
                          <a:ext cx="5698332" cy="3177686"/>
                        </wpg:xfrm>
                        <a:graphic>
                          <a:graphicData uri="http://schemas.openxmlformats.org/drawingml/2006/chart">
                            <c:chart xmlns:c="http://schemas.openxmlformats.org/drawingml/2006/chart" xmlns:r="http://schemas.openxmlformats.org/officeDocument/2006/relationships" r:id="rId20"/>
                          </a:graphicData>
                        </a:graphic>
                      </wpg:graphicFrame>
                    </wpg:wgp>
                  </a:graphicData>
                </a:graphic>
                <wp14:sizeRelH relativeFrom="margin">
                  <wp14:pctWidth>0</wp14:pctWidth>
                </wp14:sizeRelH>
                <wp14:sizeRelV relativeFrom="margin">
                  <wp14:pctHeight>0</wp14:pctHeight>
                </wp14:sizeRelV>
              </wp:anchor>
            </w:drawing>
          </mc:Choice>
          <mc:Fallback>
            <w:pict>
              <v:group w14:anchorId="735D7167" id="Group 8" o:spid="_x0000_s1026" style="position:absolute;margin-left:24pt;margin-top:0;width:448.65pt;height:496.2pt;z-index:251661312;mso-width-relative:margin;mso-height-relative:margin" coordsize="56983,63018"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0" o:spid="_x0000_s1027" type="#_x0000_t75" style="position:absolute;width:57002;height:30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">
                  <v:imagedata r:id="rId21" o:title=""/>
                  <o:lock v:ext="edit" aspectratio="f"/>
                </v:shape>
                <v:shape id="Chart 12" o:spid="_x0000_s1028" type="#_x0000_t75" style="position:absolute;top:31212;width:57002;height:318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">
                  <v:imagedata r:id="rId22" o:title=""/>
                  <o:lock v:ext="edit" aspectratio="f"/>
                </v:shape>
              </v:group>
            </w:pict>
          </mc:Fallback>
        </mc:AlternateContent>
      </w:r>
      <w:r>
        <w:rPr>
          <w:noProof/>
        </w:rPr>
        <mc:AlternateContent>
          <mc:Choice Requires="wps">
            <w:drawing>
              <wp:anchor distT="0" distB="0" distL="114300" distR="114300" simplePos="0" relativeHeight="251663360" behindDoc="0" locked="0" layoutInCell="1" allowOverlap="1" wp14:anchorId="197A6BF6" wp14:editId="4B27540D">
                <wp:simplePos x="0" y="0"/>
                <wp:positionH relativeFrom="column">
                  <wp:posOffset>4453467</wp:posOffset>
                </wp:positionH>
                <wp:positionV relativeFrom="paragraph">
                  <wp:posOffset>0</wp:posOffset>
                </wp:positionV>
                <wp:extent cx="1549050" cy="616585"/>
                <wp:effectExtent l="0" t="0" r="0" b="0"/>
                <wp:wrapNone/>
                <wp:docPr id="1" name="TextBox 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549050" cy="616585"/>
                        </a:xfrm>
                        <a:prstGeom prst="rect">
                          <a:avLst/>
                        </a:prstGeom>
                        <a:noFill/>
                      </wps:spPr>
                      <wps:txbx>
                        <w:txbxContent>
                          <w:p w14:paraId="5162749C" w14:textId="77777777" w:rsidR="00EB6B50" w:rsidRPr="00003005" w:rsidRDefault="00EB6B50" w:rsidP="00003005">
                            <w:pPr>
                              <w:pStyle w:val="NormalWeb"/>
                              <w:spacing w:before="0" w:beforeAutospacing="0" w:after="0" w:afterAutospacing="0"/>
                              <w:jc w:val="right"/>
                              <w:rPr>
                                <w:sz w:val="28"/>
                              </w:rPr>
                            </w:pPr>
                            <w:r w:rsidRPr="00003005">
                              <w:rPr>
                                <w:rFonts w:asciiTheme="minorHAnsi" w:hAnsi="Calibri" w:cstheme="minorBidi"/>
                                <w:b/>
                                <w:bCs/>
                                <w:color w:val="000000" w:themeColor="text1"/>
                                <w:kern w:val="24"/>
                                <w:sz w:val="32"/>
                                <w:szCs w:val="28"/>
                              </w:rPr>
                              <w:t>Angling</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97A6BF6" id="_x0000_t202" coordsize="21600,21600" o:spt="202" path="m,l,21600r21600,l21600,xe">
                <v:stroke joinstyle="miter"/>
                <v:path gradientshapeok="t" o:connecttype="rect"/>
              </v:shapetype>
              <v:shape id="TextBox 5" o:spid="_x0000_s1026" type="#_x0000_t202" style="position:absolute;margin-left:350.65pt;margin-top:0;width:121.95pt;height:4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" filled="f" stroked="f">
                <v:textbox>
                  <w:txbxContent>
                    <w:p w14:paraId="5162749C" w14:textId="77777777" w:rsidR="00EB6B50" w:rsidRPr="00003005" w:rsidRDefault="00EB6B50" w:rsidP="00003005">
                      <w:pPr>
                        <w:pStyle w:val="NormalWeb"/>
                        <w:spacing w:before="0" w:beforeAutospacing="0" w:after="0" w:afterAutospacing="0"/>
                        <w:jc w:val="right"/>
                        <w:rPr>
                          <w:sz w:val="28"/>
                        </w:rPr>
                      </w:pPr>
                      <w:r w:rsidRPr="00003005">
                        <w:rPr>
                          <w:rFonts w:asciiTheme="minorHAnsi" w:hAnsi="Calibri" w:cstheme="minorBidi"/>
                          <w:b/>
                          <w:bCs/>
                          <w:color w:val="000000" w:themeColor="text1"/>
                          <w:kern w:val="24"/>
                          <w:sz w:val="32"/>
                          <w:szCs w:val="28"/>
                        </w:rPr>
                        <w:t>Angling</w:t>
                      </w:r>
                    </w:p>
                  </w:txbxContent>
                </v:textbox>
              </v:shape>
            </w:pict>
          </mc:Fallback>
        </mc:AlternateContent>
      </w:r>
    </w:p>
    <w:p w14:paraId="5D08BD51" w14:textId="23671757" w:rsidR="00221B8D" w:rsidRPr="006E5819" w:rsidRDefault="00221B8D" w:rsidP="003336D3">
      <w:pPr>
        <w:spacing w:line="480" w:lineRule="auto"/>
        <w:rPr>
          <w:i/>
          <w:sz w:val="24"/>
          <w:szCs w:val="24"/>
        </w:rPr>
      </w:pPr>
    </w:p>
    <w:p w14:paraId="6668F697" w14:textId="36AC2BDC" w:rsidR="00221B8D" w:rsidRPr="006E5819" w:rsidRDefault="00221B8D" w:rsidP="003336D3">
      <w:pPr>
        <w:spacing w:line="480" w:lineRule="auto"/>
        <w:rPr>
          <w:i/>
          <w:sz w:val="24"/>
          <w:szCs w:val="24"/>
        </w:rPr>
      </w:pPr>
    </w:p>
    <w:p w14:paraId="0E3D0CE5" w14:textId="5666DC77" w:rsidR="00221B8D" w:rsidRPr="006E5819" w:rsidRDefault="00221B8D" w:rsidP="003336D3">
      <w:pPr>
        <w:spacing w:line="480" w:lineRule="auto"/>
        <w:rPr>
          <w:i/>
          <w:sz w:val="24"/>
          <w:szCs w:val="24"/>
        </w:rPr>
      </w:pPr>
    </w:p>
    <w:p w14:paraId="7D40A4BE" w14:textId="6D5E51D1" w:rsidR="00221B8D" w:rsidRPr="006E5819" w:rsidRDefault="00221B8D" w:rsidP="003336D3">
      <w:pPr>
        <w:spacing w:line="480" w:lineRule="auto"/>
        <w:rPr>
          <w:i/>
          <w:sz w:val="24"/>
          <w:szCs w:val="24"/>
        </w:rPr>
      </w:pPr>
    </w:p>
    <w:p w14:paraId="17C94704" w14:textId="0CAC901C" w:rsidR="00993F74" w:rsidRPr="006E5819" w:rsidRDefault="00993F74" w:rsidP="003336D3">
      <w:pPr>
        <w:spacing w:line="480" w:lineRule="auto"/>
        <w:rPr>
          <w:i/>
          <w:sz w:val="24"/>
          <w:szCs w:val="24"/>
        </w:rPr>
      </w:pPr>
    </w:p>
    <w:p w14:paraId="22C49A38" w14:textId="1CEB886B" w:rsidR="00993F74" w:rsidRPr="006E5819" w:rsidRDefault="00003005" w:rsidP="003336D3">
      <w:pPr>
        <w:spacing w:line="480" w:lineRule="auto"/>
        <w:rPr>
          <w:i/>
          <w:sz w:val="24"/>
          <w:szCs w:val="24"/>
        </w:rPr>
      </w:pPr>
      <w:r>
        <w:rPr>
          <w:noProof/>
        </w:rPr>
        <mc:AlternateContent>
          <mc:Choice Requires="wps">
            <w:drawing>
              <wp:anchor distT="0" distB="0" distL="114300" distR="114300" simplePos="0" relativeHeight="251665408" behindDoc="0" locked="0" layoutInCell="1" allowOverlap="1" wp14:anchorId="715958F9" wp14:editId="7EB6EE27">
                <wp:simplePos x="0" y="0"/>
                <wp:positionH relativeFrom="column">
                  <wp:posOffset>4021667</wp:posOffset>
                </wp:positionH>
                <wp:positionV relativeFrom="paragraph">
                  <wp:posOffset>281940</wp:posOffset>
                </wp:positionV>
                <wp:extent cx="1980565" cy="381065"/>
                <wp:effectExtent l="0" t="0" r="0" b="0"/>
                <wp:wrapNone/>
                <wp:docPr id="2" name="TextBox 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980565" cy="381065"/>
                        </a:xfrm>
                        <a:prstGeom prst="rect">
                          <a:avLst/>
                        </a:prstGeom>
                        <a:noFill/>
                      </wps:spPr>
                      <wps:txbx>
                        <w:txbxContent>
                          <w:p w14:paraId="3A90398B" w14:textId="77777777" w:rsidR="00EB6B50" w:rsidRPr="00003005" w:rsidRDefault="00EB6B50" w:rsidP="00003005">
                            <w:pPr>
                              <w:pStyle w:val="NormalWeb"/>
                              <w:spacing w:before="0" w:beforeAutospacing="0" w:after="0" w:afterAutospacing="0"/>
                              <w:jc w:val="right"/>
                              <w:rPr>
                                <w:sz w:val="28"/>
                              </w:rPr>
                            </w:pPr>
                            <w:r w:rsidRPr="00003005">
                              <w:rPr>
                                <w:rFonts w:asciiTheme="minorHAnsi" w:hAnsi="Calibri" w:cstheme="minorBidi"/>
                                <w:b/>
                                <w:bCs/>
                                <w:color w:val="000000" w:themeColor="text1"/>
                                <w:kern w:val="24"/>
                                <w:sz w:val="32"/>
                                <w:szCs w:val="28"/>
                              </w:rPr>
                              <w:t>Tribal Spearfishing</w:t>
                            </w:r>
                          </w:p>
                        </w:txbxContent>
                      </wps:txbx>
                      <wps:bodyPr wrap="square" rtlCol="0">
                        <a:noAutofit/>
                      </wps:bodyPr>
                    </wps:wsp>
                  </a:graphicData>
                </a:graphic>
                <wp14:sizeRelH relativeFrom="margin">
                  <wp14:pctWidth>0</wp14:pctWidth>
                </wp14:sizeRelH>
              </wp:anchor>
            </w:drawing>
          </mc:Choice>
          <mc:Fallback>
            <w:pict>
              <v:shape w14:anchorId="715958F9" id="TextBox 7" o:spid="_x0000_s1027" type="#_x0000_t202" style="position:absolute;margin-left:316.65pt;margin-top:22.2pt;width:155.95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" filled="f" stroked="f">
                <v:textbox>
                  <w:txbxContent>
                    <w:p w14:paraId="3A90398B" w14:textId="77777777" w:rsidR="00EB6B50" w:rsidRPr="00003005" w:rsidRDefault="00EB6B50" w:rsidP="00003005">
                      <w:pPr>
                        <w:pStyle w:val="NormalWeb"/>
                        <w:spacing w:before="0" w:beforeAutospacing="0" w:after="0" w:afterAutospacing="0"/>
                        <w:jc w:val="right"/>
                        <w:rPr>
                          <w:sz w:val="28"/>
                        </w:rPr>
                      </w:pPr>
                      <w:r w:rsidRPr="00003005">
                        <w:rPr>
                          <w:rFonts w:asciiTheme="minorHAnsi" w:hAnsi="Calibri" w:cstheme="minorBidi"/>
                          <w:b/>
                          <w:bCs/>
                          <w:color w:val="000000" w:themeColor="text1"/>
                          <w:kern w:val="24"/>
                          <w:sz w:val="32"/>
                          <w:szCs w:val="28"/>
                        </w:rPr>
                        <w:t>Tribal Spearfishing</w:t>
                      </w:r>
                    </w:p>
                  </w:txbxContent>
                </v:textbox>
              </v:shape>
            </w:pict>
          </mc:Fallback>
        </mc:AlternateContent>
      </w:r>
    </w:p>
    <w:p w14:paraId="791BAE3C" w14:textId="77777777" w:rsidR="00993F74" w:rsidRPr="006E5819" w:rsidRDefault="00993F74" w:rsidP="003336D3">
      <w:pPr>
        <w:spacing w:line="480" w:lineRule="auto"/>
        <w:rPr>
          <w:i/>
          <w:sz w:val="24"/>
          <w:szCs w:val="24"/>
        </w:rPr>
      </w:pPr>
    </w:p>
    <w:p w14:paraId="5D7D5359" w14:textId="77777777" w:rsidR="00993F74" w:rsidRPr="006E5819" w:rsidRDefault="00993F74" w:rsidP="003336D3">
      <w:pPr>
        <w:spacing w:line="480" w:lineRule="auto"/>
        <w:rPr>
          <w:i/>
          <w:sz w:val="24"/>
          <w:szCs w:val="24"/>
        </w:rPr>
      </w:pPr>
    </w:p>
    <w:p w14:paraId="027724ED" w14:textId="77777777" w:rsidR="00993F74" w:rsidRPr="006E5819" w:rsidRDefault="00993F74" w:rsidP="003336D3">
      <w:pPr>
        <w:spacing w:line="480" w:lineRule="auto"/>
        <w:rPr>
          <w:i/>
          <w:sz w:val="24"/>
          <w:szCs w:val="24"/>
        </w:rPr>
      </w:pPr>
    </w:p>
    <w:p w14:paraId="56DD36B4" w14:textId="77777777" w:rsidR="00993F74" w:rsidRPr="006E5819" w:rsidRDefault="00993F74" w:rsidP="003336D3">
      <w:pPr>
        <w:spacing w:line="480" w:lineRule="auto"/>
        <w:rPr>
          <w:i/>
          <w:sz w:val="24"/>
          <w:szCs w:val="24"/>
        </w:rPr>
      </w:pPr>
    </w:p>
    <w:p w14:paraId="4139C57C" w14:textId="77777777" w:rsidR="00993F74" w:rsidRPr="006E5819" w:rsidRDefault="00993F74" w:rsidP="003336D3">
      <w:pPr>
        <w:spacing w:line="480" w:lineRule="auto"/>
        <w:rPr>
          <w:i/>
          <w:sz w:val="24"/>
          <w:szCs w:val="24"/>
        </w:rPr>
      </w:pPr>
    </w:p>
    <w:p w14:paraId="043AB85B" w14:textId="77777777" w:rsidR="00993F74" w:rsidRPr="006E5819" w:rsidRDefault="00993F74" w:rsidP="003336D3">
      <w:pPr>
        <w:spacing w:line="480" w:lineRule="auto"/>
        <w:rPr>
          <w:i/>
          <w:sz w:val="24"/>
          <w:szCs w:val="24"/>
        </w:rPr>
      </w:pPr>
    </w:p>
    <w:p w14:paraId="39ADE829" w14:textId="77777777" w:rsidR="00993F74" w:rsidRPr="006E5819" w:rsidRDefault="00993F74" w:rsidP="003336D3">
      <w:pPr>
        <w:spacing w:line="480" w:lineRule="auto"/>
        <w:rPr>
          <w:i/>
          <w:sz w:val="24"/>
          <w:szCs w:val="24"/>
        </w:rPr>
      </w:pPr>
    </w:p>
    <w:p w14:paraId="2FB7876C" w14:textId="3295D8E0" w:rsidR="003336D3" w:rsidRPr="006E5819" w:rsidRDefault="003336D3" w:rsidP="003336D3">
      <w:pPr>
        <w:spacing w:line="480" w:lineRule="auto"/>
        <w:rPr>
          <w:i/>
          <w:sz w:val="24"/>
          <w:szCs w:val="24"/>
        </w:rPr>
      </w:pPr>
      <w:r w:rsidRPr="006E5819">
        <w:rPr>
          <w:i/>
          <w:sz w:val="24"/>
          <w:szCs w:val="24"/>
        </w:rPr>
        <w:t xml:space="preserve">Figure 5. </w:t>
      </w:r>
    </w:p>
    <w:p w14:paraId="2ED30AA2" w14:textId="71077D0B" w:rsidR="003336D3" w:rsidRPr="00B00515" w:rsidRDefault="003336D3" w:rsidP="003336D3">
      <w:pPr>
        <w:spacing w:line="480" w:lineRule="auto"/>
        <w:rPr>
          <w:sz w:val="24"/>
          <w:szCs w:val="24"/>
        </w:rPr>
      </w:pPr>
      <w:r w:rsidRPr="006E5819">
        <w:rPr>
          <w:i/>
          <w:sz w:val="24"/>
          <w:szCs w:val="24"/>
        </w:rPr>
        <w:t>Corresponding Author: Joseph Mrnak</w:t>
      </w:r>
    </w:p>
    <w:p w14:paraId="714BBEDE" w14:textId="20F1033A" w:rsidR="00A43F5F" w:rsidRPr="00B00515" w:rsidRDefault="00A43F5F" w:rsidP="00A43F5F">
      <w:pPr>
        <w:spacing w:line="480" w:lineRule="auto"/>
        <w:rPr>
          <w:i/>
        </w:rPr>
      </w:pPr>
      <w:r w:rsidRPr="00B00515">
        <w:rPr>
          <w:noProof/>
        </w:rPr>
        <w:t xml:space="preserve">  </w:t>
      </w:r>
      <w:r w:rsidRPr="00B00515">
        <w:rPr>
          <w:rFonts w:eastAsia="MS Gothic"/>
        </w:rPr>
        <w:t xml:space="preserve"> </w:t>
      </w:r>
    </w:p>
    <w:p w14:paraId="575FE946" w14:textId="1DE0664A" w:rsidR="008F750E" w:rsidRPr="00A43F5F" w:rsidRDefault="008F750E" w:rsidP="00221B8D">
      <w:pPr>
        <w:spacing w:line="480" w:lineRule="auto"/>
        <w:rPr>
          <w:rFonts w:eastAsia="MS Gothic"/>
        </w:rPr>
      </w:pPr>
    </w:p>
    <w:sectPr w:rsidR="008F750E" w:rsidRPr="00A43F5F" w:rsidSect="00E32442">
      <w:headerReference w:type="default" r:id="rId23"/>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41DB1" w14:textId="77777777" w:rsidR="00402C5D" w:rsidRDefault="00402C5D" w:rsidP="0047202F">
      <w:pPr>
        <w:spacing w:after="0" w:line="240" w:lineRule="auto"/>
      </w:pPr>
      <w:r>
        <w:separator/>
      </w:r>
    </w:p>
  </w:endnote>
  <w:endnote w:type="continuationSeparator" w:id="0">
    <w:p w14:paraId="1025EE60" w14:textId="77777777" w:rsidR="00402C5D" w:rsidRDefault="00402C5D" w:rsidP="0047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6FD31" w14:textId="77777777" w:rsidR="00402C5D" w:rsidRDefault="00402C5D" w:rsidP="0047202F">
      <w:pPr>
        <w:spacing w:after="0" w:line="240" w:lineRule="auto"/>
      </w:pPr>
      <w:r>
        <w:separator/>
      </w:r>
    </w:p>
  </w:footnote>
  <w:footnote w:type="continuationSeparator" w:id="0">
    <w:p w14:paraId="7D45C388" w14:textId="77777777" w:rsidR="00402C5D" w:rsidRDefault="00402C5D" w:rsidP="00472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433209"/>
      <w:docPartObj>
        <w:docPartGallery w:val="Page Numbers (Top of Page)"/>
        <w:docPartUnique/>
      </w:docPartObj>
    </w:sdtPr>
    <w:sdtEndPr>
      <w:rPr>
        <w:noProof/>
      </w:rPr>
    </w:sdtEndPr>
    <w:sdtContent>
      <w:p w14:paraId="7306756A" w14:textId="50A46B39" w:rsidR="00EB6B50" w:rsidRDefault="00EB6B50">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59D35BEB" w14:textId="77777777" w:rsidR="00EB6B50" w:rsidRDefault="00EB6B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17C"/>
    <w:multiLevelType w:val="hybridMultilevel"/>
    <w:tmpl w:val="D2FA6C68"/>
    <w:lvl w:ilvl="0" w:tplc="FC5AD3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66C42"/>
    <w:multiLevelType w:val="hybridMultilevel"/>
    <w:tmpl w:val="F0184D98"/>
    <w:lvl w:ilvl="0" w:tplc="E51609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F1504"/>
    <w:multiLevelType w:val="hybridMultilevel"/>
    <w:tmpl w:val="89F88B14"/>
    <w:lvl w:ilvl="0" w:tplc="7B88ACD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D1458"/>
    <w:multiLevelType w:val="hybridMultilevel"/>
    <w:tmpl w:val="972E6038"/>
    <w:lvl w:ilvl="0" w:tplc="CE0ADB8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7673B"/>
    <w:multiLevelType w:val="hybridMultilevel"/>
    <w:tmpl w:val="71182C06"/>
    <w:lvl w:ilvl="0" w:tplc="128A8D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834BE"/>
    <w:multiLevelType w:val="multilevel"/>
    <w:tmpl w:val="467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07DD3"/>
    <w:multiLevelType w:val="hybridMultilevel"/>
    <w:tmpl w:val="2218585C"/>
    <w:lvl w:ilvl="0" w:tplc="F9B2D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226F1D"/>
    <w:multiLevelType w:val="hybridMultilevel"/>
    <w:tmpl w:val="E6947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01665"/>
    <w:multiLevelType w:val="hybridMultilevel"/>
    <w:tmpl w:val="9C781C1E"/>
    <w:lvl w:ilvl="0" w:tplc="25C8CB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1"/>
  </w:num>
  <w:num w:numId="6">
    <w:abstractNumId w:val="0"/>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4CF"/>
    <w:rsid w:val="000026AC"/>
    <w:rsid w:val="00003005"/>
    <w:rsid w:val="00003295"/>
    <w:rsid w:val="00011D93"/>
    <w:rsid w:val="000135CF"/>
    <w:rsid w:val="000138EE"/>
    <w:rsid w:val="00014715"/>
    <w:rsid w:val="0002560F"/>
    <w:rsid w:val="00026D2A"/>
    <w:rsid w:val="00031E72"/>
    <w:rsid w:val="000337B4"/>
    <w:rsid w:val="00034281"/>
    <w:rsid w:val="000406F8"/>
    <w:rsid w:val="00041A21"/>
    <w:rsid w:val="00041CD7"/>
    <w:rsid w:val="00042306"/>
    <w:rsid w:val="00042BA7"/>
    <w:rsid w:val="0005205B"/>
    <w:rsid w:val="00052204"/>
    <w:rsid w:val="0005354C"/>
    <w:rsid w:val="00053EC1"/>
    <w:rsid w:val="00055DA9"/>
    <w:rsid w:val="0005643B"/>
    <w:rsid w:val="00057350"/>
    <w:rsid w:val="000608E3"/>
    <w:rsid w:val="0006283D"/>
    <w:rsid w:val="00063BAE"/>
    <w:rsid w:val="00064ED2"/>
    <w:rsid w:val="00067D45"/>
    <w:rsid w:val="00070976"/>
    <w:rsid w:val="00070B7E"/>
    <w:rsid w:val="000710E4"/>
    <w:rsid w:val="000714B3"/>
    <w:rsid w:val="00073870"/>
    <w:rsid w:val="00075245"/>
    <w:rsid w:val="00075BB2"/>
    <w:rsid w:val="00076E24"/>
    <w:rsid w:val="0007714C"/>
    <w:rsid w:val="0007730B"/>
    <w:rsid w:val="0008013A"/>
    <w:rsid w:val="00080FBF"/>
    <w:rsid w:val="00080FC0"/>
    <w:rsid w:val="00081459"/>
    <w:rsid w:val="00081807"/>
    <w:rsid w:val="00081DB0"/>
    <w:rsid w:val="000821C2"/>
    <w:rsid w:val="0008352A"/>
    <w:rsid w:val="00085A15"/>
    <w:rsid w:val="0008690B"/>
    <w:rsid w:val="000879F5"/>
    <w:rsid w:val="000901C9"/>
    <w:rsid w:val="000905BA"/>
    <w:rsid w:val="00094F57"/>
    <w:rsid w:val="00096BB4"/>
    <w:rsid w:val="0009782D"/>
    <w:rsid w:val="00097BC6"/>
    <w:rsid w:val="000A123C"/>
    <w:rsid w:val="000A2AB0"/>
    <w:rsid w:val="000B0204"/>
    <w:rsid w:val="000B077C"/>
    <w:rsid w:val="000B17EC"/>
    <w:rsid w:val="000B1A7E"/>
    <w:rsid w:val="000B2360"/>
    <w:rsid w:val="000B3AA1"/>
    <w:rsid w:val="000B46B6"/>
    <w:rsid w:val="000B4CB4"/>
    <w:rsid w:val="000B631D"/>
    <w:rsid w:val="000C0B4A"/>
    <w:rsid w:val="000C1547"/>
    <w:rsid w:val="000C4989"/>
    <w:rsid w:val="000C6420"/>
    <w:rsid w:val="000C6CEB"/>
    <w:rsid w:val="000D2F30"/>
    <w:rsid w:val="000D3234"/>
    <w:rsid w:val="000D54E7"/>
    <w:rsid w:val="000D7182"/>
    <w:rsid w:val="000E2C66"/>
    <w:rsid w:val="000E5D33"/>
    <w:rsid w:val="000F208C"/>
    <w:rsid w:val="000F2A4C"/>
    <w:rsid w:val="000F4759"/>
    <w:rsid w:val="000F7AB9"/>
    <w:rsid w:val="00100FBC"/>
    <w:rsid w:val="00101863"/>
    <w:rsid w:val="001026AF"/>
    <w:rsid w:val="00104AB3"/>
    <w:rsid w:val="001059BA"/>
    <w:rsid w:val="00106592"/>
    <w:rsid w:val="001065DA"/>
    <w:rsid w:val="00107F9E"/>
    <w:rsid w:val="001113D6"/>
    <w:rsid w:val="00111D02"/>
    <w:rsid w:val="00114A1E"/>
    <w:rsid w:val="00114A56"/>
    <w:rsid w:val="00117264"/>
    <w:rsid w:val="00121249"/>
    <w:rsid w:val="001222B8"/>
    <w:rsid w:val="00122D29"/>
    <w:rsid w:val="00123EC3"/>
    <w:rsid w:val="0012531E"/>
    <w:rsid w:val="0012532C"/>
    <w:rsid w:val="00125640"/>
    <w:rsid w:val="00125A7B"/>
    <w:rsid w:val="00127165"/>
    <w:rsid w:val="001276BB"/>
    <w:rsid w:val="00132A70"/>
    <w:rsid w:val="00132E22"/>
    <w:rsid w:val="0013336E"/>
    <w:rsid w:val="0013775D"/>
    <w:rsid w:val="00141CC4"/>
    <w:rsid w:val="00141E28"/>
    <w:rsid w:val="00142AED"/>
    <w:rsid w:val="00143617"/>
    <w:rsid w:val="0014373D"/>
    <w:rsid w:val="0014495A"/>
    <w:rsid w:val="0014656F"/>
    <w:rsid w:val="00146CAD"/>
    <w:rsid w:val="001519E2"/>
    <w:rsid w:val="00155355"/>
    <w:rsid w:val="001568E0"/>
    <w:rsid w:val="00156A06"/>
    <w:rsid w:val="001602DB"/>
    <w:rsid w:val="00166ABF"/>
    <w:rsid w:val="00167778"/>
    <w:rsid w:val="00167792"/>
    <w:rsid w:val="001704CB"/>
    <w:rsid w:val="00172147"/>
    <w:rsid w:val="001769EF"/>
    <w:rsid w:val="00177B3D"/>
    <w:rsid w:val="00182278"/>
    <w:rsid w:val="001837FC"/>
    <w:rsid w:val="00184E2B"/>
    <w:rsid w:val="00186E21"/>
    <w:rsid w:val="00186F19"/>
    <w:rsid w:val="00187043"/>
    <w:rsid w:val="00187858"/>
    <w:rsid w:val="001900EC"/>
    <w:rsid w:val="001905BF"/>
    <w:rsid w:val="00191C19"/>
    <w:rsid w:val="001929E5"/>
    <w:rsid w:val="001930A8"/>
    <w:rsid w:val="0019355A"/>
    <w:rsid w:val="001952B4"/>
    <w:rsid w:val="001962D6"/>
    <w:rsid w:val="001973EC"/>
    <w:rsid w:val="001A0939"/>
    <w:rsid w:val="001A21BE"/>
    <w:rsid w:val="001A29A5"/>
    <w:rsid w:val="001A46CB"/>
    <w:rsid w:val="001A495B"/>
    <w:rsid w:val="001A4C67"/>
    <w:rsid w:val="001A5083"/>
    <w:rsid w:val="001A7ABC"/>
    <w:rsid w:val="001B08C0"/>
    <w:rsid w:val="001B0ED4"/>
    <w:rsid w:val="001B1C1F"/>
    <w:rsid w:val="001B2F08"/>
    <w:rsid w:val="001B416D"/>
    <w:rsid w:val="001B4FAE"/>
    <w:rsid w:val="001B6A20"/>
    <w:rsid w:val="001C0885"/>
    <w:rsid w:val="001C0B59"/>
    <w:rsid w:val="001C22FB"/>
    <w:rsid w:val="001C2394"/>
    <w:rsid w:val="001C494A"/>
    <w:rsid w:val="001C7183"/>
    <w:rsid w:val="001C7AFA"/>
    <w:rsid w:val="001D04CF"/>
    <w:rsid w:val="001D2800"/>
    <w:rsid w:val="001D32C6"/>
    <w:rsid w:val="001D32DD"/>
    <w:rsid w:val="001D5CAE"/>
    <w:rsid w:val="001D6591"/>
    <w:rsid w:val="001D6C1C"/>
    <w:rsid w:val="001D7061"/>
    <w:rsid w:val="001D73C2"/>
    <w:rsid w:val="001D7D0C"/>
    <w:rsid w:val="001E1B58"/>
    <w:rsid w:val="001E311F"/>
    <w:rsid w:val="001E56A4"/>
    <w:rsid w:val="001E739D"/>
    <w:rsid w:val="001E7ACA"/>
    <w:rsid w:val="001E7B6B"/>
    <w:rsid w:val="001F439B"/>
    <w:rsid w:val="001F441B"/>
    <w:rsid w:val="001F4463"/>
    <w:rsid w:val="001F5563"/>
    <w:rsid w:val="001F6119"/>
    <w:rsid w:val="0020678D"/>
    <w:rsid w:val="002068EE"/>
    <w:rsid w:val="002109DD"/>
    <w:rsid w:val="0021133D"/>
    <w:rsid w:val="0021235C"/>
    <w:rsid w:val="002124F2"/>
    <w:rsid w:val="0021462C"/>
    <w:rsid w:val="0021619A"/>
    <w:rsid w:val="00216F6D"/>
    <w:rsid w:val="0021756F"/>
    <w:rsid w:val="00217712"/>
    <w:rsid w:val="00220C68"/>
    <w:rsid w:val="00220DCE"/>
    <w:rsid w:val="0022100C"/>
    <w:rsid w:val="00221B8D"/>
    <w:rsid w:val="00222D0D"/>
    <w:rsid w:val="00223CD7"/>
    <w:rsid w:val="002244A2"/>
    <w:rsid w:val="0022498D"/>
    <w:rsid w:val="00224C15"/>
    <w:rsid w:val="00226853"/>
    <w:rsid w:val="00231D39"/>
    <w:rsid w:val="00233E28"/>
    <w:rsid w:val="002357B9"/>
    <w:rsid w:val="0023745C"/>
    <w:rsid w:val="0024139A"/>
    <w:rsid w:val="00244B95"/>
    <w:rsid w:val="00247D74"/>
    <w:rsid w:val="002503B7"/>
    <w:rsid w:val="0025102B"/>
    <w:rsid w:val="00251CBB"/>
    <w:rsid w:val="00252D09"/>
    <w:rsid w:val="00261237"/>
    <w:rsid w:val="00261F66"/>
    <w:rsid w:val="00262497"/>
    <w:rsid w:val="002676E0"/>
    <w:rsid w:val="00270C1A"/>
    <w:rsid w:val="002710B3"/>
    <w:rsid w:val="00272CF6"/>
    <w:rsid w:val="0027316D"/>
    <w:rsid w:val="002739B9"/>
    <w:rsid w:val="002746F9"/>
    <w:rsid w:val="00274ADA"/>
    <w:rsid w:val="002805E3"/>
    <w:rsid w:val="00280CFE"/>
    <w:rsid w:val="00281675"/>
    <w:rsid w:val="00286B37"/>
    <w:rsid w:val="002908E7"/>
    <w:rsid w:val="00290AA6"/>
    <w:rsid w:val="00291745"/>
    <w:rsid w:val="002920AD"/>
    <w:rsid w:val="00292A37"/>
    <w:rsid w:val="00295EDE"/>
    <w:rsid w:val="00296B49"/>
    <w:rsid w:val="00296FC2"/>
    <w:rsid w:val="002A1F10"/>
    <w:rsid w:val="002A4439"/>
    <w:rsid w:val="002A4D2A"/>
    <w:rsid w:val="002A577E"/>
    <w:rsid w:val="002A6992"/>
    <w:rsid w:val="002A76E1"/>
    <w:rsid w:val="002B1D2C"/>
    <w:rsid w:val="002B2142"/>
    <w:rsid w:val="002B3D19"/>
    <w:rsid w:val="002B42B7"/>
    <w:rsid w:val="002B52C0"/>
    <w:rsid w:val="002B7884"/>
    <w:rsid w:val="002B7BA4"/>
    <w:rsid w:val="002C28E8"/>
    <w:rsid w:val="002C4C89"/>
    <w:rsid w:val="002C6A53"/>
    <w:rsid w:val="002C71FA"/>
    <w:rsid w:val="002C7202"/>
    <w:rsid w:val="002C7296"/>
    <w:rsid w:val="002D4EE5"/>
    <w:rsid w:val="002D5028"/>
    <w:rsid w:val="002D6D04"/>
    <w:rsid w:val="002D78A5"/>
    <w:rsid w:val="002E5FF6"/>
    <w:rsid w:val="002E7F71"/>
    <w:rsid w:val="002F1B2E"/>
    <w:rsid w:val="002F2C9B"/>
    <w:rsid w:val="002F3EE5"/>
    <w:rsid w:val="002F4343"/>
    <w:rsid w:val="002F4D6E"/>
    <w:rsid w:val="002F6BC9"/>
    <w:rsid w:val="002F6F6E"/>
    <w:rsid w:val="002F77C5"/>
    <w:rsid w:val="002F79D1"/>
    <w:rsid w:val="002F7C2B"/>
    <w:rsid w:val="00302591"/>
    <w:rsid w:val="00303644"/>
    <w:rsid w:val="003041A9"/>
    <w:rsid w:val="003043A8"/>
    <w:rsid w:val="00304774"/>
    <w:rsid w:val="0030522E"/>
    <w:rsid w:val="0030564A"/>
    <w:rsid w:val="003065EE"/>
    <w:rsid w:val="00306CE6"/>
    <w:rsid w:val="00307958"/>
    <w:rsid w:val="003167D7"/>
    <w:rsid w:val="003167F0"/>
    <w:rsid w:val="00316A68"/>
    <w:rsid w:val="00317060"/>
    <w:rsid w:val="003171E9"/>
    <w:rsid w:val="00317FEB"/>
    <w:rsid w:val="00320AFC"/>
    <w:rsid w:val="0032169E"/>
    <w:rsid w:val="003227C4"/>
    <w:rsid w:val="00322911"/>
    <w:rsid w:val="00322A74"/>
    <w:rsid w:val="003231FA"/>
    <w:rsid w:val="0032442E"/>
    <w:rsid w:val="00326566"/>
    <w:rsid w:val="00327BBB"/>
    <w:rsid w:val="00330952"/>
    <w:rsid w:val="00331E56"/>
    <w:rsid w:val="00332097"/>
    <w:rsid w:val="00332A41"/>
    <w:rsid w:val="003336D3"/>
    <w:rsid w:val="00334F96"/>
    <w:rsid w:val="003360E0"/>
    <w:rsid w:val="00336C3E"/>
    <w:rsid w:val="00337264"/>
    <w:rsid w:val="0034147C"/>
    <w:rsid w:val="00341598"/>
    <w:rsid w:val="00341AE6"/>
    <w:rsid w:val="00341F88"/>
    <w:rsid w:val="003421B9"/>
    <w:rsid w:val="003429D7"/>
    <w:rsid w:val="00346D87"/>
    <w:rsid w:val="00347D1F"/>
    <w:rsid w:val="00353C27"/>
    <w:rsid w:val="00355C8C"/>
    <w:rsid w:val="00360660"/>
    <w:rsid w:val="003625A9"/>
    <w:rsid w:val="00363680"/>
    <w:rsid w:val="003646F9"/>
    <w:rsid w:val="00364AB1"/>
    <w:rsid w:val="00366059"/>
    <w:rsid w:val="00366699"/>
    <w:rsid w:val="003715E8"/>
    <w:rsid w:val="00372B57"/>
    <w:rsid w:val="00374075"/>
    <w:rsid w:val="0037458A"/>
    <w:rsid w:val="0037658F"/>
    <w:rsid w:val="003772F0"/>
    <w:rsid w:val="00381D4E"/>
    <w:rsid w:val="00382809"/>
    <w:rsid w:val="00385551"/>
    <w:rsid w:val="00386987"/>
    <w:rsid w:val="0039170F"/>
    <w:rsid w:val="003922F7"/>
    <w:rsid w:val="0039478F"/>
    <w:rsid w:val="00396DBE"/>
    <w:rsid w:val="003A1BC6"/>
    <w:rsid w:val="003A1F27"/>
    <w:rsid w:val="003A2E8E"/>
    <w:rsid w:val="003A4220"/>
    <w:rsid w:val="003A5222"/>
    <w:rsid w:val="003A6597"/>
    <w:rsid w:val="003A7EB7"/>
    <w:rsid w:val="003B17A9"/>
    <w:rsid w:val="003B3699"/>
    <w:rsid w:val="003B4297"/>
    <w:rsid w:val="003B76B0"/>
    <w:rsid w:val="003B7DD5"/>
    <w:rsid w:val="003C12A1"/>
    <w:rsid w:val="003C5CEC"/>
    <w:rsid w:val="003C70B2"/>
    <w:rsid w:val="003D016D"/>
    <w:rsid w:val="003D0315"/>
    <w:rsid w:val="003D2F4A"/>
    <w:rsid w:val="003E0ACC"/>
    <w:rsid w:val="003E2E40"/>
    <w:rsid w:val="003E395E"/>
    <w:rsid w:val="003E511D"/>
    <w:rsid w:val="003E59CA"/>
    <w:rsid w:val="003E685E"/>
    <w:rsid w:val="003E73D5"/>
    <w:rsid w:val="003F0F49"/>
    <w:rsid w:val="003F2B74"/>
    <w:rsid w:val="003F2BA5"/>
    <w:rsid w:val="003F2BAF"/>
    <w:rsid w:val="003F38E6"/>
    <w:rsid w:val="003F5070"/>
    <w:rsid w:val="003F57BE"/>
    <w:rsid w:val="003F6BFC"/>
    <w:rsid w:val="004016D8"/>
    <w:rsid w:val="00401A84"/>
    <w:rsid w:val="00402C51"/>
    <w:rsid w:val="00402C5D"/>
    <w:rsid w:val="00402EB0"/>
    <w:rsid w:val="004030C1"/>
    <w:rsid w:val="00403CC2"/>
    <w:rsid w:val="0040590D"/>
    <w:rsid w:val="00405A08"/>
    <w:rsid w:val="00407605"/>
    <w:rsid w:val="00407DB7"/>
    <w:rsid w:val="004108E4"/>
    <w:rsid w:val="004127ED"/>
    <w:rsid w:val="00413008"/>
    <w:rsid w:val="0041347F"/>
    <w:rsid w:val="004214E1"/>
    <w:rsid w:val="00422B24"/>
    <w:rsid w:val="00423E28"/>
    <w:rsid w:val="004242D5"/>
    <w:rsid w:val="00424C49"/>
    <w:rsid w:val="004264DF"/>
    <w:rsid w:val="0042652D"/>
    <w:rsid w:val="00426C50"/>
    <w:rsid w:val="00427C27"/>
    <w:rsid w:val="00431F86"/>
    <w:rsid w:val="004322F3"/>
    <w:rsid w:val="00433071"/>
    <w:rsid w:val="004330DF"/>
    <w:rsid w:val="00437031"/>
    <w:rsid w:val="00440724"/>
    <w:rsid w:val="00441DF6"/>
    <w:rsid w:val="00442738"/>
    <w:rsid w:val="00443866"/>
    <w:rsid w:val="00443DC8"/>
    <w:rsid w:val="0044449B"/>
    <w:rsid w:val="00444F1A"/>
    <w:rsid w:val="004458E3"/>
    <w:rsid w:val="00447389"/>
    <w:rsid w:val="00451451"/>
    <w:rsid w:val="00452045"/>
    <w:rsid w:val="0045343D"/>
    <w:rsid w:val="004537E2"/>
    <w:rsid w:val="0045742F"/>
    <w:rsid w:val="00462E6D"/>
    <w:rsid w:val="00464487"/>
    <w:rsid w:val="00465197"/>
    <w:rsid w:val="00466C2C"/>
    <w:rsid w:val="004678EF"/>
    <w:rsid w:val="00467D46"/>
    <w:rsid w:val="00471CD2"/>
    <w:rsid w:val="00471E14"/>
    <w:rsid w:val="0047202F"/>
    <w:rsid w:val="00473CCC"/>
    <w:rsid w:val="00474ABD"/>
    <w:rsid w:val="004751E3"/>
    <w:rsid w:val="00476A17"/>
    <w:rsid w:val="00476D4D"/>
    <w:rsid w:val="00481E76"/>
    <w:rsid w:val="0048317B"/>
    <w:rsid w:val="004837BD"/>
    <w:rsid w:val="00484E93"/>
    <w:rsid w:val="00484FDB"/>
    <w:rsid w:val="0048655D"/>
    <w:rsid w:val="00486A1D"/>
    <w:rsid w:val="004876F1"/>
    <w:rsid w:val="0048783C"/>
    <w:rsid w:val="00491ECC"/>
    <w:rsid w:val="0049304A"/>
    <w:rsid w:val="00494D3A"/>
    <w:rsid w:val="00495565"/>
    <w:rsid w:val="00497794"/>
    <w:rsid w:val="004A0F88"/>
    <w:rsid w:val="004A13A7"/>
    <w:rsid w:val="004A1C52"/>
    <w:rsid w:val="004A3682"/>
    <w:rsid w:val="004A3E79"/>
    <w:rsid w:val="004A650F"/>
    <w:rsid w:val="004A6EAD"/>
    <w:rsid w:val="004B0A31"/>
    <w:rsid w:val="004B2904"/>
    <w:rsid w:val="004B2A22"/>
    <w:rsid w:val="004B3049"/>
    <w:rsid w:val="004B3234"/>
    <w:rsid w:val="004B393E"/>
    <w:rsid w:val="004B7609"/>
    <w:rsid w:val="004B7BFE"/>
    <w:rsid w:val="004C23DE"/>
    <w:rsid w:val="004C26D5"/>
    <w:rsid w:val="004C3130"/>
    <w:rsid w:val="004C45A8"/>
    <w:rsid w:val="004C74F1"/>
    <w:rsid w:val="004C7E18"/>
    <w:rsid w:val="004D0141"/>
    <w:rsid w:val="004D01A0"/>
    <w:rsid w:val="004D3037"/>
    <w:rsid w:val="004D5FEA"/>
    <w:rsid w:val="004D6502"/>
    <w:rsid w:val="004D690B"/>
    <w:rsid w:val="004D716C"/>
    <w:rsid w:val="004E3B78"/>
    <w:rsid w:val="004E5A82"/>
    <w:rsid w:val="004E6431"/>
    <w:rsid w:val="004E761A"/>
    <w:rsid w:val="004F14EA"/>
    <w:rsid w:val="004F2688"/>
    <w:rsid w:val="004F558F"/>
    <w:rsid w:val="004F60E1"/>
    <w:rsid w:val="004F6D39"/>
    <w:rsid w:val="005046E5"/>
    <w:rsid w:val="00504E95"/>
    <w:rsid w:val="005059C4"/>
    <w:rsid w:val="005062D4"/>
    <w:rsid w:val="0051351B"/>
    <w:rsid w:val="00513599"/>
    <w:rsid w:val="00513638"/>
    <w:rsid w:val="00514349"/>
    <w:rsid w:val="00517B8C"/>
    <w:rsid w:val="00517CAB"/>
    <w:rsid w:val="00520651"/>
    <w:rsid w:val="00523A67"/>
    <w:rsid w:val="00523CDB"/>
    <w:rsid w:val="0052466C"/>
    <w:rsid w:val="0052608C"/>
    <w:rsid w:val="0052669B"/>
    <w:rsid w:val="00527B9F"/>
    <w:rsid w:val="00531192"/>
    <w:rsid w:val="005317DF"/>
    <w:rsid w:val="00531948"/>
    <w:rsid w:val="00531F20"/>
    <w:rsid w:val="0053439D"/>
    <w:rsid w:val="0053636E"/>
    <w:rsid w:val="00536AEE"/>
    <w:rsid w:val="00537A91"/>
    <w:rsid w:val="0054258F"/>
    <w:rsid w:val="0054354B"/>
    <w:rsid w:val="0054373E"/>
    <w:rsid w:val="00543F38"/>
    <w:rsid w:val="0054562B"/>
    <w:rsid w:val="00547113"/>
    <w:rsid w:val="00550511"/>
    <w:rsid w:val="005513C2"/>
    <w:rsid w:val="00553ED3"/>
    <w:rsid w:val="0055462D"/>
    <w:rsid w:val="00554FCC"/>
    <w:rsid w:val="00560463"/>
    <w:rsid w:val="0056098D"/>
    <w:rsid w:val="005612E2"/>
    <w:rsid w:val="00563294"/>
    <w:rsid w:val="00563E1C"/>
    <w:rsid w:val="005647AF"/>
    <w:rsid w:val="0056651B"/>
    <w:rsid w:val="00566C63"/>
    <w:rsid w:val="0057222F"/>
    <w:rsid w:val="005724D1"/>
    <w:rsid w:val="005729F4"/>
    <w:rsid w:val="00572A84"/>
    <w:rsid w:val="00572E98"/>
    <w:rsid w:val="0057345A"/>
    <w:rsid w:val="00576E18"/>
    <w:rsid w:val="00577A23"/>
    <w:rsid w:val="00577D3D"/>
    <w:rsid w:val="00580659"/>
    <w:rsid w:val="005817B9"/>
    <w:rsid w:val="00581933"/>
    <w:rsid w:val="00583828"/>
    <w:rsid w:val="00583B4E"/>
    <w:rsid w:val="00583DBD"/>
    <w:rsid w:val="005849E6"/>
    <w:rsid w:val="00584F5E"/>
    <w:rsid w:val="0058759D"/>
    <w:rsid w:val="00587714"/>
    <w:rsid w:val="00590769"/>
    <w:rsid w:val="00595F69"/>
    <w:rsid w:val="00596AF8"/>
    <w:rsid w:val="005A69CD"/>
    <w:rsid w:val="005B2CEF"/>
    <w:rsid w:val="005B6D99"/>
    <w:rsid w:val="005B7B0E"/>
    <w:rsid w:val="005C2021"/>
    <w:rsid w:val="005C36B1"/>
    <w:rsid w:val="005C45A6"/>
    <w:rsid w:val="005C74C9"/>
    <w:rsid w:val="005D03C8"/>
    <w:rsid w:val="005D0998"/>
    <w:rsid w:val="005D0D68"/>
    <w:rsid w:val="005D26EA"/>
    <w:rsid w:val="005D2987"/>
    <w:rsid w:val="005D344A"/>
    <w:rsid w:val="005D37EC"/>
    <w:rsid w:val="005D6386"/>
    <w:rsid w:val="005E08EB"/>
    <w:rsid w:val="005E0C7A"/>
    <w:rsid w:val="005E2224"/>
    <w:rsid w:val="005E505A"/>
    <w:rsid w:val="005E6DE6"/>
    <w:rsid w:val="005F0FBB"/>
    <w:rsid w:val="005F14C0"/>
    <w:rsid w:val="005F1C83"/>
    <w:rsid w:val="00600BC0"/>
    <w:rsid w:val="00603DE7"/>
    <w:rsid w:val="00605092"/>
    <w:rsid w:val="00606227"/>
    <w:rsid w:val="00606B7F"/>
    <w:rsid w:val="006104E6"/>
    <w:rsid w:val="00611C52"/>
    <w:rsid w:val="00611C5F"/>
    <w:rsid w:val="00611CCF"/>
    <w:rsid w:val="00612D02"/>
    <w:rsid w:val="00612D6E"/>
    <w:rsid w:val="00612F82"/>
    <w:rsid w:val="0061362F"/>
    <w:rsid w:val="00615E74"/>
    <w:rsid w:val="00622B99"/>
    <w:rsid w:val="00622CEA"/>
    <w:rsid w:val="00624237"/>
    <w:rsid w:val="0063140C"/>
    <w:rsid w:val="00632742"/>
    <w:rsid w:val="00632973"/>
    <w:rsid w:val="00633F77"/>
    <w:rsid w:val="0063588D"/>
    <w:rsid w:val="00635CFB"/>
    <w:rsid w:val="00636F4B"/>
    <w:rsid w:val="00637270"/>
    <w:rsid w:val="006379EF"/>
    <w:rsid w:val="00640877"/>
    <w:rsid w:val="00640FFD"/>
    <w:rsid w:val="00641D31"/>
    <w:rsid w:val="00643BFE"/>
    <w:rsid w:val="00643E41"/>
    <w:rsid w:val="0064480D"/>
    <w:rsid w:val="0064502D"/>
    <w:rsid w:val="00646102"/>
    <w:rsid w:val="00646D0C"/>
    <w:rsid w:val="00647573"/>
    <w:rsid w:val="00647AB9"/>
    <w:rsid w:val="00651834"/>
    <w:rsid w:val="006527E7"/>
    <w:rsid w:val="00652D68"/>
    <w:rsid w:val="006538DF"/>
    <w:rsid w:val="00653FDD"/>
    <w:rsid w:val="0065786D"/>
    <w:rsid w:val="00663BB1"/>
    <w:rsid w:val="00665A54"/>
    <w:rsid w:val="00665C35"/>
    <w:rsid w:val="006679F7"/>
    <w:rsid w:val="00667B2D"/>
    <w:rsid w:val="0067094E"/>
    <w:rsid w:val="00670BAC"/>
    <w:rsid w:val="00670D74"/>
    <w:rsid w:val="00671931"/>
    <w:rsid w:val="00672579"/>
    <w:rsid w:val="0067382C"/>
    <w:rsid w:val="00673AB1"/>
    <w:rsid w:val="00680CB8"/>
    <w:rsid w:val="0068154C"/>
    <w:rsid w:val="00682481"/>
    <w:rsid w:val="00682696"/>
    <w:rsid w:val="00682FE4"/>
    <w:rsid w:val="00686727"/>
    <w:rsid w:val="00687C76"/>
    <w:rsid w:val="006900F6"/>
    <w:rsid w:val="00690167"/>
    <w:rsid w:val="006916F1"/>
    <w:rsid w:val="00691E58"/>
    <w:rsid w:val="006935FF"/>
    <w:rsid w:val="0069485B"/>
    <w:rsid w:val="00697066"/>
    <w:rsid w:val="00697093"/>
    <w:rsid w:val="00697975"/>
    <w:rsid w:val="006A2310"/>
    <w:rsid w:val="006A4F67"/>
    <w:rsid w:val="006A5152"/>
    <w:rsid w:val="006B43CB"/>
    <w:rsid w:val="006B46B8"/>
    <w:rsid w:val="006B4A4F"/>
    <w:rsid w:val="006B4C93"/>
    <w:rsid w:val="006B5C51"/>
    <w:rsid w:val="006B5D6E"/>
    <w:rsid w:val="006B6047"/>
    <w:rsid w:val="006C21AA"/>
    <w:rsid w:val="006C3BEC"/>
    <w:rsid w:val="006C6D2E"/>
    <w:rsid w:val="006D1965"/>
    <w:rsid w:val="006D1C0C"/>
    <w:rsid w:val="006D2F44"/>
    <w:rsid w:val="006D39B4"/>
    <w:rsid w:val="006D4736"/>
    <w:rsid w:val="006D478A"/>
    <w:rsid w:val="006D5AEB"/>
    <w:rsid w:val="006D7E47"/>
    <w:rsid w:val="006E0E27"/>
    <w:rsid w:val="006E1347"/>
    <w:rsid w:val="006E13A1"/>
    <w:rsid w:val="006E2489"/>
    <w:rsid w:val="006E3963"/>
    <w:rsid w:val="006E470E"/>
    <w:rsid w:val="006E5422"/>
    <w:rsid w:val="006E5819"/>
    <w:rsid w:val="006E6EF6"/>
    <w:rsid w:val="006E7959"/>
    <w:rsid w:val="006F06CB"/>
    <w:rsid w:val="006F07DB"/>
    <w:rsid w:val="006F5B87"/>
    <w:rsid w:val="006F6090"/>
    <w:rsid w:val="006F72F9"/>
    <w:rsid w:val="006F75B7"/>
    <w:rsid w:val="006F7F87"/>
    <w:rsid w:val="00702AC2"/>
    <w:rsid w:val="0070360B"/>
    <w:rsid w:val="00704550"/>
    <w:rsid w:val="0070523C"/>
    <w:rsid w:val="00706636"/>
    <w:rsid w:val="00707044"/>
    <w:rsid w:val="00712DAA"/>
    <w:rsid w:val="00714195"/>
    <w:rsid w:val="00714D7E"/>
    <w:rsid w:val="0071547A"/>
    <w:rsid w:val="00715DFC"/>
    <w:rsid w:val="0072158B"/>
    <w:rsid w:val="00726405"/>
    <w:rsid w:val="00726679"/>
    <w:rsid w:val="00726B0E"/>
    <w:rsid w:val="0072702F"/>
    <w:rsid w:val="0073044A"/>
    <w:rsid w:val="0073136D"/>
    <w:rsid w:val="007315D6"/>
    <w:rsid w:val="00733A5A"/>
    <w:rsid w:val="00733A9F"/>
    <w:rsid w:val="00735924"/>
    <w:rsid w:val="00735F7D"/>
    <w:rsid w:val="00741495"/>
    <w:rsid w:val="0074223B"/>
    <w:rsid w:val="0074730F"/>
    <w:rsid w:val="00747C64"/>
    <w:rsid w:val="00747DD0"/>
    <w:rsid w:val="00753059"/>
    <w:rsid w:val="00755836"/>
    <w:rsid w:val="0075691A"/>
    <w:rsid w:val="007569D0"/>
    <w:rsid w:val="0075794F"/>
    <w:rsid w:val="00761A99"/>
    <w:rsid w:val="00761CFD"/>
    <w:rsid w:val="007626E8"/>
    <w:rsid w:val="00763876"/>
    <w:rsid w:val="00763E1D"/>
    <w:rsid w:val="00764232"/>
    <w:rsid w:val="0076475A"/>
    <w:rsid w:val="00764814"/>
    <w:rsid w:val="00765EF2"/>
    <w:rsid w:val="007667B5"/>
    <w:rsid w:val="00766E3A"/>
    <w:rsid w:val="00767262"/>
    <w:rsid w:val="00767962"/>
    <w:rsid w:val="00771884"/>
    <w:rsid w:val="00772327"/>
    <w:rsid w:val="00772EB7"/>
    <w:rsid w:val="00774185"/>
    <w:rsid w:val="007768B6"/>
    <w:rsid w:val="00781524"/>
    <w:rsid w:val="00782F62"/>
    <w:rsid w:val="00785026"/>
    <w:rsid w:val="00787431"/>
    <w:rsid w:val="00787998"/>
    <w:rsid w:val="00790A81"/>
    <w:rsid w:val="00791942"/>
    <w:rsid w:val="00793952"/>
    <w:rsid w:val="007971C6"/>
    <w:rsid w:val="007A2CCC"/>
    <w:rsid w:val="007A3F44"/>
    <w:rsid w:val="007A429A"/>
    <w:rsid w:val="007A5253"/>
    <w:rsid w:val="007B00D3"/>
    <w:rsid w:val="007B3608"/>
    <w:rsid w:val="007B4CB9"/>
    <w:rsid w:val="007B5D37"/>
    <w:rsid w:val="007C0A32"/>
    <w:rsid w:val="007C1BB8"/>
    <w:rsid w:val="007C35FE"/>
    <w:rsid w:val="007C39DD"/>
    <w:rsid w:val="007C3F7A"/>
    <w:rsid w:val="007C4D47"/>
    <w:rsid w:val="007C6163"/>
    <w:rsid w:val="007C6517"/>
    <w:rsid w:val="007C7BA6"/>
    <w:rsid w:val="007D094F"/>
    <w:rsid w:val="007D0E92"/>
    <w:rsid w:val="007D268D"/>
    <w:rsid w:val="007D516E"/>
    <w:rsid w:val="007D614B"/>
    <w:rsid w:val="007D7712"/>
    <w:rsid w:val="007D7A51"/>
    <w:rsid w:val="007D7B1F"/>
    <w:rsid w:val="007D7D0A"/>
    <w:rsid w:val="007E1E57"/>
    <w:rsid w:val="007E20B2"/>
    <w:rsid w:val="007E26F2"/>
    <w:rsid w:val="007E2FAF"/>
    <w:rsid w:val="007E41A9"/>
    <w:rsid w:val="007E4DAF"/>
    <w:rsid w:val="007E57E9"/>
    <w:rsid w:val="007E5D27"/>
    <w:rsid w:val="007E7728"/>
    <w:rsid w:val="007F0451"/>
    <w:rsid w:val="007F35BA"/>
    <w:rsid w:val="007F40B2"/>
    <w:rsid w:val="007F419C"/>
    <w:rsid w:val="007F683C"/>
    <w:rsid w:val="00801610"/>
    <w:rsid w:val="008025D1"/>
    <w:rsid w:val="008040E3"/>
    <w:rsid w:val="008079E4"/>
    <w:rsid w:val="00810FB1"/>
    <w:rsid w:val="00811F16"/>
    <w:rsid w:val="0081390B"/>
    <w:rsid w:val="0081543B"/>
    <w:rsid w:val="00815698"/>
    <w:rsid w:val="00815881"/>
    <w:rsid w:val="00823F19"/>
    <w:rsid w:val="00823F4E"/>
    <w:rsid w:val="00831A6C"/>
    <w:rsid w:val="00832A0E"/>
    <w:rsid w:val="008332E3"/>
    <w:rsid w:val="00835616"/>
    <w:rsid w:val="0084022E"/>
    <w:rsid w:val="00840397"/>
    <w:rsid w:val="00841B6F"/>
    <w:rsid w:val="00842607"/>
    <w:rsid w:val="00842FC6"/>
    <w:rsid w:val="00846B77"/>
    <w:rsid w:val="008508C5"/>
    <w:rsid w:val="008517EB"/>
    <w:rsid w:val="00855289"/>
    <w:rsid w:val="008557F1"/>
    <w:rsid w:val="00856161"/>
    <w:rsid w:val="00857D61"/>
    <w:rsid w:val="0086100E"/>
    <w:rsid w:val="00861ABB"/>
    <w:rsid w:val="00864F2D"/>
    <w:rsid w:val="00867FBD"/>
    <w:rsid w:val="0087090C"/>
    <w:rsid w:val="00871CC0"/>
    <w:rsid w:val="008722FE"/>
    <w:rsid w:val="00872A2F"/>
    <w:rsid w:val="008746BD"/>
    <w:rsid w:val="00874E5D"/>
    <w:rsid w:val="0087798A"/>
    <w:rsid w:val="00877FCE"/>
    <w:rsid w:val="00880B69"/>
    <w:rsid w:val="008866D1"/>
    <w:rsid w:val="008875AB"/>
    <w:rsid w:val="00887E4E"/>
    <w:rsid w:val="0089058E"/>
    <w:rsid w:val="008915EC"/>
    <w:rsid w:val="00891FCD"/>
    <w:rsid w:val="00892D90"/>
    <w:rsid w:val="00893FEE"/>
    <w:rsid w:val="00894110"/>
    <w:rsid w:val="00894921"/>
    <w:rsid w:val="00897F3B"/>
    <w:rsid w:val="008A0CDF"/>
    <w:rsid w:val="008A49D4"/>
    <w:rsid w:val="008A561D"/>
    <w:rsid w:val="008A6DAD"/>
    <w:rsid w:val="008B0CEF"/>
    <w:rsid w:val="008B4E34"/>
    <w:rsid w:val="008B7CB4"/>
    <w:rsid w:val="008C2D16"/>
    <w:rsid w:val="008C4761"/>
    <w:rsid w:val="008C7FD5"/>
    <w:rsid w:val="008D146C"/>
    <w:rsid w:val="008D1A57"/>
    <w:rsid w:val="008D25C7"/>
    <w:rsid w:val="008D3416"/>
    <w:rsid w:val="008D3904"/>
    <w:rsid w:val="008E0C30"/>
    <w:rsid w:val="008E1487"/>
    <w:rsid w:val="008E281B"/>
    <w:rsid w:val="008E384F"/>
    <w:rsid w:val="008E4791"/>
    <w:rsid w:val="008E5053"/>
    <w:rsid w:val="008E5306"/>
    <w:rsid w:val="008E6029"/>
    <w:rsid w:val="008E61A7"/>
    <w:rsid w:val="008E6418"/>
    <w:rsid w:val="008E7894"/>
    <w:rsid w:val="008F1771"/>
    <w:rsid w:val="008F1F96"/>
    <w:rsid w:val="008F43E2"/>
    <w:rsid w:val="008F58BC"/>
    <w:rsid w:val="008F682D"/>
    <w:rsid w:val="008F68F4"/>
    <w:rsid w:val="008F750E"/>
    <w:rsid w:val="009018AC"/>
    <w:rsid w:val="00902304"/>
    <w:rsid w:val="00902700"/>
    <w:rsid w:val="009033C3"/>
    <w:rsid w:val="0090376D"/>
    <w:rsid w:val="00905DC5"/>
    <w:rsid w:val="00906003"/>
    <w:rsid w:val="00907295"/>
    <w:rsid w:val="00907B1F"/>
    <w:rsid w:val="009112BF"/>
    <w:rsid w:val="00911D5F"/>
    <w:rsid w:val="00911F51"/>
    <w:rsid w:val="00912F4D"/>
    <w:rsid w:val="0091447A"/>
    <w:rsid w:val="00914688"/>
    <w:rsid w:val="009153D8"/>
    <w:rsid w:val="00915634"/>
    <w:rsid w:val="0091614A"/>
    <w:rsid w:val="0091632F"/>
    <w:rsid w:val="00921A08"/>
    <w:rsid w:val="00923B89"/>
    <w:rsid w:val="009241E6"/>
    <w:rsid w:val="0092424A"/>
    <w:rsid w:val="00924FFF"/>
    <w:rsid w:val="00925429"/>
    <w:rsid w:val="0092585C"/>
    <w:rsid w:val="00926324"/>
    <w:rsid w:val="00926D6F"/>
    <w:rsid w:val="00927495"/>
    <w:rsid w:val="00927685"/>
    <w:rsid w:val="00927A24"/>
    <w:rsid w:val="00932440"/>
    <w:rsid w:val="009343C9"/>
    <w:rsid w:val="0093496A"/>
    <w:rsid w:val="009349F1"/>
    <w:rsid w:val="00937213"/>
    <w:rsid w:val="00940604"/>
    <w:rsid w:val="0094087F"/>
    <w:rsid w:val="00941F2B"/>
    <w:rsid w:val="0094592D"/>
    <w:rsid w:val="00945FA5"/>
    <w:rsid w:val="0095072C"/>
    <w:rsid w:val="00952245"/>
    <w:rsid w:val="00952AF6"/>
    <w:rsid w:val="00953E59"/>
    <w:rsid w:val="0096032B"/>
    <w:rsid w:val="009609DD"/>
    <w:rsid w:val="00963354"/>
    <w:rsid w:val="00963F4D"/>
    <w:rsid w:val="00964942"/>
    <w:rsid w:val="00964D2D"/>
    <w:rsid w:val="009650C3"/>
    <w:rsid w:val="00965522"/>
    <w:rsid w:val="00966B54"/>
    <w:rsid w:val="0097080D"/>
    <w:rsid w:val="00970F90"/>
    <w:rsid w:val="00971643"/>
    <w:rsid w:val="00971847"/>
    <w:rsid w:val="00972593"/>
    <w:rsid w:val="009725E4"/>
    <w:rsid w:val="00972C92"/>
    <w:rsid w:val="00974685"/>
    <w:rsid w:val="00975530"/>
    <w:rsid w:val="00975AD5"/>
    <w:rsid w:val="00975B24"/>
    <w:rsid w:val="00976089"/>
    <w:rsid w:val="00977937"/>
    <w:rsid w:val="009815D3"/>
    <w:rsid w:val="0098564F"/>
    <w:rsid w:val="00987B6A"/>
    <w:rsid w:val="00992B4D"/>
    <w:rsid w:val="00993F74"/>
    <w:rsid w:val="009958E2"/>
    <w:rsid w:val="00995A6D"/>
    <w:rsid w:val="00995B68"/>
    <w:rsid w:val="009A3D97"/>
    <w:rsid w:val="009A6CA2"/>
    <w:rsid w:val="009B1320"/>
    <w:rsid w:val="009B2616"/>
    <w:rsid w:val="009B41FC"/>
    <w:rsid w:val="009B673A"/>
    <w:rsid w:val="009B77ED"/>
    <w:rsid w:val="009C1BCF"/>
    <w:rsid w:val="009C28B9"/>
    <w:rsid w:val="009C347B"/>
    <w:rsid w:val="009C3DAD"/>
    <w:rsid w:val="009C43D0"/>
    <w:rsid w:val="009C56D5"/>
    <w:rsid w:val="009C6948"/>
    <w:rsid w:val="009D1633"/>
    <w:rsid w:val="009D1B36"/>
    <w:rsid w:val="009D2B2A"/>
    <w:rsid w:val="009D379F"/>
    <w:rsid w:val="009D7307"/>
    <w:rsid w:val="009D7553"/>
    <w:rsid w:val="009D7594"/>
    <w:rsid w:val="009E2BA7"/>
    <w:rsid w:val="009E6C1D"/>
    <w:rsid w:val="009E755E"/>
    <w:rsid w:val="009E7A48"/>
    <w:rsid w:val="009F0FC6"/>
    <w:rsid w:val="009F218D"/>
    <w:rsid w:val="009F3B6E"/>
    <w:rsid w:val="009F4AB8"/>
    <w:rsid w:val="009F5BB4"/>
    <w:rsid w:val="009F7174"/>
    <w:rsid w:val="009F7C06"/>
    <w:rsid w:val="00A01B9D"/>
    <w:rsid w:val="00A04DA9"/>
    <w:rsid w:val="00A1051E"/>
    <w:rsid w:val="00A11B57"/>
    <w:rsid w:val="00A1359E"/>
    <w:rsid w:val="00A13EC5"/>
    <w:rsid w:val="00A1406B"/>
    <w:rsid w:val="00A146D0"/>
    <w:rsid w:val="00A174AE"/>
    <w:rsid w:val="00A22371"/>
    <w:rsid w:val="00A23B49"/>
    <w:rsid w:val="00A23E6A"/>
    <w:rsid w:val="00A24599"/>
    <w:rsid w:val="00A24B67"/>
    <w:rsid w:val="00A252B1"/>
    <w:rsid w:val="00A3231C"/>
    <w:rsid w:val="00A326F9"/>
    <w:rsid w:val="00A33B9F"/>
    <w:rsid w:val="00A33F05"/>
    <w:rsid w:val="00A3507D"/>
    <w:rsid w:val="00A40BC3"/>
    <w:rsid w:val="00A41184"/>
    <w:rsid w:val="00A41982"/>
    <w:rsid w:val="00A437BC"/>
    <w:rsid w:val="00A43A0C"/>
    <w:rsid w:val="00A43C80"/>
    <w:rsid w:val="00A43F5F"/>
    <w:rsid w:val="00A44446"/>
    <w:rsid w:val="00A4454D"/>
    <w:rsid w:val="00A45091"/>
    <w:rsid w:val="00A46D61"/>
    <w:rsid w:val="00A47A8C"/>
    <w:rsid w:val="00A5085F"/>
    <w:rsid w:val="00A50E19"/>
    <w:rsid w:val="00A50E94"/>
    <w:rsid w:val="00A5119A"/>
    <w:rsid w:val="00A540EA"/>
    <w:rsid w:val="00A56214"/>
    <w:rsid w:val="00A61B74"/>
    <w:rsid w:val="00A631EE"/>
    <w:rsid w:val="00A63A6F"/>
    <w:rsid w:val="00A64B30"/>
    <w:rsid w:val="00A6639E"/>
    <w:rsid w:val="00A6644D"/>
    <w:rsid w:val="00A66923"/>
    <w:rsid w:val="00A672ED"/>
    <w:rsid w:val="00A67680"/>
    <w:rsid w:val="00A724C5"/>
    <w:rsid w:val="00A72B61"/>
    <w:rsid w:val="00A73354"/>
    <w:rsid w:val="00A74DED"/>
    <w:rsid w:val="00A773B5"/>
    <w:rsid w:val="00A77F9B"/>
    <w:rsid w:val="00A813CE"/>
    <w:rsid w:val="00A81D62"/>
    <w:rsid w:val="00A87F24"/>
    <w:rsid w:val="00A91DEE"/>
    <w:rsid w:val="00A924FE"/>
    <w:rsid w:val="00A938F6"/>
    <w:rsid w:val="00A95F04"/>
    <w:rsid w:val="00AA18DF"/>
    <w:rsid w:val="00AB0945"/>
    <w:rsid w:val="00AB139A"/>
    <w:rsid w:val="00AB1FF2"/>
    <w:rsid w:val="00AB2636"/>
    <w:rsid w:val="00AB2A30"/>
    <w:rsid w:val="00AB3296"/>
    <w:rsid w:val="00AB38F1"/>
    <w:rsid w:val="00AB3B48"/>
    <w:rsid w:val="00AB449C"/>
    <w:rsid w:val="00AB49CE"/>
    <w:rsid w:val="00AC1363"/>
    <w:rsid w:val="00AC4058"/>
    <w:rsid w:val="00AC4BC1"/>
    <w:rsid w:val="00AC59E8"/>
    <w:rsid w:val="00AC5ED1"/>
    <w:rsid w:val="00AC5F80"/>
    <w:rsid w:val="00AC7085"/>
    <w:rsid w:val="00AC79A7"/>
    <w:rsid w:val="00AD0E7F"/>
    <w:rsid w:val="00AD2858"/>
    <w:rsid w:val="00AD349E"/>
    <w:rsid w:val="00AD38CA"/>
    <w:rsid w:val="00AD446B"/>
    <w:rsid w:val="00AD5424"/>
    <w:rsid w:val="00AD5EEC"/>
    <w:rsid w:val="00AD6E34"/>
    <w:rsid w:val="00AE2656"/>
    <w:rsid w:val="00AE4333"/>
    <w:rsid w:val="00AE6AC8"/>
    <w:rsid w:val="00AE75E5"/>
    <w:rsid w:val="00AF317C"/>
    <w:rsid w:val="00AF329C"/>
    <w:rsid w:val="00AF48F1"/>
    <w:rsid w:val="00AF6DA4"/>
    <w:rsid w:val="00B0038A"/>
    <w:rsid w:val="00B00515"/>
    <w:rsid w:val="00B00662"/>
    <w:rsid w:val="00B01BAF"/>
    <w:rsid w:val="00B04DF4"/>
    <w:rsid w:val="00B05F4D"/>
    <w:rsid w:val="00B07DE0"/>
    <w:rsid w:val="00B103D9"/>
    <w:rsid w:val="00B10488"/>
    <w:rsid w:val="00B164CF"/>
    <w:rsid w:val="00B16A7A"/>
    <w:rsid w:val="00B16E76"/>
    <w:rsid w:val="00B21308"/>
    <w:rsid w:val="00B21674"/>
    <w:rsid w:val="00B22E5A"/>
    <w:rsid w:val="00B23704"/>
    <w:rsid w:val="00B26516"/>
    <w:rsid w:val="00B323E1"/>
    <w:rsid w:val="00B33945"/>
    <w:rsid w:val="00B34A80"/>
    <w:rsid w:val="00B352D3"/>
    <w:rsid w:val="00B354AF"/>
    <w:rsid w:val="00B3691D"/>
    <w:rsid w:val="00B416DA"/>
    <w:rsid w:val="00B41942"/>
    <w:rsid w:val="00B44C63"/>
    <w:rsid w:val="00B50330"/>
    <w:rsid w:val="00B530B1"/>
    <w:rsid w:val="00B53E2B"/>
    <w:rsid w:val="00B54C9D"/>
    <w:rsid w:val="00B56170"/>
    <w:rsid w:val="00B5649E"/>
    <w:rsid w:val="00B60374"/>
    <w:rsid w:val="00B60E20"/>
    <w:rsid w:val="00B61D02"/>
    <w:rsid w:val="00B62205"/>
    <w:rsid w:val="00B6237A"/>
    <w:rsid w:val="00B64CA0"/>
    <w:rsid w:val="00B6536F"/>
    <w:rsid w:val="00B66726"/>
    <w:rsid w:val="00B66A37"/>
    <w:rsid w:val="00B67B22"/>
    <w:rsid w:val="00B72B2C"/>
    <w:rsid w:val="00B76528"/>
    <w:rsid w:val="00B77177"/>
    <w:rsid w:val="00B81D38"/>
    <w:rsid w:val="00B81F31"/>
    <w:rsid w:val="00B82976"/>
    <w:rsid w:val="00B84149"/>
    <w:rsid w:val="00B8433D"/>
    <w:rsid w:val="00B8468B"/>
    <w:rsid w:val="00B867FF"/>
    <w:rsid w:val="00B86E07"/>
    <w:rsid w:val="00B8705D"/>
    <w:rsid w:val="00B90080"/>
    <w:rsid w:val="00B90EB3"/>
    <w:rsid w:val="00B91310"/>
    <w:rsid w:val="00B91C30"/>
    <w:rsid w:val="00B937F4"/>
    <w:rsid w:val="00B9520C"/>
    <w:rsid w:val="00B956C2"/>
    <w:rsid w:val="00B9653D"/>
    <w:rsid w:val="00B96736"/>
    <w:rsid w:val="00B97247"/>
    <w:rsid w:val="00BA2803"/>
    <w:rsid w:val="00BA2AC9"/>
    <w:rsid w:val="00BA3C51"/>
    <w:rsid w:val="00BA3C91"/>
    <w:rsid w:val="00BA56B4"/>
    <w:rsid w:val="00BA7939"/>
    <w:rsid w:val="00BB2F44"/>
    <w:rsid w:val="00BB462D"/>
    <w:rsid w:val="00BB50FB"/>
    <w:rsid w:val="00BB67B4"/>
    <w:rsid w:val="00BC0E67"/>
    <w:rsid w:val="00BC1274"/>
    <w:rsid w:val="00BC1422"/>
    <w:rsid w:val="00BC5879"/>
    <w:rsid w:val="00BC7C84"/>
    <w:rsid w:val="00BC7CE4"/>
    <w:rsid w:val="00BD1A22"/>
    <w:rsid w:val="00BD2AF7"/>
    <w:rsid w:val="00BD33A4"/>
    <w:rsid w:val="00BD47C0"/>
    <w:rsid w:val="00BD4DA1"/>
    <w:rsid w:val="00BD4F54"/>
    <w:rsid w:val="00BD69B1"/>
    <w:rsid w:val="00BD7AF4"/>
    <w:rsid w:val="00BE1552"/>
    <w:rsid w:val="00BE1C8D"/>
    <w:rsid w:val="00BE2E1E"/>
    <w:rsid w:val="00BE2EBA"/>
    <w:rsid w:val="00BE3763"/>
    <w:rsid w:val="00BE443D"/>
    <w:rsid w:val="00BE4DDD"/>
    <w:rsid w:val="00BE72E3"/>
    <w:rsid w:val="00BF3DDA"/>
    <w:rsid w:val="00BF46A6"/>
    <w:rsid w:val="00BF5F97"/>
    <w:rsid w:val="00BF62A4"/>
    <w:rsid w:val="00BF65B8"/>
    <w:rsid w:val="00BF6FC2"/>
    <w:rsid w:val="00C010BF"/>
    <w:rsid w:val="00C04B1E"/>
    <w:rsid w:val="00C07B40"/>
    <w:rsid w:val="00C07CC6"/>
    <w:rsid w:val="00C10655"/>
    <w:rsid w:val="00C12433"/>
    <w:rsid w:val="00C12A3E"/>
    <w:rsid w:val="00C13EA1"/>
    <w:rsid w:val="00C1540F"/>
    <w:rsid w:val="00C22A36"/>
    <w:rsid w:val="00C2315F"/>
    <w:rsid w:val="00C2420F"/>
    <w:rsid w:val="00C24A27"/>
    <w:rsid w:val="00C24F0C"/>
    <w:rsid w:val="00C25899"/>
    <w:rsid w:val="00C25B8D"/>
    <w:rsid w:val="00C25C94"/>
    <w:rsid w:val="00C26529"/>
    <w:rsid w:val="00C2654A"/>
    <w:rsid w:val="00C32166"/>
    <w:rsid w:val="00C3492B"/>
    <w:rsid w:val="00C34FD1"/>
    <w:rsid w:val="00C350DC"/>
    <w:rsid w:val="00C37787"/>
    <w:rsid w:val="00C37FDD"/>
    <w:rsid w:val="00C40159"/>
    <w:rsid w:val="00C4192C"/>
    <w:rsid w:val="00C41BFD"/>
    <w:rsid w:val="00C43DA9"/>
    <w:rsid w:val="00C43E77"/>
    <w:rsid w:val="00C444D9"/>
    <w:rsid w:val="00C4563F"/>
    <w:rsid w:val="00C45D8F"/>
    <w:rsid w:val="00C47C3F"/>
    <w:rsid w:val="00C507E1"/>
    <w:rsid w:val="00C50DF2"/>
    <w:rsid w:val="00C51EA0"/>
    <w:rsid w:val="00C52A14"/>
    <w:rsid w:val="00C5467E"/>
    <w:rsid w:val="00C61C29"/>
    <w:rsid w:val="00C6231E"/>
    <w:rsid w:val="00C64470"/>
    <w:rsid w:val="00C6725D"/>
    <w:rsid w:val="00C706C0"/>
    <w:rsid w:val="00C709E6"/>
    <w:rsid w:val="00C733CC"/>
    <w:rsid w:val="00C77B3A"/>
    <w:rsid w:val="00C80E2B"/>
    <w:rsid w:val="00C82C62"/>
    <w:rsid w:val="00C8559E"/>
    <w:rsid w:val="00C86271"/>
    <w:rsid w:val="00C93004"/>
    <w:rsid w:val="00C93C71"/>
    <w:rsid w:val="00C95843"/>
    <w:rsid w:val="00C95AF7"/>
    <w:rsid w:val="00C96137"/>
    <w:rsid w:val="00C96CB2"/>
    <w:rsid w:val="00CA20F8"/>
    <w:rsid w:val="00CA30E5"/>
    <w:rsid w:val="00CA3C85"/>
    <w:rsid w:val="00CA4C93"/>
    <w:rsid w:val="00CA5DE7"/>
    <w:rsid w:val="00CA5E84"/>
    <w:rsid w:val="00CA652D"/>
    <w:rsid w:val="00CB2B74"/>
    <w:rsid w:val="00CB4A6A"/>
    <w:rsid w:val="00CB6D09"/>
    <w:rsid w:val="00CC05BB"/>
    <w:rsid w:val="00CC0C30"/>
    <w:rsid w:val="00CC12A3"/>
    <w:rsid w:val="00CC6669"/>
    <w:rsid w:val="00CC7211"/>
    <w:rsid w:val="00CD027E"/>
    <w:rsid w:val="00CD2DF0"/>
    <w:rsid w:val="00CD3943"/>
    <w:rsid w:val="00CD5B2A"/>
    <w:rsid w:val="00CD7AF9"/>
    <w:rsid w:val="00CE0093"/>
    <w:rsid w:val="00CE1CB3"/>
    <w:rsid w:val="00CE5E6E"/>
    <w:rsid w:val="00CE658A"/>
    <w:rsid w:val="00CE7422"/>
    <w:rsid w:val="00CF37DC"/>
    <w:rsid w:val="00CF57F9"/>
    <w:rsid w:val="00CF702D"/>
    <w:rsid w:val="00CF73D9"/>
    <w:rsid w:val="00D0150B"/>
    <w:rsid w:val="00D01E27"/>
    <w:rsid w:val="00D0255B"/>
    <w:rsid w:val="00D02BC5"/>
    <w:rsid w:val="00D0312A"/>
    <w:rsid w:val="00D03831"/>
    <w:rsid w:val="00D07297"/>
    <w:rsid w:val="00D1048E"/>
    <w:rsid w:val="00D16B1A"/>
    <w:rsid w:val="00D16FDF"/>
    <w:rsid w:val="00D200DC"/>
    <w:rsid w:val="00D217BA"/>
    <w:rsid w:val="00D22EE7"/>
    <w:rsid w:val="00D23423"/>
    <w:rsid w:val="00D23E14"/>
    <w:rsid w:val="00D25363"/>
    <w:rsid w:val="00D26293"/>
    <w:rsid w:val="00D30943"/>
    <w:rsid w:val="00D31138"/>
    <w:rsid w:val="00D314AF"/>
    <w:rsid w:val="00D32BC4"/>
    <w:rsid w:val="00D32BF4"/>
    <w:rsid w:val="00D3341F"/>
    <w:rsid w:val="00D37056"/>
    <w:rsid w:val="00D37254"/>
    <w:rsid w:val="00D37C7C"/>
    <w:rsid w:val="00D40A61"/>
    <w:rsid w:val="00D4214F"/>
    <w:rsid w:val="00D42C68"/>
    <w:rsid w:val="00D436E8"/>
    <w:rsid w:val="00D43CF2"/>
    <w:rsid w:val="00D43EB5"/>
    <w:rsid w:val="00D45CA4"/>
    <w:rsid w:val="00D46414"/>
    <w:rsid w:val="00D50868"/>
    <w:rsid w:val="00D530F0"/>
    <w:rsid w:val="00D53B9D"/>
    <w:rsid w:val="00D5419C"/>
    <w:rsid w:val="00D54A78"/>
    <w:rsid w:val="00D55871"/>
    <w:rsid w:val="00D5629C"/>
    <w:rsid w:val="00D5749F"/>
    <w:rsid w:val="00D57844"/>
    <w:rsid w:val="00D6073F"/>
    <w:rsid w:val="00D60D96"/>
    <w:rsid w:val="00D622D5"/>
    <w:rsid w:val="00D63040"/>
    <w:rsid w:val="00D64B7C"/>
    <w:rsid w:val="00D65BCF"/>
    <w:rsid w:val="00D676CB"/>
    <w:rsid w:val="00D71A45"/>
    <w:rsid w:val="00D72044"/>
    <w:rsid w:val="00D72429"/>
    <w:rsid w:val="00D72F47"/>
    <w:rsid w:val="00D7419A"/>
    <w:rsid w:val="00D74314"/>
    <w:rsid w:val="00D74AC2"/>
    <w:rsid w:val="00D760A7"/>
    <w:rsid w:val="00D761E5"/>
    <w:rsid w:val="00D801D5"/>
    <w:rsid w:val="00D82733"/>
    <w:rsid w:val="00D8361B"/>
    <w:rsid w:val="00D83CD7"/>
    <w:rsid w:val="00D83E37"/>
    <w:rsid w:val="00D83F37"/>
    <w:rsid w:val="00D86A78"/>
    <w:rsid w:val="00D87B9F"/>
    <w:rsid w:val="00D90360"/>
    <w:rsid w:val="00D93239"/>
    <w:rsid w:val="00D937C3"/>
    <w:rsid w:val="00D95674"/>
    <w:rsid w:val="00D965C5"/>
    <w:rsid w:val="00D97F21"/>
    <w:rsid w:val="00DA32F2"/>
    <w:rsid w:val="00DA4FA4"/>
    <w:rsid w:val="00DA5804"/>
    <w:rsid w:val="00DA7707"/>
    <w:rsid w:val="00DA7AB0"/>
    <w:rsid w:val="00DB1800"/>
    <w:rsid w:val="00DB1FE2"/>
    <w:rsid w:val="00DB26B4"/>
    <w:rsid w:val="00DB33A2"/>
    <w:rsid w:val="00DB7429"/>
    <w:rsid w:val="00DC3972"/>
    <w:rsid w:val="00DC4167"/>
    <w:rsid w:val="00DC50B6"/>
    <w:rsid w:val="00DC6307"/>
    <w:rsid w:val="00DD14F5"/>
    <w:rsid w:val="00DD3605"/>
    <w:rsid w:val="00DD3E2C"/>
    <w:rsid w:val="00DD3F05"/>
    <w:rsid w:val="00DD43DA"/>
    <w:rsid w:val="00DD52B7"/>
    <w:rsid w:val="00DD5BD5"/>
    <w:rsid w:val="00DD666E"/>
    <w:rsid w:val="00DD6F4B"/>
    <w:rsid w:val="00DD77B4"/>
    <w:rsid w:val="00DE1A85"/>
    <w:rsid w:val="00DE20CC"/>
    <w:rsid w:val="00DE308C"/>
    <w:rsid w:val="00DE5FF5"/>
    <w:rsid w:val="00DE6BFD"/>
    <w:rsid w:val="00DE7359"/>
    <w:rsid w:val="00DE7E2B"/>
    <w:rsid w:val="00DF0B9C"/>
    <w:rsid w:val="00DF3150"/>
    <w:rsid w:val="00DF3A76"/>
    <w:rsid w:val="00DF7AAC"/>
    <w:rsid w:val="00DF7D6B"/>
    <w:rsid w:val="00E001E7"/>
    <w:rsid w:val="00E001F4"/>
    <w:rsid w:val="00E00EFF"/>
    <w:rsid w:val="00E018F0"/>
    <w:rsid w:val="00E0197E"/>
    <w:rsid w:val="00E01E9D"/>
    <w:rsid w:val="00E02617"/>
    <w:rsid w:val="00E0504D"/>
    <w:rsid w:val="00E051FB"/>
    <w:rsid w:val="00E07370"/>
    <w:rsid w:val="00E106A3"/>
    <w:rsid w:val="00E107C6"/>
    <w:rsid w:val="00E10BC7"/>
    <w:rsid w:val="00E1166A"/>
    <w:rsid w:val="00E13EB2"/>
    <w:rsid w:val="00E142B3"/>
    <w:rsid w:val="00E14B55"/>
    <w:rsid w:val="00E14D6F"/>
    <w:rsid w:val="00E15525"/>
    <w:rsid w:val="00E15B91"/>
    <w:rsid w:val="00E16BBC"/>
    <w:rsid w:val="00E17EF8"/>
    <w:rsid w:val="00E20DC5"/>
    <w:rsid w:val="00E2101C"/>
    <w:rsid w:val="00E22670"/>
    <w:rsid w:val="00E26DAA"/>
    <w:rsid w:val="00E26E0D"/>
    <w:rsid w:val="00E26F54"/>
    <w:rsid w:val="00E27650"/>
    <w:rsid w:val="00E3029C"/>
    <w:rsid w:val="00E32442"/>
    <w:rsid w:val="00E351D7"/>
    <w:rsid w:val="00E36090"/>
    <w:rsid w:val="00E44B1D"/>
    <w:rsid w:val="00E45160"/>
    <w:rsid w:val="00E45648"/>
    <w:rsid w:val="00E50435"/>
    <w:rsid w:val="00E5502C"/>
    <w:rsid w:val="00E56A37"/>
    <w:rsid w:val="00E57007"/>
    <w:rsid w:val="00E57805"/>
    <w:rsid w:val="00E612CA"/>
    <w:rsid w:val="00E63AD0"/>
    <w:rsid w:val="00E65AB7"/>
    <w:rsid w:val="00E671EF"/>
    <w:rsid w:val="00E704FB"/>
    <w:rsid w:val="00E70C92"/>
    <w:rsid w:val="00E72320"/>
    <w:rsid w:val="00E72D69"/>
    <w:rsid w:val="00E72DDD"/>
    <w:rsid w:val="00E74D62"/>
    <w:rsid w:val="00E75CB0"/>
    <w:rsid w:val="00E7643E"/>
    <w:rsid w:val="00E775A4"/>
    <w:rsid w:val="00E80326"/>
    <w:rsid w:val="00E803DB"/>
    <w:rsid w:val="00E80E92"/>
    <w:rsid w:val="00E8208A"/>
    <w:rsid w:val="00E83A9A"/>
    <w:rsid w:val="00E83B78"/>
    <w:rsid w:val="00E84DB7"/>
    <w:rsid w:val="00E863D7"/>
    <w:rsid w:val="00E86451"/>
    <w:rsid w:val="00E8730C"/>
    <w:rsid w:val="00E9020F"/>
    <w:rsid w:val="00E90B9D"/>
    <w:rsid w:val="00E9108A"/>
    <w:rsid w:val="00E9177F"/>
    <w:rsid w:val="00E93AD6"/>
    <w:rsid w:val="00E94E5E"/>
    <w:rsid w:val="00E9566B"/>
    <w:rsid w:val="00E962E8"/>
    <w:rsid w:val="00EA535C"/>
    <w:rsid w:val="00EA6E1C"/>
    <w:rsid w:val="00EA7AAE"/>
    <w:rsid w:val="00EB4BF5"/>
    <w:rsid w:val="00EB6487"/>
    <w:rsid w:val="00EB6A50"/>
    <w:rsid w:val="00EB6B50"/>
    <w:rsid w:val="00EB7678"/>
    <w:rsid w:val="00EB767E"/>
    <w:rsid w:val="00EB7DA3"/>
    <w:rsid w:val="00EC1533"/>
    <w:rsid w:val="00EC248B"/>
    <w:rsid w:val="00EC2F4D"/>
    <w:rsid w:val="00EC31B9"/>
    <w:rsid w:val="00EC3D4D"/>
    <w:rsid w:val="00EC411A"/>
    <w:rsid w:val="00EC4877"/>
    <w:rsid w:val="00EC4E5B"/>
    <w:rsid w:val="00ED06AA"/>
    <w:rsid w:val="00ED0DD5"/>
    <w:rsid w:val="00ED28E5"/>
    <w:rsid w:val="00ED3FD6"/>
    <w:rsid w:val="00ED3FF5"/>
    <w:rsid w:val="00ED47AC"/>
    <w:rsid w:val="00ED4DFB"/>
    <w:rsid w:val="00ED6186"/>
    <w:rsid w:val="00ED654A"/>
    <w:rsid w:val="00ED67FD"/>
    <w:rsid w:val="00ED784B"/>
    <w:rsid w:val="00EE1564"/>
    <w:rsid w:val="00EE21D1"/>
    <w:rsid w:val="00EE28FC"/>
    <w:rsid w:val="00EE3FF8"/>
    <w:rsid w:val="00EE4D0E"/>
    <w:rsid w:val="00EE5A31"/>
    <w:rsid w:val="00EE6940"/>
    <w:rsid w:val="00EF18B5"/>
    <w:rsid w:val="00EF233D"/>
    <w:rsid w:val="00EF6F47"/>
    <w:rsid w:val="00F01111"/>
    <w:rsid w:val="00F014C3"/>
    <w:rsid w:val="00F018B7"/>
    <w:rsid w:val="00F023C5"/>
    <w:rsid w:val="00F02D36"/>
    <w:rsid w:val="00F03110"/>
    <w:rsid w:val="00F0318E"/>
    <w:rsid w:val="00F03423"/>
    <w:rsid w:val="00F03598"/>
    <w:rsid w:val="00F039F2"/>
    <w:rsid w:val="00F03CF3"/>
    <w:rsid w:val="00F053B5"/>
    <w:rsid w:val="00F07470"/>
    <w:rsid w:val="00F07B45"/>
    <w:rsid w:val="00F14B72"/>
    <w:rsid w:val="00F14FE0"/>
    <w:rsid w:val="00F16078"/>
    <w:rsid w:val="00F2085B"/>
    <w:rsid w:val="00F20E05"/>
    <w:rsid w:val="00F235AD"/>
    <w:rsid w:val="00F23C70"/>
    <w:rsid w:val="00F24E9B"/>
    <w:rsid w:val="00F26BAD"/>
    <w:rsid w:val="00F26F55"/>
    <w:rsid w:val="00F276D5"/>
    <w:rsid w:val="00F27C3B"/>
    <w:rsid w:val="00F27E7C"/>
    <w:rsid w:val="00F30923"/>
    <w:rsid w:val="00F31F1B"/>
    <w:rsid w:val="00F32E3E"/>
    <w:rsid w:val="00F33C79"/>
    <w:rsid w:val="00F350F2"/>
    <w:rsid w:val="00F3527F"/>
    <w:rsid w:val="00F35379"/>
    <w:rsid w:val="00F35871"/>
    <w:rsid w:val="00F35DDB"/>
    <w:rsid w:val="00F371E1"/>
    <w:rsid w:val="00F42284"/>
    <w:rsid w:val="00F43FD8"/>
    <w:rsid w:val="00F44EE3"/>
    <w:rsid w:val="00F4576F"/>
    <w:rsid w:val="00F45C0A"/>
    <w:rsid w:val="00F479B5"/>
    <w:rsid w:val="00F5261F"/>
    <w:rsid w:val="00F52D0F"/>
    <w:rsid w:val="00F52FC4"/>
    <w:rsid w:val="00F53C3B"/>
    <w:rsid w:val="00F551E7"/>
    <w:rsid w:val="00F553A0"/>
    <w:rsid w:val="00F55FE9"/>
    <w:rsid w:val="00F56CB3"/>
    <w:rsid w:val="00F5739B"/>
    <w:rsid w:val="00F574EC"/>
    <w:rsid w:val="00F613CD"/>
    <w:rsid w:val="00F61B4A"/>
    <w:rsid w:val="00F648A9"/>
    <w:rsid w:val="00F65D67"/>
    <w:rsid w:val="00F66303"/>
    <w:rsid w:val="00F66E86"/>
    <w:rsid w:val="00F67CEA"/>
    <w:rsid w:val="00F70D94"/>
    <w:rsid w:val="00F71E33"/>
    <w:rsid w:val="00F72980"/>
    <w:rsid w:val="00F73C8E"/>
    <w:rsid w:val="00F7525F"/>
    <w:rsid w:val="00F75D1A"/>
    <w:rsid w:val="00F76337"/>
    <w:rsid w:val="00F82440"/>
    <w:rsid w:val="00F826B9"/>
    <w:rsid w:val="00F83B65"/>
    <w:rsid w:val="00F850F8"/>
    <w:rsid w:val="00F8599A"/>
    <w:rsid w:val="00F86719"/>
    <w:rsid w:val="00F900D2"/>
    <w:rsid w:val="00F906B8"/>
    <w:rsid w:val="00F90CC4"/>
    <w:rsid w:val="00F9152B"/>
    <w:rsid w:val="00F92AF4"/>
    <w:rsid w:val="00F96DEF"/>
    <w:rsid w:val="00F97393"/>
    <w:rsid w:val="00F97415"/>
    <w:rsid w:val="00F9750B"/>
    <w:rsid w:val="00FA040F"/>
    <w:rsid w:val="00FA0A54"/>
    <w:rsid w:val="00FA2180"/>
    <w:rsid w:val="00FA2AC6"/>
    <w:rsid w:val="00FA35B6"/>
    <w:rsid w:val="00FA64D2"/>
    <w:rsid w:val="00FA6894"/>
    <w:rsid w:val="00FB046F"/>
    <w:rsid w:val="00FB0981"/>
    <w:rsid w:val="00FB2DFE"/>
    <w:rsid w:val="00FB3B1B"/>
    <w:rsid w:val="00FB4F64"/>
    <w:rsid w:val="00FB78C9"/>
    <w:rsid w:val="00FC0D07"/>
    <w:rsid w:val="00FC303E"/>
    <w:rsid w:val="00FC6911"/>
    <w:rsid w:val="00FD01C8"/>
    <w:rsid w:val="00FD398F"/>
    <w:rsid w:val="00FD5D05"/>
    <w:rsid w:val="00FE1BDC"/>
    <w:rsid w:val="00FE28A1"/>
    <w:rsid w:val="00FE4194"/>
    <w:rsid w:val="00FE5E33"/>
    <w:rsid w:val="00FE68DB"/>
    <w:rsid w:val="00FE74AF"/>
    <w:rsid w:val="00FE7AFB"/>
    <w:rsid w:val="00FF165E"/>
    <w:rsid w:val="00FF5458"/>
    <w:rsid w:val="00FF5903"/>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46C3C"/>
  <w15:docId w15:val="{C68EA5CC-3744-448C-B384-DE4AA9CF1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61C29"/>
  </w:style>
  <w:style w:type="character" w:styleId="PlaceholderText">
    <w:name w:val="Placeholder Text"/>
    <w:basedOn w:val="DefaultParagraphFont"/>
    <w:uiPriority w:val="99"/>
    <w:semiHidden/>
    <w:rsid w:val="006C6D2E"/>
    <w:rPr>
      <w:color w:val="808080"/>
    </w:rPr>
  </w:style>
  <w:style w:type="paragraph" w:styleId="BalloonText">
    <w:name w:val="Balloon Text"/>
    <w:basedOn w:val="Normal"/>
    <w:link w:val="BalloonTextChar"/>
    <w:uiPriority w:val="99"/>
    <w:semiHidden/>
    <w:unhideWhenUsed/>
    <w:rsid w:val="00413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008"/>
    <w:rPr>
      <w:rFonts w:ascii="Segoe UI" w:hAnsi="Segoe UI" w:cs="Segoe UI"/>
      <w:sz w:val="18"/>
      <w:szCs w:val="18"/>
    </w:rPr>
  </w:style>
  <w:style w:type="paragraph" w:styleId="Header">
    <w:name w:val="header"/>
    <w:basedOn w:val="Normal"/>
    <w:link w:val="HeaderChar"/>
    <w:uiPriority w:val="99"/>
    <w:unhideWhenUsed/>
    <w:rsid w:val="0047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02F"/>
  </w:style>
  <w:style w:type="paragraph" w:styleId="Footer">
    <w:name w:val="footer"/>
    <w:basedOn w:val="Normal"/>
    <w:link w:val="FooterChar"/>
    <w:uiPriority w:val="99"/>
    <w:unhideWhenUsed/>
    <w:rsid w:val="0047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02F"/>
  </w:style>
  <w:style w:type="character" w:styleId="CommentReference">
    <w:name w:val="annotation reference"/>
    <w:basedOn w:val="DefaultParagraphFont"/>
    <w:uiPriority w:val="99"/>
    <w:semiHidden/>
    <w:unhideWhenUsed/>
    <w:rsid w:val="00D30943"/>
    <w:rPr>
      <w:sz w:val="16"/>
      <w:szCs w:val="16"/>
    </w:rPr>
  </w:style>
  <w:style w:type="paragraph" w:styleId="CommentText">
    <w:name w:val="annotation text"/>
    <w:basedOn w:val="Normal"/>
    <w:link w:val="CommentTextChar"/>
    <w:uiPriority w:val="99"/>
    <w:unhideWhenUsed/>
    <w:rsid w:val="00D30943"/>
    <w:pPr>
      <w:spacing w:line="240" w:lineRule="auto"/>
    </w:pPr>
    <w:rPr>
      <w:sz w:val="20"/>
      <w:szCs w:val="20"/>
    </w:rPr>
  </w:style>
  <w:style w:type="character" w:customStyle="1" w:styleId="CommentTextChar">
    <w:name w:val="Comment Text Char"/>
    <w:basedOn w:val="DefaultParagraphFont"/>
    <w:link w:val="CommentText"/>
    <w:uiPriority w:val="99"/>
    <w:rsid w:val="00D30943"/>
    <w:rPr>
      <w:sz w:val="20"/>
      <w:szCs w:val="20"/>
    </w:rPr>
  </w:style>
  <w:style w:type="paragraph" w:styleId="CommentSubject">
    <w:name w:val="annotation subject"/>
    <w:basedOn w:val="CommentText"/>
    <w:next w:val="CommentText"/>
    <w:link w:val="CommentSubjectChar"/>
    <w:uiPriority w:val="99"/>
    <w:semiHidden/>
    <w:unhideWhenUsed/>
    <w:rsid w:val="00D30943"/>
    <w:rPr>
      <w:b/>
      <w:bCs/>
    </w:rPr>
  </w:style>
  <w:style w:type="character" w:customStyle="1" w:styleId="CommentSubjectChar">
    <w:name w:val="Comment Subject Char"/>
    <w:basedOn w:val="CommentTextChar"/>
    <w:link w:val="CommentSubject"/>
    <w:uiPriority w:val="99"/>
    <w:semiHidden/>
    <w:rsid w:val="00D30943"/>
    <w:rPr>
      <w:b/>
      <w:bCs/>
      <w:sz w:val="20"/>
      <w:szCs w:val="20"/>
    </w:rPr>
  </w:style>
  <w:style w:type="paragraph" w:styleId="ListParagraph">
    <w:name w:val="List Paragraph"/>
    <w:basedOn w:val="Normal"/>
    <w:uiPriority w:val="34"/>
    <w:qFormat/>
    <w:rsid w:val="00474ABD"/>
    <w:pPr>
      <w:ind w:left="720"/>
      <w:contextualSpacing/>
    </w:pPr>
  </w:style>
  <w:style w:type="character" w:styleId="Hyperlink">
    <w:name w:val="Hyperlink"/>
    <w:basedOn w:val="DefaultParagraphFont"/>
    <w:uiPriority w:val="99"/>
    <w:unhideWhenUsed/>
    <w:rsid w:val="00A01B9D"/>
    <w:rPr>
      <w:color w:val="0563C1" w:themeColor="hyperlink"/>
      <w:u w:val="single"/>
    </w:rPr>
  </w:style>
  <w:style w:type="character" w:styleId="FollowedHyperlink">
    <w:name w:val="FollowedHyperlink"/>
    <w:basedOn w:val="DefaultParagraphFont"/>
    <w:uiPriority w:val="99"/>
    <w:semiHidden/>
    <w:unhideWhenUsed/>
    <w:rsid w:val="002908E7"/>
    <w:rPr>
      <w:color w:val="954F72" w:themeColor="followedHyperlink"/>
      <w:u w:val="single"/>
    </w:rPr>
  </w:style>
  <w:style w:type="paragraph" w:styleId="HTMLPreformatted">
    <w:name w:val="HTML Preformatted"/>
    <w:basedOn w:val="Normal"/>
    <w:link w:val="HTMLPreformattedChar"/>
    <w:uiPriority w:val="99"/>
    <w:semiHidden/>
    <w:unhideWhenUsed/>
    <w:rsid w:val="007626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26E8"/>
    <w:rPr>
      <w:rFonts w:ascii="Consolas" w:hAnsi="Consolas"/>
      <w:sz w:val="20"/>
      <w:szCs w:val="20"/>
    </w:rPr>
  </w:style>
  <w:style w:type="character" w:customStyle="1" w:styleId="ref-lnk">
    <w:name w:val="ref-lnk"/>
    <w:basedOn w:val="DefaultParagraphFont"/>
    <w:rsid w:val="0049304A"/>
  </w:style>
  <w:style w:type="character" w:customStyle="1" w:styleId="ref-overlay2">
    <w:name w:val="ref-overlay2"/>
    <w:basedOn w:val="DefaultParagraphFont"/>
    <w:rsid w:val="0049304A"/>
    <w:rPr>
      <w:shd w:val="clear" w:color="auto" w:fill="FFFFFF"/>
    </w:rPr>
  </w:style>
  <w:style w:type="character" w:customStyle="1" w:styleId="hlfld-contribauthor">
    <w:name w:val="hlfld-contribauthor"/>
    <w:basedOn w:val="DefaultParagraphFont"/>
    <w:rsid w:val="0049304A"/>
  </w:style>
  <w:style w:type="character" w:customStyle="1" w:styleId="nlmgiven-names">
    <w:name w:val="nlm_given-names"/>
    <w:basedOn w:val="DefaultParagraphFont"/>
    <w:rsid w:val="0049304A"/>
  </w:style>
  <w:style w:type="character" w:customStyle="1" w:styleId="nlmyear">
    <w:name w:val="nlm_year"/>
    <w:basedOn w:val="DefaultParagraphFont"/>
    <w:rsid w:val="0049304A"/>
  </w:style>
  <w:style w:type="character" w:customStyle="1" w:styleId="nlmseries">
    <w:name w:val="nlm_series"/>
    <w:basedOn w:val="DefaultParagraphFont"/>
    <w:rsid w:val="0049304A"/>
  </w:style>
  <w:style w:type="character" w:customStyle="1" w:styleId="ref-links2">
    <w:name w:val="ref-links2"/>
    <w:basedOn w:val="DefaultParagraphFont"/>
    <w:rsid w:val="0049304A"/>
  </w:style>
  <w:style w:type="character" w:customStyle="1" w:styleId="googlescholar-container">
    <w:name w:val="googlescholar-container"/>
    <w:basedOn w:val="DefaultParagraphFont"/>
    <w:rsid w:val="0049304A"/>
  </w:style>
  <w:style w:type="character" w:customStyle="1" w:styleId="nlmpublisher-loc">
    <w:name w:val="nlm_publisher-loc"/>
    <w:basedOn w:val="DefaultParagraphFont"/>
    <w:rsid w:val="0049304A"/>
  </w:style>
  <w:style w:type="character" w:customStyle="1" w:styleId="nlmpublisher-name">
    <w:name w:val="nlm_publisher-name"/>
    <w:basedOn w:val="DefaultParagraphFont"/>
    <w:rsid w:val="0049304A"/>
  </w:style>
  <w:style w:type="character" w:customStyle="1" w:styleId="entryauthor7">
    <w:name w:val="entryauthor7"/>
    <w:basedOn w:val="DefaultParagraphFont"/>
    <w:rsid w:val="0049304A"/>
    <w:rPr>
      <w:i/>
      <w:iCs/>
      <w:sz w:val="21"/>
      <w:szCs w:val="21"/>
    </w:rPr>
  </w:style>
  <w:style w:type="character" w:customStyle="1" w:styleId="journalname">
    <w:name w:val="journalname"/>
    <w:basedOn w:val="DefaultParagraphFont"/>
    <w:rsid w:val="0049304A"/>
  </w:style>
  <w:style w:type="character" w:customStyle="1" w:styleId="volume">
    <w:name w:val="volume"/>
    <w:basedOn w:val="DefaultParagraphFont"/>
    <w:rsid w:val="0049304A"/>
  </w:style>
  <w:style w:type="paragraph" w:styleId="Revision">
    <w:name w:val="Revision"/>
    <w:hidden/>
    <w:uiPriority w:val="99"/>
    <w:semiHidden/>
    <w:rsid w:val="001930A8"/>
    <w:pPr>
      <w:spacing w:after="0" w:line="240" w:lineRule="auto"/>
    </w:pPr>
  </w:style>
  <w:style w:type="table" w:styleId="TableGrid">
    <w:name w:val="Table Grid"/>
    <w:basedOn w:val="TableNormal"/>
    <w:uiPriority w:val="39"/>
    <w:rsid w:val="008F7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14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
    <w:name w:val="List Table 2"/>
    <w:basedOn w:val="TableNormal"/>
    <w:uiPriority w:val="47"/>
    <w:rsid w:val="000714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ED654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232637">
      <w:bodyDiv w:val="1"/>
      <w:marLeft w:val="0"/>
      <w:marRight w:val="0"/>
      <w:marTop w:val="0"/>
      <w:marBottom w:val="0"/>
      <w:divBdr>
        <w:top w:val="none" w:sz="0" w:space="0" w:color="auto"/>
        <w:left w:val="none" w:sz="0" w:space="0" w:color="auto"/>
        <w:bottom w:val="none" w:sz="0" w:space="0" w:color="auto"/>
        <w:right w:val="none" w:sz="0" w:space="0" w:color="auto"/>
      </w:divBdr>
    </w:div>
    <w:div w:id="783961655">
      <w:bodyDiv w:val="1"/>
      <w:marLeft w:val="0"/>
      <w:marRight w:val="0"/>
      <w:marTop w:val="0"/>
      <w:marBottom w:val="0"/>
      <w:divBdr>
        <w:top w:val="none" w:sz="0" w:space="0" w:color="auto"/>
        <w:left w:val="none" w:sz="0" w:space="0" w:color="auto"/>
        <w:bottom w:val="none" w:sz="0" w:space="0" w:color="auto"/>
        <w:right w:val="none" w:sz="0" w:space="0" w:color="auto"/>
      </w:divBdr>
    </w:div>
    <w:div w:id="899051747">
      <w:bodyDiv w:val="1"/>
      <w:marLeft w:val="0"/>
      <w:marRight w:val="0"/>
      <w:marTop w:val="0"/>
      <w:marBottom w:val="0"/>
      <w:divBdr>
        <w:top w:val="none" w:sz="0" w:space="0" w:color="auto"/>
        <w:left w:val="none" w:sz="0" w:space="0" w:color="auto"/>
        <w:bottom w:val="none" w:sz="0" w:space="0" w:color="auto"/>
        <w:right w:val="none" w:sz="0" w:space="0" w:color="auto"/>
      </w:divBdr>
    </w:div>
    <w:div w:id="995034173">
      <w:bodyDiv w:val="1"/>
      <w:marLeft w:val="0"/>
      <w:marRight w:val="0"/>
      <w:marTop w:val="0"/>
      <w:marBottom w:val="0"/>
      <w:divBdr>
        <w:top w:val="none" w:sz="0" w:space="0" w:color="auto"/>
        <w:left w:val="none" w:sz="0" w:space="0" w:color="auto"/>
        <w:bottom w:val="none" w:sz="0" w:space="0" w:color="auto"/>
        <w:right w:val="none" w:sz="0" w:space="0" w:color="auto"/>
      </w:divBdr>
    </w:div>
    <w:div w:id="1321234502">
      <w:bodyDiv w:val="1"/>
      <w:marLeft w:val="0"/>
      <w:marRight w:val="0"/>
      <w:marTop w:val="0"/>
      <w:marBottom w:val="0"/>
      <w:divBdr>
        <w:top w:val="none" w:sz="0" w:space="0" w:color="auto"/>
        <w:left w:val="none" w:sz="0" w:space="0" w:color="auto"/>
        <w:bottom w:val="none" w:sz="0" w:space="0" w:color="auto"/>
        <w:right w:val="none" w:sz="0" w:space="0" w:color="auto"/>
      </w:divBdr>
    </w:div>
    <w:div w:id="1385831419">
      <w:bodyDiv w:val="1"/>
      <w:marLeft w:val="0"/>
      <w:marRight w:val="0"/>
      <w:marTop w:val="0"/>
      <w:marBottom w:val="0"/>
      <w:divBdr>
        <w:top w:val="none" w:sz="0" w:space="0" w:color="auto"/>
        <w:left w:val="none" w:sz="0" w:space="0" w:color="auto"/>
        <w:bottom w:val="none" w:sz="0" w:space="0" w:color="auto"/>
        <w:right w:val="none" w:sz="0" w:space="0" w:color="auto"/>
      </w:divBdr>
    </w:div>
    <w:div w:id="1416828709">
      <w:bodyDiv w:val="1"/>
      <w:marLeft w:val="0"/>
      <w:marRight w:val="0"/>
      <w:marTop w:val="0"/>
      <w:marBottom w:val="0"/>
      <w:divBdr>
        <w:top w:val="none" w:sz="0" w:space="0" w:color="auto"/>
        <w:left w:val="none" w:sz="0" w:space="0" w:color="auto"/>
        <w:bottom w:val="none" w:sz="0" w:space="0" w:color="auto"/>
        <w:right w:val="none" w:sz="0" w:space="0" w:color="auto"/>
      </w:divBdr>
    </w:div>
    <w:div w:id="1494687575">
      <w:bodyDiv w:val="1"/>
      <w:marLeft w:val="0"/>
      <w:marRight w:val="0"/>
      <w:marTop w:val="0"/>
      <w:marBottom w:val="0"/>
      <w:divBdr>
        <w:top w:val="none" w:sz="0" w:space="0" w:color="auto"/>
        <w:left w:val="none" w:sz="0" w:space="0" w:color="auto"/>
        <w:bottom w:val="none" w:sz="0" w:space="0" w:color="auto"/>
        <w:right w:val="none" w:sz="0" w:space="0" w:color="auto"/>
      </w:divBdr>
      <w:divsChild>
        <w:div w:id="1237057688">
          <w:marLeft w:val="0"/>
          <w:marRight w:val="0"/>
          <w:marTop w:val="100"/>
          <w:marBottom w:val="100"/>
          <w:divBdr>
            <w:top w:val="none" w:sz="0" w:space="0" w:color="auto"/>
            <w:left w:val="none" w:sz="0" w:space="0" w:color="auto"/>
            <w:bottom w:val="none" w:sz="0" w:space="0" w:color="auto"/>
            <w:right w:val="none" w:sz="0" w:space="0" w:color="auto"/>
          </w:divBdr>
          <w:divsChild>
            <w:div w:id="1565489766">
              <w:marLeft w:val="0"/>
              <w:marRight w:val="0"/>
              <w:marTop w:val="0"/>
              <w:marBottom w:val="0"/>
              <w:divBdr>
                <w:top w:val="none" w:sz="0" w:space="0" w:color="auto"/>
                <w:left w:val="none" w:sz="0" w:space="0" w:color="auto"/>
                <w:bottom w:val="none" w:sz="0" w:space="0" w:color="auto"/>
                <w:right w:val="none" w:sz="0" w:space="0" w:color="auto"/>
              </w:divBdr>
              <w:divsChild>
                <w:div w:id="781994805">
                  <w:marLeft w:val="105"/>
                  <w:marRight w:val="105"/>
                  <w:marTop w:val="105"/>
                  <w:marBottom w:val="105"/>
                  <w:divBdr>
                    <w:top w:val="none" w:sz="0" w:space="0" w:color="auto"/>
                    <w:left w:val="none" w:sz="0" w:space="0" w:color="auto"/>
                    <w:bottom w:val="none" w:sz="0" w:space="0" w:color="auto"/>
                    <w:right w:val="none" w:sz="0" w:space="0" w:color="auto"/>
                  </w:divBdr>
                  <w:divsChild>
                    <w:div w:id="460685149">
                      <w:marLeft w:val="0"/>
                      <w:marRight w:val="0"/>
                      <w:marTop w:val="0"/>
                      <w:marBottom w:val="0"/>
                      <w:divBdr>
                        <w:top w:val="none" w:sz="0" w:space="0" w:color="auto"/>
                        <w:left w:val="none" w:sz="0" w:space="0" w:color="auto"/>
                        <w:bottom w:val="none" w:sz="0" w:space="0" w:color="auto"/>
                        <w:right w:val="none" w:sz="0" w:space="0" w:color="auto"/>
                      </w:divBdr>
                      <w:divsChild>
                        <w:div w:id="240601157">
                          <w:marLeft w:val="0"/>
                          <w:marRight w:val="0"/>
                          <w:marTop w:val="0"/>
                          <w:marBottom w:val="0"/>
                          <w:divBdr>
                            <w:top w:val="none" w:sz="0" w:space="0" w:color="auto"/>
                            <w:left w:val="none" w:sz="0" w:space="0" w:color="auto"/>
                            <w:bottom w:val="none" w:sz="0" w:space="0" w:color="auto"/>
                            <w:right w:val="none" w:sz="0" w:space="0" w:color="auto"/>
                          </w:divBdr>
                          <w:divsChild>
                            <w:div w:id="976683882">
                              <w:marLeft w:val="0"/>
                              <w:marRight w:val="0"/>
                              <w:marTop w:val="0"/>
                              <w:marBottom w:val="0"/>
                              <w:divBdr>
                                <w:top w:val="none" w:sz="0" w:space="0" w:color="auto"/>
                                <w:left w:val="none" w:sz="0" w:space="0" w:color="auto"/>
                                <w:bottom w:val="none" w:sz="0" w:space="0" w:color="auto"/>
                                <w:right w:val="none" w:sz="0" w:space="0" w:color="auto"/>
                              </w:divBdr>
                              <w:divsChild>
                                <w:div w:id="285744311">
                                  <w:marLeft w:val="0"/>
                                  <w:marRight w:val="0"/>
                                  <w:marTop w:val="0"/>
                                  <w:marBottom w:val="0"/>
                                  <w:divBdr>
                                    <w:top w:val="none" w:sz="0" w:space="0" w:color="auto"/>
                                    <w:left w:val="none" w:sz="0" w:space="0" w:color="auto"/>
                                    <w:bottom w:val="none" w:sz="0" w:space="0" w:color="auto"/>
                                    <w:right w:val="none" w:sz="0" w:space="0" w:color="auto"/>
                                  </w:divBdr>
                                  <w:divsChild>
                                    <w:div w:id="1351491400">
                                      <w:marLeft w:val="105"/>
                                      <w:marRight w:val="105"/>
                                      <w:marTop w:val="105"/>
                                      <w:marBottom w:val="105"/>
                                      <w:divBdr>
                                        <w:top w:val="none" w:sz="0" w:space="0" w:color="auto"/>
                                        <w:left w:val="none" w:sz="0" w:space="0" w:color="auto"/>
                                        <w:bottom w:val="none" w:sz="0" w:space="0" w:color="auto"/>
                                        <w:right w:val="none" w:sz="0" w:space="0" w:color="auto"/>
                                      </w:divBdr>
                                      <w:divsChild>
                                        <w:div w:id="665520024">
                                          <w:marLeft w:val="0"/>
                                          <w:marRight w:val="0"/>
                                          <w:marTop w:val="0"/>
                                          <w:marBottom w:val="0"/>
                                          <w:divBdr>
                                            <w:top w:val="none" w:sz="0" w:space="0" w:color="auto"/>
                                            <w:left w:val="none" w:sz="0" w:space="0" w:color="auto"/>
                                            <w:bottom w:val="none" w:sz="0" w:space="0" w:color="auto"/>
                                            <w:right w:val="none" w:sz="0" w:space="0" w:color="auto"/>
                                          </w:divBdr>
                                          <w:divsChild>
                                            <w:div w:id="1188181317">
                                              <w:marLeft w:val="0"/>
                                              <w:marRight w:val="0"/>
                                              <w:marTop w:val="0"/>
                                              <w:marBottom w:val="0"/>
                                              <w:divBdr>
                                                <w:top w:val="none" w:sz="0" w:space="0" w:color="auto"/>
                                                <w:left w:val="none" w:sz="0" w:space="0" w:color="auto"/>
                                                <w:bottom w:val="none" w:sz="0" w:space="0" w:color="auto"/>
                                                <w:right w:val="none" w:sz="0" w:space="0" w:color="auto"/>
                                              </w:divBdr>
                                              <w:divsChild>
                                                <w:div w:id="1246763138">
                                                  <w:marLeft w:val="0"/>
                                                  <w:marRight w:val="0"/>
                                                  <w:marTop w:val="0"/>
                                                  <w:marBottom w:val="0"/>
                                                  <w:divBdr>
                                                    <w:top w:val="none" w:sz="0" w:space="0" w:color="auto"/>
                                                    <w:left w:val="none" w:sz="0" w:space="0" w:color="auto"/>
                                                    <w:bottom w:val="none" w:sz="0" w:space="0" w:color="auto"/>
                                                    <w:right w:val="none" w:sz="0" w:space="0" w:color="auto"/>
                                                  </w:divBdr>
                                                  <w:divsChild>
                                                    <w:div w:id="579758109">
                                                      <w:marLeft w:val="0"/>
                                                      <w:marRight w:val="0"/>
                                                      <w:marTop w:val="0"/>
                                                      <w:marBottom w:val="0"/>
                                                      <w:divBdr>
                                                        <w:top w:val="none" w:sz="0" w:space="0" w:color="auto"/>
                                                        <w:left w:val="none" w:sz="0" w:space="0" w:color="auto"/>
                                                        <w:bottom w:val="none" w:sz="0" w:space="0" w:color="auto"/>
                                                        <w:right w:val="none" w:sz="0" w:space="0" w:color="auto"/>
                                                      </w:divBdr>
                                                      <w:divsChild>
                                                        <w:div w:id="2018574644">
                                                          <w:marLeft w:val="0"/>
                                                          <w:marRight w:val="0"/>
                                                          <w:marTop w:val="0"/>
                                                          <w:marBottom w:val="0"/>
                                                          <w:divBdr>
                                                            <w:top w:val="none" w:sz="0" w:space="0" w:color="auto"/>
                                                            <w:left w:val="none" w:sz="0" w:space="0" w:color="auto"/>
                                                            <w:bottom w:val="none" w:sz="0" w:space="0" w:color="auto"/>
                                                            <w:right w:val="none" w:sz="0" w:space="0" w:color="auto"/>
                                                          </w:divBdr>
                                                          <w:divsChild>
                                                            <w:div w:id="1719207763">
                                                              <w:marLeft w:val="0"/>
                                                              <w:marRight w:val="0"/>
                                                              <w:marTop w:val="0"/>
                                                              <w:marBottom w:val="0"/>
                                                              <w:divBdr>
                                                                <w:top w:val="none" w:sz="0" w:space="0" w:color="auto"/>
                                                                <w:left w:val="none" w:sz="0" w:space="0" w:color="auto"/>
                                                                <w:bottom w:val="none" w:sz="0" w:space="0" w:color="auto"/>
                                                                <w:right w:val="none" w:sz="0" w:space="0" w:color="auto"/>
                                                              </w:divBdr>
                                                              <w:divsChild>
                                                                <w:div w:id="1209683639">
                                                                  <w:marLeft w:val="105"/>
                                                                  <w:marRight w:val="105"/>
                                                                  <w:marTop w:val="105"/>
                                                                  <w:marBottom w:val="105"/>
                                                                  <w:divBdr>
                                                                    <w:top w:val="none" w:sz="0" w:space="0" w:color="auto"/>
                                                                    <w:left w:val="none" w:sz="0" w:space="0" w:color="auto"/>
                                                                    <w:bottom w:val="none" w:sz="0" w:space="0" w:color="auto"/>
                                                                    <w:right w:val="none" w:sz="0" w:space="0" w:color="auto"/>
                                                                  </w:divBdr>
                                                                  <w:divsChild>
                                                                    <w:div w:id="1598715547">
                                                                      <w:marLeft w:val="0"/>
                                                                      <w:marRight w:val="0"/>
                                                                      <w:marTop w:val="0"/>
                                                                      <w:marBottom w:val="0"/>
                                                                      <w:divBdr>
                                                                        <w:top w:val="none" w:sz="0" w:space="0" w:color="auto"/>
                                                                        <w:left w:val="none" w:sz="0" w:space="0" w:color="auto"/>
                                                                        <w:bottom w:val="none" w:sz="0" w:space="0" w:color="auto"/>
                                                                        <w:right w:val="none" w:sz="0" w:space="0" w:color="auto"/>
                                                                      </w:divBdr>
                                                                      <w:divsChild>
                                                                        <w:div w:id="56708204">
                                                                          <w:marLeft w:val="0"/>
                                                                          <w:marRight w:val="0"/>
                                                                          <w:marTop w:val="0"/>
                                                                          <w:marBottom w:val="0"/>
                                                                          <w:divBdr>
                                                                            <w:top w:val="none" w:sz="0" w:space="0" w:color="auto"/>
                                                                            <w:left w:val="none" w:sz="0" w:space="0" w:color="auto"/>
                                                                            <w:bottom w:val="none" w:sz="0" w:space="0" w:color="auto"/>
                                                                            <w:right w:val="none" w:sz="0" w:space="0" w:color="auto"/>
                                                                          </w:divBdr>
                                                                          <w:divsChild>
                                                                            <w:div w:id="981691049">
                                                                              <w:marLeft w:val="0"/>
                                                                              <w:marRight w:val="0"/>
                                                                              <w:marTop w:val="0"/>
                                                                              <w:marBottom w:val="0"/>
                                                                              <w:divBdr>
                                                                                <w:top w:val="none" w:sz="0" w:space="0" w:color="auto"/>
                                                                                <w:left w:val="none" w:sz="0" w:space="0" w:color="auto"/>
                                                                                <w:bottom w:val="none" w:sz="0" w:space="0" w:color="auto"/>
                                                                                <w:right w:val="none" w:sz="0" w:space="0" w:color="auto"/>
                                                                              </w:divBdr>
                                                                              <w:divsChild>
                                                                                <w:div w:id="911039793">
                                                                                  <w:marLeft w:val="0"/>
                                                                                  <w:marRight w:val="0"/>
                                                                                  <w:marTop w:val="0"/>
                                                                                  <w:marBottom w:val="0"/>
                                                                                  <w:divBdr>
                                                                                    <w:top w:val="none" w:sz="0" w:space="0" w:color="auto"/>
                                                                                    <w:left w:val="none" w:sz="0" w:space="0" w:color="auto"/>
                                                                                    <w:bottom w:val="none" w:sz="0" w:space="0" w:color="auto"/>
                                                                                    <w:right w:val="none" w:sz="0" w:space="0" w:color="auto"/>
                                                                                  </w:divBdr>
                                                                                  <w:divsChild>
                                                                                    <w:div w:id="874780665">
                                                                                      <w:marLeft w:val="0"/>
                                                                                      <w:marRight w:val="0"/>
                                                                                      <w:marTop w:val="0"/>
                                                                                      <w:marBottom w:val="0"/>
                                                                                      <w:divBdr>
                                                                                        <w:top w:val="none" w:sz="0" w:space="0" w:color="auto"/>
                                                                                        <w:left w:val="none" w:sz="0" w:space="0" w:color="auto"/>
                                                                                        <w:bottom w:val="none" w:sz="0" w:space="0" w:color="auto"/>
                                                                                        <w:right w:val="none" w:sz="0" w:space="0" w:color="auto"/>
                                                                                      </w:divBdr>
                                                                                      <w:divsChild>
                                                                                        <w:div w:id="1340741541">
                                                                                          <w:marLeft w:val="0"/>
                                                                                          <w:marRight w:val="0"/>
                                                                                          <w:marTop w:val="150"/>
                                                                                          <w:marBottom w:val="75"/>
                                                                                          <w:divBdr>
                                                                                            <w:top w:val="none" w:sz="0" w:space="0" w:color="auto"/>
                                                                                            <w:left w:val="none" w:sz="0" w:space="0" w:color="auto"/>
                                                                                            <w:bottom w:val="none" w:sz="0" w:space="0" w:color="auto"/>
                                                                                            <w:right w:val="none" w:sz="0" w:space="0" w:color="auto"/>
                                                                                          </w:divBdr>
                                                                                        </w:div>
                                                                                        <w:div w:id="252474184">
                                                                                          <w:marLeft w:val="0"/>
                                                                                          <w:marRight w:val="0"/>
                                                                                          <w:marTop w:val="150"/>
                                                                                          <w:marBottom w:val="0"/>
                                                                                          <w:divBdr>
                                                                                            <w:top w:val="none" w:sz="0" w:space="0" w:color="auto"/>
                                                                                            <w:left w:val="none" w:sz="0" w:space="0" w:color="auto"/>
                                                                                            <w:bottom w:val="none" w:sz="0" w:space="0" w:color="auto"/>
                                                                                            <w:right w:val="none" w:sz="0" w:space="0" w:color="auto"/>
                                                                                          </w:divBdr>
                                                                                          <w:divsChild>
                                                                                            <w:div w:id="572282366">
                                                                                              <w:marLeft w:val="0"/>
                                                                                              <w:marRight w:val="0"/>
                                                                                              <w:marTop w:val="0"/>
                                                                                              <w:marBottom w:val="0"/>
                                                                                              <w:divBdr>
                                                                                                <w:top w:val="none" w:sz="0" w:space="0" w:color="auto"/>
                                                                                                <w:left w:val="none" w:sz="0" w:space="0" w:color="auto"/>
                                                                                                <w:bottom w:val="none" w:sz="0" w:space="0" w:color="auto"/>
                                                                                                <w:right w:val="none" w:sz="0" w:space="0" w:color="auto"/>
                                                                                              </w:divBdr>
                                                                                            </w:div>
                                                                                          </w:divsChild>
                                                                                        </w:div>
                                                                                        <w:div w:id="11278220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553537">
      <w:bodyDiv w:val="1"/>
      <w:marLeft w:val="0"/>
      <w:marRight w:val="0"/>
      <w:marTop w:val="0"/>
      <w:marBottom w:val="0"/>
      <w:divBdr>
        <w:top w:val="none" w:sz="0" w:space="0" w:color="auto"/>
        <w:left w:val="none" w:sz="0" w:space="0" w:color="auto"/>
        <w:bottom w:val="none" w:sz="0" w:space="0" w:color="auto"/>
        <w:right w:val="none" w:sz="0" w:space="0" w:color="auto"/>
      </w:divBdr>
    </w:div>
    <w:div w:id="175750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ocuments\WIDNR_Work\Projects\Spear_Rec\harv_cpue_fi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wner\Documents\WIDNR_Work\Projects\Spear_Rec\harv_cpue_fi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wner\Documents\WIDNR_Work\Projects\Spear_Rec\harv_cpue_fig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wner\Documents\WIDNR_Work\Projects\Spear_Rec\harv_cpue_fig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ssg\AppData\Local\Microsoft\Windows\INetCache\Content.Outlook\E3EKFKSM\CPUE_global_07241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ssg\AppData\Local\Microsoft\Windows\INetCache\Content.Outlook\E3EKFKSM\CPUE_global_072418.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bg1">
                  <a:lumMod val="65000"/>
                </a:schemeClr>
              </a:solidFill>
              <a:ln>
                <a:noFill/>
              </a:ln>
              <a:effectLst/>
            </c:spPr>
            <c:extLst>
              <c:ext xmlns:c16="http://schemas.microsoft.com/office/drawing/2014/chart" uri="{C3380CC4-5D6E-409C-BE32-E72D297353CC}">
                <c16:uniqueId val="{00000001-B805-45F3-8899-24DB02AB7AB8}"/>
              </c:ext>
            </c:extLst>
          </c:dPt>
          <c:dPt>
            <c:idx val="1"/>
            <c:invertIfNegative val="0"/>
            <c:bubble3D val="0"/>
            <c:spPr>
              <a:solidFill>
                <a:schemeClr val="bg1">
                  <a:lumMod val="65000"/>
                </a:schemeClr>
              </a:solidFill>
              <a:ln>
                <a:noFill/>
              </a:ln>
              <a:effectLst/>
            </c:spPr>
            <c:extLst>
              <c:ext xmlns:c16="http://schemas.microsoft.com/office/drawing/2014/chart" uri="{C3380CC4-5D6E-409C-BE32-E72D297353CC}">
                <c16:uniqueId val="{00000003-B805-45F3-8899-24DB02AB7AB8}"/>
              </c:ext>
            </c:extLst>
          </c:dPt>
          <c:errBars>
            <c:errBarType val="both"/>
            <c:errValType val="cust"/>
            <c:noEndCap val="0"/>
            <c:plus>
              <c:numRef>
                <c:f>Exploitation!$G$2:$G$3</c:f>
                <c:numCache>
                  <c:formatCode>General</c:formatCode>
                  <c:ptCount val="2"/>
                  <c:pt idx="0">
                    <c:v>4.5122964172094378E-3</c:v>
                  </c:pt>
                  <c:pt idx="1">
                    <c:v>2.3720209326520015E-3</c:v>
                  </c:pt>
                </c:numCache>
              </c:numRef>
            </c:plus>
            <c:minus>
              <c:numRef>
                <c:f>Exploitation!$G$2:$G$3</c:f>
                <c:numCache>
                  <c:formatCode>General</c:formatCode>
                  <c:ptCount val="2"/>
                  <c:pt idx="0">
                    <c:v>4.5122964172094378E-3</c:v>
                  </c:pt>
                  <c:pt idx="1">
                    <c:v>2.3720209326520015E-3</c:v>
                  </c:pt>
                </c:numCache>
              </c:numRef>
            </c:minus>
            <c:spPr>
              <a:noFill/>
              <a:ln w="19050" cap="flat" cmpd="sng" algn="ctr">
                <a:solidFill>
                  <a:schemeClr val="tx1">
                    <a:lumMod val="65000"/>
                    <a:lumOff val="35000"/>
                  </a:schemeClr>
                </a:solidFill>
                <a:round/>
              </a:ln>
              <a:effectLst/>
            </c:spPr>
          </c:errBars>
          <c:cat>
            <c:strRef>
              <c:f>Exploitation!$D$2:$D$3</c:f>
              <c:strCache>
                <c:ptCount val="2"/>
                <c:pt idx="0">
                  <c:v>Angling</c:v>
                </c:pt>
                <c:pt idx="1">
                  <c:v>Tribal Spearfishing</c:v>
                </c:pt>
              </c:strCache>
            </c:strRef>
          </c:cat>
          <c:val>
            <c:numRef>
              <c:f>Exploitation!$E$2:$E$3</c:f>
              <c:numCache>
                <c:formatCode>General</c:formatCode>
                <c:ptCount val="2"/>
                <c:pt idx="0">
                  <c:v>8.85021E-2</c:v>
                </c:pt>
                <c:pt idx="1">
                  <c:v>4.1893100000000003E-2</c:v>
                </c:pt>
              </c:numCache>
            </c:numRef>
          </c:val>
          <c:extLst>
            <c:ext xmlns:c16="http://schemas.microsoft.com/office/drawing/2014/chart" uri="{C3380CC4-5D6E-409C-BE32-E72D297353CC}">
              <c16:uniqueId val="{00000004-B805-45F3-8899-24DB02AB7AB8}"/>
            </c:ext>
          </c:extLst>
        </c:ser>
        <c:dLbls>
          <c:showLegendKey val="0"/>
          <c:showVal val="0"/>
          <c:showCatName val="0"/>
          <c:showSerName val="0"/>
          <c:showPercent val="0"/>
          <c:showBubbleSize val="0"/>
        </c:dLbls>
        <c:gapWidth val="35"/>
        <c:axId val="544134816"/>
        <c:axId val="544126944"/>
      </c:barChart>
      <c:catAx>
        <c:axId val="54413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544126944"/>
        <c:crosses val="autoZero"/>
        <c:auto val="1"/>
        <c:lblAlgn val="ctr"/>
        <c:lblOffset val="100"/>
        <c:noMultiLvlLbl val="0"/>
      </c:catAx>
      <c:valAx>
        <c:axId val="544126944"/>
        <c:scaling>
          <c:orientation val="minMax"/>
          <c:max val="0.1"/>
          <c:min val="0"/>
        </c:scaling>
        <c:delete val="0"/>
        <c:axPos val="l"/>
        <c:majorGridlines>
          <c:spPr>
            <a:ln w="9525" cap="flat" cmpd="sng" algn="ctr">
              <a:solidFill>
                <a:schemeClr val="bg1">
                  <a:lumMod val="50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i="0" baseline="0"/>
                  <a:t>Mean Walleye Exploitation Rate (</a:t>
                </a:r>
                <a:r>
                  <a:rPr lang="en-US" sz="1200" b="1" i="1" baseline="0"/>
                  <a:t>u</a:t>
                </a:r>
                <a:r>
                  <a:rPr lang="en-US" sz="1200" b="1" i="0" baseline="0"/>
                  <a:t>)</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134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65000"/>
              </a:schemeClr>
            </a:solidFill>
            <a:ln>
              <a:noFill/>
            </a:ln>
            <a:effectLst/>
          </c:spPr>
          <c:invertIfNegative val="0"/>
          <c:errBars>
            <c:errBarType val="both"/>
            <c:errValType val="cust"/>
            <c:noEndCap val="0"/>
            <c:plus>
              <c:numRef>
                <c:f>BIG_harv!$H$2:$H$3</c:f>
                <c:numCache>
                  <c:formatCode>General</c:formatCode>
                  <c:ptCount val="2"/>
                  <c:pt idx="0">
                    <c:v>130.32137174303233</c:v>
                  </c:pt>
                  <c:pt idx="1">
                    <c:v>13.233353551766484</c:v>
                  </c:pt>
                </c:numCache>
              </c:numRef>
            </c:plus>
            <c:minus>
              <c:numRef>
                <c:f>BIG_harv!$H$2:$H$3</c:f>
                <c:numCache>
                  <c:formatCode>General</c:formatCode>
                  <c:ptCount val="2"/>
                  <c:pt idx="0">
                    <c:v>130.32137174303233</c:v>
                  </c:pt>
                  <c:pt idx="1">
                    <c:v>13.233353551766484</c:v>
                  </c:pt>
                </c:numCache>
              </c:numRef>
            </c:minus>
            <c:spPr>
              <a:noFill/>
              <a:ln w="19050" cap="flat" cmpd="sng" algn="ctr">
                <a:solidFill>
                  <a:schemeClr val="tx1">
                    <a:lumMod val="65000"/>
                    <a:lumOff val="35000"/>
                  </a:schemeClr>
                </a:solidFill>
                <a:round/>
              </a:ln>
              <a:effectLst/>
            </c:spPr>
          </c:errBars>
          <c:cat>
            <c:strRef>
              <c:f>BIG_harv!$E$2:$E$3</c:f>
              <c:strCache>
                <c:ptCount val="2"/>
                <c:pt idx="0">
                  <c:v>Angling</c:v>
                </c:pt>
                <c:pt idx="1">
                  <c:v>Tribal Spearfishing</c:v>
                </c:pt>
              </c:strCache>
            </c:strRef>
          </c:cat>
          <c:val>
            <c:numRef>
              <c:f>BIG_harv!$F$2:$F$3</c:f>
              <c:numCache>
                <c:formatCode>General</c:formatCode>
                <c:ptCount val="2"/>
                <c:pt idx="0">
                  <c:v>942.80290000000002</c:v>
                </c:pt>
                <c:pt idx="1">
                  <c:v>194.6506</c:v>
                </c:pt>
              </c:numCache>
            </c:numRef>
          </c:val>
          <c:extLst>
            <c:ext xmlns:c16="http://schemas.microsoft.com/office/drawing/2014/chart" uri="{C3380CC4-5D6E-409C-BE32-E72D297353CC}">
              <c16:uniqueId val="{00000000-5B0E-49FE-B6FB-4BFACAF25ED4}"/>
            </c:ext>
          </c:extLst>
        </c:ser>
        <c:dLbls>
          <c:showLegendKey val="0"/>
          <c:showVal val="0"/>
          <c:showCatName val="0"/>
          <c:showSerName val="0"/>
          <c:showPercent val="0"/>
          <c:showBubbleSize val="0"/>
        </c:dLbls>
        <c:gapWidth val="35"/>
        <c:axId val="544134816"/>
        <c:axId val="544126944"/>
      </c:barChart>
      <c:catAx>
        <c:axId val="54413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544126944"/>
        <c:crosses val="autoZero"/>
        <c:auto val="1"/>
        <c:lblAlgn val="ctr"/>
        <c:lblOffset val="100"/>
        <c:noMultiLvlLbl val="0"/>
      </c:catAx>
      <c:valAx>
        <c:axId val="544126944"/>
        <c:scaling>
          <c:orientation val="minMax"/>
        </c:scaling>
        <c:delete val="0"/>
        <c:axPos val="l"/>
        <c:majorGridlines>
          <c:spPr>
            <a:ln w="9525" cap="flat" cmpd="sng" algn="ctr">
              <a:solidFill>
                <a:schemeClr val="bg1">
                  <a:lumMod val="50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i="0" baseline="0"/>
                  <a:t>Mean Walleye Harvest/Lake-Year</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134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bg1">
                  <a:lumMod val="65000"/>
                </a:schemeClr>
              </a:solidFill>
              <a:ln>
                <a:noFill/>
              </a:ln>
              <a:effectLst/>
            </c:spPr>
            <c:extLst>
              <c:ext xmlns:c16="http://schemas.microsoft.com/office/drawing/2014/chart" uri="{C3380CC4-5D6E-409C-BE32-E72D297353CC}">
                <c16:uniqueId val="{00000001-50A6-46BA-8671-97E4B0433CE4}"/>
              </c:ext>
            </c:extLst>
          </c:dPt>
          <c:dPt>
            <c:idx val="1"/>
            <c:invertIfNegative val="0"/>
            <c:bubble3D val="0"/>
            <c:spPr>
              <a:solidFill>
                <a:schemeClr val="bg1">
                  <a:lumMod val="65000"/>
                </a:schemeClr>
              </a:solidFill>
              <a:ln>
                <a:noFill/>
              </a:ln>
              <a:effectLst/>
            </c:spPr>
            <c:extLst>
              <c:ext xmlns:c16="http://schemas.microsoft.com/office/drawing/2014/chart" uri="{C3380CC4-5D6E-409C-BE32-E72D297353CC}">
                <c16:uniqueId val="{00000003-50A6-46BA-8671-97E4B0433CE4}"/>
              </c:ext>
            </c:extLst>
          </c:dPt>
          <c:errBars>
            <c:errBarType val="both"/>
            <c:errValType val="cust"/>
            <c:noEndCap val="0"/>
            <c:plus>
              <c:numRef>
                <c:f>Harv_Area!$G$2:$G$3</c:f>
                <c:numCache>
                  <c:formatCode>General</c:formatCode>
                  <c:ptCount val="2"/>
                  <c:pt idx="0">
                    <c:v>8.9760343640844106E-2</c:v>
                  </c:pt>
                  <c:pt idx="1">
                    <c:v>5.397552697642906E-3</c:v>
                  </c:pt>
                </c:numCache>
              </c:numRef>
            </c:plus>
            <c:minus>
              <c:numRef>
                <c:f>Harv_Area!$G$2:$G$3</c:f>
                <c:numCache>
                  <c:formatCode>General</c:formatCode>
                  <c:ptCount val="2"/>
                  <c:pt idx="0">
                    <c:v>8.9760343640844106E-2</c:v>
                  </c:pt>
                  <c:pt idx="1">
                    <c:v>5.397552697642906E-3</c:v>
                  </c:pt>
                </c:numCache>
              </c:numRef>
            </c:minus>
            <c:spPr>
              <a:noFill/>
              <a:ln w="19050" cap="flat" cmpd="sng" algn="ctr">
                <a:solidFill>
                  <a:schemeClr val="tx1">
                    <a:lumMod val="65000"/>
                    <a:lumOff val="35000"/>
                  </a:schemeClr>
                </a:solidFill>
                <a:round/>
              </a:ln>
              <a:effectLst/>
            </c:spPr>
          </c:errBars>
          <c:cat>
            <c:strRef>
              <c:f>Harv_Area!$D$2:$D$3</c:f>
              <c:strCache>
                <c:ptCount val="2"/>
                <c:pt idx="0">
                  <c:v>Angling</c:v>
                </c:pt>
                <c:pt idx="1">
                  <c:v>Tribal Spearfishing</c:v>
                </c:pt>
              </c:strCache>
            </c:strRef>
          </c:cat>
          <c:val>
            <c:numRef>
              <c:f>Harv_Area!$E$2:$E$3</c:f>
              <c:numCache>
                <c:formatCode>General</c:formatCode>
                <c:ptCount val="2"/>
                <c:pt idx="0">
                  <c:v>1.8167036999999999</c:v>
                </c:pt>
                <c:pt idx="1">
                  <c:v>0.39138780000000001</c:v>
                </c:pt>
              </c:numCache>
            </c:numRef>
          </c:val>
          <c:extLst>
            <c:ext xmlns:c16="http://schemas.microsoft.com/office/drawing/2014/chart" uri="{C3380CC4-5D6E-409C-BE32-E72D297353CC}">
              <c16:uniqueId val="{00000004-50A6-46BA-8671-97E4B0433CE4}"/>
            </c:ext>
          </c:extLst>
        </c:ser>
        <c:dLbls>
          <c:showLegendKey val="0"/>
          <c:showVal val="0"/>
          <c:showCatName val="0"/>
          <c:showSerName val="0"/>
          <c:showPercent val="0"/>
          <c:showBubbleSize val="0"/>
        </c:dLbls>
        <c:gapWidth val="35"/>
        <c:axId val="544134816"/>
        <c:axId val="544126944"/>
      </c:barChart>
      <c:catAx>
        <c:axId val="54413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544126944"/>
        <c:crosses val="autoZero"/>
        <c:auto val="1"/>
        <c:lblAlgn val="ctr"/>
        <c:lblOffset val="100"/>
        <c:noMultiLvlLbl val="0"/>
      </c:catAx>
      <c:valAx>
        <c:axId val="544126944"/>
        <c:scaling>
          <c:orientation val="minMax"/>
          <c:max val="2"/>
        </c:scaling>
        <c:delete val="0"/>
        <c:axPos val="l"/>
        <c:majorGridlines>
          <c:spPr>
            <a:ln w="9525" cap="flat" cmpd="sng" algn="ctr">
              <a:solidFill>
                <a:schemeClr val="bg1">
                  <a:lumMod val="50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i="0" baseline="0"/>
                  <a:t>Mean Walleye Harvest/ha/Lake-Year</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134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65000"/>
              </a:schemeClr>
            </a:solidFill>
            <a:ln>
              <a:noFill/>
            </a:ln>
            <a:effectLst/>
          </c:spPr>
          <c:invertIfNegative val="0"/>
          <c:dPt>
            <c:idx val="0"/>
            <c:invertIfNegative val="0"/>
            <c:bubble3D val="0"/>
            <c:spPr>
              <a:solidFill>
                <a:schemeClr val="bg1">
                  <a:lumMod val="65000"/>
                </a:schemeClr>
              </a:solidFill>
              <a:ln>
                <a:noFill/>
              </a:ln>
              <a:effectLst/>
            </c:spPr>
            <c:extLst>
              <c:ext xmlns:c16="http://schemas.microsoft.com/office/drawing/2014/chart" uri="{C3380CC4-5D6E-409C-BE32-E72D297353CC}">
                <c16:uniqueId val="{00000001-5DF6-4D99-8A1A-58608EE94CAF}"/>
              </c:ext>
            </c:extLst>
          </c:dPt>
          <c:dPt>
            <c:idx val="1"/>
            <c:invertIfNegative val="0"/>
            <c:bubble3D val="0"/>
            <c:spPr>
              <a:solidFill>
                <a:schemeClr val="bg1">
                  <a:lumMod val="65000"/>
                </a:schemeClr>
              </a:solidFill>
              <a:ln>
                <a:noFill/>
              </a:ln>
              <a:effectLst/>
            </c:spPr>
            <c:extLst>
              <c:ext xmlns:c16="http://schemas.microsoft.com/office/drawing/2014/chart" uri="{C3380CC4-5D6E-409C-BE32-E72D297353CC}">
                <c16:uniqueId val="{00000003-5DF6-4D99-8A1A-58608EE94CAF}"/>
              </c:ext>
            </c:extLst>
          </c:dPt>
          <c:errBars>
            <c:errBarType val="both"/>
            <c:errValType val="cust"/>
            <c:noEndCap val="0"/>
            <c:plus>
              <c:numRef>
                <c:f>BIG_CPUE!$H$2:$H$3</c:f>
                <c:numCache>
                  <c:formatCode>General</c:formatCode>
                  <c:ptCount val="2"/>
                  <c:pt idx="0">
                    <c:v>1.1234696535806098E-2</c:v>
                  </c:pt>
                  <c:pt idx="1">
                    <c:v>0.61037663948593146</c:v>
                  </c:pt>
                </c:numCache>
              </c:numRef>
            </c:plus>
            <c:minus>
              <c:numRef>
                <c:f>BIG_CPUE!$H$2:$H$3</c:f>
                <c:numCache>
                  <c:formatCode>General</c:formatCode>
                  <c:ptCount val="2"/>
                  <c:pt idx="0">
                    <c:v>1.1234696535806098E-2</c:v>
                  </c:pt>
                  <c:pt idx="1">
                    <c:v>0.61037663948593146</c:v>
                  </c:pt>
                </c:numCache>
              </c:numRef>
            </c:minus>
            <c:spPr>
              <a:noFill/>
              <a:ln w="19050" cap="flat" cmpd="sng" algn="ctr">
                <a:solidFill>
                  <a:schemeClr val="tx1"/>
                </a:solidFill>
                <a:round/>
              </a:ln>
              <a:effectLst/>
            </c:spPr>
          </c:errBars>
          <c:cat>
            <c:strRef>
              <c:f>BIG_CPUE!$E$2:$E$3</c:f>
              <c:strCache>
                <c:ptCount val="2"/>
                <c:pt idx="0">
                  <c:v>Angling</c:v>
                </c:pt>
                <c:pt idx="1">
                  <c:v>Tribal Spearfishing</c:v>
                </c:pt>
              </c:strCache>
            </c:strRef>
          </c:cat>
          <c:val>
            <c:numRef>
              <c:f>BIG_CPUE!$F$2:$F$3</c:f>
              <c:numCache>
                <c:formatCode>General</c:formatCode>
                <c:ptCount val="2"/>
                <c:pt idx="0">
                  <c:v>0.23593720000000001</c:v>
                </c:pt>
                <c:pt idx="1">
                  <c:v>16.7028648</c:v>
                </c:pt>
              </c:numCache>
            </c:numRef>
          </c:val>
          <c:extLst>
            <c:ext xmlns:c16="http://schemas.microsoft.com/office/drawing/2014/chart" uri="{C3380CC4-5D6E-409C-BE32-E72D297353CC}">
              <c16:uniqueId val="{00000004-5DF6-4D99-8A1A-58608EE94CAF}"/>
            </c:ext>
          </c:extLst>
        </c:ser>
        <c:dLbls>
          <c:showLegendKey val="0"/>
          <c:showVal val="0"/>
          <c:showCatName val="0"/>
          <c:showSerName val="0"/>
          <c:showPercent val="0"/>
          <c:showBubbleSize val="0"/>
        </c:dLbls>
        <c:gapWidth val="35"/>
        <c:axId val="544153184"/>
        <c:axId val="544149904"/>
      </c:barChart>
      <c:catAx>
        <c:axId val="54415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544149904"/>
        <c:crosses val="autoZero"/>
        <c:auto val="1"/>
        <c:lblAlgn val="ctr"/>
        <c:lblOffset val="100"/>
        <c:noMultiLvlLbl val="0"/>
      </c:catAx>
      <c:valAx>
        <c:axId val="544149904"/>
        <c:scaling>
          <c:orientation val="minMax"/>
        </c:scaling>
        <c:delete val="0"/>
        <c:axPos val="l"/>
        <c:majorGridlines>
          <c:spPr>
            <a:ln w="9525" cap="flat" cmpd="sng" algn="ctr">
              <a:solidFill>
                <a:schemeClr val="bg1">
                  <a:lumMod val="50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i="0" baseline="0"/>
                  <a:t>Mean Walleye CPUE or HPUE (fish/hr) per Lake-Year</a:t>
                </a:r>
              </a:p>
            </c:rich>
          </c:tx>
          <c:layout>
            <c:manualLayout>
              <c:xMode val="edge"/>
              <c:yMode val="edge"/>
              <c:x val="9.3544316575812636E-3"/>
              <c:y val="0.1928285049916395"/>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153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8.4414675728766528E-2"/>
          <c:y val="3.6732902183753087E-2"/>
          <c:w val="0.87364330466196727"/>
          <c:h val="0.84331112457096713"/>
        </c:manualLayout>
      </c:layout>
      <c:scatterChart>
        <c:scatterStyle val="lineMarker"/>
        <c:varyColors val="0"/>
        <c:ser>
          <c:idx val="1"/>
          <c:order val="0"/>
          <c:spPr>
            <a:ln w="44450" cap="rnd" cmpd="sng" algn="ctr">
              <a:solidFill>
                <a:schemeClr val="tx1"/>
              </a:solidFill>
              <a:prstDash val="solid"/>
              <a:round/>
            </a:ln>
            <a:effectLst/>
          </c:spPr>
          <c:marker>
            <c:symbol val="none"/>
          </c:marker>
          <c:xVal>
            <c:numRef>
              <c:f>Angling_global!$U$4:$U$64</c:f>
              <c:numCache>
                <c:formatCode>General</c:formatCode>
                <c:ptCount val="6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numCache>
            </c:numRef>
          </c:xVal>
          <c:yVal>
            <c:numRef>
              <c:f>Angling_global!$V$4:$V$64</c:f>
              <c:numCache>
                <c:formatCode>0.000</c:formatCode>
                <c:ptCount val="61"/>
                <c:pt idx="0">
                  <c:v>0</c:v>
                </c:pt>
                <c:pt idx="1">
                  <c:v>3.8539712286603876E-2</c:v>
                </c:pt>
                <c:pt idx="2">
                  <c:v>7.1219340762818273E-2</c:v>
                </c:pt>
                <c:pt idx="3">
                  <c:v>9.9281016577020501E-2</c:v>
                </c:pt>
                <c:pt idx="4">
                  <c:v>0.12363898682077439</c:v>
                </c:pt>
                <c:pt idx="5">
                  <c:v>0.14498110589950269</c:v>
                </c:pt>
                <c:pt idx="6">
                  <c:v>0.16383482654347292</c:v>
                </c:pt>
                <c:pt idx="7">
                  <c:v>0.1806113795709792</c:v>
                </c:pt>
                <c:pt idx="8">
                  <c:v>0.19563611381105642</c:v>
                </c:pt>
                <c:pt idx="9">
                  <c:v>0.20916980328412965</c:v>
                </c:pt>
                <c:pt idx="10">
                  <c:v>0.22142391073461798</c:v>
                </c:pt>
                <c:pt idx="11">
                  <c:v>0.23257171718770731</c:v>
                </c:pt>
                <c:pt idx="12">
                  <c:v>0.24275656736656576</c:v>
                </c:pt>
                <c:pt idx="13">
                  <c:v>0.25209806683835717</c:v>
                </c:pt>
                <c:pt idx="14">
                  <c:v>0.26069680090968433</c:v>
                </c:pt>
                <c:pt idx="15">
                  <c:v>0.26863797092918229</c:v>
                </c:pt>
                <c:pt idx="16">
                  <c:v>0.27599422708491256</c:v>
                </c:pt>
                <c:pt idx="17">
                  <c:v>0.28282789747906784</c:v>
                </c:pt>
                <c:pt idx="18">
                  <c:v>0.28919275843987879</c:v>
                </c:pt>
                <c:pt idx="19">
                  <c:v>0.29513545257116891</c:v>
                </c:pt>
                <c:pt idx="20">
                  <c:v>0.30069663369125738</c:v>
                </c:pt>
                <c:pt idx="21">
                  <c:v>0.30591189811932884</c:v>
                </c:pt>
                <c:pt idx="22">
                  <c:v>0.31081254741994851</c:v>
                </c:pt>
                <c:pt idx="23">
                  <c:v>0.31542621714976588</c:v>
                </c:pt>
                <c:pt idx="24">
                  <c:v>0.31977739828910073</c:v>
                </c:pt>
                <c:pt idx="25">
                  <c:v>0.32388787213676168</c:v>
                </c:pt>
                <c:pt idx="26">
                  <c:v>0.32777707497236463</c:v>
                </c:pt>
                <c:pt idx="27">
                  <c:v>0.3314624053717371</c:v>
                </c:pt>
                <c:pt idx="28">
                  <c:v>0.3349594844281415</c:v>
                </c:pt>
                <c:pt idx="29">
                  <c:v>0.33828237708933684</c:v>
                </c:pt>
                <c:pt idx="30">
                  <c:v>0.34144378122450697</c:v>
                </c:pt>
                <c:pt idx="31">
                  <c:v>0.34445518977985262</c:v>
                </c:pt>
                <c:pt idx="32">
                  <c:v>0.34732703038819929</c:v>
                </c:pt>
                <c:pt idx="33">
                  <c:v>0.35006878600702868</c:v>
                </c:pt>
                <c:pt idx="34">
                  <c:v>0.35268909952604921</c:v>
                </c:pt>
                <c:pt idx="35">
                  <c:v>0.35519586477562032</c:v>
                </c:pt>
                <c:pt idx="36">
                  <c:v>0.35759630595485059</c:v>
                </c:pt>
                <c:pt idx="37">
                  <c:v>0.35989704716279253</c:v>
                </c:pt>
                <c:pt idx="38">
                  <c:v>0.36210417344216517</c:v>
                </c:pt>
                <c:pt idx="39">
                  <c:v>0.36422328452022096</c:v>
                </c:pt>
                <c:pt idx="40">
                  <c:v>0.36625954224610507</c:v>
                </c:pt>
                <c:pt idx="41">
                  <c:v>0.36821771257076158</c:v>
                </c:pt>
                <c:pt idx="42">
                  <c:v>0.37010220278810413</c:v>
                </c:pt>
                <c:pt idx="43">
                  <c:v>0.37191709464999173</c:v>
                </c:pt>
                <c:pt idx="44">
                  <c:v>0.3736661738787036</c:v>
                </c:pt>
                <c:pt idx="45">
                  <c:v>0.37535295652599471</c:v>
                </c:pt>
                <c:pt idx="46">
                  <c:v>0.37698071256495652</c:v>
                </c:pt>
                <c:pt idx="47">
                  <c:v>0.37855248704777339</c:v>
                </c:pt>
                <c:pt idx="48">
                  <c:v>0.38007111911741964</c:v>
                </c:pt>
                <c:pt idx="49">
                  <c:v>0.38153925912303094</c:v>
                </c:pt>
                <c:pt idx="50">
                  <c:v>0.38295938405601715</c:v>
                </c:pt>
                <c:pt idx="51">
                  <c:v>0.38433381149604229</c:v>
                </c:pt>
                <c:pt idx="52">
                  <c:v>0.38566471223203946</c:v>
                </c:pt>
                <c:pt idx="53">
                  <c:v>0.38695412170283405</c:v>
                </c:pt>
                <c:pt idx="54">
                  <c:v>0.38820395038419225</c:v>
                </c:pt>
                <c:pt idx="55">
                  <c:v>0.38941599323378306</c:v>
                </c:pt>
                <c:pt idx="56">
                  <c:v>0.39059193829225169</c:v>
                </c:pt>
                <c:pt idx="57">
                  <c:v>0.3917333745270824</c:v>
                </c:pt>
                <c:pt idx="58">
                  <c:v>0.39284179899589866</c:v>
                </c:pt>
                <c:pt idx="59">
                  <c:v>0.39391862339710748</c:v>
                </c:pt>
                <c:pt idx="60">
                  <c:v>0.39496518006816078</c:v>
                </c:pt>
              </c:numCache>
            </c:numRef>
          </c:yVal>
          <c:smooth val="0"/>
          <c:extLst>
            <c:ext xmlns:c16="http://schemas.microsoft.com/office/drawing/2014/chart" uri="{C3380CC4-5D6E-409C-BE32-E72D297353CC}">
              <c16:uniqueId val="{00000000-3404-49EA-AC98-3498F99F2C98}"/>
            </c:ext>
          </c:extLst>
        </c:ser>
        <c:ser>
          <c:idx val="0"/>
          <c:order val="1"/>
          <c:spPr>
            <a:ln w="47625" cap="rnd" cmpd="sng" algn="ctr">
              <a:noFill/>
              <a:prstDash val="solid"/>
              <a:round/>
            </a:ln>
            <a:effectLst>
              <a:outerShdw blurRad="50800" dist="50800" dir="5400000" algn="ctr" rotWithShape="0">
                <a:srgbClr val="000000">
                  <a:alpha val="0"/>
                </a:srgbClr>
              </a:outerShdw>
            </a:effectLst>
          </c:spPr>
          <c:marker>
            <c:symbol val="diamond"/>
            <c:size val="5"/>
            <c:spPr>
              <a:solidFill>
                <a:schemeClr val="bg1">
                  <a:lumMod val="50000"/>
                  <a:alpha val="67000"/>
                </a:schemeClr>
              </a:solidFill>
              <a:ln w="9525" cap="flat" cmpd="sng" algn="ctr">
                <a:solidFill>
                  <a:schemeClr val="bg1">
                    <a:lumMod val="50000"/>
                    <a:alpha val="67000"/>
                  </a:schemeClr>
                </a:solidFill>
                <a:prstDash val="solid"/>
                <a:round/>
              </a:ln>
              <a:effectLst>
                <a:outerShdw blurRad="50800" dist="50800" dir="5400000" algn="ctr" rotWithShape="0">
                  <a:srgbClr val="000000">
                    <a:alpha val="0"/>
                  </a:srgbClr>
                </a:outerShdw>
              </a:effectLst>
            </c:spPr>
          </c:marker>
          <c:xVal>
            <c:numRef>
              <c:f>Angling_global!$A$11:$A$496</c:f>
              <c:numCache>
                <c:formatCode>General</c:formatCode>
                <c:ptCount val="486"/>
                <c:pt idx="0">
                  <c:v>55.338058889999999</c:v>
                </c:pt>
                <c:pt idx="1">
                  <c:v>36.187460420000001</c:v>
                </c:pt>
                <c:pt idx="2">
                  <c:v>33.446215670000001</c:v>
                </c:pt>
                <c:pt idx="3">
                  <c:v>33.301662710000002</c:v>
                </c:pt>
                <c:pt idx="4">
                  <c:v>33.112546629999997</c:v>
                </c:pt>
                <c:pt idx="5">
                  <c:v>32.565277309999999</c:v>
                </c:pt>
                <c:pt idx="6">
                  <c:v>29.59553159</c:v>
                </c:pt>
                <c:pt idx="7">
                  <c:v>29.180865010000002</c:v>
                </c:pt>
                <c:pt idx="8">
                  <c:v>28.971962619999999</c:v>
                </c:pt>
                <c:pt idx="9">
                  <c:v>26.556728230000001</c:v>
                </c:pt>
                <c:pt idx="10">
                  <c:v>26.126914660000001</c:v>
                </c:pt>
                <c:pt idx="11">
                  <c:v>25.629301869999999</c:v>
                </c:pt>
                <c:pt idx="12">
                  <c:v>25.358592689999998</c:v>
                </c:pt>
                <c:pt idx="13">
                  <c:v>24.878504670000002</c:v>
                </c:pt>
                <c:pt idx="14">
                  <c:v>24.71649485</c:v>
                </c:pt>
                <c:pt idx="15">
                  <c:v>23.076934049999998</c:v>
                </c:pt>
                <c:pt idx="16">
                  <c:v>22.68755153</c:v>
                </c:pt>
                <c:pt idx="17">
                  <c:v>22.45108136</c:v>
                </c:pt>
                <c:pt idx="18">
                  <c:v>22.36188374</c:v>
                </c:pt>
                <c:pt idx="19">
                  <c:v>22.064977970000001</c:v>
                </c:pt>
                <c:pt idx="20">
                  <c:v>21.795942579999998</c:v>
                </c:pt>
                <c:pt idx="21">
                  <c:v>21.375</c:v>
                </c:pt>
                <c:pt idx="22">
                  <c:v>20.770818999999999</c:v>
                </c:pt>
                <c:pt idx="23">
                  <c:v>20.741503600000001</c:v>
                </c:pt>
                <c:pt idx="24">
                  <c:v>20.58045555</c:v>
                </c:pt>
                <c:pt idx="25">
                  <c:v>20.52761748</c:v>
                </c:pt>
                <c:pt idx="26">
                  <c:v>20.442087799999999</c:v>
                </c:pt>
                <c:pt idx="27">
                  <c:v>20.112269449999999</c:v>
                </c:pt>
                <c:pt idx="28">
                  <c:v>19.996931570000001</c:v>
                </c:pt>
                <c:pt idx="29">
                  <c:v>19.72089282</c:v>
                </c:pt>
                <c:pt idx="30">
                  <c:v>19.656048009999999</c:v>
                </c:pt>
                <c:pt idx="31">
                  <c:v>19.460122699999999</c:v>
                </c:pt>
                <c:pt idx="32">
                  <c:v>19.303673969999998</c:v>
                </c:pt>
                <c:pt idx="33">
                  <c:v>19.236641219999999</c:v>
                </c:pt>
                <c:pt idx="34">
                  <c:v>19.083380930000001</c:v>
                </c:pt>
                <c:pt idx="35">
                  <c:v>18.871165640000001</c:v>
                </c:pt>
                <c:pt idx="36">
                  <c:v>18.709714770000001</c:v>
                </c:pt>
                <c:pt idx="37">
                  <c:v>18.54341737</c:v>
                </c:pt>
                <c:pt idx="38">
                  <c:v>18.339575530000001</c:v>
                </c:pt>
                <c:pt idx="39">
                  <c:v>18.103874690000001</c:v>
                </c:pt>
                <c:pt idx="40">
                  <c:v>17.755775580000002</c:v>
                </c:pt>
                <c:pt idx="41">
                  <c:v>17.39240186</c:v>
                </c:pt>
                <c:pt idx="42">
                  <c:v>17.272247159999999</c:v>
                </c:pt>
                <c:pt idx="43">
                  <c:v>17.071984440000001</c:v>
                </c:pt>
                <c:pt idx="44">
                  <c:v>17.009225740000002</c:v>
                </c:pt>
                <c:pt idx="45">
                  <c:v>16.643258429999999</c:v>
                </c:pt>
                <c:pt idx="46">
                  <c:v>16.46907216</c:v>
                </c:pt>
                <c:pt idx="47">
                  <c:v>16.371863430000001</c:v>
                </c:pt>
                <c:pt idx="48">
                  <c:v>16.346956939999998</c:v>
                </c:pt>
                <c:pt idx="49">
                  <c:v>16.306748469999999</c:v>
                </c:pt>
                <c:pt idx="50">
                  <c:v>16.231686150000002</c:v>
                </c:pt>
                <c:pt idx="51">
                  <c:v>16.10052696</c:v>
                </c:pt>
                <c:pt idx="52">
                  <c:v>15.59093925</c:v>
                </c:pt>
                <c:pt idx="53">
                  <c:v>15.566906360000001</c:v>
                </c:pt>
                <c:pt idx="54">
                  <c:v>15.551756129999999</c:v>
                </c:pt>
                <c:pt idx="55">
                  <c:v>15.4587156</c:v>
                </c:pt>
                <c:pt idx="56">
                  <c:v>15.367263769999999</c:v>
                </c:pt>
                <c:pt idx="57">
                  <c:v>15.26964561</c:v>
                </c:pt>
                <c:pt idx="58">
                  <c:v>15.26315789</c:v>
                </c:pt>
                <c:pt idx="59">
                  <c:v>15.22261277</c:v>
                </c:pt>
                <c:pt idx="60">
                  <c:v>15.207956599999999</c:v>
                </c:pt>
                <c:pt idx="61">
                  <c:v>15.176470589999999</c:v>
                </c:pt>
                <c:pt idx="62">
                  <c:v>14.91575228</c:v>
                </c:pt>
                <c:pt idx="63">
                  <c:v>14.71259843</c:v>
                </c:pt>
                <c:pt idx="64">
                  <c:v>14.52053929</c:v>
                </c:pt>
                <c:pt idx="65">
                  <c:v>14.32811212</c:v>
                </c:pt>
                <c:pt idx="66">
                  <c:v>14.26022953</c:v>
                </c:pt>
                <c:pt idx="67">
                  <c:v>14.25138632</c:v>
                </c:pt>
                <c:pt idx="68">
                  <c:v>14.16692237</c:v>
                </c:pt>
                <c:pt idx="69">
                  <c:v>14.1552901</c:v>
                </c:pt>
                <c:pt idx="70">
                  <c:v>14.153613890000001</c:v>
                </c:pt>
                <c:pt idx="71">
                  <c:v>14.14314871</c:v>
                </c:pt>
                <c:pt idx="72">
                  <c:v>14.08965136</c:v>
                </c:pt>
                <c:pt idx="73">
                  <c:v>14.059633030000001</c:v>
                </c:pt>
                <c:pt idx="74">
                  <c:v>13.95283019</c:v>
                </c:pt>
                <c:pt idx="75">
                  <c:v>13.937144760000001</c:v>
                </c:pt>
                <c:pt idx="76">
                  <c:v>13.8976378</c:v>
                </c:pt>
                <c:pt idx="77">
                  <c:v>13.76502479</c:v>
                </c:pt>
                <c:pt idx="78">
                  <c:v>13.505830899999999</c:v>
                </c:pt>
                <c:pt idx="79">
                  <c:v>13.42604298</c:v>
                </c:pt>
                <c:pt idx="80">
                  <c:v>13.39722089</c:v>
                </c:pt>
                <c:pt idx="81">
                  <c:v>13.33919156</c:v>
                </c:pt>
                <c:pt idx="82">
                  <c:v>13.32474227</c:v>
                </c:pt>
                <c:pt idx="83">
                  <c:v>13.31644959</c:v>
                </c:pt>
                <c:pt idx="84">
                  <c:v>13.2601075</c:v>
                </c:pt>
                <c:pt idx="85">
                  <c:v>13.08486239</c:v>
                </c:pt>
                <c:pt idx="86">
                  <c:v>13.066884180000001</c:v>
                </c:pt>
                <c:pt idx="87">
                  <c:v>12.936161780000001</c:v>
                </c:pt>
                <c:pt idx="88">
                  <c:v>12.856741570000001</c:v>
                </c:pt>
                <c:pt idx="89">
                  <c:v>12.846607669999999</c:v>
                </c:pt>
                <c:pt idx="90">
                  <c:v>12.81945589</c:v>
                </c:pt>
                <c:pt idx="91">
                  <c:v>12.75055066</c:v>
                </c:pt>
                <c:pt idx="92">
                  <c:v>12.67577112</c:v>
                </c:pt>
                <c:pt idx="93">
                  <c:v>12.654103750000001</c:v>
                </c:pt>
                <c:pt idx="94">
                  <c:v>12.53880633</c:v>
                </c:pt>
                <c:pt idx="95">
                  <c:v>12.448725919999999</c:v>
                </c:pt>
                <c:pt idx="96">
                  <c:v>12.37216828</c:v>
                </c:pt>
                <c:pt idx="97">
                  <c:v>12.34110169</c:v>
                </c:pt>
                <c:pt idx="98">
                  <c:v>12.315657959999999</c:v>
                </c:pt>
                <c:pt idx="99">
                  <c:v>12.274290629999999</c:v>
                </c:pt>
                <c:pt idx="100">
                  <c:v>12.25950783</c:v>
                </c:pt>
                <c:pt idx="101">
                  <c:v>12.229237489999999</c:v>
                </c:pt>
                <c:pt idx="102">
                  <c:v>12.20756596</c:v>
                </c:pt>
                <c:pt idx="103">
                  <c:v>12.08457218</c:v>
                </c:pt>
                <c:pt idx="104">
                  <c:v>12.080948749999999</c:v>
                </c:pt>
                <c:pt idx="105">
                  <c:v>11.87858484</c:v>
                </c:pt>
                <c:pt idx="106">
                  <c:v>11.87444365</c:v>
                </c:pt>
                <c:pt idx="107">
                  <c:v>11.79694523</c:v>
                </c:pt>
                <c:pt idx="108">
                  <c:v>11.76413311</c:v>
                </c:pt>
                <c:pt idx="109">
                  <c:v>11.680672270000001</c:v>
                </c:pt>
                <c:pt idx="110">
                  <c:v>11.65474487</c:v>
                </c:pt>
                <c:pt idx="111">
                  <c:v>11.64056059</c:v>
                </c:pt>
                <c:pt idx="112">
                  <c:v>11.635282460000001</c:v>
                </c:pt>
                <c:pt idx="113">
                  <c:v>11.600841320000001</c:v>
                </c:pt>
                <c:pt idx="114">
                  <c:v>11.595505620000001</c:v>
                </c:pt>
                <c:pt idx="115">
                  <c:v>11.577199780000001</c:v>
                </c:pt>
                <c:pt idx="116">
                  <c:v>11.51404494</c:v>
                </c:pt>
                <c:pt idx="117">
                  <c:v>11.446540880000001</c:v>
                </c:pt>
                <c:pt idx="118">
                  <c:v>11.433486240000001</c:v>
                </c:pt>
                <c:pt idx="119">
                  <c:v>11.388174810000001</c:v>
                </c:pt>
                <c:pt idx="120">
                  <c:v>11.32344984</c:v>
                </c:pt>
                <c:pt idx="121">
                  <c:v>11.308759569999999</c:v>
                </c:pt>
                <c:pt idx="122">
                  <c:v>11.24213836</c:v>
                </c:pt>
                <c:pt idx="123">
                  <c:v>11.229313339999999</c:v>
                </c:pt>
                <c:pt idx="124">
                  <c:v>11.20356971</c:v>
                </c:pt>
                <c:pt idx="125">
                  <c:v>11.203293220000001</c:v>
                </c:pt>
                <c:pt idx="126">
                  <c:v>11.183092630000001</c:v>
                </c:pt>
                <c:pt idx="127">
                  <c:v>11.12682697</c:v>
                </c:pt>
                <c:pt idx="128">
                  <c:v>11.094446700000001</c:v>
                </c:pt>
                <c:pt idx="129">
                  <c:v>11.06085985</c:v>
                </c:pt>
                <c:pt idx="130">
                  <c:v>10.990566039999999</c:v>
                </c:pt>
                <c:pt idx="131">
                  <c:v>10.958904110000001</c:v>
                </c:pt>
                <c:pt idx="132">
                  <c:v>10.934355529999999</c:v>
                </c:pt>
                <c:pt idx="133">
                  <c:v>10.740582590000001</c:v>
                </c:pt>
                <c:pt idx="134">
                  <c:v>10.569774929999999</c:v>
                </c:pt>
                <c:pt idx="135">
                  <c:v>10.497881359999999</c:v>
                </c:pt>
                <c:pt idx="136">
                  <c:v>10.493105870000001</c:v>
                </c:pt>
                <c:pt idx="137">
                  <c:v>10.48714479</c:v>
                </c:pt>
                <c:pt idx="138">
                  <c:v>10.46745413</c:v>
                </c:pt>
                <c:pt idx="139">
                  <c:v>10.45458885</c:v>
                </c:pt>
                <c:pt idx="140">
                  <c:v>10.45045045</c:v>
                </c:pt>
                <c:pt idx="141">
                  <c:v>10.440251569999999</c:v>
                </c:pt>
                <c:pt idx="142">
                  <c:v>10.349580919999999</c:v>
                </c:pt>
                <c:pt idx="143">
                  <c:v>10.32674119</c:v>
                </c:pt>
                <c:pt idx="144">
                  <c:v>10.30811078</c:v>
                </c:pt>
                <c:pt idx="145">
                  <c:v>10.30769231</c:v>
                </c:pt>
                <c:pt idx="146">
                  <c:v>10.24126665</c:v>
                </c:pt>
                <c:pt idx="147">
                  <c:v>10.14205484</c:v>
                </c:pt>
                <c:pt idx="148">
                  <c:v>10.041828499999999</c:v>
                </c:pt>
                <c:pt idx="149">
                  <c:v>9.9942889780000002</c:v>
                </c:pt>
                <c:pt idx="150">
                  <c:v>9.9794394549999996</c:v>
                </c:pt>
                <c:pt idx="151">
                  <c:v>9.9160908190000008</c:v>
                </c:pt>
                <c:pt idx="152">
                  <c:v>9.8525073750000001</c:v>
                </c:pt>
                <c:pt idx="153">
                  <c:v>9.850615114</c:v>
                </c:pt>
                <c:pt idx="154">
                  <c:v>9.8130841120000003</c:v>
                </c:pt>
                <c:pt idx="155">
                  <c:v>9.6710790210000006</c:v>
                </c:pt>
                <c:pt idx="156">
                  <c:v>9.6674504530000007</c:v>
                </c:pt>
                <c:pt idx="157">
                  <c:v>9.5354330709999999</c:v>
                </c:pt>
                <c:pt idx="158">
                  <c:v>9.5299760189999994</c:v>
                </c:pt>
                <c:pt idx="159">
                  <c:v>9.458097038</c:v>
                </c:pt>
                <c:pt idx="160">
                  <c:v>9.3840092320000004</c:v>
                </c:pt>
                <c:pt idx="161">
                  <c:v>9.3274466260000004</c:v>
                </c:pt>
                <c:pt idx="162">
                  <c:v>9.3264604809999998</c:v>
                </c:pt>
                <c:pt idx="163">
                  <c:v>9.2638466929999996</c:v>
                </c:pt>
                <c:pt idx="164">
                  <c:v>9.2604501609999996</c:v>
                </c:pt>
                <c:pt idx="165">
                  <c:v>9.2540224280000007</c:v>
                </c:pt>
                <c:pt idx="166">
                  <c:v>9.2452830190000004</c:v>
                </c:pt>
                <c:pt idx="167">
                  <c:v>9.1683168320000004</c:v>
                </c:pt>
                <c:pt idx="168">
                  <c:v>9.1001011120000008</c:v>
                </c:pt>
                <c:pt idx="169">
                  <c:v>8.9896959029999994</c:v>
                </c:pt>
                <c:pt idx="170">
                  <c:v>8.9699570820000005</c:v>
                </c:pt>
                <c:pt idx="171">
                  <c:v>8.8790560470000006</c:v>
                </c:pt>
                <c:pt idx="172">
                  <c:v>8.8523831560000001</c:v>
                </c:pt>
                <c:pt idx="173">
                  <c:v>8.8404771320000002</c:v>
                </c:pt>
                <c:pt idx="174">
                  <c:v>8.7496463930000008</c:v>
                </c:pt>
                <c:pt idx="175">
                  <c:v>8.7049047430000002</c:v>
                </c:pt>
                <c:pt idx="176">
                  <c:v>8.6963007159999997</c:v>
                </c:pt>
                <c:pt idx="177">
                  <c:v>8.6263921700000008</c:v>
                </c:pt>
                <c:pt idx="178">
                  <c:v>8.6178010470000004</c:v>
                </c:pt>
                <c:pt idx="179">
                  <c:v>8.6030664399999992</c:v>
                </c:pt>
                <c:pt idx="180">
                  <c:v>8.5440613029999994</c:v>
                </c:pt>
                <c:pt idx="181">
                  <c:v>8.4920113809999993</c:v>
                </c:pt>
                <c:pt idx="182">
                  <c:v>8.0798315770000002</c:v>
                </c:pt>
                <c:pt idx="183">
                  <c:v>8.0459770109999997</c:v>
                </c:pt>
                <c:pt idx="184">
                  <c:v>8.0296610170000005</c:v>
                </c:pt>
                <c:pt idx="185">
                  <c:v>8.0078374189999995</c:v>
                </c:pt>
                <c:pt idx="186">
                  <c:v>8.0010562449999991</c:v>
                </c:pt>
                <c:pt idx="187">
                  <c:v>7.977490897</c:v>
                </c:pt>
                <c:pt idx="188">
                  <c:v>7.936380647</c:v>
                </c:pt>
                <c:pt idx="189">
                  <c:v>7.8467384420000004</c:v>
                </c:pt>
                <c:pt idx="190">
                  <c:v>7.7505995199999997</c:v>
                </c:pt>
                <c:pt idx="191">
                  <c:v>7.7444110779999997</c:v>
                </c:pt>
                <c:pt idx="192">
                  <c:v>7.7155923639999999</c:v>
                </c:pt>
                <c:pt idx="193">
                  <c:v>7.7147766320000004</c:v>
                </c:pt>
                <c:pt idx="194">
                  <c:v>7.7090853399999997</c:v>
                </c:pt>
                <c:pt idx="195">
                  <c:v>7.6670644389999998</c:v>
                </c:pt>
                <c:pt idx="196">
                  <c:v>7.6579352849999998</c:v>
                </c:pt>
                <c:pt idx="197">
                  <c:v>7.6418958459999997</c:v>
                </c:pt>
                <c:pt idx="198">
                  <c:v>7.6201031510000004</c:v>
                </c:pt>
                <c:pt idx="199">
                  <c:v>7.6157934699999998</c:v>
                </c:pt>
                <c:pt idx="200">
                  <c:v>7.6128660950000002</c:v>
                </c:pt>
                <c:pt idx="201">
                  <c:v>7.5973475099999996</c:v>
                </c:pt>
                <c:pt idx="202">
                  <c:v>7.5934230190000003</c:v>
                </c:pt>
                <c:pt idx="203">
                  <c:v>7.5587529980000001</c:v>
                </c:pt>
                <c:pt idx="204">
                  <c:v>7.5252780589999997</c:v>
                </c:pt>
                <c:pt idx="205">
                  <c:v>7.5245283020000002</c:v>
                </c:pt>
                <c:pt idx="206">
                  <c:v>7.4263157890000002</c:v>
                </c:pt>
                <c:pt idx="207">
                  <c:v>7.4241110150000003</c:v>
                </c:pt>
                <c:pt idx="208">
                  <c:v>7.4222949290000004</c:v>
                </c:pt>
                <c:pt idx="209">
                  <c:v>7.4084640989999997</c:v>
                </c:pt>
                <c:pt idx="210">
                  <c:v>7.3792472949999999</c:v>
                </c:pt>
                <c:pt idx="211">
                  <c:v>7.3597852030000004</c:v>
                </c:pt>
                <c:pt idx="212">
                  <c:v>7.2731793959999997</c:v>
                </c:pt>
                <c:pt idx="213">
                  <c:v>7.2153038260000004</c:v>
                </c:pt>
                <c:pt idx="214">
                  <c:v>7.1788990830000001</c:v>
                </c:pt>
                <c:pt idx="215">
                  <c:v>7.1688784800000001</c:v>
                </c:pt>
                <c:pt idx="216">
                  <c:v>7.128771457</c:v>
                </c:pt>
                <c:pt idx="217">
                  <c:v>7.1232074919999997</c:v>
                </c:pt>
                <c:pt idx="218">
                  <c:v>7.1213389119999997</c:v>
                </c:pt>
                <c:pt idx="219">
                  <c:v>7.0744970089999999</c:v>
                </c:pt>
                <c:pt idx="220">
                  <c:v>7.0663404019999998</c:v>
                </c:pt>
                <c:pt idx="221">
                  <c:v>7.0452830190000002</c:v>
                </c:pt>
                <c:pt idx="222">
                  <c:v>6.9971126080000001</c:v>
                </c:pt>
                <c:pt idx="223">
                  <c:v>6.9449946669999996</c:v>
                </c:pt>
                <c:pt idx="224">
                  <c:v>6.8927789930000003</c:v>
                </c:pt>
                <c:pt idx="225">
                  <c:v>6.8873261010000002</c:v>
                </c:pt>
                <c:pt idx="226">
                  <c:v>6.8865979380000004</c:v>
                </c:pt>
                <c:pt idx="227">
                  <c:v>6.8806040580000003</c:v>
                </c:pt>
                <c:pt idx="228">
                  <c:v>6.8670309649999997</c:v>
                </c:pt>
                <c:pt idx="229">
                  <c:v>6.8357742589999999</c:v>
                </c:pt>
                <c:pt idx="230">
                  <c:v>6.7924452540000004</c:v>
                </c:pt>
                <c:pt idx="231">
                  <c:v>6.7917271240000003</c:v>
                </c:pt>
                <c:pt idx="232">
                  <c:v>6.529032258</c:v>
                </c:pt>
                <c:pt idx="233">
                  <c:v>6.4944903580000002</c:v>
                </c:pt>
                <c:pt idx="234">
                  <c:v>6.4858629790000002</c:v>
                </c:pt>
                <c:pt idx="235">
                  <c:v>6.472294228</c:v>
                </c:pt>
                <c:pt idx="236">
                  <c:v>6.4653237150000002</c:v>
                </c:pt>
                <c:pt idx="237">
                  <c:v>6.4614343710000002</c:v>
                </c:pt>
                <c:pt idx="238">
                  <c:v>6.4155844159999997</c:v>
                </c:pt>
                <c:pt idx="239">
                  <c:v>6.4146187780000004</c:v>
                </c:pt>
                <c:pt idx="240">
                  <c:v>6.3996185030000001</c:v>
                </c:pt>
                <c:pt idx="241">
                  <c:v>6.387493021</c:v>
                </c:pt>
                <c:pt idx="242">
                  <c:v>6.332149201</c:v>
                </c:pt>
                <c:pt idx="243">
                  <c:v>6.313229572</c:v>
                </c:pt>
                <c:pt idx="244">
                  <c:v>6.3112745099999996</c:v>
                </c:pt>
                <c:pt idx="245">
                  <c:v>6.2877442270000001</c:v>
                </c:pt>
                <c:pt idx="246">
                  <c:v>6.2822936360000003</c:v>
                </c:pt>
                <c:pt idx="247">
                  <c:v>6.263753254</c:v>
                </c:pt>
                <c:pt idx="248">
                  <c:v>6.1894196279999996</c:v>
                </c:pt>
                <c:pt idx="249">
                  <c:v>6.1855736029999999</c:v>
                </c:pt>
                <c:pt idx="250">
                  <c:v>6.1848690020000001</c:v>
                </c:pt>
                <c:pt idx="251">
                  <c:v>6.1604234529999999</c:v>
                </c:pt>
                <c:pt idx="252">
                  <c:v>6.1555934130000001</c:v>
                </c:pt>
                <c:pt idx="253">
                  <c:v>6.1361361360000002</c:v>
                </c:pt>
                <c:pt idx="254">
                  <c:v>6.0990282279999999</c:v>
                </c:pt>
                <c:pt idx="255">
                  <c:v>6.0448484850000002</c:v>
                </c:pt>
                <c:pt idx="256">
                  <c:v>6.0327677</c:v>
                </c:pt>
                <c:pt idx="257">
                  <c:v>6.0225569280000002</c:v>
                </c:pt>
                <c:pt idx="258">
                  <c:v>6.0170082249999997</c:v>
                </c:pt>
                <c:pt idx="259">
                  <c:v>5.9693486589999996</c:v>
                </c:pt>
                <c:pt idx="260">
                  <c:v>5.9420299180000002</c:v>
                </c:pt>
                <c:pt idx="261">
                  <c:v>5.9292786419999999</c:v>
                </c:pt>
                <c:pt idx="262">
                  <c:v>5.9212835300000002</c:v>
                </c:pt>
                <c:pt idx="263">
                  <c:v>5.8754027930000001</c:v>
                </c:pt>
                <c:pt idx="264">
                  <c:v>5.8642797120000001</c:v>
                </c:pt>
                <c:pt idx="265">
                  <c:v>5.8623595509999999</c:v>
                </c:pt>
                <c:pt idx="266">
                  <c:v>5.8255451709999999</c:v>
                </c:pt>
                <c:pt idx="267">
                  <c:v>5.8248914620000001</c:v>
                </c:pt>
                <c:pt idx="268">
                  <c:v>5.732595398</c:v>
                </c:pt>
                <c:pt idx="269">
                  <c:v>5.7173888599999998</c:v>
                </c:pt>
                <c:pt idx="270">
                  <c:v>5.6809338519999999</c:v>
                </c:pt>
                <c:pt idx="271">
                  <c:v>5.6450123750000003</c:v>
                </c:pt>
                <c:pt idx="272">
                  <c:v>5.6256358090000003</c:v>
                </c:pt>
                <c:pt idx="273">
                  <c:v>5.6177156180000001</c:v>
                </c:pt>
                <c:pt idx="274">
                  <c:v>5.6103896100000004</c:v>
                </c:pt>
                <c:pt idx="275">
                  <c:v>5.5518089860000002</c:v>
                </c:pt>
                <c:pt idx="276">
                  <c:v>5.3988813660000003</c:v>
                </c:pt>
                <c:pt idx="277">
                  <c:v>5.3758821719999998</c:v>
                </c:pt>
                <c:pt idx="278">
                  <c:v>5.3664700930000002</c:v>
                </c:pt>
                <c:pt idx="279">
                  <c:v>5.3224025839999998</c:v>
                </c:pt>
                <c:pt idx="280">
                  <c:v>5.3157894739999998</c:v>
                </c:pt>
                <c:pt idx="281">
                  <c:v>5.304075235</c:v>
                </c:pt>
                <c:pt idx="282">
                  <c:v>5.2884158640000001</c:v>
                </c:pt>
                <c:pt idx="283">
                  <c:v>5.264108352</c:v>
                </c:pt>
                <c:pt idx="284">
                  <c:v>5.2039381149999997</c:v>
                </c:pt>
                <c:pt idx="285">
                  <c:v>5.1813471499999997</c:v>
                </c:pt>
                <c:pt idx="286">
                  <c:v>5.1797105959999996</c:v>
                </c:pt>
                <c:pt idx="287">
                  <c:v>5.0986902790000004</c:v>
                </c:pt>
                <c:pt idx="288">
                  <c:v>5.0934579439999998</c:v>
                </c:pt>
                <c:pt idx="289">
                  <c:v>5.0930181660000002</c:v>
                </c:pt>
                <c:pt idx="290">
                  <c:v>5.0476889209999998</c:v>
                </c:pt>
                <c:pt idx="291">
                  <c:v>5.0411784439999998</c:v>
                </c:pt>
                <c:pt idx="292">
                  <c:v>5.0238753459999996</c:v>
                </c:pt>
                <c:pt idx="293">
                  <c:v>4.986766652</c:v>
                </c:pt>
                <c:pt idx="294">
                  <c:v>4.9845488260000002</c:v>
                </c:pt>
                <c:pt idx="295">
                  <c:v>4.9782580889999997</c:v>
                </c:pt>
                <c:pt idx="296">
                  <c:v>4.9619358350000002</c:v>
                </c:pt>
                <c:pt idx="297">
                  <c:v>4.9557554789999996</c:v>
                </c:pt>
                <c:pt idx="298">
                  <c:v>4.9468874840000003</c:v>
                </c:pt>
                <c:pt idx="299">
                  <c:v>4.9049244270000001</c:v>
                </c:pt>
                <c:pt idx="300">
                  <c:v>4.863210005</c:v>
                </c:pt>
                <c:pt idx="301">
                  <c:v>4.8601061259999998</c:v>
                </c:pt>
                <c:pt idx="302">
                  <c:v>4.8400989489999997</c:v>
                </c:pt>
                <c:pt idx="303">
                  <c:v>4.8004501130000001</c:v>
                </c:pt>
                <c:pt idx="304">
                  <c:v>4.7922761850000004</c:v>
                </c:pt>
                <c:pt idx="305">
                  <c:v>4.786806114</c:v>
                </c:pt>
                <c:pt idx="306">
                  <c:v>4.7345538869999997</c:v>
                </c:pt>
                <c:pt idx="307">
                  <c:v>4.7210440460000003</c:v>
                </c:pt>
                <c:pt idx="308">
                  <c:v>4.6980912080000001</c:v>
                </c:pt>
                <c:pt idx="309">
                  <c:v>4.6975945020000003</c:v>
                </c:pt>
                <c:pt idx="310">
                  <c:v>4.6791916279999999</c:v>
                </c:pt>
                <c:pt idx="311">
                  <c:v>4.6187943259999997</c:v>
                </c:pt>
                <c:pt idx="312">
                  <c:v>4.5830091800000003</c:v>
                </c:pt>
                <c:pt idx="313">
                  <c:v>4.5585215610000001</c:v>
                </c:pt>
                <c:pt idx="314">
                  <c:v>4.4671403200000004</c:v>
                </c:pt>
                <c:pt idx="315">
                  <c:v>4.461009174</c:v>
                </c:pt>
                <c:pt idx="316">
                  <c:v>4.4571085779999997</c:v>
                </c:pt>
                <c:pt idx="317">
                  <c:v>4.4171539959999997</c:v>
                </c:pt>
                <c:pt idx="318">
                  <c:v>4.3946188340000001</c:v>
                </c:pt>
                <c:pt idx="319">
                  <c:v>4.3927167389999999</c:v>
                </c:pt>
                <c:pt idx="320">
                  <c:v>4.324324324</c:v>
                </c:pt>
                <c:pt idx="321">
                  <c:v>4.3242029640000004</c:v>
                </c:pt>
                <c:pt idx="322">
                  <c:v>4.3116590029999999</c:v>
                </c:pt>
                <c:pt idx="323">
                  <c:v>4.2642424239999999</c:v>
                </c:pt>
                <c:pt idx="324">
                  <c:v>4.2369263610000001</c:v>
                </c:pt>
                <c:pt idx="325">
                  <c:v>4.2220274179999997</c:v>
                </c:pt>
                <c:pt idx="326">
                  <c:v>4.2113442110000001</c:v>
                </c:pt>
                <c:pt idx="327">
                  <c:v>4.1835645680000004</c:v>
                </c:pt>
                <c:pt idx="328">
                  <c:v>4.1822173439999997</c:v>
                </c:pt>
                <c:pt idx="329">
                  <c:v>4.1693311169999996</c:v>
                </c:pt>
                <c:pt idx="330">
                  <c:v>4.1522029370000002</c:v>
                </c:pt>
                <c:pt idx="331">
                  <c:v>4.0891453220000002</c:v>
                </c:pt>
                <c:pt idx="332">
                  <c:v>4.0834343080000002</c:v>
                </c:pt>
                <c:pt idx="333">
                  <c:v>4.05298537</c:v>
                </c:pt>
                <c:pt idx="334">
                  <c:v>4.0302084540000003</c:v>
                </c:pt>
                <c:pt idx="335">
                  <c:v>4.0219208540000002</c:v>
                </c:pt>
                <c:pt idx="336">
                  <c:v>4.0038986349999997</c:v>
                </c:pt>
                <c:pt idx="337">
                  <c:v>3.956386293</c:v>
                </c:pt>
                <c:pt idx="338">
                  <c:v>3.9319092119999999</c:v>
                </c:pt>
                <c:pt idx="339">
                  <c:v>3.8986354780000001</c:v>
                </c:pt>
                <c:pt idx="340">
                  <c:v>3.8442521630000002</c:v>
                </c:pt>
                <c:pt idx="341">
                  <c:v>3.8230132870000002</c:v>
                </c:pt>
                <c:pt idx="342">
                  <c:v>3.8173817379999999</c:v>
                </c:pt>
                <c:pt idx="343">
                  <c:v>3.8115330520000001</c:v>
                </c:pt>
                <c:pt idx="344">
                  <c:v>3.8053097349999998</c:v>
                </c:pt>
                <c:pt idx="345">
                  <c:v>3.8007380070000001</c:v>
                </c:pt>
                <c:pt idx="346">
                  <c:v>3.787878788</c:v>
                </c:pt>
                <c:pt idx="347">
                  <c:v>3.729398072</c:v>
                </c:pt>
                <c:pt idx="348">
                  <c:v>3.7065774450000002</c:v>
                </c:pt>
                <c:pt idx="349">
                  <c:v>3.695260948</c:v>
                </c:pt>
                <c:pt idx="350">
                  <c:v>3.6828847919999999</c:v>
                </c:pt>
                <c:pt idx="351">
                  <c:v>3.6315789469999999</c:v>
                </c:pt>
                <c:pt idx="352">
                  <c:v>3.626184324</c:v>
                </c:pt>
                <c:pt idx="353">
                  <c:v>3.6184431940000001</c:v>
                </c:pt>
                <c:pt idx="354">
                  <c:v>3.6132983379999999</c:v>
                </c:pt>
                <c:pt idx="355">
                  <c:v>3.6091309109999998</c:v>
                </c:pt>
                <c:pt idx="356">
                  <c:v>3.5702479340000002</c:v>
                </c:pt>
                <c:pt idx="357">
                  <c:v>3.5475834580000001</c:v>
                </c:pt>
                <c:pt idx="358">
                  <c:v>3.546756529</c:v>
                </c:pt>
                <c:pt idx="359">
                  <c:v>3.5393258429999999</c:v>
                </c:pt>
                <c:pt idx="360">
                  <c:v>3.5282415629999999</c:v>
                </c:pt>
                <c:pt idx="361">
                  <c:v>3.5258753409999999</c:v>
                </c:pt>
                <c:pt idx="362">
                  <c:v>3.5214723929999998</c:v>
                </c:pt>
                <c:pt idx="363">
                  <c:v>3.4533997200000002</c:v>
                </c:pt>
                <c:pt idx="364">
                  <c:v>3.43527958</c:v>
                </c:pt>
                <c:pt idx="365">
                  <c:v>3.4196055240000001</c:v>
                </c:pt>
                <c:pt idx="366">
                  <c:v>3.4192439860000001</c:v>
                </c:pt>
                <c:pt idx="367">
                  <c:v>3.3762886600000002</c:v>
                </c:pt>
                <c:pt idx="368">
                  <c:v>3.369923161</c:v>
                </c:pt>
                <c:pt idx="369">
                  <c:v>3.3547466099999999</c:v>
                </c:pt>
                <c:pt idx="370">
                  <c:v>3.281933736</c:v>
                </c:pt>
                <c:pt idx="371">
                  <c:v>3.2195779070000001</c:v>
                </c:pt>
                <c:pt idx="372">
                  <c:v>3.1937172770000002</c:v>
                </c:pt>
                <c:pt idx="373">
                  <c:v>3.183497537</c:v>
                </c:pt>
                <c:pt idx="374">
                  <c:v>3.1522212879999998</c:v>
                </c:pt>
                <c:pt idx="375">
                  <c:v>3.1090091759999998</c:v>
                </c:pt>
                <c:pt idx="376">
                  <c:v>3.0843381700000001</c:v>
                </c:pt>
                <c:pt idx="377">
                  <c:v>3.0556527230000001</c:v>
                </c:pt>
                <c:pt idx="378">
                  <c:v>3.0496453899999998</c:v>
                </c:pt>
                <c:pt idx="379">
                  <c:v>3.0465224829999999</c:v>
                </c:pt>
                <c:pt idx="380">
                  <c:v>3.0438311690000002</c:v>
                </c:pt>
                <c:pt idx="381">
                  <c:v>3.0344701139999999</c:v>
                </c:pt>
                <c:pt idx="382">
                  <c:v>3.028685791</c:v>
                </c:pt>
                <c:pt idx="383">
                  <c:v>2.994395516</c:v>
                </c:pt>
                <c:pt idx="384">
                  <c:v>2.955713721</c:v>
                </c:pt>
                <c:pt idx="385">
                  <c:v>2.9452494819999999</c:v>
                </c:pt>
                <c:pt idx="386">
                  <c:v>2.9245940539999999</c:v>
                </c:pt>
                <c:pt idx="387">
                  <c:v>2.8922495270000002</c:v>
                </c:pt>
                <c:pt idx="388">
                  <c:v>2.8876244670000002</c:v>
                </c:pt>
                <c:pt idx="389">
                  <c:v>2.8804211579999999</c:v>
                </c:pt>
                <c:pt idx="390">
                  <c:v>2.8644779840000001</c:v>
                </c:pt>
                <c:pt idx="391">
                  <c:v>2.836676218</c:v>
                </c:pt>
                <c:pt idx="392">
                  <c:v>2.833375916</c:v>
                </c:pt>
                <c:pt idx="393">
                  <c:v>2.797478329</c:v>
                </c:pt>
                <c:pt idx="394">
                  <c:v>2.7960927959999999</c:v>
                </c:pt>
                <c:pt idx="395">
                  <c:v>2.7938671209999999</c:v>
                </c:pt>
                <c:pt idx="396">
                  <c:v>2.783251232</c:v>
                </c:pt>
                <c:pt idx="397">
                  <c:v>2.7800323709999999</c:v>
                </c:pt>
                <c:pt idx="398">
                  <c:v>2.751992499</c:v>
                </c:pt>
                <c:pt idx="399">
                  <c:v>2.7509578540000001</c:v>
                </c:pt>
                <c:pt idx="400">
                  <c:v>2.7228878170000002</c:v>
                </c:pt>
                <c:pt idx="401">
                  <c:v>2.6898326899999998</c:v>
                </c:pt>
                <c:pt idx="402">
                  <c:v>2.6785714289999998</c:v>
                </c:pt>
                <c:pt idx="403">
                  <c:v>2.6585389830000001</c:v>
                </c:pt>
                <c:pt idx="404">
                  <c:v>2.6572403709999999</c:v>
                </c:pt>
                <c:pt idx="405">
                  <c:v>2.6431718059999998</c:v>
                </c:pt>
                <c:pt idx="406">
                  <c:v>2.6408185359999998</c:v>
                </c:pt>
                <c:pt idx="407">
                  <c:v>2.5842696630000002</c:v>
                </c:pt>
                <c:pt idx="408">
                  <c:v>2.561983471</c:v>
                </c:pt>
                <c:pt idx="409">
                  <c:v>2.541910331</c:v>
                </c:pt>
                <c:pt idx="410">
                  <c:v>2.5</c:v>
                </c:pt>
                <c:pt idx="411">
                  <c:v>2.4935732650000002</c:v>
                </c:pt>
                <c:pt idx="412">
                  <c:v>2.4673490999999999</c:v>
                </c:pt>
                <c:pt idx="413">
                  <c:v>2.398774349</c:v>
                </c:pt>
                <c:pt idx="414">
                  <c:v>2.390367554</c:v>
                </c:pt>
                <c:pt idx="415">
                  <c:v>2.3789846520000002</c:v>
                </c:pt>
                <c:pt idx="416">
                  <c:v>2.3531533539999998</c:v>
                </c:pt>
                <c:pt idx="417">
                  <c:v>2.3365617429999999</c:v>
                </c:pt>
                <c:pt idx="418">
                  <c:v>2.3328452899999998</c:v>
                </c:pt>
                <c:pt idx="419">
                  <c:v>2.3096318710000001</c:v>
                </c:pt>
                <c:pt idx="420">
                  <c:v>2.29143798</c:v>
                </c:pt>
                <c:pt idx="421">
                  <c:v>2.2636363639999999</c:v>
                </c:pt>
                <c:pt idx="422">
                  <c:v>2.2586094870000002</c:v>
                </c:pt>
                <c:pt idx="423">
                  <c:v>2.2580645160000001</c:v>
                </c:pt>
                <c:pt idx="424">
                  <c:v>2.2217353200000001</c:v>
                </c:pt>
                <c:pt idx="425">
                  <c:v>2.1508446349999999</c:v>
                </c:pt>
                <c:pt idx="426">
                  <c:v>2.1091997010000001</c:v>
                </c:pt>
                <c:pt idx="427">
                  <c:v>2.0908898410000001</c:v>
                </c:pt>
                <c:pt idx="428">
                  <c:v>2.0788606129999998</c:v>
                </c:pt>
                <c:pt idx="429">
                  <c:v>2.0758483029999999</c:v>
                </c:pt>
                <c:pt idx="430">
                  <c:v>2.0568282369999999</c:v>
                </c:pt>
                <c:pt idx="431">
                  <c:v>2.0398912060000001</c:v>
                </c:pt>
                <c:pt idx="432">
                  <c:v>2.0303030299999998</c:v>
                </c:pt>
                <c:pt idx="433">
                  <c:v>1.9857050030000001</c:v>
                </c:pt>
                <c:pt idx="434">
                  <c:v>1.953184958</c:v>
                </c:pt>
                <c:pt idx="435">
                  <c:v>1.91273326</c:v>
                </c:pt>
                <c:pt idx="436">
                  <c:v>1.9077269320000001</c:v>
                </c:pt>
                <c:pt idx="437">
                  <c:v>1.886541587</c:v>
                </c:pt>
                <c:pt idx="438">
                  <c:v>1.838250677</c:v>
                </c:pt>
                <c:pt idx="439">
                  <c:v>1.804047384</c:v>
                </c:pt>
                <c:pt idx="440">
                  <c:v>1.755301794</c:v>
                </c:pt>
                <c:pt idx="441">
                  <c:v>1.7306482059999999</c:v>
                </c:pt>
                <c:pt idx="442">
                  <c:v>1.7291073749999999</c:v>
                </c:pt>
                <c:pt idx="443">
                  <c:v>1.6988416989999999</c:v>
                </c:pt>
                <c:pt idx="444">
                  <c:v>1.660732452</c:v>
                </c:pt>
                <c:pt idx="445">
                  <c:v>1.616397621</c:v>
                </c:pt>
                <c:pt idx="446">
                  <c:v>1.608751609</c:v>
                </c:pt>
                <c:pt idx="447">
                  <c:v>1.5809669989999999</c:v>
                </c:pt>
                <c:pt idx="448">
                  <c:v>1.576679341</c:v>
                </c:pt>
                <c:pt idx="449">
                  <c:v>1.554312629</c:v>
                </c:pt>
                <c:pt idx="450">
                  <c:v>1.548387097</c:v>
                </c:pt>
                <c:pt idx="451">
                  <c:v>1.5418502199999999</c:v>
                </c:pt>
                <c:pt idx="452">
                  <c:v>1.540477479</c:v>
                </c:pt>
                <c:pt idx="453">
                  <c:v>1.5263157890000001</c:v>
                </c:pt>
                <c:pt idx="454">
                  <c:v>1.488091866</c:v>
                </c:pt>
                <c:pt idx="455">
                  <c:v>1.465590484</c:v>
                </c:pt>
                <c:pt idx="456">
                  <c:v>1.453333333</c:v>
                </c:pt>
                <c:pt idx="457">
                  <c:v>1.4279299510000001</c:v>
                </c:pt>
                <c:pt idx="458">
                  <c:v>1.3646138809999999</c:v>
                </c:pt>
                <c:pt idx="459">
                  <c:v>1.3491228070000001</c:v>
                </c:pt>
                <c:pt idx="460">
                  <c:v>1.3027061040000001</c:v>
                </c:pt>
                <c:pt idx="461">
                  <c:v>1.301546278</c:v>
                </c:pt>
                <c:pt idx="462">
                  <c:v>1.2837776359999999</c:v>
                </c:pt>
                <c:pt idx="463">
                  <c:v>1.211954529</c:v>
                </c:pt>
                <c:pt idx="464">
                  <c:v>1.2107279689999999</c:v>
                </c:pt>
                <c:pt idx="465">
                  <c:v>1.179337232</c:v>
                </c:pt>
                <c:pt idx="466">
                  <c:v>1.150777376</c:v>
                </c:pt>
                <c:pt idx="467">
                  <c:v>1.144944744</c:v>
                </c:pt>
                <c:pt idx="468">
                  <c:v>1.0704225350000001</c:v>
                </c:pt>
                <c:pt idx="469">
                  <c:v>0.96286972900000001</c:v>
                </c:pt>
                <c:pt idx="470">
                  <c:v>0.96201246699999998</c:v>
                </c:pt>
                <c:pt idx="471">
                  <c:v>0.95808383200000002</c:v>
                </c:pt>
                <c:pt idx="472">
                  <c:v>0.89934640499999996</c:v>
                </c:pt>
                <c:pt idx="473">
                  <c:v>0.85777011299999995</c:v>
                </c:pt>
                <c:pt idx="474">
                  <c:v>0.84248078999999998</c:v>
                </c:pt>
                <c:pt idx="475">
                  <c:v>0.74380165300000001</c:v>
                </c:pt>
                <c:pt idx="476">
                  <c:v>0.71104387300000005</c:v>
                </c:pt>
                <c:pt idx="477">
                  <c:v>0.70929070900000002</c:v>
                </c:pt>
                <c:pt idx="478">
                  <c:v>0.69252077599999995</c:v>
                </c:pt>
                <c:pt idx="479">
                  <c:v>0.67599067599999996</c:v>
                </c:pt>
                <c:pt idx="480">
                  <c:v>0.61619099200000005</c:v>
                </c:pt>
                <c:pt idx="481">
                  <c:v>0.23022432100000001</c:v>
                </c:pt>
                <c:pt idx="482">
                  <c:v>0.20472996800000001</c:v>
                </c:pt>
                <c:pt idx="483">
                  <c:v>0.16901408500000001</c:v>
                </c:pt>
                <c:pt idx="484">
                  <c:v>0.14044943800000001</c:v>
                </c:pt>
                <c:pt idx="485">
                  <c:v>6.3760124000000001E-2</c:v>
                </c:pt>
              </c:numCache>
            </c:numRef>
          </c:xVal>
          <c:yVal>
            <c:numRef>
              <c:f>Angling_global!$B$11:$B$496</c:f>
              <c:numCache>
                <c:formatCode>General</c:formatCode>
                <c:ptCount val="486"/>
                <c:pt idx="0">
                  <c:v>0.48659999999999998</c:v>
                </c:pt>
                <c:pt idx="1">
                  <c:v>0.26889999999999997</c:v>
                </c:pt>
                <c:pt idx="2">
                  <c:v>0.69679999999999997</c:v>
                </c:pt>
                <c:pt idx="3">
                  <c:v>0.89100000000000001</c:v>
                </c:pt>
                <c:pt idx="4">
                  <c:v>0.1396</c:v>
                </c:pt>
                <c:pt idx="5">
                  <c:v>0.35289999999999999</c:v>
                </c:pt>
                <c:pt idx="6">
                  <c:v>0.56569999999999998</c:v>
                </c:pt>
                <c:pt idx="7">
                  <c:v>0.44429999999999997</c:v>
                </c:pt>
                <c:pt idx="8">
                  <c:v>0.1535</c:v>
                </c:pt>
                <c:pt idx="9">
                  <c:v>0.60070000000000001</c:v>
                </c:pt>
                <c:pt idx="10">
                  <c:v>4.1799999999999997E-2</c:v>
                </c:pt>
                <c:pt idx="11">
                  <c:v>0.1179</c:v>
                </c:pt>
                <c:pt idx="12">
                  <c:v>0.35339999999999999</c:v>
                </c:pt>
                <c:pt idx="13">
                  <c:v>0.15290000000000001</c:v>
                </c:pt>
                <c:pt idx="14">
                  <c:v>0.3296</c:v>
                </c:pt>
                <c:pt idx="15">
                  <c:v>0.67379999999999995</c:v>
                </c:pt>
                <c:pt idx="16">
                  <c:v>0.58919999999999995</c:v>
                </c:pt>
                <c:pt idx="17">
                  <c:v>0.21299999999999999</c:v>
                </c:pt>
                <c:pt idx="18">
                  <c:v>0.55789999999999995</c:v>
                </c:pt>
                <c:pt idx="19">
                  <c:v>0.4531</c:v>
                </c:pt>
                <c:pt idx="20">
                  <c:v>0.59</c:v>
                </c:pt>
                <c:pt idx="21">
                  <c:v>0.64</c:v>
                </c:pt>
                <c:pt idx="22">
                  <c:v>1.0798000000000001</c:v>
                </c:pt>
                <c:pt idx="23">
                  <c:v>0.77829999999999999</c:v>
                </c:pt>
                <c:pt idx="24">
                  <c:v>0.5988</c:v>
                </c:pt>
                <c:pt idx="25">
                  <c:v>0.503</c:v>
                </c:pt>
                <c:pt idx="26">
                  <c:v>0.66139999999999999</c:v>
                </c:pt>
                <c:pt idx="27">
                  <c:v>0.1041</c:v>
                </c:pt>
                <c:pt idx="28">
                  <c:v>0.23899999999999999</c:v>
                </c:pt>
                <c:pt idx="29">
                  <c:v>0.46</c:v>
                </c:pt>
                <c:pt idx="30">
                  <c:v>0.1211</c:v>
                </c:pt>
                <c:pt idx="31">
                  <c:v>1.1108</c:v>
                </c:pt>
                <c:pt idx="32">
                  <c:v>0.1183</c:v>
                </c:pt>
                <c:pt idx="33">
                  <c:v>0.41070000000000001</c:v>
                </c:pt>
                <c:pt idx="34">
                  <c:v>0.50829999999999997</c:v>
                </c:pt>
                <c:pt idx="35">
                  <c:v>0.58240000000000003</c:v>
                </c:pt>
                <c:pt idx="36">
                  <c:v>0.1192</c:v>
                </c:pt>
                <c:pt idx="37">
                  <c:v>0.2717</c:v>
                </c:pt>
                <c:pt idx="38">
                  <c:v>0.29680000000000001</c:v>
                </c:pt>
                <c:pt idx="39">
                  <c:v>0.4642</c:v>
                </c:pt>
                <c:pt idx="40">
                  <c:v>0.16470000000000001</c:v>
                </c:pt>
                <c:pt idx="41">
                  <c:v>0.46250000000000002</c:v>
                </c:pt>
                <c:pt idx="42">
                  <c:v>0.63690000000000002</c:v>
                </c:pt>
                <c:pt idx="43">
                  <c:v>2.07E-2</c:v>
                </c:pt>
                <c:pt idx="44">
                  <c:v>0.2172</c:v>
                </c:pt>
                <c:pt idx="45">
                  <c:v>0.17879999999999999</c:v>
                </c:pt>
                <c:pt idx="46">
                  <c:v>0.10390000000000001</c:v>
                </c:pt>
                <c:pt idx="47">
                  <c:v>0.18360000000000001</c:v>
                </c:pt>
                <c:pt idx="48">
                  <c:v>0.55600000000000005</c:v>
                </c:pt>
                <c:pt idx="49">
                  <c:v>0.46410000000000001</c:v>
                </c:pt>
                <c:pt idx="50">
                  <c:v>0.18</c:v>
                </c:pt>
                <c:pt idx="51">
                  <c:v>0.29089999999999999</c:v>
                </c:pt>
                <c:pt idx="52">
                  <c:v>0.30470000000000003</c:v>
                </c:pt>
                <c:pt idx="53">
                  <c:v>7.2099999999999997E-2</c:v>
                </c:pt>
                <c:pt idx="54">
                  <c:v>0.24429999999999999</c:v>
                </c:pt>
                <c:pt idx="55">
                  <c:v>1.1909000000000001</c:v>
                </c:pt>
                <c:pt idx="56">
                  <c:v>0.29099999999999998</c:v>
                </c:pt>
                <c:pt idx="57">
                  <c:v>0.58660000000000001</c:v>
                </c:pt>
                <c:pt idx="58">
                  <c:v>0.42820000000000003</c:v>
                </c:pt>
                <c:pt idx="59">
                  <c:v>0.22270000000000001</c:v>
                </c:pt>
                <c:pt idx="60">
                  <c:v>0.38929999999999998</c:v>
                </c:pt>
                <c:pt idx="61">
                  <c:v>0.20039999999999999</c:v>
                </c:pt>
                <c:pt idx="62">
                  <c:v>0.26490000000000002</c:v>
                </c:pt>
                <c:pt idx="63">
                  <c:v>0.2954</c:v>
                </c:pt>
                <c:pt idx="64">
                  <c:v>0.13389999999999999</c:v>
                </c:pt>
                <c:pt idx="65">
                  <c:v>0.38119999999999998</c:v>
                </c:pt>
                <c:pt idx="66">
                  <c:v>0.13</c:v>
                </c:pt>
                <c:pt idx="67">
                  <c:v>0.44769999999999999</c:v>
                </c:pt>
                <c:pt idx="68">
                  <c:v>0.52180000000000004</c:v>
                </c:pt>
                <c:pt idx="69">
                  <c:v>0.23089999999999999</c:v>
                </c:pt>
                <c:pt idx="70">
                  <c:v>6.3299999999999995E-2</c:v>
                </c:pt>
                <c:pt idx="71">
                  <c:v>0.14660000000000001</c:v>
                </c:pt>
                <c:pt idx="72">
                  <c:v>0.1497</c:v>
                </c:pt>
                <c:pt idx="73">
                  <c:v>0.61599999999999999</c:v>
                </c:pt>
                <c:pt idx="74">
                  <c:v>0.47439999999999999</c:v>
                </c:pt>
                <c:pt idx="75">
                  <c:v>0.8397</c:v>
                </c:pt>
                <c:pt idx="76">
                  <c:v>0.49209999999999998</c:v>
                </c:pt>
                <c:pt idx="77">
                  <c:v>0.38119999999999998</c:v>
                </c:pt>
                <c:pt idx="78">
                  <c:v>0.21110000000000001</c:v>
                </c:pt>
                <c:pt idx="79">
                  <c:v>0.50049999999999994</c:v>
                </c:pt>
                <c:pt idx="80">
                  <c:v>0.40229999999999999</c:v>
                </c:pt>
                <c:pt idx="81">
                  <c:v>0.20949999999999999</c:v>
                </c:pt>
                <c:pt idx="82">
                  <c:v>0.86119999999999997</c:v>
                </c:pt>
                <c:pt idx="83">
                  <c:v>0.86460000000000004</c:v>
                </c:pt>
                <c:pt idx="84">
                  <c:v>0.22950000000000001</c:v>
                </c:pt>
                <c:pt idx="85">
                  <c:v>0.48649999999999999</c:v>
                </c:pt>
                <c:pt idx="86">
                  <c:v>0.22670000000000001</c:v>
                </c:pt>
                <c:pt idx="87">
                  <c:v>0.1555</c:v>
                </c:pt>
                <c:pt idx="88">
                  <c:v>0.40970000000000001</c:v>
                </c:pt>
                <c:pt idx="89">
                  <c:v>7.1999999999999998E-3</c:v>
                </c:pt>
                <c:pt idx="90">
                  <c:v>0.58120000000000005</c:v>
                </c:pt>
                <c:pt idx="91">
                  <c:v>0.32490000000000002</c:v>
                </c:pt>
                <c:pt idx="92">
                  <c:v>0.61599999999999999</c:v>
                </c:pt>
                <c:pt idx="93">
                  <c:v>0.22950000000000001</c:v>
                </c:pt>
                <c:pt idx="94">
                  <c:v>0.41189999999999999</c:v>
                </c:pt>
                <c:pt idx="95">
                  <c:v>0.13489999999999999</c:v>
                </c:pt>
                <c:pt idx="96">
                  <c:v>0.3034</c:v>
                </c:pt>
                <c:pt idx="97">
                  <c:v>0.22600000000000001</c:v>
                </c:pt>
                <c:pt idx="98">
                  <c:v>0.58120000000000005</c:v>
                </c:pt>
                <c:pt idx="99">
                  <c:v>0.28210000000000002</c:v>
                </c:pt>
                <c:pt idx="100">
                  <c:v>0.49390000000000001</c:v>
                </c:pt>
                <c:pt idx="101">
                  <c:v>1.44E-2</c:v>
                </c:pt>
                <c:pt idx="102">
                  <c:v>0.2268</c:v>
                </c:pt>
                <c:pt idx="103">
                  <c:v>0.3901</c:v>
                </c:pt>
                <c:pt idx="104">
                  <c:v>0.2676</c:v>
                </c:pt>
                <c:pt idx="105">
                  <c:v>0.16569999999999999</c:v>
                </c:pt>
                <c:pt idx="106">
                  <c:v>0.17</c:v>
                </c:pt>
                <c:pt idx="107">
                  <c:v>0.48649999999999999</c:v>
                </c:pt>
                <c:pt idx="108">
                  <c:v>0.2923</c:v>
                </c:pt>
                <c:pt idx="109">
                  <c:v>0.30309999999999998</c:v>
                </c:pt>
                <c:pt idx="110">
                  <c:v>0.2014</c:v>
                </c:pt>
                <c:pt idx="111">
                  <c:v>0.42259999999999998</c:v>
                </c:pt>
                <c:pt idx="112">
                  <c:v>0.3826</c:v>
                </c:pt>
                <c:pt idx="113">
                  <c:v>0.17119999999999999</c:v>
                </c:pt>
                <c:pt idx="114">
                  <c:v>0.30719999999999997</c:v>
                </c:pt>
                <c:pt idx="115">
                  <c:v>0.31219999999999998</c:v>
                </c:pt>
                <c:pt idx="116">
                  <c:v>0.33479999999999999</c:v>
                </c:pt>
                <c:pt idx="117">
                  <c:v>0.70120000000000005</c:v>
                </c:pt>
                <c:pt idx="118">
                  <c:v>1.5592999999999999</c:v>
                </c:pt>
                <c:pt idx="119">
                  <c:v>0.11840000000000001</c:v>
                </c:pt>
                <c:pt idx="120">
                  <c:v>0.1804</c:v>
                </c:pt>
                <c:pt idx="121">
                  <c:v>0.30719999999999997</c:v>
                </c:pt>
                <c:pt idx="122">
                  <c:v>0.1961</c:v>
                </c:pt>
                <c:pt idx="123">
                  <c:v>0.33800000000000002</c:v>
                </c:pt>
                <c:pt idx="124">
                  <c:v>0.24199999999999999</c:v>
                </c:pt>
                <c:pt idx="125">
                  <c:v>0.16339999999999999</c:v>
                </c:pt>
                <c:pt idx="126">
                  <c:v>0.42409999999999998</c:v>
                </c:pt>
                <c:pt idx="127">
                  <c:v>0.53790000000000004</c:v>
                </c:pt>
                <c:pt idx="128">
                  <c:v>0.35</c:v>
                </c:pt>
                <c:pt idx="129">
                  <c:v>0.15970000000000001</c:v>
                </c:pt>
                <c:pt idx="130">
                  <c:v>1.4681</c:v>
                </c:pt>
                <c:pt idx="131">
                  <c:v>0.2102</c:v>
                </c:pt>
                <c:pt idx="132">
                  <c:v>0.42330000000000001</c:v>
                </c:pt>
                <c:pt idx="133">
                  <c:v>0.24030000000000001</c:v>
                </c:pt>
                <c:pt idx="134">
                  <c:v>0.82640000000000002</c:v>
                </c:pt>
                <c:pt idx="135">
                  <c:v>2.0400000000000001E-2</c:v>
                </c:pt>
                <c:pt idx="136">
                  <c:v>0.23880000000000001</c:v>
                </c:pt>
                <c:pt idx="137">
                  <c:v>0.3785</c:v>
                </c:pt>
                <c:pt idx="138">
                  <c:v>0.28970000000000001</c:v>
                </c:pt>
                <c:pt idx="139">
                  <c:v>0.57020000000000004</c:v>
                </c:pt>
                <c:pt idx="140">
                  <c:v>0.1888</c:v>
                </c:pt>
                <c:pt idx="141">
                  <c:v>0.26429999999999998</c:v>
                </c:pt>
                <c:pt idx="142">
                  <c:v>0.15609999999999999</c:v>
                </c:pt>
                <c:pt idx="143">
                  <c:v>0.1186</c:v>
                </c:pt>
                <c:pt idx="144">
                  <c:v>1.5592999999999999</c:v>
                </c:pt>
                <c:pt idx="145">
                  <c:v>0.30249999999999999</c:v>
                </c:pt>
                <c:pt idx="146">
                  <c:v>0.34329999999999999</c:v>
                </c:pt>
                <c:pt idx="147">
                  <c:v>0.2122</c:v>
                </c:pt>
                <c:pt idx="148">
                  <c:v>0.34820000000000001</c:v>
                </c:pt>
                <c:pt idx="149">
                  <c:v>0.17530000000000001</c:v>
                </c:pt>
                <c:pt idx="150">
                  <c:v>7.2900000000000006E-2</c:v>
                </c:pt>
                <c:pt idx="151">
                  <c:v>7.3300000000000004E-2</c:v>
                </c:pt>
                <c:pt idx="152">
                  <c:v>0.30530000000000002</c:v>
                </c:pt>
                <c:pt idx="153">
                  <c:v>0.30709999999999998</c:v>
                </c:pt>
                <c:pt idx="154">
                  <c:v>0.1173</c:v>
                </c:pt>
                <c:pt idx="155">
                  <c:v>0.1293</c:v>
                </c:pt>
                <c:pt idx="156">
                  <c:v>1.0299</c:v>
                </c:pt>
                <c:pt idx="157">
                  <c:v>0.40389999999999998</c:v>
                </c:pt>
                <c:pt idx="158">
                  <c:v>0.26869999999999999</c:v>
                </c:pt>
                <c:pt idx="159">
                  <c:v>8.3699999999999997E-2</c:v>
                </c:pt>
                <c:pt idx="160">
                  <c:v>8.0399999999999999E-2</c:v>
                </c:pt>
                <c:pt idx="161">
                  <c:v>6.2700000000000006E-2</c:v>
                </c:pt>
                <c:pt idx="162">
                  <c:v>6.2799999999999995E-2</c:v>
                </c:pt>
                <c:pt idx="163">
                  <c:v>0.26150000000000001</c:v>
                </c:pt>
                <c:pt idx="164">
                  <c:v>9.3100000000000002E-2</c:v>
                </c:pt>
                <c:pt idx="165">
                  <c:v>3.7600000000000001E-2</c:v>
                </c:pt>
                <c:pt idx="166">
                  <c:v>1.1312</c:v>
                </c:pt>
                <c:pt idx="167">
                  <c:v>0.12039999999999999</c:v>
                </c:pt>
                <c:pt idx="168">
                  <c:v>0.27339999999999998</c:v>
                </c:pt>
                <c:pt idx="169">
                  <c:v>0.25530000000000003</c:v>
                </c:pt>
                <c:pt idx="170">
                  <c:v>6.8199999999999997E-2</c:v>
                </c:pt>
                <c:pt idx="171">
                  <c:v>0.17710000000000001</c:v>
                </c:pt>
                <c:pt idx="172">
                  <c:v>0.1507</c:v>
                </c:pt>
                <c:pt idx="173">
                  <c:v>0.26150000000000001</c:v>
                </c:pt>
                <c:pt idx="174">
                  <c:v>0.30259999999999998</c:v>
                </c:pt>
                <c:pt idx="175">
                  <c:v>0.2142</c:v>
                </c:pt>
                <c:pt idx="176">
                  <c:v>0.30880000000000002</c:v>
                </c:pt>
                <c:pt idx="177">
                  <c:v>0.51629999999999998</c:v>
                </c:pt>
                <c:pt idx="178">
                  <c:v>0.24840000000000001</c:v>
                </c:pt>
                <c:pt idx="179">
                  <c:v>0.13350000000000001</c:v>
                </c:pt>
                <c:pt idx="180">
                  <c:v>0.16159999999999999</c:v>
                </c:pt>
                <c:pt idx="181">
                  <c:v>8.5300000000000001E-2</c:v>
                </c:pt>
                <c:pt idx="182">
                  <c:v>0.16209999999999999</c:v>
                </c:pt>
                <c:pt idx="183">
                  <c:v>0.40210000000000001</c:v>
                </c:pt>
                <c:pt idx="184">
                  <c:v>8.6800000000000002E-2</c:v>
                </c:pt>
                <c:pt idx="185">
                  <c:v>0.22819999999999999</c:v>
                </c:pt>
                <c:pt idx="186">
                  <c:v>0.1638</c:v>
                </c:pt>
                <c:pt idx="187">
                  <c:v>0.41639999999999999</c:v>
                </c:pt>
                <c:pt idx="188">
                  <c:v>0.23580000000000001</c:v>
                </c:pt>
                <c:pt idx="189">
                  <c:v>0.1106</c:v>
                </c:pt>
                <c:pt idx="190">
                  <c:v>0.2928</c:v>
                </c:pt>
                <c:pt idx="191">
                  <c:v>0.122</c:v>
                </c:pt>
                <c:pt idx="192">
                  <c:v>0.1145</c:v>
                </c:pt>
                <c:pt idx="193">
                  <c:v>0.1145</c:v>
                </c:pt>
                <c:pt idx="194">
                  <c:v>0.33</c:v>
                </c:pt>
                <c:pt idx="195">
                  <c:v>0.1681</c:v>
                </c:pt>
                <c:pt idx="196">
                  <c:v>0.23089999999999999</c:v>
                </c:pt>
                <c:pt idx="197">
                  <c:v>0.34460000000000002</c:v>
                </c:pt>
                <c:pt idx="198">
                  <c:v>0.3911</c:v>
                </c:pt>
                <c:pt idx="199">
                  <c:v>5.4300000000000001E-2</c:v>
                </c:pt>
                <c:pt idx="200">
                  <c:v>0.32519999999999999</c:v>
                </c:pt>
                <c:pt idx="201">
                  <c:v>0.23910000000000001</c:v>
                </c:pt>
                <c:pt idx="202">
                  <c:v>5.8999999999999997E-2</c:v>
                </c:pt>
                <c:pt idx="203">
                  <c:v>0.19869999999999999</c:v>
                </c:pt>
                <c:pt idx="204">
                  <c:v>0.24379999999999999</c:v>
                </c:pt>
                <c:pt idx="205">
                  <c:v>0.46300000000000002</c:v>
                </c:pt>
                <c:pt idx="206">
                  <c:v>0.10059999999999999</c:v>
                </c:pt>
                <c:pt idx="207">
                  <c:v>0.21560000000000001</c:v>
                </c:pt>
                <c:pt idx="208">
                  <c:v>0.23910000000000001</c:v>
                </c:pt>
                <c:pt idx="209">
                  <c:v>0.28320000000000001</c:v>
                </c:pt>
                <c:pt idx="210">
                  <c:v>0.17349999999999999</c:v>
                </c:pt>
                <c:pt idx="211">
                  <c:v>0.41670000000000001</c:v>
                </c:pt>
                <c:pt idx="212">
                  <c:v>0.1114</c:v>
                </c:pt>
                <c:pt idx="213">
                  <c:v>0.34920000000000001</c:v>
                </c:pt>
                <c:pt idx="214">
                  <c:v>1.7311000000000001</c:v>
                </c:pt>
                <c:pt idx="215">
                  <c:v>0.2324</c:v>
                </c:pt>
                <c:pt idx="216">
                  <c:v>0.36149999999999999</c:v>
                </c:pt>
                <c:pt idx="217">
                  <c:v>3.5000000000000003E-2</c:v>
                </c:pt>
                <c:pt idx="218">
                  <c:v>4.4999999999999998E-2</c:v>
                </c:pt>
                <c:pt idx="219">
                  <c:v>0.81059999999999999</c:v>
                </c:pt>
                <c:pt idx="220">
                  <c:v>0.35859999999999997</c:v>
                </c:pt>
                <c:pt idx="221">
                  <c:v>0.3332</c:v>
                </c:pt>
                <c:pt idx="222">
                  <c:v>9.2600000000000002E-2</c:v>
                </c:pt>
                <c:pt idx="223">
                  <c:v>0.16109999999999999</c:v>
                </c:pt>
                <c:pt idx="224">
                  <c:v>0.14099999999999999</c:v>
                </c:pt>
                <c:pt idx="225">
                  <c:v>6.9699999999999998E-2</c:v>
                </c:pt>
                <c:pt idx="226">
                  <c:v>6.9699999999999998E-2</c:v>
                </c:pt>
                <c:pt idx="227">
                  <c:v>0.19839999999999999</c:v>
                </c:pt>
                <c:pt idx="228">
                  <c:v>0.94450000000000001</c:v>
                </c:pt>
                <c:pt idx="229">
                  <c:v>7.17E-2</c:v>
                </c:pt>
                <c:pt idx="230">
                  <c:v>0.06</c:v>
                </c:pt>
                <c:pt idx="231">
                  <c:v>5.7200000000000001E-2</c:v>
                </c:pt>
                <c:pt idx="232">
                  <c:v>6.4199999999999993E-2</c:v>
                </c:pt>
                <c:pt idx="233">
                  <c:v>9.4100000000000003E-2</c:v>
                </c:pt>
                <c:pt idx="234">
                  <c:v>0.30130000000000001</c:v>
                </c:pt>
                <c:pt idx="235">
                  <c:v>1.73</c:v>
                </c:pt>
                <c:pt idx="236">
                  <c:v>0.1008</c:v>
                </c:pt>
                <c:pt idx="237">
                  <c:v>0.1613</c:v>
                </c:pt>
                <c:pt idx="238">
                  <c:v>8.0000000000000002E-3</c:v>
                </c:pt>
                <c:pt idx="239">
                  <c:v>0.33800000000000002</c:v>
                </c:pt>
                <c:pt idx="240">
                  <c:v>0.2235</c:v>
                </c:pt>
                <c:pt idx="241">
                  <c:v>0.2387</c:v>
                </c:pt>
                <c:pt idx="242">
                  <c:v>0.49390000000000001</c:v>
                </c:pt>
                <c:pt idx="243">
                  <c:v>9.2299999999999993E-2</c:v>
                </c:pt>
                <c:pt idx="244">
                  <c:v>0.19620000000000001</c:v>
                </c:pt>
                <c:pt idx="245">
                  <c:v>0.14849999999999999</c:v>
                </c:pt>
                <c:pt idx="246">
                  <c:v>9.8500000000000004E-2</c:v>
                </c:pt>
                <c:pt idx="247">
                  <c:v>0.1047</c:v>
                </c:pt>
                <c:pt idx="248">
                  <c:v>0.21529999999999999</c:v>
                </c:pt>
                <c:pt idx="249">
                  <c:v>0.1042</c:v>
                </c:pt>
                <c:pt idx="250">
                  <c:v>9.6199999999999994E-2</c:v>
                </c:pt>
                <c:pt idx="251">
                  <c:v>0.34010000000000001</c:v>
                </c:pt>
                <c:pt idx="252">
                  <c:v>0.05</c:v>
                </c:pt>
                <c:pt idx="253">
                  <c:v>0.19209999999999999</c:v>
                </c:pt>
                <c:pt idx="254">
                  <c:v>0.12230000000000001</c:v>
                </c:pt>
                <c:pt idx="255">
                  <c:v>0.20760000000000001</c:v>
                </c:pt>
                <c:pt idx="256">
                  <c:v>0.5554</c:v>
                </c:pt>
                <c:pt idx="257">
                  <c:v>5.7099999999999998E-2</c:v>
                </c:pt>
                <c:pt idx="258">
                  <c:v>0.2379</c:v>
                </c:pt>
                <c:pt idx="259">
                  <c:v>1.7399999999999999E-2</c:v>
                </c:pt>
                <c:pt idx="260">
                  <c:v>0.18529999999999999</c:v>
                </c:pt>
                <c:pt idx="261">
                  <c:v>0.1109</c:v>
                </c:pt>
                <c:pt idx="262">
                  <c:v>0.26300000000000001</c:v>
                </c:pt>
                <c:pt idx="263">
                  <c:v>0.1948</c:v>
                </c:pt>
                <c:pt idx="264">
                  <c:v>0.2863</c:v>
                </c:pt>
                <c:pt idx="265">
                  <c:v>0.2432</c:v>
                </c:pt>
                <c:pt idx="266">
                  <c:v>0.14050000000000001</c:v>
                </c:pt>
                <c:pt idx="267">
                  <c:v>6.2700000000000006E-2</c:v>
                </c:pt>
                <c:pt idx="268">
                  <c:v>0.2717</c:v>
                </c:pt>
                <c:pt idx="269">
                  <c:v>0.24</c:v>
                </c:pt>
                <c:pt idx="270">
                  <c:v>7.1400000000000005E-2</c:v>
                </c:pt>
                <c:pt idx="271">
                  <c:v>1.7500000000000002E-2</c:v>
                </c:pt>
                <c:pt idx="272">
                  <c:v>8.8099999999999998E-2</c:v>
                </c:pt>
                <c:pt idx="273">
                  <c:v>0.36370000000000002</c:v>
                </c:pt>
                <c:pt idx="274">
                  <c:v>0.21340000000000001</c:v>
                </c:pt>
                <c:pt idx="275">
                  <c:v>0.15179999999999999</c:v>
                </c:pt>
                <c:pt idx="276">
                  <c:v>6.9699999999999998E-2</c:v>
                </c:pt>
                <c:pt idx="277">
                  <c:v>0.2364</c:v>
                </c:pt>
                <c:pt idx="278">
                  <c:v>6.3899999999999998E-2</c:v>
                </c:pt>
                <c:pt idx="279">
                  <c:v>0.68489999999999995</c:v>
                </c:pt>
                <c:pt idx="280">
                  <c:v>0.1104</c:v>
                </c:pt>
                <c:pt idx="281">
                  <c:v>6.6400000000000001E-2</c:v>
                </c:pt>
                <c:pt idx="282">
                  <c:v>0.15859999999999999</c:v>
                </c:pt>
                <c:pt idx="283">
                  <c:v>0.2858</c:v>
                </c:pt>
                <c:pt idx="284">
                  <c:v>8.2299999999999998E-2</c:v>
                </c:pt>
                <c:pt idx="285">
                  <c:v>9.74E-2</c:v>
                </c:pt>
                <c:pt idx="286">
                  <c:v>0.15870000000000001</c:v>
                </c:pt>
                <c:pt idx="287">
                  <c:v>2.5999999999999999E-2</c:v>
                </c:pt>
                <c:pt idx="288">
                  <c:v>0.1988</c:v>
                </c:pt>
                <c:pt idx="289">
                  <c:v>0.11849999999999999</c:v>
                </c:pt>
                <c:pt idx="290">
                  <c:v>0.14180000000000001</c:v>
                </c:pt>
                <c:pt idx="291">
                  <c:v>0.23519999999999999</c:v>
                </c:pt>
                <c:pt idx="292">
                  <c:v>0.12620000000000001</c:v>
                </c:pt>
                <c:pt idx="293">
                  <c:v>0.41070000000000001</c:v>
                </c:pt>
                <c:pt idx="294">
                  <c:v>0.11020000000000001</c:v>
                </c:pt>
                <c:pt idx="295">
                  <c:v>0.23519999999999999</c:v>
                </c:pt>
                <c:pt idx="296">
                  <c:v>0.42370000000000002</c:v>
                </c:pt>
                <c:pt idx="297">
                  <c:v>0.23</c:v>
                </c:pt>
                <c:pt idx="298">
                  <c:v>0.1211</c:v>
                </c:pt>
                <c:pt idx="299">
                  <c:v>0.17150000000000001</c:v>
                </c:pt>
                <c:pt idx="300">
                  <c:v>0.22770000000000001</c:v>
                </c:pt>
                <c:pt idx="301">
                  <c:v>0.1002</c:v>
                </c:pt>
                <c:pt idx="302">
                  <c:v>0.22509999999999999</c:v>
                </c:pt>
                <c:pt idx="303">
                  <c:v>0.52010000000000001</c:v>
                </c:pt>
                <c:pt idx="304">
                  <c:v>0.36580000000000001</c:v>
                </c:pt>
                <c:pt idx="305">
                  <c:v>8.2400000000000001E-2</c:v>
                </c:pt>
                <c:pt idx="306">
                  <c:v>7.8399999999999997E-2</c:v>
                </c:pt>
                <c:pt idx="307">
                  <c:v>0.1384</c:v>
                </c:pt>
                <c:pt idx="308">
                  <c:v>0.12909999999999999</c:v>
                </c:pt>
                <c:pt idx="309">
                  <c:v>0.1298</c:v>
                </c:pt>
                <c:pt idx="310">
                  <c:v>0.28999999999999998</c:v>
                </c:pt>
                <c:pt idx="311">
                  <c:v>2.86E-2</c:v>
                </c:pt>
                <c:pt idx="312">
                  <c:v>0.2873</c:v>
                </c:pt>
                <c:pt idx="313">
                  <c:v>0.39750000000000002</c:v>
                </c:pt>
                <c:pt idx="314">
                  <c:v>0.1331</c:v>
                </c:pt>
                <c:pt idx="315">
                  <c:v>0.15859999999999999</c:v>
                </c:pt>
                <c:pt idx="316">
                  <c:v>0.1057</c:v>
                </c:pt>
                <c:pt idx="317">
                  <c:v>2.6800000000000001E-2</c:v>
                </c:pt>
                <c:pt idx="318">
                  <c:v>7.1099999999999997E-2</c:v>
                </c:pt>
                <c:pt idx="319">
                  <c:v>5.2999999999999999E-2</c:v>
                </c:pt>
                <c:pt idx="320">
                  <c:v>0.25669999999999998</c:v>
                </c:pt>
                <c:pt idx="321">
                  <c:v>4.4900000000000002E-2</c:v>
                </c:pt>
                <c:pt idx="322">
                  <c:v>4.9700000000000001E-2</c:v>
                </c:pt>
                <c:pt idx="323">
                  <c:v>0.11360000000000001</c:v>
                </c:pt>
                <c:pt idx="324">
                  <c:v>0.1426</c:v>
                </c:pt>
                <c:pt idx="325">
                  <c:v>0.22589999999999999</c:v>
                </c:pt>
                <c:pt idx="326">
                  <c:v>4.41E-2</c:v>
                </c:pt>
                <c:pt idx="327">
                  <c:v>6.0499999999999998E-2</c:v>
                </c:pt>
                <c:pt idx="328">
                  <c:v>0.26300000000000001</c:v>
                </c:pt>
                <c:pt idx="329">
                  <c:v>0.22589999999999999</c:v>
                </c:pt>
                <c:pt idx="330">
                  <c:v>0.20180000000000001</c:v>
                </c:pt>
                <c:pt idx="331">
                  <c:v>2.7E-2</c:v>
                </c:pt>
                <c:pt idx="332">
                  <c:v>6.7599999999999993E-2</c:v>
                </c:pt>
                <c:pt idx="333">
                  <c:v>0.13450000000000001</c:v>
                </c:pt>
                <c:pt idx="334">
                  <c:v>5.74E-2</c:v>
                </c:pt>
                <c:pt idx="335">
                  <c:v>0.15859999999999999</c:v>
                </c:pt>
                <c:pt idx="336">
                  <c:v>0.10489999999999999</c:v>
                </c:pt>
                <c:pt idx="337">
                  <c:v>0.1404</c:v>
                </c:pt>
                <c:pt idx="338">
                  <c:v>0.12939999999999999</c:v>
                </c:pt>
                <c:pt idx="339">
                  <c:v>6.5000000000000002E-2</c:v>
                </c:pt>
                <c:pt idx="340">
                  <c:v>0.20250000000000001</c:v>
                </c:pt>
                <c:pt idx="341">
                  <c:v>0.28649999999999998</c:v>
                </c:pt>
                <c:pt idx="342">
                  <c:v>0.16300000000000001</c:v>
                </c:pt>
                <c:pt idx="343">
                  <c:v>6.88E-2</c:v>
                </c:pt>
                <c:pt idx="344">
                  <c:v>0.36580000000000001</c:v>
                </c:pt>
                <c:pt idx="345">
                  <c:v>0.50039999999999996</c:v>
                </c:pt>
                <c:pt idx="346">
                  <c:v>0.2555</c:v>
                </c:pt>
                <c:pt idx="347">
                  <c:v>0.2049</c:v>
                </c:pt>
                <c:pt idx="348">
                  <c:v>0.1037</c:v>
                </c:pt>
                <c:pt idx="349">
                  <c:v>3.4799999999999998E-2</c:v>
                </c:pt>
                <c:pt idx="350">
                  <c:v>0.2049</c:v>
                </c:pt>
                <c:pt idx="351">
                  <c:v>0.14549999999999999</c:v>
                </c:pt>
                <c:pt idx="352">
                  <c:v>9.0300000000000005E-2</c:v>
                </c:pt>
                <c:pt idx="353">
                  <c:v>6.5500000000000003E-2</c:v>
                </c:pt>
                <c:pt idx="354">
                  <c:v>4.8000000000000001E-2</c:v>
                </c:pt>
                <c:pt idx="355">
                  <c:v>6.3799999999999996E-2</c:v>
                </c:pt>
                <c:pt idx="356">
                  <c:v>0.14849999999999999</c:v>
                </c:pt>
                <c:pt idx="357">
                  <c:v>0.16120000000000001</c:v>
                </c:pt>
                <c:pt idx="358">
                  <c:v>7.0199999999999999E-2</c:v>
                </c:pt>
                <c:pt idx="359">
                  <c:v>0.22600000000000001</c:v>
                </c:pt>
                <c:pt idx="360">
                  <c:v>0.1009</c:v>
                </c:pt>
                <c:pt idx="361">
                  <c:v>0.24</c:v>
                </c:pt>
                <c:pt idx="362">
                  <c:v>0.2233</c:v>
                </c:pt>
                <c:pt idx="363">
                  <c:v>2.4799999999999999E-2</c:v>
                </c:pt>
                <c:pt idx="364">
                  <c:v>0.13070000000000001</c:v>
                </c:pt>
                <c:pt idx="365">
                  <c:v>4.8300000000000003E-2</c:v>
                </c:pt>
                <c:pt idx="366">
                  <c:v>5.04E-2</c:v>
                </c:pt>
                <c:pt idx="367">
                  <c:v>6.6699999999999995E-2</c:v>
                </c:pt>
                <c:pt idx="368">
                  <c:v>4.5199999999999997E-2</c:v>
                </c:pt>
                <c:pt idx="369">
                  <c:v>4.2200000000000001E-2</c:v>
                </c:pt>
                <c:pt idx="370">
                  <c:v>0.1036</c:v>
                </c:pt>
                <c:pt idx="371">
                  <c:v>2.5000000000000001E-2</c:v>
                </c:pt>
                <c:pt idx="372">
                  <c:v>4.3200000000000002E-2</c:v>
                </c:pt>
                <c:pt idx="373">
                  <c:v>0.19400000000000001</c:v>
                </c:pt>
                <c:pt idx="374">
                  <c:v>0.1739</c:v>
                </c:pt>
                <c:pt idx="375">
                  <c:v>0.11550000000000001</c:v>
                </c:pt>
                <c:pt idx="376">
                  <c:v>9.11E-2</c:v>
                </c:pt>
                <c:pt idx="377">
                  <c:v>0.1119</c:v>
                </c:pt>
                <c:pt idx="378">
                  <c:v>0.1215</c:v>
                </c:pt>
                <c:pt idx="379">
                  <c:v>0.115</c:v>
                </c:pt>
                <c:pt idx="380">
                  <c:v>0.1928</c:v>
                </c:pt>
                <c:pt idx="381">
                  <c:v>8.6599999999999996E-2</c:v>
                </c:pt>
                <c:pt idx="382">
                  <c:v>0.88690000000000002</c:v>
                </c:pt>
                <c:pt idx="383">
                  <c:v>5.2999999999999999E-2</c:v>
                </c:pt>
                <c:pt idx="384">
                  <c:v>6.3600000000000004E-2</c:v>
                </c:pt>
                <c:pt idx="385">
                  <c:v>1.06E-2</c:v>
                </c:pt>
                <c:pt idx="386">
                  <c:v>0.1207</c:v>
                </c:pt>
                <c:pt idx="387">
                  <c:v>3.1699999999999999E-2</c:v>
                </c:pt>
                <c:pt idx="388">
                  <c:v>8.6099999999999996E-2</c:v>
                </c:pt>
                <c:pt idx="389">
                  <c:v>0.26950000000000002</c:v>
                </c:pt>
                <c:pt idx="390">
                  <c:v>0.1208</c:v>
                </c:pt>
                <c:pt idx="391">
                  <c:v>1.8800000000000001E-2</c:v>
                </c:pt>
                <c:pt idx="392">
                  <c:v>6.3200000000000006E-2</c:v>
                </c:pt>
                <c:pt idx="393">
                  <c:v>1.38E-2</c:v>
                </c:pt>
                <c:pt idx="394">
                  <c:v>3.5299999999999998E-2</c:v>
                </c:pt>
                <c:pt idx="395">
                  <c:v>6.88E-2</c:v>
                </c:pt>
                <c:pt idx="396">
                  <c:v>9.6000000000000002E-2</c:v>
                </c:pt>
                <c:pt idx="397">
                  <c:v>0.1946</c:v>
                </c:pt>
                <c:pt idx="398">
                  <c:v>6.2300000000000001E-2</c:v>
                </c:pt>
                <c:pt idx="399">
                  <c:v>2.8999999999999998E-3</c:v>
                </c:pt>
                <c:pt idx="400">
                  <c:v>0.19409999999999999</c:v>
                </c:pt>
                <c:pt idx="401">
                  <c:v>0.24759999999999999</c:v>
                </c:pt>
                <c:pt idx="402">
                  <c:v>0.157</c:v>
                </c:pt>
                <c:pt idx="403">
                  <c:v>0.23100000000000001</c:v>
                </c:pt>
                <c:pt idx="404">
                  <c:v>2.0899999999999998E-2</c:v>
                </c:pt>
                <c:pt idx="405">
                  <c:v>0.11020000000000001</c:v>
                </c:pt>
                <c:pt idx="406">
                  <c:v>0.1101</c:v>
                </c:pt>
                <c:pt idx="407">
                  <c:v>8.9300000000000004E-2</c:v>
                </c:pt>
                <c:pt idx="408">
                  <c:v>1.7407999999999999</c:v>
                </c:pt>
                <c:pt idx="409">
                  <c:v>7.9500000000000001E-2</c:v>
                </c:pt>
                <c:pt idx="410">
                  <c:v>1.52E-2</c:v>
                </c:pt>
                <c:pt idx="411">
                  <c:v>2.4799999999999999E-2</c:v>
                </c:pt>
                <c:pt idx="412">
                  <c:v>0.15820000000000001</c:v>
                </c:pt>
                <c:pt idx="413">
                  <c:v>2.5499999999999998E-2</c:v>
                </c:pt>
                <c:pt idx="414">
                  <c:v>4.4499999999999998E-2</c:v>
                </c:pt>
                <c:pt idx="415">
                  <c:v>0.1207</c:v>
                </c:pt>
                <c:pt idx="416">
                  <c:v>0.08</c:v>
                </c:pt>
                <c:pt idx="417">
                  <c:v>1.7600000000000001E-2</c:v>
                </c:pt>
                <c:pt idx="418">
                  <c:v>0.63049999999999995</c:v>
                </c:pt>
                <c:pt idx="419">
                  <c:v>5.8299999999999998E-2</c:v>
                </c:pt>
                <c:pt idx="420">
                  <c:v>8.3599999999999994E-2</c:v>
                </c:pt>
                <c:pt idx="421">
                  <c:v>1.3899999999999999E-2</c:v>
                </c:pt>
                <c:pt idx="422">
                  <c:v>3.0599999999999999E-2</c:v>
                </c:pt>
                <c:pt idx="423">
                  <c:v>0.13170000000000001</c:v>
                </c:pt>
                <c:pt idx="424">
                  <c:v>1.5299999999999999E-2</c:v>
                </c:pt>
                <c:pt idx="425">
                  <c:v>0.11119999999999999</c:v>
                </c:pt>
                <c:pt idx="426">
                  <c:v>6.6600000000000006E-2</c:v>
                </c:pt>
                <c:pt idx="427">
                  <c:v>3.0599999999999999E-2</c:v>
                </c:pt>
                <c:pt idx="428">
                  <c:v>0.11</c:v>
                </c:pt>
                <c:pt idx="429">
                  <c:v>3.78E-2</c:v>
                </c:pt>
                <c:pt idx="430">
                  <c:v>0.1191</c:v>
                </c:pt>
                <c:pt idx="431">
                  <c:v>2.1000000000000001E-2</c:v>
                </c:pt>
                <c:pt idx="432">
                  <c:v>0.1134</c:v>
                </c:pt>
                <c:pt idx="433">
                  <c:v>6.3799999999999996E-2</c:v>
                </c:pt>
                <c:pt idx="434">
                  <c:v>0.2034</c:v>
                </c:pt>
                <c:pt idx="435">
                  <c:v>2.4199999999999999E-2</c:v>
                </c:pt>
                <c:pt idx="436">
                  <c:v>0.17219999999999999</c:v>
                </c:pt>
                <c:pt idx="437">
                  <c:v>2.01E-2</c:v>
                </c:pt>
                <c:pt idx="438">
                  <c:v>0.05</c:v>
                </c:pt>
                <c:pt idx="439">
                  <c:v>6.9999999999999999E-4</c:v>
                </c:pt>
                <c:pt idx="440">
                  <c:v>7.1999999999999998E-3</c:v>
                </c:pt>
                <c:pt idx="441">
                  <c:v>5.74E-2</c:v>
                </c:pt>
                <c:pt idx="442">
                  <c:v>0.06</c:v>
                </c:pt>
                <c:pt idx="443">
                  <c:v>5.8900000000000001E-2</c:v>
                </c:pt>
                <c:pt idx="444">
                  <c:v>5.7500000000000002E-2</c:v>
                </c:pt>
                <c:pt idx="445">
                  <c:v>2.2200000000000001E-2</c:v>
                </c:pt>
                <c:pt idx="446">
                  <c:v>0.16930000000000001</c:v>
                </c:pt>
                <c:pt idx="447">
                  <c:v>9.64E-2</c:v>
                </c:pt>
                <c:pt idx="448">
                  <c:v>6.3E-2</c:v>
                </c:pt>
                <c:pt idx="449">
                  <c:v>8.9999999999999993E-3</c:v>
                </c:pt>
                <c:pt idx="450">
                  <c:v>0.1094</c:v>
                </c:pt>
                <c:pt idx="451">
                  <c:v>4.24E-2</c:v>
                </c:pt>
                <c:pt idx="452">
                  <c:v>4.24E-2</c:v>
                </c:pt>
                <c:pt idx="453">
                  <c:v>5.9799999999999999E-2</c:v>
                </c:pt>
                <c:pt idx="454">
                  <c:v>0.15939999999999999</c:v>
                </c:pt>
                <c:pt idx="455">
                  <c:v>2.1600000000000001E-2</c:v>
                </c:pt>
                <c:pt idx="456">
                  <c:v>0.15939999999999999</c:v>
                </c:pt>
                <c:pt idx="457">
                  <c:v>3.4599999999999999E-2</c:v>
                </c:pt>
                <c:pt idx="458">
                  <c:v>0.1038</c:v>
                </c:pt>
                <c:pt idx="459">
                  <c:v>0.20530000000000001</c:v>
                </c:pt>
                <c:pt idx="460">
                  <c:v>7.5899999999999995E-2</c:v>
                </c:pt>
                <c:pt idx="461">
                  <c:v>0.08</c:v>
                </c:pt>
                <c:pt idx="462">
                  <c:v>0.17929999999999999</c:v>
                </c:pt>
                <c:pt idx="463">
                  <c:v>0.1426</c:v>
                </c:pt>
                <c:pt idx="464">
                  <c:v>8.6099999999999996E-2</c:v>
                </c:pt>
                <c:pt idx="465">
                  <c:v>4.5699999999999998E-2</c:v>
                </c:pt>
                <c:pt idx="466">
                  <c:v>5.7599999999999998E-2</c:v>
                </c:pt>
                <c:pt idx="467">
                  <c:v>0.09</c:v>
                </c:pt>
                <c:pt idx="468">
                  <c:v>0.1875</c:v>
                </c:pt>
                <c:pt idx="469">
                  <c:v>3.7400000000000003E-2</c:v>
                </c:pt>
                <c:pt idx="470">
                  <c:v>3.4700000000000002E-2</c:v>
                </c:pt>
                <c:pt idx="471">
                  <c:v>2.06E-2</c:v>
                </c:pt>
                <c:pt idx="472">
                  <c:v>8.5500000000000007E-2</c:v>
                </c:pt>
                <c:pt idx="473">
                  <c:v>1.0200000000000001E-2</c:v>
                </c:pt>
                <c:pt idx="474">
                  <c:v>2.69E-2</c:v>
                </c:pt>
                <c:pt idx="475">
                  <c:v>0.11550000000000001</c:v>
                </c:pt>
                <c:pt idx="476">
                  <c:v>4.7999999999999996E-3</c:v>
                </c:pt>
                <c:pt idx="477">
                  <c:v>3.1E-2</c:v>
                </c:pt>
                <c:pt idx="478">
                  <c:v>0.27050000000000002</c:v>
                </c:pt>
                <c:pt idx="479">
                  <c:v>6.9699999999999998E-2</c:v>
                </c:pt>
                <c:pt idx="480">
                  <c:v>1.15E-2</c:v>
                </c:pt>
                <c:pt idx="481">
                  <c:v>0.85589999999999999</c:v>
                </c:pt>
                <c:pt idx="482">
                  <c:v>7.9299999999999995E-2</c:v>
                </c:pt>
                <c:pt idx="483">
                  <c:v>0.36959999999999998</c:v>
                </c:pt>
                <c:pt idx="484">
                  <c:v>1.6199999999999999E-2</c:v>
                </c:pt>
                <c:pt idx="485">
                  <c:v>5.1000000000000004E-3</c:v>
                </c:pt>
              </c:numCache>
            </c:numRef>
          </c:yVal>
          <c:smooth val="0"/>
          <c:extLst>
            <c:ext xmlns:c16="http://schemas.microsoft.com/office/drawing/2014/chart" uri="{C3380CC4-5D6E-409C-BE32-E72D297353CC}">
              <c16:uniqueId val="{00000001-3404-49EA-AC98-3498F99F2C98}"/>
            </c:ext>
          </c:extLst>
        </c:ser>
        <c:dLbls>
          <c:showLegendKey val="0"/>
          <c:showVal val="0"/>
          <c:showCatName val="0"/>
          <c:showSerName val="0"/>
          <c:showPercent val="0"/>
          <c:showBubbleSize val="0"/>
        </c:dLbls>
        <c:axId val="52802304"/>
        <c:axId val="52804608"/>
      </c:scatterChart>
      <c:valAx>
        <c:axId val="52802304"/>
        <c:scaling>
          <c:orientation val="minMax"/>
          <c:max val="60"/>
          <c:min val="0"/>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dirty="0"/>
                  <a:t>Adult Walleye Density (fish/ha)</a:t>
                </a:r>
              </a:p>
            </c:rich>
          </c:tx>
          <c:layout>
            <c:manualLayout>
              <c:xMode val="edge"/>
              <c:yMode val="edge"/>
              <c:x val="0.37339564865572045"/>
              <c:y val="0.934809908159127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04608"/>
        <c:crosses val="autoZero"/>
        <c:crossBetween val="midCat"/>
      </c:valAx>
      <c:valAx>
        <c:axId val="52804608"/>
        <c:scaling>
          <c:orientation val="minMax"/>
          <c:max val="2"/>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dirty="0"/>
                  <a:t>Walleye Catch per Unit Effort (</a:t>
                </a:r>
                <a:r>
                  <a:rPr lang="en-US" baseline="0" dirty="0"/>
                  <a:t>f</a:t>
                </a:r>
                <a:r>
                  <a:rPr lang="en-US" dirty="0"/>
                  <a:t>ish/</a:t>
                </a:r>
                <a:r>
                  <a:rPr lang="en-US" dirty="0" err="1"/>
                  <a:t>hr</a:t>
                </a:r>
                <a:r>
                  <a:rPr lang="en-US" dirty="0"/>
                  <a:t>)</a:t>
                </a:r>
              </a:p>
            </c:rich>
          </c:tx>
          <c:layout>
            <c:manualLayout>
              <c:xMode val="edge"/>
              <c:yMode val="edge"/>
              <c:x val="1.6810185298116239E-3"/>
              <c:y val="0.10866524336715748"/>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2802304"/>
        <c:crosses val="autoZero"/>
        <c:crossBetween val="midCat"/>
      </c:valAx>
      <c:spPr>
        <a:noFill/>
        <a:ln w="25400">
          <a:noFill/>
        </a:ln>
        <a:effectLst/>
      </c:spPr>
    </c:plotArea>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8.4414675728766528E-2"/>
          <c:y val="3.6732902183753087E-2"/>
          <c:w val="0.87364330466196727"/>
          <c:h val="0.84331112457096713"/>
        </c:manualLayout>
      </c:layout>
      <c:scatterChart>
        <c:scatterStyle val="lineMarker"/>
        <c:varyColors val="0"/>
        <c:ser>
          <c:idx val="1"/>
          <c:order val="0"/>
          <c:tx>
            <c:v>Asymptotic Origin</c:v>
          </c:tx>
          <c:spPr>
            <a:ln w="44450" cap="rnd" cmpd="sng" algn="ctr">
              <a:solidFill>
                <a:schemeClr val="tx1"/>
              </a:solidFill>
              <a:prstDash val="solid"/>
              <a:round/>
            </a:ln>
            <a:effectLst/>
          </c:spPr>
          <c:marker>
            <c:symbol val="none"/>
          </c:marker>
          <c:xVal>
            <c:numRef>
              <c:f>Spear_global!$U$4:$U$44</c:f>
              <c:numCache>
                <c:formatCode>General</c:formatCode>
                <c:ptCount val="4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numCache>
            </c:numRef>
          </c:xVal>
          <c:yVal>
            <c:numRef>
              <c:f>Spear_global!$V$4:$V$44</c:f>
              <c:numCache>
                <c:formatCode>0.000</c:formatCode>
                <c:ptCount val="41"/>
                <c:pt idx="0">
                  <c:v>0</c:v>
                </c:pt>
                <c:pt idx="1">
                  <c:v>3.249140314116937</c:v>
                </c:pt>
                <c:pt idx="2">
                  <c:v>5.8646100226207682</c:v>
                </c:pt>
                <c:pt idx="3">
                  <c:v>8.0153131560855329</c:v>
                </c:pt>
                <c:pt idx="4">
                  <c:v>9.8150238293839962</c:v>
                </c:pt>
                <c:pt idx="5">
                  <c:v>11.34318216425987</c:v>
                </c:pt>
                <c:pt idx="6">
                  <c:v>12.656937094162238</c:v>
                </c:pt>
                <c:pt idx="7">
                  <c:v>13.798452563739978</c:v>
                </c:pt>
                <c:pt idx="8">
                  <c:v>14.799516881481599</c:v>
                </c:pt>
                <c:pt idx="9">
                  <c:v>15.684549282163484</c:v>
                </c:pt>
                <c:pt idx="10">
                  <c:v>16.472618300170886</c:v>
                </c:pt>
                <c:pt idx="11">
                  <c:v>17.178831202217932</c:v>
                </c:pt>
                <c:pt idx="12">
                  <c:v>17.815311837557275</c:v>
                </c:pt>
                <c:pt idx="13">
                  <c:v>18.39190245402197</c:v>
                </c:pt>
                <c:pt idx="14">
                  <c:v>18.916676302669167</c:v>
                </c:pt>
                <c:pt idx="15">
                  <c:v>19.396317985694196</c:v>
                </c:pt>
                <c:pt idx="16">
                  <c:v>19.836409716973687</c:v>
                </c:pt>
                <c:pt idx="17">
                  <c:v>20.241649573719943</c:v>
                </c:pt>
                <c:pt idx="18">
                  <c:v>20.616019871508907</c:v>
                </c:pt>
                <c:pt idx="19">
                  <c:v>20.962918472684152</c:v>
                </c:pt>
                <c:pt idx="20">
                  <c:v>21.285262211167645</c:v>
                </c:pt>
                <c:pt idx="21">
                  <c:v>21.585569105537537</c:v>
                </c:pt>
                <c:pt idx="22">
                  <c:v>21.866024268064972</c:v>
                </c:pt>
                <c:pt idx="23">
                  <c:v>22.128533161232902</c:v>
                </c:pt>
                <c:pt idx="24">
                  <c:v>22.374764947595743</c:v>
                </c:pt>
                <c:pt idx="25">
                  <c:v>22.606188018279848</c:v>
                </c:pt>
                <c:pt idx="26">
                  <c:v>22.824099298418332</c:v>
                </c:pt>
                <c:pt idx="27">
                  <c:v>23.029648565131613</c:v>
                </c:pt>
                <c:pt idx="28">
                  <c:v>23.223858741016041</c:v>
                </c:pt>
                <c:pt idx="29">
                  <c:v>23.407642919319773</c:v>
                </c:pt>
                <c:pt idx="30">
                  <c:v>23.581818718850627</c:v>
                </c:pt>
                <c:pt idx="31">
                  <c:v>23.747120444781615</c:v>
                </c:pt>
                <c:pt idx="32">
                  <c:v>23.904209436889939</c:v>
                </c:pt>
                <c:pt idx="33">
                  <c:v>24.05368291277934</c:v>
                </c:pt>
                <c:pt idx="34">
                  <c:v>24.196081555408327</c:v>
                </c:pt>
                <c:pt idx="35">
                  <c:v>24.33189604813451</c:v>
                </c:pt>
                <c:pt idx="36">
                  <c:v>24.461572723751054</c:v>
                </c:pt>
                <c:pt idx="37">
                  <c:v>24.585518464561993</c:v>
                </c:pt>
                <c:pt idx="38">
                  <c:v>24.704104966840664</c:v>
                </c:pt>
                <c:pt idx="39">
                  <c:v>24.817672463826611</c:v>
                </c:pt>
                <c:pt idx="40">
                  <c:v>24.926532985807018</c:v>
                </c:pt>
              </c:numCache>
            </c:numRef>
          </c:yVal>
          <c:smooth val="0"/>
          <c:extLst>
            <c:ext xmlns:c16="http://schemas.microsoft.com/office/drawing/2014/chart" uri="{C3380CC4-5D6E-409C-BE32-E72D297353CC}">
              <c16:uniqueId val="{00000000-2C13-4704-93D2-51577BBD44BB}"/>
            </c:ext>
          </c:extLst>
        </c:ser>
        <c:ser>
          <c:idx val="0"/>
          <c:order val="1"/>
          <c:spPr>
            <a:ln w="47625" cap="rnd" cmpd="sng" algn="ctr">
              <a:noFill/>
              <a:prstDash val="solid"/>
              <a:round/>
            </a:ln>
            <a:effectLst>
              <a:outerShdw blurRad="50800" dist="50800" dir="5400000" algn="ctr" rotWithShape="0">
                <a:srgbClr val="000000">
                  <a:alpha val="0"/>
                </a:srgbClr>
              </a:outerShdw>
            </a:effectLst>
          </c:spPr>
          <c:marker>
            <c:symbol val="diamond"/>
            <c:size val="5"/>
            <c:spPr>
              <a:solidFill>
                <a:schemeClr val="bg1">
                  <a:lumMod val="50000"/>
                  <a:alpha val="67000"/>
                </a:schemeClr>
              </a:solidFill>
              <a:ln w="9525" cap="flat" cmpd="sng" algn="ctr">
                <a:solidFill>
                  <a:schemeClr val="bg1">
                    <a:lumMod val="50000"/>
                    <a:alpha val="67000"/>
                  </a:schemeClr>
                </a:solidFill>
                <a:prstDash val="solid"/>
                <a:round/>
              </a:ln>
              <a:effectLst>
                <a:outerShdw blurRad="50800" dist="50800" dir="5400000" algn="ctr" rotWithShape="0">
                  <a:srgbClr val="000000">
                    <a:alpha val="0"/>
                  </a:srgbClr>
                </a:outerShdw>
              </a:effectLst>
            </c:spPr>
          </c:marker>
          <c:xVal>
            <c:numRef>
              <c:f>Spear_global!$A$11:$A$391</c:f>
              <c:numCache>
                <c:formatCode>0.000</c:formatCode>
                <c:ptCount val="381"/>
                <c:pt idx="0">
                  <c:v>9.2540224280000007</c:v>
                </c:pt>
                <c:pt idx="1">
                  <c:v>5.9693486589999996</c:v>
                </c:pt>
                <c:pt idx="2">
                  <c:v>5.8754027930000001</c:v>
                </c:pt>
                <c:pt idx="3">
                  <c:v>4.9049244270000001</c:v>
                </c:pt>
                <c:pt idx="4">
                  <c:v>2.7509578540000001</c:v>
                </c:pt>
                <c:pt idx="5">
                  <c:v>2.6585389830000001</c:v>
                </c:pt>
                <c:pt idx="6">
                  <c:v>2.2580645160000001</c:v>
                </c:pt>
                <c:pt idx="7">
                  <c:v>2.0568282369999999</c:v>
                </c:pt>
                <c:pt idx="8">
                  <c:v>5.2039381149999997</c:v>
                </c:pt>
                <c:pt idx="9">
                  <c:v>2.8804211579999999</c:v>
                </c:pt>
                <c:pt idx="10">
                  <c:v>5.6256358090000003</c:v>
                </c:pt>
                <c:pt idx="11">
                  <c:v>3.8442521630000002</c:v>
                </c:pt>
                <c:pt idx="12">
                  <c:v>9.9794394549999996</c:v>
                </c:pt>
                <c:pt idx="13">
                  <c:v>5.0238753459999996</c:v>
                </c:pt>
                <c:pt idx="14">
                  <c:v>3.5214723929999998</c:v>
                </c:pt>
                <c:pt idx="15">
                  <c:v>1.5809669989999999</c:v>
                </c:pt>
                <c:pt idx="16">
                  <c:v>1.660732452</c:v>
                </c:pt>
                <c:pt idx="17">
                  <c:v>1.576679341</c:v>
                </c:pt>
                <c:pt idx="18">
                  <c:v>11.32344984</c:v>
                </c:pt>
                <c:pt idx="19">
                  <c:v>3.8173817379999999</c:v>
                </c:pt>
                <c:pt idx="20">
                  <c:v>7.2731793959999997</c:v>
                </c:pt>
                <c:pt idx="21">
                  <c:v>2.1091997010000001</c:v>
                </c:pt>
                <c:pt idx="22">
                  <c:v>4.3242029640000004</c:v>
                </c:pt>
                <c:pt idx="23">
                  <c:v>1.548387097</c:v>
                </c:pt>
                <c:pt idx="24">
                  <c:v>18.339575530000001</c:v>
                </c:pt>
                <c:pt idx="25">
                  <c:v>4.9845488260000002</c:v>
                </c:pt>
                <c:pt idx="26">
                  <c:v>3.8230132870000002</c:v>
                </c:pt>
                <c:pt idx="27">
                  <c:v>2.751992499</c:v>
                </c:pt>
                <c:pt idx="28">
                  <c:v>6.1361361360000002</c:v>
                </c:pt>
                <c:pt idx="29">
                  <c:v>6.273584906</c:v>
                </c:pt>
                <c:pt idx="30">
                  <c:v>1.554312629</c:v>
                </c:pt>
                <c:pt idx="31">
                  <c:v>1.150777376</c:v>
                </c:pt>
                <c:pt idx="32">
                  <c:v>4.7210440460000003</c:v>
                </c:pt>
                <c:pt idx="33">
                  <c:v>1.91273326</c:v>
                </c:pt>
                <c:pt idx="34">
                  <c:v>1.616397621</c:v>
                </c:pt>
                <c:pt idx="35">
                  <c:v>8.6030664399999992</c:v>
                </c:pt>
                <c:pt idx="36">
                  <c:v>1.6988416989999999</c:v>
                </c:pt>
                <c:pt idx="37">
                  <c:v>1.3646138809999999</c:v>
                </c:pt>
                <c:pt idx="38">
                  <c:v>3.183497537</c:v>
                </c:pt>
                <c:pt idx="39">
                  <c:v>4.0038986349999997</c:v>
                </c:pt>
                <c:pt idx="40">
                  <c:v>3.8115330520000001</c:v>
                </c:pt>
                <c:pt idx="41">
                  <c:v>2.3096318710000001</c:v>
                </c:pt>
                <c:pt idx="42">
                  <c:v>3.369923161</c:v>
                </c:pt>
                <c:pt idx="43">
                  <c:v>1.0068965519999999</c:v>
                </c:pt>
                <c:pt idx="44">
                  <c:v>6.1855736029999999</c:v>
                </c:pt>
                <c:pt idx="45">
                  <c:v>1.2837776359999999</c:v>
                </c:pt>
                <c:pt idx="46">
                  <c:v>5.0930181660000002</c:v>
                </c:pt>
                <c:pt idx="47">
                  <c:v>2.3328452899999998</c:v>
                </c:pt>
                <c:pt idx="48">
                  <c:v>1.7306482059999999</c:v>
                </c:pt>
                <c:pt idx="49">
                  <c:v>1.755301794</c:v>
                </c:pt>
                <c:pt idx="50">
                  <c:v>1.9857050030000001</c:v>
                </c:pt>
                <c:pt idx="51">
                  <c:v>2.2217353200000001</c:v>
                </c:pt>
                <c:pt idx="52">
                  <c:v>5.3224025839999998</c:v>
                </c:pt>
                <c:pt idx="53">
                  <c:v>9.3840092320000004</c:v>
                </c:pt>
                <c:pt idx="54">
                  <c:v>3.43527958</c:v>
                </c:pt>
                <c:pt idx="55">
                  <c:v>3.0344701139999999</c:v>
                </c:pt>
                <c:pt idx="56">
                  <c:v>0.84248078999999998</c:v>
                </c:pt>
                <c:pt idx="57">
                  <c:v>9.2452830190000004</c:v>
                </c:pt>
                <c:pt idx="58">
                  <c:v>3.546756529</c:v>
                </c:pt>
                <c:pt idx="59">
                  <c:v>1.4279299510000001</c:v>
                </c:pt>
                <c:pt idx="60">
                  <c:v>12.846607669999999</c:v>
                </c:pt>
                <c:pt idx="61">
                  <c:v>6.1604234529999999</c:v>
                </c:pt>
                <c:pt idx="62">
                  <c:v>2.390367554</c:v>
                </c:pt>
                <c:pt idx="63">
                  <c:v>3.6184431940000001</c:v>
                </c:pt>
                <c:pt idx="64">
                  <c:v>2.29143798</c:v>
                </c:pt>
                <c:pt idx="65">
                  <c:v>5.8623595509999999</c:v>
                </c:pt>
                <c:pt idx="66">
                  <c:v>2.9961685820000001</c:v>
                </c:pt>
                <c:pt idx="67">
                  <c:v>4.986766652</c:v>
                </c:pt>
                <c:pt idx="68">
                  <c:v>4.3927167389999999</c:v>
                </c:pt>
                <c:pt idx="69">
                  <c:v>26.556728230000001</c:v>
                </c:pt>
                <c:pt idx="70">
                  <c:v>9.1970850839999994</c:v>
                </c:pt>
                <c:pt idx="71">
                  <c:v>1.3027061040000001</c:v>
                </c:pt>
                <c:pt idx="72">
                  <c:v>2.955713721</c:v>
                </c:pt>
                <c:pt idx="73">
                  <c:v>4.4171539959999997</c:v>
                </c:pt>
                <c:pt idx="74">
                  <c:v>4.5830091800000003</c:v>
                </c:pt>
                <c:pt idx="75">
                  <c:v>6.2877442270000001</c:v>
                </c:pt>
                <c:pt idx="76">
                  <c:v>5.732595398</c:v>
                </c:pt>
                <c:pt idx="77">
                  <c:v>5.264108352</c:v>
                </c:pt>
                <c:pt idx="78">
                  <c:v>1.465590484</c:v>
                </c:pt>
                <c:pt idx="79">
                  <c:v>8.4920113809999993</c:v>
                </c:pt>
                <c:pt idx="80">
                  <c:v>3.8986354780000001</c:v>
                </c:pt>
                <c:pt idx="81">
                  <c:v>1.608751609</c:v>
                </c:pt>
                <c:pt idx="82">
                  <c:v>4.05298537</c:v>
                </c:pt>
                <c:pt idx="83">
                  <c:v>1.9077269320000001</c:v>
                </c:pt>
                <c:pt idx="84">
                  <c:v>3.6828847919999999</c:v>
                </c:pt>
                <c:pt idx="85">
                  <c:v>1.453333333</c:v>
                </c:pt>
                <c:pt idx="86">
                  <c:v>3.281933736</c:v>
                </c:pt>
                <c:pt idx="87">
                  <c:v>33.112546629999997</c:v>
                </c:pt>
                <c:pt idx="88">
                  <c:v>6.8670309649999997</c:v>
                </c:pt>
                <c:pt idx="89">
                  <c:v>4.5593869729999996</c:v>
                </c:pt>
                <c:pt idx="90">
                  <c:v>11.388174810000001</c:v>
                </c:pt>
                <c:pt idx="91">
                  <c:v>14.91575228</c:v>
                </c:pt>
                <c:pt idx="92">
                  <c:v>6.332149201</c:v>
                </c:pt>
                <c:pt idx="93">
                  <c:v>2.0303030299999998</c:v>
                </c:pt>
                <c:pt idx="94">
                  <c:v>14.32811212</c:v>
                </c:pt>
                <c:pt idx="95">
                  <c:v>9.1683168320000004</c:v>
                </c:pt>
                <c:pt idx="96">
                  <c:v>3.5282415629999999</c:v>
                </c:pt>
                <c:pt idx="97">
                  <c:v>7.5934230190000003</c:v>
                </c:pt>
                <c:pt idx="98">
                  <c:v>7.6157934699999998</c:v>
                </c:pt>
                <c:pt idx="99">
                  <c:v>6.1555934130000001</c:v>
                </c:pt>
                <c:pt idx="100">
                  <c:v>7.2153038260000004</c:v>
                </c:pt>
                <c:pt idx="101">
                  <c:v>2.2586094870000002</c:v>
                </c:pt>
                <c:pt idx="102">
                  <c:v>16.643258429999999</c:v>
                </c:pt>
                <c:pt idx="103">
                  <c:v>10.22427441</c:v>
                </c:pt>
                <c:pt idx="104">
                  <c:v>2.1508446349999999</c:v>
                </c:pt>
                <c:pt idx="105">
                  <c:v>10.45045045</c:v>
                </c:pt>
                <c:pt idx="106">
                  <c:v>6.2822936360000003</c:v>
                </c:pt>
                <c:pt idx="107">
                  <c:v>12.38414006</c:v>
                </c:pt>
                <c:pt idx="108">
                  <c:v>5.9292786419999999</c:v>
                </c:pt>
                <c:pt idx="109">
                  <c:v>5.3664700930000002</c:v>
                </c:pt>
                <c:pt idx="110">
                  <c:v>7.0663404019999998</c:v>
                </c:pt>
                <c:pt idx="111">
                  <c:v>6.001056524</c:v>
                </c:pt>
                <c:pt idx="112">
                  <c:v>3.2195779070000001</c:v>
                </c:pt>
                <c:pt idx="113">
                  <c:v>5.6809338519999999</c:v>
                </c:pt>
                <c:pt idx="114">
                  <c:v>4.8329048840000004</c:v>
                </c:pt>
                <c:pt idx="115">
                  <c:v>15.26964561</c:v>
                </c:pt>
                <c:pt idx="116">
                  <c:v>11.595505620000001</c:v>
                </c:pt>
                <c:pt idx="117">
                  <c:v>12.08457218</c:v>
                </c:pt>
                <c:pt idx="118">
                  <c:v>2.8644779840000001</c:v>
                </c:pt>
                <c:pt idx="119">
                  <c:v>7.44737209</c:v>
                </c:pt>
                <c:pt idx="120">
                  <c:v>5.0476889209999998</c:v>
                </c:pt>
                <c:pt idx="121">
                  <c:v>13.08486239</c:v>
                </c:pt>
                <c:pt idx="122">
                  <c:v>7.5252780589999997</c:v>
                </c:pt>
                <c:pt idx="123">
                  <c:v>3.1937172770000002</c:v>
                </c:pt>
                <c:pt idx="124">
                  <c:v>6.9449946669999996</c:v>
                </c:pt>
                <c:pt idx="125">
                  <c:v>4.8004501130000001</c:v>
                </c:pt>
                <c:pt idx="126">
                  <c:v>4.863210005</c:v>
                </c:pt>
                <c:pt idx="127">
                  <c:v>5.0986902790000004</c:v>
                </c:pt>
                <c:pt idx="128">
                  <c:v>7.6670644389999998</c:v>
                </c:pt>
                <c:pt idx="129">
                  <c:v>11.20356971</c:v>
                </c:pt>
                <c:pt idx="130">
                  <c:v>3.0465224829999999</c:v>
                </c:pt>
                <c:pt idx="131">
                  <c:v>9.5354330709999999</c:v>
                </c:pt>
                <c:pt idx="132">
                  <c:v>1.5418502199999999</c:v>
                </c:pt>
                <c:pt idx="133">
                  <c:v>5.8248914620000001</c:v>
                </c:pt>
                <c:pt idx="134">
                  <c:v>10.569774929999999</c:v>
                </c:pt>
                <c:pt idx="135">
                  <c:v>14.25138632</c:v>
                </c:pt>
                <c:pt idx="136">
                  <c:v>6.0170082249999997</c:v>
                </c:pt>
                <c:pt idx="137">
                  <c:v>4.8601061259999998</c:v>
                </c:pt>
                <c:pt idx="138">
                  <c:v>1.211954529</c:v>
                </c:pt>
                <c:pt idx="139">
                  <c:v>7.1688784800000001</c:v>
                </c:pt>
                <c:pt idx="140">
                  <c:v>9.1001011120000008</c:v>
                </c:pt>
                <c:pt idx="141">
                  <c:v>4.324324324</c:v>
                </c:pt>
                <c:pt idx="142">
                  <c:v>15.22261277</c:v>
                </c:pt>
                <c:pt idx="143">
                  <c:v>1.886541587</c:v>
                </c:pt>
                <c:pt idx="144">
                  <c:v>2.783251232</c:v>
                </c:pt>
                <c:pt idx="145">
                  <c:v>6.2008547009999999</c:v>
                </c:pt>
                <c:pt idx="146">
                  <c:v>2.541910331</c:v>
                </c:pt>
                <c:pt idx="147">
                  <c:v>15.566906360000001</c:v>
                </c:pt>
                <c:pt idx="148">
                  <c:v>22.064977970000001</c:v>
                </c:pt>
                <c:pt idx="149">
                  <c:v>7.7444110779999997</c:v>
                </c:pt>
                <c:pt idx="150">
                  <c:v>14.1552901</c:v>
                </c:pt>
                <c:pt idx="151">
                  <c:v>7.1213389119999997</c:v>
                </c:pt>
                <c:pt idx="152">
                  <c:v>5.919020454</c:v>
                </c:pt>
                <c:pt idx="153">
                  <c:v>12.856741570000001</c:v>
                </c:pt>
                <c:pt idx="154">
                  <c:v>5.3758821719999998</c:v>
                </c:pt>
                <c:pt idx="155">
                  <c:v>2.398774349</c:v>
                </c:pt>
                <c:pt idx="156">
                  <c:v>15.83564174</c:v>
                </c:pt>
                <c:pt idx="157">
                  <c:v>11.577199780000001</c:v>
                </c:pt>
                <c:pt idx="158">
                  <c:v>4.461009174</c:v>
                </c:pt>
                <c:pt idx="159">
                  <c:v>6.3589341690000003</c:v>
                </c:pt>
                <c:pt idx="160">
                  <c:v>4.6975945020000003</c:v>
                </c:pt>
                <c:pt idx="161">
                  <c:v>4.1693311169999996</c:v>
                </c:pt>
                <c:pt idx="162">
                  <c:v>14.847640889999999</c:v>
                </c:pt>
                <c:pt idx="163">
                  <c:v>8.0078374189999995</c:v>
                </c:pt>
                <c:pt idx="164">
                  <c:v>10.493105870000001</c:v>
                </c:pt>
                <c:pt idx="165">
                  <c:v>10.14205484</c:v>
                </c:pt>
                <c:pt idx="166">
                  <c:v>22.45108136</c:v>
                </c:pt>
                <c:pt idx="167">
                  <c:v>4.9782580889999997</c:v>
                </c:pt>
                <c:pt idx="168">
                  <c:v>5.5728429989999997</c:v>
                </c:pt>
                <c:pt idx="169">
                  <c:v>3.0843381700000001</c:v>
                </c:pt>
                <c:pt idx="170">
                  <c:v>2.7228878170000002</c:v>
                </c:pt>
                <c:pt idx="171">
                  <c:v>13.95283019</c:v>
                </c:pt>
                <c:pt idx="172">
                  <c:v>6.0990282279999999</c:v>
                </c:pt>
                <c:pt idx="173">
                  <c:v>12.34110169</c:v>
                </c:pt>
                <c:pt idx="174">
                  <c:v>6.853448276</c:v>
                </c:pt>
                <c:pt idx="175">
                  <c:v>4.3946188340000001</c:v>
                </c:pt>
                <c:pt idx="176">
                  <c:v>19.083380930000001</c:v>
                </c:pt>
                <c:pt idx="177">
                  <c:v>6.4146187780000004</c:v>
                </c:pt>
                <c:pt idx="178">
                  <c:v>9.9160908190000008</c:v>
                </c:pt>
                <c:pt idx="179">
                  <c:v>2.4935732650000002</c:v>
                </c:pt>
                <c:pt idx="180">
                  <c:v>4.2867072820000001</c:v>
                </c:pt>
                <c:pt idx="181">
                  <c:v>24.878504670000002</c:v>
                </c:pt>
                <c:pt idx="182">
                  <c:v>13.32474227</c:v>
                </c:pt>
                <c:pt idx="183">
                  <c:v>10.497881359999999</c:v>
                </c:pt>
                <c:pt idx="184">
                  <c:v>11.87858484</c:v>
                </c:pt>
                <c:pt idx="185">
                  <c:v>12.30147738</c:v>
                </c:pt>
                <c:pt idx="186">
                  <c:v>10.46745413</c:v>
                </c:pt>
                <c:pt idx="187">
                  <c:v>15.26315789</c:v>
                </c:pt>
                <c:pt idx="188">
                  <c:v>33.446215670000001</c:v>
                </c:pt>
                <c:pt idx="189">
                  <c:v>17.071984440000001</c:v>
                </c:pt>
                <c:pt idx="190">
                  <c:v>8.6178010470000004</c:v>
                </c:pt>
                <c:pt idx="191">
                  <c:v>9.458097038</c:v>
                </c:pt>
                <c:pt idx="192">
                  <c:v>18.871165640000001</c:v>
                </c:pt>
                <c:pt idx="193">
                  <c:v>8.5360023900000002</c:v>
                </c:pt>
                <c:pt idx="194">
                  <c:v>11.600841320000001</c:v>
                </c:pt>
                <c:pt idx="195">
                  <c:v>7.3597852030000004</c:v>
                </c:pt>
                <c:pt idx="196">
                  <c:v>7.7715586170000002</c:v>
                </c:pt>
                <c:pt idx="197">
                  <c:v>5.3988813660000003</c:v>
                </c:pt>
                <c:pt idx="198">
                  <c:v>15.59093925</c:v>
                </c:pt>
                <c:pt idx="199">
                  <c:v>6.8865979380000004</c:v>
                </c:pt>
                <c:pt idx="200">
                  <c:v>7.7505995199999997</c:v>
                </c:pt>
                <c:pt idx="201">
                  <c:v>10.958904110000001</c:v>
                </c:pt>
                <c:pt idx="202">
                  <c:v>7.3792472949999999</c:v>
                </c:pt>
                <c:pt idx="203">
                  <c:v>12.936161780000001</c:v>
                </c:pt>
                <c:pt idx="204">
                  <c:v>36.187460420000001</c:v>
                </c:pt>
                <c:pt idx="205">
                  <c:v>29.59553159</c:v>
                </c:pt>
                <c:pt idx="206">
                  <c:v>6.313229572</c:v>
                </c:pt>
                <c:pt idx="207">
                  <c:v>3.4192439860000001</c:v>
                </c:pt>
                <c:pt idx="208">
                  <c:v>6.0448484850000002</c:v>
                </c:pt>
                <c:pt idx="209">
                  <c:v>15.551401869999999</c:v>
                </c:pt>
                <c:pt idx="210">
                  <c:v>8.6263921700000008</c:v>
                </c:pt>
                <c:pt idx="211">
                  <c:v>7.128771457</c:v>
                </c:pt>
                <c:pt idx="212">
                  <c:v>3.3762886600000002</c:v>
                </c:pt>
                <c:pt idx="213">
                  <c:v>8.1399548530000008</c:v>
                </c:pt>
                <c:pt idx="214">
                  <c:v>9.8102678569999995</c:v>
                </c:pt>
                <c:pt idx="215">
                  <c:v>4.0834343080000002</c:v>
                </c:pt>
                <c:pt idx="216">
                  <c:v>7.5245283020000002</c:v>
                </c:pt>
                <c:pt idx="217">
                  <c:v>33.301662710000002</c:v>
                </c:pt>
                <c:pt idx="218">
                  <c:v>10.17289821</c:v>
                </c:pt>
                <c:pt idx="219">
                  <c:v>12.274290629999999</c:v>
                </c:pt>
                <c:pt idx="220">
                  <c:v>7.7147766320000004</c:v>
                </c:pt>
                <c:pt idx="221">
                  <c:v>11.51404494</c:v>
                </c:pt>
                <c:pt idx="222">
                  <c:v>11.65474487</c:v>
                </c:pt>
                <c:pt idx="223">
                  <c:v>7.0744970089999999</c:v>
                </c:pt>
                <c:pt idx="224">
                  <c:v>10.45458885</c:v>
                </c:pt>
                <c:pt idx="225">
                  <c:v>6.3996185030000001</c:v>
                </c:pt>
                <c:pt idx="226">
                  <c:v>8.0296610170000005</c:v>
                </c:pt>
                <c:pt idx="227">
                  <c:v>9.3264604809999998</c:v>
                </c:pt>
                <c:pt idx="228">
                  <c:v>15.367263769999999</c:v>
                </c:pt>
                <c:pt idx="229">
                  <c:v>14.16692237</c:v>
                </c:pt>
                <c:pt idx="230">
                  <c:v>14.059633030000001</c:v>
                </c:pt>
                <c:pt idx="231">
                  <c:v>13.31644959</c:v>
                </c:pt>
                <c:pt idx="232">
                  <c:v>15.4587156</c:v>
                </c:pt>
                <c:pt idx="233">
                  <c:v>9.6674504530000007</c:v>
                </c:pt>
                <c:pt idx="234">
                  <c:v>9.9942889780000002</c:v>
                </c:pt>
                <c:pt idx="235">
                  <c:v>9.2638466929999996</c:v>
                </c:pt>
                <c:pt idx="236">
                  <c:v>14.12495801</c:v>
                </c:pt>
                <c:pt idx="237">
                  <c:v>17.755775580000002</c:v>
                </c:pt>
                <c:pt idx="238">
                  <c:v>9.2604501609999996</c:v>
                </c:pt>
                <c:pt idx="239">
                  <c:v>8.7049047430000002</c:v>
                </c:pt>
                <c:pt idx="240">
                  <c:v>11.76413311</c:v>
                </c:pt>
                <c:pt idx="241">
                  <c:v>11.635282460000001</c:v>
                </c:pt>
                <c:pt idx="242">
                  <c:v>19.656048009999999</c:v>
                </c:pt>
                <c:pt idx="243">
                  <c:v>14.14314871</c:v>
                </c:pt>
                <c:pt idx="244">
                  <c:v>3.5475834580000001</c:v>
                </c:pt>
                <c:pt idx="245">
                  <c:v>10.32674119</c:v>
                </c:pt>
                <c:pt idx="246">
                  <c:v>14.52053929</c:v>
                </c:pt>
                <c:pt idx="247">
                  <c:v>4.2642424239999999</c:v>
                </c:pt>
                <c:pt idx="248">
                  <c:v>6.387493021</c:v>
                </c:pt>
                <c:pt idx="249">
                  <c:v>7.8054623860000003</c:v>
                </c:pt>
                <c:pt idx="250">
                  <c:v>14.08965136</c:v>
                </c:pt>
                <c:pt idx="251">
                  <c:v>4.7922761850000004</c:v>
                </c:pt>
                <c:pt idx="252">
                  <c:v>6.0225569280000002</c:v>
                </c:pt>
                <c:pt idx="253">
                  <c:v>20.770818999999999</c:v>
                </c:pt>
                <c:pt idx="254">
                  <c:v>8.9766761339999999</c:v>
                </c:pt>
                <c:pt idx="255">
                  <c:v>7.1788990830000001</c:v>
                </c:pt>
                <c:pt idx="256">
                  <c:v>29.180865010000002</c:v>
                </c:pt>
                <c:pt idx="257">
                  <c:v>3.3547466099999999</c:v>
                </c:pt>
                <c:pt idx="258">
                  <c:v>8.6963007159999997</c:v>
                </c:pt>
                <c:pt idx="259">
                  <c:v>13.8976378</c:v>
                </c:pt>
                <c:pt idx="260">
                  <c:v>8.9896959029999994</c:v>
                </c:pt>
                <c:pt idx="261">
                  <c:v>3.8053097349999998</c:v>
                </c:pt>
                <c:pt idx="262">
                  <c:v>13.2601075</c:v>
                </c:pt>
                <c:pt idx="263">
                  <c:v>11.06085985</c:v>
                </c:pt>
                <c:pt idx="264">
                  <c:v>11.094446700000001</c:v>
                </c:pt>
                <c:pt idx="265">
                  <c:v>10.990566039999999</c:v>
                </c:pt>
                <c:pt idx="266">
                  <c:v>8.8660141750000001</c:v>
                </c:pt>
                <c:pt idx="267">
                  <c:v>5.1797105959999996</c:v>
                </c:pt>
                <c:pt idx="268">
                  <c:v>7.977490897</c:v>
                </c:pt>
                <c:pt idx="269">
                  <c:v>13.39722089</c:v>
                </c:pt>
                <c:pt idx="270">
                  <c:v>8.8790560470000006</c:v>
                </c:pt>
                <c:pt idx="271">
                  <c:v>10.349580919999999</c:v>
                </c:pt>
                <c:pt idx="272">
                  <c:v>17.272247159999999</c:v>
                </c:pt>
                <c:pt idx="273">
                  <c:v>16.306748469999999</c:v>
                </c:pt>
                <c:pt idx="274">
                  <c:v>12.75055066</c:v>
                </c:pt>
                <c:pt idx="275">
                  <c:v>14.71259843</c:v>
                </c:pt>
                <c:pt idx="276">
                  <c:v>7.6128660950000002</c:v>
                </c:pt>
                <c:pt idx="277">
                  <c:v>9.5299760189999994</c:v>
                </c:pt>
                <c:pt idx="278">
                  <c:v>4.9619358350000002</c:v>
                </c:pt>
                <c:pt idx="279">
                  <c:v>8.7496463930000008</c:v>
                </c:pt>
                <c:pt idx="280">
                  <c:v>7.0452830190000002</c:v>
                </c:pt>
                <c:pt idx="281">
                  <c:v>14.153613890000001</c:v>
                </c:pt>
                <c:pt idx="282">
                  <c:v>16.539877300000001</c:v>
                </c:pt>
                <c:pt idx="283">
                  <c:v>11.12682697</c:v>
                </c:pt>
                <c:pt idx="284">
                  <c:v>7.5587529980000001</c:v>
                </c:pt>
                <c:pt idx="285">
                  <c:v>7.6418958459999997</c:v>
                </c:pt>
                <c:pt idx="286">
                  <c:v>22.770083100000001</c:v>
                </c:pt>
                <c:pt idx="287">
                  <c:v>8.8523831560000001</c:v>
                </c:pt>
                <c:pt idx="288">
                  <c:v>12.448725919999999</c:v>
                </c:pt>
                <c:pt idx="289">
                  <c:v>6.7917271240000003</c:v>
                </c:pt>
                <c:pt idx="290">
                  <c:v>13.42604298</c:v>
                </c:pt>
                <c:pt idx="291">
                  <c:v>15.207956599999999</c:v>
                </c:pt>
                <c:pt idx="292">
                  <c:v>19.460122699999999</c:v>
                </c:pt>
                <c:pt idx="293">
                  <c:v>10.24126665</c:v>
                </c:pt>
                <c:pt idx="294">
                  <c:v>10.934355529999999</c:v>
                </c:pt>
                <c:pt idx="295">
                  <c:v>20.741503600000001</c:v>
                </c:pt>
                <c:pt idx="296">
                  <c:v>6.4614343710000002</c:v>
                </c:pt>
                <c:pt idx="297">
                  <c:v>10.041828499999999</c:v>
                </c:pt>
                <c:pt idx="298">
                  <c:v>16.10052696</c:v>
                </c:pt>
                <c:pt idx="299">
                  <c:v>6.1848690020000001</c:v>
                </c:pt>
                <c:pt idx="300">
                  <c:v>9.6710790210000006</c:v>
                </c:pt>
                <c:pt idx="301">
                  <c:v>8.0239862940000002</c:v>
                </c:pt>
                <c:pt idx="302" formatCode="0.00">
                  <c:v>14.4</c:v>
                </c:pt>
                <c:pt idx="303" formatCode="0.00">
                  <c:v>3.71</c:v>
                </c:pt>
                <c:pt idx="304" formatCode="0.00">
                  <c:v>15.55</c:v>
                </c:pt>
                <c:pt idx="305" formatCode="0.00">
                  <c:v>18.39</c:v>
                </c:pt>
                <c:pt idx="306" formatCode="0.00">
                  <c:v>13.13</c:v>
                </c:pt>
                <c:pt idx="307" formatCode="0.00">
                  <c:v>5.86</c:v>
                </c:pt>
                <c:pt idx="308" formatCode="0.00">
                  <c:v>23.08</c:v>
                </c:pt>
                <c:pt idx="309" formatCode="0.00">
                  <c:v>3.61</c:v>
                </c:pt>
                <c:pt idx="310" formatCode="0.00">
                  <c:v>11.23</c:v>
                </c:pt>
                <c:pt idx="311" formatCode="0.00">
                  <c:v>9.2899999999999991</c:v>
                </c:pt>
                <c:pt idx="312" formatCode="0.00">
                  <c:v>22.36</c:v>
                </c:pt>
                <c:pt idx="313" formatCode="0.00">
                  <c:v>11.31</c:v>
                </c:pt>
                <c:pt idx="314" formatCode="0.00">
                  <c:v>4.68</c:v>
                </c:pt>
                <c:pt idx="315" formatCode="0.00">
                  <c:v>11.87</c:v>
                </c:pt>
                <c:pt idx="316" formatCode="0.00">
                  <c:v>2.35</c:v>
                </c:pt>
                <c:pt idx="317" formatCode="0.00">
                  <c:v>5.04</c:v>
                </c:pt>
                <c:pt idx="318" formatCode="0.00">
                  <c:v>3.06</c:v>
                </c:pt>
                <c:pt idx="319" formatCode="0.00">
                  <c:v>7.6</c:v>
                </c:pt>
                <c:pt idx="320" formatCode="0.00">
                  <c:v>5.28</c:v>
                </c:pt>
                <c:pt idx="321" formatCode="0.00">
                  <c:v>1.3</c:v>
                </c:pt>
                <c:pt idx="322" formatCode="0.00">
                  <c:v>12.08</c:v>
                </c:pt>
                <c:pt idx="323" formatCode="0.00">
                  <c:v>3.53</c:v>
                </c:pt>
                <c:pt idx="324" formatCode="0.00">
                  <c:v>5.82</c:v>
                </c:pt>
                <c:pt idx="325" formatCode="0.00">
                  <c:v>6.93</c:v>
                </c:pt>
                <c:pt idx="326" formatCode="0.00">
                  <c:v>1.54</c:v>
                </c:pt>
                <c:pt idx="327" formatCode="0.00">
                  <c:v>9.48</c:v>
                </c:pt>
                <c:pt idx="328" formatCode="0.00">
                  <c:v>5.29</c:v>
                </c:pt>
                <c:pt idx="329" formatCode="0.00">
                  <c:v>19.3</c:v>
                </c:pt>
                <c:pt idx="330" formatCode="0.00">
                  <c:v>4.79</c:v>
                </c:pt>
                <c:pt idx="331" formatCode="0.00">
                  <c:v>2.09</c:v>
                </c:pt>
                <c:pt idx="332" formatCode="0.00">
                  <c:v>2.92</c:v>
                </c:pt>
                <c:pt idx="333" formatCode="0.00">
                  <c:v>13.57</c:v>
                </c:pt>
                <c:pt idx="334" formatCode="0.00">
                  <c:v>11.47</c:v>
                </c:pt>
                <c:pt idx="335" formatCode="0.00">
                  <c:v>2.78</c:v>
                </c:pt>
                <c:pt idx="336" formatCode="0.00">
                  <c:v>5.7</c:v>
                </c:pt>
                <c:pt idx="337" formatCode="0.00">
                  <c:v>4.09</c:v>
                </c:pt>
                <c:pt idx="338" formatCode="0.00">
                  <c:v>13.94</c:v>
                </c:pt>
                <c:pt idx="339" formatCode="0.00">
                  <c:v>4.95</c:v>
                </c:pt>
                <c:pt idx="340" formatCode="0.00">
                  <c:v>6.19</c:v>
                </c:pt>
                <c:pt idx="341" formatCode="0.00">
                  <c:v>10.74</c:v>
                </c:pt>
                <c:pt idx="342" formatCode="0.00">
                  <c:v>3.73</c:v>
                </c:pt>
                <c:pt idx="343" formatCode="0.00">
                  <c:v>1.84</c:v>
                </c:pt>
                <c:pt idx="344" formatCode="0.00">
                  <c:v>0.86</c:v>
                </c:pt>
                <c:pt idx="345" formatCode="0.00">
                  <c:v>12.54</c:v>
                </c:pt>
                <c:pt idx="346" formatCode="0.00">
                  <c:v>9.15</c:v>
                </c:pt>
                <c:pt idx="347" formatCode="0.00">
                  <c:v>18.71</c:v>
                </c:pt>
                <c:pt idx="348" formatCode="0.00">
                  <c:v>4.22</c:v>
                </c:pt>
                <c:pt idx="349" formatCode="0.00">
                  <c:v>4.37</c:v>
                </c:pt>
                <c:pt idx="350" formatCode="0.00">
                  <c:v>6.49</c:v>
                </c:pt>
                <c:pt idx="351" formatCode="0.00">
                  <c:v>6.47</c:v>
                </c:pt>
                <c:pt idx="352" formatCode="0.00">
                  <c:v>7.87</c:v>
                </c:pt>
                <c:pt idx="353" formatCode="0.00">
                  <c:v>7.02</c:v>
                </c:pt>
                <c:pt idx="354" formatCode="0.00">
                  <c:v>1.73</c:v>
                </c:pt>
                <c:pt idx="355" formatCode="0.00">
                  <c:v>12.68</c:v>
                </c:pt>
                <c:pt idx="356" formatCode="0.00">
                  <c:v>16.23</c:v>
                </c:pt>
                <c:pt idx="357" formatCode="0.00">
                  <c:v>6.97</c:v>
                </c:pt>
                <c:pt idx="358" formatCode="0.00">
                  <c:v>7.71</c:v>
                </c:pt>
                <c:pt idx="359" formatCode="0.00">
                  <c:v>9.51</c:v>
                </c:pt>
                <c:pt idx="360" formatCode="0.00">
                  <c:v>4.3099999999999996</c:v>
                </c:pt>
                <c:pt idx="361" formatCode="0.00">
                  <c:v>6.26</c:v>
                </c:pt>
                <c:pt idx="362" formatCode="0.00">
                  <c:v>1.1399999999999999</c:v>
                </c:pt>
                <c:pt idx="363" formatCode="0.00">
                  <c:v>10.31</c:v>
                </c:pt>
                <c:pt idx="364" formatCode="0.00">
                  <c:v>4.0199999999999996</c:v>
                </c:pt>
                <c:pt idx="365" formatCode="0.00">
                  <c:v>5.65</c:v>
                </c:pt>
                <c:pt idx="366" formatCode="0.00">
                  <c:v>4.79</c:v>
                </c:pt>
                <c:pt idx="367" formatCode="0.00">
                  <c:v>3.15</c:v>
                </c:pt>
                <c:pt idx="368" formatCode="0.00">
                  <c:v>2.08</c:v>
                </c:pt>
                <c:pt idx="369" formatCode="0.00">
                  <c:v>5.94</c:v>
                </c:pt>
                <c:pt idx="370" formatCode="0.00">
                  <c:v>6.02</c:v>
                </c:pt>
                <c:pt idx="371" formatCode="0.00">
                  <c:v>1.49</c:v>
                </c:pt>
                <c:pt idx="372" formatCode="0.00">
                  <c:v>3.49</c:v>
                </c:pt>
                <c:pt idx="373" formatCode="0.00">
                  <c:v>9.7899999999999991</c:v>
                </c:pt>
                <c:pt idx="374" formatCode="0.00">
                  <c:v>12.21</c:v>
                </c:pt>
                <c:pt idx="375" formatCode="0.00">
                  <c:v>2.83</c:v>
                </c:pt>
                <c:pt idx="376" formatCode="0.00">
                  <c:v>6.93</c:v>
                </c:pt>
                <c:pt idx="377" formatCode="0.00">
                  <c:v>14.26</c:v>
                </c:pt>
                <c:pt idx="378" formatCode="0.00">
                  <c:v>11.8</c:v>
                </c:pt>
                <c:pt idx="379" formatCode="0.00">
                  <c:v>0.62</c:v>
                </c:pt>
                <c:pt idx="380" formatCode="0.00">
                  <c:v>2.6</c:v>
                </c:pt>
              </c:numCache>
            </c:numRef>
          </c:xVal>
          <c:yVal>
            <c:numRef>
              <c:f>Spear_global!$B$11:$B$391</c:f>
              <c:numCache>
                <c:formatCode>0.000</c:formatCode>
                <c:ptCount val="381"/>
                <c:pt idx="0">
                  <c:v>0.2</c:v>
                </c:pt>
                <c:pt idx="1">
                  <c:v>0.39215686300000002</c:v>
                </c:pt>
                <c:pt idx="2">
                  <c:v>0.46511627900000002</c:v>
                </c:pt>
                <c:pt idx="3">
                  <c:v>0.49466537300000002</c:v>
                </c:pt>
                <c:pt idx="4">
                  <c:v>0.59523809500000002</c:v>
                </c:pt>
                <c:pt idx="5">
                  <c:v>0.68027210900000001</c:v>
                </c:pt>
                <c:pt idx="6">
                  <c:v>0.76923076899999998</c:v>
                </c:pt>
                <c:pt idx="7">
                  <c:v>0.82949308799999999</c:v>
                </c:pt>
                <c:pt idx="8">
                  <c:v>0.909090909</c:v>
                </c:pt>
                <c:pt idx="9">
                  <c:v>0.94117647100000001</c:v>
                </c:pt>
                <c:pt idx="10">
                  <c:v>1.3333333329999999</c:v>
                </c:pt>
                <c:pt idx="11">
                  <c:v>1.363636364</c:v>
                </c:pt>
                <c:pt idx="12">
                  <c:v>1.5662650600000001</c:v>
                </c:pt>
                <c:pt idx="13">
                  <c:v>1.5789473679999999</c:v>
                </c:pt>
                <c:pt idx="14">
                  <c:v>1.6</c:v>
                </c:pt>
                <c:pt idx="15">
                  <c:v>1.6666666670000001</c:v>
                </c:pt>
                <c:pt idx="16">
                  <c:v>1.7391304350000001</c:v>
                </c:pt>
                <c:pt idx="17">
                  <c:v>2.0315236429999999</c:v>
                </c:pt>
                <c:pt idx="18">
                  <c:v>2.3417721519999999</c:v>
                </c:pt>
                <c:pt idx="19">
                  <c:v>2.7108433729999999</c:v>
                </c:pt>
                <c:pt idx="20">
                  <c:v>2.977691562</c:v>
                </c:pt>
                <c:pt idx="21">
                  <c:v>3.3333333330000001</c:v>
                </c:pt>
                <c:pt idx="22">
                  <c:v>3.4385964910000002</c:v>
                </c:pt>
                <c:pt idx="23">
                  <c:v>3.5051546390000001</c:v>
                </c:pt>
                <c:pt idx="24">
                  <c:v>3.5555555559999998</c:v>
                </c:pt>
                <c:pt idx="25">
                  <c:v>3.9473684210000002</c:v>
                </c:pt>
                <c:pt idx="26">
                  <c:v>4</c:v>
                </c:pt>
                <c:pt idx="27">
                  <c:v>4.0067340070000004</c:v>
                </c:pt>
                <c:pt idx="28">
                  <c:v>4.191591667</c:v>
                </c:pt>
                <c:pt idx="29">
                  <c:v>4.2105263160000002</c:v>
                </c:pt>
                <c:pt idx="30">
                  <c:v>4.2331288340000004</c:v>
                </c:pt>
                <c:pt idx="31">
                  <c:v>4.2857142860000002</c:v>
                </c:pt>
                <c:pt idx="32">
                  <c:v>4.3809523810000002</c:v>
                </c:pt>
                <c:pt idx="33">
                  <c:v>4.4444444440000002</c:v>
                </c:pt>
                <c:pt idx="34">
                  <c:v>4.5637583890000002</c:v>
                </c:pt>
                <c:pt idx="35">
                  <c:v>4.7364909940000004</c:v>
                </c:pt>
                <c:pt idx="36">
                  <c:v>4.736842105</c:v>
                </c:pt>
                <c:pt idx="37">
                  <c:v>4.8571428570000004</c:v>
                </c:pt>
                <c:pt idx="38">
                  <c:v>5</c:v>
                </c:pt>
                <c:pt idx="39">
                  <c:v>5.2037309770000002</c:v>
                </c:pt>
                <c:pt idx="40">
                  <c:v>5.3738317760000003</c:v>
                </c:pt>
                <c:pt idx="41">
                  <c:v>5.4901960780000003</c:v>
                </c:pt>
                <c:pt idx="42">
                  <c:v>5.6</c:v>
                </c:pt>
                <c:pt idx="43">
                  <c:v>5.675675676</c:v>
                </c:pt>
                <c:pt idx="44">
                  <c:v>5.8333333329999997</c:v>
                </c:pt>
                <c:pt idx="45">
                  <c:v>5.8823529409999997</c:v>
                </c:pt>
                <c:pt idx="46">
                  <c:v>5.9</c:v>
                </c:pt>
                <c:pt idx="47">
                  <c:v>5.9259259259999997</c:v>
                </c:pt>
                <c:pt idx="48">
                  <c:v>6.0714285710000002</c:v>
                </c:pt>
                <c:pt idx="49">
                  <c:v>6.0714285710000002</c:v>
                </c:pt>
                <c:pt idx="50">
                  <c:v>6.0909090910000003</c:v>
                </c:pt>
                <c:pt idx="51">
                  <c:v>6.1333333330000004</c:v>
                </c:pt>
                <c:pt idx="52">
                  <c:v>6.25</c:v>
                </c:pt>
                <c:pt idx="53">
                  <c:v>6.3157894739999998</c:v>
                </c:pt>
                <c:pt idx="54">
                  <c:v>6.3505154639999999</c:v>
                </c:pt>
                <c:pt idx="55">
                  <c:v>6.3548102379999998</c:v>
                </c:pt>
                <c:pt idx="56">
                  <c:v>6.4835164839999999</c:v>
                </c:pt>
                <c:pt idx="57">
                  <c:v>6.75</c:v>
                </c:pt>
                <c:pt idx="58">
                  <c:v>6.8181818180000002</c:v>
                </c:pt>
                <c:pt idx="59">
                  <c:v>6.9090909089999997</c:v>
                </c:pt>
                <c:pt idx="60">
                  <c:v>7.0689655169999996</c:v>
                </c:pt>
                <c:pt idx="61">
                  <c:v>7.0930232560000004</c:v>
                </c:pt>
                <c:pt idx="62">
                  <c:v>7.1524966259999996</c:v>
                </c:pt>
                <c:pt idx="63">
                  <c:v>7.295597484</c:v>
                </c:pt>
                <c:pt idx="64">
                  <c:v>7.3134328359999996</c:v>
                </c:pt>
                <c:pt idx="65">
                  <c:v>7.3498233219999998</c:v>
                </c:pt>
                <c:pt idx="66">
                  <c:v>7.548387097</c:v>
                </c:pt>
                <c:pt idx="67">
                  <c:v>7.6677316290000004</c:v>
                </c:pt>
                <c:pt idx="68">
                  <c:v>7.7181208049999999</c:v>
                </c:pt>
                <c:pt idx="69">
                  <c:v>7.734375</c:v>
                </c:pt>
                <c:pt idx="70">
                  <c:v>7.7674418599999999</c:v>
                </c:pt>
                <c:pt idx="71">
                  <c:v>7.7777777779999999</c:v>
                </c:pt>
                <c:pt idx="72">
                  <c:v>7.823834197</c:v>
                </c:pt>
                <c:pt idx="73">
                  <c:v>7.8769841270000001</c:v>
                </c:pt>
                <c:pt idx="74">
                  <c:v>7.9353233830000001</c:v>
                </c:pt>
                <c:pt idx="75">
                  <c:v>8.0357142859999993</c:v>
                </c:pt>
                <c:pt idx="76">
                  <c:v>8.0645161289999994</c:v>
                </c:pt>
                <c:pt idx="77">
                  <c:v>8.125</c:v>
                </c:pt>
                <c:pt idx="78">
                  <c:v>8.1632653059999996</c:v>
                </c:pt>
                <c:pt idx="79">
                  <c:v>8.2242990650000003</c:v>
                </c:pt>
                <c:pt idx="80">
                  <c:v>8.2793017459999998</c:v>
                </c:pt>
                <c:pt idx="81">
                  <c:v>8.3333333330000006</c:v>
                </c:pt>
                <c:pt idx="82">
                  <c:v>8.3911671919999993</c:v>
                </c:pt>
                <c:pt idx="83">
                  <c:v>8.5097493039999996</c:v>
                </c:pt>
                <c:pt idx="84">
                  <c:v>8.6122448980000001</c:v>
                </c:pt>
                <c:pt idx="85">
                  <c:v>8.6341463409999992</c:v>
                </c:pt>
                <c:pt idx="86">
                  <c:v>8.6585365850000002</c:v>
                </c:pt>
                <c:pt idx="87">
                  <c:v>8.8286713290000005</c:v>
                </c:pt>
                <c:pt idx="88">
                  <c:v>8.9655172410000006</c:v>
                </c:pt>
                <c:pt idx="89">
                  <c:v>9.0526315789999998</c:v>
                </c:pt>
                <c:pt idx="90">
                  <c:v>9.0566037739999992</c:v>
                </c:pt>
                <c:pt idx="91">
                  <c:v>9.3584905660000004</c:v>
                </c:pt>
                <c:pt idx="92">
                  <c:v>9.4623655909999993</c:v>
                </c:pt>
                <c:pt idx="93">
                  <c:v>9.5535714289999998</c:v>
                </c:pt>
                <c:pt idx="94">
                  <c:v>9.5652173909999991</c:v>
                </c:pt>
                <c:pt idx="95">
                  <c:v>9.5789473679999997</c:v>
                </c:pt>
                <c:pt idx="96">
                  <c:v>9.7481481480000003</c:v>
                </c:pt>
                <c:pt idx="97">
                  <c:v>9.7777777780000008</c:v>
                </c:pt>
                <c:pt idx="98">
                  <c:v>10</c:v>
                </c:pt>
                <c:pt idx="99">
                  <c:v>10.14184397</c:v>
                </c:pt>
                <c:pt idx="100">
                  <c:v>10.1703163</c:v>
                </c:pt>
                <c:pt idx="101">
                  <c:v>10.1754386</c:v>
                </c:pt>
                <c:pt idx="102">
                  <c:v>10.24221453</c:v>
                </c:pt>
                <c:pt idx="103">
                  <c:v>10.3125</c:v>
                </c:pt>
                <c:pt idx="104">
                  <c:v>10.31914894</c:v>
                </c:pt>
                <c:pt idx="105">
                  <c:v>10.52631579</c:v>
                </c:pt>
                <c:pt idx="106">
                  <c:v>10.56818182</c:v>
                </c:pt>
                <c:pt idx="107">
                  <c:v>10.67961165</c:v>
                </c:pt>
                <c:pt idx="108">
                  <c:v>10.84848485</c:v>
                </c:pt>
                <c:pt idx="109">
                  <c:v>10.992907799999999</c:v>
                </c:pt>
                <c:pt idx="110">
                  <c:v>11.04</c:v>
                </c:pt>
                <c:pt idx="111">
                  <c:v>11.222222220000001</c:v>
                </c:pt>
                <c:pt idx="112">
                  <c:v>11.25</c:v>
                </c:pt>
                <c:pt idx="113">
                  <c:v>11.4</c:v>
                </c:pt>
                <c:pt idx="114">
                  <c:v>11.42857143</c:v>
                </c:pt>
                <c:pt idx="115">
                  <c:v>11.445783130000001</c:v>
                </c:pt>
                <c:pt idx="116">
                  <c:v>11.481481479999999</c:v>
                </c:pt>
                <c:pt idx="117">
                  <c:v>11.4893617</c:v>
                </c:pt>
                <c:pt idx="118">
                  <c:v>11.57495256</c:v>
                </c:pt>
                <c:pt idx="119">
                  <c:v>11.6025641</c:v>
                </c:pt>
                <c:pt idx="120">
                  <c:v>11.885245899999999</c:v>
                </c:pt>
                <c:pt idx="121">
                  <c:v>11.9047619</c:v>
                </c:pt>
                <c:pt idx="122">
                  <c:v>12</c:v>
                </c:pt>
                <c:pt idx="123">
                  <c:v>12.045454550000001</c:v>
                </c:pt>
                <c:pt idx="124">
                  <c:v>12.16949153</c:v>
                </c:pt>
                <c:pt idx="125">
                  <c:v>12.224448900000001</c:v>
                </c:pt>
                <c:pt idx="126">
                  <c:v>12.240259740000001</c:v>
                </c:pt>
                <c:pt idx="127">
                  <c:v>12.387387390000001</c:v>
                </c:pt>
                <c:pt idx="128">
                  <c:v>12.43589744</c:v>
                </c:pt>
                <c:pt idx="129">
                  <c:v>12.45614035</c:v>
                </c:pt>
                <c:pt idx="130">
                  <c:v>12.54310345</c:v>
                </c:pt>
                <c:pt idx="131">
                  <c:v>12.59615385</c:v>
                </c:pt>
                <c:pt idx="132">
                  <c:v>12.727272729999999</c:v>
                </c:pt>
                <c:pt idx="133">
                  <c:v>12.758620690000001</c:v>
                </c:pt>
                <c:pt idx="134">
                  <c:v>12.94117647</c:v>
                </c:pt>
                <c:pt idx="135">
                  <c:v>13.01333333</c:v>
                </c:pt>
                <c:pt idx="136">
                  <c:v>13.09677419</c:v>
                </c:pt>
                <c:pt idx="137">
                  <c:v>13.320610690000001</c:v>
                </c:pt>
                <c:pt idx="138">
                  <c:v>13.33333333</c:v>
                </c:pt>
                <c:pt idx="139">
                  <c:v>13.33333333</c:v>
                </c:pt>
                <c:pt idx="140">
                  <c:v>13.442622950000001</c:v>
                </c:pt>
                <c:pt idx="141">
                  <c:v>13.513513509999999</c:v>
                </c:pt>
                <c:pt idx="142">
                  <c:v>13.57142857</c:v>
                </c:pt>
                <c:pt idx="143">
                  <c:v>13.77358491</c:v>
                </c:pt>
                <c:pt idx="144">
                  <c:v>13.80090498</c:v>
                </c:pt>
                <c:pt idx="145">
                  <c:v>13.885714289999999</c:v>
                </c:pt>
                <c:pt idx="146">
                  <c:v>13.95522388</c:v>
                </c:pt>
                <c:pt idx="147">
                  <c:v>14.189723320000001</c:v>
                </c:pt>
                <c:pt idx="148">
                  <c:v>14.21875</c:v>
                </c:pt>
                <c:pt idx="149">
                  <c:v>14.25</c:v>
                </c:pt>
                <c:pt idx="150">
                  <c:v>14.28571429</c:v>
                </c:pt>
                <c:pt idx="151">
                  <c:v>14.375</c:v>
                </c:pt>
                <c:pt idx="152">
                  <c:v>14.530962600000001</c:v>
                </c:pt>
                <c:pt idx="153">
                  <c:v>14.68253968</c:v>
                </c:pt>
                <c:pt idx="154">
                  <c:v>14.75</c:v>
                </c:pt>
                <c:pt idx="155">
                  <c:v>14.8</c:v>
                </c:pt>
                <c:pt idx="156">
                  <c:v>14.80519481</c:v>
                </c:pt>
                <c:pt idx="157">
                  <c:v>14.84375</c:v>
                </c:pt>
                <c:pt idx="158">
                  <c:v>14.85714286</c:v>
                </c:pt>
                <c:pt idx="159">
                  <c:v>14.8951049</c:v>
                </c:pt>
                <c:pt idx="160">
                  <c:v>14.9825784</c:v>
                </c:pt>
                <c:pt idx="161">
                  <c:v>15.02074689</c:v>
                </c:pt>
                <c:pt idx="162">
                  <c:v>15.198019800000001</c:v>
                </c:pt>
                <c:pt idx="163">
                  <c:v>15.23560209</c:v>
                </c:pt>
                <c:pt idx="164">
                  <c:v>15.24475524</c:v>
                </c:pt>
                <c:pt idx="165">
                  <c:v>15.254237290000001</c:v>
                </c:pt>
                <c:pt idx="166">
                  <c:v>15.26315789</c:v>
                </c:pt>
                <c:pt idx="167">
                  <c:v>15.277777779999999</c:v>
                </c:pt>
                <c:pt idx="168">
                  <c:v>15.365853660000001</c:v>
                </c:pt>
                <c:pt idx="169">
                  <c:v>15.454545449999999</c:v>
                </c:pt>
                <c:pt idx="170">
                  <c:v>15.47826087</c:v>
                </c:pt>
                <c:pt idx="171">
                  <c:v>15.51724138</c:v>
                </c:pt>
                <c:pt idx="172">
                  <c:v>15.55555556</c:v>
                </c:pt>
                <c:pt idx="173">
                  <c:v>15.5952381</c:v>
                </c:pt>
                <c:pt idx="174">
                  <c:v>15.604838709999999</c:v>
                </c:pt>
                <c:pt idx="175">
                  <c:v>15.8</c:v>
                </c:pt>
                <c:pt idx="176">
                  <c:v>16.015037589999999</c:v>
                </c:pt>
                <c:pt idx="177">
                  <c:v>16.126205079999998</c:v>
                </c:pt>
                <c:pt idx="178">
                  <c:v>16.13861386</c:v>
                </c:pt>
                <c:pt idx="179">
                  <c:v>16.25</c:v>
                </c:pt>
                <c:pt idx="180">
                  <c:v>16.257668710000001</c:v>
                </c:pt>
                <c:pt idx="181">
                  <c:v>16.266666669999999</c:v>
                </c:pt>
                <c:pt idx="182">
                  <c:v>16.349206349999999</c:v>
                </c:pt>
                <c:pt idx="183">
                  <c:v>16.493506490000001</c:v>
                </c:pt>
                <c:pt idx="184">
                  <c:v>16.5</c:v>
                </c:pt>
                <c:pt idx="185">
                  <c:v>16.506849320000001</c:v>
                </c:pt>
                <c:pt idx="186">
                  <c:v>16.608187130000001</c:v>
                </c:pt>
                <c:pt idx="187">
                  <c:v>16.712962959999999</c:v>
                </c:pt>
                <c:pt idx="188">
                  <c:v>16.8</c:v>
                </c:pt>
                <c:pt idx="189">
                  <c:v>16.84210526</c:v>
                </c:pt>
                <c:pt idx="190">
                  <c:v>16.875</c:v>
                </c:pt>
                <c:pt idx="191">
                  <c:v>16.92307692</c:v>
                </c:pt>
                <c:pt idx="192">
                  <c:v>16.94915254</c:v>
                </c:pt>
                <c:pt idx="193">
                  <c:v>17.073170730000001</c:v>
                </c:pt>
                <c:pt idx="194">
                  <c:v>17.213114749999999</c:v>
                </c:pt>
                <c:pt idx="195">
                  <c:v>17.217391299999999</c:v>
                </c:pt>
                <c:pt idx="196">
                  <c:v>17.455621300000001</c:v>
                </c:pt>
                <c:pt idx="197">
                  <c:v>17.627118639999999</c:v>
                </c:pt>
                <c:pt idx="198">
                  <c:v>18.063063060000001</c:v>
                </c:pt>
                <c:pt idx="199">
                  <c:v>18.227848099999999</c:v>
                </c:pt>
                <c:pt idx="200">
                  <c:v>18.28125</c:v>
                </c:pt>
                <c:pt idx="201">
                  <c:v>18.596491230000002</c:v>
                </c:pt>
                <c:pt idx="202">
                  <c:v>18.625</c:v>
                </c:pt>
                <c:pt idx="203">
                  <c:v>18.730158729999999</c:v>
                </c:pt>
                <c:pt idx="204">
                  <c:v>18.730158729999999</c:v>
                </c:pt>
                <c:pt idx="205">
                  <c:v>18.731988470000001</c:v>
                </c:pt>
                <c:pt idx="206">
                  <c:v>19.098712450000001</c:v>
                </c:pt>
                <c:pt idx="207">
                  <c:v>19.25</c:v>
                </c:pt>
                <c:pt idx="208">
                  <c:v>19.34210526</c:v>
                </c:pt>
                <c:pt idx="209">
                  <c:v>19.39393939</c:v>
                </c:pt>
                <c:pt idx="210">
                  <c:v>19.625</c:v>
                </c:pt>
                <c:pt idx="211">
                  <c:v>19.868421049999998</c:v>
                </c:pt>
                <c:pt idx="212">
                  <c:v>20</c:v>
                </c:pt>
                <c:pt idx="213">
                  <c:v>20</c:v>
                </c:pt>
                <c:pt idx="214">
                  <c:v>20.125</c:v>
                </c:pt>
                <c:pt idx="215">
                  <c:v>20.3030303</c:v>
                </c:pt>
                <c:pt idx="216">
                  <c:v>20.46153846</c:v>
                </c:pt>
                <c:pt idx="217">
                  <c:v>20.571428569999998</c:v>
                </c:pt>
                <c:pt idx="218">
                  <c:v>20.820626560000001</c:v>
                </c:pt>
                <c:pt idx="219">
                  <c:v>20.90909091</c:v>
                </c:pt>
                <c:pt idx="220">
                  <c:v>21</c:v>
                </c:pt>
                <c:pt idx="221">
                  <c:v>21.04529617</c:v>
                </c:pt>
                <c:pt idx="222">
                  <c:v>21.481481479999999</c:v>
                </c:pt>
                <c:pt idx="223">
                  <c:v>21.733333330000001</c:v>
                </c:pt>
                <c:pt idx="224">
                  <c:v>21.73865017</c:v>
                </c:pt>
                <c:pt idx="225">
                  <c:v>21.856866539999999</c:v>
                </c:pt>
                <c:pt idx="226">
                  <c:v>21.875</c:v>
                </c:pt>
                <c:pt idx="227">
                  <c:v>21.917808220000001</c:v>
                </c:pt>
                <c:pt idx="228">
                  <c:v>21.958041959999999</c:v>
                </c:pt>
                <c:pt idx="229">
                  <c:v>22</c:v>
                </c:pt>
                <c:pt idx="230">
                  <c:v>22.083333329999999</c:v>
                </c:pt>
                <c:pt idx="231">
                  <c:v>22.123893809999998</c:v>
                </c:pt>
                <c:pt idx="232">
                  <c:v>22.4</c:v>
                </c:pt>
                <c:pt idx="233">
                  <c:v>22.444444440000002</c:v>
                </c:pt>
                <c:pt idx="234">
                  <c:v>22.653061220000001</c:v>
                </c:pt>
                <c:pt idx="235">
                  <c:v>22.65469062</c:v>
                </c:pt>
                <c:pt idx="236">
                  <c:v>22.658227849999999</c:v>
                </c:pt>
                <c:pt idx="237">
                  <c:v>22.678571430000002</c:v>
                </c:pt>
                <c:pt idx="238">
                  <c:v>23</c:v>
                </c:pt>
                <c:pt idx="239">
                  <c:v>23.398058249999998</c:v>
                </c:pt>
                <c:pt idx="240">
                  <c:v>23.636363639999999</c:v>
                </c:pt>
                <c:pt idx="241">
                  <c:v>24.354838709999999</c:v>
                </c:pt>
                <c:pt idx="242">
                  <c:v>24.432432429999999</c:v>
                </c:pt>
                <c:pt idx="243">
                  <c:v>24.457831330000001</c:v>
                </c:pt>
                <c:pt idx="244">
                  <c:v>24.468085110000001</c:v>
                </c:pt>
                <c:pt idx="245">
                  <c:v>24.5</c:v>
                </c:pt>
                <c:pt idx="246">
                  <c:v>24.62365591</c:v>
                </c:pt>
                <c:pt idx="247">
                  <c:v>25</c:v>
                </c:pt>
                <c:pt idx="248">
                  <c:v>25</c:v>
                </c:pt>
                <c:pt idx="249">
                  <c:v>25.263157889999999</c:v>
                </c:pt>
                <c:pt idx="250">
                  <c:v>25.272727270000001</c:v>
                </c:pt>
                <c:pt idx="251">
                  <c:v>25.333333329999999</c:v>
                </c:pt>
                <c:pt idx="252">
                  <c:v>25.551181100000001</c:v>
                </c:pt>
                <c:pt idx="253">
                  <c:v>26.5</c:v>
                </c:pt>
                <c:pt idx="254">
                  <c:v>27.27626459</c:v>
                </c:pt>
                <c:pt idx="255">
                  <c:v>27.368421049999998</c:v>
                </c:pt>
                <c:pt idx="256">
                  <c:v>27.5</c:v>
                </c:pt>
                <c:pt idx="257">
                  <c:v>28</c:v>
                </c:pt>
                <c:pt idx="258">
                  <c:v>28.25396825</c:v>
                </c:pt>
                <c:pt idx="259">
                  <c:v>28.45275182</c:v>
                </c:pt>
                <c:pt idx="260">
                  <c:v>29.06976744</c:v>
                </c:pt>
                <c:pt idx="261">
                  <c:v>29.23076923</c:v>
                </c:pt>
                <c:pt idx="262">
                  <c:v>29.473684209999998</c:v>
                </c:pt>
                <c:pt idx="263">
                  <c:v>29.666666670000001</c:v>
                </c:pt>
                <c:pt idx="264">
                  <c:v>30</c:v>
                </c:pt>
                <c:pt idx="265">
                  <c:v>30.333333329999999</c:v>
                </c:pt>
                <c:pt idx="266">
                  <c:v>30.76923077</c:v>
                </c:pt>
                <c:pt idx="267">
                  <c:v>31.324503310000001</c:v>
                </c:pt>
                <c:pt idx="268">
                  <c:v>33.636363639999999</c:v>
                </c:pt>
                <c:pt idx="269">
                  <c:v>33.939393940000002</c:v>
                </c:pt>
                <c:pt idx="270">
                  <c:v>33.947368419999997</c:v>
                </c:pt>
                <c:pt idx="271">
                  <c:v>34.040404039999999</c:v>
                </c:pt>
                <c:pt idx="272">
                  <c:v>34.117647060000003</c:v>
                </c:pt>
                <c:pt idx="273">
                  <c:v>35.5</c:v>
                </c:pt>
                <c:pt idx="274">
                  <c:v>35.515151520000003</c:v>
                </c:pt>
                <c:pt idx="275">
                  <c:v>35.714285709999999</c:v>
                </c:pt>
                <c:pt idx="276">
                  <c:v>35.74074074</c:v>
                </c:pt>
                <c:pt idx="277">
                  <c:v>35.757575760000002</c:v>
                </c:pt>
                <c:pt idx="278">
                  <c:v>35.81818182</c:v>
                </c:pt>
                <c:pt idx="279">
                  <c:v>35.866666670000001</c:v>
                </c:pt>
                <c:pt idx="280">
                  <c:v>37.428571429999998</c:v>
                </c:pt>
                <c:pt idx="281">
                  <c:v>40.169491530000002</c:v>
                </c:pt>
                <c:pt idx="282">
                  <c:v>41.2</c:v>
                </c:pt>
                <c:pt idx="283">
                  <c:v>41.666666669999998</c:v>
                </c:pt>
                <c:pt idx="284">
                  <c:v>41.666666669999998</c:v>
                </c:pt>
                <c:pt idx="285">
                  <c:v>42.380952379999997</c:v>
                </c:pt>
                <c:pt idx="286">
                  <c:v>44.4</c:v>
                </c:pt>
                <c:pt idx="287">
                  <c:v>44.5</c:v>
                </c:pt>
                <c:pt idx="288">
                  <c:v>46.5</c:v>
                </c:pt>
                <c:pt idx="289">
                  <c:v>46.5625</c:v>
                </c:pt>
                <c:pt idx="290">
                  <c:v>47.241379309999999</c:v>
                </c:pt>
                <c:pt idx="291">
                  <c:v>48</c:v>
                </c:pt>
                <c:pt idx="292">
                  <c:v>49.458483749999999</c:v>
                </c:pt>
                <c:pt idx="293">
                  <c:v>50</c:v>
                </c:pt>
                <c:pt idx="294">
                  <c:v>50.666666669999998</c:v>
                </c:pt>
                <c:pt idx="295">
                  <c:v>51.428571429999998</c:v>
                </c:pt>
                <c:pt idx="296">
                  <c:v>57.30769231</c:v>
                </c:pt>
                <c:pt idx="297">
                  <c:v>57.413249209999996</c:v>
                </c:pt>
                <c:pt idx="298">
                  <c:v>57.79376499</c:v>
                </c:pt>
                <c:pt idx="299">
                  <c:v>58.387096769999999</c:v>
                </c:pt>
                <c:pt idx="300">
                  <c:v>60</c:v>
                </c:pt>
                <c:pt idx="301">
                  <c:v>65.357142859999996</c:v>
                </c:pt>
                <c:pt idx="302" formatCode="0.00">
                  <c:v>17.02</c:v>
                </c:pt>
                <c:pt idx="303" formatCode="0.00">
                  <c:v>5.2</c:v>
                </c:pt>
                <c:pt idx="304" formatCode="0.00">
                  <c:v>14.81</c:v>
                </c:pt>
                <c:pt idx="305" formatCode="0.00">
                  <c:v>21.84</c:v>
                </c:pt>
                <c:pt idx="306" formatCode="0.00">
                  <c:v>34.9</c:v>
                </c:pt>
                <c:pt idx="307" formatCode="0.00">
                  <c:v>11.74</c:v>
                </c:pt>
                <c:pt idx="308" formatCode="0.00">
                  <c:v>21.33</c:v>
                </c:pt>
                <c:pt idx="309" formatCode="0.00">
                  <c:v>8.2799999999999994</c:v>
                </c:pt>
                <c:pt idx="310" formatCode="0.00">
                  <c:v>21.05</c:v>
                </c:pt>
                <c:pt idx="311" formatCode="0.00">
                  <c:v>18.11</c:v>
                </c:pt>
                <c:pt idx="312" formatCode="0.00">
                  <c:v>44.4</c:v>
                </c:pt>
                <c:pt idx="313" formatCode="0.00">
                  <c:v>11.48</c:v>
                </c:pt>
                <c:pt idx="314" formatCode="0.00">
                  <c:v>7.94</c:v>
                </c:pt>
                <c:pt idx="315" formatCode="0.00">
                  <c:v>17.21</c:v>
                </c:pt>
                <c:pt idx="316" formatCode="0.00">
                  <c:v>13.96</c:v>
                </c:pt>
                <c:pt idx="317" formatCode="0.00">
                  <c:v>15.28</c:v>
                </c:pt>
                <c:pt idx="318" formatCode="0.00">
                  <c:v>12.54</c:v>
                </c:pt>
                <c:pt idx="319" formatCode="0.00">
                  <c:v>18.2</c:v>
                </c:pt>
                <c:pt idx="320" formatCode="0.00">
                  <c:v>20.47</c:v>
                </c:pt>
                <c:pt idx="321" formatCode="0.00">
                  <c:v>7.78</c:v>
                </c:pt>
                <c:pt idx="322" formatCode="0.00">
                  <c:v>16.510000000000002</c:v>
                </c:pt>
                <c:pt idx="323" formatCode="0.00">
                  <c:v>14.7</c:v>
                </c:pt>
                <c:pt idx="324" formatCode="0.00">
                  <c:v>16.87</c:v>
                </c:pt>
                <c:pt idx="325" formatCode="0.00">
                  <c:v>31.56</c:v>
                </c:pt>
                <c:pt idx="326" formatCode="0.00">
                  <c:v>12.73</c:v>
                </c:pt>
                <c:pt idx="327" formatCode="0.00">
                  <c:v>22.65</c:v>
                </c:pt>
                <c:pt idx="328" formatCode="0.00">
                  <c:v>31.32</c:v>
                </c:pt>
                <c:pt idx="329" formatCode="0.00">
                  <c:v>24.43</c:v>
                </c:pt>
                <c:pt idx="330" formatCode="0.00">
                  <c:v>23.87</c:v>
                </c:pt>
                <c:pt idx="331" formatCode="0.00">
                  <c:v>10.18</c:v>
                </c:pt>
                <c:pt idx="332" formatCode="0.00">
                  <c:v>11.57</c:v>
                </c:pt>
                <c:pt idx="333" formatCode="0.00">
                  <c:v>29.47</c:v>
                </c:pt>
                <c:pt idx="334" formatCode="0.00">
                  <c:v>11.29</c:v>
                </c:pt>
                <c:pt idx="335" formatCode="0.00">
                  <c:v>15.48</c:v>
                </c:pt>
                <c:pt idx="336" formatCode="0.00">
                  <c:v>7.35</c:v>
                </c:pt>
                <c:pt idx="337" formatCode="0.00">
                  <c:v>7.88</c:v>
                </c:pt>
                <c:pt idx="338" formatCode="0.00">
                  <c:v>22.4</c:v>
                </c:pt>
                <c:pt idx="339" formatCode="0.00">
                  <c:v>11.43</c:v>
                </c:pt>
                <c:pt idx="340" formatCode="0.00">
                  <c:v>19.34</c:v>
                </c:pt>
                <c:pt idx="341" formatCode="0.00">
                  <c:v>15.24</c:v>
                </c:pt>
                <c:pt idx="342" formatCode="0.00">
                  <c:v>8.61</c:v>
                </c:pt>
                <c:pt idx="343" formatCode="0.00">
                  <c:v>6.09</c:v>
                </c:pt>
                <c:pt idx="344" formatCode="0.00">
                  <c:v>1.8</c:v>
                </c:pt>
                <c:pt idx="345" formatCode="0.00">
                  <c:v>14.68</c:v>
                </c:pt>
                <c:pt idx="346" formatCode="0.00">
                  <c:v>9.5299999999999994</c:v>
                </c:pt>
                <c:pt idx="347" formatCode="0.00">
                  <c:v>26.6</c:v>
                </c:pt>
                <c:pt idx="348" formatCode="0.00">
                  <c:v>15.02</c:v>
                </c:pt>
                <c:pt idx="349" formatCode="0.00">
                  <c:v>25</c:v>
                </c:pt>
                <c:pt idx="350" formatCode="0.00">
                  <c:v>12.6</c:v>
                </c:pt>
                <c:pt idx="351" formatCode="0.00">
                  <c:v>27.37</c:v>
                </c:pt>
                <c:pt idx="352" formatCode="0.00">
                  <c:v>21</c:v>
                </c:pt>
                <c:pt idx="353" formatCode="0.00">
                  <c:v>18.23</c:v>
                </c:pt>
                <c:pt idx="354" formatCode="0.00">
                  <c:v>6.07</c:v>
                </c:pt>
                <c:pt idx="355" formatCode="0.00">
                  <c:v>22.08</c:v>
                </c:pt>
                <c:pt idx="356" formatCode="0.00">
                  <c:v>10.24</c:v>
                </c:pt>
                <c:pt idx="357" formatCode="0.00">
                  <c:v>23.1</c:v>
                </c:pt>
                <c:pt idx="358" formatCode="0.00">
                  <c:v>35.74</c:v>
                </c:pt>
                <c:pt idx="359" formatCode="0.00">
                  <c:v>21.92</c:v>
                </c:pt>
                <c:pt idx="360" formatCode="0.00">
                  <c:v>9.0500000000000007</c:v>
                </c:pt>
                <c:pt idx="361" formatCode="0.00">
                  <c:v>5.83</c:v>
                </c:pt>
                <c:pt idx="362" formatCode="0.00">
                  <c:v>3.1</c:v>
                </c:pt>
                <c:pt idx="363" formatCode="0.00">
                  <c:v>22.1</c:v>
                </c:pt>
                <c:pt idx="364" formatCode="0.00">
                  <c:v>14.86</c:v>
                </c:pt>
                <c:pt idx="365" formatCode="0.00">
                  <c:v>9.01</c:v>
                </c:pt>
                <c:pt idx="366" formatCode="0.00">
                  <c:v>14.98</c:v>
                </c:pt>
                <c:pt idx="367" formatCode="0.00">
                  <c:v>0.19</c:v>
                </c:pt>
                <c:pt idx="368" formatCode="0.00">
                  <c:v>9.5500000000000007</c:v>
                </c:pt>
                <c:pt idx="369" formatCode="0.00">
                  <c:v>14.2</c:v>
                </c:pt>
                <c:pt idx="370" formatCode="0.00">
                  <c:v>9.18</c:v>
                </c:pt>
                <c:pt idx="371" formatCode="0.00">
                  <c:v>8.6300000000000008</c:v>
                </c:pt>
                <c:pt idx="372" formatCode="0.00">
                  <c:v>19.25</c:v>
                </c:pt>
                <c:pt idx="373" formatCode="0.00">
                  <c:v>4.83</c:v>
                </c:pt>
                <c:pt idx="374" formatCode="0.00">
                  <c:v>50.6</c:v>
                </c:pt>
                <c:pt idx="375" formatCode="0.00">
                  <c:v>7.55</c:v>
                </c:pt>
                <c:pt idx="376" formatCode="0.00">
                  <c:v>46.56</c:v>
                </c:pt>
                <c:pt idx="377" formatCode="0.00">
                  <c:v>24.62</c:v>
                </c:pt>
                <c:pt idx="378" formatCode="0.00">
                  <c:v>11.9</c:v>
                </c:pt>
                <c:pt idx="379" formatCode="0.00">
                  <c:v>12</c:v>
                </c:pt>
                <c:pt idx="380" formatCode="0.00">
                  <c:v>0.6</c:v>
                </c:pt>
              </c:numCache>
            </c:numRef>
          </c:yVal>
          <c:smooth val="0"/>
          <c:extLst>
            <c:ext xmlns:c16="http://schemas.microsoft.com/office/drawing/2014/chart" uri="{C3380CC4-5D6E-409C-BE32-E72D297353CC}">
              <c16:uniqueId val="{00000001-2C13-4704-93D2-51577BBD44BB}"/>
            </c:ext>
          </c:extLst>
        </c:ser>
        <c:dLbls>
          <c:showLegendKey val="0"/>
          <c:showVal val="0"/>
          <c:showCatName val="0"/>
          <c:showSerName val="0"/>
          <c:showPercent val="0"/>
          <c:showBubbleSize val="0"/>
        </c:dLbls>
        <c:axId val="51559040"/>
        <c:axId val="51569792"/>
      </c:scatterChart>
      <c:valAx>
        <c:axId val="51559040"/>
        <c:scaling>
          <c:orientation val="minMax"/>
          <c:max val="40"/>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a:t>Adult</a:t>
                </a:r>
                <a:r>
                  <a:rPr lang="en-US" baseline="0"/>
                  <a:t> Walleye Density (fish/ha)</a:t>
                </a:r>
                <a:endParaRPr lang="en-US"/>
              </a:p>
            </c:rich>
          </c:tx>
          <c:layout>
            <c:manualLayout>
              <c:xMode val="edge"/>
              <c:yMode val="edge"/>
              <c:x val="0.37437815136078423"/>
              <c:y val="0.9392312519235694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0"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569792"/>
        <c:crosses val="autoZero"/>
        <c:crossBetween val="midCat"/>
      </c:valAx>
      <c:valAx>
        <c:axId val="51569792"/>
        <c:scaling>
          <c:orientation val="minMax"/>
          <c:max val="70"/>
        </c:scaling>
        <c:delete val="0"/>
        <c:axPos val="l"/>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dirty="0"/>
                  <a:t>Walleye</a:t>
                </a:r>
                <a:r>
                  <a:rPr lang="en-US" baseline="0" dirty="0"/>
                  <a:t> Harvest per Unit Effort (fish/</a:t>
                </a:r>
                <a:r>
                  <a:rPr lang="en-US" baseline="0" dirty="0" err="1"/>
                  <a:t>hr</a:t>
                </a:r>
                <a:r>
                  <a:rPr lang="en-US" baseline="0" dirty="0"/>
                  <a:t>)</a:t>
                </a:r>
                <a:endParaRPr lang="en-US" dirty="0"/>
              </a:p>
            </c:rich>
          </c:tx>
          <c:layout>
            <c:manualLayout>
              <c:xMode val="edge"/>
              <c:yMode val="edge"/>
              <c:x val="9.5554277988716698E-4"/>
              <c:y val="0.11825114249803159"/>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0"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559040"/>
        <c:crosses val="autoZero"/>
        <c:crossBetween val="midCat"/>
      </c:valAx>
      <c:spPr>
        <a:noFill/>
        <a:ln w="25400">
          <a:noFill/>
        </a:ln>
        <a:effectLst/>
      </c:spPr>
    </c:plotArea>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18">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3">
      <cs:styleClr val="auto"/>
    </cs:fillRef>
    <cs:effectRef idx="2">
      <a:schemeClr val="dk1"/>
    </cs:effectRef>
    <cs:fontRef idx="minor">
      <a:schemeClr val="tx1"/>
    </cs:fontRef>
  </cs:dataPoint>
  <cs:dataPoint3D>
    <cs:lnRef idx="0"/>
    <cs:fillRef idx="3">
      <cs:styleClr val="auto"/>
    </cs:fillRef>
    <cs:effectRef idx="2">
      <a:schemeClr val="dk1"/>
    </cs:effectRef>
    <cs:fontRef idx="minor">
      <a:schemeClr val="tx1"/>
    </cs:fontRef>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3">
      <cs:styleClr val="auto"/>
    </cs:fillRef>
    <cs:effectRef idx="2">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0"/>
    <cs:fillRef idx="3">
      <a:schemeClr val="dk1">
        <a:tint val="95000"/>
      </a:schemeClr>
    </cs:fillRef>
    <cs:effectRef idx="2">
      <a:schemeClr val="dk1"/>
    </cs:effectRef>
    <cs:fontRef idx="minor">
      <a:schemeClr val="tx1"/>
    </cs:fontRef>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0"/>
    <cs:fillRef idx="3">
      <a:schemeClr val="dk1">
        <a:tint val="5000"/>
      </a:schemeClr>
    </cs:fillRef>
    <cs:effectRef idx="2">
      <a:schemeClr val="dk1"/>
    </cs:effectRef>
    <cs:fontRef idx="minor">
      <a:schemeClr val="tx1"/>
    </cs:fontRef>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18">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3">
      <cs:styleClr val="auto"/>
    </cs:fillRef>
    <cs:effectRef idx="2">
      <a:schemeClr val="dk1"/>
    </cs:effectRef>
    <cs:fontRef idx="minor">
      <a:schemeClr val="tx1"/>
    </cs:fontRef>
  </cs:dataPoint>
  <cs:dataPoint3D>
    <cs:lnRef idx="0"/>
    <cs:fillRef idx="3">
      <cs:styleClr val="auto"/>
    </cs:fillRef>
    <cs:effectRef idx="2">
      <a:schemeClr val="dk1"/>
    </cs:effectRef>
    <cs:fontRef idx="minor">
      <a:schemeClr val="tx1"/>
    </cs:fontRef>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3">
      <cs:styleClr val="auto"/>
    </cs:fillRef>
    <cs:effectRef idx="2">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0"/>
    <cs:fillRef idx="3">
      <a:schemeClr val="dk1">
        <a:tint val="95000"/>
      </a:schemeClr>
    </cs:fillRef>
    <cs:effectRef idx="2">
      <a:schemeClr val="dk1"/>
    </cs:effectRef>
    <cs:fontRef idx="minor">
      <a:schemeClr val="tx1"/>
    </cs:fontRef>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0"/>
    <cs:fillRef idx="3">
      <a:schemeClr val="dk1">
        <a:tint val="5000"/>
      </a:schemeClr>
    </cs:fillRef>
    <cs:effectRef idx="2">
      <a:schemeClr val="dk1"/>
    </cs:effectRef>
    <cs:fontRef idx="minor">
      <a:schemeClr val="tx1"/>
    </cs:fontRef>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07F46-FFFC-4BF7-A874-A8AB9576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42</Pages>
  <Words>8606</Words>
  <Characters>49056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Wisconsin DNR</Company>
  <LinksUpToDate>false</LinksUpToDate>
  <CharactersWithSpaces>57547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Mrnak</dc:creator>
  <cp:lastModifiedBy>Sass, Gregory G - DNR</cp:lastModifiedBy>
  <cp:revision>17</cp:revision>
  <cp:lastPrinted>2018-10-01T15:21:00Z</cp:lastPrinted>
  <dcterms:created xsi:type="dcterms:W3CDTF">2018-10-03T14:47:00Z</dcterms:created>
  <dcterms:modified xsi:type="dcterms:W3CDTF">2018-10-03T16:33:00Z</dcterms:modified>
</cp:coreProperties>
</file>