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before="0" w:after="344"/>
      </w:pPr>
      <w:r>
        <w:rPr>
          <w:b/>
          <w:sz w:val="46"/>
          <w:szCs w:val="46"/>
          <w:rFonts w:ascii="Times New Roman" w:hAnsi="Times New Roman" w:cs="Times New Roman"/>
        </w:rPr>
        <w:t xml:space="preserve">Introducción a la Producción de Contenidos para la Web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Presentación (30 segundos)</w:t>
      </w:r>
    </w:p>
    <w:p>
      <w:pPr>
        <w:jc w:val="both"/>
        <w:ind w:right="207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¡Hola a todos! Bienvenidos a este módulo sobre producción de contenidos para la web. Me emociona compartir con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ustedes las herramientas y técnicas fundamentales para crear contenido digital que realmente conecte con su audiencia.</w:t>
      </w:r>
    </w:p>
    <w:p>
      <w:pPr>
        <w:jc w:val="both"/>
        <w:ind w:right="164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En los próximos minutos, descubriremos por qué el contenido web es tan importante y cómo podemos optimizarlo para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obtener los mejores resultados.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Importancia del Contenido Web (2 minutos)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En el mundo digital actual, el contenido es verdaderamente el rey, y esto no es solo una frase hecha. Permítanme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explicarles por qué: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</w:t>
      </w:r>
      <w:r>
        <w:rPr>
          <w:b/>
          <w:sz w:val="22"/>
          <w:szCs w:val="22"/>
          <w:rFonts w:ascii="Times New Roman" w:hAnsi="Times New Roman" w:cs="Times New Roman"/>
        </w:rPr>
        <w:t xml:space="preserve">Visibilidad Online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Un buen contenido mejora el posicionamiento en buscadores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Aumenta el tráfico orgánico a tu sitio web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Genera mayor exposición para tu marca o mensaje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2. </w:t>
      </w:r>
      <w:r>
        <w:rPr>
          <w:b/>
          <w:sz w:val="22"/>
          <w:szCs w:val="22"/>
          <w:rFonts w:ascii="Times New Roman" w:hAnsi="Times New Roman" w:cs="Times New Roman"/>
        </w:rPr>
        <w:t xml:space="preserve">Engagement con la Audiencia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Capta y mantiene la atención de los lectores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Genera conexiones significativas con tu público objetivo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Fomenta la interacción y el diálogo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3. </w:t>
      </w:r>
      <w:r>
        <w:rPr>
          <w:b/>
          <w:sz w:val="22"/>
          <w:szCs w:val="22"/>
          <w:rFonts w:ascii="Times New Roman" w:hAnsi="Times New Roman" w:cs="Times New Roman"/>
        </w:rPr>
        <w:t xml:space="preserve">Estructura y Formato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El contenido web debe ser escaneable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Los encabezados deben ser descriptivos y atractivos</w:t>
      </w:r>
    </w:p>
    <w:p>
      <w:pPr>
        <w:ind w:firstLine="0" w:left="1025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◦ El lenguaje debe ser claro y directo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Elementos Clave de un Buen Contenido (2 minutos)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Para crear contenido web efectivo, debemos considerar varios elementos fundamentales: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</w:t>
      </w:r>
      <w:r>
        <w:rPr>
          <w:b/>
          <w:sz w:val="22"/>
          <w:szCs w:val="22"/>
          <w:rFonts w:ascii="Times New Roman" w:hAnsi="Times New Roman" w:cs="Times New Roman"/>
        </w:rPr>
        <w:t xml:space="preserve">Relevancia y Originalidad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Contenido único y valioso para tu audiencia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Información actualizada y precisa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Enfoque en las necesidades del usuario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2. </w:t>
      </w:r>
      <w:r>
        <w:rPr>
          <w:b/>
          <w:sz w:val="22"/>
          <w:szCs w:val="22"/>
          <w:rFonts w:ascii="Times New Roman" w:hAnsi="Times New Roman" w:cs="Times New Roman"/>
        </w:rPr>
        <w:t xml:space="preserve">Optimización SEO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Uso estratégico de palabras clave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Enlaces internos relevantes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Meta descripciones atractivas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3. </w:t>
      </w:r>
      <w:r>
        <w:rPr>
          <w:b/>
          <w:sz w:val="22"/>
          <w:szCs w:val="22"/>
          <w:rFonts w:ascii="Times New Roman" w:hAnsi="Times New Roman" w:cs="Times New Roman"/>
        </w:rPr>
        <w:t xml:space="preserve">Estructura y Formato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Párrafos cortos y concisos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Uso de viñetas y listas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Imágenes y elementos multimedia relevantes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4. </w:t>
      </w:r>
      <w:r>
        <w:rPr>
          <w:b/>
          <w:sz w:val="22"/>
          <w:szCs w:val="22"/>
          <w:rFonts w:ascii="Times New Roman" w:hAnsi="Times New Roman" w:cs="Times New Roman"/>
        </w:rPr>
        <w:t xml:space="preserve">Llamada a la Acción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Indicaciones claras para el usuario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Objetivos definidos para cada contenido</w:t>
      </w:r>
    </w:p>
    <w:p>
      <w:pPr>
        <w:ind w:firstLine="0" w:left="1025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◦ Invitación a la interacción</w:t>
      </w:r>
    </w:p>
    <w:p>
      <w:pPr>
        <w:sectPr>
          <w:type w:val="continuous"/>
          <w:pgSz w:w="11918" w:h="16826"/>
          <w:pgMar w:top="114" w:right="152" w:bottom="20" w:left="120"/>
        </w:sect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Ejercicio Práctico (30 segundos)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Ahora es tu turno de aplicar lo aprendido.Te propongo el siguiente ejercicio: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Elige un tema que apasione a tu audiencia objetivo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Crea un título atractivo que incluya una palabra clave relevante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Escribe un resumen de 3-4 oraciones que: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Capture la atención del lector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Presente el problema o necesidad</w:t>
      </w:r>
    </w:p>
    <w:p>
      <w:pPr>
        <w:ind w:firstLine="0" w:left="1025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◦ Prometa una solución valiosa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Conclusión</w:t>
      </w:r>
    </w:p>
    <w:p>
      <w:pPr>
        <w:spacing w:before="0" w:after="274"/>
      </w:pPr>
      <w:r>
        <w:rPr>
          <w:sz w:val="22"/>
          <w:szCs w:val="22"/>
          <w:rFonts w:ascii="Times New Roman" w:hAnsi="Times New Roman" w:cs="Times New Roman"/>
        </w:rPr>
        <w:t xml:space="preserve">Recuerda: el contenido web efectivo no solo informa, sino que también conecta y convierte. En nuestro próximo módulo,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profundizaremos en las técnicas de SEO para maximizar el alcance de tu contenido. ¡Nos vemos pronto!</w:t>
      </w:r>
    </w:p>
    <w:p>
      <w:pPr>
        <w:spacing w:before="0" w:after="0"/>
        <w:rPr>
          <w:sz w:val="22"/>
          <w:szCs w:val="22"/>
        </w:rPr>
      </w:pPr>
    </w:p>
    <w:p>
      <w:pPr>
        <w:pBdr>
          <w:top w:val="single" w:sz="4" w:space="1" w:color="555555"/>
        </w:pBdr>
        <w:spacing w:before="146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Nota técnica:</w:t>
      </w:r>
      <w:r>
        <w:rPr>
          <w:sz w:val="22"/>
          <w:szCs w:val="22"/>
          <w:rFonts w:ascii="Times New Roman" w:hAnsi="Times New Roman" w:cs="Times New Roman"/>
        </w:rPr>
        <w:t xml:space="preserve"> Este guion está diseñado para una presentación de 5 minutos, con énfasis en la participación activa de la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audiencia y ejemplos prácticos. Se recomienda complementar con diapositivas visuales que ilustren los puntos clave.</w:t>
      </w:r>
    </w:p>
    <w:sectPr>
      <w:type w:val="continuous"/>
      <w:pgSz w:w="11918" w:h="16826"/>
      <w:pgMar w:top="263" w:right="114" w:bottom="12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2025-01-28T22:02:47</dcterms:created>
  <dcterms:modified xsi:type="dcterms:W3CDTF">2025-01-28T22:02:47</dcterms:modified>
</cp:coreProperties>
</file>