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Medición y Mejora de Contenidos Escritos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Introducción [30 segundos]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Bienvenidos a nuestra última sesión sobre contenidos web. Hoy nos sumergiremos en el fascinante mundo de la analítica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 contenidos, donde aprenderemos a medir el impacto real de nuestros textos y, lo más importante, cómo mejorarlos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basándonos en datos concretos.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Métricas Fundamentales [2 minutos]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Google Analytics como Herramienta Principal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Para medir el éxito de nuestros contenidos, necesitamos enfocarnos en tres métricas esenciales: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Visitas a Página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Número total de visualizaciones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Tendencias temporales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Comparación con contenido similar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Tiempo en Página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Promedio de permanencia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Identificación de contenido más engaging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Puntos de abandono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Tasa de Rebote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Porcentaje de visitantes que abandonan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Señales de problemas de contenido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Oportunidades de mejora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Click Through Rate (CTR)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Medición de la efectividad de títulos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Análisis de meta descripciones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Optimización de llamados a la acción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Estrategias de Mejora [2 minutos]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Análisis y Ajustes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Optimización de Títulos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Incorporación de palabras clave relevantes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Uso de números y datos específicos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Creación de urgencia o curiosidad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Mejora de Introducciones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Enganche desde la primera línea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Presentación clara del valor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Promesa de beneficios concretos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Enlaces Internos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Conexión estratégica de contenidos</w:t>
      </w:r>
    </w:p>
    <w:p>
      <w:pPr>
        <w:ind w:firstLine="0" w:left="102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Mejora del tiempo de permanencia</w:t>
      </w:r>
    </w:p>
    <w:p>
      <w:pPr>
        <w:sectPr>
          <w:type w:val="continuous"/>
          <w:pgSz w:w="11918" w:h="16826"/>
          <w:pgMar w:top="114" w:right="174" w:bottom="111" w:left="120"/>
        </w:sectPr>
      </w:pP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Fortalecimiento de la estructura del sitio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Ejemplos Prácticos</w:t>
      </w:r>
    </w:p>
    <w:p>
      <w:pPr>
        <w:spacing w:before="0" w:after="273"/>
      </w:pPr>
      <w:r>
        <w:rPr>
          <w:i/>
          <w:sz w:val="22"/>
          <w:szCs w:val="22"/>
          <w:rFonts w:ascii="Times New Roman" w:hAnsi="Times New Roman" w:cs="Times New Roman"/>
        </w:rPr>
        <w:t xml:space="preserve">Título Original: </w:t>
      </w:r>
      <w:r>
        <w:rPr>
          <w:sz w:val="22"/>
          <w:szCs w:val="22"/>
          <w:rFonts w:ascii="Times New Roman" w:hAnsi="Times New Roman" w:cs="Times New Roman"/>
        </w:rPr>
        <w:t xml:space="preserve">"Consejos para escribir mejor"</w:t>
      </w:r>
    </w:p>
    <w:p>
      <w:pPr>
        <w:spacing w:before="0" w:after="283"/>
      </w:pPr>
      <w:r>
        <w:rPr>
          <w:i/>
          <w:sz w:val="22"/>
          <w:szCs w:val="22"/>
          <w:rFonts w:ascii="Times New Roman" w:hAnsi="Times New Roman" w:cs="Times New Roman"/>
        </w:rPr>
        <w:t xml:space="preserve">Título Optimizado: </w:t>
      </w:r>
      <w:r>
        <w:rPr>
          <w:sz w:val="22"/>
          <w:szCs w:val="22"/>
          <w:rFonts w:ascii="Times New Roman" w:hAnsi="Times New Roman" w:cs="Times New Roman"/>
        </w:rPr>
        <w:t xml:space="preserve">"7 Técnicas Comprobadas para Mejorar tu Escritura en 30 Días"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Ejercicio Práctico [30 segundos]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Es momento de poner en práctica lo aprendido: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Selecciona un contenido existente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Analiza sus métricas actuales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Identifica áreas de mejora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Implementa cambios basados en datos</w:t>
      </w:r>
    </w:p>
    <w:p>
      <w:pPr>
        <w:ind w:firstLine="0" w:left="330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5. Monitorea los resultados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Conclusión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La medición y mejora continua de contenidos es un ciclo que nunca termina. Con las herramientas y estrategias que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hemos aprendido hoy, están equipados para crear contenido que no solo atraiga a su audiencia sino que también cumpla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 sus objetivos de negocio.</w:t>
      </w:r>
    </w:p>
    <w:p>
      <w:pPr>
        <w:spacing w:before="0" w:after="245"/>
      </w:pPr>
      <w:r>
        <w:rPr>
          <w:sz w:val="22"/>
          <w:szCs w:val="22"/>
          <w:rFonts w:ascii="Times New Roman" w:hAnsi="Times New Roman" w:cs="Times New Roman"/>
        </w:rPr>
        <w:t xml:space="preserve">Recuerden: el contenido que no se mide, no se puede mejorar. ¡Gracias por su atención y éxito en sus proyectos 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contenido digital!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25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Requerimientos Técnicos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Acceso a Google Analytics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Herramientas de análisis SEO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Plataforma de gestión de contenidos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Subtítulos en español</w:t>
      </w:r>
    </w:p>
    <w:sectPr>
      <w:type w:val="continuous"/>
      <w:pgSz w:w="11918" w:h="16826"/>
      <w:pgMar w:top="0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2025-01-28T22:02:47</dcterms:created>
  <dcterms:modified xsi:type="dcterms:W3CDTF">2025-01-28T22:02:47</dcterms:modified>
</cp:coreProperties>
</file>