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r>
        <w:rPr>
          <w:color w:val="FF0000"/>
          <w:sz w:val="24"/>
        </w:rPr>
        <w:t xml:space="preserve">Evaluation Warning: The document was created with Spire.Doc for Python.</w:t>
      </w:r>
    </w:p>
    <w:p>
      <w:pPr>
        <w:pStyle w:val="Heading1"/>
      </w:pPr>
      <w:r>
        <w:t xml:space="preserve">Gamificación en Estrategias de Marketing</w:t>
      </w:r>
    </w:p>
    <w:p>
      <w:pPr>
        <w:pStyle w:val="Heading2"/>
      </w:pPr>
      <w:r>
        <w:t xml:space="preserve">Introducción (30 segundos)</w:t>
      </w:r>
    </w:p>
    <w:p>
      <w:pPr/>
      <w:r>
        <w:t xml:space="preserve">La gamificación se ha convertido en una herramienta poderosa para revolucionar las estrategias de marketing digital. En este video, exploraremos cómo implementar elementos de juego para transformar la manera en que las marcas conectan con sus audiencias y construyen relaciones duraderas con sus clientes.</w:t>
      </w:r>
    </w:p>
    <w:p>
      <w:pPr>
        <w:pStyle w:val="Heading2"/>
      </w:pPr>
      <w:r>
        <w:t xml:space="preserve">Beneficios de la Gamificación en Marketing (2 minutos)</w:t>
      </w:r>
    </w:p>
    <w:p>
      <w:pPr>
        <w:pStyle w:val="Heading3"/>
      </w:pPr>
      <w:r>
        <w:t xml:space="preserve">Incremento en la Interacción con la Marca</w:t>
      </w:r>
    </w:p>
    <w:p>
      <w:pPr/>
      <w:r>
        <w:t xml:space="preserve">La gamificación transforma la experiencia del usuario de pasiva a activa, generando:</w:t>
      </w:r>
    </w:p>
    <w:p>
      <w:pPr>
        <w:numPr>
          <w:ilvl w:val="0"/>
          <w:numId w:val="3"/>
        </w:numPr>
      </w:pPr>
      <w:r>
        <w:t xml:space="preserve">Mayor tiempo de permanencia en plataformas digitales</w:t>
      </w:r>
    </w:p>
    <w:p>
      <w:pPr>
        <w:numPr>
          <w:ilvl w:val="0"/>
          <w:numId w:val="3"/>
        </w:numPr>
      </w:pPr>
      <w:r>
        <w:t xml:space="preserve">Interacciones más significativas con el contenido de la marca</w:t>
      </w:r>
    </w:p>
    <w:p>
      <w:pPr>
        <w:numPr>
          <w:ilvl w:val="0"/>
          <w:numId w:val="3"/>
        </w:numPr>
      </w:pPr>
      <w:r>
        <w:t xml:space="preserve">Participación continua en actividades promocionales</w:t>
      </w:r>
    </w:p>
    <w:p>
      <w:pPr>
        <w:pStyle w:val="Heading3"/>
      </w:pPr>
      <w:r>
        <w:t xml:space="preserve">Generación de Lealtad</w:t>
      </w:r>
    </w:p>
    <w:p>
      <w:pPr/>
      <w:r>
        <w:t xml:space="preserve">A través de experiencias positivas, las marcas pueden:</w:t>
      </w:r>
    </w:p>
    <w:p>
      <w:pPr>
        <w:numPr>
          <w:ilvl w:val="0"/>
          <w:numId w:val="4"/>
        </w:numPr>
      </w:pPr>
      <w:r>
        <w:t xml:space="preserve">Crear sistemas de puntos y recompensas que incentiven compras recurrentes</w:t>
      </w:r>
    </w:p>
    <w:p>
      <w:pPr>
        <w:numPr>
          <w:ilvl w:val="0"/>
          <w:numId w:val="4"/>
        </w:numPr>
      </w:pPr>
      <w:r>
        <w:t xml:space="preserve">Desarrollar programas VIP con beneficios exclusivos</w:t>
      </w:r>
    </w:p>
    <w:p>
      <w:pPr>
        <w:numPr>
          <w:ilvl w:val="0"/>
          <w:numId w:val="4"/>
        </w:numPr>
      </w:pPr>
      <w:r>
        <w:t xml:space="preserve">Implementar desafíos que promuevan el compromiso a largo plazo</w:t>
      </w:r>
    </w:p>
    <w:p>
      <w:pPr>
        <w:pStyle w:val="Heading3"/>
      </w:pPr>
      <w:r>
        <w:t xml:space="preserve">Amplificación del Alcance</w:t>
      </w:r>
    </w:p>
    <w:p>
      <w:pPr/>
      <w:r>
        <w:t xml:space="preserve">El contenido gamificado tiene un alto potencial viral debido a:</w:t>
      </w:r>
    </w:p>
    <w:p>
      <w:pPr>
        <w:numPr>
          <w:ilvl w:val="0"/>
          <w:numId w:val="5"/>
        </w:numPr>
      </w:pPr>
      <w:r>
        <w:t xml:space="preserve">Su naturaleza competitiva que impulsa compartir resultados</w:t>
      </w:r>
    </w:p>
    <w:p>
      <w:pPr>
        <w:numPr>
          <w:ilvl w:val="0"/>
          <w:numId w:val="5"/>
        </w:numPr>
      </w:pPr>
      <w:r>
        <w:t xml:space="preserve">Mecánicas sociales que fomentan la invitación a otros usuarios</w:t>
      </w:r>
    </w:p>
    <w:p>
      <w:pPr>
        <w:numPr>
          <w:ilvl w:val="0"/>
          <w:numId w:val="5"/>
        </w:numPr>
      </w:pPr>
      <w:r>
        <w:t xml:space="preserve">Elementos visuales atractivos que generan engagement</w:t>
      </w:r>
    </w:p>
    <w:p>
      <w:pPr>
        <w:pStyle w:val="Heading2"/>
      </w:pPr>
      <w:r>
        <w:t xml:space="preserve">Ejemplo Práctico: Campaña Gamificada (2 minutos)</w:t>
      </w:r>
    </w:p>
    <w:p>
      <w:pPr>
        <w:pStyle w:val="Heading3"/>
      </w:pPr>
      <w:r>
        <w:t xml:space="preserve">Caso: Programa de Fidelización para E-commerce</w:t>
      </w:r>
    </w:p>
    <w:p>
      <w:pPr/>
      <w:r>
        <w:t xml:space="preserve">Vamos a diseñar una campaña que integre:</w:t>
      </w:r>
    </w:p>
    <w:p>
      <w:pPr>
        <w:numPr>
          <w:ilvl w:val="0"/>
          <w:numId w:val="6"/>
        </w:numPr>
      </w:pPr>
      <w:r>
        <w:t xml:space="preserve">Sistema de Puntos</w:t>
      </w:r>
    </w:p>
    <w:p>
      <w:pPr>
        <w:numPr>
          <w:ilvl w:val="0"/>
          <w:numId w:val="7"/>
        </w:numPr>
      </w:pPr>
      <w:r>
        <w:t xml:space="preserve">Por cada compra, los clientes acumulan "Estrellas de Comprador"</w:t>
      </w:r>
    </w:p>
    <w:p>
      <w:pPr>
        <w:numPr>
          <w:ilvl w:val="0"/>
          <w:numId w:val="7"/>
        </w:numPr>
      </w:pPr>
      <w:r>
        <w:t xml:space="preserve">Puntos adicionales por compartir productos en redes sociales</w:t>
      </w:r>
    </w:p>
    <w:p>
      <w:pPr>
        <w:numPr>
          <w:ilvl w:val="0"/>
          <w:numId w:val="7"/>
        </w:numPr>
      </w:pPr>
      <w:r>
        <w:t xml:space="preserve">Bonificaciones por referir nuevos clientes</w:t>
      </w:r>
    </w:p>
    <w:p>
      <w:pPr>
        <w:numPr>
          <w:ilvl w:val="0"/>
          <w:numId w:val="8"/>
        </w:numPr>
      </w:pPr>
      <w:r>
        <w:t xml:space="preserve">Niveles de Cliente</w:t>
      </w:r>
    </w:p>
    <w:p>
      <w:pPr>
        <w:numPr>
          <w:ilvl w:val="0"/>
          <w:numId w:val="9"/>
        </w:numPr>
      </w:pPr>
      <w:r>
        <w:t xml:space="preserve">Principiante: Beneficios básicos</w:t>
      </w:r>
    </w:p>
    <w:p>
      <w:pPr>
        <w:numPr>
          <w:ilvl w:val="0"/>
          <w:numId w:val="9"/>
        </w:numPr>
      </w:pPr>
      <w:r>
        <w:t xml:space="preserve">Experto: Descuentos exclusivos</w:t>
      </w:r>
    </w:p>
    <w:p>
      <w:pPr>
        <w:numPr>
          <w:ilvl w:val="0"/>
          <w:numId w:val="9"/>
        </w:numPr>
      </w:pPr>
      <w:r>
        <w:t xml:space="preserve">Maestro: Acceso anticipado a ofertas</w:t>
      </w:r>
    </w:p>
    <w:p>
      <w:pPr>
        <w:numPr>
          <w:ilvl w:val="0"/>
          <w:numId w:val="10"/>
        </w:numPr>
      </w:pPr>
      <w:r>
        <w:t xml:space="preserve">Desafíos Mensuales</w:t>
      </w:r>
    </w:p>
    <w:p>
      <w:pPr>
        <w:numPr>
          <w:ilvl w:val="0"/>
          <w:numId w:val="11"/>
        </w:numPr>
      </w:pPr>
      <w:r>
        <w:t xml:space="preserve">Misiones de compra temáticas</w:t>
      </w:r>
    </w:p>
    <w:p>
      <w:pPr>
        <w:numPr>
          <w:ilvl w:val="0"/>
          <w:numId w:val="11"/>
        </w:numPr>
      </w:pPr>
      <w:r>
        <w:t xml:space="preserve">Retos sociales compartibles</w:t>
      </w:r>
    </w:p>
    <w:p>
      <w:pPr>
        <w:numPr>
          <w:ilvl w:val="0"/>
          <w:numId w:val="11"/>
        </w:numPr>
      </w:pPr>
      <w:r>
        <w:t xml:space="preserve">Competencias entre compradores frecuentes</w:t>
      </w:r>
    </w:p>
    <w:p>
      <w:pPr>
        <w:pStyle w:val="Heading2"/>
      </w:pPr>
      <w:r>
        <w:t xml:space="preserve">Tarea Práctica (30 segundos)</w:t>
      </w:r>
    </w:p>
    <w:p>
      <w:pPr/>
      <w:r>
        <w:t xml:space="preserve">Es tu turno de crear una campaña gamificada:</w:t>
      </w:r>
    </w:p>
    <w:p>
      <w:pPr>
        <w:numPr>
          <w:ilvl w:val="0"/>
          <w:numId w:val="12"/>
        </w:numPr>
      </w:pPr>
      <w:r>
        <w:t xml:space="preserve">Elige una marca o producto</w:t>
      </w:r>
      <w:r>
        <w:br/>
      </w:r>
      <w:r>
        <w:t xml:space="preserve">2. Define objetivos claros de marketing</w:t>
      </w:r>
      <w:r>
        <w:br/>
      </w:r>
      <w:r>
        <w:t xml:space="preserve">3. Diseña elementos de juego que apoyen esos objetivos</w:t>
      </w:r>
      <w:r>
        <w:br/>
      </w:r>
      <w:r>
        <w:t xml:space="preserve">4. Establece métricas de éxito</w:t>
      </w:r>
    </w:p>
    <w:p>
      <w:pPr>
        <w:pStyle w:val="Heading2"/>
      </w:pPr>
      <w:r>
        <w:t xml:space="preserve">Requerimientos de Producción</w:t>
      </w:r>
    </w:p>
    <w:p>
      <w:pPr>
        <w:pStyle w:val="Heading3"/>
      </w:pPr>
      <w:r>
        <w:t xml:space="preserve">Elementos Visuales</w:t>
      </w:r>
    </w:p>
    <w:p>
      <w:pPr>
        <w:numPr>
          <w:ilvl w:val="0"/>
          <w:numId w:val="13"/>
        </w:numPr>
      </w:pPr>
      <w:r>
        <w:t xml:space="preserve">Ejemplos de interfaces gamificadas exitosas</w:t>
      </w:r>
    </w:p>
    <w:p>
      <w:pPr>
        <w:numPr>
          <w:ilvl w:val="0"/>
          <w:numId w:val="13"/>
        </w:numPr>
      </w:pPr>
      <w:r>
        <w:t xml:space="preserve">Gráficos de sistemas de puntos y recompensas</w:t>
      </w:r>
    </w:p>
    <w:p>
      <w:pPr>
        <w:numPr>
          <w:ilvl w:val="0"/>
          <w:numId w:val="13"/>
        </w:numPr>
      </w:pPr>
      <w:r>
        <w:t xml:space="preserve">Mockups de aplicaciones con elementos de juego</w:t>
      </w:r>
    </w:p>
    <w:p>
      <w:pPr>
        <w:pStyle w:val="Heading3"/>
      </w:pPr>
      <w:r>
        <w:t xml:space="preserve">Elementos Técnicos</w:t>
      </w:r>
    </w:p>
    <w:p>
      <w:pPr>
        <w:numPr>
          <w:ilvl w:val="0"/>
          <w:numId w:val="14"/>
        </w:numPr>
      </w:pPr>
      <w:r>
        <w:t xml:space="preserve">Subtítulos en español e inglés</w:t>
      </w:r>
    </w:p>
    <w:p>
      <w:pPr>
        <w:numPr>
          <w:ilvl w:val="0"/>
          <w:numId w:val="14"/>
        </w:numPr>
      </w:pPr>
      <w:r>
        <w:t xml:space="preserve">Animaciones de transición entre secciones</w:t>
      </w:r>
    </w:p>
    <w:p>
      <w:pPr>
        <w:numPr>
          <w:ilvl w:val="0"/>
          <w:numId w:val="14"/>
        </w:numPr>
      </w:pPr>
      <w:r>
        <w:t xml:space="preserve">Efectos sonoros para elementos interactivos</w:t>
      </w:r>
    </w:p>
    <w:p>
      <w:pPr>
        <w:pStyle w:val="Heading2"/>
      </w:pPr>
      <w:r>
        <w:t xml:space="preserve">Conclusión</w:t>
      </w:r>
    </w:p>
    <w:p>
      <w:pPr/>
      <w:r>
        <w:t xml:space="preserve">La gamificación en marketing no solo hace más entretenida la experiencia del cliente, sino que también genera resultados medibles en términos de engagement, retención y conversión. Al implementar estas estrategias de manera efectiva, las marcas pueden crear conexiones más profundas y duraderas con sus audiencias.</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Bulleted_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nsid w:val="00000004"/>
    <w:multiLevelType w:val="multilevel"/>
    <w:tmpl w:val="00000000"/>
    <w:name w:val="Bulleted_3"/>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4">
    <w:nsid w:val="00000005"/>
    <w:multiLevelType w:val="multilevel"/>
    <w:tmpl w:val="00000000"/>
    <w:name w:val="Bulleted_4"/>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5">
    <w:nsid w:val="00000006"/>
    <w:multiLevelType w:val="multilevel"/>
    <w:tmpl w:val="00000000"/>
    <w:name w:val="Numbered_5"/>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6">
    <w:nsid w:val="00000007"/>
    <w:multiLevelType w:val="multilevel"/>
    <w:tmpl w:val="00000000"/>
    <w:name w:val="Bulleted_6"/>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7">
    <w:nsid w:val="00000008"/>
    <w:multiLevelType w:val="multilevel"/>
    <w:tmpl w:val="00000000"/>
    <w:name w:val="Numbered_7"/>
    <w:lvl w:ilvl="0">
      <w:start w:val="2"/>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8">
    <w:nsid w:val="00000009"/>
    <w:multiLevelType w:val="multilevel"/>
    <w:tmpl w:val="00000000"/>
    <w:name w:val="Bulleted_8"/>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9">
    <w:nsid w:val="0000000A"/>
    <w:multiLevelType w:val="multilevel"/>
    <w:tmpl w:val="00000000"/>
    <w:name w:val="Numbered_9"/>
    <w:lvl w:ilvl="0">
      <w:start w:val="3"/>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0">
    <w:nsid w:val="0000000B"/>
    <w:multiLevelType w:val="multilevel"/>
    <w:tmpl w:val="00000000"/>
    <w:name w:val="Bulleted_10"/>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1">
    <w:nsid w:val="0000000C"/>
    <w:multiLevelType w:val="multilevel"/>
    <w:tmpl w:val="00000000"/>
    <w:name w:val="Numbered_11"/>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2">
    <w:nsid w:val="0000000D"/>
    <w:multiLevelType w:val="multilevel"/>
    <w:tmpl w:val="00000000"/>
    <w:name w:val="Bulleted_1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3">
    <w:nsid w:val="0000000E"/>
    <w:multiLevelType w:val="multilevel"/>
    <w:tmpl w:val="00000000"/>
    <w:name w:val="Bulleted_13"/>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styles" Target="styles.xml" /><Relationship Id="rId4" Type="http://schemas.openxmlformats.org/officeDocument/2006/relationships/numbering" Target="numbering.xml" /><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2025-01-28T17:26:17Z</dcterms:created>
  <dcterms:modified xsi:type="dcterms:W3CDTF">2025-01-28T17:26:17Z</dcterms:modified>
</cp:coreProperties>
</file>