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b05a92c9250f1bc9f754e88d51466a0a5e044d0"/>
    <w:p>
      <w:pPr>
        <w:pStyle w:val="Heading1"/>
      </w:pPr>
      <w:r>
        <w:t xml:space="preserve">Principios de Diseño de Experiencias Interactivas</w:t>
      </w:r>
    </w:p>
    <w:bookmarkStart w:id="20" w:name="presentación-30-segundos"/>
    <w:p>
      <w:pPr>
        <w:pStyle w:val="Heading2"/>
      </w:pPr>
      <w:r>
        <w:t xml:space="preserve">Presentación (30 segundos)</w:t>
      </w:r>
    </w:p>
    <w:p>
      <w:pPr>
        <w:pStyle w:val="FirstParagraph"/>
      </w:pPr>
      <w:r>
        <w:t xml:space="preserve">[MÚSICA DE INTRODUCCIÓN SUAVE]</w:t>
      </w:r>
    </w:p>
    <w:p>
      <w:pPr>
        <w:pStyle w:val="BodyText"/>
      </w:pPr>
      <w:r>
        <w:t xml:space="preserve">[PRESENTADOR EN PLANO MEDIO]</w:t>
      </w:r>
    </w:p>
    <w:p>
      <w:pPr>
        <w:pStyle w:val="BodyText"/>
      </w:pPr>
      <w:r>
        <w:t xml:space="preserve">Bienvenidos a nuestro módulo sobre los principios de diseño de experiencias interactivas. Hoy profundizaremos en los elementos fundamentales que hacen que una experiencia digital sea verdaderamente efectiva y memorable. A lo largo de esta sesión, no solo aprenderemos los conceptos clave, sino que también realizaremos un ejercicio práctico que te ayudará a aplicar estos principios en tus propios proyectos.</w:t>
      </w:r>
    </w:p>
    <w:bookmarkEnd w:id="20"/>
    <w:bookmarkStart w:id="21" w:name="Xd8e3ee610dfdeb246196b3071942a265c943609"/>
    <w:p>
      <w:pPr>
        <w:pStyle w:val="Heading2"/>
      </w:pPr>
      <w:r>
        <w:t xml:space="preserve">Elementos Clave del Diseño (1 minuto 30 segundos)</w:t>
      </w:r>
    </w:p>
    <w:p>
      <w:pPr>
        <w:pStyle w:val="FirstParagraph"/>
      </w:pPr>
      <w:r>
        <w:t xml:space="preserve">[TRANSICIÓN A GRÁFICOS ANIMADOS]</w:t>
      </w:r>
    </w:p>
    <w:p>
      <w:pPr>
        <w:pStyle w:val="BodyText"/>
      </w:pPr>
      <w:r>
        <w:t xml:space="preserve">Cuando hablamos de diseño interactivo efectivo, debemos considerar tres elementos fundamentales:</w:t>
      </w:r>
    </w:p>
    <w:p>
      <w:pPr>
        <w:pStyle w:val="BodyText"/>
      </w:pPr>
      <w:r>
        <w:t xml:space="preserve">[APARECE GRÁFICO 1: NAVEGACIÓN]</w:t>
      </w:r>
      <w:r>
        <w:t xml:space="preserve"> </w:t>
      </w:r>
      <w:r>
        <w:t xml:space="preserve">Primero, la claridad en la navegación. Imagina entrar a un edificio donde todas las señales están claras y sabes exactamente hacia dónde dirigirte. Así debe ser la experiencia de usuario en una plataforma digital.</w:t>
      </w:r>
    </w:p>
    <w:p>
      <w:pPr>
        <w:pStyle w:val="BodyText"/>
      </w:pPr>
      <w:r>
        <w:t xml:space="preserve">[APARECE GRÁFICO 2: RETROALIMENTACIÓN]</w:t>
      </w:r>
      <w:r>
        <w:t xml:space="preserve"> </w:t>
      </w:r>
      <w:r>
        <w:t xml:space="preserve">Segundo, la retroalimentación inmediata. Cada acción del usuario debe tener una respuesta visible. Cuando presionas un botón, debe haber un cambio visual o sonoro que confirme que tu acción fue registrada.</w:t>
      </w:r>
    </w:p>
    <w:p>
      <w:pPr>
        <w:pStyle w:val="BodyText"/>
      </w:pPr>
      <w:r>
        <w:t xml:space="preserve">[APARECE GRÁFICO 3: ADAPTABILIDAD]</w:t>
      </w:r>
      <w:r>
        <w:t xml:space="preserve"> </w:t>
      </w:r>
      <w:r>
        <w:t xml:space="preserve">Tercero, la adaptabilidad. Una buena experiencia interactiva debe funcionar igual de bien para un estudiante universitario que para un adulto mayor.</w:t>
      </w:r>
    </w:p>
    <w:p>
      <w:pPr>
        <w:pStyle w:val="BodyText"/>
      </w:pPr>
      <w:r>
        <w:t xml:space="preserve">[VUELVE PRESENTADOR]</w:t>
      </w:r>
    </w:p>
    <w:p>
      <w:pPr>
        <w:pStyle w:val="BodyText"/>
      </w:pPr>
      <w:r>
        <w:t xml:space="preserve">Recuerda, el secreto está en encontrar el equilibrio perfecto entre funcionalidad y creatividad. No queremos abrumar al usuario con elementos innecesarios, pero tampoco crear una experiencia aburrida o poco memorable.</w:t>
      </w:r>
    </w:p>
    <w:bookmarkEnd w:id="21"/>
    <w:bookmarkStart w:id="22" w:name="ejercicio-práctico-guiado-2-minutos"/>
    <w:p>
      <w:pPr>
        <w:pStyle w:val="Heading2"/>
      </w:pPr>
      <w:r>
        <w:t xml:space="preserve">Ejercicio Práctico Guiado (2 minutos)</w:t>
      </w:r>
    </w:p>
    <w:p>
      <w:pPr>
        <w:pStyle w:val="FirstParagraph"/>
      </w:pPr>
      <w:r>
        <w:t xml:space="preserve">[DEMOSTRACIÓN EN PANTALLA DIVIDIDA: PRESENTADOR Y CAPTURA DE PANTALLA]</w:t>
      </w:r>
    </w:p>
    <w:p>
      <w:pPr>
        <w:pStyle w:val="BodyText"/>
      </w:pPr>
      <w:r>
        <w:t xml:space="preserve">Ahora, te invito a realizar un ejercicio práctico. Toma tu smartphone o abre tu navegador web. Selecciona una aplicación o sitio web que uses frecuentemente.</w:t>
      </w:r>
    </w:p>
    <w:p>
      <w:pPr>
        <w:pStyle w:val="BodyText"/>
      </w:pPr>
      <w:r>
        <w:t xml:space="preserve">[MOSTRAR EJEMPLO DE ANÁLISIS EN TIEMPO REAL]</w:t>
      </w:r>
    </w:p>
    <w:p>
      <w:pPr>
        <w:pStyle w:val="BodyText"/>
      </w:pPr>
      <w:r>
        <w:t xml:space="preserve">Observa detenidamente:</w:t>
      </w:r>
      <w:r>
        <w:t xml:space="preserve"> </w:t>
      </w:r>
      <w:r>
        <w:t xml:space="preserve">- ¿Puedes encontrar fácilmente lo que buscas?</w:t>
      </w:r>
      <w:r>
        <w:t xml:space="preserve"> </w:t>
      </w:r>
      <w:r>
        <w:t xml:space="preserve">- ¿Los botones y menús responden inmediatamente?</w:t>
      </w:r>
      <w:r>
        <w:t xml:space="preserve"> </w:t>
      </w:r>
      <w:r>
        <w:t xml:space="preserve">- ¿La interfaz se adapta bien a tu dispositivo?</w:t>
      </w:r>
    </w:p>
    <w:p>
      <w:pPr>
        <w:pStyle w:val="BodyText"/>
      </w:pPr>
      <w:r>
        <w:t xml:space="preserve">Toma un momento para escribir:</w:t>
      </w:r>
      <w:r>
        <w:t xml:space="preserve"> </w:t>
      </w:r>
      <w:r>
        <w:t xml:space="preserve">- Dos aspectos que consideres efectivos</w:t>
      </w:r>
      <w:r>
        <w:t xml:space="preserve"> </w:t>
      </w:r>
      <w:r>
        <w:t xml:space="preserve">- Un elemento que podría mejorarse</w:t>
      </w:r>
    </w:p>
    <w:p>
      <w:pPr>
        <w:pStyle w:val="BodyText"/>
      </w:pPr>
      <w:r>
        <w:t xml:space="preserve">[PAUSA BREVE]</w:t>
      </w:r>
    </w:p>
    <w:bookmarkEnd w:id="22"/>
    <w:bookmarkStart w:id="23" w:name="reflexión-final-1-minuto"/>
    <w:p>
      <w:pPr>
        <w:pStyle w:val="Heading2"/>
      </w:pPr>
      <w:r>
        <w:t xml:space="preserve">Reflexión Final (1 minuto)</w:t>
      </w:r>
    </w:p>
    <w:p>
      <w:pPr>
        <w:pStyle w:val="FirstParagraph"/>
      </w:pPr>
      <w:r>
        <w:t xml:space="preserve">[PRESENTADOR CON GRÁFICOS DE APOYO]</w:t>
      </w:r>
    </w:p>
    <w:p>
      <w:pPr>
        <w:pStyle w:val="BodyText"/>
      </w:pPr>
      <w:r>
        <w:t xml:space="preserve">Los principios que hemos discutido hoy son la base de cualquier experiencia interactiva exitosa. Cuando combinamos una navegación clara, retroalimentación inmediata y adaptabilidad, creamos plataformas que no solo son funcionales sino también placenteras de usar.</w:t>
      </w:r>
    </w:p>
    <w:p>
      <w:pPr>
        <w:pStyle w:val="BodyText"/>
      </w:pPr>
      <w:r>
        <w:t xml:space="preserve">Recuerda que el objetivo final es crear experiencias que sean:</w:t>
      </w:r>
      <w:r>
        <w:t xml:space="preserve"> </w:t>
      </w:r>
      <w:r>
        <w:t xml:space="preserve">- Intuitivas</w:t>
      </w:r>
      <w:r>
        <w:t xml:space="preserve"> </w:t>
      </w:r>
      <w:r>
        <w:t xml:space="preserve">- Responsivas</w:t>
      </w:r>
      <w:r>
        <w:t xml:space="preserve"> </w:t>
      </w:r>
      <w:r>
        <w:t xml:space="preserve">- Inclusivas</w:t>
      </w:r>
      <w:r>
        <w:t xml:space="preserve"> </w:t>
      </w:r>
      <w:r>
        <w:t xml:space="preserve">- Memorables</w:t>
      </w:r>
    </w:p>
    <w:bookmarkEnd w:id="23"/>
    <w:bookmarkStart w:id="24" w:name="cierre"/>
    <w:p>
      <w:pPr>
        <w:pStyle w:val="Heading2"/>
      </w:pPr>
      <w:r>
        <w:t xml:space="preserve">Cierre</w:t>
      </w:r>
    </w:p>
    <w:p>
      <w:pPr>
        <w:pStyle w:val="FirstParagraph"/>
      </w:pPr>
      <w:r>
        <w:t xml:space="preserve">[MÚSICA SUAVE DE FONDO]</w:t>
      </w:r>
    </w:p>
    <w:p>
      <w:pPr>
        <w:pStyle w:val="BodyText"/>
      </w:pPr>
      <w:r>
        <w:t xml:space="preserve">[PRESENTADOR EN PRIMER PLANO]</w:t>
      </w:r>
    </w:p>
    <w:p>
      <w:pPr>
        <w:pStyle w:val="BodyText"/>
      </w:pPr>
      <w:r>
        <w:t xml:space="preserve">Ahora que conoces los principios fundamentales del diseño interactivo y has practicado su identificación, estás listo para comenzar a crear tus propias experiencias interactivas impactantes. En nuestro próximo video, exploraremos las herramientas digitales específicas que te ayudarán a implementar estos principios en tus proyectos.</w:t>
      </w:r>
    </w:p>
    <w:p>
      <w:pPr>
        <w:pStyle w:val="BodyText"/>
      </w:pPr>
      <w:r>
        <w:t xml:space="preserve">[CRÉDITOS Y MÚSICA DE CIERRE]</w:t>
      </w:r>
    </w:p>
    <w:p>
      <w:r>
        <w:pict>
          <v:rect style="width:0;height:1.5pt" o:hralign="center" o:hrstd="t" o:hr="t"/>
        </w:pict>
      </w:r>
    </w:p>
    <w:bookmarkEnd w:id="24"/>
    <w:bookmarkStart w:id="27" w:name="notas-de-producción"/>
    <w:p>
      <w:pPr>
        <w:pStyle w:val="Heading2"/>
      </w:pPr>
      <w:r>
        <w:t xml:space="preserve">Notas de Producción</w:t>
      </w:r>
    </w:p>
    <w:bookmarkStart w:id="25" w:name="requerimientos-técnicos"/>
    <w:p>
      <w:pPr>
        <w:pStyle w:val="Heading3"/>
      </w:pPr>
      <w:r>
        <w:t xml:space="preserve">Requerimientos Técnicos</w:t>
      </w:r>
    </w:p>
    <w:p>
      <w:pPr>
        <w:numPr>
          <w:ilvl w:val="0"/>
          <w:numId w:val="1001"/>
        </w:numPr>
        <w:pStyle w:val="Compact"/>
      </w:pPr>
      <w:r>
        <w:t xml:space="preserve">Asegurar que los gráficos animados sean claros y legibles</w:t>
      </w:r>
    </w:p>
    <w:p>
      <w:pPr>
        <w:numPr>
          <w:ilvl w:val="0"/>
          <w:numId w:val="1001"/>
        </w:numPr>
        <w:pStyle w:val="Compact"/>
      </w:pPr>
      <w:r>
        <w:t xml:space="preserve">Incluir subtítulos en español</w:t>
      </w:r>
    </w:p>
    <w:p>
      <w:pPr>
        <w:numPr>
          <w:ilvl w:val="0"/>
          <w:numId w:val="1001"/>
        </w:numPr>
        <w:pStyle w:val="Compact"/>
      </w:pPr>
      <w:r>
        <w:t xml:space="preserve">Mantener transiciones suaves entre secciones</w:t>
      </w:r>
    </w:p>
    <w:p>
      <w:pPr>
        <w:numPr>
          <w:ilvl w:val="0"/>
          <w:numId w:val="1001"/>
        </w:numPr>
        <w:pStyle w:val="Compact"/>
      </w:pPr>
      <w:r>
        <w:t xml:space="preserve">Tener preparados ejemplos de interfaces para el ejercicio práctico</w:t>
      </w:r>
    </w:p>
    <w:bookmarkEnd w:id="25"/>
    <w:bookmarkStart w:id="26" w:name="elementos-visuales"/>
    <w:p>
      <w:pPr>
        <w:pStyle w:val="Heading3"/>
      </w:pPr>
      <w:r>
        <w:t xml:space="preserve">Elementos Visuales</w:t>
      </w:r>
    </w:p>
    <w:p>
      <w:pPr>
        <w:numPr>
          <w:ilvl w:val="0"/>
          <w:numId w:val="1002"/>
        </w:numPr>
        <w:pStyle w:val="Compact"/>
      </w:pPr>
      <w:r>
        <w:t xml:space="preserve">Gráficos animados para los tres principios clave</w:t>
      </w:r>
    </w:p>
    <w:p>
      <w:pPr>
        <w:numPr>
          <w:ilvl w:val="0"/>
          <w:numId w:val="1002"/>
        </w:numPr>
        <w:pStyle w:val="Compact"/>
      </w:pPr>
      <w:r>
        <w:t xml:space="preserve">Capturas de pantalla de ejemplos de buenas interfaces</w:t>
      </w:r>
    </w:p>
    <w:p>
      <w:pPr>
        <w:numPr>
          <w:ilvl w:val="0"/>
          <w:numId w:val="1002"/>
        </w:numPr>
        <w:pStyle w:val="Compact"/>
      </w:pPr>
      <w:r>
        <w:t xml:space="preserve">Textos en pantalla para puntos clave</w:t>
      </w:r>
    </w:p>
    <w:p>
      <w:pPr>
        <w:numPr>
          <w:ilvl w:val="0"/>
          <w:numId w:val="1002"/>
        </w:numPr>
        <w:pStyle w:val="Compact"/>
      </w:pPr>
      <w:r>
        <w:t xml:space="preserve">Transiciones dinámicas pero no distractivas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2025-01-28T21:59:06Z</dcterms:created>
  <dcterms:modified xsi:type="dcterms:W3CDTF">2025-01-28T21:59:06Z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