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color w:val="0b5394"/>
          <w:sz w:val="28"/>
          <w:szCs w:val="28"/>
          <w:u w:val="single"/>
        </w:rPr>
      </w:pPr>
      <w:r w:rsidDel="00000000" w:rsidR="00000000" w:rsidRPr="00000000">
        <w:rPr>
          <w:b w:val="1"/>
          <w:color w:val="0b5394"/>
          <w:sz w:val="28"/>
          <w:szCs w:val="28"/>
          <w:u w:val="single"/>
          <w:rtl w:val="0"/>
        </w:rPr>
        <w:t xml:space="preserve">Use case 6: Sponsor wants to donate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Sponsor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Hamtastic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 and Interest: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User - Sponsor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Server-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Precondition(s):</w:t>
      </w:r>
      <w:r w:rsidDel="00000000" w:rsidR="00000000" w:rsidRPr="00000000">
        <w:rPr>
          <w:rtl w:val="0"/>
        </w:rPr>
        <w:t xml:space="preserve"> The user must successfully log in to the site.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Minimal Guarantee(s):</w:t>
      </w:r>
      <w:r w:rsidDel="00000000" w:rsidR="00000000" w:rsidRPr="00000000">
        <w:rPr>
          <w:rtl w:val="0"/>
        </w:rPr>
        <w:t xml:space="preserve"> User uses the payment service API to donate money.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Success Guarantee(s):</w:t>
      </w:r>
      <w:r w:rsidDel="00000000" w:rsidR="00000000" w:rsidRPr="00000000">
        <w:rPr>
          <w:rtl w:val="0"/>
        </w:rPr>
        <w:t xml:space="preserve"> User receives a confirmation in the form of a thank you message.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Trigger:</w:t>
      </w:r>
      <w:r w:rsidDel="00000000" w:rsidR="00000000" w:rsidRPr="00000000">
        <w:rPr>
          <w:rtl w:val="0"/>
        </w:rPr>
        <w:t xml:space="preserve"> User selects option to donate.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Success Scenario: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goes to the top sponsor list page.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selects the donation link.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is taken to a page where they can add their payment information.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fills in the form generated by the payment service API.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types in the amount of money they would like to donate.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confirms and submits the payment amount.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payment API processes the request.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database updates payment amount and compares the amount with the other top sponsors list.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is presented with a thank you message from Hamtastic.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Extension(s):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enters an invalid value for a field in the form generated by the payment service API.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server encounters a processing error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b5394"/>
          <w:sz w:val="28"/>
          <w:szCs w:val="28"/>
          <w:u w:val="single"/>
        </w:rPr>
      </w:pPr>
      <w:r w:rsidDel="00000000" w:rsidR="00000000" w:rsidRPr="00000000">
        <w:rPr>
          <w:b w:val="1"/>
          <w:color w:val="0b5394"/>
          <w:sz w:val="28"/>
          <w:szCs w:val="28"/>
          <w:u w:val="single"/>
          <w:rtl w:val="0"/>
        </w:rPr>
        <w:t xml:space="preserve">Use case 6: User wants to view top sponsors.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Any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Hamtastic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 and Interest: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User - Any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Server-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Precondition(s):</w:t>
      </w:r>
      <w:r w:rsidDel="00000000" w:rsidR="00000000" w:rsidRPr="00000000">
        <w:rPr>
          <w:rtl w:val="0"/>
        </w:rPr>
        <w:t xml:space="preserve"> The user must successfully log in to the site.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Minimal Guarantee(s):</w:t>
      </w:r>
      <w:r w:rsidDel="00000000" w:rsidR="00000000" w:rsidRPr="00000000">
        <w:rPr>
          <w:rtl w:val="0"/>
        </w:rPr>
        <w:t xml:space="preserve"> User can click on the page with the top sponsors.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Success Guarantee(s):</w:t>
      </w:r>
      <w:r w:rsidDel="00000000" w:rsidR="00000000" w:rsidRPr="00000000">
        <w:rPr>
          <w:rtl w:val="0"/>
        </w:rPr>
        <w:t xml:space="preserve"> User can view top sponsors list.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Trigger:</w:t>
      </w:r>
      <w:r w:rsidDel="00000000" w:rsidR="00000000" w:rsidRPr="00000000">
        <w:rPr>
          <w:rtl w:val="0"/>
        </w:rPr>
        <w:t xml:space="preserve"> User selects the top sponsors list page.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Success Scenario: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selects the link that takes them to the top sponsors page.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is able to view the list of sponsors who have donated.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Extension(s):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server encounters a processing error.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Sequence Diagrams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0b5394"/>
          <w:sz w:val="28"/>
          <w:szCs w:val="28"/>
          <w:u w:val="single"/>
          <w:rtl w:val="0"/>
        </w:rPr>
        <w:t xml:space="preserve">Sponsor wants to donate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48768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b5394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b5394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b5394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b5394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b5394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b5394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b5394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b5394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b5394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b5394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b5394"/>
          <w:sz w:val="28"/>
          <w:szCs w:val="28"/>
          <w:u w:val="single"/>
        </w:rPr>
      </w:pPr>
      <w:r w:rsidDel="00000000" w:rsidR="00000000" w:rsidRPr="00000000">
        <w:rPr>
          <w:b w:val="1"/>
          <w:color w:val="0b5394"/>
          <w:sz w:val="28"/>
          <w:szCs w:val="28"/>
          <w:u w:val="single"/>
          <w:rtl w:val="0"/>
        </w:rPr>
        <w:t xml:space="preserve">User wants to view top sponsors</w:t>
      </w:r>
    </w:p>
    <w:p w:rsidR="00000000" w:rsidDel="00000000" w:rsidP="00000000" w:rsidRDefault="00000000" w:rsidRPr="00000000">
      <w:pPr>
        <w:contextualSpacing w:val="0"/>
        <w:rPr>
          <w:b w:val="1"/>
          <w:color w:val="0b5394"/>
          <w:sz w:val="28"/>
          <w:szCs w:val="28"/>
          <w:u w:val="single"/>
        </w:rPr>
      </w:pPr>
      <w:r w:rsidDel="00000000" w:rsidR="00000000" w:rsidRPr="00000000">
        <w:rPr>
          <w:b w:val="1"/>
          <w:color w:val="0b5394"/>
          <w:sz w:val="28"/>
          <w:szCs w:val="28"/>
          <w:u w:val="single"/>
        </w:rPr>
        <w:drawing>
          <wp:inline distB="114300" distT="114300" distL="114300" distR="114300">
            <wp:extent cx="5943600" cy="44577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