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B9A8D" w14:textId="77777777" w:rsidR="00CC23EF" w:rsidRPr="006F72B4" w:rsidRDefault="00CC23EF" w:rsidP="00CC23EF">
      <w:pPr>
        <w:rPr>
          <w:rFonts w:asciiTheme="majorHAnsi" w:hAnsiTheme="majorHAnsi" w:cs="Times New Roman"/>
        </w:rPr>
      </w:pPr>
    </w:p>
    <w:p w14:paraId="5D74EBDD" w14:textId="77777777" w:rsidR="00CC23EF" w:rsidRPr="006F72B4" w:rsidRDefault="00CC23EF" w:rsidP="00CC23EF">
      <w:pPr>
        <w:jc w:val="center"/>
        <w:rPr>
          <w:rFonts w:asciiTheme="majorHAnsi" w:hAnsiTheme="majorHAnsi" w:cs="Times New Roman"/>
        </w:rPr>
      </w:pPr>
    </w:p>
    <w:p w14:paraId="6989528D" w14:textId="1C340CBE" w:rsidR="00CC23EF" w:rsidRPr="006F72B4" w:rsidRDefault="00CC23EF" w:rsidP="00CC23EF">
      <w:pPr>
        <w:jc w:val="center"/>
        <w:rPr>
          <w:rFonts w:asciiTheme="majorHAnsi" w:hAnsiTheme="majorHAnsi" w:cs="Times New Roman"/>
        </w:rPr>
      </w:pPr>
      <w:r w:rsidRPr="006F72B4">
        <w:rPr>
          <w:rFonts w:asciiTheme="majorHAnsi" w:hAnsiTheme="majorHAnsi" w:cs="Times New Roman"/>
          <w:noProof/>
        </w:rPr>
        <w:drawing>
          <wp:inline distT="0" distB="0" distL="0" distR="0" wp14:anchorId="714A3120" wp14:editId="7EB260AF">
            <wp:extent cx="2773680" cy="563880"/>
            <wp:effectExtent l="0" t="0" r="7620" b="7620"/>
            <wp:docPr id="3" name="Imagen 3">
              <a:extLst xmlns:a="http://schemas.openxmlformats.org/drawingml/2006/main">
                <a:ext uri="{FF2B5EF4-FFF2-40B4-BE49-F238E27FC236}">
                  <a16:creationId xmlns:a16="http://schemas.microsoft.com/office/drawing/2014/main" id="{8890D49E-C773-4785-A322-586455064F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73680" cy="563880"/>
                    </a:xfrm>
                    <a:prstGeom prst="rect">
                      <a:avLst/>
                    </a:prstGeom>
                    <a:noFill/>
                    <a:ln>
                      <a:noFill/>
                    </a:ln>
                  </pic:spPr>
                </pic:pic>
              </a:graphicData>
            </a:graphic>
          </wp:inline>
        </w:drawing>
      </w:r>
    </w:p>
    <w:p w14:paraId="5430E02F" w14:textId="77777777" w:rsidR="00CC23EF" w:rsidRPr="006F72B4" w:rsidRDefault="00CC23EF" w:rsidP="00CC23EF">
      <w:pPr>
        <w:jc w:val="center"/>
        <w:rPr>
          <w:rFonts w:asciiTheme="majorHAnsi" w:hAnsiTheme="majorHAnsi" w:cs="Times New Roman"/>
        </w:rPr>
      </w:pPr>
    </w:p>
    <w:p w14:paraId="721559AA" w14:textId="77777777" w:rsidR="00CC23EF" w:rsidRPr="006F72B4" w:rsidRDefault="00CC23EF" w:rsidP="00CC23EF">
      <w:pPr>
        <w:jc w:val="center"/>
        <w:rPr>
          <w:rFonts w:asciiTheme="majorHAnsi" w:hAnsiTheme="majorHAnsi" w:cs="Times New Roman"/>
        </w:rPr>
      </w:pPr>
    </w:p>
    <w:p w14:paraId="381DD2DB" w14:textId="64597DAD" w:rsidR="00CC23EF" w:rsidRPr="006F72B4" w:rsidRDefault="0039476A" w:rsidP="00CC23EF">
      <w:pPr>
        <w:jc w:val="center"/>
        <w:rPr>
          <w:rFonts w:asciiTheme="majorHAnsi" w:hAnsiTheme="majorHAnsi" w:cs="Times New Roman"/>
          <w:b/>
          <w:bCs/>
        </w:rPr>
      </w:pPr>
      <w:r w:rsidRPr="006F72B4">
        <w:rPr>
          <w:rFonts w:asciiTheme="majorHAnsi" w:hAnsiTheme="majorHAnsi" w:cs="Times New Roman"/>
          <w:b/>
          <w:bCs/>
        </w:rPr>
        <w:t xml:space="preserve">Consultoría para el </w:t>
      </w:r>
      <w:r w:rsidR="00F86B12">
        <w:rPr>
          <w:rFonts w:asciiTheme="majorHAnsi" w:hAnsiTheme="majorHAnsi" w:cs="Times New Roman"/>
          <w:b/>
          <w:bCs/>
        </w:rPr>
        <w:t xml:space="preserve">análisis del </w:t>
      </w:r>
      <w:r w:rsidRPr="006F72B4">
        <w:rPr>
          <w:rFonts w:asciiTheme="majorHAnsi" w:hAnsiTheme="majorHAnsi" w:cs="Times New Roman"/>
          <w:b/>
          <w:bCs/>
        </w:rPr>
        <w:t xml:space="preserve">comportamiento de defunciones de la primera infancia en </w:t>
      </w:r>
      <w:r w:rsidR="00EB0DF7">
        <w:rPr>
          <w:rFonts w:asciiTheme="majorHAnsi" w:hAnsiTheme="majorHAnsi" w:cs="Times New Roman"/>
          <w:b/>
          <w:bCs/>
        </w:rPr>
        <w:t>la región del pacifico en Colombia</w:t>
      </w:r>
    </w:p>
    <w:p w14:paraId="6B2EFE63" w14:textId="77777777" w:rsidR="00CC23EF" w:rsidRPr="006F72B4" w:rsidRDefault="00CC23EF" w:rsidP="00CC23EF">
      <w:pPr>
        <w:jc w:val="center"/>
        <w:rPr>
          <w:rFonts w:asciiTheme="majorHAnsi" w:hAnsiTheme="majorHAnsi" w:cs="Times New Roman"/>
          <w:b/>
          <w:bCs/>
        </w:rPr>
      </w:pPr>
    </w:p>
    <w:p w14:paraId="04E20C36" w14:textId="4D757B54" w:rsidR="00CC23EF" w:rsidRPr="006F72B4" w:rsidRDefault="0002399D" w:rsidP="00CC23EF">
      <w:pPr>
        <w:jc w:val="center"/>
        <w:rPr>
          <w:rFonts w:asciiTheme="majorHAnsi" w:hAnsiTheme="majorHAnsi" w:cs="Times New Roman"/>
        </w:rPr>
      </w:pPr>
      <w:r w:rsidRPr="006F72B4">
        <w:rPr>
          <w:rFonts w:asciiTheme="majorHAnsi" w:hAnsiTheme="majorHAnsi" w:cs="Times New Roman"/>
        </w:rPr>
        <w:t>Juan Paulo Agudelo Palechor</w:t>
      </w:r>
      <w:r w:rsidR="00CC23EF" w:rsidRPr="006F72B4">
        <w:rPr>
          <w:rFonts w:asciiTheme="majorHAnsi" w:hAnsiTheme="majorHAnsi" w:cs="Times New Roman"/>
        </w:rPr>
        <w:t xml:space="preserve">, </w:t>
      </w:r>
      <w:r w:rsidR="00265912" w:rsidRPr="006F72B4">
        <w:rPr>
          <w:rFonts w:asciiTheme="majorHAnsi" w:hAnsiTheme="majorHAnsi" w:cs="Times New Roman"/>
        </w:rPr>
        <w:t>Sebastián Camilo Espejo Ariza</w:t>
      </w:r>
      <w:r w:rsidR="00CC23EF" w:rsidRPr="006F72B4">
        <w:rPr>
          <w:rFonts w:asciiTheme="majorHAnsi" w:hAnsiTheme="majorHAnsi" w:cs="Times New Roman"/>
        </w:rPr>
        <w:t xml:space="preserve">, </w:t>
      </w:r>
      <w:r w:rsidR="000337BD" w:rsidRPr="006F72B4">
        <w:rPr>
          <w:rFonts w:asciiTheme="majorHAnsi" w:hAnsiTheme="majorHAnsi" w:cs="Times New Roman"/>
        </w:rPr>
        <w:t xml:space="preserve">Katherin Holguin Agudelo, </w:t>
      </w:r>
      <w:r w:rsidR="00E512DD" w:rsidRPr="006F72B4">
        <w:rPr>
          <w:rFonts w:asciiTheme="majorHAnsi" w:hAnsiTheme="majorHAnsi" w:cs="Times New Roman"/>
        </w:rPr>
        <w:t>Johan Camilo Manrique Bonilla</w:t>
      </w:r>
      <w:r w:rsidR="00501632" w:rsidRPr="006F72B4">
        <w:rPr>
          <w:rFonts w:asciiTheme="majorHAnsi" w:hAnsiTheme="majorHAnsi" w:cs="Times New Roman"/>
        </w:rPr>
        <w:t>, Jennifer Lorena Sánchez Riaños</w:t>
      </w:r>
      <w:r w:rsidR="000337BD" w:rsidRPr="006F72B4">
        <w:rPr>
          <w:rFonts w:asciiTheme="majorHAnsi" w:hAnsiTheme="majorHAnsi" w:cs="Times New Roman"/>
        </w:rPr>
        <w:t xml:space="preserve"> </w:t>
      </w:r>
      <w:r w:rsidR="00CC23EF" w:rsidRPr="006F72B4">
        <w:rPr>
          <w:rFonts w:asciiTheme="majorHAnsi" w:hAnsiTheme="majorHAnsi" w:cs="Times New Roman"/>
        </w:rPr>
        <w:t xml:space="preserve">y </w:t>
      </w:r>
      <w:r w:rsidR="003E4079" w:rsidRPr="006F72B4">
        <w:rPr>
          <w:rFonts w:asciiTheme="majorHAnsi" w:hAnsiTheme="majorHAnsi" w:cs="Times New Roman"/>
        </w:rPr>
        <w:t>Cristian Dayan Sánchez Villamil</w:t>
      </w:r>
    </w:p>
    <w:p w14:paraId="6EFB2AFD" w14:textId="1FCBBB90" w:rsidR="00CC23EF" w:rsidRPr="006F72B4" w:rsidRDefault="0060495A" w:rsidP="00CC23EF">
      <w:pPr>
        <w:jc w:val="center"/>
        <w:rPr>
          <w:rFonts w:asciiTheme="majorHAnsi" w:hAnsiTheme="majorHAnsi" w:cs="Times New Roman"/>
        </w:rPr>
      </w:pPr>
      <w:r w:rsidRPr="006F72B4">
        <w:rPr>
          <w:rFonts w:asciiTheme="majorHAnsi" w:hAnsiTheme="majorHAnsi" w:cs="Times New Roman"/>
        </w:rPr>
        <w:t>Especialización en Big Data</w:t>
      </w:r>
      <w:r w:rsidR="00CC23EF" w:rsidRPr="006F72B4">
        <w:rPr>
          <w:rFonts w:asciiTheme="majorHAnsi" w:hAnsiTheme="majorHAnsi" w:cs="Times New Roman"/>
        </w:rPr>
        <w:t>, Fundación Universitaria Compensar</w:t>
      </w:r>
    </w:p>
    <w:p w14:paraId="34AD0EAB" w14:textId="0C4A3EC3" w:rsidR="00CC23EF" w:rsidRPr="006F72B4" w:rsidRDefault="00CC23EF" w:rsidP="00CC23EF">
      <w:pPr>
        <w:jc w:val="center"/>
        <w:rPr>
          <w:rFonts w:asciiTheme="majorHAnsi" w:hAnsiTheme="majorHAnsi" w:cs="Times New Roman"/>
        </w:rPr>
      </w:pPr>
      <w:r w:rsidRPr="006F72B4">
        <w:rPr>
          <w:rFonts w:asciiTheme="majorHAnsi" w:hAnsiTheme="majorHAnsi" w:cs="Times New Roman"/>
        </w:rPr>
        <w:t xml:space="preserve">Informe técnico del proyecto fin de grado </w:t>
      </w:r>
    </w:p>
    <w:p w14:paraId="1C649C05" w14:textId="77777777" w:rsidR="00CC23EF" w:rsidRPr="006F72B4" w:rsidRDefault="00CC23EF" w:rsidP="00CC23EF">
      <w:pPr>
        <w:jc w:val="center"/>
        <w:rPr>
          <w:rFonts w:asciiTheme="majorHAnsi" w:hAnsiTheme="majorHAnsi" w:cs="Times New Roman"/>
        </w:rPr>
      </w:pPr>
    </w:p>
    <w:p w14:paraId="6E18792E" w14:textId="385562E3" w:rsidR="00CC23EF" w:rsidRPr="006F72B4" w:rsidRDefault="005064AD" w:rsidP="00CC23EF">
      <w:pPr>
        <w:jc w:val="center"/>
        <w:rPr>
          <w:rFonts w:asciiTheme="majorHAnsi" w:hAnsiTheme="majorHAnsi" w:cs="Times New Roman"/>
        </w:rPr>
      </w:pPr>
      <w:r w:rsidRPr="006F72B4">
        <w:rPr>
          <w:rFonts w:asciiTheme="majorHAnsi" w:hAnsiTheme="majorHAnsi" w:cs="Times New Roman"/>
        </w:rPr>
        <w:t>Rafael Mauricio Cerpa Bernal</w:t>
      </w:r>
    </w:p>
    <w:p w14:paraId="63965929" w14:textId="77777777" w:rsidR="00CC23EF" w:rsidRPr="006F72B4" w:rsidRDefault="00CC23EF" w:rsidP="00CC23EF">
      <w:pPr>
        <w:jc w:val="center"/>
        <w:rPr>
          <w:rFonts w:asciiTheme="majorHAnsi" w:hAnsiTheme="majorHAnsi" w:cs="Times New Roman"/>
        </w:rPr>
      </w:pPr>
    </w:p>
    <w:p w14:paraId="3BEDC95B" w14:textId="30F93737" w:rsidR="00CC23EF" w:rsidRPr="006F72B4" w:rsidRDefault="00AB1DBA" w:rsidP="00CC23EF">
      <w:pPr>
        <w:jc w:val="center"/>
        <w:rPr>
          <w:rFonts w:asciiTheme="majorHAnsi" w:hAnsiTheme="majorHAnsi" w:cs="Times New Roman"/>
        </w:rPr>
      </w:pPr>
      <w:r w:rsidRPr="006F72B4">
        <w:rPr>
          <w:rFonts w:asciiTheme="majorHAnsi" w:hAnsiTheme="majorHAnsi" w:cs="Times New Roman"/>
        </w:rPr>
        <w:t>13 de octubre de 2026</w:t>
      </w:r>
    </w:p>
    <w:p w14:paraId="76498898" w14:textId="2D54C8F5" w:rsidR="00B82E69" w:rsidRPr="006F72B4" w:rsidRDefault="00B82E69" w:rsidP="00B82E69">
      <w:pPr>
        <w:jc w:val="center"/>
        <w:rPr>
          <w:rFonts w:asciiTheme="majorHAnsi" w:hAnsiTheme="majorHAnsi" w:cs="Times New Roman"/>
        </w:rPr>
      </w:pPr>
    </w:p>
    <w:p w14:paraId="28AE31BA" w14:textId="77777777" w:rsidR="007667ED" w:rsidRPr="006F72B4" w:rsidRDefault="007667ED" w:rsidP="00B82E69">
      <w:pPr>
        <w:jc w:val="center"/>
        <w:rPr>
          <w:rFonts w:asciiTheme="majorHAnsi" w:hAnsiTheme="majorHAnsi" w:cs="Times New Roman"/>
        </w:rPr>
      </w:pPr>
    </w:p>
    <w:p w14:paraId="7E0A1365" w14:textId="77777777" w:rsidR="00B82E69" w:rsidRPr="006F72B4" w:rsidRDefault="00B82E69" w:rsidP="00B82E69">
      <w:pPr>
        <w:jc w:val="center"/>
        <w:rPr>
          <w:rFonts w:asciiTheme="majorHAnsi" w:hAnsiTheme="majorHAnsi" w:cs="Times New Roman"/>
        </w:rPr>
      </w:pPr>
    </w:p>
    <w:p w14:paraId="63970459" w14:textId="77777777" w:rsidR="00B82E69" w:rsidRPr="006F72B4" w:rsidRDefault="00B82E69" w:rsidP="00B82E69">
      <w:pPr>
        <w:jc w:val="center"/>
        <w:rPr>
          <w:rFonts w:asciiTheme="majorHAnsi" w:hAnsiTheme="majorHAnsi"/>
        </w:rPr>
      </w:pPr>
      <w:r w:rsidRPr="006F72B4">
        <w:rPr>
          <w:rFonts w:asciiTheme="majorHAnsi" w:hAnsiTheme="majorHAnsi"/>
          <w:noProof/>
        </w:rPr>
        <w:drawing>
          <wp:inline distT="0" distB="0" distL="0" distR="0" wp14:anchorId="25D18FF6" wp14:editId="738C948D">
            <wp:extent cx="1190625" cy="219075"/>
            <wp:effectExtent l="0" t="0" r="0" b="0"/>
            <wp:docPr id="1744500738" name="Imagen 1744500738">
              <a:extLst xmlns:a="http://schemas.openxmlformats.org/drawingml/2006/main">
                <a:ext uri="{FF2B5EF4-FFF2-40B4-BE49-F238E27FC236}">
                  <a16:creationId xmlns:a16="http://schemas.microsoft.com/office/drawing/2014/main" id="{7A25EAFA-5F66-4999-B61E-27262D907B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1190625" cy="219075"/>
                    </a:xfrm>
                    <a:prstGeom prst="rect">
                      <a:avLst/>
                    </a:prstGeom>
                  </pic:spPr>
                </pic:pic>
              </a:graphicData>
            </a:graphic>
          </wp:inline>
        </w:drawing>
      </w:r>
    </w:p>
    <w:p w14:paraId="338EB182" w14:textId="3200127F" w:rsidR="00B82E69" w:rsidRPr="006F72B4" w:rsidRDefault="00B82E69" w:rsidP="00B82E69">
      <w:pPr>
        <w:jc w:val="center"/>
        <w:rPr>
          <w:rFonts w:asciiTheme="majorHAnsi" w:hAnsiTheme="majorHAnsi"/>
        </w:rPr>
      </w:pPr>
      <w:r w:rsidRPr="006F72B4">
        <w:rPr>
          <w:rFonts w:asciiTheme="majorHAnsi" w:eastAsia="Times New Roman" w:hAnsiTheme="majorHAnsi" w:cs="Times New Roman"/>
          <w:color w:val="000000" w:themeColor="text1"/>
        </w:rPr>
        <w:t xml:space="preserve">Esta obra está bajo una </w:t>
      </w:r>
      <w:hyperlink r:id="rId13">
        <w:r w:rsidRPr="006F72B4">
          <w:rPr>
            <w:rStyle w:val="Hipervnculo"/>
            <w:rFonts w:asciiTheme="majorHAnsi" w:eastAsia="Times New Roman" w:hAnsiTheme="majorHAnsi" w:cs="Times New Roman"/>
          </w:rPr>
          <w:t>Licencia Creative Commons Atribución-</w:t>
        </w:r>
        <w:proofErr w:type="spellStart"/>
        <w:r w:rsidRPr="006F72B4">
          <w:rPr>
            <w:rStyle w:val="Hipervnculo"/>
            <w:rFonts w:asciiTheme="majorHAnsi" w:eastAsia="Times New Roman" w:hAnsiTheme="majorHAnsi" w:cs="Times New Roman"/>
          </w:rPr>
          <w:t>NoComercial</w:t>
        </w:r>
        <w:proofErr w:type="spellEnd"/>
        <w:r w:rsidRPr="006F72B4">
          <w:rPr>
            <w:rStyle w:val="Hipervnculo"/>
            <w:rFonts w:asciiTheme="majorHAnsi" w:eastAsia="Times New Roman" w:hAnsiTheme="majorHAnsi" w:cs="Times New Roman"/>
          </w:rPr>
          <w:t>-</w:t>
        </w:r>
        <w:proofErr w:type="spellStart"/>
        <w:r w:rsidRPr="006F72B4">
          <w:rPr>
            <w:rStyle w:val="Hipervnculo"/>
            <w:rFonts w:asciiTheme="majorHAnsi" w:eastAsia="Times New Roman" w:hAnsiTheme="majorHAnsi" w:cs="Times New Roman"/>
          </w:rPr>
          <w:t>CompartirIgual</w:t>
        </w:r>
        <w:proofErr w:type="spellEnd"/>
        <w:r w:rsidRPr="006F72B4">
          <w:rPr>
            <w:rStyle w:val="Hipervnculo"/>
            <w:rFonts w:asciiTheme="majorHAnsi" w:eastAsia="Times New Roman" w:hAnsiTheme="majorHAnsi" w:cs="Times New Roman"/>
          </w:rPr>
          <w:t xml:space="preserve"> 4.0 Internacional</w:t>
        </w:r>
      </w:hyperlink>
      <w:r w:rsidRPr="006F72B4">
        <w:rPr>
          <w:rFonts w:asciiTheme="majorHAnsi" w:eastAsia="Times New Roman" w:hAnsiTheme="majorHAnsi" w:cs="Times New Roman"/>
          <w:color w:val="0070C0"/>
        </w:rPr>
        <w:t>.</w:t>
      </w:r>
    </w:p>
    <w:p w14:paraId="043CA6A4" w14:textId="77777777" w:rsidR="00B82E69" w:rsidRPr="006F72B4" w:rsidRDefault="00B82E69" w:rsidP="00B82E69">
      <w:pPr>
        <w:jc w:val="center"/>
        <w:rPr>
          <w:rFonts w:asciiTheme="majorHAnsi" w:eastAsia="Times New Roman" w:hAnsiTheme="majorHAnsi" w:cs="Times New Roman"/>
        </w:rPr>
      </w:pPr>
    </w:p>
    <w:p w14:paraId="2C527469" w14:textId="77777777" w:rsidR="00CC23EF" w:rsidRPr="006F72B4" w:rsidRDefault="00CC23EF" w:rsidP="00CC23EF">
      <w:pPr>
        <w:jc w:val="center"/>
        <w:rPr>
          <w:rFonts w:asciiTheme="majorHAnsi" w:hAnsiTheme="majorHAnsi" w:cs="Times New Roman"/>
        </w:rPr>
      </w:pPr>
    </w:p>
    <w:p w14:paraId="7248BD81" w14:textId="77777777" w:rsidR="00CC23EF" w:rsidRPr="006F72B4" w:rsidRDefault="00CC23EF" w:rsidP="00CC23EF">
      <w:pPr>
        <w:jc w:val="center"/>
        <w:rPr>
          <w:rFonts w:asciiTheme="majorHAnsi" w:hAnsiTheme="majorHAnsi" w:cs="Times New Roman"/>
        </w:rPr>
      </w:pPr>
    </w:p>
    <w:p w14:paraId="7B00A29F" w14:textId="77777777" w:rsidR="006D0476" w:rsidRPr="006F72B4" w:rsidRDefault="006D0476" w:rsidP="00A21134">
      <w:pPr>
        <w:rPr>
          <w:rFonts w:asciiTheme="majorHAnsi" w:hAnsiTheme="majorHAnsi" w:cs="Arial"/>
        </w:rPr>
        <w:sectPr w:rsidR="006D0476" w:rsidRPr="006F72B4" w:rsidSect="000358EE">
          <w:headerReference w:type="default" r:id="rId14"/>
          <w:footerReference w:type="even" r:id="rId15"/>
          <w:footerReference w:type="default" r:id="rId16"/>
          <w:pgSz w:w="12240" w:h="15840" w:code="1"/>
          <w:pgMar w:top="1418" w:right="2041" w:bottom="1418" w:left="2041" w:header="709" w:footer="709" w:gutter="0"/>
          <w:pgNumType w:fmt="upperRoman"/>
          <w:cols w:space="708"/>
          <w:titlePg/>
          <w:docGrid w:linePitch="360"/>
        </w:sectPr>
      </w:pPr>
    </w:p>
    <w:p w14:paraId="1EA48976" w14:textId="77777777" w:rsidR="00D26DC6" w:rsidRDefault="00496ACA">
      <w:pPr>
        <w:pStyle w:val="Ttulo1"/>
      </w:pPr>
      <w:bookmarkStart w:id="0" w:name="_Toc242790743"/>
      <w:r>
        <w:lastRenderedPageBreak/>
        <w:t>Resumen</w:t>
      </w:r>
      <w:bookmarkEnd w:id="0"/>
    </w:p>
    <w:p w14:paraId="293A3EDF" w14:textId="13A9B8E4" w:rsidR="00D26DC6" w:rsidRDefault="00496ACA">
      <w:pPr>
        <w:pStyle w:val="Prrafodelista"/>
        <w:spacing w:after="160"/>
      </w:pPr>
      <w:r>
        <w:rPr>
          <w:rFonts w:asciiTheme="majorHAnsi" w:hAnsiTheme="majorHAnsi"/>
        </w:rPr>
        <w:t>Este informe documenta el desarrollo del proyecto de análisis de las defunciones de la primera infancia (menores de 5 años) con residencia en los departamentos de Chocó, Valle del Cauca, Cauca y Nariño, en la región Pacífica de Colombia, entre 2022 y 2024. El trabajo se apoyó en los microdatos de Estadísticas Vitales del DANE: 831.440 defunciones no fetales y 1.543.075 nacimientos del país, de los que se obtuvo una población de estudio de 3.217 defunciones y 211.367 nacimientos de madres residentes en la región.</w:t>
      </w:r>
    </w:p>
    <w:p w14:paraId="3A8AC408" w14:textId="77777777" w:rsidR="00D26DC6" w:rsidRDefault="00496ACA">
      <w:pPr>
        <w:pStyle w:val="Prrafodelista"/>
        <w:spacing w:after="160"/>
      </w:pPr>
      <w:r>
        <w:rPr>
          <w:rFonts w:asciiTheme="majorHAnsi" w:hAnsiTheme="majorHAnsi"/>
        </w:rPr>
        <w:t xml:space="preserve">El proceso incluyó la preparación y validación de los datos en una arquitectura por capas (cruda, procesada y de resultados) con Python, pandas y Parquet; un diccionario de 106 variables confirmado con los libros de códigos del DANE; el análisis temporal, territorial y de causas con tasas, intervalos de confianza exactos de Poisson y pruebas estadísticas; indicadores con proyecciones de población, y un sistema de visualización y consulta en </w:t>
      </w:r>
      <w:proofErr w:type="spellStart"/>
      <w:r>
        <w:rPr>
          <w:rFonts w:asciiTheme="majorHAnsi" w:hAnsiTheme="majorHAnsi"/>
        </w:rPr>
        <w:t>Streamlit</w:t>
      </w:r>
      <w:proofErr w:type="spellEnd"/>
      <w:r>
        <w:rPr>
          <w:rFonts w:asciiTheme="majorHAnsi" w:hAnsiTheme="majorHAnsi"/>
        </w:rPr>
        <w:t>. También se documentan los 48 problemas identificados durante el proceso y la forma en que se corrigieron.</w:t>
      </w:r>
    </w:p>
    <w:p w14:paraId="788F4AA2" w14:textId="77777777" w:rsidR="00D26DC6" w:rsidRDefault="00496ACA">
      <w:pPr>
        <w:pStyle w:val="Prrafodelista"/>
        <w:spacing w:after="160"/>
      </w:pPr>
      <w:r>
        <w:rPr>
          <w:rFonts w:asciiTheme="majorHAnsi" w:hAnsiTheme="majorHAnsi"/>
        </w:rPr>
        <w:t>Los resultados muestran que la mortalidad en menores de 5 años del Chocó (39,9 por 1.000 nacidos vivos) casi triplica la de los demás departamentos (entre 12,0 y 13,7), con un exceso concentrado después del primer mes de vida y asociado a causas evitables: la mortalidad por desnutrición en el Chocó es cerca de 19 veces la del resto de la región. La mortalidad infantil de la región se mantuvo estable entre 2022 y 2024 y no presentó estacionalidad significativa.</w:t>
      </w:r>
    </w:p>
    <w:p w14:paraId="2C2F1FFD" w14:textId="77777777" w:rsidR="00D26DC6" w:rsidRDefault="00496ACA">
      <w:pPr>
        <w:pStyle w:val="Prrafodelista"/>
        <w:spacing w:after="160"/>
      </w:pPr>
      <w:r>
        <w:rPr>
          <w:rFonts w:asciiTheme="majorHAnsi" w:hAnsiTheme="majorHAnsi"/>
          <w:b/>
          <w:bCs/>
        </w:rPr>
        <w:t>Palabras clave:</w:t>
      </w:r>
      <w:r>
        <w:rPr>
          <w:rFonts w:asciiTheme="majorHAnsi" w:hAnsiTheme="majorHAnsi"/>
        </w:rPr>
        <w:t xml:space="preserve"> Mortalidad infantil, primera infancia, Estadísticas Vitales, región Pacífica, análisis temporal, análisis territorial, causas de defunción, visualización de datos.</w:t>
      </w:r>
    </w:p>
    <w:p w14:paraId="26EAFF8F" w14:textId="77777777" w:rsidR="00D26DC6" w:rsidRDefault="00496ACA">
      <w:pPr>
        <w:pStyle w:val="Ttulospreliminares"/>
        <w:pageBreakBefore/>
      </w:pPr>
      <w:r>
        <w:rPr>
          <w:lang w:val="en-US"/>
        </w:rPr>
        <w:lastRenderedPageBreak/>
        <w:t>Abstract</w:t>
      </w:r>
    </w:p>
    <w:p w14:paraId="205AD1D7" w14:textId="77777777" w:rsidR="00D26DC6" w:rsidRDefault="00496ACA">
      <w:pPr>
        <w:pStyle w:val="Prrafodelista"/>
        <w:spacing w:after="160"/>
      </w:pPr>
      <w:r>
        <w:rPr>
          <w:rFonts w:asciiTheme="majorHAnsi" w:hAnsiTheme="majorHAnsi"/>
          <w:lang w:val="en-US"/>
        </w:rPr>
        <w:t>This technical report documents the full development of the project analyzing deaths among children under five years of age residing in the departments of Chocó, Valle del Cauca, Cauca and Nariño, in Colombia's Pacific region, between 2022 and 2024. The work relied on DANE Vital Statistics microdata: 831,440 non-fetal deaths and 1,543,075 births nationwide, from which a study population of 3,217 deaths and 211,367 births to mothers residing in the region was obtained.</w:t>
      </w:r>
    </w:p>
    <w:p w14:paraId="5730E41E" w14:textId="77777777" w:rsidR="00D26DC6" w:rsidRDefault="00496ACA">
      <w:pPr>
        <w:pStyle w:val="Prrafodelista"/>
        <w:spacing w:after="160"/>
      </w:pPr>
      <w:r>
        <w:rPr>
          <w:rFonts w:asciiTheme="majorHAnsi" w:hAnsiTheme="majorHAnsi"/>
          <w:lang w:val="en-US"/>
        </w:rPr>
        <w:t xml:space="preserve">The process included data preparation and validation in a layered architecture (raw, processed and results) using Python, pandas and Parquet; a 106-variable data dictionary confirmed against DANE codebooks; temporal, territorial and cause-of-death analyses with rates, exact Poisson confidence intervals and statistical tests; population-based indicators using official projections; and a visualization and query system built with </w:t>
      </w:r>
      <w:proofErr w:type="spellStart"/>
      <w:r>
        <w:rPr>
          <w:rFonts w:asciiTheme="majorHAnsi" w:hAnsiTheme="majorHAnsi"/>
          <w:lang w:val="en-US"/>
        </w:rPr>
        <w:t>Streamlit</w:t>
      </w:r>
      <w:proofErr w:type="spellEnd"/>
      <w:r>
        <w:rPr>
          <w:rFonts w:asciiTheme="majorHAnsi" w:hAnsiTheme="majorHAnsi"/>
          <w:lang w:val="en-US"/>
        </w:rPr>
        <w:t>. The report also documents the 48 issues identified during the process and how they were addressed.</w:t>
      </w:r>
    </w:p>
    <w:p w14:paraId="09AC49E3" w14:textId="77777777" w:rsidR="00D26DC6" w:rsidRDefault="00496ACA">
      <w:pPr>
        <w:pStyle w:val="Prrafodelista"/>
        <w:spacing w:after="160"/>
      </w:pPr>
      <w:r>
        <w:rPr>
          <w:rFonts w:asciiTheme="majorHAnsi" w:hAnsiTheme="majorHAnsi"/>
          <w:lang w:val="en-US"/>
        </w:rPr>
        <w:t>Results show that under-five mortality in Chocó (39.9 per 1,000 live births) is almost three times that of the other departments (between 12.0 and 13.7), with an excess concentrated after the first month of life and associated with preventable causes: malnutrition mortality in Chocó is about 19 times that of the rest of the region. Infant mortality in the region remained stable between 2022 and 2024 and showed no significant seasonality.</w:t>
      </w:r>
    </w:p>
    <w:p w14:paraId="319B4E07" w14:textId="77777777" w:rsidR="00D26DC6" w:rsidRDefault="00496ACA">
      <w:pPr>
        <w:pStyle w:val="Prrafodelista"/>
        <w:spacing w:after="160"/>
      </w:pPr>
      <w:r>
        <w:rPr>
          <w:rFonts w:asciiTheme="majorHAnsi" w:hAnsiTheme="majorHAnsi"/>
          <w:b/>
          <w:bCs/>
          <w:lang w:val="en-US"/>
        </w:rPr>
        <w:t>Keywords:</w:t>
      </w:r>
      <w:r>
        <w:rPr>
          <w:rFonts w:asciiTheme="majorHAnsi" w:hAnsiTheme="majorHAnsi"/>
          <w:lang w:val="en-US"/>
        </w:rPr>
        <w:t xml:space="preserve"> Infant mortality, early childhood, Vital Statistics, Pacific region, temporal analysis, spatial analysis, causes of death, data visualization.</w:t>
      </w:r>
    </w:p>
    <w:p w14:paraId="2E0D1DBD" w14:textId="77777777" w:rsidR="00D26DC6" w:rsidRDefault="00496ACA">
      <w:pPr>
        <w:pStyle w:val="Ttulospreliminares"/>
        <w:pageBreakBefore/>
      </w:pPr>
      <w:r>
        <w:lastRenderedPageBreak/>
        <w:t>Contenido</w:t>
      </w:r>
    </w:p>
    <w:p w14:paraId="483AA22B" w14:textId="77777777" w:rsidR="00D26DC6" w:rsidRDefault="00496ACA">
      <w:pPr>
        <w:pStyle w:val="TDC1"/>
        <w:jc w:val="right"/>
      </w:pPr>
      <w:r>
        <w:t>Pág.</w:t>
      </w:r>
    </w:p>
    <w:p w14:paraId="1492BAFD" w14:textId="12BA7E84" w:rsidR="00671949" w:rsidRPr="00B60547" w:rsidRDefault="00496ACA">
      <w:pPr>
        <w:pStyle w:val="TDC1"/>
        <w:tabs>
          <w:tab w:val="right" w:leader="dot" w:pos="8148"/>
        </w:tabs>
        <w:rPr>
          <w:rFonts w:eastAsiaTheme="minorEastAsia"/>
          <w:b w:val="0"/>
          <w:bCs w:val="0"/>
          <w:caps w:val="0"/>
          <w:noProof/>
          <w:kern w:val="2"/>
          <w:sz w:val="24"/>
          <w:szCs w:val="24"/>
          <w:lang w:eastAsia="es-CO"/>
          <w14:ligatures w14:val="standardContextual"/>
        </w:rPr>
      </w:pPr>
      <w:r w:rsidRPr="00B60547">
        <w:fldChar w:fldCharType="begin"/>
      </w:r>
      <w:r w:rsidRPr="00B60547">
        <w:instrText xml:space="preserve"> TOC \o "1-2" \h \z \u </w:instrText>
      </w:r>
      <w:r w:rsidRPr="00B60547">
        <w:fldChar w:fldCharType="separate"/>
      </w:r>
      <w:hyperlink w:anchor="_Toc242790743" w:history="1">
        <w:r w:rsidR="00671949" w:rsidRPr="00B60547">
          <w:rPr>
            <w:rStyle w:val="Hipervnculo"/>
            <w:noProof/>
          </w:rPr>
          <w:t>Resumen</w:t>
        </w:r>
        <w:r w:rsidR="00671949" w:rsidRPr="00B60547">
          <w:rPr>
            <w:noProof/>
            <w:webHidden/>
          </w:rPr>
          <w:tab/>
        </w:r>
        <w:r w:rsidR="00671949" w:rsidRPr="00B60547">
          <w:rPr>
            <w:noProof/>
            <w:webHidden/>
          </w:rPr>
          <w:fldChar w:fldCharType="begin"/>
        </w:r>
        <w:r w:rsidR="00671949" w:rsidRPr="00B60547">
          <w:rPr>
            <w:noProof/>
            <w:webHidden/>
          </w:rPr>
          <w:instrText xml:space="preserve"> PAGEREF _Toc242790743 \h </w:instrText>
        </w:r>
        <w:r w:rsidR="00671949" w:rsidRPr="00B60547">
          <w:rPr>
            <w:noProof/>
            <w:webHidden/>
          </w:rPr>
        </w:r>
        <w:r w:rsidR="00671949" w:rsidRPr="00B60547">
          <w:rPr>
            <w:noProof/>
            <w:webHidden/>
          </w:rPr>
          <w:fldChar w:fldCharType="separate"/>
        </w:r>
        <w:r w:rsidR="00671949" w:rsidRPr="00B60547">
          <w:rPr>
            <w:noProof/>
            <w:webHidden/>
          </w:rPr>
          <w:t>II</w:t>
        </w:r>
        <w:r w:rsidR="00671949" w:rsidRPr="00B60547">
          <w:rPr>
            <w:noProof/>
            <w:webHidden/>
          </w:rPr>
          <w:fldChar w:fldCharType="end"/>
        </w:r>
      </w:hyperlink>
    </w:p>
    <w:p w14:paraId="5C1C4650" w14:textId="30CF45E8" w:rsidR="00671949" w:rsidRPr="00B60547" w:rsidRDefault="00671949">
      <w:pPr>
        <w:pStyle w:val="TDC1"/>
        <w:tabs>
          <w:tab w:val="right" w:leader="dot" w:pos="8148"/>
        </w:tabs>
        <w:rPr>
          <w:rFonts w:eastAsiaTheme="minorEastAsia"/>
          <w:b w:val="0"/>
          <w:bCs w:val="0"/>
          <w:caps w:val="0"/>
          <w:noProof/>
          <w:kern w:val="2"/>
          <w:sz w:val="24"/>
          <w:szCs w:val="24"/>
          <w:lang w:eastAsia="es-CO"/>
          <w14:ligatures w14:val="standardContextual"/>
        </w:rPr>
      </w:pPr>
      <w:hyperlink w:anchor="_Toc242790744" w:history="1">
        <w:r w:rsidRPr="00B60547">
          <w:rPr>
            <w:rStyle w:val="Hipervnculo"/>
            <w:noProof/>
          </w:rPr>
          <w:t>Introducción</w:t>
        </w:r>
        <w:r w:rsidRPr="00B60547">
          <w:rPr>
            <w:noProof/>
            <w:webHidden/>
          </w:rPr>
          <w:tab/>
        </w:r>
        <w:r w:rsidRPr="00B60547">
          <w:rPr>
            <w:noProof/>
            <w:webHidden/>
          </w:rPr>
          <w:fldChar w:fldCharType="begin"/>
        </w:r>
        <w:r w:rsidRPr="00B60547">
          <w:rPr>
            <w:noProof/>
            <w:webHidden/>
          </w:rPr>
          <w:instrText xml:space="preserve"> PAGEREF _Toc242790744 \h </w:instrText>
        </w:r>
        <w:r w:rsidRPr="00B60547">
          <w:rPr>
            <w:noProof/>
            <w:webHidden/>
          </w:rPr>
        </w:r>
        <w:r w:rsidRPr="00B60547">
          <w:rPr>
            <w:noProof/>
            <w:webHidden/>
          </w:rPr>
          <w:fldChar w:fldCharType="separate"/>
        </w:r>
        <w:r w:rsidRPr="00B60547">
          <w:rPr>
            <w:noProof/>
            <w:webHidden/>
          </w:rPr>
          <w:t>1</w:t>
        </w:r>
        <w:r w:rsidRPr="00B60547">
          <w:rPr>
            <w:noProof/>
            <w:webHidden/>
          </w:rPr>
          <w:fldChar w:fldCharType="end"/>
        </w:r>
      </w:hyperlink>
    </w:p>
    <w:p w14:paraId="43C25310" w14:textId="5D836C55"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45" w:history="1">
        <w:r w:rsidRPr="00B60547">
          <w:rPr>
            <w:rStyle w:val="Hipervnculo"/>
            <w:noProof/>
          </w:rPr>
          <w:t>Contexto</w:t>
        </w:r>
        <w:r w:rsidRPr="00B60547">
          <w:rPr>
            <w:noProof/>
            <w:webHidden/>
          </w:rPr>
          <w:tab/>
        </w:r>
        <w:r w:rsidRPr="00B60547">
          <w:rPr>
            <w:noProof/>
            <w:webHidden/>
          </w:rPr>
          <w:fldChar w:fldCharType="begin"/>
        </w:r>
        <w:r w:rsidRPr="00B60547">
          <w:rPr>
            <w:noProof/>
            <w:webHidden/>
          </w:rPr>
          <w:instrText xml:space="preserve"> PAGEREF _Toc242790745 \h </w:instrText>
        </w:r>
        <w:r w:rsidRPr="00B60547">
          <w:rPr>
            <w:noProof/>
            <w:webHidden/>
          </w:rPr>
        </w:r>
        <w:r w:rsidRPr="00B60547">
          <w:rPr>
            <w:noProof/>
            <w:webHidden/>
          </w:rPr>
          <w:fldChar w:fldCharType="separate"/>
        </w:r>
        <w:r w:rsidRPr="00B60547">
          <w:rPr>
            <w:noProof/>
            <w:webHidden/>
          </w:rPr>
          <w:t>1</w:t>
        </w:r>
        <w:r w:rsidRPr="00B60547">
          <w:rPr>
            <w:noProof/>
            <w:webHidden/>
          </w:rPr>
          <w:fldChar w:fldCharType="end"/>
        </w:r>
      </w:hyperlink>
    </w:p>
    <w:p w14:paraId="10F96B27" w14:textId="49DF8945"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46" w:history="1">
        <w:r w:rsidRPr="00B60547">
          <w:rPr>
            <w:rStyle w:val="Hipervnculo"/>
            <w:noProof/>
          </w:rPr>
          <w:t>Objetivos</w:t>
        </w:r>
        <w:r w:rsidRPr="00B60547">
          <w:rPr>
            <w:noProof/>
            <w:webHidden/>
          </w:rPr>
          <w:tab/>
        </w:r>
        <w:r w:rsidRPr="00B60547">
          <w:rPr>
            <w:noProof/>
            <w:webHidden/>
          </w:rPr>
          <w:fldChar w:fldCharType="begin"/>
        </w:r>
        <w:r w:rsidRPr="00B60547">
          <w:rPr>
            <w:noProof/>
            <w:webHidden/>
          </w:rPr>
          <w:instrText xml:space="preserve"> PAGEREF _Toc242790746 \h </w:instrText>
        </w:r>
        <w:r w:rsidRPr="00B60547">
          <w:rPr>
            <w:noProof/>
            <w:webHidden/>
          </w:rPr>
        </w:r>
        <w:r w:rsidRPr="00B60547">
          <w:rPr>
            <w:noProof/>
            <w:webHidden/>
          </w:rPr>
          <w:fldChar w:fldCharType="separate"/>
        </w:r>
        <w:r w:rsidRPr="00B60547">
          <w:rPr>
            <w:noProof/>
            <w:webHidden/>
          </w:rPr>
          <w:t>1</w:t>
        </w:r>
        <w:r w:rsidRPr="00B60547">
          <w:rPr>
            <w:noProof/>
            <w:webHidden/>
          </w:rPr>
          <w:fldChar w:fldCharType="end"/>
        </w:r>
      </w:hyperlink>
    </w:p>
    <w:p w14:paraId="4B905E94" w14:textId="23AE5398"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47" w:history="1">
        <w:r w:rsidRPr="00B60547">
          <w:rPr>
            <w:rStyle w:val="Hipervnculo"/>
            <w:noProof/>
          </w:rPr>
          <w:t>Alcance</w:t>
        </w:r>
        <w:r w:rsidRPr="00B60547">
          <w:rPr>
            <w:noProof/>
            <w:webHidden/>
          </w:rPr>
          <w:tab/>
        </w:r>
        <w:r w:rsidRPr="00B60547">
          <w:rPr>
            <w:noProof/>
            <w:webHidden/>
          </w:rPr>
          <w:fldChar w:fldCharType="begin"/>
        </w:r>
        <w:r w:rsidRPr="00B60547">
          <w:rPr>
            <w:noProof/>
            <w:webHidden/>
          </w:rPr>
          <w:instrText xml:space="preserve"> PAGEREF _Toc242790747 \h </w:instrText>
        </w:r>
        <w:r w:rsidRPr="00B60547">
          <w:rPr>
            <w:noProof/>
            <w:webHidden/>
          </w:rPr>
        </w:r>
        <w:r w:rsidRPr="00B60547">
          <w:rPr>
            <w:noProof/>
            <w:webHidden/>
          </w:rPr>
          <w:fldChar w:fldCharType="separate"/>
        </w:r>
        <w:r w:rsidRPr="00B60547">
          <w:rPr>
            <w:noProof/>
            <w:webHidden/>
          </w:rPr>
          <w:t>1</w:t>
        </w:r>
        <w:r w:rsidRPr="00B60547">
          <w:rPr>
            <w:noProof/>
            <w:webHidden/>
          </w:rPr>
          <w:fldChar w:fldCharType="end"/>
        </w:r>
      </w:hyperlink>
    </w:p>
    <w:p w14:paraId="38C68107" w14:textId="7CFB8817" w:rsidR="00671949" w:rsidRPr="00B60547" w:rsidRDefault="00671949">
      <w:pPr>
        <w:pStyle w:val="TDC1"/>
        <w:tabs>
          <w:tab w:val="right" w:leader="dot" w:pos="8148"/>
        </w:tabs>
        <w:rPr>
          <w:rFonts w:eastAsiaTheme="minorEastAsia"/>
          <w:b w:val="0"/>
          <w:bCs w:val="0"/>
          <w:caps w:val="0"/>
          <w:noProof/>
          <w:kern w:val="2"/>
          <w:sz w:val="24"/>
          <w:szCs w:val="24"/>
          <w:lang w:eastAsia="es-CO"/>
          <w14:ligatures w14:val="standardContextual"/>
        </w:rPr>
      </w:pPr>
      <w:hyperlink w:anchor="_Toc242790749" w:history="1">
        <w:r w:rsidRPr="00B60547">
          <w:rPr>
            <w:rStyle w:val="Hipervnculo"/>
            <w:noProof/>
          </w:rPr>
          <w:t>Fuentes de datos y origen de la información complementaria</w:t>
        </w:r>
        <w:r w:rsidRPr="00B60547">
          <w:rPr>
            <w:noProof/>
            <w:webHidden/>
          </w:rPr>
          <w:tab/>
        </w:r>
        <w:r w:rsidRPr="00B60547">
          <w:rPr>
            <w:noProof/>
            <w:webHidden/>
          </w:rPr>
          <w:fldChar w:fldCharType="begin"/>
        </w:r>
        <w:r w:rsidRPr="00B60547">
          <w:rPr>
            <w:noProof/>
            <w:webHidden/>
          </w:rPr>
          <w:instrText xml:space="preserve"> PAGEREF _Toc242790749 \h </w:instrText>
        </w:r>
        <w:r w:rsidRPr="00B60547">
          <w:rPr>
            <w:noProof/>
            <w:webHidden/>
          </w:rPr>
        </w:r>
        <w:r w:rsidRPr="00B60547">
          <w:rPr>
            <w:noProof/>
            <w:webHidden/>
          </w:rPr>
          <w:fldChar w:fldCharType="separate"/>
        </w:r>
        <w:r w:rsidRPr="00B60547">
          <w:rPr>
            <w:noProof/>
            <w:webHidden/>
          </w:rPr>
          <w:t>3</w:t>
        </w:r>
        <w:r w:rsidRPr="00B60547">
          <w:rPr>
            <w:noProof/>
            <w:webHidden/>
          </w:rPr>
          <w:fldChar w:fldCharType="end"/>
        </w:r>
      </w:hyperlink>
    </w:p>
    <w:p w14:paraId="3250C82E" w14:textId="2F4C21EB"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50" w:history="1">
        <w:r w:rsidRPr="00B60547">
          <w:rPr>
            <w:rStyle w:val="Hipervnculo"/>
            <w:noProof/>
          </w:rPr>
          <w:t>Datos principales: microdatos de Estadísticas Vitales</w:t>
        </w:r>
        <w:r w:rsidRPr="00B60547">
          <w:rPr>
            <w:noProof/>
            <w:webHidden/>
          </w:rPr>
          <w:tab/>
        </w:r>
        <w:r w:rsidRPr="00B60547">
          <w:rPr>
            <w:noProof/>
            <w:webHidden/>
          </w:rPr>
          <w:fldChar w:fldCharType="begin"/>
        </w:r>
        <w:r w:rsidRPr="00B60547">
          <w:rPr>
            <w:noProof/>
            <w:webHidden/>
          </w:rPr>
          <w:instrText xml:space="preserve"> PAGEREF _Toc242790750 \h </w:instrText>
        </w:r>
        <w:r w:rsidRPr="00B60547">
          <w:rPr>
            <w:noProof/>
            <w:webHidden/>
          </w:rPr>
        </w:r>
        <w:r w:rsidRPr="00B60547">
          <w:rPr>
            <w:noProof/>
            <w:webHidden/>
          </w:rPr>
          <w:fldChar w:fldCharType="separate"/>
        </w:r>
        <w:r w:rsidRPr="00B60547">
          <w:rPr>
            <w:noProof/>
            <w:webHidden/>
          </w:rPr>
          <w:t>3</w:t>
        </w:r>
        <w:r w:rsidRPr="00B60547">
          <w:rPr>
            <w:noProof/>
            <w:webHidden/>
          </w:rPr>
          <w:fldChar w:fldCharType="end"/>
        </w:r>
      </w:hyperlink>
    </w:p>
    <w:p w14:paraId="601C4FFF" w14:textId="542A7B4B"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51" w:history="1">
        <w:r w:rsidRPr="00B60547">
          <w:rPr>
            <w:rStyle w:val="Hipervnculo"/>
            <w:noProof/>
          </w:rPr>
          <w:t xml:space="preserve">Información complementaria: </w:t>
        </w:r>
        <w:r w:rsidR="00C21E5B" w:rsidRPr="00B60547">
          <w:rPr>
            <w:rStyle w:val="Hipervnculo"/>
            <w:noProof/>
          </w:rPr>
          <w:t>origen de</w:t>
        </w:r>
        <w:r w:rsidRPr="00B60547">
          <w:rPr>
            <w:rStyle w:val="Hipervnculo"/>
            <w:noProof/>
          </w:rPr>
          <w:t xml:space="preserve"> cada dato faltante</w:t>
        </w:r>
        <w:r w:rsidRPr="00B60547">
          <w:rPr>
            <w:noProof/>
            <w:webHidden/>
          </w:rPr>
          <w:tab/>
        </w:r>
        <w:r w:rsidRPr="00B60547">
          <w:rPr>
            <w:noProof/>
            <w:webHidden/>
          </w:rPr>
          <w:fldChar w:fldCharType="begin"/>
        </w:r>
        <w:r w:rsidRPr="00B60547">
          <w:rPr>
            <w:noProof/>
            <w:webHidden/>
          </w:rPr>
          <w:instrText xml:space="preserve"> PAGEREF _Toc242790751 \h </w:instrText>
        </w:r>
        <w:r w:rsidRPr="00B60547">
          <w:rPr>
            <w:noProof/>
            <w:webHidden/>
          </w:rPr>
        </w:r>
        <w:r w:rsidRPr="00B60547">
          <w:rPr>
            <w:noProof/>
            <w:webHidden/>
          </w:rPr>
          <w:fldChar w:fldCharType="separate"/>
        </w:r>
        <w:r w:rsidRPr="00B60547">
          <w:rPr>
            <w:noProof/>
            <w:webHidden/>
          </w:rPr>
          <w:t>3</w:t>
        </w:r>
        <w:r w:rsidRPr="00B60547">
          <w:rPr>
            <w:noProof/>
            <w:webHidden/>
          </w:rPr>
          <w:fldChar w:fldCharType="end"/>
        </w:r>
      </w:hyperlink>
    </w:p>
    <w:p w14:paraId="5F3FA97D" w14:textId="31A164E9" w:rsidR="00671949" w:rsidRPr="00B60547" w:rsidRDefault="00671949">
      <w:pPr>
        <w:pStyle w:val="TDC1"/>
        <w:tabs>
          <w:tab w:val="right" w:leader="dot" w:pos="8148"/>
        </w:tabs>
        <w:rPr>
          <w:rFonts w:eastAsiaTheme="minorEastAsia"/>
          <w:b w:val="0"/>
          <w:bCs w:val="0"/>
          <w:caps w:val="0"/>
          <w:noProof/>
          <w:kern w:val="2"/>
          <w:sz w:val="24"/>
          <w:szCs w:val="24"/>
          <w:lang w:eastAsia="es-CO"/>
          <w14:ligatures w14:val="standardContextual"/>
        </w:rPr>
      </w:pPr>
      <w:hyperlink w:anchor="_Toc242790753" w:history="1">
        <w:r w:rsidRPr="00B60547">
          <w:rPr>
            <w:rStyle w:val="Hipervnculo"/>
            <w:noProof/>
          </w:rPr>
          <w:t>Entorno de trabajo y herramientas</w:t>
        </w:r>
        <w:r w:rsidRPr="00B60547">
          <w:rPr>
            <w:noProof/>
            <w:webHidden/>
          </w:rPr>
          <w:tab/>
        </w:r>
        <w:r w:rsidRPr="00B60547">
          <w:rPr>
            <w:noProof/>
            <w:webHidden/>
          </w:rPr>
          <w:fldChar w:fldCharType="begin"/>
        </w:r>
        <w:r w:rsidRPr="00B60547">
          <w:rPr>
            <w:noProof/>
            <w:webHidden/>
          </w:rPr>
          <w:instrText xml:space="preserve"> PAGEREF _Toc242790753 \h </w:instrText>
        </w:r>
        <w:r w:rsidRPr="00B60547">
          <w:rPr>
            <w:noProof/>
            <w:webHidden/>
          </w:rPr>
        </w:r>
        <w:r w:rsidRPr="00B60547">
          <w:rPr>
            <w:noProof/>
            <w:webHidden/>
          </w:rPr>
          <w:fldChar w:fldCharType="separate"/>
        </w:r>
        <w:r w:rsidRPr="00B60547">
          <w:rPr>
            <w:noProof/>
            <w:webHidden/>
          </w:rPr>
          <w:t>5</w:t>
        </w:r>
        <w:r w:rsidRPr="00B60547">
          <w:rPr>
            <w:noProof/>
            <w:webHidden/>
          </w:rPr>
          <w:fldChar w:fldCharType="end"/>
        </w:r>
      </w:hyperlink>
    </w:p>
    <w:p w14:paraId="28561753" w14:textId="4BF22C2B"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54" w:history="1">
        <w:r w:rsidRPr="00B60547">
          <w:rPr>
            <w:rStyle w:val="Hipervnculo"/>
            <w:noProof/>
          </w:rPr>
          <w:t>Herramientas</w:t>
        </w:r>
        <w:r w:rsidRPr="00B60547">
          <w:rPr>
            <w:noProof/>
            <w:webHidden/>
          </w:rPr>
          <w:tab/>
        </w:r>
        <w:r w:rsidRPr="00B60547">
          <w:rPr>
            <w:noProof/>
            <w:webHidden/>
          </w:rPr>
          <w:fldChar w:fldCharType="begin"/>
        </w:r>
        <w:r w:rsidRPr="00B60547">
          <w:rPr>
            <w:noProof/>
            <w:webHidden/>
          </w:rPr>
          <w:instrText xml:space="preserve"> PAGEREF _Toc242790754 \h </w:instrText>
        </w:r>
        <w:r w:rsidRPr="00B60547">
          <w:rPr>
            <w:noProof/>
            <w:webHidden/>
          </w:rPr>
        </w:r>
        <w:r w:rsidRPr="00B60547">
          <w:rPr>
            <w:noProof/>
            <w:webHidden/>
          </w:rPr>
          <w:fldChar w:fldCharType="separate"/>
        </w:r>
        <w:r w:rsidRPr="00B60547">
          <w:rPr>
            <w:noProof/>
            <w:webHidden/>
          </w:rPr>
          <w:t>5</w:t>
        </w:r>
        <w:r w:rsidRPr="00B60547">
          <w:rPr>
            <w:noProof/>
            <w:webHidden/>
          </w:rPr>
          <w:fldChar w:fldCharType="end"/>
        </w:r>
      </w:hyperlink>
    </w:p>
    <w:p w14:paraId="09C988BF" w14:textId="0ECF00F0"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55" w:history="1">
        <w:r w:rsidRPr="00B60547">
          <w:rPr>
            <w:rStyle w:val="Hipervnculo"/>
            <w:noProof/>
          </w:rPr>
          <w:t>Decisiones sobre el entorno</w:t>
        </w:r>
        <w:r w:rsidRPr="00B60547">
          <w:rPr>
            <w:noProof/>
            <w:webHidden/>
          </w:rPr>
          <w:tab/>
        </w:r>
        <w:r w:rsidRPr="00B60547">
          <w:rPr>
            <w:noProof/>
            <w:webHidden/>
          </w:rPr>
          <w:fldChar w:fldCharType="begin"/>
        </w:r>
        <w:r w:rsidRPr="00B60547">
          <w:rPr>
            <w:noProof/>
            <w:webHidden/>
          </w:rPr>
          <w:instrText xml:space="preserve"> PAGEREF _Toc242790755 \h </w:instrText>
        </w:r>
        <w:r w:rsidRPr="00B60547">
          <w:rPr>
            <w:noProof/>
            <w:webHidden/>
          </w:rPr>
        </w:r>
        <w:r w:rsidRPr="00B60547">
          <w:rPr>
            <w:noProof/>
            <w:webHidden/>
          </w:rPr>
          <w:fldChar w:fldCharType="separate"/>
        </w:r>
        <w:r w:rsidRPr="00B60547">
          <w:rPr>
            <w:noProof/>
            <w:webHidden/>
          </w:rPr>
          <w:t>5</w:t>
        </w:r>
        <w:r w:rsidRPr="00B60547">
          <w:rPr>
            <w:noProof/>
            <w:webHidden/>
          </w:rPr>
          <w:fldChar w:fldCharType="end"/>
        </w:r>
      </w:hyperlink>
    </w:p>
    <w:p w14:paraId="0DC6AD87" w14:textId="14FF3394" w:rsidR="00671949" w:rsidRPr="00B60547" w:rsidRDefault="00671949">
      <w:pPr>
        <w:pStyle w:val="TDC1"/>
        <w:tabs>
          <w:tab w:val="right" w:leader="dot" w:pos="8148"/>
        </w:tabs>
        <w:rPr>
          <w:rFonts w:eastAsiaTheme="minorEastAsia"/>
          <w:b w:val="0"/>
          <w:bCs w:val="0"/>
          <w:caps w:val="0"/>
          <w:noProof/>
          <w:kern w:val="2"/>
          <w:sz w:val="24"/>
          <w:szCs w:val="24"/>
          <w:lang w:eastAsia="es-CO"/>
          <w14:ligatures w14:val="standardContextual"/>
        </w:rPr>
      </w:pPr>
      <w:hyperlink w:anchor="_Toc242790757" w:history="1">
        <w:r w:rsidRPr="00B60547">
          <w:rPr>
            <w:rStyle w:val="Hipervnculo"/>
            <w:noProof/>
          </w:rPr>
          <w:t>Estructura del proyecto</w:t>
        </w:r>
        <w:r w:rsidRPr="00B60547">
          <w:rPr>
            <w:noProof/>
            <w:webHidden/>
          </w:rPr>
          <w:tab/>
        </w:r>
        <w:r w:rsidRPr="00B60547">
          <w:rPr>
            <w:noProof/>
            <w:webHidden/>
          </w:rPr>
          <w:fldChar w:fldCharType="begin"/>
        </w:r>
        <w:r w:rsidRPr="00B60547">
          <w:rPr>
            <w:noProof/>
            <w:webHidden/>
          </w:rPr>
          <w:instrText xml:space="preserve"> PAGEREF _Toc242790757 \h </w:instrText>
        </w:r>
        <w:r w:rsidRPr="00B60547">
          <w:rPr>
            <w:noProof/>
            <w:webHidden/>
          </w:rPr>
        </w:r>
        <w:r w:rsidRPr="00B60547">
          <w:rPr>
            <w:noProof/>
            <w:webHidden/>
          </w:rPr>
          <w:fldChar w:fldCharType="separate"/>
        </w:r>
        <w:r w:rsidRPr="00B60547">
          <w:rPr>
            <w:noProof/>
            <w:webHidden/>
          </w:rPr>
          <w:t>7</w:t>
        </w:r>
        <w:r w:rsidRPr="00B60547">
          <w:rPr>
            <w:noProof/>
            <w:webHidden/>
          </w:rPr>
          <w:fldChar w:fldCharType="end"/>
        </w:r>
      </w:hyperlink>
    </w:p>
    <w:p w14:paraId="19FBC81F" w14:textId="1741D7C8"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58" w:history="1">
        <w:r w:rsidRPr="00B60547">
          <w:rPr>
            <w:rStyle w:val="Hipervnculo"/>
            <w:noProof/>
          </w:rPr>
          <w:t>Árbol de carpetas</w:t>
        </w:r>
        <w:r w:rsidRPr="00B60547">
          <w:rPr>
            <w:noProof/>
            <w:webHidden/>
          </w:rPr>
          <w:tab/>
        </w:r>
        <w:r w:rsidRPr="00B60547">
          <w:rPr>
            <w:noProof/>
            <w:webHidden/>
          </w:rPr>
          <w:fldChar w:fldCharType="begin"/>
        </w:r>
        <w:r w:rsidRPr="00B60547">
          <w:rPr>
            <w:noProof/>
            <w:webHidden/>
          </w:rPr>
          <w:instrText xml:space="preserve"> PAGEREF _Toc242790758 \h </w:instrText>
        </w:r>
        <w:r w:rsidRPr="00B60547">
          <w:rPr>
            <w:noProof/>
            <w:webHidden/>
          </w:rPr>
        </w:r>
        <w:r w:rsidRPr="00B60547">
          <w:rPr>
            <w:noProof/>
            <w:webHidden/>
          </w:rPr>
          <w:fldChar w:fldCharType="separate"/>
        </w:r>
        <w:r w:rsidRPr="00B60547">
          <w:rPr>
            <w:noProof/>
            <w:webHidden/>
          </w:rPr>
          <w:t>7</w:t>
        </w:r>
        <w:r w:rsidRPr="00B60547">
          <w:rPr>
            <w:noProof/>
            <w:webHidden/>
          </w:rPr>
          <w:fldChar w:fldCharType="end"/>
        </w:r>
      </w:hyperlink>
    </w:p>
    <w:p w14:paraId="6B3909F4" w14:textId="1A69C847"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59" w:history="1">
        <w:r w:rsidRPr="00B60547">
          <w:rPr>
            <w:rStyle w:val="Hipervnculo"/>
            <w:noProof/>
          </w:rPr>
          <w:t>Contenido de cada carpeta</w:t>
        </w:r>
        <w:r w:rsidRPr="00B60547">
          <w:rPr>
            <w:noProof/>
            <w:webHidden/>
          </w:rPr>
          <w:tab/>
        </w:r>
        <w:r w:rsidRPr="00B60547">
          <w:rPr>
            <w:noProof/>
            <w:webHidden/>
          </w:rPr>
          <w:fldChar w:fldCharType="begin"/>
        </w:r>
        <w:r w:rsidRPr="00B60547">
          <w:rPr>
            <w:noProof/>
            <w:webHidden/>
          </w:rPr>
          <w:instrText xml:space="preserve"> PAGEREF _Toc242790759 \h </w:instrText>
        </w:r>
        <w:r w:rsidRPr="00B60547">
          <w:rPr>
            <w:noProof/>
            <w:webHidden/>
          </w:rPr>
        </w:r>
        <w:r w:rsidRPr="00B60547">
          <w:rPr>
            <w:noProof/>
            <w:webHidden/>
          </w:rPr>
          <w:fldChar w:fldCharType="separate"/>
        </w:r>
        <w:r w:rsidRPr="00B60547">
          <w:rPr>
            <w:noProof/>
            <w:webHidden/>
          </w:rPr>
          <w:t>7</w:t>
        </w:r>
        <w:r w:rsidRPr="00B60547">
          <w:rPr>
            <w:noProof/>
            <w:webHidden/>
          </w:rPr>
          <w:fldChar w:fldCharType="end"/>
        </w:r>
      </w:hyperlink>
    </w:p>
    <w:p w14:paraId="063FB46E" w14:textId="7BE9156B"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60" w:history="1">
        <w:r w:rsidRPr="00B60547">
          <w:rPr>
            <w:rStyle w:val="Hipervnculo"/>
            <w:noProof/>
          </w:rPr>
          <w:t>Contenido de cada archivo</w:t>
        </w:r>
        <w:r w:rsidRPr="00B60547">
          <w:rPr>
            <w:noProof/>
            <w:webHidden/>
          </w:rPr>
          <w:tab/>
        </w:r>
        <w:r w:rsidRPr="00B60547">
          <w:rPr>
            <w:noProof/>
            <w:webHidden/>
          </w:rPr>
          <w:fldChar w:fldCharType="begin"/>
        </w:r>
        <w:r w:rsidRPr="00B60547">
          <w:rPr>
            <w:noProof/>
            <w:webHidden/>
          </w:rPr>
          <w:instrText xml:space="preserve"> PAGEREF _Toc242790760 \h </w:instrText>
        </w:r>
        <w:r w:rsidRPr="00B60547">
          <w:rPr>
            <w:noProof/>
            <w:webHidden/>
          </w:rPr>
        </w:r>
        <w:r w:rsidRPr="00B60547">
          <w:rPr>
            <w:noProof/>
            <w:webHidden/>
          </w:rPr>
          <w:fldChar w:fldCharType="separate"/>
        </w:r>
        <w:r w:rsidRPr="00B60547">
          <w:rPr>
            <w:noProof/>
            <w:webHidden/>
          </w:rPr>
          <w:t>8</w:t>
        </w:r>
        <w:r w:rsidRPr="00B60547">
          <w:rPr>
            <w:noProof/>
            <w:webHidden/>
          </w:rPr>
          <w:fldChar w:fldCharType="end"/>
        </w:r>
      </w:hyperlink>
    </w:p>
    <w:p w14:paraId="54F98AE5" w14:textId="4CB6B52F" w:rsidR="00671949" w:rsidRPr="00B60547" w:rsidRDefault="00671949">
      <w:pPr>
        <w:pStyle w:val="TDC1"/>
        <w:tabs>
          <w:tab w:val="right" w:leader="dot" w:pos="8148"/>
        </w:tabs>
        <w:rPr>
          <w:rFonts w:eastAsiaTheme="minorEastAsia"/>
          <w:b w:val="0"/>
          <w:bCs w:val="0"/>
          <w:caps w:val="0"/>
          <w:noProof/>
          <w:kern w:val="2"/>
          <w:sz w:val="24"/>
          <w:szCs w:val="24"/>
          <w:lang w:eastAsia="es-CO"/>
          <w14:ligatures w14:val="standardContextual"/>
        </w:rPr>
      </w:pPr>
      <w:hyperlink w:anchor="_Toc242790761" w:history="1">
        <w:r w:rsidRPr="00B60547">
          <w:rPr>
            <w:rStyle w:val="Hipervnculo"/>
            <w:noProof/>
          </w:rPr>
          <w:t>Arquitectura de datos y desarrollo del proyecto</w:t>
        </w:r>
        <w:r w:rsidRPr="00B60547">
          <w:rPr>
            <w:noProof/>
            <w:webHidden/>
          </w:rPr>
          <w:tab/>
        </w:r>
        <w:r w:rsidRPr="00B60547">
          <w:rPr>
            <w:noProof/>
            <w:webHidden/>
          </w:rPr>
          <w:fldChar w:fldCharType="begin"/>
        </w:r>
        <w:r w:rsidRPr="00B60547">
          <w:rPr>
            <w:noProof/>
            <w:webHidden/>
          </w:rPr>
          <w:instrText xml:space="preserve"> PAGEREF _Toc242790761 \h </w:instrText>
        </w:r>
        <w:r w:rsidRPr="00B60547">
          <w:rPr>
            <w:noProof/>
            <w:webHidden/>
          </w:rPr>
        </w:r>
        <w:r w:rsidRPr="00B60547">
          <w:rPr>
            <w:noProof/>
            <w:webHidden/>
          </w:rPr>
          <w:fldChar w:fldCharType="separate"/>
        </w:r>
        <w:r w:rsidRPr="00B60547">
          <w:rPr>
            <w:noProof/>
            <w:webHidden/>
          </w:rPr>
          <w:t>10</w:t>
        </w:r>
        <w:r w:rsidRPr="00B60547">
          <w:rPr>
            <w:noProof/>
            <w:webHidden/>
          </w:rPr>
          <w:fldChar w:fldCharType="end"/>
        </w:r>
      </w:hyperlink>
    </w:p>
    <w:p w14:paraId="0452501B" w14:textId="10D5227C"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62" w:history="1">
        <w:r w:rsidRPr="00B60547">
          <w:rPr>
            <w:rStyle w:val="Hipervnculo"/>
            <w:noProof/>
          </w:rPr>
          <w:t>Capas de datos</w:t>
        </w:r>
        <w:r w:rsidRPr="00B60547">
          <w:rPr>
            <w:noProof/>
            <w:webHidden/>
          </w:rPr>
          <w:tab/>
        </w:r>
        <w:r w:rsidRPr="00B60547">
          <w:rPr>
            <w:noProof/>
            <w:webHidden/>
          </w:rPr>
          <w:fldChar w:fldCharType="begin"/>
        </w:r>
        <w:r w:rsidRPr="00B60547">
          <w:rPr>
            <w:noProof/>
            <w:webHidden/>
          </w:rPr>
          <w:instrText xml:space="preserve"> PAGEREF _Toc242790762 \h </w:instrText>
        </w:r>
        <w:r w:rsidRPr="00B60547">
          <w:rPr>
            <w:noProof/>
            <w:webHidden/>
          </w:rPr>
        </w:r>
        <w:r w:rsidRPr="00B60547">
          <w:rPr>
            <w:noProof/>
            <w:webHidden/>
          </w:rPr>
          <w:fldChar w:fldCharType="separate"/>
        </w:r>
        <w:r w:rsidRPr="00B60547">
          <w:rPr>
            <w:noProof/>
            <w:webHidden/>
          </w:rPr>
          <w:t>10</w:t>
        </w:r>
        <w:r w:rsidRPr="00B60547">
          <w:rPr>
            <w:noProof/>
            <w:webHidden/>
          </w:rPr>
          <w:fldChar w:fldCharType="end"/>
        </w:r>
      </w:hyperlink>
    </w:p>
    <w:p w14:paraId="64D7D846" w14:textId="07E7F424"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63" w:history="1">
        <w:r w:rsidRPr="00B60547">
          <w:rPr>
            <w:rStyle w:val="Hipervnculo"/>
            <w:noProof/>
          </w:rPr>
          <w:t>Principios de diseño</w:t>
        </w:r>
        <w:r w:rsidRPr="00B60547">
          <w:rPr>
            <w:noProof/>
            <w:webHidden/>
          </w:rPr>
          <w:tab/>
        </w:r>
        <w:r w:rsidRPr="00B60547">
          <w:rPr>
            <w:noProof/>
            <w:webHidden/>
          </w:rPr>
          <w:fldChar w:fldCharType="begin"/>
        </w:r>
        <w:r w:rsidRPr="00B60547">
          <w:rPr>
            <w:noProof/>
            <w:webHidden/>
          </w:rPr>
          <w:instrText xml:space="preserve"> PAGEREF _Toc242790763 \h </w:instrText>
        </w:r>
        <w:r w:rsidRPr="00B60547">
          <w:rPr>
            <w:noProof/>
            <w:webHidden/>
          </w:rPr>
        </w:r>
        <w:r w:rsidRPr="00B60547">
          <w:rPr>
            <w:noProof/>
            <w:webHidden/>
          </w:rPr>
          <w:fldChar w:fldCharType="separate"/>
        </w:r>
        <w:r w:rsidRPr="00B60547">
          <w:rPr>
            <w:noProof/>
            <w:webHidden/>
          </w:rPr>
          <w:t>10</w:t>
        </w:r>
        <w:r w:rsidRPr="00B60547">
          <w:rPr>
            <w:noProof/>
            <w:webHidden/>
          </w:rPr>
          <w:fldChar w:fldCharType="end"/>
        </w:r>
      </w:hyperlink>
    </w:p>
    <w:p w14:paraId="4790E5AC" w14:textId="22F72932"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64" w:history="1">
        <w:r w:rsidRPr="00B60547">
          <w:rPr>
            <w:rStyle w:val="Hipervnculo"/>
            <w:noProof/>
          </w:rPr>
          <w:t>Cronología del proyecto</w:t>
        </w:r>
        <w:r w:rsidRPr="00B60547">
          <w:rPr>
            <w:noProof/>
            <w:webHidden/>
          </w:rPr>
          <w:tab/>
        </w:r>
        <w:r w:rsidRPr="00B60547">
          <w:rPr>
            <w:noProof/>
            <w:webHidden/>
          </w:rPr>
          <w:fldChar w:fldCharType="begin"/>
        </w:r>
        <w:r w:rsidRPr="00B60547">
          <w:rPr>
            <w:noProof/>
            <w:webHidden/>
          </w:rPr>
          <w:instrText xml:space="preserve"> PAGEREF _Toc242790764 \h </w:instrText>
        </w:r>
        <w:r w:rsidRPr="00B60547">
          <w:rPr>
            <w:noProof/>
            <w:webHidden/>
          </w:rPr>
        </w:r>
        <w:r w:rsidRPr="00B60547">
          <w:rPr>
            <w:noProof/>
            <w:webHidden/>
          </w:rPr>
          <w:fldChar w:fldCharType="separate"/>
        </w:r>
        <w:r w:rsidRPr="00B60547">
          <w:rPr>
            <w:noProof/>
            <w:webHidden/>
          </w:rPr>
          <w:t>11</w:t>
        </w:r>
        <w:r w:rsidRPr="00B60547">
          <w:rPr>
            <w:noProof/>
            <w:webHidden/>
          </w:rPr>
          <w:fldChar w:fldCharType="end"/>
        </w:r>
      </w:hyperlink>
    </w:p>
    <w:p w14:paraId="1CC7D513" w14:textId="78FAD65F" w:rsidR="00671949" w:rsidRPr="00B60547" w:rsidRDefault="00671949">
      <w:pPr>
        <w:pStyle w:val="TDC1"/>
        <w:tabs>
          <w:tab w:val="right" w:leader="dot" w:pos="8148"/>
        </w:tabs>
        <w:rPr>
          <w:rFonts w:eastAsiaTheme="minorEastAsia"/>
          <w:b w:val="0"/>
          <w:bCs w:val="0"/>
          <w:caps w:val="0"/>
          <w:noProof/>
          <w:kern w:val="2"/>
          <w:sz w:val="24"/>
          <w:szCs w:val="24"/>
          <w:lang w:eastAsia="es-CO"/>
          <w14:ligatures w14:val="standardContextual"/>
        </w:rPr>
      </w:pPr>
      <w:hyperlink w:anchor="_Toc242790765" w:history="1">
        <w:r w:rsidRPr="00B60547">
          <w:rPr>
            <w:rStyle w:val="Hipervnculo"/>
            <w:noProof/>
          </w:rPr>
          <w:t>Preparación de datos</w:t>
        </w:r>
        <w:r w:rsidRPr="00B60547">
          <w:rPr>
            <w:noProof/>
            <w:webHidden/>
          </w:rPr>
          <w:tab/>
        </w:r>
        <w:r w:rsidRPr="00B60547">
          <w:rPr>
            <w:noProof/>
            <w:webHidden/>
          </w:rPr>
          <w:fldChar w:fldCharType="begin"/>
        </w:r>
        <w:r w:rsidRPr="00B60547">
          <w:rPr>
            <w:noProof/>
            <w:webHidden/>
          </w:rPr>
          <w:instrText xml:space="preserve"> PAGEREF _Toc242790765 \h </w:instrText>
        </w:r>
        <w:r w:rsidRPr="00B60547">
          <w:rPr>
            <w:noProof/>
            <w:webHidden/>
          </w:rPr>
        </w:r>
        <w:r w:rsidRPr="00B60547">
          <w:rPr>
            <w:noProof/>
            <w:webHidden/>
          </w:rPr>
          <w:fldChar w:fldCharType="separate"/>
        </w:r>
        <w:r w:rsidRPr="00B60547">
          <w:rPr>
            <w:noProof/>
            <w:webHidden/>
          </w:rPr>
          <w:t>12</w:t>
        </w:r>
        <w:r w:rsidRPr="00B60547">
          <w:rPr>
            <w:noProof/>
            <w:webHidden/>
          </w:rPr>
          <w:fldChar w:fldCharType="end"/>
        </w:r>
      </w:hyperlink>
    </w:p>
    <w:p w14:paraId="3945E85C" w14:textId="5441631C"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66" w:history="1">
        <w:r w:rsidRPr="00B60547">
          <w:rPr>
            <w:rStyle w:val="Hipervnculo"/>
            <w:noProof/>
          </w:rPr>
          <w:t>Diagnóstico inicial de los archivos</w:t>
        </w:r>
        <w:r w:rsidRPr="00B60547">
          <w:rPr>
            <w:noProof/>
            <w:webHidden/>
          </w:rPr>
          <w:tab/>
        </w:r>
        <w:r w:rsidRPr="00B60547">
          <w:rPr>
            <w:noProof/>
            <w:webHidden/>
          </w:rPr>
          <w:fldChar w:fldCharType="begin"/>
        </w:r>
        <w:r w:rsidRPr="00B60547">
          <w:rPr>
            <w:noProof/>
            <w:webHidden/>
          </w:rPr>
          <w:instrText xml:space="preserve"> PAGEREF _Toc242790766 \h </w:instrText>
        </w:r>
        <w:r w:rsidRPr="00B60547">
          <w:rPr>
            <w:noProof/>
            <w:webHidden/>
          </w:rPr>
        </w:r>
        <w:r w:rsidRPr="00B60547">
          <w:rPr>
            <w:noProof/>
            <w:webHidden/>
          </w:rPr>
          <w:fldChar w:fldCharType="separate"/>
        </w:r>
        <w:r w:rsidRPr="00B60547">
          <w:rPr>
            <w:noProof/>
            <w:webHidden/>
          </w:rPr>
          <w:t>12</w:t>
        </w:r>
        <w:r w:rsidRPr="00B60547">
          <w:rPr>
            <w:noProof/>
            <w:webHidden/>
          </w:rPr>
          <w:fldChar w:fldCharType="end"/>
        </w:r>
      </w:hyperlink>
    </w:p>
    <w:p w14:paraId="49EFDC93" w14:textId="419CC576"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67" w:history="1">
        <w:r w:rsidRPr="00B60547">
          <w:rPr>
            <w:rStyle w:val="Hipervnculo"/>
            <w:noProof/>
          </w:rPr>
          <w:t>Sección A: carga y Parquet crudo</w:t>
        </w:r>
        <w:r w:rsidRPr="00B60547">
          <w:rPr>
            <w:noProof/>
            <w:webHidden/>
          </w:rPr>
          <w:tab/>
        </w:r>
        <w:r w:rsidRPr="00B60547">
          <w:rPr>
            <w:noProof/>
            <w:webHidden/>
          </w:rPr>
          <w:fldChar w:fldCharType="begin"/>
        </w:r>
        <w:r w:rsidRPr="00B60547">
          <w:rPr>
            <w:noProof/>
            <w:webHidden/>
          </w:rPr>
          <w:instrText xml:space="preserve"> PAGEREF _Toc242790767 \h </w:instrText>
        </w:r>
        <w:r w:rsidRPr="00B60547">
          <w:rPr>
            <w:noProof/>
            <w:webHidden/>
          </w:rPr>
        </w:r>
        <w:r w:rsidRPr="00B60547">
          <w:rPr>
            <w:noProof/>
            <w:webHidden/>
          </w:rPr>
          <w:fldChar w:fldCharType="separate"/>
        </w:r>
        <w:r w:rsidRPr="00B60547">
          <w:rPr>
            <w:noProof/>
            <w:webHidden/>
          </w:rPr>
          <w:t>12</w:t>
        </w:r>
        <w:r w:rsidRPr="00B60547">
          <w:rPr>
            <w:noProof/>
            <w:webHidden/>
          </w:rPr>
          <w:fldChar w:fldCharType="end"/>
        </w:r>
      </w:hyperlink>
    </w:p>
    <w:p w14:paraId="11EDD45D" w14:textId="3A3C0353"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68" w:history="1">
        <w:r w:rsidRPr="00B60547">
          <w:rPr>
            <w:rStyle w:val="Hipervnculo"/>
            <w:noProof/>
          </w:rPr>
          <w:t>Sección B: diccionario y renombrado</w:t>
        </w:r>
        <w:r w:rsidRPr="00B60547">
          <w:rPr>
            <w:noProof/>
            <w:webHidden/>
          </w:rPr>
          <w:tab/>
        </w:r>
        <w:r w:rsidRPr="00B60547">
          <w:rPr>
            <w:noProof/>
            <w:webHidden/>
          </w:rPr>
          <w:fldChar w:fldCharType="begin"/>
        </w:r>
        <w:r w:rsidRPr="00B60547">
          <w:rPr>
            <w:noProof/>
            <w:webHidden/>
          </w:rPr>
          <w:instrText xml:space="preserve"> PAGEREF _Toc242790768 \h </w:instrText>
        </w:r>
        <w:r w:rsidRPr="00B60547">
          <w:rPr>
            <w:noProof/>
            <w:webHidden/>
          </w:rPr>
        </w:r>
        <w:r w:rsidRPr="00B60547">
          <w:rPr>
            <w:noProof/>
            <w:webHidden/>
          </w:rPr>
          <w:fldChar w:fldCharType="separate"/>
        </w:r>
        <w:r w:rsidRPr="00B60547">
          <w:rPr>
            <w:noProof/>
            <w:webHidden/>
          </w:rPr>
          <w:t>13</w:t>
        </w:r>
        <w:r w:rsidRPr="00B60547">
          <w:rPr>
            <w:noProof/>
            <w:webHidden/>
          </w:rPr>
          <w:fldChar w:fldCharType="end"/>
        </w:r>
      </w:hyperlink>
    </w:p>
    <w:p w14:paraId="6BF8A8E8" w14:textId="7529A900"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69" w:history="1">
        <w:r w:rsidRPr="00B60547">
          <w:rPr>
            <w:rStyle w:val="Hipervnculo"/>
            <w:noProof/>
          </w:rPr>
          <w:t>Sección C: tipos de dato y códigos de "sin información"</w:t>
        </w:r>
        <w:r w:rsidRPr="00B60547">
          <w:rPr>
            <w:noProof/>
            <w:webHidden/>
          </w:rPr>
          <w:tab/>
        </w:r>
        <w:r w:rsidRPr="00B60547">
          <w:rPr>
            <w:noProof/>
            <w:webHidden/>
          </w:rPr>
          <w:fldChar w:fldCharType="begin"/>
        </w:r>
        <w:r w:rsidRPr="00B60547">
          <w:rPr>
            <w:noProof/>
            <w:webHidden/>
          </w:rPr>
          <w:instrText xml:space="preserve"> PAGEREF _Toc242790769 \h </w:instrText>
        </w:r>
        <w:r w:rsidRPr="00B60547">
          <w:rPr>
            <w:noProof/>
            <w:webHidden/>
          </w:rPr>
        </w:r>
        <w:r w:rsidRPr="00B60547">
          <w:rPr>
            <w:noProof/>
            <w:webHidden/>
          </w:rPr>
          <w:fldChar w:fldCharType="separate"/>
        </w:r>
        <w:r w:rsidRPr="00B60547">
          <w:rPr>
            <w:noProof/>
            <w:webHidden/>
          </w:rPr>
          <w:t>13</w:t>
        </w:r>
        <w:r w:rsidRPr="00B60547">
          <w:rPr>
            <w:noProof/>
            <w:webHidden/>
          </w:rPr>
          <w:fldChar w:fldCharType="end"/>
        </w:r>
      </w:hyperlink>
    </w:p>
    <w:p w14:paraId="3D74C42B" w14:textId="3000F367"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70" w:history="1">
        <w:r w:rsidRPr="00B60547">
          <w:rPr>
            <w:rStyle w:val="Hipervnculo"/>
            <w:noProof/>
          </w:rPr>
          <w:t>Sección D: filtro de primera infancia y región Pacífica</w:t>
        </w:r>
        <w:r w:rsidRPr="00B60547">
          <w:rPr>
            <w:noProof/>
            <w:webHidden/>
          </w:rPr>
          <w:tab/>
        </w:r>
        <w:r w:rsidRPr="00B60547">
          <w:rPr>
            <w:noProof/>
            <w:webHidden/>
          </w:rPr>
          <w:fldChar w:fldCharType="begin"/>
        </w:r>
        <w:r w:rsidRPr="00B60547">
          <w:rPr>
            <w:noProof/>
            <w:webHidden/>
          </w:rPr>
          <w:instrText xml:space="preserve"> PAGEREF _Toc242790770 \h </w:instrText>
        </w:r>
        <w:r w:rsidRPr="00B60547">
          <w:rPr>
            <w:noProof/>
            <w:webHidden/>
          </w:rPr>
        </w:r>
        <w:r w:rsidRPr="00B60547">
          <w:rPr>
            <w:noProof/>
            <w:webHidden/>
          </w:rPr>
          <w:fldChar w:fldCharType="separate"/>
        </w:r>
        <w:r w:rsidRPr="00B60547">
          <w:rPr>
            <w:noProof/>
            <w:webHidden/>
          </w:rPr>
          <w:t>13</w:t>
        </w:r>
        <w:r w:rsidRPr="00B60547">
          <w:rPr>
            <w:noProof/>
            <w:webHidden/>
          </w:rPr>
          <w:fldChar w:fldCharType="end"/>
        </w:r>
      </w:hyperlink>
    </w:p>
    <w:p w14:paraId="43967113" w14:textId="55AFC44C"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71" w:history="1">
        <w:r w:rsidRPr="00B60547">
          <w:rPr>
            <w:rStyle w:val="Hipervnculo"/>
            <w:noProof/>
          </w:rPr>
          <w:t>Sección E: capa procesada</w:t>
        </w:r>
        <w:r w:rsidRPr="00B60547">
          <w:rPr>
            <w:noProof/>
            <w:webHidden/>
          </w:rPr>
          <w:tab/>
        </w:r>
        <w:r w:rsidRPr="00B60547">
          <w:rPr>
            <w:noProof/>
            <w:webHidden/>
          </w:rPr>
          <w:fldChar w:fldCharType="begin"/>
        </w:r>
        <w:r w:rsidRPr="00B60547">
          <w:rPr>
            <w:noProof/>
            <w:webHidden/>
          </w:rPr>
          <w:instrText xml:space="preserve"> PAGEREF _Toc242790771 \h </w:instrText>
        </w:r>
        <w:r w:rsidRPr="00B60547">
          <w:rPr>
            <w:noProof/>
            <w:webHidden/>
          </w:rPr>
        </w:r>
        <w:r w:rsidRPr="00B60547">
          <w:rPr>
            <w:noProof/>
            <w:webHidden/>
          </w:rPr>
          <w:fldChar w:fldCharType="separate"/>
        </w:r>
        <w:r w:rsidRPr="00B60547">
          <w:rPr>
            <w:noProof/>
            <w:webHidden/>
          </w:rPr>
          <w:t>13</w:t>
        </w:r>
        <w:r w:rsidRPr="00B60547">
          <w:rPr>
            <w:noProof/>
            <w:webHidden/>
          </w:rPr>
          <w:fldChar w:fldCharType="end"/>
        </w:r>
      </w:hyperlink>
    </w:p>
    <w:p w14:paraId="7D7CBC5E" w14:textId="55415CD5" w:rsidR="00671949" w:rsidRPr="00B60547" w:rsidRDefault="00671949">
      <w:pPr>
        <w:pStyle w:val="TDC1"/>
        <w:tabs>
          <w:tab w:val="right" w:leader="dot" w:pos="8148"/>
        </w:tabs>
        <w:rPr>
          <w:rFonts w:eastAsiaTheme="minorEastAsia"/>
          <w:b w:val="0"/>
          <w:bCs w:val="0"/>
          <w:caps w:val="0"/>
          <w:noProof/>
          <w:kern w:val="2"/>
          <w:sz w:val="24"/>
          <w:szCs w:val="24"/>
          <w:lang w:eastAsia="es-CO"/>
          <w14:ligatures w14:val="standardContextual"/>
        </w:rPr>
      </w:pPr>
      <w:hyperlink w:anchor="_Toc242790772" w:history="1">
        <w:r w:rsidRPr="00B60547">
          <w:rPr>
            <w:rStyle w:val="Hipervnculo"/>
            <w:noProof/>
          </w:rPr>
          <w:t>Diccionario de variables</w:t>
        </w:r>
        <w:r w:rsidRPr="00B60547">
          <w:rPr>
            <w:noProof/>
            <w:webHidden/>
          </w:rPr>
          <w:tab/>
        </w:r>
        <w:r w:rsidRPr="00B60547">
          <w:rPr>
            <w:noProof/>
            <w:webHidden/>
          </w:rPr>
          <w:fldChar w:fldCharType="begin"/>
        </w:r>
        <w:r w:rsidRPr="00B60547">
          <w:rPr>
            <w:noProof/>
            <w:webHidden/>
          </w:rPr>
          <w:instrText xml:space="preserve"> PAGEREF _Toc242790772 \h </w:instrText>
        </w:r>
        <w:r w:rsidRPr="00B60547">
          <w:rPr>
            <w:noProof/>
            <w:webHidden/>
          </w:rPr>
        </w:r>
        <w:r w:rsidRPr="00B60547">
          <w:rPr>
            <w:noProof/>
            <w:webHidden/>
          </w:rPr>
          <w:fldChar w:fldCharType="separate"/>
        </w:r>
        <w:r w:rsidRPr="00B60547">
          <w:rPr>
            <w:noProof/>
            <w:webHidden/>
          </w:rPr>
          <w:t>14</w:t>
        </w:r>
        <w:r w:rsidRPr="00B60547">
          <w:rPr>
            <w:noProof/>
            <w:webHidden/>
          </w:rPr>
          <w:fldChar w:fldCharType="end"/>
        </w:r>
      </w:hyperlink>
    </w:p>
    <w:p w14:paraId="35535384" w14:textId="77100947"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73" w:history="1">
        <w:r w:rsidRPr="00B60547">
          <w:rPr>
            <w:rStyle w:val="Hipervnculo"/>
            <w:noProof/>
          </w:rPr>
          <w:t>Estructura</w:t>
        </w:r>
        <w:r w:rsidRPr="00B60547">
          <w:rPr>
            <w:noProof/>
            <w:webHidden/>
          </w:rPr>
          <w:tab/>
        </w:r>
        <w:r w:rsidRPr="00B60547">
          <w:rPr>
            <w:noProof/>
            <w:webHidden/>
          </w:rPr>
          <w:fldChar w:fldCharType="begin"/>
        </w:r>
        <w:r w:rsidRPr="00B60547">
          <w:rPr>
            <w:noProof/>
            <w:webHidden/>
          </w:rPr>
          <w:instrText xml:space="preserve"> PAGEREF _Toc242790773 \h </w:instrText>
        </w:r>
        <w:r w:rsidRPr="00B60547">
          <w:rPr>
            <w:noProof/>
            <w:webHidden/>
          </w:rPr>
        </w:r>
        <w:r w:rsidRPr="00B60547">
          <w:rPr>
            <w:noProof/>
            <w:webHidden/>
          </w:rPr>
          <w:fldChar w:fldCharType="separate"/>
        </w:r>
        <w:r w:rsidRPr="00B60547">
          <w:rPr>
            <w:noProof/>
            <w:webHidden/>
          </w:rPr>
          <w:t>14</w:t>
        </w:r>
        <w:r w:rsidRPr="00B60547">
          <w:rPr>
            <w:noProof/>
            <w:webHidden/>
          </w:rPr>
          <w:fldChar w:fldCharType="end"/>
        </w:r>
      </w:hyperlink>
    </w:p>
    <w:p w14:paraId="58B7C20C" w14:textId="7BFB4A0B"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74" w:history="1">
        <w:r w:rsidRPr="00B60547">
          <w:rPr>
            <w:rStyle w:val="Hipervnculo"/>
            <w:noProof/>
          </w:rPr>
          <w:t>Convención de nombres</w:t>
        </w:r>
        <w:r w:rsidRPr="00B60547">
          <w:rPr>
            <w:noProof/>
            <w:webHidden/>
          </w:rPr>
          <w:tab/>
        </w:r>
        <w:r w:rsidRPr="00B60547">
          <w:rPr>
            <w:noProof/>
            <w:webHidden/>
          </w:rPr>
          <w:fldChar w:fldCharType="begin"/>
        </w:r>
        <w:r w:rsidRPr="00B60547">
          <w:rPr>
            <w:noProof/>
            <w:webHidden/>
          </w:rPr>
          <w:instrText xml:space="preserve"> PAGEREF _Toc242790774 \h </w:instrText>
        </w:r>
        <w:r w:rsidRPr="00B60547">
          <w:rPr>
            <w:noProof/>
            <w:webHidden/>
          </w:rPr>
        </w:r>
        <w:r w:rsidRPr="00B60547">
          <w:rPr>
            <w:noProof/>
            <w:webHidden/>
          </w:rPr>
          <w:fldChar w:fldCharType="separate"/>
        </w:r>
        <w:r w:rsidRPr="00B60547">
          <w:rPr>
            <w:noProof/>
            <w:webHidden/>
          </w:rPr>
          <w:t>14</w:t>
        </w:r>
        <w:r w:rsidRPr="00B60547">
          <w:rPr>
            <w:noProof/>
            <w:webHidden/>
          </w:rPr>
          <w:fldChar w:fldCharType="end"/>
        </w:r>
      </w:hyperlink>
    </w:p>
    <w:p w14:paraId="1C9C310F" w14:textId="2C53A862"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75" w:history="1">
        <w:r w:rsidRPr="00B60547">
          <w:rPr>
            <w:rStyle w:val="Hipervnculo"/>
            <w:noProof/>
          </w:rPr>
          <w:t>Versiones del diccionario</w:t>
        </w:r>
        <w:r w:rsidRPr="00B60547">
          <w:rPr>
            <w:noProof/>
            <w:webHidden/>
          </w:rPr>
          <w:tab/>
        </w:r>
        <w:r w:rsidRPr="00B60547">
          <w:rPr>
            <w:noProof/>
            <w:webHidden/>
          </w:rPr>
          <w:fldChar w:fldCharType="begin"/>
        </w:r>
        <w:r w:rsidRPr="00B60547">
          <w:rPr>
            <w:noProof/>
            <w:webHidden/>
          </w:rPr>
          <w:instrText xml:space="preserve"> PAGEREF _Toc242790775 \h </w:instrText>
        </w:r>
        <w:r w:rsidRPr="00B60547">
          <w:rPr>
            <w:noProof/>
            <w:webHidden/>
          </w:rPr>
        </w:r>
        <w:r w:rsidRPr="00B60547">
          <w:rPr>
            <w:noProof/>
            <w:webHidden/>
          </w:rPr>
          <w:fldChar w:fldCharType="separate"/>
        </w:r>
        <w:r w:rsidRPr="00B60547">
          <w:rPr>
            <w:noProof/>
            <w:webHidden/>
          </w:rPr>
          <w:t>14</w:t>
        </w:r>
        <w:r w:rsidRPr="00B60547">
          <w:rPr>
            <w:noProof/>
            <w:webHidden/>
          </w:rPr>
          <w:fldChar w:fldCharType="end"/>
        </w:r>
      </w:hyperlink>
    </w:p>
    <w:p w14:paraId="2F12D91A" w14:textId="6EF29E59"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76" w:history="1">
        <w:r w:rsidRPr="00B60547">
          <w:rPr>
            <w:rStyle w:val="Hipervnculo"/>
            <w:noProof/>
          </w:rPr>
          <w:t>Hallazgos del perfil de valores</w:t>
        </w:r>
        <w:r w:rsidRPr="00B60547">
          <w:rPr>
            <w:noProof/>
            <w:webHidden/>
          </w:rPr>
          <w:tab/>
        </w:r>
        <w:r w:rsidRPr="00B60547">
          <w:rPr>
            <w:noProof/>
            <w:webHidden/>
          </w:rPr>
          <w:fldChar w:fldCharType="begin"/>
        </w:r>
        <w:r w:rsidRPr="00B60547">
          <w:rPr>
            <w:noProof/>
            <w:webHidden/>
          </w:rPr>
          <w:instrText xml:space="preserve"> PAGEREF _Toc242790776 \h </w:instrText>
        </w:r>
        <w:r w:rsidRPr="00B60547">
          <w:rPr>
            <w:noProof/>
            <w:webHidden/>
          </w:rPr>
        </w:r>
        <w:r w:rsidRPr="00B60547">
          <w:rPr>
            <w:noProof/>
            <w:webHidden/>
          </w:rPr>
          <w:fldChar w:fldCharType="separate"/>
        </w:r>
        <w:r w:rsidRPr="00B60547">
          <w:rPr>
            <w:noProof/>
            <w:webHidden/>
          </w:rPr>
          <w:t>15</w:t>
        </w:r>
        <w:r w:rsidRPr="00B60547">
          <w:rPr>
            <w:noProof/>
            <w:webHidden/>
          </w:rPr>
          <w:fldChar w:fldCharType="end"/>
        </w:r>
      </w:hyperlink>
    </w:p>
    <w:p w14:paraId="011F8D52" w14:textId="76088EA4"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77" w:history="1">
        <w:r w:rsidRPr="00B60547">
          <w:rPr>
            <w:rStyle w:val="Hipervnculo"/>
            <w:noProof/>
          </w:rPr>
          <w:t>Hallazgos de los libros de códigos</w:t>
        </w:r>
        <w:r w:rsidRPr="00B60547">
          <w:rPr>
            <w:noProof/>
            <w:webHidden/>
          </w:rPr>
          <w:tab/>
        </w:r>
        <w:r w:rsidRPr="00B60547">
          <w:rPr>
            <w:noProof/>
            <w:webHidden/>
          </w:rPr>
          <w:fldChar w:fldCharType="begin"/>
        </w:r>
        <w:r w:rsidRPr="00B60547">
          <w:rPr>
            <w:noProof/>
            <w:webHidden/>
          </w:rPr>
          <w:instrText xml:space="preserve"> PAGEREF _Toc242790777 \h </w:instrText>
        </w:r>
        <w:r w:rsidRPr="00B60547">
          <w:rPr>
            <w:noProof/>
            <w:webHidden/>
          </w:rPr>
        </w:r>
        <w:r w:rsidRPr="00B60547">
          <w:rPr>
            <w:noProof/>
            <w:webHidden/>
          </w:rPr>
          <w:fldChar w:fldCharType="separate"/>
        </w:r>
        <w:r w:rsidRPr="00B60547">
          <w:rPr>
            <w:noProof/>
            <w:webHidden/>
          </w:rPr>
          <w:t>15</w:t>
        </w:r>
        <w:r w:rsidRPr="00B60547">
          <w:rPr>
            <w:noProof/>
            <w:webHidden/>
          </w:rPr>
          <w:fldChar w:fldCharType="end"/>
        </w:r>
      </w:hyperlink>
    </w:p>
    <w:p w14:paraId="327D3238" w14:textId="77599BA1"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78" w:history="1">
        <w:r w:rsidRPr="00B60547">
          <w:rPr>
            <w:rStyle w:val="Hipervnculo"/>
            <w:noProof/>
          </w:rPr>
          <w:t>Variables núcleo y de apoyo</w:t>
        </w:r>
        <w:r w:rsidRPr="00B60547">
          <w:rPr>
            <w:noProof/>
            <w:webHidden/>
          </w:rPr>
          <w:tab/>
        </w:r>
        <w:r w:rsidRPr="00B60547">
          <w:rPr>
            <w:noProof/>
            <w:webHidden/>
          </w:rPr>
          <w:fldChar w:fldCharType="begin"/>
        </w:r>
        <w:r w:rsidRPr="00B60547">
          <w:rPr>
            <w:noProof/>
            <w:webHidden/>
          </w:rPr>
          <w:instrText xml:space="preserve"> PAGEREF _Toc242790778 \h </w:instrText>
        </w:r>
        <w:r w:rsidRPr="00B60547">
          <w:rPr>
            <w:noProof/>
            <w:webHidden/>
          </w:rPr>
        </w:r>
        <w:r w:rsidRPr="00B60547">
          <w:rPr>
            <w:noProof/>
            <w:webHidden/>
          </w:rPr>
          <w:fldChar w:fldCharType="separate"/>
        </w:r>
        <w:r w:rsidRPr="00B60547">
          <w:rPr>
            <w:noProof/>
            <w:webHidden/>
          </w:rPr>
          <w:t>16</w:t>
        </w:r>
        <w:r w:rsidRPr="00B60547">
          <w:rPr>
            <w:noProof/>
            <w:webHidden/>
          </w:rPr>
          <w:fldChar w:fldCharType="end"/>
        </w:r>
      </w:hyperlink>
    </w:p>
    <w:p w14:paraId="07FC675D" w14:textId="7BA6910C" w:rsidR="00671949" w:rsidRPr="00B60547" w:rsidRDefault="00671949">
      <w:pPr>
        <w:pStyle w:val="TDC1"/>
        <w:tabs>
          <w:tab w:val="right" w:leader="dot" w:pos="8148"/>
        </w:tabs>
        <w:rPr>
          <w:rFonts w:eastAsiaTheme="minorEastAsia"/>
          <w:b w:val="0"/>
          <w:bCs w:val="0"/>
          <w:caps w:val="0"/>
          <w:noProof/>
          <w:kern w:val="2"/>
          <w:sz w:val="24"/>
          <w:szCs w:val="24"/>
          <w:lang w:eastAsia="es-CO"/>
          <w14:ligatures w14:val="standardContextual"/>
        </w:rPr>
      </w:pPr>
      <w:hyperlink w:anchor="_Toc242790779" w:history="1">
        <w:r w:rsidRPr="00B60547">
          <w:rPr>
            <w:rStyle w:val="Hipervnculo"/>
            <w:noProof/>
          </w:rPr>
          <w:t>Exploración inicial</w:t>
        </w:r>
        <w:r w:rsidRPr="00B60547">
          <w:rPr>
            <w:noProof/>
            <w:webHidden/>
          </w:rPr>
          <w:tab/>
        </w:r>
        <w:r w:rsidRPr="00B60547">
          <w:rPr>
            <w:noProof/>
            <w:webHidden/>
          </w:rPr>
          <w:fldChar w:fldCharType="begin"/>
        </w:r>
        <w:r w:rsidRPr="00B60547">
          <w:rPr>
            <w:noProof/>
            <w:webHidden/>
          </w:rPr>
          <w:instrText xml:space="preserve"> PAGEREF _Toc242790779 \h </w:instrText>
        </w:r>
        <w:r w:rsidRPr="00B60547">
          <w:rPr>
            <w:noProof/>
            <w:webHidden/>
          </w:rPr>
        </w:r>
        <w:r w:rsidRPr="00B60547">
          <w:rPr>
            <w:noProof/>
            <w:webHidden/>
          </w:rPr>
          <w:fldChar w:fldCharType="separate"/>
        </w:r>
        <w:r w:rsidRPr="00B60547">
          <w:rPr>
            <w:noProof/>
            <w:webHidden/>
          </w:rPr>
          <w:t>18</w:t>
        </w:r>
        <w:r w:rsidRPr="00B60547">
          <w:rPr>
            <w:noProof/>
            <w:webHidden/>
          </w:rPr>
          <w:fldChar w:fldCharType="end"/>
        </w:r>
      </w:hyperlink>
    </w:p>
    <w:p w14:paraId="791611AB" w14:textId="5FD5F8AD"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80" w:history="1">
        <w:r w:rsidRPr="00B60547">
          <w:rPr>
            <w:rStyle w:val="Hipervnculo"/>
            <w:noProof/>
          </w:rPr>
          <w:t>Composición</w:t>
        </w:r>
        <w:r w:rsidRPr="00B60547">
          <w:rPr>
            <w:noProof/>
            <w:webHidden/>
          </w:rPr>
          <w:tab/>
        </w:r>
        <w:r w:rsidRPr="00B60547">
          <w:rPr>
            <w:noProof/>
            <w:webHidden/>
          </w:rPr>
          <w:fldChar w:fldCharType="begin"/>
        </w:r>
        <w:r w:rsidRPr="00B60547">
          <w:rPr>
            <w:noProof/>
            <w:webHidden/>
          </w:rPr>
          <w:instrText xml:space="preserve"> PAGEREF _Toc242790780 \h </w:instrText>
        </w:r>
        <w:r w:rsidRPr="00B60547">
          <w:rPr>
            <w:noProof/>
            <w:webHidden/>
          </w:rPr>
        </w:r>
        <w:r w:rsidRPr="00B60547">
          <w:rPr>
            <w:noProof/>
            <w:webHidden/>
          </w:rPr>
          <w:fldChar w:fldCharType="separate"/>
        </w:r>
        <w:r w:rsidRPr="00B60547">
          <w:rPr>
            <w:noProof/>
            <w:webHidden/>
          </w:rPr>
          <w:t>18</w:t>
        </w:r>
        <w:r w:rsidRPr="00B60547">
          <w:rPr>
            <w:noProof/>
            <w:webHidden/>
          </w:rPr>
          <w:fldChar w:fldCharType="end"/>
        </w:r>
      </w:hyperlink>
    </w:p>
    <w:p w14:paraId="5EB0BC20" w14:textId="7A81E30B"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81" w:history="1">
        <w:r w:rsidRPr="00B60547">
          <w:rPr>
            <w:rStyle w:val="Hipervnculo"/>
            <w:noProof/>
          </w:rPr>
          <w:t>Decisiones al cierre de la exploración</w:t>
        </w:r>
        <w:r w:rsidRPr="00B60547">
          <w:rPr>
            <w:noProof/>
            <w:webHidden/>
          </w:rPr>
          <w:tab/>
        </w:r>
        <w:r w:rsidRPr="00B60547">
          <w:rPr>
            <w:noProof/>
            <w:webHidden/>
          </w:rPr>
          <w:fldChar w:fldCharType="begin"/>
        </w:r>
        <w:r w:rsidRPr="00B60547">
          <w:rPr>
            <w:noProof/>
            <w:webHidden/>
          </w:rPr>
          <w:instrText xml:space="preserve"> PAGEREF _Toc242790781 \h </w:instrText>
        </w:r>
        <w:r w:rsidRPr="00B60547">
          <w:rPr>
            <w:noProof/>
            <w:webHidden/>
          </w:rPr>
        </w:r>
        <w:r w:rsidRPr="00B60547">
          <w:rPr>
            <w:noProof/>
            <w:webHidden/>
          </w:rPr>
          <w:fldChar w:fldCharType="separate"/>
        </w:r>
        <w:r w:rsidRPr="00B60547">
          <w:rPr>
            <w:noProof/>
            <w:webHidden/>
          </w:rPr>
          <w:t>18</w:t>
        </w:r>
        <w:r w:rsidRPr="00B60547">
          <w:rPr>
            <w:noProof/>
            <w:webHidden/>
          </w:rPr>
          <w:fldChar w:fldCharType="end"/>
        </w:r>
      </w:hyperlink>
    </w:p>
    <w:p w14:paraId="3D2E088B" w14:textId="0D15E548" w:rsidR="00671949" w:rsidRPr="00B60547" w:rsidRDefault="00671949">
      <w:pPr>
        <w:pStyle w:val="TDC1"/>
        <w:tabs>
          <w:tab w:val="right" w:leader="dot" w:pos="8148"/>
        </w:tabs>
        <w:rPr>
          <w:rFonts w:eastAsiaTheme="minorEastAsia"/>
          <w:b w:val="0"/>
          <w:bCs w:val="0"/>
          <w:caps w:val="0"/>
          <w:noProof/>
          <w:kern w:val="2"/>
          <w:sz w:val="24"/>
          <w:szCs w:val="24"/>
          <w:lang w:eastAsia="es-CO"/>
          <w14:ligatures w14:val="standardContextual"/>
        </w:rPr>
      </w:pPr>
      <w:hyperlink w:anchor="_Toc242790782" w:history="1">
        <w:r w:rsidRPr="00B60547">
          <w:rPr>
            <w:rStyle w:val="Hipervnculo"/>
            <w:noProof/>
          </w:rPr>
          <w:t>Análisis temporal</w:t>
        </w:r>
        <w:r w:rsidRPr="00B60547">
          <w:rPr>
            <w:noProof/>
            <w:webHidden/>
          </w:rPr>
          <w:tab/>
        </w:r>
        <w:r w:rsidRPr="00B60547">
          <w:rPr>
            <w:noProof/>
            <w:webHidden/>
          </w:rPr>
          <w:fldChar w:fldCharType="begin"/>
        </w:r>
        <w:r w:rsidRPr="00B60547">
          <w:rPr>
            <w:noProof/>
            <w:webHidden/>
          </w:rPr>
          <w:instrText xml:space="preserve"> PAGEREF _Toc242790782 \h </w:instrText>
        </w:r>
        <w:r w:rsidRPr="00B60547">
          <w:rPr>
            <w:noProof/>
            <w:webHidden/>
          </w:rPr>
        </w:r>
        <w:r w:rsidRPr="00B60547">
          <w:rPr>
            <w:noProof/>
            <w:webHidden/>
          </w:rPr>
          <w:fldChar w:fldCharType="separate"/>
        </w:r>
        <w:r w:rsidRPr="00B60547">
          <w:rPr>
            <w:noProof/>
            <w:webHidden/>
          </w:rPr>
          <w:t>19</w:t>
        </w:r>
        <w:r w:rsidRPr="00B60547">
          <w:rPr>
            <w:noProof/>
            <w:webHidden/>
          </w:rPr>
          <w:fldChar w:fldCharType="end"/>
        </w:r>
      </w:hyperlink>
    </w:p>
    <w:p w14:paraId="2A0A8C12" w14:textId="3AB3EC11"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83" w:history="1">
        <w:r w:rsidRPr="00B60547">
          <w:rPr>
            <w:rStyle w:val="Hipervnculo"/>
            <w:noProof/>
          </w:rPr>
          <w:t>Tasas anuales y cambios</w:t>
        </w:r>
        <w:r w:rsidRPr="00B60547">
          <w:rPr>
            <w:noProof/>
            <w:webHidden/>
          </w:rPr>
          <w:tab/>
        </w:r>
        <w:r w:rsidRPr="00B60547">
          <w:rPr>
            <w:noProof/>
            <w:webHidden/>
          </w:rPr>
          <w:fldChar w:fldCharType="begin"/>
        </w:r>
        <w:r w:rsidRPr="00B60547">
          <w:rPr>
            <w:noProof/>
            <w:webHidden/>
          </w:rPr>
          <w:instrText xml:space="preserve"> PAGEREF _Toc242790783 \h </w:instrText>
        </w:r>
        <w:r w:rsidRPr="00B60547">
          <w:rPr>
            <w:noProof/>
            <w:webHidden/>
          </w:rPr>
        </w:r>
        <w:r w:rsidRPr="00B60547">
          <w:rPr>
            <w:noProof/>
            <w:webHidden/>
          </w:rPr>
          <w:fldChar w:fldCharType="separate"/>
        </w:r>
        <w:r w:rsidRPr="00B60547">
          <w:rPr>
            <w:noProof/>
            <w:webHidden/>
          </w:rPr>
          <w:t>19</w:t>
        </w:r>
        <w:r w:rsidRPr="00B60547">
          <w:rPr>
            <w:noProof/>
            <w:webHidden/>
          </w:rPr>
          <w:fldChar w:fldCharType="end"/>
        </w:r>
      </w:hyperlink>
    </w:p>
    <w:p w14:paraId="71AC64A1" w14:textId="38FC289E" w:rsidR="00671949" w:rsidRPr="00B60547" w:rsidRDefault="00671949">
      <w:pPr>
        <w:pStyle w:val="TDC1"/>
        <w:tabs>
          <w:tab w:val="right" w:leader="dot" w:pos="8148"/>
        </w:tabs>
        <w:rPr>
          <w:rFonts w:eastAsiaTheme="minorEastAsia"/>
          <w:b w:val="0"/>
          <w:bCs w:val="0"/>
          <w:caps w:val="0"/>
          <w:noProof/>
          <w:kern w:val="2"/>
          <w:sz w:val="24"/>
          <w:szCs w:val="24"/>
          <w:lang w:eastAsia="es-CO"/>
          <w14:ligatures w14:val="standardContextual"/>
        </w:rPr>
      </w:pPr>
      <w:hyperlink w:anchor="_Toc242790784" w:history="1">
        <w:r w:rsidRPr="00B60547">
          <w:rPr>
            <w:rStyle w:val="Hipervnculo"/>
            <w:noProof/>
          </w:rPr>
          <w:t>Análisis territorial</w:t>
        </w:r>
        <w:r w:rsidRPr="00B60547">
          <w:rPr>
            <w:noProof/>
            <w:webHidden/>
          </w:rPr>
          <w:tab/>
        </w:r>
        <w:r w:rsidRPr="00B60547">
          <w:rPr>
            <w:noProof/>
            <w:webHidden/>
          </w:rPr>
          <w:fldChar w:fldCharType="begin"/>
        </w:r>
        <w:r w:rsidRPr="00B60547">
          <w:rPr>
            <w:noProof/>
            <w:webHidden/>
          </w:rPr>
          <w:instrText xml:space="preserve"> PAGEREF _Toc242790784 \h </w:instrText>
        </w:r>
        <w:r w:rsidRPr="00B60547">
          <w:rPr>
            <w:noProof/>
            <w:webHidden/>
          </w:rPr>
        </w:r>
        <w:r w:rsidRPr="00B60547">
          <w:rPr>
            <w:noProof/>
            <w:webHidden/>
          </w:rPr>
          <w:fldChar w:fldCharType="separate"/>
        </w:r>
        <w:r w:rsidRPr="00B60547">
          <w:rPr>
            <w:noProof/>
            <w:webHidden/>
          </w:rPr>
          <w:t>20</w:t>
        </w:r>
        <w:r w:rsidRPr="00B60547">
          <w:rPr>
            <w:noProof/>
            <w:webHidden/>
          </w:rPr>
          <w:fldChar w:fldCharType="end"/>
        </w:r>
      </w:hyperlink>
    </w:p>
    <w:p w14:paraId="7D9D695F" w14:textId="22449035"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85" w:history="1">
        <w:r w:rsidRPr="00B60547">
          <w:rPr>
            <w:rStyle w:val="Hipervnculo"/>
            <w:noProof/>
          </w:rPr>
          <w:t>Departamentos</w:t>
        </w:r>
        <w:r w:rsidRPr="00B60547">
          <w:rPr>
            <w:noProof/>
            <w:webHidden/>
          </w:rPr>
          <w:tab/>
        </w:r>
        <w:r w:rsidRPr="00B60547">
          <w:rPr>
            <w:noProof/>
            <w:webHidden/>
          </w:rPr>
          <w:fldChar w:fldCharType="begin"/>
        </w:r>
        <w:r w:rsidRPr="00B60547">
          <w:rPr>
            <w:noProof/>
            <w:webHidden/>
          </w:rPr>
          <w:instrText xml:space="preserve"> PAGEREF _Toc242790785 \h </w:instrText>
        </w:r>
        <w:r w:rsidRPr="00B60547">
          <w:rPr>
            <w:noProof/>
            <w:webHidden/>
          </w:rPr>
        </w:r>
        <w:r w:rsidRPr="00B60547">
          <w:rPr>
            <w:noProof/>
            <w:webHidden/>
          </w:rPr>
          <w:fldChar w:fldCharType="separate"/>
        </w:r>
        <w:r w:rsidRPr="00B60547">
          <w:rPr>
            <w:noProof/>
            <w:webHidden/>
          </w:rPr>
          <w:t>20</w:t>
        </w:r>
        <w:r w:rsidRPr="00B60547">
          <w:rPr>
            <w:noProof/>
            <w:webHidden/>
          </w:rPr>
          <w:fldChar w:fldCharType="end"/>
        </w:r>
      </w:hyperlink>
    </w:p>
    <w:p w14:paraId="1AE06F81" w14:textId="78C9543B"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86" w:history="1">
        <w:r w:rsidRPr="00B60547">
          <w:rPr>
            <w:rStyle w:val="Hipervnculo"/>
            <w:noProof/>
          </w:rPr>
          <w:t>Municipios</w:t>
        </w:r>
        <w:r w:rsidRPr="00B60547">
          <w:rPr>
            <w:noProof/>
            <w:webHidden/>
          </w:rPr>
          <w:tab/>
        </w:r>
        <w:r w:rsidRPr="00B60547">
          <w:rPr>
            <w:noProof/>
            <w:webHidden/>
          </w:rPr>
          <w:fldChar w:fldCharType="begin"/>
        </w:r>
        <w:r w:rsidRPr="00B60547">
          <w:rPr>
            <w:noProof/>
            <w:webHidden/>
          </w:rPr>
          <w:instrText xml:space="preserve"> PAGEREF _Toc242790786 \h </w:instrText>
        </w:r>
        <w:r w:rsidRPr="00B60547">
          <w:rPr>
            <w:noProof/>
            <w:webHidden/>
          </w:rPr>
        </w:r>
        <w:r w:rsidRPr="00B60547">
          <w:rPr>
            <w:noProof/>
            <w:webHidden/>
          </w:rPr>
          <w:fldChar w:fldCharType="separate"/>
        </w:r>
        <w:r w:rsidRPr="00B60547">
          <w:rPr>
            <w:noProof/>
            <w:webHidden/>
          </w:rPr>
          <w:t>20</w:t>
        </w:r>
        <w:r w:rsidRPr="00B60547">
          <w:rPr>
            <w:noProof/>
            <w:webHidden/>
          </w:rPr>
          <w:fldChar w:fldCharType="end"/>
        </w:r>
      </w:hyperlink>
    </w:p>
    <w:p w14:paraId="2F22636F" w14:textId="544EF6F6" w:rsidR="00671949" w:rsidRPr="00B60547" w:rsidRDefault="00671949">
      <w:pPr>
        <w:pStyle w:val="TDC1"/>
        <w:tabs>
          <w:tab w:val="right" w:leader="dot" w:pos="8148"/>
        </w:tabs>
        <w:rPr>
          <w:rFonts w:eastAsiaTheme="minorEastAsia"/>
          <w:b w:val="0"/>
          <w:bCs w:val="0"/>
          <w:caps w:val="0"/>
          <w:noProof/>
          <w:kern w:val="2"/>
          <w:sz w:val="24"/>
          <w:szCs w:val="24"/>
          <w:lang w:eastAsia="es-CO"/>
          <w14:ligatures w14:val="standardContextual"/>
        </w:rPr>
      </w:pPr>
      <w:hyperlink w:anchor="_Toc242790787" w:history="1">
        <w:r w:rsidRPr="00B60547">
          <w:rPr>
            <w:rStyle w:val="Hipervnculo"/>
            <w:noProof/>
          </w:rPr>
          <w:t>Análisis de causas</w:t>
        </w:r>
        <w:r w:rsidRPr="00B60547">
          <w:rPr>
            <w:noProof/>
            <w:webHidden/>
          </w:rPr>
          <w:tab/>
        </w:r>
        <w:r w:rsidRPr="00B60547">
          <w:rPr>
            <w:noProof/>
            <w:webHidden/>
          </w:rPr>
          <w:fldChar w:fldCharType="begin"/>
        </w:r>
        <w:r w:rsidRPr="00B60547">
          <w:rPr>
            <w:noProof/>
            <w:webHidden/>
          </w:rPr>
          <w:instrText xml:space="preserve"> PAGEREF _Toc242790787 \h </w:instrText>
        </w:r>
        <w:r w:rsidRPr="00B60547">
          <w:rPr>
            <w:noProof/>
            <w:webHidden/>
          </w:rPr>
        </w:r>
        <w:r w:rsidRPr="00B60547">
          <w:rPr>
            <w:noProof/>
            <w:webHidden/>
          </w:rPr>
          <w:fldChar w:fldCharType="separate"/>
        </w:r>
        <w:r w:rsidRPr="00B60547">
          <w:rPr>
            <w:noProof/>
            <w:webHidden/>
          </w:rPr>
          <w:t>21</w:t>
        </w:r>
        <w:r w:rsidRPr="00B60547">
          <w:rPr>
            <w:noProof/>
            <w:webHidden/>
          </w:rPr>
          <w:fldChar w:fldCharType="end"/>
        </w:r>
      </w:hyperlink>
    </w:p>
    <w:p w14:paraId="554D5C4F" w14:textId="638F9393" w:rsidR="00671949" w:rsidRPr="00B60547" w:rsidRDefault="00671949">
      <w:pPr>
        <w:pStyle w:val="TDC1"/>
        <w:tabs>
          <w:tab w:val="right" w:leader="dot" w:pos="8148"/>
        </w:tabs>
        <w:rPr>
          <w:rFonts w:eastAsiaTheme="minorEastAsia"/>
          <w:b w:val="0"/>
          <w:bCs w:val="0"/>
          <w:caps w:val="0"/>
          <w:noProof/>
          <w:kern w:val="2"/>
          <w:sz w:val="24"/>
          <w:szCs w:val="24"/>
          <w:lang w:eastAsia="es-CO"/>
          <w14:ligatures w14:val="standardContextual"/>
        </w:rPr>
      </w:pPr>
      <w:hyperlink w:anchor="_Toc242790788" w:history="1">
        <w:r w:rsidRPr="00B60547">
          <w:rPr>
            <w:rStyle w:val="Hipervnculo"/>
            <w:noProof/>
          </w:rPr>
          <w:t>Indicadores con población proyectada</w:t>
        </w:r>
        <w:r w:rsidRPr="00B60547">
          <w:rPr>
            <w:noProof/>
            <w:webHidden/>
          </w:rPr>
          <w:tab/>
        </w:r>
        <w:r w:rsidRPr="00B60547">
          <w:rPr>
            <w:noProof/>
            <w:webHidden/>
          </w:rPr>
          <w:fldChar w:fldCharType="begin"/>
        </w:r>
        <w:r w:rsidRPr="00B60547">
          <w:rPr>
            <w:noProof/>
            <w:webHidden/>
          </w:rPr>
          <w:instrText xml:space="preserve"> PAGEREF _Toc242790788 \h </w:instrText>
        </w:r>
        <w:r w:rsidRPr="00B60547">
          <w:rPr>
            <w:noProof/>
            <w:webHidden/>
          </w:rPr>
        </w:r>
        <w:r w:rsidRPr="00B60547">
          <w:rPr>
            <w:noProof/>
            <w:webHidden/>
          </w:rPr>
          <w:fldChar w:fldCharType="separate"/>
        </w:r>
        <w:r w:rsidRPr="00B60547">
          <w:rPr>
            <w:noProof/>
            <w:webHidden/>
          </w:rPr>
          <w:t>22</w:t>
        </w:r>
        <w:r w:rsidRPr="00B60547">
          <w:rPr>
            <w:noProof/>
            <w:webHidden/>
          </w:rPr>
          <w:fldChar w:fldCharType="end"/>
        </w:r>
      </w:hyperlink>
    </w:p>
    <w:p w14:paraId="13DB2B61" w14:textId="7C5804F8"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89" w:history="1">
        <w:r w:rsidRPr="00B60547">
          <w:rPr>
            <w:rStyle w:val="Hipervnculo"/>
            <w:noProof/>
          </w:rPr>
          <w:t>Planteamiento</w:t>
        </w:r>
        <w:r w:rsidRPr="00B60547">
          <w:rPr>
            <w:noProof/>
            <w:webHidden/>
          </w:rPr>
          <w:tab/>
        </w:r>
        <w:r w:rsidRPr="00B60547">
          <w:rPr>
            <w:noProof/>
            <w:webHidden/>
          </w:rPr>
          <w:fldChar w:fldCharType="begin"/>
        </w:r>
        <w:r w:rsidRPr="00B60547">
          <w:rPr>
            <w:noProof/>
            <w:webHidden/>
          </w:rPr>
          <w:instrText xml:space="preserve"> PAGEREF _Toc242790789 \h </w:instrText>
        </w:r>
        <w:r w:rsidRPr="00B60547">
          <w:rPr>
            <w:noProof/>
            <w:webHidden/>
          </w:rPr>
        </w:r>
        <w:r w:rsidRPr="00B60547">
          <w:rPr>
            <w:noProof/>
            <w:webHidden/>
          </w:rPr>
          <w:fldChar w:fldCharType="separate"/>
        </w:r>
        <w:r w:rsidRPr="00B60547">
          <w:rPr>
            <w:noProof/>
            <w:webHidden/>
          </w:rPr>
          <w:t>22</w:t>
        </w:r>
        <w:r w:rsidRPr="00B60547">
          <w:rPr>
            <w:noProof/>
            <w:webHidden/>
          </w:rPr>
          <w:fldChar w:fldCharType="end"/>
        </w:r>
      </w:hyperlink>
    </w:p>
    <w:p w14:paraId="5A1BD232" w14:textId="048033AC"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90" w:history="1">
        <w:r w:rsidRPr="00B60547">
          <w:rPr>
            <w:rStyle w:val="Hipervnculo"/>
            <w:noProof/>
          </w:rPr>
          <w:t>Cálculo de los indicadores</w:t>
        </w:r>
        <w:r w:rsidRPr="00B60547">
          <w:rPr>
            <w:noProof/>
            <w:webHidden/>
          </w:rPr>
          <w:tab/>
        </w:r>
        <w:r w:rsidRPr="00B60547">
          <w:rPr>
            <w:noProof/>
            <w:webHidden/>
          </w:rPr>
          <w:fldChar w:fldCharType="begin"/>
        </w:r>
        <w:r w:rsidRPr="00B60547">
          <w:rPr>
            <w:noProof/>
            <w:webHidden/>
          </w:rPr>
          <w:instrText xml:space="preserve"> PAGEREF _Toc242790790 \h </w:instrText>
        </w:r>
        <w:r w:rsidRPr="00B60547">
          <w:rPr>
            <w:noProof/>
            <w:webHidden/>
          </w:rPr>
        </w:r>
        <w:r w:rsidRPr="00B60547">
          <w:rPr>
            <w:noProof/>
            <w:webHidden/>
          </w:rPr>
          <w:fldChar w:fldCharType="separate"/>
        </w:r>
        <w:r w:rsidRPr="00B60547">
          <w:rPr>
            <w:noProof/>
            <w:webHidden/>
          </w:rPr>
          <w:t>22</w:t>
        </w:r>
        <w:r w:rsidRPr="00B60547">
          <w:rPr>
            <w:noProof/>
            <w:webHidden/>
          </w:rPr>
          <w:fldChar w:fldCharType="end"/>
        </w:r>
      </w:hyperlink>
    </w:p>
    <w:p w14:paraId="785BBD93" w14:textId="6B8A36DA"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91" w:history="1">
        <w:r w:rsidRPr="00B60547">
          <w:rPr>
            <w:rStyle w:val="Hipervnculo"/>
            <w:noProof/>
          </w:rPr>
          <w:t>La discrepancia entre nacimientos y proyecciones</w:t>
        </w:r>
        <w:r w:rsidRPr="00B60547">
          <w:rPr>
            <w:noProof/>
            <w:webHidden/>
          </w:rPr>
          <w:tab/>
        </w:r>
        <w:r w:rsidRPr="00B60547">
          <w:rPr>
            <w:noProof/>
            <w:webHidden/>
          </w:rPr>
          <w:fldChar w:fldCharType="begin"/>
        </w:r>
        <w:r w:rsidRPr="00B60547">
          <w:rPr>
            <w:noProof/>
            <w:webHidden/>
          </w:rPr>
          <w:instrText xml:space="preserve"> PAGEREF _Toc242790791 \h </w:instrText>
        </w:r>
        <w:r w:rsidRPr="00B60547">
          <w:rPr>
            <w:noProof/>
            <w:webHidden/>
          </w:rPr>
        </w:r>
        <w:r w:rsidRPr="00B60547">
          <w:rPr>
            <w:noProof/>
            <w:webHidden/>
          </w:rPr>
          <w:fldChar w:fldCharType="separate"/>
        </w:r>
        <w:r w:rsidRPr="00B60547">
          <w:rPr>
            <w:noProof/>
            <w:webHidden/>
          </w:rPr>
          <w:t>22</w:t>
        </w:r>
        <w:r w:rsidRPr="00B60547">
          <w:rPr>
            <w:noProof/>
            <w:webHidden/>
          </w:rPr>
          <w:fldChar w:fldCharType="end"/>
        </w:r>
      </w:hyperlink>
    </w:p>
    <w:p w14:paraId="7284A271" w14:textId="04E50653" w:rsidR="00671949" w:rsidRPr="00B60547" w:rsidRDefault="00671949">
      <w:pPr>
        <w:pStyle w:val="TDC1"/>
        <w:tabs>
          <w:tab w:val="right" w:leader="dot" w:pos="8148"/>
        </w:tabs>
        <w:rPr>
          <w:rFonts w:eastAsiaTheme="minorEastAsia"/>
          <w:b w:val="0"/>
          <w:bCs w:val="0"/>
          <w:caps w:val="0"/>
          <w:noProof/>
          <w:kern w:val="2"/>
          <w:sz w:val="24"/>
          <w:szCs w:val="24"/>
          <w:lang w:eastAsia="es-CO"/>
          <w14:ligatures w14:val="standardContextual"/>
        </w:rPr>
      </w:pPr>
      <w:hyperlink w:anchor="_Toc242790792" w:history="1">
        <w:r w:rsidRPr="00B60547">
          <w:rPr>
            <w:rStyle w:val="Hipervnculo"/>
            <w:noProof/>
          </w:rPr>
          <w:t>Sistema de visualización y consulta (app/app.py)</w:t>
        </w:r>
        <w:r w:rsidRPr="00B60547">
          <w:rPr>
            <w:noProof/>
            <w:webHidden/>
          </w:rPr>
          <w:tab/>
        </w:r>
        <w:r w:rsidRPr="00B60547">
          <w:rPr>
            <w:noProof/>
            <w:webHidden/>
          </w:rPr>
          <w:fldChar w:fldCharType="begin"/>
        </w:r>
        <w:r w:rsidRPr="00B60547">
          <w:rPr>
            <w:noProof/>
            <w:webHidden/>
          </w:rPr>
          <w:instrText xml:space="preserve"> PAGEREF _Toc242790792 \h </w:instrText>
        </w:r>
        <w:r w:rsidRPr="00B60547">
          <w:rPr>
            <w:noProof/>
            <w:webHidden/>
          </w:rPr>
        </w:r>
        <w:r w:rsidRPr="00B60547">
          <w:rPr>
            <w:noProof/>
            <w:webHidden/>
          </w:rPr>
          <w:fldChar w:fldCharType="separate"/>
        </w:r>
        <w:r w:rsidRPr="00B60547">
          <w:rPr>
            <w:noProof/>
            <w:webHidden/>
          </w:rPr>
          <w:t>24</w:t>
        </w:r>
        <w:r w:rsidRPr="00B60547">
          <w:rPr>
            <w:noProof/>
            <w:webHidden/>
          </w:rPr>
          <w:fldChar w:fldCharType="end"/>
        </w:r>
      </w:hyperlink>
    </w:p>
    <w:p w14:paraId="6558B492" w14:textId="18676041"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93" w:history="1">
        <w:r w:rsidRPr="00B60547">
          <w:rPr>
            <w:rStyle w:val="Hipervnculo"/>
            <w:noProof/>
          </w:rPr>
          <w:t>Arquitectura</w:t>
        </w:r>
        <w:r w:rsidRPr="00B60547">
          <w:rPr>
            <w:noProof/>
            <w:webHidden/>
          </w:rPr>
          <w:tab/>
        </w:r>
        <w:r w:rsidRPr="00B60547">
          <w:rPr>
            <w:noProof/>
            <w:webHidden/>
          </w:rPr>
          <w:fldChar w:fldCharType="begin"/>
        </w:r>
        <w:r w:rsidRPr="00B60547">
          <w:rPr>
            <w:noProof/>
            <w:webHidden/>
          </w:rPr>
          <w:instrText xml:space="preserve"> PAGEREF _Toc242790793 \h </w:instrText>
        </w:r>
        <w:r w:rsidRPr="00B60547">
          <w:rPr>
            <w:noProof/>
            <w:webHidden/>
          </w:rPr>
        </w:r>
        <w:r w:rsidRPr="00B60547">
          <w:rPr>
            <w:noProof/>
            <w:webHidden/>
          </w:rPr>
          <w:fldChar w:fldCharType="separate"/>
        </w:r>
        <w:r w:rsidRPr="00B60547">
          <w:rPr>
            <w:noProof/>
            <w:webHidden/>
          </w:rPr>
          <w:t>24</w:t>
        </w:r>
        <w:r w:rsidRPr="00B60547">
          <w:rPr>
            <w:noProof/>
            <w:webHidden/>
          </w:rPr>
          <w:fldChar w:fldCharType="end"/>
        </w:r>
      </w:hyperlink>
    </w:p>
    <w:p w14:paraId="1714380F" w14:textId="63D67C34"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94" w:history="1">
        <w:r w:rsidRPr="00B60547">
          <w:rPr>
            <w:rStyle w:val="Hipervnculo"/>
            <w:noProof/>
          </w:rPr>
          <w:t>Ejecución</w:t>
        </w:r>
        <w:r w:rsidRPr="00B60547">
          <w:rPr>
            <w:noProof/>
            <w:webHidden/>
          </w:rPr>
          <w:tab/>
        </w:r>
        <w:r w:rsidRPr="00B60547">
          <w:rPr>
            <w:noProof/>
            <w:webHidden/>
          </w:rPr>
          <w:fldChar w:fldCharType="begin"/>
        </w:r>
        <w:r w:rsidRPr="00B60547">
          <w:rPr>
            <w:noProof/>
            <w:webHidden/>
          </w:rPr>
          <w:instrText xml:space="preserve"> PAGEREF _Toc242790794 \h </w:instrText>
        </w:r>
        <w:r w:rsidRPr="00B60547">
          <w:rPr>
            <w:noProof/>
            <w:webHidden/>
          </w:rPr>
        </w:r>
        <w:r w:rsidRPr="00B60547">
          <w:rPr>
            <w:noProof/>
            <w:webHidden/>
          </w:rPr>
          <w:fldChar w:fldCharType="separate"/>
        </w:r>
        <w:r w:rsidRPr="00B60547">
          <w:rPr>
            <w:noProof/>
            <w:webHidden/>
          </w:rPr>
          <w:t>24</w:t>
        </w:r>
        <w:r w:rsidRPr="00B60547">
          <w:rPr>
            <w:noProof/>
            <w:webHidden/>
          </w:rPr>
          <w:fldChar w:fldCharType="end"/>
        </w:r>
      </w:hyperlink>
    </w:p>
    <w:p w14:paraId="7DB743F4" w14:textId="46F039B2"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95" w:history="1">
        <w:r w:rsidRPr="00B60547">
          <w:rPr>
            <w:rStyle w:val="Hipervnculo"/>
            <w:noProof/>
          </w:rPr>
          <w:t>Las cuatro vistas</w:t>
        </w:r>
        <w:r w:rsidRPr="00B60547">
          <w:rPr>
            <w:noProof/>
            <w:webHidden/>
          </w:rPr>
          <w:tab/>
        </w:r>
        <w:r w:rsidRPr="00B60547">
          <w:rPr>
            <w:noProof/>
            <w:webHidden/>
          </w:rPr>
          <w:fldChar w:fldCharType="begin"/>
        </w:r>
        <w:r w:rsidRPr="00B60547">
          <w:rPr>
            <w:noProof/>
            <w:webHidden/>
          </w:rPr>
          <w:instrText xml:space="preserve"> PAGEREF _Toc242790795 \h </w:instrText>
        </w:r>
        <w:r w:rsidRPr="00B60547">
          <w:rPr>
            <w:noProof/>
            <w:webHidden/>
          </w:rPr>
        </w:r>
        <w:r w:rsidRPr="00B60547">
          <w:rPr>
            <w:noProof/>
            <w:webHidden/>
          </w:rPr>
          <w:fldChar w:fldCharType="separate"/>
        </w:r>
        <w:r w:rsidRPr="00B60547">
          <w:rPr>
            <w:noProof/>
            <w:webHidden/>
          </w:rPr>
          <w:t>25</w:t>
        </w:r>
        <w:r w:rsidRPr="00B60547">
          <w:rPr>
            <w:noProof/>
            <w:webHidden/>
          </w:rPr>
          <w:fldChar w:fldCharType="end"/>
        </w:r>
      </w:hyperlink>
    </w:p>
    <w:p w14:paraId="7AB6E3CB" w14:textId="6939FF3B"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96" w:history="1">
        <w:r w:rsidRPr="00B60547">
          <w:rPr>
            <w:rStyle w:val="Hipervnculo"/>
            <w:noProof/>
          </w:rPr>
          <w:t>Pruebas realizadas</w:t>
        </w:r>
        <w:r w:rsidRPr="00B60547">
          <w:rPr>
            <w:noProof/>
            <w:webHidden/>
          </w:rPr>
          <w:tab/>
        </w:r>
        <w:r w:rsidRPr="00B60547">
          <w:rPr>
            <w:noProof/>
            <w:webHidden/>
          </w:rPr>
          <w:fldChar w:fldCharType="begin"/>
        </w:r>
        <w:r w:rsidRPr="00B60547">
          <w:rPr>
            <w:noProof/>
            <w:webHidden/>
          </w:rPr>
          <w:instrText xml:space="preserve"> PAGEREF _Toc242790796 \h </w:instrText>
        </w:r>
        <w:r w:rsidRPr="00B60547">
          <w:rPr>
            <w:noProof/>
            <w:webHidden/>
          </w:rPr>
        </w:r>
        <w:r w:rsidRPr="00B60547">
          <w:rPr>
            <w:noProof/>
            <w:webHidden/>
          </w:rPr>
          <w:fldChar w:fldCharType="separate"/>
        </w:r>
        <w:r w:rsidRPr="00B60547">
          <w:rPr>
            <w:noProof/>
            <w:webHidden/>
          </w:rPr>
          <w:t>26</w:t>
        </w:r>
        <w:r w:rsidRPr="00B60547">
          <w:rPr>
            <w:noProof/>
            <w:webHidden/>
          </w:rPr>
          <w:fldChar w:fldCharType="end"/>
        </w:r>
      </w:hyperlink>
    </w:p>
    <w:p w14:paraId="554DE233" w14:textId="610CADE9" w:rsidR="00671949" w:rsidRPr="00B60547" w:rsidRDefault="00671949">
      <w:pPr>
        <w:pStyle w:val="TDC1"/>
        <w:tabs>
          <w:tab w:val="right" w:leader="dot" w:pos="8148"/>
        </w:tabs>
        <w:rPr>
          <w:rFonts w:eastAsiaTheme="minorEastAsia"/>
          <w:b w:val="0"/>
          <w:bCs w:val="0"/>
          <w:caps w:val="0"/>
          <w:noProof/>
          <w:kern w:val="2"/>
          <w:sz w:val="24"/>
          <w:szCs w:val="24"/>
          <w:lang w:eastAsia="es-CO"/>
          <w14:ligatures w14:val="standardContextual"/>
        </w:rPr>
      </w:pPr>
      <w:hyperlink w:anchor="_Toc242790797" w:history="1">
        <w:r w:rsidRPr="00B60547">
          <w:rPr>
            <w:rStyle w:val="Hipervnculo"/>
            <w:noProof/>
          </w:rPr>
          <w:t>Hallazgos</w:t>
        </w:r>
        <w:r w:rsidRPr="00B60547">
          <w:rPr>
            <w:noProof/>
            <w:webHidden/>
          </w:rPr>
          <w:tab/>
        </w:r>
        <w:r w:rsidRPr="00B60547">
          <w:rPr>
            <w:noProof/>
            <w:webHidden/>
          </w:rPr>
          <w:fldChar w:fldCharType="begin"/>
        </w:r>
        <w:r w:rsidRPr="00B60547">
          <w:rPr>
            <w:noProof/>
            <w:webHidden/>
          </w:rPr>
          <w:instrText xml:space="preserve"> PAGEREF _Toc242790797 \h </w:instrText>
        </w:r>
        <w:r w:rsidRPr="00B60547">
          <w:rPr>
            <w:noProof/>
            <w:webHidden/>
          </w:rPr>
        </w:r>
        <w:r w:rsidRPr="00B60547">
          <w:rPr>
            <w:noProof/>
            <w:webHidden/>
          </w:rPr>
          <w:fldChar w:fldCharType="separate"/>
        </w:r>
        <w:r w:rsidRPr="00B60547">
          <w:rPr>
            <w:noProof/>
            <w:webHidden/>
          </w:rPr>
          <w:t>27</w:t>
        </w:r>
        <w:r w:rsidRPr="00B60547">
          <w:rPr>
            <w:noProof/>
            <w:webHidden/>
          </w:rPr>
          <w:fldChar w:fldCharType="end"/>
        </w:r>
      </w:hyperlink>
    </w:p>
    <w:p w14:paraId="27EB9752" w14:textId="373B0D52"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98" w:history="1">
        <w:r w:rsidRPr="00B60547">
          <w:rPr>
            <w:rStyle w:val="Hipervnculo"/>
            <w:noProof/>
          </w:rPr>
          <w:t>Objetivo 1: patrones temporales</w:t>
        </w:r>
        <w:r w:rsidRPr="00B60547">
          <w:rPr>
            <w:noProof/>
            <w:webHidden/>
          </w:rPr>
          <w:tab/>
        </w:r>
        <w:r w:rsidRPr="00B60547">
          <w:rPr>
            <w:noProof/>
            <w:webHidden/>
          </w:rPr>
          <w:fldChar w:fldCharType="begin"/>
        </w:r>
        <w:r w:rsidRPr="00B60547">
          <w:rPr>
            <w:noProof/>
            <w:webHidden/>
          </w:rPr>
          <w:instrText xml:space="preserve"> PAGEREF _Toc242790798 \h </w:instrText>
        </w:r>
        <w:r w:rsidRPr="00B60547">
          <w:rPr>
            <w:noProof/>
            <w:webHidden/>
          </w:rPr>
        </w:r>
        <w:r w:rsidRPr="00B60547">
          <w:rPr>
            <w:noProof/>
            <w:webHidden/>
          </w:rPr>
          <w:fldChar w:fldCharType="separate"/>
        </w:r>
        <w:r w:rsidRPr="00B60547">
          <w:rPr>
            <w:noProof/>
            <w:webHidden/>
          </w:rPr>
          <w:t>27</w:t>
        </w:r>
        <w:r w:rsidRPr="00B60547">
          <w:rPr>
            <w:noProof/>
            <w:webHidden/>
          </w:rPr>
          <w:fldChar w:fldCharType="end"/>
        </w:r>
      </w:hyperlink>
    </w:p>
    <w:p w14:paraId="1418E1A2" w14:textId="541084F5"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799" w:history="1">
        <w:r w:rsidRPr="00B60547">
          <w:rPr>
            <w:rStyle w:val="Hipervnculo"/>
            <w:noProof/>
          </w:rPr>
          <w:t>Objetivo 2: distribución territorial</w:t>
        </w:r>
        <w:r w:rsidRPr="00B60547">
          <w:rPr>
            <w:noProof/>
            <w:webHidden/>
          </w:rPr>
          <w:tab/>
        </w:r>
        <w:r w:rsidRPr="00B60547">
          <w:rPr>
            <w:noProof/>
            <w:webHidden/>
          </w:rPr>
          <w:fldChar w:fldCharType="begin"/>
        </w:r>
        <w:r w:rsidRPr="00B60547">
          <w:rPr>
            <w:noProof/>
            <w:webHidden/>
          </w:rPr>
          <w:instrText xml:space="preserve"> PAGEREF _Toc242790799 \h </w:instrText>
        </w:r>
        <w:r w:rsidRPr="00B60547">
          <w:rPr>
            <w:noProof/>
            <w:webHidden/>
          </w:rPr>
        </w:r>
        <w:r w:rsidRPr="00B60547">
          <w:rPr>
            <w:noProof/>
            <w:webHidden/>
          </w:rPr>
          <w:fldChar w:fldCharType="separate"/>
        </w:r>
        <w:r w:rsidRPr="00B60547">
          <w:rPr>
            <w:noProof/>
            <w:webHidden/>
          </w:rPr>
          <w:t>30</w:t>
        </w:r>
        <w:r w:rsidRPr="00B60547">
          <w:rPr>
            <w:noProof/>
            <w:webHidden/>
          </w:rPr>
          <w:fldChar w:fldCharType="end"/>
        </w:r>
      </w:hyperlink>
    </w:p>
    <w:p w14:paraId="1994CA36" w14:textId="073C15A9"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800" w:history="1">
        <w:r w:rsidRPr="00B60547">
          <w:rPr>
            <w:rStyle w:val="Hipervnculo"/>
            <w:noProof/>
          </w:rPr>
          <w:t>Objetivo 2: causas</w:t>
        </w:r>
        <w:r w:rsidRPr="00B60547">
          <w:rPr>
            <w:noProof/>
            <w:webHidden/>
          </w:rPr>
          <w:tab/>
        </w:r>
        <w:r w:rsidRPr="00B60547">
          <w:rPr>
            <w:noProof/>
            <w:webHidden/>
          </w:rPr>
          <w:fldChar w:fldCharType="begin"/>
        </w:r>
        <w:r w:rsidRPr="00B60547">
          <w:rPr>
            <w:noProof/>
            <w:webHidden/>
          </w:rPr>
          <w:instrText xml:space="preserve"> PAGEREF _Toc242790800 \h </w:instrText>
        </w:r>
        <w:r w:rsidRPr="00B60547">
          <w:rPr>
            <w:noProof/>
            <w:webHidden/>
          </w:rPr>
        </w:r>
        <w:r w:rsidRPr="00B60547">
          <w:rPr>
            <w:noProof/>
            <w:webHidden/>
          </w:rPr>
          <w:fldChar w:fldCharType="separate"/>
        </w:r>
        <w:r w:rsidRPr="00B60547">
          <w:rPr>
            <w:noProof/>
            <w:webHidden/>
          </w:rPr>
          <w:t>33</w:t>
        </w:r>
        <w:r w:rsidRPr="00B60547">
          <w:rPr>
            <w:noProof/>
            <w:webHidden/>
          </w:rPr>
          <w:fldChar w:fldCharType="end"/>
        </w:r>
      </w:hyperlink>
    </w:p>
    <w:p w14:paraId="7C1E4298" w14:textId="5150AA87"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801" w:history="1">
        <w:r w:rsidRPr="00B60547">
          <w:rPr>
            <w:rStyle w:val="Hipervnculo"/>
            <w:noProof/>
          </w:rPr>
          <w:t>Fase 2: tasas por población</w:t>
        </w:r>
        <w:r w:rsidRPr="00B60547">
          <w:rPr>
            <w:noProof/>
            <w:webHidden/>
          </w:rPr>
          <w:tab/>
        </w:r>
        <w:r w:rsidRPr="00B60547">
          <w:rPr>
            <w:noProof/>
            <w:webHidden/>
          </w:rPr>
          <w:fldChar w:fldCharType="begin"/>
        </w:r>
        <w:r w:rsidRPr="00B60547">
          <w:rPr>
            <w:noProof/>
            <w:webHidden/>
          </w:rPr>
          <w:instrText xml:space="preserve"> PAGEREF _Toc242790801 \h </w:instrText>
        </w:r>
        <w:r w:rsidRPr="00B60547">
          <w:rPr>
            <w:noProof/>
            <w:webHidden/>
          </w:rPr>
        </w:r>
        <w:r w:rsidRPr="00B60547">
          <w:rPr>
            <w:noProof/>
            <w:webHidden/>
          </w:rPr>
          <w:fldChar w:fldCharType="separate"/>
        </w:r>
        <w:r w:rsidRPr="00B60547">
          <w:rPr>
            <w:noProof/>
            <w:webHidden/>
          </w:rPr>
          <w:t>34</w:t>
        </w:r>
        <w:r w:rsidRPr="00B60547">
          <w:rPr>
            <w:noProof/>
            <w:webHidden/>
          </w:rPr>
          <w:fldChar w:fldCharType="end"/>
        </w:r>
      </w:hyperlink>
    </w:p>
    <w:p w14:paraId="2FEDBE46" w14:textId="1D07D67F"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802" w:history="1">
        <w:r w:rsidRPr="00B60547">
          <w:rPr>
            <w:rStyle w:val="Hipervnculo"/>
            <w:noProof/>
          </w:rPr>
          <w:t>Objetivo 3: sistema</w:t>
        </w:r>
        <w:r w:rsidRPr="00B60547">
          <w:rPr>
            <w:noProof/>
            <w:webHidden/>
          </w:rPr>
          <w:tab/>
        </w:r>
        <w:r w:rsidRPr="00B60547">
          <w:rPr>
            <w:noProof/>
            <w:webHidden/>
          </w:rPr>
          <w:fldChar w:fldCharType="begin"/>
        </w:r>
        <w:r w:rsidRPr="00B60547">
          <w:rPr>
            <w:noProof/>
            <w:webHidden/>
          </w:rPr>
          <w:instrText xml:space="preserve"> PAGEREF _Toc242790802 \h </w:instrText>
        </w:r>
        <w:r w:rsidRPr="00B60547">
          <w:rPr>
            <w:noProof/>
            <w:webHidden/>
          </w:rPr>
        </w:r>
        <w:r w:rsidRPr="00B60547">
          <w:rPr>
            <w:noProof/>
            <w:webHidden/>
          </w:rPr>
          <w:fldChar w:fldCharType="separate"/>
        </w:r>
        <w:r w:rsidRPr="00B60547">
          <w:rPr>
            <w:noProof/>
            <w:webHidden/>
          </w:rPr>
          <w:t>35</w:t>
        </w:r>
        <w:r w:rsidRPr="00B60547">
          <w:rPr>
            <w:noProof/>
            <w:webHidden/>
          </w:rPr>
          <w:fldChar w:fldCharType="end"/>
        </w:r>
      </w:hyperlink>
    </w:p>
    <w:p w14:paraId="64B3A415" w14:textId="6E8F8BFE" w:rsidR="00671949" w:rsidRPr="00B60547" w:rsidRDefault="00671949">
      <w:pPr>
        <w:pStyle w:val="TDC1"/>
        <w:tabs>
          <w:tab w:val="right" w:leader="dot" w:pos="8148"/>
        </w:tabs>
        <w:rPr>
          <w:rFonts w:eastAsiaTheme="minorEastAsia"/>
          <w:b w:val="0"/>
          <w:bCs w:val="0"/>
          <w:caps w:val="0"/>
          <w:noProof/>
          <w:kern w:val="2"/>
          <w:sz w:val="24"/>
          <w:szCs w:val="24"/>
          <w:lang w:eastAsia="es-CO"/>
          <w14:ligatures w14:val="standardContextual"/>
        </w:rPr>
      </w:pPr>
      <w:hyperlink w:anchor="_Toc242790805" w:history="1">
        <w:r w:rsidRPr="00B60547">
          <w:rPr>
            <w:rStyle w:val="Hipervnculo"/>
            <w:noProof/>
          </w:rPr>
          <w:t>Decisiones metodológicas</w:t>
        </w:r>
        <w:r w:rsidRPr="00B60547">
          <w:rPr>
            <w:noProof/>
            <w:webHidden/>
          </w:rPr>
          <w:tab/>
        </w:r>
        <w:r w:rsidRPr="00B60547">
          <w:rPr>
            <w:noProof/>
            <w:webHidden/>
          </w:rPr>
          <w:fldChar w:fldCharType="begin"/>
        </w:r>
        <w:r w:rsidRPr="00B60547">
          <w:rPr>
            <w:noProof/>
            <w:webHidden/>
          </w:rPr>
          <w:instrText xml:space="preserve"> PAGEREF _Toc242790805 \h </w:instrText>
        </w:r>
        <w:r w:rsidRPr="00B60547">
          <w:rPr>
            <w:noProof/>
            <w:webHidden/>
          </w:rPr>
        </w:r>
        <w:r w:rsidRPr="00B60547">
          <w:rPr>
            <w:noProof/>
            <w:webHidden/>
          </w:rPr>
          <w:fldChar w:fldCharType="separate"/>
        </w:r>
        <w:r w:rsidRPr="00B60547">
          <w:rPr>
            <w:noProof/>
            <w:webHidden/>
          </w:rPr>
          <w:t>40</w:t>
        </w:r>
        <w:r w:rsidRPr="00B60547">
          <w:rPr>
            <w:noProof/>
            <w:webHidden/>
          </w:rPr>
          <w:fldChar w:fldCharType="end"/>
        </w:r>
      </w:hyperlink>
    </w:p>
    <w:p w14:paraId="5AAAA693" w14:textId="0B820DF9" w:rsidR="00671949" w:rsidRPr="00B60547" w:rsidRDefault="00671949">
      <w:pPr>
        <w:pStyle w:val="TDC1"/>
        <w:tabs>
          <w:tab w:val="right" w:leader="dot" w:pos="8148"/>
        </w:tabs>
        <w:rPr>
          <w:rFonts w:eastAsiaTheme="minorEastAsia"/>
          <w:b w:val="0"/>
          <w:bCs w:val="0"/>
          <w:caps w:val="0"/>
          <w:noProof/>
          <w:kern w:val="2"/>
          <w:sz w:val="24"/>
          <w:szCs w:val="24"/>
          <w:lang w:eastAsia="es-CO"/>
          <w14:ligatures w14:val="standardContextual"/>
        </w:rPr>
      </w:pPr>
      <w:hyperlink w:anchor="_Toc242790806" w:history="1">
        <w:r w:rsidRPr="00B60547">
          <w:rPr>
            <w:rStyle w:val="Hipervnculo"/>
            <w:noProof/>
          </w:rPr>
          <w:t>Conclusiones y recomendaciones</w:t>
        </w:r>
        <w:r w:rsidRPr="00B60547">
          <w:rPr>
            <w:noProof/>
            <w:webHidden/>
          </w:rPr>
          <w:tab/>
        </w:r>
        <w:r w:rsidRPr="00B60547">
          <w:rPr>
            <w:noProof/>
            <w:webHidden/>
          </w:rPr>
          <w:fldChar w:fldCharType="begin"/>
        </w:r>
        <w:r w:rsidRPr="00B60547">
          <w:rPr>
            <w:noProof/>
            <w:webHidden/>
          </w:rPr>
          <w:instrText xml:space="preserve"> PAGEREF _Toc242790806 \h </w:instrText>
        </w:r>
        <w:r w:rsidRPr="00B60547">
          <w:rPr>
            <w:noProof/>
            <w:webHidden/>
          </w:rPr>
        </w:r>
        <w:r w:rsidRPr="00B60547">
          <w:rPr>
            <w:noProof/>
            <w:webHidden/>
          </w:rPr>
          <w:fldChar w:fldCharType="separate"/>
        </w:r>
        <w:r w:rsidRPr="00B60547">
          <w:rPr>
            <w:noProof/>
            <w:webHidden/>
          </w:rPr>
          <w:t>41</w:t>
        </w:r>
        <w:r w:rsidRPr="00B60547">
          <w:rPr>
            <w:noProof/>
            <w:webHidden/>
          </w:rPr>
          <w:fldChar w:fldCharType="end"/>
        </w:r>
      </w:hyperlink>
    </w:p>
    <w:p w14:paraId="5FC53349" w14:textId="2AB37547"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807" w:history="1">
        <w:r w:rsidRPr="00B60547">
          <w:rPr>
            <w:rStyle w:val="Hipervnculo"/>
            <w:noProof/>
          </w:rPr>
          <w:t>Conclusiones</w:t>
        </w:r>
        <w:r w:rsidRPr="00B60547">
          <w:rPr>
            <w:noProof/>
            <w:webHidden/>
          </w:rPr>
          <w:tab/>
        </w:r>
        <w:r w:rsidRPr="00B60547">
          <w:rPr>
            <w:noProof/>
            <w:webHidden/>
          </w:rPr>
          <w:fldChar w:fldCharType="begin"/>
        </w:r>
        <w:r w:rsidRPr="00B60547">
          <w:rPr>
            <w:noProof/>
            <w:webHidden/>
          </w:rPr>
          <w:instrText xml:space="preserve"> PAGEREF _Toc242790807 \h </w:instrText>
        </w:r>
        <w:r w:rsidRPr="00B60547">
          <w:rPr>
            <w:noProof/>
            <w:webHidden/>
          </w:rPr>
        </w:r>
        <w:r w:rsidRPr="00B60547">
          <w:rPr>
            <w:noProof/>
            <w:webHidden/>
          </w:rPr>
          <w:fldChar w:fldCharType="separate"/>
        </w:r>
        <w:r w:rsidRPr="00B60547">
          <w:rPr>
            <w:noProof/>
            <w:webHidden/>
          </w:rPr>
          <w:t>41</w:t>
        </w:r>
        <w:r w:rsidRPr="00B60547">
          <w:rPr>
            <w:noProof/>
            <w:webHidden/>
          </w:rPr>
          <w:fldChar w:fldCharType="end"/>
        </w:r>
      </w:hyperlink>
    </w:p>
    <w:p w14:paraId="2B4D6837" w14:textId="3EBFBBCF"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808" w:history="1">
        <w:r w:rsidRPr="00B60547">
          <w:rPr>
            <w:rStyle w:val="Hipervnculo"/>
            <w:noProof/>
          </w:rPr>
          <w:t>Limitaciones</w:t>
        </w:r>
        <w:r w:rsidRPr="00B60547">
          <w:rPr>
            <w:noProof/>
            <w:webHidden/>
          </w:rPr>
          <w:tab/>
        </w:r>
        <w:r w:rsidRPr="00B60547">
          <w:rPr>
            <w:noProof/>
            <w:webHidden/>
          </w:rPr>
          <w:fldChar w:fldCharType="begin"/>
        </w:r>
        <w:r w:rsidRPr="00B60547">
          <w:rPr>
            <w:noProof/>
            <w:webHidden/>
          </w:rPr>
          <w:instrText xml:space="preserve"> PAGEREF _Toc242790808 \h </w:instrText>
        </w:r>
        <w:r w:rsidRPr="00B60547">
          <w:rPr>
            <w:noProof/>
            <w:webHidden/>
          </w:rPr>
        </w:r>
        <w:r w:rsidRPr="00B60547">
          <w:rPr>
            <w:noProof/>
            <w:webHidden/>
          </w:rPr>
          <w:fldChar w:fldCharType="separate"/>
        </w:r>
        <w:r w:rsidRPr="00B60547">
          <w:rPr>
            <w:noProof/>
            <w:webHidden/>
          </w:rPr>
          <w:t>42</w:t>
        </w:r>
        <w:r w:rsidRPr="00B60547">
          <w:rPr>
            <w:noProof/>
            <w:webHidden/>
          </w:rPr>
          <w:fldChar w:fldCharType="end"/>
        </w:r>
      </w:hyperlink>
    </w:p>
    <w:p w14:paraId="4C2282C3" w14:textId="6C742604" w:rsidR="00671949" w:rsidRPr="00B60547" w:rsidRDefault="00671949">
      <w:pPr>
        <w:pStyle w:val="TDC1"/>
        <w:tabs>
          <w:tab w:val="right" w:leader="dot" w:pos="8148"/>
        </w:tabs>
        <w:rPr>
          <w:rFonts w:eastAsiaTheme="minorEastAsia"/>
          <w:b w:val="0"/>
          <w:bCs w:val="0"/>
          <w:caps w:val="0"/>
          <w:noProof/>
          <w:kern w:val="2"/>
          <w:sz w:val="24"/>
          <w:szCs w:val="24"/>
          <w:lang w:eastAsia="es-CO"/>
          <w14:ligatures w14:val="standardContextual"/>
        </w:rPr>
      </w:pPr>
      <w:hyperlink w:anchor="_Toc242790810" w:history="1">
        <w:r w:rsidRPr="00B60547">
          <w:rPr>
            <w:rStyle w:val="Hipervnculo"/>
            <w:noProof/>
          </w:rPr>
          <w:t>Bibliografía</w:t>
        </w:r>
        <w:r w:rsidRPr="00B60547">
          <w:rPr>
            <w:noProof/>
            <w:webHidden/>
          </w:rPr>
          <w:tab/>
        </w:r>
        <w:r w:rsidRPr="00B60547">
          <w:rPr>
            <w:noProof/>
            <w:webHidden/>
          </w:rPr>
          <w:fldChar w:fldCharType="begin"/>
        </w:r>
        <w:r w:rsidRPr="00B60547">
          <w:rPr>
            <w:noProof/>
            <w:webHidden/>
          </w:rPr>
          <w:instrText xml:space="preserve"> PAGEREF _Toc242790810 \h </w:instrText>
        </w:r>
        <w:r w:rsidRPr="00B60547">
          <w:rPr>
            <w:noProof/>
            <w:webHidden/>
          </w:rPr>
        </w:r>
        <w:r w:rsidRPr="00B60547">
          <w:rPr>
            <w:noProof/>
            <w:webHidden/>
          </w:rPr>
          <w:fldChar w:fldCharType="separate"/>
        </w:r>
        <w:r w:rsidRPr="00B60547">
          <w:rPr>
            <w:noProof/>
            <w:webHidden/>
          </w:rPr>
          <w:t>44</w:t>
        </w:r>
        <w:r w:rsidRPr="00B60547">
          <w:rPr>
            <w:noProof/>
            <w:webHidden/>
          </w:rPr>
          <w:fldChar w:fldCharType="end"/>
        </w:r>
      </w:hyperlink>
    </w:p>
    <w:p w14:paraId="62FF403D" w14:textId="30803E3B" w:rsidR="00671949" w:rsidRPr="00B60547" w:rsidRDefault="00671949">
      <w:pPr>
        <w:pStyle w:val="TDC1"/>
        <w:tabs>
          <w:tab w:val="right" w:leader="dot" w:pos="8148"/>
        </w:tabs>
        <w:rPr>
          <w:rFonts w:eastAsiaTheme="minorEastAsia"/>
          <w:b w:val="0"/>
          <w:bCs w:val="0"/>
          <w:caps w:val="0"/>
          <w:noProof/>
          <w:kern w:val="2"/>
          <w:sz w:val="24"/>
          <w:szCs w:val="24"/>
          <w:lang w:eastAsia="es-CO"/>
          <w14:ligatures w14:val="standardContextual"/>
        </w:rPr>
      </w:pPr>
      <w:hyperlink w:anchor="_Toc242790811" w:history="1">
        <w:r w:rsidRPr="00B60547">
          <w:rPr>
            <w:rStyle w:val="Hipervnculo"/>
            <w:noProof/>
          </w:rPr>
          <w:t>Anexo A. Detalle de los notebooks</w:t>
        </w:r>
        <w:r w:rsidRPr="00B60547">
          <w:rPr>
            <w:noProof/>
            <w:webHidden/>
          </w:rPr>
          <w:tab/>
        </w:r>
        <w:r w:rsidRPr="00B60547">
          <w:rPr>
            <w:noProof/>
            <w:webHidden/>
          </w:rPr>
          <w:fldChar w:fldCharType="begin"/>
        </w:r>
        <w:r w:rsidRPr="00B60547">
          <w:rPr>
            <w:noProof/>
            <w:webHidden/>
          </w:rPr>
          <w:instrText xml:space="preserve"> PAGEREF _Toc242790811 \h </w:instrText>
        </w:r>
        <w:r w:rsidRPr="00B60547">
          <w:rPr>
            <w:noProof/>
            <w:webHidden/>
          </w:rPr>
        </w:r>
        <w:r w:rsidRPr="00B60547">
          <w:rPr>
            <w:noProof/>
            <w:webHidden/>
          </w:rPr>
          <w:fldChar w:fldCharType="separate"/>
        </w:r>
        <w:r w:rsidRPr="00B60547">
          <w:rPr>
            <w:noProof/>
            <w:webHidden/>
          </w:rPr>
          <w:t>46</w:t>
        </w:r>
        <w:r w:rsidRPr="00B60547">
          <w:rPr>
            <w:noProof/>
            <w:webHidden/>
          </w:rPr>
          <w:fldChar w:fldCharType="end"/>
        </w:r>
      </w:hyperlink>
    </w:p>
    <w:p w14:paraId="75505659" w14:textId="2DE3738B"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812" w:history="1">
        <w:r w:rsidRPr="00B60547">
          <w:rPr>
            <w:rStyle w:val="Hipervnculo"/>
            <w:noProof/>
          </w:rPr>
          <w:t>Notebook 01: preparación de datos</w:t>
        </w:r>
        <w:r w:rsidRPr="00B60547">
          <w:rPr>
            <w:noProof/>
            <w:webHidden/>
          </w:rPr>
          <w:tab/>
        </w:r>
        <w:r w:rsidRPr="00B60547">
          <w:rPr>
            <w:noProof/>
            <w:webHidden/>
          </w:rPr>
          <w:fldChar w:fldCharType="begin"/>
        </w:r>
        <w:r w:rsidRPr="00B60547">
          <w:rPr>
            <w:noProof/>
            <w:webHidden/>
          </w:rPr>
          <w:instrText xml:space="preserve"> PAGEREF _Toc242790812 \h </w:instrText>
        </w:r>
        <w:r w:rsidRPr="00B60547">
          <w:rPr>
            <w:noProof/>
            <w:webHidden/>
          </w:rPr>
        </w:r>
        <w:r w:rsidRPr="00B60547">
          <w:rPr>
            <w:noProof/>
            <w:webHidden/>
          </w:rPr>
          <w:fldChar w:fldCharType="separate"/>
        </w:r>
        <w:r w:rsidRPr="00B60547">
          <w:rPr>
            <w:noProof/>
            <w:webHidden/>
          </w:rPr>
          <w:t>46</w:t>
        </w:r>
        <w:r w:rsidRPr="00B60547">
          <w:rPr>
            <w:noProof/>
            <w:webHidden/>
          </w:rPr>
          <w:fldChar w:fldCharType="end"/>
        </w:r>
      </w:hyperlink>
    </w:p>
    <w:p w14:paraId="260D8DA5" w14:textId="35AC212B"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813" w:history="1">
        <w:r w:rsidRPr="00B60547">
          <w:rPr>
            <w:rStyle w:val="Hipervnculo"/>
            <w:noProof/>
          </w:rPr>
          <w:t>Notebook 02: exploración inicial</w:t>
        </w:r>
        <w:r w:rsidRPr="00B60547">
          <w:rPr>
            <w:noProof/>
            <w:webHidden/>
          </w:rPr>
          <w:tab/>
        </w:r>
        <w:r w:rsidRPr="00B60547">
          <w:rPr>
            <w:noProof/>
            <w:webHidden/>
          </w:rPr>
          <w:fldChar w:fldCharType="begin"/>
        </w:r>
        <w:r w:rsidRPr="00B60547">
          <w:rPr>
            <w:noProof/>
            <w:webHidden/>
          </w:rPr>
          <w:instrText xml:space="preserve"> PAGEREF _Toc242790813 \h </w:instrText>
        </w:r>
        <w:r w:rsidRPr="00B60547">
          <w:rPr>
            <w:noProof/>
            <w:webHidden/>
          </w:rPr>
        </w:r>
        <w:r w:rsidRPr="00B60547">
          <w:rPr>
            <w:noProof/>
            <w:webHidden/>
          </w:rPr>
          <w:fldChar w:fldCharType="separate"/>
        </w:r>
        <w:r w:rsidRPr="00B60547">
          <w:rPr>
            <w:noProof/>
            <w:webHidden/>
          </w:rPr>
          <w:t>51</w:t>
        </w:r>
        <w:r w:rsidRPr="00B60547">
          <w:rPr>
            <w:noProof/>
            <w:webHidden/>
          </w:rPr>
          <w:fldChar w:fldCharType="end"/>
        </w:r>
      </w:hyperlink>
    </w:p>
    <w:p w14:paraId="70FFA969" w14:textId="21F174A4"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814" w:history="1">
        <w:r w:rsidRPr="00B60547">
          <w:rPr>
            <w:rStyle w:val="Hipervnculo"/>
            <w:noProof/>
          </w:rPr>
          <w:t>Notebook 03: análisis temporal</w:t>
        </w:r>
        <w:r w:rsidRPr="00B60547">
          <w:rPr>
            <w:noProof/>
            <w:webHidden/>
          </w:rPr>
          <w:tab/>
        </w:r>
        <w:r w:rsidRPr="00B60547">
          <w:rPr>
            <w:noProof/>
            <w:webHidden/>
          </w:rPr>
          <w:fldChar w:fldCharType="begin"/>
        </w:r>
        <w:r w:rsidRPr="00B60547">
          <w:rPr>
            <w:noProof/>
            <w:webHidden/>
          </w:rPr>
          <w:instrText xml:space="preserve"> PAGEREF _Toc242790814 \h </w:instrText>
        </w:r>
        <w:r w:rsidRPr="00B60547">
          <w:rPr>
            <w:noProof/>
            <w:webHidden/>
          </w:rPr>
        </w:r>
        <w:r w:rsidRPr="00B60547">
          <w:rPr>
            <w:noProof/>
            <w:webHidden/>
          </w:rPr>
          <w:fldChar w:fldCharType="separate"/>
        </w:r>
        <w:r w:rsidRPr="00B60547">
          <w:rPr>
            <w:noProof/>
            <w:webHidden/>
          </w:rPr>
          <w:t>52</w:t>
        </w:r>
        <w:r w:rsidRPr="00B60547">
          <w:rPr>
            <w:noProof/>
            <w:webHidden/>
          </w:rPr>
          <w:fldChar w:fldCharType="end"/>
        </w:r>
      </w:hyperlink>
    </w:p>
    <w:p w14:paraId="1B13235F" w14:textId="78EB00C2"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815" w:history="1">
        <w:r w:rsidRPr="00B60547">
          <w:rPr>
            <w:rStyle w:val="Hipervnculo"/>
            <w:noProof/>
          </w:rPr>
          <w:t>Notebook 04: análisis territorial</w:t>
        </w:r>
        <w:r w:rsidRPr="00B60547">
          <w:rPr>
            <w:noProof/>
            <w:webHidden/>
          </w:rPr>
          <w:tab/>
        </w:r>
        <w:r w:rsidRPr="00B60547">
          <w:rPr>
            <w:noProof/>
            <w:webHidden/>
          </w:rPr>
          <w:fldChar w:fldCharType="begin"/>
        </w:r>
        <w:r w:rsidRPr="00B60547">
          <w:rPr>
            <w:noProof/>
            <w:webHidden/>
          </w:rPr>
          <w:instrText xml:space="preserve"> PAGEREF _Toc242790815 \h </w:instrText>
        </w:r>
        <w:r w:rsidRPr="00B60547">
          <w:rPr>
            <w:noProof/>
            <w:webHidden/>
          </w:rPr>
        </w:r>
        <w:r w:rsidRPr="00B60547">
          <w:rPr>
            <w:noProof/>
            <w:webHidden/>
          </w:rPr>
          <w:fldChar w:fldCharType="separate"/>
        </w:r>
        <w:r w:rsidRPr="00B60547">
          <w:rPr>
            <w:noProof/>
            <w:webHidden/>
          </w:rPr>
          <w:t>55</w:t>
        </w:r>
        <w:r w:rsidRPr="00B60547">
          <w:rPr>
            <w:noProof/>
            <w:webHidden/>
          </w:rPr>
          <w:fldChar w:fldCharType="end"/>
        </w:r>
      </w:hyperlink>
    </w:p>
    <w:p w14:paraId="4840C1A9" w14:textId="273F934D"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816" w:history="1">
        <w:r w:rsidRPr="00B60547">
          <w:rPr>
            <w:rStyle w:val="Hipervnculo"/>
            <w:noProof/>
          </w:rPr>
          <w:t>Notebook 05: análisis de causas</w:t>
        </w:r>
        <w:r w:rsidRPr="00B60547">
          <w:rPr>
            <w:noProof/>
            <w:webHidden/>
          </w:rPr>
          <w:tab/>
        </w:r>
        <w:r w:rsidRPr="00B60547">
          <w:rPr>
            <w:noProof/>
            <w:webHidden/>
          </w:rPr>
          <w:fldChar w:fldCharType="begin"/>
        </w:r>
        <w:r w:rsidRPr="00B60547">
          <w:rPr>
            <w:noProof/>
            <w:webHidden/>
          </w:rPr>
          <w:instrText xml:space="preserve"> PAGEREF _Toc242790816 \h </w:instrText>
        </w:r>
        <w:r w:rsidRPr="00B60547">
          <w:rPr>
            <w:noProof/>
            <w:webHidden/>
          </w:rPr>
        </w:r>
        <w:r w:rsidRPr="00B60547">
          <w:rPr>
            <w:noProof/>
            <w:webHidden/>
          </w:rPr>
          <w:fldChar w:fldCharType="separate"/>
        </w:r>
        <w:r w:rsidRPr="00B60547">
          <w:rPr>
            <w:noProof/>
            <w:webHidden/>
          </w:rPr>
          <w:t>56</w:t>
        </w:r>
        <w:r w:rsidRPr="00B60547">
          <w:rPr>
            <w:noProof/>
            <w:webHidden/>
          </w:rPr>
          <w:fldChar w:fldCharType="end"/>
        </w:r>
      </w:hyperlink>
    </w:p>
    <w:p w14:paraId="77525B8A" w14:textId="7E930616"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817" w:history="1">
        <w:r w:rsidRPr="00B60547">
          <w:rPr>
            <w:rStyle w:val="Hipervnculo"/>
            <w:noProof/>
          </w:rPr>
          <w:t>Notebook 03 (fase 2): indicadores con población proyectada</w:t>
        </w:r>
        <w:r w:rsidRPr="00B60547">
          <w:rPr>
            <w:noProof/>
            <w:webHidden/>
          </w:rPr>
          <w:tab/>
        </w:r>
        <w:r w:rsidRPr="00B60547">
          <w:rPr>
            <w:noProof/>
            <w:webHidden/>
          </w:rPr>
          <w:fldChar w:fldCharType="begin"/>
        </w:r>
        <w:r w:rsidRPr="00B60547">
          <w:rPr>
            <w:noProof/>
            <w:webHidden/>
          </w:rPr>
          <w:instrText xml:space="preserve"> PAGEREF _Toc242790817 \h </w:instrText>
        </w:r>
        <w:r w:rsidRPr="00B60547">
          <w:rPr>
            <w:noProof/>
            <w:webHidden/>
          </w:rPr>
        </w:r>
        <w:r w:rsidRPr="00B60547">
          <w:rPr>
            <w:noProof/>
            <w:webHidden/>
          </w:rPr>
          <w:fldChar w:fldCharType="separate"/>
        </w:r>
        <w:r w:rsidRPr="00B60547">
          <w:rPr>
            <w:noProof/>
            <w:webHidden/>
          </w:rPr>
          <w:t>58</w:t>
        </w:r>
        <w:r w:rsidRPr="00B60547">
          <w:rPr>
            <w:noProof/>
            <w:webHidden/>
          </w:rPr>
          <w:fldChar w:fldCharType="end"/>
        </w:r>
      </w:hyperlink>
    </w:p>
    <w:p w14:paraId="2D8EB399" w14:textId="405116EB" w:rsidR="00671949" w:rsidRPr="00B60547" w:rsidRDefault="00671949">
      <w:pPr>
        <w:pStyle w:val="TDC1"/>
        <w:tabs>
          <w:tab w:val="right" w:leader="dot" w:pos="8148"/>
        </w:tabs>
        <w:rPr>
          <w:rFonts w:eastAsiaTheme="minorEastAsia"/>
          <w:b w:val="0"/>
          <w:bCs w:val="0"/>
          <w:caps w:val="0"/>
          <w:noProof/>
          <w:kern w:val="2"/>
          <w:sz w:val="24"/>
          <w:szCs w:val="24"/>
          <w:lang w:eastAsia="es-CO"/>
          <w14:ligatures w14:val="standardContextual"/>
        </w:rPr>
      </w:pPr>
      <w:hyperlink w:anchor="_Toc242790818" w:history="1">
        <w:r w:rsidRPr="00B60547">
          <w:rPr>
            <w:rStyle w:val="Hipervnculo"/>
            <w:noProof/>
          </w:rPr>
          <w:t>Anexo B. Guía de lectura del sistema (manual de usuario)</w:t>
        </w:r>
        <w:r w:rsidRPr="00B60547">
          <w:rPr>
            <w:noProof/>
            <w:webHidden/>
          </w:rPr>
          <w:tab/>
        </w:r>
        <w:r w:rsidRPr="00B60547">
          <w:rPr>
            <w:noProof/>
            <w:webHidden/>
          </w:rPr>
          <w:fldChar w:fldCharType="begin"/>
        </w:r>
        <w:r w:rsidRPr="00B60547">
          <w:rPr>
            <w:noProof/>
            <w:webHidden/>
          </w:rPr>
          <w:instrText xml:space="preserve"> PAGEREF _Toc242790818 \h </w:instrText>
        </w:r>
        <w:r w:rsidRPr="00B60547">
          <w:rPr>
            <w:noProof/>
            <w:webHidden/>
          </w:rPr>
        </w:r>
        <w:r w:rsidRPr="00B60547">
          <w:rPr>
            <w:noProof/>
            <w:webHidden/>
          </w:rPr>
          <w:fldChar w:fldCharType="separate"/>
        </w:r>
        <w:r w:rsidRPr="00B60547">
          <w:rPr>
            <w:noProof/>
            <w:webHidden/>
          </w:rPr>
          <w:t>59</w:t>
        </w:r>
        <w:r w:rsidRPr="00B60547">
          <w:rPr>
            <w:noProof/>
            <w:webHidden/>
          </w:rPr>
          <w:fldChar w:fldCharType="end"/>
        </w:r>
      </w:hyperlink>
    </w:p>
    <w:p w14:paraId="568CAECD" w14:textId="62169D86"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819" w:history="1">
        <w:r w:rsidRPr="00B60547">
          <w:rPr>
            <w:rStyle w:val="Hipervnculo"/>
            <w:noProof/>
          </w:rPr>
          <w:t>Vista de Evolución</w:t>
        </w:r>
        <w:r w:rsidRPr="00B60547">
          <w:rPr>
            <w:noProof/>
            <w:webHidden/>
          </w:rPr>
          <w:tab/>
        </w:r>
        <w:r w:rsidRPr="00B60547">
          <w:rPr>
            <w:noProof/>
            <w:webHidden/>
          </w:rPr>
          <w:fldChar w:fldCharType="begin"/>
        </w:r>
        <w:r w:rsidRPr="00B60547">
          <w:rPr>
            <w:noProof/>
            <w:webHidden/>
          </w:rPr>
          <w:instrText xml:space="preserve"> PAGEREF _Toc242790819 \h </w:instrText>
        </w:r>
        <w:r w:rsidRPr="00B60547">
          <w:rPr>
            <w:noProof/>
            <w:webHidden/>
          </w:rPr>
        </w:r>
        <w:r w:rsidRPr="00B60547">
          <w:rPr>
            <w:noProof/>
            <w:webHidden/>
          </w:rPr>
          <w:fldChar w:fldCharType="separate"/>
        </w:r>
        <w:r w:rsidRPr="00B60547">
          <w:rPr>
            <w:noProof/>
            <w:webHidden/>
          </w:rPr>
          <w:t>59</w:t>
        </w:r>
        <w:r w:rsidRPr="00B60547">
          <w:rPr>
            <w:noProof/>
            <w:webHidden/>
          </w:rPr>
          <w:fldChar w:fldCharType="end"/>
        </w:r>
      </w:hyperlink>
    </w:p>
    <w:p w14:paraId="6E1ACD7B" w14:textId="35824A8C"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820" w:history="1">
        <w:r w:rsidRPr="00B60547">
          <w:rPr>
            <w:rStyle w:val="Hipervnculo"/>
            <w:noProof/>
          </w:rPr>
          <w:t>Vista de Causas</w:t>
        </w:r>
        <w:r w:rsidRPr="00B60547">
          <w:rPr>
            <w:noProof/>
            <w:webHidden/>
          </w:rPr>
          <w:tab/>
        </w:r>
        <w:r w:rsidRPr="00B60547">
          <w:rPr>
            <w:noProof/>
            <w:webHidden/>
          </w:rPr>
          <w:fldChar w:fldCharType="begin"/>
        </w:r>
        <w:r w:rsidRPr="00B60547">
          <w:rPr>
            <w:noProof/>
            <w:webHidden/>
          </w:rPr>
          <w:instrText xml:space="preserve"> PAGEREF _Toc242790820 \h </w:instrText>
        </w:r>
        <w:r w:rsidRPr="00B60547">
          <w:rPr>
            <w:noProof/>
            <w:webHidden/>
          </w:rPr>
        </w:r>
        <w:r w:rsidRPr="00B60547">
          <w:rPr>
            <w:noProof/>
            <w:webHidden/>
          </w:rPr>
          <w:fldChar w:fldCharType="separate"/>
        </w:r>
        <w:r w:rsidRPr="00B60547">
          <w:rPr>
            <w:noProof/>
            <w:webHidden/>
          </w:rPr>
          <w:t>65</w:t>
        </w:r>
        <w:r w:rsidRPr="00B60547">
          <w:rPr>
            <w:noProof/>
            <w:webHidden/>
          </w:rPr>
          <w:fldChar w:fldCharType="end"/>
        </w:r>
      </w:hyperlink>
    </w:p>
    <w:p w14:paraId="1549CDD0" w14:textId="65C68379"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821" w:history="1">
        <w:r w:rsidRPr="00B60547">
          <w:rPr>
            <w:rStyle w:val="Hipervnculo"/>
            <w:noProof/>
          </w:rPr>
          <w:t>Vista de Territorio</w:t>
        </w:r>
        <w:r w:rsidRPr="00B60547">
          <w:rPr>
            <w:noProof/>
            <w:webHidden/>
          </w:rPr>
          <w:tab/>
        </w:r>
        <w:r w:rsidRPr="00B60547">
          <w:rPr>
            <w:noProof/>
            <w:webHidden/>
          </w:rPr>
          <w:fldChar w:fldCharType="begin"/>
        </w:r>
        <w:r w:rsidRPr="00B60547">
          <w:rPr>
            <w:noProof/>
            <w:webHidden/>
          </w:rPr>
          <w:instrText xml:space="preserve"> PAGEREF _Toc242790821 \h </w:instrText>
        </w:r>
        <w:r w:rsidRPr="00B60547">
          <w:rPr>
            <w:noProof/>
            <w:webHidden/>
          </w:rPr>
        </w:r>
        <w:r w:rsidRPr="00B60547">
          <w:rPr>
            <w:noProof/>
            <w:webHidden/>
          </w:rPr>
          <w:fldChar w:fldCharType="separate"/>
        </w:r>
        <w:r w:rsidRPr="00B60547">
          <w:rPr>
            <w:noProof/>
            <w:webHidden/>
          </w:rPr>
          <w:t>73</w:t>
        </w:r>
        <w:r w:rsidRPr="00B60547">
          <w:rPr>
            <w:noProof/>
            <w:webHidden/>
          </w:rPr>
          <w:fldChar w:fldCharType="end"/>
        </w:r>
      </w:hyperlink>
    </w:p>
    <w:p w14:paraId="4B696E37" w14:textId="46E5C3E1"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822" w:history="1">
        <w:r w:rsidRPr="00B60547">
          <w:rPr>
            <w:rStyle w:val="Hipervnculo"/>
            <w:noProof/>
          </w:rPr>
          <w:t>Vista de Metodología</w:t>
        </w:r>
        <w:r w:rsidRPr="00B60547">
          <w:rPr>
            <w:noProof/>
            <w:webHidden/>
          </w:rPr>
          <w:tab/>
        </w:r>
        <w:r w:rsidRPr="00B60547">
          <w:rPr>
            <w:noProof/>
            <w:webHidden/>
          </w:rPr>
          <w:fldChar w:fldCharType="begin"/>
        </w:r>
        <w:r w:rsidRPr="00B60547">
          <w:rPr>
            <w:noProof/>
            <w:webHidden/>
          </w:rPr>
          <w:instrText xml:space="preserve"> PAGEREF _Toc242790822 \h </w:instrText>
        </w:r>
        <w:r w:rsidRPr="00B60547">
          <w:rPr>
            <w:noProof/>
            <w:webHidden/>
          </w:rPr>
        </w:r>
        <w:r w:rsidRPr="00B60547">
          <w:rPr>
            <w:noProof/>
            <w:webHidden/>
          </w:rPr>
          <w:fldChar w:fldCharType="separate"/>
        </w:r>
        <w:r w:rsidRPr="00B60547">
          <w:rPr>
            <w:noProof/>
            <w:webHidden/>
          </w:rPr>
          <w:t>80</w:t>
        </w:r>
        <w:r w:rsidRPr="00B60547">
          <w:rPr>
            <w:noProof/>
            <w:webHidden/>
          </w:rPr>
          <w:fldChar w:fldCharType="end"/>
        </w:r>
      </w:hyperlink>
    </w:p>
    <w:p w14:paraId="26B62307" w14:textId="2DFEFB48" w:rsidR="00671949" w:rsidRPr="00B60547" w:rsidRDefault="00671949">
      <w:pPr>
        <w:pStyle w:val="TDC1"/>
        <w:tabs>
          <w:tab w:val="right" w:leader="dot" w:pos="8148"/>
        </w:tabs>
        <w:rPr>
          <w:rFonts w:eastAsiaTheme="minorEastAsia"/>
          <w:b w:val="0"/>
          <w:bCs w:val="0"/>
          <w:caps w:val="0"/>
          <w:noProof/>
          <w:kern w:val="2"/>
          <w:sz w:val="24"/>
          <w:szCs w:val="24"/>
          <w:lang w:eastAsia="es-CO"/>
          <w14:ligatures w14:val="standardContextual"/>
        </w:rPr>
      </w:pPr>
      <w:hyperlink w:anchor="_Toc242790823" w:history="1">
        <w:r w:rsidRPr="00B60547">
          <w:rPr>
            <w:rStyle w:val="Hipervnculo"/>
            <w:noProof/>
          </w:rPr>
          <w:t>Anexo C. Diccionario completo de variables</w:t>
        </w:r>
        <w:r w:rsidRPr="00B60547">
          <w:rPr>
            <w:noProof/>
            <w:webHidden/>
          </w:rPr>
          <w:tab/>
        </w:r>
        <w:r w:rsidRPr="00B60547">
          <w:rPr>
            <w:noProof/>
            <w:webHidden/>
          </w:rPr>
          <w:fldChar w:fldCharType="begin"/>
        </w:r>
        <w:r w:rsidRPr="00B60547">
          <w:rPr>
            <w:noProof/>
            <w:webHidden/>
          </w:rPr>
          <w:instrText xml:space="preserve"> PAGEREF _Toc242790823 \h </w:instrText>
        </w:r>
        <w:r w:rsidRPr="00B60547">
          <w:rPr>
            <w:noProof/>
            <w:webHidden/>
          </w:rPr>
        </w:r>
        <w:r w:rsidRPr="00B60547">
          <w:rPr>
            <w:noProof/>
            <w:webHidden/>
          </w:rPr>
          <w:fldChar w:fldCharType="separate"/>
        </w:r>
        <w:r w:rsidRPr="00B60547">
          <w:rPr>
            <w:noProof/>
            <w:webHidden/>
          </w:rPr>
          <w:t>83</w:t>
        </w:r>
        <w:r w:rsidRPr="00B60547">
          <w:rPr>
            <w:noProof/>
            <w:webHidden/>
          </w:rPr>
          <w:fldChar w:fldCharType="end"/>
        </w:r>
      </w:hyperlink>
    </w:p>
    <w:p w14:paraId="346A7E5D" w14:textId="15DC598E"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824" w:history="1">
        <w:r w:rsidRPr="00B60547">
          <w:rPr>
            <w:rStyle w:val="Hipervnculo"/>
            <w:noProof/>
          </w:rPr>
          <w:t>C.1 Defunciones no fetales (64 variables)</w:t>
        </w:r>
        <w:r w:rsidRPr="00B60547">
          <w:rPr>
            <w:noProof/>
            <w:webHidden/>
          </w:rPr>
          <w:tab/>
        </w:r>
        <w:r w:rsidRPr="00B60547">
          <w:rPr>
            <w:noProof/>
            <w:webHidden/>
          </w:rPr>
          <w:fldChar w:fldCharType="begin"/>
        </w:r>
        <w:r w:rsidRPr="00B60547">
          <w:rPr>
            <w:noProof/>
            <w:webHidden/>
          </w:rPr>
          <w:instrText xml:space="preserve"> PAGEREF _Toc242790824 \h </w:instrText>
        </w:r>
        <w:r w:rsidRPr="00B60547">
          <w:rPr>
            <w:noProof/>
            <w:webHidden/>
          </w:rPr>
        </w:r>
        <w:r w:rsidRPr="00B60547">
          <w:rPr>
            <w:noProof/>
            <w:webHidden/>
          </w:rPr>
          <w:fldChar w:fldCharType="separate"/>
        </w:r>
        <w:r w:rsidRPr="00B60547">
          <w:rPr>
            <w:noProof/>
            <w:webHidden/>
          </w:rPr>
          <w:t>83</w:t>
        </w:r>
        <w:r w:rsidRPr="00B60547">
          <w:rPr>
            <w:noProof/>
            <w:webHidden/>
          </w:rPr>
          <w:fldChar w:fldCharType="end"/>
        </w:r>
      </w:hyperlink>
    </w:p>
    <w:p w14:paraId="747E7FD0" w14:textId="4066073A" w:rsidR="00671949" w:rsidRPr="00B60547" w:rsidRDefault="00671949">
      <w:pPr>
        <w:pStyle w:val="TDC2"/>
        <w:tabs>
          <w:tab w:val="right" w:leader="dot" w:pos="8148"/>
        </w:tabs>
        <w:rPr>
          <w:rFonts w:eastAsiaTheme="minorEastAsia"/>
          <w:smallCaps w:val="0"/>
          <w:noProof/>
          <w:kern w:val="2"/>
          <w:sz w:val="24"/>
          <w:szCs w:val="24"/>
          <w:lang w:eastAsia="es-CO"/>
          <w14:ligatures w14:val="standardContextual"/>
        </w:rPr>
      </w:pPr>
      <w:hyperlink w:anchor="_Toc242790825" w:history="1">
        <w:r w:rsidRPr="00B60547">
          <w:rPr>
            <w:rStyle w:val="Hipervnculo"/>
            <w:noProof/>
          </w:rPr>
          <w:t>C.2 Nacimientos (42 variables)</w:t>
        </w:r>
        <w:r w:rsidRPr="00B60547">
          <w:rPr>
            <w:noProof/>
            <w:webHidden/>
          </w:rPr>
          <w:tab/>
        </w:r>
        <w:r w:rsidRPr="00B60547">
          <w:rPr>
            <w:noProof/>
            <w:webHidden/>
          </w:rPr>
          <w:fldChar w:fldCharType="begin"/>
        </w:r>
        <w:r w:rsidRPr="00B60547">
          <w:rPr>
            <w:noProof/>
            <w:webHidden/>
          </w:rPr>
          <w:instrText xml:space="preserve"> PAGEREF _Toc242790825 \h </w:instrText>
        </w:r>
        <w:r w:rsidRPr="00B60547">
          <w:rPr>
            <w:noProof/>
            <w:webHidden/>
          </w:rPr>
        </w:r>
        <w:r w:rsidRPr="00B60547">
          <w:rPr>
            <w:noProof/>
            <w:webHidden/>
          </w:rPr>
          <w:fldChar w:fldCharType="separate"/>
        </w:r>
        <w:r w:rsidRPr="00B60547">
          <w:rPr>
            <w:noProof/>
            <w:webHidden/>
          </w:rPr>
          <w:t>88</w:t>
        </w:r>
        <w:r w:rsidRPr="00B60547">
          <w:rPr>
            <w:noProof/>
            <w:webHidden/>
          </w:rPr>
          <w:fldChar w:fldCharType="end"/>
        </w:r>
      </w:hyperlink>
    </w:p>
    <w:p w14:paraId="33FA3A16" w14:textId="3F77EC52" w:rsidR="00671949" w:rsidRPr="00B60547" w:rsidRDefault="00671949">
      <w:pPr>
        <w:pStyle w:val="TDC1"/>
        <w:tabs>
          <w:tab w:val="right" w:leader="dot" w:pos="8148"/>
        </w:tabs>
        <w:rPr>
          <w:rFonts w:eastAsiaTheme="minorEastAsia"/>
          <w:b w:val="0"/>
          <w:bCs w:val="0"/>
          <w:caps w:val="0"/>
          <w:noProof/>
          <w:kern w:val="2"/>
          <w:sz w:val="24"/>
          <w:szCs w:val="24"/>
          <w:lang w:eastAsia="es-CO"/>
          <w14:ligatures w14:val="standardContextual"/>
        </w:rPr>
      </w:pPr>
      <w:hyperlink w:anchor="_Toc242790826" w:history="1">
        <w:r w:rsidRPr="00B60547">
          <w:rPr>
            <w:rStyle w:val="Hipervnculo"/>
            <w:noProof/>
          </w:rPr>
          <w:t>Anexo D. Catálogo de causas (lista 6/67 OPS)</w:t>
        </w:r>
        <w:r w:rsidRPr="00B60547">
          <w:rPr>
            <w:noProof/>
            <w:webHidden/>
          </w:rPr>
          <w:tab/>
        </w:r>
        <w:r w:rsidRPr="00B60547">
          <w:rPr>
            <w:noProof/>
            <w:webHidden/>
          </w:rPr>
          <w:fldChar w:fldCharType="begin"/>
        </w:r>
        <w:r w:rsidRPr="00B60547">
          <w:rPr>
            <w:noProof/>
            <w:webHidden/>
          </w:rPr>
          <w:instrText xml:space="preserve"> PAGEREF _Toc242790826 \h </w:instrText>
        </w:r>
        <w:r w:rsidRPr="00B60547">
          <w:rPr>
            <w:noProof/>
            <w:webHidden/>
          </w:rPr>
        </w:r>
        <w:r w:rsidRPr="00B60547">
          <w:rPr>
            <w:noProof/>
            <w:webHidden/>
          </w:rPr>
          <w:fldChar w:fldCharType="separate"/>
        </w:r>
        <w:r w:rsidRPr="00B60547">
          <w:rPr>
            <w:noProof/>
            <w:webHidden/>
          </w:rPr>
          <w:t>91</w:t>
        </w:r>
        <w:r w:rsidRPr="00B60547">
          <w:rPr>
            <w:noProof/>
            <w:webHidden/>
          </w:rPr>
          <w:fldChar w:fldCharType="end"/>
        </w:r>
      </w:hyperlink>
    </w:p>
    <w:p w14:paraId="21932AA5" w14:textId="1DB259A2" w:rsidR="00671949" w:rsidRPr="00B60547" w:rsidRDefault="00671949">
      <w:pPr>
        <w:pStyle w:val="TDC1"/>
        <w:tabs>
          <w:tab w:val="right" w:leader="dot" w:pos="8148"/>
        </w:tabs>
        <w:rPr>
          <w:rFonts w:eastAsiaTheme="minorEastAsia"/>
          <w:b w:val="0"/>
          <w:bCs w:val="0"/>
          <w:caps w:val="0"/>
          <w:noProof/>
          <w:kern w:val="2"/>
          <w:sz w:val="24"/>
          <w:szCs w:val="24"/>
          <w:lang w:eastAsia="es-CO"/>
          <w14:ligatures w14:val="standardContextual"/>
        </w:rPr>
      </w:pPr>
      <w:hyperlink w:anchor="_Toc242790827" w:history="1">
        <w:r w:rsidRPr="00B60547">
          <w:rPr>
            <w:rStyle w:val="Hipervnculo"/>
            <w:noProof/>
          </w:rPr>
          <w:t>Anexo E. Cifras de control</w:t>
        </w:r>
        <w:r w:rsidRPr="00B60547">
          <w:rPr>
            <w:noProof/>
            <w:webHidden/>
          </w:rPr>
          <w:tab/>
        </w:r>
        <w:r w:rsidRPr="00B60547">
          <w:rPr>
            <w:noProof/>
            <w:webHidden/>
          </w:rPr>
          <w:fldChar w:fldCharType="begin"/>
        </w:r>
        <w:r w:rsidRPr="00B60547">
          <w:rPr>
            <w:noProof/>
            <w:webHidden/>
          </w:rPr>
          <w:instrText xml:space="preserve"> PAGEREF _Toc242790827 \h </w:instrText>
        </w:r>
        <w:r w:rsidRPr="00B60547">
          <w:rPr>
            <w:noProof/>
            <w:webHidden/>
          </w:rPr>
        </w:r>
        <w:r w:rsidRPr="00B60547">
          <w:rPr>
            <w:noProof/>
            <w:webHidden/>
          </w:rPr>
          <w:fldChar w:fldCharType="separate"/>
        </w:r>
        <w:r w:rsidRPr="00B60547">
          <w:rPr>
            <w:noProof/>
            <w:webHidden/>
          </w:rPr>
          <w:t>94</w:t>
        </w:r>
        <w:r w:rsidRPr="00B60547">
          <w:rPr>
            <w:noProof/>
            <w:webHidden/>
          </w:rPr>
          <w:fldChar w:fldCharType="end"/>
        </w:r>
      </w:hyperlink>
    </w:p>
    <w:p w14:paraId="0C6C228B" w14:textId="25D7CED0" w:rsidR="00D26DC6" w:rsidRDefault="00496ACA">
      <w:pPr>
        <w:pStyle w:val="TDC1"/>
        <w:tabs>
          <w:tab w:val="right" w:leader="dot" w:pos="8148"/>
        </w:tabs>
      </w:pPr>
      <w:r w:rsidRPr="00B60547">
        <w:fldChar w:fldCharType="end"/>
      </w:r>
    </w:p>
    <w:p w14:paraId="6B6A361F" w14:textId="77777777" w:rsidR="00D26DC6" w:rsidRDefault="00D26DC6">
      <w:pPr>
        <w:sectPr w:rsidR="00D26DC6">
          <w:headerReference w:type="even" r:id="rId17"/>
          <w:headerReference w:type="default" r:id="rId18"/>
          <w:footerReference w:type="even" r:id="rId19"/>
          <w:footerReference w:type="default" r:id="rId20"/>
          <w:pgSz w:w="12240" w:h="15840" w:code="1"/>
          <w:pgMar w:top="1418" w:right="2041" w:bottom="1418" w:left="2041" w:header="709" w:footer="709" w:gutter="0"/>
          <w:pgNumType w:fmt="upperRoman"/>
          <w:cols w:space="708"/>
          <w:docGrid w:linePitch="360"/>
        </w:sectPr>
      </w:pPr>
    </w:p>
    <w:p w14:paraId="64AB46AF" w14:textId="77777777" w:rsidR="00D26DC6" w:rsidRDefault="00496ACA">
      <w:pPr>
        <w:pStyle w:val="Ttulo1"/>
      </w:pPr>
      <w:bookmarkStart w:id="1" w:name="_Toc242790744"/>
      <w:r>
        <w:lastRenderedPageBreak/>
        <w:t>Introducción</w:t>
      </w:r>
      <w:bookmarkEnd w:id="1"/>
    </w:p>
    <w:p w14:paraId="19C3987E" w14:textId="77777777" w:rsidR="00D26DC6" w:rsidRDefault="00496ACA">
      <w:pPr>
        <w:pStyle w:val="Ttulo2"/>
        <w:numPr>
          <w:ilvl w:val="0"/>
          <w:numId w:val="0"/>
        </w:numPr>
      </w:pPr>
      <w:bookmarkStart w:id="2" w:name="_Toc242790745"/>
      <w:r>
        <w:t>Contexto</w:t>
      </w:r>
      <w:bookmarkEnd w:id="2"/>
    </w:p>
    <w:p w14:paraId="7FBDE958" w14:textId="77777777" w:rsidR="00D26DC6" w:rsidRDefault="00496ACA">
      <w:pPr>
        <w:pStyle w:val="Prrafodelista"/>
        <w:spacing w:after="160"/>
      </w:pPr>
      <w:r>
        <w:rPr>
          <w:rFonts w:asciiTheme="majorHAnsi" w:hAnsiTheme="majorHAnsi"/>
        </w:rPr>
        <w:t>La mortalidad en la primera infancia es uno de los indicadores más sensibles de las condiciones de vida y del acceso a servicios de salud de una población. La Región Pacífica de Colombia concentra territorios con brechas históricas en estos aspectos. Este proyecto analiza los microdatos oficiales de nacimientos y defunciones para describir cómo se comporta esa mortalidad en el tiempo, en el territorio y según sus causas.</w:t>
      </w:r>
    </w:p>
    <w:p w14:paraId="33ADD16D" w14:textId="77777777" w:rsidR="00D26DC6" w:rsidRDefault="00496ACA">
      <w:pPr>
        <w:pStyle w:val="Ttulo2"/>
        <w:numPr>
          <w:ilvl w:val="0"/>
          <w:numId w:val="0"/>
        </w:numPr>
      </w:pPr>
      <w:bookmarkStart w:id="3" w:name="_Toc242790746"/>
      <w:r>
        <w:t>Objetivos</w:t>
      </w:r>
      <w:bookmarkEnd w:id="3"/>
    </w:p>
    <w:p w14:paraId="2E481133" w14:textId="77777777" w:rsidR="00D26DC6" w:rsidRDefault="00496ACA">
      <w:pPr>
        <w:pStyle w:val="Prrafodelista"/>
        <w:numPr>
          <w:ilvl w:val="0"/>
          <w:numId w:val="34"/>
        </w:numPr>
        <w:spacing w:after="60"/>
      </w:pPr>
      <w:r>
        <w:rPr>
          <w:rFonts w:asciiTheme="majorHAnsi" w:hAnsiTheme="majorHAnsi"/>
        </w:rPr>
        <w:t>Identificar patrones en las defunciones de la primera infancia, mediante técnicas estadísticas y de análisis temporal que permitan reconocer variaciones relevantes en el comportamiento de la mortalidad.</w:t>
      </w:r>
    </w:p>
    <w:p w14:paraId="1DC899C3" w14:textId="77777777" w:rsidR="00D26DC6" w:rsidRDefault="00496ACA">
      <w:pPr>
        <w:pStyle w:val="Prrafodelista"/>
        <w:numPr>
          <w:ilvl w:val="0"/>
          <w:numId w:val="34"/>
        </w:numPr>
        <w:spacing w:after="60"/>
      </w:pPr>
      <w:r>
        <w:rPr>
          <w:rFonts w:asciiTheme="majorHAnsi" w:hAnsiTheme="majorHAnsi"/>
        </w:rPr>
        <w:t>Analizar la distribución territorial de las defunciones a nivel departamental y municipal, con el fin de establecer diferencias en su frecuencia, causas y comportamiento entre los territorios que conforman la región Pacífica.</w:t>
      </w:r>
    </w:p>
    <w:p w14:paraId="33BF8537" w14:textId="77777777" w:rsidR="00D26DC6" w:rsidRDefault="00496ACA">
      <w:pPr>
        <w:pStyle w:val="Prrafodelista"/>
        <w:numPr>
          <w:ilvl w:val="0"/>
          <w:numId w:val="34"/>
        </w:numPr>
        <w:spacing w:after="160"/>
      </w:pPr>
      <w:r>
        <w:rPr>
          <w:rFonts w:asciiTheme="majorHAnsi" w:hAnsiTheme="majorHAnsi"/>
        </w:rPr>
        <w:t>Implementar un sistema de visualización y consulta de información que permita explorar la evolución de las defunciones, sus principales causas y distribución territorial, facilitando la identificación e interpretación de patrones.</w:t>
      </w:r>
    </w:p>
    <w:p w14:paraId="55664B5F" w14:textId="77777777" w:rsidR="00D26DC6" w:rsidRDefault="00496ACA">
      <w:pPr>
        <w:pStyle w:val="Ttulo2"/>
        <w:numPr>
          <w:ilvl w:val="0"/>
          <w:numId w:val="0"/>
        </w:numPr>
      </w:pPr>
      <w:bookmarkStart w:id="4" w:name="_Toc242790747"/>
      <w:r>
        <w:t>Alcance</w:t>
      </w:r>
      <w:bookmarkEnd w:id="4"/>
    </w:p>
    <w:p w14:paraId="506664C9" w14:textId="77777777" w:rsidR="00D26DC6" w:rsidRDefault="00496ACA">
      <w:pPr>
        <w:pStyle w:val="Prrafodelista"/>
        <w:numPr>
          <w:ilvl w:val="0"/>
          <w:numId w:val="18"/>
        </w:numPr>
        <w:spacing w:after="60"/>
      </w:pPr>
      <w:r>
        <w:rPr>
          <w:rFonts w:asciiTheme="majorHAnsi" w:hAnsiTheme="majorHAnsi"/>
          <w:b/>
          <w:bCs/>
        </w:rPr>
        <w:t>Población:</w:t>
      </w:r>
      <w:r>
        <w:rPr>
          <w:rFonts w:asciiTheme="majorHAnsi" w:hAnsiTheme="majorHAnsi"/>
        </w:rPr>
        <w:t xml:space="preserve"> defunciones no fetales de menores de 5 años con residencia en Chocó, Valle del Cauca, Cauca y Nariño, y nacimientos de madres residentes en esos departamentos.</w:t>
      </w:r>
    </w:p>
    <w:p w14:paraId="033554BB" w14:textId="77777777" w:rsidR="00D26DC6" w:rsidRDefault="00496ACA">
      <w:pPr>
        <w:pStyle w:val="Prrafodelista"/>
        <w:numPr>
          <w:ilvl w:val="0"/>
          <w:numId w:val="18"/>
        </w:numPr>
        <w:spacing w:after="60"/>
      </w:pPr>
      <w:r>
        <w:rPr>
          <w:rFonts w:asciiTheme="majorHAnsi" w:hAnsiTheme="majorHAnsi"/>
          <w:b/>
          <w:bCs/>
        </w:rPr>
        <w:lastRenderedPageBreak/>
        <w:t>Período:</w:t>
      </w:r>
      <w:r>
        <w:rPr>
          <w:rFonts w:asciiTheme="majorHAnsi" w:hAnsiTheme="majorHAnsi"/>
        </w:rPr>
        <w:t xml:space="preserve"> 2022, 2023 y 2024.</w:t>
      </w:r>
    </w:p>
    <w:p w14:paraId="30003804" w14:textId="77777777" w:rsidR="00D26DC6" w:rsidRDefault="00496ACA" w:rsidP="00105AEB">
      <w:pPr>
        <w:pStyle w:val="Prrafodelista"/>
        <w:numPr>
          <w:ilvl w:val="0"/>
          <w:numId w:val="18"/>
        </w:numPr>
        <w:spacing w:after="60"/>
        <w:ind w:left="1416" w:hanging="1056"/>
      </w:pPr>
      <w:r>
        <w:rPr>
          <w:rFonts w:asciiTheme="majorHAnsi" w:hAnsiTheme="majorHAnsi"/>
          <w:b/>
          <w:bCs/>
        </w:rPr>
        <w:t>Tipo de análisis:</w:t>
      </w:r>
      <w:r>
        <w:rPr>
          <w:rFonts w:asciiTheme="majorHAnsi" w:hAnsiTheme="majorHAnsi"/>
        </w:rPr>
        <w:t xml:space="preserve"> descriptivo. No se establecen causas socioeconómicas de la mortalidad.</w:t>
      </w:r>
    </w:p>
    <w:p w14:paraId="1371C022" w14:textId="77777777" w:rsidR="00D26DC6" w:rsidRDefault="00496ACA">
      <w:pPr>
        <w:pStyle w:val="Prrafodelista"/>
        <w:numPr>
          <w:ilvl w:val="0"/>
          <w:numId w:val="18"/>
        </w:numPr>
        <w:spacing w:after="160"/>
      </w:pPr>
      <w:r>
        <w:rPr>
          <w:rFonts w:asciiTheme="majorHAnsi" w:hAnsiTheme="majorHAnsi"/>
          <w:b/>
          <w:bCs/>
        </w:rPr>
        <w:t>Fuera del alcance:</w:t>
      </w:r>
      <w:r>
        <w:rPr>
          <w:rFonts w:asciiTheme="majorHAnsi" w:hAnsiTheme="majorHAnsi"/>
        </w:rPr>
        <w:t xml:space="preserve"> defunciones fetales (descartadas al inicio del proyecto) y el análisis por sexo como filtro general.</w:t>
      </w:r>
    </w:p>
    <w:p w14:paraId="77F0312D" w14:textId="77777777" w:rsidR="00E24F2B" w:rsidRDefault="00E24F2B">
      <w:pPr>
        <w:pStyle w:val="Prrafodelista"/>
        <w:spacing w:after="160"/>
        <w:rPr>
          <w:rFonts w:asciiTheme="majorHAnsi" w:hAnsiTheme="majorHAnsi"/>
        </w:rPr>
      </w:pPr>
    </w:p>
    <w:p w14:paraId="15AF605A" w14:textId="436AEC18" w:rsidR="00D26DC6" w:rsidRDefault="00496ACA">
      <w:pPr>
        <w:pStyle w:val="Prrafodelista"/>
        <w:spacing w:after="160"/>
      </w:pPr>
      <w:r>
        <w:rPr>
          <w:rFonts w:asciiTheme="majorHAnsi" w:hAnsiTheme="majorHAnsi"/>
        </w:rPr>
        <w:t>El informe sigue el orden en que se desarrolló el proyecto. Los capítulos de Fuentes de datos, Entorno de trabajo, Estructura del proyecto y Arquitectura describen la base del trabajo. Los capítulos de Preparación de datos, Diccionario de variables, Exploración inicial, Análisis temporal, Análisis territorial, Análisis de causas, Indicadores con población proyectada y Sistema de visualización resumen cada fase, con sus resultados y decisiones. Después se presentan los Hallazgos, los Problemas identificados y sus correcciones, las Decisiones metodológicas, y las Conclusiones y recomendaciones.</w:t>
      </w:r>
    </w:p>
    <w:p w14:paraId="04101A4A" w14:textId="77777777" w:rsidR="00D26DC6" w:rsidRDefault="00496ACA">
      <w:pPr>
        <w:pStyle w:val="Prrafodelista"/>
        <w:spacing w:after="160"/>
      </w:pPr>
      <w:r>
        <w:rPr>
          <w:rFonts w:asciiTheme="majorHAnsi" w:hAnsiTheme="majorHAnsi"/>
        </w:rPr>
        <w:t>El detalle técnico está en los anexos: el Anexo A describe cada celda de los notebooks, con su resultado esperado; el Anexo B es la guía de lectura del sistema (manual de usuario) con capturas de pantalla; el Anexo C contiene el diccionario completo de variables; el Anexo D, el catálogo de causas, y el Anexo E, las cifras de control para verificar la ejecución del proyecto.</w:t>
      </w:r>
    </w:p>
    <w:p w14:paraId="765792A8" w14:textId="77777777" w:rsidR="00D26DC6" w:rsidRDefault="00496ACA">
      <w:pPr>
        <w:pStyle w:val="Ttulo1"/>
        <w:pageBreakBefore/>
      </w:pPr>
      <w:bookmarkStart w:id="5" w:name="_Toc242790749"/>
      <w:r>
        <w:lastRenderedPageBreak/>
        <w:t>Fuentes de datos y origen de la información complementaria</w:t>
      </w:r>
      <w:bookmarkEnd w:id="5"/>
    </w:p>
    <w:p w14:paraId="18A237D6" w14:textId="77777777" w:rsidR="00D26DC6" w:rsidRDefault="00496ACA">
      <w:pPr>
        <w:pStyle w:val="Ttulo2"/>
        <w:numPr>
          <w:ilvl w:val="0"/>
          <w:numId w:val="0"/>
        </w:numPr>
      </w:pPr>
      <w:bookmarkStart w:id="6" w:name="_Toc242790750"/>
      <w:r>
        <w:t>Datos principales: microdatos de Estadísticas Vitales</w:t>
      </w:r>
      <w:bookmarkEnd w:id="6"/>
    </w:p>
    <w:p w14:paraId="2244C983" w14:textId="057A601E" w:rsidR="00D26DC6" w:rsidRDefault="00496ACA">
      <w:pPr>
        <w:pStyle w:val="Prrafodelista"/>
        <w:spacing w:after="160"/>
      </w:pPr>
      <w:r>
        <w:rPr>
          <w:rFonts w:asciiTheme="majorHAnsi" w:hAnsiTheme="majorHAnsi"/>
        </w:rPr>
        <w:t xml:space="preserve">Los datos base son los microdatos de Estadísticas Vitales (EEVV) que publica el DANE en su catálogo central de microdatos. Al inicio del proyecto se </w:t>
      </w:r>
      <w:r w:rsidR="00AA5343">
        <w:rPr>
          <w:rFonts w:asciiTheme="majorHAnsi" w:hAnsiTheme="majorHAnsi"/>
        </w:rPr>
        <w:t>trabajaron</w:t>
      </w:r>
      <w:r>
        <w:rPr>
          <w:rFonts w:asciiTheme="majorHAnsi" w:hAnsiTheme="majorHAnsi"/>
        </w:rPr>
        <w:t xml:space="preserve"> </w:t>
      </w:r>
      <w:r w:rsidR="00302838">
        <w:rPr>
          <w:rFonts w:asciiTheme="majorHAnsi" w:hAnsiTheme="majorHAnsi"/>
        </w:rPr>
        <w:t>9</w:t>
      </w:r>
      <w:r>
        <w:rPr>
          <w:rFonts w:asciiTheme="majorHAnsi" w:hAnsiTheme="majorHAnsi"/>
        </w:rPr>
        <w:t xml:space="preserve"> archivos: los CSV de nacimientos</w:t>
      </w:r>
      <w:r w:rsidR="00E554AA">
        <w:rPr>
          <w:rFonts w:asciiTheme="majorHAnsi" w:hAnsiTheme="majorHAnsi"/>
        </w:rPr>
        <w:t xml:space="preserve"> y</w:t>
      </w:r>
      <w:r w:rsidR="00302838">
        <w:rPr>
          <w:rFonts w:asciiTheme="majorHAnsi" w:hAnsiTheme="majorHAnsi"/>
        </w:rPr>
        <w:t xml:space="preserve"> </w:t>
      </w:r>
      <w:r>
        <w:rPr>
          <w:rFonts w:asciiTheme="majorHAnsi" w:hAnsiTheme="majorHAnsi"/>
        </w:rPr>
        <w:t>defunciones no fetales de 2022, 2023 y 2024, y tres archivos JSON de metadatos.</w:t>
      </w:r>
    </w:p>
    <w:p w14:paraId="43F365FB" w14:textId="77777777" w:rsidR="00D26DC6" w:rsidRDefault="00496ACA">
      <w:pPr>
        <w:pStyle w:val="Prrafodelista"/>
        <w:keepNext/>
        <w:spacing w:before="200" w:after="100" w:line="240" w:lineRule="auto"/>
      </w:pPr>
      <w:r>
        <w:rPr>
          <w:rFonts w:asciiTheme="majorHAnsi" w:hAnsiTheme="majorHAnsi"/>
          <w:b/>
          <w:bCs/>
        </w:rPr>
        <w:t>Tabla 1.</w:t>
      </w:r>
      <w:r>
        <w:rPr>
          <w:rFonts w:asciiTheme="majorHAnsi" w:hAnsiTheme="majorHAnsi"/>
        </w:rPr>
        <w:t xml:space="preserve"> Archivos recibidos del DANE</w:t>
      </w:r>
    </w:p>
    <w:tbl>
      <w:tblPr>
        <w:tblStyle w:val="Tablaconcuadrcula5oscura-nfasis1"/>
        <w:tblW w:w="8158" w:type="dxa"/>
        <w:tblLayout w:type="fixed"/>
        <w:tblLook w:val="0420" w:firstRow="1" w:lastRow="0" w:firstColumn="0" w:lastColumn="0" w:noHBand="0" w:noVBand="1"/>
      </w:tblPr>
      <w:tblGrid>
        <w:gridCol w:w="1631"/>
        <w:gridCol w:w="1468"/>
        <w:gridCol w:w="978"/>
        <w:gridCol w:w="1142"/>
        <w:gridCol w:w="2939"/>
      </w:tblGrid>
      <w:tr w:rsidR="00D26DC6" w14:paraId="507CFC77" w14:textId="77777777" w:rsidTr="00D26DC6">
        <w:trPr>
          <w:cnfStyle w:val="100000000000" w:firstRow="1" w:lastRow="0" w:firstColumn="0" w:lastColumn="0" w:oddVBand="0" w:evenVBand="0" w:oddHBand="0" w:evenHBand="0" w:firstRowFirstColumn="0" w:firstRowLastColumn="0" w:lastRowFirstColumn="0" w:lastRowLastColumn="0"/>
          <w:tblHeader/>
        </w:trPr>
        <w:tc>
          <w:tcPr>
            <w:tcW w:w="1631" w:type="dxa"/>
          </w:tcPr>
          <w:p w14:paraId="6B9C1B48" w14:textId="77777777" w:rsidR="00D26DC6" w:rsidRDefault="00496ACA">
            <w:r>
              <w:rPr>
                <w:rFonts w:asciiTheme="majorHAnsi" w:hAnsiTheme="majorHAnsi"/>
                <w:sz w:val="18"/>
              </w:rPr>
              <w:t>Grupo</w:t>
            </w:r>
          </w:p>
        </w:tc>
        <w:tc>
          <w:tcPr>
            <w:tcW w:w="1468" w:type="dxa"/>
          </w:tcPr>
          <w:p w14:paraId="5ECF95D6" w14:textId="77777777" w:rsidR="00D26DC6" w:rsidRDefault="00496ACA">
            <w:r>
              <w:rPr>
                <w:rFonts w:asciiTheme="majorHAnsi" w:hAnsiTheme="majorHAnsi"/>
                <w:sz w:val="18"/>
              </w:rPr>
              <w:t>Archivos</w:t>
            </w:r>
          </w:p>
        </w:tc>
        <w:tc>
          <w:tcPr>
            <w:tcW w:w="978" w:type="dxa"/>
          </w:tcPr>
          <w:p w14:paraId="5CB4162C" w14:textId="77777777" w:rsidR="00D26DC6" w:rsidRDefault="00496ACA">
            <w:r>
              <w:rPr>
                <w:rFonts w:asciiTheme="majorHAnsi" w:hAnsiTheme="majorHAnsi"/>
                <w:sz w:val="18"/>
              </w:rPr>
              <w:t>Registros</w:t>
            </w:r>
          </w:p>
        </w:tc>
        <w:tc>
          <w:tcPr>
            <w:tcW w:w="1142" w:type="dxa"/>
          </w:tcPr>
          <w:p w14:paraId="03C37140" w14:textId="77777777" w:rsidR="00D26DC6" w:rsidRDefault="00496ACA">
            <w:r>
              <w:rPr>
                <w:rFonts w:asciiTheme="majorHAnsi" w:hAnsiTheme="majorHAnsi"/>
                <w:sz w:val="18"/>
              </w:rPr>
              <w:t>Columnas por año</w:t>
            </w:r>
          </w:p>
        </w:tc>
        <w:tc>
          <w:tcPr>
            <w:tcW w:w="2939" w:type="dxa"/>
          </w:tcPr>
          <w:p w14:paraId="7BDC60DD" w14:textId="77777777" w:rsidR="00D26DC6" w:rsidRDefault="00496ACA">
            <w:r>
              <w:rPr>
                <w:rFonts w:asciiTheme="majorHAnsi" w:hAnsiTheme="majorHAnsi"/>
                <w:sz w:val="18"/>
              </w:rPr>
              <w:t>Uso</w:t>
            </w:r>
          </w:p>
        </w:tc>
      </w:tr>
      <w:tr w:rsidR="00D26DC6" w14:paraId="5CD4982C"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631" w:type="dxa"/>
          </w:tcPr>
          <w:p w14:paraId="65EE3692" w14:textId="77777777" w:rsidR="00D26DC6" w:rsidRDefault="00496ACA">
            <w:r>
              <w:rPr>
                <w:rFonts w:asciiTheme="majorHAnsi" w:hAnsiTheme="majorHAnsi"/>
                <w:sz w:val="18"/>
              </w:rPr>
              <w:t>Defunciones no fetales</w:t>
            </w:r>
          </w:p>
        </w:tc>
        <w:tc>
          <w:tcPr>
            <w:tcW w:w="1468" w:type="dxa"/>
          </w:tcPr>
          <w:p w14:paraId="7EB07AF8" w14:textId="77777777" w:rsidR="00D26DC6" w:rsidRDefault="00496ACA">
            <w:r>
              <w:rPr>
                <w:rFonts w:asciiTheme="majorHAnsi" w:hAnsiTheme="majorHAnsi"/>
                <w:sz w:val="18"/>
              </w:rPr>
              <w:t>3 CSV (2022, 2023, 2024)</w:t>
            </w:r>
          </w:p>
        </w:tc>
        <w:tc>
          <w:tcPr>
            <w:tcW w:w="978" w:type="dxa"/>
          </w:tcPr>
          <w:p w14:paraId="536A6691" w14:textId="77777777" w:rsidR="00D26DC6" w:rsidRDefault="00496ACA">
            <w:r>
              <w:rPr>
                <w:rFonts w:asciiTheme="majorHAnsi" w:hAnsiTheme="majorHAnsi"/>
                <w:sz w:val="18"/>
              </w:rPr>
              <w:t>831.440</w:t>
            </w:r>
          </w:p>
        </w:tc>
        <w:tc>
          <w:tcPr>
            <w:tcW w:w="1142" w:type="dxa"/>
          </w:tcPr>
          <w:p w14:paraId="33EDA6DD" w14:textId="77777777" w:rsidR="00D26DC6" w:rsidRDefault="00496ACA">
            <w:r>
              <w:rPr>
                <w:rFonts w:asciiTheme="majorHAnsi" w:hAnsiTheme="majorHAnsi"/>
                <w:sz w:val="18"/>
              </w:rPr>
              <w:t>57 / 59 / 61</w:t>
            </w:r>
          </w:p>
        </w:tc>
        <w:tc>
          <w:tcPr>
            <w:tcW w:w="2939" w:type="dxa"/>
          </w:tcPr>
          <w:p w14:paraId="3F272C20" w14:textId="77777777" w:rsidR="00D26DC6" w:rsidRDefault="00496ACA">
            <w:r>
              <w:rPr>
                <w:rFonts w:asciiTheme="majorHAnsi" w:hAnsiTheme="majorHAnsi"/>
                <w:sz w:val="18"/>
              </w:rPr>
              <w:t>Numerador de todas las tasas</w:t>
            </w:r>
          </w:p>
        </w:tc>
      </w:tr>
      <w:tr w:rsidR="00D26DC6" w14:paraId="188D69B7" w14:textId="77777777" w:rsidTr="00D26DC6">
        <w:trPr>
          <w:cantSplit/>
        </w:trPr>
        <w:tc>
          <w:tcPr>
            <w:tcW w:w="1631" w:type="dxa"/>
          </w:tcPr>
          <w:p w14:paraId="62DEB3F0" w14:textId="77777777" w:rsidR="00D26DC6" w:rsidRDefault="00496ACA">
            <w:r>
              <w:rPr>
                <w:rFonts w:asciiTheme="majorHAnsi" w:hAnsiTheme="majorHAnsi"/>
                <w:sz w:val="18"/>
              </w:rPr>
              <w:t>Nacimientos</w:t>
            </w:r>
          </w:p>
        </w:tc>
        <w:tc>
          <w:tcPr>
            <w:tcW w:w="1468" w:type="dxa"/>
          </w:tcPr>
          <w:p w14:paraId="14A9E3DE" w14:textId="77777777" w:rsidR="00D26DC6" w:rsidRDefault="00496ACA">
            <w:r>
              <w:rPr>
                <w:rFonts w:asciiTheme="majorHAnsi" w:hAnsiTheme="majorHAnsi"/>
                <w:sz w:val="18"/>
              </w:rPr>
              <w:t>3 CSV</w:t>
            </w:r>
          </w:p>
        </w:tc>
        <w:tc>
          <w:tcPr>
            <w:tcW w:w="978" w:type="dxa"/>
          </w:tcPr>
          <w:p w14:paraId="549781C8" w14:textId="77777777" w:rsidR="00D26DC6" w:rsidRDefault="00496ACA">
            <w:r>
              <w:rPr>
                <w:rFonts w:asciiTheme="majorHAnsi" w:hAnsiTheme="majorHAnsi"/>
                <w:sz w:val="18"/>
              </w:rPr>
              <w:t>1.543.075</w:t>
            </w:r>
          </w:p>
        </w:tc>
        <w:tc>
          <w:tcPr>
            <w:tcW w:w="1142" w:type="dxa"/>
          </w:tcPr>
          <w:p w14:paraId="535AB018" w14:textId="77777777" w:rsidR="00D26DC6" w:rsidRDefault="00496ACA">
            <w:r>
              <w:rPr>
                <w:rFonts w:asciiTheme="majorHAnsi" w:hAnsiTheme="majorHAnsi"/>
                <w:sz w:val="18"/>
              </w:rPr>
              <w:t>39 / 39 / 40</w:t>
            </w:r>
          </w:p>
        </w:tc>
        <w:tc>
          <w:tcPr>
            <w:tcW w:w="2939" w:type="dxa"/>
          </w:tcPr>
          <w:p w14:paraId="59226BC6" w14:textId="77777777" w:rsidR="00D26DC6" w:rsidRDefault="00496ACA">
            <w:r>
              <w:rPr>
                <w:rFonts w:asciiTheme="majorHAnsi" w:hAnsiTheme="majorHAnsi"/>
                <w:sz w:val="18"/>
              </w:rPr>
              <w:t>Denominador de las tasas por nacidos vivos</w:t>
            </w:r>
          </w:p>
        </w:tc>
      </w:tr>
      <w:tr w:rsidR="00D26DC6" w14:paraId="7F427D3B"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631" w:type="dxa"/>
          </w:tcPr>
          <w:p w14:paraId="3E0BDBCA" w14:textId="77777777" w:rsidR="00D26DC6" w:rsidRDefault="00496ACA">
            <w:r>
              <w:rPr>
                <w:rFonts w:asciiTheme="majorHAnsi" w:hAnsiTheme="majorHAnsi"/>
                <w:sz w:val="18"/>
              </w:rPr>
              <w:t>Metadatos JSON</w:t>
            </w:r>
          </w:p>
        </w:tc>
        <w:tc>
          <w:tcPr>
            <w:tcW w:w="1468" w:type="dxa"/>
          </w:tcPr>
          <w:p w14:paraId="67FB99EA" w14:textId="77777777" w:rsidR="00D26DC6" w:rsidRDefault="00496ACA">
            <w:r>
              <w:rPr>
                <w:rFonts w:asciiTheme="majorHAnsi" w:hAnsiTheme="majorHAnsi"/>
                <w:sz w:val="18"/>
              </w:rPr>
              <w:t>3 archivos</w:t>
            </w:r>
          </w:p>
        </w:tc>
        <w:tc>
          <w:tcPr>
            <w:tcW w:w="978" w:type="dxa"/>
          </w:tcPr>
          <w:p w14:paraId="3A4C956D" w14:textId="77777777" w:rsidR="00D26DC6" w:rsidRDefault="00496ACA">
            <w:r>
              <w:rPr>
                <w:rFonts w:asciiTheme="majorHAnsi" w:hAnsiTheme="majorHAnsi"/>
                <w:sz w:val="18"/>
              </w:rPr>
              <w:t>—</w:t>
            </w:r>
          </w:p>
        </w:tc>
        <w:tc>
          <w:tcPr>
            <w:tcW w:w="1142" w:type="dxa"/>
          </w:tcPr>
          <w:p w14:paraId="270D5443" w14:textId="77777777" w:rsidR="00D26DC6" w:rsidRDefault="00496ACA">
            <w:r>
              <w:rPr>
                <w:rFonts w:asciiTheme="majorHAnsi" w:hAnsiTheme="majorHAnsi"/>
                <w:sz w:val="18"/>
              </w:rPr>
              <w:t>—</w:t>
            </w:r>
          </w:p>
        </w:tc>
        <w:tc>
          <w:tcPr>
            <w:tcW w:w="2939" w:type="dxa"/>
          </w:tcPr>
          <w:p w14:paraId="456643C4" w14:textId="77777777" w:rsidR="00D26DC6" w:rsidRDefault="00496ACA">
            <w:r>
              <w:rPr>
                <w:rFonts w:asciiTheme="majorHAnsi" w:hAnsiTheme="majorHAnsi"/>
                <w:sz w:val="18"/>
              </w:rPr>
              <w:t>Solo metadatos del estudio (sin diccionario de variables)</w:t>
            </w:r>
          </w:p>
        </w:tc>
      </w:tr>
    </w:tbl>
    <w:p w14:paraId="34CB4821" w14:textId="77777777" w:rsidR="00D26DC6" w:rsidRDefault="00496ACA">
      <w:pPr>
        <w:pStyle w:val="Prrafodelista"/>
        <w:spacing w:before="60" w:after="240" w:line="240" w:lineRule="auto"/>
      </w:pPr>
      <w:r>
        <w:rPr>
          <w:rFonts w:asciiTheme="majorHAnsi" w:hAnsiTheme="majorHAnsi"/>
          <w:sz w:val="18"/>
        </w:rPr>
        <w:t>Fuente: elaboración propia.</w:t>
      </w:r>
    </w:p>
    <w:p w14:paraId="759AF207" w14:textId="77777777" w:rsidR="00D26DC6" w:rsidRDefault="00496ACA">
      <w:pPr>
        <w:pStyle w:val="Ttulo2"/>
        <w:numPr>
          <w:ilvl w:val="0"/>
          <w:numId w:val="0"/>
        </w:numPr>
      </w:pPr>
      <w:bookmarkStart w:id="7" w:name="_Toc242790751"/>
      <w:r>
        <w:t>Información complementaria: de dónde salió cada dato faltante</w:t>
      </w:r>
      <w:bookmarkEnd w:id="7"/>
    </w:p>
    <w:p w14:paraId="5443E0CA" w14:textId="77777777" w:rsidR="00D26DC6" w:rsidRDefault="00496ACA">
      <w:pPr>
        <w:pStyle w:val="Prrafodelista"/>
        <w:spacing w:after="160"/>
      </w:pPr>
      <w:r>
        <w:rPr>
          <w:rFonts w:asciiTheme="majorHAnsi" w:hAnsiTheme="majorHAnsi"/>
        </w:rPr>
        <w:t>Los microdatos traen códigos, no significados, y no incluyen ni población ni cartografía. A lo largo del proyecto fue necesario conseguir seis piezas de información adicionales. Esta tabla documenta de dónde salió cada una y cómo se validó.</w:t>
      </w:r>
    </w:p>
    <w:p w14:paraId="4B13951A" w14:textId="77777777" w:rsidR="00D26DC6" w:rsidRDefault="00496ACA">
      <w:pPr>
        <w:pStyle w:val="Prrafodelista"/>
        <w:keepNext/>
        <w:spacing w:before="200" w:after="100" w:line="240" w:lineRule="auto"/>
      </w:pPr>
      <w:r>
        <w:rPr>
          <w:rFonts w:asciiTheme="majorHAnsi" w:hAnsiTheme="majorHAnsi"/>
          <w:b/>
          <w:bCs/>
        </w:rPr>
        <w:t>Tabla 2.</w:t>
      </w:r>
      <w:r>
        <w:rPr>
          <w:rFonts w:asciiTheme="majorHAnsi" w:hAnsiTheme="majorHAnsi"/>
        </w:rPr>
        <w:t xml:space="preserve"> Origen de la información complementaria</w:t>
      </w:r>
    </w:p>
    <w:tbl>
      <w:tblPr>
        <w:tblStyle w:val="Tablaconcuadrcula5oscura-nfasis1"/>
        <w:tblW w:w="8158" w:type="dxa"/>
        <w:tblLayout w:type="fixed"/>
        <w:tblLook w:val="0420" w:firstRow="1" w:lastRow="0" w:firstColumn="0" w:lastColumn="0" w:noHBand="0" w:noVBand="1"/>
      </w:tblPr>
      <w:tblGrid>
        <w:gridCol w:w="1468"/>
        <w:gridCol w:w="1957"/>
        <w:gridCol w:w="2447"/>
        <w:gridCol w:w="2286"/>
      </w:tblGrid>
      <w:tr w:rsidR="00D26DC6" w14:paraId="3638E975" w14:textId="77777777" w:rsidTr="00D26DC6">
        <w:trPr>
          <w:cnfStyle w:val="100000000000" w:firstRow="1" w:lastRow="0" w:firstColumn="0" w:lastColumn="0" w:oddVBand="0" w:evenVBand="0" w:oddHBand="0" w:evenHBand="0" w:firstRowFirstColumn="0" w:firstRowLastColumn="0" w:lastRowFirstColumn="0" w:lastRowLastColumn="0"/>
          <w:tblHeader/>
        </w:trPr>
        <w:tc>
          <w:tcPr>
            <w:tcW w:w="1468" w:type="dxa"/>
          </w:tcPr>
          <w:p w14:paraId="494BD99E" w14:textId="77777777" w:rsidR="00D26DC6" w:rsidRDefault="00496ACA">
            <w:r>
              <w:rPr>
                <w:rFonts w:asciiTheme="majorHAnsi" w:hAnsiTheme="majorHAnsi"/>
                <w:sz w:val="16"/>
              </w:rPr>
              <w:t>Información faltante</w:t>
            </w:r>
          </w:p>
        </w:tc>
        <w:tc>
          <w:tcPr>
            <w:tcW w:w="1957" w:type="dxa"/>
          </w:tcPr>
          <w:p w14:paraId="7DE84DB3" w14:textId="77777777" w:rsidR="00D26DC6" w:rsidRDefault="00496ACA">
            <w:r>
              <w:rPr>
                <w:rFonts w:asciiTheme="majorHAnsi" w:hAnsiTheme="majorHAnsi"/>
                <w:sz w:val="16"/>
              </w:rPr>
              <w:t>Fuente</w:t>
            </w:r>
          </w:p>
        </w:tc>
        <w:tc>
          <w:tcPr>
            <w:tcW w:w="2447" w:type="dxa"/>
          </w:tcPr>
          <w:p w14:paraId="53F9BAEC" w14:textId="77777777" w:rsidR="00D26DC6" w:rsidRDefault="00496ACA">
            <w:r>
              <w:rPr>
                <w:rFonts w:asciiTheme="majorHAnsi" w:hAnsiTheme="majorHAnsi"/>
                <w:sz w:val="16"/>
              </w:rPr>
              <w:t>Cómo se obtuvo</w:t>
            </w:r>
          </w:p>
        </w:tc>
        <w:tc>
          <w:tcPr>
            <w:tcW w:w="2286" w:type="dxa"/>
          </w:tcPr>
          <w:p w14:paraId="2E84C2FB" w14:textId="77777777" w:rsidR="00D26DC6" w:rsidRDefault="00496ACA">
            <w:r>
              <w:rPr>
                <w:rFonts w:asciiTheme="majorHAnsi" w:hAnsiTheme="majorHAnsi"/>
                <w:sz w:val="16"/>
              </w:rPr>
              <w:t>Cómo se validó</w:t>
            </w:r>
          </w:p>
        </w:tc>
      </w:tr>
      <w:tr w:rsidR="00D26DC6" w14:paraId="28CF1A03"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468" w:type="dxa"/>
          </w:tcPr>
          <w:p w14:paraId="4060F1EA" w14:textId="77777777" w:rsidR="00D26DC6" w:rsidRDefault="00496ACA">
            <w:r>
              <w:rPr>
                <w:rFonts w:asciiTheme="majorHAnsi" w:hAnsiTheme="majorHAnsi"/>
                <w:sz w:val="16"/>
              </w:rPr>
              <w:t>Significado de las variables y sus códigos</w:t>
            </w:r>
          </w:p>
        </w:tc>
        <w:tc>
          <w:tcPr>
            <w:tcW w:w="1957" w:type="dxa"/>
          </w:tcPr>
          <w:p w14:paraId="622D71A0" w14:textId="77777777" w:rsidR="00D26DC6" w:rsidRDefault="00496ACA">
            <w:r>
              <w:rPr>
                <w:rFonts w:asciiTheme="majorHAnsi" w:hAnsiTheme="majorHAnsi"/>
                <w:sz w:val="16"/>
              </w:rPr>
              <w:t>Libros de códigos DDI del DANE: COL-DANE-EEVV-2022, 2023 y 2024 (formato XML, DDI 1.2.2)</w:t>
            </w:r>
          </w:p>
        </w:tc>
        <w:tc>
          <w:tcPr>
            <w:tcW w:w="2447" w:type="dxa"/>
          </w:tcPr>
          <w:p w14:paraId="046CFC3E" w14:textId="55EDDD23" w:rsidR="00D26DC6" w:rsidRDefault="00E4357C">
            <w:r>
              <w:rPr>
                <w:rFonts w:asciiTheme="majorHAnsi" w:hAnsiTheme="majorHAnsi"/>
                <w:sz w:val="16"/>
              </w:rPr>
              <w:t>D</w:t>
            </w:r>
            <w:r w:rsidR="00496ACA">
              <w:rPr>
                <w:rFonts w:asciiTheme="majorHAnsi" w:hAnsiTheme="majorHAnsi"/>
                <w:sz w:val="16"/>
              </w:rPr>
              <w:t>esde el catálogo de microdatos del DANE. Se extrajeron con Python las etiquetas y categorías de las 140, 144 y 147 variables de cada año</w:t>
            </w:r>
          </w:p>
        </w:tc>
        <w:tc>
          <w:tcPr>
            <w:tcW w:w="2286" w:type="dxa"/>
          </w:tcPr>
          <w:p w14:paraId="64158653" w14:textId="77777777" w:rsidR="00D26DC6" w:rsidRDefault="00496ACA">
            <w:r>
              <w:rPr>
                <w:rFonts w:asciiTheme="majorHAnsi" w:hAnsiTheme="majorHAnsi"/>
                <w:sz w:val="16"/>
              </w:rPr>
              <w:t>Se contrastaron variable por variable con el diccionario borrador y con los valores observados; se compararon los tres años entre sí</w:t>
            </w:r>
          </w:p>
        </w:tc>
      </w:tr>
      <w:tr w:rsidR="00D26DC6" w14:paraId="1514BAC1" w14:textId="77777777" w:rsidTr="00D26DC6">
        <w:trPr>
          <w:cantSplit/>
        </w:trPr>
        <w:tc>
          <w:tcPr>
            <w:tcW w:w="1468" w:type="dxa"/>
          </w:tcPr>
          <w:p w14:paraId="2C25A23C" w14:textId="77777777" w:rsidR="00D26DC6" w:rsidRDefault="00496ACA">
            <w:r>
              <w:rPr>
                <w:rFonts w:asciiTheme="majorHAnsi" w:hAnsiTheme="majorHAnsi"/>
                <w:sz w:val="16"/>
              </w:rPr>
              <w:t>Nombres de las causas de la lista 6/67</w:t>
            </w:r>
          </w:p>
        </w:tc>
        <w:tc>
          <w:tcPr>
            <w:tcW w:w="1957" w:type="dxa"/>
          </w:tcPr>
          <w:p w14:paraId="3ACD93AA" w14:textId="77777777" w:rsidR="00D26DC6" w:rsidRDefault="00496ACA">
            <w:r>
              <w:rPr>
                <w:rFonts w:asciiTheme="majorHAnsi" w:hAnsiTheme="majorHAnsi"/>
                <w:sz w:val="16"/>
              </w:rPr>
              <w:t>DANE (2020). Homologación listas de causas de defunción agrupadas 6/66 vs 6/67 OMS/OPS CIE-10</w:t>
            </w:r>
          </w:p>
        </w:tc>
        <w:tc>
          <w:tcPr>
            <w:tcW w:w="2447" w:type="dxa"/>
          </w:tcPr>
          <w:p w14:paraId="7BA6BF9D" w14:textId="77777777" w:rsidR="00D26DC6" w:rsidRDefault="00496ACA">
            <w:r>
              <w:rPr>
                <w:rFonts w:asciiTheme="majorHAnsi" w:hAnsiTheme="majorHAnsi"/>
                <w:sz w:val="16"/>
              </w:rPr>
              <w:t>Búsqueda web; el documento PDF trae la lista completa con códigos y rangos CIE-10</w:t>
            </w:r>
          </w:p>
        </w:tc>
        <w:tc>
          <w:tcPr>
            <w:tcW w:w="2286" w:type="dxa"/>
          </w:tcPr>
          <w:p w14:paraId="4711E897" w14:textId="77777777" w:rsidR="00D26DC6" w:rsidRDefault="00496ACA">
            <w:r>
              <w:rPr>
                <w:rFonts w:asciiTheme="majorHAnsi" w:hAnsiTheme="majorHAnsi"/>
                <w:sz w:val="16"/>
              </w:rPr>
              <w:t>Los 67 códigos del libro de códigos 2024 están en el catálogo; el 100% de los códigos de los datos tienen nombre; la letra CIE-10 coincide con el grupo en una muestra de 200.000 defunciones</w:t>
            </w:r>
          </w:p>
        </w:tc>
      </w:tr>
      <w:tr w:rsidR="00D26DC6" w14:paraId="2D3337CA"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468" w:type="dxa"/>
          </w:tcPr>
          <w:p w14:paraId="574D460B" w14:textId="77777777" w:rsidR="00D26DC6" w:rsidRDefault="00496ACA">
            <w:r>
              <w:rPr>
                <w:rFonts w:asciiTheme="majorHAnsi" w:hAnsiTheme="majorHAnsi"/>
                <w:sz w:val="16"/>
              </w:rPr>
              <w:lastRenderedPageBreak/>
              <w:t>Causa 507 (no aparece en el documento del DANE)</w:t>
            </w:r>
          </w:p>
        </w:tc>
        <w:tc>
          <w:tcPr>
            <w:tcW w:w="1957" w:type="dxa"/>
          </w:tcPr>
          <w:p w14:paraId="4A84FC39" w14:textId="77777777" w:rsidR="00D26DC6" w:rsidRDefault="00496ACA">
            <w:r>
              <w:rPr>
                <w:rFonts w:asciiTheme="majorHAnsi" w:hAnsiTheme="majorHAnsi"/>
                <w:sz w:val="16"/>
              </w:rPr>
              <w:t>Lista original de la OPS 6/67</w:t>
            </w:r>
          </w:p>
        </w:tc>
        <w:tc>
          <w:tcPr>
            <w:tcW w:w="2447" w:type="dxa"/>
          </w:tcPr>
          <w:p w14:paraId="6ACCE395" w14:textId="77777777" w:rsidR="00D26DC6" w:rsidRDefault="00496ACA">
            <w:r>
              <w:rPr>
                <w:rFonts w:asciiTheme="majorHAnsi" w:hAnsiTheme="majorHAnsi"/>
                <w:sz w:val="16"/>
              </w:rPr>
              <w:t>Deducida del rango W85-W87, que falta en el grupo 510</w:t>
            </w:r>
          </w:p>
        </w:tc>
        <w:tc>
          <w:tcPr>
            <w:tcW w:w="2286" w:type="dxa"/>
          </w:tcPr>
          <w:p w14:paraId="5143B2E7" w14:textId="77777777" w:rsidR="00D26DC6" w:rsidRDefault="00496ACA">
            <w:r>
              <w:rPr>
                <w:rFonts w:asciiTheme="majorHAnsi" w:hAnsiTheme="majorHAnsi"/>
                <w:sz w:val="16"/>
              </w:rPr>
              <w:t>Sus 791 casos en el país tienen exactamente los códigos W85, W86 y W87</w:t>
            </w:r>
          </w:p>
        </w:tc>
      </w:tr>
      <w:tr w:rsidR="00D26DC6" w14:paraId="1BC9841A" w14:textId="77777777" w:rsidTr="00D26DC6">
        <w:trPr>
          <w:cantSplit/>
        </w:trPr>
        <w:tc>
          <w:tcPr>
            <w:tcW w:w="1468" w:type="dxa"/>
          </w:tcPr>
          <w:p w14:paraId="20EFFB21" w14:textId="77777777" w:rsidR="00D26DC6" w:rsidRDefault="00496ACA">
            <w:r>
              <w:rPr>
                <w:rFonts w:asciiTheme="majorHAnsi" w:hAnsiTheme="majorHAnsi"/>
                <w:sz w:val="16"/>
              </w:rPr>
              <w:t>Nombres de los municipios (DIVIPOLA)</w:t>
            </w:r>
          </w:p>
        </w:tc>
        <w:tc>
          <w:tcPr>
            <w:tcW w:w="1957" w:type="dxa"/>
          </w:tcPr>
          <w:p w14:paraId="3181E40D" w14:textId="77777777" w:rsidR="00D26DC6" w:rsidRDefault="00496ACA">
            <w:r>
              <w:rPr>
                <w:rFonts w:asciiTheme="majorHAnsi" w:hAnsiTheme="majorHAnsi"/>
                <w:sz w:val="16"/>
              </w:rPr>
              <w:t>Marco Geoestadístico Nacional 2018 del DANE</w:t>
            </w:r>
          </w:p>
        </w:tc>
        <w:tc>
          <w:tcPr>
            <w:tcW w:w="2447" w:type="dxa"/>
          </w:tcPr>
          <w:p w14:paraId="5F169000" w14:textId="77777777" w:rsidR="00D26DC6" w:rsidRDefault="00496ACA">
            <w:r>
              <w:rPr>
                <w:rFonts w:asciiTheme="majorHAnsi" w:hAnsiTheme="majorHAnsi"/>
                <w:sz w:val="16"/>
              </w:rPr>
              <w:t xml:space="preserve">Propiedades del </w:t>
            </w:r>
            <w:proofErr w:type="spellStart"/>
            <w:r>
              <w:rPr>
                <w:rFonts w:asciiTheme="majorHAnsi" w:hAnsiTheme="majorHAnsi"/>
                <w:sz w:val="16"/>
              </w:rPr>
              <w:t>GeoJSON</w:t>
            </w:r>
            <w:proofErr w:type="spellEnd"/>
            <w:r>
              <w:rPr>
                <w:rFonts w:asciiTheme="majorHAnsi" w:hAnsiTheme="majorHAnsi"/>
                <w:sz w:val="16"/>
              </w:rPr>
              <w:t xml:space="preserve"> del repositorio público caticoa3/</w:t>
            </w:r>
            <w:proofErr w:type="spellStart"/>
            <w:r>
              <w:rPr>
                <w:rFonts w:asciiTheme="majorHAnsi" w:hAnsiTheme="majorHAnsi"/>
                <w:sz w:val="16"/>
              </w:rPr>
              <w:t>colombia_mapa</w:t>
            </w:r>
            <w:proofErr w:type="spellEnd"/>
            <w:r>
              <w:rPr>
                <w:rFonts w:asciiTheme="majorHAnsi" w:hAnsiTheme="majorHAnsi"/>
                <w:sz w:val="16"/>
              </w:rPr>
              <w:t>, derivado del MGN</w:t>
            </w:r>
          </w:p>
        </w:tc>
        <w:tc>
          <w:tcPr>
            <w:tcW w:w="2286" w:type="dxa"/>
          </w:tcPr>
          <w:p w14:paraId="7F9F4290" w14:textId="77777777" w:rsidR="00D26DC6" w:rsidRDefault="00496ACA">
            <w:r>
              <w:rPr>
                <w:rFonts w:asciiTheme="majorHAnsi" w:hAnsiTheme="majorHAnsi"/>
                <w:sz w:val="16"/>
              </w:rPr>
              <w:t>Los 179 municipios de los datos tienen nombre; se confirmaron los principales por su código</w:t>
            </w:r>
          </w:p>
        </w:tc>
      </w:tr>
      <w:tr w:rsidR="00D26DC6" w14:paraId="2DD26116"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468" w:type="dxa"/>
          </w:tcPr>
          <w:p w14:paraId="1CDDA19B" w14:textId="77777777" w:rsidR="00D26DC6" w:rsidRDefault="00496ACA">
            <w:r>
              <w:rPr>
                <w:rFonts w:asciiTheme="majorHAnsi" w:hAnsiTheme="majorHAnsi"/>
                <w:sz w:val="16"/>
              </w:rPr>
              <w:t>Mapa de municipios</w:t>
            </w:r>
          </w:p>
        </w:tc>
        <w:tc>
          <w:tcPr>
            <w:tcW w:w="1957" w:type="dxa"/>
          </w:tcPr>
          <w:p w14:paraId="7D8D67B5" w14:textId="77777777" w:rsidR="00D26DC6" w:rsidRDefault="00496ACA">
            <w:r>
              <w:rPr>
                <w:rFonts w:asciiTheme="majorHAnsi" w:hAnsiTheme="majorHAnsi"/>
                <w:sz w:val="16"/>
              </w:rPr>
              <w:t xml:space="preserve">Marco Geoestadístico Nacional 2018 (versión simplificada en </w:t>
            </w:r>
            <w:proofErr w:type="spellStart"/>
            <w:r>
              <w:rPr>
                <w:rFonts w:asciiTheme="majorHAnsi" w:hAnsiTheme="majorHAnsi"/>
                <w:sz w:val="16"/>
              </w:rPr>
              <w:t>GeoJSON</w:t>
            </w:r>
            <w:proofErr w:type="spellEnd"/>
            <w:r>
              <w:rPr>
                <w:rFonts w:asciiTheme="majorHAnsi" w:hAnsiTheme="majorHAnsi"/>
                <w:sz w:val="16"/>
              </w:rPr>
              <w:t>)</w:t>
            </w:r>
          </w:p>
        </w:tc>
        <w:tc>
          <w:tcPr>
            <w:tcW w:w="2447" w:type="dxa"/>
          </w:tcPr>
          <w:p w14:paraId="34D097FF" w14:textId="77777777" w:rsidR="00D26DC6" w:rsidRDefault="00496ACA">
            <w:r>
              <w:rPr>
                <w:rFonts w:asciiTheme="majorHAnsi" w:hAnsiTheme="majorHAnsi"/>
                <w:sz w:val="16"/>
              </w:rPr>
              <w:t>Descarga desde GitHub; se filtraron los 178 polígonos de los cuatro departamentos</w:t>
            </w:r>
          </w:p>
        </w:tc>
        <w:tc>
          <w:tcPr>
            <w:tcW w:w="2286" w:type="dxa"/>
          </w:tcPr>
          <w:p w14:paraId="4163D440" w14:textId="77777777" w:rsidR="00D26DC6" w:rsidRDefault="00496ACA">
            <w:r>
              <w:rPr>
                <w:rFonts w:asciiTheme="majorHAnsi" w:hAnsiTheme="majorHAnsi"/>
                <w:sz w:val="16"/>
              </w:rPr>
              <w:t>Coordenadas dentro de la región; mapa de control dibujado con los mismos datos</w:t>
            </w:r>
          </w:p>
        </w:tc>
      </w:tr>
      <w:tr w:rsidR="00D26DC6" w14:paraId="1DB92AEF" w14:textId="77777777" w:rsidTr="00D26DC6">
        <w:trPr>
          <w:cantSplit/>
        </w:trPr>
        <w:tc>
          <w:tcPr>
            <w:tcW w:w="1468" w:type="dxa"/>
          </w:tcPr>
          <w:p w14:paraId="7AE3478E" w14:textId="77777777" w:rsidR="00D26DC6" w:rsidRDefault="00496ACA">
            <w:r>
              <w:rPr>
                <w:rFonts w:asciiTheme="majorHAnsi" w:hAnsiTheme="majorHAnsi"/>
                <w:sz w:val="16"/>
              </w:rPr>
              <w:t xml:space="preserve">Municipio 27493 (Nuevo Belén de </w:t>
            </w:r>
            <w:proofErr w:type="spellStart"/>
            <w:r>
              <w:rPr>
                <w:rFonts w:asciiTheme="majorHAnsi" w:hAnsiTheme="majorHAnsi"/>
                <w:sz w:val="16"/>
              </w:rPr>
              <w:t>Bajirá</w:t>
            </w:r>
            <w:proofErr w:type="spellEnd"/>
            <w:r>
              <w:rPr>
                <w:rFonts w:asciiTheme="majorHAnsi" w:hAnsiTheme="majorHAnsi"/>
                <w:sz w:val="16"/>
              </w:rPr>
              <w:t>)</w:t>
            </w:r>
          </w:p>
        </w:tc>
        <w:tc>
          <w:tcPr>
            <w:tcW w:w="1957" w:type="dxa"/>
          </w:tcPr>
          <w:p w14:paraId="7C3D061F" w14:textId="77777777" w:rsidR="00D26DC6" w:rsidRDefault="00496ACA">
            <w:r>
              <w:rPr>
                <w:rFonts w:asciiTheme="majorHAnsi" w:hAnsiTheme="majorHAnsi"/>
                <w:sz w:val="16"/>
              </w:rPr>
              <w:t>Nota del archivo de proyecciones del DANE (Decreto 0284 de 2023) y fuentes públicas</w:t>
            </w:r>
          </w:p>
        </w:tc>
        <w:tc>
          <w:tcPr>
            <w:tcW w:w="2447" w:type="dxa"/>
          </w:tcPr>
          <w:p w14:paraId="4C20D70F" w14:textId="77777777" w:rsidR="00D26DC6" w:rsidRDefault="00496ACA">
            <w:r>
              <w:rPr>
                <w:rFonts w:asciiTheme="majorHAnsi" w:hAnsiTheme="majorHAnsi"/>
                <w:sz w:val="16"/>
              </w:rPr>
              <w:t>No existe en el MGN 2018; se agregó manualmente a la lista DIVIPOLA</w:t>
            </w:r>
          </w:p>
        </w:tc>
        <w:tc>
          <w:tcPr>
            <w:tcW w:w="2286" w:type="dxa"/>
          </w:tcPr>
          <w:p w14:paraId="22E747C6" w14:textId="77777777" w:rsidR="00D26DC6" w:rsidRDefault="00496ACA">
            <w:r>
              <w:rPr>
                <w:rFonts w:asciiTheme="majorHAnsi" w:hAnsiTheme="majorHAnsi"/>
                <w:sz w:val="16"/>
              </w:rPr>
              <w:t>Aparece solo en 2024 (327 nacimientos y 4 defunciones), coherente con su creación en diciembre de 2023</w:t>
            </w:r>
          </w:p>
        </w:tc>
      </w:tr>
      <w:tr w:rsidR="00D26DC6" w14:paraId="12686BC9"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468" w:type="dxa"/>
          </w:tcPr>
          <w:p w14:paraId="63B0C88C" w14:textId="77777777" w:rsidR="00D26DC6" w:rsidRDefault="00496ACA">
            <w:r>
              <w:rPr>
                <w:rFonts w:asciiTheme="majorHAnsi" w:hAnsiTheme="majorHAnsi"/>
                <w:sz w:val="16"/>
              </w:rPr>
              <w:t>Población por edad (denominador de la fase 2)</w:t>
            </w:r>
          </w:p>
        </w:tc>
        <w:tc>
          <w:tcPr>
            <w:tcW w:w="1957" w:type="dxa"/>
          </w:tcPr>
          <w:p w14:paraId="100A85C5" w14:textId="77777777" w:rsidR="00D26DC6" w:rsidRDefault="00496ACA">
            <w:r>
              <w:rPr>
                <w:rFonts w:asciiTheme="majorHAnsi" w:hAnsiTheme="majorHAnsi"/>
                <w:sz w:val="16"/>
              </w:rPr>
              <w:t>DANE. Proyecciones de población departamental por área, sexo y edad simple 2018-2050 (actualización de julio de 2025)</w:t>
            </w:r>
          </w:p>
        </w:tc>
        <w:tc>
          <w:tcPr>
            <w:tcW w:w="2447" w:type="dxa"/>
          </w:tcPr>
          <w:p w14:paraId="7EBA810C" w14:textId="0D8128D3" w:rsidR="00D26DC6" w:rsidRDefault="00496ACA">
            <w:r>
              <w:rPr>
                <w:rFonts w:asciiTheme="majorHAnsi" w:hAnsiTheme="majorHAnsi"/>
                <w:sz w:val="16"/>
              </w:rPr>
              <w:t xml:space="preserve">Página de proyecciones del DANE; </w:t>
            </w:r>
            <w:proofErr w:type="spellStart"/>
            <w:r>
              <w:rPr>
                <w:rFonts w:asciiTheme="majorHAnsi" w:hAnsiTheme="majorHAnsi"/>
                <w:sz w:val="16"/>
              </w:rPr>
              <w:t>earchivo</w:t>
            </w:r>
            <w:proofErr w:type="spellEnd"/>
            <w:r>
              <w:rPr>
                <w:rFonts w:asciiTheme="majorHAnsi" w:hAnsiTheme="majorHAnsi"/>
                <w:sz w:val="16"/>
              </w:rPr>
              <w:t xml:space="preserve"> PPED-AreaSexoEdadDep-2018-2050_VP.xlsx</w:t>
            </w:r>
          </w:p>
        </w:tc>
        <w:tc>
          <w:tcPr>
            <w:tcW w:w="2286" w:type="dxa"/>
          </w:tcPr>
          <w:p w14:paraId="53F5A930" w14:textId="77777777" w:rsidR="00D26DC6" w:rsidRDefault="00496ACA">
            <w:r>
              <w:rPr>
                <w:rFonts w:asciiTheme="majorHAnsi" w:hAnsiTheme="majorHAnsi"/>
                <w:sz w:val="16"/>
              </w:rPr>
              <w:t>Se compararon los nacimientos registrados con la población de 0 años proyectada (ver el capítulo «Indicadores con población proyectada»)</w:t>
            </w:r>
          </w:p>
        </w:tc>
      </w:tr>
    </w:tbl>
    <w:p w14:paraId="6345A60F" w14:textId="77777777" w:rsidR="00D26DC6" w:rsidRDefault="00496ACA">
      <w:pPr>
        <w:pStyle w:val="Prrafodelista"/>
        <w:spacing w:before="60" w:after="240" w:line="240" w:lineRule="auto"/>
      </w:pPr>
      <w:r>
        <w:rPr>
          <w:rFonts w:asciiTheme="majorHAnsi" w:hAnsiTheme="majorHAnsi"/>
          <w:sz w:val="18"/>
        </w:rPr>
        <w:t>Fuente: elaboración propia.</w:t>
      </w:r>
    </w:p>
    <w:p w14:paraId="126F6D1F" w14:textId="77777777" w:rsidR="00D26DC6" w:rsidRDefault="00496ACA">
      <w:pPr>
        <w:pStyle w:val="Ttulo1"/>
        <w:pageBreakBefore/>
      </w:pPr>
      <w:bookmarkStart w:id="8" w:name="_Toc242790753"/>
      <w:r>
        <w:lastRenderedPageBreak/>
        <w:t>Entorno de trabajo y herramientas</w:t>
      </w:r>
      <w:bookmarkEnd w:id="8"/>
    </w:p>
    <w:p w14:paraId="57B9F688" w14:textId="77777777" w:rsidR="00D26DC6" w:rsidRDefault="00496ACA">
      <w:pPr>
        <w:pStyle w:val="Ttulo2"/>
        <w:numPr>
          <w:ilvl w:val="0"/>
          <w:numId w:val="0"/>
        </w:numPr>
      </w:pPr>
      <w:bookmarkStart w:id="9" w:name="_Toc242790754"/>
      <w:r>
        <w:t>Herramientas</w:t>
      </w:r>
      <w:bookmarkEnd w:id="9"/>
    </w:p>
    <w:p w14:paraId="1433A90F" w14:textId="77777777" w:rsidR="00D26DC6" w:rsidRDefault="00496ACA">
      <w:pPr>
        <w:pStyle w:val="Prrafodelista"/>
        <w:keepNext/>
        <w:spacing w:before="200" w:after="100" w:line="240" w:lineRule="auto"/>
      </w:pPr>
      <w:r>
        <w:rPr>
          <w:rFonts w:asciiTheme="majorHAnsi" w:hAnsiTheme="majorHAnsi"/>
          <w:b/>
          <w:bCs/>
        </w:rPr>
        <w:t>Tabla 3.</w:t>
      </w:r>
      <w:r>
        <w:rPr>
          <w:rFonts w:asciiTheme="majorHAnsi" w:hAnsiTheme="majorHAnsi"/>
        </w:rPr>
        <w:t xml:space="preserve"> Herramientas del proyecto</w:t>
      </w:r>
    </w:p>
    <w:tbl>
      <w:tblPr>
        <w:tblStyle w:val="Tablaconcuadrcula5oscura-nfasis1"/>
        <w:tblW w:w="8158" w:type="dxa"/>
        <w:tblLayout w:type="fixed"/>
        <w:tblLook w:val="0420" w:firstRow="1" w:lastRow="0" w:firstColumn="0" w:lastColumn="0" w:noHBand="0" w:noVBand="1"/>
      </w:tblPr>
      <w:tblGrid>
        <w:gridCol w:w="2039"/>
        <w:gridCol w:w="2447"/>
        <w:gridCol w:w="3672"/>
      </w:tblGrid>
      <w:tr w:rsidR="00D26DC6" w14:paraId="070E46FE" w14:textId="77777777" w:rsidTr="00D26DC6">
        <w:trPr>
          <w:cnfStyle w:val="100000000000" w:firstRow="1" w:lastRow="0" w:firstColumn="0" w:lastColumn="0" w:oddVBand="0" w:evenVBand="0" w:oddHBand="0" w:evenHBand="0" w:firstRowFirstColumn="0" w:firstRowLastColumn="0" w:lastRowFirstColumn="0" w:lastRowLastColumn="0"/>
          <w:tblHeader/>
        </w:trPr>
        <w:tc>
          <w:tcPr>
            <w:tcW w:w="2039" w:type="dxa"/>
          </w:tcPr>
          <w:p w14:paraId="1CE95C46" w14:textId="77777777" w:rsidR="00D26DC6" w:rsidRDefault="00496ACA">
            <w:r>
              <w:rPr>
                <w:rFonts w:asciiTheme="majorHAnsi" w:hAnsiTheme="majorHAnsi"/>
                <w:sz w:val="18"/>
              </w:rPr>
              <w:t>Componente</w:t>
            </w:r>
          </w:p>
        </w:tc>
        <w:tc>
          <w:tcPr>
            <w:tcW w:w="2447" w:type="dxa"/>
          </w:tcPr>
          <w:p w14:paraId="3F85A945" w14:textId="77777777" w:rsidR="00D26DC6" w:rsidRDefault="00496ACA">
            <w:r>
              <w:rPr>
                <w:rFonts w:asciiTheme="majorHAnsi" w:hAnsiTheme="majorHAnsi"/>
                <w:sz w:val="18"/>
              </w:rPr>
              <w:t>Versión / detalle</w:t>
            </w:r>
          </w:p>
        </w:tc>
        <w:tc>
          <w:tcPr>
            <w:tcW w:w="3672" w:type="dxa"/>
          </w:tcPr>
          <w:p w14:paraId="05BB8C9E" w14:textId="77777777" w:rsidR="00D26DC6" w:rsidRDefault="00496ACA">
            <w:r>
              <w:rPr>
                <w:rFonts w:asciiTheme="majorHAnsi" w:hAnsiTheme="majorHAnsi"/>
                <w:sz w:val="18"/>
              </w:rPr>
              <w:t>Uso</w:t>
            </w:r>
          </w:p>
        </w:tc>
      </w:tr>
      <w:tr w:rsidR="00D26DC6" w14:paraId="2843B464"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2039" w:type="dxa"/>
          </w:tcPr>
          <w:p w14:paraId="49C63D96" w14:textId="77777777" w:rsidR="00D26DC6" w:rsidRDefault="00496ACA">
            <w:r>
              <w:rPr>
                <w:rFonts w:asciiTheme="majorHAnsi" w:hAnsiTheme="majorHAnsi"/>
                <w:sz w:val="18"/>
              </w:rPr>
              <w:t>Python</w:t>
            </w:r>
          </w:p>
        </w:tc>
        <w:tc>
          <w:tcPr>
            <w:tcW w:w="2447" w:type="dxa"/>
          </w:tcPr>
          <w:p w14:paraId="55358FFD" w14:textId="77777777" w:rsidR="00D26DC6" w:rsidRDefault="00496ACA">
            <w:r>
              <w:rPr>
                <w:rFonts w:asciiTheme="majorHAnsi" w:hAnsiTheme="majorHAnsi"/>
                <w:sz w:val="18"/>
              </w:rPr>
              <w:t xml:space="preserve">3.13.11 (entorno de Anaconda </w:t>
            </w:r>
            <w:proofErr w:type="spellStart"/>
            <w:r>
              <w:rPr>
                <w:rFonts w:ascii="Consolas" w:hAnsi="Consolas" w:cs="Consolas"/>
                <w:sz w:val="18"/>
              </w:rPr>
              <w:t>Learning</w:t>
            </w:r>
            <w:proofErr w:type="spellEnd"/>
            <w:r>
              <w:rPr>
                <w:rFonts w:asciiTheme="majorHAnsi" w:hAnsiTheme="majorHAnsi"/>
                <w:sz w:val="18"/>
              </w:rPr>
              <w:t>)</w:t>
            </w:r>
          </w:p>
        </w:tc>
        <w:tc>
          <w:tcPr>
            <w:tcW w:w="3672" w:type="dxa"/>
          </w:tcPr>
          <w:p w14:paraId="02E1B75A" w14:textId="77777777" w:rsidR="00D26DC6" w:rsidRDefault="00496ACA">
            <w:r>
              <w:rPr>
                <w:rFonts w:asciiTheme="majorHAnsi" w:hAnsiTheme="majorHAnsi"/>
                <w:sz w:val="18"/>
              </w:rPr>
              <w:t>Lenguaje de todo el proyecto</w:t>
            </w:r>
          </w:p>
        </w:tc>
      </w:tr>
      <w:tr w:rsidR="00D26DC6" w14:paraId="42AA3897" w14:textId="77777777" w:rsidTr="00D26DC6">
        <w:trPr>
          <w:cantSplit/>
        </w:trPr>
        <w:tc>
          <w:tcPr>
            <w:tcW w:w="2039" w:type="dxa"/>
          </w:tcPr>
          <w:p w14:paraId="486C18C0" w14:textId="77777777" w:rsidR="00D26DC6" w:rsidRDefault="00496ACA">
            <w:r>
              <w:rPr>
                <w:rFonts w:asciiTheme="majorHAnsi" w:hAnsiTheme="majorHAnsi"/>
                <w:sz w:val="18"/>
              </w:rPr>
              <w:t>pandas</w:t>
            </w:r>
          </w:p>
        </w:tc>
        <w:tc>
          <w:tcPr>
            <w:tcW w:w="2447" w:type="dxa"/>
          </w:tcPr>
          <w:p w14:paraId="75FE65F9" w14:textId="77777777" w:rsidR="00D26DC6" w:rsidRDefault="00496ACA">
            <w:r>
              <w:rPr>
                <w:rFonts w:asciiTheme="majorHAnsi" w:hAnsiTheme="majorHAnsi"/>
                <w:sz w:val="18"/>
              </w:rPr>
              <w:t>3.0.6</w:t>
            </w:r>
          </w:p>
        </w:tc>
        <w:tc>
          <w:tcPr>
            <w:tcW w:w="3672" w:type="dxa"/>
          </w:tcPr>
          <w:p w14:paraId="3B9AF4B3" w14:textId="77777777" w:rsidR="00D26DC6" w:rsidRDefault="00496ACA">
            <w:r>
              <w:rPr>
                <w:rFonts w:asciiTheme="majorHAnsi" w:hAnsiTheme="majorHAnsi"/>
                <w:sz w:val="18"/>
              </w:rPr>
              <w:t>Lectura, transformación y análisis de datos</w:t>
            </w:r>
          </w:p>
        </w:tc>
      </w:tr>
      <w:tr w:rsidR="00D26DC6" w14:paraId="0B191264"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2039" w:type="dxa"/>
          </w:tcPr>
          <w:p w14:paraId="1749D03A" w14:textId="77777777" w:rsidR="00D26DC6" w:rsidRDefault="00496ACA">
            <w:proofErr w:type="spellStart"/>
            <w:r>
              <w:rPr>
                <w:rFonts w:asciiTheme="majorHAnsi" w:hAnsiTheme="majorHAnsi"/>
                <w:sz w:val="18"/>
              </w:rPr>
              <w:t>pyarrow</w:t>
            </w:r>
            <w:proofErr w:type="spellEnd"/>
          </w:p>
        </w:tc>
        <w:tc>
          <w:tcPr>
            <w:tcW w:w="2447" w:type="dxa"/>
          </w:tcPr>
          <w:p w14:paraId="05C5EC9C" w14:textId="77777777" w:rsidR="00D26DC6" w:rsidRDefault="00496ACA">
            <w:r>
              <w:rPr>
                <w:rFonts w:asciiTheme="majorHAnsi" w:hAnsiTheme="majorHAnsi"/>
                <w:sz w:val="18"/>
              </w:rPr>
              <w:t>26.0.0</w:t>
            </w:r>
          </w:p>
        </w:tc>
        <w:tc>
          <w:tcPr>
            <w:tcW w:w="3672" w:type="dxa"/>
          </w:tcPr>
          <w:p w14:paraId="1512BE3E" w14:textId="77777777" w:rsidR="00D26DC6" w:rsidRDefault="00496ACA">
            <w:r>
              <w:rPr>
                <w:rFonts w:asciiTheme="majorHAnsi" w:hAnsiTheme="majorHAnsi"/>
                <w:sz w:val="18"/>
              </w:rPr>
              <w:t>Lectura y escritura de Parquet</w:t>
            </w:r>
          </w:p>
        </w:tc>
      </w:tr>
      <w:tr w:rsidR="00D26DC6" w14:paraId="38FE198C" w14:textId="77777777" w:rsidTr="00D26DC6">
        <w:trPr>
          <w:cantSplit/>
        </w:trPr>
        <w:tc>
          <w:tcPr>
            <w:tcW w:w="2039" w:type="dxa"/>
          </w:tcPr>
          <w:p w14:paraId="5BE32CD7" w14:textId="77777777" w:rsidR="00D26DC6" w:rsidRDefault="00496ACA">
            <w:proofErr w:type="spellStart"/>
            <w:r>
              <w:rPr>
                <w:rFonts w:asciiTheme="majorHAnsi" w:hAnsiTheme="majorHAnsi"/>
                <w:sz w:val="18"/>
              </w:rPr>
              <w:t>openpyxl</w:t>
            </w:r>
            <w:proofErr w:type="spellEnd"/>
          </w:p>
        </w:tc>
        <w:tc>
          <w:tcPr>
            <w:tcW w:w="2447" w:type="dxa"/>
          </w:tcPr>
          <w:p w14:paraId="353C1BE2" w14:textId="77777777" w:rsidR="00D26DC6" w:rsidRDefault="00496ACA">
            <w:r>
              <w:rPr>
                <w:rFonts w:asciiTheme="majorHAnsi" w:hAnsiTheme="majorHAnsi"/>
                <w:sz w:val="18"/>
              </w:rPr>
              <w:t>3.1</w:t>
            </w:r>
          </w:p>
        </w:tc>
        <w:tc>
          <w:tcPr>
            <w:tcW w:w="3672" w:type="dxa"/>
          </w:tcPr>
          <w:p w14:paraId="5E067688" w14:textId="77777777" w:rsidR="00D26DC6" w:rsidRDefault="00496ACA">
            <w:r>
              <w:rPr>
                <w:rFonts w:asciiTheme="majorHAnsi" w:hAnsiTheme="majorHAnsi"/>
                <w:sz w:val="18"/>
              </w:rPr>
              <w:t>Lectura del diccionario y de las proyecciones en Excel</w:t>
            </w:r>
          </w:p>
        </w:tc>
      </w:tr>
      <w:tr w:rsidR="00D26DC6" w14:paraId="2DD2A19C"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2039" w:type="dxa"/>
          </w:tcPr>
          <w:p w14:paraId="0726D70C" w14:textId="77777777" w:rsidR="00D26DC6" w:rsidRDefault="00496ACA">
            <w:proofErr w:type="spellStart"/>
            <w:r>
              <w:rPr>
                <w:rFonts w:asciiTheme="majorHAnsi" w:hAnsiTheme="majorHAnsi"/>
                <w:sz w:val="18"/>
              </w:rPr>
              <w:t>scipy</w:t>
            </w:r>
            <w:proofErr w:type="spellEnd"/>
          </w:p>
        </w:tc>
        <w:tc>
          <w:tcPr>
            <w:tcW w:w="2447" w:type="dxa"/>
          </w:tcPr>
          <w:p w14:paraId="781489E6" w14:textId="77777777" w:rsidR="00D26DC6" w:rsidRDefault="00496ACA">
            <w:r>
              <w:rPr>
                <w:rFonts w:asciiTheme="majorHAnsi" w:hAnsiTheme="majorHAnsi"/>
                <w:sz w:val="18"/>
              </w:rPr>
              <w:t>1.18</w:t>
            </w:r>
          </w:p>
        </w:tc>
        <w:tc>
          <w:tcPr>
            <w:tcW w:w="3672" w:type="dxa"/>
          </w:tcPr>
          <w:p w14:paraId="46FB32A4" w14:textId="77777777" w:rsidR="00D26DC6" w:rsidRDefault="00496ACA">
            <w:r>
              <w:rPr>
                <w:rFonts w:asciiTheme="majorHAnsi" w:hAnsiTheme="majorHAnsi"/>
                <w:sz w:val="18"/>
              </w:rPr>
              <w:t>Intervalos exactos de Poisson y prueba chi-cuadrado</w:t>
            </w:r>
          </w:p>
        </w:tc>
      </w:tr>
      <w:tr w:rsidR="00D26DC6" w14:paraId="7480643C" w14:textId="77777777" w:rsidTr="00D26DC6">
        <w:trPr>
          <w:cantSplit/>
        </w:trPr>
        <w:tc>
          <w:tcPr>
            <w:tcW w:w="2039" w:type="dxa"/>
          </w:tcPr>
          <w:p w14:paraId="048EA3F5" w14:textId="77777777" w:rsidR="00D26DC6" w:rsidRDefault="00496ACA">
            <w:proofErr w:type="spellStart"/>
            <w:r>
              <w:rPr>
                <w:rFonts w:asciiTheme="majorHAnsi" w:hAnsiTheme="majorHAnsi"/>
                <w:sz w:val="18"/>
              </w:rPr>
              <w:t>matplotlib</w:t>
            </w:r>
            <w:proofErr w:type="spellEnd"/>
          </w:p>
        </w:tc>
        <w:tc>
          <w:tcPr>
            <w:tcW w:w="2447" w:type="dxa"/>
          </w:tcPr>
          <w:p w14:paraId="6F34B003" w14:textId="77777777" w:rsidR="00D26DC6" w:rsidRDefault="00496ACA">
            <w:r>
              <w:rPr>
                <w:rFonts w:asciiTheme="majorHAnsi" w:hAnsiTheme="majorHAnsi"/>
                <w:sz w:val="18"/>
              </w:rPr>
              <w:t>3.11</w:t>
            </w:r>
          </w:p>
        </w:tc>
        <w:tc>
          <w:tcPr>
            <w:tcW w:w="3672" w:type="dxa"/>
          </w:tcPr>
          <w:p w14:paraId="53516444" w14:textId="77777777" w:rsidR="00D26DC6" w:rsidRDefault="00496ACA">
            <w:r>
              <w:rPr>
                <w:rFonts w:asciiTheme="majorHAnsi" w:hAnsiTheme="majorHAnsi"/>
                <w:sz w:val="18"/>
              </w:rPr>
              <w:t>Gráficos de los notebooks</w:t>
            </w:r>
          </w:p>
        </w:tc>
      </w:tr>
      <w:tr w:rsidR="00D26DC6" w14:paraId="565B0EDF"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2039" w:type="dxa"/>
          </w:tcPr>
          <w:p w14:paraId="7C924256" w14:textId="77777777" w:rsidR="00D26DC6" w:rsidRDefault="00496ACA">
            <w:proofErr w:type="spellStart"/>
            <w:r>
              <w:rPr>
                <w:rFonts w:asciiTheme="majorHAnsi" w:hAnsiTheme="majorHAnsi"/>
                <w:sz w:val="18"/>
              </w:rPr>
              <w:t>Streamlit</w:t>
            </w:r>
            <w:proofErr w:type="spellEnd"/>
          </w:p>
        </w:tc>
        <w:tc>
          <w:tcPr>
            <w:tcW w:w="2447" w:type="dxa"/>
          </w:tcPr>
          <w:p w14:paraId="1207D6DB" w14:textId="77777777" w:rsidR="00D26DC6" w:rsidRDefault="00496ACA">
            <w:r>
              <w:rPr>
                <w:rFonts w:asciiTheme="majorHAnsi" w:hAnsiTheme="majorHAnsi"/>
                <w:sz w:val="18"/>
              </w:rPr>
              <w:t>1.65</w:t>
            </w:r>
          </w:p>
        </w:tc>
        <w:tc>
          <w:tcPr>
            <w:tcW w:w="3672" w:type="dxa"/>
          </w:tcPr>
          <w:p w14:paraId="51CA3B8A" w14:textId="77777777" w:rsidR="00D26DC6" w:rsidRDefault="00496ACA">
            <w:r>
              <w:rPr>
                <w:rFonts w:asciiTheme="majorHAnsi" w:hAnsiTheme="majorHAnsi"/>
                <w:sz w:val="18"/>
              </w:rPr>
              <w:t>Sistema de visualización y consulta</w:t>
            </w:r>
          </w:p>
        </w:tc>
      </w:tr>
      <w:tr w:rsidR="00D26DC6" w14:paraId="30027DB2" w14:textId="77777777" w:rsidTr="00D26DC6">
        <w:trPr>
          <w:cantSplit/>
        </w:trPr>
        <w:tc>
          <w:tcPr>
            <w:tcW w:w="2039" w:type="dxa"/>
          </w:tcPr>
          <w:p w14:paraId="7E5676DF" w14:textId="77777777" w:rsidR="00D26DC6" w:rsidRDefault="00496ACA">
            <w:proofErr w:type="spellStart"/>
            <w:r>
              <w:rPr>
                <w:rFonts w:asciiTheme="majorHAnsi" w:hAnsiTheme="majorHAnsi"/>
                <w:sz w:val="18"/>
              </w:rPr>
              <w:t>Plotly</w:t>
            </w:r>
            <w:proofErr w:type="spellEnd"/>
          </w:p>
        </w:tc>
        <w:tc>
          <w:tcPr>
            <w:tcW w:w="2447" w:type="dxa"/>
          </w:tcPr>
          <w:p w14:paraId="561B3E80" w14:textId="77777777" w:rsidR="00D26DC6" w:rsidRDefault="00496ACA">
            <w:r>
              <w:rPr>
                <w:rFonts w:asciiTheme="majorHAnsi" w:hAnsiTheme="majorHAnsi"/>
                <w:sz w:val="18"/>
              </w:rPr>
              <w:t>7.1</w:t>
            </w:r>
          </w:p>
        </w:tc>
        <w:tc>
          <w:tcPr>
            <w:tcW w:w="3672" w:type="dxa"/>
          </w:tcPr>
          <w:p w14:paraId="6E398725" w14:textId="77777777" w:rsidR="00D26DC6" w:rsidRDefault="00496ACA">
            <w:r>
              <w:rPr>
                <w:rFonts w:asciiTheme="majorHAnsi" w:hAnsiTheme="majorHAnsi"/>
                <w:sz w:val="18"/>
              </w:rPr>
              <w:t>Gráficos interactivos y mapa del sistema</w:t>
            </w:r>
          </w:p>
        </w:tc>
      </w:tr>
      <w:tr w:rsidR="00D26DC6" w14:paraId="638E28EF"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2039" w:type="dxa"/>
          </w:tcPr>
          <w:p w14:paraId="6A9CD4D4" w14:textId="77777777" w:rsidR="00D26DC6" w:rsidRDefault="00496ACA">
            <w:r>
              <w:rPr>
                <w:rFonts w:asciiTheme="majorHAnsi" w:hAnsiTheme="majorHAnsi"/>
                <w:sz w:val="18"/>
              </w:rPr>
              <w:t xml:space="preserve">VS Code + extensiones Python y </w:t>
            </w:r>
            <w:proofErr w:type="spellStart"/>
            <w:r>
              <w:rPr>
                <w:rFonts w:asciiTheme="majorHAnsi" w:hAnsiTheme="majorHAnsi"/>
                <w:sz w:val="18"/>
              </w:rPr>
              <w:t>Jupyter</w:t>
            </w:r>
            <w:proofErr w:type="spellEnd"/>
          </w:p>
        </w:tc>
        <w:tc>
          <w:tcPr>
            <w:tcW w:w="2447" w:type="dxa"/>
          </w:tcPr>
          <w:p w14:paraId="1D9DA794" w14:textId="77777777" w:rsidR="00D26DC6" w:rsidRDefault="00496ACA">
            <w:r>
              <w:rPr>
                <w:rFonts w:asciiTheme="majorHAnsi" w:hAnsiTheme="majorHAnsi"/>
                <w:sz w:val="18"/>
              </w:rPr>
              <w:t>—</w:t>
            </w:r>
          </w:p>
        </w:tc>
        <w:tc>
          <w:tcPr>
            <w:tcW w:w="3672" w:type="dxa"/>
          </w:tcPr>
          <w:p w14:paraId="44329515" w14:textId="77777777" w:rsidR="00D26DC6" w:rsidRDefault="00496ACA">
            <w:r>
              <w:rPr>
                <w:rFonts w:asciiTheme="majorHAnsi" w:hAnsiTheme="majorHAnsi"/>
                <w:sz w:val="18"/>
              </w:rPr>
              <w:t>Edición y ejecución de los notebooks</w:t>
            </w:r>
          </w:p>
        </w:tc>
      </w:tr>
    </w:tbl>
    <w:p w14:paraId="5FC53EA6" w14:textId="77777777" w:rsidR="00D26DC6" w:rsidRDefault="00496ACA">
      <w:pPr>
        <w:pStyle w:val="Prrafodelista"/>
        <w:spacing w:before="60" w:after="240" w:line="240" w:lineRule="auto"/>
      </w:pPr>
      <w:r>
        <w:rPr>
          <w:rFonts w:asciiTheme="majorHAnsi" w:hAnsiTheme="majorHAnsi"/>
          <w:sz w:val="18"/>
        </w:rPr>
        <w:t>Fuente: elaboración propia.</w:t>
      </w:r>
    </w:p>
    <w:p w14:paraId="2D0160BD" w14:textId="77777777" w:rsidR="00D26DC6" w:rsidRDefault="00496ACA">
      <w:pPr>
        <w:pStyle w:val="Ttulo2"/>
        <w:numPr>
          <w:ilvl w:val="0"/>
          <w:numId w:val="0"/>
        </w:numPr>
      </w:pPr>
      <w:bookmarkStart w:id="10" w:name="_Toc242790755"/>
      <w:r>
        <w:t>Decisiones sobre el entorno</w:t>
      </w:r>
      <w:bookmarkEnd w:id="10"/>
    </w:p>
    <w:p w14:paraId="28E904DC" w14:textId="77777777" w:rsidR="00D26DC6" w:rsidRDefault="00496ACA">
      <w:pPr>
        <w:pStyle w:val="Prrafodelista"/>
        <w:numPr>
          <w:ilvl w:val="0"/>
          <w:numId w:val="18"/>
        </w:numPr>
        <w:spacing w:after="60"/>
      </w:pPr>
      <w:r>
        <w:rPr>
          <w:rFonts w:asciiTheme="majorHAnsi" w:hAnsiTheme="majorHAnsi"/>
          <w:b/>
          <w:bCs/>
        </w:rPr>
        <w:t>pandas con Parquet en vez de PostgreSQL o Spark:</w:t>
      </w:r>
      <w:r>
        <w:rPr>
          <w:rFonts w:asciiTheme="majorHAnsi" w:hAnsiTheme="majorHAnsi"/>
        </w:rPr>
        <w:t xml:space="preserve"> con unos 2,4 millones de registros y menos de 1 GB de memoria en el proceso, pandas es suficiente. Parquet reduce el tamaño (unos 25 MB por grupo frente a cerca de 450 MB de CSV), conserva los tipos de datos y permite leer solo las columnas necesarias.</w:t>
      </w:r>
    </w:p>
    <w:p w14:paraId="0E6C295E" w14:textId="77777777" w:rsidR="00D26DC6" w:rsidRDefault="00496ACA">
      <w:pPr>
        <w:pStyle w:val="Prrafodelista"/>
        <w:numPr>
          <w:ilvl w:val="0"/>
          <w:numId w:val="18"/>
        </w:numPr>
        <w:spacing w:after="60"/>
      </w:pPr>
      <w:r>
        <w:rPr>
          <w:rFonts w:asciiTheme="majorHAnsi" w:hAnsiTheme="majorHAnsi"/>
          <w:b/>
          <w:bCs/>
        </w:rPr>
        <w:t xml:space="preserve">Trabajo local en vez de Google </w:t>
      </w:r>
      <w:proofErr w:type="spellStart"/>
      <w:r>
        <w:rPr>
          <w:rFonts w:asciiTheme="majorHAnsi" w:hAnsiTheme="majorHAnsi"/>
          <w:b/>
          <w:bCs/>
        </w:rPr>
        <w:t>Colab</w:t>
      </w:r>
      <w:proofErr w:type="spellEnd"/>
      <w:r>
        <w:rPr>
          <w:rFonts w:asciiTheme="majorHAnsi" w:hAnsiTheme="majorHAnsi"/>
          <w:b/>
          <w:bCs/>
        </w:rPr>
        <w:t>:</w:t>
      </w:r>
      <w:r>
        <w:rPr>
          <w:rFonts w:asciiTheme="majorHAnsi" w:hAnsiTheme="majorHAnsi"/>
        </w:rPr>
        <w:t xml:space="preserve"> se evaluó </w:t>
      </w:r>
      <w:proofErr w:type="spellStart"/>
      <w:r>
        <w:rPr>
          <w:rFonts w:asciiTheme="majorHAnsi" w:hAnsiTheme="majorHAnsi"/>
        </w:rPr>
        <w:t>Colab</w:t>
      </w:r>
      <w:proofErr w:type="spellEnd"/>
      <w:r>
        <w:rPr>
          <w:rFonts w:asciiTheme="majorHAnsi" w:hAnsiTheme="majorHAnsi"/>
        </w:rPr>
        <w:t xml:space="preserve">, pero se eligió trabajar en el equipo con VS Code. Los datos no exigen </w:t>
      </w:r>
      <w:proofErr w:type="spellStart"/>
      <w:r>
        <w:rPr>
          <w:rFonts w:asciiTheme="majorHAnsi" w:hAnsiTheme="majorHAnsi"/>
        </w:rPr>
        <w:t>Colab</w:t>
      </w:r>
      <w:proofErr w:type="spellEnd"/>
      <w:r>
        <w:rPr>
          <w:rFonts w:asciiTheme="majorHAnsi" w:hAnsiTheme="majorHAnsi"/>
        </w:rPr>
        <w:t xml:space="preserve">, y el sistema en </w:t>
      </w:r>
      <w:proofErr w:type="spellStart"/>
      <w:r>
        <w:rPr>
          <w:rFonts w:asciiTheme="majorHAnsi" w:hAnsiTheme="majorHAnsi"/>
        </w:rPr>
        <w:t>Streamlit</w:t>
      </w:r>
      <w:proofErr w:type="spellEnd"/>
      <w:r>
        <w:rPr>
          <w:rFonts w:asciiTheme="majorHAnsi" w:hAnsiTheme="majorHAnsi"/>
        </w:rPr>
        <w:t xml:space="preserve"> se construye y prueba mucho más cómodo en local. El código se probó con ambos enfoques: en </w:t>
      </w:r>
      <w:proofErr w:type="spellStart"/>
      <w:r>
        <w:rPr>
          <w:rFonts w:asciiTheme="majorHAnsi" w:hAnsiTheme="majorHAnsi"/>
        </w:rPr>
        <w:t>Colab</w:t>
      </w:r>
      <w:proofErr w:type="spellEnd"/>
      <w:r>
        <w:rPr>
          <w:rFonts w:asciiTheme="majorHAnsi" w:hAnsiTheme="majorHAnsi"/>
        </w:rPr>
        <w:t xml:space="preserve"> solo cambiarían las rutas y el montaje de Google Drive.</w:t>
      </w:r>
    </w:p>
    <w:p w14:paraId="667BAC86" w14:textId="77777777" w:rsidR="00D26DC6" w:rsidRPr="00245EC2" w:rsidRDefault="00496ACA">
      <w:pPr>
        <w:pStyle w:val="Prrafodelista"/>
        <w:numPr>
          <w:ilvl w:val="0"/>
          <w:numId w:val="18"/>
        </w:numPr>
        <w:spacing w:after="60"/>
      </w:pPr>
      <w:r>
        <w:rPr>
          <w:rFonts w:asciiTheme="majorHAnsi" w:hAnsiTheme="majorHAnsi"/>
          <w:b/>
          <w:bCs/>
        </w:rPr>
        <w:t>Entorno `</w:t>
      </w:r>
      <w:proofErr w:type="spellStart"/>
      <w:r>
        <w:rPr>
          <w:rFonts w:asciiTheme="majorHAnsi" w:hAnsiTheme="majorHAnsi"/>
          <w:b/>
          <w:bCs/>
        </w:rPr>
        <w:t>Learning</w:t>
      </w:r>
      <w:proofErr w:type="spellEnd"/>
      <w:r>
        <w:rPr>
          <w:rFonts w:asciiTheme="majorHAnsi" w:hAnsiTheme="majorHAnsi"/>
          <w:b/>
          <w:bCs/>
        </w:rPr>
        <w:t>` de Anaconda en vez de `base`:</w:t>
      </w:r>
      <w:r>
        <w:rPr>
          <w:rFonts w:asciiTheme="majorHAnsi" w:hAnsiTheme="majorHAnsi"/>
        </w:rPr>
        <w:t xml:space="preserve"> para no alterar la instalación base. Se descartaron los Python 3.14 instalados por ser muy recientes para algunas librerías.</w:t>
      </w:r>
    </w:p>
    <w:p w14:paraId="511CA9E3" w14:textId="77777777" w:rsidR="00245EC2" w:rsidRDefault="00245EC2" w:rsidP="00245EC2">
      <w:pPr>
        <w:pStyle w:val="Prrafodelista"/>
        <w:spacing w:after="60"/>
        <w:ind w:left="720"/>
      </w:pPr>
    </w:p>
    <w:p w14:paraId="78F8B0FD" w14:textId="77777777" w:rsidR="00D26DC6" w:rsidRDefault="00496ACA">
      <w:pPr>
        <w:pStyle w:val="Ttulo1"/>
        <w:pageBreakBefore/>
      </w:pPr>
      <w:bookmarkStart w:id="11" w:name="_Toc242790757"/>
      <w:r>
        <w:lastRenderedPageBreak/>
        <w:t>Estructura del proyecto</w:t>
      </w:r>
      <w:bookmarkEnd w:id="11"/>
    </w:p>
    <w:p w14:paraId="77AACDBF" w14:textId="77777777" w:rsidR="00D26DC6" w:rsidRDefault="00496ACA">
      <w:pPr>
        <w:pStyle w:val="Ttulo2"/>
        <w:numPr>
          <w:ilvl w:val="0"/>
          <w:numId w:val="0"/>
        </w:numPr>
      </w:pPr>
      <w:bookmarkStart w:id="12" w:name="_Toc242790758"/>
      <w:r>
        <w:t>Árbol de carpetas</w:t>
      </w:r>
      <w:bookmarkEnd w:id="12"/>
    </w:p>
    <w:p w14:paraId="6EA411B1" w14:textId="77777777" w:rsidR="00D26DC6" w:rsidRDefault="00496ACA">
      <w:pPr>
        <w:shd w:val="clear" w:color="auto" w:fill="F2F2F2"/>
        <w:spacing w:after="0" w:line="240" w:lineRule="auto"/>
        <w:ind w:left="284"/>
      </w:pPr>
      <w:proofErr w:type="spellStart"/>
      <w:r>
        <w:rPr>
          <w:rFonts w:ascii="Consolas" w:hAnsi="Consolas" w:cs="Consolas"/>
          <w:sz w:val="17"/>
        </w:rPr>
        <w:t>Proyecto_EEVV</w:t>
      </w:r>
      <w:proofErr w:type="spellEnd"/>
      <w:r>
        <w:rPr>
          <w:rFonts w:ascii="Consolas" w:hAnsi="Consolas" w:cs="Consolas"/>
          <w:sz w:val="17"/>
        </w:rPr>
        <w:t>/</w:t>
      </w:r>
    </w:p>
    <w:p w14:paraId="2747B681" w14:textId="77777777" w:rsidR="00D26DC6" w:rsidRDefault="00496ACA">
      <w:pPr>
        <w:shd w:val="clear" w:color="auto" w:fill="F2F2F2"/>
        <w:spacing w:after="0" w:line="240" w:lineRule="auto"/>
        <w:ind w:left="284"/>
      </w:pPr>
      <w:r>
        <w:rPr>
          <w:rFonts w:ascii="Consolas" w:hAnsi="Consolas" w:cs="Consolas"/>
          <w:sz w:val="17"/>
        </w:rPr>
        <w:t>├── app/</w:t>
      </w:r>
    </w:p>
    <w:p w14:paraId="05312871" w14:textId="77777777" w:rsidR="00D26DC6" w:rsidRDefault="00496ACA">
      <w:pPr>
        <w:shd w:val="clear" w:color="auto" w:fill="F2F2F2"/>
        <w:spacing w:after="0" w:line="240" w:lineRule="auto"/>
        <w:ind w:left="284"/>
      </w:pPr>
      <w:r>
        <w:rPr>
          <w:rFonts w:ascii="Consolas" w:hAnsi="Consolas" w:cs="Consolas"/>
          <w:sz w:val="17"/>
        </w:rPr>
        <w:t>│   └── app.py                              Sistema de visualización y consulta</w:t>
      </w:r>
    </w:p>
    <w:p w14:paraId="49E925A8" w14:textId="77777777" w:rsidR="00D26DC6" w:rsidRDefault="00496ACA">
      <w:pPr>
        <w:shd w:val="clear" w:color="auto" w:fill="F2F2F2"/>
        <w:spacing w:after="0" w:line="240" w:lineRule="auto"/>
        <w:ind w:left="284"/>
      </w:pPr>
      <w:r>
        <w:rPr>
          <w:rFonts w:ascii="Consolas" w:hAnsi="Consolas" w:cs="Consolas"/>
          <w:sz w:val="17"/>
        </w:rPr>
        <w:t>├── datos/                                  (excluida del control de versiones)</w:t>
      </w:r>
    </w:p>
    <w:p w14:paraId="10567720" w14:textId="77777777" w:rsidR="00D26DC6" w:rsidRDefault="00496ACA">
      <w:pPr>
        <w:shd w:val="clear" w:color="auto" w:fill="F2F2F2"/>
        <w:spacing w:after="0" w:line="240" w:lineRule="auto"/>
        <w:ind w:left="284"/>
      </w:pPr>
      <w:r>
        <w:rPr>
          <w:rFonts w:ascii="Consolas" w:hAnsi="Consolas" w:cs="Consolas"/>
          <w:sz w:val="17"/>
        </w:rPr>
        <w:t xml:space="preserve">│   ├── </w:t>
      </w:r>
      <w:proofErr w:type="spellStart"/>
      <w:r>
        <w:rPr>
          <w:rFonts w:ascii="Consolas" w:hAnsi="Consolas" w:cs="Consolas"/>
          <w:sz w:val="17"/>
        </w:rPr>
        <w:t>extraido</w:t>
      </w:r>
      <w:proofErr w:type="spellEnd"/>
      <w:r>
        <w:rPr>
          <w:rFonts w:ascii="Consolas" w:hAnsi="Consolas" w:cs="Consolas"/>
          <w:sz w:val="17"/>
        </w:rPr>
        <w:t>/                           6 CSV originales del DANE</w:t>
      </w:r>
    </w:p>
    <w:p w14:paraId="6024B8FA" w14:textId="77777777" w:rsidR="00D26DC6" w:rsidRDefault="00496ACA">
      <w:pPr>
        <w:shd w:val="clear" w:color="auto" w:fill="F2F2F2"/>
        <w:spacing w:after="0" w:line="240" w:lineRule="auto"/>
        <w:ind w:left="284"/>
      </w:pPr>
      <w:r>
        <w:rPr>
          <w:rFonts w:ascii="Consolas" w:hAnsi="Consolas" w:cs="Consolas"/>
          <w:sz w:val="17"/>
        </w:rPr>
        <w:t>│   ├── crudo/                              Capa cruda: Parquet particionado por año</w:t>
      </w:r>
    </w:p>
    <w:p w14:paraId="7BD92B0E" w14:textId="77777777" w:rsidR="00D26DC6" w:rsidRDefault="00496ACA">
      <w:pPr>
        <w:shd w:val="clear" w:color="auto" w:fill="F2F2F2"/>
        <w:spacing w:after="0" w:line="240" w:lineRule="auto"/>
        <w:ind w:left="284"/>
      </w:pPr>
      <w:r>
        <w:rPr>
          <w:rFonts w:ascii="Consolas" w:hAnsi="Consolas" w:cs="Consolas"/>
          <w:sz w:val="17"/>
        </w:rPr>
        <w:t xml:space="preserve">│   │   ├── </w:t>
      </w:r>
      <w:proofErr w:type="spellStart"/>
      <w:r>
        <w:rPr>
          <w:rFonts w:ascii="Consolas" w:hAnsi="Consolas" w:cs="Consolas"/>
          <w:sz w:val="17"/>
        </w:rPr>
        <w:t>defunciones_no_fetales</w:t>
      </w:r>
      <w:proofErr w:type="spellEnd"/>
      <w:r>
        <w:rPr>
          <w:rFonts w:ascii="Consolas" w:hAnsi="Consolas" w:cs="Consolas"/>
          <w:sz w:val="17"/>
        </w:rPr>
        <w:t>/ANO=2022|2023|2024/</w:t>
      </w:r>
    </w:p>
    <w:p w14:paraId="5555A8ED" w14:textId="77777777" w:rsidR="00D26DC6" w:rsidRDefault="00496ACA">
      <w:pPr>
        <w:shd w:val="clear" w:color="auto" w:fill="F2F2F2"/>
        <w:spacing w:after="0" w:line="240" w:lineRule="auto"/>
        <w:ind w:left="284"/>
      </w:pPr>
      <w:r>
        <w:rPr>
          <w:rFonts w:ascii="Consolas" w:hAnsi="Consolas" w:cs="Consolas"/>
          <w:sz w:val="17"/>
        </w:rPr>
        <w:t>│   │   └── nacimientos/ANO=2022|2023|2024/</w:t>
      </w:r>
    </w:p>
    <w:p w14:paraId="523E7B37" w14:textId="77777777" w:rsidR="00D26DC6" w:rsidRDefault="00496ACA">
      <w:pPr>
        <w:shd w:val="clear" w:color="auto" w:fill="F2F2F2"/>
        <w:spacing w:after="0" w:line="240" w:lineRule="auto"/>
        <w:ind w:left="284"/>
      </w:pPr>
      <w:r>
        <w:rPr>
          <w:rFonts w:ascii="Consolas" w:hAnsi="Consolas" w:cs="Consolas"/>
          <w:sz w:val="17"/>
        </w:rPr>
        <w:t>│   ├── procesado/                          Capa procesada: población de estudio</w:t>
      </w:r>
    </w:p>
    <w:p w14:paraId="4209D522" w14:textId="77777777" w:rsidR="00D26DC6" w:rsidRDefault="00496ACA">
      <w:pPr>
        <w:shd w:val="clear" w:color="auto" w:fill="F2F2F2"/>
        <w:spacing w:after="0" w:line="240" w:lineRule="auto"/>
        <w:ind w:left="284"/>
      </w:pPr>
      <w:r>
        <w:rPr>
          <w:rFonts w:ascii="Consolas" w:hAnsi="Consolas" w:cs="Consolas"/>
          <w:sz w:val="17"/>
        </w:rPr>
        <w:t xml:space="preserve">│   │   ├── </w:t>
      </w:r>
      <w:proofErr w:type="spellStart"/>
      <w:r>
        <w:rPr>
          <w:rFonts w:ascii="Consolas" w:hAnsi="Consolas" w:cs="Consolas"/>
          <w:sz w:val="17"/>
        </w:rPr>
        <w:t>defunciones_primera_infancia_pacifico.parquet</w:t>
      </w:r>
      <w:proofErr w:type="spellEnd"/>
    </w:p>
    <w:p w14:paraId="0E423F43" w14:textId="77777777" w:rsidR="00D26DC6" w:rsidRDefault="00496ACA">
      <w:pPr>
        <w:shd w:val="clear" w:color="auto" w:fill="F2F2F2"/>
        <w:spacing w:after="0" w:line="240" w:lineRule="auto"/>
        <w:ind w:left="284"/>
      </w:pPr>
      <w:r>
        <w:rPr>
          <w:rFonts w:ascii="Consolas" w:hAnsi="Consolas" w:cs="Consolas"/>
          <w:sz w:val="17"/>
        </w:rPr>
        <w:t xml:space="preserve">│   │   └── </w:t>
      </w:r>
      <w:proofErr w:type="spellStart"/>
      <w:r>
        <w:rPr>
          <w:rFonts w:ascii="Consolas" w:hAnsi="Consolas" w:cs="Consolas"/>
          <w:sz w:val="17"/>
        </w:rPr>
        <w:t>nacimientos_pacifico.parquet</w:t>
      </w:r>
      <w:proofErr w:type="spellEnd"/>
    </w:p>
    <w:p w14:paraId="1E81B2E0" w14:textId="77777777" w:rsidR="00D26DC6" w:rsidRDefault="00496ACA">
      <w:pPr>
        <w:shd w:val="clear" w:color="auto" w:fill="F2F2F2"/>
        <w:spacing w:after="0" w:line="240" w:lineRule="auto"/>
        <w:ind w:left="284"/>
      </w:pPr>
      <w:r>
        <w:rPr>
          <w:rFonts w:ascii="Consolas" w:hAnsi="Consolas" w:cs="Consolas"/>
          <w:sz w:val="17"/>
        </w:rPr>
        <w:t>│   ├── oro/                                Capa oro: 10 tablas de resultados</w:t>
      </w:r>
    </w:p>
    <w:p w14:paraId="70B8046D" w14:textId="77777777" w:rsidR="00D26DC6" w:rsidRDefault="00496ACA">
      <w:pPr>
        <w:shd w:val="clear" w:color="auto" w:fill="F2F2F2"/>
        <w:spacing w:after="0" w:line="240" w:lineRule="auto"/>
        <w:ind w:left="284"/>
      </w:pPr>
      <w:r>
        <w:rPr>
          <w:rFonts w:ascii="Consolas" w:hAnsi="Consolas" w:cs="Consolas"/>
          <w:sz w:val="17"/>
        </w:rPr>
        <w:t>│   └── referencia/                         Proyecciones, DIVIPOLA y mapa</w:t>
      </w:r>
    </w:p>
    <w:p w14:paraId="5E8ECD9F" w14:textId="77777777" w:rsidR="00D26DC6" w:rsidRDefault="00496ACA">
      <w:pPr>
        <w:shd w:val="clear" w:color="auto" w:fill="F2F2F2"/>
        <w:spacing w:after="0" w:line="240" w:lineRule="auto"/>
        <w:ind w:left="284"/>
      </w:pPr>
      <w:r>
        <w:rPr>
          <w:rFonts w:ascii="Consolas" w:hAnsi="Consolas" w:cs="Consolas"/>
          <w:sz w:val="17"/>
        </w:rPr>
        <w:t>│       ├── PPED-AreaSexoEdadDep-2018-2050_VP.xlsx</w:t>
      </w:r>
    </w:p>
    <w:p w14:paraId="277328B3" w14:textId="77777777" w:rsidR="00D26DC6" w:rsidRDefault="00496ACA">
      <w:pPr>
        <w:shd w:val="clear" w:color="auto" w:fill="F2F2F2"/>
        <w:spacing w:after="0" w:line="240" w:lineRule="auto"/>
        <w:ind w:left="284"/>
      </w:pPr>
      <w:r>
        <w:rPr>
          <w:rFonts w:ascii="Consolas" w:hAnsi="Consolas" w:cs="Consolas"/>
          <w:sz w:val="17"/>
        </w:rPr>
        <w:t>│       ├── divipola_municipios.csv</w:t>
      </w:r>
    </w:p>
    <w:p w14:paraId="07ED3000" w14:textId="77777777" w:rsidR="00D26DC6" w:rsidRDefault="00496ACA">
      <w:pPr>
        <w:shd w:val="clear" w:color="auto" w:fill="F2F2F2"/>
        <w:spacing w:after="0" w:line="240" w:lineRule="auto"/>
        <w:ind w:left="284"/>
      </w:pPr>
      <w:r>
        <w:rPr>
          <w:rFonts w:ascii="Consolas" w:hAnsi="Consolas" w:cs="Consolas"/>
          <w:sz w:val="17"/>
        </w:rPr>
        <w:t xml:space="preserve">│       └── </w:t>
      </w:r>
      <w:proofErr w:type="spellStart"/>
      <w:r>
        <w:rPr>
          <w:rFonts w:ascii="Consolas" w:hAnsi="Consolas" w:cs="Consolas"/>
          <w:sz w:val="17"/>
        </w:rPr>
        <w:t>municipios_pacifico.geojson</w:t>
      </w:r>
      <w:proofErr w:type="spellEnd"/>
    </w:p>
    <w:p w14:paraId="315722BA" w14:textId="77777777" w:rsidR="00D26DC6" w:rsidRDefault="00496ACA">
      <w:pPr>
        <w:shd w:val="clear" w:color="auto" w:fill="F2F2F2"/>
        <w:spacing w:after="0" w:line="240" w:lineRule="auto"/>
        <w:ind w:left="284"/>
      </w:pPr>
      <w:r>
        <w:rPr>
          <w:rFonts w:ascii="Consolas" w:hAnsi="Consolas" w:cs="Consolas"/>
          <w:sz w:val="17"/>
        </w:rPr>
        <w:t xml:space="preserve">├── </w:t>
      </w:r>
      <w:proofErr w:type="spellStart"/>
      <w:r>
        <w:rPr>
          <w:rFonts w:ascii="Consolas" w:hAnsi="Consolas" w:cs="Consolas"/>
          <w:sz w:val="17"/>
        </w:rPr>
        <w:t>documentacion</w:t>
      </w:r>
      <w:proofErr w:type="spellEnd"/>
      <w:r>
        <w:rPr>
          <w:rFonts w:ascii="Consolas" w:hAnsi="Consolas" w:cs="Consolas"/>
          <w:sz w:val="17"/>
        </w:rPr>
        <w:t>/</w:t>
      </w:r>
    </w:p>
    <w:p w14:paraId="76DC1248" w14:textId="77777777" w:rsidR="00D26DC6" w:rsidRDefault="00496ACA">
      <w:pPr>
        <w:shd w:val="clear" w:color="auto" w:fill="F2F2F2"/>
        <w:spacing w:after="0" w:line="240" w:lineRule="auto"/>
        <w:ind w:left="284"/>
      </w:pPr>
      <w:r>
        <w:rPr>
          <w:rFonts w:ascii="Consolas" w:hAnsi="Consolas" w:cs="Consolas"/>
          <w:sz w:val="17"/>
        </w:rPr>
        <w:t>│   └── diccionario_variables_eevv.xlsx     Diccionario y catálogo de causas</w:t>
      </w:r>
    </w:p>
    <w:p w14:paraId="73B656C1" w14:textId="77777777" w:rsidR="00D26DC6" w:rsidRDefault="00496ACA">
      <w:pPr>
        <w:shd w:val="clear" w:color="auto" w:fill="F2F2F2"/>
        <w:spacing w:after="0" w:line="240" w:lineRule="auto"/>
        <w:ind w:left="284"/>
      </w:pPr>
      <w:r>
        <w:rPr>
          <w:rFonts w:ascii="Consolas" w:hAnsi="Consolas" w:cs="Consolas"/>
          <w:sz w:val="17"/>
        </w:rPr>
        <w:t>├── notebooks/</w:t>
      </w:r>
    </w:p>
    <w:p w14:paraId="352B1B08" w14:textId="77777777" w:rsidR="00D26DC6" w:rsidRDefault="00496ACA">
      <w:pPr>
        <w:shd w:val="clear" w:color="auto" w:fill="F2F2F2"/>
        <w:spacing w:after="0" w:line="240" w:lineRule="auto"/>
        <w:ind w:left="284"/>
      </w:pPr>
      <w:r>
        <w:rPr>
          <w:rFonts w:ascii="Consolas" w:hAnsi="Consolas" w:cs="Consolas"/>
          <w:sz w:val="17"/>
        </w:rPr>
        <w:t>│   ├── 01_preparacion_parquet.ipynb</w:t>
      </w:r>
    </w:p>
    <w:p w14:paraId="51B8D18E" w14:textId="77777777" w:rsidR="00D26DC6" w:rsidRDefault="00496ACA">
      <w:pPr>
        <w:shd w:val="clear" w:color="auto" w:fill="F2F2F2"/>
        <w:spacing w:after="0" w:line="240" w:lineRule="auto"/>
        <w:ind w:left="284"/>
      </w:pPr>
      <w:r>
        <w:rPr>
          <w:rFonts w:ascii="Consolas" w:hAnsi="Consolas" w:cs="Consolas"/>
          <w:sz w:val="17"/>
        </w:rPr>
        <w:t>│   ├── 02_exploracion.ipynb</w:t>
      </w:r>
    </w:p>
    <w:p w14:paraId="3A4C11A6" w14:textId="77777777" w:rsidR="00D26DC6" w:rsidRDefault="00496ACA">
      <w:pPr>
        <w:shd w:val="clear" w:color="auto" w:fill="F2F2F2"/>
        <w:spacing w:after="0" w:line="240" w:lineRule="auto"/>
        <w:ind w:left="284"/>
      </w:pPr>
      <w:r>
        <w:rPr>
          <w:rFonts w:ascii="Consolas" w:hAnsi="Consolas" w:cs="Consolas"/>
          <w:sz w:val="17"/>
        </w:rPr>
        <w:t>│   ├── 03_analisis_temporal.ipynb</w:t>
      </w:r>
    </w:p>
    <w:p w14:paraId="134DD7B6" w14:textId="77777777" w:rsidR="00D26DC6" w:rsidRDefault="00496ACA">
      <w:pPr>
        <w:shd w:val="clear" w:color="auto" w:fill="F2F2F2"/>
        <w:spacing w:after="0" w:line="240" w:lineRule="auto"/>
        <w:ind w:left="284"/>
      </w:pPr>
      <w:r>
        <w:rPr>
          <w:rFonts w:ascii="Consolas" w:hAnsi="Consolas" w:cs="Consolas"/>
          <w:sz w:val="17"/>
        </w:rPr>
        <w:t>│   ├── 04_analisis_territorial.ipynb</w:t>
      </w:r>
    </w:p>
    <w:p w14:paraId="2C5922C2" w14:textId="77777777" w:rsidR="00D26DC6" w:rsidRDefault="00496ACA">
      <w:pPr>
        <w:shd w:val="clear" w:color="auto" w:fill="F2F2F2"/>
        <w:spacing w:after="0" w:line="240" w:lineRule="auto"/>
        <w:ind w:left="284"/>
      </w:pPr>
      <w:r>
        <w:rPr>
          <w:rFonts w:ascii="Consolas" w:hAnsi="Consolas" w:cs="Consolas"/>
          <w:sz w:val="17"/>
        </w:rPr>
        <w:t>│   └── 05_analisis_causas.ipynb</w:t>
      </w:r>
    </w:p>
    <w:p w14:paraId="72972472" w14:textId="77777777" w:rsidR="00D26DC6" w:rsidRDefault="00496ACA">
      <w:pPr>
        <w:shd w:val="clear" w:color="auto" w:fill="F2F2F2"/>
        <w:spacing w:after="0" w:line="240" w:lineRule="auto"/>
        <w:ind w:left="284"/>
      </w:pPr>
      <w:r>
        <w:rPr>
          <w:rFonts w:ascii="Consolas" w:hAnsi="Consolas" w:cs="Consolas"/>
          <w:sz w:val="17"/>
        </w:rPr>
        <w:t>├── README.md</w:t>
      </w:r>
    </w:p>
    <w:p w14:paraId="2B5E1D8E" w14:textId="77777777" w:rsidR="00D26DC6" w:rsidRDefault="00496ACA">
      <w:pPr>
        <w:shd w:val="clear" w:color="auto" w:fill="F2F2F2"/>
        <w:spacing w:after="160" w:line="240" w:lineRule="auto"/>
        <w:ind w:left="284"/>
      </w:pPr>
      <w:r>
        <w:rPr>
          <w:rFonts w:ascii="Consolas" w:hAnsi="Consolas" w:cs="Consolas"/>
          <w:sz w:val="17"/>
        </w:rPr>
        <w:t>└── requirements.txt</w:t>
      </w:r>
    </w:p>
    <w:p w14:paraId="54A0990A" w14:textId="77777777" w:rsidR="00D26DC6" w:rsidRDefault="00496ACA">
      <w:pPr>
        <w:pStyle w:val="Ttulo2"/>
        <w:numPr>
          <w:ilvl w:val="0"/>
          <w:numId w:val="0"/>
        </w:numPr>
      </w:pPr>
      <w:bookmarkStart w:id="13" w:name="_Toc242790759"/>
      <w:r>
        <w:t>Contenido de cada carpeta</w:t>
      </w:r>
      <w:bookmarkEnd w:id="13"/>
    </w:p>
    <w:p w14:paraId="301C0746" w14:textId="77777777" w:rsidR="00D26DC6" w:rsidRDefault="00496ACA">
      <w:pPr>
        <w:pStyle w:val="Prrafodelista"/>
        <w:keepNext/>
        <w:spacing w:before="200" w:after="100" w:line="240" w:lineRule="auto"/>
      </w:pPr>
      <w:r>
        <w:rPr>
          <w:rFonts w:asciiTheme="majorHAnsi" w:hAnsiTheme="majorHAnsi"/>
          <w:b/>
          <w:bCs/>
        </w:rPr>
        <w:t>Tabla 4.</w:t>
      </w:r>
      <w:r>
        <w:rPr>
          <w:rFonts w:asciiTheme="majorHAnsi" w:hAnsiTheme="majorHAnsi"/>
        </w:rPr>
        <w:t xml:space="preserve"> Carpetas del proyecto</w:t>
      </w:r>
    </w:p>
    <w:tbl>
      <w:tblPr>
        <w:tblStyle w:val="Tablaconcuadrcula5oscura-nfasis1"/>
        <w:tblW w:w="8158" w:type="dxa"/>
        <w:tblLayout w:type="fixed"/>
        <w:tblLook w:val="0420" w:firstRow="1" w:lastRow="0" w:firstColumn="0" w:lastColumn="0" w:noHBand="0" w:noVBand="1"/>
      </w:tblPr>
      <w:tblGrid>
        <w:gridCol w:w="1386"/>
        <w:gridCol w:w="3100"/>
        <w:gridCol w:w="1631"/>
        <w:gridCol w:w="2041"/>
      </w:tblGrid>
      <w:tr w:rsidR="00D26DC6" w14:paraId="55CF190E" w14:textId="77777777" w:rsidTr="00D26DC6">
        <w:trPr>
          <w:cnfStyle w:val="100000000000" w:firstRow="1" w:lastRow="0" w:firstColumn="0" w:lastColumn="0" w:oddVBand="0" w:evenVBand="0" w:oddHBand="0" w:evenHBand="0" w:firstRowFirstColumn="0" w:firstRowLastColumn="0" w:lastRowFirstColumn="0" w:lastRowLastColumn="0"/>
          <w:tblHeader/>
        </w:trPr>
        <w:tc>
          <w:tcPr>
            <w:tcW w:w="1386" w:type="dxa"/>
          </w:tcPr>
          <w:p w14:paraId="3E4FDED3" w14:textId="77777777" w:rsidR="00D26DC6" w:rsidRDefault="00496ACA">
            <w:r>
              <w:rPr>
                <w:rFonts w:asciiTheme="majorHAnsi" w:hAnsiTheme="majorHAnsi"/>
                <w:sz w:val="18"/>
              </w:rPr>
              <w:t>Carpeta</w:t>
            </w:r>
          </w:p>
        </w:tc>
        <w:tc>
          <w:tcPr>
            <w:tcW w:w="3100" w:type="dxa"/>
          </w:tcPr>
          <w:p w14:paraId="192408B1" w14:textId="77777777" w:rsidR="00D26DC6" w:rsidRDefault="00496ACA">
            <w:r>
              <w:rPr>
                <w:rFonts w:asciiTheme="majorHAnsi" w:hAnsiTheme="majorHAnsi"/>
                <w:sz w:val="18"/>
              </w:rPr>
              <w:t>Qué contiene</w:t>
            </w:r>
          </w:p>
        </w:tc>
        <w:tc>
          <w:tcPr>
            <w:tcW w:w="1631" w:type="dxa"/>
          </w:tcPr>
          <w:p w14:paraId="166E1F15" w14:textId="77777777" w:rsidR="00D26DC6" w:rsidRDefault="00496ACA">
            <w:r>
              <w:rPr>
                <w:rFonts w:asciiTheme="majorHAnsi" w:hAnsiTheme="majorHAnsi"/>
                <w:sz w:val="18"/>
              </w:rPr>
              <w:t>Quién la escribe</w:t>
            </w:r>
          </w:p>
        </w:tc>
        <w:tc>
          <w:tcPr>
            <w:tcW w:w="2041" w:type="dxa"/>
          </w:tcPr>
          <w:p w14:paraId="19AB25A0" w14:textId="77777777" w:rsidR="00D26DC6" w:rsidRDefault="00496ACA">
            <w:r>
              <w:rPr>
                <w:rFonts w:asciiTheme="majorHAnsi" w:hAnsiTheme="majorHAnsi"/>
                <w:sz w:val="18"/>
              </w:rPr>
              <w:t>Quién la lee</w:t>
            </w:r>
          </w:p>
        </w:tc>
      </w:tr>
      <w:tr w:rsidR="00D26DC6" w14:paraId="61B10A7F"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386" w:type="dxa"/>
          </w:tcPr>
          <w:p w14:paraId="05011531" w14:textId="77777777" w:rsidR="00D26DC6" w:rsidRDefault="00496ACA">
            <w:r>
              <w:rPr>
                <w:rFonts w:ascii="Consolas" w:hAnsi="Consolas" w:cs="Consolas"/>
                <w:sz w:val="18"/>
              </w:rPr>
              <w:t>app/</w:t>
            </w:r>
          </w:p>
        </w:tc>
        <w:tc>
          <w:tcPr>
            <w:tcW w:w="3100" w:type="dxa"/>
          </w:tcPr>
          <w:p w14:paraId="1596A9E2" w14:textId="77777777" w:rsidR="00D26DC6" w:rsidRDefault="00496ACA">
            <w:r>
              <w:rPr>
                <w:rFonts w:asciiTheme="majorHAnsi" w:hAnsiTheme="majorHAnsi"/>
                <w:sz w:val="18"/>
              </w:rPr>
              <w:t>El sistema de visualización y consulta (</w:t>
            </w:r>
            <w:r>
              <w:rPr>
                <w:rFonts w:ascii="Consolas" w:hAnsi="Consolas" w:cs="Consolas"/>
                <w:sz w:val="18"/>
              </w:rPr>
              <w:t>app.py</w:t>
            </w:r>
            <w:r>
              <w:rPr>
                <w:rFonts w:asciiTheme="majorHAnsi" w:hAnsiTheme="majorHAnsi"/>
                <w:sz w:val="18"/>
              </w:rPr>
              <w:t>)</w:t>
            </w:r>
          </w:p>
        </w:tc>
        <w:tc>
          <w:tcPr>
            <w:tcW w:w="1631" w:type="dxa"/>
          </w:tcPr>
          <w:p w14:paraId="4FFFF59A" w14:textId="77777777" w:rsidR="00D26DC6" w:rsidRDefault="00496ACA">
            <w:r>
              <w:rPr>
                <w:rFonts w:asciiTheme="majorHAnsi" w:hAnsiTheme="majorHAnsi"/>
                <w:sz w:val="18"/>
              </w:rPr>
              <w:t>Desarrollo manual</w:t>
            </w:r>
          </w:p>
        </w:tc>
        <w:tc>
          <w:tcPr>
            <w:tcW w:w="2041" w:type="dxa"/>
          </w:tcPr>
          <w:p w14:paraId="297DFF1F" w14:textId="77777777" w:rsidR="00D26DC6" w:rsidRDefault="00496ACA">
            <w:proofErr w:type="spellStart"/>
            <w:r>
              <w:rPr>
                <w:rFonts w:asciiTheme="majorHAnsi" w:hAnsiTheme="majorHAnsi"/>
                <w:sz w:val="18"/>
              </w:rPr>
              <w:t>Streamlit</w:t>
            </w:r>
            <w:proofErr w:type="spellEnd"/>
          </w:p>
        </w:tc>
      </w:tr>
      <w:tr w:rsidR="00D26DC6" w14:paraId="153B4B8D" w14:textId="77777777" w:rsidTr="00D26DC6">
        <w:trPr>
          <w:cantSplit/>
        </w:trPr>
        <w:tc>
          <w:tcPr>
            <w:tcW w:w="1386" w:type="dxa"/>
          </w:tcPr>
          <w:p w14:paraId="5FEC99DA" w14:textId="77777777" w:rsidR="00D26DC6" w:rsidRDefault="00496ACA">
            <w:r>
              <w:rPr>
                <w:rFonts w:ascii="Consolas" w:hAnsi="Consolas" w:cs="Consolas"/>
                <w:sz w:val="18"/>
              </w:rPr>
              <w:t>datos/</w:t>
            </w:r>
            <w:proofErr w:type="spellStart"/>
            <w:r>
              <w:rPr>
                <w:rFonts w:ascii="Consolas" w:hAnsi="Consolas" w:cs="Consolas"/>
                <w:sz w:val="18"/>
              </w:rPr>
              <w:t>extraido</w:t>
            </w:r>
            <w:proofErr w:type="spellEnd"/>
            <w:r>
              <w:rPr>
                <w:rFonts w:ascii="Consolas" w:hAnsi="Consolas" w:cs="Consolas"/>
                <w:sz w:val="18"/>
              </w:rPr>
              <w:t>/</w:t>
            </w:r>
          </w:p>
        </w:tc>
        <w:tc>
          <w:tcPr>
            <w:tcW w:w="3100" w:type="dxa"/>
          </w:tcPr>
          <w:p w14:paraId="12D739BB" w14:textId="77777777" w:rsidR="00D26DC6" w:rsidRDefault="00496ACA">
            <w:r>
              <w:rPr>
                <w:rFonts w:asciiTheme="majorHAnsi" w:hAnsiTheme="majorHAnsi"/>
                <w:sz w:val="18"/>
              </w:rPr>
              <w:t xml:space="preserve">Los 6 CSV del DANE tal como se descargaron (renombrados sin el sufijo </w:t>
            </w:r>
            <w:r>
              <w:rPr>
                <w:rFonts w:ascii="Consolas" w:hAnsi="Consolas" w:cs="Consolas"/>
                <w:sz w:val="18"/>
              </w:rPr>
              <w:t>_1</w:t>
            </w:r>
            <w:r>
              <w:rPr>
                <w:rFonts w:asciiTheme="majorHAnsi" w:hAnsiTheme="majorHAnsi"/>
                <w:sz w:val="18"/>
              </w:rPr>
              <w:t>)</w:t>
            </w:r>
          </w:p>
        </w:tc>
        <w:tc>
          <w:tcPr>
            <w:tcW w:w="1631" w:type="dxa"/>
          </w:tcPr>
          <w:p w14:paraId="65CE863C" w14:textId="77777777" w:rsidR="00D26DC6" w:rsidRDefault="00496ACA">
            <w:r>
              <w:rPr>
                <w:rFonts w:asciiTheme="majorHAnsi" w:hAnsiTheme="majorHAnsi"/>
                <w:sz w:val="18"/>
              </w:rPr>
              <w:t>Usuario</w:t>
            </w:r>
          </w:p>
        </w:tc>
        <w:tc>
          <w:tcPr>
            <w:tcW w:w="2041" w:type="dxa"/>
          </w:tcPr>
          <w:p w14:paraId="3F009AB1" w14:textId="77777777" w:rsidR="00D26DC6" w:rsidRDefault="00496ACA">
            <w:r>
              <w:rPr>
                <w:rFonts w:asciiTheme="majorHAnsi" w:hAnsiTheme="majorHAnsi"/>
                <w:sz w:val="18"/>
              </w:rPr>
              <w:t>Notebook 01 (sección A)</w:t>
            </w:r>
          </w:p>
        </w:tc>
      </w:tr>
      <w:tr w:rsidR="00D26DC6" w14:paraId="2AEA7091"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386" w:type="dxa"/>
          </w:tcPr>
          <w:p w14:paraId="1ECE0C22" w14:textId="77777777" w:rsidR="00D26DC6" w:rsidRDefault="00496ACA">
            <w:r>
              <w:rPr>
                <w:rFonts w:ascii="Consolas" w:hAnsi="Consolas" w:cs="Consolas"/>
                <w:sz w:val="18"/>
              </w:rPr>
              <w:t>datos/crudo/</w:t>
            </w:r>
          </w:p>
        </w:tc>
        <w:tc>
          <w:tcPr>
            <w:tcW w:w="3100" w:type="dxa"/>
          </w:tcPr>
          <w:p w14:paraId="61B438C2" w14:textId="77777777" w:rsidR="00D26DC6" w:rsidRDefault="00496ACA">
            <w:r>
              <w:rPr>
                <w:rFonts w:asciiTheme="majorHAnsi" w:hAnsiTheme="majorHAnsi"/>
                <w:sz w:val="18"/>
              </w:rPr>
              <w:t>Copia fiel de los CSV en Parquet, con dos columnas de control. Particionada por año</w:t>
            </w:r>
          </w:p>
        </w:tc>
        <w:tc>
          <w:tcPr>
            <w:tcW w:w="1631" w:type="dxa"/>
          </w:tcPr>
          <w:p w14:paraId="59F26475" w14:textId="77777777" w:rsidR="00D26DC6" w:rsidRDefault="00496ACA">
            <w:r>
              <w:rPr>
                <w:rFonts w:asciiTheme="majorHAnsi" w:hAnsiTheme="majorHAnsi"/>
                <w:sz w:val="18"/>
              </w:rPr>
              <w:t>Notebook 01 (A)</w:t>
            </w:r>
          </w:p>
        </w:tc>
        <w:tc>
          <w:tcPr>
            <w:tcW w:w="2041" w:type="dxa"/>
          </w:tcPr>
          <w:p w14:paraId="4304D19E" w14:textId="77777777" w:rsidR="00D26DC6" w:rsidRDefault="00496ACA">
            <w:r>
              <w:rPr>
                <w:rFonts w:asciiTheme="majorHAnsi" w:hAnsiTheme="majorHAnsi"/>
                <w:sz w:val="18"/>
              </w:rPr>
              <w:t>Notebook 01 (B a E)</w:t>
            </w:r>
          </w:p>
        </w:tc>
      </w:tr>
      <w:tr w:rsidR="00D26DC6" w14:paraId="68AC6EEE" w14:textId="77777777" w:rsidTr="00D26DC6">
        <w:trPr>
          <w:cantSplit/>
        </w:trPr>
        <w:tc>
          <w:tcPr>
            <w:tcW w:w="1386" w:type="dxa"/>
          </w:tcPr>
          <w:p w14:paraId="7EED402A" w14:textId="77777777" w:rsidR="00D26DC6" w:rsidRDefault="00496ACA">
            <w:r>
              <w:rPr>
                <w:rFonts w:ascii="Consolas" w:hAnsi="Consolas" w:cs="Consolas"/>
                <w:sz w:val="18"/>
              </w:rPr>
              <w:t>datos/procesado/</w:t>
            </w:r>
          </w:p>
        </w:tc>
        <w:tc>
          <w:tcPr>
            <w:tcW w:w="3100" w:type="dxa"/>
          </w:tcPr>
          <w:p w14:paraId="6EC39520" w14:textId="77777777" w:rsidR="00D26DC6" w:rsidRDefault="00496ACA">
            <w:r>
              <w:rPr>
                <w:rFonts w:asciiTheme="majorHAnsi" w:hAnsiTheme="majorHAnsi"/>
                <w:sz w:val="18"/>
              </w:rPr>
              <w:t xml:space="preserve">Población de estudio filtrada, renombrada y </w:t>
            </w:r>
            <w:proofErr w:type="spellStart"/>
            <w:r>
              <w:rPr>
                <w:rFonts w:asciiTheme="majorHAnsi" w:hAnsiTheme="majorHAnsi"/>
                <w:sz w:val="18"/>
              </w:rPr>
              <w:t>tipada</w:t>
            </w:r>
            <w:proofErr w:type="spellEnd"/>
          </w:p>
        </w:tc>
        <w:tc>
          <w:tcPr>
            <w:tcW w:w="1631" w:type="dxa"/>
          </w:tcPr>
          <w:p w14:paraId="603CCEDB" w14:textId="77777777" w:rsidR="00D26DC6" w:rsidRDefault="00496ACA">
            <w:r>
              <w:rPr>
                <w:rFonts w:asciiTheme="majorHAnsi" w:hAnsiTheme="majorHAnsi"/>
                <w:sz w:val="18"/>
              </w:rPr>
              <w:t>Notebook 01 (E)</w:t>
            </w:r>
          </w:p>
        </w:tc>
        <w:tc>
          <w:tcPr>
            <w:tcW w:w="2041" w:type="dxa"/>
          </w:tcPr>
          <w:p w14:paraId="17D8867F" w14:textId="77777777" w:rsidR="00D26DC6" w:rsidRDefault="00496ACA">
            <w:r>
              <w:rPr>
                <w:rFonts w:asciiTheme="majorHAnsi" w:hAnsiTheme="majorHAnsi"/>
                <w:sz w:val="18"/>
              </w:rPr>
              <w:t>Notebooks 02 a 05</w:t>
            </w:r>
          </w:p>
        </w:tc>
      </w:tr>
      <w:tr w:rsidR="00D26DC6" w14:paraId="1C9B95B6"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386" w:type="dxa"/>
          </w:tcPr>
          <w:p w14:paraId="3A289487" w14:textId="77777777" w:rsidR="00D26DC6" w:rsidRDefault="00496ACA">
            <w:r>
              <w:rPr>
                <w:rFonts w:ascii="Consolas" w:hAnsi="Consolas" w:cs="Consolas"/>
                <w:sz w:val="18"/>
              </w:rPr>
              <w:t>datos/oro/</w:t>
            </w:r>
          </w:p>
        </w:tc>
        <w:tc>
          <w:tcPr>
            <w:tcW w:w="3100" w:type="dxa"/>
          </w:tcPr>
          <w:p w14:paraId="41D6C061" w14:textId="77777777" w:rsidR="00D26DC6" w:rsidRDefault="00496ACA">
            <w:r>
              <w:rPr>
                <w:rFonts w:asciiTheme="majorHAnsi" w:hAnsiTheme="majorHAnsi"/>
                <w:sz w:val="18"/>
              </w:rPr>
              <w:t>Resultados calculados (tasas, series, conteos) que lee el sistema</w:t>
            </w:r>
          </w:p>
        </w:tc>
        <w:tc>
          <w:tcPr>
            <w:tcW w:w="1631" w:type="dxa"/>
          </w:tcPr>
          <w:p w14:paraId="669F3210" w14:textId="77777777" w:rsidR="00D26DC6" w:rsidRDefault="00496ACA">
            <w:r>
              <w:rPr>
                <w:rFonts w:asciiTheme="majorHAnsi" w:hAnsiTheme="majorHAnsi"/>
                <w:sz w:val="18"/>
              </w:rPr>
              <w:t>Notebooks 03 a 05</w:t>
            </w:r>
          </w:p>
        </w:tc>
        <w:tc>
          <w:tcPr>
            <w:tcW w:w="2041" w:type="dxa"/>
          </w:tcPr>
          <w:p w14:paraId="04506E14" w14:textId="77777777" w:rsidR="00D26DC6" w:rsidRDefault="00496ACA">
            <w:r>
              <w:rPr>
                <w:rFonts w:asciiTheme="majorHAnsi" w:hAnsiTheme="majorHAnsi"/>
                <w:sz w:val="18"/>
              </w:rPr>
              <w:t>Sistema (app.py)</w:t>
            </w:r>
          </w:p>
        </w:tc>
      </w:tr>
      <w:tr w:rsidR="00D26DC6" w14:paraId="431052AB" w14:textId="77777777" w:rsidTr="00D26DC6">
        <w:trPr>
          <w:cantSplit/>
        </w:trPr>
        <w:tc>
          <w:tcPr>
            <w:tcW w:w="1386" w:type="dxa"/>
          </w:tcPr>
          <w:p w14:paraId="17CB338C" w14:textId="77777777" w:rsidR="00D26DC6" w:rsidRDefault="00496ACA">
            <w:r>
              <w:rPr>
                <w:rFonts w:ascii="Consolas" w:hAnsi="Consolas" w:cs="Consolas"/>
                <w:sz w:val="18"/>
              </w:rPr>
              <w:t>datos/referencia/</w:t>
            </w:r>
          </w:p>
        </w:tc>
        <w:tc>
          <w:tcPr>
            <w:tcW w:w="3100" w:type="dxa"/>
          </w:tcPr>
          <w:p w14:paraId="69853FD3" w14:textId="77777777" w:rsidR="00D26DC6" w:rsidRDefault="00496ACA">
            <w:r>
              <w:rPr>
                <w:rFonts w:asciiTheme="majorHAnsi" w:hAnsiTheme="majorHAnsi"/>
                <w:sz w:val="18"/>
              </w:rPr>
              <w:t>Información externa: proyecciones, lista DIVIPOLA y mapa</w:t>
            </w:r>
          </w:p>
        </w:tc>
        <w:tc>
          <w:tcPr>
            <w:tcW w:w="1631" w:type="dxa"/>
          </w:tcPr>
          <w:p w14:paraId="37EE63CF" w14:textId="77777777" w:rsidR="00D26DC6" w:rsidRDefault="00496ACA">
            <w:r>
              <w:rPr>
                <w:rFonts w:asciiTheme="majorHAnsi" w:hAnsiTheme="majorHAnsi"/>
                <w:sz w:val="18"/>
              </w:rPr>
              <w:t>Usuario / descargas</w:t>
            </w:r>
          </w:p>
        </w:tc>
        <w:tc>
          <w:tcPr>
            <w:tcW w:w="2041" w:type="dxa"/>
          </w:tcPr>
          <w:p w14:paraId="4F77D417" w14:textId="77777777" w:rsidR="00D26DC6" w:rsidRDefault="00496ACA">
            <w:r>
              <w:rPr>
                <w:rFonts w:asciiTheme="majorHAnsi" w:hAnsiTheme="majorHAnsi"/>
                <w:sz w:val="18"/>
              </w:rPr>
              <w:t>Notebook 03 y sistema</w:t>
            </w:r>
          </w:p>
        </w:tc>
      </w:tr>
      <w:tr w:rsidR="00D26DC6" w14:paraId="77858B34"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386" w:type="dxa"/>
          </w:tcPr>
          <w:p w14:paraId="64403B91" w14:textId="77777777" w:rsidR="00D26DC6" w:rsidRDefault="00496ACA">
            <w:proofErr w:type="spellStart"/>
            <w:r>
              <w:rPr>
                <w:rFonts w:ascii="Consolas" w:hAnsi="Consolas" w:cs="Consolas"/>
                <w:sz w:val="18"/>
              </w:rPr>
              <w:t>documentacion</w:t>
            </w:r>
            <w:proofErr w:type="spellEnd"/>
            <w:r>
              <w:rPr>
                <w:rFonts w:ascii="Consolas" w:hAnsi="Consolas" w:cs="Consolas"/>
                <w:sz w:val="18"/>
              </w:rPr>
              <w:t>/</w:t>
            </w:r>
          </w:p>
        </w:tc>
        <w:tc>
          <w:tcPr>
            <w:tcW w:w="3100" w:type="dxa"/>
          </w:tcPr>
          <w:p w14:paraId="0F3A1487" w14:textId="77777777" w:rsidR="00D26DC6" w:rsidRDefault="00496ACA">
            <w:r>
              <w:rPr>
                <w:rFonts w:asciiTheme="majorHAnsi" w:hAnsiTheme="majorHAnsi"/>
                <w:sz w:val="18"/>
              </w:rPr>
              <w:t>Diccionario de variables y catálogo de causas</w:t>
            </w:r>
          </w:p>
        </w:tc>
        <w:tc>
          <w:tcPr>
            <w:tcW w:w="1631" w:type="dxa"/>
          </w:tcPr>
          <w:p w14:paraId="42323345" w14:textId="77777777" w:rsidR="00D26DC6" w:rsidRDefault="00496ACA">
            <w:r>
              <w:rPr>
                <w:rFonts w:asciiTheme="majorHAnsi" w:hAnsiTheme="majorHAnsi"/>
                <w:sz w:val="18"/>
              </w:rPr>
              <w:t>Construido en el proyecto</w:t>
            </w:r>
          </w:p>
        </w:tc>
        <w:tc>
          <w:tcPr>
            <w:tcW w:w="2041" w:type="dxa"/>
          </w:tcPr>
          <w:p w14:paraId="1AE5A8B3" w14:textId="77777777" w:rsidR="00D26DC6" w:rsidRDefault="00496ACA">
            <w:r>
              <w:rPr>
                <w:rFonts w:asciiTheme="majorHAnsi" w:hAnsiTheme="majorHAnsi"/>
                <w:sz w:val="18"/>
              </w:rPr>
              <w:t>Notebooks 01, 02, 05</w:t>
            </w:r>
          </w:p>
        </w:tc>
      </w:tr>
      <w:tr w:rsidR="00D26DC6" w14:paraId="4A5ABF07" w14:textId="77777777" w:rsidTr="00D26DC6">
        <w:trPr>
          <w:cantSplit/>
        </w:trPr>
        <w:tc>
          <w:tcPr>
            <w:tcW w:w="1386" w:type="dxa"/>
          </w:tcPr>
          <w:p w14:paraId="593A4239" w14:textId="77777777" w:rsidR="00D26DC6" w:rsidRDefault="00496ACA">
            <w:r>
              <w:rPr>
                <w:rFonts w:ascii="Consolas" w:hAnsi="Consolas" w:cs="Consolas"/>
                <w:sz w:val="18"/>
              </w:rPr>
              <w:t>notebooks/</w:t>
            </w:r>
          </w:p>
        </w:tc>
        <w:tc>
          <w:tcPr>
            <w:tcW w:w="3100" w:type="dxa"/>
          </w:tcPr>
          <w:p w14:paraId="2B0B7A1F" w14:textId="77777777" w:rsidR="00D26DC6" w:rsidRDefault="00496ACA">
            <w:r>
              <w:rPr>
                <w:rFonts w:asciiTheme="majorHAnsi" w:hAnsiTheme="majorHAnsi"/>
                <w:sz w:val="18"/>
              </w:rPr>
              <w:t>Los cinco notebooks del proyecto</w:t>
            </w:r>
          </w:p>
        </w:tc>
        <w:tc>
          <w:tcPr>
            <w:tcW w:w="1631" w:type="dxa"/>
          </w:tcPr>
          <w:p w14:paraId="7258C2F0" w14:textId="77777777" w:rsidR="00D26DC6" w:rsidRDefault="00496ACA">
            <w:r>
              <w:rPr>
                <w:rFonts w:asciiTheme="majorHAnsi" w:hAnsiTheme="majorHAnsi"/>
                <w:sz w:val="18"/>
              </w:rPr>
              <w:t>Desarrollo</w:t>
            </w:r>
          </w:p>
        </w:tc>
        <w:tc>
          <w:tcPr>
            <w:tcW w:w="2041" w:type="dxa"/>
          </w:tcPr>
          <w:p w14:paraId="523B5C8F" w14:textId="77777777" w:rsidR="00D26DC6" w:rsidRDefault="00496ACA">
            <w:proofErr w:type="spellStart"/>
            <w:r>
              <w:rPr>
                <w:rFonts w:asciiTheme="majorHAnsi" w:hAnsiTheme="majorHAnsi"/>
                <w:sz w:val="18"/>
              </w:rPr>
              <w:t>Jupyter</w:t>
            </w:r>
            <w:proofErr w:type="spellEnd"/>
            <w:r>
              <w:rPr>
                <w:rFonts w:asciiTheme="majorHAnsi" w:hAnsiTheme="majorHAnsi"/>
                <w:sz w:val="18"/>
              </w:rPr>
              <w:t xml:space="preserve"> / VS Code</w:t>
            </w:r>
          </w:p>
        </w:tc>
      </w:tr>
    </w:tbl>
    <w:p w14:paraId="165F4AA9" w14:textId="77777777" w:rsidR="00D26DC6" w:rsidRDefault="00496ACA">
      <w:pPr>
        <w:pStyle w:val="Prrafodelista"/>
        <w:spacing w:before="60" w:after="240" w:line="240" w:lineRule="auto"/>
      </w:pPr>
      <w:r>
        <w:rPr>
          <w:rFonts w:asciiTheme="majorHAnsi" w:hAnsiTheme="majorHAnsi"/>
          <w:sz w:val="18"/>
        </w:rPr>
        <w:t>Fuente: elaboración propia.</w:t>
      </w:r>
    </w:p>
    <w:p w14:paraId="60BFE413" w14:textId="77777777" w:rsidR="00D26DC6" w:rsidRDefault="00496ACA">
      <w:pPr>
        <w:pStyle w:val="Ttulo2"/>
        <w:numPr>
          <w:ilvl w:val="0"/>
          <w:numId w:val="0"/>
        </w:numPr>
      </w:pPr>
      <w:bookmarkStart w:id="14" w:name="_Toc242790760"/>
      <w:r>
        <w:lastRenderedPageBreak/>
        <w:t>Contenido de cada archivo</w:t>
      </w:r>
      <w:bookmarkEnd w:id="14"/>
    </w:p>
    <w:p w14:paraId="3C9D8CF6" w14:textId="77777777" w:rsidR="00D26DC6" w:rsidRDefault="00496ACA">
      <w:pPr>
        <w:pStyle w:val="Prrafodelista"/>
        <w:keepNext/>
        <w:spacing w:before="200" w:after="100" w:line="240" w:lineRule="auto"/>
      </w:pPr>
      <w:r>
        <w:rPr>
          <w:rFonts w:asciiTheme="majorHAnsi" w:hAnsiTheme="majorHAnsi"/>
          <w:b/>
          <w:bCs/>
        </w:rPr>
        <w:t>Tabla 5.</w:t>
      </w:r>
      <w:r>
        <w:rPr>
          <w:rFonts w:asciiTheme="majorHAnsi" w:hAnsiTheme="majorHAnsi"/>
        </w:rPr>
        <w:t xml:space="preserve"> Archivos del proyecto</w:t>
      </w:r>
    </w:p>
    <w:tbl>
      <w:tblPr>
        <w:tblStyle w:val="Tablaconcuadrcula5oscura-nfasis1"/>
        <w:tblW w:w="8158" w:type="dxa"/>
        <w:tblLayout w:type="fixed"/>
        <w:tblLook w:val="0420" w:firstRow="1" w:lastRow="0" w:firstColumn="0" w:lastColumn="0" w:noHBand="0" w:noVBand="1"/>
      </w:tblPr>
      <w:tblGrid>
        <w:gridCol w:w="2610"/>
        <w:gridCol w:w="3915"/>
        <w:gridCol w:w="1633"/>
      </w:tblGrid>
      <w:tr w:rsidR="00D26DC6" w14:paraId="2B0BAC72" w14:textId="77777777" w:rsidTr="00D26DC6">
        <w:trPr>
          <w:cnfStyle w:val="100000000000" w:firstRow="1" w:lastRow="0" w:firstColumn="0" w:lastColumn="0" w:oddVBand="0" w:evenVBand="0" w:oddHBand="0" w:evenHBand="0" w:firstRowFirstColumn="0" w:firstRowLastColumn="0" w:lastRowFirstColumn="0" w:lastRowLastColumn="0"/>
          <w:tblHeader/>
        </w:trPr>
        <w:tc>
          <w:tcPr>
            <w:tcW w:w="2610" w:type="dxa"/>
          </w:tcPr>
          <w:p w14:paraId="03358DF7" w14:textId="77777777" w:rsidR="00D26DC6" w:rsidRDefault="00496ACA">
            <w:r>
              <w:rPr>
                <w:rFonts w:asciiTheme="majorHAnsi" w:hAnsiTheme="majorHAnsi"/>
                <w:sz w:val="16"/>
              </w:rPr>
              <w:t>Archivo</w:t>
            </w:r>
          </w:p>
        </w:tc>
        <w:tc>
          <w:tcPr>
            <w:tcW w:w="3915" w:type="dxa"/>
          </w:tcPr>
          <w:p w14:paraId="3893F2FB" w14:textId="77777777" w:rsidR="00D26DC6" w:rsidRDefault="00496ACA">
            <w:r>
              <w:rPr>
                <w:rFonts w:asciiTheme="majorHAnsi" w:hAnsiTheme="majorHAnsi"/>
                <w:sz w:val="16"/>
              </w:rPr>
              <w:t>Contenido</w:t>
            </w:r>
          </w:p>
        </w:tc>
        <w:tc>
          <w:tcPr>
            <w:tcW w:w="1633" w:type="dxa"/>
          </w:tcPr>
          <w:p w14:paraId="1EDD4E25" w14:textId="77777777" w:rsidR="00D26DC6" w:rsidRDefault="00496ACA">
            <w:r>
              <w:rPr>
                <w:rFonts w:asciiTheme="majorHAnsi" w:hAnsiTheme="majorHAnsi"/>
                <w:sz w:val="16"/>
              </w:rPr>
              <w:t>Tamaño / dimensiones</w:t>
            </w:r>
          </w:p>
        </w:tc>
      </w:tr>
      <w:tr w:rsidR="00D26DC6" w14:paraId="29DE794A"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2610" w:type="dxa"/>
          </w:tcPr>
          <w:p w14:paraId="79E3646E" w14:textId="77777777" w:rsidR="00D26DC6" w:rsidRDefault="00496ACA">
            <w:r>
              <w:rPr>
                <w:rFonts w:ascii="Consolas" w:hAnsi="Consolas" w:cs="Consolas"/>
                <w:sz w:val="18"/>
              </w:rPr>
              <w:t>defuncion_no_fetal_2022.csv</w:t>
            </w:r>
            <w:r>
              <w:rPr>
                <w:rFonts w:asciiTheme="majorHAnsi" w:hAnsiTheme="majorHAnsi"/>
                <w:sz w:val="16"/>
              </w:rPr>
              <w:t xml:space="preserve">, </w:t>
            </w:r>
            <w:r>
              <w:rPr>
                <w:rFonts w:ascii="Consolas" w:hAnsi="Consolas" w:cs="Consolas"/>
                <w:sz w:val="18"/>
              </w:rPr>
              <w:t>defuncion_no_fetal_2023.csv</w:t>
            </w:r>
            <w:r>
              <w:rPr>
                <w:rFonts w:asciiTheme="majorHAnsi" w:hAnsiTheme="majorHAnsi"/>
                <w:sz w:val="16"/>
              </w:rPr>
              <w:t xml:space="preserve">, </w:t>
            </w:r>
            <w:r>
              <w:rPr>
                <w:rFonts w:ascii="Consolas" w:hAnsi="Consolas" w:cs="Consolas"/>
                <w:sz w:val="18"/>
              </w:rPr>
              <w:t>defunciones_no_fetales_2024.csv</w:t>
            </w:r>
          </w:p>
        </w:tc>
        <w:tc>
          <w:tcPr>
            <w:tcW w:w="3915" w:type="dxa"/>
          </w:tcPr>
          <w:p w14:paraId="2390DA0E" w14:textId="77777777" w:rsidR="00D26DC6" w:rsidRDefault="00496ACA">
            <w:r>
              <w:rPr>
                <w:rFonts w:asciiTheme="majorHAnsi" w:hAnsiTheme="majorHAnsi"/>
                <w:sz w:val="16"/>
              </w:rPr>
              <w:t>Microdatos de defunciones no fetales, un registro por defunción. Codificación Windows-1252. El de 2024 tiene otro patrón de nombre</w:t>
            </w:r>
          </w:p>
        </w:tc>
        <w:tc>
          <w:tcPr>
            <w:tcW w:w="1633" w:type="dxa"/>
          </w:tcPr>
          <w:p w14:paraId="070A1BF0" w14:textId="77777777" w:rsidR="00D26DC6" w:rsidRDefault="00496ACA">
            <w:r>
              <w:rPr>
                <w:rFonts w:asciiTheme="majorHAnsi" w:hAnsiTheme="majorHAnsi"/>
                <w:sz w:val="16"/>
              </w:rPr>
              <w:t>287.251 / 268.411 / 275.778 filas</w:t>
            </w:r>
          </w:p>
        </w:tc>
      </w:tr>
      <w:tr w:rsidR="00D26DC6" w14:paraId="2B04D3A5" w14:textId="77777777" w:rsidTr="00D26DC6">
        <w:trPr>
          <w:cantSplit/>
        </w:trPr>
        <w:tc>
          <w:tcPr>
            <w:tcW w:w="2610" w:type="dxa"/>
          </w:tcPr>
          <w:p w14:paraId="56DFE113" w14:textId="77777777" w:rsidR="00D26DC6" w:rsidRDefault="00496ACA">
            <w:r>
              <w:rPr>
                <w:rFonts w:ascii="Consolas" w:hAnsi="Consolas" w:cs="Consolas"/>
                <w:sz w:val="18"/>
              </w:rPr>
              <w:t>nacimientos_2022.csv</w:t>
            </w:r>
            <w:r>
              <w:rPr>
                <w:rFonts w:asciiTheme="majorHAnsi" w:hAnsiTheme="majorHAnsi"/>
                <w:sz w:val="16"/>
              </w:rPr>
              <w:t xml:space="preserve"> a </w:t>
            </w:r>
            <w:r>
              <w:rPr>
                <w:rFonts w:ascii="Consolas" w:hAnsi="Consolas" w:cs="Consolas"/>
                <w:sz w:val="18"/>
              </w:rPr>
              <w:t>nacimientos_2024.csv</w:t>
            </w:r>
          </w:p>
        </w:tc>
        <w:tc>
          <w:tcPr>
            <w:tcW w:w="3915" w:type="dxa"/>
          </w:tcPr>
          <w:p w14:paraId="65CA83E5" w14:textId="77777777" w:rsidR="00D26DC6" w:rsidRDefault="00496ACA">
            <w:r>
              <w:rPr>
                <w:rFonts w:asciiTheme="majorHAnsi" w:hAnsiTheme="majorHAnsi"/>
                <w:sz w:val="16"/>
              </w:rPr>
              <w:t>Microdatos de nacimientos, un registro por nacido vivo</w:t>
            </w:r>
          </w:p>
        </w:tc>
        <w:tc>
          <w:tcPr>
            <w:tcW w:w="1633" w:type="dxa"/>
          </w:tcPr>
          <w:p w14:paraId="2532DAE9" w14:textId="77777777" w:rsidR="00D26DC6" w:rsidRDefault="00496ACA">
            <w:r>
              <w:rPr>
                <w:rFonts w:asciiTheme="majorHAnsi" w:hAnsiTheme="majorHAnsi"/>
                <w:sz w:val="16"/>
              </w:rPr>
              <w:t>573.625 / 515.549 / 453.901 filas</w:t>
            </w:r>
          </w:p>
        </w:tc>
      </w:tr>
      <w:tr w:rsidR="00D26DC6" w14:paraId="61E63B59"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2610" w:type="dxa"/>
          </w:tcPr>
          <w:p w14:paraId="733820DA" w14:textId="77777777" w:rsidR="00D26DC6" w:rsidRDefault="00496ACA">
            <w:r>
              <w:rPr>
                <w:rFonts w:ascii="Consolas" w:hAnsi="Consolas" w:cs="Consolas"/>
                <w:sz w:val="18"/>
              </w:rPr>
              <w:t>crudo/</w:t>
            </w:r>
            <w:proofErr w:type="spellStart"/>
            <w:r>
              <w:rPr>
                <w:rFonts w:ascii="Consolas" w:hAnsi="Consolas" w:cs="Consolas"/>
                <w:sz w:val="18"/>
              </w:rPr>
              <w:t>defunciones_no_fetales</w:t>
            </w:r>
            <w:proofErr w:type="spellEnd"/>
            <w:r>
              <w:rPr>
                <w:rFonts w:ascii="Consolas" w:hAnsi="Consolas" w:cs="Consolas"/>
                <w:sz w:val="18"/>
              </w:rPr>
              <w:t>/</w:t>
            </w:r>
          </w:p>
        </w:tc>
        <w:tc>
          <w:tcPr>
            <w:tcW w:w="3915" w:type="dxa"/>
          </w:tcPr>
          <w:p w14:paraId="4B514913" w14:textId="77777777" w:rsidR="00D26DC6" w:rsidRDefault="00496ACA">
            <w:r>
              <w:rPr>
                <w:rFonts w:asciiTheme="majorHAnsi" w:hAnsiTheme="majorHAnsi"/>
                <w:sz w:val="16"/>
              </w:rPr>
              <w:t xml:space="preserve">Parquet con las 62 variables del DANE + </w:t>
            </w:r>
            <w:proofErr w:type="spellStart"/>
            <w:r>
              <w:rPr>
                <w:rFonts w:ascii="Consolas" w:hAnsi="Consolas" w:cs="Consolas"/>
                <w:sz w:val="18"/>
              </w:rPr>
              <w:t>es_duplicado_exacto</w:t>
            </w:r>
            <w:proofErr w:type="spellEnd"/>
            <w:r>
              <w:rPr>
                <w:rFonts w:asciiTheme="majorHAnsi" w:hAnsiTheme="majorHAnsi"/>
                <w:sz w:val="16"/>
              </w:rPr>
              <w:t xml:space="preserve"> + </w:t>
            </w:r>
            <w:proofErr w:type="spellStart"/>
            <w:r>
              <w:rPr>
                <w:rFonts w:ascii="Consolas" w:hAnsi="Consolas" w:cs="Consolas"/>
                <w:sz w:val="18"/>
              </w:rPr>
              <w:t>archivo_origen</w:t>
            </w:r>
            <w:proofErr w:type="spellEnd"/>
          </w:p>
        </w:tc>
        <w:tc>
          <w:tcPr>
            <w:tcW w:w="1633" w:type="dxa"/>
          </w:tcPr>
          <w:p w14:paraId="086D3DBD" w14:textId="77777777" w:rsidR="00D26DC6" w:rsidRDefault="00496ACA">
            <w:r>
              <w:rPr>
                <w:rFonts w:asciiTheme="majorHAnsi" w:hAnsiTheme="majorHAnsi"/>
                <w:sz w:val="16"/>
              </w:rPr>
              <w:t>831.440 × 64; cerca de 25 MB</w:t>
            </w:r>
          </w:p>
        </w:tc>
      </w:tr>
      <w:tr w:rsidR="00D26DC6" w14:paraId="2081006C" w14:textId="77777777" w:rsidTr="00D26DC6">
        <w:trPr>
          <w:cantSplit/>
        </w:trPr>
        <w:tc>
          <w:tcPr>
            <w:tcW w:w="2610" w:type="dxa"/>
          </w:tcPr>
          <w:p w14:paraId="587FAE4E" w14:textId="77777777" w:rsidR="00D26DC6" w:rsidRDefault="00496ACA">
            <w:r>
              <w:rPr>
                <w:rFonts w:ascii="Consolas" w:hAnsi="Consolas" w:cs="Consolas"/>
                <w:sz w:val="18"/>
              </w:rPr>
              <w:t>crudo/nacimientos/</w:t>
            </w:r>
          </w:p>
        </w:tc>
        <w:tc>
          <w:tcPr>
            <w:tcW w:w="3915" w:type="dxa"/>
          </w:tcPr>
          <w:p w14:paraId="354ED289" w14:textId="77777777" w:rsidR="00D26DC6" w:rsidRDefault="00496ACA">
            <w:r>
              <w:rPr>
                <w:rFonts w:asciiTheme="majorHAnsi" w:hAnsiTheme="majorHAnsi"/>
                <w:sz w:val="16"/>
              </w:rPr>
              <w:t>Parquet con las 40 variables + 2 de control</w:t>
            </w:r>
          </w:p>
        </w:tc>
        <w:tc>
          <w:tcPr>
            <w:tcW w:w="1633" w:type="dxa"/>
          </w:tcPr>
          <w:p w14:paraId="2BEF9056" w14:textId="77777777" w:rsidR="00D26DC6" w:rsidRDefault="00496ACA">
            <w:r>
              <w:rPr>
                <w:rFonts w:asciiTheme="majorHAnsi" w:hAnsiTheme="majorHAnsi"/>
                <w:sz w:val="16"/>
              </w:rPr>
              <w:t>1.543.075 × 42; cerca de 24 MB</w:t>
            </w:r>
          </w:p>
        </w:tc>
      </w:tr>
      <w:tr w:rsidR="00D26DC6" w14:paraId="5AE5427B"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2610" w:type="dxa"/>
          </w:tcPr>
          <w:p w14:paraId="0FF9E629" w14:textId="77777777" w:rsidR="00D26DC6" w:rsidRDefault="00496ACA">
            <w:proofErr w:type="spellStart"/>
            <w:r>
              <w:rPr>
                <w:rFonts w:ascii="Consolas" w:hAnsi="Consolas" w:cs="Consolas"/>
                <w:sz w:val="18"/>
              </w:rPr>
              <w:t>defunciones_primera_infancia_pacifico.parquet</w:t>
            </w:r>
            <w:proofErr w:type="spellEnd"/>
          </w:p>
        </w:tc>
        <w:tc>
          <w:tcPr>
            <w:tcW w:w="3915" w:type="dxa"/>
          </w:tcPr>
          <w:p w14:paraId="00FF6BD8" w14:textId="77777777" w:rsidR="00D26DC6" w:rsidRDefault="00496ACA">
            <w:r>
              <w:rPr>
                <w:rFonts w:asciiTheme="majorHAnsi" w:hAnsiTheme="majorHAnsi"/>
                <w:sz w:val="16"/>
              </w:rPr>
              <w:t>Defunciones de menores de 5 años residentes en la región, con nombres nuevos, tipos asignados y 3 columnas derivadas</w:t>
            </w:r>
          </w:p>
        </w:tc>
        <w:tc>
          <w:tcPr>
            <w:tcW w:w="1633" w:type="dxa"/>
          </w:tcPr>
          <w:p w14:paraId="61D8F2BE" w14:textId="77777777" w:rsidR="00D26DC6" w:rsidRDefault="00496ACA">
            <w:r>
              <w:rPr>
                <w:rFonts w:asciiTheme="majorHAnsi" w:hAnsiTheme="majorHAnsi"/>
                <w:sz w:val="16"/>
              </w:rPr>
              <w:t>3.217 × 67; 154 KB</w:t>
            </w:r>
          </w:p>
        </w:tc>
      </w:tr>
      <w:tr w:rsidR="00D26DC6" w14:paraId="3CD2F1D2" w14:textId="77777777" w:rsidTr="00D26DC6">
        <w:trPr>
          <w:cantSplit/>
        </w:trPr>
        <w:tc>
          <w:tcPr>
            <w:tcW w:w="2610" w:type="dxa"/>
          </w:tcPr>
          <w:p w14:paraId="28345DB9" w14:textId="77777777" w:rsidR="00D26DC6" w:rsidRDefault="00496ACA">
            <w:proofErr w:type="spellStart"/>
            <w:r>
              <w:rPr>
                <w:rFonts w:ascii="Consolas" w:hAnsi="Consolas" w:cs="Consolas"/>
                <w:sz w:val="18"/>
              </w:rPr>
              <w:t>nacimientos_pacifico.parquet</w:t>
            </w:r>
            <w:proofErr w:type="spellEnd"/>
          </w:p>
        </w:tc>
        <w:tc>
          <w:tcPr>
            <w:tcW w:w="3915" w:type="dxa"/>
          </w:tcPr>
          <w:p w14:paraId="7BFC5167" w14:textId="77777777" w:rsidR="00D26DC6" w:rsidRDefault="00496ACA">
            <w:r>
              <w:rPr>
                <w:rFonts w:asciiTheme="majorHAnsi" w:hAnsiTheme="majorHAnsi"/>
                <w:sz w:val="16"/>
              </w:rPr>
              <w:t>Nacimientos de madres residentes en la región, con 2 columnas derivadas</w:t>
            </w:r>
          </w:p>
        </w:tc>
        <w:tc>
          <w:tcPr>
            <w:tcW w:w="1633" w:type="dxa"/>
          </w:tcPr>
          <w:p w14:paraId="19CBDC66" w14:textId="77777777" w:rsidR="00D26DC6" w:rsidRDefault="00496ACA">
            <w:r>
              <w:rPr>
                <w:rFonts w:asciiTheme="majorHAnsi" w:hAnsiTheme="majorHAnsi"/>
                <w:sz w:val="16"/>
              </w:rPr>
              <w:t>211.367 × 44; 3.162 KB</w:t>
            </w:r>
          </w:p>
        </w:tc>
      </w:tr>
      <w:tr w:rsidR="00D26DC6" w14:paraId="6EFB2F7B"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2610" w:type="dxa"/>
          </w:tcPr>
          <w:p w14:paraId="0393EB0C" w14:textId="77777777" w:rsidR="00D26DC6" w:rsidRDefault="00496ACA">
            <w:r>
              <w:rPr>
                <w:rFonts w:ascii="Consolas" w:hAnsi="Consolas" w:cs="Consolas"/>
                <w:sz w:val="18"/>
              </w:rPr>
              <w:t>diccionario_variables_eevv.xlsx</w:t>
            </w:r>
          </w:p>
        </w:tc>
        <w:tc>
          <w:tcPr>
            <w:tcW w:w="3915" w:type="dxa"/>
          </w:tcPr>
          <w:p w14:paraId="5CACD219" w14:textId="77777777" w:rsidR="00D26DC6" w:rsidRDefault="00496ACA">
            <w:r>
              <w:rPr>
                <w:rFonts w:asciiTheme="majorHAnsi" w:hAnsiTheme="majorHAnsi"/>
                <w:sz w:val="16"/>
              </w:rPr>
              <w:t xml:space="preserve">Hojas </w:t>
            </w:r>
            <w:proofErr w:type="spellStart"/>
            <w:r>
              <w:rPr>
                <w:rFonts w:ascii="Consolas" w:hAnsi="Consolas" w:cs="Consolas"/>
                <w:sz w:val="18"/>
              </w:rPr>
              <w:t>Leeme</w:t>
            </w:r>
            <w:proofErr w:type="spellEnd"/>
            <w:r>
              <w:rPr>
                <w:rFonts w:asciiTheme="majorHAnsi" w:hAnsiTheme="majorHAnsi"/>
                <w:sz w:val="16"/>
              </w:rPr>
              <w:t xml:space="preserve">, </w:t>
            </w:r>
            <w:r>
              <w:rPr>
                <w:rFonts w:ascii="Consolas" w:hAnsi="Consolas" w:cs="Consolas"/>
                <w:sz w:val="18"/>
              </w:rPr>
              <w:t>variables</w:t>
            </w:r>
            <w:r>
              <w:rPr>
                <w:rFonts w:asciiTheme="majorHAnsi" w:hAnsiTheme="majorHAnsi"/>
                <w:sz w:val="16"/>
              </w:rPr>
              <w:t xml:space="preserve"> (106 filas × 13 columnas) y </w:t>
            </w:r>
            <w:r>
              <w:rPr>
                <w:rFonts w:ascii="Consolas" w:hAnsi="Consolas" w:cs="Consolas"/>
                <w:sz w:val="18"/>
              </w:rPr>
              <w:t>causas_lista_667</w:t>
            </w:r>
            <w:r>
              <w:rPr>
                <w:rFonts w:asciiTheme="majorHAnsi" w:hAnsiTheme="majorHAnsi"/>
                <w:sz w:val="16"/>
              </w:rPr>
              <w:t xml:space="preserve"> (68 causas)</w:t>
            </w:r>
          </w:p>
        </w:tc>
        <w:tc>
          <w:tcPr>
            <w:tcW w:w="1633" w:type="dxa"/>
          </w:tcPr>
          <w:p w14:paraId="6D04DF66" w14:textId="77777777" w:rsidR="00D26DC6" w:rsidRDefault="00496ACA">
            <w:r>
              <w:rPr>
                <w:rFonts w:asciiTheme="majorHAnsi" w:hAnsiTheme="majorHAnsi"/>
                <w:sz w:val="16"/>
              </w:rPr>
              <w:t>Versión 3</w:t>
            </w:r>
          </w:p>
        </w:tc>
      </w:tr>
      <w:tr w:rsidR="00D26DC6" w14:paraId="30BBCAFB" w14:textId="77777777" w:rsidTr="00D26DC6">
        <w:trPr>
          <w:cantSplit/>
        </w:trPr>
        <w:tc>
          <w:tcPr>
            <w:tcW w:w="2610" w:type="dxa"/>
          </w:tcPr>
          <w:p w14:paraId="35598363" w14:textId="77777777" w:rsidR="00D26DC6" w:rsidRDefault="00496ACA">
            <w:r>
              <w:rPr>
                <w:rFonts w:ascii="Consolas" w:hAnsi="Consolas" w:cs="Consolas"/>
                <w:sz w:val="18"/>
              </w:rPr>
              <w:t>divipola_municipios.csv</w:t>
            </w:r>
          </w:p>
        </w:tc>
        <w:tc>
          <w:tcPr>
            <w:tcW w:w="3915" w:type="dxa"/>
          </w:tcPr>
          <w:p w14:paraId="461230A0" w14:textId="77777777" w:rsidR="00D26DC6" w:rsidRDefault="00496ACA">
            <w:r>
              <w:rPr>
                <w:rFonts w:asciiTheme="majorHAnsi" w:hAnsiTheme="majorHAnsi"/>
                <w:sz w:val="16"/>
              </w:rPr>
              <w:t>Código, nombre, departamento, área y fuente de los 1.123 municipios del país</w:t>
            </w:r>
          </w:p>
        </w:tc>
        <w:tc>
          <w:tcPr>
            <w:tcW w:w="1633" w:type="dxa"/>
          </w:tcPr>
          <w:p w14:paraId="42E044CA" w14:textId="77777777" w:rsidR="00D26DC6" w:rsidRDefault="00496ACA">
            <w:r>
              <w:rPr>
                <w:rFonts w:asciiTheme="majorHAnsi" w:hAnsiTheme="majorHAnsi"/>
                <w:sz w:val="16"/>
              </w:rPr>
              <w:t>1.123 filas; 38 KB</w:t>
            </w:r>
          </w:p>
        </w:tc>
      </w:tr>
      <w:tr w:rsidR="00D26DC6" w14:paraId="7E2B24A4"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2610" w:type="dxa"/>
          </w:tcPr>
          <w:p w14:paraId="2F66D19B" w14:textId="77777777" w:rsidR="00D26DC6" w:rsidRDefault="00496ACA">
            <w:proofErr w:type="spellStart"/>
            <w:r>
              <w:rPr>
                <w:rFonts w:ascii="Consolas" w:hAnsi="Consolas" w:cs="Consolas"/>
                <w:sz w:val="18"/>
              </w:rPr>
              <w:t>municipios_pacifico.geojson</w:t>
            </w:r>
            <w:proofErr w:type="spellEnd"/>
          </w:p>
        </w:tc>
        <w:tc>
          <w:tcPr>
            <w:tcW w:w="3915" w:type="dxa"/>
          </w:tcPr>
          <w:p w14:paraId="1683F9A8" w14:textId="77777777" w:rsidR="00D26DC6" w:rsidRDefault="00496ACA">
            <w:r>
              <w:rPr>
                <w:rFonts w:asciiTheme="majorHAnsi" w:hAnsiTheme="majorHAnsi"/>
                <w:sz w:val="16"/>
              </w:rPr>
              <w:t>Polígonos simplificados de los 178 municipios de la región con código, nombre y departamento</w:t>
            </w:r>
          </w:p>
        </w:tc>
        <w:tc>
          <w:tcPr>
            <w:tcW w:w="1633" w:type="dxa"/>
          </w:tcPr>
          <w:p w14:paraId="600D6D68" w14:textId="77777777" w:rsidR="00D26DC6" w:rsidRDefault="00496ACA">
            <w:r>
              <w:rPr>
                <w:rFonts w:asciiTheme="majorHAnsi" w:hAnsiTheme="majorHAnsi"/>
                <w:sz w:val="16"/>
              </w:rPr>
              <w:t>119 KB</w:t>
            </w:r>
          </w:p>
        </w:tc>
      </w:tr>
      <w:tr w:rsidR="00D26DC6" w14:paraId="6C48F582" w14:textId="77777777" w:rsidTr="00D26DC6">
        <w:trPr>
          <w:cantSplit/>
        </w:trPr>
        <w:tc>
          <w:tcPr>
            <w:tcW w:w="2610" w:type="dxa"/>
          </w:tcPr>
          <w:p w14:paraId="58299D11" w14:textId="77777777" w:rsidR="00D26DC6" w:rsidRDefault="00496ACA">
            <w:r>
              <w:rPr>
                <w:rFonts w:ascii="Consolas" w:hAnsi="Consolas" w:cs="Consolas"/>
                <w:sz w:val="18"/>
              </w:rPr>
              <w:t>PPED-AreaSexoEdadDep-2018-2050_VP.xlsx</w:t>
            </w:r>
          </w:p>
        </w:tc>
        <w:tc>
          <w:tcPr>
            <w:tcW w:w="3915" w:type="dxa"/>
          </w:tcPr>
          <w:p w14:paraId="4F7B67D2" w14:textId="77777777" w:rsidR="00D26DC6" w:rsidRDefault="00496ACA">
            <w:r>
              <w:rPr>
                <w:rFonts w:asciiTheme="majorHAnsi" w:hAnsiTheme="majorHAnsi"/>
                <w:sz w:val="16"/>
              </w:rPr>
              <w:t xml:space="preserve">Proyecciones departamentales por área, sexo y edad simple; hoja </w:t>
            </w:r>
            <w:proofErr w:type="spellStart"/>
            <w:r>
              <w:rPr>
                <w:rFonts w:ascii="Consolas" w:hAnsi="Consolas" w:cs="Consolas"/>
                <w:sz w:val="18"/>
              </w:rPr>
              <w:t>PobDepartamentalxÁreaSexoEdad</w:t>
            </w:r>
            <w:proofErr w:type="spellEnd"/>
          </w:p>
        </w:tc>
        <w:tc>
          <w:tcPr>
            <w:tcW w:w="1633" w:type="dxa"/>
          </w:tcPr>
          <w:p w14:paraId="4C4ACA8A" w14:textId="77777777" w:rsidR="00D26DC6" w:rsidRDefault="00496ACA">
            <w:r>
              <w:rPr>
                <w:rFonts w:asciiTheme="majorHAnsi" w:hAnsiTheme="majorHAnsi"/>
                <w:sz w:val="16"/>
              </w:rPr>
              <w:t>2.941 filas × 310 columnas</w:t>
            </w:r>
          </w:p>
        </w:tc>
      </w:tr>
      <w:tr w:rsidR="00D26DC6" w14:paraId="6E6010F5"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2610" w:type="dxa"/>
          </w:tcPr>
          <w:p w14:paraId="45FF7336" w14:textId="77777777" w:rsidR="00D26DC6" w:rsidRDefault="00496ACA">
            <w:r>
              <w:rPr>
                <w:rFonts w:ascii="Consolas" w:hAnsi="Consolas" w:cs="Consolas"/>
                <w:sz w:val="18"/>
              </w:rPr>
              <w:t>app.py</w:t>
            </w:r>
          </w:p>
        </w:tc>
        <w:tc>
          <w:tcPr>
            <w:tcW w:w="3915" w:type="dxa"/>
          </w:tcPr>
          <w:p w14:paraId="73F3C989" w14:textId="77777777" w:rsidR="00D26DC6" w:rsidRDefault="00496ACA">
            <w:r>
              <w:rPr>
                <w:rFonts w:asciiTheme="majorHAnsi" w:hAnsiTheme="majorHAnsi"/>
                <w:sz w:val="16"/>
              </w:rPr>
              <w:t xml:space="preserve">Sistema en </w:t>
            </w:r>
            <w:proofErr w:type="spellStart"/>
            <w:r>
              <w:rPr>
                <w:rFonts w:asciiTheme="majorHAnsi" w:hAnsiTheme="majorHAnsi"/>
                <w:sz w:val="16"/>
              </w:rPr>
              <w:t>Streamlit</w:t>
            </w:r>
            <w:proofErr w:type="spellEnd"/>
            <w:r>
              <w:rPr>
                <w:rFonts w:asciiTheme="majorHAnsi" w:hAnsiTheme="majorHAnsi"/>
                <w:sz w:val="16"/>
              </w:rPr>
              <w:t>: rutas, carga con caché, filtros y cuatro vistas</w:t>
            </w:r>
          </w:p>
        </w:tc>
        <w:tc>
          <w:tcPr>
            <w:tcW w:w="1633" w:type="dxa"/>
          </w:tcPr>
          <w:p w14:paraId="6A8794B0" w14:textId="77777777" w:rsidR="00D26DC6" w:rsidRDefault="00496ACA">
            <w:r>
              <w:rPr>
                <w:rFonts w:asciiTheme="majorHAnsi" w:hAnsiTheme="majorHAnsi"/>
                <w:sz w:val="16"/>
              </w:rPr>
              <w:t>580 líneas</w:t>
            </w:r>
          </w:p>
        </w:tc>
      </w:tr>
      <w:tr w:rsidR="00D26DC6" w14:paraId="1D94A148" w14:textId="77777777" w:rsidTr="00D26DC6">
        <w:trPr>
          <w:cantSplit/>
        </w:trPr>
        <w:tc>
          <w:tcPr>
            <w:tcW w:w="2610" w:type="dxa"/>
          </w:tcPr>
          <w:p w14:paraId="76776BDB" w14:textId="77777777" w:rsidR="00D26DC6" w:rsidRDefault="00496ACA">
            <w:r>
              <w:rPr>
                <w:rFonts w:ascii="Consolas" w:hAnsi="Consolas" w:cs="Consolas"/>
                <w:sz w:val="18"/>
              </w:rPr>
              <w:t>README.md</w:t>
            </w:r>
          </w:p>
        </w:tc>
        <w:tc>
          <w:tcPr>
            <w:tcW w:w="3915" w:type="dxa"/>
          </w:tcPr>
          <w:p w14:paraId="5E719D47" w14:textId="77777777" w:rsidR="00D26DC6" w:rsidRDefault="00496ACA">
            <w:r>
              <w:rPr>
                <w:rFonts w:asciiTheme="majorHAnsi" w:hAnsiTheme="majorHAnsi"/>
                <w:sz w:val="16"/>
              </w:rPr>
              <w:t>Descripción, estructura, instalación, reproducción, decisiones y hallazgos</w:t>
            </w:r>
          </w:p>
        </w:tc>
        <w:tc>
          <w:tcPr>
            <w:tcW w:w="1633" w:type="dxa"/>
          </w:tcPr>
          <w:p w14:paraId="47AB9C36" w14:textId="77777777" w:rsidR="00D26DC6" w:rsidRDefault="00496ACA">
            <w:r>
              <w:rPr>
                <w:rFonts w:asciiTheme="majorHAnsi" w:hAnsiTheme="majorHAnsi"/>
                <w:sz w:val="16"/>
              </w:rPr>
              <w:t>—</w:t>
            </w:r>
          </w:p>
        </w:tc>
      </w:tr>
      <w:tr w:rsidR="00D26DC6" w14:paraId="452DD60A"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2610" w:type="dxa"/>
          </w:tcPr>
          <w:p w14:paraId="69FBFC94" w14:textId="77777777" w:rsidR="00D26DC6" w:rsidRDefault="00496ACA">
            <w:r>
              <w:rPr>
                <w:rFonts w:ascii="Consolas" w:hAnsi="Consolas" w:cs="Consolas"/>
                <w:sz w:val="18"/>
              </w:rPr>
              <w:t>requirements.txt</w:t>
            </w:r>
          </w:p>
        </w:tc>
        <w:tc>
          <w:tcPr>
            <w:tcW w:w="3915" w:type="dxa"/>
          </w:tcPr>
          <w:p w14:paraId="0315A72A" w14:textId="77777777" w:rsidR="00D26DC6" w:rsidRDefault="00496ACA">
            <w:r>
              <w:rPr>
                <w:rFonts w:asciiTheme="majorHAnsi" w:hAnsiTheme="majorHAnsi"/>
                <w:sz w:val="16"/>
              </w:rPr>
              <w:t>Librerías con versiones mínimas</w:t>
            </w:r>
          </w:p>
        </w:tc>
        <w:tc>
          <w:tcPr>
            <w:tcW w:w="1633" w:type="dxa"/>
          </w:tcPr>
          <w:p w14:paraId="70BAB139" w14:textId="77777777" w:rsidR="00D26DC6" w:rsidRDefault="00496ACA">
            <w:r>
              <w:rPr>
                <w:rFonts w:asciiTheme="majorHAnsi" w:hAnsiTheme="majorHAnsi"/>
                <w:sz w:val="16"/>
              </w:rPr>
              <w:t>7 librerías</w:t>
            </w:r>
          </w:p>
        </w:tc>
      </w:tr>
    </w:tbl>
    <w:p w14:paraId="0A7911A2" w14:textId="77777777" w:rsidR="00D26DC6" w:rsidRDefault="00496ACA">
      <w:pPr>
        <w:pStyle w:val="Prrafodelista"/>
        <w:spacing w:before="60" w:after="240" w:line="240" w:lineRule="auto"/>
      </w:pPr>
      <w:r>
        <w:rPr>
          <w:rFonts w:asciiTheme="majorHAnsi" w:hAnsiTheme="majorHAnsi"/>
          <w:sz w:val="18"/>
        </w:rPr>
        <w:t>Fuente: elaboración propia.</w:t>
      </w:r>
    </w:p>
    <w:p w14:paraId="61A618B7" w14:textId="77777777" w:rsidR="00D26DC6" w:rsidRDefault="00496ACA">
      <w:pPr>
        <w:pStyle w:val="Prrafodelista"/>
        <w:keepNext/>
        <w:spacing w:before="200" w:after="100" w:line="240" w:lineRule="auto"/>
      </w:pPr>
      <w:r>
        <w:rPr>
          <w:rFonts w:asciiTheme="majorHAnsi" w:hAnsiTheme="majorHAnsi"/>
          <w:b/>
          <w:bCs/>
        </w:rPr>
        <w:t>Tabla 6.</w:t>
      </w:r>
      <w:r>
        <w:rPr>
          <w:rFonts w:asciiTheme="majorHAnsi" w:hAnsiTheme="majorHAnsi"/>
        </w:rPr>
        <w:t xml:space="preserve"> Tablas de la capa oro</w:t>
      </w:r>
    </w:p>
    <w:tbl>
      <w:tblPr>
        <w:tblStyle w:val="Tablaconcuadrcula5oscura-nfasis1"/>
        <w:tblW w:w="7343" w:type="dxa"/>
        <w:tblLayout w:type="fixed"/>
        <w:tblLook w:val="0420" w:firstRow="1" w:lastRow="0" w:firstColumn="0" w:lastColumn="0" w:noHBand="0" w:noVBand="1"/>
      </w:tblPr>
      <w:tblGrid>
        <w:gridCol w:w="1957"/>
        <w:gridCol w:w="2121"/>
        <w:gridCol w:w="734"/>
        <w:gridCol w:w="2531"/>
      </w:tblGrid>
      <w:tr w:rsidR="00E24F2B" w14:paraId="52D6C154" w14:textId="77777777" w:rsidTr="00E24F2B">
        <w:trPr>
          <w:cnfStyle w:val="100000000000" w:firstRow="1" w:lastRow="0" w:firstColumn="0" w:lastColumn="0" w:oddVBand="0" w:evenVBand="0" w:oddHBand="0" w:evenHBand="0" w:firstRowFirstColumn="0" w:firstRowLastColumn="0" w:lastRowFirstColumn="0" w:lastRowLastColumn="0"/>
          <w:tblHeader/>
        </w:trPr>
        <w:tc>
          <w:tcPr>
            <w:tcW w:w="1957" w:type="dxa"/>
          </w:tcPr>
          <w:p w14:paraId="3C0F0C68" w14:textId="77777777" w:rsidR="00E24F2B" w:rsidRDefault="00E24F2B">
            <w:r>
              <w:rPr>
                <w:rFonts w:asciiTheme="majorHAnsi" w:hAnsiTheme="majorHAnsi"/>
                <w:sz w:val="15"/>
              </w:rPr>
              <w:t>Archivo</w:t>
            </w:r>
          </w:p>
        </w:tc>
        <w:tc>
          <w:tcPr>
            <w:tcW w:w="2121" w:type="dxa"/>
          </w:tcPr>
          <w:p w14:paraId="644088B3" w14:textId="77777777" w:rsidR="00E24F2B" w:rsidRDefault="00E24F2B">
            <w:r>
              <w:rPr>
                <w:rFonts w:asciiTheme="majorHAnsi" w:hAnsiTheme="majorHAnsi"/>
                <w:sz w:val="15"/>
              </w:rPr>
              <w:t>Contenido</w:t>
            </w:r>
          </w:p>
        </w:tc>
        <w:tc>
          <w:tcPr>
            <w:tcW w:w="734" w:type="dxa"/>
          </w:tcPr>
          <w:p w14:paraId="1AC92953" w14:textId="77777777" w:rsidR="00E24F2B" w:rsidRDefault="00E24F2B">
            <w:r>
              <w:rPr>
                <w:rFonts w:asciiTheme="majorHAnsi" w:hAnsiTheme="majorHAnsi"/>
                <w:sz w:val="15"/>
              </w:rPr>
              <w:t>Filas × col.</w:t>
            </w:r>
          </w:p>
        </w:tc>
        <w:tc>
          <w:tcPr>
            <w:tcW w:w="2531" w:type="dxa"/>
          </w:tcPr>
          <w:p w14:paraId="32431704" w14:textId="77777777" w:rsidR="00E24F2B" w:rsidRDefault="00E24F2B">
            <w:r>
              <w:rPr>
                <w:rFonts w:asciiTheme="majorHAnsi" w:hAnsiTheme="majorHAnsi"/>
                <w:sz w:val="15"/>
              </w:rPr>
              <w:t>Columnas</w:t>
            </w:r>
          </w:p>
        </w:tc>
      </w:tr>
      <w:tr w:rsidR="00E24F2B" w14:paraId="0E5B42DA" w14:textId="77777777" w:rsidTr="00E24F2B">
        <w:trPr>
          <w:cnfStyle w:val="000000100000" w:firstRow="0" w:lastRow="0" w:firstColumn="0" w:lastColumn="0" w:oddVBand="0" w:evenVBand="0" w:oddHBand="1" w:evenHBand="0" w:firstRowFirstColumn="0" w:firstRowLastColumn="0" w:lastRowFirstColumn="0" w:lastRowLastColumn="0"/>
          <w:cantSplit/>
        </w:trPr>
        <w:tc>
          <w:tcPr>
            <w:tcW w:w="1957" w:type="dxa"/>
          </w:tcPr>
          <w:p w14:paraId="13C39B4B" w14:textId="77777777" w:rsidR="00E24F2B" w:rsidRDefault="00E24F2B">
            <w:proofErr w:type="spellStart"/>
            <w:r>
              <w:rPr>
                <w:rFonts w:ascii="Consolas" w:hAnsi="Consolas" w:cs="Consolas"/>
                <w:sz w:val="18"/>
              </w:rPr>
              <w:t>tasas_anuales_infantil.parquet</w:t>
            </w:r>
            <w:proofErr w:type="spellEnd"/>
          </w:p>
        </w:tc>
        <w:tc>
          <w:tcPr>
            <w:tcW w:w="2121" w:type="dxa"/>
          </w:tcPr>
          <w:p w14:paraId="16C8A7FD" w14:textId="77777777" w:rsidR="00E24F2B" w:rsidRDefault="00E24F2B">
            <w:r>
              <w:rPr>
                <w:rFonts w:asciiTheme="majorHAnsi" w:hAnsiTheme="majorHAnsi"/>
                <w:sz w:val="15"/>
              </w:rPr>
              <w:t>Tasas anuales por indicador (4), territorio (5) y año (3), con IC 95%</w:t>
            </w:r>
          </w:p>
        </w:tc>
        <w:tc>
          <w:tcPr>
            <w:tcW w:w="734" w:type="dxa"/>
          </w:tcPr>
          <w:p w14:paraId="2AE15C18" w14:textId="77777777" w:rsidR="00E24F2B" w:rsidRDefault="00E24F2B">
            <w:r>
              <w:rPr>
                <w:rFonts w:asciiTheme="majorHAnsi" w:hAnsiTheme="majorHAnsi"/>
                <w:sz w:val="15"/>
              </w:rPr>
              <w:t>60 × 8</w:t>
            </w:r>
          </w:p>
        </w:tc>
        <w:tc>
          <w:tcPr>
            <w:tcW w:w="2531" w:type="dxa"/>
          </w:tcPr>
          <w:p w14:paraId="2296CDA0" w14:textId="77777777" w:rsidR="00E24F2B" w:rsidRDefault="00E24F2B">
            <w:r>
              <w:rPr>
                <w:rFonts w:asciiTheme="majorHAnsi" w:hAnsiTheme="majorHAnsi"/>
                <w:sz w:val="15"/>
              </w:rPr>
              <w:t xml:space="preserve">indicador, territorio, </w:t>
            </w:r>
            <w:proofErr w:type="spellStart"/>
            <w:r>
              <w:rPr>
                <w:rFonts w:asciiTheme="majorHAnsi" w:hAnsiTheme="majorHAnsi"/>
                <w:sz w:val="15"/>
              </w:rPr>
              <w:t>anio</w:t>
            </w:r>
            <w:proofErr w:type="spellEnd"/>
            <w:r>
              <w:rPr>
                <w:rFonts w:asciiTheme="majorHAnsi" w:hAnsiTheme="majorHAnsi"/>
                <w:sz w:val="15"/>
              </w:rPr>
              <w:t xml:space="preserve">, defunciones, nacimientos, tasa, </w:t>
            </w:r>
            <w:proofErr w:type="spellStart"/>
            <w:r>
              <w:rPr>
                <w:rFonts w:asciiTheme="majorHAnsi" w:hAnsiTheme="majorHAnsi"/>
                <w:sz w:val="15"/>
              </w:rPr>
              <w:t>ic_inf</w:t>
            </w:r>
            <w:proofErr w:type="spellEnd"/>
            <w:r>
              <w:rPr>
                <w:rFonts w:asciiTheme="majorHAnsi" w:hAnsiTheme="majorHAnsi"/>
                <w:sz w:val="15"/>
              </w:rPr>
              <w:t xml:space="preserve">, </w:t>
            </w:r>
            <w:proofErr w:type="spellStart"/>
            <w:r>
              <w:rPr>
                <w:rFonts w:asciiTheme="majorHAnsi" w:hAnsiTheme="majorHAnsi"/>
                <w:sz w:val="15"/>
              </w:rPr>
              <w:t>ic_sup</w:t>
            </w:r>
            <w:proofErr w:type="spellEnd"/>
          </w:p>
        </w:tc>
      </w:tr>
      <w:tr w:rsidR="00E24F2B" w14:paraId="29A7E784" w14:textId="77777777" w:rsidTr="00E24F2B">
        <w:trPr>
          <w:cantSplit/>
        </w:trPr>
        <w:tc>
          <w:tcPr>
            <w:tcW w:w="1957" w:type="dxa"/>
          </w:tcPr>
          <w:p w14:paraId="5E2062DC" w14:textId="77777777" w:rsidR="00E24F2B" w:rsidRDefault="00E24F2B">
            <w:r>
              <w:rPr>
                <w:rFonts w:ascii="Consolas" w:hAnsi="Consolas" w:cs="Consolas"/>
                <w:sz w:val="18"/>
              </w:rPr>
              <w:t>razones_tasas_vs_2022.parquet</w:t>
            </w:r>
          </w:p>
        </w:tc>
        <w:tc>
          <w:tcPr>
            <w:tcW w:w="2121" w:type="dxa"/>
          </w:tcPr>
          <w:p w14:paraId="386D690D" w14:textId="77777777" w:rsidR="00E24F2B" w:rsidRDefault="00E24F2B">
            <w:r>
              <w:rPr>
                <w:rFonts w:asciiTheme="majorHAnsi" w:hAnsiTheme="majorHAnsi"/>
                <w:sz w:val="15"/>
              </w:rPr>
              <w:t>Razón de tasas 2023 y 2024 frente a 2022, con IC y marca de concluyente</w:t>
            </w:r>
          </w:p>
        </w:tc>
        <w:tc>
          <w:tcPr>
            <w:tcW w:w="734" w:type="dxa"/>
          </w:tcPr>
          <w:p w14:paraId="5863F289" w14:textId="77777777" w:rsidR="00E24F2B" w:rsidRDefault="00E24F2B">
            <w:r>
              <w:rPr>
                <w:rFonts w:asciiTheme="majorHAnsi" w:hAnsiTheme="majorHAnsi"/>
                <w:sz w:val="15"/>
              </w:rPr>
              <w:t>40 × 7</w:t>
            </w:r>
          </w:p>
        </w:tc>
        <w:tc>
          <w:tcPr>
            <w:tcW w:w="2531" w:type="dxa"/>
          </w:tcPr>
          <w:p w14:paraId="0D5C514E" w14:textId="77777777" w:rsidR="00E24F2B" w:rsidRDefault="00E24F2B">
            <w:r>
              <w:rPr>
                <w:rFonts w:asciiTheme="majorHAnsi" w:hAnsiTheme="majorHAnsi"/>
                <w:sz w:val="15"/>
              </w:rPr>
              <w:t xml:space="preserve">indicador, territorio, </w:t>
            </w:r>
            <w:proofErr w:type="spellStart"/>
            <w:r>
              <w:rPr>
                <w:rFonts w:asciiTheme="majorHAnsi" w:hAnsiTheme="majorHAnsi"/>
                <w:sz w:val="15"/>
              </w:rPr>
              <w:t>anio</w:t>
            </w:r>
            <w:proofErr w:type="spellEnd"/>
            <w:r>
              <w:rPr>
                <w:rFonts w:asciiTheme="majorHAnsi" w:hAnsiTheme="majorHAnsi"/>
                <w:sz w:val="15"/>
              </w:rPr>
              <w:t xml:space="preserve">, </w:t>
            </w:r>
            <w:proofErr w:type="spellStart"/>
            <w:r>
              <w:rPr>
                <w:rFonts w:asciiTheme="majorHAnsi" w:hAnsiTheme="majorHAnsi"/>
                <w:sz w:val="15"/>
              </w:rPr>
              <w:t>razon</w:t>
            </w:r>
            <w:proofErr w:type="spellEnd"/>
            <w:r>
              <w:rPr>
                <w:rFonts w:asciiTheme="majorHAnsi" w:hAnsiTheme="majorHAnsi"/>
                <w:sz w:val="15"/>
              </w:rPr>
              <w:t xml:space="preserve">, </w:t>
            </w:r>
            <w:proofErr w:type="spellStart"/>
            <w:r>
              <w:rPr>
                <w:rFonts w:asciiTheme="majorHAnsi" w:hAnsiTheme="majorHAnsi"/>
                <w:sz w:val="15"/>
              </w:rPr>
              <w:t>ic_inf</w:t>
            </w:r>
            <w:proofErr w:type="spellEnd"/>
            <w:r>
              <w:rPr>
                <w:rFonts w:asciiTheme="majorHAnsi" w:hAnsiTheme="majorHAnsi"/>
                <w:sz w:val="15"/>
              </w:rPr>
              <w:t xml:space="preserve">, </w:t>
            </w:r>
            <w:proofErr w:type="spellStart"/>
            <w:r>
              <w:rPr>
                <w:rFonts w:asciiTheme="majorHAnsi" w:hAnsiTheme="majorHAnsi"/>
                <w:sz w:val="15"/>
              </w:rPr>
              <w:t>ic_sup</w:t>
            </w:r>
            <w:proofErr w:type="spellEnd"/>
            <w:r>
              <w:rPr>
                <w:rFonts w:asciiTheme="majorHAnsi" w:hAnsiTheme="majorHAnsi"/>
                <w:sz w:val="15"/>
              </w:rPr>
              <w:t>, concluyente</w:t>
            </w:r>
          </w:p>
        </w:tc>
      </w:tr>
      <w:tr w:rsidR="00E24F2B" w14:paraId="007EDB5D" w14:textId="77777777" w:rsidTr="00E24F2B">
        <w:trPr>
          <w:cnfStyle w:val="000000100000" w:firstRow="0" w:lastRow="0" w:firstColumn="0" w:lastColumn="0" w:oddVBand="0" w:evenVBand="0" w:oddHBand="1" w:evenHBand="0" w:firstRowFirstColumn="0" w:firstRowLastColumn="0" w:lastRowFirstColumn="0" w:lastRowLastColumn="0"/>
          <w:cantSplit/>
        </w:trPr>
        <w:tc>
          <w:tcPr>
            <w:tcW w:w="1957" w:type="dxa"/>
          </w:tcPr>
          <w:p w14:paraId="2969860D" w14:textId="77777777" w:rsidR="00E24F2B" w:rsidRDefault="00E24F2B">
            <w:proofErr w:type="spellStart"/>
            <w:r>
              <w:rPr>
                <w:rFonts w:ascii="Consolas" w:hAnsi="Consolas" w:cs="Consolas"/>
                <w:sz w:val="18"/>
              </w:rPr>
              <w:t>serie_mensual_infantil.parquet</w:t>
            </w:r>
            <w:proofErr w:type="spellEnd"/>
          </w:p>
        </w:tc>
        <w:tc>
          <w:tcPr>
            <w:tcW w:w="2121" w:type="dxa"/>
          </w:tcPr>
          <w:p w14:paraId="0459BD1B" w14:textId="77777777" w:rsidR="00E24F2B" w:rsidRDefault="00E24F2B">
            <w:r>
              <w:rPr>
                <w:rFonts w:asciiTheme="majorHAnsi" w:hAnsiTheme="majorHAnsi"/>
                <w:sz w:val="15"/>
              </w:rPr>
              <w:t>Tasas mensuales por indicador, territorio y mes (36 meses)</w:t>
            </w:r>
          </w:p>
        </w:tc>
        <w:tc>
          <w:tcPr>
            <w:tcW w:w="734" w:type="dxa"/>
          </w:tcPr>
          <w:p w14:paraId="01B86152" w14:textId="77777777" w:rsidR="00E24F2B" w:rsidRDefault="00E24F2B">
            <w:r>
              <w:rPr>
                <w:rFonts w:asciiTheme="majorHAnsi" w:hAnsiTheme="majorHAnsi"/>
                <w:sz w:val="15"/>
              </w:rPr>
              <w:t>720 × 10</w:t>
            </w:r>
          </w:p>
        </w:tc>
        <w:tc>
          <w:tcPr>
            <w:tcW w:w="2531" w:type="dxa"/>
          </w:tcPr>
          <w:p w14:paraId="197A3639" w14:textId="77777777" w:rsidR="00E24F2B" w:rsidRDefault="00E24F2B">
            <w:r>
              <w:rPr>
                <w:rFonts w:asciiTheme="majorHAnsi" w:hAnsiTheme="majorHAnsi"/>
                <w:sz w:val="15"/>
              </w:rPr>
              <w:t xml:space="preserve">territorio, </w:t>
            </w:r>
            <w:proofErr w:type="spellStart"/>
            <w:r>
              <w:rPr>
                <w:rFonts w:asciiTheme="majorHAnsi" w:hAnsiTheme="majorHAnsi"/>
                <w:sz w:val="15"/>
              </w:rPr>
              <w:t>anio</w:t>
            </w:r>
            <w:proofErr w:type="spellEnd"/>
            <w:r>
              <w:rPr>
                <w:rFonts w:asciiTheme="majorHAnsi" w:hAnsiTheme="majorHAnsi"/>
                <w:sz w:val="15"/>
              </w:rPr>
              <w:t xml:space="preserve">, mes, defunciones, nacimientos, tasa, </w:t>
            </w:r>
            <w:proofErr w:type="spellStart"/>
            <w:r>
              <w:rPr>
                <w:rFonts w:asciiTheme="majorHAnsi" w:hAnsiTheme="majorHAnsi"/>
                <w:sz w:val="15"/>
              </w:rPr>
              <w:t>ic_inf</w:t>
            </w:r>
            <w:proofErr w:type="spellEnd"/>
            <w:r>
              <w:rPr>
                <w:rFonts w:asciiTheme="majorHAnsi" w:hAnsiTheme="majorHAnsi"/>
                <w:sz w:val="15"/>
              </w:rPr>
              <w:t xml:space="preserve">, </w:t>
            </w:r>
            <w:proofErr w:type="spellStart"/>
            <w:r>
              <w:rPr>
                <w:rFonts w:asciiTheme="majorHAnsi" w:hAnsiTheme="majorHAnsi"/>
                <w:sz w:val="15"/>
              </w:rPr>
              <w:t>ic_sup</w:t>
            </w:r>
            <w:proofErr w:type="spellEnd"/>
            <w:r>
              <w:rPr>
                <w:rFonts w:asciiTheme="majorHAnsi" w:hAnsiTheme="majorHAnsi"/>
                <w:sz w:val="15"/>
              </w:rPr>
              <w:t>, indicador, fecha</w:t>
            </w:r>
          </w:p>
        </w:tc>
      </w:tr>
      <w:tr w:rsidR="00E24F2B" w14:paraId="2F649598" w14:textId="77777777" w:rsidTr="00E24F2B">
        <w:trPr>
          <w:cantSplit/>
        </w:trPr>
        <w:tc>
          <w:tcPr>
            <w:tcW w:w="1957" w:type="dxa"/>
          </w:tcPr>
          <w:p w14:paraId="1DB2412D" w14:textId="77777777" w:rsidR="00E24F2B" w:rsidRDefault="00E24F2B">
            <w:proofErr w:type="spellStart"/>
            <w:r>
              <w:rPr>
                <w:rFonts w:ascii="Consolas" w:hAnsi="Consolas" w:cs="Consolas"/>
                <w:sz w:val="18"/>
              </w:rPr>
              <w:t>poblacion_proyectada.parquet</w:t>
            </w:r>
            <w:proofErr w:type="spellEnd"/>
          </w:p>
        </w:tc>
        <w:tc>
          <w:tcPr>
            <w:tcW w:w="2121" w:type="dxa"/>
          </w:tcPr>
          <w:p w14:paraId="3D92D639" w14:textId="77777777" w:rsidR="00E24F2B" w:rsidRDefault="00E24F2B">
            <w:r>
              <w:rPr>
                <w:rFonts w:asciiTheme="majorHAnsi" w:hAnsiTheme="majorHAnsi"/>
                <w:sz w:val="15"/>
              </w:rPr>
              <w:t>Población de 0 a 4 y de 1 a 4 años por territorio y año (proyecciones DANE)</w:t>
            </w:r>
          </w:p>
        </w:tc>
        <w:tc>
          <w:tcPr>
            <w:tcW w:w="734" w:type="dxa"/>
          </w:tcPr>
          <w:p w14:paraId="4531235F" w14:textId="77777777" w:rsidR="00E24F2B" w:rsidRDefault="00E24F2B">
            <w:r>
              <w:rPr>
                <w:rFonts w:asciiTheme="majorHAnsi" w:hAnsiTheme="majorHAnsi"/>
                <w:sz w:val="15"/>
              </w:rPr>
              <w:t>15 × 4</w:t>
            </w:r>
          </w:p>
        </w:tc>
        <w:tc>
          <w:tcPr>
            <w:tcW w:w="2531" w:type="dxa"/>
          </w:tcPr>
          <w:p w14:paraId="0926C51D" w14:textId="77777777" w:rsidR="00E24F2B" w:rsidRDefault="00E24F2B">
            <w:r>
              <w:rPr>
                <w:rFonts w:asciiTheme="majorHAnsi" w:hAnsiTheme="majorHAnsi"/>
                <w:sz w:val="15"/>
              </w:rPr>
              <w:t xml:space="preserve">territorio, </w:t>
            </w:r>
            <w:proofErr w:type="spellStart"/>
            <w:r>
              <w:rPr>
                <w:rFonts w:asciiTheme="majorHAnsi" w:hAnsiTheme="majorHAnsi"/>
                <w:sz w:val="15"/>
              </w:rPr>
              <w:t>anio</w:t>
            </w:r>
            <w:proofErr w:type="spellEnd"/>
            <w:r>
              <w:rPr>
                <w:rFonts w:asciiTheme="majorHAnsi" w:hAnsiTheme="majorHAnsi"/>
                <w:sz w:val="15"/>
              </w:rPr>
              <w:t>, pob_0_4, pob_1_4</w:t>
            </w:r>
          </w:p>
        </w:tc>
      </w:tr>
      <w:tr w:rsidR="00E24F2B" w14:paraId="69C17E3F" w14:textId="77777777" w:rsidTr="00E24F2B">
        <w:trPr>
          <w:cnfStyle w:val="000000100000" w:firstRow="0" w:lastRow="0" w:firstColumn="0" w:lastColumn="0" w:oddVBand="0" w:evenVBand="0" w:oddHBand="1" w:evenHBand="0" w:firstRowFirstColumn="0" w:firstRowLastColumn="0" w:lastRowFirstColumn="0" w:lastRowLastColumn="0"/>
          <w:cantSplit/>
        </w:trPr>
        <w:tc>
          <w:tcPr>
            <w:tcW w:w="1957" w:type="dxa"/>
          </w:tcPr>
          <w:p w14:paraId="40CBBA91" w14:textId="77777777" w:rsidR="00E24F2B" w:rsidRDefault="00E24F2B">
            <w:proofErr w:type="spellStart"/>
            <w:r>
              <w:rPr>
                <w:rFonts w:ascii="Consolas" w:hAnsi="Consolas" w:cs="Consolas"/>
                <w:sz w:val="18"/>
              </w:rPr>
              <w:t>tasas_poblacion_acumuladas.parquet</w:t>
            </w:r>
            <w:proofErr w:type="spellEnd"/>
          </w:p>
        </w:tc>
        <w:tc>
          <w:tcPr>
            <w:tcW w:w="2121" w:type="dxa"/>
          </w:tcPr>
          <w:p w14:paraId="24C4A096" w14:textId="77777777" w:rsidR="00E24F2B" w:rsidRDefault="00E24F2B">
            <w:r>
              <w:rPr>
                <w:rFonts w:asciiTheme="majorHAnsi" w:hAnsiTheme="majorHAnsi"/>
                <w:sz w:val="15"/>
              </w:rPr>
              <w:t>Tasas por 100.000 niños 2022-2024: 1 a 4 años, desnutrición, EDA e IRA</w:t>
            </w:r>
          </w:p>
        </w:tc>
        <w:tc>
          <w:tcPr>
            <w:tcW w:w="734" w:type="dxa"/>
          </w:tcPr>
          <w:p w14:paraId="2651699E" w14:textId="77777777" w:rsidR="00E24F2B" w:rsidRDefault="00E24F2B">
            <w:r>
              <w:rPr>
                <w:rFonts w:asciiTheme="majorHAnsi" w:hAnsiTheme="majorHAnsi"/>
                <w:sz w:val="15"/>
              </w:rPr>
              <w:t>20 × 9</w:t>
            </w:r>
          </w:p>
        </w:tc>
        <w:tc>
          <w:tcPr>
            <w:tcW w:w="2531" w:type="dxa"/>
          </w:tcPr>
          <w:p w14:paraId="1C4DA50C" w14:textId="77777777" w:rsidR="00E24F2B" w:rsidRDefault="00E24F2B">
            <w:r>
              <w:rPr>
                <w:rFonts w:asciiTheme="majorHAnsi" w:hAnsiTheme="majorHAnsi"/>
                <w:sz w:val="15"/>
              </w:rPr>
              <w:t xml:space="preserve">territorio, defunciones, </w:t>
            </w:r>
            <w:proofErr w:type="spellStart"/>
            <w:r>
              <w:rPr>
                <w:rFonts w:asciiTheme="majorHAnsi" w:hAnsiTheme="majorHAnsi"/>
                <w:sz w:val="15"/>
              </w:rPr>
              <w:t>poblacion</w:t>
            </w:r>
            <w:proofErr w:type="spellEnd"/>
            <w:r>
              <w:rPr>
                <w:rFonts w:asciiTheme="majorHAnsi" w:hAnsiTheme="majorHAnsi"/>
                <w:sz w:val="15"/>
              </w:rPr>
              <w:t xml:space="preserve">, tasa, </w:t>
            </w:r>
            <w:proofErr w:type="spellStart"/>
            <w:r>
              <w:rPr>
                <w:rFonts w:asciiTheme="majorHAnsi" w:hAnsiTheme="majorHAnsi"/>
                <w:sz w:val="15"/>
              </w:rPr>
              <w:t>ic_inf</w:t>
            </w:r>
            <w:proofErr w:type="spellEnd"/>
            <w:r>
              <w:rPr>
                <w:rFonts w:asciiTheme="majorHAnsi" w:hAnsiTheme="majorHAnsi"/>
                <w:sz w:val="15"/>
              </w:rPr>
              <w:t xml:space="preserve">, </w:t>
            </w:r>
            <w:proofErr w:type="spellStart"/>
            <w:r>
              <w:rPr>
                <w:rFonts w:asciiTheme="majorHAnsi" w:hAnsiTheme="majorHAnsi"/>
                <w:sz w:val="15"/>
              </w:rPr>
              <w:t>ic_sup</w:t>
            </w:r>
            <w:proofErr w:type="spellEnd"/>
            <w:r>
              <w:rPr>
                <w:rFonts w:asciiTheme="majorHAnsi" w:hAnsiTheme="majorHAnsi"/>
                <w:sz w:val="15"/>
              </w:rPr>
              <w:t xml:space="preserve">, </w:t>
            </w:r>
            <w:proofErr w:type="spellStart"/>
            <w:r>
              <w:rPr>
                <w:rFonts w:asciiTheme="majorHAnsi" w:hAnsiTheme="majorHAnsi"/>
                <w:sz w:val="15"/>
              </w:rPr>
              <w:t>tasa_region</w:t>
            </w:r>
            <w:proofErr w:type="spellEnd"/>
            <w:r>
              <w:rPr>
                <w:rFonts w:asciiTheme="majorHAnsi" w:hAnsiTheme="majorHAnsi"/>
                <w:sz w:val="15"/>
              </w:rPr>
              <w:t xml:space="preserve">, </w:t>
            </w:r>
            <w:proofErr w:type="spellStart"/>
            <w:r>
              <w:rPr>
                <w:rFonts w:asciiTheme="majorHAnsi" w:hAnsiTheme="majorHAnsi"/>
                <w:sz w:val="15"/>
              </w:rPr>
              <w:t>frente_a_region</w:t>
            </w:r>
            <w:proofErr w:type="spellEnd"/>
            <w:r>
              <w:rPr>
                <w:rFonts w:asciiTheme="majorHAnsi" w:hAnsiTheme="majorHAnsi"/>
                <w:sz w:val="15"/>
              </w:rPr>
              <w:t>, indicador</w:t>
            </w:r>
          </w:p>
        </w:tc>
      </w:tr>
      <w:tr w:rsidR="00E24F2B" w14:paraId="621548CA" w14:textId="77777777" w:rsidTr="00E24F2B">
        <w:trPr>
          <w:cantSplit/>
        </w:trPr>
        <w:tc>
          <w:tcPr>
            <w:tcW w:w="1957" w:type="dxa"/>
          </w:tcPr>
          <w:p w14:paraId="3F151C44" w14:textId="77777777" w:rsidR="00E24F2B" w:rsidRDefault="00E24F2B">
            <w:proofErr w:type="spellStart"/>
            <w:r>
              <w:rPr>
                <w:rFonts w:ascii="Consolas" w:hAnsi="Consolas" w:cs="Consolas"/>
                <w:sz w:val="18"/>
              </w:rPr>
              <w:lastRenderedPageBreak/>
              <w:t>tasas_departamentales_acumuladas.parquet</w:t>
            </w:r>
            <w:proofErr w:type="spellEnd"/>
          </w:p>
        </w:tc>
        <w:tc>
          <w:tcPr>
            <w:tcW w:w="2121" w:type="dxa"/>
          </w:tcPr>
          <w:p w14:paraId="5DD9B413" w14:textId="77777777" w:rsidR="00E24F2B" w:rsidRDefault="00E24F2B">
            <w:r>
              <w:rPr>
                <w:rFonts w:asciiTheme="majorHAnsi" w:hAnsiTheme="majorHAnsi"/>
                <w:sz w:val="15"/>
              </w:rPr>
              <w:t>Tasas acumuladas por departamento e indicador frente a la región</w:t>
            </w:r>
          </w:p>
        </w:tc>
        <w:tc>
          <w:tcPr>
            <w:tcW w:w="734" w:type="dxa"/>
          </w:tcPr>
          <w:p w14:paraId="03DE1E77" w14:textId="77777777" w:rsidR="00E24F2B" w:rsidRDefault="00E24F2B">
            <w:r>
              <w:rPr>
                <w:rFonts w:asciiTheme="majorHAnsi" w:hAnsiTheme="majorHAnsi"/>
                <w:sz w:val="15"/>
              </w:rPr>
              <w:t>16 × 9</w:t>
            </w:r>
          </w:p>
        </w:tc>
        <w:tc>
          <w:tcPr>
            <w:tcW w:w="2531" w:type="dxa"/>
          </w:tcPr>
          <w:p w14:paraId="7B435B5F" w14:textId="77777777" w:rsidR="00E24F2B" w:rsidRDefault="00E24F2B">
            <w:r>
              <w:rPr>
                <w:rFonts w:asciiTheme="majorHAnsi" w:hAnsiTheme="majorHAnsi"/>
                <w:sz w:val="15"/>
              </w:rPr>
              <w:t xml:space="preserve">departamento, defunciones, nacimientos, tasa, </w:t>
            </w:r>
            <w:proofErr w:type="spellStart"/>
            <w:r>
              <w:rPr>
                <w:rFonts w:asciiTheme="majorHAnsi" w:hAnsiTheme="majorHAnsi"/>
                <w:sz w:val="15"/>
              </w:rPr>
              <w:t>ic_inf</w:t>
            </w:r>
            <w:proofErr w:type="spellEnd"/>
            <w:r>
              <w:rPr>
                <w:rFonts w:asciiTheme="majorHAnsi" w:hAnsiTheme="majorHAnsi"/>
                <w:sz w:val="15"/>
              </w:rPr>
              <w:t xml:space="preserve">, </w:t>
            </w:r>
            <w:proofErr w:type="spellStart"/>
            <w:r>
              <w:rPr>
                <w:rFonts w:asciiTheme="majorHAnsi" w:hAnsiTheme="majorHAnsi"/>
                <w:sz w:val="15"/>
              </w:rPr>
              <w:t>ic_sup</w:t>
            </w:r>
            <w:proofErr w:type="spellEnd"/>
            <w:r>
              <w:rPr>
                <w:rFonts w:asciiTheme="majorHAnsi" w:hAnsiTheme="majorHAnsi"/>
                <w:sz w:val="15"/>
              </w:rPr>
              <w:t xml:space="preserve">, </w:t>
            </w:r>
            <w:proofErr w:type="spellStart"/>
            <w:r>
              <w:rPr>
                <w:rFonts w:asciiTheme="majorHAnsi" w:hAnsiTheme="majorHAnsi"/>
                <w:sz w:val="15"/>
              </w:rPr>
              <w:t>tasa_region</w:t>
            </w:r>
            <w:proofErr w:type="spellEnd"/>
            <w:r>
              <w:rPr>
                <w:rFonts w:asciiTheme="majorHAnsi" w:hAnsiTheme="majorHAnsi"/>
                <w:sz w:val="15"/>
              </w:rPr>
              <w:t xml:space="preserve">, </w:t>
            </w:r>
            <w:proofErr w:type="spellStart"/>
            <w:r>
              <w:rPr>
                <w:rFonts w:asciiTheme="majorHAnsi" w:hAnsiTheme="majorHAnsi"/>
                <w:sz w:val="15"/>
              </w:rPr>
              <w:t>frente_a_region</w:t>
            </w:r>
            <w:proofErr w:type="spellEnd"/>
            <w:r>
              <w:rPr>
                <w:rFonts w:asciiTheme="majorHAnsi" w:hAnsiTheme="majorHAnsi"/>
                <w:sz w:val="15"/>
              </w:rPr>
              <w:t>, indicador</w:t>
            </w:r>
          </w:p>
        </w:tc>
      </w:tr>
      <w:tr w:rsidR="00E24F2B" w14:paraId="7755D717" w14:textId="77777777" w:rsidTr="00E24F2B">
        <w:trPr>
          <w:cnfStyle w:val="000000100000" w:firstRow="0" w:lastRow="0" w:firstColumn="0" w:lastColumn="0" w:oddVBand="0" w:evenVBand="0" w:oddHBand="1" w:evenHBand="0" w:firstRowFirstColumn="0" w:firstRowLastColumn="0" w:lastRowFirstColumn="0" w:lastRowLastColumn="0"/>
          <w:cantSplit/>
        </w:trPr>
        <w:tc>
          <w:tcPr>
            <w:tcW w:w="1957" w:type="dxa"/>
          </w:tcPr>
          <w:p w14:paraId="65966232" w14:textId="77777777" w:rsidR="00E24F2B" w:rsidRDefault="00E24F2B">
            <w:proofErr w:type="spellStart"/>
            <w:r>
              <w:rPr>
                <w:rFonts w:ascii="Consolas" w:hAnsi="Consolas" w:cs="Consolas"/>
                <w:sz w:val="18"/>
              </w:rPr>
              <w:t>tasas_municipales_acumuladas.parquet</w:t>
            </w:r>
            <w:proofErr w:type="spellEnd"/>
          </w:p>
        </w:tc>
        <w:tc>
          <w:tcPr>
            <w:tcW w:w="2121" w:type="dxa"/>
          </w:tcPr>
          <w:p w14:paraId="5EF37644" w14:textId="77777777" w:rsidR="00E24F2B" w:rsidRDefault="00E24F2B">
            <w:r>
              <w:rPr>
                <w:rFonts w:asciiTheme="majorHAnsi" w:hAnsiTheme="majorHAnsi"/>
                <w:sz w:val="15"/>
              </w:rPr>
              <w:t>Tasa infantil acumulada por municipio con nivel de confiabilidad</w:t>
            </w:r>
          </w:p>
        </w:tc>
        <w:tc>
          <w:tcPr>
            <w:tcW w:w="734" w:type="dxa"/>
          </w:tcPr>
          <w:p w14:paraId="3D0CF0B6" w14:textId="77777777" w:rsidR="00E24F2B" w:rsidRDefault="00E24F2B">
            <w:r>
              <w:rPr>
                <w:rFonts w:asciiTheme="majorHAnsi" w:hAnsiTheme="majorHAnsi"/>
                <w:sz w:val="15"/>
              </w:rPr>
              <w:t>179 × 8</w:t>
            </w:r>
          </w:p>
        </w:tc>
        <w:tc>
          <w:tcPr>
            <w:tcW w:w="2531" w:type="dxa"/>
          </w:tcPr>
          <w:p w14:paraId="347B4013" w14:textId="77777777" w:rsidR="00E24F2B" w:rsidRDefault="00E24F2B">
            <w:r>
              <w:rPr>
                <w:rFonts w:asciiTheme="majorHAnsi" w:hAnsiTheme="majorHAnsi"/>
                <w:sz w:val="15"/>
              </w:rPr>
              <w:t xml:space="preserve">departamento, </w:t>
            </w:r>
            <w:proofErr w:type="spellStart"/>
            <w:r>
              <w:rPr>
                <w:rFonts w:asciiTheme="majorHAnsi" w:hAnsiTheme="majorHAnsi"/>
                <w:sz w:val="15"/>
              </w:rPr>
              <w:t>municipio_cod</w:t>
            </w:r>
            <w:proofErr w:type="spellEnd"/>
            <w:r>
              <w:rPr>
                <w:rFonts w:asciiTheme="majorHAnsi" w:hAnsiTheme="majorHAnsi"/>
                <w:sz w:val="15"/>
              </w:rPr>
              <w:t xml:space="preserve">, defunciones, nacimientos, tasa, </w:t>
            </w:r>
            <w:proofErr w:type="spellStart"/>
            <w:r>
              <w:rPr>
                <w:rFonts w:asciiTheme="majorHAnsi" w:hAnsiTheme="majorHAnsi"/>
                <w:sz w:val="15"/>
              </w:rPr>
              <w:t>ic_inf</w:t>
            </w:r>
            <w:proofErr w:type="spellEnd"/>
            <w:r>
              <w:rPr>
                <w:rFonts w:asciiTheme="majorHAnsi" w:hAnsiTheme="majorHAnsi"/>
                <w:sz w:val="15"/>
              </w:rPr>
              <w:t xml:space="preserve">, </w:t>
            </w:r>
            <w:proofErr w:type="spellStart"/>
            <w:r>
              <w:rPr>
                <w:rFonts w:asciiTheme="majorHAnsi" w:hAnsiTheme="majorHAnsi"/>
                <w:sz w:val="15"/>
              </w:rPr>
              <w:t>ic_sup</w:t>
            </w:r>
            <w:proofErr w:type="spellEnd"/>
            <w:r>
              <w:rPr>
                <w:rFonts w:asciiTheme="majorHAnsi" w:hAnsiTheme="majorHAnsi"/>
                <w:sz w:val="15"/>
              </w:rPr>
              <w:t>, confiabilidad</w:t>
            </w:r>
          </w:p>
        </w:tc>
      </w:tr>
      <w:tr w:rsidR="00E24F2B" w14:paraId="4ADFFB2D" w14:textId="77777777" w:rsidTr="00E24F2B">
        <w:trPr>
          <w:cantSplit/>
        </w:trPr>
        <w:tc>
          <w:tcPr>
            <w:tcW w:w="1957" w:type="dxa"/>
          </w:tcPr>
          <w:p w14:paraId="3329846B" w14:textId="77777777" w:rsidR="00E24F2B" w:rsidRDefault="00E24F2B">
            <w:proofErr w:type="spellStart"/>
            <w:r>
              <w:rPr>
                <w:rFonts w:ascii="Consolas" w:hAnsi="Consolas" w:cs="Consolas"/>
                <w:sz w:val="18"/>
              </w:rPr>
              <w:t>causas_conteos.parquet</w:t>
            </w:r>
            <w:proofErr w:type="spellEnd"/>
          </w:p>
        </w:tc>
        <w:tc>
          <w:tcPr>
            <w:tcW w:w="2121" w:type="dxa"/>
          </w:tcPr>
          <w:p w14:paraId="0A1CAE5D" w14:textId="77777777" w:rsidR="00E24F2B" w:rsidRDefault="00E24F2B">
            <w:r>
              <w:rPr>
                <w:rFonts w:asciiTheme="majorHAnsi" w:hAnsiTheme="majorHAnsi"/>
                <w:sz w:val="15"/>
              </w:rPr>
              <w:t>Defunciones por año, departamento, grupo de edad y causa 6/67</w:t>
            </w:r>
          </w:p>
        </w:tc>
        <w:tc>
          <w:tcPr>
            <w:tcW w:w="734" w:type="dxa"/>
          </w:tcPr>
          <w:p w14:paraId="0959E88D" w14:textId="77777777" w:rsidR="00E24F2B" w:rsidRDefault="00E24F2B">
            <w:r>
              <w:rPr>
                <w:rFonts w:asciiTheme="majorHAnsi" w:hAnsiTheme="majorHAnsi"/>
                <w:sz w:val="15"/>
              </w:rPr>
              <w:t>586 × 7</w:t>
            </w:r>
          </w:p>
        </w:tc>
        <w:tc>
          <w:tcPr>
            <w:tcW w:w="2531" w:type="dxa"/>
          </w:tcPr>
          <w:p w14:paraId="593B16A1" w14:textId="77777777" w:rsidR="00E24F2B" w:rsidRDefault="00E24F2B">
            <w:proofErr w:type="spellStart"/>
            <w:r>
              <w:rPr>
                <w:rFonts w:asciiTheme="majorHAnsi" w:hAnsiTheme="majorHAnsi"/>
                <w:sz w:val="15"/>
              </w:rPr>
              <w:t>anio</w:t>
            </w:r>
            <w:proofErr w:type="spellEnd"/>
            <w:r>
              <w:rPr>
                <w:rFonts w:asciiTheme="majorHAnsi" w:hAnsiTheme="majorHAnsi"/>
                <w:sz w:val="15"/>
              </w:rPr>
              <w:t xml:space="preserve">, </w:t>
            </w:r>
            <w:proofErr w:type="spellStart"/>
            <w:r>
              <w:rPr>
                <w:rFonts w:asciiTheme="majorHAnsi" w:hAnsiTheme="majorHAnsi"/>
                <w:sz w:val="15"/>
              </w:rPr>
              <w:t>dpto_residencia_nombre</w:t>
            </w:r>
            <w:proofErr w:type="spellEnd"/>
            <w:r>
              <w:rPr>
                <w:rFonts w:asciiTheme="majorHAnsi" w:hAnsiTheme="majorHAnsi"/>
                <w:sz w:val="15"/>
              </w:rPr>
              <w:t xml:space="preserve">, </w:t>
            </w:r>
            <w:proofErr w:type="spellStart"/>
            <w:r>
              <w:rPr>
                <w:rFonts w:asciiTheme="majorHAnsi" w:hAnsiTheme="majorHAnsi"/>
                <w:sz w:val="15"/>
              </w:rPr>
              <w:t>grupo_edad_analisis</w:t>
            </w:r>
            <w:proofErr w:type="spellEnd"/>
            <w:r>
              <w:rPr>
                <w:rFonts w:asciiTheme="majorHAnsi" w:hAnsiTheme="majorHAnsi"/>
                <w:sz w:val="15"/>
              </w:rPr>
              <w:t xml:space="preserve">, causa_lista_667, causa, </w:t>
            </w:r>
            <w:proofErr w:type="spellStart"/>
            <w:r>
              <w:rPr>
                <w:rFonts w:asciiTheme="majorHAnsi" w:hAnsiTheme="majorHAnsi"/>
                <w:sz w:val="15"/>
              </w:rPr>
              <w:t>gran_grupo</w:t>
            </w:r>
            <w:proofErr w:type="spellEnd"/>
            <w:r>
              <w:rPr>
                <w:rFonts w:asciiTheme="majorHAnsi" w:hAnsiTheme="majorHAnsi"/>
                <w:sz w:val="15"/>
              </w:rPr>
              <w:t>, defunciones</w:t>
            </w:r>
          </w:p>
        </w:tc>
      </w:tr>
      <w:tr w:rsidR="00E24F2B" w14:paraId="2E2F0E52" w14:textId="77777777" w:rsidTr="00E24F2B">
        <w:trPr>
          <w:cnfStyle w:val="000000100000" w:firstRow="0" w:lastRow="0" w:firstColumn="0" w:lastColumn="0" w:oddVBand="0" w:evenVBand="0" w:oddHBand="1" w:evenHBand="0" w:firstRowFirstColumn="0" w:firstRowLastColumn="0" w:lastRowFirstColumn="0" w:lastRowLastColumn="0"/>
          <w:cantSplit/>
        </w:trPr>
        <w:tc>
          <w:tcPr>
            <w:tcW w:w="1957" w:type="dxa"/>
          </w:tcPr>
          <w:p w14:paraId="0DB3BB47" w14:textId="77777777" w:rsidR="00E24F2B" w:rsidRDefault="00E24F2B">
            <w:r>
              <w:rPr>
                <w:rFonts w:ascii="Consolas" w:hAnsi="Consolas" w:cs="Consolas"/>
                <w:sz w:val="18"/>
              </w:rPr>
              <w:t>causas_cambios_2022_2024.parquet</w:t>
            </w:r>
          </w:p>
        </w:tc>
        <w:tc>
          <w:tcPr>
            <w:tcW w:w="2121" w:type="dxa"/>
          </w:tcPr>
          <w:p w14:paraId="611E9CF2" w14:textId="77777777" w:rsidR="00E24F2B" w:rsidRDefault="00E24F2B">
            <w:r>
              <w:rPr>
                <w:rFonts w:asciiTheme="majorHAnsi" w:hAnsiTheme="majorHAnsi"/>
                <w:sz w:val="15"/>
              </w:rPr>
              <w:t>Cambio del peso de cada causa entre 2022 y 2024 (puntos porcentuales)</w:t>
            </w:r>
          </w:p>
        </w:tc>
        <w:tc>
          <w:tcPr>
            <w:tcW w:w="734" w:type="dxa"/>
          </w:tcPr>
          <w:p w14:paraId="6E77CF4C" w14:textId="77777777" w:rsidR="00E24F2B" w:rsidRDefault="00E24F2B">
            <w:r>
              <w:rPr>
                <w:rFonts w:asciiTheme="majorHAnsi" w:hAnsiTheme="majorHAnsi"/>
                <w:sz w:val="15"/>
              </w:rPr>
              <w:t>11 × 7</w:t>
            </w:r>
          </w:p>
        </w:tc>
        <w:tc>
          <w:tcPr>
            <w:tcW w:w="2531" w:type="dxa"/>
          </w:tcPr>
          <w:p w14:paraId="05587938" w14:textId="77777777" w:rsidR="00E24F2B" w:rsidRDefault="00E24F2B">
            <w:proofErr w:type="spellStart"/>
            <w:r>
              <w:rPr>
                <w:rFonts w:asciiTheme="majorHAnsi" w:hAnsiTheme="majorHAnsi"/>
                <w:sz w:val="15"/>
              </w:rPr>
              <w:t>causa_grupo</w:t>
            </w:r>
            <w:proofErr w:type="spellEnd"/>
            <w:r>
              <w:rPr>
                <w:rFonts w:asciiTheme="majorHAnsi" w:hAnsiTheme="majorHAnsi"/>
                <w:sz w:val="15"/>
              </w:rPr>
              <w:t xml:space="preserve">, % 2022, % 2024, </w:t>
            </w:r>
            <w:proofErr w:type="spellStart"/>
            <w:r>
              <w:rPr>
                <w:rFonts w:asciiTheme="majorHAnsi" w:hAnsiTheme="majorHAnsi"/>
                <w:sz w:val="15"/>
              </w:rPr>
              <w:t>diferencia_pp</w:t>
            </w:r>
            <w:proofErr w:type="spellEnd"/>
            <w:r>
              <w:rPr>
                <w:rFonts w:asciiTheme="majorHAnsi" w:hAnsiTheme="majorHAnsi"/>
                <w:sz w:val="15"/>
              </w:rPr>
              <w:t xml:space="preserve">, </w:t>
            </w:r>
            <w:proofErr w:type="spellStart"/>
            <w:r>
              <w:rPr>
                <w:rFonts w:asciiTheme="majorHAnsi" w:hAnsiTheme="majorHAnsi"/>
                <w:sz w:val="15"/>
              </w:rPr>
              <w:t>ic_inf</w:t>
            </w:r>
            <w:proofErr w:type="spellEnd"/>
            <w:r>
              <w:rPr>
                <w:rFonts w:asciiTheme="majorHAnsi" w:hAnsiTheme="majorHAnsi"/>
                <w:sz w:val="15"/>
              </w:rPr>
              <w:t xml:space="preserve">, </w:t>
            </w:r>
            <w:proofErr w:type="spellStart"/>
            <w:r>
              <w:rPr>
                <w:rFonts w:asciiTheme="majorHAnsi" w:hAnsiTheme="majorHAnsi"/>
                <w:sz w:val="15"/>
              </w:rPr>
              <w:t>ic_sup</w:t>
            </w:r>
            <w:proofErr w:type="spellEnd"/>
            <w:r>
              <w:rPr>
                <w:rFonts w:asciiTheme="majorHAnsi" w:hAnsiTheme="majorHAnsi"/>
                <w:sz w:val="15"/>
              </w:rPr>
              <w:t>, concluyente</w:t>
            </w:r>
          </w:p>
        </w:tc>
      </w:tr>
      <w:tr w:rsidR="00E24F2B" w14:paraId="078EEBFF" w14:textId="77777777" w:rsidTr="00E24F2B">
        <w:trPr>
          <w:cantSplit/>
        </w:trPr>
        <w:tc>
          <w:tcPr>
            <w:tcW w:w="1957" w:type="dxa"/>
          </w:tcPr>
          <w:p w14:paraId="5E45235F" w14:textId="77777777" w:rsidR="00E24F2B" w:rsidRDefault="00E24F2B">
            <w:proofErr w:type="spellStart"/>
            <w:r>
              <w:rPr>
                <w:rFonts w:ascii="Consolas" w:hAnsi="Consolas" w:cs="Consolas"/>
                <w:sz w:val="18"/>
              </w:rPr>
              <w:t>defunciones_por_sexo.parquet</w:t>
            </w:r>
            <w:proofErr w:type="spellEnd"/>
          </w:p>
        </w:tc>
        <w:tc>
          <w:tcPr>
            <w:tcW w:w="2121" w:type="dxa"/>
          </w:tcPr>
          <w:p w14:paraId="2A28CFC2" w14:textId="77777777" w:rsidR="00E24F2B" w:rsidRDefault="00E24F2B">
            <w:r>
              <w:rPr>
                <w:rFonts w:asciiTheme="majorHAnsi" w:hAnsiTheme="majorHAnsi"/>
                <w:sz w:val="15"/>
              </w:rPr>
              <w:t>Defunciones por año, departamento, grupo de edad y sexo</w:t>
            </w:r>
          </w:p>
        </w:tc>
        <w:tc>
          <w:tcPr>
            <w:tcW w:w="734" w:type="dxa"/>
          </w:tcPr>
          <w:p w14:paraId="7AB71785" w14:textId="77777777" w:rsidR="00E24F2B" w:rsidRDefault="00E24F2B">
            <w:r>
              <w:rPr>
                <w:rFonts w:asciiTheme="majorHAnsi" w:hAnsiTheme="majorHAnsi"/>
                <w:sz w:val="15"/>
              </w:rPr>
              <w:t>73 × 5</w:t>
            </w:r>
          </w:p>
        </w:tc>
        <w:tc>
          <w:tcPr>
            <w:tcW w:w="2531" w:type="dxa"/>
          </w:tcPr>
          <w:p w14:paraId="5D0E458C" w14:textId="77777777" w:rsidR="00E24F2B" w:rsidRDefault="00E24F2B">
            <w:proofErr w:type="spellStart"/>
            <w:r>
              <w:rPr>
                <w:rFonts w:asciiTheme="majorHAnsi" w:hAnsiTheme="majorHAnsi"/>
                <w:sz w:val="15"/>
              </w:rPr>
              <w:t>anio</w:t>
            </w:r>
            <w:proofErr w:type="spellEnd"/>
            <w:r>
              <w:rPr>
                <w:rFonts w:asciiTheme="majorHAnsi" w:hAnsiTheme="majorHAnsi"/>
                <w:sz w:val="15"/>
              </w:rPr>
              <w:t xml:space="preserve">, </w:t>
            </w:r>
            <w:proofErr w:type="spellStart"/>
            <w:r>
              <w:rPr>
                <w:rFonts w:asciiTheme="majorHAnsi" w:hAnsiTheme="majorHAnsi"/>
                <w:sz w:val="15"/>
              </w:rPr>
              <w:t>dpto_residencia_nombre</w:t>
            </w:r>
            <w:proofErr w:type="spellEnd"/>
            <w:r>
              <w:rPr>
                <w:rFonts w:asciiTheme="majorHAnsi" w:hAnsiTheme="majorHAnsi"/>
                <w:sz w:val="15"/>
              </w:rPr>
              <w:t xml:space="preserve">, </w:t>
            </w:r>
            <w:proofErr w:type="spellStart"/>
            <w:r>
              <w:rPr>
                <w:rFonts w:asciiTheme="majorHAnsi" w:hAnsiTheme="majorHAnsi"/>
                <w:sz w:val="15"/>
              </w:rPr>
              <w:t>grupo_edad_analisis</w:t>
            </w:r>
            <w:proofErr w:type="spellEnd"/>
            <w:r>
              <w:rPr>
                <w:rFonts w:asciiTheme="majorHAnsi" w:hAnsiTheme="majorHAnsi"/>
                <w:sz w:val="15"/>
              </w:rPr>
              <w:t>, sexo, defunciones</w:t>
            </w:r>
          </w:p>
        </w:tc>
      </w:tr>
    </w:tbl>
    <w:p w14:paraId="11004AD7" w14:textId="77777777" w:rsidR="00D26DC6" w:rsidRDefault="00496ACA">
      <w:pPr>
        <w:pStyle w:val="Prrafodelista"/>
        <w:spacing w:before="60" w:after="240" w:line="240" w:lineRule="auto"/>
      </w:pPr>
      <w:r>
        <w:rPr>
          <w:rFonts w:asciiTheme="majorHAnsi" w:hAnsiTheme="majorHAnsi"/>
          <w:sz w:val="18"/>
        </w:rPr>
        <w:t>Fuente: elaboración propia.</w:t>
      </w:r>
    </w:p>
    <w:p w14:paraId="5343CC3B" w14:textId="77777777" w:rsidR="00D26DC6" w:rsidRDefault="00496ACA">
      <w:pPr>
        <w:pStyle w:val="Ttulo1"/>
        <w:pageBreakBefore/>
      </w:pPr>
      <w:bookmarkStart w:id="15" w:name="_Toc242790761"/>
      <w:r>
        <w:lastRenderedPageBreak/>
        <w:t>Arquitectura de datos y desarrollo del proyecto</w:t>
      </w:r>
      <w:bookmarkEnd w:id="15"/>
    </w:p>
    <w:p w14:paraId="6AFEE120" w14:textId="77777777" w:rsidR="00D26DC6" w:rsidRDefault="00496ACA">
      <w:pPr>
        <w:pStyle w:val="Ttulo2"/>
        <w:numPr>
          <w:ilvl w:val="0"/>
          <w:numId w:val="0"/>
        </w:numPr>
      </w:pPr>
      <w:bookmarkStart w:id="16" w:name="_Toc242790762"/>
      <w:r>
        <w:t>Capas de datos</w:t>
      </w:r>
      <w:bookmarkEnd w:id="16"/>
    </w:p>
    <w:p w14:paraId="4F0F85D4" w14:textId="77777777" w:rsidR="00D26DC6" w:rsidRDefault="00496ACA">
      <w:pPr>
        <w:pStyle w:val="Prrafodelista"/>
        <w:spacing w:after="160"/>
      </w:pPr>
      <w:r>
        <w:rPr>
          <w:rFonts w:asciiTheme="majorHAnsi" w:hAnsiTheme="majorHAnsi"/>
        </w:rPr>
        <w:t>El proyecto organiza los datos en capas, de modo que cada una se deriva de la anterior y nunca se modifica la fuente:</w:t>
      </w:r>
    </w:p>
    <w:p w14:paraId="218E03F0" w14:textId="77777777" w:rsidR="00D26DC6" w:rsidRDefault="00496ACA">
      <w:pPr>
        <w:pStyle w:val="Prrafodelista"/>
        <w:keepNext/>
        <w:spacing w:before="200" w:after="100" w:line="240" w:lineRule="auto"/>
      </w:pPr>
      <w:r>
        <w:rPr>
          <w:rFonts w:asciiTheme="majorHAnsi" w:hAnsiTheme="majorHAnsi"/>
          <w:b/>
          <w:bCs/>
        </w:rPr>
        <w:t>Tabla 7.</w:t>
      </w:r>
      <w:r>
        <w:rPr>
          <w:rFonts w:asciiTheme="majorHAnsi" w:hAnsiTheme="majorHAnsi"/>
        </w:rPr>
        <w:t xml:space="preserve"> Capas de datos</w:t>
      </w:r>
    </w:p>
    <w:tbl>
      <w:tblPr>
        <w:tblStyle w:val="Tablaconcuadrcula5oscura-nfasis1"/>
        <w:tblW w:w="8158" w:type="dxa"/>
        <w:tblLayout w:type="fixed"/>
        <w:tblLook w:val="0420" w:firstRow="1" w:lastRow="0" w:firstColumn="0" w:lastColumn="0" w:noHBand="0" w:noVBand="1"/>
      </w:tblPr>
      <w:tblGrid>
        <w:gridCol w:w="1129"/>
        <w:gridCol w:w="1643"/>
        <w:gridCol w:w="2692"/>
        <w:gridCol w:w="2694"/>
      </w:tblGrid>
      <w:tr w:rsidR="00D26DC6" w14:paraId="16CFE1AE" w14:textId="77777777" w:rsidTr="0024598D">
        <w:trPr>
          <w:cnfStyle w:val="100000000000" w:firstRow="1" w:lastRow="0" w:firstColumn="0" w:lastColumn="0" w:oddVBand="0" w:evenVBand="0" w:oddHBand="0" w:evenHBand="0" w:firstRowFirstColumn="0" w:firstRowLastColumn="0" w:lastRowFirstColumn="0" w:lastRowLastColumn="0"/>
          <w:tblHeader/>
        </w:trPr>
        <w:tc>
          <w:tcPr>
            <w:tcW w:w="1129" w:type="dxa"/>
          </w:tcPr>
          <w:p w14:paraId="6039D392" w14:textId="77777777" w:rsidR="00D26DC6" w:rsidRDefault="00496ACA">
            <w:r>
              <w:rPr>
                <w:rFonts w:asciiTheme="majorHAnsi" w:hAnsiTheme="majorHAnsi"/>
                <w:sz w:val="18"/>
              </w:rPr>
              <w:t>Capa</w:t>
            </w:r>
          </w:p>
        </w:tc>
        <w:tc>
          <w:tcPr>
            <w:tcW w:w="1643" w:type="dxa"/>
          </w:tcPr>
          <w:p w14:paraId="25766986" w14:textId="77777777" w:rsidR="00D26DC6" w:rsidRDefault="00496ACA">
            <w:r>
              <w:rPr>
                <w:rFonts w:asciiTheme="majorHAnsi" w:hAnsiTheme="majorHAnsi"/>
                <w:sz w:val="18"/>
              </w:rPr>
              <w:t>Qué es</w:t>
            </w:r>
          </w:p>
        </w:tc>
        <w:tc>
          <w:tcPr>
            <w:tcW w:w="2692" w:type="dxa"/>
          </w:tcPr>
          <w:p w14:paraId="4ABAF938" w14:textId="77777777" w:rsidR="00D26DC6" w:rsidRDefault="00496ACA">
            <w:r>
              <w:rPr>
                <w:rFonts w:asciiTheme="majorHAnsi" w:hAnsiTheme="majorHAnsi"/>
                <w:sz w:val="18"/>
              </w:rPr>
              <w:t>Transformaciones</w:t>
            </w:r>
          </w:p>
        </w:tc>
        <w:tc>
          <w:tcPr>
            <w:tcW w:w="2694" w:type="dxa"/>
          </w:tcPr>
          <w:p w14:paraId="01F7B463" w14:textId="77777777" w:rsidR="00D26DC6" w:rsidRDefault="00496ACA">
            <w:r>
              <w:rPr>
                <w:rFonts w:asciiTheme="majorHAnsi" w:hAnsiTheme="majorHAnsi"/>
                <w:sz w:val="18"/>
              </w:rPr>
              <w:t>Por qué</w:t>
            </w:r>
          </w:p>
        </w:tc>
      </w:tr>
      <w:tr w:rsidR="00D26DC6" w14:paraId="4FDAA84C" w14:textId="77777777" w:rsidTr="0024598D">
        <w:trPr>
          <w:cnfStyle w:val="000000100000" w:firstRow="0" w:lastRow="0" w:firstColumn="0" w:lastColumn="0" w:oddVBand="0" w:evenVBand="0" w:oddHBand="1" w:evenHBand="0" w:firstRowFirstColumn="0" w:firstRowLastColumn="0" w:lastRowFirstColumn="0" w:lastRowLastColumn="0"/>
          <w:cantSplit/>
        </w:trPr>
        <w:tc>
          <w:tcPr>
            <w:tcW w:w="1129" w:type="dxa"/>
          </w:tcPr>
          <w:p w14:paraId="40118E08" w14:textId="77777777" w:rsidR="00D26DC6" w:rsidRDefault="00496ACA">
            <w:r>
              <w:rPr>
                <w:rFonts w:asciiTheme="majorHAnsi" w:hAnsiTheme="majorHAnsi"/>
                <w:sz w:val="18"/>
              </w:rPr>
              <w:t>Extraído</w:t>
            </w:r>
          </w:p>
        </w:tc>
        <w:tc>
          <w:tcPr>
            <w:tcW w:w="1643" w:type="dxa"/>
          </w:tcPr>
          <w:p w14:paraId="7C828DC3" w14:textId="77777777" w:rsidR="00D26DC6" w:rsidRDefault="00496ACA">
            <w:r>
              <w:rPr>
                <w:rFonts w:asciiTheme="majorHAnsi" w:hAnsiTheme="majorHAnsi"/>
                <w:sz w:val="18"/>
              </w:rPr>
              <w:t>Los CSV originales</w:t>
            </w:r>
          </w:p>
        </w:tc>
        <w:tc>
          <w:tcPr>
            <w:tcW w:w="2692" w:type="dxa"/>
          </w:tcPr>
          <w:p w14:paraId="37856F45" w14:textId="77777777" w:rsidR="00D26DC6" w:rsidRDefault="00496ACA">
            <w:r>
              <w:rPr>
                <w:rFonts w:asciiTheme="majorHAnsi" w:hAnsiTheme="majorHAnsi"/>
                <w:sz w:val="18"/>
              </w:rPr>
              <w:t>Ninguna</w:t>
            </w:r>
          </w:p>
        </w:tc>
        <w:tc>
          <w:tcPr>
            <w:tcW w:w="2694" w:type="dxa"/>
          </w:tcPr>
          <w:p w14:paraId="150A869B" w14:textId="77777777" w:rsidR="00D26DC6" w:rsidRDefault="00496ACA">
            <w:r>
              <w:rPr>
                <w:rFonts w:asciiTheme="majorHAnsi" w:hAnsiTheme="majorHAnsi"/>
                <w:sz w:val="18"/>
              </w:rPr>
              <w:t>Fuente de verdad: siempre se puede volver a ella</w:t>
            </w:r>
          </w:p>
        </w:tc>
      </w:tr>
      <w:tr w:rsidR="00D26DC6" w14:paraId="7B796F75" w14:textId="77777777" w:rsidTr="0024598D">
        <w:trPr>
          <w:cantSplit/>
        </w:trPr>
        <w:tc>
          <w:tcPr>
            <w:tcW w:w="1129" w:type="dxa"/>
          </w:tcPr>
          <w:p w14:paraId="12774A19" w14:textId="77777777" w:rsidR="00D26DC6" w:rsidRDefault="00496ACA">
            <w:r>
              <w:rPr>
                <w:rFonts w:asciiTheme="majorHAnsi" w:hAnsiTheme="majorHAnsi"/>
                <w:sz w:val="18"/>
              </w:rPr>
              <w:t>Crudo</w:t>
            </w:r>
          </w:p>
        </w:tc>
        <w:tc>
          <w:tcPr>
            <w:tcW w:w="1643" w:type="dxa"/>
          </w:tcPr>
          <w:p w14:paraId="0562566F" w14:textId="77777777" w:rsidR="00D26DC6" w:rsidRDefault="00496ACA">
            <w:r>
              <w:rPr>
                <w:rFonts w:asciiTheme="majorHAnsi" w:hAnsiTheme="majorHAnsi"/>
                <w:sz w:val="18"/>
              </w:rPr>
              <w:t>Copia fiel en Parquet</w:t>
            </w:r>
          </w:p>
        </w:tc>
        <w:tc>
          <w:tcPr>
            <w:tcW w:w="2692" w:type="dxa"/>
          </w:tcPr>
          <w:p w14:paraId="289AA064" w14:textId="77777777" w:rsidR="00D26DC6" w:rsidRDefault="00496ACA">
            <w:r>
              <w:rPr>
                <w:rFonts w:asciiTheme="majorHAnsi" w:hAnsiTheme="majorHAnsi"/>
                <w:sz w:val="18"/>
              </w:rPr>
              <w:t>Solo formato y 2 columnas de control</w:t>
            </w:r>
          </w:p>
        </w:tc>
        <w:tc>
          <w:tcPr>
            <w:tcW w:w="2694" w:type="dxa"/>
          </w:tcPr>
          <w:p w14:paraId="4F07DB6B" w14:textId="77777777" w:rsidR="00D26DC6" w:rsidRDefault="00496ACA">
            <w:r>
              <w:rPr>
                <w:rFonts w:asciiTheme="majorHAnsi" w:hAnsiTheme="majorHAnsi"/>
                <w:sz w:val="18"/>
              </w:rPr>
              <w:t>Lectura rápida sin perder información</w:t>
            </w:r>
          </w:p>
        </w:tc>
      </w:tr>
      <w:tr w:rsidR="00D26DC6" w14:paraId="4E4A7558" w14:textId="77777777" w:rsidTr="0024598D">
        <w:trPr>
          <w:cnfStyle w:val="000000100000" w:firstRow="0" w:lastRow="0" w:firstColumn="0" w:lastColumn="0" w:oddVBand="0" w:evenVBand="0" w:oddHBand="1" w:evenHBand="0" w:firstRowFirstColumn="0" w:firstRowLastColumn="0" w:lastRowFirstColumn="0" w:lastRowLastColumn="0"/>
          <w:cantSplit/>
        </w:trPr>
        <w:tc>
          <w:tcPr>
            <w:tcW w:w="1129" w:type="dxa"/>
          </w:tcPr>
          <w:p w14:paraId="7CB5E8AA" w14:textId="77777777" w:rsidR="00D26DC6" w:rsidRDefault="00496ACA">
            <w:r>
              <w:rPr>
                <w:rFonts w:asciiTheme="majorHAnsi" w:hAnsiTheme="majorHAnsi"/>
                <w:sz w:val="18"/>
              </w:rPr>
              <w:t>Procesado</w:t>
            </w:r>
          </w:p>
        </w:tc>
        <w:tc>
          <w:tcPr>
            <w:tcW w:w="1643" w:type="dxa"/>
          </w:tcPr>
          <w:p w14:paraId="69ABCA0D" w14:textId="77777777" w:rsidR="00D26DC6" w:rsidRDefault="00496ACA">
            <w:r>
              <w:rPr>
                <w:rFonts w:asciiTheme="majorHAnsi" w:hAnsiTheme="majorHAnsi"/>
                <w:sz w:val="18"/>
              </w:rPr>
              <w:t>Población de estudio</w:t>
            </w:r>
          </w:p>
        </w:tc>
        <w:tc>
          <w:tcPr>
            <w:tcW w:w="2692" w:type="dxa"/>
          </w:tcPr>
          <w:p w14:paraId="7E733E25" w14:textId="77777777" w:rsidR="00D26DC6" w:rsidRDefault="00496ACA">
            <w:r>
              <w:rPr>
                <w:rFonts w:asciiTheme="majorHAnsi" w:hAnsiTheme="majorHAnsi"/>
                <w:sz w:val="18"/>
              </w:rPr>
              <w:t>Renombrado, tipos, filtros, columnas derivadas</w:t>
            </w:r>
          </w:p>
        </w:tc>
        <w:tc>
          <w:tcPr>
            <w:tcW w:w="2694" w:type="dxa"/>
          </w:tcPr>
          <w:p w14:paraId="26240116" w14:textId="77777777" w:rsidR="00D26DC6" w:rsidRDefault="00496ACA">
            <w:r>
              <w:rPr>
                <w:rFonts w:asciiTheme="majorHAnsi" w:hAnsiTheme="majorHAnsi"/>
                <w:sz w:val="18"/>
              </w:rPr>
              <w:t>Base única de todos los análisis</w:t>
            </w:r>
          </w:p>
        </w:tc>
      </w:tr>
      <w:tr w:rsidR="00D26DC6" w14:paraId="2A4A750A" w14:textId="77777777" w:rsidTr="0024598D">
        <w:trPr>
          <w:cantSplit/>
        </w:trPr>
        <w:tc>
          <w:tcPr>
            <w:tcW w:w="1129" w:type="dxa"/>
          </w:tcPr>
          <w:p w14:paraId="19848E55" w14:textId="77777777" w:rsidR="00D26DC6" w:rsidRDefault="00496ACA">
            <w:r>
              <w:rPr>
                <w:rFonts w:asciiTheme="majorHAnsi" w:hAnsiTheme="majorHAnsi"/>
                <w:sz w:val="18"/>
              </w:rPr>
              <w:t>Oro</w:t>
            </w:r>
          </w:p>
        </w:tc>
        <w:tc>
          <w:tcPr>
            <w:tcW w:w="1643" w:type="dxa"/>
          </w:tcPr>
          <w:p w14:paraId="0D5512CC" w14:textId="77777777" w:rsidR="00D26DC6" w:rsidRDefault="00496ACA">
            <w:r>
              <w:rPr>
                <w:rFonts w:asciiTheme="majorHAnsi" w:hAnsiTheme="majorHAnsi"/>
                <w:sz w:val="18"/>
              </w:rPr>
              <w:t>Resultados agregados</w:t>
            </w:r>
          </w:p>
        </w:tc>
        <w:tc>
          <w:tcPr>
            <w:tcW w:w="2692" w:type="dxa"/>
          </w:tcPr>
          <w:p w14:paraId="13BECD44" w14:textId="77777777" w:rsidR="00D26DC6" w:rsidRDefault="00496ACA">
            <w:r>
              <w:rPr>
                <w:rFonts w:asciiTheme="majorHAnsi" w:hAnsiTheme="majorHAnsi"/>
                <w:sz w:val="18"/>
              </w:rPr>
              <w:t>Tasas, intervalos, conteos</w:t>
            </w:r>
          </w:p>
        </w:tc>
        <w:tc>
          <w:tcPr>
            <w:tcW w:w="2694" w:type="dxa"/>
          </w:tcPr>
          <w:p w14:paraId="19D5632D" w14:textId="77777777" w:rsidR="00D26DC6" w:rsidRDefault="00496ACA">
            <w:r>
              <w:rPr>
                <w:rFonts w:asciiTheme="majorHAnsi" w:hAnsiTheme="majorHAnsi"/>
                <w:sz w:val="18"/>
              </w:rPr>
              <w:t>El sistema muestra exactamente lo validado</w:t>
            </w:r>
          </w:p>
        </w:tc>
      </w:tr>
    </w:tbl>
    <w:p w14:paraId="0578C33F" w14:textId="77777777" w:rsidR="00D26DC6" w:rsidRDefault="00496ACA">
      <w:pPr>
        <w:pStyle w:val="Prrafodelista"/>
        <w:spacing w:before="60" w:after="240" w:line="240" w:lineRule="auto"/>
      </w:pPr>
      <w:r>
        <w:rPr>
          <w:rFonts w:asciiTheme="majorHAnsi" w:hAnsiTheme="majorHAnsi"/>
          <w:sz w:val="18"/>
        </w:rPr>
        <w:t>Fuente: elaboración propia.</w:t>
      </w:r>
    </w:p>
    <w:p w14:paraId="04E70DB9" w14:textId="77777777" w:rsidR="00D26DC6" w:rsidRDefault="00496ACA">
      <w:pPr>
        <w:pStyle w:val="Ttulo2"/>
        <w:numPr>
          <w:ilvl w:val="0"/>
          <w:numId w:val="0"/>
        </w:numPr>
      </w:pPr>
      <w:bookmarkStart w:id="17" w:name="_Toc242790763"/>
      <w:r>
        <w:t>Principios de diseño</w:t>
      </w:r>
      <w:bookmarkEnd w:id="17"/>
    </w:p>
    <w:p w14:paraId="2F0630C6" w14:textId="77777777" w:rsidR="00D26DC6" w:rsidRDefault="00496ACA">
      <w:pPr>
        <w:pStyle w:val="Prrafodelista"/>
        <w:numPr>
          <w:ilvl w:val="0"/>
          <w:numId w:val="18"/>
        </w:numPr>
        <w:spacing w:after="60"/>
      </w:pPr>
      <w:r>
        <w:rPr>
          <w:rFonts w:asciiTheme="majorHAnsi" w:hAnsiTheme="majorHAnsi"/>
          <w:b/>
          <w:bCs/>
        </w:rPr>
        <w:t>El diccionario es la fuente única de verdad:</w:t>
      </w:r>
      <w:r>
        <w:rPr>
          <w:rFonts w:asciiTheme="majorHAnsi" w:hAnsiTheme="majorHAnsi"/>
        </w:rPr>
        <w:t xml:space="preserve"> el renombrado, los tipos y los códigos de "sin información" se leen del Excel. Cambiar un nombre o un código en el diccionario se aplica a todo el proyecto sin tocar código.</w:t>
      </w:r>
    </w:p>
    <w:p w14:paraId="1B89E91C" w14:textId="77777777" w:rsidR="00D26DC6" w:rsidRDefault="00496ACA">
      <w:pPr>
        <w:pStyle w:val="Prrafodelista"/>
        <w:numPr>
          <w:ilvl w:val="0"/>
          <w:numId w:val="18"/>
        </w:numPr>
        <w:spacing w:after="60"/>
      </w:pPr>
      <w:r>
        <w:rPr>
          <w:rFonts w:asciiTheme="majorHAnsi" w:hAnsiTheme="majorHAnsi"/>
          <w:b/>
          <w:bCs/>
        </w:rPr>
        <w:t>Cada paso se valida:</w:t>
      </w:r>
      <w:r>
        <w:rPr>
          <w:rFonts w:asciiTheme="majorHAnsi" w:hAnsiTheme="majorHAnsi"/>
        </w:rPr>
        <w:t xml:space="preserve"> las celdas terminan con conteos esperados o con </w:t>
      </w:r>
      <w:proofErr w:type="spellStart"/>
      <w:r>
        <w:rPr>
          <w:rFonts w:ascii="Consolas" w:hAnsi="Consolas" w:cs="Consolas"/>
          <w:sz w:val="18"/>
        </w:rPr>
        <w:t>assert</w:t>
      </w:r>
      <w:proofErr w:type="spellEnd"/>
      <w:r>
        <w:rPr>
          <w:rFonts w:asciiTheme="majorHAnsi" w:hAnsiTheme="majorHAnsi"/>
        </w:rPr>
        <w:t xml:space="preserve"> que detienen la ejecución si algo no cuadra.</w:t>
      </w:r>
    </w:p>
    <w:p w14:paraId="14C08E19" w14:textId="77777777" w:rsidR="00D26DC6" w:rsidRDefault="00496ACA">
      <w:pPr>
        <w:pStyle w:val="Prrafodelista"/>
        <w:numPr>
          <w:ilvl w:val="0"/>
          <w:numId w:val="18"/>
        </w:numPr>
        <w:spacing w:after="60"/>
      </w:pPr>
      <w:r>
        <w:rPr>
          <w:rFonts w:asciiTheme="majorHAnsi" w:hAnsiTheme="majorHAnsi"/>
          <w:b/>
          <w:bCs/>
        </w:rPr>
        <w:t>Reproducibilidad:</w:t>
      </w:r>
      <w:r>
        <w:rPr>
          <w:rFonts w:asciiTheme="majorHAnsi" w:hAnsiTheme="majorHAnsi"/>
        </w:rPr>
        <w:t xml:space="preserve"> cada notebook se puede ejecutar con </w:t>
      </w:r>
      <w:proofErr w:type="spellStart"/>
      <w:r>
        <w:rPr>
          <w:rFonts w:asciiTheme="majorHAnsi" w:hAnsiTheme="majorHAnsi"/>
        </w:rPr>
        <w:t>Restart</w:t>
      </w:r>
      <w:proofErr w:type="spellEnd"/>
      <w:r>
        <w:rPr>
          <w:rFonts w:asciiTheme="majorHAnsi" w:hAnsiTheme="majorHAnsi"/>
        </w:rPr>
        <w:t xml:space="preserve"> y Run </w:t>
      </w:r>
      <w:proofErr w:type="spellStart"/>
      <w:r>
        <w:rPr>
          <w:rFonts w:asciiTheme="majorHAnsi" w:hAnsiTheme="majorHAnsi"/>
        </w:rPr>
        <w:t>All</w:t>
      </w:r>
      <w:proofErr w:type="spellEnd"/>
      <w:r>
        <w:rPr>
          <w:rFonts w:asciiTheme="majorHAnsi" w:hAnsiTheme="majorHAnsi"/>
        </w:rPr>
        <w:t>, y produce siempre el mismo resultado.</w:t>
      </w:r>
    </w:p>
    <w:p w14:paraId="3A180E07" w14:textId="77777777" w:rsidR="00D26DC6" w:rsidRDefault="00496ACA">
      <w:pPr>
        <w:pStyle w:val="Prrafodelista"/>
        <w:numPr>
          <w:ilvl w:val="0"/>
          <w:numId w:val="18"/>
        </w:numPr>
        <w:spacing w:after="60"/>
      </w:pPr>
      <w:r>
        <w:rPr>
          <w:rFonts w:asciiTheme="majorHAnsi" w:hAnsiTheme="majorHAnsi"/>
          <w:b/>
          <w:bCs/>
        </w:rPr>
        <w:t>Un notebook por etapa:</w:t>
      </w:r>
      <w:r>
        <w:rPr>
          <w:rFonts w:asciiTheme="majorHAnsi" w:hAnsiTheme="majorHAnsi"/>
        </w:rPr>
        <w:t xml:space="preserve"> preparación, exploración, análisis temporal, territorial y de causas.</w:t>
      </w:r>
    </w:p>
    <w:p w14:paraId="47DEFE2E" w14:textId="77777777" w:rsidR="00D26DC6" w:rsidRDefault="00496ACA">
      <w:pPr>
        <w:pStyle w:val="Prrafodelista"/>
        <w:numPr>
          <w:ilvl w:val="0"/>
          <w:numId w:val="18"/>
        </w:numPr>
        <w:spacing w:after="160"/>
      </w:pPr>
      <w:r>
        <w:rPr>
          <w:rFonts w:asciiTheme="majorHAnsi" w:hAnsiTheme="majorHAnsi"/>
          <w:b/>
          <w:bCs/>
        </w:rPr>
        <w:t>Nada se borra sin decidirlo:</w:t>
      </w:r>
      <w:r>
        <w:rPr>
          <w:rFonts w:asciiTheme="majorHAnsi" w:hAnsiTheme="majorHAnsi"/>
        </w:rPr>
        <w:t xml:space="preserve"> los duplicados se marcan, no se eliminan; los códigos dudosos no se convierten hasta confirmarse.</w:t>
      </w:r>
    </w:p>
    <w:p w14:paraId="50CA0A2B" w14:textId="77777777" w:rsidR="00D26DC6" w:rsidRDefault="00496ACA">
      <w:pPr>
        <w:pStyle w:val="Ttulo2"/>
        <w:numPr>
          <w:ilvl w:val="0"/>
          <w:numId w:val="0"/>
        </w:numPr>
      </w:pPr>
      <w:bookmarkStart w:id="18" w:name="_Toc242790764"/>
      <w:r>
        <w:lastRenderedPageBreak/>
        <w:t>Cronología del proyecto</w:t>
      </w:r>
      <w:bookmarkEnd w:id="18"/>
    </w:p>
    <w:p w14:paraId="71F4FD31" w14:textId="77777777" w:rsidR="00D26DC6" w:rsidRDefault="00496ACA">
      <w:pPr>
        <w:pStyle w:val="Prrafodelista"/>
        <w:keepNext/>
        <w:spacing w:before="200" w:after="100" w:line="240" w:lineRule="auto"/>
      </w:pPr>
      <w:r>
        <w:rPr>
          <w:rFonts w:asciiTheme="majorHAnsi" w:hAnsiTheme="majorHAnsi"/>
          <w:b/>
          <w:bCs/>
        </w:rPr>
        <w:t>Tabla 8.</w:t>
      </w:r>
      <w:r>
        <w:rPr>
          <w:rFonts w:asciiTheme="majorHAnsi" w:hAnsiTheme="majorHAnsi"/>
        </w:rPr>
        <w:t xml:space="preserve"> Cronología</w:t>
      </w:r>
    </w:p>
    <w:tbl>
      <w:tblPr>
        <w:tblStyle w:val="Tablaconcuadrcula5oscura-nfasis1"/>
        <w:tblW w:w="8158" w:type="dxa"/>
        <w:tblLayout w:type="fixed"/>
        <w:tblLook w:val="0420" w:firstRow="1" w:lastRow="0" w:firstColumn="0" w:lastColumn="0" w:noHBand="0" w:noVBand="1"/>
      </w:tblPr>
      <w:tblGrid>
        <w:gridCol w:w="1794"/>
        <w:gridCol w:w="4079"/>
        <w:gridCol w:w="2285"/>
      </w:tblGrid>
      <w:tr w:rsidR="00D26DC6" w14:paraId="1E855186" w14:textId="77777777" w:rsidTr="00D26DC6">
        <w:trPr>
          <w:cnfStyle w:val="100000000000" w:firstRow="1" w:lastRow="0" w:firstColumn="0" w:lastColumn="0" w:oddVBand="0" w:evenVBand="0" w:oddHBand="0" w:evenHBand="0" w:firstRowFirstColumn="0" w:firstRowLastColumn="0" w:lastRowFirstColumn="0" w:lastRowLastColumn="0"/>
          <w:tblHeader/>
        </w:trPr>
        <w:tc>
          <w:tcPr>
            <w:tcW w:w="1794" w:type="dxa"/>
          </w:tcPr>
          <w:p w14:paraId="5EA23E61" w14:textId="77777777" w:rsidR="00D26DC6" w:rsidRDefault="00496ACA">
            <w:r>
              <w:rPr>
                <w:rFonts w:asciiTheme="majorHAnsi" w:hAnsiTheme="majorHAnsi"/>
                <w:sz w:val="18"/>
              </w:rPr>
              <w:t>Fase</w:t>
            </w:r>
          </w:p>
        </w:tc>
        <w:tc>
          <w:tcPr>
            <w:tcW w:w="4079" w:type="dxa"/>
          </w:tcPr>
          <w:p w14:paraId="113FF991" w14:textId="77777777" w:rsidR="00D26DC6" w:rsidRDefault="00496ACA">
            <w:r>
              <w:rPr>
                <w:rFonts w:asciiTheme="majorHAnsi" w:hAnsiTheme="majorHAnsi"/>
                <w:sz w:val="18"/>
              </w:rPr>
              <w:t>Qué se hizo</w:t>
            </w:r>
          </w:p>
        </w:tc>
        <w:tc>
          <w:tcPr>
            <w:tcW w:w="2285" w:type="dxa"/>
          </w:tcPr>
          <w:p w14:paraId="5E55D97C" w14:textId="77777777" w:rsidR="00D26DC6" w:rsidRDefault="00496ACA">
            <w:r>
              <w:rPr>
                <w:rFonts w:asciiTheme="majorHAnsi" w:hAnsiTheme="majorHAnsi"/>
                <w:sz w:val="18"/>
              </w:rPr>
              <w:t>Resultado</w:t>
            </w:r>
          </w:p>
        </w:tc>
      </w:tr>
      <w:tr w:rsidR="00D26DC6" w14:paraId="15AD0D0E"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794" w:type="dxa"/>
          </w:tcPr>
          <w:p w14:paraId="7B955599" w14:textId="77777777" w:rsidR="00D26DC6" w:rsidRDefault="00496ACA">
            <w:r>
              <w:rPr>
                <w:rFonts w:asciiTheme="majorHAnsi" w:hAnsiTheme="majorHAnsi"/>
                <w:sz w:val="18"/>
              </w:rPr>
              <w:t>Planteamiento</w:t>
            </w:r>
          </w:p>
        </w:tc>
        <w:tc>
          <w:tcPr>
            <w:tcW w:w="4079" w:type="dxa"/>
          </w:tcPr>
          <w:p w14:paraId="2B01B935" w14:textId="03695AB8" w:rsidR="00D26DC6" w:rsidRDefault="00496ACA">
            <w:r>
              <w:rPr>
                <w:rFonts w:asciiTheme="majorHAnsi" w:hAnsiTheme="majorHAnsi"/>
                <w:sz w:val="18"/>
              </w:rPr>
              <w:t xml:space="preserve">Revisión de los </w:t>
            </w:r>
            <w:r w:rsidR="007E0FDB">
              <w:rPr>
                <w:rFonts w:asciiTheme="majorHAnsi" w:hAnsiTheme="majorHAnsi"/>
                <w:sz w:val="18"/>
              </w:rPr>
              <w:t>9</w:t>
            </w:r>
            <w:r>
              <w:rPr>
                <w:rFonts w:asciiTheme="majorHAnsi" w:hAnsiTheme="majorHAnsi"/>
                <w:sz w:val="18"/>
              </w:rPr>
              <w:t xml:space="preserve"> archivos, diagnóstico de esquemas, codificación y duplicados; definición del plan en 7 pasos</w:t>
            </w:r>
          </w:p>
        </w:tc>
        <w:tc>
          <w:tcPr>
            <w:tcW w:w="2285" w:type="dxa"/>
          </w:tcPr>
          <w:p w14:paraId="7C2AEC02" w14:textId="77777777" w:rsidR="00D26DC6" w:rsidRDefault="00496ACA">
            <w:r>
              <w:rPr>
                <w:rFonts w:asciiTheme="majorHAnsi" w:hAnsiTheme="majorHAnsi"/>
                <w:sz w:val="18"/>
              </w:rPr>
              <w:t>Plan aprobado; fetales descartadas</w:t>
            </w:r>
          </w:p>
        </w:tc>
      </w:tr>
      <w:tr w:rsidR="00D26DC6" w14:paraId="491740B4" w14:textId="77777777" w:rsidTr="00D26DC6">
        <w:trPr>
          <w:cantSplit/>
        </w:trPr>
        <w:tc>
          <w:tcPr>
            <w:tcW w:w="1794" w:type="dxa"/>
          </w:tcPr>
          <w:p w14:paraId="2ADA7D2C" w14:textId="77777777" w:rsidR="00D26DC6" w:rsidRDefault="00496ACA">
            <w:r>
              <w:rPr>
                <w:rFonts w:asciiTheme="majorHAnsi" w:hAnsiTheme="majorHAnsi"/>
                <w:sz w:val="18"/>
              </w:rPr>
              <w:t>Decisiones de diseño</w:t>
            </w:r>
          </w:p>
        </w:tc>
        <w:tc>
          <w:tcPr>
            <w:tcW w:w="4079" w:type="dxa"/>
          </w:tcPr>
          <w:p w14:paraId="1B00C579" w14:textId="77777777" w:rsidR="00D26DC6" w:rsidRDefault="00496ACA">
            <w:r>
              <w:rPr>
                <w:rFonts w:asciiTheme="majorHAnsi" w:hAnsiTheme="majorHAnsi"/>
                <w:sz w:val="18"/>
              </w:rPr>
              <w:t>Residencia como criterio territorial, menores de 5 años, indicadores, tasas en dos tiempos, esquema municipal</w:t>
            </w:r>
          </w:p>
        </w:tc>
        <w:tc>
          <w:tcPr>
            <w:tcW w:w="2285" w:type="dxa"/>
          </w:tcPr>
          <w:p w14:paraId="07A46730" w14:textId="77777777" w:rsidR="00D26DC6" w:rsidRDefault="00496ACA">
            <w:r>
              <w:rPr>
                <w:rFonts w:asciiTheme="majorHAnsi" w:hAnsiTheme="majorHAnsi"/>
                <w:sz w:val="18"/>
              </w:rPr>
              <w:t>Reglas del proyecto</w:t>
            </w:r>
          </w:p>
        </w:tc>
      </w:tr>
      <w:tr w:rsidR="00D26DC6" w14:paraId="4E38EAD5"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794" w:type="dxa"/>
          </w:tcPr>
          <w:p w14:paraId="1C1A0FEF" w14:textId="77777777" w:rsidR="00D26DC6" w:rsidRDefault="00496ACA">
            <w:r>
              <w:rPr>
                <w:rFonts w:asciiTheme="majorHAnsi" w:hAnsiTheme="majorHAnsi"/>
                <w:sz w:val="18"/>
              </w:rPr>
              <w:t>Preparación (01, sección A)</w:t>
            </w:r>
          </w:p>
        </w:tc>
        <w:tc>
          <w:tcPr>
            <w:tcW w:w="4079" w:type="dxa"/>
          </w:tcPr>
          <w:p w14:paraId="2EE215CC" w14:textId="77777777" w:rsidR="00D26DC6" w:rsidRDefault="00496ACA">
            <w:r>
              <w:rPr>
                <w:rFonts w:asciiTheme="majorHAnsi" w:hAnsiTheme="majorHAnsi"/>
                <w:sz w:val="18"/>
              </w:rPr>
              <w:t>Ingesta de CSV a Parquet</w:t>
            </w:r>
          </w:p>
        </w:tc>
        <w:tc>
          <w:tcPr>
            <w:tcW w:w="2285" w:type="dxa"/>
          </w:tcPr>
          <w:p w14:paraId="326B0203" w14:textId="77777777" w:rsidR="00D26DC6" w:rsidRDefault="00496ACA">
            <w:r>
              <w:rPr>
                <w:rFonts w:asciiTheme="majorHAnsi" w:hAnsiTheme="majorHAnsi"/>
                <w:sz w:val="18"/>
              </w:rPr>
              <w:t>Capa cruda verificada</w:t>
            </w:r>
          </w:p>
        </w:tc>
      </w:tr>
      <w:tr w:rsidR="00D26DC6" w14:paraId="5DD6FD5E" w14:textId="77777777" w:rsidTr="00D26DC6">
        <w:trPr>
          <w:cantSplit/>
        </w:trPr>
        <w:tc>
          <w:tcPr>
            <w:tcW w:w="1794" w:type="dxa"/>
          </w:tcPr>
          <w:p w14:paraId="7895BAA0" w14:textId="77777777" w:rsidR="00D26DC6" w:rsidRDefault="00496ACA">
            <w:r>
              <w:rPr>
                <w:rFonts w:asciiTheme="majorHAnsi" w:hAnsiTheme="majorHAnsi"/>
                <w:sz w:val="18"/>
              </w:rPr>
              <w:t>Diccionario v1</w:t>
            </w:r>
          </w:p>
        </w:tc>
        <w:tc>
          <w:tcPr>
            <w:tcW w:w="4079" w:type="dxa"/>
          </w:tcPr>
          <w:p w14:paraId="232596BF" w14:textId="77777777" w:rsidR="00D26DC6" w:rsidRDefault="00496ACA">
            <w:r>
              <w:rPr>
                <w:rFonts w:asciiTheme="majorHAnsi" w:hAnsiTheme="majorHAnsi"/>
                <w:sz w:val="18"/>
              </w:rPr>
              <w:t>Perfil de valores de las 102 variables y borrador del diccionario</w:t>
            </w:r>
          </w:p>
        </w:tc>
        <w:tc>
          <w:tcPr>
            <w:tcW w:w="2285" w:type="dxa"/>
          </w:tcPr>
          <w:p w14:paraId="7414D25C" w14:textId="77777777" w:rsidR="00D26DC6" w:rsidRDefault="00496ACA">
            <w:r>
              <w:rPr>
                <w:rFonts w:asciiTheme="majorHAnsi" w:hAnsiTheme="majorHAnsi"/>
                <w:sz w:val="18"/>
              </w:rPr>
              <w:t>106 filas con nivel de confianza</w:t>
            </w:r>
          </w:p>
        </w:tc>
      </w:tr>
      <w:tr w:rsidR="00D26DC6" w14:paraId="5FCF7823"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794" w:type="dxa"/>
          </w:tcPr>
          <w:p w14:paraId="1BC2F95C" w14:textId="77777777" w:rsidR="00D26DC6" w:rsidRDefault="00496ACA">
            <w:r>
              <w:rPr>
                <w:rFonts w:asciiTheme="majorHAnsi" w:hAnsiTheme="majorHAnsi"/>
                <w:sz w:val="18"/>
              </w:rPr>
              <w:t>Corrección de GRU_ED1</w:t>
            </w:r>
          </w:p>
        </w:tc>
        <w:tc>
          <w:tcPr>
            <w:tcW w:w="4079" w:type="dxa"/>
          </w:tcPr>
          <w:p w14:paraId="21E4FBB7" w14:textId="77777777" w:rsidR="00D26DC6" w:rsidRDefault="00496ACA">
            <w:r>
              <w:rPr>
                <w:rFonts w:asciiTheme="majorHAnsi" w:hAnsiTheme="majorHAnsi"/>
                <w:sz w:val="18"/>
              </w:rPr>
              <w:t>Cruce de variables de edad</w:t>
            </w:r>
          </w:p>
        </w:tc>
        <w:tc>
          <w:tcPr>
            <w:tcW w:w="2285" w:type="dxa"/>
          </w:tcPr>
          <w:p w14:paraId="68996548" w14:textId="77777777" w:rsidR="00D26DC6" w:rsidRDefault="00496ACA">
            <w:r>
              <w:rPr>
                <w:rFonts w:asciiTheme="majorHAnsi" w:hAnsiTheme="majorHAnsi"/>
                <w:sz w:val="18"/>
              </w:rPr>
              <w:t>Filtro corregido: 3.217 defunciones</w:t>
            </w:r>
          </w:p>
        </w:tc>
      </w:tr>
      <w:tr w:rsidR="00D26DC6" w14:paraId="6FD5DBF0" w14:textId="77777777" w:rsidTr="00D26DC6">
        <w:trPr>
          <w:cantSplit/>
        </w:trPr>
        <w:tc>
          <w:tcPr>
            <w:tcW w:w="1794" w:type="dxa"/>
          </w:tcPr>
          <w:p w14:paraId="3540AFA8" w14:textId="77777777" w:rsidR="00D26DC6" w:rsidRDefault="00496ACA">
            <w:r>
              <w:rPr>
                <w:rFonts w:asciiTheme="majorHAnsi" w:hAnsiTheme="majorHAnsi"/>
                <w:sz w:val="18"/>
              </w:rPr>
              <w:t>Preparación (01, secciones B a E)</w:t>
            </w:r>
          </w:p>
        </w:tc>
        <w:tc>
          <w:tcPr>
            <w:tcW w:w="4079" w:type="dxa"/>
          </w:tcPr>
          <w:p w14:paraId="0D9F8AD0" w14:textId="77777777" w:rsidR="00D26DC6" w:rsidRDefault="00496ACA">
            <w:r>
              <w:rPr>
                <w:rFonts w:asciiTheme="majorHAnsi" w:hAnsiTheme="majorHAnsi"/>
                <w:sz w:val="18"/>
              </w:rPr>
              <w:t>Renombrado, tipos, filtro y capa procesada</w:t>
            </w:r>
          </w:p>
        </w:tc>
        <w:tc>
          <w:tcPr>
            <w:tcW w:w="2285" w:type="dxa"/>
          </w:tcPr>
          <w:p w14:paraId="3C9D0BAE" w14:textId="77777777" w:rsidR="00D26DC6" w:rsidRDefault="00496ACA">
            <w:r>
              <w:rPr>
                <w:rFonts w:asciiTheme="majorHAnsi" w:hAnsiTheme="majorHAnsi"/>
                <w:sz w:val="18"/>
              </w:rPr>
              <w:t>Capa procesada verificada</w:t>
            </w:r>
          </w:p>
        </w:tc>
      </w:tr>
      <w:tr w:rsidR="00D26DC6" w14:paraId="1D47A9BE"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794" w:type="dxa"/>
          </w:tcPr>
          <w:p w14:paraId="7A637C32" w14:textId="77777777" w:rsidR="00D26DC6" w:rsidRDefault="00496ACA">
            <w:r>
              <w:rPr>
                <w:rFonts w:asciiTheme="majorHAnsi" w:hAnsiTheme="majorHAnsi"/>
                <w:sz w:val="18"/>
              </w:rPr>
              <w:t>Diccionario v2</w:t>
            </w:r>
          </w:p>
        </w:tc>
        <w:tc>
          <w:tcPr>
            <w:tcW w:w="4079" w:type="dxa"/>
          </w:tcPr>
          <w:p w14:paraId="55A08DAA" w14:textId="77777777" w:rsidR="00D26DC6" w:rsidRDefault="00496ACA">
            <w:r>
              <w:rPr>
                <w:rFonts w:asciiTheme="majorHAnsi" w:hAnsiTheme="majorHAnsi"/>
                <w:sz w:val="18"/>
              </w:rPr>
              <w:t>Libros de códigos 2022, 2023 y 2024</w:t>
            </w:r>
          </w:p>
        </w:tc>
        <w:tc>
          <w:tcPr>
            <w:tcW w:w="2285" w:type="dxa"/>
          </w:tcPr>
          <w:p w14:paraId="0B678435" w14:textId="77777777" w:rsidR="00D26DC6" w:rsidRDefault="00496ACA">
            <w:r>
              <w:rPr>
                <w:rFonts w:asciiTheme="majorHAnsi" w:hAnsiTheme="majorHAnsi"/>
                <w:sz w:val="18"/>
              </w:rPr>
              <w:t>104 de 106 variables con confianza alta</w:t>
            </w:r>
          </w:p>
        </w:tc>
      </w:tr>
      <w:tr w:rsidR="00D26DC6" w14:paraId="33BA3521" w14:textId="77777777" w:rsidTr="00D26DC6">
        <w:trPr>
          <w:cantSplit/>
        </w:trPr>
        <w:tc>
          <w:tcPr>
            <w:tcW w:w="1794" w:type="dxa"/>
          </w:tcPr>
          <w:p w14:paraId="6147923F" w14:textId="77777777" w:rsidR="00D26DC6" w:rsidRDefault="00496ACA">
            <w:r>
              <w:rPr>
                <w:rFonts w:asciiTheme="majorHAnsi" w:hAnsiTheme="majorHAnsi"/>
                <w:sz w:val="18"/>
              </w:rPr>
              <w:t>Exploración (02)</w:t>
            </w:r>
          </w:p>
        </w:tc>
        <w:tc>
          <w:tcPr>
            <w:tcW w:w="4079" w:type="dxa"/>
          </w:tcPr>
          <w:p w14:paraId="11C26BE2" w14:textId="77777777" w:rsidR="00D26DC6" w:rsidRDefault="00496ACA">
            <w:r>
              <w:rPr>
                <w:rFonts w:asciiTheme="majorHAnsi" w:hAnsiTheme="majorHAnsi"/>
                <w:sz w:val="18"/>
              </w:rPr>
              <w:t>Composición, vacíos y coherencia</w:t>
            </w:r>
          </w:p>
        </w:tc>
        <w:tc>
          <w:tcPr>
            <w:tcW w:w="2285" w:type="dxa"/>
          </w:tcPr>
          <w:p w14:paraId="6AB16D47" w14:textId="77777777" w:rsidR="00D26DC6" w:rsidRDefault="00496ACA">
            <w:r>
              <w:rPr>
                <w:rFonts w:asciiTheme="majorHAnsi" w:hAnsiTheme="majorHAnsi"/>
                <w:sz w:val="18"/>
              </w:rPr>
              <w:t>Lista de problemas y decisiones</w:t>
            </w:r>
          </w:p>
        </w:tc>
      </w:tr>
      <w:tr w:rsidR="00D26DC6" w14:paraId="19525E24"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794" w:type="dxa"/>
          </w:tcPr>
          <w:p w14:paraId="099501E4" w14:textId="77777777" w:rsidR="00D26DC6" w:rsidRDefault="00496ACA">
            <w:r>
              <w:rPr>
                <w:rFonts w:asciiTheme="majorHAnsi" w:hAnsiTheme="majorHAnsi"/>
                <w:sz w:val="18"/>
              </w:rPr>
              <w:t>Análisis temporal (03)</w:t>
            </w:r>
          </w:p>
        </w:tc>
        <w:tc>
          <w:tcPr>
            <w:tcW w:w="4079" w:type="dxa"/>
          </w:tcPr>
          <w:p w14:paraId="34764592" w14:textId="77777777" w:rsidR="00D26DC6" w:rsidRDefault="00496ACA">
            <w:r>
              <w:rPr>
                <w:rFonts w:asciiTheme="majorHAnsi" w:hAnsiTheme="majorHAnsi"/>
                <w:sz w:val="18"/>
              </w:rPr>
              <w:t>Tasas anuales, razones, serie mensual, control</w:t>
            </w:r>
          </w:p>
        </w:tc>
        <w:tc>
          <w:tcPr>
            <w:tcW w:w="2285" w:type="dxa"/>
          </w:tcPr>
          <w:p w14:paraId="3857BF4A" w14:textId="77777777" w:rsidR="00D26DC6" w:rsidRDefault="00496ACA">
            <w:r>
              <w:rPr>
                <w:rFonts w:asciiTheme="majorHAnsi" w:hAnsiTheme="majorHAnsi"/>
                <w:sz w:val="18"/>
              </w:rPr>
              <w:t>4 tablas oro</w:t>
            </w:r>
          </w:p>
        </w:tc>
      </w:tr>
      <w:tr w:rsidR="00D26DC6" w14:paraId="312F0819" w14:textId="77777777" w:rsidTr="00D26DC6">
        <w:trPr>
          <w:cantSplit/>
        </w:trPr>
        <w:tc>
          <w:tcPr>
            <w:tcW w:w="1794" w:type="dxa"/>
          </w:tcPr>
          <w:p w14:paraId="07F23FE8" w14:textId="77777777" w:rsidR="00D26DC6" w:rsidRDefault="00496ACA">
            <w:r>
              <w:rPr>
                <w:rFonts w:asciiTheme="majorHAnsi" w:hAnsiTheme="majorHAnsi"/>
                <w:sz w:val="18"/>
              </w:rPr>
              <w:t>Análisis territorial (04)</w:t>
            </w:r>
          </w:p>
        </w:tc>
        <w:tc>
          <w:tcPr>
            <w:tcW w:w="4079" w:type="dxa"/>
          </w:tcPr>
          <w:p w14:paraId="738A5CED" w14:textId="77777777" w:rsidR="00D26DC6" w:rsidRDefault="00496ACA">
            <w:r>
              <w:rPr>
                <w:rFonts w:asciiTheme="majorHAnsi" w:hAnsiTheme="majorHAnsi"/>
                <w:sz w:val="18"/>
              </w:rPr>
              <w:t>Departamentos, municipios y niveles de confiabilidad</w:t>
            </w:r>
          </w:p>
        </w:tc>
        <w:tc>
          <w:tcPr>
            <w:tcW w:w="2285" w:type="dxa"/>
          </w:tcPr>
          <w:p w14:paraId="1E1BF266" w14:textId="77777777" w:rsidR="00D26DC6" w:rsidRDefault="00496ACA">
            <w:r>
              <w:rPr>
                <w:rFonts w:asciiTheme="majorHAnsi" w:hAnsiTheme="majorHAnsi"/>
                <w:sz w:val="18"/>
              </w:rPr>
              <w:t>2 tablas oro</w:t>
            </w:r>
          </w:p>
        </w:tc>
      </w:tr>
      <w:tr w:rsidR="00D26DC6" w14:paraId="14DB00EA"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794" w:type="dxa"/>
          </w:tcPr>
          <w:p w14:paraId="74568723" w14:textId="77777777" w:rsidR="00D26DC6" w:rsidRDefault="00496ACA">
            <w:r>
              <w:rPr>
                <w:rFonts w:asciiTheme="majorHAnsi" w:hAnsiTheme="majorHAnsi"/>
                <w:sz w:val="18"/>
              </w:rPr>
              <w:t>Diccionario v3 y causas (05)</w:t>
            </w:r>
          </w:p>
        </w:tc>
        <w:tc>
          <w:tcPr>
            <w:tcW w:w="4079" w:type="dxa"/>
          </w:tcPr>
          <w:p w14:paraId="368B44AC" w14:textId="77777777" w:rsidR="00D26DC6" w:rsidRDefault="00496ACA">
            <w:r>
              <w:rPr>
                <w:rFonts w:asciiTheme="majorHAnsi" w:hAnsiTheme="majorHAnsi"/>
                <w:sz w:val="18"/>
              </w:rPr>
              <w:t>Catálogo 6/67 del DANE y análisis de causas</w:t>
            </w:r>
          </w:p>
        </w:tc>
        <w:tc>
          <w:tcPr>
            <w:tcW w:w="2285" w:type="dxa"/>
          </w:tcPr>
          <w:p w14:paraId="17D6572C" w14:textId="77777777" w:rsidR="00D26DC6" w:rsidRDefault="00496ACA">
            <w:r>
              <w:rPr>
                <w:rFonts w:asciiTheme="majorHAnsi" w:hAnsiTheme="majorHAnsi"/>
                <w:sz w:val="18"/>
              </w:rPr>
              <w:t>3 tablas oro</w:t>
            </w:r>
          </w:p>
        </w:tc>
      </w:tr>
      <w:tr w:rsidR="00D26DC6" w14:paraId="774CE849" w14:textId="77777777" w:rsidTr="00D26DC6">
        <w:trPr>
          <w:cantSplit/>
        </w:trPr>
        <w:tc>
          <w:tcPr>
            <w:tcW w:w="1794" w:type="dxa"/>
          </w:tcPr>
          <w:p w14:paraId="30BEC0E3" w14:textId="77777777" w:rsidR="00D26DC6" w:rsidRDefault="00496ACA">
            <w:r>
              <w:rPr>
                <w:rFonts w:asciiTheme="majorHAnsi" w:hAnsiTheme="majorHAnsi"/>
                <w:sz w:val="18"/>
              </w:rPr>
              <w:t>Sistema (app.py)</w:t>
            </w:r>
          </w:p>
        </w:tc>
        <w:tc>
          <w:tcPr>
            <w:tcW w:w="4079" w:type="dxa"/>
          </w:tcPr>
          <w:p w14:paraId="20FAA0EE" w14:textId="77777777" w:rsidR="00D26DC6" w:rsidRDefault="00496ACA">
            <w:r>
              <w:rPr>
                <w:rFonts w:asciiTheme="majorHAnsi" w:hAnsiTheme="majorHAnsi"/>
                <w:sz w:val="18"/>
              </w:rPr>
              <w:t>Referencias geográficas y cuatro vistas</w:t>
            </w:r>
          </w:p>
        </w:tc>
        <w:tc>
          <w:tcPr>
            <w:tcW w:w="2285" w:type="dxa"/>
          </w:tcPr>
          <w:p w14:paraId="49FC837B" w14:textId="77777777" w:rsidR="00D26DC6" w:rsidRDefault="00496ACA">
            <w:r>
              <w:rPr>
                <w:rFonts w:asciiTheme="majorHAnsi" w:hAnsiTheme="majorHAnsi"/>
                <w:sz w:val="18"/>
              </w:rPr>
              <w:t>Sistema completo</w:t>
            </w:r>
          </w:p>
        </w:tc>
      </w:tr>
      <w:tr w:rsidR="00D26DC6" w14:paraId="2D8E8D29"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794" w:type="dxa"/>
          </w:tcPr>
          <w:p w14:paraId="5C783A38" w14:textId="77777777" w:rsidR="00D26DC6" w:rsidRDefault="00496ACA">
            <w:r>
              <w:rPr>
                <w:rFonts w:asciiTheme="majorHAnsi" w:hAnsiTheme="majorHAnsi"/>
                <w:sz w:val="18"/>
              </w:rPr>
              <w:t>Ajustes de lectura</w:t>
            </w:r>
          </w:p>
        </w:tc>
        <w:tc>
          <w:tcPr>
            <w:tcW w:w="4079" w:type="dxa"/>
          </w:tcPr>
          <w:p w14:paraId="0B5E605F" w14:textId="77777777" w:rsidR="00D26DC6" w:rsidRDefault="00496ACA">
            <w:r>
              <w:rPr>
                <w:rFonts w:asciiTheme="majorHAnsi" w:hAnsiTheme="majorHAnsi"/>
                <w:sz w:val="18"/>
              </w:rPr>
              <w:t>Tarjetas con estado del cambio, coma decimal y fechas en español; guía de lectura con capturas</w:t>
            </w:r>
          </w:p>
        </w:tc>
        <w:tc>
          <w:tcPr>
            <w:tcW w:w="2285" w:type="dxa"/>
          </w:tcPr>
          <w:p w14:paraId="3EA3D0D0" w14:textId="77777777" w:rsidR="00D26DC6" w:rsidRDefault="00496ACA">
            <w:r>
              <w:rPr>
                <w:rFonts w:asciiTheme="majorHAnsi" w:hAnsiTheme="majorHAnsi"/>
                <w:sz w:val="18"/>
              </w:rPr>
              <w:t>Sistema más fácil de interpretar</w:t>
            </w:r>
          </w:p>
        </w:tc>
      </w:tr>
      <w:tr w:rsidR="00D26DC6" w14:paraId="5F1C2E59" w14:textId="77777777" w:rsidTr="00D26DC6">
        <w:trPr>
          <w:cantSplit/>
        </w:trPr>
        <w:tc>
          <w:tcPr>
            <w:tcW w:w="1794" w:type="dxa"/>
          </w:tcPr>
          <w:p w14:paraId="50CA3051" w14:textId="77777777" w:rsidR="00D26DC6" w:rsidRDefault="00496ACA">
            <w:r>
              <w:rPr>
                <w:rFonts w:asciiTheme="majorHAnsi" w:hAnsiTheme="majorHAnsi"/>
                <w:sz w:val="18"/>
              </w:rPr>
              <w:t>Fase 2</w:t>
            </w:r>
          </w:p>
        </w:tc>
        <w:tc>
          <w:tcPr>
            <w:tcW w:w="4079" w:type="dxa"/>
          </w:tcPr>
          <w:p w14:paraId="77AC65C5" w14:textId="77777777" w:rsidR="00D26DC6" w:rsidRDefault="00496ACA">
            <w:r>
              <w:rPr>
                <w:rFonts w:asciiTheme="majorHAnsi" w:hAnsiTheme="majorHAnsi"/>
                <w:sz w:val="18"/>
              </w:rPr>
              <w:t>Proyecciones de población e indicador de menores de 5 años</w:t>
            </w:r>
          </w:p>
        </w:tc>
        <w:tc>
          <w:tcPr>
            <w:tcW w:w="2285" w:type="dxa"/>
          </w:tcPr>
          <w:p w14:paraId="2BC9284F" w14:textId="77777777" w:rsidR="00D26DC6" w:rsidRDefault="00496ACA">
            <w:r>
              <w:rPr>
                <w:rFonts w:asciiTheme="majorHAnsi" w:hAnsiTheme="majorHAnsi"/>
                <w:sz w:val="18"/>
              </w:rPr>
              <w:t>2 tablas oro y vistas actualizadas</w:t>
            </w:r>
          </w:p>
        </w:tc>
      </w:tr>
      <w:tr w:rsidR="00D26DC6" w14:paraId="61EB932D"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794" w:type="dxa"/>
          </w:tcPr>
          <w:p w14:paraId="572AE964" w14:textId="77777777" w:rsidR="00D26DC6" w:rsidRDefault="00496ACA">
            <w:r>
              <w:rPr>
                <w:rFonts w:asciiTheme="majorHAnsi" w:hAnsiTheme="majorHAnsi"/>
                <w:sz w:val="18"/>
              </w:rPr>
              <w:t>Documentación</w:t>
            </w:r>
          </w:p>
        </w:tc>
        <w:tc>
          <w:tcPr>
            <w:tcW w:w="4079" w:type="dxa"/>
          </w:tcPr>
          <w:p w14:paraId="24489219" w14:textId="77777777" w:rsidR="00D26DC6" w:rsidRDefault="00496ACA">
            <w:r>
              <w:rPr>
                <w:rFonts w:asciiTheme="majorHAnsi" w:hAnsiTheme="majorHAnsi"/>
                <w:sz w:val="18"/>
              </w:rPr>
              <w:t xml:space="preserve">README, </w:t>
            </w:r>
            <w:proofErr w:type="spellStart"/>
            <w:r>
              <w:rPr>
                <w:rFonts w:asciiTheme="majorHAnsi" w:hAnsiTheme="majorHAnsi"/>
                <w:sz w:val="18"/>
              </w:rPr>
              <w:t>requirements</w:t>
            </w:r>
            <w:proofErr w:type="spellEnd"/>
            <w:r>
              <w:rPr>
                <w:rFonts w:asciiTheme="majorHAnsi" w:hAnsiTheme="majorHAnsi"/>
                <w:sz w:val="18"/>
              </w:rPr>
              <w:t xml:space="preserve"> e informe técnico</w:t>
            </w:r>
          </w:p>
        </w:tc>
        <w:tc>
          <w:tcPr>
            <w:tcW w:w="2285" w:type="dxa"/>
          </w:tcPr>
          <w:p w14:paraId="0F198AB9" w14:textId="77777777" w:rsidR="00D26DC6" w:rsidRDefault="00496ACA">
            <w:r>
              <w:rPr>
                <w:rFonts w:asciiTheme="majorHAnsi" w:hAnsiTheme="majorHAnsi"/>
                <w:sz w:val="18"/>
              </w:rPr>
              <w:t>Proyecto documentado</w:t>
            </w:r>
          </w:p>
        </w:tc>
      </w:tr>
    </w:tbl>
    <w:p w14:paraId="257A197D" w14:textId="77777777" w:rsidR="00D26DC6" w:rsidRDefault="00496ACA">
      <w:pPr>
        <w:pStyle w:val="Prrafodelista"/>
        <w:spacing w:before="60" w:after="240" w:line="240" w:lineRule="auto"/>
      </w:pPr>
      <w:r>
        <w:rPr>
          <w:rFonts w:asciiTheme="majorHAnsi" w:hAnsiTheme="majorHAnsi"/>
          <w:sz w:val="18"/>
        </w:rPr>
        <w:t>Fuente: elaboración propia.</w:t>
      </w:r>
    </w:p>
    <w:p w14:paraId="583098B7" w14:textId="77777777" w:rsidR="00D26DC6" w:rsidRDefault="00496ACA">
      <w:pPr>
        <w:pStyle w:val="Ttulo1"/>
        <w:pageBreakBefore/>
      </w:pPr>
      <w:bookmarkStart w:id="19" w:name="_Toc242790765"/>
      <w:r>
        <w:lastRenderedPageBreak/>
        <w:t>Preparación de datos</w:t>
      </w:r>
      <w:bookmarkEnd w:id="19"/>
    </w:p>
    <w:p w14:paraId="5B5F892F" w14:textId="77777777" w:rsidR="00D26DC6" w:rsidRDefault="00496ACA">
      <w:pPr>
        <w:pStyle w:val="Prrafodelista"/>
        <w:spacing w:after="160"/>
      </w:pPr>
      <w:r>
        <w:rPr>
          <w:rFonts w:asciiTheme="majorHAnsi" w:hAnsiTheme="majorHAnsi"/>
        </w:rPr>
        <w:t xml:space="preserve">Este notebook transforma los seis CSV del DANE en la capa procesada que usan todos los análisis. Se organiza en cinco secciones (A </w:t>
      </w:r>
      <w:proofErr w:type="spellStart"/>
      <w:r>
        <w:rPr>
          <w:rFonts w:asciiTheme="majorHAnsi" w:hAnsiTheme="majorHAnsi"/>
        </w:rPr>
        <w:t>a</w:t>
      </w:r>
      <w:proofErr w:type="spellEnd"/>
      <w:r>
        <w:rPr>
          <w:rFonts w:asciiTheme="majorHAnsi" w:hAnsiTheme="majorHAnsi"/>
        </w:rPr>
        <w:t xml:space="preserve"> E), cada una con un título en </w:t>
      </w:r>
      <w:proofErr w:type="spellStart"/>
      <w:r>
        <w:rPr>
          <w:rFonts w:asciiTheme="majorHAnsi" w:hAnsiTheme="majorHAnsi"/>
        </w:rPr>
        <w:t>Markdown</w:t>
      </w:r>
      <w:proofErr w:type="spellEnd"/>
      <w:r>
        <w:rPr>
          <w:rFonts w:asciiTheme="majorHAnsi" w:hAnsiTheme="majorHAnsi"/>
        </w:rPr>
        <w:t>, y 14 celdas de código. Antes de él se hizo un diagnóstico de los archivos que determinó las decisiones de diseño.</w:t>
      </w:r>
    </w:p>
    <w:p w14:paraId="7B1EAEB5" w14:textId="77777777" w:rsidR="00D26DC6" w:rsidRDefault="00496ACA">
      <w:pPr>
        <w:pBdr>
          <w:left w:val="single" w:sz="18" w:space="8" w:color="2F5496"/>
        </w:pBdr>
        <w:shd w:val="clear" w:color="auto" w:fill="DEEAF6"/>
        <w:spacing w:before="80" w:line="300" w:lineRule="auto"/>
        <w:ind w:left="284" w:right="284"/>
        <w:jc w:val="both"/>
      </w:pPr>
      <w:r>
        <w:rPr>
          <w:rFonts w:asciiTheme="majorHAnsi" w:hAnsiTheme="majorHAnsi"/>
          <w:sz w:val="20"/>
        </w:rPr>
        <w:t xml:space="preserve">El código de cada celda está en el notebook </w:t>
      </w:r>
      <w:r>
        <w:rPr>
          <w:rFonts w:ascii="Consolas" w:hAnsi="Consolas" w:cs="Consolas"/>
          <w:sz w:val="18"/>
        </w:rPr>
        <w:t>notebooks/01_preparacion_parquet.ipynb</w:t>
      </w:r>
      <w:r>
        <w:rPr>
          <w:rFonts w:asciiTheme="majorHAnsi" w:hAnsiTheme="majorHAnsi"/>
          <w:sz w:val="20"/>
        </w:rPr>
        <w:t>. La descripción de cada celda, con su resultado esperado y sus líneas clave, está en el Anexo A.</w:t>
      </w:r>
    </w:p>
    <w:p w14:paraId="63213F67" w14:textId="77777777" w:rsidR="00D26DC6" w:rsidRDefault="00496ACA">
      <w:pPr>
        <w:pStyle w:val="Ttulo2"/>
        <w:numPr>
          <w:ilvl w:val="0"/>
          <w:numId w:val="0"/>
        </w:numPr>
      </w:pPr>
      <w:bookmarkStart w:id="20" w:name="_Toc242790766"/>
      <w:r>
        <w:t>Diagnóstico inicial de los archivos</w:t>
      </w:r>
      <w:bookmarkEnd w:id="20"/>
    </w:p>
    <w:p w14:paraId="0D8A30C2" w14:textId="77777777" w:rsidR="00D26DC6" w:rsidRDefault="00496ACA">
      <w:pPr>
        <w:pStyle w:val="Prrafodelista"/>
        <w:keepNext/>
        <w:spacing w:before="200" w:after="100" w:line="240" w:lineRule="auto"/>
      </w:pPr>
      <w:r>
        <w:rPr>
          <w:rFonts w:asciiTheme="majorHAnsi" w:hAnsiTheme="majorHAnsi"/>
          <w:b/>
          <w:bCs/>
        </w:rPr>
        <w:t>Tabla 9.</w:t>
      </w:r>
      <w:r>
        <w:rPr>
          <w:rFonts w:asciiTheme="majorHAnsi" w:hAnsiTheme="majorHAnsi"/>
        </w:rPr>
        <w:t xml:space="preserve"> Diagnóstico inicial</w:t>
      </w:r>
    </w:p>
    <w:tbl>
      <w:tblPr>
        <w:tblStyle w:val="Tablaconcuadrcula5oscura-nfasis1"/>
        <w:tblW w:w="8158" w:type="dxa"/>
        <w:tblLayout w:type="fixed"/>
        <w:tblLook w:val="0420" w:firstRow="1" w:lastRow="0" w:firstColumn="0" w:lastColumn="0" w:noHBand="0" w:noVBand="1"/>
      </w:tblPr>
      <w:tblGrid>
        <w:gridCol w:w="1468"/>
        <w:gridCol w:w="4079"/>
        <w:gridCol w:w="2611"/>
      </w:tblGrid>
      <w:tr w:rsidR="00D26DC6" w14:paraId="2CE378B9" w14:textId="77777777" w:rsidTr="00D26DC6">
        <w:trPr>
          <w:cnfStyle w:val="100000000000" w:firstRow="1" w:lastRow="0" w:firstColumn="0" w:lastColumn="0" w:oddVBand="0" w:evenVBand="0" w:oddHBand="0" w:evenHBand="0" w:firstRowFirstColumn="0" w:firstRowLastColumn="0" w:lastRowFirstColumn="0" w:lastRowLastColumn="0"/>
          <w:tblHeader/>
        </w:trPr>
        <w:tc>
          <w:tcPr>
            <w:tcW w:w="1468" w:type="dxa"/>
          </w:tcPr>
          <w:p w14:paraId="097D29E4" w14:textId="77777777" w:rsidR="00D26DC6" w:rsidRDefault="00496ACA">
            <w:r>
              <w:rPr>
                <w:rFonts w:asciiTheme="majorHAnsi" w:hAnsiTheme="majorHAnsi"/>
                <w:sz w:val="18"/>
              </w:rPr>
              <w:t>Hallazgo</w:t>
            </w:r>
          </w:p>
        </w:tc>
        <w:tc>
          <w:tcPr>
            <w:tcW w:w="4079" w:type="dxa"/>
          </w:tcPr>
          <w:p w14:paraId="21BCD823" w14:textId="77777777" w:rsidR="00D26DC6" w:rsidRDefault="00496ACA">
            <w:r>
              <w:rPr>
                <w:rFonts w:asciiTheme="majorHAnsi" w:hAnsiTheme="majorHAnsi"/>
                <w:sz w:val="18"/>
              </w:rPr>
              <w:t>Detalle</w:t>
            </w:r>
          </w:p>
        </w:tc>
        <w:tc>
          <w:tcPr>
            <w:tcW w:w="2611" w:type="dxa"/>
          </w:tcPr>
          <w:p w14:paraId="64BC750E" w14:textId="77777777" w:rsidR="00D26DC6" w:rsidRDefault="00496ACA">
            <w:r>
              <w:rPr>
                <w:rFonts w:asciiTheme="majorHAnsi" w:hAnsiTheme="majorHAnsi"/>
                <w:sz w:val="18"/>
              </w:rPr>
              <w:t>Consecuencia en el diseño</w:t>
            </w:r>
          </w:p>
        </w:tc>
      </w:tr>
      <w:tr w:rsidR="00D26DC6" w14:paraId="1E0025CE"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468" w:type="dxa"/>
          </w:tcPr>
          <w:p w14:paraId="2D9B147E" w14:textId="77777777" w:rsidR="00D26DC6" w:rsidRDefault="00496ACA">
            <w:r>
              <w:rPr>
                <w:rFonts w:asciiTheme="majorHAnsi" w:hAnsiTheme="majorHAnsi"/>
                <w:sz w:val="18"/>
              </w:rPr>
              <w:t>Tamaño real</w:t>
            </w:r>
          </w:p>
        </w:tc>
        <w:tc>
          <w:tcPr>
            <w:tcW w:w="4079" w:type="dxa"/>
          </w:tcPr>
          <w:p w14:paraId="316E03F6" w14:textId="0379673E" w:rsidR="00D26DC6" w:rsidRDefault="00661DD5">
            <w:r>
              <w:rPr>
                <w:rFonts w:asciiTheme="majorHAnsi" w:hAnsiTheme="majorHAnsi"/>
                <w:sz w:val="18"/>
              </w:rPr>
              <w:t>9</w:t>
            </w:r>
            <w:r w:rsidR="00496ACA">
              <w:rPr>
                <w:rFonts w:asciiTheme="majorHAnsi" w:hAnsiTheme="majorHAnsi"/>
                <w:sz w:val="18"/>
              </w:rPr>
              <w:t xml:space="preserve"> archivos, cerca de 2 millones de registros y 450 MB </w:t>
            </w:r>
          </w:p>
        </w:tc>
        <w:tc>
          <w:tcPr>
            <w:tcW w:w="2611" w:type="dxa"/>
          </w:tcPr>
          <w:p w14:paraId="649AB434" w14:textId="77777777" w:rsidR="00D26DC6" w:rsidRDefault="00496ACA">
            <w:r>
              <w:rPr>
                <w:rFonts w:asciiTheme="majorHAnsi" w:hAnsiTheme="majorHAnsi"/>
                <w:sz w:val="18"/>
              </w:rPr>
              <w:t>pandas con Parquet; procesar un año a la vez</w:t>
            </w:r>
          </w:p>
        </w:tc>
      </w:tr>
      <w:tr w:rsidR="00D26DC6" w14:paraId="2A85178A" w14:textId="77777777" w:rsidTr="00D26DC6">
        <w:trPr>
          <w:cantSplit/>
        </w:trPr>
        <w:tc>
          <w:tcPr>
            <w:tcW w:w="1468" w:type="dxa"/>
          </w:tcPr>
          <w:p w14:paraId="06B70D6E" w14:textId="77777777" w:rsidR="00D26DC6" w:rsidRDefault="00496ACA">
            <w:r>
              <w:rPr>
                <w:rFonts w:asciiTheme="majorHAnsi" w:hAnsiTheme="majorHAnsi"/>
                <w:sz w:val="18"/>
              </w:rPr>
              <w:t>Codificación</w:t>
            </w:r>
          </w:p>
        </w:tc>
        <w:tc>
          <w:tcPr>
            <w:tcW w:w="4079" w:type="dxa"/>
          </w:tcPr>
          <w:p w14:paraId="378AF447" w14:textId="77777777" w:rsidR="00D26DC6" w:rsidRDefault="00496ACA">
            <w:r>
              <w:rPr>
                <w:rFonts w:asciiTheme="majorHAnsi" w:hAnsiTheme="majorHAnsi"/>
                <w:sz w:val="18"/>
              </w:rPr>
              <w:t xml:space="preserve">Los CSV están en Windows-1252 (cp1252); leerlos como UTF-8 produce </w:t>
            </w:r>
            <w:proofErr w:type="spellStart"/>
            <w:r>
              <w:rPr>
                <w:rFonts w:ascii="Consolas" w:hAnsi="Consolas" w:cs="Consolas"/>
                <w:sz w:val="18"/>
              </w:rPr>
              <w:t>UnicodeDecodeError</w:t>
            </w:r>
            <w:proofErr w:type="spellEnd"/>
          </w:p>
        </w:tc>
        <w:tc>
          <w:tcPr>
            <w:tcW w:w="2611" w:type="dxa"/>
          </w:tcPr>
          <w:p w14:paraId="68CA0DEC" w14:textId="77777777" w:rsidR="00D26DC6" w:rsidRDefault="00496ACA">
            <w:proofErr w:type="spellStart"/>
            <w:r>
              <w:rPr>
                <w:rFonts w:ascii="Consolas" w:hAnsi="Consolas" w:cs="Consolas"/>
                <w:sz w:val="18"/>
              </w:rPr>
              <w:t>encoding</w:t>
            </w:r>
            <w:proofErr w:type="spellEnd"/>
            <w:r>
              <w:rPr>
                <w:rFonts w:ascii="Consolas" w:hAnsi="Consolas" w:cs="Consolas"/>
                <w:sz w:val="18"/>
              </w:rPr>
              <w:t>="cp1252"</w:t>
            </w:r>
            <w:r>
              <w:rPr>
                <w:rFonts w:asciiTheme="majorHAnsi" w:hAnsiTheme="majorHAnsi"/>
                <w:sz w:val="18"/>
              </w:rPr>
              <w:t xml:space="preserve"> en toda lectura</w:t>
            </w:r>
          </w:p>
        </w:tc>
      </w:tr>
      <w:tr w:rsidR="00D26DC6" w14:paraId="6E3D5396"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468" w:type="dxa"/>
          </w:tcPr>
          <w:p w14:paraId="4EE4C5D3" w14:textId="77777777" w:rsidR="00D26DC6" w:rsidRDefault="00496ACA">
            <w:r>
              <w:rPr>
                <w:rFonts w:asciiTheme="majorHAnsi" w:hAnsiTheme="majorHAnsi"/>
                <w:sz w:val="18"/>
              </w:rPr>
              <w:t>Esquema cambiante</w:t>
            </w:r>
          </w:p>
        </w:tc>
        <w:tc>
          <w:tcPr>
            <w:tcW w:w="4079" w:type="dxa"/>
          </w:tcPr>
          <w:p w14:paraId="39860E70" w14:textId="77777777" w:rsidR="00D26DC6" w:rsidRDefault="00496ACA">
            <w:r>
              <w:rPr>
                <w:rFonts w:asciiTheme="majorHAnsi" w:hAnsiTheme="majorHAnsi"/>
                <w:sz w:val="18"/>
              </w:rPr>
              <w:t xml:space="preserve">2023 agrega </w:t>
            </w:r>
            <w:r>
              <w:rPr>
                <w:rFonts w:ascii="Consolas" w:hAnsi="Consolas" w:cs="Consolas"/>
                <w:sz w:val="18"/>
              </w:rPr>
              <w:t>C_MUERTEF</w:t>
            </w:r>
            <w:r>
              <w:rPr>
                <w:rFonts w:asciiTheme="majorHAnsi" w:hAnsiTheme="majorHAnsi"/>
                <w:sz w:val="18"/>
              </w:rPr>
              <w:t xml:space="preserve"> y </w:t>
            </w:r>
            <w:r>
              <w:rPr>
                <w:rFonts w:ascii="Consolas" w:hAnsi="Consolas" w:cs="Consolas"/>
                <w:sz w:val="18"/>
              </w:rPr>
              <w:t>C_MUERTEG</w:t>
            </w:r>
            <w:r>
              <w:rPr>
                <w:rFonts w:asciiTheme="majorHAnsi" w:hAnsiTheme="majorHAnsi"/>
                <w:sz w:val="18"/>
              </w:rPr>
              <w:t xml:space="preserve">; 2024 agrega </w:t>
            </w:r>
            <w:r>
              <w:rPr>
                <w:rFonts w:ascii="Consolas" w:hAnsi="Consolas" w:cs="Consolas"/>
                <w:sz w:val="18"/>
              </w:rPr>
              <w:t>CODPAISNACMAD</w:t>
            </w:r>
            <w:r>
              <w:rPr>
                <w:rFonts w:asciiTheme="majorHAnsi" w:hAnsiTheme="majorHAnsi"/>
                <w:sz w:val="18"/>
              </w:rPr>
              <w:t xml:space="preserve">, </w:t>
            </w:r>
            <w:r>
              <w:rPr>
                <w:rFonts w:ascii="Consolas" w:hAnsi="Consolas" w:cs="Consolas"/>
                <w:sz w:val="18"/>
              </w:rPr>
              <w:t>REGSOCIALMADRE</w:t>
            </w:r>
            <w:r>
              <w:rPr>
                <w:rFonts w:asciiTheme="majorHAnsi" w:hAnsiTheme="majorHAnsi"/>
                <w:sz w:val="18"/>
              </w:rPr>
              <w:t xml:space="preserve"> y </w:t>
            </w:r>
            <w:r>
              <w:rPr>
                <w:rFonts w:ascii="Consolas" w:hAnsi="Consolas" w:cs="Consolas"/>
                <w:sz w:val="18"/>
              </w:rPr>
              <w:t>CODPAISNACFAL</w:t>
            </w:r>
            <w:r>
              <w:rPr>
                <w:rFonts w:asciiTheme="majorHAnsi" w:hAnsiTheme="majorHAnsi"/>
                <w:sz w:val="18"/>
              </w:rPr>
              <w:t xml:space="preserve"> y elimina </w:t>
            </w:r>
            <w:r>
              <w:rPr>
                <w:rFonts w:ascii="Consolas" w:hAnsi="Consolas" w:cs="Consolas"/>
                <w:sz w:val="18"/>
              </w:rPr>
              <w:t>IDADMISALUD</w:t>
            </w:r>
            <w:r>
              <w:rPr>
                <w:rFonts w:asciiTheme="majorHAnsi" w:hAnsiTheme="majorHAnsi"/>
                <w:sz w:val="18"/>
              </w:rPr>
              <w:t xml:space="preserve"> (y </w:t>
            </w:r>
            <w:r>
              <w:rPr>
                <w:rFonts w:ascii="Consolas" w:hAnsi="Consolas" w:cs="Consolas"/>
                <w:sz w:val="18"/>
              </w:rPr>
              <w:t>SEG_SOCIAL</w:t>
            </w:r>
            <w:r>
              <w:rPr>
                <w:rFonts w:asciiTheme="majorHAnsi" w:hAnsiTheme="majorHAnsi"/>
                <w:sz w:val="18"/>
              </w:rPr>
              <w:t xml:space="preserve"> en fetales)</w:t>
            </w:r>
          </w:p>
        </w:tc>
        <w:tc>
          <w:tcPr>
            <w:tcW w:w="2611" w:type="dxa"/>
          </w:tcPr>
          <w:p w14:paraId="66E4AFE8" w14:textId="77777777" w:rsidR="00D26DC6" w:rsidRDefault="00496ACA">
            <w:r>
              <w:rPr>
                <w:rFonts w:asciiTheme="majorHAnsi" w:hAnsiTheme="majorHAnsi"/>
                <w:sz w:val="18"/>
              </w:rPr>
              <w:t>Unión de columnas con nulos donde un año no las tenga</w:t>
            </w:r>
          </w:p>
        </w:tc>
      </w:tr>
      <w:tr w:rsidR="00D26DC6" w14:paraId="1FFCB3AE" w14:textId="77777777" w:rsidTr="00D26DC6">
        <w:trPr>
          <w:cantSplit/>
        </w:trPr>
        <w:tc>
          <w:tcPr>
            <w:tcW w:w="1468" w:type="dxa"/>
          </w:tcPr>
          <w:p w14:paraId="41BC8872" w14:textId="77777777" w:rsidR="00D26DC6" w:rsidRDefault="00496ACA">
            <w:r>
              <w:rPr>
                <w:rFonts w:asciiTheme="majorHAnsi" w:hAnsiTheme="majorHAnsi"/>
                <w:sz w:val="18"/>
              </w:rPr>
              <w:t>Duplicados exactos</w:t>
            </w:r>
          </w:p>
        </w:tc>
        <w:tc>
          <w:tcPr>
            <w:tcW w:w="4079" w:type="dxa"/>
          </w:tcPr>
          <w:p w14:paraId="78CB4711" w14:textId="77777777" w:rsidR="00D26DC6" w:rsidRDefault="00496ACA">
            <w:r>
              <w:rPr>
                <w:rFonts w:asciiTheme="majorHAnsi" w:hAnsiTheme="majorHAnsi"/>
                <w:sz w:val="18"/>
              </w:rPr>
              <w:t>Entre 100 y 2.900 filas idénticas por archivo</w:t>
            </w:r>
          </w:p>
        </w:tc>
        <w:tc>
          <w:tcPr>
            <w:tcW w:w="2611" w:type="dxa"/>
          </w:tcPr>
          <w:p w14:paraId="29724639" w14:textId="77777777" w:rsidR="00D26DC6" w:rsidRDefault="00496ACA">
            <w:r>
              <w:rPr>
                <w:rFonts w:asciiTheme="majorHAnsi" w:hAnsiTheme="majorHAnsi"/>
                <w:sz w:val="18"/>
              </w:rPr>
              <w:t>Marcar, no eliminar, y decidir con datos</w:t>
            </w:r>
          </w:p>
        </w:tc>
      </w:tr>
      <w:tr w:rsidR="00D26DC6" w14:paraId="0317EAF9"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468" w:type="dxa"/>
          </w:tcPr>
          <w:p w14:paraId="3C85CBD0" w14:textId="77777777" w:rsidR="00D26DC6" w:rsidRDefault="00496ACA">
            <w:r>
              <w:rPr>
                <w:rFonts w:asciiTheme="majorHAnsi" w:hAnsiTheme="majorHAnsi"/>
                <w:sz w:val="18"/>
              </w:rPr>
              <w:t>Códigos con ceros</w:t>
            </w:r>
          </w:p>
        </w:tc>
        <w:tc>
          <w:tcPr>
            <w:tcW w:w="4079" w:type="dxa"/>
          </w:tcPr>
          <w:p w14:paraId="73E8CDD7" w14:textId="77777777" w:rsidR="00D26DC6" w:rsidRDefault="00496ACA">
            <w:r>
              <w:rPr>
                <w:rFonts w:asciiTheme="majorHAnsi" w:hAnsiTheme="majorHAnsi"/>
                <w:sz w:val="18"/>
              </w:rPr>
              <w:t xml:space="preserve">Códigos como </w:t>
            </w:r>
            <w:r>
              <w:rPr>
                <w:rFonts w:ascii="Consolas" w:hAnsi="Consolas" w:cs="Consolas"/>
                <w:sz w:val="18"/>
              </w:rPr>
              <w:t>"05"</w:t>
            </w:r>
            <w:r>
              <w:rPr>
                <w:rFonts w:asciiTheme="majorHAnsi" w:hAnsiTheme="majorHAnsi"/>
                <w:sz w:val="18"/>
              </w:rPr>
              <w:t xml:space="preserve"> o </w:t>
            </w:r>
            <w:r>
              <w:rPr>
                <w:rFonts w:ascii="Consolas" w:hAnsi="Consolas" w:cs="Consolas"/>
                <w:sz w:val="18"/>
              </w:rPr>
              <w:t>"001"</w:t>
            </w:r>
            <w:r>
              <w:rPr>
                <w:rFonts w:asciiTheme="majorHAnsi" w:hAnsiTheme="majorHAnsi"/>
                <w:sz w:val="18"/>
              </w:rPr>
              <w:t xml:space="preserve"> mezclados con números</w:t>
            </w:r>
          </w:p>
        </w:tc>
        <w:tc>
          <w:tcPr>
            <w:tcW w:w="2611" w:type="dxa"/>
          </w:tcPr>
          <w:p w14:paraId="452DA4CB" w14:textId="77777777" w:rsidR="00D26DC6" w:rsidRDefault="00496ACA">
            <w:r>
              <w:rPr>
                <w:rFonts w:asciiTheme="majorHAnsi" w:hAnsiTheme="majorHAnsi"/>
                <w:sz w:val="18"/>
              </w:rPr>
              <w:t>Leer todo como texto</w:t>
            </w:r>
          </w:p>
        </w:tc>
      </w:tr>
      <w:tr w:rsidR="00D26DC6" w14:paraId="524DF210" w14:textId="77777777" w:rsidTr="00D26DC6">
        <w:trPr>
          <w:cantSplit/>
        </w:trPr>
        <w:tc>
          <w:tcPr>
            <w:tcW w:w="1468" w:type="dxa"/>
          </w:tcPr>
          <w:p w14:paraId="479E0329" w14:textId="77777777" w:rsidR="00D26DC6" w:rsidRDefault="00496ACA">
            <w:r>
              <w:rPr>
                <w:rFonts w:asciiTheme="majorHAnsi" w:hAnsiTheme="majorHAnsi"/>
                <w:sz w:val="18"/>
              </w:rPr>
              <w:t>Nombre distinto en 2024</w:t>
            </w:r>
          </w:p>
        </w:tc>
        <w:tc>
          <w:tcPr>
            <w:tcW w:w="4079" w:type="dxa"/>
          </w:tcPr>
          <w:p w14:paraId="13EC1849" w14:textId="77777777" w:rsidR="00D26DC6" w:rsidRDefault="00496ACA">
            <w:r>
              <w:rPr>
                <w:rFonts w:ascii="Consolas" w:hAnsi="Consolas" w:cs="Consolas"/>
                <w:sz w:val="18"/>
              </w:rPr>
              <w:t>defunciones_no_fetales_2024</w:t>
            </w:r>
            <w:r>
              <w:rPr>
                <w:rFonts w:asciiTheme="majorHAnsi" w:hAnsiTheme="majorHAnsi"/>
                <w:sz w:val="18"/>
              </w:rPr>
              <w:t xml:space="preserve"> frente a </w:t>
            </w:r>
            <w:r>
              <w:rPr>
                <w:rFonts w:ascii="Consolas" w:hAnsi="Consolas" w:cs="Consolas"/>
                <w:sz w:val="18"/>
              </w:rPr>
              <w:t>defuncion_no_fetal_2022/2023</w:t>
            </w:r>
          </w:p>
        </w:tc>
        <w:tc>
          <w:tcPr>
            <w:tcW w:w="2611" w:type="dxa"/>
          </w:tcPr>
          <w:p w14:paraId="636C7193" w14:textId="77777777" w:rsidR="00D26DC6" w:rsidRDefault="00496ACA">
            <w:r>
              <w:rPr>
                <w:rFonts w:asciiTheme="majorHAnsi" w:hAnsiTheme="majorHAnsi"/>
                <w:sz w:val="18"/>
              </w:rPr>
              <w:t>Lista explícita de archivos por grupo</w:t>
            </w:r>
          </w:p>
        </w:tc>
      </w:tr>
    </w:tbl>
    <w:p w14:paraId="134C2B9A" w14:textId="77777777" w:rsidR="00D26DC6" w:rsidRDefault="00496ACA">
      <w:pPr>
        <w:pStyle w:val="Prrafodelista"/>
        <w:spacing w:before="60" w:after="240" w:line="240" w:lineRule="auto"/>
      </w:pPr>
      <w:r>
        <w:rPr>
          <w:rFonts w:asciiTheme="majorHAnsi" w:hAnsiTheme="majorHAnsi"/>
          <w:sz w:val="18"/>
        </w:rPr>
        <w:t>Fuente: elaboración propia.</w:t>
      </w:r>
    </w:p>
    <w:p w14:paraId="6C3179FA" w14:textId="77777777" w:rsidR="00D26DC6" w:rsidRDefault="00496ACA">
      <w:pPr>
        <w:pStyle w:val="Ttulo2"/>
        <w:numPr>
          <w:ilvl w:val="0"/>
          <w:numId w:val="0"/>
        </w:numPr>
      </w:pPr>
      <w:bookmarkStart w:id="21" w:name="_Toc242790767"/>
      <w:r>
        <w:t>Sección A: carga y Parquet crudo</w:t>
      </w:r>
      <w:bookmarkEnd w:id="21"/>
    </w:p>
    <w:p w14:paraId="41214D27" w14:textId="77777777" w:rsidR="00D26DC6" w:rsidRDefault="00496ACA">
      <w:pPr>
        <w:pStyle w:val="Prrafodelista"/>
        <w:spacing w:after="160"/>
      </w:pPr>
      <w:r>
        <w:rPr>
          <w:rFonts w:asciiTheme="majorHAnsi" w:hAnsiTheme="majorHAnsi"/>
        </w:rPr>
        <w:t>Objetivo: convertir los CSV a Parquet sin modificar su contenido. Es la capa a la que siempre se puede volver.</w:t>
      </w:r>
    </w:p>
    <w:p w14:paraId="3599A936" w14:textId="77777777" w:rsidR="00D26DC6" w:rsidRDefault="00496ACA">
      <w:pPr>
        <w:pStyle w:val="Ttulo2"/>
        <w:numPr>
          <w:ilvl w:val="0"/>
          <w:numId w:val="0"/>
        </w:numPr>
      </w:pPr>
      <w:bookmarkStart w:id="22" w:name="_Toc242790768"/>
      <w:r>
        <w:t>Sección B: diccionario y renombrado</w:t>
      </w:r>
      <w:bookmarkEnd w:id="22"/>
    </w:p>
    <w:p w14:paraId="62FD4080" w14:textId="77777777" w:rsidR="00D26DC6" w:rsidRDefault="00496ACA">
      <w:pPr>
        <w:pStyle w:val="Prrafodelista"/>
        <w:spacing w:after="160"/>
      </w:pPr>
      <w:r>
        <w:rPr>
          <w:rFonts w:asciiTheme="majorHAnsi" w:hAnsiTheme="majorHAnsi"/>
        </w:rPr>
        <w:t>Objetivo: reemplazar los nombres del DANE por nombres legibles, leyéndolos del diccionario de variables (ver el capítulo «Diccionario de variables»).</w:t>
      </w:r>
    </w:p>
    <w:p w14:paraId="28A05E12" w14:textId="77777777" w:rsidR="00D26DC6" w:rsidRDefault="00496ACA">
      <w:pPr>
        <w:pStyle w:val="Ttulo2"/>
        <w:numPr>
          <w:ilvl w:val="0"/>
          <w:numId w:val="0"/>
        </w:numPr>
      </w:pPr>
      <w:bookmarkStart w:id="23" w:name="_Toc242790769"/>
      <w:r>
        <w:lastRenderedPageBreak/>
        <w:t>Sección C: tipos de dato y códigos de "sin información"</w:t>
      </w:r>
      <w:bookmarkEnd w:id="23"/>
    </w:p>
    <w:p w14:paraId="2B459DC6" w14:textId="77777777" w:rsidR="00D26DC6" w:rsidRDefault="00496ACA">
      <w:pPr>
        <w:pStyle w:val="Prrafodelista"/>
        <w:spacing w:after="160"/>
      </w:pPr>
      <w:r>
        <w:rPr>
          <w:rFonts w:asciiTheme="majorHAnsi" w:hAnsiTheme="majorHAnsi"/>
        </w:rPr>
        <w:t xml:space="preserve">Objetivo: asignar a cada columna el tipo que le corresponde según la columna </w:t>
      </w:r>
      <w:proofErr w:type="spellStart"/>
      <w:r>
        <w:rPr>
          <w:rFonts w:ascii="Consolas" w:hAnsi="Consolas" w:cs="Consolas"/>
          <w:sz w:val="18"/>
        </w:rPr>
        <w:t>tipo_sugerido</w:t>
      </w:r>
      <w:proofErr w:type="spellEnd"/>
      <w:r>
        <w:rPr>
          <w:rFonts w:asciiTheme="majorHAnsi" w:hAnsiTheme="majorHAnsi"/>
        </w:rPr>
        <w:t xml:space="preserve"> del diccionario, y tratar los códigos de "sin información" según la regla acordada: convertirlos a nulo solo en las columnas enteras, conservarlos como categoría en las demás y no tocar los marcados "por verificar".</w:t>
      </w:r>
    </w:p>
    <w:p w14:paraId="28C2887A" w14:textId="77777777" w:rsidR="00D26DC6" w:rsidRDefault="00496ACA">
      <w:pPr>
        <w:pStyle w:val="Prrafodelista"/>
        <w:keepNext/>
        <w:spacing w:before="200" w:after="100" w:line="240" w:lineRule="auto"/>
      </w:pPr>
      <w:r>
        <w:rPr>
          <w:rFonts w:asciiTheme="majorHAnsi" w:hAnsiTheme="majorHAnsi"/>
          <w:b/>
          <w:bCs/>
        </w:rPr>
        <w:t>Tabla 10.</w:t>
      </w:r>
      <w:r>
        <w:rPr>
          <w:rFonts w:asciiTheme="majorHAnsi" w:hAnsiTheme="majorHAnsi"/>
        </w:rPr>
        <w:t xml:space="preserve"> Reglas de tipos</w:t>
      </w:r>
    </w:p>
    <w:tbl>
      <w:tblPr>
        <w:tblStyle w:val="Tablaconcuadrcula5oscura-nfasis1"/>
        <w:tblW w:w="8158" w:type="dxa"/>
        <w:tblLayout w:type="fixed"/>
        <w:tblLook w:val="0420" w:firstRow="1" w:lastRow="0" w:firstColumn="0" w:lastColumn="0" w:noHBand="0" w:noVBand="1"/>
      </w:tblPr>
      <w:tblGrid>
        <w:gridCol w:w="1223"/>
        <w:gridCol w:w="3671"/>
        <w:gridCol w:w="3264"/>
      </w:tblGrid>
      <w:tr w:rsidR="00D26DC6" w14:paraId="34F57589" w14:textId="77777777" w:rsidTr="00D26DC6">
        <w:trPr>
          <w:cnfStyle w:val="100000000000" w:firstRow="1" w:lastRow="0" w:firstColumn="0" w:lastColumn="0" w:oddVBand="0" w:evenVBand="0" w:oddHBand="0" w:evenHBand="0" w:firstRowFirstColumn="0" w:firstRowLastColumn="0" w:lastRowFirstColumn="0" w:lastRowLastColumn="0"/>
          <w:tblHeader/>
        </w:trPr>
        <w:tc>
          <w:tcPr>
            <w:tcW w:w="1223" w:type="dxa"/>
          </w:tcPr>
          <w:p w14:paraId="49FA781A" w14:textId="77777777" w:rsidR="00D26DC6" w:rsidRDefault="00496ACA">
            <w:proofErr w:type="spellStart"/>
            <w:r>
              <w:rPr>
                <w:rFonts w:asciiTheme="majorHAnsi" w:hAnsiTheme="majorHAnsi"/>
                <w:sz w:val="18"/>
              </w:rPr>
              <w:t>tipo_sugerido</w:t>
            </w:r>
            <w:proofErr w:type="spellEnd"/>
          </w:p>
        </w:tc>
        <w:tc>
          <w:tcPr>
            <w:tcW w:w="3671" w:type="dxa"/>
          </w:tcPr>
          <w:p w14:paraId="28DE57BC" w14:textId="77777777" w:rsidR="00D26DC6" w:rsidRDefault="00496ACA">
            <w:r>
              <w:rPr>
                <w:rFonts w:asciiTheme="majorHAnsi" w:hAnsiTheme="majorHAnsi"/>
                <w:sz w:val="18"/>
              </w:rPr>
              <w:t>Tratamiento</w:t>
            </w:r>
          </w:p>
        </w:tc>
        <w:tc>
          <w:tcPr>
            <w:tcW w:w="3264" w:type="dxa"/>
          </w:tcPr>
          <w:p w14:paraId="74D89C6A" w14:textId="77777777" w:rsidR="00D26DC6" w:rsidRDefault="00496ACA">
            <w:r>
              <w:rPr>
                <w:rFonts w:asciiTheme="majorHAnsi" w:hAnsiTheme="majorHAnsi"/>
                <w:sz w:val="18"/>
              </w:rPr>
              <w:t>Ejemplos</w:t>
            </w:r>
          </w:p>
        </w:tc>
      </w:tr>
      <w:tr w:rsidR="00D26DC6" w14:paraId="3B2AAF82"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223" w:type="dxa"/>
          </w:tcPr>
          <w:p w14:paraId="47AAD951" w14:textId="77777777" w:rsidR="00D26DC6" w:rsidRDefault="00496ACA">
            <w:r>
              <w:rPr>
                <w:rFonts w:asciiTheme="majorHAnsi" w:hAnsiTheme="majorHAnsi"/>
                <w:sz w:val="18"/>
              </w:rPr>
              <w:t>código</w:t>
            </w:r>
          </w:p>
        </w:tc>
        <w:tc>
          <w:tcPr>
            <w:tcW w:w="3671" w:type="dxa"/>
          </w:tcPr>
          <w:p w14:paraId="005FDC62" w14:textId="77777777" w:rsidR="00D26DC6" w:rsidRDefault="00496ACA">
            <w:r>
              <w:rPr>
                <w:rFonts w:asciiTheme="majorHAnsi" w:hAnsiTheme="majorHAnsi"/>
                <w:sz w:val="18"/>
              </w:rPr>
              <w:t>Se queda como texto</w:t>
            </w:r>
          </w:p>
        </w:tc>
        <w:tc>
          <w:tcPr>
            <w:tcW w:w="3264" w:type="dxa"/>
          </w:tcPr>
          <w:p w14:paraId="78965AEA" w14:textId="77777777" w:rsidR="00D26DC6" w:rsidRDefault="00496ACA">
            <w:proofErr w:type="spellStart"/>
            <w:r>
              <w:rPr>
                <w:rFonts w:ascii="Consolas" w:hAnsi="Consolas" w:cs="Consolas"/>
                <w:sz w:val="18"/>
              </w:rPr>
              <w:t>dpto_residencia_cod</w:t>
            </w:r>
            <w:proofErr w:type="spellEnd"/>
            <w:r>
              <w:rPr>
                <w:rFonts w:asciiTheme="majorHAnsi" w:hAnsiTheme="majorHAnsi"/>
                <w:sz w:val="18"/>
              </w:rPr>
              <w:t xml:space="preserve">, </w:t>
            </w:r>
            <w:r>
              <w:rPr>
                <w:rFonts w:ascii="Consolas" w:hAnsi="Consolas" w:cs="Consolas"/>
                <w:sz w:val="18"/>
              </w:rPr>
              <w:t>causa_basica_cie10</w:t>
            </w:r>
            <w:r>
              <w:rPr>
                <w:rFonts w:asciiTheme="majorHAnsi" w:hAnsiTheme="majorHAnsi"/>
                <w:sz w:val="18"/>
              </w:rPr>
              <w:t xml:space="preserve">, </w:t>
            </w:r>
            <w:proofErr w:type="spellStart"/>
            <w:r>
              <w:rPr>
                <w:rFonts w:ascii="Consolas" w:hAnsi="Consolas" w:cs="Consolas"/>
                <w:sz w:val="18"/>
              </w:rPr>
              <w:t>grupo_edad_detallado</w:t>
            </w:r>
            <w:proofErr w:type="spellEnd"/>
          </w:p>
        </w:tc>
      </w:tr>
      <w:tr w:rsidR="00D26DC6" w14:paraId="5E8D0C69" w14:textId="77777777" w:rsidTr="00D26DC6">
        <w:trPr>
          <w:cantSplit/>
        </w:trPr>
        <w:tc>
          <w:tcPr>
            <w:tcW w:w="1223" w:type="dxa"/>
          </w:tcPr>
          <w:p w14:paraId="6F9BD0AF" w14:textId="77777777" w:rsidR="00D26DC6" w:rsidRDefault="00496ACA">
            <w:r>
              <w:rPr>
                <w:rFonts w:asciiTheme="majorHAnsi" w:hAnsiTheme="majorHAnsi"/>
                <w:sz w:val="18"/>
              </w:rPr>
              <w:t>categoría</w:t>
            </w:r>
          </w:p>
        </w:tc>
        <w:tc>
          <w:tcPr>
            <w:tcW w:w="3671" w:type="dxa"/>
          </w:tcPr>
          <w:p w14:paraId="47A1CE32" w14:textId="77777777" w:rsidR="00D26DC6" w:rsidRDefault="00496ACA">
            <w:r>
              <w:rPr>
                <w:rFonts w:asciiTheme="majorHAnsi" w:hAnsiTheme="majorHAnsi"/>
                <w:sz w:val="18"/>
              </w:rPr>
              <w:t xml:space="preserve">Tipo </w:t>
            </w:r>
            <w:proofErr w:type="spellStart"/>
            <w:r>
              <w:rPr>
                <w:rFonts w:ascii="Consolas" w:hAnsi="Consolas" w:cs="Consolas"/>
                <w:sz w:val="18"/>
              </w:rPr>
              <w:t>category</w:t>
            </w:r>
            <w:proofErr w:type="spellEnd"/>
            <w:r>
              <w:rPr>
                <w:rFonts w:asciiTheme="majorHAnsi" w:hAnsiTheme="majorHAnsi"/>
                <w:sz w:val="18"/>
              </w:rPr>
              <w:t>; el código 9 se conserva como categoría</w:t>
            </w:r>
          </w:p>
        </w:tc>
        <w:tc>
          <w:tcPr>
            <w:tcW w:w="3264" w:type="dxa"/>
          </w:tcPr>
          <w:p w14:paraId="2570417D" w14:textId="77777777" w:rsidR="00D26DC6" w:rsidRDefault="00496ACA">
            <w:r>
              <w:rPr>
                <w:rFonts w:ascii="Consolas" w:hAnsi="Consolas" w:cs="Consolas"/>
                <w:sz w:val="18"/>
              </w:rPr>
              <w:t>sexo</w:t>
            </w:r>
            <w:r>
              <w:rPr>
                <w:rFonts w:asciiTheme="majorHAnsi" w:hAnsiTheme="majorHAnsi"/>
                <w:sz w:val="18"/>
              </w:rPr>
              <w:t xml:space="preserve">, </w:t>
            </w:r>
            <w:proofErr w:type="spellStart"/>
            <w:r>
              <w:rPr>
                <w:rFonts w:ascii="Consolas" w:hAnsi="Consolas" w:cs="Consolas"/>
                <w:sz w:val="18"/>
              </w:rPr>
              <w:t>area_residencia</w:t>
            </w:r>
            <w:proofErr w:type="spellEnd"/>
            <w:r>
              <w:rPr>
                <w:rFonts w:asciiTheme="majorHAnsi" w:hAnsiTheme="majorHAnsi"/>
                <w:sz w:val="18"/>
              </w:rPr>
              <w:t xml:space="preserve">, </w:t>
            </w:r>
            <w:proofErr w:type="spellStart"/>
            <w:r>
              <w:rPr>
                <w:rFonts w:ascii="Consolas" w:hAnsi="Consolas" w:cs="Consolas"/>
                <w:sz w:val="18"/>
              </w:rPr>
              <w:t>regimen_seguridad_social</w:t>
            </w:r>
            <w:proofErr w:type="spellEnd"/>
          </w:p>
        </w:tc>
      </w:tr>
      <w:tr w:rsidR="00D26DC6" w14:paraId="75893B9A"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223" w:type="dxa"/>
          </w:tcPr>
          <w:p w14:paraId="6421F43B" w14:textId="77777777" w:rsidR="00D26DC6" w:rsidRDefault="00496ACA">
            <w:r>
              <w:rPr>
                <w:rFonts w:asciiTheme="majorHAnsi" w:hAnsiTheme="majorHAnsi"/>
                <w:sz w:val="18"/>
              </w:rPr>
              <w:t>entero</w:t>
            </w:r>
          </w:p>
        </w:tc>
        <w:tc>
          <w:tcPr>
            <w:tcW w:w="3671" w:type="dxa"/>
          </w:tcPr>
          <w:p w14:paraId="05A35E58" w14:textId="77777777" w:rsidR="00D26DC6" w:rsidRDefault="00496ACA">
            <w:r>
              <w:rPr>
                <w:rFonts w:asciiTheme="majorHAnsi" w:hAnsiTheme="majorHAnsi"/>
                <w:sz w:val="18"/>
              </w:rPr>
              <w:t xml:space="preserve">Códigos de sin información a nulo y luego </w:t>
            </w:r>
            <w:r>
              <w:rPr>
                <w:rFonts w:ascii="Consolas" w:hAnsi="Consolas" w:cs="Consolas"/>
                <w:sz w:val="18"/>
              </w:rPr>
              <w:t>Int64</w:t>
            </w:r>
          </w:p>
        </w:tc>
        <w:tc>
          <w:tcPr>
            <w:tcW w:w="3264" w:type="dxa"/>
          </w:tcPr>
          <w:p w14:paraId="67670073" w14:textId="77777777" w:rsidR="00D26DC6" w:rsidRDefault="00496ACA">
            <w:proofErr w:type="spellStart"/>
            <w:r>
              <w:rPr>
                <w:rFonts w:ascii="Consolas" w:hAnsi="Consolas" w:cs="Consolas"/>
                <w:sz w:val="18"/>
              </w:rPr>
              <w:t>anio</w:t>
            </w:r>
            <w:proofErr w:type="spellEnd"/>
            <w:r>
              <w:rPr>
                <w:rFonts w:asciiTheme="majorHAnsi" w:hAnsiTheme="majorHAnsi"/>
                <w:sz w:val="18"/>
              </w:rPr>
              <w:t xml:space="preserve">, </w:t>
            </w:r>
            <w:r>
              <w:rPr>
                <w:rFonts w:ascii="Consolas" w:hAnsi="Consolas" w:cs="Consolas"/>
                <w:sz w:val="18"/>
              </w:rPr>
              <w:t>mes</w:t>
            </w:r>
            <w:r>
              <w:rPr>
                <w:rFonts w:asciiTheme="majorHAnsi" w:hAnsiTheme="majorHAnsi"/>
                <w:sz w:val="18"/>
              </w:rPr>
              <w:t xml:space="preserve">, </w:t>
            </w:r>
            <w:r>
              <w:rPr>
                <w:rFonts w:ascii="Consolas" w:hAnsi="Consolas" w:cs="Consolas"/>
                <w:sz w:val="18"/>
              </w:rPr>
              <w:t>apgar_1_min</w:t>
            </w:r>
            <w:r>
              <w:rPr>
                <w:rFonts w:asciiTheme="majorHAnsi" w:hAnsiTheme="majorHAnsi"/>
                <w:sz w:val="18"/>
              </w:rPr>
              <w:t xml:space="preserve">, </w:t>
            </w:r>
            <w:proofErr w:type="spellStart"/>
            <w:r>
              <w:rPr>
                <w:rFonts w:ascii="Consolas" w:hAnsi="Consolas" w:cs="Consolas"/>
                <w:sz w:val="18"/>
              </w:rPr>
              <w:t>edad_padre</w:t>
            </w:r>
            <w:proofErr w:type="spellEnd"/>
          </w:p>
        </w:tc>
      </w:tr>
      <w:tr w:rsidR="00D26DC6" w14:paraId="1E8278AA" w14:textId="77777777" w:rsidTr="00D26DC6">
        <w:trPr>
          <w:cantSplit/>
        </w:trPr>
        <w:tc>
          <w:tcPr>
            <w:tcW w:w="1223" w:type="dxa"/>
          </w:tcPr>
          <w:p w14:paraId="2CC07E81" w14:textId="77777777" w:rsidR="00D26DC6" w:rsidRDefault="00496ACA">
            <w:r>
              <w:rPr>
                <w:rFonts w:asciiTheme="majorHAnsi" w:hAnsiTheme="majorHAnsi"/>
                <w:sz w:val="18"/>
              </w:rPr>
              <w:t>fecha</w:t>
            </w:r>
          </w:p>
        </w:tc>
        <w:tc>
          <w:tcPr>
            <w:tcW w:w="3671" w:type="dxa"/>
          </w:tcPr>
          <w:p w14:paraId="6FC1E291" w14:textId="77777777" w:rsidR="00D26DC6" w:rsidRDefault="00496ACA">
            <w:r>
              <w:rPr>
                <w:rFonts w:asciiTheme="majorHAnsi" w:hAnsiTheme="majorHAnsi"/>
                <w:sz w:val="18"/>
              </w:rPr>
              <w:t>Fecha con formato día/mes/año</w:t>
            </w:r>
          </w:p>
        </w:tc>
        <w:tc>
          <w:tcPr>
            <w:tcW w:w="3264" w:type="dxa"/>
          </w:tcPr>
          <w:p w14:paraId="7C1DCE5B" w14:textId="77777777" w:rsidR="00D26DC6" w:rsidRDefault="00496ACA">
            <w:proofErr w:type="spellStart"/>
            <w:r>
              <w:rPr>
                <w:rFonts w:ascii="Consolas" w:hAnsi="Consolas" w:cs="Consolas"/>
                <w:sz w:val="18"/>
              </w:rPr>
              <w:t>fecha_nacimiento_hijo_anterior</w:t>
            </w:r>
            <w:proofErr w:type="spellEnd"/>
          </w:p>
        </w:tc>
      </w:tr>
      <w:tr w:rsidR="00D26DC6" w14:paraId="67C8D8B8"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223" w:type="dxa"/>
          </w:tcPr>
          <w:p w14:paraId="0E5BD220" w14:textId="77777777" w:rsidR="00D26DC6" w:rsidRDefault="00496ACA">
            <w:r>
              <w:rPr>
                <w:rFonts w:asciiTheme="majorHAnsi" w:hAnsiTheme="majorHAnsi"/>
                <w:sz w:val="18"/>
              </w:rPr>
              <w:t>texto libre</w:t>
            </w:r>
          </w:p>
        </w:tc>
        <w:tc>
          <w:tcPr>
            <w:tcW w:w="3671" w:type="dxa"/>
          </w:tcPr>
          <w:p w14:paraId="7398CA39" w14:textId="77777777" w:rsidR="00D26DC6" w:rsidRDefault="00496ACA">
            <w:r>
              <w:rPr>
                <w:rFonts w:asciiTheme="majorHAnsi" w:hAnsiTheme="majorHAnsi"/>
                <w:sz w:val="18"/>
              </w:rPr>
              <w:t>Se queda como texto</w:t>
            </w:r>
          </w:p>
        </w:tc>
        <w:tc>
          <w:tcPr>
            <w:tcW w:w="3264" w:type="dxa"/>
          </w:tcPr>
          <w:p w14:paraId="4792DA2D" w14:textId="77777777" w:rsidR="00D26DC6" w:rsidRDefault="00496ACA">
            <w:proofErr w:type="spellStart"/>
            <w:r>
              <w:rPr>
                <w:rFonts w:ascii="Consolas" w:hAnsi="Consolas" w:cs="Consolas"/>
                <w:sz w:val="18"/>
              </w:rPr>
              <w:t>ocupacion</w:t>
            </w:r>
            <w:proofErr w:type="spellEnd"/>
            <w:r>
              <w:rPr>
                <w:rFonts w:asciiTheme="majorHAnsi" w:hAnsiTheme="majorHAnsi"/>
                <w:sz w:val="18"/>
              </w:rPr>
              <w:t xml:space="preserve">, </w:t>
            </w:r>
            <w:proofErr w:type="spellStart"/>
            <w:r>
              <w:rPr>
                <w:rFonts w:ascii="Consolas" w:hAnsi="Consolas" w:cs="Consolas"/>
                <w:sz w:val="18"/>
              </w:rPr>
              <w:t>otro_sitio_defuncion</w:t>
            </w:r>
            <w:proofErr w:type="spellEnd"/>
          </w:p>
        </w:tc>
      </w:tr>
      <w:tr w:rsidR="00D26DC6" w14:paraId="087DE5A0" w14:textId="77777777" w:rsidTr="00D26DC6">
        <w:trPr>
          <w:cantSplit/>
        </w:trPr>
        <w:tc>
          <w:tcPr>
            <w:tcW w:w="1223" w:type="dxa"/>
          </w:tcPr>
          <w:p w14:paraId="1F2F0C06" w14:textId="77777777" w:rsidR="00D26DC6" w:rsidRDefault="00496ACA">
            <w:r>
              <w:rPr>
                <w:rFonts w:asciiTheme="majorHAnsi" w:hAnsiTheme="majorHAnsi"/>
                <w:sz w:val="18"/>
              </w:rPr>
              <w:t>indicador</w:t>
            </w:r>
          </w:p>
        </w:tc>
        <w:tc>
          <w:tcPr>
            <w:tcW w:w="3671" w:type="dxa"/>
          </w:tcPr>
          <w:p w14:paraId="6AECFB59" w14:textId="77777777" w:rsidR="00D26DC6" w:rsidRDefault="00496ACA">
            <w:r>
              <w:rPr>
                <w:rFonts w:ascii="Consolas" w:hAnsi="Consolas" w:cs="Consolas"/>
                <w:sz w:val="18"/>
              </w:rPr>
              <w:t>1</w:t>
            </w:r>
            <w:r>
              <w:rPr>
                <w:rFonts w:asciiTheme="majorHAnsi" w:hAnsiTheme="majorHAnsi"/>
                <w:sz w:val="18"/>
              </w:rPr>
              <w:t xml:space="preserve"> pasa a verdadero; vacío, a falso</w:t>
            </w:r>
          </w:p>
        </w:tc>
        <w:tc>
          <w:tcPr>
            <w:tcW w:w="3264" w:type="dxa"/>
          </w:tcPr>
          <w:p w14:paraId="207375E0" w14:textId="77777777" w:rsidR="00D26DC6" w:rsidRDefault="00496ACA">
            <w:proofErr w:type="spellStart"/>
            <w:r>
              <w:rPr>
                <w:rFonts w:ascii="Consolas" w:hAnsi="Consolas" w:cs="Consolas"/>
                <w:sz w:val="18"/>
              </w:rPr>
              <w:t>causa_det_necropsia</w:t>
            </w:r>
            <w:proofErr w:type="spellEnd"/>
            <w:r>
              <w:rPr>
                <w:rFonts w:asciiTheme="majorHAnsi" w:hAnsiTheme="majorHAnsi"/>
                <w:sz w:val="18"/>
              </w:rPr>
              <w:t xml:space="preserve"> y similares</w:t>
            </w:r>
          </w:p>
        </w:tc>
      </w:tr>
    </w:tbl>
    <w:p w14:paraId="60DED708" w14:textId="77777777" w:rsidR="00D26DC6" w:rsidRDefault="00496ACA">
      <w:pPr>
        <w:pStyle w:val="Prrafodelista"/>
        <w:spacing w:before="60" w:after="240" w:line="240" w:lineRule="auto"/>
      </w:pPr>
      <w:r>
        <w:rPr>
          <w:rFonts w:asciiTheme="majorHAnsi" w:hAnsiTheme="majorHAnsi"/>
          <w:sz w:val="18"/>
        </w:rPr>
        <w:t>Fuente: elaboración propia.</w:t>
      </w:r>
    </w:p>
    <w:p w14:paraId="5FEC38AD" w14:textId="77777777" w:rsidR="00D26DC6" w:rsidRDefault="00496ACA">
      <w:pPr>
        <w:pStyle w:val="Ttulo2"/>
        <w:numPr>
          <w:ilvl w:val="0"/>
          <w:numId w:val="0"/>
        </w:numPr>
      </w:pPr>
      <w:bookmarkStart w:id="24" w:name="_Toc242790770"/>
      <w:r>
        <w:t>Sección D: filtro de primera infancia y región Pacífica</w:t>
      </w:r>
      <w:bookmarkEnd w:id="24"/>
    </w:p>
    <w:p w14:paraId="04473ED6" w14:textId="77777777" w:rsidR="00D26DC6" w:rsidRDefault="00496ACA">
      <w:pPr>
        <w:pBdr>
          <w:left w:val="single" w:sz="18" w:space="8" w:color="2F5496"/>
        </w:pBdr>
        <w:shd w:val="clear" w:color="auto" w:fill="DEEAF6"/>
        <w:spacing w:before="80" w:line="300" w:lineRule="auto"/>
        <w:ind w:left="284" w:right="284"/>
        <w:jc w:val="both"/>
      </w:pPr>
      <w:r>
        <w:rPr>
          <w:rFonts w:asciiTheme="majorHAnsi" w:hAnsiTheme="majorHAnsi"/>
          <w:sz w:val="20"/>
        </w:rPr>
        <w:t>Decisión sobre duplicados (tomada en esta sección): en el subconjunto quedaron 1 defunción y 179 nacimientos duplicados exactos. De los nacimientos, 116 son partos gemelares o triples, cuando estos son solo el 1,8% de los nacimientos de la región. Se decidió conservar todos los registros con su marca.</w:t>
      </w:r>
    </w:p>
    <w:p w14:paraId="3C424021" w14:textId="77777777" w:rsidR="00D26DC6" w:rsidRDefault="00496ACA">
      <w:pPr>
        <w:pStyle w:val="Ttulo2"/>
        <w:numPr>
          <w:ilvl w:val="0"/>
          <w:numId w:val="0"/>
        </w:numPr>
      </w:pPr>
      <w:bookmarkStart w:id="25" w:name="_Toc242790771"/>
      <w:r>
        <w:t>Sección E: capa procesada</w:t>
      </w:r>
      <w:bookmarkEnd w:id="25"/>
    </w:p>
    <w:p w14:paraId="54A30828" w14:textId="77777777" w:rsidR="00D26DC6" w:rsidRDefault="00496ACA">
      <w:pPr>
        <w:pBdr>
          <w:left w:val="single" w:sz="18" w:space="8" w:color="548235"/>
        </w:pBdr>
        <w:shd w:val="clear" w:color="auto" w:fill="E2EFDA"/>
        <w:spacing w:before="80" w:line="300" w:lineRule="auto"/>
        <w:ind w:left="284" w:right="284"/>
        <w:jc w:val="both"/>
      </w:pPr>
      <w:r>
        <w:rPr>
          <w:rFonts w:asciiTheme="majorHAnsi" w:hAnsiTheme="majorHAnsi"/>
          <w:sz w:val="20"/>
        </w:rPr>
        <w:t xml:space="preserve">Prueba de reproducibilidad: el notebook completo se ejecuta con </w:t>
      </w:r>
      <w:proofErr w:type="spellStart"/>
      <w:r>
        <w:rPr>
          <w:rFonts w:asciiTheme="majorHAnsi" w:hAnsiTheme="majorHAnsi"/>
          <w:sz w:val="20"/>
        </w:rPr>
        <w:t>Restart</w:t>
      </w:r>
      <w:proofErr w:type="spellEnd"/>
      <w:r>
        <w:rPr>
          <w:rFonts w:asciiTheme="majorHAnsi" w:hAnsiTheme="majorHAnsi"/>
          <w:sz w:val="20"/>
        </w:rPr>
        <w:t xml:space="preserve"> y Run </w:t>
      </w:r>
      <w:proofErr w:type="spellStart"/>
      <w:r>
        <w:rPr>
          <w:rFonts w:asciiTheme="majorHAnsi" w:hAnsiTheme="majorHAnsi"/>
          <w:sz w:val="20"/>
        </w:rPr>
        <w:t>All</w:t>
      </w:r>
      <w:proofErr w:type="spellEnd"/>
      <w:r>
        <w:rPr>
          <w:rFonts w:asciiTheme="majorHAnsi" w:hAnsiTheme="majorHAnsi"/>
          <w:sz w:val="20"/>
        </w:rPr>
        <w:t xml:space="preserve"> en menos de un minuto y produce exactamente las mismas cifras.</w:t>
      </w:r>
    </w:p>
    <w:p w14:paraId="0D7CBC07" w14:textId="77777777" w:rsidR="00D26DC6" w:rsidRDefault="00496ACA">
      <w:pPr>
        <w:pStyle w:val="Ttulo1"/>
        <w:pageBreakBefore/>
      </w:pPr>
      <w:bookmarkStart w:id="26" w:name="_Toc242790772"/>
      <w:r>
        <w:lastRenderedPageBreak/>
        <w:t>Diccionario de variables</w:t>
      </w:r>
      <w:bookmarkEnd w:id="26"/>
    </w:p>
    <w:p w14:paraId="054615B0" w14:textId="77777777" w:rsidR="00D26DC6" w:rsidRDefault="00496ACA">
      <w:pPr>
        <w:pStyle w:val="Ttulo2"/>
        <w:numPr>
          <w:ilvl w:val="0"/>
          <w:numId w:val="0"/>
        </w:numPr>
      </w:pPr>
      <w:bookmarkStart w:id="27" w:name="_Toc242790773"/>
      <w:r>
        <w:t>Estructura</w:t>
      </w:r>
      <w:bookmarkEnd w:id="27"/>
    </w:p>
    <w:p w14:paraId="6CBABCCE" w14:textId="77777777" w:rsidR="00D26DC6" w:rsidRDefault="00496ACA">
      <w:pPr>
        <w:pStyle w:val="Prrafodelista"/>
        <w:spacing w:after="160"/>
      </w:pPr>
      <w:r>
        <w:rPr>
          <w:rFonts w:asciiTheme="majorHAnsi" w:hAnsiTheme="majorHAnsi"/>
        </w:rPr>
        <w:t>El diccionario (</w:t>
      </w:r>
      <w:proofErr w:type="spellStart"/>
      <w:r>
        <w:rPr>
          <w:rFonts w:ascii="Consolas" w:hAnsi="Consolas" w:cs="Consolas"/>
          <w:sz w:val="18"/>
        </w:rPr>
        <w:t>documentacion</w:t>
      </w:r>
      <w:proofErr w:type="spellEnd"/>
      <w:r>
        <w:rPr>
          <w:rFonts w:ascii="Consolas" w:hAnsi="Consolas" w:cs="Consolas"/>
          <w:sz w:val="18"/>
        </w:rPr>
        <w:t>/diccionario_variables_eevv.xlsx</w:t>
      </w:r>
      <w:r>
        <w:rPr>
          <w:rFonts w:asciiTheme="majorHAnsi" w:hAnsiTheme="majorHAnsi"/>
        </w:rPr>
        <w:t xml:space="preserve">) es la fuente única de verdad del proyecto. Su hoja </w:t>
      </w:r>
      <w:r>
        <w:rPr>
          <w:rFonts w:ascii="Consolas" w:hAnsi="Consolas" w:cs="Consolas"/>
          <w:sz w:val="18"/>
        </w:rPr>
        <w:t>variables</w:t>
      </w:r>
      <w:r>
        <w:rPr>
          <w:rFonts w:asciiTheme="majorHAnsi" w:hAnsiTheme="majorHAnsi"/>
        </w:rPr>
        <w:t xml:space="preserve"> tiene una fila por variable y grupo (106 filas) y estas columnas:</w:t>
      </w:r>
    </w:p>
    <w:p w14:paraId="52EA09B2" w14:textId="77777777" w:rsidR="00D26DC6" w:rsidRDefault="00496ACA">
      <w:pPr>
        <w:pStyle w:val="Prrafodelista"/>
        <w:keepNext/>
        <w:spacing w:before="200" w:after="100" w:line="240" w:lineRule="auto"/>
      </w:pPr>
      <w:r>
        <w:rPr>
          <w:rFonts w:asciiTheme="majorHAnsi" w:hAnsiTheme="majorHAnsi"/>
          <w:b/>
          <w:bCs/>
        </w:rPr>
        <w:t>Tabla 11.</w:t>
      </w:r>
      <w:r>
        <w:rPr>
          <w:rFonts w:asciiTheme="majorHAnsi" w:hAnsiTheme="majorHAnsi"/>
        </w:rPr>
        <w:t xml:space="preserve"> Columnas de la hoja variables</w:t>
      </w:r>
    </w:p>
    <w:tbl>
      <w:tblPr>
        <w:tblStyle w:val="Tablaconcuadrcula5oscura-nfasis1"/>
        <w:tblW w:w="8158" w:type="dxa"/>
        <w:tblLayout w:type="fixed"/>
        <w:tblLook w:val="0420" w:firstRow="1" w:lastRow="0" w:firstColumn="0" w:lastColumn="0" w:noHBand="0" w:noVBand="1"/>
      </w:tblPr>
      <w:tblGrid>
        <w:gridCol w:w="1794"/>
        <w:gridCol w:w="4731"/>
        <w:gridCol w:w="1633"/>
      </w:tblGrid>
      <w:tr w:rsidR="00D26DC6" w14:paraId="601A78E1" w14:textId="77777777" w:rsidTr="00D26DC6">
        <w:trPr>
          <w:cnfStyle w:val="100000000000" w:firstRow="1" w:lastRow="0" w:firstColumn="0" w:lastColumn="0" w:oddVBand="0" w:evenVBand="0" w:oddHBand="0" w:evenHBand="0" w:firstRowFirstColumn="0" w:firstRowLastColumn="0" w:lastRowFirstColumn="0" w:lastRowLastColumn="0"/>
          <w:tblHeader/>
        </w:trPr>
        <w:tc>
          <w:tcPr>
            <w:tcW w:w="1794" w:type="dxa"/>
          </w:tcPr>
          <w:p w14:paraId="7782CA00" w14:textId="77777777" w:rsidR="00D26DC6" w:rsidRDefault="00496ACA">
            <w:r>
              <w:rPr>
                <w:rFonts w:asciiTheme="majorHAnsi" w:hAnsiTheme="majorHAnsi"/>
                <w:sz w:val="18"/>
              </w:rPr>
              <w:t>Columna</w:t>
            </w:r>
          </w:p>
        </w:tc>
        <w:tc>
          <w:tcPr>
            <w:tcW w:w="4731" w:type="dxa"/>
          </w:tcPr>
          <w:p w14:paraId="6F8C681E" w14:textId="77777777" w:rsidR="00D26DC6" w:rsidRDefault="00496ACA">
            <w:r>
              <w:rPr>
                <w:rFonts w:asciiTheme="majorHAnsi" w:hAnsiTheme="majorHAnsi"/>
                <w:sz w:val="18"/>
              </w:rPr>
              <w:t>Contenido</w:t>
            </w:r>
          </w:p>
        </w:tc>
        <w:tc>
          <w:tcPr>
            <w:tcW w:w="1633" w:type="dxa"/>
          </w:tcPr>
          <w:p w14:paraId="78834C7E" w14:textId="77777777" w:rsidR="00D26DC6" w:rsidRDefault="00496ACA">
            <w:r>
              <w:rPr>
                <w:rFonts w:asciiTheme="majorHAnsi" w:hAnsiTheme="majorHAnsi"/>
                <w:sz w:val="18"/>
              </w:rPr>
              <w:t>Editable</w:t>
            </w:r>
          </w:p>
        </w:tc>
      </w:tr>
      <w:tr w:rsidR="00D26DC6" w14:paraId="2B7D98BA"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794" w:type="dxa"/>
          </w:tcPr>
          <w:p w14:paraId="729C3A5C" w14:textId="77777777" w:rsidR="00D26DC6" w:rsidRDefault="00496ACA">
            <w:r>
              <w:rPr>
                <w:rFonts w:asciiTheme="majorHAnsi" w:hAnsiTheme="majorHAnsi"/>
                <w:sz w:val="18"/>
              </w:rPr>
              <w:t>grupo</w:t>
            </w:r>
          </w:p>
        </w:tc>
        <w:tc>
          <w:tcPr>
            <w:tcW w:w="4731" w:type="dxa"/>
          </w:tcPr>
          <w:p w14:paraId="6E77C777" w14:textId="77777777" w:rsidR="00D26DC6" w:rsidRDefault="00496ACA">
            <w:proofErr w:type="spellStart"/>
            <w:r>
              <w:rPr>
                <w:rFonts w:ascii="Consolas" w:hAnsi="Consolas" w:cs="Consolas"/>
                <w:sz w:val="18"/>
              </w:rPr>
              <w:t>defunciones_no_fetales</w:t>
            </w:r>
            <w:proofErr w:type="spellEnd"/>
            <w:r>
              <w:rPr>
                <w:rFonts w:asciiTheme="majorHAnsi" w:hAnsiTheme="majorHAnsi"/>
                <w:sz w:val="18"/>
              </w:rPr>
              <w:t xml:space="preserve"> o </w:t>
            </w:r>
            <w:r>
              <w:rPr>
                <w:rFonts w:ascii="Consolas" w:hAnsi="Consolas" w:cs="Consolas"/>
                <w:sz w:val="18"/>
              </w:rPr>
              <w:t>nacimientos</w:t>
            </w:r>
          </w:p>
        </w:tc>
        <w:tc>
          <w:tcPr>
            <w:tcW w:w="1633" w:type="dxa"/>
          </w:tcPr>
          <w:p w14:paraId="042C1DBD" w14:textId="77777777" w:rsidR="00D26DC6" w:rsidRDefault="00496ACA">
            <w:r>
              <w:rPr>
                <w:rFonts w:asciiTheme="majorHAnsi" w:hAnsiTheme="majorHAnsi"/>
                <w:sz w:val="18"/>
              </w:rPr>
              <w:t>No</w:t>
            </w:r>
          </w:p>
        </w:tc>
      </w:tr>
      <w:tr w:rsidR="00D26DC6" w14:paraId="34B8EE81" w14:textId="77777777" w:rsidTr="00D26DC6">
        <w:trPr>
          <w:cantSplit/>
        </w:trPr>
        <w:tc>
          <w:tcPr>
            <w:tcW w:w="1794" w:type="dxa"/>
          </w:tcPr>
          <w:p w14:paraId="0C58F2D6" w14:textId="77777777" w:rsidR="00D26DC6" w:rsidRDefault="00496ACA">
            <w:proofErr w:type="spellStart"/>
            <w:r>
              <w:rPr>
                <w:rFonts w:asciiTheme="majorHAnsi" w:hAnsiTheme="majorHAnsi"/>
                <w:sz w:val="18"/>
              </w:rPr>
              <w:t>nombre_original</w:t>
            </w:r>
            <w:proofErr w:type="spellEnd"/>
          </w:p>
        </w:tc>
        <w:tc>
          <w:tcPr>
            <w:tcW w:w="4731" w:type="dxa"/>
          </w:tcPr>
          <w:p w14:paraId="4B68B85C" w14:textId="77777777" w:rsidR="00D26DC6" w:rsidRDefault="00496ACA">
            <w:r>
              <w:rPr>
                <w:rFonts w:asciiTheme="majorHAnsi" w:hAnsiTheme="majorHAnsi"/>
                <w:sz w:val="18"/>
              </w:rPr>
              <w:t>Nombre del DANE (debe coincidir con el CSV)</w:t>
            </w:r>
          </w:p>
        </w:tc>
        <w:tc>
          <w:tcPr>
            <w:tcW w:w="1633" w:type="dxa"/>
          </w:tcPr>
          <w:p w14:paraId="0B75793E" w14:textId="77777777" w:rsidR="00D26DC6" w:rsidRDefault="00496ACA">
            <w:r>
              <w:rPr>
                <w:rFonts w:asciiTheme="majorHAnsi" w:hAnsiTheme="majorHAnsi"/>
                <w:sz w:val="18"/>
              </w:rPr>
              <w:t>No</w:t>
            </w:r>
          </w:p>
        </w:tc>
      </w:tr>
      <w:tr w:rsidR="00D26DC6" w14:paraId="6765378E"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794" w:type="dxa"/>
          </w:tcPr>
          <w:p w14:paraId="35A2A06F" w14:textId="77777777" w:rsidR="00D26DC6" w:rsidRDefault="00496ACA">
            <w:proofErr w:type="spellStart"/>
            <w:r>
              <w:rPr>
                <w:rFonts w:asciiTheme="majorHAnsi" w:hAnsiTheme="majorHAnsi"/>
                <w:sz w:val="18"/>
              </w:rPr>
              <w:t>nombre_nuevo</w:t>
            </w:r>
            <w:proofErr w:type="spellEnd"/>
          </w:p>
        </w:tc>
        <w:tc>
          <w:tcPr>
            <w:tcW w:w="4731" w:type="dxa"/>
          </w:tcPr>
          <w:p w14:paraId="3AF1866F" w14:textId="77777777" w:rsidR="00D26DC6" w:rsidRDefault="00496ACA">
            <w:r>
              <w:rPr>
                <w:rFonts w:asciiTheme="majorHAnsi" w:hAnsiTheme="majorHAnsi"/>
                <w:sz w:val="18"/>
              </w:rPr>
              <w:t>Nombre legible usado en todo el proyecto</w:t>
            </w:r>
          </w:p>
        </w:tc>
        <w:tc>
          <w:tcPr>
            <w:tcW w:w="1633" w:type="dxa"/>
          </w:tcPr>
          <w:p w14:paraId="5EBF2E6F" w14:textId="77777777" w:rsidR="00D26DC6" w:rsidRDefault="00496ACA">
            <w:r>
              <w:rPr>
                <w:rFonts w:asciiTheme="majorHAnsi" w:hAnsiTheme="majorHAnsi"/>
                <w:sz w:val="18"/>
              </w:rPr>
              <w:t>Sí</w:t>
            </w:r>
          </w:p>
        </w:tc>
      </w:tr>
      <w:tr w:rsidR="00D26DC6" w14:paraId="689DBB8D" w14:textId="77777777" w:rsidTr="00D26DC6">
        <w:trPr>
          <w:cantSplit/>
        </w:trPr>
        <w:tc>
          <w:tcPr>
            <w:tcW w:w="1794" w:type="dxa"/>
          </w:tcPr>
          <w:p w14:paraId="31113D9F" w14:textId="77777777" w:rsidR="00D26DC6" w:rsidRDefault="00496ACA">
            <w:proofErr w:type="spellStart"/>
            <w:r>
              <w:rPr>
                <w:rFonts w:asciiTheme="majorHAnsi" w:hAnsiTheme="majorHAnsi"/>
                <w:sz w:val="18"/>
              </w:rPr>
              <w:t>descripcion</w:t>
            </w:r>
            <w:proofErr w:type="spellEnd"/>
          </w:p>
        </w:tc>
        <w:tc>
          <w:tcPr>
            <w:tcW w:w="4731" w:type="dxa"/>
          </w:tcPr>
          <w:p w14:paraId="7D75B9FA" w14:textId="77777777" w:rsidR="00D26DC6" w:rsidRDefault="00496ACA">
            <w:r>
              <w:rPr>
                <w:rFonts w:asciiTheme="majorHAnsi" w:hAnsiTheme="majorHAnsi"/>
                <w:sz w:val="18"/>
              </w:rPr>
              <w:t>Qué mide la variable</w:t>
            </w:r>
          </w:p>
        </w:tc>
        <w:tc>
          <w:tcPr>
            <w:tcW w:w="1633" w:type="dxa"/>
          </w:tcPr>
          <w:p w14:paraId="286C9505" w14:textId="77777777" w:rsidR="00D26DC6" w:rsidRDefault="00496ACA">
            <w:r>
              <w:rPr>
                <w:rFonts w:asciiTheme="majorHAnsi" w:hAnsiTheme="majorHAnsi"/>
                <w:sz w:val="18"/>
              </w:rPr>
              <w:t>Sí</w:t>
            </w:r>
          </w:p>
        </w:tc>
      </w:tr>
      <w:tr w:rsidR="00D26DC6" w14:paraId="37BD6248"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794" w:type="dxa"/>
          </w:tcPr>
          <w:p w14:paraId="06310F28" w14:textId="77777777" w:rsidR="00D26DC6" w:rsidRDefault="00496ACA">
            <w:proofErr w:type="spellStart"/>
            <w:r>
              <w:rPr>
                <w:rFonts w:asciiTheme="majorHAnsi" w:hAnsiTheme="majorHAnsi"/>
                <w:sz w:val="18"/>
              </w:rPr>
              <w:t>categorias</w:t>
            </w:r>
            <w:proofErr w:type="spellEnd"/>
          </w:p>
        </w:tc>
        <w:tc>
          <w:tcPr>
            <w:tcW w:w="4731" w:type="dxa"/>
          </w:tcPr>
          <w:p w14:paraId="231F1978" w14:textId="77777777" w:rsidR="00D26DC6" w:rsidRDefault="00496ACA">
            <w:r>
              <w:rPr>
                <w:rFonts w:asciiTheme="majorHAnsi" w:hAnsiTheme="majorHAnsi"/>
                <w:sz w:val="18"/>
              </w:rPr>
              <w:t>Significado de cada código</w:t>
            </w:r>
          </w:p>
        </w:tc>
        <w:tc>
          <w:tcPr>
            <w:tcW w:w="1633" w:type="dxa"/>
          </w:tcPr>
          <w:p w14:paraId="7B20E350" w14:textId="77777777" w:rsidR="00D26DC6" w:rsidRDefault="00496ACA">
            <w:r>
              <w:rPr>
                <w:rFonts w:asciiTheme="majorHAnsi" w:hAnsiTheme="majorHAnsi"/>
                <w:sz w:val="18"/>
              </w:rPr>
              <w:t>Sí</w:t>
            </w:r>
          </w:p>
        </w:tc>
      </w:tr>
      <w:tr w:rsidR="00D26DC6" w14:paraId="32CFBD9A" w14:textId="77777777" w:rsidTr="00D26DC6">
        <w:trPr>
          <w:cantSplit/>
        </w:trPr>
        <w:tc>
          <w:tcPr>
            <w:tcW w:w="1794" w:type="dxa"/>
          </w:tcPr>
          <w:p w14:paraId="7770457C" w14:textId="77777777" w:rsidR="00D26DC6" w:rsidRDefault="00496ACA">
            <w:proofErr w:type="spellStart"/>
            <w:r>
              <w:rPr>
                <w:rFonts w:asciiTheme="majorHAnsi" w:hAnsiTheme="majorHAnsi"/>
                <w:sz w:val="18"/>
              </w:rPr>
              <w:t>codigos_sin_info</w:t>
            </w:r>
            <w:proofErr w:type="spellEnd"/>
          </w:p>
        </w:tc>
        <w:tc>
          <w:tcPr>
            <w:tcW w:w="4731" w:type="dxa"/>
          </w:tcPr>
          <w:p w14:paraId="2926A461" w14:textId="77777777" w:rsidR="00D26DC6" w:rsidRDefault="00496ACA">
            <w:r>
              <w:rPr>
                <w:rFonts w:asciiTheme="majorHAnsi" w:hAnsiTheme="majorHAnsi"/>
                <w:sz w:val="18"/>
              </w:rPr>
              <w:t>Códigos de sin información (o "por verificar")</w:t>
            </w:r>
          </w:p>
        </w:tc>
        <w:tc>
          <w:tcPr>
            <w:tcW w:w="1633" w:type="dxa"/>
          </w:tcPr>
          <w:p w14:paraId="4A7CDA4E" w14:textId="77777777" w:rsidR="00D26DC6" w:rsidRDefault="00496ACA">
            <w:r>
              <w:rPr>
                <w:rFonts w:asciiTheme="majorHAnsi" w:hAnsiTheme="majorHAnsi"/>
                <w:sz w:val="18"/>
              </w:rPr>
              <w:t>Sí</w:t>
            </w:r>
          </w:p>
        </w:tc>
      </w:tr>
      <w:tr w:rsidR="00D26DC6" w14:paraId="02B30673"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794" w:type="dxa"/>
          </w:tcPr>
          <w:p w14:paraId="66A9798F" w14:textId="77777777" w:rsidR="00D26DC6" w:rsidRDefault="00496ACA">
            <w:proofErr w:type="spellStart"/>
            <w:r>
              <w:rPr>
                <w:rFonts w:asciiTheme="majorHAnsi" w:hAnsiTheme="majorHAnsi"/>
                <w:sz w:val="18"/>
              </w:rPr>
              <w:t>tipo_sugerido</w:t>
            </w:r>
            <w:proofErr w:type="spellEnd"/>
          </w:p>
        </w:tc>
        <w:tc>
          <w:tcPr>
            <w:tcW w:w="4731" w:type="dxa"/>
          </w:tcPr>
          <w:p w14:paraId="0EA96122" w14:textId="77777777" w:rsidR="00D26DC6" w:rsidRDefault="00496ACA">
            <w:r>
              <w:rPr>
                <w:rFonts w:asciiTheme="majorHAnsi" w:hAnsiTheme="majorHAnsi"/>
                <w:sz w:val="18"/>
              </w:rPr>
              <w:t>código, categoría, entero, fecha, texto libre o indicador</w:t>
            </w:r>
          </w:p>
        </w:tc>
        <w:tc>
          <w:tcPr>
            <w:tcW w:w="1633" w:type="dxa"/>
          </w:tcPr>
          <w:p w14:paraId="13000456" w14:textId="77777777" w:rsidR="00D26DC6" w:rsidRDefault="00496ACA">
            <w:r>
              <w:rPr>
                <w:rFonts w:asciiTheme="majorHAnsi" w:hAnsiTheme="majorHAnsi"/>
                <w:sz w:val="18"/>
              </w:rPr>
              <w:t>Sí</w:t>
            </w:r>
          </w:p>
        </w:tc>
      </w:tr>
      <w:tr w:rsidR="00D26DC6" w14:paraId="5A729B2E" w14:textId="77777777" w:rsidTr="00D26DC6">
        <w:trPr>
          <w:cantSplit/>
        </w:trPr>
        <w:tc>
          <w:tcPr>
            <w:tcW w:w="1794" w:type="dxa"/>
          </w:tcPr>
          <w:p w14:paraId="290B2DE4" w14:textId="77777777" w:rsidR="00D26DC6" w:rsidRDefault="00496ACA">
            <w:proofErr w:type="spellStart"/>
            <w:r>
              <w:rPr>
                <w:rFonts w:asciiTheme="majorHAnsi" w:hAnsiTheme="majorHAnsi"/>
                <w:sz w:val="18"/>
              </w:rPr>
              <w:t>anios_con_datos</w:t>
            </w:r>
            <w:proofErr w:type="spellEnd"/>
          </w:p>
        </w:tc>
        <w:tc>
          <w:tcPr>
            <w:tcW w:w="4731" w:type="dxa"/>
          </w:tcPr>
          <w:p w14:paraId="2CEC3B94" w14:textId="77777777" w:rsidR="00D26DC6" w:rsidRDefault="00496ACA">
            <w:r>
              <w:rPr>
                <w:rFonts w:asciiTheme="majorHAnsi" w:hAnsiTheme="majorHAnsi"/>
                <w:sz w:val="18"/>
              </w:rPr>
              <w:t>Años en que la variable tiene datos</w:t>
            </w:r>
          </w:p>
        </w:tc>
        <w:tc>
          <w:tcPr>
            <w:tcW w:w="1633" w:type="dxa"/>
          </w:tcPr>
          <w:p w14:paraId="7DB66CA3" w14:textId="77777777" w:rsidR="00D26DC6" w:rsidRDefault="00496ACA">
            <w:r>
              <w:rPr>
                <w:rFonts w:asciiTheme="majorHAnsi" w:hAnsiTheme="majorHAnsi"/>
                <w:sz w:val="18"/>
              </w:rPr>
              <w:t>No (calculada)</w:t>
            </w:r>
          </w:p>
        </w:tc>
      </w:tr>
      <w:tr w:rsidR="00D26DC6" w14:paraId="1CE72426"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794" w:type="dxa"/>
          </w:tcPr>
          <w:p w14:paraId="79B81830" w14:textId="77777777" w:rsidR="00D26DC6" w:rsidRDefault="00496ACA">
            <w:proofErr w:type="spellStart"/>
            <w:r>
              <w:rPr>
                <w:rFonts w:asciiTheme="majorHAnsi" w:hAnsiTheme="majorHAnsi"/>
                <w:sz w:val="18"/>
              </w:rPr>
              <w:t>pct_nulos</w:t>
            </w:r>
            <w:proofErr w:type="spellEnd"/>
          </w:p>
        </w:tc>
        <w:tc>
          <w:tcPr>
            <w:tcW w:w="4731" w:type="dxa"/>
          </w:tcPr>
          <w:p w14:paraId="2684D988" w14:textId="77777777" w:rsidR="00D26DC6" w:rsidRDefault="00496ACA">
            <w:r>
              <w:rPr>
                <w:rFonts w:asciiTheme="majorHAnsi" w:hAnsiTheme="majorHAnsi"/>
                <w:sz w:val="18"/>
              </w:rPr>
              <w:t>Porcentaje de vacíos</w:t>
            </w:r>
          </w:p>
        </w:tc>
        <w:tc>
          <w:tcPr>
            <w:tcW w:w="1633" w:type="dxa"/>
          </w:tcPr>
          <w:p w14:paraId="519A060E" w14:textId="77777777" w:rsidR="00D26DC6" w:rsidRDefault="00496ACA">
            <w:r>
              <w:rPr>
                <w:rFonts w:asciiTheme="majorHAnsi" w:hAnsiTheme="majorHAnsi"/>
                <w:sz w:val="18"/>
              </w:rPr>
              <w:t>No (calculada)</w:t>
            </w:r>
          </w:p>
        </w:tc>
      </w:tr>
      <w:tr w:rsidR="00D26DC6" w14:paraId="2069B80E" w14:textId="77777777" w:rsidTr="00D26DC6">
        <w:trPr>
          <w:cantSplit/>
        </w:trPr>
        <w:tc>
          <w:tcPr>
            <w:tcW w:w="1794" w:type="dxa"/>
          </w:tcPr>
          <w:p w14:paraId="6A629035" w14:textId="77777777" w:rsidR="00D26DC6" w:rsidRDefault="00496ACA">
            <w:proofErr w:type="spellStart"/>
            <w:r>
              <w:rPr>
                <w:rFonts w:asciiTheme="majorHAnsi" w:hAnsiTheme="majorHAnsi"/>
                <w:sz w:val="18"/>
              </w:rPr>
              <w:t>valores_observados</w:t>
            </w:r>
            <w:proofErr w:type="spellEnd"/>
          </w:p>
        </w:tc>
        <w:tc>
          <w:tcPr>
            <w:tcW w:w="4731" w:type="dxa"/>
          </w:tcPr>
          <w:p w14:paraId="62432941" w14:textId="77777777" w:rsidR="00D26DC6" w:rsidRDefault="00496ACA">
            <w:r>
              <w:rPr>
                <w:rFonts w:asciiTheme="majorHAnsi" w:hAnsiTheme="majorHAnsi"/>
                <w:sz w:val="18"/>
              </w:rPr>
              <w:t>Valores más frecuentes con su peso</w:t>
            </w:r>
          </w:p>
        </w:tc>
        <w:tc>
          <w:tcPr>
            <w:tcW w:w="1633" w:type="dxa"/>
          </w:tcPr>
          <w:p w14:paraId="459280F3" w14:textId="77777777" w:rsidR="00D26DC6" w:rsidRDefault="00496ACA">
            <w:r>
              <w:rPr>
                <w:rFonts w:asciiTheme="majorHAnsi" w:hAnsiTheme="majorHAnsi"/>
                <w:sz w:val="18"/>
              </w:rPr>
              <w:t>No (calculada)</w:t>
            </w:r>
          </w:p>
        </w:tc>
      </w:tr>
      <w:tr w:rsidR="00D26DC6" w14:paraId="5C2E0ADB"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794" w:type="dxa"/>
          </w:tcPr>
          <w:p w14:paraId="12C6B965" w14:textId="77777777" w:rsidR="00D26DC6" w:rsidRDefault="00496ACA">
            <w:r>
              <w:rPr>
                <w:rFonts w:asciiTheme="majorHAnsi" w:hAnsiTheme="majorHAnsi"/>
                <w:sz w:val="18"/>
              </w:rPr>
              <w:t>confianza</w:t>
            </w:r>
          </w:p>
        </w:tc>
        <w:tc>
          <w:tcPr>
            <w:tcW w:w="4731" w:type="dxa"/>
          </w:tcPr>
          <w:p w14:paraId="6CC31608" w14:textId="77777777" w:rsidR="00D26DC6" w:rsidRDefault="00496ACA">
            <w:r>
              <w:rPr>
                <w:rFonts w:asciiTheme="majorHAnsi" w:hAnsiTheme="majorHAnsi"/>
                <w:sz w:val="18"/>
              </w:rPr>
              <w:t>alta, media o baja</w:t>
            </w:r>
          </w:p>
        </w:tc>
        <w:tc>
          <w:tcPr>
            <w:tcW w:w="1633" w:type="dxa"/>
          </w:tcPr>
          <w:p w14:paraId="13310F8B" w14:textId="77777777" w:rsidR="00D26DC6" w:rsidRDefault="00496ACA">
            <w:r>
              <w:rPr>
                <w:rFonts w:asciiTheme="majorHAnsi" w:hAnsiTheme="majorHAnsi"/>
                <w:sz w:val="18"/>
              </w:rPr>
              <w:t>—</w:t>
            </w:r>
          </w:p>
        </w:tc>
      </w:tr>
      <w:tr w:rsidR="00D26DC6" w14:paraId="12AD9D15" w14:textId="77777777" w:rsidTr="00D26DC6">
        <w:trPr>
          <w:cantSplit/>
        </w:trPr>
        <w:tc>
          <w:tcPr>
            <w:tcW w:w="1794" w:type="dxa"/>
          </w:tcPr>
          <w:p w14:paraId="6D6358B6" w14:textId="77777777" w:rsidR="00D26DC6" w:rsidRDefault="00496ACA">
            <w:proofErr w:type="spellStart"/>
            <w:r>
              <w:rPr>
                <w:rFonts w:asciiTheme="majorHAnsi" w:hAnsiTheme="majorHAnsi"/>
                <w:sz w:val="18"/>
              </w:rPr>
              <w:t>prioridad_sugerida</w:t>
            </w:r>
            <w:proofErr w:type="spellEnd"/>
          </w:p>
        </w:tc>
        <w:tc>
          <w:tcPr>
            <w:tcW w:w="4731" w:type="dxa"/>
          </w:tcPr>
          <w:p w14:paraId="174F2033" w14:textId="77777777" w:rsidR="00D26DC6" w:rsidRDefault="00496ACA">
            <w:r>
              <w:rPr>
                <w:rFonts w:asciiTheme="majorHAnsi" w:hAnsiTheme="majorHAnsi"/>
                <w:sz w:val="18"/>
              </w:rPr>
              <w:t>núcleo, apoyo, baja o control</w:t>
            </w:r>
          </w:p>
        </w:tc>
        <w:tc>
          <w:tcPr>
            <w:tcW w:w="1633" w:type="dxa"/>
          </w:tcPr>
          <w:p w14:paraId="51931586" w14:textId="77777777" w:rsidR="00D26DC6" w:rsidRDefault="00496ACA">
            <w:r>
              <w:rPr>
                <w:rFonts w:asciiTheme="majorHAnsi" w:hAnsiTheme="majorHAnsi"/>
                <w:sz w:val="18"/>
              </w:rPr>
              <w:t>Sí</w:t>
            </w:r>
          </w:p>
        </w:tc>
      </w:tr>
      <w:tr w:rsidR="00D26DC6" w14:paraId="0F9D4312"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794" w:type="dxa"/>
          </w:tcPr>
          <w:p w14:paraId="296FFB95" w14:textId="77777777" w:rsidR="00D26DC6" w:rsidRDefault="00496ACA">
            <w:r>
              <w:rPr>
                <w:rFonts w:asciiTheme="majorHAnsi" w:hAnsiTheme="majorHAnsi"/>
                <w:sz w:val="18"/>
              </w:rPr>
              <w:t>observaciones</w:t>
            </w:r>
          </w:p>
        </w:tc>
        <w:tc>
          <w:tcPr>
            <w:tcW w:w="4731" w:type="dxa"/>
          </w:tcPr>
          <w:p w14:paraId="48134B82" w14:textId="77777777" w:rsidR="00D26DC6" w:rsidRDefault="00496ACA">
            <w:r>
              <w:rPr>
                <w:rFonts w:asciiTheme="majorHAnsi" w:hAnsiTheme="majorHAnsi"/>
                <w:sz w:val="18"/>
              </w:rPr>
              <w:t>Notas y advertencias</w:t>
            </w:r>
          </w:p>
        </w:tc>
        <w:tc>
          <w:tcPr>
            <w:tcW w:w="1633" w:type="dxa"/>
          </w:tcPr>
          <w:p w14:paraId="2744A5E6" w14:textId="77777777" w:rsidR="00D26DC6" w:rsidRDefault="00496ACA">
            <w:r>
              <w:rPr>
                <w:rFonts w:asciiTheme="majorHAnsi" w:hAnsiTheme="majorHAnsi"/>
                <w:sz w:val="18"/>
              </w:rPr>
              <w:t>Sí</w:t>
            </w:r>
          </w:p>
        </w:tc>
      </w:tr>
    </w:tbl>
    <w:p w14:paraId="1F22CD34" w14:textId="77777777" w:rsidR="00D26DC6" w:rsidRDefault="00496ACA">
      <w:pPr>
        <w:pStyle w:val="Prrafodelista"/>
        <w:spacing w:before="60" w:after="240" w:line="240" w:lineRule="auto"/>
      </w:pPr>
      <w:r>
        <w:rPr>
          <w:rFonts w:asciiTheme="majorHAnsi" w:hAnsiTheme="majorHAnsi"/>
          <w:sz w:val="18"/>
        </w:rPr>
        <w:t>Fuente: elaboración propia.</w:t>
      </w:r>
    </w:p>
    <w:p w14:paraId="1526F832" w14:textId="77777777" w:rsidR="00D26DC6" w:rsidRDefault="00496ACA">
      <w:pPr>
        <w:pStyle w:val="Ttulo2"/>
        <w:numPr>
          <w:ilvl w:val="0"/>
          <w:numId w:val="0"/>
        </w:numPr>
      </w:pPr>
      <w:bookmarkStart w:id="28" w:name="_Toc242790774"/>
      <w:r>
        <w:t>Convención de nombres</w:t>
      </w:r>
      <w:bookmarkEnd w:id="28"/>
    </w:p>
    <w:p w14:paraId="130C4167" w14:textId="77777777" w:rsidR="00D26DC6" w:rsidRDefault="00496ACA">
      <w:pPr>
        <w:pStyle w:val="Prrafodelista"/>
        <w:spacing w:after="160"/>
      </w:pPr>
      <w:r>
        <w:rPr>
          <w:rFonts w:asciiTheme="majorHAnsi" w:hAnsiTheme="majorHAnsi"/>
        </w:rPr>
        <w:t xml:space="preserve">Minúsculas, sin tildes, con guion bajo, en español y descriptivos; el sufijo </w:t>
      </w:r>
      <w:r>
        <w:rPr>
          <w:rFonts w:ascii="Consolas" w:hAnsi="Consolas" w:cs="Consolas"/>
          <w:sz w:val="18"/>
        </w:rPr>
        <w:t>_</w:t>
      </w:r>
      <w:proofErr w:type="spellStart"/>
      <w:r>
        <w:rPr>
          <w:rFonts w:ascii="Consolas" w:hAnsi="Consolas" w:cs="Consolas"/>
          <w:sz w:val="18"/>
        </w:rPr>
        <w:t>cod</w:t>
      </w:r>
      <w:proofErr w:type="spellEnd"/>
      <w:r>
        <w:rPr>
          <w:rFonts w:asciiTheme="majorHAnsi" w:hAnsiTheme="majorHAnsi"/>
        </w:rPr>
        <w:t xml:space="preserve"> identifica códigos. Ejemplos: </w:t>
      </w:r>
      <w:r>
        <w:rPr>
          <w:rFonts w:ascii="Consolas" w:hAnsi="Consolas" w:cs="Consolas"/>
          <w:sz w:val="18"/>
        </w:rPr>
        <w:t>CODPTORE</w:t>
      </w:r>
      <w:r>
        <w:rPr>
          <w:rFonts w:asciiTheme="majorHAnsi" w:hAnsiTheme="majorHAnsi"/>
        </w:rPr>
        <w:t xml:space="preserve"> pasa a </w:t>
      </w:r>
      <w:proofErr w:type="spellStart"/>
      <w:r>
        <w:rPr>
          <w:rFonts w:ascii="Consolas" w:hAnsi="Consolas" w:cs="Consolas"/>
          <w:sz w:val="18"/>
        </w:rPr>
        <w:t>dpto_residencia_cod</w:t>
      </w:r>
      <w:proofErr w:type="spellEnd"/>
      <w:r>
        <w:rPr>
          <w:rFonts w:asciiTheme="majorHAnsi" w:hAnsiTheme="majorHAnsi"/>
        </w:rPr>
        <w:t xml:space="preserve">, </w:t>
      </w:r>
      <w:r>
        <w:rPr>
          <w:rFonts w:ascii="Consolas" w:hAnsi="Consolas" w:cs="Consolas"/>
          <w:sz w:val="18"/>
        </w:rPr>
        <w:t>GRU_ED1</w:t>
      </w:r>
      <w:r>
        <w:rPr>
          <w:rFonts w:asciiTheme="majorHAnsi" w:hAnsiTheme="majorHAnsi"/>
        </w:rPr>
        <w:t xml:space="preserve"> a </w:t>
      </w:r>
      <w:proofErr w:type="spellStart"/>
      <w:r>
        <w:rPr>
          <w:rFonts w:ascii="Consolas" w:hAnsi="Consolas" w:cs="Consolas"/>
          <w:sz w:val="18"/>
        </w:rPr>
        <w:t>grupo_edad_detallado</w:t>
      </w:r>
      <w:proofErr w:type="spellEnd"/>
      <w:r>
        <w:rPr>
          <w:rFonts w:asciiTheme="majorHAnsi" w:hAnsiTheme="majorHAnsi"/>
        </w:rPr>
        <w:t xml:space="preserve">, </w:t>
      </w:r>
      <w:r>
        <w:rPr>
          <w:rFonts w:ascii="Consolas" w:hAnsi="Consolas" w:cs="Consolas"/>
          <w:sz w:val="18"/>
        </w:rPr>
        <w:t>CAUSA_667</w:t>
      </w:r>
      <w:r>
        <w:rPr>
          <w:rFonts w:asciiTheme="majorHAnsi" w:hAnsiTheme="majorHAnsi"/>
        </w:rPr>
        <w:t xml:space="preserve"> a </w:t>
      </w:r>
      <w:r>
        <w:rPr>
          <w:rFonts w:ascii="Consolas" w:hAnsi="Consolas" w:cs="Consolas"/>
          <w:sz w:val="18"/>
        </w:rPr>
        <w:t>causa_lista_667</w:t>
      </w:r>
      <w:r>
        <w:rPr>
          <w:rFonts w:asciiTheme="majorHAnsi" w:hAnsiTheme="majorHAnsi"/>
        </w:rPr>
        <w:t xml:space="preserve"> y </w:t>
      </w:r>
      <w:r>
        <w:rPr>
          <w:rFonts w:ascii="Consolas" w:hAnsi="Consolas" w:cs="Consolas"/>
          <w:sz w:val="18"/>
        </w:rPr>
        <w:t>C_BAS1</w:t>
      </w:r>
      <w:r>
        <w:rPr>
          <w:rFonts w:asciiTheme="majorHAnsi" w:hAnsiTheme="majorHAnsi"/>
        </w:rPr>
        <w:t xml:space="preserve"> a </w:t>
      </w:r>
      <w:r>
        <w:rPr>
          <w:rFonts w:ascii="Consolas" w:hAnsi="Consolas" w:cs="Consolas"/>
          <w:sz w:val="18"/>
        </w:rPr>
        <w:t>causa_basica_cie10</w:t>
      </w:r>
      <w:r>
        <w:rPr>
          <w:rFonts w:asciiTheme="majorHAnsi" w:hAnsiTheme="majorHAnsi"/>
        </w:rPr>
        <w:t>.</w:t>
      </w:r>
    </w:p>
    <w:p w14:paraId="5835B87A" w14:textId="77777777" w:rsidR="00D26DC6" w:rsidRDefault="00496ACA">
      <w:pPr>
        <w:pStyle w:val="Ttulo2"/>
        <w:numPr>
          <w:ilvl w:val="0"/>
          <w:numId w:val="0"/>
        </w:numPr>
      </w:pPr>
      <w:bookmarkStart w:id="29" w:name="_Toc242790775"/>
      <w:r>
        <w:t>Versiones del diccionario</w:t>
      </w:r>
      <w:bookmarkEnd w:id="29"/>
    </w:p>
    <w:p w14:paraId="1FF2F2AB" w14:textId="77777777" w:rsidR="00D26DC6" w:rsidRDefault="00496ACA">
      <w:pPr>
        <w:pStyle w:val="Prrafodelista"/>
        <w:keepNext/>
        <w:spacing w:before="200" w:after="100" w:line="240" w:lineRule="auto"/>
      </w:pPr>
      <w:r>
        <w:rPr>
          <w:rFonts w:asciiTheme="majorHAnsi" w:hAnsiTheme="majorHAnsi"/>
          <w:b/>
          <w:bCs/>
        </w:rPr>
        <w:t>Tabla 12.</w:t>
      </w:r>
      <w:r>
        <w:rPr>
          <w:rFonts w:asciiTheme="majorHAnsi" w:hAnsiTheme="majorHAnsi"/>
        </w:rPr>
        <w:t xml:space="preserve"> Evolución del diccionario</w:t>
      </w:r>
    </w:p>
    <w:tbl>
      <w:tblPr>
        <w:tblStyle w:val="Tablaconcuadrcula5oscura-nfasis1"/>
        <w:tblW w:w="8158" w:type="dxa"/>
        <w:tblLayout w:type="fixed"/>
        <w:tblLook w:val="0420" w:firstRow="1" w:lastRow="0" w:firstColumn="0" w:lastColumn="0" w:noHBand="0" w:noVBand="1"/>
      </w:tblPr>
      <w:tblGrid>
        <w:gridCol w:w="978"/>
        <w:gridCol w:w="2284"/>
        <w:gridCol w:w="2039"/>
        <w:gridCol w:w="2857"/>
      </w:tblGrid>
      <w:tr w:rsidR="00D26DC6" w14:paraId="09EF8652" w14:textId="77777777" w:rsidTr="00D26DC6">
        <w:trPr>
          <w:cnfStyle w:val="100000000000" w:firstRow="1" w:lastRow="0" w:firstColumn="0" w:lastColumn="0" w:oddVBand="0" w:evenVBand="0" w:oddHBand="0" w:evenHBand="0" w:firstRowFirstColumn="0" w:firstRowLastColumn="0" w:lastRowFirstColumn="0" w:lastRowLastColumn="0"/>
          <w:tblHeader/>
        </w:trPr>
        <w:tc>
          <w:tcPr>
            <w:tcW w:w="978" w:type="dxa"/>
          </w:tcPr>
          <w:p w14:paraId="46545580" w14:textId="77777777" w:rsidR="00D26DC6" w:rsidRDefault="00496ACA">
            <w:r>
              <w:rPr>
                <w:rFonts w:asciiTheme="majorHAnsi" w:hAnsiTheme="majorHAnsi"/>
                <w:sz w:val="18"/>
              </w:rPr>
              <w:t>Versión</w:t>
            </w:r>
          </w:p>
        </w:tc>
        <w:tc>
          <w:tcPr>
            <w:tcW w:w="2284" w:type="dxa"/>
          </w:tcPr>
          <w:p w14:paraId="2C60DF00" w14:textId="77777777" w:rsidR="00D26DC6" w:rsidRDefault="00496ACA">
            <w:r>
              <w:rPr>
                <w:rFonts w:asciiTheme="majorHAnsi" w:hAnsiTheme="majorHAnsi"/>
                <w:sz w:val="18"/>
              </w:rPr>
              <w:t>Base</w:t>
            </w:r>
          </w:p>
        </w:tc>
        <w:tc>
          <w:tcPr>
            <w:tcW w:w="2039" w:type="dxa"/>
          </w:tcPr>
          <w:p w14:paraId="1B57D220" w14:textId="77777777" w:rsidR="00D26DC6" w:rsidRDefault="00496ACA">
            <w:r>
              <w:rPr>
                <w:rFonts w:asciiTheme="majorHAnsi" w:hAnsiTheme="majorHAnsi"/>
                <w:sz w:val="18"/>
              </w:rPr>
              <w:t>Confianza (defunciones / nacimientos)</w:t>
            </w:r>
          </w:p>
        </w:tc>
        <w:tc>
          <w:tcPr>
            <w:tcW w:w="2857" w:type="dxa"/>
          </w:tcPr>
          <w:p w14:paraId="1324E846" w14:textId="77777777" w:rsidR="00D26DC6" w:rsidRDefault="00496ACA">
            <w:r>
              <w:rPr>
                <w:rFonts w:asciiTheme="majorHAnsi" w:hAnsiTheme="majorHAnsi"/>
                <w:sz w:val="18"/>
              </w:rPr>
              <w:t>Cambios principales</w:t>
            </w:r>
          </w:p>
        </w:tc>
      </w:tr>
      <w:tr w:rsidR="00D26DC6" w14:paraId="220A0C31"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978" w:type="dxa"/>
          </w:tcPr>
          <w:p w14:paraId="4500B6CE" w14:textId="77777777" w:rsidR="00D26DC6" w:rsidRDefault="00496ACA">
            <w:r>
              <w:rPr>
                <w:rFonts w:asciiTheme="majorHAnsi" w:hAnsiTheme="majorHAnsi"/>
                <w:sz w:val="18"/>
              </w:rPr>
              <w:t>1 (borrador)</w:t>
            </w:r>
          </w:p>
        </w:tc>
        <w:tc>
          <w:tcPr>
            <w:tcW w:w="2284" w:type="dxa"/>
          </w:tcPr>
          <w:p w14:paraId="4771CD75" w14:textId="77777777" w:rsidR="00D26DC6" w:rsidRDefault="00496ACA">
            <w:r>
              <w:rPr>
                <w:rFonts w:asciiTheme="majorHAnsi" w:hAnsiTheme="majorHAnsi"/>
                <w:sz w:val="18"/>
              </w:rPr>
              <w:t>Perfil de valores observados y codificación habitual del DANE</w:t>
            </w:r>
          </w:p>
        </w:tc>
        <w:tc>
          <w:tcPr>
            <w:tcW w:w="2039" w:type="dxa"/>
          </w:tcPr>
          <w:p w14:paraId="73E3EC6C" w14:textId="77777777" w:rsidR="00D26DC6" w:rsidRDefault="00496ACA">
            <w:r>
              <w:rPr>
                <w:rFonts w:asciiTheme="majorHAnsi" w:hAnsiTheme="majorHAnsi"/>
                <w:sz w:val="18"/>
              </w:rPr>
              <w:t>Alta 17/10, media 25/24, baja 22/8</w:t>
            </w:r>
          </w:p>
        </w:tc>
        <w:tc>
          <w:tcPr>
            <w:tcW w:w="2857" w:type="dxa"/>
          </w:tcPr>
          <w:p w14:paraId="09F1F328" w14:textId="77777777" w:rsidR="00D26DC6" w:rsidRDefault="00496ACA">
            <w:r>
              <w:rPr>
                <w:rFonts w:asciiTheme="majorHAnsi" w:hAnsiTheme="majorHAnsi"/>
                <w:sz w:val="18"/>
              </w:rPr>
              <w:t>Primera documentación de las 106 variables; nombres provisionales para las inciertas</w:t>
            </w:r>
          </w:p>
        </w:tc>
      </w:tr>
      <w:tr w:rsidR="00D26DC6" w14:paraId="495A45CC" w14:textId="77777777" w:rsidTr="00D26DC6">
        <w:trPr>
          <w:cantSplit/>
        </w:trPr>
        <w:tc>
          <w:tcPr>
            <w:tcW w:w="978" w:type="dxa"/>
          </w:tcPr>
          <w:p w14:paraId="7682724A" w14:textId="77777777" w:rsidR="00D26DC6" w:rsidRDefault="00496ACA">
            <w:r>
              <w:rPr>
                <w:rFonts w:asciiTheme="majorHAnsi" w:hAnsiTheme="majorHAnsi"/>
                <w:sz w:val="18"/>
              </w:rPr>
              <w:lastRenderedPageBreak/>
              <w:t>2</w:t>
            </w:r>
          </w:p>
        </w:tc>
        <w:tc>
          <w:tcPr>
            <w:tcW w:w="2284" w:type="dxa"/>
          </w:tcPr>
          <w:p w14:paraId="05676D75" w14:textId="77777777" w:rsidR="00D26DC6" w:rsidRDefault="00496ACA">
            <w:r>
              <w:rPr>
                <w:rFonts w:asciiTheme="majorHAnsi" w:hAnsiTheme="majorHAnsi"/>
                <w:sz w:val="18"/>
              </w:rPr>
              <w:t>Libros de códigos DDI 2022, 2023 y 2024</w:t>
            </w:r>
          </w:p>
        </w:tc>
        <w:tc>
          <w:tcPr>
            <w:tcW w:w="2039" w:type="dxa"/>
          </w:tcPr>
          <w:p w14:paraId="6BDEDC9F" w14:textId="77777777" w:rsidR="00D26DC6" w:rsidRDefault="00496ACA">
            <w:r>
              <w:rPr>
                <w:rFonts w:asciiTheme="majorHAnsi" w:hAnsiTheme="majorHAnsi"/>
                <w:sz w:val="18"/>
              </w:rPr>
              <w:t>Alta 62/42, media 2/0</w:t>
            </w:r>
          </w:p>
        </w:tc>
        <w:tc>
          <w:tcPr>
            <w:tcW w:w="2857" w:type="dxa"/>
          </w:tcPr>
          <w:p w14:paraId="5FC2A5AA" w14:textId="77777777" w:rsidR="00D26DC6" w:rsidRDefault="00496ACA">
            <w:r>
              <w:rPr>
                <w:rFonts w:asciiTheme="majorHAnsi" w:hAnsiTheme="majorHAnsi"/>
                <w:sz w:val="18"/>
              </w:rPr>
              <w:t>Categorías oficiales, códigos de sin información confirmados, 12 nombres provisionales reemplazados, cambios entre años documentados</w:t>
            </w:r>
          </w:p>
        </w:tc>
      </w:tr>
      <w:tr w:rsidR="00D26DC6" w14:paraId="0FB00128"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978" w:type="dxa"/>
          </w:tcPr>
          <w:p w14:paraId="27347130" w14:textId="77777777" w:rsidR="00D26DC6" w:rsidRDefault="00496ACA">
            <w:r>
              <w:rPr>
                <w:rFonts w:asciiTheme="majorHAnsi" w:hAnsiTheme="majorHAnsi"/>
                <w:sz w:val="18"/>
              </w:rPr>
              <w:t>3</w:t>
            </w:r>
          </w:p>
        </w:tc>
        <w:tc>
          <w:tcPr>
            <w:tcW w:w="2284" w:type="dxa"/>
          </w:tcPr>
          <w:p w14:paraId="21E6FC41" w14:textId="77777777" w:rsidR="00D26DC6" w:rsidRDefault="00496ACA">
            <w:r>
              <w:rPr>
                <w:rFonts w:asciiTheme="majorHAnsi" w:hAnsiTheme="majorHAnsi"/>
                <w:sz w:val="18"/>
              </w:rPr>
              <w:t>Documento de homologación 6/67 del DANE</w:t>
            </w:r>
          </w:p>
        </w:tc>
        <w:tc>
          <w:tcPr>
            <w:tcW w:w="2039" w:type="dxa"/>
          </w:tcPr>
          <w:p w14:paraId="35681DD5" w14:textId="77777777" w:rsidR="00D26DC6" w:rsidRDefault="00496ACA">
            <w:r>
              <w:rPr>
                <w:rFonts w:asciiTheme="majorHAnsi" w:hAnsiTheme="majorHAnsi"/>
                <w:sz w:val="18"/>
              </w:rPr>
              <w:t>Sin cambios</w:t>
            </w:r>
          </w:p>
        </w:tc>
        <w:tc>
          <w:tcPr>
            <w:tcW w:w="2857" w:type="dxa"/>
          </w:tcPr>
          <w:p w14:paraId="764D5482" w14:textId="77777777" w:rsidR="00D26DC6" w:rsidRDefault="00496ACA">
            <w:r>
              <w:rPr>
                <w:rFonts w:asciiTheme="majorHAnsi" w:hAnsiTheme="majorHAnsi"/>
                <w:sz w:val="18"/>
              </w:rPr>
              <w:t xml:space="preserve">Nueva hoja </w:t>
            </w:r>
            <w:r>
              <w:rPr>
                <w:rFonts w:ascii="Consolas" w:hAnsi="Consolas" w:cs="Consolas"/>
                <w:sz w:val="18"/>
              </w:rPr>
              <w:t>causas_lista_667</w:t>
            </w:r>
            <w:r>
              <w:rPr>
                <w:rFonts w:asciiTheme="majorHAnsi" w:hAnsiTheme="majorHAnsi"/>
                <w:sz w:val="18"/>
              </w:rPr>
              <w:t xml:space="preserve"> con 68 causas, rangos CIE-10 y grandes grupos</w:t>
            </w:r>
          </w:p>
        </w:tc>
      </w:tr>
    </w:tbl>
    <w:p w14:paraId="6E290DCE" w14:textId="77777777" w:rsidR="00D26DC6" w:rsidRDefault="00496ACA">
      <w:pPr>
        <w:pStyle w:val="Prrafodelista"/>
        <w:spacing w:before="60" w:after="240" w:line="240" w:lineRule="auto"/>
      </w:pPr>
      <w:r>
        <w:rPr>
          <w:rFonts w:asciiTheme="majorHAnsi" w:hAnsiTheme="majorHAnsi"/>
          <w:sz w:val="18"/>
        </w:rPr>
        <w:t>Fuente: elaboración propia.</w:t>
      </w:r>
    </w:p>
    <w:p w14:paraId="38039378" w14:textId="77777777" w:rsidR="00D26DC6" w:rsidRDefault="00496ACA">
      <w:pPr>
        <w:pStyle w:val="Ttulo2"/>
        <w:numPr>
          <w:ilvl w:val="0"/>
          <w:numId w:val="0"/>
        </w:numPr>
      </w:pPr>
      <w:bookmarkStart w:id="30" w:name="_Toc242790776"/>
      <w:r>
        <w:t>Hallazgos del perfil de valores</w:t>
      </w:r>
      <w:bookmarkEnd w:id="30"/>
    </w:p>
    <w:p w14:paraId="7C3D3157" w14:textId="77777777" w:rsidR="00D26DC6" w:rsidRDefault="00496ACA">
      <w:pPr>
        <w:pStyle w:val="Prrafodelista"/>
        <w:numPr>
          <w:ilvl w:val="0"/>
          <w:numId w:val="18"/>
        </w:numPr>
        <w:spacing w:after="60"/>
      </w:pPr>
      <w:r>
        <w:rPr>
          <w:rFonts w:ascii="Consolas" w:hAnsi="Consolas" w:cs="Consolas"/>
          <w:sz w:val="18"/>
        </w:rPr>
        <w:t>TIPO_DEFUN</w:t>
      </w:r>
      <w:r>
        <w:rPr>
          <w:rFonts w:asciiTheme="majorHAnsi" w:hAnsiTheme="majorHAnsi"/>
        </w:rPr>
        <w:t xml:space="preserve"> vale 2 en todo el archivo: confirma que son defunciones no fetales y no aporta información.</w:t>
      </w:r>
    </w:p>
    <w:p w14:paraId="529AD323" w14:textId="77777777" w:rsidR="00D26DC6" w:rsidRDefault="00496ACA">
      <w:pPr>
        <w:pStyle w:val="Prrafodelista"/>
        <w:numPr>
          <w:ilvl w:val="0"/>
          <w:numId w:val="18"/>
        </w:numPr>
        <w:spacing w:after="60"/>
      </w:pPr>
      <w:r>
        <w:rPr>
          <w:rFonts w:ascii="Consolas" w:hAnsi="Consolas" w:cs="Consolas"/>
          <w:sz w:val="18"/>
        </w:rPr>
        <w:t>FECHA_NACM</w:t>
      </w:r>
      <w:r>
        <w:rPr>
          <w:rFonts w:asciiTheme="majorHAnsi" w:hAnsiTheme="majorHAnsi"/>
        </w:rPr>
        <w:t xml:space="preserve"> no es la fecha de nacimiento de la madre sino la del hijo anterior (sus valores son de la década de 2010 y su 47% de vacíos coincide con los primeros hijos). El libro de códigos lo confirmó.</w:t>
      </w:r>
    </w:p>
    <w:p w14:paraId="18A2BB5C" w14:textId="77777777" w:rsidR="00D26DC6" w:rsidRDefault="00496ACA">
      <w:pPr>
        <w:pStyle w:val="Prrafodelista"/>
        <w:numPr>
          <w:ilvl w:val="0"/>
          <w:numId w:val="18"/>
        </w:numPr>
        <w:spacing w:after="60"/>
      </w:pPr>
      <w:r>
        <w:rPr>
          <w:rFonts w:ascii="Consolas" w:hAnsi="Consolas" w:cs="Consolas"/>
          <w:sz w:val="18"/>
        </w:rPr>
        <w:t>CODPRES</w:t>
      </w:r>
      <w:r>
        <w:rPr>
          <w:rFonts w:asciiTheme="majorHAnsi" w:hAnsiTheme="majorHAnsi"/>
        </w:rPr>
        <w:t xml:space="preserve"> es el país de residencia (códigos internacionales como 170 = Colombia).</w:t>
      </w:r>
    </w:p>
    <w:p w14:paraId="35FA8380" w14:textId="77777777" w:rsidR="00D26DC6" w:rsidRDefault="00496ACA">
      <w:pPr>
        <w:pStyle w:val="Prrafodelista"/>
        <w:numPr>
          <w:ilvl w:val="0"/>
          <w:numId w:val="18"/>
        </w:numPr>
        <w:spacing w:after="60"/>
      </w:pPr>
      <w:r>
        <w:rPr>
          <w:rFonts w:ascii="Consolas" w:hAnsi="Consolas" w:cs="Consolas"/>
          <w:sz w:val="18"/>
        </w:rPr>
        <w:t>IDCLASADMI</w:t>
      </w:r>
      <w:r>
        <w:rPr>
          <w:rFonts w:asciiTheme="majorHAnsi" w:hAnsiTheme="majorHAnsi"/>
        </w:rPr>
        <w:t xml:space="preserve"> repite la información de </w:t>
      </w:r>
      <w:r>
        <w:rPr>
          <w:rFonts w:ascii="Consolas" w:hAnsi="Consolas" w:cs="Consolas"/>
          <w:sz w:val="18"/>
        </w:rPr>
        <w:t>SEG_SOCIAL</w:t>
      </w:r>
      <w:r>
        <w:rPr>
          <w:rFonts w:asciiTheme="majorHAnsi" w:hAnsiTheme="majorHAnsi"/>
        </w:rPr>
        <w:t xml:space="preserve"> con otra codificación; sus vacíos coinciden con las madres no aseguradas.</w:t>
      </w:r>
    </w:p>
    <w:p w14:paraId="66939F7D" w14:textId="77777777" w:rsidR="00D26DC6" w:rsidRDefault="00496ACA">
      <w:pPr>
        <w:pStyle w:val="Prrafodelista"/>
        <w:numPr>
          <w:ilvl w:val="0"/>
          <w:numId w:val="18"/>
        </w:numPr>
        <w:spacing w:after="60"/>
      </w:pPr>
      <w:r>
        <w:rPr>
          <w:rFonts w:ascii="Consolas" w:hAnsi="Consolas" w:cs="Consolas"/>
          <w:sz w:val="18"/>
        </w:rPr>
        <w:t>TIPOFORMULARIO</w:t>
      </w:r>
      <w:r>
        <w:rPr>
          <w:rFonts w:asciiTheme="majorHAnsi" w:hAnsiTheme="majorHAnsi"/>
        </w:rPr>
        <w:t xml:space="preserve"> = 3 identifica 14.472 nacimientos recuperados por cruce con la Registraduría, que explican los 14.472 "sin información" de área, sitio y atención del parto.</w:t>
      </w:r>
    </w:p>
    <w:p w14:paraId="485A5E05" w14:textId="77777777" w:rsidR="00D26DC6" w:rsidRDefault="00496ACA">
      <w:pPr>
        <w:pStyle w:val="Prrafodelista"/>
        <w:numPr>
          <w:ilvl w:val="0"/>
          <w:numId w:val="18"/>
        </w:numPr>
        <w:spacing w:after="160"/>
      </w:pPr>
      <w:r>
        <w:rPr>
          <w:rFonts w:asciiTheme="majorHAnsi" w:hAnsiTheme="majorHAnsi"/>
        </w:rPr>
        <w:t>El bloque de datos del parto en defunciones (peso, gestación, edad de la madre) solo se diligencia en menores de 1 año.</w:t>
      </w:r>
    </w:p>
    <w:p w14:paraId="4DD5B6F7" w14:textId="77777777" w:rsidR="00D26DC6" w:rsidRDefault="00496ACA">
      <w:pPr>
        <w:pStyle w:val="Ttulo2"/>
        <w:numPr>
          <w:ilvl w:val="0"/>
          <w:numId w:val="0"/>
        </w:numPr>
      </w:pPr>
      <w:bookmarkStart w:id="31" w:name="_Toc242790777"/>
      <w:r>
        <w:t>Hallazgos de los libros de códigos</w:t>
      </w:r>
      <w:bookmarkEnd w:id="31"/>
    </w:p>
    <w:p w14:paraId="1AD8F0B5" w14:textId="77777777" w:rsidR="00D26DC6" w:rsidRDefault="00496ACA">
      <w:pPr>
        <w:pStyle w:val="Prrafodelista"/>
        <w:numPr>
          <w:ilvl w:val="0"/>
          <w:numId w:val="18"/>
        </w:numPr>
        <w:spacing w:after="60"/>
      </w:pPr>
      <w:r>
        <w:rPr>
          <w:rFonts w:asciiTheme="majorHAnsi" w:hAnsiTheme="majorHAnsi"/>
        </w:rPr>
        <w:t xml:space="preserve">Confirmaron los códigos de edad: </w:t>
      </w:r>
      <w:r>
        <w:rPr>
          <w:rFonts w:ascii="Consolas" w:hAnsi="Consolas" w:cs="Consolas"/>
          <w:sz w:val="18"/>
        </w:rPr>
        <w:t>GRU_ED1</w:t>
      </w:r>
      <w:r>
        <w:rPr>
          <w:rFonts w:asciiTheme="majorHAnsi" w:hAnsiTheme="majorHAnsi"/>
        </w:rPr>
        <w:t xml:space="preserve"> 00 = menor de una hora, 01 = menor de un día, 02 = 1 a 6 días, 03 = 7 a 27 días, 04 = 28 a 29 días, 05 = 1 a 5 meses, 06 = 6 a 11 meses, 07 = 1 año, 08 = 2 a 4 años, 29 = edad desconocida.</w:t>
      </w:r>
    </w:p>
    <w:p w14:paraId="0F971477" w14:textId="77777777" w:rsidR="00D26DC6" w:rsidRDefault="00496ACA">
      <w:pPr>
        <w:pStyle w:val="Prrafodelista"/>
        <w:numPr>
          <w:ilvl w:val="0"/>
          <w:numId w:val="18"/>
        </w:numPr>
        <w:spacing w:after="60"/>
      </w:pPr>
      <w:r>
        <w:rPr>
          <w:rFonts w:asciiTheme="majorHAnsi" w:hAnsiTheme="majorHAnsi"/>
        </w:rPr>
        <w:t>Para las defunciones de menores de 1 año, la residencia registrada es la de la madre: el mismo criterio de los nacimientos.</w:t>
      </w:r>
    </w:p>
    <w:p w14:paraId="31F8E25D" w14:textId="77777777" w:rsidR="00D26DC6" w:rsidRDefault="00496ACA">
      <w:pPr>
        <w:pStyle w:val="Prrafodelista"/>
        <w:numPr>
          <w:ilvl w:val="0"/>
          <w:numId w:val="18"/>
        </w:numPr>
        <w:spacing w:after="60"/>
      </w:pPr>
      <w:r>
        <w:rPr>
          <w:rFonts w:ascii="Consolas" w:hAnsi="Consolas" w:cs="Consolas"/>
          <w:sz w:val="18"/>
        </w:rPr>
        <w:lastRenderedPageBreak/>
        <w:t>GRU_ED2</w:t>
      </w:r>
      <w:r>
        <w:rPr>
          <w:rFonts w:asciiTheme="majorHAnsi" w:hAnsiTheme="majorHAnsi"/>
        </w:rPr>
        <w:t xml:space="preserve"> 05 y 06 son 45 a 64 y 65 o más años (el borrador decía 45 a 59 y 60 o más).</w:t>
      </w:r>
    </w:p>
    <w:p w14:paraId="3410C80D" w14:textId="77777777" w:rsidR="00D26DC6" w:rsidRDefault="00496ACA">
      <w:pPr>
        <w:pStyle w:val="Prrafodelista"/>
        <w:numPr>
          <w:ilvl w:val="0"/>
          <w:numId w:val="18"/>
        </w:numPr>
        <w:spacing w:after="60"/>
      </w:pPr>
      <w:r>
        <w:rPr>
          <w:rFonts w:asciiTheme="majorHAnsi" w:hAnsiTheme="majorHAnsi"/>
        </w:rPr>
        <w:t xml:space="preserve">Variables antes desconocidas: </w:t>
      </w:r>
      <w:r>
        <w:rPr>
          <w:rFonts w:ascii="Consolas" w:hAnsi="Consolas" w:cs="Consolas"/>
          <w:sz w:val="18"/>
        </w:rPr>
        <w:t>P_PMAN_IRIS</w:t>
      </w:r>
      <w:r>
        <w:rPr>
          <w:rFonts w:asciiTheme="majorHAnsi" w:hAnsiTheme="majorHAnsi"/>
        </w:rPr>
        <w:t xml:space="preserve"> (probable manera de muerte), </w:t>
      </w:r>
      <w:r>
        <w:rPr>
          <w:rFonts w:ascii="Consolas" w:hAnsi="Consolas" w:cs="Consolas"/>
          <w:sz w:val="18"/>
        </w:rPr>
        <w:t>CONS_EXP</w:t>
      </w:r>
      <w:r>
        <w:rPr>
          <w:rFonts w:asciiTheme="majorHAnsi" w:hAnsiTheme="majorHAnsi"/>
        </w:rPr>
        <w:t xml:space="preserve"> (quién expidió el certificado), </w:t>
      </w:r>
      <w:r>
        <w:rPr>
          <w:rFonts w:ascii="Consolas" w:hAnsi="Consolas" w:cs="Consolas"/>
          <w:sz w:val="18"/>
        </w:rPr>
        <w:t>MUERTEPORO</w:t>
      </w:r>
      <w:r>
        <w:rPr>
          <w:rFonts w:asciiTheme="majorHAnsi" w:hAnsiTheme="majorHAnsi"/>
        </w:rPr>
        <w:t xml:space="preserve"> y </w:t>
      </w:r>
      <w:r>
        <w:rPr>
          <w:rFonts w:ascii="Consolas" w:hAnsi="Consolas" w:cs="Consolas"/>
          <w:sz w:val="18"/>
        </w:rPr>
        <w:t>SIMUERTEPO</w:t>
      </w:r>
      <w:r>
        <w:rPr>
          <w:rFonts w:asciiTheme="majorHAnsi" w:hAnsiTheme="majorHAnsi"/>
        </w:rPr>
        <w:t xml:space="preserve"> (asociación con la ocupación), </w:t>
      </w:r>
      <w:r>
        <w:rPr>
          <w:rFonts w:ascii="Consolas" w:hAnsi="Consolas" w:cs="Consolas"/>
          <w:sz w:val="18"/>
        </w:rPr>
        <w:t>C_MUERTE</w:t>
      </w:r>
      <w:r>
        <w:rPr>
          <w:rFonts w:asciiTheme="majorHAnsi" w:hAnsiTheme="majorHAnsi"/>
        </w:rPr>
        <w:t xml:space="preserve"> a </w:t>
      </w:r>
      <w:r>
        <w:rPr>
          <w:rFonts w:ascii="Consolas" w:hAnsi="Consolas" w:cs="Consolas"/>
          <w:sz w:val="18"/>
        </w:rPr>
        <w:t>C_MUERTEG</w:t>
      </w:r>
      <w:r>
        <w:rPr>
          <w:rFonts w:asciiTheme="majorHAnsi" w:hAnsiTheme="majorHAnsi"/>
        </w:rPr>
        <w:t xml:space="preserve"> (cómo se determinó la causa).</w:t>
      </w:r>
    </w:p>
    <w:p w14:paraId="02D77265" w14:textId="77777777" w:rsidR="00D26DC6" w:rsidRDefault="00496ACA">
      <w:pPr>
        <w:pStyle w:val="Prrafodelista"/>
        <w:numPr>
          <w:ilvl w:val="0"/>
          <w:numId w:val="18"/>
        </w:numPr>
        <w:spacing w:after="60"/>
      </w:pPr>
      <w:r>
        <w:rPr>
          <w:rFonts w:asciiTheme="majorHAnsi" w:hAnsiTheme="majorHAnsi"/>
        </w:rPr>
        <w:t>Las variables núcleo tienen los mismos códigos en los tres años.</w:t>
      </w:r>
    </w:p>
    <w:p w14:paraId="1E4C2DBD" w14:textId="77777777" w:rsidR="00D26DC6" w:rsidRDefault="00496ACA">
      <w:pPr>
        <w:pStyle w:val="Prrafodelista"/>
        <w:numPr>
          <w:ilvl w:val="0"/>
          <w:numId w:val="18"/>
        </w:numPr>
        <w:spacing w:after="160"/>
      </w:pPr>
      <w:r>
        <w:rPr>
          <w:rFonts w:ascii="Consolas" w:hAnsi="Consolas" w:cs="Consolas"/>
          <w:sz w:val="18"/>
        </w:rPr>
        <w:t>C_MUERTEE</w:t>
      </w:r>
      <w:r>
        <w:rPr>
          <w:rFonts w:asciiTheme="majorHAnsi" w:hAnsiTheme="majorHAnsi"/>
        </w:rPr>
        <w:t xml:space="preserve"> cambia de etiqueta: "Sin información" en 2022 y "Necropsia clínica" en 2023 y 2024. Se documentó y no se compara entre años.</w:t>
      </w:r>
    </w:p>
    <w:p w14:paraId="6B83631B" w14:textId="77777777" w:rsidR="00D26DC6" w:rsidRDefault="00496ACA">
      <w:pPr>
        <w:pStyle w:val="Ttulo2"/>
        <w:numPr>
          <w:ilvl w:val="0"/>
          <w:numId w:val="0"/>
        </w:numPr>
      </w:pPr>
      <w:bookmarkStart w:id="32" w:name="_Toc242790778"/>
      <w:r>
        <w:t>Variables núcleo y de apoyo</w:t>
      </w:r>
      <w:bookmarkEnd w:id="32"/>
    </w:p>
    <w:p w14:paraId="2A7E0389" w14:textId="77777777" w:rsidR="00D26DC6" w:rsidRDefault="00496ACA">
      <w:pPr>
        <w:pStyle w:val="Prrafodelista"/>
        <w:keepNext/>
        <w:spacing w:before="200" w:after="100" w:line="240" w:lineRule="auto"/>
      </w:pPr>
      <w:r>
        <w:rPr>
          <w:rFonts w:asciiTheme="majorHAnsi" w:hAnsiTheme="majorHAnsi"/>
          <w:b/>
          <w:bCs/>
        </w:rPr>
        <w:t>Tabla 13.</w:t>
      </w:r>
      <w:r>
        <w:rPr>
          <w:rFonts w:asciiTheme="majorHAnsi" w:hAnsiTheme="majorHAnsi"/>
        </w:rPr>
        <w:t xml:space="preserve"> Variables de prioridad núcleo y apoyo (el diccionario completo está en el Anexo C)</w:t>
      </w:r>
    </w:p>
    <w:tbl>
      <w:tblPr>
        <w:tblStyle w:val="Tablaconcuadrcula5oscura-nfasis1"/>
        <w:tblW w:w="8158" w:type="dxa"/>
        <w:tblLayout w:type="fixed"/>
        <w:tblLook w:val="0420" w:firstRow="1" w:lastRow="0" w:firstColumn="0" w:lastColumn="0" w:noHBand="0" w:noVBand="1"/>
      </w:tblPr>
      <w:tblGrid>
        <w:gridCol w:w="897"/>
        <w:gridCol w:w="1223"/>
        <w:gridCol w:w="1794"/>
        <w:gridCol w:w="2773"/>
        <w:gridCol w:w="734"/>
        <w:gridCol w:w="737"/>
      </w:tblGrid>
      <w:tr w:rsidR="00D26DC6" w14:paraId="394B946C" w14:textId="77777777" w:rsidTr="00D26DC6">
        <w:trPr>
          <w:cnfStyle w:val="100000000000" w:firstRow="1" w:lastRow="0" w:firstColumn="0" w:lastColumn="0" w:oddVBand="0" w:evenVBand="0" w:oddHBand="0" w:evenHBand="0" w:firstRowFirstColumn="0" w:firstRowLastColumn="0" w:lastRowFirstColumn="0" w:lastRowLastColumn="0"/>
          <w:tblHeader/>
        </w:trPr>
        <w:tc>
          <w:tcPr>
            <w:tcW w:w="897" w:type="dxa"/>
          </w:tcPr>
          <w:p w14:paraId="3F5A7B02" w14:textId="77777777" w:rsidR="00D26DC6" w:rsidRDefault="00496ACA">
            <w:r>
              <w:rPr>
                <w:rFonts w:asciiTheme="majorHAnsi" w:hAnsiTheme="majorHAnsi"/>
                <w:sz w:val="15"/>
              </w:rPr>
              <w:t>Grupo</w:t>
            </w:r>
          </w:p>
        </w:tc>
        <w:tc>
          <w:tcPr>
            <w:tcW w:w="1223" w:type="dxa"/>
          </w:tcPr>
          <w:p w14:paraId="0D2DC635" w14:textId="77777777" w:rsidR="00D26DC6" w:rsidRDefault="00496ACA">
            <w:r>
              <w:rPr>
                <w:rFonts w:asciiTheme="majorHAnsi" w:hAnsiTheme="majorHAnsi"/>
                <w:sz w:val="15"/>
              </w:rPr>
              <w:t>Original</w:t>
            </w:r>
          </w:p>
        </w:tc>
        <w:tc>
          <w:tcPr>
            <w:tcW w:w="1794" w:type="dxa"/>
          </w:tcPr>
          <w:p w14:paraId="3019A7DC" w14:textId="77777777" w:rsidR="00D26DC6" w:rsidRDefault="00496ACA">
            <w:r>
              <w:rPr>
                <w:rFonts w:asciiTheme="majorHAnsi" w:hAnsiTheme="majorHAnsi"/>
                <w:sz w:val="15"/>
              </w:rPr>
              <w:t>Nombre nuevo</w:t>
            </w:r>
          </w:p>
        </w:tc>
        <w:tc>
          <w:tcPr>
            <w:tcW w:w="2773" w:type="dxa"/>
          </w:tcPr>
          <w:p w14:paraId="63497D22" w14:textId="77777777" w:rsidR="00D26DC6" w:rsidRDefault="00496ACA">
            <w:r>
              <w:rPr>
                <w:rFonts w:asciiTheme="majorHAnsi" w:hAnsiTheme="majorHAnsi"/>
                <w:sz w:val="15"/>
              </w:rPr>
              <w:t>Descripción</w:t>
            </w:r>
          </w:p>
        </w:tc>
        <w:tc>
          <w:tcPr>
            <w:tcW w:w="734" w:type="dxa"/>
          </w:tcPr>
          <w:p w14:paraId="155275DE" w14:textId="77777777" w:rsidR="00D26DC6" w:rsidRDefault="00496ACA">
            <w:r>
              <w:rPr>
                <w:rFonts w:asciiTheme="majorHAnsi" w:hAnsiTheme="majorHAnsi"/>
                <w:sz w:val="15"/>
              </w:rPr>
              <w:t>Tipo</w:t>
            </w:r>
          </w:p>
        </w:tc>
        <w:tc>
          <w:tcPr>
            <w:tcW w:w="737" w:type="dxa"/>
          </w:tcPr>
          <w:p w14:paraId="17808A6F" w14:textId="77777777" w:rsidR="00D26DC6" w:rsidRDefault="00496ACA">
            <w:r>
              <w:rPr>
                <w:rFonts w:asciiTheme="majorHAnsi" w:hAnsiTheme="majorHAnsi"/>
                <w:sz w:val="15"/>
              </w:rPr>
              <w:t>Prioridad</w:t>
            </w:r>
          </w:p>
        </w:tc>
      </w:tr>
      <w:tr w:rsidR="00D26DC6" w14:paraId="1A95ED41"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897" w:type="dxa"/>
          </w:tcPr>
          <w:p w14:paraId="2389D3BE" w14:textId="77777777" w:rsidR="00D26DC6" w:rsidRDefault="00496ACA">
            <w:r>
              <w:rPr>
                <w:rFonts w:asciiTheme="majorHAnsi" w:hAnsiTheme="majorHAnsi"/>
                <w:sz w:val="15"/>
              </w:rPr>
              <w:t>Defunciones</w:t>
            </w:r>
          </w:p>
        </w:tc>
        <w:tc>
          <w:tcPr>
            <w:tcW w:w="1223" w:type="dxa"/>
          </w:tcPr>
          <w:p w14:paraId="798CF810" w14:textId="77777777" w:rsidR="00D26DC6" w:rsidRDefault="00496ACA">
            <w:r>
              <w:rPr>
                <w:rFonts w:ascii="Consolas" w:hAnsi="Consolas" w:cs="Consolas"/>
                <w:sz w:val="18"/>
              </w:rPr>
              <w:t>COD_DPTO</w:t>
            </w:r>
          </w:p>
        </w:tc>
        <w:tc>
          <w:tcPr>
            <w:tcW w:w="1794" w:type="dxa"/>
          </w:tcPr>
          <w:p w14:paraId="30156810" w14:textId="77777777" w:rsidR="00D26DC6" w:rsidRDefault="00496ACA">
            <w:proofErr w:type="spellStart"/>
            <w:r>
              <w:rPr>
                <w:rFonts w:ascii="Consolas" w:hAnsi="Consolas" w:cs="Consolas"/>
                <w:sz w:val="18"/>
              </w:rPr>
              <w:t>dpto_ocurrencia_cod</w:t>
            </w:r>
            <w:proofErr w:type="spellEnd"/>
          </w:p>
        </w:tc>
        <w:tc>
          <w:tcPr>
            <w:tcW w:w="2773" w:type="dxa"/>
          </w:tcPr>
          <w:p w14:paraId="4045F72B" w14:textId="77777777" w:rsidR="00D26DC6" w:rsidRDefault="00496ACA">
            <w:r>
              <w:rPr>
                <w:rFonts w:asciiTheme="majorHAnsi" w:hAnsiTheme="majorHAnsi"/>
                <w:sz w:val="15"/>
              </w:rPr>
              <w:t>Departamento donde ocurrió la defunción (código DIVIPOLA, 2 dígitos).</w:t>
            </w:r>
          </w:p>
        </w:tc>
        <w:tc>
          <w:tcPr>
            <w:tcW w:w="734" w:type="dxa"/>
          </w:tcPr>
          <w:p w14:paraId="5727FFCA" w14:textId="77777777" w:rsidR="00D26DC6" w:rsidRDefault="00496ACA">
            <w:r>
              <w:rPr>
                <w:rFonts w:asciiTheme="majorHAnsi" w:hAnsiTheme="majorHAnsi"/>
                <w:sz w:val="15"/>
              </w:rPr>
              <w:t>código</w:t>
            </w:r>
          </w:p>
        </w:tc>
        <w:tc>
          <w:tcPr>
            <w:tcW w:w="737" w:type="dxa"/>
          </w:tcPr>
          <w:p w14:paraId="348CDA0D" w14:textId="77777777" w:rsidR="00D26DC6" w:rsidRDefault="00496ACA">
            <w:r>
              <w:rPr>
                <w:rFonts w:asciiTheme="majorHAnsi" w:hAnsiTheme="majorHAnsi"/>
                <w:sz w:val="15"/>
              </w:rPr>
              <w:t>apoyo</w:t>
            </w:r>
          </w:p>
        </w:tc>
      </w:tr>
      <w:tr w:rsidR="00D26DC6" w14:paraId="6EA775FB" w14:textId="77777777" w:rsidTr="00D26DC6">
        <w:trPr>
          <w:cantSplit/>
        </w:trPr>
        <w:tc>
          <w:tcPr>
            <w:tcW w:w="897" w:type="dxa"/>
          </w:tcPr>
          <w:p w14:paraId="04BBA9DD" w14:textId="77777777" w:rsidR="00D26DC6" w:rsidRDefault="00496ACA">
            <w:r>
              <w:rPr>
                <w:rFonts w:asciiTheme="majorHAnsi" w:hAnsiTheme="majorHAnsi"/>
                <w:sz w:val="15"/>
              </w:rPr>
              <w:t>Defunciones</w:t>
            </w:r>
          </w:p>
        </w:tc>
        <w:tc>
          <w:tcPr>
            <w:tcW w:w="1223" w:type="dxa"/>
          </w:tcPr>
          <w:p w14:paraId="2E702F32" w14:textId="77777777" w:rsidR="00D26DC6" w:rsidRDefault="00496ACA">
            <w:r>
              <w:rPr>
                <w:rFonts w:ascii="Consolas" w:hAnsi="Consolas" w:cs="Consolas"/>
                <w:sz w:val="18"/>
              </w:rPr>
              <w:t>COD_MUNIC</w:t>
            </w:r>
          </w:p>
        </w:tc>
        <w:tc>
          <w:tcPr>
            <w:tcW w:w="1794" w:type="dxa"/>
          </w:tcPr>
          <w:p w14:paraId="20CF5593" w14:textId="77777777" w:rsidR="00D26DC6" w:rsidRDefault="00496ACA">
            <w:proofErr w:type="spellStart"/>
            <w:r>
              <w:rPr>
                <w:rFonts w:ascii="Consolas" w:hAnsi="Consolas" w:cs="Consolas"/>
                <w:sz w:val="18"/>
              </w:rPr>
              <w:t>mun_ocurrencia_cod</w:t>
            </w:r>
            <w:proofErr w:type="spellEnd"/>
          </w:p>
        </w:tc>
        <w:tc>
          <w:tcPr>
            <w:tcW w:w="2773" w:type="dxa"/>
          </w:tcPr>
          <w:p w14:paraId="4D12BC06" w14:textId="77777777" w:rsidR="00D26DC6" w:rsidRDefault="00496ACA">
            <w:r>
              <w:rPr>
                <w:rFonts w:asciiTheme="majorHAnsi" w:hAnsiTheme="majorHAnsi"/>
                <w:sz w:val="15"/>
              </w:rPr>
              <w:t>Municipio donde ocurrió la defunción (código DIVIPOLA, 3 dígitos dentro del departamento).</w:t>
            </w:r>
          </w:p>
        </w:tc>
        <w:tc>
          <w:tcPr>
            <w:tcW w:w="734" w:type="dxa"/>
          </w:tcPr>
          <w:p w14:paraId="62C400ED" w14:textId="77777777" w:rsidR="00D26DC6" w:rsidRDefault="00496ACA">
            <w:r>
              <w:rPr>
                <w:rFonts w:asciiTheme="majorHAnsi" w:hAnsiTheme="majorHAnsi"/>
                <w:sz w:val="15"/>
              </w:rPr>
              <w:t>código</w:t>
            </w:r>
          </w:p>
        </w:tc>
        <w:tc>
          <w:tcPr>
            <w:tcW w:w="737" w:type="dxa"/>
          </w:tcPr>
          <w:p w14:paraId="146480A2" w14:textId="77777777" w:rsidR="00D26DC6" w:rsidRDefault="00496ACA">
            <w:r>
              <w:rPr>
                <w:rFonts w:asciiTheme="majorHAnsi" w:hAnsiTheme="majorHAnsi"/>
                <w:sz w:val="15"/>
              </w:rPr>
              <w:t>apoyo</w:t>
            </w:r>
          </w:p>
        </w:tc>
      </w:tr>
      <w:tr w:rsidR="00D26DC6" w14:paraId="38DFF4C2"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897" w:type="dxa"/>
          </w:tcPr>
          <w:p w14:paraId="296601B1" w14:textId="77777777" w:rsidR="00D26DC6" w:rsidRDefault="00496ACA">
            <w:r>
              <w:rPr>
                <w:rFonts w:asciiTheme="majorHAnsi" w:hAnsiTheme="majorHAnsi"/>
                <w:sz w:val="15"/>
              </w:rPr>
              <w:t>Defunciones</w:t>
            </w:r>
          </w:p>
        </w:tc>
        <w:tc>
          <w:tcPr>
            <w:tcW w:w="1223" w:type="dxa"/>
          </w:tcPr>
          <w:p w14:paraId="495B9F2B" w14:textId="77777777" w:rsidR="00D26DC6" w:rsidRDefault="00496ACA">
            <w:r>
              <w:rPr>
                <w:rFonts w:ascii="Consolas" w:hAnsi="Consolas" w:cs="Consolas"/>
                <w:sz w:val="18"/>
              </w:rPr>
              <w:t>A_DEFUN</w:t>
            </w:r>
          </w:p>
        </w:tc>
        <w:tc>
          <w:tcPr>
            <w:tcW w:w="1794" w:type="dxa"/>
          </w:tcPr>
          <w:p w14:paraId="5AF6137B" w14:textId="77777777" w:rsidR="00D26DC6" w:rsidRDefault="00496ACA">
            <w:proofErr w:type="spellStart"/>
            <w:r>
              <w:rPr>
                <w:rFonts w:ascii="Consolas" w:hAnsi="Consolas" w:cs="Consolas"/>
                <w:sz w:val="18"/>
              </w:rPr>
              <w:t>area_defuncion</w:t>
            </w:r>
            <w:proofErr w:type="spellEnd"/>
          </w:p>
        </w:tc>
        <w:tc>
          <w:tcPr>
            <w:tcW w:w="2773" w:type="dxa"/>
          </w:tcPr>
          <w:p w14:paraId="2D562DE0" w14:textId="77777777" w:rsidR="00D26DC6" w:rsidRDefault="00496ACA">
            <w:r>
              <w:rPr>
                <w:rFonts w:asciiTheme="majorHAnsi" w:hAnsiTheme="majorHAnsi"/>
                <w:sz w:val="15"/>
              </w:rPr>
              <w:t>Área donde ocurrió la defunción.</w:t>
            </w:r>
          </w:p>
        </w:tc>
        <w:tc>
          <w:tcPr>
            <w:tcW w:w="734" w:type="dxa"/>
          </w:tcPr>
          <w:p w14:paraId="5E2ABC32" w14:textId="77777777" w:rsidR="00D26DC6" w:rsidRDefault="00496ACA">
            <w:r>
              <w:rPr>
                <w:rFonts w:asciiTheme="majorHAnsi" w:hAnsiTheme="majorHAnsi"/>
                <w:sz w:val="15"/>
              </w:rPr>
              <w:t>categoría</w:t>
            </w:r>
          </w:p>
        </w:tc>
        <w:tc>
          <w:tcPr>
            <w:tcW w:w="737" w:type="dxa"/>
          </w:tcPr>
          <w:p w14:paraId="2882B17E" w14:textId="77777777" w:rsidR="00D26DC6" w:rsidRDefault="00496ACA">
            <w:r>
              <w:rPr>
                <w:rFonts w:asciiTheme="majorHAnsi" w:hAnsiTheme="majorHAnsi"/>
                <w:sz w:val="15"/>
              </w:rPr>
              <w:t>apoyo</w:t>
            </w:r>
          </w:p>
        </w:tc>
      </w:tr>
      <w:tr w:rsidR="00D26DC6" w14:paraId="5BC382E9" w14:textId="77777777" w:rsidTr="00D26DC6">
        <w:trPr>
          <w:cantSplit/>
        </w:trPr>
        <w:tc>
          <w:tcPr>
            <w:tcW w:w="897" w:type="dxa"/>
          </w:tcPr>
          <w:p w14:paraId="02BD82FB" w14:textId="77777777" w:rsidR="00D26DC6" w:rsidRDefault="00496ACA">
            <w:r>
              <w:rPr>
                <w:rFonts w:asciiTheme="majorHAnsi" w:hAnsiTheme="majorHAnsi"/>
                <w:sz w:val="15"/>
              </w:rPr>
              <w:t>Defunciones</w:t>
            </w:r>
          </w:p>
        </w:tc>
        <w:tc>
          <w:tcPr>
            <w:tcW w:w="1223" w:type="dxa"/>
          </w:tcPr>
          <w:p w14:paraId="3B569C1E" w14:textId="77777777" w:rsidR="00D26DC6" w:rsidRDefault="00496ACA">
            <w:r>
              <w:rPr>
                <w:rFonts w:ascii="Consolas" w:hAnsi="Consolas" w:cs="Consolas"/>
                <w:sz w:val="18"/>
              </w:rPr>
              <w:t>SIT_DEFUN</w:t>
            </w:r>
          </w:p>
        </w:tc>
        <w:tc>
          <w:tcPr>
            <w:tcW w:w="1794" w:type="dxa"/>
          </w:tcPr>
          <w:p w14:paraId="04B008F1" w14:textId="77777777" w:rsidR="00D26DC6" w:rsidRDefault="00496ACA">
            <w:proofErr w:type="spellStart"/>
            <w:r>
              <w:rPr>
                <w:rFonts w:ascii="Consolas" w:hAnsi="Consolas" w:cs="Consolas"/>
                <w:sz w:val="18"/>
              </w:rPr>
              <w:t>sitio_defuncion</w:t>
            </w:r>
            <w:proofErr w:type="spellEnd"/>
          </w:p>
        </w:tc>
        <w:tc>
          <w:tcPr>
            <w:tcW w:w="2773" w:type="dxa"/>
          </w:tcPr>
          <w:p w14:paraId="7053A817" w14:textId="77777777" w:rsidR="00D26DC6" w:rsidRDefault="00496ACA">
            <w:r>
              <w:rPr>
                <w:rFonts w:asciiTheme="majorHAnsi" w:hAnsiTheme="majorHAnsi"/>
                <w:sz w:val="15"/>
              </w:rPr>
              <w:t>Sitio donde ocurrió la defunción.</w:t>
            </w:r>
          </w:p>
        </w:tc>
        <w:tc>
          <w:tcPr>
            <w:tcW w:w="734" w:type="dxa"/>
          </w:tcPr>
          <w:p w14:paraId="54647071" w14:textId="77777777" w:rsidR="00D26DC6" w:rsidRDefault="00496ACA">
            <w:r>
              <w:rPr>
                <w:rFonts w:asciiTheme="majorHAnsi" w:hAnsiTheme="majorHAnsi"/>
                <w:sz w:val="15"/>
              </w:rPr>
              <w:t>categoría</w:t>
            </w:r>
          </w:p>
        </w:tc>
        <w:tc>
          <w:tcPr>
            <w:tcW w:w="737" w:type="dxa"/>
          </w:tcPr>
          <w:p w14:paraId="2C3A8315" w14:textId="77777777" w:rsidR="00D26DC6" w:rsidRDefault="00496ACA">
            <w:r>
              <w:rPr>
                <w:rFonts w:asciiTheme="majorHAnsi" w:hAnsiTheme="majorHAnsi"/>
                <w:sz w:val="15"/>
              </w:rPr>
              <w:t>apoyo</w:t>
            </w:r>
          </w:p>
        </w:tc>
      </w:tr>
      <w:tr w:rsidR="00D26DC6" w14:paraId="2CBB9086"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897" w:type="dxa"/>
          </w:tcPr>
          <w:p w14:paraId="76820D04" w14:textId="77777777" w:rsidR="00D26DC6" w:rsidRDefault="00496ACA">
            <w:r>
              <w:rPr>
                <w:rFonts w:asciiTheme="majorHAnsi" w:hAnsiTheme="majorHAnsi"/>
                <w:sz w:val="15"/>
              </w:rPr>
              <w:t>Defunciones</w:t>
            </w:r>
          </w:p>
        </w:tc>
        <w:tc>
          <w:tcPr>
            <w:tcW w:w="1223" w:type="dxa"/>
          </w:tcPr>
          <w:p w14:paraId="763A53A0" w14:textId="77777777" w:rsidR="00D26DC6" w:rsidRDefault="00496ACA">
            <w:r>
              <w:rPr>
                <w:rFonts w:ascii="Consolas" w:hAnsi="Consolas" w:cs="Consolas"/>
                <w:sz w:val="18"/>
              </w:rPr>
              <w:t>ANO</w:t>
            </w:r>
          </w:p>
        </w:tc>
        <w:tc>
          <w:tcPr>
            <w:tcW w:w="1794" w:type="dxa"/>
          </w:tcPr>
          <w:p w14:paraId="36A72706" w14:textId="77777777" w:rsidR="00D26DC6" w:rsidRDefault="00496ACA">
            <w:proofErr w:type="spellStart"/>
            <w:r>
              <w:rPr>
                <w:rFonts w:ascii="Consolas" w:hAnsi="Consolas" w:cs="Consolas"/>
                <w:sz w:val="18"/>
              </w:rPr>
              <w:t>anio</w:t>
            </w:r>
            <w:proofErr w:type="spellEnd"/>
          </w:p>
        </w:tc>
        <w:tc>
          <w:tcPr>
            <w:tcW w:w="2773" w:type="dxa"/>
          </w:tcPr>
          <w:p w14:paraId="4590DB6F" w14:textId="77777777" w:rsidR="00D26DC6" w:rsidRDefault="00496ACA">
            <w:r>
              <w:rPr>
                <w:rFonts w:asciiTheme="majorHAnsi" w:hAnsiTheme="majorHAnsi"/>
                <w:sz w:val="15"/>
              </w:rPr>
              <w:t>Año de la defunción.</w:t>
            </w:r>
          </w:p>
        </w:tc>
        <w:tc>
          <w:tcPr>
            <w:tcW w:w="734" w:type="dxa"/>
          </w:tcPr>
          <w:p w14:paraId="613F0B63" w14:textId="77777777" w:rsidR="00D26DC6" w:rsidRDefault="00496ACA">
            <w:r>
              <w:rPr>
                <w:rFonts w:asciiTheme="majorHAnsi" w:hAnsiTheme="majorHAnsi"/>
                <w:sz w:val="15"/>
              </w:rPr>
              <w:t>entero</w:t>
            </w:r>
          </w:p>
        </w:tc>
        <w:tc>
          <w:tcPr>
            <w:tcW w:w="737" w:type="dxa"/>
          </w:tcPr>
          <w:p w14:paraId="4AA4BB8B" w14:textId="77777777" w:rsidR="00D26DC6" w:rsidRDefault="00496ACA">
            <w:r>
              <w:rPr>
                <w:rFonts w:asciiTheme="majorHAnsi" w:hAnsiTheme="majorHAnsi"/>
                <w:sz w:val="15"/>
              </w:rPr>
              <w:t>núcleo</w:t>
            </w:r>
          </w:p>
        </w:tc>
      </w:tr>
      <w:tr w:rsidR="00D26DC6" w14:paraId="38691DC3" w14:textId="77777777" w:rsidTr="00D26DC6">
        <w:trPr>
          <w:cantSplit/>
        </w:trPr>
        <w:tc>
          <w:tcPr>
            <w:tcW w:w="897" w:type="dxa"/>
          </w:tcPr>
          <w:p w14:paraId="32A43408" w14:textId="77777777" w:rsidR="00D26DC6" w:rsidRDefault="00496ACA">
            <w:r>
              <w:rPr>
                <w:rFonts w:asciiTheme="majorHAnsi" w:hAnsiTheme="majorHAnsi"/>
                <w:sz w:val="15"/>
              </w:rPr>
              <w:t>Defunciones</w:t>
            </w:r>
          </w:p>
        </w:tc>
        <w:tc>
          <w:tcPr>
            <w:tcW w:w="1223" w:type="dxa"/>
          </w:tcPr>
          <w:p w14:paraId="606CD818" w14:textId="77777777" w:rsidR="00D26DC6" w:rsidRDefault="00496ACA">
            <w:r>
              <w:rPr>
                <w:rFonts w:ascii="Consolas" w:hAnsi="Consolas" w:cs="Consolas"/>
                <w:sz w:val="18"/>
              </w:rPr>
              <w:t>MES</w:t>
            </w:r>
          </w:p>
        </w:tc>
        <w:tc>
          <w:tcPr>
            <w:tcW w:w="1794" w:type="dxa"/>
          </w:tcPr>
          <w:p w14:paraId="4AAAEB9B" w14:textId="77777777" w:rsidR="00D26DC6" w:rsidRDefault="00496ACA">
            <w:r>
              <w:rPr>
                <w:rFonts w:ascii="Consolas" w:hAnsi="Consolas" w:cs="Consolas"/>
                <w:sz w:val="18"/>
              </w:rPr>
              <w:t>mes</w:t>
            </w:r>
          </w:p>
        </w:tc>
        <w:tc>
          <w:tcPr>
            <w:tcW w:w="2773" w:type="dxa"/>
          </w:tcPr>
          <w:p w14:paraId="1A1D7FD0" w14:textId="77777777" w:rsidR="00D26DC6" w:rsidRDefault="00496ACA">
            <w:r>
              <w:rPr>
                <w:rFonts w:asciiTheme="majorHAnsi" w:hAnsiTheme="majorHAnsi"/>
                <w:sz w:val="15"/>
              </w:rPr>
              <w:t>Mes de la defunción (01 a 12).</w:t>
            </w:r>
          </w:p>
        </w:tc>
        <w:tc>
          <w:tcPr>
            <w:tcW w:w="734" w:type="dxa"/>
          </w:tcPr>
          <w:p w14:paraId="78BD149E" w14:textId="77777777" w:rsidR="00D26DC6" w:rsidRDefault="00496ACA">
            <w:r>
              <w:rPr>
                <w:rFonts w:asciiTheme="majorHAnsi" w:hAnsiTheme="majorHAnsi"/>
                <w:sz w:val="15"/>
              </w:rPr>
              <w:t>entero</w:t>
            </w:r>
          </w:p>
        </w:tc>
        <w:tc>
          <w:tcPr>
            <w:tcW w:w="737" w:type="dxa"/>
          </w:tcPr>
          <w:p w14:paraId="08CCEB3C" w14:textId="77777777" w:rsidR="00D26DC6" w:rsidRDefault="00496ACA">
            <w:r>
              <w:rPr>
                <w:rFonts w:asciiTheme="majorHAnsi" w:hAnsiTheme="majorHAnsi"/>
                <w:sz w:val="15"/>
              </w:rPr>
              <w:t>núcleo</w:t>
            </w:r>
          </w:p>
        </w:tc>
      </w:tr>
      <w:tr w:rsidR="00D26DC6" w14:paraId="0699B363"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897" w:type="dxa"/>
          </w:tcPr>
          <w:p w14:paraId="33A787D3" w14:textId="77777777" w:rsidR="00D26DC6" w:rsidRDefault="00496ACA">
            <w:r>
              <w:rPr>
                <w:rFonts w:asciiTheme="majorHAnsi" w:hAnsiTheme="majorHAnsi"/>
                <w:sz w:val="15"/>
              </w:rPr>
              <w:t>Defunciones</w:t>
            </w:r>
          </w:p>
        </w:tc>
        <w:tc>
          <w:tcPr>
            <w:tcW w:w="1223" w:type="dxa"/>
          </w:tcPr>
          <w:p w14:paraId="3D127628" w14:textId="77777777" w:rsidR="00D26DC6" w:rsidRDefault="00496ACA">
            <w:r>
              <w:rPr>
                <w:rFonts w:ascii="Consolas" w:hAnsi="Consolas" w:cs="Consolas"/>
                <w:sz w:val="18"/>
              </w:rPr>
              <w:t>SEXO</w:t>
            </w:r>
          </w:p>
        </w:tc>
        <w:tc>
          <w:tcPr>
            <w:tcW w:w="1794" w:type="dxa"/>
          </w:tcPr>
          <w:p w14:paraId="084BA178" w14:textId="77777777" w:rsidR="00D26DC6" w:rsidRDefault="00496ACA">
            <w:r>
              <w:rPr>
                <w:rFonts w:ascii="Consolas" w:hAnsi="Consolas" w:cs="Consolas"/>
                <w:sz w:val="18"/>
              </w:rPr>
              <w:t>sexo</w:t>
            </w:r>
          </w:p>
        </w:tc>
        <w:tc>
          <w:tcPr>
            <w:tcW w:w="2773" w:type="dxa"/>
          </w:tcPr>
          <w:p w14:paraId="587E3044" w14:textId="77777777" w:rsidR="00D26DC6" w:rsidRDefault="00496ACA">
            <w:r>
              <w:rPr>
                <w:rFonts w:asciiTheme="majorHAnsi" w:hAnsiTheme="majorHAnsi"/>
                <w:sz w:val="15"/>
              </w:rPr>
              <w:t>Sexo del fallecido.</w:t>
            </w:r>
          </w:p>
        </w:tc>
        <w:tc>
          <w:tcPr>
            <w:tcW w:w="734" w:type="dxa"/>
          </w:tcPr>
          <w:p w14:paraId="7C0E78F7" w14:textId="77777777" w:rsidR="00D26DC6" w:rsidRDefault="00496ACA">
            <w:r>
              <w:rPr>
                <w:rFonts w:asciiTheme="majorHAnsi" w:hAnsiTheme="majorHAnsi"/>
                <w:sz w:val="15"/>
              </w:rPr>
              <w:t>categoría</w:t>
            </w:r>
          </w:p>
        </w:tc>
        <w:tc>
          <w:tcPr>
            <w:tcW w:w="737" w:type="dxa"/>
          </w:tcPr>
          <w:p w14:paraId="52439AE2" w14:textId="77777777" w:rsidR="00D26DC6" w:rsidRDefault="00496ACA">
            <w:r>
              <w:rPr>
                <w:rFonts w:asciiTheme="majorHAnsi" w:hAnsiTheme="majorHAnsi"/>
                <w:sz w:val="15"/>
              </w:rPr>
              <w:t>núcleo</w:t>
            </w:r>
          </w:p>
        </w:tc>
      </w:tr>
      <w:tr w:rsidR="00D26DC6" w14:paraId="54EB65B3" w14:textId="77777777" w:rsidTr="00D26DC6">
        <w:trPr>
          <w:cantSplit/>
        </w:trPr>
        <w:tc>
          <w:tcPr>
            <w:tcW w:w="897" w:type="dxa"/>
          </w:tcPr>
          <w:p w14:paraId="518383ED" w14:textId="77777777" w:rsidR="00D26DC6" w:rsidRDefault="00496ACA">
            <w:r>
              <w:rPr>
                <w:rFonts w:asciiTheme="majorHAnsi" w:hAnsiTheme="majorHAnsi"/>
                <w:sz w:val="15"/>
              </w:rPr>
              <w:t>Defunciones</w:t>
            </w:r>
          </w:p>
        </w:tc>
        <w:tc>
          <w:tcPr>
            <w:tcW w:w="1223" w:type="dxa"/>
          </w:tcPr>
          <w:p w14:paraId="3D690652" w14:textId="77777777" w:rsidR="00D26DC6" w:rsidRDefault="00496ACA">
            <w:r>
              <w:rPr>
                <w:rFonts w:ascii="Consolas" w:hAnsi="Consolas" w:cs="Consolas"/>
                <w:sz w:val="18"/>
              </w:rPr>
              <w:t>GRU_ED1</w:t>
            </w:r>
          </w:p>
        </w:tc>
        <w:tc>
          <w:tcPr>
            <w:tcW w:w="1794" w:type="dxa"/>
          </w:tcPr>
          <w:p w14:paraId="01244EDC" w14:textId="77777777" w:rsidR="00D26DC6" w:rsidRDefault="00496ACA">
            <w:proofErr w:type="spellStart"/>
            <w:r>
              <w:rPr>
                <w:rFonts w:ascii="Consolas" w:hAnsi="Consolas" w:cs="Consolas"/>
                <w:sz w:val="18"/>
              </w:rPr>
              <w:t>grupo_edad_detallado</w:t>
            </w:r>
            <w:proofErr w:type="spellEnd"/>
          </w:p>
        </w:tc>
        <w:tc>
          <w:tcPr>
            <w:tcW w:w="2773" w:type="dxa"/>
          </w:tcPr>
          <w:p w14:paraId="68F203F1" w14:textId="77777777" w:rsidR="00D26DC6" w:rsidRDefault="00496ACA">
            <w:r>
              <w:rPr>
                <w:rFonts w:asciiTheme="majorHAnsi" w:hAnsiTheme="majorHAnsi"/>
                <w:sz w:val="15"/>
              </w:rPr>
              <w:t>Grupo de edad detallado del fallecido.</w:t>
            </w:r>
          </w:p>
        </w:tc>
        <w:tc>
          <w:tcPr>
            <w:tcW w:w="734" w:type="dxa"/>
          </w:tcPr>
          <w:p w14:paraId="278E3355" w14:textId="77777777" w:rsidR="00D26DC6" w:rsidRDefault="00496ACA">
            <w:r>
              <w:rPr>
                <w:rFonts w:asciiTheme="majorHAnsi" w:hAnsiTheme="majorHAnsi"/>
                <w:sz w:val="15"/>
              </w:rPr>
              <w:t>código</w:t>
            </w:r>
          </w:p>
        </w:tc>
        <w:tc>
          <w:tcPr>
            <w:tcW w:w="737" w:type="dxa"/>
          </w:tcPr>
          <w:p w14:paraId="15540FB6" w14:textId="77777777" w:rsidR="00D26DC6" w:rsidRDefault="00496ACA">
            <w:r>
              <w:rPr>
                <w:rFonts w:asciiTheme="majorHAnsi" w:hAnsiTheme="majorHAnsi"/>
                <w:sz w:val="15"/>
              </w:rPr>
              <w:t>núcleo</w:t>
            </w:r>
          </w:p>
        </w:tc>
      </w:tr>
      <w:tr w:rsidR="00D26DC6" w14:paraId="2220D8F4"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897" w:type="dxa"/>
          </w:tcPr>
          <w:p w14:paraId="65A960C9" w14:textId="77777777" w:rsidR="00D26DC6" w:rsidRDefault="00496ACA">
            <w:r>
              <w:rPr>
                <w:rFonts w:asciiTheme="majorHAnsi" w:hAnsiTheme="majorHAnsi"/>
                <w:sz w:val="15"/>
              </w:rPr>
              <w:t>Defunciones</w:t>
            </w:r>
          </w:p>
        </w:tc>
        <w:tc>
          <w:tcPr>
            <w:tcW w:w="1223" w:type="dxa"/>
          </w:tcPr>
          <w:p w14:paraId="2DF2FA47" w14:textId="77777777" w:rsidR="00D26DC6" w:rsidRDefault="00496ACA">
            <w:r>
              <w:rPr>
                <w:rFonts w:ascii="Consolas" w:hAnsi="Consolas" w:cs="Consolas"/>
                <w:sz w:val="18"/>
              </w:rPr>
              <w:t>GRU_ED2</w:t>
            </w:r>
          </w:p>
        </w:tc>
        <w:tc>
          <w:tcPr>
            <w:tcW w:w="1794" w:type="dxa"/>
          </w:tcPr>
          <w:p w14:paraId="5D7847EA" w14:textId="77777777" w:rsidR="00D26DC6" w:rsidRDefault="00496ACA">
            <w:proofErr w:type="spellStart"/>
            <w:r>
              <w:rPr>
                <w:rFonts w:ascii="Consolas" w:hAnsi="Consolas" w:cs="Consolas"/>
                <w:sz w:val="18"/>
              </w:rPr>
              <w:t>grupo_edad_agrupado</w:t>
            </w:r>
            <w:proofErr w:type="spellEnd"/>
          </w:p>
        </w:tc>
        <w:tc>
          <w:tcPr>
            <w:tcW w:w="2773" w:type="dxa"/>
          </w:tcPr>
          <w:p w14:paraId="6A6BB8D7" w14:textId="77777777" w:rsidR="00D26DC6" w:rsidRDefault="00496ACA">
            <w:r>
              <w:rPr>
                <w:rFonts w:asciiTheme="majorHAnsi" w:hAnsiTheme="majorHAnsi"/>
                <w:sz w:val="15"/>
              </w:rPr>
              <w:t>Grupo de edad agrupado del fallecido.</w:t>
            </w:r>
          </w:p>
        </w:tc>
        <w:tc>
          <w:tcPr>
            <w:tcW w:w="734" w:type="dxa"/>
          </w:tcPr>
          <w:p w14:paraId="419F1255" w14:textId="77777777" w:rsidR="00D26DC6" w:rsidRDefault="00496ACA">
            <w:r>
              <w:rPr>
                <w:rFonts w:asciiTheme="majorHAnsi" w:hAnsiTheme="majorHAnsi"/>
                <w:sz w:val="15"/>
              </w:rPr>
              <w:t>código</w:t>
            </w:r>
          </w:p>
        </w:tc>
        <w:tc>
          <w:tcPr>
            <w:tcW w:w="737" w:type="dxa"/>
          </w:tcPr>
          <w:p w14:paraId="0E8F14E2" w14:textId="77777777" w:rsidR="00D26DC6" w:rsidRDefault="00496ACA">
            <w:r>
              <w:rPr>
                <w:rFonts w:asciiTheme="majorHAnsi" w:hAnsiTheme="majorHAnsi"/>
                <w:sz w:val="15"/>
              </w:rPr>
              <w:t>núcleo</w:t>
            </w:r>
          </w:p>
        </w:tc>
      </w:tr>
      <w:tr w:rsidR="00D26DC6" w14:paraId="7B981449" w14:textId="77777777" w:rsidTr="00D26DC6">
        <w:trPr>
          <w:cantSplit/>
        </w:trPr>
        <w:tc>
          <w:tcPr>
            <w:tcW w:w="897" w:type="dxa"/>
          </w:tcPr>
          <w:p w14:paraId="612FBA9E" w14:textId="77777777" w:rsidR="00D26DC6" w:rsidRDefault="00496ACA">
            <w:r>
              <w:rPr>
                <w:rFonts w:asciiTheme="majorHAnsi" w:hAnsiTheme="majorHAnsi"/>
                <w:sz w:val="15"/>
              </w:rPr>
              <w:t>Defunciones</w:t>
            </w:r>
          </w:p>
        </w:tc>
        <w:tc>
          <w:tcPr>
            <w:tcW w:w="1223" w:type="dxa"/>
          </w:tcPr>
          <w:p w14:paraId="7F171F27" w14:textId="77777777" w:rsidR="00D26DC6" w:rsidRDefault="00496ACA">
            <w:r>
              <w:rPr>
                <w:rFonts w:ascii="Consolas" w:hAnsi="Consolas" w:cs="Consolas"/>
                <w:sz w:val="18"/>
              </w:rPr>
              <w:t>IDPERTET</w:t>
            </w:r>
          </w:p>
        </w:tc>
        <w:tc>
          <w:tcPr>
            <w:tcW w:w="1794" w:type="dxa"/>
          </w:tcPr>
          <w:p w14:paraId="3513209E" w14:textId="77777777" w:rsidR="00D26DC6" w:rsidRDefault="00496ACA">
            <w:proofErr w:type="spellStart"/>
            <w:r>
              <w:rPr>
                <w:rFonts w:ascii="Consolas" w:hAnsi="Consolas" w:cs="Consolas"/>
                <w:sz w:val="18"/>
              </w:rPr>
              <w:t>pertenencia_etnica</w:t>
            </w:r>
            <w:proofErr w:type="spellEnd"/>
          </w:p>
        </w:tc>
        <w:tc>
          <w:tcPr>
            <w:tcW w:w="2773" w:type="dxa"/>
          </w:tcPr>
          <w:p w14:paraId="39D71435" w14:textId="77777777" w:rsidR="00D26DC6" w:rsidRDefault="00496ACA">
            <w:r>
              <w:rPr>
                <w:rFonts w:asciiTheme="majorHAnsi" w:hAnsiTheme="majorHAnsi"/>
                <w:sz w:val="15"/>
              </w:rPr>
              <w:t>Pertenencia étnica: cómo era o se reconocía el fallecido según su cultura, pueblo o rasgos físicos.</w:t>
            </w:r>
          </w:p>
        </w:tc>
        <w:tc>
          <w:tcPr>
            <w:tcW w:w="734" w:type="dxa"/>
          </w:tcPr>
          <w:p w14:paraId="0B2F01AF" w14:textId="77777777" w:rsidR="00D26DC6" w:rsidRDefault="00496ACA">
            <w:r>
              <w:rPr>
                <w:rFonts w:asciiTheme="majorHAnsi" w:hAnsiTheme="majorHAnsi"/>
                <w:sz w:val="15"/>
              </w:rPr>
              <w:t>categoría</w:t>
            </w:r>
          </w:p>
        </w:tc>
        <w:tc>
          <w:tcPr>
            <w:tcW w:w="737" w:type="dxa"/>
          </w:tcPr>
          <w:p w14:paraId="2560548B" w14:textId="77777777" w:rsidR="00D26DC6" w:rsidRDefault="00496ACA">
            <w:r>
              <w:rPr>
                <w:rFonts w:asciiTheme="majorHAnsi" w:hAnsiTheme="majorHAnsi"/>
                <w:sz w:val="15"/>
              </w:rPr>
              <w:t>apoyo</w:t>
            </w:r>
          </w:p>
        </w:tc>
      </w:tr>
      <w:tr w:rsidR="00D26DC6" w14:paraId="1E3FB580"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897" w:type="dxa"/>
          </w:tcPr>
          <w:p w14:paraId="144F32C7" w14:textId="77777777" w:rsidR="00D26DC6" w:rsidRDefault="00496ACA">
            <w:r>
              <w:rPr>
                <w:rFonts w:asciiTheme="majorHAnsi" w:hAnsiTheme="majorHAnsi"/>
                <w:sz w:val="15"/>
              </w:rPr>
              <w:t>Defunciones</w:t>
            </w:r>
          </w:p>
        </w:tc>
        <w:tc>
          <w:tcPr>
            <w:tcW w:w="1223" w:type="dxa"/>
          </w:tcPr>
          <w:p w14:paraId="3D5BB251" w14:textId="77777777" w:rsidR="00D26DC6" w:rsidRDefault="00496ACA">
            <w:r>
              <w:rPr>
                <w:rFonts w:ascii="Consolas" w:hAnsi="Consolas" w:cs="Consolas"/>
                <w:sz w:val="18"/>
              </w:rPr>
              <w:t>CODPTORE</w:t>
            </w:r>
          </w:p>
        </w:tc>
        <w:tc>
          <w:tcPr>
            <w:tcW w:w="1794" w:type="dxa"/>
          </w:tcPr>
          <w:p w14:paraId="01D4A5D8" w14:textId="77777777" w:rsidR="00D26DC6" w:rsidRDefault="00496ACA">
            <w:proofErr w:type="spellStart"/>
            <w:r>
              <w:rPr>
                <w:rFonts w:ascii="Consolas" w:hAnsi="Consolas" w:cs="Consolas"/>
                <w:sz w:val="18"/>
              </w:rPr>
              <w:t>dpto_residencia_cod</w:t>
            </w:r>
            <w:proofErr w:type="spellEnd"/>
          </w:p>
        </w:tc>
        <w:tc>
          <w:tcPr>
            <w:tcW w:w="2773" w:type="dxa"/>
          </w:tcPr>
          <w:p w14:paraId="55EB0FD5" w14:textId="77777777" w:rsidR="00D26DC6" w:rsidRDefault="00496ACA">
            <w:r>
              <w:rPr>
                <w:rFonts w:asciiTheme="majorHAnsi" w:hAnsiTheme="majorHAnsi"/>
                <w:sz w:val="15"/>
              </w:rPr>
              <w:t>Departamento de residencia habitual del fallecido; para menores de 1 año, el de la madre (código DIVIPOLA).</w:t>
            </w:r>
          </w:p>
        </w:tc>
        <w:tc>
          <w:tcPr>
            <w:tcW w:w="734" w:type="dxa"/>
          </w:tcPr>
          <w:p w14:paraId="35CB3958" w14:textId="77777777" w:rsidR="00D26DC6" w:rsidRDefault="00496ACA">
            <w:r>
              <w:rPr>
                <w:rFonts w:asciiTheme="majorHAnsi" w:hAnsiTheme="majorHAnsi"/>
                <w:sz w:val="15"/>
              </w:rPr>
              <w:t>código</w:t>
            </w:r>
          </w:p>
        </w:tc>
        <w:tc>
          <w:tcPr>
            <w:tcW w:w="737" w:type="dxa"/>
          </w:tcPr>
          <w:p w14:paraId="5063C314" w14:textId="77777777" w:rsidR="00D26DC6" w:rsidRDefault="00496ACA">
            <w:r>
              <w:rPr>
                <w:rFonts w:asciiTheme="majorHAnsi" w:hAnsiTheme="majorHAnsi"/>
                <w:sz w:val="15"/>
              </w:rPr>
              <w:t>núcleo</w:t>
            </w:r>
          </w:p>
        </w:tc>
      </w:tr>
      <w:tr w:rsidR="00D26DC6" w14:paraId="796A9715" w14:textId="77777777" w:rsidTr="00D26DC6">
        <w:trPr>
          <w:cantSplit/>
        </w:trPr>
        <w:tc>
          <w:tcPr>
            <w:tcW w:w="897" w:type="dxa"/>
          </w:tcPr>
          <w:p w14:paraId="0D22C42C" w14:textId="77777777" w:rsidR="00D26DC6" w:rsidRDefault="00496ACA">
            <w:r>
              <w:rPr>
                <w:rFonts w:asciiTheme="majorHAnsi" w:hAnsiTheme="majorHAnsi"/>
                <w:sz w:val="15"/>
              </w:rPr>
              <w:t>Defunciones</w:t>
            </w:r>
          </w:p>
        </w:tc>
        <w:tc>
          <w:tcPr>
            <w:tcW w:w="1223" w:type="dxa"/>
          </w:tcPr>
          <w:p w14:paraId="09CC8934" w14:textId="77777777" w:rsidR="00D26DC6" w:rsidRDefault="00496ACA">
            <w:r>
              <w:rPr>
                <w:rFonts w:ascii="Consolas" w:hAnsi="Consolas" w:cs="Consolas"/>
                <w:sz w:val="18"/>
              </w:rPr>
              <w:t>CODMUNRE</w:t>
            </w:r>
          </w:p>
        </w:tc>
        <w:tc>
          <w:tcPr>
            <w:tcW w:w="1794" w:type="dxa"/>
          </w:tcPr>
          <w:p w14:paraId="06B852BB" w14:textId="77777777" w:rsidR="00D26DC6" w:rsidRDefault="00496ACA">
            <w:proofErr w:type="spellStart"/>
            <w:r>
              <w:rPr>
                <w:rFonts w:ascii="Consolas" w:hAnsi="Consolas" w:cs="Consolas"/>
                <w:sz w:val="18"/>
              </w:rPr>
              <w:t>mun_residencia_cod</w:t>
            </w:r>
            <w:proofErr w:type="spellEnd"/>
          </w:p>
        </w:tc>
        <w:tc>
          <w:tcPr>
            <w:tcW w:w="2773" w:type="dxa"/>
          </w:tcPr>
          <w:p w14:paraId="684A844E" w14:textId="77777777" w:rsidR="00D26DC6" w:rsidRDefault="00496ACA">
            <w:r>
              <w:rPr>
                <w:rFonts w:asciiTheme="majorHAnsi" w:hAnsiTheme="majorHAnsi"/>
                <w:sz w:val="15"/>
              </w:rPr>
              <w:t>Municipio de residencia habitual del fallecido; para menores de 1 año, el de la madre (DIVIPOLA, 3 dígitos).</w:t>
            </w:r>
          </w:p>
        </w:tc>
        <w:tc>
          <w:tcPr>
            <w:tcW w:w="734" w:type="dxa"/>
          </w:tcPr>
          <w:p w14:paraId="0DC2A345" w14:textId="77777777" w:rsidR="00D26DC6" w:rsidRDefault="00496ACA">
            <w:r>
              <w:rPr>
                <w:rFonts w:asciiTheme="majorHAnsi" w:hAnsiTheme="majorHAnsi"/>
                <w:sz w:val="15"/>
              </w:rPr>
              <w:t>código</w:t>
            </w:r>
          </w:p>
        </w:tc>
        <w:tc>
          <w:tcPr>
            <w:tcW w:w="737" w:type="dxa"/>
          </w:tcPr>
          <w:p w14:paraId="7EFE3600" w14:textId="77777777" w:rsidR="00D26DC6" w:rsidRDefault="00496ACA">
            <w:r>
              <w:rPr>
                <w:rFonts w:asciiTheme="majorHAnsi" w:hAnsiTheme="majorHAnsi"/>
                <w:sz w:val="15"/>
              </w:rPr>
              <w:t>núcleo</w:t>
            </w:r>
          </w:p>
        </w:tc>
      </w:tr>
      <w:tr w:rsidR="00D26DC6" w14:paraId="50874777"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897" w:type="dxa"/>
          </w:tcPr>
          <w:p w14:paraId="0932EEDA" w14:textId="77777777" w:rsidR="00D26DC6" w:rsidRDefault="00496ACA">
            <w:r>
              <w:rPr>
                <w:rFonts w:asciiTheme="majorHAnsi" w:hAnsiTheme="majorHAnsi"/>
                <w:sz w:val="15"/>
              </w:rPr>
              <w:t>Defunciones</w:t>
            </w:r>
          </w:p>
        </w:tc>
        <w:tc>
          <w:tcPr>
            <w:tcW w:w="1223" w:type="dxa"/>
          </w:tcPr>
          <w:p w14:paraId="0201DC2B" w14:textId="77777777" w:rsidR="00D26DC6" w:rsidRDefault="00496ACA">
            <w:r>
              <w:rPr>
                <w:rFonts w:ascii="Consolas" w:hAnsi="Consolas" w:cs="Consolas"/>
                <w:sz w:val="18"/>
              </w:rPr>
              <w:t>AREA_RES</w:t>
            </w:r>
          </w:p>
        </w:tc>
        <w:tc>
          <w:tcPr>
            <w:tcW w:w="1794" w:type="dxa"/>
          </w:tcPr>
          <w:p w14:paraId="1C680F3A" w14:textId="77777777" w:rsidR="00D26DC6" w:rsidRDefault="00496ACA">
            <w:proofErr w:type="spellStart"/>
            <w:r>
              <w:rPr>
                <w:rFonts w:ascii="Consolas" w:hAnsi="Consolas" w:cs="Consolas"/>
                <w:sz w:val="18"/>
              </w:rPr>
              <w:t>area_residencia</w:t>
            </w:r>
            <w:proofErr w:type="spellEnd"/>
          </w:p>
        </w:tc>
        <w:tc>
          <w:tcPr>
            <w:tcW w:w="2773" w:type="dxa"/>
          </w:tcPr>
          <w:p w14:paraId="5F1CE0FD" w14:textId="77777777" w:rsidR="00D26DC6" w:rsidRDefault="00496ACA">
            <w:r>
              <w:rPr>
                <w:rFonts w:asciiTheme="majorHAnsi" w:hAnsiTheme="majorHAnsi"/>
                <w:sz w:val="15"/>
              </w:rPr>
              <w:t>Área de residencia habitual del fallecido (para menores de 1 año, la de la madre).</w:t>
            </w:r>
          </w:p>
        </w:tc>
        <w:tc>
          <w:tcPr>
            <w:tcW w:w="734" w:type="dxa"/>
          </w:tcPr>
          <w:p w14:paraId="71F02E3D" w14:textId="77777777" w:rsidR="00D26DC6" w:rsidRDefault="00496ACA">
            <w:r>
              <w:rPr>
                <w:rFonts w:asciiTheme="majorHAnsi" w:hAnsiTheme="majorHAnsi"/>
                <w:sz w:val="15"/>
              </w:rPr>
              <w:t>categoría</w:t>
            </w:r>
          </w:p>
        </w:tc>
        <w:tc>
          <w:tcPr>
            <w:tcW w:w="737" w:type="dxa"/>
          </w:tcPr>
          <w:p w14:paraId="262ABC51" w14:textId="77777777" w:rsidR="00D26DC6" w:rsidRDefault="00496ACA">
            <w:r>
              <w:rPr>
                <w:rFonts w:asciiTheme="majorHAnsi" w:hAnsiTheme="majorHAnsi"/>
                <w:sz w:val="15"/>
              </w:rPr>
              <w:t>apoyo</w:t>
            </w:r>
          </w:p>
        </w:tc>
      </w:tr>
      <w:tr w:rsidR="00D26DC6" w14:paraId="37CDCD59" w14:textId="77777777" w:rsidTr="00D26DC6">
        <w:trPr>
          <w:cantSplit/>
        </w:trPr>
        <w:tc>
          <w:tcPr>
            <w:tcW w:w="897" w:type="dxa"/>
          </w:tcPr>
          <w:p w14:paraId="70CD8A7A" w14:textId="77777777" w:rsidR="00D26DC6" w:rsidRDefault="00496ACA">
            <w:r>
              <w:rPr>
                <w:rFonts w:asciiTheme="majorHAnsi" w:hAnsiTheme="majorHAnsi"/>
                <w:sz w:val="15"/>
              </w:rPr>
              <w:t>Defunciones</w:t>
            </w:r>
          </w:p>
        </w:tc>
        <w:tc>
          <w:tcPr>
            <w:tcW w:w="1223" w:type="dxa"/>
          </w:tcPr>
          <w:p w14:paraId="184659E4" w14:textId="77777777" w:rsidR="00D26DC6" w:rsidRDefault="00496ACA">
            <w:r>
              <w:rPr>
                <w:rFonts w:ascii="Consolas" w:hAnsi="Consolas" w:cs="Consolas"/>
                <w:sz w:val="18"/>
              </w:rPr>
              <w:t>SEG_SOCIAL</w:t>
            </w:r>
          </w:p>
        </w:tc>
        <w:tc>
          <w:tcPr>
            <w:tcW w:w="1794" w:type="dxa"/>
          </w:tcPr>
          <w:p w14:paraId="5DF34523" w14:textId="77777777" w:rsidR="00D26DC6" w:rsidRDefault="00496ACA">
            <w:proofErr w:type="spellStart"/>
            <w:r>
              <w:rPr>
                <w:rFonts w:ascii="Consolas" w:hAnsi="Consolas" w:cs="Consolas"/>
                <w:sz w:val="18"/>
              </w:rPr>
              <w:t>regimen_seguridad_social</w:t>
            </w:r>
            <w:proofErr w:type="spellEnd"/>
          </w:p>
        </w:tc>
        <w:tc>
          <w:tcPr>
            <w:tcW w:w="2773" w:type="dxa"/>
          </w:tcPr>
          <w:p w14:paraId="58B02A3A" w14:textId="77777777" w:rsidR="00D26DC6" w:rsidRDefault="00496ACA">
            <w:r>
              <w:rPr>
                <w:rFonts w:asciiTheme="majorHAnsi" w:hAnsiTheme="majorHAnsi"/>
                <w:sz w:val="15"/>
              </w:rPr>
              <w:t>Régimen de seguridad social en salud del fallecido (para menores de 1 año, el de la madre).</w:t>
            </w:r>
          </w:p>
        </w:tc>
        <w:tc>
          <w:tcPr>
            <w:tcW w:w="734" w:type="dxa"/>
          </w:tcPr>
          <w:p w14:paraId="7950DD17" w14:textId="77777777" w:rsidR="00D26DC6" w:rsidRDefault="00496ACA">
            <w:r>
              <w:rPr>
                <w:rFonts w:asciiTheme="majorHAnsi" w:hAnsiTheme="majorHAnsi"/>
                <w:sz w:val="15"/>
              </w:rPr>
              <w:t>categoría</w:t>
            </w:r>
          </w:p>
        </w:tc>
        <w:tc>
          <w:tcPr>
            <w:tcW w:w="737" w:type="dxa"/>
          </w:tcPr>
          <w:p w14:paraId="2E3EBC62" w14:textId="77777777" w:rsidR="00D26DC6" w:rsidRDefault="00496ACA">
            <w:r>
              <w:rPr>
                <w:rFonts w:asciiTheme="majorHAnsi" w:hAnsiTheme="majorHAnsi"/>
                <w:sz w:val="15"/>
              </w:rPr>
              <w:t>apoyo</w:t>
            </w:r>
          </w:p>
        </w:tc>
      </w:tr>
      <w:tr w:rsidR="00D26DC6" w14:paraId="2034725A"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897" w:type="dxa"/>
          </w:tcPr>
          <w:p w14:paraId="6D4BAFB0" w14:textId="77777777" w:rsidR="00D26DC6" w:rsidRDefault="00496ACA">
            <w:r>
              <w:rPr>
                <w:rFonts w:asciiTheme="majorHAnsi" w:hAnsiTheme="majorHAnsi"/>
                <w:sz w:val="15"/>
              </w:rPr>
              <w:t>Defunciones</w:t>
            </w:r>
          </w:p>
        </w:tc>
        <w:tc>
          <w:tcPr>
            <w:tcW w:w="1223" w:type="dxa"/>
          </w:tcPr>
          <w:p w14:paraId="0B9FE369" w14:textId="77777777" w:rsidR="00D26DC6" w:rsidRDefault="00496ACA">
            <w:r>
              <w:rPr>
                <w:rFonts w:ascii="Consolas" w:hAnsi="Consolas" w:cs="Consolas"/>
                <w:sz w:val="18"/>
              </w:rPr>
              <w:t>P_PMAN_IRIS</w:t>
            </w:r>
          </w:p>
        </w:tc>
        <w:tc>
          <w:tcPr>
            <w:tcW w:w="1794" w:type="dxa"/>
          </w:tcPr>
          <w:p w14:paraId="0FE3D8FD" w14:textId="77777777" w:rsidR="00D26DC6" w:rsidRDefault="00496ACA">
            <w:proofErr w:type="spellStart"/>
            <w:r>
              <w:rPr>
                <w:rFonts w:ascii="Consolas" w:hAnsi="Consolas" w:cs="Consolas"/>
                <w:sz w:val="18"/>
              </w:rPr>
              <w:t>probable_manera_muerte</w:t>
            </w:r>
            <w:proofErr w:type="spellEnd"/>
          </w:p>
        </w:tc>
        <w:tc>
          <w:tcPr>
            <w:tcW w:w="2773" w:type="dxa"/>
          </w:tcPr>
          <w:p w14:paraId="33080AF9" w14:textId="77777777" w:rsidR="00D26DC6" w:rsidRDefault="00496ACA">
            <w:r>
              <w:rPr>
                <w:rFonts w:asciiTheme="majorHAnsi" w:hAnsiTheme="majorHAnsi"/>
                <w:sz w:val="15"/>
              </w:rPr>
              <w:t>Probable manera de muerte.</w:t>
            </w:r>
          </w:p>
        </w:tc>
        <w:tc>
          <w:tcPr>
            <w:tcW w:w="734" w:type="dxa"/>
          </w:tcPr>
          <w:p w14:paraId="5699BA9D" w14:textId="77777777" w:rsidR="00D26DC6" w:rsidRDefault="00496ACA">
            <w:r>
              <w:rPr>
                <w:rFonts w:asciiTheme="majorHAnsi" w:hAnsiTheme="majorHAnsi"/>
                <w:sz w:val="15"/>
              </w:rPr>
              <w:t>categoría</w:t>
            </w:r>
          </w:p>
        </w:tc>
        <w:tc>
          <w:tcPr>
            <w:tcW w:w="737" w:type="dxa"/>
          </w:tcPr>
          <w:p w14:paraId="6298EFCD" w14:textId="77777777" w:rsidR="00D26DC6" w:rsidRDefault="00496ACA">
            <w:r>
              <w:rPr>
                <w:rFonts w:asciiTheme="majorHAnsi" w:hAnsiTheme="majorHAnsi"/>
                <w:sz w:val="15"/>
              </w:rPr>
              <w:t>apoyo</w:t>
            </w:r>
          </w:p>
        </w:tc>
      </w:tr>
      <w:tr w:rsidR="00D26DC6" w14:paraId="2627B597" w14:textId="77777777" w:rsidTr="00D26DC6">
        <w:trPr>
          <w:cantSplit/>
        </w:trPr>
        <w:tc>
          <w:tcPr>
            <w:tcW w:w="897" w:type="dxa"/>
          </w:tcPr>
          <w:p w14:paraId="1713A93C" w14:textId="77777777" w:rsidR="00D26DC6" w:rsidRDefault="00496ACA">
            <w:r>
              <w:rPr>
                <w:rFonts w:asciiTheme="majorHAnsi" w:hAnsiTheme="majorHAnsi"/>
                <w:sz w:val="15"/>
              </w:rPr>
              <w:lastRenderedPageBreak/>
              <w:t>Defunciones</w:t>
            </w:r>
          </w:p>
        </w:tc>
        <w:tc>
          <w:tcPr>
            <w:tcW w:w="1223" w:type="dxa"/>
          </w:tcPr>
          <w:p w14:paraId="685021A9" w14:textId="77777777" w:rsidR="00D26DC6" w:rsidRDefault="00496ACA">
            <w:r>
              <w:rPr>
                <w:rFonts w:ascii="Consolas" w:hAnsi="Consolas" w:cs="Consolas"/>
                <w:sz w:val="18"/>
              </w:rPr>
              <w:t>MU_PARTO</w:t>
            </w:r>
          </w:p>
        </w:tc>
        <w:tc>
          <w:tcPr>
            <w:tcW w:w="1794" w:type="dxa"/>
          </w:tcPr>
          <w:p w14:paraId="65283971" w14:textId="77777777" w:rsidR="00D26DC6" w:rsidRDefault="00496ACA">
            <w:proofErr w:type="spellStart"/>
            <w:r>
              <w:rPr>
                <w:rFonts w:ascii="Consolas" w:hAnsi="Consolas" w:cs="Consolas"/>
                <w:sz w:val="18"/>
              </w:rPr>
              <w:t>momento_muerte_parto</w:t>
            </w:r>
            <w:proofErr w:type="spellEnd"/>
          </w:p>
        </w:tc>
        <w:tc>
          <w:tcPr>
            <w:tcW w:w="2773" w:type="dxa"/>
          </w:tcPr>
          <w:p w14:paraId="53309737" w14:textId="77777777" w:rsidR="00D26DC6" w:rsidRDefault="00496ACA">
            <w:r>
              <w:rPr>
                <w:rFonts w:asciiTheme="majorHAnsi" w:hAnsiTheme="majorHAnsi"/>
                <w:sz w:val="15"/>
              </w:rPr>
              <w:t>Momento de la muerte del menor de 1 año en relación con el parto.</w:t>
            </w:r>
          </w:p>
        </w:tc>
        <w:tc>
          <w:tcPr>
            <w:tcW w:w="734" w:type="dxa"/>
          </w:tcPr>
          <w:p w14:paraId="0A25F9CB" w14:textId="77777777" w:rsidR="00D26DC6" w:rsidRDefault="00496ACA">
            <w:r>
              <w:rPr>
                <w:rFonts w:asciiTheme="majorHAnsi" w:hAnsiTheme="majorHAnsi"/>
                <w:sz w:val="15"/>
              </w:rPr>
              <w:t>categoría</w:t>
            </w:r>
          </w:p>
        </w:tc>
        <w:tc>
          <w:tcPr>
            <w:tcW w:w="737" w:type="dxa"/>
          </w:tcPr>
          <w:p w14:paraId="6DEC87EE" w14:textId="77777777" w:rsidR="00D26DC6" w:rsidRDefault="00496ACA">
            <w:r>
              <w:rPr>
                <w:rFonts w:asciiTheme="majorHAnsi" w:hAnsiTheme="majorHAnsi"/>
                <w:sz w:val="15"/>
              </w:rPr>
              <w:t>apoyo</w:t>
            </w:r>
          </w:p>
        </w:tc>
      </w:tr>
      <w:tr w:rsidR="00D26DC6" w14:paraId="765B5DBC"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897" w:type="dxa"/>
          </w:tcPr>
          <w:p w14:paraId="5C6E2CB5" w14:textId="77777777" w:rsidR="00D26DC6" w:rsidRDefault="00496ACA">
            <w:r>
              <w:rPr>
                <w:rFonts w:asciiTheme="majorHAnsi" w:hAnsiTheme="majorHAnsi"/>
                <w:sz w:val="15"/>
              </w:rPr>
              <w:t>Defunciones</w:t>
            </w:r>
          </w:p>
        </w:tc>
        <w:tc>
          <w:tcPr>
            <w:tcW w:w="1223" w:type="dxa"/>
          </w:tcPr>
          <w:p w14:paraId="09B60734" w14:textId="77777777" w:rsidR="00D26DC6" w:rsidRDefault="00496ACA">
            <w:r>
              <w:rPr>
                <w:rFonts w:ascii="Consolas" w:hAnsi="Consolas" w:cs="Consolas"/>
                <w:sz w:val="18"/>
              </w:rPr>
              <w:t>T_PARTO</w:t>
            </w:r>
          </w:p>
        </w:tc>
        <w:tc>
          <w:tcPr>
            <w:tcW w:w="1794" w:type="dxa"/>
          </w:tcPr>
          <w:p w14:paraId="273F1B80" w14:textId="77777777" w:rsidR="00D26DC6" w:rsidRDefault="00496ACA">
            <w:proofErr w:type="spellStart"/>
            <w:r>
              <w:rPr>
                <w:rFonts w:ascii="Consolas" w:hAnsi="Consolas" w:cs="Consolas"/>
                <w:sz w:val="18"/>
              </w:rPr>
              <w:t>tipo_parto</w:t>
            </w:r>
            <w:proofErr w:type="spellEnd"/>
          </w:p>
        </w:tc>
        <w:tc>
          <w:tcPr>
            <w:tcW w:w="2773" w:type="dxa"/>
          </w:tcPr>
          <w:p w14:paraId="3B0ECD86" w14:textId="77777777" w:rsidR="00D26DC6" w:rsidRDefault="00496ACA">
            <w:r>
              <w:rPr>
                <w:rFonts w:asciiTheme="majorHAnsi" w:hAnsiTheme="majorHAnsi"/>
                <w:sz w:val="15"/>
              </w:rPr>
              <w:t>Tipo de parto del fallecido menor de 1 año.</w:t>
            </w:r>
          </w:p>
        </w:tc>
        <w:tc>
          <w:tcPr>
            <w:tcW w:w="734" w:type="dxa"/>
          </w:tcPr>
          <w:p w14:paraId="41EF6738" w14:textId="77777777" w:rsidR="00D26DC6" w:rsidRDefault="00496ACA">
            <w:r>
              <w:rPr>
                <w:rFonts w:asciiTheme="majorHAnsi" w:hAnsiTheme="majorHAnsi"/>
                <w:sz w:val="15"/>
              </w:rPr>
              <w:t>categoría</w:t>
            </w:r>
          </w:p>
        </w:tc>
        <w:tc>
          <w:tcPr>
            <w:tcW w:w="737" w:type="dxa"/>
          </w:tcPr>
          <w:p w14:paraId="1857AB82" w14:textId="77777777" w:rsidR="00D26DC6" w:rsidRDefault="00496ACA">
            <w:r>
              <w:rPr>
                <w:rFonts w:asciiTheme="majorHAnsi" w:hAnsiTheme="majorHAnsi"/>
                <w:sz w:val="15"/>
              </w:rPr>
              <w:t>apoyo</w:t>
            </w:r>
          </w:p>
        </w:tc>
      </w:tr>
      <w:tr w:rsidR="00D26DC6" w14:paraId="2982A6B8" w14:textId="77777777" w:rsidTr="00D26DC6">
        <w:trPr>
          <w:cantSplit/>
        </w:trPr>
        <w:tc>
          <w:tcPr>
            <w:tcW w:w="897" w:type="dxa"/>
          </w:tcPr>
          <w:p w14:paraId="2A27E863" w14:textId="77777777" w:rsidR="00D26DC6" w:rsidRDefault="00496ACA">
            <w:r>
              <w:rPr>
                <w:rFonts w:asciiTheme="majorHAnsi" w:hAnsiTheme="majorHAnsi"/>
                <w:sz w:val="15"/>
              </w:rPr>
              <w:t>Defunciones</w:t>
            </w:r>
          </w:p>
        </w:tc>
        <w:tc>
          <w:tcPr>
            <w:tcW w:w="1223" w:type="dxa"/>
          </w:tcPr>
          <w:p w14:paraId="580AF7CD" w14:textId="77777777" w:rsidR="00D26DC6" w:rsidRDefault="00496ACA">
            <w:r>
              <w:rPr>
                <w:rFonts w:ascii="Consolas" w:hAnsi="Consolas" w:cs="Consolas"/>
                <w:sz w:val="18"/>
              </w:rPr>
              <w:t>TIPO_EMB</w:t>
            </w:r>
          </w:p>
        </w:tc>
        <w:tc>
          <w:tcPr>
            <w:tcW w:w="1794" w:type="dxa"/>
          </w:tcPr>
          <w:p w14:paraId="37D16B82" w14:textId="77777777" w:rsidR="00D26DC6" w:rsidRDefault="00496ACA">
            <w:proofErr w:type="spellStart"/>
            <w:r>
              <w:rPr>
                <w:rFonts w:ascii="Consolas" w:hAnsi="Consolas" w:cs="Consolas"/>
                <w:sz w:val="18"/>
              </w:rPr>
              <w:t>tipo_embarazo</w:t>
            </w:r>
            <w:proofErr w:type="spellEnd"/>
          </w:p>
        </w:tc>
        <w:tc>
          <w:tcPr>
            <w:tcW w:w="2773" w:type="dxa"/>
          </w:tcPr>
          <w:p w14:paraId="7816339D" w14:textId="77777777" w:rsidR="00D26DC6" w:rsidRDefault="00496ACA">
            <w:r>
              <w:rPr>
                <w:rFonts w:asciiTheme="majorHAnsi" w:hAnsiTheme="majorHAnsi"/>
                <w:sz w:val="15"/>
              </w:rPr>
              <w:t>Multiplicidad del embarazo del fallecido menor de 1 año.</w:t>
            </w:r>
          </w:p>
        </w:tc>
        <w:tc>
          <w:tcPr>
            <w:tcW w:w="734" w:type="dxa"/>
          </w:tcPr>
          <w:p w14:paraId="06C702A1" w14:textId="77777777" w:rsidR="00D26DC6" w:rsidRDefault="00496ACA">
            <w:r>
              <w:rPr>
                <w:rFonts w:asciiTheme="majorHAnsi" w:hAnsiTheme="majorHAnsi"/>
                <w:sz w:val="15"/>
              </w:rPr>
              <w:t>categoría</w:t>
            </w:r>
          </w:p>
        </w:tc>
        <w:tc>
          <w:tcPr>
            <w:tcW w:w="737" w:type="dxa"/>
          </w:tcPr>
          <w:p w14:paraId="1BBC7FE1" w14:textId="77777777" w:rsidR="00D26DC6" w:rsidRDefault="00496ACA">
            <w:r>
              <w:rPr>
                <w:rFonts w:asciiTheme="majorHAnsi" w:hAnsiTheme="majorHAnsi"/>
                <w:sz w:val="15"/>
              </w:rPr>
              <w:t>apoyo</w:t>
            </w:r>
          </w:p>
        </w:tc>
      </w:tr>
      <w:tr w:rsidR="00D26DC6" w14:paraId="570EB2C5"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897" w:type="dxa"/>
          </w:tcPr>
          <w:p w14:paraId="14429B5E" w14:textId="77777777" w:rsidR="00D26DC6" w:rsidRDefault="00496ACA">
            <w:r>
              <w:rPr>
                <w:rFonts w:asciiTheme="majorHAnsi" w:hAnsiTheme="majorHAnsi"/>
                <w:sz w:val="15"/>
              </w:rPr>
              <w:t>Defunciones</w:t>
            </w:r>
          </w:p>
        </w:tc>
        <w:tc>
          <w:tcPr>
            <w:tcW w:w="1223" w:type="dxa"/>
          </w:tcPr>
          <w:p w14:paraId="5A4F134E" w14:textId="77777777" w:rsidR="00D26DC6" w:rsidRDefault="00496ACA">
            <w:r>
              <w:rPr>
                <w:rFonts w:ascii="Consolas" w:hAnsi="Consolas" w:cs="Consolas"/>
                <w:sz w:val="18"/>
              </w:rPr>
              <w:t>T_GES</w:t>
            </w:r>
          </w:p>
        </w:tc>
        <w:tc>
          <w:tcPr>
            <w:tcW w:w="1794" w:type="dxa"/>
          </w:tcPr>
          <w:p w14:paraId="26A46CFB" w14:textId="77777777" w:rsidR="00D26DC6" w:rsidRDefault="00496ACA">
            <w:proofErr w:type="spellStart"/>
            <w:r>
              <w:rPr>
                <w:rFonts w:ascii="Consolas" w:hAnsi="Consolas" w:cs="Consolas"/>
                <w:sz w:val="18"/>
              </w:rPr>
              <w:t>tiempo_gestacion</w:t>
            </w:r>
            <w:proofErr w:type="spellEnd"/>
          </w:p>
        </w:tc>
        <w:tc>
          <w:tcPr>
            <w:tcW w:w="2773" w:type="dxa"/>
          </w:tcPr>
          <w:p w14:paraId="0CF5A444" w14:textId="77777777" w:rsidR="00D26DC6" w:rsidRDefault="00496ACA">
            <w:r>
              <w:rPr>
                <w:rFonts w:asciiTheme="majorHAnsi" w:hAnsiTheme="majorHAnsi"/>
                <w:sz w:val="15"/>
              </w:rPr>
              <w:t>Tiempo de gestación en grupos de semanas.</w:t>
            </w:r>
          </w:p>
        </w:tc>
        <w:tc>
          <w:tcPr>
            <w:tcW w:w="734" w:type="dxa"/>
          </w:tcPr>
          <w:p w14:paraId="46AB7854" w14:textId="77777777" w:rsidR="00D26DC6" w:rsidRDefault="00496ACA">
            <w:r>
              <w:rPr>
                <w:rFonts w:asciiTheme="majorHAnsi" w:hAnsiTheme="majorHAnsi"/>
                <w:sz w:val="15"/>
              </w:rPr>
              <w:t>categoría</w:t>
            </w:r>
          </w:p>
        </w:tc>
        <w:tc>
          <w:tcPr>
            <w:tcW w:w="737" w:type="dxa"/>
          </w:tcPr>
          <w:p w14:paraId="3B340E20" w14:textId="77777777" w:rsidR="00D26DC6" w:rsidRDefault="00496ACA">
            <w:r>
              <w:rPr>
                <w:rFonts w:asciiTheme="majorHAnsi" w:hAnsiTheme="majorHAnsi"/>
                <w:sz w:val="15"/>
              </w:rPr>
              <w:t>apoyo</w:t>
            </w:r>
          </w:p>
        </w:tc>
      </w:tr>
      <w:tr w:rsidR="00D26DC6" w14:paraId="516AABD4" w14:textId="77777777" w:rsidTr="00D26DC6">
        <w:trPr>
          <w:cantSplit/>
        </w:trPr>
        <w:tc>
          <w:tcPr>
            <w:tcW w:w="897" w:type="dxa"/>
          </w:tcPr>
          <w:p w14:paraId="69ED24E7" w14:textId="77777777" w:rsidR="00D26DC6" w:rsidRDefault="00496ACA">
            <w:r>
              <w:rPr>
                <w:rFonts w:asciiTheme="majorHAnsi" w:hAnsiTheme="majorHAnsi"/>
                <w:sz w:val="15"/>
              </w:rPr>
              <w:t>Defunciones</w:t>
            </w:r>
          </w:p>
        </w:tc>
        <w:tc>
          <w:tcPr>
            <w:tcW w:w="1223" w:type="dxa"/>
          </w:tcPr>
          <w:p w14:paraId="49AD9CFD" w14:textId="77777777" w:rsidR="00D26DC6" w:rsidRDefault="00496ACA">
            <w:r>
              <w:rPr>
                <w:rFonts w:ascii="Consolas" w:hAnsi="Consolas" w:cs="Consolas"/>
                <w:sz w:val="18"/>
              </w:rPr>
              <w:t>T_GES_AGRU_CIE</w:t>
            </w:r>
          </w:p>
        </w:tc>
        <w:tc>
          <w:tcPr>
            <w:tcW w:w="1794" w:type="dxa"/>
          </w:tcPr>
          <w:p w14:paraId="246C8568" w14:textId="77777777" w:rsidR="00D26DC6" w:rsidRDefault="00496ACA">
            <w:proofErr w:type="spellStart"/>
            <w:r>
              <w:rPr>
                <w:rFonts w:ascii="Consolas" w:hAnsi="Consolas" w:cs="Consolas"/>
                <w:sz w:val="18"/>
              </w:rPr>
              <w:t>tiempo_gestacion_cie</w:t>
            </w:r>
            <w:proofErr w:type="spellEnd"/>
          </w:p>
        </w:tc>
        <w:tc>
          <w:tcPr>
            <w:tcW w:w="2773" w:type="dxa"/>
          </w:tcPr>
          <w:p w14:paraId="7246A50B" w14:textId="77777777" w:rsidR="00D26DC6" w:rsidRDefault="00496ACA">
            <w:r>
              <w:rPr>
                <w:rFonts w:asciiTheme="majorHAnsi" w:hAnsiTheme="majorHAnsi"/>
                <w:sz w:val="15"/>
              </w:rPr>
              <w:t>Tiempo de gestación agrupado según la CIE.</w:t>
            </w:r>
          </w:p>
        </w:tc>
        <w:tc>
          <w:tcPr>
            <w:tcW w:w="734" w:type="dxa"/>
          </w:tcPr>
          <w:p w14:paraId="1B369507" w14:textId="77777777" w:rsidR="00D26DC6" w:rsidRDefault="00496ACA">
            <w:r>
              <w:rPr>
                <w:rFonts w:asciiTheme="majorHAnsi" w:hAnsiTheme="majorHAnsi"/>
                <w:sz w:val="15"/>
              </w:rPr>
              <w:t>categoría</w:t>
            </w:r>
          </w:p>
        </w:tc>
        <w:tc>
          <w:tcPr>
            <w:tcW w:w="737" w:type="dxa"/>
          </w:tcPr>
          <w:p w14:paraId="17FFF51A" w14:textId="77777777" w:rsidR="00D26DC6" w:rsidRDefault="00496ACA">
            <w:r>
              <w:rPr>
                <w:rFonts w:asciiTheme="majorHAnsi" w:hAnsiTheme="majorHAnsi"/>
                <w:sz w:val="15"/>
              </w:rPr>
              <w:t>apoyo</w:t>
            </w:r>
          </w:p>
        </w:tc>
      </w:tr>
      <w:tr w:rsidR="00D26DC6" w14:paraId="42D3F242"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897" w:type="dxa"/>
          </w:tcPr>
          <w:p w14:paraId="044EC580" w14:textId="77777777" w:rsidR="00D26DC6" w:rsidRDefault="00496ACA">
            <w:r>
              <w:rPr>
                <w:rFonts w:asciiTheme="majorHAnsi" w:hAnsiTheme="majorHAnsi"/>
                <w:sz w:val="15"/>
              </w:rPr>
              <w:t>Defunciones</w:t>
            </w:r>
          </w:p>
        </w:tc>
        <w:tc>
          <w:tcPr>
            <w:tcW w:w="1223" w:type="dxa"/>
          </w:tcPr>
          <w:p w14:paraId="5CFB7F0A" w14:textId="77777777" w:rsidR="00D26DC6" w:rsidRDefault="00496ACA">
            <w:r>
              <w:rPr>
                <w:rFonts w:ascii="Consolas" w:hAnsi="Consolas" w:cs="Consolas"/>
                <w:sz w:val="18"/>
              </w:rPr>
              <w:t>PESO_NAC</w:t>
            </w:r>
          </w:p>
        </w:tc>
        <w:tc>
          <w:tcPr>
            <w:tcW w:w="1794" w:type="dxa"/>
          </w:tcPr>
          <w:p w14:paraId="37457DAC" w14:textId="77777777" w:rsidR="00D26DC6" w:rsidRDefault="00496ACA">
            <w:proofErr w:type="spellStart"/>
            <w:r>
              <w:rPr>
                <w:rFonts w:ascii="Consolas" w:hAnsi="Consolas" w:cs="Consolas"/>
                <w:sz w:val="18"/>
              </w:rPr>
              <w:t>peso_nacer</w:t>
            </w:r>
            <w:proofErr w:type="spellEnd"/>
          </w:p>
        </w:tc>
        <w:tc>
          <w:tcPr>
            <w:tcW w:w="2773" w:type="dxa"/>
          </w:tcPr>
          <w:p w14:paraId="7FF2FD8E" w14:textId="77777777" w:rsidR="00D26DC6" w:rsidRDefault="00496ACA">
            <w:r>
              <w:rPr>
                <w:rFonts w:asciiTheme="majorHAnsi" w:hAnsiTheme="majorHAnsi"/>
                <w:sz w:val="15"/>
              </w:rPr>
              <w:t>Peso al nacer del fallecido menor de 1 año, en grupos.</w:t>
            </w:r>
          </w:p>
        </w:tc>
        <w:tc>
          <w:tcPr>
            <w:tcW w:w="734" w:type="dxa"/>
          </w:tcPr>
          <w:p w14:paraId="27F63B21" w14:textId="77777777" w:rsidR="00D26DC6" w:rsidRDefault="00496ACA">
            <w:r>
              <w:rPr>
                <w:rFonts w:asciiTheme="majorHAnsi" w:hAnsiTheme="majorHAnsi"/>
                <w:sz w:val="15"/>
              </w:rPr>
              <w:t>categoría</w:t>
            </w:r>
          </w:p>
        </w:tc>
        <w:tc>
          <w:tcPr>
            <w:tcW w:w="737" w:type="dxa"/>
          </w:tcPr>
          <w:p w14:paraId="2C473549" w14:textId="77777777" w:rsidR="00D26DC6" w:rsidRDefault="00496ACA">
            <w:r>
              <w:rPr>
                <w:rFonts w:asciiTheme="majorHAnsi" w:hAnsiTheme="majorHAnsi"/>
                <w:sz w:val="15"/>
              </w:rPr>
              <w:t>apoyo</w:t>
            </w:r>
          </w:p>
        </w:tc>
      </w:tr>
      <w:tr w:rsidR="00D26DC6" w14:paraId="755336B6" w14:textId="77777777" w:rsidTr="00D26DC6">
        <w:trPr>
          <w:cantSplit/>
        </w:trPr>
        <w:tc>
          <w:tcPr>
            <w:tcW w:w="897" w:type="dxa"/>
          </w:tcPr>
          <w:p w14:paraId="5801A56B" w14:textId="77777777" w:rsidR="00D26DC6" w:rsidRDefault="00496ACA">
            <w:r>
              <w:rPr>
                <w:rFonts w:asciiTheme="majorHAnsi" w:hAnsiTheme="majorHAnsi"/>
                <w:sz w:val="15"/>
              </w:rPr>
              <w:t>Defunciones</w:t>
            </w:r>
          </w:p>
        </w:tc>
        <w:tc>
          <w:tcPr>
            <w:tcW w:w="1223" w:type="dxa"/>
          </w:tcPr>
          <w:p w14:paraId="5233D2BC" w14:textId="77777777" w:rsidR="00D26DC6" w:rsidRDefault="00496ACA">
            <w:r>
              <w:rPr>
                <w:rFonts w:ascii="Consolas" w:hAnsi="Consolas" w:cs="Consolas"/>
                <w:sz w:val="18"/>
              </w:rPr>
              <w:t>EDAD_MADRE</w:t>
            </w:r>
          </w:p>
        </w:tc>
        <w:tc>
          <w:tcPr>
            <w:tcW w:w="1794" w:type="dxa"/>
          </w:tcPr>
          <w:p w14:paraId="29286079" w14:textId="77777777" w:rsidR="00D26DC6" w:rsidRDefault="00496ACA">
            <w:proofErr w:type="spellStart"/>
            <w:r>
              <w:rPr>
                <w:rFonts w:ascii="Consolas" w:hAnsi="Consolas" w:cs="Consolas"/>
                <w:sz w:val="18"/>
              </w:rPr>
              <w:t>edad_madre_grupo</w:t>
            </w:r>
            <w:proofErr w:type="spellEnd"/>
          </w:p>
        </w:tc>
        <w:tc>
          <w:tcPr>
            <w:tcW w:w="2773" w:type="dxa"/>
          </w:tcPr>
          <w:p w14:paraId="0D09C432" w14:textId="77777777" w:rsidR="00D26DC6" w:rsidRDefault="00496ACA">
            <w:r>
              <w:rPr>
                <w:rFonts w:asciiTheme="majorHAnsi" w:hAnsiTheme="majorHAnsi"/>
                <w:sz w:val="15"/>
              </w:rPr>
              <w:t>Edad de la madre en grupos.</w:t>
            </w:r>
          </w:p>
        </w:tc>
        <w:tc>
          <w:tcPr>
            <w:tcW w:w="734" w:type="dxa"/>
          </w:tcPr>
          <w:p w14:paraId="4AB87B85" w14:textId="77777777" w:rsidR="00D26DC6" w:rsidRDefault="00496ACA">
            <w:r>
              <w:rPr>
                <w:rFonts w:asciiTheme="majorHAnsi" w:hAnsiTheme="majorHAnsi"/>
                <w:sz w:val="15"/>
              </w:rPr>
              <w:t>categoría</w:t>
            </w:r>
          </w:p>
        </w:tc>
        <w:tc>
          <w:tcPr>
            <w:tcW w:w="737" w:type="dxa"/>
          </w:tcPr>
          <w:p w14:paraId="2267707D" w14:textId="77777777" w:rsidR="00D26DC6" w:rsidRDefault="00496ACA">
            <w:r>
              <w:rPr>
                <w:rFonts w:asciiTheme="majorHAnsi" w:hAnsiTheme="majorHAnsi"/>
                <w:sz w:val="15"/>
              </w:rPr>
              <w:t>apoyo</w:t>
            </w:r>
          </w:p>
        </w:tc>
      </w:tr>
      <w:tr w:rsidR="00D26DC6" w14:paraId="2A429093"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897" w:type="dxa"/>
          </w:tcPr>
          <w:p w14:paraId="1466D304" w14:textId="77777777" w:rsidR="00D26DC6" w:rsidRDefault="00496ACA">
            <w:r>
              <w:rPr>
                <w:rFonts w:asciiTheme="majorHAnsi" w:hAnsiTheme="majorHAnsi"/>
                <w:sz w:val="15"/>
              </w:rPr>
              <w:t>Defunciones</w:t>
            </w:r>
          </w:p>
        </w:tc>
        <w:tc>
          <w:tcPr>
            <w:tcW w:w="1223" w:type="dxa"/>
          </w:tcPr>
          <w:p w14:paraId="47B9ED56" w14:textId="77777777" w:rsidR="00D26DC6" w:rsidRDefault="00496ACA">
            <w:r>
              <w:rPr>
                <w:rFonts w:ascii="Consolas" w:hAnsi="Consolas" w:cs="Consolas"/>
                <w:sz w:val="18"/>
              </w:rPr>
              <w:t>N_HIJOSV</w:t>
            </w:r>
          </w:p>
        </w:tc>
        <w:tc>
          <w:tcPr>
            <w:tcW w:w="1794" w:type="dxa"/>
          </w:tcPr>
          <w:p w14:paraId="42D2CE83" w14:textId="77777777" w:rsidR="00D26DC6" w:rsidRDefault="00496ACA">
            <w:proofErr w:type="spellStart"/>
            <w:r>
              <w:rPr>
                <w:rFonts w:ascii="Consolas" w:hAnsi="Consolas" w:cs="Consolas"/>
                <w:sz w:val="18"/>
              </w:rPr>
              <w:t>hijos_nacidos_vivos</w:t>
            </w:r>
            <w:proofErr w:type="spellEnd"/>
          </w:p>
        </w:tc>
        <w:tc>
          <w:tcPr>
            <w:tcW w:w="2773" w:type="dxa"/>
          </w:tcPr>
          <w:p w14:paraId="2C49625D" w14:textId="77777777" w:rsidR="00D26DC6" w:rsidRDefault="00496ACA">
            <w:r>
              <w:rPr>
                <w:rFonts w:asciiTheme="majorHAnsi" w:hAnsiTheme="majorHAnsi"/>
                <w:sz w:val="15"/>
              </w:rPr>
              <w:t>Número de hijos nacidos vivos de la madre, incluido el presente.</w:t>
            </w:r>
          </w:p>
        </w:tc>
        <w:tc>
          <w:tcPr>
            <w:tcW w:w="734" w:type="dxa"/>
          </w:tcPr>
          <w:p w14:paraId="164F5D68" w14:textId="77777777" w:rsidR="00D26DC6" w:rsidRDefault="00496ACA">
            <w:r>
              <w:rPr>
                <w:rFonts w:asciiTheme="majorHAnsi" w:hAnsiTheme="majorHAnsi"/>
                <w:sz w:val="15"/>
              </w:rPr>
              <w:t>entero</w:t>
            </w:r>
          </w:p>
        </w:tc>
        <w:tc>
          <w:tcPr>
            <w:tcW w:w="737" w:type="dxa"/>
          </w:tcPr>
          <w:p w14:paraId="7DBF2D87" w14:textId="77777777" w:rsidR="00D26DC6" w:rsidRDefault="00496ACA">
            <w:r>
              <w:rPr>
                <w:rFonts w:asciiTheme="majorHAnsi" w:hAnsiTheme="majorHAnsi"/>
                <w:sz w:val="15"/>
              </w:rPr>
              <w:t>apoyo</w:t>
            </w:r>
          </w:p>
        </w:tc>
      </w:tr>
      <w:tr w:rsidR="00D26DC6" w14:paraId="2BCF2EA7" w14:textId="77777777" w:rsidTr="00D26DC6">
        <w:trPr>
          <w:cantSplit/>
        </w:trPr>
        <w:tc>
          <w:tcPr>
            <w:tcW w:w="897" w:type="dxa"/>
          </w:tcPr>
          <w:p w14:paraId="56B12D0B" w14:textId="77777777" w:rsidR="00D26DC6" w:rsidRDefault="00496ACA">
            <w:r>
              <w:rPr>
                <w:rFonts w:asciiTheme="majorHAnsi" w:hAnsiTheme="majorHAnsi"/>
                <w:sz w:val="15"/>
              </w:rPr>
              <w:t>Defunciones</w:t>
            </w:r>
          </w:p>
        </w:tc>
        <w:tc>
          <w:tcPr>
            <w:tcW w:w="1223" w:type="dxa"/>
          </w:tcPr>
          <w:p w14:paraId="6619F06F" w14:textId="77777777" w:rsidR="00D26DC6" w:rsidRDefault="00496ACA">
            <w:r>
              <w:rPr>
                <w:rFonts w:ascii="Consolas" w:hAnsi="Consolas" w:cs="Consolas"/>
                <w:sz w:val="18"/>
              </w:rPr>
              <w:t>N_HIJOSM</w:t>
            </w:r>
          </w:p>
        </w:tc>
        <w:tc>
          <w:tcPr>
            <w:tcW w:w="1794" w:type="dxa"/>
          </w:tcPr>
          <w:p w14:paraId="0C29D2AE" w14:textId="77777777" w:rsidR="00D26DC6" w:rsidRDefault="00496ACA">
            <w:proofErr w:type="spellStart"/>
            <w:r>
              <w:rPr>
                <w:rFonts w:ascii="Consolas" w:hAnsi="Consolas" w:cs="Consolas"/>
                <w:sz w:val="18"/>
              </w:rPr>
              <w:t>hijos_nacidos_muertos</w:t>
            </w:r>
            <w:proofErr w:type="spellEnd"/>
          </w:p>
        </w:tc>
        <w:tc>
          <w:tcPr>
            <w:tcW w:w="2773" w:type="dxa"/>
          </w:tcPr>
          <w:p w14:paraId="3B841675" w14:textId="77777777" w:rsidR="00D26DC6" w:rsidRDefault="00496ACA">
            <w:r>
              <w:rPr>
                <w:rFonts w:asciiTheme="majorHAnsi" w:hAnsiTheme="majorHAnsi"/>
                <w:sz w:val="15"/>
              </w:rPr>
              <w:t>Número de hijos nacidos muertos de la madre.</w:t>
            </w:r>
          </w:p>
        </w:tc>
        <w:tc>
          <w:tcPr>
            <w:tcW w:w="734" w:type="dxa"/>
          </w:tcPr>
          <w:p w14:paraId="555E57A6" w14:textId="77777777" w:rsidR="00D26DC6" w:rsidRDefault="00496ACA">
            <w:r>
              <w:rPr>
                <w:rFonts w:asciiTheme="majorHAnsi" w:hAnsiTheme="majorHAnsi"/>
                <w:sz w:val="15"/>
              </w:rPr>
              <w:t>entero</w:t>
            </w:r>
          </w:p>
        </w:tc>
        <w:tc>
          <w:tcPr>
            <w:tcW w:w="737" w:type="dxa"/>
          </w:tcPr>
          <w:p w14:paraId="1F5570A5" w14:textId="77777777" w:rsidR="00D26DC6" w:rsidRDefault="00496ACA">
            <w:r>
              <w:rPr>
                <w:rFonts w:asciiTheme="majorHAnsi" w:hAnsiTheme="majorHAnsi"/>
                <w:sz w:val="15"/>
              </w:rPr>
              <w:t>apoyo</w:t>
            </w:r>
          </w:p>
        </w:tc>
      </w:tr>
      <w:tr w:rsidR="00D26DC6" w14:paraId="2496F880"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897" w:type="dxa"/>
          </w:tcPr>
          <w:p w14:paraId="463D85CC" w14:textId="77777777" w:rsidR="00D26DC6" w:rsidRDefault="00496ACA">
            <w:r>
              <w:rPr>
                <w:rFonts w:asciiTheme="majorHAnsi" w:hAnsiTheme="majorHAnsi"/>
                <w:sz w:val="15"/>
              </w:rPr>
              <w:t>Defunciones</w:t>
            </w:r>
          </w:p>
        </w:tc>
        <w:tc>
          <w:tcPr>
            <w:tcW w:w="1223" w:type="dxa"/>
          </w:tcPr>
          <w:p w14:paraId="4142C7BD" w14:textId="77777777" w:rsidR="00D26DC6" w:rsidRDefault="00496ACA">
            <w:r>
              <w:rPr>
                <w:rFonts w:ascii="Consolas" w:hAnsi="Consolas" w:cs="Consolas"/>
                <w:sz w:val="18"/>
              </w:rPr>
              <w:t>EST_CIVM</w:t>
            </w:r>
          </w:p>
        </w:tc>
        <w:tc>
          <w:tcPr>
            <w:tcW w:w="1794" w:type="dxa"/>
          </w:tcPr>
          <w:p w14:paraId="39F57554" w14:textId="77777777" w:rsidR="00D26DC6" w:rsidRDefault="00496ACA">
            <w:proofErr w:type="spellStart"/>
            <w:r>
              <w:rPr>
                <w:rFonts w:ascii="Consolas" w:hAnsi="Consolas" w:cs="Consolas"/>
                <w:sz w:val="18"/>
              </w:rPr>
              <w:t>estado_civil_madre</w:t>
            </w:r>
            <w:proofErr w:type="spellEnd"/>
          </w:p>
        </w:tc>
        <w:tc>
          <w:tcPr>
            <w:tcW w:w="2773" w:type="dxa"/>
          </w:tcPr>
          <w:p w14:paraId="18A2DEED" w14:textId="77777777" w:rsidR="00D26DC6" w:rsidRDefault="00496ACA">
            <w:r>
              <w:rPr>
                <w:rFonts w:asciiTheme="majorHAnsi" w:hAnsiTheme="majorHAnsi"/>
                <w:sz w:val="15"/>
              </w:rPr>
              <w:t>Estado civil de la madre.</w:t>
            </w:r>
          </w:p>
        </w:tc>
        <w:tc>
          <w:tcPr>
            <w:tcW w:w="734" w:type="dxa"/>
          </w:tcPr>
          <w:p w14:paraId="3B4EE18C" w14:textId="77777777" w:rsidR="00D26DC6" w:rsidRDefault="00496ACA">
            <w:r>
              <w:rPr>
                <w:rFonts w:asciiTheme="majorHAnsi" w:hAnsiTheme="majorHAnsi"/>
                <w:sz w:val="15"/>
              </w:rPr>
              <w:t>categoría</w:t>
            </w:r>
          </w:p>
        </w:tc>
        <w:tc>
          <w:tcPr>
            <w:tcW w:w="737" w:type="dxa"/>
          </w:tcPr>
          <w:p w14:paraId="5C2F7B38" w14:textId="77777777" w:rsidR="00D26DC6" w:rsidRDefault="00496ACA">
            <w:r>
              <w:rPr>
                <w:rFonts w:asciiTheme="majorHAnsi" w:hAnsiTheme="majorHAnsi"/>
                <w:sz w:val="15"/>
              </w:rPr>
              <w:t>apoyo</w:t>
            </w:r>
          </w:p>
        </w:tc>
      </w:tr>
      <w:tr w:rsidR="00D26DC6" w14:paraId="524222A6" w14:textId="77777777" w:rsidTr="00D26DC6">
        <w:trPr>
          <w:cantSplit/>
        </w:trPr>
        <w:tc>
          <w:tcPr>
            <w:tcW w:w="897" w:type="dxa"/>
          </w:tcPr>
          <w:p w14:paraId="4EC80238" w14:textId="77777777" w:rsidR="00D26DC6" w:rsidRDefault="00496ACA">
            <w:r>
              <w:rPr>
                <w:rFonts w:asciiTheme="majorHAnsi" w:hAnsiTheme="majorHAnsi"/>
                <w:sz w:val="15"/>
              </w:rPr>
              <w:t>Defunciones</w:t>
            </w:r>
          </w:p>
        </w:tc>
        <w:tc>
          <w:tcPr>
            <w:tcW w:w="1223" w:type="dxa"/>
          </w:tcPr>
          <w:p w14:paraId="6A09EF44" w14:textId="77777777" w:rsidR="00D26DC6" w:rsidRDefault="00496ACA">
            <w:r>
              <w:rPr>
                <w:rFonts w:ascii="Consolas" w:hAnsi="Consolas" w:cs="Consolas"/>
                <w:sz w:val="18"/>
              </w:rPr>
              <w:t>NIV_EDUM</w:t>
            </w:r>
          </w:p>
        </w:tc>
        <w:tc>
          <w:tcPr>
            <w:tcW w:w="1794" w:type="dxa"/>
          </w:tcPr>
          <w:p w14:paraId="1A2CE423" w14:textId="77777777" w:rsidR="00D26DC6" w:rsidRDefault="00496ACA">
            <w:proofErr w:type="spellStart"/>
            <w:r>
              <w:rPr>
                <w:rFonts w:ascii="Consolas" w:hAnsi="Consolas" w:cs="Consolas"/>
                <w:sz w:val="18"/>
              </w:rPr>
              <w:t>nivel_educativo_madre</w:t>
            </w:r>
            <w:proofErr w:type="spellEnd"/>
          </w:p>
        </w:tc>
        <w:tc>
          <w:tcPr>
            <w:tcW w:w="2773" w:type="dxa"/>
          </w:tcPr>
          <w:p w14:paraId="4738E3CA" w14:textId="77777777" w:rsidR="00D26DC6" w:rsidRDefault="00496ACA">
            <w:r>
              <w:rPr>
                <w:rFonts w:asciiTheme="majorHAnsi" w:hAnsiTheme="majorHAnsi"/>
                <w:sz w:val="15"/>
              </w:rPr>
              <w:t>Nivel educativo de la madre.</w:t>
            </w:r>
          </w:p>
        </w:tc>
        <w:tc>
          <w:tcPr>
            <w:tcW w:w="734" w:type="dxa"/>
          </w:tcPr>
          <w:p w14:paraId="6C878463" w14:textId="77777777" w:rsidR="00D26DC6" w:rsidRDefault="00496ACA">
            <w:r>
              <w:rPr>
                <w:rFonts w:asciiTheme="majorHAnsi" w:hAnsiTheme="majorHAnsi"/>
                <w:sz w:val="15"/>
              </w:rPr>
              <w:t>categoría</w:t>
            </w:r>
          </w:p>
        </w:tc>
        <w:tc>
          <w:tcPr>
            <w:tcW w:w="737" w:type="dxa"/>
          </w:tcPr>
          <w:p w14:paraId="25EEB929" w14:textId="77777777" w:rsidR="00D26DC6" w:rsidRDefault="00496ACA">
            <w:r>
              <w:rPr>
                <w:rFonts w:asciiTheme="majorHAnsi" w:hAnsiTheme="majorHAnsi"/>
                <w:sz w:val="15"/>
              </w:rPr>
              <w:t>apoyo</w:t>
            </w:r>
          </w:p>
        </w:tc>
      </w:tr>
      <w:tr w:rsidR="00D26DC6" w14:paraId="27652D1A"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897" w:type="dxa"/>
          </w:tcPr>
          <w:p w14:paraId="4E382274" w14:textId="77777777" w:rsidR="00D26DC6" w:rsidRDefault="00496ACA">
            <w:r>
              <w:rPr>
                <w:rFonts w:asciiTheme="majorHAnsi" w:hAnsiTheme="majorHAnsi"/>
                <w:sz w:val="15"/>
              </w:rPr>
              <w:t>Defunciones</w:t>
            </w:r>
          </w:p>
        </w:tc>
        <w:tc>
          <w:tcPr>
            <w:tcW w:w="1223" w:type="dxa"/>
          </w:tcPr>
          <w:p w14:paraId="5A8EA869" w14:textId="77777777" w:rsidR="00D26DC6" w:rsidRDefault="00496ACA">
            <w:r>
              <w:rPr>
                <w:rFonts w:ascii="Consolas" w:hAnsi="Consolas" w:cs="Consolas"/>
                <w:sz w:val="18"/>
              </w:rPr>
              <w:t>ASIS_MED</w:t>
            </w:r>
          </w:p>
        </w:tc>
        <w:tc>
          <w:tcPr>
            <w:tcW w:w="1794" w:type="dxa"/>
          </w:tcPr>
          <w:p w14:paraId="2DDFB00B" w14:textId="77777777" w:rsidR="00D26DC6" w:rsidRDefault="00496ACA">
            <w:proofErr w:type="spellStart"/>
            <w:r>
              <w:rPr>
                <w:rFonts w:ascii="Consolas" w:hAnsi="Consolas" w:cs="Consolas"/>
                <w:sz w:val="18"/>
              </w:rPr>
              <w:t>asistencia_medica</w:t>
            </w:r>
            <w:proofErr w:type="spellEnd"/>
          </w:p>
        </w:tc>
        <w:tc>
          <w:tcPr>
            <w:tcW w:w="2773" w:type="dxa"/>
          </w:tcPr>
          <w:p w14:paraId="79715F0C" w14:textId="77777777" w:rsidR="00D26DC6" w:rsidRDefault="00496ACA">
            <w:r>
              <w:rPr>
                <w:rFonts w:asciiTheme="majorHAnsi" w:hAnsiTheme="majorHAnsi"/>
                <w:sz w:val="15"/>
              </w:rPr>
              <w:t>¿Recibió asistencia médica durante el proceso que le causó la muerte?</w:t>
            </w:r>
          </w:p>
        </w:tc>
        <w:tc>
          <w:tcPr>
            <w:tcW w:w="734" w:type="dxa"/>
          </w:tcPr>
          <w:p w14:paraId="0D585363" w14:textId="77777777" w:rsidR="00D26DC6" w:rsidRDefault="00496ACA">
            <w:r>
              <w:rPr>
                <w:rFonts w:asciiTheme="majorHAnsi" w:hAnsiTheme="majorHAnsi"/>
                <w:sz w:val="15"/>
              </w:rPr>
              <w:t>categoría</w:t>
            </w:r>
          </w:p>
        </w:tc>
        <w:tc>
          <w:tcPr>
            <w:tcW w:w="737" w:type="dxa"/>
          </w:tcPr>
          <w:p w14:paraId="1083B28B" w14:textId="77777777" w:rsidR="00D26DC6" w:rsidRDefault="00496ACA">
            <w:r>
              <w:rPr>
                <w:rFonts w:asciiTheme="majorHAnsi" w:hAnsiTheme="majorHAnsi"/>
                <w:sz w:val="15"/>
              </w:rPr>
              <w:t>apoyo</w:t>
            </w:r>
          </w:p>
        </w:tc>
      </w:tr>
      <w:tr w:rsidR="00D26DC6" w14:paraId="1E2E35D5" w14:textId="77777777" w:rsidTr="00D26DC6">
        <w:trPr>
          <w:cantSplit/>
        </w:trPr>
        <w:tc>
          <w:tcPr>
            <w:tcW w:w="897" w:type="dxa"/>
          </w:tcPr>
          <w:p w14:paraId="6F801788" w14:textId="77777777" w:rsidR="00D26DC6" w:rsidRDefault="00496ACA">
            <w:r>
              <w:rPr>
                <w:rFonts w:asciiTheme="majorHAnsi" w:hAnsiTheme="majorHAnsi"/>
                <w:sz w:val="15"/>
              </w:rPr>
              <w:t>Defunciones</w:t>
            </w:r>
          </w:p>
        </w:tc>
        <w:tc>
          <w:tcPr>
            <w:tcW w:w="1223" w:type="dxa"/>
          </w:tcPr>
          <w:p w14:paraId="2013BB7D" w14:textId="77777777" w:rsidR="00D26DC6" w:rsidRDefault="00496ACA">
            <w:r>
              <w:rPr>
                <w:rFonts w:ascii="Consolas" w:hAnsi="Consolas" w:cs="Consolas"/>
                <w:sz w:val="18"/>
              </w:rPr>
              <w:t>C_BAS1</w:t>
            </w:r>
          </w:p>
        </w:tc>
        <w:tc>
          <w:tcPr>
            <w:tcW w:w="1794" w:type="dxa"/>
          </w:tcPr>
          <w:p w14:paraId="300C6049" w14:textId="77777777" w:rsidR="00D26DC6" w:rsidRDefault="00496ACA">
            <w:r>
              <w:rPr>
                <w:rFonts w:ascii="Consolas" w:hAnsi="Consolas" w:cs="Consolas"/>
                <w:sz w:val="18"/>
              </w:rPr>
              <w:t>causa_basica_cie10</w:t>
            </w:r>
          </w:p>
        </w:tc>
        <w:tc>
          <w:tcPr>
            <w:tcW w:w="2773" w:type="dxa"/>
          </w:tcPr>
          <w:p w14:paraId="65D69AFF" w14:textId="77777777" w:rsidR="00D26DC6" w:rsidRDefault="00496ACA">
            <w:r>
              <w:rPr>
                <w:rFonts w:asciiTheme="majorHAnsi" w:hAnsiTheme="majorHAnsi"/>
                <w:sz w:val="15"/>
              </w:rPr>
              <w:t>Causa básica de la defunción (código CIE-10 de 4 caracteres).</w:t>
            </w:r>
          </w:p>
        </w:tc>
        <w:tc>
          <w:tcPr>
            <w:tcW w:w="734" w:type="dxa"/>
          </w:tcPr>
          <w:p w14:paraId="7505179A" w14:textId="77777777" w:rsidR="00D26DC6" w:rsidRDefault="00496ACA">
            <w:r>
              <w:rPr>
                <w:rFonts w:asciiTheme="majorHAnsi" w:hAnsiTheme="majorHAnsi"/>
                <w:sz w:val="15"/>
              </w:rPr>
              <w:t>código</w:t>
            </w:r>
          </w:p>
        </w:tc>
        <w:tc>
          <w:tcPr>
            <w:tcW w:w="737" w:type="dxa"/>
          </w:tcPr>
          <w:p w14:paraId="5F676F85" w14:textId="77777777" w:rsidR="00D26DC6" w:rsidRDefault="00496ACA">
            <w:r>
              <w:rPr>
                <w:rFonts w:asciiTheme="majorHAnsi" w:hAnsiTheme="majorHAnsi"/>
                <w:sz w:val="15"/>
              </w:rPr>
              <w:t>núcleo</w:t>
            </w:r>
          </w:p>
        </w:tc>
      </w:tr>
      <w:tr w:rsidR="00D26DC6" w14:paraId="75D35FE1"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897" w:type="dxa"/>
          </w:tcPr>
          <w:p w14:paraId="6DD3F129" w14:textId="77777777" w:rsidR="00D26DC6" w:rsidRDefault="00496ACA">
            <w:r>
              <w:rPr>
                <w:rFonts w:asciiTheme="majorHAnsi" w:hAnsiTheme="majorHAnsi"/>
                <w:sz w:val="15"/>
              </w:rPr>
              <w:t>Defunciones</w:t>
            </w:r>
          </w:p>
        </w:tc>
        <w:tc>
          <w:tcPr>
            <w:tcW w:w="1223" w:type="dxa"/>
          </w:tcPr>
          <w:p w14:paraId="76D7A85A" w14:textId="77777777" w:rsidR="00D26DC6" w:rsidRDefault="00496ACA">
            <w:r>
              <w:rPr>
                <w:rFonts w:ascii="Consolas" w:hAnsi="Consolas" w:cs="Consolas"/>
                <w:sz w:val="18"/>
              </w:rPr>
              <w:t>CAUSA_667</w:t>
            </w:r>
          </w:p>
        </w:tc>
        <w:tc>
          <w:tcPr>
            <w:tcW w:w="1794" w:type="dxa"/>
          </w:tcPr>
          <w:p w14:paraId="4A628BA4" w14:textId="77777777" w:rsidR="00D26DC6" w:rsidRDefault="00496ACA">
            <w:r>
              <w:rPr>
                <w:rFonts w:ascii="Consolas" w:hAnsi="Consolas" w:cs="Consolas"/>
                <w:sz w:val="18"/>
              </w:rPr>
              <w:t>causa_lista_667</w:t>
            </w:r>
          </w:p>
        </w:tc>
        <w:tc>
          <w:tcPr>
            <w:tcW w:w="2773" w:type="dxa"/>
          </w:tcPr>
          <w:p w14:paraId="4193F1AA" w14:textId="77777777" w:rsidR="00D26DC6" w:rsidRDefault="00496ACA">
            <w:r>
              <w:rPr>
                <w:rFonts w:asciiTheme="majorHAnsi" w:hAnsiTheme="majorHAnsi"/>
                <w:sz w:val="15"/>
              </w:rPr>
              <w:t>Causa básica agrupada según la lista 6/67 de la OPS.</w:t>
            </w:r>
          </w:p>
        </w:tc>
        <w:tc>
          <w:tcPr>
            <w:tcW w:w="734" w:type="dxa"/>
          </w:tcPr>
          <w:p w14:paraId="63AACD7D" w14:textId="77777777" w:rsidR="00D26DC6" w:rsidRDefault="00496ACA">
            <w:r>
              <w:rPr>
                <w:rFonts w:asciiTheme="majorHAnsi" w:hAnsiTheme="majorHAnsi"/>
                <w:sz w:val="15"/>
              </w:rPr>
              <w:t>código</w:t>
            </w:r>
          </w:p>
        </w:tc>
        <w:tc>
          <w:tcPr>
            <w:tcW w:w="737" w:type="dxa"/>
          </w:tcPr>
          <w:p w14:paraId="2A9A203C" w14:textId="77777777" w:rsidR="00D26DC6" w:rsidRDefault="00496ACA">
            <w:r>
              <w:rPr>
                <w:rFonts w:asciiTheme="majorHAnsi" w:hAnsiTheme="majorHAnsi"/>
                <w:sz w:val="15"/>
              </w:rPr>
              <w:t>núcleo</w:t>
            </w:r>
          </w:p>
        </w:tc>
      </w:tr>
      <w:tr w:rsidR="00D26DC6" w14:paraId="0C23E55C" w14:textId="77777777" w:rsidTr="00D26DC6">
        <w:trPr>
          <w:cantSplit/>
        </w:trPr>
        <w:tc>
          <w:tcPr>
            <w:tcW w:w="897" w:type="dxa"/>
          </w:tcPr>
          <w:p w14:paraId="491242E2" w14:textId="77777777" w:rsidR="00D26DC6" w:rsidRDefault="00496ACA">
            <w:r>
              <w:rPr>
                <w:rFonts w:asciiTheme="majorHAnsi" w:hAnsiTheme="majorHAnsi"/>
                <w:sz w:val="15"/>
              </w:rPr>
              <w:t>Defunciones</w:t>
            </w:r>
          </w:p>
        </w:tc>
        <w:tc>
          <w:tcPr>
            <w:tcW w:w="1223" w:type="dxa"/>
          </w:tcPr>
          <w:p w14:paraId="5C9CB396" w14:textId="77777777" w:rsidR="00D26DC6" w:rsidRDefault="00496ACA">
            <w:r>
              <w:rPr>
                <w:rFonts w:ascii="Consolas" w:hAnsi="Consolas" w:cs="Consolas"/>
                <w:sz w:val="18"/>
              </w:rPr>
              <w:t>CAU_HOMOL</w:t>
            </w:r>
          </w:p>
        </w:tc>
        <w:tc>
          <w:tcPr>
            <w:tcW w:w="1794" w:type="dxa"/>
          </w:tcPr>
          <w:p w14:paraId="02A27962" w14:textId="77777777" w:rsidR="00D26DC6" w:rsidRDefault="00496ACA">
            <w:proofErr w:type="spellStart"/>
            <w:r>
              <w:rPr>
                <w:rFonts w:ascii="Consolas" w:hAnsi="Consolas" w:cs="Consolas"/>
                <w:sz w:val="18"/>
              </w:rPr>
              <w:t>causa_homologada</w:t>
            </w:r>
            <w:proofErr w:type="spellEnd"/>
          </w:p>
        </w:tc>
        <w:tc>
          <w:tcPr>
            <w:tcW w:w="2773" w:type="dxa"/>
          </w:tcPr>
          <w:p w14:paraId="2E1749B1" w14:textId="77777777" w:rsidR="00D26DC6" w:rsidRDefault="00496ACA">
            <w:r>
              <w:rPr>
                <w:rFonts w:asciiTheme="majorHAnsi" w:hAnsiTheme="majorHAnsi"/>
                <w:sz w:val="15"/>
              </w:rPr>
              <w:t>Causa básica agrupada según la Lista 105 de Colombia.</w:t>
            </w:r>
          </w:p>
        </w:tc>
        <w:tc>
          <w:tcPr>
            <w:tcW w:w="734" w:type="dxa"/>
          </w:tcPr>
          <w:p w14:paraId="4E72E1C5" w14:textId="77777777" w:rsidR="00D26DC6" w:rsidRDefault="00496ACA">
            <w:r>
              <w:rPr>
                <w:rFonts w:asciiTheme="majorHAnsi" w:hAnsiTheme="majorHAnsi"/>
                <w:sz w:val="15"/>
              </w:rPr>
              <w:t>código</w:t>
            </w:r>
          </w:p>
        </w:tc>
        <w:tc>
          <w:tcPr>
            <w:tcW w:w="737" w:type="dxa"/>
          </w:tcPr>
          <w:p w14:paraId="284C2493" w14:textId="77777777" w:rsidR="00D26DC6" w:rsidRDefault="00496ACA">
            <w:r>
              <w:rPr>
                <w:rFonts w:asciiTheme="majorHAnsi" w:hAnsiTheme="majorHAnsi"/>
                <w:sz w:val="15"/>
              </w:rPr>
              <w:t>apoyo</w:t>
            </w:r>
          </w:p>
        </w:tc>
      </w:tr>
      <w:tr w:rsidR="00D26DC6" w14:paraId="43DCA3D6"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897" w:type="dxa"/>
          </w:tcPr>
          <w:p w14:paraId="5822B89C" w14:textId="77777777" w:rsidR="00D26DC6" w:rsidRDefault="00496ACA">
            <w:r>
              <w:rPr>
                <w:rFonts w:asciiTheme="majorHAnsi" w:hAnsiTheme="majorHAnsi"/>
                <w:sz w:val="15"/>
              </w:rPr>
              <w:t>Nacimientos</w:t>
            </w:r>
          </w:p>
        </w:tc>
        <w:tc>
          <w:tcPr>
            <w:tcW w:w="1223" w:type="dxa"/>
          </w:tcPr>
          <w:p w14:paraId="47112FBC" w14:textId="77777777" w:rsidR="00D26DC6" w:rsidRDefault="00496ACA">
            <w:r>
              <w:rPr>
                <w:rFonts w:ascii="Consolas" w:hAnsi="Consolas" w:cs="Consolas"/>
                <w:sz w:val="18"/>
              </w:rPr>
              <w:t>COD_DPTO</w:t>
            </w:r>
          </w:p>
        </w:tc>
        <w:tc>
          <w:tcPr>
            <w:tcW w:w="1794" w:type="dxa"/>
          </w:tcPr>
          <w:p w14:paraId="79610AD2" w14:textId="77777777" w:rsidR="00D26DC6" w:rsidRDefault="00496ACA">
            <w:proofErr w:type="spellStart"/>
            <w:r>
              <w:rPr>
                <w:rFonts w:ascii="Consolas" w:hAnsi="Consolas" w:cs="Consolas"/>
                <w:sz w:val="18"/>
              </w:rPr>
              <w:t>dpto_ocurrencia_cod</w:t>
            </w:r>
            <w:proofErr w:type="spellEnd"/>
          </w:p>
        </w:tc>
        <w:tc>
          <w:tcPr>
            <w:tcW w:w="2773" w:type="dxa"/>
          </w:tcPr>
          <w:p w14:paraId="1AE91E17" w14:textId="77777777" w:rsidR="00D26DC6" w:rsidRDefault="00496ACA">
            <w:r>
              <w:rPr>
                <w:rFonts w:asciiTheme="majorHAnsi" w:hAnsiTheme="majorHAnsi"/>
                <w:sz w:val="15"/>
              </w:rPr>
              <w:t>Departamento donde ocurrió el nacimiento (código DIVIPOLA, 2 dígitos).</w:t>
            </w:r>
          </w:p>
        </w:tc>
        <w:tc>
          <w:tcPr>
            <w:tcW w:w="734" w:type="dxa"/>
          </w:tcPr>
          <w:p w14:paraId="7C341F4F" w14:textId="77777777" w:rsidR="00D26DC6" w:rsidRDefault="00496ACA">
            <w:r>
              <w:rPr>
                <w:rFonts w:asciiTheme="majorHAnsi" w:hAnsiTheme="majorHAnsi"/>
                <w:sz w:val="15"/>
              </w:rPr>
              <w:t>código</w:t>
            </w:r>
          </w:p>
        </w:tc>
        <w:tc>
          <w:tcPr>
            <w:tcW w:w="737" w:type="dxa"/>
          </w:tcPr>
          <w:p w14:paraId="76A21A6C" w14:textId="77777777" w:rsidR="00D26DC6" w:rsidRDefault="00496ACA">
            <w:r>
              <w:rPr>
                <w:rFonts w:asciiTheme="majorHAnsi" w:hAnsiTheme="majorHAnsi"/>
                <w:sz w:val="15"/>
              </w:rPr>
              <w:t>apoyo</w:t>
            </w:r>
          </w:p>
        </w:tc>
      </w:tr>
      <w:tr w:rsidR="00D26DC6" w14:paraId="7A69879C" w14:textId="77777777" w:rsidTr="00D26DC6">
        <w:trPr>
          <w:cantSplit/>
        </w:trPr>
        <w:tc>
          <w:tcPr>
            <w:tcW w:w="897" w:type="dxa"/>
          </w:tcPr>
          <w:p w14:paraId="0286134D" w14:textId="77777777" w:rsidR="00D26DC6" w:rsidRDefault="00496ACA">
            <w:r>
              <w:rPr>
                <w:rFonts w:asciiTheme="majorHAnsi" w:hAnsiTheme="majorHAnsi"/>
                <w:sz w:val="15"/>
              </w:rPr>
              <w:t>Nacimientos</w:t>
            </w:r>
          </w:p>
        </w:tc>
        <w:tc>
          <w:tcPr>
            <w:tcW w:w="1223" w:type="dxa"/>
          </w:tcPr>
          <w:p w14:paraId="6C9F1A2E" w14:textId="77777777" w:rsidR="00D26DC6" w:rsidRDefault="00496ACA">
            <w:r>
              <w:rPr>
                <w:rFonts w:ascii="Consolas" w:hAnsi="Consolas" w:cs="Consolas"/>
                <w:sz w:val="18"/>
              </w:rPr>
              <w:t>COD_MUNIC</w:t>
            </w:r>
          </w:p>
        </w:tc>
        <w:tc>
          <w:tcPr>
            <w:tcW w:w="1794" w:type="dxa"/>
          </w:tcPr>
          <w:p w14:paraId="2EBC532C" w14:textId="77777777" w:rsidR="00D26DC6" w:rsidRDefault="00496ACA">
            <w:proofErr w:type="spellStart"/>
            <w:r>
              <w:rPr>
                <w:rFonts w:ascii="Consolas" w:hAnsi="Consolas" w:cs="Consolas"/>
                <w:sz w:val="18"/>
              </w:rPr>
              <w:t>mun_ocurrencia_cod</w:t>
            </w:r>
            <w:proofErr w:type="spellEnd"/>
          </w:p>
        </w:tc>
        <w:tc>
          <w:tcPr>
            <w:tcW w:w="2773" w:type="dxa"/>
          </w:tcPr>
          <w:p w14:paraId="09CF7E27" w14:textId="77777777" w:rsidR="00D26DC6" w:rsidRDefault="00496ACA">
            <w:r>
              <w:rPr>
                <w:rFonts w:asciiTheme="majorHAnsi" w:hAnsiTheme="majorHAnsi"/>
                <w:sz w:val="15"/>
              </w:rPr>
              <w:t>Municipio donde ocurrió el nacimiento (código DIVIPOLA, 3 dígitos).</w:t>
            </w:r>
          </w:p>
        </w:tc>
        <w:tc>
          <w:tcPr>
            <w:tcW w:w="734" w:type="dxa"/>
          </w:tcPr>
          <w:p w14:paraId="7827565C" w14:textId="77777777" w:rsidR="00D26DC6" w:rsidRDefault="00496ACA">
            <w:r>
              <w:rPr>
                <w:rFonts w:asciiTheme="majorHAnsi" w:hAnsiTheme="majorHAnsi"/>
                <w:sz w:val="15"/>
              </w:rPr>
              <w:t>código</w:t>
            </w:r>
          </w:p>
        </w:tc>
        <w:tc>
          <w:tcPr>
            <w:tcW w:w="737" w:type="dxa"/>
          </w:tcPr>
          <w:p w14:paraId="18291078" w14:textId="77777777" w:rsidR="00D26DC6" w:rsidRDefault="00496ACA">
            <w:r>
              <w:rPr>
                <w:rFonts w:asciiTheme="majorHAnsi" w:hAnsiTheme="majorHAnsi"/>
                <w:sz w:val="15"/>
              </w:rPr>
              <w:t>apoyo</w:t>
            </w:r>
          </w:p>
        </w:tc>
      </w:tr>
      <w:tr w:rsidR="00D26DC6" w14:paraId="4AC9291E"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897" w:type="dxa"/>
          </w:tcPr>
          <w:p w14:paraId="3D845878" w14:textId="77777777" w:rsidR="00D26DC6" w:rsidRDefault="00496ACA">
            <w:r>
              <w:rPr>
                <w:rFonts w:asciiTheme="majorHAnsi" w:hAnsiTheme="majorHAnsi"/>
                <w:sz w:val="15"/>
              </w:rPr>
              <w:t>Nacimientos</w:t>
            </w:r>
          </w:p>
        </w:tc>
        <w:tc>
          <w:tcPr>
            <w:tcW w:w="1223" w:type="dxa"/>
          </w:tcPr>
          <w:p w14:paraId="1942C38C" w14:textId="77777777" w:rsidR="00D26DC6" w:rsidRDefault="00496ACA">
            <w:r>
              <w:rPr>
                <w:rFonts w:ascii="Consolas" w:hAnsi="Consolas" w:cs="Consolas"/>
                <w:sz w:val="18"/>
              </w:rPr>
              <w:t>SEXO</w:t>
            </w:r>
          </w:p>
        </w:tc>
        <w:tc>
          <w:tcPr>
            <w:tcW w:w="1794" w:type="dxa"/>
          </w:tcPr>
          <w:p w14:paraId="31547E11" w14:textId="77777777" w:rsidR="00D26DC6" w:rsidRDefault="00496ACA">
            <w:r>
              <w:rPr>
                <w:rFonts w:ascii="Consolas" w:hAnsi="Consolas" w:cs="Consolas"/>
                <w:sz w:val="18"/>
              </w:rPr>
              <w:t>sexo</w:t>
            </w:r>
          </w:p>
        </w:tc>
        <w:tc>
          <w:tcPr>
            <w:tcW w:w="2773" w:type="dxa"/>
          </w:tcPr>
          <w:p w14:paraId="11753276" w14:textId="77777777" w:rsidR="00D26DC6" w:rsidRDefault="00496ACA">
            <w:r>
              <w:rPr>
                <w:rFonts w:asciiTheme="majorHAnsi" w:hAnsiTheme="majorHAnsi"/>
                <w:sz w:val="15"/>
              </w:rPr>
              <w:t>Sexo del nacido vivo.</w:t>
            </w:r>
          </w:p>
        </w:tc>
        <w:tc>
          <w:tcPr>
            <w:tcW w:w="734" w:type="dxa"/>
          </w:tcPr>
          <w:p w14:paraId="581D9C00" w14:textId="77777777" w:rsidR="00D26DC6" w:rsidRDefault="00496ACA">
            <w:r>
              <w:rPr>
                <w:rFonts w:asciiTheme="majorHAnsi" w:hAnsiTheme="majorHAnsi"/>
                <w:sz w:val="15"/>
              </w:rPr>
              <w:t>categoría</w:t>
            </w:r>
          </w:p>
        </w:tc>
        <w:tc>
          <w:tcPr>
            <w:tcW w:w="737" w:type="dxa"/>
          </w:tcPr>
          <w:p w14:paraId="02F6A29E" w14:textId="77777777" w:rsidR="00D26DC6" w:rsidRDefault="00496ACA">
            <w:r>
              <w:rPr>
                <w:rFonts w:asciiTheme="majorHAnsi" w:hAnsiTheme="majorHAnsi"/>
                <w:sz w:val="15"/>
              </w:rPr>
              <w:t>apoyo</w:t>
            </w:r>
          </w:p>
        </w:tc>
      </w:tr>
      <w:tr w:rsidR="00D26DC6" w14:paraId="2902B12D" w14:textId="77777777" w:rsidTr="00D26DC6">
        <w:trPr>
          <w:cantSplit/>
        </w:trPr>
        <w:tc>
          <w:tcPr>
            <w:tcW w:w="897" w:type="dxa"/>
          </w:tcPr>
          <w:p w14:paraId="223B33B4" w14:textId="77777777" w:rsidR="00D26DC6" w:rsidRDefault="00496ACA">
            <w:r>
              <w:rPr>
                <w:rFonts w:asciiTheme="majorHAnsi" w:hAnsiTheme="majorHAnsi"/>
                <w:sz w:val="15"/>
              </w:rPr>
              <w:t>Nacimientos</w:t>
            </w:r>
          </w:p>
        </w:tc>
        <w:tc>
          <w:tcPr>
            <w:tcW w:w="1223" w:type="dxa"/>
          </w:tcPr>
          <w:p w14:paraId="543B35AA" w14:textId="77777777" w:rsidR="00D26DC6" w:rsidRDefault="00496ACA">
            <w:r>
              <w:rPr>
                <w:rFonts w:ascii="Consolas" w:hAnsi="Consolas" w:cs="Consolas"/>
                <w:sz w:val="18"/>
              </w:rPr>
              <w:t>ANO</w:t>
            </w:r>
          </w:p>
        </w:tc>
        <w:tc>
          <w:tcPr>
            <w:tcW w:w="1794" w:type="dxa"/>
          </w:tcPr>
          <w:p w14:paraId="7E869A37" w14:textId="77777777" w:rsidR="00D26DC6" w:rsidRDefault="00496ACA">
            <w:proofErr w:type="spellStart"/>
            <w:r>
              <w:rPr>
                <w:rFonts w:ascii="Consolas" w:hAnsi="Consolas" w:cs="Consolas"/>
                <w:sz w:val="18"/>
              </w:rPr>
              <w:t>anio</w:t>
            </w:r>
            <w:proofErr w:type="spellEnd"/>
          </w:p>
        </w:tc>
        <w:tc>
          <w:tcPr>
            <w:tcW w:w="2773" w:type="dxa"/>
          </w:tcPr>
          <w:p w14:paraId="0CD7198F" w14:textId="77777777" w:rsidR="00D26DC6" w:rsidRDefault="00496ACA">
            <w:r>
              <w:rPr>
                <w:rFonts w:asciiTheme="majorHAnsi" w:hAnsiTheme="majorHAnsi"/>
                <w:sz w:val="15"/>
              </w:rPr>
              <w:t>Año del nacimiento.</w:t>
            </w:r>
          </w:p>
        </w:tc>
        <w:tc>
          <w:tcPr>
            <w:tcW w:w="734" w:type="dxa"/>
          </w:tcPr>
          <w:p w14:paraId="32FC33E1" w14:textId="77777777" w:rsidR="00D26DC6" w:rsidRDefault="00496ACA">
            <w:r>
              <w:rPr>
                <w:rFonts w:asciiTheme="majorHAnsi" w:hAnsiTheme="majorHAnsi"/>
                <w:sz w:val="15"/>
              </w:rPr>
              <w:t>entero</w:t>
            </w:r>
          </w:p>
        </w:tc>
        <w:tc>
          <w:tcPr>
            <w:tcW w:w="737" w:type="dxa"/>
          </w:tcPr>
          <w:p w14:paraId="105F09AB" w14:textId="77777777" w:rsidR="00D26DC6" w:rsidRDefault="00496ACA">
            <w:r>
              <w:rPr>
                <w:rFonts w:asciiTheme="majorHAnsi" w:hAnsiTheme="majorHAnsi"/>
                <w:sz w:val="15"/>
              </w:rPr>
              <w:t>núcleo</w:t>
            </w:r>
          </w:p>
        </w:tc>
      </w:tr>
      <w:tr w:rsidR="00D26DC6" w14:paraId="7DD377BB"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897" w:type="dxa"/>
          </w:tcPr>
          <w:p w14:paraId="6753CCD5" w14:textId="77777777" w:rsidR="00D26DC6" w:rsidRDefault="00496ACA">
            <w:r>
              <w:rPr>
                <w:rFonts w:asciiTheme="majorHAnsi" w:hAnsiTheme="majorHAnsi"/>
                <w:sz w:val="15"/>
              </w:rPr>
              <w:t>Nacimientos</w:t>
            </w:r>
          </w:p>
        </w:tc>
        <w:tc>
          <w:tcPr>
            <w:tcW w:w="1223" w:type="dxa"/>
          </w:tcPr>
          <w:p w14:paraId="14E5FE25" w14:textId="77777777" w:rsidR="00D26DC6" w:rsidRDefault="00496ACA">
            <w:r>
              <w:rPr>
                <w:rFonts w:ascii="Consolas" w:hAnsi="Consolas" w:cs="Consolas"/>
                <w:sz w:val="18"/>
              </w:rPr>
              <w:t>MES</w:t>
            </w:r>
          </w:p>
        </w:tc>
        <w:tc>
          <w:tcPr>
            <w:tcW w:w="1794" w:type="dxa"/>
          </w:tcPr>
          <w:p w14:paraId="56538118" w14:textId="77777777" w:rsidR="00D26DC6" w:rsidRDefault="00496ACA">
            <w:r>
              <w:rPr>
                <w:rFonts w:ascii="Consolas" w:hAnsi="Consolas" w:cs="Consolas"/>
                <w:sz w:val="18"/>
              </w:rPr>
              <w:t>mes</w:t>
            </w:r>
          </w:p>
        </w:tc>
        <w:tc>
          <w:tcPr>
            <w:tcW w:w="2773" w:type="dxa"/>
          </w:tcPr>
          <w:p w14:paraId="5C8C63A3" w14:textId="77777777" w:rsidR="00D26DC6" w:rsidRDefault="00496ACA">
            <w:r>
              <w:rPr>
                <w:rFonts w:asciiTheme="majorHAnsi" w:hAnsiTheme="majorHAnsi"/>
                <w:sz w:val="15"/>
              </w:rPr>
              <w:t>Mes del nacimiento (01 a 12).</w:t>
            </w:r>
          </w:p>
        </w:tc>
        <w:tc>
          <w:tcPr>
            <w:tcW w:w="734" w:type="dxa"/>
          </w:tcPr>
          <w:p w14:paraId="10D74FF7" w14:textId="77777777" w:rsidR="00D26DC6" w:rsidRDefault="00496ACA">
            <w:r>
              <w:rPr>
                <w:rFonts w:asciiTheme="majorHAnsi" w:hAnsiTheme="majorHAnsi"/>
                <w:sz w:val="15"/>
              </w:rPr>
              <w:t>entero</w:t>
            </w:r>
          </w:p>
        </w:tc>
        <w:tc>
          <w:tcPr>
            <w:tcW w:w="737" w:type="dxa"/>
          </w:tcPr>
          <w:p w14:paraId="2F2371DA" w14:textId="77777777" w:rsidR="00D26DC6" w:rsidRDefault="00496ACA">
            <w:r>
              <w:rPr>
                <w:rFonts w:asciiTheme="majorHAnsi" w:hAnsiTheme="majorHAnsi"/>
                <w:sz w:val="15"/>
              </w:rPr>
              <w:t>núcleo</w:t>
            </w:r>
          </w:p>
        </w:tc>
      </w:tr>
      <w:tr w:rsidR="00D26DC6" w14:paraId="49C41A0A" w14:textId="77777777" w:rsidTr="00D26DC6">
        <w:trPr>
          <w:cantSplit/>
        </w:trPr>
        <w:tc>
          <w:tcPr>
            <w:tcW w:w="897" w:type="dxa"/>
          </w:tcPr>
          <w:p w14:paraId="34A54256" w14:textId="77777777" w:rsidR="00D26DC6" w:rsidRDefault="00496ACA">
            <w:r>
              <w:rPr>
                <w:rFonts w:asciiTheme="majorHAnsi" w:hAnsiTheme="majorHAnsi"/>
                <w:sz w:val="15"/>
              </w:rPr>
              <w:t>Nacimientos</w:t>
            </w:r>
          </w:p>
        </w:tc>
        <w:tc>
          <w:tcPr>
            <w:tcW w:w="1223" w:type="dxa"/>
          </w:tcPr>
          <w:p w14:paraId="42EEAB64" w14:textId="77777777" w:rsidR="00D26DC6" w:rsidRDefault="00496ACA">
            <w:r>
              <w:rPr>
                <w:rFonts w:ascii="Consolas" w:hAnsi="Consolas" w:cs="Consolas"/>
                <w:sz w:val="18"/>
              </w:rPr>
              <w:t>CODPTORE</w:t>
            </w:r>
          </w:p>
        </w:tc>
        <w:tc>
          <w:tcPr>
            <w:tcW w:w="1794" w:type="dxa"/>
          </w:tcPr>
          <w:p w14:paraId="59320679" w14:textId="77777777" w:rsidR="00D26DC6" w:rsidRDefault="00496ACA">
            <w:proofErr w:type="spellStart"/>
            <w:r>
              <w:rPr>
                <w:rFonts w:ascii="Consolas" w:hAnsi="Consolas" w:cs="Consolas"/>
                <w:sz w:val="18"/>
              </w:rPr>
              <w:t>dpto_residencia_cod</w:t>
            </w:r>
            <w:proofErr w:type="spellEnd"/>
          </w:p>
        </w:tc>
        <w:tc>
          <w:tcPr>
            <w:tcW w:w="2773" w:type="dxa"/>
          </w:tcPr>
          <w:p w14:paraId="6F2F466B" w14:textId="77777777" w:rsidR="00D26DC6" w:rsidRDefault="00496ACA">
            <w:r>
              <w:rPr>
                <w:rFonts w:asciiTheme="majorHAnsi" w:hAnsiTheme="majorHAnsi"/>
                <w:sz w:val="15"/>
              </w:rPr>
              <w:t>Departamento de residencia habitual de la madre (código DIVIPOLA).</w:t>
            </w:r>
          </w:p>
        </w:tc>
        <w:tc>
          <w:tcPr>
            <w:tcW w:w="734" w:type="dxa"/>
          </w:tcPr>
          <w:p w14:paraId="03AD5762" w14:textId="77777777" w:rsidR="00D26DC6" w:rsidRDefault="00496ACA">
            <w:r>
              <w:rPr>
                <w:rFonts w:asciiTheme="majorHAnsi" w:hAnsiTheme="majorHAnsi"/>
                <w:sz w:val="15"/>
              </w:rPr>
              <w:t>código</w:t>
            </w:r>
          </w:p>
        </w:tc>
        <w:tc>
          <w:tcPr>
            <w:tcW w:w="737" w:type="dxa"/>
          </w:tcPr>
          <w:p w14:paraId="2BFDFC48" w14:textId="77777777" w:rsidR="00D26DC6" w:rsidRDefault="00496ACA">
            <w:r>
              <w:rPr>
                <w:rFonts w:asciiTheme="majorHAnsi" w:hAnsiTheme="majorHAnsi"/>
                <w:sz w:val="15"/>
              </w:rPr>
              <w:t>núcleo</w:t>
            </w:r>
          </w:p>
        </w:tc>
      </w:tr>
      <w:tr w:rsidR="00D26DC6" w14:paraId="53EB121A"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897" w:type="dxa"/>
          </w:tcPr>
          <w:p w14:paraId="0327E134" w14:textId="77777777" w:rsidR="00D26DC6" w:rsidRDefault="00496ACA">
            <w:r>
              <w:rPr>
                <w:rFonts w:asciiTheme="majorHAnsi" w:hAnsiTheme="majorHAnsi"/>
                <w:sz w:val="15"/>
              </w:rPr>
              <w:t>Nacimientos</w:t>
            </w:r>
          </w:p>
        </w:tc>
        <w:tc>
          <w:tcPr>
            <w:tcW w:w="1223" w:type="dxa"/>
          </w:tcPr>
          <w:p w14:paraId="2BF74D20" w14:textId="77777777" w:rsidR="00D26DC6" w:rsidRDefault="00496ACA">
            <w:r>
              <w:rPr>
                <w:rFonts w:ascii="Consolas" w:hAnsi="Consolas" w:cs="Consolas"/>
                <w:sz w:val="18"/>
              </w:rPr>
              <w:t>CODMUNRE</w:t>
            </w:r>
          </w:p>
        </w:tc>
        <w:tc>
          <w:tcPr>
            <w:tcW w:w="1794" w:type="dxa"/>
          </w:tcPr>
          <w:p w14:paraId="4956982C" w14:textId="77777777" w:rsidR="00D26DC6" w:rsidRDefault="00496ACA">
            <w:proofErr w:type="spellStart"/>
            <w:r>
              <w:rPr>
                <w:rFonts w:ascii="Consolas" w:hAnsi="Consolas" w:cs="Consolas"/>
                <w:sz w:val="18"/>
              </w:rPr>
              <w:t>mun_residencia_cod</w:t>
            </w:r>
            <w:proofErr w:type="spellEnd"/>
          </w:p>
        </w:tc>
        <w:tc>
          <w:tcPr>
            <w:tcW w:w="2773" w:type="dxa"/>
          </w:tcPr>
          <w:p w14:paraId="1A18AEC5" w14:textId="77777777" w:rsidR="00D26DC6" w:rsidRDefault="00496ACA">
            <w:r>
              <w:rPr>
                <w:rFonts w:asciiTheme="majorHAnsi" w:hAnsiTheme="majorHAnsi"/>
                <w:sz w:val="15"/>
              </w:rPr>
              <w:t>Municipio de residencia habitual de la madre (código DIVIPOLA, 3 dígitos).</w:t>
            </w:r>
          </w:p>
        </w:tc>
        <w:tc>
          <w:tcPr>
            <w:tcW w:w="734" w:type="dxa"/>
          </w:tcPr>
          <w:p w14:paraId="3FF58CCA" w14:textId="77777777" w:rsidR="00D26DC6" w:rsidRDefault="00496ACA">
            <w:r>
              <w:rPr>
                <w:rFonts w:asciiTheme="majorHAnsi" w:hAnsiTheme="majorHAnsi"/>
                <w:sz w:val="15"/>
              </w:rPr>
              <w:t>código</w:t>
            </w:r>
          </w:p>
        </w:tc>
        <w:tc>
          <w:tcPr>
            <w:tcW w:w="737" w:type="dxa"/>
          </w:tcPr>
          <w:p w14:paraId="4A26F753" w14:textId="77777777" w:rsidR="00D26DC6" w:rsidRDefault="00496ACA">
            <w:r>
              <w:rPr>
                <w:rFonts w:asciiTheme="majorHAnsi" w:hAnsiTheme="majorHAnsi"/>
                <w:sz w:val="15"/>
              </w:rPr>
              <w:t>núcleo</w:t>
            </w:r>
          </w:p>
        </w:tc>
      </w:tr>
    </w:tbl>
    <w:p w14:paraId="7C225F4F" w14:textId="77777777" w:rsidR="00D26DC6" w:rsidRDefault="00496ACA">
      <w:pPr>
        <w:pStyle w:val="Prrafodelista"/>
        <w:spacing w:before="60" w:after="240" w:line="240" w:lineRule="auto"/>
      </w:pPr>
      <w:r>
        <w:rPr>
          <w:rFonts w:asciiTheme="majorHAnsi" w:hAnsiTheme="majorHAnsi"/>
          <w:sz w:val="18"/>
        </w:rPr>
        <w:t>Fuente: elaboración propia.</w:t>
      </w:r>
    </w:p>
    <w:p w14:paraId="4DAF612B" w14:textId="77777777" w:rsidR="00D26DC6" w:rsidRDefault="00496ACA">
      <w:pPr>
        <w:pStyle w:val="Ttulo1"/>
        <w:pageBreakBefore/>
      </w:pPr>
      <w:bookmarkStart w:id="33" w:name="_Toc242790779"/>
      <w:r>
        <w:lastRenderedPageBreak/>
        <w:t>Exploración inicial</w:t>
      </w:r>
      <w:bookmarkEnd w:id="33"/>
    </w:p>
    <w:p w14:paraId="5C2F980B" w14:textId="77777777" w:rsidR="00D26DC6" w:rsidRDefault="00496ACA">
      <w:pPr>
        <w:pStyle w:val="Prrafodelista"/>
        <w:spacing w:after="160"/>
      </w:pPr>
      <w:r>
        <w:rPr>
          <w:rFonts w:asciiTheme="majorHAnsi" w:hAnsiTheme="majorHAnsi"/>
        </w:rPr>
        <w:t>Objetivo: conocer el tamaño, la composición, la calidad y la coherencia de la población de estudio antes de aplicar estadística. Este notebook no produce tablas: su resultado es una lista de problemas conocidos con su decisión.</w:t>
      </w:r>
    </w:p>
    <w:p w14:paraId="28E8CDA4" w14:textId="77777777" w:rsidR="00D26DC6" w:rsidRDefault="00496ACA">
      <w:pPr>
        <w:pBdr>
          <w:left w:val="single" w:sz="18" w:space="8" w:color="2F5496"/>
        </w:pBdr>
        <w:shd w:val="clear" w:color="auto" w:fill="DEEAF6"/>
        <w:spacing w:before="80" w:line="300" w:lineRule="auto"/>
        <w:ind w:left="284" w:right="284"/>
        <w:jc w:val="both"/>
      </w:pPr>
      <w:r>
        <w:rPr>
          <w:rFonts w:asciiTheme="majorHAnsi" w:hAnsiTheme="majorHAnsi"/>
          <w:sz w:val="20"/>
        </w:rPr>
        <w:t xml:space="preserve">El código de cada celda está en el notebook </w:t>
      </w:r>
      <w:r>
        <w:rPr>
          <w:rFonts w:ascii="Consolas" w:hAnsi="Consolas" w:cs="Consolas"/>
          <w:sz w:val="18"/>
        </w:rPr>
        <w:t>notebooks/02_exploracion.ipynb</w:t>
      </w:r>
      <w:r>
        <w:rPr>
          <w:rFonts w:asciiTheme="majorHAnsi" w:hAnsiTheme="majorHAnsi"/>
          <w:sz w:val="20"/>
        </w:rPr>
        <w:t>. La descripción de cada celda, con su resultado esperado y sus líneas clave, está en el Anexo A.</w:t>
      </w:r>
    </w:p>
    <w:p w14:paraId="0625D8C9" w14:textId="77777777" w:rsidR="00D26DC6" w:rsidRDefault="00496ACA">
      <w:pPr>
        <w:pStyle w:val="Ttulo2"/>
        <w:numPr>
          <w:ilvl w:val="0"/>
          <w:numId w:val="0"/>
        </w:numPr>
      </w:pPr>
      <w:bookmarkStart w:id="34" w:name="_Toc242790780"/>
      <w:r>
        <w:t>Composición</w:t>
      </w:r>
      <w:bookmarkEnd w:id="34"/>
    </w:p>
    <w:p w14:paraId="74FA4014" w14:textId="77777777" w:rsidR="00D26DC6" w:rsidRDefault="00496ACA">
      <w:pPr>
        <w:pStyle w:val="Prrafodelista"/>
        <w:keepNext/>
        <w:spacing w:before="200" w:after="100" w:line="240" w:lineRule="auto"/>
      </w:pPr>
      <w:r>
        <w:rPr>
          <w:rFonts w:asciiTheme="majorHAnsi" w:hAnsiTheme="majorHAnsi"/>
          <w:b/>
          <w:bCs/>
        </w:rPr>
        <w:t>Tabla 14.</w:t>
      </w:r>
      <w:r>
        <w:rPr>
          <w:rFonts w:asciiTheme="majorHAnsi" w:hAnsiTheme="majorHAnsi"/>
        </w:rPr>
        <w:t xml:space="preserve"> Composición por grupo de edad: el Chocó tiene un perfil distinto</w:t>
      </w:r>
    </w:p>
    <w:tbl>
      <w:tblPr>
        <w:tblStyle w:val="Tablaconcuadrcula5oscura-nfasis1"/>
        <w:tblW w:w="8158" w:type="dxa"/>
        <w:tblLayout w:type="fixed"/>
        <w:tblLook w:val="0420" w:firstRow="1" w:lastRow="0" w:firstColumn="0" w:lastColumn="0" w:noHBand="0" w:noVBand="1"/>
      </w:tblPr>
      <w:tblGrid>
        <w:gridCol w:w="3263"/>
        <w:gridCol w:w="1631"/>
        <w:gridCol w:w="1631"/>
        <w:gridCol w:w="1633"/>
      </w:tblGrid>
      <w:tr w:rsidR="00D26DC6" w14:paraId="0CE02CCA" w14:textId="77777777" w:rsidTr="00D26DC6">
        <w:trPr>
          <w:cnfStyle w:val="100000000000" w:firstRow="1" w:lastRow="0" w:firstColumn="0" w:lastColumn="0" w:oddVBand="0" w:evenVBand="0" w:oddHBand="0" w:evenHBand="0" w:firstRowFirstColumn="0" w:firstRowLastColumn="0" w:lastRowFirstColumn="0" w:lastRowLastColumn="0"/>
          <w:tblHeader/>
        </w:trPr>
        <w:tc>
          <w:tcPr>
            <w:tcW w:w="3263" w:type="dxa"/>
          </w:tcPr>
          <w:p w14:paraId="3F792DC9" w14:textId="77777777" w:rsidR="00D26DC6" w:rsidRDefault="00496ACA">
            <w:r>
              <w:rPr>
                <w:rFonts w:asciiTheme="majorHAnsi" w:hAnsiTheme="majorHAnsi"/>
                <w:sz w:val="18"/>
              </w:rPr>
              <w:t>Departamento</w:t>
            </w:r>
          </w:p>
        </w:tc>
        <w:tc>
          <w:tcPr>
            <w:tcW w:w="1631" w:type="dxa"/>
          </w:tcPr>
          <w:p w14:paraId="26DE4EDD" w14:textId="77777777" w:rsidR="00D26DC6" w:rsidRDefault="00496ACA">
            <w:r>
              <w:rPr>
                <w:rFonts w:asciiTheme="majorHAnsi" w:hAnsiTheme="majorHAnsi"/>
                <w:sz w:val="18"/>
              </w:rPr>
              <w:t>Neonatal</w:t>
            </w:r>
          </w:p>
        </w:tc>
        <w:tc>
          <w:tcPr>
            <w:tcW w:w="1631" w:type="dxa"/>
          </w:tcPr>
          <w:p w14:paraId="39843BC4" w14:textId="77777777" w:rsidR="00D26DC6" w:rsidRDefault="00496ACA">
            <w:proofErr w:type="spellStart"/>
            <w:r>
              <w:rPr>
                <w:rFonts w:asciiTheme="majorHAnsi" w:hAnsiTheme="majorHAnsi"/>
                <w:sz w:val="18"/>
              </w:rPr>
              <w:t>Posneonatal</w:t>
            </w:r>
            <w:proofErr w:type="spellEnd"/>
          </w:p>
        </w:tc>
        <w:tc>
          <w:tcPr>
            <w:tcW w:w="1633" w:type="dxa"/>
          </w:tcPr>
          <w:p w14:paraId="20F5B2FC" w14:textId="77777777" w:rsidR="00D26DC6" w:rsidRDefault="00496ACA">
            <w:r>
              <w:rPr>
                <w:rFonts w:asciiTheme="majorHAnsi" w:hAnsiTheme="majorHAnsi"/>
                <w:sz w:val="18"/>
              </w:rPr>
              <w:t>1 a 4 años</w:t>
            </w:r>
          </w:p>
        </w:tc>
      </w:tr>
      <w:tr w:rsidR="00D26DC6" w14:paraId="3FE5F7DF"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3263" w:type="dxa"/>
          </w:tcPr>
          <w:p w14:paraId="0F23008D" w14:textId="77777777" w:rsidR="00D26DC6" w:rsidRDefault="00496ACA">
            <w:r>
              <w:rPr>
                <w:rFonts w:asciiTheme="majorHAnsi" w:hAnsiTheme="majorHAnsi"/>
                <w:sz w:val="18"/>
              </w:rPr>
              <w:t>Valle del Cauca</w:t>
            </w:r>
          </w:p>
        </w:tc>
        <w:tc>
          <w:tcPr>
            <w:tcW w:w="1631" w:type="dxa"/>
          </w:tcPr>
          <w:p w14:paraId="4CD8D96B" w14:textId="77777777" w:rsidR="00D26DC6" w:rsidRDefault="00496ACA">
            <w:r>
              <w:rPr>
                <w:rFonts w:asciiTheme="majorHAnsi" w:hAnsiTheme="majorHAnsi"/>
                <w:sz w:val="18"/>
              </w:rPr>
              <w:t>56,8%</w:t>
            </w:r>
          </w:p>
        </w:tc>
        <w:tc>
          <w:tcPr>
            <w:tcW w:w="1631" w:type="dxa"/>
          </w:tcPr>
          <w:p w14:paraId="3619C08D" w14:textId="77777777" w:rsidR="00D26DC6" w:rsidRDefault="00496ACA">
            <w:r>
              <w:rPr>
                <w:rFonts w:asciiTheme="majorHAnsi" w:hAnsiTheme="majorHAnsi"/>
                <w:sz w:val="18"/>
              </w:rPr>
              <w:t>28,6%</w:t>
            </w:r>
          </w:p>
        </w:tc>
        <w:tc>
          <w:tcPr>
            <w:tcW w:w="1633" w:type="dxa"/>
          </w:tcPr>
          <w:p w14:paraId="14FCC388" w14:textId="77777777" w:rsidR="00D26DC6" w:rsidRDefault="00496ACA">
            <w:r>
              <w:rPr>
                <w:rFonts w:asciiTheme="majorHAnsi" w:hAnsiTheme="majorHAnsi"/>
                <w:sz w:val="18"/>
              </w:rPr>
              <w:t>14,7%</w:t>
            </w:r>
          </w:p>
        </w:tc>
      </w:tr>
      <w:tr w:rsidR="00D26DC6" w14:paraId="423D8827" w14:textId="77777777" w:rsidTr="00D26DC6">
        <w:trPr>
          <w:cantSplit/>
        </w:trPr>
        <w:tc>
          <w:tcPr>
            <w:tcW w:w="3263" w:type="dxa"/>
          </w:tcPr>
          <w:p w14:paraId="7462FA14" w14:textId="77777777" w:rsidR="00D26DC6" w:rsidRDefault="00496ACA">
            <w:r>
              <w:rPr>
                <w:rFonts w:asciiTheme="majorHAnsi" w:hAnsiTheme="majorHAnsi"/>
                <w:sz w:val="18"/>
              </w:rPr>
              <w:t>Cauca</w:t>
            </w:r>
          </w:p>
        </w:tc>
        <w:tc>
          <w:tcPr>
            <w:tcW w:w="1631" w:type="dxa"/>
          </w:tcPr>
          <w:p w14:paraId="1420C9D4" w14:textId="77777777" w:rsidR="00D26DC6" w:rsidRDefault="00496ACA">
            <w:r>
              <w:rPr>
                <w:rFonts w:asciiTheme="majorHAnsi" w:hAnsiTheme="majorHAnsi"/>
                <w:sz w:val="18"/>
              </w:rPr>
              <w:t>49,3%</w:t>
            </w:r>
          </w:p>
        </w:tc>
        <w:tc>
          <w:tcPr>
            <w:tcW w:w="1631" w:type="dxa"/>
          </w:tcPr>
          <w:p w14:paraId="48EB8788" w14:textId="77777777" w:rsidR="00D26DC6" w:rsidRDefault="00496ACA">
            <w:r>
              <w:rPr>
                <w:rFonts w:asciiTheme="majorHAnsi" w:hAnsiTheme="majorHAnsi"/>
                <w:sz w:val="18"/>
              </w:rPr>
              <w:t>30,1%</w:t>
            </w:r>
          </w:p>
        </w:tc>
        <w:tc>
          <w:tcPr>
            <w:tcW w:w="1633" w:type="dxa"/>
          </w:tcPr>
          <w:p w14:paraId="0EBB4B1E" w14:textId="77777777" w:rsidR="00D26DC6" w:rsidRDefault="00496ACA">
            <w:r>
              <w:rPr>
                <w:rFonts w:asciiTheme="majorHAnsi" w:hAnsiTheme="majorHAnsi"/>
                <w:sz w:val="18"/>
              </w:rPr>
              <w:t>20,5%</w:t>
            </w:r>
          </w:p>
        </w:tc>
      </w:tr>
      <w:tr w:rsidR="00D26DC6" w14:paraId="382FDE83"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3263" w:type="dxa"/>
          </w:tcPr>
          <w:p w14:paraId="4D9D1A3B" w14:textId="77777777" w:rsidR="00D26DC6" w:rsidRDefault="00496ACA">
            <w:r>
              <w:rPr>
                <w:rFonts w:asciiTheme="majorHAnsi" w:hAnsiTheme="majorHAnsi"/>
                <w:sz w:val="18"/>
              </w:rPr>
              <w:t>Nariño</w:t>
            </w:r>
          </w:p>
        </w:tc>
        <w:tc>
          <w:tcPr>
            <w:tcW w:w="1631" w:type="dxa"/>
          </w:tcPr>
          <w:p w14:paraId="1F043003" w14:textId="77777777" w:rsidR="00D26DC6" w:rsidRDefault="00496ACA">
            <w:r>
              <w:rPr>
                <w:rFonts w:asciiTheme="majorHAnsi" w:hAnsiTheme="majorHAnsi"/>
                <w:sz w:val="18"/>
              </w:rPr>
              <w:t>46,1%</w:t>
            </w:r>
          </w:p>
        </w:tc>
        <w:tc>
          <w:tcPr>
            <w:tcW w:w="1631" w:type="dxa"/>
          </w:tcPr>
          <w:p w14:paraId="7EB2B01D" w14:textId="77777777" w:rsidR="00D26DC6" w:rsidRDefault="00496ACA">
            <w:r>
              <w:rPr>
                <w:rFonts w:asciiTheme="majorHAnsi" w:hAnsiTheme="majorHAnsi"/>
                <w:sz w:val="18"/>
              </w:rPr>
              <w:t>28,6%</w:t>
            </w:r>
          </w:p>
        </w:tc>
        <w:tc>
          <w:tcPr>
            <w:tcW w:w="1633" w:type="dxa"/>
          </w:tcPr>
          <w:p w14:paraId="281B3E40" w14:textId="77777777" w:rsidR="00D26DC6" w:rsidRDefault="00496ACA">
            <w:r>
              <w:rPr>
                <w:rFonts w:asciiTheme="majorHAnsi" w:hAnsiTheme="majorHAnsi"/>
                <w:sz w:val="18"/>
              </w:rPr>
              <w:t>25,3%</w:t>
            </w:r>
          </w:p>
        </w:tc>
      </w:tr>
      <w:tr w:rsidR="00D26DC6" w14:paraId="20D4DFFD" w14:textId="77777777" w:rsidTr="00D26DC6">
        <w:trPr>
          <w:cantSplit/>
        </w:trPr>
        <w:tc>
          <w:tcPr>
            <w:tcW w:w="3263" w:type="dxa"/>
          </w:tcPr>
          <w:p w14:paraId="1F782973" w14:textId="77777777" w:rsidR="00D26DC6" w:rsidRDefault="00496ACA">
            <w:r>
              <w:rPr>
                <w:rFonts w:asciiTheme="majorHAnsi" w:hAnsiTheme="majorHAnsi"/>
                <w:sz w:val="18"/>
              </w:rPr>
              <w:t>Chocó</w:t>
            </w:r>
          </w:p>
        </w:tc>
        <w:tc>
          <w:tcPr>
            <w:tcW w:w="1631" w:type="dxa"/>
          </w:tcPr>
          <w:p w14:paraId="5FDADCCB" w14:textId="77777777" w:rsidR="00D26DC6" w:rsidRDefault="00496ACA">
            <w:r>
              <w:rPr>
                <w:rFonts w:asciiTheme="majorHAnsi" w:hAnsiTheme="majorHAnsi"/>
                <w:sz w:val="18"/>
              </w:rPr>
              <w:t>31,1%</w:t>
            </w:r>
          </w:p>
        </w:tc>
        <w:tc>
          <w:tcPr>
            <w:tcW w:w="1631" w:type="dxa"/>
          </w:tcPr>
          <w:p w14:paraId="6A55448A" w14:textId="77777777" w:rsidR="00D26DC6" w:rsidRDefault="00496ACA">
            <w:r>
              <w:rPr>
                <w:rFonts w:asciiTheme="majorHAnsi" w:hAnsiTheme="majorHAnsi"/>
                <w:sz w:val="18"/>
              </w:rPr>
              <w:t>40,3%</w:t>
            </w:r>
          </w:p>
        </w:tc>
        <w:tc>
          <w:tcPr>
            <w:tcW w:w="1633" w:type="dxa"/>
          </w:tcPr>
          <w:p w14:paraId="64335871" w14:textId="77777777" w:rsidR="00D26DC6" w:rsidRDefault="00496ACA">
            <w:r>
              <w:rPr>
                <w:rFonts w:asciiTheme="majorHAnsi" w:hAnsiTheme="majorHAnsi"/>
                <w:sz w:val="18"/>
              </w:rPr>
              <w:t>28,6%</w:t>
            </w:r>
          </w:p>
        </w:tc>
      </w:tr>
    </w:tbl>
    <w:p w14:paraId="21A1A6D5" w14:textId="77777777" w:rsidR="00D26DC6" w:rsidRDefault="00496ACA">
      <w:pPr>
        <w:pStyle w:val="Prrafodelista"/>
        <w:spacing w:before="60" w:after="240" w:line="240" w:lineRule="auto"/>
      </w:pPr>
      <w:r>
        <w:rPr>
          <w:rFonts w:asciiTheme="majorHAnsi" w:hAnsiTheme="majorHAnsi"/>
          <w:sz w:val="18"/>
        </w:rPr>
        <w:t>Fuente: elaboración propia.</w:t>
      </w:r>
    </w:p>
    <w:p w14:paraId="5189FC84" w14:textId="77777777" w:rsidR="00D26DC6" w:rsidRDefault="00496ACA">
      <w:pPr>
        <w:pStyle w:val="Ttulo2"/>
        <w:numPr>
          <w:ilvl w:val="0"/>
          <w:numId w:val="0"/>
        </w:numPr>
      </w:pPr>
      <w:bookmarkStart w:id="35" w:name="_Toc242790781"/>
      <w:r>
        <w:t>Decisiones al cierre de la exploración</w:t>
      </w:r>
      <w:bookmarkEnd w:id="35"/>
    </w:p>
    <w:p w14:paraId="35A92434" w14:textId="77777777" w:rsidR="00D26DC6" w:rsidRDefault="00496ACA">
      <w:pPr>
        <w:pStyle w:val="Prrafodelista"/>
        <w:keepNext/>
        <w:spacing w:before="200" w:after="100" w:line="240" w:lineRule="auto"/>
      </w:pPr>
      <w:r>
        <w:rPr>
          <w:rFonts w:asciiTheme="majorHAnsi" w:hAnsiTheme="majorHAnsi"/>
          <w:b/>
          <w:bCs/>
        </w:rPr>
        <w:t>Tabla 15.</w:t>
      </w:r>
      <w:r>
        <w:rPr>
          <w:rFonts w:asciiTheme="majorHAnsi" w:hAnsiTheme="majorHAnsi"/>
        </w:rPr>
        <w:t xml:space="preserve"> Decisiones del paso 3</w:t>
      </w:r>
    </w:p>
    <w:tbl>
      <w:tblPr>
        <w:tblStyle w:val="Tablaconcuadrcula5oscura-nfasis1"/>
        <w:tblW w:w="8158" w:type="dxa"/>
        <w:tblLayout w:type="fixed"/>
        <w:tblLook w:val="0420" w:firstRow="1" w:lastRow="0" w:firstColumn="0" w:lastColumn="0" w:noHBand="0" w:noVBand="1"/>
      </w:tblPr>
      <w:tblGrid>
        <w:gridCol w:w="3671"/>
        <w:gridCol w:w="4487"/>
      </w:tblGrid>
      <w:tr w:rsidR="00D26DC6" w14:paraId="2A6A9E9D" w14:textId="77777777" w:rsidTr="00D26DC6">
        <w:trPr>
          <w:cnfStyle w:val="100000000000" w:firstRow="1" w:lastRow="0" w:firstColumn="0" w:lastColumn="0" w:oddVBand="0" w:evenVBand="0" w:oddHBand="0" w:evenHBand="0" w:firstRowFirstColumn="0" w:firstRowLastColumn="0" w:lastRowFirstColumn="0" w:lastRowLastColumn="0"/>
          <w:tblHeader/>
        </w:trPr>
        <w:tc>
          <w:tcPr>
            <w:tcW w:w="3671" w:type="dxa"/>
          </w:tcPr>
          <w:p w14:paraId="34DEA6F9" w14:textId="77777777" w:rsidR="00D26DC6" w:rsidRDefault="00496ACA">
            <w:r>
              <w:rPr>
                <w:rFonts w:asciiTheme="majorHAnsi" w:hAnsiTheme="majorHAnsi"/>
                <w:sz w:val="18"/>
              </w:rPr>
              <w:t>Situación</w:t>
            </w:r>
          </w:p>
        </w:tc>
        <w:tc>
          <w:tcPr>
            <w:tcW w:w="4487" w:type="dxa"/>
          </w:tcPr>
          <w:p w14:paraId="5CB86E41" w14:textId="77777777" w:rsidR="00D26DC6" w:rsidRDefault="00496ACA">
            <w:r>
              <w:rPr>
                <w:rFonts w:asciiTheme="majorHAnsi" w:hAnsiTheme="majorHAnsi"/>
                <w:sz w:val="18"/>
              </w:rPr>
              <w:t>Decisión</w:t>
            </w:r>
          </w:p>
        </w:tc>
      </w:tr>
      <w:tr w:rsidR="00D26DC6" w14:paraId="62A45D4C"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3671" w:type="dxa"/>
          </w:tcPr>
          <w:p w14:paraId="5753AF32" w14:textId="77777777" w:rsidR="00D26DC6" w:rsidRDefault="00496ACA">
            <w:r>
              <w:rPr>
                <w:rFonts w:asciiTheme="majorHAnsi" w:hAnsiTheme="majorHAnsi"/>
                <w:sz w:val="18"/>
              </w:rPr>
              <w:t>Contexto materno con 20% a 27% de faltantes</w:t>
            </w:r>
          </w:p>
        </w:tc>
        <w:tc>
          <w:tcPr>
            <w:tcW w:w="4487" w:type="dxa"/>
          </w:tcPr>
          <w:p w14:paraId="4074F9EA" w14:textId="77777777" w:rsidR="00D26DC6" w:rsidRDefault="00496ACA">
            <w:r>
              <w:rPr>
                <w:rFonts w:asciiTheme="majorHAnsi" w:hAnsiTheme="majorHAnsi"/>
                <w:sz w:val="18"/>
              </w:rPr>
              <w:t>Aceptar y documentar; usar solo para describir</w:t>
            </w:r>
          </w:p>
        </w:tc>
      </w:tr>
      <w:tr w:rsidR="00D26DC6" w14:paraId="69FCFBF1" w14:textId="77777777" w:rsidTr="00D26DC6">
        <w:trPr>
          <w:cantSplit/>
        </w:trPr>
        <w:tc>
          <w:tcPr>
            <w:tcW w:w="3671" w:type="dxa"/>
          </w:tcPr>
          <w:p w14:paraId="569C1DE6" w14:textId="77777777" w:rsidR="00D26DC6" w:rsidRDefault="00496ACA">
            <w:r>
              <w:rPr>
                <w:rFonts w:asciiTheme="majorHAnsi" w:hAnsiTheme="majorHAnsi"/>
                <w:sz w:val="18"/>
              </w:rPr>
              <w:t>Gestación y peso incompletos en el Chocó</w:t>
            </w:r>
          </w:p>
        </w:tc>
        <w:tc>
          <w:tcPr>
            <w:tcW w:w="4487" w:type="dxa"/>
          </w:tcPr>
          <w:p w14:paraId="3E33F2F8" w14:textId="77777777" w:rsidR="00D26DC6" w:rsidRDefault="00496ACA">
            <w:r>
              <w:rPr>
                <w:rFonts w:asciiTheme="majorHAnsi" w:hAnsiTheme="majorHAnsi"/>
                <w:sz w:val="18"/>
              </w:rPr>
              <w:t>Aceptar y documentar; advertencia en toda comparación de prematuridad o bajo peso</w:t>
            </w:r>
          </w:p>
        </w:tc>
      </w:tr>
      <w:tr w:rsidR="00D26DC6" w14:paraId="3ABC2F30"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3671" w:type="dxa"/>
          </w:tcPr>
          <w:p w14:paraId="295A4350" w14:textId="77777777" w:rsidR="00D26DC6" w:rsidRDefault="00496ACA">
            <w:r>
              <w:rPr>
                <w:rFonts w:asciiTheme="majorHAnsi" w:hAnsiTheme="majorHAnsi"/>
                <w:sz w:val="18"/>
              </w:rPr>
              <w:t>2 casos de sexo indeterminado</w:t>
            </w:r>
          </w:p>
        </w:tc>
        <w:tc>
          <w:tcPr>
            <w:tcW w:w="4487" w:type="dxa"/>
          </w:tcPr>
          <w:p w14:paraId="06D52A16" w14:textId="77777777" w:rsidR="00D26DC6" w:rsidRDefault="00496ACA">
            <w:r>
              <w:rPr>
                <w:rFonts w:asciiTheme="majorHAnsi" w:hAnsiTheme="majorHAnsi"/>
                <w:sz w:val="18"/>
              </w:rPr>
              <w:t>Conservar; excluir solo en análisis por sexo</w:t>
            </w:r>
          </w:p>
        </w:tc>
      </w:tr>
      <w:tr w:rsidR="00D26DC6" w14:paraId="002BD179" w14:textId="77777777" w:rsidTr="00D26DC6">
        <w:trPr>
          <w:cantSplit/>
        </w:trPr>
        <w:tc>
          <w:tcPr>
            <w:tcW w:w="3671" w:type="dxa"/>
          </w:tcPr>
          <w:p w14:paraId="606B09D2" w14:textId="77777777" w:rsidR="00D26DC6" w:rsidRDefault="00496ACA">
            <w:r>
              <w:rPr>
                <w:rFonts w:asciiTheme="majorHAnsi" w:hAnsiTheme="majorHAnsi"/>
                <w:sz w:val="18"/>
              </w:rPr>
              <w:t>1 duplicado exacto</w:t>
            </w:r>
          </w:p>
        </w:tc>
        <w:tc>
          <w:tcPr>
            <w:tcW w:w="4487" w:type="dxa"/>
          </w:tcPr>
          <w:p w14:paraId="05649EC6" w14:textId="77777777" w:rsidR="00D26DC6" w:rsidRDefault="00496ACA">
            <w:r>
              <w:rPr>
                <w:rFonts w:asciiTheme="majorHAnsi" w:hAnsiTheme="majorHAnsi"/>
                <w:sz w:val="18"/>
              </w:rPr>
              <w:t>Conservar</w:t>
            </w:r>
          </w:p>
        </w:tc>
      </w:tr>
      <w:tr w:rsidR="00D26DC6" w14:paraId="30F7D5AA"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3671" w:type="dxa"/>
          </w:tcPr>
          <w:p w14:paraId="2C0FC3A2" w14:textId="77777777" w:rsidR="00D26DC6" w:rsidRDefault="00496ACA">
            <w:r>
              <w:rPr>
                <w:rFonts w:asciiTheme="majorHAnsi" w:hAnsiTheme="majorHAnsi"/>
                <w:sz w:val="18"/>
              </w:rPr>
              <w:t>15 causas perinatales en 1 a 4 años</w:t>
            </w:r>
          </w:p>
        </w:tc>
        <w:tc>
          <w:tcPr>
            <w:tcW w:w="4487" w:type="dxa"/>
          </w:tcPr>
          <w:p w14:paraId="73D0EBED" w14:textId="77777777" w:rsidR="00D26DC6" w:rsidRDefault="00496ACA">
            <w:r>
              <w:rPr>
                <w:rFonts w:asciiTheme="majorHAnsi" w:hAnsiTheme="majorHAnsi"/>
                <w:sz w:val="18"/>
              </w:rPr>
              <w:t>Conservar: la CIE-10 permite una condición perinatal como causa básica de una muerte posterior</w:t>
            </w:r>
          </w:p>
        </w:tc>
      </w:tr>
      <w:tr w:rsidR="00D26DC6" w14:paraId="7F153916" w14:textId="77777777" w:rsidTr="00D26DC6">
        <w:trPr>
          <w:cantSplit/>
        </w:trPr>
        <w:tc>
          <w:tcPr>
            <w:tcW w:w="3671" w:type="dxa"/>
          </w:tcPr>
          <w:p w14:paraId="2ECCAA42" w14:textId="77777777" w:rsidR="00D26DC6" w:rsidRDefault="00496ACA">
            <w:r>
              <w:rPr>
                <w:rFonts w:asciiTheme="majorHAnsi" w:hAnsiTheme="majorHAnsi"/>
                <w:sz w:val="18"/>
              </w:rPr>
              <w:t>558 muertes fuera del departamento de residencia</w:t>
            </w:r>
          </w:p>
        </w:tc>
        <w:tc>
          <w:tcPr>
            <w:tcW w:w="4487" w:type="dxa"/>
          </w:tcPr>
          <w:p w14:paraId="7CAC7519" w14:textId="77777777" w:rsidR="00D26DC6" w:rsidRDefault="00496ACA">
            <w:r>
              <w:rPr>
                <w:rFonts w:asciiTheme="majorHAnsi" w:hAnsiTheme="majorHAnsi"/>
                <w:sz w:val="18"/>
              </w:rPr>
              <w:t>Confirma el criterio de residencia; documentar</w:t>
            </w:r>
          </w:p>
        </w:tc>
      </w:tr>
    </w:tbl>
    <w:p w14:paraId="6C3C0EAE" w14:textId="77777777" w:rsidR="00D26DC6" w:rsidRDefault="00496ACA">
      <w:pPr>
        <w:pStyle w:val="Prrafodelista"/>
        <w:spacing w:before="60" w:after="240" w:line="240" w:lineRule="auto"/>
      </w:pPr>
      <w:r>
        <w:rPr>
          <w:rFonts w:asciiTheme="majorHAnsi" w:hAnsiTheme="majorHAnsi"/>
          <w:sz w:val="18"/>
        </w:rPr>
        <w:t>Fuente: elaboración propia.</w:t>
      </w:r>
    </w:p>
    <w:p w14:paraId="570C15A2" w14:textId="77777777" w:rsidR="00D26DC6" w:rsidRDefault="00496ACA">
      <w:pPr>
        <w:pStyle w:val="Ttulo1"/>
        <w:pageBreakBefore/>
      </w:pPr>
      <w:bookmarkStart w:id="36" w:name="_Toc242790782"/>
      <w:r>
        <w:lastRenderedPageBreak/>
        <w:t>Análisis temporal</w:t>
      </w:r>
      <w:bookmarkEnd w:id="36"/>
    </w:p>
    <w:p w14:paraId="05A6BB67" w14:textId="77777777" w:rsidR="00D26DC6" w:rsidRDefault="00496ACA">
      <w:pPr>
        <w:pStyle w:val="Prrafodelista"/>
        <w:spacing w:after="160"/>
      </w:pPr>
      <w:r>
        <w:rPr>
          <w:rFonts w:asciiTheme="majorHAnsi" w:hAnsiTheme="majorHAnsi"/>
        </w:rPr>
        <w:t>Objetivo: responder al objetivo 1. Se calculan tasas anuales con intervalos de confianza exactos de Poisson, se comparan los años con razones de tasas y se analiza la serie mensual regional con descomposición, prueba de estacionalidad y gráfico de control.</w:t>
      </w:r>
    </w:p>
    <w:p w14:paraId="686FFFD5" w14:textId="77777777" w:rsidR="00D26DC6" w:rsidRDefault="00496ACA">
      <w:pPr>
        <w:pBdr>
          <w:left w:val="single" w:sz="18" w:space="8" w:color="2F5496"/>
        </w:pBdr>
        <w:shd w:val="clear" w:color="auto" w:fill="DEEAF6"/>
        <w:spacing w:before="80" w:line="300" w:lineRule="auto"/>
        <w:ind w:left="284" w:right="284"/>
        <w:jc w:val="both"/>
      </w:pPr>
      <w:r>
        <w:rPr>
          <w:rFonts w:asciiTheme="majorHAnsi" w:hAnsiTheme="majorHAnsi"/>
          <w:sz w:val="20"/>
        </w:rPr>
        <w:t xml:space="preserve">El código de cada celda está en el notebook </w:t>
      </w:r>
      <w:r>
        <w:rPr>
          <w:rFonts w:ascii="Consolas" w:hAnsi="Consolas" w:cs="Consolas"/>
          <w:sz w:val="18"/>
        </w:rPr>
        <w:t>notebooks/03_analisis_temporal.ipynb</w:t>
      </w:r>
      <w:r>
        <w:rPr>
          <w:rFonts w:asciiTheme="majorHAnsi" w:hAnsiTheme="majorHAnsi"/>
          <w:sz w:val="20"/>
        </w:rPr>
        <w:t>. La descripción de cada celda, con su resultado esperado y sus líneas clave, está en el Anexo A.</w:t>
      </w:r>
    </w:p>
    <w:p w14:paraId="2BB68F08" w14:textId="77777777" w:rsidR="00D26DC6" w:rsidRDefault="00496ACA">
      <w:pPr>
        <w:pStyle w:val="Ttulo2"/>
        <w:numPr>
          <w:ilvl w:val="0"/>
          <w:numId w:val="0"/>
        </w:numPr>
      </w:pPr>
      <w:bookmarkStart w:id="37" w:name="_Toc242790783"/>
      <w:r>
        <w:t>Tasas anuales y cambios</w:t>
      </w:r>
      <w:bookmarkEnd w:id="37"/>
    </w:p>
    <w:p w14:paraId="1599FB07" w14:textId="77777777" w:rsidR="00D26DC6" w:rsidRDefault="00496ACA">
      <w:pPr>
        <w:pStyle w:val="Prrafodelista"/>
        <w:keepNext/>
        <w:spacing w:before="200" w:after="100" w:line="240" w:lineRule="auto"/>
      </w:pPr>
      <w:r>
        <w:rPr>
          <w:rFonts w:asciiTheme="majorHAnsi" w:hAnsiTheme="majorHAnsi"/>
          <w:b/>
          <w:bCs/>
        </w:rPr>
        <w:t>Tabla 16.</w:t>
      </w:r>
      <w:r>
        <w:rPr>
          <w:rFonts w:asciiTheme="majorHAnsi" w:hAnsiTheme="majorHAnsi"/>
        </w:rPr>
        <w:t xml:space="preserve"> Tasas por 1.000 nacidos vivos (resultado de la celda 3)</w:t>
      </w:r>
    </w:p>
    <w:tbl>
      <w:tblPr>
        <w:tblStyle w:val="Tablaconcuadrcula5oscura-nfasis1"/>
        <w:tblW w:w="8158" w:type="dxa"/>
        <w:tblLayout w:type="fixed"/>
        <w:tblLook w:val="0420" w:firstRow="1" w:lastRow="0" w:firstColumn="0" w:lastColumn="0" w:noHBand="0" w:noVBand="1"/>
      </w:tblPr>
      <w:tblGrid>
        <w:gridCol w:w="1794"/>
        <w:gridCol w:w="1060"/>
        <w:gridCol w:w="1060"/>
        <w:gridCol w:w="1060"/>
        <w:gridCol w:w="1060"/>
        <w:gridCol w:w="1060"/>
        <w:gridCol w:w="1064"/>
      </w:tblGrid>
      <w:tr w:rsidR="00D26DC6" w14:paraId="67505F6C" w14:textId="77777777" w:rsidTr="00D26DC6">
        <w:trPr>
          <w:cnfStyle w:val="100000000000" w:firstRow="1" w:lastRow="0" w:firstColumn="0" w:lastColumn="0" w:oddVBand="0" w:evenVBand="0" w:oddHBand="0" w:evenHBand="0" w:firstRowFirstColumn="0" w:firstRowLastColumn="0" w:lastRowFirstColumn="0" w:lastRowLastColumn="0"/>
          <w:tblHeader/>
        </w:trPr>
        <w:tc>
          <w:tcPr>
            <w:tcW w:w="1794" w:type="dxa"/>
          </w:tcPr>
          <w:p w14:paraId="4F3FFC35" w14:textId="77777777" w:rsidR="00D26DC6" w:rsidRDefault="00496ACA">
            <w:r>
              <w:rPr>
                <w:rFonts w:asciiTheme="majorHAnsi" w:hAnsiTheme="majorHAnsi"/>
                <w:sz w:val="18"/>
              </w:rPr>
              <w:t>Territorio</w:t>
            </w:r>
          </w:p>
        </w:tc>
        <w:tc>
          <w:tcPr>
            <w:tcW w:w="1060" w:type="dxa"/>
          </w:tcPr>
          <w:p w14:paraId="64BB4DBA" w14:textId="77777777" w:rsidR="00D26DC6" w:rsidRDefault="00496ACA">
            <w:r>
              <w:rPr>
                <w:rFonts w:asciiTheme="majorHAnsi" w:hAnsiTheme="majorHAnsi"/>
                <w:sz w:val="18"/>
              </w:rPr>
              <w:t>Infantil 2022</w:t>
            </w:r>
          </w:p>
        </w:tc>
        <w:tc>
          <w:tcPr>
            <w:tcW w:w="1060" w:type="dxa"/>
          </w:tcPr>
          <w:p w14:paraId="00A1B58F" w14:textId="77777777" w:rsidR="00D26DC6" w:rsidRDefault="00496ACA">
            <w:r>
              <w:rPr>
                <w:rFonts w:asciiTheme="majorHAnsi" w:hAnsiTheme="majorHAnsi"/>
                <w:sz w:val="18"/>
              </w:rPr>
              <w:t>Infantil 2023</w:t>
            </w:r>
          </w:p>
        </w:tc>
        <w:tc>
          <w:tcPr>
            <w:tcW w:w="1060" w:type="dxa"/>
          </w:tcPr>
          <w:p w14:paraId="56BEF262" w14:textId="77777777" w:rsidR="00D26DC6" w:rsidRDefault="00496ACA">
            <w:r>
              <w:rPr>
                <w:rFonts w:asciiTheme="majorHAnsi" w:hAnsiTheme="majorHAnsi"/>
                <w:sz w:val="18"/>
              </w:rPr>
              <w:t>Infantil 2024</w:t>
            </w:r>
          </w:p>
        </w:tc>
        <w:tc>
          <w:tcPr>
            <w:tcW w:w="1060" w:type="dxa"/>
          </w:tcPr>
          <w:p w14:paraId="766585B9" w14:textId="77777777" w:rsidR="00D26DC6" w:rsidRDefault="00496ACA">
            <w:r>
              <w:rPr>
                <w:rFonts w:asciiTheme="majorHAnsi" w:hAnsiTheme="majorHAnsi"/>
                <w:sz w:val="18"/>
              </w:rPr>
              <w:t>&lt;5 años 2022</w:t>
            </w:r>
          </w:p>
        </w:tc>
        <w:tc>
          <w:tcPr>
            <w:tcW w:w="1060" w:type="dxa"/>
          </w:tcPr>
          <w:p w14:paraId="2FC7F3A2" w14:textId="77777777" w:rsidR="00D26DC6" w:rsidRDefault="00496ACA">
            <w:r>
              <w:rPr>
                <w:rFonts w:asciiTheme="majorHAnsi" w:hAnsiTheme="majorHAnsi"/>
                <w:sz w:val="18"/>
              </w:rPr>
              <w:t>&lt;5 años 2023</w:t>
            </w:r>
          </w:p>
        </w:tc>
        <w:tc>
          <w:tcPr>
            <w:tcW w:w="1064" w:type="dxa"/>
          </w:tcPr>
          <w:p w14:paraId="24DA5735" w14:textId="77777777" w:rsidR="00D26DC6" w:rsidRDefault="00496ACA">
            <w:r>
              <w:rPr>
                <w:rFonts w:asciiTheme="majorHAnsi" w:hAnsiTheme="majorHAnsi"/>
                <w:sz w:val="18"/>
              </w:rPr>
              <w:t>&lt;5 años 2024</w:t>
            </w:r>
          </w:p>
        </w:tc>
      </w:tr>
      <w:tr w:rsidR="00D26DC6" w14:paraId="2BCB5596"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794" w:type="dxa"/>
          </w:tcPr>
          <w:p w14:paraId="1169A3E7" w14:textId="77777777" w:rsidR="00D26DC6" w:rsidRDefault="00496ACA">
            <w:r>
              <w:rPr>
                <w:rFonts w:asciiTheme="majorHAnsi" w:hAnsiTheme="majorHAnsi"/>
                <w:sz w:val="18"/>
              </w:rPr>
              <w:t>Cauca</w:t>
            </w:r>
          </w:p>
        </w:tc>
        <w:tc>
          <w:tcPr>
            <w:tcW w:w="1060" w:type="dxa"/>
          </w:tcPr>
          <w:p w14:paraId="1CC19D73" w14:textId="77777777" w:rsidR="00D26DC6" w:rsidRDefault="00496ACA">
            <w:r>
              <w:rPr>
                <w:rFonts w:asciiTheme="majorHAnsi" w:hAnsiTheme="majorHAnsi"/>
                <w:sz w:val="18"/>
              </w:rPr>
              <w:t>11,1</w:t>
            </w:r>
          </w:p>
        </w:tc>
        <w:tc>
          <w:tcPr>
            <w:tcW w:w="1060" w:type="dxa"/>
          </w:tcPr>
          <w:p w14:paraId="4AC21806" w14:textId="77777777" w:rsidR="00D26DC6" w:rsidRDefault="00496ACA">
            <w:r>
              <w:rPr>
                <w:rFonts w:asciiTheme="majorHAnsi" w:hAnsiTheme="majorHAnsi"/>
                <w:sz w:val="18"/>
              </w:rPr>
              <w:t>11,8</w:t>
            </w:r>
          </w:p>
        </w:tc>
        <w:tc>
          <w:tcPr>
            <w:tcW w:w="1060" w:type="dxa"/>
          </w:tcPr>
          <w:p w14:paraId="13207074" w14:textId="77777777" w:rsidR="00D26DC6" w:rsidRDefault="00496ACA">
            <w:r>
              <w:rPr>
                <w:rFonts w:asciiTheme="majorHAnsi" w:hAnsiTheme="majorHAnsi"/>
                <w:sz w:val="18"/>
              </w:rPr>
              <w:t>9,2</w:t>
            </w:r>
          </w:p>
        </w:tc>
        <w:tc>
          <w:tcPr>
            <w:tcW w:w="1060" w:type="dxa"/>
          </w:tcPr>
          <w:p w14:paraId="5E86D68C" w14:textId="77777777" w:rsidR="00D26DC6" w:rsidRDefault="00496ACA">
            <w:r>
              <w:rPr>
                <w:rFonts w:asciiTheme="majorHAnsi" w:hAnsiTheme="majorHAnsi"/>
                <w:sz w:val="18"/>
              </w:rPr>
              <w:t>13,6</w:t>
            </w:r>
          </w:p>
        </w:tc>
        <w:tc>
          <w:tcPr>
            <w:tcW w:w="1060" w:type="dxa"/>
          </w:tcPr>
          <w:p w14:paraId="75E1B2D7" w14:textId="77777777" w:rsidR="00D26DC6" w:rsidRDefault="00496ACA">
            <w:r>
              <w:rPr>
                <w:rFonts w:asciiTheme="majorHAnsi" w:hAnsiTheme="majorHAnsi"/>
                <w:sz w:val="18"/>
              </w:rPr>
              <w:t>15,4</w:t>
            </w:r>
          </w:p>
        </w:tc>
        <w:tc>
          <w:tcPr>
            <w:tcW w:w="1064" w:type="dxa"/>
          </w:tcPr>
          <w:p w14:paraId="6E96D737" w14:textId="77777777" w:rsidR="00D26DC6" w:rsidRDefault="00496ACA">
            <w:r>
              <w:rPr>
                <w:rFonts w:asciiTheme="majorHAnsi" w:hAnsiTheme="majorHAnsi"/>
                <w:sz w:val="18"/>
              </w:rPr>
              <w:t>11,4</w:t>
            </w:r>
          </w:p>
        </w:tc>
      </w:tr>
      <w:tr w:rsidR="00D26DC6" w14:paraId="7829199B" w14:textId="77777777" w:rsidTr="00D26DC6">
        <w:trPr>
          <w:cantSplit/>
        </w:trPr>
        <w:tc>
          <w:tcPr>
            <w:tcW w:w="1794" w:type="dxa"/>
          </w:tcPr>
          <w:p w14:paraId="329F3808" w14:textId="77777777" w:rsidR="00D26DC6" w:rsidRDefault="00496ACA">
            <w:r>
              <w:rPr>
                <w:rFonts w:asciiTheme="majorHAnsi" w:hAnsiTheme="majorHAnsi"/>
                <w:sz w:val="18"/>
              </w:rPr>
              <w:t>Chocó</w:t>
            </w:r>
          </w:p>
        </w:tc>
        <w:tc>
          <w:tcPr>
            <w:tcW w:w="1060" w:type="dxa"/>
          </w:tcPr>
          <w:p w14:paraId="21354AE6" w14:textId="77777777" w:rsidR="00D26DC6" w:rsidRDefault="00496ACA">
            <w:r>
              <w:rPr>
                <w:rFonts w:asciiTheme="majorHAnsi" w:hAnsiTheme="majorHAnsi"/>
                <w:sz w:val="18"/>
              </w:rPr>
              <w:t>27,3</w:t>
            </w:r>
          </w:p>
        </w:tc>
        <w:tc>
          <w:tcPr>
            <w:tcW w:w="1060" w:type="dxa"/>
          </w:tcPr>
          <w:p w14:paraId="148711AE" w14:textId="77777777" w:rsidR="00D26DC6" w:rsidRDefault="00496ACA">
            <w:r>
              <w:rPr>
                <w:rFonts w:asciiTheme="majorHAnsi" w:hAnsiTheme="majorHAnsi"/>
                <w:sz w:val="18"/>
              </w:rPr>
              <w:t>29,1</w:t>
            </w:r>
          </w:p>
        </w:tc>
        <w:tc>
          <w:tcPr>
            <w:tcW w:w="1060" w:type="dxa"/>
          </w:tcPr>
          <w:p w14:paraId="1CBDF590" w14:textId="77777777" w:rsidR="00D26DC6" w:rsidRDefault="00496ACA">
            <w:r>
              <w:rPr>
                <w:rFonts w:asciiTheme="majorHAnsi" w:hAnsiTheme="majorHAnsi"/>
                <w:sz w:val="18"/>
              </w:rPr>
              <w:t>29,3</w:t>
            </w:r>
          </w:p>
        </w:tc>
        <w:tc>
          <w:tcPr>
            <w:tcW w:w="1060" w:type="dxa"/>
          </w:tcPr>
          <w:p w14:paraId="3E825560" w14:textId="77777777" w:rsidR="00D26DC6" w:rsidRDefault="00496ACA">
            <w:r>
              <w:rPr>
                <w:rFonts w:asciiTheme="majorHAnsi" w:hAnsiTheme="majorHAnsi"/>
                <w:sz w:val="18"/>
              </w:rPr>
              <w:t>37,6</w:t>
            </w:r>
          </w:p>
        </w:tc>
        <w:tc>
          <w:tcPr>
            <w:tcW w:w="1060" w:type="dxa"/>
          </w:tcPr>
          <w:p w14:paraId="29122954" w14:textId="77777777" w:rsidR="00D26DC6" w:rsidRDefault="00496ACA">
            <w:r>
              <w:rPr>
                <w:rFonts w:asciiTheme="majorHAnsi" w:hAnsiTheme="majorHAnsi"/>
                <w:sz w:val="18"/>
              </w:rPr>
              <w:t>40,5</w:t>
            </w:r>
          </w:p>
        </w:tc>
        <w:tc>
          <w:tcPr>
            <w:tcW w:w="1064" w:type="dxa"/>
          </w:tcPr>
          <w:p w14:paraId="38C8531C" w14:textId="77777777" w:rsidR="00D26DC6" w:rsidRDefault="00496ACA">
            <w:r>
              <w:rPr>
                <w:rFonts w:asciiTheme="majorHAnsi" w:hAnsiTheme="majorHAnsi"/>
                <w:sz w:val="18"/>
              </w:rPr>
              <w:t>42,1</w:t>
            </w:r>
          </w:p>
        </w:tc>
      </w:tr>
      <w:tr w:rsidR="00D26DC6" w14:paraId="141CB3E0"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794" w:type="dxa"/>
          </w:tcPr>
          <w:p w14:paraId="5BC8579A" w14:textId="77777777" w:rsidR="00D26DC6" w:rsidRDefault="00496ACA">
            <w:r>
              <w:rPr>
                <w:rFonts w:asciiTheme="majorHAnsi" w:hAnsiTheme="majorHAnsi"/>
                <w:sz w:val="18"/>
              </w:rPr>
              <w:t>Nariño</w:t>
            </w:r>
          </w:p>
        </w:tc>
        <w:tc>
          <w:tcPr>
            <w:tcW w:w="1060" w:type="dxa"/>
          </w:tcPr>
          <w:p w14:paraId="2FD5985F" w14:textId="77777777" w:rsidR="00D26DC6" w:rsidRDefault="00496ACA">
            <w:r>
              <w:rPr>
                <w:rFonts w:asciiTheme="majorHAnsi" w:hAnsiTheme="majorHAnsi"/>
                <w:sz w:val="18"/>
              </w:rPr>
              <w:t>10,1</w:t>
            </w:r>
          </w:p>
        </w:tc>
        <w:tc>
          <w:tcPr>
            <w:tcW w:w="1060" w:type="dxa"/>
          </w:tcPr>
          <w:p w14:paraId="30433DCB" w14:textId="77777777" w:rsidR="00D26DC6" w:rsidRDefault="00496ACA">
            <w:r>
              <w:rPr>
                <w:rFonts w:asciiTheme="majorHAnsi" w:hAnsiTheme="majorHAnsi"/>
                <w:sz w:val="18"/>
              </w:rPr>
              <w:t>10,1</w:t>
            </w:r>
          </w:p>
        </w:tc>
        <w:tc>
          <w:tcPr>
            <w:tcW w:w="1060" w:type="dxa"/>
          </w:tcPr>
          <w:p w14:paraId="1EA660F3" w14:textId="77777777" w:rsidR="00D26DC6" w:rsidRDefault="00496ACA">
            <w:r>
              <w:rPr>
                <w:rFonts w:asciiTheme="majorHAnsi" w:hAnsiTheme="majorHAnsi"/>
                <w:sz w:val="18"/>
              </w:rPr>
              <w:t>10,5</w:t>
            </w:r>
          </w:p>
        </w:tc>
        <w:tc>
          <w:tcPr>
            <w:tcW w:w="1060" w:type="dxa"/>
          </w:tcPr>
          <w:p w14:paraId="6FE219B3" w14:textId="77777777" w:rsidR="00D26DC6" w:rsidRDefault="00496ACA">
            <w:r>
              <w:rPr>
                <w:rFonts w:asciiTheme="majorHAnsi" w:hAnsiTheme="majorHAnsi"/>
                <w:sz w:val="18"/>
              </w:rPr>
              <w:t>13,7</w:t>
            </w:r>
          </w:p>
        </w:tc>
        <w:tc>
          <w:tcPr>
            <w:tcW w:w="1060" w:type="dxa"/>
          </w:tcPr>
          <w:p w14:paraId="5000D68C" w14:textId="77777777" w:rsidR="00D26DC6" w:rsidRDefault="00496ACA">
            <w:r>
              <w:rPr>
                <w:rFonts w:asciiTheme="majorHAnsi" w:hAnsiTheme="majorHAnsi"/>
                <w:sz w:val="18"/>
              </w:rPr>
              <w:t>13,4</w:t>
            </w:r>
          </w:p>
        </w:tc>
        <w:tc>
          <w:tcPr>
            <w:tcW w:w="1064" w:type="dxa"/>
          </w:tcPr>
          <w:p w14:paraId="4B338FB3" w14:textId="77777777" w:rsidR="00D26DC6" w:rsidRDefault="00496ACA">
            <w:r>
              <w:rPr>
                <w:rFonts w:asciiTheme="majorHAnsi" w:hAnsiTheme="majorHAnsi"/>
                <w:sz w:val="18"/>
              </w:rPr>
              <w:t>14,0</w:t>
            </w:r>
          </w:p>
        </w:tc>
      </w:tr>
      <w:tr w:rsidR="00D26DC6" w14:paraId="1A004B10" w14:textId="77777777" w:rsidTr="00D26DC6">
        <w:trPr>
          <w:cantSplit/>
        </w:trPr>
        <w:tc>
          <w:tcPr>
            <w:tcW w:w="1794" w:type="dxa"/>
          </w:tcPr>
          <w:p w14:paraId="2C2D56CB" w14:textId="77777777" w:rsidR="00D26DC6" w:rsidRDefault="00496ACA">
            <w:r>
              <w:rPr>
                <w:rFonts w:asciiTheme="majorHAnsi" w:hAnsiTheme="majorHAnsi"/>
                <w:sz w:val="18"/>
              </w:rPr>
              <w:t>Valle del Cauca</w:t>
            </w:r>
          </w:p>
        </w:tc>
        <w:tc>
          <w:tcPr>
            <w:tcW w:w="1060" w:type="dxa"/>
          </w:tcPr>
          <w:p w14:paraId="626768FC" w14:textId="77777777" w:rsidR="00D26DC6" w:rsidRDefault="00496ACA">
            <w:r>
              <w:rPr>
                <w:rFonts w:asciiTheme="majorHAnsi" w:hAnsiTheme="majorHAnsi"/>
                <w:sz w:val="18"/>
              </w:rPr>
              <w:t>9,9</w:t>
            </w:r>
          </w:p>
        </w:tc>
        <w:tc>
          <w:tcPr>
            <w:tcW w:w="1060" w:type="dxa"/>
          </w:tcPr>
          <w:p w14:paraId="34337113" w14:textId="77777777" w:rsidR="00D26DC6" w:rsidRDefault="00496ACA">
            <w:r>
              <w:rPr>
                <w:rFonts w:asciiTheme="majorHAnsi" w:hAnsiTheme="majorHAnsi"/>
                <w:sz w:val="18"/>
              </w:rPr>
              <w:t>10,1</w:t>
            </w:r>
          </w:p>
        </w:tc>
        <w:tc>
          <w:tcPr>
            <w:tcW w:w="1060" w:type="dxa"/>
          </w:tcPr>
          <w:p w14:paraId="3485C476" w14:textId="77777777" w:rsidR="00D26DC6" w:rsidRDefault="00496ACA">
            <w:r>
              <w:rPr>
                <w:rFonts w:asciiTheme="majorHAnsi" w:hAnsiTheme="majorHAnsi"/>
                <w:sz w:val="18"/>
              </w:rPr>
              <w:t>10,7</w:t>
            </w:r>
          </w:p>
        </w:tc>
        <w:tc>
          <w:tcPr>
            <w:tcW w:w="1060" w:type="dxa"/>
          </w:tcPr>
          <w:p w14:paraId="0ACEC58D" w14:textId="77777777" w:rsidR="00D26DC6" w:rsidRDefault="00496ACA">
            <w:r>
              <w:rPr>
                <w:rFonts w:asciiTheme="majorHAnsi" w:hAnsiTheme="majorHAnsi"/>
                <w:sz w:val="18"/>
              </w:rPr>
              <w:t>11,7</w:t>
            </w:r>
          </w:p>
        </w:tc>
        <w:tc>
          <w:tcPr>
            <w:tcW w:w="1060" w:type="dxa"/>
          </w:tcPr>
          <w:p w14:paraId="397D6E2B" w14:textId="77777777" w:rsidR="00D26DC6" w:rsidRDefault="00496ACA">
            <w:r>
              <w:rPr>
                <w:rFonts w:asciiTheme="majorHAnsi" w:hAnsiTheme="majorHAnsi"/>
                <w:sz w:val="18"/>
              </w:rPr>
              <w:t>11,9</w:t>
            </w:r>
          </w:p>
        </w:tc>
        <w:tc>
          <w:tcPr>
            <w:tcW w:w="1064" w:type="dxa"/>
          </w:tcPr>
          <w:p w14:paraId="1BF82716" w14:textId="77777777" w:rsidR="00D26DC6" w:rsidRDefault="00496ACA">
            <w:r>
              <w:rPr>
                <w:rFonts w:asciiTheme="majorHAnsi" w:hAnsiTheme="majorHAnsi"/>
                <w:sz w:val="18"/>
              </w:rPr>
              <w:t>12,4</w:t>
            </w:r>
          </w:p>
        </w:tc>
      </w:tr>
      <w:tr w:rsidR="00D26DC6" w14:paraId="0BD39DD8"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794" w:type="dxa"/>
          </w:tcPr>
          <w:p w14:paraId="184C7703" w14:textId="77777777" w:rsidR="00D26DC6" w:rsidRDefault="00496ACA">
            <w:r>
              <w:rPr>
                <w:rFonts w:asciiTheme="majorHAnsi" w:hAnsiTheme="majorHAnsi"/>
                <w:sz w:val="18"/>
              </w:rPr>
              <w:t>Región Pacífica</w:t>
            </w:r>
          </w:p>
        </w:tc>
        <w:tc>
          <w:tcPr>
            <w:tcW w:w="1060" w:type="dxa"/>
          </w:tcPr>
          <w:p w14:paraId="487E6B88" w14:textId="77777777" w:rsidR="00D26DC6" w:rsidRDefault="00496ACA">
            <w:r>
              <w:rPr>
                <w:rFonts w:asciiTheme="majorHAnsi" w:hAnsiTheme="majorHAnsi"/>
                <w:sz w:val="18"/>
              </w:rPr>
              <w:t>11,8</w:t>
            </w:r>
          </w:p>
        </w:tc>
        <w:tc>
          <w:tcPr>
            <w:tcW w:w="1060" w:type="dxa"/>
          </w:tcPr>
          <w:p w14:paraId="34F01826" w14:textId="77777777" w:rsidR="00D26DC6" w:rsidRDefault="00496ACA">
            <w:r>
              <w:rPr>
                <w:rFonts w:asciiTheme="majorHAnsi" w:hAnsiTheme="majorHAnsi"/>
                <w:sz w:val="18"/>
              </w:rPr>
              <w:t>12,2</w:t>
            </w:r>
          </w:p>
        </w:tc>
        <w:tc>
          <w:tcPr>
            <w:tcW w:w="1060" w:type="dxa"/>
          </w:tcPr>
          <w:p w14:paraId="79DB382D" w14:textId="77777777" w:rsidR="00D26DC6" w:rsidRDefault="00496ACA">
            <w:r>
              <w:rPr>
                <w:rFonts w:asciiTheme="majorHAnsi" w:hAnsiTheme="majorHAnsi"/>
                <w:sz w:val="18"/>
              </w:rPr>
              <w:t>12,1</w:t>
            </w:r>
          </w:p>
        </w:tc>
        <w:tc>
          <w:tcPr>
            <w:tcW w:w="1060" w:type="dxa"/>
          </w:tcPr>
          <w:p w14:paraId="6A071666" w14:textId="77777777" w:rsidR="00D26DC6" w:rsidRDefault="00496ACA">
            <w:r>
              <w:rPr>
                <w:rFonts w:asciiTheme="majorHAnsi" w:hAnsiTheme="majorHAnsi"/>
                <w:sz w:val="18"/>
              </w:rPr>
              <w:t>14,9</w:t>
            </w:r>
          </w:p>
        </w:tc>
        <w:tc>
          <w:tcPr>
            <w:tcW w:w="1060" w:type="dxa"/>
          </w:tcPr>
          <w:p w14:paraId="2CF3313B" w14:textId="77777777" w:rsidR="00D26DC6" w:rsidRDefault="00496ACA">
            <w:r>
              <w:rPr>
                <w:rFonts w:asciiTheme="majorHAnsi" w:hAnsiTheme="majorHAnsi"/>
                <w:sz w:val="18"/>
              </w:rPr>
              <w:t>15,6</w:t>
            </w:r>
          </w:p>
        </w:tc>
        <w:tc>
          <w:tcPr>
            <w:tcW w:w="1064" w:type="dxa"/>
          </w:tcPr>
          <w:p w14:paraId="08B466AD" w14:textId="77777777" w:rsidR="00D26DC6" w:rsidRDefault="00496ACA">
            <w:r>
              <w:rPr>
                <w:rFonts w:asciiTheme="majorHAnsi" w:hAnsiTheme="majorHAnsi"/>
                <w:sz w:val="18"/>
              </w:rPr>
              <w:t>15,3</w:t>
            </w:r>
          </w:p>
        </w:tc>
      </w:tr>
    </w:tbl>
    <w:p w14:paraId="505B1446" w14:textId="77777777" w:rsidR="00D26DC6" w:rsidRDefault="00496ACA">
      <w:pPr>
        <w:pStyle w:val="Prrafodelista"/>
        <w:spacing w:before="60" w:after="240" w:line="240" w:lineRule="auto"/>
      </w:pPr>
      <w:r>
        <w:rPr>
          <w:rFonts w:asciiTheme="majorHAnsi" w:hAnsiTheme="majorHAnsi"/>
          <w:sz w:val="18"/>
        </w:rPr>
        <w:t>Fuente: elaboración propia.</w:t>
      </w:r>
    </w:p>
    <w:p w14:paraId="5125B318" w14:textId="77777777" w:rsidR="00D26DC6" w:rsidRDefault="00496ACA">
      <w:pPr>
        <w:pStyle w:val="Ttulo1"/>
        <w:pageBreakBefore/>
      </w:pPr>
      <w:bookmarkStart w:id="38" w:name="_Toc242790784"/>
      <w:r>
        <w:lastRenderedPageBreak/>
        <w:t>Análisis territorial</w:t>
      </w:r>
      <w:bookmarkEnd w:id="38"/>
    </w:p>
    <w:p w14:paraId="2E548E9D" w14:textId="77777777" w:rsidR="00D26DC6" w:rsidRDefault="00496ACA">
      <w:pPr>
        <w:pStyle w:val="Prrafodelista"/>
        <w:spacing w:after="160"/>
      </w:pPr>
      <w:r>
        <w:rPr>
          <w:rFonts w:asciiTheme="majorHAnsi" w:hAnsiTheme="majorHAnsi"/>
        </w:rPr>
        <w:t>Objetivo: responder al objetivo 2 en su dimensión territorial: departamentos frente a la región y municipios con niveles de confiabilidad.</w:t>
      </w:r>
    </w:p>
    <w:p w14:paraId="7CEFF047" w14:textId="77777777" w:rsidR="00D26DC6" w:rsidRDefault="00496ACA">
      <w:pPr>
        <w:pBdr>
          <w:left w:val="single" w:sz="18" w:space="8" w:color="2F5496"/>
        </w:pBdr>
        <w:shd w:val="clear" w:color="auto" w:fill="DEEAF6"/>
        <w:spacing w:before="80" w:line="300" w:lineRule="auto"/>
        <w:ind w:left="284" w:right="284"/>
        <w:jc w:val="both"/>
      </w:pPr>
      <w:r>
        <w:rPr>
          <w:rFonts w:asciiTheme="majorHAnsi" w:hAnsiTheme="majorHAnsi"/>
          <w:sz w:val="20"/>
        </w:rPr>
        <w:t xml:space="preserve">El código de cada celda está en el notebook </w:t>
      </w:r>
      <w:r>
        <w:rPr>
          <w:rFonts w:ascii="Consolas" w:hAnsi="Consolas" w:cs="Consolas"/>
          <w:sz w:val="18"/>
        </w:rPr>
        <w:t>notebooks/04_analisis_territorial.ipynb</w:t>
      </w:r>
      <w:r>
        <w:rPr>
          <w:rFonts w:asciiTheme="majorHAnsi" w:hAnsiTheme="majorHAnsi"/>
          <w:sz w:val="20"/>
        </w:rPr>
        <w:t>. La descripción de cada celda, con su resultado esperado y sus líneas clave, está en el Anexo A.</w:t>
      </w:r>
    </w:p>
    <w:p w14:paraId="1BE1CC6E" w14:textId="77777777" w:rsidR="00D26DC6" w:rsidRDefault="00496ACA">
      <w:pPr>
        <w:pStyle w:val="Ttulo2"/>
        <w:numPr>
          <w:ilvl w:val="0"/>
          <w:numId w:val="0"/>
        </w:numPr>
      </w:pPr>
      <w:bookmarkStart w:id="39" w:name="_Toc242790785"/>
      <w:r>
        <w:t>Departamentos</w:t>
      </w:r>
      <w:bookmarkEnd w:id="39"/>
    </w:p>
    <w:p w14:paraId="406C5C85" w14:textId="77777777" w:rsidR="00D26DC6" w:rsidRDefault="00496ACA">
      <w:pPr>
        <w:pStyle w:val="Prrafodelista"/>
        <w:keepNext/>
        <w:spacing w:before="200" w:after="100" w:line="240" w:lineRule="auto"/>
      </w:pPr>
      <w:r>
        <w:rPr>
          <w:rFonts w:asciiTheme="majorHAnsi" w:hAnsiTheme="majorHAnsi"/>
          <w:b/>
          <w:bCs/>
        </w:rPr>
        <w:t>Tabla 17.</w:t>
      </w:r>
      <w:r>
        <w:rPr>
          <w:rFonts w:asciiTheme="majorHAnsi" w:hAnsiTheme="majorHAnsi"/>
        </w:rPr>
        <w:t xml:space="preserve"> Tasas acumuladas 2022-2024 por 1.000 nacidos vivos</w:t>
      </w:r>
    </w:p>
    <w:tbl>
      <w:tblPr>
        <w:tblStyle w:val="Tablaconcuadrcula5oscura-nfasis1"/>
        <w:tblW w:w="8158" w:type="dxa"/>
        <w:tblLayout w:type="fixed"/>
        <w:tblLook w:val="0420" w:firstRow="1" w:lastRow="0" w:firstColumn="0" w:lastColumn="0" w:noHBand="0" w:noVBand="1"/>
      </w:tblPr>
      <w:tblGrid>
        <w:gridCol w:w="1631"/>
        <w:gridCol w:w="1631"/>
        <w:gridCol w:w="978"/>
        <w:gridCol w:w="1142"/>
        <w:gridCol w:w="1142"/>
        <w:gridCol w:w="1634"/>
      </w:tblGrid>
      <w:tr w:rsidR="00D26DC6" w14:paraId="100FF010" w14:textId="77777777" w:rsidTr="00D26DC6">
        <w:trPr>
          <w:cnfStyle w:val="100000000000" w:firstRow="1" w:lastRow="0" w:firstColumn="0" w:lastColumn="0" w:oddVBand="0" w:evenVBand="0" w:oddHBand="0" w:evenHBand="0" w:firstRowFirstColumn="0" w:firstRowLastColumn="0" w:lastRowFirstColumn="0" w:lastRowLastColumn="0"/>
          <w:tblHeader/>
        </w:trPr>
        <w:tc>
          <w:tcPr>
            <w:tcW w:w="1631" w:type="dxa"/>
          </w:tcPr>
          <w:p w14:paraId="18263BE0" w14:textId="77777777" w:rsidR="00D26DC6" w:rsidRDefault="00496ACA">
            <w:r>
              <w:rPr>
                <w:rFonts w:asciiTheme="majorHAnsi" w:hAnsiTheme="majorHAnsi"/>
                <w:sz w:val="18"/>
              </w:rPr>
              <w:t>Departamento</w:t>
            </w:r>
          </w:p>
        </w:tc>
        <w:tc>
          <w:tcPr>
            <w:tcW w:w="1631" w:type="dxa"/>
          </w:tcPr>
          <w:p w14:paraId="0DD3C6E3" w14:textId="77777777" w:rsidR="00D26DC6" w:rsidRDefault="00496ACA">
            <w:r>
              <w:rPr>
                <w:rFonts w:asciiTheme="majorHAnsi" w:hAnsiTheme="majorHAnsi"/>
                <w:sz w:val="18"/>
              </w:rPr>
              <w:t>Infantil (IC 95%)</w:t>
            </w:r>
          </w:p>
        </w:tc>
        <w:tc>
          <w:tcPr>
            <w:tcW w:w="978" w:type="dxa"/>
          </w:tcPr>
          <w:p w14:paraId="1081A306" w14:textId="77777777" w:rsidR="00D26DC6" w:rsidRDefault="00496ACA">
            <w:r>
              <w:rPr>
                <w:rFonts w:asciiTheme="majorHAnsi" w:hAnsiTheme="majorHAnsi"/>
                <w:sz w:val="18"/>
              </w:rPr>
              <w:t>Neonatal</w:t>
            </w:r>
          </w:p>
        </w:tc>
        <w:tc>
          <w:tcPr>
            <w:tcW w:w="1142" w:type="dxa"/>
          </w:tcPr>
          <w:p w14:paraId="5857C544" w14:textId="77777777" w:rsidR="00D26DC6" w:rsidRDefault="00496ACA">
            <w:proofErr w:type="spellStart"/>
            <w:r>
              <w:rPr>
                <w:rFonts w:asciiTheme="majorHAnsi" w:hAnsiTheme="majorHAnsi"/>
                <w:sz w:val="18"/>
              </w:rPr>
              <w:t>Posneonatal</w:t>
            </w:r>
            <w:proofErr w:type="spellEnd"/>
          </w:p>
        </w:tc>
        <w:tc>
          <w:tcPr>
            <w:tcW w:w="1142" w:type="dxa"/>
          </w:tcPr>
          <w:p w14:paraId="3A37A25C" w14:textId="77777777" w:rsidR="00D26DC6" w:rsidRDefault="00496ACA">
            <w:r>
              <w:rPr>
                <w:rFonts w:asciiTheme="majorHAnsi" w:hAnsiTheme="majorHAnsi"/>
                <w:sz w:val="18"/>
              </w:rPr>
              <w:t>Menores de 5</w:t>
            </w:r>
          </w:p>
        </w:tc>
        <w:tc>
          <w:tcPr>
            <w:tcW w:w="1634" w:type="dxa"/>
          </w:tcPr>
          <w:p w14:paraId="035C8967" w14:textId="77777777" w:rsidR="00D26DC6" w:rsidRDefault="00496ACA">
            <w:r>
              <w:rPr>
                <w:rFonts w:asciiTheme="majorHAnsi" w:hAnsiTheme="majorHAnsi"/>
                <w:sz w:val="18"/>
              </w:rPr>
              <w:t>Frente a la región (infantil)</w:t>
            </w:r>
          </w:p>
        </w:tc>
      </w:tr>
      <w:tr w:rsidR="00D26DC6" w14:paraId="28FA7ED0"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631" w:type="dxa"/>
          </w:tcPr>
          <w:p w14:paraId="4E795FC4" w14:textId="77777777" w:rsidR="00D26DC6" w:rsidRDefault="00496ACA">
            <w:r>
              <w:rPr>
                <w:rFonts w:asciiTheme="majorHAnsi" w:hAnsiTheme="majorHAnsi"/>
                <w:sz w:val="18"/>
              </w:rPr>
              <w:t>Chocó</w:t>
            </w:r>
          </w:p>
        </w:tc>
        <w:tc>
          <w:tcPr>
            <w:tcW w:w="1631" w:type="dxa"/>
          </w:tcPr>
          <w:p w14:paraId="215BC6C2" w14:textId="77777777" w:rsidR="00D26DC6" w:rsidRDefault="00496ACA">
            <w:r>
              <w:rPr>
                <w:rFonts w:asciiTheme="majorHAnsi" w:hAnsiTheme="majorHAnsi"/>
                <w:sz w:val="18"/>
              </w:rPr>
              <w:t>28,5 (26,2-30,9)</w:t>
            </w:r>
          </w:p>
        </w:tc>
        <w:tc>
          <w:tcPr>
            <w:tcW w:w="978" w:type="dxa"/>
          </w:tcPr>
          <w:p w14:paraId="58E4D12C" w14:textId="77777777" w:rsidR="00D26DC6" w:rsidRDefault="00496ACA">
            <w:r>
              <w:rPr>
                <w:rFonts w:asciiTheme="majorHAnsi" w:hAnsiTheme="majorHAnsi"/>
                <w:sz w:val="18"/>
              </w:rPr>
              <w:t>12,4</w:t>
            </w:r>
          </w:p>
        </w:tc>
        <w:tc>
          <w:tcPr>
            <w:tcW w:w="1142" w:type="dxa"/>
          </w:tcPr>
          <w:p w14:paraId="5D3976E0" w14:textId="77777777" w:rsidR="00D26DC6" w:rsidRDefault="00496ACA">
            <w:r>
              <w:rPr>
                <w:rFonts w:asciiTheme="majorHAnsi" w:hAnsiTheme="majorHAnsi"/>
                <w:sz w:val="18"/>
              </w:rPr>
              <w:t>16,1</w:t>
            </w:r>
          </w:p>
        </w:tc>
        <w:tc>
          <w:tcPr>
            <w:tcW w:w="1142" w:type="dxa"/>
          </w:tcPr>
          <w:p w14:paraId="00924CD1" w14:textId="77777777" w:rsidR="00D26DC6" w:rsidRDefault="00496ACA">
            <w:r>
              <w:rPr>
                <w:rFonts w:asciiTheme="majorHAnsi" w:hAnsiTheme="majorHAnsi"/>
                <w:sz w:val="18"/>
              </w:rPr>
              <w:t>39,9</w:t>
            </w:r>
          </w:p>
        </w:tc>
        <w:tc>
          <w:tcPr>
            <w:tcW w:w="1634" w:type="dxa"/>
          </w:tcPr>
          <w:p w14:paraId="07998E73" w14:textId="77777777" w:rsidR="00D26DC6" w:rsidRDefault="00496ACA">
            <w:r>
              <w:rPr>
                <w:rFonts w:asciiTheme="majorHAnsi" w:hAnsiTheme="majorHAnsi"/>
                <w:sz w:val="18"/>
              </w:rPr>
              <w:t>Por encima</w:t>
            </w:r>
          </w:p>
        </w:tc>
      </w:tr>
      <w:tr w:rsidR="00D26DC6" w14:paraId="5BEC8001" w14:textId="77777777" w:rsidTr="00D26DC6">
        <w:trPr>
          <w:cantSplit/>
        </w:trPr>
        <w:tc>
          <w:tcPr>
            <w:tcW w:w="1631" w:type="dxa"/>
          </w:tcPr>
          <w:p w14:paraId="2CDFB6E9" w14:textId="77777777" w:rsidR="00D26DC6" w:rsidRDefault="00496ACA">
            <w:r>
              <w:rPr>
                <w:rFonts w:asciiTheme="majorHAnsi" w:hAnsiTheme="majorHAnsi"/>
                <w:sz w:val="18"/>
              </w:rPr>
              <w:t>Cauca</w:t>
            </w:r>
          </w:p>
        </w:tc>
        <w:tc>
          <w:tcPr>
            <w:tcW w:w="1631" w:type="dxa"/>
          </w:tcPr>
          <w:p w14:paraId="1D78D376" w14:textId="77777777" w:rsidR="00D26DC6" w:rsidRDefault="00496ACA">
            <w:r>
              <w:rPr>
                <w:rFonts w:asciiTheme="majorHAnsi" w:hAnsiTheme="majorHAnsi"/>
                <w:sz w:val="18"/>
              </w:rPr>
              <w:t>10,8 (9,8-11,8)</w:t>
            </w:r>
          </w:p>
        </w:tc>
        <w:tc>
          <w:tcPr>
            <w:tcW w:w="978" w:type="dxa"/>
          </w:tcPr>
          <w:p w14:paraId="3F552AA6" w14:textId="77777777" w:rsidR="00D26DC6" w:rsidRDefault="00496ACA">
            <w:r>
              <w:rPr>
                <w:rFonts w:asciiTheme="majorHAnsi" w:hAnsiTheme="majorHAnsi"/>
                <w:sz w:val="18"/>
              </w:rPr>
              <w:t>6,7</w:t>
            </w:r>
          </w:p>
        </w:tc>
        <w:tc>
          <w:tcPr>
            <w:tcW w:w="1142" w:type="dxa"/>
          </w:tcPr>
          <w:p w14:paraId="4151FD28" w14:textId="77777777" w:rsidR="00D26DC6" w:rsidRDefault="00496ACA">
            <w:r>
              <w:rPr>
                <w:rFonts w:asciiTheme="majorHAnsi" w:hAnsiTheme="majorHAnsi"/>
                <w:sz w:val="18"/>
              </w:rPr>
              <w:t>4,1</w:t>
            </w:r>
          </w:p>
        </w:tc>
        <w:tc>
          <w:tcPr>
            <w:tcW w:w="1142" w:type="dxa"/>
          </w:tcPr>
          <w:p w14:paraId="0169B769" w14:textId="77777777" w:rsidR="00D26DC6" w:rsidRDefault="00496ACA">
            <w:r>
              <w:rPr>
                <w:rFonts w:asciiTheme="majorHAnsi" w:hAnsiTheme="majorHAnsi"/>
                <w:sz w:val="18"/>
              </w:rPr>
              <w:t>13,6</w:t>
            </w:r>
          </w:p>
        </w:tc>
        <w:tc>
          <w:tcPr>
            <w:tcW w:w="1634" w:type="dxa"/>
          </w:tcPr>
          <w:p w14:paraId="4FADDC62" w14:textId="77777777" w:rsidR="00D26DC6" w:rsidRDefault="00496ACA">
            <w:r>
              <w:rPr>
                <w:rFonts w:asciiTheme="majorHAnsi" w:hAnsiTheme="majorHAnsi"/>
                <w:sz w:val="18"/>
              </w:rPr>
              <w:t>Por debajo</w:t>
            </w:r>
          </w:p>
        </w:tc>
      </w:tr>
      <w:tr w:rsidR="00D26DC6" w14:paraId="151CC48B"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631" w:type="dxa"/>
          </w:tcPr>
          <w:p w14:paraId="1AF79AF4" w14:textId="77777777" w:rsidR="00D26DC6" w:rsidRDefault="00496ACA">
            <w:r>
              <w:rPr>
                <w:rFonts w:asciiTheme="majorHAnsi" w:hAnsiTheme="majorHAnsi"/>
                <w:sz w:val="18"/>
              </w:rPr>
              <w:t>Nariño</w:t>
            </w:r>
          </w:p>
        </w:tc>
        <w:tc>
          <w:tcPr>
            <w:tcW w:w="1631" w:type="dxa"/>
          </w:tcPr>
          <w:p w14:paraId="28004E65" w14:textId="77777777" w:rsidR="00D26DC6" w:rsidRDefault="00496ACA">
            <w:r>
              <w:rPr>
                <w:rFonts w:asciiTheme="majorHAnsi" w:hAnsiTheme="majorHAnsi"/>
                <w:sz w:val="18"/>
              </w:rPr>
              <w:t>10,2 (9,2-11,3)</w:t>
            </w:r>
          </w:p>
        </w:tc>
        <w:tc>
          <w:tcPr>
            <w:tcW w:w="978" w:type="dxa"/>
          </w:tcPr>
          <w:p w14:paraId="2ECC44AC" w14:textId="77777777" w:rsidR="00D26DC6" w:rsidRDefault="00496ACA">
            <w:r>
              <w:rPr>
                <w:rFonts w:asciiTheme="majorHAnsi" w:hAnsiTheme="majorHAnsi"/>
                <w:sz w:val="18"/>
              </w:rPr>
              <w:t>6,3</w:t>
            </w:r>
          </w:p>
        </w:tc>
        <w:tc>
          <w:tcPr>
            <w:tcW w:w="1142" w:type="dxa"/>
          </w:tcPr>
          <w:p w14:paraId="6D733500" w14:textId="77777777" w:rsidR="00D26DC6" w:rsidRDefault="00496ACA">
            <w:r>
              <w:rPr>
                <w:rFonts w:asciiTheme="majorHAnsi" w:hAnsiTheme="majorHAnsi"/>
                <w:sz w:val="18"/>
              </w:rPr>
              <w:t>3,9</w:t>
            </w:r>
          </w:p>
        </w:tc>
        <w:tc>
          <w:tcPr>
            <w:tcW w:w="1142" w:type="dxa"/>
          </w:tcPr>
          <w:p w14:paraId="77C53BE1" w14:textId="77777777" w:rsidR="00D26DC6" w:rsidRDefault="00496ACA">
            <w:r>
              <w:rPr>
                <w:rFonts w:asciiTheme="majorHAnsi" w:hAnsiTheme="majorHAnsi"/>
                <w:sz w:val="18"/>
              </w:rPr>
              <w:t>13,7</w:t>
            </w:r>
          </w:p>
        </w:tc>
        <w:tc>
          <w:tcPr>
            <w:tcW w:w="1634" w:type="dxa"/>
          </w:tcPr>
          <w:p w14:paraId="649722BE" w14:textId="77777777" w:rsidR="00D26DC6" w:rsidRDefault="00496ACA">
            <w:r>
              <w:rPr>
                <w:rFonts w:asciiTheme="majorHAnsi" w:hAnsiTheme="majorHAnsi"/>
                <w:sz w:val="18"/>
              </w:rPr>
              <w:t>Por debajo</w:t>
            </w:r>
          </w:p>
        </w:tc>
      </w:tr>
      <w:tr w:rsidR="00D26DC6" w14:paraId="697C024F" w14:textId="77777777" w:rsidTr="00D26DC6">
        <w:trPr>
          <w:cantSplit/>
        </w:trPr>
        <w:tc>
          <w:tcPr>
            <w:tcW w:w="1631" w:type="dxa"/>
          </w:tcPr>
          <w:p w14:paraId="0BACC318" w14:textId="77777777" w:rsidR="00D26DC6" w:rsidRDefault="00496ACA">
            <w:r>
              <w:rPr>
                <w:rFonts w:asciiTheme="majorHAnsi" w:hAnsiTheme="majorHAnsi"/>
                <w:sz w:val="18"/>
              </w:rPr>
              <w:t>Valle del Cauca</w:t>
            </w:r>
          </w:p>
        </w:tc>
        <w:tc>
          <w:tcPr>
            <w:tcW w:w="1631" w:type="dxa"/>
          </w:tcPr>
          <w:p w14:paraId="7DC524D7" w14:textId="77777777" w:rsidR="00D26DC6" w:rsidRDefault="00496ACA">
            <w:r>
              <w:rPr>
                <w:rFonts w:asciiTheme="majorHAnsi" w:hAnsiTheme="majorHAnsi"/>
                <w:sz w:val="18"/>
              </w:rPr>
              <w:t>10,2 (9,6-10,8)</w:t>
            </w:r>
          </w:p>
        </w:tc>
        <w:tc>
          <w:tcPr>
            <w:tcW w:w="978" w:type="dxa"/>
          </w:tcPr>
          <w:p w14:paraId="0F2343FE" w14:textId="77777777" w:rsidR="00D26DC6" w:rsidRDefault="00496ACA">
            <w:r>
              <w:rPr>
                <w:rFonts w:asciiTheme="majorHAnsi" w:hAnsiTheme="majorHAnsi"/>
                <w:sz w:val="18"/>
              </w:rPr>
              <w:t>6,8</w:t>
            </w:r>
          </w:p>
        </w:tc>
        <w:tc>
          <w:tcPr>
            <w:tcW w:w="1142" w:type="dxa"/>
          </w:tcPr>
          <w:p w14:paraId="56F432BA" w14:textId="77777777" w:rsidR="00D26DC6" w:rsidRDefault="00496ACA">
            <w:r>
              <w:rPr>
                <w:rFonts w:asciiTheme="majorHAnsi" w:hAnsiTheme="majorHAnsi"/>
                <w:sz w:val="18"/>
              </w:rPr>
              <w:t>3,4</w:t>
            </w:r>
          </w:p>
        </w:tc>
        <w:tc>
          <w:tcPr>
            <w:tcW w:w="1142" w:type="dxa"/>
          </w:tcPr>
          <w:p w14:paraId="714AE009" w14:textId="77777777" w:rsidR="00D26DC6" w:rsidRDefault="00496ACA">
            <w:r>
              <w:rPr>
                <w:rFonts w:asciiTheme="majorHAnsi" w:hAnsiTheme="majorHAnsi"/>
                <w:sz w:val="18"/>
              </w:rPr>
              <w:t>12,0</w:t>
            </w:r>
          </w:p>
        </w:tc>
        <w:tc>
          <w:tcPr>
            <w:tcW w:w="1634" w:type="dxa"/>
          </w:tcPr>
          <w:p w14:paraId="6081AAA2" w14:textId="77777777" w:rsidR="00D26DC6" w:rsidRDefault="00496ACA">
            <w:r>
              <w:rPr>
                <w:rFonts w:asciiTheme="majorHAnsi" w:hAnsiTheme="majorHAnsi"/>
                <w:sz w:val="18"/>
              </w:rPr>
              <w:t>Por debajo</w:t>
            </w:r>
          </w:p>
        </w:tc>
      </w:tr>
      <w:tr w:rsidR="00D26DC6" w14:paraId="2FFE12E2"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631" w:type="dxa"/>
          </w:tcPr>
          <w:p w14:paraId="55717B65" w14:textId="77777777" w:rsidR="00D26DC6" w:rsidRDefault="00496ACA">
            <w:r>
              <w:rPr>
                <w:rFonts w:asciiTheme="majorHAnsi" w:hAnsiTheme="majorHAnsi"/>
                <w:sz w:val="18"/>
              </w:rPr>
              <w:t>Región Pacífica</w:t>
            </w:r>
          </w:p>
        </w:tc>
        <w:tc>
          <w:tcPr>
            <w:tcW w:w="1631" w:type="dxa"/>
          </w:tcPr>
          <w:p w14:paraId="7D97C4B4" w14:textId="77777777" w:rsidR="00D26DC6" w:rsidRDefault="00496ACA">
            <w:r>
              <w:rPr>
                <w:rFonts w:asciiTheme="majorHAnsi" w:hAnsiTheme="majorHAnsi"/>
                <w:sz w:val="18"/>
              </w:rPr>
              <w:t>12,0</w:t>
            </w:r>
          </w:p>
        </w:tc>
        <w:tc>
          <w:tcPr>
            <w:tcW w:w="978" w:type="dxa"/>
          </w:tcPr>
          <w:p w14:paraId="426226A0" w14:textId="77777777" w:rsidR="00D26DC6" w:rsidRDefault="00496ACA">
            <w:r>
              <w:rPr>
                <w:rFonts w:asciiTheme="majorHAnsi" w:hAnsiTheme="majorHAnsi"/>
                <w:sz w:val="18"/>
              </w:rPr>
              <w:t>7,2</w:t>
            </w:r>
          </w:p>
        </w:tc>
        <w:tc>
          <w:tcPr>
            <w:tcW w:w="1142" w:type="dxa"/>
          </w:tcPr>
          <w:p w14:paraId="4A709E11" w14:textId="77777777" w:rsidR="00D26DC6" w:rsidRDefault="00496ACA">
            <w:r>
              <w:rPr>
                <w:rFonts w:asciiTheme="majorHAnsi" w:hAnsiTheme="majorHAnsi"/>
                <w:sz w:val="18"/>
              </w:rPr>
              <w:t>4,8</w:t>
            </w:r>
          </w:p>
        </w:tc>
        <w:tc>
          <w:tcPr>
            <w:tcW w:w="1142" w:type="dxa"/>
          </w:tcPr>
          <w:p w14:paraId="5D6CD920" w14:textId="77777777" w:rsidR="00D26DC6" w:rsidRDefault="00496ACA">
            <w:r>
              <w:rPr>
                <w:rFonts w:asciiTheme="majorHAnsi" w:hAnsiTheme="majorHAnsi"/>
                <w:sz w:val="18"/>
              </w:rPr>
              <w:t>15,2</w:t>
            </w:r>
          </w:p>
        </w:tc>
        <w:tc>
          <w:tcPr>
            <w:tcW w:w="1634" w:type="dxa"/>
          </w:tcPr>
          <w:p w14:paraId="33D2907E" w14:textId="77777777" w:rsidR="00D26DC6" w:rsidRDefault="00496ACA">
            <w:r>
              <w:rPr>
                <w:rFonts w:asciiTheme="majorHAnsi" w:hAnsiTheme="majorHAnsi"/>
                <w:sz w:val="18"/>
              </w:rPr>
              <w:t>—</w:t>
            </w:r>
          </w:p>
        </w:tc>
      </w:tr>
    </w:tbl>
    <w:p w14:paraId="41272B2A" w14:textId="77777777" w:rsidR="00D26DC6" w:rsidRDefault="00496ACA">
      <w:pPr>
        <w:pStyle w:val="Prrafodelista"/>
        <w:spacing w:before="60" w:after="240" w:line="240" w:lineRule="auto"/>
      </w:pPr>
      <w:r>
        <w:rPr>
          <w:rFonts w:asciiTheme="majorHAnsi" w:hAnsiTheme="majorHAnsi"/>
          <w:sz w:val="18"/>
        </w:rPr>
        <w:t>Fuente: elaboración propia.</w:t>
      </w:r>
    </w:p>
    <w:p w14:paraId="16AFB38A" w14:textId="77777777" w:rsidR="00D26DC6" w:rsidRDefault="00496ACA">
      <w:pPr>
        <w:pStyle w:val="Ttulo2"/>
        <w:numPr>
          <w:ilvl w:val="0"/>
          <w:numId w:val="0"/>
        </w:numPr>
      </w:pPr>
      <w:bookmarkStart w:id="40" w:name="_Toc242790786"/>
      <w:r>
        <w:t>Municipios</w:t>
      </w:r>
      <w:bookmarkEnd w:id="40"/>
    </w:p>
    <w:p w14:paraId="6D878155" w14:textId="77777777" w:rsidR="00D26DC6" w:rsidRDefault="00496ACA">
      <w:pPr>
        <w:pStyle w:val="Prrafodelista"/>
        <w:spacing w:after="160"/>
      </w:pPr>
      <w:r>
        <w:rPr>
          <w:rFonts w:asciiTheme="majorHAnsi" w:hAnsiTheme="majorHAnsi"/>
        </w:rPr>
        <w:t>La mitad de los 179 municipios tiene 5 defunciones infantiles o menos en tres años, y 18 no tienen ninguna. Como la precisión de una tasa depende del número de eventos (error relativo aproximado de 1/√d: 22% con 20 defunciones y 32% con 10), se adoptaron tres niveles de confiabilidad.</w:t>
      </w:r>
    </w:p>
    <w:p w14:paraId="02798FAC" w14:textId="77777777" w:rsidR="00D26DC6" w:rsidRDefault="00496ACA">
      <w:pPr>
        <w:pStyle w:val="Prrafodelista"/>
        <w:keepNext/>
        <w:spacing w:before="200" w:after="100" w:line="240" w:lineRule="auto"/>
      </w:pPr>
      <w:r>
        <w:rPr>
          <w:rFonts w:asciiTheme="majorHAnsi" w:hAnsiTheme="majorHAnsi"/>
          <w:b/>
          <w:bCs/>
        </w:rPr>
        <w:t>Tabla 18.</w:t>
      </w:r>
      <w:r>
        <w:rPr>
          <w:rFonts w:asciiTheme="majorHAnsi" w:hAnsiTheme="majorHAnsi"/>
        </w:rPr>
        <w:t xml:space="preserve"> Distribución de las defunciones infantiles por municipio</w:t>
      </w:r>
    </w:p>
    <w:tbl>
      <w:tblPr>
        <w:tblStyle w:val="Tablaconcuadrcula5oscura-nfasis1"/>
        <w:tblW w:w="8158" w:type="dxa"/>
        <w:tblLayout w:type="fixed"/>
        <w:tblLook w:val="0420" w:firstRow="1" w:lastRow="0" w:firstColumn="0" w:lastColumn="0" w:noHBand="0" w:noVBand="1"/>
      </w:tblPr>
      <w:tblGrid>
        <w:gridCol w:w="1794"/>
        <w:gridCol w:w="1223"/>
        <w:gridCol w:w="2039"/>
        <w:gridCol w:w="3102"/>
      </w:tblGrid>
      <w:tr w:rsidR="00D26DC6" w14:paraId="657EE1A8" w14:textId="77777777" w:rsidTr="00D26DC6">
        <w:trPr>
          <w:cnfStyle w:val="100000000000" w:firstRow="1" w:lastRow="0" w:firstColumn="0" w:lastColumn="0" w:oddVBand="0" w:evenVBand="0" w:oddHBand="0" w:evenHBand="0" w:firstRowFirstColumn="0" w:firstRowLastColumn="0" w:lastRowFirstColumn="0" w:lastRowLastColumn="0"/>
          <w:tblHeader/>
        </w:trPr>
        <w:tc>
          <w:tcPr>
            <w:tcW w:w="1794" w:type="dxa"/>
          </w:tcPr>
          <w:p w14:paraId="0C895B48" w14:textId="77777777" w:rsidR="00D26DC6" w:rsidRDefault="00496ACA">
            <w:r>
              <w:rPr>
                <w:rFonts w:asciiTheme="majorHAnsi" w:hAnsiTheme="majorHAnsi"/>
                <w:sz w:val="18"/>
              </w:rPr>
              <w:t>Mínimo de defunciones</w:t>
            </w:r>
          </w:p>
        </w:tc>
        <w:tc>
          <w:tcPr>
            <w:tcW w:w="1223" w:type="dxa"/>
          </w:tcPr>
          <w:p w14:paraId="0C7F8991" w14:textId="77777777" w:rsidR="00D26DC6" w:rsidRDefault="00496ACA">
            <w:r>
              <w:rPr>
                <w:rFonts w:asciiTheme="majorHAnsi" w:hAnsiTheme="majorHAnsi"/>
                <w:sz w:val="18"/>
              </w:rPr>
              <w:t>Municipios</w:t>
            </w:r>
          </w:p>
        </w:tc>
        <w:tc>
          <w:tcPr>
            <w:tcW w:w="2039" w:type="dxa"/>
          </w:tcPr>
          <w:p w14:paraId="13CD30D3" w14:textId="77777777" w:rsidR="00D26DC6" w:rsidRDefault="00496ACA">
            <w:r>
              <w:rPr>
                <w:rFonts w:asciiTheme="majorHAnsi" w:hAnsiTheme="majorHAnsi"/>
                <w:sz w:val="18"/>
              </w:rPr>
              <w:t>% de las muertes cubiertas</w:t>
            </w:r>
          </w:p>
        </w:tc>
        <w:tc>
          <w:tcPr>
            <w:tcW w:w="3102" w:type="dxa"/>
          </w:tcPr>
          <w:p w14:paraId="41D6B8DE" w14:textId="77777777" w:rsidR="00D26DC6" w:rsidRDefault="00496ACA">
            <w:r>
              <w:rPr>
                <w:rFonts w:asciiTheme="majorHAnsi" w:hAnsiTheme="majorHAnsi"/>
                <w:sz w:val="18"/>
              </w:rPr>
              <w:t>Cauca / Chocó / Nariño / Valle</w:t>
            </w:r>
          </w:p>
        </w:tc>
      </w:tr>
      <w:tr w:rsidR="00D26DC6" w14:paraId="37D34AD0"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794" w:type="dxa"/>
          </w:tcPr>
          <w:p w14:paraId="4FA3CF09" w14:textId="77777777" w:rsidR="00D26DC6" w:rsidRDefault="00496ACA">
            <w:r>
              <w:rPr>
                <w:rFonts w:asciiTheme="majorHAnsi" w:hAnsiTheme="majorHAnsi"/>
                <w:sz w:val="18"/>
              </w:rPr>
              <w:t>5</w:t>
            </w:r>
          </w:p>
        </w:tc>
        <w:tc>
          <w:tcPr>
            <w:tcW w:w="1223" w:type="dxa"/>
          </w:tcPr>
          <w:p w14:paraId="5A4A606A" w14:textId="77777777" w:rsidR="00D26DC6" w:rsidRDefault="00496ACA">
            <w:r>
              <w:rPr>
                <w:rFonts w:asciiTheme="majorHAnsi" w:hAnsiTheme="majorHAnsi"/>
                <w:sz w:val="18"/>
              </w:rPr>
              <w:t>100</w:t>
            </w:r>
          </w:p>
        </w:tc>
        <w:tc>
          <w:tcPr>
            <w:tcW w:w="2039" w:type="dxa"/>
          </w:tcPr>
          <w:p w14:paraId="72619BAB" w14:textId="77777777" w:rsidR="00D26DC6" w:rsidRDefault="00496ACA">
            <w:r>
              <w:rPr>
                <w:rFonts w:asciiTheme="majorHAnsi" w:hAnsiTheme="majorHAnsi"/>
                <w:sz w:val="18"/>
              </w:rPr>
              <w:t>94,6%</w:t>
            </w:r>
          </w:p>
        </w:tc>
        <w:tc>
          <w:tcPr>
            <w:tcW w:w="3102" w:type="dxa"/>
          </w:tcPr>
          <w:p w14:paraId="259DF52B" w14:textId="77777777" w:rsidR="00D26DC6" w:rsidRDefault="00496ACA">
            <w:r>
              <w:rPr>
                <w:rFonts w:asciiTheme="majorHAnsi" w:hAnsiTheme="majorHAnsi"/>
                <w:sz w:val="18"/>
              </w:rPr>
              <w:t>30 / 25 / 15 / 30</w:t>
            </w:r>
          </w:p>
        </w:tc>
      </w:tr>
      <w:tr w:rsidR="00D26DC6" w14:paraId="6D8AA64D" w14:textId="77777777" w:rsidTr="00D26DC6">
        <w:trPr>
          <w:cantSplit/>
        </w:trPr>
        <w:tc>
          <w:tcPr>
            <w:tcW w:w="1794" w:type="dxa"/>
          </w:tcPr>
          <w:p w14:paraId="3FE9DF62" w14:textId="77777777" w:rsidR="00D26DC6" w:rsidRDefault="00496ACA">
            <w:r>
              <w:rPr>
                <w:rFonts w:asciiTheme="majorHAnsi" w:hAnsiTheme="majorHAnsi"/>
                <w:sz w:val="18"/>
              </w:rPr>
              <w:t>10</w:t>
            </w:r>
          </w:p>
        </w:tc>
        <w:tc>
          <w:tcPr>
            <w:tcW w:w="1223" w:type="dxa"/>
          </w:tcPr>
          <w:p w14:paraId="0A2B99EE" w14:textId="77777777" w:rsidR="00D26DC6" w:rsidRDefault="00496ACA">
            <w:r>
              <w:rPr>
                <w:rFonts w:asciiTheme="majorHAnsi" w:hAnsiTheme="majorHAnsi"/>
                <w:sz w:val="18"/>
              </w:rPr>
              <w:t>55</w:t>
            </w:r>
          </w:p>
        </w:tc>
        <w:tc>
          <w:tcPr>
            <w:tcW w:w="2039" w:type="dxa"/>
          </w:tcPr>
          <w:p w14:paraId="45BD0572" w14:textId="77777777" w:rsidR="00D26DC6" w:rsidRDefault="00496ACA">
            <w:r>
              <w:rPr>
                <w:rFonts w:asciiTheme="majorHAnsi" w:hAnsiTheme="majorHAnsi"/>
                <w:sz w:val="18"/>
              </w:rPr>
              <w:t>83,2%</w:t>
            </w:r>
          </w:p>
        </w:tc>
        <w:tc>
          <w:tcPr>
            <w:tcW w:w="3102" w:type="dxa"/>
          </w:tcPr>
          <w:p w14:paraId="7F86B2EA" w14:textId="77777777" w:rsidR="00D26DC6" w:rsidRDefault="00496ACA">
            <w:r>
              <w:rPr>
                <w:rFonts w:asciiTheme="majorHAnsi" w:hAnsiTheme="majorHAnsi"/>
                <w:sz w:val="18"/>
              </w:rPr>
              <w:t>17 / 14 / 6 / 18</w:t>
            </w:r>
          </w:p>
        </w:tc>
      </w:tr>
      <w:tr w:rsidR="00D26DC6" w14:paraId="271ABD32"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794" w:type="dxa"/>
          </w:tcPr>
          <w:p w14:paraId="7B1ADC5E" w14:textId="77777777" w:rsidR="00D26DC6" w:rsidRDefault="00496ACA">
            <w:r>
              <w:rPr>
                <w:rFonts w:asciiTheme="majorHAnsi" w:hAnsiTheme="majorHAnsi"/>
                <w:sz w:val="18"/>
              </w:rPr>
              <w:t>20</w:t>
            </w:r>
          </w:p>
        </w:tc>
        <w:tc>
          <w:tcPr>
            <w:tcW w:w="1223" w:type="dxa"/>
          </w:tcPr>
          <w:p w14:paraId="508500DA" w14:textId="77777777" w:rsidR="00D26DC6" w:rsidRDefault="00496ACA">
            <w:r>
              <w:rPr>
                <w:rFonts w:asciiTheme="majorHAnsi" w:hAnsiTheme="majorHAnsi"/>
                <w:sz w:val="18"/>
              </w:rPr>
              <w:t>27</w:t>
            </w:r>
          </w:p>
        </w:tc>
        <w:tc>
          <w:tcPr>
            <w:tcW w:w="2039" w:type="dxa"/>
          </w:tcPr>
          <w:p w14:paraId="197E8B08" w14:textId="77777777" w:rsidR="00D26DC6" w:rsidRDefault="00496ACA">
            <w:r>
              <w:rPr>
                <w:rFonts w:asciiTheme="majorHAnsi" w:hAnsiTheme="majorHAnsi"/>
                <w:sz w:val="18"/>
              </w:rPr>
              <w:t>69,7%</w:t>
            </w:r>
          </w:p>
        </w:tc>
        <w:tc>
          <w:tcPr>
            <w:tcW w:w="3102" w:type="dxa"/>
          </w:tcPr>
          <w:p w14:paraId="26A87199" w14:textId="77777777" w:rsidR="00D26DC6" w:rsidRDefault="00496ACA">
            <w:r>
              <w:rPr>
                <w:rFonts w:asciiTheme="majorHAnsi" w:hAnsiTheme="majorHAnsi"/>
                <w:sz w:val="18"/>
              </w:rPr>
              <w:t>7 / 9 / 3 / 8</w:t>
            </w:r>
          </w:p>
        </w:tc>
      </w:tr>
      <w:tr w:rsidR="00D26DC6" w14:paraId="66C4E7FE" w14:textId="77777777" w:rsidTr="00D26DC6">
        <w:trPr>
          <w:cantSplit/>
        </w:trPr>
        <w:tc>
          <w:tcPr>
            <w:tcW w:w="1794" w:type="dxa"/>
          </w:tcPr>
          <w:p w14:paraId="47D8ECFF" w14:textId="77777777" w:rsidR="00D26DC6" w:rsidRDefault="00496ACA">
            <w:r>
              <w:rPr>
                <w:rFonts w:asciiTheme="majorHAnsi" w:hAnsiTheme="majorHAnsi"/>
                <w:sz w:val="18"/>
              </w:rPr>
              <w:t>30</w:t>
            </w:r>
          </w:p>
        </w:tc>
        <w:tc>
          <w:tcPr>
            <w:tcW w:w="1223" w:type="dxa"/>
          </w:tcPr>
          <w:p w14:paraId="6808D790" w14:textId="77777777" w:rsidR="00D26DC6" w:rsidRDefault="00496ACA">
            <w:r>
              <w:rPr>
                <w:rFonts w:asciiTheme="majorHAnsi" w:hAnsiTheme="majorHAnsi"/>
                <w:sz w:val="18"/>
              </w:rPr>
              <w:t>16</w:t>
            </w:r>
          </w:p>
        </w:tc>
        <w:tc>
          <w:tcPr>
            <w:tcW w:w="2039" w:type="dxa"/>
          </w:tcPr>
          <w:p w14:paraId="3642A2DA" w14:textId="77777777" w:rsidR="00D26DC6" w:rsidRDefault="00496ACA">
            <w:r>
              <w:rPr>
                <w:rFonts w:asciiTheme="majorHAnsi" w:hAnsiTheme="majorHAnsi"/>
                <w:sz w:val="18"/>
              </w:rPr>
              <w:t>58,9%</w:t>
            </w:r>
          </w:p>
        </w:tc>
        <w:tc>
          <w:tcPr>
            <w:tcW w:w="3102" w:type="dxa"/>
          </w:tcPr>
          <w:p w14:paraId="356E627B" w14:textId="77777777" w:rsidR="00D26DC6" w:rsidRDefault="00496ACA">
            <w:r>
              <w:rPr>
                <w:rFonts w:asciiTheme="majorHAnsi" w:hAnsiTheme="majorHAnsi"/>
                <w:sz w:val="18"/>
              </w:rPr>
              <w:t>2 / 6 / 2 / 6</w:t>
            </w:r>
          </w:p>
        </w:tc>
      </w:tr>
    </w:tbl>
    <w:p w14:paraId="2B04D6EA" w14:textId="77777777" w:rsidR="00D26DC6" w:rsidRDefault="00496ACA">
      <w:pPr>
        <w:pStyle w:val="Prrafodelista"/>
        <w:spacing w:before="60" w:after="240" w:line="240" w:lineRule="auto"/>
      </w:pPr>
      <w:r>
        <w:rPr>
          <w:rFonts w:asciiTheme="majorHAnsi" w:hAnsiTheme="majorHAnsi"/>
          <w:sz w:val="18"/>
        </w:rPr>
        <w:t>Fuente: elaboración propia.</w:t>
      </w:r>
    </w:p>
    <w:p w14:paraId="73B5881A" w14:textId="77777777" w:rsidR="00D26DC6" w:rsidRDefault="00496ACA">
      <w:pPr>
        <w:pStyle w:val="Ttulo1"/>
        <w:pageBreakBefore/>
      </w:pPr>
      <w:bookmarkStart w:id="41" w:name="_Toc242790787"/>
      <w:r>
        <w:lastRenderedPageBreak/>
        <w:t>Análisis de causas</w:t>
      </w:r>
      <w:bookmarkEnd w:id="41"/>
    </w:p>
    <w:p w14:paraId="16333706" w14:textId="77777777" w:rsidR="00D26DC6" w:rsidRDefault="00496ACA">
      <w:pPr>
        <w:pStyle w:val="Prrafodelista"/>
        <w:spacing w:after="160"/>
      </w:pPr>
      <w:r>
        <w:rPr>
          <w:rFonts w:asciiTheme="majorHAnsi" w:hAnsiTheme="majorHAnsi"/>
        </w:rPr>
        <w:t>Objetivo: responder al objetivo 2 en su dimensión de causas, con la lista 6/67 de la OPS. Se acordó un análisis en dos niveles: la lista 6/67 como nivel principal (48 categorías en el subconjunto; las 10 principales cubren el 80%) y el código CIE-10 (774 códigos distintos) como detalle de consulta.</w:t>
      </w:r>
    </w:p>
    <w:p w14:paraId="45D2921C" w14:textId="77777777" w:rsidR="00D26DC6" w:rsidRDefault="00496ACA">
      <w:pPr>
        <w:pBdr>
          <w:left w:val="single" w:sz="18" w:space="8" w:color="2F5496"/>
        </w:pBdr>
        <w:shd w:val="clear" w:color="auto" w:fill="DEEAF6"/>
        <w:spacing w:before="80" w:line="300" w:lineRule="auto"/>
        <w:ind w:left="284" w:right="284"/>
        <w:jc w:val="both"/>
      </w:pPr>
      <w:r>
        <w:rPr>
          <w:rFonts w:asciiTheme="majorHAnsi" w:hAnsiTheme="majorHAnsi"/>
          <w:sz w:val="20"/>
        </w:rPr>
        <w:t xml:space="preserve">El código de cada celda está en el notebook </w:t>
      </w:r>
      <w:r>
        <w:rPr>
          <w:rFonts w:ascii="Consolas" w:hAnsi="Consolas" w:cs="Consolas"/>
          <w:sz w:val="18"/>
        </w:rPr>
        <w:t>notebooks/05_analisis_causas.ipynb</w:t>
      </w:r>
      <w:r>
        <w:rPr>
          <w:rFonts w:asciiTheme="majorHAnsi" w:hAnsiTheme="majorHAnsi"/>
          <w:sz w:val="20"/>
        </w:rPr>
        <w:t>. La descripción de cada celda, con su resultado esperado y sus líneas clave, está en el Anexo A.</w:t>
      </w:r>
    </w:p>
    <w:p w14:paraId="3A3C071A" w14:textId="77777777" w:rsidR="00D26DC6" w:rsidRDefault="00496ACA">
      <w:pPr>
        <w:pStyle w:val="Prrafodelista"/>
        <w:keepNext/>
        <w:spacing w:before="200" w:after="100" w:line="240" w:lineRule="auto"/>
      </w:pPr>
      <w:r>
        <w:rPr>
          <w:rFonts w:asciiTheme="majorHAnsi" w:hAnsiTheme="majorHAnsi"/>
          <w:b/>
          <w:bCs/>
        </w:rPr>
        <w:t>Tabla 19.</w:t>
      </w:r>
      <w:r>
        <w:rPr>
          <w:rFonts w:asciiTheme="majorHAnsi" w:hAnsiTheme="majorHAnsi"/>
        </w:rPr>
        <w:t xml:space="preserve"> Las 10 causas principales (3.217 defunciones)</w:t>
      </w:r>
    </w:p>
    <w:tbl>
      <w:tblPr>
        <w:tblStyle w:val="Tablaconcuadrcula5oscura-nfasis1"/>
        <w:tblW w:w="8158" w:type="dxa"/>
        <w:tblLayout w:type="fixed"/>
        <w:tblLook w:val="0420" w:firstRow="1" w:lastRow="0" w:firstColumn="0" w:lastColumn="0" w:noHBand="0" w:noVBand="1"/>
      </w:tblPr>
      <w:tblGrid>
        <w:gridCol w:w="6036"/>
        <w:gridCol w:w="1060"/>
        <w:gridCol w:w="1062"/>
      </w:tblGrid>
      <w:tr w:rsidR="00D26DC6" w14:paraId="3B1611B8" w14:textId="77777777" w:rsidTr="00D26DC6">
        <w:trPr>
          <w:cnfStyle w:val="100000000000" w:firstRow="1" w:lastRow="0" w:firstColumn="0" w:lastColumn="0" w:oddVBand="0" w:evenVBand="0" w:oddHBand="0" w:evenHBand="0" w:firstRowFirstColumn="0" w:firstRowLastColumn="0" w:lastRowFirstColumn="0" w:lastRowLastColumn="0"/>
          <w:tblHeader/>
        </w:trPr>
        <w:tc>
          <w:tcPr>
            <w:tcW w:w="6036" w:type="dxa"/>
          </w:tcPr>
          <w:p w14:paraId="2BE93C80" w14:textId="77777777" w:rsidR="00D26DC6" w:rsidRDefault="00496ACA">
            <w:r>
              <w:rPr>
                <w:rFonts w:asciiTheme="majorHAnsi" w:hAnsiTheme="majorHAnsi"/>
                <w:sz w:val="18"/>
              </w:rPr>
              <w:t>Causa (lista 6/67)</w:t>
            </w:r>
          </w:p>
        </w:tc>
        <w:tc>
          <w:tcPr>
            <w:tcW w:w="1060" w:type="dxa"/>
          </w:tcPr>
          <w:p w14:paraId="2DC2BBFD" w14:textId="77777777" w:rsidR="00D26DC6" w:rsidRDefault="00496ACA">
            <w:r>
              <w:rPr>
                <w:rFonts w:asciiTheme="majorHAnsi" w:hAnsiTheme="majorHAnsi"/>
                <w:sz w:val="18"/>
              </w:rPr>
              <w:t>Casos</w:t>
            </w:r>
          </w:p>
        </w:tc>
        <w:tc>
          <w:tcPr>
            <w:tcW w:w="1062" w:type="dxa"/>
          </w:tcPr>
          <w:p w14:paraId="22B2A94F" w14:textId="77777777" w:rsidR="00D26DC6" w:rsidRDefault="00496ACA">
            <w:r>
              <w:rPr>
                <w:rFonts w:asciiTheme="majorHAnsi" w:hAnsiTheme="majorHAnsi"/>
                <w:sz w:val="18"/>
              </w:rPr>
              <w:t>%</w:t>
            </w:r>
          </w:p>
        </w:tc>
      </w:tr>
      <w:tr w:rsidR="00D26DC6" w14:paraId="543B828B"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036" w:type="dxa"/>
          </w:tcPr>
          <w:p w14:paraId="58B28766" w14:textId="77777777" w:rsidR="00D26DC6" w:rsidRDefault="00496ACA">
            <w:r>
              <w:rPr>
                <w:rFonts w:asciiTheme="majorHAnsi" w:hAnsiTheme="majorHAnsi"/>
                <w:sz w:val="18"/>
              </w:rPr>
              <w:t>Malformaciones congénitas, deformidades y anomalías cromosómicas</w:t>
            </w:r>
          </w:p>
        </w:tc>
        <w:tc>
          <w:tcPr>
            <w:tcW w:w="1060" w:type="dxa"/>
          </w:tcPr>
          <w:p w14:paraId="54013FCD" w14:textId="77777777" w:rsidR="00D26DC6" w:rsidRDefault="00496ACA">
            <w:r>
              <w:rPr>
                <w:rFonts w:asciiTheme="majorHAnsi" w:hAnsiTheme="majorHAnsi"/>
                <w:sz w:val="18"/>
              </w:rPr>
              <w:t>652</w:t>
            </w:r>
          </w:p>
        </w:tc>
        <w:tc>
          <w:tcPr>
            <w:tcW w:w="1062" w:type="dxa"/>
          </w:tcPr>
          <w:p w14:paraId="4EF97CF4" w14:textId="77777777" w:rsidR="00D26DC6" w:rsidRDefault="00496ACA">
            <w:r>
              <w:rPr>
                <w:rFonts w:asciiTheme="majorHAnsi" w:hAnsiTheme="majorHAnsi"/>
                <w:sz w:val="18"/>
              </w:rPr>
              <w:t>20,3</w:t>
            </w:r>
          </w:p>
        </w:tc>
      </w:tr>
      <w:tr w:rsidR="00D26DC6" w14:paraId="1192F887" w14:textId="77777777" w:rsidTr="00D26DC6">
        <w:trPr>
          <w:cantSplit/>
        </w:trPr>
        <w:tc>
          <w:tcPr>
            <w:tcW w:w="6036" w:type="dxa"/>
          </w:tcPr>
          <w:p w14:paraId="0A0BE98A" w14:textId="77777777" w:rsidR="00D26DC6" w:rsidRDefault="00496ACA">
            <w:r>
              <w:rPr>
                <w:rFonts w:asciiTheme="majorHAnsi" w:hAnsiTheme="majorHAnsi"/>
                <w:sz w:val="18"/>
              </w:rPr>
              <w:t>Trastornos respiratorios específicos del período perinatal</w:t>
            </w:r>
          </w:p>
        </w:tc>
        <w:tc>
          <w:tcPr>
            <w:tcW w:w="1060" w:type="dxa"/>
          </w:tcPr>
          <w:p w14:paraId="060AFAD9" w14:textId="77777777" w:rsidR="00D26DC6" w:rsidRDefault="00496ACA">
            <w:r>
              <w:rPr>
                <w:rFonts w:asciiTheme="majorHAnsi" w:hAnsiTheme="majorHAnsi"/>
                <w:sz w:val="18"/>
              </w:rPr>
              <w:t>474</w:t>
            </w:r>
          </w:p>
        </w:tc>
        <w:tc>
          <w:tcPr>
            <w:tcW w:w="1062" w:type="dxa"/>
          </w:tcPr>
          <w:p w14:paraId="6E4614A5" w14:textId="77777777" w:rsidR="00D26DC6" w:rsidRDefault="00496ACA">
            <w:r>
              <w:rPr>
                <w:rFonts w:asciiTheme="majorHAnsi" w:hAnsiTheme="majorHAnsi"/>
                <w:sz w:val="18"/>
              </w:rPr>
              <w:t>14,7</w:t>
            </w:r>
          </w:p>
        </w:tc>
      </w:tr>
      <w:tr w:rsidR="00D26DC6" w14:paraId="7B97953A"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036" w:type="dxa"/>
          </w:tcPr>
          <w:p w14:paraId="4E550CD0" w14:textId="77777777" w:rsidR="00D26DC6" w:rsidRDefault="00496ACA">
            <w:r>
              <w:rPr>
                <w:rFonts w:asciiTheme="majorHAnsi" w:hAnsiTheme="majorHAnsi"/>
                <w:sz w:val="18"/>
              </w:rPr>
              <w:t>Resto de ciertas afecciones originadas en el período perinatal</w:t>
            </w:r>
          </w:p>
        </w:tc>
        <w:tc>
          <w:tcPr>
            <w:tcW w:w="1060" w:type="dxa"/>
          </w:tcPr>
          <w:p w14:paraId="2FD96320" w14:textId="77777777" w:rsidR="00D26DC6" w:rsidRDefault="00496ACA">
            <w:r>
              <w:rPr>
                <w:rFonts w:asciiTheme="majorHAnsi" w:hAnsiTheme="majorHAnsi"/>
                <w:sz w:val="18"/>
              </w:rPr>
              <w:t>320</w:t>
            </w:r>
          </w:p>
        </w:tc>
        <w:tc>
          <w:tcPr>
            <w:tcW w:w="1062" w:type="dxa"/>
          </w:tcPr>
          <w:p w14:paraId="41BC9B1E" w14:textId="77777777" w:rsidR="00D26DC6" w:rsidRDefault="00496ACA">
            <w:r>
              <w:rPr>
                <w:rFonts w:asciiTheme="majorHAnsi" w:hAnsiTheme="majorHAnsi"/>
                <w:sz w:val="18"/>
              </w:rPr>
              <w:t>9,9</w:t>
            </w:r>
          </w:p>
        </w:tc>
      </w:tr>
      <w:tr w:rsidR="00D26DC6" w14:paraId="22D7F437" w14:textId="77777777" w:rsidTr="00D26DC6">
        <w:trPr>
          <w:cantSplit/>
        </w:trPr>
        <w:tc>
          <w:tcPr>
            <w:tcW w:w="6036" w:type="dxa"/>
          </w:tcPr>
          <w:p w14:paraId="0144CF48" w14:textId="77777777" w:rsidR="00D26DC6" w:rsidRDefault="00496ACA">
            <w:r>
              <w:rPr>
                <w:rFonts w:asciiTheme="majorHAnsi" w:hAnsiTheme="majorHAnsi"/>
                <w:sz w:val="18"/>
              </w:rPr>
              <w:t>Infecciones respiratorias agudas</w:t>
            </w:r>
          </w:p>
        </w:tc>
        <w:tc>
          <w:tcPr>
            <w:tcW w:w="1060" w:type="dxa"/>
          </w:tcPr>
          <w:p w14:paraId="47D09E59" w14:textId="77777777" w:rsidR="00D26DC6" w:rsidRDefault="00496ACA">
            <w:r>
              <w:rPr>
                <w:rFonts w:asciiTheme="majorHAnsi" w:hAnsiTheme="majorHAnsi"/>
                <w:sz w:val="18"/>
              </w:rPr>
              <w:t>209</w:t>
            </w:r>
          </w:p>
        </w:tc>
        <w:tc>
          <w:tcPr>
            <w:tcW w:w="1062" w:type="dxa"/>
          </w:tcPr>
          <w:p w14:paraId="2957A815" w14:textId="77777777" w:rsidR="00D26DC6" w:rsidRDefault="00496ACA">
            <w:r>
              <w:rPr>
                <w:rFonts w:asciiTheme="majorHAnsi" w:hAnsiTheme="majorHAnsi"/>
                <w:sz w:val="18"/>
              </w:rPr>
              <w:t>6,5</w:t>
            </w:r>
          </w:p>
        </w:tc>
      </w:tr>
      <w:tr w:rsidR="00D26DC6" w14:paraId="413B79D6"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036" w:type="dxa"/>
          </w:tcPr>
          <w:p w14:paraId="51C09980" w14:textId="77777777" w:rsidR="00D26DC6" w:rsidRDefault="00496ACA">
            <w:proofErr w:type="gramStart"/>
            <w:r>
              <w:rPr>
                <w:rFonts w:asciiTheme="majorHAnsi" w:hAnsiTheme="majorHAnsi"/>
                <w:sz w:val="18"/>
              </w:rPr>
              <w:t>Deficiencias nutricionales y anemias nutricionales</w:t>
            </w:r>
            <w:proofErr w:type="gramEnd"/>
          </w:p>
        </w:tc>
        <w:tc>
          <w:tcPr>
            <w:tcW w:w="1060" w:type="dxa"/>
          </w:tcPr>
          <w:p w14:paraId="64CDB431" w14:textId="77777777" w:rsidR="00D26DC6" w:rsidRDefault="00496ACA">
            <w:r>
              <w:rPr>
                <w:rFonts w:asciiTheme="majorHAnsi" w:hAnsiTheme="majorHAnsi"/>
                <w:sz w:val="18"/>
              </w:rPr>
              <w:t>205</w:t>
            </w:r>
          </w:p>
        </w:tc>
        <w:tc>
          <w:tcPr>
            <w:tcW w:w="1062" w:type="dxa"/>
          </w:tcPr>
          <w:p w14:paraId="42869CD5" w14:textId="77777777" w:rsidR="00D26DC6" w:rsidRDefault="00496ACA">
            <w:r>
              <w:rPr>
                <w:rFonts w:asciiTheme="majorHAnsi" w:hAnsiTheme="majorHAnsi"/>
                <w:sz w:val="18"/>
              </w:rPr>
              <w:t>6,4</w:t>
            </w:r>
          </w:p>
        </w:tc>
      </w:tr>
      <w:tr w:rsidR="00D26DC6" w14:paraId="49AA04DA" w14:textId="77777777" w:rsidTr="00D26DC6">
        <w:trPr>
          <w:cantSplit/>
        </w:trPr>
        <w:tc>
          <w:tcPr>
            <w:tcW w:w="6036" w:type="dxa"/>
          </w:tcPr>
          <w:p w14:paraId="21BDD425" w14:textId="77777777" w:rsidR="00D26DC6" w:rsidRDefault="00496ACA">
            <w:r>
              <w:rPr>
                <w:rFonts w:asciiTheme="majorHAnsi" w:hAnsiTheme="majorHAnsi"/>
                <w:sz w:val="18"/>
              </w:rPr>
              <w:t>Sepsis bacteriana del recién nacido</w:t>
            </w:r>
          </w:p>
        </w:tc>
        <w:tc>
          <w:tcPr>
            <w:tcW w:w="1060" w:type="dxa"/>
          </w:tcPr>
          <w:p w14:paraId="0A805B46" w14:textId="77777777" w:rsidR="00D26DC6" w:rsidRDefault="00496ACA">
            <w:r>
              <w:rPr>
                <w:rFonts w:asciiTheme="majorHAnsi" w:hAnsiTheme="majorHAnsi"/>
                <w:sz w:val="18"/>
              </w:rPr>
              <w:t>203</w:t>
            </w:r>
          </w:p>
        </w:tc>
        <w:tc>
          <w:tcPr>
            <w:tcW w:w="1062" w:type="dxa"/>
          </w:tcPr>
          <w:p w14:paraId="793A3902" w14:textId="77777777" w:rsidR="00D26DC6" w:rsidRDefault="00496ACA">
            <w:r>
              <w:rPr>
                <w:rFonts w:asciiTheme="majorHAnsi" w:hAnsiTheme="majorHAnsi"/>
                <w:sz w:val="18"/>
              </w:rPr>
              <w:t>6,3</w:t>
            </w:r>
          </w:p>
        </w:tc>
      </w:tr>
      <w:tr w:rsidR="00D26DC6" w14:paraId="38C013CD"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036" w:type="dxa"/>
          </w:tcPr>
          <w:p w14:paraId="1A88F43E" w14:textId="77777777" w:rsidR="00D26DC6" w:rsidRDefault="00496ACA">
            <w:r>
              <w:rPr>
                <w:rFonts w:asciiTheme="majorHAnsi" w:hAnsiTheme="majorHAnsi"/>
                <w:sz w:val="18"/>
              </w:rPr>
              <w:t>Feto y recién nacido afectados por complicaciones obstétricas y traumatismo del nacimiento</w:t>
            </w:r>
          </w:p>
        </w:tc>
        <w:tc>
          <w:tcPr>
            <w:tcW w:w="1060" w:type="dxa"/>
          </w:tcPr>
          <w:p w14:paraId="130EA839" w14:textId="77777777" w:rsidR="00D26DC6" w:rsidRDefault="00496ACA">
            <w:r>
              <w:rPr>
                <w:rFonts w:asciiTheme="majorHAnsi" w:hAnsiTheme="majorHAnsi"/>
                <w:sz w:val="18"/>
              </w:rPr>
              <w:t>190</w:t>
            </w:r>
          </w:p>
        </w:tc>
        <w:tc>
          <w:tcPr>
            <w:tcW w:w="1062" w:type="dxa"/>
          </w:tcPr>
          <w:p w14:paraId="345840F0" w14:textId="77777777" w:rsidR="00D26DC6" w:rsidRDefault="00496ACA">
            <w:r>
              <w:rPr>
                <w:rFonts w:asciiTheme="majorHAnsi" w:hAnsiTheme="majorHAnsi"/>
                <w:sz w:val="18"/>
              </w:rPr>
              <w:t>5,9</w:t>
            </w:r>
          </w:p>
        </w:tc>
      </w:tr>
      <w:tr w:rsidR="00D26DC6" w14:paraId="7D9B2723" w14:textId="77777777" w:rsidTr="00D26DC6">
        <w:trPr>
          <w:cantSplit/>
        </w:trPr>
        <w:tc>
          <w:tcPr>
            <w:tcW w:w="6036" w:type="dxa"/>
          </w:tcPr>
          <w:p w14:paraId="3BC4666E" w14:textId="77777777" w:rsidR="00D26DC6" w:rsidRDefault="00496ACA">
            <w:r>
              <w:rPr>
                <w:rFonts w:asciiTheme="majorHAnsi" w:hAnsiTheme="majorHAnsi"/>
                <w:sz w:val="18"/>
              </w:rPr>
              <w:t>Enfermedades infecciosas intestinales</w:t>
            </w:r>
          </w:p>
        </w:tc>
        <w:tc>
          <w:tcPr>
            <w:tcW w:w="1060" w:type="dxa"/>
          </w:tcPr>
          <w:p w14:paraId="789A6452" w14:textId="77777777" w:rsidR="00D26DC6" w:rsidRDefault="00496ACA">
            <w:r>
              <w:rPr>
                <w:rFonts w:asciiTheme="majorHAnsi" w:hAnsiTheme="majorHAnsi"/>
                <w:sz w:val="18"/>
              </w:rPr>
              <w:t>121</w:t>
            </w:r>
          </w:p>
        </w:tc>
        <w:tc>
          <w:tcPr>
            <w:tcW w:w="1062" w:type="dxa"/>
          </w:tcPr>
          <w:p w14:paraId="5607A03D" w14:textId="77777777" w:rsidR="00D26DC6" w:rsidRDefault="00496ACA">
            <w:r>
              <w:rPr>
                <w:rFonts w:asciiTheme="majorHAnsi" w:hAnsiTheme="majorHAnsi"/>
                <w:sz w:val="18"/>
              </w:rPr>
              <w:t>3,8</w:t>
            </w:r>
          </w:p>
        </w:tc>
      </w:tr>
      <w:tr w:rsidR="00D26DC6" w14:paraId="7DB06FB6"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036" w:type="dxa"/>
          </w:tcPr>
          <w:p w14:paraId="443967E5" w14:textId="77777777" w:rsidR="00D26DC6" w:rsidRDefault="00496ACA">
            <w:r>
              <w:rPr>
                <w:rFonts w:asciiTheme="majorHAnsi" w:hAnsiTheme="majorHAnsi"/>
                <w:sz w:val="18"/>
              </w:rPr>
              <w:t>Feto y recién nacido afectados por ciertas afecciones maternas</w:t>
            </w:r>
          </w:p>
        </w:tc>
        <w:tc>
          <w:tcPr>
            <w:tcW w:w="1060" w:type="dxa"/>
          </w:tcPr>
          <w:p w14:paraId="69539188" w14:textId="77777777" w:rsidR="00D26DC6" w:rsidRDefault="00496ACA">
            <w:r>
              <w:rPr>
                <w:rFonts w:asciiTheme="majorHAnsi" w:hAnsiTheme="majorHAnsi"/>
                <w:sz w:val="18"/>
              </w:rPr>
              <w:t>112</w:t>
            </w:r>
          </w:p>
        </w:tc>
        <w:tc>
          <w:tcPr>
            <w:tcW w:w="1062" w:type="dxa"/>
          </w:tcPr>
          <w:p w14:paraId="46030A56" w14:textId="77777777" w:rsidR="00D26DC6" w:rsidRDefault="00496ACA">
            <w:r>
              <w:rPr>
                <w:rFonts w:asciiTheme="majorHAnsi" w:hAnsiTheme="majorHAnsi"/>
                <w:sz w:val="18"/>
              </w:rPr>
              <w:t>3,5</w:t>
            </w:r>
          </w:p>
        </w:tc>
      </w:tr>
      <w:tr w:rsidR="00D26DC6" w14:paraId="583105A1" w14:textId="77777777" w:rsidTr="00D26DC6">
        <w:trPr>
          <w:cantSplit/>
        </w:trPr>
        <w:tc>
          <w:tcPr>
            <w:tcW w:w="6036" w:type="dxa"/>
          </w:tcPr>
          <w:p w14:paraId="74BA9D96" w14:textId="77777777" w:rsidR="00D26DC6" w:rsidRDefault="00496ACA">
            <w:r>
              <w:rPr>
                <w:rFonts w:asciiTheme="majorHAnsi" w:hAnsiTheme="majorHAnsi"/>
                <w:sz w:val="18"/>
              </w:rPr>
              <w:t>Enfermedades del sistema nervioso, excepto meningitis</w:t>
            </w:r>
          </w:p>
        </w:tc>
        <w:tc>
          <w:tcPr>
            <w:tcW w:w="1060" w:type="dxa"/>
          </w:tcPr>
          <w:p w14:paraId="363C8917" w14:textId="77777777" w:rsidR="00D26DC6" w:rsidRDefault="00496ACA">
            <w:r>
              <w:rPr>
                <w:rFonts w:asciiTheme="majorHAnsi" w:hAnsiTheme="majorHAnsi"/>
                <w:sz w:val="18"/>
              </w:rPr>
              <w:t>84</w:t>
            </w:r>
          </w:p>
        </w:tc>
        <w:tc>
          <w:tcPr>
            <w:tcW w:w="1062" w:type="dxa"/>
          </w:tcPr>
          <w:p w14:paraId="4B640C19" w14:textId="77777777" w:rsidR="00D26DC6" w:rsidRDefault="00496ACA">
            <w:r>
              <w:rPr>
                <w:rFonts w:asciiTheme="majorHAnsi" w:hAnsiTheme="majorHAnsi"/>
                <w:sz w:val="18"/>
              </w:rPr>
              <w:t>2,6</w:t>
            </w:r>
          </w:p>
        </w:tc>
      </w:tr>
      <w:tr w:rsidR="00D26DC6" w14:paraId="4C72D2A8"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036" w:type="dxa"/>
          </w:tcPr>
          <w:p w14:paraId="6BB1D690" w14:textId="77777777" w:rsidR="00D26DC6" w:rsidRDefault="00496ACA">
            <w:r>
              <w:rPr>
                <w:rFonts w:asciiTheme="majorHAnsi" w:hAnsiTheme="majorHAnsi"/>
                <w:sz w:val="18"/>
              </w:rPr>
              <w:t>Otras causas</w:t>
            </w:r>
          </w:p>
        </w:tc>
        <w:tc>
          <w:tcPr>
            <w:tcW w:w="1060" w:type="dxa"/>
          </w:tcPr>
          <w:p w14:paraId="208153CA" w14:textId="77777777" w:rsidR="00D26DC6" w:rsidRDefault="00496ACA">
            <w:r>
              <w:rPr>
                <w:rFonts w:asciiTheme="majorHAnsi" w:hAnsiTheme="majorHAnsi"/>
                <w:sz w:val="18"/>
              </w:rPr>
              <w:t>647</w:t>
            </w:r>
          </w:p>
        </w:tc>
        <w:tc>
          <w:tcPr>
            <w:tcW w:w="1062" w:type="dxa"/>
          </w:tcPr>
          <w:p w14:paraId="1C78416E" w14:textId="77777777" w:rsidR="00D26DC6" w:rsidRDefault="00496ACA">
            <w:r>
              <w:rPr>
                <w:rFonts w:asciiTheme="majorHAnsi" w:hAnsiTheme="majorHAnsi"/>
                <w:sz w:val="18"/>
              </w:rPr>
              <w:t>20,1</w:t>
            </w:r>
          </w:p>
        </w:tc>
      </w:tr>
    </w:tbl>
    <w:p w14:paraId="6C084B9F" w14:textId="77777777" w:rsidR="00D26DC6" w:rsidRDefault="00496ACA">
      <w:pPr>
        <w:pStyle w:val="Prrafodelista"/>
        <w:spacing w:before="60" w:after="240" w:line="240" w:lineRule="auto"/>
      </w:pPr>
      <w:r>
        <w:rPr>
          <w:rFonts w:asciiTheme="majorHAnsi" w:hAnsiTheme="majorHAnsi"/>
          <w:sz w:val="18"/>
        </w:rPr>
        <w:t>Fuente: elaboración propia.</w:t>
      </w:r>
    </w:p>
    <w:p w14:paraId="154A15BD" w14:textId="77777777" w:rsidR="00D26DC6" w:rsidRDefault="00496ACA">
      <w:pPr>
        <w:pStyle w:val="Ttulo1"/>
        <w:pageBreakBefore/>
      </w:pPr>
      <w:bookmarkStart w:id="42" w:name="_Toc242790788"/>
      <w:r>
        <w:lastRenderedPageBreak/>
        <w:t>Indicadores con población proyectada</w:t>
      </w:r>
      <w:bookmarkEnd w:id="42"/>
    </w:p>
    <w:p w14:paraId="5630BA9E" w14:textId="77777777" w:rsidR="00D26DC6" w:rsidRDefault="00496ACA">
      <w:pPr>
        <w:pStyle w:val="Ttulo2"/>
        <w:numPr>
          <w:ilvl w:val="0"/>
          <w:numId w:val="0"/>
        </w:numPr>
      </w:pPr>
      <w:bookmarkStart w:id="43" w:name="_Toc242790789"/>
      <w:r>
        <w:t>Planteamiento</w:t>
      </w:r>
      <w:bookmarkEnd w:id="43"/>
    </w:p>
    <w:p w14:paraId="267419C4" w14:textId="77777777" w:rsidR="00D26DC6" w:rsidRDefault="00496ACA">
      <w:pPr>
        <w:pStyle w:val="Prrafodelista"/>
        <w:spacing w:after="160"/>
      </w:pPr>
      <w:r>
        <w:rPr>
          <w:rFonts w:asciiTheme="majorHAnsi" w:hAnsiTheme="majorHAnsi"/>
        </w:rPr>
        <w:t>En la fase 1 el grupo de 1 a 4 años se presentó con conteos. La fase 2 agregó tres tipos de indicadores, alineados con los indicadores oficiales colombianos:</w:t>
      </w:r>
    </w:p>
    <w:p w14:paraId="4F0D29ED" w14:textId="77777777" w:rsidR="00D26DC6" w:rsidRDefault="00496ACA">
      <w:pPr>
        <w:pStyle w:val="Prrafodelista"/>
        <w:numPr>
          <w:ilvl w:val="0"/>
          <w:numId w:val="35"/>
        </w:numPr>
        <w:spacing w:after="60"/>
      </w:pPr>
      <w:r>
        <w:rPr>
          <w:rFonts w:asciiTheme="majorHAnsi" w:hAnsiTheme="majorHAnsi"/>
          <w:b/>
          <w:bCs/>
        </w:rPr>
        <w:t>Mortalidad en menores de 5 años por 1.000 nacidos vivos:</w:t>
      </w:r>
      <w:r>
        <w:rPr>
          <w:rFonts w:asciiTheme="majorHAnsi" w:hAnsiTheme="majorHAnsi"/>
        </w:rPr>
        <w:t xml:space="preserve"> indicador resumen oficial; no necesita proyecciones (se implementó agregando una línea al diccionario </w:t>
      </w:r>
      <w:r>
        <w:rPr>
          <w:rFonts w:ascii="Consolas" w:hAnsi="Consolas" w:cs="Consolas"/>
          <w:sz w:val="18"/>
        </w:rPr>
        <w:t>INDICADORES</w:t>
      </w:r>
      <w:r>
        <w:rPr>
          <w:rFonts w:asciiTheme="majorHAnsi" w:hAnsiTheme="majorHAnsi"/>
        </w:rPr>
        <w:t xml:space="preserve"> de los notebooks 03 y 04).</w:t>
      </w:r>
    </w:p>
    <w:p w14:paraId="470E4C01" w14:textId="77777777" w:rsidR="00D26DC6" w:rsidRDefault="00496ACA">
      <w:pPr>
        <w:pStyle w:val="Prrafodelista"/>
        <w:numPr>
          <w:ilvl w:val="0"/>
          <w:numId w:val="35"/>
        </w:numPr>
        <w:spacing w:after="60"/>
      </w:pPr>
      <w:r>
        <w:rPr>
          <w:rFonts w:asciiTheme="majorHAnsi" w:hAnsiTheme="majorHAnsi"/>
          <w:b/>
          <w:bCs/>
        </w:rPr>
        <w:t>Mortalidad de 1 a 4 años por 100.000 niños de 1 a 4 años:</w:t>
      </w:r>
      <w:r>
        <w:rPr>
          <w:rFonts w:asciiTheme="majorHAnsi" w:hAnsiTheme="majorHAnsi"/>
        </w:rPr>
        <w:t xml:space="preserve"> necesita población proyectada.</w:t>
      </w:r>
    </w:p>
    <w:p w14:paraId="0A869337" w14:textId="77777777" w:rsidR="00D26DC6" w:rsidRDefault="00496ACA">
      <w:pPr>
        <w:pStyle w:val="Prrafodelista"/>
        <w:numPr>
          <w:ilvl w:val="0"/>
          <w:numId w:val="35"/>
        </w:numPr>
        <w:spacing w:after="160"/>
      </w:pPr>
      <w:r>
        <w:rPr>
          <w:rFonts w:asciiTheme="majorHAnsi" w:hAnsiTheme="majorHAnsi"/>
          <w:b/>
          <w:bCs/>
        </w:rPr>
        <w:t>Mortalidad por desnutrición (E40-E46), enfermedad diarreica aguda (A00-A09) e infección respiratoria aguda (J00-J22) en menores de 5 años, por 100.000:</w:t>
      </w:r>
      <w:r>
        <w:rPr>
          <w:rFonts w:asciiTheme="majorHAnsi" w:hAnsiTheme="majorHAnsi"/>
        </w:rPr>
        <w:t xml:space="preserve"> indicadores de los Análisis de Situación de Salud, con definiciones CIE-10.</w:t>
      </w:r>
    </w:p>
    <w:p w14:paraId="67CA5814" w14:textId="77777777" w:rsidR="00D26DC6" w:rsidRDefault="00496ACA">
      <w:pPr>
        <w:pBdr>
          <w:left w:val="single" w:sz="18" w:space="8" w:color="2F5496"/>
        </w:pBdr>
        <w:shd w:val="clear" w:color="auto" w:fill="DEEAF6"/>
        <w:spacing w:before="80" w:line="300" w:lineRule="auto"/>
        <w:ind w:left="284" w:right="284"/>
        <w:jc w:val="both"/>
      </w:pPr>
      <w:r>
        <w:rPr>
          <w:rFonts w:asciiTheme="majorHAnsi" w:hAnsiTheme="majorHAnsi"/>
          <w:sz w:val="20"/>
        </w:rPr>
        <w:t xml:space="preserve">El código de cada celda está en el notebook </w:t>
      </w:r>
      <w:r>
        <w:rPr>
          <w:rFonts w:ascii="Consolas" w:hAnsi="Consolas" w:cs="Consolas"/>
          <w:sz w:val="18"/>
        </w:rPr>
        <w:t>notebooks/03_analisis_temporal.ipynb</w:t>
      </w:r>
      <w:r>
        <w:rPr>
          <w:rFonts w:asciiTheme="majorHAnsi" w:hAnsiTheme="majorHAnsi"/>
          <w:sz w:val="20"/>
        </w:rPr>
        <w:t>. La descripción de cada celda, con su resultado esperado y sus líneas clave, está en el Anexo A.</w:t>
      </w:r>
    </w:p>
    <w:p w14:paraId="58A1F2D2" w14:textId="77777777" w:rsidR="00D26DC6" w:rsidRDefault="00496ACA">
      <w:pPr>
        <w:pStyle w:val="Ttulo2"/>
        <w:numPr>
          <w:ilvl w:val="0"/>
          <w:numId w:val="0"/>
        </w:numPr>
      </w:pPr>
      <w:bookmarkStart w:id="44" w:name="_Toc242790790"/>
      <w:r>
        <w:t>Cálculo de los indicadores</w:t>
      </w:r>
      <w:bookmarkEnd w:id="44"/>
    </w:p>
    <w:p w14:paraId="57ED5048" w14:textId="77777777" w:rsidR="00D26DC6" w:rsidRDefault="00496ACA">
      <w:pPr>
        <w:pStyle w:val="Prrafodelista"/>
        <w:keepNext/>
        <w:spacing w:before="200" w:after="100" w:line="240" w:lineRule="auto"/>
      </w:pPr>
      <w:r>
        <w:rPr>
          <w:rFonts w:asciiTheme="majorHAnsi" w:hAnsiTheme="majorHAnsi"/>
          <w:b/>
          <w:bCs/>
        </w:rPr>
        <w:t>Tabla 20.</w:t>
      </w:r>
      <w:r>
        <w:rPr>
          <w:rFonts w:asciiTheme="majorHAnsi" w:hAnsiTheme="majorHAnsi"/>
        </w:rPr>
        <w:t xml:space="preserve"> Tasas con población proyectada, acumulado 2022-2024</w:t>
      </w:r>
    </w:p>
    <w:tbl>
      <w:tblPr>
        <w:tblStyle w:val="Tablaconcuadrcula5oscura-nfasis1"/>
        <w:tblW w:w="8158" w:type="dxa"/>
        <w:tblLayout w:type="fixed"/>
        <w:tblLook w:val="0420" w:firstRow="1" w:lastRow="0" w:firstColumn="0" w:lastColumn="0" w:noHBand="0" w:noVBand="1"/>
      </w:tblPr>
      <w:tblGrid>
        <w:gridCol w:w="2936"/>
        <w:gridCol w:w="978"/>
        <w:gridCol w:w="1060"/>
        <w:gridCol w:w="1060"/>
        <w:gridCol w:w="1060"/>
        <w:gridCol w:w="1064"/>
      </w:tblGrid>
      <w:tr w:rsidR="00D26DC6" w14:paraId="7EEFDF4B" w14:textId="77777777" w:rsidTr="00D26DC6">
        <w:trPr>
          <w:cnfStyle w:val="100000000000" w:firstRow="1" w:lastRow="0" w:firstColumn="0" w:lastColumn="0" w:oddVBand="0" w:evenVBand="0" w:oddHBand="0" w:evenHBand="0" w:firstRowFirstColumn="0" w:firstRowLastColumn="0" w:lastRowFirstColumn="0" w:lastRowLastColumn="0"/>
          <w:tblHeader/>
        </w:trPr>
        <w:tc>
          <w:tcPr>
            <w:tcW w:w="2936" w:type="dxa"/>
          </w:tcPr>
          <w:p w14:paraId="462DCCDF" w14:textId="77777777" w:rsidR="00D26DC6" w:rsidRDefault="00496ACA">
            <w:r>
              <w:rPr>
                <w:rFonts w:asciiTheme="majorHAnsi" w:hAnsiTheme="majorHAnsi"/>
                <w:sz w:val="18"/>
              </w:rPr>
              <w:t>Indicador (por 100.000)</w:t>
            </w:r>
          </w:p>
        </w:tc>
        <w:tc>
          <w:tcPr>
            <w:tcW w:w="978" w:type="dxa"/>
          </w:tcPr>
          <w:p w14:paraId="6619645F" w14:textId="77777777" w:rsidR="00D26DC6" w:rsidRDefault="00496ACA">
            <w:r>
              <w:rPr>
                <w:rFonts w:asciiTheme="majorHAnsi" w:hAnsiTheme="majorHAnsi"/>
                <w:sz w:val="18"/>
              </w:rPr>
              <w:t>Cauca</w:t>
            </w:r>
          </w:p>
        </w:tc>
        <w:tc>
          <w:tcPr>
            <w:tcW w:w="1060" w:type="dxa"/>
          </w:tcPr>
          <w:p w14:paraId="772C76C9" w14:textId="77777777" w:rsidR="00D26DC6" w:rsidRDefault="00496ACA">
            <w:r>
              <w:rPr>
                <w:rFonts w:asciiTheme="majorHAnsi" w:hAnsiTheme="majorHAnsi"/>
                <w:sz w:val="18"/>
              </w:rPr>
              <w:t>Chocó</w:t>
            </w:r>
          </w:p>
        </w:tc>
        <w:tc>
          <w:tcPr>
            <w:tcW w:w="1060" w:type="dxa"/>
          </w:tcPr>
          <w:p w14:paraId="7FD5FAE5" w14:textId="77777777" w:rsidR="00D26DC6" w:rsidRDefault="00496ACA">
            <w:r>
              <w:rPr>
                <w:rFonts w:asciiTheme="majorHAnsi" w:hAnsiTheme="majorHAnsi"/>
                <w:sz w:val="18"/>
              </w:rPr>
              <w:t>Nariño</w:t>
            </w:r>
          </w:p>
        </w:tc>
        <w:tc>
          <w:tcPr>
            <w:tcW w:w="1060" w:type="dxa"/>
          </w:tcPr>
          <w:p w14:paraId="4F072963" w14:textId="77777777" w:rsidR="00D26DC6" w:rsidRDefault="00496ACA">
            <w:r>
              <w:rPr>
                <w:rFonts w:asciiTheme="majorHAnsi" w:hAnsiTheme="majorHAnsi"/>
                <w:sz w:val="18"/>
              </w:rPr>
              <w:t>Valle</w:t>
            </w:r>
          </w:p>
        </w:tc>
        <w:tc>
          <w:tcPr>
            <w:tcW w:w="1064" w:type="dxa"/>
          </w:tcPr>
          <w:p w14:paraId="60CBA117" w14:textId="77777777" w:rsidR="00D26DC6" w:rsidRDefault="00496ACA">
            <w:r>
              <w:rPr>
                <w:rFonts w:asciiTheme="majorHAnsi" w:hAnsiTheme="majorHAnsi"/>
                <w:sz w:val="18"/>
              </w:rPr>
              <w:t>Región</w:t>
            </w:r>
          </w:p>
        </w:tc>
      </w:tr>
      <w:tr w:rsidR="00D26DC6" w14:paraId="2528A3BB"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2936" w:type="dxa"/>
          </w:tcPr>
          <w:p w14:paraId="53564EAF" w14:textId="77777777" w:rsidR="00D26DC6" w:rsidRDefault="00496ACA">
            <w:r>
              <w:rPr>
                <w:rFonts w:asciiTheme="majorHAnsi" w:hAnsiTheme="majorHAnsi"/>
                <w:sz w:val="18"/>
              </w:rPr>
              <w:t>Mortalidad de 1 a 4 años</w:t>
            </w:r>
          </w:p>
        </w:tc>
        <w:tc>
          <w:tcPr>
            <w:tcW w:w="978" w:type="dxa"/>
          </w:tcPr>
          <w:p w14:paraId="311574F4" w14:textId="77777777" w:rsidR="00D26DC6" w:rsidRDefault="00496ACA">
            <w:r>
              <w:rPr>
                <w:rFonts w:asciiTheme="majorHAnsi" w:hAnsiTheme="majorHAnsi"/>
                <w:sz w:val="18"/>
              </w:rPr>
              <w:t>39,8</w:t>
            </w:r>
          </w:p>
        </w:tc>
        <w:tc>
          <w:tcPr>
            <w:tcW w:w="1060" w:type="dxa"/>
          </w:tcPr>
          <w:p w14:paraId="1F348544" w14:textId="77777777" w:rsidR="00D26DC6" w:rsidRDefault="00496ACA">
            <w:r>
              <w:rPr>
                <w:rFonts w:asciiTheme="majorHAnsi" w:hAnsiTheme="majorHAnsi"/>
                <w:sz w:val="18"/>
              </w:rPr>
              <w:t>144,6</w:t>
            </w:r>
          </w:p>
        </w:tc>
        <w:tc>
          <w:tcPr>
            <w:tcW w:w="1060" w:type="dxa"/>
          </w:tcPr>
          <w:p w14:paraId="3CE94643" w14:textId="77777777" w:rsidR="00D26DC6" w:rsidRDefault="00496ACA">
            <w:r>
              <w:rPr>
                <w:rFonts w:asciiTheme="majorHAnsi" w:hAnsiTheme="majorHAnsi"/>
                <w:sz w:val="18"/>
              </w:rPr>
              <w:t>42,5</w:t>
            </w:r>
          </w:p>
        </w:tc>
        <w:tc>
          <w:tcPr>
            <w:tcW w:w="1060" w:type="dxa"/>
          </w:tcPr>
          <w:p w14:paraId="5C3959E5" w14:textId="77777777" w:rsidR="00D26DC6" w:rsidRDefault="00496ACA">
            <w:r>
              <w:rPr>
                <w:rFonts w:asciiTheme="majorHAnsi" w:hAnsiTheme="majorHAnsi"/>
                <w:sz w:val="18"/>
              </w:rPr>
              <w:t>27,6</w:t>
            </w:r>
          </w:p>
        </w:tc>
        <w:tc>
          <w:tcPr>
            <w:tcW w:w="1064" w:type="dxa"/>
          </w:tcPr>
          <w:p w14:paraId="1F3A9311" w14:textId="77777777" w:rsidR="00D26DC6" w:rsidRDefault="00496ACA">
            <w:r>
              <w:rPr>
                <w:rFonts w:asciiTheme="majorHAnsi" w:hAnsiTheme="majorHAnsi"/>
                <w:sz w:val="18"/>
              </w:rPr>
              <w:t>45,7</w:t>
            </w:r>
          </w:p>
        </w:tc>
      </w:tr>
      <w:tr w:rsidR="00D26DC6" w14:paraId="16894638" w14:textId="77777777" w:rsidTr="00D26DC6">
        <w:trPr>
          <w:cantSplit/>
        </w:trPr>
        <w:tc>
          <w:tcPr>
            <w:tcW w:w="2936" w:type="dxa"/>
          </w:tcPr>
          <w:p w14:paraId="231E0B63" w14:textId="77777777" w:rsidR="00D26DC6" w:rsidRDefault="00496ACA">
            <w:r>
              <w:rPr>
                <w:rFonts w:asciiTheme="majorHAnsi" w:hAnsiTheme="majorHAnsi"/>
                <w:sz w:val="18"/>
              </w:rPr>
              <w:t>Desnutrición (E40-E46), menores de 5</w:t>
            </w:r>
          </w:p>
        </w:tc>
        <w:tc>
          <w:tcPr>
            <w:tcW w:w="978" w:type="dxa"/>
          </w:tcPr>
          <w:p w14:paraId="52A78F42" w14:textId="77777777" w:rsidR="00D26DC6" w:rsidRDefault="00496ACA">
            <w:r>
              <w:rPr>
                <w:rFonts w:asciiTheme="majorHAnsi" w:hAnsiTheme="majorHAnsi"/>
                <w:sz w:val="18"/>
              </w:rPr>
              <w:t>3,2</w:t>
            </w:r>
          </w:p>
        </w:tc>
        <w:tc>
          <w:tcPr>
            <w:tcW w:w="1060" w:type="dxa"/>
          </w:tcPr>
          <w:p w14:paraId="012FBCF5" w14:textId="77777777" w:rsidR="00D26DC6" w:rsidRDefault="00496ACA">
            <w:r>
              <w:rPr>
                <w:rFonts w:asciiTheme="majorHAnsi" w:hAnsiTheme="majorHAnsi"/>
                <w:sz w:val="18"/>
              </w:rPr>
              <w:t>71,6</w:t>
            </w:r>
          </w:p>
        </w:tc>
        <w:tc>
          <w:tcPr>
            <w:tcW w:w="1060" w:type="dxa"/>
          </w:tcPr>
          <w:p w14:paraId="1F70BEA6" w14:textId="77777777" w:rsidR="00D26DC6" w:rsidRDefault="00496ACA">
            <w:r>
              <w:rPr>
                <w:rFonts w:asciiTheme="majorHAnsi" w:hAnsiTheme="majorHAnsi"/>
                <w:sz w:val="18"/>
              </w:rPr>
              <w:t>3,9</w:t>
            </w:r>
          </w:p>
        </w:tc>
        <w:tc>
          <w:tcPr>
            <w:tcW w:w="1060" w:type="dxa"/>
          </w:tcPr>
          <w:p w14:paraId="434EB043" w14:textId="77777777" w:rsidR="00D26DC6" w:rsidRDefault="00496ACA">
            <w:r>
              <w:rPr>
                <w:rFonts w:asciiTheme="majorHAnsi" w:hAnsiTheme="majorHAnsi"/>
                <w:sz w:val="18"/>
              </w:rPr>
              <w:t>4,0</w:t>
            </w:r>
          </w:p>
        </w:tc>
        <w:tc>
          <w:tcPr>
            <w:tcW w:w="1064" w:type="dxa"/>
          </w:tcPr>
          <w:p w14:paraId="3CCCC408" w14:textId="77777777" w:rsidR="00D26DC6" w:rsidRDefault="00496ACA">
            <w:r>
              <w:rPr>
                <w:rFonts w:asciiTheme="majorHAnsi" w:hAnsiTheme="majorHAnsi"/>
                <w:sz w:val="18"/>
              </w:rPr>
              <w:t>11,0</w:t>
            </w:r>
          </w:p>
        </w:tc>
      </w:tr>
      <w:tr w:rsidR="00D26DC6" w14:paraId="6C25D476"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2936" w:type="dxa"/>
          </w:tcPr>
          <w:p w14:paraId="2B57879F" w14:textId="77777777" w:rsidR="00D26DC6" w:rsidRDefault="00496ACA">
            <w:r>
              <w:rPr>
                <w:rFonts w:asciiTheme="majorHAnsi" w:hAnsiTheme="majorHAnsi"/>
                <w:sz w:val="18"/>
              </w:rPr>
              <w:t>Enfermedad diarreica aguda (A00-A09)</w:t>
            </w:r>
          </w:p>
        </w:tc>
        <w:tc>
          <w:tcPr>
            <w:tcW w:w="978" w:type="dxa"/>
          </w:tcPr>
          <w:p w14:paraId="57FA97DB" w14:textId="77777777" w:rsidR="00D26DC6" w:rsidRDefault="00496ACA">
            <w:r>
              <w:rPr>
                <w:rFonts w:asciiTheme="majorHAnsi" w:hAnsiTheme="majorHAnsi"/>
                <w:sz w:val="18"/>
              </w:rPr>
              <w:t>3,2</w:t>
            </w:r>
          </w:p>
        </w:tc>
        <w:tc>
          <w:tcPr>
            <w:tcW w:w="1060" w:type="dxa"/>
          </w:tcPr>
          <w:p w14:paraId="43A09622" w14:textId="77777777" w:rsidR="00D26DC6" w:rsidRDefault="00496ACA">
            <w:r>
              <w:rPr>
                <w:rFonts w:asciiTheme="majorHAnsi" w:hAnsiTheme="majorHAnsi"/>
                <w:sz w:val="18"/>
              </w:rPr>
              <w:t>40,9</w:t>
            </w:r>
          </w:p>
        </w:tc>
        <w:tc>
          <w:tcPr>
            <w:tcW w:w="1060" w:type="dxa"/>
          </w:tcPr>
          <w:p w14:paraId="02AC6D92" w14:textId="77777777" w:rsidR="00D26DC6" w:rsidRDefault="00496ACA">
            <w:r>
              <w:rPr>
                <w:rFonts w:asciiTheme="majorHAnsi" w:hAnsiTheme="majorHAnsi"/>
                <w:sz w:val="18"/>
              </w:rPr>
              <w:t>1,8</w:t>
            </w:r>
          </w:p>
        </w:tc>
        <w:tc>
          <w:tcPr>
            <w:tcW w:w="1060" w:type="dxa"/>
          </w:tcPr>
          <w:p w14:paraId="2BF43E00" w14:textId="77777777" w:rsidR="00D26DC6" w:rsidRDefault="00496ACA">
            <w:r>
              <w:rPr>
                <w:rFonts w:asciiTheme="majorHAnsi" w:hAnsiTheme="majorHAnsi"/>
                <w:sz w:val="18"/>
              </w:rPr>
              <w:t>2,5</w:t>
            </w:r>
          </w:p>
        </w:tc>
        <w:tc>
          <w:tcPr>
            <w:tcW w:w="1064" w:type="dxa"/>
          </w:tcPr>
          <w:p w14:paraId="53FB562D" w14:textId="77777777" w:rsidR="00D26DC6" w:rsidRDefault="00496ACA">
            <w:r>
              <w:rPr>
                <w:rFonts w:asciiTheme="majorHAnsi" w:hAnsiTheme="majorHAnsi"/>
                <w:sz w:val="18"/>
              </w:rPr>
              <w:t>6,6</w:t>
            </w:r>
          </w:p>
        </w:tc>
      </w:tr>
      <w:tr w:rsidR="00D26DC6" w14:paraId="0F6E5951" w14:textId="77777777" w:rsidTr="00D26DC6">
        <w:trPr>
          <w:cantSplit/>
        </w:trPr>
        <w:tc>
          <w:tcPr>
            <w:tcW w:w="2936" w:type="dxa"/>
          </w:tcPr>
          <w:p w14:paraId="0254A417" w14:textId="77777777" w:rsidR="00D26DC6" w:rsidRDefault="00496ACA">
            <w:r>
              <w:rPr>
                <w:rFonts w:asciiTheme="majorHAnsi" w:hAnsiTheme="majorHAnsi"/>
                <w:sz w:val="18"/>
              </w:rPr>
              <w:t>Infección respiratoria aguda (J00-J22)</w:t>
            </w:r>
          </w:p>
        </w:tc>
        <w:tc>
          <w:tcPr>
            <w:tcW w:w="978" w:type="dxa"/>
          </w:tcPr>
          <w:p w14:paraId="0427A528" w14:textId="77777777" w:rsidR="00D26DC6" w:rsidRDefault="00496ACA">
            <w:r>
              <w:rPr>
                <w:rFonts w:asciiTheme="majorHAnsi" w:hAnsiTheme="majorHAnsi"/>
                <w:sz w:val="18"/>
              </w:rPr>
              <w:t>8,0</w:t>
            </w:r>
          </w:p>
        </w:tc>
        <w:tc>
          <w:tcPr>
            <w:tcW w:w="1060" w:type="dxa"/>
          </w:tcPr>
          <w:p w14:paraId="7FF795BE" w14:textId="77777777" w:rsidR="00D26DC6" w:rsidRDefault="00496ACA">
            <w:r>
              <w:rPr>
                <w:rFonts w:asciiTheme="majorHAnsi" w:hAnsiTheme="majorHAnsi"/>
                <w:sz w:val="18"/>
              </w:rPr>
              <w:t>39,4</w:t>
            </w:r>
          </w:p>
        </w:tc>
        <w:tc>
          <w:tcPr>
            <w:tcW w:w="1060" w:type="dxa"/>
          </w:tcPr>
          <w:p w14:paraId="5838A348" w14:textId="77777777" w:rsidR="00D26DC6" w:rsidRDefault="00496ACA">
            <w:r>
              <w:rPr>
                <w:rFonts w:asciiTheme="majorHAnsi" w:hAnsiTheme="majorHAnsi"/>
                <w:sz w:val="18"/>
              </w:rPr>
              <w:t>5,7</w:t>
            </w:r>
          </w:p>
        </w:tc>
        <w:tc>
          <w:tcPr>
            <w:tcW w:w="1060" w:type="dxa"/>
          </w:tcPr>
          <w:p w14:paraId="0FDCE93C" w14:textId="77777777" w:rsidR="00D26DC6" w:rsidRDefault="00496ACA">
            <w:r>
              <w:rPr>
                <w:rFonts w:asciiTheme="majorHAnsi" w:hAnsiTheme="majorHAnsi"/>
                <w:sz w:val="18"/>
              </w:rPr>
              <w:t>9,2</w:t>
            </w:r>
          </w:p>
        </w:tc>
        <w:tc>
          <w:tcPr>
            <w:tcW w:w="1064" w:type="dxa"/>
          </w:tcPr>
          <w:p w14:paraId="28EC61BD" w14:textId="77777777" w:rsidR="00D26DC6" w:rsidRDefault="00496ACA">
            <w:r>
              <w:rPr>
                <w:rFonts w:asciiTheme="majorHAnsi" w:hAnsiTheme="majorHAnsi"/>
                <w:sz w:val="18"/>
              </w:rPr>
              <w:t>11,4</w:t>
            </w:r>
          </w:p>
        </w:tc>
      </w:tr>
    </w:tbl>
    <w:p w14:paraId="1765411C" w14:textId="77777777" w:rsidR="00D26DC6" w:rsidRDefault="00496ACA">
      <w:pPr>
        <w:pStyle w:val="Prrafodelista"/>
        <w:spacing w:before="60" w:after="240" w:line="240" w:lineRule="auto"/>
      </w:pPr>
      <w:r>
        <w:rPr>
          <w:rFonts w:asciiTheme="majorHAnsi" w:hAnsiTheme="majorHAnsi"/>
          <w:sz w:val="18"/>
        </w:rPr>
        <w:t>Fuente: elaboración propia.</w:t>
      </w:r>
    </w:p>
    <w:p w14:paraId="227F89FE" w14:textId="77777777" w:rsidR="00D26DC6" w:rsidRDefault="00496ACA">
      <w:pPr>
        <w:pStyle w:val="Ttulo2"/>
        <w:numPr>
          <w:ilvl w:val="0"/>
          <w:numId w:val="0"/>
        </w:numPr>
      </w:pPr>
      <w:bookmarkStart w:id="45" w:name="_Toc242790791"/>
      <w:r>
        <w:t>La discrepancia entre nacimientos y proyecciones</w:t>
      </w:r>
      <w:bookmarkEnd w:id="45"/>
    </w:p>
    <w:p w14:paraId="11DD9F4E" w14:textId="77777777" w:rsidR="00D26DC6" w:rsidRDefault="00496ACA">
      <w:pPr>
        <w:pStyle w:val="Prrafodelista"/>
        <w:spacing w:after="160"/>
      </w:pPr>
      <w:r>
        <w:rPr>
          <w:rFonts w:asciiTheme="majorHAnsi" w:hAnsiTheme="majorHAnsi"/>
        </w:rPr>
        <w:t>Al revisar los denominadores se compararon los nacimientos registrados con la población de 0 años proyectada:</w:t>
      </w:r>
    </w:p>
    <w:p w14:paraId="7E35387E" w14:textId="77777777" w:rsidR="00D26DC6" w:rsidRDefault="00496ACA">
      <w:pPr>
        <w:pStyle w:val="Prrafodelista"/>
        <w:keepNext/>
        <w:spacing w:before="200" w:after="100" w:line="240" w:lineRule="auto"/>
      </w:pPr>
      <w:r>
        <w:rPr>
          <w:rFonts w:asciiTheme="majorHAnsi" w:hAnsiTheme="majorHAnsi"/>
          <w:b/>
          <w:bCs/>
        </w:rPr>
        <w:lastRenderedPageBreak/>
        <w:t>Tabla 21.</w:t>
      </w:r>
      <w:r>
        <w:rPr>
          <w:rFonts w:asciiTheme="majorHAnsi" w:hAnsiTheme="majorHAnsi"/>
        </w:rPr>
        <w:t xml:space="preserve"> Nacimientos registrados frente a población de 0 años proyectada</w:t>
      </w:r>
    </w:p>
    <w:tbl>
      <w:tblPr>
        <w:tblStyle w:val="Tablaconcuadrcula5oscura-nfasis1"/>
        <w:tblW w:w="8158" w:type="dxa"/>
        <w:tblLayout w:type="fixed"/>
        <w:tblLook w:val="0420" w:firstRow="1" w:lastRow="0" w:firstColumn="0" w:lastColumn="0" w:noHBand="0" w:noVBand="1"/>
      </w:tblPr>
      <w:tblGrid>
        <w:gridCol w:w="815"/>
        <w:gridCol w:w="1631"/>
        <w:gridCol w:w="1631"/>
        <w:gridCol w:w="815"/>
        <w:gridCol w:w="1060"/>
        <w:gridCol w:w="1060"/>
        <w:gridCol w:w="1146"/>
      </w:tblGrid>
      <w:tr w:rsidR="00D26DC6" w14:paraId="405505D5" w14:textId="77777777" w:rsidTr="00D26DC6">
        <w:trPr>
          <w:cnfStyle w:val="100000000000" w:firstRow="1" w:lastRow="0" w:firstColumn="0" w:lastColumn="0" w:oddVBand="0" w:evenVBand="0" w:oddHBand="0" w:evenHBand="0" w:firstRowFirstColumn="0" w:firstRowLastColumn="0" w:lastRowFirstColumn="0" w:lastRowLastColumn="0"/>
          <w:tblHeader/>
        </w:trPr>
        <w:tc>
          <w:tcPr>
            <w:tcW w:w="815" w:type="dxa"/>
          </w:tcPr>
          <w:p w14:paraId="5AC52CB6" w14:textId="77777777" w:rsidR="00D26DC6" w:rsidRDefault="00496ACA">
            <w:r>
              <w:rPr>
                <w:rFonts w:asciiTheme="majorHAnsi" w:hAnsiTheme="majorHAnsi"/>
                <w:sz w:val="18"/>
              </w:rPr>
              <w:t>Año</w:t>
            </w:r>
          </w:p>
        </w:tc>
        <w:tc>
          <w:tcPr>
            <w:tcW w:w="1631" w:type="dxa"/>
          </w:tcPr>
          <w:p w14:paraId="59513488" w14:textId="77777777" w:rsidR="00D26DC6" w:rsidRDefault="00496ACA">
            <w:r>
              <w:rPr>
                <w:rFonts w:asciiTheme="majorHAnsi" w:hAnsiTheme="majorHAnsi"/>
                <w:sz w:val="18"/>
              </w:rPr>
              <w:t>Nacimientos registrados (país)</w:t>
            </w:r>
          </w:p>
        </w:tc>
        <w:tc>
          <w:tcPr>
            <w:tcW w:w="1631" w:type="dxa"/>
          </w:tcPr>
          <w:p w14:paraId="1B592D42" w14:textId="77777777" w:rsidR="00D26DC6" w:rsidRDefault="00496ACA">
            <w:r>
              <w:rPr>
                <w:rFonts w:asciiTheme="majorHAnsi" w:hAnsiTheme="majorHAnsi"/>
                <w:sz w:val="18"/>
              </w:rPr>
              <w:t>Población de 0 años proyectada</w:t>
            </w:r>
          </w:p>
        </w:tc>
        <w:tc>
          <w:tcPr>
            <w:tcW w:w="815" w:type="dxa"/>
          </w:tcPr>
          <w:p w14:paraId="472A0D60" w14:textId="77777777" w:rsidR="00D26DC6" w:rsidRDefault="00496ACA">
            <w:r>
              <w:rPr>
                <w:rFonts w:asciiTheme="majorHAnsi" w:hAnsiTheme="majorHAnsi"/>
                <w:sz w:val="18"/>
              </w:rPr>
              <w:t>Razón</w:t>
            </w:r>
          </w:p>
        </w:tc>
        <w:tc>
          <w:tcPr>
            <w:tcW w:w="1060" w:type="dxa"/>
          </w:tcPr>
          <w:p w14:paraId="334FF1E5" w14:textId="77777777" w:rsidR="00D26DC6" w:rsidRDefault="00496ACA">
            <w:r>
              <w:rPr>
                <w:rFonts w:asciiTheme="majorHAnsi" w:hAnsiTheme="majorHAnsi"/>
                <w:sz w:val="18"/>
              </w:rPr>
              <w:t>Chocó</w:t>
            </w:r>
          </w:p>
        </w:tc>
        <w:tc>
          <w:tcPr>
            <w:tcW w:w="1060" w:type="dxa"/>
          </w:tcPr>
          <w:p w14:paraId="1CFFA5C0" w14:textId="77777777" w:rsidR="00D26DC6" w:rsidRDefault="00496ACA">
            <w:r>
              <w:rPr>
                <w:rFonts w:asciiTheme="majorHAnsi" w:hAnsiTheme="majorHAnsi"/>
                <w:sz w:val="18"/>
              </w:rPr>
              <w:t>Nariño</w:t>
            </w:r>
          </w:p>
        </w:tc>
        <w:tc>
          <w:tcPr>
            <w:tcW w:w="1146" w:type="dxa"/>
          </w:tcPr>
          <w:p w14:paraId="16867C23" w14:textId="77777777" w:rsidR="00D26DC6" w:rsidRDefault="00496ACA">
            <w:r>
              <w:rPr>
                <w:rFonts w:asciiTheme="majorHAnsi" w:hAnsiTheme="majorHAnsi"/>
                <w:sz w:val="18"/>
              </w:rPr>
              <w:t>Valle</w:t>
            </w:r>
          </w:p>
        </w:tc>
      </w:tr>
      <w:tr w:rsidR="00D26DC6" w14:paraId="1D04889F"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815" w:type="dxa"/>
          </w:tcPr>
          <w:p w14:paraId="18CDA249" w14:textId="77777777" w:rsidR="00D26DC6" w:rsidRDefault="00496ACA">
            <w:r>
              <w:rPr>
                <w:rFonts w:asciiTheme="majorHAnsi" w:hAnsiTheme="majorHAnsi"/>
                <w:sz w:val="18"/>
              </w:rPr>
              <w:t>2022</w:t>
            </w:r>
          </w:p>
        </w:tc>
        <w:tc>
          <w:tcPr>
            <w:tcW w:w="1631" w:type="dxa"/>
          </w:tcPr>
          <w:p w14:paraId="23D77F32" w14:textId="77777777" w:rsidR="00D26DC6" w:rsidRDefault="00496ACA">
            <w:r>
              <w:rPr>
                <w:rFonts w:asciiTheme="majorHAnsi" w:hAnsiTheme="majorHAnsi"/>
                <w:sz w:val="18"/>
              </w:rPr>
              <w:t>573.625</w:t>
            </w:r>
          </w:p>
        </w:tc>
        <w:tc>
          <w:tcPr>
            <w:tcW w:w="1631" w:type="dxa"/>
          </w:tcPr>
          <w:p w14:paraId="1D376F3E" w14:textId="77777777" w:rsidR="00D26DC6" w:rsidRDefault="00496ACA">
            <w:r>
              <w:rPr>
                <w:rFonts w:asciiTheme="majorHAnsi" w:hAnsiTheme="majorHAnsi"/>
                <w:sz w:val="18"/>
              </w:rPr>
              <w:t>740.180</w:t>
            </w:r>
          </w:p>
        </w:tc>
        <w:tc>
          <w:tcPr>
            <w:tcW w:w="815" w:type="dxa"/>
          </w:tcPr>
          <w:p w14:paraId="72B35B56" w14:textId="77777777" w:rsidR="00D26DC6" w:rsidRDefault="00496ACA">
            <w:r>
              <w:rPr>
                <w:rFonts w:asciiTheme="majorHAnsi" w:hAnsiTheme="majorHAnsi"/>
                <w:sz w:val="18"/>
              </w:rPr>
              <w:t>0,77</w:t>
            </w:r>
          </w:p>
        </w:tc>
        <w:tc>
          <w:tcPr>
            <w:tcW w:w="1060" w:type="dxa"/>
          </w:tcPr>
          <w:p w14:paraId="65C3ECD3" w14:textId="77777777" w:rsidR="00D26DC6" w:rsidRDefault="00496ACA">
            <w:r>
              <w:rPr>
                <w:rFonts w:asciiTheme="majorHAnsi" w:hAnsiTheme="majorHAnsi"/>
                <w:sz w:val="18"/>
              </w:rPr>
              <w:t>0,55</w:t>
            </w:r>
          </w:p>
        </w:tc>
        <w:tc>
          <w:tcPr>
            <w:tcW w:w="1060" w:type="dxa"/>
          </w:tcPr>
          <w:p w14:paraId="28613AC9" w14:textId="77777777" w:rsidR="00D26DC6" w:rsidRDefault="00496ACA">
            <w:r>
              <w:rPr>
                <w:rFonts w:asciiTheme="majorHAnsi" w:hAnsiTheme="majorHAnsi"/>
                <w:sz w:val="18"/>
              </w:rPr>
              <w:t>0,55</w:t>
            </w:r>
          </w:p>
        </w:tc>
        <w:tc>
          <w:tcPr>
            <w:tcW w:w="1146" w:type="dxa"/>
          </w:tcPr>
          <w:p w14:paraId="35190C95" w14:textId="77777777" w:rsidR="00D26DC6" w:rsidRDefault="00496ACA">
            <w:r>
              <w:rPr>
                <w:rFonts w:asciiTheme="majorHAnsi" w:hAnsiTheme="majorHAnsi"/>
                <w:sz w:val="18"/>
              </w:rPr>
              <w:t>0,72</w:t>
            </w:r>
          </w:p>
        </w:tc>
      </w:tr>
      <w:tr w:rsidR="00D26DC6" w14:paraId="58404FC5" w14:textId="77777777" w:rsidTr="00D26DC6">
        <w:trPr>
          <w:cantSplit/>
        </w:trPr>
        <w:tc>
          <w:tcPr>
            <w:tcW w:w="815" w:type="dxa"/>
          </w:tcPr>
          <w:p w14:paraId="51FA0318" w14:textId="77777777" w:rsidR="00D26DC6" w:rsidRDefault="00496ACA">
            <w:r>
              <w:rPr>
                <w:rFonts w:asciiTheme="majorHAnsi" w:hAnsiTheme="majorHAnsi"/>
                <w:sz w:val="18"/>
              </w:rPr>
              <w:t>2023</w:t>
            </w:r>
          </w:p>
        </w:tc>
        <w:tc>
          <w:tcPr>
            <w:tcW w:w="1631" w:type="dxa"/>
          </w:tcPr>
          <w:p w14:paraId="7F55868F" w14:textId="77777777" w:rsidR="00D26DC6" w:rsidRDefault="00496ACA">
            <w:r>
              <w:rPr>
                <w:rFonts w:asciiTheme="majorHAnsi" w:hAnsiTheme="majorHAnsi"/>
                <w:sz w:val="18"/>
              </w:rPr>
              <w:t>515.549</w:t>
            </w:r>
          </w:p>
        </w:tc>
        <w:tc>
          <w:tcPr>
            <w:tcW w:w="1631" w:type="dxa"/>
          </w:tcPr>
          <w:p w14:paraId="0F1809CC" w14:textId="77777777" w:rsidR="00D26DC6" w:rsidRDefault="00496ACA">
            <w:r>
              <w:rPr>
                <w:rFonts w:asciiTheme="majorHAnsi" w:hAnsiTheme="majorHAnsi"/>
                <w:sz w:val="18"/>
              </w:rPr>
              <w:t>733.590</w:t>
            </w:r>
          </w:p>
        </w:tc>
        <w:tc>
          <w:tcPr>
            <w:tcW w:w="815" w:type="dxa"/>
          </w:tcPr>
          <w:p w14:paraId="283C95AD" w14:textId="77777777" w:rsidR="00D26DC6" w:rsidRDefault="00496ACA">
            <w:r>
              <w:rPr>
                <w:rFonts w:asciiTheme="majorHAnsi" w:hAnsiTheme="majorHAnsi"/>
                <w:sz w:val="18"/>
              </w:rPr>
              <w:t>0,70</w:t>
            </w:r>
          </w:p>
        </w:tc>
        <w:tc>
          <w:tcPr>
            <w:tcW w:w="1060" w:type="dxa"/>
          </w:tcPr>
          <w:p w14:paraId="3746DB06" w14:textId="77777777" w:rsidR="00D26DC6" w:rsidRDefault="00496ACA">
            <w:r>
              <w:rPr>
                <w:rFonts w:asciiTheme="majorHAnsi" w:hAnsiTheme="majorHAnsi"/>
                <w:sz w:val="18"/>
              </w:rPr>
              <w:t>0,51</w:t>
            </w:r>
          </w:p>
        </w:tc>
        <w:tc>
          <w:tcPr>
            <w:tcW w:w="1060" w:type="dxa"/>
          </w:tcPr>
          <w:p w14:paraId="344D5277" w14:textId="77777777" w:rsidR="00D26DC6" w:rsidRDefault="00496ACA">
            <w:r>
              <w:rPr>
                <w:rFonts w:asciiTheme="majorHAnsi" w:hAnsiTheme="majorHAnsi"/>
                <w:sz w:val="18"/>
              </w:rPr>
              <w:t>0,49</w:t>
            </w:r>
          </w:p>
        </w:tc>
        <w:tc>
          <w:tcPr>
            <w:tcW w:w="1146" w:type="dxa"/>
          </w:tcPr>
          <w:p w14:paraId="15617E8B" w14:textId="77777777" w:rsidR="00D26DC6" w:rsidRDefault="00496ACA">
            <w:r>
              <w:rPr>
                <w:rFonts w:asciiTheme="majorHAnsi" w:hAnsiTheme="majorHAnsi"/>
                <w:sz w:val="18"/>
              </w:rPr>
              <w:t>0,66</w:t>
            </w:r>
          </w:p>
        </w:tc>
      </w:tr>
      <w:tr w:rsidR="00D26DC6" w14:paraId="3B8C712C"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815" w:type="dxa"/>
          </w:tcPr>
          <w:p w14:paraId="36411807" w14:textId="77777777" w:rsidR="00D26DC6" w:rsidRDefault="00496ACA">
            <w:r>
              <w:rPr>
                <w:rFonts w:asciiTheme="majorHAnsi" w:hAnsiTheme="majorHAnsi"/>
                <w:sz w:val="18"/>
              </w:rPr>
              <w:t>2024</w:t>
            </w:r>
          </w:p>
        </w:tc>
        <w:tc>
          <w:tcPr>
            <w:tcW w:w="1631" w:type="dxa"/>
          </w:tcPr>
          <w:p w14:paraId="7A4387C0" w14:textId="77777777" w:rsidR="00D26DC6" w:rsidRDefault="00496ACA">
            <w:r>
              <w:rPr>
                <w:rFonts w:asciiTheme="majorHAnsi" w:hAnsiTheme="majorHAnsi"/>
                <w:sz w:val="18"/>
              </w:rPr>
              <w:t>453.901</w:t>
            </w:r>
          </w:p>
        </w:tc>
        <w:tc>
          <w:tcPr>
            <w:tcW w:w="1631" w:type="dxa"/>
          </w:tcPr>
          <w:p w14:paraId="0BBBCE55" w14:textId="77777777" w:rsidR="00D26DC6" w:rsidRDefault="00496ACA">
            <w:r>
              <w:rPr>
                <w:rFonts w:asciiTheme="majorHAnsi" w:hAnsiTheme="majorHAnsi"/>
                <w:sz w:val="18"/>
              </w:rPr>
              <w:t>726.997</w:t>
            </w:r>
          </w:p>
        </w:tc>
        <w:tc>
          <w:tcPr>
            <w:tcW w:w="815" w:type="dxa"/>
          </w:tcPr>
          <w:p w14:paraId="3EE756D7" w14:textId="77777777" w:rsidR="00D26DC6" w:rsidRDefault="00496ACA">
            <w:r>
              <w:rPr>
                <w:rFonts w:asciiTheme="majorHAnsi" w:hAnsiTheme="majorHAnsi"/>
                <w:sz w:val="18"/>
              </w:rPr>
              <w:t>0,62</w:t>
            </w:r>
          </w:p>
        </w:tc>
        <w:tc>
          <w:tcPr>
            <w:tcW w:w="1060" w:type="dxa"/>
          </w:tcPr>
          <w:p w14:paraId="4BFB4647" w14:textId="77777777" w:rsidR="00D26DC6" w:rsidRDefault="00496ACA">
            <w:r>
              <w:rPr>
                <w:rFonts w:asciiTheme="majorHAnsi" w:hAnsiTheme="majorHAnsi"/>
                <w:sz w:val="18"/>
              </w:rPr>
              <w:t>0,45</w:t>
            </w:r>
          </w:p>
        </w:tc>
        <w:tc>
          <w:tcPr>
            <w:tcW w:w="1060" w:type="dxa"/>
          </w:tcPr>
          <w:p w14:paraId="01C3F946" w14:textId="77777777" w:rsidR="00D26DC6" w:rsidRDefault="00496ACA">
            <w:r>
              <w:rPr>
                <w:rFonts w:asciiTheme="majorHAnsi" w:hAnsiTheme="majorHAnsi"/>
                <w:sz w:val="18"/>
              </w:rPr>
              <w:t>0,45</w:t>
            </w:r>
          </w:p>
        </w:tc>
        <w:tc>
          <w:tcPr>
            <w:tcW w:w="1146" w:type="dxa"/>
          </w:tcPr>
          <w:p w14:paraId="563E9FFC" w14:textId="77777777" w:rsidR="00D26DC6" w:rsidRDefault="00496ACA">
            <w:r>
              <w:rPr>
                <w:rFonts w:asciiTheme="majorHAnsi" w:hAnsiTheme="majorHAnsi"/>
                <w:sz w:val="18"/>
              </w:rPr>
              <w:t>0,60</w:t>
            </w:r>
          </w:p>
        </w:tc>
      </w:tr>
    </w:tbl>
    <w:p w14:paraId="15DE81AC" w14:textId="77777777" w:rsidR="00D26DC6" w:rsidRDefault="00496ACA">
      <w:pPr>
        <w:pStyle w:val="Prrafodelista"/>
        <w:spacing w:before="60" w:after="240" w:line="240" w:lineRule="auto"/>
      </w:pPr>
      <w:r>
        <w:rPr>
          <w:rFonts w:asciiTheme="majorHAnsi" w:hAnsiTheme="majorHAnsi"/>
          <w:sz w:val="18"/>
        </w:rPr>
        <w:t>Fuente: elaboración propia.</w:t>
      </w:r>
    </w:p>
    <w:p w14:paraId="1421716A" w14:textId="77777777" w:rsidR="00D26DC6" w:rsidRDefault="00496ACA">
      <w:pPr>
        <w:pStyle w:val="Prrafodelista"/>
        <w:numPr>
          <w:ilvl w:val="0"/>
          <w:numId w:val="18"/>
        </w:numPr>
        <w:spacing w:after="60"/>
      </w:pPr>
      <w:r>
        <w:rPr>
          <w:rFonts w:asciiTheme="majorHAnsi" w:hAnsiTheme="majorHAnsi"/>
        </w:rPr>
        <w:t>Los nacimientos cayeron más de lo que suponen las proyecciones (actualizadas en julio de 2025).</w:t>
      </w:r>
    </w:p>
    <w:p w14:paraId="62089F63" w14:textId="77777777" w:rsidR="00D26DC6" w:rsidRDefault="00496ACA">
      <w:pPr>
        <w:pStyle w:val="Prrafodelista"/>
        <w:numPr>
          <w:ilvl w:val="0"/>
          <w:numId w:val="18"/>
        </w:numPr>
        <w:spacing w:after="60"/>
      </w:pPr>
      <w:r>
        <w:rPr>
          <w:rFonts w:asciiTheme="majorHAnsi" w:hAnsiTheme="majorHAnsi"/>
        </w:rPr>
        <w:t>Los indicadores por nacidos vivos no se ven afectados.</w:t>
      </w:r>
    </w:p>
    <w:p w14:paraId="7FD7756C" w14:textId="77777777" w:rsidR="00D26DC6" w:rsidRDefault="00496ACA">
      <w:pPr>
        <w:pStyle w:val="Prrafodelista"/>
        <w:numPr>
          <w:ilvl w:val="0"/>
          <w:numId w:val="18"/>
        </w:numPr>
        <w:spacing w:after="60"/>
      </w:pPr>
      <w:r>
        <w:rPr>
          <w:rFonts w:asciiTheme="majorHAnsi" w:hAnsiTheme="majorHAnsi"/>
        </w:rPr>
        <w:t>Las tasas con proyecciones probablemente están subestimadas y no permiten seguir tendencias anuales; por eso solo se presentan acumuladas, con advertencia explícita.</w:t>
      </w:r>
    </w:p>
    <w:p w14:paraId="07C0B5FC" w14:textId="77777777" w:rsidR="00D26DC6" w:rsidRDefault="00496ACA">
      <w:pPr>
        <w:pStyle w:val="Prrafodelista"/>
        <w:numPr>
          <w:ilvl w:val="0"/>
          <w:numId w:val="18"/>
        </w:numPr>
        <w:spacing w:after="60"/>
      </w:pPr>
      <w:r>
        <w:rPr>
          <w:rFonts w:asciiTheme="majorHAnsi" w:hAnsiTheme="majorHAnsi"/>
        </w:rPr>
        <w:t>La distorsión parece mayor en el Chocó, de modo que su diferencia con los demás es, si acaso, conservadora.</w:t>
      </w:r>
    </w:p>
    <w:p w14:paraId="071240DE" w14:textId="77777777" w:rsidR="00D26DC6" w:rsidRDefault="00496ACA">
      <w:pPr>
        <w:pStyle w:val="Prrafodelista"/>
        <w:numPr>
          <w:ilvl w:val="0"/>
          <w:numId w:val="18"/>
        </w:numPr>
        <w:spacing w:after="160"/>
      </w:pPr>
      <w:r>
        <w:rPr>
          <w:rFonts w:asciiTheme="majorHAnsi" w:hAnsiTheme="majorHAnsi"/>
        </w:rPr>
        <w:t>Se usaron las definiciones CIE-10 de los indicadores oficiales en lugar del grupo 602 de la lista 6/67 (que incluye anemias nutricionales); la diferencia en los datos es mínima (202 frente a 205 casos).</w:t>
      </w:r>
    </w:p>
    <w:p w14:paraId="624F4097" w14:textId="77777777" w:rsidR="00D26DC6" w:rsidRDefault="00496ACA">
      <w:pPr>
        <w:pStyle w:val="Ttulo1"/>
        <w:pageBreakBefore/>
      </w:pPr>
      <w:bookmarkStart w:id="46" w:name="_Toc242790792"/>
      <w:r>
        <w:lastRenderedPageBreak/>
        <w:t>Sistema de visualización y consulta (app/app.py)</w:t>
      </w:r>
      <w:bookmarkEnd w:id="46"/>
    </w:p>
    <w:p w14:paraId="156DC6B0" w14:textId="77777777" w:rsidR="00D26DC6" w:rsidRDefault="00496ACA">
      <w:pPr>
        <w:pStyle w:val="Ttulo2"/>
        <w:numPr>
          <w:ilvl w:val="0"/>
          <w:numId w:val="0"/>
        </w:numPr>
      </w:pPr>
      <w:bookmarkStart w:id="47" w:name="_Toc242790793"/>
      <w:r>
        <w:t>Arquitectura</w:t>
      </w:r>
      <w:bookmarkEnd w:id="47"/>
    </w:p>
    <w:p w14:paraId="2F6BFBA5" w14:textId="77777777" w:rsidR="00D26DC6" w:rsidRDefault="00496ACA">
      <w:pPr>
        <w:pStyle w:val="Prrafodelista"/>
        <w:spacing w:after="160"/>
      </w:pPr>
      <w:r>
        <w:rPr>
          <w:rFonts w:asciiTheme="majorHAnsi" w:hAnsiTheme="majorHAnsi"/>
        </w:rPr>
        <w:t xml:space="preserve">El sistema es una aplicación de </w:t>
      </w:r>
      <w:proofErr w:type="spellStart"/>
      <w:r>
        <w:rPr>
          <w:rFonts w:asciiTheme="majorHAnsi" w:hAnsiTheme="majorHAnsi"/>
        </w:rPr>
        <w:t>Streamlit</w:t>
      </w:r>
      <w:proofErr w:type="spellEnd"/>
      <w:r>
        <w:rPr>
          <w:rFonts w:asciiTheme="majorHAnsi" w:hAnsiTheme="majorHAnsi"/>
        </w:rPr>
        <w:t xml:space="preserve"> en un solo archivo (</w:t>
      </w:r>
      <w:r>
        <w:rPr>
          <w:rFonts w:ascii="Consolas" w:hAnsi="Consolas" w:cs="Consolas"/>
          <w:sz w:val="18"/>
        </w:rPr>
        <w:t>app/app.py</w:t>
      </w:r>
      <w:r>
        <w:rPr>
          <w:rFonts w:asciiTheme="majorHAnsi" w:hAnsiTheme="majorHAnsi"/>
        </w:rPr>
        <w:t xml:space="preserve">, 580 líneas). Solo lee las tablas de la capa oro y los archivos de referencia: no recalcula nada, de modo que muestra exactamente las cifras validadas en los notebooks. El código se consulta en </w:t>
      </w:r>
      <w:r>
        <w:rPr>
          <w:rFonts w:ascii="Consolas" w:hAnsi="Consolas" w:cs="Consolas"/>
          <w:sz w:val="18"/>
        </w:rPr>
        <w:t>app/app.py</w:t>
      </w:r>
      <w:r>
        <w:rPr>
          <w:rFonts w:asciiTheme="majorHAnsi" w:hAnsiTheme="majorHAnsi"/>
        </w:rPr>
        <w:t>; la tabla indica dónde está cada sección.</w:t>
      </w:r>
    </w:p>
    <w:p w14:paraId="5CA1BB23" w14:textId="77777777" w:rsidR="00D26DC6" w:rsidRDefault="00496ACA">
      <w:pPr>
        <w:pStyle w:val="Prrafodelista"/>
        <w:keepNext/>
        <w:spacing w:before="200" w:after="100" w:line="240" w:lineRule="auto"/>
      </w:pPr>
      <w:r>
        <w:rPr>
          <w:rFonts w:asciiTheme="majorHAnsi" w:hAnsiTheme="majorHAnsi"/>
          <w:b/>
          <w:bCs/>
        </w:rPr>
        <w:t>Tabla 22.</w:t>
      </w:r>
      <w:r>
        <w:rPr>
          <w:rFonts w:asciiTheme="majorHAnsi" w:hAnsiTheme="majorHAnsi"/>
        </w:rPr>
        <w:t xml:space="preserve"> Secciones de app.py</w:t>
      </w:r>
    </w:p>
    <w:tbl>
      <w:tblPr>
        <w:tblStyle w:val="Tablaconcuadrcula5oscura-nfasis1"/>
        <w:tblW w:w="8158" w:type="dxa"/>
        <w:tblLayout w:type="fixed"/>
        <w:tblLook w:val="0420" w:firstRow="1" w:lastRow="0" w:firstColumn="0" w:lastColumn="0" w:noHBand="0" w:noVBand="1"/>
      </w:tblPr>
      <w:tblGrid>
        <w:gridCol w:w="2039"/>
        <w:gridCol w:w="815"/>
        <w:gridCol w:w="5304"/>
      </w:tblGrid>
      <w:tr w:rsidR="00D26DC6" w14:paraId="2EACFC58" w14:textId="77777777" w:rsidTr="00D26DC6">
        <w:trPr>
          <w:cnfStyle w:val="100000000000" w:firstRow="1" w:lastRow="0" w:firstColumn="0" w:lastColumn="0" w:oddVBand="0" w:evenVBand="0" w:oddHBand="0" w:evenHBand="0" w:firstRowFirstColumn="0" w:firstRowLastColumn="0" w:lastRowFirstColumn="0" w:lastRowLastColumn="0"/>
          <w:tblHeader/>
        </w:trPr>
        <w:tc>
          <w:tcPr>
            <w:tcW w:w="2039" w:type="dxa"/>
          </w:tcPr>
          <w:p w14:paraId="43951185" w14:textId="77777777" w:rsidR="00D26DC6" w:rsidRDefault="00496ACA">
            <w:r>
              <w:rPr>
                <w:rFonts w:asciiTheme="majorHAnsi" w:hAnsiTheme="majorHAnsi"/>
                <w:sz w:val="18"/>
              </w:rPr>
              <w:t>Sección del código</w:t>
            </w:r>
          </w:p>
        </w:tc>
        <w:tc>
          <w:tcPr>
            <w:tcW w:w="815" w:type="dxa"/>
          </w:tcPr>
          <w:p w14:paraId="48CDF30F" w14:textId="77777777" w:rsidR="00D26DC6" w:rsidRDefault="00496ACA">
            <w:r>
              <w:rPr>
                <w:rFonts w:asciiTheme="majorHAnsi" w:hAnsiTheme="majorHAnsi"/>
                <w:sz w:val="18"/>
              </w:rPr>
              <w:t>Líneas</w:t>
            </w:r>
          </w:p>
        </w:tc>
        <w:tc>
          <w:tcPr>
            <w:tcW w:w="5304" w:type="dxa"/>
          </w:tcPr>
          <w:p w14:paraId="1FF254D4" w14:textId="77777777" w:rsidR="00D26DC6" w:rsidRDefault="00496ACA">
            <w:r>
              <w:rPr>
                <w:rFonts w:asciiTheme="majorHAnsi" w:hAnsiTheme="majorHAnsi"/>
                <w:sz w:val="18"/>
              </w:rPr>
              <w:t>Qué hace</w:t>
            </w:r>
          </w:p>
        </w:tc>
      </w:tr>
      <w:tr w:rsidR="00D26DC6" w14:paraId="66A374D3"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2039" w:type="dxa"/>
          </w:tcPr>
          <w:p w14:paraId="3D597FB4" w14:textId="77777777" w:rsidR="00D26DC6" w:rsidRDefault="00496ACA">
            <w:r>
              <w:rPr>
                <w:rFonts w:asciiTheme="majorHAnsi" w:hAnsiTheme="majorHAnsi"/>
                <w:sz w:val="18"/>
              </w:rPr>
              <w:t xml:space="preserve">Encabezado e </w:t>
            </w:r>
            <w:proofErr w:type="spellStart"/>
            <w:r>
              <w:rPr>
                <w:rFonts w:asciiTheme="majorHAnsi" w:hAnsiTheme="majorHAnsi"/>
                <w:sz w:val="18"/>
              </w:rPr>
              <w:t>imports</w:t>
            </w:r>
            <w:proofErr w:type="spellEnd"/>
          </w:p>
        </w:tc>
        <w:tc>
          <w:tcPr>
            <w:tcW w:w="815" w:type="dxa"/>
          </w:tcPr>
          <w:p w14:paraId="2D84FE06" w14:textId="77777777" w:rsidR="00D26DC6" w:rsidRDefault="00496ACA">
            <w:r>
              <w:rPr>
                <w:rFonts w:asciiTheme="majorHAnsi" w:hAnsiTheme="majorHAnsi"/>
                <w:sz w:val="18"/>
              </w:rPr>
              <w:t>1-16</w:t>
            </w:r>
          </w:p>
        </w:tc>
        <w:tc>
          <w:tcPr>
            <w:tcW w:w="5304" w:type="dxa"/>
          </w:tcPr>
          <w:p w14:paraId="6211F9A7" w14:textId="77777777" w:rsidR="00D26DC6" w:rsidRDefault="00496ACA">
            <w:r>
              <w:rPr>
                <w:rFonts w:asciiTheme="majorHAnsi" w:hAnsiTheme="majorHAnsi"/>
                <w:sz w:val="18"/>
              </w:rPr>
              <w:t>Documentación de ejecución; librerías</w:t>
            </w:r>
          </w:p>
        </w:tc>
      </w:tr>
      <w:tr w:rsidR="00D26DC6" w14:paraId="16F41413" w14:textId="77777777" w:rsidTr="00D26DC6">
        <w:trPr>
          <w:cantSplit/>
        </w:trPr>
        <w:tc>
          <w:tcPr>
            <w:tcW w:w="2039" w:type="dxa"/>
          </w:tcPr>
          <w:p w14:paraId="27C5B7D8" w14:textId="77777777" w:rsidR="00D26DC6" w:rsidRDefault="00496ACA">
            <w:r>
              <w:rPr>
                <w:rFonts w:asciiTheme="majorHAnsi" w:hAnsiTheme="majorHAnsi"/>
                <w:sz w:val="18"/>
              </w:rPr>
              <w:t>1. Rutas y funciones de apoyo</w:t>
            </w:r>
          </w:p>
        </w:tc>
        <w:tc>
          <w:tcPr>
            <w:tcW w:w="815" w:type="dxa"/>
          </w:tcPr>
          <w:p w14:paraId="672A903D" w14:textId="77777777" w:rsidR="00D26DC6" w:rsidRDefault="00496ACA">
            <w:r>
              <w:rPr>
                <w:rFonts w:asciiTheme="majorHAnsi" w:hAnsiTheme="majorHAnsi"/>
                <w:sz w:val="18"/>
              </w:rPr>
              <w:t>18-57</w:t>
            </w:r>
          </w:p>
        </w:tc>
        <w:tc>
          <w:tcPr>
            <w:tcW w:w="5304" w:type="dxa"/>
          </w:tcPr>
          <w:p w14:paraId="66EC6BE5" w14:textId="77777777" w:rsidR="00D26DC6" w:rsidRDefault="00496ACA">
            <w:r>
              <w:rPr>
                <w:rFonts w:asciiTheme="majorHAnsi" w:hAnsiTheme="majorHAnsi"/>
                <w:sz w:val="18"/>
              </w:rPr>
              <w:t xml:space="preserve">Ubicación del proyecto calculada desde el propio archivo; constantes; funciones </w:t>
            </w:r>
            <w:proofErr w:type="spellStart"/>
            <w:r>
              <w:rPr>
                <w:rFonts w:ascii="Consolas" w:hAnsi="Consolas" w:cs="Consolas"/>
                <w:sz w:val="18"/>
              </w:rPr>
              <w:t>nombre_propio</w:t>
            </w:r>
            <w:proofErr w:type="spellEnd"/>
            <w:r>
              <w:rPr>
                <w:rFonts w:asciiTheme="majorHAnsi" w:hAnsiTheme="majorHAnsi"/>
                <w:sz w:val="18"/>
              </w:rPr>
              <w:t xml:space="preserve">, </w:t>
            </w:r>
            <w:proofErr w:type="spellStart"/>
            <w:r>
              <w:rPr>
                <w:rFonts w:ascii="Consolas" w:hAnsi="Consolas" w:cs="Consolas"/>
                <w:sz w:val="18"/>
              </w:rPr>
              <w:t>num</w:t>
            </w:r>
            <w:proofErr w:type="spellEnd"/>
            <w:r>
              <w:rPr>
                <w:rFonts w:asciiTheme="majorHAnsi" w:hAnsiTheme="majorHAnsi"/>
                <w:sz w:val="18"/>
              </w:rPr>
              <w:t xml:space="preserve"> (coma decimal), </w:t>
            </w:r>
            <w:r>
              <w:rPr>
                <w:rFonts w:ascii="Consolas" w:hAnsi="Consolas" w:cs="Consolas"/>
                <w:sz w:val="18"/>
              </w:rPr>
              <w:t>graficar</w:t>
            </w:r>
            <w:r>
              <w:rPr>
                <w:rFonts w:asciiTheme="majorHAnsi" w:hAnsiTheme="majorHAnsi"/>
                <w:sz w:val="18"/>
              </w:rPr>
              <w:t xml:space="preserve"> (gráficos con coma decimal) y </w:t>
            </w:r>
            <w:r>
              <w:rPr>
                <w:rFonts w:ascii="Consolas" w:hAnsi="Consolas" w:cs="Consolas"/>
                <w:sz w:val="18"/>
              </w:rPr>
              <w:t>partir</w:t>
            </w:r>
          </w:p>
        </w:tc>
      </w:tr>
      <w:tr w:rsidR="00D26DC6" w14:paraId="0ACA72AE"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2039" w:type="dxa"/>
          </w:tcPr>
          <w:p w14:paraId="2CB2D540" w14:textId="77777777" w:rsidR="00D26DC6" w:rsidRDefault="00496ACA">
            <w:r>
              <w:rPr>
                <w:rFonts w:asciiTheme="majorHAnsi" w:hAnsiTheme="majorHAnsi"/>
                <w:sz w:val="18"/>
              </w:rPr>
              <w:t>2. Carga de datos</w:t>
            </w:r>
          </w:p>
        </w:tc>
        <w:tc>
          <w:tcPr>
            <w:tcW w:w="815" w:type="dxa"/>
          </w:tcPr>
          <w:p w14:paraId="63ABC281" w14:textId="77777777" w:rsidR="00D26DC6" w:rsidRDefault="00496ACA">
            <w:r>
              <w:rPr>
                <w:rFonts w:asciiTheme="majorHAnsi" w:hAnsiTheme="majorHAnsi"/>
                <w:sz w:val="18"/>
              </w:rPr>
              <w:t>59-97</w:t>
            </w:r>
          </w:p>
        </w:tc>
        <w:tc>
          <w:tcPr>
            <w:tcW w:w="5304" w:type="dxa"/>
          </w:tcPr>
          <w:p w14:paraId="4F51A8ED" w14:textId="77777777" w:rsidR="00D26DC6" w:rsidRDefault="00496ACA">
            <w:proofErr w:type="spellStart"/>
            <w:r>
              <w:rPr>
                <w:rFonts w:ascii="Consolas" w:hAnsi="Consolas" w:cs="Consolas"/>
                <w:sz w:val="18"/>
              </w:rPr>
              <w:t>cargar_datos</w:t>
            </w:r>
            <w:proofErr w:type="spellEnd"/>
            <w:r>
              <w:rPr>
                <w:rFonts w:ascii="Consolas" w:hAnsi="Consolas" w:cs="Consolas"/>
                <w:sz w:val="18"/>
              </w:rPr>
              <w:t>()</w:t>
            </w:r>
            <w:r>
              <w:rPr>
                <w:rFonts w:asciiTheme="majorHAnsi" w:hAnsiTheme="majorHAnsi"/>
                <w:sz w:val="18"/>
              </w:rPr>
              <w:t xml:space="preserve"> lee 10 tablas oro y une los nombres DIVIPOLA; </w:t>
            </w:r>
            <w:proofErr w:type="spellStart"/>
            <w:r>
              <w:rPr>
                <w:rFonts w:ascii="Consolas" w:hAnsi="Consolas" w:cs="Consolas"/>
                <w:sz w:val="18"/>
              </w:rPr>
              <w:t>cargar_mapa</w:t>
            </w:r>
            <w:proofErr w:type="spellEnd"/>
            <w:r>
              <w:rPr>
                <w:rFonts w:ascii="Consolas" w:hAnsi="Consolas" w:cs="Consolas"/>
                <w:sz w:val="18"/>
              </w:rPr>
              <w:t>()</w:t>
            </w:r>
            <w:r>
              <w:rPr>
                <w:rFonts w:asciiTheme="majorHAnsi" w:hAnsiTheme="majorHAnsi"/>
                <w:sz w:val="18"/>
              </w:rPr>
              <w:t xml:space="preserve"> lee el </w:t>
            </w:r>
            <w:proofErr w:type="spellStart"/>
            <w:r>
              <w:rPr>
                <w:rFonts w:asciiTheme="majorHAnsi" w:hAnsiTheme="majorHAnsi"/>
                <w:sz w:val="18"/>
              </w:rPr>
              <w:t>GeoJSON</w:t>
            </w:r>
            <w:proofErr w:type="spellEnd"/>
            <w:r>
              <w:rPr>
                <w:rFonts w:asciiTheme="majorHAnsi" w:hAnsiTheme="majorHAnsi"/>
                <w:sz w:val="18"/>
              </w:rPr>
              <w:t xml:space="preserve">. Ambas con </w:t>
            </w:r>
            <w:r>
              <w:rPr>
                <w:rFonts w:ascii="Consolas" w:hAnsi="Consolas" w:cs="Consolas"/>
                <w:sz w:val="18"/>
              </w:rPr>
              <w:t>@st.cache_data</w:t>
            </w:r>
          </w:p>
        </w:tc>
      </w:tr>
      <w:tr w:rsidR="00D26DC6" w14:paraId="7B641C5C" w14:textId="77777777" w:rsidTr="00D26DC6">
        <w:trPr>
          <w:cantSplit/>
        </w:trPr>
        <w:tc>
          <w:tcPr>
            <w:tcW w:w="2039" w:type="dxa"/>
          </w:tcPr>
          <w:p w14:paraId="139E23E1" w14:textId="77777777" w:rsidR="00D26DC6" w:rsidRDefault="00496ACA">
            <w:r>
              <w:rPr>
                <w:rFonts w:asciiTheme="majorHAnsi" w:hAnsiTheme="majorHAnsi"/>
                <w:sz w:val="18"/>
              </w:rPr>
              <w:t>3. Encabezado y filtros</w:t>
            </w:r>
          </w:p>
        </w:tc>
        <w:tc>
          <w:tcPr>
            <w:tcW w:w="815" w:type="dxa"/>
          </w:tcPr>
          <w:p w14:paraId="34D317BA" w14:textId="77777777" w:rsidR="00D26DC6" w:rsidRDefault="00496ACA">
            <w:r>
              <w:rPr>
                <w:rFonts w:asciiTheme="majorHAnsi" w:hAnsiTheme="majorHAnsi"/>
                <w:sz w:val="18"/>
              </w:rPr>
              <w:t>99-118</w:t>
            </w:r>
          </w:p>
        </w:tc>
        <w:tc>
          <w:tcPr>
            <w:tcW w:w="5304" w:type="dxa"/>
          </w:tcPr>
          <w:p w14:paraId="2141FBC3" w14:textId="77777777" w:rsidR="00D26DC6" w:rsidRDefault="00496ACA">
            <w:r>
              <w:rPr>
                <w:rFonts w:asciiTheme="majorHAnsi" w:hAnsiTheme="majorHAnsi"/>
                <w:sz w:val="18"/>
              </w:rPr>
              <w:t>Título, barra lateral (indicador y territorios) y cuatro pestañas</w:t>
            </w:r>
          </w:p>
        </w:tc>
      </w:tr>
      <w:tr w:rsidR="00D26DC6" w14:paraId="2B77F9FF"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2039" w:type="dxa"/>
          </w:tcPr>
          <w:p w14:paraId="4AA10249" w14:textId="77777777" w:rsidR="00D26DC6" w:rsidRDefault="00496ACA">
            <w:r>
              <w:rPr>
                <w:rFonts w:asciiTheme="majorHAnsi" w:hAnsiTheme="majorHAnsi"/>
                <w:sz w:val="18"/>
              </w:rPr>
              <w:t>4. Evolución</w:t>
            </w:r>
          </w:p>
        </w:tc>
        <w:tc>
          <w:tcPr>
            <w:tcW w:w="815" w:type="dxa"/>
          </w:tcPr>
          <w:p w14:paraId="1DE196F1" w14:textId="77777777" w:rsidR="00D26DC6" w:rsidRDefault="00496ACA">
            <w:r>
              <w:rPr>
                <w:rFonts w:asciiTheme="majorHAnsi" w:hAnsiTheme="majorHAnsi"/>
                <w:sz w:val="18"/>
              </w:rPr>
              <w:t>120-212</w:t>
            </w:r>
          </w:p>
        </w:tc>
        <w:tc>
          <w:tcPr>
            <w:tcW w:w="5304" w:type="dxa"/>
          </w:tcPr>
          <w:p w14:paraId="72686F05" w14:textId="77777777" w:rsidR="00D26DC6" w:rsidRDefault="00496ACA">
            <w:r>
              <w:rPr>
                <w:rFonts w:asciiTheme="majorHAnsi" w:hAnsiTheme="majorHAnsi"/>
                <w:sz w:val="18"/>
              </w:rPr>
              <w:t>Tarjetas de 2024 con estado del cambio, tasas anuales con intervalos, serie trimestral o mensual y cambios frente a 2022</w:t>
            </w:r>
          </w:p>
        </w:tc>
      </w:tr>
      <w:tr w:rsidR="00D26DC6" w14:paraId="25962BBD" w14:textId="77777777" w:rsidTr="00D26DC6">
        <w:trPr>
          <w:cantSplit/>
        </w:trPr>
        <w:tc>
          <w:tcPr>
            <w:tcW w:w="2039" w:type="dxa"/>
          </w:tcPr>
          <w:p w14:paraId="34BE63C2" w14:textId="77777777" w:rsidR="00D26DC6" w:rsidRDefault="00496ACA">
            <w:r>
              <w:rPr>
                <w:rFonts w:asciiTheme="majorHAnsi" w:hAnsiTheme="majorHAnsi"/>
                <w:sz w:val="18"/>
              </w:rPr>
              <w:t>5. Causas</w:t>
            </w:r>
          </w:p>
        </w:tc>
        <w:tc>
          <w:tcPr>
            <w:tcW w:w="815" w:type="dxa"/>
          </w:tcPr>
          <w:p w14:paraId="0705E531" w14:textId="77777777" w:rsidR="00D26DC6" w:rsidRDefault="00496ACA">
            <w:r>
              <w:rPr>
                <w:rFonts w:asciiTheme="majorHAnsi" w:hAnsiTheme="majorHAnsi"/>
                <w:sz w:val="18"/>
              </w:rPr>
              <w:t>214-306</w:t>
            </w:r>
          </w:p>
        </w:tc>
        <w:tc>
          <w:tcPr>
            <w:tcW w:w="5304" w:type="dxa"/>
          </w:tcPr>
          <w:p w14:paraId="083648DE" w14:textId="77777777" w:rsidR="00D26DC6" w:rsidRDefault="00496ACA">
            <w:r>
              <w:rPr>
                <w:rFonts w:asciiTheme="majorHAnsi" w:hAnsiTheme="majorHAnsi"/>
                <w:sz w:val="18"/>
              </w:rPr>
              <w:t>Filtros propios, ranking, composición, sexo, tabla descargable y cambios 2022-2024</w:t>
            </w:r>
          </w:p>
        </w:tc>
      </w:tr>
      <w:tr w:rsidR="00D26DC6" w14:paraId="4E33CF04"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2039" w:type="dxa"/>
          </w:tcPr>
          <w:p w14:paraId="0D18C941" w14:textId="77777777" w:rsidR="00D26DC6" w:rsidRDefault="00496ACA">
            <w:r>
              <w:rPr>
                <w:rFonts w:asciiTheme="majorHAnsi" w:hAnsiTheme="majorHAnsi"/>
                <w:sz w:val="18"/>
              </w:rPr>
              <w:t>6. Territorio</w:t>
            </w:r>
          </w:p>
        </w:tc>
        <w:tc>
          <w:tcPr>
            <w:tcW w:w="815" w:type="dxa"/>
          </w:tcPr>
          <w:p w14:paraId="0AED830E" w14:textId="77777777" w:rsidR="00D26DC6" w:rsidRDefault="00496ACA">
            <w:r>
              <w:rPr>
                <w:rFonts w:asciiTheme="majorHAnsi" w:hAnsiTheme="majorHAnsi"/>
                <w:sz w:val="18"/>
              </w:rPr>
              <w:t>308-441</w:t>
            </w:r>
          </w:p>
        </w:tc>
        <w:tc>
          <w:tcPr>
            <w:tcW w:w="5304" w:type="dxa"/>
          </w:tcPr>
          <w:p w14:paraId="54C96BA7" w14:textId="77777777" w:rsidR="00D26DC6" w:rsidRDefault="00496ACA">
            <w:r>
              <w:rPr>
                <w:rFonts w:asciiTheme="majorHAnsi" w:hAnsiTheme="majorHAnsi"/>
                <w:sz w:val="18"/>
              </w:rPr>
              <w:t>Departamentos frente a la región, tasas por 100.000, mapa municipal, municipios confiables y tabla descargable</w:t>
            </w:r>
          </w:p>
        </w:tc>
      </w:tr>
      <w:tr w:rsidR="00D26DC6" w14:paraId="07EF1B37" w14:textId="77777777" w:rsidTr="00D26DC6">
        <w:trPr>
          <w:cantSplit/>
        </w:trPr>
        <w:tc>
          <w:tcPr>
            <w:tcW w:w="2039" w:type="dxa"/>
          </w:tcPr>
          <w:p w14:paraId="3499B521" w14:textId="77777777" w:rsidR="00D26DC6" w:rsidRDefault="00496ACA">
            <w:r>
              <w:rPr>
                <w:rFonts w:asciiTheme="majorHAnsi" w:hAnsiTheme="majorHAnsi"/>
                <w:sz w:val="18"/>
              </w:rPr>
              <w:t>7. Metodología</w:t>
            </w:r>
          </w:p>
        </w:tc>
        <w:tc>
          <w:tcPr>
            <w:tcW w:w="815" w:type="dxa"/>
          </w:tcPr>
          <w:p w14:paraId="07C68351" w14:textId="77777777" w:rsidR="00D26DC6" w:rsidRDefault="00496ACA">
            <w:r>
              <w:rPr>
                <w:rFonts w:asciiTheme="majorHAnsi" w:hAnsiTheme="majorHAnsi"/>
                <w:sz w:val="18"/>
              </w:rPr>
              <w:t>443-580</w:t>
            </w:r>
          </w:p>
        </w:tc>
        <w:tc>
          <w:tcPr>
            <w:tcW w:w="5304" w:type="dxa"/>
          </w:tcPr>
          <w:p w14:paraId="65A8631C" w14:textId="77777777" w:rsidR="00D26DC6" w:rsidRDefault="00496ACA">
            <w:r>
              <w:rPr>
                <w:rFonts w:asciiTheme="majorHAnsi" w:hAnsiTheme="majorHAnsi"/>
                <w:sz w:val="18"/>
              </w:rPr>
              <w:t>Resumen calculado y ocho secciones desplegables</w:t>
            </w:r>
          </w:p>
        </w:tc>
      </w:tr>
    </w:tbl>
    <w:p w14:paraId="7AF3D1FC" w14:textId="77777777" w:rsidR="00D26DC6" w:rsidRDefault="00496ACA">
      <w:pPr>
        <w:pStyle w:val="Prrafodelista"/>
        <w:spacing w:before="60" w:after="240" w:line="240" w:lineRule="auto"/>
      </w:pPr>
      <w:r>
        <w:rPr>
          <w:rFonts w:asciiTheme="majorHAnsi" w:hAnsiTheme="majorHAnsi"/>
          <w:sz w:val="18"/>
        </w:rPr>
        <w:t>Fuente: elaboración propia.</w:t>
      </w:r>
    </w:p>
    <w:p w14:paraId="76CBBBE9" w14:textId="77777777" w:rsidR="00D26DC6" w:rsidRDefault="00496ACA">
      <w:pPr>
        <w:pStyle w:val="Ttulo2"/>
        <w:numPr>
          <w:ilvl w:val="0"/>
          <w:numId w:val="0"/>
        </w:numPr>
      </w:pPr>
      <w:bookmarkStart w:id="48" w:name="_Toc242790794"/>
      <w:r>
        <w:t>Ejecución</w:t>
      </w:r>
      <w:bookmarkEnd w:id="48"/>
    </w:p>
    <w:p w14:paraId="00F4D428" w14:textId="77777777" w:rsidR="00D26DC6" w:rsidRDefault="00496ACA">
      <w:pPr>
        <w:shd w:val="clear" w:color="auto" w:fill="F2F2F2"/>
        <w:spacing w:after="0" w:line="240" w:lineRule="auto"/>
        <w:ind w:left="284"/>
      </w:pPr>
      <w:proofErr w:type="spellStart"/>
      <w:r>
        <w:rPr>
          <w:rFonts w:ascii="Consolas" w:hAnsi="Consolas" w:cs="Consolas"/>
          <w:sz w:val="17"/>
        </w:rPr>
        <w:t>conda</w:t>
      </w:r>
      <w:proofErr w:type="spellEnd"/>
      <w:r>
        <w:rPr>
          <w:rFonts w:ascii="Consolas" w:hAnsi="Consolas" w:cs="Consolas"/>
          <w:sz w:val="17"/>
        </w:rPr>
        <w:t xml:space="preserve"> </w:t>
      </w:r>
      <w:proofErr w:type="spellStart"/>
      <w:r>
        <w:rPr>
          <w:rFonts w:ascii="Consolas" w:hAnsi="Consolas" w:cs="Consolas"/>
          <w:sz w:val="17"/>
        </w:rPr>
        <w:t>activate</w:t>
      </w:r>
      <w:proofErr w:type="spellEnd"/>
      <w:r>
        <w:rPr>
          <w:rFonts w:ascii="Consolas" w:hAnsi="Consolas" w:cs="Consolas"/>
          <w:sz w:val="17"/>
        </w:rPr>
        <w:t xml:space="preserve"> </w:t>
      </w:r>
      <w:proofErr w:type="spellStart"/>
      <w:r>
        <w:rPr>
          <w:rFonts w:ascii="Consolas" w:hAnsi="Consolas" w:cs="Consolas"/>
          <w:sz w:val="17"/>
        </w:rPr>
        <w:t>Learning</w:t>
      </w:r>
      <w:proofErr w:type="spellEnd"/>
    </w:p>
    <w:p w14:paraId="4B7BB568" w14:textId="77777777" w:rsidR="00D26DC6" w:rsidRDefault="00496ACA">
      <w:pPr>
        <w:shd w:val="clear" w:color="auto" w:fill="F2F2F2"/>
        <w:spacing w:after="0" w:line="240" w:lineRule="auto"/>
        <w:ind w:left="284"/>
      </w:pPr>
      <w:proofErr w:type="spellStart"/>
      <w:r>
        <w:rPr>
          <w:rFonts w:ascii="Consolas" w:hAnsi="Consolas" w:cs="Consolas"/>
          <w:sz w:val="17"/>
        </w:rPr>
        <w:t>pip</w:t>
      </w:r>
      <w:proofErr w:type="spellEnd"/>
      <w:r>
        <w:rPr>
          <w:rFonts w:ascii="Consolas" w:hAnsi="Consolas" w:cs="Consolas"/>
          <w:sz w:val="17"/>
        </w:rPr>
        <w:t xml:space="preserve"> </w:t>
      </w:r>
      <w:proofErr w:type="spellStart"/>
      <w:r>
        <w:rPr>
          <w:rFonts w:ascii="Consolas" w:hAnsi="Consolas" w:cs="Consolas"/>
          <w:sz w:val="17"/>
        </w:rPr>
        <w:t>install</w:t>
      </w:r>
      <w:proofErr w:type="spellEnd"/>
      <w:r>
        <w:rPr>
          <w:rFonts w:ascii="Consolas" w:hAnsi="Consolas" w:cs="Consolas"/>
          <w:sz w:val="17"/>
        </w:rPr>
        <w:t xml:space="preserve"> -r requirements.txt</w:t>
      </w:r>
    </w:p>
    <w:p w14:paraId="63EB3D6F" w14:textId="77777777" w:rsidR="00D26DC6" w:rsidRDefault="00496ACA">
      <w:pPr>
        <w:shd w:val="clear" w:color="auto" w:fill="F2F2F2"/>
        <w:spacing w:after="0" w:line="240" w:lineRule="auto"/>
        <w:ind w:left="284"/>
      </w:pPr>
      <w:r>
        <w:rPr>
          <w:rFonts w:ascii="Consolas" w:hAnsi="Consolas" w:cs="Consolas"/>
          <w:sz w:val="17"/>
        </w:rPr>
        <w:t>cd C:\Users\fsociety\Videos\Proyecto_EEVV</w:t>
      </w:r>
    </w:p>
    <w:p w14:paraId="52A0AAC8" w14:textId="77777777" w:rsidR="00D26DC6" w:rsidRDefault="00496ACA">
      <w:pPr>
        <w:shd w:val="clear" w:color="auto" w:fill="F2F2F2"/>
        <w:spacing w:after="160" w:line="240" w:lineRule="auto"/>
        <w:ind w:left="284"/>
      </w:pPr>
      <w:proofErr w:type="spellStart"/>
      <w:r>
        <w:rPr>
          <w:rFonts w:ascii="Consolas" w:hAnsi="Consolas" w:cs="Consolas"/>
          <w:sz w:val="17"/>
        </w:rPr>
        <w:t>streamlit</w:t>
      </w:r>
      <w:proofErr w:type="spellEnd"/>
      <w:r>
        <w:rPr>
          <w:rFonts w:ascii="Consolas" w:hAnsi="Consolas" w:cs="Consolas"/>
          <w:sz w:val="17"/>
        </w:rPr>
        <w:t xml:space="preserve"> run app/app.py</w:t>
      </w:r>
    </w:p>
    <w:p w14:paraId="78C4A43A" w14:textId="77777777" w:rsidR="00D26DC6" w:rsidRDefault="00496ACA">
      <w:pPr>
        <w:pStyle w:val="Prrafodelista"/>
        <w:spacing w:after="160"/>
      </w:pPr>
      <w:r>
        <w:rPr>
          <w:rFonts w:asciiTheme="majorHAnsi" w:hAnsiTheme="majorHAnsi"/>
        </w:rPr>
        <w:t xml:space="preserve">Se abre en </w:t>
      </w:r>
      <w:r>
        <w:rPr>
          <w:rFonts w:ascii="Consolas" w:hAnsi="Consolas" w:cs="Consolas"/>
          <w:sz w:val="18"/>
        </w:rPr>
        <w:t>http://localhost:8501</w:t>
      </w:r>
      <w:r>
        <w:rPr>
          <w:rFonts w:asciiTheme="majorHAnsi" w:hAnsiTheme="majorHAnsi"/>
        </w:rPr>
        <w:t xml:space="preserve">. Se detiene con </w:t>
      </w:r>
      <w:proofErr w:type="spellStart"/>
      <w:r>
        <w:rPr>
          <w:rFonts w:ascii="Consolas" w:hAnsi="Consolas" w:cs="Consolas"/>
          <w:sz w:val="18"/>
        </w:rPr>
        <w:t>Ctrl+C</w:t>
      </w:r>
      <w:proofErr w:type="spellEnd"/>
      <w:r>
        <w:rPr>
          <w:rFonts w:asciiTheme="majorHAnsi" w:hAnsiTheme="majorHAnsi"/>
        </w:rPr>
        <w:t xml:space="preserve"> en la terminal.</w:t>
      </w:r>
    </w:p>
    <w:p w14:paraId="2ADD42A7" w14:textId="77777777" w:rsidR="00D26DC6" w:rsidRDefault="00496ACA">
      <w:pPr>
        <w:pStyle w:val="Ttulo2"/>
        <w:numPr>
          <w:ilvl w:val="0"/>
          <w:numId w:val="0"/>
        </w:numPr>
      </w:pPr>
      <w:bookmarkStart w:id="49" w:name="_Toc242790795"/>
      <w:r>
        <w:lastRenderedPageBreak/>
        <w:t>Las cuatro vistas</w:t>
      </w:r>
      <w:bookmarkEnd w:id="49"/>
    </w:p>
    <w:p w14:paraId="0552C4A2" w14:textId="77777777" w:rsidR="00D26DC6" w:rsidRDefault="00496ACA">
      <w:pPr>
        <w:pStyle w:val="Ttulo3"/>
        <w:numPr>
          <w:ilvl w:val="0"/>
          <w:numId w:val="0"/>
        </w:numPr>
      </w:pPr>
      <w:r>
        <w:t>Evolución</w:t>
      </w:r>
    </w:p>
    <w:p w14:paraId="534E24A9" w14:textId="77777777" w:rsidR="00D26DC6" w:rsidRDefault="00496ACA">
      <w:pPr>
        <w:pStyle w:val="Prrafodelista"/>
        <w:numPr>
          <w:ilvl w:val="0"/>
          <w:numId w:val="18"/>
        </w:numPr>
        <w:spacing w:after="60"/>
      </w:pPr>
      <w:r>
        <w:rPr>
          <w:rFonts w:asciiTheme="majorHAnsi" w:hAnsiTheme="majorHAnsi"/>
        </w:rPr>
        <w:t xml:space="preserve">Usa el indicador de la barra lateral (infantil, menores de 5 años, neonatal o </w:t>
      </w:r>
      <w:proofErr w:type="spellStart"/>
      <w:r>
        <w:rPr>
          <w:rFonts w:asciiTheme="majorHAnsi" w:hAnsiTheme="majorHAnsi"/>
        </w:rPr>
        <w:t>posneonatal</w:t>
      </w:r>
      <w:proofErr w:type="spellEnd"/>
      <w:r>
        <w:rPr>
          <w:rFonts w:asciiTheme="majorHAnsi" w:hAnsiTheme="majorHAnsi"/>
        </w:rPr>
        <w:t>) y los territorios seleccionados.</w:t>
      </w:r>
    </w:p>
    <w:p w14:paraId="77E14EDE" w14:textId="77777777" w:rsidR="00D26DC6" w:rsidRDefault="00496ACA">
      <w:pPr>
        <w:pStyle w:val="Prrafodelista"/>
        <w:numPr>
          <w:ilvl w:val="0"/>
          <w:numId w:val="18"/>
        </w:numPr>
        <w:spacing w:after="60"/>
      </w:pPr>
      <w:r>
        <w:rPr>
          <w:rFonts w:asciiTheme="majorHAnsi" w:hAnsiTheme="majorHAnsi"/>
        </w:rPr>
        <w:t>Tarjetas con la tasa de 2024 y su cambio frente a 2022 (</w:t>
      </w:r>
      <w:proofErr w:type="spellStart"/>
      <w:r>
        <w:rPr>
          <w:rFonts w:ascii="Consolas" w:hAnsi="Consolas" w:cs="Consolas"/>
          <w:sz w:val="18"/>
        </w:rPr>
        <w:t>delta_color</w:t>
      </w:r>
      <w:proofErr w:type="spellEnd"/>
      <w:r>
        <w:rPr>
          <w:rFonts w:ascii="Consolas" w:hAnsi="Consolas" w:cs="Consolas"/>
          <w:sz w:val="18"/>
        </w:rPr>
        <w:t>="inverse"</w:t>
      </w:r>
      <w:r>
        <w:rPr>
          <w:rFonts w:asciiTheme="majorHAnsi" w:hAnsiTheme="majorHAnsi"/>
        </w:rPr>
        <w:t>: los aumentos de mortalidad se ven en rojo), con la indicación de si el cambio es concluyente y un ícono de ayuda con las tasas y la razón de tasas.</w:t>
      </w:r>
    </w:p>
    <w:p w14:paraId="199B94EF" w14:textId="77777777" w:rsidR="00D26DC6" w:rsidRDefault="00496ACA">
      <w:pPr>
        <w:pStyle w:val="Prrafodelista"/>
        <w:numPr>
          <w:ilvl w:val="0"/>
          <w:numId w:val="18"/>
        </w:numPr>
        <w:spacing w:after="60"/>
      </w:pPr>
      <w:r>
        <w:rPr>
          <w:rFonts w:asciiTheme="majorHAnsi" w:hAnsiTheme="majorHAnsi"/>
        </w:rPr>
        <w:t>Gráfico de tasas anuales con barras de intervalo (</w:t>
      </w:r>
      <w:proofErr w:type="spellStart"/>
      <w:r>
        <w:rPr>
          <w:rFonts w:ascii="Consolas" w:hAnsi="Consolas" w:cs="Consolas"/>
          <w:sz w:val="18"/>
        </w:rPr>
        <w:t>error_y</w:t>
      </w:r>
      <w:proofErr w:type="spellEnd"/>
      <w:r>
        <w:rPr>
          <w:rFonts w:asciiTheme="majorHAnsi" w:hAnsiTheme="majorHAnsi"/>
        </w:rPr>
        <w:t>).</w:t>
      </w:r>
    </w:p>
    <w:p w14:paraId="00AD5917" w14:textId="77777777" w:rsidR="00D26DC6" w:rsidRDefault="00496ACA">
      <w:pPr>
        <w:pStyle w:val="Prrafodelista"/>
        <w:numPr>
          <w:ilvl w:val="0"/>
          <w:numId w:val="18"/>
        </w:numPr>
        <w:spacing w:after="60"/>
      </w:pPr>
      <w:r>
        <w:rPr>
          <w:rFonts w:asciiTheme="majorHAnsi" w:hAnsiTheme="majorHAnsi"/>
        </w:rPr>
        <w:t>Serie trimestral o mensual de un territorio, con eje de fechas en español (T1 a T4, o Ene a Dic); el trimestre se calcula sumando defunciones y nacimientos antes de dividir. Aviso cuando se elige una serie mensual departamental.</w:t>
      </w:r>
    </w:p>
    <w:p w14:paraId="153F66AE" w14:textId="77777777" w:rsidR="00D26DC6" w:rsidRDefault="00496ACA">
      <w:pPr>
        <w:pStyle w:val="Prrafodelista"/>
        <w:numPr>
          <w:ilvl w:val="0"/>
          <w:numId w:val="18"/>
        </w:numPr>
        <w:spacing w:after="160"/>
      </w:pPr>
      <w:r>
        <w:rPr>
          <w:rFonts w:asciiTheme="majorHAnsi" w:hAnsiTheme="majorHAnsi"/>
        </w:rPr>
        <w:t>Tabla de razones de tasas con advertencia sobre comparaciones múltiples.</w:t>
      </w:r>
    </w:p>
    <w:p w14:paraId="3C52D1D7" w14:textId="77777777" w:rsidR="00D26DC6" w:rsidRDefault="00496ACA">
      <w:pPr>
        <w:pStyle w:val="Ttulo3"/>
        <w:numPr>
          <w:ilvl w:val="0"/>
          <w:numId w:val="0"/>
        </w:numPr>
      </w:pPr>
      <w:r>
        <w:t>Causas</w:t>
      </w:r>
    </w:p>
    <w:p w14:paraId="50490606" w14:textId="77777777" w:rsidR="00D26DC6" w:rsidRDefault="00496ACA">
      <w:pPr>
        <w:pStyle w:val="Prrafodelista"/>
        <w:numPr>
          <w:ilvl w:val="0"/>
          <w:numId w:val="18"/>
        </w:numPr>
        <w:spacing w:after="60"/>
      </w:pPr>
      <w:r>
        <w:rPr>
          <w:rFonts w:asciiTheme="majorHAnsi" w:hAnsiTheme="majorHAnsi"/>
        </w:rPr>
        <w:t>Filtros propios (años, grupos de edad, departamentos), porque incluye al grupo de 1 a 4 años, que el indicador de la barra lateral no cubre.</w:t>
      </w:r>
    </w:p>
    <w:p w14:paraId="1C78FF54" w14:textId="77777777" w:rsidR="00D26DC6" w:rsidRDefault="00496ACA">
      <w:pPr>
        <w:pStyle w:val="Prrafodelista"/>
        <w:numPr>
          <w:ilvl w:val="0"/>
          <w:numId w:val="18"/>
        </w:numPr>
        <w:spacing w:after="160"/>
      </w:pPr>
      <w:r>
        <w:rPr>
          <w:rFonts w:asciiTheme="majorHAnsi" w:hAnsiTheme="majorHAnsi"/>
        </w:rPr>
        <w:t>Ranking configurable (5 a 20 causas; causa detallada o gran grupo), composición por departamento, defunciones por sexo, tabla con descarga CSV (</w:t>
      </w:r>
      <w:r>
        <w:rPr>
          <w:rFonts w:ascii="Consolas" w:hAnsi="Consolas" w:cs="Consolas"/>
          <w:sz w:val="18"/>
        </w:rPr>
        <w:t>utf-8-sig</w:t>
      </w:r>
      <w:r>
        <w:rPr>
          <w:rFonts w:asciiTheme="majorHAnsi" w:hAnsiTheme="majorHAnsi"/>
        </w:rPr>
        <w:t>) y cambios 2022-2024.</w:t>
      </w:r>
    </w:p>
    <w:p w14:paraId="68E8099D" w14:textId="77777777" w:rsidR="00D26DC6" w:rsidRDefault="00496ACA">
      <w:pPr>
        <w:pStyle w:val="Ttulo3"/>
        <w:numPr>
          <w:ilvl w:val="0"/>
          <w:numId w:val="0"/>
        </w:numPr>
      </w:pPr>
      <w:r>
        <w:t>Territorio</w:t>
      </w:r>
    </w:p>
    <w:p w14:paraId="28C5AC8B" w14:textId="77777777" w:rsidR="00D26DC6" w:rsidRDefault="00496ACA">
      <w:pPr>
        <w:pStyle w:val="Prrafodelista"/>
        <w:numPr>
          <w:ilvl w:val="0"/>
          <w:numId w:val="18"/>
        </w:numPr>
        <w:spacing w:after="60"/>
      </w:pPr>
      <w:r>
        <w:rPr>
          <w:rFonts w:asciiTheme="majorHAnsi" w:hAnsiTheme="majorHAnsi"/>
        </w:rPr>
        <w:t>Departamentos frente a la región según el indicador de la barra lateral.</w:t>
      </w:r>
    </w:p>
    <w:p w14:paraId="42792889" w14:textId="77777777" w:rsidR="00D26DC6" w:rsidRDefault="00496ACA">
      <w:pPr>
        <w:pStyle w:val="Prrafodelista"/>
        <w:numPr>
          <w:ilvl w:val="0"/>
          <w:numId w:val="18"/>
        </w:numPr>
        <w:spacing w:after="60"/>
      </w:pPr>
      <w:r>
        <w:rPr>
          <w:rFonts w:asciiTheme="majorHAnsi" w:hAnsiTheme="majorHAnsi"/>
        </w:rPr>
        <w:t>Tasas por 100.000 niños con proyecciones y advertencia sobre los denominadores.</w:t>
      </w:r>
    </w:p>
    <w:p w14:paraId="3D14FA05" w14:textId="77777777" w:rsidR="00D26DC6" w:rsidRDefault="00496ACA">
      <w:pPr>
        <w:pStyle w:val="Prrafodelista"/>
        <w:numPr>
          <w:ilvl w:val="0"/>
          <w:numId w:val="18"/>
        </w:numPr>
        <w:spacing w:after="60"/>
      </w:pPr>
      <w:r>
        <w:rPr>
          <w:rFonts w:asciiTheme="majorHAnsi" w:hAnsiTheme="majorHAnsi"/>
        </w:rPr>
        <w:t>Mapa municipal de la tasa infantil con dos capas (</w:t>
      </w:r>
      <w:proofErr w:type="spellStart"/>
      <w:r>
        <w:rPr>
          <w:rFonts w:ascii="Consolas" w:hAnsi="Consolas" w:cs="Consolas"/>
          <w:sz w:val="18"/>
        </w:rPr>
        <w:t>go.Choropleth</w:t>
      </w:r>
      <w:proofErr w:type="spellEnd"/>
      <w:r>
        <w:rPr>
          <w:rFonts w:asciiTheme="majorHAnsi" w:hAnsiTheme="majorHAnsi"/>
        </w:rPr>
        <w:t>): gris para datos insuficientes y color para las tasas; escala con tope en 40; sin mapa base de internet, de modo que funciona sin conexión.</w:t>
      </w:r>
    </w:p>
    <w:p w14:paraId="68C85B05" w14:textId="77777777" w:rsidR="00D26DC6" w:rsidRDefault="00496ACA">
      <w:pPr>
        <w:pStyle w:val="Prrafodelista"/>
        <w:numPr>
          <w:ilvl w:val="0"/>
          <w:numId w:val="18"/>
        </w:numPr>
        <w:spacing w:after="160"/>
      </w:pPr>
      <w:r>
        <w:rPr>
          <w:rFonts w:asciiTheme="majorHAnsi" w:hAnsiTheme="majorHAnsi"/>
        </w:rPr>
        <w:lastRenderedPageBreak/>
        <w:t>Municipios confiables con nombres e intervalos; tabla de 179 municipios con descarga.</w:t>
      </w:r>
    </w:p>
    <w:p w14:paraId="6958BA69" w14:textId="77777777" w:rsidR="00D26DC6" w:rsidRDefault="00496ACA">
      <w:pPr>
        <w:pStyle w:val="Ttulo3"/>
        <w:numPr>
          <w:ilvl w:val="0"/>
          <w:numId w:val="0"/>
        </w:numPr>
      </w:pPr>
      <w:r>
        <w:t>Metodología</w:t>
      </w:r>
    </w:p>
    <w:p w14:paraId="0BF4480E" w14:textId="77777777" w:rsidR="00D26DC6" w:rsidRDefault="00496ACA">
      <w:pPr>
        <w:pStyle w:val="Prrafodelista"/>
        <w:spacing w:after="160"/>
      </w:pPr>
      <w:r>
        <w:rPr>
          <w:rFonts w:asciiTheme="majorHAnsi" w:hAnsiTheme="majorHAnsi"/>
        </w:rPr>
        <w:t>Resumen con cifras calculadas desde la capa oro y ocho secciones: fuentes, población de estudio, grupos de edad e indicadores, denominadores, comparaciones, análisis municipal, calidad de los datos y limitaciones.</w:t>
      </w:r>
    </w:p>
    <w:p w14:paraId="357D08DE" w14:textId="77777777" w:rsidR="00D26DC6" w:rsidRDefault="00496ACA">
      <w:pPr>
        <w:pStyle w:val="Prrafodelista"/>
        <w:spacing w:after="160"/>
      </w:pPr>
      <w:r>
        <w:rPr>
          <w:rFonts w:asciiTheme="majorHAnsi" w:hAnsiTheme="majorHAnsi"/>
        </w:rPr>
        <w:t>Todos los números de las tarjetas, gráficos y textos usan coma decimal y punto de miles; las tablas conservan el punto decimal para mantener el ordenamiento numérico. El Anexo B (guía de lectura del sistema) explica cómo leer cada elemento.</w:t>
      </w:r>
    </w:p>
    <w:p w14:paraId="18CA06F1" w14:textId="77777777" w:rsidR="00D26DC6" w:rsidRDefault="00496ACA">
      <w:pPr>
        <w:pStyle w:val="Ttulo2"/>
        <w:numPr>
          <w:ilvl w:val="0"/>
          <w:numId w:val="0"/>
        </w:numPr>
      </w:pPr>
      <w:bookmarkStart w:id="50" w:name="_Toc242790796"/>
      <w:r>
        <w:t>Pruebas realizadas</w:t>
      </w:r>
      <w:bookmarkEnd w:id="50"/>
    </w:p>
    <w:p w14:paraId="1978FA4F" w14:textId="77777777" w:rsidR="00D26DC6" w:rsidRDefault="00496ACA">
      <w:pPr>
        <w:pStyle w:val="Prrafodelista"/>
        <w:numPr>
          <w:ilvl w:val="0"/>
          <w:numId w:val="18"/>
        </w:numPr>
        <w:spacing w:after="60"/>
      </w:pPr>
      <w:r>
        <w:rPr>
          <w:rFonts w:asciiTheme="majorHAnsi" w:hAnsiTheme="majorHAnsi"/>
        </w:rPr>
        <w:t xml:space="preserve">Modo de pruebas de </w:t>
      </w:r>
      <w:proofErr w:type="spellStart"/>
      <w:r>
        <w:rPr>
          <w:rFonts w:asciiTheme="majorHAnsi" w:hAnsiTheme="majorHAnsi"/>
        </w:rPr>
        <w:t>Streamlit</w:t>
      </w:r>
      <w:proofErr w:type="spellEnd"/>
      <w:r>
        <w:rPr>
          <w:rFonts w:asciiTheme="majorHAnsi" w:hAnsiTheme="majorHAnsi"/>
        </w:rPr>
        <w:t xml:space="preserve"> (</w:t>
      </w:r>
      <w:proofErr w:type="spellStart"/>
      <w:r>
        <w:rPr>
          <w:rFonts w:ascii="Consolas" w:hAnsi="Consolas" w:cs="Consolas"/>
          <w:sz w:val="18"/>
        </w:rPr>
        <w:t>AppTest</w:t>
      </w:r>
      <w:proofErr w:type="spellEnd"/>
      <w:r>
        <w:rPr>
          <w:rFonts w:asciiTheme="majorHAnsi" w:hAnsiTheme="majorHAnsi"/>
        </w:rPr>
        <w:t>): ejecución completa y cambio de filtros (cada indicador, Chocó, solo Nariño, sin territorios, sin años), sin excepciones.</w:t>
      </w:r>
    </w:p>
    <w:p w14:paraId="5127695D" w14:textId="77777777" w:rsidR="00D26DC6" w:rsidRDefault="00496ACA">
      <w:pPr>
        <w:pStyle w:val="Prrafodelista"/>
        <w:numPr>
          <w:ilvl w:val="0"/>
          <w:numId w:val="18"/>
        </w:numPr>
        <w:spacing w:after="60"/>
      </w:pPr>
      <w:r>
        <w:rPr>
          <w:rFonts w:asciiTheme="majorHAnsi" w:hAnsiTheme="majorHAnsi"/>
        </w:rPr>
        <w:t>Arranque del servidor real y respuesta del punto de salud (</w:t>
      </w:r>
      <w:r>
        <w:rPr>
          <w:rFonts w:ascii="Consolas" w:hAnsi="Consolas" w:cs="Consolas"/>
          <w:sz w:val="18"/>
        </w:rPr>
        <w:t>/_</w:t>
      </w:r>
      <w:proofErr w:type="spellStart"/>
      <w:r>
        <w:rPr>
          <w:rFonts w:ascii="Consolas" w:hAnsi="Consolas" w:cs="Consolas"/>
          <w:sz w:val="18"/>
        </w:rPr>
        <w:t>stcore</w:t>
      </w:r>
      <w:proofErr w:type="spellEnd"/>
      <w:r>
        <w:rPr>
          <w:rFonts w:ascii="Consolas" w:hAnsi="Consolas" w:cs="Consolas"/>
          <w:sz w:val="18"/>
        </w:rPr>
        <w:t>/</w:t>
      </w:r>
      <w:proofErr w:type="spellStart"/>
      <w:r>
        <w:rPr>
          <w:rFonts w:ascii="Consolas" w:hAnsi="Consolas" w:cs="Consolas"/>
          <w:sz w:val="18"/>
        </w:rPr>
        <w:t>health</w:t>
      </w:r>
      <w:proofErr w:type="spellEnd"/>
      <w:r>
        <w:rPr>
          <w:rFonts w:asciiTheme="majorHAnsi" w:hAnsiTheme="majorHAnsi"/>
        </w:rPr>
        <w:t>).</w:t>
      </w:r>
    </w:p>
    <w:p w14:paraId="7001E541" w14:textId="77777777" w:rsidR="00D26DC6" w:rsidRDefault="00496ACA">
      <w:pPr>
        <w:pStyle w:val="Prrafodelista"/>
        <w:numPr>
          <w:ilvl w:val="0"/>
          <w:numId w:val="18"/>
        </w:numPr>
        <w:spacing w:after="160"/>
      </w:pPr>
      <w:r>
        <w:rPr>
          <w:rFonts w:asciiTheme="majorHAnsi" w:hAnsiTheme="majorHAnsi"/>
        </w:rPr>
        <w:t>Mapa de control dibujado con los mismos datos y geometrías para verificar cobertura y colores.</w:t>
      </w:r>
    </w:p>
    <w:p w14:paraId="13C4F1F7" w14:textId="77777777" w:rsidR="00D26DC6" w:rsidRDefault="00496ACA">
      <w:pPr>
        <w:pStyle w:val="Ttulo1"/>
        <w:pageBreakBefore/>
      </w:pPr>
      <w:bookmarkStart w:id="51" w:name="_Toc242790797"/>
      <w:r>
        <w:lastRenderedPageBreak/>
        <w:t>Hallazgos</w:t>
      </w:r>
      <w:bookmarkEnd w:id="51"/>
    </w:p>
    <w:p w14:paraId="0583543F" w14:textId="77777777" w:rsidR="00D26DC6" w:rsidRDefault="00496ACA">
      <w:pPr>
        <w:pStyle w:val="Ttulo2"/>
        <w:numPr>
          <w:ilvl w:val="0"/>
          <w:numId w:val="0"/>
        </w:numPr>
      </w:pPr>
      <w:bookmarkStart w:id="52" w:name="_Toc242790798"/>
      <w:r>
        <w:t>Objetivo 1: patrones temporales</w:t>
      </w:r>
      <w:bookmarkEnd w:id="52"/>
    </w:p>
    <w:p w14:paraId="1A439B41" w14:textId="77777777" w:rsidR="00D26DC6" w:rsidRDefault="00496ACA">
      <w:pPr>
        <w:pStyle w:val="Prrafodelista"/>
        <w:keepNext/>
        <w:spacing w:before="200" w:after="100" w:line="240" w:lineRule="auto"/>
      </w:pPr>
      <w:r>
        <w:rPr>
          <w:rFonts w:asciiTheme="majorHAnsi" w:hAnsiTheme="majorHAnsi"/>
          <w:b/>
          <w:bCs/>
        </w:rPr>
        <w:t>Figura 1.</w:t>
      </w:r>
      <w:r>
        <w:rPr>
          <w:rFonts w:asciiTheme="majorHAnsi" w:hAnsiTheme="majorHAnsi"/>
        </w:rPr>
        <w:t xml:space="preserve"> Mortalidad infantil por territorio, 2022-2024, con intervalos de confianza del 95%</w:t>
      </w:r>
    </w:p>
    <w:p w14:paraId="2EA7C017" w14:textId="77777777" w:rsidR="00D26DC6" w:rsidRDefault="00496ACA">
      <w:pPr>
        <w:keepNext/>
        <w:spacing w:after="0"/>
        <w:jc w:val="center"/>
      </w:pPr>
      <w:r>
        <w:rPr>
          <w:noProof/>
        </w:rPr>
        <w:drawing>
          <wp:inline distT="0" distB="0" distL="0" distR="0" wp14:anchorId="7126B5A0" wp14:editId="7512C12B">
            <wp:extent cx="4403280" cy="2516160"/>
            <wp:effectExtent l="0" t="0" r="0" b="0"/>
            <wp:docPr id="1001" name="Imagen 1001" descr="Mortalidad infantil por territorio, 2022-2024, con intervalos de confianza del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g_501.png"/>
                    <pic:cNvPicPr/>
                  </pic:nvPicPr>
                  <pic:blipFill>
                    <a:blip r:embed="rId21"/>
                    <a:stretch>
                      <a:fillRect/>
                    </a:stretch>
                  </pic:blipFill>
                  <pic:spPr>
                    <a:xfrm>
                      <a:off x="0" y="0"/>
                      <a:ext cx="4403280" cy="2516160"/>
                    </a:xfrm>
                    <a:prstGeom prst="rect">
                      <a:avLst/>
                    </a:prstGeom>
                  </pic:spPr>
                </pic:pic>
              </a:graphicData>
            </a:graphic>
          </wp:inline>
        </w:drawing>
      </w:r>
    </w:p>
    <w:p w14:paraId="74810406" w14:textId="77777777" w:rsidR="00D26DC6" w:rsidRDefault="00496ACA">
      <w:pPr>
        <w:pStyle w:val="Prrafodelista"/>
        <w:spacing w:before="60" w:after="240" w:line="240" w:lineRule="auto"/>
      </w:pPr>
      <w:r>
        <w:rPr>
          <w:rFonts w:asciiTheme="majorHAnsi" w:hAnsiTheme="majorHAnsi"/>
          <w:sz w:val="18"/>
        </w:rPr>
        <w:t>Fuente: elaboración propia con datos de Estadísticas Vitales del DANE, 2022-2024.</w:t>
      </w:r>
    </w:p>
    <w:p w14:paraId="148459EF" w14:textId="77777777" w:rsidR="00D26DC6" w:rsidRDefault="00496ACA">
      <w:pPr>
        <w:pStyle w:val="Prrafodelista"/>
        <w:numPr>
          <w:ilvl w:val="0"/>
          <w:numId w:val="18"/>
        </w:numPr>
        <w:spacing w:after="60"/>
      </w:pPr>
      <w:r>
        <w:rPr>
          <w:rFonts w:asciiTheme="majorHAnsi" w:hAnsiTheme="majorHAnsi"/>
        </w:rPr>
        <w:t>La tasa infantil de la región se mantuvo entre 11,8 y 12,2 por 1.000 nacidos vivos. Las muertes bajaron de 927 a 763, pero los nacimientos cayeron en la misma proporción: los conteos solos habrían sugerido una mejora inexistente.</w:t>
      </w:r>
    </w:p>
    <w:p w14:paraId="347AF420" w14:textId="77777777" w:rsidR="00D26DC6" w:rsidRDefault="00496ACA">
      <w:pPr>
        <w:pStyle w:val="Prrafodelista"/>
        <w:numPr>
          <w:ilvl w:val="0"/>
          <w:numId w:val="18"/>
        </w:numPr>
        <w:spacing w:after="160"/>
      </w:pPr>
      <w:r>
        <w:rPr>
          <w:rFonts w:asciiTheme="majorHAnsi" w:hAnsiTheme="majorHAnsi"/>
        </w:rPr>
        <w:t xml:space="preserve">Ningún cambio de la tasa infantil total es concluyente. El cambio relevante está en la composición del Chocó: su mortalidad </w:t>
      </w:r>
      <w:proofErr w:type="spellStart"/>
      <w:r>
        <w:rPr>
          <w:rFonts w:asciiTheme="majorHAnsi" w:hAnsiTheme="majorHAnsi"/>
        </w:rPr>
        <w:t>posneonatal</w:t>
      </w:r>
      <w:proofErr w:type="spellEnd"/>
      <w:r>
        <w:rPr>
          <w:rFonts w:asciiTheme="majorHAnsi" w:hAnsiTheme="majorHAnsi"/>
        </w:rPr>
        <w:t xml:space="preserve"> subió (12,5 → 18,2 → 18,1) de forma concluyente en los dos años.</w:t>
      </w:r>
    </w:p>
    <w:p w14:paraId="6BF44258" w14:textId="77777777" w:rsidR="00D26DC6" w:rsidRDefault="00496ACA">
      <w:pPr>
        <w:pStyle w:val="Prrafodelista"/>
        <w:keepNext/>
        <w:spacing w:before="200" w:after="100" w:line="240" w:lineRule="auto"/>
      </w:pPr>
      <w:r>
        <w:rPr>
          <w:rFonts w:asciiTheme="majorHAnsi" w:hAnsiTheme="majorHAnsi"/>
          <w:b/>
          <w:bCs/>
        </w:rPr>
        <w:lastRenderedPageBreak/>
        <w:t>Figura 2.</w:t>
      </w:r>
      <w:r>
        <w:rPr>
          <w:rFonts w:asciiTheme="majorHAnsi" w:hAnsiTheme="majorHAnsi"/>
        </w:rPr>
        <w:t xml:space="preserve"> Mortalidad en menores de 5 años por territorio, 2022-2024</w:t>
      </w:r>
    </w:p>
    <w:p w14:paraId="14A21831" w14:textId="77777777" w:rsidR="00D26DC6" w:rsidRDefault="00496ACA">
      <w:pPr>
        <w:keepNext/>
        <w:spacing w:after="0"/>
        <w:jc w:val="center"/>
      </w:pPr>
      <w:r>
        <w:rPr>
          <w:noProof/>
        </w:rPr>
        <w:drawing>
          <wp:inline distT="0" distB="0" distL="0" distR="0" wp14:anchorId="6B898D2C" wp14:editId="16F9C93F">
            <wp:extent cx="4403280" cy="2516160"/>
            <wp:effectExtent l="0" t="0" r="0" b="0"/>
            <wp:docPr id="1002" name="Imagen 1002" descr="Mortalidad en menores de 5 años por territorio, 2022-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img_502.png"/>
                    <pic:cNvPicPr/>
                  </pic:nvPicPr>
                  <pic:blipFill>
                    <a:blip r:embed="rId22"/>
                    <a:stretch>
                      <a:fillRect/>
                    </a:stretch>
                  </pic:blipFill>
                  <pic:spPr>
                    <a:xfrm>
                      <a:off x="0" y="0"/>
                      <a:ext cx="4403280" cy="2516160"/>
                    </a:xfrm>
                    <a:prstGeom prst="rect">
                      <a:avLst/>
                    </a:prstGeom>
                  </pic:spPr>
                </pic:pic>
              </a:graphicData>
            </a:graphic>
          </wp:inline>
        </w:drawing>
      </w:r>
    </w:p>
    <w:p w14:paraId="2986CAC5" w14:textId="77777777" w:rsidR="00D26DC6" w:rsidRDefault="00496ACA">
      <w:pPr>
        <w:pStyle w:val="Prrafodelista"/>
        <w:spacing w:before="60" w:after="240" w:line="240" w:lineRule="auto"/>
      </w:pPr>
      <w:r>
        <w:rPr>
          <w:rFonts w:asciiTheme="majorHAnsi" w:hAnsiTheme="majorHAnsi"/>
          <w:sz w:val="18"/>
        </w:rPr>
        <w:t>Fuente: elaboración propia con datos de Estadísticas Vitales del DANE, 2022-2024.</w:t>
      </w:r>
    </w:p>
    <w:p w14:paraId="331DBF89" w14:textId="77777777" w:rsidR="00D26DC6" w:rsidRDefault="00496ACA">
      <w:pPr>
        <w:pStyle w:val="Prrafodelista"/>
        <w:keepNext/>
        <w:spacing w:before="200" w:after="100" w:line="240" w:lineRule="auto"/>
      </w:pPr>
      <w:r>
        <w:rPr>
          <w:rFonts w:asciiTheme="majorHAnsi" w:hAnsiTheme="majorHAnsi"/>
          <w:b/>
          <w:bCs/>
        </w:rPr>
        <w:lastRenderedPageBreak/>
        <w:t>Figura 3.</w:t>
      </w:r>
      <w:r>
        <w:rPr>
          <w:rFonts w:asciiTheme="majorHAnsi" w:hAnsiTheme="majorHAnsi"/>
        </w:rPr>
        <w:t xml:space="preserve"> Serie mensual regional: tendencia, componente estacional y gráfico de control</w:t>
      </w:r>
    </w:p>
    <w:p w14:paraId="1749A7B0" w14:textId="77777777" w:rsidR="00D26DC6" w:rsidRDefault="00496ACA">
      <w:pPr>
        <w:keepNext/>
        <w:spacing w:after="0"/>
        <w:jc w:val="center"/>
      </w:pPr>
      <w:r>
        <w:rPr>
          <w:noProof/>
        </w:rPr>
        <w:drawing>
          <wp:inline distT="0" distB="0" distL="0" distR="0" wp14:anchorId="07AA3DE6" wp14:editId="29154306">
            <wp:extent cx="4662297" cy="4973116"/>
            <wp:effectExtent l="0" t="0" r="0" b="0"/>
            <wp:docPr id="1003" name="Imagen 1003" descr="Serie mensual regional: tendencia, componente estacional y gráfico de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img_503.png"/>
                    <pic:cNvPicPr/>
                  </pic:nvPicPr>
                  <pic:blipFill>
                    <a:blip r:embed="rId23"/>
                    <a:stretch>
                      <a:fillRect/>
                    </a:stretch>
                  </pic:blipFill>
                  <pic:spPr>
                    <a:xfrm>
                      <a:off x="0" y="0"/>
                      <a:ext cx="4662297" cy="4973116"/>
                    </a:xfrm>
                    <a:prstGeom prst="rect">
                      <a:avLst/>
                    </a:prstGeom>
                  </pic:spPr>
                </pic:pic>
              </a:graphicData>
            </a:graphic>
          </wp:inline>
        </w:drawing>
      </w:r>
    </w:p>
    <w:p w14:paraId="7FB2D843" w14:textId="77777777" w:rsidR="00D26DC6" w:rsidRDefault="00496ACA">
      <w:pPr>
        <w:pStyle w:val="Prrafodelista"/>
        <w:spacing w:before="60" w:after="240" w:line="240" w:lineRule="auto"/>
      </w:pPr>
      <w:r>
        <w:rPr>
          <w:rFonts w:asciiTheme="majorHAnsi" w:hAnsiTheme="majorHAnsi"/>
          <w:sz w:val="18"/>
        </w:rPr>
        <w:t>Fuente: elaboración propia con datos de Estadísticas Vitales del DANE, 2022-2024.</w:t>
      </w:r>
    </w:p>
    <w:p w14:paraId="0B1F6D91" w14:textId="77777777" w:rsidR="00D26DC6" w:rsidRDefault="00496ACA">
      <w:pPr>
        <w:pStyle w:val="Prrafodelista"/>
        <w:numPr>
          <w:ilvl w:val="0"/>
          <w:numId w:val="18"/>
        </w:numPr>
        <w:spacing w:after="60"/>
      </w:pPr>
      <w:r>
        <w:rPr>
          <w:rFonts w:asciiTheme="majorHAnsi" w:hAnsiTheme="majorHAnsi"/>
        </w:rPr>
        <w:t>Tendencia plana (11,8 a 12,6). No hay estacionalidad significativa (p = 0,754).</w:t>
      </w:r>
    </w:p>
    <w:p w14:paraId="4FBB0474" w14:textId="77777777" w:rsidR="00D26DC6" w:rsidRDefault="00496ACA">
      <w:pPr>
        <w:pStyle w:val="Prrafodelista"/>
        <w:numPr>
          <w:ilvl w:val="0"/>
          <w:numId w:val="18"/>
        </w:numPr>
        <w:spacing w:after="160"/>
      </w:pPr>
      <w:r>
        <w:rPr>
          <w:rFonts w:asciiTheme="majorHAnsi" w:hAnsiTheme="majorHAnsi"/>
        </w:rPr>
        <w:t>Ningún mes fuera de control; dos meses en alerta (diciembre de 2023 alto y noviembre de 2024 bajo).</w:t>
      </w:r>
    </w:p>
    <w:p w14:paraId="54A6B97F" w14:textId="77777777" w:rsidR="00D26DC6" w:rsidRDefault="00496ACA">
      <w:pPr>
        <w:pStyle w:val="Ttulo2"/>
        <w:numPr>
          <w:ilvl w:val="0"/>
          <w:numId w:val="0"/>
        </w:numPr>
      </w:pPr>
      <w:bookmarkStart w:id="53" w:name="_Toc242790799"/>
      <w:r>
        <w:lastRenderedPageBreak/>
        <w:t>Objetivo 2: distribución territorial</w:t>
      </w:r>
      <w:bookmarkEnd w:id="53"/>
    </w:p>
    <w:p w14:paraId="1B27116F" w14:textId="77777777" w:rsidR="00D26DC6" w:rsidRDefault="00496ACA">
      <w:pPr>
        <w:pStyle w:val="Prrafodelista"/>
        <w:keepNext/>
        <w:spacing w:before="200" w:after="100" w:line="240" w:lineRule="auto"/>
      </w:pPr>
      <w:r>
        <w:rPr>
          <w:rFonts w:asciiTheme="majorHAnsi" w:hAnsiTheme="majorHAnsi"/>
          <w:b/>
          <w:bCs/>
        </w:rPr>
        <w:t>Figura 4.</w:t>
      </w:r>
      <w:r>
        <w:rPr>
          <w:rFonts w:asciiTheme="majorHAnsi" w:hAnsiTheme="majorHAnsi"/>
        </w:rPr>
        <w:t xml:space="preserve"> Departamentos frente a la región, 2022-2024 (rojo: por encima; verde: por debajo)</w:t>
      </w:r>
    </w:p>
    <w:p w14:paraId="44D49010" w14:textId="77777777" w:rsidR="00D26DC6" w:rsidRDefault="00496ACA">
      <w:pPr>
        <w:keepNext/>
        <w:spacing w:after="0"/>
        <w:jc w:val="center"/>
      </w:pPr>
      <w:r>
        <w:rPr>
          <w:noProof/>
        </w:rPr>
        <w:drawing>
          <wp:inline distT="0" distB="0" distL="0" distR="0" wp14:anchorId="2FB905F0" wp14:editId="682589F9">
            <wp:extent cx="4921313" cy="1968525"/>
            <wp:effectExtent l="0" t="0" r="0" b="0"/>
            <wp:docPr id="1004" name="Imagen 1004" descr="Departamentos frente a la región, 2022-2024 (rojo: por encima; verde: por de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img_504.png"/>
                    <pic:cNvPicPr/>
                  </pic:nvPicPr>
                  <pic:blipFill>
                    <a:blip r:embed="rId24"/>
                    <a:stretch>
                      <a:fillRect/>
                    </a:stretch>
                  </pic:blipFill>
                  <pic:spPr>
                    <a:xfrm>
                      <a:off x="0" y="0"/>
                      <a:ext cx="4921313" cy="1968525"/>
                    </a:xfrm>
                    <a:prstGeom prst="rect">
                      <a:avLst/>
                    </a:prstGeom>
                  </pic:spPr>
                </pic:pic>
              </a:graphicData>
            </a:graphic>
          </wp:inline>
        </w:drawing>
      </w:r>
    </w:p>
    <w:p w14:paraId="29A78D41" w14:textId="77777777" w:rsidR="00D26DC6" w:rsidRDefault="00496ACA">
      <w:pPr>
        <w:pStyle w:val="Prrafodelista"/>
        <w:spacing w:before="60" w:after="240" w:line="240" w:lineRule="auto"/>
      </w:pPr>
      <w:r>
        <w:rPr>
          <w:rFonts w:asciiTheme="majorHAnsi" w:hAnsiTheme="majorHAnsi"/>
          <w:sz w:val="18"/>
        </w:rPr>
        <w:t>Fuente: elaboración propia con datos de Estadísticas Vitales del DANE, 2022-2024.</w:t>
      </w:r>
    </w:p>
    <w:p w14:paraId="1BE2CF7B" w14:textId="77777777" w:rsidR="00D26DC6" w:rsidRDefault="00496ACA">
      <w:pPr>
        <w:pStyle w:val="Prrafodelista"/>
        <w:numPr>
          <w:ilvl w:val="0"/>
          <w:numId w:val="18"/>
        </w:numPr>
        <w:spacing w:after="60"/>
      </w:pPr>
      <w:r>
        <w:rPr>
          <w:rFonts w:asciiTheme="majorHAnsi" w:hAnsiTheme="majorHAnsi"/>
        </w:rPr>
        <w:t>El promedio regional esconde dos realidades: Cauca, Nariño y Valle tienen tasas parecidas (10,2 a 10,8), y el Chocó (28,5) sube el promedio a 12,0.</w:t>
      </w:r>
    </w:p>
    <w:p w14:paraId="673E657E" w14:textId="77777777" w:rsidR="00D26DC6" w:rsidRDefault="00496ACA">
      <w:pPr>
        <w:pStyle w:val="Prrafodelista"/>
        <w:numPr>
          <w:ilvl w:val="0"/>
          <w:numId w:val="18"/>
        </w:numPr>
        <w:spacing w:after="160"/>
      </w:pPr>
      <w:r>
        <w:rPr>
          <w:rFonts w:asciiTheme="majorHAnsi" w:hAnsiTheme="majorHAnsi"/>
        </w:rPr>
        <w:t xml:space="preserve">En el Chocó, el exceso es mayor después del primer mes: tasa </w:t>
      </w:r>
      <w:proofErr w:type="spellStart"/>
      <w:r>
        <w:rPr>
          <w:rFonts w:asciiTheme="majorHAnsi" w:hAnsiTheme="majorHAnsi"/>
        </w:rPr>
        <w:t>posneonatal</w:t>
      </w:r>
      <w:proofErr w:type="spellEnd"/>
      <w:r>
        <w:rPr>
          <w:rFonts w:asciiTheme="majorHAnsi" w:hAnsiTheme="majorHAnsi"/>
        </w:rPr>
        <w:t xml:space="preserve"> 3,4 veces la regional; neonatal 1,7 veces.</w:t>
      </w:r>
    </w:p>
    <w:p w14:paraId="5FC87B5F" w14:textId="77777777" w:rsidR="00D26DC6" w:rsidRDefault="00496ACA">
      <w:pPr>
        <w:pStyle w:val="Prrafodelista"/>
        <w:keepNext/>
        <w:spacing w:before="200" w:after="100" w:line="240" w:lineRule="auto"/>
      </w:pPr>
      <w:r>
        <w:rPr>
          <w:rFonts w:asciiTheme="majorHAnsi" w:hAnsiTheme="majorHAnsi"/>
          <w:b/>
          <w:bCs/>
        </w:rPr>
        <w:lastRenderedPageBreak/>
        <w:t>Figura 5.</w:t>
      </w:r>
      <w:r>
        <w:rPr>
          <w:rFonts w:asciiTheme="majorHAnsi" w:hAnsiTheme="majorHAnsi"/>
        </w:rPr>
        <w:t xml:space="preserve"> Mortalidad infantil por municipio, 2022-2024</w:t>
      </w:r>
    </w:p>
    <w:p w14:paraId="2931DB3B" w14:textId="77777777" w:rsidR="00D26DC6" w:rsidRDefault="00496ACA">
      <w:pPr>
        <w:keepNext/>
        <w:spacing w:after="0"/>
        <w:jc w:val="center"/>
      </w:pPr>
      <w:r>
        <w:rPr>
          <w:noProof/>
        </w:rPr>
        <w:drawing>
          <wp:inline distT="0" distB="0" distL="0" distR="0" wp14:anchorId="032B01BC" wp14:editId="23EE2878">
            <wp:extent cx="3108198" cy="4521015"/>
            <wp:effectExtent l="0" t="0" r="0" b="0"/>
            <wp:docPr id="1005" name="Imagen 1005" descr="Mortalidad infantil por municipio, 2022-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img_505.png"/>
                    <pic:cNvPicPr/>
                  </pic:nvPicPr>
                  <pic:blipFill>
                    <a:blip r:embed="rId25"/>
                    <a:stretch>
                      <a:fillRect/>
                    </a:stretch>
                  </pic:blipFill>
                  <pic:spPr>
                    <a:xfrm>
                      <a:off x="0" y="0"/>
                      <a:ext cx="3108198" cy="4521015"/>
                    </a:xfrm>
                    <a:prstGeom prst="rect">
                      <a:avLst/>
                    </a:prstGeom>
                  </pic:spPr>
                </pic:pic>
              </a:graphicData>
            </a:graphic>
          </wp:inline>
        </w:drawing>
      </w:r>
    </w:p>
    <w:p w14:paraId="78B4399A" w14:textId="77777777" w:rsidR="00D26DC6" w:rsidRDefault="00496ACA">
      <w:pPr>
        <w:pStyle w:val="Prrafodelista"/>
        <w:spacing w:before="60" w:after="240" w:line="240" w:lineRule="auto"/>
      </w:pPr>
      <w:r>
        <w:rPr>
          <w:rFonts w:asciiTheme="majorHAnsi" w:hAnsiTheme="majorHAnsi"/>
          <w:sz w:val="18"/>
        </w:rPr>
        <w:t>Fuente: elaboración propia con datos de Estadísticas Vitales del DANE, 2022-2024.</w:t>
      </w:r>
    </w:p>
    <w:p w14:paraId="3512BA9D" w14:textId="77777777" w:rsidR="00D26DC6" w:rsidRDefault="00496ACA">
      <w:pPr>
        <w:pStyle w:val="Prrafodelista"/>
        <w:keepNext/>
        <w:spacing w:before="200" w:after="100" w:line="240" w:lineRule="auto"/>
      </w:pPr>
      <w:r>
        <w:rPr>
          <w:rFonts w:asciiTheme="majorHAnsi" w:hAnsiTheme="majorHAnsi"/>
          <w:b/>
          <w:bCs/>
        </w:rPr>
        <w:lastRenderedPageBreak/>
        <w:t>Figura 6.</w:t>
      </w:r>
      <w:r>
        <w:rPr>
          <w:rFonts w:asciiTheme="majorHAnsi" w:hAnsiTheme="majorHAnsi"/>
        </w:rPr>
        <w:t xml:space="preserve"> Municipios con 20 o más defunciones infantiles</w:t>
      </w:r>
    </w:p>
    <w:p w14:paraId="2A8DE1A4" w14:textId="77777777" w:rsidR="00D26DC6" w:rsidRDefault="00496ACA">
      <w:pPr>
        <w:keepNext/>
        <w:spacing w:after="0"/>
        <w:jc w:val="center"/>
      </w:pPr>
      <w:r>
        <w:rPr>
          <w:noProof/>
        </w:rPr>
        <w:drawing>
          <wp:inline distT="0" distB="0" distL="0" distR="0" wp14:anchorId="02934CA8" wp14:editId="67F070F7">
            <wp:extent cx="4403280" cy="4403280"/>
            <wp:effectExtent l="0" t="0" r="0" b="0"/>
            <wp:docPr id="1006" name="Imagen 1006" descr="Municipios con 20 o más defunciones infan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img_506.png"/>
                    <pic:cNvPicPr/>
                  </pic:nvPicPr>
                  <pic:blipFill>
                    <a:blip r:embed="rId26"/>
                    <a:stretch>
                      <a:fillRect/>
                    </a:stretch>
                  </pic:blipFill>
                  <pic:spPr>
                    <a:xfrm>
                      <a:off x="0" y="0"/>
                      <a:ext cx="4403280" cy="4403280"/>
                    </a:xfrm>
                    <a:prstGeom prst="rect">
                      <a:avLst/>
                    </a:prstGeom>
                  </pic:spPr>
                </pic:pic>
              </a:graphicData>
            </a:graphic>
          </wp:inline>
        </w:drawing>
      </w:r>
    </w:p>
    <w:p w14:paraId="20162ACB" w14:textId="77777777" w:rsidR="00D26DC6" w:rsidRDefault="00496ACA">
      <w:pPr>
        <w:pStyle w:val="Prrafodelista"/>
        <w:spacing w:before="60" w:after="240" w:line="240" w:lineRule="auto"/>
      </w:pPr>
      <w:r>
        <w:rPr>
          <w:rFonts w:asciiTheme="majorHAnsi" w:hAnsiTheme="majorHAnsi"/>
          <w:sz w:val="18"/>
        </w:rPr>
        <w:t>Fuente: elaboración propia con datos de Estadísticas Vitales del DANE, 2022-2024.</w:t>
      </w:r>
    </w:p>
    <w:p w14:paraId="0D747BE6" w14:textId="77777777" w:rsidR="00D26DC6" w:rsidRDefault="00496ACA">
      <w:pPr>
        <w:pStyle w:val="Prrafodelista"/>
        <w:numPr>
          <w:ilvl w:val="0"/>
          <w:numId w:val="18"/>
        </w:numPr>
        <w:spacing w:after="60"/>
      </w:pPr>
      <w:r>
        <w:rPr>
          <w:rFonts w:asciiTheme="majorHAnsi" w:hAnsiTheme="majorHAnsi"/>
        </w:rPr>
        <w:t>Dentro de cada departamento, los municipios del litoral tienen tasas más altas que los andinos: Buenaventura 16,8 frente a Cali 9,4; Tumaco 12,6 frente a Pasto 10,2; Timbiquí 40,7 frente a Popayán 8,1.</w:t>
      </w:r>
    </w:p>
    <w:p w14:paraId="48C1EB57" w14:textId="77777777" w:rsidR="00D26DC6" w:rsidRDefault="00496ACA">
      <w:pPr>
        <w:pStyle w:val="Prrafodelista"/>
        <w:numPr>
          <w:ilvl w:val="0"/>
          <w:numId w:val="18"/>
        </w:numPr>
        <w:spacing w:after="60"/>
      </w:pPr>
      <w:r>
        <w:rPr>
          <w:rFonts w:asciiTheme="majorHAnsi" w:hAnsiTheme="majorHAnsi"/>
        </w:rPr>
        <w:t>Las tasas más altas (Alto Baudó 141,1; Bajo Baudó 121,7; Bojayá 87,0) corresponden a municipios con pocos nacimientos registrados y deben leerse con la advertencia de un posible subregistro del denominador.</w:t>
      </w:r>
    </w:p>
    <w:p w14:paraId="526E38B4" w14:textId="77777777" w:rsidR="00D26DC6" w:rsidRDefault="00496ACA">
      <w:pPr>
        <w:pStyle w:val="Prrafodelista"/>
        <w:numPr>
          <w:ilvl w:val="0"/>
          <w:numId w:val="18"/>
        </w:numPr>
        <w:spacing w:after="60"/>
      </w:pPr>
      <w:r>
        <w:rPr>
          <w:rFonts w:asciiTheme="majorHAnsi" w:hAnsiTheme="majorHAnsi"/>
        </w:rPr>
        <w:t>Nariño tiene poca información municipal útil: 58 de sus 64 municipios tienen menos de 10 casos.</w:t>
      </w:r>
    </w:p>
    <w:p w14:paraId="698231E5" w14:textId="77777777" w:rsidR="00D26DC6" w:rsidRDefault="00496ACA">
      <w:pPr>
        <w:pStyle w:val="Prrafodelista"/>
        <w:numPr>
          <w:ilvl w:val="0"/>
          <w:numId w:val="18"/>
        </w:numPr>
        <w:spacing w:after="160"/>
      </w:pPr>
      <w:r>
        <w:rPr>
          <w:rFonts w:asciiTheme="majorHAnsi" w:hAnsiTheme="majorHAnsi"/>
        </w:rPr>
        <w:t>Un tercio de los niños del Cauca y del Chocó murió fuera de su departamento, principalmente en el Valle del Cauca y Antioquia.</w:t>
      </w:r>
    </w:p>
    <w:p w14:paraId="42C11C98" w14:textId="77777777" w:rsidR="00D26DC6" w:rsidRDefault="00496ACA">
      <w:pPr>
        <w:pStyle w:val="Ttulo2"/>
        <w:numPr>
          <w:ilvl w:val="0"/>
          <w:numId w:val="0"/>
        </w:numPr>
      </w:pPr>
      <w:bookmarkStart w:id="54" w:name="_Toc242790800"/>
      <w:r>
        <w:lastRenderedPageBreak/>
        <w:t>Objetivo 2: causas</w:t>
      </w:r>
      <w:bookmarkEnd w:id="54"/>
    </w:p>
    <w:p w14:paraId="0572DD79" w14:textId="77777777" w:rsidR="00D26DC6" w:rsidRDefault="00496ACA">
      <w:pPr>
        <w:pStyle w:val="Prrafodelista"/>
        <w:keepNext/>
        <w:spacing w:before="200" w:after="100" w:line="240" w:lineRule="auto"/>
      </w:pPr>
      <w:r>
        <w:rPr>
          <w:rFonts w:asciiTheme="majorHAnsi" w:hAnsiTheme="majorHAnsi"/>
          <w:b/>
          <w:bCs/>
        </w:rPr>
        <w:t>Figura 7.</w:t>
      </w:r>
      <w:r>
        <w:rPr>
          <w:rFonts w:asciiTheme="majorHAnsi" w:hAnsiTheme="majorHAnsi"/>
        </w:rPr>
        <w:t xml:space="preserve"> Cinco causas principales por grupo de edad</w:t>
      </w:r>
    </w:p>
    <w:p w14:paraId="22A70DCD" w14:textId="77777777" w:rsidR="00D26DC6" w:rsidRDefault="00496ACA">
      <w:pPr>
        <w:keepNext/>
        <w:spacing w:after="0"/>
        <w:jc w:val="center"/>
      </w:pPr>
      <w:r>
        <w:rPr>
          <w:noProof/>
        </w:rPr>
        <w:drawing>
          <wp:inline distT="0" distB="0" distL="0" distR="0" wp14:anchorId="0E2AACD2" wp14:editId="1634ACCA">
            <wp:extent cx="5180330" cy="1864918"/>
            <wp:effectExtent l="0" t="0" r="0" b="0"/>
            <wp:docPr id="1007" name="Imagen 1007" descr="Cinco causas principales por grupo de e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img_507.png"/>
                    <pic:cNvPicPr/>
                  </pic:nvPicPr>
                  <pic:blipFill>
                    <a:blip r:embed="rId27"/>
                    <a:stretch>
                      <a:fillRect/>
                    </a:stretch>
                  </pic:blipFill>
                  <pic:spPr>
                    <a:xfrm>
                      <a:off x="0" y="0"/>
                      <a:ext cx="5180330" cy="1864918"/>
                    </a:xfrm>
                    <a:prstGeom prst="rect">
                      <a:avLst/>
                    </a:prstGeom>
                  </pic:spPr>
                </pic:pic>
              </a:graphicData>
            </a:graphic>
          </wp:inline>
        </w:drawing>
      </w:r>
    </w:p>
    <w:p w14:paraId="7DC936B4" w14:textId="77777777" w:rsidR="00D26DC6" w:rsidRDefault="00496ACA">
      <w:pPr>
        <w:pStyle w:val="Prrafodelista"/>
        <w:spacing w:before="60" w:after="240" w:line="240" w:lineRule="auto"/>
      </w:pPr>
      <w:r>
        <w:rPr>
          <w:rFonts w:asciiTheme="majorHAnsi" w:hAnsiTheme="majorHAnsi"/>
          <w:sz w:val="18"/>
        </w:rPr>
        <w:t>Fuente: elaboración propia con datos de Estadísticas Vitales del DANE, 2022-2024.</w:t>
      </w:r>
    </w:p>
    <w:p w14:paraId="2B44914D" w14:textId="77777777" w:rsidR="00D26DC6" w:rsidRDefault="00496ACA">
      <w:pPr>
        <w:pStyle w:val="Prrafodelista"/>
        <w:keepNext/>
        <w:spacing w:before="200" w:after="100" w:line="240" w:lineRule="auto"/>
      </w:pPr>
      <w:r>
        <w:rPr>
          <w:rFonts w:asciiTheme="majorHAnsi" w:hAnsiTheme="majorHAnsi"/>
          <w:b/>
          <w:bCs/>
        </w:rPr>
        <w:t>Figura 8.</w:t>
      </w:r>
      <w:r>
        <w:rPr>
          <w:rFonts w:asciiTheme="majorHAnsi" w:hAnsiTheme="majorHAnsi"/>
        </w:rPr>
        <w:t xml:space="preserve"> Composición de causas por departamento</w:t>
      </w:r>
    </w:p>
    <w:p w14:paraId="0086FED5" w14:textId="77777777" w:rsidR="00D26DC6" w:rsidRDefault="00496ACA">
      <w:pPr>
        <w:keepNext/>
        <w:spacing w:after="0"/>
        <w:jc w:val="center"/>
      </w:pPr>
      <w:r>
        <w:rPr>
          <w:noProof/>
        </w:rPr>
        <w:drawing>
          <wp:inline distT="0" distB="0" distL="0" distR="0" wp14:anchorId="7DD57335" wp14:editId="00B1B071">
            <wp:extent cx="5180330" cy="2762842"/>
            <wp:effectExtent l="0" t="0" r="0" b="0"/>
            <wp:docPr id="1008" name="Imagen 1008" descr="Composición de causas por depart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img_508.png"/>
                    <pic:cNvPicPr/>
                  </pic:nvPicPr>
                  <pic:blipFill>
                    <a:blip r:embed="rId28"/>
                    <a:stretch>
                      <a:fillRect/>
                    </a:stretch>
                  </pic:blipFill>
                  <pic:spPr>
                    <a:xfrm>
                      <a:off x="0" y="0"/>
                      <a:ext cx="5180330" cy="2762842"/>
                    </a:xfrm>
                    <a:prstGeom prst="rect">
                      <a:avLst/>
                    </a:prstGeom>
                  </pic:spPr>
                </pic:pic>
              </a:graphicData>
            </a:graphic>
          </wp:inline>
        </w:drawing>
      </w:r>
    </w:p>
    <w:p w14:paraId="55EAEC46" w14:textId="77777777" w:rsidR="00D26DC6" w:rsidRDefault="00496ACA">
      <w:pPr>
        <w:pStyle w:val="Prrafodelista"/>
        <w:spacing w:before="60" w:after="240" w:line="240" w:lineRule="auto"/>
      </w:pPr>
      <w:r>
        <w:rPr>
          <w:rFonts w:asciiTheme="majorHAnsi" w:hAnsiTheme="majorHAnsi"/>
          <w:sz w:val="18"/>
        </w:rPr>
        <w:t>Fuente: elaboración propia con datos de Estadísticas Vitales del DANE, 2022-2024.</w:t>
      </w:r>
    </w:p>
    <w:p w14:paraId="30770A6E" w14:textId="77777777" w:rsidR="00D26DC6" w:rsidRDefault="00496ACA">
      <w:pPr>
        <w:pStyle w:val="Prrafodelista"/>
        <w:numPr>
          <w:ilvl w:val="0"/>
          <w:numId w:val="18"/>
        </w:numPr>
        <w:spacing w:after="60"/>
      </w:pPr>
      <w:r>
        <w:rPr>
          <w:rFonts w:asciiTheme="majorHAnsi" w:hAnsiTheme="majorHAnsi"/>
        </w:rPr>
        <w:t xml:space="preserve">Las causas cambian con la edad: perinatales y malformaciones en el período neonatal; aparecen las infecciones respiratorias y la desnutrición en el </w:t>
      </w:r>
      <w:proofErr w:type="spellStart"/>
      <w:r>
        <w:rPr>
          <w:rFonts w:asciiTheme="majorHAnsi" w:hAnsiTheme="majorHAnsi"/>
        </w:rPr>
        <w:t>posneonatal</w:t>
      </w:r>
      <w:proofErr w:type="spellEnd"/>
      <w:r>
        <w:rPr>
          <w:rFonts w:asciiTheme="majorHAnsi" w:hAnsiTheme="majorHAnsi"/>
        </w:rPr>
        <w:t>; la desnutrición encabeza el grupo de 1 a 4 años.</w:t>
      </w:r>
    </w:p>
    <w:p w14:paraId="61D7EA76" w14:textId="77777777" w:rsidR="00D26DC6" w:rsidRDefault="00496ACA">
      <w:pPr>
        <w:pStyle w:val="Prrafodelista"/>
        <w:numPr>
          <w:ilvl w:val="0"/>
          <w:numId w:val="18"/>
        </w:numPr>
        <w:spacing w:after="60"/>
      </w:pPr>
      <w:r>
        <w:rPr>
          <w:rFonts w:asciiTheme="majorHAnsi" w:hAnsiTheme="majorHAnsi"/>
        </w:rPr>
        <w:t>En el Chocó, desnutrición, diarrea e infecciones respiratorias suman el 38% de las muertes, frente a cerca del 10% en los demás departamentos.</w:t>
      </w:r>
    </w:p>
    <w:p w14:paraId="334A9C2A" w14:textId="77777777" w:rsidR="00D26DC6" w:rsidRDefault="00496ACA">
      <w:pPr>
        <w:pStyle w:val="Prrafodelista"/>
        <w:numPr>
          <w:ilvl w:val="0"/>
          <w:numId w:val="18"/>
        </w:numPr>
        <w:spacing w:after="60"/>
      </w:pPr>
      <w:r>
        <w:rPr>
          <w:rFonts w:asciiTheme="majorHAnsi" w:hAnsiTheme="majorHAnsi"/>
        </w:rPr>
        <w:t>De las 205 muertes por deficiencias nutricionales, 142 son del Chocó (69%).</w:t>
      </w:r>
    </w:p>
    <w:p w14:paraId="5055D54B" w14:textId="77777777" w:rsidR="00D26DC6" w:rsidRDefault="00496ACA">
      <w:pPr>
        <w:pStyle w:val="Prrafodelista"/>
        <w:numPr>
          <w:ilvl w:val="0"/>
          <w:numId w:val="18"/>
        </w:numPr>
        <w:spacing w:after="60"/>
      </w:pPr>
      <w:r>
        <w:rPr>
          <w:rFonts w:asciiTheme="majorHAnsi" w:hAnsiTheme="majorHAnsi"/>
        </w:rPr>
        <w:lastRenderedPageBreak/>
        <w:t xml:space="preserve">Las muertes por enfermedad diarreica del Chocó pasaron de 10 a 37 entre 2022 y 2024, coincidiendo con el aumento de su mortalidad </w:t>
      </w:r>
      <w:proofErr w:type="spellStart"/>
      <w:r>
        <w:rPr>
          <w:rFonts w:asciiTheme="majorHAnsi" w:hAnsiTheme="majorHAnsi"/>
        </w:rPr>
        <w:t>posneonatal</w:t>
      </w:r>
      <w:proofErr w:type="spellEnd"/>
      <w:r>
        <w:rPr>
          <w:rFonts w:asciiTheme="majorHAnsi" w:hAnsiTheme="majorHAnsi"/>
        </w:rPr>
        <w:t>: un hallazgo sostenido por tres análisis distintos.</w:t>
      </w:r>
    </w:p>
    <w:p w14:paraId="07E47684" w14:textId="77777777" w:rsidR="00D26DC6" w:rsidRDefault="00496ACA">
      <w:pPr>
        <w:pStyle w:val="Prrafodelista"/>
        <w:numPr>
          <w:ilvl w:val="0"/>
          <w:numId w:val="18"/>
        </w:numPr>
        <w:spacing w:after="60"/>
      </w:pPr>
      <w:r>
        <w:rPr>
          <w:rFonts w:asciiTheme="majorHAnsi" w:hAnsiTheme="majorHAnsi"/>
        </w:rPr>
        <w:t>En el grupo de 1 a 4 años, una de cada seis muertes es por causa externa; la principal es el ahogamiento (27 casos).</w:t>
      </w:r>
    </w:p>
    <w:p w14:paraId="62A35861" w14:textId="77777777" w:rsidR="00D26DC6" w:rsidRDefault="00496ACA">
      <w:pPr>
        <w:pStyle w:val="Prrafodelista"/>
        <w:numPr>
          <w:ilvl w:val="0"/>
          <w:numId w:val="18"/>
        </w:numPr>
        <w:spacing w:after="160"/>
      </w:pPr>
      <w:r>
        <w:rPr>
          <w:rFonts w:asciiTheme="majorHAnsi" w:hAnsiTheme="majorHAnsi"/>
        </w:rPr>
        <w:t>La calidad de las causas es buena: las mal definidas son menos del 5% en todos los departamentos y años.</w:t>
      </w:r>
    </w:p>
    <w:p w14:paraId="2F826472" w14:textId="77777777" w:rsidR="00D26DC6" w:rsidRDefault="00496ACA">
      <w:pPr>
        <w:pStyle w:val="Ttulo2"/>
        <w:numPr>
          <w:ilvl w:val="0"/>
          <w:numId w:val="0"/>
        </w:numPr>
      </w:pPr>
      <w:bookmarkStart w:id="55" w:name="_Toc242790801"/>
      <w:r>
        <w:t>Fase 2: tasas por población</w:t>
      </w:r>
      <w:bookmarkEnd w:id="55"/>
    </w:p>
    <w:p w14:paraId="38542FC6" w14:textId="77777777" w:rsidR="00D26DC6" w:rsidRDefault="00496ACA">
      <w:pPr>
        <w:pStyle w:val="Prrafodelista"/>
        <w:keepNext/>
        <w:spacing w:before="200" w:after="100" w:line="240" w:lineRule="auto"/>
      </w:pPr>
      <w:r>
        <w:rPr>
          <w:rFonts w:asciiTheme="majorHAnsi" w:hAnsiTheme="majorHAnsi"/>
          <w:b/>
          <w:bCs/>
        </w:rPr>
        <w:t>Figura 9.</w:t>
      </w:r>
      <w:r>
        <w:rPr>
          <w:rFonts w:asciiTheme="majorHAnsi" w:hAnsiTheme="majorHAnsi"/>
        </w:rPr>
        <w:t xml:space="preserve"> Tasas por 100.000 niños, 2022-2024</w:t>
      </w:r>
    </w:p>
    <w:p w14:paraId="10B987EA" w14:textId="77777777" w:rsidR="00D26DC6" w:rsidRDefault="00496ACA">
      <w:pPr>
        <w:keepNext/>
        <w:spacing w:after="0"/>
        <w:jc w:val="center"/>
      </w:pPr>
      <w:r>
        <w:rPr>
          <w:noProof/>
        </w:rPr>
        <w:drawing>
          <wp:inline distT="0" distB="0" distL="0" distR="0" wp14:anchorId="3BCAA004" wp14:editId="67697F6F">
            <wp:extent cx="4921313" cy="3383402"/>
            <wp:effectExtent l="0" t="0" r="0" b="0"/>
            <wp:docPr id="1009" name="Imagen 1009" descr="Tasas por 100.000 niños, 2022-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img_509.png"/>
                    <pic:cNvPicPr/>
                  </pic:nvPicPr>
                  <pic:blipFill>
                    <a:blip r:embed="rId29"/>
                    <a:stretch>
                      <a:fillRect/>
                    </a:stretch>
                  </pic:blipFill>
                  <pic:spPr>
                    <a:xfrm>
                      <a:off x="0" y="0"/>
                      <a:ext cx="4921313" cy="3383402"/>
                    </a:xfrm>
                    <a:prstGeom prst="rect">
                      <a:avLst/>
                    </a:prstGeom>
                  </pic:spPr>
                </pic:pic>
              </a:graphicData>
            </a:graphic>
          </wp:inline>
        </w:drawing>
      </w:r>
    </w:p>
    <w:p w14:paraId="389FCC56" w14:textId="77777777" w:rsidR="00D26DC6" w:rsidRDefault="00496ACA">
      <w:pPr>
        <w:pStyle w:val="Prrafodelista"/>
        <w:spacing w:before="60" w:after="240" w:line="240" w:lineRule="auto"/>
      </w:pPr>
      <w:r>
        <w:rPr>
          <w:rFonts w:asciiTheme="majorHAnsi" w:hAnsiTheme="majorHAnsi"/>
          <w:sz w:val="18"/>
        </w:rPr>
        <w:t>Fuente: elaboración propia con datos de Estadísticas Vitales y proyecciones de población del DANE.</w:t>
      </w:r>
    </w:p>
    <w:p w14:paraId="656EDF26" w14:textId="77777777" w:rsidR="00D26DC6" w:rsidRDefault="00496ACA">
      <w:pPr>
        <w:pStyle w:val="Prrafodelista"/>
        <w:numPr>
          <w:ilvl w:val="0"/>
          <w:numId w:val="18"/>
        </w:numPr>
        <w:spacing w:after="60"/>
      </w:pPr>
      <w:r>
        <w:rPr>
          <w:rFonts w:asciiTheme="majorHAnsi" w:hAnsiTheme="majorHAnsi"/>
        </w:rPr>
        <w:t>Mortalidad de 1 a 4 años: Chocó 144,6 por 100.000, 5,2 veces la del Valle (27,6).</w:t>
      </w:r>
    </w:p>
    <w:p w14:paraId="6973A1D3" w14:textId="77777777" w:rsidR="00D26DC6" w:rsidRDefault="00496ACA">
      <w:pPr>
        <w:pStyle w:val="Prrafodelista"/>
        <w:numPr>
          <w:ilvl w:val="0"/>
          <w:numId w:val="18"/>
        </w:numPr>
        <w:spacing w:after="60"/>
      </w:pPr>
      <w:r>
        <w:rPr>
          <w:rFonts w:asciiTheme="majorHAnsi" w:hAnsiTheme="majorHAnsi"/>
        </w:rPr>
        <w:t>Desnutrición: Chocó 71,6 frente a 3,2-4,0 en los demás (cerca de 19 veces el resto de la región).</w:t>
      </w:r>
    </w:p>
    <w:p w14:paraId="14140082" w14:textId="77777777" w:rsidR="00D26DC6" w:rsidRDefault="00496ACA">
      <w:pPr>
        <w:pStyle w:val="Prrafodelista"/>
        <w:numPr>
          <w:ilvl w:val="0"/>
          <w:numId w:val="18"/>
        </w:numPr>
        <w:spacing w:after="160"/>
      </w:pPr>
      <w:r>
        <w:rPr>
          <w:rFonts w:asciiTheme="majorHAnsi" w:hAnsiTheme="majorHAnsi"/>
        </w:rPr>
        <w:t>Diarrea: Chocó 40,9 frente a 1,8-3,2. Infección respiratoria: Chocó 39,4 frente a 5,7-9,2.</w:t>
      </w:r>
    </w:p>
    <w:p w14:paraId="5E64416F" w14:textId="77777777" w:rsidR="00D26DC6" w:rsidRDefault="00496ACA">
      <w:pPr>
        <w:pStyle w:val="Ttulo2"/>
        <w:numPr>
          <w:ilvl w:val="0"/>
          <w:numId w:val="0"/>
        </w:numPr>
      </w:pPr>
      <w:bookmarkStart w:id="56" w:name="_Toc242790802"/>
      <w:r>
        <w:lastRenderedPageBreak/>
        <w:t>Objetivo 3: sistema</w:t>
      </w:r>
      <w:bookmarkEnd w:id="56"/>
    </w:p>
    <w:p w14:paraId="472F20BB" w14:textId="77777777" w:rsidR="00D26DC6" w:rsidRDefault="00496ACA">
      <w:pPr>
        <w:pStyle w:val="Prrafodelista"/>
        <w:spacing w:after="160"/>
      </w:pPr>
      <w:r>
        <w:rPr>
          <w:rFonts w:asciiTheme="majorHAnsi" w:hAnsiTheme="majorHAnsi"/>
        </w:rPr>
        <w:t>El sistema permite explorar todos los resultados anteriores con filtros, gráficos interactivos, un mapa municipal y tablas descargables, y presenta junto a cada cifra las advertencias metodológicas correspondientes.</w:t>
      </w:r>
    </w:p>
    <w:p w14:paraId="2C608956" w14:textId="77777777" w:rsidR="00D26DC6" w:rsidRDefault="00496ACA">
      <w:pPr>
        <w:pStyle w:val="Ttulo1"/>
        <w:pageBreakBefore/>
      </w:pPr>
      <w:bookmarkStart w:id="57" w:name="_Toc242790805"/>
      <w:r>
        <w:lastRenderedPageBreak/>
        <w:t>Decisiones metodológicas</w:t>
      </w:r>
      <w:bookmarkEnd w:id="57"/>
    </w:p>
    <w:p w14:paraId="0E8185D5" w14:textId="77777777" w:rsidR="00D26DC6" w:rsidRDefault="00496ACA">
      <w:pPr>
        <w:pStyle w:val="Prrafodelista"/>
        <w:spacing w:after="160"/>
      </w:pPr>
      <w:r>
        <w:rPr>
          <w:rFonts w:asciiTheme="majorHAnsi" w:hAnsiTheme="majorHAnsi"/>
        </w:rPr>
        <w:t>Cada decisión abierta se consultó y aprobó antes de implementarse.</w:t>
      </w:r>
    </w:p>
    <w:p w14:paraId="19F7EAD6" w14:textId="77777777" w:rsidR="00D26DC6" w:rsidRDefault="00496ACA">
      <w:pPr>
        <w:pStyle w:val="Prrafodelista"/>
        <w:keepNext/>
        <w:spacing w:before="200" w:after="100" w:line="240" w:lineRule="auto"/>
      </w:pPr>
      <w:r>
        <w:rPr>
          <w:rFonts w:asciiTheme="majorHAnsi" w:hAnsiTheme="majorHAnsi"/>
          <w:b/>
          <w:bCs/>
        </w:rPr>
        <w:t>Tabla 25.</w:t>
      </w:r>
      <w:r>
        <w:rPr>
          <w:rFonts w:asciiTheme="majorHAnsi" w:hAnsiTheme="majorHAnsi"/>
        </w:rPr>
        <w:t xml:space="preserve"> Decisiones del proyecto</w:t>
      </w:r>
    </w:p>
    <w:tbl>
      <w:tblPr>
        <w:tblStyle w:val="Tablaconcuadrcula5oscura-nfasis1"/>
        <w:tblW w:w="8158" w:type="dxa"/>
        <w:tblLayout w:type="fixed"/>
        <w:tblLook w:val="0420" w:firstRow="1" w:lastRow="0" w:firstColumn="0" w:lastColumn="0" w:noHBand="0" w:noVBand="1"/>
      </w:tblPr>
      <w:tblGrid>
        <w:gridCol w:w="1468"/>
        <w:gridCol w:w="3426"/>
        <w:gridCol w:w="3264"/>
      </w:tblGrid>
      <w:tr w:rsidR="00D26DC6" w14:paraId="4A07DFC5" w14:textId="77777777" w:rsidTr="00D26DC6">
        <w:trPr>
          <w:cnfStyle w:val="100000000000" w:firstRow="1" w:lastRow="0" w:firstColumn="0" w:lastColumn="0" w:oddVBand="0" w:evenVBand="0" w:oddHBand="0" w:evenHBand="0" w:firstRowFirstColumn="0" w:firstRowLastColumn="0" w:lastRowFirstColumn="0" w:lastRowLastColumn="0"/>
          <w:tblHeader/>
        </w:trPr>
        <w:tc>
          <w:tcPr>
            <w:tcW w:w="1468" w:type="dxa"/>
          </w:tcPr>
          <w:p w14:paraId="56F8DEE5" w14:textId="77777777" w:rsidR="00D26DC6" w:rsidRDefault="00496ACA">
            <w:r>
              <w:rPr>
                <w:rFonts w:asciiTheme="majorHAnsi" w:hAnsiTheme="majorHAnsi"/>
                <w:sz w:val="16"/>
              </w:rPr>
              <w:t>Tema</w:t>
            </w:r>
          </w:p>
        </w:tc>
        <w:tc>
          <w:tcPr>
            <w:tcW w:w="3426" w:type="dxa"/>
          </w:tcPr>
          <w:p w14:paraId="248BD827" w14:textId="77777777" w:rsidR="00D26DC6" w:rsidRDefault="00496ACA">
            <w:r>
              <w:rPr>
                <w:rFonts w:asciiTheme="majorHAnsi" w:hAnsiTheme="majorHAnsi"/>
                <w:sz w:val="16"/>
              </w:rPr>
              <w:t>Decisión</w:t>
            </w:r>
          </w:p>
        </w:tc>
        <w:tc>
          <w:tcPr>
            <w:tcW w:w="3264" w:type="dxa"/>
          </w:tcPr>
          <w:p w14:paraId="23F0054B" w14:textId="77777777" w:rsidR="00D26DC6" w:rsidRDefault="00496ACA">
            <w:r>
              <w:rPr>
                <w:rFonts w:asciiTheme="majorHAnsi" w:hAnsiTheme="majorHAnsi"/>
                <w:sz w:val="16"/>
              </w:rPr>
              <w:t>Justificación</w:t>
            </w:r>
          </w:p>
        </w:tc>
      </w:tr>
      <w:tr w:rsidR="00D26DC6" w14:paraId="7D2C40B2"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468" w:type="dxa"/>
          </w:tcPr>
          <w:p w14:paraId="2B205405" w14:textId="77777777" w:rsidR="00D26DC6" w:rsidRDefault="00496ACA">
            <w:r>
              <w:rPr>
                <w:rFonts w:asciiTheme="majorHAnsi" w:hAnsiTheme="majorHAnsi"/>
                <w:sz w:val="16"/>
              </w:rPr>
              <w:t>Herramienta de datos</w:t>
            </w:r>
          </w:p>
        </w:tc>
        <w:tc>
          <w:tcPr>
            <w:tcW w:w="3426" w:type="dxa"/>
          </w:tcPr>
          <w:p w14:paraId="12441A49" w14:textId="77777777" w:rsidR="00D26DC6" w:rsidRDefault="00496ACA">
            <w:r>
              <w:rPr>
                <w:rFonts w:asciiTheme="majorHAnsi" w:hAnsiTheme="majorHAnsi"/>
                <w:sz w:val="16"/>
              </w:rPr>
              <w:t>pandas con Parquet</w:t>
            </w:r>
          </w:p>
        </w:tc>
        <w:tc>
          <w:tcPr>
            <w:tcW w:w="3264" w:type="dxa"/>
          </w:tcPr>
          <w:p w14:paraId="59B12D86" w14:textId="77777777" w:rsidR="00D26DC6" w:rsidRDefault="00496ACA">
            <w:r>
              <w:rPr>
                <w:rFonts w:asciiTheme="majorHAnsi" w:hAnsiTheme="majorHAnsi"/>
                <w:sz w:val="16"/>
              </w:rPr>
              <w:t>Volumen manejable en memoria; Parquet reduce tamaño y conserva tipos</w:t>
            </w:r>
          </w:p>
        </w:tc>
      </w:tr>
      <w:tr w:rsidR="00D26DC6" w14:paraId="607B1097" w14:textId="77777777" w:rsidTr="00D26DC6">
        <w:trPr>
          <w:cantSplit/>
        </w:trPr>
        <w:tc>
          <w:tcPr>
            <w:tcW w:w="1468" w:type="dxa"/>
          </w:tcPr>
          <w:p w14:paraId="25BAF6C2" w14:textId="77777777" w:rsidR="00D26DC6" w:rsidRDefault="00496ACA">
            <w:r>
              <w:rPr>
                <w:rFonts w:asciiTheme="majorHAnsi" w:hAnsiTheme="majorHAnsi"/>
                <w:sz w:val="16"/>
              </w:rPr>
              <w:t>Entorno</w:t>
            </w:r>
          </w:p>
        </w:tc>
        <w:tc>
          <w:tcPr>
            <w:tcW w:w="3426" w:type="dxa"/>
          </w:tcPr>
          <w:p w14:paraId="10994154" w14:textId="77777777" w:rsidR="00D26DC6" w:rsidRDefault="00496ACA">
            <w:r>
              <w:rPr>
                <w:rFonts w:asciiTheme="majorHAnsi" w:hAnsiTheme="majorHAnsi"/>
                <w:sz w:val="16"/>
              </w:rPr>
              <w:t xml:space="preserve">Local (VS Code + </w:t>
            </w:r>
            <w:proofErr w:type="spellStart"/>
            <w:r>
              <w:rPr>
                <w:rFonts w:asciiTheme="majorHAnsi" w:hAnsiTheme="majorHAnsi"/>
                <w:sz w:val="16"/>
              </w:rPr>
              <w:t>Jupyter</w:t>
            </w:r>
            <w:proofErr w:type="spellEnd"/>
            <w:r>
              <w:rPr>
                <w:rFonts w:asciiTheme="majorHAnsi" w:hAnsiTheme="majorHAnsi"/>
                <w:sz w:val="16"/>
              </w:rPr>
              <w:t xml:space="preserve">) en lugar de </w:t>
            </w:r>
            <w:proofErr w:type="spellStart"/>
            <w:r>
              <w:rPr>
                <w:rFonts w:asciiTheme="majorHAnsi" w:hAnsiTheme="majorHAnsi"/>
                <w:sz w:val="16"/>
              </w:rPr>
              <w:t>Colab</w:t>
            </w:r>
            <w:proofErr w:type="spellEnd"/>
          </w:p>
        </w:tc>
        <w:tc>
          <w:tcPr>
            <w:tcW w:w="3264" w:type="dxa"/>
          </w:tcPr>
          <w:p w14:paraId="626BE69D" w14:textId="77777777" w:rsidR="00D26DC6" w:rsidRDefault="00496ACA">
            <w:r>
              <w:rPr>
                <w:rFonts w:asciiTheme="majorHAnsi" w:hAnsiTheme="majorHAnsi"/>
                <w:sz w:val="16"/>
              </w:rPr>
              <w:t xml:space="preserve">El sistema en </w:t>
            </w:r>
            <w:proofErr w:type="spellStart"/>
            <w:r>
              <w:rPr>
                <w:rFonts w:asciiTheme="majorHAnsi" w:hAnsiTheme="majorHAnsi"/>
                <w:sz w:val="16"/>
              </w:rPr>
              <w:t>Streamlit</w:t>
            </w:r>
            <w:proofErr w:type="spellEnd"/>
            <w:r>
              <w:rPr>
                <w:rFonts w:asciiTheme="majorHAnsi" w:hAnsiTheme="majorHAnsi"/>
                <w:sz w:val="16"/>
              </w:rPr>
              <w:t xml:space="preserve"> se desarrolla mejor en local; los datos no exigen la nube</w:t>
            </w:r>
          </w:p>
        </w:tc>
      </w:tr>
      <w:tr w:rsidR="00D26DC6" w14:paraId="4D8AE77E"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468" w:type="dxa"/>
          </w:tcPr>
          <w:p w14:paraId="6C385ED9" w14:textId="77777777" w:rsidR="00D26DC6" w:rsidRDefault="00496ACA">
            <w:r>
              <w:rPr>
                <w:rFonts w:asciiTheme="majorHAnsi" w:hAnsiTheme="majorHAnsi"/>
                <w:sz w:val="16"/>
              </w:rPr>
              <w:t>Alcance</w:t>
            </w:r>
          </w:p>
        </w:tc>
        <w:tc>
          <w:tcPr>
            <w:tcW w:w="3426" w:type="dxa"/>
          </w:tcPr>
          <w:p w14:paraId="499B9D8C" w14:textId="77777777" w:rsidR="00D26DC6" w:rsidRDefault="00496ACA">
            <w:r>
              <w:rPr>
                <w:rFonts w:asciiTheme="majorHAnsi" w:hAnsiTheme="majorHAnsi"/>
                <w:sz w:val="16"/>
              </w:rPr>
              <w:t>Solo defunciones no fetales; nacimientos como denominador</w:t>
            </w:r>
          </w:p>
        </w:tc>
        <w:tc>
          <w:tcPr>
            <w:tcW w:w="3264" w:type="dxa"/>
          </w:tcPr>
          <w:p w14:paraId="71F7E14B" w14:textId="77777777" w:rsidR="00D26DC6" w:rsidRDefault="00496ACA">
            <w:r>
              <w:rPr>
                <w:rFonts w:asciiTheme="majorHAnsi" w:hAnsiTheme="majorHAnsi"/>
                <w:sz w:val="16"/>
              </w:rPr>
              <w:t>Las fetales no corresponden a la primera infancia</w:t>
            </w:r>
          </w:p>
        </w:tc>
      </w:tr>
      <w:tr w:rsidR="00D26DC6" w14:paraId="2312D3B6" w14:textId="77777777" w:rsidTr="00D26DC6">
        <w:trPr>
          <w:cantSplit/>
        </w:trPr>
        <w:tc>
          <w:tcPr>
            <w:tcW w:w="1468" w:type="dxa"/>
          </w:tcPr>
          <w:p w14:paraId="64DFA051" w14:textId="77777777" w:rsidR="00D26DC6" w:rsidRDefault="00496ACA">
            <w:r>
              <w:rPr>
                <w:rFonts w:asciiTheme="majorHAnsi" w:hAnsiTheme="majorHAnsi"/>
                <w:sz w:val="16"/>
              </w:rPr>
              <w:t>Capa cruda</w:t>
            </w:r>
          </w:p>
        </w:tc>
        <w:tc>
          <w:tcPr>
            <w:tcW w:w="3426" w:type="dxa"/>
          </w:tcPr>
          <w:p w14:paraId="72163191" w14:textId="77777777" w:rsidR="00D26DC6" w:rsidRDefault="00496ACA">
            <w:r>
              <w:rPr>
                <w:rFonts w:asciiTheme="majorHAnsi" w:hAnsiTheme="majorHAnsi"/>
                <w:sz w:val="16"/>
              </w:rPr>
              <w:t>Unión de columnas, duplicados marcados, partición por año</w:t>
            </w:r>
          </w:p>
        </w:tc>
        <w:tc>
          <w:tcPr>
            <w:tcW w:w="3264" w:type="dxa"/>
          </w:tcPr>
          <w:p w14:paraId="58788854" w14:textId="77777777" w:rsidR="00D26DC6" w:rsidRDefault="00496ACA">
            <w:r>
              <w:rPr>
                <w:rFonts w:asciiTheme="majorHAnsi" w:hAnsiTheme="majorHAnsi"/>
                <w:sz w:val="16"/>
              </w:rPr>
              <w:t>No perder información; poder decidir con datos</w:t>
            </w:r>
          </w:p>
        </w:tc>
      </w:tr>
      <w:tr w:rsidR="00D26DC6" w14:paraId="7DAF651C"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468" w:type="dxa"/>
          </w:tcPr>
          <w:p w14:paraId="2450B4C0" w14:textId="77777777" w:rsidR="00D26DC6" w:rsidRDefault="00496ACA">
            <w:r>
              <w:rPr>
                <w:rFonts w:asciiTheme="majorHAnsi" w:hAnsiTheme="majorHAnsi"/>
                <w:sz w:val="16"/>
              </w:rPr>
              <w:t>Nombres</w:t>
            </w:r>
          </w:p>
        </w:tc>
        <w:tc>
          <w:tcPr>
            <w:tcW w:w="3426" w:type="dxa"/>
          </w:tcPr>
          <w:p w14:paraId="4732F61A" w14:textId="77777777" w:rsidR="00D26DC6" w:rsidRDefault="00496ACA">
            <w:r>
              <w:rPr>
                <w:rFonts w:asciiTheme="majorHAnsi" w:hAnsiTheme="majorHAnsi"/>
                <w:sz w:val="16"/>
              </w:rPr>
              <w:t xml:space="preserve">Minúsculas, sin tildes, guion bajo, en español, sufijo </w:t>
            </w:r>
            <w:r>
              <w:rPr>
                <w:rFonts w:ascii="Consolas" w:hAnsi="Consolas" w:cs="Consolas"/>
                <w:sz w:val="18"/>
              </w:rPr>
              <w:t>_</w:t>
            </w:r>
            <w:proofErr w:type="spellStart"/>
            <w:r>
              <w:rPr>
                <w:rFonts w:ascii="Consolas" w:hAnsi="Consolas" w:cs="Consolas"/>
                <w:sz w:val="18"/>
              </w:rPr>
              <w:t>cod</w:t>
            </w:r>
            <w:proofErr w:type="spellEnd"/>
          </w:p>
        </w:tc>
        <w:tc>
          <w:tcPr>
            <w:tcW w:w="3264" w:type="dxa"/>
          </w:tcPr>
          <w:p w14:paraId="091820CF" w14:textId="77777777" w:rsidR="00D26DC6" w:rsidRDefault="00496ACA">
            <w:r>
              <w:rPr>
                <w:rFonts w:asciiTheme="majorHAnsi" w:hAnsiTheme="majorHAnsi"/>
                <w:sz w:val="16"/>
              </w:rPr>
              <w:t>Legibilidad y compatibilidad</w:t>
            </w:r>
          </w:p>
        </w:tc>
      </w:tr>
      <w:tr w:rsidR="00D26DC6" w14:paraId="3994F631" w14:textId="77777777" w:rsidTr="00D26DC6">
        <w:trPr>
          <w:cantSplit/>
        </w:trPr>
        <w:tc>
          <w:tcPr>
            <w:tcW w:w="1468" w:type="dxa"/>
          </w:tcPr>
          <w:p w14:paraId="4CC6E10D" w14:textId="77777777" w:rsidR="00D26DC6" w:rsidRDefault="00496ACA">
            <w:r>
              <w:rPr>
                <w:rFonts w:asciiTheme="majorHAnsi" w:hAnsiTheme="majorHAnsi"/>
                <w:sz w:val="16"/>
              </w:rPr>
              <w:t>Sin información</w:t>
            </w:r>
          </w:p>
        </w:tc>
        <w:tc>
          <w:tcPr>
            <w:tcW w:w="3426" w:type="dxa"/>
          </w:tcPr>
          <w:p w14:paraId="04B48F8F" w14:textId="77777777" w:rsidR="00D26DC6" w:rsidRDefault="00496ACA">
            <w:r>
              <w:rPr>
                <w:rFonts w:asciiTheme="majorHAnsi" w:hAnsiTheme="majorHAnsi"/>
                <w:sz w:val="16"/>
              </w:rPr>
              <w:t>A nulo solo en enteros; como categoría en las demás; no tocar lo "por verificar"</w:t>
            </w:r>
          </w:p>
        </w:tc>
        <w:tc>
          <w:tcPr>
            <w:tcW w:w="3264" w:type="dxa"/>
          </w:tcPr>
          <w:p w14:paraId="1DF420A4" w14:textId="77777777" w:rsidR="00D26DC6" w:rsidRDefault="00496ACA">
            <w:r>
              <w:rPr>
                <w:rFonts w:asciiTheme="majorHAnsi" w:hAnsiTheme="majorHAnsi"/>
                <w:sz w:val="16"/>
              </w:rPr>
              <w:t>Evitar distorsionar promedios y medir la calidad del registro</w:t>
            </w:r>
          </w:p>
        </w:tc>
      </w:tr>
      <w:tr w:rsidR="00D26DC6" w14:paraId="7F8583A9"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468" w:type="dxa"/>
          </w:tcPr>
          <w:p w14:paraId="22B57BA3" w14:textId="77777777" w:rsidR="00D26DC6" w:rsidRDefault="00496ACA">
            <w:r>
              <w:rPr>
                <w:rFonts w:asciiTheme="majorHAnsi" w:hAnsiTheme="majorHAnsi"/>
                <w:sz w:val="16"/>
              </w:rPr>
              <w:t>Primera infancia</w:t>
            </w:r>
          </w:p>
        </w:tc>
        <w:tc>
          <w:tcPr>
            <w:tcW w:w="3426" w:type="dxa"/>
          </w:tcPr>
          <w:p w14:paraId="2754DAC8" w14:textId="77777777" w:rsidR="00D26DC6" w:rsidRDefault="00496ACA">
            <w:r>
              <w:rPr>
                <w:rFonts w:asciiTheme="majorHAnsi" w:hAnsiTheme="majorHAnsi"/>
                <w:sz w:val="16"/>
              </w:rPr>
              <w:t>Menores de 5 años (</w:t>
            </w:r>
            <w:r>
              <w:rPr>
                <w:rFonts w:ascii="Consolas" w:hAnsi="Consolas" w:cs="Consolas"/>
                <w:sz w:val="18"/>
              </w:rPr>
              <w:t>GRU_ED1</w:t>
            </w:r>
            <w:r>
              <w:rPr>
                <w:rFonts w:asciiTheme="majorHAnsi" w:hAnsiTheme="majorHAnsi"/>
                <w:sz w:val="16"/>
              </w:rPr>
              <w:t xml:space="preserve"> 00 a 08) con verificación cruzada</w:t>
            </w:r>
          </w:p>
        </w:tc>
        <w:tc>
          <w:tcPr>
            <w:tcW w:w="3264" w:type="dxa"/>
          </w:tcPr>
          <w:p w14:paraId="7D59F7D4" w14:textId="77777777" w:rsidR="00D26DC6" w:rsidRDefault="00496ACA">
            <w:r>
              <w:rPr>
                <w:rFonts w:asciiTheme="majorHAnsi" w:hAnsiTheme="majorHAnsi"/>
                <w:sz w:val="16"/>
              </w:rPr>
              <w:t>Estándar internacional; filtro exacto y comprobable</w:t>
            </w:r>
          </w:p>
        </w:tc>
      </w:tr>
      <w:tr w:rsidR="00D26DC6" w14:paraId="7861F17B" w14:textId="77777777" w:rsidTr="00D26DC6">
        <w:trPr>
          <w:cantSplit/>
        </w:trPr>
        <w:tc>
          <w:tcPr>
            <w:tcW w:w="1468" w:type="dxa"/>
          </w:tcPr>
          <w:p w14:paraId="4018F024" w14:textId="77777777" w:rsidR="00D26DC6" w:rsidRDefault="00496ACA">
            <w:r>
              <w:rPr>
                <w:rFonts w:asciiTheme="majorHAnsi" w:hAnsiTheme="majorHAnsi"/>
                <w:sz w:val="16"/>
              </w:rPr>
              <w:t>Territorio</w:t>
            </w:r>
          </w:p>
        </w:tc>
        <w:tc>
          <w:tcPr>
            <w:tcW w:w="3426" w:type="dxa"/>
          </w:tcPr>
          <w:p w14:paraId="17C177C3" w14:textId="77777777" w:rsidR="00D26DC6" w:rsidRDefault="00496ACA">
            <w:r>
              <w:rPr>
                <w:rFonts w:asciiTheme="majorHAnsi" w:hAnsiTheme="majorHAnsi"/>
                <w:sz w:val="16"/>
              </w:rPr>
              <w:t>Residencia (de la madre en menores de 1 año)</w:t>
            </w:r>
          </w:p>
        </w:tc>
        <w:tc>
          <w:tcPr>
            <w:tcW w:w="3264" w:type="dxa"/>
          </w:tcPr>
          <w:p w14:paraId="741C2FC8" w14:textId="77777777" w:rsidR="00D26DC6" w:rsidRDefault="00496ACA">
            <w:r>
              <w:rPr>
                <w:rFonts w:asciiTheme="majorHAnsi" w:hAnsiTheme="majorHAnsi"/>
                <w:sz w:val="16"/>
              </w:rPr>
              <w:t>Refleja el riesgo de cada territorio; coherente con los nacimientos</w:t>
            </w:r>
          </w:p>
        </w:tc>
      </w:tr>
      <w:tr w:rsidR="00D26DC6" w14:paraId="39101984"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468" w:type="dxa"/>
          </w:tcPr>
          <w:p w14:paraId="6079F631" w14:textId="77777777" w:rsidR="00D26DC6" w:rsidRDefault="00496ACA">
            <w:r>
              <w:rPr>
                <w:rFonts w:asciiTheme="majorHAnsi" w:hAnsiTheme="majorHAnsi"/>
                <w:sz w:val="16"/>
              </w:rPr>
              <w:t>Grupos de edad</w:t>
            </w:r>
          </w:p>
        </w:tc>
        <w:tc>
          <w:tcPr>
            <w:tcW w:w="3426" w:type="dxa"/>
          </w:tcPr>
          <w:p w14:paraId="41E68F0A" w14:textId="77777777" w:rsidR="00D26DC6" w:rsidRDefault="00496ACA">
            <w:r>
              <w:rPr>
                <w:rFonts w:asciiTheme="majorHAnsi" w:hAnsiTheme="majorHAnsi"/>
                <w:sz w:val="16"/>
              </w:rPr>
              <w:t xml:space="preserve">Neonatal, </w:t>
            </w:r>
            <w:proofErr w:type="spellStart"/>
            <w:r>
              <w:rPr>
                <w:rFonts w:asciiTheme="majorHAnsi" w:hAnsiTheme="majorHAnsi"/>
                <w:sz w:val="16"/>
              </w:rPr>
              <w:t>posneonatal</w:t>
            </w:r>
            <w:proofErr w:type="spellEnd"/>
            <w:r>
              <w:rPr>
                <w:rFonts w:asciiTheme="majorHAnsi" w:hAnsiTheme="majorHAnsi"/>
                <w:sz w:val="16"/>
              </w:rPr>
              <w:t xml:space="preserve"> y 1 a 4 años</w:t>
            </w:r>
          </w:p>
        </w:tc>
        <w:tc>
          <w:tcPr>
            <w:tcW w:w="3264" w:type="dxa"/>
          </w:tcPr>
          <w:p w14:paraId="450A5949" w14:textId="77777777" w:rsidR="00D26DC6" w:rsidRDefault="00496ACA">
            <w:r>
              <w:rPr>
                <w:rFonts w:asciiTheme="majorHAnsi" w:hAnsiTheme="majorHAnsi"/>
                <w:sz w:val="16"/>
              </w:rPr>
              <w:t>Causas y políticas de prevención distintas</w:t>
            </w:r>
          </w:p>
        </w:tc>
      </w:tr>
      <w:tr w:rsidR="00D26DC6" w14:paraId="679A4E06" w14:textId="77777777" w:rsidTr="00D26DC6">
        <w:trPr>
          <w:cantSplit/>
        </w:trPr>
        <w:tc>
          <w:tcPr>
            <w:tcW w:w="1468" w:type="dxa"/>
          </w:tcPr>
          <w:p w14:paraId="39AFA82F" w14:textId="77777777" w:rsidR="00D26DC6" w:rsidRDefault="00496ACA">
            <w:r>
              <w:rPr>
                <w:rFonts w:asciiTheme="majorHAnsi" w:hAnsiTheme="majorHAnsi"/>
                <w:sz w:val="16"/>
              </w:rPr>
              <w:t>Tasas</w:t>
            </w:r>
          </w:p>
        </w:tc>
        <w:tc>
          <w:tcPr>
            <w:tcW w:w="3426" w:type="dxa"/>
          </w:tcPr>
          <w:p w14:paraId="22D3D4A3" w14:textId="77777777" w:rsidR="00D26DC6" w:rsidRDefault="00496ACA">
            <w:r>
              <w:rPr>
                <w:rFonts w:asciiTheme="majorHAnsi" w:hAnsiTheme="majorHAnsi"/>
                <w:sz w:val="16"/>
              </w:rPr>
              <w:t>En dos tiempos: nacidos vivos y luego proyecciones</w:t>
            </w:r>
          </w:p>
        </w:tc>
        <w:tc>
          <w:tcPr>
            <w:tcW w:w="3264" w:type="dxa"/>
          </w:tcPr>
          <w:p w14:paraId="33914895" w14:textId="77777777" w:rsidR="00D26DC6" w:rsidRDefault="00496ACA">
            <w:r>
              <w:rPr>
                <w:rFonts w:asciiTheme="majorHAnsi" w:hAnsiTheme="majorHAnsi"/>
                <w:sz w:val="16"/>
              </w:rPr>
              <w:t>Avanzar sin depender de datos externos</w:t>
            </w:r>
          </w:p>
        </w:tc>
      </w:tr>
      <w:tr w:rsidR="00D26DC6" w14:paraId="0A521935"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468" w:type="dxa"/>
          </w:tcPr>
          <w:p w14:paraId="25B02A7A" w14:textId="77777777" w:rsidR="00D26DC6" w:rsidRDefault="00496ACA">
            <w:r>
              <w:rPr>
                <w:rFonts w:asciiTheme="majorHAnsi" w:hAnsiTheme="majorHAnsi"/>
                <w:sz w:val="16"/>
              </w:rPr>
              <w:t>Duplicados</w:t>
            </w:r>
          </w:p>
        </w:tc>
        <w:tc>
          <w:tcPr>
            <w:tcW w:w="3426" w:type="dxa"/>
          </w:tcPr>
          <w:p w14:paraId="725A4C2E" w14:textId="77777777" w:rsidR="00D26DC6" w:rsidRDefault="00496ACA">
            <w:r>
              <w:rPr>
                <w:rFonts w:asciiTheme="majorHAnsi" w:hAnsiTheme="majorHAnsi"/>
                <w:sz w:val="16"/>
              </w:rPr>
              <w:t>Conservar todos con su marca</w:t>
            </w:r>
          </w:p>
        </w:tc>
        <w:tc>
          <w:tcPr>
            <w:tcW w:w="3264" w:type="dxa"/>
          </w:tcPr>
          <w:p w14:paraId="0D2973F4" w14:textId="77777777" w:rsidR="00D26DC6" w:rsidRDefault="00496ACA">
            <w:r>
              <w:rPr>
                <w:rFonts w:asciiTheme="majorHAnsi" w:hAnsiTheme="majorHAnsi"/>
                <w:sz w:val="16"/>
              </w:rPr>
              <w:t>La mayoría son gemelos; efecto despreciable en las tasas</w:t>
            </w:r>
          </w:p>
        </w:tc>
      </w:tr>
      <w:tr w:rsidR="00D26DC6" w14:paraId="30A69D90" w14:textId="77777777" w:rsidTr="00D26DC6">
        <w:trPr>
          <w:cantSplit/>
        </w:trPr>
        <w:tc>
          <w:tcPr>
            <w:tcW w:w="1468" w:type="dxa"/>
          </w:tcPr>
          <w:p w14:paraId="0A9DB743" w14:textId="77777777" w:rsidR="00D26DC6" w:rsidRDefault="00496ACA">
            <w:r>
              <w:rPr>
                <w:rFonts w:asciiTheme="majorHAnsi" w:hAnsiTheme="majorHAnsi"/>
                <w:sz w:val="16"/>
              </w:rPr>
              <w:t>Capa procesada</w:t>
            </w:r>
          </w:p>
        </w:tc>
        <w:tc>
          <w:tcPr>
            <w:tcW w:w="3426" w:type="dxa"/>
          </w:tcPr>
          <w:p w14:paraId="5F8C30DF" w14:textId="77777777" w:rsidR="00D26DC6" w:rsidRDefault="00496ACA">
            <w:r>
              <w:rPr>
                <w:rFonts w:asciiTheme="majorHAnsi" w:hAnsiTheme="majorHAnsi"/>
                <w:sz w:val="16"/>
              </w:rPr>
              <w:t>Todas las columnas; un archivo por grupo</w:t>
            </w:r>
          </w:p>
        </w:tc>
        <w:tc>
          <w:tcPr>
            <w:tcW w:w="3264" w:type="dxa"/>
          </w:tcPr>
          <w:p w14:paraId="203BC94F" w14:textId="77777777" w:rsidR="00D26DC6" w:rsidRDefault="00496ACA">
            <w:r>
              <w:rPr>
                <w:rFonts w:asciiTheme="majorHAnsi" w:hAnsiTheme="majorHAnsi"/>
                <w:sz w:val="16"/>
              </w:rPr>
              <w:t>Evitar rehacer el proceso; simplicidad</w:t>
            </w:r>
          </w:p>
        </w:tc>
      </w:tr>
      <w:tr w:rsidR="00D26DC6" w14:paraId="08ABEB4A"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468" w:type="dxa"/>
          </w:tcPr>
          <w:p w14:paraId="02F76A31" w14:textId="77777777" w:rsidR="00D26DC6" w:rsidRDefault="00496ACA">
            <w:r>
              <w:rPr>
                <w:rFonts w:asciiTheme="majorHAnsi" w:hAnsiTheme="majorHAnsi"/>
                <w:sz w:val="16"/>
              </w:rPr>
              <w:t>Notebooks</w:t>
            </w:r>
          </w:p>
        </w:tc>
        <w:tc>
          <w:tcPr>
            <w:tcW w:w="3426" w:type="dxa"/>
          </w:tcPr>
          <w:p w14:paraId="68B19B36" w14:textId="77777777" w:rsidR="00D26DC6" w:rsidRDefault="00496ACA">
            <w:r>
              <w:rPr>
                <w:rFonts w:asciiTheme="majorHAnsi" w:hAnsiTheme="majorHAnsi"/>
                <w:sz w:val="16"/>
              </w:rPr>
              <w:t>Uno por etapa</w:t>
            </w:r>
          </w:p>
        </w:tc>
        <w:tc>
          <w:tcPr>
            <w:tcW w:w="3264" w:type="dxa"/>
          </w:tcPr>
          <w:p w14:paraId="009C566B" w14:textId="77777777" w:rsidR="00D26DC6" w:rsidRDefault="00496ACA">
            <w:r>
              <w:rPr>
                <w:rFonts w:asciiTheme="majorHAnsi" w:hAnsiTheme="majorHAnsi"/>
                <w:sz w:val="16"/>
              </w:rPr>
              <w:t>Separar preparación y análisis</w:t>
            </w:r>
          </w:p>
        </w:tc>
      </w:tr>
      <w:tr w:rsidR="00D26DC6" w14:paraId="21037579" w14:textId="77777777" w:rsidTr="00D26DC6">
        <w:trPr>
          <w:cantSplit/>
        </w:trPr>
        <w:tc>
          <w:tcPr>
            <w:tcW w:w="1468" w:type="dxa"/>
          </w:tcPr>
          <w:p w14:paraId="466E3400" w14:textId="77777777" w:rsidR="00D26DC6" w:rsidRDefault="00496ACA">
            <w:r>
              <w:rPr>
                <w:rFonts w:asciiTheme="majorHAnsi" w:hAnsiTheme="majorHAnsi"/>
                <w:sz w:val="16"/>
              </w:rPr>
              <w:t>Intervalos</w:t>
            </w:r>
          </w:p>
        </w:tc>
        <w:tc>
          <w:tcPr>
            <w:tcW w:w="3426" w:type="dxa"/>
          </w:tcPr>
          <w:p w14:paraId="0CCDB93C" w14:textId="77777777" w:rsidR="00D26DC6" w:rsidRDefault="00496ACA">
            <w:r>
              <w:rPr>
                <w:rFonts w:asciiTheme="majorHAnsi" w:hAnsiTheme="majorHAnsi"/>
                <w:sz w:val="16"/>
              </w:rPr>
              <w:t>Exactos de Poisson</w:t>
            </w:r>
          </w:p>
        </w:tc>
        <w:tc>
          <w:tcPr>
            <w:tcW w:w="3264" w:type="dxa"/>
          </w:tcPr>
          <w:p w14:paraId="4B47EAB1" w14:textId="77777777" w:rsidR="00D26DC6" w:rsidRDefault="00496ACA">
            <w:r>
              <w:rPr>
                <w:rFonts w:asciiTheme="majorHAnsi" w:hAnsiTheme="majorHAnsi"/>
                <w:sz w:val="16"/>
              </w:rPr>
              <w:t>Adecuados para conteos pequeños</w:t>
            </w:r>
          </w:p>
        </w:tc>
      </w:tr>
      <w:tr w:rsidR="00D26DC6" w14:paraId="552CF74A"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468" w:type="dxa"/>
          </w:tcPr>
          <w:p w14:paraId="1CBE6F63" w14:textId="77777777" w:rsidR="00D26DC6" w:rsidRDefault="00496ACA">
            <w:r>
              <w:rPr>
                <w:rFonts w:asciiTheme="majorHAnsi" w:hAnsiTheme="majorHAnsi"/>
                <w:sz w:val="16"/>
              </w:rPr>
              <w:t>Comparación de años</w:t>
            </w:r>
          </w:p>
        </w:tc>
        <w:tc>
          <w:tcPr>
            <w:tcW w:w="3426" w:type="dxa"/>
          </w:tcPr>
          <w:p w14:paraId="50C3E6EE" w14:textId="77777777" w:rsidR="00D26DC6" w:rsidRDefault="00496ACA">
            <w:r>
              <w:rPr>
                <w:rFonts w:asciiTheme="majorHAnsi" w:hAnsiTheme="majorHAnsi"/>
                <w:sz w:val="16"/>
              </w:rPr>
              <w:t>Razón de tasas frente a 2022</w:t>
            </w:r>
          </w:p>
        </w:tc>
        <w:tc>
          <w:tcPr>
            <w:tcW w:w="3264" w:type="dxa"/>
          </w:tcPr>
          <w:p w14:paraId="067F1A9F" w14:textId="77777777" w:rsidR="00D26DC6" w:rsidRDefault="00496ACA">
            <w:r>
              <w:rPr>
                <w:rFonts w:asciiTheme="majorHAnsi" w:hAnsiTheme="majorHAnsi"/>
                <w:sz w:val="16"/>
              </w:rPr>
              <w:t>Medida estándar con intervalo</w:t>
            </w:r>
          </w:p>
        </w:tc>
      </w:tr>
      <w:tr w:rsidR="00D26DC6" w14:paraId="141D74E8" w14:textId="77777777" w:rsidTr="00D26DC6">
        <w:trPr>
          <w:cantSplit/>
        </w:trPr>
        <w:tc>
          <w:tcPr>
            <w:tcW w:w="1468" w:type="dxa"/>
          </w:tcPr>
          <w:p w14:paraId="3917AE32" w14:textId="77777777" w:rsidR="00D26DC6" w:rsidRDefault="00496ACA">
            <w:r>
              <w:rPr>
                <w:rFonts w:asciiTheme="majorHAnsi" w:hAnsiTheme="majorHAnsi"/>
                <w:sz w:val="16"/>
              </w:rPr>
              <w:t>Serie mensual</w:t>
            </w:r>
          </w:p>
        </w:tc>
        <w:tc>
          <w:tcPr>
            <w:tcW w:w="3426" w:type="dxa"/>
          </w:tcPr>
          <w:p w14:paraId="5C82859C" w14:textId="77777777" w:rsidR="00D26DC6" w:rsidRDefault="00496ACA">
            <w:r>
              <w:rPr>
                <w:rFonts w:asciiTheme="majorHAnsi" w:hAnsiTheme="majorHAnsi"/>
                <w:sz w:val="16"/>
              </w:rPr>
              <w:t>Solo a nivel regional; departamentos en series anuales o trimestrales</w:t>
            </w:r>
          </w:p>
        </w:tc>
        <w:tc>
          <w:tcPr>
            <w:tcW w:w="3264" w:type="dxa"/>
          </w:tcPr>
          <w:p w14:paraId="164C9C86" w14:textId="77777777" w:rsidR="00D26DC6" w:rsidRDefault="00496ACA">
            <w:r>
              <w:rPr>
                <w:rFonts w:asciiTheme="majorHAnsi" w:hAnsiTheme="majorHAnsi"/>
                <w:sz w:val="16"/>
              </w:rPr>
              <w:t>Pocos casos mensuales por departamento</w:t>
            </w:r>
          </w:p>
        </w:tc>
      </w:tr>
      <w:tr w:rsidR="00D26DC6" w14:paraId="0164A50C"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468" w:type="dxa"/>
          </w:tcPr>
          <w:p w14:paraId="491AB2E9" w14:textId="77777777" w:rsidR="00D26DC6" w:rsidRDefault="00496ACA">
            <w:r>
              <w:rPr>
                <w:rFonts w:asciiTheme="majorHAnsi" w:hAnsiTheme="majorHAnsi"/>
                <w:sz w:val="16"/>
              </w:rPr>
              <w:t>Mínimo municipal</w:t>
            </w:r>
          </w:p>
        </w:tc>
        <w:tc>
          <w:tcPr>
            <w:tcW w:w="3426" w:type="dxa"/>
          </w:tcPr>
          <w:p w14:paraId="204E6B30" w14:textId="77777777" w:rsidR="00D26DC6" w:rsidRDefault="00496ACA">
            <w:r>
              <w:rPr>
                <w:rFonts w:asciiTheme="majorHAnsi" w:hAnsiTheme="majorHAnsi"/>
                <w:sz w:val="16"/>
              </w:rPr>
              <w:t>Tres niveles: 20+, 10-19, menos de 10</w:t>
            </w:r>
          </w:p>
        </w:tc>
        <w:tc>
          <w:tcPr>
            <w:tcW w:w="3264" w:type="dxa"/>
          </w:tcPr>
          <w:p w14:paraId="7B72E268" w14:textId="77777777" w:rsidR="00D26DC6" w:rsidRDefault="00496ACA">
            <w:r>
              <w:rPr>
                <w:rFonts w:asciiTheme="majorHAnsi" w:hAnsiTheme="majorHAnsi"/>
                <w:sz w:val="16"/>
              </w:rPr>
              <w:t>Precisión de la tasa según número de eventos</w:t>
            </w:r>
          </w:p>
        </w:tc>
      </w:tr>
      <w:tr w:rsidR="00D26DC6" w14:paraId="212117EA" w14:textId="77777777" w:rsidTr="00D26DC6">
        <w:trPr>
          <w:cantSplit/>
        </w:trPr>
        <w:tc>
          <w:tcPr>
            <w:tcW w:w="1468" w:type="dxa"/>
          </w:tcPr>
          <w:p w14:paraId="0D1C7B2E" w14:textId="77777777" w:rsidR="00D26DC6" w:rsidRDefault="00496ACA">
            <w:r>
              <w:rPr>
                <w:rFonts w:asciiTheme="majorHAnsi" w:hAnsiTheme="majorHAnsi"/>
                <w:sz w:val="16"/>
              </w:rPr>
              <w:t>Causas</w:t>
            </w:r>
          </w:p>
        </w:tc>
        <w:tc>
          <w:tcPr>
            <w:tcW w:w="3426" w:type="dxa"/>
          </w:tcPr>
          <w:p w14:paraId="18AE4192" w14:textId="77777777" w:rsidR="00D26DC6" w:rsidRDefault="00496ACA">
            <w:r>
              <w:rPr>
                <w:rFonts w:asciiTheme="majorHAnsi" w:hAnsiTheme="majorHAnsi"/>
                <w:sz w:val="16"/>
              </w:rPr>
              <w:t>Lista 6/67 como nivel principal; CIE-10 como detalle; 10 principales + otras</w:t>
            </w:r>
          </w:p>
        </w:tc>
        <w:tc>
          <w:tcPr>
            <w:tcW w:w="3264" w:type="dxa"/>
          </w:tcPr>
          <w:p w14:paraId="7016434F" w14:textId="77777777" w:rsidR="00D26DC6" w:rsidRDefault="00496ACA">
            <w:r>
              <w:rPr>
                <w:rFonts w:asciiTheme="majorHAnsi" w:hAnsiTheme="majorHAnsi"/>
                <w:sz w:val="16"/>
              </w:rPr>
              <w:t>Cifras estables y gráficos legibles</w:t>
            </w:r>
          </w:p>
        </w:tc>
      </w:tr>
      <w:tr w:rsidR="00D26DC6" w14:paraId="0681F698"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468" w:type="dxa"/>
          </w:tcPr>
          <w:p w14:paraId="0D9F1E96" w14:textId="77777777" w:rsidR="00D26DC6" w:rsidRDefault="00496ACA">
            <w:r>
              <w:rPr>
                <w:rFonts w:asciiTheme="majorHAnsi" w:hAnsiTheme="majorHAnsi"/>
                <w:sz w:val="16"/>
              </w:rPr>
              <w:t>Sistema</w:t>
            </w:r>
          </w:p>
        </w:tc>
        <w:tc>
          <w:tcPr>
            <w:tcW w:w="3426" w:type="dxa"/>
          </w:tcPr>
          <w:p w14:paraId="2C652B46" w14:textId="77777777" w:rsidR="00D26DC6" w:rsidRDefault="00496ACA">
            <w:proofErr w:type="spellStart"/>
            <w:r>
              <w:rPr>
                <w:rFonts w:asciiTheme="majorHAnsi" w:hAnsiTheme="majorHAnsi"/>
                <w:sz w:val="16"/>
              </w:rPr>
              <w:t>Streamlit</w:t>
            </w:r>
            <w:proofErr w:type="spellEnd"/>
            <w:r>
              <w:rPr>
                <w:rFonts w:asciiTheme="majorHAnsi" w:hAnsiTheme="majorHAnsi"/>
                <w:sz w:val="16"/>
              </w:rPr>
              <w:t xml:space="preserve"> con </w:t>
            </w:r>
            <w:proofErr w:type="spellStart"/>
            <w:r>
              <w:rPr>
                <w:rFonts w:asciiTheme="majorHAnsi" w:hAnsiTheme="majorHAnsi"/>
                <w:sz w:val="16"/>
              </w:rPr>
              <w:t>Plotly</w:t>
            </w:r>
            <w:proofErr w:type="spellEnd"/>
            <w:r>
              <w:rPr>
                <w:rFonts w:asciiTheme="majorHAnsi" w:hAnsiTheme="majorHAnsi"/>
                <w:sz w:val="16"/>
              </w:rPr>
              <w:t>; solo lee la capa oro</w:t>
            </w:r>
          </w:p>
        </w:tc>
        <w:tc>
          <w:tcPr>
            <w:tcW w:w="3264" w:type="dxa"/>
          </w:tcPr>
          <w:p w14:paraId="4039DA8C" w14:textId="77777777" w:rsidR="00D26DC6" w:rsidRDefault="00496ACA">
            <w:r>
              <w:rPr>
                <w:rFonts w:asciiTheme="majorHAnsi" w:hAnsiTheme="majorHAnsi"/>
                <w:sz w:val="16"/>
              </w:rPr>
              <w:t>Todo en Python; muestra exactamente lo validado</w:t>
            </w:r>
          </w:p>
        </w:tc>
      </w:tr>
      <w:tr w:rsidR="00D26DC6" w14:paraId="27F8EB81" w14:textId="77777777" w:rsidTr="00D26DC6">
        <w:trPr>
          <w:cantSplit/>
        </w:trPr>
        <w:tc>
          <w:tcPr>
            <w:tcW w:w="1468" w:type="dxa"/>
          </w:tcPr>
          <w:p w14:paraId="42DDCE81" w14:textId="77777777" w:rsidR="00D26DC6" w:rsidRDefault="00496ACA">
            <w:r>
              <w:rPr>
                <w:rFonts w:asciiTheme="majorHAnsi" w:hAnsiTheme="majorHAnsi"/>
                <w:sz w:val="16"/>
              </w:rPr>
              <w:t>Filtro de sexo</w:t>
            </w:r>
          </w:p>
        </w:tc>
        <w:tc>
          <w:tcPr>
            <w:tcW w:w="3426" w:type="dxa"/>
          </w:tcPr>
          <w:p w14:paraId="524807EC" w14:textId="77777777" w:rsidR="00D26DC6" w:rsidRDefault="00496ACA">
            <w:r>
              <w:rPr>
                <w:rFonts w:asciiTheme="majorHAnsi" w:hAnsiTheme="majorHAnsi"/>
                <w:sz w:val="16"/>
              </w:rPr>
              <w:t>Sin filtro general; gráfico específico</w:t>
            </w:r>
          </w:p>
        </w:tc>
        <w:tc>
          <w:tcPr>
            <w:tcW w:w="3264" w:type="dxa"/>
          </w:tcPr>
          <w:p w14:paraId="3064D981" w14:textId="77777777" w:rsidR="00D26DC6" w:rsidRDefault="00496ACA">
            <w:r>
              <w:rPr>
                <w:rFonts w:asciiTheme="majorHAnsi" w:hAnsiTheme="majorHAnsi"/>
                <w:sz w:val="16"/>
              </w:rPr>
              <w:t>Pocos casos por combinación</w:t>
            </w:r>
          </w:p>
        </w:tc>
      </w:tr>
      <w:tr w:rsidR="00D26DC6" w14:paraId="46AE0477"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468" w:type="dxa"/>
          </w:tcPr>
          <w:p w14:paraId="136F6BD6" w14:textId="77777777" w:rsidR="00D26DC6" w:rsidRDefault="00496ACA">
            <w:r>
              <w:rPr>
                <w:rFonts w:asciiTheme="majorHAnsi" w:hAnsiTheme="majorHAnsi"/>
                <w:sz w:val="16"/>
              </w:rPr>
              <w:t>Fase 2</w:t>
            </w:r>
          </w:p>
        </w:tc>
        <w:tc>
          <w:tcPr>
            <w:tcW w:w="3426" w:type="dxa"/>
          </w:tcPr>
          <w:p w14:paraId="3488BE85" w14:textId="77777777" w:rsidR="00D26DC6" w:rsidRDefault="00496ACA">
            <w:r>
              <w:rPr>
                <w:rFonts w:asciiTheme="majorHAnsi" w:hAnsiTheme="majorHAnsi"/>
                <w:sz w:val="16"/>
              </w:rPr>
              <w:t>Menores de 5 por nacidos vivos; tasas con proyecciones solo acumuladas y por departamento</w:t>
            </w:r>
          </w:p>
        </w:tc>
        <w:tc>
          <w:tcPr>
            <w:tcW w:w="3264" w:type="dxa"/>
          </w:tcPr>
          <w:p w14:paraId="7D01BC9E" w14:textId="77777777" w:rsidR="00D26DC6" w:rsidRDefault="00496ACA">
            <w:r>
              <w:rPr>
                <w:rFonts w:asciiTheme="majorHAnsi" w:hAnsiTheme="majorHAnsi"/>
                <w:sz w:val="16"/>
              </w:rPr>
              <w:t>Discrepancia de denominadores y pocos casos municipales</w:t>
            </w:r>
          </w:p>
        </w:tc>
      </w:tr>
      <w:tr w:rsidR="00D26DC6" w14:paraId="05240802" w14:textId="77777777" w:rsidTr="00D26DC6">
        <w:trPr>
          <w:cantSplit/>
        </w:trPr>
        <w:tc>
          <w:tcPr>
            <w:tcW w:w="1468" w:type="dxa"/>
          </w:tcPr>
          <w:p w14:paraId="1CEE27DE" w14:textId="77777777" w:rsidR="00D26DC6" w:rsidRDefault="00496ACA">
            <w:r>
              <w:rPr>
                <w:rFonts w:asciiTheme="majorHAnsi" w:hAnsiTheme="majorHAnsi"/>
                <w:sz w:val="16"/>
              </w:rPr>
              <w:t>Causas fase 2</w:t>
            </w:r>
          </w:p>
        </w:tc>
        <w:tc>
          <w:tcPr>
            <w:tcW w:w="3426" w:type="dxa"/>
          </w:tcPr>
          <w:p w14:paraId="777C32EE" w14:textId="77777777" w:rsidR="00D26DC6" w:rsidRDefault="00496ACA">
            <w:r>
              <w:rPr>
                <w:rFonts w:asciiTheme="majorHAnsi" w:hAnsiTheme="majorHAnsi"/>
                <w:sz w:val="16"/>
              </w:rPr>
              <w:t>Definiciones CIE-10 oficiales</w:t>
            </w:r>
          </w:p>
        </w:tc>
        <w:tc>
          <w:tcPr>
            <w:tcW w:w="3264" w:type="dxa"/>
          </w:tcPr>
          <w:p w14:paraId="72BAD902" w14:textId="77777777" w:rsidR="00D26DC6" w:rsidRDefault="00496ACA">
            <w:r>
              <w:rPr>
                <w:rFonts w:asciiTheme="majorHAnsi" w:hAnsiTheme="majorHAnsi"/>
                <w:sz w:val="16"/>
              </w:rPr>
              <w:t>Comparabilidad con indicadores del sector salud</w:t>
            </w:r>
          </w:p>
        </w:tc>
      </w:tr>
    </w:tbl>
    <w:p w14:paraId="5253E5F4" w14:textId="77777777" w:rsidR="00D26DC6" w:rsidRDefault="00496ACA">
      <w:pPr>
        <w:pStyle w:val="Prrafodelista"/>
        <w:spacing w:before="60" w:after="240" w:line="240" w:lineRule="auto"/>
      </w:pPr>
      <w:r>
        <w:rPr>
          <w:rFonts w:asciiTheme="majorHAnsi" w:hAnsiTheme="majorHAnsi"/>
          <w:sz w:val="18"/>
        </w:rPr>
        <w:t>Fuente: elaboración propia.</w:t>
      </w:r>
    </w:p>
    <w:p w14:paraId="77A9A870" w14:textId="77777777" w:rsidR="00D26DC6" w:rsidRDefault="00496ACA">
      <w:pPr>
        <w:pStyle w:val="Ttulo1"/>
        <w:pageBreakBefore/>
      </w:pPr>
      <w:bookmarkStart w:id="58" w:name="_Toc242790806"/>
      <w:r>
        <w:lastRenderedPageBreak/>
        <w:t>Conclusiones y recomendaciones</w:t>
      </w:r>
      <w:bookmarkEnd w:id="58"/>
    </w:p>
    <w:p w14:paraId="42AFD8FB" w14:textId="77777777" w:rsidR="00D26DC6" w:rsidRDefault="00496ACA">
      <w:pPr>
        <w:pStyle w:val="Ttulo2"/>
        <w:numPr>
          <w:ilvl w:val="0"/>
          <w:numId w:val="0"/>
        </w:numPr>
      </w:pPr>
      <w:bookmarkStart w:id="59" w:name="_Toc242790807"/>
      <w:r>
        <w:t>Conclusiones</w:t>
      </w:r>
      <w:bookmarkEnd w:id="59"/>
    </w:p>
    <w:p w14:paraId="6F23FE9B" w14:textId="77777777" w:rsidR="00D26DC6" w:rsidRDefault="00496ACA">
      <w:pPr>
        <w:pStyle w:val="Prrafodelista"/>
        <w:spacing w:after="160"/>
      </w:pPr>
      <w:r>
        <w:rPr>
          <w:rFonts w:asciiTheme="majorHAnsi" w:hAnsiTheme="majorHAnsi"/>
          <w:b/>
          <w:bCs/>
        </w:rPr>
        <w:t>Sobre el comportamiento temporal (objetivo 1).</w:t>
      </w:r>
      <w:r>
        <w:rPr>
          <w:rFonts w:asciiTheme="majorHAnsi" w:hAnsiTheme="majorHAnsi"/>
        </w:rPr>
        <w:t xml:space="preserve"> La mortalidad infantil de la región se mantuvo estable entre 2022 y 2024 (11,8; 12,2 y 12,1 por 1.000 nacidos vivos), al igual que la mortalidad en menores de 5 años (14,9; 15,6 y 15,3). El número de defunciones disminuyó, pero porque también cayeron los nacimientos: los conteos por sí solos habrían sugerido una mejora que las tasas no confirman. No se encontró estacionalidad mensual significativa. La única variación consistente fue el aumento de la mortalidad </w:t>
      </w:r>
      <w:proofErr w:type="spellStart"/>
      <w:r>
        <w:rPr>
          <w:rFonts w:asciiTheme="majorHAnsi" w:hAnsiTheme="majorHAnsi"/>
        </w:rPr>
        <w:t>posneonatal</w:t>
      </w:r>
      <w:proofErr w:type="spellEnd"/>
      <w:r>
        <w:rPr>
          <w:rFonts w:asciiTheme="majorHAnsi" w:hAnsiTheme="majorHAnsi"/>
        </w:rPr>
        <w:t xml:space="preserve"> del Chocó, concluyente en 2023 y 2024, que coincide con el aumento de sus muertes por enfermedad diarreica (de 10 a 37).</w:t>
      </w:r>
    </w:p>
    <w:p w14:paraId="52EB6FF3" w14:textId="77777777" w:rsidR="00D26DC6" w:rsidRDefault="00496ACA">
      <w:pPr>
        <w:pStyle w:val="Prrafodelista"/>
        <w:spacing w:after="160"/>
      </w:pPr>
      <w:r>
        <w:rPr>
          <w:rFonts w:asciiTheme="majorHAnsi" w:hAnsiTheme="majorHAnsi"/>
          <w:b/>
          <w:bCs/>
        </w:rPr>
        <w:t>Sobre la distribución territorial (objetivo 2).</w:t>
      </w:r>
      <w:r>
        <w:rPr>
          <w:rFonts w:asciiTheme="majorHAnsi" w:hAnsiTheme="majorHAnsi"/>
        </w:rPr>
        <w:t xml:space="preserve"> La región presenta dos realidades: Cauca, Nariño y Valle del Cauca tienen tasas infantiles similares (entre 10,2 y 10,8), mientras que el Chocó registra 28,5, con intervalos que no se superponen con los de ningún otro departamento. Su exceso se concentra después del primer mes de vida y en el grupo de 1 a 4 años (144,6 por 100.000 niños, 5,2 veces la tasa del Valle del Cauca). Dentro de cada departamento, los municipios del litoral pacífico tienen tasas más altas que los de la zona andina. El criterio de residencia resultó determinante: cerca de un tercio de los niños del Cauca y del Chocó murió fuera de su departamento.</w:t>
      </w:r>
    </w:p>
    <w:p w14:paraId="2D32AFFE" w14:textId="77777777" w:rsidR="00D26DC6" w:rsidRDefault="00496ACA">
      <w:pPr>
        <w:pStyle w:val="Prrafodelista"/>
        <w:spacing w:after="160"/>
      </w:pPr>
      <w:r>
        <w:rPr>
          <w:rFonts w:asciiTheme="majorHAnsi" w:hAnsiTheme="majorHAnsi"/>
          <w:b/>
          <w:bCs/>
        </w:rPr>
        <w:t>Sobre las causas de defunción (objetivo 2).</w:t>
      </w:r>
      <w:r>
        <w:rPr>
          <w:rFonts w:asciiTheme="majorHAnsi" w:hAnsiTheme="majorHAnsi"/>
        </w:rPr>
        <w:t xml:space="preserve"> Las causas perinatales y las malformaciones congénitas dominan la mortalidad neonatal en toda la región. En el Chocó, en cambio, la desnutrición, la enfermedad diarreica y las infecciones respiratorias explican el 38% de las defunciones, frente a cerca del 10% en los demás departamentos, y su mortalidad por desnutrición es cerca de 19 veces la del resto de la región. En el grupo de 1 a 4 años, una de cada seis muertes es por causa externa, principalmente por ahogamiento.</w:t>
      </w:r>
    </w:p>
    <w:p w14:paraId="0C9680A3" w14:textId="77777777" w:rsidR="00D26DC6" w:rsidRDefault="00496ACA">
      <w:pPr>
        <w:pStyle w:val="Prrafodelista"/>
        <w:spacing w:after="160"/>
      </w:pPr>
      <w:r>
        <w:rPr>
          <w:rFonts w:asciiTheme="majorHAnsi" w:hAnsiTheme="majorHAnsi"/>
          <w:b/>
          <w:bCs/>
        </w:rPr>
        <w:t>Sobre el sistema de visualización y consulta (objetivo 3).</w:t>
      </w:r>
      <w:r>
        <w:rPr>
          <w:rFonts w:asciiTheme="majorHAnsi" w:hAnsiTheme="majorHAnsi"/>
        </w:rPr>
        <w:t xml:space="preserve"> El sistema integra las dimensiones temporal, territorial y causal en cuatro vistas, con filtros, mapa municipal y tablas descargables. Como solo lee las tablas de resultados validadas, muestra </w:t>
      </w:r>
      <w:r>
        <w:rPr>
          <w:rFonts w:asciiTheme="majorHAnsi" w:hAnsiTheme="majorHAnsi"/>
        </w:rPr>
        <w:lastRenderedPageBreak/>
        <w:t>exactamente las cifras del análisis, y acompaña cada cifra con sus advertencias metodológicas. La guía de lectura (Anexo B) cumple la función de manual de usuario.</w:t>
      </w:r>
    </w:p>
    <w:p w14:paraId="04D1AD22" w14:textId="77777777" w:rsidR="00D26DC6" w:rsidRDefault="00496ACA">
      <w:pPr>
        <w:pStyle w:val="Prrafodelista"/>
        <w:spacing w:after="160"/>
      </w:pPr>
      <w:r>
        <w:rPr>
          <w:rFonts w:asciiTheme="majorHAnsi" w:hAnsiTheme="majorHAnsi"/>
          <w:b/>
          <w:bCs/>
        </w:rPr>
        <w:t>Sobre los datos y el proceso.</w:t>
      </w:r>
      <w:r>
        <w:rPr>
          <w:rFonts w:asciiTheme="majorHAnsi" w:hAnsiTheme="majorHAnsi"/>
        </w:rPr>
        <w:t xml:space="preserve"> Las variables principales (edad, sexo, territorio, año, mes y causa) están completas y las causas mal definidas son menos del 5%, lo que da solidez al análisis. Las principales limitaciones de calidad son el registro perinatal incompleto del Chocó y la discrepancia entre los nacimientos registrados y las proyecciones de población. La validación sistemática de cada paso permitió detectar y corregir errores de interpretación, como el de los códigos de edad, antes de que afectaran los resultados.</w:t>
      </w:r>
    </w:p>
    <w:p w14:paraId="7AEBA280" w14:textId="77777777" w:rsidR="00D26DC6" w:rsidRDefault="00496ACA">
      <w:pPr>
        <w:pStyle w:val="Ttulo2"/>
        <w:numPr>
          <w:ilvl w:val="0"/>
          <w:numId w:val="0"/>
        </w:numPr>
      </w:pPr>
      <w:bookmarkStart w:id="60" w:name="_Toc242790808"/>
      <w:r>
        <w:t>Limitaciones</w:t>
      </w:r>
      <w:bookmarkEnd w:id="60"/>
    </w:p>
    <w:p w14:paraId="3CC60EB2" w14:textId="77777777" w:rsidR="00D26DC6" w:rsidRDefault="00496ACA">
      <w:pPr>
        <w:pStyle w:val="Prrafodelista"/>
        <w:numPr>
          <w:ilvl w:val="0"/>
          <w:numId w:val="18"/>
        </w:numPr>
        <w:spacing w:after="60"/>
      </w:pPr>
      <w:r>
        <w:rPr>
          <w:rFonts w:asciiTheme="majorHAnsi" w:hAnsiTheme="majorHAnsi"/>
        </w:rPr>
        <w:t>El análisis es descriptivo: no establece causas socioeconómicas de la mortalidad.</w:t>
      </w:r>
    </w:p>
    <w:p w14:paraId="152EA8CB" w14:textId="77777777" w:rsidR="00D26DC6" w:rsidRDefault="00496ACA">
      <w:pPr>
        <w:pStyle w:val="Prrafodelista"/>
        <w:numPr>
          <w:ilvl w:val="0"/>
          <w:numId w:val="18"/>
        </w:numPr>
        <w:spacing w:after="60"/>
      </w:pPr>
      <w:r>
        <w:rPr>
          <w:rFonts w:asciiTheme="majorHAnsi" w:hAnsiTheme="majorHAnsi"/>
        </w:rPr>
        <w:t>Tres años de información limitan el análisis de tendencias.</w:t>
      </w:r>
    </w:p>
    <w:p w14:paraId="3A0E3D54" w14:textId="77777777" w:rsidR="00D26DC6" w:rsidRDefault="00496ACA">
      <w:pPr>
        <w:pStyle w:val="Prrafodelista"/>
        <w:numPr>
          <w:ilvl w:val="0"/>
          <w:numId w:val="18"/>
        </w:numPr>
        <w:spacing w:after="60"/>
      </w:pPr>
      <w:r>
        <w:rPr>
          <w:rFonts w:asciiTheme="majorHAnsi" w:hAnsiTheme="majorHAnsi"/>
        </w:rPr>
        <w:t>Las proyecciones de población suponen más niños de los que nacieron; las tasas por población probablemente están subestimadas.</w:t>
      </w:r>
    </w:p>
    <w:p w14:paraId="4F53813A" w14:textId="77777777" w:rsidR="00D26DC6" w:rsidRDefault="00496ACA">
      <w:pPr>
        <w:pStyle w:val="Prrafodelista"/>
        <w:numPr>
          <w:ilvl w:val="0"/>
          <w:numId w:val="18"/>
        </w:numPr>
        <w:spacing w:after="60"/>
      </w:pPr>
      <w:r>
        <w:rPr>
          <w:rFonts w:asciiTheme="majorHAnsi" w:hAnsiTheme="majorHAnsi"/>
        </w:rPr>
        <w:t>El registro perinatal del Chocó es más incompleto, y en sus municipios pequeños podría haber subregistro de nacimientos.</w:t>
      </w:r>
    </w:p>
    <w:p w14:paraId="5191735F" w14:textId="77777777" w:rsidR="00D26DC6" w:rsidRDefault="00496ACA">
      <w:pPr>
        <w:pStyle w:val="Prrafodelista"/>
        <w:numPr>
          <w:ilvl w:val="0"/>
          <w:numId w:val="18"/>
        </w:numPr>
        <w:spacing w:after="60"/>
      </w:pPr>
      <w:r>
        <w:rPr>
          <w:rFonts w:asciiTheme="majorHAnsi" w:hAnsiTheme="majorHAnsi"/>
        </w:rPr>
        <w:t>Muchos municipios tienen muy pocos casos, en especial en Nariño.</w:t>
      </w:r>
    </w:p>
    <w:p w14:paraId="5403F387" w14:textId="77777777" w:rsidR="00D26DC6" w:rsidRDefault="00496ACA">
      <w:pPr>
        <w:pStyle w:val="Prrafodelista"/>
        <w:numPr>
          <w:ilvl w:val="0"/>
          <w:numId w:val="18"/>
        </w:numPr>
        <w:spacing w:after="60"/>
      </w:pPr>
      <w:r>
        <w:rPr>
          <w:rFonts w:asciiTheme="majorHAnsi" w:hAnsiTheme="majorHAnsi"/>
        </w:rPr>
        <w:t xml:space="preserve">Los meses más recientes pueden estar </w:t>
      </w:r>
      <w:proofErr w:type="spellStart"/>
      <w:r>
        <w:rPr>
          <w:rFonts w:asciiTheme="majorHAnsi" w:hAnsiTheme="majorHAnsi"/>
        </w:rPr>
        <w:t>subregistrados</w:t>
      </w:r>
      <w:proofErr w:type="spellEnd"/>
      <w:r>
        <w:rPr>
          <w:rFonts w:asciiTheme="majorHAnsi" w:hAnsiTheme="majorHAnsi"/>
        </w:rPr>
        <w:t xml:space="preserve"> por rezago en el registro.</w:t>
      </w:r>
    </w:p>
    <w:p w14:paraId="36A27116" w14:textId="77777777" w:rsidR="00D26DC6" w:rsidRDefault="00496ACA">
      <w:pPr>
        <w:pStyle w:val="Prrafodelista"/>
        <w:numPr>
          <w:ilvl w:val="0"/>
          <w:numId w:val="18"/>
        </w:numPr>
        <w:spacing w:after="160"/>
      </w:pPr>
      <w:r>
        <w:rPr>
          <w:rFonts w:ascii="Consolas" w:hAnsi="Consolas" w:cs="Consolas"/>
          <w:sz w:val="18"/>
        </w:rPr>
        <w:t>C_MUERTEE</w:t>
      </w:r>
      <w:r>
        <w:rPr>
          <w:rFonts w:asciiTheme="majorHAnsi" w:hAnsiTheme="majorHAnsi"/>
        </w:rPr>
        <w:t xml:space="preserve"> no es comparable entre años, y la Lista 105 no tiene nombres.</w:t>
      </w:r>
    </w:p>
    <w:p w14:paraId="4BE9B256" w14:textId="77777777" w:rsidR="00D26DC6" w:rsidRDefault="00496ACA">
      <w:pPr>
        <w:pStyle w:val="Ttulo1"/>
        <w:pageBreakBefore/>
      </w:pPr>
      <w:bookmarkStart w:id="61" w:name="_Toc242790810"/>
      <w:r>
        <w:lastRenderedPageBreak/>
        <w:t>Bibliografía</w:t>
      </w:r>
      <w:bookmarkEnd w:id="61"/>
    </w:p>
    <w:p w14:paraId="5F6B5CAA" w14:textId="77777777" w:rsidR="00D26DC6" w:rsidRDefault="00496ACA">
      <w:pPr>
        <w:pStyle w:val="Bibliografa"/>
        <w:spacing w:after="160" w:line="360" w:lineRule="auto"/>
        <w:ind w:left="720" w:hanging="720"/>
      </w:pPr>
      <w:r>
        <w:rPr>
          <w:rFonts w:asciiTheme="majorHAnsi" w:hAnsiTheme="majorHAnsi"/>
        </w:rPr>
        <w:t xml:space="preserve">Departamento Administrativo Nacional de Estadística [DANE]. (2020). </w:t>
      </w:r>
      <w:r>
        <w:rPr>
          <w:rFonts w:asciiTheme="majorHAnsi" w:hAnsiTheme="majorHAnsi"/>
          <w:i/>
          <w:iCs/>
        </w:rPr>
        <w:t>Homologación listas de causas de defunción agrupadas: 6/66 basada en lista 6/67 OMS/OPS–CIE-10 versus lista 6/67 OMS/OPS–CIE-10</w:t>
      </w:r>
      <w:r>
        <w:rPr>
          <w:rFonts w:asciiTheme="majorHAnsi" w:hAnsiTheme="majorHAnsi"/>
        </w:rPr>
        <w:t>. https://www.dane.gov.co/files/investigaciones/poblacion/defunciones/DT-homolgacion-listas-causas-agrupadas-dic-2020.pdf</w:t>
      </w:r>
    </w:p>
    <w:p w14:paraId="34CED447" w14:textId="77777777" w:rsidR="00D26DC6" w:rsidRDefault="00496ACA">
      <w:pPr>
        <w:pStyle w:val="Bibliografa"/>
        <w:spacing w:after="160" w:line="360" w:lineRule="auto"/>
        <w:ind w:left="720" w:hanging="720"/>
      </w:pPr>
      <w:r>
        <w:rPr>
          <w:rFonts w:asciiTheme="majorHAnsi" w:hAnsiTheme="majorHAnsi"/>
        </w:rPr>
        <w:t xml:space="preserve">Departamento Administrativo Nacional de Estadística [DANE]. (2023). </w:t>
      </w:r>
      <w:r>
        <w:rPr>
          <w:rFonts w:asciiTheme="majorHAnsi" w:hAnsiTheme="majorHAnsi"/>
          <w:i/>
          <w:iCs/>
        </w:rPr>
        <w:t>Estadísticas Vitales – EEVV 2022</w:t>
      </w:r>
      <w:r>
        <w:rPr>
          <w:rFonts w:asciiTheme="majorHAnsi" w:hAnsiTheme="majorHAnsi"/>
        </w:rPr>
        <w:t xml:space="preserve"> [Conjunto de datos y libro de códigos COL-DANE-EEVV-2022]. Catálogo central de microdatos. https://microdatos.dane.gov.co/index.php/catalog/central/about</w:t>
      </w:r>
    </w:p>
    <w:p w14:paraId="7DB27E8E" w14:textId="77777777" w:rsidR="00D26DC6" w:rsidRDefault="00496ACA">
      <w:pPr>
        <w:pStyle w:val="Bibliografa"/>
        <w:spacing w:after="160" w:line="360" w:lineRule="auto"/>
        <w:ind w:left="720" w:hanging="720"/>
      </w:pPr>
      <w:r>
        <w:rPr>
          <w:rFonts w:asciiTheme="majorHAnsi" w:hAnsiTheme="majorHAnsi"/>
        </w:rPr>
        <w:t xml:space="preserve">Departamento Administrativo Nacional de Estadística [DANE]. (2024). </w:t>
      </w:r>
      <w:r>
        <w:rPr>
          <w:rFonts w:asciiTheme="majorHAnsi" w:hAnsiTheme="majorHAnsi"/>
          <w:i/>
          <w:iCs/>
        </w:rPr>
        <w:t>Estadísticas Vitales – EEVV 2023</w:t>
      </w:r>
      <w:r>
        <w:rPr>
          <w:rFonts w:asciiTheme="majorHAnsi" w:hAnsiTheme="majorHAnsi"/>
        </w:rPr>
        <w:t xml:space="preserve"> [Conjunto de datos y libro de códigos COL-DANE-EEVV-2023]. Catálogo central de microdatos. https://microdatos.dane.gov.co/index.php/catalog/central/about</w:t>
      </w:r>
    </w:p>
    <w:p w14:paraId="43AE1AD3" w14:textId="77777777" w:rsidR="00D26DC6" w:rsidRDefault="00496ACA">
      <w:pPr>
        <w:pStyle w:val="Bibliografa"/>
        <w:spacing w:after="160" w:line="360" w:lineRule="auto"/>
        <w:ind w:left="720" w:hanging="720"/>
      </w:pPr>
      <w:r>
        <w:rPr>
          <w:rFonts w:asciiTheme="majorHAnsi" w:hAnsiTheme="majorHAnsi"/>
        </w:rPr>
        <w:t xml:space="preserve">Departamento Administrativo Nacional de Estadística [DANE]. (2025). </w:t>
      </w:r>
      <w:r>
        <w:rPr>
          <w:rFonts w:asciiTheme="majorHAnsi" w:hAnsiTheme="majorHAnsi"/>
          <w:i/>
          <w:iCs/>
        </w:rPr>
        <w:t>Estadísticas Vitales – EEVV 2024</w:t>
      </w:r>
      <w:r>
        <w:rPr>
          <w:rFonts w:asciiTheme="majorHAnsi" w:hAnsiTheme="majorHAnsi"/>
        </w:rPr>
        <w:t xml:space="preserve"> [Conjunto de datos y libro de códigos COL-DANE-EEVV-2024]. Catálogo central de microdatos. https://microdatos.dane.gov.co/index.php/catalog/central/about</w:t>
      </w:r>
    </w:p>
    <w:p w14:paraId="0947F9A1" w14:textId="77777777" w:rsidR="00D26DC6" w:rsidRDefault="00496ACA">
      <w:pPr>
        <w:pStyle w:val="Bibliografa"/>
        <w:spacing w:after="160" w:line="360" w:lineRule="auto"/>
        <w:ind w:left="720" w:hanging="720"/>
      </w:pPr>
      <w:r>
        <w:rPr>
          <w:rFonts w:asciiTheme="majorHAnsi" w:hAnsiTheme="majorHAnsi"/>
        </w:rPr>
        <w:t xml:space="preserve">Departamento Administrativo Nacional de Estadística [DANE]. (2025). </w:t>
      </w:r>
      <w:r>
        <w:rPr>
          <w:rFonts w:asciiTheme="majorHAnsi" w:hAnsiTheme="majorHAnsi"/>
          <w:i/>
          <w:iCs/>
        </w:rPr>
        <w:t>Proyecciones de población departamental por área, sexo y edad simple, 2018-2050</w:t>
      </w:r>
      <w:r>
        <w:rPr>
          <w:rFonts w:asciiTheme="majorHAnsi" w:hAnsiTheme="majorHAnsi"/>
        </w:rPr>
        <w:t xml:space="preserve"> [Conjunto de datos]. https://www.dane.gov.co/index.php/estadisticas-por-tema/demografia-y-poblacion/proyecciones-de-poblacion</w:t>
      </w:r>
    </w:p>
    <w:p w14:paraId="29405B53" w14:textId="77777777" w:rsidR="00D26DC6" w:rsidRDefault="00496ACA">
      <w:pPr>
        <w:pStyle w:val="Bibliografa"/>
        <w:spacing w:after="160" w:line="360" w:lineRule="auto"/>
        <w:ind w:left="720" w:hanging="720"/>
      </w:pPr>
      <w:r>
        <w:rPr>
          <w:rFonts w:asciiTheme="majorHAnsi" w:hAnsiTheme="majorHAnsi"/>
        </w:rPr>
        <w:t xml:space="preserve">Departamento Administrativo Nacional de Estadística [DANE]. (2018). </w:t>
      </w:r>
      <w:r>
        <w:rPr>
          <w:rFonts w:asciiTheme="majorHAnsi" w:hAnsiTheme="majorHAnsi"/>
          <w:i/>
          <w:iCs/>
        </w:rPr>
        <w:t>Marco Geoestadístico Nacional</w:t>
      </w:r>
      <w:r>
        <w:rPr>
          <w:rFonts w:asciiTheme="majorHAnsi" w:hAnsiTheme="majorHAnsi"/>
        </w:rPr>
        <w:t xml:space="preserve"> [Conjunto de datos geográficos]. https://geoportal.dane.gov.co/servicios/descarga-y-metadatos/descarga-mgn-marco-geoestadistico-nacional/</w:t>
      </w:r>
    </w:p>
    <w:p w14:paraId="24FC3DB8" w14:textId="77777777" w:rsidR="00D26DC6" w:rsidRDefault="00496ACA">
      <w:pPr>
        <w:pStyle w:val="Bibliografa"/>
        <w:spacing w:after="160" w:line="360" w:lineRule="auto"/>
        <w:ind w:left="720" w:hanging="720"/>
      </w:pPr>
      <w:r>
        <w:rPr>
          <w:rFonts w:asciiTheme="majorHAnsi" w:hAnsiTheme="majorHAnsi"/>
        </w:rPr>
        <w:lastRenderedPageBreak/>
        <w:t xml:space="preserve">caticoa3. (s. f.). </w:t>
      </w:r>
      <w:proofErr w:type="spellStart"/>
      <w:r>
        <w:rPr>
          <w:rFonts w:asciiTheme="majorHAnsi" w:hAnsiTheme="majorHAnsi"/>
          <w:i/>
          <w:iCs/>
        </w:rPr>
        <w:t>colombia_mapa</w:t>
      </w:r>
      <w:proofErr w:type="spellEnd"/>
      <w:r>
        <w:rPr>
          <w:rFonts w:asciiTheme="majorHAnsi" w:hAnsiTheme="majorHAnsi"/>
          <w:i/>
          <w:iCs/>
        </w:rPr>
        <w:t xml:space="preserve">: divisiones políticas de departamentos y municipios en Colombia en formato </w:t>
      </w:r>
      <w:proofErr w:type="spellStart"/>
      <w:r>
        <w:rPr>
          <w:rFonts w:asciiTheme="majorHAnsi" w:hAnsiTheme="majorHAnsi"/>
          <w:i/>
          <w:iCs/>
        </w:rPr>
        <w:t>topojson</w:t>
      </w:r>
      <w:proofErr w:type="spellEnd"/>
      <w:r>
        <w:rPr>
          <w:rFonts w:asciiTheme="majorHAnsi" w:hAnsiTheme="majorHAnsi"/>
          <w:i/>
          <w:iCs/>
        </w:rPr>
        <w:t xml:space="preserve"> y </w:t>
      </w:r>
      <w:proofErr w:type="spellStart"/>
      <w:r>
        <w:rPr>
          <w:rFonts w:asciiTheme="majorHAnsi" w:hAnsiTheme="majorHAnsi"/>
          <w:i/>
          <w:iCs/>
        </w:rPr>
        <w:t>geojson</w:t>
      </w:r>
      <w:proofErr w:type="spellEnd"/>
      <w:r>
        <w:rPr>
          <w:rFonts w:asciiTheme="majorHAnsi" w:hAnsiTheme="majorHAnsi"/>
        </w:rPr>
        <w:t xml:space="preserve"> [Repositorio de software]. GitHub. https://github.com/caticoa3/colombia_mapa</w:t>
      </w:r>
    </w:p>
    <w:p w14:paraId="7BD88904" w14:textId="77777777" w:rsidR="00D26DC6" w:rsidRDefault="00496ACA">
      <w:pPr>
        <w:pStyle w:val="Bibliografa"/>
        <w:spacing w:after="160" w:line="360" w:lineRule="auto"/>
        <w:ind w:left="720" w:hanging="720"/>
      </w:pPr>
      <w:r>
        <w:rPr>
          <w:rFonts w:asciiTheme="majorHAnsi" w:hAnsiTheme="majorHAnsi"/>
        </w:rPr>
        <w:t xml:space="preserve">Garwood, F. (1936). </w:t>
      </w:r>
      <w:proofErr w:type="spellStart"/>
      <w:r>
        <w:rPr>
          <w:rFonts w:asciiTheme="majorHAnsi" w:hAnsiTheme="majorHAnsi"/>
        </w:rPr>
        <w:t>Fiducial</w:t>
      </w:r>
      <w:proofErr w:type="spellEnd"/>
      <w:r>
        <w:rPr>
          <w:rFonts w:asciiTheme="majorHAnsi" w:hAnsiTheme="majorHAnsi"/>
        </w:rPr>
        <w:t xml:space="preserve"> </w:t>
      </w:r>
      <w:proofErr w:type="spellStart"/>
      <w:r>
        <w:rPr>
          <w:rFonts w:asciiTheme="majorHAnsi" w:hAnsiTheme="majorHAnsi"/>
        </w:rPr>
        <w:t>limits</w:t>
      </w:r>
      <w:proofErr w:type="spellEnd"/>
      <w:r>
        <w:rPr>
          <w:rFonts w:asciiTheme="majorHAnsi" w:hAnsiTheme="majorHAnsi"/>
        </w:rPr>
        <w:t xml:space="preserve"> </w:t>
      </w:r>
      <w:proofErr w:type="spellStart"/>
      <w:r>
        <w:rPr>
          <w:rFonts w:asciiTheme="majorHAnsi" w:hAnsiTheme="majorHAnsi"/>
        </w:rPr>
        <w:t>for</w:t>
      </w:r>
      <w:proofErr w:type="spellEnd"/>
      <w:r>
        <w:rPr>
          <w:rFonts w:asciiTheme="majorHAnsi" w:hAnsiTheme="majorHAnsi"/>
        </w:rPr>
        <w:t xml:space="preserve"> </w:t>
      </w:r>
      <w:proofErr w:type="spellStart"/>
      <w:r>
        <w:rPr>
          <w:rFonts w:asciiTheme="majorHAnsi" w:hAnsiTheme="majorHAnsi"/>
        </w:rPr>
        <w:t>the</w:t>
      </w:r>
      <w:proofErr w:type="spellEnd"/>
      <w:r>
        <w:rPr>
          <w:rFonts w:asciiTheme="majorHAnsi" w:hAnsiTheme="majorHAnsi"/>
        </w:rPr>
        <w:t xml:space="preserve"> Poisson </w:t>
      </w:r>
      <w:proofErr w:type="spellStart"/>
      <w:r>
        <w:rPr>
          <w:rFonts w:asciiTheme="majorHAnsi" w:hAnsiTheme="majorHAnsi"/>
        </w:rPr>
        <w:t>distribution</w:t>
      </w:r>
      <w:proofErr w:type="spellEnd"/>
      <w:r>
        <w:rPr>
          <w:rFonts w:asciiTheme="majorHAnsi" w:hAnsiTheme="majorHAnsi"/>
        </w:rPr>
        <w:t xml:space="preserve">. </w:t>
      </w:r>
      <w:proofErr w:type="spellStart"/>
      <w:r>
        <w:rPr>
          <w:rFonts w:asciiTheme="majorHAnsi" w:hAnsiTheme="majorHAnsi"/>
          <w:i/>
          <w:iCs/>
        </w:rPr>
        <w:t>Biometrika</w:t>
      </w:r>
      <w:proofErr w:type="spellEnd"/>
      <w:r>
        <w:rPr>
          <w:rFonts w:asciiTheme="majorHAnsi" w:hAnsiTheme="majorHAnsi"/>
          <w:i/>
          <w:iCs/>
        </w:rPr>
        <w:t>, 28</w:t>
      </w:r>
      <w:r>
        <w:rPr>
          <w:rFonts w:asciiTheme="majorHAnsi" w:hAnsiTheme="majorHAnsi"/>
        </w:rPr>
        <w:t>(3/4), 437-442.</w:t>
      </w:r>
    </w:p>
    <w:p w14:paraId="3D0D621A" w14:textId="77777777" w:rsidR="00D26DC6" w:rsidRDefault="00496ACA">
      <w:pPr>
        <w:pStyle w:val="Bibliografa"/>
        <w:spacing w:after="160" w:line="360" w:lineRule="auto"/>
        <w:ind w:left="720" w:hanging="720"/>
      </w:pPr>
      <w:r>
        <w:rPr>
          <w:rFonts w:asciiTheme="majorHAnsi" w:hAnsiTheme="majorHAnsi"/>
        </w:rPr>
        <w:t xml:space="preserve">Organización Panamericana de la Salud [OPS]. (1999). Nueva lista OPS 6/67 para la tabulación de datos de mortalidad CIE-10. </w:t>
      </w:r>
      <w:r>
        <w:rPr>
          <w:rFonts w:asciiTheme="majorHAnsi" w:hAnsiTheme="majorHAnsi"/>
          <w:i/>
          <w:iCs/>
        </w:rPr>
        <w:t>Boletín Epidemiológico</w:t>
      </w:r>
      <w:r>
        <w:rPr>
          <w:rFonts w:asciiTheme="majorHAnsi" w:hAnsiTheme="majorHAnsi"/>
        </w:rPr>
        <w:t>.</w:t>
      </w:r>
    </w:p>
    <w:p w14:paraId="45795ED4" w14:textId="77777777" w:rsidR="00D26DC6" w:rsidRDefault="00496ACA">
      <w:pPr>
        <w:pStyle w:val="Bibliografa"/>
        <w:spacing w:after="160" w:line="360" w:lineRule="auto"/>
        <w:ind w:left="720" w:hanging="720"/>
      </w:pPr>
      <w:proofErr w:type="spellStart"/>
      <w:r>
        <w:rPr>
          <w:rFonts w:asciiTheme="majorHAnsi" w:hAnsiTheme="majorHAnsi"/>
        </w:rPr>
        <w:t>Plotly</w:t>
      </w:r>
      <w:proofErr w:type="spellEnd"/>
      <w:r>
        <w:rPr>
          <w:rFonts w:asciiTheme="majorHAnsi" w:hAnsiTheme="majorHAnsi"/>
        </w:rPr>
        <w:t xml:space="preserve"> Technologies Inc. (2026). </w:t>
      </w:r>
      <w:proofErr w:type="spellStart"/>
      <w:r>
        <w:rPr>
          <w:rFonts w:asciiTheme="majorHAnsi" w:hAnsiTheme="majorHAnsi"/>
          <w:i/>
          <w:iCs/>
        </w:rPr>
        <w:t>Plotly</w:t>
      </w:r>
      <w:proofErr w:type="spellEnd"/>
      <w:r>
        <w:rPr>
          <w:rFonts w:asciiTheme="majorHAnsi" w:hAnsiTheme="majorHAnsi"/>
          <w:i/>
          <w:iCs/>
        </w:rPr>
        <w:t xml:space="preserve"> para Python</w:t>
      </w:r>
      <w:r>
        <w:rPr>
          <w:rFonts w:asciiTheme="majorHAnsi" w:hAnsiTheme="majorHAnsi"/>
        </w:rPr>
        <w:t xml:space="preserve"> (Versión 7.1) [Software]. https://plotly.com/python/</w:t>
      </w:r>
    </w:p>
    <w:p w14:paraId="5C37CD9F" w14:textId="77777777" w:rsidR="00D26DC6" w:rsidRDefault="00496ACA">
      <w:pPr>
        <w:pStyle w:val="Bibliografa"/>
        <w:spacing w:after="160" w:line="360" w:lineRule="auto"/>
        <w:ind w:left="720" w:hanging="720"/>
      </w:pPr>
      <w:proofErr w:type="spellStart"/>
      <w:r>
        <w:rPr>
          <w:rFonts w:asciiTheme="majorHAnsi" w:hAnsiTheme="majorHAnsi"/>
        </w:rPr>
        <w:t>Snowflake</w:t>
      </w:r>
      <w:proofErr w:type="spellEnd"/>
      <w:r>
        <w:rPr>
          <w:rFonts w:asciiTheme="majorHAnsi" w:hAnsiTheme="majorHAnsi"/>
        </w:rPr>
        <w:t xml:space="preserve"> Inc. (2026). </w:t>
      </w:r>
      <w:proofErr w:type="spellStart"/>
      <w:r>
        <w:rPr>
          <w:rFonts w:asciiTheme="majorHAnsi" w:hAnsiTheme="majorHAnsi"/>
          <w:i/>
          <w:iCs/>
        </w:rPr>
        <w:t>Streamlit</w:t>
      </w:r>
      <w:proofErr w:type="spellEnd"/>
      <w:r>
        <w:rPr>
          <w:rFonts w:asciiTheme="majorHAnsi" w:hAnsiTheme="majorHAnsi"/>
        </w:rPr>
        <w:t xml:space="preserve"> (Versión 1.65) [Software]. https://streamlit.io</w:t>
      </w:r>
    </w:p>
    <w:p w14:paraId="63D82819" w14:textId="77777777" w:rsidR="00D26DC6" w:rsidRDefault="00496ACA">
      <w:pPr>
        <w:pStyle w:val="Bibliografa"/>
        <w:spacing w:after="160" w:line="360" w:lineRule="auto"/>
        <w:ind w:left="720" w:hanging="720"/>
      </w:pPr>
      <w:r>
        <w:rPr>
          <w:rFonts w:asciiTheme="majorHAnsi" w:hAnsiTheme="majorHAnsi"/>
        </w:rPr>
        <w:t xml:space="preserve">The pandas </w:t>
      </w:r>
      <w:proofErr w:type="spellStart"/>
      <w:r>
        <w:rPr>
          <w:rFonts w:asciiTheme="majorHAnsi" w:hAnsiTheme="majorHAnsi"/>
        </w:rPr>
        <w:t>development</w:t>
      </w:r>
      <w:proofErr w:type="spellEnd"/>
      <w:r>
        <w:rPr>
          <w:rFonts w:asciiTheme="majorHAnsi" w:hAnsiTheme="majorHAnsi"/>
        </w:rPr>
        <w:t xml:space="preserve"> </w:t>
      </w:r>
      <w:proofErr w:type="spellStart"/>
      <w:r>
        <w:rPr>
          <w:rFonts w:asciiTheme="majorHAnsi" w:hAnsiTheme="majorHAnsi"/>
        </w:rPr>
        <w:t>team</w:t>
      </w:r>
      <w:proofErr w:type="spellEnd"/>
      <w:r>
        <w:rPr>
          <w:rFonts w:asciiTheme="majorHAnsi" w:hAnsiTheme="majorHAnsi"/>
        </w:rPr>
        <w:t xml:space="preserve">. (2026). </w:t>
      </w:r>
      <w:r>
        <w:rPr>
          <w:rFonts w:asciiTheme="majorHAnsi" w:hAnsiTheme="majorHAnsi"/>
          <w:i/>
          <w:iCs/>
        </w:rPr>
        <w:t>pandas</w:t>
      </w:r>
      <w:r>
        <w:rPr>
          <w:rFonts w:asciiTheme="majorHAnsi" w:hAnsiTheme="majorHAnsi"/>
        </w:rPr>
        <w:t xml:space="preserve"> (Versión 3.0.6) [Software]. https://pandas.pydata.org</w:t>
      </w:r>
    </w:p>
    <w:p w14:paraId="76873107" w14:textId="77777777" w:rsidR="00D26DC6" w:rsidRDefault="00496ACA">
      <w:pPr>
        <w:pStyle w:val="Ttulo1"/>
        <w:pageBreakBefore/>
      </w:pPr>
      <w:bookmarkStart w:id="62" w:name="_Toc242790811"/>
      <w:r>
        <w:lastRenderedPageBreak/>
        <w:t>Anexo A. Detalle de los notebooks</w:t>
      </w:r>
      <w:bookmarkEnd w:id="62"/>
    </w:p>
    <w:p w14:paraId="3B70D39A" w14:textId="77777777" w:rsidR="00D26DC6" w:rsidRDefault="00496ACA">
      <w:pPr>
        <w:pStyle w:val="Prrafodelista"/>
        <w:spacing w:after="160"/>
      </w:pPr>
      <w:r>
        <w:rPr>
          <w:rFonts w:asciiTheme="majorHAnsi" w:hAnsiTheme="majorHAnsi"/>
        </w:rPr>
        <w:t xml:space="preserve">Este anexo describe cada celda de los cinco notebooks del proyecto, en el mismo orden y con la misma numeración que en los archivos </w:t>
      </w:r>
      <w:r>
        <w:rPr>
          <w:rFonts w:ascii="Consolas" w:hAnsi="Consolas" w:cs="Consolas"/>
          <w:sz w:val="18"/>
        </w:rPr>
        <w:t>.</w:t>
      </w:r>
      <w:proofErr w:type="spellStart"/>
      <w:r>
        <w:rPr>
          <w:rFonts w:ascii="Consolas" w:hAnsi="Consolas" w:cs="Consolas"/>
          <w:sz w:val="18"/>
        </w:rPr>
        <w:t>ipynb</w:t>
      </w:r>
      <w:proofErr w:type="spellEnd"/>
      <w:r>
        <w:rPr>
          <w:rFonts w:asciiTheme="majorHAnsi" w:hAnsiTheme="majorHAnsi"/>
        </w:rPr>
        <w:t xml:space="preserve"> de la carpeta </w:t>
      </w:r>
      <w:r>
        <w:rPr>
          <w:rFonts w:ascii="Consolas" w:hAnsi="Consolas" w:cs="Consolas"/>
          <w:sz w:val="18"/>
        </w:rPr>
        <w:t>notebooks/</w:t>
      </w:r>
      <w:r>
        <w:rPr>
          <w:rFonts w:asciiTheme="majorHAnsi" w:hAnsiTheme="majorHAnsi"/>
        </w:rPr>
        <w:t>. Para cada celda se indica qué hace, su resultado esperado (cuando aplica) y la explicación de sus líneas clave. El código se consulta en los notebooks.</w:t>
      </w:r>
    </w:p>
    <w:p w14:paraId="727290BC" w14:textId="77777777" w:rsidR="00D26DC6" w:rsidRDefault="00496ACA">
      <w:pPr>
        <w:pStyle w:val="Ttulo2"/>
        <w:numPr>
          <w:ilvl w:val="0"/>
          <w:numId w:val="0"/>
        </w:numPr>
      </w:pPr>
      <w:bookmarkStart w:id="63" w:name="_Toc242790812"/>
      <w:r>
        <w:t>Notebook 01: preparación de datos</w:t>
      </w:r>
      <w:bookmarkEnd w:id="63"/>
    </w:p>
    <w:p w14:paraId="30277BAD" w14:textId="77777777" w:rsidR="00D26DC6" w:rsidRDefault="00496ACA">
      <w:pPr>
        <w:pStyle w:val="Ttulo3"/>
        <w:numPr>
          <w:ilvl w:val="0"/>
          <w:numId w:val="0"/>
        </w:numPr>
      </w:pPr>
      <w:r>
        <w:t>Sección A: carga y Parquet crudo</w:t>
      </w:r>
    </w:p>
    <w:p w14:paraId="75C06D97" w14:textId="77777777" w:rsidR="00D26DC6" w:rsidRDefault="00496ACA">
      <w:pPr>
        <w:keepNext/>
        <w:spacing w:before="200" w:after="100"/>
      </w:pPr>
      <w:r>
        <w:rPr>
          <w:rFonts w:asciiTheme="majorHAnsi" w:hAnsiTheme="majorHAnsi"/>
          <w:b/>
          <w:bCs/>
          <w:u w:val="single"/>
        </w:rPr>
        <w:t>Celda 1: rutas, archivos y verificación</w:t>
      </w:r>
    </w:p>
    <w:p w14:paraId="72394093" w14:textId="77777777" w:rsidR="00D26DC6" w:rsidRDefault="00496ACA">
      <w:pPr>
        <w:pStyle w:val="Prrafodelista"/>
        <w:spacing w:after="160"/>
      </w:pPr>
      <w:r>
        <w:rPr>
          <w:rFonts w:asciiTheme="majorHAnsi" w:hAnsiTheme="majorHAnsi"/>
        </w:rPr>
        <w:t>Define la carpeta del proyecto, las carpetas de origen y destino, y la lista de archivos de cada grupo. Comprueba que todos existan antes de procesar.</w:t>
      </w:r>
    </w:p>
    <w:p w14:paraId="196F3806" w14:textId="7B9CDCAC" w:rsidR="00D26DC6" w:rsidRDefault="00496ACA">
      <w:pPr>
        <w:pStyle w:val="Prrafodelista"/>
        <w:spacing w:after="40"/>
      </w:pPr>
      <w:r>
        <w:rPr>
          <w:rFonts w:asciiTheme="majorHAnsi" w:hAnsiTheme="majorHAnsi"/>
          <w:i/>
          <w:iCs/>
        </w:rPr>
        <w:t>Salida:</w:t>
      </w:r>
    </w:p>
    <w:p w14:paraId="5AC4F1F4" w14:textId="77777777" w:rsidR="00D26DC6" w:rsidRDefault="00496ACA">
      <w:pPr>
        <w:shd w:val="clear" w:color="auto" w:fill="F2F2F2"/>
        <w:spacing w:after="160" w:line="240" w:lineRule="auto"/>
        <w:ind w:left="284"/>
      </w:pPr>
      <w:r>
        <w:rPr>
          <w:rFonts w:ascii="Consolas" w:hAnsi="Consolas" w:cs="Consolas"/>
          <w:sz w:val="17"/>
        </w:rPr>
        <w:t>Archivos que faltan: ninguno</w:t>
      </w:r>
    </w:p>
    <w:p w14:paraId="50830B2F" w14:textId="77777777" w:rsidR="00D26DC6" w:rsidRDefault="00496ACA">
      <w:pPr>
        <w:pStyle w:val="Prrafodelista"/>
        <w:numPr>
          <w:ilvl w:val="0"/>
          <w:numId w:val="18"/>
        </w:numPr>
        <w:spacing w:after="60"/>
      </w:pPr>
      <w:r>
        <w:rPr>
          <w:rFonts w:asciiTheme="majorHAnsi" w:hAnsiTheme="majorHAnsi"/>
        </w:rPr>
        <w:t xml:space="preserve">La </w:t>
      </w:r>
      <w:r>
        <w:rPr>
          <w:rFonts w:ascii="Consolas" w:hAnsi="Consolas" w:cs="Consolas"/>
          <w:sz w:val="18"/>
        </w:rPr>
        <w:t>r</w:t>
      </w:r>
      <w:r>
        <w:rPr>
          <w:rFonts w:asciiTheme="majorHAnsi" w:hAnsiTheme="majorHAnsi"/>
        </w:rPr>
        <w:t xml:space="preserve"> antes de la ruta hace que Python lea las barras invertidas de Windows tal cual.</w:t>
      </w:r>
    </w:p>
    <w:p w14:paraId="4E50F958" w14:textId="77777777" w:rsidR="00D26DC6" w:rsidRDefault="00496ACA">
      <w:pPr>
        <w:pStyle w:val="Prrafodelista"/>
        <w:numPr>
          <w:ilvl w:val="0"/>
          <w:numId w:val="18"/>
        </w:numPr>
        <w:spacing w:after="60"/>
      </w:pPr>
      <w:r>
        <w:rPr>
          <w:rFonts w:ascii="Consolas" w:hAnsi="Consolas" w:cs="Consolas"/>
          <w:sz w:val="18"/>
        </w:rPr>
        <w:t>GRUPOS</w:t>
      </w:r>
      <w:r>
        <w:rPr>
          <w:rFonts w:asciiTheme="majorHAnsi" w:hAnsiTheme="majorHAnsi"/>
        </w:rPr>
        <w:t xml:space="preserve"> relaciona cada grupo con sus tres archivos, en orden de año.</w:t>
      </w:r>
    </w:p>
    <w:p w14:paraId="137A74B2" w14:textId="77777777" w:rsidR="00D26DC6" w:rsidRDefault="00496ACA">
      <w:pPr>
        <w:pStyle w:val="Prrafodelista"/>
        <w:numPr>
          <w:ilvl w:val="0"/>
          <w:numId w:val="18"/>
        </w:numPr>
        <w:spacing w:after="160"/>
      </w:pPr>
      <w:proofErr w:type="gramStart"/>
      <w:r>
        <w:rPr>
          <w:rFonts w:asciiTheme="majorHAnsi" w:hAnsiTheme="majorHAnsi"/>
        </w:rPr>
        <w:t xml:space="preserve">La lista </w:t>
      </w:r>
      <w:r>
        <w:rPr>
          <w:rFonts w:ascii="Consolas" w:hAnsi="Consolas" w:cs="Consolas"/>
          <w:sz w:val="18"/>
        </w:rPr>
        <w:t>faltan</w:t>
      </w:r>
      <w:proofErr w:type="gramEnd"/>
      <w:r>
        <w:rPr>
          <w:rFonts w:asciiTheme="majorHAnsi" w:hAnsiTheme="majorHAnsi"/>
        </w:rPr>
        <w:t xml:space="preserve"> recorre todos los archivos y guarda los que no existen; si no está vacía, hay un problema de ruta o de nombre.</w:t>
      </w:r>
    </w:p>
    <w:p w14:paraId="5BDB8E54" w14:textId="77777777" w:rsidR="00D26DC6" w:rsidRDefault="00496ACA">
      <w:pPr>
        <w:keepNext/>
        <w:spacing w:before="200" w:after="100"/>
      </w:pPr>
      <w:r>
        <w:rPr>
          <w:rFonts w:asciiTheme="majorHAnsi" w:hAnsiTheme="majorHAnsi"/>
          <w:b/>
          <w:bCs/>
          <w:u w:val="single"/>
        </w:rPr>
        <w:t>Celda 2: unión de columnas</w:t>
      </w:r>
    </w:p>
    <w:p w14:paraId="10F0192A" w14:textId="77777777" w:rsidR="00D26DC6" w:rsidRDefault="00496ACA">
      <w:pPr>
        <w:pStyle w:val="Prrafodelista"/>
        <w:spacing w:after="160"/>
      </w:pPr>
      <w:r>
        <w:rPr>
          <w:rFonts w:asciiTheme="majorHAnsi" w:hAnsiTheme="majorHAnsi"/>
        </w:rPr>
        <w:t>Lee solo los encabezados de los tres años de un grupo y devuelve la lista completa de columnas, en orden de aparición.</w:t>
      </w:r>
    </w:p>
    <w:p w14:paraId="66022245" w14:textId="77777777" w:rsidR="00D26DC6" w:rsidRDefault="00496ACA">
      <w:pPr>
        <w:pStyle w:val="Prrafodelista"/>
        <w:numPr>
          <w:ilvl w:val="0"/>
          <w:numId w:val="18"/>
        </w:numPr>
        <w:spacing w:after="60"/>
      </w:pPr>
      <w:proofErr w:type="spellStart"/>
      <w:r>
        <w:rPr>
          <w:rFonts w:ascii="Consolas" w:hAnsi="Consolas" w:cs="Consolas"/>
          <w:sz w:val="18"/>
        </w:rPr>
        <w:t>nrows</w:t>
      </w:r>
      <w:proofErr w:type="spellEnd"/>
      <w:r>
        <w:rPr>
          <w:rFonts w:ascii="Consolas" w:hAnsi="Consolas" w:cs="Consolas"/>
          <w:sz w:val="18"/>
        </w:rPr>
        <w:t>=0</w:t>
      </w:r>
      <w:r>
        <w:rPr>
          <w:rFonts w:asciiTheme="majorHAnsi" w:hAnsiTheme="majorHAnsi"/>
        </w:rPr>
        <w:t xml:space="preserve"> lee solo el encabezado, por lo que es instantáneo.</w:t>
      </w:r>
    </w:p>
    <w:p w14:paraId="7AE98BE0" w14:textId="77777777" w:rsidR="00D26DC6" w:rsidRDefault="00496ACA">
      <w:pPr>
        <w:pStyle w:val="Prrafodelista"/>
        <w:numPr>
          <w:ilvl w:val="0"/>
          <w:numId w:val="18"/>
        </w:numPr>
        <w:spacing w:after="160"/>
      </w:pPr>
      <w:r>
        <w:rPr>
          <w:rFonts w:asciiTheme="majorHAnsi" w:hAnsiTheme="majorHAnsi"/>
        </w:rPr>
        <w:t>Resultado: 62 columnas en defunciones no fetales y 40 en nacimientos.</w:t>
      </w:r>
    </w:p>
    <w:p w14:paraId="6CA81645" w14:textId="77777777" w:rsidR="00D26DC6" w:rsidRDefault="00496ACA">
      <w:pPr>
        <w:keepNext/>
        <w:spacing w:before="200" w:after="100"/>
      </w:pPr>
      <w:r>
        <w:rPr>
          <w:rFonts w:asciiTheme="majorHAnsi" w:hAnsiTheme="majorHAnsi"/>
          <w:b/>
          <w:bCs/>
          <w:u w:val="single"/>
        </w:rPr>
        <w:t>Celda 3: ingesta a Parquet</w:t>
      </w:r>
    </w:p>
    <w:p w14:paraId="076B45B0" w14:textId="77777777" w:rsidR="00D26DC6" w:rsidRDefault="00496ACA">
      <w:pPr>
        <w:pStyle w:val="Prrafodelista"/>
        <w:spacing w:after="160"/>
      </w:pPr>
      <w:r>
        <w:rPr>
          <w:rFonts w:asciiTheme="majorHAnsi" w:hAnsiTheme="majorHAnsi"/>
        </w:rPr>
        <w:t>Procesa un archivo a la vez: lo lee, marca los duplicados exactos, agrega el archivo de origen, unifica el esquema, convierte a texto y escribe el Parquet particionado por año.</w:t>
      </w:r>
    </w:p>
    <w:p w14:paraId="395D24B7" w14:textId="35C20630" w:rsidR="00D26DC6" w:rsidRDefault="00496ACA">
      <w:pPr>
        <w:pStyle w:val="Prrafodelista"/>
        <w:spacing w:after="40"/>
      </w:pPr>
      <w:r>
        <w:rPr>
          <w:rFonts w:asciiTheme="majorHAnsi" w:hAnsiTheme="majorHAnsi"/>
          <w:i/>
          <w:iCs/>
        </w:rPr>
        <w:lastRenderedPageBreak/>
        <w:t>Salida:</w:t>
      </w:r>
    </w:p>
    <w:p w14:paraId="455647AA" w14:textId="77777777" w:rsidR="00D26DC6" w:rsidRDefault="00496ACA">
      <w:pPr>
        <w:shd w:val="clear" w:color="auto" w:fill="F2F2F2"/>
        <w:spacing w:after="0" w:line="240" w:lineRule="auto"/>
        <w:ind w:left="284"/>
      </w:pPr>
      <w:r>
        <w:rPr>
          <w:rFonts w:ascii="Consolas" w:hAnsi="Consolas" w:cs="Consolas"/>
          <w:sz w:val="17"/>
        </w:rPr>
        <w:t>defuncion_no_fetal_2022.csv: 287,251 filas, 101 duplicados</w:t>
      </w:r>
    </w:p>
    <w:p w14:paraId="1A080DAA" w14:textId="77777777" w:rsidR="00D26DC6" w:rsidRDefault="00496ACA">
      <w:pPr>
        <w:shd w:val="clear" w:color="auto" w:fill="F2F2F2"/>
        <w:spacing w:after="0" w:line="240" w:lineRule="auto"/>
        <w:ind w:left="284"/>
      </w:pPr>
      <w:r>
        <w:rPr>
          <w:rFonts w:ascii="Consolas" w:hAnsi="Consolas" w:cs="Consolas"/>
          <w:sz w:val="17"/>
        </w:rPr>
        <w:t>defuncion_no_fetal_2023.csv: 268,411 filas, 224 duplicados</w:t>
      </w:r>
    </w:p>
    <w:p w14:paraId="4201027B" w14:textId="77777777" w:rsidR="00D26DC6" w:rsidRDefault="00496ACA">
      <w:pPr>
        <w:shd w:val="clear" w:color="auto" w:fill="F2F2F2"/>
        <w:spacing w:after="0" w:line="240" w:lineRule="auto"/>
        <w:ind w:left="284"/>
      </w:pPr>
      <w:r>
        <w:rPr>
          <w:rFonts w:ascii="Consolas" w:hAnsi="Consolas" w:cs="Consolas"/>
          <w:sz w:val="17"/>
        </w:rPr>
        <w:t>defunciones_no_fetales_2024.csv: 275,778 filas, 102 duplicados</w:t>
      </w:r>
    </w:p>
    <w:p w14:paraId="3BC90CB7" w14:textId="77777777" w:rsidR="00D26DC6" w:rsidRDefault="00496ACA">
      <w:pPr>
        <w:shd w:val="clear" w:color="auto" w:fill="F2F2F2"/>
        <w:spacing w:after="0" w:line="240" w:lineRule="auto"/>
        <w:ind w:left="284"/>
      </w:pPr>
      <w:r>
        <w:rPr>
          <w:rFonts w:ascii="Consolas" w:hAnsi="Consolas" w:cs="Consolas"/>
          <w:sz w:val="17"/>
        </w:rPr>
        <w:t>nacimientos_2022.csv: 573,625 filas, 584 duplicados</w:t>
      </w:r>
    </w:p>
    <w:p w14:paraId="2AF98EC4" w14:textId="77777777" w:rsidR="00D26DC6" w:rsidRDefault="00496ACA">
      <w:pPr>
        <w:shd w:val="clear" w:color="auto" w:fill="F2F2F2"/>
        <w:spacing w:after="0" w:line="240" w:lineRule="auto"/>
        <w:ind w:left="284"/>
      </w:pPr>
      <w:r>
        <w:rPr>
          <w:rFonts w:ascii="Consolas" w:hAnsi="Consolas" w:cs="Consolas"/>
          <w:sz w:val="17"/>
        </w:rPr>
        <w:t>nacimientos_2023.csv: 515,549 filas, 1,568 duplicados</w:t>
      </w:r>
    </w:p>
    <w:p w14:paraId="42E6B737" w14:textId="77777777" w:rsidR="00D26DC6" w:rsidRDefault="00496ACA">
      <w:pPr>
        <w:shd w:val="clear" w:color="auto" w:fill="F2F2F2"/>
        <w:spacing w:after="160" w:line="240" w:lineRule="auto"/>
        <w:ind w:left="284"/>
      </w:pPr>
      <w:r>
        <w:rPr>
          <w:rFonts w:ascii="Consolas" w:hAnsi="Consolas" w:cs="Consolas"/>
          <w:sz w:val="17"/>
        </w:rPr>
        <w:t>nacimientos_2024.csv: 453,901 filas, 2,906 duplicados</w:t>
      </w:r>
    </w:p>
    <w:p w14:paraId="280F93CC" w14:textId="77777777" w:rsidR="00D26DC6" w:rsidRDefault="00496ACA">
      <w:pPr>
        <w:pStyle w:val="Prrafodelista"/>
        <w:numPr>
          <w:ilvl w:val="0"/>
          <w:numId w:val="18"/>
        </w:numPr>
        <w:spacing w:after="60"/>
      </w:pPr>
      <w:proofErr w:type="spellStart"/>
      <w:r>
        <w:rPr>
          <w:rFonts w:ascii="Consolas" w:hAnsi="Consolas" w:cs="Consolas"/>
          <w:sz w:val="18"/>
        </w:rPr>
        <w:t>shutil.rmtree</w:t>
      </w:r>
      <w:proofErr w:type="spellEnd"/>
      <w:r>
        <w:rPr>
          <w:rFonts w:asciiTheme="majorHAnsi" w:hAnsiTheme="majorHAnsi"/>
        </w:rPr>
        <w:t xml:space="preserve"> borra la carpeta de salida antes de escribir: </w:t>
      </w:r>
      <w:proofErr w:type="spellStart"/>
      <w:r>
        <w:rPr>
          <w:rFonts w:ascii="Consolas" w:hAnsi="Consolas" w:cs="Consolas"/>
          <w:sz w:val="18"/>
        </w:rPr>
        <w:t>to_parquet</w:t>
      </w:r>
      <w:proofErr w:type="spellEnd"/>
      <w:r>
        <w:rPr>
          <w:rFonts w:asciiTheme="majorHAnsi" w:hAnsiTheme="majorHAnsi"/>
        </w:rPr>
        <w:t xml:space="preserve"> con particiones agrega archivos y nunca reemplaza, así que repetir la celda duplicaría los datos sin ningún error.</w:t>
      </w:r>
    </w:p>
    <w:p w14:paraId="78A5B247" w14:textId="77777777" w:rsidR="00D26DC6" w:rsidRDefault="00496ACA">
      <w:pPr>
        <w:pStyle w:val="Prrafodelista"/>
        <w:numPr>
          <w:ilvl w:val="0"/>
          <w:numId w:val="18"/>
        </w:numPr>
        <w:spacing w:after="60"/>
      </w:pPr>
      <w:proofErr w:type="spellStart"/>
      <w:r>
        <w:rPr>
          <w:rFonts w:ascii="Consolas" w:hAnsi="Consolas" w:cs="Consolas"/>
          <w:sz w:val="18"/>
        </w:rPr>
        <w:t>dtype</w:t>
      </w:r>
      <w:proofErr w:type="spellEnd"/>
      <w:r>
        <w:rPr>
          <w:rFonts w:ascii="Consolas" w:hAnsi="Consolas" w:cs="Consolas"/>
          <w:sz w:val="18"/>
        </w:rPr>
        <w:t>=</w:t>
      </w:r>
      <w:proofErr w:type="spellStart"/>
      <w:r>
        <w:rPr>
          <w:rFonts w:ascii="Consolas" w:hAnsi="Consolas" w:cs="Consolas"/>
          <w:sz w:val="18"/>
        </w:rPr>
        <w:t>str</w:t>
      </w:r>
      <w:proofErr w:type="spellEnd"/>
      <w:r>
        <w:rPr>
          <w:rFonts w:asciiTheme="majorHAnsi" w:hAnsiTheme="majorHAnsi"/>
        </w:rPr>
        <w:t xml:space="preserve"> conserva los ceros a la izquierda; </w:t>
      </w:r>
      <w:proofErr w:type="spellStart"/>
      <w:r>
        <w:rPr>
          <w:rFonts w:ascii="Consolas" w:hAnsi="Consolas" w:cs="Consolas"/>
          <w:sz w:val="18"/>
        </w:rPr>
        <w:t>keep_default_na</w:t>
      </w:r>
      <w:proofErr w:type="spellEnd"/>
      <w:r>
        <w:rPr>
          <w:rFonts w:ascii="Consolas" w:hAnsi="Consolas" w:cs="Consolas"/>
          <w:sz w:val="18"/>
        </w:rPr>
        <w:t>=False</w:t>
      </w:r>
      <w:r>
        <w:rPr>
          <w:rFonts w:asciiTheme="majorHAnsi" w:hAnsiTheme="majorHAnsi"/>
        </w:rPr>
        <w:t xml:space="preserve"> con </w:t>
      </w:r>
      <w:proofErr w:type="spellStart"/>
      <w:r>
        <w:rPr>
          <w:rFonts w:ascii="Consolas" w:hAnsi="Consolas" w:cs="Consolas"/>
          <w:sz w:val="18"/>
        </w:rPr>
        <w:t>na_values</w:t>
      </w:r>
      <w:proofErr w:type="spellEnd"/>
      <w:r>
        <w:rPr>
          <w:rFonts w:ascii="Consolas" w:hAnsi="Consolas" w:cs="Consolas"/>
          <w:sz w:val="18"/>
        </w:rPr>
        <w:t>=[""]</w:t>
      </w:r>
      <w:r>
        <w:rPr>
          <w:rFonts w:asciiTheme="majorHAnsi" w:hAnsiTheme="majorHAnsi"/>
        </w:rPr>
        <w:t xml:space="preserve"> hace que solo las celdas vacías sean nulas.</w:t>
      </w:r>
    </w:p>
    <w:p w14:paraId="07B53E57" w14:textId="77777777" w:rsidR="00D26DC6" w:rsidRDefault="00496ACA">
      <w:pPr>
        <w:pStyle w:val="Prrafodelista"/>
        <w:numPr>
          <w:ilvl w:val="0"/>
          <w:numId w:val="18"/>
        </w:numPr>
        <w:spacing w:after="60"/>
      </w:pPr>
      <w:r>
        <w:rPr>
          <w:rFonts w:asciiTheme="majorHAnsi" w:hAnsiTheme="majorHAnsi"/>
        </w:rPr>
        <w:t xml:space="preserve">Los duplicados se marcan </w:t>
      </w:r>
      <w:r>
        <w:rPr>
          <w:rFonts w:asciiTheme="majorHAnsi" w:hAnsiTheme="majorHAnsi"/>
          <w:b/>
          <w:bCs/>
        </w:rPr>
        <w:t>antes</w:t>
      </w:r>
      <w:r>
        <w:rPr>
          <w:rFonts w:asciiTheme="majorHAnsi" w:hAnsiTheme="majorHAnsi"/>
        </w:rPr>
        <w:t xml:space="preserve"> de agregar </w:t>
      </w:r>
      <w:proofErr w:type="spellStart"/>
      <w:r>
        <w:rPr>
          <w:rFonts w:ascii="Consolas" w:hAnsi="Consolas" w:cs="Consolas"/>
          <w:sz w:val="18"/>
        </w:rPr>
        <w:t>archivo_origen</w:t>
      </w:r>
      <w:proofErr w:type="spellEnd"/>
      <w:r>
        <w:rPr>
          <w:rFonts w:asciiTheme="majorHAnsi" w:hAnsiTheme="majorHAnsi"/>
        </w:rPr>
        <w:t>; si fuera al revés, ninguna fila sería idéntica a otra.</w:t>
      </w:r>
    </w:p>
    <w:p w14:paraId="4F253C7D" w14:textId="77777777" w:rsidR="00D26DC6" w:rsidRDefault="00496ACA">
      <w:pPr>
        <w:pStyle w:val="Prrafodelista"/>
        <w:numPr>
          <w:ilvl w:val="0"/>
          <w:numId w:val="18"/>
        </w:numPr>
        <w:spacing w:after="60"/>
      </w:pPr>
      <w:proofErr w:type="spellStart"/>
      <w:r>
        <w:rPr>
          <w:rFonts w:ascii="Consolas" w:hAnsi="Consolas" w:cs="Consolas"/>
          <w:sz w:val="18"/>
        </w:rPr>
        <w:t>reindex</w:t>
      </w:r>
      <w:proofErr w:type="spellEnd"/>
      <w:r>
        <w:rPr>
          <w:rFonts w:asciiTheme="majorHAnsi" w:hAnsiTheme="majorHAnsi"/>
        </w:rPr>
        <w:t xml:space="preserve"> fuerza el mismo esquema en los tres años; las columnas que un año no trae se crean vacías.</w:t>
      </w:r>
    </w:p>
    <w:p w14:paraId="628E59AE" w14:textId="77777777" w:rsidR="00D26DC6" w:rsidRDefault="00496ACA">
      <w:pPr>
        <w:pStyle w:val="Prrafodelista"/>
        <w:numPr>
          <w:ilvl w:val="0"/>
          <w:numId w:val="18"/>
        </w:numPr>
        <w:spacing w:after="60"/>
      </w:pPr>
      <w:proofErr w:type="spellStart"/>
      <w:r>
        <w:rPr>
          <w:rFonts w:ascii="Consolas" w:hAnsi="Consolas" w:cs="Consolas"/>
          <w:sz w:val="18"/>
        </w:rPr>
        <w:t>astype</w:t>
      </w:r>
      <w:proofErr w:type="spellEnd"/>
      <w:r>
        <w:rPr>
          <w:rFonts w:ascii="Consolas" w:hAnsi="Consolas" w:cs="Consolas"/>
          <w:sz w:val="18"/>
        </w:rPr>
        <w:t>("</w:t>
      </w:r>
      <w:proofErr w:type="spellStart"/>
      <w:r>
        <w:rPr>
          <w:rFonts w:ascii="Consolas" w:hAnsi="Consolas" w:cs="Consolas"/>
          <w:sz w:val="18"/>
        </w:rPr>
        <w:t>string</w:t>
      </w:r>
      <w:proofErr w:type="spellEnd"/>
      <w:r>
        <w:rPr>
          <w:rFonts w:ascii="Consolas" w:hAnsi="Consolas" w:cs="Consolas"/>
          <w:sz w:val="18"/>
        </w:rPr>
        <w:t>")</w:t>
      </w:r>
      <w:r>
        <w:rPr>
          <w:rFonts w:asciiTheme="majorHAnsi" w:hAnsiTheme="majorHAnsi"/>
        </w:rPr>
        <w:t xml:space="preserve"> evita que una columna vacía se guarde en Parquet con tipo nulo, lo que generaría conflictos al leer el conjunto.</w:t>
      </w:r>
    </w:p>
    <w:p w14:paraId="0A1352FD" w14:textId="77777777" w:rsidR="00D26DC6" w:rsidRDefault="00496ACA">
      <w:pPr>
        <w:pStyle w:val="Prrafodelista"/>
        <w:numPr>
          <w:ilvl w:val="0"/>
          <w:numId w:val="18"/>
        </w:numPr>
        <w:spacing w:after="160"/>
      </w:pPr>
      <w:r>
        <w:rPr>
          <w:rFonts w:ascii="Consolas" w:hAnsi="Consolas" w:cs="Consolas"/>
          <w:sz w:val="18"/>
        </w:rPr>
        <w:t xml:space="preserve">del </w:t>
      </w:r>
      <w:proofErr w:type="spellStart"/>
      <w:r>
        <w:rPr>
          <w:rFonts w:ascii="Consolas" w:hAnsi="Consolas" w:cs="Consolas"/>
          <w:sz w:val="18"/>
        </w:rPr>
        <w:t>df</w:t>
      </w:r>
      <w:proofErr w:type="spellEnd"/>
      <w:r>
        <w:rPr>
          <w:rFonts w:asciiTheme="majorHAnsi" w:hAnsiTheme="majorHAnsi"/>
        </w:rPr>
        <w:t xml:space="preserve"> libera la memoria antes del siguiente año: el proceso nunca supera 1 GB.</w:t>
      </w:r>
    </w:p>
    <w:p w14:paraId="2263612B" w14:textId="77777777" w:rsidR="00D26DC6" w:rsidRDefault="00496ACA">
      <w:pPr>
        <w:keepNext/>
        <w:spacing w:before="200" w:after="100"/>
      </w:pPr>
      <w:r>
        <w:rPr>
          <w:rFonts w:asciiTheme="majorHAnsi" w:hAnsiTheme="majorHAnsi"/>
          <w:b/>
          <w:bCs/>
          <w:u w:val="single"/>
        </w:rPr>
        <w:t>Celda 4: validación de la capa cruda</w:t>
      </w:r>
    </w:p>
    <w:p w14:paraId="59937D5F" w14:textId="77777777" w:rsidR="00D26DC6" w:rsidRDefault="00496ACA">
      <w:pPr>
        <w:pStyle w:val="Prrafodelista"/>
        <w:spacing w:after="160"/>
      </w:pPr>
      <w:r>
        <w:rPr>
          <w:rFonts w:asciiTheme="majorHAnsi" w:hAnsiTheme="majorHAnsi"/>
        </w:rPr>
        <w:t>Lee de vuelta lo guardado y compara los conteos por año con los de los CSV.</w:t>
      </w:r>
    </w:p>
    <w:p w14:paraId="0A3D7BAF" w14:textId="085BF80C" w:rsidR="00D26DC6" w:rsidRDefault="00974EE0">
      <w:pPr>
        <w:pStyle w:val="Prrafodelista"/>
        <w:spacing w:after="40"/>
      </w:pPr>
      <w:r>
        <w:rPr>
          <w:rFonts w:asciiTheme="majorHAnsi" w:hAnsiTheme="majorHAnsi"/>
          <w:i/>
          <w:iCs/>
        </w:rPr>
        <w:t>Salida:</w:t>
      </w:r>
    </w:p>
    <w:p w14:paraId="73BE97B4" w14:textId="77777777" w:rsidR="00D26DC6" w:rsidRDefault="00496ACA">
      <w:pPr>
        <w:shd w:val="clear" w:color="auto" w:fill="F2F2F2"/>
        <w:spacing w:after="0" w:line="240" w:lineRule="auto"/>
        <w:ind w:left="284"/>
      </w:pPr>
      <w:proofErr w:type="spellStart"/>
      <w:r>
        <w:rPr>
          <w:rFonts w:ascii="Consolas" w:hAnsi="Consolas" w:cs="Consolas"/>
          <w:sz w:val="17"/>
        </w:rPr>
        <w:t>defunciones_no_fetales</w:t>
      </w:r>
      <w:proofErr w:type="spellEnd"/>
      <w:r>
        <w:rPr>
          <w:rFonts w:ascii="Consolas" w:hAnsi="Consolas" w:cs="Consolas"/>
          <w:sz w:val="17"/>
        </w:rPr>
        <w:t xml:space="preserve"> OK | columnas: 64</w:t>
      </w:r>
    </w:p>
    <w:p w14:paraId="71CEB7E5" w14:textId="77777777" w:rsidR="00D26DC6" w:rsidRDefault="00496ACA">
      <w:pPr>
        <w:shd w:val="clear" w:color="auto" w:fill="F2F2F2"/>
        <w:spacing w:after="160" w:line="240" w:lineRule="auto"/>
        <w:ind w:left="284"/>
      </w:pPr>
      <w:r>
        <w:rPr>
          <w:rFonts w:ascii="Consolas" w:hAnsi="Consolas" w:cs="Consolas"/>
          <w:sz w:val="17"/>
        </w:rPr>
        <w:t>nacimientos OK | columnas: 42</w:t>
      </w:r>
    </w:p>
    <w:p w14:paraId="2271AE6D" w14:textId="77777777" w:rsidR="00D26DC6" w:rsidRDefault="00496ACA">
      <w:pPr>
        <w:pStyle w:val="Prrafodelista"/>
        <w:numPr>
          <w:ilvl w:val="0"/>
          <w:numId w:val="18"/>
        </w:numPr>
        <w:spacing w:after="160"/>
      </w:pPr>
      <w:r>
        <w:rPr>
          <w:rFonts w:asciiTheme="majorHAnsi" w:hAnsiTheme="majorHAnsi"/>
        </w:rPr>
        <w:t xml:space="preserve">Al leer el Parquet particionado, </w:t>
      </w:r>
      <w:r>
        <w:rPr>
          <w:rFonts w:ascii="Consolas" w:hAnsi="Consolas" w:cs="Consolas"/>
          <w:sz w:val="18"/>
        </w:rPr>
        <w:t>ANO</w:t>
      </w:r>
      <w:r>
        <w:rPr>
          <w:rFonts w:asciiTheme="majorHAnsi" w:hAnsiTheme="majorHAnsi"/>
        </w:rPr>
        <w:t xml:space="preserve"> vuelve como categoría; por eso se convierte a texto antes de contar.</w:t>
      </w:r>
    </w:p>
    <w:p w14:paraId="7E3D442A" w14:textId="77777777" w:rsidR="00D26DC6" w:rsidRDefault="00496ACA">
      <w:pPr>
        <w:pStyle w:val="Ttulo3"/>
        <w:numPr>
          <w:ilvl w:val="0"/>
          <w:numId w:val="0"/>
        </w:numPr>
      </w:pPr>
      <w:r>
        <w:t>Sección B: diccionario y renombrado</w:t>
      </w:r>
    </w:p>
    <w:p w14:paraId="0F6D04C9" w14:textId="77777777" w:rsidR="00D26DC6" w:rsidRDefault="00496ACA">
      <w:pPr>
        <w:keepNext/>
        <w:spacing w:before="200" w:after="100"/>
      </w:pPr>
      <w:r>
        <w:rPr>
          <w:rFonts w:asciiTheme="majorHAnsi" w:hAnsiTheme="majorHAnsi"/>
          <w:b/>
          <w:bCs/>
          <w:u w:val="single"/>
        </w:rPr>
        <w:t>Celda 5: leer el diccionario</w:t>
      </w:r>
    </w:p>
    <w:p w14:paraId="645D3A81" w14:textId="77777777" w:rsidR="00D26DC6" w:rsidRDefault="00496ACA">
      <w:pPr>
        <w:pStyle w:val="Prrafodelista"/>
        <w:spacing w:after="160"/>
      </w:pPr>
      <w:r>
        <w:rPr>
          <w:rFonts w:asciiTheme="majorHAnsi" w:hAnsiTheme="majorHAnsi"/>
        </w:rPr>
        <w:t xml:space="preserve">Carga la hoja </w:t>
      </w:r>
      <w:r>
        <w:rPr>
          <w:rFonts w:ascii="Consolas" w:hAnsi="Consolas" w:cs="Consolas"/>
          <w:sz w:val="18"/>
        </w:rPr>
        <w:t>variables</w:t>
      </w:r>
      <w:r>
        <w:rPr>
          <w:rFonts w:asciiTheme="majorHAnsi" w:hAnsiTheme="majorHAnsi"/>
        </w:rPr>
        <w:t xml:space="preserve"> del diccionario en Excel.</w:t>
      </w:r>
    </w:p>
    <w:p w14:paraId="679A5C80" w14:textId="166A6977" w:rsidR="00D26DC6" w:rsidRDefault="00974EE0">
      <w:pPr>
        <w:pStyle w:val="Prrafodelista"/>
        <w:spacing w:after="40"/>
      </w:pPr>
      <w:r>
        <w:rPr>
          <w:rFonts w:asciiTheme="majorHAnsi" w:hAnsiTheme="majorHAnsi"/>
          <w:i/>
          <w:iCs/>
        </w:rPr>
        <w:t>Salida:</w:t>
      </w:r>
    </w:p>
    <w:p w14:paraId="27DB7B16" w14:textId="77777777" w:rsidR="00D26DC6" w:rsidRDefault="00496ACA">
      <w:pPr>
        <w:shd w:val="clear" w:color="auto" w:fill="F2F2F2"/>
        <w:spacing w:after="0" w:line="240" w:lineRule="auto"/>
        <w:ind w:left="284"/>
      </w:pPr>
      <w:r>
        <w:rPr>
          <w:rFonts w:ascii="Consolas" w:hAnsi="Consolas" w:cs="Consolas"/>
          <w:sz w:val="17"/>
        </w:rPr>
        <w:t>Diccionario: (106, 13)</w:t>
      </w:r>
    </w:p>
    <w:p w14:paraId="2A0DB3A4" w14:textId="77777777" w:rsidR="00D26DC6" w:rsidRDefault="00496ACA">
      <w:pPr>
        <w:shd w:val="clear" w:color="auto" w:fill="F2F2F2"/>
        <w:spacing w:after="0" w:line="240" w:lineRule="auto"/>
        <w:ind w:left="284"/>
      </w:pPr>
      <w:r>
        <w:rPr>
          <w:rFonts w:ascii="Consolas" w:hAnsi="Consolas" w:cs="Consolas"/>
          <w:sz w:val="17"/>
        </w:rPr>
        <w:lastRenderedPageBreak/>
        <w:t>grupo</w:t>
      </w:r>
    </w:p>
    <w:p w14:paraId="6AB15A57" w14:textId="77777777" w:rsidR="00D26DC6" w:rsidRDefault="00496ACA">
      <w:pPr>
        <w:shd w:val="clear" w:color="auto" w:fill="F2F2F2"/>
        <w:spacing w:after="0" w:line="240" w:lineRule="auto"/>
        <w:ind w:left="284"/>
      </w:pPr>
      <w:proofErr w:type="spellStart"/>
      <w:r>
        <w:rPr>
          <w:rFonts w:ascii="Consolas" w:hAnsi="Consolas" w:cs="Consolas"/>
          <w:sz w:val="17"/>
        </w:rPr>
        <w:t>defunciones_no_fetales</w:t>
      </w:r>
      <w:proofErr w:type="spellEnd"/>
      <w:r>
        <w:rPr>
          <w:rFonts w:ascii="Consolas" w:hAnsi="Consolas" w:cs="Consolas"/>
          <w:sz w:val="17"/>
        </w:rPr>
        <w:t xml:space="preserve">    64</w:t>
      </w:r>
    </w:p>
    <w:p w14:paraId="30E3AB8D" w14:textId="77777777" w:rsidR="00D26DC6" w:rsidRDefault="00496ACA">
      <w:pPr>
        <w:shd w:val="clear" w:color="auto" w:fill="F2F2F2"/>
        <w:spacing w:after="160" w:line="240" w:lineRule="auto"/>
        <w:ind w:left="284"/>
      </w:pPr>
      <w:r>
        <w:rPr>
          <w:rFonts w:ascii="Consolas" w:hAnsi="Consolas" w:cs="Consolas"/>
          <w:sz w:val="17"/>
        </w:rPr>
        <w:t>nacimientos               42</w:t>
      </w:r>
    </w:p>
    <w:p w14:paraId="293901F0" w14:textId="77777777" w:rsidR="00D26DC6" w:rsidRDefault="00496ACA">
      <w:pPr>
        <w:keepNext/>
        <w:spacing w:before="200" w:after="100"/>
      </w:pPr>
      <w:r>
        <w:rPr>
          <w:rFonts w:asciiTheme="majorHAnsi" w:hAnsiTheme="majorHAnsi"/>
          <w:b/>
          <w:bCs/>
          <w:u w:val="single"/>
        </w:rPr>
        <w:t>Celda 6: validar el diccionario</w:t>
      </w:r>
    </w:p>
    <w:p w14:paraId="0B0C1321" w14:textId="77777777" w:rsidR="00D26DC6" w:rsidRDefault="00496ACA">
      <w:pPr>
        <w:pStyle w:val="Prrafodelista"/>
        <w:spacing w:after="160"/>
      </w:pPr>
      <w:r>
        <w:rPr>
          <w:rFonts w:asciiTheme="majorHAnsi" w:hAnsiTheme="majorHAnsi"/>
        </w:rPr>
        <w:t>Comprueba que el diccionario y los datos encajen antes de renombrar. Si algo falla, se detiene.</w:t>
      </w:r>
    </w:p>
    <w:p w14:paraId="6946A2A4" w14:textId="00DF23A2" w:rsidR="00D26DC6" w:rsidRDefault="00974EE0">
      <w:pPr>
        <w:pStyle w:val="Prrafodelista"/>
        <w:spacing w:after="40"/>
      </w:pPr>
      <w:r>
        <w:rPr>
          <w:rFonts w:asciiTheme="majorHAnsi" w:hAnsiTheme="majorHAnsi"/>
          <w:i/>
          <w:iCs/>
        </w:rPr>
        <w:t>Salida:</w:t>
      </w:r>
    </w:p>
    <w:p w14:paraId="55DA5C9F" w14:textId="77777777" w:rsidR="00D26DC6" w:rsidRDefault="00496ACA">
      <w:pPr>
        <w:shd w:val="clear" w:color="auto" w:fill="F2F2F2"/>
        <w:spacing w:after="0" w:line="240" w:lineRule="auto"/>
        <w:ind w:left="284"/>
      </w:pPr>
      <w:proofErr w:type="spellStart"/>
      <w:r>
        <w:rPr>
          <w:rFonts w:ascii="Consolas" w:hAnsi="Consolas" w:cs="Consolas"/>
          <w:sz w:val="17"/>
        </w:rPr>
        <w:t>defunciones_no_fetales</w:t>
      </w:r>
      <w:proofErr w:type="spellEnd"/>
      <w:r>
        <w:rPr>
          <w:rFonts w:ascii="Consolas" w:hAnsi="Consolas" w:cs="Consolas"/>
          <w:sz w:val="17"/>
        </w:rPr>
        <w:t xml:space="preserve">: faltan=[] sobran=[] repetidos=[] </w:t>
      </w:r>
      <w:proofErr w:type="spellStart"/>
      <w:r>
        <w:rPr>
          <w:rFonts w:ascii="Consolas" w:hAnsi="Consolas" w:cs="Consolas"/>
          <w:sz w:val="17"/>
        </w:rPr>
        <w:t>invalidos</w:t>
      </w:r>
      <w:proofErr w:type="spellEnd"/>
      <w:r>
        <w:rPr>
          <w:rFonts w:ascii="Consolas" w:hAnsi="Consolas" w:cs="Consolas"/>
          <w:sz w:val="17"/>
        </w:rPr>
        <w:t>=[]</w:t>
      </w:r>
    </w:p>
    <w:p w14:paraId="352020F2" w14:textId="77777777" w:rsidR="00D26DC6" w:rsidRDefault="00496ACA">
      <w:pPr>
        <w:shd w:val="clear" w:color="auto" w:fill="F2F2F2"/>
        <w:spacing w:after="160" w:line="240" w:lineRule="auto"/>
        <w:ind w:left="284"/>
      </w:pPr>
      <w:r>
        <w:rPr>
          <w:rFonts w:ascii="Consolas" w:hAnsi="Consolas" w:cs="Consolas"/>
          <w:sz w:val="17"/>
        </w:rPr>
        <w:t xml:space="preserve">nacimientos: faltan=[] sobran=[] repetidos=[] </w:t>
      </w:r>
      <w:proofErr w:type="spellStart"/>
      <w:r>
        <w:rPr>
          <w:rFonts w:ascii="Consolas" w:hAnsi="Consolas" w:cs="Consolas"/>
          <w:sz w:val="17"/>
        </w:rPr>
        <w:t>invalidos</w:t>
      </w:r>
      <w:proofErr w:type="spellEnd"/>
      <w:r>
        <w:rPr>
          <w:rFonts w:ascii="Consolas" w:hAnsi="Consolas" w:cs="Consolas"/>
          <w:sz w:val="17"/>
        </w:rPr>
        <w:t>=[]</w:t>
      </w:r>
    </w:p>
    <w:p w14:paraId="2C9CADF2" w14:textId="77777777" w:rsidR="00D26DC6" w:rsidRDefault="00496ACA">
      <w:pPr>
        <w:pStyle w:val="Prrafodelista"/>
        <w:numPr>
          <w:ilvl w:val="0"/>
          <w:numId w:val="18"/>
        </w:numPr>
        <w:spacing w:after="60"/>
      </w:pPr>
      <w:proofErr w:type="spellStart"/>
      <w:r>
        <w:rPr>
          <w:rFonts w:ascii="Consolas" w:hAnsi="Consolas" w:cs="Consolas"/>
          <w:sz w:val="18"/>
        </w:rPr>
        <w:t>ds.dataset</w:t>
      </w:r>
      <w:proofErr w:type="spellEnd"/>
      <w:r>
        <w:rPr>
          <w:rFonts w:ascii="Consolas" w:hAnsi="Consolas" w:cs="Consolas"/>
          <w:sz w:val="18"/>
        </w:rPr>
        <w:t>(...).</w:t>
      </w:r>
      <w:proofErr w:type="spellStart"/>
      <w:r>
        <w:rPr>
          <w:rFonts w:ascii="Consolas" w:hAnsi="Consolas" w:cs="Consolas"/>
          <w:sz w:val="18"/>
        </w:rPr>
        <w:t>schema.names</w:t>
      </w:r>
      <w:proofErr w:type="spellEnd"/>
      <w:r>
        <w:rPr>
          <w:rFonts w:asciiTheme="majorHAnsi" w:hAnsiTheme="majorHAnsi"/>
        </w:rPr>
        <w:t xml:space="preserve"> obtiene los nombres de las columnas sin cargar los datos.</w:t>
      </w:r>
    </w:p>
    <w:p w14:paraId="11C9E213" w14:textId="77777777" w:rsidR="00D26DC6" w:rsidRDefault="00496ACA">
      <w:pPr>
        <w:pStyle w:val="Prrafodelista"/>
        <w:numPr>
          <w:ilvl w:val="0"/>
          <w:numId w:val="18"/>
        </w:numPr>
        <w:spacing w:after="160"/>
      </w:pPr>
      <w:r>
        <w:rPr>
          <w:rFonts w:asciiTheme="majorHAnsi" w:hAnsiTheme="majorHAnsi"/>
        </w:rPr>
        <w:t>Se verifican cuatro errores posibles: columnas sin entrada en el diccionario, entradas sin columna, nombres nuevos repetidos y nombres que no cumplen la convención (minúsculas, sin tildes ni espacios).</w:t>
      </w:r>
    </w:p>
    <w:p w14:paraId="08F2BF7C" w14:textId="77777777" w:rsidR="00D26DC6" w:rsidRDefault="00496ACA">
      <w:pPr>
        <w:keepNext/>
        <w:spacing w:before="200" w:after="100"/>
      </w:pPr>
      <w:r>
        <w:rPr>
          <w:rFonts w:asciiTheme="majorHAnsi" w:hAnsiTheme="majorHAnsi"/>
          <w:b/>
          <w:bCs/>
          <w:u w:val="single"/>
        </w:rPr>
        <w:t>Celda 7: renombrar</w:t>
      </w:r>
    </w:p>
    <w:p w14:paraId="63A89D96" w14:textId="77777777" w:rsidR="00D26DC6" w:rsidRDefault="00496ACA">
      <w:pPr>
        <w:pStyle w:val="Prrafodelista"/>
        <w:spacing w:after="160"/>
      </w:pPr>
      <w:r>
        <w:rPr>
          <w:rFonts w:asciiTheme="majorHAnsi" w:hAnsiTheme="majorHAnsi"/>
        </w:rPr>
        <w:t>Aplica el renombrado a los dos grupos y deja las tablas en memoria para las secciones siguientes.</w:t>
      </w:r>
    </w:p>
    <w:p w14:paraId="56B25D68" w14:textId="7C4F04F7" w:rsidR="00D26DC6" w:rsidRDefault="00974EE0">
      <w:pPr>
        <w:pStyle w:val="Prrafodelista"/>
        <w:spacing w:after="40"/>
      </w:pPr>
      <w:r>
        <w:rPr>
          <w:rFonts w:asciiTheme="majorHAnsi" w:hAnsiTheme="majorHAnsi"/>
          <w:i/>
          <w:iCs/>
        </w:rPr>
        <w:t>Salida:</w:t>
      </w:r>
    </w:p>
    <w:p w14:paraId="13B6376D" w14:textId="77777777" w:rsidR="00D26DC6" w:rsidRDefault="00496ACA">
      <w:pPr>
        <w:shd w:val="clear" w:color="auto" w:fill="F2F2F2"/>
        <w:spacing w:after="0" w:line="240" w:lineRule="auto"/>
        <w:ind w:left="284"/>
      </w:pPr>
      <w:proofErr w:type="spellStart"/>
      <w:r>
        <w:rPr>
          <w:rFonts w:ascii="Consolas" w:hAnsi="Consolas" w:cs="Consolas"/>
          <w:sz w:val="17"/>
        </w:rPr>
        <w:t>defunciones_no_fetales</w:t>
      </w:r>
      <w:proofErr w:type="spellEnd"/>
      <w:r>
        <w:rPr>
          <w:rFonts w:ascii="Consolas" w:hAnsi="Consolas" w:cs="Consolas"/>
          <w:sz w:val="17"/>
        </w:rPr>
        <w:t xml:space="preserve"> (831440, 64)</w:t>
      </w:r>
    </w:p>
    <w:p w14:paraId="5078FF81" w14:textId="77777777" w:rsidR="00D26DC6" w:rsidRDefault="00496ACA">
      <w:pPr>
        <w:shd w:val="clear" w:color="auto" w:fill="F2F2F2"/>
        <w:spacing w:after="160" w:line="240" w:lineRule="auto"/>
        <w:ind w:left="284"/>
      </w:pPr>
      <w:r>
        <w:rPr>
          <w:rFonts w:ascii="Consolas" w:hAnsi="Consolas" w:cs="Consolas"/>
          <w:sz w:val="17"/>
        </w:rPr>
        <w:t>nacimientos (1543075, 42)</w:t>
      </w:r>
    </w:p>
    <w:p w14:paraId="4CEEC676" w14:textId="77777777" w:rsidR="00D26DC6" w:rsidRDefault="00496ACA">
      <w:pPr>
        <w:pStyle w:val="Prrafodelista"/>
        <w:numPr>
          <w:ilvl w:val="0"/>
          <w:numId w:val="18"/>
        </w:numPr>
        <w:spacing w:after="60"/>
      </w:pPr>
      <w:r>
        <w:rPr>
          <w:rFonts w:asciiTheme="majorHAnsi" w:hAnsiTheme="majorHAnsi"/>
        </w:rPr>
        <w:t>El renombrado queda en memoria: la capa cruda conserva los nombres originales del DANE.</w:t>
      </w:r>
    </w:p>
    <w:p w14:paraId="7F408B75" w14:textId="77777777" w:rsidR="00D26DC6" w:rsidRDefault="00496ACA">
      <w:pPr>
        <w:pStyle w:val="Prrafodelista"/>
        <w:numPr>
          <w:ilvl w:val="0"/>
          <w:numId w:val="18"/>
        </w:numPr>
        <w:spacing w:after="160"/>
      </w:pPr>
      <w:r>
        <w:rPr>
          <w:rFonts w:asciiTheme="majorHAnsi" w:hAnsiTheme="majorHAnsi"/>
        </w:rPr>
        <w:t>Si se edita el diccionario, basta con volver a ejecutar desde la celda 5.</w:t>
      </w:r>
    </w:p>
    <w:p w14:paraId="6A330B9A" w14:textId="77777777" w:rsidR="00D26DC6" w:rsidRDefault="00496ACA">
      <w:pPr>
        <w:pStyle w:val="Ttulo3"/>
        <w:numPr>
          <w:ilvl w:val="0"/>
          <w:numId w:val="0"/>
        </w:numPr>
      </w:pPr>
      <w:r>
        <w:t>Sección C: tipos de dato y códigos de "sin información"</w:t>
      </w:r>
    </w:p>
    <w:p w14:paraId="4350F5C7" w14:textId="77777777" w:rsidR="00D26DC6" w:rsidRDefault="00496ACA">
      <w:pPr>
        <w:keepNext/>
        <w:spacing w:before="200" w:after="100"/>
      </w:pPr>
      <w:r>
        <w:rPr>
          <w:rFonts w:asciiTheme="majorHAnsi" w:hAnsiTheme="majorHAnsi"/>
          <w:b/>
          <w:bCs/>
          <w:u w:val="single"/>
        </w:rPr>
        <w:t>Celda 8: asignar tipos según el diccionario</w:t>
      </w:r>
    </w:p>
    <w:p w14:paraId="13F19D2D" w14:textId="77777777" w:rsidR="00D26DC6" w:rsidRDefault="00496ACA">
      <w:pPr>
        <w:pStyle w:val="Prrafodelista"/>
        <w:spacing w:after="160"/>
      </w:pPr>
      <w:r>
        <w:rPr>
          <w:rFonts w:asciiTheme="majorHAnsi" w:hAnsiTheme="majorHAnsi"/>
        </w:rPr>
        <w:t>Recorre el diccionario y aplica a cada columna la regla de su tipo, con un reporte de conversiones.</w:t>
      </w:r>
    </w:p>
    <w:p w14:paraId="37277E92" w14:textId="514F55C3" w:rsidR="00D26DC6" w:rsidRDefault="00974EE0">
      <w:pPr>
        <w:pStyle w:val="Prrafodelista"/>
        <w:spacing w:after="40"/>
      </w:pPr>
      <w:r>
        <w:rPr>
          <w:rFonts w:asciiTheme="majorHAnsi" w:hAnsiTheme="majorHAnsi"/>
          <w:i/>
          <w:iCs/>
        </w:rPr>
        <w:t>Salida:</w:t>
      </w:r>
    </w:p>
    <w:p w14:paraId="012F7BDD" w14:textId="77777777" w:rsidR="00D26DC6" w:rsidRDefault="00496ACA">
      <w:pPr>
        <w:shd w:val="clear" w:color="auto" w:fill="F2F2F2"/>
        <w:spacing w:after="0" w:line="240" w:lineRule="auto"/>
        <w:ind w:left="284"/>
      </w:pPr>
      <w:r>
        <w:rPr>
          <w:rFonts w:ascii="Consolas" w:hAnsi="Consolas" w:cs="Consolas"/>
          <w:sz w:val="17"/>
        </w:rPr>
        <w:t xml:space="preserve">== </w:t>
      </w:r>
      <w:proofErr w:type="spellStart"/>
      <w:r>
        <w:rPr>
          <w:rFonts w:ascii="Consolas" w:hAnsi="Consolas" w:cs="Consolas"/>
          <w:sz w:val="17"/>
        </w:rPr>
        <w:t>defunciones_no_fetales</w:t>
      </w:r>
      <w:proofErr w:type="spellEnd"/>
      <w:r>
        <w:rPr>
          <w:rFonts w:ascii="Consolas" w:hAnsi="Consolas" w:cs="Consolas"/>
          <w:sz w:val="17"/>
        </w:rPr>
        <w:t xml:space="preserve">: </w:t>
      </w:r>
      <w:proofErr w:type="spellStart"/>
      <w:r>
        <w:rPr>
          <w:rFonts w:ascii="Consolas" w:hAnsi="Consolas" w:cs="Consolas"/>
          <w:sz w:val="17"/>
        </w:rPr>
        <w:t>category</w:t>
      </w:r>
      <w:proofErr w:type="spellEnd"/>
      <w:r>
        <w:rPr>
          <w:rFonts w:ascii="Consolas" w:hAnsi="Consolas" w:cs="Consolas"/>
          <w:sz w:val="17"/>
        </w:rPr>
        <w:t xml:space="preserve"> 30, </w:t>
      </w:r>
      <w:proofErr w:type="spellStart"/>
      <w:r>
        <w:rPr>
          <w:rFonts w:ascii="Consolas" w:hAnsi="Consolas" w:cs="Consolas"/>
          <w:sz w:val="17"/>
        </w:rPr>
        <w:t>string</w:t>
      </w:r>
      <w:proofErr w:type="spellEnd"/>
      <w:r>
        <w:rPr>
          <w:rFonts w:ascii="Consolas" w:hAnsi="Consolas" w:cs="Consolas"/>
          <w:sz w:val="17"/>
        </w:rPr>
        <w:t xml:space="preserve"> 18, Int64 8, </w:t>
      </w:r>
      <w:proofErr w:type="spellStart"/>
      <w:r>
        <w:rPr>
          <w:rFonts w:ascii="Consolas" w:hAnsi="Consolas" w:cs="Consolas"/>
          <w:sz w:val="17"/>
        </w:rPr>
        <w:t>bool</w:t>
      </w:r>
      <w:proofErr w:type="spellEnd"/>
      <w:r>
        <w:rPr>
          <w:rFonts w:ascii="Consolas" w:hAnsi="Consolas" w:cs="Consolas"/>
          <w:sz w:val="17"/>
        </w:rPr>
        <w:t xml:space="preserve"> 8</w:t>
      </w:r>
    </w:p>
    <w:p w14:paraId="15AF7214" w14:textId="77777777" w:rsidR="00D26DC6" w:rsidRDefault="00496ACA">
      <w:pPr>
        <w:shd w:val="clear" w:color="auto" w:fill="F2F2F2"/>
        <w:spacing w:after="0" w:line="240" w:lineRule="auto"/>
        <w:ind w:left="284"/>
      </w:pPr>
      <w:r>
        <w:rPr>
          <w:rFonts w:ascii="Consolas" w:hAnsi="Consolas" w:cs="Consolas"/>
          <w:sz w:val="17"/>
        </w:rPr>
        <w:t xml:space="preserve">   </w:t>
      </w:r>
      <w:proofErr w:type="spellStart"/>
      <w:r>
        <w:rPr>
          <w:rFonts w:ascii="Consolas" w:hAnsi="Consolas" w:cs="Consolas"/>
          <w:sz w:val="17"/>
        </w:rPr>
        <w:t>hijos_nacidos_vivos</w:t>
      </w:r>
      <w:proofErr w:type="spellEnd"/>
      <w:r>
        <w:rPr>
          <w:rFonts w:ascii="Consolas" w:hAnsi="Consolas" w:cs="Consolas"/>
          <w:sz w:val="17"/>
        </w:rPr>
        <w:t xml:space="preserve"> 1217 | </w:t>
      </w:r>
      <w:proofErr w:type="spellStart"/>
      <w:r>
        <w:rPr>
          <w:rFonts w:ascii="Consolas" w:hAnsi="Consolas" w:cs="Consolas"/>
          <w:sz w:val="17"/>
        </w:rPr>
        <w:t>hijos_nacidos_muertos</w:t>
      </w:r>
      <w:proofErr w:type="spellEnd"/>
      <w:r>
        <w:rPr>
          <w:rFonts w:ascii="Consolas" w:hAnsi="Consolas" w:cs="Consolas"/>
          <w:sz w:val="17"/>
        </w:rPr>
        <w:t xml:space="preserve"> 135 | </w:t>
      </w:r>
      <w:proofErr w:type="spellStart"/>
      <w:r>
        <w:rPr>
          <w:rFonts w:ascii="Consolas" w:hAnsi="Consolas" w:cs="Consolas"/>
          <w:sz w:val="17"/>
        </w:rPr>
        <w:t>ultimo_curso_madre</w:t>
      </w:r>
      <w:proofErr w:type="spellEnd"/>
      <w:r>
        <w:rPr>
          <w:rFonts w:ascii="Consolas" w:hAnsi="Consolas" w:cs="Consolas"/>
          <w:sz w:val="17"/>
        </w:rPr>
        <w:t xml:space="preserve"> 5335 (perdidos: 0)</w:t>
      </w:r>
    </w:p>
    <w:p w14:paraId="06B823DD" w14:textId="77777777" w:rsidR="00D26DC6" w:rsidRDefault="00496ACA">
      <w:pPr>
        <w:shd w:val="clear" w:color="auto" w:fill="F2F2F2"/>
        <w:spacing w:after="0" w:line="240" w:lineRule="auto"/>
        <w:ind w:left="284"/>
      </w:pPr>
      <w:r>
        <w:rPr>
          <w:rFonts w:ascii="Consolas" w:hAnsi="Consolas" w:cs="Consolas"/>
          <w:sz w:val="17"/>
        </w:rPr>
        <w:lastRenderedPageBreak/>
        <w:t xml:space="preserve">== nacimientos: </w:t>
      </w:r>
      <w:proofErr w:type="spellStart"/>
      <w:r>
        <w:rPr>
          <w:rFonts w:ascii="Consolas" w:hAnsi="Consolas" w:cs="Consolas"/>
          <w:sz w:val="17"/>
        </w:rPr>
        <w:t>category</w:t>
      </w:r>
      <w:proofErr w:type="spellEnd"/>
      <w:r>
        <w:rPr>
          <w:rFonts w:ascii="Consolas" w:hAnsi="Consolas" w:cs="Consolas"/>
          <w:sz w:val="17"/>
        </w:rPr>
        <w:t xml:space="preserve"> 22, Int64 10, </w:t>
      </w:r>
      <w:proofErr w:type="spellStart"/>
      <w:r>
        <w:rPr>
          <w:rFonts w:ascii="Consolas" w:hAnsi="Consolas" w:cs="Consolas"/>
          <w:sz w:val="17"/>
        </w:rPr>
        <w:t>string</w:t>
      </w:r>
      <w:proofErr w:type="spellEnd"/>
      <w:r>
        <w:rPr>
          <w:rFonts w:ascii="Consolas" w:hAnsi="Consolas" w:cs="Consolas"/>
          <w:sz w:val="17"/>
        </w:rPr>
        <w:t xml:space="preserve"> 8, datetime64[</w:t>
      </w:r>
      <w:proofErr w:type="spellStart"/>
      <w:r>
        <w:rPr>
          <w:rFonts w:ascii="Consolas" w:hAnsi="Consolas" w:cs="Consolas"/>
          <w:sz w:val="17"/>
        </w:rPr>
        <w:t>us</w:t>
      </w:r>
      <w:proofErr w:type="spellEnd"/>
      <w:r>
        <w:rPr>
          <w:rFonts w:ascii="Consolas" w:hAnsi="Consolas" w:cs="Consolas"/>
          <w:sz w:val="17"/>
        </w:rPr>
        <w:t xml:space="preserve">] 1, </w:t>
      </w:r>
      <w:proofErr w:type="spellStart"/>
      <w:r>
        <w:rPr>
          <w:rFonts w:ascii="Consolas" w:hAnsi="Consolas" w:cs="Consolas"/>
          <w:sz w:val="17"/>
        </w:rPr>
        <w:t>bool</w:t>
      </w:r>
      <w:proofErr w:type="spellEnd"/>
      <w:r>
        <w:rPr>
          <w:rFonts w:ascii="Consolas" w:hAnsi="Consolas" w:cs="Consolas"/>
          <w:sz w:val="17"/>
        </w:rPr>
        <w:t xml:space="preserve"> 1</w:t>
      </w:r>
    </w:p>
    <w:p w14:paraId="614495E9" w14:textId="77777777" w:rsidR="00D26DC6" w:rsidRDefault="00496ACA">
      <w:pPr>
        <w:shd w:val="clear" w:color="auto" w:fill="F2F2F2"/>
        <w:spacing w:after="0" w:line="240" w:lineRule="auto"/>
        <w:ind w:left="284"/>
      </w:pPr>
      <w:r>
        <w:rPr>
          <w:rFonts w:ascii="Consolas" w:hAnsi="Consolas" w:cs="Consolas"/>
          <w:sz w:val="17"/>
        </w:rPr>
        <w:t xml:space="preserve">   </w:t>
      </w:r>
      <w:proofErr w:type="spellStart"/>
      <w:r>
        <w:rPr>
          <w:rFonts w:ascii="Consolas" w:hAnsi="Consolas" w:cs="Consolas"/>
          <w:sz w:val="17"/>
        </w:rPr>
        <w:t>num_consultas_prenatales</w:t>
      </w:r>
      <w:proofErr w:type="spellEnd"/>
      <w:r>
        <w:rPr>
          <w:rFonts w:ascii="Consolas" w:hAnsi="Consolas" w:cs="Consolas"/>
          <w:sz w:val="17"/>
        </w:rPr>
        <w:t xml:space="preserve"> 15600 | apgar_1_min 38507 | apgar_5_min 38507</w:t>
      </w:r>
    </w:p>
    <w:p w14:paraId="1F37EBD1" w14:textId="77777777" w:rsidR="00D26DC6" w:rsidRDefault="00496ACA">
      <w:pPr>
        <w:shd w:val="clear" w:color="auto" w:fill="F2F2F2"/>
        <w:spacing w:after="0" w:line="240" w:lineRule="auto"/>
        <w:ind w:left="284"/>
      </w:pPr>
      <w:r>
        <w:rPr>
          <w:rFonts w:ascii="Consolas" w:hAnsi="Consolas" w:cs="Consolas"/>
          <w:sz w:val="17"/>
        </w:rPr>
        <w:t xml:space="preserve">   </w:t>
      </w:r>
      <w:proofErr w:type="spellStart"/>
      <w:r>
        <w:rPr>
          <w:rFonts w:ascii="Consolas" w:hAnsi="Consolas" w:cs="Consolas"/>
          <w:sz w:val="17"/>
        </w:rPr>
        <w:t>ultimo_curso_madre</w:t>
      </w:r>
      <w:proofErr w:type="spellEnd"/>
      <w:r>
        <w:rPr>
          <w:rFonts w:ascii="Consolas" w:hAnsi="Consolas" w:cs="Consolas"/>
          <w:sz w:val="17"/>
        </w:rPr>
        <w:t xml:space="preserve"> 55202 | </w:t>
      </w:r>
      <w:proofErr w:type="spellStart"/>
      <w:r>
        <w:rPr>
          <w:rFonts w:ascii="Consolas" w:hAnsi="Consolas" w:cs="Consolas"/>
          <w:sz w:val="17"/>
        </w:rPr>
        <w:t>hijos_nacidos_vivos</w:t>
      </w:r>
      <w:proofErr w:type="spellEnd"/>
      <w:r>
        <w:rPr>
          <w:rFonts w:ascii="Consolas" w:hAnsi="Consolas" w:cs="Consolas"/>
          <w:sz w:val="17"/>
        </w:rPr>
        <w:t xml:space="preserve"> 15317 | </w:t>
      </w:r>
      <w:proofErr w:type="spellStart"/>
      <w:r>
        <w:rPr>
          <w:rFonts w:ascii="Consolas" w:hAnsi="Consolas" w:cs="Consolas"/>
          <w:sz w:val="17"/>
        </w:rPr>
        <w:t>num_embarazos</w:t>
      </w:r>
      <w:proofErr w:type="spellEnd"/>
      <w:r>
        <w:rPr>
          <w:rFonts w:ascii="Consolas" w:hAnsi="Consolas" w:cs="Consolas"/>
          <w:sz w:val="17"/>
        </w:rPr>
        <w:t xml:space="preserve"> 15351</w:t>
      </w:r>
    </w:p>
    <w:p w14:paraId="3F5E7CC1" w14:textId="77777777" w:rsidR="00D26DC6" w:rsidRDefault="00496ACA">
      <w:pPr>
        <w:shd w:val="clear" w:color="auto" w:fill="F2F2F2"/>
        <w:spacing w:after="160" w:line="240" w:lineRule="auto"/>
        <w:ind w:left="284"/>
      </w:pPr>
      <w:r>
        <w:rPr>
          <w:rFonts w:ascii="Consolas" w:hAnsi="Consolas" w:cs="Consolas"/>
          <w:sz w:val="17"/>
        </w:rPr>
        <w:t xml:space="preserve">   </w:t>
      </w:r>
      <w:proofErr w:type="spellStart"/>
      <w:r>
        <w:rPr>
          <w:rFonts w:ascii="Consolas" w:hAnsi="Consolas" w:cs="Consolas"/>
          <w:sz w:val="17"/>
        </w:rPr>
        <w:t>edad_padre</w:t>
      </w:r>
      <w:proofErr w:type="spellEnd"/>
      <w:r>
        <w:rPr>
          <w:rFonts w:ascii="Consolas" w:hAnsi="Consolas" w:cs="Consolas"/>
          <w:sz w:val="17"/>
        </w:rPr>
        <w:t xml:space="preserve"> 20118 | </w:t>
      </w:r>
      <w:proofErr w:type="spellStart"/>
      <w:r>
        <w:rPr>
          <w:rFonts w:ascii="Consolas" w:hAnsi="Consolas" w:cs="Consolas"/>
          <w:sz w:val="17"/>
        </w:rPr>
        <w:t>ultimo_curso_padre</w:t>
      </w:r>
      <w:proofErr w:type="spellEnd"/>
      <w:r>
        <w:rPr>
          <w:rFonts w:ascii="Consolas" w:hAnsi="Consolas" w:cs="Consolas"/>
          <w:sz w:val="17"/>
        </w:rPr>
        <w:t xml:space="preserve"> 145470 (perdidos: 0)</w:t>
      </w:r>
    </w:p>
    <w:p w14:paraId="26E4CB10" w14:textId="77777777" w:rsidR="00D26DC6" w:rsidRDefault="00496ACA">
      <w:pPr>
        <w:pStyle w:val="Prrafodelista"/>
        <w:numPr>
          <w:ilvl w:val="0"/>
          <w:numId w:val="18"/>
        </w:numPr>
        <w:spacing w:after="60"/>
      </w:pPr>
      <w:proofErr w:type="spellStart"/>
      <w:r>
        <w:rPr>
          <w:rFonts w:ascii="Consolas" w:hAnsi="Consolas" w:cs="Consolas"/>
          <w:sz w:val="18"/>
        </w:rPr>
        <w:t>codigos_sin_info</w:t>
      </w:r>
      <w:proofErr w:type="spellEnd"/>
      <w:r>
        <w:rPr>
          <w:rFonts w:asciiTheme="majorHAnsi" w:hAnsiTheme="majorHAnsi"/>
        </w:rPr>
        <w:t xml:space="preserve"> lee la columna homónima del diccionario y devuelve lista vacía si está vacía o dice "por verificar".</w:t>
      </w:r>
    </w:p>
    <w:p w14:paraId="324EDB36" w14:textId="77777777" w:rsidR="00D26DC6" w:rsidRDefault="00496ACA">
      <w:pPr>
        <w:pStyle w:val="Prrafodelista"/>
        <w:numPr>
          <w:ilvl w:val="0"/>
          <w:numId w:val="18"/>
        </w:numPr>
        <w:spacing w:after="60"/>
      </w:pPr>
      <w:proofErr w:type="spellStart"/>
      <w:r>
        <w:rPr>
          <w:rFonts w:ascii="Consolas" w:hAnsi="Consolas" w:cs="Consolas"/>
          <w:sz w:val="18"/>
        </w:rPr>
        <w:t>errors</w:t>
      </w:r>
      <w:proofErr w:type="spellEnd"/>
      <w:r>
        <w:rPr>
          <w:rFonts w:ascii="Consolas" w:hAnsi="Consolas" w:cs="Consolas"/>
          <w:sz w:val="18"/>
        </w:rPr>
        <w:t>="coerce"</w:t>
      </w:r>
      <w:r>
        <w:rPr>
          <w:rFonts w:asciiTheme="majorHAnsi" w:hAnsiTheme="majorHAnsi"/>
        </w:rPr>
        <w:t xml:space="preserve"> convierte en nulo lo que no sea número, y el reporte lo cuenta en </w:t>
      </w:r>
      <w:proofErr w:type="spellStart"/>
      <w:r>
        <w:rPr>
          <w:rFonts w:ascii="Consolas" w:hAnsi="Consolas" w:cs="Consolas"/>
          <w:sz w:val="18"/>
        </w:rPr>
        <w:t>perdidos_en_conversion</w:t>
      </w:r>
      <w:proofErr w:type="spellEnd"/>
      <w:r>
        <w:rPr>
          <w:rFonts w:asciiTheme="majorHAnsi" w:hAnsiTheme="majorHAnsi"/>
        </w:rPr>
        <w:t>, que debe ser 0.</w:t>
      </w:r>
    </w:p>
    <w:p w14:paraId="163C7B84" w14:textId="77777777" w:rsidR="00D26DC6" w:rsidRDefault="00496ACA">
      <w:pPr>
        <w:pStyle w:val="Prrafodelista"/>
        <w:numPr>
          <w:ilvl w:val="0"/>
          <w:numId w:val="18"/>
        </w:numPr>
        <w:spacing w:after="60"/>
      </w:pPr>
      <w:r>
        <w:rPr>
          <w:rFonts w:asciiTheme="majorHAnsi" w:hAnsiTheme="majorHAnsi"/>
        </w:rPr>
        <w:t>La función es idempotente: ejecutarla dos veces no cambia nada (se comprobó).</w:t>
      </w:r>
    </w:p>
    <w:p w14:paraId="295B22B7" w14:textId="77777777" w:rsidR="00D26DC6" w:rsidRDefault="00496ACA">
      <w:pPr>
        <w:pStyle w:val="Prrafodelista"/>
        <w:numPr>
          <w:ilvl w:val="0"/>
          <w:numId w:val="18"/>
        </w:numPr>
        <w:spacing w:after="160"/>
      </w:pPr>
      <w:r>
        <w:rPr>
          <w:rFonts w:asciiTheme="majorHAnsi" w:hAnsiTheme="majorHAnsi"/>
        </w:rPr>
        <w:t>La salida mostrada corresponde a la versión 2 del diccionario; con la versión 1, nacimientos mostraba solo 4 conversiones (ver el capítulo «Problemas identificados y correcciones»).</w:t>
      </w:r>
    </w:p>
    <w:p w14:paraId="284F7CF5" w14:textId="77777777" w:rsidR="00D26DC6" w:rsidRDefault="00496ACA">
      <w:pPr>
        <w:keepNext/>
        <w:spacing w:before="200" w:after="100"/>
      </w:pPr>
      <w:r>
        <w:rPr>
          <w:rFonts w:asciiTheme="majorHAnsi" w:hAnsiTheme="majorHAnsi"/>
          <w:b/>
          <w:bCs/>
          <w:u w:val="single"/>
        </w:rPr>
        <w:t>Celda 9: revisar los rangos de los enteros</w:t>
      </w:r>
    </w:p>
    <w:p w14:paraId="0C797882" w14:textId="77777777" w:rsidR="00D26DC6" w:rsidRDefault="00496ACA">
      <w:pPr>
        <w:pStyle w:val="Prrafodelista"/>
        <w:spacing w:after="160"/>
      </w:pPr>
      <w:r>
        <w:rPr>
          <w:rFonts w:asciiTheme="majorHAnsi" w:hAnsiTheme="majorHAnsi"/>
        </w:rPr>
        <w:t>Control rápido: un mes debe ir de 1 a 12, una hora de 0 a 23, un Apgar de 0 a 10. Un valor fuera de rango delata un código de sin información no convertido.</w:t>
      </w:r>
    </w:p>
    <w:p w14:paraId="2B10BADE" w14:textId="0FB28305" w:rsidR="00D26DC6" w:rsidRDefault="00974EE0">
      <w:pPr>
        <w:pStyle w:val="Prrafodelista"/>
        <w:spacing w:after="40"/>
      </w:pPr>
      <w:r>
        <w:rPr>
          <w:rFonts w:asciiTheme="majorHAnsi" w:hAnsiTheme="majorHAnsi"/>
          <w:i/>
          <w:iCs/>
        </w:rPr>
        <w:t>Salida:</w:t>
      </w:r>
    </w:p>
    <w:p w14:paraId="3BDD8D7F" w14:textId="77777777" w:rsidR="00D26DC6" w:rsidRDefault="00496ACA">
      <w:pPr>
        <w:shd w:val="clear" w:color="auto" w:fill="F2F2F2"/>
        <w:spacing w:after="0" w:line="240" w:lineRule="auto"/>
        <w:ind w:left="284"/>
      </w:pPr>
      <w:r>
        <w:rPr>
          <w:rFonts w:ascii="Consolas" w:hAnsi="Consolas" w:cs="Consolas"/>
          <w:sz w:val="17"/>
        </w:rPr>
        <w:t xml:space="preserve">Nacimientos (con el diccionario v2): </w:t>
      </w:r>
      <w:proofErr w:type="spellStart"/>
      <w:r>
        <w:rPr>
          <w:rFonts w:ascii="Consolas" w:hAnsi="Consolas" w:cs="Consolas"/>
          <w:sz w:val="17"/>
        </w:rPr>
        <w:t>num_consultas_prenatales</w:t>
      </w:r>
      <w:proofErr w:type="spellEnd"/>
      <w:r>
        <w:rPr>
          <w:rFonts w:ascii="Consolas" w:hAnsi="Consolas" w:cs="Consolas"/>
          <w:sz w:val="17"/>
        </w:rPr>
        <w:t xml:space="preserve"> 0-25, </w:t>
      </w:r>
      <w:proofErr w:type="spellStart"/>
      <w:r>
        <w:rPr>
          <w:rFonts w:ascii="Consolas" w:hAnsi="Consolas" w:cs="Consolas"/>
          <w:sz w:val="17"/>
        </w:rPr>
        <w:t>hijos_nacidos_vivos</w:t>
      </w:r>
      <w:proofErr w:type="spellEnd"/>
      <w:r>
        <w:rPr>
          <w:rFonts w:ascii="Consolas" w:hAnsi="Consolas" w:cs="Consolas"/>
          <w:sz w:val="17"/>
        </w:rPr>
        <w:t xml:space="preserve"> 1-17,</w:t>
      </w:r>
    </w:p>
    <w:p w14:paraId="3D8A197A" w14:textId="77777777" w:rsidR="00D26DC6" w:rsidRDefault="00496ACA">
      <w:pPr>
        <w:shd w:val="clear" w:color="auto" w:fill="F2F2F2"/>
        <w:spacing w:after="160" w:line="240" w:lineRule="auto"/>
        <w:ind w:left="284"/>
      </w:pPr>
      <w:proofErr w:type="spellStart"/>
      <w:r>
        <w:rPr>
          <w:rFonts w:ascii="Consolas" w:hAnsi="Consolas" w:cs="Consolas"/>
          <w:sz w:val="17"/>
        </w:rPr>
        <w:t>num_embarazos</w:t>
      </w:r>
      <w:proofErr w:type="spellEnd"/>
      <w:r>
        <w:rPr>
          <w:rFonts w:ascii="Consolas" w:hAnsi="Consolas" w:cs="Consolas"/>
          <w:sz w:val="17"/>
        </w:rPr>
        <w:t xml:space="preserve"> 1-20, </w:t>
      </w:r>
      <w:proofErr w:type="spellStart"/>
      <w:r>
        <w:rPr>
          <w:rFonts w:ascii="Consolas" w:hAnsi="Consolas" w:cs="Consolas"/>
          <w:sz w:val="17"/>
        </w:rPr>
        <w:t>edad_padre</w:t>
      </w:r>
      <w:proofErr w:type="spellEnd"/>
      <w:r>
        <w:rPr>
          <w:rFonts w:ascii="Consolas" w:hAnsi="Consolas" w:cs="Consolas"/>
          <w:sz w:val="17"/>
        </w:rPr>
        <w:t xml:space="preserve"> 12-85. Defunciones: solo </w:t>
      </w:r>
      <w:proofErr w:type="spellStart"/>
      <w:r>
        <w:rPr>
          <w:rFonts w:ascii="Consolas" w:hAnsi="Consolas" w:cs="Consolas"/>
          <w:sz w:val="17"/>
        </w:rPr>
        <w:t>ultimo_curso_fallecido</w:t>
      </w:r>
      <w:proofErr w:type="spellEnd"/>
      <w:r>
        <w:rPr>
          <w:rFonts w:ascii="Consolas" w:hAnsi="Consolas" w:cs="Consolas"/>
          <w:sz w:val="17"/>
        </w:rPr>
        <w:t xml:space="preserve"> conserva 99.</w:t>
      </w:r>
    </w:p>
    <w:p w14:paraId="76003D13" w14:textId="77777777" w:rsidR="00D26DC6" w:rsidRDefault="00496ACA">
      <w:pPr>
        <w:pStyle w:val="Prrafodelista"/>
        <w:numPr>
          <w:ilvl w:val="0"/>
          <w:numId w:val="18"/>
        </w:numPr>
        <w:spacing w:after="160"/>
      </w:pPr>
      <w:r>
        <w:rPr>
          <w:rFonts w:asciiTheme="majorHAnsi" w:hAnsiTheme="majorHAnsi"/>
        </w:rPr>
        <w:t xml:space="preserve">Esta celda reveló que el código de sin información de </w:t>
      </w:r>
      <w:proofErr w:type="spellStart"/>
      <w:r>
        <w:rPr>
          <w:rFonts w:ascii="Consolas" w:hAnsi="Consolas" w:cs="Consolas"/>
          <w:sz w:val="18"/>
        </w:rPr>
        <w:t>edad_padre</w:t>
      </w:r>
      <w:proofErr w:type="spellEnd"/>
      <w:r>
        <w:rPr>
          <w:rFonts w:asciiTheme="majorHAnsi" w:hAnsiTheme="majorHAnsi"/>
        </w:rPr>
        <w:t xml:space="preserve"> era 999 y no 99 (ver el capítulo «Problemas identificados y correcciones»).</w:t>
      </w:r>
    </w:p>
    <w:p w14:paraId="0234075B" w14:textId="77777777" w:rsidR="00D26DC6" w:rsidRDefault="00496ACA">
      <w:pPr>
        <w:pStyle w:val="Ttulo3"/>
        <w:numPr>
          <w:ilvl w:val="0"/>
          <w:numId w:val="0"/>
        </w:numPr>
      </w:pPr>
      <w:r>
        <w:t>Sección D: filtro de primera infancia y región Pacífica</w:t>
      </w:r>
    </w:p>
    <w:p w14:paraId="210ACE81" w14:textId="77777777" w:rsidR="00D26DC6" w:rsidRDefault="00496ACA">
      <w:pPr>
        <w:keepNext/>
        <w:spacing w:before="200" w:after="100"/>
      </w:pPr>
      <w:r>
        <w:rPr>
          <w:rFonts w:asciiTheme="majorHAnsi" w:hAnsiTheme="majorHAnsi"/>
          <w:b/>
          <w:bCs/>
          <w:u w:val="single"/>
        </w:rPr>
        <w:t>Celda 10: constantes y filtro de defunciones</w:t>
      </w:r>
    </w:p>
    <w:p w14:paraId="36A0F74B" w14:textId="77777777" w:rsidR="00D26DC6" w:rsidRDefault="00496ACA">
      <w:pPr>
        <w:pStyle w:val="Prrafodelista"/>
        <w:spacing w:after="160"/>
      </w:pPr>
      <w:r>
        <w:rPr>
          <w:rFonts w:asciiTheme="majorHAnsi" w:hAnsiTheme="majorHAnsi"/>
        </w:rPr>
        <w:t>Fija las definiciones del proyecto, filtra a los menores de 5 años residentes en la región con verificación cruzada, y crea tres columnas derivadas.</w:t>
      </w:r>
    </w:p>
    <w:p w14:paraId="583BCD37" w14:textId="4931ADD0" w:rsidR="00D26DC6" w:rsidRDefault="00974EE0">
      <w:pPr>
        <w:pStyle w:val="Prrafodelista"/>
        <w:spacing w:after="40"/>
      </w:pPr>
      <w:r>
        <w:rPr>
          <w:rFonts w:asciiTheme="majorHAnsi" w:hAnsiTheme="majorHAnsi"/>
          <w:i/>
          <w:iCs/>
        </w:rPr>
        <w:t>Salida:</w:t>
      </w:r>
    </w:p>
    <w:p w14:paraId="093C9013" w14:textId="77777777" w:rsidR="00D26DC6" w:rsidRDefault="00496ACA">
      <w:pPr>
        <w:shd w:val="clear" w:color="auto" w:fill="F2F2F2"/>
        <w:spacing w:after="0" w:line="240" w:lineRule="auto"/>
        <w:ind w:left="284"/>
      </w:pPr>
      <w:r>
        <w:rPr>
          <w:rFonts w:ascii="Consolas" w:hAnsi="Consolas" w:cs="Consolas"/>
          <w:sz w:val="17"/>
        </w:rPr>
        <w:t>Defunciones totales:                 831,440</w:t>
      </w:r>
    </w:p>
    <w:p w14:paraId="736FDB40" w14:textId="77777777" w:rsidR="00D26DC6" w:rsidRDefault="00496ACA">
      <w:pPr>
        <w:shd w:val="clear" w:color="auto" w:fill="F2F2F2"/>
        <w:spacing w:after="0" w:line="240" w:lineRule="auto"/>
        <w:ind w:left="284"/>
      </w:pPr>
      <w:r>
        <w:rPr>
          <w:rFonts w:ascii="Consolas" w:hAnsi="Consolas" w:cs="Consolas"/>
          <w:sz w:val="17"/>
        </w:rPr>
        <w:t>Menores de 5 (todo el país):         21,417</w:t>
      </w:r>
    </w:p>
    <w:p w14:paraId="253B28DA" w14:textId="77777777" w:rsidR="00D26DC6" w:rsidRDefault="00496ACA">
      <w:pPr>
        <w:shd w:val="clear" w:color="auto" w:fill="F2F2F2"/>
        <w:spacing w:after="0" w:line="240" w:lineRule="auto"/>
        <w:ind w:left="284"/>
      </w:pPr>
      <w:r>
        <w:rPr>
          <w:rFonts w:ascii="Consolas" w:hAnsi="Consolas" w:cs="Consolas"/>
          <w:sz w:val="17"/>
        </w:rPr>
        <w:t xml:space="preserve">  sin departamento de residencia:    650</w:t>
      </w:r>
    </w:p>
    <w:p w14:paraId="699AFDBF" w14:textId="77777777" w:rsidR="00D26DC6" w:rsidRDefault="00496ACA">
      <w:pPr>
        <w:shd w:val="clear" w:color="auto" w:fill="F2F2F2"/>
        <w:spacing w:after="160" w:line="240" w:lineRule="auto"/>
        <w:ind w:left="284"/>
      </w:pPr>
      <w:r>
        <w:rPr>
          <w:rFonts w:ascii="Consolas" w:hAnsi="Consolas" w:cs="Consolas"/>
          <w:sz w:val="17"/>
        </w:rPr>
        <w:t>Menores de 5 residentes en Pacífico: 3,217</w:t>
      </w:r>
    </w:p>
    <w:p w14:paraId="7A057E52" w14:textId="77777777" w:rsidR="00D26DC6" w:rsidRDefault="00496ACA">
      <w:pPr>
        <w:pStyle w:val="Prrafodelista"/>
        <w:numPr>
          <w:ilvl w:val="0"/>
          <w:numId w:val="18"/>
        </w:numPr>
        <w:spacing w:after="60"/>
      </w:pPr>
      <w:r>
        <w:rPr>
          <w:rFonts w:asciiTheme="majorHAnsi" w:hAnsiTheme="majorHAnsi"/>
        </w:rPr>
        <w:t xml:space="preserve">El </w:t>
      </w:r>
      <w:proofErr w:type="spellStart"/>
      <w:r>
        <w:rPr>
          <w:rFonts w:ascii="Consolas" w:hAnsi="Consolas" w:cs="Consolas"/>
          <w:sz w:val="18"/>
        </w:rPr>
        <w:t>assert</w:t>
      </w:r>
      <w:proofErr w:type="spellEnd"/>
      <w:r>
        <w:rPr>
          <w:rFonts w:asciiTheme="majorHAnsi" w:hAnsiTheme="majorHAnsi"/>
        </w:rPr>
        <w:t xml:space="preserve"> es la verificación cruzada fila por fila entre </w:t>
      </w:r>
      <w:r>
        <w:rPr>
          <w:rFonts w:ascii="Consolas" w:hAnsi="Consolas" w:cs="Consolas"/>
          <w:sz w:val="18"/>
        </w:rPr>
        <w:t>GRU_ED1</w:t>
      </w:r>
      <w:r>
        <w:rPr>
          <w:rFonts w:asciiTheme="majorHAnsi" w:hAnsiTheme="majorHAnsi"/>
        </w:rPr>
        <w:t xml:space="preserve"> (códigos 00 a 08) y </w:t>
      </w:r>
      <w:r>
        <w:rPr>
          <w:rFonts w:ascii="Consolas" w:hAnsi="Consolas" w:cs="Consolas"/>
          <w:sz w:val="18"/>
        </w:rPr>
        <w:t>GRU_ED2</w:t>
      </w:r>
      <w:r>
        <w:rPr>
          <w:rFonts w:asciiTheme="majorHAnsi" w:hAnsiTheme="majorHAnsi"/>
        </w:rPr>
        <w:t xml:space="preserve"> (01 y 02).</w:t>
      </w:r>
    </w:p>
    <w:p w14:paraId="3FCC0C3F" w14:textId="77777777" w:rsidR="00D26DC6" w:rsidRDefault="00496ACA">
      <w:pPr>
        <w:pStyle w:val="Prrafodelista"/>
        <w:numPr>
          <w:ilvl w:val="0"/>
          <w:numId w:val="18"/>
        </w:numPr>
        <w:spacing w:after="160"/>
      </w:pPr>
      <w:proofErr w:type="spellStart"/>
      <w:r>
        <w:rPr>
          <w:rFonts w:ascii="Consolas" w:hAnsi="Consolas" w:cs="Consolas"/>
          <w:sz w:val="18"/>
        </w:rPr>
        <w:lastRenderedPageBreak/>
        <w:t>mun_residencia_divipola</w:t>
      </w:r>
      <w:proofErr w:type="spellEnd"/>
      <w:r>
        <w:rPr>
          <w:rFonts w:asciiTheme="majorHAnsi" w:hAnsiTheme="majorHAnsi"/>
        </w:rPr>
        <w:t xml:space="preserve"> es el código único de 5 dígitos; el de 3 dígitos se repite entre departamentos.</w:t>
      </w:r>
    </w:p>
    <w:p w14:paraId="11FE9B7D" w14:textId="77777777" w:rsidR="00D26DC6" w:rsidRDefault="00496ACA">
      <w:pPr>
        <w:keepNext/>
        <w:spacing w:before="200" w:after="100"/>
      </w:pPr>
      <w:r>
        <w:rPr>
          <w:rFonts w:asciiTheme="majorHAnsi" w:hAnsiTheme="majorHAnsi"/>
          <w:b/>
          <w:bCs/>
          <w:u w:val="single"/>
        </w:rPr>
        <w:t>Celda 11: filtro de nacimientos</w:t>
      </w:r>
    </w:p>
    <w:p w14:paraId="6F9FD2A3" w14:textId="77777777" w:rsidR="00D26DC6" w:rsidRDefault="00496ACA">
      <w:pPr>
        <w:pStyle w:val="Prrafodelista"/>
        <w:spacing w:after="160"/>
      </w:pPr>
      <w:r>
        <w:rPr>
          <w:rFonts w:asciiTheme="majorHAnsi" w:hAnsiTheme="majorHAnsi"/>
        </w:rPr>
        <w:t>Filtra los nacimientos solo por territorio: son el denominador de las tasas.</w:t>
      </w:r>
    </w:p>
    <w:p w14:paraId="6160BB50" w14:textId="3CED8BEF" w:rsidR="00D26DC6" w:rsidRDefault="00974EE0">
      <w:pPr>
        <w:pStyle w:val="Prrafodelista"/>
        <w:spacing w:after="40"/>
      </w:pPr>
      <w:r>
        <w:rPr>
          <w:rFonts w:asciiTheme="majorHAnsi" w:hAnsiTheme="majorHAnsi"/>
          <w:i/>
          <w:iCs/>
        </w:rPr>
        <w:t>Salida:</w:t>
      </w:r>
    </w:p>
    <w:p w14:paraId="56FECEE4" w14:textId="77777777" w:rsidR="00D26DC6" w:rsidRDefault="00496ACA">
      <w:pPr>
        <w:shd w:val="clear" w:color="auto" w:fill="F2F2F2"/>
        <w:spacing w:after="0" w:line="240" w:lineRule="auto"/>
        <w:ind w:left="284"/>
      </w:pPr>
      <w:r>
        <w:rPr>
          <w:rFonts w:ascii="Consolas" w:hAnsi="Consolas" w:cs="Consolas"/>
          <w:sz w:val="17"/>
        </w:rPr>
        <w:t>Nacimientos totales: 1,543,075</w:t>
      </w:r>
    </w:p>
    <w:p w14:paraId="0853F113" w14:textId="77777777" w:rsidR="00D26DC6" w:rsidRDefault="00496ACA">
      <w:pPr>
        <w:shd w:val="clear" w:color="auto" w:fill="F2F2F2"/>
        <w:spacing w:after="0" w:line="240" w:lineRule="auto"/>
        <w:ind w:left="284"/>
      </w:pPr>
      <w:r>
        <w:rPr>
          <w:rFonts w:ascii="Consolas" w:hAnsi="Consolas" w:cs="Consolas"/>
          <w:sz w:val="17"/>
        </w:rPr>
        <w:t xml:space="preserve">  sin departamento de residencia: 24,401</w:t>
      </w:r>
    </w:p>
    <w:p w14:paraId="17541D21" w14:textId="77777777" w:rsidR="00D26DC6" w:rsidRDefault="00496ACA">
      <w:pPr>
        <w:shd w:val="clear" w:color="auto" w:fill="F2F2F2"/>
        <w:spacing w:after="160" w:line="240" w:lineRule="auto"/>
        <w:ind w:left="284"/>
      </w:pPr>
      <w:r>
        <w:rPr>
          <w:rFonts w:ascii="Consolas" w:hAnsi="Consolas" w:cs="Consolas"/>
          <w:sz w:val="17"/>
        </w:rPr>
        <w:t>Nacimientos de madres residentes en Pacífico: 211,367</w:t>
      </w:r>
    </w:p>
    <w:p w14:paraId="10EE2972" w14:textId="77777777" w:rsidR="00D26DC6" w:rsidRDefault="00496ACA">
      <w:pPr>
        <w:keepNext/>
        <w:spacing w:before="200" w:after="100"/>
      </w:pPr>
      <w:r>
        <w:rPr>
          <w:rFonts w:asciiTheme="majorHAnsi" w:hAnsiTheme="majorHAnsi"/>
          <w:b/>
          <w:bCs/>
          <w:u w:val="single"/>
        </w:rPr>
        <w:t>Celda 12: resumen del subconjunto</w:t>
      </w:r>
    </w:p>
    <w:p w14:paraId="1BB8C592" w14:textId="77777777" w:rsidR="00D26DC6" w:rsidRDefault="00496ACA">
      <w:pPr>
        <w:pStyle w:val="Prrafodelista"/>
        <w:spacing w:after="160"/>
      </w:pPr>
      <w:r>
        <w:rPr>
          <w:rFonts w:asciiTheme="majorHAnsi" w:hAnsiTheme="majorHAnsi"/>
        </w:rPr>
        <w:t>Tablas cruzadas de control por grupo de edad, departamento y año.</w:t>
      </w:r>
    </w:p>
    <w:p w14:paraId="1A802CA3" w14:textId="1CE9D632" w:rsidR="00D26DC6" w:rsidRDefault="00974EE0">
      <w:pPr>
        <w:pStyle w:val="Prrafodelista"/>
        <w:spacing w:after="40"/>
      </w:pPr>
      <w:r>
        <w:rPr>
          <w:rFonts w:asciiTheme="majorHAnsi" w:hAnsiTheme="majorHAnsi"/>
          <w:i/>
          <w:iCs/>
        </w:rPr>
        <w:t>Salida:</w:t>
      </w:r>
    </w:p>
    <w:p w14:paraId="423D1E57" w14:textId="77777777" w:rsidR="00D26DC6" w:rsidRDefault="00496ACA">
      <w:pPr>
        <w:shd w:val="clear" w:color="auto" w:fill="F2F2F2"/>
        <w:spacing w:after="0" w:line="240" w:lineRule="auto"/>
        <w:ind w:left="284"/>
      </w:pPr>
      <w:r>
        <w:rPr>
          <w:rFonts w:ascii="Consolas" w:hAnsi="Consolas" w:cs="Consolas"/>
          <w:sz w:val="17"/>
        </w:rPr>
        <w:t xml:space="preserve">Neonatal 571 / 487 / 466 | </w:t>
      </w:r>
      <w:proofErr w:type="spellStart"/>
      <w:r>
        <w:rPr>
          <w:rFonts w:ascii="Consolas" w:hAnsi="Consolas" w:cs="Consolas"/>
          <w:sz w:val="17"/>
        </w:rPr>
        <w:t>Posneonatal</w:t>
      </w:r>
      <w:proofErr w:type="spellEnd"/>
      <w:r>
        <w:rPr>
          <w:rFonts w:ascii="Consolas" w:hAnsi="Consolas" w:cs="Consolas"/>
          <w:sz w:val="17"/>
        </w:rPr>
        <w:t xml:space="preserve"> 356 / 368 / 297 | 1 a 4 años 242 / 233 / 197</w:t>
      </w:r>
    </w:p>
    <w:p w14:paraId="3DC1C121" w14:textId="77777777" w:rsidR="00D26DC6" w:rsidRDefault="00496ACA">
      <w:pPr>
        <w:shd w:val="clear" w:color="auto" w:fill="F2F2F2"/>
        <w:spacing w:after="0" w:line="240" w:lineRule="auto"/>
        <w:ind w:left="284"/>
      </w:pPr>
      <w:r>
        <w:rPr>
          <w:rFonts w:ascii="Consolas" w:hAnsi="Consolas" w:cs="Consolas"/>
          <w:sz w:val="17"/>
        </w:rPr>
        <w:t>Valle del Cauca 480 / 433 / 410 | Chocó 273 / 269 / 247 | Cauca 223 / 217 / 144 | Nariño 193 / 169 / 159</w:t>
      </w:r>
    </w:p>
    <w:p w14:paraId="4D1ADA71" w14:textId="77777777" w:rsidR="00D26DC6" w:rsidRDefault="00496ACA">
      <w:pPr>
        <w:shd w:val="clear" w:color="auto" w:fill="F2F2F2"/>
        <w:spacing w:after="160" w:line="240" w:lineRule="auto"/>
        <w:ind w:left="284"/>
      </w:pPr>
      <w:r>
        <w:rPr>
          <w:rFonts w:ascii="Consolas" w:hAnsi="Consolas" w:cs="Consolas"/>
          <w:sz w:val="17"/>
        </w:rPr>
        <w:t>Nacimientos Chocó 7.265 / 6.642 / 5.864 ...</w:t>
      </w:r>
    </w:p>
    <w:p w14:paraId="1A3AF785" w14:textId="77777777" w:rsidR="00D26DC6" w:rsidRDefault="00496ACA">
      <w:pPr>
        <w:pStyle w:val="Ttulo3"/>
        <w:numPr>
          <w:ilvl w:val="0"/>
          <w:numId w:val="0"/>
        </w:numPr>
      </w:pPr>
      <w:r>
        <w:t>Sección E: capa procesada</w:t>
      </w:r>
    </w:p>
    <w:p w14:paraId="63367451" w14:textId="77777777" w:rsidR="00D26DC6" w:rsidRDefault="00496ACA">
      <w:pPr>
        <w:keepNext/>
        <w:spacing w:before="200" w:after="100"/>
      </w:pPr>
      <w:r>
        <w:rPr>
          <w:rFonts w:asciiTheme="majorHAnsi" w:hAnsiTheme="majorHAnsi"/>
          <w:b/>
          <w:bCs/>
          <w:u w:val="single"/>
        </w:rPr>
        <w:t>Celda 13: guardar</w:t>
      </w:r>
    </w:p>
    <w:p w14:paraId="3B1940CF" w14:textId="77777777" w:rsidR="00D26DC6" w:rsidRDefault="00496ACA">
      <w:pPr>
        <w:pStyle w:val="Prrafodelista"/>
        <w:spacing w:after="160"/>
      </w:pPr>
      <w:r>
        <w:rPr>
          <w:rFonts w:asciiTheme="majorHAnsi" w:hAnsiTheme="majorHAnsi"/>
        </w:rPr>
        <w:t>Escribe las dos tablas como archivos Parquet únicos, sin partición.</w:t>
      </w:r>
    </w:p>
    <w:p w14:paraId="52D828EE" w14:textId="73636F19" w:rsidR="00D26DC6" w:rsidRDefault="00974EE0">
      <w:pPr>
        <w:pStyle w:val="Prrafodelista"/>
        <w:spacing w:after="40"/>
      </w:pPr>
      <w:r>
        <w:rPr>
          <w:rFonts w:asciiTheme="majorHAnsi" w:hAnsiTheme="majorHAnsi"/>
          <w:i/>
          <w:iCs/>
        </w:rPr>
        <w:t>Salida:</w:t>
      </w:r>
    </w:p>
    <w:p w14:paraId="49A7033C" w14:textId="77777777" w:rsidR="00D26DC6" w:rsidRDefault="00496ACA">
      <w:pPr>
        <w:shd w:val="clear" w:color="auto" w:fill="F2F2F2"/>
        <w:spacing w:after="0" w:line="240" w:lineRule="auto"/>
        <w:ind w:left="284"/>
      </w:pPr>
      <w:proofErr w:type="spellStart"/>
      <w:r>
        <w:rPr>
          <w:rFonts w:ascii="Consolas" w:hAnsi="Consolas" w:cs="Consolas"/>
          <w:sz w:val="17"/>
        </w:rPr>
        <w:t>defunciones_primera_infancia_pacifico.parquet</w:t>
      </w:r>
      <w:proofErr w:type="spellEnd"/>
      <w:r>
        <w:rPr>
          <w:rFonts w:ascii="Consolas" w:hAnsi="Consolas" w:cs="Consolas"/>
          <w:sz w:val="17"/>
        </w:rPr>
        <w:t>: 3,217 filas, 67 columnas, 154 KB</w:t>
      </w:r>
    </w:p>
    <w:p w14:paraId="2733E74B" w14:textId="77777777" w:rsidR="00D26DC6" w:rsidRDefault="00496ACA">
      <w:pPr>
        <w:shd w:val="clear" w:color="auto" w:fill="F2F2F2"/>
        <w:spacing w:after="160" w:line="240" w:lineRule="auto"/>
        <w:ind w:left="284"/>
      </w:pPr>
      <w:proofErr w:type="spellStart"/>
      <w:r>
        <w:rPr>
          <w:rFonts w:ascii="Consolas" w:hAnsi="Consolas" w:cs="Consolas"/>
          <w:sz w:val="17"/>
        </w:rPr>
        <w:t>nacimientos_pacifico.parquet</w:t>
      </w:r>
      <w:proofErr w:type="spellEnd"/>
      <w:r>
        <w:rPr>
          <w:rFonts w:ascii="Consolas" w:hAnsi="Consolas" w:cs="Consolas"/>
          <w:sz w:val="17"/>
        </w:rPr>
        <w:t>: 211,367 filas, 44 columnas, 3,162 KB</w:t>
      </w:r>
    </w:p>
    <w:p w14:paraId="0D3D0190" w14:textId="77777777" w:rsidR="00D26DC6" w:rsidRDefault="00496ACA">
      <w:pPr>
        <w:keepNext/>
        <w:spacing w:before="200" w:after="100"/>
      </w:pPr>
      <w:r>
        <w:rPr>
          <w:rFonts w:asciiTheme="majorHAnsi" w:hAnsiTheme="majorHAnsi"/>
          <w:b/>
          <w:bCs/>
          <w:u w:val="single"/>
        </w:rPr>
        <w:t>Celda 14: verificar</w:t>
      </w:r>
    </w:p>
    <w:p w14:paraId="7871B891" w14:textId="77777777" w:rsidR="00D26DC6" w:rsidRDefault="00496ACA">
      <w:pPr>
        <w:pStyle w:val="Prrafodelista"/>
        <w:spacing w:after="160"/>
      </w:pPr>
      <w:r>
        <w:rPr>
          <w:rFonts w:asciiTheme="majorHAnsi" w:hAnsiTheme="majorHAnsi"/>
        </w:rPr>
        <w:t>Lee de vuelta los archivos y comprueba que tipos y valores sean idénticos a los de memoria.</w:t>
      </w:r>
    </w:p>
    <w:p w14:paraId="3DC288EA" w14:textId="3B9879CA" w:rsidR="00D26DC6" w:rsidRDefault="00974EE0">
      <w:pPr>
        <w:pStyle w:val="Prrafodelista"/>
        <w:spacing w:after="40"/>
      </w:pPr>
      <w:r>
        <w:rPr>
          <w:rFonts w:asciiTheme="majorHAnsi" w:hAnsiTheme="majorHAnsi"/>
          <w:i/>
          <w:iCs/>
        </w:rPr>
        <w:t>Salida:</w:t>
      </w:r>
    </w:p>
    <w:p w14:paraId="6B0B44C2" w14:textId="77777777" w:rsidR="00D26DC6" w:rsidRDefault="00496ACA">
      <w:pPr>
        <w:shd w:val="clear" w:color="auto" w:fill="F2F2F2"/>
        <w:spacing w:after="0" w:line="240" w:lineRule="auto"/>
        <w:ind w:left="284"/>
      </w:pPr>
      <w:proofErr w:type="spellStart"/>
      <w:r>
        <w:rPr>
          <w:rFonts w:ascii="Consolas" w:hAnsi="Consolas" w:cs="Consolas"/>
          <w:sz w:val="17"/>
        </w:rPr>
        <w:t>defunciones_primera_infancia_pacifico.parquet</w:t>
      </w:r>
      <w:proofErr w:type="spellEnd"/>
      <w:r>
        <w:rPr>
          <w:rFonts w:ascii="Consolas" w:hAnsi="Consolas" w:cs="Consolas"/>
          <w:sz w:val="17"/>
        </w:rPr>
        <w:t>: 3,217 filas | 67 columnas | tipos distintos: []</w:t>
      </w:r>
    </w:p>
    <w:p w14:paraId="2A59B8D2" w14:textId="77777777" w:rsidR="00D26DC6" w:rsidRDefault="00496ACA">
      <w:pPr>
        <w:shd w:val="clear" w:color="auto" w:fill="F2F2F2"/>
        <w:spacing w:after="0" w:line="240" w:lineRule="auto"/>
        <w:ind w:left="284"/>
      </w:pPr>
      <w:r>
        <w:rPr>
          <w:rFonts w:ascii="Consolas" w:hAnsi="Consolas" w:cs="Consolas"/>
          <w:sz w:val="17"/>
        </w:rPr>
        <w:t xml:space="preserve">   valores idénticos: OK</w:t>
      </w:r>
    </w:p>
    <w:p w14:paraId="4F140AF5" w14:textId="77777777" w:rsidR="00D26DC6" w:rsidRDefault="00496ACA">
      <w:pPr>
        <w:shd w:val="clear" w:color="auto" w:fill="F2F2F2"/>
        <w:spacing w:after="0" w:line="240" w:lineRule="auto"/>
        <w:ind w:left="284"/>
      </w:pPr>
      <w:proofErr w:type="spellStart"/>
      <w:r>
        <w:rPr>
          <w:rFonts w:ascii="Consolas" w:hAnsi="Consolas" w:cs="Consolas"/>
          <w:sz w:val="17"/>
        </w:rPr>
        <w:t>nacimientos_pacifico.parquet</w:t>
      </w:r>
      <w:proofErr w:type="spellEnd"/>
      <w:r>
        <w:rPr>
          <w:rFonts w:ascii="Consolas" w:hAnsi="Consolas" w:cs="Consolas"/>
          <w:sz w:val="17"/>
        </w:rPr>
        <w:t>: 211,367 filas | 44 columnas | tipos distintos: []</w:t>
      </w:r>
    </w:p>
    <w:p w14:paraId="4EF53B76" w14:textId="77777777" w:rsidR="00D26DC6" w:rsidRDefault="00496ACA">
      <w:pPr>
        <w:shd w:val="clear" w:color="auto" w:fill="F2F2F2"/>
        <w:spacing w:after="160" w:line="240" w:lineRule="auto"/>
        <w:ind w:left="284"/>
      </w:pPr>
      <w:r>
        <w:rPr>
          <w:rFonts w:ascii="Consolas" w:hAnsi="Consolas" w:cs="Consolas"/>
          <w:sz w:val="17"/>
        </w:rPr>
        <w:t xml:space="preserve">   valores idénticos: OK</w:t>
      </w:r>
    </w:p>
    <w:p w14:paraId="30F6EB45" w14:textId="77777777" w:rsidR="00D26DC6" w:rsidRDefault="00496ACA">
      <w:pPr>
        <w:pStyle w:val="Prrafodelista"/>
        <w:numPr>
          <w:ilvl w:val="0"/>
          <w:numId w:val="18"/>
        </w:numPr>
        <w:spacing w:after="160"/>
      </w:pPr>
      <w:r>
        <w:rPr>
          <w:rFonts w:asciiTheme="majorHAnsi" w:hAnsiTheme="majorHAnsi"/>
        </w:rPr>
        <w:t>Se compara el nombre de cada tipo y no el objeto completo: con pandas 3, las categorías se leen con un subtipo de texto interno distinto (</w:t>
      </w:r>
      <w:proofErr w:type="spellStart"/>
      <w:r>
        <w:rPr>
          <w:rFonts w:ascii="Consolas" w:hAnsi="Consolas" w:cs="Consolas"/>
          <w:sz w:val="18"/>
        </w:rPr>
        <w:t>str</w:t>
      </w:r>
      <w:proofErr w:type="spellEnd"/>
      <w:r>
        <w:rPr>
          <w:rFonts w:asciiTheme="majorHAnsi" w:hAnsiTheme="majorHAnsi"/>
        </w:rPr>
        <w:t xml:space="preserve"> frente a </w:t>
      </w:r>
      <w:proofErr w:type="spellStart"/>
      <w:r>
        <w:rPr>
          <w:rFonts w:ascii="Consolas" w:hAnsi="Consolas" w:cs="Consolas"/>
          <w:sz w:val="18"/>
        </w:rPr>
        <w:t>string</w:t>
      </w:r>
      <w:proofErr w:type="spellEnd"/>
      <w:r>
        <w:rPr>
          <w:rFonts w:asciiTheme="majorHAnsi" w:hAnsiTheme="majorHAnsi"/>
        </w:rPr>
        <w:t>) aunque los valores sean idénticos.</w:t>
      </w:r>
    </w:p>
    <w:p w14:paraId="0BAC81E6" w14:textId="77777777" w:rsidR="00D26DC6" w:rsidRDefault="00496ACA">
      <w:pPr>
        <w:pStyle w:val="Ttulo2"/>
        <w:numPr>
          <w:ilvl w:val="0"/>
          <w:numId w:val="0"/>
        </w:numPr>
      </w:pPr>
      <w:bookmarkStart w:id="64" w:name="_Toc242790813"/>
      <w:r>
        <w:lastRenderedPageBreak/>
        <w:t>Notebook 02: exploración inicial</w:t>
      </w:r>
      <w:bookmarkEnd w:id="64"/>
    </w:p>
    <w:p w14:paraId="74000122" w14:textId="77777777" w:rsidR="00D26DC6" w:rsidRDefault="00496ACA">
      <w:pPr>
        <w:pStyle w:val="Ttulo3"/>
        <w:numPr>
          <w:ilvl w:val="0"/>
          <w:numId w:val="0"/>
        </w:numPr>
      </w:pPr>
      <w:r>
        <w:t>Composición</w:t>
      </w:r>
    </w:p>
    <w:p w14:paraId="3F38787A" w14:textId="77777777" w:rsidR="00D26DC6" w:rsidRDefault="00496ACA">
      <w:pPr>
        <w:keepNext/>
        <w:spacing w:before="200" w:after="100"/>
      </w:pPr>
      <w:r>
        <w:rPr>
          <w:rFonts w:asciiTheme="majorHAnsi" w:hAnsiTheme="majorHAnsi"/>
          <w:b/>
          <w:bCs/>
          <w:u w:val="single"/>
        </w:rPr>
        <w:t>Celda 1: carga de datos y diccionario</w:t>
      </w:r>
    </w:p>
    <w:p w14:paraId="7472B55C" w14:textId="77777777" w:rsidR="00D26DC6" w:rsidRDefault="00496ACA">
      <w:pPr>
        <w:pStyle w:val="Prrafodelista"/>
        <w:spacing w:after="160"/>
      </w:pPr>
      <w:r>
        <w:rPr>
          <w:rFonts w:asciiTheme="majorHAnsi" w:hAnsiTheme="majorHAnsi"/>
        </w:rPr>
        <w:t>Lee la capa procesada y el diccionario, y ordena los grupos de edad en su orden natural.</w:t>
      </w:r>
    </w:p>
    <w:p w14:paraId="6FA490D7" w14:textId="034BC18C" w:rsidR="00D26DC6" w:rsidRDefault="00974EE0">
      <w:pPr>
        <w:pStyle w:val="Prrafodelista"/>
        <w:spacing w:after="40"/>
      </w:pPr>
      <w:r>
        <w:rPr>
          <w:rFonts w:asciiTheme="majorHAnsi" w:hAnsiTheme="majorHAnsi"/>
          <w:i/>
          <w:iCs/>
        </w:rPr>
        <w:t>Salida:</w:t>
      </w:r>
    </w:p>
    <w:p w14:paraId="17558337" w14:textId="77777777" w:rsidR="00D26DC6" w:rsidRDefault="00496ACA">
      <w:pPr>
        <w:shd w:val="clear" w:color="auto" w:fill="F2F2F2"/>
        <w:spacing w:after="160" w:line="240" w:lineRule="auto"/>
        <w:ind w:left="284"/>
      </w:pPr>
      <w:r>
        <w:rPr>
          <w:rFonts w:ascii="Consolas" w:hAnsi="Consolas" w:cs="Consolas"/>
          <w:sz w:val="17"/>
        </w:rPr>
        <w:t>Defunciones: (3217, 67) | Nacimientos: (211367, 44) | Diccionario: (106, 13)</w:t>
      </w:r>
    </w:p>
    <w:p w14:paraId="4697993D" w14:textId="77777777" w:rsidR="00D26DC6" w:rsidRDefault="00496ACA">
      <w:pPr>
        <w:pStyle w:val="Prrafodelista"/>
        <w:numPr>
          <w:ilvl w:val="0"/>
          <w:numId w:val="18"/>
        </w:numPr>
        <w:spacing w:after="160"/>
      </w:pPr>
      <w:proofErr w:type="spellStart"/>
      <w:r>
        <w:rPr>
          <w:rFonts w:ascii="Consolas" w:hAnsi="Consolas" w:cs="Consolas"/>
          <w:sz w:val="18"/>
        </w:rPr>
        <w:t>reorder_categories</w:t>
      </w:r>
      <w:proofErr w:type="spellEnd"/>
      <w:r>
        <w:rPr>
          <w:rFonts w:asciiTheme="majorHAnsi" w:hAnsiTheme="majorHAnsi"/>
        </w:rPr>
        <w:t xml:space="preserve"> evita el orden alfabético por defecto ("1 a 4 años" quedaba primero).</w:t>
      </w:r>
    </w:p>
    <w:p w14:paraId="40DEA535" w14:textId="77777777" w:rsidR="00D26DC6" w:rsidRDefault="00496ACA">
      <w:pPr>
        <w:keepNext/>
        <w:spacing w:before="200" w:after="100"/>
      </w:pPr>
      <w:r>
        <w:rPr>
          <w:rFonts w:asciiTheme="majorHAnsi" w:hAnsiTheme="majorHAnsi"/>
          <w:b/>
          <w:bCs/>
          <w:u w:val="single"/>
        </w:rPr>
        <w:t>Celda 2: funciones de apoyo</w:t>
      </w:r>
    </w:p>
    <w:p w14:paraId="3874B93F" w14:textId="77777777" w:rsidR="00D26DC6" w:rsidRDefault="00496ACA">
      <w:pPr>
        <w:pStyle w:val="Prrafodelista"/>
        <w:spacing w:after="160"/>
      </w:pPr>
      <w:r>
        <w:rPr>
          <w:rFonts w:asciiTheme="majorHAnsi" w:hAnsiTheme="majorHAnsi"/>
        </w:rPr>
        <w:t xml:space="preserve">Traducen códigos a etiquetas leyendo la columna </w:t>
      </w:r>
      <w:proofErr w:type="spellStart"/>
      <w:r>
        <w:rPr>
          <w:rFonts w:ascii="Consolas" w:hAnsi="Consolas" w:cs="Consolas"/>
          <w:sz w:val="18"/>
        </w:rPr>
        <w:t>categorias</w:t>
      </w:r>
      <w:proofErr w:type="spellEnd"/>
      <w:r>
        <w:rPr>
          <w:rFonts w:asciiTheme="majorHAnsi" w:hAnsiTheme="majorHAnsi"/>
        </w:rPr>
        <w:t xml:space="preserve"> del diccionario, y calculan frecuencias.</w:t>
      </w:r>
    </w:p>
    <w:p w14:paraId="70F37B4D" w14:textId="77777777" w:rsidR="00D26DC6" w:rsidRDefault="00496ACA">
      <w:pPr>
        <w:pStyle w:val="Prrafodelista"/>
        <w:numPr>
          <w:ilvl w:val="0"/>
          <w:numId w:val="18"/>
        </w:numPr>
        <w:spacing w:after="60"/>
      </w:pPr>
      <w:r>
        <w:rPr>
          <w:rFonts w:ascii="Consolas" w:hAnsi="Consolas" w:cs="Consolas"/>
          <w:sz w:val="18"/>
        </w:rPr>
        <w:t>"1=Masculino; 2=Femenino; 3=Indeterminado"</w:t>
      </w:r>
      <w:r>
        <w:rPr>
          <w:rFonts w:asciiTheme="majorHAnsi" w:hAnsiTheme="majorHAnsi"/>
        </w:rPr>
        <w:t xml:space="preserve"> se convierte en </w:t>
      </w:r>
      <w:r>
        <w:rPr>
          <w:rFonts w:ascii="Consolas" w:hAnsi="Consolas" w:cs="Consolas"/>
          <w:sz w:val="18"/>
        </w:rPr>
        <w:t>{"1": "Masculino", ...}</w:t>
      </w:r>
      <w:r>
        <w:rPr>
          <w:rFonts w:asciiTheme="majorHAnsi" w:hAnsiTheme="majorHAnsi"/>
        </w:rPr>
        <w:t>.</w:t>
      </w:r>
    </w:p>
    <w:p w14:paraId="47CE3BDF" w14:textId="77777777" w:rsidR="00D26DC6" w:rsidRDefault="00496ACA">
      <w:pPr>
        <w:pStyle w:val="Prrafodelista"/>
        <w:numPr>
          <w:ilvl w:val="0"/>
          <w:numId w:val="18"/>
        </w:numPr>
        <w:spacing w:after="160"/>
      </w:pPr>
      <w:r>
        <w:rPr>
          <w:rFonts w:asciiTheme="majorHAnsi" w:hAnsiTheme="majorHAnsi"/>
        </w:rPr>
        <w:t>Los vacíos se muestran como "Vacío" para que no desaparezcan de las tablas.</w:t>
      </w:r>
    </w:p>
    <w:p w14:paraId="4DDBC070" w14:textId="77777777" w:rsidR="00D26DC6" w:rsidRDefault="00496ACA">
      <w:pPr>
        <w:keepNext/>
        <w:spacing w:before="200" w:after="100"/>
      </w:pPr>
      <w:r>
        <w:rPr>
          <w:rFonts w:asciiTheme="majorHAnsi" w:hAnsiTheme="majorHAnsi"/>
          <w:b/>
          <w:bCs/>
          <w:u w:val="single"/>
        </w:rPr>
        <w:t>Celda 3: composición del subconjunto</w:t>
      </w:r>
    </w:p>
    <w:p w14:paraId="02726E25" w14:textId="77777777" w:rsidR="00D26DC6" w:rsidRDefault="00496ACA">
      <w:pPr>
        <w:pStyle w:val="Prrafodelista"/>
        <w:spacing w:after="160"/>
      </w:pPr>
      <w:r>
        <w:rPr>
          <w:rFonts w:asciiTheme="majorHAnsi" w:hAnsiTheme="majorHAnsi"/>
        </w:rPr>
        <w:t>Frecuencias de sexo, grupo de edad, departamento y área de residencia.</w:t>
      </w:r>
    </w:p>
    <w:p w14:paraId="7AF832AB" w14:textId="78DF56E3" w:rsidR="00D26DC6" w:rsidRDefault="00974EE0">
      <w:pPr>
        <w:pStyle w:val="Prrafodelista"/>
        <w:spacing w:after="40"/>
      </w:pPr>
      <w:r>
        <w:rPr>
          <w:rFonts w:asciiTheme="majorHAnsi" w:hAnsiTheme="majorHAnsi"/>
          <w:i/>
          <w:iCs/>
        </w:rPr>
        <w:t>Salida:</w:t>
      </w:r>
    </w:p>
    <w:p w14:paraId="1EBCB0ED" w14:textId="77777777" w:rsidR="00D26DC6" w:rsidRDefault="00496ACA">
      <w:pPr>
        <w:shd w:val="clear" w:color="auto" w:fill="F2F2F2"/>
        <w:spacing w:after="0" w:line="240" w:lineRule="auto"/>
        <w:ind w:left="284"/>
      </w:pPr>
      <w:r>
        <w:rPr>
          <w:rFonts w:ascii="Consolas" w:hAnsi="Consolas" w:cs="Consolas"/>
          <w:sz w:val="17"/>
        </w:rPr>
        <w:t>Masculino 1.756 (54,6%) | Femenino 1.459 (45,4%) | Indeterminado 2</w:t>
      </w:r>
    </w:p>
    <w:p w14:paraId="47DC46BE" w14:textId="77777777" w:rsidR="00D26DC6" w:rsidRDefault="00496ACA">
      <w:pPr>
        <w:shd w:val="clear" w:color="auto" w:fill="F2F2F2"/>
        <w:spacing w:after="0" w:line="240" w:lineRule="auto"/>
        <w:ind w:left="284"/>
      </w:pPr>
      <w:r>
        <w:rPr>
          <w:rFonts w:ascii="Consolas" w:hAnsi="Consolas" w:cs="Consolas"/>
          <w:sz w:val="17"/>
        </w:rPr>
        <w:t xml:space="preserve">Neonatal 1.524 (47,4%) | </w:t>
      </w:r>
      <w:proofErr w:type="spellStart"/>
      <w:r>
        <w:rPr>
          <w:rFonts w:ascii="Consolas" w:hAnsi="Consolas" w:cs="Consolas"/>
          <w:sz w:val="17"/>
        </w:rPr>
        <w:t>Posneonatal</w:t>
      </w:r>
      <w:proofErr w:type="spellEnd"/>
      <w:r>
        <w:rPr>
          <w:rFonts w:ascii="Consolas" w:hAnsi="Consolas" w:cs="Consolas"/>
          <w:sz w:val="17"/>
        </w:rPr>
        <w:t xml:space="preserve"> 1.021 (31,7%) | 1 a 4 años 672 (20,9%)</w:t>
      </w:r>
    </w:p>
    <w:p w14:paraId="6892CE46" w14:textId="77777777" w:rsidR="00D26DC6" w:rsidRDefault="00496ACA">
      <w:pPr>
        <w:shd w:val="clear" w:color="auto" w:fill="F2F2F2"/>
        <w:spacing w:after="0" w:line="240" w:lineRule="auto"/>
        <w:ind w:left="284"/>
      </w:pPr>
      <w:r>
        <w:rPr>
          <w:rFonts w:ascii="Consolas" w:hAnsi="Consolas" w:cs="Consolas"/>
          <w:sz w:val="17"/>
        </w:rPr>
        <w:t>Valle 1.323 (41,1%) | Chocó 789 (24,5%) | Cauca 584 (18,2%) | Nariño 521 (16,2%)</w:t>
      </w:r>
    </w:p>
    <w:p w14:paraId="630038CE" w14:textId="77777777" w:rsidR="00D26DC6" w:rsidRDefault="00496ACA">
      <w:pPr>
        <w:shd w:val="clear" w:color="auto" w:fill="F2F2F2"/>
        <w:spacing w:after="160" w:line="240" w:lineRule="auto"/>
        <w:ind w:left="284"/>
      </w:pPr>
      <w:r>
        <w:rPr>
          <w:rFonts w:ascii="Consolas" w:hAnsi="Consolas" w:cs="Consolas"/>
          <w:sz w:val="17"/>
        </w:rPr>
        <w:t>Cabecera 58,4% | Rural disperso 33,1% | Centro poblado 8,4% | Sin información 3</w:t>
      </w:r>
    </w:p>
    <w:p w14:paraId="1A902DD3" w14:textId="77777777" w:rsidR="00D26DC6" w:rsidRDefault="00496ACA">
      <w:pPr>
        <w:keepNext/>
        <w:spacing w:before="200" w:after="100"/>
      </w:pPr>
      <w:r>
        <w:rPr>
          <w:rFonts w:asciiTheme="majorHAnsi" w:hAnsiTheme="majorHAnsi"/>
          <w:b/>
          <w:bCs/>
          <w:u w:val="single"/>
        </w:rPr>
        <w:t>Celda 4: edad según departamento y sexo</w:t>
      </w:r>
    </w:p>
    <w:p w14:paraId="283ABC37" w14:textId="77777777" w:rsidR="00D26DC6" w:rsidRDefault="00496ACA">
      <w:pPr>
        <w:pStyle w:val="Prrafodelista"/>
        <w:spacing w:after="160"/>
      </w:pPr>
      <w:r>
        <w:rPr>
          <w:rFonts w:asciiTheme="majorHAnsi" w:hAnsiTheme="majorHAnsi"/>
        </w:rPr>
        <w:t>Composición por grupo de edad en cada departamento (porcentajes por fila).</w:t>
      </w:r>
    </w:p>
    <w:p w14:paraId="7053452C" w14:textId="77777777" w:rsidR="00D26DC6" w:rsidRDefault="00496ACA">
      <w:pPr>
        <w:pStyle w:val="Ttulo3"/>
        <w:numPr>
          <w:ilvl w:val="0"/>
          <w:numId w:val="0"/>
        </w:numPr>
      </w:pPr>
      <w:r>
        <w:t>Vacíos y coherencia</w:t>
      </w:r>
    </w:p>
    <w:p w14:paraId="459195DB" w14:textId="77777777" w:rsidR="00D26DC6" w:rsidRDefault="00496ACA">
      <w:pPr>
        <w:keepNext/>
        <w:spacing w:before="200" w:after="100"/>
      </w:pPr>
      <w:r>
        <w:rPr>
          <w:rFonts w:asciiTheme="majorHAnsi" w:hAnsiTheme="majorHAnsi"/>
          <w:b/>
          <w:bCs/>
          <w:u w:val="single"/>
        </w:rPr>
        <w:t>Celda 5: vacíos por variable</w:t>
      </w:r>
    </w:p>
    <w:p w14:paraId="7D2EC98C" w14:textId="77777777" w:rsidR="00D26DC6" w:rsidRDefault="00496ACA">
      <w:pPr>
        <w:pStyle w:val="Prrafodelista"/>
        <w:spacing w:after="160"/>
      </w:pPr>
      <w:r>
        <w:rPr>
          <w:rFonts w:asciiTheme="majorHAnsi" w:hAnsiTheme="majorHAnsi"/>
        </w:rPr>
        <w:t>Mide, para las variables núcleo y de apoyo, el porcentaje de vacíos y de códigos de sin información, cada una sobre su base correcta.</w:t>
      </w:r>
    </w:p>
    <w:p w14:paraId="06F6FBA5" w14:textId="6A014BF9" w:rsidR="00D26DC6" w:rsidRDefault="00974EE0">
      <w:pPr>
        <w:pStyle w:val="Prrafodelista"/>
        <w:spacing w:after="40"/>
      </w:pPr>
      <w:r>
        <w:rPr>
          <w:rFonts w:asciiTheme="majorHAnsi" w:hAnsiTheme="majorHAnsi"/>
          <w:i/>
          <w:iCs/>
        </w:rPr>
        <w:lastRenderedPageBreak/>
        <w:t>Salida:</w:t>
      </w:r>
    </w:p>
    <w:p w14:paraId="4C209F1D" w14:textId="77777777" w:rsidR="00D26DC6" w:rsidRDefault="00496ACA">
      <w:pPr>
        <w:shd w:val="clear" w:color="auto" w:fill="F2F2F2"/>
        <w:spacing w:after="0" w:line="240" w:lineRule="auto"/>
        <w:ind w:left="284"/>
      </w:pPr>
      <w:proofErr w:type="spellStart"/>
      <w:r>
        <w:rPr>
          <w:rFonts w:ascii="Consolas" w:hAnsi="Consolas" w:cs="Consolas"/>
          <w:sz w:val="17"/>
        </w:rPr>
        <w:t>nivel_educativo_madre</w:t>
      </w:r>
      <w:proofErr w:type="spellEnd"/>
      <w:r>
        <w:rPr>
          <w:rFonts w:ascii="Consolas" w:hAnsi="Consolas" w:cs="Consolas"/>
          <w:sz w:val="17"/>
        </w:rPr>
        <w:t xml:space="preserve"> 27,1% | </w:t>
      </w:r>
      <w:proofErr w:type="spellStart"/>
      <w:r>
        <w:rPr>
          <w:rFonts w:ascii="Consolas" w:hAnsi="Consolas" w:cs="Consolas"/>
          <w:sz w:val="17"/>
        </w:rPr>
        <w:t>estado_civil_madre</w:t>
      </w:r>
      <w:proofErr w:type="spellEnd"/>
      <w:r>
        <w:rPr>
          <w:rFonts w:ascii="Consolas" w:hAnsi="Consolas" w:cs="Consolas"/>
          <w:sz w:val="17"/>
        </w:rPr>
        <w:t xml:space="preserve"> 20,8% | </w:t>
      </w:r>
      <w:proofErr w:type="spellStart"/>
      <w:r>
        <w:rPr>
          <w:rFonts w:ascii="Consolas" w:hAnsi="Consolas" w:cs="Consolas"/>
          <w:sz w:val="17"/>
        </w:rPr>
        <w:t>tiempo_gestacion</w:t>
      </w:r>
      <w:proofErr w:type="spellEnd"/>
      <w:r>
        <w:rPr>
          <w:rFonts w:ascii="Consolas" w:hAnsi="Consolas" w:cs="Consolas"/>
          <w:sz w:val="17"/>
        </w:rPr>
        <w:t xml:space="preserve"> 11,8%</w:t>
      </w:r>
    </w:p>
    <w:p w14:paraId="1A8501E4" w14:textId="77777777" w:rsidR="00D26DC6" w:rsidRDefault="00496ACA">
      <w:pPr>
        <w:shd w:val="clear" w:color="auto" w:fill="F2F2F2"/>
        <w:spacing w:after="0" w:line="240" w:lineRule="auto"/>
        <w:ind w:left="284"/>
      </w:pPr>
      <w:proofErr w:type="spellStart"/>
      <w:r>
        <w:rPr>
          <w:rFonts w:ascii="Consolas" w:hAnsi="Consolas" w:cs="Consolas"/>
          <w:sz w:val="17"/>
        </w:rPr>
        <w:t>tiempo_gestacion_cie</w:t>
      </w:r>
      <w:proofErr w:type="spellEnd"/>
      <w:r>
        <w:rPr>
          <w:rFonts w:ascii="Consolas" w:hAnsi="Consolas" w:cs="Consolas"/>
          <w:sz w:val="17"/>
        </w:rPr>
        <w:t xml:space="preserve"> 11,8% | </w:t>
      </w:r>
      <w:proofErr w:type="spellStart"/>
      <w:r>
        <w:rPr>
          <w:rFonts w:ascii="Consolas" w:hAnsi="Consolas" w:cs="Consolas"/>
          <w:sz w:val="17"/>
        </w:rPr>
        <w:t>tipo_parto</w:t>
      </w:r>
      <w:proofErr w:type="spellEnd"/>
      <w:r>
        <w:rPr>
          <w:rFonts w:ascii="Consolas" w:hAnsi="Consolas" w:cs="Consolas"/>
          <w:sz w:val="17"/>
        </w:rPr>
        <w:t xml:space="preserve"> 8,3% | </w:t>
      </w:r>
      <w:proofErr w:type="spellStart"/>
      <w:r>
        <w:rPr>
          <w:rFonts w:ascii="Consolas" w:hAnsi="Consolas" w:cs="Consolas"/>
          <w:sz w:val="17"/>
        </w:rPr>
        <w:t>tipo_embarazo</w:t>
      </w:r>
      <w:proofErr w:type="spellEnd"/>
      <w:r>
        <w:rPr>
          <w:rFonts w:ascii="Consolas" w:hAnsi="Consolas" w:cs="Consolas"/>
          <w:sz w:val="17"/>
        </w:rPr>
        <w:t xml:space="preserve"> 7,3% | </w:t>
      </w:r>
      <w:proofErr w:type="spellStart"/>
      <w:r>
        <w:rPr>
          <w:rFonts w:ascii="Consolas" w:hAnsi="Consolas" w:cs="Consolas"/>
          <w:sz w:val="17"/>
        </w:rPr>
        <w:t>edad_madre_grupo</w:t>
      </w:r>
      <w:proofErr w:type="spellEnd"/>
      <w:r>
        <w:rPr>
          <w:rFonts w:ascii="Consolas" w:hAnsi="Consolas" w:cs="Consolas"/>
          <w:sz w:val="17"/>
        </w:rPr>
        <w:t xml:space="preserve"> 6,7%</w:t>
      </w:r>
    </w:p>
    <w:p w14:paraId="7BA63FF2" w14:textId="77777777" w:rsidR="00D26DC6" w:rsidRDefault="00496ACA">
      <w:pPr>
        <w:shd w:val="clear" w:color="auto" w:fill="F2F2F2"/>
        <w:spacing w:after="160" w:line="240" w:lineRule="auto"/>
        <w:ind w:left="284"/>
      </w:pPr>
      <w:proofErr w:type="spellStart"/>
      <w:r>
        <w:rPr>
          <w:rFonts w:ascii="Consolas" w:hAnsi="Consolas" w:cs="Consolas"/>
          <w:sz w:val="17"/>
        </w:rPr>
        <w:t>hijos_nacidos_vivos</w:t>
      </w:r>
      <w:proofErr w:type="spellEnd"/>
      <w:r>
        <w:rPr>
          <w:rFonts w:ascii="Consolas" w:hAnsi="Consolas" w:cs="Consolas"/>
          <w:sz w:val="17"/>
        </w:rPr>
        <w:t xml:space="preserve"> 6,4% | </w:t>
      </w:r>
      <w:proofErr w:type="spellStart"/>
      <w:r>
        <w:rPr>
          <w:rFonts w:ascii="Consolas" w:hAnsi="Consolas" w:cs="Consolas"/>
          <w:sz w:val="17"/>
        </w:rPr>
        <w:t>peso_nacer</w:t>
      </w:r>
      <w:proofErr w:type="spellEnd"/>
      <w:r>
        <w:rPr>
          <w:rFonts w:ascii="Consolas" w:hAnsi="Consolas" w:cs="Consolas"/>
          <w:sz w:val="17"/>
        </w:rPr>
        <w:t xml:space="preserve"> 5,6% | ... Variables completas: 15 de 30</w:t>
      </w:r>
    </w:p>
    <w:p w14:paraId="33F028FE" w14:textId="77777777" w:rsidR="00D26DC6" w:rsidRDefault="00496ACA">
      <w:pPr>
        <w:pStyle w:val="Prrafodelista"/>
        <w:numPr>
          <w:ilvl w:val="0"/>
          <w:numId w:val="18"/>
        </w:numPr>
        <w:spacing w:after="60"/>
      </w:pPr>
      <w:r>
        <w:rPr>
          <w:rFonts w:asciiTheme="majorHAnsi" w:hAnsiTheme="majorHAnsi"/>
        </w:rPr>
        <w:t>Las variables del parto se miden solo sobre menores de 1 año, que es donde se diligencian; el criterio se calcula con los datos (vacías en todos los de 1 a 4 años y con valores en los menores de 1 año).</w:t>
      </w:r>
    </w:p>
    <w:p w14:paraId="1F615857" w14:textId="77777777" w:rsidR="00D26DC6" w:rsidRDefault="00496ACA">
      <w:pPr>
        <w:pStyle w:val="Prrafodelista"/>
        <w:numPr>
          <w:ilvl w:val="0"/>
          <w:numId w:val="18"/>
        </w:numPr>
        <w:spacing w:after="160"/>
      </w:pPr>
      <w:r>
        <w:rPr>
          <w:rFonts w:asciiTheme="majorHAnsi" w:hAnsiTheme="majorHAnsi"/>
        </w:rPr>
        <w:t>La primera versión detectaba esas variables buscando un texto en las observaciones del diccionario y clasificó mal dos de ellas; se corrigió por este criterio basado en datos (ver el capítulo «Problemas identificados y correcciones»).</w:t>
      </w:r>
    </w:p>
    <w:p w14:paraId="7486C0B1" w14:textId="77777777" w:rsidR="00D26DC6" w:rsidRDefault="00496ACA">
      <w:pPr>
        <w:keepNext/>
        <w:spacing w:before="200" w:after="100"/>
      </w:pPr>
      <w:r>
        <w:rPr>
          <w:rFonts w:asciiTheme="majorHAnsi" w:hAnsiTheme="majorHAnsi"/>
          <w:b/>
          <w:bCs/>
          <w:u w:val="single"/>
        </w:rPr>
        <w:t>Celda 6: faltantes por departamento</w:t>
      </w:r>
    </w:p>
    <w:p w14:paraId="709B4441" w14:textId="77777777" w:rsidR="00D26DC6" w:rsidRDefault="00496ACA">
      <w:pPr>
        <w:pStyle w:val="Prrafodelista"/>
        <w:spacing w:after="160"/>
      </w:pPr>
      <w:r>
        <w:rPr>
          <w:rFonts w:asciiTheme="majorHAnsi" w:hAnsiTheme="majorHAnsi"/>
        </w:rPr>
        <w:t>Calcula el porcentaje de faltantes en cada departamento para las variables con 5% o más.</w:t>
      </w:r>
    </w:p>
    <w:p w14:paraId="0F96587E" w14:textId="1811FF2F" w:rsidR="00D26DC6" w:rsidRDefault="00974EE0">
      <w:pPr>
        <w:pStyle w:val="Prrafodelista"/>
        <w:spacing w:after="40"/>
      </w:pPr>
      <w:r>
        <w:rPr>
          <w:rFonts w:asciiTheme="majorHAnsi" w:hAnsiTheme="majorHAnsi"/>
          <w:i/>
          <w:iCs/>
        </w:rPr>
        <w:t>Salida:</w:t>
      </w:r>
    </w:p>
    <w:p w14:paraId="15CD9C63" w14:textId="77777777" w:rsidR="00D26DC6" w:rsidRDefault="00496ACA">
      <w:pPr>
        <w:shd w:val="clear" w:color="auto" w:fill="F2F2F2"/>
        <w:spacing w:after="0" w:line="240" w:lineRule="auto"/>
        <w:ind w:left="284"/>
      </w:pPr>
      <w:proofErr w:type="spellStart"/>
      <w:r>
        <w:rPr>
          <w:rFonts w:ascii="Consolas" w:hAnsi="Consolas" w:cs="Consolas"/>
          <w:sz w:val="17"/>
        </w:rPr>
        <w:t>tiempo_gestacion</w:t>
      </w:r>
      <w:proofErr w:type="spellEnd"/>
      <w:r>
        <w:rPr>
          <w:rFonts w:ascii="Consolas" w:hAnsi="Consolas" w:cs="Consolas"/>
          <w:sz w:val="17"/>
        </w:rPr>
        <w:t>: Cauca 6,0 | Chocó 29,7 | Nariño 8,2 | Valle 6,6</w:t>
      </w:r>
    </w:p>
    <w:p w14:paraId="0BF547CD" w14:textId="77777777" w:rsidR="00D26DC6" w:rsidRDefault="00496ACA">
      <w:pPr>
        <w:shd w:val="clear" w:color="auto" w:fill="F2F2F2"/>
        <w:spacing w:after="160" w:line="240" w:lineRule="auto"/>
        <w:ind w:left="284"/>
      </w:pPr>
      <w:proofErr w:type="spellStart"/>
      <w:r>
        <w:rPr>
          <w:rFonts w:ascii="Consolas" w:hAnsi="Consolas" w:cs="Consolas"/>
          <w:sz w:val="17"/>
        </w:rPr>
        <w:t>peso_nacer</w:t>
      </w:r>
      <w:proofErr w:type="spellEnd"/>
      <w:r>
        <w:rPr>
          <w:rFonts w:ascii="Consolas" w:hAnsi="Consolas" w:cs="Consolas"/>
          <w:sz w:val="17"/>
        </w:rPr>
        <w:t>:       Cauca 3,0 | Chocó 9,</w:t>
      </w:r>
      <w:proofErr w:type="gramStart"/>
      <w:r>
        <w:rPr>
          <w:rFonts w:ascii="Consolas" w:hAnsi="Consolas" w:cs="Consolas"/>
          <w:sz w:val="17"/>
        </w:rPr>
        <w:t>9  |</w:t>
      </w:r>
      <w:proofErr w:type="gramEnd"/>
      <w:r>
        <w:rPr>
          <w:rFonts w:ascii="Consolas" w:hAnsi="Consolas" w:cs="Consolas"/>
          <w:sz w:val="17"/>
        </w:rPr>
        <w:t xml:space="preserve"> Nariño 5,9 | Valle 4,4</w:t>
      </w:r>
    </w:p>
    <w:p w14:paraId="5BD04209" w14:textId="77777777" w:rsidR="00D26DC6" w:rsidRDefault="00496ACA">
      <w:pPr>
        <w:keepNext/>
        <w:spacing w:before="200" w:after="100"/>
      </w:pPr>
      <w:r>
        <w:rPr>
          <w:rFonts w:asciiTheme="majorHAnsi" w:hAnsiTheme="majorHAnsi"/>
          <w:b/>
          <w:bCs/>
          <w:u w:val="single"/>
        </w:rPr>
        <w:t xml:space="preserve">Celda 7: chequeos de </w:t>
      </w:r>
      <w:r w:rsidRPr="00CA186B">
        <w:rPr>
          <w:rFonts w:asciiTheme="majorHAnsi" w:hAnsiTheme="majorHAnsi"/>
          <w:b/>
          <w:bCs/>
        </w:rPr>
        <w:t>coherencia</w:t>
      </w:r>
    </w:p>
    <w:p w14:paraId="5F8246CF" w14:textId="77777777" w:rsidR="00D26DC6" w:rsidRDefault="00496ACA">
      <w:pPr>
        <w:pStyle w:val="Prrafodelista"/>
        <w:spacing w:after="160"/>
      </w:pPr>
      <w:r>
        <w:rPr>
          <w:rFonts w:asciiTheme="majorHAnsi" w:hAnsiTheme="majorHAnsi"/>
        </w:rPr>
        <w:t>Once preguntas con respuesta numérica; las siete primeras deben dar 0.</w:t>
      </w:r>
    </w:p>
    <w:p w14:paraId="23E3507D" w14:textId="4F4DD6C0" w:rsidR="00D26DC6" w:rsidRDefault="00974EE0">
      <w:pPr>
        <w:pStyle w:val="Prrafodelista"/>
        <w:spacing w:after="40"/>
      </w:pPr>
      <w:r>
        <w:rPr>
          <w:rFonts w:asciiTheme="majorHAnsi" w:hAnsiTheme="majorHAnsi"/>
          <w:i/>
          <w:iCs/>
        </w:rPr>
        <w:t>Salida:</w:t>
      </w:r>
    </w:p>
    <w:p w14:paraId="6293845B" w14:textId="77777777" w:rsidR="00D26DC6" w:rsidRDefault="00496ACA">
      <w:pPr>
        <w:shd w:val="clear" w:color="auto" w:fill="F2F2F2"/>
        <w:spacing w:after="0" w:line="240" w:lineRule="auto"/>
        <w:ind w:left="284"/>
      </w:pPr>
      <w:r>
        <w:rPr>
          <w:rFonts w:ascii="Consolas" w:hAnsi="Consolas" w:cs="Consolas"/>
          <w:sz w:val="17"/>
        </w:rPr>
        <w:t>0 en los siete primeros chequeos | Sexo indeterminado 2 | Duplicados 1</w:t>
      </w:r>
    </w:p>
    <w:p w14:paraId="504972B2" w14:textId="77777777" w:rsidR="00D26DC6" w:rsidRDefault="00496ACA">
      <w:pPr>
        <w:shd w:val="clear" w:color="auto" w:fill="F2F2F2"/>
        <w:spacing w:after="0" w:line="240" w:lineRule="auto"/>
        <w:ind w:left="284"/>
      </w:pPr>
      <w:r>
        <w:rPr>
          <w:rFonts w:ascii="Consolas" w:hAnsi="Consolas" w:cs="Consolas"/>
          <w:sz w:val="17"/>
        </w:rPr>
        <w:t>1 a 4 años con causa perinatal 15 | Murieron en otro departamento 558</w:t>
      </w:r>
    </w:p>
    <w:p w14:paraId="2CC1F620" w14:textId="77777777" w:rsidR="00D26DC6" w:rsidRDefault="00496ACA">
      <w:pPr>
        <w:shd w:val="clear" w:color="auto" w:fill="F2F2F2"/>
        <w:spacing w:after="160" w:line="240" w:lineRule="auto"/>
        <w:ind w:left="284"/>
      </w:pPr>
      <w:r>
        <w:rPr>
          <w:rFonts w:ascii="Consolas" w:hAnsi="Consolas" w:cs="Consolas"/>
          <w:sz w:val="17"/>
        </w:rPr>
        <w:t>% fuera de su departamento: Cauca 34,2 | Chocó 31,7 | Nariño 8,3 | Valle 4,9</w:t>
      </w:r>
    </w:p>
    <w:p w14:paraId="280BECD6" w14:textId="77777777" w:rsidR="00D26DC6" w:rsidRDefault="00496ACA">
      <w:pPr>
        <w:pStyle w:val="Ttulo2"/>
        <w:numPr>
          <w:ilvl w:val="0"/>
          <w:numId w:val="0"/>
        </w:numPr>
      </w:pPr>
      <w:bookmarkStart w:id="65" w:name="_Toc242790814"/>
      <w:r>
        <w:t>Notebook 03: análisis temporal</w:t>
      </w:r>
      <w:bookmarkEnd w:id="65"/>
    </w:p>
    <w:p w14:paraId="6C89A4F5" w14:textId="77777777" w:rsidR="00D26DC6" w:rsidRDefault="00496ACA">
      <w:pPr>
        <w:pStyle w:val="Ttulo3"/>
        <w:numPr>
          <w:ilvl w:val="0"/>
          <w:numId w:val="0"/>
        </w:numPr>
      </w:pPr>
      <w:r>
        <w:t>Tasas anuales y cambios</w:t>
      </w:r>
    </w:p>
    <w:p w14:paraId="778A3553" w14:textId="77777777" w:rsidR="00D26DC6" w:rsidRDefault="00496ACA">
      <w:pPr>
        <w:keepNext/>
        <w:spacing w:before="200" w:after="100"/>
      </w:pPr>
      <w:r>
        <w:rPr>
          <w:rFonts w:asciiTheme="majorHAnsi" w:hAnsiTheme="majorHAnsi"/>
          <w:b/>
          <w:bCs/>
          <w:u w:val="single"/>
        </w:rPr>
        <w:t>Celda 1: carga</w:t>
      </w:r>
    </w:p>
    <w:p w14:paraId="0C2CA7C4" w14:textId="77777777" w:rsidR="00D26DC6" w:rsidRDefault="00496ACA">
      <w:pPr>
        <w:pStyle w:val="Prrafodelista"/>
        <w:spacing w:after="160"/>
      </w:pPr>
      <w:r>
        <w:rPr>
          <w:rFonts w:asciiTheme="majorHAnsi" w:hAnsiTheme="majorHAnsi"/>
        </w:rPr>
        <w:t>Importa las librerías y lee la capa procesada.</w:t>
      </w:r>
    </w:p>
    <w:p w14:paraId="282CD25C" w14:textId="0A22B09C" w:rsidR="00D26DC6" w:rsidRDefault="00974EE0">
      <w:pPr>
        <w:pStyle w:val="Prrafodelista"/>
        <w:spacing w:after="40"/>
      </w:pPr>
      <w:r>
        <w:rPr>
          <w:rFonts w:asciiTheme="majorHAnsi" w:hAnsiTheme="majorHAnsi"/>
          <w:i/>
          <w:iCs/>
        </w:rPr>
        <w:t>Salida:</w:t>
      </w:r>
    </w:p>
    <w:p w14:paraId="5A8EEA30" w14:textId="77777777" w:rsidR="00D26DC6" w:rsidRDefault="00496ACA">
      <w:pPr>
        <w:shd w:val="clear" w:color="auto" w:fill="F2F2F2"/>
        <w:spacing w:after="160" w:line="240" w:lineRule="auto"/>
        <w:ind w:left="284"/>
      </w:pPr>
      <w:r>
        <w:rPr>
          <w:rFonts w:ascii="Consolas" w:hAnsi="Consolas" w:cs="Consolas"/>
          <w:sz w:val="17"/>
        </w:rPr>
        <w:t>Defunciones: (3217, 67) | Nacimientos: (211367, 44)</w:t>
      </w:r>
    </w:p>
    <w:p w14:paraId="37BB1A51" w14:textId="77777777" w:rsidR="00D26DC6" w:rsidRDefault="00496ACA">
      <w:pPr>
        <w:keepNext/>
        <w:spacing w:before="200" w:after="100"/>
      </w:pPr>
      <w:r>
        <w:rPr>
          <w:rFonts w:asciiTheme="majorHAnsi" w:hAnsiTheme="majorHAnsi"/>
          <w:b/>
          <w:bCs/>
          <w:u w:val="single"/>
        </w:rPr>
        <w:lastRenderedPageBreak/>
        <w:t>Celda 2: funciones de apoyo</w:t>
      </w:r>
    </w:p>
    <w:p w14:paraId="1FED57F7" w14:textId="77777777" w:rsidR="00D26DC6" w:rsidRDefault="00496ACA">
      <w:pPr>
        <w:pStyle w:val="Prrafodelista"/>
        <w:spacing w:after="160"/>
      </w:pPr>
      <w:r>
        <w:rPr>
          <w:rFonts w:asciiTheme="majorHAnsi" w:hAnsiTheme="majorHAnsi"/>
        </w:rPr>
        <w:t>Tasa con intervalo exacto de Poisson y duplicación de las tablas para incluir la región.</w:t>
      </w:r>
    </w:p>
    <w:p w14:paraId="6F545D98" w14:textId="77777777" w:rsidR="00D26DC6" w:rsidRDefault="00496ACA">
      <w:pPr>
        <w:pStyle w:val="Prrafodelista"/>
        <w:numPr>
          <w:ilvl w:val="0"/>
          <w:numId w:val="18"/>
        </w:numPr>
        <w:spacing w:after="60"/>
      </w:pPr>
      <w:r>
        <w:rPr>
          <w:rFonts w:asciiTheme="majorHAnsi" w:hAnsiTheme="majorHAnsi"/>
        </w:rPr>
        <w:t>El intervalo exacto usa la distribución chi-cuadrado (Garwood, 1936); con 0 defunciones el límite inferior es 0.</w:t>
      </w:r>
    </w:p>
    <w:p w14:paraId="12977945" w14:textId="77777777" w:rsidR="00D26DC6" w:rsidRDefault="00496ACA">
      <w:pPr>
        <w:pStyle w:val="Prrafodelista"/>
        <w:numPr>
          <w:ilvl w:val="0"/>
          <w:numId w:val="18"/>
        </w:numPr>
        <w:spacing w:after="160"/>
      </w:pPr>
      <w:proofErr w:type="spellStart"/>
      <w:r>
        <w:rPr>
          <w:rFonts w:ascii="Consolas" w:hAnsi="Consolas" w:cs="Consolas"/>
          <w:sz w:val="18"/>
        </w:rPr>
        <w:t>con_region</w:t>
      </w:r>
      <w:proofErr w:type="spellEnd"/>
      <w:r>
        <w:rPr>
          <w:rFonts w:asciiTheme="majorHAnsi" w:hAnsiTheme="majorHAnsi"/>
        </w:rPr>
        <w:t xml:space="preserve"> evita escribir el cálculo dos veces: un mismo </w:t>
      </w:r>
      <w:proofErr w:type="spellStart"/>
      <w:r>
        <w:rPr>
          <w:rFonts w:ascii="Consolas" w:hAnsi="Consolas" w:cs="Consolas"/>
          <w:sz w:val="18"/>
        </w:rPr>
        <w:t>groupby</w:t>
      </w:r>
      <w:proofErr w:type="spellEnd"/>
      <w:r>
        <w:rPr>
          <w:rFonts w:asciiTheme="majorHAnsi" w:hAnsiTheme="majorHAnsi"/>
        </w:rPr>
        <w:t xml:space="preserve"> produce los cuatro departamentos y la región.</w:t>
      </w:r>
    </w:p>
    <w:p w14:paraId="58141904" w14:textId="77777777" w:rsidR="00D26DC6" w:rsidRDefault="00496ACA">
      <w:pPr>
        <w:keepNext/>
        <w:spacing w:before="200" w:after="100"/>
      </w:pPr>
      <w:r>
        <w:rPr>
          <w:rFonts w:asciiTheme="majorHAnsi" w:hAnsiTheme="majorHAnsi"/>
          <w:b/>
          <w:bCs/>
          <w:u w:val="single"/>
        </w:rPr>
        <w:t>Celda 3: tasas anuales</w:t>
      </w:r>
    </w:p>
    <w:p w14:paraId="16109D33" w14:textId="77777777" w:rsidR="00D26DC6" w:rsidRDefault="00496ACA">
      <w:pPr>
        <w:pStyle w:val="Prrafodelista"/>
        <w:spacing w:after="160"/>
      </w:pPr>
      <w:r>
        <w:rPr>
          <w:rFonts w:asciiTheme="majorHAnsi" w:hAnsiTheme="majorHAnsi"/>
        </w:rPr>
        <w:t>Calcula las tasas de los cuatro indicadores por territorio y año.</w:t>
      </w:r>
    </w:p>
    <w:p w14:paraId="166B72D7" w14:textId="77777777" w:rsidR="00D26DC6" w:rsidRDefault="00496ACA">
      <w:pPr>
        <w:pStyle w:val="Prrafodelista"/>
        <w:numPr>
          <w:ilvl w:val="0"/>
          <w:numId w:val="18"/>
        </w:numPr>
        <w:spacing w:after="160"/>
      </w:pPr>
      <w:r>
        <w:rPr>
          <w:rFonts w:asciiTheme="majorHAnsi" w:hAnsiTheme="majorHAnsi"/>
        </w:rPr>
        <w:t>El indicador "Menores de 5 años" se agregó en la fase 2; con solo añadir esa línea, todas las tablas siguientes lo incluyen.</w:t>
      </w:r>
    </w:p>
    <w:p w14:paraId="33215642" w14:textId="77777777" w:rsidR="00D26DC6" w:rsidRDefault="00496ACA">
      <w:pPr>
        <w:keepNext/>
        <w:spacing w:before="200" w:after="100"/>
      </w:pPr>
      <w:r>
        <w:rPr>
          <w:rFonts w:asciiTheme="majorHAnsi" w:hAnsiTheme="majorHAnsi"/>
          <w:b/>
          <w:bCs/>
          <w:u w:val="single"/>
        </w:rPr>
        <w:t>Celda 4: cambios frente a 2022</w:t>
      </w:r>
    </w:p>
    <w:p w14:paraId="20F6E5A4" w14:textId="77777777" w:rsidR="00D26DC6" w:rsidRDefault="00496ACA">
      <w:pPr>
        <w:pStyle w:val="Prrafodelista"/>
        <w:spacing w:after="160"/>
      </w:pPr>
      <w:r>
        <w:rPr>
          <w:rFonts w:asciiTheme="majorHAnsi" w:hAnsiTheme="majorHAnsi"/>
        </w:rPr>
        <w:t>Razón de tasas de 2023 y 2024 frente a 2022, con intervalo en escala logarítmica.</w:t>
      </w:r>
    </w:p>
    <w:p w14:paraId="3AD478E1" w14:textId="3631D65F" w:rsidR="00D26DC6" w:rsidRDefault="00974EE0">
      <w:pPr>
        <w:pStyle w:val="Prrafodelista"/>
        <w:spacing w:after="40"/>
      </w:pPr>
      <w:r>
        <w:rPr>
          <w:rFonts w:asciiTheme="majorHAnsi" w:hAnsiTheme="majorHAnsi"/>
          <w:i/>
          <w:iCs/>
        </w:rPr>
        <w:t>Salida:</w:t>
      </w:r>
    </w:p>
    <w:p w14:paraId="042E2157" w14:textId="77777777" w:rsidR="00D26DC6" w:rsidRDefault="00496ACA">
      <w:pPr>
        <w:shd w:val="clear" w:color="auto" w:fill="F2F2F2"/>
        <w:spacing w:after="0" w:line="240" w:lineRule="auto"/>
        <w:ind w:left="284"/>
      </w:pPr>
      <w:r>
        <w:rPr>
          <w:rFonts w:ascii="Consolas" w:hAnsi="Consolas" w:cs="Consolas"/>
          <w:sz w:val="17"/>
        </w:rPr>
        <w:t xml:space="preserve">Neonatal    Chocó            </w:t>
      </w:r>
      <w:proofErr w:type="gramStart"/>
      <w:r>
        <w:rPr>
          <w:rFonts w:ascii="Consolas" w:hAnsi="Consolas" w:cs="Consolas"/>
          <w:sz w:val="17"/>
        </w:rPr>
        <w:t>2023  0</w:t>
      </w:r>
      <w:proofErr w:type="gramEnd"/>
      <w:r>
        <w:rPr>
          <w:rFonts w:ascii="Consolas" w:hAnsi="Consolas" w:cs="Consolas"/>
          <w:sz w:val="17"/>
        </w:rPr>
        <w:t>,74 (0,55-0,99)</w:t>
      </w:r>
    </w:p>
    <w:p w14:paraId="78C1B2A9" w14:textId="77777777" w:rsidR="00D26DC6" w:rsidRDefault="00496ACA">
      <w:pPr>
        <w:shd w:val="clear" w:color="auto" w:fill="F2F2F2"/>
        <w:spacing w:after="0" w:line="240" w:lineRule="auto"/>
        <w:ind w:left="284"/>
      </w:pPr>
      <w:proofErr w:type="spellStart"/>
      <w:r>
        <w:rPr>
          <w:rFonts w:ascii="Consolas" w:hAnsi="Consolas" w:cs="Consolas"/>
          <w:sz w:val="17"/>
        </w:rPr>
        <w:t>Posneonatal</w:t>
      </w:r>
      <w:proofErr w:type="spellEnd"/>
      <w:r>
        <w:rPr>
          <w:rFonts w:ascii="Consolas" w:hAnsi="Consolas" w:cs="Consolas"/>
          <w:sz w:val="17"/>
        </w:rPr>
        <w:t xml:space="preserve"> Chocó            </w:t>
      </w:r>
      <w:proofErr w:type="gramStart"/>
      <w:r>
        <w:rPr>
          <w:rFonts w:ascii="Consolas" w:hAnsi="Consolas" w:cs="Consolas"/>
          <w:sz w:val="17"/>
        </w:rPr>
        <w:t>2023  1</w:t>
      </w:r>
      <w:proofErr w:type="gramEnd"/>
      <w:r>
        <w:rPr>
          <w:rFonts w:ascii="Consolas" w:hAnsi="Consolas" w:cs="Consolas"/>
          <w:sz w:val="17"/>
        </w:rPr>
        <w:t>,45 (1,11-1,91)</w:t>
      </w:r>
    </w:p>
    <w:p w14:paraId="39EFF61B" w14:textId="77777777" w:rsidR="00D26DC6" w:rsidRDefault="00496ACA">
      <w:pPr>
        <w:shd w:val="clear" w:color="auto" w:fill="F2F2F2"/>
        <w:spacing w:after="0" w:line="240" w:lineRule="auto"/>
        <w:ind w:left="284"/>
      </w:pPr>
      <w:proofErr w:type="spellStart"/>
      <w:r>
        <w:rPr>
          <w:rFonts w:ascii="Consolas" w:hAnsi="Consolas" w:cs="Consolas"/>
          <w:sz w:val="17"/>
        </w:rPr>
        <w:t>Posneonatal</w:t>
      </w:r>
      <w:proofErr w:type="spellEnd"/>
      <w:r>
        <w:rPr>
          <w:rFonts w:ascii="Consolas" w:hAnsi="Consolas" w:cs="Consolas"/>
          <w:sz w:val="17"/>
        </w:rPr>
        <w:t xml:space="preserve"> Región </w:t>
      </w:r>
      <w:proofErr w:type="gramStart"/>
      <w:r>
        <w:rPr>
          <w:rFonts w:ascii="Consolas" w:hAnsi="Consolas" w:cs="Consolas"/>
          <w:sz w:val="17"/>
        </w:rPr>
        <w:t>Pacífica  2023</w:t>
      </w:r>
      <w:proofErr w:type="gramEnd"/>
      <w:r>
        <w:rPr>
          <w:rFonts w:ascii="Consolas" w:hAnsi="Consolas" w:cs="Consolas"/>
          <w:sz w:val="17"/>
        </w:rPr>
        <w:t xml:space="preserve">  1,16 (1,00-1,34)</w:t>
      </w:r>
    </w:p>
    <w:p w14:paraId="45C13543" w14:textId="77777777" w:rsidR="00D26DC6" w:rsidRDefault="00496ACA">
      <w:pPr>
        <w:shd w:val="clear" w:color="auto" w:fill="F2F2F2"/>
        <w:spacing w:after="0" w:line="240" w:lineRule="auto"/>
        <w:ind w:left="284"/>
      </w:pPr>
      <w:proofErr w:type="spellStart"/>
      <w:r>
        <w:rPr>
          <w:rFonts w:ascii="Consolas" w:hAnsi="Consolas" w:cs="Consolas"/>
          <w:sz w:val="17"/>
        </w:rPr>
        <w:t>Posneonatal</w:t>
      </w:r>
      <w:proofErr w:type="spellEnd"/>
      <w:r>
        <w:rPr>
          <w:rFonts w:ascii="Consolas" w:hAnsi="Consolas" w:cs="Consolas"/>
          <w:sz w:val="17"/>
        </w:rPr>
        <w:t xml:space="preserve"> Cauca            </w:t>
      </w:r>
      <w:proofErr w:type="gramStart"/>
      <w:r>
        <w:rPr>
          <w:rFonts w:ascii="Consolas" w:hAnsi="Consolas" w:cs="Consolas"/>
          <w:sz w:val="17"/>
        </w:rPr>
        <w:t>2024  0</w:t>
      </w:r>
      <w:proofErr w:type="gramEnd"/>
      <w:r>
        <w:rPr>
          <w:rFonts w:ascii="Consolas" w:hAnsi="Consolas" w:cs="Consolas"/>
          <w:sz w:val="17"/>
        </w:rPr>
        <w:t>,65 (0,44-0,96)</w:t>
      </w:r>
    </w:p>
    <w:p w14:paraId="202521CF" w14:textId="77777777" w:rsidR="00D26DC6" w:rsidRDefault="00496ACA">
      <w:pPr>
        <w:shd w:val="clear" w:color="auto" w:fill="F2F2F2"/>
        <w:spacing w:after="160" w:line="240" w:lineRule="auto"/>
        <w:ind w:left="284"/>
      </w:pPr>
      <w:proofErr w:type="spellStart"/>
      <w:r>
        <w:rPr>
          <w:rFonts w:ascii="Consolas" w:hAnsi="Consolas" w:cs="Consolas"/>
          <w:sz w:val="17"/>
        </w:rPr>
        <w:t>Posneonatal</w:t>
      </w:r>
      <w:proofErr w:type="spellEnd"/>
      <w:r>
        <w:rPr>
          <w:rFonts w:ascii="Consolas" w:hAnsi="Consolas" w:cs="Consolas"/>
          <w:sz w:val="17"/>
        </w:rPr>
        <w:t xml:space="preserve"> Chocó            </w:t>
      </w:r>
      <w:proofErr w:type="gramStart"/>
      <w:r>
        <w:rPr>
          <w:rFonts w:ascii="Consolas" w:hAnsi="Consolas" w:cs="Consolas"/>
          <w:sz w:val="17"/>
        </w:rPr>
        <w:t>2024  1</w:t>
      </w:r>
      <w:proofErr w:type="gramEnd"/>
      <w:r>
        <w:rPr>
          <w:rFonts w:ascii="Consolas" w:hAnsi="Consolas" w:cs="Consolas"/>
          <w:sz w:val="17"/>
        </w:rPr>
        <w:t>,44 (1,09-1,91)</w:t>
      </w:r>
    </w:p>
    <w:p w14:paraId="4B8ECD34" w14:textId="77777777" w:rsidR="00D26DC6" w:rsidRDefault="00496ACA">
      <w:pPr>
        <w:pStyle w:val="Prrafodelista"/>
        <w:numPr>
          <w:ilvl w:val="0"/>
          <w:numId w:val="18"/>
        </w:numPr>
        <w:spacing w:after="160"/>
      </w:pPr>
      <w:r>
        <w:rPr>
          <w:rFonts w:asciiTheme="majorHAnsi" w:hAnsiTheme="majorHAnsi"/>
        </w:rPr>
        <w:t xml:space="preserve">Con 30 comparaciones (40 con el indicador de menores de 5 años, que no tiene cambios concluyentes), una o dos podrían salir concluyentes por azar. El resultado más creíble es el del Chocó </w:t>
      </w:r>
      <w:proofErr w:type="spellStart"/>
      <w:r>
        <w:rPr>
          <w:rFonts w:asciiTheme="majorHAnsi" w:hAnsiTheme="majorHAnsi"/>
        </w:rPr>
        <w:t>posneonatal</w:t>
      </w:r>
      <w:proofErr w:type="spellEnd"/>
      <w:r>
        <w:rPr>
          <w:rFonts w:asciiTheme="majorHAnsi" w:hAnsiTheme="majorHAnsi"/>
        </w:rPr>
        <w:t>, que se repite en dos años.</w:t>
      </w:r>
    </w:p>
    <w:p w14:paraId="406316E9" w14:textId="77777777" w:rsidR="00D26DC6" w:rsidRDefault="00496ACA">
      <w:pPr>
        <w:keepNext/>
        <w:spacing w:before="200" w:after="100"/>
      </w:pPr>
      <w:r>
        <w:rPr>
          <w:rFonts w:asciiTheme="majorHAnsi" w:hAnsiTheme="majorHAnsi"/>
          <w:b/>
          <w:bCs/>
          <w:u w:val="single"/>
        </w:rPr>
        <w:t>Celda 5: grupo de 1 a 4 años (conteos)</w:t>
      </w:r>
    </w:p>
    <w:p w14:paraId="3472CC60" w14:textId="77777777" w:rsidR="00D26DC6" w:rsidRDefault="00496ACA">
      <w:pPr>
        <w:pStyle w:val="Prrafodelista"/>
        <w:spacing w:after="160"/>
      </w:pPr>
      <w:r>
        <w:rPr>
          <w:rFonts w:asciiTheme="majorHAnsi" w:hAnsiTheme="majorHAnsi"/>
        </w:rPr>
        <w:t>Conteos del grupo hasta la fase 2.</w:t>
      </w:r>
    </w:p>
    <w:p w14:paraId="33174FA6" w14:textId="7868F3FD" w:rsidR="00D26DC6" w:rsidRDefault="00974EE0">
      <w:pPr>
        <w:pStyle w:val="Prrafodelista"/>
        <w:spacing w:after="40"/>
      </w:pPr>
      <w:r>
        <w:rPr>
          <w:rFonts w:asciiTheme="majorHAnsi" w:hAnsiTheme="majorHAnsi"/>
          <w:i/>
          <w:iCs/>
        </w:rPr>
        <w:t>Salida:</w:t>
      </w:r>
    </w:p>
    <w:p w14:paraId="205765CE" w14:textId="77777777" w:rsidR="00D26DC6" w:rsidRDefault="00496ACA">
      <w:pPr>
        <w:shd w:val="clear" w:color="auto" w:fill="F2F2F2"/>
        <w:spacing w:after="160" w:line="240" w:lineRule="auto"/>
        <w:ind w:left="284"/>
      </w:pPr>
      <w:r>
        <w:rPr>
          <w:rFonts w:ascii="Consolas" w:hAnsi="Consolas" w:cs="Consolas"/>
          <w:sz w:val="17"/>
        </w:rPr>
        <w:t>Chocó 75 / 76 / 75 | Valle 74 / 65 / 55 | Cauca 42 / 50 / 28 | Nariño 51 / 42 / 39 | Región 242 / 233 / 197</w:t>
      </w:r>
    </w:p>
    <w:p w14:paraId="53E942C9" w14:textId="77777777" w:rsidR="00D26DC6" w:rsidRDefault="00496ACA">
      <w:pPr>
        <w:keepNext/>
        <w:spacing w:before="200" w:after="100"/>
      </w:pPr>
      <w:r>
        <w:rPr>
          <w:rFonts w:asciiTheme="majorHAnsi" w:hAnsiTheme="majorHAnsi"/>
          <w:b/>
          <w:bCs/>
          <w:u w:val="single"/>
        </w:rPr>
        <w:t>Celda 6: gráfico de tasas anuales</w:t>
      </w:r>
    </w:p>
    <w:p w14:paraId="36B406A4" w14:textId="77777777" w:rsidR="00D26DC6" w:rsidRDefault="00496ACA">
      <w:pPr>
        <w:pStyle w:val="Prrafodelista"/>
        <w:spacing w:after="160"/>
      </w:pPr>
      <w:r>
        <w:rPr>
          <w:rFonts w:asciiTheme="majorHAnsi" w:hAnsiTheme="majorHAnsi"/>
        </w:rPr>
        <w:t>Tasas con barras de intervalo por territorio.</w:t>
      </w:r>
    </w:p>
    <w:p w14:paraId="336F9174" w14:textId="77777777" w:rsidR="00D26DC6" w:rsidRDefault="00496ACA">
      <w:pPr>
        <w:keepNext/>
        <w:spacing w:before="200" w:after="100"/>
      </w:pPr>
      <w:r>
        <w:rPr>
          <w:rFonts w:asciiTheme="majorHAnsi" w:hAnsiTheme="majorHAnsi"/>
          <w:b/>
          <w:bCs/>
          <w:u w:val="single"/>
        </w:rPr>
        <w:t>Celda 7: guardar en la capa oro</w:t>
      </w:r>
    </w:p>
    <w:p w14:paraId="5A2BDABE" w14:textId="77777777" w:rsidR="00D26DC6" w:rsidRDefault="00496ACA">
      <w:pPr>
        <w:pStyle w:val="Prrafodelista"/>
        <w:spacing w:after="160"/>
      </w:pPr>
      <w:r>
        <w:rPr>
          <w:rFonts w:asciiTheme="majorHAnsi" w:hAnsiTheme="majorHAnsi"/>
        </w:rPr>
        <w:t>Guarda las tasas anuales y las razones.</w:t>
      </w:r>
    </w:p>
    <w:p w14:paraId="5F738F6D" w14:textId="77777777" w:rsidR="00D26DC6" w:rsidRDefault="00496ACA">
      <w:pPr>
        <w:pStyle w:val="Ttulo3"/>
        <w:numPr>
          <w:ilvl w:val="0"/>
          <w:numId w:val="0"/>
        </w:numPr>
      </w:pPr>
      <w:r>
        <w:lastRenderedPageBreak/>
        <w:t>Serie mensual de la región</w:t>
      </w:r>
    </w:p>
    <w:p w14:paraId="6F5231B8" w14:textId="77777777" w:rsidR="00D26DC6" w:rsidRDefault="00496ACA">
      <w:pPr>
        <w:keepNext/>
        <w:spacing w:before="200" w:after="100"/>
      </w:pPr>
      <w:r>
        <w:rPr>
          <w:rFonts w:asciiTheme="majorHAnsi" w:hAnsiTheme="majorHAnsi"/>
          <w:b/>
          <w:bCs/>
          <w:u w:val="single"/>
        </w:rPr>
        <w:t>Celda 8: serie mensual</w:t>
      </w:r>
    </w:p>
    <w:p w14:paraId="3F4A59FA" w14:textId="77777777" w:rsidR="00D26DC6" w:rsidRDefault="00496ACA">
      <w:pPr>
        <w:pStyle w:val="Prrafodelista"/>
        <w:spacing w:after="160"/>
      </w:pPr>
      <w:r>
        <w:rPr>
          <w:rFonts w:asciiTheme="majorHAnsi" w:hAnsiTheme="majorHAnsi"/>
        </w:rPr>
        <w:t>Las mismas tasas por mes, para todos los territorios e indicadores.</w:t>
      </w:r>
    </w:p>
    <w:p w14:paraId="226AA8A9" w14:textId="5DA13CB6" w:rsidR="00D26DC6" w:rsidRDefault="00974EE0">
      <w:pPr>
        <w:pStyle w:val="Prrafodelista"/>
        <w:spacing w:after="40"/>
      </w:pPr>
      <w:r>
        <w:rPr>
          <w:rFonts w:asciiTheme="majorHAnsi" w:hAnsiTheme="majorHAnsi"/>
          <w:i/>
          <w:iCs/>
        </w:rPr>
        <w:t>Salida:</w:t>
      </w:r>
    </w:p>
    <w:p w14:paraId="70D510E4" w14:textId="77777777" w:rsidR="00D26DC6" w:rsidRDefault="00496ACA">
      <w:pPr>
        <w:shd w:val="clear" w:color="auto" w:fill="F2F2F2"/>
        <w:spacing w:after="160" w:line="240" w:lineRule="auto"/>
        <w:ind w:left="284"/>
      </w:pPr>
      <w:r>
        <w:rPr>
          <w:rFonts w:ascii="Consolas" w:hAnsi="Consolas" w:cs="Consolas"/>
          <w:sz w:val="17"/>
        </w:rPr>
        <w:t>(720, 10) | meses en la serie regional: 36</w:t>
      </w:r>
    </w:p>
    <w:p w14:paraId="38F5EF31" w14:textId="77777777" w:rsidR="00D26DC6" w:rsidRDefault="00496ACA">
      <w:pPr>
        <w:keepNext/>
        <w:spacing w:before="200" w:after="100"/>
      </w:pPr>
      <w:r>
        <w:rPr>
          <w:rFonts w:asciiTheme="majorHAnsi" w:hAnsiTheme="majorHAnsi"/>
          <w:b/>
          <w:bCs/>
          <w:u w:val="single"/>
        </w:rPr>
        <w:t>Celda 9: descomposición clásica</w:t>
      </w:r>
    </w:p>
    <w:p w14:paraId="4DE60816" w14:textId="77777777" w:rsidR="00D26DC6" w:rsidRDefault="00496ACA">
      <w:pPr>
        <w:pStyle w:val="Prrafodelista"/>
        <w:spacing w:after="160"/>
      </w:pPr>
      <w:r>
        <w:rPr>
          <w:rFonts w:asciiTheme="majorHAnsi" w:hAnsiTheme="majorHAnsi"/>
        </w:rPr>
        <w:t>Tendencia con media móvil centrada de 12 meses, componente estacional y residuo.</w:t>
      </w:r>
    </w:p>
    <w:p w14:paraId="0CD1134E" w14:textId="4230FA69" w:rsidR="00D26DC6" w:rsidRDefault="00974EE0">
      <w:pPr>
        <w:pStyle w:val="Prrafodelista"/>
        <w:spacing w:after="40"/>
      </w:pPr>
      <w:r>
        <w:rPr>
          <w:rFonts w:asciiTheme="majorHAnsi" w:hAnsiTheme="majorHAnsi"/>
          <w:i/>
          <w:iCs/>
        </w:rPr>
        <w:t>Salida:</w:t>
      </w:r>
    </w:p>
    <w:p w14:paraId="4BDE4C9C" w14:textId="77777777" w:rsidR="00D26DC6" w:rsidRDefault="00496ACA">
      <w:pPr>
        <w:shd w:val="clear" w:color="auto" w:fill="F2F2F2"/>
        <w:spacing w:after="160" w:line="240" w:lineRule="auto"/>
        <w:ind w:left="284"/>
      </w:pPr>
      <w:r>
        <w:rPr>
          <w:rFonts w:ascii="Consolas" w:hAnsi="Consolas" w:cs="Consolas"/>
          <w:sz w:val="17"/>
        </w:rPr>
        <w:t>Enero +1,92 | Diciembre +1,32 | Octubre -2,04 | resto entre -0,6 y +1,0</w:t>
      </w:r>
    </w:p>
    <w:p w14:paraId="2A2DDC22" w14:textId="77777777" w:rsidR="00D26DC6" w:rsidRDefault="00496ACA">
      <w:pPr>
        <w:pStyle w:val="Prrafodelista"/>
        <w:numPr>
          <w:ilvl w:val="0"/>
          <w:numId w:val="18"/>
        </w:numPr>
        <w:spacing w:after="160"/>
      </w:pPr>
      <w:r>
        <w:rPr>
          <w:rFonts w:asciiTheme="majorHAnsi" w:hAnsiTheme="majorHAnsi"/>
        </w:rPr>
        <w:t>Los pesos de 1/24 en los extremos resuelven que 12 sea par (media móvil 2×12).</w:t>
      </w:r>
    </w:p>
    <w:p w14:paraId="3C62C790" w14:textId="77777777" w:rsidR="00D26DC6" w:rsidRDefault="00496ACA">
      <w:pPr>
        <w:keepNext/>
        <w:spacing w:before="200" w:after="100"/>
      </w:pPr>
      <w:r>
        <w:rPr>
          <w:rFonts w:asciiTheme="majorHAnsi" w:hAnsiTheme="majorHAnsi"/>
          <w:b/>
          <w:bCs/>
          <w:u w:val="single"/>
        </w:rPr>
        <w:t>Celda 10: prueba de estacionalidad</w:t>
      </w:r>
    </w:p>
    <w:p w14:paraId="348EB688" w14:textId="77777777" w:rsidR="00D26DC6" w:rsidRDefault="00496ACA">
      <w:pPr>
        <w:pStyle w:val="Prrafodelista"/>
        <w:spacing w:after="160"/>
      </w:pPr>
      <w:r>
        <w:rPr>
          <w:rFonts w:asciiTheme="majorHAnsi" w:hAnsiTheme="majorHAnsi"/>
        </w:rPr>
        <w:t>Compara las muertes observadas por mes con las esperadas según los nacimientos.</w:t>
      </w:r>
    </w:p>
    <w:p w14:paraId="61FD435D" w14:textId="5BF7E65A" w:rsidR="00D26DC6" w:rsidRDefault="00974EE0">
      <w:pPr>
        <w:pStyle w:val="Prrafodelista"/>
        <w:spacing w:after="40"/>
      </w:pPr>
      <w:r>
        <w:rPr>
          <w:rFonts w:asciiTheme="majorHAnsi" w:hAnsiTheme="majorHAnsi"/>
          <w:i/>
          <w:iCs/>
        </w:rPr>
        <w:t>Salida:</w:t>
      </w:r>
    </w:p>
    <w:p w14:paraId="4C0E3D52" w14:textId="77777777" w:rsidR="00D26DC6" w:rsidRDefault="00496ACA">
      <w:pPr>
        <w:shd w:val="clear" w:color="auto" w:fill="F2F2F2"/>
        <w:spacing w:after="160" w:line="240" w:lineRule="auto"/>
        <w:ind w:left="284"/>
      </w:pPr>
      <w:r>
        <w:rPr>
          <w:rFonts w:ascii="Consolas" w:hAnsi="Consolas" w:cs="Consolas"/>
          <w:sz w:val="17"/>
        </w:rPr>
        <w:t>Chi-cuadrado = 7.53, p = 0.754</w:t>
      </w:r>
    </w:p>
    <w:p w14:paraId="59535A44" w14:textId="77777777" w:rsidR="00D26DC6" w:rsidRDefault="00496ACA">
      <w:pPr>
        <w:pStyle w:val="Prrafodelista"/>
        <w:numPr>
          <w:ilvl w:val="0"/>
          <w:numId w:val="18"/>
        </w:numPr>
        <w:spacing w:after="160"/>
      </w:pPr>
      <w:r>
        <w:rPr>
          <w:rFonts w:asciiTheme="majorHAnsi" w:hAnsiTheme="majorHAnsi"/>
        </w:rPr>
        <w:t>Conclusión: no hay evidencia de estacionalidad. La descomposición siempre produce un componente estacional, incluso con datos sin estacionalidad; por eso se acompaña de una prueba.</w:t>
      </w:r>
    </w:p>
    <w:p w14:paraId="6DBAB69F" w14:textId="77777777" w:rsidR="00D26DC6" w:rsidRDefault="00496ACA">
      <w:pPr>
        <w:keepNext/>
        <w:spacing w:before="200" w:after="100"/>
      </w:pPr>
      <w:r>
        <w:rPr>
          <w:rFonts w:asciiTheme="majorHAnsi" w:hAnsiTheme="majorHAnsi"/>
          <w:b/>
          <w:bCs/>
          <w:u w:val="single"/>
        </w:rPr>
        <w:t>Celda 11: gráfico de control (u)</w:t>
      </w:r>
    </w:p>
    <w:p w14:paraId="2EFCDC63" w14:textId="77777777" w:rsidR="00D26DC6" w:rsidRDefault="00496ACA">
      <w:pPr>
        <w:pStyle w:val="Prrafodelista"/>
        <w:spacing w:after="160"/>
      </w:pPr>
      <w:r>
        <w:rPr>
          <w:rFonts w:asciiTheme="majorHAnsi" w:hAnsiTheme="majorHAnsi"/>
        </w:rPr>
        <w:t>Límites a 3 desviaciones estándar según los nacimientos de cada mes.</w:t>
      </w:r>
    </w:p>
    <w:p w14:paraId="359F87B9" w14:textId="33D38BD1" w:rsidR="00D26DC6" w:rsidRDefault="00974EE0">
      <w:pPr>
        <w:pStyle w:val="Prrafodelista"/>
        <w:spacing w:after="40"/>
      </w:pPr>
      <w:r>
        <w:rPr>
          <w:rFonts w:asciiTheme="majorHAnsi" w:hAnsiTheme="majorHAnsi"/>
          <w:i/>
          <w:iCs/>
        </w:rPr>
        <w:t>Salida:</w:t>
      </w:r>
    </w:p>
    <w:p w14:paraId="4426A22B" w14:textId="77777777" w:rsidR="00D26DC6" w:rsidRDefault="00496ACA">
      <w:pPr>
        <w:shd w:val="clear" w:color="auto" w:fill="F2F2F2"/>
        <w:spacing w:after="0" w:line="240" w:lineRule="auto"/>
        <w:ind w:left="284"/>
      </w:pPr>
      <w:r>
        <w:rPr>
          <w:rFonts w:ascii="Consolas" w:hAnsi="Consolas" w:cs="Consolas"/>
          <w:sz w:val="17"/>
        </w:rPr>
        <w:t>Línea central: 12.04</w:t>
      </w:r>
    </w:p>
    <w:p w14:paraId="19281CEC" w14:textId="77777777" w:rsidR="00D26DC6" w:rsidRDefault="00496ACA">
      <w:pPr>
        <w:shd w:val="clear" w:color="auto" w:fill="F2F2F2"/>
        <w:spacing w:after="0" w:line="240" w:lineRule="auto"/>
        <w:ind w:left="284"/>
      </w:pPr>
      <w:r>
        <w:rPr>
          <w:rFonts w:ascii="Consolas" w:hAnsi="Consolas" w:cs="Consolas"/>
          <w:sz w:val="17"/>
        </w:rPr>
        <w:t>Meses fuera de control (3σ): []</w:t>
      </w:r>
    </w:p>
    <w:p w14:paraId="32EA4049" w14:textId="77777777" w:rsidR="00D26DC6" w:rsidRDefault="00496ACA">
      <w:pPr>
        <w:shd w:val="clear" w:color="auto" w:fill="F2F2F2"/>
        <w:spacing w:after="160" w:line="240" w:lineRule="auto"/>
        <w:ind w:left="284"/>
      </w:pPr>
      <w:r>
        <w:rPr>
          <w:rFonts w:ascii="Consolas" w:hAnsi="Consolas" w:cs="Consolas"/>
          <w:sz w:val="17"/>
        </w:rPr>
        <w:t>Meses en alerta (2σ): ['2023-12', '2024-11']</w:t>
      </w:r>
    </w:p>
    <w:p w14:paraId="5FB0ECFC" w14:textId="77777777" w:rsidR="00D26DC6" w:rsidRDefault="00496ACA">
      <w:pPr>
        <w:keepNext/>
        <w:spacing w:before="200" w:after="100"/>
      </w:pPr>
      <w:r>
        <w:rPr>
          <w:rFonts w:asciiTheme="majorHAnsi" w:hAnsiTheme="majorHAnsi"/>
          <w:b/>
          <w:bCs/>
          <w:u w:val="single"/>
        </w:rPr>
        <w:t>Celda 12: gráficos de la serie</w:t>
      </w:r>
    </w:p>
    <w:p w14:paraId="21806FCB" w14:textId="77777777" w:rsidR="00D26DC6" w:rsidRDefault="00496ACA">
      <w:pPr>
        <w:pStyle w:val="Prrafodelista"/>
        <w:spacing w:after="160"/>
      </w:pPr>
      <w:r>
        <w:rPr>
          <w:rFonts w:asciiTheme="majorHAnsi" w:hAnsiTheme="majorHAnsi"/>
        </w:rPr>
        <w:t>Tres paneles: serie con tendencia, componente estacional y gráfico de control.</w:t>
      </w:r>
    </w:p>
    <w:p w14:paraId="574D75F8" w14:textId="77777777" w:rsidR="00D26DC6" w:rsidRDefault="00496ACA">
      <w:pPr>
        <w:keepNext/>
        <w:spacing w:before="200" w:after="100"/>
      </w:pPr>
      <w:r>
        <w:rPr>
          <w:rFonts w:asciiTheme="majorHAnsi" w:hAnsiTheme="majorHAnsi"/>
          <w:b/>
          <w:bCs/>
          <w:u w:val="single"/>
        </w:rPr>
        <w:t>Celda 13: guardar la serie</w:t>
      </w:r>
    </w:p>
    <w:p w14:paraId="51B37FE9" w14:textId="77777777" w:rsidR="00D26DC6" w:rsidRDefault="00496ACA">
      <w:pPr>
        <w:pStyle w:val="Prrafodelista"/>
        <w:spacing w:after="160"/>
      </w:pPr>
      <w:r>
        <w:rPr>
          <w:rFonts w:asciiTheme="majorHAnsi" w:hAnsiTheme="majorHAnsi"/>
        </w:rPr>
        <w:t>Guarda las 720 filas (4 indicadores × 5 territorios × 36 meses).</w:t>
      </w:r>
    </w:p>
    <w:p w14:paraId="6E3EFF29" w14:textId="1CA52EFF" w:rsidR="00D26DC6" w:rsidRDefault="00974EE0">
      <w:pPr>
        <w:pStyle w:val="Prrafodelista"/>
        <w:spacing w:after="40"/>
      </w:pPr>
      <w:r>
        <w:rPr>
          <w:rFonts w:asciiTheme="majorHAnsi" w:hAnsiTheme="majorHAnsi"/>
          <w:i/>
          <w:iCs/>
        </w:rPr>
        <w:t>Salida:</w:t>
      </w:r>
    </w:p>
    <w:p w14:paraId="01CFA8DB" w14:textId="77777777" w:rsidR="00D26DC6" w:rsidRDefault="00496ACA">
      <w:pPr>
        <w:shd w:val="clear" w:color="auto" w:fill="F2F2F2"/>
        <w:spacing w:after="160" w:line="240" w:lineRule="auto"/>
        <w:ind w:left="284"/>
      </w:pPr>
      <w:r>
        <w:rPr>
          <w:rFonts w:ascii="Consolas" w:hAnsi="Consolas" w:cs="Consolas"/>
          <w:sz w:val="17"/>
        </w:rPr>
        <w:lastRenderedPageBreak/>
        <w:t>Guardado: (720, 10)</w:t>
      </w:r>
    </w:p>
    <w:p w14:paraId="168D8ED6" w14:textId="77777777" w:rsidR="00D26DC6" w:rsidRDefault="00496ACA">
      <w:pPr>
        <w:pStyle w:val="Ttulo2"/>
        <w:numPr>
          <w:ilvl w:val="0"/>
          <w:numId w:val="0"/>
        </w:numPr>
      </w:pPr>
      <w:bookmarkStart w:id="66" w:name="_Toc242790815"/>
      <w:r>
        <w:t>Notebook 04: análisis territorial</w:t>
      </w:r>
      <w:bookmarkEnd w:id="66"/>
    </w:p>
    <w:p w14:paraId="4FAD60D7" w14:textId="77777777" w:rsidR="00D26DC6" w:rsidRDefault="00496ACA">
      <w:pPr>
        <w:pStyle w:val="Ttulo3"/>
        <w:numPr>
          <w:ilvl w:val="0"/>
          <w:numId w:val="0"/>
        </w:numPr>
      </w:pPr>
      <w:r>
        <w:t>Departamentos</w:t>
      </w:r>
    </w:p>
    <w:p w14:paraId="4968F252" w14:textId="77777777" w:rsidR="00D26DC6" w:rsidRDefault="00496ACA">
      <w:pPr>
        <w:keepNext/>
        <w:spacing w:before="200" w:after="100"/>
      </w:pPr>
      <w:r>
        <w:rPr>
          <w:rFonts w:asciiTheme="majorHAnsi" w:hAnsiTheme="majorHAnsi"/>
          <w:b/>
          <w:bCs/>
          <w:u w:val="single"/>
        </w:rPr>
        <w:t>Celda 1: carga</w:t>
      </w:r>
    </w:p>
    <w:p w14:paraId="5A2501F0" w14:textId="77777777" w:rsidR="00D26DC6" w:rsidRDefault="00496ACA">
      <w:pPr>
        <w:pStyle w:val="Prrafodelista"/>
        <w:spacing w:after="160"/>
      </w:pPr>
      <w:r>
        <w:rPr>
          <w:rFonts w:asciiTheme="majorHAnsi" w:hAnsiTheme="majorHAnsi"/>
        </w:rPr>
        <w:t>Igual que en el notebook 03.</w:t>
      </w:r>
    </w:p>
    <w:p w14:paraId="58C83F55" w14:textId="77777777" w:rsidR="00D26DC6" w:rsidRDefault="00496ACA">
      <w:pPr>
        <w:keepNext/>
        <w:spacing w:before="200" w:after="100"/>
      </w:pPr>
      <w:r>
        <w:rPr>
          <w:rFonts w:asciiTheme="majorHAnsi" w:hAnsiTheme="majorHAnsi"/>
          <w:b/>
          <w:bCs/>
          <w:u w:val="single"/>
        </w:rPr>
        <w:t>Celda 2: funciones e indicadores</w:t>
      </w:r>
    </w:p>
    <w:p w14:paraId="15329658" w14:textId="77777777" w:rsidR="00D26DC6" w:rsidRDefault="00496ACA">
      <w:pPr>
        <w:pStyle w:val="Prrafodelista"/>
        <w:spacing w:after="160"/>
      </w:pPr>
      <w:r>
        <w:rPr>
          <w:rFonts w:asciiTheme="majorHAnsi" w:hAnsiTheme="majorHAnsi"/>
        </w:rPr>
        <w:t xml:space="preserve">La misma función </w:t>
      </w:r>
      <w:proofErr w:type="spellStart"/>
      <w:r>
        <w:rPr>
          <w:rFonts w:ascii="Consolas" w:hAnsi="Consolas" w:cs="Consolas"/>
          <w:sz w:val="18"/>
        </w:rPr>
        <w:t>tasa_ic</w:t>
      </w:r>
      <w:proofErr w:type="spellEnd"/>
      <w:r>
        <w:rPr>
          <w:rFonts w:asciiTheme="majorHAnsi" w:hAnsiTheme="majorHAnsi"/>
        </w:rPr>
        <w:t xml:space="preserve"> y el mismo diccionario de indicadores, para que el notebook funcione por sí solo.</w:t>
      </w:r>
    </w:p>
    <w:p w14:paraId="50BE681D" w14:textId="77777777" w:rsidR="00D26DC6" w:rsidRDefault="00496ACA">
      <w:pPr>
        <w:keepNext/>
        <w:spacing w:before="200" w:after="100"/>
      </w:pPr>
      <w:r>
        <w:rPr>
          <w:rFonts w:asciiTheme="majorHAnsi" w:hAnsiTheme="majorHAnsi"/>
          <w:b/>
          <w:bCs/>
          <w:u w:val="single"/>
        </w:rPr>
        <w:t>Celda 3: departamentos frente a la región</w:t>
      </w:r>
    </w:p>
    <w:p w14:paraId="33ACF894" w14:textId="77777777" w:rsidR="00D26DC6" w:rsidRDefault="00496ACA">
      <w:pPr>
        <w:pStyle w:val="Prrafodelista"/>
        <w:spacing w:after="160"/>
      </w:pPr>
      <w:r>
        <w:rPr>
          <w:rFonts w:asciiTheme="majorHAnsi" w:hAnsiTheme="majorHAnsi"/>
        </w:rPr>
        <w:t>Tasas acumuladas 2022-2024 y clasificación según el intervalo incluya o no la tasa regional.</w:t>
      </w:r>
    </w:p>
    <w:p w14:paraId="0DC909A7" w14:textId="77777777" w:rsidR="00D26DC6" w:rsidRDefault="00496ACA">
      <w:pPr>
        <w:keepNext/>
        <w:spacing w:before="200" w:after="100"/>
      </w:pPr>
      <w:r>
        <w:rPr>
          <w:rFonts w:asciiTheme="majorHAnsi" w:hAnsiTheme="majorHAnsi"/>
          <w:b/>
          <w:bCs/>
          <w:u w:val="single"/>
        </w:rPr>
        <w:t>Celda 4: gráfico departamental</w:t>
      </w:r>
    </w:p>
    <w:p w14:paraId="748414DF" w14:textId="77777777" w:rsidR="00D26DC6" w:rsidRDefault="00496ACA">
      <w:pPr>
        <w:pStyle w:val="Prrafodelista"/>
        <w:spacing w:after="160"/>
      </w:pPr>
      <w:r>
        <w:rPr>
          <w:rFonts w:asciiTheme="majorHAnsi" w:hAnsiTheme="majorHAnsi"/>
        </w:rPr>
        <w:t>Punto e intervalo por departamento con la línea regional.</w:t>
      </w:r>
    </w:p>
    <w:p w14:paraId="0A219A9D" w14:textId="77777777" w:rsidR="00D26DC6" w:rsidRDefault="00496ACA">
      <w:pPr>
        <w:pStyle w:val="Ttulo3"/>
        <w:numPr>
          <w:ilvl w:val="0"/>
          <w:numId w:val="0"/>
        </w:numPr>
      </w:pPr>
      <w:r>
        <w:t>Municipios</w:t>
      </w:r>
    </w:p>
    <w:p w14:paraId="46352638" w14:textId="77777777" w:rsidR="00D26DC6" w:rsidRDefault="00496ACA">
      <w:pPr>
        <w:keepNext/>
        <w:spacing w:before="200" w:after="100"/>
      </w:pPr>
      <w:r>
        <w:rPr>
          <w:rFonts w:asciiTheme="majorHAnsi" w:hAnsiTheme="majorHAnsi"/>
          <w:b/>
          <w:bCs/>
          <w:u w:val="single"/>
        </w:rPr>
        <w:t>Celda 5: municipios con tres niveles</w:t>
      </w:r>
    </w:p>
    <w:p w14:paraId="0007FA21" w14:textId="77777777" w:rsidR="00D26DC6" w:rsidRDefault="00496ACA">
      <w:pPr>
        <w:pStyle w:val="Prrafodelista"/>
        <w:spacing w:after="160"/>
      </w:pPr>
      <w:r>
        <w:rPr>
          <w:rFonts w:asciiTheme="majorHAnsi" w:hAnsiTheme="majorHAnsi"/>
        </w:rPr>
        <w:t>Tasa infantil acumulada por municipio, nivel de confiabilidad y tasa borrada cuando los datos son insuficientes.</w:t>
      </w:r>
    </w:p>
    <w:p w14:paraId="4D1377EA" w14:textId="525A1783" w:rsidR="00D26DC6" w:rsidRDefault="00974EE0">
      <w:pPr>
        <w:pStyle w:val="Prrafodelista"/>
        <w:spacing w:after="40"/>
      </w:pPr>
      <w:r>
        <w:rPr>
          <w:rFonts w:asciiTheme="majorHAnsi" w:hAnsiTheme="majorHAnsi"/>
          <w:i/>
          <w:iCs/>
        </w:rPr>
        <w:t>Salida:</w:t>
      </w:r>
    </w:p>
    <w:p w14:paraId="7EEC2120" w14:textId="77777777" w:rsidR="00D26DC6" w:rsidRDefault="00496ACA">
      <w:pPr>
        <w:shd w:val="clear" w:color="auto" w:fill="F2F2F2"/>
        <w:spacing w:after="0" w:line="240" w:lineRule="auto"/>
        <w:ind w:left="284"/>
      </w:pPr>
      <w:r>
        <w:rPr>
          <w:rFonts w:ascii="Consolas" w:hAnsi="Consolas" w:cs="Consolas"/>
          <w:sz w:val="17"/>
        </w:rPr>
        <w:t>Cauca 25 / 10 / 7 | Chocó 17 / 5 / 9 | Nariño 58 / 3 / 3 | Valle 24 / 10 / 8</w:t>
      </w:r>
    </w:p>
    <w:p w14:paraId="43BFBD4A" w14:textId="77777777" w:rsidR="00D26DC6" w:rsidRDefault="00496ACA">
      <w:pPr>
        <w:shd w:val="clear" w:color="auto" w:fill="F2F2F2"/>
        <w:spacing w:after="160" w:line="240" w:lineRule="auto"/>
        <w:ind w:left="284"/>
      </w:pPr>
      <w:r>
        <w:rPr>
          <w:rFonts w:ascii="Consolas" w:hAnsi="Consolas" w:cs="Consolas"/>
          <w:sz w:val="17"/>
        </w:rPr>
        <w:t>Total: 124 datos insuficientes / 28 con precaución / 27 confiables</w:t>
      </w:r>
    </w:p>
    <w:p w14:paraId="2DCD92AE" w14:textId="77777777" w:rsidR="00D26DC6" w:rsidRDefault="00496ACA">
      <w:pPr>
        <w:pStyle w:val="Prrafodelista"/>
        <w:numPr>
          <w:ilvl w:val="0"/>
          <w:numId w:val="18"/>
        </w:numPr>
        <w:spacing w:after="60"/>
      </w:pPr>
      <w:r>
        <w:rPr>
          <w:rFonts w:asciiTheme="majorHAnsi" w:hAnsiTheme="majorHAnsi"/>
        </w:rPr>
        <w:t>Se parte de los nacimientos para que entren los 179 municipios, incluidos los 18 sin muertes.</w:t>
      </w:r>
    </w:p>
    <w:p w14:paraId="4280EC09" w14:textId="77777777" w:rsidR="00D26DC6" w:rsidRDefault="00496ACA">
      <w:pPr>
        <w:pStyle w:val="Prrafodelista"/>
        <w:numPr>
          <w:ilvl w:val="0"/>
          <w:numId w:val="18"/>
        </w:numPr>
        <w:spacing w:after="160"/>
      </w:pPr>
      <w:r>
        <w:rPr>
          <w:rFonts w:asciiTheme="majorHAnsi" w:hAnsiTheme="majorHAnsi"/>
        </w:rPr>
        <w:t>La tasa se borra en los municipios con datos insuficientes para que ningún gráfico muestre un valor poco fiable ni un cero que parezca un logro.</w:t>
      </w:r>
    </w:p>
    <w:p w14:paraId="66EBF267" w14:textId="77777777" w:rsidR="00D26DC6" w:rsidRDefault="00496ACA">
      <w:pPr>
        <w:keepNext/>
        <w:spacing w:before="200" w:after="100"/>
      </w:pPr>
      <w:r>
        <w:rPr>
          <w:rFonts w:asciiTheme="majorHAnsi" w:hAnsiTheme="majorHAnsi"/>
          <w:b/>
          <w:bCs/>
          <w:u w:val="single"/>
        </w:rPr>
        <w:t>Celda 6: municipios confiables</w:t>
      </w:r>
    </w:p>
    <w:p w14:paraId="04BF5128" w14:textId="77777777" w:rsidR="00D26DC6" w:rsidRDefault="00496ACA">
      <w:pPr>
        <w:pStyle w:val="Prrafodelista"/>
        <w:spacing w:after="160"/>
      </w:pPr>
      <w:r>
        <w:rPr>
          <w:rFonts w:asciiTheme="majorHAnsi" w:hAnsiTheme="majorHAnsi"/>
        </w:rPr>
        <w:t>Lista ordenada de los 27 municipios con 20 o más defunciones.</w:t>
      </w:r>
    </w:p>
    <w:p w14:paraId="3A99290C" w14:textId="1C30D3A7" w:rsidR="00D26DC6" w:rsidRDefault="00974EE0">
      <w:pPr>
        <w:pStyle w:val="Prrafodelista"/>
        <w:spacing w:after="40"/>
      </w:pPr>
      <w:r>
        <w:rPr>
          <w:rFonts w:asciiTheme="majorHAnsi" w:hAnsiTheme="majorHAnsi"/>
          <w:i/>
          <w:iCs/>
        </w:rPr>
        <w:lastRenderedPageBreak/>
        <w:t>Salida:</w:t>
      </w:r>
    </w:p>
    <w:p w14:paraId="20C89012" w14:textId="77777777" w:rsidR="00D26DC6" w:rsidRDefault="00496ACA">
      <w:pPr>
        <w:shd w:val="clear" w:color="auto" w:fill="F2F2F2"/>
        <w:spacing w:after="160" w:line="240" w:lineRule="auto"/>
        <w:ind w:left="284"/>
      </w:pPr>
      <w:r>
        <w:rPr>
          <w:rFonts w:ascii="Consolas" w:hAnsi="Consolas" w:cs="Consolas"/>
          <w:sz w:val="17"/>
        </w:rPr>
        <w:t>27025 (Alto Baudó) 141,1 | 27077 (Bajo Baudó) 121,7 | 27099 (Bojayá) 87,0 | ... | 19698 (Santander de Quilichao) 7,2</w:t>
      </w:r>
    </w:p>
    <w:p w14:paraId="494BCCCB" w14:textId="77777777" w:rsidR="00D26DC6" w:rsidRDefault="00496ACA">
      <w:pPr>
        <w:keepNext/>
        <w:spacing w:before="200" w:after="100"/>
      </w:pPr>
      <w:r>
        <w:rPr>
          <w:rFonts w:asciiTheme="majorHAnsi" w:hAnsiTheme="majorHAnsi"/>
          <w:b/>
          <w:bCs/>
          <w:u w:val="single"/>
        </w:rPr>
        <w:t>Celda 7: gráfico municipal</w:t>
      </w:r>
    </w:p>
    <w:p w14:paraId="7BFC61CE" w14:textId="77777777" w:rsidR="00D26DC6" w:rsidRDefault="00496ACA">
      <w:pPr>
        <w:pStyle w:val="Prrafodelista"/>
        <w:spacing w:after="160"/>
      </w:pPr>
      <w:r>
        <w:rPr>
          <w:rFonts w:asciiTheme="majorHAnsi" w:hAnsiTheme="majorHAnsi"/>
        </w:rPr>
        <w:t>Intervalos de los municipios confiables con la referencia regional.</w:t>
      </w:r>
    </w:p>
    <w:p w14:paraId="1C4128C7" w14:textId="77777777" w:rsidR="00D26DC6" w:rsidRDefault="00496ACA">
      <w:pPr>
        <w:keepNext/>
        <w:spacing w:before="200" w:after="100"/>
      </w:pPr>
      <w:r>
        <w:rPr>
          <w:rFonts w:asciiTheme="majorHAnsi" w:hAnsiTheme="majorHAnsi"/>
          <w:b/>
          <w:bCs/>
          <w:u w:val="single"/>
        </w:rPr>
        <w:t>Celda 8: guardar en la capa oro</w:t>
      </w:r>
    </w:p>
    <w:p w14:paraId="0AC62766" w14:textId="77777777" w:rsidR="00D26DC6" w:rsidRDefault="00496ACA">
      <w:pPr>
        <w:pStyle w:val="Prrafodelista"/>
        <w:spacing w:after="160"/>
      </w:pPr>
      <w:r>
        <w:rPr>
          <w:rFonts w:asciiTheme="majorHAnsi" w:hAnsiTheme="majorHAnsi"/>
        </w:rPr>
        <w:t>Guarda las tablas departamental y municipal.</w:t>
      </w:r>
    </w:p>
    <w:p w14:paraId="6EE22402" w14:textId="77777777" w:rsidR="00D26DC6" w:rsidRDefault="00496ACA">
      <w:pPr>
        <w:pStyle w:val="Ttulo2"/>
        <w:numPr>
          <w:ilvl w:val="0"/>
          <w:numId w:val="0"/>
        </w:numPr>
      </w:pPr>
      <w:bookmarkStart w:id="67" w:name="_Toc242790816"/>
      <w:r>
        <w:t>Notebook 05: análisis de causas</w:t>
      </w:r>
      <w:bookmarkEnd w:id="67"/>
    </w:p>
    <w:p w14:paraId="748C4427" w14:textId="77777777" w:rsidR="00D26DC6" w:rsidRDefault="00496ACA">
      <w:pPr>
        <w:keepNext/>
        <w:spacing w:before="200" w:after="100"/>
      </w:pPr>
      <w:r>
        <w:rPr>
          <w:rFonts w:asciiTheme="majorHAnsi" w:hAnsiTheme="majorHAnsi"/>
          <w:b/>
          <w:bCs/>
          <w:u w:val="single"/>
        </w:rPr>
        <w:t>Celda 1: carga</w:t>
      </w:r>
    </w:p>
    <w:p w14:paraId="441F8DDE" w14:textId="77777777" w:rsidR="00D26DC6" w:rsidRDefault="00496ACA">
      <w:pPr>
        <w:pStyle w:val="Prrafodelista"/>
        <w:spacing w:after="160"/>
      </w:pPr>
      <w:r>
        <w:rPr>
          <w:rFonts w:asciiTheme="majorHAnsi" w:hAnsiTheme="majorHAnsi"/>
        </w:rPr>
        <w:t>Lee la capa procesada y el catálogo de causas del diccionario.</w:t>
      </w:r>
    </w:p>
    <w:p w14:paraId="099267AD" w14:textId="3039EF2E" w:rsidR="00D26DC6" w:rsidRDefault="00974EE0">
      <w:pPr>
        <w:pStyle w:val="Prrafodelista"/>
        <w:spacing w:after="40"/>
      </w:pPr>
      <w:r>
        <w:rPr>
          <w:rFonts w:asciiTheme="majorHAnsi" w:hAnsiTheme="majorHAnsi"/>
          <w:i/>
          <w:iCs/>
        </w:rPr>
        <w:t>Salida:</w:t>
      </w:r>
    </w:p>
    <w:p w14:paraId="50A00C26" w14:textId="77777777" w:rsidR="00D26DC6" w:rsidRDefault="00496ACA">
      <w:pPr>
        <w:shd w:val="clear" w:color="auto" w:fill="F2F2F2"/>
        <w:spacing w:after="160" w:line="240" w:lineRule="auto"/>
        <w:ind w:left="284"/>
      </w:pPr>
      <w:r>
        <w:rPr>
          <w:rFonts w:ascii="Consolas" w:hAnsi="Consolas" w:cs="Consolas"/>
          <w:sz w:val="17"/>
        </w:rPr>
        <w:t>Defunciones: (3217, 67) | Causas en el catálogo: 68</w:t>
      </w:r>
    </w:p>
    <w:p w14:paraId="26FEDF67" w14:textId="77777777" w:rsidR="00D26DC6" w:rsidRDefault="00496ACA">
      <w:pPr>
        <w:keepNext/>
        <w:spacing w:before="200" w:after="100"/>
      </w:pPr>
      <w:r>
        <w:rPr>
          <w:rFonts w:asciiTheme="majorHAnsi" w:hAnsiTheme="majorHAnsi"/>
          <w:b/>
          <w:bCs/>
          <w:u w:val="single"/>
        </w:rPr>
        <w:t>Celda 2: nombres de las causas</w:t>
      </w:r>
    </w:p>
    <w:p w14:paraId="1ACD44D7" w14:textId="77777777" w:rsidR="00D26DC6" w:rsidRDefault="00496ACA">
      <w:pPr>
        <w:pStyle w:val="Prrafodelista"/>
        <w:spacing w:after="160"/>
      </w:pPr>
      <w:r>
        <w:rPr>
          <w:rFonts w:asciiTheme="majorHAnsi" w:hAnsiTheme="majorHAnsi"/>
        </w:rPr>
        <w:t>Cruza las defunciones con el catálogo y crea el agrupado de 10 causas y "otras causas".</w:t>
      </w:r>
    </w:p>
    <w:p w14:paraId="4FD6BE73" w14:textId="77777777" w:rsidR="00D26DC6" w:rsidRDefault="00496ACA">
      <w:pPr>
        <w:keepNext/>
        <w:spacing w:before="200" w:after="100"/>
      </w:pPr>
      <w:r>
        <w:rPr>
          <w:rFonts w:asciiTheme="majorHAnsi" w:hAnsiTheme="majorHAnsi"/>
          <w:b/>
          <w:bCs/>
          <w:u w:val="single"/>
        </w:rPr>
        <w:t>Celda 3: ranking por grupo de edad</w:t>
      </w:r>
    </w:p>
    <w:p w14:paraId="7C553384" w14:textId="77777777" w:rsidR="00D26DC6" w:rsidRDefault="00496ACA">
      <w:pPr>
        <w:pStyle w:val="Prrafodelista"/>
        <w:spacing w:after="160"/>
      </w:pPr>
      <w:r>
        <w:rPr>
          <w:rFonts w:asciiTheme="majorHAnsi" w:hAnsiTheme="majorHAnsi"/>
        </w:rPr>
        <w:t>Las 5 causas principales de cada grupo de edad.</w:t>
      </w:r>
    </w:p>
    <w:p w14:paraId="6BA644D0" w14:textId="4F8F0CA4" w:rsidR="00D26DC6" w:rsidRDefault="00974EE0">
      <w:pPr>
        <w:pStyle w:val="Prrafodelista"/>
        <w:spacing w:after="40"/>
      </w:pPr>
      <w:r>
        <w:rPr>
          <w:rFonts w:asciiTheme="majorHAnsi" w:hAnsiTheme="majorHAnsi"/>
          <w:i/>
          <w:iCs/>
        </w:rPr>
        <w:t>Salida:</w:t>
      </w:r>
    </w:p>
    <w:p w14:paraId="64AAD520" w14:textId="77777777" w:rsidR="00D26DC6" w:rsidRDefault="00496ACA">
      <w:pPr>
        <w:shd w:val="clear" w:color="auto" w:fill="F2F2F2"/>
        <w:spacing w:after="0" w:line="240" w:lineRule="auto"/>
        <w:ind w:left="284"/>
      </w:pPr>
      <w:r>
        <w:rPr>
          <w:rFonts w:ascii="Consolas" w:hAnsi="Consolas" w:cs="Consolas"/>
          <w:sz w:val="17"/>
        </w:rPr>
        <w:t>Neonatal: trastornos respiratorios perinatales 24,6% | malformaciones 21,7% | ...</w:t>
      </w:r>
    </w:p>
    <w:p w14:paraId="08BF0651" w14:textId="77777777" w:rsidR="00D26DC6" w:rsidRDefault="00496ACA">
      <w:pPr>
        <w:shd w:val="clear" w:color="auto" w:fill="F2F2F2"/>
        <w:spacing w:after="0" w:line="240" w:lineRule="auto"/>
        <w:ind w:left="284"/>
      </w:pPr>
      <w:proofErr w:type="spellStart"/>
      <w:r>
        <w:rPr>
          <w:rFonts w:ascii="Consolas" w:hAnsi="Consolas" w:cs="Consolas"/>
          <w:sz w:val="17"/>
        </w:rPr>
        <w:t>Posneonatal</w:t>
      </w:r>
      <w:proofErr w:type="spellEnd"/>
      <w:r>
        <w:rPr>
          <w:rFonts w:ascii="Consolas" w:hAnsi="Consolas" w:cs="Consolas"/>
          <w:sz w:val="17"/>
        </w:rPr>
        <w:t>: malformaciones 24,0% | infecciones respiratorias 13,5% | desnutrición 11,4% | ...</w:t>
      </w:r>
    </w:p>
    <w:p w14:paraId="2362152A" w14:textId="77777777" w:rsidR="00D26DC6" w:rsidRDefault="00496ACA">
      <w:pPr>
        <w:shd w:val="clear" w:color="auto" w:fill="F2F2F2"/>
        <w:spacing w:after="160" w:line="240" w:lineRule="auto"/>
        <w:ind w:left="284"/>
      </w:pPr>
      <w:r>
        <w:rPr>
          <w:rFonts w:ascii="Consolas" w:hAnsi="Consolas" w:cs="Consolas"/>
          <w:sz w:val="17"/>
        </w:rPr>
        <w:t>1 a 4 años: deficiencias nutricionales 12,6% | malformaciones 11,3% | infecciones respiratorias 10,3% | ...</w:t>
      </w:r>
    </w:p>
    <w:p w14:paraId="04D2A788" w14:textId="77777777" w:rsidR="00D26DC6" w:rsidRDefault="00496ACA">
      <w:pPr>
        <w:keepNext/>
        <w:spacing w:before="200" w:after="100"/>
      </w:pPr>
      <w:r>
        <w:rPr>
          <w:rFonts w:asciiTheme="majorHAnsi" w:hAnsiTheme="majorHAnsi"/>
          <w:b/>
          <w:bCs/>
          <w:u w:val="single"/>
        </w:rPr>
        <w:t>Celda 4: composición por departamento</w:t>
      </w:r>
    </w:p>
    <w:p w14:paraId="2071B385" w14:textId="77777777" w:rsidR="00D26DC6" w:rsidRDefault="00496ACA">
      <w:pPr>
        <w:pStyle w:val="Prrafodelista"/>
        <w:spacing w:after="160"/>
      </w:pPr>
      <w:r>
        <w:rPr>
          <w:rFonts w:asciiTheme="majorHAnsi" w:hAnsiTheme="majorHAnsi"/>
        </w:rPr>
        <w:t>Porcentaje de cada causa dentro de cada departamento.</w:t>
      </w:r>
    </w:p>
    <w:p w14:paraId="4500C81D" w14:textId="0DF5D533" w:rsidR="00D26DC6" w:rsidRDefault="00974EE0">
      <w:pPr>
        <w:pStyle w:val="Prrafodelista"/>
        <w:spacing w:after="40"/>
      </w:pPr>
      <w:r>
        <w:rPr>
          <w:rFonts w:asciiTheme="majorHAnsi" w:hAnsiTheme="majorHAnsi"/>
          <w:i/>
          <w:iCs/>
        </w:rPr>
        <w:t>Salida:</w:t>
      </w:r>
    </w:p>
    <w:p w14:paraId="4A09CF5C" w14:textId="77777777" w:rsidR="00D26DC6" w:rsidRDefault="00496ACA">
      <w:pPr>
        <w:shd w:val="clear" w:color="auto" w:fill="F2F2F2"/>
        <w:spacing w:after="160" w:line="240" w:lineRule="auto"/>
        <w:ind w:left="284"/>
      </w:pPr>
      <w:r>
        <w:rPr>
          <w:rFonts w:ascii="Consolas" w:hAnsi="Consolas" w:cs="Consolas"/>
          <w:sz w:val="17"/>
        </w:rPr>
        <w:t>Chocó: deficiencias nutricionales 18,0% | infecciosas intestinales 10,1% | infecciones respiratorias 9,8% (frente a 2-3%, 1-2% y 4-6% en los demás)</w:t>
      </w:r>
    </w:p>
    <w:p w14:paraId="7564D98E" w14:textId="77777777" w:rsidR="00D26DC6" w:rsidRDefault="00496ACA">
      <w:pPr>
        <w:keepNext/>
        <w:spacing w:before="200" w:after="100"/>
      </w:pPr>
      <w:r>
        <w:rPr>
          <w:rFonts w:asciiTheme="majorHAnsi" w:hAnsiTheme="majorHAnsi"/>
          <w:b/>
          <w:bCs/>
          <w:u w:val="single"/>
        </w:rPr>
        <w:t>Celda 5: gráfico de composición</w:t>
      </w:r>
    </w:p>
    <w:p w14:paraId="38FB1452" w14:textId="77777777" w:rsidR="00D26DC6" w:rsidRDefault="00496ACA">
      <w:pPr>
        <w:pStyle w:val="Prrafodelista"/>
        <w:spacing w:after="160"/>
      </w:pPr>
      <w:r>
        <w:rPr>
          <w:rFonts w:asciiTheme="majorHAnsi" w:hAnsiTheme="majorHAnsi"/>
        </w:rPr>
        <w:t>Barras apiladas por departamento.</w:t>
      </w:r>
    </w:p>
    <w:p w14:paraId="134771D2" w14:textId="77777777" w:rsidR="00D26DC6" w:rsidRDefault="00496ACA">
      <w:pPr>
        <w:keepNext/>
        <w:spacing w:before="200" w:after="100"/>
      </w:pPr>
      <w:r>
        <w:rPr>
          <w:rFonts w:asciiTheme="majorHAnsi" w:hAnsiTheme="majorHAnsi"/>
          <w:b/>
          <w:bCs/>
          <w:u w:val="single"/>
        </w:rPr>
        <w:lastRenderedPageBreak/>
        <w:t>Celda 6: cambios entre 2022 y 2024</w:t>
      </w:r>
    </w:p>
    <w:p w14:paraId="36E64B93" w14:textId="77777777" w:rsidR="00D26DC6" w:rsidRDefault="00496ACA">
      <w:pPr>
        <w:pStyle w:val="Prrafodelista"/>
        <w:spacing w:after="160"/>
      </w:pPr>
      <w:r>
        <w:rPr>
          <w:rFonts w:asciiTheme="majorHAnsi" w:hAnsiTheme="majorHAnsi"/>
        </w:rPr>
        <w:t>Diferencia en el peso de cada causa, en puntos porcentuales, con intervalo.</w:t>
      </w:r>
    </w:p>
    <w:p w14:paraId="3BEE086A" w14:textId="580AD2E9" w:rsidR="00D26DC6" w:rsidRDefault="00974EE0">
      <w:pPr>
        <w:pStyle w:val="Prrafodelista"/>
        <w:spacing w:after="40"/>
      </w:pPr>
      <w:r>
        <w:rPr>
          <w:rFonts w:asciiTheme="majorHAnsi" w:hAnsiTheme="majorHAnsi"/>
          <w:i/>
          <w:iCs/>
        </w:rPr>
        <w:t>Salida:</w:t>
      </w:r>
    </w:p>
    <w:p w14:paraId="35C5A552" w14:textId="77777777" w:rsidR="00D26DC6" w:rsidRDefault="00496ACA">
      <w:pPr>
        <w:shd w:val="clear" w:color="auto" w:fill="F2F2F2"/>
        <w:spacing w:after="0" w:line="240" w:lineRule="auto"/>
        <w:ind w:left="284"/>
      </w:pPr>
      <w:r>
        <w:rPr>
          <w:rFonts w:ascii="Consolas" w:hAnsi="Consolas" w:cs="Consolas"/>
          <w:sz w:val="17"/>
        </w:rPr>
        <w:t>Enfermedades infecciosas intestinales: 2,1% -&gt; 5,0% (+2,9; IC 1,3 a 4,5) concluyente</w:t>
      </w:r>
    </w:p>
    <w:p w14:paraId="7A641A52" w14:textId="77777777" w:rsidR="00D26DC6" w:rsidRDefault="00496ACA">
      <w:pPr>
        <w:shd w:val="clear" w:color="auto" w:fill="F2F2F2"/>
        <w:spacing w:after="160" w:line="240" w:lineRule="auto"/>
        <w:ind w:left="284"/>
      </w:pPr>
      <w:r>
        <w:rPr>
          <w:rFonts w:ascii="Consolas" w:hAnsi="Consolas" w:cs="Consolas"/>
          <w:sz w:val="17"/>
        </w:rPr>
        <w:t>Otras causas: 22,2% -&gt; 18,4% (-3,7; IC -7,1 a -0,3) concluyente en el límite</w:t>
      </w:r>
    </w:p>
    <w:p w14:paraId="6D52AC54" w14:textId="77777777" w:rsidR="00D26DC6" w:rsidRDefault="00496ACA">
      <w:pPr>
        <w:keepNext/>
        <w:spacing w:before="200" w:after="100"/>
      </w:pPr>
      <w:r>
        <w:rPr>
          <w:rFonts w:asciiTheme="majorHAnsi" w:hAnsiTheme="majorHAnsi"/>
          <w:b/>
          <w:bCs/>
          <w:u w:val="single"/>
        </w:rPr>
        <w:t>Celda 7: desnutrición, diarrea y causas externas</w:t>
      </w:r>
    </w:p>
    <w:p w14:paraId="17AA0C21" w14:textId="77777777" w:rsidR="00D26DC6" w:rsidRDefault="00496ACA">
      <w:pPr>
        <w:pStyle w:val="Prrafodelista"/>
        <w:spacing w:after="160"/>
      </w:pPr>
      <w:r>
        <w:rPr>
          <w:rFonts w:asciiTheme="majorHAnsi" w:hAnsiTheme="majorHAnsi"/>
        </w:rPr>
        <w:t>Tres tablas de profundización.</w:t>
      </w:r>
    </w:p>
    <w:p w14:paraId="719FF9F8" w14:textId="5FC3E994" w:rsidR="00D26DC6" w:rsidRDefault="00974EE0">
      <w:pPr>
        <w:pStyle w:val="Prrafodelista"/>
        <w:spacing w:after="40"/>
      </w:pPr>
      <w:r>
        <w:rPr>
          <w:rFonts w:asciiTheme="majorHAnsi" w:hAnsiTheme="majorHAnsi"/>
          <w:i/>
          <w:iCs/>
        </w:rPr>
        <w:t>Salida:</w:t>
      </w:r>
    </w:p>
    <w:p w14:paraId="214590D6" w14:textId="77777777" w:rsidR="00D26DC6" w:rsidRDefault="00496ACA">
      <w:pPr>
        <w:shd w:val="clear" w:color="auto" w:fill="F2F2F2"/>
        <w:spacing w:after="0" w:line="240" w:lineRule="auto"/>
        <w:ind w:left="284"/>
      </w:pPr>
      <w:r>
        <w:rPr>
          <w:rFonts w:ascii="Consolas" w:hAnsi="Consolas" w:cs="Consolas"/>
          <w:sz w:val="17"/>
        </w:rPr>
        <w:t xml:space="preserve">Desnutrición: Chocó 142 de 205 (76 </w:t>
      </w:r>
      <w:proofErr w:type="spellStart"/>
      <w:r>
        <w:rPr>
          <w:rFonts w:ascii="Consolas" w:hAnsi="Consolas" w:cs="Consolas"/>
          <w:sz w:val="17"/>
        </w:rPr>
        <w:t>posneonatales</w:t>
      </w:r>
      <w:proofErr w:type="spellEnd"/>
      <w:r>
        <w:rPr>
          <w:rFonts w:ascii="Consolas" w:hAnsi="Consolas" w:cs="Consolas"/>
          <w:sz w:val="17"/>
        </w:rPr>
        <w:t xml:space="preserve"> y 65 de 1 a 4 años); solo 4 neonatales en la región</w:t>
      </w:r>
    </w:p>
    <w:p w14:paraId="04D23165" w14:textId="77777777" w:rsidR="00D26DC6" w:rsidRDefault="00496ACA">
      <w:pPr>
        <w:shd w:val="clear" w:color="auto" w:fill="F2F2F2"/>
        <w:spacing w:after="0" w:line="240" w:lineRule="auto"/>
        <w:ind w:left="284"/>
      </w:pPr>
      <w:r>
        <w:rPr>
          <w:rFonts w:ascii="Consolas" w:hAnsi="Consolas" w:cs="Consolas"/>
          <w:sz w:val="17"/>
        </w:rPr>
        <w:t>Diarrea en el Chocó: 10 (2022) -&gt; 33 (2023) -&gt; 37 (2024); estable en los demás</w:t>
      </w:r>
    </w:p>
    <w:p w14:paraId="0EBDA664" w14:textId="77777777" w:rsidR="00D26DC6" w:rsidRDefault="00496ACA">
      <w:pPr>
        <w:shd w:val="clear" w:color="auto" w:fill="F2F2F2"/>
        <w:spacing w:after="0" w:line="240" w:lineRule="auto"/>
        <w:ind w:left="284"/>
      </w:pPr>
      <w:r>
        <w:rPr>
          <w:rFonts w:ascii="Consolas" w:hAnsi="Consolas" w:cs="Consolas"/>
          <w:sz w:val="17"/>
        </w:rPr>
        <w:t>Causas externas: 147 (118 en 1 a 4 años): ahogamiento 27, obstrucción respiratoria 22,</w:t>
      </w:r>
    </w:p>
    <w:p w14:paraId="1CA514BC" w14:textId="77777777" w:rsidR="00D26DC6" w:rsidRDefault="00496ACA">
      <w:pPr>
        <w:shd w:val="clear" w:color="auto" w:fill="F2F2F2"/>
        <w:spacing w:after="160" w:line="240" w:lineRule="auto"/>
        <w:ind w:left="284"/>
      </w:pPr>
      <w:r>
        <w:rPr>
          <w:rFonts w:ascii="Consolas" w:hAnsi="Consolas" w:cs="Consolas"/>
          <w:sz w:val="17"/>
        </w:rPr>
        <w:t>transporte terrestre 18, homicidios 11</w:t>
      </w:r>
    </w:p>
    <w:p w14:paraId="041931F0" w14:textId="77777777" w:rsidR="00D26DC6" w:rsidRDefault="00496ACA">
      <w:pPr>
        <w:keepNext/>
        <w:spacing w:before="200" w:after="100"/>
      </w:pPr>
      <w:r>
        <w:rPr>
          <w:rFonts w:asciiTheme="majorHAnsi" w:hAnsiTheme="majorHAnsi"/>
          <w:b/>
          <w:bCs/>
          <w:u w:val="single"/>
        </w:rPr>
        <w:t>Celda 8: calidad de la causa</w:t>
      </w:r>
    </w:p>
    <w:p w14:paraId="559D7C28" w14:textId="77777777" w:rsidR="00D26DC6" w:rsidRDefault="00496ACA">
      <w:pPr>
        <w:pStyle w:val="Prrafodelista"/>
        <w:spacing w:after="160"/>
      </w:pPr>
      <w:r>
        <w:rPr>
          <w:rFonts w:asciiTheme="majorHAnsi" w:hAnsiTheme="majorHAnsi"/>
        </w:rPr>
        <w:t>Porcentaje de causas mal definidas (código 000) por departamento y año.</w:t>
      </w:r>
    </w:p>
    <w:p w14:paraId="15B0FEAC" w14:textId="5542C208" w:rsidR="00D26DC6" w:rsidRDefault="00974EE0">
      <w:pPr>
        <w:pStyle w:val="Prrafodelista"/>
        <w:spacing w:after="40"/>
      </w:pPr>
      <w:r>
        <w:rPr>
          <w:rFonts w:asciiTheme="majorHAnsi" w:hAnsiTheme="majorHAnsi"/>
          <w:i/>
          <w:iCs/>
        </w:rPr>
        <w:t>Salida:</w:t>
      </w:r>
    </w:p>
    <w:p w14:paraId="4226D4CA" w14:textId="77777777" w:rsidR="00D26DC6" w:rsidRDefault="00496ACA">
      <w:pPr>
        <w:shd w:val="clear" w:color="auto" w:fill="F2F2F2"/>
        <w:spacing w:after="160" w:line="240" w:lineRule="auto"/>
        <w:ind w:left="284"/>
      </w:pPr>
      <w:r>
        <w:rPr>
          <w:rFonts w:ascii="Consolas" w:hAnsi="Consolas" w:cs="Consolas"/>
          <w:sz w:val="17"/>
        </w:rPr>
        <w:t>Todos los valores por debajo de 5% (máximo: Nariño 2022, 4,7%)</w:t>
      </w:r>
    </w:p>
    <w:p w14:paraId="66BE2E16" w14:textId="77777777" w:rsidR="00D26DC6" w:rsidRDefault="00496ACA">
      <w:pPr>
        <w:keepNext/>
        <w:spacing w:before="200" w:after="100"/>
      </w:pPr>
      <w:r>
        <w:rPr>
          <w:rFonts w:asciiTheme="majorHAnsi" w:hAnsiTheme="majorHAnsi"/>
          <w:b/>
          <w:bCs/>
          <w:u w:val="single"/>
        </w:rPr>
        <w:t>Celda 9: guardar conteos y cambios</w:t>
      </w:r>
    </w:p>
    <w:p w14:paraId="28FAE0A1" w14:textId="77777777" w:rsidR="00D26DC6" w:rsidRDefault="00496ACA">
      <w:pPr>
        <w:pStyle w:val="Prrafodelista"/>
        <w:spacing w:after="160"/>
      </w:pPr>
      <w:r>
        <w:rPr>
          <w:rFonts w:asciiTheme="majorHAnsi" w:hAnsiTheme="majorHAnsi"/>
        </w:rPr>
        <w:t>Una sola tabla de conteos permite al sistema armar cualquier ranking o composición.</w:t>
      </w:r>
    </w:p>
    <w:p w14:paraId="3B8843C6" w14:textId="7DF51BF4" w:rsidR="00D26DC6" w:rsidRDefault="00974EE0">
      <w:pPr>
        <w:pStyle w:val="Prrafodelista"/>
        <w:spacing w:after="40"/>
      </w:pPr>
      <w:r>
        <w:rPr>
          <w:rFonts w:asciiTheme="majorHAnsi" w:hAnsiTheme="majorHAnsi"/>
          <w:i/>
          <w:iCs/>
        </w:rPr>
        <w:t>Salida:</w:t>
      </w:r>
    </w:p>
    <w:p w14:paraId="759CE11D" w14:textId="77777777" w:rsidR="00D26DC6" w:rsidRDefault="00496ACA">
      <w:pPr>
        <w:shd w:val="clear" w:color="auto" w:fill="F2F2F2"/>
        <w:spacing w:after="160" w:line="240" w:lineRule="auto"/>
        <w:ind w:left="284"/>
      </w:pPr>
      <w:r>
        <w:rPr>
          <w:rFonts w:ascii="Consolas" w:hAnsi="Consolas" w:cs="Consolas"/>
          <w:sz w:val="17"/>
        </w:rPr>
        <w:t>Guardado: (586, 7)</w:t>
      </w:r>
    </w:p>
    <w:p w14:paraId="1E74FBBD" w14:textId="77777777" w:rsidR="00D26DC6" w:rsidRDefault="00496ACA">
      <w:pPr>
        <w:keepNext/>
        <w:spacing w:before="200" w:after="100"/>
      </w:pPr>
      <w:r>
        <w:rPr>
          <w:rFonts w:asciiTheme="majorHAnsi" w:hAnsiTheme="majorHAnsi"/>
          <w:b/>
          <w:bCs/>
          <w:u w:val="single"/>
        </w:rPr>
        <w:t>Celda 10: defunciones por sexo</w:t>
      </w:r>
    </w:p>
    <w:p w14:paraId="08EA5236" w14:textId="77777777" w:rsidR="00D26DC6" w:rsidRDefault="00496ACA">
      <w:pPr>
        <w:pStyle w:val="Prrafodelista"/>
        <w:spacing w:after="160"/>
      </w:pPr>
      <w:r>
        <w:rPr>
          <w:rFonts w:asciiTheme="majorHAnsi" w:hAnsiTheme="majorHAnsi"/>
        </w:rPr>
        <w:t>Tabla para el gráfico por sexo del sistema (agregada al construir la vista de Causas).</w:t>
      </w:r>
    </w:p>
    <w:p w14:paraId="20609F36" w14:textId="53915A03" w:rsidR="00D26DC6" w:rsidRDefault="00974EE0">
      <w:pPr>
        <w:pStyle w:val="Prrafodelista"/>
        <w:spacing w:after="40"/>
      </w:pPr>
      <w:r>
        <w:rPr>
          <w:rFonts w:asciiTheme="majorHAnsi" w:hAnsiTheme="majorHAnsi"/>
          <w:i/>
          <w:iCs/>
        </w:rPr>
        <w:t>Salida:</w:t>
      </w:r>
    </w:p>
    <w:p w14:paraId="35C899EF" w14:textId="77777777" w:rsidR="00D26DC6" w:rsidRDefault="00496ACA">
      <w:pPr>
        <w:shd w:val="clear" w:color="auto" w:fill="F2F2F2"/>
        <w:spacing w:after="160" w:line="240" w:lineRule="auto"/>
        <w:ind w:left="284"/>
      </w:pPr>
      <w:r>
        <w:rPr>
          <w:rFonts w:ascii="Consolas" w:hAnsi="Consolas" w:cs="Consolas"/>
          <w:sz w:val="17"/>
        </w:rPr>
        <w:t>Guardado: (73, 5)</w:t>
      </w:r>
    </w:p>
    <w:p w14:paraId="6BC62BF4" w14:textId="77777777" w:rsidR="00D26DC6" w:rsidRDefault="00496ACA">
      <w:pPr>
        <w:pStyle w:val="Ttulo2"/>
        <w:numPr>
          <w:ilvl w:val="0"/>
          <w:numId w:val="0"/>
        </w:numPr>
      </w:pPr>
      <w:bookmarkStart w:id="68" w:name="_Toc242790817"/>
      <w:r>
        <w:lastRenderedPageBreak/>
        <w:t>Notebook 03 (fase 2): indicadores con población proyectada</w:t>
      </w:r>
      <w:bookmarkEnd w:id="68"/>
    </w:p>
    <w:p w14:paraId="2C913072" w14:textId="77777777" w:rsidR="00D26DC6" w:rsidRDefault="00496ACA">
      <w:pPr>
        <w:pStyle w:val="Ttulo3"/>
        <w:numPr>
          <w:ilvl w:val="0"/>
          <w:numId w:val="0"/>
        </w:numPr>
      </w:pPr>
      <w:r>
        <w:t>Celdas agregadas al notebook 03</w:t>
      </w:r>
    </w:p>
    <w:p w14:paraId="58FC422E" w14:textId="77777777" w:rsidR="00D26DC6" w:rsidRDefault="00496ACA">
      <w:pPr>
        <w:keepNext/>
        <w:spacing w:before="200" w:after="100"/>
      </w:pPr>
      <w:r>
        <w:rPr>
          <w:rFonts w:asciiTheme="majorHAnsi" w:hAnsiTheme="majorHAnsi"/>
          <w:b/>
          <w:bCs/>
          <w:u w:val="single"/>
        </w:rPr>
        <w:t>Celda 14: leer la población proyectada</w:t>
      </w:r>
    </w:p>
    <w:p w14:paraId="6083C476" w14:textId="77777777" w:rsidR="00D26DC6" w:rsidRDefault="00496ACA">
      <w:pPr>
        <w:pStyle w:val="Prrafodelista"/>
        <w:spacing w:after="160"/>
      </w:pPr>
      <w:r>
        <w:rPr>
          <w:rFonts w:asciiTheme="majorHAnsi" w:hAnsiTheme="majorHAnsi"/>
        </w:rPr>
        <w:t>Extrae del Excel del DANE la población de 0 a 4 y de 1 a 4 años por departamento y año.</w:t>
      </w:r>
    </w:p>
    <w:p w14:paraId="3A14D655" w14:textId="7D2647E0" w:rsidR="00D26DC6" w:rsidRDefault="00974EE0">
      <w:pPr>
        <w:pStyle w:val="Prrafodelista"/>
        <w:spacing w:after="40"/>
      </w:pPr>
      <w:r>
        <w:rPr>
          <w:rFonts w:asciiTheme="majorHAnsi" w:hAnsiTheme="majorHAnsi"/>
          <w:i/>
          <w:iCs/>
        </w:rPr>
        <w:t>Salida:</w:t>
      </w:r>
    </w:p>
    <w:p w14:paraId="4C6F5132" w14:textId="77777777" w:rsidR="00D26DC6" w:rsidRDefault="00496ACA">
      <w:pPr>
        <w:shd w:val="clear" w:color="auto" w:fill="F2F2F2"/>
        <w:spacing w:after="160" w:line="240" w:lineRule="auto"/>
        <w:ind w:left="284"/>
      </w:pPr>
      <w:r>
        <w:rPr>
          <w:rFonts w:ascii="Consolas" w:hAnsi="Consolas" w:cs="Consolas"/>
          <w:sz w:val="17"/>
        </w:rPr>
        <w:t>Chocó cerca de 65.000 niños de 0 a 4 años por año | Valle cerca de 290.000 | Región cerca de 610.000</w:t>
      </w:r>
    </w:p>
    <w:p w14:paraId="658ACE98" w14:textId="77777777" w:rsidR="00D26DC6" w:rsidRDefault="00496ACA">
      <w:pPr>
        <w:pStyle w:val="Prrafodelista"/>
        <w:numPr>
          <w:ilvl w:val="0"/>
          <w:numId w:val="18"/>
        </w:numPr>
        <w:spacing w:after="60"/>
      </w:pPr>
      <w:r>
        <w:rPr>
          <w:rFonts w:asciiTheme="majorHAnsi" w:hAnsiTheme="majorHAnsi"/>
        </w:rPr>
        <w:t xml:space="preserve">El encabezado del Excel ocupa dos filas; la línea de </w:t>
      </w:r>
      <w:proofErr w:type="spellStart"/>
      <w:r>
        <w:rPr>
          <w:rFonts w:ascii="Consolas" w:hAnsi="Consolas" w:cs="Consolas"/>
          <w:sz w:val="18"/>
        </w:rPr>
        <w:t>raw.columns</w:t>
      </w:r>
      <w:proofErr w:type="spellEnd"/>
      <w:r>
        <w:rPr>
          <w:rFonts w:asciiTheme="majorHAnsi" w:hAnsiTheme="majorHAnsi"/>
        </w:rPr>
        <w:t xml:space="preserve"> las combina y </w:t>
      </w:r>
      <w:proofErr w:type="spellStart"/>
      <w:r>
        <w:rPr>
          <w:rFonts w:ascii="Consolas" w:hAnsi="Consolas" w:cs="Consolas"/>
          <w:sz w:val="18"/>
        </w:rPr>
        <w:t>ffill</w:t>
      </w:r>
      <w:proofErr w:type="spellEnd"/>
      <w:r>
        <w:rPr>
          <w:rFonts w:ascii="Consolas" w:hAnsi="Consolas" w:cs="Consolas"/>
          <w:sz w:val="18"/>
        </w:rPr>
        <w:t>()</w:t>
      </w:r>
      <w:r>
        <w:rPr>
          <w:rFonts w:asciiTheme="majorHAnsi" w:hAnsiTheme="majorHAnsi"/>
        </w:rPr>
        <w:t xml:space="preserve"> repite los títulos de las celdas combinadas.</w:t>
      </w:r>
    </w:p>
    <w:p w14:paraId="1924787C" w14:textId="77777777" w:rsidR="00D26DC6" w:rsidRDefault="00496ACA">
      <w:pPr>
        <w:pStyle w:val="Prrafodelista"/>
        <w:numPr>
          <w:ilvl w:val="0"/>
          <w:numId w:val="18"/>
        </w:numPr>
        <w:spacing w:after="60"/>
      </w:pPr>
      <w:r>
        <w:rPr>
          <w:rFonts w:asciiTheme="majorHAnsi" w:hAnsiTheme="majorHAnsi"/>
        </w:rPr>
        <w:t>Se usa el área "Total" para no contar dos veces a cada niño (el archivo trae también cabecera y rural).</w:t>
      </w:r>
    </w:p>
    <w:p w14:paraId="272EE9AA" w14:textId="77777777" w:rsidR="00D26DC6" w:rsidRDefault="00496ACA">
      <w:pPr>
        <w:pStyle w:val="Prrafodelista"/>
        <w:numPr>
          <w:ilvl w:val="0"/>
          <w:numId w:val="18"/>
        </w:numPr>
        <w:spacing w:after="160"/>
      </w:pPr>
      <w:r>
        <w:rPr>
          <w:rFonts w:asciiTheme="majorHAnsi" w:hAnsiTheme="majorHAnsi"/>
        </w:rPr>
        <w:t>La columna de 1 año se llama "Total 1 año", en singular.</w:t>
      </w:r>
    </w:p>
    <w:p w14:paraId="4DC6F693" w14:textId="77777777" w:rsidR="00D26DC6" w:rsidRDefault="00496ACA">
      <w:pPr>
        <w:keepNext/>
        <w:spacing w:before="200" w:after="100"/>
      </w:pPr>
      <w:r>
        <w:rPr>
          <w:rFonts w:asciiTheme="majorHAnsi" w:hAnsiTheme="majorHAnsi"/>
          <w:b/>
          <w:bCs/>
          <w:u w:val="single"/>
        </w:rPr>
        <w:t>Celda 15: tasas por 100.000 niños</w:t>
      </w:r>
    </w:p>
    <w:p w14:paraId="64EE3ABE" w14:textId="77777777" w:rsidR="00D26DC6" w:rsidRDefault="00496ACA">
      <w:pPr>
        <w:pStyle w:val="Prrafodelista"/>
        <w:spacing w:after="160"/>
      </w:pPr>
      <w:r>
        <w:rPr>
          <w:rFonts w:asciiTheme="majorHAnsi" w:hAnsiTheme="majorHAnsi"/>
        </w:rPr>
        <w:t>Cuatro indicadores con su denominador; población sumada en los tres años (persona-años).</w:t>
      </w:r>
    </w:p>
    <w:p w14:paraId="225086F5" w14:textId="77777777" w:rsidR="00D26DC6" w:rsidRDefault="00496ACA">
      <w:pPr>
        <w:keepNext/>
        <w:spacing w:before="200" w:after="100"/>
      </w:pPr>
      <w:r>
        <w:rPr>
          <w:rFonts w:asciiTheme="majorHAnsi" w:hAnsiTheme="majorHAnsi"/>
          <w:b/>
          <w:bCs/>
          <w:u w:val="single"/>
        </w:rPr>
        <w:t>Celda 16: guardar</w:t>
      </w:r>
    </w:p>
    <w:p w14:paraId="0656291E" w14:textId="77777777" w:rsidR="00D26DC6" w:rsidRDefault="00496ACA">
      <w:pPr>
        <w:pStyle w:val="Prrafodelista"/>
        <w:spacing w:after="160"/>
      </w:pPr>
      <w:r>
        <w:rPr>
          <w:rFonts w:asciiTheme="majorHAnsi" w:hAnsiTheme="majorHAnsi"/>
        </w:rPr>
        <w:t>Guarda la población y las tasas en la capa oro.</w:t>
      </w:r>
    </w:p>
    <w:p w14:paraId="32741BA5" w14:textId="6417BF69" w:rsidR="00D26DC6" w:rsidRDefault="00974EE0">
      <w:pPr>
        <w:pStyle w:val="Prrafodelista"/>
        <w:spacing w:after="40"/>
      </w:pPr>
      <w:r>
        <w:rPr>
          <w:rFonts w:asciiTheme="majorHAnsi" w:hAnsiTheme="majorHAnsi"/>
          <w:i/>
          <w:iCs/>
        </w:rPr>
        <w:t>Salida:</w:t>
      </w:r>
    </w:p>
    <w:p w14:paraId="2B55682D" w14:textId="77777777" w:rsidR="00D26DC6" w:rsidRDefault="00496ACA">
      <w:pPr>
        <w:shd w:val="clear" w:color="auto" w:fill="F2F2F2"/>
        <w:spacing w:after="160" w:line="240" w:lineRule="auto"/>
        <w:ind w:left="284"/>
      </w:pPr>
      <w:r>
        <w:rPr>
          <w:rFonts w:ascii="Consolas" w:hAnsi="Consolas" w:cs="Consolas"/>
          <w:sz w:val="17"/>
        </w:rPr>
        <w:t>Guardado: (20, 9)</w:t>
      </w:r>
    </w:p>
    <w:p w14:paraId="068A5B05" w14:textId="77777777" w:rsidR="00D26DC6" w:rsidRDefault="00496ACA">
      <w:pPr>
        <w:pStyle w:val="Ttulo1"/>
        <w:pageBreakBefore/>
      </w:pPr>
      <w:bookmarkStart w:id="69" w:name="_Toc242790818"/>
      <w:r>
        <w:lastRenderedPageBreak/>
        <w:t>Anexo B. Guía de lectura del sistema (manual de usuario)</w:t>
      </w:r>
      <w:bookmarkEnd w:id="69"/>
    </w:p>
    <w:p w14:paraId="04D28C09" w14:textId="77777777" w:rsidR="00D26DC6" w:rsidRDefault="00496ACA">
      <w:pPr>
        <w:pStyle w:val="Prrafodelista"/>
        <w:spacing w:after="160"/>
      </w:pPr>
      <w:r>
        <w:rPr>
          <w:rFonts w:asciiTheme="majorHAnsi" w:hAnsiTheme="majorHAnsi"/>
        </w:rPr>
        <w:t>Este capítulo explica, pantalla por pantalla, cómo leer cada tarjeta, gráfico y tabla del sistema de visualización y consulta. Para cada elemento se describe qué muestra, cómo se interpreta, un ejemplo con las cifras reales y las precauciones necesarias. Las capturas corresponden a la versión final del sistema; debajo de cada vista se indican los filtros con que se tomaron.</w:t>
      </w:r>
    </w:p>
    <w:p w14:paraId="1C52F81C" w14:textId="77777777" w:rsidR="00D26DC6" w:rsidRDefault="00496ACA">
      <w:pPr>
        <w:pBdr>
          <w:left w:val="single" w:sz="18" w:space="8" w:color="2F5496"/>
        </w:pBdr>
        <w:shd w:val="clear" w:color="auto" w:fill="DEEAF6"/>
        <w:spacing w:before="80" w:line="300" w:lineRule="auto"/>
        <w:ind w:left="284" w:right="284"/>
        <w:jc w:val="both"/>
      </w:pPr>
      <w:r>
        <w:rPr>
          <w:rFonts w:asciiTheme="majorHAnsi" w:hAnsiTheme="majorHAnsi"/>
          <w:sz w:val="20"/>
        </w:rPr>
        <w:t>Regla general del sistema: un número más alto significa más mortalidad. Por eso, en las tarjetas, un aumento se muestra en rojo y una disminución en verde. Además, que un valor suba o baje no basta para afirmar un cambio real: el sistema indica en cada caso si el cambio es concluyente desde el punto de vista estadístico.</w:t>
      </w:r>
    </w:p>
    <w:p w14:paraId="3604FE8C" w14:textId="77777777" w:rsidR="00D26DC6" w:rsidRDefault="00496ACA">
      <w:pPr>
        <w:pStyle w:val="Ttulo2"/>
        <w:numPr>
          <w:ilvl w:val="0"/>
          <w:numId w:val="0"/>
        </w:numPr>
      </w:pPr>
      <w:bookmarkStart w:id="70" w:name="_Toc242790819"/>
      <w:r>
        <w:t>Vista de Evolución</w:t>
      </w:r>
      <w:bookmarkEnd w:id="70"/>
    </w:p>
    <w:p w14:paraId="78A6196C" w14:textId="77777777" w:rsidR="00D26DC6" w:rsidRDefault="00496ACA">
      <w:pPr>
        <w:pStyle w:val="Prrafodelista"/>
        <w:spacing w:after="160"/>
      </w:pPr>
      <w:r>
        <w:rPr>
          <w:rFonts w:asciiTheme="majorHAnsi" w:hAnsiTheme="majorHAnsi"/>
        </w:rPr>
        <w:t xml:space="preserve">Responde al objetivo 1: cómo se comportó la mortalidad entre 2022 y 2024. Las capturas se tomaron con el indicador </w:t>
      </w:r>
      <w:r>
        <w:rPr>
          <w:rFonts w:asciiTheme="majorHAnsi" w:hAnsiTheme="majorHAnsi"/>
          <w:b/>
          <w:bCs/>
        </w:rPr>
        <w:t>Infantil (menores de 1 año)</w:t>
      </w:r>
      <w:r>
        <w:rPr>
          <w:rFonts w:asciiTheme="majorHAnsi" w:hAnsiTheme="majorHAnsi"/>
        </w:rPr>
        <w:t xml:space="preserve">, los </w:t>
      </w:r>
      <w:r>
        <w:rPr>
          <w:rFonts w:asciiTheme="majorHAnsi" w:hAnsiTheme="majorHAnsi"/>
          <w:b/>
          <w:bCs/>
        </w:rPr>
        <w:t>cinco territorios</w:t>
      </w:r>
      <w:r>
        <w:rPr>
          <w:rFonts w:asciiTheme="majorHAnsi" w:hAnsiTheme="majorHAnsi"/>
        </w:rPr>
        <w:t xml:space="preserve"> seleccionados y la serie </w:t>
      </w:r>
      <w:r>
        <w:rPr>
          <w:rFonts w:asciiTheme="majorHAnsi" w:hAnsiTheme="majorHAnsi"/>
          <w:b/>
          <w:bCs/>
        </w:rPr>
        <w:t>trimestral de la Región Pacífica</w:t>
      </w:r>
      <w:r>
        <w:rPr>
          <w:rFonts w:asciiTheme="majorHAnsi" w:hAnsiTheme="majorHAnsi"/>
        </w:rPr>
        <w:t>.</w:t>
      </w:r>
    </w:p>
    <w:p w14:paraId="172A38E7" w14:textId="77777777" w:rsidR="00D26DC6" w:rsidRDefault="00496ACA">
      <w:pPr>
        <w:pStyle w:val="Ttulo3"/>
        <w:numPr>
          <w:ilvl w:val="0"/>
          <w:numId w:val="0"/>
        </w:numPr>
      </w:pPr>
      <w:r>
        <w:t>Pantalla 1. Filtros de la barra lateral</w:t>
      </w:r>
    </w:p>
    <w:p w14:paraId="49D5A25A" w14:textId="77777777" w:rsidR="00D26DC6" w:rsidRDefault="00496ACA">
      <w:pPr>
        <w:pStyle w:val="Prrafodelista"/>
        <w:keepNext/>
        <w:spacing w:before="200" w:after="100" w:line="240" w:lineRule="auto"/>
      </w:pPr>
      <w:r>
        <w:rPr>
          <w:rFonts w:asciiTheme="majorHAnsi" w:hAnsiTheme="majorHAnsi"/>
          <w:b/>
          <w:bCs/>
        </w:rPr>
        <w:t>Figura 10.</w:t>
      </w:r>
      <w:r>
        <w:rPr>
          <w:rFonts w:asciiTheme="majorHAnsi" w:hAnsiTheme="majorHAnsi"/>
        </w:rPr>
        <w:t xml:space="preserve"> Pantalla 1: Filtros de la barra lateral</w:t>
      </w:r>
    </w:p>
    <w:p w14:paraId="23C22586" w14:textId="77777777" w:rsidR="00D26DC6" w:rsidRDefault="00496ACA">
      <w:pPr>
        <w:keepNext/>
        <w:spacing w:after="0"/>
        <w:jc w:val="center"/>
      </w:pPr>
      <w:r>
        <w:rPr>
          <w:noProof/>
        </w:rPr>
        <w:drawing>
          <wp:inline distT="0" distB="0" distL="0" distR="0" wp14:anchorId="554AC3A7" wp14:editId="3040C0F3">
            <wp:extent cx="1657705" cy="2084774"/>
            <wp:effectExtent l="0" t="0" r="0" b="0"/>
            <wp:docPr id="1010" name="Imagen 1010" descr="Pantalla 1: Filtros de la barra lat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img_510.png"/>
                    <pic:cNvPicPr/>
                  </pic:nvPicPr>
                  <pic:blipFill>
                    <a:blip r:embed="rId30"/>
                    <a:stretch>
                      <a:fillRect/>
                    </a:stretch>
                  </pic:blipFill>
                  <pic:spPr>
                    <a:xfrm>
                      <a:off x="0" y="0"/>
                      <a:ext cx="1657705" cy="2084774"/>
                    </a:xfrm>
                    <a:prstGeom prst="rect">
                      <a:avLst/>
                    </a:prstGeom>
                  </pic:spPr>
                </pic:pic>
              </a:graphicData>
            </a:graphic>
          </wp:inline>
        </w:drawing>
      </w:r>
    </w:p>
    <w:p w14:paraId="6A263C73" w14:textId="77777777" w:rsidR="00D26DC6" w:rsidRDefault="00496ACA">
      <w:pPr>
        <w:pStyle w:val="Prrafodelista"/>
        <w:spacing w:before="60" w:after="240" w:line="240" w:lineRule="auto"/>
      </w:pPr>
      <w:r>
        <w:rPr>
          <w:rFonts w:asciiTheme="majorHAnsi" w:hAnsiTheme="majorHAnsi"/>
          <w:sz w:val="18"/>
        </w:rPr>
        <w:t>Fuente: captura del sistema de visualización y consulta del proyecto.</w:t>
      </w:r>
    </w:p>
    <w:p w14:paraId="57E9FF83" w14:textId="77777777" w:rsidR="00D26DC6" w:rsidRDefault="00496ACA">
      <w:pPr>
        <w:keepNext/>
        <w:spacing w:before="200" w:after="100"/>
      </w:pPr>
      <w:r>
        <w:rPr>
          <w:rFonts w:asciiTheme="majorHAnsi" w:hAnsiTheme="majorHAnsi"/>
          <w:b/>
          <w:bCs/>
          <w:u w:val="single"/>
        </w:rPr>
        <w:lastRenderedPageBreak/>
        <w:t>Qué muestra</w:t>
      </w:r>
    </w:p>
    <w:p w14:paraId="46FC2878" w14:textId="77777777" w:rsidR="00D26DC6" w:rsidRDefault="00496ACA">
      <w:pPr>
        <w:pStyle w:val="Prrafodelista"/>
        <w:spacing w:after="160"/>
      </w:pPr>
      <w:r>
        <w:rPr>
          <w:rFonts w:asciiTheme="majorHAnsi" w:hAnsiTheme="majorHAnsi"/>
        </w:rPr>
        <w:t>Los dos filtros comunes del sistema: el indicador y los territorios. Controlan la vista de Evolución y la comparación departamental de la vista de Territorio.</w:t>
      </w:r>
    </w:p>
    <w:p w14:paraId="52A9624D" w14:textId="77777777" w:rsidR="00D26DC6" w:rsidRDefault="00496ACA">
      <w:pPr>
        <w:keepNext/>
        <w:spacing w:before="200" w:after="100"/>
      </w:pPr>
      <w:r>
        <w:rPr>
          <w:rFonts w:asciiTheme="majorHAnsi" w:hAnsiTheme="majorHAnsi"/>
          <w:b/>
          <w:bCs/>
          <w:u w:val="single"/>
        </w:rPr>
        <w:t>Cómo se lee</w:t>
      </w:r>
    </w:p>
    <w:p w14:paraId="472D1497" w14:textId="77777777" w:rsidR="00D26DC6" w:rsidRDefault="00496ACA">
      <w:pPr>
        <w:pStyle w:val="Prrafodelista"/>
        <w:numPr>
          <w:ilvl w:val="0"/>
          <w:numId w:val="18"/>
        </w:numPr>
        <w:spacing w:after="60"/>
      </w:pPr>
      <w:r>
        <w:rPr>
          <w:rFonts w:asciiTheme="majorHAnsi" w:hAnsiTheme="majorHAnsi"/>
          <w:b/>
          <w:bCs/>
        </w:rPr>
        <w:t>Indicador:</w:t>
      </w:r>
      <w:r>
        <w:rPr>
          <w:rFonts w:asciiTheme="majorHAnsi" w:hAnsiTheme="majorHAnsi"/>
        </w:rPr>
        <w:t xml:space="preserve"> elige qué tasa se muestra. Hay cuatro opciones: infantil (menores de 1 año), menores de 5 años, neonatal (menos de 28 días) y </w:t>
      </w:r>
      <w:proofErr w:type="spellStart"/>
      <w:r>
        <w:rPr>
          <w:rFonts w:asciiTheme="majorHAnsi" w:hAnsiTheme="majorHAnsi"/>
        </w:rPr>
        <w:t>posneonatal</w:t>
      </w:r>
      <w:proofErr w:type="spellEnd"/>
      <w:r>
        <w:rPr>
          <w:rFonts w:asciiTheme="majorHAnsi" w:hAnsiTheme="majorHAnsi"/>
        </w:rPr>
        <w:t xml:space="preserve"> (28 días a 11 meses). Todas se expresan por 1.000 nacidos vivos.</w:t>
      </w:r>
    </w:p>
    <w:p w14:paraId="277BBEEC" w14:textId="77777777" w:rsidR="00D26DC6" w:rsidRDefault="00496ACA">
      <w:pPr>
        <w:pStyle w:val="Prrafodelista"/>
        <w:numPr>
          <w:ilvl w:val="0"/>
          <w:numId w:val="18"/>
        </w:numPr>
        <w:spacing w:after="60"/>
      </w:pPr>
      <w:r>
        <w:rPr>
          <w:rFonts w:asciiTheme="majorHAnsi" w:hAnsiTheme="majorHAnsi"/>
          <w:b/>
          <w:bCs/>
        </w:rPr>
        <w:t>Territorios:</w:t>
      </w:r>
      <w:r>
        <w:rPr>
          <w:rFonts w:asciiTheme="majorHAnsi" w:hAnsiTheme="majorHAnsi"/>
        </w:rPr>
        <w:t xml:space="preserve"> los departamentos y la región que se comparan. Cada etiqueta roja se quita con su "x"; la "x" gris borra todas. Si no queda ninguno, el sistema muestra un aviso en lugar de los gráficos.</w:t>
      </w:r>
    </w:p>
    <w:p w14:paraId="515823F2" w14:textId="77777777" w:rsidR="00D26DC6" w:rsidRDefault="00496ACA">
      <w:pPr>
        <w:pStyle w:val="Prrafodelista"/>
        <w:numPr>
          <w:ilvl w:val="0"/>
          <w:numId w:val="18"/>
        </w:numPr>
        <w:spacing w:after="160"/>
      </w:pPr>
      <w:r>
        <w:rPr>
          <w:rFonts w:asciiTheme="majorHAnsi" w:hAnsiTheme="majorHAnsi"/>
          <w:b/>
          <w:bCs/>
        </w:rPr>
        <w:t>La nota de abajo</w:t>
      </w:r>
      <w:r>
        <w:rPr>
          <w:rFonts w:asciiTheme="majorHAnsi" w:hAnsiTheme="majorHAnsi"/>
        </w:rPr>
        <w:t xml:space="preserve"> recuerda la unidad de las tasas y que las barras de los gráficos representan intervalos de confianza del 95%.</w:t>
      </w:r>
    </w:p>
    <w:p w14:paraId="3D67EE4E" w14:textId="77777777" w:rsidR="00D26DC6" w:rsidRDefault="00496ACA">
      <w:pPr>
        <w:keepNext/>
        <w:spacing w:before="200" w:after="100"/>
      </w:pPr>
      <w:r>
        <w:rPr>
          <w:rFonts w:asciiTheme="majorHAnsi" w:hAnsiTheme="majorHAnsi"/>
          <w:b/>
          <w:bCs/>
          <w:u w:val="single"/>
        </w:rPr>
        <w:t>Precauciones</w:t>
      </w:r>
    </w:p>
    <w:p w14:paraId="572DF5AF" w14:textId="77777777" w:rsidR="00D26DC6" w:rsidRDefault="00496ACA">
      <w:pPr>
        <w:pStyle w:val="Prrafodelista"/>
        <w:numPr>
          <w:ilvl w:val="0"/>
          <w:numId w:val="18"/>
        </w:numPr>
        <w:spacing w:after="60"/>
      </w:pPr>
      <w:r>
        <w:rPr>
          <w:rFonts w:asciiTheme="majorHAnsi" w:hAnsiTheme="majorHAnsi"/>
        </w:rPr>
        <w:t>La vista de Causas no usa estos filtros, sino los suyos propios, porque incluye al grupo de 1 a 4 años, que el indicador no cubre.</w:t>
      </w:r>
    </w:p>
    <w:p w14:paraId="19372221" w14:textId="77777777" w:rsidR="00D26DC6" w:rsidRDefault="00496ACA">
      <w:pPr>
        <w:pStyle w:val="Prrafodelista"/>
        <w:numPr>
          <w:ilvl w:val="0"/>
          <w:numId w:val="18"/>
        </w:numPr>
        <w:spacing w:after="160"/>
      </w:pPr>
      <w:r>
        <w:rPr>
          <w:rFonts w:asciiTheme="majorHAnsi" w:hAnsiTheme="majorHAnsi"/>
        </w:rPr>
        <w:t>El mapa municipal siempre muestra la tasa infantil, sin importar el indicador elegido.</w:t>
      </w:r>
    </w:p>
    <w:p w14:paraId="73250083" w14:textId="77777777" w:rsidR="00D26DC6" w:rsidRDefault="00496ACA">
      <w:pPr>
        <w:pStyle w:val="Ttulo3"/>
        <w:numPr>
          <w:ilvl w:val="0"/>
          <w:numId w:val="0"/>
        </w:numPr>
      </w:pPr>
      <w:r>
        <w:t>Pantalla 2. Tarjetas de indicadores</w:t>
      </w:r>
    </w:p>
    <w:p w14:paraId="6D918817" w14:textId="77777777" w:rsidR="00D26DC6" w:rsidRDefault="00496ACA">
      <w:pPr>
        <w:pStyle w:val="Prrafodelista"/>
        <w:keepNext/>
        <w:spacing w:before="200" w:after="100" w:line="240" w:lineRule="auto"/>
      </w:pPr>
      <w:r>
        <w:rPr>
          <w:rFonts w:asciiTheme="majorHAnsi" w:hAnsiTheme="majorHAnsi"/>
          <w:b/>
          <w:bCs/>
        </w:rPr>
        <w:t>Figura 11.</w:t>
      </w:r>
      <w:r>
        <w:rPr>
          <w:rFonts w:asciiTheme="majorHAnsi" w:hAnsiTheme="majorHAnsi"/>
        </w:rPr>
        <w:t xml:space="preserve"> Pantalla 2: Tarjetas de indicadores</w:t>
      </w:r>
    </w:p>
    <w:p w14:paraId="031EC6C8" w14:textId="77777777" w:rsidR="00D26DC6" w:rsidRDefault="00496ACA">
      <w:pPr>
        <w:keepNext/>
        <w:spacing w:after="0"/>
        <w:jc w:val="center"/>
      </w:pPr>
      <w:r>
        <w:rPr>
          <w:noProof/>
        </w:rPr>
        <w:drawing>
          <wp:inline distT="0" distB="0" distL="0" distR="0" wp14:anchorId="3F36F79B" wp14:editId="3AC5BA2B">
            <wp:extent cx="5180330" cy="1594216"/>
            <wp:effectExtent l="0" t="0" r="0" b="0"/>
            <wp:docPr id="1011" name="Imagen 1011" descr="Pantalla 2: Tarjetas de indica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img_511.png"/>
                    <pic:cNvPicPr/>
                  </pic:nvPicPr>
                  <pic:blipFill>
                    <a:blip r:embed="rId31"/>
                    <a:stretch>
                      <a:fillRect/>
                    </a:stretch>
                  </pic:blipFill>
                  <pic:spPr>
                    <a:xfrm>
                      <a:off x="0" y="0"/>
                      <a:ext cx="5180330" cy="1594216"/>
                    </a:xfrm>
                    <a:prstGeom prst="rect">
                      <a:avLst/>
                    </a:prstGeom>
                  </pic:spPr>
                </pic:pic>
              </a:graphicData>
            </a:graphic>
          </wp:inline>
        </w:drawing>
      </w:r>
    </w:p>
    <w:p w14:paraId="4EBC93D6" w14:textId="77777777" w:rsidR="00D26DC6" w:rsidRDefault="00496ACA">
      <w:pPr>
        <w:pStyle w:val="Prrafodelista"/>
        <w:spacing w:before="60" w:after="240" w:line="240" w:lineRule="auto"/>
      </w:pPr>
      <w:r>
        <w:rPr>
          <w:rFonts w:asciiTheme="majorHAnsi" w:hAnsiTheme="majorHAnsi"/>
          <w:sz w:val="18"/>
        </w:rPr>
        <w:t>Fuente: captura del sistema de visualización y consulta del proyecto.</w:t>
      </w:r>
    </w:p>
    <w:p w14:paraId="338066E4" w14:textId="77777777" w:rsidR="00D26DC6" w:rsidRDefault="00496ACA">
      <w:pPr>
        <w:keepNext/>
        <w:spacing w:before="200" w:after="100"/>
      </w:pPr>
      <w:r>
        <w:rPr>
          <w:rFonts w:asciiTheme="majorHAnsi" w:hAnsiTheme="majorHAnsi"/>
          <w:b/>
          <w:bCs/>
          <w:u w:val="single"/>
        </w:rPr>
        <w:lastRenderedPageBreak/>
        <w:t>Qué muestra</w:t>
      </w:r>
    </w:p>
    <w:p w14:paraId="5FF803C1" w14:textId="77777777" w:rsidR="00D26DC6" w:rsidRDefault="00496ACA">
      <w:pPr>
        <w:pStyle w:val="Prrafodelista"/>
        <w:spacing w:after="160"/>
      </w:pPr>
      <w:r>
        <w:rPr>
          <w:rFonts w:asciiTheme="majorHAnsi" w:hAnsiTheme="majorHAnsi"/>
        </w:rPr>
        <w:t>Una tarjeta por territorio con la tasa del año más reciente (2024) y su cambio frente a 2022. El título indica el indicador elegido y su unidad.</w:t>
      </w:r>
    </w:p>
    <w:p w14:paraId="48B4F587" w14:textId="77777777" w:rsidR="00D26DC6" w:rsidRDefault="00496ACA">
      <w:pPr>
        <w:keepNext/>
        <w:spacing w:before="200" w:after="100"/>
      </w:pPr>
      <w:r>
        <w:rPr>
          <w:rFonts w:asciiTheme="majorHAnsi" w:hAnsiTheme="majorHAnsi"/>
          <w:b/>
          <w:bCs/>
          <w:u w:val="single"/>
        </w:rPr>
        <w:t>Cómo se lee</w:t>
      </w:r>
    </w:p>
    <w:p w14:paraId="613C23E4" w14:textId="77777777" w:rsidR="00D26DC6" w:rsidRDefault="00496ACA">
      <w:pPr>
        <w:pStyle w:val="Prrafodelista"/>
        <w:numPr>
          <w:ilvl w:val="0"/>
          <w:numId w:val="18"/>
        </w:numPr>
        <w:spacing w:after="60"/>
      </w:pPr>
      <w:r>
        <w:rPr>
          <w:rFonts w:asciiTheme="majorHAnsi" w:hAnsiTheme="majorHAnsi"/>
          <w:b/>
          <w:bCs/>
        </w:rPr>
        <w:t>Número grande:</w:t>
      </w:r>
      <w:r>
        <w:rPr>
          <w:rFonts w:asciiTheme="majorHAnsi" w:hAnsiTheme="majorHAnsi"/>
        </w:rPr>
        <w:t xml:space="preserve"> la tasa de 2024. Un 29,3 en el Chocó significa que, de cada 1.000 nacidos vivos, cerca de 29 murieron antes de cumplir un año.</w:t>
      </w:r>
    </w:p>
    <w:p w14:paraId="5B39D897" w14:textId="77777777" w:rsidR="00D26DC6" w:rsidRDefault="00496ACA">
      <w:pPr>
        <w:pStyle w:val="Prrafodelista"/>
        <w:numPr>
          <w:ilvl w:val="0"/>
          <w:numId w:val="18"/>
        </w:numPr>
        <w:spacing w:after="60"/>
      </w:pPr>
      <w:r>
        <w:rPr>
          <w:rFonts w:asciiTheme="majorHAnsi" w:hAnsiTheme="majorHAnsi"/>
          <w:b/>
          <w:bCs/>
        </w:rPr>
        <w:t>Etiqueta inferior:</w:t>
      </w:r>
      <w:r>
        <w:rPr>
          <w:rFonts w:asciiTheme="majorHAnsi" w:hAnsiTheme="majorHAnsi"/>
        </w:rPr>
        <w:t xml:space="preserve"> la diferencia en puntos frente a 2022 (es una resta de tasas, no un porcentaje).</w:t>
      </w:r>
    </w:p>
    <w:p w14:paraId="5536EEDF" w14:textId="77777777" w:rsidR="00D26DC6" w:rsidRDefault="00496ACA">
      <w:pPr>
        <w:pStyle w:val="Prrafodelista"/>
        <w:numPr>
          <w:ilvl w:val="0"/>
          <w:numId w:val="18"/>
        </w:numPr>
        <w:spacing w:after="60"/>
      </w:pPr>
      <w:r>
        <w:rPr>
          <w:rFonts w:asciiTheme="majorHAnsi" w:hAnsiTheme="majorHAnsi"/>
          <w:b/>
          <w:bCs/>
        </w:rPr>
        <w:t>Colores invertidos:</w:t>
      </w:r>
      <w:r>
        <w:rPr>
          <w:rFonts w:asciiTheme="majorHAnsi" w:hAnsiTheme="majorHAnsi"/>
        </w:rPr>
        <w:t xml:space="preserve"> rojo con flecha hacia arriba indica que la mortalidad subió; verde con flecha hacia abajo, que bajó.</w:t>
      </w:r>
    </w:p>
    <w:p w14:paraId="3776CEEF" w14:textId="77777777" w:rsidR="00D26DC6" w:rsidRDefault="00496ACA">
      <w:pPr>
        <w:pStyle w:val="Prrafodelista"/>
        <w:numPr>
          <w:ilvl w:val="0"/>
          <w:numId w:val="18"/>
        </w:numPr>
        <w:spacing w:after="60"/>
      </w:pPr>
      <w:r>
        <w:rPr>
          <w:rFonts w:asciiTheme="majorHAnsi" w:hAnsiTheme="majorHAnsi"/>
          <w:b/>
          <w:bCs/>
        </w:rPr>
        <w:t>Texto entre paréntesis:</w:t>
      </w:r>
      <w:r>
        <w:rPr>
          <w:rFonts w:asciiTheme="majorHAnsi" w:hAnsiTheme="majorHAnsi"/>
        </w:rPr>
        <w:t xml:space="preserve"> "no concluyente" si el cambio puede deberse al azar, o "concluyente" si el intervalo de confianza de la razón de tasas no incluye el 1.</w:t>
      </w:r>
    </w:p>
    <w:p w14:paraId="63ED6C35" w14:textId="77777777" w:rsidR="00D26DC6" w:rsidRDefault="00496ACA">
      <w:pPr>
        <w:pStyle w:val="Prrafodelista"/>
        <w:numPr>
          <w:ilvl w:val="0"/>
          <w:numId w:val="18"/>
        </w:numPr>
        <w:spacing w:after="160"/>
      </w:pPr>
      <w:r>
        <w:rPr>
          <w:rFonts w:asciiTheme="majorHAnsi" w:hAnsiTheme="majorHAnsi"/>
          <w:b/>
          <w:bCs/>
        </w:rPr>
        <w:t>Ícono (?):</w:t>
      </w:r>
      <w:r>
        <w:rPr>
          <w:rFonts w:asciiTheme="majorHAnsi" w:hAnsiTheme="majorHAnsi"/>
        </w:rPr>
        <w:t xml:space="preserve"> al pasar el mouse muestra las tasas de 2022 y 2024 y la razón de tasas con su intervalo.</w:t>
      </w:r>
    </w:p>
    <w:p w14:paraId="265D0EBD" w14:textId="77777777" w:rsidR="00D26DC6" w:rsidRDefault="00496ACA">
      <w:pPr>
        <w:keepNext/>
        <w:spacing w:before="200" w:after="100"/>
      </w:pPr>
      <w:r>
        <w:rPr>
          <w:rFonts w:asciiTheme="majorHAnsi" w:hAnsiTheme="majorHAnsi"/>
          <w:b/>
          <w:bCs/>
          <w:u w:val="single"/>
        </w:rPr>
        <w:t>Ejemplo con los datos</w:t>
      </w:r>
    </w:p>
    <w:p w14:paraId="5B0B2833" w14:textId="77777777" w:rsidR="00D26DC6" w:rsidRDefault="00496ACA">
      <w:pPr>
        <w:pStyle w:val="Prrafodelista"/>
        <w:spacing w:after="160"/>
      </w:pPr>
      <w:r>
        <w:rPr>
          <w:rFonts w:asciiTheme="majorHAnsi" w:hAnsiTheme="majorHAnsi"/>
        </w:rPr>
        <w:t xml:space="preserve">Con el indicador infantil, la Región Pacífica pasó de 11,8 a 12,1 (+0,3) y el Cauca de 11,1 a 9,2 (-1,8). Ninguno de los cinco cambios es concluyente: por ejemplo, la razón del Cauca es 0,83 con un intervalo de 0,66 a 1,05, que incluye el 1. Con el indicador </w:t>
      </w:r>
      <w:proofErr w:type="spellStart"/>
      <w:r>
        <w:rPr>
          <w:rFonts w:asciiTheme="majorHAnsi" w:hAnsiTheme="majorHAnsi"/>
        </w:rPr>
        <w:t>posneonatal</w:t>
      </w:r>
      <w:proofErr w:type="spellEnd"/>
      <w:r>
        <w:rPr>
          <w:rFonts w:asciiTheme="majorHAnsi" w:hAnsiTheme="majorHAnsi"/>
        </w:rPr>
        <w:t>, en cambio, el Chocó muestra +5,6 (concluyente).</w:t>
      </w:r>
    </w:p>
    <w:p w14:paraId="56120790" w14:textId="77777777" w:rsidR="00D26DC6" w:rsidRDefault="00496ACA">
      <w:pPr>
        <w:keepNext/>
        <w:spacing w:before="200" w:after="100"/>
      </w:pPr>
      <w:r>
        <w:rPr>
          <w:rFonts w:asciiTheme="majorHAnsi" w:hAnsiTheme="majorHAnsi"/>
          <w:b/>
          <w:bCs/>
          <w:u w:val="single"/>
        </w:rPr>
        <w:t>Precauciones</w:t>
      </w:r>
    </w:p>
    <w:p w14:paraId="0CB913C1" w14:textId="77777777" w:rsidR="00D26DC6" w:rsidRDefault="00496ACA">
      <w:pPr>
        <w:pStyle w:val="Prrafodelista"/>
        <w:numPr>
          <w:ilvl w:val="0"/>
          <w:numId w:val="18"/>
        </w:numPr>
        <w:spacing w:after="60"/>
      </w:pPr>
      <w:r>
        <w:rPr>
          <w:rFonts w:asciiTheme="majorHAnsi" w:hAnsiTheme="majorHAnsi"/>
        </w:rPr>
        <w:t>La diferencia se calcula con los valores sin redondear: en el Chocó, 29,3 menos 27,3 da 2,0, pero la tarjeta muestra 2,1.</w:t>
      </w:r>
    </w:p>
    <w:p w14:paraId="333790EE" w14:textId="77777777" w:rsidR="00D26DC6" w:rsidRDefault="00496ACA">
      <w:pPr>
        <w:pStyle w:val="Prrafodelista"/>
        <w:numPr>
          <w:ilvl w:val="0"/>
          <w:numId w:val="18"/>
        </w:numPr>
        <w:spacing w:after="160"/>
      </w:pPr>
      <w:r>
        <w:rPr>
          <w:rFonts w:asciiTheme="majorHAnsi" w:hAnsiTheme="majorHAnsi"/>
        </w:rPr>
        <w:t>Un color rojo o verde no significa que el cambio sea real; eso lo indica el texto entre paréntesis.</w:t>
      </w:r>
    </w:p>
    <w:p w14:paraId="75BFCEAD" w14:textId="77777777" w:rsidR="00D26DC6" w:rsidRDefault="00496ACA">
      <w:pPr>
        <w:pStyle w:val="Ttulo3"/>
        <w:numPr>
          <w:ilvl w:val="0"/>
          <w:numId w:val="0"/>
        </w:numPr>
      </w:pPr>
      <w:r>
        <w:lastRenderedPageBreak/>
        <w:t>Pantalla 3. Tasa anual por territorio</w:t>
      </w:r>
    </w:p>
    <w:p w14:paraId="5A68C958" w14:textId="77777777" w:rsidR="00D26DC6" w:rsidRDefault="00496ACA">
      <w:pPr>
        <w:pStyle w:val="Prrafodelista"/>
        <w:keepNext/>
        <w:spacing w:before="200" w:after="100" w:line="240" w:lineRule="auto"/>
      </w:pPr>
      <w:r>
        <w:rPr>
          <w:rFonts w:asciiTheme="majorHAnsi" w:hAnsiTheme="majorHAnsi"/>
          <w:b/>
          <w:bCs/>
        </w:rPr>
        <w:t>Figura 12.</w:t>
      </w:r>
      <w:r>
        <w:rPr>
          <w:rFonts w:asciiTheme="majorHAnsi" w:hAnsiTheme="majorHAnsi"/>
        </w:rPr>
        <w:t xml:space="preserve"> Pantalla 3: Tasa anual por territorio</w:t>
      </w:r>
    </w:p>
    <w:p w14:paraId="0101109C" w14:textId="77777777" w:rsidR="00D26DC6" w:rsidRDefault="00496ACA">
      <w:pPr>
        <w:keepNext/>
        <w:spacing w:after="0"/>
        <w:jc w:val="center"/>
      </w:pPr>
      <w:r>
        <w:rPr>
          <w:noProof/>
        </w:rPr>
        <w:drawing>
          <wp:inline distT="0" distB="0" distL="0" distR="0" wp14:anchorId="4E83DAB0" wp14:editId="33696E53">
            <wp:extent cx="5180330" cy="1477136"/>
            <wp:effectExtent l="0" t="0" r="0" b="0"/>
            <wp:docPr id="1012" name="Imagen 1012" descr="Pantalla 3: Tasa anual por terr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img_512.png"/>
                    <pic:cNvPicPr/>
                  </pic:nvPicPr>
                  <pic:blipFill>
                    <a:blip r:embed="rId32"/>
                    <a:stretch>
                      <a:fillRect/>
                    </a:stretch>
                  </pic:blipFill>
                  <pic:spPr>
                    <a:xfrm>
                      <a:off x="0" y="0"/>
                      <a:ext cx="5180330" cy="1477136"/>
                    </a:xfrm>
                    <a:prstGeom prst="rect">
                      <a:avLst/>
                    </a:prstGeom>
                  </pic:spPr>
                </pic:pic>
              </a:graphicData>
            </a:graphic>
          </wp:inline>
        </w:drawing>
      </w:r>
    </w:p>
    <w:p w14:paraId="20E6E9C5" w14:textId="77777777" w:rsidR="00D26DC6" w:rsidRDefault="00496ACA">
      <w:pPr>
        <w:pStyle w:val="Prrafodelista"/>
        <w:spacing w:before="60" w:after="240" w:line="240" w:lineRule="auto"/>
      </w:pPr>
      <w:r>
        <w:rPr>
          <w:rFonts w:asciiTheme="majorHAnsi" w:hAnsiTheme="majorHAnsi"/>
          <w:sz w:val="18"/>
        </w:rPr>
        <w:t>Fuente: captura del sistema de visualización y consulta del proyecto.</w:t>
      </w:r>
    </w:p>
    <w:p w14:paraId="55A2EDC7" w14:textId="77777777" w:rsidR="00D26DC6" w:rsidRDefault="00496ACA">
      <w:pPr>
        <w:keepNext/>
        <w:spacing w:before="200" w:after="100"/>
      </w:pPr>
      <w:r>
        <w:rPr>
          <w:rFonts w:asciiTheme="majorHAnsi" w:hAnsiTheme="majorHAnsi"/>
          <w:b/>
          <w:bCs/>
          <w:u w:val="single"/>
        </w:rPr>
        <w:t>Qué muestra</w:t>
      </w:r>
    </w:p>
    <w:p w14:paraId="6688CE02" w14:textId="77777777" w:rsidR="00D26DC6" w:rsidRDefault="00496ACA">
      <w:pPr>
        <w:pStyle w:val="Prrafodelista"/>
        <w:spacing w:after="160"/>
      </w:pPr>
      <w:r>
        <w:rPr>
          <w:rFonts w:asciiTheme="majorHAnsi" w:hAnsiTheme="majorHAnsi"/>
        </w:rPr>
        <w:t>La evolución de la tasa entre 2022 y 2024, con una línea por territorio.</w:t>
      </w:r>
    </w:p>
    <w:p w14:paraId="29541BAA" w14:textId="77777777" w:rsidR="00D26DC6" w:rsidRDefault="00496ACA">
      <w:pPr>
        <w:keepNext/>
        <w:spacing w:before="200" w:after="100"/>
      </w:pPr>
      <w:r>
        <w:rPr>
          <w:rFonts w:asciiTheme="majorHAnsi" w:hAnsiTheme="majorHAnsi"/>
          <w:b/>
          <w:bCs/>
          <w:u w:val="single"/>
        </w:rPr>
        <w:t>Cómo se lee</w:t>
      </w:r>
    </w:p>
    <w:p w14:paraId="1AB602AE" w14:textId="77777777" w:rsidR="00D26DC6" w:rsidRDefault="00496ACA">
      <w:pPr>
        <w:pStyle w:val="Prrafodelista"/>
        <w:numPr>
          <w:ilvl w:val="0"/>
          <w:numId w:val="18"/>
        </w:numPr>
        <w:spacing w:after="60"/>
      </w:pPr>
      <w:r>
        <w:rPr>
          <w:rFonts w:asciiTheme="majorHAnsi" w:hAnsiTheme="majorHAnsi"/>
          <w:b/>
          <w:bCs/>
        </w:rPr>
        <w:t>Cada punto</w:t>
      </w:r>
      <w:r>
        <w:rPr>
          <w:rFonts w:asciiTheme="majorHAnsi" w:hAnsiTheme="majorHAnsi"/>
        </w:rPr>
        <w:t xml:space="preserve"> es la tasa de un año; las líneas solo unen los puntos para seguir la evolución.</w:t>
      </w:r>
    </w:p>
    <w:p w14:paraId="53919059" w14:textId="77777777" w:rsidR="00D26DC6" w:rsidRDefault="00496ACA">
      <w:pPr>
        <w:pStyle w:val="Prrafodelista"/>
        <w:numPr>
          <w:ilvl w:val="0"/>
          <w:numId w:val="18"/>
        </w:numPr>
        <w:spacing w:after="60"/>
      </w:pPr>
      <w:r>
        <w:rPr>
          <w:rFonts w:asciiTheme="majorHAnsi" w:hAnsiTheme="majorHAnsi"/>
          <w:b/>
          <w:bCs/>
        </w:rPr>
        <w:t>Las barras verticales</w:t>
      </w:r>
      <w:r>
        <w:rPr>
          <w:rFonts w:asciiTheme="majorHAnsi" w:hAnsiTheme="majorHAnsi"/>
        </w:rPr>
        <w:t xml:space="preserve"> son los intervalos de confianza del 95%: el rango donde estaría la tasa real considerando la variación aleatoria. Con menos casos, las barras son más largas.</w:t>
      </w:r>
    </w:p>
    <w:p w14:paraId="125B7695" w14:textId="77777777" w:rsidR="00D26DC6" w:rsidRDefault="00496ACA">
      <w:pPr>
        <w:pStyle w:val="Prrafodelista"/>
        <w:numPr>
          <w:ilvl w:val="0"/>
          <w:numId w:val="18"/>
        </w:numPr>
        <w:spacing w:after="60"/>
      </w:pPr>
      <w:r>
        <w:rPr>
          <w:rFonts w:asciiTheme="majorHAnsi" w:hAnsiTheme="majorHAnsi"/>
          <w:b/>
          <w:bCs/>
        </w:rPr>
        <w:t>Comparar territorios:</w:t>
      </w:r>
      <w:r>
        <w:rPr>
          <w:rFonts w:asciiTheme="majorHAnsi" w:hAnsiTheme="majorHAnsi"/>
        </w:rPr>
        <w:t xml:space="preserve"> si las barras de dos territorios no se tocan, la diferencia es clara. Si se superponen, la diferencia podría ser azar.</w:t>
      </w:r>
    </w:p>
    <w:p w14:paraId="59E0FA35" w14:textId="77777777" w:rsidR="00D26DC6" w:rsidRDefault="00496ACA">
      <w:pPr>
        <w:pStyle w:val="Prrafodelista"/>
        <w:numPr>
          <w:ilvl w:val="0"/>
          <w:numId w:val="18"/>
        </w:numPr>
        <w:spacing w:after="60"/>
      </w:pPr>
      <w:r>
        <w:rPr>
          <w:rFonts w:asciiTheme="majorHAnsi" w:hAnsiTheme="majorHAnsi"/>
          <w:b/>
          <w:bCs/>
        </w:rPr>
        <w:t>Comparar años:</w:t>
      </w:r>
      <w:r>
        <w:rPr>
          <w:rFonts w:asciiTheme="majorHAnsi" w:hAnsiTheme="majorHAnsi"/>
        </w:rPr>
        <w:t xml:space="preserve"> igual, entre los puntos de un mismo territorio.</w:t>
      </w:r>
    </w:p>
    <w:p w14:paraId="26EBB96B" w14:textId="77777777" w:rsidR="00D26DC6" w:rsidRDefault="00496ACA">
      <w:pPr>
        <w:pStyle w:val="Prrafodelista"/>
        <w:numPr>
          <w:ilvl w:val="0"/>
          <w:numId w:val="18"/>
        </w:numPr>
        <w:spacing w:after="160"/>
      </w:pPr>
      <w:r>
        <w:rPr>
          <w:rFonts w:asciiTheme="majorHAnsi" w:hAnsiTheme="majorHAnsi"/>
          <w:b/>
          <w:bCs/>
        </w:rPr>
        <w:t>Interacción:</w:t>
      </w:r>
      <w:r>
        <w:rPr>
          <w:rFonts w:asciiTheme="majorHAnsi" w:hAnsiTheme="majorHAnsi"/>
        </w:rPr>
        <w:t xml:space="preserve"> al pasar el mouse sobre un punto se ven la tasa, las defunciones y los nacimientos. Al hacer clic en un territorio de la leyenda se oculta o se muestra su línea. La barra superior permite acercar y descargar la imagen.</w:t>
      </w:r>
    </w:p>
    <w:p w14:paraId="3C350282" w14:textId="77777777" w:rsidR="00D26DC6" w:rsidRDefault="00496ACA">
      <w:pPr>
        <w:keepNext/>
        <w:spacing w:before="200" w:after="100"/>
      </w:pPr>
      <w:r>
        <w:rPr>
          <w:rFonts w:asciiTheme="majorHAnsi" w:hAnsiTheme="majorHAnsi"/>
          <w:b/>
          <w:bCs/>
          <w:u w:val="single"/>
        </w:rPr>
        <w:t>Ejemplo con los datos</w:t>
      </w:r>
    </w:p>
    <w:p w14:paraId="58ADF763" w14:textId="77777777" w:rsidR="00D26DC6" w:rsidRDefault="00496ACA">
      <w:pPr>
        <w:pStyle w:val="Prrafodelista"/>
        <w:spacing w:after="160"/>
      </w:pPr>
      <w:r>
        <w:rPr>
          <w:rFonts w:asciiTheme="majorHAnsi" w:hAnsiTheme="majorHAnsi"/>
        </w:rPr>
        <w:t>El Chocó está muy por encima de los demás (entre 27,3 y 29,3) y sus barras no se tocan con las de ningún otro territorio. Los otros cuatro se agrupan entre 9 y 12. La línea del Cauca baja en 2024 (9,2), pero su barra se superpone con las de años anteriores: la baja no es concluyente.</w:t>
      </w:r>
    </w:p>
    <w:p w14:paraId="24F879B7" w14:textId="77777777" w:rsidR="00D26DC6" w:rsidRDefault="00496ACA">
      <w:pPr>
        <w:keepNext/>
        <w:spacing w:before="200" w:after="100"/>
      </w:pPr>
      <w:r>
        <w:rPr>
          <w:rFonts w:asciiTheme="majorHAnsi" w:hAnsiTheme="majorHAnsi"/>
          <w:b/>
          <w:bCs/>
          <w:u w:val="single"/>
        </w:rPr>
        <w:lastRenderedPageBreak/>
        <w:t>Precauciones</w:t>
      </w:r>
    </w:p>
    <w:p w14:paraId="6B6238C5" w14:textId="77777777" w:rsidR="00D26DC6" w:rsidRDefault="00496ACA">
      <w:pPr>
        <w:pStyle w:val="Prrafodelista"/>
        <w:numPr>
          <w:ilvl w:val="0"/>
          <w:numId w:val="18"/>
        </w:numPr>
        <w:spacing w:after="160"/>
      </w:pPr>
      <w:r>
        <w:rPr>
          <w:rFonts w:asciiTheme="majorHAnsi" w:hAnsiTheme="majorHAnsi"/>
        </w:rPr>
        <w:t>La línea de la Región Pacífica incluye al Chocó, que eleva el promedio: los otros tres departamentos quedan por debajo de ella.</w:t>
      </w:r>
    </w:p>
    <w:p w14:paraId="3228CEDC" w14:textId="77777777" w:rsidR="00D26DC6" w:rsidRDefault="00496ACA">
      <w:pPr>
        <w:pStyle w:val="Ttulo3"/>
        <w:numPr>
          <w:ilvl w:val="0"/>
          <w:numId w:val="0"/>
        </w:numPr>
      </w:pPr>
      <w:r>
        <w:t>Pantalla 4. Serie en el tiempo</w:t>
      </w:r>
    </w:p>
    <w:p w14:paraId="629499F9" w14:textId="77777777" w:rsidR="00D26DC6" w:rsidRDefault="00496ACA">
      <w:pPr>
        <w:pStyle w:val="Prrafodelista"/>
        <w:keepNext/>
        <w:spacing w:before="200" w:after="100" w:line="240" w:lineRule="auto"/>
      </w:pPr>
      <w:r>
        <w:rPr>
          <w:rFonts w:asciiTheme="majorHAnsi" w:hAnsiTheme="majorHAnsi"/>
          <w:b/>
          <w:bCs/>
        </w:rPr>
        <w:t>Figura 13.</w:t>
      </w:r>
      <w:r>
        <w:rPr>
          <w:rFonts w:asciiTheme="majorHAnsi" w:hAnsiTheme="majorHAnsi"/>
        </w:rPr>
        <w:t xml:space="preserve"> Pantalla 4: Serie en el tiempo</w:t>
      </w:r>
    </w:p>
    <w:p w14:paraId="79E3CD4E" w14:textId="77777777" w:rsidR="00D26DC6" w:rsidRDefault="00496ACA">
      <w:pPr>
        <w:keepNext/>
        <w:spacing w:after="0"/>
        <w:jc w:val="center"/>
      </w:pPr>
      <w:r>
        <w:rPr>
          <w:noProof/>
        </w:rPr>
        <w:drawing>
          <wp:inline distT="0" distB="0" distL="0" distR="0" wp14:anchorId="6EBA3E91" wp14:editId="79FF2766">
            <wp:extent cx="5180330" cy="1971643"/>
            <wp:effectExtent l="0" t="0" r="0" b="0"/>
            <wp:docPr id="1013" name="Imagen 1013" descr="Pantalla 4: Serie en el ti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img_513.png"/>
                    <pic:cNvPicPr/>
                  </pic:nvPicPr>
                  <pic:blipFill>
                    <a:blip r:embed="rId33"/>
                    <a:stretch>
                      <a:fillRect/>
                    </a:stretch>
                  </pic:blipFill>
                  <pic:spPr>
                    <a:xfrm>
                      <a:off x="0" y="0"/>
                      <a:ext cx="5180330" cy="1971643"/>
                    </a:xfrm>
                    <a:prstGeom prst="rect">
                      <a:avLst/>
                    </a:prstGeom>
                  </pic:spPr>
                </pic:pic>
              </a:graphicData>
            </a:graphic>
          </wp:inline>
        </w:drawing>
      </w:r>
    </w:p>
    <w:p w14:paraId="33482019" w14:textId="77777777" w:rsidR="00D26DC6" w:rsidRDefault="00496ACA">
      <w:pPr>
        <w:pStyle w:val="Prrafodelista"/>
        <w:spacing w:before="60" w:after="240" w:line="240" w:lineRule="auto"/>
      </w:pPr>
      <w:r>
        <w:rPr>
          <w:rFonts w:asciiTheme="majorHAnsi" w:hAnsiTheme="majorHAnsi"/>
          <w:sz w:val="18"/>
        </w:rPr>
        <w:t>Fuente: captura del sistema de visualización y consulta del proyecto.</w:t>
      </w:r>
    </w:p>
    <w:p w14:paraId="7104352C" w14:textId="77777777" w:rsidR="00D26DC6" w:rsidRDefault="00496ACA">
      <w:pPr>
        <w:keepNext/>
        <w:spacing w:before="200" w:after="100"/>
      </w:pPr>
      <w:r>
        <w:rPr>
          <w:rFonts w:asciiTheme="majorHAnsi" w:hAnsiTheme="majorHAnsi"/>
          <w:b/>
          <w:bCs/>
          <w:u w:val="single"/>
        </w:rPr>
        <w:t>Qué muestra</w:t>
      </w:r>
    </w:p>
    <w:p w14:paraId="4978CDDF" w14:textId="77777777" w:rsidR="00D26DC6" w:rsidRDefault="00496ACA">
      <w:pPr>
        <w:pStyle w:val="Prrafodelista"/>
        <w:spacing w:after="160"/>
      </w:pPr>
      <w:r>
        <w:rPr>
          <w:rFonts w:asciiTheme="majorHAnsi" w:hAnsiTheme="majorHAnsi"/>
        </w:rPr>
        <w:t>La tasa de un territorio, trimestre a trimestre o mes a mes, con una línea punteada que marca el promedio de 2022 a 2024.</w:t>
      </w:r>
    </w:p>
    <w:p w14:paraId="3A7ECBA3" w14:textId="77777777" w:rsidR="00D26DC6" w:rsidRDefault="00496ACA">
      <w:pPr>
        <w:keepNext/>
        <w:spacing w:before="200" w:after="100"/>
      </w:pPr>
      <w:r>
        <w:rPr>
          <w:rFonts w:asciiTheme="majorHAnsi" w:hAnsiTheme="majorHAnsi"/>
          <w:b/>
          <w:bCs/>
          <w:u w:val="single"/>
        </w:rPr>
        <w:t>Cómo se lee</w:t>
      </w:r>
    </w:p>
    <w:p w14:paraId="2D570E13" w14:textId="77777777" w:rsidR="00D26DC6" w:rsidRDefault="00496ACA">
      <w:pPr>
        <w:pStyle w:val="Prrafodelista"/>
        <w:numPr>
          <w:ilvl w:val="0"/>
          <w:numId w:val="18"/>
        </w:numPr>
        <w:spacing w:after="60"/>
      </w:pPr>
      <w:r>
        <w:rPr>
          <w:rFonts w:asciiTheme="majorHAnsi" w:hAnsiTheme="majorHAnsi"/>
          <w:b/>
          <w:bCs/>
        </w:rPr>
        <w:t>Selector de territorio:</w:t>
      </w:r>
      <w:r>
        <w:rPr>
          <w:rFonts w:asciiTheme="majorHAnsi" w:hAnsiTheme="majorHAnsi"/>
        </w:rPr>
        <w:t xml:space="preserve"> elige qué serie ver (uno a la vez).</w:t>
      </w:r>
    </w:p>
    <w:p w14:paraId="7FC3AAEB" w14:textId="77777777" w:rsidR="00D26DC6" w:rsidRDefault="00496ACA">
      <w:pPr>
        <w:pStyle w:val="Prrafodelista"/>
        <w:numPr>
          <w:ilvl w:val="0"/>
          <w:numId w:val="18"/>
        </w:numPr>
        <w:spacing w:after="60"/>
      </w:pPr>
      <w:r>
        <w:rPr>
          <w:rFonts w:asciiTheme="majorHAnsi" w:hAnsiTheme="majorHAnsi"/>
          <w:b/>
          <w:bCs/>
        </w:rPr>
        <w:t>Agrupar por:</w:t>
      </w:r>
      <w:r>
        <w:rPr>
          <w:rFonts w:asciiTheme="majorHAnsi" w:hAnsiTheme="majorHAnsi"/>
        </w:rPr>
        <w:t xml:space="preserve"> trimestre (12 puntos) o mes (36 puntos). La tasa trimestral se calcula sumando defunciones y nacimientos del trimestre antes de dividir.</w:t>
      </w:r>
    </w:p>
    <w:p w14:paraId="1080E62C" w14:textId="77777777" w:rsidR="00D26DC6" w:rsidRDefault="00496ACA">
      <w:pPr>
        <w:pStyle w:val="Prrafodelista"/>
        <w:numPr>
          <w:ilvl w:val="0"/>
          <w:numId w:val="18"/>
        </w:numPr>
        <w:spacing w:after="60"/>
      </w:pPr>
      <w:r>
        <w:rPr>
          <w:rFonts w:asciiTheme="majorHAnsi" w:hAnsiTheme="majorHAnsi"/>
          <w:b/>
          <w:bCs/>
        </w:rPr>
        <w:t>Eje horizontal:</w:t>
      </w:r>
      <w:r>
        <w:rPr>
          <w:rFonts w:asciiTheme="majorHAnsi" w:hAnsiTheme="majorHAnsi"/>
        </w:rPr>
        <w:t xml:space="preserve"> cada punto es un trimestre (T1 = enero a marzo, T2 = abril a junio, T3 = julio a septiembre, T4 = octubre a diciembre) o un mes.</w:t>
      </w:r>
    </w:p>
    <w:p w14:paraId="3C0ACF92" w14:textId="77777777" w:rsidR="00D26DC6" w:rsidRDefault="00496ACA">
      <w:pPr>
        <w:pStyle w:val="Prrafodelista"/>
        <w:numPr>
          <w:ilvl w:val="0"/>
          <w:numId w:val="18"/>
        </w:numPr>
        <w:spacing w:after="160"/>
      </w:pPr>
      <w:r>
        <w:rPr>
          <w:rFonts w:asciiTheme="majorHAnsi" w:hAnsiTheme="majorHAnsi"/>
          <w:b/>
          <w:bCs/>
        </w:rPr>
        <w:t>Línea punteada:</w:t>
      </w:r>
      <w:r>
        <w:rPr>
          <w:rFonts w:asciiTheme="majorHAnsi" w:hAnsiTheme="majorHAnsi"/>
        </w:rPr>
        <w:t xml:space="preserve"> el promedio del período. Los puntos por encima son trimestres con más mortalidad que el promedio.</w:t>
      </w:r>
    </w:p>
    <w:p w14:paraId="05C9E69D" w14:textId="77777777" w:rsidR="00D26DC6" w:rsidRDefault="00496ACA">
      <w:pPr>
        <w:keepNext/>
        <w:spacing w:before="200" w:after="100"/>
      </w:pPr>
      <w:r>
        <w:rPr>
          <w:rFonts w:asciiTheme="majorHAnsi" w:hAnsiTheme="majorHAnsi"/>
          <w:b/>
          <w:bCs/>
          <w:u w:val="single"/>
        </w:rPr>
        <w:lastRenderedPageBreak/>
        <w:t>Ejemplo con los datos</w:t>
      </w:r>
    </w:p>
    <w:p w14:paraId="2DA0CEF5" w14:textId="77777777" w:rsidR="00D26DC6" w:rsidRDefault="00496ACA">
      <w:pPr>
        <w:pStyle w:val="Prrafodelista"/>
        <w:spacing w:after="160"/>
      </w:pPr>
      <w:r>
        <w:rPr>
          <w:rFonts w:asciiTheme="majorHAnsi" w:hAnsiTheme="majorHAnsi"/>
        </w:rPr>
        <w:t>En la región, el promedio es 12,0. El valor más alto es el primer trimestre de 2024 (14,4), precedido del cuarto trimestre de 2023 (13,0); el más bajo es el último trimestre de 2024 (10,8).</w:t>
      </w:r>
    </w:p>
    <w:p w14:paraId="0D305025" w14:textId="77777777" w:rsidR="00D26DC6" w:rsidRDefault="00496ACA">
      <w:pPr>
        <w:keepNext/>
        <w:spacing w:before="200" w:after="100"/>
      </w:pPr>
      <w:r>
        <w:rPr>
          <w:rFonts w:asciiTheme="majorHAnsi" w:hAnsiTheme="majorHAnsi"/>
          <w:b/>
          <w:bCs/>
          <w:u w:val="single"/>
        </w:rPr>
        <w:t>Precauciones</w:t>
      </w:r>
    </w:p>
    <w:p w14:paraId="117F4554" w14:textId="77777777" w:rsidR="00D26DC6" w:rsidRDefault="00496ACA">
      <w:pPr>
        <w:pStyle w:val="Prrafodelista"/>
        <w:numPr>
          <w:ilvl w:val="0"/>
          <w:numId w:val="18"/>
        </w:numPr>
        <w:spacing w:after="60"/>
      </w:pPr>
      <w:r>
        <w:rPr>
          <w:rFonts w:asciiTheme="majorHAnsi" w:hAnsiTheme="majorHAnsi"/>
        </w:rPr>
        <w:t>El pico de finales de 2023 y comienzos de 2024 no alcanza a ser una señal estadística (en el gráfico de control mensual ningún mes salió de sus límites) y no hay estacionalidad significativa (p = 0,754).</w:t>
      </w:r>
    </w:p>
    <w:p w14:paraId="5A936F98" w14:textId="77777777" w:rsidR="00D26DC6" w:rsidRDefault="00496ACA">
      <w:pPr>
        <w:pStyle w:val="Prrafodelista"/>
        <w:numPr>
          <w:ilvl w:val="0"/>
          <w:numId w:val="18"/>
        </w:numPr>
        <w:spacing w:after="60"/>
      </w:pPr>
      <w:r>
        <w:rPr>
          <w:rFonts w:asciiTheme="majorHAnsi" w:hAnsiTheme="majorHAnsi"/>
        </w:rPr>
        <w:t>El valor bajo del último trimestre de 2024 puede reflejar defunciones registradas con retraso, no necesariamente una mejora.</w:t>
      </w:r>
    </w:p>
    <w:p w14:paraId="652D1061" w14:textId="77777777" w:rsidR="00D26DC6" w:rsidRDefault="00496ACA">
      <w:pPr>
        <w:pStyle w:val="Prrafodelista"/>
        <w:numPr>
          <w:ilvl w:val="0"/>
          <w:numId w:val="18"/>
        </w:numPr>
        <w:spacing w:after="160"/>
      </w:pPr>
      <w:r>
        <w:rPr>
          <w:rFonts w:asciiTheme="majorHAnsi" w:hAnsiTheme="majorHAnsi"/>
        </w:rPr>
        <w:t>Por departamento, la serie mensual tiene pocos casos por mes y varía mucho por azar; el sistema muestra un aviso y recomienda la vista trimestral.</w:t>
      </w:r>
    </w:p>
    <w:p w14:paraId="0CDA443D" w14:textId="77777777" w:rsidR="00D26DC6" w:rsidRDefault="00496ACA">
      <w:pPr>
        <w:pStyle w:val="Ttulo3"/>
        <w:numPr>
          <w:ilvl w:val="0"/>
          <w:numId w:val="0"/>
        </w:numPr>
      </w:pPr>
      <w:r>
        <w:t>Pantalla 5. Cambios frente a 2022</w:t>
      </w:r>
    </w:p>
    <w:p w14:paraId="2C789A53" w14:textId="77777777" w:rsidR="00D26DC6" w:rsidRDefault="00496ACA">
      <w:pPr>
        <w:pStyle w:val="Prrafodelista"/>
        <w:keepNext/>
        <w:spacing w:before="200" w:after="100" w:line="240" w:lineRule="auto"/>
      </w:pPr>
      <w:r>
        <w:rPr>
          <w:rFonts w:asciiTheme="majorHAnsi" w:hAnsiTheme="majorHAnsi"/>
          <w:b/>
          <w:bCs/>
        </w:rPr>
        <w:t>Figura 14.</w:t>
      </w:r>
      <w:r>
        <w:rPr>
          <w:rFonts w:asciiTheme="majorHAnsi" w:hAnsiTheme="majorHAnsi"/>
        </w:rPr>
        <w:t xml:space="preserve"> Pantalla 5: Cambios frente a 2022</w:t>
      </w:r>
    </w:p>
    <w:p w14:paraId="29C5248A" w14:textId="77777777" w:rsidR="00D26DC6" w:rsidRDefault="00496ACA">
      <w:pPr>
        <w:keepNext/>
        <w:spacing w:after="0"/>
        <w:jc w:val="center"/>
      </w:pPr>
      <w:r>
        <w:rPr>
          <w:noProof/>
        </w:rPr>
        <w:drawing>
          <wp:inline distT="0" distB="0" distL="0" distR="0" wp14:anchorId="4C977575" wp14:editId="6981D7A7">
            <wp:extent cx="5180330" cy="1826929"/>
            <wp:effectExtent l="0" t="0" r="0" b="0"/>
            <wp:docPr id="1014" name="Imagen 1014" descr="Pantalla 5: Cambios frente a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img_514.png"/>
                    <pic:cNvPicPr/>
                  </pic:nvPicPr>
                  <pic:blipFill>
                    <a:blip r:embed="rId34"/>
                    <a:stretch>
                      <a:fillRect/>
                    </a:stretch>
                  </pic:blipFill>
                  <pic:spPr>
                    <a:xfrm>
                      <a:off x="0" y="0"/>
                      <a:ext cx="5180330" cy="1826929"/>
                    </a:xfrm>
                    <a:prstGeom prst="rect">
                      <a:avLst/>
                    </a:prstGeom>
                  </pic:spPr>
                </pic:pic>
              </a:graphicData>
            </a:graphic>
          </wp:inline>
        </w:drawing>
      </w:r>
    </w:p>
    <w:p w14:paraId="0B17996E" w14:textId="77777777" w:rsidR="00D26DC6" w:rsidRDefault="00496ACA">
      <w:pPr>
        <w:pStyle w:val="Prrafodelista"/>
        <w:spacing w:before="60" w:after="240" w:line="240" w:lineRule="auto"/>
      </w:pPr>
      <w:r>
        <w:rPr>
          <w:rFonts w:asciiTheme="majorHAnsi" w:hAnsiTheme="majorHAnsi"/>
          <w:sz w:val="18"/>
        </w:rPr>
        <w:t>Fuente: captura del sistema de visualización y consulta del proyecto.</w:t>
      </w:r>
    </w:p>
    <w:p w14:paraId="2365B587" w14:textId="77777777" w:rsidR="00D26DC6" w:rsidRDefault="00496ACA">
      <w:pPr>
        <w:keepNext/>
        <w:spacing w:before="200" w:after="100"/>
      </w:pPr>
      <w:r>
        <w:rPr>
          <w:rFonts w:asciiTheme="majorHAnsi" w:hAnsiTheme="majorHAnsi"/>
          <w:b/>
          <w:bCs/>
          <w:u w:val="single"/>
        </w:rPr>
        <w:t>Qué muestra</w:t>
      </w:r>
    </w:p>
    <w:p w14:paraId="0FF1C819" w14:textId="77777777" w:rsidR="00D26DC6" w:rsidRDefault="00496ACA">
      <w:pPr>
        <w:pStyle w:val="Prrafodelista"/>
        <w:spacing w:after="160"/>
      </w:pPr>
      <w:r>
        <w:rPr>
          <w:rFonts w:asciiTheme="majorHAnsi" w:hAnsiTheme="majorHAnsi"/>
        </w:rPr>
        <w:t>La tabla que dice si los cambios de 2023 y 2024 frente a 2022 son concluyentes, para el indicador y los territorios elegidos.</w:t>
      </w:r>
    </w:p>
    <w:p w14:paraId="49962892" w14:textId="77777777" w:rsidR="00D26DC6" w:rsidRDefault="00496ACA">
      <w:pPr>
        <w:keepNext/>
        <w:spacing w:before="200" w:after="100"/>
      </w:pPr>
      <w:r>
        <w:rPr>
          <w:rFonts w:asciiTheme="majorHAnsi" w:hAnsiTheme="majorHAnsi"/>
          <w:b/>
          <w:bCs/>
          <w:u w:val="single"/>
        </w:rPr>
        <w:t>Cómo se lee</w:t>
      </w:r>
    </w:p>
    <w:p w14:paraId="209F3970" w14:textId="77777777" w:rsidR="00D26DC6" w:rsidRDefault="00496ACA">
      <w:pPr>
        <w:pStyle w:val="Prrafodelista"/>
        <w:numPr>
          <w:ilvl w:val="0"/>
          <w:numId w:val="18"/>
        </w:numPr>
        <w:spacing w:after="60"/>
      </w:pPr>
      <w:r>
        <w:rPr>
          <w:rFonts w:asciiTheme="majorHAnsi" w:hAnsiTheme="majorHAnsi"/>
          <w:b/>
          <w:bCs/>
        </w:rPr>
        <w:t>Razón de tasas:</w:t>
      </w:r>
      <w:r>
        <w:rPr>
          <w:rFonts w:asciiTheme="majorHAnsi" w:hAnsiTheme="majorHAnsi"/>
        </w:rPr>
        <w:t xml:space="preserve"> la tasa del año dividida entre la de 2022. 1,00 = sin cambio; 1,08 = 8% más alta; 0,83 = 17% más baja.</w:t>
      </w:r>
    </w:p>
    <w:p w14:paraId="176B53B5" w14:textId="77777777" w:rsidR="00D26DC6" w:rsidRDefault="00496ACA">
      <w:pPr>
        <w:pStyle w:val="Prrafodelista"/>
        <w:numPr>
          <w:ilvl w:val="0"/>
          <w:numId w:val="18"/>
        </w:numPr>
        <w:spacing w:after="60"/>
      </w:pPr>
      <w:r>
        <w:rPr>
          <w:rFonts w:asciiTheme="majorHAnsi" w:hAnsiTheme="majorHAnsi"/>
          <w:b/>
          <w:bCs/>
        </w:rPr>
        <w:lastRenderedPageBreak/>
        <w:t>IC inferior e IC superior:</w:t>
      </w:r>
      <w:r>
        <w:rPr>
          <w:rFonts w:asciiTheme="majorHAnsi" w:hAnsiTheme="majorHAnsi"/>
        </w:rPr>
        <w:t xml:space="preserve"> los límites del intervalo de confianza del 95% de esa razón.</w:t>
      </w:r>
    </w:p>
    <w:p w14:paraId="0B770E50" w14:textId="77777777" w:rsidR="00D26DC6" w:rsidRDefault="00496ACA">
      <w:pPr>
        <w:pStyle w:val="Prrafodelista"/>
        <w:numPr>
          <w:ilvl w:val="0"/>
          <w:numId w:val="18"/>
        </w:numPr>
        <w:spacing w:after="60"/>
      </w:pPr>
      <w:r>
        <w:rPr>
          <w:rFonts w:asciiTheme="majorHAnsi" w:hAnsiTheme="majorHAnsi"/>
          <w:b/>
          <w:bCs/>
        </w:rPr>
        <w:t>¿Concluyente?:</w:t>
      </w:r>
      <w:r>
        <w:rPr>
          <w:rFonts w:asciiTheme="majorHAnsi" w:hAnsiTheme="majorHAnsi"/>
        </w:rPr>
        <w:t xml:space="preserve"> "Sí" si todo el intervalo está por encima de 1 (aumento) o por debajo de 1 (disminución); "No" si incluye el 1.</w:t>
      </w:r>
    </w:p>
    <w:p w14:paraId="716CD872" w14:textId="77777777" w:rsidR="00D26DC6" w:rsidRDefault="00496ACA">
      <w:pPr>
        <w:pStyle w:val="Prrafodelista"/>
        <w:numPr>
          <w:ilvl w:val="0"/>
          <w:numId w:val="18"/>
        </w:numPr>
        <w:spacing w:after="160"/>
      </w:pPr>
      <w:r>
        <w:rPr>
          <w:rFonts w:asciiTheme="majorHAnsi" w:hAnsiTheme="majorHAnsi"/>
          <w:b/>
          <w:bCs/>
        </w:rPr>
        <w:t>Ordenar:</w:t>
      </w:r>
      <w:r>
        <w:rPr>
          <w:rFonts w:asciiTheme="majorHAnsi" w:hAnsiTheme="majorHAnsi"/>
        </w:rPr>
        <w:t xml:space="preserve"> al hacer clic en el encabezado de una columna se ordena la tabla por esa columna.</w:t>
      </w:r>
    </w:p>
    <w:p w14:paraId="77B86EE5" w14:textId="77777777" w:rsidR="00D26DC6" w:rsidRDefault="00496ACA">
      <w:pPr>
        <w:keepNext/>
        <w:spacing w:before="200" w:after="100"/>
      </w:pPr>
      <w:r>
        <w:rPr>
          <w:rFonts w:asciiTheme="majorHAnsi" w:hAnsiTheme="majorHAnsi"/>
          <w:b/>
          <w:bCs/>
          <w:u w:val="single"/>
        </w:rPr>
        <w:t>Ejemplo con los datos</w:t>
      </w:r>
    </w:p>
    <w:p w14:paraId="79832D2A" w14:textId="77777777" w:rsidR="00D26DC6" w:rsidRDefault="00496ACA">
      <w:pPr>
        <w:pStyle w:val="Prrafodelista"/>
        <w:spacing w:after="160"/>
      </w:pPr>
      <w:r>
        <w:rPr>
          <w:rFonts w:asciiTheme="majorHAnsi" w:hAnsiTheme="majorHAnsi"/>
        </w:rPr>
        <w:t xml:space="preserve">Con el indicador infantil, las diez filas dicen "No". El Chocó en 2024 tiene una razón de 1,08 (8% más alta que en 2022), pero su intervalo va de 0,88 a 1,32: la tasa real podría haber bajado un 12% o subido un 32%, así que no se puede afirmar un aumento. Con el indicador </w:t>
      </w:r>
      <w:proofErr w:type="spellStart"/>
      <w:r>
        <w:rPr>
          <w:rFonts w:asciiTheme="majorHAnsi" w:hAnsiTheme="majorHAnsi"/>
        </w:rPr>
        <w:t>posneonatal</w:t>
      </w:r>
      <w:proofErr w:type="spellEnd"/>
      <w:r>
        <w:rPr>
          <w:rFonts w:asciiTheme="majorHAnsi" w:hAnsiTheme="majorHAnsi"/>
        </w:rPr>
        <w:t>, el Chocó muestra "Sí" en 2023 (1,45; de 1,11 a 1,91) y en 2024 (1,44; de 1,09 a 1,91).</w:t>
      </w:r>
    </w:p>
    <w:p w14:paraId="3868ACB4" w14:textId="77777777" w:rsidR="00D26DC6" w:rsidRDefault="00496ACA">
      <w:pPr>
        <w:keepNext/>
        <w:spacing w:before="200" w:after="100"/>
      </w:pPr>
      <w:r>
        <w:rPr>
          <w:rFonts w:asciiTheme="majorHAnsi" w:hAnsiTheme="majorHAnsi"/>
          <w:b/>
          <w:bCs/>
          <w:u w:val="single"/>
        </w:rPr>
        <w:t>Precauciones</w:t>
      </w:r>
    </w:p>
    <w:p w14:paraId="22B64664" w14:textId="77777777" w:rsidR="00D26DC6" w:rsidRDefault="00496ACA">
      <w:pPr>
        <w:pStyle w:val="Prrafodelista"/>
        <w:numPr>
          <w:ilvl w:val="0"/>
          <w:numId w:val="18"/>
        </w:numPr>
        <w:spacing w:after="60"/>
      </w:pPr>
      <w:r>
        <w:rPr>
          <w:rFonts w:asciiTheme="majorHAnsi" w:hAnsiTheme="majorHAnsi"/>
        </w:rPr>
        <w:t xml:space="preserve">Al hacer muchas comparaciones, alguna puede salir concluyente por azar. Los resultados más sólidos son los que se repiten en los dos años, como el del Chocó </w:t>
      </w:r>
      <w:proofErr w:type="spellStart"/>
      <w:r>
        <w:rPr>
          <w:rFonts w:asciiTheme="majorHAnsi" w:hAnsiTheme="majorHAnsi"/>
        </w:rPr>
        <w:t>posneonatal</w:t>
      </w:r>
      <w:proofErr w:type="spellEnd"/>
      <w:r>
        <w:rPr>
          <w:rFonts w:asciiTheme="majorHAnsi" w:hAnsiTheme="majorHAnsi"/>
        </w:rPr>
        <w:t>.</w:t>
      </w:r>
    </w:p>
    <w:p w14:paraId="45B72B5E" w14:textId="77777777" w:rsidR="00D26DC6" w:rsidRDefault="00496ACA">
      <w:pPr>
        <w:pStyle w:val="Prrafodelista"/>
        <w:numPr>
          <w:ilvl w:val="0"/>
          <w:numId w:val="18"/>
        </w:numPr>
        <w:spacing w:after="160"/>
      </w:pPr>
      <w:r>
        <w:rPr>
          <w:rFonts w:asciiTheme="majorHAnsi" w:hAnsiTheme="majorHAnsi"/>
        </w:rPr>
        <w:t>Las tablas usan punto decimal (1.08) para conservar el ordenamiento numérico de las columnas.</w:t>
      </w:r>
    </w:p>
    <w:p w14:paraId="1F07821A" w14:textId="77777777" w:rsidR="00D26DC6" w:rsidRDefault="00496ACA">
      <w:pPr>
        <w:pStyle w:val="Ttulo2"/>
        <w:numPr>
          <w:ilvl w:val="0"/>
          <w:numId w:val="0"/>
        </w:numPr>
      </w:pPr>
      <w:bookmarkStart w:id="71" w:name="_Toc242790820"/>
      <w:r>
        <w:t>Vista de Causas</w:t>
      </w:r>
      <w:bookmarkEnd w:id="71"/>
    </w:p>
    <w:p w14:paraId="7E16E7D3" w14:textId="77777777" w:rsidR="00D26DC6" w:rsidRDefault="00496ACA">
      <w:pPr>
        <w:pStyle w:val="Prrafodelista"/>
        <w:spacing w:after="160"/>
      </w:pPr>
      <w:r>
        <w:rPr>
          <w:rFonts w:asciiTheme="majorHAnsi" w:hAnsiTheme="majorHAnsi"/>
        </w:rPr>
        <w:t xml:space="preserve">Responde al objetivo 2 en su dimensión de causas: de qué mueren los niños y cómo cambia según la edad, el territorio y el tiempo. Las capturas se tomaron con </w:t>
      </w:r>
      <w:r>
        <w:rPr>
          <w:rFonts w:asciiTheme="majorHAnsi" w:hAnsiTheme="majorHAnsi"/>
          <w:b/>
          <w:bCs/>
        </w:rPr>
        <w:t>todos los filtros seleccionados</w:t>
      </w:r>
      <w:r>
        <w:rPr>
          <w:rFonts w:asciiTheme="majorHAnsi" w:hAnsiTheme="majorHAnsi"/>
        </w:rPr>
        <w:t>: los tres años, los tres grupos de edad y los cuatro departamentos (3.217 defunciones).</w:t>
      </w:r>
    </w:p>
    <w:p w14:paraId="4FC87553" w14:textId="77777777" w:rsidR="00D26DC6" w:rsidRDefault="00496ACA">
      <w:pPr>
        <w:pStyle w:val="Ttulo3"/>
        <w:numPr>
          <w:ilvl w:val="0"/>
          <w:numId w:val="0"/>
        </w:numPr>
      </w:pPr>
      <w:r>
        <w:lastRenderedPageBreak/>
        <w:t>Pantalla 6. Filtros de la vista y total de la selección</w:t>
      </w:r>
    </w:p>
    <w:p w14:paraId="5849CBBD" w14:textId="77777777" w:rsidR="00D26DC6" w:rsidRDefault="00496ACA">
      <w:pPr>
        <w:pStyle w:val="Prrafodelista"/>
        <w:keepNext/>
        <w:spacing w:before="200" w:after="100" w:line="240" w:lineRule="auto"/>
      </w:pPr>
      <w:r>
        <w:rPr>
          <w:rFonts w:asciiTheme="majorHAnsi" w:hAnsiTheme="majorHAnsi"/>
          <w:b/>
          <w:bCs/>
        </w:rPr>
        <w:t>Figura 15.</w:t>
      </w:r>
      <w:r>
        <w:rPr>
          <w:rFonts w:asciiTheme="majorHAnsi" w:hAnsiTheme="majorHAnsi"/>
        </w:rPr>
        <w:t xml:space="preserve"> Pantalla 6: Filtros de la vista y total de la selección</w:t>
      </w:r>
    </w:p>
    <w:p w14:paraId="221A02A7" w14:textId="77777777" w:rsidR="00D26DC6" w:rsidRDefault="00496ACA">
      <w:pPr>
        <w:keepNext/>
        <w:spacing w:after="0"/>
        <w:jc w:val="center"/>
      </w:pPr>
      <w:r>
        <w:rPr>
          <w:noProof/>
        </w:rPr>
        <w:drawing>
          <wp:inline distT="0" distB="0" distL="0" distR="0" wp14:anchorId="353B0CD1" wp14:editId="35677E06">
            <wp:extent cx="5180330" cy="2177240"/>
            <wp:effectExtent l="0" t="0" r="0" b="0"/>
            <wp:docPr id="1015" name="Imagen 1015" descr="Pantalla 6: Filtros de la vista y total de la sele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img_515.png"/>
                    <pic:cNvPicPr/>
                  </pic:nvPicPr>
                  <pic:blipFill>
                    <a:blip r:embed="rId35"/>
                    <a:stretch>
                      <a:fillRect/>
                    </a:stretch>
                  </pic:blipFill>
                  <pic:spPr>
                    <a:xfrm>
                      <a:off x="0" y="0"/>
                      <a:ext cx="5180330" cy="2177240"/>
                    </a:xfrm>
                    <a:prstGeom prst="rect">
                      <a:avLst/>
                    </a:prstGeom>
                  </pic:spPr>
                </pic:pic>
              </a:graphicData>
            </a:graphic>
          </wp:inline>
        </w:drawing>
      </w:r>
    </w:p>
    <w:p w14:paraId="5AE49735" w14:textId="77777777" w:rsidR="00D26DC6" w:rsidRDefault="00496ACA">
      <w:pPr>
        <w:pStyle w:val="Prrafodelista"/>
        <w:spacing w:before="60" w:after="240" w:line="240" w:lineRule="auto"/>
      </w:pPr>
      <w:r>
        <w:rPr>
          <w:rFonts w:asciiTheme="majorHAnsi" w:hAnsiTheme="majorHAnsi"/>
          <w:sz w:val="18"/>
        </w:rPr>
        <w:t>Fuente: captura del sistema de visualización y consulta del proyecto.</w:t>
      </w:r>
    </w:p>
    <w:p w14:paraId="0E89C498" w14:textId="77777777" w:rsidR="00D26DC6" w:rsidRDefault="00496ACA">
      <w:pPr>
        <w:keepNext/>
        <w:spacing w:before="200" w:after="100"/>
      </w:pPr>
      <w:r>
        <w:rPr>
          <w:rFonts w:asciiTheme="majorHAnsi" w:hAnsiTheme="majorHAnsi"/>
          <w:b/>
          <w:bCs/>
          <w:u w:val="single"/>
        </w:rPr>
        <w:t>Qué muestra</w:t>
      </w:r>
    </w:p>
    <w:p w14:paraId="5647A3C1" w14:textId="77777777" w:rsidR="00D26DC6" w:rsidRDefault="00496ACA">
      <w:pPr>
        <w:pStyle w:val="Prrafodelista"/>
        <w:spacing w:after="160"/>
      </w:pPr>
      <w:r>
        <w:rPr>
          <w:rFonts w:asciiTheme="majorHAnsi" w:hAnsiTheme="majorHAnsi"/>
        </w:rPr>
        <w:t>Los filtros propios de esta vista y el número de defunciones que cumplen con ellos.</w:t>
      </w:r>
    </w:p>
    <w:p w14:paraId="15620738" w14:textId="77777777" w:rsidR="00D26DC6" w:rsidRDefault="00496ACA">
      <w:pPr>
        <w:keepNext/>
        <w:spacing w:before="200" w:after="100"/>
      </w:pPr>
      <w:r>
        <w:rPr>
          <w:rFonts w:asciiTheme="majorHAnsi" w:hAnsiTheme="majorHAnsi"/>
          <w:b/>
          <w:bCs/>
          <w:u w:val="single"/>
        </w:rPr>
        <w:t>Cómo se lee</w:t>
      </w:r>
    </w:p>
    <w:p w14:paraId="6CBBBC98" w14:textId="77777777" w:rsidR="00D26DC6" w:rsidRDefault="00496ACA">
      <w:pPr>
        <w:pStyle w:val="Prrafodelista"/>
        <w:numPr>
          <w:ilvl w:val="0"/>
          <w:numId w:val="18"/>
        </w:numPr>
        <w:spacing w:after="60"/>
      </w:pPr>
      <w:r>
        <w:rPr>
          <w:rFonts w:asciiTheme="majorHAnsi" w:hAnsiTheme="majorHAnsi"/>
          <w:b/>
          <w:bCs/>
        </w:rPr>
        <w:t>La nota superior</w:t>
      </w:r>
      <w:r>
        <w:rPr>
          <w:rFonts w:asciiTheme="majorHAnsi" w:hAnsiTheme="majorHAnsi"/>
        </w:rPr>
        <w:t xml:space="preserve"> explica por qué la vista tiene sus propios filtros: incluye a todos los menores de 5 años, y el indicador de la barra lateral solo cubre a los menores de 1 año.</w:t>
      </w:r>
    </w:p>
    <w:p w14:paraId="793EF778" w14:textId="77777777" w:rsidR="00D26DC6" w:rsidRDefault="00496ACA">
      <w:pPr>
        <w:pStyle w:val="Prrafodelista"/>
        <w:numPr>
          <w:ilvl w:val="0"/>
          <w:numId w:val="18"/>
        </w:numPr>
        <w:spacing w:after="60"/>
      </w:pPr>
      <w:r>
        <w:rPr>
          <w:rFonts w:asciiTheme="majorHAnsi" w:hAnsiTheme="majorHAnsi"/>
          <w:b/>
          <w:bCs/>
        </w:rPr>
        <w:t>Años, grupos de edad y departamentos:</w:t>
      </w:r>
      <w:r>
        <w:rPr>
          <w:rFonts w:asciiTheme="majorHAnsi" w:hAnsiTheme="majorHAnsi"/>
        </w:rPr>
        <w:t xml:space="preserve"> funcionan igual que el filtro de territorios. Todos los gráficos y tablas de la vista (salvo la última tabla) se recalculan con la selección.</w:t>
      </w:r>
    </w:p>
    <w:p w14:paraId="7FA8B84B" w14:textId="77777777" w:rsidR="00D26DC6" w:rsidRDefault="00496ACA">
      <w:pPr>
        <w:pStyle w:val="Prrafodelista"/>
        <w:numPr>
          <w:ilvl w:val="0"/>
          <w:numId w:val="18"/>
        </w:numPr>
        <w:spacing w:after="60"/>
      </w:pPr>
      <w:r>
        <w:rPr>
          <w:rFonts w:asciiTheme="majorHAnsi" w:hAnsiTheme="majorHAnsi"/>
          <w:b/>
          <w:bCs/>
        </w:rPr>
        <w:t>Defunciones en la selección:</w:t>
      </w:r>
      <w:r>
        <w:rPr>
          <w:rFonts w:asciiTheme="majorHAnsi" w:hAnsiTheme="majorHAnsi"/>
        </w:rPr>
        <w:t xml:space="preserve"> el total sobre el que se calculan los porcentajes de la vista.</w:t>
      </w:r>
    </w:p>
    <w:p w14:paraId="06B2FF46" w14:textId="77777777" w:rsidR="00D26DC6" w:rsidRDefault="00496ACA">
      <w:pPr>
        <w:pStyle w:val="Prrafodelista"/>
        <w:numPr>
          <w:ilvl w:val="0"/>
          <w:numId w:val="18"/>
        </w:numPr>
        <w:spacing w:after="160"/>
      </w:pPr>
      <w:r>
        <w:rPr>
          <w:rFonts w:asciiTheme="majorHAnsi" w:hAnsiTheme="majorHAnsi"/>
          <w:b/>
          <w:bCs/>
        </w:rPr>
        <w:t>Nivel y cuántas mostrar:</w:t>
      </w:r>
      <w:r>
        <w:rPr>
          <w:rFonts w:asciiTheme="majorHAnsi" w:hAnsiTheme="majorHAnsi"/>
        </w:rPr>
        <w:t xml:space="preserve"> controlan el ranking de la pantalla 7.</w:t>
      </w:r>
    </w:p>
    <w:p w14:paraId="1BF7D4CF" w14:textId="77777777" w:rsidR="00D26DC6" w:rsidRDefault="00496ACA">
      <w:pPr>
        <w:keepNext/>
        <w:spacing w:before="200" w:after="100"/>
      </w:pPr>
      <w:r>
        <w:rPr>
          <w:rFonts w:asciiTheme="majorHAnsi" w:hAnsiTheme="majorHAnsi"/>
          <w:b/>
          <w:bCs/>
          <w:u w:val="single"/>
        </w:rPr>
        <w:t>Ejemplo con los datos</w:t>
      </w:r>
    </w:p>
    <w:p w14:paraId="0DABBB68" w14:textId="77777777" w:rsidR="00D26DC6" w:rsidRDefault="00496ACA">
      <w:pPr>
        <w:pStyle w:val="Prrafodelista"/>
        <w:spacing w:after="160"/>
      </w:pPr>
      <w:r>
        <w:rPr>
          <w:rFonts w:asciiTheme="majorHAnsi" w:hAnsiTheme="majorHAnsi"/>
        </w:rPr>
        <w:t>Con todos los filtros, la selección es de 3.217 defunciones. Con solo el Chocó y solo el grupo de 1 a 4 años, baja a 226.</w:t>
      </w:r>
    </w:p>
    <w:p w14:paraId="10412CB9" w14:textId="77777777" w:rsidR="00D26DC6" w:rsidRDefault="00496ACA">
      <w:pPr>
        <w:keepNext/>
        <w:spacing w:before="200" w:after="100"/>
      </w:pPr>
      <w:r>
        <w:rPr>
          <w:rFonts w:asciiTheme="majorHAnsi" w:hAnsiTheme="majorHAnsi"/>
          <w:b/>
          <w:bCs/>
          <w:u w:val="single"/>
        </w:rPr>
        <w:lastRenderedPageBreak/>
        <w:t>Precauciones</w:t>
      </w:r>
    </w:p>
    <w:p w14:paraId="2F5D6191" w14:textId="77777777" w:rsidR="00D26DC6" w:rsidRDefault="00496ACA">
      <w:pPr>
        <w:pStyle w:val="Prrafodelista"/>
        <w:numPr>
          <w:ilvl w:val="0"/>
          <w:numId w:val="18"/>
        </w:numPr>
        <w:spacing w:after="60"/>
      </w:pPr>
      <w:r>
        <w:rPr>
          <w:rFonts w:asciiTheme="majorHAnsi" w:hAnsiTheme="majorHAnsi"/>
        </w:rPr>
        <w:t>Si se deja vacío alguno de los tres filtros, el sistema muestra un aviso en lugar de los gráficos.</w:t>
      </w:r>
    </w:p>
    <w:p w14:paraId="2C74BF89" w14:textId="77777777" w:rsidR="00D26DC6" w:rsidRDefault="00496ACA">
      <w:pPr>
        <w:pStyle w:val="Prrafodelista"/>
        <w:numPr>
          <w:ilvl w:val="0"/>
          <w:numId w:val="18"/>
        </w:numPr>
        <w:spacing w:after="160"/>
      </w:pPr>
      <w:r>
        <w:rPr>
          <w:rFonts w:asciiTheme="majorHAnsi" w:hAnsiTheme="majorHAnsi"/>
        </w:rPr>
        <w:t>Con filtros muy restringidos, el total puede ser pequeño y los porcentajes, inestables: conviene mirar siempre este número.</w:t>
      </w:r>
    </w:p>
    <w:p w14:paraId="15E4A5AB" w14:textId="77777777" w:rsidR="00D26DC6" w:rsidRDefault="00496ACA">
      <w:pPr>
        <w:pStyle w:val="Ttulo3"/>
        <w:numPr>
          <w:ilvl w:val="0"/>
          <w:numId w:val="0"/>
        </w:numPr>
      </w:pPr>
      <w:r>
        <w:t>Pantalla 7. Principales causas</w:t>
      </w:r>
    </w:p>
    <w:p w14:paraId="7FB43BC0" w14:textId="77777777" w:rsidR="00D26DC6" w:rsidRDefault="00496ACA">
      <w:pPr>
        <w:pStyle w:val="Prrafodelista"/>
        <w:keepNext/>
        <w:spacing w:before="200" w:after="100" w:line="240" w:lineRule="auto"/>
      </w:pPr>
      <w:r>
        <w:rPr>
          <w:rFonts w:asciiTheme="majorHAnsi" w:hAnsiTheme="majorHAnsi"/>
          <w:b/>
          <w:bCs/>
        </w:rPr>
        <w:t>Figura 16.</w:t>
      </w:r>
      <w:r>
        <w:rPr>
          <w:rFonts w:asciiTheme="majorHAnsi" w:hAnsiTheme="majorHAnsi"/>
        </w:rPr>
        <w:t xml:space="preserve"> Pantalla 7: Principales causas</w:t>
      </w:r>
    </w:p>
    <w:p w14:paraId="40654284" w14:textId="77777777" w:rsidR="00D26DC6" w:rsidRDefault="00496ACA">
      <w:pPr>
        <w:keepNext/>
        <w:spacing w:after="0"/>
        <w:jc w:val="center"/>
      </w:pPr>
      <w:r>
        <w:rPr>
          <w:noProof/>
        </w:rPr>
        <w:drawing>
          <wp:inline distT="0" distB="0" distL="0" distR="0" wp14:anchorId="5E5A8CB0" wp14:editId="52D413FA">
            <wp:extent cx="5180330" cy="2460656"/>
            <wp:effectExtent l="0" t="0" r="0" b="0"/>
            <wp:docPr id="1016" name="Imagen 1016" descr="Pantalla 7: Principales cau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img_516.png"/>
                    <pic:cNvPicPr/>
                  </pic:nvPicPr>
                  <pic:blipFill>
                    <a:blip r:embed="rId36"/>
                    <a:stretch>
                      <a:fillRect/>
                    </a:stretch>
                  </pic:blipFill>
                  <pic:spPr>
                    <a:xfrm>
                      <a:off x="0" y="0"/>
                      <a:ext cx="5180330" cy="2460656"/>
                    </a:xfrm>
                    <a:prstGeom prst="rect">
                      <a:avLst/>
                    </a:prstGeom>
                  </pic:spPr>
                </pic:pic>
              </a:graphicData>
            </a:graphic>
          </wp:inline>
        </w:drawing>
      </w:r>
    </w:p>
    <w:p w14:paraId="07B58EE9" w14:textId="77777777" w:rsidR="00D26DC6" w:rsidRDefault="00496ACA">
      <w:pPr>
        <w:pStyle w:val="Prrafodelista"/>
        <w:spacing w:before="60" w:after="240" w:line="240" w:lineRule="auto"/>
      </w:pPr>
      <w:r>
        <w:rPr>
          <w:rFonts w:asciiTheme="majorHAnsi" w:hAnsiTheme="majorHAnsi"/>
          <w:sz w:val="18"/>
        </w:rPr>
        <w:t>Fuente: captura del sistema de visualización y consulta del proyecto.</w:t>
      </w:r>
    </w:p>
    <w:p w14:paraId="5B3822A9" w14:textId="77777777" w:rsidR="00D26DC6" w:rsidRDefault="00496ACA">
      <w:pPr>
        <w:keepNext/>
        <w:spacing w:before="200" w:after="100"/>
      </w:pPr>
      <w:r>
        <w:rPr>
          <w:rFonts w:asciiTheme="majorHAnsi" w:hAnsiTheme="majorHAnsi"/>
          <w:b/>
          <w:bCs/>
          <w:u w:val="single"/>
        </w:rPr>
        <w:t>Qué muestra</w:t>
      </w:r>
    </w:p>
    <w:p w14:paraId="13969912" w14:textId="77777777" w:rsidR="00D26DC6" w:rsidRDefault="00496ACA">
      <w:pPr>
        <w:pStyle w:val="Prrafodelista"/>
        <w:spacing w:after="160"/>
      </w:pPr>
      <w:r>
        <w:rPr>
          <w:rFonts w:asciiTheme="majorHAnsi" w:hAnsiTheme="majorHAnsi"/>
        </w:rPr>
        <w:t>Las causas con más defunciones en la selección, ordenadas de mayor a menor.</w:t>
      </w:r>
    </w:p>
    <w:p w14:paraId="137AFBB1" w14:textId="77777777" w:rsidR="00D26DC6" w:rsidRDefault="00496ACA">
      <w:pPr>
        <w:keepNext/>
        <w:spacing w:before="200" w:after="100"/>
      </w:pPr>
      <w:r>
        <w:rPr>
          <w:rFonts w:asciiTheme="majorHAnsi" w:hAnsiTheme="majorHAnsi"/>
          <w:b/>
          <w:bCs/>
          <w:u w:val="single"/>
        </w:rPr>
        <w:t>Cómo se lee</w:t>
      </w:r>
    </w:p>
    <w:p w14:paraId="701678F5" w14:textId="77777777" w:rsidR="00D26DC6" w:rsidRDefault="00496ACA">
      <w:pPr>
        <w:pStyle w:val="Prrafodelista"/>
        <w:numPr>
          <w:ilvl w:val="0"/>
          <w:numId w:val="18"/>
        </w:numPr>
        <w:spacing w:after="60"/>
      </w:pPr>
      <w:r>
        <w:rPr>
          <w:rFonts w:asciiTheme="majorHAnsi" w:hAnsiTheme="majorHAnsi"/>
          <w:b/>
          <w:bCs/>
        </w:rPr>
        <w:t>Cada barra</w:t>
      </w:r>
      <w:r>
        <w:rPr>
          <w:rFonts w:asciiTheme="majorHAnsi" w:hAnsiTheme="majorHAnsi"/>
        </w:rPr>
        <w:t xml:space="preserve"> es una causa de la lista 6/67 de la OPS; su largo es el número de defunciones (eje inferior).</w:t>
      </w:r>
    </w:p>
    <w:p w14:paraId="292B5008" w14:textId="77777777" w:rsidR="00D26DC6" w:rsidRDefault="00496ACA">
      <w:pPr>
        <w:pStyle w:val="Prrafodelista"/>
        <w:numPr>
          <w:ilvl w:val="0"/>
          <w:numId w:val="18"/>
        </w:numPr>
        <w:spacing w:after="60"/>
      </w:pPr>
      <w:r>
        <w:rPr>
          <w:rFonts w:asciiTheme="majorHAnsi" w:hAnsiTheme="majorHAnsi"/>
          <w:b/>
          <w:bCs/>
        </w:rPr>
        <w:t>El porcentaje</w:t>
      </w:r>
      <w:r>
        <w:rPr>
          <w:rFonts w:asciiTheme="majorHAnsi" w:hAnsiTheme="majorHAnsi"/>
        </w:rPr>
        <w:t xml:space="preserve"> al final de cada barra es su peso dentro del total de la selección.</w:t>
      </w:r>
    </w:p>
    <w:p w14:paraId="7DAA14A6" w14:textId="77777777" w:rsidR="00D26DC6" w:rsidRDefault="00496ACA">
      <w:pPr>
        <w:pStyle w:val="Prrafodelista"/>
        <w:numPr>
          <w:ilvl w:val="0"/>
          <w:numId w:val="18"/>
        </w:numPr>
        <w:spacing w:after="60"/>
      </w:pPr>
      <w:r>
        <w:rPr>
          <w:rFonts w:asciiTheme="majorHAnsi" w:hAnsiTheme="majorHAnsi"/>
          <w:b/>
          <w:bCs/>
        </w:rPr>
        <w:t>Nivel:</w:t>
      </w:r>
      <w:r>
        <w:rPr>
          <w:rFonts w:asciiTheme="majorHAnsi" w:hAnsiTheme="majorHAnsi"/>
        </w:rPr>
        <w:t xml:space="preserve"> "Causa (lista 6/67)" muestra causas detalladas; "Gran grupo" las agrupa en siete grandes grupos (perinatales, transmisibles, causas externas, etc.).</w:t>
      </w:r>
    </w:p>
    <w:p w14:paraId="00E72B08" w14:textId="77777777" w:rsidR="00D26DC6" w:rsidRDefault="00496ACA">
      <w:pPr>
        <w:pStyle w:val="Prrafodelista"/>
        <w:numPr>
          <w:ilvl w:val="0"/>
          <w:numId w:val="18"/>
        </w:numPr>
        <w:spacing w:after="60"/>
      </w:pPr>
      <w:r>
        <w:rPr>
          <w:rFonts w:asciiTheme="majorHAnsi" w:hAnsiTheme="majorHAnsi"/>
          <w:b/>
          <w:bCs/>
        </w:rPr>
        <w:t>Cuántas mostrar:</w:t>
      </w:r>
      <w:r>
        <w:rPr>
          <w:rFonts w:asciiTheme="majorHAnsi" w:hAnsiTheme="majorHAnsi"/>
        </w:rPr>
        <w:t xml:space="preserve"> de 5 a 20 causas.</w:t>
      </w:r>
    </w:p>
    <w:p w14:paraId="3F6A75CC" w14:textId="77777777" w:rsidR="00D26DC6" w:rsidRDefault="00496ACA">
      <w:pPr>
        <w:pStyle w:val="Prrafodelista"/>
        <w:numPr>
          <w:ilvl w:val="0"/>
          <w:numId w:val="18"/>
        </w:numPr>
        <w:spacing w:after="160"/>
      </w:pPr>
      <w:r>
        <w:rPr>
          <w:rFonts w:asciiTheme="majorHAnsi" w:hAnsiTheme="majorHAnsi"/>
          <w:b/>
          <w:bCs/>
        </w:rPr>
        <w:t>Al pasar el mouse</w:t>
      </w:r>
      <w:r>
        <w:rPr>
          <w:rFonts w:asciiTheme="majorHAnsi" w:hAnsiTheme="majorHAnsi"/>
        </w:rPr>
        <w:t xml:space="preserve"> sobre una barra se ve su número exacto de defunciones.</w:t>
      </w:r>
    </w:p>
    <w:p w14:paraId="7235ED2C" w14:textId="77777777" w:rsidR="00D26DC6" w:rsidRDefault="00496ACA">
      <w:pPr>
        <w:keepNext/>
        <w:spacing w:before="200" w:after="100"/>
      </w:pPr>
      <w:r>
        <w:rPr>
          <w:rFonts w:asciiTheme="majorHAnsi" w:hAnsiTheme="majorHAnsi"/>
          <w:b/>
          <w:bCs/>
          <w:u w:val="single"/>
        </w:rPr>
        <w:lastRenderedPageBreak/>
        <w:t>Ejemplo con los datos</w:t>
      </w:r>
    </w:p>
    <w:p w14:paraId="19D8A307" w14:textId="77777777" w:rsidR="00D26DC6" w:rsidRDefault="00496ACA">
      <w:pPr>
        <w:pStyle w:val="Prrafodelista"/>
        <w:spacing w:after="160"/>
      </w:pPr>
      <w:r>
        <w:rPr>
          <w:rFonts w:asciiTheme="majorHAnsi" w:hAnsiTheme="majorHAnsi"/>
        </w:rPr>
        <w:t>La primera causa son las malformaciones congénitas (652 defunciones, 20,3%), seguidas de los trastornos respiratorios del período perinatal (14,7%). Las diez causas mostradas suman el 80% de las defunciones. Por gran grupo, las afecciones perinatales suman el 41,9%, "todas las demás enfermedades" el 34,8% (donde la lista 6/67 ubica las malformaciones y la desnutrición), las transmisibles el 14,3% y las causas externas el 4,6%.</w:t>
      </w:r>
    </w:p>
    <w:p w14:paraId="26F308B4" w14:textId="77777777" w:rsidR="00D26DC6" w:rsidRDefault="00496ACA">
      <w:pPr>
        <w:keepNext/>
        <w:spacing w:before="200" w:after="100"/>
      </w:pPr>
      <w:r>
        <w:rPr>
          <w:rFonts w:asciiTheme="majorHAnsi" w:hAnsiTheme="majorHAnsi"/>
          <w:b/>
          <w:bCs/>
          <w:u w:val="single"/>
        </w:rPr>
        <w:t>Precauciones</w:t>
      </w:r>
    </w:p>
    <w:p w14:paraId="54A1ADF7" w14:textId="77777777" w:rsidR="00D26DC6" w:rsidRDefault="00496ACA">
      <w:pPr>
        <w:pStyle w:val="Prrafodelista"/>
        <w:numPr>
          <w:ilvl w:val="0"/>
          <w:numId w:val="18"/>
        </w:numPr>
        <w:spacing w:after="60"/>
      </w:pPr>
      <w:r>
        <w:rPr>
          <w:rFonts w:asciiTheme="majorHAnsi" w:hAnsiTheme="majorHAnsi"/>
        </w:rPr>
        <w:t>El ranking con todos los grupos de edad mezcla causas muy distintas: las perinatales dominan porque casi la mitad de las defunciones son neonatales. Para ver las causas de cada edad conviene filtrar un solo grupo.</w:t>
      </w:r>
    </w:p>
    <w:p w14:paraId="599BCEFF" w14:textId="77777777" w:rsidR="00D26DC6" w:rsidRDefault="00496ACA">
      <w:pPr>
        <w:pStyle w:val="Prrafodelista"/>
        <w:numPr>
          <w:ilvl w:val="0"/>
          <w:numId w:val="18"/>
        </w:numPr>
        <w:spacing w:after="160"/>
      </w:pPr>
      <w:r>
        <w:rPr>
          <w:rFonts w:asciiTheme="majorHAnsi" w:hAnsiTheme="majorHAnsi"/>
        </w:rPr>
        <w:t>El ranking muestra cuántas muertes hubo por cada causa, no el riesgo; para comparar riesgos entre territorios están las tasas por 100.000 de la vista de Territorio.</w:t>
      </w:r>
    </w:p>
    <w:p w14:paraId="4960E68D" w14:textId="77777777" w:rsidR="00D26DC6" w:rsidRDefault="00496ACA">
      <w:pPr>
        <w:pStyle w:val="Ttulo3"/>
        <w:numPr>
          <w:ilvl w:val="0"/>
          <w:numId w:val="0"/>
        </w:numPr>
      </w:pPr>
      <w:r>
        <w:t>Pantalla 8. Composición de causas por departamento</w:t>
      </w:r>
    </w:p>
    <w:p w14:paraId="257987DD" w14:textId="77777777" w:rsidR="00D26DC6" w:rsidRDefault="00496ACA">
      <w:pPr>
        <w:pStyle w:val="Prrafodelista"/>
        <w:keepNext/>
        <w:spacing w:before="200" w:after="100" w:line="240" w:lineRule="auto"/>
      </w:pPr>
      <w:r>
        <w:rPr>
          <w:rFonts w:asciiTheme="majorHAnsi" w:hAnsiTheme="majorHAnsi"/>
          <w:b/>
          <w:bCs/>
        </w:rPr>
        <w:t>Figura 17.</w:t>
      </w:r>
      <w:r>
        <w:rPr>
          <w:rFonts w:asciiTheme="majorHAnsi" w:hAnsiTheme="majorHAnsi"/>
        </w:rPr>
        <w:t xml:space="preserve"> Pantalla 8: Composición de causas por departamento</w:t>
      </w:r>
    </w:p>
    <w:p w14:paraId="425DFE8E" w14:textId="77777777" w:rsidR="00D26DC6" w:rsidRDefault="00496ACA">
      <w:pPr>
        <w:keepNext/>
        <w:spacing w:after="0"/>
        <w:jc w:val="center"/>
      </w:pPr>
      <w:r>
        <w:rPr>
          <w:noProof/>
        </w:rPr>
        <w:drawing>
          <wp:inline distT="0" distB="0" distL="0" distR="0" wp14:anchorId="2D0F4812" wp14:editId="3E4CA3BF">
            <wp:extent cx="5180330" cy="2671486"/>
            <wp:effectExtent l="0" t="0" r="0" b="0"/>
            <wp:docPr id="1017" name="Imagen 1017" descr="Pantalla 8: Composición de causas por depart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img_517.png"/>
                    <pic:cNvPicPr/>
                  </pic:nvPicPr>
                  <pic:blipFill>
                    <a:blip r:embed="rId37"/>
                    <a:stretch>
                      <a:fillRect/>
                    </a:stretch>
                  </pic:blipFill>
                  <pic:spPr>
                    <a:xfrm>
                      <a:off x="0" y="0"/>
                      <a:ext cx="5180330" cy="2671486"/>
                    </a:xfrm>
                    <a:prstGeom prst="rect">
                      <a:avLst/>
                    </a:prstGeom>
                  </pic:spPr>
                </pic:pic>
              </a:graphicData>
            </a:graphic>
          </wp:inline>
        </w:drawing>
      </w:r>
    </w:p>
    <w:p w14:paraId="2AFB5C30" w14:textId="77777777" w:rsidR="00D26DC6" w:rsidRDefault="00496ACA">
      <w:pPr>
        <w:pStyle w:val="Prrafodelista"/>
        <w:spacing w:before="60" w:after="240" w:line="240" w:lineRule="auto"/>
      </w:pPr>
      <w:r>
        <w:rPr>
          <w:rFonts w:asciiTheme="majorHAnsi" w:hAnsiTheme="majorHAnsi"/>
          <w:sz w:val="18"/>
        </w:rPr>
        <w:t>Fuente: captura del sistema de visualización y consulta del proyecto.</w:t>
      </w:r>
    </w:p>
    <w:p w14:paraId="080C65AC" w14:textId="77777777" w:rsidR="00D26DC6" w:rsidRDefault="00496ACA">
      <w:pPr>
        <w:keepNext/>
        <w:spacing w:before="200" w:after="100"/>
      </w:pPr>
      <w:r>
        <w:rPr>
          <w:rFonts w:asciiTheme="majorHAnsi" w:hAnsiTheme="majorHAnsi"/>
          <w:b/>
          <w:bCs/>
          <w:u w:val="single"/>
        </w:rPr>
        <w:lastRenderedPageBreak/>
        <w:t>Qué muestra</w:t>
      </w:r>
    </w:p>
    <w:p w14:paraId="5EA52EDB" w14:textId="77777777" w:rsidR="00D26DC6" w:rsidRDefault="00496ACA">
      <w:pPr>
        <w:pStyle w:val="Prrafodelista"/>
        <w:spacing w:after="160"/>
      </w:pPr>
      <w:r>
        <w:rPr>
          <w:rFonts w:asciiTheme="majorHAnsi" w:hAnsiTheme="majorHAnsi"/>
        </w:rPr>
        <w:t>Cómo se reparten las defunciones de cada departamento entre las diez causas principales de la región y el resto ("Otras causas").</w:t>
      </w:r>
    </w:p>
    <w:p w14:paraId="02036A51" w14:textId="77777777" w:rsidR="00D26DC6" w:rsidRDefault="00496ACA">
      <w:pPr>
        <w:keepNext/>
        <w:spacing w:before="200" w:after="100"/>
      </w:pPr>
      <w:r>
        <w:rPr>
          <w:rFonts w:asciiTheme="majorHAnsi" w:hAnsiTheme="majorHAnsi"/>
          <w:b/>
          <w:bCs/>
          <w:u w:val="single"/>
        </w:rPr>
        <w:t>Cómo se lee</w:t>
      </w:r>
    </w:p>
    <w:p w14:paraId="58126856" w14:textId="77777777" w:rsidR="00D26DC6" w:rsidRDefault="00496ACA">
      <w:pPr>
        <w:pStyle w:val="Prrafodelista"/>
        <w:numPr>
          <w:ilvl w:val="0"/>
          <w:numId w:val="18"/>
        </w:numPr>
        <w:spacing w:after="60"/>
      </w:pPr>
      <w:r>
        <w:rPr>
          <w:rFonts w:asciiTheme="majorHAnsi" w:hAnsiTheme="majorHAnsi"/>
          <w:b/>
          <w:bCs/>
        </w:rPr>
        <w:t>Cada barra</w:t>
      </w:r>
      <w:r>
        <w:rPr>
          <w:rFonts w:asciiTheme="majorHAnsi" w:hAnsiTheme="majorHAnsi"/>
        </w:rPr>
        <w:t xml:space="preserve"> es un departamento y suma 100%. Cada color es una causa (ver la leyenda).</w:t>
      </w:r>
    </w:p>
    <w:p w14:paraId="55398CF3" w14:textId="77777777" w:rsidR="00D26DC6" w:rsidRDefault="00496ACA">
      <w:pPr>
        <w:pStyle w:val="Prrafodelista"/>
        <w:numPr>
          <w:ilvl w:val="0"/>
          <w:numId w:val="18"/>
        </w:numPr>
        <w:spacing w:after="60"/>
      </w:pPr>
      <w:r>
        <w:rPr>
          <w:rFonts w:asciiTheme="majorHAnsi" w:hAnsiTheme="majorHAnsi"/>
          <w:b/>
          <w:bCs/>
        </w:rPr>
        <w:t>El ancho de cada franja</w:t>
      </w:r>
      <w:r>
        <w:rPr>
          <w:rFonts w:asciiTheme="majorHAnsi" w:hAnsiTheme="majorHAnsi"/>
        </w:rPr>
        <w:t xml:space="preserve"> es el porcentaje de las defunciones del departamento que corresponde a esa causa.</w:t>
      </w:r>
    </w:p>
    <w:p w14:paraId="1BE131BA" w14:textId="77777777" w:rsidR="00D26DC6" w:rsidRDefault="00496ACA">
      <w:pPr>
        <w:pStyle w:val="Prrafodelista"/>
        <w:numPr>
          <w:ilvl w:val="0"/>
          <w:numId w:val="18"/>
        </w:numPr>
        <w:spacing w:after="60"/>
      </w:pPr>
      <w:r>
        <w:rPr>
          <w:rFonts w:asciiTheme="majorHAnsi" w:hAnsiTheme="majorHAnsi"/>
          <w:b/>
          <w:bCs/>
        </w:rPr>
        <w:t>Comparar departamentos:</w:t>
      </w:r>
      <w:r>
        <w:rPr>
          <w:rFonts w:asciiTheme="majorHAnsi" w:hAnsiTheme="majorHAnsi"/>
        </w:rPr>
        <w:t xml:space="preserve"> se miran las franjas del mismo color en las distintas barras.</w:t>
      </w:r>
    </w:p>
    <w:p w14:paraId="293D722E" w14:textId="77777777" w:rsidR="00D26DC6" w:rsidRDefault="00496ACA">
      <w:pPr>
        <w:pStyle w:val="Prrafodelista"/>
        <w:numPr>
          <w:ilvl w:val="0"/>
          <w:numId w:val="18"/>
        </w:numPr>
        <w:spacing w:after="160"/>
      </w:pPr>
      <w:r>
        <w:rPr>
          <w:rFonts w:asciiTheme="majorHAnsi" w:hAnsiTheme="majorHAnsi"/>
          <w:b/>
          <w:bCs/>
        </w:rPr>
        <w:t>Al pasar el mouse</w:t>
      </w:r>
      <w:r>
        <w:rPr>
          <w:rFonts w:asciiTheme="majorHAnsi" w:hAnsiTheme="majorHAnsi"/>
        </w:rPr>
        <w:t xml:space="preserve"> sobre una franja se ven la causa, el porcentaje y el número de defunciones; al hacer clic en una causa de la leyenda, se oculta.</w:t>
      </w:r>
    </w:p>
    <w:p w14:paraId="35521EBC" w14:textId="77777777" w:rsidR="00D26DC6" w:rsidRDefault="00496ACA">
      <w:pPr>
        <w:keepNext/>
        <w:spacing w:before="200" w:after="100"/>
      </w:pPr>
      <w:r>
        <w:rPr>
          <w:rFonts w:asciiTheme="majorHAnsi" w:hAnsiTheme="majorHAnsi"/>
          <w:b/>
          <w:bCs/>
          <w:u w:val="single"/>
        </w:rPr>
        <w:t>Ejemplo con los datos</w:t>
      </w:r>
    </w:p>
    <w:p w14:paraId="2A71EBD6" w14:textId="77777777" w:rsidR="00D26DC6" w:rsidRDefault="00496ACA">
      <w:pPr>
        <w:pStyle w:val="Prrafodelista"/>
        <w:spacing w:after="160"/>
      </w:pPr>
      <w:r>
        <w:rPr>
          <w:rFonts w:asciiTheme="majorHAnsi" w:hAnsiTheme="majorHAnsi"/>
        </w:rPr>
        <w:t>La barra del Chocó es distinta a las demás: las deficiencias nutricionales ocupan el 18,0% (frente a 2,1% a 2,9% en los otros departamentos), las enfermedades infecciosas intestinales el 10,1% (frente a 1,3% a 2,1%) y las infecciones respiratorias el 9,8% (frente a 4,2% a 6,0%). En cambio, las malformaciones pesan solo el 11,2%, frente a cerca del 24% en el Valle y Nariño.</w:t>
      </w:r>
    </w:p>
    <w:p w14:paraId="6F714CE7" w14:textId="77777777" w:rsidR="00D26DC6" w:rsidRDefault="00496ACA">
      <w:pPr>
        <w:keepNext/>
        <w:spacing w:before="200" w:after="100"/>
      </w:pPr>
      <w:r>
        <w:rPr>
          <w:rFonts w:asciiTheme="majorHAnsi" w:hAnsiTheme="majorHAnsi"/>
          <w:b/>
          <w:bCs/>
          <w:u w:val="single"/>
        </w:rPr>
        <w:t>Precauciones</w:t>
      </w:r>
    </w:p>
    <w:p w14:paraId="68A023CA" w14:textId="77777777" w:rsidR="00D26DC6" w:rsidRDefault="00496ACA">
      <w:pPr>
        <w:pStyle w:val="Prrafodelista"/>
        <w:numPr>
          <w:ilvl w:val="0"/>
          <w:numId w:val="18"/>
        </w:numPr>
        <w:spacing w:after="60"/>
      </w:pPr>
      <w:r>
        <w:rPr>
          <w:rFonts w:asciiTheme="majorHAnsi" w:hAnsiTheme="majorHAnsi"/>
        </w:rPr>
        <w:t>Se comparan porcentajes, no riesgos: que las malformaciones pesen menos en el Chocó no significa que haya menos casos, sino que las causas evitables ocupan una parte mayor de sus muertes.</w:t>
      </w:r>
    </w:p>
    <w:p w14:paraId="6289EF8C" w14:textId="77777777" w:rsidR="00D26DC6" w:rsidRDefault="00496ACA">
      <w:pPr>
        <w:pStyle w:val="Prrafodelista"/>
        <w:numPr>
          <w:ilvl w:val="0"/>
          <w:numId w:val="18"/>
        </w:numPr>
        <w:spacing w:after="160"/>
      </w:pPr>
      <w:r>
        <w:rPr>
          <w:rFonts w:asciiTheme="majorHAnsi" w:hAnsiTheme="majorHAnsi"/>
        </w:rPr>
        <w:t>Las diez causas son las principales de toda la región y no cambian con los filtros, para que los colores sean siempre comparables.</w:t>
      </w:r>
    </w:p>
    <w:p w14:paraId="60B7AEAA" w14:textId="77777777" w:rsidR="00D26DC6" w:rsidRDefault="00496ACA">
      <w:pPr>
        <w:pStyle w:val="Ttulo3"/>
        <w:numPr>
          <w:ilvl w:val="0"/>
          <w:numId w:val="0"/>
        </w:numPr>
      </w:pPr>
      <w:r>
        <w:lastRenderedPageBreak/>
        <w:t>Pantalla 9. Defunciones por sexo y grupo de edad</w:t>
      </w:r>
    </w:p>
    <w:p w14:paraId="01B4A3AD" w14:textId="77777777" w:rsidR="00D26DC6" w:rsidRDefault="00496ACA">
      <w:pPr>
        <w:pStyle w:val="Prrafodelista"/>
        <w:keepNext/>
        <w:spacing w:before="200" w:after="100" w:line="240" w:lineRule="auto"/>
      </w:pPr>
      <w:r>
        <w:rPr>
          <w:rFonts w:asciiTheme="majorHAnsi" w:hAnsiTheme="majorHAnsi"/>
          <w:b/>
          <w:bCs/>
        </w:rPr>
        <w:t>Figura 18.</w:t>
      </w:r>
      <w:r>
        <w:rPr>
          <w:rFonts w:asciiTheme="majorHAnsi" w:hAnsiTheme="majorHAnsi"/>
        </w:rPr>
        <w:t xml:space="preserve"> Pantalla 9: Defunciones por sexo y grupo de edad</w:t>
      </w:r>
    </w:p>
    <w:p w14:paraId="09F7D741" w14:textId="77777777" w:rsidR="00D26DC6" w:rsidRDefault="00496ACA">
      <w:pPr>
        <w:keepNext/>
        <w:spacing w:after="0"/>
        <w:jc w:val="center"/>
      </w:pPr>
      <w:r>
        <w:rPr>
          <w:noProof/>
        </w:rPr>
        <w:drawing>
          <wp:inline distT="0" distB="0" distL="0" distR="0" wp14:anchorId="1D329B9F" wp14:editId="3988F64F">
            <wp:extent cx="5180330" cy="2201640"/>
            <wp:effectExtent l="0" t="0" r="0" b="0"/>
            <wp:docPr id="1018" name="Imagen 1018" descr="Pantalla 9: Defunciones por sexo y grupo de e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img_518.png"/>
                    <pic:cNvPicPr/>
                  </pic:nvPicPr>
                  <pic:blipFill>
                    <a:blip r:embed="rId38"/>
                    <a:stretch>
                      <a:fillRect/>
                    </a:stretch>
                  </pic:blipFill>
                  <pic:spPr>
                    <a:xfrm>
                      <a:off x="0" y="0"/>
                      <a:ext cx="5180330" cy="2201640"/>
                    </a:xfrm>
                    <a:prstGeom prst="rect">
                      <a:avLst/>
                    </a:prstGeom>
                  </pic:spPr>
                </pic:pic>
              </a:graphicData>
            </a:graphic>
          </wp:inline>
        </w:drawing>
      </w:r>
    </w:p>
    <w:p w14:paraId="04097CF6" w14:textId="77777777" w:rsidR="00D26DC6" w:rsidRDefault="00496ACA">
      <w:pPr>
        <w:pStyle w:val="Prrafodelista"/>
        <w:spacing w:before="60" w:after="240" w:line="240" w:lineRule="auto"/>
      </w:pPr>
      <w:r>
        <w:rPr>
          <w:rFonts w:asciiTheme="majorHAnsi" w:hAnsiTheme="majorHAnsi"/>
          <w:sz w:val="18"/>
        </w:rPr>
        <w:t>Fuente: captura del sistema de visualización y consulta del proyecto.</w:t>
      </w:r>
    </w:p>
    <w:p w14:paraId="7B0B9124" w14:textId="77777777" w:rsidR="00D26DC6" w:rsidRDefault="00496ACA">
      <w:pPr>
        <w:keepNext/>
        <w:spacing w:before="200" w:after="100"/>
      </w:pPr>
      <w:r>
        <w:rPr>
          <w:rFonts w:asciiTheme="majorHAnsi" w:hAnsiTheme="majorHAnsi"/>
          <w:b/>
          <w:bCs/>
          <w:u w:val="single"/>
        </w:rPr>
        <w:t>Qué muestra</w:t>
      </w:r>
    </w:p>
    <w:p w14:paraId="05CC1456" w14:textId="77777777" w:rsidR="00D26DC6" w:rsidRDefault="00496ACA">
      <w:pPr>
        <w:pStyle w:val="Prrafodelista"/>
        <w:spacing w:after="160"/>
      </w:pPr>
      <w:r>
        <w:rPr>
          <w:rFonts w:asciiTheme="majorHAnsi" w:hAnsiTheme="majorHAnsi"/>
        </w:rPr>
        <w:t xml:space="preserve">El número de defunciones de </w:t>
      </w:r>
      <w:proofErr w:type="gramStart"/>
      <w:r>
        <w:rPr>
          <w:rFonts w:asciiTheme="majorHAnsi" w:hAnsiTheme="majorHAnsi"/>
        </w:rPr>
        <w:t>niños y niñas</w:t>
      </w:r>
      <w:proofErr w:type="gramEnd"/>
      <w:r>
        <w:rPr>
          <w:rFonts w:asciiTheme="majorHAnsi" w:hAnsiTheme="majorHAnsi"/>
        </w:rPr>
        <w:t xml:space="preserve"> en cada grupo de edad, según los filtros de la vista.</w:t>
      </w:r>
    </w:p>
    <w:p w14:paraId="0134D660" w14:textId="77777777" w:rsidR="00D26DC6" w:rsidRDefault="00496ACA">
      <w:pPr>
        <w:keepNext/>
        <w:spacing w:before="200" w:after="100"/>
      </w:pPr>
      <w:r>
        <w:rPr>
          <w:rFonts w:asciiTheme="majorHAnsi" w:hAnsiTheme="majorHAnsi"/>
          <w:b/>
          <w:bCs/>
          <w:u w:val="single"/>
        </w:rPr>
        <w:t>Cómo se lee</w:t>
      </w:r>
    </w:p>
    <w:p w14:paraId="6310DE04" w14:textId="77777777" w:rsidR="00D26DC6" w:rsidRDefault="00496ACA">
      <w:pPr>
        <w:pStyle w:val="Prrafodelista"/>
        <w:numPr>
          <w:ilvl w:val="0"/>
          <w:numId w:val="18"/>
        </w:numPr>
        <w:spacing w:after="60"/>
      </w:pPr>
      <w:r>
        <w:rPr>
          <w:rFonts w:asciiTheme="majorHAnsi" w:hAnsiTheme="majorHAnsi"/>
          <w:b/>
          <w:bCs/>
        </w:rPr>
        <w:t>Barras claras:</w:t>
      </w:r>
      <w:r>
        <w:rPr>
          <w:rFonts w:asciiTheme="majorHAnsi" w:hAnsiTheme="majorHAnsi"/>
        </w:rPr>
        <w:t xml:space="preserve"> femenino; </w:t>
      </w:r>
      <w:r>
        <w:rPr>
          <w:rFonts w:asciiTheme="majorHAnsi" w:hAnsiTheme="majorHAnsi"/>
          <w:b/>
          <w:bCs/>
        </w:rPr>
        <w:t>barras oscuras:</w:t>
      </w:r>
      <w:r>
        <w:rPr>
          <w:rFonts w:asciiTheme="majorHAnsi" w:hAnsiTheme="majorHAnsi"/>
        </w:rPr>
        <w:t xml:space="preserve"> masculino. Cada par corresponde a un grupo de edad.</w:t>
      </w:r>
    </w:p>
    <w:p w14:paraId="192221B0" w14:textId="77777777" w:rsidR="00D26DC6" w:rsidRDefault="00496ACA">
      <w:pPr>
        <w:pStyle w:val="Prrafodelista"/>
        <w:numPr>
          <w:ilvl w:val="0"/>
          <w:numId w:val="18"/>
        </w:numPr>
        <w:spacing w:after="60"/>
      </w:pPr>
      <w:r>
        <w:rPr>
          <w:rFonts w:asciiTheme="majorHAnsi" w:hAnsiTheme="majorHAnsi"/>
          <w:b/>
          <w:bCs/>
        </w:rPr>
        <w:t>La nota inferior</w:t>
      </w:r>
      <w:r>
        <w:rPr>
          <w:rFonts w:asciiTheme="majorHAnsi" w:hAnsiTheme="majorHAnsi"/>
        </w:rPr>
        <w:t xml:space="preserve"> indica el porcentaje de defunciones masculinas en la selección.</w:t>
      </w:r>
    </w:p>
    <w:p w14:paraId="4D7320E6" w14:textId="77777777" w:rsidR="00D26DC6" w:rsidRDefault="00496ACA">
      <w:pPr>
        <w:pStyle w:val="Prrafodelista"/>
        <w:numPr>
          <w:ilvl w:val="0"/>
          <w:numId w:val="18"/>
        </w:numPr>
        <w:spacing w:after="160"/>
      </w:pPr>
      <w:r>
        <w:rPr>
          <w:rFonts w:asciiTheme="majorHAnsi" w:hAnsiTheme="majorHAnsi"/>
        </w:rPr>
        <w:t>Se excluyen los 2 casos de sexo indeterminado.</w:t>
      </w:r>
    </w:p>
    <w:p w14:paraId="54C1E7BA" w14:textId="77777777" w:rsidR="00D26DC6" w:rsidRDefault="00496ACA">
      <w:pPr>
        <w:keepNext/>
        <w:spacing w:before="200" w:after="100"/>
      </w:pPr>
      <w:r>
        <w:rPr>
          <w:rFonts w:asciiTheme="majorHAnsi" w:hAnsiTheme="majorHAnsi"/>
          <w:b/>
          <w:bCs/>
          <w:u w:val="single"/>
        </w:rPr>
        <w:t>Ejemplo con los datos</w:t>
      </w:r>
    </w:p>
    <w:p w14:paraId="2DE3B20C" w14:textId="77777777" w:rsidR="00D26DC6" w:rsidRDefault="00496ACA">
      <w:pPr>
        <w:pStyle w:val="Prrafodelista"/>
        <w:spacing w:after="160"/>
      </w:pPr>
      <w:r>
        <w:rPr>
          <w:rFonts w:asciiTheme="majorHAnsi" w:hAnsiTheme="majorHAnsi"/>
        </w:rPr>
        <w:t xml:space="preserve">Mueren más niños que niñas en los tres grupos, y la diferencia es mayor en el período neonatal (868 frente a 654; 57,0% masculino) que en el </w:t>
      </w:r>
      <w:proofErr w:type="spellStart"/>
      <w:r>
        <w:rPr>
          <w:rFonts w:asciiTheme="majorHAnsi" w:hAnsiTheme="majorHAnsi"/>
        </w:rPr>
        <w:t>posneonatal</w:t>
      </w:r>
      <w:proofErr w:type="spellEnd"/>
      <w:r>
        <w:rPr>
          <w:rFonts w:asciiTheme="majorHAnsi" w:hAnsiTheme="majorHAnsi"/>
        </w:rPr>
        <w:t xml:space="preserve"> (53,1%) y en el de 1 a 4 años (51,5%). En total, el 54,6% de las defunciones son masculinas, un patrón conocido en la mortalidad infantil.</w:t>
      </w:r>
    </w:p>
    <w:p w14:paraId="13324A48" w14:textId="77777777" w:rsidR="00D26DC6" w:rsidRDefault="00496ACA">
      <w:pPr>
        <w:keepNext/>
        <w:spacing w:before="200" w:after="100"/>
      </w:pPr>
      <w:r>
        <w:rPr>
          <w:rFonts w:asciiTheme="majorHAnsi" w:hAnsiTheme="majorHAnsi"/>
          <w:b/>
          <w:bCs/>
          <w:u w:val="single"/>
        </w:rPr>
        <w:t>Precauciones</w:t>
      </w:r>
    </w:p>
    <w:p w14:paraId="0B58706B" w14:textId="77777777" w:rsidR="00D26DC6" w:rsidRDefault="00496ACA">
      <w:pPr>
        <w:pStyle w:val="Prrafodelista"/>
        <w:numPr>
          <w:ilvl w:val="0"/>
          <w:numId w:val="18"/>
        </w:numPr>
        <w:spacing w:after="160"/>
      </w:pPr>
      <w:r>
        <w:rPr>
          <w:rFonts w:asciiTheme="majorHAnsi" w:hAnsiTheme="majorHAnsi"/>
        </w:rPr>
        <w:t xml:space="preserve">Son conteos, no tasas: no consideran cuántos </w:t>
      </w:r>
      <w:proofErr w:type="gramStart"/>
      <w:r>
        <w:rPr>
          <w:rFonts w:asciiTheme="majorHAnsi" w:hAnsiTheme="majorHAnsi"/>
        </w:rPr>
        <w:t>niños y niñas</w:t>
      </w:r>
      <w:proofErr w:type="gramEnd"/>
      <w:r>
        <w:rPr>
          <w:rFonts w:asciiTheme="majorHAnsi" w:hAnsiTheme="majorHAnsi"/>
        </w:rPr>
        <w:t xml:space="preserve"> nacieron. Como nacen algo más de niños que de niñas, parte de la diferencia se explica por eso.</w:t>
      </w:r>
    </w:p>
    <w:p w14:paraId="5ADD7E8E" w14:textId="77777777" w:rsidR="00D26DC6" w:rsidRDefault="00496ACA">
      <w:pPr>
        <w:pStyle w:val="Ttulo3"/>
        <w:numPr>
          <w:ilvl w:val="0"/>
          <w:numId w:val="0"/>
        </w:numPr>
      </w:pPr>
      <w:r>
        <w:lastRenderedPageBreak/>
        <w:t>Pantalla 10. Consulta detallada</w:t>
      </w:r>
    </w:p>
    <w:p w14:paraId="7E4CE493" w14:textId="77777777" w:rsidR="00D26DC6" w:rsidRDefault="00496ACA">
      <w:pPr>
        <w:pStyle w:val="Prrafodelista"/>
        <w:keepNext/>
        <w:spacing w:before="200" w:after="100" w:line="240" w:lineRule="auto"/>
      </w:pPr>
      <w:r>
        <w:rPr>
          <w:rFonts w:asciiTheme="majorHAnsi" w:hAnsiTheme="majorHAnsi"/>
          <w:b/>
          <w:bCs/>
        </w:rPr>
        <w:t>Figura 19.</w:t>
      </w:r>
      <w:r>
        <w:rPr>
          <w:rFonts w:asciiTheme="majorHAnsi" w:hAnsiTheme="majorHAnsi"/>
        </w:rPr>
        <w:t xml:space="preserve"> Pantalla 10: Consulta detallada</w:t>
      </w:r>
    </w:p>
    <w:p w14:paraId="66E9D72F" w14:textId="77777777" w:rsidR="00D26DC6" w:rsidRDefault="00496ACA">
      <w:pPr>
        <w:keepNext/>
        <w:spacing w:after="0"/>
        <w:jc w:val="center"/>
      </w:pPr>
      <w:r>
        <w:rPr>
          <w:noProof/>
        </w:rPr>
        <w:drawing>
          <wp:inline distT="0" distB="0" distL="0" distR="0" wp14:anchorId="565DFC7B" wp14:editId="6EABD4F8">
            <wp:extent cx="5180330" cy="2138474"/>
            <wp:effectExtent l="0" t="0" r="0" b="0"/>
            <wp:docPr id="1019" name="Imagen 1019" descr="Pantalla 10: Consulta detall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img_519.png"/>
                    <pic:cNvPicPr/>
                  </pic:nvPicPr>
                  <pic:blipFill>
                    <a:blip r:embed="rId39"/>
                    <a:stretch>
                      <a:fillRect/>
                    </a:stretch>
                  </pic:blipFill>
                  <pic:spPr>
                    <a:xfrm>
                      <a:off x="0" y="0"/>
                      <a:ext cx="5180330" cy="2138474"/>
                    </a:xfrm>
                    <a:prstGeom prst="rect">
                      <a:avLst/>
                    </a:prstGeom>
                  </pic:spPr>
                </pic:pic>
              </a:graphicData>
            </a:graphic>
          </wp:inline>
        </w:drawing>
      </w:r>
    </w:p>
    <w:p w14:paraId="33F1029D" w14:textId="77777777" w:rsidR="00D26DC6" w:rsidRDefault="00496ACA">
      <w:pPr>
        <w:pStyle w:val="Prrafodelista"/>
        <w:spacing w:before="60" w:after="240" w:line="240" w:lineRule="auto"/>
      </w:pPr>
      <w:r>
        <w:rPr>
          <w:rFonts w:asciiTheme="majorHAnsi" w:hAnsiTheme="majorHAnsi"/>
          <w:sz w:val="18"/>
        </w:rPr>
        <w:t>Fuente: captura del sistema de visualización y consulta del proyecto.</w:t>
      </w:r>
    </w:p>
    <w:p w14:paraId="3FFE0106" w14:textId="77777777" w:rsidR="00D26DC6" w:rsidRDefault="00496ACA">
      <w:pPr>
        <w:keepNext/>
        <w:spacing w:before="200" w:after="100"/>
      </w:pPr>
      <w:r>
        <w:rPr>
          <w:rFonts w:asciiTheme="majorHAnsi" w:hAnsiTheme="majorHAnsi"/>
          <w:b/>
          <w:bCs/>
          <w:u w:val="single"/>
        </w:rPr>
        <w:t>Qué muestra</w:t>
      </w:r>
    </w:p>
    <w:p w14:paraId="0E7A21AB" w14:textId="77777777" w:rsidR="00D26DC6" w:rsidRDefault="00496ACA">
      <w:pPr>
        <w:pStyle w:val="Prrafodelista"/>
        <w:spacing w:after="160"/>
      </w:pPr>
      <w:r>
        <w:rPr>
          <w:rFonts w:asciiTheme="majorHAnsi" w:hAnsiTheme="majorHAnsi"/>
        </w:rPr>
        <w:t>La tabla completa de las causas de la selección, con su código, gran grupo, número de defunciones y porcentaje.</w:t>
      </w:r>
    </w:p>
    <w:p w14:paraId="7E6A5277" w14:textId="77777777" w:rsidR="00D26DC6" w:rsidRDefault="00496ACA">
      <w:pPr>
        <w:keepNext/>
        <w:spacing w:before="200" w:after="100"/>
      </w:pPr>
      <w:r>
        <w:rPr>
          <w:rFonts w:asciiTheme="majorHAnsi" w:hAnsiTheme="majorHAnsi"/>
          <w:b/>
          <w:bCs/>
          <w:u w:val="single"/>
        </w:rPr>
        <w:t>Cómo se lee</w:t>
      </w:r>
    </w:p>
    <w:p w14:paraId="4FEAAC05" w14:textId="77777777" w:rsidR="00D26DC6" w:rsidRDefault="00496ACA">
      <w:pPr>
        <w:pStyle w:val="Prrafodelista"/>
        <w:numPr>
          <w:ilvl w:val="0"/>
          <w:numId w:val="18"/>
        </w:numPr>
        <w:spacing w:after="60"/>
      </w:pPr>
      <w:r>
        <w:rPr>
          <w:rFonts w:asciiTheme="majorHAnsi" w:hAnsiTheme="majorHAnsi"/>
          <w:b/>
          <w:bCs/>
        </w:rPr>
        <w:t>Código 6/67:</w:t>
      </w:r>
      <w:r>
        <w:rPr>
          <w:rFonts w:asciiTheme="majorHAnsi" w:hAnsiTheme="majorHAnsi"/>
        </w:rPr>
        <w:t xml:space="preserve"> el código de la causa en la lista de la OPS; el primer dígito indica el gran grupo.</w:t>
      </w:r>
    </w:p>
    <w:p w14:paraId="78D62157" w14:textId="77777777" w:rsidR="00D26DC6" w:rsidRDefault="00496ACA">
      <w:pPr>
        <w:pStyle w:val="Prrafodelista"/>
        <w:numPr>
          <w:ilvl w:val="0"/>
          <w:numId w:val="18"/>
        </w:numPr>
        <w:spacing w:after="60"/>
      </w:pPr>
      <w:r>
        <w:rPr>
          <w:rFonts w:asciiTheme="majorHAnsi" w:hAnsiTheme="majorHAnsi"/>
          <w:b/>
          <w:bCs/>
        </w:rPr>
        <w:t>Defunciones y %:</w:t>
      </w:r>
      <w:r>
        <w:rPr>
          <w:rFonts w:asciiTheme="majorHAnsi" w:hAnsiTheme="majorHAnsi"/>
        </w:rPr>
        <w:t xml:space="preserve"> el número de casos y su peso en la selección.</w:t>
      </w:r>
    </w:p>
    <w:p w14:paraId="49CA0B87" w14:textId="77777777" w:rsidR="00D26DC6" w:rsidRDefault="00496ACA">
      <w:pPr>
        <w:pStyle w:val="Prrafodelista"/>
        <w:numPr>
          <w:ilvl w:val="0"/>
          <w:numId w:val="18"/>
        </w:numPr>
        <w:spacing w:after="60"/>
      </w:pPr>
      <w:r>
        <w:rPr>
          <w:rFonts w:asciiTheme="majorHAnsi" w:hAnsiTheme="majorHAnsi"/>
          <w:b/>
          <w:bCs/>
        </w:rPr>
        <w:t>Ordenar y buscar:</w:t>
      </w:r>
      <w:r>
        <w:rPr>
          <w:rFonts w:asciiTheme="majorHAnsi" w:hAnsiTheme="majorHAnsi"/>
        </w:rPr>
        <w:t xml:space="preserve"> al hacer clic en un encabezado se ordena la tabla; la tabla tiene barra de desplazamiento para ver todas las causas (48 con todos los filtros).</w:t>
      </w:r>
    </w:p>
    <w:p w14:paraId="67291CDF" w14:textId="77777777" w:rsidR="00D26DC6" w:rsidRDefault="00496ACA">
      <w:pPr>
        <w:pStyle w:val="Prrafodelista"/>
        <w:numPr>
          <w:ilvl w:val="0"/>
          <w:numId w:val="18"/>
        </w:numPr>
        <w:spacing w:after="160"/>
      </w:pPr>
      <w:r>
        <w:rPr>
          <w:rFonts w:asciiTheme="majorHAnsi" w:hAnsiTheme="majorHAnsi"/>
          <w:b/>
          <w:bCs/>
        </w:rPr>
        <w:t>Descargar tabla (CSV):</w:t>
      </w:r>
      <w:r>
        <w:rPr>
          <w:rFonts w:asciiTheme="majorHAnsi" w:hAnsiTheme="majorHAnsi"/>
        </w:rPr>
        <w:t xml:space="preserve"> guarda la tabla en un archivo que se abre en Excel.</w:t>
      </w:r>
    </w:p>
    <w:p w14:paraId="2F458741" w14:textId="77777777" w:rsidR="00D26DC6" w:rsidRDefault="00496ACA">
      <w:pPr>
        <w:keepNext/>
        <w:spacing w:before="200" w:after="100"/>
      </w:pPr>
      <w:r>
        <w:rPr>
          <w:rFonts w:asciiTheme="majorHAnsi" w:hAnsiTheme="majorHAnsi"/>
          <w:b/>
          <w:bCs/>
          <w:u w:val="single"/>
        </w:rPr>
        <w:t>Ejemplo con los datos</w:t>
      </w:r>
    </w:p>
    <w:p w14:paraId="1962A634" w14:textId="77777777" w:rsidR="00D26DC6" w:rsidRDefault="00496ACA">
      <w:pPr>
        <w:pStyle w:val="Prrafodelista"/>
        <w:spacing w:after="160"/>
      </w:pPr>
      <w:r>
        <w:rPr>
          <w:rFonts w:asciiTheme="majorHAnsi" w:hAnsiTheme="majorHAnsi"/>
        </w:rPr>
        <w:t>Con todos los filtros aparecen 48 causas. Las diez primeras coinciden con el ranking de la pantalla 7; el resto agrupa causas con pocos casos, como las causas externas.</w:t>
      </w:r>
    </w:p>
    <w:p w14:paraId="788EC758" w14:textId="77777777" w:rsidR="00D26DC6" w:rsidRDefault="00496ACA">
      <w:pPr>
        <w:keepNext/>
        <w:spacing w:before="200" w:after="100"/>
      </w:pPr>
      <w:r>
        <w:rPr>
          <w:rFonts w:asciiTheme="majorHAnsi" w:hAnsiTheme="majorHAnsi"/>
          <w:b/>
          <w:bCs/>
          <w:u w:val="single"/>
        </w:rPr>
        <w:t>Precauciones</w:t>
      </w:r>
    </w:p>
    <w:p w14:paraId="18826C7D" w14:textId="77777777" w:rsidR="00D26DC6" w:rsidRDefault="00496ACA">
      <w:pPr>
        <w:pStyle w:val="Prrafodelista"/>
        <w:numPr>
          <w:ilvl w:val="0"/>
          <w:numId w:val="18"/>
        </w:numPr>
        <w:spacing w:after="160"/>
      </w:pPr>
      <w:r>
        <w:rPr>
          <w:rFonts w:asciiTheme="majorHAnsi" w:hAnsiTheme="majorHAnsi"/>
        </w:rPr>
        <w:t>El archivo descargado contiene exactamente lo que se ve en pantalla, con los filtros aplicados.</w:t>
      </w:r>
    </w:p>
    <w:p w14:paraId="5E88B214" w14:textId="77777777" w:rsidR="00D26DC6" w:rsidRDefault="00496ACA">
      <w:pPr>
        <w:pStyle w:val="Ttulo3"/>
        <w:numPr>
          <w:ilvl w:val="0"/>
          <w:numId w:val="0"/>
        </w:numPr>
      </w:pPr>
      <w:r>
        <w:lastRenderedPageBreak/>
        <w:t>Pantalla 11. Causas que cambiaron de peso entre 2022 y 2024</w:t>
      </w:r>
    </w:p>
    <w:p w14:paraId="3D248BB9" w14:textId="77777777" w:rsidR="00D26DC6" w:rsidRDefault="00496ACA">
      <w:pPr>
        <w:pStyle w:val="Prrafodelista"/>
        <w:keepNext/>
        <w:spacing w:before="200" w:after="100" w:line="240" w:lineRule="auto"/>
      </w:pPr>
      <w:r>
        <w:rPr>
          <w:rFonts w:asciiTheme="majorHAnsi" w:hAnsiTheme="majorHAnsi"/>
          <w:b/>
          <w:bCs/>
        </w:rPr>
        <w:t>Figura 20.</w:t>
      </w:r>
      <w:r>
        <w:rPr>
          <w:rFonts w:asciiTheme="majorHAnsi" w:hAnsiTheme="majorHAnsi"/>
        </w:rPr>
        <w:t xml:space="preserve"> Pantalla 11: Causas que cambiaron de peso entre 2022 y 2024</w:t>
      </w:r>
    </w:p>
    <w:p w14:paraId="3E11059C" w14:textId="77777777" w:rsidR="00D26DC6" w:rsidRDefault="00496ACA">
      <w:pPr>
        <w:keepNext/>
        <w:spacing w:after="0"/>
        <w:jc w:val="center"/>
      </w:pPr>
      <w:r>
        <w:rPr>
          <w:noProof/>
        </w:rPr>
        <w:drawing>
          <wp:inline distT="0" distB="0" distL="0" distR="0" wp14:anchorId="51162993" wp14:editId="5A45D36D">
            <wp:extent cx="5180330" cy="2075692"/>
            <wp:effectExtent l="0" t="0" r="0" b="0"/>
            <wp:docPr id="1020" name="Imagen 1020" descr="Pantalla 11: Causas que cambiaron de peso entre 2022 y 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img_520.png"/>
                    <pic:cNvPicPr/>
                  </pic:nvPicPr>
                  <pic:blipFill>
                    <a:blip r:embed="rId40"/>
                    <a:stretch>
                      <a:fillRect/>
                    </a:stretch>
                  </pic:blipFill>
                  <pic:spPr>
                    <a:xfrm>
                      <a:off x="0" y="0"/>
                      <a:ext cx="5180330" cy="2075692"/>
                    </a:xfrm>
                    <a:prstGeom prst="rect">
                      <a:avLst/>
                    </a:prstGeom>
                  </pic:spPr>
                </pic:pic>
              </a:graphicData>
            </a:graphic>
          </wp:inline>
        </w:drawing>
      </w:r>
    </w:p>
    <w:p w14:paraId="2E10FD80" w14:textId="77777777" w:rsidR="00D26DC6" w:rsidRDefault="00496ACA">
      <w:pPr>
        <w:pStyle w:val="Prrafodelista"/>
        <w:spacing w:before="60" w:after="240" w:line="240" w:lineRule="auto"/>
      </w:pPr>
      <w:r>
        <w:rPr>
          <w:rFonts w:asciiTheme="majorHAnsi" w:hAnsiTheme="majorHAnsi"/>
          <w:sz w:val="18"/>
        </w:rPr>
        <w:t>Fuente: captura del sistema de visualización y consulta del proyecto.</w:t>
      </w:r>
    </w:p>
    <w:p w14:paraId="5CD9EA72" w14:textId="77777777" w:rsidR="00D26DC6" w:rsidRDefault="00496ACA">
      <w:pPr>
        <w:keepNext/>
        <w:spacing w:before="200" w:after="100"/>
      </w:pPr>
      <w:r>
        <w:rPr>
          <w:rFonts w:asciiTheme="majorHAnsi" w:hAnsiTheme="majorHAnsi"/>
          <w:b/>
          <w:bCs/>
          <w:u w:val="single"/>
        </w:rPr>
        <w:t>Qué muestra</w:t>
      </w:r>
    </w:p>
    <w:p w14:paraId="2F03F42D" w14:textId="77777777" w:rsidR="00D26DC6" w:rsidRDefault="00496ACA">
      <w:pPr>
        <w:pStyle w:val="Prrafodelista"/>
        <w:spacing w:after="160"/>
      </w:pPr>
      <w:r>
        <w:rPr>
          <w:rFonts w:asciiTheme="majorHAnsi" w:hAnsiTheme="majorHAnsi"/>
        </w:rPr>
        <w:t>Si el peso de cada una de las diez causas principales (y de "Otras causas") cambió entre 2022 y 2024.</w:t>
      </w:r>
    </w:p>
    <w:p w14:paraId="45BB373E" w14:textId="77777777" w:rsidR="00D26DC6" w:rsidRDefault="00496ACA">
      <w:pPr>
        <w:keepNext/>
        <w:spacing w:before="200" w:after="100"/>
      </w:pPr>
      <w:r>
        <w:rPr>
          <w:rFonts w:asciiTheme="majorHAnsi" w:hAnsiTheme="majorHAnsi"/>
          <w:b/>
          <w:bCs/>
          <w:u w:val="single"/>
        </w:rPr>
        <w:t>Cómo se lee</w:t>
      </w:r>
    </w:p>
    <w:p w14:paraId="3A4317A5" w14:textId="77777777" w:rsidR="00D26DC6" w:rsidRDefault="00496ACA">
      <w:pPr>
        <w:pStyle w:val="Prrafodelista"/>
        <w:numPr>
          <w:ilvl w:val="0"/>
          <w:numId w:val="18"/>
        </w:numPr>
        <w:spacing w:after="60"/>
      </w:pPr>
      <w:r>
        <w:rPr>
          <w:rFonts w:asciiTheme="majorHAnsi" w:hAnsiTheme="majorHAnsi"/>
          <w:b/>
          <w:bCs/>
        </w:rPr>
        <w:t>% 2022 y % 2024:</w:t>
      </w:r>
      <w:r>
        <w:rPr>
          <w:rFonts w:asciiTheme="majorHAnsi" w:hAnsiTheme="majorHAnsi"/>
        </w:rPr>
        <w:t xml:space="preserve"> el porcentaje de las defunciones de cada año que corresponde a la causa.</w:t>
      </w:r>
    </w:p>
    <w:p w14:paraId="3AEEF1C7" w14:textId="77777777" w:rsidR="00D26DC6" w:rsidRDefault="00496ACA">
      <w:pPr>
        <w:pStyle w:val="Prrafodelista"/>
        <w:numPr>
          <w:ilvl w:val="0"/>
          <w:numId w:val="18"/>
        </w:numPr>
        <w:spacing w:after="60"/>
      </w:pPr>
      <w:r>
        <w:rPr>
          <w:rFonts w:asciiTheme="majorHAnsi" w:hAnsiTheme="majorHAnsi"/>
          <w:b/>
          <w:bCs/>
        </w:rPr>
        <w:t>Diferencia (puntos):</w:t>
      </w:r>
      <w:r>
        <w:rPr>
          <w:rFonts w:asciiTheme="majorHAnsi" w:hAnsiTheme="majorHAnsi"/>
        </w:rPr>
        <w:t xml:space="preserve"> % 2024 menos % 2022, en puntos porcentuales.</w:t>
      </w:r>
    </w:p>
    <w:p w14:paraId="7BBE3B27" w14:textId="77777777" w:rsidR="00D26DC6" w:rsidRDefault="00496ACA">
      <w:pPr>
        <w:pStyle w:val="Prrafodelista"/>
        <w:numPr>
          <w:ilvl w:val="0"/>
          <w:numId w:val="18"/>
        </w:numPr>
        <w:spacing w:after="60"/>
      </w:pPr>
      <w:r>
        <w:rPr>
          <w:rFonts w:asciiTheme="majorHAnsi" w:hAnsiTheme="majorHAnsi"/>
          <w:b/>
          <w:bCs/>
        </w:rPr>
        <w:t>IC inferior e IC superior:</w:t>
      </w:r>
      <w:r>
        <w:rPr>
          <w:rFonts w:asciiTheme="majorHAnsi" w:hAnsiTheme="majorHAnsi"/>
        </w:rPr>
        <w:t xml:space="preserve"> el intervalo de confianza del 95% de la diferencia.</w:t>
      </w:r>
    </w:p>
    <w:p w14:paraId="4BF03B88" w14:textId="77777777" w:rsidR="00D26DC6" w:rsidRDefault="00496ACA">
      <w:pPr>
        <w:pStyle w:val="Prrafodelista"/>
        <w:numPr>
          <w:ilvl w:val="0"/>
          <w:numId w:val="18"/>
        </w:numPr>
        <w:spacing w:after="160"/>
      </w:pPr>
      <w:r>
        <w:rPr>
          <w:rFonts w:asciiTheme="majorHAnsi" w:hAnsiTheme="majorHAnsi"/>
          <w:b/>
          <w:bCs/>
        </w:rPr>
        <w:t>¿Concluyente?:</w:t>
      </w:r>
      <w:r>
        <w:rPr>
          <w:rFonts w:asciiTheme="majorHAnsi" w:hAnsiTheme="majorHAnsi"/>
        </w:rPr>
        <w:t xml:space="preserve"> "Sí" si todo el intervalo está por encima de 0 (ganó peso) o por debajo de 0 (perdió peso).</w:t>
      </w:r>
    </w:p>
    <w:p w14:paraId="5A28ADB1" w14:textId="77777777" w:rsidR="00D26DC6" w:rsidRDefault="00496ACA">
      <w:pPr>
        <w:keepNext/>
        <w:spacing w:before="200" w:after="100"/>
      </w:pPr>
      <w:r>
        <w:rPr>
          <w:rFonts w:asciiTheme="majorHAnsi" w:hAnsiTheme="majorHAnsi"/>
          <w:b/>
          <w:bCs/>
          <w:u w:val="single"/>
        </w:rPr>
        <w:t>Ejemplo con los datos</w:t>
      </w:r>
    </w:p>
    <w:p w14:paraId="659C3E9C" w14:textId="77777777" w:rsidR="00D26DC6" w:rsidRDefault="00496ACA">
      <w:pPr>
        <w:pStyle w:val="Prrafodelista"/>
        <w:spacing w:after="160"/>
      </w:pPr>
      <w:r>
        <w:rPr>
          <w:rFonts w:asciiTheme="majorHAnsi" w:hAnsiTheme="majorHAnsi"/>
        </w:rPr>
        <w:t>Dos cambios son concluyentes. Las enfermedades infecciosas intestinales pasaron de 2,1% a 5,0% de las defunciones (+2,9 puntos; intervalo de 1,3 a 4,5), un aumento que ocurrió casi por completo en el Chocó. "Otras causas" bajó de 22,2% a 18,4% (-3,7 puntos), aunque su intervalo termina en -0,3, muy cerca de 0.</w:t>
      </w:r>
    </w:p>
    <w:p w14:paraId="361AC24F" w14:textId="77777777" w:rsidR="00D26DC6" w:rsidRDefault="00496ACA">
      <w:pPr>
        <w:keepNext/>
        <w:spacing w:before="200" w:after="100"/>
      </w:pPr>
      <w:r>
        <w:rPr>
          <w:rFonts w:asciiTheme="majorHAnsi" w:hAnsiTheme="majorHAnsi"/>
          <w:b/>
          <w:bCs/>
          <w:u w:val="single"/>
        </w:rPr>
        <w:lastRenderedPageBreak/>
        <w:t>Precauciones</w:t>
      </w:r>
    </w:p>
    <w:p w14:paraId="3B9D3029" w14:textId="77777777" w:rsidR="00D26DC6" w:rsidRDefault="00496ACA">
      <w:pPr>
        <w:pStyle w:val="Prrafodelista"/>
        <w:numPr>
          <w:ilvl w:val="0"/>
          <w:numId w:val="18"/>
        </w:numPr>
        <w:spacing w:after="60"/>
      </w:pPr>
      <w:r>
        <w:rPr>
          <w:rFonts w:asciiTheme="majorHAnsi" w:hAnsiTheme="majorHAnsi"/>
        </w:rPr>
        <w:t xml:space="preserve">Esta tabla se calculó para toda la región y todos los menores de 5 años: </w:t>
      </w:r>
      <w:r>
        <w:rPr>
          <w:rFonts w:asciiTheme="majorHAnsi" w:hAnsiTheme="majorHAnsi"/>
          <w:b/>
          <w:bCs/>
        </w:rPr>
        <w:t>no cambia con los filtros</w:t>
      </w:r>
      <w:r>
        <w:rPr>
          <w:rFonts w:asciiTheme="majorHAnsi" w:hAnsiTheme="majorHAnsi"/>
        </w:rPr>
        <w:t xml:space="preserve"> de la vista.</w:t>
      </w:r>
    </w:p>
    <w:p w14:paraId="184D581C" w14:textId="77777777" w:rsidR="00D26DC6" w:rsidRDefault="00496ACA">
      <w:pPr>
        <w:pStyle w:val="Prrafodelista"/>
        <w:numPr>
          <w:ilvl w:val="0"/>
          <w:numId w:val="18"/>
        </w:numPr>
        <w:spacing w:after="60"/>
      </w:pPr>
      <w:r>
        <w:rPr>
          <w:rFonts w:asciiTheme="majorHAnsi" w:hAnsiTheme="majorHAnsi"/>
        </w:rPr>
        <w:t>Son once comparaciones, así que una podría resultar concluyente por azar. El aumento de la diarrea es el más creíble porque es grande, persiste en dos años y se concentra en un departamento.</w:t>
      </w:r>
    </w:p>
    <w:p w14:paraId="6A39DB06" w14:textId="77777777" w:rsidR="00D26DC6" w:rsidRDefault="00496ACA">
      <w:pPr>
        <w:pStyle w:val="Prrafodelista"/>
        <w:numPr>
          <w:ilvl w:val="0"/>
          <w:numId w:val="18"/>
        </w:numPr>
        <w:spacing w:after="160"/>
      </w:pPr>
      <w:r>
        <w:rPr>
          <w:rFonts w:asciiTheme="majorHAnsi" w:hAnsiTheme="majorHAnsi"/>
        </w:rPr>
        <w:t>La tabla tiene barra de desplazamiento: la fila de las enfermedades infecciosas intestinales es la última.</w:t>
      </w:r>
    </w:p>
    <w:p w14:paraId="48945F81" w14:textId="77777777" w:rsidR="00D26DC6" w:rsidRDefault="00496ACA">
      <w:pPr>
        <w:pStyle w:val="Ttulo2"/>
        <w:numPr>
          <w:ilvl w:val="0"/>
          <w:numId w:val="0"/>
        </w:numPr>
      </w:pPr>
      <w:bookmarkStart w:id="72" w:name="_Toc242790821"/>
      <w:r>
        <w:t>Vista de Territorio</w:t>
      </w:r>
      <w:bookmarkEnd w:id="72"/>
    </w:p>
    <w:p w14:paraId="7F20A808" w14:textId="77777777" w:rsidR="00D26DC6" w:rsidRDefault="00496ACA">
      <w:pPr>
        <w:pStyle w:val="Prrafodelista"/>
        <w:spacing w:after="160"/>
      </w:pPr>
      <w:r>
        <w:rPr>
          <w:rFonts w:asciiTheme="majorHAnsi" w:hAnsiTheme="majorHAnsi"/>
        </w:rPr>
        <w:t xml:space="preserve">Responde al objetivo 2 en su dimensión territorial: cómo se compara cada departamento con la región y cómo se distribuye la mortalidad entre los municipios. Las capturas se tomaron con el indicador </w:t>
      </w:r>
      <w:r>
        <w:rPr>
          <w:rFonts w:asciiTheme="majorHAnsi" w:hAnsiTheme="majorHAnsi"/>
          <w:b/>
          <w:bCs/>
        </w:rPr>
        <w:t>Infantil (menores de 1 año)</w:t>
      </w:r>
      <w:r>
        <w:rPr>
          <w:rFonts w:asciiTheme="majorHAnsi" w:hAnsiTheme="majorHAnsi"/>
        </w:rPr>
        <w:t xml:space="preserve"> en la barra lateral, el indicador </w:t>
      </w:r>
      <w:r>
        <w:rPr>
          <w:rFonts w:asciiTheme="majorHAnsi" w:hAnsiTheme="majorHAnsi"/>
          <w:b/>
          <w:bCs/>
        </w:rPr>
        <w:t>Mortalidad de 1 a 4 años</w:t>
      </w:r>
      <w:r>
        <w:rPr>
          <w:rFonts w:asciiTheme="majorHAnsi" w:hAnsiTheme="majorHAnsi"/>
        </w:rPr>
        <w:t xml:space="preserve"> en la sección de tasas por 100.000 y los </w:t>
      </w:r>
      <w:r>
        <w:rPr>
          <w:rFonts w:asciiTheme="majorHAnsi" w:hAnsiTheme="majorHAnsi"/>
          <w:b/>
          <w:bCs/>
        </w:rPr>
        <w:t>cuatro departamentos</w:t>
      </w:r>
      <w:r>
        <w:rPr>
          <w:rFonts w:asciiTheme="majorHAnsi" w:hAnsiTheme="majorHAnsi"/>
        </w:rPr>
        <w:t xml:space="preserve"> en la sección municipal.</w:t>
      </w:r>
    </w:p>
    <w:p w14:paraId="22DB48BF" w14:textId="77777777" w:rsidR="00D26DC6" w:rsidRDefault="00496ACA">
      <w:pPr>
        <w:pStyle w:val="Ttulo3"/>
        <w:numPr>
          <w:ilvl w:val="0"/>
          <w:numId w:val="0"/>
        </w:numPr>
      </w:pPr>
      <w:r>
        <w:t>Pantalla 12. Departamentos frente a la región</w:t>
      </w:r>
    </w:p>
    <w:p w14:paraId="51829B61" w14:textId="77777777" w:rsidR="00D26DC6" w:rsidRDefault="00496ACA">
      <w:pPr>
        <w:pStyle w:val="Prrafodelista"/>
        <w:keepNext/>
        <w:spacing w:before="200" w:after="100" w:line="240" w:lineRule="auto"/>
      </w:pPr>
      <w:r>
        <w:rPr>
          <w:rFonts w:asciiTheme="majorHAnsi" w:hAnsiTheme="majorHAnsi"/>
          <w:b/>
          <w:bCs/>
        </w:rPr>
        <w:t>Figura 21.</w:t>
      </w:r>
      <w:r>
        <w:rPr>
          <w:rFonts w:asciiTheme="majorHAnsi" w:hAnsiTheme="majorHAnsi"/>
        </w:rPr>
        <w:t xml:space="preserve"> Pantalla 12: Departamentos frente a la región</w:t>
      </w:r>
    </w:p>
    <w:p w14:paraId="1A8FC9D5" w14:textId="77777777" w:rsidR="00D26DC6" w:rsidRDefault="00496ACA">
      <w:pPr>
        <w:keepNext/>
        <w:spacing w:after="0"/>
        <w:jc w:val="center"/>
      </w:pPr>
      <w:r>
        <w:rPr>
          <w:noProof/>
        </w:rPr>
        <w:drawing>
          <wp:inline distT="0" distB="0" distL="0" distR="0" wp14:anchorId="43CCF36F" wp14:editId="28A3C650">
            <wp:extent cx="5180330" cy="2118243"/>
            <wp:effectExtent l="0" t="0" r="0" b="0"/>
            <wp:docPr id="1021" name="Imagen 1021" descr="Pantalla 12: Departamentos frente a la reg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img_521.png"/>
                    <pic:cNvPicPr/>
                  </pic:nvPicPr>
                  <pic:blipFill>
                    <a:blip r:embed="rId41"/>
                    <a:stretch>
                      <a:fillRect/>
                    </a:stretch>
                  </pic:blipFill>
                  <pic:spPr>
                    <a:xfrm>
                      <a:off x="0" y="0"/>
                      <a:ext cx="5180330" cy="2118243"/>
                    </a:xfrm>
                    <a:prstGeom prst="rect">
                      <a:avLst/>
                    </a:prstGeom>
                  </pic:spPr>
                </pic:pic>
              </a:graphicData>
            </a:graphic>
          </wp:inline>
        </w:drawing>
      </w:r>
    </w:p>
    <w:p w14:paraId="193EB1F2" w14:textId="77777777" w:rsidR="00D26DC6" w:rsidRDefault="00496ACA">
      <w:pPr>
        <w:pStyle w:val="Prrafodelista"/>
        <w:spacing w:before="60" w:after="240" w:line="240" w:lineRule="auto"/>
      </w:pPr>
      <w:r>
        <w:rPr>
          <w:rFonts w:asciiTheme="majorHAnsi" w:hAnsiTheme="majorHAnsi"/>
          <w:sz w:val="18"/>
        </w:rPr>
        <w:t>Fuente: captura del sistema de visualización y consulta del proyecto.</w:t>
      </w:r>
    </w:p>
    <w:p w14:paraId="153D41EC" w14:textId="77777777" w:rsidR="00D26DC6" w:rsidRDefault="00496ACA">
      <w:pPr>
        <w:keepNext/>
        <w:spacing w:before="200" w:after="100"/>
      </w:pPr>
      <w:r>
        <w:rPr>
          <w:rFonts w:asciiTheme="majorHAnsi" w:hAnsiTheme="majorHAnsi"/>
          <w:b/>
          <w:bCs/>
          <w:u w:val="single"/>
        </w:rPr>
        <w:lastRenderedPageBreak/>
        <w:t>Qué muestra</w:t>
      </w:r>
    </w:p>
    <w:p w14:paraId="6A16A644" w14:textId="77777777" w:rsidR="00D26DC6" w:rsidRDefault="00496ACA">
      <w:pPr>
        <w:pStyle w:val="Prrafodelista"/>
        <w:spacing w:after="160"/>
      </w:pPr>
      <w:r>
        <w:rPr>
          <w:rFonts w:asciiTheme="majorHAnsi" w:hAnsiTheme="majorHAnsi"/>
        </w:rPr>
        <w:t>La tasa de cada departamento, acumulando los tres años, comparada con la tasa de la región. Usa el indicador elegido en la barra lateral.</w:t>
      </w:r>
    </w:p>
    <w:p w14:paraId="01F56D00" w14:textId="77777777" w:rsidR="00D26DC6" w:rsidRDefault="00496ACA">
      <w:pPr>
        <w:keepNext/>
        <w:spacing w:before="200" w:after="100"/>
      </w:pPr>
      <w:r>
        <w:rPr>
          <w:rFonts w:asciiTheme="majorHAnsi" w:hAnsiTheme="majorHAnsi"/>
          <w:b/>
          <w:bCs/>
          <w:u w:val="single"/>
        </w:rPr>
        <w:t>Cómo se lee</w:t>
      </w:r>
    </w:p>
    <w:p w14:paraId="3F635ADD" w14:textId="77777777" w:rsidR="00D26DC6" w:rsidRDefault="00496ACA">
      <w:pPr>
        <w:pStyle w:val="Prrafodelista"/>
        <w:numPr>
          <w:ilvl w:val="0"/>
          <w:numId w:val="18"/>
        </w:numPr>
        <w:spacing w:after="60"/>
      </w:pPr>
      <w:r>
        <w:rPr>
          <w:rFonts w:asciiTheme="majorHAnsi" w:hAnsiTheme="majorHAnsi"/>
          <w:b/>
          <w:bCs/>
        </w:rPr>
        <w:t>Cada punto</w:t>
      </w:r>
      <w:r>
        <w:rPr>
          <w:rFonts w:asciiTheme="majorHAnsi" w:hAnsiTheme="majorHAnsi"/>
        </w:rPr>
        <w:t xml:space="preserve"> es la tasa del departamento entre 2022 y 2024; </w:t>
      </w:r>
      <w:r>
        <w:rPr>
          <w:rFonts w:asciiTheme="majorHAnsi" w:hAnsiTheme="majorHAnsi"/>
          <w:b/>
          <w:bCs/>
        </w:rPr>
        <w:t>la línea horizontal</w:t>
      </w:r>
      <w:r>
        <w:rPr>
          <w:rFonts w:asciiTheme="majorHAnsi" w:hAnsiTheme="majorHAnsi"/>
        </w:rPr>
        <w:t xml:space="preserve"> que lo atraviesa es su intervalo de confianza del 95%.</w:t>
      </w:r>
    </w:p>
    <w:p w14:paraId="61A19D2A" w14:textId="77777777" w:rsidR="00D26DC6" w:rsidRDefault="00496ACA">
      <w:pPr>
        <w:pStyle w:val="Prrafodelista"/>
        <w:numPr>
          <w:ilvl w:val="0"/>
          <w:numId w:val="18"/>
        </w:numPr>
        <w:spacing w:after="60"/>
      </w:pPr>
      <w:r>
        <w:rPr>
          <w:rFonts w:asciiTheme="majorHAnsi" w:hAnsiTheme="majorHAnsi"/>
          <w:b/>
          <w:bCs/>
        </w:rPr>
        <w:t>La línea punteada vertical</w:t>
      </w:r>
      <w:r>
        <w:rPr>
          <w:rFonts w:asciiTheme="majorHAnsi" w:hAnsiTheme="majorHAnsi"/>
        </w:rPr>
        <w:t xml:space="preserve"> es la tasa de la región, que sirve de referencia.</w:t>
      </w:r>
    </w:p>
    <w:p w14:paraId="10172CAD" w14:textId="77777777" w:rsidR="00D26DC6" w:rsidRDefault="00496ACA">
      <w:pPr>
        <w:pStyle w:val="Prrafodelista"/>
        <w:numPr>
          <w:ilvl w:val="0"/>
          <w:numId w:val="18"/>
        </w:numPr>
        <w:spacing w:after="60"/>
      </w:pPr>
      <w:r>
        <w:rPr>
          <w:rFonts w:asciiTheme="majorHAnsi" w:hAnsiTheme="majorHAnsi"/>
          <w:b/>
          <w:bCs/>
        </w:rPr>
        <w:t>Colores:</w:t>
      </w:r>
      <w:r>
        <w:rPr>
          <w:rFonts w:asciiTheme="majorHAnsi" w:hAnsiTheme="majorHAnsi"/>
        </w:rPr>
        <w:t xml:space="preserve"> rojo si todo el intervalo está por encima de la región, verde si está todo por debajo y gris si la incluye ("similar").</w:t>
      </w:r>
    </w:p>
    <w:p w14:paraId="6419A936" w14:textId="77777777" w:rsidR="00D26DC6" w:rsidRDefault="00496ACA">
      <w:pPr>
        <w:pStyle w:val="Prrafodelista"/>
        <w:numPr>
          <w:ilvl w:val="0"/>
          <w:numId w:val="18"/>
        </w:numPr>
        <w:spacing w:after="160"/>
      </w:pPr>
      <w:r>
        <w:rPr>
          <w:rFonts w:asciiTheme="majorHAnsi" w:hAnsiTheme="majorHAnsi"/>
          <w:b/>
          <w:bCs/>
        </w:rPr>
        <w:t>Al pasar el mouse</w:t>
      </w:r>
      <w:r>
        <w:rPr>
          <w:rFonts w:asciiTheme="majorHAnsi" w:hAnsiTheme="majorHAnsi"/>
        </w:rPr>
        <w:t xml:space="preserve"> se ven la tasa, las defunciones y los nacimientos del departamento.</w:t>
      </w:r>
    </w:p>
    <w:p w14:paraId="477D5794" w14:textId="77777777" w:rsidR="00D26DC6" w:rsidRDefault="00496ACA">
      <w:pPr>
        <w:keepNext/>
        <w:spacing w:before="200" w:after="100"/>
      </w:pPr>
      <w:r>
        <w:rPr>
          <w:rFonts w:asciiTheme="majorHAnsi" w:hAnsiTheme="majorHAnsi"/>
          <w:b/>
          <w:bCs/>
          <w:u w:val="single"/>
        </w:rPr>
        <w:t>Ejemplo con los datos</w:t>
      </w:r>
    </w:p>
    <w:p w14:paraId="2E95B63D" w14:textId="77777777" w:rsidR="00D26DC6" w:rsidRDefault="00496ACA">
      <w:pPr>
        <w:pStyle w:val="Prrafodelista"/>
        <w:spacing w:after="160"/>
      </w:pPr>
      <w:r>
        <w:rPr>
          <w:rFonts w:asciiTheme="majorHAnsi" w:hAnsiTheme="majorHAnsi"/>
        </w:rPr>
        <w:t>El Chocó tiene una tasa infantil de 28,5 por 1.000 nacidos vivos (intervalo de 26,2 a 30,9), más del doble de la región (12,0). Cauca (10,8), Valle del Cauca (10,2) y Nariño (10,2) quedan por debajo. Acumular los tres años da intervalos más estrechos que los de las tasas anuales: el del Valle va de 9,6 a 10,8.</w:t>
      </w:r>
    </w:p>
    <w:p w14:paraId="407D0419" w14:textId="77777777" w:rsidR="00D26DC6" w:rsidRDefault="00496ACA">
      <w:pPr>
        <w:keepNext/>
        <w:spacing w:before="200" w:after="100"/>
      </w:pPr>
      <w:r>
        <w:rPr>
          <w:rFonts w:asciiTheme="majorHAnsi" w:hAnsiTheme="majorHAnsi"/>
          <w:b/>
          <w:bCs/>
          <w:u w:val="single"/>
        </w:rPr>
        <w:t>Precauciones</w:t>
      </w:r>
    </w:p>
    <w:p w14:paraId="171306EE" w14:textId="77777777" w:rsidR="00D26DC6" w:rsidRDefault="00496ACA">
      <w:pPr>
        <w:pStyle w:val="Prrafodelista"/>
        <w:numPr>
          <w:ilvl w:val="0"/>
          <w:numId w:val="18"/>
        </w:numPr>
        <w:spacing w:after="60"/>
      </w:pPr>
      <w:r>
        <w:rPr>
          <w:rFonts w:asciiTheme="majorHAnsi" w:hAnsiTheme="majorHAnsi"/>
        </w:rPr>
        <w:t>Los tres departamentos aparecen "por debajo" porque la tasa regional incluye al Chocó, que la eleva. No significa que su mortalidad sea baja en términos absolutos.</w:t>
      </w:r>
    </w:p>
    <w:p w14:paraId="4FFD95C0" w14:textId="77777777" w:rsidR="00D26DC6" w:rsidRDefault="00496ACA">
      <w:pPr>
        <w:pStyle w:val="Prrafodelista"/>
        <w:numPr>
          <w:ilvl w:val="0"/>
          <w:numId w:val="18"/>
        </w:numPr>
        <w:spacing w:after="160"/>
      </w:pPr>
      <w:r>
        <w:rPr>
          <w:rFonts w:asciiTheme="majorHAnsi" w:hAnsiTheme="majorHAnsi"/>
        </w:rPr>
        <w:t xml:space="preserve">Con el indicador </w:t>
      </w:r>
      <w:proofErr w:type="spellStart"/>
      <w:r>
        <w:rPr>
          <w:rFonts w:asciiTheme="majorHAnsi" w:hAnsiTheme="majorHAnsi"/>
        </w:rPr>
        <w:t>posneonatal</w:t>
      </w:r>
      <w:proofErr w:type="spellEnd"/>
      <w:r>
        <w:rPr>
          <w:rFonts w:asciiTheme="majorHAnsi" w:hAnsiTheme="majorHAnsi"/>
        </w:rPr>
        <w:t>, la distancia del Chocó es todavía mayor: 16,1 frente a 4,8 de la región.</w:t>
      </w:r>
    </w:p>
    <w:p w14:paraId="4E66D6EB" w14:textId="77777777" w:rsidR="00D26DC6" w:rsidRDefault="00496ACA">
      <w:pPr>
        <w:pStyle w:val="Ttulo3"/>
        <w:numPr>
          <w:ilvl w:val="0"/>
          <w:numId w:val="0"/>
        </w:numPr>
      </w:pPr>
      <w:r>
        <w:lastRenderedPageBreak/>
        <w:t>Pantalla 13. Tasas por 100.000 niños</w:t>
      </w:r>
    </w:p>
    <w:p w14:paraId="5A4FCBFD" w14:textId="77777777" w:rsidR="00D26DC6" w:rsidRDefault="00496ACA">
      <w:pPr>
        <w:pStyle w:val="Prrafodelista"/>
        <w:keepNext/>
        <w:spacing w:before="200" w:after="100" w:line="240" w:lineRule="auto"/>
      </w:pPr>
      <w:r>
        <w:rPr>
          <w:rFonts w:asciiTheme="majorHAnsi" w:hAnsiTheme="majorHAnsi"/>
          <w:b/>
          <w:bCs/>
        </w:rPr>
        <w:t>Figura 22.</w:t>
      </w:r>
      <w:r>
        <w:rPr>
          <w:rFonts w:asciiTheme="majorHAnsi" w:hAnsiTheme="majorHAnsi"/>
        </w:rPr>
        <w:t xml:space="preserve"> Pantalla 13: Tasas por 100.000 niños</w:t>
      </w:r>
    </w:p>
    <w:p w14:paraId="425181DA" w14:textId="77777777" w:rsidR="00D26DC6" w:rsidRDefault="00496ACA">
      <w:pPr>
        <w:keepNext/>
        <w:spacing w:after="0"/>
        <w:jc w:val="center"/>
      </w:pPr>
      <w:r>
        <w:rPr>
          <w:noProof/>
        </w:rPr>
        <w:drawing>
          <wp:inline distT="0" distB="0" distL="0" distR="0" wp14:anchorId="2DFBAE80" wp14:editId="2B622A43">
            <wp:extent cx="5180330" cy="1869191"/>
            <wp:effectExtent l="0" t="0" r="0" b="0"/>
            <wp:docPr id="1022" name="Imagen 1022" descr="Pantalla 13: Tasas por 100.000 niñ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img_522.png"/>
                    <pic:cNvPicPr/>
                  </pic:nvPicPr>
                  <pic:blipFill>
                    <a:blip r:embed="rId42"/>
                    <a:stretch>
                      <a:fillRect/>
                    </a:stretch>
                  </pic:blipFill>
                  <pic:spPr>
                    <a:xfrm>
                      <a:off x="0" y="0"/>
                      <a:ext cx="5180330" cy="1869191"/>
                    </a:xfrm>
                    <a:prstGeom prst="rect">
                      <a:avLst/>
                    </a:prstGeom>
                  </pic:spPr>
                </pic:pic>
              </a:graphicData>
            </a:graphic>
          </wp:inline>
        </w:drawing>
      </w:r>
    </w:p>
    <w:p w14:paraId="4BEF52F9" w14:textId="77777777" w:rsidR="00D26DC6" w:rsidRDefault="00496ACA">
      <w:pPr>
        <w:pStyle w:val="Prrafodelista"/>
        <w:spacing w:before="60" w:after="240" w:line="240" w:lineRule="auto"/>
      </w:pPr>
      <w:r>
        <w:rPr>
          <w:rFonts w:asciiTheme="majorHAnsi" w:hAnsiTheme="majorHAnsi"/>
          <w:sz w:val="18"/>
        </w:rPr>
        <w:t>Fuente: captura del sistema de visualización y consulta del proyecto.</w:t>
      </w:r>
    </w:p>
    <w:p w14:paraId="374EFEF0" w14:textId="77777777" w:rsidR="00D26DC6" w:rsidRDefault="00496ACA">
      <w:pPr>
        <w:keepNext/>
        <w:spacing w:before="200" w:after="100"/>
      </w:pPr>
      <w:r>
        <w:rPr>
          <w:rFonts w:asciiTheme="majorHAnsi" w:hAnsiTheme="majorHAnsi"/>
          <w:b/>
          <w:bCs/>
          <w:u w:val="single"/>
        </w:rPr>
        <w:t>Qué muestra</w:t>
      </w:r>
    </w:p>
    <w:p w14:paraId="6C9706EA" w14:textId="77777777" w:rsidR="00D26DC6" w:rsidRDefault="00496ACA">
      <w:pPr>
        <w:pStyle w:val="Prrafodelista"/>
        <w:spacing w:after="160"/>
      </w:pPr>
      <w:r>
        <w:rPr>
          <w:rFonts w:asciiTheme="majorHAnsi" w:hAnsiTheme="majorHAnsi"/>
        </w:rPr>
        <w:t>Cuatro indicadores que usan como denominador la población proyectada por el DANE: mortalidad de 1 a 4 años y mortalidad por desnutrición, enfermedad diarreica aguda e infección respiratoria aguda en menores de 5 años. Solo se presentan acumulados entre 2022 y 2024.</w:t>
      </w:r>
    </w:p>
    <w:p w14:paraId="78F13504" w14:textId="77777777" w:rsidR="00D26DC6" w:rsidRDefault="00496ACA">
      <w:pPr>
        <w:keepNext/>
        <w:spacing w:before="200" w:after="100"/>
      </w:pPr>
      <w:r>
        <w:rPr>
          <w:rFonts w:asciiTheme="majorHAnsi" w:hAnsiTheme="majorHAnsi"/>
          <w:b/>
          <w:bCs/>
          <w:u w:val="single"/>
        </w:rPr>
        <w:t>Cómo se lee</w:t>
      </w:r>
    </w:p>
    <w:p w14:paraId="588BDDF3" w14:textId="77777777" w:rsidR="00D26DC6" w:rsidRDefault="00496ACA">
      <w:pPr>
        <w:pStyle w:val="Prrafodelista"/>
        <w:numPr>
          <w:ilvl w:val="0"/>
          <w:numId w:val="18"/>
        </w:numPr>
        <w:spacing w:after="60"/>
      </w:pPr>
      <w:r>
        <w:rPr>
          <w:rFonts w:asciiTheme="majorHAnsi" w:hAnsiTheme="majorHAnsi"/>
          <w:b/>
          <w:bCs/>
        </w:rPr>
        <w:t>Selector de indicador:</w:t>
      </w:r>
      <w:r>
        <w:rPr>
          <w:rFonts w:asciiTheme="majorHAnsi" w:hAnsiTheme="majorHAnsi"/>
        </w:rPr>
        <w:t xml:space="preserve"> elige cuál de los cuatro se muestra. Tiene su propio selector porque estos indicadores no dependen de los nacimientos.</w:t>
      </w:r>
    </w:p>
    <w:p w14:paraId="08CEAB17" w14:textId="77777777" w:rsidR="00D26DC6" w:rsidRDefault="00496ACA">
      <w:pPr>
        <w:pStyle w:val="Prrafodelista"/>
        <w:numPr>
          <w:ilvl w:val="0"/>
          <w:numId w:val="18"/>
        </w:numPr>
        <w:spacing w:after="60"/>
      </w:pPr>
      <w:r>
        <w:rPr>
          <w:rFonts w:asciiTheme="majorHAnsi" w:hAnsiTheme="majorHAnsi"/>
          <w:b/>
          <w:bCs/>
        </w:rPr>
        <w:t>Cada punto</w:t>
      </w:r>
      <w:r>
        <w:rPr>
          <w:rFonts w:asciiTheme="majorHAnsi" w:hAnsiTheme="majorHAnsi"/>
        </w:rPr>
        <w:t xml:space="preserve"> es la tasa por 100.000 niños y </w:t>
      </w:r>
      <w:r>
        <w:rPr>
          <w:rFonts w:asciiTheme="majorHAnsi" w:hAnsiTheme="majorHAnsi"/>
          <w:b/>
          <w:bCs/>
        </w:rPr>
        <w:t>la línea</w:t>
      </w:r>
      <w:r>
        <w:rPr>
          <w:rFonts w:asciiTheme="majorHAnsi" w:hAnsiTheme="majorHAnsi"/>
        </w:rPr>
        <w:t xml:space="preserve"> su intervalo de confianza.</w:t>
      </w:r>
    </w:p>
    <w:p w14:paraId="7B8655D6" w14:textId="77777777" w:rsidR="00D26DC6" w:rsidRDefault="00496ACA">
      <w:pPr>
        <w:pStyle w:val="Prrafodelista"/>
        <w:numPr>
          <w:ilvl w:val="0"/>
          <w:numId w:val="18"/>
        </w:numPr>
        <w:spacing w:after="160"/>
      </w:pPr>
      <w:r>
        <w:rPr>
          <w:rFonts w:asciiTheme="majorHAnsi" w:hAnsiTheme="majorHAnsi"/>
          <w:b/>
          <w:bCs/>
        </w:rPr>
        <w:t>La Región Pacífica</w:t>
      </w:r>
      <w:r>
        <w:rPr>
          <w:rFonts w:asciiTheme="majorHAnsi" w:hAnsiTheme="majorHAnsi"/>
        </w:rPr>
        <w:t xml:space="preserve"> aparece en azul como "referencia"; los departamentos se colorean en rojo, gris o verde según su intervalo quede por encima, incluya o quede por debajo de ella.</w:t>
      </w:r>
    </w:p>
    <w:p w14:paraId="6B97F3B1" w14:textId="77777777" w:rsidR="00D26DC6" w:rsidRDefault="00496ACA">
      <w:pPr>
        <w:keepNext/>
        <w:spacing w:before="200" w:after="100"/>
      </w:pPr>
      <w:r>
        <w:rPr>
          <w:rFonts w:asciiTheme="majorHAnsi" w:hAnsiTheme="majorHAnsi"/>
          <w:b/>
          <w:bCs/>
          <w:u w:val="single"/>
        </w:rPr>
        <w:t>Ejemplo con los datos</w:t>
      </w:r>
    </w:p>
    <w:p w14:paraId="3F6CBE5E" w14:textId="77777777" w:rsidR="00D26DC6" w:rsidRDefault="00496ACA">
      <w:pPr>
        <w:pStyle w:val="Prrafodelista"/>
        <w:spacing w:after="160"/>
      </w:pPr>
      <w:r>
        <w:rPr>
          <w:rFonts w:asciiTheme="majorHAnsi" w:hAnsiTheme="majorHAnsi"/>
        </w:rPr>
        <w:t>En la mortalidad de 1 a 4 años, el Chocó registra 144,6 por 100.000 niños (intervalo de 126,4 a 164,7), más de tres veces la región (45,7) y 5,2 veces el Valle del Cauca (27,6), que queda por debajo. Nariño (42,5) y Cauca (39,8) son similares a la región. Con el indicador de desnutrición, la diferencia es aún mayor: 71,6 en el Chocó frente a 3,2 a 4,0 en los demás departamentos.</w:t>
      </w:r>
    </w:p>
    <w:p w14:paraId="49CFF9BC" w14:textId="77777777" w:rsidR="00D26DC6" w:rsidRDefault="00496ACA">
      <w:pPr>
        <w:keepNext/>
        <w:spacing w:before="200" w:after="100"/>
      </w:pPr>
      <w:r>
        <w:rPr>
          <w:rFonts w:asciiTheme="majorHAnsi" w:hAnsiTheme="majorHAnsi"/>
          <w:b/>
          <w:bCs/>
          <w:u w:val="single"/>
        </w:rPr>
        <w:lastRenderedPageBreak/>
        <w:t>Precauciones</w:t>
      </w:r>
    </w:p>
    <w:p w14:paraId="4AAC761E" w14:textId="77777777" w:rsidR="00D26DC6" w:rsidRDefault="00496ACA">
      <w:pPr>
        <w:pStyle w:val="Prrafodelista"/>
        <w:numPr>
          <w:ilvl w:val="0"/>
          <w:numId w:val="18"/>
        </w:numPr>
        <w:spacing w:after="60"/>
      </w:pPr>
      <w:r>
        <w:rPr>
          <w:rFonts w:asciiTheme="majorHAnsi" w:hAnsiTheme="majorHAnsi"/>
        </w:rPr>
        <w:t>Las proyecciones del DANE suponen más niños de los que nacieron en 2022-2024 (ver el capítulo «Indicadores con población proyectada»), por lo que estas tasas probablemente están subestimadas. El sistema muestra una advertencia debajo del gráfico.</w:t>
      </w:r>
    </w:p>
    <w:p w14:paraId="553C280D" w14:textId="77777777" w:rsidR="00D26DC6" w:rsidRDefault="00496ACA">
      <w:pPr>
        <w:pStyle w:val="Prrafodelista"/>
        <w:numPr>
          <w:ilvl w:val="0"/>
          <w:numId w:val="18"/>
        </w:numPr>
        <w:spacing w:after="60"/>
      </w:pPr>
      <w:r>
        <w:rPr>
          <w:rFonts w:asciiTheme="majorHAnsi" w:hAnsiTheme="majorHAnsi"/>
        </w:rPr>
        <w:t>La distorsión parece mayor en el Chocó, así que su diferencia con los demás es, si acaso, conservadora.</w:t>
      </w:r>
    </w:p>
    <w:p w14:paraId="7FD95BAD" w14:textId="77777777" w:rsidR="00D26DC6" w:rsidRDefault="00496ACA">
      <w:pPr>
        <w:pStyle w:val="Prrafodelista"/>
        <w:numPr>
          <w:ilvl w:val="0"/>
          <w:numId w:val="18"/>
        </w:numPr>
        <w:spacing w:after="160"/>
      </w:pPr>
      <w:r>
        <w:rPr>
          <w:rFonts w:asciiTheme="majorHAnsi" w:hAnsiTheme="majorHAnsi"/>
        </w:rPr>
        <w:t>No se comparan con las tasas por 1.000 nacidos vivos: usan otro denominador y otra unidad.</w:t>
      </w:r>
    </w:p>
    <w:p w14:paraId="509EFDB3" w14:textId="77777777" w:rsidR="00D26DC6" w:rsidRDefault="00496ACA">
      <w:pPr>
        <w:pStyle w:val="Ttulo3"/>
        <w:numPr>
          <w:ilvl w:val="0"/>
          <w:numId w:val="0"/>
        </w:numPr>
      </w:pPr>
      <w:r>
        <w:t>Pantalla 14. Mapa municipal</w:t>
      </w:r>
    </w:p>
    <w:p w14:paraId="7E778D9F" w14:textId="77777777" w:rsidR="00D26DC6" w:rsidRDefault="00496ACA">
      <w:pPr>
        <w:pStyle w:val="Prrafodelista"/>
        <w:keepNext/>
        <w:spacing w:before="200" w:after="100" w:line="240" w:lineRule="auto"/>
      </w:pPr>
      <w:r>
        <w:rPr>
          <w:rFonts w:asciiTheme="majorHAnsi" w:hAnsiTheme="majorHAnsi"/>
          <w:b/>
          <w:bCs/>
        </w:rPr>
        <w:t>Figura 23.</w:t>
      </w:r>
      <w:r>
        <w:rPr>
          <w:rFonts w:asciiTheme="majorHAnsi" w:hAnsiTheme="majorHAnsi"/>
        </w:rPr>
        <w:t xml:space="preserve"> Pantalla 14: Mapa municipal</w:t>
      </w:r>
    </w:p>
    <w:p w14:paraId="4B81058C" w14:textId="77777777" w:rsidR="00D26DC6" w:rsidRDefault="00496ACA">
      <w:pPr>
        <w:keepNext/>
        <w:spacing w:after="0"/>
        <w:jc w:val="center"/>
      </w:pPr>
      <w:r>
        <w:rPr>
          <w:noProof/>
        </w:rPr>
        <w:drawing>
          <wp:inline distT="0" distB="0" distL="0" distR="0" wp14:anchorId="6FFC03EF" wp14:editId="322FDF7C">
            <wp:extent cx="4144264" cy="2878598"/>
            <wp:effectExtent l="0" t="0" r="0" b="0"/>
            <wp:docPr id="1023" name="Imagen 1023" descr="Pantalla 14: Mapa muni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img_523.png"/>
                    <pic:cNvPicPr/>
                  </pic:nvPicPr>
                  <pic:blipFill>
                    <a:blip r:embed="rId43"/>
                    <a:stretch>
                      <a:fillRect/>
                    </a:stretch>
                  </pic:blipFill>
                  <pic:spPr>
                    <a:xfrm>
                      <a:off x="0" y="0"/>
                      <a:ext cx="4144264" cy="2878598"/>
                    </a:xfrm>
                    <a:prstGeom prst="rect">
                      <a:avLst/>
                    </a:prstGeom>
                  </pic:spPr>
                </pic:pic>
              </a:graphicData>
            </a:graphic>
          </wp:inline>
        </w:drawing>
      </w:r>
    </w:p>
    <w:p w14:paraId="2FBE9E35" w14:textId="77777777" w:rsidR="00D26DC6" w:rsidRDefault="00496ACA">
      <w:pPr>
        <w:pStyle w:val="Prrafodelista"/>
        <w:spacing w:before="60" w:after="240" w:line="240" w:lineRule="auto"/>
      </w:pPr>
      <w:r>
        <w:rPr>
          <w:rFonts w:asciiTheme="majorHAnsi" w:hAnsiTheme="majorHAnsi"/>
          <w:sz w:val="18"/>
        </w:rPr>
        <w:t>Fuente: captura del sistema de visualización y consulta del proyecto.</w:t>
      </w:r>
    </w:p>
    <w:p w14:paraId="3EC822A2" w14:textId="77777777" w:rsidR="00D26DC6" w:rsidRDefault="00496ACA">
      <w:pPr>
        <w:keepNext/>
        <w:spacing w:before="200" w:after="100"/>
      </w:pPr>
      <w:r>
        <w:rPr>
          <w:rFonts w:asciiTheme="majorHAnsi" w:hAnsiTheme="majorHAnsi"/>
          <w:b/>
          <w:bCs/>
          <w:u w:val="single"/>
        </w:rPr>
        <w:t>Qué muestra</w:t>
      </w:r>
    </w:p>
    <w:p w14:paraId="1EE5705A" w14:textId="77777777" w:rsidR="00D26DC6" w:rsidRDefault="00496ACA">
      <w:pPr>
        <w:pStyle w:val="Prrafodelista"/>
        <w:spacing w:after="160"/>
      </w:pPr>
      <w:r>
        <w:rPr>
          <w:rFonts w:asciiTheme="majorHAnsi" w:hAnsiTheme="majorHAnsi"/>
        </w:rPr>
        <w:t>La tasa de mortalidad infantil de cada municipio, acumulando los tres años, coloreada en una escala de amarillo a rojo oscuro.</w:t>
      </w:r>
    </w:p>
    <w:p w14:paraId="6313FBD1" w14:textId="77777777" w:rsidR="00D26DC6" w:rsidRDefault="00496ACA">
      <w:pPr>
        <w:keepNext/>
        <w:spacing w:before="200" w:after="100"/>
      </w:pPr>
      <w:r>
        <w:rPr>
          <w:rFonts w:asciiTheme="majorHAnsi" w:hAnsiTheme="majorHAnsi"/>
          <w:b/>
          <w:bCs/>
          <w:u w:val="single"/>
        </w:rPr>
        <w:lastRenderedPageBreak/>
        <w:t>Cómo se lee</w:t>
      </w:r>
    </w:p>
    <w:p w14:paraId="10B079F0" w14:textId="77777777" w:rsidR="00D26DC6" w:rsidRDefault="00496ACA">
      <w:pPr>
        <w:pStyle w:val="Prrafodelista"/>
        <w:numPr>
          <w:ilvl w:val="0"/>
          <w:numId w:val="18"/>
        </w:numPr>
        <w:spacing w:after="60"/>
      </w:pPr>
      <w:r>
        <w:rPr>
          <w:rFonts w:asciiTheme="majorHAnsi" w:hAnsiTheme="majorHAnsi"/>
          <w:b/>
          <w:bCs/>
        </w:rPr>
        <w:t>Selector de departamentos:</w:t>
      </w:r>
      <w:r>
        <w:rPr>
          <w:rFonts w:asciiTheme="majorHAnsi" w:hAnsiTheme="majorHAnsi"/>
        </w:rPr>
        <w:t xml:space="preserve"> elige qué departamentos se ven; el mapa se acerca a la selección.</w:t>
      </w:r>
    </w:p>
    <w:p w14:paraId="5D42AD13" w14:textId="77777777" w:rsidR="00D26DC6" w:rsidRDefault="00496ACA">
      <w:pPr>
        <w:pStyle w:val="Prrafodelista"/>
        <w:numPr>
          <w:ilvl w:val="0"/>
          <w:numId w:val="18"/>
        </w:numPr>
        <w:spacing w:after="60"/>
      </w:pPr>
      <w:r>
        <w:rPr>
          <w:rFonts w:asciiTheme="majorHAnsi" w:hAnsiTheme="majorHAnsi"/>
          <w:b/>
          <w:bCs/>
        </w:rPr>
        <w:t>Colorear con tasa:</w:t>
      </w:r>
      <w:r>
        <w:rPr>
          <w:rFonts w:asciiTheme="majorHAnsi" w:hAnsiTheme="majorHAnsi"/>
        </w:rPr>
        <w:t xml:space="preserve"> "confiables y con precaución" colorea los municipios con 10 o más defunciones; "solo confiables" solo los de 20 o más.</w:t>
      </w:r>
    </w:p>
    <w:p w14:paraId="61F69747" w14:textId="77777777" w:rsidR="00D26DC6" w:rsidRDefault="00496ACA">
      <w:pPr>
        <w:pStyle w:val="Prrafodelista"/>
        <w:numPr>
          <w:ilvl w:val="0"/>
          <w:numId w:val="18"/>
        </w:numPr>
        <w:spacing w:after="60"/>
      </w:pPr>
      <w:r>
        <w:rPr>
          <w:rFonts w:asciiTheme="majorHAnsi" w:hAnsiTheme="majorHAnsi"/>
          <w:b/>
          <w:bCs/>
        </w:rPr>
        <w:t>Gris:</w:t>
      </w:r>
      <w:r>
        <w:rPr>
          <w:rFonts w:asciiTheme="majorHAnsi" w:hAnsiTheme="majorHAnsi"/>
        </w:rPr>
        <w:t xml:space="preserve"> municipios con menos de 10 defunciones (datos insuficientes) o con un nivel no seleccionado. No significa cero muertes.</w:t>
      </w:r>
    </w:p>
    <w:p w14:paraId="4C1675C7" w14:textId="77777777" w:rsidR="00D26DC6" w:rsidRDefault="00496ACA">
      <w:pPr>
        <w:pStyle w:val="Prrafodelista"/>
        <w:numPr>
          <w:ilvl w:val="0"/>
          <w:numId w:val="18"/>
        </w:numPr>
        <w:spacing w:after="60"/>
      </w:pPr>
      <w:r>
        <w:rPr>
          <w:rFonts w:asciiTheme="majorHAnsi" w:hAnsiTheme="majorHAnsi"/>
          <w:b/>
          <w:bCs/>
        </w:rPr>
        <w:t>Escala de color:</w:t>
      </w:r>
      <w:r>
        <w:rPr>
          <w:rFonts w:asciiTheme="majorHAnsi" w:hAnsiTheme="majorHAnsi"/>
        </w:rPr>
        <w:t xml:space="preserve"> de 0 a 40 por 1.000 nacidos vivos; las tasas mayores de 40 se muestran con el color más oscuro ("40+").</w:t>
      </w:r>
    </w:p>
    <w:p w14:paraId="14B13E38" w14:textId="77777777" w:rsidR="00D26DC6" w:rsidRDefault="00496ACA">
      <w:pPr>
        <w:pStyle w:val="Prrafodelista"/>
        <w:numPr>
          <w:ilvl w:val="0"/>
          <w:numId w:val="18"/>
        </w:numPr>
        <w:spacing w:after="160"/>
      </w:pPr>
      <w:r>
        <w:rPr>
          <w:rFonts w:asciiTheme="majorHAnsi" w:hAnsiTheme="majorHAnsi"/>
          <w:b/>
          <w:bCs/>
        </w:rPr>
        <w:t>Al pasar el mouse</w:t>
      </w:r>
      <w:r>
        <w:rPr>
          <w:rFonts w:asciiTheme="majorHAnsi" w:hAnsiTheme="majorHAnsi"/>
        </w:rPr>
        <w:t xml:space="preserve"> sobre un municipio se ven su nombre, la tasa con su intervalo, las defunciones, los nacimientos y el nivel de confiabilidad.</w:t>
      </w:r>
    </w:p>
    <w:p w14:paraId="6EACA589" w14:textId="77777777" w:rsidR="00D26DC6" w:rsidRDefault="00496ACA">
      <w:pPr>
        <w:keepNext/>
        <w:spacing w:before="200" w:after="100"/>
      </w:pPr>
      <w:r>
        <w:rPr>
          <w:rFonts w:asciiTheme="majorHAnsi" w:hAnsiTheme="majorHAnsi"/>
          <w:b/>
          <w:bCs/>
          <w:u w:val="single"/>
        </w:rPr>
        <w:t>Ejemplo con los datos</w:t>
      </w:r>
    </w:p>
    <w:p w14:paraId="705765A3" w14:textId="77777777" w:rsidR="00D26DC6" w:rsidRDefault="00496ACA">
      <w:pPr>
        <w:pStyle w:val="Prrafodelista"/>
        <w:spacing w:after="160"/>
      </w:pPr>
      <w:r>
        <w:rPr>
          <w:rFonts w:asciiTheme="majorHAnsi" w:hAnsiTheme="majorHAnsi"/>
        </w:rPr>
        <w:t>Los tonos más oscuros se concentran en el Chocó y en la costa del Cauca (Timbiquí, 40,7). Dentro de cada departamento, los municipios del litoral son más oscuros que los andinos: Buenaventura (16,8) frente a Cali (9,4).</w:t>
      </w:r>
    </w:p>
    <w:p w14:paraId="63E31B91" w14:textId="77777777" w:rsidR="00D26DC6" w:rsidRDefault="00496ACA">
      <w:pPr>
        <w:keepNext/>
        <w:spacing w:before="200" w:after="100"/>
      </w:pPr>
      <w:r>
        <w:rPr>
          <w:rFonts w:asciiTheme="majorHAnsi" w:hAnsiTheme="majorHAnsi"/>
          <w:b/>
          <w:bCs/>
          <w:u w:val="single"/>
        </w:rPr>
        <w:t>Precauciones</w:t>
      </w:r>
    </w:p>
    <w:p w14:paraId="1AA58589" w14:textId="77777777" w:rsidR="00D26DC6" w:rsidRDefault="00496ACA">
      <w:pPr>
        <w:pStyle w:val="Prrafodelista"/>
        <w:numPr>
          <w:ilvl w:val="0"/>
          <w:numId w:val="18"/>
        </w:numPr>
        <w:spacing w:after="60"/>
      </w:pPr>
      <w:r>
        <w:rPr>
          <w:rFonts w:asciiTheme="majorHAnsi" w:hAnsiTheme="majorHAnsi"/>
        </w:rPr>
        <w:t xml:space="preserve">Nuevo Belén de </w:t>
      </w:r>
      <w:proofErr w:type="spellStart"/>
      <w:r>
        <w:rPr>
          <w:rFonts w:asciiTheme="majorHAnsi" w:hAnsiTheme="majorHAnsi"/>
        </w:rPr>
        <w:t>Bajirá</w:t>
      </w:r>
      <w:proofErr w:type="spellEnd"/>
      <w:r>
        <w:rPr>
          <w:rFonts w:asciiTheme="majorHAnsi" w:hAnsiTheme="majorHAnsi"/>
        </w:rPr>
        <w:t xml:space="preserve"> (Chocó) no aparece en el mapa porque se creó después de 2018 y no tiene polígono en el mapa oficial de ese año; sí aparece en la tabla.</w:t>
      </w:r>
    </w:p>
    <w:p w14:paraId="5B0095E9" w14:textId="77777777" w:rsidR="00D26DC6" w:rsidRDefault="00496ACA">
      <w:pPr>
        <w:pStyle w:val="Prrafodelista"/>
        <w:numPr>
          <w:ilvl w:val="0"/>
          <w:numId w:val="18"/>
        </w:numPr>
        <w:spacing w:after="160"/>
      </w:pPr>
      <w:r>
        <w:rPr>
          <w:rFonts w:asciiTheme="majorHAnsi" w:hAnsiTheme="majorHAnsi"/>
        </w:rPr>
        <w:t>El mapa no usa un mapa base de internet: funciona sin conexión.</w:t>
      </w:r>
    </w:p>
    <w:p w14:paraId="4083EDE0" w14:textId="77777777" w:rsidR="00D26DC6" w:rsidRDefault="00496ACA">
      <w:pPr>
        <w:pStyle w:val="Ttulo3"/>
        <w:numPr>
          <w:ilvl w:val="0"/>
          <w:numId w:val="0"/>
        </w:numPr>
      </w:pPr>
      <w:r>
        <w:lastRenderedPageBreak/>
        <w:t>Pantalla 15. Municipios con 20 o más defunciones infantiles</w:t>
      </w:r>
    </w:p>
    <w:p w14:paraId="2049893D" w14:textId="77777777" w:rsidR="00D26DC6" w:rsidRDefault="00496ACA">
      <w:pPr>
        <w:pStyle w:val="Prrafodelista"/>
        <w:keepNext/>
        <w:spacing w:before="200" w:after="100" w:line="240" w:lineRule="auto"/>
      </w:pPr>
      <w:r>
        <w:rPr>
          <w:rFonts w:asciiTheme="majorHAnsi" w:hAnsiTheme="majorHAnsi"/>
          <w:b/>
          <w:bCs/>
        </w:rPr>
        <w:t>Figura 24.</w:t>
      </w:r>
      <w:r>
        <w:rPr>
          <w:rFonts w:asciiTheme="majorHAnsi" w:hAnsiTheme="majorHAnsi"/>
        </w:rPr>
        <w:t xml:space="preserve"> Pantalla 15: Municipios con 20 o más defunciones infantiles</w:t>
      </w:r>
    </w:p>
    <w:p w14:paraId="40229AFD" w14:textId="77777777" w:rsidR="00D26DC6" w:rsidRDefault="00496ACA">
      <w:pPr>
        <w:keepNext/>
        <w:spacing w:after="0"/>
        <w:jc w:val="center"/>
      </w:pPr>
      <w:r>
        <w:rPr>
          <w:noProof/>
        </w:rPr>
        <w:drawing>
          <wp:inline distT="0" distB="0" distL="0" distR="0" wp14:anchorId="719D7508" wp14:editId="409F9DB5">
            <wp:extent cx="5180330" cy="3508920"/>
            <wp:effectExtent l="0" t="0" r="0" b="0"/>
            <wp:docPr id="1024" name="Imagen 1024" descr="Pantalla 15: Municipios con 20 o más defunciones infant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img_524.png"/>
                    <pic:cNvPicPr/>
                  </pic:nvPicPr>
                  <pic:blipFill>
                    <a:blip r:embed="rId44"/>
                    <a:stretch>
                      <a:fillRect/>
                    </a:stretch>
                  </pic:blipFill>
                  <pic:spPr>
                    <a:xfrm>
                      <a:off x="0" y="0"/>
                      <a:ext cx="5180330" cy="3508920"/>
                    </a:xfrm>
                    <a:prstGeom prst="rect">
                      <a:avLst/>
                    </a:prstGeom>
                  </pic:spPr>
                </pic:pic>
              </a:graphicData>
            </a:graphic>
          </wp:inline>
        </w:drawing>
      </w:r>
    </w:p>
    <w:p w14:paraId="0AA0ADBC" w14:textId="77777777" w:rsidR="00D26DC6" w:rsidRDefault="00496ACA">
      <w:pPr>
        <w:pStyle w:val="Prrafodelista"/>
        <w:spacing w:before="60" w:after="240" w:line="240" w:lineRule="auto"/>
      </w:pPr>
      <w:r>
        <w:rPr>
          <w:rFonts w:asciiTheme="majorHAnsi" w:hAnsiTheme="majorHAnsi"/>
          <w:sz w:val="18"/>
        </w:rPr>
        <w:t>Fuente: captura del sistema de visualización y consulta del proyecto.</w:t>
      </w:r>
    </w:p>
    <w:p w14:paraId="5135C642" w14:textId="77777777" w:rsidR="00D26DC6" w:rsidRDefault="00496ACA">
      <w:pPr>
        <w:keepNext/>
        <w:spacing w:before="200" w:after="100"/>
      </w:pPr>
      <w:r>
        <w:rPr>
          <w:rFonts w:asciiTheme="majorHAnsi" w:hAnsiTheme="majorHAnsi"/>
          <w:b/>
          <w:bCs/>
          <w:u w:val="single"/>
        </w:rPr>
        <w:t>Qué muestra</w:t>
      </w:r>
    </w:p>
    <w:p w14:paraId="1703BE53" w14:textId="77777777" w:rsidR="00D26DC6" w:rsidRDefault="00496ACA">
      <w:pPr>
        <w:pStyle w:val="Prrafodelista"/>
        <w:spacing w:after="160"/>
      </w:pPr>
      <w:r>
        <w:rPr>
          <w:rFonts w:asciiTheme="majorHAnsi" w:hAnsiTheme="majorHAnsi"/>
        </w:rPr>
        <w:t>Los 27 municipios con información suficiente para una tasa confiable, ordenados de mayor a menor, con su intervalo.</w:t>
      </w:r>
    </w:p>
    <w:p w14:paraId="05A942A8" w14:textId="77777777" w:rsidR="00D26DC6" w:rsidRDefault="00496ACA">
      <w:pPr>
        <w:keepNext/>
        <w:spacing w:before="200" w:after="100"/>
      </w:pPr>
      <w:r>
        <w:rPr>
          <w:rFonts w:asciiTheme="majorHAnsi" w:hAnsiTheme="majorHAnsi"/>
          <w:b/>
          <w:bCs/>
          <w:u w:val="single"/>
        </w:rPr>
        <w:t>Cómo se lee</w:t>
      </w:r>
    </w:p>
    <w:p w14:paraId="496EEBF7" w14:textId="77777777" w:rsidR="00D26DC6" w:rsidRDefault="00496ACA">
      <w:pPr>
        <w:pStyle w:val="Prrafodelista"/>
        <w:numPr>
          <w:ilvl w:val="0"/>
          <w:numId w:val="18"/>
        </w:numPr>
        <w:spacing w:after="60"/>
      </w:pPr>
      <w:r>
        <w:rPr>
          <w:rFonts w:asciiTheme="majorHAnsi" w:hAnsiTheme="majorHAnsi"/>
          <w:b/>
          <w:bCs/>
        </w:rPr>
        <w:t>Cada punto</w:t>
      </w:r>
      <w:r>
        <w:rPr>
          <w:rFonts w:asciiTheme="majorHAnsi" w:hAnsiTheme="majorHAnsi"/>
        </w:rPr>
        <w:t xml:space="preserve"> es la tasa infantil acumulada del municipio y </w:t>
      </w:r>
      <w:r>
        <w:rPr>
          <w:rFonts w:asciiTheme="majorHAnsi" w:hAnsiTheme="majorHAnsi"/>
          <w:b/>
          <w:bCs/>
        </w:rPr>
        <w:t>la línea</w:t>
      </w:r>
      <w:r>
        <w:rPr>
          <w:rFonts w:asciiTheme="majorHAnsi" w:hAnsiTheme="majorHAnsi"/>
        </w:rPr>
        <w:t>, su intervalo de confianza.</w:t>
      </w:r>
    </w:p>
    <w:p w14:paraId="3F5F40C4" w14:textId="77777777" w:rsidR="00D26DC6" w:rsidRDefault="00496ACA">
      <w:pPr>
        <w:pStyle w:val="Prrafodelista"/>
        <w:numPr>
          <w:ilvl w:val="0"/>
          <w:numId w:val="18"/>
        </w:numPr>
        <w:spacing w:after="60"/>
      </w:pPr>
      <w:r>
        <w:rPr>
          <w:rFonts w:asciiTheme="majorHAnsi" w:hAnsiTheme="majorHAnsi"/>
          <w:b/>
          <w:bCs/>
        </w:rPr>
        <w:t>La línea punteada</w:t>
      </w:r>
      <w:r>
        <w:rPr>
          <w:rFonts w:asciiTheme="majorHAnsi" w:hAnsiTheme="majorHAnsi"/>
        </w:rPr>
        <w:t xml:space="preserve"> es la tasa de la región (12,0).</w:t>
      </w:r>
    </w:p>
    <w:p w14:paraId="44447778" w14:textId="77777777" w:rsidR="00D26DC6" w:rsidRDefault="00496ACA">
      <w:pPr>
        <w:pStyle w:val="Prrafodelista"/>
        <w:numPr>
          <w:ilvl w:val="0"/>
          <w:numId w:val="18"/>
        </w:numPr>
        <w:spacing w:after="160"/>
      </w:pPr>
      <w:r>
        <w:rPr>
          <w:rFonts w:asciiTheme="majorHAnsi" w:hAnsiTheme="majorHAnsi"/>
          <w:b/>
          <w:bCs/>
        </w:rPr>
        <w:t>El largo del intervalo</w:t>
      </w:r>
      <w:r>
        <w:rPr>
          <w:rFonts w:asciiTheme="majorHAnsi" w:hAnsiTheme="majorHAnsi"/>
        </w:rPr>
        <w:t xml:space="preserve"> depende del número de casos: Cali, con 519 defunciones, tiene un intervalo muy corto (8,6 a 10,2); Alto Baudó, con 35, uno muy largo (98,3 a 196,3).</w:t>
      </w:r>
    </w:p>
    <w:p w14:paraId="11A80F63" w14:textId="77777777" w:rsidR="00D26DC6" w:rsidRDefault="00496ACA">
      <w:pPr>
        <w:keepNext/>
        <w:spacing w:before="200" w:after="100"/>
      </w:pPr>
      <w:r>
        <w:rPr>
          <w:rFonts w:asciiTheme="majorHAnsi" w:hAnsiTheme="majorHAnsi"/>
          <w:b/>
          <w:bCs/>
          <w:u w:val="single"/>
        </w:rPr>
        <w:lastRenderedPageBreak/>
        <w:t>Ejemplo con los datos</w:t>
      </w:r>
    </w:p>
    <w:p w14:paraId="776305CE" w14:textId="77777777" w:rsidR="00D26DC6" w:rsidRDefault="00496ACA">
      <w:pPr>
        <w:pStyle w:val="Prrafodelista"/>
        <w:spacing w:after="160"/>
      </w:pPr>
      <w:r>
        <w:rPr>
          <w:rFonts w:asciiTheme="majorHAnsi" w:hAnsiTheme="majorHAnsi"/>
        </w:rPr>
        <w:t>Los seis municipios con tasas más altas son del Chocó (Alto Baudó 141,1; Bajo Baudó 121,7; Bojayá 87,0; Bagadó, Tadó y Lloró), seguidos de Timbiquí (Cauca, 40,7). Buenaventura (16,8) y San Andrés de Tumaco (12,6) están por encima de la región, mientras que Cali (9,4), Pasto (10,2) y Popayán (8,1) están por debajo.</w:t>
      </w:r>
    </w:p>
    <w:p w14:paraId="2CE29C8F" w14:textId="77777777" w:rsidR="00D26DC6" w:rsidRDefault="00496ACA">
      <w:pPr>
        <w:keepNext/>
        <w:spacing w:before="200" w:after="100"/>
      </w:pPr>
      <w:r>
        <w:rPr>
          <w:rFonts w:asciiTheme="majorHAnsi" w:hAnsiTheme="majorHAnsi"/>
          <w:b/>
          <w:bCs/>
          <w:u w:val="single"/>
        </w:rPr>
        <w:t>Precauciones</w:t>
      </w:r>
    </w:p>
    <w:p w14:paraId="0C9CE302" w14:textId="77777777" w:rsidR="00D26DC6" w:rsidRDefault="00496ACA">
      <w:pPr>
        <w:pStyle w:val="Prrafodelista"/>
        <w:numPr>
          <w:ilvl w:val="0"/>
          <w:numId w:val="18"/>
        </w:numPr>
        <w:spacing w:after="60"/>
      </w:pPr>
      <w:r>
        <w:rPr>
          <w:rFonts w:asciiTheme="majorHAnsi" w:hAnsiTheme="majorHAnsi"/>
        </w:rPr>
        <w:t>Las tasas muy altas de algunos municipios pequeños del Chocó pueden estar infladas por nacimientos no registrados: Alto Baudó tiene 248 nacimientos en tres años. El sistema muestra esta advertencia debajo del gráfico.</w:t>
      </w:r>
    </w:p>
    <w:p w14:paraId="79BD7B05" w14:textId="77777777" w:rsidR="00D26DC6" w:rsidRDefault="00496ACA">
      <w:pPr>
        <w:pStyle w:val="Prrafodelista"/>
        <w:numPr>
          <w:ilvl w:val="0"/>
          <w:numId w:val="18"/>
        </w:numPr>
        <w:spacing w:after="160"/>
      </w:pPr>
      <w:r>
        <w:rPr>
          <w:rFonts w:asciiTheme="majorHAnsi" w:hAnsiTheme="majorHAnsi"/>
        </w:rPr>
        <w:t>Solo estos 27 municipios se usan para comparaciones y rankings.</w:t>
      </w:r>
    </w:p>
    <w:p w14:paraId="752570F7" w14:textId="77777777" w:rsidR="00D26DC6" w:rsidRDefault="00496ACA">
      <w:pPr>
        <w:pStyle w:val="Ttulo3"/>
        <w:numPr>
          <w:ilvl w:val="0"/>
          <w:numId w:val="0"/>
        </w:numPr>
      </w:pPr>
      <w:r>
        <w:t>Pantalla 16. Consulta por municipio</w:t>
      </w:r>
    </w:p>
    <w:p w14:paraId="386BA134" w14:textId="77777777" w:rsidR="00D26DC6" w:rsidRDefault="00496ACA">
      <w:pPr>
        <w:pStyle w:val="Prrafodelista"/>
        <w:keepNext/>
        <w:spacing w:before="200" w:after="100" w:line="240" w:lineRule="auto"/>
      </w:pPr>
      <w:r>
        <w:rPr>
          <w:rFonts w:asciiTheme="majorHAnsi" w:hAnsiTheme="majorHAnsi"/>
          <w:b/>
          <w:bCs/>
        </w:rPr>
        <w:t>Figura 25.</w:t>
      </w:r>
      <w:r>
        <w:rPr>
          <w:rFonts w:asciiTheme="majorHAnsi" w:hAnsiTheme="majorHAnsi"/>
        </w:rPr>
        <w:t xml:space="preserve"> Pantalla 16: Consulta por municipio</w:t>
      </w:r>
    </w:p>
    <w:p w14:paraId="141409E8" w14:textId="77777777" w:rsidR="00D26DC6" w:rsidRDefault="00496ACA">
      <w:pPr>
        <w:keepNext/>
        <w:spacing w:after="0"/>
        <w:jc w:val="center"/>
      </w:pPr>
      <w:r>
        <w:rPr>
          <w:noProof/>
        </w:rPr>
        <w:drawing>
          <wp:inline distT="0" distB="0" distL="0" distR="0" wp14:anchorId="4671EE83" wp14:editId="1BD7F58D">
            <wp:extent cx="5180330" cy="2234991"/>
            <wp:effectExtent l="0" t="0" r="0" b="0"/>
            <wp:docPr id="1025" name="Imagen 1025" descr="Pantalla 16: Consulta por munici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img_525.png"/>
                    <pic:cNvPicPr/>
                  </pic:nvPicPr>
                  <pic:blipFill>
                    <a:blip r:embed="rId45"/>
                    <a:stretch>
                      <a:fillRect/>
                    </a:stretch>
                  </pic:blipFill>
                  <pic:spPr>
                    <a:xfrm>
                      <a:off x="0" y="0"/>
                      <a:ext cx="5180330" cy="2234991"/>
                    </a:xfrm>
                    <a:prstGeom prst="rect">
                      <a:avLst/>
                    </a:prstGeom>
                  </pic:spPr>
                </pic:pic>
              </a:graphicData>
            </a:graphic>
          </wp:inline>
        </w:drawing>
      </w:r>
    </w:p>
    <w:p w14:paraId="5FCCBDBB" w14:textId="77777777" w:rsidR="00D26DC6" w:rsidRDefault="00496ACA">
      <w:pPr>
        <w:pStyle w:val="Prrafodelista"/>
        <w:spacing w:before="60" w:after="240" w:line="240" w:lineRule="auto"/>
      </w:pPr>
      <w:r>
        <w:rPr>
          <w:rFonts w:asciiTheme="majorHAnsi" w:hAnsiTheme="majorHAnsi"/>
          <w:sz w:val="18"/>
        </w:rPr>
        <w:t>Fuente: captura del sistema de visualización y consulta del proyecto.</w:t>
      </w:r>
    </w:p>
    <w:p w14:paraId="4C978E77" w14:textId="77777777" w:rsidR="00D26DC6" w:rsidRDefault="00496ACA">
      <w:pPr>
        <w:keepNext/>
        <w:spacing w:before="200" w:after="100"/>
      </w:pPr>
      <w:r>
        <w:rPr>
          <w:rFonts w:asciiTheme="majorHAnsi" w:hAnsiTheme="majorHAnsi"/>
          <w:b/>
          <w:bCs/>
          <w:u w:val="single"/>
        </w:rPr>
        <w:t>Qué muestra</w:t>
      </w:r>
    </w:p>
    <w:p w14:paraId="6D415BC5" w14:textId="77777777" w:rsidR="00D26DC6" w:rsidRDefault="00496ACA">
      <w:pPr>
        <w:pStyle w:val="Prrafodelista"/>
        <w:spacing w:after="160"/>
      </w:pPr>
      <w:r>
        <w:rPr>
          <w:rFonts w:asciiTheme="majorHAnsi" w:hAnsiTheme="majorHAnsi"/>
        </w:rPr>
        <w:t>La tabla de los 179 municipios de los departamentos seleccionados, con sus defunciones, nacimientos, tasa, intervalo y nivel de confiabilidad.</w:t>
      </w:r>
    </w:p>
    <w:p w14:paraId="7F6A8E06" w14:textId="77777777" w:rsidR="00D26DC6" w:rsidRDefault="00496ACA">
      <w:pPr>
        <w:keepNext/>
        <w:spacing w:before="200" w:after="100"/>
      </w:pPr>
      <w:r>
        <w:rPr>
          <w:rFonts w:asciiTheme="majorHAnsi" w:hAnsiTheme="majorHAnsi"/>
          <w:b/>
          <w:bCs/>
          <w:u w:val="single"/>
        </w:rPr>
        <w:t>Cómo se lee</w:t>
      </w:r>
    </w:p>
    <w:p w14:paraId="35D766F4" w14:textId="77777777" w:rsidR="00D26DC6" w:rsidRDefault="00496ACA">
      <w:pPr>
        <w:pStyle w:val="Prrafodelista"/>
        <w:numPr>
          <w:ilvl w:val="0"/>
          <w:numId w:val="18"/>
        </w:numPr>
        <w:spacing w:after="60"/>
      </w:pPr>
      <w:r>
        <w:rPr>
          <w:rFonts w:asciiTheme="majorHAnsi" w:hAnsiTheme="majorHAnsi"/>
          <w:b/>
          <w:bCs/>
        </w:rPr>
        <w:t>Código:</w:t>
      </w:r>
      <w:r>
        <w:rPr>
          <w:rFonts w:asciiTheme="majorHAnsi" w:hAnsiTheme="majorHAnsi"/>
        </w:rPr>
        <w:t xml:space="preserve"> el código DIVIPOLA de 5 dígitos (2 del departamento y 3 del municipio).</w:t>
      </w:r>
    </w:p>
    <w:p w14:paraId="23957256" w14:textId="77777777" w:rsidR="00D26DC6" w:rsidRDefault="00496ACA">
      <w:pPr>
        <w:pStyle w:val="Prrafodelista"/>
        <w:numPr>
          <w:ilvl w:val="0"/>
          <w:numId w:val="18"/>
        </w:numPr>
        <w:spacing w:after="60"/>
      </w:pPr>
      <w:r>
        <w:rPr>
          <w:rFonts w:asciiTheme="majorHAnsi" w:hAnsiTheme="majorHAnsi"/>
          <w:b/>
          <w:bCs/>
        </w:rPr>
        <w:lastRenderedPageBreak/>
        <w:t>Tasa, IC inferior e IC superior:</w:t>
      </w:r>
      <w:r>
        <w:rPr>
          <w:rFonts w:asciiTheme="majorHAnsi" w:hAnsiTheme="majorHAnsi"/>
        </w:rPr>
        <w:t xml:space="preserve"> solo para los municipios con 10 o más defunciones; en los demás aparece "</w:t>
      </w:r>
      <w:proofErr w:type="spellStart"/>
      <w:r>
        <w:rPr>
          <w:rFonts w:asciiTheme="majorHAnsi" w:hAnsiTheme="majorHAnsi"/>
        </w:rPr>
        <w:t>None</w:t>
      </w:r>
      <w:proofErr w:type="spellEnd"/>
      <w:r>
        <w:rPr>
          <w:rFonts w:asciiTheme="majorHAnsi" w:hAnsiTheme="majorHAnsi"/>
        </w:rPr>
        <w:t xml:space="preserve">", la marca gris con que </w:t>
      </w:r>
      <w:proofErr w:type="spellStart"/>
      <w:r>
        <w:rPr>
          <w:rFonts w:asciiTheme="majorHAnsi" w:hAnsiTheme="majorHAnsi"/>
        </w:rPr>
        <w:t>Streamlit</w:t>
      </w:r>
      <w:proofErr w:type="spellEnd"/>
      <w:r>
        <w:rPr>
          <w:rFonts w:asciiTheme="majorHAnsi" w:hAnsiTheme="majorHAnsi"/>
        </w:rPr>
        <w:t xml:space="preserve"> señala una celda vacía. La nota debajo de la tabla lo recuerda.</w:t>
      </w:r>
    </w:p>
    <w:p w14:paraId="375022F6" w14:textId="77777777" w:rsidR="00D26DC6" w:rsidRDefault="00496ACA">
      <w:pPr>
        <w:pStyle w:val="Prrafodelista"/>
        <w:numPr>
          <w:ilvl w:val="0"/>
          <w:numId w:val="18"/>
        </w:numPr>
        <w:spacing w:after="60"/>
      </w:pPr>
      <w:r>
        <w:rPr>
          <w:rFonts w:asciiTheme="majorHAnsi" w:hAnsiTheme="majorHAnsi"/>
          <w:b/>
          <w:bCs/>
        </w:rPr>
        <w:t>Confiabilidad:</w:t>
      </w:r>
      <w:r>
        <w:rPr>
          <w:rFonts w:asciiTheme="majorHAnsi" w:hAnsiTheme="majorHAnsi"/>
        </w:rPr>
        <w:t xml:space="preserve"> confiable (20 o más defunciones), usar con precaución (10 a 19) o datos insuficientes (menos de 10).</w:t>
      </w:r>
    </w:p>
    <w:p w14:paraId="185A096B" w14:textId="77777777" w:rsidR="00D26DC6" w:rsidRDefault="00496ACA">
      <w:pPr>
        <w:pStyle w:val="Prrafodelista"/>
        <w:numPr>
          <w:ilvl w:val="0"/>
          <w:numId w:val="18"/>
        </w:numPr>
        <w:spacing w:after="160"/>
      </w:pPr>
      <w:r>
        <w:rPr>
          <w:rFonts w:asciiTheme="majorHAnsi" w:hAnsiTheme="majorHAnsi"/>
          <w:b/>
          <w:bCs/>
        </w:rPr>
        <w:t>Ordenar y descargar:</w:t>
      </w:r>
      <w:r>
        <w:rPr>
          <w:rFonts w:asciiTheme="majorHAnsi" w:hAnsiTheme="majorHAnsi"/>
        </w:rPr>
        <w:t xml:space="preserve"> al hacer clic en un encabezado se ordena la tabla; el botón descarga lo que se ve en un archivo CSV.</w:t>
      </w:r>
    </w:p>
    <w:p w14:paraId="5127FD60" w14:textId="77777777" w:rsidR="00D26DC6" w:rsidRDefault="00496ACA">
      <w:pPr>
        <w:keepNext/>
        <w:spacing w:before="200" w:after="100"/>
      </w:pPr>
      <w:r>
        <w:rPr>
          <w:rFonts w:asciiTheme="majorHAnsi" w:hAnsiTheme="majorHAnsi"/>
          <w:b/>
          <w:bCs/>
          <w:u w:val="single"/>
        </w:rPr>
        <w:t>Ejemplo con los datos</w:t>
      </w:r>
    </w:p>
    <w:p w14:paraId="06302BDD" w14:textId="77777777" w:rsidR="00D26DC6" w:rsidRDefault="00496ACA">
      <w:pPr>
        <w:pStyle w:val="Prrafodelista"/>
        <w:spacing w:after="160"/>
      </w:pPr>
      <w:r>
        <w:rPr>
          <w:rFonts w:asciiTheme="majorHAnsi" w:hAnsiTheme="majorHAnsi"/>
        </w:rPr>
        <w:t>Caldono (Cauca) tiene 32 defunciones y 1.780 nacimientos: tasa de 18,0 (12,3 a 25,4), confiable. Argelia (Cauca), con 11 defunciones, tiene tasa de 11,5 pero con un intervalo amplio (5,7 a 20,6): se usa con precaución. Almaguer, con 5, no tiene tasa.</w:t>
      </w:r>
    </w:p>
    <w:p w14:paraId="010F648D" w14:textId="77777777" w:rsidR="00D26DC6" w:rsidRDefault="00496ACA">
      <w:pPr>
        <w:keepNext/>
        <w:spacing w:before="200" w:after="100"/>
      </w:pPr>
      <w:r>
        <w:rPr>
          <w:rFonts w:asciiTheme="majorHAnsi" w:hAnsiTheme="majorHAnsi"/>
          <w:b/>
          <w:bCs/>
          <w:u w:val="single"/>
        </w:rPr>
        <w:t>Precauciones</w:t>
      </w:r>
    </w:p>
    <w:p w14:paraId="46912F97" w14:textId="77777777" w:rsidR="00D26DC6" w:rsidRDefault="00496ACA">
      <w:pPr>
        <w:pStyle w:val="Prrafodelista"/>
        <w:numPr>
          <w:ilvl w:val="0"/>
          <w:numId w:val="18"/>
        </w:numPr>
        <w:spacing w:after="60"/>
      </w:pPr>
      <w:r>
        <w:rPr>
          <w:rFonts w:asciiTheme="majorHAnsi" w:hAnsiTheme="majorHAnsi"/>
        </w:rPr>
        <w:t>Que un municipio no tenga tasa no significa que no tenga muertes: su conteo aparece en la columna de defunciones.</w:t>
      </w:r>
    </w:p>
    <w:p w14:paraId="4ADBA0CD" w14:textId="77777777" w:rsidR="00D26DC6" w:rsidRDefault="00496ACA">
      <w:pPr>
        <w:pStyle w:val="Prrafodelista"/>
        <w:numPr>
          <w:ilvl w:val="0"/>
          <w:numId w:val="18"/>
        </w:numPr>
        <w:spacing w:after="160"/>
      </w:pPr>
      <w:r>
        <w:rPr>
          <w:rFonts w:asciiTheme="majorHAnsi" w:hAnsiTheme="majorHAnsi"/>
        </w:rPr>
        <w:t>124 de los 179 municipios tienen datos insuficientes; en Nariño son 58 de 64.</w:t>
      </w:r>
    </w:p>
    <w:p w14:paraId="66B4C1D2" w14:textId="77777777" w:rsidR="00D26DC6" w:rsidRDefault="00496ACA">
      <w:pPr>
        <w:pStyle w:val="Ttulo2"/>
        <w:numPr>
          <w:ilvl w:val="0"/>
          <w:numId w:val="0"/>
        </w:numPr>
      </w:pPr>
      <w:bookmarkStart w:id="73" w:name="_Toc242790822"/>
      <w:r>
        <w:t>Vista de Metodología</w:t>
      </w:r>
      <w:bookmarkEnd w:id="73"/>
    </w:p>
    <w:p w14:paraId="3F7C7DF7" w14:textId="77777777" w:rsidR="00D26DC6" w:rsidRDefault="00496ACA">
      <w:pPr>
        <w:pStyle w:val="Prrafodelista"/>
        <w:spacing w:after="160"/>
      </w:pPr>
      <w:r>
        <w:rPr>
          <w:rFonts w:asciiTheme="majorHAnsi" w:hAnsiTheme="majorHAnsi"/>
        </w:rPr>
        <w:t>Reúne las definiciones y decisiones del proyecto, para que ninguna cifra del sistema se lea sin su contexto. Es un resumen del capítulo «Decisiones metodológicas» de este informe, pensado para quien usa el sistema.</w:t>
      </w:r>
    </w:p>
    <w:p w14:paraId="25F93D0E" w14:textId="77777777" w:rsidR="00D26DC6" w:rsidRDefault="00496ACA">
      <w:pPr>
        <w:pStyle w:val="Ttulo3"/>
        <w:numPr>
          <w:ilvl w:val="0"/>
          <w:numId w:val="0"/>
        </w:numPr>
      </w:pPr>
      <w:r>
        <w:lastRenderedPageBreak/>
        <w:t>Pantalla 17. Metodología</w:t>
      </w:r>
    </w:p>
    <w:p w14:paraId="65A81122" w14:textId="77777777" w:rsidR="00D26DC6" w:rsidRDefault="00496ACA">
      <w:pPr>
        <w:pStyle w:val="Prrafodelista"/>
        <w:keepNext/>
        <w:spacing w:before="200" w:after="100" w:line="240" w:lineRule="auto"/>
      </w:pPr>
      <w:r>
        <w:rPr>
          <w:rFonts w:asciiTheme="majorHAnsi" w:hAnsiTheme="majorHAnsi"/>
          <w:b/>
          <w:bCs/>
        </w:rPr>
        <w:t>Figura 26.</w:t>
      </w:r>
      <w:r>
        <w:rPr>
          <w:rFonts w:asciiTheme="majorHAnsi" w:hAnsiTheme="majorHAnsi"/>
        </w:rPr>
        <w:t xml:space="preserve"> Pantalla 17: Metodología</w:t>
      </w:r>
    </w:p>
    <w:p w14:paraId="7BA63764" w14:textId="77777777" w:rsidR="00D26DC6" w:rsidRDefault="00496ACA">
      <w:pPr>
        <w:keepNext/>
        <w:spacing w:after="0"/>
        <w:jc w:val="center"/>
      </w:pPr>
      <w:r>
        <w:rPr>
          <w:noProof/>
        </w:rPr>
        <w:drawing>
          <wp:inline distT="0" distB="0" distL="0" distR="0" wp14:anchorId="46F3F385" wp14:editId="17D2123B">
            <wp:extent cx="5180330" cy="2908741"/>
            <wp:effectExtent l="0" t="0" r="0" b="0"/>
            <wp:docPr id="1026" name="Imagen 1026" descr="Pantalla 17: Metodolog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img_526.png"/>
                    <pic:cNvPicPr/>
                  </pic:nvPicPr>
                  <pic:blipFill>
                    <a:blip r:embed="rId46"/>
                    <a:stretch>
                      <a:fillRect/>
                    </a:stretch>
                  </pic:blipFill>
                  <pic:spPr>
                    <a:xfrm>
                      <a:off x="0" y="0"/>
                      <a:ext cx="5180330" cy="2908741"/>
                    </a:xfrm>
                    <a:prstGeom prst="rect">
                      <a:avLst/>
                    </a:prstGeom>
                  </pic:spPr>
                </pic:pic>
              </a:graphicData>
            </a:graphic>
          </wp:inline>
        </w:drawing>
      </w:r>
    </w:p>
    <w:p w14:paraId="32A7E2B4" w14:textId="77777777" w:rsidR="00D26DC6" w:rsidRDefault="00496ACA">
      <w:pPr>
        <w:pStyle w:val="Prrafodelista"/>
        <w:spacing w:before="60" w:after="240" w:line="240" w:lineRule="auto"/>
      </w:pPr>
      <w:r>
        <w:rPr>
          <w:rFonts w:asciiTheme="majorHAnsi" w:hAnsiTheme="majorHAnsi"/>
          <w:sz w:val="18"/>
        </w:rPr>
        <w:t>Fuente: captura del sistema de visualización y consulta del proyecto.</w:t>
      </w:r>
    </w:p>
    <w:p w14:paraId="6DB0D21A" w14:textId="77777777" w:rsidR="00D26DC6" w:rsidRDefault="00496ACA">
      <w:pPr>
        <w:keepNext/>
        <w:spacing w:before="200" w:after="100"/>
      </w:pPr>
      <w:r>
        <w:rPr>
          <w:rFonts w:asciiTheme="majorHAnsi" w:hAnsiTheme="majorHAnsi"/>
          <w:b/>
          <w:bCs/>
          <w:u w:val="single"/>
        </w:rPr>
        <w:t>Qué muestra</w:t>
      </w:r>
    </w:p>
    <w:p w14:paraId="337930EC" w14:textId="77777777" w:rsidR="00D26DC6" w:rsidRDefault="00496ACA">
      <w:pPr>
        <w:pStyle w:val="Prrafodelista"/>
        <w:spacing w:after="160"/>
      </w:pPr>
      <w:r>
        <w:rPr>
          <w:rFonts w:asciiTheme="majorHAnsi" w:hAnsiTheme="majorHAnsi"/>
        </w:rPr>
        <w:t>Un párrafo de resumen y ocho secciones desplegables con la metodología del proyecto.</w:t>
      </w:r>
    </w:p>
    <w:p w14:paraId="4B56A2C7" w14:textId="77777777" w:rsidR="00D26DC6" w:rsidRDefault="00496ACA">
      <w:pPr>
        <w:keepNext/>
        <w:spacing w:before="200" w:after="100"/>
      </w:pPr>
      <w:r>
        <w:rPr>
          <w:rFonts w:asciiTheme="majorHAnsi" w:hAnsiTheme="majorHAnsi"/>
          <w:b/>
          <w:bCs/>
          <w:u w:val="single"/>
        </w:rPr>
        <w:t>Cómo se lee</w:t>
      </w:r>
    </w:p>
    <w:p w14:paraId="55AF8C5A" w14:textId="77777777" w:rsidR="00D26DC6" w:rsidRDefault="00496ACA">
      <w:pPr>
        <w:pStyle w:val="Prrafodelista"/>
        <w:numPr>
          <w:ilvl w:val="0"/>
          <w:numId w:val="18"/>
        </w:numPr>
        <w:spacing w:after="60"/>
      </w:pPr>
      <w:r>
        <w:rPr>
          <w:rFonts w:asciiTheme="majorHAnsi" w:hAnsiTheme="majorHAnsi"/>
          <w:b/>
          <w:bCs/>
        </w:rPr>
        <w:t>El resumen</w:t>
      </w:r>
      <w:r>
        <w:rPr>
          <w:rFonts w:asciiTheme="majorHAnsi" w:hAnsiTheme="majorHAnsi"/>
        </w:rPr>
        <w:t xml:space="preserve"> indica cuántas defunciones y nacimientos se analizan. Estas cifras se calculan a partir de las tablas de resultados, de modo que se actualizan solas si los datos se regeneran.</w:t>
      </w:r>
    </w:p>
    <w:p w14:paraId="4AA82D4A" w14:textId="77777777" w:rsidR="00D26DC6" w:rsidRDefault="00496ACA">
      <w:pPr>
        <w:pStyle w:val="Prrafodelista"/>
        <w:numPr>
          <w:ilvl w:val="0"/>
          <w:numId w:val="18"/>
        </w:numPr>
        <w:spacing w:after="60"/>
      </w:pPr>
      <w:r>
        <w:rPr>
          <w:rFonts w:asciiTheme="majorHAnsi" w:hAnsiTheme="majorHAnsi"/>
          <w:b/>
          <w:bCs/>
        </w:rPr>
        <w:t>Las secciones desplegables</w:t>
      </w:r>
      <w:r>
        <w:rPr>
          <w:rFonts w:asciiTheme="majorHAnsi" w:hAnsiTheme="majorHAnsi"/>
        </w:rPr>
        <w:t xml:space="preserve"> se abren y cierran con un clic sobre su título. Al cargar la página, la primera aparece abierta.</w:t>
      </w:r>
    </w:p>
    <w:p w14:paraId="30DE4C7F" w14:textId="77777777" w:rsidR="00D26DC6" w:rsidRDefault="00496ACA">
      <w:pPr>
        <w:pStyle w:val="Prrafodelista"/>
        <w:numPr>
          <w:ilvl w:val="0"/>
          <w:numId w:val="18"/>
        </w:numPr>
        <w:spacing w:after="160"/>
      </w:pPr>
      <w:r>
        <w:rPr>
          <w:rFonts w:asciiTheme="majorHAnsi" w:hAnsiTheme="majorHAnsi"/>
          <w:b/>
          <w:bCs/>
        </w:rPr>
        <w:t>Las ocho secciones son:</w:t>
      </w:r>
      <w:r>
        <w:rPr>
          <w:rFonts w:asciiTheme="majorHAnsi" w:hAnsiTheme="majorHAnsi"/>
        </w:rPr>
        <w:t xml:space="preserve"> 1. Fuentes de información; 2. Población de estudio; 3. Grupos de edad e indicadores; 4. Denominadores: nacimientos y proyecciones; 5. Comparaciones y su interpretación; 6. Análisis municipal; 7. Calidad de los datos y decisiones; 8. Limitaciones.</w:t>
      </w:r>
    </w:p>
    <w:p w14:paraId="5B296B18" w14:textId="77777777" w:rsidR="00D26DC6" w:rsidRDefault="00496ACA">
      <w:pPr>
        <w:keepNext/>
        <w:spacing w:before="200" w:after="100"/>
      </w:pPr>
      <w:r>
        <w:rPr>
          <w:rFonts w:asciiTheme="majorHAnsi" w:hAnsiTheme="majorHAnsi"/>
          <w:b/>
          <w:bCs/>
          <w:u w:val="single"/>
        </w:rPr>
        <w:t>Ejemplo con los datos</w:t>
      </w:r>
    </w:p>
    <w:p w14:paraId="5EFE5215" w14:textId="77777777" w:rsidR="00D26DC6" w:rsidRDefault="00496ACA">
      <w:pPr>
        <w:pStyle w:val="Prrafodelista"/>
        <w:spacing w:after="160"/>
      </w:pPr>
      <w:r>
        <w:rPr>
          <w:rFonts w:asciiTheme="majorHAnsi" w:hAnsiTheme="majorHAnsi"/>
        </w:rPr>
        <w:t xml:space="preserve">El resumen indica que el sistema analiza 3.217 defunciones de menores de 5 años y 211.367 nacimientos de madres residentes en la región entre 2022 y 2024. La sección 1 </w:t>
      </w:r>
      <w:r>
        <w:rPr>
          <w:rFonts w:asciiTheme="majorHAnsi" w:hAnsiTheme="majorHAnsi"/>
        </w:rPr>
        <w:lastRenderedPageBreak/>
        <w:t>lista las cinco fuentes: los microdatos y libros de códigos del DANE, las proyecciones de población, la lista 6/67 y el Marco Geoestadístico Nacional.</w:t>
      </w:r>
    </w:p>
    <w:p w14:paraId="5D9FCBB7" w14:textId="77777777" w:rsidR="00D26DC6" w:rsidRDefault="00496ACA">
      <w:pPr>
        <w:keepNext/>
        <w:spacing w:before="200" w:after="100"/>
      </w:pPr>
      <w:r>
        <w:rPr>
          <w:rFonts w:asciiTheme="majorHAnsi" w:hAnsiTheme="majorHAnsi"/>
          <w:b/>
          <w:bCs/>
          <w:u w:val="single"/>
        </w:rPr>
        <w:t>Precauciones</w:t>
      </w:r>
    </w:p>
    <w:p w14:paraId="56570E63" w14:textId="77777777" w:rsidR="00D26DC6" w:rsidRDefault="00496ACA">
      <w:pPr>
        <w:pStyle w:val="Prrafodelista"/>
        <w:numPr>
          <w:ilvl w:val="0"/>
          <w:numId w:val="18"/>
        </w:numPr>
        <w:spacing w:after="60"/>
      </w:pPr>
      <w:r>
        <w:rPr>
          <w:rFonts w:asciiTheme="majorHAnsi" w:hAnsiTheme="majorHAnsi"/>
        </w:rPr>
        <w:t>Antes de interpretar una cifra que parezca extraña, conviene revisar las secciones 4 (denominadores) y 7 (calidad de los datos): explican, por ejemplo, por qué algunas tasas municipales del Chocó pueden estar infladas.</w:t>
      </w:r>
    </w:p>
    <w:p w14:paraId="64CFBCD0" w14:textId="77777777" w:rsidR="00D26DC6" w:rsidRDefault="00496ACA">
      <w:pPr>
        <w:pStyle w:val="Prrafodelista"/>
        <w:numPr>
          <w:ilvl w:val="0"/>
          <w:numId w:val="18"/>
        </w:numPr>
        <w:spacing w:after="160"/>
      </w:pPr>
      <w:r>
        <w:rPr>
          <w:rFonts w:asciiTheme="majorHAnsi" w:hAnsiTheme="majorHAnsi"/>
        </w:rPr>
        <w:t>La sección 5 explica cuándo un cambio o una diferencia es concluyente, el criterio que usan todas las vistas.</w:t>
      </w:r>
    </w:p>
    <w:p w14:paraId="72ACEA87" w14:textId="77777777" w:rsidR="00D26DC6" w:rsidRDefault="00D26DC6">
      <w:pPr>
        <w:sectPr w:rsidR="00D26DC6">
          <w:headerReference w:type="even" r:id="rId47"/>
          <w:headerReference w:type="default" r:id="rId48"/>
          <w:footerReference w:type="even" r:id="rId49"/>
          <w:footerReference w:type="default" r:id="rId50"/>
          <w:pgSz w:w="12240" w:h="15840" w:code="1"/>
          <w:pgMar w:top="1418" w:right="2041" w:bottom="1418" w:left="2041" w:header="709" w:footer="709" w:gutter="0"/>
          <w:pgNumType w:start="1"/>
          <w:cols w:space="708"/>
          <w:docGrid w:linePitch="360"/>
        </w:sectPr>
      </w:pPr>
    </w:p>
    <w:p w14:paraId="6EAE433D" w14:textId="77777777" w:rsidR="00D26DC6" w:rsidRDefault="00496ACA">
      <w:pPr>
        <w:pStyle w:val="Ttulo1"/>
      </w:pPr>
      <w:bookmarkStart w:id="74" w:name="_Toc242790823"/>
      <w:r>
        <w:lastRenderedPageBreak/>
        <w:t>Anexo C. Diccionario completo de variables</w:t>
      </w:r>
      <w:bookmarkEnd w:id="74"/>
    </w:p>
    <w:p w14:paraId="2E56614A" w14:textId="77777777" w:rsidR="00D26DC6" w:rsidRDefault="00496ACA">
      <w:pPr>
        <w:pStyle w:val="Prrafodelista"/>
        <w:spacing w:after="160"/>
      </w:pPr>
      <w:r>
        <w:rPr>
          <w:rFonts w:asciiTheme="majorHAnsi" w:hAnsiTheme="majorHAnsi"/>
        </w:rPr>
        <w:t xml:space="preserve">Contenido de la hoja </w:t>
      </w:r>
      <w:r>
        <w:rPr>
          <w:rFonts w:ascii="Consolas" w:hAnsi="Consolas" w:cs="Consolas"/>
          <w:sz w:val="18"/>
        </w:rPr>
        <w:t>variables</w:t>
      </w:r>
      <w:r>
        <w:rPr>
          <w:rFonts w:asciiTheme="majorHAnsi" w:hAnsiTheme="majorHAnsi"/>
        </w:rPr>
        <w:t xml:space="preserve"> del diccionario (versión 3). Las columnas calculadas (años con datos, porcentaje de vacíos y valores observados) se omiten aquí por espacio y pueden consultarse en el Excel.</w:t>
      </w:r>
    </w:p>
    <w:p w14:paraId="42DF1D8A" w14:textId="77777777" w:rsidR="00D26DC6" w:rsidRDefault="00496ACA">
      <w:pPr>
        <w:pStyle w:val="Ttulo2"/>
        <w:numPr>
          <w:ilvl w:val="0"/>
          <w:numId w:val="0"/>
        </w:numPr>
      </w:pPr>
      <w:bookmarkStart w:id="75" w:name="_Toc242790824"/>
      <w:r>
        <w:t>C.1 Defunciones no fetales (64 variables)</w:t>
      </w:r>
      <w:bookmarkEnd w:id="75"/>
    </w:p>
    <w:p w14:paraId="047CFFD1" w14:textId="77777777" w:rsidR="00D26DC6" w:rsidRDefault="00496ACA">
      <w:pPr>
        <w:pStyle w:val="Prrafodelista"/>
        <w:keepNext/>
        <w:spacing w:before="200" w:after="100" w:line="240" w:lineRule="auto"/>
      </w:pPr>
      <w:r>
        <w:rPr>
          <w:rFonts w:asciiTheme="majorHAnsi" w:hAnsiTheme="majorHAnsi"/>
          <w:b/>
          <w:bCs/>
        </w:rPr>
        <w:t>Tabla 26.</w:t>
      </w:r>
      <w:r>
        <w:rPr>
          <w:rFonts w:asciiTheme="majorHAnsi" w:hAnsiTheme="majorHAnsi"/>
        </w:rPr>
        <w:t xml:space="preserve"> Diccionario de variables: C.1 Defunciones no fetales (64 variables)</w:t>
      </w:r>
    </w:p>
    <w:tbl>
      <w:tblPr>
        <w:tblStyle w:val="Tablaconcuadrcula5oscura-nfasis1"/>
        <w:tblW w:w="13004" w:type="dxa"/>
        <w:tblLayout w:type="fixed"/>
        <w:tblLook w:val="0420" w:firstRow="1" w:lastRow="0" w:firstColumn="0" w:lastColumn="0" w:noHBand="0" w:noVBand="1"/>
      </w:tblPr>
      <w:tblGrid>
        <w:gridCol w:w="1170"/>
        <w:gridCol w:w="1560"/>
        <w:gridCol w:w="2080"/>
        <w:gridCol w:w="2860"/>
        <w:gridCol w:w="650"/>
        <w:gridCol w:w="780"/>
        <w:gridCol w:w="650"/>
        <w:gridCol w:w="780"/>
        <w:gridCol w:w="2474"/>
      </w:tblGrid>
      <w:tr w:rsidR="00D26DC6" w14:paraId="6CF4FD8E" w14:textId="77777777" w:rsidTr="00D26DC6">
        <w:trPr>
          <w:cnfStyle w:val="100000000000" w:firstRow="1" w:lastRow="0" w:firstColumn="0" w:lastColumn="0" w:oddVBand="0" w:evenVBand="0" w:oddHBand="0" w:evenHBand="0" w:firstRowFirstColumn="0" w:firstRowLastColumn="0" w:lastRowFirstColumn="0" w:lastRowLastColumn="0"/>
          <w:tblHeader/>
        </w:trPr>
        <w:tc>
          <w:tcPr>
            <w:tcW w:w="1170" w:type="dxa"/>
          </w:tcPr>
          <w:p w14:paraId="4A6EAFBF" w14:textId="77777777" w:rsidR="00D26DC6" w:rsidRDefault="00496ACA">
            <w:r>
              <w:rPr>
                <w:rFonts w:asciiTheme="majorHAnsi" w:hAnsiTheme="majorHAnsi"/>
                <w:sz w:val="13"/>
              </w:rPr>
              <w:t>Original</w:t>
            </w:r>
          </w:p>
        </w:tc>
        <w:tc>
          <w:tcPr>
            <w:tcW w:w="1560" w:type="dxa"/>
          </w:tcPr>
          <w:p w14:paraId="1358FC6B" w14:textId="77777777" w:rsidR="00D26DC6" w:rsidRDefault="00496ACA">
            <w:r>
              <w:rPr>
                <w:rFonts w:asciiTheme="majorHAnsi" w:hAnsiTheme="majorHAnsi"/>
                <w:sz w:val="13"/>
              </w:rPr>
              <w:t>Nombre nuevo</w:t>
            </w:r>
          </w:p>
        </w:tc>
        <w:tc>
          <w:tcPr>
            <w:tcW w:w="2080" w:type="dxa"/>
          </w:tcPr>
          <w:p w14:paraId="57D85A07" w14:textId="77777777" w:rsidR="00D26DC6" w:rsidRDefault="00496ACA">
            <w:r>
              <w:rPr>
                <w:rFonts w:asciiTheme="majorHAnsi" w:hAnsiTheme="majorHAnsi"/>
                <w:sz w:val="13"/>
              </w:rPr>
              <w:t>Descripción</w:t>
            </w:r>
          </w:p>
        </w:tc>
        <w:tc>
          <w:tcPr>
            <w:tcW w:w="2860" w:type="dxa"/>
          </w:tcPr>
          <w:p w14:paraId="2202B17C" w14:textId="77777777" w:rsidR="00D26DC6" w:rsidRDefault="00496ACA">
            <w:r>
              <w:rPr>
                <w:rFonts w:asciiTheme="majorHAnsi" w:hAnsiTheme="majorHAnsi"/>
                <w:sz w:val="13"/>
              </w:rPr>
              <w:t>Categorías</w:t>
            </w:r>
          </w:p>
        </w:tc>
        <w:tc>
          <w:tcPr>
            <w:tcW w:w="650" w:type="dxa"/>
          </w:tcPr>
          <w:p w14:paraId="5C5FADF3" w14:textId="77777777" w:rsidR="00D26DC6" w:rsidRDefault="00496ACA">
            <w:r>
              <w:rPr>
                <w:rFonts w:asciiTheme="majorHAnsi" w:hAnsiTheme="majorHAnsi"/>
                <w:sz w:val="13"/>
              </w:rPr>
              <w:t xml:space="preserve">Sin </w:t>
            </w:r>
            <w:proofErr w:type="spellStart"/>
            <w:r>
              <w:rPr>
                <w:rFonts w:asciiTheme="majorHAnsi" w:hAnsiTheme="majorHAnsi"/>
                <w:sz w:val="13"/>
              </w:rPr>
              <w:t>info</w:t>
            </w:r>
            <w:proofErr w:type="spellEnd"/>
          </w:p>
        </w:tc>
        <w:tc>
          <w:tcPr>
            <w:tcW w:w="780" w:type="dxa"/>
          </w:tcPr>
          <w:p w14:paraId="5DA11D31" w14:textId="77777777" w:rsidR="00D26DC6" w:rsidRDefault="00496ACA">
            <w:r>
              <w:rPr>
                <w:rFonts w:asciiTheme="majorHAnsi" w:hAnsiTheme="majorHAnsi"/>
                <w:sz w:val="13"/>
              </w:rPr>
              <w:t>Tipo</w:t>
            </w:r>
          </w:p>
        </w:tc>
        <w:tc>
          <w:tcPr>
            <w:tcW w:w="650" w:type="dxa"/>
          </w:tcPr>
          <w:p w14:paraId="08E9B972" w14:textId="77777777" w:rsidR="00D26DC6" w:rsidRDefault="00496ACA">
            <w:r>
              <w:rPr>
                <w:rFonts w:asciiTheme="majorHAnsi" w:hAnsiTheme="majorHAnsi"/>
                <w:sz w:val="13"/>
              </w:rPr>
              <w:t>Conf.</w:t>
            </w:r>
          </w:p>
        </w:tc>
        <w:tc>
          <w:tcPr>
            <w:tcW w:w="780" w:type="dxa"/>
          </w:tcPr>
          <w:p w14:paraId="097BF953" w14:textId="77777777" w:rsidR="00D26DC6" w:rsidRDefault="00496ACA">
            <w:r>
              <w:rPr>
                <w:rFonts w:asciiTheme="majorHAnsi" w:hAnsiTheme="majorHAnsi"/>
                <w:sz w:val="13"/>
              </w:rPr>
              <w:t>Prioridad</w:t>
            </w:r>
          </w:p>
        </w:tc>
        <w:tc>
          <w:tcPr>
            <w:tcW w:w="2474" w:type="dxa"/>
          </w:tcPr>
          <w:p w14:paraId="74188D63" w14:textId="77777777" w:rsidR="00D26DC6" w:rsidRDefault="00496ACA">
            <w:r>
              <w:rPr>
                <w:rFonts w:asciiTheme="majorHAnsi" w:hAnsiTheme="majorHAnsi"/>
                <w:sz w:val="13"/>
              </w:rPr>
              <w:t>Observaciones</w:t>
            </w:r>
          </w:p>
        </w:tc>
      </w:tr>
      <w:tr w:rsidR="00D26DC6" w14:paraId="089AD609"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0DB034B0" w14:textId="77777777" w:rsidR="00D26DC6" w:rsidRDefault="00496ACA">
            <w:r>
              <w:rPr>
                <w:rFonts w:ascii="Consolas" w:hAnsi="Consolas" w:cs="Consolas"/>
                <w:sz w:val="18"/>
              </w:rPr>
              <w:t>COD_DPTO</w:t>
            </w:r>
          </w:p>
        </w:tc>
        <w:tc>
          <w:tcPr>
            <w:tcW w:w="1560" w:type="dxa"/>
          </w:tcPr>
          <w:p w14:paraId="3BE20068" w14:textId="77777777" w:rsidR="00D26DC6" w:rsidRDefault="00496ACA">
            <w:proofErr w:type="spellStart"/>
            <w:r>
              <w:rPr>
                <w:rFonts w:ascii="Consolas" w:hAnsi="Consolas" w:cs="Consolas"/>
                <w:sz w:val="18"/>
              </w:rPr>
              <w:t>dpto_ocurrencia_cod</w:t>
            </w:r>
            <w:proofErr w:type="spellEnd"/>
          </w:p>
        </w:tc>
        <w:tc>
          <w:tcPr>
            <w:tcW w:w="2080" w:type="dxa"/>
          </w:tcPr>
          <w:p w14:paraId="68365FA9" w14:textId="77777777" w:rsidR="00D26DC6" w:rsidRDefault="00496ACA">
            <w:r>
              <w:rPr>
                <w:rFonts w:asciiTheme="majorHAnsi" w:hAnsiTheme="majorHAnsi"/>
                <w:sz w:val="13"/>
              </w:rPr>
              <w:t>Departamento donde ocurrió la defunción (código DIVIPOLA, 2 dígitos).</w:t>
            </w:r>
          </w:p>
        </w:tc>
        <w:tc>
          <w:tcPr>
            <w:tcW w:w="2860" w:type="dxa"/>
          </w:tcPr>
          <w:p w14:paraId="0900B3FC" w14:textId="77777777" w:rsidR="00D26DC6" w:rsidRDefault="00D26DC6"/>
        </w:tc>
        <w:tc>
          <w:tcPr>
            <w:tcW w:w="650" w:type="dxa"/>
          </w:tcPr>
          <w:p w14:paraId="7B057900" w14:textId="77777777" w:rsidR="00D26DC6" w:rsidRDefault="00D26DC6"/>
        </w:tc>
        <w:tc>
          <w:tcPr>
            <w:tcW w:w="780" w:type="dxa"/>
          </w:tcPr>
          <w:p w14:paraId="1BFFE685" w14:textId="77777777" w:rsidR="00D26DC6" w:rsidRDefault="00496ACA">
            <w:r>
              <w:rPr>
                <w:rFonts w:asciiTheme="majorHAnsi" w:hAnsiTheme="majorHAnsi"/>
                <w:sz w:val="13"/>
              </w:rPr>
              <w:t>código</w:t>
            </w:r>
          </w:p>
        </w:tc>
        <w:tc>
          <w:tcPr>
            <w:tcW w:w="650" w:type="dxa"/>
          </w:tcPr>
          <w:p w14:paraId="433B36FC" w14:textId="77777777" w:rsidR="00D26DC6" w:rsidRDefault="00496ACA">
            <w:r>
              <w:rPr>
                <w:rFonts w:asciiTheme="majorHAnsi" w:hAnsiTheme="majorHAnsi"/>
                <w:sz w:val="13"/>
              </w:rPr>
              <w:t>alta</w:t>
            </w:r>
          </w:p>
        </w:tc>
        <w:tc>
          <w:tcPr>
            <w:tcW w:w="780" w:type="dxa"/>
          </w:tcPr>
          <w:p w14:paraId="51B94400" w14:textId="77777777" w:rsidR="00D26DC6" w:rsidRDefault="00496ACA">
            <w:r>
              <w:rPr>
                <w:rFonts w:asciiTheme="majorHAnsi" w:hAnsiTheme="majorHAnsi"/>
                <w:sz w:val="13"/>
              </w:rPr>
              <w:t>apoyo</w:t>
            </w:r>
          </w:p>
        </w:tc>
        <w:tc>
          <w:tcPr>
            <w:tcW w:w="2474" w:type="dxa"/>
          </w:tcPr>
          <w:p w14:paraId="4B72A7C4" w14:textId="77777777" w:rsidR="00D26DC6" w:rsidRDefault="00496ACA">
            <w:r>
              <w:rPr>
                <w:rFonts w:asciiTheme="majorHAnsi" w:hAnsiTheme="majorHAnsi"/>
                <w:sz w:val="13"/>
              </w:rPr>
              <w:t>Ocurrencia: no es el criterio territorial del proyecto (se usa residencia).</w:t>
            </w:r>
          </w:p>
        </w:tc>
      </w:tr>
      <w:tr w:rsidR="00D26DC6" w14:paraId="123FE09C" w14:textId="77777777" w:rsidTr="00D26DC6">
        <w:trPr>
          <w:cantSplit/>
        </w:trPr>
        <w:tc>
          <w:tcPr>
            <w:tcW w:w="1170" w:type="dxa"/>
          </w:tcPr>
          <w:p w14:paraId="3711C3DA" w14:textId="77777777" w:rsidR="00D26DC6" w:rsidRDefault="00496ACA">
            <w:r>
              <w:rPr>
                <w:rFonts w:ascii="Consolas" w:hAnsi="Consolas" w:cs="Consolas"/>
                <w:sz w:val="18"/>
              </w:rPr>
              <w:t>COD_MUNIC</w:t>
            </w:r>
          </w:p>
        </w:tc>
        <w:tc>
          <w:tcPr>
            <w:tcW w:w="1560" w:type="dxa"/>
          </w:tcPr>
          <w:p w14:paraId="3F935EF5" w14:textId="77777777" w:rsidR="00D26DC6" w:rsidRDefault="00496ACA">
            <w:proofErr w:type="spellStart"/>
            <w:r>
              <w:rPr>
                <w:rFonts w:ascii="Consolas" w:hAnsi="Consolas" w:cs="Consolas"/>
                <w:sz w:val="18"/>
              </w:rPr>
              <w:t>mun_ocurrencia_cod</w:t>
            </w:r>
            <w:proofErr w:type="spellEnd"/>
          </w:p>
        </w:tc>
        <w:tc>
          <w:tcPr>
            <w:tcW w:w="2080" w:type="dxa"/>
          </w:tcPr>
          <w:p w14:paraId="13AEB1E7" w14:textId="77777777" w:rsidR="00D26DC6" w:rsidRDefault="00496ACA">
            <w:r>
              <w:rPr>
                <w:rFonts w:asciiTheme="majorHAnsi" w:hAnsiTheme="majorHAnsi"/>
                <w:sz w:val="13"/>
              </w:rPr>
              <w:t>Municipio donde ocurrió la defunción (código DIVIPOLA, 3 dígitos dentro del departamento).</w:t>
            </w:r>
          </w:p>
        </w:tc>
        <w:tc>
          <w:tcPr>
            <w:tcW w:w="2860" w:type="dxa"/>
          </w:tcPr>
          <w:p w14:paraId="2FEB96AD" w14:textId="77777777" w:rsidR="00D26DC6" w:rsidRDefault="00D26DC6"/>
        </w:tc>
        <w:tc>
          <w:tcPr>
            <w:tcW w:w="650" w:type="dxa"/>
          </w:tcPr>
          <w:p w14:paraId="7C0047AE" w14:textId="77777777" w:rsidR="00D26DC6" w:rsidRDefault="00D26DC6"/>
        </w:tc>
        <w:tc>
          <w:tcPr>
            <w:tcW w:w="780" w:type="dxa"/>
          </w:tcPr>
          <w:p w14:paraId="31CAE070" w14:textId="77777777" w:rsidR="00D26DC6" w:rsidRDefault="00496ACA">
            <w:r>
              <w:rPr>
                <w:rFonts w:asciiTheme="majorHAnsi" w:hAnsiTheme="majorHAnsi"/>
                <w:sz w:val="13"/>
              </w:rPr>
              <w:t>código</w:t>
            </w:r>
          </w:p>
        </w:tc>
        <w:tc>
          <w:tcPr>
            <w:tcW w:w="650" w:type="dxa"/>
          </w:tcPr>
          <w:p w14:paraId="4F10F6D6" w14:textId="77777777" w:rsidR="00D26DC6" w:rsidRDefault="00496ACA">
            <w:r>
              <w:rPr>
                <w:rFonts w:asciiTheme="majorHAnsi" w:hAnsiTheme="majorHAnsi"/>
                <w:sz w:val="13"/>
              </w:rPr>
              <w:t>alta</w:t>
            </w:r>
          </w:p>
        </w:tc>
        <w:tc>
          <w:tcPr>
            <w:tcW w:w="780" w:type="dxa"/>
          </w:tcPr>
          <w:p w14:paraId="58DA5AE3" w14:textId="77777777" w:rsidR="00D26DC6" w:rsidRDefault="00496ACA">
            <w:r>
              <w:rPr>
                <w:rFonts w:asciiTheme="majorHAnsi" w:hAnsiTheme="majorHAnsi"/>
                <w:sz w:val="13"/>
              </w:rPr>
              <w:t>apoyo</w:t>
            </w:r>
          </w:p>
        </w:tc>
        <w:tc>
          <w:tcPr>
            <w:tcW w:w="2474" w:type="dxa"/>
          </w:tcPr>
          <w:p w14:paraId="4BDDACED" w14:textId="77777777" w:rsidR="00D26DC6" w:rsidRDefault="00496ACA">
            <w:r>
              <w:rPr>
                <w:rFonts w:asciiTheme="majorHAnsi" w:hAnsiTheme="majorHAnsi"/>
                <w:sz w:val="13"/>
              </w:rPr>
              <w:t xml:space="preserve">El código único del municipio es </w:t>
            </w:r>
            <w:proofErr w:type="spellStart"/>
            <w:r>
              <w:rPr>
                <w:rFonts w:asciiTheme="majorHAnsi" w:hAnsiTheme="majorHAnsi"/>
                <w:sz w:val="13"/>
              </w:rPr>
              <w:t>dpto</w:t>
            </w:r>
            <w:proofErr w:type="spellEnd"/>
            <w:r>
              <w:rPr>
                <w:rFonts w:asciiTheme="majorHAnsi" w:hAnsiTheme="majorHAnsi"/>
                <w:sz w:val="13"/>
              </w:rPr>
              <w:t xml:space="preserve"> (2) + </w:t>
            </w:r>
            <w:proofErr w:type="spellStart"/>
            <w:r>
              <w:rPr>
                <w:rFonts w:asciiTheme="majorHAnsi" w:hAnsiTheme="majorHAnsi"/>
                <w:sz w:val="13"/>
              </w:rPr>
              <w:t>mun</w:t>
            </w:r>
            <w:proofErr w:type="spellEnd"/>
            <w:r>
              <w:rPr>
                <w:rFonts w:asciiTheme="majorHAnsi" w:hAnsiTheme="majorHAnsi"/>
                <w:sz w:val="13"/>
              </w:rPr>
              <w:t xml:space="preserve"> (3) = 5 dígitos.</w:t>
            </w:r>
          </w:p>
        </w:tc>
      </w:tr>
      <w:tr w:rsidR="00D26DC6" w14:paraId="07212FFB"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3798725A" w14:textId="77777777" w:rsidR="00D26DC6" w:rsidRDefault="00496ACA">
            <w:r>
              <w:rPr>
                <w:rFonts w:ascii="Consolas" w:hAnsi="Consolas" w:cs="Consolas"/>
                <w:sz w:val="18"/>
              </w:rPr>
              <w:t>A_DEFUN</w:t>
            </w:r>
          </w:p>
        </w:tc>
        <w:tc>
          <w:tcPr>
            <w:tcW w:w="1560" w:type="dxa"/>
          </w:tcPr>
          <w:p w14:paraId="6E67AA94" w14:textId="77777777" w:rsidR="00D26DC6" w:rsidRDefault="00496ACA">
            <w:proofErr w:type="spellStart"/>
            <w:r>
              <w:rPr>
                <w:rFonts w:ascii="Consolas" w:hAnsi="Consolas" w:cs="Consolas"/>
                <w:sz w:val="18"/>
              </w:rPr>
              <w:t>area_defuncion</w:t>
            </w:r>
            <w:proofErr w:type="spellEnd"/>
          </w:p>
        </w:tc>
        <w:tc>
          <w:tcPr>
            <w:tcW w:w="2080" w:type="dxa"/>
          </w:tcPr>
          <w:p w14:paraId="1A07DF56" w14:textId="77777777" w:rsidR="00D26DC6" w:rsidRDefault="00496ACA">
            <w:r>
              <w:rPr>
                <w:rFonts w:asciiTheme="majorHAnsi" w:hAnsiTheme="majorHAnsi"/>
                <w:sz w:val="13"/>
              </w:rPr>
              <w:t>Área donde ocurrió la defunción.</w:t>
            </w:r>
          </w:p>
        </w:tc>
        <w:tc>
          <w:tcPr>
            <w:tcW w:w="2860" w:type="dxa"/>
          </w:tcPr>
          <w:p w14:paraId="3B0FAB8D" w14:textId="77777777" w:rsidR="00D26DC6" w:rsidRDefault="00496ACA">
            <w:r>
              <w:rPr>
                <w:rFonts w:asciiTheme="majorHAnsi" w:hAnsiTheme="majorHAnsi"/>
                <w:sz w:val="13"/>
              </w:rPr>
              <w:t>1=Cabecera municipal; 2=Centro poblado (inspección, corregimiento o caserío); 3=Rural disperso; 9=Sin información</w:t>
            </w:r>
          </w:p>
        </w:tc>
        <w:tc>
          <w:tcPr>
            <w:tcW w:w="650" w:type="dxa"/>
          </w:tcPr>
          <w:p w14:paraId="63351ABC" w14:textId="77777777" w:rsidR="00D26DC6" w:rsidRDefault="00496ACA">
            <w:r>
              <w:rPr>
                <w:rFonts w:asciiTheme="majorHAnsi" w:hAnsiTheme="majorHAnsi"/>
                <w:sz w:val="13"/>
              </w:rPr>
              <w:t>9</w:t>
            </w:r>
          </w:p>
        </w:tc>
        <w:tc>
          <w:tcPr>
            <w:tcW w:w="780" w:type="dxa"/>
          </w:tcPr>
          <w:p w14:paraId="074F8853" w14:textId="77777777" w:rsidR="00D26DC6" w:rsidRDefault="00496ACA">
            <w:r>
              <w:rPr>
                <w:rFonts w:asciiTheme="majorHAnsi" w:hAnsiTheme="majorHAnsi"/>
                <w:sz w:val="13"/>
              </w:rPr>
              <w:t>categoría</w:t>
            </w:r>
          </w:p>
        </w:tc>
        <w:tc>
          <w:tcPr>
            <w:tcW w:w="650" w:type="dxa"/>
          </w:tcPr>
          <w:p w14:paraId="112D8C75" w14:textId="77777777" w:rsidR="00D26DC6" w:rsidRDefault="00496ACA">
            <w:r>
              <w:rPr>
                <w:rFonts w:asciiTheme="majorHAnsi" w:hAnsiTheme="majorHAnsi"/>
                <w:sz w:val="13"/>
              </w:rPr>
              <w:t>alta</w:t>
            </w:r>
          </w:p>
        </w:tc>
        <w:tc>
          <w:tcPr>
            <w:tcW w:w="780" w:type="dxa"/>
          </w:tcPr>
          <w:p w14:paraId="1B720FBD" w14:textId="77777777" w:rsidR="00D26DC6" w:rsidRDefault="00496ACA">
            <w:r>
              <w:rPr>
                <w:rFonts w:asciiTheme="majorHAnsi" w:hAnsiTheme="majorHAnsi"/>
                <w:sz w:val="13"/>
              </w:rPr>
              <w:t>apoyo</w:t>
            </w:r>
          </w:p>
        </w:tc>
        <w:tc>
          <w:tcPr>
            <w:tcW w:w="2474" w:type="dxa"/>
          </w:tcPr>
          <w:p w14:paraId="01D29816" w14:textId="77777777" w:rsidR="00D26DC6" w:rsidRDefault="00D26DC6"/>
        </w:tc>
      </w:tr>
      <w:tr w:rsidR="00D26DC6" w14:paraId="390B2BA5" w14:textId="77777777" w:rsidTr="00D26DC6">
        <w:trPr>
          <w:cantSplit/>
        </w:trPr>
        <w:tc>
          <w:tcPr>
            <w:tcW w:w="1170" w:type="dxa"/>
          </w:tcPr>
          <w:p w14:paraId="1F3A5534" w14:textId="77777777" w:rsidR="00D26DC6" w:rsidRDefault="00496ACA">
            <w:r>
              <w:rPr>
                <w:rFonts w:ascii="Consolas" w:hAnsi="Consolas" w:cs="Consolas"/>
                <w:sz w:val="18"/>
              </w:rPr>
              <w:t>SIT_DEFUN</w:t>
            </w:r>
          </w:p>
        </w:tc>
        <w:tc>
          <w:tcPr>
            <w:tcW w:w="1560" w:type="dxa"/>
          </w:tcPr>
          <w:p w14:paraId="1BE36C06" w14:textId="77777777" w:rsidR="00D26DC6" w:rsidRDefault="00496ACA">
            <w:proofErr w:type="spellStart"/>
            <w:r>
              <w:rPr>
                <w:rFonts w:ascii="Consolas" w:hAnsi="Consolas" w:cs="Consolas"/>
                <w:sz w:val="18"/>
              </w:rPr>
              <w:t>sitio_defuncion</w:t>
            </w:r>
            <w:proofErr w:type="spellEnd"/>
          </w:p>
        </w:tc>
        <w:tc>
          <w:tcPr>
            <w:tcW w:w="2080" w:type="dxa"/>
          </w:tcPr>
          <w:p w14:paraId="7EB3D8FC" w14:textId="77777777" w:rsidR="00D26DC6" w:rsidRDefault="00496ACA">
            <w:r>
              <w:rPr>
                <w:rFonts w:asciiTheme="majorHAnsi" w:hAnsiTheme="majorHAnsi"/>
                <w:sz w:val="13"/>
              </w:rPr>
              <w:t>Sitio donde ocurrió la defunción.</w:t>
            </w:r>
          </w:p>
        </w:tc>
        <w:tc>
          <w:tcPr>
            <w:tcW w:w="2860" w:type="dxa"/>
          </w:tcPr>
          <w:p w14:paraId="549849F2" w14:textId="77777777" w:rsidR="00D26DC6" w:rsidRDefault="00496ACA">
            <w:r>
              <w:rPr>
                <w:rFonts w:asciiTheme="majorHAnsi" w:hAnsiTheme="majorHAnsi"/>
                <w:sz w:val="13"/>
              </w:rPr>
              <w:t>1=Hospital o clínica; 2=Centro o puesto de salud; 3=Casa o domicilio; 4=Lugar de trabajo; 5=Vía pública; 6=Otro; 9=Sin información</w:t>
            </w:r>
          </w:p>
        </w:tc>
        <w:tc>
          <w:tcPr>
            <w:tcW w:w="650" w:type="dxa"/>
          </w:tcPr>
          <w:p w14:paraId="7159BE06" w14:textId="77777777" w:rsidR="00D26DC6" w:rsidRDefault="00496ACA">
            <w:r>
              <w:rPr>
                <w:rFonts w:asciiTheme="majorHAnsi" w:hAnsiTheme="majorHAnsi"/>
                <w:sz w:val="13"/>
              </w:rPr>
              <w:t>9</w:t>
            </w:r>
          </w:p>
        </w:tc>
        <w:tc>
          <w:tcPr>
            <w:tcW w:w="780" w:type="dxa"/>
          </w:tcPr>
          <w:p w14:paraId="1ADBE8B7" w14:textId="77777777" w:rsidR="00D26DC6" w:rsidRDefault="00496ACA">
            <w:r>
              <w:rPr>
                <w:rFonts w:asciiTheme="majorHAnsi" w:hAnsiTheme="majorHAnsi"/>
                <w:sz w:val="13"/>
              </w:rPr>
              <w:t>categoría</w:t>
            </w:r>
          </w:p>
        </w:tc>
        <w:tc>
          <w:tcPr>
            <w:tcW w:w="650" w:type="dxa"/>
          </w:tcPr>
          <w:p w14:paraId="017B63C4" w14:textId="77777777" w:rsidR="00D26DC6" w:rsidRDefault="00496ACA">
            <w:r>
              <w:rPr>
                <w:rFonts w:asciiTheme="majorHAnsi" w:hAnsiTheme="majorHAnsi"/>
                <w:sz w:val="13"/>
              </w:rPr>
              <w:t>alta</w:t>
            </w:r>
          </w:p>
        </w:tc>
        <w:tc>
          <w:tcPr>
            <w:tcW w:w="780" w:type="dxa"/>
          </w:tcPr>
          <w:p w14:paraId="75AEFAEA" w14:textId="77777777" w:rsidR="00D26DC6" w:rsidRDefault="00496ACA">
            <w:r>
              <w:rPr>
                <w:rFonts w:asciiTheme="majorHAnsi" w:hAnsiTheme="majorHAnsi"/>
                <w:sz w:val="13"/>
              </w:rPr>
              <w:t>apoyo</w:t>
            </w:r>
          </w:p>
        </w:tc>
        <w:tc>
          <w:tcPr>
            <w:tcW w:w="2474" w:type="dxa"/>
          </w:tcPr>
          <w:p w14:paraId="54DCE35C" w14:textId="77777777" w:rsidR="00D26DC6" w:rsidRDefault="00D26DC6"/>
        </w:tc>
      </w:tr>
      <w:tr w:rsidR="00D26DC6" w14:paraId="1A7EFFAB"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7C963001" w14:textId="77777777" w:rsidR="00D26DC6" w:rsidRDefault="00496ACA">
            <w:r>
              <w:rPr>
                <w:rFonts w:ascii="Consolas" w:hAnsi="Consolas" w:cs="Consolas"/>
                <w:sz w:val="18"/>
              </w:rPr>
              <w:t>OTRSITIODE</w:t>
            </w:r>
          </w:p>
        </w:tc>
        <w:tc>
          <w:tcPr>
            <w:tcW w:w="1560" w:type="dxa"/>
          </w:tcPr>
          <w:p w14:paraId="28BC991D" w14:textId="77777777" w:rsidR="00D26DC6" w:rsidRDefault="00496ACA">
            <w:proofErr w:type="spellStart"/>
            <w:r>
              <w:rPr>
                <w:rFonts w:ascii="Consolas" w:hAnsi="Consolas" w:cs="Consolas"/>
                <w:sz w:val="18"/>
              </w:rPr>
              <w:t>otro_sitio_defuncion</w:t>
            </w:r>
            <w:proofErr w:type="spellEnd"/>
          </w:p>
        </w:tc>
        <w:tc>
          <w:tcPr>
            <w:tcW w:w="2080" w:type="dxa"/>
          </w:tcPr>
          <w:p w14:paraId="664AC606" w14:textId="77777777" w:rsidR="00D26DC6" w:rsidRDefault="00496ACA">
            <w:r>
              <w:rPr>
                <w:rFonts w:asciiTheme="majorHAnsi" w:hAnsiTheme="majorHAnsi"/>
                <w:sz w:val="13"/>
              </w:rPr>
              <w:t>Descripción del sitio cuando el sitio es 'Otro'.</w:t>
            </w:r>
          </w:p>
        </w:tc>
        <w:tc>
          <w:tcPr>
            <w:tcW w:w="2860" w:type="dxa"/>
          </w:tcPr>
          <w:p w14:paraId="5D9BC1E0" w14:textId="77777777" w:rsidR="00D26DC6" w:rsidRDefault="00496ACA">
            <w:r>
              <w:rPr>
                <w:rFonts w:asciiTheme="majorHAnsi" w:hAnsiTheme="majorHAnsi"/>
                <w:sz w:val="13"/>
              </w:rPr>
              <w:t>Texto libre</w:t>
            </w:r>
          </w:p>
        </w:tc>
        <w:tc>
          <w:tcPr>
            <w:tcW w:w="650" w:type="dxa"/>
          </w:tcPr>
          <w:p w14:paraId="3B698538" w14:textId="77777777" w:rsidR="00D26DC6" w:rsidRDefault="00D26DC6"/>
        </w:tc>
        <w:tc>
          <w:tcPr>
            <w:tcW w:w="780" w:type="dxa"/>
          </w:tcPr>
          <w:p w14:paraId="5A287CD3" w14:textId="77777777" w:rsidR="00D26DC6" w:rsidRDefault="00496ACA">
            <w:r>
              <w:rPr>
                <w:rFonts w:asciiTheme="majorHAnsi" w:hAnsiTheme="majorHAnsi"/>
                <w:sz w:val="13"/>
              </w:rPr>
              <w:t>texto libre</w:t>
            </w:r>
          </w:p>
        </w:tc>
        <w:tc>
          <w:tcPr>
            <w:tcW w:w="650" w:type="dxa"/>
          </w:tcPr>
          <w:p w14:paraId="5E498F6E" w14:textId="77777777" w:rsidR="00D26DC6" w:rsidRDefault="00496ACA">
            <w:r>
              <w:rPr>
                <w:rFonts w:asciiTheme="majorHAnsi" w:hAnsiTheme="majorHAnsi"/>
                <w:sz w:val="13"/>
              </w:rPr>
              <w:t>alta</w:t>
            </w:r>
          </w:p>
        </w:tc>
        <w:tc>
          <w:tcPr>
            <w:tcW w:w="780" w:type="dxa"/>
          </w:tcPr>
          <w:p w14:paraId="47105490" w14:textId="77777777" w:rsidR="00D26DC6" w:rsidRDefault="00496ACA">
            <w:r>
              <w:rPr>
                <w:rFonts w:asciiTheme="majorHAnsi" w:hAnsiTheme="majorHAnsi"/>
                <w:sz w:val="13"/>
              </w:rPr>
              <w:t>baja</w:t>
            </w:r>
          </w:p>
        </w:tc>
        <w:tc>
          <w:tcPr>
            <w:tcW w:w="2474" w:type="dxa"/>
          </w:tcPr>
          <w:p w14:paraId="5888FDD7" w14:textId="77777777" w:rsidR="00D26DC6" w:rsidRDefault="00496ACA">
            <w:r>
              <w:rPr>
                <w:rFonts w:asciiTheme="majorHAnsi" w:hAnsiTheme="majorHAnsi"/>
                <w:sz w:val="13"/>
              </w:rPr>
              <w:t>Texto no estandarizado.</w:t>
            </w:r>
          </w:p>
        </w:tc>
      </w:tr>
      <w:tr w:rsidR="00D26DC6" w14:paraId="55DD83A0" w14:textId="77777777" w:rsidTr="00D26DC6">
        <w:trPr>
          <w:cantSplit/>
        </w:trPr>
        <w:tc>
          <w:tcPr>
            <w:tcW w:w="1170" w:type="dxa"/>
          </w:tcPr>
          <w:p w14:paraId="1522FF71" w14:textId="77777777" w:rsidR="00D26DC6" w:rsidRDefault="00496ACA">
            <w:r>
              <w:rPr>
                <w:rFonts w:ascii="Consolas" w:hAnsi="Consolas" w:cs="Consolas"/>
                <w:sz w:val="18"/>
              </w:rPr>
              <w:t>TIPO_DEFUN</w:t>
            </w:r>
          </w:p>
        </w:tc>
        <w:tc>
          <w:tcPr>
            <w:tcW w:w="1560" w:type="dxa"/>
          </w:tcPr>
          <w:p w14:paraId="7AAE4DFD" w14:textId="77777777" w:rsidR="00D26DC6" w:rsidRDefault="00496ACA">
            <w:proofErr w:type="spellStart"/>
            <w:r>
              <w:rPr>
                <w:rFonts w:ascii="Consolas" w:hAnsi="Consolas" w:cs="Consolas"/>
                <w:sz w:val="18"/>
              </w:rPr>
              <w:t>tipo_defuncion</w:t>
            </w:r>
            <w:proofErr w:type="spellEnd"/>
          </w:p>
        </w:tc>
        <w:tc>
          <w:tcPr>
            <w:tcW w:w="2080" w:type="dxa"/>
          </w:tcPr>
          <w:p w14:paraId="0BF2EF1B" w14:textId="77777777" w:rsidR="00D26DC6" w:rsidRDefault="00496ACA">
            <w:r>
              <w:rPr>
                <w:rFonts w:asciiTheme="majorHAnsi" w:hAnsiTheme="majorHAnsi"/>
                <w:sz w:val="13"/>
              </w:rPr>
              <w:t>Tipo de defunción.</w:t>
            </w:r>
          </w:p>
        </w:tc>
        <w:tc>
          <w:tcPr>
            <w:tcW w:w="2860" w:type="dxa"/>
          </w:tcPr>
          <w:p w14:paraId="01CB8C98" w14:textId="77777777" w:rsidR="00D26DC6" w:rsidRDefault="00496ACA">
            <w:r>
              <w:rPr>
                <w:rFonts w:asciiTheme="majorHAnsi" w:hAnsiTheme="majorHAnsi"/>
                <w:sz w:val="13"/>
              </w:rPr>
              <w:t>2=Defunción no fetal</w:t>
            </w:r>
          </w:p>
        </w:tc>
        <w:tc>
          <w:tcPr>
            <w:tcW w:w="650" w:type="dxa"/>
          </w:tcPr>
          <w:p w14:paraId="78DD5604" w14:textId="77777777" w:rsidR="00D26DC6" w:rsidRDefault="00D26DC6"/>
        </w:tc>
        <w:tc>
          <w:tcPr>
            <w:tcW w:w="780" w:type="dxa"/>
          </w:tcPr>
          <w:p w14:paraId="5E39DD80" w14:textId="77777777" w:rsidR="00D26DC6" w:rsidRDefault="00496ACA">
            <w:r>
              <w:rPr>
                <w:rFonts w:asciiTheme="majorHAnsi" w:hAnsiTheme="majorHAnsi"/>
                <w:sz w:val="13"/>
              </w:rPr>
              <w:t>categoría</w:t>
            </w:r>
          </w:p>
        </w:tc>
        <w:tc>
          <w:tcPr>
            <w:tcW w:w="650" w:type="dxa"/>
          </w:tcPr>
          <w:p w14:paraId="6CF3669E" w14:textId="77777777" w:rsidR="00D26DC6" w:rsidRDefault="00496ACA">
            <w:r>
              <w:rPr>
                <w:rFonts w:asciiTheme="majorHAnsi" w:hAnsiTheme="majorHAnsi"/>
                <w:sz w:val="13"/>
              </w:rPr>
              <w:t>alta</w:t>
            </w:r>
          </w:p>
        </w:tc>
        <w:tc>
          <w:tcPr>
            <w:tcW w:w="780" w:type="dxa"/>
          </w:tcPr>
          <w:p w14:paraId="50B4A38C" w14:textId="77777777" w:rsidR="00D26DC6" w:rsidRDefault="00496ACA">
            <w:r>
              <w:rPr>
                <w:rFonts w:asciiTheme="majorHAnsi" w:hAnsiTheme="majorHAnsi"/>
                <w:sz w:val="13"/>
              </w:rPr>
              <w:t>baja</w:t>
            </w:r>
          </w:p>
        </w:tc>
        <w:tc>
          <w:tcPr>
            <w:tcW w:w="2474" w:type="dxa"/>
          </w:tcPr>
          <w:p w14:paraId="3CF31E48" w14:textId="77777777" w:rsidR="00D26DC6" w:rsidRDefault="00496ACA">
            <w:r>
              <w:rPr>
                <w:rFonts w:asciiTheme="majorHAnsi" w:hAnsiTheme="majorHAnsi"/>
                <w:sz w:val="13"/>
              </w:rPr>
              <w:t>Constante (2) en todo el archivo: no aporta información; candidata a eliminar.</w:t>
            </w:r>
          </w:p>
        </w:tc>
      </w:tr>
      <w:tr w:rsidR="00D26DC6" w14:paraId="12D963E8"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2E0F784D" w14:textId="77777777" w:rsidR="00D26DC6" w:rsidRDefault="00496ACA">
            <w:r>
              <w:rPr>
                <w:rFonts w:ascii="Consolas" w:hAnsi="Consolas" w:cs="Consolas"/>
                <w:sz w:val="18"/>
              </w:rPr>
              <w:t>ANO</w:t>
            </w:r>
          </w:p>
        </w:tc>
        <w:tc>
          <w:tcPr>
            <w:tcW w:w="1560" w:type="dxa"/>
          </w:tcPr>
          <w:p w14:paraId="22870062" w14:textId="77777777" w:rsidR="00D26DC6" w:rsidRDefault="00496ACA">
            <w:proofErr w:type="spellStart"/>
            <w:r>
              <w:rPr>
                <w:rFonts w:ascii="Consolas" w:hAnsi="Consolas" w:cs="Consolas"/>
                <w:sz w:val="18"/>
              </w:rPr>
              <w:t>anio</w:t>
            </w:r>
            <w:proofErr w:type="spellEnd"/>
          </w:p>
        </w:tc>
        <w:tc>
          <w:tcPr>
            <w:tcW w:w="2080" w:type="dxa"/>
          </w:tcPr>
          <w:p w14:paraId="30268459" w14:textId="77777777" w:rsidR="00D26DC6" w:rsidRDefault="00496ACA">
            <w:r>
              <w:rPr>
                <w:rFonts w:asciiTheme="majorHAnsi" w:hAnsiTheme="majorHAnsi"/>
                <w:sz w:val="13"/>
              </w:rPr>
              <w:t>Año de la defunción.</w:t>
            </w:r>
          </w:p>
        </w:tc>
        <w:tc>
          <w:tcPr>
            <w:tcW w:w="2860" w:type="dxa"/>
          </w:tcPr>
          <w:p w14:paraId="50B00E84" w14:textId="77777777" w:rsidR="00D26DC6" w:rsidRDefault="00D26DC6"/>
        </w:tc>
        <w:tc>
          <w:tcPr>
            <w:tcW w:w="650" w:type="dxa"/>
          </w:tcPr>
          <w:p w14:paraId="0D29C309" w14:textId="77777777" w:rsidR="00D26DC6" w:rsidRDefault="00D26DC6"/>
        </w:tc>
        <w:tc>
          <w:tcPr>
            <w:tcW w:w="780" w:type="dxa"/>
          </w:tcPr>
          <w:p w14:paraId="162BE506" w14:textId="77777777" w:rsidR="00D26DC6" w:rsidRDefault="00496ACA">
            <w:r>
              <w:rPr>
                <w:rFonts w:asciiTheme="majorHAnsi" w:hAnsiTheme="majorHAnsi"/>
                <w:sz w:val="13"/>
              </w:rPr>
              <w:t>entero</w:t>
            </w:r>
          </w:p>
        </w:tc>
        <w:tc>
          <w:tcPr>
            <w:tcW w:w="650" w:type="dxa"/>
          </w:tcPr>
          <w:p w14:paraId="2CFDC5DD" w14:textId="77777777" w:rsidR="00D26DC6" w:rsidRDefault="00496ACA">
            <w:r>
              <w:rPr>
                <w:rFonts w:asciiTheme="majorHAnsi" w:hAnsiTheme="majorHAnsi"/>
                <w:sz w:val="13"/>
              </w:rPr>
              <w:t>alta</w:t>
            </w:r>
          </w:p>
        </w:tc>
        <w:tc>
          <w:tcPr>
            <w:tcW w:w="780" w:type="dxa"/>
          </w:tcPr>
          <w:p w14:paraId="1E9C68FB" w14:textId="77777777" w:rsidR="00D26DC6" w:rsidRDefault="00496ACA">
            <w:r>
              <w:rPr>
                <w:rFonts w:asciiTheme="majorHAnsi" w:hAnsiTheme="majorHAnsi"/>
                <w:sz w:val="13"/>
              </w:rPr>
              <w:t>núcleo</w:t>
            </w:r>
          </w:p>
        </w:tc>
        <w:tc>
          <w:tcPr>
            <w:tcW w:w="2474" w:type="dxa"/>
          </w:tcPr>
          <w:p w14:paraId="717439C6" w14:textId="77777777" w:rsidR="00D26DC6" w:rsidRDefault="00496ACA">
            <w:r>
              <w:rPr>
                <w:rFonts w:asciiTheme="majorHAnsi" w:hAnsiTheme="majorHAnsi"/>
                <w:sz w:val="13"/>
              </w:rPr>
              <w:t>Columna de partición del Parquet.</w:t>
            </w:r>
          </w:p>
        </w:tc>
      </w:tr>
      <w:tr w:rsidR="00D26DC6" w14:paraId="01E1AEE7" w14:textId="77777777" w:rsidTr="00D26DC6">
        <w:trPr>
          <w:cantSplit/>
        </w:trPr>
        <w:tc>
          <w:tcPr>
            <w:tcW w:w="1170" w:type="dxa"/>
          </w:tcPr>
          <w:p w14:paraId="38DA823D" w14:textId="77777777" w:rsidR="00D26DC6" w:rsidRDefault="00496ACA">
            <w:r>
              <w:rPr>
                <w:rFonts w:ascii="Consolas" w:hAnsi="Consolas" w:cs="Consolas"/>
                <w:sz w:val="18"/>
              </w:rPr>
              <w:t>MES</w:t>
            </w:r>
          </w:p>
        </w:tc>
        <w:tc>
          <w:tcPr>
            <w:tcW w:w="1560" w:type="dxa"/>
          </w:tcPr>
          <w:p w14:paraId="31C33886" w14:textId="77777777" w:rsidR="00D26DC6" w:rsidRDefault="00496ACA">
            <w:r>
              <w:rPr>
                <w:rFonts w:ascii="Consolas" w:hAnsi="Consolas" w:cs="Consolas"/>
                <w:sz w:val="18"/>
              </w:rPr>
              <w:t>mes</w:t>
            </w:r>
          </w:p>
        </w:tc>
        <w:tc>
          <w:tcPr>
            <w:tcW w:w="2080" w:type="dxa"/>
          </w:tcPr>
          <w:p w14:paraId="295C48C5" w14:textId="77777777" w:rsidR="00D26DC6" w:rsidRDefault="00496ACA">
            <w:r>
              <w:rPr>
                <w:rFonts w:asciiTheme="majorHAnsi" w:hAnsiTheme="majorHAnsi"/>
                <w:sz w:val="13"/>
              </w:rPr>
              <w:t>Mes de la defunción (01 a 12).</w:t>
            </w:r>
          </w:p>
        </w:tc>
        <w:tc>
          <w:tcPr>
            <w:tcW w:w="2860" w:type="dxa"/>
          </w:tcPr>
          <w:p w14:paraId="54606A1C" w14:textId="77777777" w:rsidR="00D26DC6" w:rsidRDefault="00D26DC6"/>
        </w:tc>
        <w:tc>
          <w:tcPr>
            <w:tcW w:w="650" w:type="dxa"/>
          </w:tcPr>
          <w:p w14:paraId="11D38506" w14:textId="77777777" w:rsidR="00D26DC6" w:rsidRDefault="00D26DC6"/>
        </w:tc>
        <w:tc>
          <w:tcPr>
            <w:tcW w:w="780" w:type="dxa"/>
          </w:tcPr>
          <w:p w14:paraId="7AA2EA47" w14:textId="77777777" w:rsidR="00D26DC6" w:rsidRDefault="00496ACA">
            <w:r>
              <w:rPr>
                <w:rFonts w:asciiTheme="majorHAnsi" w:hAnsiTheme="majorHAnsi"/>
                <w:sz w:val="13"/>
              </w:rPr>
              <w:t>entero</w:t>
            </w:r>
          </w:p>
        </w:tc>
        <w:tc>
          <w:tcPr>
            <w:tcW w:w="650" w:type="dxa"/>
          </w:tcPr>
          <w:p w14:paraId="5702A159" w14:textId="77777777" w:rsidR="00D26DC6" w:rsidRDefault="00496ACA">
            <w:r>
              <w:rPr>
                <w:rFonts w:asciiTheme="majorHAnsi" w:hAnsiTheme="majorHAnsi"/>
                <w:sz w:val="13"/>
              </w:rPr>
              <w:t>alta</w:t>
            </w:r>
          </w:p>
        </w:tc>
        <w:tc>
          <w:tcPr>
            <w:tcW w:w="780" w:type="dxa"/>
          </w:tcPr>
          <w:p w14:paraId="1AF4C167" w14:textId="77777777" w:rsidR="00D26DC6" w:rsidRDefault="00496ACA">
            <w:r>
              <w:rPr>
                <w:rFonts w:asciiTheme="majorHAnsi" w:hAnsiTheme="majorHAnsi"/>
                <w:sz w:val="13"/>
              </w:rPr>
              <w:t>núcleo</w:t>
            </w:r>
          </w:p>
        </w:tc>
        <w:tc>
          <w:tcPr>
            <w:tcW w:w="2474" w:type="dxa"/>
          </w:tcPr>
          <w:p w14:paraId="3AAC5FBD" w14:textId="77777777" w:rsidR="00D26DC6" w:rsidRDefault="00D26DC6"/>
        </w:tc>
      </w:tr>
      <w:tr w:rsidR="00D26DC6" w14:paraId="3EDFA081"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49FF9435" w14:textId="77777777" w:rsidR="00D26DC6" w:rsidRDefault="00496ACA">
            <w:r>
              <w:rPr>
                <w:rFonts w:ascii="Consolas" w:hAnsi="Consolas" w:cs="Consolas"/>
                <w:sz w:val="18"/>
              </w:rPr>
              <w:t>HORA</w:t>
            </w:r>
          </w:p>
        </w:tc>
        <w:tc>
          <w:tcPr>
            <w:tcW w:w="1560" w:type="dxa"/>
          </w:tcPr>
          <w:p w14:paraId="6CE58940" w14:textId="77777777" w:rsidR="00D26DC6" w:rsidRDefault="00496ACA">
            <w:r>
              <w:rPr>
                <w:rFonts w:ascii="Consolas" w:hAnsi="Consolas" w:cs="Consolas"/>
                <w:sz w:val="18"/>
              </w:rPr>
              <w:t>hora</w:t>
            </w:r>
          </w:p>
        </w:tc>
        <w:tc>
          <w:tcPr>
            <w:tcW w:w="2080" w:type="dxa"/>
          </w:tcPr>
          <w:p w14:paraId="3CCF3E7B" w14:textId="77777777" w:rsidR="00D26DC6" w:rsidRDefault="00496ACA">
            <w:r>
              <w:rPr>
                <w:rFonts w:asciiTheme="majorHAnsi" w:hAnsiTheme="majorHAnsi"/>
                <w:sz w:val="13"/>
              </w:rPr>
              <w:t>Hora de la defunción (00 a 23).</w:t>
            </w:r>
          </w:p>
        </w:tc>
        <w:tc>
          <w:tcPr>
            <w:tcW w:w="2860" w:type="dxa"/>
          </w:tcPr>
          <w:p w14:paraId="759CD39D" w14:textId="77777777" w:rsidR="00D26DC6" w:rsidRDefault="00496ACA">
            <w:r>
              <w:rPr>
                <w:rFonts w:asciiTheme="majorHAnsi" w:hAnsiTheme="majorHAnsi"/>
                <w:sz w:val="13"/>
              </w:rPr>
              <w:t>00 a 23; 98=Sin establecer; 99=Sin información</w:t>
            </w:r>
          </w:p>
        </w:tc>
        <w:tc>
          <w:tcPr>
            <w:tcW w:w="650" w:type="dxa"/>
          </w:tcPr>
          <w:p w14:paraId="1C6F338F" w14:textId="77777777" w:rsidR="00D26DC6" w:rsidRDefault="00496ACA">
            <w:r>
              <w:rPr>
                <w:rFonts w:asciiTheme="majorHAnsi" w:hAnsiTheme="majorHAnsi"/>
                <w:sz w:val="13"/>
              </w:rPr>
              <w:t>98, 99</w:t>
            </w:r>
          </w:p>
        </w:tc>
        <w:tc>
          <w:tcPr>
            <w:tcW w:w="780" w:type="dxa"/>
          </w:tcPr>
          <w:p w14:paraId="7119C2CC" w14:textId="77777777" w:rsidR="00D26DC6" w:rsidRDefault="00496ACA">
            <w:r>
              <w:rPr>
                <w:rFonts w:asciiTheme="majorHAnsi" w:hAnsiTheme="majorHAnsi"/>
                <w:sz w:val="13"/>
              </w:rPr>
              <w:t>entero</w:t>
            </w:r>
          </w:p>
        </w:tc>
        <w:tc>
          <w:tcPr>
            <w:tcW w:w="650" w:type="dxa"/>
          </w:tcPr>
          <w:p w14:paraId="045301C0" w14:textId="77777777" w:rsidR="00D26DC6" w:rsidRDefault="00496ACA">
            <w:r>
              <w:rPr>
                <w:rFonts w:asciiTheme="majorHAnsi" w:hAnsiTheme="majorHAnsi"/>
                <w:sz w:val="13"/>
              </w:rPr>
              <w:t>alta</w:t>
            </w:r>
          </w:p>
        </w:tc>
        <w:tc>
          <w:tcPr>
            <w:tcW w:w="780" w:type="dxa"/>
          </w:tcPr>
          <w:p w14:paraId="7F76DD1E" w14:textId="77777777" w:rsidR="00D26DC6" w:rsidRDefault="00496ACA">
            <w:r>
              <w:rPr>
                <w:rFonts w:asciiTheme="majorHAnsi" w:hAnsiTheme="majorHAnsi"/>
                <w:sz w:val="13"/>
              </w:rPr>
              <w:t>baja</w:t>
            </w:r>
          </w:p>
        </w:tc>
        <w:tc>
          <w:tcPr>
            <w:tcW w:w="2474" w:type="dxa"/>
          </w:tcPr>
          <w:p w14:paraId="0E0DB4D9" w14:textId="77777777" w:rsidR="00D26DC6" w:rsidRDefault="00496ACA">
            <w:r>
              <w:rPr>
                <w:rFonts w:asciiTheme="majorHAnsi" w:hAnsiTheme="majorHAnsi"/>
                <w:sz w:val="13"/>
              </w:rPr>
              <w:t>En los datos no aparecen 98 ni 99: los faltantes vienen vacíos.</w:t>
            </w:r>
          </w:p>
        </w:tc>
      </w:tr>
      <w:tr w:rsidR="00D26DC6" w14:paraId="536ADB86" w14:textId="77777777" w:rsidTr="00D26DC6">
        <w:trPr>
          <w:cantSplit/>
        </w:trPr>
        <w:tc>
          <w:tcPr>
            <w:tcW w:w="1170" w:type="dxa"/>
          </w:tcPr>
          <w:p w14:paraId="241D4D21" w14:textId="77777777" w:rsidR="00D26DC6" w:rsidRDefault="00496ACA">
            <w:r>
              <w:rPr>
                <w:rFonts w:ascii="Consolas" w:hAnsi="Consolas" w:cs="Consolas"/>
                <w:sz w:val="18"/>
              </w:rPr>
              <w:lastRenderedPageBreak/>
              <w:t>MINUTOS</w:t>
            </w:r>
          </w:p>
        </w:tc>
        <w:tc>
          <w:tcPr>
            <w:tcW w:w="1560" w:type="dxa"/>
          </w:tcPr>
          <w:p w14:paraId="1324C3C8" w14:textId="77777777" w:rsidR="00D26DC6" w:rsidRDefault="00496ACA">
            <w:r>
              <w:rPr>
                <w:rFonts w:ascii="Consolas" w:hAnsi="Consolas" w:cs="Consolas"/>
                <w:sz w:val="18"/>
              </w:rPr>
              <w:t>minutos</w:t>
            </w:r>
          </w:p>
        </w:tc>
        <w:tc>
          <w:tcPr>
            <w:tcW w:w="2080" w:type="dxa"/>
          </w:tcPr>
          <w:p w14:paraId="04778C81" w14:textId="77777777" w:rsidR="00D26DC6" w:rsidRDefault="00496ACA">
            <w:r>
              <w:rPr>
                <w:rFonts w:asciiTheme="majorHAnsi" w:hAnsiTheme="majorHAnsi"/>
                <w:sz w:val="13"/>
              </w:rPr>
              <w:t>Minutos de la hora de la defunción (00 a 59).</w:t>
            </w:r>
          </w:p>
        </w:tc>
        <w:tc>
          <w:tcPr>
            <w:tcW w:w="2860" w:type="dxa"/>
          </w:tcPr>
          <w:p w14:paraId="7955D0DB" w14:textId="77777777" w:rsidR="00D26DC6" w:rsidRDefault="00496ACA">
            <w:r>
              <w:rPr>
                <w:rFonts w:asciiTheme="majorHAnsi" w:hAnsiTheme="majorHAnsi"/>
                <w:sz w:val="13"/>
              </w:rPr>
              <w:t>00 a 59; 98=Sin establecer; 99=Sin información</w:t>
            </w:r>
          </w:p>
        </w:tc>
        <w:tc>
          <w:tcPr>
            <w:tcW w:w="650" w:type="dxa"/>
          </w:tcPr>
          <w:p w14:paraId="6C3A50E6" w14:textId="77777777" w:rsidR="00D26DC6" w:rsidRDefault="00496ACA">
            <w:r>
              <w:rPr>
                <w:rFonts w:asciiTheme="majorHAnsi" w:hAnsiTheme="majorHAnsi"/>
                <w:sz w:val="13"/>
              </w:rPr>
              <w:t>98, 99</w:t>
            </w:r>
          </w:p>
        </w:tc>
        <w:tc>
          <w:tcPr>
            <w:tcW w:w="780" w:type="dxa"/>
          </w:tcPr>
          <w:p w14:paraId="143E84C3" w14:textId="77777777" w:rsidR="00D26DC6" w:rsidRDefault="00496ACA">
            <w:r>
              <w:rPr>
                <w:rFonts w:asciiTheme="majorHAnsi" w:hAnsiTheme="majorHAnsi"/>
                <w:sz w:val="13"/>
              </w:rPr>
              <w:t>entero</w:t>
            </w:r>
          </w:p>
        </w:tc>
        <w:tc>
          <w:tcPr>
            <w:tcW w:w="650" w:type="dxa"/>
          </w:tcPr>
          <w:p w14:paraId="3D77F466" w14:textId="77777777" w:rsidR="00D26DC6" w:rsidRDefault="00496ACA">
            <w:r>
              <w:rPr>
                <w:rFonts w:asciiTheme="majorHAnsi" w:hAnsiTheme="majorHAnsi"/>
                <w:sz w:val="13"/>
              </w:rPr>
              <w:t>alta</w:t>
            </w:r>
          </w:p>
        </w:tc>
        <w:tc>
          <w:tcPr>
            <w:tcW w:w="780" w:type="dxa"/>
          </w:tcPr>
          <w:p w14:paraId="3DE7B270" w14:textId="77777777" w:rsidR="00D26DC6" w:rsidRDefault="00496ACA">
            <w:r>
              <w:rPr>
                <w:rFonts w:asciiTheme="majorHAnsi" w:hAnsiTheme="majorHAnsi"/>
                <w:sz w:val="13"/>
              </w:rPr>
              <w:t>baja</w:t>
            </w:r>
          </w:p>
        </w:tc>
        <w:tc>
          <w:tcPr>
            <w:tcW w:w="2474" w:type="dxa"/>
          </w:tcPr>
          <w:p w14:paraId="7CB5542A" w14:textId="77777777" w:rsidR="00D26DC6" w:rsidRDefault="00496ACA">
            <w:r>
              <w:rPr>
                <w:rFonts w:asciiTheme="majorHAnsi" w:hAnsiTheme="majorHAnsi"/>
                <w:sz w:val="13"/>
              </w:rPr>
              <w:t>En los datos no aparecen 98 ni 99: los faltantes vienen vacíos.</w:t>
            </w:r>
          </w:p>
        </w:tc>
      </w:tr>
      <w:tr w:rsidR="00D26DC6" w14:paraId="189CB00C"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45747EB8" w14:textId="77777777" w:rsidR="00D26DC6" w:rsidRDefault="00496ACA">
            <w:r>
              <w:rPr>
                <w:rFonts w:ascii="Consolas" w:hAnsi="Consolas" w:cs="Consolas"/>
                <w:sz w:val="18"/>
              </w:rPr>
              <w:t>SEXO</w:t>
            </w:r>
          </w:p>
        </w:tc>
        <w:tc>
          <w:tcPr>
            <w:tcW w:w="1560" w:type="dxa"/>
          </w:tcPr>
          <w:p w14:paraId="212E26EC" w14:textId="77777777" w:rsidR="00D26DC6" w:rsidRDefault="00496ACA">
            <w:r>
              <w:rPr>
                <w:rFonts w:ascii="Consolas" w:hAnsi="Consolas" w:cs="Consolas"/>
                <w:sz w:val="18"/>
              </w:rPr>
              <w:t>sexo</w:t>
            </w:r>
          </w:p>
        </w:tc>
        <w:tc>
          <w:tcPr>
            <w:tcW w:w="2080" w:type="dxa"/>
          </w:tcPr>
          <w:p w14:paraId="0297E98E" w14:textId="77777777" w:rsidR="00D26DC6" w:rsidRDefault="00496ACA">
            <w:r>
              <w:rPr>
                <w:rFonts w:asciiTheme="majorHAnsi" w:hAnsiTheme="majorHAnsi"/>
                <w:sz w:val="13"/>
              </w:rPr>
              <w:t>Sexo del fallecido.</w:t>
            </w:r>
          </w:p>
        </w:tc>
        <w:tc>
          <w:tcPr>
            <w:tcW w:w="2860" w:type="dxa"/>
          </w:tcPr>
          <w:p w14:paraId="18E79A72" w14:textId="77777777" w:rsidR="00D26DC6" w:rsidRDefault="00496ACA">
            <w:r>
              <w:rPr>
                <w:rFonts w:asciiTheme="majorHAnsi" w:hAnsiTheme="majorHAnsi"/>
                <w:sz w:val="13"/>
              </w:rPr>
              <w:t>1=Masculino; 2=Femenino; 3=Indeterminado</w:t>
            </w:r>
          </w:p>
        </w:tc>
        <w:tc>
          <w:tcPr>
            <w:tcW w:w="650" w:type="dxa"/>
          </w:tcPr>
          <w:p w14:paraId="081CC131" w14:textId="77777777" w:rsidR="00D26DC6" w:rsidRDefault="00D26DC6"/>
        </w:tc>
        <w:tc>
          <w:tcPr>
            <w:tcW w:w="780" w:type="dxa"/>
          </w:tcPr>
          <w:p w14:paraId="522C1AA4" w14:textId="77777777" w:rsidR="00D26DC6" w:rsidRDefault="00496ACA">
            <w:r>
              <w:rPr>
                <w:rFonts w:asciiTheme="majorHAnsi" w:hAnsiTheme="majorHAnsi"/>
                <w:sz w:val="13"/>
              </w:rPr>
              <w:t>categoría</w:t>
            </w:r>
          </w:p>
        </w:tc>
        <w:tc>
          <w:tcPr>
            <w:tcW w:w="650" w:type="dxa"/>
          </w:tcPr>
          <w:p w14:paraId="0106D502" w14:textId="77777777" w:rsidR="00D26DC6" w:rsidRDefault="00496ACA">
            <w:r>
              <w:rPr>
                <w:rFonts w:asciiTheme="majorHAnsi" w:hAnsiTheme="majorHAnsi"/>
                <w:sz w:val="13"/>
              </w:rPr>
              <w:t>alta</w:t>
            </w:r>
          </w:p>
        </w:tc>
        <w:tc>
          <w:tcPr>
            <w:tcW w:w="780" w:type="dxa"/>
          </w:tcPr>
          <w:p w14:paraId="7E264F84" w14:textId="77777777" w:rsidR="00D26DC6" w:rsidRDefault="00496ACA">
            <w:r>
              <w:rPr>
                <w:rFonts w:asciiTheme="majorHAnsi" w:hAnsiTheme="majorHAnsi"/>
                <w:sz w:val="13"/>
              </w:rPr>
              <w:t>núcleo</w:t>
            </w:r>
          </w:p>
        </w:tc>
        <w:tc>
          <w:tcPr>
            <w:tcW w:w="2474" w:type="dxa"/>
          </w:tcPr>
          <w:p w14:paraId="1EC57816" w14:textId="77777777" w:rsidR="00D26DC6" w:rsidRDefault="00D26DC6"/>
        </w:tc>
      </w:tr>
      <w:tr w:rsidR="00D26DC6" w14:paraId="09AE5D39" w14:textId="77777777" w:rsidTr="00D26DC6">
        <w:trPr>
          <w:cantSplit/>
        </w:trPr>
        <w:tc>
          <w:tcPr>
            <w:tcW w:w="1170" w:type="dxa"/>
          </w:tcPr>
          <w:p w14:paraId="4E1A7DD9" w14:textId="77777777" w:rsidR="00D26DC6" w:rsidRDefault="00496ACA">
            <w:r>
              <w:rPr>
                <w:rFonts w:ascii="Consolas" w:hAnsi="Consolas" w:cs="Consolas"/>
                <w:sz w:val="18"/>
              </w:rPr>
              <w:t>EST_CIVIL</w:t>
            </w:r>
          </w:p>
        </w:tc>
        <w:tc>
          <w:tcPr>
            <w:tcW w:w="1560" w:type="dxa"/>
          </w:tcPr>
          <w:p w14:paraId="695ABE3A" w14:textId="77777777" w:rsidR="00D26DC6" w:rsidRDefault="00496ACA">
            <w:proofErr w:type="spellStart"/>
            <w:r>
              <w:rPr>
                <w:rFonts w:ascii="Consolas" w:hAnsi="Consolas" w:cs="Consolas"/>
                <w:sz w:val="18"/>
              </w:rPr>
              <w:t>estado_civil</w:t>
            </w:r>
            <w:proofErr w:type="spellEnd"/>
          </w:p>
        </w:tc>
        <w:tc>
          <w:tcPr>
            <w:tcW w:w="2080" w:type="dxa"/>
          </w:tcPr>
          <w:p w14:paraId="5940B373" w14:textId="77777777" w:rsidR="00D26DC6" w:rsidRDefault="00496ACA">
            <w:r>
              <w:rPr>
                <w:rFonts w:asciiTheme="majorHAnsi" w:hAnsiTheme="majorHAnsi"/>
                <w:sz w:val="13"/>
              </w:rPr>
              <w:t>Estado civil del fallecido.</w:t>
            </w:r>
          </w:p>
        </w:tc>
        <w:tc>
          <w:tcPr>
            <w:tcW w:w="2860" w:type="dxa"/>
          </w:tcPr>
          <w:p w14:paraId="223130B3" w14:textId="77777777" w:rsidR="00D26DC6" w:rsidRDefault="00496ACA">
            <w:r>
              <w:rPr>
                <w:rFonts w:asciiTheme="majorHAnsi" w:hAnsiTheme="majorHAnsi"/>
                <w:sz w:val="13"/>
              </w:rPr>
              <w:t>1=No casado(a), en unión 2 años o más; 2=No casado(a), en unión menos de 2 años; 3=Separado(a) o divorciado(a); 4=Viudo(a); 5=Soltero(a); 6=Casado(a); 9=Sin información</w:t>
            </w:r>
          </w:p>
        </w:tc>
        <w:tc>
          <w:tcPr>
            <w:tcW w:w="650" w:type="dxa"/>
          </w:tcPr>
          <w:p w14:paraId="54260869" w14:textId="77777777" w:rsidR="00D26DC6" w:rsidRDefault="00496ACA">
            <w:r>
              <w:rPr>
                <w:rFonts w:asciiTheme="majorHAnsi" w:hAnsiTheme="majorHAnsi"/>
                <w:sz w:val="13"/>
              </w:rPr>
              <w:t>9</w:t>
            </w:r>
          </w:p>
        </w:tc>
        <w:tc>
          <w:tcPr>
            <w:tcW w:w="780" w:type="dxa"/>
          </w:tcPr>
          <w:p w14:paraId="521D85A0" w14:textId="77777777" w:rsidR="00D26DC6" w:rsidRDefault="00496ACA">
            <w:r>
              <w:rPr>
                <w:rFonts w:asciiTheme="majorHAnsi" w:hAnsiTheme="majorHAnsi"/>
                <w:sz w:val="13"/>
              </w:rPr>
              <w:t>categoría</w:t>
            </w:r>
          </w:p>
        </w:tc>
        <w:tc>
          <w:tcPr>
            <w:tcW w:w="650" w:type="dxa"/>
          </w:tcPr>
          <w:p w14:paraId="519C3107" w14:textId="77777777" w:rsidR="00D26DC6" w:rsidRDefault="00496ACA">
            <w:r>
              <w:rPr>
                <w:rFonts w:asciiTheme="majorHAnsi" w:hAnsiTheme="majorHAnsi"/>
                <w:sz w:val="13"/>
              </w:rPr>
              <w:t>alta</w:t>
            </w:r>
          </w:p>
        </w:tc>
        <w:tc>
          <w:tcPr>
            <w:tcW w:w="780" w:type="dxa"/>
          </w:tcPr>
          <w:p w14:paraId="7011B494" w14:textId="77777777" w:rsidR="00D26DC6" w:rsidRDefault="00496ACA">
            <w:r>
              <w:rPr>
                <w:rFonts w:asciiTheme="majorHAnsi" w:hAnsiTheme="majorHAnsi"/>
                <w:sz w:val="13"/>
              </w:rPr>
              <w:t>baja</w:t>
            </w:r>
          </w:p>
        </w:tc>
        <w:tc>
          <w:tcPr>
            <w:tcW w:w="2474" w:type="dxa"/>
          </w:tcPr>
          <w:p w14:paraId="72498634" w14:textId="77777777" w:rsidR="00D26DC6" w:rsidRDefault="00496ACA">
            <w:r>
              <w:rPr>
                <w:rFonts w:asciiTheme="majorHAnsi" w:hAnsiTheme="majorHAnsi"/>
                <w:sz w:val="13"/>
              </w:rPr>
              <w:t>No aplica a la primera infancia.</w:t>
            </w:r>
          </w:p>
        </w:tc>
      </w:tr>
      <w:tr w:rsidR="00D26DC6" w14:paraId="3D0A0B81"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013B0F94" w14:textId="77777777" w:rsidR="00D26DC6" w:rsidRDefault="00496ACA">
            <w:r>
              <w:rPr>
                <w:rFonts w:ascii="Consolas" w:hAnsi="Consolas" w:cs="Consolas"/>
                <w:sz w:val="18"/>
              </w:rPr>
              <w:t>GRU_ED1</w:t>
            </w:r>
          </w:p>
        </w:tc>
        <w:tc>
          <w:tcPr>
            <w:tcW w:w="1560" w:type="dxa"/>
          </w:tcPr>
          <w:p w14:paraId="51D15943" w14:textId="77777777" w:rsidR="00D26DC6" w:rsidRDefault="00496ACA">
            <w:proofErr w:type="spellStart"/>
            <w:r>
              <w:rPr>
                <w:rFonts w:ascii="Consolas" w:hAnsi="Consolas" w:cs="Consolas"/>
                <w:sz w:val="18"/>
              </w:rPr>
              <w:t>grupo_edad_detallado</w:t>
            </w:r>
            <w:proofErr w:type="spellEnd"/>
          </w:p>
        </w:tc>
        <w:tc>
          <w:tcPr>
            <w:tcW w:w="2080" w:type="dxa"/>
          </w:tcPr>
          <w:p w14:paraId="675A3788" w14:textId="77777777" w:rsidR="00D26DC6" w:rsidRDefault="00496ACA">
            <w:r>
              <w:rPr>
                <w:rFonts w:asciiTheme="majorHAnsi" w:hAnsiTheme="majorHAnsi"/>
                <w:sz w:val="13"/>
              </w:rPr>
              <w:t>Grupo de edad detallado del fallecido.</w:t>
            </w:r>
          </w:p>
        </w:tc>
        <w:tc>
          <w:tcPr>
            <w:tcW w:w="2860" w:type="dxa"/>
          </w:tcPr>
          <w:p w14:paraId="0B1139B2" w14:textId="77777777" w:rsidR="00D26DC6" w:rsidRDefault="00496ACA">
            <w:r>
              <w:rPr>
                <w:rFonts w:asciiTheme="majorHAnsi" w:hAnsiTheme="majorHAnsi"/>
                <w:sz w:val="13"/>
              </w:rPr>
              <w:t>00=Menor de una hora; 01=Menor de un día; 02=De 1 a 6 días; 03=De 7 a 27 días; 04=De 28 a 29 días; 05=De 1 a 5 meses; 06=De 6 a 11 meses; 07=De 1 año; 08=De 2 a 4 años; 09=De 5 a 9 años; 10=De 10 a 14 años; 11 a 27=grupos quinquenales de 15-19 a 95-99 años; 28=De 100 años y más; 29=Edad desconocida</w:t>
            </w:r>
          </w:p>
        </w:tc>
        <w:tc>
          <w:tcPr>
            <w:tcW w:w="650" w:type="dxa"/>
          </w:tcPr>
          <w:p w14:paraId="2EDF1A9C" w14:textId="77777777" w:rsidR="00D26DC6" w:rsidRDefault="00496ACA">
            <w:r>
              <w:rPr>
                <w:rFonts w:asciiTheme="majorHAnsi" w:hAnsiTheme="majorHAnsi"/>
                <w:sz w:val="13"/>
              </w:rPr>
              <w:t>29</w:t>
            </w:r>
          </w:p>
        </w:tc>
        <w:tc>
          <w:tcPr>
            <w:tcW w:w="780" w:type="dxa"/>
          </w:tcPr>
          <w:p w14:paraId="400CAE4F" w14:textId="77777777" w:rsidR="00D26DC6" w:rsidRDefault="00496ACA">
            <w:r>
              <w:rPr>
                <w:rFonts w:asciiTheme="majorHAnsi" w:hAnsiTheme="majorHAnsi"/>
                <w:sz w:val="13"/>
              </w:rPr>
              <w:t>código</w:t>
            </w:r>
          </w:p>
        </w:tc>
        <w:tc>
          <w:tcPr>
            <w:tcW w:w="650" w:type="dxa"/>
          </w:tcPr>
          <w:p w14:paraId="4187EC28" w14:textId="77777777" w:rsidR="00D26DC6" w:rsidRDefault="00496ACA">
            <w:r>
              <w:rPr>
                <w:rFonts w:asciiTheme="majorHAnsi" w:hAnsiTheme="majorHAnsi"/>
                <w:sz w:val="13"/>
              </w:rPr>
              <w:t>alta</w:t>
            </w:r>
          </w:p>
        </w:tc>
        <w:tc>
          <w:tcPr>
            <w:tcW w:w="780" w:type="dxa"/>
          </w:tcPr>
          <w:p w14:paraId="167BA41C" w14:textId="77777777" w:rsidR="00D26DC6" w:rsidRDefault="00496ACA">
            <w:r>
              <w:rPr>
                <w:rFonts w:asciiTheme="majorHAnsi" w:hAnsiTheme="majorHAnsi"/>
                <w:sz w:val="13"/>
              </w:rPr>
              <w:t>núcleo</w:t>
            </w:r>
          </w:p>
        </w:tc>
        <w:tc>
          <w:tcPr>
            <w:tcW w:w="2474" w:type="dxa"/>
          </w:tcPr>
          <w:p w14:paraId="20537707" w14:textId="77777777" w:rsidR="00D26DC6" w:rsidRDefault="00496ACA">
            <w:r>
              <w:rPr>
                <w:rFonts w:asciiTheme="majorHAnsi" w:hAnsiTheme="majorHAnsi"/>
                <w:sz w:val="13"/>
              </w:rPr>
              <w:t xml:space="preserve">Confirmado en los libros de códigos 2022-2024, sin cambios entre años. Filtro del proyecto: 00 a 08 (menores de 5 años). Neonatal 00-03 (menos de 28 días); </w:t>
            </w:r>
            <w:proofErr w:type="spellStart"/>
            <w:r>
              <w:rPr>
                <w:rFonts w:asciiTheme="majorHAnsi" w:hAnsiTheme="majorHAnsi"/>
                <w:sz w:val="13"/>
              </w:rPr>
              <w:t>posneonatal</w:t>
            </w:r>
            <w:proofErr w:type="spellEnd"/>
            <w:r>
              <w:rPr>
                <w:rFonts w:asciiTheme="majorHAnsi" w:hAnsiTheme="majorHAnsi"/>
                <w:sz w:val="13"/>
              </w:rPr>
              <w:t xml:space="preserve"> 04-06; 1 a 4 años 07-08.</w:t>
            </w:r>
          </w:p>
        </w:tc>
      </w:tr>
      <w:tr w:rsidR="00D26DC6" w14:paraId="2D197C3D" w14:textId="77777777" w:rsidTr="00D26DC6">
        <w:trPr>
          <w:cantSplit/>
        </w:trPr>
        <w:tc>
          <w:tcPr>
            <w:tcW w:w="1170" w:type="dxa"/>
          </w:tcPr>
          <w:p w14:paraId="45682409" w14:textId="77777777" w:rsidR="00D26DC6" w:rsidRDefault="00496ACA">
            <w:r>
              <w:rPr>
                <w:rFonts w:ascii="Consolas" w:hAnsi="Consolas" w:cs="Consolas"/>
                <w:sz w:val="18"/>
              </w:rPr>
              <w:t>GRU_ED2</w:t>
            </w:r>
          </w:p>
        </w:tc>
        <w:tc>
          <w:tcPr>
            <w:tcW w:w="1560" w:type="dxa"/>
          </w:tcPr>
          <w:p w14:paraId="473B54BF" w14:textId="77777777" w:rsidR="00D26DC6" w:rsidRDefault="00496ACA">
            <w:proofErr w:type="spellStart"/>
            <w:r>
              <w:rPr>
                <w:rFonts w:ascii="Consolas" w:hAnsi="Consolas" w:cs="Consolas"/>
                <w:sz w:val="18"/>
              </w:rPr>
              <w:t>grupo_edad_agrupado</w:t>
            </w:r>
            <w:proofErr w:type="spellEnd"/>
          </w:p>
        </w:tc>
        <w:tc>
          <w:tcPr>
            <w:tcW w:w="2080" w:type="dxa"/>
          </w:tcPr>
          <w:p w14:paraId="4A2EF74E" w14:textId="77777777" w:rsidR="00D26DC6" w:rsidRDefault="00496ACA">
            <w:r>
              <w:rPr>
                <w:rFonts w:asciiTheme="majorHAnsi" w:hAnsiTheme="majorHAnsi"/>
                <w:sz w:val="13"/>
              </w:rPr>
              <w:t>Grupo de edad agrupado del fallecido.</w:t>
            </w:r>
          </w:p>
        </w:tc>
        <w:tc>
          <w:tcPr>
            <w:tcW w:w="2860" w:type="dxa"/>
          </w:tcPr>
          <w:p w14:paraId="06D255F6" w14:textId="77777777" w:rsidR="00D26DC6" w:rsidRDefault="00496ACA">
            <w:r>
              <w:rPr>
                <w:rFonts w:asciiTheme="majorHAnsi" w:hAnsiTheme="majorHAnsi"/>
                <w:sz w:val="13"/>
              </w:rPr>
              <w:t>01=Menor de 1 año; 02=De 1 a 4 años; 03=De 5 a 14 años; 04=De 15 a 44 años; 05=De 45 a 64 años; 06=De 65 y más años; 07=Edad desconocida</w:t>
            </w:r>
          </w:p>
        </w:tc>
        <w:tc>
          <w:tcPr>
            <w:tcW w:w="650" w:type="dxa"/>
          </w:tcPr>
          <w:p w14:paraId="4E38840D" w14:textId="77777777" w:rsidR="00D26DC6" w:rsidRDefault="00496ACA">
            <w:r>
              <w:rPr>
                <w:rFonts w:asciiTheme="majorHAnsi" w:hAnsiTheme="majorHAnsi"/>
                <w:sz w:val="13"/>
              </w:rPr>
              <w:t>07</w:t>
            </w:r>
          </w:p>
        </w:tc>
        <w:tc>
          <w:tcPr>
            <w:tcW w:w="780" w:type="dxa"/>
          </w:tcPr>
          <w:p w14:paraId="692EBDB6" w14:textId="77777777" w:rsidR="00D26DC6" w:rsidRDefault="00496ACA">
            <w:r>
              <w:rPr>
                <w:rFonts w:asciiTheme="majorHAnsi" w:hAnsiTheme="majorHAnsi"/>
                <w:sz w:val="13"/>
              </w:rPr>
              <w:t>código</w:t>
            </w:r>
          </w:p>
        </w:tc>
        <w:tc>
          <w:tcPr>
            <w:tcW w:w="650" w:type="dxa"/>
          </w:tcPr>
          <w:p w14:paraId="4130EAE6" w14:textId="77777777" w:rsidR="00D26DC6" w:rsidRDefault="00496ACA">
            <w:r>
              <w:rPr>
                <w:rFonts w:asciiTheme="majorHAnsi" w:hAnsiTheme="majorHAnsi"/>
                <w:sz w:val="13"/>
              </w:rPr>
              <w:t>alta</w:t>
            </w:r>
          </w:p>
        </w:tc>
        <w:tc>
          <w:tcPr>
            <w:tcW w:w="780" w:type="dxa"/>
          </w:tcPr>
          <w:p w14:paraId="0CB05618" w14:textId="77777777" w:rsidR="00D26DC6" w:rsidRDefault="00496ACA">
            <w:r>
              <w:rPr>
                <w:rFonts w:asciiTheme="majorHAnsi" w:hAnsiTheme="majorHAnsi"/>
                <w:sz w:val="13"/>
              </w:rPr>
              <w:t>núcleo</w:t>
            </w:r>
          </w:p>
        </w:tc>
        <w:tc>
          <w:tcPr>
            <w:tcW w:w="2474" w:type="dxa"/>
          </w:tcPr>
          <w:p w14:paraId="63E396B5" w14:textId="77777777" w:rsidR="00D26DC6" w:rsidRDefault="00496ACA">
            <w:r>
              <w:rPr>
                <w:rFonts w:asciiTheme="majorHAnsi" w:hAnsiTheme="majorHAnsi"/>
                <w:sz w:val="13"/>
              </w:rPr>
              <w:t>Verificación cruzada del filtro: 01 + 02 debe dar el mismo total que GRU_ED1 00-08.</w:t>
            </w:r>
          </w:p>
        </w:tc>
      </w:tr>
      <w:tr w:rsidR="00D26DC6" w14:paraId="2773AEDF"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45C00BDF" w14:textId="77777777" w:rsidR="00D26DC6" w:rsidRDefault="00496ACA">
            <w:r>
              <w:rPr>
                <w:rFonts w:ascii="Consolas" w:hAnsi="Consolas" w:cs="Consolas"/>
                <w:sz w:val="18"/>
              </w:rPr>
              <w:t>NIVEL_EDU</w:t>
            </w:r>
          </w:p>
        </w:tc>
        <w:tc>
          <w:tcPr>
            <w:tcW w:w="1560" w:type="dxa"/>
          </w:tcPr>
          <w:p w14:paraId="73945070" w14:textId="77777777" w:rsidR="00D26DC6" w:rsidRDefault="00496ACA">
            <w:proofErr w:type="spellStart"/>
            <w:r>
              <w:rPr>
                <w:rFonts w:ascii="Consolas" w:hAnsi="Consolas" w:cs="Consolas"/>
                <w:sz w:val="18"/>
              </w:rPr>
              <w:t>nivel_educativo</w:t>
            </w:r>
            <w:proofErr w:type="spellEnd"/>
          </w:p>
        </w:tc>
        <w:tc>
          <w:tcPr>
            <w:tcW w:w="2080" w:type="dxa"/>
          </w:tcPr>
          <w:p w14:paraId="1BDEBE25" w14:textId="77777777" w:rsidR="00D26DC6" w:rsidRDefault="00496ACA">
            <w:r>
              <w:rPr>
                <w:rFonts w:asciiTheme="majorHAnsi" w:hAnsiTheme="majorHAnsi"/>
                <w:sz w:val="13"/>
              </w:rPr>
              <w:t>Nivel educativo del fallecido.</w:t>
            </w:r>
          </w:p>
        </w:tc>
        <w:tc>
          <w:tcPr>
            <w:tcW w:w="2860" w:type="dxa"/>
          </w:tcPr>
          <w:p w14:paraId="4B3142D2" w14:textId="77777777" w:rsidR="00D26DC6" w:rsidRDefault="00496ACA">
            <w:r>
              <w:rPr>
                <w:rFonts w:asciiTheme="majorHAnsi" w:hAnsiTheme="majorHAnsi"/>
                <w:sz w:val="13"/>
              </w:rPr>
              <w:t>01=Preescolar; 02=Básica primaria; 03=Básica secundaria; 04=Media académica o clásica; 05=Media técnica; 06=Normalista; 07=Técnica profesional; 08=Tecnológica; 09=Profesional; 10=Especialización; 11=Maestría; 12=Doctorado; 13=Ninguno; 99=Sin información</w:t>
            </w:r>
          </w:p>
        </w:tc>
        <w:tc>
          <w:tcPr>
            <w:tcW w:w="650" w:type="dxa"/>
          </w:tcPr>
          <w:p w14:paraId="3BDD40AA" w14:textId="77777777" w:rsidR="00D26DC6" w:rsidRDefault="00496ACA">
            <w:r>
              <w:rPr>
                <w:rFonts w:asciiTheme="majorHAnsi" w:hAnsiTheme="majorHAnsi"/>
                <w:sz w:val="13"/>
              </w:rPr>
              <w:t>99</w:t>
            </w:r>
          </w:p>
        </w:tc>
        <w:tc>
          <w:tcPr>
            <w:tcW w:w="780" w:type="dxa"/>
          </w:tcPr>
          <w:p w14:paraId="32069373" w14:textId="77777777" w:rsidR="00D26DC6" w:rsidRDefault="00496ACA">
            <w:r>
              <w:rPr>
                <w:rFonts w:asciiTheme="majorHAnsi" w:hAnsiTheme="majorHAnsi"/>
                <w:sz w:val="13"/>
              </w:rPr>
              <w:t>categoría</w:t>
            </w:r>
          </w:p>
        </w:tc>
        <w:tc>
          <w:tcPr>
            <w:tcW w:w="650" w:type="dxa"/>
          </w:tcPr>
          <w:p w14:paraId="41536683" w14:textId="77777777" w:rsidR="00D26DC6" w:rsidRDefault="00496ACA">
            <w:r>
              <w:rPr>
                <w:rFonts w:asciiTheme="majorHAnsi" w:hAnsiTheme="majorHAnsi"/>
                <w:sz w:val="13"/>
              </w:rPr>
              <w:t>alta</w:t>
            </w:r>
          </w:p>
        </w:tc>
        <w:tc>
          <w:tcPr>
            <w:tcW w:w="780" w:type="dxa"/>
          </w:tcPr>
          <w:p w14:paraId="37909139" w14:textId="77777777" w:rsidR="00D26DC6" w:rsidRDefault="00496ACA">
            <w:r>
              <w:rPr>
                <w:rFonts w:asciiTheme="majorHAnsi" w:hAnsiTheme="majorHAnsi"/>
                <w:sz w:val="13"/>
              </w:rPr>
              <w:t>baja</w:t>
            </w:r>
          </w:p>
        </w:tc>
        <w:tc>
          <w:tcPr>
            <w:tcW w:w="2474" w:type="dxa"/>
          </w:tcPr>
          <w:p w14:paraId="4020052F" w14:textId="77777777" w:rsidR="00D26DC6" w:rsidRDefault="00496ACA">
            <w:r>
              <w:rPr>
                <w:rFonts w:asciiTheme="majorHAnsi" w:hAnsiTheme="majorHAnsi"/>
                <w:sz w:val="13"/>
              </w:rPr>
              <w:t>No aplica a la primera infancia.</w:t>
            </w:r>
          </w:p>
        </w:tc>
      </w:tr>
      <w:tr w:rsidR="00D26DC6" w14:paraId="44DB573D" w14:textId="77777777" w:rsidTr="00D26DC6">
        <w:trPr>
          <w:cantSplit/>
        </w:trPr>
        <w:tc>
          <w:tcPr>
            <w:tcW w:w="1170" w:type="dxa"/>
          </w:tcPr>
          <w:p w14:paraId="1C086FD7" w14:textId="77777777" w:rsidR="00D26DC6" w:rsidRDefault="00496ACA">
            <w:r>
              <w:rPr>
                <w:rFonts w:ascii="Consolas" w:hAnsi="Consolas" w:cs="Consolas"/>
                <w:sz w:val="18"/>
              </w:rPr>
              <w:t>ULTCURFAL</w:t>
            </w:r>
          </w:p>
        </w:tc>
        <w:tc>
          <w:tcPr>
            <w:tcW w:w="1560" w:type="dxa"/>
          </w:tcPr>
          <w:p w14:paraId="0AB741E2" w14:textId="77777777" w:rsidR="00D26DC6" w:rsidRDefault="00496ACA">
            <w:proofErr w:type="spellStart"/>
            <w:r>
              <w:rPr>
                <w:rFonts w:ascii="Consolas" w:hAnsi="Consolas" w:cs="Consolas"/>
                <w:sz w:val="18"/>
              </w:rPr>
              <w:t>ultimo_curso_fallecido</w:t>
            </w:r>
            <w:proofErr w:type="spellEnd"/>
          </w:p>
        </w:tc>
        <w:tc>
          <w:tcPr>
            <w:tcW w:w="2080" w:type="dxa"/>
          </w:tcPr>
          <w:p w14:paraId="3367261D" w14:textId="77777777" w:rsidR="00D26DC6" w:rsidRDefault="00496ACA">
            <w:r>
              <w:rPr>
                <w:rFonts w:asciiTheme="majorHAnsi" w:hAnsiTheme="majorHAnsi"/>
                <w:sz w:val="13"/>
              </w:rPr>
              <w:t>Último año o grado aprobado por el fallecido dentro de su nivel educativo.</w:t>
            </w:r>
          </w:p>
        </w:tc>
        <w:tc>
          <w:tcPr>
            <w:tcW w:w="2860" w:type="dxa"/>
          </w:tcPr>
          <w:p w14:paraId="172DE40E" w14:textId="77777777" w:rsidR="00D26DC6" w:rsidRDefault="00D26DC6"/>
        </w:tc>
        <w:tc>
          <w:tcPr>
            <w:tcW w:w="650" w:type="dxa"/>
          </w:tcPr>
          <w:p w14:paraId="5692A56E" w14:textId="77777777" w:rsidR="00D26DC6" w:rsidRDefault="00496ACA">
            <w:r>
              <w:rPr>
                <w:rFonts w:asciiTheme="majorHAnsi" w:hAnsiTheme="majorHAnsi"/>
                <w:sz w:val="13"/>
              </w:rPr>
              <w:t>99 (por verificar)</w:t>
            </w:r>
          </w:p>
        </w:tc>
        <w:tc>
          <w:tcPr>
            <w:tcW w:w="780" w:type="dxa"/>
          </w:tcPr>
          <w:p w14:paraId="52E15D94" w14:textId="77777777" w:rsidR="00D26DC6" w:rsidRDefault="00496ACA">
            <w:r>
              <w:rPr>
                <w:rFonts w:asciiTheme="majorHAnsi" w:hAnsiTheme="majorHAnsi"/>
                <w:sz w:val="13"/>
              </w:rPr>
              <w:t>entero</w:t>
            </w:r>
          </w:p>
        </w:tc>
        <w:tc>
          <w:tcPr>
            <w:tcW w:w="650" w:type="dxa"/>
          </w:tcPr>
          <w:p w14:paraId="2ACFD0D5" w14:textId="77777777" w:rsidR="00D26DC6" w:rsidRDefault="00496ACA">
            <w:r>
              <w:rPr>
                <w:rFonts w:asciiTheme="majorHAnsi" w:hAnsiTheme="majorHAnsi"/>
                <w:sz w:val="13"/>
              </w:rPr>
              <w:t>media</w:t>
            </w:r>
          </w:p>
        </w:tc>
        <w:tc>
          <w:tcPr>
            <w:tcW w:w="780" w:type="dxa"/>
          </w:tcPr>
          <w:p w14:paraId="018B3B99" w14:textId="77777777" w:rsidR="00D26DC6" w:rsidRDefault="00496ACA">
            <w:r>
              <w:rPr>
                <w:rFonts w:asciiTheme="majorHAnsi" w:hAnsiTheme="majorHAnsi"/>
                <w:sz w:val="13"/>
              </w:rPr>
              <w:t>baja</w:t>
            </w:r>
          </w:p>
        </w:tc>
        <w:tc>
          <w:tcPr>
            <w:tcW w:w="2474" w:type="dxa"/>
          </w:tcPr>
          <w:p w14:paraId="557A033E" w14:textId="77777777" w:rsidR="00D26DC6" w:rsidRDefault="00496ACA">
            <w:r>
              <w:rPr>
                <w:rFonts w:asciiTheme="majorHAnsi" w:hAnsiTheme="majorHAnsi"/>
                <w:sz w:val="13"/>
              </w:rPr>
              <w:t>El libro de códigos no documenta el código de sin información para esta variable; en los datos aparece 99.</w:t>
            </w:r>
          </w:p>
        </w:tc>
      </w:tr>
      <w:tr w:rsidR="00D26DC6" w14:paraId="59BB4D5F"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2DAE8BD0" w14:textId="77777777" w:rsidR="00D26DC6" w:rsidRDefault="00496ACA">
            <w:r>
              <w:rPr>
                <w:rFonts w:ascii="Consolas" w:hAnsi="Consolas" w:cs="Consolas"/>
                <w:sz w:val="18"/>
              </w:rPr>
              <w:t>MUERTEPORO</w:t>
            </w:r>
          </w:p>
        </w:tc>
        <w:tc>
          <w:tcPr>
            <w:tcW w:w="1560" w:type="dxa"/>
          </w:tcPr>
          <w:p w14:paraId="1C367D70" w14:textId="77777777" w:rsidR="00D26DC6" w:rsidRDefault="00496ACA">
            <w:proofErr w:type="spellStart"/>
            <w:r>
              <w:rPr>
                <w:rFonts w:ascii="Consolas" w:hAnsi="Consolas" w:cs="Consolas"/>
                <w:sz w:val="18"/>
              </w:rPr>
              <w:t>ocupacion_asociada_muerte</w:t>
            </w:r>
            <w:proofErr w:type="spellEnd"/>
          </w:p>
        </w:tc>
        <w:tc>
          <w:tcPr>
            <w:tcW w:w="2080" w:type="dxa"/>
          </w:tcPr>
          <w:p w14:paraId="7176E11D" w14:textId="77777777" w:rsidR="00D26DC6" w:rsidRDefault="00496ACA">
            <w:r>
              <w:rPr>
                <w:rFonts w:asciiTheme="majorHAnsi" w:hAnsiTheme="majorHAnsi"/>
                <w:sz w:val="13"/>
              </w:rPr>
              <w:t>¿La ocupación pudo ser causa o estar asociada con la defunción?</w:t>
            </w:r>
          </w:p>
        </w:tc>
        <w:tc>
          <w:tcPr>
            <w:tcW w:w="2860" w:type="dxa"/>
          </w:tcPr>
          <w:p w14:paraId="78A714E9" w14:textId="77777777" w:rsidR="00D26DC6" w:rsidRDefault="00496ACA">
            <w:r>
              <w:rPr>
                <w:rFonts w:asciiTheme="majorHAnsi" w:hAnsiTheme="majorHAnsi"/>
                <w:sz w:val="13"/>
              </w:rPr>
              <w:t>1=Sí; 2=No; 9=Sin información</w:t>
            </w:r>
          </w:p>
        </w:tc>
        <w:tc>
          <w:tcPr>
            <w:tcW w:w="650" w:type="dxa"/>
          </w:tcPr>
          <w:p w14:paraId="3CDA26C1" w14:textId="77777777" w:rsidR="00D26DC6" w:rsidRDefault="00496ACA">
            <w:r>
              <w:rPr>
                <w:rFonts w:asciiTheme="majorHAnsi" w:hAnsiTheme="majorHAnsi"/>
                <w:sz w:val="13"/>
              </w:rPr>
              <w:t>9</w:t>
            </w:r>
          </w:p>
        </w:tc>
        <w:tc>
          <w:tcPr>
            <w:tcW w:w="780" w:type="dxa"/>
          </w:tcPr>
          <w:p w14:paraId="180D9A8C" w14:textId="77777777" w:rsidR="00D26DC6" w:rsidRDefault="00496ACA">
            <w:r>
              <w:rPr>
                <w:rFonts w:asciiTheme="majorHAnsi" w:hAnsiTheme="majorHAnsi"/>
                <w:sz w:val="13"/>
              </w:rPr>
              <w:t>categoría</w:t>
            </w:r>
          </w:p>
        </w:tc>
        <w:tc>
          <w:tcPr>
            <w:tcW w:w="650" w:type="dxa"/>
          </w:tcPr>
          <w:p w14:paraId="5CEEBDEE" w14:textId="77777777" w:rsidR="00D26DC6" w:rsidRDefault="00496ACA">
            <w:r>
              <w:rPr>
                <w:rFonts w:asciiTheme="majorHAnsi" w:hAnsiTheme="majorHAnsi"/>
                <w:sz w:val="13"/>
              </w:rPr>
              <w:t>alta</w:t>
            </w:r>
          </w:p>
        </w:tc>
        <w:tc>
          <w:tcPr>
            <w:tcW w:w="780" w:type="dxa"/>
          </w:tcPr>
          <w:p w14:paraId="4DF941D4" w14:textId="77777777" w:rsidR="00D26DC6" w:rsidRDefault="00496ACA">
            <w:r>
              <w:rPr>
                <w:rFonts w:asciiTheme="majorHAnsi" w:hAnsiTheme="majorHAnsi"/>
                <w:sz w:val="13"/>
              </w:rPr>
              <w:t>baja</w:t>
            </w:r>
          </w:p>
        </w:tc>
        <w:tc>
          <w:tcPr>
            <w:tcW w:w="2474" w:type="dxa"/>
          </w:tcPr>
          <w:p w14:paraId="6E5F5135" w14:textId="77777777" w:rsidR="00D26DC6" w:rsidRDefault="00D26DC6"/>
        </w:tc>
      </w:tr>
      <w:tr w:rsidR="00D26DC6" w14:paraId="23C9055C" w14:textId="77777777" w:rsidTr="00D26DC6">
        <w:trPr>
          <w:cantSplit/>
        </w:trPr>
        <w:tc>
          <w:tcPr>
            <w:tcW w:w="1170" w:type="dxa"/>
          </w:tcPr>
          <w:p w14:paraId="01941DBE" w14:textId="77777777" w:rsidR="00D26DC6" w:rsidRDefault="00496ACA">
            <w:r>
              <w:rPr>
                <w:rFonts w:ascii="Consolas" w:hAnsi="Consolas" w:cs="Consolas"/>
                <w:sz w:val="18"/>
              </w:rPr>
              <w:t>SIMUERTEPO</w:t>
            </w:r>
          </w:p>
        </w:tc>
        <w:tc>
          <w:tcPr>
            <w:tcW w:w="1560" w:type="dxa"/>
          </w:tcPr>
          <w:p w14:paraId="2A45A88A" w14:textId="77777777" w:rsidR="00D26DC6" w:rsidRDefault="00496ACA">
            <w:proofErr w:type="spellStart"/>
            <w:r>
              <w:rPr>
                <w:rFonts w:ascii="Consolas" w:hAnsi="Consolas" w:cs="Consolas"/>
                <w:sz w:val="18"/>
              </w:rPr>
              <w:t>tipo_evento_laboral</w:t>
            </w:r>
            <w:proofErr w:type="spellEnd"/>
          </w:p>
        </w:tc>
        <w:tc>
          <w:tcPr>
            <w:tcW w:w="2080" w:type="dxa"/>
          </w:tcPr>
          <w:p w14:paraId="4D5F778C" w14:textId="77777777" w:rsidR="00D26DC6" w:rsidRDefault="00496ACA">
            <w:r>
              <w:rPr>
                <w:rFonts w:asciiTheme="majorHAnsi" w:hAnsiTheme="majorHAnsi"/>
                <w:sz w:val="13"/>
              </w:rPr>
              <w:t>Tipo de evento laboral cuando la ocupación se asoció con la muerte.</w:t>
            </w:r>
          </w:p>
        </w:tc>
        <w:tc>
          <w:tcPr>
            <w:tcW w:w="2860" w:type="dxa"/>
          </w:tcPr>
          <w:p w14:paraId="627A0ACA" w14:textId="77777777" w:rsidR="00D26DC6" w:rsidRDefault="00496ACA">
            <w:r>
              <w:rPr>
                <w:rFonts w:asciiTheme="majorHAnsi" w:hAnsiTheme="majorHAnsi"/>
                <w:sz w:val="13"/>
              </w:rPr>
              <w:t>1=Accidente de trabajo; 2=Enfermedad profesional; 9=Sin información</w:t>
            </w:r>
          </w:p>
        </w:tc>
        <w:tc>
          <w:tcPr>
            <w:tcW w:w="650" w:type="dxa"/>
          </w:tcPr>
          <w:p w14:paraId="7EFCD021" w14:textId="77777777" w:rsidR="00D26DC6" w:rsidRDefault="00496ACA">
            <w:r>
              <w:rPr>
                <w:rFonts w:asciiTheme="majorHAnsi" w:hAnsiTheme="majorHAnsi"/>
                <w:sz w:val="13"/>
              </w:rPr>
              <w:t>9</w:t>
            </w:r>
          </w:p>
        </w:tc>
        <w:tc>
          <w:tcPr>
            <w:tcW w:w="780" w:type="dxa"/>
          </w:tcPr>
          <w:p w14:paraId="43C97FA5" w14:textId="77777777" w:rsidR="00D26DC6" w:rsidRDefault="00496ACA">
            <w:r>
              <w:rPr>
                <w:rFonts w:asciiTheme="majorHAnsi" w:hAnsiTheme="majorHAnsi"/>
                <w:sz w:val="13"/>
              </w:rPr>
              <w:t>categoría</w:t>
            </w:r>
          </w:p>
        </w:tc>
        <w:tc>
          <w:tcPr>
            <w:tcW w:w="650" w:type="dxa"/>
          </w:tcPr>
          <w:p w14:paraId="2432A7F2" w14:textId="77777777" w:rsidR="00D26DC6" w:rsidRDefault="00496ACA">
            <w:r>
              <w:rPr>
                <w:rFonts w:asciiTheme="majorHAnsi" w:hAnsiTheme="majorHAnsi"/>
                <w:sz w:val="13"/>
              </w:rPr>
              <w:t>alta</w:t>
            </w:r>
          </w:p>
        </w:tc>
        <w:tc>
          <w:tcPr>
            <w:tcW w:w="780" w:type="dxa"/>
          </w:tcPr>
          <w:p w14:paraId="4661C1EF" w14:textId="77777777" w:rsidR="00D26DC6" w:rsidRDefault="00496ACA">
            <w:r>
              <w:rPr>
                <w:rFonts w:asciiTheme="majorHAnsi" w:hAnsiTheme="majorHAnsi"/>
                <w:sz w:val="13"/>
              </w:rPr>
              <w:t>baja</w:t>
            </w:r>
          </w:p>
        </w:tc>
        <w:tc>
          <w:tcPr>
            <w:tcW w:w="2474" w:type="dxa"/>
          </w:tcPr>
          <w:p w14:paraId="2F59D18E" w14:textId="77777777" w:rsidR="00D26DC6" w:rsidRDefault="00496ACA">
            <w:r>
              <w:rPr>
                <w:rFonts w:asciiTheme="majorHAnsi" w:hAnsiTheme="majorHAnsi"/>
                <w:sz w:val="13"/>
              </w:rPr>
              <w:t xml:space="preserve">Solo tiene valor cuando </w:t>
            </w:r>
            <w:proofErr w:type="spellStart"/>
            <w:r>
              <w:rPr>
                <w:rFonts w:asciiTheme="majorHAnsi" w:hAnsiTheme="majorHAnsi"/>
                <w:sz w:val="13"/>
              </w:rPr>
              <w:t>ocupacion_asociada_muerte</w:t>
            </w:r>
            <w:proofErr w:type="spellEnd"/>
            <w:r>
              <w:rPr>
                <w:rFonts w:asciiTheme="majorHAnsi" w:hAnsiTheme="majorHAnsi"/>
                <w:sz w:val="13"/>
              </w:rPr>
              <w:t xml:space="preserve"> = 1 (522 registros).</w:t>
            </w:r>
          </w:p>
        </w:tc>
      </w:tr>
      <w:tr w:rsidR="00D26DC6" w14:paraId="573E9ACD"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71DF6CEA" w14:textId="77777777" w:rsidR="00D26DC6" w:rsidRDefault="00496ACA">
            <w:r>
              <w:rPr>
                <w:rFonts w:ascii="Consolas" w:hAnsi="Consolas" w:cs="Consolas"/>
                <w:sz w:val="18"/>
              </w:rPr>
              <w:t>OCUPACION</w:t>
            </w:r>
          </w:p>
        </w:tc>
        <w:tc>
          <w:tcPr>
            <w:tcW w:w="1560" w:type="dxa"/>
          </w:tcPr>
          <w:p w14:paraId="23624CB0" w14:textId="77777777" w:rsidR="00D26DC6" w:rsidRDefault="00496ACA">
            <w:proofErr w:type="spellStart"/>
            <w:r>
              <w:rPr>
                <w:rFonts w:ascii="Consolas" w:hAnsi="Consolas" w:cs="Consolas"/>
                <w:sz w:val="18"/>
              </w:rPr>
              <w:t>ocupacion</w:t>
            </w:r>
            <w:proofErr w:type="spellEnd"/>
          </w:p>
        </w:tc>
        <w:tc>
          <w:tcPr>
            <w:tcW w:w="2080" w:type="dxa"/>
          </w:tcPr>
          <w:p w14:paraId="0D24C333" w14:textId="77777777" w:rsidR="00D26DC6" w:rsidRDefault="00496ACA">
            <w:r>
              <w:rPr>
                <w:rFonts w:asciiTheme="majorHAnsi" w:hAnsiTheme="majorHAnsi"/>
                <w:sz w:val="13"/>
              </w:rPr>
              <w:t>Última ocupación habitual del fallecido.</w:t>
            </w:r>
          </w:p>
        </w:tc>
        <w:tc>
          <w:tcPr>
            <w:tcW w:w="2860" w:type="dxa"/>
          </w:tcPr>
          <w:p w14:paraId="56612509" w14:textId="77777777" w:rsidR="00D26DC6" w:rsidRDefault="00496ACA">
            <w:r>
              <w:rPr>
                <w:rFonts w:asciiTheme="majorHAnsi" w:hAnsiTheme="majorHAnsi"/>
                <w:sz w:val="13"/>
              </w:rPr>
              <w:t>Texto (clasificación de ocupaciones)</w:t>
            </w:r>
          </w:p>
        </w:tc>
        <w:tc>
          <w:tcPr>
            <w:tcW w:w="650" w:type="dxa"/>
          </w:tcPr>
          <w:p w14:paraId="67D6BC3C" w14:textId="77777777" w:rsidR="00D26DC6" w:rsidRDefault="00D26DC6"/>
        </w:tc>
        <w:tc>
          <w:tcPr>
            <w:tcW w:w="780" w:type="dxa"/>
          </w:tcPr>
          <w:p w14:paraId="34002E34" w14:textId="77777777" w:rsidR="00D26DC6" w:rsidRDefault="00496ACA">
            <w:r>
              <w:rPr>
                <w:rFonts w:asciiTheme="majorHAnsi" w:hAnsiTheme="majorHAnsi"/>
                <w:sz w:val="13"/>
              </w:rPr>
              <w:t>texto libre</w:t>
            </w:r>
          </w:p>
        </w:tc>
        <w:tc>
          <w:tcPr>
            <w:tcW w:w="650" w:type="dxa"/>
          </w:tcPr>
          <w:p w14:paraId="05F943A8" w14:textId="77777777" w:rsidR="00D26DC6" w:rsidRDefault="00496ACA">
            <w:r>
              <w:rPr>
                <w:rFonts w:asciiTheme="majorHAnsi" w:hAnsiTheme="majorHAnsi"/>
                <w:sz w:val="13"/>
              </w:rPr>
              <w:t>alta</w:t>
            </w:r>
          </w:p>
        </w:tc>
        <w:tc>
          <w:tcPr>
            <w:tcW w:w="780" w:type="dxa"/>
          </w:tcPr>
          <w:p w14:paraId="46A53170" w14:textId="77777777" w:rsidR="00D26DC6" w:rsidRDefault="00496ACA">
            <w:r>
              <w:rPr>
                <w:rFonts w:asciiTheme="majorHAnsi" w:hAnsiTheme="majorHAnsi"/>
                <w:sz w:val="13"/>
              </w:rPr>
              <w:t>baja</w:t>
            </w:r>
          </w:p>
        </w:tc>
        <w:tc>
          <w:tcPr>
            <w:tcW w:w="2474" w:type="dxa"/>
          </w:tcPr>
          <w:p w14:paraId="4A667260" w14:textId="77777777" w:rsidR="00D26DC6" w:rsidRDefault="00496ACA">
            <w:r>
              <w:rPr>
                <w:rFonts w:asciiTheme="majorHAnsi" w:hAnsiTheme="majorHAnsi"/>
                <w:sz w:val="13"/>
              </w:rPr>
              <w:t>80% nulos.</w:t>
            </w:r>
          </w:p>
        </w:tc>
      </w:tr>
      <w:tr w:rsidR="00D26DC6" w14:paraId="18F1B954" w14:textId="77777777" w:rsidTr="00D26DC6">
        <w:trPr>
          <w:cantSplit/>
        </w:trPr>
        <w:tc>
          <w:tcPr>
            <w:tcW w:w="1170" w:type="dxa"/>
          </w:tcPr>
          <w:p w14:paraId="17C580B8" w14:textId="77777777" w:rsidR="00D26DC6" w:rsidRDefault="00496ACA">
            <w:r>
              <w:rPr>
                <w:rFonts w:ascii="Consolas" w:hAnsi="Consolas" w:cs="Consolas"/>
                <w:sz w:val="18"/>
              </w:rPr>
              <w:t>IDPERTET</w:t>
            </w:r>
          </w:p>
        </w:tc>
        <w:tc>
          <w:tcPr>
            <w:tcW w:w="1560" w:type="dxa"/>
          </w:tcPr>
          <w:p w14:paraId="0EE7C8F2" w14:textId="77777777" w:rsidR="00D26DC6" w:rsidRDefault="00496ACA">
            <w:proofErr w:type="spellStart"/>
            <w:r>
              <w:rPr>
                <w:rFonts w:ascii="Consolas" w:hAnsi="Consolas" w:cs="Consolas"/>
                <w:sz w:val="18"/>
              </w:rPr>
              <w:t>pertenencia_etnica</w:t>
            </w:r>
            <w:proofErr w:type="spellEnd"/>
          </w:p>
        </w:tc>
        <w:tc>
          <w:tcPr>
            <w:tcW w:w="2080" w:type="dxa"/>
          </w:tcPr>
          <w:p w14:paraId="6D14A4EF" w14:textId="77777777" w:rsidR="00D26DC6" w:rsidRDefault="00496ACA">
            <w:r>
              <w:rPr>
                <w:rFonts w:asciiTheme="majorHAnsi" w:hAnsiTheme="majorHAnsi"/>
                <w:sz w:val="13"/>
              </w:rPr>
              <w:t>Pertenencia étnica: cómo era o se reconocía el fallecido según su cultura, pueblo o rasgos físicos.</w:t>
            </w:r>
          </w:p>
        </w:tc>
        <w:tc>
          <w:tcPr>
            <w:tcW w:w="2860" w:type="dxa"/>
          </w:tcPr>
          <w:p w14:paraId="4C08476E" w14:textId="77777777" w:rsidR="00D26DC6" w:rsidRDefault="00496ACA">
            <w:r>
              <w:rPr>
                <w:rFonts w:asciiTheme="majorHAnsi" w:hAnsiTheme="majorHAnsi"/>
                <w:sz w:val="13"/>
              </w:rPr>
              <w:t>1=Indígena; 2=Rom (gitano); 3=Raizal del archipiélago de San Andrés y Providencia; 4=Palenquero de San Basilio; 5=Negro(a), mulato(a), afrocolombiano(a) o afrodescendiente; 6=Ninguno de los anteriores; 9=Sin información</w:t>
            </w:r>
          </w:p>
        </w:tc>
        <w:tc>
          <w:tcPr>
            <w:tcW w:w="650" w:type="dxa"/>
          </w:tcPr>
          <w:p w14:paraId="74A9224C" w14:textId="77777777" w:rsidR="00D26DC6" w:rsidRDefault="00496ACA">
            <w:r>
              <w:rPr>
                <w:rFonts w:asciiTheme="majorHAnsi" w:hAnsiTheme="majorHAnsi"/>
                <w:sz w:val="13"/>
              </w:rPr>
              <w:t>9</w:t>
            </w:r>
          </w:p>
        </w:tc>
        <w:tc>
          <w:tcPr>
            <w:tcW w:w="780" w:type="dxa"/>
          </w:tcPr>
          <w:p w14:paraId="1795A790" w14:textId="77777777" w:rsidR="00D26DC6" w:rsidRDefault="00496ACA">
            <w:r>
              <w:rPr>
                <w:rFonts w:asciiTheme="majorHAnsi" w:hAnsiTheme="majorHAnsi"/>
                <w:sz w:val="13"/>
              </w:rPr>
              <w:t>categoría</w:t>
            </w:r>
          </w:p>
        </w:tc>
        <w:tc>
          <w:tcPr>
            <w:tcW w:w="650" w:type="dxa"/>
          </w:tcPr>
          <w:p w14:paraId="6349ECCB" w14:textId="77777777" w:rsidR="00D26DC6" w:rsidRDefault="00496ACA">
            <w:r>
              <w:rPr>
                <w:rFonts w:asciiTheme="majorHAnsi" w:hAnsiTheme="majorHAnsi"/>
                <w:sz w:val="13"/>
              </w:rPr>
              <w:t>alta</w:t>
            </w:r>
          </w:p>
        </w:tc>
        <w:tc>
          <w:tcPr>
            <w:tcW w:w="780" w:type="dxa"/>
          </w:tcPr>
          <w:p w14:paraId="260E0B67" w14:textId="77777777" w:rsidR="00D26DC6" w:rsidRDefault="00496ACA">
            <w:r>
              <w:rPr>
                <w:rFonts w:asciiTheme="majorHAnsi" w:hAnsiTheme="majorHAnsi"/>
                <w:sz w:val="13"/>
              </w:rPr>
              <w:t>apoyo</w:t>
            </w:r>
          </w:p>
        </w:tc>
        <w:tc>
          <w:tcPr>
            <w:tcW w:w="2474" w:type="dxa"/>
          </w:tcPr>
          <w:p w14:paraId="03D8383A" w14:textId="77777777" w:rsidR="00D26DC6" w:rsidRDefault="00D26DC6"/>
        </w:tc>
      </w:tr>
      <w:tr w:rsidR="00D26DC6" w14:paraId="7F429111"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0C5F7E19" w14:textId="77777777" w:rsidR="00D26DC6" w:rsidRDefault="00496ACA">
            <w:r>
              <w:rPr>
                <w:rFonts w:ascii="Consolas" w:hAnsi="Consolas" w:cs="Consolas"/>
                <w:sz w:val="18"/>
              </w:rPr>
              <w:t>CODPRES</w:t>
            </w:r>
          </w:p>
        </w:tc>
        <w:tc>
          <w:tcPr>
            <w:tcW w:w="1560" w:type="dxa"/>
          </w:tcPr>
          <w:p w14:paraId="4675297F" w14:textId="77777777" w:rsidR="00D26DC6" w:rsidRDefault="00496ACA">
            <w:proofErr w:type="spellStart"/>
            <w:r>
              <w:rPr>
                <w:rFonts w:ascii="Consolas" w:hAnsi="Consolas" w:cs="Consolas"/>
                <w:sz w:val="18"/>
              </w:rPr>
              <w:t>pais_residencia_cod</w:t>
            </w:r>
            <w:proofErr w:type="spellEnd"/>
          </w:p>
        </w:tc>
        <w:tc>
          <w:tcPr>
            <w:tcW w:w="2080" w:type="dxa"/>
          </w:tcPr>
          <w:p w14:paraId="17C5D19E" w14:textId="77777777" w:rsidR="00D26DC6" w:rsidRDefault="00496ACA">
            <w:r>
              <w:rPr>
                <w:rFonts w:asciiTheme="majorHAnsi" w:hAnsiTheme="majorHAnsi"/>
                <w:sz w:val="13"/>
              </w:rPr>
              <w:t>País de residencia habitual del fallecido cuando residía fuera de Colombia (para menores de 1 año, el de la madre).</w:t>
            </w:r>
          </w:p>
        </w:tc>
        <w:tc>
          <w:tcPr>
            <w:tcW w:w="2860" w:type="dxa"/>
          </w:tcPr>
          <w:p w14:paraId="1B076421" w14:textId="77777777" w:rsidR="00D26DC6" w:rsidRDefault="00496ACA">
            <w:r>
              <w:rPr>
                <w:rFonts w:asciiTheme="majorHAnsi" w:hAnsiTheme="majorHAnsi"/>
                <w:sz w:val="13"/>
              </w:rPr>
              <w:t>Códigos de país (ISO 3166 / M49): 170=Colombia; 862=Venezuela; 218=Ecuador; ...</w:t>
            </w:r>
          </w:p>
        </w:tc>
        <w:tc>
          <w:tcPr>
            <w:tcW w:w="650" w:type="dxa"/>
          </w:tcPr>
          <w:p w14:paraId="059915A4" w14:textId="77777777" w:rsidR="00D26DC6" w:rsidRDefault="00D26DC6"/>
        </w:tc>
        <w:tc>
          <w:tcPr>
            <w:tcW w:w="780" w:type="dxa"/>
          </w:tcPr>
          <w:p w14:paraId="5CDFEB46" w14:textId="77777777" w:rsidR="00D26DC6" w:rsidRDefault="00496ACA">
            <w:r>
              <w:rPr>
                <w:rFonts w:asciiTheme="majorHAnsi" w:hAnsiTheme="majorHAnsi"/>
                <w:sz w:val="13"/>
              </w:rPr>
              <w:t>código</w:t>
            </w:r>
          </w:p>
        </w:tc>
        <w:tc>
          <w:tcPr>
            <w:tcW w:w="650" w:type="dxa"/>
          </w:tcPr>
          <w:p w14:paraId="1551CD33" w14:textId="77777777" w:rsidR="00D26DC6" w:rsidRDefault="00496ACA">
            <w:r>
              <w:rPr>
                <w:rFonts w:asciiTheme="majorHAnsi" w:hAnsiTheme="majorHAnsi"/>
                <w:sz w:val="13"/>
              </w:rPr>
              <w:t>alta</w:t>
            </w:r>
          </w:p>
        </w:tc>
        <w:tc>
          <w:tcPr>
            <w:tcW w:w="780" w:type="dxa"/>
          </w:tcPr>
          <w:p w14:paraId="7E39DF29" w14:textId="77777777" w:rsidR="00D26DC6" w:rsidRDefault="00496ACA">
            <w:r>
              <w:rPr>
                <w:rFonts w:asciiTheme="majorHAnsi" w:hAnsiTheme="majorHAnsi"/>
                <w:sz w:val="13"/>
              </w:rPr>
              <w:t>baja</w:t>
            </w:r>
          </w:p>
        </w:tc>
        <w:tc>
          <w:tcPr>
            <w:tcW w:w="2474" w:type="dxa"/>
          </w:tcPr>
          <w:p w14:paraId="0D332C99" w14:textId="77777777" w:rsidR="00D26DC6" w:rsidRDefault="00D26DC6"/>
        </w:tc>
      </w:tr>
      <w:tr w:rsidR="00D26DC6" w14:paraId="39BD8139" w14:textId="77777777" w:rsidTr="00D26DC6">
        <w:trPr>
          <w:cantSplit/>
        </w:trPr>
        <w:tc>
          <w:tcPr>
            <w:tcW w:w="1170" w:type="dxa"/>
          </w:tcPr>
          <w:p w14:paraId="37C42ED0" w14:textId="77777777" w:rsidR="00D26DC6" w:rsidRDefault="00496ACA">
            <w:r>
              <w:rPr>
                <w:rFonts w:ascii="Consolas" w:hAnsi="Consolas" w:cs="Consolas"/>
                <w:sz w:val="18"/>
              </w:rPr>
              <w:t>CODPTORE</w:t>
            </w:r>
          </w:p>
        </w:tc>
        <w:tc>
          <w:tcPr>
            <w:tcW w:w="1560" w:type="dxa"/>
          </w:tcPr>
          <w:p w14:paraId="7C44C24B" w14:textId="77777777" w:rsidR="00D26DC6" w:rsidRDefault="00496ACA">
            <w:proofErr w:type="spellStart"/>
            <w:r>
              <w:rPr>
                <w:rFonts w:ascii="Consolas" w:hAnsi="Consolas" w:cs="Consolas"/>
                <w:sz w:val="18"/>
              </w:rPr>
              <w:t>dpto_residencia_cod</w:t>
            </w:r>
            <w:proofErr w:type="spellEnd"/>
          </w:p>
        </w:tc>
        <w:tc>
          <w:tcPr>
            <w:tcW w:w="2080" w:type="dxa"/>
          </w:tcPr>
          <w:p w14:paraId="74DEA430" w14:textId="77777777" w:rsidR="00D26DC6" w:rsidRDefault="00496ACA">
            <w:r>
              <w:rPr>
                <w:rFonts w:asciiTheme="majorHAnsi" w:hAnsiTheme="majorHAnsi"/>
                <w:sz w:val="13"/>
              </w:rPr>
              <w:t>Departamento de residencia habitual del fallecido; para menores de 1 año, el de la madre (código DIVIPOLA).</w:t>
            </w:r>
          </w:p>
        </w:tc>
        <w:tc>
          <w:tcPr>
            <w:tcW w:w="2860" w:type="dxa"/>
          </w:tcPr>
          <w:p w14:paraId="1C4DC9D7" w14:textId="77777777" w:rsidR="00D26DC6" w:rsidRDefault="00496ACA">
            <w:r>
              <w:rPr>
                <w:rFonts w:asciiTheme="majorHAnsi" w:hAnsiTheme="majorHAnsi"/>
                <w:sz w:val="13"/>
              </w:rPr>
              <w:t>Proyecto: 27=Chocó; 76=Valle del Cauca; 19=Cauca; 52=Nariño</w:t>
            </w:r>
          </w:p>
        </w:tc>
        <w:tc>
          <w:tcPr>
            <w:tcW w:w="650" w:type="dxa"/>
          </w:tcPr>
          <w:p w14:paraId="6F44EF15" w14:textId="77777777" w:rsidR="00D26DC6" w:rsidRDefault="00D26DC6"/>
        </w:tc>
        <w:tc>
          <w:tcPr>
            <w:tcW w:w="780" w:type="dxa"/>
          </w:tcPr>
          <w:p w14:paraId="4294D863" w14:textId="77777777" w:rsidR="00D26DC6" w:rsidRDefault="00496ACA">
            <w:r>
              <w:rPr>
                <w:rFonts w:asciiTheme="majorHAnsi" w:hAnsiTheme="majorHAnsi"/>
                <w:sz w:val="13"/>
              </w:rPr>
              <w:t>código</w:t>
            </w:r>
          </w:p>
        </w:tc>
        <w:tc>
          <w:tcPr>
            <w:tcW w:w="650" w:type="dxa"/>
          </w:tcPr>
          <w:p w14:paraId="633E2D32" w14:textId="77777777" w:rsidR="00D26DC6" w:rsidRDefault="00496ACA">
            <w:r>
              <w:rPr>
                <w:rFonts w:asciiTheme="majorHAnsi" w:hAnsiTheme="majorHAnsi"/>
                <w:sz w:val="13"/>
              </w:rPr>
              <w:t>alta</w:t>
            </w:r>
          </w:p>
        </w:tc>
        <w:tc>
          <w:tcPr>
            <w:tcW w:w="780" w:type="dxa"/>
          </w:tcPr>
          <w:p w14:paraId="6358D232" w14:textId="77777777" w:rsidR="00D26DC6" w:rsidRDefault="00496ACA">
            <w:r>
              <w:rPr>
                <w:rFonts w:asciiTheme="majorHAnsi" w:hAnsiTheme="majorHAnsi"/>
                <w:sz w:val="13"/>
              </w:rPr>
              <w:t>núcleo</w:t>
            </w:r>
          </w:p>
        </w:tc>
        <w:tc>
          <w:tcPr>
            <w:tcW w:w="2474" w:type="dxa"/>
          </w:tcPr>
          <w:p w14:paraId="6184ABBE" w14:textId="77777777" w:rsidR="00D26DC6" w:rsidRDefault="00496ACA">
            <w:r>
              <w:rPr>
                <w:rFonts w:asciiTheme="majorHAnsi" w:hAnsiTheme="majorHAnsi"/>
                <w:sz w:val="13"/>
              </w:rPr>
              <w:t>Criterio territorial del proyecto. Para menores de 1 año es la residencia de la madre: mismo criterio que nacimientos. Cerca de 2% nulos.</w:t>
            </w:r>
          </w:p>
        </w:tc>
      </w:tr>
      <w:tr w:rsidR="00D26DC6" w14:paraId="5F606BF6"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36134272" w14:textId="77777777" w:rsidR="00D26DC6" w:rsidRDefault="00496ACA">
            <w:r>
              <w:rPr>
                <w:rFonts w:ascii="Consolas" w:hAnsi="Consolas" w:cs="Consolas"/>
                <w:sz w:val="18"/>
              </w:rPr>
              <w:t>CODMUNRE</w:t>
            </w:r>
          </w:p>
        </w:tc>
        <w:tc>
          <w:tcPr>
            <w:tcW w:w="1560" w:type="dxa"/>
          </w:tcPr>
          <w:p w14:paraId="1BE8E7FB" w14:textId="77777777" w:rsidR="00D26DC6" w:rsidRDefault="00496ACA">
            <w:proofErr w:type="spellStart"/>
            <w:r>
              <w:rPr>
                <w:rFonts w:ascii="Consolas" w:hAnsi="Consolas" w:cs="Consolas"/>
                <w:sz w:val="18"/>
              </w:rPr>
              <w:t>mun_residencia_cod</w:t>
            </w:r>
            <w:proofErr w:type="spellEnd"/>
          </w:p>
        </w:tc>
        <w:tc>
          <w:tcPr>
            <w:tcW w:w="2080" w:type="dxa"/>
          </w:tcPr>
          <w:p w14:paraId="5118567C" w14:textId="77777777" w:rsidR="00D26DC6" w:rsidRDefault="00496ACA">
            <w:r>
              <w:rPr>
                <w:rFonts w:asciiTheme="majorHAnsi" w:hAnsiTheme="majorHAnsi"/>
                <w:sz w:val="13"/>
              </w:rPr>
              <w:t>Municipio de residencia habitual del fallecido; para menores de 1 año, el de la madre (DIVIPOLA, 3 dígitos).</w:t>
            </w:r>
          </w:p>
        </w:tc>
        <w:tc>
          <w:tcPr>
            <w:tcW w:w="2860" w:type="dxa"/>
          </w:tcPr>
          <w:p w14:paraId="2DBAA5C5" w14:textId="77777777" w:rsidR="00D26DC6" w:rsidRDefault="00D26DC6"/>
        </w:tc>
        <w:tc>
          <w:tcPr>
            <w:tcW w:w="650" w:type="dxa"/>
          </w:tcPr>
          <w:p w14:paraId="6C763E6C" w14:textId="77777777" w:rsidR="00D26DC6" w:rsidRDefault="00D26DC6"/>
        </w:tc>
        <w:tc>
          <w:tcPr>
            <w:tcW w:w="780" w:type="dxa"/>
          </w:tcPr>
          <w:p w14:paraId="0F45967F" w14:textId="77777777" w:rsidR="00D26DC6" w:rsidRDefault="00496ACA">
            <w:r>
              <w:rPr>
                <w:rFonts w:asciiTheme="majorHAnsi" w:hAnsiTheme="majorHAnsi"/>
                <w:sz w:val="13"/>
              </w:rPr>
              <w:t>código</w:t>
            </w:r>
          </w:p>
        </w:tc>
        <w:tc>
          <w:tcPr>
            <w:tcW w:w="650" w:type="dxa"/>
          </w:tcPr>
          <w:p w14:paraId="7BAB30EB" w14:textId="77777777" w:rsidR="00D26DC6" w:rsidRDefault="00496ACA">
            <w:r>
              <w:rPr>
                <w:rFonts w:asciiTheme="majorHAnsi" w:hAnsiTheme="majorHAnsi"/>
                <w:sz w:val="13"/>
              </w:rPr>
              <w:t>alta</w:t>
            </w:r>
          </w:p>
        </w:tc>
        <w:tc>
          <w:tcPr>
            <w:tcW w:w="780" w:type="dxa"/>
          </w:tcPr>
          <w:p w14:paraId="71809CB5" w14:textId="77777777" w:rsidR="00D26DC6" w:rsidRDefault="00496ACA">
            <w:r>
              <w:rPr>
                <w:rFonts w:asciiTheme="majorHAnsi" w:hAnsiTheme="majorHAnsi"/>
                <w:sz w:val="13"/>
              </w:rPr>
              <w:t>núcleo</w:t>
            </w:r>
          </w:p>
        </w:tc>
        <w:tc>
          <w:tcPr>
            <w:tcW w:w="2474" w:type="dxa"/>
          </w:tcPr>
          <w:p w14:paraId="6E08B6F9" w14:textId="77777777" w:rsidR="00D26DC6" w:rsidRDefault="00496ACA">
            <w:r>
              <w:rPr>
                <w:rFonts w:asciiTheme="majorHAnsi" w:hAnsiTheme="majorHAnsi"/>
                <w:sz w:val="13"/>
              </w:rPr>
              <w:t xml:space="preserve">Código único = </w:t>
            </w:r>
            <w:proofErr w:type="spellStart"/>
            <w:r>
              <w:rPr>
                <w:rFonts w:asciiTheme="majorHAnsi" w:hAnsiTheme="majorHAnsi"/>
                <w:sz w:val="13"/>
              </w:rPr>
              <w:t>dpto_residencia_cod</w:t>
            </w:r>
            <w:proofErr w:type="spellEnd"/>
            <w:r>
              <w:rPr>
                <w:rFonts w:asciiTheme="majorHAnsi" w:hAnsiTheme="majorHAnsi"/>
                <w:sz w:val="13"/>
              </w:rPr>
              <w:t xml:space="preserve"> + </w:t>
            </w:r>
            <w:proofErr w:type="spellStart"/>
            <w:r>
              <w:rPr>
                <w:rFonts w:asciiTheme="majorHAnsi" w:hAnsiTheme="majorHAnsi"/>
                <w:sz w:val="13"/>
              </w:rPr>
              <w:t>mun_residencia_cod</w:t>
            </w:r>
            <w:proofErr w:type="spellEnd"/>
            <w:r>
              <w:rPr>
                <w:rFonts w:asciiTheme="majorHAnsi" w:hAnsiTheme="majorHAnsi"/>
                <w:sz w:val="13"/>
              </w:rPr>
              <w:t>.</w:t>
            </w:r>
          </w:p>
        </w:tc>
      </w:tr>
      <w:tr w:rsidR="00D26DC6" w14:paraId="1D156BB5" w14:textId="77777777" w:rsidTr="00D26DC6">
        <w:trPr>
          <w:cantSplit/>
        </w:trPr>
        <w:tc>
          <w:tcPr>
            <w:tcW w:w="1170" w:type="dxa"/>
          </w:tcPr>
          <w:p w14:paraId="111A9FCD" w14:textId="77777777" w:rsidR="00D26DC6" w:rsidRDefault="00496ACA">
            <w:r>
              <w:rPr>
                <w:rFonts w:ascii="Consolas" w:hAnsi="Consolas" w:cs="Consolas"/>
                <w:sz w:val="18"/>
              </w:rPr>
              <w:lastRenderedPageBreak/>
              <w:t>AREA_RES</w:t>
            </w:r>
          </w:p>
        </w:tc>
        <w:tc>
          <w:tcPr>
            <w:tcW w:w="1560" w:type="dxa"/>
          </w:tcPr>
          <w:p w14:paraId="4571305F" w14:textId="77777777" w:rsidR="00D26DC6" w:rsidRDefault="00496ACA">
            <w:proofErr w:type="spellStart"/>
            <w:r>
              <w:rPr>
                <w:rFonts w:ascii="Consolas" w:hAnsi="Consolas" w:cs="Consolas"/>
                <w:sz w:val="18"/>
              </w:rPr>
              <w:t>area_residencia</w:t>
            </w:r>
            <w:proofErr w:type="spellEnd"/>
          </w:p>
        </w:tc>
        <w:tc>
          <w:tcPr>
            <w:tcW w:w="2080" w:type="dxa"/>
          </w:tcPr>
          <w:p w14:paraId="22598F7E" w14:textId="77777777" w:rsidR="00D26DC6" w:rsidRDefault="00496ACA">
            <w:r>
              <w:rPr>
                <w:rFonts w:asciiTheme="majorHAnsi" w:hAnsiTheme="majorHAnsi"/>
                <w:sz w:val="13"/>
              </w:rPr>
              <w:t>Área de residencia habitual del fallecido (para menores de 1 año, la de la madre).</w:t>
            </w:r>
          </w:p>
        </w:tc>
        <w:tc>
          <w:tcPr>
            <w:tcW w:w="2860" w:type="dxa"/>
          </w:tcPr>
          <w:p w14:paraId="60E2AC96" w14:textId="77777777" w:rsidR="00D26DC6" w:rsidRDefault="00496ACA">
            <w:r>
              <w:rPr>
                <w:rFonts w:asciiTheme="majorHAnsi" w:hAnsiTheme="majorHAnsi"/>
                <w:sz w:val="13"/>
              </w:rPr>
              <w:t>1=Cabecera municipal; 2=Centro poblado (inspección, corregimiento o caserío); 3=Rural disperso; 9=Sin información</w:t>
            </w:r>
          </w:p>
        </w:tc>
        <w:tc>
          <w:tcPr>
            <w:tcW w:w="650" w:type="dxa"/>
          </w:tcPr>
          <w:p w14:paraId="7303F232" w14:textId="77777777" w:rsidR="00D26DC6" w:rsidRDefault="00496ACA">
            <w:r>
              <w:rPr>
                <w:rFonts w:asciiTheme="majorHAnsi" w:hAnsiTheme="majorHAnsi"/>
                <w:sz w:val="13"/>
              </w:rPr>
              <w:t>9</w:t>
            </w:r>
          </w:p>
        </w:tc>
        <w:tc>
          <w:tcPr>
            <w:tcW w:w="780" w:type="dxa"/>
          </w:tcPr>
          <w:p w14:paraId="796F6418" w14:textId="77777777" w:rsidR="00D26DC6" w:rsidRDefault="00496ACA">
            <w:r>
              <w:rPr>
                <w:rFonts w:asciiTheme="majorHAnsi" w:hAnsiTheme="majorHAnsi"/>
                <w:sz w:val="13"/>
              </w:rPr>
              <w:t>categoría</w:t>
            </w:r>
          </w:p>
        </w:tc>
        <w:tc>
          <w:tcPr>
            <w:tcW w:w="650" w:type="dxa"/>
          </w:tcPr>
          <w:p w14:paraId="415FD758" w14:textId="77777777" w:rsidR="00D26DC6" w:rsidRDefault="00496ACA">
            <w:r>
              <w:rPr>
                <w:rFonts w:asciiTheme="majorHAnsi" w:hAnsiTheme="majorHAnsi"/>
                <w:sz w:val="13"/>
              </w:rPr>
              <w:t>alta</w:t>
            </w:r>
          </w:p>
        </w:tc>
        <w:tc>
          <w:tcPr>
            <w:tcW w:w="780" w:type="dxa"/>
          </w:tcPr>
          <w:p w14:paraId="14D510BB" w14:textId="77777777" w:rsidR="00D26DC6" w:rsidRDefault="00496ACA">
            <w:r>
              <w:rPr>
                <w:rFonts w:asciiTheme="majorHAnsi" w:hAnsiTheme="majorHAnsi"/>
                <w:sz w:val="13"/>
              </w:rPr>
              <w:t>apoyo</w:t>
            </w:r>
          </w:p>
        </w:tc>
        <w:tc>
          <w:tcPr>
            <w:tcW w:w="2474" w:type="dxa"/>
          </w:tcPr>
          <w:p w14:paraId="4CEF8D88" w14:textId="77777777" w:rsidR="00D26DC6" w:rsidRDefault="00D26DC6"/>
        </w:tc>
      </w:tr>
      <w:tr w:rsidR="00D26DC6" w14:paraId="09B865E3"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59D1B54D" w14:textId="77777777" w:rsidR="00D26DC6" w:rsidRDefault="00496ACA">
            <w:r>
              <w:rPr>
                <w:rFonts w:ascii="Consolas" w:hAnsi="Consolas" w:cs="Consolas"/>
                <w:sz w:val="18"/>
              </w:rPr>
              <w:t>SEG_SOCIAL</w:t>
            </w:r>
          </w:p>
        </w:tc>
        <w:tc>
          <w:tcPr>
            <w:tcW w:w="1560" w:type="dxa"/>
          </w:tcPr>
          <w:p w14:paraId="5D252DCD" w14:textId="77777777" w:rsidR="00D26DC6" w:rsidRDefault="00496ACA">
            <w:proofErr w:type="spellStart"/>
            <w:r>
              <w:rPr>
                <w:rFonts w:ascii="Consolas" w:hAnsi="Consolas" w:cs="Consolas"/>
                <w:sz w:val="18"/>
              </w:rPr>
              <w:t>regimen_seguridad_social</w:t>
            </w:r>
            <w:proofErr w:type="spellEnd"/>
          </w:p>
        </w:tc>
        <w:tc>
          <w:tcPr>
            <w:tcW w:w="2080" w:type="dxa"/>
          </w:tcPr>
          <w:p w14:paraId="765B01B6" w14:textId="77777777" w:rsidR="00D26DC6" w:rsidRDefault="00496ACA">
            <w:r>
              <w:rPr>
                <w:rFonts w:asciiTheme="majorHAnsi" w:hAnsiTheme="majorHAnsi"/>
                <w:sz w:val="13"/>
              </w:rPr>
              <w:t>Régimen de seguridad social en salud del fallecido (para menores de 1 año, el de la madre).</w:t>
            </w:r>
          </w:p>
        </w:tc>
        <w:tc>
          <w:tcPr>
            <w:tcW w:w="2860" w:type="dxa"/>
          </w:tcPr>
          <w:p w14:paraId="1C5DA712" w14:textId="77777777" w:rsidR="00D26DC6" w:rsidRDefault="00496ACA">
            <w:r>
              <w:rPr>
                <w:rFonts w:asciiTheme="majorHAnsi" w:hAnsiTheme="majorHAnsi"/>
                <w:sz w:val="13"/>
              </w:rPr>
              <w:t>1=Contributivo; 2=Subsidiado; 3=Excepción; 4=Especial; 5=No asegurado; 9=Sin información</w:t>
            </w:r>
          </w:p>
        </w:tc>
        <w:tc>
          <w:tcPr>
            <w:tcW w:w="650" w:type="dxa"/>
          </w:tcPr>
          <w:p w14:paraId="4FDF0C12" w14:textId="77777777" w:rsidR="00D26DC6" w:rsidRDefault="00496ACA">
            <w:r>
              <w:rPr>
                <w:rFonts w:asciiTheme="majorHAnsi" w:hAnsiTheme="majorHAnsi"/>
                <w:sz w:val="13"/>
              </w:rPr>
              <w:t>9</w:t>
            </w:r>
          </w:p>
        </w:tc>
        <w:tc>
          <w:tcPr>
            <w:tcW w:w="780" w:type="dxa"/>
          </w:tcPr>
          <w:p w14:paraId="3ADEE0A9" w14:textId="77777777" w:rsidR="00D26DC6" w:rsidRDefault="00496ACA">
            <w:r>
              <w:rPr>
                <w:rFonts w:asciiTheme="majorHAnsi" w:hAnsiTheme="majorHAnsi"/>
                <w:sz w:val="13"/>
              </w:rPr>
              <w:t>categoría</w:t>
            </w:r>
          </w:p>
        </w:tc>
        <w:tc>
          <w:tcPr>
            <w:tcW w:w="650" w:type="dxa"/>
          </w:tcPr>
          <w:p w14:paraId="135D903C" w14:textId="77777777" w:rsidR="00D26DC6" w:rsidRDefault="00496ACA">
            <w:r>
              <w:rPr>
                <w:rFonts w:asciiTheme="majorHAnsi" w:hAnsiTheme="majorHAnsi"/>
                <w:sz w:val="13"/>
              </w:rPr>
              <w:t>alta</w:t>
            </w:r>
          </w:p>
        </w:tc>
        <w:tc>
          <w:tcPr>
            <w:tcW w:w="780" w:type="dxa"/>
          </w:tcPr>
          <w:p w14:paraId="0773034D" w14:textId="77777777" w:rsidR="00D26DC6" w:rsidRDefault="00496ACA">
            <w:r>
              <w:rPr>
                <w:rFonts w:asciiTheme="majorHAnsi" w:hAnsiTheme="majorHAnsi"/>
                <w:sz w:val="13"/>
              </w:rPr>
              <w:t>apoyo</w:t>
            </w:r>
          </w:p>
        </w:tc>
        <w:tc>
          <w:tcPr>
            <w:tcW w:w="2474" w:type="dxa"/>
          </w:tcPr>
          <w:p w14:paraId="6252489C" w14:textId="77777777" w:rsidR="00D26DC6" w:rsidRDefault="00D26DC6"/>
        </w:tc>
      </w:tr>
      <w:tr w:rsidR="00D26DC6" w14:paraId="7D54720E" w14:textId="77777777" w:rsidTr="00D26DC6">
        <w:trPr>
          <w:cantSplit/>
        </w:trPr>
        <w:tc>
          <w:tcPr>
            <w:tcW w:w="1170" w:type="dxa"/>
          </w:tcPr>
          <w:p w14:paraId="02296772" w14:textId="77777777" w:rsidR="00D26DC6" w:rsidRDefault="00496ACA">
            <w:r>
              <w:rPr>
                <w:rFonts w:ascii="Consolas" w:hAnsi="Consolas" w:cs="Consolas"/>
                <w:sz w:val="18"/>
              </w:rPr>
              <w:t>IDADMISALUD</w:t>
            </w:r>
          </w:p>
        </w:tc>
        <w:tc>
          <w:tcPr>
            <w:tcW w:w="1560" w:type="dxa"/>
          </w:tcPr>
          <w:p w14:paraId="097239D0" w14:textId="77777777" w:rsidR="00D26DC6" w:rsidRDefault="00496ACA">
            <w:proofErr w:type="spellStart"/>
            <w:r>
              <w:rPr>
                <w:rFonts w:ascii="Consolas" w:hAnsi="Consolas" w:cs="Consolas"/>
                <w:sz w:val="18"/>
              </w:rPr>
              <w:t>clase_administradora_salud</w:t>
            </w:r>
            <w:proofErr w:type="spellEnd"/>
          </w:p>
        </w:tc>
        <w:tc>
          <w:tcPr>
            <w:tcW w:w="2080" w:type="dxa"/>
          </w:tcPr>
          <w:p w14:paraId="7E209948" w14:textId="77777777" w:rsidR="00D26DC6" w:rsidRDefault="00496ACA">
            <w:r>
              <w:rPr>
                <w:rFonts w:asciiTheme="majorHAnsi" w:hAnsiTheme="majorHAnsi"/>
                <w:sz w:val="13"/>
              </w:rPr>
              <w:t>Tipo de entidad administradora de salud del fallecido (para menores de 1 año, la de la madre).</w:t>
            </w:r>
          </w:p>
        </w:tc>
        <w:tc>
          <w:tcPr>
            <w:tcW w:w="2860" w:type="dxa"/>
          </w:tcPr>
          <w:p w14:paraId="43A5633F" w14:textId="77777777" w:rsidR="00D26DC6" w:rsidRDefault="00496ACA">
            <w:r>
              <w:rPr>
                <w:rFonts w:asciiTheme="majorHAnsi" w:hAnsiTheme="majorHAnsi"/>
                <w:sz w:val="13"/>
              </w:rPr>
              <w:t>1=Entidad promotora de salud; 2=Entidad promotora de salud - Subsidiado; 3=Entidad adaptada de salud; 4=Entidad especial de salud; 5=Entidad exceptuada de salud; 9=Sin información</w:t>
            </w:r>
          </w:p>
        </w:tc>
        <w:tc>
          <w:tcPr>
            <w:tcW w:w="650" w:type="dxa"/>
          </w:tcPr>
          <w:p w14:paraId="3ADD3B6F" w14:textId="77777777" w:rsidR="00D26DC6" w:rsidRDefault="00496ACA">
            <w:r>
              <w:rPr>
                <w:rFonts w:asciiTheme="majorHAnsi" w:hAnsiTheme="majorHAnsi"/>
                <w:sz w:val="13"/>
              </w:rPr>
              <w:t>9</w:t>
            </w:r>
          </w:p>
        </w:tc>
        <w:tc>
          <w:tcPr>
            <w:tcW w:w="780" w:type="dxa"/>
          </w:tcPr>
          <w:p w14:paraId="543DD91B" w14:textId="77777777" w:rsidR="00D26DC6" w:rsidRDefault="00496ACA">
            <w:r>
              <w:rPr>
                <w:rFonts w:asciiTheme="majorHAnsi" w:hAnsiTheme="majorHAnsi"/>
                <w:sz w:val="13"/>
              </w:rPr>
              <w:t>categoría</w:t>
            </w:r>
          </w:p>
        </w:tc>
        <w:tc>
          <w:tcPr>
            <w:tcW w:w="650" w:type="dxa"/>
          </w:tcPr>
          <w:p w14:paraId="63BEBB18" w14:textId="77777777" w:rsidR="00D26DC6" w:rsidRDefault="00496ACA">
            <w:r>
              <w:rPr>
                <w:rFonts w:asciiTheme="majorHAnsi" w:hAnsiTheme="majorHAnsi"/>
                <w:sz w:val="13"/>
              </w:rPr>
              <w:t>alta</w:t>
            </w:r>
          </w:p>
        </w:tc>
        <w:tc>
          <w:tcPr>
            <w:tcW w:w="780" w:type="dxa"/>
          </w:tcPr>
          <w:p w14:paraId="271C8334" w14:textId="77777777" w:rsidR="00D26DC6" w:rsidRDefault="00496ACA">
            <w:r>
              <w:rPr>
                <w:rFonts w:asciiTheme="majorHAnsi" w:hAnsiTheme="majorHAnsi"/>
                <w:sz w:val="13"/>
              </w:rPr>
              <w:t>baja</w:t>
            </w:r>
          </w:p>
        </w:tc>
        <w:tc>
          <w:tcPr>
            <w:tcW w:w="2474" w:type="dxa"/>
          </w:tcPr>
          <w:p w14:paraId="0BE2228F" w14:textId="77777777" w:rsidR="00D26DC6" w:rsidRDefault="00496ACA">
            <w:r>
              <w:rPr>
                <w:rFonts w:asciiTheme="majorHAnsi" w:hAnsiTheme="majorHAnsi"/>
                <w:sz w:val="13"/>
              </w:rPr>
              <w:t>Solo existe en 2022 y 2023 (nula en 2024).</w:t>
            </w:r>
          </w:p>
        </w:tc>
      </w:tr>
      <w:tr w:rsidR="00D26DC6" w14:paraId="07435F99"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2BA88670" w14:textId="77777777" w:rsidR="00D26DC6" w:rsidRDefault="00496ACA">
            <w:r>
              <w:rPr>
                <w:rFonts w:ascii="Consolas" w:hAnsi="Consolas" w:cs="Consolas"/>
                <w:sz w:val="18"/>
              </w:rPr>
              <w:t>P_PMAN_IRIS</w:t>
            </w:r>
          </w:p>
        </w:tc>
        <w:tc>
          <w:tcPr>
            <w:tcW w:w="1560" w:type="dxa"/>
          </w:tcPr>
          <w:p w14:paraId="7B3A3A32" w14:textId="77777777" w:rsidR="00D26DC6" w:rsidRDefault="00496ACA">
            <w:proofErr w:type="spellStart"/>
            <w:r>
              <w:rPr>
                <w:rFonts w:ascii="Consolas" w:hAnsi="Consolas" w:cs="Consolas"/>
                <w:sz w:val="18"/>
              </w:rPr>
              <w:t>probable_manera_muerte</w:t>
            </w:r>
            <w:proofErr w:type="spellEnd"/>
          </w:p>
        </w:tc>
        <w:tc>
          <w:tcPr>
            <w:tcW w:w="2080" w:type="dxa"/>
          </w:tcPr>
          <w:p w14:paraId="03D78342" w14:textId="77777777" w:rsidR="00D26DC6" w:rsidRDefault="00496ACA">
            <w:r>
              <w:rPr>
                <w:rFonts w:asciiTheme="majorHAnsi" w:hAnsiTheme="majorHAnsi"/>
                <w:sz w:val="13"/>
              </w:rPr>
              <w:t>Probable manera de muerte.</w:t>
            </w:r>
          </w:p>
        </w:tc>
        <w:tc>
          <w:tcPr>
            <w:tcW w:w="2860" w:type="dxa"/>
          </w:tcPr>
          <w:p w14:paraId="7DD32E73" w14:textId="77777777" w:rsidR="00D26DC6" w:rsidRDefault="00496ACA">
            <w:r>
              <w:rPr>
                <w:rFonts w:asciiTheme="majorHAnsi" w:hAnsiTheme="majorHAnsi"/>
                <w:sz w:val="13"/>
              </w:rPr>
              <w:t>0=Natural (enfermedad); 1=Homicidio; 2=Accidente; 3=Pendiente de investigación; 4=Suicidio (autolesión); 5=No se pudo determinar; 6=Desconocido (no completado); 8=Intervención legal; 9=Guerra</w:t>
            </w:r>
          </w:p>
        </w:tc>
        <w:tc>
          <w:tcPr>
            <w:tcW w:w="650" w:type="dxa"/>
          </w:tcPr>
          <w:p w14:paraId="29A9E9D0" w14:textId="77777777" w:rsidR="00D26DC6" w:rsidRDefault="00496ACA">
            <w:r>
              <w:rPr>
                <w:rFonts w:asciiTheme="majorHAnsi" w:hAnsiTheme="majorHAnsi"/>
                <w:sz w:val="13"/>
              </w:rPr>
              <w:t>6</w:t>
            </w:r>
          </w:p>
        </w:tc>
        <w:tc>
          <w:tcPr>
            <w:tcW w:w="780" w:type="dxa"/>
          </w:tcPr>
          <w:p w14:paraId="767BAA19" w14:textId="77777777" w:rsidR="00D26DC6" w:rsidRDefault="00496ACA">
            <w:r>
              <w:rPr>
                <w:rFonts w:asciiTheme="majorHAnsi" w:hAnsiTheme="majorHAnsi"/>
                <w:sz w:val="13"/>
              </w:rPr>
              <w:t>categoría</w:t>
            </w:r>
          </w:p>
        </w:tc>
        <w:tc>
          <w:tcPr>
            <w:tcW w:w="650" w:type="dxa"/>
          </w:tcPr>
          <w:p w14:paraId="0139839C" w14:textId="77777777" w:rsidR="00D26DC6" w:rsidRDefault="00496ACA">
            <w:r>
              <w:rPr>
                <w:rFonts w:asciiTheme="majorHAnsi" w:hAnsiTheme="majorHAnsi"/>
                <w:sz w:val="13"/>
              </w:rPr>
              <w:t>alta</w:t>
            </w:r>
          </w:p>
        </w:tc>
        <w:tc>
          <w:tcPr>
            <w:tcW w:w="780" w:type="dxa"/>
          </w:tcPr>
          <w:p w14:paraId="167ABB56" w14:textId="77777777" w:rsidR="00D26DC6" w:rsidRDefault="00496ACA">
            <w:r>
              <w:rPr>
                <w:rFonts w:asciiTheme="majorHAnsi" w:hAnsiTheme="majorHAnsi"/>
                <w:sz w:val="13"/>
              </w:rPr>
              <w:t>apoyo</w:t>
            </w:r>
          </w:p>
        </w:tc>
        <w:tc>
          <w:tcPr>
            <w:tcW w:w="2474" w:type="dxa"/>
          </w:tcPr>
          <w:p w14:paraId="7D71868A" w14:textId="77777777" w:rsidR="00D26DC6" w:rsidRDefault="00496ACA">
            <w:r>
              <w:rPr>
                <w:rFonts w:asciiTheme="majorHAnsi" w:hAnsiTheme="majorHAnsi"/>
                <w:sz w:val="13"/>
              </w:rPr>
              <w:t>Permite separar las muertes por homicidio y accidente.</w:t>
            </w:r>
          </w:p>
        </w:tc>
      </w:tr>
      <w:tr w:rsidR="00D26DC6" w14:paraId="2243887C" w14:textId="77777777" w:rsidTr="00D26DC6">
        <w:trPr>
          <w:cantSplit/>
        </w:trPr>
        <w:tc>
          <w:tcPr>
            <w:tcW w:w="1170" w:type="dxa"/>
          </w:tcPr>
          <w:p w14:paraId="3EB72B67" w14:textId="77777777" w:rsidR="00D26DC6" w:rsidRDefault="00496ACA">
            <w:r>
              <w:rPr>
                <w:rFonts w:ascii="Consolas" w:hAnsi="Consolas" w:cs="Consolas"/>
                <w:sz w:val="18"/>
              </w:rPr>
              <w:t>CONS_EXP</w:t>
            </w:r>
          </w:p>
        </w:tc>
        <w:tc>
          <w:tcPr>
            <w:tcW w:w="1560" w:type="dxa"/>
          </w:tcPr>
          <w:p w14:paraId="1408D873" w14:textId="77777777" w:rsidR="00D26DC6" w:rsidRDefault="00496ACA">
            <w:proofErr w:type="spellStart"/>
            <w:r>
              <w:rPr>
                <w:rFonts w:ascii="Consolas" w:hAnsi="Consolas" w:cs="Consolas"/>
                <w:sz w:val="18"/>
              </w:rPr>
              <w:t>certificado_expedido_por</w:t>
            </w:r>
            <w:proofErr w:type="spellEnd"/>
          </w:p>
        </w:tc>
        <w:tc>
          <w:tcPr>
            <w:tcW w:w="2080" w:type="dxa"/>
          </w:tcPr>
          <w:p w14:paraId="326478F0" w14:textId="77777777" w:rsidR="00D26DC6" w:rsidRDefault="00496ACA">
            <w:r>
              <w:rPr>
                <w:rFonts w:asciiTheme="majorHAnsi" w:hAnsiTheme="majorHAnsi"/>
                <w:sz w:val="13"/>
              </w:rPr>
              <w:t>Quién expidió el certificado de defunción.</w:t>
            </w:r>
          </w:p>
        </w:tc>
        <w:tc>
          <w:tcPr>
            <w:tcW w:w="2860" w:type="dxa"/>
          </w:tcPr>
          <w:p w14:paraId="53805BC3" w14:textId="77777777" w:rsidR="00D26DC6" w:rsidRDefault="00496ACA">
            <w:r>
              <w:rPr>
                <w:rFonts w:asciiTheme="majorHAnsi" w:hAnsiTheme="majorHAnsi"/>
                <w:sz w:val="13"/>
              </w:rPr>
              <w:t>1=Médico tratante; 2=Médico no tratante; 3=Médico legista; 4=Personal de salud autorizado; 5=Funcionario del registro civil; 6=Otro; 9=Sin información</w:t>
            </w:r>
          </w:p>
        </w:tc>
        <w:tc>
          <w:tcPr>
            <w:tcW w:w="650" w:type="dxa"/>
          </w:tcPr>
          <w:p w14:paraId="7E4D3A1A" w14:textId="77777777" w:rsidR="00D26DC6" w:rsidRDefault="00496ACA">
            <w:r>
              <w:rPr>
                <w:rFonts w:asciiTheme="majorHAnsi" w:hAnsiTheme="majorHAnsi"/>
                <w:sz w:val="13"/>
              </w:rPr>
              <w:t>9</w:t>
            </w:r>
          </w:p>
        </w:tc>
        <w:tc>
          <w:tcPr>
            <w:tcW w:w="780" w:type="dxa"/>
          </w:tcPr>
          <w:p w14:paraId="73BAF7B8" w14:textId="77777777" w:rsidR="00D26DC6" w:rsidRDefault="00496ACA">
            <w:r>
              <w:rPr>
                <w:rFonts w:asciiTheme="majorHAnsi" w:hAnsiTheme="majorHAnsi"/>
                <w:sz w:val="13"/>
              </w:rPr>
              <w:t>categoría</w:t>
            </w:r>
          </w:p>
        </w:tc>
        <w:tc>
          <w:tcPr>
            <w:tcW w:w="650" w:type="dxa"/>
          </w:tcPr>
          <w:p w14:paraId="66BE4CD8" w14:textId="77777777" w:rsidR="00D26DC6" w:rsidRDefault="00496ACA">
            <w:r>
              <w:rPr>
                <w:rFonts w:asciiTheme="majorHAnsi" w:hAnsiTheme="majorHAnsi"/>
                <w:sz w:val="13"/>
              </w:rPr>
              <w:t>alta</w:t>
            </w:r>
          </w:p>
        </w:tc>
        <w:tc>
          <w:tcPr>
            <w:tcW w:w="780" w:type="dxa"/>
          </w:tcPr>
          <w:p w14:paraId="2D96F62D" w14:textId="77777777" w:rsidR="00D26DC6" w:rsidRDefault="00496ACA">
            <w:r>
              <w:rPr>
                <w:rFonts w:asciiTheme="majorHAnsi" w:hAnsiTheme="majorHAnsi"/>
                <w:sz w:val="13"/>
              </w:rPr>
              <w:t>baja</w:t>
            </w:r>
          </w:p>
        </w:tc>
        <w:tc>
          <w:tcPr>
            <w:tcW w:w="2474" w:type="dxa"/>
          </w:tcPr>
          <w:p w14:paraId="136EF1EB" w14:textId="77777777" w:rsidR="00D26DC6" w:rsidRDefault="00D26DC6"/>
        </w:tc>
      </w:tr>
      <w:tr w:rsidR="00D26DC6" w14:paraId="3EBDED7B"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13D7B4CC" w14:textId="77777777" w:rsidR="00D26DC6" w:rsidRDefault="00496ACA">
            <w:r>
              <w:rPr>
                <w:rFonts w:ascii="Consolas" w:hAnsi="Consolas" w:cs="Consolas"/>
                <w:sz w:val="18"/>
              </w:rPr>
              <w:t>MU_PARTO</w:t>
            </w:r>
          </w:p>
        </w:tc>
        <w:tc>
          <w:tcPr>
            <w:tcW w:w="1560" w:type="dxa"/>
          </w:tcPr>
          <w:p w14:paraId="553FAEFB" w14:textId="77777777" w:rsidR="00D26DC6" w:rsidRDefault="00496ACA">
            <w:proofErr w:type="spellStart"/>
            <w:r>
              <w:rPr>
                <w:rFonts w:ascii="Consolas" w:hAnsi="Consolas" w:cs="Consolas"/>
                <w:sz w:val="18"/>
              </w:rPr>
              <w:t>momento_muerte_parto</w:t>
            </w:r>
            <w:proofErr w:type="spellEnd"/>
          </w:p>
        </w:tc>
        <w:tc>
          <w:tcPr>
            <w:tcW w:w="2080" w:type="dxa"/>
          </w:tcPr>
          <w:p w14:paraId="0728A7DB" w14:textId="77777777" w:rsidR="00D26DC6" w:rsidRDefault="00496ACA">
            <w:r>
              <w:rPr>
                <w:rFonts w:asciiTheme="majorHAnsi" w:hAnsiTheme="majorHAnsi"/>
                <w:sz w:val="13"/>
              </w:rPr>
              <w:t>Momento de la muerte del menor de 1 año en relación con el parto.</w:t>
            </w:r>
          </w:p>
        </w:tc>
        <w:tc>
          <w:tcPr>
            <w:tcW w:w="2860" w:type="dxa"/>
          </w:tcPr>
          <w:p w14:paraId="3DBC39C7" w14:textId="77777777" w:rsidR="00D26DC6" w:rsidRDefault="00496ACA">
            <w:r>
              <w:rPr>
                <w:rFonts w:asciiTheme="majorHAnsi" w:hAnsiTheme="majorHAnsi"/>
                <w:sz w:val="13"/>
              </w:rPr>
              <w:t>1=Antes; 2=Durante; 3=Después; 4=Ignorado; 9=Sin información</w:t>
            </w:r>
          </w:p>
        </w:tc>
        <w:tc>
          <w:tcPr>
            <w:tcW w:w="650" w:type="dxa"/>
          </w:tcPr>
          <w:p w14:paraId="79014A20" w14:textId="77777777" w:rsidR="00D26DC6" w:rsidRDefault="00496ACA">
            <w:r>
              <w:rPr>
                <w:rFonts w:asciiTheme="majorHAnsi" w:hAnsiTheme="majorHAnsi"/>
                <w:sz w:val="13"/>
              </w:rPr>
              <w:t>4, 9</w:t>
            </w:r>
          </w:p>
        </w:tc>
        <w:tc>
          <w:tcPr>
            <w:tcW w:w="780" w:type="dxa"/>
          </w:tcPr>
          <w:p w14:paraId="4185AEBA" w14:textId="77777777" w:rsidR="00D26DC6" w:rsidRDefault="00496ACA">
            <w:r>
              <w:rPr>
                <w:rFonts w:asciiTheme="majorHAnsi" w:hAnsiTheme="majorHAnsi"/>
                <w:sz w:val="13"/>
              </w:rPr>
              <w:t>categoría</w:t>
            </w:r>
          </w:p>
        </w:tc>
        <w:tc>
          <w:tcPr>
            <w:tcW w:w="650" w:type="dxa"/>
          </w:tcPr>
          <w:p w14:paraId="408CEE36" w14:textId="77777777" w:rsidR="00D26DC6" w:rsidRDefault="00496ACA">
            <w:r>
              <w:rPr>
                <w:rFonts w:asciiTheme="majorHAnsi" w:hAnsiTheme="majorHAnsi"/>
                <w:sz w:val="13"/>
              </w:rPr>
              <w:t>alta</w:t>
            </w:r>
          </w:p>
        </w:tc>
        <w:tc>
          <w:tcPr>
            <w:tcW w:w="780" w:type="dxa"/>
          </w:tcPr>
          <w:p w14:paraId="799B62E2" w14:textId="77777777" w:rsidR="00D26DC6" w:rsidRDefault="00496ACA">
            <w:r>
              <w:rPr>
                <w:rFonts w:asciiTheme="majorHAnsi" w:hAnsiTheme="majorHAnsi"/>
                <w:sz w:val="13"/>
              </w:rPr>
              <w:t>apoyo</w:t>
            </w:r>
          </w:p>
        </w:tc>
        <w:tc>
          <w:tcPr>
            <w:tcW w:w="2474" w:type="dxa"/>
          </w:tcPr>
          <w:p w14:paraId="592D6D10" w14:textId="77777777" w:rsidR="00D26DC6" w:rsidRDefault="00496ACA">
            <w:r>
              <w:rPr>
                <w:rFonts w:asciiTheme="majorHAnsi" w:hAnsiTheme="majorHAnsi"/>
                <w:sz w:val="13"/>
              </w:rPr>
              <w:t>98% nulos: solo se diligencia en menores de 1 año.</w:t>
            </w:r>
          </w:p>
        </w:tc>
      </w:tr>
      <w:tr w:rsidR="00D26DC6" w14:paraId="6312540A" w14:textId="77777777" w:rsidTr="00D26DC6">
        <w:trPr>
          <w:cantSplit/>
        </w:trPr>
        <w:tc>
          <w:tcPr>
            <w:tcW w:w="1170" w:type="dxa"/>
          </w:tcPr>
          <w:p w14:paraId="174C6C64" w14:textId="77777777" w:rsidR="00D26DC6" w:rsidRDefault="00496ACA">
            <w:r>
              <w:rPr>
                <w:rFonts w:ascii="Consolas" w:hAnsi="Consolas" w:cs="Consolas"/>
                <w:sz w:val="18"/>
              </w:rPr>
              <w:t>T_PARTO</w:t>
            </w:r>
          </w:p>
        </w:tc>
        <w:tc>
          <w:tcPr>
            <w:tcW w:w="1560" w:type="dxa"/>
          </w:tcPr>
          <w:p w14:paraId="69E6F099" w14:textId="77777777" w:rsidR="00D26DC6" w:rsidRDefault="00496ACA">
            <w:proofErr w:type="spellStart"/>
            <w:r>
              <w:rPr>
                <w:rFonts w:ascii="Consolas" w:hAnsi="Consolas" w:cs="Consolas"/>
                <w:sz w:val="18"/>
              </w:rPr>
              <w:t>tipo_parto</w:t>
            </w:r>
            <w:proofErr w:type="spellEnd"/>
          </w:p>
        </w:tc>
        <w:tc>
          <w:tcPr>
            <w:tcW w:w="2080" w:type="dxa"/>
          </w:tcPr>
          <w:p w14:paraId="5BA9073B" w14:textId="77777777" w:rsidR="00D26DC6" w:rsidRDefault="00496ACA">
            <w:r>
              <w:rPr>
                <w:rFonts w:asciiTheme="majorHAnsi" w:hAnsiTheme="majorHAnsi"/>
                <w:sz w:val="13"/>
              </w:rPr>
              <w:t>Tipo de parto del fallecido menor de 1 año.</w:t>
            </w:r>
          </w:p>
        </w:tc>
        <w:tc>
          <w:tcPr>
            <w:tcW w:w="2860" w:type="dxa"/>
          </w:tcPr>
          <w:p w14:paraId="7E87409D" w14:textId="77777777" w:rsidR="00D26DC6" w:rsidRDefault="00496ACA">
            <w:r>
              <w:rPr>
                <w:rFonts w:asciiTheme="majorHAnsi" w:hAnsiTheme="majorHAnsi"/>
                <w:sz w:val="13"/>
              </w:rPr>
              <w:t>1=Espontáneo; 2=Cesárea; 3=Instrumentado; 4=Ignorado; 9=Sin información</w:t>
            </w:r>
          </w:p>
        </w:tc>
        <w:tc>
          <w:tcPr>
            <w:tcW w:w="650" w:type="dxa"/>
          </w:tcPr>
          <w:p w14:paraId="25C6D39A" w14:textId="77777777" w:rsidR="00D26DC6" w:rsidRDefault="00496ACA">
            <w:r>
              <w:rPr>
                <w:rFonts w:asciiTheme="majorHAnsi" w:hAnsiTheme="majorHAnsi"/>
                <w:sz w:val="13"/>
              </w:rPr>
              <w:t>4, 9</w:t>
            </w:r>
          </w:p>
        </w:tc>
        <w:tc>
          <w:tcPr>
            <w:tcW w:w="780" w:type="dxa"/>
          </w:tcPr>
          <w:p w14:paraId="57B08B7E" w14:textId="77777777" w:rsidR="00D26DC6" w:rsidRDefault="00496ACA">
            <w:r>
              <w:rPr>
                <w:rFonts w:asciiTheme="majorHAnsi" w:hAnsiTheme="majorHAnsi"/>
                <w:sz w:val="13"/>
              </w:rPr>
              <w:t>categoría</w:t>
            </w:r>
          </w:p>
        </w:tc>
        <w:tc>
          <w:tcPr>
            <w:tcW w:w="650" w:type="dxa"/>
          </w:tcPr>
          <w:p w14:paraId="2AE444BB" w14:textId="77777777" w:rsidR="00D26DC6" w:rsidRDefault="00496ACA">
            <w:r>
              <w:rPr>
                <w:rFonts w:asciiTheme="majorHAnsi" w:hAnsiTheme="majorHAnsi"/>
                <w:sz w:val="13"/>
              </w:rPr>
              <w:t>alta</w:t>
            </w:r>
          </w:p>
        </w:tc>
        <w:tc>
          <w:tcPr>
            <w:tcW w:w="780" w:type="dxa"/>
          </w:tcPr>
          <w:p w14:paraId="122D7940" w14:textId="77777777" w:rsidR="00D26DC6" w:rsidRDefault="00496ACA">
            <w:r>
              <w:rPr>
                <w:rFonts w:asciiTheme="majorHAnsi" w:hAnsiTheme="majorHAnsi"/>
                <w:sz w:val="13"/>
              </w:rPr>
              <w:t>apoyo</w:t>
            </w:r>
          </w:p>
        </w:tc>
        <w:tc>
          <w:tcPr>
            <w:tcW w:w="2474" w:type="dxa"/>
          </w:tcPr>
          <w:p w14:paraId="75915261" w14:textId="77777777" w:rsidR="00D26DC6" w:rsidRDefault="00496ACA">
            <w:r>
              <w:rPr>
                <w:rFonts w:asciiTheme="majorHAnsi" w:hAnsiTheme="majorHAnsi"/>
                <w:sz w:val="13"/>
              </w:rPr>
              <w:t>Solo menores de 1 año.</w:t>
            </w:r>
          </w:p>
        </w:tc>
      </w:tr>
      <w:tr w:rsidR="00D26DC6" w14:paraId="13EA5BC9"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512EE6C3" w14:textId="77777777" w:rsidR="00D26DC6" w:rsidRDefault="00496ACA">
            <w:r>
              <w:rPr>
                <w:rFonts w:ascii="Consolas" w:hAnsi="Consolas" w:cs="Consolas"/>
                <w:sz w:val="18"/>
              </w:rPr>
              <w:t>TIPO_EMB</w:t>
            </w:r>
          </w:p>
        </w:tc>
        <w:tc>
          <w:tcPr>
            <w:tcW w:w="1560" w:type="dxa"/>
          </w:tcPr>
          <w:p w14:paraId="0F57AC99" w14:textId="77777777" w:rsidR="00D26DC6" w:rsidRDefault="00496ACA">
            <w:proofErr w:type="spellStart"/>
            <w:r>
              <w:rPr>
                <w:rFonts w:ascii="Consolas" w:hAnsi="Consolas" w:cs="Consolas"/>
                <w:sz w:val="18"/>
              </w:rPr>
              <w:t>tipo_embarazo</w:t>
            </w:r>
            <w:proofErr w:type="spellEnd"/>
          </w:p>
        </w:tc>
        <w:tc>
          <w:tcPr>
            <w:tcW w:w="2080" w:type="dxa"/>
          </w:tcPr>
          <w:p w14:paraId="31851052" w14:textId="77777777" w:rsidR="00D26DC6" w:rsidRDefault="00496ACA">
            <w:r>
              <w:rPr>
                <w:rFonts w:asciiTheme="majorHAnsi" w:hAnsiTheme="majorHAnsi"/>
                <w:sz w:val="13"/>
              </w:rPr>
              <w:t>Multiplicidad del embarazo del fallecido menor de 1 año.</w:t>
            </w:r>
          </w:p>
        </w:tc>
        <w:tc>
          <w:tcPr>
            <w:tcW w:w="2860" w:type="dxa"/>
          </w:tcPr>
          <w:p w14:paraId="58CFF01B" w14:textId="77777777" w:rsidR="00D26DC6" w:rsidRDefault="00496ACA">
            <w:r>
              <w:rPr>
                <w:rFonts w:asciiTheme="majorHAnsi" w:hAnsiTheme="majorHAnsi"/>
                <w:sz w:val="13"/>
              </w:rPr>
              <w:t>1=Simple; 2=Doble; 3=Triple; 4=Cuádruple o más; 5=Ignorado; 9=Sin información</w:t>
            </w:r>
          </w:p>
        </w:tc>
        <w:tc>
          <w:tcPr>
            <w:tcW w:w="650" w:type="dxa"/>
          </w:tcPr>
          <w:p w14:paraId="3C3B1F3D" w14:textId="77777777" w:rsidR="00D26DC6" w:rsidRDefault="00496ACA">
            <w:r>
              <w:rPr>
                <w:rFonts w:asciiTheme="majorHAnsi" w:hAnsiTheme="majorHAnsi"/>
                <w:sz w:val="13"/>
              </w:rPr>
              <w:t>5, 9</w:t>
            </w:r>
          </w:p>
        </w:tc>
        <w:tc>
          <w:tcPr>
            <w:tcW w:w="780" w:type="dxa"/>
          </w:tcPr>
          <w:p w14:paraId="432A426C" w14:textId="77777777" w:rsidR="00D26DC6" w:rsidRDefault="00496ACA">
            <w:r>
              <w:rPr>
                <w:rFonts w:asciiTheme="majorHAnsi" w:hAnsiTheme="majorHAnsi"/>
                <w:sz w:val="13"/>
              </w:rPr>
              <w:t>categoría</w:t>
            </w:r>
          </w:p>
        </w:tc>
        <w:tc>
          <w:tcPr>
            <w:tcW w:w="650" w:type="dxa"/>
          </w:tcPr>
          <w:p w14:paraId="47430C37" w14:textId="77777777" w:rsidR="00D26DC6" w:rsidRDefault="00496ACA">
            <w:r>
              <w:rPr>
                <w:rFonts w:asciiTheme="majorHAnsi" w:hAnsiTheme="majorHAnsi"/>
                <w:sz w:val="13"/>
              </w:rPr>
              <w:t>alta</w:t>
            </w:r>
          </w:p>
        </w:tc>
        <w:tc>
          <w:tcPr>
            <w:tcW w:w="780" w:type="dxa"/>
          </w:tcPr>
          <w:p w14:paraId="723871CB" w14:textId="77777777" w:rsidR="00D26DC6" w:rsidRDefault="00496ACA">
            <w:r>
              <w:rPr>
                <w:rFonts w:asciiTheme="majorHAnsi" w:hAnsiTheme="majorHAnsi"/>
                <w:sz w:val="13"/>
              </w:rPr>
              <w:t>apoyo</w:t>
            </w:r>
          </w:p>
        </w:tc>
        <w:tc>
          <w:tcPr>
            <w:tcW w:w="2474" w:type="dxa"/>
          </w:tcPr>
          <w:p w14:paraId="7A727473" w14:textId="77777777" w:rsidR="00D26DC6" w:rsidRDefault="00496ACA">
            <w:r>
              <w:rPr>
                <w:rFonts w:asciiTheme="majorHAnsi" w:hAnsiTheme="majorHAnsi"/>
                <w:sz w:val="13"/>
              </w:rPr>
              <w:t>Solo menores de 1 año.</w:t>
            </w:r>
          </w:p>
        </w:tc>
      </w:tr>
      <w:tr w:rsidR="00D26DC6" w14:paraId="7B883DFD" w14:textId="77777777" w:rsidTr="00D26DC6">
        <w:trPr>
          <w:cantSplit/>
        </w:trPr>
        <w:tc>
          <w:tcPr>
            <w:tcW w:w="1170" w:type="dxa"/>
          </w:tcPr>
          <w:p w14:paraId="20CFF92D" w14:textId="77777777" w:rsidR="00D26DC6" w:rsidRDefault="00496ACA">
            <w:r>
              <w:rPr>
                <w:rFonts w:ascii="Consolas" w:hAnsi="Consolas" w:cs="Consolas"/>
                <w:sz w:val="18"/>
              </w:rPr>
              <w:t>T_GES</w:t>
            </w:r>
          </w:p>
        </w:tc>
        <w:tc>
          <w:tcPr>
            <w:tcW w:w="1560" w:type="dxa"/>
          </w:tcPr>
          <w:p w14:paraId="6596EDF1" w14:textId="77777777" w:rsidR="00D26DC6" w:rsidRDefault="00496ACA">
            <w:proofErr w:type="spellStart"/>
            <w:r>
              <w:rPr>
                <w:rFonts w:ascii="Consolas" w:hAnsi="Consolas" w:cs="Consolas"/>
                <w:sz w:val="18"/>
              </w:rPr>
              <w:t>tiempo_gestacion</w:t>
            </w:r>
            <w:proofErr w:type="spellEnd"/>
          </w:p>
        </w:tc>
        <w:tc>
          <w:tcPr>
            <w:tcW w:w="2080" w:type="dxa"/>
          </w:tcPr>
          <w:p w14:paraId="6A331209" w14:textId="77777777" w:rsidR="00D26DC6" w:rsidRDefault="00496ACA">
            <w:r>
              <w:rPr>
                <w:rFonts w:asciiTheme="majorHAnsi" w:hAnsiTheme="majorHAnsi"/>
                <w:sz w:val="13"/>
              </w:rPr>
              <w:t>Tiempo de gestación en grupos de semanas.</w:t>
            </w:r>
          </w:p>
        </w:tc>
        <w:tc>
          <w:tcPr>
            <w:tcW w:w="2860" w:type="dxa"/>
          </w:tcPr>
          <w:p w14:paraId="4447DB28" w14:textId="77777777" w:rsidR="00D26DC6" w:rsidRDefault="00496ACA">
            <w:r>
              <w:rPr>
                <w:rFonts w:asciiTheme="majorHAnsi" w:hAnsiTheme="majorHAnsi"/>
                <w:sz w:val="13"/>
              </w:rPr>
              <w:t>1=Menos de 22; 2=De 22 a 27; 3=De 28 a 37; 4=De 38 a 41; 5=De 42 y más; 6=Ignorado; 9=Sin información (semanas)</w:t>
            </w:r>
          </w:p>
        </w:tc>
        <w:tc>
          <w:tcPr>
            <w:tcW w:w="650" w:type="dxa"/>
          </w:tcPr>
          <w:p w14:paraId="13AF58FD" w14:textId="77777777" w:rsidR="00D26DC6" w:rsidRDefault="00496ACA">
            <w:r>
              <w:rPr>
                <w:rFonts w:asciiTheme="majorHAnsi" w:hAnsiTheme="majorHAnsi"/>
                <w:sz w:val="13"/>
              </w:rPr>
              <w:t>6, 9</w:t>
            </w:r>
          </w:p>
        </w:tc>
        <w:tc>
          <w:tcPr>
            <w:tcW w:w="780" w:type="dxa"/>
          </w:tcPr>
          <w:p w14:paraId="48F59204" w14:textId="77777777" w:rsidR="00D26DC6" w:rsidRDefault="00496ACA">
            <w:r>
              <w:rPr>
                <w:rFonts w:asciiTheme="majorHAnsi" w:hAnsiTheme="majorHAnsi"/>
                <w:sz w:val="13"/>
              </w:rPr>
              <w:t>categoría</w:t>
            </w:r>
          </w:p>
        </w:tc>
        <w:tc>
          <w:tcPr>
            <w:tcW w:w="650" w:type="dxa"/>
          </w:tcPr>
          <w:p w14:paraId="0FEF6E76" w14:textId="77777777" w:rsidR="00D26DC6" w:rsidRDefault="00496ACA">
            <w:r>
              <w:rPr>
                <w:rFonts w:asciiTheme="majorHAnsi" w:hAnsiTheme="majorHAnsi"/>
                <w:sz w:val="13"/>
              </w:rPr>
              <w:t>alta</w:t>
            </w:r>
          </w:p>
        </w:tc>
        <w:tc>
          <w:tcPr>
            <w:tcW w:w="780" w:type="dxa"/>
          </w:tcPr>
          <w:p w14:paraId="6F6D5186" w14:textId="77777777" w:rsidR="00D26DC6" w:rsidRDefault="00496ACA">
            <w:r>
              <w:rPr>
                <w:rFonts w:asciiTheme="majorHAnsi" w:hAnsiTheme="majorHAnsi"/>
                <w:sz w:val="13"/>
              </w:rPr>
              <w:t>apoyo</w:t>
            </w:r>
          </w:p>
        </w:tc>
        <w:tc>
          <w:tcPr>
            <w:tcW w:w="2474" w:type="dxa"/>
          </w:tcPr>
          <w:p w14:paraId="4FDD6569" w14:textId="77777777" w:rsidR="00D26DC6" w:rsidRDefault="00496ACA">
            <w:r>
              <w:rPr>
                <w:rFonts w:asciiTheme="majorHAnsi" w:hAnsiTheme="majorHAnsi"/>
                <w:sz w:val="13"/>
              </w:rPr>
              <w:t xml:space="preserve">Solo menores de 1 año. Para pretérmino (menos de 37 semanas) usar </w:t>
            </w:r>
            <w:proofErr w:type="spellStart"/>
            <w:r>
              <w:rPr>
                <w:rFonts w:asciiTheme="majorHAnsi" w:hAnsiTheme="majorHAnsi"/>
                <w:sz w:val="13"/>
              </w:rPr>
              <w:t>tiempo_gestacion_cie</w:t>
            </w:r>
            <w:proofErr w:type="spellEnd"/>
            <w:r>
              <w:rPr>
                <w:rFonts w:asciiTheme="majorHAnsi" w:hAnsiTheme="majorHAnsi"/>
                <w:sz w:val="13"/>
              </w:rPr>
              <w:t>.</w:t>
            </w:r>
          </w:p>
        </w:tc>
      </w:tr>
      <w:tr w:rsidR="00D26DC6" w14:paraId="490A6A42"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34BF12BD" w14:textId="77777777" w:rsidR="00D26DC6" w:rsidRDefault="00496ACA">
            <w:r>
              <w:rPr>
                <w:rFonts w:ascii="Consolas" w:hAnsi="Consolas" w:cs="Consolas"/>
                <w:sz w:val="18"/>
              </w:rPr>
              <w:t>T_GES_AGRU_CIE</w:t>
            </w:r>
          </w:p>
        </w:tc>
        <w:tc>
          <w:tcPr>
            <w:tcW w:w="1560" w:type="dxa"/>
          </w:tcPr>
          <w:p w14:paraId="213EB201" w14:textId="77777777" w:rsidR="00D26DC6" w:rsidRDefault="00496ACA">
            <w:proofErr w:type="spellStart"/>
            <w:r>
              <w:rPr>
                <w:rFonts w:ascii="Consolas" w:hAnsi="Consolas" w:cs="Consolas"/>
                <w:sz w:val="18"/>
              </w:rPr>
              <w:t>tiempo_gestacion_cie</w:t>
            </w:r>
            <w:proofErr w:type="spellEnd"/>
          </w:p>
        </w:tc>
        <w:tc>
          <w:tcPr>
            <w:tcW w:w="2080" w:type="dxa"/>
          </w:tcPr>
          <w:p w14:paraId="7D3FA5EE" w14:textId="77777777" w:rsidR="00D26DC6" w:rsidRDefault="00496ACA">
            <w:r>
              <w:rPr>
                <w:rFonts w:asciiTheme="majorHAnsi" w:hAnsiTheme="majorHAnsi"/>
                <w:sz w:val="13"/>
              </w:rPr>
              <w:t>Tiempo de gestación agrupado según la CIE.</w:t>
            </w:r>
          </w:p>
        </w:tc>
        <w:tc>
          <w:tcPr>
            <w:tcW w:w="2860" w:type="dxa"/>
          </w:tcPr>
          <w:p w14:paraId="0DCD85F0" w14:textId="77777777" w:rsidR="00D26DC6" w:rsidRDefault="00496ACA">
            <w:r>
              <w:rPr>
                <w:rFonts w:asciiTheme="majorHAnsi" w:hAnsiTheme="majorHAnsi"/>
                <w:sz w:val="13"/>
              </w:rPr>
              <w:t>1=Menos de 22; 2=De 22 a 27; 3=De 28 a 36; 4=De 37 a 41; 5=De 42 y más; 6=Ignorado; 9=Sin información (semanas)</w:t>
            </w:r>
          </w:p>
        </w:tc>
        <w:tc>
          <w:tcPr>
            <w:tcW w:w="650" w:type="dxa"/>
          </w:tcPr>
          <w:p w14:paraId="20980003" w14:textId="77777777" w:rsidR="00D26DC6" w:rsidRDefault="00496ACA">
            <w:r>
              <w:rPr>
                <w:rFonts w:asciiTheme="majorHAnsi" w:hAnsiTheme="majorHAnsi"/>
                <w:sz w:val="13"/>
              </w:rPr>
              <w:t>6, 9</w:t>
            </w:r>
          </w:p>
        </w:tc>
        <w:tc>
          <w:tcPr>
            <w:tcW w:w="780" w:type="dxa"/>
          </w:tcPr>
          <w:p w14:paraId="024532EF" w14:textId="77777777" w:rsidR="00D26DC6" w:rsidRDefault="00496ACA">
            <w:r>
              <w:rPr>
                <w:rFonts w:asciiTheme="majorHAnsi" w:hAnsiTheme="majorHAnsi"/>
                <w:sz w:val="13"/>
              </w:rPr>
              <w:t>categoría</w:t>
            </w:r>
          </w:p>
        </w:tc>
        <w:tc>
          <w:tcPr>
            <w:tcW w:w="650" w:type="dxa"/>
          </w:tcPr>
          <w:p w14:paraId="33BFA503" w14:textId="77777777" w:rsidR="00D26DC6" w:rsidRDefault="00496ACA">
            <w:r>
              <w:rPr>
                <w:rFonts w:asciiTheme="majorHAnsi" w:hAnsiTheme="majorHAnsi"/>
                <w:sz w:val="13"/>
              </w:rPr>
              <w:t>alta</w:t>
            </w:r>
          </w:p>
        </w:tc>
        <w:tc>
          <w:tcPr>
            <w:tcW w:w="780" w:type="dxa"/>
          </w:tcPr>
          <w:p w14:paraId="5A2A21AF" w14:textId="77777777" w:rsidR="00D26DC6" w:rsidRDefault="00496ACA">
            <w:r>
              <w:rPr>
                <w:rFonts w:asciiTheme="majorHAnsi" w:hAnsiTheme="majorHAnsi"/>
                <w:sz w:val="13"/>
              </w:rPr>
              <w:t>apoyo</w:t>
            </w:r>
          </w:p>
        </w:tc>
        <w:tc>
          <w:tcPr>
            <w:tcW w:w="2474" w:type="dxa"/>
          </w:tcPr>
          <w:p w14:paraId="1D5B0CE5" w14:textId="77777777" w:rsidR="00D26DC6" w:rsidRDefault="00496ACA">
            <w:r>
              <w:rPr>
                <w:rFonts w:asciiTheme="majorHAnsi" w:hAnsiTheme="majorHAnsi"/>
                <w:sz w:val="13"/>
              </w:rPr>
              <w:t>Agrupación de la CIE: el grupo 3 (28 a 36 semanas) es pretérmino.</w:t>
            </w:r>
          </w:p>
        </w:tc>
      </w:tr>
      <w:tr w:rsidR="00D26DC6" w14:paraId="6B2812F6" w14:textId="77777777" w:rsidTr="00D26DC6">
        <w:trPr>
          <w:cantSplit/>
        </w:trPr>
        <w:tc>
          <w:tcPr>
            <w:tcW w:w="1170" w:type="dxa"/>
          </w:tcPr>
          <w:p w14:paraId="2F9B413E" w14:textId="77777777" w:rsidR="00D26DC6" w:rsidRDefault="00496ACA">
            <w:r>
              <w:rPr>
                <w:rFonts w:ascii="Consolas" w:hAnsi="Consolas" w:cs="Consolas"/>
                <w:sz w:val="18"/>
              </w:rPr>
              <w:t>PESO_NAC</w:t>
            </w:r>
          </w:p>
        </w:tc>
        <w:tc>
          <w:tcPr>
            <w:tcW w:w="1560" w:type="dxa"/>
          </w:tcPr>
          <w:p w14:paraId="7222A423" w14:textId="77777777" w:rsidR="00D26DC6" w:rsidRDefault="00496ACA">
            <w:proofErr w:type="spellStart"/>
            <w:r>
              <w:rPr>
                <w:rFonts w:ascii="Consolas" w:hAnsi="Consolas" w:cs="Consolas"/>
                <w:sz w:val="18"/>
              </w:rPr>
              <w:t>peso_nacer</w:t>
            </w:r>
            <w:proofErr w:type="spellEnd"/>
          </w:p>
        </w:tc>
        <w:tc>
          <w:tcPr>
            <w:tcW w:w="2080" w:type="dxa"/>
          </w:tcPr>
          <w:p w14:paraId="35FFD0E5" w14:textId="77777777" w:rsidR="00D26DC6" w:rsidRDefault="00496ACA">
            <w:r>
              <w:rPr>
                <w:rFonts w:asciiTheme="majorHAnsi" w:hAnsiTheme="majorHAnsi"/>
                <w:sz w:val="13"/>
              </w:rPr>
              <w:t>Peso al nacer del fallecido menor de 1 año, en grupos.</w:t>
            </w:r>
          </w:p>
        </w:tc>
        <w:tc>
          <w:tcPr>
            <w:tcW w:w="2860" w:type="dxa"/>
          </w:tcPr>
          <w:p w14:paraId="31FDB689" w14:textId="77777777" w:rsidR="00D26DC6" w:rsidRDefault="00496ACA">
            <w:r>
              <w:rPr>
                <w:rFonts w:asciiTheme="majorHAnsi" w:hAnsiTheme="majorHAnsi"/>
                <w:sz w:val="13"/>
              </w:rPr>
              <w:t>0=No aplica (solo menores de 1 año); 1=Menos de 1.000 g; 2=1.000-1.499; 3=1.500-1.999; 4=2.000-2.499; 5=2.500-2.999; 6=3.000-3.499; 7=3.500-3.999; 8=4.000 y más; 9=Sin información</w:t>
            </w:r>
          </w:p>
        </w:tc>
        <w:tc>
          <w:tcPr>
            <w:tcW w:w="650" w:type="dxa"/>
          </w:tcPr>
          <w:p w14:paraId="6D507B56" w14:textId="77777777" w:rsidR="00D26DC6" w:rsidRDefault="00496ACA">
            <w:r>
              <w:rPr>
                <w:rFonts w:asciiTheme="majorHAnsi" w:hAnsiTheme="majorHAnsi"/>
                <w:sz w:val="13"/>
              </w:rPr>
              <w:t>9</w:t>
            </w:r>
          </w:p>
        </w:tc>
        <w:tc>
          <w:tcPr>
            <w:tcW w:w="780" w:type="dxa"/>
          </w:tcPr>
          <w:p w14:paraId="43987CB7" w14:textId="77777777" w:rsidR="00D26DC6" w:rsidRDefault="00496ACA">
            <w:r>
              <w:rPr>
                <w:rFonts w:asciiTheme="majorHAnsi" w:hAnsiTheme="majorHAnsi"/>
                <w:sz w:val="13"/>
              </w:rPr>
              <w:t>categoría</w:t>
            </w:r>
          </w:p>
        </w:tc>
        <w:tc>
          <w:tcPr>
            <w:tcW w:w="650" w:type="dxa"/>
          </w:tcPr>
          <w:p w14:paraId="4BF556AA" w14:textId="77777777" w:rsidR="00D26DC6" w:rsidRDefault="00496ACA">
            <w:r>
              <w:rPr>
                <w:rFonts w:asciiTheme="majorHAnsi" w:hAnsiTheme="majorHAnsi"/>
                <w:sz w:val="13"/>
              </w:rPr>
              <w:t>alta</w:t>
            </w:r>
          </w:p>
        </w:tc>
        <w:tc>
          <w:tcPr>
            <w:tcW w:w="780" w:type="dxa"/>
          </w:tcPr>
          <w:p w14:paraId="1E0A9DF6" w14:textId="77777777" w:rsidR="00D26DC6" w:rsidRDefault="00496ACA">
            <w:r>
              <w:rPr>
                <w:rFonts w:asciiTheme="majorHAnsi" w:hAnsiTheme="majorHAnsi"/>
                <w:sz w:val="13"/>
              </w:rPr>
              <w:t>apoyo</w:t>
            </w:r>
          </w:p>
        </w:tc>
        <w:tc>
          <w:tcPr>
            <w:tcW w:w="2474" w:type="dxa"/>
          </w:tcPr>
          <w:p w14:paraId="185AB6EB" w14:textId="77777777" w:rsidR="00D26DC6" w:rsidRDefault="00496ACA">
            <w:r>
              <w:rPr>
                <w:rFonts w:asciiTheme="majorHAnsi" w:hAnsiTheme="majorHAnsi"/>
                <w:sz w:val="13"/>
              </w:rPr>
              <w:t>Solo menores de 1 año. Bajo peso al nacer (menos de 2.500 g) = códigos 1 a 4.</w:t>
            </w:r>
          </w:p>
        </w:tc>
      </w:tr>
      <w:tr w:rsidR="00D26DC6" w14:paraId="3FCD6964"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7B6C4D0B" w14:textId="77777777" w:rsidR="00D26DC6" w:rsidRDefault="00496ACA">
            <w:r>
              <w:rPr>
                <w:rFonts w:ascii="Consolas" w:hAnsi="Consolas" w:cs="Consolas"/>
                <w:sz w:val="18"/>
              </w:rPr>
              <w:t>EDAD_MADRE</w:t>
            </w:r>
          </w:p>
        </w:tc>
        <w:tc>
          <w:tcPr>
            <w:tcW w:w="1560" w:type="dxa"/>
          </w:tcPr>
          <w:p w14:paraId="04D48B92" w14:textId="77777777" w:rsidR="00D26DC6" w:rsidRDefault="00496ACA">
            <w:proofErr w:type="spellStart"/>
            <w:r>
              <w:rPr>
                <w:rFonts w:ascii="Consolas" w:hAnsi="Consolas" w:cs="Consolas"/>
                <w:sz w:val="18"/>
              </w:rPr>
              <w:t>edad_madre_grupo</w:t>
            </w:r>
            <w:proofErr w:type="spellEnd"/>
          </w:p>
        </w:tc>
        <w:tc>
          <w:tcPr>
            <w:tcW w:w="2080" w:type="dxa"/>
          </w:tcPr>
          <w:p w14:paraId="68FB1B28" w14:textId="77777777" w:rsidR="00D26DC6" w:rsidRDefault="00496ACA">
            <w:r>
              <w:rPr>
                <w:rFonts w:asciiTheme="majorHAnsi" w:hAnsiTheme="majorHAnsi"/>
                <w:sz w:val="13"/>
              </w:rPr>
              <w:t>Edad de la madre en grupos.</w:t>
            </w:r>
          </w:p>
        </w:tc>
        <w:tc>
          <w:tcPr>
            <w:tcW w:w="2860" w:type="dxa"/>
          </w:tcPr>
          <w:p w14:paraId="044DB370" w14:textId="77777777" w:rsidR="00D26DC6" w:rsidRDefault="00496ACA">
            <w:r>
              <w:rPr>
                <w:rFonts w:asciiTheme="majorHAnsi" w:hAnsiTheme="majorHAnsi"/>
                <w:sz w:val="13"/>
              </w:rPr>
              <w:t>1=10 a 14 años; 2=15 a 19; 3=20 a 24; 4=25 a 29; 5=30 a 34; 6=35 a 39; 7=40 a 44; 8=45 a 49; 9=50 a 54; 99=Sin información</w:t>
            </w:r>
          </w:p>
        </w:tc>
        <w:tc>
          <w:tcPr>
            <w:tcW w:w="650" w:type="dxa"/>
          </w:tcPr>
          <w:p w14:paraId="33E9845D" w14:textId="77777777" w:rsidR="00D26DC6" w:rsidRDefault="00496ACA">
            <w:r>
              <w:rPr>
                <w:rFonts w:asciiTheme="majorHAnsi" w:hAnsiTheme="majorHAnsi"/>
                <w:sz w:val="13"/>
              </w:rPr>
              <w:t>99</w:t>
            </w:r>
          </w:p>
        </w:tc>
        <w:tc>
          <w:tcPr>
            <w:tcW w:w="780" w:type="dxa"/>
          </w:tcPr>
          <w:p w14:paraId="2087B1DD" w14:textId="77777777" w:rsidR="00D26DC6" w:rsidRDefault="00496ACA">
            <w:r>
              <w:rPr>
                <w:rFonts w:asciiTheme="majorHAnsi" w:hAnsiTheme="majorHAnsi"/>
                <w:sz w:val="13"/>
              </w:rPr>
              <w:t>categoría</w:t>
            </w:r>
          </w:p>
        </w:tc>
        <w:tc>
          <w:tcPr>
            <w:tcW w:w="650" w:type="dxa"/>
          </w:tcPr>
          <w:p w14:paraId="10BF291B" w14:textId="77777777" w:rsidR="00D26DC6" w:rsidRDefault="00496ACA">
            <w:r>
              <w:rPr>
                <w:rFonts w:asciiTheme="majorHAnsi" w:hAnsiTheme="majorHAnsi"/>
                <w:sz w:val="13"/>
              </w:rPr>
              <w:t>alta</w:t>
            </w:r>
          </w:p>
        </w:tc>
        <w:tc>
          <w:tcPr>
            <w:tcW w:w="780" w:type="dxa"/>
          </w:tcPr>
          <w:p w14:paraId="10989EAB" w14:textId="77777777" w:rsidR="00D26DC6" w:rsidRDefault="00496ACA">
            <w:r>
              <w:rPr>
                <w:rFonts w:asciiTheme="majorHAnsi" w:hAnsiTheme="majorHAnsi"/>
                <w:sz w:val="13"/>
              </w:rPr>
              <w:t>apoyo</w:t>
            </w:r>
          </w:p>
        </w:tc>
        <w:tc>
          <w:tcPr>
            <w:tcW w:w="2474" w:type="dxa"/>
          </w:tcPr>
          <w:p w14:paraId="4A0BBFE4" w14:textId="77777777" w:rsidR="00D26DC6" w:rsidRDefault="00496ACA">
            <w:r>
              <w:rPr>
                <w:rFonts w:asciiTheme="majorHAnsi" w:hAnsiTheme="majorHAnsi"/>
                <w:sz w:val="13"/>
              </w:rPr>
              <w:t>Solo menores de 1 año.</w:t>
            </w:r>
          </w:p>
        </w:tc>
      </w:tr>
      <w:tr w:rsidR="00D26DC6" w14:paraId="3FB869E0" w14:textId="77777777" w:rsidTr="00D26DC6">
        <w:trPr>
          <w:cantSplit/>
        </w:trPr>
        <w:tc>
          <w:tcPr>
            <w:tcW w:w="1170" w:type="dxa"/>
          </w:tcPr>
          <w:p w14:paraId="4650F9D2" w14:textId="77777777" w:rsidR="00D26DC6" w:rsidRDefault="00496ACA">
            <w:r>
              <w:rPr>
                <w:rFonts w:ascii="Consolas" w:hAnsi="Consolas" w:cs="Consolas"/>
                <w:sz w:val="18"/>
              </w:rPr>
              <w:t>N_HIJOSV</w:t>
            </w:r>
          </w:p>
        </w:tc>
        <w:tc>
          <w:tcPr>
            <w:tcW w:w="1560" w:type="dxa"/>
          </w:tcPr>
          <w:p w14:paraId="2B8CB49F" w14:textId="77777777" w:rsidR="00D26DC6" w:rsidRDefault="00496ACA">
            <w:proofErr w:type="spellStart"/>
            <w:r>
              <w:rPr>
                <w:rFonts w:ascii="Consolas" w:hAnsi="Consolas" w:cs="Consolas"/>
                <w:sz w:val="18"/>
              </w:rPr>
              <w:t>hijos_nacidos_vivos</w:t>
            </w:r>
            <w:proofErr w:type="spellEnd"/>
          </w:p>
        </w:tc>
        <w:tc>
          <w:tcPr>
            <w:tcW w:w="2080" w:type="dxa"/>
          </w:tcPr>
          <w:p w14:paraId="4FFA0E9A" w14:textId="77777777" w:rsidR="00D26DC6" w:rsidRDefault="00496ACA">
            <w:r>
              <w:rPr>
                <w:rFonts w:asciiTheme="majorHAnsi" w:hAnsiTheme="majorHAnsi"/>
                <w:sz w:val="13"/>
              </w:rPr>
              <w:t>Número de hijos nacidos vivos de la madre, incluido el presente.</w:t>
            </w:r>
          </w:p>
        </w:tc>
        <w:tc>
          <w:tcPr>
            <w:tcW w:w="2860" w:type="dxa"/>
          </w:tcPr>
          <w:p w14:paraId="470F17CA" w14:textId="77777777" w:rsidR="00D26DC6" w:rsidRDefault="00D26DC6"/>
        </w:tc>
        <w:tc>
          <w:tcPr>
            <w:tcW w:w="650" w:type="dxa"/>
          </w:tcPr>
          <w:p w14:paraId="2910852A" w14:textId="77777777" w:rsidR="00D26DC6" w:rsidRDefault="00496ACA">
            <w:r>
              <w:rPr>
                <w:rFonts w:asciiTheme="majorHAnsi" w:hAnsiTheme="majorHAnsi"/>
                <w:sz w:val="13"/>
              </w:rPr>
              <w:t>99</w:t>
            </w:r>
          </w:p>
        </w:tc>
        <w:tc>
          <w:tcPr>
            <w:tcW w:w="780" w:type="dxa"/>
          </w:tcPr>
          <w:p w14:paraId="79D15B7E" w14:textId="77777777" w:rsidR="00D26DC6" w:rsidRDefault="00496ACA">
            <w:r>
              <w:rPr>
                <w:rFonts w:asciiTheme="majorHAnsi" w:hAnsiTheme="majorHAnsi"/>
                <w:sz w:val="13"/>
              </w:rPr>
              <w:t>entero</w:t>
            </w:r>
          </w:p>
        </w:tc>
        <w:tc>
          <w:tcPr>
            <w:tcW w:w="650" w:type="dxa"/>
          </w:tcPr>
          <w:p w14:paraId="6FAFFCA9" w14:textId="77777777" w:rsidR="00D26DC6" w:rsidRDefault="00496ACA">
            <w:r>
              <w:rPr>
                <w:rFonts w:asciiTheme="majorHAnsi" w:hAnsiTheme="majorHAnsi"/>
                <w:sz w:val="13"/>
              </w:rPr>
              <w:t>alta</w:t>
            </w:r>
          </w:p>
        </w:tc>
        <w:tc>
          <w:tcPr>
            <w:tcW w:w="780" w:type="dxa"/>
          </w:tcPr>
          <w:p w14:paraId="4D7CE464" w14:textId="77777777" w:rsidR="00D26DC6" w:rsidRDefault="00496ACA">
            <w:r>
              <w:rPr>
                <w:rFonts w:asciiTheme="majorHAnsi" w:hAnsiTheme="majorHAnsi"/>
                <w:sz w:val="13"/>
              </w:rPr>
              <w:t>apoyo</w:t>
            </w:r>
          </w:p>
        </w:tc>
        <w:tc>
          <w:tcPr>
            <w:tcW w:w="2474" w:type="dxa"/>
          </w:tcPr>
          <w:p w14:paraId="4B52BA0D" w14:textId="77777777" w:rsidR="00D26DC6" w:rsidRDefault="00496ACA">
            <w:r>
              <w:rPr>
                <w:rFonts w:asciiTheme="majorHAnsi" w:hAnsiTheme="majorHAnsi"/>
                <w:sz w:val="13"/>
              </w:rPr>
              <w:t>Solo menores de 1 año.</w:t>
            </w:r>
          </w:p>
        </w:tc>
      </w:tr>
      <w:tr w:rsidR="00D26DC6" w14:paraId="35CE43D4"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20C29875" w14:textId="77777777" w:rsidR="00D26DC6" w:rsidRDefault="00496ACA">
            <w:r>
              <w:rPr>
                <w:rFonts w:ascii="Consolas" w:hAnsi="Consolas" w:cs="Consolas"/>
                <w:sz w:val="18"/>
              </w:rPr>
              <w:t>N_HIJOSM</w:t>
            </w:r>
          </w:p>
        </w:tc>
        <w:tc>
          <w:tcPr>
            <w:tcW w:w="1560" w:type="dxa"/>
          </w:tcPr>
          <w:p w14:paraId="645F916D" w14:textId="77777777" w:rsidR="00D26DC6" w:rsidRDefault="00496ACA">
            <w:proofErr w:type="spellStart"/>
            <w:r>
              <w:rPr>
                <w:rFonts w:ascii="Consolas" w:hAnsi="Consolas" w:cs="Consolas"/>
                <w:sz w:val="18"/>
              </w:rPr>
              <w:t>hijos_nacidos_muertos</w:t>
            </w:r>
            <w:proofErr w:type="spellEnd"/>
          </w:p>
        </w:tc>
        <w:tc>
          <w:tcPr>
            <w:tcW w:w="2080" w:type="dxa"/>
          </w:tcPr>
          <w:p w14:paraId="415AE308" w14:textId="77777777" w:rsidR="00D26DC6" w:rsidRDefault="00496ACA">
            <w:r>
              <w:rPr>
                <w:rFonts w:asciiTheme="majorHAnsi" w:hAnsiTheme="majorHAnsi"/>
                <w:sz w:val="13"/>
              </w:rPr>
              <w:t>Número de hijos nacidos muertos de la madre.</w:t>
            </w:r>
          </w:p>
        </w:tc>
        <w:tc>
          <w:tcPr>
            <w:tcW w:w="2860" w:type="dxa"/>
          </w:tcPr>
          <w:p w14:paraId="56C47AFA" w14:textId="77777777" w:rsidR="00D26DC6" w:rsidRDefault="00D26DC6"/>
        </w:tc>
        <w:tc>
          <w:tcPr>
            <w:tcW w:w="650" w:type="dxa"/>
          </w:tcPr>
          <w:p w14:paraId="4AAEB730" w14:textId="77777777" w:rsidR="00D26DC6" w:rsidRDefault="00496ACA">
            <w:r>
              <w:rPr>
                <w:rFonts w:asciiTheme="majorHAnsi" w:hAnsiTheme="majorHAnsi"/>
                <w:sz w:val="13"/>
              </w:rPr>
              <w:t>99</w:t>
            </w:r>
          </w:p>
        </w:tc>
        <w:tc>
          <w:tcPr>
            <w:tcW w:w="780" w:type="dxa"/>
          </w:tcPr>
          <w:p w14:paraId="2BB69BA2" w14:textId="77777777" w:rsidR="00D26DC6" w:rsidRDefault="00496ACA">
            <w:r>
              <w:rPr>
                <w:rFonts w:asciiTheme="majorHAnsi" w:hAnsiTheme="majorHAnsi"/>
                <w:sz w:val="13"/>
              </w:rPr>
              <w:t>entero</w:t>
            </w:r>
          </w:p>
        </w:tc>
        <w:tc>
          <w:tcPr>
            <w:tcW w:w="650" w:type="dxa"/>
          </w:tcPr>
          <w:p w14:paraId="177D5E9C" w14:textId="77777777" w:rsidR="00D26DC6" w:rsidRDefault="00496ACA">
            <w:r>
              <w:rPr>
                <w:rFonts w:asciiTheme="majorHAnsi" w:hAnsiTheme="majorHAnsi"/>
                <w:sz w:val="13"/>
              </w:rPr>
              <w:t>alta</w:t>
            </w:r>
          </w:p>
        </w:tc>
        <w:tc>
          <w:tcPr>
            <w:tcW w:w="780" w:type="dxa"/>
          </w:tcPr>
          <w:p w14:paraId="3FA34876" w14:textId="77777777" w:rsidR="00D26DC6" w:rsidRDefault="00496ACA">
            <w:r>
              <w:rPr>
                <w:rFonts w:asciiTheme="majorHAnsi" w:hAnsiTheme="majorHAnsi"/>
                <w:sz w:val="13"/>
              </w:rPr>
              <w:t>apoyo</w:t>
            </w:r>
          </w:p>
        </w:tc>
        <w:tc>
          <w:tcPr>
            <w:tcW w:w="2474" w:type="dxa"/>
          </w:tcPr>
          <w:p w14:paraId="761F9CC6" w14:textId="77777777" w:rsidR="00D26DC6" w:rsidRDefault="00496ACA">
            <w:r>
              <w:rPr>
                <w:rFonts w:asciiTheme="majorHAnsi" w:hAnsiTheme="majorHAnsi"/>
                <w:sz w:val="13"/>
              </w:rPr>
              <w:t>Solo menores de 1 año.</w:t>
            </w:r>
          </w:p>
        </w:tc>
      </w:tr>
      <w:tr w:rsidR="00D26DC6" w14:paraId="6EC27E1D" w14:textId="77777777" w:rsidTr="00D26DC6">
        <w:trPr>
          <w:cantSplit/>
        </w:trPr>
        <w:tc>
          <w:tcPr>
            <w:tcW w:w="1170" w:type="dxa"/>
          </w:tcPr>
          <w:p w14:paraId="450CE512" w14:textId="77777777" w:rsidR="00D26DC6" w:rsidRDefault="00496ACA">
            <w:r>
              <w:rPr>
                <w:rFonts w:ascii="Consolas" w:hAnsi="Consolas" w:cs="Consolas"/>
                <w:sz w:val="18"/>
              </w:rPr>
              <w:t>EST_CIVM</w:t>
            </w:r>
          </w:p>
        </w:tc>
        <w:tc>
          <w:tcPr>
            <w:tcW w:w="1560" w:type="dxa"/>
          </w:tcPr>
          <w:p w14:paraId="1ABCC134" w14:textId="77777777" w:rsidR="00D26DC6" w:rsidRDefault="00496ACA">
            <w:proofErr w:type="spellStart"/>
            <w:r>
              <w:rPr>
                <w:rFonts w:ascii="Consolas" w:hAnsi="Consolas" w:cs="Consolas"/>
                <w:sz w:val="18"/>
              </w:rPr>
              <w:t>estado_civil_madre</w:t>
            </w:r>
            <w:proofErr w:type="spellEnd"/>
          </w:p>
        </w:tc>
        <w:tc>
          <w:tcPr>
            <w:tcW w:w="2080" w:type="dxa"/>
          </w:tcPr>
          <w:p w14:paraId="564C9D50" w14:textId="77777777" w:rsidR="00D26DC6" w:rsidRDefault="00496ACA">
            <w:r>
              <w:rPr>
                <w:rFonts w:asciiTheme="majorHAnsi" w:hAnsiTheme="majorHAnsi"/>
                <w:sz w:val="13"/>
              </w:rPr>
              <w:t>Estado civil de la madre.</w:t>
            </w:r>
          </w:p>
        </w:tc>
        <w:tc>
          <w:tcPr>
            <w:tcW w:w="2860" w:type="dxa"/>
          </w:tcPr>
          <w:p w14:paraId="543BF375" w14:textId="77777777" w:rsidR="00D26DC6" w:rsidRDefault="00496ACA">
            <w:r>
              <w:rPr>
                <w:rFonts w:asciiTheme="majorHAnsi" w:hAnsiTheme="majorHAnsi"/>
                <w:sz w:val="13"/>
              </w:rPr>
              <w:t>1=No casado(a), en unión 2 años o más; 2=No casado(a), en unión menos de 2 años; 3=Separado(a) o divorciado(a); 4=Viudo(a); 5=Soltero(a); 6=Casado(a); 9=Sin información</w:t>
            </w:r>
          </w:p>
        </w:tc>
        <w:tc>
          <w:tcPr>
            <w:tcW w:w="650" w:type="dxa"/>
          </w:tcPr>
          <w:p w14:paraId="1AF7B0D7" w14:textId="77777777" w:rsidR="00D26DC6" w:rsidRDefault="00496ACA">
            <w:r>
              <w:rPr>
                <w:rFonts w:asciiTheme="majorHAnsi" w:hAnsiTheme="majorHAnsi"/>
                <w:sz w:val="13"/>
              </w:rPr>
              <w:t>9</w:t>
            </w:r>
          </w:p>
        </w:tc>
        <w:tc>
          <w:tcPr>
            <w:tcW w:w="780" w:type="dxa"/>
          </w:tcPr>
          <w:p w14:paraId="2B47D9B6" w14:textId="77777777" w:rsidR="00D26DC6" w:rsidRDefault="00496ACA">
            <w:r>
              <w:rPr>
                <w:rFonts w:asciiTheme="majorHAnsi" w:hAnsiTheme="majorHAnsi"/>
                <w:sz w:val="13"/>
              </w:rPr>
              <w:t>categoría</w:t>
            </w:r>
          </w:p>
        </w:tc>
        <w:tc>
          <w:tcPr>
            <w:tcW w:w="650" w:type="dxa"/>
          </w:tcPr>
          <w:p w14:paraId="7E77D808" w14:textId="77777777" w:rsidR="00D26DC6" w:rsidRDefault="00496ACA">
            <w:r>
              <w:rPr>
                <w:rFonts w:asciiTheme="majorHAnsi" w:hAnsiTheme="majorHAnsi"/>
                <w:sz w:val="13"/>
              </w:rPr>
              <w:t>alta</w:t>
            </w:r>
          </w:p>
        </w:tc>
        <w:tc>
          <w:tcPr>
            <w:tcW w:w="780" w:type="dxa"/>
          </w:tcPr>
          <w:p w14:paraId="56A79E98" w14:textId="77777777" w:rsidR="00D26DC6" w:rsidRDefault="00496ACA">
            <w:r>
              <w:rPr>
                <w:rFonts w:asciiTheme="majorHAnsi" w:hAnsiTheme="majorHAnsi"/>
                <w:sz w:val="13"/>
              </w:rPr>
              <w:t>apoyo</w:t>
            </w:r>
          </w:p>
        </w:tc>
        <w:tc>
          <w:tcPr>
            <w:tcW w:w="2474" w:type="dxa"/>
          </w:tcPr>
          <w:p w14:paraId="777C1870" w14:textId="77777777" w:rsidR="00D26DC6" w:rsidRDefault="00496ACA">
            <w:r>
              <w:rPr>
                <w:rFonts w:asciiTheme="majorHAnsi" w:hAnsiTheme="majorHAnsi"/>
                <w:sz w:val="13"/>
              </w:rPr>
              <w:t>Solo menores de 1 año.</w:t>
            </w:r>
          </w:p>
        </w:tc>
      </w:tr>
      <w:tr w:rsidR="00D26DC6" w14:paraId="005809A9"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366D2170" w14:textId="77777777" w:rsidR="00D26DC6" w:rsidRDefault="00496ACA">
            <w:r>
              <w:rPr>
                <w:rFonts w:ascii="Consolas" w:hAnsi="Consolas" w:cs="Consolas"/>
                <w:sz w:val="18"/>
              </w:rPr>
              <w:lastRenderedPageBreak/>
              <w:t>NIV_EDUM</w:t>
            </w:r>
          </w:p>
        </w:tc>
        <w:tc>
          <w:tcPr>
            <w:tcW w:w="1560" w:type="dxa"/>
          </w:tcPr>
          <w:p w14:paraId="13A885C1" w14:textId="77777777" w:rsidR="00D26DC6" w:rsidRDefault="00496ACA">
            <w:proofErr w:type="spellStart"/>
            <w:r>
              <w:rPr>
                <w:rFonts w:ascii="Consolas" w:hAnsi="Consolas" w:cs="Consolas"/>
                <w:sz w:val="18"/>
              </w:rPr>
              <w:t>nivel_educativo_madre</w:t>
            </w:r>
            <w:proofErr w:type="spellEnd"/>
          </w:p>
        </w:tc>
        <w:tc>
          <w:tcPr>
            <w:tcW w:w="2080" w:type="dxa"/>
          </w:tcPr>
          <w:p w14:paraId="431FFC34" w14:textId="77777777" w:rsidR="00D26DC6" w:rsidRDefault="00496ACA">
            <w:r>
              <w:rPr>
                <w:rFonts w:asciiTheme="majorHAnsi" w:hAnsiTheme="majorHAnsi"/>
                <w:sz w:val="13"/>
              </w:rPr>
              <w:t>Nivel educativo de la madre.</w:t>
            </w:r>
          </w:p>
        </w:tc>
        <w:tc>
          <w:tcPr>
            <w:tcW w:w="2860" w:type="dxa"/>
          </w:tcPr>
          <w:p w14:paraId="3D1B2E7B" w14:textId="77777777" w:rsidR="00D26DC6" w:rsidRDefault="00496ACA">
            <w:r>
              <w:rPr>
                <w:rFonts w:asciiTheme="majorHAnsi" w:hAnsiTheme="majorHAnsi"/>
                <w:sz w:val="13"/>
              </w:rPr>
              <w:t>01=Preescolar; 02=Básica primaria; 03=Básica secundaria; 04=Media académica o clásica; 05=Media técnica; 06=Normalista; 07=Técnica profesional; 08=Tecnológica; 09=Profesional; 10=Especialización; 11=Maestría; 12=Doctorado; 13=Ninguno; 99=Sin información</w:t>
            </w:r>
          </w:p>
        </w:tc>
        <w:tc>
          <w:tcPr>
            <w:tcW w:w="650" w:type="dxa"/>
          </w:tcPr>
          <w:p w14:paraId="56D30B7C" w14:textId="77777777" w:rsidR="00D26DC6" w:rsidRDefault="00496ACA">
            <w:r>
              <w:rPr>
                <w:rFonts w:asciiTheme="majorHAnsi" w:hAnsiTheme="majorHAnsi"/>
                <w:sz w:val="13"/>
              </w:rPr>
              <w:t>99</w:t>
            </w:r>
          </w:p>
        </w:tc>
        <w:tc>
          <w:tcPr>
            <w:tcW w:w="780" w:type="dxa"/>
          </w:tcPr>
          <w:p w14:paraId="796C75FA" w14:textId="77777777" w:rsidR="00D26DC6" w:rsidRDefault="00496ACA">
            <w:r>
              <w:rPr>
                <w:rFonts w:asciiTheme="majorHAnsi" w:hAnsiTheme="majorHAnsi"/>
                <w:sz w:val="13"/>
              </w:rPr>
              <w:t>categoría</w:t>
            </w:r>
          </w:p>
        </w:tc>
        <w:tc>
          <w:tcPr>
            <w:tcW w:w="650" w:type="dxa"/>
          </w:tcPr>
          <w:p w14:paraId="50F6E12B" w14:textId="77777777" w:rsidR="00D26DC6" w:rsidRDefault="00496ACA">
            <w:r>
              <w:rPr>
                <w:rFonts w:asciiTheme="majorHAnsi" w:hAnsiTheme="majorHAnsi"/>
                <w:sz w:val="13"/>
              </w:rPr>
              <w:t>alta</w:t>
            </w:r>
          </w:p>
        </w:tc>
        <w:tc>
          <w:tcPr>
            <w:tcW w:w="780" w:type="dxa"/>
          </w:tcPr>
          <w:p w14:paraId="2A291773" w14:textId="77777777" w:rsidR="00D26DC6" w:rsidRDefault="00496ACA">
            <w:r>
              <w:rPr>
                <w:rFonts w:asciiTheme="majorHAnsi" w:hAnsiTheme="majorHAnsi"/>
                <w:sz w:val="13"/>
              </w:rPr>
              <w:t>apoyo</w:t>
            </w:r>
          </w:p>
        </w:tc>
        <w:tc>
          <w:tcPr>
            <w:tcW w:w="2474" w:type="dxa"/>
          </w:tcPr>
          <w:p w14:paraId="05754EAE" w14:textId="77777777" w:rsidR="00D26DC6" w:rsidRDefault="00496ACA">
            <w:r>
              <w:rPr>
                <w:rFonts w:asciiTheme="majorHAnsi" w:hAnsiTheme="majorHAnsi"/>
                <w:sz w:val="13"/>
              </w:rPr>
              <w:t>Solo menores de 1 año.</w:t>
            </w:r>
          </w:p>
        </w:tc>
      </w:tr>
      <w:tr w:rsidR="00D26DC6" w14:paraId="669DD0E7" w14:textId="77777777" w:rsidTr="00D26DC6">
        <w:trPr>
          <w:cantSplit/>
        </w:trPr>
        <w:tc>
          <w:tcPr>
            <w:tcW w:w="1170" w:type="dxa"/>
          </w:tcPr>
          <w:p w14:paraId="4C773E75" w14:textId="77777777" w:rsidR="00D26DC6" w:rsidRDefault="00496ACA">
            <w:r>
              <w:rPr>
                <w:rFonts w:ascii="Consolas" w:hAnsi="Consolas" w:cs="Consolas"/>
                <w:sz w:val="18"/>
              </w:rPr>
              <w:t>ULTCURMAD</w:t>
            </w:r>
          </w:p>
        </w:tc>
        <w:tc>
          <w:tcPr>
            <w:tcW w:w="1560" w:type="dxa"/>
          </w:tcPr>
          <w:p w14:paraId="15A3F2D6" w14:textId="77777777" w:rsidR="00D26DC6" w:rsidRDefault="00496ACA">
            <w:proofErr w:type="spellStart"/>
            <w:r>
              <w:rPr>
                <w:rFonts w:ascii="Consolas" w:hAnsi="Consolas" w:cs="Consolas"/>
                <w:sz w:val="18"/>
              </w:rPr>
              <w:t>ultimo_curso_madre</w:t>
            </w:r>
            <w:proofErr w:type="spellEnd"/>
          </w:p>
        </w:tc>
        <w:tc>
          <w:tcPr>
            <w:tcW w:w="2080" w:type="dxa"/>
          </w:tcPr>
          <w:p w14:paraId="4DA7C5EC" w14:textId="77777777" w:rsidR="00D26DC6" w:rsidRDefault="00496ACA">
            <w:r>
              <w:rPr>
                <w:rFonts w:asciiTheme="majorHAnsi" w:hAnsiTheme="majorHAnsi"/>
                <w:sz w:val="13"/>
              </w:rPr>
              <w:t>Último año o grado aprobado por la madre.</w:t>
            </w:r>
          </w:p>
        </w:tc>
        <w:tc>
          <w:tcPr>
            <w:tcW w:w="2860" w:type="dxa"/>
          </w:tcPr>
          <w:p w14:paraId="3860C1D5" w14:textId="77777777" w:rsidR="00D26DC6" w:rsidRDefault="00D26DC6"/>
        </w:tc>
        <w:tc>
          <w:tcPr>
            <w:tcW w:w="650" w:type="dxa"/>
          </w:tcPr>
          <w:p w14:paraId="72F8CCB6" w14:textId="77777777" w:rsidR="00D26DC6" w:rsidRDefault="00496ACA">
            <w:r>
              <w:rPr>
                <w:rFonts w:asciiTheme="majorHAnsi" w:hAnsiTheme="majorHAnsi"/>
                <w:sz w:val="13"/>
              </w:rPr>
              <w:t>99</w:t>
            </w:r>
          </w:p>
        </w:tc>
        <w:tc>
          <w:tcPr>
            <w:tcW w:w="780" w:type="dxa"/>
          </w:tcPr>
          <w:p w14:paraId="4DD25522" w14:textId="77777777" w:rsidR="00D26DC6" w:rsidRDefault="00496ACA">
            <w:r>
              <w:rPr>
                <w:rFonts w:asciiTheme="majorHAnsi" w:hAnsiTheme="majorHAnsi"/>
                <w:sz w:val="13"/>
              </w:rPr>
              <w:t>entero</w:t>
            </w:r>
          </w:p>
        </w:tc>
        <w:tc>
          <w:tcPr>
            <w:tcW w:w="650" w:type="dxa"/>
          </w:tcPr>
          <w:p w14:paraId="1918CC4D" w14:textId="77777777" w:rsidR="00D26DC6" w:rsidRDefault="00496ACA">
            <w:r>
              <w:rPr>
                <w:rFonts w:asciiTheme="majorHAnsi" w:hAnsiTheme="majorHAnsi"/>
                <w:sz w:val="13"/>
              </w:rPr>
              <w:t>alta</w:t>
            </w:r>
          </w:p>
        </w:tc>
        <w:tc>
          <w:tcPr>
            <w:tcW w:w="780" w:type="dxa"/>
          </w:tcPr>
          <w:p w14:paraId="67625C5E" w14:textId="77777777" w:rsidR="00D26DC6" w:rsidRDefault="00496ACA">
            <w:r>
              <w:rPr>
                <w:rFonts w:asciiTheme="majorHAnsi" w:hAnsiTheme="majorHAnsi"/>
                <w:sz w:val="13"/>
              </w:rPr>
              <w:t>baja</w:t>
            </w:r>
          </w:p>
        </w:tc>
        <w:tc>
          <w:tcPr>
            <w:tcW w:w="2474" w:type="dxa"/>
          </w:tcPr>
          <w:p w14:paraId="437E7D68" w14:textId="77777777" w:rsidR="00D26DC6" w:rsidRDefault="00D26DC6"/>
        </w:tc>
      </w:tr>
      <w:tr w:rsidR="00D26DC6" w14:paraId="49BF416B"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4F640AC1" w14:textId="77777777" w:rsidR="00D26DC6" w:rsidRDefault="00496ACA">
            <w:r>
              <w:rPr>
                <w:rFonts w:ascii="Consolas" w:hAnsi="Consolas" w:cs="Consolas"/>
                <w:sz w:val="18"/>
              </w:rPr>
              <w:t>EMB_FAL</w:t>
            </w:r>
          </w:p>
        </w:tc>
        <w:tc>
          <w:tcPr>
            <w:tcW w:w="1560" w:type="dxa"/>
          </w:tcPr>
          <w:p w14:paraId="4BFD69FA" w14:textId="77777777" w:rsidR="00D26DC6" w:rsidRDefault="00496ACA">
            <w:proofErr w:type="spellStart"/>
            <w:r>
              <w:rPr>
                <w:rFonts w:ascii="Consolas" w:hAnsi="Consolas" w:cs="Consolas"/>
                <w:sz w:val="18"/>
              </w:rPr>
              <w:t>embarazada_al_morir</w:t>
            </w:r>
            <w:proofErr w:type="spellEnd"/>
          </w:p>
        </w:tc>
        <w:tc>
          <w:tcPr>
            <w:tcW w:w="2080" w:type="dxa"/>
          </w:tcPr>
          <w:p w14:paraId="53D769D2" w14:textId="77777777" w:rsidR="00D26DC6" w:rsidRDefault="00496ACA">
            <w:r>
              <w:rPr>
                <w:rFonts w:asciiTheme="majorHAnsi" w:hAnsiTheme="majorHAnsi"/>
                <w:sz w:val="13"/>
              </w:rPr>
              <w:t>¿La fallecida estaba embarazada al morir?</w:t>
            </w:r>
          </w:p>
        </w:tc>
        <w:tc>
          <w:tcPr>
            <w:tcW w:w="2860" w:type="dxa"/>
          </w:tcPr>
          <w:p w14:paraId="0A037A81" w14:textId="77777777" w:rsidR="00D26DC6" w:rsidRDefault="00496ACA">
            <w:r>
              <w:rPr>
                <w:rFonts w:asciiTheme="majorHAnsi" w:hAnsiTheme="majorHAnsi"/>
                <w:sz w:val="13"/>
              </w:rPr>
              <w:t>1=Sí; 2=No; 9=Sin información</w:t>
            </w:r>
          </w:p>
        </w:tc>
        <w:tc>
          <w:tcPr>
            <w:tcW w:w="650" w:type="dxa"/>
          </w:tcPr>
          <w:p w14:paraId="427F58D7" w14:textId="77777777" w:rsidR="00D26DC6" w:rsidRDefault="00496ACA">
            <w:r>
              <w:rPr>
                <w:rFonts w:asciiTheme="majorHAnsi" w:hAnsiTheme="majorHAnsi"/>
                <w:sz w:val="13"/>
              </w:rPr>
              <w:t>9</w:t>
            </w:r>
          </w:p>
        </w:tc>
        <w:tc>
          <w:tcPr>
            <w:tcW w:w="780" w:type="dxa"/>
          </w:tcPr>
          <w:p w14:paraId="2A800FDE" w14:textId="77777777" w:rsidR="00D26DC6" w:rsidRDefault="00496ACA">
            <w:r>
              <w:rPr>
                <w:rFonts w:asciiTheme="majorHAnsi" w:hAnsiTheme="majorHAnsi"/>
                <w:sz w:val="13"/>
              </w:rPr>
              <w:t>categoría</w:t>
            </w:r>
          </w:p>
        </w:tc>
        <w:tc>
          <w:tcPr>
            <w:tcW w:w="650" w:type="dxa"/>
          </w:tcPr>
          <w:p w14:paraId="0DED705F" w14:textId="77777777" w:rsidR="00D26DC6" w:rsidRDefault="00496ACA">
            <w:r>
              <w:rPr>
                <w:rFonts w:asciiTheme="majorHAnsi" w:hAnsiTheme="majorHAnsi"/>
                <w:sz w:val="13"/>
              </w:rPr>
              <w:t>alta</w:t>
            </w:r>
          </w:p>
        </w:tc>
        <w:tc>
          <w:tcPr>
            <w:tcW w:w="780" w:type="dxa"/>
          </w:tcPr>
          <w:p w14:paraId="68FCB33E" w14:textId="77777777" w:rsidR="00D26DC6" w:rsidRDefault="00496ACA">
            <w:r>
              <w:rPr>
                <w:rFonts w:asciiTheme="majorHAnsi" w:hAnsiTheme="majorHAnsi"/>
                <w:sz w:val="13"/>
              </w:rPr>
              <w:t>baja</w:t>
            </w:r>
          </w:p>
        </w:tc>
        <w:tc>
          <w:tcPr>
            <w:tcW w:w="2474" w:type="dxa"/>
          </w:tcPr>
          <w:p w14:paraId="41753D58" w14:textId="77777777" w:rsidR="00D26DC6" w:rsidRDefault="00496ACA">
            <w:r>
              <w:rPr>
                <w:rFonts w:asciiTheme="majorHAnsi" w:hAnsiTheme="majorHAnsi"/>
                <w:sz w:val="13"/>
              </w:rPr>
              <w:t>Aplica a mujeres en edad fértil; no aplica al proyecto.</w:t>
            </w:r>
          </w:p>
        </w:tc>
      </w:tr>
      <w:tr w:rsidR="00D26DC6" w14:paraId="1FEF424F" w14:textId="77777777" w:rsidTr="00D26DC6">
        <w:trPr>
          <w:cantSplit/>
        </w:trPr>
        <w:tc>
          <w:tcPr>
            <w:tcW w:w="1170" w:type="dxa"/>
          </w:tcPr>
          <w:p w14:paraId="493D87A7" w14:textId="77777777" w:rsidR="00D26DC6" w:rsidRDefault="00496ACA">
            <w:r>
              <w:rPr>
                <w:rFonts w:ascii="Consolas" w:hAnsi="Consolas" w:cs="Consolas"/>
                <w:sz w:val="18"/>
              </w:rPr>
              <w:t>EMB_SEM</w:t>
            </w:r>
          </w:p>
        </w:tc>
        <w:tc>
          <w:tcPr>
            <w:tcW w:w="1560" w:type="dxa"/>
          </w:tcPr>
          <w:p w14:paraId="5889ED14" w14:textId="77777777" w:rsidR="00D26DC6" w:rsidRDefault="00496ACA">
            <w:r>
              <w:rPr>
                <w:rFonts w:ascii="Consolas" w:hAnsi="Consolas" w:cs="Consolas"/>
                <w:sz w:val="18"/>
              </w:rPr>
              <w:t>embarazo_ultimas_6_semanas</w:t>
            </w:r>
          </w:p>
        </w:tc>
        <w:tc>
          <w:tcPr>
            <w:tcW w:w="2080" w:type="dxa"/>
          </w:tcPr>
          <w:p w14:paraId="3E59092F" w14:textId="77777777" w:rsidR="00D26DC6" w:rsidRDefault="00496ACA">
            <w:r>
              <w:rPr>
                <w:rFonts w:asciiTheme="majorHAnsi" w:hAnsiTheme="majorHAnsi"/>
                <w:sz w:val="13"/>
              </w:rPr>
              <w:t>¿La fallecida estuvo embarazada en las últimas 6 semanas?</w:t>
            </w:r>
          </w:p>
        </w:tc>
        <w:tc>
          <w:tcPr>
            <w:tcW w:w="2860" w:type="dxa"/>
          </w:tcPr>
          <w:p w14:paraId="78C21FA5" w14:textId="77777777" w:rsidR="00D26DC6" w:rsidRDefault="00496ACA">
            <w:r>
              <w:rPr>
                <w:rFonts w:asciiTheme="majorHAnsi" w:hAnsiTheme="majorHAnsi"/>
                <w:sz w:val="13"/>
              </w:rPr>
              <w:t>1=Sí; 2=No; 9=Sin información</w:t>
            </w:r>
          </w:p>
        </w:tc>
        <w:tc>
          <w:tcPr>
            <w:tcW w:w="650" w:type="dxa"/>
          </w:tcPr>
          <w:p w14:paraId="4A44F966" w14:textId="77777777" w:rsidR="00D26DC6" w:rsidRDefault="00496ACA">
            <w:r>
              <w:rPr>
                <w:rFonts w:asciiTheme="majorHAnsi" w:hAnsiTheme="majorHAnsi"/>
                <w:sz w:val="13"/>
              </w:rPr>
              <w:t>9</w:t>
            </w:r>
          </w:p>
        </w:tc>
        <w:tc>
          <w:tcPr>
            <w:tcW w:w="780" w:type="dxa"/>
          </w:tcPr>
          <w:p w14:paraId="53208CA7" w14:textId="77777777" w:rsidR="00D26DC6" w:rsidRDefault="00496ACA">
            <w:r>
              <w:rPr>
                <w:rFonts w:asciiTheme="majorHAnsi" w:hAnsiTheme="majorHAnsi"/>
                <w:sz w:val="13"/>
              </w:rPr>
              <w:t>categoría</w:t>
            </w:r>
          </w:p>
        </w:tc>
        <w:tc>
          <w:tcPr>
            <w:tcW w:w="650" w:type="dxa"/>
          </w:tcPr>
          <w:p w14:paraId="22C0D144" w14:textId="77777777" w:rsidR="00D26DC6" w:rsidRDefault="00496ACA">
            <w:r>
              <w:rPr>
                <w:rFonts w:asciiTheme="majorHAnsi" w:hAnsiTheme="majorHAnsi"/>
                <w:sz w:val="13"/>
              </w:rPr>
              <w:t>alta</w:t>
            </w:r>
          </w:p>
        </w:tc>
        <w:tc>
          <w:tcPr>
            <w:tcW w:w="780" w:type="dxa"/>
          </w:tcPr>
          <w:p w14:paraId="5A28D513" w14:textId="77777777" w:rsidR="00D26DC6" w:rsidRDefault="00496ACA">
            <w:r>
              <w:rPr>
                <w:rFonts w:asciiTheme="majorHAnsi" w:hAnsiTheme="majorHAnsi"/>
                <w:sz w:val="13"/>
              </w:rPr>
              <w:t>baja</w:t>
            </w:r>
          </w:p>
        </w:tc>
        <w:tc>
          <w:tcPr>
            <w:tcW w:w="2474" w:type="dxa"/>
          </w:tcPr>
          <w:p w14:paraId="6B831CA8" w14:textId="77777777" w:rsidR="00D26DC6" w:rsidRDefault="00D26DC6"/>
        </w:tc>
      </w:tr>
      <w:tr w:rsidR="00D26DC6" w14:paraId="563F1869"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38CF8C1E" w14:textId="77777777" w:rsidR="00D26DC6" w:rsidRDefault="00496ACA">
            <w:r>
              <w:rPr>
                <w:rFonts w:ascii="Consolas" w:hAnsi="Consolas" w:cs="Consolas"/>
                <w:sz w:val="18"/>
              </w:rPr>
              <w:t>EMB_MES</w:t>
            </w:r>
          </w:p>
        </w:tc>
        <w:tc>
          <w:tcPr>
            <w:tcW w:w="1560" w:type="dxa"/>
          </w:tcPr>
          <w:p w14:paraId="0D3F3650" w14:textId="77777777" w:rsidR="00D26DC6" w:rsidRDefault="00496ACA">
            <w:r>
              <w:rPr>
                <w:rFonts w:ascii="Consolas" w:hAnsi="Consolas" w:cs="Consolas"/>
                <w:sz w:val="18"/>
              </w:rPr>
              <w:t>embarazo_ultimos_12_meses</w:t>
            </w:r>
          </w:p>
        </w:tc>
        <w:tc>
          <w:tcPr>
            <w:tcW w:w="2080" w:type="dxa"/>
          </w:tcPr>
          <w:p w14:paraId="4D13659E" w14:textId="77777777" w:rsidR="00D26DC6" w:rsidRDefault="00496ACA">
            <w:r>
              <w:rPr>
                <w:rFonts w:asciiTheme="majorHAnsi" w:hAnsiTheme="majorHAnsi"/>
                <w:sz w:val="13"/>
              </w:rPr>
              <w:t>¿La fallecida estuvo embarazada en los últimos 12 meses?</w:t>
            </w:r>
          </w:p>
        </w:tc>
        <w:tc>
          <w:tcPr>
            <w:tcW w:w="2860" w:type="dxa"/>
          </w:tcPr>
          <w:p w14:paraId="7C2E2DF8" w14:textId="77777777" w:rsidR="00D26DC6" w:rsidRDefault="00496ACA">
            <w:r>
              <w:rPr>
                <w:rFonts w:asciiTheme="majorHAnsi" w:hAnsiTheme="majorHAnsi"/>
                <w:sz w:val="13"/>
              </w:rPr>
              <w:t>1=Sí; 2=No; 9=Sin información</w:t>
            </w:r>
          </w:p>
        </w:tc>
        <w:tc>
          <w:tcPr>
            <w:tcW w:w="650" w:type="dxa"/>
          </w:tcPr>
          <w:p w14:paraId="12A67F8E" w14:textId="77777777" w:rsidR="00D26DC6" w:rsidRDefault="00496ACA">
            <w:r>
              <w:rPr>
                <w:rFonts w:asciiTheme="majorHAnsi" w:hAnsiTheme="majorHAnsi"/>
                <w:sz w:val="13"/>
              </w:rPr>
              <w:t>9</w:t>
            </w:r>
          </w:p>
        </w:tc>
        <w:tc>
          <w:tcPr>
            <w:tcW w:w="780" w:type="dxa"/>
          </w:tcPr>
          <w:p w14:paraId="187812D3" w14:textId="77777777" w:rsidR="00D26DC6" w:rsidRDefault="00496ACA">
            <w:r>
              <w:rPr>
                <w:rFonts w:asciiTheme="majorHAnsi" w:hAnsiTheme="majorHAnsi"/>
                <w:sz w:val="13"/>
              </w:rPr>
              <w:t>categoría</w:t>
            </w:r>
          </w:p>
        </w:tc>
        <w:tc>
          <w:tcPr>
            <w:tcW w:w="650" w:type="dxa"/>
          </w:tcPr>
          <w:p w14:paraId="5176F0E2" w14:textId="77777777" w:rsidR="00D26DC6" w:rsidRDefault="00496ACA">
            <w:r>
              <w:rPr>
                <w:rFonts w:asciiTheme="majorHAnsi" w:hAnsiTheme="majorHAnsi"/>
                <w:sz w:val="13"/>
              </w:rPr>
              <w:t>alta</w:t>
            </w:r>
          </w:p>
        </w:tc>
        <w:tc>
          <w:tcPr>
            <w:tcW w:w="780" w:type="dxa"/>
          </w:tcPr>
          <w:p w14:paraId="5B03EBD6" w14:textId="77777777" w:rsidR="00D26DC6" w:rsidRDefault="00496ACA">
            <w:r>
              <w:rPr>
                <w:rFonts w:asciiTheme="majorHAnsi" w:hAnsiTheme="majorHAnsi"/>
                <w:sz w:val="13"/>
              </w:rPr>
              <w:t>baja</w:t>
            </w:r>
          </w:p>
        </w:tc>
        <w:tc>
          <w:tcPr>
            <w:tcW w:w="2474" w:type="dxa"/>
          </w:tcPr>
          <w:p w14:paraId="407B537F" w14:textId="77777777" w:rsidR="00D26DC6" w:rsidRDefault="00D26DC6"/>
        </w:tc>
      </w:tr>
      <w:tr w:rsidR="00D26DC6" w14:paraId="27C4E6A5" w14:textId="77777777" w:rsidTr="00D26DC6">
        <w:trPr>
          <w:cantSplit/>
        </w:trPr>
        <w:tc>
          <w:tcPr>
            <w:tcW w:w="1170" w:type="dxa"/>
          </w:tcPr>
          <w:p w14:paraId="4D9855DA" w14:textId="77777777" w:rsidR="00D26DC6" w:rsidRDefault="00496ACA">
            <w:r>
              <w:rPr>
                <w:rFonts w:ascii="Consolas" w:hAnsi="Consolas" w:cs="Consolas"/>
                <w:sz w:val="18"/>
              </w:rPr>
              <w:t>CODOCUR</w:t>
            </w:r>
          </w:p>
        </w:tc>
        <w:tc>
          <w:tcPr>
            <w:tcW w:w="1560" w:type="dxa"/>
          </w:tcPr>
          <w:p w14:paraId="682260A3" w14:textId="77777777" w:rsidR="00D26DC6" w:rsidRDefault="00496ACA">
            <w:proofErr w:type="spellStart"/>
            <w:r>
              <w:rPr>
                <w:rFonts w:ascii="Consolas" w:hAnsi="Consolas" w:cs="Consolas"/>
                <w:sz w:val="18"/>
              </w:rPr>
              <w:t>dpto_ocurrencia_hecho_cod</w:t>
            </w:r>
            <w:proofErr w:type="spellEnd"/>
          </w:p>
        </w:tc>
        <w:tc>
          <w:tcPr>
            <w:tcW w:w="2080" w:type="dxa"/>
          </w:tcPr>
          <w:p w14:paraId="09E24242" w14:textId="77777777" w:rsidR="00D26DC6" w:rsidRDefault="00496ACA">
            <w:r>
              <w:rPr>
                <w:rFonts w:asciiTheme="majorHAnsi" w:hAnsiTheme="majorHAnsi"/>
                <w:sz w:val="13"/>
              </w:rPr>
              <w:t>Departamento donde ocurrió el hecho, cuando es muerte violenta.</w:t>
            </w:r>
          </w:p>
        </w:tc>
        <w:tc>
          <w:tcPr>
            <w:tcW w:w="2860" w:type="dxa"/>
          </w:tcPr>
          <w:p w14:paraId="481486D0" w14:textId="77777777" w:rsidR="00D26DC6" w:rsidRDefault="00496ACA">
            <w:r>
              <w:rPr>
                <w:rFonts w:asciiTheme="majorHAnsi" w:hAnsiTheme="majorHAnsi"/>
                <w:sz w:val="13"/>
              </w:rPr>
              <w:t>Códigos DIVIPOLA</w:t>
            </w:r>
          </w:p>
        </w:tc>
        <w:tc>
          <w:tcPr>
            <w:tcW w:w="650" w:type="dxa"/>
          </w:tcPr>
          <w:p w14:paraId="5684B32D" w14:textId="77777777" w:rsidR="00D26DC6" w:rsidRDefault="00D26DC6"/>
        </w:tc>
        <w:tc>
          <w:tcPr>
            <w:tcW w:w="780" w:type="dxa"/>
          </w:tcPr>
          <w:p w14:paraId="3BDAA87A" w14:textId="77777777" w:rsidR="00D26DC6" w:rsidRDefault="00496ACA">
            <w:r>
              <w:rPr>
                <w:rFonts w:asciiTheme="majorHAnsi" w:hAnsiTheme="majorHAnsi"/>
                <w:sz w:val="13"/>
              </w:rPr>
              <w:t>código</w:t>
            </w:r>
          </w:p>
        </w:tc>
        <w:tc>
          <w:tcPr>
            <w:tcW w:w="650" w:type="dxa"/>
          </w:tcPr>
          <w:p w14:paraId="4E7E3613" w14:textId="77777777" w:rsidR="00D26DC6" w:rsidRDefault="00496ACA">
            <w:r>
              <w:rPr>
                <w:rFonts w:asciiTheme="majorHAnsi" w:hAnsiTheme="majorHAnsi"/>
                <w:sz w:val="13"/>
              </w:rPr>
              <w:t>alta</w:t>
            </w:r>
          </w:p>
        </w:tc>
        <w:tc>
          <w:tcPr>
            <w:tcW w:w="780" w:type="dxa"/>
          </w:tcPr>
          <w:p w14:paraId="5AED4401" w14:textId="77777777" w:rsidR="00D26DC6" w:rsidRDefault="00496ACA">
            <w:r>
              <w:rPr>
                <w:rFonts w:asciiTheme="majorHAnsi" w:hAnsiTheme="majorHAnsi"/>
                <w:sz w:val="13"/>
              </w:rPr>
              <w:t>baja</w:t>
            </w:r>
          </w:p>
        </w:tc>
        <w:tc>
          <w:tcPr>
            <w:tcW w:w="2474" w:type="dxa"/>
          </w:tcPr>
          <w:p w14:paraId="5B56B0AE" w14:textId="77777777" w:rsidR="00D26DC6" w:rsidRDefault="00496ACA">
            <w:r>
              <w:rPr>
                <w:rFonts w:asciiTheme="majorHAnsi" w:hAnsiTheme="majorHAnsi"/>
                <w:sz w:val="13"/>
              </w:rPr>
              <w:t>Solo tiene valor en muertes violentas (12%).</w:t>
            </w:r>
          </w:p>
        </w:tc>
      </w:tr>
      <w:tr w:rsidR="00D26DC6" w14:paraId="3F27D765"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47D0FCD7" w14:textId="77777777" w:rsidR="00D26DC6" w:rsidRDefault="00496ACA">
            <w:r>
              <w:rPr>
                <w:rFonts w:ascii="Consolas" w:hAnsi="Consolas" w:cs="Consolas"/>
                <w:sz w:val="18"/>
              </w:rPr>
              <w:t>CODMUNOC</w:t>
            </w:r>
          </w:p>
        </w:tc>
        <w:tc>
          <w:tcPr>
            <w:tcW w:w="1560" w:type="dxa"/>
          </w:tcPr>
          <w:p w14:paraId="3780A716" w14:textId="77777777" w:rsidR="00D26DC6" w:rsidRDefault="00496ACA">
            <w:proofErr w:type="spellStart"/>
            <w:r>
              <w:rPr>
                <w:rFonts w:ascii="Consolas" w:hAnsi="Consolas" w:cs="Consolas"/>
                <w:sz w:val="18"/>
              </w:rPr>
              <w:t>mun_ocurrencia_hecho_cod</w:t>
            </w:r>
            <w:proofErr w:type="spellEnd"/>
          </w:p>
        </w:tc>
        <w:tc>
          <w:tcPr>
            <w:tcW w:w="2080" w:type="dxa"/>
          </w:tcPr>
          <w:p w14:paraId="5D96CECF" w14:textId="77777777" w:rsidR="00D26DC6" w:rsidRDefault="00496ACA">
            <w:r>
              <w:rPr>
                <w:rFonts w:asciiTheme="majorHAnsi" w:hAnsiTheme="majorHAnsi"/>
                <w:sz w:val="13"/>
              </w:rPr>
              <w:t>Municipio donde ocurrió el hecho, cuando es muerte violenta.</w:t>
            </w:r>
          </w:p>
        </w:tc>
        <w:tc>
          <w:tcPr>
            <w:tcW w:w="2860" w:type="dxa"/>
          </w:tcPr>
          <w:p w14:paraId="7D88B08A" w14:textId="77777777" w:rsidR="00D26DC6" w:rsidRDefault="00496ACA">
            <w:r>
              <w:rPr>
                <w:rFonts w:asciiTheme="majorHAnsi" w:hAnsiTheme="majorHAnsi"/>
                <w:sz w:val="13"/>
              </w:rPr>
              <w:t>Códigos DIVIPOLA</w:t>
            </w:r>
          </w:p>
        </w:tc>
        <w:tc>
          <w:tcPr>
            <w:tcW w:w="650" w:type="dxa"/>
          </w:tcPr>
          <w:p w14:paraId="7FE99A10" w14:textId="77777777" w:rsidR="00D26DC6" w:rsidRDefault="00D26DC6"/>
        </w:tc>
        <w:tc>
          <w:tcPr>
            <w:tcW w:w="780" w:type="dxa"/>
          </w:tcPr>
          <w:p w14:paraId="3FC84270" w14:textId="77777777" w:rsidR="00D26DC6" w:rsidRDefault="00496ACA">
            <w:r>
              <w:rPr>
                <w:rFonts w:asciiTheme="majorHAnsi" w:hAnsiTheme="majorHAnsi"/>
                <w:sz w:val="13"/>
              </w:rPr>
              <w:t>código</w:t>
            </w:r>
          </w:p>
        </w:tc>
        <w:tc>
          <w:tcPr>
            <w:tcW w:w="650" w:type="dxa"/>
          </w:tcPr>
          <w:p w14:paraId="00A98873" w14:textId="77777777" w:rsidR="00D26DC6" w:rsidRDefault="00496ACA">
            <w:r>
              <w:rPr>
                <w:rFonts w:asciiTheme="majorHAnsi" w:hAnsiTheme="majorHAnsi"/>
                <w:sz w:val="13"/>
              </w:rPr>
              <w:t>alta</w:t>
            </w:r>
          </w:p>
        </w:tc>
        <w:tc>
          <w:tcPr>
            <w:tcW w:w="780" w:type="dxa"/>
          </w:tcPr>
          <w:p w14:paraId="02E45B61" w14:textId="77777777" w:rsidR="00D26DC6" w:rsidRDefault="00496ACA">
            <w:r>
              <w:rPr>
                <w:rFonts w:asciiTheme="majorHAnsi" w:hAnsiTheme="majorHAnsi"/>
                <w:sz w:val="13"/>
              </w:rPr>
              <w:t>baja</w:t>
            </w:r>
          </w:p>
        </w:tc>
        <w:tc>
          <w:tcPr>
            <w:tcW w:w="2474" w:type="dxa"/>
          </w:tcPr>
          <w:p w14:paraId="0D92432D" w14:textId="77777777" w:rsidR="00D26DC6" w:rsidRDefault="00496ACA">
            <w:r>
              <w:rPr>
                <w:rFonts w:asciiTheme="majorHAnsi" w:hAnsiTheme="majorHAnsi"/>
                <w:sz w:val="13"/>
              </w:rPr>
              <w:t>Ver CODOCUR.</w:t>
            </w:r>
          </w:p>
        </w:tc>
      </w:tr>
      <w:tr w:rsidR="00D26DC6" w14:paraId="559B6939" w14:textId="77777777" w:rsidTr="00D26DC6">
        <w:trPr>
          <w:cantSplit/>
        </w:trPr>
        <w:tc>
          <w:tcPr>
            <w:tcW w:w="1170" w:type="dxa"/>
          </w:tcPr>
          <w:p w14:paraId="767F182A" w14:textId="77777777" w:rsidR="00D26DC6" w:rsidRDefault="00496ACA">
            <w:r>
              <w:rPr>
                <w:rFonts w:ascii="Consolas" w:hAnsi="Consolas" w:cs="Consolas"/>
                <w:sz w:val="18"/>
              </w:rPr>
              <w:t>C_MUERTE</w:t>
            </w:r>
          </w:p>
        </w:tc>
        <w:tc>
          <w:tcPr>
            <w:tcW w:w="1560" w:type="dxa"/>
          </w:tcPr>
          <w:p w14:paraId="04CEFCF2" w14:textId="77777777" w:rsidR="00D26DC6" w:rsidRDefault="00496ACA">
            <w:proofErr w:type="spellStart"/>
            <w:r>
              <w:rPr>
                <w:rFonts w:ascii="Consolas" w:hAnsi="Consolas" w:cs="Consolas"/>
                <w:sz w:val="18"/>
              </w:rPr>
              <w:t>causa_det_necropsia</w:t>
            </w:r>
            <w:proofErr w:type="spellEnd"/>
          </w:p>
        </w:tc>
        <w:tc>
          <w:tcPr>
            <w:tcW w:w="2080" w:type="dxa"/>
          </w:tcPr>
          <w:p w14:paraId="13CA82CB" w14:textId="77777777" w:rsidR="00D26DC6" w:rsidRDefault="00496ACA">
            <w:r>
              <w:rPr>
                <w:rFonts w:asciiTheme="majorHAnsi" w:hAnsiTheme="majorHAnsi"/>
                <w:sz w:val="13"/>
              </w:rPr>
              <w:t xml:space="preserve">La causa de muerte se determinó por necropsia (2022) / necropsia </w:t>
            </w:r>
            <w:proofErr w:type="gramStart"/>
            <w:r>
              <w:rPr>
                <w:rFonts w:asciiTheme="majorHAnsi" w:hAnsiTheme="majorHAnsi"/>
                <w:sz w:val="13"/>
              </w:rPr>
              <w:t>médico-legal</w:t>
            </w:r>
            <w:proofErr w:type="gramEnd"/>
            <w:r>
              <w:rPr>
                <w:rFonts w:asciiTheme="majorHAnsi" w:hAnsiTheme="majorHAnsi"/>
                <w:sz w:val="13"/>
              </w:rPr>
              <w:t xml:space="preserve"> (2023-2024).</w:t>
            </w:r>
          </w:p>
        </w:tc>
        <w:tc>
          <w:tcPr>
            <w:tcW w:w="2860" w:type="dxa"/>
          </w:tcPr>
          <w:p w14:paraId="5B086609" w14:textId="77777777" w:rsidR="00D26DC6" w:rsidRDefault="00496ACA">
            <w:r>
              <w:rPr>
                <w:rFonts w:asciiTheme="majorHAnsi" w:hAnsiTheme="majorHAnsi"/>
                <w:sz w:val="13"/>
              </w:rPr>
              <w:t>1=Marcado; vacío=No marcado</w:t>
            </w:r>
          </w:p>
        </w:tc>
        <w:tc>
          <w:tcPr>
            <w:tcW w:w="650" w:type="dxa"/>
          </w:tcPr>
          <w:p w14:paraId="6C3F3B43" w14:textId="77777777" w:rsidR="00D26DC6" w:rsidRDefault="00D26DC6"/>
        </w:tc>
        <w:tc>
          <w:tcPr>
            <w:tcW w:w="780" w:type="dxa"/>
          </w:tcPr>
          <w:p w14:paraId="50D16AEE" w14:textId="77777777" w:rsidR="00D26DC6" w:rsidRDefault="00496ACA">
            <w:r>
              <w:rPr>
                <w:rFonts w:asciiTheme="majorHAnsi" w:hAnsiTheme="majorHAnsi"/>
                <w:sz w:val="13"/>
              </w:rPr>
              <w:t>indicador</w:t>
            </w:r>
          </w:p>
        </w:tc>
        <w:tc>
          <w:tcPr>
            <w:tcW w:w="650" w:type="dxa"/>
          </w:tcPr>
          <w:p w14:paraId="0D001464" w14:textId="77777777" w:rsidR="00D26DC6" w:rsidRDefault="00496ACA">
            <w:r>
              <w:rPr>
                <w:rFonts w:asciiTheme="majorHAnsi" w:hAnsiTheme="majorHAnsi"/>
                <w:sz w:val="13"/>
              </w:rPr>
              <w:t>alta</w:t>
            </w:r>
          </w:p>
        </w:tc>
        <w:tc>
          <w:tcPr>
            <w:tcW w:w="780" w:type="dxa"/>
          </w:tcPr>
          <w:p w14:paraId="571AF155" w14:textId="77777777" w:rsidR="00D26DC6" w:rsidRDefault="00496ACA">
            <w:r>
              <w:rPr>
                <w:rFonts w:asciiTheme="majorHAnsi" w:hAnsiTheme="majorHAnsi"/>
                <w:sz w:val="13"/>
              </w:rPr>
              <w:t>baja</w:t>
            </w:r>
          </w:p>
        </w:tc>
        <w:tc>
          <w:tcPr>
            <w:tcW w:w="2474" w:type="dxa"/>
          </w:tcPr>
          <w:p w14:paraId="3FA91BC7" w14:textId="77777777" w:rsidR="00D26DC6" w:rsidRDefault="00496ACA">
            <w:r>
              <w:rPr>
                <w:rFonts w:asciiTheme="majorHAnsi" w:hAnsiTheme="majorHAnsi"/>
                <w:sz w:val="13"/>
              </w:rPr>
              <w:t>La etiqueta cambió en 2023.</w:t>
            </w:r>
          </w:p>
        </w:tc>
      </w:tr>
      <w:tr w:rsidR="00D26DC6" w14:paraId="124B6645"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462097EF" w14:textId="77777777" w:rsidR="00D26DC6" w:rsidRDefault="00496ACA">
            <w:r>
              <w:rPr>
                <w:rFonts w:ascii="Consolas" w:hAnsi="Consolas" w:cs="Consolas"/>
                <w:sz w:val="18"/>
              </w:rPr>
              <w:t>C_MUERTEB</w:t>
            </w:r>
          </w:p>
        </w:tc>
        <w:tc>
          <w:tcPr>
            <w:tcW w:w="1560" w:type="dxa"/>
          </w:tcPr>
          <w:p w14:paraId="6B7178B3" w14:textId="77777777" w:rsidR="00D26DC6" w:rsidRDefault="00496ACA">
            <w:proofErr w:type="spellStart"/>
            <w:r>
              <w:rPr>
                <w:rFonts w:ascii="Consolas" w:hAnsi="Consolas" w:cs="Consolas"/>
                <w:sz w:val="18"/>
              </w:rPr>
              <w:t>causa_det_historia_clinica</w:t>
            </w:r>
            <w:proofErr w:type="spellEnd"/>
          </w:p>
        </w:tc>
        <w:tc>
          <w:tcPr>
            <w:tcW w:w="2080" w:type="dxa"/>
          </w:tcPr>
          <w:p w14:paraId="7B3052CD" w14:textId="77777777" w:rsidR="00D26DC6" w:rsidRDefault="00496ACA">
            <w:r>
              <w:rPr>
                <w:rFonts w:asciiTheme="majorHAnsi" w:hAnsiTheme="majorHAnsi"/>
                <w:sz w:val="13"/>
              </w:rPr>
              <w:t>La causa de muerte se determinó por historia clínica.</w:t>
            </w:r>
          </w:p>
        </w:tc>
        <w:tc>
          <w:tcPr>
            <w:tcW w:w="2860" w:type="dxa"/>
          </w:tcPr>
          <w:p w14:paraId="07E57258" w14:textId="77777777" w:rsidR="00D26DC6" w:rsidRDefault="00496ACA">
            <w:r>
              <w:rPr>
                <w:rFonts w:asciiTheme="majorHAnsi" w:hAnsiTheme="majorHAnsi"/>
                <w:sz w:val="13"/>
              </w:rPr>
              <w:t>1=Marcado; vacío=No marcado</w:t>
            </w:r>
          </w:p>
        </w:tc>
        <w:tc>
          <w:tcPr>
            <w:tcW w:w="650" w:type="dxa"/>
          </w:tcPr>
          <w:p w14:paraId="086054CB" w14:textId="77777777" w:rsidR="00D26DC6" w:rsidRDefault="00D26DC6"/>
        </w:tc>
        <w:tc>
          <w:tcPr>
            <w:tcW w:w="780" w:type="dxa"/>
          </w:tcPr>
          <w:p w14:paraId="72A19369" w14:textId="77777777" w:rsidR="00D26DC6" w:rsidRDefault="00496ACA">
            <w:r>
              <w:rPr>
                <w:rFonts w:asciiTheme="majorHAnsi" w:hAnsiTheme="majorHAnsi"/>
                <w:sz w:val="13"/>
              </w:rPr>
              <w:t>indicador</w:t>
            </w:r>
          </w:p>
        </w:tc>
        <w:tc>
          <w:tcPr>
            <w:tcW w:w="650" w:type="dxa"/>
          </w:tcPr>
          <w:p w14:paraId="3BA10EAB" w14:textId="77777777" w:rsidR="00D26DC6" w:rsidRDefault="00496ACA">
            <w:r>
              <w:rPr>
                <w:rFonts w:asciiTheme="majorHAnsi" w:hAnsiTheme="majorHAnsi"/>
                <w:sz w:val="13"/>
              </w:rPr>
              <w:t>alta</w:t>
            </w:r>
          </w:p>
        </w:tc>
        <w:tc>
          <w:tcPr>
            <w:tcW w:w="780" w:type="dxa"/>
          </w:tcPr>
          <w:p w14:paraId="2CBC82C6" w14:textId="77777777" w:rsidR="00D26DC6" w:rsidRDefault="00496ACA">
            <w:r>
              <w:rPr>
                <w:rFonts w:asciiTheme="majorHAnsi" w:hAnsiTheme="majorHAnsi"/>
                <w:sz w:val="13"/>
              </w:rPr>
              <w:t>baja</w:t>
            </w:r>
          </w:p>
        </w:tc>
        <w:tc>
          <w:tcPr>
            <w:tcW w:w="2474" w:type="dxa"/>
          </w:tcPr>
          <w:p w14:paraId="56F1B8CD" w14:textId="77777777" w:rsidR="00D26DC6" w:rsidRDefault="00D26DC6"/>
        </w:tc>
      </w:tr>
      <w:tr w:rsidR="00D26DC6" w14:paraId="518D2B22" w14:textId="77777777" w:rsidTr="00D26DC6">
        <w:trPr>
          <w:cantSplit/>
        </w:trPr>
        <w:tc>
          <w:tcPr>
            <w:tcW w:w="1170" w:type="dxa"/>
          </w:tcPr>
          <w:p w14:paraId="719F17B7" w14:textId="77777777" w:rsidR="00D26DC6" w:rsidRDefault="00496ACA">
            <w:r>
              <w:rPr>
                <w:rFonts w:ascii="Consolas" w:hAnsi="Consolas" w:cs="Consolas"/>
                <w:sz w:val="18"/>
              </w:rPr>
              <w:t>C_MUERTEC</w:t>
            </w:r>
          </w:p>
        </w:tc>
        <w:tc>
          <w:tcPr>
            <w:tcW w:w="1560" w:type="dxa"/>
          </w:tcPr>
          <w:p w14:paraId="7F5DBF96" w14:textId="77777777" w:rsidR="00D26DC6" w:rsidRDefault="00496ACA">
            <w:proofErr w:type="spellStart"/>
            <w:r>
              <w:rPr>
                <w:rFonts w:ascii="Consolas" w:hAnsi="Consolas" w:cs="Consolas"/>
                <w:sz w:val="18"/>
              </w:rPr>
              <w:t>causa_det_pruebas</w:t>
            </w:r>
            <w:proofErr w:type="spellEnd"/>
          </w:p>
        </w:tc>
        <w:tc>
          <w:tcPr>
            <w:tcW w:w="2080" w:type="dxa"/>
          </w:tcPr>
          <w:p w14:paraId="4A8BE44A" w14:textId="77777777" w:rsidR="00D26DC6" w:rsidRDefault="00496ACA">
            <w:r>
              <w:rPr>
                <w:rFonts w:asciiTheme="majorHAnsi" w:hAnsiTheme="majorHAnsi"/>
                <w:sz w:val="13"/>
              </w:rPr>
              <w:t>La causa de muerte se determinó por pruebas de laboratorio (2022) / pruebas diagnósticas (2023-2024).</w:t>
            </w:r>
          </w:p>
        </w:tc>
        <w:tc>
          <w:tcPr>
            <w:tcW w:w="2860" w:type="dxa"/>
          </w:tcPr>
          <w:p w14:paraId="73C1BC07" w14:textId="77777777" w:rsidR="00D26DC6" w:rsidRDefault="00496ACA">
            <w:r>
              <w:rPr>
                <w:rFonts w:asciiTheme="majorHAnsi" w:hAnsiTheme="majorHAnsi"/>
                <w:sz w:val="13"/>
              </w:rPr>
              <w:t>1=Marcado; vacío=No marcado</w:t>
            </w:r>
          </w:p>
        </w:tc>
        <w:tc>
          <w:tcPr>
            <w:tcW w:w="650" w:type="dxa"/>
          </w:tcPr>
          <w:p w14:paraId="6A574DE1" w14:textId="77777777" w:rsidR="00D26DC6" w:rsidRDefault="00D26DC6"/>
        </w:tc>
        <w:tc>
          <w:tcPr>
            <w:tcW w:w="780" w:type="dxa"/>
          </w:tcPr>
          <w:p w14:paraId="32539BF6" w14:textId="77777777" w:rsidR="00D26DC6" w:rsidRDefault="00496ACA">
            <w:r>
              <w:rPr>
                <w:rFonts w:asciiTheme="majorHAnsi" w:hAnsiTheme="majorHAnsi"/>
                <w:sz w:val="13"/>
              </w:rPr>
              <w:t>indicador</w:t>
            </w:r>
          </w:p>
        </w:tc>
        <w:tc>
          <w:tcPr>
            <w:tcW w:w="650" w:type="dxa"/>
          </w:tcPr>
          <w:p w14:paraId="4C93036F" w14:textId="77777777" w:rsidR="00D26DC6" w:rsidRDefault="00496ACA">
            <w:r>
              <w:rPr>
                <w:rFonts w:asciiTheme="majorHAnsi" w:hAnsiTheme="majorHAnsi"/>
                <w:sz w:val="13"/>
              </w:rPr>
              <w:t>alta</w:t>
            </w:r>
          </w:p>
        </w:tc>
        <w:tc>
          <w:tcPr>
            <w:tcW w:w="780" w:type="dxa"/>
          </w:tcPr>
          <w:p w14:paraId="3EF795B6" w14:textId="77777777" w:rsidR="00D26DC6" w:rsidRDefault="00496ACA">
            <w:r>
              <w:rPr>
                <w:rFonts w:asciiTheme="majorHAnsi" w:hAnsiTheme="majorHAnsi"/>
                <w:sz w:val="13"/>
              </w:rPr>
              <w:t>baja</w:t>
            </w:r>
          </w:p>
        </w:tc>
        <w:tc>
          <w:tcPr>
            <w:tcW w:w="2474" w:type="dxa"/>
          </w:tcPr>
          <w:p w14:paraId="3B373F88" w14:textId="77777777" w:rsidR="00D26DC6" w:rsidRDefault="00496ACA">
            <w:r>
              <w:rPr>
                <w:rFonts w:asciiTheme="majorHAnsi" w:hAnsiTheme="majorHAnsi"/>
                <w:sz w:val="13"/>
              </w:rPr>
              <w:t>La etiqueta cambió en 2023.</w:t>
            </w:r>
          </w:p>
        </w:tc>
      </w:tr>
      <w:tr w:rsidR="00D26DC6" w14:paraId="18224CBC"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2FBC9251" w14:textId="77777777" w:rsidR="00D26DC6" w:rsidRDefault="00496ACA">
            <w:r>
              <w:rPr>
                <w:rFonts w:ascii="Consolas" w:hAnsi="Consolas" w:cs="Consolas"/>
                <w:sz w:val="18"/>
              </w:rPr>
              <w:t>C_MUERTED</w:t>
            </w:r>
          </w:p>
        </w:tc>
        <w:tc>
          <w:tcPr>
            <w:tcW w:w="1560" w:type="dxa"/>
          </w:tcPr>
          <w:p w14:paraId="7045F488" w14:textId="77777777" w:rsidR="00D26DC6" w:rsidRDefault="00496ACA">
            <w:proofErr w:type="spellStart"/>
            <w:r>
              <w:rPr>
                <w:rFonts w:ascii="Consolas" w:hAnsi="Consolas" w:cs="Consolas"/>
                <w:sz w:val="18"/>
              </w:rPr>
              <w:t>causa_det_interrogatorio</w:t>
            </w:r>
            <w:proofErr w:type="spellEnd"/>
          </w:p>
        </w:tc>
        <w:tc>
          <w:tcPr>
            <w:tcW w:w="2080" w:type="dxa"/>
          </w:tcPr>
          <w:p w14:paraId="46C2EDB5" w14:textId="77777777" w:rsidR="00D26DC6" w:rsidRDefault="00496ACA">
            <w:r>
              <w:rPr>
                <w:rFonts w:asciiTheme="majorHAnsi" w:hAnsiTheme="majorHAnsi"/>
                <w:sz w:val="13"/>
              </w:rPr>
              <w:t>La causa de muerte se determinó por interrogatorio a familiares o testigos.</w:t>
            </w:r>
          </w:p>
        </w:tc>
        <w:tc>
          <w:tcPr>
            <w:tcW w:w="2860" w:type="dxa"/>
          </w:tcPr>
          <w:p w14:paraId="3F260C99" w14:textId="77777777" w:rsidR="00D26DC6" w:rsidRDefault="00496ACA">
            <w:r>
              <w:rPr>
                <w:rFonts w:asciiTheme="majorHAnsi" w:hAnsiTheme="majorHAnsi"/>
                <w:sz w:val="13"/>
              </w:rPr>
              <w:t>1=Marcado; vacío=No marcado</w:t>
            </w:r>
          </w:p>
        </w:tc>
        <w:tc>
          <w:tcPr>
            <w:tcW w:w="650" w:type="dxa"/>
          </w:tcPr>
          <w:p w14:paraId="31BE2D3D" w14:textId="77777777" w:rsidR="00D26DC6" w:rsidRDefault="00D26DC6"/>
        </w:tc>
        <w:tc>
          <w:tcPr>
            <w:tcW w:w="780" w:type="dxa"/>
          </w:tcPr>
          <w:p w14:paraId="67DA46F6" w14:textId="77777777" w:rsidR="00D26DC6" w:rsidRDefault="00496ACA">
            <w:r>
              <w:rPr>
                <w:rFonts w:asciiTheme="majorHAnsi" w:hAnsiTheme="majorHAnsi"/>
                <w:sz w:val="13"/>
              </w:rPr>
              <w:t>indicador</w:t>
            </w:r>
          </w:p>
        </w:tc>
        <w:tc>
          <w:tcPr>
            <w:tcW w:w="650" w:type="dxa"/>
          </w:tcPr>
          <w:p w14:paraId="3BE14859" w14:textId="77777777" w:rsidR="00D26DC6" w:rsidRDefault="00496ACA">
            <w:r>
              <w:rPr>
                <w:rFonts w:asciiTheme="majorHAnsi" w:hAnsiTheme="majorHAnsi"/>
                <w:sz w:val="13"/>
              </w:rPr>
              <w:t>alta</w:t>
            </w:r>
          </w:p>
        </w:tc>
        <w:tc>
          <w:tcPr>
            <w:tcW w:w="780" w:type="dxa"/>
          </w:tcPr>
          <w:p w14:paraId="4CA15745" w14:textId="77777777" w:rsidR="00D26DC6" w:rsidRDefault="00496ACA">
            <w:r>
              <w:rPr>
                <w:rFonts w:asciiTheme="majorHAnsi" w:hAnsiTheme="majorHAnsi"/>
                <w:sz w:val="13"/>
              </w:rPr>
              <w:t>baja</w:t>
            </w:r>
          </w:p>
        </w:tc>
        <w:tc>
          <w:tcPr>
            <w:tcW w:w="2474" w:type="dxa"/>
          </w:tcPr>
          <w:p w14:paraId="649DE335" w14:textId="77777777" w:rsidR="00D26DC6" w:rsidRDefault="00D26DC6"/>
        </w:tc>
      </w:tr>
      <w:tr w:rsidR="00D26DC6" w14:paraId="30A54223" w14:textId="77777777" w:rsidTr="00D26DC6">
        <w:trPr>
          <w:cantSplit/>
        </w:trPr>
        <w:tc>
          <w:tcPr>
            <w:tcW w:w="1170" w:type="dxa"/>
          </w:tcPr>
          <w:p w14:paraId="76E69206" w14:textId="77777777" w:rsidR="00D26DC6" w:rsidRDefault="00496ACA">
            <w:r>
              <w:rPr>
                <w:rFonts w:ascii="Consolas" w:hAnsi="Consolas" w:cs="Consolas"/>
                <w:sz w:val="18"/>
              </w:rPr>
              <w:t>C_MUERTEE</w:t>
            </w:r>
          </w:p>
        </w:tc>
        <w:tc>
          <w:tcPr>
            <w:tcW w:w="1560" w:type="dxa"/>
          </w:tcPr>
          <w:p w14:paraId="067CE632" w14:textId="77777777" w:rsidR="00D26DC6" w:rsidRDefault="00496ACA">
            <w:proofErr w:type="spellStart"/>
            <w:r>
              <w:rPr>
                <w:rFonts w:ascii="Consolas" w:hAnsi="Consolas" w:cs="Consolas"/>
                <w:sz w:val="18"/>
              </w:rPr>
              <w:t>causa_det_e</w:t>
            </w:r>
            <w:proofErr w:type="spellEnd"/>
          </w:p>
        </w:tc>
        <w:tc>
          <w:tcPr>
            <w:tcW w:w="2080" w:type="dxa"/>
          </w:tcPr>
          <w:p w14:paraId="0097C2F1" w14:textId="77777777" w:rsidR="00D26DC6" w:rsidRDefault="00496ACA">
            <w:r>
              <w:rPr>
                <w:rFonts w:asciiTheme="majorHAnsi" w:hAnsiTheme="majorHAnsi"/>
                <w:sz w:val="13"/>
              </w:rPr>
              <w:t>Cómo se determinó la causa de muerte, opción E. Su etiqueta cambia entre años.</w:t>
            </w:r>
          </w:p>
        </w:tc>
        <w:tc>
          <w:tcPr>
            <w:tcW w:w="2860" w:type="dxa"/>
          </w:tcPr>
          <w:p w14:paraId="591E428F" w14:textId="77777777" w:rsidR="00D26DC6" w:rsidRDefault="00496ACA">
            <w:r>
              <w:rPr>
                <w:rFonts w:asciiTheme="majorHAnsi" w:hAnsiTheme="majorHAnsi"/>
                <w:sz w:val="13"/>
              </w:rPr>
              <w:t>1=Marcado; vacío=No marcado</w:t>
            </w:r>
          </w:p>
        </w:tc>
        <w:tc>
          <w:tcPr>
            <w:tcW w:w="650" w:type="dxa"/>
          </w:tcPr>
          <w:p w14:paraId="78EC4BD4" w14:textId="77777777" w:rsidR="00D26DC6" w:rsidRDefault="00D26DC6"/>
        </w:tc>
        <w:tc>
          <w:tcPr>
            <w:tcW w:w="780" w:type="dxa"/>
          </w:tcPr>
          <w:p w14:paraId="1C25EE31" w14:textId="77777777" w:rsidR="00D26DC6" w:rsidRDefault="00496ACA">
            <w:r>
              <w:rPr>
                <w:rFonts w:asciiTheme="majorHAnsi" w:hAnsiTheme="majorHAnsi"/>
                <w:sz w:val="13"/>
              </w:rPr>
              <w:t>indicador</w:t>
            </w:r>
          </w:p>
        </w:tc>
        <w:tc>
          <w:tcPr>
            <w:tcW w:w="650" w:type="dxa"/>
          </w:tcPr>
          <w:p w14:paraId="762F901C" w14:textId="77777777" w:rsidR="00D26DC6" w:rsidRDefault="00496ACA">
            <w:r>
              <w:rPr>
                <w:rFonts w:asciiTheme="majorHAnsi" w:hAnsiTheme="majorHAnsi"/>
                <w:sz w:val="13"/>
              </w:rPr>
              <w:t>media</w:t>
            </w:r>
          </w:p>
        </w:tc>
        <w:tc>
          <w:tcPr>
            <w:tcW w:w="780" w:type="dxa"/>
          </w:tcPr>
          <w:p w14:paraId="19B878DC" w14:textId="77777777" w:rsidR="00D26DC6" w:rsidRDefault="00496ACA">
            <w:r>
              <w:rPr>
                <w:rFonts w:asciiTheme="majorHAnsi" w:hAnsiTheme="majorHAnsi"/>
                <w:sz w:val="13"/>
              </w:rPr>
              <w:t>baja</w:t>
            </w:r>
          </w:p>
        </w:tc>
        <w:tc>
          <w:tcPr>
            <w:tcW w:w="2474" w:type="dxa"/>
          </w:tcPr>
          <w:p w14:paraId="55015EF8" w14:textId="77777777" w:rsidR="00D26DC6" w:rsidRDefault="00496ACA">
            <w:r>
              <w:rPr>
                <w:rFonts w:asciiTheme="majorHAnsi" w:hAnsiTheme="majorHAnsi"/>
                <w:sz w:val="13"/>
              </w:rPr>
              <w:t>2022: 'Sin información'; 2023-2024: 'Necropsia clínica'. Su proporción es estable (1,7%; 1,9%; 2,6%), lo que sugiere un significado constante, pero no está confirmado. No comparar entre años.</w:t>
            </w:r>
          </w:p>
        </w:tc>
      </w:tr>
      <w:tr w:rsidR="00D26DC6" w14:paraId="4BE0A7D9"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4EE6FDB9" w14:textId="77777777" w:rsidR="00D26DC6" w:rsidRDefault="00496ACA">
            <w:r>
              <w:rPr>
                <w:rFonts w:ascii="Consolas" w:hAnsi="Consolas" w:cs="Consolas"/>
                <w:sz w:val="18"/>
              </w:rPr>
              <w:t>ASIS_MED</w:t>
            </w:r>
          </w:p>
        </w:tc>
        <w:tc>
          <w:tcPr>
            <w:tcW w:w="1560" w:type="dxa"/>
          </w:tcPr>
          <w:p w14:paraId="0EA08737" w14:textId="77777777" w:rsidR="00D26DC6" w:rsidRDefault="00496ACA">
            <w:proofErr w:type="spellStart"/>
            <w:r>
              <w:rPr>
                <w:rFonts w:ascii="Consolas" w:hAnsi="Consolas" w:cs="Consolas"/>
                <w:sz w:val="18"/>
              </w:rPr>
              <w:t>asistencia_medica</w:t>
            </w:r>
            <w:proofErr w:type="spellEnd"/>
          </w:p>
        </w:tc>
        <w:tc>
          <w:tcPr>
            <w:tcW w:w="2080" w:type="dxa"/>
          </w:tcPr>
          <w:p w14:paraId="3F6FF6C3" w14:textId="77777777" w:rsidR="00D26DC6" w:rsidRDefault="00496ACA">
            <w:r>
              <w:rPr>
                <w:rFonts w:asciiTheme="majorHAnsi" w:hAnsiTheme="majorHAnsi"/>
                <w:sz w:val="13"/>
              </w:rPr>
              <w:t>¿Recibió asistencia médica durante el proceso que le causó la muerte?</w:t>
            </w:r>
          </w:p>
        </w:tc>
        <w:tc>
          <w:tcPr>
            <w:tcW w:w="2860" w:type="dxa"/>
          </w:tcPr>
          <w:p w14:paraId="455A7001" w14:textId="77777777" w:rsidR="00D26DC6" w:rsidRDefault="00496ACA">
            <w:r>
              <w:rPr>
                <w:rFonts w:asciiTheme="majorHAnsi" w:hAnsiTheme="majorHAnsi"/>
                <w:sz w:val="13"/>
              </w:rPr>
              <w:t>1=Sí; 2=No; 3=Ignorado; 9=Sin información</w:t>
            </w:r>
          </w:p>
        </w:tc>
        <w:tc>
          <w:tcPr>
            <w:tcW w:w="650" w:type="dxa"/>
          </w:tcPr>
          <w:p w14:paraId="3987B60C" w14:textId="77777777" w:rsidR="00D26DC6" w:rsidRDefault="00496ACA">
            <w:r>
              <w:rPr>
                <w:rFonts w:asciiTheme="majorHAnsi" w:hAnsiTheme="majorHAnsi"/>
                <w:sz w:val="13"/>
              </w:rPr>
              <w:t>3, 9</w:t>
            </w:r>
          </w:p>
        </w:tc>
        <w:tc>
          <w:tcPr>
            <w:tcW w:w="780" w:type="dxa"/>
          </w:tcPr>
          <w:p w14:paraId="265FC27A" w14:textId="77777777" w:rsidR="00D26DC6" w:rsidRDefault="00496ACA">
            <w:r>
              <w:rPr>
                <w:rFonts w:asciiTheme="majorHAnsi" w:hAnsiTheme="majorHAnsi"/>
                <w:sz w:val="13"/>
              </w:rPr>
              <w:t>categoría</w:t>
            </w:r>
          </w:p>
        </w:tc>
        <w:tc>
          <w:tcPr>
            <w:tcW w:w="650" w:type="dxa"/>
          </w:tcPr>
          <w:p w14:paraId="42B48D2D" w14:textId="77777777" w:rsidR="00D26DC6" w:rsidRDefault="00496ACA">
            <w:r>
              <w:rPr>
                <w:rFonts w:asciiTheme="majorHAnsi" w:hAnsiTheme="majorHAnsi"/>
                <w:sz w:val="13"/>
              </w:rPr>
              <w:t>alta</w:t>
            </w:r>
          </w:p>
        </w:tc>
        <w:tc>
          <w:tcPr>
            <w:tcW w:w="780" w:type="dxa"/>
          </w:tcPr>
          <w:p w14:paraId="2398BC6F" w14:textId="77777777" w:rsidR="00D26DC6" w:rsidRDefault="00496ACA">
            <w:r>
              <w:rPr>
                <w:rFonts w:asciiTheme="majorHAnsi" w:hAnsiTheme="majorHAnsi"/>
                <w:sz w:val="13"/>
              </w:rPr>
              <w:t>apoyo</w:t>
            </w:r>
          </w:p>
        </w:tc>
        <w:tc>
          <w:tcPr>
            <w:tcW w:w="2474" w:type="dxa"/>
          </w:tcPr>
          <w:p w14:paraId="3581B3EF" w14:textId="77777777" w:rsidR="00D26DC6" w:rsidRDefault="00D26DC6"/>
        </w:tc>
      </w:tr>
      <w:tr w:rsidR="00D26DC6" w14:paraId="2CF9060E" w14:textId="77777777" w:rsidTr="00D26DC6">
        <w:trPr>
          <w:cantSplit/>
        </w:trPr>
        <w:tc>
          <w:tcPr>
            <w:tcW w:w="1170" w:type="dxa"/>
          </w:tcPr>
          <w:p w14:paraId="04940960" w14:textId="77777777" w:rsidR="00D26DC6" w:rsidRDefault="00496ACA">
            <w:r>
              <w:rPr>
                <w:rFonts w:ascii="Consolas" w:hAnsi="Consolas" w:cs="Consolas"/>
                <w:sz w:val="18"/>
              </w:rPr>
              <w:t>CAUSA_MULT</w:t>
            </w:r>
          </w:p>
        </w:tc>
        <w:tc>
          <w:tcPr>
            <w:tcW w:w="1560" w:type="dxa"/>
          </w:tcPr>
          <w:p w14:paraId="3E385DAD" w14:textId="77777777" w:rsidR="00D26DC6" w:rsidRDefault="00496ACA">
            <w:r>
              <w:rPr>
                <w:rFonts w:ascii="Consolas" w:hAnsi="Consolas" w:cs="Consolas"/>
                <w:sz w:val="18"/>
              </w:rPr>
              <w:t>causas_multiples_cie10</w:t>
            </w:r>
          </w:p>
        </w:tc>
        <w:tc>
          <w:tcPr>
            <w:tcW w:w="2080" w:type="dxa"/>
          </w:tcPr>
          <w:p w14:paraId="136E795C" w14:textId="77777777" w:rsidR="00D26DC6" w:rsidRDefault="00496ACA">
            <w:r>
              <w:rPr>
                <w:rFonts w:asciiTheme="majorHAnsi" w:hAnsiTheme="majorHAnsi"/>
                <w:sz w:val="13"/>
              </w:rPr>
              <w:t>Códigos CIE-10 de causa múltiple (causas antecedentes), procesados con el sistema IRIS y separados por '/'.</w:t>
            </w:r>
          </w:p>
        </w:tc>
        <w:tc>
          <w:tcPr>
            <w:tcW w:w="2860" w:type="dxa"/>
          </w:tcPr>
          <w:p w14:paraId="10328B27" w14:textId="77777777" w:rsidR="00D26DC6" w:rsidRDefault="00496ACA">
            <w:r>
              <w:rPr>
                <w:rFonts w:asciiTheme="majorHAnsi" w:hAnsiTheme="majorHAnsi"/>
                <w:sz w:val="13"/>
              </w:rPr>
              <w:t>Texto con códigos CIE-10</w:t>
            </w:r>
          </w:p>
        </w:tc>
        <w:tc>
          <w:tcPr>
            <w:tcW w:w="650" w:type="dxa"/>
          </w:tcPr>
          <w:p w14:paraId="7E110AA4" w14:textId="77777777" w:rsidR="00D26DC6" w:rsidRDefault="00D26DC6"/>
        </w:tc>
        <w:tc>
          <w:tcPr>
            <w:tcW w:w="780" w:type="dxa"/>
          </w:tcPr>
          <w:p w14:paraId="6ED22D9C" w14:textId="77777777" w:rsidR="00D26DC6" w:rsidRDefault="00496ACA">
            <w:r>
              <w:rPr>
                <w:rFonts w:asciiTheme="majorHAnsi" w:hAnsiTheme="majorHAnsi"/>
                <w:sz w:val="13"/>
              </w:rPr>
              <w:t>texto libre</w:t>
            </w:r>
          </w:p>
        </w:tc>
        <w:tc>
          <w:tcPr>
            <w:tcW w:w="650" w:type="dxa"/>
          </w:tcPr>
          <w:p w14:paraId="102CB994" w14:textId="77777777" w:rsidR="00D26DC6" w:rsidRDefault="00496ACA">
            <w:r>
              <w:rPr>
                <w:rFonts w:asciiTheme="majorHAnsi" w:hAnsiTheme="majorHAnsi"/>
                <w:sz w:val="13"/>
              </w:rPr>
              <w:t>alta</w:t>
            </w:r>
          </w:p>
        </w:tc>
        <w:tc>
          <w:tcPr>
            <w:tcW w:w="780" w:type="dxa"/>
          </w:tcPr>
          <w:p w14:paraId="1ED818A4" w14:textId="77777777" w:rsidR="00D26DC6" w:rsidRDefault="00496ACA">
            <w:r>
              <w:rPr>
                <w:rFonts w:asciiTheme="majorHAnsi" w:hAnsiTheme="majorHAnsi"/>
                <w:sz w:val="13"/>
              </w:rPr>
              <w:t>baja</w:t>
            </w:r>
          </w:p>
        </w:tc>
        <w:tc>
          <w:tcPr>
            <w:tcW w:w="2474" w:type="dxa"/>
          </w:tcPr>
          <w:p w14:paraId="6336160E" w14:textId="77777777" w:rsidR="00D26DC6" w:rsidRDefault="00496ACA">
            <w:r>
              <w:rPr>
                <w:rFonts w:asciiTheme="majorHAnsi" w:hAnsiTheme="majorHAnsi"/>
                <w:sz w:val="13"/>
              </w:rPr>
              <w:t>Útil solo para análisis de causas múltiples.</w:t>
            </w:r>
          </w:p>
        </w:tc>
      </w:tr>
      <w:tr w:rsidR="00D26DC6" w14:paraId="334CB8BE"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686A214C" w14:textId="77777777" w:rsidR="00D26DC6" w:rsidRDefault="00496ACA">
            <w:r>
              <w:rPr>
                <w:rFonts w:ascii="Consolas" w:hAnsi="Consolas" w:cs="Consolas"/>
                <w:sz w:val="18"/>
              </w:rPr>
              <w:t>C_BAS1</w:t>
            </w:r>
          </w:p>
        </w:tc>
        <w:tc>
          <w:tcPr>
            <w:tcW w:w="1560" w:type="dxa"/>
          </w:tcPr>
          <w:p w14:paraId="4A8C551F" w14:textId="77777777" w:rsidR="00D26DC6" w:rsidRDefault="00496ACA">
            <w:r>
              <w:rPr>
                <w:rFonts w:ascii="Consolas" w:hAnsi="Consolas" w:cs="Consolas"/>
                <w:sz w:val="18"/>
              </w:rPr>
              <w:t>causa_basica_cie10</w:t>
            </w:r>
          </w:p>
        </w:tc>
        <w:tc>
          <w:tcPr>
            <w:tcW w:w="2080" w:type="dxa"/>
          </w:tcPr>
          <w:p w14:paraId="04AA716A" w14:textId="77777777" w:rsidR="00D26DC6" w:rsidRDefault="00496ACA">
            <w:r>
              <w:rPr>
                <w:rFonts w:asciiTheme="majorHAnsi" w:hAnsiTheme="majorHAnsi"/>
                <w:sz w:val="13"/>
              </w:rPr>
              <w:t>Causa básica de la defunción (código CIE-10 de 4 caracteres).</w:t>
            </w:r>
          </w:p>
        </w:tc>
        <w:tc>
          <w:tcPr>
            <w:tcW w:w="2860" w:type="dxa"/>
          </w:tcPr>
          <w:p w14:paraId="19CD993F" w14:textId="77777777" w:rsidR="00D26DC6" w:rsidRDefault="00496ACA">
            <w:r>
              <w:rPr>
                <w:rFonts w:asciiTheme="majorHAnsi" w:hAnsiTheme="majorHAnsi"/>
                <w:sz w:val="13"/>
              </w:rPr>
              <w:t>Códigos CIE-10</w:t>
            </w:r>
          </w:p>
        </w:tc>
        <w:tc>
          <w:tcPr>
            <w:tcW w:w="650" w:type="dxa"/>
          </w:tcPr>
          <w:p w14:paraId="7F7CC007" w14:textId="77777777" w:rsidR="00D26DC6" w:rsidRDefault="00D26DC6"/>
        </w:tc>
        <w:tc>
          <w:tcPr>
            <w:tcW w:w="780" w:type="dxa"/>
          </w:tcPr>
          <w:p w14:paraId="6FDFCAF2" w14:textId="77777777" w:rsidR="00D26DC6" w:rsidRDefault="00496ACA">
            <w:r>
              <w:rPr>
                <w:rFonts w:asciiTheme="majorHAnsi" w:hAnsiTheme="majorHAnsi"/>
                <w:sz w:val="13"/>
              </w:rPr>
              <w:t>código</w:t>
            </w:r>
          </w:p>
        </w:tc>
        <w:tc>
          <w:tcPr>
            <w:tcW w:w="650" w:type="dxa"/>
          </w:tcPr>
          <w:p w14:paraId="7779903C" w14:textId="77777777" w:rsidR="00D26DC6" w:rsidRDefault="00496ACA">
            <w:r>
              <w:rPr>
                <w:rFonts w:asciiTheme="majorHAnsi" w:hAnsiTheme="majorHAnsi"/>
                <w:sz w:val="13"/>
              </w:rPr>
              <w:t>alta</w:t>
            </w:r>
          </w:p>
        </w:tc>
        <w:tc>
          <w:tcPr>
            <w:tcW w:w="780" w:type="dxa"/>
          </w:tcPr>
          <w:p w14:paraId="0D9F4469" w14:textId="77777777" w:rsidR="00D26DC6" w:rsidRDefault="00496ACA">
            <w:r>
              <w:rPr>
                <w:rFonts w:asciiTheme="majorHAnsi" w:hAnsiTheme="majorHAnsi"/>
                <w:sz w:val="13"/>
              </w:rPr>
              <w:t>núcleo</w:t>
            </w:r>
          </w:p>
        </w:tc>
        <w:tc>
          <w:tcPr>
            <w:tcW w:w="2474" w:type="dxa"/>
          </w:tcPr>
          <w:p w14:paraId="3210384D" w14:textId="77777777" w:rsidR="00D26DC6" w:rsidRDefault="00496ACA">
            <w:r>
              <w:rPr>
                <w:rFonts w:asciiTheme="majorHAnsi" w:hAnsiTheme="majorHAnsi"/>
                <w:sz w:val="13"/>
              </w:rPr>
              <w:t>Nivel de detalle para consultas (774 códigos en el subconjunto del proyecto).</w:t>
            </w:r>
          </w:p>
        </w:tc>
      </w:tr>
      <w:tr w:rsidR="00D26DC6" w14:paraId="29AF41A4" w14:textId="77777777" w:rsidTr="00D26DC6">
        <w:trPr>
          <w:cantSplit/>
        </w:trPr>
        <w:tc>
          <w:tcPr>
            <w:tcW w:w="1170" w:type="dxa"/>
          </w:tcPr>
          <w:p w14:paraId="2158118A" w14:textId="77777777" w:rsidR="00D26DC6" w:rsidRDefault="00496ACA">
            <w:r>
              <w:rPr>
                <w:rFonts w:ascii="Consolas" w:hAnsi="Consolas" w:cs="Consolas"/>
                <w:sz w:val="18"/>
              </w:rPr>
              <w:lastRenderedPageBreak/>
              <w:t>CAUSA_667</w:t>
            </w:r>
          </w:p>
        </w:tc>
        <w:tc>
          <w:tcPr>
            <w:tcW w:w="1560" w:type="dxa"/>
          </w:tcPr>
          <w:p w14:paraId="4AA59DAB" w14:textId="77777777" w:rsidR="00D26DC6" w:rsidRDefault="00496ACA">
            <w:r>
              <w:rPr>
                <w:rFonts w:ascii="Consolas" w:hAnsi="Consolas" w:cs="Consolas"/>
                <w:sz w:val="18"/>
              </w:rPr>
              <w:t>causa_lista_667</w:t>
            </w:r>
          </w:p>
        </w:tc>
        <w:tc>
          <w:tcPr>
            <w:tcW w:w="2080" w:type="dxa"/>
          </w:tcPr>
          <w:p w14:paraId="4E9E8E59" w14:textId="77777777" w:rsidR="00D26DC6" w:rsidRDefault="00496ACA">
            <w:r>
              <w:rPr>
                <w:rFonts w:asciiTheme="majorHAnsi" w:hAnsiTheme="majorHAnsi"/>
                <w:sz w:val="13"/>
              </w:rPr>
              <w:t>Causa básica agrupada según la lista 6/67 de la OPS.</w:t>
            </w:r>
          </w:p>
        </w:tc>
        <w:tc>
          <w:tcPr>
            <w:tcW w:w="2860" w:type="dxa"/>
          </w:tcPr>
          <w:p w14:paraId="33C7D562" w14:textId="77777777" w:rsidR="00D26DC6" w:rsidRDefault="00496ACA">
            <w:r>
              <w:rPr>
                <w:rFonts w:asciiTheme="majorHAnsi" w:hAnsiTheme="majorHAnsi"/>
                <w:sz w:val="13"/>
              </w:rPr>
              <w:t>Ver la hoja causas_lista_667 (nombres, rangos CIE-10 y grandes grupos).</w:t>
            </w:r>
          </w:p>
        </w:tc>
        <w:tc>
          <w:tcPr>
            <w:tcW w:w="650" w:type="dxa"/>
          </w:tcPr>
          <w:p w14:paraId="1451DD68" w14:textId="77777777" w:rsidR="00D26DC6" w:rsidRDefault="00D26DC6"/>
        </w:tc>
        <w:tc>
          <w:tcPr>
            <w:tcW w:w="780" w:type="dxa"/>
          </w:tcPr>
          <w:p w14:paraId="23A7993A" w14:textId="77777777" w:rsidR="00D26DC6" w:rsidRDefault="00496ACA">
            <w:r>
              <w:rPr>
                <w:rFonts w:asciiTheme="majorHAnsi" w:hAnsiTheme="majorHAnsi"/>
                <w:sz w:val="13"/>
              </w:rPr>
              <w:t>código</w:t>
            </w:r>
          </w:p>
        </w:tc>
        <w:tc>
          <w:tcPr>
            <w:tcW w:w="650" w:type="dxa"/>
          </w:tcPr>
          <w:p w14:paraId="6FAE139E" w14:textId="77777777" w:rsidR="00D26DC6" w:rsidRDefault="00496ACA">
            <w:r>
              <w:rPr>
                <w:rFonts w:asciiTheme="majorHAnsi" w:hAnsiTheme="majorHAnsi"/>
                <w:sz w:val="13"/>
              </w:rPr>
              <w:t>alta</w:t>
            </w:r>
          </w:p>
        </w:tc>
        <w:tc>
          <w:tcPr>
            <w:tcW w:w="780" w:type="dxa"/>
          </w:tcPr>
          <w:p w14:paraId="04339488" w14:textId="77777777" w:rsidR="00D26DC6" w:rsidRDefault="00496ACA">
            <w:r>
              <w:rPr>
                <w:rFonts w:asciiTheme="majorHAnsi" w:hAnsiTheme="majorHAnsi"/>
                <w:sz w:val="13"/>
              </w:rPr>
              <w:t>núcleo</w:t>
            </w:r>
          </w:p>
        </w:tc>
        <w:tc>
          <w:tcPr>
            <w:tcW w:w="2474" w:type="dxa"/>
          </w:tcPr>
          <w:p w14:paraId="49D5C9E5" w14:textId="77777777" w:rsidR="00D26DC6" w:rsidRDefault="00496ACA">
            <w:r>
              <w:rPr>
                <w:rFonts w:asciiTheme="majorHAnsi" w:hAnsiTheme="majorHAnsi"/>
                <w:sz w:val="13"/>
              </w:rPr>
              <w:t>Nivel principal del análisis de causas: 48 categorías en el subconjunto; las 10 principales cubren el 80%. El primer dígito indica el gran grupo (0 mal definidas, 1 transmisibles, 2 neoplasias, 3 circulatorio, 4 perinatal, 5 externas, 6 demás).</w:t>
            </w:r>
          </w:p>
        </w:tc>
      </w:tr>
      <w:tr w:rsidR="00D26DC6" w14:paraId="6BDA90D7"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4375F630" w14:textId="77777777" w:rsidR="00D26DC6" w:rsidRDefault="00496ACA">
            <w:r>
              <w:rPr>
                <w:rFonts w:ascii="Consolas" w:hAnsi="Consolas" w:cs="Consolas"/>
                <w:sz w:val="18"/>
              </w:rPr>
              <w:t>IDPROFCER</w:t>
            </w:r>
          </w:p>
        </w:tc>
        <w:tc>
          <w:tcPr>
            <w:tcW w:w="1560" w:type="dxa"/>
          </w:tcPr>
          <w:p w14:paraId="1F725F77" w14:textId="77777777" w:rsidR="00D26DC6" w:rsidRDefault="00496ACA">
            <w:proofErr w:type="spellStart"/>
            <w:r>
              <w:rPr>
                <w:rFonts w:ascii="Consolas" w:hAnsi="Consolas" w:cs="Consolas"/>
                <w:sz w:val="18"/>
              </w:rPr>
              <w:t>profesional_certifica</w:t>
            </w:r>
            <w:proofErr w:type="spellEnd"/>
          </w:p>
        </w:tc>
        <w:tc>
          <w:tcPr>
            <w:tcW w:w="2080" w:type="dxa"/>
          </w:tcPr>
          <w:p w14:paraId="01C50B69" w14:textId="77777777" w:rsidR="00D26DC6" w:rsidRDefault="00496ACA">
            <w:r>
              <w:rPr>
                <w:rFonts w:asciiTheme="majorHAnsi" w:hAnsiTheme="majorHAnsi"/>
                <w:sz w:val="13"/>
              </w:rPr>
              <w:t>Profesión de quien certificó la defunción.</w:t>
            </w:r>
          </w:p>
        </w:tc>
        <w:tc>
          <w:tcPr>
            <w:tcW w:w="2860" w:type="dxa"/>
          </w:tcPr>
          <w:p w14:paraId="7F5370F1" w14:textId="77777777" w:rsidR="00D26DC6" w:rsidRDefault="00496ACA">
            <w:r>
              <w:rPr>
                <w:rFonts w:asciiTheme="majorHAnsi" w:hAnsiTheme="majorHAnsi"/>
                <w:sz w:val="13"/>
              </w:rPr>
              <w:t>1=Médico; 2=Enfermero; 3=Auxiliar de enfermería; 4=Promotor(a) de salud; 5=Funcionario de registro civil; 6=Médico legista; 9=Sin información</w:t>
            </w:r>
          </w:p>
        </w:tc>
        <w:tc>
          <w:tcPr>
            <w:tcW w:w="650" w:type="dxa"/>
          </w:tcPr>
          <w:p w14:paraId="3F20B76D" w14:textId="77777777" w:rsidR="00D26DC6" w:rsidRDefault="00496ACA">
            <w:r>
              <w:rPr>
                <w:rFonts w:asciiTheme="majorHAnsi" w:hAnsiTheme="majorHAnsi"/>
                <w:sz w:val="13"/>
              </w:rPr>
              <w:t>9</w:t>
            </w:r>
          </w:p>
        </w:tc>
        <w:tc>
          <w:tcPr>
            <w:tcW w:w="780" w:type="dxa"/>
          </w:tcPr>
          <w:p w14:paraId="6529B453" w14:textId="77777777" w:rsidR="00D26DC6" w:rsidRDefault="00496ACA">
            <w:r>
              <w:rPr>
                <w:rFonts w:asciiTheme="majorHAnsi" w:hAnsiTheme="majorHAnsi"/>
                <w:sz w:val="13"/>
              </w:rPr>
              <w:t>categoría</w:t>
            </w:r>
          </w:p>
        </w:tc>
        <w:tc>
          <w:tcPr>
            <w:tcW w:w="650" w:type="dxa"/>
          </w:tcPr>
          <w:p w14:paraId="0BF7CB4B" w14:textId="77777777" w:rsidR="00D26DC6" w:rsidRDefault="00496ACA">
            <w:r>
              <w:rPr>
                <w:rFonts w:asciiTheme="majorHAnsi" w:hAnsiTheme="majorHAnsi"/>
                <w:sz w:val="13"/>
              </w:rPr>
              <w:t>alta</w:t>
            </w:r>
          </w:p>
        </w:tc>
        <w:tc>
          <w:tcPr>
            <w:tcW w:w="780" w:type="dxa"/>
          </w:tcPr>
          <w:p w14:paraId="3C3EA861" w14:textId="77777777" w:rsidR="00D26DC6" w:rsidRDefault="00496ACA">
            <w:r>
              <w:rPr>
                <w:rFonts w:asciiTheme="majorHAnsi" w:hAnsiTheme="majorHAnsi"/>
                <w:sz w:val="13"/>
              </w:rPr>
              <w:t>baja</w:t>
            </w:r>
          </w:p>
        </w:tc>
        <w:tc>
          <w:tcPr>
            <w:tcW w:w="2474" w:type="dxa"/>
          </w:tcPr>
          <w:p w14:paraId="4ACE6A8D" w14:textId="77777777" w:rsidR="00D26DC6" w:rsidRDefault="00D26DC6"/>
        </w:tc>
      </w:tr>
      <w:tr w:rsidR="00D26DC6" w14:paraId="3EB715B6" w14:textId="77777777" w:rsidTr="00D26DC6">
        <w:trPr>
          <w:cantSplit/>
        </w:trPr>
        <w:tc>
          <w:tcPr>
            <w:tcW w:w="1170" w:type="dxa"/>
          </w:tcPr>
          <w:p w14:paraId="3AF37E58" w14:textId="77777777" w:rsidR="00D26DC6" w:rsidRDefault="00496ACA">
            <w:r>
              <w:rPr>
                <w:rFonts w:ascii="Consolas" w:hAnsi="Consolas" w:cs="Consolas"/>
                <w:sz w:val="18"/>
              </w:rPr>
              <w:t>CAU_HOMOL</w:t>
            </w:r>
          </w:p>
        </w:tc>
        <w:tc>
          <w:tcPr>
            <w:tcW w:w="1560" w:type="dxa"/>
          </w:tcPr>
          <w:p w14:paraId="2A42C1B9" w14:textId="77777777" w:rsidR="00D26DC6" w:rsidRDefault="00496ACA">
            <w:proofErr w:type="spellStart"/>
            <w:r>
              <w:rPr>
                <w:rFonts w:ascii="Consolas" w:hAnsi="Consolas" w:cs="Consolas"/>
                <w:sz w:val="18"/>
              </w:rPr>
              <w:t>causa_homologada</w:t>
            </w:r>
            <w:proofErr w:type="spellEnd"/>
          </w:p>
        </w:tc>
        <w:tc>
          <w:tcPr>
            <w:tcW w:w="2080" w:type="dxa"/>
          </w:tcPr>
          <w:p w14:paraId="5E0EA22F" w14:textId="77777777" w:rsidR="00D26DC6" w:rsidRDefault="00496ACA">
            <w:r>
              <w:rPr>
                <w:rFonts w:asciiTheme="majorHAnsi" w:hAnsiTheme="majorHAnsi"/>
                <w:sz w:val="13"/>
              </w:rPr>
              <w:t>Causa básica agrupada según la Lista 105 de Colombia.</w:t>
            </w:r>
          </w:p>
        </w:tc>
        <w:tc>
          <w:tcPr>
            <w:tcW w:w="2860" w:type="dxa"/>
          </w:tcPr>
          <w:p w14:paraId="7270C5F4" w14:textId="77777777" w:rsidR="00D26DC6" w:rsidRDefault="00496ACA">
            <w:r>
              <w:rPr>
                <w:rFonts w:asciiTheme="majorHAnsi" w:hAnsiTheme="majorHAnsi"/>
                <w:sz w:val="13"/>
              </w:rPr>
              <w:t>105 códigos de 3 dígitos. Nombres pendientes: catálogo de la Lista 105.</w:t>
            </w:r>
          </w:p>
        </w:tc>
        <w:tc>
          <w:tcPr>
            <w:tcW w:w="650" w:type="dxa"/>
          </w:tcPr>
          <w:p w14:paraId="6B671C85" w14:textId="77777777" w:rsidR="00D26DC6" w:rsidRDefault="00D26DC6"/>
        </w:tc>
        <w:tc>
          <w:tcPr>
            <w:tcW w:w="780" w:type="dxa"/>
          </w:tcPr>
          <w:p w14:paraId="6DBE1652" w14:textId="77777777" w:rsidR="00D26DC6" w:rsidRDefault="00496ACA">
            <w:r>
              <w:rPr>
                <w:rFonts w:asciiTheme="majorHAnsi" w:hAnsiTheme="majorHAnsi"/>
                <w:sz w:val="13"/>
              </w:rPr>
              <w:t>código</w:t>
            </w:r>
          </w:p>
        </w:tc>
        <w:tc>
          <w:tcPr>
            <w:tcW w:w="650" w:type="dxa"/>
          </w:tcPr>
          <w:p w14:paraId="306B394F" w14:textId="77777777" w:rsidR="00D26DC6" w:rsidRDefault="00496ACA">
            <w:r>
              <w:rPr>
                <w:rFonts w:asciiTheme="majorHAnsi" w:hAnsiTheme="majorHAnsi"/>
                <w:sz w:val="13"/>
              </w:rPr>
              <w:t>alta</w:t>
            </w:r>
          </w:p>
        </w:tc>
        <w:tc>
          <w:tcPr>
            <w:tcW w:w="780" w:type="dxa"/>
          </w:tcPr>
          <w:p w14:paraId="1C82465F" w14:textId="77777777" w:rsidR="00D26DC6" w:rsidRDefault="00496ACA">
            <w:r>
              <w:rPr>
                <w:rFonts w:asciiTheme="majorHAnsi" w:hAnsiTheme="majorHAnsi"/>
                <w:sz w:val="13"/>
              </w:rPr>
              <w:t>apoyo</w:t>
            </w:r>
          </w:p>
        </w:tc>
        <w:tc>
          <w:tcPr>
            <w:tcW w:w="2474" w:type="dxa"/>
          </w:tcPr>
          <w:p w14:paraId="4CD2669B" w14:textId="77777777" w:rsidR="00D26DC6" w:rsidRDefault="00D26DC6"/>
        </w:tc>
      </w:tr>
      <w:tr w:rsidR="00D26DC6" w14:paraId="2EFE6A9F"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10C8B2F3" w14:textId="77777777" w:rsidR="00D26DC6" w:rsidRDefault="00496ACA">
            <w:r>
              <w:rPr>
                <w:rFonts w:ascii="Consolas" w:hAnsi="Consolas" w:cs="Consolas"/>
                <w:sz w:val="18"/>
              </w:rPr>
              <w:t>TIPOFORMULARIO</w:t>
            </w:r>
          </w:p>
        </w:tc>
        <w:tc>
          <w:tcPr>
            <w:tcW w:w="1560" w:type="dxa"/>
          </w:tcPr>
          <w:p w14:paraId="7E85C0DB" w14:textId="77777777" w:rsidR="00D26DC6" w:rsidRDefault="00496ACA">
            <w:proofErr w:type="spellStart"/>
            <w:r>
              <w:rPr>
                <w:rFonts w:ascii="Consolas" w:hAnsi="Consolas" w:cs="Consolas"/>
                <w:sz w:val="18"/>
              </w:rPr>
              <w:t>fuente_certificado</w:t>
            </w:r>
            <w:proofErr w:type="spellEnd"/>
          </w:p>
        </w:tc>
        <w:tc>
          <w:tcPr>
            <w:tcW w:w="2080" w:type="dxa"/>
          </w:tcPr>
          <w:p w14:paraId="6C4494AE" w14:textId="77777777" w:rsidR="00D26DC6" w:rsidRDefault="00496ACA">
            <w:r>
              <w:rPr>
                <w:rFonts w:asciiTheme="majorHAnsi" w:hAnsiTheme="majorHAnsi"/>
                <w:sz w:val="13"/>
              </w:rPr>
              <w:t>Fuente del certificado.</w:t>
            </w:r>
          </w:p>
        </w:tc>
        <w:tc>
          <w:tcPr>
            <w:tcW w:w="2860" w:type="dxa"/>
          </w:tcPr>
          <w:p w14:paraId="1E08D29F" w14:textId="77777777" w:rsidR="00D26DC6" w:rsidRDefault="00496ACA">
            <w:r>
              <w:rPr>
                <w:rFonts w:asciiTheme="majorHAnsi" w:hAnsiTheme="majorHAnsi"/>
                <w:sz w:val="13"/>
              </w:rPr>
              <w:t>1=Certificado RUAF-ND; 2=Formato de Notificación Étnica; 3=Recuperación por cruce con la Registraduría (RNEC)</w:t>
            </w:r>
          </w:p>
        </w:tc>
        <w:tc>
          <w:tcPr>
            <w:tcW w:w="650" w:type="dxa"/>
          </w:tcPr>
          <w:p w14:paraId="5384D788" w14:textId="77777777" w:rsidR="00D26DC6" w:rsidRDefault="00D26DC6"/>
        </w:tc>
        <w:tc>
          <w:tcPr>
            <w:tcW w:w="780" w:type="dxa"/>
          </w:tcPr>
          <w:p w14:paraId="2A4D57F8" w14:textId="77777777" w:rsidR="00D26DC6" w:rsidRDefault="00496ACA">
            <w:r>
              <w:rPr>
                <w:rFonts w:asciiTheme="majorHAnsi" w:hAnsiTheme="majorHAnsi"/>
                <w:sz w:val="13"/>
              </w:rPr>
              <w:t>categoría</w:t>
            </w:r>
          </w:p>
        </w:tc>
        <w:tc>
          <w:tcPr>
            <w:tcW w:w="650" w:type="dxa"/>
          </w:tcPr>
          <w:p w14:paraId="74349D95" w14:textId="77777777" w:rsidR="00D26DC6" w:rsidRDefault="00496ACA">
            <w:r>
              <w:rPr>
                <w:rFonts w:asciiTheme="majorHAnsi" w:hAnsiTheme="majorHAnsi"/>
                <w:sz w:val="13"/>
              </w:rPr>
              <w:t>alta</w:t>
            </w:r>
          </w:p>
        </w:tc>
        <w:tc>
          <w:tcPr>
            <w:tcW w:w="780" w:type="dxa"/>
          </w:tcPr>
          <w:p w14:paraId="218E4AD3" w14:textId="77777777" w:rsidR="00D26DC6" w:rsidRDefault="00496ACA">
            <w:r>
              <w:rPr>
                <w:rFonts w:asciiTheme="majorHAnsi" w:hAnsiTheme="majorHAnsi"/>
                <w:sz w:val="13"/>
              </w:rPr>
              <w:t>baja</w:t>
            </w:r>
          </w:p>
        </w:tc>
        <w:tc>
          <w:tcPr>
            <w:tcW w:w="2474" w:type="dxa"/>
          </w:tcPr>
          <w:p w14:paraId="6AD9577E" w14:textId="77777777" w:rsidR="00D26DC6" w:rsidRDefault="00D26DC6"/>
        </w:tc>
      </w:tr>
      <w:tr w:rsidR="00D26DC6" w14:paraId="0C234E5D" w14:textId="77777777" w:rsidTr="00D26DC6">
        <w:trPr>
          <w:cantSplit/>
        </w:trPr>
        <w:tc>
          <w:tcPr>
            <w:tcW w:w="1170" w:type="dxa"/>
          </w:tcPr>
          <w:p w14:paraId="714D1453" w14:textId="77777777" w:rsidR="00D26DC6" w:rsidRDefault="00496ACA">
            <w:r>
              <w:rPr>
                <w:rFonts w:ascii="Consolas" w:hAnsi="Consolas" w:cs="Consolas"/>
                <w:sz w:val="18"/>
              </w:rPr>
              <w:t>C_MUERTEF</w:t>
            </w:r>
          </w:p>
        </w:tc>
        <w:tc>
          <w:tcPr>
            <w:tcW w:w="1560" w:type="dxa"/>
          </w:tcPr>
          <w:p w14:paraId="3511A7B1" w14:textId="77777777" w:rsidR="00D26DC6" w:rsidRDefault="00496ACA">
            <w:proofErr w:type="spellStart"/>
            <w:r>
              <w:rPr>
                <w:rFonts w:ascii="Consolas" w:hAnsi="Consolas" w:cs="Consolas"/>
                <w:sz w:val="18"/>
              </w:rPr>
              <w:t>causa_det_vigilancia_demografica</w:t>
            </w:r>
            <w:proofErr w:type="spellEnd"/>
          </w:p>
        </w:tc>
        <w:tc>
          <w:tcPr>
            <w:tcW w:w="2080" w:type="dxa"/>
          </w:tcPr>
          <w:p w14:paraId="015B0EBE" w14:textId="77777777" w:rsidR="00D26DC6" w:rsidRDefault="00496ACA">
            <w:r>
              <w:rPr>
                <w:rFonts w:asciiTheme="majorHAnsi" w:hAnsiTheme="majorHAnsi"/>
                <w:sz w:val="13"/>
              </w:rPr>
              <w:t>La causa de muerte se determinó por vigilancia demográfica.</w:t>
            </w:r>
          </w:p>
        </w:tc>
        <w:tc>
          <w:tcPr>
            <w:tcW w:w="2860" w:type="dxa"/>
          </w:tcPr>
          <w:p w14:paraId="1D512F8B" w14:textId="77777777" w:rsidR="00D26DC6" w:rsidRDefault="00496ACA">
            <w:r>
              <w:rPr>
                <w:rFonts w:asciiTheme="majorHAnsi" w:hAnsiTheme="majorHAnsi"/>
                <w:sz w:val="13"/>
              </w:rPr>
              <w:t>1=Marcado; vacío=No marcado</w:t>
            </w:r>
          </w:p>
        </w:tc>
        <w:tc>
          <w:tcPr>
            <w:tcW w:w="650" w:type="dxa"/>
          </w:tcPr>
          <w:p w14:paraId="4E99BAE4" w14:textId="77777777" w:rsidR="00D26DC6" w:rsidRDefault="00D26DC6"/>
        </w:tc>
        <w:tc>
          <w:tcPr>
            <w:tcW w:w="780" w:type="dxa"/>
          </w:tcPr>
          <w:p w14:paraId="7AA3A889" w14:textId="77777777" w:rsidR="00D26DC6" w:rsidRDefault="00496ACA">
            <w:r>
              <w:rPr>
                <w:rFonts w:asciiTheme="majorHAnsi" w:hAnsiTheme="majorHAnsi"/>
                <w:sz w:val="13"/>
              </w:rPr>
              <w:t>indicador</w:t>
            </w:r>
          </w:p>
        </w:tc>
        <w:tc>
          <w:tcPr>
            <w:tcW w:w="650" w:type="dxa"/>
          </w:tcPr>
          <w:p w14:paraId="738580E9" w14:textId="77777777" w:rsidR="00D26DC6" w:rsidRDefault="00496ACA">
            <w:r>
              <w:rPr>
                <w:rFonts w:asciiTheme="majorHAnsi" w:hAnsiTheme="majorHAnsi"/>
                <w:sz w:val="13"/>
              </w:rPr>
              <w:t>alta</w:t>
            </w:r>
          </w:p>
        </w:tc>
        <w:tc>
          <w:tcPr>
            <w:tcW w:w="780" w:type="dxa"/>
          </w:tcPr>
          <w:p w14:paraId="63AF4F45" w14:textId="77777777" w:rsidR="00D26DC6" w:rsidRDefault="00496ACA">
            <w:r>
              <w:rPr>
                <w:rFonts w:asciiTheme="majorHAnsi" w:hAnsiTheme="majorHAnsi"/>
                <w:sz w:val="13"/>
              </w:rPr>
              <w:t>baja</w:t>
            </w:r>
          </w:p>
        </w:tc>
        <w:tc>
          <w:tcPr>
            <w:tcW w:w="2474" w:type="dxa"/>
          </w:tcPr>
          <w:p w14:paraId="5781082B" w14:textId="77777777" w:rsidR="00D26DC6" w:rsidRDefault="00496ACA">
            <w:r>
              <w:rPr>
                <w:rFonts w:asciiTheme="majorHAnsi" w:hAnsiTheme="majorHAnsi"/>
                <w:sz w:val="13"/>
              </w:rPr>
              <w:t>Solo existe en 2023 y 2024.</w:t>
            </w:r>
          </w:p>
        </w:tc>
      </w:tr>
      <w:tr w:rsidR="00D26DC6" w14:paraId="21FE3971"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4181F91C" w14:textId="77777777" w:rsidR="00D26DC6" w:rsidRDefault="00496ACA">
            <w:r>
              <w:rPr>
                <w:rFonts w:ascii="Consolas" w:hAnsi="Consolas" w:cs="Consolas"/>
                <w:sz w:val="18"/>
              </w:rPr>
              <w:t>C_MUERTEG</w:t>
            </w:r>
          </w:p>
        </w:tc>
        <w:tc>
          <w:tcPr>
            <w:tcW w:w="1560" w:type="dxa"/>
          </w:tcPr>
          <w:p w14:paraId="323E9146" w14:textId="77777777" w:rsidR="00D26DC6" w:rsidRDefault="00496ACA">
            <w:proofErr w:type="spellStart"/>
            <w:r>
              <w:rPr>
                <w:rFonts w:ascii="Consolas" w:hAnsi="Consolas" w:cs="Consolas"/>
                <w:sz w:val="18"/>
              </w:rPr>
              <w:t>causa_det_sin_info</w:t>
            </w:r>
            <w:proofErr w:type="spellEnd"/>
          </w:p>
        </w:tc>
        <w:tc>
          <w:tcPr>
            <w:tcW w:w="2080" w:type="dxa"/>
          </w:tcPr>
          <w:p w14:paraId="2557E5B3" w14:textId="77777777" w:rsidR="00D26DC6" w:rsidRDefault="00496ACA">
            <w:r>
              <w:rPr>
                <w:rFonts w:asciiTheme="majorHAnsi" w:hAnsiTheme="majorHAnsi"/>
                <w:sz w:val="13"/>
              </w:rPr>
              <w:t>Sin información sobre cómo se determinó la causa de muerte.</w:t>
            </w:r>
          </w:p>
        </w:tc>
        <w:tc>
          <w:tcPr>
            <w:tcW w:w="2860" w:type="dxa"/>
          </w:tcPr>
          <w:p w14:paraId="3813D181" w14:textId="77777777" w:rsidR="00D26DC6" w:rsidRDefault="00496ACA">
            <w:r>
              <w:rPr>
                <w:rFonts w:asciiTheme="majorHAnsi" w:hAnsiTheme="majorHAnsi"/>
                <w:sz w:val="13"/>
              </w:rPr>
              <w:t>1=Marcado; vacío=No marcado</w:t>
            </w:r>
          </w:p>
        </w:tc>
        <w:tc>
          <w:tcPr>
            <w:tcW w:w="650" w:type="dxa"/>
          </w:tcPr>
          <w:p w14:paraId="6B5914A8" w14:textId="77777777" w:rsidR="00D26DC6" w:rsidRDefault="00D26DC6"/>
        </w:tc>
        <w:tc>
          <w:tcPr>
            <w:tcW w:w="780" w:type="dxa"/>
          </w:tcPr>
          <w:p w14:paraId="537A6638" w14:textId="77777777" w:rsidR="00D26DC6" w:rsidRDefault="00496ACA">
            <w:r>
              <w:rPr>
                <w:rFonts w:asciiTheme="majorHAnsi" w:hAnsiTheme="majorHAnsi"/>
                <w:sz w:val="13"/>
              </w:rPr>
              <w:t>indicador</w:t>
            </w:r>
          </w:p>
        </w:tc>
        <w:tc>
          <w:tcPr>
            <w:tcW w:w="650" w:type="dxa"/>
          </w:tcPr>
          <w:p w14:paraId="19B04F7B" w14:textId="77777777" w:rsidR="00D26DC6" w:rsidRDefault="00496ACA">
            <w:r>
              <w:rPr>
                <w:rFonts w:asciiTheme="majorHAnsi" w:hAnsiTheme="majorHAnsi"/>
                <w:sz w:val="13"/>
              </w:rPr>
              <w:t>alta</w:t>
            </w:r>
          </w:p>
        </w:tc>
        <w:tc>
          <w:tcPr>
            <w:tcW w:w="780" w:type="dxa"/>
          </w:tcPr>
          <w:p w14:paraId="1BE5F30F" w14:textId="77777777" w:rsidR="00D26DC6" w:rsidRDefault="00496ACA">
            <w:r>
              <w:rPr>
                <w:rFonts w:asciiTheme="majorHAnsi" w:hAnsiTheme="majorHAnsi"/>
                <w:sz w:val="13"/>
              </w:rPr>
              <w:t>baja</w:t>
            </w:r>
          </w:p>
        </w:tc>
        <w:tc>
          <w:tcPr>
            <w:tcW w:w="2474" w:type="dxa"/>
          </w:tcPr>
          <w:p w14:paraId="5FAA43F7" w14:textId="77777777" w:rsidR="00D26DC6" w:rsidRDefault="00496ACA">
            <w:r>
              <w:rPr>
                <w:rFonts w:asciiTheme="majorHAnsi" w:hAnsiTheme="majorHAnsi"/>
                <w:sz w:val="13"/>
              </w:rPr>
              <w:t>Solo existe en 2023 y 2024; en los datos solo tiene casos en 2023.</w:t>
            </w:r>
          </w:p>
        </w:tc>
      </w:tr>
      <w:tr w:rsidR="00D26DC6" w14:paraId="10CD7403" w14:textId="77777777" w:rsidTr="00D26DC6">
        <w:trPr>
          <w:cantSplit/>
        </w:trPr>
        <w:tc>
          <w:tcPr>
            <w:tcW w:w="1170" w:type="dxa"/>
          </w:tcPr>
          <w:p w14:paraId="30EE6E4E" w14:textId="77777777" w:rsidR="00D26DC6" w:rsidRDefault="00496ACA">
            <w:r>
              <w:rPr>
                <w:rFonts w:ascii="Consolas" w:hAnsi="Consolas" w:cs="Consolas"/>
                <w:sz w:val="18"/>
              </w:rPr>
              <w:t>CODPAISNACFAL</w:t>
            </w:r>
          </w:p>
        </w:tc>
        <w:tc>
          <w:tcPr>
            <w:tcW w:w="1560" w:type="dxa"/>
          </w:tcPr>
          <w:p w14:paraId="460A8066" w14:textId="77777777" w:rsidR="00D26DC6" w:rsidRDefault="00496ACA">
            <w:proofErr w:type="spellStart"/>
            <w:r>
              <w:rPr>
                <w:rFonts w:ascii="Consolas" w:hAnsi="Consolas" w:cs="Consolas"/>
                <w:sz w:val="18"/>
              </w:rPr>
              <w:t>pais_nacimiento_fallecido_cod</w:t>
            </w:r>
            <w:proofErr w:type="spellEnd"/>
          </w:p>
        </w:tc>
        <w:tc>
          <w:tcPr>
            <w:tcW w:w="2080" w:type="dxa"/>
          </w:tcPr>
          <w:p w14:paraId="1BECAFA2" w14:textId="77777777" w:rsidR="00D26DC6" w:rsidRDefault="00496ACA">
            <w:r>
              <w:rPr>
                <w:rFonts w:asciiTheme="majorHAnsi" w:hAnsiTheme="majorHAnsi"/>
                <w:sz w:val="13"/>
              </w:rPr>
              <w:t>País de nacimiento del fallecido.</w:t>
            </w:r>
          </w:p>
        </w:tc>
        <w:tc>
          <w:tcPr>
            <w:tcW w:w="2860" w:type="dxa"/>
          </w:tcPr>
          <w:p w14:paraId="621AA6E0" w14:textId="77777777" w:rsidR="00D26DC6" w:rsidRDefault="00496ACA">
            <w:r>
              <w:rPr>
                <w:rFonts w:asciiTheme="majorHAnsi" w:hAnsiTheme="majorHAnsi"/>
                <w:sz w:val="13"/>
              </w:rPr>
              <w:t>Códigos M49 de Naciones Unidas: 170=Colombia; 862=Venezuela; 218=Ecuador; ...</w:t>
            </w:r>
          </w:p>
        </w:tc>
        <w:tc>
          <w:tcPr>
            <w:tcW w:w="650" w:type="dxa"/>
          </w:tcPr>
          <w:p w14:paraId="3380D517" w14:textId="77777777" w:rsidR="00D26DC6" w:rsidRDefault="00D26DC6"/>
        </w:tc>
        <w:tc>
          <w:tcPr>
            <w:tcW w:w="780" w:type="dxa"/>
          </w:tcPr>
          <w:p w14:paraId="707B948A" w14:textId="77777777" w:rsidR="00D26DC6" w:rsidRDefault="00496ACA">
            <w:r>
              <w:rPr>
                <w:rFonts w:asciiTheme="majorHAnsi" w:hAnsiTheme="majorHAnsi"/>
                <w:sz w:val="13"/>
              </w:rPr>
              <w:t>código</w:t>
            </w:r>
          </w:p>
        </w:tc>
        <w:tc>
          <w:tcPr>
            <w:tcW w:w="650" w:type="dxa"/>
          </w:tcPr>
          <w:p w14:paraId="4FFE7362" w14:textId="77777777" w:rsidR="00D26DC6" w:rsidRDefault="00496ACA">
            <w:r>
              <w:rPr>
                <w:rFonts w:asciiTheme="majorHAnsi" w:hAnsiTheme="majorHAnsi"/>
                <w:sz w:val="13"/>
              </w:rPr>
              <w:t>alta</w:t>
            </w:r>
          </w:p>
        </w:tc>
        <w:tc>
          <w:tcPr>
            <w:tcW w:w="780" w:type="dxa"/>
          </w:tcPr>
          <w:p w14:paraId="6F9D5D2D" w14:textId="77777777" w:rsidR="00D26DC6" w:rsidRDefault="00496ACA">
            <w:r>
              <w:rPr>
                <w:rFonts w:asciiTheme="majorHAnsi" w:hAnsiTheme="majorHAnsi"/>
                <w:sz w:val="13"/>
              </w:rPr>
              <w:t>baja</w:t>
            </w:r>
          </w:p>
        </w:tc>
        <w:tc>
          <w:tcPr>
            <w:tcW w:w="2474" w:type="dxa"/>
          </w:tcPr>
          <w:p w14:paraId="030C7ABE" w14:textId="77777777" w:rsidR="00D26DC6" w:rsidRDefault="00496ACA">
            <w:r>
              <w:rPr>
                <w:rFonts w:asciiTheme="majorHAnsi" w:hAnsiTheme="majorHAnsi"/>
                <w:sz w:val="13"/>
              </w:rPr>
              <w:t>Solo existe en 2024.</w:t>
            </w:r>
          </w:p>
        </w:tc>
      </w:tr>
      <w:tr w:rsidR="00D26DC6" w14:paraId="33529469"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34E85848" w14:textId="77777777" w:rsidR="00D26DC6" w:rsidRDefault="00496ACA">
            <w:r>
              <w:rPr>
                <w:rFonts w:ascii="Consolas" w:hAnsi="Consolas" w:cs="Consolas"/>
                <w:sz w:val="18"/>
              </w:rPr>
              <w:t>CODPAISNACMAD</w:t>
            </w:r>
          </w:p>
        </w:tc>
        <w:tc>
          <w:tcPr>
            <w:tcW w:w="1560" w:type="dxa"/>
          </w:tcPr>
          <w:p w14:paraId="508F8DAF" w14:textId="77777777" w:rsidR="00D26DC6" w:rsidRDefault="00496ACA">
            <w:proofErr w:type="spellStart"/>
            <w:r>
              <w:rPr>
                <w:rFonts w:ascii="Consolas" w:hAnsi="Consolas" w:cs="Consolas"/>
                <w:sz w:val="18"/>
              </w:rPr>
              <w:t>pais_nacimiento_madre_cod</w:t>
            </w:r>
            <w:proofErr w:type="spellEnd"/>
          </w:p>
        </w:tc>
        <w:tc>
          <w:tcPr>
            <w:tcW w:w="2080" w:type="dxa"/>
          </w:tcPr>
          <w:p w14:paraId="2E3B5003" w14:textId="77777777" w:rsidR="00D26DC6" w:rsidRDefault="00496ACA">
            <w:r>
              <w:rPr>
                <w:rFonts w:asciiTheme="majorHAnsi" w:hAnsiTheme="majorHAnsi"/>
                <w:sz w:val="13"/>
              </w:rPr>
              <w:t>País de nacimiento de la madre del fallecido.</w:t>
            </w:r>
          </w:p>
        </w:tc>
        <w:tc>
          <w:tcPr>
            <w:tcW w:w="2860" w:type="dxa"/>
          </w:tcPr>
          <w:p w14:paraId="347949F9" w14:textId="77777777" w:rsidR="00D26DC6" w:rsidRDefault="00496ACA">
            <w:r>
              <w:rPr>
                <w:rFonts w:asciiTheme="majorHAnsi" w:hAnsiTheme="majorHAnsi"/>
                <w:sz w:val="13"/>
              </w:rPr>
              <w:t>Códigos M49 de Naciones Unidas: 170=Colombia; 862=Venezuela; 218=Ecuador; ...</w:t>
            </w:r>
          </w:p>
        </w:tc>
        <w:tc>
          <w:tcPr>
            <w:tcW w:w="650" w:type="dxa"/>
          </w:tcPr>
          <w:p w14:paraId="2C17A8DB" w14:textId="77777777" w:rsidR="00D26DC6" w:rsidRDefault="00D26DC6"/>
        </w:tc>
        <w:tc>
          <w:tcPr>
            <w:tcW w:w="780" w:type="dxa"/>
          </w:tcPr>
          <w:p w14:paraId="22B59368" w14:textId="77777777" w:rsidR="00D26DC6" w:rsidRDefault="00496ACA">
            <w:r>
              <w:rPr>
                <w:rFonts w:asciiTheme="majorHAnsi" w:hAnsiTheme="majorHAnsi"/>
                <w:sz w:val="13"/>
              </w:rPr>
              <w:t>código</w:t>
            </w:r>
          </w:p>
        </w:tc>
        <w:tc>
          <w:tcPr>
            <w:tcW w:w="650" w:type="dxa"/>
          </w:tcPr>
          <w:p w14:paraId="2AE4B8F3" w14:textId="77777777" w:rsidR="00D26DC6" w:rsidRDefault="00496ACA">
            <w:r>
              <w:rPr>
                <w:rFonts w:asciiTheme="majorHAnsi" w:hAnsiTheme="majorHAnsi"/>
                <w:sz w:val="13"/>
              </w:rPr>
              <w:t>alta</w:t>
            </w:r>
          </w:p>
        </w:tc>
        <w:tc>
          <w:tcPr>
            <w:tcW w:w="780" w:type="dxa"/>
          </w:tcPr>
          <w:p w14:paraId="239816A6" w14:textId="77777777" w:rsidR="00D26DC6" w:rsidRDefault="00496ACA">
            <w:r>
              <w:rPr>
                <w:rFonts w:asciiTheme="majorHAnsi" w:hAnsiTheme="majorHAnsi"/>
                <w:sz w:val="13"/>
              </w:rPr>
              <w:t>baja</w:t>
            </w:r>
          </w:p>
        </w:tc>
        <w:tc>
          <w:tcPr>
            <w:tcW w:w="2474" w:type="dxa"/>
          </w:tcPr>
          <w:p w14:paraId="1CA9A603" w14:textId="77777777" w:rsidR="00D26DC6" w:rsidRDefault="00496ACA">
            <w:r>
              <w:rPr>
                <w:rFonts w:asciiTheme="majorHAnsi" w:hAnsiTheme="majorHAnsi"/>
                <w:sz w:val="13"/>
              </w:rPr>
              <w:t>Solo existe en 2024.</w:t>
            </w:r>
          </w:p>
        </w:tc>
      </w:tr>
      <w:tr w:rsidR="00D26DC6" w14:paraId="3953F057" w14:textId="77777777" w:rsidTr="00D26DC6">
        <w:trPr>
          <w:cantSplit/>
        </w:trPr>
        <w:tc>
          <w:tcPr>
            <w:tcW w:w="1170" w:type="dxa"/>
          </w:tcPr>
          <w:p w14:paraId="02145963" w14:textId="77777777" w:rsidR="00D26DC6" w:rsidRDefault="00496ACA">
            <w:r>
              <w:rPr>
                <w:rFonts w:ascii="Consolas" w:hAnsi="Consolas" w:cs="Consolas"/>
                <w:sz w:val="18"/>
              </w:rPr>
              <w:t>REGSOCIALMADRE</w:t>
            </w:r>
          </w:p>
        </w:tc>
        <w:tc>
          <w:tcPr>
            <w:tcW w:w="1560" w:type="dxa"/>
          </w:tcPr>
          <w:p w14:paraId="61B5EB40" w14:textId="77777777" w:rsidR="00D26DC6" w:rsidRDefault="00496ACA">
            <w:proofErr w:type="spellStart"/>
            <w:r>
              <w:rPr>
                <w:rFonts w:ascii="Consolas" w:hAnsi="Consolas" w:cs="Consolas"/>
                <w:sz w:val="18"/>
              </w:rPr>
              <w:t>regimen_seguridad_social_madre</w:t>
            </w:r>
            <w:proofErr w:type="spellEnd"/>
          </w:p>
        </w:tc>
        <w:tc>
          <w:tcPr>
            <w:tcW w:w="2080" w:type="dxa"/>
          </w:tcPr>
          <w:p w14:paraId="1B0EF09D" w14:textId="77777777" w:rsidR="00D26DC6" w:rsidRDefault="00496ACA">
            <w:r>
              <w:rPr>
                <w:rFonts w:asciiTheme="majorHAnsi" w:hAnsiTheme="majorHAnsi"/>
                <w:sz w:val="13"/>
              </w:rPr>
              <w:t>Régimen de seguridad social en salud de la madre del fallecido.</w:t>
            </w:r>
          </w:p>
        </w:tc>
        <w:tc>
          <w:tcPr>
            <w:tcW w:w="2860" w:type="dxa"/>
          </w:tcPr>
          <w:p w14:paraId="273172E8" w14:textId="77777777" w:rsidR="00D26DC6" w:rsidRDefault="00496ACA">
            <w:r>
              <w:rPr>
                <w:rFonts w:asciiTheme="majorHAnsi" w:hAnsiTheme="majorHAnsi"/>
                <w:sz w:val="13"/>
              </w:rPr>
              <w:t>1=Contributivo; 2=Subsidiado; 3=Excepción; 4=Especial; 5=No asegurado; 9=Sin información</w:t>
            </w:r>
          </w:p>
        </w:tc>
        <w:tc>
          <w:tcPr>
            <w:tcW w:w="650" w:type="dxa"/>
          </w:tcPr>
          <w:p w14:paraId="2F11E6C7" w14:textId="77777777" w:rsidR="00D26DC6" w:rsidRDefault="00496ACA">
            <w:r>
              <w:rPr>
                <w:rFonts w:asciiTheme="majorHAnsi" w:hAnsiTheme="majorHAnsi"/>
                <w:sz w:val="13"/>
              </w:rPr>
              <w:t>9</w:t>
            </w:r>
          </w:p>
        </w:tc>
        <w:tc>
          <w:tcPr>
            <w:tcW w:w="780" w:type="dxa"/>
          </w:tcPr>
          <w:p w14:paraId="5CCF387B" w14:textId="77777777" w:rsidR="00D26DC6" w:rsidRDefault="00496ACA">
            <w:r>
              <w:rPr>
                <w:rFonts w:asciiTheme="majorHAnsi" w:hAnsiTheme="majorHAnsi"/>
                <w:sz w:val="13"/>
              </w:rPr>
              <w:t>categoría</w:t>
            </w:r>
          </w:p>
        </w:tc>
        <w:tc>
          <w:tcPr>
            <w:tcW w:w="650" w:type="dxa"/>
          </w:tcPr>
          <w:p w14:paraId="14B6BEDF" w14:textId="77777777" w:rsidR="00D26DC6" w:rsidRDefault="00496ACA">
            <w:r>
              <w:rPr>
                <w:rFonts w:asciiTheme="majorHAnsi" w:hAnsiTheme="majorHAnsi"/>
                <w:sz w:val="13"/>
              </w:rPr>
              <w:t>alta</w:t>
            </w:r>
          </w:p>
        </w:tc>
        <w:tc>
          <w:tcPr>
            <w:tcW w:w="780" w:type="dxa"/>
          </w:tcPr>
          <w:p w14:paraId="41C531FA" w14:textId="77777777" w:rsidR="00D26DC6" w:rsidRDefault="00496ACA">
            <w:r>
              <w:rPr>
                <w:rFonts w:asciiTheme="majorHAnsi" w:hAnsiTheme="majorHAnsi"/>
                <w:sz w:val="13"/>
              </w:rPr>
              <w:t>baja</w:t>
            </w:r>
          </w:p>
        </w:tc>
        <w:tc>
          <w:tcPr>
            <w:tcW w:w="2474" w:type="dxa"/>
          </w:tcPr>
          <w:p w14:paraId="451B09CE" w14:textId="77777777" w:rsidR="00D26DC6" w:rsidRDefault="00496ACA">
            <w:r>
              <w:rPr>
                <w:rFonts w:asciiTheme="majorHAnsi" w:hAnsiTheme="majorHAnsi"/>
                <w:sz w:val="13"/>
              </w:rPr>
              <w:t>Solo existe en 2024.</w:t>
            </w:r>
          </w:p>
        </w:tc>
      </w:tr>
      <w:tr w:rsidR="00D26DC6" w14:paraId="6A4BED9B"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6437FE8A" w14:textId="77777777" w:rsidR="00D26DC6" w:rsidRDefault="00496ACA">
            <w:proofErr w:type="spellStart"/>
            <w:r>
              <w:rPr>
                <w:rFonts w:ascii="Consolas" w:hAnsi="Consolas" w:cs="Consolas"/>
                <w:sz w:val="18"/>
              </w:rPr>
              <w:t>es_duplicado_exacto</w:t>
            </w:r>
            <w:proofErr w:type="spellEnd"/>
          </w:p>
        </w:tc>
        <w:tc>
          <w:tcPr>
            <w:tcW w:w="1560" w:type="dxa"/>
          </w:tcPr>
          <w:p w14:paraId="532CD22B" w14:textId="77777777" w:rsidR="00D26DC6" w:rsidRDefault="00496ACA">
            <w:proofErr w:type="spellStart"/>
            <w:r>
              <w:rPr>
                <w:rFonts w:ascii="Consolas" w:hAnsi="Consolas" w:cs="Consolas"/>
                <w:sz w:val="18"/>
              </w:rPr>
              <w:t>es_duplicado_exacto</w:t>
            </w:r>
            <w:proofErr w:type="spellEnd"/>
          </w:p>
        </w:tc>
        <w:tc>
          <w:tcPr>
            <w:tcW w:w="2080" w:type="dxa"/>
          </w:tcPr>
          <w:p w14:paraId="798793E2" w14:textId="77777777" w:rsidR="00D26DC6" w:rsidRDefault="00496ACA">
            <w:r>
              <w:rPr>
                <w:rFonts w:asciiTheme="majorHAnsi" w:hAnsiTheme="majorHAnsi"/>
                <w:sz w:val="13"/>
              </w:rPr>
              <w:t>Control (Sección A): True si la fila es idéntica a una anterior del mismo archivo.</w:t>
            </w:r>
          </w:p>
        </w:tc>
        <w:tc>
          <w:tcPr>
            <w:tcW w:w="2860" w:type="dxa"/>
          </w:tcPr>
          <w:p w14:paraId="61414441" w14:textId="77777777" w:rsidR="00D26DC6" w:rsidRDefault="00496ACA">
            <w:r>
              <w:rPr>
                <w:rFonts w:asciiTheme="majorHAnsi" w:hAnsiTheme="majorHAnsi"/>
                <w:sz w:val="13"/>
              </w:rPr>
              <w:t>True / False</w:t>
            </w:r>
          </w:p>
        </w:tc>
        <w:tc>
          <w:tcPr>
            <w:tcW w:w="650" w:type="dxa"/>
          </w:tcPr>
          <w:p w14:paraId="1FE454E5" w14:textId="77777777" w:rsidR="00D26DC6" w:rsidRDefault="00D26DC6"/>
        </w:tc>
        <w:tc>
          <w:tcPr>
            <w:tcW w:w="780" w:type="dxa"/>
          </w:tcPr>
          <w:p w14:paraId="1599A285" w14:textId="77777777" w:rsidR="00D26DC6" w:rsidRDefault="00496ACA">
            <w:r>
              <w:rPr>
                <w:rFonts w:asciiTheme="majorHAnsi" w:hAnsiTheme="majorHAnsi"/>
                <w:sz w:val="13"/>
              </w:rPr>
              <w:t>indicador</w:t>
            </w:r>
          </w:p>
        </w:tc>
        <w:tc>
          <w:tcPr>
            <w:tcW w:w="650" w:type="dxa"/>
          </w:tcPr>
          <w:p w14:paraId="41FC8D2D" w14:textId="77777777" w:rsidR="00D26DC6" w:rsidRDefault="00496ACA">
            <w:r>
              <w:rPr>
                <w:rFonts w:asciiTheme="majorHAnsi" w:hAnsiTheme="majorHAnsi"/>
                <w:sz w:val="13"/>
              </w:rPr>
              <w:t>alta</w:t>
            </w:r>
          </w:p>
        </w:tc>
        <w:tc>
          <w:tcPr>
            <w:tcW w:w="780" w:type="dxa"/>
          </w:tcPr>
          <w:p w14:paraId="10C0CE6B" w14:textId="77777777" w:rsidR="00D26DC6" w:rsidRDefault="00496ACA">
            <w:r>
              <w:rPr>
                <w:rFonts w:asciiTheme="majorHAnsi" w:hAnsiTheme="majorHAnsi"/>
                <w:sz w:val="13"/>
              </w:rPr>
              <w:t>control</w:t>
            </w:r>
          </w:p>
        </w:tc>
        <w:tc>
          <w:tcPr>
            <w:tcW w:w="2474" w:type="dxa"/>
          </w:tcPr>
          <w:p w14:paraId="4FBB94E5" w14:textId="77777777" w:rsidR="00D26DC6" w:rsidRDefault="00496ACA">
            <w:r>
              <w:rPr>
                <w:rFonts w:asciiTheme="majorHAnsi" w:hAnsiTheme="majorHAnsi"/>
                <w:sz w:val="13"/>
              </w:rPr>
              <w:t>No viene del DANE; la agregó el notebook.</w:t>
            </w:r>
          </w:p>
        </w:tc>
      </w:tr>
      <w:tr w:rsidR="00D26DC6" w14:paraId="5BBCABD9" w14:textId="77777777" w:rsidTr="00D26DC6">
        <w:trPr>
          <w:cantSplit/>
        </w:trPr>
        <w:tc>
          <w:tcPr>
            <w:tcW w:w="1170" w:type="dxa"/>
          </w:tcPr>
          <w:p w14:paraId="7DE73A08" w14:textId="77777777" w:rsidR="00D26DC6" w:rsidRDefault="00496ACA">
            <w:proofErr w:type="spellStart"/>
            <w:r>
              <w:rPr>
                <w:rFonts w:ascii="Consolas" w:hAnsi="Consolas" w:cs="Consolas"/>
                <w:sz w:val="18"/>
              </w:rPr>
              <w:t>archivo_origen</w:t>
            </w:r>
            <w:proofErr w:type="spellEnd"/>
          </w:p>
        </w:tc>
        <w:tc>
          <w:tcPr>
            <w:tcW w:w="1560" w:type="dxa"/>
          </w:tcPr>
          <w:p w14:paraId="2AAA463C" w14:textId="77777777" w:rsidR="00D26DC6" w:rsidRDefault="00496ACA">
            <w:proofErr w:type="spellStart"/>
            <w:r>
              <w:rPr>
                <w:rFonts w:ascii="Consolas" w:hAnsi="Consolas" w:cs="Consolas"/>
                <w:sz w:val="18"/>
              </w:rPr>
              <w:t>archivo_origen</w:t>
            </w:r>
            <w:proofErr w:type="spellEnd"/>
          </w:p>
        </w:tc>
        <w:tc>
          <w:tcPr>
            <w:tcW w:w="2080" w:type="dxa"/>
          </w:tcPr>
          <w:p w14:paraId="6155330D" w14:textId="77777777" w:rsidR="00D26DC6" w:rsidRDefault="00496ACA">
            <w:r>
              <w:rPr>
                <w:rFonts w:asciiTheme="majorHAnsi" w:hAnsiTheme="majorHAnsi"/>
                <w:sz w:val="13"/>
              </w:rPr>
              <w:t>Control (Sección A): nombre del CSV de donde vino la fila.</w:t>
            </w:r>
          </w:p>
        </w:tc>
        <w:tc>
          <w:tcPr>
            <w:tcW w:w="2860" w:type="dxa"/>
          </w:tcPr>
          <w:p w14:paraId="1C946FF6" w14:textId="77777777" w:rsidR="00D26DC6" w:rsidRDefault="00D26DC6"/>
        </w:tc>
        <w:tc>
          <w:tcPr>
            <w:tcW w:w="650" w:type="dxa"/>
          </w:tcPr>
          <w:p w14:paraId="0597FBF9" w14:textId="77777777" w:rsidR="00D26DC6" w:rsidRDefault="00D26DC6"/>
        </w:tc>
        <w:tc>
          <w:tcPr>
            <w:tcW w:w="780" w:type="dxa"/>
          </w:tcPr>
          <w:p w14:paraId="32AA3D80" w14:textId="77777777" w:rsidR="00D26DC6" w:rsidRDefault="00496ACA">
            <w:r>
              <w:rPr>
                <w:rFonts w:asciiTheme="majorHAnsi" w:hAnsiTheme="majorHAnsi"/>
                <w:sz w:val="13"/>
              </w:rPr>
              <w:t>texto libre</w:t>
            </w:r>
          </w:p>
        </w:tc>
        <w:tc>
          <w:tcPr>
            <w:tcW w:w="650" w:type="dxa"/>
          </w:tcPr>
          <w:p w14:paraId="48061A43" w14:textId="77777777" w:rsidR="00D26DC6" w:rsidRDefault="00496ACA">
            <w:r>
              <w:rPr>
                <w:rFonts w:asciiTheme="majorHAnsi" w:hAnsiTheme="majorHAnsi"/>
                <w:sz w:val="13"/>
              </w:rPr>
              <w:t>alta</w:t>
            </w:r>
          </w:p>
        </w:tc>
        <w:tc>
          <w:tcPr>
            <w:tcW w:w="780" w:type="dxa"/>
          </w:tcPr>
          <w:p w14:paraId="2D2A501C" w14:textId="77777777" w:rsidR="00D26DC6" w:rsidRDefault="00496ACA">
            <w:r>
              <w:rPr>
                <w:rFonts w:asciiTheme="majorHAnsi" w:hAnsiTheme="majorHAnsi"/>
                <w:sz w:val="13"/>
              </w:rPr>
              <w:t>control</w:t>
            </w:r>
          </w:p>
        </w:tc>
        <w:tc>
          <w:tcPr>
            <w:tcW w:w="2474" w:type="dxa"/>
          </w:tcPr>
          <w:p w14:paraId="4B501EDC" w14:textId="77777777" w:rsidR="00D26DC6" w:rsidRDefault="00496ACA">
            <w:r>
              <w:rPr>
                <w:rFonts w:asciiTheme="majorHAnsi" w:hAnsiTheme="majorHAnsi"/>
                <w:sz w:val="13"/>
              </w:rPr>
              <w:t>No viene del DANE; la agregó el notebook.</w:t>
            </w:r>
          </w:p>
        </w:tc>
      </w:tr>
    </w:tbl>
    <w:p w14:paraId="70197A12" w14:textId="77777777" w:rsidR="00D26DC6" w:rsidRDefault="00496ACA">
      <w:pPr>
        <w:pStyle w:val="Prrafodelista"/>
        <w:spacing w:before="60" w:after="240" w:line="240" w:lineRule="auto"/>
      </w:pPr>
      <w:r>
        <w:rPr>
          <w:rFonts w:asciiTheme="majorHAnsi" w:hAnsiTheme="majorHAnsi"/>
          <w:sz w:val="18"/>
        </w:rPr>
        <w:t>Fuente: elaboración propia.</w:t>
      </w:r>
    </w:p>
    <w:p w14:paraId="1C6D075E" w14:textId="77777777" w:rsidR="00D26DC6" w:rsidRDefault="00496ACA">
      <w:pPr>
        <w:pStyle w:val="Ttulo2"/>
        <w:numPr>
          <w:ilvl w:val="0"/>
          <w:numId w:val="0"/>
        </w:numPr>
      </w:pPr>
      <w:bookmarkStart w:id="76" w:name="_Toc242790825"/>
      <w:r>
        <w:lastRenderedPageBreak/>
        <w:t>C.2 Nacimientos (42 variables)</w:t>
      </w:r>
      <w:bookmarkEnd w:id="76"/>
    </w:p>
    <w:p w14:paraId="1DC05A52" w14:textId="77777777" w:rsidR="00D26DC6" w:rsidRDefault="00496ACA">
      <w:pPr>
        <w:pStyle w:val="Prrafodelista"/>
        <w:keepNext/>
        <w:spacing w:before="200" w:after="100" w:line="240" w:lineRule="auto"/>
      </w:pPr>
      <w:r>
        <w:rPr>
          <w:rFonts w:asciiTheme="majorHAnsi" w:hAnsiTheme="majorHAnsi"/>
          <w:b/>
          <w:bCs/>
        </w:rPr>
        <w:t>Tabla 27.</w:t>
      </w:r>
      <w:r>
        <w:rPr>
          <w:rFonts w:asciiTheme="majorHAnsi" w:hAnsiTheme="majorHAnsi"/>
        </w:rPr>
        <w:t xml:space="preserve"> Diccionario de variables: C.2 Nacimientos (42 variables)</w:t>
      </w:r>
    </w:p>
    <w:tbl>
      <w:tblPr>
        <w:tblStyle w:val="Tablaconcuadrcula5oscura-nfasis1"/>
        <w:tblW w:w="13004" w:type="dxa"/>
        <w:tblLayout w:type="fixed"/>
        <w:tblLook w:val="0420" w:firstRow="1" w:lastRow="0" w:firstColumn="0" w:lastColumn="0" w:noHBand="0" w:noVBand="1"/>
      </w:tblPr>
      <w:tblGrid>
        <w:gridCol w:w="1170"/>
        <w:gridCol w:w="1560"/>
        <w:gridCol w:w="2080"/>
        <w:gridCol w:w="2860"/>
        <w:gridCol w:w="650"/>
        <w:gridCol w:w="780"/>
        <w:gridCol w:w="650"/>
        <w:gridCol w:w="780"/>
        <w:gridCol w:w="2474"/>
      </w:tblGrid>
      <w:tr w:rsidR="00D26DC6" w14:paraId="2E27F9DA" w14:textId="77777777" w:rsidTr="00D26DC6">
        <w:trPr>
          <w:cnfStyle w:val="100000000000" w:firstRow="1" w:lastRow="0" w:firstColumn="0" w:lastColumn="0" w:oddVBand="0" w:evenVBand="0" w:oddHBand="0" w:evenHBand="0" w:firstRowFirstColumn="0" w:firstRowLastColumn="0" w:lastRowFirstColumn="0" w:lastRowLastColumn="0"/>
          <w:tblHeader/>
        </w:trPr>
        <w:tc>
          <w:tcPr>
            <w:tcW w:w="1170" w:type="dxa"/>
          </w:tcPr>
          <w:p w14:paraId="7755C5F7" w14:textId="77777777" w:rsidR="00D26DC6" w:rsidRDefault="00496ACA">
            <w:r>
              <w:rPr>
                <w:rFonts w:asciiTheme="majorHAnsi" w:hAnsiTheme="majorHAnsi"/>
                <w:sz w:val="13"/>
              </w:rPr>
              <w:t>Original</w:t>
            </w:r>
          </w:p>
        </w:tc>
        <w:tc>
          <w:tcPr>
            <w:tcW w:w="1560" w:type="dxa"/>
          </w:tcPr>
          <w:p w14:paraId="30988E31" w14:textId="77777777" w:rsidR="00D26DC6" w:rsidRDefault="00496ACA">
            <w:r>
              <w:rPr>
                <w:rFonts w:asciiTheme="majorHAnsi" w:hAnsiTheme="majorHAnsi"/>
                <w:sz w:val="13"/>
              </w:rPr>
              <w:t>Nombre nuevo</w:t>
            </w:r>
          </w:p>
        </w:tc>
        <w:tc>
          <w:tcPr>
            <w:tcW w:w="2080" w:type="dxa"/>
          </w:tcPr>
          <w:p w14:paraId="6793B235" w14:textId="77777777" w:rsidR="00D26DC6" w:rsidRDefault="00496ACA">
            <w:r>
              <w:rPr>
                <w:rFonts w:asciiTheme="majorHAnsi" w:hAnsiTheme="majorHAnsi"/>
                <w:sz w:val="13"/>
              </w:rPr>
              <w:t>Descripción</w:t>
            </w:r>
          </w:p>
        </w:tc>
        <w:tc>
          <w:tcPr>
            <w:tcW w:w="2860" w:type="dxa"/>
          </w:tcPr>
          <w:p w14:paraId="2828953D" w14:textId="77777777" w:rsidR="00D26DC6" w:rsidRDefault="00496ACA">
            <w:r>
              <w:rPr>
                <w:rFonts w:asciiTheme="majorHAnsi" w:hAnsiTheme="majorHAnsi"/>
                <w:sz w:val="13"/>
              </w:rPr>
              <w:t>Categorías</w:t>
            </w:r>
          </w:p>
        </w:tc>
        <w:tc>
          <w:tcPr>
            <w:tcW w:w="650" w:type="dxa"/>
          </w:tcPr>
          <w:p w14:paraId="37F213E9" w14:textId="77777777" w:rsidR="00D26DC6" w:rsidRDefault="00496ACA">
            <w:r>
              <w:rPr>
                <w:rFonts w:asciiTheme="majorHAnsi" w:hAnsiTheme="majorHAnsi"/>
                <w:sz w:val="13"/>
              </w:rPr>
              <w:t xml:space="preserve">Sin </w:t>
            </w:r>
            <w:proofErr w:type="spellStart"/>
            <w:r>
              <w:rPr>
                <w:rFonts w:asciiTheme="majorHAnsi" w:hAnsiTheme="majorHAnsi"/>
                <w:sz w:val="13"/>
              </w:rPr>
              <w:t>info</w:t>
            </w:r>
            <w:proofErr w:type="spellEnd"/>
          </w:p>
        </w:tc>
        <w:tc>
          <w:tcPr>
            <w:tcW w:w="780" w:type="dxa"/>
          </w:tcPr>
          <w:p w14:paraId="5CF2A7D0" w14:textId="77777777" w:rsidR="00D26DC6" w:rsidRDefault="00496ACA">
            <w:r>
              <w:rPr>
                <w:rFonts w:asciiTheme="majorHAnsi" w:hAnsiTheme="majorHAnsi"/>
                <w:sz w:val="13"/>
              </w:rPr>
              <w:t>Tipo</w:t>
            </w:r>
          </w:p>
        </w:tc>
        <w:tc>
          <w:tcPr>
            <w:tcW w:w="650" w:type="dxa"/>
          </w:tcPr>
          <w:p w14:paraId="641CAC0E" w14:textId="77777777" w:rsidR="00D26DC6" w:rsidRDefault="00496ACA">
            <w:r>
              <w:rPr>
                <w:rFonts w:asciiTheme="majorHAnsi" w:hAnsiTheme="majorHAnsi"/>
                <w:sz w:val="13"/>
              </w:rPr>
              <w:t>Conf.</w:t>
            </w:r>
          </w:p>
        </w:tc>
        <w:tc>
          <w:tcPr>
            <w:tcW w:w="780" w:type="dxa"/>
          </w:tcPr>
          <w:p w14:paraId="3B017897" w14:textId="77777777" w:rsidR="00D26DC6" w:rsidRDefault="00496ACA">
            <w:r>
              <w:rPr>
                <w:rFonts w:asciiTheme="majorHAnsi" w:hAnsiTheme="majorHAnsi"/>
                <w:sz w:val="13"/>
              </w:rPr>
              <w:t>Prioridad</w:t>
            </w:r>
          </w:p>
        </w:tc>
        <w:tc>
          <w:tcPr>
            <w:tcW w:w="2474" w:type="dxa"/>
          </w:tcPr>
          <w:p w14:paraId="427C1B16" w14:textId="77777777" w:rsidR="00D26DC6" w:rsidRDefault="00496ACA">
            <w:r>
              <w:rPr>
                <w:rFonts w:asciiTheme="majorHAnsi" w:hAnsiTheme="majorHAnsi"/>
                <w:sz w:val="13"/>
              </w:rPr>
              <w:t>Observaciones</w:t>
            </w:r>
          </w:p>
        </w:tc>
      </w:tr>
      <w:tr w:rsidR="00D26DC6" w14:paraId="1C5530B0"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4EA8F863" w14:textId="77777777" w:rsidR="00D26DC6" w:rsidRDefault="00496ACA">
            <w:r>
              <w:rPr>
                <w:rFonts w:ascii="Consolas" w:hAnsi="Consolas" w:cs="Consolas"/>
                <w:sz w:val="18"/>
              </w:rPr>
              <w:t>COD_DPTO</w:t>
            </w:r>
          </w:p>
        </w:tc>
        <w:tc>
          <w:tcPr>
            <w:tcW w:w="1560" w:type="dxa"/>
          </w:tcPr>
          <w:p w14:paraId="434DBFC9" w14:textId="77777777" w:rsidR="00D26DC6" w:rsidRDefault="00496ACA">
            <w:proofErr w:type="spellStart"/>
            <w:r>
              <w:rPr>
                <w:rFonts w:ascii="Consolas" w:hAnsi="Consolas" w:cs="Consolas"/>
                <w:sz w:val="18"/>
              </w:rPr>
              <w:t>dpto_ocurrencia_cod</w:t>
            </w:r>
            <w:proofErr w:type="spellEnd"/>
          </w:p>
        </w:tc>
        <w:tc>
          <w:tcPr>
            <w:tcW w:w="2080" w:type="dxa"/>
          </w:tcPr>
          <w:p w14:paraId="18C36959" w14:textId="77777777" w:rsidR="00D26DC6" w:rsidRDefault="00496ACA">
            <w:r>
              <w:rPr>
                <w:rFonts w:asciiTheme="majorHAnsi" w:hAnsiTheme="majorHAnsi"/>
                <w:sz w:val="13"/>
              </w:rPr>
              <w:t>Departamento donde ocurrió el nacimiento (código DIVIPOLA, 2 dígitos).</w:t>
            </w:r>
          </w:p>
        </w:tc>
        <w:tc>
          <w:tcPr>
            <w:tcW w:w="2860" w:type="dxa"/>
          </w:tcPr>
          <w:p w14:paraId="1BAD4151" w14:textId="77777777" w:rsidR="00D26DC6" w:rsidRDefault="00D26DC6"/>
        </w:tc>
        <w:tc>
          <w:tcPr>
            <w:tcW w:w="650" w:type="dxa"/>
          </w:tcPr>
          <w:p w14:paraId="60AF8CED" w14:textId="77777777" w:rsidR="00D26DC6" w:rsidRDefault="00D26DC6"/>
        </w:tc>
        <w:tc>
          <w:tcPr>
            <w:tcW w:w="780" w:type="dxa"/>
          </w:tcPr>
          <w:p w14:paraId="49BE4B65" w14:textId="77777777" w:rsidR="00D26DC6" w:rsidRDefault="00496ACA">
            <w:r>
              <w:rPr>
                <w:rFonts w:asciiTheme="majorHAnsi" w:hAnsiTheme="majorHAnsi"/>
                <w:sz w:val="13"/>
              </w:rPr>
              <w:t>código</w:t>
            </w:r>
          </w:p>
        </w:tc>
        <w:tc>
          <w:tcPr>
            <w:tcW w:w="650" w:type="dxa"/>
          </w:tcPr>
          <w:p w14:paraId="245F3FBA" w14:textId="77777777" w:rsidR="00D26DC6" w:rsidRDefault="00496ACA">
            <w:r>
              <w:rPr>
                <w:rFonts w:asciiTheme="majorHAnsi" w:hAnsiTheme="majorHAnsi"/>
                <w:sz w:val="13"/>
              </w:rPr>
              <w:t>alta</w:t>
            </w:r>
          </w:p>
        </w:tc>
        <w:tc>
          <w:tcPr>
            <w:tcW w:w="780" w:type="dxa"/>
          </w:tcPr>
          <w:p w14:paraId="751C9AD5" w14:textId="77777777" w:rsidR="00D26DC6" w:rsidRDefault="00496ACA">
            <w:r>
              <w:rPr>
                <w:rFonts w:asciiTheme="majorHAnsi" w:hAnsiTheme="majorHAnsi"/>
                <w:sz w:val="13"/>
              </w:rPr>
              <w:t>apoyo</w:t>
            </w:r>
          </w:p>
        </w:tc>
        <w:tc>
          <w:tcPr>
            <w:tcW w:w="2474" w:type="dxa"/>
          </w:tcPr>
          <w:p w14:paraId="656CDC88" w14:textId="77777777" w:rsidR="00D26DC6" w:rsidRDefault="00496ACA">
            <w:r>
              <w:rPr>
                <w:rFonts w:asciiTheme="majorHAnsi" w:hAnsiTheme="majorHAnsi"/>
                <w:sz w:val="13"/>
              </w:rPr>
              <w:t>Ocurrencia: no es el criterio territorial del proyecto.</w:t>
            </w:r>
          </w:p>
        </w:tc>
      </w:tr>
      <w:tr w:rsidR="00D26DC6" w14:paraId="74CB4FA6" w14:textId="77777777" w:rsidTr="00D26DC6">
        <w:trPr>
          <w:cantSplit/>
        </w:trPr>
        <w:tc>
          <w:tcPr>
            <w:tcW w:w="1170" w:type="dxa"/>
          </w:tcPr>
          <w:p w14:paraId="0B399D44" w14:textId="77777777" w:rsidR="00D26DC6" w:rsidRDefault="00496ACA">
            <w:r>
              <w:rPr>
                <w:rFonts w:ascii="Consolas" w:hAnsi="Consolas" w:cs="Consolas"/>
                <w:sz w:val="18"/>
              </w:rPr>
              <w:t>COD_MUNIC</w:t>
            </w:r>
          </w:p>
        </w:tc>
        <w:tc>
          <w:tcPr>
            <w:tcW w:w="1560" w:type="dxa"/>
          </w:tcPr>
          <w:p w14:paraId="3C52FE90" w14:textId="77777777" w:rsidR="00D26DC6" w:rsidRDefault="00496ACA">
            <w:proofErr w:type="spellStart"/>
            <w:r>
              <w:rPr>
                <w:rFonts w:ascii="Consolas" w:hAnsi="Consolas" w:cs="Consolas"/>
                <w:sz w:val="18"/>
              </w:rPr>
              <w:t>mun_ocurrencia_cod</w:t>
            </w:r>
            <w:proofErr w:type="spellEnd"/>
          </w:p>
        </w:tc>
        <w:tc>
          <w:tcPr>
            <w:tcW w:w="2080" w:type="dxa"/>
          </w:tcPr>
          <w:p w14:paraId="56FCB161" w14:textId="77777777" w:rsidR="00D26DC6" w:rsidRDefault="00496ACA">
            <w:r>
              <w:rPr>
                <w:rFonts w:asciiTheme="majorHAnsi" w:hAnsiTheme="majorHAnsi"/>
                <w:sz w:val="13"/>
              </w:rPr>
              <w:t>Municipio donde ocurrió el nacimiento (código DIVIPOLA, 3 dígitos).</w:t>
            </w:r>
          </w:p>
        </w:tc>
        <w:tc>
          <w:tcPr>
            <w:tcW w:w="2860" w:type="dxa"/>
          </w:tcPr>
          <w:p w14:paraId="372DB2A0" w14:textId="77777777" w:rsidR="00D26DC6" w:rsidRDefault="00D26DC6"/>
        </w:tc>
        <w:tc>
          <w:tcPr>
            <w:tcW w:w="650" w:type="dxa"/>
          </w:tcPr>
          <w:p w14:paraId="6F2A7C8A" w14:textId="77777777" w:rsidR="00D26DC6" w:rsidRDefault="00D26DC6"/>
        </w:tc>
        <w:tc>
          <w:tcPr>
            <w:tcW w:w="780" w:type="dxa"/>
          </w:tcPr>
          <w:p w14:paraId="4BF8A0DC" w14:textId="77777777" w:rsidR="00D26DC6" w:rsidRDefault="00496ACA">
            <w:r>
              <w:rPr>
                <w:rFonts w:asciiTheme="majorHAnsi" w:hAnsiTheme="majorHAnsi"/>
                <w:sz w:val="13"/>
              </w:rPr>
              <w:t>código</w:t>
            </w:r>
          </w:p>
        </w:tc>
        <w:tc>
          <w:tcPr>
            <w:tcW w:w="650" w:type="dxa"/>
          </w:tcPr>
          <w:p w14:paraId="1C3FF2F6" w14:textId="77777777" w:rsidR="00D26DC6" w:rsidRDefault="00496ACA">
            <w:r>
              <w:rPr>
                <w:rFonts w:asciiTheme="majorHAnsi" w:hAnsiTheme="majorHAnsi"/>
                <w:sz w:val="13"/>
              </w:rPr>
              <w:t>alta</w:t>
            </w:r>
          </w:p>
        </w:tc>
        <w:tc>
          <w:tcPr>
            <w:tcW w:w="780" w:type="dxa"/>
          </w:tcPr>
          <w:p w14:paraId="5C589571" w14:textId="77777777" w:rsidR="00D26DC6" w:rsidRDefault="00496ACA">
            <w:r>
              <w:rPr>
                <w:rFonts w:asciiTheme="majorHAnsi" w:hAnsiTheme="majorHAnsi"/>
                <w:sz w:val="13"/>
              </w:rPr>
              <w:t>apoyo</w:t>
            </w:r>
          </w:p>
        </w:tc>
        <w:tc>
          <w:tcPr>
            <w:tcW w:w="2474" w:type="dxa"/>
          </w:tcPr>
          <w:p w14:paraId="4D69F43B" w14:textId="77777777" w:rsidR="00D26DC6" w:rsidRDefault="00D26DC6"/>
        </w:tc>
      </w:tr>
      <w:tr w:rsidR="00D26DC6" w14:paraId="0DDC88E3"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36BB99CD" w14:textId="77777777" w:rsidR="00D26DC6" w:rsidRDefault="00496ACA">
            <w:r>
              <w:rPr>
                <w:rFonts w:ascii="Consolas" w:hAnsi="Consolas" w:cs="Consolas"/>
                <w:sz w:val="18"/>
              </w:rPr>
              <w:t>AREANAC</w:t>
            </w:r>
          </w:p>
        </w:tc>
        <w:tc>
          <w:tcPr>
            <w:tcW w:w="1560" w:type="dxa"/>
          </w:tcPr>
          <w:p w14:paraId="5608291C" w14:textId="77777777" w:rsidR="00D26DC6" w:rsidRDefault="00496ACA">
            <w:proofErr w:type="spellStart"/>
            <w:r>
              <w:rPr>
                <w:rFonts w:ascii="Consolas" w:hAnsi="Consolas" w:cs="Consolas"/>
                <w:sz w:val="18"/>
              </w:rPr>
              <w:t>area_nacimiento</w:t>
            </w:r>
            <w:proofErr w:type="spellEnd"/>
          </w:p>
        </w:tc>
        <w:tc>
          <w:tcPr>
            <w:tcW w:w="2080" w:type="dxa"/>
          </w:tcPr>
          <w:p w14:paraId="121DF6A2" w14:textId="77777777" w:rsidR="00D26DC6" w:rsidRDefault="00496ACA">
            <w:r>
              <w:rPr>
                <w:rFonts w:asciiTheme="majorHAnsi" w:hAnsiTheme="majorHAnsi"/>
                <w:sz w:val="13"/>
              </w:rPr>
              <w:t>Área donde ocurrió el nacimiento.</w:t>
            </w:r>
          </w:p>
        </w:tc>
        <w:tc>
          <w:tcPr>
            <w:tcW w:w="2860" w:type="dxa"/>
          </w:tcPr>
          <w:p w14:paraId="228B6810" w14:textId="77777777" w:rsidR="00D26DC6" w:rsidRDefault="00496ACA">
            <w:r>
              <w:rPr>
                <w:rFonts w:asciiTheme="majorHAnsi" w:hAnsiTheme="majorHAnsi"/>
                <w:sz w:val="13"/>
              </w:rPr>
              <w:t>1=Cabecera municipal; 2=Centro poblado (inspección, corregimiento o caserío); 3=Rural disperso; 9=Sin información</w:t>
            </w:r>
          </w:p>
        </w:tc>
        <w:tc>
          <w:tcPr>
            <w:tcW w:w="650" w:type="dxa"/>
          </w:tcPr>
          <w:p w14:paraId="59240507" w14:textId="77777777" w:rsidR="00D26DC6" w:rsidRDefault="00496ACA">
            <w:r>
              <w:rPr>
                <w:rFonts w:asciiTheme="majorHAnsi" w:hAnsiTheme="majorHAnsi"/>
                <w:sz w:val="13"/>
              </w:rPr>
              <w:t>9</w:t>
            </w:r>
          </w:p>
        </w:tc>
        <w:tc>
          <w:tcPr>
            <w:tcW w:w="780" w:type="dxa"/>
          </w:tcPr>
          <w:p w14:paraId="55E1C7DD" w14:textId="77777777" w:rsidR="00D26DC6" w:rsidRDefault="00496ACA">
            <w:r>
              <w:rPr>
                <w:rFonts w:asciiTheme="majorHAnsi" w:hAnsiTheme="majorHAnsi"/>
                <w:sz w:val="13"/>
              </w:rPr>
              <w:t>categoría</w:t>
            </w:r>
          </w:p>
        </w:tc>
        <w:tc>
          <w:tcPr>
            <w:tcW w:w="650" w:type="dxa"/>
          </w:tcPr>
          <w:p w14:paraId="51BD5FD2" w14:textId="77777777" w:rsidR="00D26DC6" w:rsidRDefault="00496ACA">
            <w:r>
              <w:rPr>
                <w:rFonts w:asciiTheme="majorHAnsi" w:hAnsiTheme="majorHAnsi"/>
                <w:sz w:val="13"/>
              </w:rPr>
              <w:t>alta</w:t>
            </w:r>
          </w:p>
        </w:tc>
        <w:tc>
          <w:tcPr>
            <w:tcW w:w="780" w:type="dxa"/>
          </w:tcPr>
          <w:p w14:paraId="6911E2C3" w14:textId="77777777" w:rsidR="00D26DC6" w:rsidRDefault="00496ACA">
            <w:r>
              <w:rPr>
                <w:rFonts w:asciiTheme="majorHAnsi" w:hAnsiTheme="majorHAnsi"/>
                <w:sz w:val="13"/>
              </w:rPr>
              <w:t>baja</w:t>
            </w:r>
          </w:p>
        </w:tc>
        <w:tc>
          <w:tcPr>
            <w:tcW w:w="2474" w:type="dxa"/>
          </w:tcPr>
          <w:p w14:paraId="6E354D1F" w14:textId="77777777" w:rsidR="00D26DC6" w:rsidRDefault="00D26DC6"/>
        </w:tc>
      </w:tr>
      <w:tr w:rsidR="00D26DC6" w14:paraId="2EEBC0B9" w14:textId="77777777" w:rsidTr="00D26DC6">
        <w:trPr>
          <w:cantSplit/>
        </w:trPr>
        <w:tc>
          <w:tcPr>
            <w:tcW w:w="1170" w:type="dxa"/>
          </w:tcPr>
          <w:p w14:paraId="607C3239" w14:textId="77777777" w:rsidR="00D26DC6" w:rsidRDefault="00496ACA">
            <w:r>
              <w:rPr>
                <w:rFonts w:ascii="Consolas" w:hAnsi="Consolas" w:cs="Consolas"/>
                <w:sz w:val="18"/>
              </w:rPr>
              <w:t>SIT_PARTO</w:t>
            </w:r>
          </w:p>
        </w:tc>
        <w:tc>
          <w:tcPr>
            <w:tcW w:w="1560" w:type="dxa"/>
          </w:tcPr>
          <w:p w14:paraId="179F92AB" w14:textId="77777777" w:rsidR="00D26DC6" w:rsidRDefault="00496ACA">
            <w:proofErr w:type="spellStart"/>
            <w:r>
              <w:rPr>
                <w:rFonts w:ascii="Consolas" w:hAnsi="Consolas" w:cs="Consolas"/>
                <w:sz w:val="18"/>
              </w:rPr>
              <w:t>sitio_parto</w:t>
            </w:r>
            <w:proofErr w:type="spellEnd"/>
          </w:p>
        </w:tc>
        <w:tc>
          <w:tcPr>
            <w:tcW w:w="2080" w:type="dxa"/>
          </w:tcPr>
          <w:p w14:paraId="5FCA7B6B" w14:textId="77777777" w:rsidR="00D26DC6" w:rsidRDefault="00496ACA">
            <w:r>
              <w:rPr>
                <w:rFonts w:asciiTheme="majorHAnsi" w:hAnsiTheme="majorHAnsi"/>
                <w:sz w:val="13"/>
              </w:rPr>
              <w:t>Sitio donde ocurrió el parto.</w:t>
            </w:r>
          </w:p>
        </w:tc>
        <w:tc>
          <w:tcPr>
            <w:tcW w:w="2860" w:type="dxa"/>
          </w:tcPr>
          <w:p w14:paraId="75ED94C7" w14:textId="77777777" w:rsidR="00D26DC6" w:rsidRDefault="00496ACA">
            <w:r>
              <w:rPr>
                <w:rFonts w:asciiTheme="majorHAnsi" w:hAnsiTheme="majorHAnsi"/>
                <w:sz w:val="13"/>
              </w:rPr>
              <w:t>1=Institución de salud; 2=Domicilio; 3=Otro; 9=Sin información</w:t>
            </w:r>
          </w:p>
        </w:tc>
        <w:tc>
          <w:tcPr>
            <w:tcW w:w="650" w:type="dxa"/>
          </w:tcPr>
          <w:p w14:paraId="36719F7D" w14:textId="77777777" w:rsidR="00D26DC6" w:rsidRDefault="00496ACA">
            <w:r>
              <w:rPr>
                <w:rFonts w:asciiTheme="majorHAnsi" w:hAnsiTheme="majorHAnsi"/>
                <w:sz w:val="13"/>
              </w:rPr>
              <w:t>9</w:t>
            </w:r>
          </w:p>
        </w:tc>
        <w:tc>
          <w:tcPr>
            <w:tcW w:w="780" w:type="dxa"/>
          </w:tcPr>
          <w:p w14:paraId="4000485D" w14:textId="77777777" w:rsidR="00D26DC6" w:rsidRDefault="00496ACA">
            <w:r>
              <w:rPr>
                <w:rFonts w:asciiTheme="majorHAnsi" w:hAnsiTheme="majorHAnsi"/>
                <w:sz w:val="13"/>
              </w:rPr>
              <w:t>categoría</w:t>
            </w:r>
          </w:p>
        </w:tc>
        <w:tc>
          <w:tcPr>
            <w:tcW w:w="650" w:type="dxa"/>
          </w:tcPr>
          <w:p w14:paraId="65E4FC56" w14:textId="77777777" w:rsidR="00D26DC6" w:rsidRDefault="00496ACA">
            <w:r>
              <w:rPr>
                <w:rFonts w:asciiTheme="majorHAnsi" w:hAnsiTheme="majorHAnsi"/>
                <w:sz w:val="13"/>
              </w:rPr>
              <w:t>alta</w:t>
            </w:r>
          </w:p>
        </w:tc>
        <w:tc>
          <w:tcPr>
            <w:tcW w:w="780" w:type="dxa"/>
          </w:tcPr>
          <w:p w14:paraId="1CB1664E" w14:textId="77777777" w:rsidR="00D26DC6" w:rsidRDefault="00496ACA">
            <w:r>
              <w:rPr>
                <w:rFonts w:asciiTheme="majorHAnsi" w:hAnsiTheme="majorHAnsi"/>
                <w:sz w:val="13"/>
              </w:rPr>
              <w:t>baja</w:t>
            </w:r>
          </w:p>
        </w:tc>
        <w:tc>
          <w:tcPr>
            <w:tcW w:w="2474" w:type="dxa"/>
          </w:tcPr>
          <w:p w14:paraId="5CAE89DD" w14:textId="77777777" w:rsidR="00D26DC6" w:rsidRDefault="00D26DC6"/>
        </w:tc>
      </w:tr>
      <w:tr w:rsidR="00D26DC6" w14:paraId="2CE0302A"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254D4017" w14:textId="77777777" w:rsidR="00D26DC6" w:rsidRDefault="00496ACA">
            <w:r>
              <w:rPr>
                <w:rFonts w:ascii="Consolas" w:hAnsi="Consolas" w:cs="Consolas"/>
                <w:sz w:val="18"/>
              </w:rPr>
              <w:t>OTRO_SIT</w:t>
            </w:r>
          </w:p>
        </w:tc>
        <w:tc>
          <w:tcPr>
            <w:tcW w:w="1560" w:type="dxa"/>
          </w:tcPr>
          <w:p w14:paraId="1FA085C1" w14:textId="77777777" w:rsidR="00D26DC6" w:rsidRDefault="00496ACA">
            <w:proofErr w:type="spellStart"/>
            <w:r>
              <w:rPr>
                <w:rFonts w:ascii="Consolas" w:hAnsi="Consolas" w:cs="Consolas"/>
                <w:sz w:val="18"/>
              </w:rPr>
              <w:t>otro_sitio_parto</w:t>
            </w:r>
            <w:proofErr w:type="spellEnd"/>
          </w:p>
        </w:tc>
        <w:tc>
          <w:tcPr>
            <w:tcW w:w="2080" w:type="dxa"/>
          </w:tcPr>
          <w:p w14:paraId="6C37F6F5" w14:textId="77777777" w:rsidR="00D26DC6" w:rsidRDefault="00496ACA">
            <w:r>
              <w:rPr>
                <w:rFonts w:asciiTheme="majorHAnsi" w:hAnsiTheme="majorHAnsi"/>
                <w:sz w:val="13"/>
              </w:rPr>
              <w:t>Descripción del sitio cuando el sitio es 'Otro'.</w:t>
            </w:r>
          </w:p>
        </w:tc>
        <w:tc>
          <w:tcPr>
            <w:tcW w:w="2860" w:type="dxa"/>
          </w:tcPr>
          <w:p w14:paraId="3A09F789" w14:textId="77777777" w:rsidR="00D26DC6" w:rsidRDefault="00496ACA">
            <w:r>
              <w:rPr>
                <w:rFonts w:asciiTheme="majorHAnsi" w:hAnsiTheme="majorHAnsi"/>
                <w:sz w:val="13"/>
              </w:rPr>
              <w:t>Texto libre</w:t>
            </w:r>
          </w:p>
        </w:tc>
        <w:tc>
          <w:tcPr>
            <w:tcW w:w="650" w:type="dxa"/>
          </w:tcPr>
          <w:p w14:paraId="2B6A1737" w14:textId="77777777" w:rsidR="00D26DC6" w:rsidRDefault="00D26DC6"/>
        </w:tc>
        <w:tc>
          <w:tcPr>
            <w:tcW w:w="780" w:type="dxa"/>
          </w:tcPr>
          <w:p w14:paraId="200967A8" w14:textId="77777777" w:rsidR="00D26DC6" w:rsidRDefault="00496ACA">
            <w:r>
              <w:rPr>
                <w:rFonts w:asciiTheme="majorHAnsi" w:hAnsiTheme="majorHAnsi"/>
                <w:sz w:val="13"/>
              </w:rPr>
              <w:t>texto libre</w:t>
            </w:r>
          </w:p>
        </w:tc>
        <w:tc>
          <w:tcPr>
            <w:tcW w:w="650" w:type="dxa"/>
          </w:tcPr>
          <w:p w14:paraId="23DA673C" w14:textId="77777777" w:rsidR="00D26DC6" w:rsidRDefault="00496ACA">
            <w:r>
              <w:rPr>
                <w:rFonts w:asciiTheme="majorHAnsi" w:hAnsiTheme="majorHAnsi"/>
                <w:sz w:val="13"/>
              </w:rPr>
              <w:t>alta</w:t>
            </w:r>
          </w:p>
        </w:tc>
        <w:tc>
          <w:tcPr>
            <w:tcW w:w="780" w:type="dxa"/>
          </w:tcPr>
          <w:p w14:paraId="0CB71C0D" w14:textId="77777777" w:rsidR="00D26DC6" w:rsidRDefault="00496ACA">
            <w:r>
              <w:rPr>
                <w:rFonts w:asciiTheme="majorHAnsi" w:hAnsiTheme="majorHAnsi"/>
                <w:sz w:val="13"/>
              </w:rPr>
              <w:t>baja</w:t>
            </w:r>
          </w:p>
        </w:tc>
        <w:tc>
          <w:tcPr>
            <w:tcW w:w="2474" w:type="dxa"/>
          </w:tcPr>
          <w:p w14:paraId="67BBDB7D" w14:textId="77777777" w:rsidR="00D26DC6" w:rsidRDefault="00D26DC6"/>
        </w:tc>
      </w:tr>
      <w:tr w:rsidR="00D26DC6" w14:paraId="14259AF5" w14:textId="77777777" w:rsidTr="00D26DC6">
        <w:trPr>
          <w:cantSplit/>
        </w:trPr>
        <w:tc>
          <w:tcPr>
            <w:tcW w:w="1170" w:type="dxa"/>
          </w:tcPr>
          <w:p w14:paraId="2FA4885C" w14:textId="77777777" w:rsidR="00D26DC6" w:rsidRDefault="00496ACA">
            <w:r>
              <w:rPr>
                <w:rFonts w:ascii="Consolas" w:hAnsi="Consolas" w:cs="Consolas"/>
                <w:sz w:val="18"/>
              </w:rPr>
              <w:t>SEXO</w:t>
            </w:r>
          </w:p>
        </w:tc>
        <w:tc>
          <w:tcPr>
            <w:tcW w:w="1560" w:type="dxa"/>
          </w:tcPr>
          <w:p w14:paraId="561007BD" w14:textId="77777777" w:rsidR="00D26DC6" w:rsidRDefault="00496ACA">
            <w:r>
              <w:rPr>
                <w:rFonts w:ascii="Consolas" w:hAnsi="Consolas" w:cs="Consolas"/>
                <w:sz w:val="18"/>
              </w:rPr>
              <w:t>sexo</w:t>
            </w:r>
          </w:p>
        </w:tc>
        <w:tc>
          <w:tcPr>
            <w:tcW w:w="2080" w:type="dxa"/>
          </w:tcPr>
          <w:p w14:paraId="4005C117" w14:textId="77777777" w:rsidR="00D26DC6" w:rsidRDefault="00496ACA">
            <w:r>
              <w:rPr>
                <w:rFonts w:asciiTheme="majorHAnsi" w:hAnsiTheme="majorHAnsi"/>
                <w:sz w:val="13"/>
              </w:rPr>
              <w:t>Sexo del nacido vivo.</w:t>
            </w:r>
          </w:p>
        </w:tc>
        <w:tc>
          <w:tcPr>
            <w:tcW w:w="2860" w:type="dxa"/>
          </w:tcPr>
          <w:p w14:paraId="37CD6A9E" w14:textId="77777777" w:rsidR="00D26DC6" w:rsidRDefault="00496ACA">
            <w:r>
              <w:rPr>
                <w:rFonts w:asciiTheme="majorHAnsi" w:hAnsiTheme="majorHAnsi"/>
                <w:sz w:val="13"/>
              </w:rPr>
              <w:t>1=Masculino; 2=Femenino; 3=Indeterminado</w:t>
            </w:r>
          </w:p>
        </w:tc>
        <w:tc>
          <w:tcPr>
            <w:tcW w:w="650" w:type="dxa"/>
          </w:tcPr>
          <w:p w14:paraId="5E801261" w14:textId="77777777" w:rsidR="00D26DC6" w:rsidRDefault="00D26DC6"/>
        </w:tc>
        <w:tc>
          <w:tcPr>
            <w:tcW w:w="780" w:type="dxa"/>
          </w:tcPr>
          <w:p w14:paraId="724DEB0D" w14:textId="77777777" w:rsidR="00D26DC6" w:rsidRDefault="00496ACA">
            <w:r>
              <w:rPr>
                <w:rFonts w:asciiTheme="majorHAnsi" w:hAnsiTheme="majorHAnsi"/>
                <w:sz w:val="13"/>
              </w:rPr>
              <w:t>categoría</w:t>
            </w:r>
          </w:p>
        </w:tc>
        <w:tc>
          <w:tcPr>
            <w:tcW w:w="650" w:type="dxa"/>
          </w:tcPr>
          <w:p w14:paraId="323F4D6E" w14:textId="77777777" w:rsidR="00D26DC6" w:rsidRDefault="00496ACA">
            <w:r>
              <w:rPr>
                <w:rFonts w:asciiTheme="majorHAnsi" w:hAnsiTheme="majorHAnsi"/>
                <w:sz w:val="13"/>
              </w:rPr>
              <w:t>alta</w:t>
            </w:r>
          </w:p>
        </w:tc>
        <w:tc>
          <w:tcPr>
            <w:tcW w:w="780" w:type="dxa"/>
          </w:tcPr>
          <w:p w14:paraId="418A4A9B" w14:textId="77777777" w:rsidR="00D26DC6" w:rsidRDefault="00496ACA">
            <w:r>
              <w:rPr>
                <w:rFonts w:asciiTheme="majorHAnsi" w:hAnsiTheme="majorHAnsi"/>
                <w:sz w:val="13"/>
              </w:rPr>
              <w:t>apoyo</w:t>
            </w:r>
          </w:p>
        </w:tc>
        <w:tc>
          <w:tcPr>
            <w:tcW w:w="2474" w:type="dxa"/>
          </w:tcPr>
          <w:p w14:paraId="715CE762" w14:textId="77777777" w:rsidR="00D26DC6" w:rsidRDefault="00D26DC6"/>
        </w:tc>
      </w:tr>
      <w:tr w:rsidR="00D26DC6" w14:paraId="0A76413D"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01B66254" w14:textId="77777777" w:rsidR="00D26DC6" w:rsidRDefault="00496ACA">
            <w:r>
              <w:rPr>
                <w:rFonts w:ascii="Consolas" w:hAnsi="Consolas" w:cs="Consolas"/>
                <w:sz w:val="18"/>
              </w:rPr>
              <w:t>PESO_NAC</w:t>
            </w:r>
          </w:p>
        </w:tc>
        <w:tc>
          <w:tcPr>
            <w:tcW w:w="1560" w:type="dxa"/>
          </w:tcPr>
          <w:p w14:paraId="4CE6E244" w14:textId="77777777" w:rsidR="00D26DC6" w:rsidRDefault="00496ACA">
            <w:proofErr w:type="spellStart"/>
            <w:r>
              <w:rPr>
                <w:rFonts w:ascii="Consolas" w:hAnsi="Consolas" w:cs="Consolas"/>
                <w:sz w:val="18"/>
              </w:rPr>
              <w:t>peso_nacer</w:t>
            </w:r>
            <w:proofErr w:type="spellEnd"/>
          </w:p>
        </w:tc>
        <w:tc>
          <w:tcPr>
            <w:tcW w:w="2080" w:type="dxa"/>
          </w:tcPr>
          <w:p w14:paraId="50833BEC" w14:textId="77777777" w:rsidR="00D26DC6" w:rsidRDefault="00496ACA">
            <w:r>
              <w:rPr>
                <w:rFonts w:asciiTheme="majorHAnsi" w:hAnsiTheme="majorHAnsi"/>
                <w:sz w:val="13"/>
              </w:rPr>
              <w:t>Peso al nacer en grupos.</w:t>
            </w:r>
          </w:p>
        </w:tc>
        <w:tc>
          <w:tcPr>
            <w:tcW w:w="2860" w:type="dxa"/>
          </w:tcPr>
          <w:p w14:paraId="559EA8D2" w14:textId="77777777" w:rsidR="00D26DC6" w:rsidRDefault="00496ACA">
            <w:r>
              <w:rPr>
                <w:rFonts w:asciiTheme="majorHAnsi" w:hAnsiTheme="majorHAnsi"/>
                <w:sz w:val="13"/>
              </w:rPr>
              <w:t>1=Menos de 1.000 g; 2=1.000-1.499; 3=1.500-1.999; 4=2.000-2.499; 5=2.500-2.999; 6=3.000-3.499; 7=3.500-3.999; 8=4.000 y más; 9=Sin información</w:t>
            </w:r>
          </w:p>
        </w:tc>
        <w:tc>
          <w:tcPr>
            <w:tcW w:w="650" w:type="dxa"/>
          </w:tcPr>
          <w:p w14:paraId="42BF6332" w14:textId="77777777" w:rsidR="00D26DC6" w:rsidRDefault="00496ACA">
            <w:r>
              <w:rPr>
                <w:rFonts w:asciiTheme="majorHAnsi" w:hAnsiTheme="majorHAnsi"/>
                <w:sz w:val="13"/>
              </w:rPr>
              <w:t>9</w:t>
            </w:r>
          </w:p>
        </w:tc>
        <w:tc>
          <w:tcPr>
            <w:tcW w:w="780" w:type="dxa"/>
          </w:tcPr>
          <w:p w14:paraId="434D4603" w14:textId="77777777" w:rsidR="00D26DC6" w:rsidRDefault="00496ACA">
            <w:r>
              <w:rPr>
                <w:rFonts w:asciiTheme="majorHAnsi" w:hAnsiTheme="majorHAnsi"/>
                <w:sz w:val="13"/>
              </w:rPr>
              <w:t>categoría</w:t>
            </w:r>
          </w:p>
        </w:tc>
        <w:tc>
          <w:tcPr>
            <w:tcW w:w="650" w:type="dxa"/>
          </w:tcPr>
          <w:p w14:paraId="0683BA8F" w14:textId="77777777" w:rsidR="00D26DC6" w:rsidRDefault="00496ACA">
            <w:r>
              <w:rPr>
                <w:rFonts w:asciiTheme="majorHAnsi" w:hAnsiTheme="majorHAnsi"/>
                <w:sz w:val="13"/>
              </w:rPr>
              <w:t>alta</w:t>
            </w:r>
          </w:p>
        </w:tc>
        <w:tc>
          <w:tcPr>
            <w:tcW w:w="780" w:type="dxa"/>
          </w:tcPr>
          <w:p w14:paraId="0698AEC9" w14:textId="77777777" w:rsidR="00D26DC6" w:rsidRDefault="00496ACA">
            <w:r>
              <w:rPr>
                <w:rFonts w:asciiTheme="majorHAnsi" w:hAnsiTheme="majorHAnsi"/>
                <w:sz w:val="13"/>
              </w:rPr>
              <w:t>baja</w:t>
            </w:r>
          </w:p>
        </w:tc>
        <w:tc>
          <w:tcPr>
            <w:tcW w:w="2474" w:type="dxa"/>
          </w:tcPr>
          <w:p w14:paraId="2A75F64A" w14:textId="77777777" w:rsidR="00D26DC6" w:rsidRDefault="00496ACA">
            <w:r>
              <w:rPr>
                <w:rFonts w:asciiTheme="majorHAnsi" w:hAnsiTheme="majorHAnsi"/>
                <w:sz w:val="13"/>
              </w:rPr>
              <w:t>Bajo peso al nacer (menos de 2.500 g) = códigos 1 a 4.</w:t>
            </w:r>
          </w:p>
        </w:tc>
      </w:tr>
      <w:tr w:rsidR="00D26DC6" w14:paraId="324EA7AE" w14:textId="77777777" w:rsidTr="00D26DC6">
        <w:trPr>
          <w:cantSplit/>
        </w:trPr>
        <w:tc>
          <w:tcPr>
            <w:tcW w:w="1170" w:type="dxa"/>
          </w:tcPr>
          <w:p w14:paraId="75B17828" w14:textId="77777777" w:rsidR="00D26DC6" w:rsidRDefault="00496ACA">
            <w:r>
              <w:rPr>
                <w:rFonts w:ascii="Consolas" w:hAnsi="Consolas" w:cs="Consolas"/>
                <w:sz w:val="18"/>
              </w:rPr>
              <w:t>TALLA_NAC</w:t>
            </w:r>
          </w:p>
        </w:tc>
        <w:tc>
          <w:tcPr>
            <w:tcW w:w="1560" w:type="dxa"/>
          </w:tcPr>
          <w:p w14:paraId="345B7CCF" w14:textId="77777777" w:rsidR="00D26DC6" w:rsidRDefault="00496ACA">
            <w:proofErr w:type="spellStart"/>
            <w:r>
              <w:rPr>
                <w:rFonts w:ascii="Consolas" w:hAnsi="Consolas" w:cs="Consolas"/>
                <w:sz w:val="18"/>
              </w:rPr>
              <w:t>talla_nacer</w:t>
            </w:r>
            <w:proofErr w:type="spellEnd"/>
          </w:p>
        </w:tc>
        <w:tc>
          <w:tcPr>
            <w:tcW w:w="2080" w:type="dxa"/>
          </w:tcPr>
          <w:p w14:paraId="34CFE8CB" w14:textId="77777777" w:rsidR="00D26DC6" w:rsidRDefault="00496ACA">
            <w:r>
              <w:rPr>
                <w:rFonts w:asciiTheme="majorHAnsi" w:hAnsiTheme="majorHAnsi"/>
                <w:sz w:val="13"/>
              </w:rPr>
              <w:t>Talla al nacer en grupos.</w:t>
            </w:r>
          </w:p>
        </w:tc>
        <w:tc>
          <w:tcPr>
            <w:tcW w:w="2860" w:type="dxa"/>
          </w:tcPr>
          <w:p w14:paraId="27227430" w14:textId="77777777" w:rsidR="00D26DC6" w:rsidRDefault="00496ACA">
            <w:r>
              <w:rPr>
                <w:rFonts w:asciiTheme="majorHAnsi" w:hAnsiTheme="majorHAnsi"/>
                <w:sz w:val="13"/>
              </w:rPr>
              <w:t>1=Menos de 20 cm; 2=20-29; 3=30-39; 4=40-49; 5=50-59; 6=60 y más; 9=Sin información</w:t>
            </w:r>
          </w:p>
        </w:tc>
        <w:tc>
          <w:tcPr>
            <w:tcW w:w="650" w:type="dxa"/>
          </w:tcPr>
          <w:p w14:paraId="6FD01101" w14:textId="77777777" w:rsidR="00D26DC6" w:rsidRDefault="00496ACA">
            <w:r>
              <w:rPr>
                <w:rFonts w:asciiTheme="majorHAnsi" w:hAnsiTheme="majorHAnsi"/>
                <w:sz w:val="13"/>
              </w:rPr>
              <w:t>9</w:t>
            </w:r>
          </w:p>
        </w:tc>
        <w:tc>
          <w:tcPr>
            <w:tcW w:w="780" w:type="dxa"/>
          </w:tcPr>
          <w:p w14:paraId="1C293CB7" w14:textId="77777777" w:rsidR="00D26DC6" w:rsidRDefault="00496ACA">
            <w:r>
              <w:rPr>
                <w:rFonts w:asciiTheme="majorHAnsi" w:hAnsiTheme="majorHAnsi"/>
                <w:sz w:val="13"/>
              </w:rPr>
              <w:t>categoría</w:t>
            </w:r>
          </w:p>
        </w:tc>
        <w:tc>
          <w:tcPr>
            <w:tcW w:w="650" w:type="dxa"/>
          </w:tcPr>
          <w:p w14:paraId="750AFAF0" w14:textId="77777777" w:rsidR="00D26DC6" w:rsidRDefault="00496ACA">
            <w:r>
              <w:rPr>
                <w:rFonts w:asciiTheme="majorHAnsi" w:hAnsiTheme="majorHAnsi"/>
                <w:sz w:val="13"/>
              </w:rPr>
              <w:t>alta</w:t>
            </w:r>
          </w:p>
        </w:tc>
        <w:tc>
          <w:tcPr>
            <w:tcW w:w="780" w:type="dxa"/>
          </w:tcPr>
          <w:p w14:paraId="4149CDD0" w14:textId="77777777" w:rsidR="00D26DC6" w:rsidRDefault="00496ACA">
            <w:r>
              <w:rPr>
                <w:rFonts w:asciiTheme="majorHAnsi" w:hAnsiTheme="majorHAnsi"/>
                <w:sz w:val="13"/>
              </w:rPr>
              <w:t>baja</w:t>
            </w:r>
          </w:p>
        </w:tc>
        <w:tc>
          <w:tcPr>
            <w:tcW w:w="2474" w:type="dxa"/>
          </w:tcPr>
          <w:p w14:paraId="47696B85" w14:textId="77777777" w:rsidR="00D26DC6" w:rsidRDefault="00D26DC6"/>
        </w:tc>
      </w:tr>
      <w:tr w:rsidR="00D26DC6" w14:paraId="0B254906"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0E839A4D" w14:textId="77777777" w:rsidR="00D26DC6" w:rsidRDefault="00496ACA">
            <w:r>
              <w:rPr>
                <w:rFonts w:ascii="Consolas" w:hAnsi="Consolas" w:cs="Consolas"/>
                <w:sz w:val="18"/>
              </w:rPr>
              <w:t>ANO</w:t>
            </w:r>
          </w:p>
        </w:tc>
        <w:tc>
          <w:tcPr>
            <w:tcW w:w="1560" w:type="dxa"/>
          </w:tcPr>
          <w:p w14:paraId="69C33883" w14:textId="77777777" w:rsidR="00D26DC6" w:rsidRDefault="00496ACA">
            <w:proofErr w:type="spellStart"/>
            <w:r>
              <w:rPr>
                <w:rFonts w:ascii="Consolas" w:hAnsi="Consolas" w:cs="Consolas"/>
                <w:sz w:val="18"/>
              </w:rPr>
              <w:t>anio</w:t>
            </w:r>
            <w:proofErr w:type="spellEnd"/>
          </w:p>
        </w:tc>
        <w:tc>
          <w:tcPr>
            <w:tcW w:w="2080" w:type="dxa"/>
          </w:tcPr>
          <w:p w14:paraId="015BF0CE" w14:textId="77777777" w:rsidR="00D26DC6" w:rsidRDefault="00496ACA">
            <w:r>
              <w:rPr>
                <w:rFonts w:asciiTheme="majorHAnsi" w:hAnsiTheme="majorHAnsi"/>
                <w:sz w:val="13"/>
              </w:rPr>
              <w:t>Año del nacimiento.</w:t>
            </w:r>
          </w:p>
        </w:tc>
        <w:tc>
          <w:tcPr>
            <w:tcW w:w="2860" w:type="dxa"/>
          </w:tcPr>
          <w:p w14:paraId="3F31C1F0" w14:textId="77777777" w:rsidR="00D26DC6" w:rsidRDefault="00D26DC6"/>
        </w:tc>
        <w:tc>
          <w:tcPr>
            <w:tcW w:w="650" w:type="dxa"/>
          </w:tcPr>
          <w:p w14:paraId="72E9E961" w14:textId="77777777" w:rsidR="00D26DC6" w:rsidRDefault="00D26DC6"/>
        </w:tc>
        <w:tc>
          <w:tcPr>
            <w:tcW w:w="780" w:type="dxa"/>
          </w:tcPr>
          <w:p w14:paraId="12AB27B3" w14:textId="77777777" w:rsidR="00D26DC6" w:rsidRDefault="00496ACA">
            <w:r>
              <w:rPr>
                <w:rFonts w:asciiTheme="majorHAnsi" w:hAnsiTheme="majorHAnsi"/>
                <w:sz w:val="13"/>
              </w:rPr>
              <w:t>entero</w:t>
            </w:r>
          </w:p>
        </w:tc>
        <w:tc>
          <w:tcPr>
            <w:tcW w:w="650" w:type="dxa"/>
          </w:tcPr>
          <w:p w14:paraId="4B1EC270" w14:textId="77777777" w:rsidR="00D26DC6" w:rsidRDefault="00496ACA">
            <w:r>
              <w:rPr>
                <w:rFonts w:asciiTheme="majorHAnsi" w:hAnsiTheme="majorHAnsi"/>
                <w:sz w:val="13"/>
              </w:rPr>
              <w:t>alta</w:t>
            </w:r>
          </w:p>
        </w:tc>
        <w:tc>
          <w:tcPr>
            <w:tcW w:w="780" w:type="dxa"/>
          </w:tcPr>
          <w:p w14:paraId="7616164E" w14:textId="77777777" w:rsidR="00D26DC6" w:rsidRDefault="00496ACA">
            <w:r>
              <w:rPr>
                <w:rFonts w:asciiTheme="majorHAnsi" w:hAnsiTheme="majorHAnsi"/>
                <w:sz w:val="13"/>
              </w:rPr>
              <w:t>núcleo</w:t>
            </w:r>
          </w:p>
        </w:tc>
        <w:tc>
          <w:tcPr>
            <w:tcW w:w="2474" w:type="dxa"/>
          </w:tcPr>
          <w:p w14:paraId="4862A373" w14:textId="77777777" w:rsidR="00D26DC6" w:rsidRDefault="00496ACA">
            <w:r>
              <w:rPr>
                <w:rFonts w:asciiTheme="majorHAnsi" w:hAnsiTheme="majorHAnsi"/>
                <w:sz w:val="13"/>
              </w:rPr>
              <w:t>Denominador de las tasas por año. Columna de partición del Parquet.</w:t>
            </w:r>
          </w:p>
        </w:tc>
      </w:tr>
      <w:tr w:rsidR="00D26DC6" w14:paraId="6CD90158" w14:textId="77777777" w:rsidTr="00D26DC6">
        <w:trPr>
          <w:cantSplit/>
        </w:trPr>
        <w:tc>
          <w:tcPr>
            <w:tcW w:w="1170" w:type="dxa"/>
          </w:tcPr>
          <w:p w14:paraId="306F2147" w14:textId="77777777" w:rsidR="00D26DC6" w:rsidRDefault="00496ACA">
            <w:r>
              <w:rPr>
                <w:rFonts w:ascii="Consolas" w:hAnsi="Consolas" w:cs="Consolas"/>
                <w:sz w:val="18"/>
              </w:rPr>
              <w:t>MES</w:t>
            </w:r>
          </w:p>
        </w:tc>
        <w:tc>
          <w:tcPr>
            <w:tcW w:w="1560" w:type="dxa"/>
          </w:tcPr>
          <w:p w14:paraId="325C802E" w14:textId="77777777" w:rsidR="00D26DC6" w:rsidRDefault="00496ACA">
            <w:r>
              <w:rPr>
                <w:rFonts w:ascii="Consolas" w:hAnsi="Consolas" w:cs="Consolas"/>
                <w:sz w:val="18"/>
              </w:rPr>
              <w:t>mes</w:t>
            </w:r>
          </w:p>
        </w:tc>
        <w:tc>
          <w:tcPr>
            <w:tcW w:w="2080" w:type="dxa"/>
          </w:tcPr>
          <w:p w14:paraId="21AE20F5" w14:textId="77777777" w:rsidR="00D26DC6" w:rsidRDefault="00496ACA">
            <w:r>
              <w:rPr>
                <w:rFonts w:asciiTheme="majorHAnsi" w:hAnsiTheme="majorHAnsi"/>
                <w:sz w:val="13"/>
              </w:rPr>
              <w:t>Mes del nacimiento (01 a 12).</w:t>
            </w:r>
          </w:p>
        </w:tc>
        <w:tc>
          <w:tcPr>
            <w:tcW w:w="2860" w:type="dxa"/>
          </w:tcPr>
          <w:p w14:paraId="30330BFB" w14:textId="77777777" w:rsidR="00D26DC6" w:rsidRDefault="00D26DC6"/>
        </w:tc>
        <w:tc>
          <w:tcPr>
            <w:tcW w:w="650" w:type="dxa"/>
          </w:tcPr>
          <w:p w14:paraId="315F5FC5" w14:textId="77777777" w:rsidR="00D26DC6" w:rsidRDefault="00D26DC6"/>
        </w:tc>
        <w:tc>
          <w:tcPr>
            <w:tcW w:w="780" w:type="dxa"/>
          </w:tcPr>
          <w:p w14:paraId="32E9DC43" w14:textId="77777777" w:rsidR="00D26DC6" w:rsidRDefault="00496ACA">
            <w:r>
              <w:rPr>
                <w:rFonts w:asciiTheme="majorHAnsi" w:hAnsiTheme="majorHAnsi"/>
                <w:sz w:val="13"/>
              </w:rPr>
              <w:t>entero</w:t>
            </w:r>
          </w:p>
        </w:tc>
        <w:tc>
          <w:tcPr>
            <w:tcW w:w="650" w:type="dxa"/>
          </w:tcPr>
          <w:p w14:paraId="50B3CC0F" w14:textId="77777777" w:rsidR="00D26DC6" w:rsidRDefault="00496ACA">
            <w:r>
              <w:rPr>
                <w:rFonts w:asciiTheme="majorHAnsi" w:hAnsiTheme="majorHAnsi"/>
                <w:sz w:val="13"/>
              </w:rPr>
              <w:t>alta</w:t>
            </w:r>
          </w:p>
        </w:tc>
        <w:tc>
          <w:tcPr>
            <w:tcW w:w="780" w:type="dxa"/>
          </w:tcPr>
          <w:p w14:paraId="1CA82D80" w14:textId="77777777" w:rsidR="00D26DC6" w:rsidRDefault="00496ACA">
            <w:r>
              <w:rPr>
                <w:rFonts w:asciiTheme="majorHAnsi" w:hAnsiTheme="majorHAnsi"/>
                <w:sz w:val="13"/>
              </w:rPr>
              <w:t>núcleo</w:t>
            </w:r>
          </w:p>
        </w:tc>
        <w:tc>
          <w:tcPr>
            <w:tcW w:w="2474" w:type="dxa"/>
          </w:tcPr>
          <w:p w14:paraId="7AE63700" w14:textId="77777777" w:rsidR="00D26DC6" w:rsidRDefault="00D26DC6"/>
        </w:tc>
      </w:tr>
      <w:tr w:rsidR="00D26DC6" w14:paraId="5E0626D9"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5C158108" w14:textId="77777777" w:rsidR="00D26DC6" w:rsidRDefault="00496ACA">
            <w:r>
              <w:rPr>
                <w:rFonts w:ascii="Consolas" w:hAnsi="Consolas" w:cs="Consolas"/>
                <w:sz w:val="18"/>
              </w:rPr>
              <w:t>ATEN_PAR</w:t>
            </w:r>
          </w:p>
        </w:tc>
        <w:tc>
          <w:tcPr>
            <w:tcW w:w="1560" w:type="dxa"/>
          </w:tcPr>
          <w:p w14:paraId="4003F7AF" w14:textId="77777777" w:rsidR="00D26DC6" w:rsidRDefault="00496ACA">
            <w:proofErr w:type="spellStart"/>
            <w:r>
              <w:rPr>
                <w:rFonts w:ascii="Consolas" w:hAnsi="Consolas" w:cs="Consolas"/>
                <w:sz w:val="18"/>
              </w:rPr>
              <w:t>atencion_parto</w:t>
            </w:r>
            <w:proofErr w:type="spellEnd"/>
          </w:p>
        </w:tc>
        <w:tc>
          <w:tcPr>
            <w:tcW w:w="2080" w:type="dxa"/>
          </w:tcPr>
          <w:p w14:paraId="7341BE00" w14:textId="77777777" w:rsidR="00D26DC6" w:rsidRDefault="00496ACA">
            <w:r>
              <w:rPr>
                <w:rFonts w:asciiTheme="majorHAnsi" w:hAnsiTheme="majorHAnsi"/>
                <w:sz w:val="13"/>
              </w:rPr>
              <w:t>Persona que atendió el parto.</w:t>
            </w:r>
          </w:p>
        </w:tc>
        <w:tc>
          <w:tcPr>
            <w:tcW w:w="2860" w:type="dxa"/>
          </w:tcPr>
          <w:p w14:paraId="3C230681" w14:textId="77777777" w:rsidR="00D26DC6" w:rsidRDefault="00496ACA">
            <w:r>
              <w:rPr>
                <w:rFonts w:asciiTheme="majorHAnsi" w:hAnsiTheme="majorHAnsi"/>
                <w:sz w:val="13"/>
              </w:rPr>
              <w:t>1=Médico(a); 2=Enfermero(a); 3=Auxiliar de enfermería; 4=Promotor(a) de salud; 5=Partera; 6=Otro; 9=Sin información</w:t>
            </w:r>
          </w:p>
        </w:tc>
        <w:tc>
          <w:tcPr>
            <w:tcW w:w="650" w:type="dxa"/>
          </w:tcPr>
          <w:p w14:paraId="26BD4A1F" w14:textId="77777777" w:rsidR="00D26DC6" w:rsidRDefault="00496ACA">
            <w:r>
              <w:rPr>
                <w:rFonts w:asciiTheme="majorHAnsi" w:hAnsiTheme="majorHAnsi"/>
                <w:sz w:val="13"/>
              </w:rPr>
              <w:t>9</w:t>
            </w:r>
          </w:p>
        </w:tc>
        <w:tc>
          <w:tcPr>
            <w:tcW w:w="780" w:type="dxa"/>
          </w:tcPr>
          <w:p w14:paraId="46D15723" w14:textId="77777777" w:rsidR="00D26DC6" w:rsidRDefault="00496ACA">
            <w:r>
              <w:rPr>
                <w:rFonts w:asciiTheme="majorHAnsi" w:hAnsiTheme="majorHAnsi"/>
                <w:sz w:val="13"/>
              </w:rPr>
              <w:t>categoría</w:t>
            </w:r>
          </w:p>
        </w:tc>
        <w:tc>
          <w:tcPr>
            <w:tcW w:w="650" w:type="dxa"/>
          </w:tcPr>
          <w:p w14:paraId="6808A551" w14:textId="77777777" w:rsidR="00D26DC6" w:rsidRDefault="00496ACA">
            <w:r>
              <w:rPr>
                <w:rFonts w:asciiTheme="majorHAnsi" w:hAnsiTheme="majorHAnsi"/>
                <w:sz w:val="13"/>
              </w:rPr>
              <w:t>alta</w:t>
            </w:r>
          </w:p>
        </w:tc>
        <w:tc>
          <w:tcPr>
            <w:tcW w:w="780" w:type="dxa"/>
          </w:tcPr>
          <w:p w14:paraId="2EBAF8D5" w14:textId="77777777" w:rsidR="00D26DC6" w:rsidRDefault="00496ACA">
            <w:r>
              <w:rPr>
                <w:rFonts w:asciiTheme="majorHAnsi" w:hAnsiTheme="majorHAnsi"/>
                <w:sz w:val="13"/>
              </w:rPr>
              <w:t>baja</w:t>
            </w:r>
          </w:p>
        </w:tc>
        <w:tc>
          <w:tcPr>
            <w:tcW w:w="2474" w:type="dxa"/>
          </w:tcPr>
          <w:p w14:paraId="55E8C624" w14:textId="77777777" w:rsidR="00D26DC6" w:rsidRDefault="00D26DC6"/>
        </w:tc>
      </w:tr>
      <w:tr w:rsidR="00D26DC6" w14:paraId="3CD90BAE" w14:textId="77777777" w:rsidTr="00D26DC6">
        <w:trPr>
          <w:cantSplit/>
        </w:trPr>
        <w:tc>
          <w:tcPr>
            <w:tcW w:w="1170" w:type="dxa"/>
          </w:tcPr>
          <w:p w14:paraId="2D0D2F85" w14:textId="77777777" w:rsidR="00D26DC6" w:rsidRDefault="00496ACA">
            <w:r>
              <w:rPr>
                <w:rFonts w:ascii="Consolas" w:hAnsi="Consolas" w:cs="Consolas"/>
                <w:sz w:val="18"/>
              </w:rPr>
              <w:t>T_GES</w:t>
            </w:r>
          </w:p>
        </w:tc>
        <w:tc>
          <w:tcPr>
            <w:tcW w:w="1560" w:type="dxa"/>
          </w:tcPr>
          <w:p w14:paraId="6DE4CF3D" w14:textId="77777777" w:rsidR="00D26DC6" w:rsidRDefault="00496ACA">
            <w:proofErr w:type="spellStart"/>
            <w:r>
              <w:rPr>
                <w:rFonts w:ascii="Consolas" w:hAnsi="Consolas" w:cs="Consolas"/>
                <w:sz w:val="18"/>
              </w:rPr>
              <w:t>tiempo_gestacion</w:t>
            </w:r>
            <w:proofErr w:type="spellEnd"/>
          </w:p>
        </w:tc>
        <w:tc>
          <w:tcPr>
            <w:tcW w:w="2080" w:type="dxa"/>
          </w:tcPr>
          <w:p w14:paraId="7DEF53C3" w14:textId="77777777" w:rsidR="00D26DC6" w:rsidRDefault="00496ACA">
            <w:r>
              <w:rPr>
                <w:rFonts w:asciiTheme="majorHAnsi" w:hAnsiTheme="majorHAnsi"/>
                <w:sz w:val="13"/>
              </w:rPr>
              <w:t>Tiempo de gestación en grupos de semanas.</w:t>
            </w:r>
          </w:p>
        </w:tc>
        <w:tc>
          <w:tcPr>
            <w:tcW w:w="2860" w:type="dxa"/>
          </w:tcPr>
          <w:p w14:paraId="616D62BD" w14:textId="77777777" w:rsidR="00D26DC6" w:rsidRDefault="00496ACA">
            <w:r>
              <w:rPr>
                <w:rFonts w:asciiTheme="majorHAnsi" w:hAnsiTheme="majorHAnsi"/>
                <w:sz w:val="13"/>
              </w:rPr>
              <w:t>1=Menos de 22; 2=De 22 a 27; 3=De 28 a 37; 4=De 38 a 41; 5=De 42 y más; 6=Ignorado; 9=Sin información (semanas)</w:t>
            </w:r>
          </w:p>
        </w:tc>
        <w:tc>
          <w:tcPr>
            <w:tcW w:w="650" w:type="dxa"/>
          </w:tcPr>
          <w:p w14:paraId="3C71D316" w14:textId="77777777" w:rsidR="00D26DC6" w:rsidRDefault="00496ACA">
            <w:r>
              <w:rPr>
                <w:rFonts w:asciiTheme="majorHAnsi" w:hAnsiTheme="majorHAnsi"/>
                <w:sz w:val="13"/>
              </w:rPr>
              <w:t>6, 9</w:t>
            </w:r>
          </w:p>
        </w:tc>
        <w:tc>
          <w:tcPr>
            <w:tcW w:w="780" w:type="dxa"/>
          </w:tcPr>
          <w:p w14:paraId="75BBD871" w14:textId="77777777" w:rsidR="00D26DC6" w:rsidRDefault="00496ACA">
            <w:r>
              <w:rPr>
                <w:rFonts w:asciiTheme="majorHAnsi" w:hAnsiTheme="majorHAnsi"/>
                <w:sz w:val="13"/>
              </w:rPr>
              <w:t>categoría</w:t>
            </w:r>
          </w:p>
        </w:tc>
        <w:tc>
          <w:tcPr>
            <w:tcW w:w="650" w:type="dxa"/>
          </w:tcPr>
          <w:p w14:paraId="426B6501" w14:textId="77777777" w:rsidR="00D26DC6" w:rsidRDefault="00496ACA">
            <w:r>
              <w:rPr>
                <w:rFonts w:asciiTheme="majorHAnsi" w:hAnsiTheme="majorHAnsi"/>
                <w:sz w:val="13"/>
              </w:rPr>
              <w:t>alta</w:t>
            </w:r>
          </w:p>
        </w:tc>
        <w:tc>
          <w:tcPr>
            <w:tcW w:w="780" w:type="dxa"/>
          </w:tcPr>
          <w:p w14:paraId="2D0EBE3E" w14:textId="77777777" w:rsidR="00D26DC6" w:rsidRDefault="00496ACA">
            <w:r>
              <w:rPr>
                <w:rFonts w:asciiTheme="majorHAnsi" w:hAnsiTheme="majorHAnsi"/>
                <w:sz w:val="13"/>
              </w:rPr>
              <w:t>baja</w:t>
            </w:r>
          </w:p>
        </w:tc>
        <w:tc>
          <w:tcPr>
            <w:tcW w:w="2474" w:type="dxa"/>
          </w:tcPr>
          <w:p w14:paraId="29A51310" w14:textId="77777777" w:rsidR="00D26DC6" w:rsidRDefault="00496ACA">
            <w:r>
              <w:rPr>
                <w:rFonts w:asciiTheme="majorHAnsi" w:hAnsiTheme="majorHAnsi"/>
                <w:sz w:val="13"/>
              </w:rPr>
              <w:t xml:space="preserve">Para pretérmino (menos de 37 semanas) usar </w:t>
            </w:r>
            <w:proofErr w:type="spellStart"/>
            <w:r>
              <w:rPr>
                <w:rFonts w:asciiTheme="majorHAnsi" w:hAnsiTheme="majorHAnsi"/>
                <w:sz w:val="13"/>
              </w:rPr>
              <w:t>tiempo_gestacion_cie</w:t>
            </w:r>
            <w:proofErr w:type="spellEnd"/>
            <w:r>
              <w:rPr>
                <w:rFonts w:asciiTheme="majorHAnsi" w:hAnsiTheme="majorHAnsi"/>
                <w:sz w:val="13"/>
              </w:rPr>
              <w:t>.</w:t>
            </w:r>
          </w:p>
        </w:tc>
      </w:tr>
      <w:tr w:rsidR="00D26DC6" w14:paraId="6EC83D66"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6DA1D4E5" w14:textId="77777777" w:rsidR="00D26DC6" w:rsidRDefault="00496ACA">
            <w:r>
              <w:rPr>
                <w:rFonts w:ascii="Consolas" w:hAnsi="Consolas" w:cs="Consolas"/>
                <w:sz w:val="18"/>
              </w:rPr>
              <w:t>T_GES_AGRU_CIE</w:t>
            </w:r>
          </w:p>
        </w:tc>
        <w:tc>
          <w:tcPr>
            <w:tcW w:w="1560" w:type="dxa"/>
          </w:tcPr>
          <w:p w14:paraId="7471485A" w14:textId="77777777" w:rsidR="00D26DC6" w:rsidRDefault="00496ACA">
            <w:proofErr w:type="spellStart"/>
            <w:r>
              <w:rPr>
                <w:rFonts w:ascii="Consolas" w:hAnsi="Consolas" w:cs="Consolas"/>
                <w:sz w:val="18"/>
              </w:rPr>
              <w:t>tiempo_gestacion_cie</w:t>
            </w:r>
            <w:proofErr w:type="spellEnd"/>
          </w:p>
        </w:tc>
        <w:tc>
          <w:tcPr>
            <w:tcW w:w="2080" w:type="dxa"/>
          </w:tcPr>
          <w:p w14:paraId="38F1ABF1" w14:textId="77777777" w:rsidR="00D26DC6" w:rsidRDefault="00496ACA">
            <w:r>
              <w:rPr>
                <w:rFonts w:asciiTheme="majorHAnsi" w:hAnsiTheme="majorHAnsi"/>
                <w:sz w:val="13"/>
              </w:rPr>
              <w:t>Tiempo de gestación agrupado según la CIE.</w:t>
            </w:r>
          </w:p>
        </w:tc>
        <w:tc>
          <w:tcPr>
            <w:tcW w:w="2860" w:type="dxa"/>
          </w:tcPr>
          <w:p w14:paraId="2A5E1125" w14:textId="77777777" w:rsidR="00D26DC6" w:rsidRDefault="00496ACA">
            <w:r>
              <w:rPr>
                <w:rFonts w:asciiTheme="majorHAnsi" w:hAnsiTheme="majorHAnsi"/>
                <w:sz w:val="13"/>
              </w:rPr>
              <w:t>1=Menos de 22; 2=De 22 a 27; 3=De 28 a 36; 4=De 37 a 41; 5=De 42 y más; 6=Ignorado; 9=Sin información (semanas)</w:t>
            </w:r>
          </w:p>
        </w:tc>
        <w:tc>
          <w:tcPr>
            <w:tcW w:w="650" w:type="dxa"/>
          </w:tcPr>
          <w:p w14:paraId="75C4950D" w14:textId="77777777" w:rsidR="00D26DC6" w:rsidRDefault="00496ACA">
            <w:r>
              <w:rPr>
                <w:rFonts w:asciiTheme="majorHAnsi" w:hAnsiTheme="majorHAnsi"/>
                <w:sz w:val="13"/>
              </w:rPr>
              <w:t>6, 9</w:t>
            </w:r>
          </w:p>
        </w:tc>
        <w:tc>
          <w:tcPr>
            <w:tcW w:w="780" w:type="dxa"/>
          </w:tcPr>
          <w:p w14:paraId="1197010C" w14:textId="77777777" w:rsidR="00D26DC6" w:rsidRDefault="00496ACA">
            <w:r>
              <w:rPr>
                <w:rFonts w:asciiTheme="majorHAnsi" w:hAnsiTheme="majorHAnsi"/>
                <w:sz w:val="13"/>
              </w:rPr>
              <w:t>categoría</w:t>
            </w:r>
          </w:p>
        </w:tc>
        <w:tc>
          <w:tcPr>
            <w:tcW w:w="650" w:type="dxa"/>
          </w:tcPr>
          <w:p w14:paraId="690FDD6F" w14:textId="77777777" w:rsidR="00D26DC6" w:rsidRDefault="00496ACA">
            <w:r>
              <w:rPr>
                <w:rFonts w:asciiTheme="majorHAnsi" w:hAnsiTheme="majorHAnsi"/>
                <w:sz w:val="13"/>
              </w:rPr>
              <w:t>alta</w:t>
            </w:r>
          </w:p>
        </w:tc>
        <w:tc>
          <w:tcPr>
            <w:tcW w:w="780" w:type="dxa"/>
          </w:tcPr>
          <w:p w14:paraId="20AECE62" w14:textId="77777777" w:rsidR="00D26DC6" w:rsidRDefault="00496ACA">
            <w:r>
              <w:rPr>
                <w:rFonts w:asciiTheme="majorHAnsi" w:hAnsiTheme="majorHAnsi"/>
                <w:sz w:val="13"/>
              </w:rPr>
              <w:t>baja</w:t>
            </w:r>
          </w:p>
        </w:tc>
        <w:tc>
          <w:tcPr>
            <w:tcW w:w="2474" w:type="dxa"/>
          </w:tcPr>
          <w:p w14:paraId="6D303E05" w14:textId="77777777" w:rsidR="00D26DC6" w:rsidRDefault="00496ACA">
            <w:r>
              <w:rPr>
                <w:rFonts w:asciiTheme="majorHAnsi" w:hAnsiTheme="majorHAnsi"/>
                <w:sz w:val="13"/>
              </w:rPr>
              <w:t>Agrupación de la CIE: el grupo 3 (28 a 36 semanas) es pretérmino.</w:t>
            </w:r>
          </w:p>
        </w:tc>
      </w:tr>
      <w:tr w:rsidR="00D26DC6" w14:paraId="48126F32" w14:textId="77777777" w:rsidTr="00D26DC6">
        <w:trPr>
          <w:cantSplit/>
        </w:trPr>
        <w:tc>
          <w:tcPr>
            <w:tcW w:w="1170" w:type="dxa"/>
          </w:tcPr>
          <w:p w14:paraId="12E86E5D" w14:textId="77777777" w:rsidR="00D26DC6" w:rsidRDefault="00496ACA">
            <w:r>
              <w:rPr>
                <w:rFonts w:ascii="Consolas" w:hAnsi="Consolas" w:cs="Consolas"/>
                <w:sz w:val="18"/>
              </w:rPr>
              <w:t>NUMCONSUL</w:t>
            </w:r>
          </w:p>
        </w:tc>
        <w:tc>
          <w:tcPr>
            <w:tcW w:w="1560" w:type="dxa"/>
          </w:tcPr>
          <w:p w14:paraId="79DEA672" w14:textId="77777777" w:rsidR="00D26DC6" w:rsidRDefault="00496ACA">
            <w:proofErr w:type="spellStart"/>
            <w:r>
              <w:rPr>
                <w:rFonts w:ascii="Consolas" w:hAnsi="Consolas" w:cs="Consolas"/>
                <w:sz w:val="18"/>
              </w:rPr>
              <w:t>num_consultas_prenatales</w:t>
            </w:r>
            <w:proofErr w:type="spellEnd"/>
          </w:p>
        </w:tc>
        <w:tc>
          <w:tcPr>
            <w:tcW w:w="2080" w:type="dxa"/>
          </w:tcPr>
          <w:p w14:paraId="6DA45A3F" w14:textId="77777777" w:rsidR="00D26DC6" w:rsidRDefault="00496ACA">
            <w:r>
              <w:rPr>
                <w:rFonts w:asciiTheme="majorHAnsi" w:hAnsiTheme="majorHAnsi"/>
                <w:sz w:val="13"/>
              </w:rPr>
              <w:t>Número de consultas prenatales.</w:t>
            </w:r>
          </w:p>
        </w:tc>
        <w:tc>
          <w:tcPr>
            <w:tcW w:w="2860" w:type="dxa"/>
          </w:tcPr>
          <w:p w14:paraId="55272663" w14:textId="77777777" w:rsidR="00D26DC6" w:rsidRDefault="00496ACA">
            <w:r>
              <w:rPr>
                <w:rFonts w:asciiTheme="majorHAnsi" w:hAnsiTheme="majorHAnsi"/>
                <w:sz w:val="13"/>
              </w:rPr>
              <w:t>00=Ninguna; 99=Sin información</w:t>
            </w:r>
          </w:p>
        </w:tc>
        <w:tc>
          <w:tcPr>
            <w:tcW w:w="650" w:type="dxa"/>
          </w:tcPr>
          <w:p w14:paraId="59F87569" w14:textId="77777777" w:rsidR="00D26DC6" w:rsidRDefault="00496ACA">
            <w:r>
              <w:rPr>
                <w:rFonts w:asciiTheme="majorHAnsi" w:hAnsiTheme="majorHAnsi"/>
                <w:sz w:val="13"/>
              </w:rPr>
              <w:t>99</w:t>
            </w:r>
          </w:p>
        </w:tc>
        <w:tc>
          <w:tcPr>
            <w:tcW w:w="780" w:type="dxa"/>
          </w:tcPr>
          <w:p w14:paraId="2BBD27FE" w14:textId="77777777" w:rsidR="00D26DC6" w:rsidRDefault="00496ACA">
            <w:r>
              <w:rPr>
                <w:rFonts w:asciiTheme="majorHAnsi" w:hAnsiTheme="majorHAnsi"/>
                <w:sz w:val="13"/>
              </w:rPr>
              <w:t>entero</w:t>
            </w:r>
          </w:p>
        </w:tc>
        <w:tc>
          <w:tcPr>
            <w:tcW w:w="650" w:type="dxa"/>
          </w:tcPr>
          <w:p w14:paraId="12B415DD" w14:textId="77777777" w:rsidR="00D26DC6" w:rsidRDefault="00496ACA">
            <w:r>
              <w:rPr>
                <w:rFonts w:asciiTheme="majorHAnsi" w:hAnsiTheme="majorHAnsi"/>
                <w:sz w:val="13"/>
              </w:rPr>
              <w:t>alta</w:t>
            </w:r>
          </w:p>
        </w:tc>
        <w:tc>
          <w:tcPr>
            <w:tcW w:w="780" w:type="dxa"/>
          </w:tcPr>
          <w:p w14:paraId="21B789EA" w14:textId="77777777" w:rsidR="00D26DC6" w:rsidRDefault="00496ACA">
            <w:r>
              <w:rPr>
                <w:rFonts w:asciiTheme="majorHAnsi" w:hAnsiTheme="majorHAnsi"/>
                <w:sz w:val="13"/>
              </w:rPr>
              <w:t>baja</w:t>
            </w:r>
          </w:p>
        </w:tc>
        <w:tc>
          <w:tcPr>
            <w:tcW w:w="2474" w:type="dxa"/>
          </w:tcPr>
          <w:p w14:paraId="1932AC8D" w14:textId="77777777" w:rsidR="00D26DC6" w:rsidRDefault="00D26DC6"/>
        </w:tc>
      </w:tr>
      <w:tr w:rsidR="00D26DC6" w14:paraId="7F0BDF1C"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0640A011" w14:textId="77777777" w:rsidR="00D26DC6" w:rsidRDefault="00496ACA">
            <w:r>
              <w:rPr>
                <w:rFonts w:ascii="Consolas" w:hAnsi="Consolas" w:cs="Consolas"/>
                <w:sz w:val="18"/>
              </w:rPr>
              <w:t>TIPO_PARTO</w:t>
            </w:r>
          </w:p>
        </w:tc>
        <w:tc>
          <w:tcPr>
            <w:tcW w:w="1560" w:type="dxa"/>
          </w:tcPr>
          <w:p w14:paraId="784969EA" w14:textId="77777777" w:rsidR="00D26DC6" w:rsidRDefault="00496ACA">
            <w:proofErr w:type="spellStart"/>
            <w:r>
              <w:rPr>
                <w:rFonts w:ascii="Consolas" w:hAnsi="Consolas" w:cs="Consolas"/>
                <w:sz w:val="18"/>
              </w:rPr>
              <w:t>tipo_parto</w:t>
            </w:r>
            <w:proofErr w:type="spellEnd"/>
          </w:p>
        </w:tc>
        <w:tc>
          <w:tcPr>
            <w:tcW w:w="2080" w:type="dxa"/>
          </w:tcPr>
          <w:p w14:paraId="337129A0" w14:textId="77777777" w:rsidR="00D26DC6" w:rsidRDefault="00496ACA">
            <w:r>
              <w:rPr>
                <w:rFonts w:asciiTheme="majorHAnsi" w:hAnsiTheme="majorHAnsi"/>
                <w:sz w:val="13"/>
              </w:rPr>
              <w:t>Tipo de parto.</w:t>
            </w:r>
          </w:p>
        </w:tc>
        <w:tc>
          <w:tcPr>
            <w:tcW w:w="2860" w:type="dxa"/>
          </w:tcPr>
          <w:p w14:paraId="17569D18" w14:textId="77777777" w:rsidR="00D26DC6" w:rsidRDefault="00496ACA">
            <w:r>
              <w:rPr>
                <w:rFonts w:asciiTheme="majorHAnsi" w:hAnsiTheme="majorHAnsi"/>
                <w:sz w:val="13"/>
              </w:rPr>
              <w:t>1=Espontáneo; 2=Cesárea; 3=Instrumentado; 4=Ignorado; 9=Sin información</w:t>
            </w:r>
          </w:p>
        </w:tc>
        <w:tc>
          <w:tcPr>
            <w:tcW w:w="650" w:type="dxa"/>
          </w:tcPr>
          <w:p w14:paraId="70D55D82" w14:textId="77777777" w:rsidR="00D26DC6" w:rsidRDefault="00496ACA">
            <w:r>
              <w:rPr>
                <w:rFonts w:asciiTheme="majorHAnsi" w:hAnsiTheme="majorHAnsi"/>
                <w:sz w:val="13"/>
              </w:rPr>
              <w:t>4, 9</w:t>
            </w:r>
          </w:p>
        </w:tc>
        <w:tc>
          <w:tcPr>
            <w:tcW w:w="780" w:type="dxa"/>
          </w:tcPr>
          <w:p w14:paraId="4471427B" w14:textId="77777777" w:rsidR="00D26DC6" w:rsidRDefault="00496ACA">
            <w:r>
              <w:rPr>
                <w:rFonts w:asciiTheme="majorHAnsi" w:hAnsiTheme="majorHAnsi"/>
                <w:sz w:val="13"/>
              </w:rPr>
              <w:t>categoría</w:t>
            </w:r>
          </w:p>
        </w:tc>
        <w:tc>
          <w:tcPr>
            <w:tcW w:w="650" w:type="dxa"/>
          </w:tcPr>
          <w:p w14:paraId="48104512" w14:textId="77777777" w:rsidR="00D26DC6" w:rsidRDefault="00496ACA">
            <w:r>
              <w:rPr>
                <w:rFonts w:asciiTheme="majorHAnsi" w:hAnsiTheme="majorHAnsi"/>
                <w:sz w:val="13"/>
              </w:rPr>
              <w:t>alta</w:t>
            </w:r>
          </w:p>
        </w:tc>
        <w:tc>
          <w:tcPr>
            <w:tcW w:w="780" w:type="dxa"/>
          </w:tcPr>
          <w:p w14:paraId="33369BF5" w14:textId="77777777" w:rsidR="00D26DC6" w:rsidRDefault="00496ACA">
            <w:r>
              <w:rPr>
                <w:rFonts w:asciiTheme="majorHAnsi" w:hAnsiTheme="majorHAnsi"/>
                <w:sz w:val="13"/>
              </w:rPr>
              <w:t>baja</w:t>
            </w:r>
          </w:p>
        </w:tc>
        <w:tc>
          <w:tcPr>
            <w:tcW w:w="2474" w:type="dxa"/>
          </w:tcPr>
          <w:p w14:paraId="5109C65E" w14:textId="77777777" w:rsidR="00D26DC6" w:rsidRDefault="00D26DC6"/>
        </w:tc>
      </w:tr>
      <w:tr w:rsidR="00D26DC6" w14:paraId="49CF9B7F" w14:textId="77777777" w:rsidTr="00D26DC6">
        <w:trPr>
          <w:cantSplit/>
        </w:trPr>
        <w:tc>
          <w:tcPr>
            <w:tcW w:w="1170" w:type="dxa"/>
          </w:tcPr>
          <w:p w14:paraId="057B22A5" w14:textId="77777777" w:rsidR="00D26DC6" w:rsidRDefault="00496ACA">
            <w:r>
              <w:rPr>
                <w:rFonts w:ascii="Consolas" w:hAnsi="Consolas" w:cs="Consolas"/>
                <w:sz w:val="18"/>
              </w:rPr>
              <w:t>MUL_PARTO</w:t>
            </w:r>
          </w:p>
        </w:tc>
        <w:tc>
          <w:tcPr>
            <w:tcW w:w="1560" w:type="dxa"/>
          </w:tcPr>
          <w:p w14:paraId="5FECD5F4" w14:textId="77777777" w:rsidR="00D26DC6" w:rsidRDefault="00496ACA">
            <w:proofErr w:type="spellStart"/>
            <w:r>
              <w:rPr>
                <w:rFonts w:ascii="Consolas" w:hAnsi="Consolas" w:cs="Consolas"/>
                <w:sz w:val="18"/>
              </w:rPr>
              <w:t>multiplicidad_parto</w:t>
            </w:r>
            <w:proofErr w:type="spellEnd"/>
          </w:p>
        </w:tc>
        <w:tc>
          <w:tcPr>
            <w:tcW w:w="2080" w:type="dxa"/>
          </w:tcPr>
          <w:p w14:paraId="1BD8CC75" w14:textId="77777777" w:rsidR="00D26DC6" w:rsidRDefault="00496ACA">
            <w:r>
              <w:rPr>
                <w:rFonts w:asciiTheme="majorHAnsi" w:hAnsiTheme="majorHAnsi"/>
                <w:sz w:val="13"/>
              </w:rPr>
              <w:t>Multiplicidad del parto.</w:t>
            </w:r>
          </w:p>
        </w:tc>
        <w:tc>
          <w:tcPr>
            <w:tcW w:w="2860" w:type="dxa"/>
          </w:tcPr>
          <w:p w14:paraId="67285DAC" w14:textId="77777777" w:rsidR="00D26DC6" w:rsidRDefault="00496ACA">
            <w:r>
              <w:rPr>
                <w:rFonts w:asciiTheme="majorHAnsi" w:hAnsiTheme="majorHAnsi"/>
                <w:sz w:val="13"/>
              </w:rPr>
              <w:t>1=Simple; 2=Doble; 3=Triple; 4=Cuádruple o más; 9=Sin información</w:t>
            </w:r>
          </w:p>
        </w:tc>
        <w:tc>
          <w:tcPr>
            <w:tcW w:w="650" w:type="dxa"/>
          </w:tcPr>
          <w:p w14:paraId="129E8008" w14:textId="77777777" w:rsidR="00D26DC6" w:rsidRDefault="00496ACA">
            <w:r>
              <w:rPr>
                <w:rFonts w:asciiTheme="majorHAnsi" w:hAnsiTheme="majorHAnsi"/>
                <w:sz w:val="13"/>
              </w:rPr>
              <w:t>9</w:t>
            </w:r>
          </w:p>
        </w:tc>
        <w:tc>
          <w:tcPr>
            <w:tcW w:w="780" w:type="dxa"/>
          </w:tcPr>
          <w:p w14:paraId="65A25FA3" w14:textId="77777777" w:rsidR="00D26DC6" w:rsidRDefault="00496ACA">
            <w:r>
              <w:rPr>
                <w:rFonts w:asciiTheme="majorHAnsi" w:hAnsiTheme="majorHAnsi"/>
                <w:sz w:val="13"/>
              </w:rPr>
              <w:t>categoría</w:t>
            </w:r>
          </w:p>
        </w:tc>
        <w:tc>
          <w:tcPr>
            <w:tcW w:w="650" w:type="dxa"/>
          </w:tcPr>
          <w:p w14:paraId="213BDAEA" w14:textId="77777777" w:rsidR="00D26DC6" w:rsidRDefault="00496ACA">
            <w:r>
              <w:rPr>
                <w:rFonts w:asciiTheme="majorHAnsi" w:hAnsiTheme="majorHAnsi"/>
                <w:sz w:val="13"/>
              </w:rPr>
              <w:t>alta</w:t>
            </w:r>
          </w:p>
        </w:tc>
        <w:tc>
          <w:tcPr>
            <w:tcW w:w="780" w:type="dxa"/>
          </w:tcPr>
          <w:p w14:paraId="104A0FAA" w14:textId="77777777" w:rsidR="00D26DC6" w:rsidRDefault="00496ACA">
            <w:r>
              <w:rPr>
                <w:rFonts w:asciiTheme="majorHAnsi" w:hAnsiTheme="majorHAnsi"/>
                <w:sz w:val="13"/>
              </w:rPr>
              <w:t>baja</w:t>
            </w:r>
          </w:p>
        </w:tc>
        <w:tc>
          <w:tcPr>
            <w:tcW w:w="2474" w:type="dxa"/>
          </w:tcPr>
          <w:p w14:paraId="04479945" w14:textId="77777777" w:rsidR="00D26DC6" w:rsidRDefault="00D26DC6"/>
        </w:tc>
      </w:tr>
      <w:tr w:rsidR="00D26DC6" w14:paraId="09EFE585"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3C8D3027" w14:textId="77777777" w:rsidR="00D26DC6" w:rsidRDefault="00496ACA">
            <w:r>
              <w:rPr>
                <w:rFonts w:ascii="Consolas" w:hAnsi="Consolas" w:cs="Consolas"/>
                <w:sz w:val="18"/>
              </w:rPr>
              <w:t>APGAR1</w:t>
            </w:r>
          </w:p>
        </w:tc>
        <w:tc>
          <w:tcPr>
            <w:tcW w:w="1560" w:type="dxa"/>
          </w:tcPr>
          <w:p w14:paraId="0F7D19EB" w14:textId="77777777" w:rsidR="00D26DC6" w:rsidRDefault="00496ACA">
            <w:r>
              <w:rPr>
                <w:rFonts w:ascii="Consolas" w:hAnsi="Consolas" w:cs="Consolas"/>
                <w:sz w:val="18"/>
              </w:rPr>
              <w:t>apgar_1_min</w:t>
            </w:r>
          </w:p>
        </w:tc>
        <w:tc>
          <w:tcPr>
            <w:tcW w:w="2080" w:type="dxa"/>
          </w:tcPr>
          <w:p w14:paraId="4D58065D" w14:textId="77777777" w:rsidR="00D26DC6" w:rsidRDefault="00496ACA">
            <w:r>
              <w:rPr>
                <w:rFonts w:asciiTheme="majorHAnsi" w:hAnsiTheme="majorHAnsi"/>
                <w:sz w:val="13"/>
              </w:rPr>
              <w:t>Puntaje Apgar al minuto de nacer (0 a 10).</w:t>
            </w:r>
          </w:p>
        </w:tc>
        <w:tc>
          <w:tcPr>
            <w:tcW w:w="2860" w:type="dxa"/>
          </w:tcPr>
          <w:p w14:paraId="44F90E41" w14:textId="77777777" w:rsidR="00D26DC6" w:rsidRDefault="00D26DC6"/>
        </w:tc>
        <w:tc>
          <w:tcPr>
            <w:tcW w:w="650" w:type="dxa"/>
          </w:tcPr>
          <w:p w14:paraId="21A49FBE" w14:textId="77777777" w:rsidR="00D26DC6" w:rsidRDefault="00496ACA">
            <w:r>
              <w:rPr>
                <w:rFonts w:asciiTheme="majorHAnsi" w:hAnsiTheme="majorHAnsi"/>
                <w:sz w:val="13"/>
              </w:rPr>
              <w:t>99</w:t>
            </w:r>
          </w:p>
        </w:tc>
        <w:tc>
          <w:tcPr>
            <w:tcW w:w="780" w:type="dxa"/>
          </w:tcPr>
          <w:p w14:paraId="4391047B" w14:textId="77777777" w:rsidR="00D26DC6" w:rsidRDefault="00496ACA">
            <w:r>
              <w:rPr>
                <w:rFonts w:asciiTheme="majorHAnsi" w:hAnsiTheme="majorHAnsi"/>
                <w:sz w:val="13"/>
              </w:rPr>
              <w:t>entero</w:t>
            </w:r>
          </w:p>
        </w:tc>
        <w:tc>
          <w:tcPr>
            <w:tcW w:w="650" w:type="dxa"/>
          </w:tcPr>
          <w:p w14:paraId="2D65AEF6" w14:textId="77777777" w:rsidR="00D26DC6" w:rsidRDefault="00496ACA">
            <w:r>
              <w:rPr>
                <w:rFonts w:asciiTheme="majorHAnsi" w:hAnsiTheme="majorHAnsi"/>
                <w:sz w:val="13"/>
              </w:rPr>
              <w:t>alta</w:t>
            </w:r>
          </w:p>
        </w:tc>
        <w:tc>
          <w:tcPr>
            <w:tcW w:w="780" w:type="dxa"/>
          </w:tcPr>
          <w:p w14:paraId="30F5E9C3" w14:textId="77777777" w:rsidR="00D26DC6" w:rsidRDefault="00496ACA">
            <w:r>
              <w:rPr>
                <w:rFonts w:asciiTheme="majorHAnsi" w:hAnsiTheme="majorHAnsi"/>
                <w:sz w:val="13"/>
              </w:rPr>
              <w:t>baja</w:t>
            </w:r>
          </w:p>
        </w:tc>
        <w:tc>
          <w:tcPr>
            <w:tcW w:w="2474" w:type="dxa"/>
          </w:tcPr>
          <w:p w14:paraId="6515A1DF" w14:textId="77777777" w:rsidR="00D26DC6" w:rsidRDefault="00D26DC6"/>
        </w:tc>
      </w:tr>
      <w:tr w:rsidR="00D26DC6" w14:paraId="204B7D15" w14:textId="77777777" w:rsidTr="00D26DC6">
        <w:trPr>
          <w:cantSplit/>
        </w:trPr>
        <w:tc>
          <w:tcPr>
            <w:tcW w:w="1170" w:type="dxa"/>
          </w:tcPr>
          <w:p w14:paraId="5344DC4F" w14:textId="77777777" w:rsidR="00D26DC6" w:rsidRDefault="00496ACA">
            <w:r>
              <w:rPr>
                <w:rFonts w:ascii="Consolas" w:hAnsi="Consolas" w:cs="Consolas"/>
                <w:sz w:val="18"/>
              </w:rPr>
              <w:t>APGAR2</w:t>
            </w:r>
          </w:p>
        </w:tc>
        <w:tc>
          <w:tcPr>
            <w:tcW w:w="1560" w:type="dxa"/>
          </w:tcPr>
          <w:p w14:paraId="13C496FF" w14:textId="77777777" w:rsidR="00D26DC6" w:rsidRDefault="00496ACA">
            <w:r>
              <w:rPr>
                <w:rFonts w:ascii="Consolas" w:hAnsi="Consolas" w:cs="Consolas"/>
                <w:sz w:val="18"/>
              </w:rPr>
              <w:t>apgar_5_min</w:t>
            </w:r>
          </w:p>
        </w:tc>
        <w:tc>
          <w:tcPr>
            <w:tcW w:w="2080" w:type="dxa"/>
          </w:tcPr>
          <w:p w14:paraId="77E1755F" w14:textId="77777777" w:rsidR="00D26DC6" w:rsidRDefault="00496ACA">
            <w:r>
              <w:rPr>
                <w:rFonts w:asciiTheme="majorHAnsi" w:hAnsiTheme="majorHAnsi"/>
                <w:sz w:val="13"/>
              </w:rPr>
              <w:t>Puntaje Apgar a los cinco minutos de nacer (0 a 10).</w:t>
            </w:r>
          </w:p>
        </w:tc>
        <w:tc>
          <w:tcPr>
            <w:tcW w:w="2860" w:type="dxa"/>
          </w:tcPr>
          <w:p w14:paraId="1F60BB52" w14:textId="77777777" w:rsidR="00D26DC6" w:rsidRDefault="00D26DC6"/>
        </w:tc>
        <w:tc>
          <w:tcPr>
            <w:tcW w:w="650" w:type="dxa"/>
          </w:tcPr>
          <w:p w14:paraId="5CFEEB5D" w14:textId="77777777" w:rsidR="00D26DC6" w:rsidRDefault="00496ACA">
            <w:r>
              <w:rPr>
                <w:rFonts w:asciiTheme="majorHAnsi" w:hAnsiTheme="majorHAnsi"/>
                <w:sz w:val="13"/>
              </w:rPr>
              <w:t>99</w:t>
            </w:r>
          </w:p>
        </w:tc>
        <w:tc>
          <w:tcPr>
            <w:tcW w:w="780" w:type="dxa"/>
          </w:tcPr>
          <w:p w14:paraId="3A983FED" w14:textId="77777777" w:rsidR="00D26DC6" w:rsidRDefault="00496ACA">
            <w:r>
              <w:rPr>
                <w:rFonts w:asciiTheme="majorHAnsi" w:hAnsiTheme="majorHAnsi"/>
                <w:sz w:val="13"/>
              </w:rPr>
              <w:t>entero</w:t>
            </w:r>
          </w:p>
        </w:tc>
        <w:tc>
          <w:tcPr>
            <w:tcW w:w="650" w:type="dxa"/>
          </w:tcPr>
          <w:p w14:paraId="7DD94B93" w14:textId="77777777" w:rsidR="00D26DC6" w:rsidRDefault="00496ACA">
            <w:r>
              <w:rPr>
                <w:rFonts w:asciiTheme="majorHAnsi" w:hAnsiTheme="majorHAnsi"/>
                <w:sz w:val="13"/>
              </w:rPr>
              <w:t>alta</w:t>
            </w:r>
          </w:p>
        </w:tc>
        <w:tc>
          <w:tcPr>
            <w:tcW w:w="780" w:type="dxa"/>
          </w:tcPr>
          <w:p w14:paraId="14353680" w14:textId="77777777" w:rsidR="00D26DC6" w:rsidRDefault="00496ACA">
            <w:r>
              <w:rPr>
                <w:rFonts w:asciiTheme="majorHAnsi" w:hAnsiTheme="majorHAnsi"/>
                <w:sz w:val="13"/>
              </w:rPr>
              <w:t>baja</w:t>
            </w:r>
          </w:p>
        </w:tc>
        <w:tc>
          <w:tcPr>
            <w:tcW w:w="2474" w:type="dxa"/>
          </w:tcPr>
          <w:p w14:paraId="587875C9" w14:textId="77777777" w:rsidR="00D26DC6" w:rsidRDefault="00D26DC6"/>
        </w:tc>
      </w:tr>
      <w:tr w:rsidR="00D26DC6" w14:paraId="62CA7739"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0B0A5909" w14:textId="77777777" w:rsidR="00D26DC6" w:rsidRDefault="00496ACA">
            <w:r>
              <w:rPr>
                <w:rFonts w:ascii="Consolas" w:hAnsi="Consolas" w:cs="Consolas"/>
                <w:sz w:val="18"/>
              </w:rPr>
              <w:lastRenderedPageBreak/>
              <w:t>IDHEMOCLAS</w:t>
            </w:r>
          </w:p>
        </w:tc>
        <w:tc>
          <w:tcPr>
            <w:tcW w:w="1560" w:type="dxa"/>
          </w:tcPr>
          <w:p w14:paraId="27066FE9" w14:textId="77777777" w:rsidR="00D26DC6" w:rsidRDefault="00496ACA">
            <w:proofErr w:type="spellStart"/>
            <w:r>
              <w:rPr>
                <w:rFonts w:ascii="Consolas" w:hAnsi="Consolas" w:cs="Consolas"/>
                <w:sz w:val="18"/>
              </w:rPr>
              <w:t>grupo_sanguineo</w:t>
            </w:r>
            <w:proofErr w:type="spellEnd"/>
          </w:p>
        </w:tc>
        <w:tc>
          <w:tcPr>
            <w:tcW w:w="2080" w:type="dxa"/>
          </w:tcPr>
          <w:p w14:paraId="3CFFF59E" w14:textId="77777777" w:rsidR="00D26DC6" w:rsidRDefault="00496ACA">
            <w:r>
              <w:rPr>
                <w:rFonts w:asciiTheme="majorHAnsi" w:hAnsiTheme="majorHAnsi"/>
                <w:sz w:val="13"/>
              </w:rPr>
              <w:t>Grupo sanguíneo (hemoclasificación) del nacido vivo.</w:t>
            </w:r>
          </w:p>
        </w:tc>
        <w:tc>
          <w:tcPr>
            <w:tcW w:w="2860" w:type="dxa"/>
          </w:tcPr>
          <w:p w14:paraId="427E7C2D" w14:textId="77777777" w:rsidR="00D26DC6" w:rsidRDefault="00496ACA">
            <w:r>
              <w:rPr>
                <w:rFonts w:asciiTheme="majorHAnsi" w:hAnsiTheme="majorHAnsi"/>
                <w:sz w:val="13"/>
              </w:rPr>
              <w:t>1=A; 2=B; 3=O; 4=AB; 9=Sin información</w:t>
            </w:r>
          </w:p>
        </w:tc>
        <w:tc>
          <w:tcPr>
            <w:tcW w:w="650" w:type="dxa"/>
          </w:tcPr>
          <w:p w14:paraId="096E92A8" w14:textId="77777777" w:rsidR="00D26DC6" w:rsidRDefault="00496ACA">
            <w:r>
              <w:rPr>
                <w:rFonts w:asciiTheme="majorHAnsi" w:hAnsiTheme="majorHAnsi"/>
                <w:sz w:val="13"/>
              </w:rPr>
              <w:t>9</w:t>
            </w:r>
          </w:p>
        </w:tc>
        <w:tc>
          <w:tcPr>
            <w:tcW w:w="780" w:type="dxa"/>
          </w:tcPr>
          <w:p w14:paraId="71FCF55E" w14:textId="77777777" w:rsidR="00D26DC6" w:rsidRDefault="00496ACA">
            <w:r>
              <w:rPr>
                <w:rFonts w:asciiTheme="majorHAnsi" w:hAnsiTheme="majorHAnsi"/>
                <w:sz w:val="13"/>
              </w:rPr>
              <w:t>categoría</w:t>
            </w:r>
          </w:p>
        </w:tc>
        <w:tc>
          <w:tcPr>
            <w:tcW w:w="650" w:type="dxa"/>
          </w:tcPr>
          <w:p w14:paraId="105E1C26" w14:textId="77777777" w:rsidR="00D26DC6" w:rsidRDefault="00496ACA">
            <w:r>
              <w:rPr>
                <w:rFonts w:asciiTheme="majorHAnsi" w:hAnsiTheme="majorHAnsi"/>
                <w:sz w:val="13"/>
              </w:rPr>
              <w:t>alta</w:t>
            </w:r>
          </w:p>
        </w:tc>
        <w:tc>
          <w:tcPr>
            <w:tcW w:w="780" w:type="dxa"/>
          </w:tcPr>
          <w:p w14:paraId="056AA12B" w14:textId="77777777" w:rsidR="00D26DC6" w:rsidRDefault="00496ACA">
            <w:r>
              <w:rPr>
                <w:rFonts w:asciiTheme="majorHAnsi" w:hAnsiTheme="majorHAnsi"/>
                <w:sz w:val="13"/>
              </w:rPr>
              <w:t>baja</w:t>
            </w:r>
          </w:p>
        </w:tc>
        <w:tc>
          <w:tcPr>
            <w:tcW w:w="2474" w:type="dxa"/>
          </w:tcPr>
          <w:p w14:paraId="66B5AD69" w14:textId="77777777" w:rsidR="00D26DC6" w:rsidRDefault="00D26DC6"/>
        </w:tc>
      </w:tr>
      <w:tr w:rsidR="00D26DC6" w14:paraId="60DDC354" w14:textId="77777777" w:rsidTr="00D26DC6">
        <w:trPr>
          <w:cantSplit/>
        </w:trPr>
        <w:tc>
          <w:tcPr>
            <w:tcW w:w="1170" w:type="dxa"/>
          </w:tcPr>
          <w:p w14:paraId="0C4CBCFF" w14:textId="77777777" w:rsidR="00D26DC6" w:rsidRDefault="00496ACA">
            <w:r>
              <w:rPr>
                <w:rFonts w:ascii="Consolas" w:hAnsi="Consolas" w:cs="Consolas"/>
                <w:sz w:val="18"/>
              </w:rPr>
              <w:t>IDFACTORRH</w:t>
            </w:r>
          </w:p>
        </w:tc>
        <w:tc>
          <w:tcPr>
            <w:tcW w:w="1560" w:type="dxa"/>
          </w:tcPr>
          <w:p w14:paraId="76FB3CB4" w14:textId="77777777" w:rsidR="00D26DC6" w:rsidRDefault="00496ACA">
            <w:proofErr w:type="spellStart"/>
            <w:r>
              <w:rPr>
                <w:rFonts w:ascii="Consolas" w:hAnsi="Consolas" w:cs="Consolas"/>
                <w:sz w:val="18"/>
              </w:rPr>
              <w:t>factor_rh</w:t>
            </w:r>
            <w:proofErr w:type="spellEnd"/>
          </w:p>
        </w:tc>
        <w:tc>
          <w:tcPr>
            <w:tcW w:w="2080" w:type="dxa"/>
          </w:tcPr>
          <w:p w14:paraId="1F54BCD4" w14:textId="77777777" w:rsidR="00D26DC6" w:rsidRDefault="00496ACA">
            <w:r>
              <w:rPr>
                <w:rFonts w:asciiTheme="majorHAnsi" w:hAnsiTheme="majorHAnsi"/>
                <w:sz w:val="13"/>
              </w:rPr>
              <w:t>Factor Rh del nacido vivo.</w:t>
            </w:r>
          </w:p>
        </w:tc>
        <w:tc>
          <w:tcPr>
            <w:tcW w:w="2860" w:type="dxa"/>
          </w:tcPr>
          <w:p w14:paraId="10DCD92D" w14:textId="77777777" w:rsidR="00D26DC6" w:rsidRDefault="00496ACA">
            <w:r>
              <w:rPr>
                <w:rFonts w:asciiTheme="majorHAnsi" w:hAnsiTheme="majorHAnsi"/>
                <w:sz w:val="13"/>
              </w:rPr>
              <w:t>1=Positivo; 2=Negativo; 9=Sin información</w:t>
            </w:r>
          </w:p>
        </w:tc>
        <w:tc>
          <w:tcPr>
            <w:tcW w:w="650" w:type="dxa"/>
          </w:tcPr>
          <w:p w14:paraId="038443C1" w14:textId="77777777" w:rsidR="00D26DC6" w:rsidRDefault="00496ACA">
            <w:r>
              <w:rPr>
                <w:rFonts w:asciiTheme="majorHAnsi" w:hAnsiTheme="majorHAnsi"/>
                <w:sz w:val="13"/>
              </w:rPr>
              <w:t>9</w:t>
            </w:r>
          </w:p>
        </w:tc>
        <w:tc>
          <w:tcPr>
            <w:tcW w:w="780" w:type="dxa"/>
          </w:tcPr>
          <w:p w14:paraId="042803A1" w14:textId="77777777" w:rsidR="00D26DC6" w:rsidRDefault="00496ACA">
            <w:r>
              <w:rPr>
                <w:rFonts w:asciiTheme="majorHAnsi" w:hAnsiTheme="majorHAnsi"/>
                <w:sz w:val="13"/>
              </w:rPr>
              <w:t>categoría</w:t>
            </w:r>
          </w:p>
        </w:tc>
        <w:tc>
          <w:tcPr>
            <w:tcW w:w="650" w:type="dxa"/>
          </w:tcPr>
          <w:p w14:paraId="0E1FFA07" w14:textId="77777777" w:rsidR="00D26DC6" w:rsidRDefault="00496ACA">
            <w:r>
              <w:rPr>
                <w:rFonts w:asciiTheme="majorHAnsi" w:hAnsiTheme="majorHAnsi"/>
                <w:sz w:val="13"/>
              </w:rPr>
              <w:t>alta</w:t>
            </w:r>
          </w:p>
        </w:tc>
        <w:tc>
          <w:tcPr>
            <w:tcW w:w="780" w:type="dxa"/>
          </w:tcPr>
          <w:p w14:paraId="7BC79D68" w14:textId="77777777" w:rsidR="00D26DC6" w:rsidRDefault="00496ACA">
            <w:r>
              <w:rPr>
                <w:rFonts w:asciiTheme="majorHAnsi" w:hAnsiTheme="majorHAnsi"/>
                <w:sz w:val="13"/>
              </w:rPr>
              <w:t>baja</w:t>
            </w:r>
          </w:p>
        </w:tc>
        <w:tc>
          <w:tcPr>
            <w:tcW w:w="2474" w:type="dxa"/>
          </w:tcPr>
          <w:p w14:paraId="33EE87D5" w14:textId="77777777" w:rsidR="00D26DC6" w:rsidRDefault="00D26DC6"/>
        </w:tc>
      </w:tr>
      <w:tr w:rsidR="00D26DC6" w14:paraId="4B4A2918"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369B5C43" w14:textId="77777777" w:rsidR="00D26DC6" w:rsidRDefault="00496ACA">
            <w:r>
              <w:rPr>
                <w:rFonts w:ascii="Consolas" w:hAnsi="Consolas" w:cs="Consolas"/>
                <w:sz w:val="18"/>
              </w:rPr>
              <w:t>IDPERTET</w:t>
            </w:r>
          </w:p>
        </w:tc>
        <w:tc>
          <w:tcPr>
            <w:tcW w:w="1560" w:type="dxa"/>
          </w:tcPr>
          <w:p w14:paraId="012F3BA7" w14:textId="77777777" w:rsidR="00D26DC6" w:rsidRDefault="00496ACA">
            <w:proofErr w:type="spellStart"/>
            <w:r>
              <w:rPr>
                <w:rFonts w:ascii="Consolas" w:hAnsi="Consolas" w:cs="Consolas"/>
                <w:sz w:val="18"/>
              </w:rPr>
              <w:t>pertenencia_etnica</w:t>
            </w:r>
            <w:proofErr w:type="spellEnd"/>
          </w:p>
        </w:tc>
        <w:tc>
          <w:tcPr>
            <w:tcW w:w="2080" w:type="dxa"/>
          </w:tcPr>
          <w:p w14:paraId="0C1029D2" w14:textId="77777777" w:rsidR="00D26DC6" w:rsidRDefault="00496ACA">
            <w:r>
              <w:rPr>
                <w:rFonts w:asciiTheme="majorHAnsi" w:hAnsiTheme="majorHAnsi"/>
                <w:sz w:val="13"/>
              </w:rPr>
              <w:t>Pertenencia étnica del nacido vivo, según como lo reconocen sus padres.</w:t>
            </w:r>
          </w:p>
        </w:tc>
        <w:tc>
          <w:tcPr>
            <w:tcW w:w="2860" w:type="dxa"/>
          </w:tcPr>
          <w:p w14:paraId="632120F3" w14:textId="77777777" w:rsidR="00D26DC6" w:rsidRDefault="00496ACA">
            <w:r>
              <w:rPr>
                <w:rFonts w:asciiTheme="majorHAnsi" w:hAnsiTheme="majorHAnsi"/>
                <w:sz w:val="13"/>
              </w:rPr>
              <w:t>1=Indígena; 2=Rom (gitano); 3=Raizal del archipiélago de San Andrés y Providencia; 4=Palenquero de San Basilio; 5=Negro(a), mulato(a), afrocolombiano(a) o afrodescendiente; 6=Ninguno de los anteriores; 9=Sin información</w:t>
            </w:r>
          </w:p>
        </w:tc>
        <w:tc>
          <w:tcPr>
            <w:tcW w:w="650" w:type="dxa"/>
          </w:tcPr>
          <w:p w14:paraId="08F9F072" w14:textId="77777777" w:rsidR="00D26DC6" w:rsidRDefault="00496ACA">
            <w:r>
              <w:rPr>
                <w:rFonts w:asciiTheme="majorHAnsi" w:hAnsiTheme="majorHAnsi"/>
                <w:sz w:val="13"/>
              </w:rPr>
              <w:t>9</w:t>
            </w:r>
          </w:p>
        </w:tc>
        <w:tc>
          <w:tcPr>
            <w:tcW w:w="780" w:type="dxa"/>
          </w:tcPr>
          <w:p w14:paraId="7789FF41" w14:textId="77777777" w:rsidR="00D26DC6" w:rsidRDefault="00496ACA">
            <w:r>
              <w:rPr>
                <w:rFonts w:asciiTheme="majorHAnsi" w:hAnsiTheme="majorHAnsi"/>
                <w:sz w:val="13"/>
              </w:rPr>
              <w:t>categoría</w:t>
            </w:r>
          </w:p>
        </w:tc>
        <w:tc>
          <w:tcPr>
            <w:tcW w:w="650" w:type="dxa"/>
          </w:tcPr>
          <w:p w14:paraId="04126983" w14:textId="77777777" w:rsidR="00D26DC6" w:rsidRDefault="00496ACA">
            <w:r>
              <w:rPr>
                <w:rFonts w:asciiTheme="majorHAnsi" w:hAnsiTheme="majorHAnsi"/>
                <w:sz w:val="13"/>
              </w:rPr>
              <w:t>alta</w:t>
            </w:r>
          </w:p>
        </w:tc>
        <w:tc>
          <w:tcPr>
            <w:tcW w:w="780" w:type="dxa"/>
          </w:tcPr>
          <w:p w14:paraId="516674AC" w14:textId="77777777" w:rsidR="00D26DC6" w:rsidRDefault="00496ACA">
            <w:r>
              <w:rPr>
                <w:rFonts w:asciiTheme="majorHAnsi" w:hAnsiTheme="majorHAnsi"/>
                <w:sz w:val="13"/>
              </w:rPr>
              <w:t>baja</w:t>
            </w:r>
          </w:p>
        </w:tc>
        <w:tc>
          <w:tcPr>
            <w:tcW w:w="2474" w:type="dxa"/>
          </w:tcPr>
          <w:p w14:paraId="6296B928" w14:textId="77777777" w:rsidR="00D26DC6" w:rsidRDefault="00D26DC6"/>
        </w:tc>
      </w:tr>
      <w:tr w:rsidR="00D26DC6" w14:paraId="556244FF" w14:textId="77777777" w:rsidTr="00D26DC6">
        <w:trPr>
          <w:cantSplit/>
        </w:trPr>
        <w:tc>
          <w:tcPr>
            <w:tcW w:w="1170" w:type="dxa"/>
          </w:tcPr>
          <w:p w14:paraId="77175754" w14:textId="77777777" w:rsidR="00D26DC6" w:rsidRDefault="00496ACA">
            <w:r>
              <w:rPr>
                <w:rFonts w:ascii="Consolas" w:hAnsi="Consolas" w:cs="Consolas"/>
                <w:sz w:val="18"/>
              </w:rPr>
              <w:t>EDAD_MADRE</w:t>
            </w:r>
          </w:p>
        </w:tc>
        <w:tc>
          <w:tcPr>
            <w:tcW w:w="1560" w:type="dxa"/>
          </w:tcPr>
          <w:p w14:paraId="557E3B02" w14:textId="77777777" w:rsidR="00D26DC6" w:rsidRDefault="00496ACA">
            <w:proofErr w:type="spellStart"/>
            <w:r>
              <w:rPr>
                <w:rFonts w:ascii="Consolas" w:hAnsi="Consolas" w:cs="Consolas"/>
                <w:sz w:val="18"/>
              </w:rPr>
              <w:t>edad_madre_grupo</w:t>
            </w:r>
            <w:proofErr w:type="spellEnd"/>
          </w:p>
        </w:tc>
        <w:tc>
          <w:tcPr>
            <w:tcW w:w="2080" w:type="dxa"/>
          </w:tcPr>
          <w:p w14:paraId="66AAA18D" w14:textId="77777777" w:rsidR="00D26DC6" w:rsidRDefault="00496ACA">
            <w:r>
              <w:rPr>
                <w:rFonts w:asciiTheme="majorHAnsi" w:hAnsiTheme="majorHAnsi"/>
                <w:sz w:val="13"/>
              </w:rPr>
              <w:t>Edad de la madre en grupos.</w:t>
            </w:r>
          </w:p>
        </w:tc>
        <w:tc>
          <w:tcPr>
            <w:tcW w:w="2860" w:type="dxa"/>
          </w:tcPr>
          <w:p w14:paraId="3B0498A8" w14:textId="77777777" w:rsidR="00D26DC6" w:rsidRDefault="00496ACA">
            <w:r>
              <w:rPr>
                <w:rFonts w:asciiTheme="majorHAnsi" w:hAnsiTheme="majorHAnsi"/>
                <w:sz w:val="13"/>
              </w:rPr>
              <w:t>1=10 a 14 años; 2=15 a 19; 3=20 a 24; 4=25 a 29; 5=30 a 34; 6=35 a 39; 7=40 a 44; 8=45 a 49; 9=50 a 54; 99=Sin información</w:t>
            </w:r>
          </w:p>
        </w:tc>
        <w:tc>
          <w:tcPr>
            <w:tcW w:w="650" w:type="dxa"/>
          </w:tcPr>
          <w:p w14:paraId="3A61373A" w14:textId="77777777" w:rsidR="00D26DC6" w:rsidRDefault="00496ACA">
            <w:r>
              <w:rPr>
                <w:rFonts w:asciiTheme="majorHAnsi" w:hAnsiTheme="majorHAnsi"/>
                <w:sz w:val="13"/>
              </w:rPr>
              <w:t>99</w:t>
            </w:r>
          </w:p>
        </w:tc>
        <w:tc>
          <w:tcPr>
            <w:tcW w:w="780" w:type="dxa"/>
          </w:tcPr>
          <w:p w14:paraId="3E908FE0" w14:textId="77777777" w:rsidR="00D26DC6" w:rsidRDefault="00496ACA">
            <w:r>
              <w:rPr>
                <w:rFonts w:asciiTheme="majorHAnsi" w:hAnsiTheme="majorHAnsi"/>
                <w:sz w:val="13"/>
              </w:rPr>
              <w:t>categoría</w:t>
            </w:r>
          </w:p>
        </w:tc>
        <w:tc>
          <w:tcPr>
            <w:tcW w:w="650" w:type="dxa"/>
          </w:tcPr>
          <w:p w14:paraId="4AEC5C1E" w14:textId="77777777" w:rsidR="00D26DC6" w:rsidRDefault="00496ACA">
            <w:r>
              <w:rPr>
                <w:rFonts w:asciiTheme="majorHAnsi" w:hAnsiTheme="majorHAnsi"/>
                <w:sz w:val="13"/>
              </w:rPr>
              <w:t>alta</w:t>
            </w:r>
          </w:p>
        </w:tc>
        <w:tc>
          <w:tcPr>
            <w:tcW w:w="780" w:type="dxa"/>
          </w:tcPr>
          <w:p w14:paraId="6896B945" w14:textId="77777777" w:rsidR="00D26DC6" w:rsidRDefault="00496ACA">
            <w:r>
              <w:rPr>
                <w:rFonts w:asciiTheme="majorHAnsi" w:hAnsiTheme="majorHAnsi"/>
                <w:sz w:val="13"/>
              </w:rPr>
              <w:t>baja</w:t>
            </w:r>
          </w:p>
        </w:tc>
        <w:tc>
          <w:tcPr>
            <w:tcW w:w="2474" w:type="dxa"/>
          </w:tcPr>
          <w:p w14:paraId="794E8C1E" w14:textId="77777777" w:rsidR="00D26DC6" w:rsidRDefault="00D26DC6"/>
        </w:tc>
      </w:tr>
      <w:tr w:rsidR="00D26DC6" w14:paraId="3FB8C5B0"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35FDCC45" w14:textId="77777777" w:rsidR="00D26DC6" w:rsidRDefault="00496ACA">
            <w:r>
              <w:rPr>
                <w:rFonts w:ascii="Consolas" w:hAnsi="Consolas" w:cs="Consolas"/>
                <w:sz w:val="18"/>
              </w:rPr>
              <w:t>EST_CIVM</w:t>
            </w:r>
          </w:p>
        </w:tc>
        <w:tc>
          <w:tcPr>
            <w:tcW w:w="1560" w:type="dxa"/>
          </w:tcPr>
          <w:p w14:paraId="6492408A" w14:textId="77777777" w:rsidR="00D26DC6" w:rsidRDefault="00496ACA">
            <w:proofErr w:type="spellStart"/>
            <w:r>
              <w:rPr>
                <w:rFonts w:ascii="Consolas" w:hAnsi="Consolas" w:cs="Consolas"/>
                <w:sz w:val="18"/>
              </w:rPr>
              <w:t>estado_civil_madre</w:t>
            </w:r>
            <w:proofErr w:type="spellEnd"/>
          </w:p>
        </w:tc>
        <w:tc>
          <w:tcPr>
            <w:tcW w:w="2080" w:type="dxa"/>
          </w:tcPr>
          <w:p w14:paraId="59C2E74A" w14:textId="77777777" w:rsidR="00D26DC6" w:rsidRDefault="00496ACA">
            <w:r>
              <w:rPr>
                <w:rFonts w:asciiTheme="majorHAnsi" w:hAnsiTheme="majorHAnsi"/>
                <w:sz w:val="13"/>
              </w:rPr>
              <w:t>Estado civil de la madre.</w:t>
            </w:r>
          </w:p>
        </w:tc>
        <w:tc>
          <w:tcPr>
            <w:tcW w:w="2860" w:type="dxa"/>
          </w:tcPr>
          <w:p w14:paraId="252FF713" w14:textId="77777777" w:rsidR="00D26DC6" w:rsidRDefault="00496ACA">
            <w:r>
              <w:rPr>
                <w:rFonts w:asciiTheme="majorHAnsi" w:hAnsiTheme="majorHAnsi"/>
                <w:sz w:val="13"/>
              </w:rPr>
              <w:t>1=No casado(a), en unión 2 años o más; 2=No casado(a), en unión menos de 2 años; 3=Separado(a) o divorciado(a); 4=Viudo(a); 5=Soltero(a); 6=Casado(a); 9=Sin información</w:t>
            </w:r>
          </w:p>
        </w:tc>
        <w:tc>
          <w:tcPr>
            <w:tcW w:w="650" w:type="dxa"/>
          </w:tcPr>
          <w:p w14:paraId="3C264AAD" w14:textId="77777777" w:rsidR="00D26DC6" w:rsidRDefault="00496ACA">
            <w:r>
              <w:rPr>
                <w:rFonts w:asciiTheme="majorHAnsi" w:hAnsiTheme="majorHAnsi"/>
                <w:sz w:val="13"/>
              </w:rPr>
              <w:t>9</w:t>
            </w:r>
          </w:p>
        </w:tc>
        <w:tc>
          <w:tcPr>
            <w:tcW w:w="780" w:type="dxa"/>
          </w:tcPr>
          <w:p w14:paraId="240BA039" w14:textId="77777777" w:rsidR="00D26DC6" w:rsidRDefault="00496ACA">
            <w:r>
              <w:rPr>
                <w:rFonts w:asciiTheme="majorHAnsi" w:hAnsiTheme="majorHAnsi"/>
                <w:sz w:val="13"/>
              </w:rPr>
              <w:t>categoría</w:t>
            </w:r>
          </w:p>
        </w:tc>
        <w:tc>
          <w:tcPr>
            <w:tcW w:w="650" w:type="dxa"/>
          </w:tcPr>
          <w:p w14:paraId="6D0E6839" w14:textId="77777777" w:rsidR="00D26DC6" w:rsidRDefault="00496ACA">
            <w:r>
              <w:rPr>
                <w:rFonts w:asciiTheme="majorHAnsi" w:hAnsiTheme="majorHAnsi"/>
                <w:sz w:val="13"/>
              </w:rPr>
              <w:t>alta</w:t>
            </w:r>
          </w:p>
        </w:tc>
        <w:tc>
          <w:tcPr>
            <w:tcW w:w="780" w:type="dxa"/>
          </w:tcPr>
          <w:p w14:paraId="5CC1316A" w14:textId="77777777" w:rsidR="00D26DC6" w:rsidRDefault="00496ACA">
            <w:r>
              <w:rPr>
                <w:rFonts w:asciiTheme="majorHAnsi" w:hAnsiTheme="majorHAnsi"/>
                <w:sz w:val="13"/>
              </w:rPr>
              <w:t>baja</w:t>
            </w:r>
          </w:p>
        </w:tc>
        <w:tc>
          <w:tcPr>
            <w:tcW w:w="2474" w:type="dxa"/>
          </w:tcPr>
          <w:p w14:paraId="7A91A01F" w14:textId="77777777" w:rsidR="00D26DC6" w:rsidRDefault="00D26DC6"/>
        </w:tc>
      </w:tr>
      <w:tr w:rsidR="00D26DC6" w14:paraId="5E1C4B81" w14:textId="77777777" w:rsidTr="00D26DC6">
        <w:trPr>
          <w:cantSplit/>
        </w:trPr>
        <w:tc>
          <w:tcPr>
            <w:tcW w:w="1170" w:type="dxa"/>
          </w:tcPr>
          <w:p w14:paraId="2E84D7AA" w14:textId="77777777" w:rsidR="00D26DC6" w:rsidRDefault="00496ACA">
            <w:r>
              <w:rPr>
                <w:rFonts w:ascii="Consolas" w:hAnsi="Consolas" w:cs="Consolas"/>
                <w:sz w:val="18"/>
              </w:rPr>
              <w:t>NIV_EDUM</w:t>
            </w:r>
          </w:p>
        </w:tc>
        <w:tc>
          <w:tcPr>
            <w:tcW w:w="1560" w:type="dxa"/>
          </w:tcPr>
          <w:p w14:paraId="39526FB9" w14:textId="77777777" w:rsidR="00D26DC6" w:rsidRDefault="00496ACA">
            <w:proofErr w:type="spellStart"/>
            <w:r>
              <w:rPr>
                <w:rFonts w:ascii="Consolas" w:hAnsi="Consolas" w:cs="Consolas"/>
                <w:sz w:val="18"/>
              </w:rPr>
              <w:t>nivel_educativo_madre</w:t>
            </w:r>
            <w:proofErr w:type="spellEnd"/>
          </w:p>
        </w:tc>
        <w:tc>
          <w:tcPr>
            <w:tcW w:w="2080" w:type="dxa"/>
          </w:tcPr>
          <w:p w14:paraId="2A94D351" w14:textId="77777777" w:rsidR="00D26DC6" w:rsidRDefault="00496ACA">
            <w:r>
              <w:rPr>
                <w:rFonts w:asciiTheme="majorHAnsi" w:hAnsiTheme="majorHAnsi"/>
                <w:sz w:val="13"/>
              </w:rPr>
              <w:t>Nivel educativo de la madre.</w:t>
            </w:r>
          </w:p>
        </w:tc>
        <w:tc>
          <w:tcPr>
            <w:tcW w:w="2860" w:type="dxa"/>
          </w:tcPr>
          <w:p w14:paraId="2A7B8C5D" w14:textId="77777777" w:rsidR="00D26DC6" w:rsidRDefault="00496ACA">
            <w:r>
              <w:rPr>
                <w:rFonts w:asciiTheme="majorHAnsi" w:hAnsiTheme="majorHAnsi"/>
                <w:sz w:val="13"/>
              </w:rPr>
              <w:t>01=Preescolar; 02=Básica primaria; 03=Básica secundaria; 04=Media académica o clásica; 05=Media técnica; 06=Normalista; 07=Técnica profesional; 08=Tecnológica; 09=Profesional; 10=Especialización; 11=Maestría; 12=Doctorado; 13=Ninguno; 99=Sin información</w:t>
            </w:r>
          </w:p>
        </w:tc>
        <w:tc>
          <w:tcPr>
            <w:tcW w:w="650" w:type="dxa"/>
          </w:tcPr>
          <w:p w14:paraId="60C49FA1" w14:textId="77777777" w:rsidR="00D26DC6" w:rsidRDefault="00496ACA">
            <w:r>
              <w:rPr>
                <w:rFonts w:asciiTheme="majorHAnsi" w:hAnsiTheme="majorHAnsi"/>
                <w:sz w:val="13"/>
              </w:rPr>
              <w:t>99</w:t>
            </w:r>
          </w:p>
        </w:tc>
        <w:tc>
          <w:tcPr>
            <w:tcW w:w="780" w:type="dxa"/>
          </w:tcPr>
          <w:p w14:paraId="722CC724" w14:textId="77777777" w:rsidR="00D26DC6" w:rsidRDefault="00496ACA">
            <w:r>
              <w:rPr>
                <w:rFonts w:asciiTheme="majorHAnsi" w:hAnsiTheme="majorHAnsi"/>
                <w:sz w:val="13"/>
              </w:rPr>
              <w:t>categoría</w:t>
            </w:r>
          </w:p>
        </w:tc>
        <w:tc>
          <w:tcPr>
            <w:tcW w:w="650" w:type="dxa"/>
          </w:tcPr>
          <w:p w14:paraId="3AE0A03F" w14:textId="77777777" w:rsidR="00D26DC6" w:rsidRDefault="00496ACA">
            <w:r>
              <w:rPr>
                <w:rFonts w:asciiTheme="majorHAnsi" w:hAnsiTheme="majorHAnsi"/>
                <w:sz w:val="13"/>
              </w:rPr>
              <w:t>alta</w:t>
            </w:r>
          </w:p>
        </w:tc>
        <w:tc>
          <w:tcPr>
            <w:tcW w:w="780" w:type="dxa"/>
          </w:tcPr>
          <w:p w14:paraId="56706794" w14:textId="77777777" w:rsidR="00D26DC6" w:rsidRDefault="00496ACA">
            <w:r>
              <w:rPr>
                <w:rFonts w:asciiTheme="majorHAnsi" w:hAnsiTheme="majorHAnsi"/>
                <w:sz w:val="13"/>
              </w:rPr>
              <w:t>baja</w:t>
            </w:r>
          </w:p>
        </w:tc>
        <w:tc>
          <w:tcPr>
            <w:tcW w:w="2474" w:type="dxa"/>
          </w:tcPr>
          <w:p w14:paraId="314278AD" w14:textId="77777777" w:rsidR="00D26DC6" w:rsidRDefault="00D26DC6"/>
        </w:tc>
      </w:tr>
      <w:tr w:rsidR="00D26DC6" w14:paraId="7F729C87"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7E8978B7" w14:textId="77777777" w:rsidR="00D26DC6" w:rsidRDefault="00496ACA">
            <w:r>
              <w:rPr>
                <w:rFonts w:ascii="Consolas" w:hAnsi="Consolas" w:cs="Consolas"/>
                <w:sz w:val="18"/>
              </w:rPr>
              <w:t>ULTCURMAD</w:t>
            </w:r>
          </w:p>
        </w:tc>
        <w:tc>
          <w:tcPr>
            <w:tcW w:w="1560" w:type="dxa"/>
          </w:tcPr>
          <w:p w14:paraId="7AE8F10C" w14:textId="77777777" w:rsidR="00D26DC6" w:rsidRDefault="00496ACA">
            <w:proofErr w:type="spellStart"/>
            <w:r>
              <w:rPr>
                <w:rFonts w:ascii="Consolas" w:hAnsi="Consolas" w:cs="Consolas"/>
                <w:sz w:val="18"/>
              </w:rPr>
              <w:t>ultimo_curso_madre</w:t>
            </w:r>
            <w:proofErr w:type="spellEnd"/>
          </w:p>
        </w:tc>
        <w:tc>
          <w:tcPr>
            <w:tcW w:w="2080" w:type="dxa"/>
          </w:tcPr>
          <w:p w14:paraId="55746134" w14:textId="77777777" w:rsidR="00D26DC6" w:rsidRDefault="00496ACA">
            <w:r>
              <w:rPr>
                <w:rFonts w:asciiTheme="majorHAnsi" w:hAnsiTheme="majorHAnsi"/>
                <w:sz w:val="13"/>
              </w:rPr>
              <w:t>Último año o grado aprobado por la madre.</w:t>
            </w:r>
          </w:p>
        </w:tc>
        <w:tc>
          <w:tcPr>
            <w:tcW w:w="2860" w:type="dxa"/>
          </w:tcPr>
          <w:p w14:paraId="6CC1EDDE" w14:textId="77777777" w:rsidR="00D26DC6" w:rsidRDefault="00D26DC6"/>
        </w:tc>
        <w:tc>
          <w:tcPr>
            <w:tcW w:w="650" w:type="dxa"/>
          </w:tcPr>
          <w:p w14:paraId="66CF3FA7" w14:textId="77777777" w:rsidR="00D26DC6" w:rsidRDefault="00496ACA">
            <w:r>
              <w:rPr>
                <w:rFonts w:asciiTheme="majorHAnsi" w:hAnsiTheme="majorHAnsi"/>
                <w:sz w:val="13"/>
              </w:rPr>
              <w:t>99</w:t>
            </w:r>
          </w:p>
        </w:tc>
        <w:tc>
          <w:tcPr>
            <w:tcW w:w="780" w:type="dxa"/>
          </w:tcPr>
          <w:p w14:paraId="37C9D9FC" w14:textId="77777777" w:rsidR="00D26DC6" w:rsidRDefault="00496ACA">
            <w:r>
              <w:rPr>
                <w:rFonts w:asciiTheme="majorHAnsi" w:hAnsiTheme="majorHAnsi"/>
                <w:sz w:val="13"/>
              </w:rPr>
              <w:t>entero</w:t>
            </w:r>
          </w:p>
        </w:tc>
        <w:tc>
          <w:tcPr>
            <w:tcW w:w="650" w:type="dxa"/>
          </w:tcPr>
          <w:p w14:paraId="55BC7D1A" w14:textId="77777777" w:rsidR="00D26DC6" w:rsidRDefault="00496ACA">
            <w:r>
              <w:rPr>
                <w:rFonts w:asciiTheme="majorHAnsi" w:hAnsiTheme="majorHAnsi"/>
                <w:sz w:val="13"/>
              </w:rPr>
              <w:t>alta</w:t>
            </w:r>
          </w:p>
        </w:tc>
        <w:tc>
          <w:tcPr>
            <w:tcW w:w="780" w:type="dxa"/>
          </w:tcPr>
          <w:p w14:paraId="3B181F25" w14:textId="77777777" w:rsidR="00D26DC6" w:rsidRDefault="00496ACA">
            <w:r>
              <w:rPr>
                <w:rFonts w:asciiTheme="majorHAnsi" w:hAnsiTheme="majorHAnsi"/>
                <w:sz w:val="13"/>
              </w:rPr>
              <w:t>baja</w:t>
            </w:r>
          </w:p>
        </w:tc>
        <w:tc>
          <w:tcPr>
            <w:tcW w:w="2474" w:type="dxa"/>
          </w:tcPr>
          <w:p w14:paraId="276F99F9" w14:textId="77777777" w:rsidR="00D26DC6" w:rsidRDefault="00D26DC6"/>
        </w:tc>
      </w:tr>
      <w:tr w:rsidR="00D26DC6" w14:paraId="6135CAD5" w14:textId="77777777" w:rsidTr="00D26DC6">
        <w:trPr>
          <w:cantSplit/>
        </w:trPr>
        <w:tc>
          <w:tcPr>
            <w:tcW w:w="1170" w:type="dxa"/>
          </w:tcPr>
          <w:p w14:paraId="6AEBD449" w14:textId="77777777" w:rsidR="00D26DC6" w:rsidRDefault="00496ACA">
            <w:r>
              <w:rPr>
                <w:rFonts w:ascii="Consolas" w:hAnsi="Consolas" w:cs="Consolas"/>
                <w:sz w:val="18"/>
              </w:rPr>
              <w:t>CODPRES</w:t>
            </w:r>
          </w:p>
        </w:tc>
        <w:tc>
          <w:tcPr>
            <w:tcW w:w="1560" w:type="dxa"/>
          </w:tcPr>
          <w:p w14:paraId="743BEE6D" w14:textId="77777777" w:rsidR="00D26DC6" w:rsidRDefault="00496ACA">
            <w:proofErr w:type="spellStart"/>
            <w:r>
              <w:rPr>
                <w:rFonts w:ascii="Consolas" w:hAnsi="Consolas" w:cs="Consolas"/>
                <w:sz w:val="18"/>
              </w:rPr>
              <w:t>pais_residencia_cod</w:t>
            </w:r>
            <w:proofErr w:type="spellEnd"/>
          </w:p>
        </w:tc>
        <w:tc>
          <w:tcPr>
            <w:tcW w:w="2080" w:type="dxa"/>
          </w:tcPr>
          <w:p w14:paraId="3A36B9D1" w14:textId="77777777" w:rsidR="00D26DC6" w:rsidRDefault="00496ACA">
            <w:r>
              <w:rPr>
                <w:rFonts w:asciiTheme="majorHAnsi" w:hAnsiTheme="majorHAnsi"/>
                <w:sz w:val="13"/>
              </w:rPr>
              <w:t>País de residencia habitual de la madre cuando reside fuera de Colombia.</w:t>
            </w:r>
          </w:p>
        </w:tc>
        <w:tc>
          <w:tcPr>
            <w:tcW w:w="2860" w:type="dxa"/>
          </w:tcPr>
          <w:p w14:paraId="60836842" w14:textId="77777777" w:rsidR="00D26DC6" w:rsidRDefault="00496ACA">
            <w:r>
              <w:rPr>
                <w:rFonts w:asciiTheme="majorHAnsi" w:hAnsiTheme="majorHAnsi"/>
                <w:sz w:val="13"/>
              </w:rPr>
              <w:t>Códigos de país (ISO 3166 / M49): 170=Colombia; ...</w:t>
            </w:r>
          </w:p>
        </w:tc>
        <w:tc>
          <w:tcPr>
            <w:tcW w:w="650" w:type="dxa"/>
          </w:tcPr>
          <w:p w14:paraId="2C4383F2" w14:textId="77777777" w:rsidR="00D26DC6" w:rsidRDefault="00D26DC6"/>
        </w:tc>
        <w:tc>
          <w:tcPr>
            <w:tcW w:w="780" w:type="dxa"/>
          </w:tcPr>
          <w:p w14:paraId="352997D5" w14:textId="77777777" w:rsidR="00D26DC6" w:rsidRDefault="00496ACA">
            <w:r>
              <w:rPr>
                <w:rFonts w:asciiTheme="majorHAnsi" w:hAnsiTheme="majorHAnsi"/>
                <w:sz w:val="13"/>
              </w:rPr>
              <w:t>código</w:t>
            </w:r>
          </w:p>
        </w:tc>
        <w:tc>
          <w:tcPr>
            <w:tcW w:w="650" w:type="dxa"/>
          </w:tcPr>
          <w:p w14:paraId="17B293B5" w14:textId="77777777" w:rsidR="00D26DC6" w:rsidRDefault="00496ACA">
            <w:r>
              <w:rPr>
                <w:rFonts w:asciiTheme="majorHAnsi" w:hAnsiTheme="majorHAnsi"/>
                <w:sz w:val="13"/>
              </w:rPr>
              <w:t>alta</w:t>
            </w:r>
          </w:p>
        </w:tc>
        <w:tc>
          <w:tcPr>
            <w:tcW w:w="780" w:type="dxa"/>
          </w:tcPr>
          <w:p w14:paraId="38D94B9D" w14:textId="77777777" w:rsidR="00D26DC6" w:rsidRDefault="00496ACA">
            <w:r>
              <w:rPr>
                <w:rFonts w:asciiTheme="majorHAnsi" w:hAnsiTheme="majorHAnsi"/>
                <w:sz w:val="13"/>
              </w:rPr>
              <w:t>baja</w:t>
            </w:r>
          </w:p>
        </w:tc>
        <w:tc>
          <w:tcPr>
            <w:tcW w:w="2474" w:type="dxa"/>
          </w:tcPr>
          <w:p w14:paraId="03369D1B" w14:textId="77777777" w:rsidR="00D26DC6" w:rsidRDefault="00D26DC6"/>
        </w:tc>
      </w:tr>
      <w:tr w:rsidR="00D26DC6" w14:paraId="4F6121EB"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67B325CB" w14:textId="77777777" w:rsidR="00D26DC6" w:rsidRDefault="00496ACA">
            <w:r>
              <w:rPr>
                <w:rFonts w:ascii="Consolas" w:hAnsi="Consolas" w:cs="Consolas"/>
                <w:sz w:val="18"/>
              </w:rPr>
              <w:t>CODPTORE</w:t>
            </w:r>
          </w:p>
        </w:tc>
        <w:tc>
          <w:tcPr>
            <w:tcW w:w="1560" w:type="dxa"/>
          </w:tcPr>
          <w:p w14:paraId="5EBDDA79" w14:textId="77777777" w:rsidR="00D26DC6" w:rsidRDefault="00496ACA">
            <w:proofErr w:type="spellStart"/>
            <w:r>
              <w:rPr>
                <w:rFonts w:ascii="Consolas" w:hAnsi="Consolas" w:cs="Consolas"/>
                <w:sz w:val="18"/>
              </w:rPr>
              <w:t>dpto_residencia_cod</w:t>
            </w:r>
            <w:proofErr w:type="spellEnd"/>
          </w:p>
        </w:tc>
        <w:tc>
          <w:tcPr>
            <w:tcW w:w="2080" w:type="dxa"/>
          </w:tcPr>
          <w:p w14:paraId="34734C38" w14:textId="77777777" w:rsidR="00D26DC6" w:rsidRDefault="00496ACA">
            <w:r>
              <w:rPr>
                <w:rFonts w:asciiTheme="majorHAnsi" w:hAnsiTheme="majorHAnsi"/>
                <w:sz w:val="13"/>
              </w:rPr>
              <w:t>Departamento de residencia habitual de la madre (código DIVIPOLA).</w:t>
            </w:r>
          </w:p>
        </w:tc>
        <w:tc>
          <w:tcPr>
            <w:tcW w:w="2860" w:type="dxa"/>
          </w:tcPr>
          <w:p w14:paraId="463FC846" w14:textId="77777777" w:rsidR="00D26DC6" w:rsidRDefault="00496ACA">
            <w:r>
              <w:rPr>
                <w:rFonts w:asciiTheme="majorHAnsi" w:hAnsiTheme="majorHAnsi"/>
                <w:sz w:val="13"/>
              </w:rPr>
              <w:t>Proyecto: 27=Chocó; 76=Valle del Cauca; 19=Cauca; 52=Nariño</w:t>
            </w:r>
          </w:p>
        </w:tc>
        <w:tc>
          <w:tcPr>
            <w:tcW w:w="650" w:type="dxa"/>
          </w:tcPr>
          <w:p w14:paraId="17F30DA8" w14:textId="77777777" w:rsidR="00D26DC6" w:rsidRDefault="00D26DC6"/>
        </w:tc>
        <w:tc>
          <w:tcPr>
            <w:tcW w:w="780" w:type="dxa"/>
          </w:tcPr>
          <w:p w14:paraId="625FB2E8" w14:textId="77777777" w:rsidR="00D26DC6" w:rsidRDefault="00496ACA">
            <w:r>
              <w:rPr>
                <w:rFonts w:asciiTheme="majorHAnsi" w:hAnsiTheme="majorHAnsi"/>
                <w:sz w:val="13"/>
              </w:rPr>
              <w:t>código</w:t>
            </w:r>
          </w:p>
        </w:tc>
        <w:tc>
          <w:tcPr>
            <w:tcW w:w="650" w:type="dxa"/>
          </w:tcPr>
          <w:p w14:paraId="0C5F560F" w14:textId="77777777" w:rsidR="00D26DC6" w:rsidRDefault="00496ACA">
            <w:r>
              <w:rPr>
                <w:rFonts w:asciiTheme="majorHAnsi" w:hAnsiTheme="majorHAnsi"/>
                <w:sz w:val="13"/>
              </w:rPr>
              <w:t>alta</w:t>
            </w:r>
          </w:p>
        </w:tc>
        <w:tc>
          <w:tcPr>
            <w:tcW w:w="780" w:type="dxa"/>
          </w:tcPr>
          <w:p w14:paraId="407546E1" w14:textId="77777777" w:rsidR="00D26DC6" w:rsidRDefault="00496ACA">
            <w:r>
              <w:rPr>
                <w:rFonts w:asciiTheme="majorHAnsi" w:hAnsiTheme="majorHAnsi"/>
                <w:sz w:val="13"/>
              </w:rPr>
              <w:t>núcleo</w:t>
            </w:r>
          </w:p>
        </w:tc>
        <w:tc>
          <w:tcPr>
            <w:tcW w:w="2474" w:type="dxa"/>
          </w:tcPr>
          <w:p w14:paraId="6E2CFFE0" w14:textId="77777777" w:rsidR="00D26DC6" w:rsidRDefault="00496ACA">
            <w:r>
              <w:rPr>
                <w:rFonts w:asciiTheme="majorHAnsi" w:hAnsiTheme="majorHAnsi"/>
                <w:sz w:val="13"/>
              </w:rPr>
              <w:t>Criterio territorial del proyecto: debe coincidir con el de las defunciones.</w:t>
            </w:r>
          </w:p>
        </w:tc>
      </w:tr>
      <w:tr w:rsidR="00D26DC6" w14:paraId="5CC82A2C" w14:textId="77777777" w:rsidTr="00D26DC6">
        <w:trPr>
          <w:cantSplit/>
        </w:trPr>
        <w:tc>
          <w:tcPr>
            <w:tcW w:w="1170" w:type="dxa"/>
          </w:tcPr>
          <w:p w14:paraId="5C5F23CA" w14:textId="77777777" w:rsidR="00D26DC6" w:rsidRDefault="00496ACA">
            <w:r>
              <w:rPr>
                <w:rFonts w:ascii="Consolas" w:hAnsi="Consolas" w:cs="Consolas"/>
                <w:sz w:val="18"/>
              </w:rPr>
              <w:t>CODMUNRE</w:t>
            </w:r>
          </w:p>
        </w:tc>
        <w:tc>
          <w:tcPr>
            <w:tcW w:w="1560" w:type="dxa"/>
          </w:tcPr>
          <w:p w14:paraId="48ECDA0B" w14:textId="77777777" w:rsidR="00D26DC6" w:rsidRDefault="00496ACA">
            <w:proofErr w:type="spellStart"/>
            <w:r>
              <w:rPr>
                <w:rFonts w:ascii="Consolas" w:hAnsi="Consolas" w:cs="Consolas"/>
                <w:sz w:val="18"/>
              </w:rPr>
              <w:t>mun_residencia_cod</w:t>
            </w:r>
            <w:proofErr w:type="spellEnd"/>
          </w:p>
        </w:tc>
        <w:tc>
          <w:tcPr>
            <w:tcW w:w="2080" w:type="dxa"/>
          </w:tcPr>
          <w:p w14:paraId="4175B3C9" w14:textId="77777777" w:rsidR="00D26DC6" w:rsidRDefault="00496ACA">
            <w:r>
              <w:rPr>
                <w:rFonts w:asciiTheme="majorHAnsi" w:hAnsiTheme="majorHAnsi"/>
                <w:sz w:val="13"/>
              </w:rPr>
              <w:t>Municipio de residencia habitual de la madre (código DIVIPOLA, 3 dígitos).</w:t>
            </w:r>
          </w:p>
        </w:tc>
        <w:tc>
          <w:tcPr>
            <w:tcW w:w="2860" w:type="dxa"/>
          </w:tcPr>
          <w:p w14:paraId="5B7EED0D" w14:textId="77777777" w:rsidR="00D26DC6" w:rsidRDefault="00D26DC6"/>
        </w:tc>
        <w:tc>
          <w:tcPr>
            <w:tcW w:w="650" w:type="dxa"/>
          </w:tcPr>
          <w:p w14:paraId="2F58ED0E" w14:textId="77777777" w:rsidR="00D26DC6" w:rsidRDefault="00D26DC6"/>
        </w:tc>
        <w:tc>
          <w:tcPr>
            <w:tcW w:w="780" w:type="dxa"/>
          </w:tcPr>
          <w:p w14:paraId="018B0A0E" w14:textId="77777777" w:rsidR="00D26DC6" w:rsidRDefault="00496ACA">
            <w:r>
              <w:rPr>
                <w:rFonts w:asciiTheme="majorHAnsi" w:hAnsiTheme="majorHAnsi"/>
                <w:sz w:val="13"/>
              </w:rPr>
              <w:t>código</w:t>
            </w:r>
          </w:p>
        </w:tc>
        <w:tc>
          <w:tcPr>
            <w:tcW w:w="650" w:type="dxa"/>
          </w:tcPr>
          <w:p w14:paraId="4E0D7801" w14:textId="77777777" w:rsidR="00D26DC6" w:rsidRDefault="00496ACA">
            <w:r>
              <w:rPr>
                <w:rFonts w:asciiTheme="majorHAnsi" w:hAnsiTheme="majorHAnsi"/>
                <w:sz w:val="13"/>
              </w:rPr>
              <w:t>alta</w:t>
            </w:r>
          </w:p>
        </w:tc>
        <w:tc>
          <w:tcPr>
            <w:tcW w:w="780" w:type="dxa"/>
          </w:tcPr>
          <w:p w14:paraId="75C18BB0" w14:textId="77777777" w:rsidR="00D26DC6" w:rsidRDefault="00496ACA">
            <w:r>
              <w:rPr>
                <w:rFonts w:asciiTheme="majorHAnsi" w:hAnsiTheme="majorHAnsi"/>
                <w:sz w:val="13"/>
              </w:rPr>
              <w:t>núcleo</w:t>
            </w:r>
          </w:p>
        </w:tc>
        <w:tc>
          <w:tcPr>
            <w:tcW w:w="2474" w:type="dxa"/>
          </w:tcPr>
          <w:p w14:paraId="1D18D5A0" w14:textId="77777777" w:rsidR="00D26DC6" w:rsidRDefault="00D26DC6"/>
        </w:tc>
      </w:tr>
      <w:tr w:rsidR="00D26DC6" w14:paraId="3E46FAD5"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0606CC07" w14:textId="77777777" w:rsidR="00D26DC6" w:rsidRDefault="00496ACA">
            <w:r>
              <w:rPr>
                <w:rFonts w:ascii="Consolas" w:hAnsi="Consolas" w:cs="Consolas"/>
                <w:sz w:val="18"/>
              </w:rPr>
              <w:t>AREA_RES</w:t>
            </w:r>
          </w:p>
        </w:tc>
        <w:tc>
          <w:tcPr>
            <w:tcW w:w="1560" w:type="dxa"/>
          </w:tcPr>
          <w:p w14:paraId="4DCDED8D" w14:textId="77777777" w:rsidR="00D26DC6" w:rsidRDefault="00496ACA">
            <w:proofErr w:type="spellStart"/>
            <w:r>
              <w:rPr>
                <w:rFonts w:ascii="Consolas" w:hAnsi="Consolas" w:cs="Consolas"/>
                <w:sz w:val="18"/>
              </w:rPr>
              <w:t>area_residencia</w:t>
            </w:r>
            <w:proofErr w:type="spellEnd"/>
          </w:p>
        </w:tc>
        <w:tc>
          <w:tcPr>
            <w:tcW w:w="2080" w:type="dxa"/>
          </w:tcPr>
          <w:p w14:paraId="701F1F39" w14:textId="77777777" w:rsidR="00D26DC6" w:rsidRDefault="00496ACA">
            <w:r>
              <w:rPr>
                <w:rFonts w:asciiTheme="majorHAnsi" w:hAnsiTheme="majorHAnsi"/>
                <w:sz w:val="13"/>
              </w:rPr>
              <w:t>Área de residencia de la madre.</w:t>
            </w:r>
          </w:p>
        </w:tc>
        <w:tc>
          <w:tcPr>
            <w:tcW w:w="2860" w:type="dxa"/>
          </w:tcPr>
          <w:p w14:paraId="74FDC836" w14:textId="77777777" w:rsidR="00D26DC6" w:rsidRDefault="00496ACA">
            <w:r>
              <w:rPr>
                <w:rFonts w:asciiTheme="majorHAnsi" w:hAnsiTheme="majorHAnsi"/>
                <w:sz w:val="13"/>
              </w:rPr>
              <w:t>1=Cabecera municipal; 2=Centro poblado (inspección, corregimiento o caserío); 3=Rural disperso; 9=Sin información</w:t>
            </w:r>
          </w:p>
        </w:tc>
        <w:tc>
          <w:tcPr>
            <w:tcW w:w="650" w:type="dxa"/>
          </w:tcPr>
          <w:p w14:paraId="46F6BF38" w14:textId="77777777" w:rsidR="00D26DC6" w:rsidRDefault="00496ACA">
            <w:r>
              <w:rPr>
                <w:rFonts w:asciiTheme="majorHAnsi" w:hAnsiTheme="majorHAnsi"/>
                <w:sz w:val="13"/>
              </w:rPr>
              <w:t>9</w:t>
            </w:r>
          </w:p>
        </w:tc>
        <w:tc>
          <w:tcPr>
            <w:tcW w:w="780" w:type="dxa"/>
          </w:tcPr>
          <w:p w14:paraId="0312AE13" w14:textId="77777777" w:rsidR="00D26DC6" w:rsidRDefault="00496ACA">
            <w:r>
              <w:rPr>
                <w:rFonts w:asciiTheme="majorHAnsi" w:hAnsiTheme="majorHAnsi"/>
                <w:sz w:val="13"/>
              </w:rPr>
              <w:t>categoría</w:t>
            </w:r>
          </w:p>
        </w:tc>
        <w:tc>
          <w:tcPr>
            <w:tcW w:w="650" w:type="dxa"/>
          </w:tcPr>
          <w:p w14:paraId="7EACC380" w14:textId="77777777" w:rsidR="00D26DC6" w:rsidRDefault="00496ACA">
            <w:r>
              <w:rPr>
                <w:rFonts w:asciiTheme="majorHAnsi" w:hAnsiTheme="majorHAnsi"/>
                <w:sz w:val="13"/>
              </w:rPr>
              <w:t>alta</w:t>
            </w:r>
          </w:p>
        </w:tc>
        <w:tc>
          <w:tcPr>
            <w:tcW w:w="780" w:type="dxa"/>
          </w:tcPr>
          <w:p w14:paraId="44D4F2F9" w14:textId="77777777" w:rsidR="00D26DC6" w:rsidRDefault="00496ACA">
            <w:r>
              <w:rPr>
                <w:rFonts w:asciiTheme="majorHAnsi" w:hAnsiTheme="majorHAnsi"/>
                <w:sz w:val="13"/>
              </w:rPr>
              <w:t>baja</w:t>
            </w:r>
          </w:p>
        </w:tc>
        <w:tc>
          <w:tcPr>
            <w:tcW w:w="2474" w:type="dxa"/>
          </w:tcPr>
          <w:p w14:paraId="387A1366" w14:textId="77777777" w:rsidR="00D26DC6" w:rsidRDefault="00D26DC6"/>
        </w:tc>
      </w:tr>
      <w:tr w:rsidR="00D26DC6" w14:paraId="1622BD9E" w14:textId="77777777" w:rsidTr="00D26DC6">
        <w:trPr>
          <w:cantSplit/>
        </w:trPr>
        <w:tc>
          <w:tcPr>
            <w:tcW w:w="1170" w:type="dxa"/>
          </w:tcPr>
          <w:p w14:paraId="4411A1DC" w14:textId="77777777" w:rsidR="00D26DC6" w:rsidRDefault="00496ACA">
            <w:r>
              <w:rPr>
                <w:rFonts w:ascii="Consolas" w:hAnsi="Consolas" w:cs="Consolas"/>
                <w:sz w:val="18"/>
              </w:rPr>
              <w:t>N_HIJOSV</w:t>
            </w:r>
          </w:p>
        </w:tc>
        <w:tc>
          <w:tcPr>
            <w:tcW w:w="1560" w:type="dxa"/>
          </w:tcPr>
          <w:p w14:paraId="737B3EA6" w14:textId="77777777" w:rsidR="00D26DC6" w:rsidRDefault="00496ACA">
            <w:proofErr w:type="spellStart"/>
            <w:r>
              <w:rPr>
                <w:rFonts w:ascii="Consolas" w:hAnsi="Consolas" w:cs="Consolas"/>
                <w:sz w:val="18"/>
              </w:rPr>
              <w:t>hijos_nacidos_vivos</w:t>
            </w:r>
            <w:proofErr w:type="spellEnd"/>
          </w:p>
        </w:tc>
        <w:tc>
          <w:tcPr>
            <w:tcW w:w="2080" w:type="dxa"/>
          </w:tcPr>
          <w:p w14:paraId="5A1F5C51" w14:textId="77777777" w:rsidR="00D26DC6" w:rsidRDefault="00496ACA">
            <w:r>
              <w:rPr>
                <w:rFonts w:asciiTheme="majorHAnsi" w:hAnsiTheme="majorHAnsi"/>
                <w:sz w:val="13"/>
              </w:rPr>
              <w:t>Número de hijos nacidos vivos de la madre, incluido el presente.</w:t>
            </w:r>
          </w:p>
        </w:tc>
        <w:tc>
          <w:tcPr>
            <w:tcW w:w="2860" w:type="dxa"/>
          </w:tcPr>
          <w:p w14:paraId="00256C91" w14:textId="77777777" w:rsidR="00D26DC6" w:rsidRDefault="00D26DC6"/>
        </w:tc>
        <w:tc>
          <w:tcPr>
            <w:tcW w:w="650" w:type="dxa"/>
          </w:tcPr>
          <w:p w14:paraId="36C2A1AF" w14:textId="77777777" w:rsidR="00D26DC6" w:rsidRDefault="00496ACA">
            <w:r>
              <w:rPr>
                <w:rFonts w:asciiTheme="majorHAnsi" w:hAnsiTheme="majorHAnsi"/>
                <w:sz w:val="13"/>
              </w:rPr>
              <w:t>99</w:t>
            </w:r>
          </w:p>
        </w:tc>
        <w:tc>
          <w:tcPr>
            <w:tcW w:w="780" w:type="dxa"/>
          </w:tcPr>
          <w:p w14:paraId="63C19A74" w14:textId="77777777" w:rsidR="00D26DC6" w:rsidRDefault="00496ACA">
            <w:r>
              <w:rPr>
                <w:rFonts w:asciiTheme="majorHAnsi" w:hAnsiTheme="majorHAnsi"/>
                <w:sz w:val="13"/>
              </w:rPr>
              <w:t>entero</w:t>
            </w:r>
          </w:p>
        </w:tc>
        <w:tc>
          <w:tcPr>
            <w:tcW w:w="650" w:type="dxa"/>
          </w:tcPr>
          <w:p w14:paraId="154F413D" w14:textId="77777777" w:rsidR="00D26DC6" w:rsidRDefault="00496ACA">
            <w:r>
              <w:rPr>
                <w:rFonts w:asciiTheme="majorHAnsi" w:hAnsiTheme="majorHAnsi"/>
                <w:sz w:val="13"/>
              </w:rPr>
              <w:t>alta</w:t>
            </w:r>
          </w:p>
        </w:tc>
        <w:tc>
          <w:tcPr>
            <w:tcW w:w="780" w:type="dxa"/>
          </w:tcPr>
          <w:p w14:paraId="1C86869F" w14:textId="77777777" w:rsidR="00D26DC6" w:rsidRDefault="00496ACA">
            <w:r>
              <w:rPr>
                <w:rFonts w:asciiTheme="majorHAnsi" w:hAnsiTheme="majorHAnsi"/>
                <w:sz w:val="13"/>
              </w:rPr>
              <w:t>baja</w:t>
            </w:r>
          </w:p>
        </w:tc>
        <w:tc>
          <w:tcPr>
            <w:tcW w:w="2474" w:type="dxa"/>
          </w:tcPr>
          <w:p w14:paraId="6FE743D9" w14:textId="77777777" w:rsidR="00D26DC6" w:rsidRDefault="00D26DC6"/>
        </w:tc>
      </w:tr>
      <w:tr w:rsidR="00D26DC6" w14:paraId="0D728899"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4DD10B86" w14:textId="77777777" w:rsidR="00D26DC6" w:rsidRDefault="00496ACA">
            <w:r>
              <w:rPr>
                <w:rFonts w:ascii="Consolas" w:hAnsi="Consolas" w:cs="Consolas"/>
                <w:sz w:val="18"/>
              </w:rPr>
              <w:t>FECHA_NACM</w:t>
            </w:r>
          </w:p>
        </w:tc>
        <w:tc>
          <w:tcPr>
            <w:tcW w:w="1560" w:type="dxa"/>
          </w:tcPr>
          <w:p w14:paraId="67B3E533" w14:textId="77777777" w:rsidR="00D26DC6" w:rsidRDefault="00496ACA">
            <w:proofErr w:type="spellStart"/>
            <w:r>
              <w:rPr>
                <w:rFonts w:ascii="Consolas" w:hAnsi="Consolas" w:cs="Consolas"/>
                <w:sz w:val="18"/>
              </w:rPr>
              <w:t>fecha_nacimiento_hijo_anterior</w:t>
            </w:r>
            <w:proofErr w:type="spellEnd"/>
          </w:p>
        </w:tc>
        <w:tc>
          <w:tcPr>
            <w:tcW w:w="2080" w:type="dxa"/>
          </w:tcPr>
          <w:p w14:paraId="7B6CC757" w14:textId="77777777" w:rsidR="00D26DC6" w:rsidRDefault="00496ACA">
            <w:r>
              <w:rPr>
                <w:rFonts w:asciiTheme="majorHAnsi" w:hAnsiTheme="majorHAnsi"/>
                <w:sz w:val="13"/>
              </w:rPr>
              <w:t>Fecha de nacimiento del anterior hijo nacido vivo (</w:t>
            </w:r>
            <w:proofErr w:type="spellStart"/>
            <w:r>
              <w:rPr>
                <w:rFonts w:asciiTheme="majorHAnsi" w:hAnsiTheme="majorHAnsi"/>
                <w:sz w:val="13"/>
              </w:rPr>
              <w:t>dd</w:t>
            </w:r>
            <w:proofErr w:type="spellEnd"/>
            <w:r>
              <w:rPr>
                <w:rFonts w:asciiTheme="majorHAnsi" w:hAnsiTheme="majorHAnsi"/>
                <w:sz w:val="13"/>
              </w:rPr>
              <w:t>/mm/</w:t>
            </w:r>
            <w:proofErr w:type="spellStart"/>
            <w:r>
              <w:rPr>
                <w:rFonts w:asciiTheme="majorHAnsi" w:hAnsiTheme="majorHAnsi"/>
                <w:sz w:val="13"/>
              </w:rPr>
              <w:t>aaaa</w:t>
            </w:r>
            <w:proofErr w:type="spellEnd"/>
            <w:r>
              <w:rPr>
                <w:rFonts w:asciiTheme="majorHAnsi" w:hAnsiTheme="majorHAnsi"/>
                <w:sz w:val="13"/>
              </w:rPr>
              <w:t>).</w:t>
            </w:r>
          </w:p>
        </w:tc>
        <w:tc>
          <w:tcPr>
            <w:tcW w:w="2860" w:type="dxa"/>
          </w:tcPr>
          <w:p w14:paraId="17285170" w14:textId="77777777" w:rsidR="00D26DC6" w:rsidRDefault="00D26DC6"/>
        </w:tc>
        <w:tc>
          <w:tcPr>
            <w:tcW w:w="650" w:type="dxa"/>
          </w:tcPr>
          <w:p w14:paraId="00C900D8" w14:textId="77777777" w:rsidR="00D26DC6" w:rsidRDefault="00D26DC6"/>
        </w:tc>
        <w:tc>
          <w:tcPr>
            <w:tcW w:w="780" w:type="dxa"/>
          </w:tcPr>
          <w:p w14:paraId="3A321910" w14:textId="77777777" w:rsidR="00D26DC6" w:rsidRDefault="00496ACA">
            <w:r>
              <w:rPr>
                <w:rFonts w:asciiTheme="majorHAnsi" w:hAnsiTheme="majorHAnsi"/>
                <w:sz w:val="13"/>
              </w:rPr>
              <w:t>fecha</w:t>
            </w:r>
          </w:p>
        </w:tc>
        <w:tc>
          <w:tcPr>
            <w:tcW w:w="650" w:type="dxa"/>
          </w:tcPr>
          <w:p w14:paraId="2EF8564D" w14:textId="77777777" w:rsidR="00D26DC6" w:rsidRDefault="00496ACA">
            <w:r>
              <w:rPr>
                <w:rFonts w:asciiTheme="majorHAnsi" w:hAnsiTheme="majorHAnsi"/>
                <w:sz w:val="13"/>
              </w:rPr>
              <w:t>alta</w:t>
            </w:r>
          </w:p>
        </w:tc>
        <w:tc>
          <w:tcPr>
            <w:tcW w:w="780" w:type="dxa"/>
          </w:tcPr>
          <w:p w14:paraId="0813A4F6" w14:textId="77777777" w:rsidR="00D26DC6" w:rsidRDefault="00496ACA">
            <w:r>
              <w:rPr>
                <w:rFonts w:asciiTheme="majorHAnsi" w:hAnsiTheme="majorHAnsi"/>
                <w:sz w:val="13"/>
              </w:rPr>
              <w:t>baja</w:t>
            </w:r>
          </w:p>
        </w:tc>
        <w:tc>
          <w:tcPr>
            <w:tcW w:w="2474" w:type="dxa"/>
          </w:tcPr>
          <w:p w14:paraId="74AC34CD" w14:textId="77777777" w:rsidR="00D26DC6" w:rsidRDefault="00496ACA">
            <w:r>
              <w:rPr>
                <w:rFonts w:asciiTheme="majorHAnsi" w:hAnsiTheme="majorHAnsi"/>
                <w:sz w:val="13"/>
              </w:rPr>
              <w:t>47% nulos, coherente con primeros hijos.</w:t>
            </w:r>
          </w:p>
        </w:tc>
      </w:tr>
      <w:tr w:rsidR="00D26DC6" w14:paraId="173CE50B" w14:textId="77777777" w:rsidTr="00D26DC6">
        <w:trPr>
          <w:cantSplit/>
        </w:trPr>
        <w:tc>
          <w:tcPr>
            <w:tcW w:w="1170" w:type="dxa"/>
          </w:tcPr>
          <w:p w14:paraId="7DEF0D40" w14:textId="77777777" w:rsidR="00D26DC6" w:rsidRDefault="00496ACA">
            <w:r>
              <w:rPr>
                <w:rFonts w:ascii="Consolas" w:hAnsi="Consolas" w:cs="Consolas"/>
                <w:sz w:val="18"/>
              </w:rPr>
              <w:t>N_EMB</w:t>
            </w:r>
          </w:p>
        </w:tc>
        <w:tc>
          <w:tcPr>
            <w:tcW w:w="1560" w:type="dxa"/>
          </w:tcPr>
          <w:p w14:paraId="56DC4EE1" w14:textId="77777777" w:rsidR="00D26DC6" w:rsidRDefault="00496ACA">
            <w:proofErr w:type="spellStart"/>
            <w:r>
              <w:rPr>
                <w:rFonts w:ascii="Consolas" w:hAnsi="Consolas" w:cs="Consolas"/>
                <w:sz w:val="18"/>
              </w:rPr>
              <w:t>num_embarazos</w:t>
            </w:r>
            <w:proofErr w:type="spellEnd"/>
          </w:p>
        </w:tc>
        <w:tc>
          <w:tcPr>
            <w:tcW w:w="2080" w:type="dxa"/>
          </w:tcPr>
          <w:p w14:paraId="5CCAE6AD" w14:textId="77777777" w:rsidR="00D26DC6" w:rsidRDefault="00496ACA">
            <w:r>
              <w:rPr>
                <w:rFonts w:asciiTheme="majorHAnsi" w:hAnsiTheme="majorHAnsi"/>
                <w:sz w:val="13"/>
              </w:rPr>
              <w:t>Número de embarazos de la madre, incluido el presente.</w:t>
            </w:r>
          </w:p>
        </w:tc>
        <w:tc>
          <w:tcPr>
            <w:tcW w:w="2860" w:type="dxa"/>
          </w:tcPr>
          <w:p w14:paraId="6F006BFD" w14:textId="77777777" w:rsidR="00D26DC6" w:rsidRDefault="00D26DC6"/>
        </w:tc>
        <w:tc>
          <w:tcPr>
            <w:tcW w:w="650" w:type="dxa"/>
          </w:tcPr>
          <w:p w14:paraId="7E3BAD63" w14:textId="77777777" w:rsidR="00D26DC6" w:rsidRDefault="00496ACA">
            <w:r>
              <w:rPr>
                <w:rFonts w:asciiTheme="majorHAnsi" w:hAnsiTheme="majorHAnsi"/>
                <w:sz w:val="13"/>
              </w:rPr>
              <w:t>99</w:t>
            </w:r>
          </w:p>
        </w:tc>
        <w:tc>
          <w:tcPr>
            <w:tcW w:w="780" w:type="dxa"/>
          </w:tcPr>
          <w:p w14:paraId="52779F22" w14:textId="77777777" w:rsidR="00D26DC6" w:rsidRDefault="00496ACA">
            <w:r>
              <w:rPr>
                <w:rFonts w:asciiTheme="majorHAnsi" w:hAnsiTheme="majorHAnsi"/>
                <w:sz w:val="13"/>
              </w:rPr>
              <w:t>entero</w:t>
            </w:r>
          </w:p>
        </w:tc>
        <w:tc>
          <w:tcPr>
            <w:tcW w:w="650" w:type="dxa"/>
          </w:tcPr>
          <w:p w14:paraId="5220B20B" w14:textId="77777777" w:rsidR="00D26DC6" w:rsidRDefault="00496ACA">
            <w:r>
              <w:rPr>
                <w:rFonts w:asciiTheme="majorHAnsi" w:hAnsiTheme="majorHAnsi"/>
                <w:sz w:val="13"/>
              </w:rPr>
              <w:t>alta</w:t>
            </w:r>
          </w:p>
        </w:tc>
        <w:tc>
          <w:tcPr>
            <w:tcW w:w="780" w:type="dxa"/>
          </w:tcPr>
          <w:p w14:paraId="4B5B2FE7" w14:textId="77777777" w:rsidR="00D26DC6" w:rsidRDefault="00496ACA">
            <w:r>
              <w:rPr>
                <w:rFonts w:asciiTheme="majorHAnsi" w:hAnsiTheme="majorHAnsi"/>
                <w:sz w:val="13"/>
              </w:rPr>
              <w:t>baja</w:t>
            </w:r>
          </w:p>
        </w:tc>
        <w:tc>
          <w:tcPr>
            <w:tcW w:w="2474" w:type="dxa"/>
          </w:tcPr>
          <w:p w14:paraId="04499DF1" w14:textId="77777777" w:rsidR="00D26DC6" w:rsidRDefault="00D26DC6"/>
        </w:tc>
      </w:tr>
      <w:tr w:rsidR="00D26DC6" w14:paraId="1F31789D"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162B9D35" w14:textId="77777777" w:rsidR="00D26DC6" w:rsidRDefault="00496ACA">
            <w:r>
              <w:rPr>
                <w:rFonts w:ascii="Consolas" w:hAnsi="Consolas" w:cs="Consolas"/>
                <w:sz w:val="18"/>
              </w:rPr>
              <w:t>SEG_SOCIAL</w:t>
            </w:r>
          </w:p>
        </w:tc>
        <w:tc>
          <w:tcPr>
            <w:tcW w:w="1560" w:type="dxa"/>
          </w:tcPr>
          <w:p w14:paraId="223AB54D" w14:textId="77777777" w:rsidR="00D26DC6" w:rsidRDefault="00496ACA">
            <w:proofErr w:type="spellStart"/>
            <w:r>
              <w:rPr>
                <w:rFonts w:ascii="Consolas" w:hAnsi="Consolas" w:cs="Consolas"/>
                <w:sz w:val="18"/>
              </w:rPr>
              <w:t>regimen_seguridad_social</w:t>
            </w:r>
            <w:proofErr w:type="spellEnd"/>
          </w:p>
        </w:tc>
        <w:tc>
          <w:tcPr>
            <w:tcW w:w="2080" w:type="dxa"/>
          </w:tcPr>
          <w:p w14:paraId="414A038B" w14:textId="77777777" w:rsidR="00D26DC6" w:rsidRDefault="00496ACA">
            <w:r>
              <w:rPr>
                <w:rFonts w:asciiTheme="majorHAnsi" w:hAnsiTheme="majorHAnsi"/>
                <w:sz w:val="13"/>
              </w:rPr>
              <w:t>Régimen de seguridad social de la madre.</w:t>
            </w:r>
          </w:p>
        </w:tc>
        <w:tc>
          <w:tcPr>
            <w:tcW w:w="2860" w:type="dxa"/>
          </w:tcPr>
          <w:p w14:paraId="4F76CAA8" w14:textId="77777777" w:rsidR="00D26DC6" w:rsidRDefault="00496ACA">
            <w:r>
              <w:rPr>
                <w:rFonts w:asciiTheme="majorHAnsi" w:hAnsiTheme="majorHAnsi"/>
                <w:sz w:val="13"/>
              </w:rPr>
              <w:t>1=Contributivo; 2=Subsidiado; 3=Excepción; 4=Especial; 5=No asegurado; 9=Sin información</w:t>
            </w:r>
          </w:p>
        </w:tc>
        <w:tc>
          <w:tcPr>
            <w:tcW w:w="650" w:type="dxa"/>
          </w:tcPr>
          <w:p w14:paraId="1B495CBC" w14:textId="77777777" w:rsidR="00D26DC6" w:rsidRDefault="00496ACA">
            <w:r>
              <w:rPr>
                <w:rFonts w:asciiTheme="majorHAnsi" w:hAnsiTheme="majorHAnsi"/>
                <w:sz w:val="13"/>
              </w:rPr>
              <w:t>9</w:t>
            </w:r>
          </w:p>
        </w:tc>
        <w:tc>
          <w:tcPr>
            <w:tcW w:w="780" w:type="dxa"/>
          </w:tcPr>
          <w:p w14:paraId="687759A2" w14:textId="77777777" w:rsidR="00D26DC6" w:rsidRDefault="00496ACA">
            <w:r>
              <w:rPr>
                <w:rFonts w:asciiTheme="majorHAnsi" w:hAnsiTheme="majorHAnsi"/>
                <w:sz w:val="13"/>
              </w:rPr>
              <w:t>categoría</w:t>
            </w:r>
          </w:p>
        </w:tc>
        <w:tc>
          <w:tcPr>
            <w:tcW w:w="650" w:type="dxa"/>
          </w:tcPr>
          <w:p w14:paraId="45B684AD" w14:textId="77777777" w:rsidR="00D26DC6" w:rsidRDefault="00496ACA">
            <w:r>
              <w:rPr>
                <w:rFonts w:asciiTheme="majorHAnsi" w:hAnsiTheme="majorHAnsi"/>
                <w:sz w:val="13"/>
              </w:rPr>
              <w:t>alta</w:t>
            </w:r>
          </w:p>
        </w:tc>
        <w:tc>
          <w:tcPr>
            <w:tcW w:w="780" w:type="dxa"/>
          </w:tcPr>
          <w:p w14:paraId="060CBF1C" w14:textId="77777777" w:rsidR="00D26DC6" w:rsidRDefault="00496ACA">
            <w:r>
              <w:rPr>
                <w:rFonts w:asciiTheme="majorHAnsi" w:hAnsiTheme="majorHAnsi"/>
                <w:sz w:val="13"/>
              </w:rPr>
              <w:t>baja</w:t>
            </w:r>
          </w:p>
        </w:tc>
        <w:tc>
          <w:tcPr>
            <w:tcW w:w="2474" w:type="dxa"/>
          </w:tcPr>
          <w:p w14:paraId="320C5BFB" w14:textId="77777777" w:rsidR="00D26DC6" w:rsidRDefault="00D26DC6"/>
        </w:tc>
      </w:tr>
      <w:tr w:rsidR="00D26DC6" w14:paraId="1ED3B933" w14:textId="77777777" w:rsidTr="00D26DC6">
        <w:trPr>
          <w:cantSplit/>
        </w:trPr>
        <w:tc>
          <w:tcPr>
            <w:tcW w:w="1170" w:type="dxa"/>
          </w:tcPr>
          <w:p w14:paraId="47ECDD00" w14:textId="77777777" w:rsidR="00D26DC6" w:rsidRDefault="00496ACA">
            <w:r>
              <w:rPr>
                <w:rFonts w:ascii="Consolas" w:hAnsi="Consolas" w:cs="Consolas"/>
                <w:sz w:val="18"/>
              </w:rPr>
              <w:lastRenderedPageBreak/>
              <w:t>IDCLASADMI</w:t>
            </w:r>
          </w:p>
        </w:tc>
        <w:tc>
          <w:tcPr>
            <w:tcW w:w="1560" w:type="dxa"/>
          </w:tcPr>
          <w:p w14:paraId="64E72B27" w14:textId="77777777" w:rsidR="00D26DC6" w:rsidRDefault="00496ACA">
            <w:proofErr w:type="spellStart"/>
            <w:r>
              <w:rPr>
                <w:rFonts w:ascii="Consolas" w:hAnsi="Consolas" w:cs="Consolas"/>
                <w:sz w:val="18"/>
              </w:rPr>
              <w:t>clase_administradora_salud</w:t>
            </w:r>
            <w:proofErr w:type="spellEnd"/>
          </w:p>
        </w:tc>
        <w:tc>
          <w:tcPr>
            <w:tcW w:w="2080" w:type="dxa"/>
          </w:tcPr>
          <w:p w14:paraId="136F756D" w14:textId="77777777" w:rsidR="00D26DC6" w:rsidRDefault="00496ACA">
            <w:r>
              <w:rPr>
                <w:rFonts w:asciiTheme="majorHAnsi" w:hAnsiTheme="majorHAnsi"/>
                <w:sz w:val="13"/>
              </w:rPr>
              <w:t>Tipo de entidad administradora de salud de la madre.</w:t>
            </w:r>
          </w:p>
        </w:tc>
        <w:tc>
          <w:tcPr>
            <w:tcW w:w="2860" w:type="dxa"/>
          </w:tcPr>
          <w:p w14:paraId="35F88C8C" w14:textId="77777777" w:rsidR="00D26DC6" w:rsidRDefault="00496ACA">
            <w:r>
              <w:rPr>
                <w:rFonts w:asciiTheme="majorHAnsi" w:hAnsiTheme="majorHAnsi"/>
                <w:sz w:val="13"/>
              </w:rPr>
              <w:t>1=Entidad promotora de salud; 2=Entidad promotora de salud - Subsidiado; 3=Entidad adaptada de salud; 4=Entidad especial de salud; 5=Entidad exceptuada de salud; 9=Sin información</w:t>
            </w:r>
          </w:p>
        </w:tc>
        <w:tc>
          <w:tcPr>
            <w:tcW w:w="650" w:type="dxa"/>
          </w:tcPr>
          <w:p w14:paraId="1B34A84F" w14:textId="77777777" w:rsidR="00D26DC6" w:rsidRDefault="00496ACA">
            <w:r>
              <w:rPr>
                <w:rFonts w:asciiTheme="majorHAnsi" w:hAnsiTheme="majorHAnsi"/>
                <w:sz w:val="13"/>
              </w:rPr>
              <w:t>9</w:t>
            </w:r>
          </w:p>
        </w:tc>
        <w:tc>
          <w:tcPr>
            <w:tcW w:w="780" w:type="dxa"/>
          </w:tcPr>
          <w:p w14:paraId="4E29A32F" w14:textId="77777777" w:rsidR="00D26DC6" w:rsidRDefault="00496ACA">
            <w:r>
              <w:rPr>
                <w:rFonts w:asciiTheme="majorHAnsi" w:hAnsiTheme="majorHAnsi"/>
                <w:sz w:val="13"/>
              </w:rPr>
              <w:t>categoría</w:t>
            </w:r>
          </w:p>
        </w:tc>
        <w:tc>
          <w:tcPr>
            <w:tcW w:w="650" w:type="dxa"/>
          </w:tcPr>
          <w:p w14:paraId="2E661CAA" w14:textId="77777777" w:rsidR="00D26DC6" w:rsidRDefault="00496ACA">
            <w:r>
              <w:rPr>
                <w:rFonts w:asciiTheme="majorHAnsi" w:hAnsiTheme="majorHAnsi"/>
                <w:sz w:val="13"/>
              </w:rPr>
              <w:t>alta</w:t>
            </w:r>
          </w:p>
        </w:tc>
        <w:tc>
          <w:tcPr>
            <w:tcW w:w="780" w:type="dxa"/>
          </w:tcPr>
          <w:p w14:paraId="1E667064" w14:textId="77777777" w:rsidR="00D26DC6" w:rsidRDefault="00496ACA">
            <w:r>
              <w:rPr>
                <w:rFonts w:asciiTheme="majorHAnsi" w:hAnsiTheme="majorHAnsi"/>
                <w:sz w:val="13"/>
              </w:rPr>
              <w:t>baja</w:t>
            </w:r>
          </w:p>
        </w:tc>
        <w:tc>
          <w:tcPr>
            <w:tcW w:w="2474" w:type="dxa"/>
          </w:tcPr>
          <w:p w14:paraId="5AF25C81" w14:textId="77777777" w:rsidR="00D26DC6" w:rsidRDefault="00496ACA">
            <w:r>
              <w:rPr>
                <w:rFonts w:asciiTheme="majorHAnsi" w:hAnsiTheme="majorHAnsi"/>
                <w:sz w:val="13"/>
              </w:rPr>
              <w:t>Sus nulos coinciden con las madres no aseguradas.</w:t>
            </w:r>
          </w:p>
        </w:tc>
      </w:tr>
      <w:tr w:rsidR="00D26DC6" w14:paraId="4795A1FA"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3B74A86D" w14:textId="77777777" w:rsidR="00D26DC6" w:rsidRDefault="00496ACA">
            <w:r>
              <w:rPr>
                <w:rFonts w:ascii="Consolas" w:hAnsi="Consolas" w:cs="Consolas"/>
                <w:sz w:val="18"/>
              </w:rPr>
              <w:t>EDAD_PADRE</w:t>
            </w:r>
          </w:p>
        </w:tc>
        <w:tc>
          <w:tcPr>
            <w:tcW w:w="1560" w:type="dxa"/>
          </w:tcPr>
          <w:p w14:paraId="056E41B5" w14:textId="77777777" w:rsidR="00D26DC6" w:rsidRDefault="00496ACA">
            <w:proofErr w:type="spellStart"/>
            <w:r>
              <w:rPr>
                <w:rFonts w:ascii="Consolas" w:hAnsi="Consolas" w:cs="Consolas"/>
                <w:sz w:val="18"/>
              </w:rPr>
              <w:t>edad_padre</w:t>
            </w:r>
            <w:proofErr w:type="spellEnd"/>
          </w:p>
        </w:tc>
        <w:tc>
          <w:tcPr>
            <w:tcW w:w="2080" w:type="dxa"/>
          </w:tcPr>
          <w:p w14:paraId="71DB63A4" w14:textId="77777777" w:rsidR="00D26DC6" w:rsidRDefault="00496ACA">
            <w:r>
              <w:rPr>
                <w:rFonts w:asciiTheme="majorHAnsi" w:hAnsiTheme="majorHAnsi"/>
                <w:sz w:val="13"/>
              </w:rPr>
              <w:t>Edad del padre en años.</w:t>
            </w:r>
          </w:p>
        </w:tc>
        <w:tc>
          <w:tcPr>
            <w:tcW w:w="2860" w:type="dxa"/>
          </w:tcPr>
          <w:p w14:paraId="088A6ED6" w14:textId="77777777" w:rsidR="00D26DC6" w:rsidRDefault="00D26DC6"/>
        </w:tc>
        <w:tc>
          <w:tcPr>
            <w:tcW w:w="650" w:type="dxa"/>
          </w:tcPr>
          <w:p w14:paraId="41CABCB7" w14:textId="77777777" w:rsidR="00D26DC6" w:rsidRDefault="00496ACA">
            <w:r>
              <w:rPr>
                <w:rFonts w:asciiTheme="majorHAnsi" w:hAnsiTheme="majorHAnsi"/>
                <w:sz w:val="13"/>
              </w:rPr>
              <w:t>999</w:t>
            </w:r>
          </w:p>
        </w:tc>
        <w:tc>
          <w:tcPr>
            <w:tcW w:w="780" w:type="dxa"/>
          </w:tcPr>
          <w:p w14:paraId="19B6A26F" w14:textId="77777777" w:rsidR="00D26DC6" w:rsidRDefault="00496ACA">
            <w:r>
              <w:rPr>
                <w:rFonts w:asciiTheme="majorHAnsi" w:hAnsiTheme="majorHAnsi"/>
                <w:sz w:val="13"/>
              </w:rPr>
              <w:t>entero</w:t>
            </w:r>
          </w:p>
        </w:tc>
        <w:tc>
          <w:tcPr>
            <w:tcW w:w="650" w:type="dxa"/>
          </w:tcPr>
          <w:p w14:paraId="0E8229A9" w14:textId="77777777" w:rsidR="00D26DC6" w:rsidRDefault="00496ACA">
            <w:r>
              <w:rPr>
                <w:rFonts w:asciiTheme="majorHAnsi" w:hAnsiTheme="majorHAnsi"/>
                <w:sz w:val="13"/>
              </w:rPr>
              <w:t>alta</w:t>
            </w:r>
          </w:p>
        </w:tc>
        <w:tc>
          <w:tcPr>
            <w:tcW w:w="780" w:type="dxa"/>
          </w:tcPr>
          <w:p w14:paraId="3284E7C0" w14:textId="77777777" w:rsidR="00D26DC6" w:rsidRDefault="00496ACA">
            <w:r>
              <w:rPr>
                <w:rFonts w:asciiTheme="majorHAnsi" w:hAnsiTheme="majorHAnsi"/>
                <w:sz w:val="13"/>
              </w:rPr>
              <w:t>baja</w:t>
            </w:r>
          </w:p>
        </w:tc>
        <w:tc>
          <w:tcPr>
            <w:tcW w:w="2474" w:type="dxa"/>
          </w:tcPr>
          <w:p w14:paraId="2FBB82CC" w14:textId="77777777" w:rsidR="00D26DC6" w:rsidRDefault="00D26DC6"/>
        </w:tc>
      </w:tr>
      <w:tr w:rsidR="00D26DC6" w14:paraId="6530972D" w14:textId="77777777" w:rsidTr="00D26DC6">
        <w:trPr>
          <w:cantSplit/>
        </w:trPr>
        <w:tc>
          <w:tcPr>
            <w:tcW w:w="1170" w:type="dxa"/>
          </w:tcPr>
          <w:p w14:paraId="5273D3CD" w14:textId="77777777" w:rsidR="00D26DC6" w:rsidRDefault="00496ACA">
            <w:r>
              <w:rPr>
                <w:rFonts w:ascii="Consolas" w:hAnsi="Consolas" w:cs="Consolas"/>
                <w:sz w:val="18"/>
              </w:rPr>
              <w:t>NIV_EDUP</w:t>
            </w:r>
          </w:p>
        </w:tc>
        <w:tc>
          <w:tcPr>
            <w:tcW w:w="1560" w:type="dxa"/>
          </w:tcPr>
          <w:p w14:paraId="40915376" w14:textId="77777777" w:rsidR="00D26DC6" w:rsidRDefault="00496ACA">
            <w:proofErr w:type="spellStart"/>
            <w:r>
              <w:rPr>
                <w:rFonts w:ascii="Consolas" w:hAnsi="Consolas" w:cs="Consolas"/>
                <w:sz w:val="18"/>
              </w:rPr>
              <w:t>nivel_educativo_padre</w:t>
            </w:r>
            <w:proofErr w:type="spellEnd"/>
          </w:p>
        </w:tc>
        <w:tc>
          <w:tcPr>
            <w:tcW w:w="2080" w:type="dxa"/>
          </w:tcPr>
          <w:p w14:paraId="223BB69A" w14:textId="77777777" w:rsidR="00D26DC6" w:rsidRDefault="00496ACA">
            <w:r>
              <w:rPr>
                <w:rFonts w:asciiTheme="majorHAnsi" w:hAnsiTheme="majorHAnsi"/>
                <w:sz w:val="13"/>
              </w:rPr>
              <w:t>Nivel educativo del padre.</w:t>
            </w:r>
          </w:p>
        </w:tc>
        <w:tc>
          <w:tcPr>
            <w:tcW w:w="2860" w:type="dxa"/>
          </w:tcPr>
          <w:p w14:paraId="67D8F887" w14:textId="77777777" w:rsidR="00D26DC6" w:rsidRDefault="00496ACA">
            <w:r>
              <w:rPr>
                <w:rFonts w:asciiTheme="majorHAnsi" w:hAnsiTheme="majorHAnsi"/>
                <w:sz w:val="13"/>
              </w:rPr>
              <w:t>01=Preescolar; 02=Básica primaria; 03=Básica secundaria; 04=Media académica o clásica; 05=Media técnica; 06=Normalista; 07=Técnica profesional; 08=Tecnológica; 09=Profesional; 10=Especialización; 11=Maestría; 12=Doctorado; 13=Ninguno; 99=Sin información</w:t>
            </w:r>
          </w:p>
        </w:tc>
        <w:tc>
          <w:tcPr>
            <w:tcW w:w="650" w:type="dxa"/>
          </w:tcPr>
          <w:p w14:paraId="09C330EF" w14:textId="77777777" w:rsidR="00D26DC6" w:rsidRDefault="00496ACA">
            <w:r>
              <w:rPr>
                <w:rFonts w:asciiTheme="majorHAnsi" w:hAnsiTheme="majorHAnsi"/>
                <w:sz w:val="13"/>
              </w:rPr>
              <w:t>99</w:t>
            </w:r>
          </w:p>
        </w:tc>
        <w:tc>
          <w:tcPr>
            <w:tcW w:w="780" w:type="dxa"/>
          </w:tcPr>
          <w:p w14:paraId="2038E4CB" w14:textId="77777777" w:rsidR="00D26DC6" w:rsidRDefault="00496ACA">
            <w:r>
              <w:rPr>
                <w:rFonts w:asciiTheme="majorHAnsi" w:hAnsiTheme="majorHAnsi"/>
                <w:sz w:val="13"/>
              </w:rPr>
              <w:t>categoría</w:t>
            </w:r>
          </w:p>
        </w:tc>
        <w:tc>
          <w:tcPr>
            <w:tcW w:w="650" w:type="dxa"/>
          </w:tcPr>
          <w:p w14:paraId="41ADFA6A" w14:textId="77777777" w:rsidR="00D26DC6" w:rsidRDefault="00496ACA">
            <w:r>
              <w:rPr>
                <w:rFonts w:asciiTheme="majorHAnsi" w:hAnsiTheme="majorHAnsi"/>
                <w:sz w:val="13"/>
              </w:rPr>
              <w:t>alta</w:t>
            </w:r>
          </w:p>
        </w:tc>
        <w:tc>
          <w:tcPr>
            <w:tcW w:w="780" w:type="dxa"/>
          </w:tcPr>
          <w:p w14:paraId="4A6C96F7" w14:textId="77777777" w:rsidR="00D26DC6" w:rsidRDefault="00496ACA">
            <w:r>
              <w:rPr>
                <w:rFonts w:asciiTheme="majorHAnsi" w:hAnsiTheme="majorHAnsi"/>
                <w:sz w:val="13"/>
              </w:rPr>
              <w:t>baja</w:t>
            </w:r>
          </w:p>
        </w:tc>
        <w:tc>
          <w:tcPr>
            <w:tcW w:w="2474" w:type="dxa"/>
          </w:tcPr>
          <w:p w14:paraId="42E84F22" w14:textId="77777777" w:rsidR="00D26DC6" w:rsidRDefault="00D26DC6"/>
        </w:tc>
      </w:tr>
      <w:tr w:rsidR="00D26DC6" w14:paraId="03FA8ACA"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142492A9" w14:textId="77777777" w:rsidR="00D26DC6" w:rsidRDefault="00496ACA">
            <w:r>
              <w:rPr>
                <w:rFonts w:ascii="Consolas" w:hAnsi="Consolas" w:cs="Consolas"/>
                <w:sz w:val="18"/>
              </w:rPr>
              <w:t>ULTCURPAD</w:t>
            </w:r>
          </w:p>
        </w:tc>
        <w:tc>
          <w:tcPr>
            <w:tcW w:w="1560" w:type="dxa"/>
          </w:tcPr>
          <w:p w14:paraId="5A1B13CB" w14:textId="77777777" w:rsidR="00D26DC6" w:rsidRDefault="00496ACA">
            <w:proofErr w:type="spellStart"/>
            <w:r>
              <w:rPr>
                <w:rFonts w:ascii="Consolas" w:hAnsi="Consolas" w:cs="Consolas"/>
                <w:sz w:val="18"/>
              </w:rPr>
              <w:t>ultimo_curso_padre</w:t>
            </w:r>
            <w:proofErr w:type="spellEnd"/>
          </w:p>
        </w:tc>
        <w:tc>
          <w:tcPr>
            <w:tcW w:w="2080" w:type="dxa"/>
          </w:tcPr>
          <w:p w14:paraId="5BD327A3" w14:textId="77777777" w:rsidR="00D26DC6" w:rsidRDefault="00496ACA">
            <w:r>
              <w:rPr>
                <w:rFonts w:asciiTheme="majorHAnsi" w:hAnsiTheme="majorHAnsi"/>
                <w:sz w:val="13"/>
              </w:rPr>
              <w:t>Último año o grado aprobado por el padre.</w:t>
            </w:r>
          </w:p>
        </w:tc>
        <w:tc>
          <w:tcPr>
            <w:tcW w:w="2860" w:type="dxa"/>
          </w:tcPr>
          <w:p w14:paraId="4EA490B3" w14:textId="77777777" w:rsidR="00D26DC6" w:rsidRDefault="00D26DC6"/>
        </w:tc>
        <w:tc>
          <w:tcPr>
            <w:tcW w:w="650" w:type="dxa"/>
          </w:tcPr>
          <w:p w14:paraId="1A4FFFDE" w14:textId="77777777" w:rsidR="00D26DC6" w:rsidRDefault="00496ACA">
            <w:r>
              <w:rPr>
                <w:rFonts w:asciiTheme="majorHAnsi" w:hAnsiTheme="majorHAnsi"/>
                <w:sz w:val="13"/>
              </w:rPr>
              <w:t>99</w:t>
            </w:r>
          </w:p>
        </w:tc>
        <w:tc>
          <w:tcPr>
            <w:tcW w:w="780" w:type="dxa"/>
          </w:tcPr>
          <w:p w14:paraId="0A179D27" w14:textId="77777777" w:rsidR="00D26DC6" w:rsidRDefault="00496ACA">
            <w:r>
              <w:rPr>
                <w:rFonts w:asciiTheme="majorHAnsi" w:hAnsiTheme="majorHAnsi"/>
                <w:sz w:val="13"/>
              </w:rPr>
              <w:t>entero</w:t>
            </w:r>
          </w:p>
        </w:tc>
        <w:tc>
          <w:tcPr>
            <w:tcW w:w="650" w:type="dxa"/>
          </w:tcPr>
          <w:p w14:paraId="46F488CE" w14:textId="77777777" w:rsidR="00D26DC6" w:rsidRDefault="00496ACA">
            <w:r>
              <w:rPr>
                <w:rFonts w:asciiTheme="majorHAnsi" w:hAnsiTheme="majorHAnsi"/>
                <w:sz w:val="13"/>
              </w:rPr>
              <w:t>alta</w:t>
            </w:r>
          </w:p>
        </w:tc>
        <w:tc>
          <w:tcPr>
            <w:tcW w:w="780" w:type="dxa"/>
          </w:tcPr>
          <w:p w14:paraId="2E31240C" w14:textId="77777777" w:rsidR="00D26DC6" w:rsidRDefault="00496ACA">
            <w:r>
              <w:rPr>
                <w:rFonts w:asciiTheme="majorHAnsi" w:hAnsiTheme="majorHAnsi"/>
                <w:sz w:val="13"/>
              </w:rPr>
              <w:t>baja</w:t>
            </w:r>
          </w:p>
        </w:tc>
        <w:tc>
          <w:tcPr>
            <w:tcW w:w="2474" w:type="dxa"/>
          </w:tcPr>
          <w:p w14:paraId="2E40B8B4" w14:textId="77777777" w:rsidR="00D26DC6" w:rsidRDefault="00D26DC6"/>
        </w:tc>
      </w:tr>
      <w:tr w:rsidR="00D26DC6" w14:paraId="792AFB60" w14:textId="77777777" w:rsidTr="00D26DC6">
        <w:trPr>
          <w:cantSplit/>
        </w:trPr>
        <w:tc>
          <w:tcPr>
            <w:tcW w:w="1170" w:type="dxa"/>
          </w:tcPr>
          <w:p w14:paraId="3DAB201B" w14:textId="77777777" w:rsidR="00D26DC6" w:rsidRDefault="00496ACA">
            <w:r>
              <w:rPr>
                <w:rFonts w:ascii="Consolas" w:hAnsi="Consolas" w:cs="Consolas"/>
                <w:sz w:val="18"/>
              </w:rPr>
              <w:t>PROFESION</w:t>
            </w:r>
          </w:p>
        </w:tc>
        <w:tc>
          <w:tcPr>
            <w:tcW w:w="1560" w:type="dxa"/>
          </w:tcPr>
          <w:p w14:paraId="68FB728A" w14:textId="77777777" w:rsidR="00D26DC6" w:rsidRDefault="00496ACA">
            <w:proofErr w:type="spellStart"/>
            <w:r>
              <w:rPr>
                <w:rFonts w:ascii="Consolas" w:hAnsi="Consolas" w:cs="Consolas"/>
                <w:sz w:val="18"/>
              </w:rPr>
              <w:t>profesion_certifica</w:t>
            </w:r>
            <w:proofErr w:type="spellEnd"/>
          </w:p>
        </w:tc>
        <w:tc>
          <w:tcPr>
            <w:tcW w:w="2080" w:type="dxa"/>
          </w:tcPr>
          <w:p w14:paraId="116603F5" w14:textId="77777777" w:rsidR="00D26DC6" w:rsidRDefault="00496ACA">
            <w:r>
              <w:rPr>
                <w:rFonts w:asciiTheme="majorHAnsi" w:hAnsiTheme="majorHAnsi"/>
                <w:sz w:val="13"/>
              </w:rPr>
              <w:t>Profesión de quien certifica el nacimiento.</w:t>
            </w:r>
          </w:p>
        </w:tc>
        <w:tc>
          <w:tcPr>
            <w:tcW w:w="2860" w:type="dxa"/>
          </w:tcPr>
          <w:p w14:paraId="11B29018" w14:textId="77777777" w:rsidR="00D26DC6" w:rsidRDefault="00496ACA">
            <w:r>
              <w:rPr>
                <w:rFonts w:asciiTheme="majorHAnsi" w:hAnsiTheme="majorHAnsi"/>
                <w:sz w:val="13"/>
              </w:rPr>
              <w:t>1=Médico; 2=Enfermero(a); 3=Auxiliar de enfermería; 4=Promotor(a) de salud; 5=Funcionario de registro civil</w:t>
            </w:r>
          </w:p>
        </w:tc>
        <w:tc>
          <w:tcPr>
            <w:tcW w:w="650" w:type="dxa"/>
          </w:tcPr>
          <w:p w14:paraId="0A4EA424" w14:textId="77777777" w:rsidR="00D26DC6" w:rsidRDefault="00D26DC6"/>
        </w:tc>
        <w:tc>
          <w:tcPr>
            <w:tcW w:w="780" w:type="dxa"/>
          </w:tcPr>
          <w:p w14:paraId="05FBAE22" w14:textId="77777777" w:rsidR="00D26DC6" w:rsidRDefault="00496ACA">
            <w:r>
              <w:rPr>
                <w:rFonts w:asciiTheme="majorHAnsi" w:hAnsiTheme="majorHAnsi"/>
                <w:sz w:val="13"/>
              </w:rPr>
              <w:t>categoría</w:t>
            </w:r>
          </w:p>
        </w:tc>
        <w:tc>
          <w:tcPr>
            <w:tcW w:w="650" w:type="dxa"/>
          </w:tcPr>
          <w:p w14:paraId="2353F28B" w14:textId="77777777" w:rsidR="00D26DC6" w:rsidRDefault="00496ACA">
            <w:r>
              <w:rPr>
                <w:rFonts w:asciiTheme="majorHAnsi" w:hAnsiTheme="majorHAnsi"/>
                <w:sz w:val="13"/>
              </w:rPr>
              <w:t>alta</w:t>
            </w:r>
          </w:p>
        </w:tc>
        <w:tc>
          <w:tcPr>
            <w:tcW w:w="780" w:type="dxa"/>
          </w:tcPr>
          <w:p w14:paraId="668C8E11" w14:textId="77777777" w:rsidR="00D26DC6" w:rsidRDefault="00496ACA">
            <w:r>
              <w:rPr>
                <w:rFonts w:asciiTheme="majorHAnsi" w:hAnsiTheme="majorHAnsi"/>
                <w:sz w:val="13"/>
              </w:rPr>
              <w:t>baja</w:t>
            </w:r>
          </w:p>
        </w:tc>
        <w:tc>
          <w:tcPr>
            <w:tcW w:w="2474" w:type="dxa"/>
          </w:tcPr>
          <w:p w14:paraId="39331EA2" w14:textId="77777777" w:rsidR="00D26DC6" w:rsidRDefault="00D26DC6"/>
        </w:tc>
      </w:tr>
      <w:tr w:rsidR="00D26DC6" w14:paraId="71B7E20E"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00FA7981" w14:textId="77777777" w:rsidR="00D26DC6" w:rsidRDefault="00496ACA">
            <w:r>
              <w:rPr>
                <w:rFonts w:ascii="Consolas" w:hAnsi="Consolas" w:cs="Consolas"/>
                <w:sz w:val="18"/>
              </w:rPr>
              <w:t>TIPOFORMULARIO</w:t>
            </w:r>
          </w:p>
        </w:tc>
        <w:tc>
          <w:tcPr>
            <w:tcW w:w="1560" w:type="dxa"/>
          </w:tcPr>
          <w:p w14:paraId="2414056F" w14:textId="77777777" w:rsidR="00D26DC6" w:rsidRDefault="00496ACA">
            <w:proofErr w:type="spellStart"/>
            <w:r>
              <w:rPr>
                <w:rFonts w:ascii="Consolas" w:hAnsi="Consolas" w:cs="Consolas"/>
                <w:sz w:val="18"/>
              </w:rPr>
              <w:t>fuente_certificado</w:t>
            </w:r>
            <w:proofErr w:type="spellEnd"/>
          </w:p>
        </w:tc>
        <w:tc>
          <w:tcPr>
            <w:tcW w:w="2080" w:type="dxa"/>
          </w:tcPr>
          <w:p w14:paraId="2F213650" w14:textId="77777777" w:rsidR="00D26DC6" w:rsidRDefault="00496ACA">
            <w:r>
              <w:rPr>
                <w:rFonts w:asciiTheme="majorHAnsi" w:hAnsiTheme="majorHAnsi"/>
                <w:sz w:val="13"/>
              </w:rPr>
              <w:t>Fuente del certificado.</w:t>
            </w:r>
          </w:p>
        </w:tc>
        <w:tc>
          <w:tcPr>
            <w:tcW w:w="2860" w:type="dxa"/>
          </w:tcPr>
          <w:p w14:paraId="282D68E1" w14:textId="77777777" w:rsidR="00D26DC6" w:rsidRDefault="00496ACA">
            <w:r>
              <w:rPr>
                <w:rFonts w:asciiTheme="majorHAnsi" w:hAnsiTheme="majorHAnsi"/>
                <w:sz w:val="13"/>
              </w:rPr>
              <w:t>1=Certificado RUAF-ND; 2=Formato de Notificación Étnica; 3=Recuperación por cruce con la Registraduría (RNEC)</w:t>
            </w:r>
          </w:p>
        </w:tc>
        <w:tc>
          <w:tcPr>
            <w:tcW w:w="650" w:type="dxa"/>
          </w:tcPr>
          <w:p w14:paraId="711D3858" w14:textId="77777777" w:rsidR="00D26DC6" w:rsidRDefault="00D26DC6"/>
        </w:tc>
        <w:tc>
          <w:tcPr>
            <w:tcW w:w="780" w:type="dxa"/>
          </w:tcPr>
          <w:p w14:paraId="09077DCC" w14:textId="77777777" w:rsidR="00D26DC6" w:rsidRDefault="00496ACA">
            <w:r>
              <w:rPr>
                <w:rFonts w:asciiTheme="majorHAnsi" w:hAnsiTheme="majorHAnsi"/>
                <w:sz w:val="13"/>
              </w:rPr>
              <w:t>categoría</w:t>
            </w:r>
          </w:p>
        </w:tc>
        <w:tc>
          <w:tcPr>
            <w:tcW w:w="650" w:type="dxa"/>
          </w:tcPr>
          <w:p w14:paraId="7F71B3AD" w14:textId="77777777" w:rsidR="00D26DC6" w:rsidRDefault="00496ACA">
            <w:r>
              <w:rPr>
                <w:rFonts w:asciiTheme="majorHAnsi" w:hAnsiTheme="majorHAnsi"/>
                <w:sz w:val="13"/>
              </w:rPr>
              <w:t>alta</w:t>
            </w:r>
          </w:p>
        </w:tc>
        <w:tc>
          <w:tcPr>
            <w:tcW w:w="780" w:type="dxa"/>
          </w:tcPr>
          <w:p w14:paraId="4806F95F" w14:textId="77777777" w:rsidR="00D26DC6" w:rsidRDefault="00496ACA">
            <w:r>
              <w:rPr>
                <w:rFonts w:asciiTheme="majorHAnsi" w:hAnsiTheme="majorHAnsi"/>
                <w:sz w:val="13"/>
              </w:rPr>
              <w:t>baja</w:t>
            </w:r>
          </w:p>
        </w:tc>
        <w:tc>
          <w:tcPr>
            <w:tcW w:w="2474" w:type="dxa"/>
          </w:tcPr>
          <w:p w14:paraId="4E997F5D" w14:textId="77777777" w:rsidR="00D26DC6" w:rsidRDefault="00496ACA">
            <w:r>
              <w:rPr>
                <w:rFonts w:asciiTheme="majorHAnsi" w:hAnsiTheme="majorHAnsi"/>
                <w:sz w:val="13"/>
              </w:rPr>
              <w:t>El código 3 (14.472 registros) son nacimientos recuperados por cruce con la Registraduría: explica los 14.472 'sin información' en área, sitio y atención del parto.</w:t>
            </w:r>
          </w:p>
        </w:tc>
      </w:tr>
      <w:tr w:rsidR="00D26DC6" w14:paraId="3F2A5B4D" w14:textId="77777777" w:rsidTr="00D26DC6">
        <w:trPr>
          <w:cantSplit/>
        </w:trPr>
        <w:tc>
          <w:tcPr>
            <w:tcW w:w="1170" w:type="dxa"/>
          </w:tcPr>
          <w:p w14:paraId="36683A08" w14:textId="77777777" w:rsidR="00D26DC6" w:rsidRDefault="00496ACA">
            <w:r>
              <w:rPr>
                <w:rFonts w:ascii="Consolas" w:hAnsi="Consolas" w:cs="Consolas"/>
                <w:sz w:val="18"/>
              </w:rPr>
              <w:t>CODPAISNACMAD</w:t>
            </w:r>
          </w:p>
        </w:tc>
        <w:tc>
          <w:tcPr>
            <w:tcW w:w="1560" w:type="dxa"/>
          </w:tcPr>
          <w:p w14:paraId="578723FD" w14:textId="77777777" w:rsidR="00D26DC6" w:rsidRDefault="00496ACA">
            <w:proofErr w:type="spellStart"/>
            <w:r>
              <w:rPr>
                <w:rFonts w:ascii="Consolas" w:hAnsi="Consolas" w:cs="Consolas"/>
                <w:sz w:val="18"/>
              </w:rPr>
              <w:t>pais_nacimiento_madre_cod</w:t>
            </w:r>
            <w:proofErr w:type="spellEnd"/>
          </w:p>
        </w:tc>
        <w:tc>
          <w:tcPr>
            <w:tcW w:w="2080" w:type="dxa"/>
          </w:tcPr>
          <w:p w14:paraId="767C8E01" w14:textId="77777777" w:rsidR="00D26DC6" w:rsidRDefault="00496ACA">
            <w:r>
              <w:rPr>
                <w:rFonts w:asciiTheme="majorHAnsi" w:hAnsiTheme="majorHAnsi"/>
                <w:sz w:val="13"/>
              </w:rPr>
              <w:t>País de nacimiento de la madre.</w:t>
            </w:r>
          </w:p>
        </w:tc>
        <w:tc>
          <w:tcPr>
            <w:tcW w:w="2860" w:type="dxa"/>
          </w:tcPr>
          <w:p w14:paraId="2360A830" w14:textId="77777777" w:rsidR="00D26DC6" w:rsidRDefault="00496ACA">
            <w:r>
              <w:rPr>
                <w:rFonts w:asciiTheme="majorHAnsi" w:hAnsiTheme="majorHAnsi"/>
                <w:sz w:val="13"/>
              </w:rPr>
              <w:t>Códigos M49 de Naciones Unidas: 170=Colombia; 862=Venezuela; 218=Ecuador; ...</w:t>
            </w:r>
          </w:p>
        </w:tc>
        <w:tc>
          <w:tcPr>
            <w:tcW w:w="650" w:type="dxa"/>
          </w:tcPr>
          <w:p w14:paraId="4E20FB99" w14:textId="77777777" w:rsidR="00D26DC6" w:rsidRDefault="00D26DC6"/>
        </w:tc>
        <w:tc>
          <w:tcPr>
            <w:tcW w:w="780" w:type="dxa"/>
          </w:tcPr>
          <w:p w14:paraId="62610554" w14:textId="77777777" w:rsidR="00D26DC6" w:rsidRDefault="00496ACA">
            <w:r>
              <w:rPr>
                <w:rFonts w:asciiTheme="majorHAnsi" w:hAnsiTheme="majorHAnsi"/>
                <w:sz w:val="13"/>
              </w:rPr>
              <w:t>código</w:t>
            </w:r>
          </w:p>
        </w:tc>
        <w:tc>
          <w:tcPr>
            <w:tcW w:w="650" w:type="dxa"/>
          </w:tcPr>
          <w:p w14:paraId="3F16652C" w14:textId="77777777" w:rsidR="00D26DC6" w:rsidRDefault="00496ACA">
            <w:r>
              <w:rPr>
                <w:rFonts w:asciiTheme="majorHAnsi" w:hAnsiTheme="majorHAnsi"/>
                <w:sz w:val="13"/>
              </w:rPr>
              <w:t>alta</w:t>
            </w:r>
          </w:p>
        </w:tc>
        <w:tc>
          <w:tcPr>
            <w:tcW w:w="780" w:type="dxa"/>
          </w:tcPr>
          <w:p w14:paraId="593413E9" w14:textId="77777777" w:rsidR="00D26DC6" w:rsidRDefault="00496ACA">
            <w:r>
              <w:rPr>
                <w:rFonts w:asciiTheme="majorHAnsi" w:hAnsiTheme="majorHAnsi"/>
                <w:sz w:val="13"/>
              </w:rPr>
              <w:t>baja</w:t>
            </w:r>
          </w:p>
        </w:tc>
        <w:tc>
          <w:tcPr>
            <w:tcW w:w="2474" w:type="dxa"/>
          </w:tcPr>
          <w:p w14:paraId="3DECC40F" w14:textId="77777777" w:rsidR="00D26DC6" w:rsidRDefault="00496ACA">
            <w:r>
              <w:rPr>
                <w:rFonts w:asciiTheme="majorHAnsi" w:hAnsiTheme="majorHAnsi"/>
                <w:sz w:val="13"/>
              </w:rPr>
              <w:t>Solo existe en 2024.</w:t>
            </w:r>
          </w:p>
        </w:tc>
      </w:tr>
      <w:tr w:rsidR="00D26DC6" w14:paraId="58CC4069"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1170" w:type="dxa"/>
          </w:tcPr>
          <w:p w14:paraId="56FD695F" w14:textId="77777777" w:rsidR="00D26DC6" w:rsidRDefault="00496ACA">
            <w:proofErr w:type="spellStart"/>
            <w:r>
              <w:rPr>
                <w:rFonts w:ascii="Consolas" w:hAnsi="Consolas" w:cs="Consolas"/>
                <w:sz w:val="18"/>
              </w:rPr>
              <w:t>es_duplicado_exacto</w:t>
            </w:r>
            <w:proofErr w:type="spellEnd"/>
          </w:p>
        </w:tc>
        <w:tc>
          <w:tcPr>
            <w:tcW w:w="1560" w:type="dxa"/>
          </w:tcPr>
          <w:p w14:paraId="52C03787" w14:textId="77777777" w:rsidR="00D26DC6" w:rsidRDefault="00496ACA">
            <w:proofErr w:type="spellStart"/>
            <w:r>
              <w:rPr>
                <w:rFonts w:ascii="Consolas" w:hAnsi="Consolas" w:cs="Consolas"/>
                <w:sz w:val="18"/>
              </w:rPr>
              <w:t>es_duplicado_exacto</w:t>
            </w:r>
            <w:proofErr w:type="spellEnd"/>
          </w:p>
        </w:tc>
        <w:tc>
          <w:tcPr>
            <w:tcW w:w="2080" w:type="dxa"/>
          </w:tcPr>
          <w:p w14:paraId="331F23F7" w14:textId="77777777" w:rsidR="00D26DC6" w:rsidRDefault="00496ACA">
            <w:r>
              <w:rPr>
                <w:rFonts w:asciiTheme="majorHAnsi" w:hAnsiTheme="majorHAnsi"/>
                <w:sz w:val="13"/>
              </w:rPr>
              <w:t>Control (Sección A): True si la fila es idéntica a una anterior del mismo archivo.</w:t>
            </w:r>
          </w:p>
        </w:tc>
        <w:tc>
          <w:tcPr>
            <w:tcW w:w="2860" w:type="dxa"/>
          </w:tcPr>
          <w:p w14:paraId="4CB3801D" w14:textId="77777777" w:rsidR="00D26DC6" w:rsidRDefault="00496ACA">
            <w:r>
              <w:rPr>
                <w:rFonts w:asciiTheme="majorHAnsi" w:hAnsiTheme="majorHAnsi"/>
                <w:sz w:val="13"/>
              </w:rPr>
              <w:t>True / False</w:t>
            </w:r>
          </w:p>
        </w:tc>
        <w:tc>
          <w:tcPr>
            <w:tcW w:w="650" w:type="dxa"/>
          </w:tcPr>
          <w:p w14:paraId="1D46BA05" w14:textId="77777777" w:rsidR="00D26DC6" w:rsidRDefault="00D26DC6"/>
        </w:tc>
        <w:tc>
          <w:tcPr>
            <w:tcW w:w="780" w:type="dxa"/>
          </w:tcPr>
          <w:p w14:paraId="3D5B115B" w14:textId="77777777" w:rsidR="00D26DC6" w:rsidRDefault="00496ACA">
            <w:r>
              <w:rPr>
                <w:rFonts w:asciiTheme="majorHAnsi" w:hAnsiTheme="majorHAnsi"/>
                <w:sz w:val="13"/>
              </w:rPr>
              <w:t>indicador</w:t>
            </w:r>
          </w:p>
        </w:tc>
        <w:tc>
          <w:tcPr>
            <w:tcW w:w="650" w:type="dxa"/>
          </w:tcPr>
          <w:p w14:paraId="69B5AB18" w14:textId="77777777" w:rsidR="00D26DC6" w:rsidRDefault="00496ACA">
            <w:r>
              <w:rPr>
                <w:rFonts w:asciiTheme="majorHAnsi" w:hAnsiTheme="majorHAnsi"/>
                <w:sz w:val="13"/>
              </w:rPr>
              <w:t>alta</w:t>
            </w:r>
          </w:p>
        </w:tc>
        <w:tc>
          <w:tcPr>
            <w:tcW w:w="780" w:type="dxa"/>
          </w:tcPr>
          <w:p w14:paraId="7971AC27" w14:textId="77777777" w:rsidR="00D26DC6" w:rsidRDefault="00496ACA">
            <w:r>
              <w:rPr>
                <w:rFonts w:asciiTheme="majorHAnsi" w:hAnsiTheme="majorHAnsi"/>
                <w:sz w:val="13"/>
              </w:rPr>
              <w:t>control</w:t>
            </w:r>
          </w:p>
        </w:tc>
        <w:tc>
          <w:tcPr>
            <w:tcW w:w="2474" w:type="dxa"/>
          </w:tcPr>
          <w:p w14:paraId="18E65EB7" w14:textId="77777777" w:rsidR="00D26DC6" w:rsidRDefault="00496ACA">
            <w:r>
              <w:rPr>
                <w:rFonts w:asciiTheme="majorHAnsi" w:hAnsiTheme="majorHAnsi"/>
                <w:sz w:val="13"/>
              </w:rPr>
              <w:t>No viene del DANE; la agregó el notebook.</w:t>
            </w:r>
          </w:p>
        </w:tc>
      </w:tr>
      <w:tr w:rsidR="00D26DC6" w14:paraId="7C9D512D" w14:textId="77777777" w:rsidTr="00D26DC6">
        <w:trPr>
          <w:cantSplit/>
        </w:trPr>
        <w:tc>
          <w:tcPr>
            <w:tcW w:w="1170" w:type="dxa"/>
          </w:tcPr>
          <w:p w14:paraId="2ECFE33F" w14:textId="77777777" w:rsidR="00D26DC6" w:rsidRDefault="00496ACA">
            <w:proofErr w:type="spellStart"/>
            <w:r>
              <w:rPr>
                <w:rFonts w:ascii="Consolas" w:hAnsi="Consolas" w:cs="Consolas"/>
                <w:sz w:val="18"/>
              </w:rPr>
              <w:t>archivo_origen</w:t>
            </w:r>
            <w:proofErr w:type="spellEnd"/>
          </w:p>
        </w:tc>
        <w:tc>
          <w:tcPr>
            <w:tcW w:w="1560" w:type="dxa"/>
          </w:tcPr>
          <w:p w14:paraId="784DBF53" w14:textId="77777777" w:rsidR="00D26DC6" w:rsidRDefault="00496ACA">
            <w:proofErr w:type="spellStart"/>
            <w:r>
              <w:rPr>
                <w:rFonts w:ascii="Consolas" w:hAnsi="Consolas" w:cs="Consolas"/>
                <w:sz w:val="18"/>
              </w:rPr>
              <w:t>archivo_origen</w:t>
            </w:r>
            <w:proofErr w:type="spellEnd"/>
          </w:p>
        </w:tc>
        <w:tc>
          <w:tcPr>
            <w:tcW w:w="2080" w:type="dxa"/>
          </w:tcPr>
          <w:p w14:paraId="59B1D261" w14:textId="77777777" w:rsidR="00D26DC6" w:rsidRDefault="00496ACA">
            <w:r>
              <w:rPr>
                <w:rFonts w:asciiTheme="majorHAnsi" w:hAnsiTheme="majorHAnsi"/>
                <w:sz w:val="13"/>
              </w:rPr>
              <w:t>Control (Sección A): nombre del CSV de donde vino la fila.</w:t>
            </w:r>
          </w:p>
        </w:tc>
        <w:tc>
          <w:tcPr>
            <w:tcW w:w="2860" w:type="dxa"/>
          </w:tcPr>
          <w:p w14:paraId="15E0BD90" w14:textId="77777777" w:rsidR="00D26DC6" w:rsidRDefault="00D26DC6"/>
        </w:tc>
        <w:tc>
          <w:tcPr>
            <w:tcW w:w="650" w:type="dxa"/>
          </w:tcPr>
          <w:p w14:paraId="69D50D7C" w14:textId="77777777" w:rsidR="00D26DC6" w:rsidRDefault="00D26DC6"/>
        </w:tc>
        <w:tc>
          <w:tcPr>
            <w:tcW w:w="780" w:type="dxa"/>
          </w:tcPr>
          <w:p w14:paraId="2D733586" w14:textId="77777777" w:rsidR="00D26DC6" w:rsidRDefault="00496ACA">
            <w:r>
              <w:rPr>
                <w:rFonts w:asciiTheme="majorHAnsi" w:hAnsiTheme="majorHAnsi"/>
                <w:sz w:val="13"/>
              </w:rPr>
              <w:t>texto libre</w:t>
            </w:r>
          </w:p>
        </w:tc>
        <w:tc>
          <w:tcPr>
            <w:tcW w:w="650" w:type="dxa"/>
          </w:tcPr>
          <w:p w14:paraId="37D9299A" w14:textId="77777777" w:rsidR="00D26DC6" w:rsidRDefault="00496ACA">
            <w:r>
              <w:rPr>
                <w:rFonts w:asciiTheme="majorHAnsi" w:hAnsiTheme="majorHAnsi"/>
                <w:sz w:val="13"/>
              </w:rPr>
              <w:t>alta</w:t>
            </w:r>
          </w:p>
        </w:tc>
        <w:tc>
          <w:tcPr>
            <w:tcW w:w="780" w:type="dxa"/>
          </w:tcPr>
          <w:p w14:paraId="211DBD35" w14:textId="77777777" w:rsidR="00D26DC6" w:rsidRDefault="00496ACA">
            <w:r>
              <w:rPr>
                <w:rFonts w:asciiTheme="majorHAnsi" w:hAnsiTheme="majorHAnsi"/>
                <w:sz w:val="13"/>
              </w:rPr>
              <w:t>control</w:t>
            </w:r>
          </w:p>
        </w:tc>
        <w:tc>
          <w:tcPr>
            <w:tcW w:w="2474" w:type="dxa"/>
          </w:tcPr>
          <w:p w14:paraId="0CF05FF1" w14:textId="77777777" w:rsidR="00D26DC6" w:rsidRDefault="00496ACA">
            <w:r>
              <w:rPr>
                <w:rFonts w:asciiTheme="majorHAnsi" w:hAnsiTheme="majorHAnsi"/>
                <w:sz w:val="13"/>
              </w:rPr>
              <w:t>No viene del DANE; la agregó el notebook.</w:t>
            </w:r>
          </w:p>
        </w:tc>
      </w:tr>
    </w:tbl>
    <w:p w14:paraId="3A402721" w14:textId="77777777" w:rsidR="00D26DC6" w:rsidRDefault="00496ACA">
      <w:pPr>
        <w:pStyle w:val="Prrafodelista"/>
        <w:spacing w:before="60" w:after="240" w:line="240" w:lineRule="auto"/>
      </w:pPr>
      <w:r>
        <w:rPr>
          <w:rFonts w:asciiTheme="majorHAnsi" w:hAnsiTheme="majorHAnsi"/>
          <w:sz w:val="18"/>
        </w:rPr>
        <w:t>Fuente: elaboración propia.</w:t>
      </w:r>
    </w:p>
    <w:p w14:paraId="5CAFCC39" w14:textId="77777777" w:rsidR="00D26DC6" w:rsidRDefault="00D26DC6">
      <w:pPr>
        <w:sectPr w:rsidR="00D26DC6">
          <w:headerReference w:type="even" r:id="rId51"/>
          <w:headerReference w:type="default" r:id="rId52"/>
          <w:footerReference w:type="even" r:id="rId53"/>
          <w:footerReference w:type="default" r:id="rId54"/>
          <w:pgSz w:w="15840" w:h="12240" w:orient="landscape" w:code="1"/>
          <w:pgMar w:top="1418" w:right="1418" w:bottom="1418" w:left="1418" w:header="709" w:footer="709" w:gutter="0"/>
          <w:cols w:space="708"/>
          <w:docGrid w:linePitch="360"/>
        </w:sectPr>
      </w:pPr>
    </w:p>
    <w:p w14:paraId="5F3A7FDF" w14:textId="77777777" w:rsidR="00D26DC6" w:rsidRDefault="00496ACA">
      <w:pPr>
        <w:pStyle w:val="Ttulo1"/>
      </w:pPr>
      <w:bookmarkStart w:id="77" w:name="_Toc242790826"/>
      <w:r>
        <w:lastRenderedPageBreak/>
        <w:t>Anexo D. Catálogo de causas (lista 6/67 OPS)</w:t>
      </w:r>
      <w:bookmarkEnd w:id="77"/>
    </w:p>
    <w:p w14:paraId="62486DB2" w14:textId="77777777" w:rsidR="00D26DC6" w:rsidRDefault="00496ACA">
      <w:pPr>
        <w:pStyle w:val="Prrafodelista"/>
        <w:spacing w:after="160"/>
      </w:pPr>
      <w:r>
        <w:rPr>
          <w:rFonts w:asciiTheme="majorHAnsi" w:hAnsiTheme="majorHAnsi"/>
        </w:rPr>
        <w:t xml:space="preserve">Contenido de la hoja </w:t>
      </w:r>
      <w:r>
        <w:rPr>
          <w:rFonts w:ascii="Consolas" w:hAnsi="Consolas" w:cs="Consolas"/>
          <w:sz w:val="18"/>
        </w:rPr>
        <w:t>causas_lista_667</w:t>
      </w:r>
      <w:r>
        <w:rPr>
          <w:rFonts w:asciiTheme="majorHAnsi" w:hAnsiTheme="majorHAnsi"/>
        </w:rPr>
        <w:t>. Fuente: DANE (2020), documento de homologación de listas de causas; la causa 507 proviene de la lista original de la OPS.</w:t>
      </w:r>
    </w:p>
    <w:p w14:paraId="0FA51DC8" w14:textId="77777777" w:rsidR="00D26DC6" w:rsidRDefault="00496ACA">
      <w:pPr>
        <w:pStyle w:val="Prrafodelista"/>
        <w:keepNext/>
        <w:spacing w:before="200" w:after="100" w:line="240" w:lineRule="auto"/>
      </w:pPr>
      <w:r>
        <w:rPr>
          <w:rFonts w:asciiTheme="majorHAnsi" w:hAnsiTheme="majorHAnsi"/>
          <w:b/>
          <w:bCs/>
        </w:rPr>
        <w:t>Tabla 28.</w:t>
      </w:r>
      <w:r>
        <w:rPr>
          <w:rFonts w:asciiTheme="majorHAnsi" w:hAnsiTheme="majorHAnsi"/>
        </w:rPr>
        <w:t xml:space="preserve"> Catálogo de causas de la lista 6/67 de la OPS</w:t>
      </w:r>
    </w:p>
    <w:tbl>
      <w:tblPr>
        <w:tblStyle w:val="Tablaconcuadrcula5oscura-nfasis1"/>
        <w:tblW w:w="8158" w:type="dxa"/>
        <w:tblLayout w:type="fixed"/>
        <w:tblLook w:val="0420" w:firstRow="1" w:lastRow="0" w:firstColumn="0" w:lastColumn="0" w:noHBand="0" w:noVBand="1"/>
      </w:tblPr>
      <w:tblGrid>
        <w:gridCol w:w="652"/>
        <w:gridCol w:w="3263"/>
        <w:gridCol w:w="1794"/>
        <w:gridCol w:w="1794"/>
        <w:gridCol w:w="655"/>
      </w:tblGrid>
      <w:tr w:rsidR="00D26DC6" w14:paraId="77B3A84A" w14:textId="77777777" w:rsidTr="00D26DC6">
        <w:trPr>
          <w:cnfStyle w:val="100000000000" w:firstRow="1" w:lastRow="0" w:firstColumn="0" w:lastColumn="0" w:oddVBand="0" w:evenVBand="0" w:oddHBand="0" w:evenHBand="0" w:firstRowFirstColumn="0" w:firstRowLastColumn="0" w:lastRowFirstColumn="0" w:lastRowLastColumn="0"/>
          <w:tblHeader/>
        </w:trPr>
        <w:tc>
          <w:tcPr>
            <w:tcW w:w="652" w:type="dxa"/>
          </w:tcPr>
          <w:p w14:paraId="4C744C82" w14:textId="77777777" w:rsidR="00D26DC6" w:rsidRDefault="00496ACA">
            <w:r>
              <w:rPr>
                <w:rFonts w:asciiTheme="majorHAnsi" w:hAnsiTheme="majorHAnsi"/>
                <w:sz w:val="15"/>
              </w:rPr>
              <w:t>Código</w:t>
            </w:r>
          </w:p>
        </w:tc>
        <w:tc>
          <w:tcPr>
            <w:tcW w:w="3263" w:type="dxa"/>
          </w:tcPr>
          <w:p w14:paraId="24A802AD" w14:textId="77777777" w:rsidR="00D26DC6" w:rsidRDefault="00496ACA">
            <w:r>
              <w:rPr>
                <w:rFonts w:asciiTheme="majorHAnsi" w:hAnsiTheme="majorHAnsi"/>
                <w:sz w:val="15"/>
              </w:rPr>
              <w:t>Causa</w:t>
            </w:r>
          </w:p>
        </w:tc>
        <w:tc>
          <w:tcPr>
            <w:tcW w:w="1794" w:type="dxa"/>
          </w:tcPr>
          <w:p w14:paraId="5C7B6C74" w14:textId="77777777" w:rsidR="00D26DC6" w:rsidRDefault="00496ACA">
            <w:r>
              <w:rPr>
                <w:rFonts w:asciiTheme="majorHAnsi" w:hAnsiTheme="majorHAnsi"/>
                <w:sz w:val="15"/>
              </w:rPr>
              <w:t>Códigos CIE-10</w:t>
            </w:r>
          </w:p>
        </w:tc>
        <w:tc>
          <w:tcPr>
            <w:tcW w:w="1794" w:type="dxa"/>
          </w:tcPr>
          <w:p w14:paraId="05FC9488" w14:textId="77777777" w:rsidR="00D26DC6" w:rsidRDefault="00496ACA">
            <w:r>
              <w:rPr>
                <w:rFonts w:asciiTheme="majorHAnsi" w:hAnsiTheme="majorHAnsi"/>
                <w:sz w:val="15"/>
              </w:rPr>
              <w:t>Gran grupo</w:t>
            </w:r>
          </w:p>
        </w:tc>
        <w:tc>
          <w:tcPr>
            <w:tcW w:w="655" w:type="dxa"/>
          </w:tcPr>
          <w:p w14:paraId="45DAD895" w14:textId="77777777" w:rsidR="00D26DC6" w:rsidRDefault="00496ACA">
            <w:r>
              <w:rPr>
                <w:rFonts w:asciiTheme="majorHAnsi" w:hAnsiTheme="majorHAnsi"/>
                <w:sz w:val="15"/>
              </w:rPr>
              <w:t>Conf.</w:t>
            </w:r>
          </w:p>
        </w:tc>
      </w:tr>
      <w:tr w:rsidR="00D26DC6" w14:paraId="1B33D9A0"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52" w:type="dxa"/>
          </w:tcPr>
          <w:p w14:paraId="424C08C2" w14:textId="77777777" w:rsidR="00D26DC6" w:rsidRDefault="00496ACA">
            <w:r>
              <w:rPr>
                <w:rFonts w:asciiTheme="majorHAnsi" w:hAnsiTheme="majorHAnsi"/>
                <w:sz w:val="15"/>
              </w:rPr>
              <w:t>000</w:t>
            </w:r>
          </w:p>
        </w:tc>
        <w:tc>
          <w:tcPr>
            <w:tcW w:w="3263" w:type="dxa"/>
          </w:tcPr>
          <w:p w14:paraId="79F8C746" w14:textId="77777777" w:rsidR="00D26DC6" w:rsidRDefault="00496ACA">
            <w:r>
              <w:rPr>
                <w:rFonts w:asciiTheme="majorHAnsi" w:hAnsiTheme="majorHAnsi"/>
                <w:sz w:val="15"/>
              </w:rPr>
              <w:t>Signos, síntomas y afecciones mal definidas</w:t>
            </w:r>
          </w:p>
        </w:tc>
        <w:tc>
          <w:tcPr>
            <w:tcW w:w="1794" w:type="dxa"/>
          </w:tcPr>
          <w:p w14:paraId="5801CF99" w14:textId="77777777" w:rsidR="00D26DC6" w:rsidRDefault="00496ACA">
            <w:r>
              <w:rPr>
                <w:rFonts w:asciiTheme="majorHAnsi" w:hAnsiTheme="majorHAnsi"/>
                <w:sz w:val="15"/>
              </w:rPr>
              <w:t>R00-R99</w:t>
            </w:r>
          </w:p>
        </w:tc>
        <w:tc>
          <w:tcPr>
            <w:tcW w:w="1794" w:type="dxa"/>
          </w:tcPr>
          <w:p w14:paraId="5886147F" w14:textId="77777777" w:rsidR="00D26DC6" w:rsidRDefault="00496ACA">
            <w:r>
              <w:rPr>
                <w:rFonts w:asciiTheme="majorHAnsi" w:hAnsiTheme="majorHAnsi"/>
                <w:sz w:val="15"/>
              </w:rPr>
              <w:t>Signos, síntomas y afecciones mal definidas</w:t>
            </w:r>
          </w:p>
        </w:tc>
        <w:tc>
          <w:tcPr>
            <w:tcW w:w="655" w:type="dxa"/>
          </w:tcPr>
          <w:p w14:paraId="2ACD25E7" w14:textId="77777777" w:rsidR="00D26DC6" w:rsidRDefault="00496ACA">
            <w:r>
              <w:rPr>
                <w:rFonts w:asciiTheme="majorHAnsi" w:hAnsiTheme="majorHAnsi"/>
                <w:sz w:val="15"/>
              </w:rPr>
              <w:t>alta</w:t>
            </w:r>
          </w:p>
        </w:tc>
      </w:tr>
      <w:tr w:rsidR="00D26DC6" w14:paraId="43F997C6" w14:textId="77777777" w:rsidTr="00D26DC6">
        <w:trPr>
          <w:cantSplit/>
        </w:trPr>
        <w:tc>
          <w:tcPr>
            <w:tcW w:w="652" w:type="dxa"/>
          </w:tcPr>
          <w:p w14:paraId="2F308646" w14:textId="77777777" w:rsidR="00D26DC6" w:rsidRDefault="00496ACA">
            <w:r>
              <w:rPr>
                <w:rFonts w:asciiTheme="majorHAnsi" w:hAnsiTheme="majorHAnsi"/>
                <w:sz w:val="15"/>
              </w:rPr>
              <w:t>101</w:t>
            </w:r>
          </w:p>
        </w:tc>
        <w:tc>
          <w:tcPr>
            <w:tcW w:w="3263" w:type="dxa"/>
          </w:tcPr>
          <w:p w14:paraId="739BF947" w14:textId="77777777" w:rsidR="00D26DC6" w:rsidRDefault="00496ACA">
            <w:r>
              <w:rPr>
                <w:rFonts w:asciiTheme="majorHAnsi" w:hAnsiTheme="majorHAnsi"/>
                <w:sz w:val="15"/>
              </w:rPr>
              <w:t>Enfermedades infecciosas intestinales</w:t>
            </w:r>
          </w:p>
        </w:tc>
        <w:tc>
          <w:tcPr>
            <w:tcW w:w="1794" w:type="dxa"/>
          </w:tcPr>
          <w:p w14:paraId="41B70E6E" w14:textId="77777777" w:rsidR="00D26DC6" w:rsidRDefault="00496ACA">
            <w:r>
              <w:rPr>
                <w:rFonts w:asciiTheme="majorHAnsi" w:hAnsiTheme="majorHAnsi"/>
                <w:sz w:val="15"/>
              </w:rPr>
              <w:t>A00-A09</w:t>
            </w:r>
          </w:p>
        </w:tc>
        <w:tc>
          <w:tcPr>
            <w:tcW w:w="1794" w:type="dxa"/>
          </w:tcPr>
          <w:p w14:paraId="26B172B2" w14:textId="77777777" w:rsidR="00D26DC6" w:rsidRDefault="00496ACA">
            <w:r>
              <w:rPr>
                <w:rFonts w:asciiTheme="majorHAnsi" w:hAnsiTheme="majorHAnsi"/>
                <w:sz w:val="15"/>
              </w:rPr>
              <w:t>Enfermedades transmisibles</w:t>
            </w:r>
          </w:p>
        </w:tc>
        <w:tc>
          <w:tcPr>
            <w:tcW w:w="655" w:type="dxa"/>
          </w:tcPr>
          <w:p w14:paraId="0089DD40" w14:textId="77777777" w:rsidR="00D26DC6" w:rsidRDefault="00496ACA">
            <w:r>
              <w:rPr>
                <w:rFonts w:asciiTheme="majorHAnsi" w:hAnsiTheme="majorHAnsi"/>
                <w:sz w:val="15"/>
              </w:rPr>
              <w:t>alta</w:t>
            </w:r>
          </w:p>
        </w:tc>
      </w:tr>
      <w:tr w:rsidR="00D26DC6" w14:paraId="7B5CD534"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52" w:type="dxa"/>
          </w:tcPr>
          <w:p w14:paraId="59405142" w14:textId="77777777" w:rsidR="00D26DC6" w:rsidRDefault="00496ACA">
            <w:r>
              <w:rPr>
                <w:rFonts w:asciiTheme="majorHAnsi" w:hAnsiTheme="majorHAnsi"/>
                <w:sz w:val="15"/>
              </w:rPr>
              <w:t>102</w:t>
            </w:r>
          </w:p>
        </w:tc>
        <w:tc>
          <w:tcPr>
            <w:tcW w:w="3263" w:type="dxa"/>
          </w:tcPr>
          <w:p w14:paraId="137A3D7A" w14:textId="77777777" w:rsidR="00D26DC6" w:rsidRDefault="00496ACA">
            <w:r>
              <w:rPr>
                <w:rFonts w:asciiTheme="majorHAnsi" w:hAnsiTheme="majorHAnsi"/>
                <w:sz w:val="15"/>
              </w:rPr>
              <w:t>Tuberculosis</w:t>
            </w:r>
          </w:p>
        </w:tc>
        <w:tc>
          <w:tcPr>
            <w:tcW w:w="1794" w:type="dxa"/>
          </w:tcPr>
          <w:p w14:paraId="53952565" w14:textId="77777777" w:rsidR="00D26DC6" w:rsidRDefault="00496ACA">
            <w:r>
              <w:rPr>
                <w:rFonts w:asciiTheme="majorHAnsi" w:hAnsiTheme="majorHAnsi"/>
                <w:sz w:val="15"/>
              </w:rPr>
              <w:t>A15-A19</w:t>
            </w:r>
          </w:p>
        </w:tc>
        <w:tc>
          <w:tcPr>
            <w:tcW w:w="1794" w:type="dxa"/>
          </w:tcPr>
          <w:p w14:paraId="1BC876C0" w14:textId="77777777" w:rsidR="00D26DC6" w:rsidRDefault="00496ACA">
            <w:r>
              <w:rPr>
                <w:rFonts w:asciiTheme="majorHAnsi" w:hAnsiTheme="majorHAnsi"/>
                <w:sz w:val="15"/>
              </w:rPr>
              <w:t>Enfermedades transmisibles</w:t>
            </w:r>
          </w:p>
        </w:tc>
        <w:tc>
          <w:tcPr>
            <w:tcW w:w="655" w:type="dxa"/>
          </w:tcPr>
          <w:p w14:paraId="74805C2B" w14:textId="77777777" w:rsidR="00D26DC6" w:rsidRDefault="00496ACA">
            <w:r>
              <w:rPr>
                <w:rFonts w:asciiTheme="majorHAnsi" w:hAnsiTheme="majorHAnsi"/>
                <w:sz w:val="15"/>
              </w:rPr>
              <w:t>alta</w:t>
            </w:r>
          </w:p>
        </w:tc>
      </w:tr>
      <w:tr w:rsidR="00D26DC6" w14:paraId="4B0DA775" w14:textId="77777777" w:rsidTr="00D26DC6">
        <w:trPr>
          <w:cantSplit/>
        </w:trPr>
        <w:tc>
          <w:tcPr>
            <w:tcW w:w="652" w:type="dxa"/>
          </w:tcPr>
          <w:p w14:paraId="336C2833" w14:textId="77777777" w:rsidR="00D26DC6" w:rsidRDefault="00496ACA">
            <w:r>
              <w:rPr>
                <w:rFonts w:asciiTheme="majorHAnsi" w:hAnsiTheme="majorHAnsi"/>
                <w:sz w:val="15"/>
              </w:rPr>
              <w:t>103</w:t>
            </w:r>
          </w:p>
        </w:tc>
        <w:tc>
          <w:tcPr>
            <w:tcW w:w="3263" w:type="dxa"/>
          </w:tcPr>
          <w:p w14:paraId="574EED30" w14:textId="77777777" w:rsidR="00D26DC6" w:rsidRDefault="00496ACA">
            <w:r>
              <w:rPr>
                <w:rFonts w:asciiTheme="majorHAnsi" w:hAnsiTheme="majorHAnsi"/>
                <w:sz w:val="15"/>
              </w:rPr>
              <w:t>Ciertas enfermedades transmitidas por vectores y rabia</w:t>
            </w:r>
          </w:p>
        </w:tc>
        <w:tc>
          <w:tcPr>
            <w:tcW w:w="1794" w:type="dxa"/>
          </w:tcPr>
          <w:p w14:paraId="09EE4147" w14:textId="77777777" w:rsidR="00D26DC6" w:rsidRDefault="00496ACA">
            <w:r>
              <w:rPr>
                <w:rFonts w:asciiTheme="majorHAnsi" w:hAnsiTheme="majorHAnsi"/>
                <w:sz w:val="15"/>
              </w:rPr>
              <w:t>A20, A44, A75-A79, A82-A84, A85.2, A90-A98, B50-B57</w:t>
            </w:r>
          </w:p>
        </w:tc>
        <w:tc>
          <w:tcPr>
            <w:tcW w:w="1794" w:type="dxa"/>
          </w:tcPr>
          <w:p w14:paraId="144AF76B" w14:textId="77777777" w:rsidR="00D26DC6" w:rsidRDefault="00496ACA">
            <w:r>
              <w:rPr>
                <w:rFonts w:asciiTheme="majorHAnsi" w:hAnsiTheme="majorHAnsi"/>
                <w:sz w:val="15"/>
              </w:rPr>
              <w:t>Enfermedades transmisibles</w:t>
            </w:r>
          </w:p>
        </w:tc>
        <w:tc>
          <w:tcPr>
            <w:tcW w:w="655" w:type="dxa"/>
          </w:tcPr>
          <w:p w14:paraId="1B02874F" w14:textId="77777777" w:rsidR="00D26DC6" w:rsidRDefault="00496ACA">
            <w:r>
              <w:rPr>
                <w:rFonts w:asciiTheme="majorHAnsi" w:hAnsiTheme="majorHAnsi"/>
                <w:sz w:val="15"/>
              </w:rPr>
              <w:t>alta</w:t>
            </w:r>
          </w:p>
        </w:tc>
      </w:tr>
      <w:tr w:rsidR="00D26DC6" w14:paraId="35834F54"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52" w:type="dxa"/>
          </w:tcPr>
          <w:p w14:paraId="65DE1176" w14:textId="77777777" w:rsidR="00D26DC6" w:rsidRDefault="00496ACA">
            <w:r>
              <w:rPr>
                <w:rFonts w:asciiTheme="majorHAnsi" w:hAnsiTheme="majorHAnsi"/>
                <w:sz w:val="15"/>
              </w:rPr>
              <w:t>104</w:t>
            </w:r>
          </w:p>
        </w:tc>
        <w:tc>
          <w:tcPr>
            <w:tcW w:w="3263" w:type="dxa"/>
          </w:tcPr>
          <w:p w14:paraId="1350D388" w14:textId="77777777" w:rsidR="00D26DC6" w:rsidRDefault="00496ACA">
            <w:r>
              <w:rPr>
                <w:rFonts w:asciiTheme="majorHAnsi" w:hAnsiTheme="majorHAnsi"/>
                <w:sz w:val="15"/>
              </w:rPr>
              <w:t>Ciertas enfermedades inmunoprevenibles</w:t>
            </w:r>
          </w:p>
        </w:tc>
        <w:tc>
          <w:tcPr>
            <w:tcW w:w="1794" w:type="dxa"/>
          </w:tcPr>
          <w:p w14:paraId="1ECFBEF5" w14:textId="77777777" w:rsidR="00D26DC6" w:rsidRDefault="00496ACA">
            <w:r>
              <w:rPr>
                <w:rFonts w:asciiTheme="majorHAnsi" w:hAnsiTheme="majorHAnsi"/>
                <w:sz w:val="15"/>
              </w:rPr>
              <w:t>A33-A37, A80, B05, B06, B16, B17.0, B18.0-B18.1, B26</w:t>
            </w:r>
          </w:p>
        </w:tc>
        <w:tc>
          <w:tcPr>
            <w:tcW w:w="1794" w:type="dxa"/>
          </w:tcPr>
          <w:p w14:paraId="22DD7979" w14:textId="77777777" w:rsidR="00D26DC6" w:rsidRDefault="00496ACA">
            <w:r>
              <w:rPr>
                <w:rFonts w:asciiTheme="majorHAnsi" w:hAnsiTheme="majorHAnsi"/>
                <w:sz w:val="15"/>
              </w:rPr>
              <w:t>Enfermedades transmisibles</w:t>
            </w:r>
          </w:p>
        </w:tc>
        <w:tc>
          <w:tcPr>
            <w:tcW w:w="655" w:type="dxa"/>
          </w:tcPr>
          <w:p w14:paraId="2589E0D7" w14:textId="77777777" w:rsidR="00D26DC6" w:rsidRDefault="00496ACA">
            <w:r>
              <w:rPr>
                <w:rFonts w:asciiTheme="majorHAnsi" w:hAnsiTheme="majorHAnsi"/>
                <w:sz w:val="15"/>
              </w:rPr>
              <w:t>alta</w:t>
            </w:r>
          </w:p>
        </w:tc>
      </w:tr>
      <w:tr w:rsidR="00D26DC6" w14:paraId="1D850186" w14:textId="77777777" w:rsidTr="00D26DC6">
        <w:trPr>
          <w:cantSplit/>
        </w:trPr>
        <w:tc>
          <w:tcPr>
            <w:tcW w:w="652" w:type="dxa"/>
          </w:tcPr>
          <w:p w14:paraId="09871E57" w14:textId="77777777" w:rsidR="00D26DC6" w:rsidRDefault="00496ACA">
            <w:r>
              <w:rPr>
                <w:rFonts w:asciiTheme="majorHAnsi" w:hAnsiTheme="majorHAnsi"/>
                <w:sz w:val="15"/>
              </w:rPr>
              <w:t>105</w:t>
            </w:r>
          </w:p>
        </w:tc>
        <w:tc>
          <w:tcPr>
            <w:tcW w:w="3263" w:type="dxa"/>
          </w:tcPr>
          <w:p w14:paraId="1FA39466" w14:textId="77777777" w:rsidR="00D26DC6" w:rsidRDefault="00496ACA">
            <w:r>
              <w:rPr>
                <w:rFonts w:asciiTheme="majorHAnsi" w:hAnsiTheme="majorHAnsi"/>
                <w:sz w:val="15"/>
              </w:rPr>
              <w:t>Meningitis</w:t>
            </w:r>
          </w:p>
        </w:tc>
        <w:tc>
          <w:tcPr>
            <w:tcW w:w="1794" w:type="dxa"/>
          </w:tcPr>
          <w:p w14:paraId="6180C7A6" w14:textId="77777777" w:rsidR="00D26DC6" w:rsidRDefault="00496ACA">
            <w:r>
              <w:rPr>
                <w:rFonts w:asciiTheme="majorHAnsi" w:hAnsiTheme="majorHAnsi"/>
                <w:sz w:val="15"/>
              </w:rPr>
              <w:t>A39, A87, G00-G03</w:t>
            </w:r>
          </w:p>
        </w:tc>
        <w:tc>
          <w:tcPr>
            <w:tcW w:w="1794" w:type="dxa"/>
          </w:tcPr>
          <w:p w14:paraId="247806CB" w14:textId="77777777" w:rsidR="00D26DC6" w:rsidRDefault="00496ACA">
            <w:r>
              <w:rPr>
                <w:rFonts w:asciiTheme="majorHAnsi" w:hAnsiTheme="majorHAnsi"/>
                <w:sz w:val="15"/>
              </w:rPr>
              <w:t>Enfermedades transmisibles</w:t>
            </w:r>
          </w:p>
        </w:tc>
        <w:tc>
          <w:tcPr>
            <w:tcW w:w="655" w:type="dxa"/>
          </w:tcPr>
          <w:p w14:paraId="2BA96B45" w14:textId="77777777" w:rsidR="00D26DC6" w:rsidRDefault="00496ACA">
            <w:r>
              <w:rPr>
                <w:rFonts w:asciiTheme="majorHAnsi" w:hAnsiTheme="majorHAnsi"/>
                <w:sz w:val="15"/>
              </w:rPr>
              <w:t>alta</w:t>
            </w:r>
          </w:p>
        </w:tc>
      </w:tr>
      <w:tr w:rsidR="00D26DC6" w14:paraId="7EB5F864"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52" w:type="dxa"/>
          </w:tcPr>
          <w:p w14:paraId="129821C9" w14:textId="77777777" w:rsidR="00D26DC6" w:rsidRDefault="00496ACA">
            <w:r>
              <w:rPr>
                <w:rFonts w:asciiTheme="majorHAnsi" w:hAnsiTheme="majorHAnsi"/>
                <w:sz w:val="15"/>
              </w:rPr>
              <w:t>106</w:t>
            </w:r>
          </w:p>
        </w:tc>
        <w:tc>
          <w:tcPr>
            <w:tcW w:w="3263" w:type="dxa"/>
          </w:tcPr>
          <w:p w14:paraId="7154E705" w14:textId="77777777" w:rsidR="00D26DC6" w:rsidRDefault="00496ACA">
            <w:r>
              <w:rPr>
                <w:rFonts w:asciiTheme="majorHAnsi" w:hAnsiTheme="majorHAnsi"/>
                <w:sz w:val="15"/>
              </w:rPr>
              <w:t>Septicemia, excepto neonatal</w:t>
            </w:r>
          </w:p>
        </w:tc>
        <w:tc>
          <w:tcPr>
            <w:tcW w:w="1794" w:type="dxa"/>
          </w:tcPr>
          <w:p w14:paraId="612FA433" w14:textId="77777777" w:rsidR="00D26DC6" w:rsidRDefault="00496ACA">
            <w:r>
              <w:rPr>
                <w:rFonts w:asciiTheme="majorHAnsi" w:hAnsiTheme="majorHAnsi"/>
                <w:sz w:val="15"/>
              </w:rPr>
              <w:t>A40-A41</w:t>
            </w:r>
          </w:p>
        </w:tc>
        <w:tc>
          <w:tcPr>
            <w:tcW w:w="1794" w:type="dxa"/>
          </w:tcPr>
          <w:p w14:paraId="7BBB1C41" w14:textId="77777777" w:rsidR="00D26DC6" w:rsidRDefault="00496ACA">
            <w:r>
              <w:rPr>
                <w:rFonts w:asciiTheme="majorHAnsi" w:hAnsiTheme="majorHAnsi"/>
                <w:sz w:val="15"/>
              </w:rPr>
              <w:t>Enfermedades transmisibles</w:t>
            </w:r>
          </w:p>
        </w:tc>
        <w:tc>
          <w:tcPr>
            <w:tcW w:w="655" w:type="dxa"/>
          </w:tcPr>
          <w:p w14:paraId="5437E0C0" w14:textId="77777777" w:rsidR="00D26DC6" w:rsidRDefault="00496ACA">
            <w:r>
              <w:rPr>
                <w:rFonts w:asciiTheme="majorHAnsi" w:hAnsiTheme="majorHAnsi"/>
                <w:sz w:val="15"/>
              </w:rPr>
              <w:t>alta</w:t>
            </w:r>
          </w:p>
        </w:tc>
      </w:tr>
      <w:tr w:rsidR="00D26DC6" w14:paraId="4ABD300D" w14:textId="77777777" w:rsidTr="00D26DC6">
        <w:trPr>
          <w:cantSplit/>
        </w:trPr>
        <w:tc>
          <w:tcPr>
            <w:tcW w:w="652" w:type="dxa"/>
          </w:tcPr>
          <w:p w14:paraId="260721F2" w14:textId="77777777" w:rsidR="00D26DC6" w:rsidRDefault="00496ACA">
            <w:r>
              <w:rPr>
                <w:rFonts w:asciiTheme="majorHAnsi" w:hAnsiTheme="majorHAnsi"/>
                <w:sz w:val="15"/>
              </w:rPr>
              <w:t>107</w:t>
            </w:r>
          </w:p>
        </w:tc>
        <w:tc>
          <w:tcPr>
            <w:tcW w:w="3263" w:type="dxa"/>
          </w:tcPr>
          <w:p w14:paraId="7AAE0013" w14:textId="77777777" w:rsidR="00D26DC6" w:rsidRDefault="00496ACA">
            <w:r>
              <w:rPr>
                <w:rFonts w:asciiTheme="majorHAnsi" w:hAnsiTheme="majorHAnsi"/>
                <w:sz w:val="15"/>
              </w:rPr>
              <w:t>Enfermedad por el VIH (SIDA)</w:t>
            </w:r>
          </w:p>
        </w:tc>
        <w:tc>
          <w:tcPr>
            <w:tcW w:w="1794" w:type="dxa"/>
          </w:tcPr>
          <w:p w14:paraId="0045DDD4" w14:textId="77777777" w:rsidR="00D26DC6" w:rsidRDefault="00496ACA">
            <w:r>
              <w:rPr>
                <w:rFonts w:asciiTheme="majorHAnsi" w:hAnsiTheme="majorHAnsi"/>
                <w:sz w:val="15"/>
              </w:rPr>
              <w:t>B20-B24</w:t>
            </w:r>
          </w:p>
        </w:tc>
        <w:tc>
          <w:tcPr>
            <w:tcW w:w="1794" w:type="dxa"/>
          </w:tcPr>
          <w:p w14:paraId="135BCA7C" w14:textId="77777777" w:rsidR="00D26DC6" w:rsidRDefault="00496ACA">
            <w:r>
              <w:rPr>
                <w:rFonts w:asciiTheme="majorHAnsi" w:hAnsiTheme="majorHAnsi"/>
                <w:sz w:val="15"/>
              </w:rPr>
              <w:t>Enfermedades transmisibles</w:t>
            </w:r>
          </w:p>
        </w:tc>
        <w:tc>
          <w:tcPr>
            <w:tcW w:w="655" w:type="dxa"/>
          </w:tcPr>
          <w:p w14:paraId="4373C0EE" w14:textId="77777777" w:rsidR="00D26DC6" w:rsidRDefault="00496ACA">
            <w:r>
              <w:rPr>
                <w:rFonts w:asciiTheme="majorHAnsi" w:hAnsiTheme="majorHAnsi"/>
                <w:sz w:val="15"/>
              </w:rPr>
              <w:t>alta</w:t>
            </w:r>
          </w:p>
        </w:tc>
      </w:tr>
      <w:tr w:rsidR="00D26DC6" w14:paraId="7B3FFABF"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52" w:type="dxa"/>
          </w:tcPr>
          <w:p w14:paraId="56E93A9D" w14:textId="77777777" w:rsidR="00D26DC6" w:rsidRDefault="00496ACA">
            <w:r>
              <w:rPr>
                <w:rFonts w:asciiTheme="majorHAnsi" w:hAnsiTheme="majorHAnsi"/>
                <w:sz w:val="15"/>
              </w:rPr>
              <w:t>108</w:t>
            </w:r>
          </w:p>
        </w:tc>
        <w:tc>
          <w:tcPr>
            <w:tcW w:w="3263" w:type="dxa"/>
          </w:tcPr>
          <w:p w14:paraId="4C7A7559" w14:textId="77777777" w:rsidR="00D26DC6" w:rsidRDefault="00496ACA">
            <w:r>
              <w:rPr>
                <w:rFonts w:asciiTheme="majorHAnsi" w:hAnsiTheme="majorHAnsi"/>
                <w:sz w:val="15"/>
              </w:rPr>
              <w:t>Infecciones respiratorias agudas</w:t>
            </w:r>
          </w:p>
        </w:tc>
        <w:tc>
          <w:tcPr>
            <w:tcW w:w="1794" w:type="dxa"/>
          </w:tcPr>
          <w:p w14:paraId="10F4A8C8" w14:textId="77777777" w:rsidR="00D26DC6" w:rsidRDefault="00496ACA">
            <w:r>
              <w:rPr>
                <w:rFonts w:asciiTheme="majorHAnsi" w:hAnsiTheme="majorHAnsi"/>
                <w:sz w:val="15"/>
              </w:rPr>
              <w:t>J00-J22</w:t>
            </w:r>
          </w:p>
        </w:tc>
        <w:tc>
          <w:tcPr>
            <w:tcW w:w="1794" w:type="dxa"/>
          </w:tcPr>
          <w:p w14:paraId="14FBC525" w14:textId="77777777" w:rsidR="00D26DC6" w:rsidRDefault="00496ACA">
            <w:r>
              <w:rPr>
                <w:rFonts w:asciiTheme="majorHAnsi" w:hAnsiTheme="majorHAnsi"/>
                <w:sz w:val="15"/>
              </w:rPr>
              <w:t>Enfermedades transmisibles</w:t>
            </w:r>
          </w:p>
        </w:tc>
        <w:tc>
          <w:tcPr>
            <w:tcW w:w="655" w:type="dxa"/>
          </w:tcPr>
          <w:p w14:paraId="19C6D0AB" w14:textId="77777777" w:rsidR="00D26DC6" w:rsidRDefault="00496ACA">
            <w:r>
              <w:rPr>
                <w:rFonts w:asciiTheme="majorHAnsi" w:hAnsiTheme="majorHAnsi"/>
                <w:sz w:val="15"/>
              </w:rPr>
              <w:t>alta</w:t>
            </w:r>
          </w:p>
        </w:tc>
      </w:tr>
      <w:tr w:rsidR="00D26DC6" w14:paraId="5F265948" w14:textId="77777777" w:rsidTr="00D26DC6">
        <w:trPr>
          <w:cantSplit/>
        </w:trPr>
        <w:tc>
          <w:tcPr>
            <w:tcW w:w="652" w:type="dxa"/>
          </w:tcPr>
          <w:p w14:paraId="60836E4A" w14:textId="77777777" w:rsidR="00D26DC6" w:rsidRDefault="00496ACA">
            <w:r>
              <w:rPr>
                <w:rFonts w:asciiTheme="majorHAnsi" w:hAnsiTheme="majorHAnsi"/>
                <w:sz w:val="15"/>
              </w:rPr>
              <w:t>109</w:t>
            </w:r>
          </w:p>
        </w:tc>
        <w:tc>
          <w:tcPr>
            <w:tcW w:w="3263" w:type="dxa"/>
          </w:tcPr>
          <w:p w14:paraId="2D2B054B" w14:textId="77777777" w:rsidR="00D26DC6" w:rsidRDefault="00496ACA">
            <w:r>
              <w:rPr>
                <w:rFonts w:asciiTheme="majorHAnsi" w:hAnsiTheme="majorHAnsi"/>
                <w:sz w:val="15"/>
              </w:rPr>
              <w:t>Resto de ciertas enfermedades infecciosas y parasitarias</w:t>
            </w:r>
          </w:p>
        </w:tc>
        <w:tc>
          <w:tcPr>
            <w:tcW w:w="1794" w:type="dxa"/>
          </w:tcPr>
          <w:p w14:paraId="6676E41D" w14:textId="77777777" w:rsidR="00D26DC6" w:rsidRDefault="00496ACA">
            <w:r>
              <w:rPr>
                <w:rFonts w:asciiTheme="majorHAnsi" w:hAnsiTheme="majorHAnsi"/>
                <w:sz w:val="15"/>
              </w:rPr>
              <w:t>Residuo de A00-B99</w:t>
            </w:r>
          </w:p>
        </w:tc>
        <w:tc>
          <w:tcPr>
            <w:tcW w:w="1794" w:type="dxa"/>
          </w:tcPr>
          <w:p w14:paraId="7A1A0C84" w14:textId="77777777" w:rsidR="00D26DC6" w:rsidRDefault="00496ACA">
            <w:r>
              <w:rPr>
                <w:rFonts w:asciiTheme="majorHAnsi" w:hAnsiTheme="majorHAnsi"/>
                <w:sz w:val="15"/>
              </w:rPr>
              <w:t>Enfermedades transmisibles</w:t>
            </w:r>
          </w:p>
        </w:tc>
        <w:tc>
          <w:tcPr>
            <w:tcW w:w="655" w:type="dxa"/>
          </w:tcPr>
          <w:p w14:paraId="545F17F1" w14:textId="77777777" w:rsidR="00D26DC6" w:rsidRDefault="00496ACA">
            <w:r>
              <w:rPr>
                <w:rFonts w:asciiTheme="majorHAnsi" w:hAnsiTheme="majorHAnsi"/>
                <w:sz w:val="15"/>
              </w:rPr>
              <w:t>alta</w:t>
            </w:r>
          </w:p>
        </w:tc>
      </w:tr>
      <w:tr w:rsidR="00D26DC6" w14:paraId="52EB625F"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52" w:type="dxa"/>
          </w:tcPr>
          <w:p w14:paraId="5D3C0C1A" w14:textId="77777777" w:rsidR="00D26DC6" w:rsidRDefault="00496ACA">
            <w:r>
              <w:rPr>
                <w:rFonts w:asciiTheme="majorHAnsi" w:hAnsiTheme="majorHAnsi"/>
                <w:sz w:val="15"/>
              </w:rPr>
              <w:t>201</w:t>
            </w:r>
          </w:p>
        </w:tc>
        <w:tc>
          <w:tcPr>
            <w:tcW w:w="3263" w:type="dxa"/>
          </w:tcPr>
          <w:p w14:paraId="63A91F54" w14:textId="77777777" w:rsidR="00D26DC6" w:rsidRDefault="00496ACA">
            <w:r>
              <w:rPr>
                <w:rFonts w:asciiTheme="majorHAnsi" w:hAnsiTheme="majorHAnsi"/>
                <w:sz w:val="15"/>
              </w:rPr>
              <w:t>Tumor maligno del estómago</w:t>
            </w:r>
          </w:p>
        </w:tc>
        <w:tc>
          <w:tcPr>
            <w:tcW w:w="1794" w:type="dxa"/>
          </w:tcPr>
          <w:p w14:paraId="6A23CA35" w14:textId="77777777" w:rsidR="00D26DC6" w:rsidRDefault="00496ACA">
            <w:r>
              <w:rPr>
                <w:rFonts w:asciiTheme="majorHAnsi" w:hAnsiTheme="majorHAnsi"/>
                <w:sz w:val="15"/>
              </w:rPr>
              <w:t>C16</w:t>
            </w:r>
          </w:p>
        </w:tc>
        <w:tc>
          <w:tcPr>
            <w:tcW w:w="1794" w:type="dxa"/>
          </w:tcPr>
          <w:p w14:paraId="7A113448" w14:textId="77777777" w:rsidR="00D26DC6" w:rsidRDefault="00496ACA">
            <w:r>
              <w:rPr>
                <w:rFonts w:asciiTheme="majorHAnsi" w:hAnsiTheme="majorHAnsi"/>
                <w:sz w:val="15"/>
              </w:rPr>
              <w:t>Neoplasias (tumores)</w:t>
            </w:r>
          </w:p>
        </w:tc>
        <w:tc>
          <w:tcPr>
            <w:tcW w:w="655" w:type="dxa"/>
          </w:tcPr>
          <w:p w14:paraId="010FB6FB" w14:textId="77777777" w:rsidR="00D26DC6" w:rsidRDefault="00496ACA">
            <w:r>
              <w:rPr>
                <w:rFonts w:asciiTheme="majorHAnsi" w:hAnsiTheme="majorHAnsi"/>
                <w:sz w:val="15"/>
              </w:rPr>
              <w:t>alta</w:t>
            </w:r>
          </w:p>
        </w:tc>
      </w:tr>
      <w:tr w:rsidR="00D26DC6" w14:paraId="43A32EC4" w14:textId="77777777" w:rsidTr="00D26DC6">
        <w:trPr>
          <w:cantSplit/>
        </w:trPr>
        <w:tc>
          <w:tcPr>
            <w:tcW w:w="652" w:type="dxa"/>
          </w:tcPr>
          <w:p w14:paraId="2B29B047" w14:textId="77777777" w:rsidR="00D26DC6" w:rsidRDefault="00496ACA">
            <w:r>
              <w:rPr>
                <w:rFonts w:asciiTheme="majorHAnsi" w:hAnsiTheme="majorHAnsi"/>
                <w:sz w:val="15"/>
              </w:rPr>
              <w:t>202</w:t>
            </w:r>
          </w:p>
        </w:tc>
        <w:tc>
          <w:tcPr>
            <w:tcW w:w="3263" w:type="dxa"/>
          </w:tcPr>
          <w:p w14:paraId="795C69F5" w14:textId="77777777" w:rsidR="00D26DC6" w:rsidRDefault="00496ACA">
            <w:r>
              <w:rPr>
                <w:rFonts w:asciiTheme="majorHAnsi" w:hAnsiTheme="majorHAnsi"/>
                <w:sz w:val="15"/>
              </w:rPr>
              <w:t>Tumor maligno del colon y de la unión rectosigmoidea</w:t>
            </w:r>
          </w:p>
        </w:tc>
        <w:tc>
          <w:tcPr>
            <w:tcW w:w="1794" w:type="dxa"/>
          </w:tcPr>
          <w:p w14:paraId="6959D7DC" w14:textId="77777777" w:rsidR="00D26DC6" w:rsidRDefault="00496ACA">
            <w:r>
              <w:rPr>
                <w:rFonts w:asciiTheme="majorHAnsi" w:hAnsiTheme="majorHAnsi"/>
                <w:sz w:val="15"/>
              </w:rPr>
              <w:t>C18-C19</w:t>
            </w:r>
          </w:p>
        </w:tc>
        <w:tc>
          <w:tcPr>
            <w:tcW w:w="1794" w:type="dxa"/>
          </w:tcPr>
          <w:p w14:paraId="36BAF681" w14:textId="77777777" w:rsidR="00D26DC6" w:rsidRDefault="00496ACA">
            <w:r>
              <w:rPr>
                <w:rFonts w:asciiTheme="majorHAnsi" w:hAnsiTheme="majorHAnsi"/>
                <w:sz w:val="15"/>
              </w:rPr>
              <w:t>Neoplasias (tumores)</w:t>
            </w:r>
          </w:p>
        </w:tc>
        <w:tc>
          <w:tcPr>
            <w:tcW w:w="655" w:type="dxa"/>
          </w:tcPr>
          <w:p w14:paraId="3D8F75B3" w14:textId="77777777" w:rsidR="00D26DC6" w:rsidRDefault="00496ACA">
            <w:r>
              <w:rPr>
                <w:rFonts w:asciiTheme="majorHAnsi" w:hAnsiTheme="majorHAnsi"/>
                <w:sz w:val="15"/>
              </w:rPr>
              <w:t>alta</w:t>
            </w:r>
          </w:p>
        </w:tc>
      </w:tr>
      <w:tr w:rsidR="00D26DC6" w14:paraId="5D55FBC8"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52" w:type="dxa"/>
          </w:tcPr>
          <w:p w14:paraId="6645EDC4" w14:textId="77777777" w:rsidR="00D26DC6" w:rsidRDefault="00496ACA">
            <w:r>
              <w:rPr>
                <w:rFonts w:asciiTheme="majorHAnsi" w:hAnsiTheme="majorHAnsi"/>
                <w:sz w:val="15"/>
              </w:rPr>
              <w:t>203</w:t>
            </w:r>
          </w:p>
        </w:tc>
        <w:tc>
          <w:tcPr>
            <w:tcW w:w="3263" w:type="dxa"/>
          </w:tcPr>
          <w:p w14:paraId="23BF6CDE" w14:textId="77777777" w:rsidR="00D26DC6" w:rsidRDefault="00496ACA">
            <w:r>
              <w:rPr>
                <w:rFonts w:asciiTheme="majorHAnsi" w:hAnsiTheme="majorHAnsi"/>
                <w:sz w:val="15"/>
              </w:rPr>
              <w:t>Tumor maligno de los órganos digestivos y del peritoneo, excepto estómago y colon</w:t>
            </w:r>
          </w:p>
        </w:tc>
        <w:tc>
          <w:tcPr>
            <w:tcW w:w="1794" w:type="dxa"/>
          </w:tcPr>
          <w:p w14:paraId="01C05360" w14:textId="77777777" w:rsidR="00D26DC6" w:rsidRDefault="00496ACA">
            <w:r>
              <w:rPr>
                <w:rFonts w:asciiTheme="majorHAnsi" w:hAnsiTheme="majorHAnsi"/>
                <w:sz w:val="15"/>
              </w:rPr>
              <w:t>C15, C17, C20-C26, C48</w:t>
            </w:r>
          </w:p>
        </w:tc>
        <w:tc>
          <w:tcPr>
            <w:tcW w:w="1794" w:type="dxa"/>
          </w:tcPr>
          <w:p w14:paraId="4A4B2B5E" w14:textId="77777777" w:rsidR="00D26DC6" w:rsidRDefault="00496ACA">
            <w:r>
              <w:rPr>
                <w:rFonts w:asciiTheme="majorHAnsi" w:hAnsiTheme="majorHAnsi"/>
                <w:sz w:val="15"/>
              </w:rPr>
              <w:t>Neoplasias (tumores)</w:t>
            </w:r>
          </w:p>
        </w:tc>
        <w:tc>
          <w:tcPr>
            <w:tcW w:w="655" w:type="dxa"/>
          </w:tcPr>
          <w:p w14:paraId="40CB9668" w14:textId="77777777" w:rsidR="00D26DC6" w:rsidRDefault="00496ACA">
            <w:r>
              <w:rPr>
                <w:rFonts w:asciiTheme="majorHAnsi" w:hAnsiTheme="majorHAnsi"/>
                <w:sz w:val="15"/>
              </w:rPr>
              <w:t>alta</w:t>
            </w:r>
          </w:p>
        </w:tc>
      </w:tr>
      <w:tr w:rsidR="00D26DC6" w14:paraId="203549F8" w14:textId="77777777" w:rsidTr="00D26DC6">
        <w:trPr>
          <w:cantSplit/>
        </w:trPr>
        <w:tc>
          <w:tcPr>
            <w:tcW w:w="652" w:type="dxa"/>
          </w:tcPr>
          <w:p w14:paraId="46A905FE" w14:textId="77777777" w:rsidR="00D26DC6" w:rsidRDefault="00496ACA">
            <w:r>
              <w:rPr>
                <w:rFonts w:asciiTheme="majorHAnsi" w:hAnsiTheme="majorHAnsi"/>
                <w:sz w:val="15"/>
              </w:rPr>
              <w:t>204</w:t>
            </w:r>
          </w:p>
        </w:tc>
        <w:tc>
          <w:tcPr>
            <w:tcW w:w="3263" w:type="dxa"/>
          </w:tcPr>
          <w:p w14:paraId="5D57AF0C" w14:textId="77777777" w:rsidR="00D26DC6" w:rsidRDefault="00496ACA">
            <w:r>
              <w:rPr>
                <w:rFonts w:asciiTheme="majorHAnsi" w:hAnsiTheme="majorHAnsi"/>
                <w:sz w:val="15"/>
              </w:rPr>
              <w:t>Tumor maligno de la tráquea, los bronquios y el pulmón</w:t>
            </w:r>
          </w:p>
        </w:tc>
        <w:tc>
          <w:tcPr>
            <w:tcW w:w="1794" w:type="dxa"/>
          </w:tcPr>
          <w:p w14:paraId="07E34E08" w14:textId="77777777" w:rsidR="00D26DC6" w:rsidRDefault="00496ACA">
            <w:r>
              <w:rPr>
                <w:rFonts w:asciiTheme="majorHAnsi" w:hAnsiTheme="majorHAnsi"/>
                <w:sz w:val="15"/>
              </w:rPr>
              <w:t>C33-C34</w:t>
            </w:r>
          </w:p>
        </w:tc>
        <w:tc>
          <w:tcPr>
            <w:tcW w:w="1794" w:type="dxa"/>
          </w:tcPr>
          <w:p w14:paraId="3635473F" w14:textId="77777777" w:rsidR="00D26DC6" w:rsidRDefault="00496ACA">
            <w:r>
              <w:rPr>
                <w:rFonts w:asciiTheme="majorHAnsi" w:hAnsiTheme="majorHAnsi"/>
                <w:sz w:val="15"/>
              </w:rPr>
              <w:t>Neoplasias (tumores)</w:t>
            </w:r>
          </w:p>
        </w:tc>
        <w:tc>
          <w:tcPr>
            <w:tcW w:w="655" w:type="dxa"/>
          </w:tcPr>
          <w:p w14:paraId="34FB1A86" w14:textId="77777777" w:rsidR="00D26DC6" w:rsidRDefault="00496ACA">
            <w:r>
              <w:rPr>
                <w:rFonts w:asciiTheme="majorHAnsi" w:hAnsiTheme="majorHAnsi"/>
                <w:sz w:val="15"/>
              </w:rPr>
              <w:t>alta</w:t>
            </w:r>
          </w:p>
        </w:tc>
      </w:tr>
      <w:tr w:rsidR="00D26DC6" w14:paraId="076F00A3"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52" w:type="dxa"/>
          </w:tcPr>
          <w:p w14:paraId="376366EB" w14:textId="77777777" w:rsidR="00D26DC6" w:rsidRDefault="00496ACA">
            <w:r>
              <w:rPr>
                <w:rFonts w:asciiTheme="majorHAnsi" w:hAnsiTheme="majorHAnsi"/>
                <w:sz w:val="15"/>
              </w:rPr>
              <w:t>205</w:t>
            </w:r>
          </w:p>
        </w:tc>
        <w:tc>
          <w:tcPr>
            <w:tcW w:w="3263" w:type="dxa"/>
          </w:tcPr>
          <w:p w14:paraId="7B700535" w14:textId="77777777" w:rsidR="00D26DC6" w:rsidRDefault="00496ACA">
            <w:r>
              <w:rPr>
                <w:rFonts w:asciiTheme="majorHAnsi" w:hAnsiTheme="majorHAnsi"/>
                <w:sz w:val="15"/>
              </w:rPr>
              <w:t>Tumor maligno de los órganos respiratorios e intratorácicos, excepto tráquea, bronquios y pulmón</w:t>
            </w:r>
          </w:p>
        </w:tc>
        <w:tc>
          <w:tcPr>
            <w:tcW w:w="1794" w:type="dxa"/>
          </w:tcPr>
          <w:p w14:paraId="1384B92B" w14:textId="77777777" w:rsidR="00D26DC6" w:rsidRDefault="00496ACA">
            <w:r>
              <w:rPr>
                <w:rFonts w:asciiTheme="majorHAnsi" w:hAnsiTheme="majorHAnsi"/>
                <w:sz w:val="15"/>
              </w:rPr>
              <w:t>C30-C32, C37-C39</w:t>
            </w:r>
          </w:p>
        </w:tc>
        <w:tc>
          <w:tcPr>
            <w:tcW w:w="1794" w:type="dxa"/>
          </w:tcPr>
          <w:p w14:paraId="65C06449" w14:textId="77777777" w:rsidR="00D26DC6" w:rsidRDefault="00496ACA">
            <w:r>
              <w:rPr>
                <w:rFonts w:asciiTheme="majorHAnsi" w:hAnsiTheme="majorHAnsi"/>
                <w:sz w:val="15"/>
              </w:rPr>
              <w:t>Neoplasias (tumores)</w:t>
            </w:r>
          </w:p>
        </w:tc>
        <w:tc>
          <w:tcPr>
            <w:tcW w:w="655" w:type="dxa"/>
          </w:tcPr>
          <w:p w14:paraId="20D4312B" w14:textId="77777777" w:rsidR="00D26DC6" w:rsidRDefault="00496ACA">
            <w:r>
              <w:rPr>
                <w:rFonts w:asciiTheme="majorHAnsi" w:hAnsiTheme="majorHAnsi"/>
                <w:sz w:val="15"/>
              </w:rPr>
              <w:t>alta</w:t>
            </w:r>
          </w:p>
        </w:tc>
      </w:tr>
      <w:tr w:rsidR="00D26DC6" w14:paraId="03139AA8" w14:textId="77777777" w:rsidTr="00D26DC6">
        <w:trPr>
          <w:cantSplit/>
        </w:trPr>
        <w:tc>
          <w:tcPr>
            <w:tcW w:w="652" w:type="dxa"/>
          </w:tcPr>
          <w:p w14:paraId="487821AA" w14:textId="77777777" w:rsidR="00D26DC6" w:rsidRDefault="00496ACA">
            <w:r>
              <w:rPr>
                <w:rFonts w:asciiTheme="majorHAnsi" w:hAnsiTheme="majorHAnsi"/>
                <w:sz w:val="15"/>
              </w:rPr>
              <w:t>206</w:t>
            </w:r>
          </w:p>
        </w:tc>
        <w:tc>
          <w:tcPr>
            <w:tcW w:w="3263" w:type="dxa"/>
          </w:tcPr>
          <w:p w14:paraId="43B0564B" w14:textId="77777777" w:rsidR="00D26DC6" w:rsidRDefault="00496ACA">
            <w:r>
              <w:rPr>
                <w:rFonts w:asciiTheme="majorHAnsi" w:hAnsiTheme="majorHAnsi"/>
                <w:sz w:val="15"/>
              </w:rPr>
              <w:t>Tumor maligno de la mama de la mujer</w:t>
            </w:r>
          </w:p>
        </w:tc>
        <w:tc>
          <w:tcPr>
            <w:tcW w:w="1794" w:type="dxa"/>
          </w:tcPr>
          <w:p w14:paraId="5EEB456C" w14:textId="77777777" w:rsidR="00D26DC6" w:rsidRDefault="00496ACA">
            <w:r>
              <w:rPr>
                <w:rFonts w:asciiTheme="majorHAnsi" w:hAnsiTheme="majorHAnsi"/>
                <w:sz w:val="15"/>
              </w:rPr>
              <w:t>C50 (mujeres)</w:t>
            </w:r>
          </w:p>
        </w:tc>
        <w:tc>
          <w:tcPr>
            <w:tcW w:w="1794" w:type="dxa"/>
          </w:tcPr>
          <w:p w14:paraId="02D339B2" w14:textId="77777777" w:rsidR="00D26DC6" w:rsidRDefault="00496ACA">
            <w:r>
              <w:rPr>
                <w:rFonts w:asciiTheme="majorHAnsi" w:hAnsiTheme="majorHAnsi"/>
                <w:sz w:val="15"/>
              </w:rPr>
              <w:t>Neoplasias (tumores)</w:t>
            </w:r>
          </w:p>
        </w:tc>
        <w:tc>
          <w:tcPr>
            <w:tcW w:w="655" w:type="dxa"/>
          </w:tcPr>
          <w:p w14:paraId="7C5925FF" w14:textId="77777777" w:rsidR="00D26DC6" w:rsidRDefault="00496ACA">
            <w:r>
              <w:rPr>
                <w:rFonts w:asciiTheme="majorHAnsi" w:hAnsiTheme="majorHAnsi"/>
                <w:sz w:val="15"/>
              </w:rPr>
              <w:t>alta</w:t>
            </w:r>
          </w:p>
        </w:tc>
      </w:tr>
      <w:tr w:rsidR="00D26DC6" w14:paraId="20B26B96"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52" w:type="dxa"/>
          </w:tcPr>
          <w:p w14:paraId="2220E28B" w14:textId="77777777" w:rsidR="00D26DC6" w:rsidRDefault="00496ACA">
            <w:r>
              <w:rPr>
                <w:rFonts w:asciiTheme="majorHAnsi" w:hAnsiTheme="majorHAnsi"/>
                <w:sz w:val="15"/>
              </w:rPr>
              <w:t>207</w:t>
            </w:r>
          </w:p>
        </w:tc>
        <w:tc>
          <w:tcPr>
            <w:tcW w:w="3263" w:type="dxa"/>
          </w:tcPr>
          <w:p w14:paraId="629FBB39" w14:textId="77777777" w:rsidR="00D26DC6" w:rsidRDefault="00496ACA">
            <w:r>
              <w:rPr>
                <w:rFonts w:asciiTheme="majorHAnsi" w:hAnsiTheme="majorHAnsi"/>
                <w:sz w:val="15"/>
              </w:rPr>
              <w:t>Tumor maligno del cuello del útero</w:t>
            </w:r>
          </w:p>
        </w:tc>
        <w:tc>
          <w:tcPr>
            <w:tcW w:w="1794" w:type="dxa"/>
          </w:tcPr>
          <w:p w14:paraId="24DE6A8D" w14:textId="77777777" w:rsidR="00D26DC6" w:rsidRDefault="00496ACA">
            <w:r>
              <w:rPr>
                <w:rFonts w:asciiTheme="majorHAnsi" w:hAnsiTheme="majorHAnsi"/>
                <w:sz w:val="15"/>
              </w:rPr>
              <w:t>C53</w:t>
            </w:r>
          </w:p>
        </w:tc>
        <w:tc>
          <w:tcPr>
            <w:tcW w:w="1794" w:type="dxa"/>
          </w:tcPr>
          <w:p w14:paraId="03AA6BD5" w14:textId="77777777" w:rsidR="00D26DC6" w:rsidRDefault="00496ACA">
            <w:r>
              <w:rPr>
                <w:rFonts w:asciiTheme="majorHAnsi" w:hAnsiTheme="majorHAnsi"/>
                <w:sz w:val="15"/>
              </w:rPr>
              <w:t>Neoplasias (tumores)</w:t>
            </w:r>
          </w:p>
        </w:tc>
        <w:tc>
          <w:tcPr>
            <w:tcW w:w="655" w:type="dxa"/>
          </w:tcPr>
          <w:p w14:paraId="3BF77E3B" w14:textId="77777777" w:rsidR="00D26DC6" w:rsidRDefault="00496ACA">
            <w:r>
              <w:rPr>
                <w:rFonts w:asciiTheme="majorHAnsi" w:hAnsiTheme="majorHAnsi"/>
                <w:sz w:val="15"/>
              </w:rPr>
              <w:t>alta</w:t>
            </w:r>
          </w:p>
        </w:tc>
      </w:tr>
      <w:tr w:rsidR="00D26DC6" w14:paraId="0E780FF4" w14:textId="77777777" w:rsidTr="00D26DC6">
        <w:trPr>
          <w:cantSplit/>
        </w:trPr>
        <w:tc>
          <w:tcPr>
            <w:tcW w:w="652" w:type="dxa"/>
          </w:tcPr>
          <w:p w14:paraId="77D61E46" w14:textId="77777777" w:rsidR="00D26DC6" w:rsidRDefault="00496ACA">
            <w:r>
              <w:rPr>
                <w:rFonts w:asciiTheme="majorHAnsi" w:hAnsiTheme="majorHAnsi"/>
                <w:sz w:val="15"/>
              </w:rPr>
              <w:t>208</w:t>
            </w:r>
          </w:p>
        </w:tc>
        <w:tc>
          <w:tcPr>
            <w:tcW w:w="3263" w:type="dxa"/>
          </w:tcPr>
          <w:p w14:paraId="6C5459E4" w14:textId="77777777" w:rsidR="00D26DC6" w:rsidRDefault="00496ACA">
            <w:r>
              <w:rPr>
                <w:rFonts w:asciiTheme="majorHAnsi" w:hAnsiTheme="majorHAnsi"/>
                <w:sz w:val="15"/>
              </w:rPr>
              <w:t>Tumor maligno del cuerpo del útero</w:t>
            </w:r>
          </w:p>
        </w:tc>
        <w:tc>
          <w:tcPr>
            <w:tcW w:w="1794" w:type="dxa"/>
          </w:tcPr>
          <w:p w14:paraId="7B096068" w14:textId="77777777" w:rsidR="00D26DC6" w:rsidRDefault="00496ACA">
            <w:r>
              <w:rPr>
                <w:rFonts w:asciiTheme="majorHAnsi" w:hAnsiTheme="majorHAnsi"/>
                <w:sz w:val="15"/>
              </w:rPr>
              <w:t>C54</w:t>
            </w:r>
          </w:p>
        </w:tc>
        <w:tc>
          <w:tcPr>
            <w:tcW w:w="1794" w:type="dxa"/>
          </w:tcPr>
          <w:p w14:paraId="31C47B3B" w14:textId="77777777" w:rsidR="00D26DC6" w:rsidRDefault="00496ACA">
            <w:r>
              <w:rPr>
                <w:rFonts w:asciiTheme="majorHAnsi" w:hAnsiTheme="majorHAnsi"/>
                <w:sz w:val="15"/>
              </w:rPr>
              <w:t>Neoplasias (tumores)</w:t>
            </w:r>
          </w:p>
        </w:tc>
        <w:tc>
          <w:tcPr>
            <w:tcW w:w="655" w:type="dxa"/>
          </w:tcPr>
          <w:p w14:paraId="59B84D3D" w14:textId="77777777" w:rsidR="00D26DC6" w:rsidRDefault="00496ACA">
            <w:r>
              <w:rPr>
                <w:rFonts w:asciiTheme="majorHAnsi" w:hAnsiTheme="majorHAnsi"/>
                <w:sz w:val="15"/>
              </w:rPr>
              <w:t>alta</w:t>
            </w:r>
          </w:p>
        </w:tc>
      </w:tr>
      <w:tr w:rsidR="00D26DC6" w14:paraId="697E8491"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52" w:type="dxa"/>
          </w:tcPr>
          <w:p w14:paraId="2F08C19C" w14:textId="77777777" w:rsidR="00D26DC6" w:rsidRDefault="00496ACA">
            <w:r>
              <w:rPr>
                <w:rFonts w:asciiTheme="majorHAnsi" w:hAnsiTheme="majorHAnsi"/>
                <w:sz w:val="15"/>
              </w:rPr>
              <w:t>209</w:t>
            </w:r>
          </w:p>
        </w:tc>
        <w:tc>
          <w:tcPr>
            <w:tcW w:w="3263" w:type="dxa"/>
          </w:tcPr>
          <w:p w14:paraId="7DF83976" w14:textId="77777777" w:rsidR="00D26DC6" w:rsidRDefault="00496ACA">
            <w:r>
              <w:rPr>
                <w:rFonts w:asciiTheme="majorHAnsi" w:hAnsiTheme="majorHAnsi"/>
                <w:sz w:val="15"/>
              </w:rPr>
              <w:t>Tumor maligno del útero, parte no especificada</w:t>
            </w:r>
          </w:p>
        </w:tc>
        <w:tc>
          <w:tcPr>
            <w:tcW w:w="1794" w:type="dxa"/>
          </w:tcPr>
          <w:p w14:paraId="36C1621F" w14:textId="77777777" w:rsidR="00D26DC6" w:rsidRDefault="00496ACA">
            <w:r>
              <w:rPr>
                <w:rFonts w:asciiTheme="majorHAnsi" w:hAnsiTheme="majorHAnsi"/>
                <w:sz w:val="15"/>
              </w:rPr>
              <w:t>C55</w:t>
            </w:r>
          </w:p>
        </w:tc>
        <w:tc>
          <w:tcPr>
            <w:tcW w:w="1794" w:type="dxa"/>
          </w:tcPr>
          <w:p w14:paraId="33DE1BA6" w14:textId="77777777" w:rsidR="00D26DC6" w:rsidRDefault="00496ACA">
            <w:r>
              <w:rPr>
                <w:rFonts w:asciiTheme="majorHAnsi" w:hAnsiTheme="majorHAnsi"/>
                <w:sz w:val="15"/>
              </w:rPr>
              <w:t>Neoplasias (tumores)</w:t>
            </w:r>
          </w:p>
        </w:tc>
        <w:tc>
          <w:tcPr>
            <w:tcW w:w="655" w:type="dxa"/>
          </w:tcPr>
          <w:p w14:paraId="6AD787B8" w14:textId="77777777" w:rsidR="00D26DC6" w:rsidRDefault="00496ACA">
            <w:r>
              <w:rPr>
                <w:rFonts w:asciiTheme="majorHAnsi" w:hAnsiTheme="majorHAnsi"/>
                <w:sz w:val="15"/>
              </w:rPr>
              <w:t>alta</w:t>
            </w:r>
          </w:p>
        </w:tc>
      </w:tr>
      <w:tr w:rsidR="00D26DC6" w14:paraId="56AD45CF" w14:textId="77777777" w:rsidTr="00D26DC6">
        <w:trPr>
          <w:cantSplit/>
        </w:trPr>
        <w:tc>
          <w:tcPr>
            <w:tcW w:w="652" w:type="dxa"/>
          </w:tcPr>
          <w:p w14:paraId="35B0B014" w14:textId="77777777" w:rsidR="00D26DC6" w:rsidRDefault="00496ACA">
            <w:r>
              <w:rPr>
                <w:rFonts w:asciiTheme="majorHAnsi" w:hAnsiTheme="majorHAnsi"/>
                <w:sz w:val="15"/>
              </w:rPr>
              <w:t>210</w:t>
            </w:r>
          </w:p>
        </w:tc>
        <w:tc>
          <w:tcPr>
            <w:tcW w:w="3263" w:type="dxa"/>
          </w:tcPr>
          <w:p w14:paraId="565FBD57" w14:textId="77777777" w:rsidR="00D26DC6" w:rsidRDefault="00496ACA">
            <w:r>
              <w:rPr>
                <w:rFonts w:asciiTheme="majorHAnsi" w:hAnsiTheme="majorHAnsi"/>
                <w:sz w:val="15"/>
              </w:rPr>
              <w:t>Tumor maligno de la próstata</w:t>
            </w:r>
          </w:p>
        </w:tc>
        <w:tc>
          <w:tcPr>
            <w:tcW w:w="1794" w:type="dxa"/>
          </w:tcPr>
          <w:p w14:paraId="31EF96C9" w14:textId="77777777" w:rsidR="00D26DC6" w:rsidRDefault="00496ACA">
            <w:r>
              <w:rPr>
                <w:rFonts w:asciiTheme="majorHAnsi" w:hAnsiTheme="majorHAnsi"/>
                <w:sz w:val="15"/>
              </w:rPr>
              <w:t>C61</w:t>
            </w:r>
          </w:p>
        </w:tc>
        <w:tc>
          <w:tcPr>
            <w:tcW w:w="1794" w:type="dxa"/>
          </w:tcPr>
          <w:p w14:paraId="4F78713D" w14:textId="77777777" w:rsidR="00D26DC6" w:rsidRDefault="00496ACA">
            <w:r>
              <w:rPr>
                <w:rFonts w:asciiTheme="majorHAnsi" w:hAnsiTheme="majorHAnsi"/>
                <w:sz w:val="15"/>
              </w:rPr>
              <w:t>Neoplasias (tumores)</w:t>
            </w:r>
          </w:p>
        </w:tc>
        <w:tc>
          <w:tcPr>
            <w:tcW w:w="655" w:type="dxa"/>
          </w:tcPr>
          <w:p w14:paraId="5A9D114B" w14:textId="77777777" w:rsidR="00D26DC6" w:rsidRDefault="00496ACA">
            <w:r>
              <w:rPr>
                <w:rFonts w:asciiTheme="majorHAnsi" w:hAnsiTheme="majorHAnsi"/>
                <w:sz w:val="15"/>
              </w:rPr>
              <w:t>alta</w:t>
            </w:r>
          </w:p>
        </w:tc>
      </w:tr>
      <w:tr w:rsidR="00D26DC6" w14:paraId="4EA23BD6"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52" w:type="dxa"/>
          </w:tcPr>
          <w:p w14:paraId="505BEEB0" w14:textId="77777777" w:rsidR="00D26DC6" w:rsidRDefault="00496ACA">
            <w:r>
              <w:rPr>
                <w:rFonts w:asciiTheme="majorHAnsi" w:hAnsiTheme="majorHAnsi"/>
                <w:sz w:val="15"/>
              </w:rPr>
              <w:t>211</w:t>
            </w:r>
          </w:p>
        </w:tc>
        <w:tc>
          <w:tcPr>
            <w:tcW w:w="3263" w:type="dxa"/>
          </w:tcPr>
          <w:p w14:paraId="71E0C3A1" w14:textId="77777777" w:rsidR="00D26DC6" w:rsidRDefault="00496ACA">
            <w:r>
              <w:rPr>
                <w:rFonts w:asciiTheme="majorHAnsi" w:hAnsiTheme="majorHAnsi"/>
                <w:sz w:val="15"/>
              </w:rPr>
              <w:t>Tumor maligno de otros órganos genitourinarios</w:t>
            </w:r>
          </w:p>
        </w:tc>
        <w:tc>
          <w:tcPr>
            <w:tcW w:w="1794" w:type="dxa"/>
          </w:tcPr>
          <w:p w14:paraId="56BDF4B1" w14:textId="77777777" w:rsidR="00D26DC6" w:rsidRDefault="00496ACA">
            <w:r>
              <w:rPr>
                <w:rFonts w:asciiTheme="majorHAnsi" w:hAnsiTheme="majorHAnsi"/>
                <w:sz w:val="15"/>
              </w:rPr>
              <w:t>C51-C52, C56-C57, C60, C62-C68</w:t>
            </w:r>
          </w:p>
        </w:tc>
        <w:tc>
          <w:tcPr>
            <w:tcW w:w="1794" w:type="dxa"/>
          </w:tcPr>
          <w:p w14:paraId="50611838" w14:textId="77777777" w:rsidR="00D26DC6" w:rsidRDefault="00496ACA">
            <w:r>
              <w:rPr>
                <w:rFonts w:asciiTheme="majorHAnsi" w:hAnsiTheme="majorHAnsi"/>
                <w:sz w:val="15"/>
              </w:rPr>
              <w:t>Neoplasias (tumores)</w:t>
            </w:r>
          </w:p>
        </w:tc>
        <w:tc>
          <w:tcPr>
            <w:tcW w:w="655" w:type="dxa"/>
          </w:tcPr>
          <w:p w14:paraId="37EB0817" w14:textId="77777777" w:rsidR="00D26DC6" w:rsidRDefault="00496ACA">
            <w:r>
              <w:rPr>
                <w:rFonts w:asciiTheme="majorHAnsi" w:hAnsiTheme="majorHAnsi"/>
                <w:sz w:val="15"/>
              </w:rPr>
              <w:t>alta</w:t>
            </w:r>
          </w:p>
        </w:tc>
      </w:tr>
      <w:tr w:rsidR="00D26DC6" w14:paraId="245150E3" w14:textId="77777777" w:rsidTr="00D26DC6">
        <w:trPr>
          <w:cantSplit/>
        </w:trPr>
        <w:tc>
          <w:tcPr>
            <w:tcW w:w="652" w:type="dxa"/>
          </w:tcPr>
          <w:p w14:paraId="40DE66A5" w14:textId="77777777" w:rsidR="00D26DC6" w:rsidRDefault="00496ACA">
            <w:r>
              <w:rPr>
                <w:rFonts w:asciiTheme="majorHAnsi" w:hAnsiTheme="majorHAnsi"/>
                <w:sz w:val="15"/>
              </w:rPr>
              <w:t>212</w:t>
            </w:r>
          </w:p>
        </w:tc>
        <w:tc>
          <w:tcPr>
            <w:tcW w:w="3263" w:type="dxa"/>
          </w:tcPr>
          <w:p w14:paraId="2F14A2FB" w14:textId="77777777" w:rsidR="00D26DC6" w:rsidRDefault="00496ACA">
            <w:r>
              <w:rPr>
                <w:rFonts w:asciiTheme="majorHAnsi" w:hAnsiTheme="majorHAnsi"/>
                <w:sz w:val="15"/>
              </w:rPr>
              <w:t>Leucemia</w:t>
            </w:r>
          </w:p>
        </w:tc>
        <w:tc>
          <w:tcPr>
            <w:tcW w:w="1794" w:type="dxa"/>
          </w:tcPr>
          <w:p w14:paraId="45BD4542" w14:textId="77777777" w:rsidR="00D26DC6" w:rsidRDefault="00496ACA">
            <w:r>
              <w:rPr>
                <w:rFonts w:asciiTheme="majorHAnsi" w:hAnsiTheme="majorHAnsi"/>
                <w:sz w:val="15"/>
              </w:rPr>
              <w:t>C91-C95</w:t>
            </w:r>
          </w:p>
        </w:tc>
        <w:tc>
          <w:tcPr>
            <w:tcW w:w="1794" w:type="dxa"/>
          </w:tcPr>
          <w:p w14:paraId="0916D929" w14:textId="77777777" w:rsidR="00D26DC6" w:rsidRDefault="00496ACA">
            <w:r>
              <w:rPr>
                <w:rFonts w:asciiTheme="majorHAnsi" w:hAnsiTheme="majorHAnsi"/>
                <w:sz w:val="15"/>
              </w:rPr>
              <w:t>Neoplasias (tumores)</w:t>
            </w:r>
          </w:p>
        </w:tc>
        <w:tc>
          <w:tcPr>
            <w:tcW w:w="655" w:type="dxa"/>
          </w:tcPr>
          <w:p w14:paraId="4C95A7C0" w14:textId="77777777" w:rsidR="00D26DC6" w:rsidRDefault="00496ACA">
            <w:r>
              <w:rPr>
                <w:rFonts w:asciiTheme="majorHAnsi" w:hAnsiTheme="majorHAnsi"/>
                <w:sz w:val="15"/>
              </w:rPr>
              <w:t>alta</w:t>
            </w:r>
          </w:p>
        </w:tc>
      </w:tr>
      <w:tr w:rsidR="00D26DC6" w14:paraId="3BA00E1E"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52" w:type="dxa"/>
          </w:tcPr>
          <w:p w14:paraId="5E98C9AA" w14:textId="77777777" w:rsidR="00D26DC6" w:rsidRDefault="00496ACA">
            <w:r>
              <w:rPr>
                <w:rFonts w:asciiTheme="majorHAnsi" w:hAnsiTheme="majorHAnsi"/>
                <w:sz w:val="15"/>
              </w:rPr>
              <w:lastRenderedPageBreak/>
              <w:t>213</w:t>
            </w:r>
          </w:p>
        </w:tc>
        <w:tc>
          <w:tcPr>
            <w:tcW w:w="3263" w:type="dxa"/>
          </w:tcPr>
          <w:p w14:paraId="267D5740" w14:textId="77777777" w:rsidR="00D26DC6" w:rsidRDefault="00496ACA">
            <w:r>
              <w:rPr>
                <w:rFonts w:asciiTheme="majorHAnsi" w:hAnsiTheme="majorHAnsi"/>
                <w:sz w:val="15"/>
              </w:rPr>
              <w:t>Tumor maligno del tejido linfático, de otros órganos hematopoyéticos y de tejidos afines</w:t>
            </w:r>
          </w:p>
        </w:tc>
        <w:tc>
          <w:tcPr>
            <w:tcW w:w="1794" w:type="dxa"/>
          </w:tcPr>
          <w:p w14:paraId="3188F995" w14:textId="77777777" w:rsidR="00D26DC6" w:rsidRDefault="00496ACA">
            <w:r>
              <w:rPr>
                <w:rFonts w:asciiTheme="majorHAnsi" w:hAnsiTheme="majorHAnsi"/>
                <w:sz w:val="15"/>
              </w:rPr>
              <w:t>C81-C90, C96</w:t>
            </w:r>
          </w:p>
        </w:tc>
        <w:tc>
          <w:tcPr>
            <w:tcW w:w="1794" w:type="dxa"/>
          </w:tcPr>
          <w:p w14:paraId="6EDB9FF8" w14:textId="77777777" w:rsidR="00D26DC6" w:rsidRDefault="00496ACA">
            <w:r>
              <w:rPr>
                <w:rFonts w:asciiTheme="majorHAnsi" w:hAnsiTheme="majorHAnsi"/>
                <w:sz w:val="15"/>
              </w:rPr>
              <w:t>Neoplasias (tumores)</w:t>
            </w:r>
          </w:p>
        </w:tc>
        <w:tc>
          <w:tcPr>
            <w:tcW w:w="655" w:type="dxa"/>
          </w:tcPr>
          <w:p w14:paraId="7A94DAEF" w14:textId="77777777" w:rsidR="00D26DC6" w:rsidRDefault="00496ACA">
            <w:r>
              <w:rPr>
                <w:rFonts w:asciiTheme="majorHAnsi" w:hAnsiTheme="majorHAnsi"/>
                <w:sz w:val="15"/>
              </w:rPr>
              <w:t>alta</w:t>
            </w:r>
          </w:p>
        </w:tc>
      </w:tr>
      <w:tr w:rsidR="00D26DC6" w14:paraId="0637C797" w14:textId="77777777" w:rsidTr="00D26DC6">
        <w:trPr>
          <w:cantSplit/>
        </w:trPr>
        <w:tc>
          <w:tcPr>
            <w:tcW w:w="652" w:type="dxa"/>
          </w:tcPr>
          <w:p w14:paraId="064A6227" w14:textId="77777777" w:rsidR="00D26DC6" w:rsidRDefault="00496ACA">
            <w:r>
              <w:rPr>
                <w:rFonts w:asciiTheme="majorHAnsi" w:hAnsiTheme="majorHAnsi"/>
                <w:sz w:val="15"/>
              </w:rPr>
              <w:t>214</w:t>
            </w:r>
          </w:p>
        </w:tc>
        <w:tc>
          <w:tcPr>
            <w:tcW w:w="3263" w:type="dxa"/>
          </w:tcPr>
          <w:p w14:paraId="6EA4300E" w14:textId="77777777" w:rsidR="00D26DC6" w:rsidRDefault="00496ACA">
            <w:r>
              <w:rPr>
                <w:rFonts w:asciiTheme="majorHAnsi" w:hAnsiTheme="majorHAnsi"/>
                <w:sz w:val="15"/>
              </w:rPr>
              <w:t>Tumores malignos de otras localizaciones y de las no especificadas</w:t>
            </w:r>
          </w:p>
        </w:tc>
        <w:tc>
          <w:tcPr>
            <w:tcW w:w="1794" w:type="dxa"/>
          </w:tcPr>
          <w:p w14:paraId="2BD48AA3" w14:textId="77777777" w:rsidR="00D26DC6" w:rsidRDefault="00496ACA">
            <w:r>
              <w:rPr>
                <w:rFonts w:asciiTheme="majorHAnsi" w:hAnsiTheme="majorHAnsi"/>
                <w:sz w:val="15"/>
              </w:rPr>
              <w:t>Residuo de C00-C97</w:t>
            </w:r>
          </w:p>
        </w:tc>
        <w:tc>
          <w:tcPr>
            <w:tcW w:w="1794" w:type="dxa"/>
          </w:tcPr>
          <w:p w14:paraId="13D76B4E" w14:textId="77777777" w:rsidR="00D26DC6" w:rsidRDefault="00496ACA">
            <w:r>
              <w:rPr>
                <w:rFonts w:asciiTheme="majorHAnsi" w:hAnsiTheme="majorHAnsi"/>
                <w:sz w:val="15"/>
              </w:rPr>
              <w:t>Neoplasias (tumores)</w:t>
            </w:r>
          </w:p>
        </w:tc>
        <w:tc>
          <w:tcPr>
            <w:tcW w:w="655" w:type="dxa"/>
          </w:tcPr>
          <w:p w14:paraId="4A3C4BE1" w14:textId="77777777" w:rsidR="00D26DC6" w:rsidRDefault="00496ACA">
            <w:r>
              <w:rPr>
                <w:rFonts w:asciiTheme="majorHAnsi" w:hAnsiTheme="majorHAnsi"/>
                <w:sz w:val="15"/>
              </w:rPr>
              <w:t>alta</w:t>
            </w:r>
          </w:p>
        </w:tc>
      </w:tr>
      <w:tr w:rsidR="00D26DC6" w14:paraId="3BE8942A"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52" w:type="dxa"/>
          </w:tcPr>
          <w:p w14:paraId="24F09EF5" w14:textId="77777777" w:rsidR="00D26DC6" w:rsidRDefault="00496ACA">
            <w:r>
              <w:rPr>
                <w:rFonts w:asciiTheme="majorHAnsi" w:hAnsiTheme="majorHAnsi"/>
                <w:sz w:val="15"/>
              </w:rPr>
              <w:t>215</w:t>
            </w:r>
          </w:p>
        </w:tc>
        <w:tc>
          <w:tcPr>
            <w:tcW w:w="3263" w:type="dxa"/>
          </w:tcPr>
          <w:p w14:paraId="3E0EF233" w14:textId="77777777" w:rsidR="00D26DC6" w:rsidRDefault="00496ACA">
            <w:r>
              <w:rPr>
                <w:rFonts w:asciiTheme="majorHAnsi" w:hAnsiTheme="majorHAnsi"/>
                <w:sz w:val="15"/>
              </w:rPr>
              <w:t>Tumores in situ, benignos y los de comportamiento incierto o desconocido</w:t>
            </w:r>
          </w:p>
        </w:tc>
        <w:tc>
          <w:tcPr>
            <w:tcW w:w="1794" w:type="dxa"/>
          </w:tcPr>
          <w:p w14:paraId="5E6E5628" w14:textId="77777777" w:rsidR="00D26DC6" w:rsidRDefault="00496ACA">
            <w:r>
              <w:rPr>
                <w:rFonts w:asciiTheme="majorHAnsi" w:hAnsiTheme="majorHAnsi"/>
                <w:sz w:val="15"/>
              </w:rPr>
              <w:t>D00-D48</w:t>
            </w:r>
          </w:p>
        </w:tc>
        <w:tc>
          <w:tcPr>
            <w:tcW w:w="1794" w:type="dxa"/>
          </w:tcPr>
          <w:p w14:paraId="49EC2F3F" w14:textId="77777777" w:rsidR="00D26DC6" w:rsidRDefault="00496ACA">
            <w:r>
              <w:rPr>
                <w:rFonts w:asciiTheme="majorHAnsi" w:hAnsiTheme="majorHAnsi"/>
                <w:sz w:val="15"/>
              </w:rPr>
              <w:t>Neoplasias (tumores)</w:t>
            </w:r>
          </w:p>
        </w:tc>
        <w:tc>
          <w:tcPr>
            <w:tcW w:w="655" w:type="dxa"/>
          </w:tcPr>
          <w:p w14:paraId="04DD6140" w14:textId="77777777" w:rsidR="00D26DC6" w:rsidRDefault="00496ACA">
            <w:r>
              <w:rPr>
                <w:rFonts w:asciiTheme="majorHAnsi" w:hAnsiTheme="majorHAnsi"/>
                <w:sz w:val="15"/>
              </w:rPr>
              <w:t>alta</w:t>
            </w:r>
          </w:p>
        </w:tc>
      </w:tr>
      <w:tr w:rsidR="00D26DC6" w14:paraId="5B72D6D4" w14:textId="77777777" w:rsidTr="00D26DC6">
        <w:trPr>
          <w:cantSplit/>
        </w:trPr>
        <w:tc>
          <w:tcPr>
            <w:tcW w:w="652" w:type="dxa"/>
          </w:tcPr>
          <w:p w14:paraId="6488E6C6" w14:textId="77777777" w:rsidR="00D26DC6" w:rsidRDefault="00496ACA">
            <w:r>
              <w:rPr>
                <w:rFonts w:asciiTheme="majorHAnsi" w:hAnsiTheme="majorHAnsi"/>
                <w:sz w:val="15"/>
              </w:rPr>
              <w:t>301</w:t>
            </w:r>
          </w:p>
        </w:tc>
        <w:tc>
          <w:tcPr>
            <w:tcW w:w="3263" w:type="dxa"/>
          </w:tcPr>
          <w:p w14:paraId="730A19C3" w14:textId="77777777" w:rsidR="00D26DC6" w:rsidRDefault="00496ACA">
            <w:r>
              <w:rPr>
                <w:rFonts w:asciiTheme="majorHAnsi" w:hAnsiTheme="majorHAnsi"/>
                <w:sz w:val="15"/>
              </w:rPr>
              <w:t>Fiebre reumática aguda y enfermedades reumáticas crónicas</w:t>
            </w:r>
          </w:p>
        </w:tc>
        <w:tc>
          <w:tcPr>
            <w:tcW w:w="1794" w:type="dxa"/>
          </w:tcPr>
          <w:p w14:paraId="658B33E4" w14:textId="77777777" w:rsidR="00D26DC6" w:rsidRDefault="00496ACA">
            <w:r>
              <w:rPr>
                <w:rFonts w:asciiTheme="majorHAnsi" w:hAnsiTheme="majorHAnsi"/>
                <w:sz w:val="15"/>
              </w:rPr>
              <w:t>I00-I09</w:t>
            </w:r>
          </w:p>
        </w:tc>
        <w:tc>
          <w:tcPr>
            <w:tcW w:w="1794" w:type="dxa"/>
          </w:tcPr>
          <w:p w14:paraId="28529AF4" w14:textId="77777777" w:rsidR="00D26DC6" w:rsidRDefault="00496ACA">
            <w:r>
              <w:rPr>
                <w:rFonts w:asciiTheme="majorHAnsi" w:hAnsiTheme="majorHAnsi"/>
                <w:sz w:val="15"/>
              </w:rPr>
              <w:t>Enfermedades del sistema circulatorio</w:t>
            </w:r>
          </w:p>
        </w:tc>
        <w:tc>
          <w:tcPr>
            <w:tcW w:w="655" w:type="dxa"/>
          </w:tcPr>
          <w:p w14:paraId="040F566A" w14:textId="77777777" w:rsidR="00D26DC6" w:rsidRDefault="00496ACA">
            <w:r>
              <w:rPr>
                <w:rFonts w:asciiTheme="majorHAnsi" w:hAnsiTheme="majorHAnsi"/>
                <w:sz w:val="15"/>
              </w:rPr>
              <w:t>alta</w:t>
            </w:r>
          </w:p>
        </w:tc>
      </w:tr>
      <w:tr w:rsidR="00D26DC6" w14:paraId="1D4701BA"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52" w:type="dxa"/>
          </w:tcPr>
          <w:p w14:paraId="5FA8774D" w14:textId="77777777" w:rsidR="00D26DC6" w:rsidRDefault="00496ACA">
            <w:r>
              <w:rPr>
                <w:rFonts w:asciiTheme="majorHAnsi" w:hAnsiTheme="majorHAnsi"/>
                <w:sz w:val="15"/>
              </w:rPr>
              <w:t>302</w:t>
            </w:r>
          </w:p>
        </w:tc>
        <w:tc>
          <w:tcPr>
            <w:tcW w:w="3263" w:type="dxa"/>
          </w:tcPr>
          <w:p w14:paraId="5CF5C194" w14:textId="77777777" w:rsidR="00D26DC6" w:rsidRDefault="00496ACA">
            <w:r>
              <w:rPr>
                <w:rFonts w:asciiTheme="majorHAnsi" w:hAnsiTheme="majorHAnsi"/>
                <w:sz w:val="15"/>
              </w:rPr>
              <w:t>Enfermedades hipertensivas</w:t>
            </w:r>
          </w:p>
        </w:tc>
        <w:tc>
          <w:tcPr>
            <w:tcW w:w="1794" w:type="dxa"/>
          </w:tcPr>
          <w:p w14:paraId="5B10273A" w14:textId="77777777" w:rsidR="00D26DC6" w:rsidRDefault="00496ACA">
            <w:r>
              <w:rPr>
                <w:rFonts w:asciiTheme="majorHAnsi" w:hAnsiTheme="majorHAnsi"/>
                <w:sz w:val="15"/>
              </w:rPr>
              <w:t>I10-I15</w:t>
            </w:r>
          </w:p>
        </w:tc>
        <w:tc>
          <w:tcPr>
            <w:tcW w:w="1794" w:type="dxa"/>
          </w:tcPr>
          <w:p w14:paraId="15BDBB75" w14:textId="77777777" w:rsidR="00D26DC6" w:rsidRDefault="00496ACA">
            <w:r>
              <w:rPr>
                <w:rFonts w:asciiTheme="majorHAnsi" w:hAnsiTheme="majorHAnsi"/>
                <w:sz w:val="15"/>
              </w:rPr>
              <w:t>Enfermedades del sistema circulatorio</w:t>
            </w:r>
          </w:p>
        </w:tc>
        <w:tc>
          <w:tcPr>
            <w:tcW w:w="655" w:type="dxa"/>
          </w:tcPr>
          <w:p w14:paraId="2ACD33BF" w14:textId="77777777" w:rsidR="00D26DC6" w:rsidRDefault="00496ACA">
            <w:r>
              <w:rPr>
                <w:rFonts w:asciiTheme="majorHAnsi" w:hAnsiTheme="majorHAnsi"/>
                <w:sz w:val="15"/>
              </w:rPr>
              <w:t>alta</w:t>
            </w:r>
          </w:p>
        </w:tc>
      </w:tr>
      <w:tr w:rsidR="00D26DC6" w14:paraId="2BB23100" w14:textId="77777777" w:rsidTr="00D26DC6">
        <w:trPr>
          <w:cantSplit/>
        </w:trPr>
        <w:tc>
          <w:tcPr>
            <w:tcW w:w="652" w:type="dxa"/>
          </w:tcPr>
          <w:p w14:paraId="481A0028" w14:textId="77777777" w:rsidR="00D26DC6" w:rsidRDefault="00496ACA">
            <w:r>
              <w:rPr>
                <w:rFonts w:asciiTheme="majorHAnsi" w:hAnsiTheme="majorHAnsi"/>
                <w:sz w:val="15"/>
              </w:rPr>
              <w:t>303</w:t>
            </w:r>
          </w:p>
        </w:tc>
        <w:tc>
          <w:tcPr>
            <w:tcW w:w="3263" w:type="dxa"/>
          </w:tcPr>
          <w:p w14:paraId="2884D23A" w14:textId="77777777" w:rsidR="00D26DC6" w:rsidRDefault="00496ACA">
            <w:r>
              <w:rPr>
                <w:rFonts w:asciiTheme="majorHAnsi" w:hAnsiTheme="majorHAnsi"/>
                <w:sz w:val="15"/>
              </w:rPr>
              <w:t>Enfermedades isquémicas del corazón</w:t>
            </w:r>
          </w:p>
        </w:tc>
        <w:tc>
          <w:tcPr>
            <w:tcW w:w="1794" w:type="dxa"/>
          </w:tcPr>
          <w:p w14:paraId="0A81D0CB" w14:textId="77777777" w:rsidR="00D26DC6" w:rsidRDefault="00496ACA">
            <w:r>
              <w:rPr>
                <w:rFonts w:asciiTheme="majorHAnsi" w:hAnsiTheme="majorHAnsi"/>
                <w:sz w:val="15"/>
              </w:rPr>
              <w:t>I20-I25</w:t>
            </w:r>
          </w:p>
        </w:tc>
        <w:tc>
          <w:tcPr>
            <w:tcW w:w="1794" w:type="dxa"/>
          </w:tcPr>
          <w:p w14:paraId="3133A76E" w14:textId="77777777" w:rsidR="00D26DC6" w:rsidRDefault="00496ACA">
            <w:r>
              <w:rPr>
                <w:rFonts w:asciiTheme="majorHAnsi" w:hAnsiTheme="majorHAnsi"/>
                <w:sz w:val="15"/>
              </w:rPr>
              <w:t>Enfermedades del sistema circulatorio</w:t>
            </w:r>
          </w:p>
        </w:tc>
        <w:tc>
          <w:tcPr>
            <w:tcW w:w="655" w:type="dxa"/>
          </w:tcPr>
          <w:p w14:paraId="25AAFCD5" w14:textId="77777777" w:rsidR="00D26DC6" w:rsidRDefault="00496ACA">
            <w:r>
              <w:rPr>
                <w:rFonts w:asciiTheme="majorHAnsi" w:hAnsiTheme="majorHAnsi"/>
                <w:sz w:val="15"/>
              </w:rPr>
              <w:t>alta</w:t>
            </w:r>
          </w:p>
        </w:tc>
      </w:tr>
      <w:tr w:rsidR="00D26DC6" w14:paraId="6AC40493"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52" w:type="dxa"/>
          </w:tcPr>
          <w:p w14:paraId="6E0E9AA0" w14:textId="77777777" w:rsidR="00D26DC6" w:rsidRDefault="00496ACA">
            <w:r>
              <w:rPr>
                <w:rFonts w:asciiTheme="majorHAnsi" w:hAnsiTheme="majorHAnsi"/>
                <w:sz w:val="15"/>
              </w:rPr>
              <w:t>304</w:t>
            </w:r>
          </w:p>
        </w:tc>
        <w:tc>
          <w:tcPr>
            <w:tcW w:w="3263" w:type="dxa"/>
          </w:tcPr>
          <w:p w14:paraId="414ECCDC" w14:textId="77777777" w:rsidR="00D26DC6" w:rsidRDefault="00496ACA">
            <w:r>
              <w:rPr>
                <w:rFonts w:asciiTheme="majorHAnsi" w:hAnsiTheme="majorHAnsi"/>
                <w:sz w:val="15"/>
              </w:rPr>
              <w:t>Enfermedad cardiopulmonar, de la circulación pulmonar y otras formas de enfermedad del corazón</w:t>
            </w:r>
          </w:p>
        </w:tc>
        <w:tc>
          <w:tcPr>
            <w:tcW w:w="1794" w:type="dxa"/>
          </w:tcPr>
          <w:p w14:paraId="0715DA95" w14:textId="77777777" w:rsidR="00D26DC6" w:rsidRDefault="00496ACA">
            <w:r>
              <w:rPr>
                <w:rFonts w:asciiTheme="majorHAnsi" w:hAnsiTheme="majorHAnsi"/>
                <w:sz w:val="15"/>
              </w:rPr>
              <w:t>I26-I45, I47-I49, I51</w:t>
            </w:r>
          </w:p>
        </w:tc>
        <w:tc>
          <w:tcPr>
            <w:tcW w:w="1794" w:type="dxa"/>
          </w:tcPr>
          <w:p w14:paraId="6C6F449E" w14:textId="77777777" w:rsidR="00D26DC6" w:rsidRDefault="00496ACA">
            <w:r>
              <w:rPr>
                <w:rFonts w:asciiTheme="majorHAnsi" w:hAnsiTheme="majorHAnsi"/>
                <w:sz w:val="15"/>
              </w:rPr>
              <w:t>Enfermedades del sistema circulatorio</w:t>
            </w:r>
          </w:p>
        </w:tc>
        <w:tc>
          <w:tcPr>
            <w:tcW w:w="655" w:type="dxa"/>
          </w:tcPr>
          <w:p w14:paraId="03A84DF9" w14:textId="77777777" w:rsidR="00D26DC6" w:rsidRDefault="00496ACA">
            <w:r>
              <w:rPr>
                <w:rFonts w:asciiTheme="majorHAnsi" w:hAnsiTheme="majorHAnsi"/>
                <w:sz w:val="15"/>
              </w:rPr>
              <w:t>alta</w:t>
            </w:r>
          </w:p>
        </w:tc>
      </w:tr>
      <w:tr w:rsidR="00D26DC6" w14:paraId="4034CB8B" w14:textId="77777777" w:rsidTr="00D26DC6">
        <w:trPr>
          <w:cantSplit/>
        </w:trPr>
        <w:tc>
          <w:tcPr>
            <w:tcW w:w="652" w:type="dxa"/>
          </w:tcPr>
          <w:p w14:paraId="7CF0614D" w14:textId="77777777" w:rsidR="00D26DC6" w:rsidRDefault="00496ACA">
            <w:r>
              <w:rPr>
                <w:rFonts w:asciiTheme="majorHAnsi" w:hAnsiTheme="majorHAnsi"/>
                <w:sz w:val="15"/>
              </w:rPr>
              <w:t>305</w:t>
            </w:r>
          </w:p>
        </w:tc>
        <w:tc>
          <w:tcPr>
            <w:tcW w:w="3263" w:type="dxa"/>
          </w:tcPr>
          <w:p w14:paraId="2CD1C860" w14:textId="77777777" w:rsidR="00D26DC6" w:rsidRDefault="00496ACA">
            <w:r>
              <w:rPr>
                <w:rFonts w:asciiTheme="majorHAnsi" w:hAnsiTheme="majorHAnsi"/>
                <w:sz w:val="15"/>
              </w:rPr>
              <w:t>Paro cardíaco</w:t>
            </w:r>
          </w:p>
        </w:tc>
        <w:tc>
          <w:tcPr>
            <w:tcW w:w="1794" w:type="dxa"/>
          </w:tcPr>
          <w:p w14:paraId="0700D907" w14:textId="77777777" w:rsidR="00D26DC6" w:rsidRDefault="00496ACA">
            <w:r>
              <w:rPr>
                <w:rFonts w:asciiTheme="majorHAnsi" w:hAnsiTheme="majorHAnsi"/>
                <w:sz w:val="15"/>
              </w:rPr>
              <w:t>I46</w:t>
            </w:r>
          </w:p>
        </w:tc>
        <w:tc>
          <w:tcPr>
            <w:tcW w:w="1794" w:type="dxa"/>
          </w:tcPr>
          <w:p w14:paraId="4692A654" w14:textId="77777777" w:rsidR="00D26DC6" w:rsidRDefault="00496ACA">
            <w:r>
              <w:rPr>
                <w:rFonts w:asciiTheme="majorHAnsi" w:hAnsiTheme="majorHAnsi"/>
                <w:sz w:val="15"/>
              </w:rPr>
              <w:t>Enfermedades del sistema circulatorio</w:t>
            </w:r>
          </w:p>
        </w:tc>
        <w:tc>
          <w:tcPr>
            <w:tcW w:w="655" w:type="dxa"/>
          </w:tcPr>
          <w:p w14:paraId="0303B49E" w14:textId="77777777" w:rsidR="00D26DC6" w:rsidRDefault="00496ACA">
            <w:r>
              <w:rPr>
                <w:rFonts w:asciiTheme="majorHAnsi" w:hAnsiTheme="majorHAnsi"/>
                <w:sz w:val="15"/>
              </w:rPr>
              <w:t>alta</w:t>
            </w:r>
          </w:p>
        </w:tc>
      </w:tr>
      <w:tr w:rsidR="00D26DC6" w14:paraId="56695626"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52" w:type="dxa"/>
          </w:tcPr>
          <w:p w14:paraId="44716B8A" w14:textId="77777777" w:rsidR="00D26DC6" w:rsidRDefault="00496ACA">
            <w:r>
              <w:rPr>
                <w:rFonts w:asciiTheme="majorHAnsi" w:hAnsiTheme="majorHAnsi"/>
                <w:sz w:val="15"/>
              </w:rPr>
              <w:t>306</w:t>
            </w:r>
          </w:p>
        </w:tc>
        <w:tc>
          <w:tcPr>
            <w:tcW w:w="3263" w:type="dxa"/>
          </w:tcPr>
          <w:p w14:paraId="4E376805" w14:textId="77777777" w:rsidR="00D26DC6" w:rsidRDefault="00496ACA">
            <w:r>
              <w:rPr>
                <w:rFonts w:asciiTheme="majorHAnsi" w:hAnsiTheme="majorHAnsi"/>
                <w:sz w:val="15"/>
              </w:rPr>
              <w:t>Insuficiencia cardíaca</w:t>
            </w:r>
          </w:p>
        </w:tc>
        <w:tc>
          <w:tcPr>
            <w:tcW w:w="1794" w:type="dxa"/>
          </w:tcPr>
          <w:p w14:paraId="3E9E6E52" w14:textId="77777777" w:rsidR="00D26DC6" w:rsidRDefault="00496ACA">
            <w:r>
              <w:rPr>
                <w:rFonts w:asciiTheme="majorHAnsi" w:hAnsiTheme="majorHAnsi"/>
                <w:sz w:val="15"/>
              </w:rPr>
              <w:t>I50</w:t>
            </w:r>
          </w:p>
        </w:tc>
        <w:tc>
          <w:tcPr>
            <w:tcW w:w="1794" w:type="dxa"/>
          </w:tcPr>
          <w:p w14:paraId="5EFB05D8" w14:textId="77777777" w:rsidR="00D26DC6" w:rsidRDefault="00496ACA">
            <w:r>
              <w:rPr>
                <w:rFonts w:asciiTheme="majorHAnsi" w:hAnsiTheme="majorHAnsi"/>
                <w:sz w:val="15"/>
              </w:rPr>
              <w:t>Enfermedades del sistema circulatorio</w:t>
            </w:r>
          </w:p>
        </w:tc>
        <w:tc>
          <w:tcPr>
            <w:tcW w:w="655" w:type="dxa"/>
          </w:tcPr>
          <w:p w14:paraId="5F1C294D" w14:textId="77777777" w:rsidR="00D26DC6" w:rsidRDefault="00496ACA">
            <w:r>
              <w:rPr>
                <w:rFonts w:asciiTheme="majorHAnsi" w:hAnsiTheme="majorHAnsi"/>
                <w:sz w:val="15"/>
              </w:rPr>
              <w:t>alta</w:t>
            </w:r>
          </w:p>
        </w:tc>
      </w:tr>
      <w:tr w:rsidR="00D26DC6" w14:paraId="2C4E93D6" w14:textId="77777777" w:rsidTr="00D26DC6">
        <w:trPr>
          <w:cantSplit/>
        </w:trPr>
        <w:tc>
          <w:tcPr>
            <w:tcW w:w="652" w:type="dxa"/>
          </w:tcPr>
          <w:p w14:paraId="221ACE37" w14:textId="77777777" w:rsidR="00D26DC6" w:rsidRDefault="00496ACA">
            <w:r>
              <w:rPr>
                <w:rFonts w:asciiTheme="majorHAnsi" w:hAnsiTheme="majorHAnsi"/>
                <w:sz w:val="15"/>
              </w:rPr>
              <w:t>307</w:t>
            </w:r>
          </w:p>
        </w:tc>
        <w:tc>
          <w:tcPr>
            <w:tcW w:w="3263" w:type="dxa"/>
          </w:tcPr>
          <w:p w14:paraId="7965E8B9" w14:textId="77777777" w:rsidR="00D26DC6" w:rsidRDefault="00496ACA">
            <w:r>
              <w:rPr>
                <w:rFonts w:asciiTheme="majorHAnsi" w:hAnsiTheme="majorHAnsi"/>
                <w:sz w:val="15"/>
              </w:rPr>
              <w:t>Enfermedades cerebrovasculares</w:t>
            </w:r>
          </w:p>
        </w:tc>
        <w:tc>
          <w:tcPr>
            <w:tcW w:w="1794" w:type="dxa"/>
          </w:tcPr>
          <w:p w14:paraId="559DEBC1" w14:textId="77777777" w:rsidR="00D26DC6" w:rsidRDefault="00496ACA">
            <w:r>
              <w:rPr>
                <w:rFonts w:asciiTheme="majorHAnsi" w:hAnsiTheme="majorHAnsi"/>
                <w:sz w:val="15"/>
              </w:rPr>
              <w:t>I60-I69</w:t>
            </w:r>
          </w:p>
        </w:tc>
        <w:tc>
          <w:tcPr>
            <w:tcW w:w="1794" w:type="dxa"/>
          </w:tcPr>
          <w:p w14:paraId="266A3058" w14:textId="77777777" w:rsidR="00D26DC6" w:rsidRDefault="00496ACA">
            <w:r>
              <w:rPr>
                <w:rFonts w:asciiTheme="majorHAnsi" w:hAnsiTheme="majorHAnsi"/>
                <w:sz w:val="15"/>
              </w:rPr>
              <w:t>Enfermedades del sistema circulatorio</w:t>
            </w:r>
          </w:p>
        </w:tc>
        <w:tc>
          <w:tcPr>
            <w:tcW w:w="655" w:type="dxa"/>
          </w:tcPr>
          <w:p w14:paraId="52CD62A7" w14:textId="77777777" w:rsidR="00D26DC6" w:rsidRDefault="00496ACA">
            <w:r>
              <w:rPr>
                <w:rFonts w:asciiTheme="majorHAnsi" w:hAnsiTheme="majorHAnsi"/>
                <w:sz w:val="15"/>
              </w:rPr>
              <w:t>alta</w:t>
            </w:r>
          </w:p>
        </w:tc>
      </w:tr>
      <w:tr w:rsidR="00D26DC6" w14:paraId="01F93306"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52" w:type="dxa"/>
          </w:tcPr>
          <w:p w14:paraId="5D8A332F" w14:textId="77777777" w:rsidR="00D26DC6" w:rsidRDefault="00496ACA">
            <w:r>
              <w:rPr>
                <w:rFonts w:asciiTheme="majorHAnsi" w:hAnsiTheme="majorHAnsi"/>
                <w:sz w:val="15"/>
              </w:rPr>
              <w:t>308</w:t>
            </w:r>
          </w:p>
        </w:tc>
        <w:tc>
          <w:tcPr>
            <w:tcW w:w="3263" w:type="dxa"/>
          </w:tcPr>
          <w:p w14:paraId="19DA85FE" w14:textId="77777777" w:rsidR="00D26DC6" w:rsidRDefault="00496ACA">
            <w:r>
              <w:rPr>
                <w:rFonts w:asciiTheme="majorHAnsi" w:hAnsiTheme="majorHAnsi"/>
                <w:sz w:val="15"/>
              </w:rPr>
              <w:t>Aterosclerosis</w:t>
            </w:r>
          </w:p>
        </w:tc>
        <w:tc>
          <w:tcPr>
            <w:tcW w:w="1794" w:type="dxa"/>
          </w:tcPr>
          <w:p w14:paraId="6F5314AC" w14:textId="77777777" w:rsidR="00D26DC6" w:rsidRDefault="00496ACA">
            <w:r>
              <w:rPr>
                <w:rFonts w:asciiTheme="majorHAnsi" w:hAnsiTheme="majorHAnsi"/>
                <w:sz w:val="15"/>
              </w:rPr>
              <w:t>I70</w:t>
            </w:r>
          </w:p>
        </w:tc>
        <w:tc>
          <w:tcPr>
            <w:tcW w:w="1794" w:type="dxa"/>
          </w:tcPr>
          <w:p w14:paraId="614CFB8D" w14:textId="77777777" w:rsidR="00D26DC6" w:rsidRDefault="00496ACA">
            <w:r>
              <w:rPr>
                <w:rFonts w:asciiTheme="majorHAnsi" w:hAnsiTheme="majorHAnsi"/>
                <w:sz w:val="15"/>
              </w:rPr>
              <w:t>Enfermedades del sistema circulatorio</w:t>
            </w:r>
          </w:p>
        </w:tc>
        <w:tc>
          <w:tcPr>
            <w:tcW w:w="655" w:type="dxa"/>
          </w:tcPr>
          <w:p w14:paraId="615B2DCE" w14:textId="77777777" w:rsidR="00D26DC6" w:rsidRDefault="00496ACA">
            <w:r>
              <w:rPr>
                <w:rFonts w:asciiTheme="majorHAnsi" w:hAnsiTheme="majorHAnsi"/>
                <w:sz w:val="15"/>
              </w:rPr>
              <w:t>alta</w:t>
            </w:r>
          </w:p>
        </w:tc>
      </w:tr>
      <w:tr w:rsidR="00D26DC6" w14:paraId="2DF98520" w14:textId="77777777" w:rsidTr="00D26DC6">
        <w:trPr>
          <w:cantSplit/>
        </w:trPr>
        <w:tc>
          <w:tcPr>
            <w:tcW w:w="652" w:type="dxa"/>
          </w:tcPr>
          <w:p w14:paraId="502711F8" w14:textId="77777777" w:rsidR="00D26DC6" w:rsidRDefault="00496ACA">
            <w:r>
              <w:rPr>
                <w:rFonts w:asciiTheme="majorHAnsi" w:hAnsiTheme="majorHAnsi"/>
                <w:sz w:val="15"/>
              </w:rPr>
              <w:t>309</w:t>
            </w:r>
          </w:p>
        </w:tc>
        <w:tc>
          <w:tcPr>
            <w:tcW w:w="3263" w:type="dxa"/>
          </w:tcPr>
          <w:p w14:paraId="05E9380F" w14:textId="77777777" w:rsidR="00D26DC6" w:rsidRDefault="00496ACA">
            <w:r>
              <w:rPr>
                <w:rFonts w:asciiTheme="majorHAnsi" w:hAnsiTheme="majorHAnsi"/>
                <w:sz w:val="15"/>
              </w:rPr>
              <w:t>Las demás enfermedades del sistema circulatorio</w:t>
            </w:r>
          </w:p>
        </w:tc>
        <w:tc>
          <w:tcPr>
            <w:tcW w:w="1794" w:type="dxa"/>
          </w:tcPr>
          <w:p w14:paraId="5F183D36" w14:textId="77777777" w:rsidR="00D26DC6" w:rsidRDefault="00496ACA">
            <w:r>
              <w:rPr>
                <w:rFonts w:asciiTheme="majorHAnsi" w:hAnsiTheme="majorHAnsi"/>
                <w:sz w:val="15"/>
              </w:rPr>
              <w:t>I71-I99</w:t>
            </w:r>
          </w:p>
        </w:tc>
        <w:tc>
          <w:tcPr>
            <w:tcW w:w="1794" w:type="dxa"/>
          </w:tcPr>
          <w:p w14:paraId="3FF12F70" w14:textId="77777777" w:rsidR="00D26DC6" w:rsidRDefault="00496ACA">
            <w:r>
              <w:rPr>
                <w:rFonts w:asciiTheme="majorHAnsi" w:hAnsiTheme="majorHAnsi"/>
                <w:sz w:val="15"/>
              </w:rPr>
              <w:t>Enfermedades del sistema circulatorio</w:t>
            </w:r>
          </w:p>
        </w:tc>
        <w:tc>
          <w:tcPr>
            <w:tcW w:w="655" w:type="dxa"/>
          </w:tcPr>
          <w:p w14:paraId="22B5A7F7" w14:textId="77777777" w:rsidR="00D26DC6" w:rsidRDefault="00496ACA">
            <w:r>
              <w:rPr>
                <w:rFonts w:asciiTheme="majorHAnsi" w:hAnsiTheme="majorHAnsi"/>
                <w:sz w:val="15"/>
              </w:rPr>
              <w:t>alta</w:t>
            </w:r>
          </w:p>
        </w:tc>
      </w:tr>
      <w:tr w:rsidR="00D26DC6" w14:paraId="164A5746"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52" w:type="dxa"/>
          </w:tcPr>
          <w:p w14:paraId="5874E0A9" w14:textId="77777777" w:rsidR="00D26DC6" w:rsidRDefault="00496ACA">
            <w:r>
              <w:rPr>
                <w:rFonts w:asciiTheme="majorHAnsi" w:hAnsiTheme="majorHAnsi"/>
                <w:sz w:val="15"/>
              </w:rPr>
              <w:t>401</w:t>
            </w:r>
          </w:p>
        </w:tc>
        <w:tc>
          <w:tcPr>
            <w:tcW w:w="3263" w:type="dxa"/>
          </w:tcPr>
          <w:p w14:paraId="16DB8A8A" w14:textId="77777777" w:rsidR="00D26DC6" w:rsidRDefault="00496ACA">
            <w:r>
              <w:rPr>
                <w:rFonts w:asciiTheme="majorHAnsi" w:hAnsiTheme="majorHAnsi"/>
                <w:sz w:val="15"/>
              </w:rPr>
              <w:t>Feto y recién nacido afectados por ciertas afecciones maternas</w:t>
            </w:r>
          </w:p>
        </w:tc>
        <w:tc>
          <w:tcPr>
            <w:tcW w:w="1794" w:type="dxa"/>
          </w:tcPr>
          <w:p w14:paraId="7F5E8D1F" w14:textId="77777777" w:rsidR="00D26DC6" w:rsidRDefault="00496ACA">
            <w:r>
              <w:rPr>
                <w:rFonts w:asciiTheme="majorHAnsi" w:hAnsiTheme="majorHAnsi"/>
                <w:sz w:val="15"/>
              </w:rPr>
              <w:t>P00, P04</w:t>
            </w:r>
          </w:p>
        </w:tc>
        <w:tc>
          <w:tcPr>
            <w:tcW w:w="1794" w:type="dxa"/>
          </w:tcPr>
          <w:p w14:paraId="6958D8EB" w14:textId="77777777" w:rsidR="00D26DC6" w:rsidRDefault="00496ACA">
            <w:r>
              <w:rPr>
                <w:rFonts w:asciiTheme="majorHAnsi" w:hAnsiTheme="majorHAnsi"/>
                <w:sz w:val="15"/>
              </w:rPr>
              <w:t>Ciertas afecciones originadas en el período perinatal</w:t>
            </w:r>
          </w:p>
        </w:tc>
        <w:tc>
          <w:tcPr>
            <w:tcW w:w="655" w:type="dxa"/>
          </w:tcPr>
          <w:p w14:paraId="1086968D" w14:textId="77777777" w:rsidR="00D26DC6" w:rsidRDefault="00496ACA">
            <w:r>
              <w:rPr>
                <w:rFonts w:asciiTheme="majorHAnsi" w:hAnsiTheme="majorHAnsi"/>
                <w:sz w:val="15"/>
              </w:rPr>
              <w:t>alta</w:t>
            </w:r>
          </w:p>
        </w:tc>
      </w:tr>
      <w:tr w:rsidR="00D26DC6" w14:paraId="2B375526" w14:textId="77777777" w:rsidTr="00D26DC6">
        <w:trPr>
          <w:cantSplit/>
        </w:trPr>
        <w:tc>
          <w:tcPr>
            <w:tcW w:w="652" w:type="dxa"/>
          </w:tcPr>
          <w:p w14:paraId="3D02C6D0" w14:textId="77777777" w:rsidR="00D26DC6" w:rsidRDefault="00496ACA">
            <w:r>
              <w:rPr>
                <w:rFonts w:asciiTheme="majorHAnsi" w:hAnsiTheme="majorHAnsi"/>
                <w:sz w:val="15"/>
              </w:rPr>
              <w:t>402</w:t>
            </w:r>
          </w:p>
        </w:tc>
        <w:tc>
          <w:tcPr>
            <w:tcW w:w="3263" w:type="dxa"/>
          </w:tcPr>
          <w:p w14:paraId="2E91DDC0" w14:textId="77777777" w:rsidR="00D26DC6" w:rsidRDefault="00496ACA">
            <w:r>
              <w:rPr>
                <w:rFonts w:asciiTheme="majorHAnsi" w:hAnsiTheme="majorHAnsi"/>
                <w:sz w:val="15"/>
              </w:rPr>
              <w:t>Feto y recién nacido afectados por complicaciones obstétricas y traumatismo del nacimiento</w:t>
            </w:r>
          </w:p>
        </w:tc>
        <w:tc>
          <w:tcPr>
            <w:tcW w:w="1794" w:type="dxa"/>
          </w:tcPr>
          <w:p w14:paraId="2CF4CD77" w14:textId="77777777" w:rsidR="00D26DC6" w:rsidRDefault="00496ACA">
            <w:r>
              <w:rPr>
                <w:rFonts w:asciiTheme="majorHAnsi" w:hAnsiTheme="majorHAnsi"/>
                <w:sz w:val="15"/>
              </w:rPr>
              <w:t>P01-P03, P10-P15</w:t>
            </w:r>
          </w:p>
        </w:tc>
        <w:tc>
          <w:tcPr>
            <w:tcW w:w="1794" w:type="dxa"/>
          </w:tcPr>
          <w:p w14:paraId="467B2958" w14:textId="77777777" w:rsidR="00D26DC6" w:rsidRDefault="00496ACA">
            <w:r>
              <w:rPr>
                <w:rFonts w:asciiTheme="majorHAnsi" w:hAnsiTheme="majorHAnsi"/>
                <w:sz w:val="15"/>
              </w:rPr>
              <w:t>Ciertas afecciones originadas en el período perinatal</w:t>
            </w:r>
          </w:p>
        </w:tc>
        <w:tc>
          <w:tcPr>
            <w:tcW w:w="655" w:type="dxa"/>
          </w:tcPr>
          <w:p w14:paraId="7DEDEA02" w14:textId="77777777" w:rsidR="00D26DC6" w:rsidRDefault="00496ACA">
            <w:r>
              <w:rPr>
                <w:rFonts w:asciiTheme="majorHAnsi" w:hAnsiTheme="majorHAnsi"/>
                <w:sz w:val="15"/>
              </w:rPr>
              <w:t>alta</w:t>
            </w:r>
          </w:p>
        </w:tc>
      </w:tr>
      <w:tr w:rsidR="00D26DC6" w14:paraId="7687F031"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52" w:type="dxa"/>
          </w:tcPr>
          <w:p w14:paraId="04CA678D" w14:textId="77777777" w:rsidR="00D26DC6" w:rsidRDefault="00496ACA">
            <w:r>
              <w:rPr>
                <w:rFonts w:asciiTheme="majorHAnsi" w:hAnsiTheme="majorHAnsi"/>
                <w:sz w:val="15"/>
              </w:rPr>
              <w:t>403</w:t>
            </w:r>
          </w:p>
        </w:tc>
        <w:tc>
          <w:tcPr>
            <w:tcW w:w="3263" w:type="dxa"/>
          </w:tcPr>
          <w:p w14:paraId="63F35068" w14:textId="77777777" w:rsidR="00D26DC6" w:rsidRDefault="00496ACA">
            <w:r>
              <w:rPr>
                <w:rFonts w:asciiTheme="majorHAnsi" w:hAnsiTheme="majorHAnsi"/>
                <w:sz w:val="15"/>
              </w:rPr>
              <w:t>Retardo del crecimiento fetal, desnutrición fetal, gestación corta y bajo peso al nacer</w:t>
            </w:r>
          </w:p>
        </w:tc>
        <w:tc>
          <w:tcPr>
            <w:tcW w:w="1794" w:type="dxa"/>
          </w:tcPr>
          <w:p w14:paraId="08608ADD" w14:textId="77777777" w:rsidR="00D26DC6" w:rsidRDefault="00496ACA">
            <w:r>
              <w:rPr>
                <w:rFonts w:asciiTheme="majorHAnsi" w:hAnsiTheme="majorHAnsi"/>
                <w:sz w:val="15"/>
              </w:rPr>
              <w:t>P05, P07</w:t>
            </w:r>
          </w:p>
        </w:tc>
        <w:tc>
          <w:tcPr>
            <w:tcW w:w="1794" w:type="dxa"/>
          </w:tcPr>
          <w:p w14:paraId="7ABBF508" w14:textId="77777777" w:rsidR="00D26DC6" w:rsidRDefault="00496ACA">
            <w:r>
              <w:rPr>
                <w:rFonts w:asciiTheme="majorHAnsi" w:hAnsiTheme="majorHAnsi"/>
                <w:sz w:val="15"/>
              </w:rPr>
              <w:t>Ciertas afecciones originadas en el período perinatal</w:t>
            </w:r>
          </w:p>
        </w:tc>
        <w:tc>
          <w:tcPr>
            <w:tcW w:w="655" w:type="dxa"/>
          </w:tcPr>
          <w:p w14:paraId="17B42F51" w14:textId="77777777" w:rsidR="00D26DC6" w:rsidRDefault="00496ACA">
            <w:r>
              <w:rPr>
                <w:rFonts w:asciiTheme="majorHAnsi" w:hAnsiTheme="majorHAnsi"/>
                <w:sz w:val="15"/>
              </w:rPr>
              <w:t>alta</w:t>
            </w:r>
          </w:p>
        </w:tc>
      </w:tr>
      <w:tr w:rsidR="00D26DC6" w14:paraId="12C51F73" w14:textId="77777777" w:rsidTr="00D26DC6">
        <w:trPr>
          <w:cantSplit/>
        </w:trPr>
        <w:tc>
          <w:tcPr>
            <w:tcW w:w="652" w:type="dxa"/>
          </w:tcPr>
          <w:p w14:paraId="581689BA" w14:textId="77777777" w:rsidR="00D26DC6" w:rsidRDefault="00496ACA">
            <w:r>
              <w:rPr>
                <w:rFonts w:asciiTheme="majorHAnsi" w:hAnsiTheme="majorHAnsi"/>
                <w:sz w:val="15"/>
              </w:rPr>
              <w:t>404</w:t>
            </w:r>
          </w:p>
        </w:tc>
        <w:tc>
          <w:tcPr>
            <w:tcW w:w="3263" w:type="dxa"/>
          </w:tcPr>
          <w:p w14:paraId="73AE7D35" w14:textId="77777777" w:rsidR="00D26DC6" w:rsidRDefault="00496ACA">
            <w:r>
              <w:rPr>
                <w:rFonts w:asciiTheme="majorHAnsi" w:hAnsiTheme="majorHAnsi"/>
                <w:sz w:val="15"/>
              </w:rPr>
              <w:t>Trastornos respiratorios específicos del período perinatal</w:t>
            </w:r>
          </w:p>
        </w:tc>
        <w:tc>
          <w:tcPr>
            <w:tcW w:w="1794" w:type="dxa"/>
          </w:tcPr>
          <w:p w14:paraId="080655E4" w14:textId="77777777" w:rsidR="00D26DC6" w:rsidRDefault="00496ACA">
            <w:r>
              <w:rPr>
                <w:rFonts w:asciiTheme="majorHAnsi" w:hAnsiTheme="majorHAnsi"/>
                <w:sz w:val="15"/>
              </w:rPr>
              <w:t>P20-P28</w:t>
            </w:r>
          </w:p>
        </w:tc>
        <w:tc>
          <w:tcPr>
            <w:tcW w:w="1794" w:type="dxa"/>
          </w:tcPr>
          <w:p w14:paraId="7619B436" w14:textId="77777777" w:rsidR="00D26DC6" w:rsidRDefault="00496ACA">
            <w:r>
              <w:rPr>
                <w:rFonts w:asciiTheme="majorHAnsi" w:hAnsiTheme="majorHAnsi"/>
                <w:sz w:val="15"/>
              </w:rPr>
              <w:t>Ciertas afecciones originadas en el período perinatal</w:t>
            </w:r>
          </w:p>
        </w:tc>
        <w:tc>
          <w:tcPr>
            <w:tcW w:w="655" w:type="dxa"/>
          </w:tcPr>
          <w:p w14:paraId="53237826" w14:textId="77777777" w:rsidR="00D26DC6" w:rsidRDefault="00496ACA">
            <w:r>
              <w:rPr>
                <w:rFonts w:asciiTheme="majorHAnsi" w:hAnsiTheme="majorHAnsi"/>
                <w:sz w:val="15"/>
              </w:rPr>
              <w:t>alta</w:t>
            </w:r>
          </w:p>
        </w:tc>
      </w:tr>
      <w:tr w:rsidR="00D26DC6" w14:paraId="42388AB6"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52" w:type="dxa"/>
          </w:tcPr>
          <w:p w14:paraId="2F5449DB" w14:textId="77777777" w:rsidR="00D26DC6" w:rsidRDefault="00496ACA">
            <w:r>
              <w:rPr>
                <w:rFonts w:asciiTheme="majorHAnsi" w:hAnsiTheme="majorHAnsi"/>
                <w:sz w:val="15"/>
              </w:rPr>
              <w:t>405</w:t>
            </w:r>
          </w:p>
        </w:tc>
        <w:tc>
          <w:tcPr>
            <w:tcW w:w="3263" w:type="dxa"/>
          </w:tcPr>
          <w:p w14:paraId="4FA2308C" w14:textId="77777777" w:rsidR="00D26DC6" w:rsidRDefault="00496ACA">
            <w:r>
              <w:rPr>
                <w:rFonts w:asciiTheme="majorHAnsi" w:hAnsiTheme="majorHAnsi"/>
                <w:sz w:val="15"/>
              </w:rPr>
              <w:t>Sepsis bacteriana del recién nacido</w:t>
            </w:r>
          </w:p>
        </w:tc>
        <w:tc>
          <w:tcPr>
            <w:tcW w:w="1794" w:type="dxa"/>
          </w:tcPr>
          <w:p w14:paraId="1C2D4A78" w14:textId="77777777" w:rsidR="00D26DC6" w:rsidRDefault="00496ACA">
            <w:r>
              <w:rPr>
                <w:rFonts w:asciiTheme="majorHAnsi" w:hAnsiTheme="majorHAnsi"/>
                <w:sz w:val="15"/>
              </w:rPr>
              <w:t>P36</w:t>
            </w:r>
          </w:p>
        </w:tc>
        <w:tc>
          <w:tcPr>
            <w:tcW w:w="1794" w:type="dxa"/>
          </w:tcPr>
          <w:p w14:paraId="108EAEBF" w14:textId="77777777" w:rsidR="00D26DC6" w:rsidRDefault="00496ACA">
            <w:r>
              <w:rPr>
                <w:rFonts w:asciiTheme="majorHAnsi" w:hAnsiTheme="majorHAnsi"/>
                <w:sz w:val="15"/>
              </w:rPr>
              <w:t>Ciertas afecciones originadas en el período perinatal</w:t>
            </w:r>
          </w:p>
        </w:tc>
        <w:tc>
          <w:tcPr>
            <w:tcW w:w="655" w:type="dxa"/>
          </w:tcPr>
          <w:p w14:paraId="4CD27DFF" w14:textId="77777777" w:rsidR="00D26DC6" w:rsidRDefault="00496ACA">
            <w:r>
              <w:rPr>
                <w:rFonts w:asciiTheme="majorHAnsi" w:hAnsiTheme="majorHAnsi"/>
                <w:sz w:val="15"/>
              </w:rPr>
              <w:t>alta</w:t>
            </w:r>
          </w:p>
        </w:tc>
      </w:tr>
      <w:tr w:rsidR="00D26DC6" w14:paraId="6F10A8AF" w14:textId="77777777" w:rsidTr="00D26DC6">
        <w:trPr>
          <w:cantSplit/>
        </w:trPr>
        <w:tc>
          <w:tcPr>
            <w:tcW w:w="652" w:type="dxa"/>
          </w:tcPr>
          <w:p w14:paraId="0E2E3140" w14:textId="77777777" w:rsidR="00D26DC6" w:rsidRDefault="00496ACA">
            <w:r>
              <w:rPr>
                <w:rFonts w:asciiTheme="majorHAnsi" w:hAnsiTheme="majorHAnsi"/>
                <w:sz w:val="15"/>
              </w:rPr>
              <w:t>406</w:t>
            </w:r>
          </w:p>
        </w:tc>
        <w:tc>
          <w:tcPr>
            <w:tcW w:w="3263" w:type="dxa"/>
          </w:tcPr>
          <w:p w14:paraId="1D242285" w14:textId="77777777" w:rsidR="00D26DC6" w:rsidRDefault="00496ACA">
            <w:r>
              <w:rPr>
                <w:rFonts w:asciiTheme="majorHAnsi" w:hAnsiTheme="majorHAnsi"/>
                <w:sz w:val="15"/>
              </w:rPr>
              <w:t>Resto de ciertas afecciones originadas en el período perinatal</w:t>
            </w:r>
          </w:p>
        </w:tc>
        <w:tc>
          <w:tcPr>
            <w:tcW w:w="1794" w:type="dxa"/>
          </w:tcPr>
          <w:p w14:paraId="0E4CF99F" w14:textId="77777777" w:rsidR="00D26DC6" w:rsidRDefault="00496ACA">
            <w:r>
              <w:rPr>
                <w:rFonts w:asciiTheme="majorHAnsi" w:hAnsiTheme="majorHAnsi"/>
                <w:sz w:val="15"/>
              </w:rPr>
              <w:t>P08, P29, P35, P37-P96</w:t>
            </w:r>
          </w:p>
        </w:tc>
        <w:tc>
          <w:tcPr>
            <w:tcW w:w="1794" w:type="dxa"/>
          </w:tcPr>
          <w:p w14:paraId="3A11102B" w14:textId="77777777" w:rsidR="00D26DC6" w:rsidRDefault="00496ACA">
            <w:r>
              <w:rPr>
                <w:rFonts w:asciiTheme="majorHAnsi" w:hAnsiTheme="majorHAnsi"/>
                <w:sz w:val="15"/>
              </w:rPr>
              <w:t>Ciertas afecciones originadas en el período perinatal</w:t>
            </w:r>
          </w:p>
        </w:tc>
        <w:tc>
          <w:tcPr>
            <w:tcW w:w="655" w:type="dxa"/>
          </w:tcPr>
          <w:p w14:paraId="3BA61F6F" w14:textId="77777777" w:rsidR="00D26DC6" w:rsidRDefault="00496ACA">
            <w:r>
              <w:rPr>
                <w:rFonts w:asciiTheme="majorHAnsi" w:hAnsiTheme="majorHAnsi"/>
                <w:sz w:val="15"/>
              </w:rPr>
              <w:t>alta</w:t>
            </w:r>
          </w:p>
        </w:tc>
      </w:tr>
      <w:tr w:rsidR="00D26DC6" w14:paraId="3CD6A3F4"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52" w:type="dxa"/>
          </w:tcPr>
          <w:p w14:paraId="6D2426BA" w14:textId="77777777" w:rsidR="00D26DC6" w:rsidRDefault="00496ACA">
            <w:r>
              <w:rPr>
                <w:rFonts w:asciiTheme="majorHAnsi" w:hAnsiTheme="majorHAnsi"/>
                <w:sz w:val="15"/>
              </w:rPr>
              <w:t>501</w:t>
            </w:r>
          </w:p>
        </w:tc>
        <w:tc>
          <w:tcPr>
            <w:tcW w:w="3263" w:type="dxa"/>
          </w:tcPr>
          <w:p w14:paraId="1EEE8FCE" w14:textId="77777777" w:rsidR="00D26DC6" w:rsidRDefault="00496ACA">
            <w:r>
              <w:rPr>
                <w:rFonts w:asciiTheme="majorHAnsi" w:hAnsiTheme="majorHAnsi"/>
                <w:sz w:val="15"/>
              </w:rPr>
              <w:t>Accidentes de transporte terrestre</w:t>
            </w:r>
          </w:p>
        </w:tc>
        <w:tc>
          <w:tcPr>
            <w:tcW w:w="1794" w:type="dxa"/>
          </w:tcPr>
          <w:p w14:paraId="410F8A68" w14:textId="77777777" w:rsidR="00D26DC6" w:rsidRDefault="00496ACA">
            <w:r>
              <w:rPr>
                <w:rFonts w:asciiTheme="majorHAnsi" w:hAnsiTheme="majorHAnsi"/>
                <w:sz w:val="15"/>
              </w:rPr>
              <w:t>V01-V89</w:t>
            </w:r>
          </w:p>
        </w:tc>
        <w:tc>
          <w:tcPr>
            <w:tcW w:w="1794" w:type="dxa"/>
          </w:tcPr>
          <w:p w14:paraId="0C3D96F2" w14:textId="77777777" w:rsidR="00D26DC6" w:rsidRDefault="00496ACA">
            <w:r>
              <w:rPr>
                <w:rFonts w:asciiTheme="majorHAnsi" w:hAnsiTheme="majorHAnsi"/>
                <w:sz w:val="15"/>
              </w:rPr>
              <w:t>Causas externas</w:t>
            </w:r>
          </w:p>
        </w:tc>
        <w:tc>
          <w:tcPr>
            <w:tcW w:w="655" w:type="dxa"/>
          </w:tcPr>
          <w:p w14:paraId="31D46941" w14:textId="77777777" w:rsidR="00D26DC6" w:rsidRDefault="00496ACA">
            <w:r>
              <w:rPr>
                <w:rFonts w:asciiTheme="majorHAnsi" w:hAnsiTheme="majorHAnsi"/>
                <w:sz w:val="15"/>
              </w:rPr>
              <w:t>alta</w:t>
            </w:r>
          </w:p>
        </w:tc>
      </w:tr>
      <w:tr w:rsidR="00D26DC6" w14:paraId="36AC3D11" w14:textId="77777777" w:rsidTr="00D26DC6">
        <w:trPr>
          <w:cantSplit/>
        </w:trPr>
        <w:tc>
          <w:tcPr>
            <w:tcW w:w="652" w:type="dxa"/>
          </w:tcPr>
          <w:p w14:paraId="115C8A1B" w14:textId="77777777" w:rsidR="00D26DC6" w:rsidRDefault="00496ACA">
            <w:r>
              <w:rPr>
                <w:rFonts w:asciiTheme="majorHAnsi" w:hAnsiTheme="majorHAnsi"/>
                <w:sz w:val="15"/>
              </w:rPr>
              <w:t>502</w:t>
            </w:r>
          </w:p>
        </w:tc>
        <w:tc>
          <w:tcPr>
            <w:tcW w:w="3263" w:type="dxa"/>
          </w:tcPr>
          <w:p w14:paraId="262AE5B5" w14:textId="77777777" w:rsidR="00D26DC6" w:rsidRDefault="00496ACA">
            <w:r>
              <w:rPr>
                <w:rFonts w:asciiTheme="majorHAnsi" w:hAnsiTheme="majorHAnsi"/>
                <w:sz w:val="15"/>
              </w:rPr>
              <w:t>Los demás accidentes de transporte y los no especificados</w:t>
            </w:r>
          </w:p>
        </w:tc>
        <w:tc>
          <w:tcPr>
            <w:tcW w:w="1794" w:type="dxa"/>
          </w:tcPr>
          <w:p w14:paraId="56BB178F" w14:textId="77777777" w:rsidR="00D26DC6" w:rsidRDefault="00496ACA">
            <w:r>
              <w:rPr>
                <w:rFonts w:asciiTheme="majorHAnsi" w:hAnsiTheme="majorHAnsi"/>
                <w:sz w:val="15"/>
              </w:rPr>
              <w:t>V90-V99</w:t>
            </w:r>
          </w:p>
        </w:tc>
        <w:tc>
          <w:tcPr>
            <w:tcW w:w="1794" w:type="dxa"/>
          </w:tcPr>
          <w:p w14:paraId="6283BBBD" w14:textId="77777777" w:rsidR="00D26DC6" w:rsidRDefault="00496ACA">
            <w:r>
              <w:rPr>
                <w:rFonts w:asciiTheme="majorHAnsi" w:hAnsiTheme="majorHAnsi"/>
                <w:sz w:val="15"/>
              </w:rPr>
              <w:t>Causas externas</w:t>
            </w:r>
          </w:p>
        </w:tc>
        <w:tc>
          <w:tcPr>
            <w:tcW w:w="655" w:type="dxa"/>
          </w:tcPr>
          <w:p w14:paraId="72C625FD" w14:textId="77777777" w:rsidR="00D26DC6" w:rsidRDefault="00496ACA">
            <w:r>
              <w:rPr>
                <w:rFonts w:asciiTheme="majorHAnsi" w:hAnsiTheme="majorHAnsi"/>
                <w:sz w:val="15"/>
              </w:rPr>
              <w:t>alta</w:t>
            </w:r>
          </w:p>
        </w:tc>
      </w:tr>
      <w:tr w:rsidR="00D26DC6" w14:paraId="440C05F4"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52" w:type="dxa"/>
          </w:tcPr>
          <w:p w14:paraId="08AF8D38" w14:textId="77777777" w:rsidR="00D26DC6" w:rsidRDefault="00496ACA">
            <w:r>
              <w:rPr>
                <w:rFonts w:asciiTheme="majorHAnsi" w:hAnsiTheme="majorHAnsi"/>
                <w:sz w:val="15"/>
              </w:rPr>
              <w:t>503</w:t>
            </w:r>
          </w:p>
        </w:tc>
        <w:tc>
          <w:tcPr>
            <w:tcW w:w="3263" w:type="dxa"/>
          </w:tcPr>
          <w:p w14:paraId="51C9613A" w14:textId="77777777" w:rsidR="00D26DC6" w:rsidRDefault="00496ACA">
            <w:r>
              <w:rPr>
                <w:rFonts w:asciiTheme="majorHAnsi" w:hAnsiTheme="majorHAnsi"/>
                <w:sz w:val="15"/>
              </w:rPr>
              <w:t>Caídas</w:t>
            </w:r>
          </w:p>
        </w:tc>
        <w:tc>
          <w:tcPr>
            <w:tcW w:w="1794" w:type="dxa"/>
          </w:tcPr>
          <w:p w14:paraId="35A3DDA4" w14:textId="77777777" w:rsidR="00D26DC6" w:rsidRDefault="00496ACA">
            <w:r>
              <w:rPr>
                <w:rFonts w:asciiTheme="majorHAnsi" w:hAnsiTheme="majorHAnsi"/>
                <w:sz w:val="15"/>
              </w:rPr>
              <w:t>W00-W19</w:t>
            </w:r>
          </w:p>
        </w:tc>
        <w:tc>
          <w:tcPr>
            <w:tcW w:w="1794" w:type="dxa"/>
          </w:tcPr>
          <w:p w14:paraId="6A7AA1CF" w14:textId="77777777" w:rsidR="00D26DC6" w:rsidRDefault="00496ACA">
            <w:r>
              <w:rPr>
                <w:rFonts w:asciiTheme="majorHAnsi" w:hAnsiTheme="majorHAnsi"/>
                <w:sz w:val="15"/>
              </w:rPr>
              <w:t>Causas externas</w:t>
            </w:r>
          </w:p>
        </w:tc>
        <w:tc>
          <w:tcPr>
            <w:tcW w:w="655" w:type="dxa"/>
          </w:tcPr>
          <w:p w14:paraId="7D9E7C1B" w14:textId="77777777" w:rsidR="00D26DC6" w:rsidRDefault="00496ACA">
            <w:r>
              <w:rPr>
                <w:rFonts w:asciiTheme="majorHAnsi" w:hAnsiTheme="majorHAnsi"/>
                <w:sz w:val="15"/>
              </w:rPr>
              <w:t>alta</w:t>
            </w:r>
          </w:p>
        </w:tc>
      </w:tr>
      <w:tr w:rsidR="00D26DC6" w14:paraId="34567121" w14:textId="77777777" w:rsidTr="00D26DC6">
        <w:trPr>
          <w:cantSplit/>
        </w:trPr>
        <w:tc>
          <w:tcPr>
            <w:tcW w:w="652" w:type="dxa"/>
          </w:tcPr>
          <w:p w14:paraId="1C4D3C15" w14:textId="77777777" w:rsidR="00D26DC6" w:rsidRDefault="00496ACA">
            <w:r>
              <w:rPr>
                <w:rFonts w:asciiTheme="majorHAnsi" w:hAnsiTheme="majorHAnsi"/>
                <w:sz w:val="15"/>
              </w:rPr>
              <w:t>504</w:t>
            </w:r>
          </w:p>
        </w:tc>
        <w:tc>
          <w:tcPr>
            <w:tcW w:w="3263" w:type="dxa"/>
          </w:tcPr>
          <w:p w14:paraId="5A06AE52" w14:textId="77777777" w:rsidR="00D26DC6" w:rsidRDefault="00496ACA">
            <w:r>
              <w:rPr>
                <w:rFonts w:asciiTheme="majorHAnsi" w:hAnsiTheme="majorHAnsi"/>
                <w:sz w:val="15"/>
              </w:rPr>
              <w:t>Accidentes por disparo de arma de fuego</w:t>
            </w:r>
          </w:p>
        </w:tc>
        <w:tc>
          <w:tcPr>
            <w:tcW w:w="1794" w:type="dxa"/>
          </w:tcPr>
          <w:p w14:paraId="4D5A5E93" w14:textId="77777777" w:rsidR="00D26DC6" w:rsidRDefault="00496ACA">
            <w:r>
              <w:rPr>
                <w:rFonts w:asciiTheme="majorHAnsi" w:hAnsiTheme="majorHAnsi"/>
                <w:sz w:val="15"/>
              </w:rPr>
              <w:t>W32-W34</w:t>
            </w:r>
          </w:p>
        </w:tc>
        <w:tc>
          <w:tcPr>
            <w:tcW w:w="1794" w:type="dxa"/>
          </w:tcPr>
          <w:p w14:paraId="1EEAFEA1" w14:textId="77777777" w:rsidR="00D26DC6" w:rsidRDefault="00496ACA">
            <w:r>
              <w:rPr>
                <w:rFonts w:asciiTheme="majorHAnsi" w:hAnsiTheme="majorHAnsi"/>
                <w:sz w:val="15"/>
              </w:rPr>
              <w:t>Causas externas</w:t>
            </w:r>
          </w:p>
        </w:tc>
        <w:tc>
          <w:tcPr>
            <w:tcW w:w="655" w:type="dxa"/>
          </w:tcPr>
          <w:p w14:paraId="38371612" w14:textId="77777777" w:rsidR="00D26DC6" w:rsidRDefault="00496ACA">
            <w:r>
              <w:rPr>
                <w:rFonts w:asciiTheme="majorHAnsi" w:hAnsiTheme="majorHAnsi"/>
                <w:sz w:val="15"/>
              </w:rPr>
              <w:t>alta</w:t>
            </w:r>
          </w:p>
        </w:tc>
      </w:tr>
      <w:tr w:rsidR="00D26DC6" w14:paraId="42C967AB"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52" w:type="dxa"/>
          </w:tcPr>
          <w:p w14:paraId="733EC87D" w14:textId="77777777" w:rsidR="00D26DC6" w:rsidRDefault="00496ACA">
            <w:r>
              <w:rPr>
                <w:rFonts w:asciiTheme="majorHAnsi" w:hAnsiTheme="majorHAnsi"/>
                <w:sz w:val="15"/>
              </w:rPr>
              <w:t>505</w:t>
            </w:r>
          </w:p>
        </w:tc>
        <w:tc>
          <w:tcPr>
            <w:tcW w:w="3263" w:type="dxa"/>
          </w:tcPr>
          <w:p w14:paraId="4A9E6AE1" w14:textId="77777777" w:rsidR="00D26DC6" w:rsidRDefault="00496ACA">
            <w:r>
              <w:rPr>
                <w:rFonts w:asciiTheme="majorHAnsi" w:hAnsiTheme="majorHAnsi"/>
                <w:sz w:val="15"/>
              </w:rPr>
              <w:t>Ahogamiento y sumersión accidentales</w:t>
            </w:r>
          </w:p>
        </w:tc>
        <w:tc>
          <w:tcPr>
            <w:tcW w:w="1794" w:type="dxa"/>
          </w:tcPr>
          <w:p w14:paraId="3A77232A" w14:textId="77777777" w:rsidR="00D26DC6" w:rsidRDefault="00496ACA">
            <w:r>
              <w:rPr>
                <w:rFonts w:asciiTheme="majorHAnsi" w:hAnsiTheme="majorHAnsi"/>
                <w:sz w:val="15"/>
              </w:rPr>
              <w:t>W65-W74</w:t>
            </w:r>
          </w:p>
        </w:tc>
        <w:tc>
          <w:tcPr>
            <w:tcW w:w="1794" w:type="dxa"/>
          </w:tcPr>
          <w:p w14:paraId="078CCB8B" w14:textId="77777777" w:rsidR="00D26DC6" w:rsidRDefault="00496ACA">
            <w:r>
              <w:rPr>
                <w:rFonts w:asciiTheme="majorHAnsi" w:hAnsiTheme="majorHAnsi"/>
                <w:sz w:val="15"/>
              </w:rPr>
              <w:t>Causas externas</w:t>
            </w:r>
          </w:p>
        </w:tc>
        <w:tc>
          <w:tcPr>
            <w:tcW w:w="655" w:type="dxa"/>
          </w:tcPr>
          <w:p w14:paraId="3F693956" w14:textId="77777777" w:rsidR="00D26DC6" w:rsidRDefault="00496ACA">
            <w:r>
              <w:rPr>
                <w:rFonts w:asciiTheme="majorHAnsi" w:hAnsiTheme="majorHAnsi"/>
                <w:sz w:val="15"/>
              </w:rPr>
              <w:t>alta</w:t>
            </w:r>
          </w:p>
        </w:tc>
      </w:tr>
      <w:tr w:rsidR="00D26DC6" w14:paraId="0AD4E6D5" w14:textId="77777777" w:rsidTr="00D26DC6">
        <w:trPr>
          <w:cantSplit/>
        </w:trPr>
        <w:tc>
          <w:tcPr>
            <w:tcW w:w="652" w:type="dxa"/>
          </w:tcPr>
          <w:p w14:paraId="439AD347" w14:textId="77777777" w:rsidR="00D26DC6" w:rsidRDefault="00496ACA">
            <w:r>
              <w:rPr>
                <w:rFonts w:asciiTheme="majorHAnsi" w:hAnsiTheme="majorHAnsi"/>
                <w:sz w:val="15"/>
              </w:rPr>
              <w:t>506</w:t>
            </w:r>
          </w:p>
        </w:tc>
        <w:tc>
          <w:tcPr>
            <w:tcW w:w="3263" w:type="dxa"/>
          </w:tcPr>
          <w:p w14:paraId="25A82190" w14:textId="77777777" w:rsidR="00D26DC6" w:rsidRDefault="00496ACA">
            <w:r>
              <w:rPr>
                <w:rFonts w:asciiTheme="majorHAnsi" w:hAnsiTheme="majorHAnsi"/>
                <w:sz w:val="15"/>
              </w:rPr>
              <w:t>Accidentes que obstruyen la respiración</w:t>
            </w:r>
          </w:p>
        </w:tc>
        <w:tc>
          <w:tcPr>
            <w:tcW w:w="1794" w:type="dxa"/>
          </w:tcPr>
          <w:p w14:paraId="3E1C51D4" w14:textId="77777777" w:rsidR="00D26DC6" w:rsidRDefault="00496ACA">
            <w:r>
              <w:rPr>
                <w:rFonts w:asciiTheme="majorHAnsi" w:hAnsiTheme="majorHAnsi"/>
                <w:sz w:val="15"/>
              </w:rPr>
              <w:t>W75-W84</w:t>
            </w:r>
          </w:p>
        </w:tc>
        <w:tc>
          <w:tcPr>
            <w:tcW w:w="1794" w:type="dxa"/>
          </w:tcPr>
          <w:p w14:paraId="5F7BF48D" w14:textId="77777777" w:rsidR="00D26DC6" w:rsidRDefault="00496ACA">
            <w:r>
              <w:rPr>
                <w:rFonts w:asciiTheme="majorHAnsi" w:hAnsiTheme="majorHAnsi"/>
                <w:sz w:val="15"/>
              </w:rPr>
              <w:t>Causas externas</w:t>
            </w:r>
          </w:p>
        </w:tc>
        <w:tc>
          <w:tcPr>
            <w:tcW w:w="655" w:type="dxa"/>
          </w:tcPr>
          <w:p w14:paraId="3161AA74" w14:textId="77777777" w:rsidR="00D26DC6" w:rsidRDefault="00496ACA">
            <w:r>
              <w:rPr>
                <w:rFonts w:asciiTheme="majorHAnsi" w:hAnsiTheme="majorHAnsi"/>
                <w:sz w:val="15"/>
              </w:rPr>
              <w:t>alta</w:t>
            </w:r>
          </w:p>
        </w:tc>
      </w:tr>
      <w:tr w:rsidR="00D26DC6" w14:paraId="3056D61B"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52" w:type="dxa"/>
          </w:tcPr>
          <w:p w14:paraId="24A81FD2" w14:textId="77777777" w:rsidR="00D26DC6" w:rsidRDefault="00496ACA">
            <w:r>
              <w:rPr>
                <w:rFonts w:asciiTheme="majorHAnsi" w:hAnsiTheme="majorHAnsi"/>
                <w:sz w:val="15"/>
              </w:rPr>
              <w:t>507</w:t>
            </w:r>
          </w:p>
        </w:tc>
        <w:tc>
          <w:tcPr>
            <w:tcW w:w="3263" w:type="dxa"/>
          </w:tcPr>
          <w:p w14:paraId="60D975BB" w14:textId="77777777" w:rsidR="00D26DC6" w:rsidRDefault="00496ACA">
            <w:r>
              <w:rPr>
                <w:rFonts w:asciiTheme="majorHAnsi" w:hAnsiTheme="majorHAnsi"/>
                <w:sz w:val="15"/>
              </w:rPr>
              <w:t>Exposición a la corriente eléctrica</w:t>
            </w:r>
          </w:p>
        </w:tc>
        <w:tc>
          <w:tcPr>
            <w:tcW w:w="1794" w:type="dxa"/>
          </w:tcPr>
          <w:p w14:paraId="11867ADA" w14:textId="77777777" w:rsidR="00D26DC6" w:rsidRDefault="00496ACA">
            <w:r>
              <w:rPr>
                <w:rFonts w:asciiTheme="majorHAnsi" w:hAnsiTheme="majorHAnsi"/>
                <w:sz w:val="15"/>
              </w:rPr>
              <w:t>W85-W87</w:t>
            </w:r>
          </w:p>
        </w:tc>
        <w:tc>
          <w:tcPr>
            <w:tcW w:w="1794" w:type="dxa"/>
          </w:tcPr>
          <w:p w14:paraId="6F23B098" w14:textId="77777777" w:rsidR="00D26DC6" w:rsidRDefault="00496ACA">
            <w:r>
              <w:rPr>
                <w:rFonts w:asciiTheme="majorHAnsi" w:hAnsiTheme="majorHAnsi"/>
                <w:sz w:val="15"/>
              </w:rPr>
              <w:t>Causas externas</w:t>
            </w:r>
          </w:p>
        </w:tc>
        <w:tc>
          <w:tcPr>
            <w:tcW w:w="655" w:type="dxa"/>
          </w:tcPr>
          <w:p w14:paraId="473AA849" w14:textId="77777777" w:rsidR="00D26DC6" w:rsidRDefault="00496ACA">
            <w:r>
              <w:rPr>
                <w:rFonts w:asciiTheme="majorHAnsi" w:hAnsiTheme="majorHAnsi"/>
                <w:sz w:val="15"/>
              </w:rPr>
              <w:t>media</w:t>
            </w:r>
          </w:p>
        </w:tc>
      </w:tr>
      <w:tr w:rsidR="00D26DC6" w14:paraId="1314BAD4" w14:textId="77777777" w:rsidTr="00D26DC6">
        <w:trPr>
          <w:cantSplit/>
        </w:trPr>
        <w:tc>
          <w:tcPr>
            <w:tcW w:w="652" w:type="dxa"/>
          </w:tcPr>
          <w:p w14:paraId="0E609EA1" w14:textId="77777777" w:rsidR="00D26DC6" w:rsidRDefault="00496ACA">
            <w:r>
              <w:rPr>
                <w:rFonts w:asciiTheme="majorHAnsi" w:hAnsiTheme="majorHAnsi"/>
                <w:sz w:val="15"/>
              </w:rPr>
              <w:t>508</w:t>
            </w:r>
          </w:p>
        </w:tc>
        <w:tc>
          <w:tcPr>
            <w:tcW w:w="3263" w:type="dxa"/>
          </w:tcPr>
          <w:p w14:paraId="2BB251A5" w14:textId="77777777" w:rsidR="00D26DC6" w:rsidRDefault="00496ACA">
            <w:r>
              <w:rPr>
                <w:rFonts w:asciiTheme="majorHAnsi" w:hAnsiTheme="majorHAnsi"/>
                <w:sz w:val="15"/>
              </w:rPr>
              <w:t>Exposición al humo, fuego y llamas</w:t>
            </w:r>
          </w:p>
        </w:tc>
        <w:tc>
          <w:tcPr>
            <w:tcW w:w="1794" w:type="dxa"/>
          </w:tcPr>
          <w:p w14:paraId="72F2E188" w14:textId="77777777" w:rsidR="00D26DC6" w:rsidRDefault="00496ACA">
            <w:r>
              <w:rPr>
                <w:rFonts w:asciiTheme="majorHAnsi" w:hAnsiTheme="majorHAnsi"/>
                <w:sz w:val="15"/>
              </w:rPr>
              <w:t>X00-X09</w:t>
            </w:r>
          </w:p>
        </w:tc>
        <w:tc>
          <w:tcPr>
            <w:tcW w:w="1794" w:type="dxa"/>
          </w:tcPr>
          <w:p w14:paraId="6AC32041" w14:textId="77777777" w:rsidR="00D26DC6" w:rsidRDefault="00496ACA">
            <w:r>
              <w:rPr>
                <w:rFonts w:asciiTheme="majorHAnsi" w:hAnsiTheme="majorHAnsi"/>
                <w:sz w:val="15"/>
              </w:rPr>
              <w:t>Causas externas</w:t>
            </w:r>
          </w:p>
        </w:tc>
        <w:tc>
          <w:tcPr>
            <w:tcW w:w="655" w:type="dxa"/>
          </w:tcPr>
          <w:p w14:paraId="5AB95592" w14:textId="77777777" w:rsidR="00D26DC6" w:rsidRDefault="00496ACA">
            <w:r>
              <w:rPr>
                <w:rFonts w:asciiTheme="majorHAnsi" w:hAnsiTheme="majorHAnsi"/>
                <w:sz w:val="15"/>
              </w:rPr>
              <w:t>alta</w:t>
            </w:r>
          </w:p>
        </w:tc>
      </w:tr>
      <w:tr w:rsidR="00D26DC6" w14:paraId="1FDC1103"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52" w:type="dxa"/>
          </w:tcPr>
          <w:p w14:paraId="1D500300" w14:textId="77777777" w:rsidR="00D26DC6" w:rsidRDefault="00496ACA">
            <w:r>
              <w:rPr>
                <w:rFonts w:asciiTheme="majorHAnsi" w:hAnsiTheme="majorHAnsi"/>
                <w:sz w:val="15"/>
              </w:rPr>
              <w:t>509</w:t>
            </w:r>
          </w:p>
        </w:tc>
        <w:tc>
          <w:tcPr>
            <w:tcW w:w="3263" w:type="dxa"/>
          </w:tcPr>
          <w:p w14:paraId="218FE261" w14:textId="77777777" w:rsidR="00D26DC6" w:rsidRDefault="00496ACA">
            <w:r>
              <w:rPr>
                <w:rFonts w:asciiTheme="majorHAnsi" w:hAnsiTheme="majorHAnsi"/>
                <w:sz w:val="15"/>
              </w:rPr>
              <w:t>Envenenamiento accidental por, y exposición a sustancias nocivas</w:t>
            </w:r>
          </w:p>
        </w:tc>
        <w:tc>
          <w:tcPr>
            <w:tcW w:w="1794" w:type="dxa"/>
          </w:tcPr>
          <w:p w14:paraId="27EC72BD" w14:textId="77777777" w:rsidR="00D26DC6" w:rsidRDefault="00496ACA">
            <w:r>
              <w:rPr>
                <w:rFonts w:asciiTheme="majorHAnsi" w:hAnsiTheme="majorHAnsi"/>
                <w:sz w:val="15"/>
              </w:rPr>
              <w:t>X40-X49</w:t>
            </w:r>
          </w:p>
        </w:tc>
        <w:tc>
          <w:tcPr>
            <w:tcW w:w="1794" w:type="dxa"/>
          </w:tcPr>
          <w:p w14:paraId="34FA8BC9" w14:textId="77777777" w:rsidR="00D26DC6" w:rsidRDefault="00496ACA">
            <w:r>
              <w:rPr>
                <w:rFonts w:asciiTheme="majorHAnsi" w:hAnsiTheme="majorHAnsi"/>
                <w:sz w:val="15"/>
              </w:rPr>
              <w:t>Causas externas</w:t>
            </w:r>
          </w:p>
        </w:tc>
        <w:tc>
          <w:tcPr>
            <w:tcW w:w="655" w:type="dxa"/>
          </w:tcPr>
          <w:p w14:paraId="0AD170AB" w14:textId="77777777" w:rsidR="00D26DC6" w:rsidRDefault="00496ACA">
            <w:r>
              <w:rPr>
                <w:rFonts w:asciiTheme="majorHAnsi" w:hAnsiTheme="majorHAnsi"/>
                <w:sz w:val="15"/>
              </w:rPr>
              <w:t>alta</w:t>
            </w:r>
          </w:p>
        </w:tc>
      </w:tr>
      <w:tr w:rsidR="00D26DC6" w14:paraId="653B0DD5" w14:textId="77777777" w:rsidTr="00D26DC6">
        <w:trPr>
          <w:cantSplit/>
        </w:trPr>
        <w:tc>
          <w:tcPr>
            <w:tcW w:w="652" w:type="dxa"/>
          </w:tcPr>
          <w:p w14:paraId="58855F1A" w14:textId="77777777" w:rsidR="00D26DC6" w:rsidRDefault="00496ACA">
            <w:r>
              <w:rPr>
                <w:rFonts w:asciiTheme="majorHAnsi" w:hAnsiTheme="majorHAnsi"/>
                <w:sz w:val="15"/>
              </w:rPr>
              <w:t>510</w:t>
            </w:r>
          </w:p>
        </w:tc>
        <w:tc>
          <w:tcPr>
            <w:tcW w:w="3263" w:type="dxa"/>
          </w:tcPr>
          <w:p w14:paraId="0F9E5F6F" w14:textId="77777777" w:rsidR="00D26DC6" w:rsidRDefault="00496ACA">
            <w:r>
              <w:rPr>
                <w:rFonts w:asciiTheme="majorHAnsi" w:hAnsiTheme="majorHAnsi"/>
                <w:sz w:val="15"/>
              </w:rPr>
              <w:t>Los demás accidentes</w:t>
            </w:r>
          </w:p>
        </w:tc>
        <w:tc>
          <w:tcPr>
            <w:tcW w:w="1794" w:type="dxa"/>
          </w:tcPr>
          <w:p w14:paraId="49BFE9E2" w14:textId="77777777" w:rsidR="00D26DC6" w:rsidRDefault="00496ACA">
            <w:r>
              <w:rPr>
                <w:rFonts w:asciiTheme="majorHAnsi" w:hAnsiTheme="majorHAnsi"/>
                <w:sz w:val="15"/>
              </w:rPr>
              <w:t>W20-W31, W35-W64, W88-W99, X10-X39, X50-X59, Y40-Y84</w:t>
            </w:r>
          </w:p>
        </w:tc>
        <w:tc>
          <w:tcPr>
            <w:tcW w:w="1794" w:type="dxa"/>
          </w:tcPr>
          <w:p w14:paraId="627C64A8" w14:textId="77777777" w:rsidR="00D26DC6" w:rsidRDefault="00496ACA">
            <w:r>
              <w:rPr>
                <w:rFonts w:asciiTheme="majorHAnsi" w:hAnsiTheme="majorHAnsi"/>
                <w:sz w:val="15"/>
              </w:rPr>
              <w:t>Causas externas</w:t>
            </w:r>
          </w:p>
        </w:tc>
        <w:tc>
          <w:tcPr>
            <w:tcW w:w="655" w:type="dxa"/>
          </w:tcPr>
          <w:p w14:paraId="592E6DE7" w14:textId="77777777" w:rsidR="00D26DC6" w:rsidRDefault="00496ACA">
            <w:r>
              <w:rPr>
                <w:rFonts w:asciiTheme="majorHAnsi" w:hAnsiTheme="majorHAnsi"/>
                <w:sz w:val="15"/>
              </w:rPr>
              <w:t>alta</w:t>
            </w:r>
          </w:p>
        </w:tc>
      </w:tr>
      <w:tr w:rsidR="00D26DC6" w14:paraId="18D6052B"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52" w:type="dxa"/>
          </w:tcPr>
          <w:p w14:paraId="258E9932" w14:textId="77777777" w:rsidR="00D26DC6" w:rsidRDefault="00496ACA">
            <w:r>
              <w:rPr>
                <w:rFonts w:asciiTheme="majorHAnsi" w:hAnsiTheme="majorHAnsi"/>
                <w:sz w:val="15"/>
              </w:rPr>
              <w:t>511</w:t>
            </w:r>
          </w:p>
        </w:tc>
        <w:tc>
          <w:tcPr>
            <w:tcW w:w="3263" w:type="dxa"/>
          </w:tcPr>
          <w:p w14:paraId="6A97CD75" w14:textId="77777777" w:rsidR="00D26DC6" w:rsidRDefault="00496ACA">
            <w:r>
              <w:rPr>
                <w:rFonts w:asciiTheme="majorHAnsi" w:hAnsiTheme="majorHAnsi"/>
                <w:sz w:val="15"/>
              </w:rPr>
              <w:t>Lesiones autoinfligidas intencionalmente (suicidios)</w:t>
            </w:r>
          </w:p>
        </w:tc>
        <w:tc>
          <w:tcPr>
            <w:tcW w:w="1794" w:type="dxa"/>
          </w:tcPr>
          <w:p w14:paraId="5CB1E77B" w14:textId="77777777" w:rsidR="00D26DC6" w:rsidRDefault="00496ACA">
            <w:r>
              <w:rPr>
                <w:rFonts w:asciiTheme="majorHAnsi" w:hAnsiTheme="majorHAnsi"/>
                <w:sz w:val="15"/>
              </w:rPr>
              <w:t>X60-X84</w:t>
            </w:r>
          </w:p>
        </w:tc>
        <w:tc>
          <w:tcPr>
            <w:tcW w:w="1794" w:type="dxa"/>
          </w:tcPr>
          <w:p w14:paraId="300A3BB1" w14:textId="77777777" w:rsidR="00D26DC6" w:rsidRDefault="00496ACA">
            <w:r>
              <w:rPr>
                <w:rFonts w:asciiTheme="majorHAnsi" w:hAnsiTheme="majorHAnsi"/>
                <w:sz w:val="15"/>
              </w:rPr>
              <w:t>Causas externas</w:t>
            </w:r>
          </w:p>
        </w:tc>
        <w:tc>
          <w:tcPr>
            <w:tcW w:w="655" w:type="dxa"/>
          </w:tcPr>
          <w:p w14:paraId="13A0BF42" w14:textId="77777777" w:rsidR="00D26DC6" w:rsidRDefault="00496ACA">
            <w:r>
              <w:rPr>
                <w:rFonts w:asciiTheme="majorHAnsi" w:hAnsiTheme="majorHAnsi"/>
                <w:sz w:val="15"/>
              </w:rPr>
              <w:t>alta</w:t>
            </w:r>
          </w:p>
        </w:tc>
      </w:tr>
      <w:tr w:rsidR="00D26DC6" w14:paraId="431213A9" w14:textId="77777777" w:rsidTr="00D26DC6">
        <w:trPr>
          <w:cantSplit/>
        </w:trPr>
        <w:tc>
          <w:tcPr>
            <w:tcW w:w="652" w:type="dxa"/>
          </w:tcPr>
          <w:p w14:paraId="65911351" w14:textId="77777777" w:rsidR="00D26DC6" w:rsidRDefault="00496ACA">
            <w:r>
              <w:rPr>
                <w:rFonts w:asciiTheme="majorHAnsi" w:hAnsiTheme="majorHAnsi"/>
                <w:sz w:val="15"/>
              </w:rPr>
              <w:t>512</w:t>
            </w:r>
          </w:p>
        </w:tc>
        <w:tc>
          <w:tcPr>
            <w:tcW w:w="3263" w:type="dxa"/>
          </w:tcPr>
          <w:p w14:paraId="099EFC52" w14:textId="77777777" w:rsidR="00D26DC6" w:rsidRDefault="00496ACA">
            <w:r>
              <w:rPr>
                <w:rFonts w:asciiTheme="majorHAnsi" w:hAnsiTheme="majorHAnsi"/>
                <w:sz w:val="15"/>
              </w:rPr>
              <w:t>Agresiones (homicidios)</w:t>
            </w:r>
          </w:p>
        </w:tc>
        <w:tc>
          <w:tcPr>
            <w:tcW w:w="1794" w:type="dxa"/>
          </w:tcPr>
          <w:p w14:paraId="33428CDD" w14:textId="77777777" w:rsidR="00D26DC6" w:rsidRDefault="00496ACA">
            <w:r>
              <w:rPr>
                <w:rFonts w:asciiTheme="majorHAnsi" w:hAnsiTheme="majorHAnsi"/>
                <w:sz w:val="15"/>
              </w:rPr>
              <w:t>X85-Y09</w:t>
            </w:r>
          </w:p>
        </w:tc>
        <w:tc>
          <w:tcPr>
            <w:tcW w:w="1794" w:type="dxa"/>
          </w:tcPr>
          <w:p w14:paraId="1B22C12B" w14:textId="77777777" w:rsidR="00D26DC6" w:rsidRDefault="00496ACA">
            <w:r>
              <w:rPr>
                <w:rFonts w:asciiTheme="majorHAnsi" w:hAnsiTheme="majorHAnsi"/>
                <w:sz w:val="15"/>
              </w:rPr>
              <w:t>Causas externas</w:t>
            </w:r>
          </w:p>
        </w:tc>
        <w:tc>
          <w:tcPr>
            <w:tcW w:w="655" w:type="dxa"/>
          </w:tcPr>
          <w:p w14:paraId="1F596205" w14:textId="77777777" w:rsidR="00D26DC6" w:rsidRDefault="00496ACA">
            <w:r>
              <w:rPr>
                <w:rFonts w:asciiTheme="majorHAnsi" w:hAnsiTheme="majorHAnsi"/>
                <w:sz w:val="15"/>
              </w:rPr>
              <w:t>alta</w:t>
            </w:r>
          </w:p>
        </w:tc>
      </w:tr>
      <w:tr w:rsidR="00D26DC6" w14:paraId="6D3E11B2"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52" w:type="dxa"/>
          </w:tcPr>
          <w:p w14:paraId="27891CED" w14:textId="77777777" w:rsidR="00D26DC6" w:rsidRDefault="00496ACA">
            <w:r>
              <w:rPr>
                <w:rFonts w:asciiTheme="majorHAnsi" w:hAnsiTheme="majorHAnsi"/>
                <w:sz w:val="15"/>
              </w:rPr>
              <w:t>513</w:t>
            </w:r>
          </w:p>
        </w:tc>
        <w:tc>
          <w:tcPr>
            <w:tcW w:w="3263" w:type="dxa"/>
          </w:tcPr>
          <w:p w14:paraId="52278477" w14:textId="77777777" w:rsidR="00D26DC6" w:rsidRDefault="00496ACA">
            <w:r>
              <w:rPr>
                <w:rFonts w:asciiTheme="majorHAnsi" w:hAnsiTheme="majorHAnsi"/>
                <w:sz w:val="15"/>
              </w:rPr>
              <w:t>Eventos de intención no determinada</w:t>
            </w:r>
          </w:p>
        </w:tc>
        <w:tc>
          <w:tcPr>
            <w:tcW w:w="1794" w:type="dxa"/>
          </w:tcPr>
          <w:p w14:paraId="5111B74D" w14:textId="77777777" w:rsidR="00D26DC6" w:rsidRDefault="00496ACA">
            <w:r>
              <w:rPr>
                <w:rFonts w:asciiTheme="majorHAnsi" w:hAnsiTheme="majorHAnsi"/>
                <w:sz w:val="15"/>
              </w:rPr>
              <w:t>Y10-Y34</w:t>
            </w:r>
          </w:p>
        </w:tc>
        <w:tc>
          <w:tcPr>
            <w:tcW w:w="1794" w:type="dxa"/>
          </w:tcPr>
          <w:p w14:paraId="2FB1D84B" w14:textId="77777777" w:rsidR="00D26DC6" w:rsidRDefault="00496ACA">
            <w:r>
              <w:rPr>
                <w:rFonts w:asciiTheme="majorHAnsi" w:hAnsiTheme="majorHAnsi"/>
                <w:sz w:val="15"/>
              </w:rPr>
              <w:t>Causas externas</w:t>
            </w:r>
          </w:p>
        </w:tc>
        <w:tc>
          <w:tcPr>
            <w:tcW w:w="655" w:type="dxa"/>
          </w:tcPr>
          <w:p w14:paraId="54C38E7C" w14:textId="77777777" w:rsidR="00D26DC6" w:rsidRDefault="00496ACA">
            <w:r>
              <w:rPr>
                <w:rFonts w:asciiTheme="majorHAnsi" w:hAnsiTheme="majorHAnsi"/>
                <w:sz w:val="15"/>
              </w:rPr>
              <w:t>alta</w:t>
            </w:r>
          </w:p>
        </w:tc>
      </w:tr>
      <w:tr w:rsidR="00D26DC6" w14:paraId="05801280" w14:textId="77777777" w:rsidTr="00D26DC6">
        <w:trPr>
          <w:cantSplit/>
        </w:trPr>
        <w:tc>
          <w:tcPr>
            <w:tcW w:w="652" w:type="dxa"/>
          </w:tcPr>
          <w:p w14:paraId="0139D407" w14:textId="77777777" w:rsidR="00D26DC6" w:rsidRDefault="00496ACA">
            <w:r>
              <w:rPr>
                <w:rFonts w:asciiTheme="majorHAnsi" w:hAnsiTheme="majorHAnsi"/>
                <w:sz w:val="15"/>
              </w:rPr>
              <w:t>514</w:t>
            </w:r>
          </w:p>
        </w:tc>
        <w:tc>
          <w:tcPr>
            <w:tcW w:w="3263" w:type="dxa"/>
          </w:tcPr>
          <w:p w14:paraId="2287B57C" w14:textId="77777777" w:rsidR="00D26DC6" w:rsidRDefault="00496ACA">
            <w:r>
              <w:rPr>
                <w:rFonts w:asciiTheme="majorHAnsi" w:hAnsiTheme="majorHAnsi"/>
                <w:sz w:val="15"/>
              </w:rPr>
              <w:t>Las demás causas externas</w:t>
            </w:r>
          </w:p>
        </w:tc>
        <w:tc>
          <w:tcPr>
            <w:tcW w:w="1794" w:type="dxa"/>
          </w:tcPr>
          <w:p w14:paraId="4B4A1E94" w14:textId="77777777" w:rsidR="00D26DC6" w:rsidRDefault="00496ACA">
            <w:r>
              <w:rPr>
                <w:rFonts w:asciiTheme="majorHAnsi" w:hAnsiTheme="majorHAnsi"/>
                <w:sz w:val="15"/>
              </w:rPr>
              <w:t>Y35-Y36, Y85-Y89</w:t>
            </w:r>
          </w:p>
        </w:tc>
        <w:tc>
          <w:tcPr>
            <w:tcW w:w="1794" w:type="dxa"/>
          </w:tcPr>
          <w:p w14:paraId="7583F282" w14:textId="77777777" w:rsidR="00D26DC6" w:rsidRDefault="00496ACA">
            <w:r>
              <w:rPr>
                <w:rFonts w:asciiTheme="majorHAnsi" w:hAnsiTheme="majorHAnsi"/>
                <w:sz w:val="15"/>
              </w:rPr>
              <w:t>Causas externas</w:t>
            </w:r>
          </w:p>
        </w:tc>
        <w:tc>
          <w:tcPr>
            <w:tcW w:w="655" w:type="dxa"/>
          </w:tcPr>
          <w:p w14:paraId="61FB6C8C" w14:textId="77777777" w:rsidR="00D26DC6" w:rsidRDefault="00496ACA">
            <w:r>
              <w:rPr>
                <w:rFonts w:asciiTheme="majorHAnsi" w:hAnsiTheme="majorHAnsi"/>
                <w:sz w:val="15"/>
              </w:rPr>
              <w:t>alta</w:t>
            </w:r>
          </w:p>
        </w:tc>
      </w:tr>
      <w:tr w:rsidR="00D26DC6" w14:paraId="1DD9FD62"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52" w:type="dxa"/>
          </w:tcPr>
          <w:p w14:paraId="1D527199" w14:textId="77777777" w:rsidR="00D26DC6" w:rsidRDefault="00496ACA">
            <w:r>
              <w:rPr>
                <w:rFonts w:asciiTheme="majorHAnsi" w:hAnsiTheme="majorHAnsi"/>
                <w:sz w:val="15"/>
              </w:rPr>
              <w:t>601</w:t>
            </w:r>
          </w:p>
        </w:tc>
        <w:tc>
          <w:tcPr>
            <w:tcW w:w="3263" w:type="dxa"/>
          </w:tcPr>
          <w:p w14:paraId="7EDCBDCA" w14:textId="77777777" w:rsidR="00D26DC6" w:rsidRDefault="00496ACA">
            <w:r>
              <w:rPr>
                <w:rFonts w:asciiTheme="majorHAnsi" w:hAnsiTheme="majorHAnsi"/>
                <w:sz w:val="15"/>
              </w:rPr>
              <w:t>Diabetes mellitus</w:t>
            </w:r>
          </w:p>
        </w:tc>
        <w:tc>
          <w:tcPr>
            <w:tcW w:w="1794" w:type="dxa"/>
          </w:tcPr>
          <w:p w14:paraId="7569EBF6" w14:textId="77777777" w:rsidR="00D26DC6" w:rsidRDefault="00496ACA">
            <w:r>
              <w:rPr>
                <w:rFonts w:asciiTheme="majorHAnsi" w:hAnsiTheme="majorHAnsi"/>
                <w:sz w:val="15"/>
              </w:rPr>
              <w:t>E10-E14</w:t>
            </w:r>
          </w:p>
        </w:tc>
        <w:tc>
          <w:tcPr>
            <w:tcW w:w="1794" w:type="dxa"/>
          </w:tcPr>
          <w:p w14:paraId="7B8E26B0" w14:textId="77777777" w:rsidR="00D26DC6" w:rsidRDefault="00496ACA">
            <w:r>
              <w:rPr>
                <w:rFonts w:asciiTheme="majorHAnsi" w:hAnsiTheme="majorHAnsi"/>
                <w:sz w:val="15"/>
              </w:rPr>
              <w:t>Todas las demás enfermedades</w:t>
            </w:r>
          </w:p>
        </w:tc>
        <w:tc>
          <w:tcPr>
            <w:tcW w:w="655" w:type="dxa"/>
          </w:tcPr>
          <w:p w14:paraId="176F248D" w14:textId="77777777" w:rsidR="00D26DC6" w:rsidRDefault="00496ACA">
            <w:r>
              <w:rPr>
                <w:rFonts w:asciiTheme="majorHAnsi" w:hAnsiTheme="majorHAnsi"/>
                <w:sz w:val="15"/>
              </w:rPr>
              <w:t>alta</w:t>
            </w:r>
          </w:p>
        </w:tc>
      </w:tr>
      <w:tr w:rsidR="00D26DC6" w14:paraId="5E8A5C5B" w14:textId="77777777" w:rsidTr="00D26DC6">
        <w:trPr>
          <w:cantSplit/>
        </w:trPr>
        <w:tc>
          <w:tcPr>
            <w:tcW w:w="652" w:type="dxa"/>
          </w:tcPr>
          <w:p w14:paraId="4EDA4901" w14:textId="77777777" w:rsidR="00D26DC6" w:rsidRDefault="00496ACA">
            <w:r>
              <w:rPr>
                <w:rFonts w:asciiTheme="majorHAnsi" w:hAnsiTheme="majorHAnsi"/>
                <w:sz w:val="15"/>
              </w:rPr>
              <w:lastRenderedPageBreak/>
              <w:t>602</w:t>
            </w:r>
          </w:p>
        </w:tc>
        <w:tc>
          <w:tcPr>
            <w:tcW w:w="3263" w:type="dxa"/>
          </w:tcPr>
          <w:p w14:paraId="272F923E" w14:textId="77777777" w:rsidR="00D26DC6" w:rsidRDefault="00496ACA">
            <w:proofErr w:type="gramStart"/>
            <w:r>
              <w:rPr>
                <w:rFonts w:asciiTheme="majorHAnsi" w:hAnsiTheme="majorHAnsi"/>
                <w:sz w:val="15"/>
              </w:rPr>
              <w:t>Deficiencias nutricionales y anemias nutricionales</w:t>
            </w:r>
            <w:proofErr w:type="gramEnd"/>
          </w:p>
        </w:tc>
        <w:tc>
          <w:tcPr>
            <w:tcW w:w="1794" w:type="dxa"/>
          </w:tcPr>
          <w:p w14:paraId="670A170F" w14:textId="77777777" w:rsidR="00D26DC6" w:rsidRDefault="00496ACA">
            <w:r>
              <w:rPr>
                <w:rFonts w:asciiTheme="majorHAnsi" w:hAnsiTheme="majorHAnsi"/>
                <w:sz w:val="15"/>
              </w:rPr>
              <w:t>E40-E64, D50-D53</w:t>
            </w:r>
          </w:p>
        </w:tc>
        <w:tc>
          <w:tcPr>
            <w:tcW w:w="1794" w:type="dxa"/>
          </w:tcPr>
          <w:p w14:paraId="09237FAE" w14:textId="77777777" w:rsidR="00D26DC6" w:rsidRDefault="00496ACA">
            <w:r>
              <w:rPr>
                <w:rFonts w:asciiTheme="majorHAnsi" w:hAnsiTheme="majorHAnsi"/>
                <w:sz w:val="15"/>
              </w:rPr>
              <w:t>Todas las demás enfermedades</w:t>
            </w:r>
          </w:p>
        </w:tc>
        <w:tc>
          <w:tcPr>
            <w:tcW w:w="655" w:type="dxa"/>
          </w:tcPr>
          <w:p w14:paraId="31E5F8E6" w14:textId="77777777" w:rsidR="00D26DC6" w:rsidRDefault="00496ACA">
            <w:r>
              <w:rPr>
                <w:rFonts w:asciiTheme="majorHAnsi" w:hAnsiTheme="majorHAnsi"/>
                <w:sz w:val="15"/>
              </w:rPr>
              <w:t>alta</w:t>
            </w:r>
          </w:p>
        </w:tc>
      </w:tr>
      <w:tr w:rsidR="00D26DC6" w14:paraId="75A4186F"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52" w:type="dxa"/>
          </w:tcPr>
          <w:p w14:paraId="7D05EFDD" w14:textId="77777777" w:rsidR="00D26DC6" w:rsidRDefault="00496ACA">
            <w:r>
              <w:rPr>
                <w:rFonts w:asciiTheme="majorHAnsi" w:hAnsiTheme="majorHAnsi"/>
                <w:sz w:val="15"/>
              </w:rPr>
              <w:t>603</w:t>
            </w:r>
          </w:p>
        </w:tc>
        <w:tc>
          <w:tcPr>
            <w:tcW w:w="3263" w:type="dxa"/>
          </w:tcPr>
          <w:p w14:paraId="67CFE532" w14:textId="77777777" w:rsidR="00D26DC6" w:rsidRDefault="00496ACA">
            <w:r>
              <w:rPr>
                <w:rFonts w:asciiTheme="majorHAnsi" w:hAnsiTheme="majorHAnsi"/>
                <w:sz w:val="15"/>
              </w:rPr>
              <w:t>Trastornos mentales y del comportamiento</w:t>
            </w:r>
          </w:p>
        </w:tc>
        <w:tc>
          <w:tcPr>
            <w:tcW w:w="1794" w:type="dxa"/>
          </w:tcPr>
          <w:p w14:paraId="2D98AF5E" w14:textId="77777777" w:rsidR="00D26DC6" w:rsidRDefault="00496ACA">
            <w:r>
              <w:rPr>
                <w:rFonts w:asciiTheme="majorHAnsi" w:hAnsiTheme="majorHAnsi"/>
                <w:sz w:val="15"/>
              </w:rPr>
              <w:t>F00-F99</w:t>
            </w:r>
          </w:p>
        </w:tc>
        <w:tc>
          <w:tcPr>
            <w:tcW w:w="1794" w:type="dxa"/>
          </w:tcPr>
          <w:p w14:paraId="558C7AD2" w14:textId="77777777" w:rsidR="00D26DC6" w:rsidRDefault="00496ACA">
            <w:r>
              <w:rPr>
                <w:rFonts w:asciiTheme="majorHAnsi" w:hAnsiTheme="majorHAnsi"/>
                <w:sz w:val="15"/>
              </w:rPr>
              <w:t>Todas las demás enfermedades</w:t>
            </w:r>
          </w:p>
        </w:tc>
        <w:tc>
          <w:tcPr>
            <w:tcW w:w="655" w:type="dxa"/>
          </w:tcPr>
          <w:p w14:paraId="0950A3AF" w14:textId="77777777" w:rsidR="00D26DC6" w:rsidRDefault="00496ACA">
            <w:r>
              <w:rPr>
                <w:rFonts w:asciiTheme="majorHAnsi" w:hAnsiTheme="majorHAnsi"/>
                <w:sz w:val="15"/>
              </w:rPr>
              <w:t>alta</w:t>
            </w:r>
          </w:p>
        </w:tc>
      </w:tr>
      <w:tr w:rsidR="00D26DC6" w14:paraId="1DF69CF2" w14:textId="77777777" w:rsidTr="00D26DC6">
        <w:trPr>
          <w:cantSplit/>
        </w:trPr>
        <w:tc>
          <w:tcPr>
            <w:tcW w:w="652" w:type="dxa"/>
          </w:tcPr>
          <w:p w14:paraId="334A4C71" w14:textId="77777777" w:rsidR="00D26DC6" w:rsidRDefault="00496ACA">
            <w:r>
              <w:rPr>
                <w:rFonts w:asciiTheme="majorHAnsi" w:hAnsiTheme="majorHAnsi"/>
                <w:sz w:val="15"/>
              </w:rPr>
              <w:t>604</w:t>
            </w:r>
          </w:p>
        </w:tc>
        <w:tc>
          <w:tcPr>
            <w:tcW w:w="3263" w:type="dxa"/>
          </w:tcPr>
          <w:p w14:paraId="4463571A" w14:textId="77777777" w:rsidR="00D26DC6" w:rsidRDefault="00496ACA">
            <w:r>
              <w:rPr>
                <w:rFonts w:asciiTheme="majorHAnsi" w:hAnsiTheme="majorHAnsi"/>
                <w:sz w:val="15"/>
              </w:rPr>
              <w:t>Enfermedades del sistema nervioso, excepto meningitis</w:t>
            </w:r>
          </w:p>
        </w:tc>
        <w:tc>
          <w:tcPr>
            <w:tcW w:w="1794" w:type="dxa"/>
          </w:tcPr>
          <w:p w14:paraId="3211684C" w14:textId="77777777" w:rsidR="00D26DC6" w:rsidRDefault="00496ACA">
            <w:r>
              <w:rPr>
                <w:rFonts w:asciiTheme="majorHAnsi" w:hAnsiTheme="majorHAnsi"/>
                <w:sz w:val="15"/>
              </w:rPr>
              <w:t>G04-G98</w:t>
            </w:r>
          </w:p>
        </w:tc>
        <w:tc>
          <w:tcPr>
            <w:tcW w:w="1794" w:type="dxa"/>
          </w:tcPr>
          <w:p w14:paraId="60DAFC01" w14:textId="77777777" w:rsidR="00D26DC6" w:rsidRDefault="00496ACA">
            <w:r>
              <w:rPr>
                <w:rFonts w:asciiTheme="majorHAnsi" w:hAnsiTheme="majorHAnsi"/>
                <w:sz w:val="15"/>
              </w:rPr>
              <w:t>Todas las demás enfermedades</w:t>
            </w:r>
          </w:p>
        </w:tc>
        <w:tc>
          <w:tcPr>
            <w:tcW w:w="655" w:type="dxa"/>
          </w:tcPr>
          <w:p w14:paraId="4C02AEBE" w14:textId="77777777" w:rsidR="00D26DC6" w:rsidRDefault="00496ACA">
            <w:r>
              <w:rPr>
                <w:rFonts w:asciiTheme="majorHAnsi" w:hAnsiTheme="majorHAnsi"/>
                <w:sz w:val="15"/>
              </w:rPr>
              <w:t>alta</w:t>
            </w:r>
          </w:p>
        </w:tc>
      </w:tr>
      <w:tr w:rsidR="00D26DC6" w14:paraId="78A41F5E"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52" w:type="dxa"/>
          </w:tcPr>
          <w:p w14:paraId="18EFB54D" w14:textId="77777777" w:rsidR="00D26DC6" w:rsidRDefault="00496ACA">
            <w:r>
              <w:rPr>
                <w:rFonts w:asciiTheme="majorHAnsi" w:hAnsiTheme="majorHAnsi"/>
                <w:sz w:val="15"/>
              </w:rPr>
              <w:t>605</w:t>
            </w:r>
          </w:p>
        </w:tc>
        <w:tc>
          <w:tcPr>
            <w:tcW w:w="3263" w:type="dxa"/>
          </w:tcPr>
          <w:p w14:paraId="3F0B0617" w14:textId="77777777" w:rsidR="00D26DC6" w:rsidRDefault="00496ACA">
            <w:r>
              <w:rPr>
                <w:rFonts w:asciiTheme="majorHAnsi" w:hAnsiTheme="majorHAnsi"/>
                <w:sz w:val="15"/>
              </w:rPr>
              <w:t>Enfermedades crónicas de las vías respiratorias inferiores</w:t>
            </w:r>
          </w:p>
        </w:tc>
        <w:tc>
          <w:tcPr>
            <w:tcW w:w="1794" w:type="dxa"/>
          </w:tcPr>
          <w:p w14:paraId="24F58643" w14:textId="77777777" w:rsidR="00D26DC6" w:rsidRDefault="00496ACA">
            <w:r>
              <w:rPr>
                <w:rFonts w:asciiTheme="majorHAnsi" w:hAnsiTheme="majorHAnsi"/>
                <w:sz w:val="15"/>
              </w:rPr>
              <w:t>J40-J47</w:t>
            </w:r>
          </w:p>
        </w:tc>
        <w:tc>
          <w:tcPr>
            <w:tcW w:w="1794" w:type="dxa"/>
          </w:tcPr>
          <w:p w14:paraId="7A2C6D03" w14:textId="77777777" w:rsidR="00D26DC6" w:rsidRDefault="00496ACA">
            <w:r>
              <w:rPr>
                <w:rFonts w:asciiTheme="majorHAnsi" w:hAnsiTheme="majorHAnsi"/>
                <w:sz w:val="15"/>
              </w:rPr>
              <w:t>Todas las demás enfermedades</w:t>
            </w:r>
          </w:p>
        </w:tc>
        <w:tc>
          <w:tcPr>
            <w:tcW w:w="655" w:type="dxa"/>
          </w:tcPr>
          <w:p w14:paraId="155F0088" w14:textId="77777777" w:rsidR="00D26DC6" w:rsidRDefault="00496ACA">
            <w:r>
              <w:rPr>
                <w:rFonts w:asciiTheme="majorHAnsi" w:hAnsiTheme="majorHAnsi"/>
                <w:sz w:val="15"/>
              </w:rPr>
              <w:t>alta</w:t>
            </w:r>
          </w:p>
        </w:tc>
      </w:tr>
      <w:tr w:rsidR="00D26DC6" w14:paraId="6F652A54" w14:textId="77777777" w:rsidTr="00D26DC6">
        <w:trPr>
          <w:cantSplit/>
        </w:trPr>
        <w:tc>
          <w:tcPr>
            <w:tcW w:w="652" w:type="dxa"/>
          </w:tcPr>
          <w:p w14:paraId="4B5461AB" w14:textId="77777777" w:rsidR="00D26DC6" w:rsidRDefault="00496ACA">
            <w:r>
              <w:rPr>
                <w:rFonts w:asciiTheme="majorHAnsi" w:hAnsiTheme="majorHAnsi"/>
                <w:sz w:val="15"/>
              </w:rPr>
              <w:t>606</w:t>
            </w:r>
          </w:p>
        </w:tc>
        <w:tc>
          <w:tcPr>
            <w:tcW w:w="3263" w:type="dxa"/>
          </w:tcPr>
          <w:p w14:paraId="7F33B529" w14:textId="77777777" w:rsidR="00D26DC6" w:rsidRDefault="00496ACA">
            <w:r>
              <w:rPr>
                <w:rFonts w:asciiTheme="majorHAnsi" w:hAnsiTheme="majorHAnsi"/>
                <w:sz w:val="15"/>
              </w:rPr>
              <w:t>Resto de enfermedades del sistema respiratorio</w:t>
            </w:r>
          </w:p>
        </w:tc>
        <w:tc>
          <w:tcPr>
            <w:tcW w:w="1794" w:type="dxa"/>
          </w:tcPr>
          <w:p w14:paraId="7DB9D024" w14:textId="77777777" w:rsidR="00D26DC6" w:rsidRDefault="00496ACA">
            <w:r>
              <w:rPr>
                <w:rFonts w:asciiTheme="majorHAnsi" w:hAnsiTheme="majorHAnsi"/>
                <w:sz w:val="15"/>
              </w:rPr>
              <w:t>J30-J39, J60-J98</w:t>
            </w:r>
          </w:p>
        </w:tc>
        <w:tc>
          <w:tcPr>
            <w:tcW w:w="1794" w:type="dxa"/>
          </w:tcPr>
          <w:p w14:paraId="5C72E4CB" w14:textId="77777777" w:rsidR="00D26DC6" w:rsidRDefault="00496ACA">
            <w:r>
              <w:rPr>
                <w:rFonts w:asciiTheme="majorHAnsi" w:hAnsiTheme="majorHAnsi"/>
                <w:sz w:val="15"/>
              </w:rPr>
              <w:t>Todas las demás enfermedades</w:t>
            </w:r>
          </w:p>
        </w:tc>
        <w:tc>
          <w:tcPr>
            <w:tcW w:w="655" w:type="dxa"/>
          </w:tcPr>
          <w:p w14:paraId="3EC0395B" w14:textId="77777777" w:rsidR="00D26DC6" w:rsidRDefault="00496ACA">
            <w:r>
              <w:rPr>
                <w:rFonts w:asciiTheme="majorHAnsi" w:hAnsiTheme="majorHAnsi"/>
                <w:sz w:val="15"/>
              </w:rPr>
              <w:t>alta</w:t>
            </w:r>
          </w:p>
        </w:tc>
      </w:tr>
      <w:tr w:rsidR="00D26DC6" w14:paraId="712ECF79"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52" w:type="dxa"/>
          </w:tcPr>
          <w:p w14:paraId="1715C34B" w14:textId="77777777" w:rsidR="00D26DC6" w:rsidRDefault="00496ACA">
            <w:r>
              <w:rPr>
                <w:rFonts w:asciiTheme="majorHAnsi" w:hAnsiTheme="majorHAnsi"/>
                <w:sz w:val="15"/>
              </w:rPr>
              <w:t>607</w:t>
            </w:r>
          </w:p>
        </w:tc>
        <w:tc>
          <w:tcPr>
            <w:tcW w:w="3263" w:type="dxa"/>
          </w:tcPr>
          <w:p w14:paraId="38F1C194" w14:textId="77777777" w:rsidR="00D26DC6" w:rsidRDefault="00496ACA">
            <w:r>
              <w:rPr>
                <w:rFonts w:asciiTheme="majorHAnsi" w:hAnsiTheme="majorHAnsi"/>
                <w:sz w:val="15"/>
              </w:rPr>
              <w:t>Apendicitis, hernia de la cavidad abdominal y obstrucción intestinal</w:t>
            </w:r>
          </w:p>
        </w:tc>
        <w:tc>
          <w:tcPr>
            <w:tcW w:w="1794" w:type="dxa"/>
          </w:tcPr>
          <w:p w14:paraId="2D9C207C" w14:textId="77777777" w:rsidR="00D26DC6" w:rsidRDefault="00496ACA">
            <w:r>
              <w:rPr>
                <w:rFonts w:asciiTheme="majorHAnsi" w:hAnsiTheme="majorHAnsi"/>
                <w:sz w:val="15"/>
              </w:rPr>
              <w:t>K35-K46, K56</w:t>
            </w:r>
          </w:p>
        </w:tc>
        <w:tc>
          <w:tcPr>
            <w:tcW w:w="1794" w:type="dxa"/>
          </w:tcPr>
          <w:p w14:paraId="59970718" w14:textId="77777777" w:rsidR="00D26DC6" w:rsidRDefault="00496ACA">
            <w:r>
              <w:rPr>
                <w:rFonts w:asciiTheme="majorHAnsi" w:hAnsiTheme="majorHAnsi"/>
                <w:sz w:val="15"/>
              </w:rPr>
              <w:t>Todas las demás enfermedades</w:t>
            </w:r>
          </w:p>
        </w:tc>
        <w:tc>
          <w:tcPr>
            <w:tcW w:w="655" w:type="dxa"/>
          </w:tcPr>
          <w:p w14:paraId="11F7F997" w14:textId="77777777" w:rsidR="00D26DC6" w:rsidRDefault="00496ACA">
            <w:r>
              <w:rPr>
                <w:rFonts w:asciiTheme="majorHAnsi" w:hAnsiTheme="majorHAnsi"/>
                <w:sz w:val="15"/>
              </w:rPr>
              <w:t>alta</w:t>
            </w:r>
          </w:p>
        </w:tc>
      </w:tr>
      <w:tr w:rsidR="00D26DC6" w14:paraId="5B5521FE" w14:textId="77777777" w:rsidTr="00D26DC6">
        <w:trPr>
          <w:cantSplit/>
        </w:trPr>
        <w:tc>
          <w:tcPr>
            <w:tcW w:w="652" w:type="dxa"/>
          </w:tcPr>
          <w:p w14:paraId="2BDA48F3" w14:textId="77777777" w:rsidR="00D26DC6" w:rsidRDefault="00496ACA">
            <w:r>
              <w:rPr>
                <w:rFonts w:asciiTheme="majorHAnsi" w:hAnsiTheme="majorHAnsi"/>
                <w:sz w:val="15"/>
              </w:rPr>
              <w:t>608</w:t>
            </w:r>
          </w:p>
        </w:tc>
        <w:tc>
          <w:tcPr>
            <w:tcW w:w="3263" w:type="dxa"/>
          </w:tcPr>
          <w:p w14:paraId="702D4CA5" w14:textId="77777777" w:rsidR="00D26DC6" w:rsidRDefault="00496ACA">
            <w:r>
              <w:rPr>
                <w:rFonts w:asciiTheme="majorHAnsi" w:hAnsiTheme="majorHAnsi"/>
                <w:sz w:val="15"/>
              </w:rPr>
              <w:t>Cirrosis y ciertas otras enfermedades crónicas del hígado</w:t>
            </w:r>
          </w:p>
        </w:tc>
        <w:tc>
          <w:tcPr>
            <w:tcW w:w="1794" w:type="dxa"/>
          </w:tcPr>
          <w:p w14:paraId="14E242E4" w14:textId="77777777" w:rsidR="00D26DC6" w:rsidRDefault="00496ACA">
            <w:r>
              <w:rPr>
                <w:rFonts w:asciiTheme="majorHAnsi" w:hAnsiTheme="majorHAnsi"/>
                <w:sz w:val="15"/>
              </w:rPr>
              <w:t>K70, K73, K74, K76</w:t>
            </w:r>
          </w:p>
        </w:tc>
        <w:tc>
          <w:tcPr>
            <w:tcW w:w="1794" w:type="dxa"/>
          </w:tcPr>
          <w:p w14:paraId="472CDC80" w14:textId="77777777" w:rsidR="00D26DC6" w:rsidRDefault="00496ACA">
            <w:r>
              <w:rPr>
                <w:rFonts w:asciiTheme="majorHAnsi" w:hAnsiTheme="majorHAnsi"/>
                <w:sz w:val="15"/>
              </w:rPr>
              <w:t>Todas las demás enfermedades</w:t>
            </w:r>
          </w:p>
        </w:tc>
        <w:tc>
          <w:tcPr>
            <w:tcW w:w="655" w:type="dxa"/>
          </w:tcPr>
          <w:p w14:paraId="1F13F2C5" w14:textId="77777777" w:rsidR="00D26DC6" w:rsidRDefault="00496ACA">
            <w:r>
              <w:rPr>
                <w:rFonts w:asciiTheme="majorHAnsi" w:hAnsiTheme="majorHAnsi"/>
                <w:sz w:val="15"/>
              </w:rPr>
              <w:t>alta</w:t>
            </w:r>
          </w:p>
        </w:tc>
      </w:tr>
      <w:tr w:rsidR="00D26DC6" w14:paraId="047D325D"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52" w:type="dxa"/>
          </w:tcPr>
          <w:p w14:paraId="6C05F07A" w14:textId="77777777" w:rsidR="00D26DC6" w:rsidRDefault="00496ACA">
            <w:r>
              <w:rPr>
                <w:rFonts w:asciiTheme="majorHAnsi" w:hAnsiTheme="majorHAnsi"/>
                <w:sz w:val="15"/>
              </w:rPr>
              <w:t>609</w:t>
            </w:r>
          </w:p>
        </w:tc>
        <w:tc>
          <w:tcPr>
            <w:tcW w:w="3263" w:type="dxa"/>
          </w:tcPr>
          <w:p w14:paraId="3AE7650B" w14:textId="77777777" w:rsidR="00D26DC6" w:rsidRDefault="00496ACA">
            <w:r>
              <w:rPr>
                <w:rFonts w:asciiTheme="majorHAnsi" w:hAnsiTheme="majorHAnsi"/>
                <w:sz w:val="15"/>
              </w:rPr>
              <w:t>Resto de enfermedades del sistema digestivo</w:t>
            </w:r>
          </w:p>
        </w:tc>
        <w:tc>
          <w:tcPr>
            <w:tcW w:w="1794" w:type="dxa"/>
          </w:tcPr>
          <w:p w14:paraId="5A1C200D" w14:textId="77777777" w:rsidR="00D26DC6" w:rsidRDefault="00496ACA">
            <w:r>
              <w:rPr>
                <w:rFonts w:asciiTheme="majorHAnsi" w:hAnsiTheme="majorHAnsi"/>
                <w:sz w:val="15"/>
              </w:rPr>
              <w:t>Residuo de K00-K93</w:t>
            </w:r>
          </w:p>
        </w:tc>
        <w:tc>
          <w:tcPr>
            <w:tcW w:w="1794" w:type="dxa"/>
          </w:tcPr>
          <w:p w14:paraId="04067063" w14:textId="77777777" w:rsidR="00D26DC6" w:rsidRDefault="00496ACA">
            <w:r>
              <w:rPr>
                <w:rFonts w:asciiTheme="majorHAnsi" w:hAnsiTheme="majorHAnsi"/>
                <w:sz w:val="15"/>
              </w:rPr>
              <w:t>Todas las demás enfermedades</w:t>
            </w:r>
          </w:p>
        </w:tc>
        <w:tc>
          <w:tcPr>
            <w:tcW w:w="655" w:type="dxa"/>
          </w:tcPr>
          <w:p w14:paraId="06123B65" w14:textId="77777777" w:rsidR="00D26DC6" w:rsidRDefault="00496ACA">
            <w:r>
              <w:rPr>
                <w:rFonts w:asciiTheme="majorHAnsi" w:hAnsiTheme="majorHAnsi"/>
                <w:sz w:val="15"/>
              </w:rPr>
              <w:t>alta</w:t>
            </w:r>
          </w:p>
        </w:tc>
      </w:tr>
      <w:tr w:rsidR="00D26DC6" w14:paraId="6A4052C0" w14:textId="77777777" w:rsidTr="00D26DC6">
        <w:trPr>
          <w:cantSplit/>
        </w:trPr>
        <w:tc>
          <w:tcPr>
            <w:tcW w:w="652" w:type="dxa"/>
          </w:tcPr>
          <w:p w14:paraId="5201D4C1" w14:textId="77777777" w:rsidR="00D26DC6" w:rsidRDefault="00496ACA">
            <w:r>
              <w:rPr>
                <w:rFonts w:asciiTheme="majorHAnsi" w:hAnsiTheme="majorHAnsi"/>
                <w:sz w:val="15"/>
              </w:rPr>
              <w:t>610</w:t>
            </w:r>
          </w:p>
        </w:tc>
        <w:tc>
          <w:tcPr>
            <w:tcW w:w="3263" w:type="dxa"/>
          </w:tcPr>
          <w:p w14:paraId="2B4BC815" w14:textId="77777777" w:rsidR="00D26DC6" w:rsidRDefault="00496ACA">
            <w:r>
              <w:rPr>
                <w:rFonts w:asciiTheme="majorHAnsi" w:hAnsiTheme="majorHAnsi"/>
                <w:sz w:val="15"/>
              </w:rPr>
              <w:t>Enfermedades del sistema urinario</w:t>
            </w:r>
          </w:p>
        </w:tc>
        <w:tc>
          <w:tcPr>
            <w:tcW w:w="1794" w:type="dxa"/>
          </w:tcPr>
          <w:p w14:paraId="15478A8C" w14:textId="77777777" w:rsidR="00D26DC6" w:rsidRDefault="00496ACA">
            <w:r>
              <w:rPr>
                <w:rFonts w:asciiTheme="majorHAnsi" w:hAnsiTheme="majorHAnsi"/>
                <w:sz w:val="15"/>
              </w:rPr>
              <w:t>N00-N39</w:t>
            </w:r>
          </w:p>
        </w:tc>
        <w:tc>
          <w:tcPr>
            <w:tcW w:w="1794" w:type="dxa"/>
          </w:tcPr>
          <w:p w14:paraId="749AEA2F" w14:textId="77777777" w:rsidR="00D26DC6" w:rsidRDefault="00496ACA">
            <w:r>
              <w:rPr>
                <w:rFonts w:asciiTheme="majorHAnsi" w:hAnsiTheme="majorHAnsi"/>
                <w:sz w:val="15"/>
              </w:rPr>
              <w:t>Todas las demás enfermedades</w:t>
            </w:r>
          </w:p>
        </w:tc>
        <w:tc>
          <w:tcPr>
            <w:tcW w:w="655" w:type="dxa"/>
          </w:tcPr>
          <w:p w14:paraId="7616F84B" w14:textId="77777777" w:rsidR="00D26DC6" w:rsidRDefault="00496ACA">
            <w:r>
              <w:rPr>
                <w:rFonts w:asciiTheme="majorHAnsi" w:hAnsiTheme="majorHAnsi"/>
                <w:sz w:val="15"/>
              </w:rPr>
              <w:t>alta</w:t>
            </w:r>
          </w:p>
        </w:tc>
      </w:tr>
      <w:tr w:rsidR="00D26DC6" w14:paraId="53C30DD2"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52" w:type="dxa"/>
          </w:tcPr>
          <w:p w14:paraId="40B3732E" w14:textId="77777777" w:rsidR="00D26DC6" w:rsidRDefault="00496ACA">
            <w:r>
              <w:rPr>
                <w:rFonts w:asciiTheme="majorHAnsi" w:hAnsiTheme="majorHAnsi"/>
                <w:sz w:val="15"/>
              </w:rPr>
              <w:t>611</w:t>
            </w:r>
          </w:p>
        </w:tc>
        <w:tc>
          <w:tcPr>
            <w:tcW w:w="3263" w:type="dxa"/>
          </w:tcPr>
          <w:p w14:paraId="3F5686F9" w14:textId="77777777" w:rsidR="00D26DC6" w:rsidRDefault="00496ACA">
            <w:r>
              <w:rPr>
                <w:rFonts w:asciiTheme="majorHAnsi" w:hAnsiTheme="majorHAnsi"/>
                <w:sz w:val="15"/>
              </w:rPr>
              <w:t>Hiperplasia de próstata</w:t>
            </w:r>
          </w:p>
        </w:tc>
        <w:tc>
          <w:tcPr>
            <w:tcW w:w="1794" w:type="dxa"/>
          </w:tcPr>
          <w:p w14:paraId="7584E16F" w14:textId="77777777" w:rsidR="00D26DC6" w:rsidRDefault="00496ACA">
            <w:r>
              <w:rPr>
                <w:rFonts w:asciiTheme="majorHAnsi" w:hAnsiTheme="majorHAnsi"/>
                <w:sz w:val="15"/>
              </w:rPr>
              <w:t>N40</w:t>
            </w:r>
          </w:p>
        </w:tc>
        <w:tc>
          <w:tcPr>
            <w:tcW w:w="1794" w:type="dxa"/>
          </w:tcPr>
          <w:p w14:paraId="05C95D82" w14:textId="77777777" w:rsidR="00D26DC6" w:rsidRDefault="00496ACA">
            <w:r>
              <w:rPr>
                <w:rFonts w:asciiTheme="majorHAnsi" w:hAnsiTheme="majorHAnsi"/>
                <w:sz w:val="15"/>
              </w:rPr>
              <w:t>Todas las demás enfermedades</w:t>
            </w:r>
          </w:p>
        </w:tc>
        <w:tc>
          <w:tcPr>
            <w:tcW w:w="655" w:type="dxa"/>
          </w:tcPr>
          <w:p w14:paraId="1914F336" w14:textId="77777777" w:rsidR="00D26DC6" w:rsidRDefault="00496ACA">
            <w:r>
              <w:rPr>
                <w:rFonts w:asciiTheme="majorHAnsi" w:hAnsiTheme="majorHAnsi"/>
                <w:sz w:val="15"/>
              </w:rPr>
              <w:t>alta</w:t>
            </w:r>
          </w:p>
        </w:tc>
      </w:tr>
      <w:tr w:rsidR="00D26DC6" w14:paraId="776C83C8" w14:textId="77777777" w:rsidTr="00D26DC6">
        <w:trPr>
          <w:cantSplit/>
        </w:trPr>
        <w:tc>
          <w:tcPr>
            <w:tcW w:w="652" w:type="dxa"/>
          </w:tcPr>
          <w:p w14:paraId="7CF61BC2" w14:textId="77777777" w:rsidR="00D26DC6" w:rsidRDefault="00496ACA">
            <w:r>
              <w:rPr>
                <w:rFonts w:asciiTheme="majorHAnsi" w:hAnsiTheme="majorHAnsi"/>
                <w:sz w:val="15"/>
              </w:rPr>
              <w:t>612</w:t>
            </w:r>
          </w:p>
        </w:tc>
        <w:tc>
          <w:tcPr>
            <w:tcW w:w="3263" w:type="dxa"/>
          </w:tcPr>
          <w:p w14:paraId="0893E5F4" w14:textId="77777777" w:rsidR="00D26DC6" w:rsidRDefault="00496ACA">
            <w:r>
              <w:rPr>
                <w:rFonts w:asciiTheme="majorHAnsi" w:hAnsiTheme="majorHAnsi"/>
                <w:sz w:val="15"/>
              </w:rPr>
              <w:t>Embarazo, parto y puerperio</w:t>
            </w:r>
          </w:p>
        </w:tc>
        <w:tc>
          <w:tcPr>
            <w:tcW w:w="1794" w:type="dxa"/>
          </w:tcPr>
          <w:p w14:paraId="2CE97A83" w14:textId="77777777" w:rsidR="00D26DC6" w:rsidRDefault="00496ACA">
            <w:r>
              <w:rPr>
                <w:rFonts w:asciiTheme="majorHAnsi" w:hAnsiTheme="majorHAnsi"/>
                <w:sz w:val="15"/>
              </w:rPr>
              <w:t>O00-O99</w:t>
            </w:r>
          </w:p>
        </w:tc>
        <w:tc>
          <w:tcPr>
            <w:tcW w:w="1794" w:type="dxa"/>
          </w:tcPr>
          <w:p w14:paraId="140DC843" w14:textId="77777777" w:rsidR="00D26DC6" w:rsidRDefault="00496ACA">
            <w:r>
              <w:rPr>
                <w:rFonts w:asciiTheme="majorHAnsi" w:hAnsiTheme="majorHAnsi"/>
                <w:sz w:val="15"/>
              </w:rPr>
              <w:t>Todas las demás enfermedades</w:t>
            </w:r>
          </w:p>
        </w:tc>
        <w:tc>
          <w:tcPr>
            <w:tcW w:w="655" w:type="dxa"/>
          </w:tcPr>
          <w:p w14:paraId="6FC86F8E" w14:textId="77777777" w:rsidR="00D26DC6" w:rsidRDefault="00496ACA">
            <w:r>
              <w:rPr>
                <w:rFonts w:asciiTheme="majorHAnsi" w:hAnsiTheme="majorHAnsi"/>
                <w:sz w:val="15"/>
              </w:rPr>
              <w:t>alta</w:t>
            </w:r>
          </w:p>
        </w:tc>
      </w:tr>
      <w:tr w:rsidR="00D26DC6" w14:paraId="3F6F81DB"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652" w:type="dxa"/>
          </w:tcPr>
          <w:p w14:paraId="190890C3" w14:textId="77777777" w:rsidR="00D26DC6" w:rsidRDefault="00496ACA">
            <w:r>
              <w:rPr>
                <w:rFonts w:asciiTheme="majorHAnsi" w:hAnsiTheme="majorHAnsi"/>
                <w:sz w:val="15"/>
              </w:rPr>
              <w:t>613</w:t>
            </w:r>
          </w:p>
        </w:tc>
        <w:tc>
          <w:tcPr>
            <w:tcW w:w="3263" w:type="dxa"/>
          </w:tcPr>
          <w:p w14:paraId="78A63B1D" w14:textId="77777777" w:rsidR="00D26DC6" w:rsidRDefault="00496ACA">
            <w:r>
              <w:rPr>
                <w:rFonts w:asciiTheme="majorHAnsi" w:hAnsiTheme="majorHAnsi"/>
                <w:sz w:val="15"/>
              </w:rPr>
              <w:t>Malformaciones congénitas, deformidades y anomalías cromosómicas</w:t>
            </w:r>
          </w:p>
        </w:tc>
        <w:tc>
          <w:tcPr>
            <w:tcW w:w="1794" w:type="dxa"/>
          </w:tcPr>
          <w:p w14:paraId="1C36C32B" w14:textId="77777777" w:rsidR="00D26DC6" w:rsidRDefault="00496ACA">
            <w:r>
              <w:rPr>
                <w:rFonts w:asciiTheme="majorHAnsi" w:hAnsiTheme="majorHAnsi"/>
                <w:sz w:val="15"/>
              </w:rPr>
              <w:t>Q00-Q99</w:t>
            </w:r>
          </w:p>
        </w:tc>
        <w:tc>
          <w:tcPr>
            <w:tcW w:w="1794" w:type="dxa"/>
          </w:tcPr>
          <w:p w14:paraId="7BEA175E" w14:textId="77777777" w:rsidR="00D26DC6" w:rsidRDefault="00496ACA">
            <w:r>
              <w:rPr>
                <w:rFonts w:asciiTheme="majorHAnsi" w:hAnsiTheme="majorHAnsi"/>
                <w:sz w:val="15"/>
              </w:rPr>
              <w:t>Todas las demás enfermedades</w:t>
            </w:r>
          </w:p>
        </w:tc>
        <w:tc>
          <w:tcPr>
            <w:tcW w:w="655" w:type="dxa"/>
          </w:tcPr>
          <w:p w14:paraId="5E8F6DAD" w14:textId="77777777" w:rsidR="00D26DC6" w:rsidRDefault="00496ACA">
            <w:r>
              <w:rPr>
                <w:rFonts w:asciiTheme="majorHAnsi" w:hAnsiTheme="majorHAnsi"/>
                <w:sz w:val="15"/>
              </w:rPr>
              <w:t>alta</w:t>
            </w:r>
          </w:p>
        </w:tc>
      </w:tr>
      <w:tr w:rsidR="00D26DC6" w14:paraId="0ED8A6DE" w14:textId="77777777" w:rsidTr="00D26DC6">
        <w:trPr>
          <w:cantSplit/>
        </w:trPr>
        <w:tc>
          <w:tcPr>
            <w:tcW w:w="652" w:type="dxa"/>
          </w:tcPr>
          <w:p w14:paraId="33D579A3" w14:textId="77777777" w:rsidR="00D26DC6" w:rsidRDefault="00496ACA">
            <w:r>
              <w:rPr>
                <w:rFonts w:asciiTheme="majorHAnsi" w:hAnsiTheme="majorHAnsi"/>
                <w:sz w:val="15"/>
              </w:rPr>
              <w:t>614</w:t>
            </w:r>
          </w:p>
        </w:tc>
        <w:tc>
          <w:tcPr>
            <w:tcW w:w="3263" w:type="dxa"/>
          </w:tcPr>
          <w:p w14:paraId="1FA83C35" w14:textId="77777777" w:rsidR="00D26DC6" w:rsidRDefault="00496ACA">
            <w:r>
              <w:rPr>
                <w:rFonts w:asciiTheme="majorHAnsi" w:hAnsiTheme="majorHAnsi"/>
                <w:sz w:val="15"/>
              </w:rPr>
              <w:t>Resto de las enfermedades</w:t>
            </w:r>
          </w:p>
        </w:tc>
        <w:tc>
          <w:tcPr>
            <w:tcW w:w="1794" w:type="dxa"/>
          </w:tcPr>
          <w:p w14:paraId="141A7681" w14:textId="77777777" w:rsidR="00D26DC6" w:rsidRDefault="00496ACA">
            <w:r>
              <w:rPr>
                <w:rFonts w:asciiTheme="majorHAnsi" w:hAnsiTheme="majorHAnsi"/>
                <w:sz w:val="15"/>
              </w:rPr>
              <w:t>Residuo de A00-Q99</w:t>
            </w:r>
          </w:p>
        </w:tc>
        <w:tc>
          <w:tcPr>
            <w:tcW w:w="1794" w:type="dxa"/>
          </w:tcPr>
          <w:p w14:paraId="5640DDA5" w14:textId="77777777" w:rsidR="00D26DC6" w:rsidRDefault="00496ACA">
            <w:r>
              <w:rPr>
                <w:rFonts w:asciiTheme="majorHAnsi" w:hAnsiTheme="majorHAnsi"/>
                <w:sz w:val="15"/>
              </w:rPr>
              <w:t>Todas las demás enfermedades</w:t>
            </w:r>
          </w:p>
        </w:tc>
        <w:tc>
          <w:tcPr>
            <w:tcW w:w="655" w:type="dxa"/>
          </w:tcPr>
          <w:p w14:paraId="1183F848" w14:textId="77777777" w:rsidR="00D26DC6" w:rsidRDefault="00496ACA">
            <w:r>
              <w:rPr>
                <w:rFonts w:asciiTheme="majorHAnsi" w:hAnsiTheme="majorHAnsi"/>
                <w:sz w:val="15"/>
              </w:rPr>
              <w:t>alta</w:t>
            </w:r>
          </w:p>
        </w:tc>
      </w:tr>
    </w:tbl>
    <w:p w14:paraId="28865BC8" w14:textId="77777777" w:rsidR="00D26DC6" w:rsidRDefault="00496ACA">
      <w:pPr>
        <w:pStyle w:val="Prrafodelista"/>
        <w:spacing w:before="60" w:after="240" w:line="240" w:lineRule="auto"/>
      </w:pPr>
      <w:r>
        <w:rPr>
          <w:rFonts w:asciiTheme="majorHAnsi" w:hAnsiTheme="majorHAnsi"/>
          <w:sz w:val="18"/>
        </w:rPr>
        <w:t>Fuente: elaboración propia.</w:t>
      </w:r>
    </w:p>
    <w:p w14:paraId="457BC5EC" w14:textId="77777777" w:rsidR="00D26DC6" w:rsidRDefault="00496ACA">
      <w:pPr>
        <w:pStyle w:val="Ttulo1"/>
        <w:pageBreakBefore/>
      </w:pPr>
      <w:bookmarkStart w:id="78" w:name="_Toc242790827"/>
      <w:r>
        <w:lastRenderedPageBreak/>
        <w:t>Anexo E. Cifras de control</w:t>
      </w:r>
      <w:bookmarkEnd w:id="78"/>
    </w:p>
    <w:p w14:paraId="3864C667" w14:textId="77777777" w:rsidR="00D26DC6" w:rsidRDefault="00496ACA">
      <w:pPr>
        <w:pStyle w:val="Prrafodelista"/>
        <w:spacing w:after="160"/>
      </w:pPr>
      <w:r>
        <w:rPr>
          <w:rFonts w:asciiTheme="majorHAnsi" w:hAnsiTheme="majorHAnsi"/>
        </w:rPr>
        <w:t>Valores que deben obtenerse al ejecutar el proyecto completo con los datos del DANE descritos en el capítulo «Fuentes de datos».</w:t>
      </w:r>
    </w:p>
    <w:p w14:paraId="0D1C24D4" w14:textId="77777777" w:rsidR="00D26DC6" w:rsidRDefault="00496ACA">
      <w:pPr>
        <w:pStyle w:val="Prrafodelista"/>
        <w:keepNext/>
        <w:spacing w:before="200" w:after="100" w:line="240" w:lineRule="auto"/>
      </w:pPr>
      <w:r>
        <w:rPr>
          <w:rFonts w:asciiTheme="majorHAnsi" w:hAnsiTheme="majorHAnsi"/>
          <w:b/>
          <w:bCs/>
        </w:rPr>
        <w:t>Tabla 29.</w:t>
      </w:r>
      <w:r>
        <w:rPr>
          <w:rFonts w:asciiTheme="majorHAnsi" w:hAnsiTheme="majorHAnsi"/>
        </w:rPr>
        <w:t xml:space="preserve"> Cifras de control del proyecto</w:t>
      </w:r>
    </w:p>
    <w:tbl>
      <w:tblPr>
        <w:tblStyle w:val="Tablaconcuadrcula5oscura-nfasis1"/>
        <w:tblW w:w="8158" w:type="dxa"/>
        <w:tblLayout w:type="fixed"/>
        <w:tblLook w:val="0420" w:firstRow="1" w:lastRow="0" w:firstColumn="0" w:lastColumn="0" w:noHBand="0" w:noVBand="1"/>
      </w:tblPr>
      <w:tblGrid>
        <w:gridCol w:w="5057"/>
        <w:gridCol w:w="3101"/>
      </w:tblGrid>
      <w:tr w:rsidR="00D26DC6" w14:paraId="1AF6CE03" w14:textId="77777777" w:rsidTr="00D26DC6">
        <w:trPr>
          <w:cnfStyle w:val="100000000000" w:firstRow="1" w:lastRow="0" w:firstColumn="0" w:lastColumn="0" w:oddVBand="0" w:evenVBand="0" w:oddHBand="0" w:evenHBand="0" w:firstRowFirstColumn="0" w:firstRowLastColumn="0" w:lastRowFirstColumn="0" w:lastRowLastColumn="0"/>
          <w:tblHeader/>
        </w:trPr>
        <w:tc>
          <w:tcPr>
            <w:tcW w:w="5057" w:type="dxa"/>
          </w:tcPr>
          <w:p w14:paraId="0BBD9077" w14:textId="77777777" w:rsidR="00D26DC6" w:rsidRDefault="00496ACA">
            <w:r>
              <w:rPr>
                <w:rFonts w:asciiTheme="majorHAnsi" w:hAnsiTheme="majorHAnsi"/>
                <w:sz w:val="18"/>
              </w:rPr>
              <w:t>Punto de control</w:t>
            </w:r>
          </w:p>
        </w:tc>
        <w:tc>
          <w:tcPr>
            <w:tcW w:w="3101" w:type="dxa"/>
          </w:tcPr>
          <w:p w14:paraId="025BE898" w14:textId="77777777" w:rsidR="00D26DC6" w:rsidRDefault="00496ACA">
            <w:r>
              <w:rPr>
                <w:rFonts w:asciiTheme="majorHAnsi" w:hAnsiTheme="majorHAnsi"/>
                <w:sz w:val="18"/>
              </w:rPr>
              <w:t>Valor esperado</w:t>
            </w:r>
          </w:p>
        </w:tc>
      </w:tr>
      <w:tr w:rsidR="00D26DC6" w14:paraId="6B45DFFD"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5057" w:type="dxa"/>
          </w:tcPr>
          <w:p w14:paraId="094A04D0" w14:textId="77777777" w:rsidR="00D26DC6" w:rsidRDefault="00496ACA">
            <w:r>
              <w:rPr>
                <w:rFonts w:asciiTheme="majorHAnsi" w:hAnsiTheme="majorHAnsi"/>
                <w:sz w:val="18"/>
              </w:rPr>
              <w:t>Defunciones no fetales 2022 / 2023 / 2024</w:t>
            </w:r>
          </w:p>
        </w:tc>
        <w:tc>
          <w:tcPr>
            <w:tcW w:w="3101" w:type="dxa"/>
          </w:tcPr>
          <w:p w14:paraId="77A7611F" w14:textId="77777777" w:rsidR="00D26DC6" w:rsidRDefault="00496ACA">
            <w:r>
              <w:rPr>
                <w:rFonts w:asciiTheme="majorHAnsi" w:hAnsiTheme="majorHAnsi"/>
                <w:sz w:val="18"/>
              </w:rPr>
              <w:t>287.251 / 268.411 / 275.778</w:t>
            </w:r>
          </w:p>
        </w:tc>
      </w:tr>
      <w:tr w:rsidR="00D26DC6" w14:paraId="3345FCF6" w14:textId="77777777" w:rsidTr="00D26DC6">
        <w:trPr>
          <w:cantSplit/>
        </w:trPr>
        <w:tc>
          <w:tcPr>
            <w:tcW w:w="5057" w:type="dxa"/>
          </w:tcPr>
          <w:p w14:paraId="72AEE551" w14:textId="77777777" w:rsidR="00D26DC6" w:rsidRDefault="00496ACA">
            <w:r>
              <w:rPr>
                <w:rFonts w:asciiTheme="majorHAnsi" w:hAnsiTheme="majorHAnsi"/>
                <w:sz w:val="18"/>
              </w:rPr>
              <w:t>Nacimientos 2022 / 2023 / 2024</w:t>
            </w:r>
          </w:p>
        </w:tc>
        <w:tc>
          <w:tcPr>
            <w:tcW w:w="3101" w:type="dxa"/>
          </w:tcPr>
          <w:p w14:paraId="3AA050BC" w14:textId="77777777" w:rsidR="00D26DC6" w:rsidRDefault="00496ACA">
            <w:r>
              <w:rPr>
                <w:rFonts w:asciiTheme="majorHAnsi" w:hAnsiTheme="majorHAnsi"/>
                <w:sz w:val="18"/>
              </w:rPr>
              <w:t>573.625 / 515.549 / 453.901</w:t>
            </w:r>
          </w:p>
        </w:tc>
      </w:tr>
      <w:tr w:rsidR="00D26DC6" w14:paraId="2686BE28"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5057" w:type="dxa"/>
          </w:tcPr>
          <w:p w14:paraId="1F0639D8" w14:textId="77777777" w:rsidR="00D26DC6" w:rsidRDefault="00496ACA">
            <w:r>
              <w:rPr>
                <w:rFonts w:asciiTheme="majorHAnsi" w:hAnsiTheme="majorHAnsi"/>
                <w:sz w:val="18"/>
              </w:rPr>
              <w:t>Duplicados exactos en defunciones por año</w:t>
            </w:r>
          </w:p>
        </w:tc>
        <w:tc>
          <w:tcPr>
            <w:tcW w:w="3101" w:type="dxa"/>
          </w:tcPr>
          <w:p w14:paraId="4CE5CA17" w14:textId="77777777" w:rsidR="00D26DC6" w:rsidRDefault="00496ACA">
            <w:r>
              <w:rPr>
                <w:rFonts w:asciiTheme="majorHAnsi" w:hAnsiTheme="majorHAnsi"/>
                <w:sz w:val="18"/>
              </w:rPr>
              <w:t>101 / 224 / 102</w:t>
            </w:r>
          </w:p>
        </w:tc>
      </w:tr>
      <w:tr w:rsidR="00D26DC6" w14:paraId="789A6DC3" w14:textId="77777777" w:rsidTr="00D26DC6">
        <w:trPr>
          <w:cantSplit/>
        </w:trPr>
        <w:tc>
          <w:tcPr>
            <w:tcW w:w="5057" w:type="dxa"/>
          </w:tcPr>
          <w:p w14:paraId="1A39CA4B" w14:textId="77777777" w:rsidR="00D26DC6" w:rsidRDefault="00496ACA">
            <w:r>
              <w:rPr>
                <w:rFonts w:asciiTheme="majorHAnsi" w:hAnsiTheme="majorHAnsi"/>
                <w:sz w:val="18"/>
              </w:rPr>
              <w:t>Duplicados exactos en nacimientos por año</w:t>
            </w:r>
          </w:p>
        </w:tc>
        <w:tc>
          <w:tcPr>
            <w:tcW w:w="3101" w:type="dxa"/>
          </w:tcPr>
          <w:p w14:paraId="361256D8" w14:textId="77777777" w:rsidR="00D26DC6" w:rsidRDefault="00496ACA">
            <w:r>
              <w:rPr>
                <w:rFonts w:asciiTheme="majorHAnsi" w:hAnsiTheme="majorHAnsi"/>
                <w:sz w:val="18"/>
              </w:rPr>
              <w:t>584 / 1.568 / 2.906</w:t>
            </w:r>
          </w:p>
        </w:tc>
      </w:tr>
      <w:tr w:rsidR="00D26DC6" w14:paraId="1CC08C08"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5057" w:type="dxa"/>
          </w:tcPr>
          <w:p w14:paraId="5771D51D" w14:textId="77777777" w:rsidR="00D26DC6" w:rsidRDefault="00496ACA">
            <w:r>
              <w:rPr>
                <w:rFonts w:asciiTheme="majorHAnsi" w:hAnsiTheme="majorHAnsi"/>
                <w:sz w:val="18"/>
              </w:rPr>
              <w:t>Columnas de la capa cruda (defunciones / nacimientos)</w:t>
            </w:r>
          </w:p>
        </w:tc>
        <w:tc>
          <w:tcPr>
            <w:tcW w:w="3101" w:type="dxa"/>
          </w:tcPr>
          <w:p w14:paraId="45099C5E" w14:textId="77777777" w:rsidR="00D26DC6" w:rsidRDefault="00496ACA">
            <w:r>
              <w:rPr>
                <w:rFonts w:asciiTheme="majorHAnsi" w:hAnsiTheme="majorHAnsi"/>
                <w:sz w:val="18"/>
              </w:rPr>
              <w:t>64 / 42</w:t>
            </w:r>
          </w:p>
        </w:tc>
      </w:tr>
      <w:tr w:rsidR="00D26DC6" w14:paraId="0ED6345B" w14:textId="77777777" w:rsidTr="00D26DC6">
        <w:trPr>
          <w:cantSplit/>
        </w:trPr>
        <w:tc>
          <w:tcPr>
            <w:tcW w:w="5057" w:type="dxa"/>
          </w:tcPr>
          <w:p w14:paraId="21C8C621" w14:textId="77777777" w:rsidR="00D26DC6" w:rsidRDefault="00496ACA">
            <w:r>
              <w:rPr>
                <w:rFonts w:asciiTheme="majorHAnsi" w:hAnsiTheme="majorHAnsi"/>
                <w:sz w:val="18"/>
              </w:rPr>
              <w:t>Defunciones de menores de 5 años en el país</w:t>
            </w:r>
          </w:p>
        </w:tc>
        <w:tc>
          <w:tcPr>
            <w:tcW w:w="3101" w:type="dxa"/>
          </w:tcPr>
          <w:p w14:paraId="2E65B4CF" w14:textId="77777777" w:rsidR="00D26DC6" w:rsidRDefault="00496ACA">
            <w:r>
              <w:rPr>
                <w:rFonts w:asciiTheme="majorHAnsi" w:hAnsiTheme="majorHAnsi"/>
                <w:sz w:val="18"/>
              </w:rPr>
              <w:t>21.417</w:t>
            </w:r>
          </w:p>
        </w:tc>
      </w:tr>
      <w:tr w:rsidR="00D26DC6" w14:paraId="378CF30E"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5057" w:type="dxa"/>
          </w:tcPr>
          <w:p w14:paraId="4AA341A7" w14:textId="77777777" w:rsidR="00D26DC6" w:rsidRDefault="00496ACA">
            <w:r>
              <w:rPr>
                <w:rFonts w:asciiTheme="majorHAnsi" w:hAnsiTheme="majorHAnsi"/>
                <w:sz w:val="18"/>
              </w:rPr>
              <w:t>Menores de 5 años sin departamento de residencia</w:t>
            </w:r>
          </w:p>
        </w:tc>
        <w:tc>
          <w:tcPr>
            <w:tcW w:w="3101" w:type="dxa"/>
          </w:tcPr>
          <w:p w14:paraId="741A7F27" w14:textId="77777777" w:rsidR="00D26DC6" w:rsidRDefault="00496ACA">
            <w:r>
              <w:rPr>
                <w:rFonts w:asciiTheme="majorHAnsi" w:hAnsiTheme="majorHAnsi"/>
                <w:sz w:val="18"/>
              </w:rPr>
              <w:t>650</w:t>
            </w:r>
          </w:p>
        </w:tc>
      </w:tr>
      <w:tr w:rsidR="00D26DC6" w14:paraId="458695F3" w14:textId="77777777" w:rsidTr="00D26DC6">
        <w:trPr>
          <w:cantSplit/>
        </w:trPr>
        <w:tc>
          <w:tcPr>
            <w:tcW w:w="5057" w:type="dxa"/>
          </w:tcPr>
          <w:p w14:paraId="35552B8A" w14:textId="77777777" w:rsidR="00D26DC6" w:rsidRDefault="00496ACA">
            <w:r>
              <w:rPr>
                <w:rFonts w:asciiTheme="majorHAnsi" w:hAnsiTheme="majorHAnsi"/>
                <w:sz w:val="18"/>
              </w:rPr>
              <w:t>Defunciones de la población de estudio</w:t>
            </w:r>
          </w:p>
        </w:tc>
        <w:tc>
          <w:tcPr>
            <w:tcW w:w="3101" w:type="dxa"/>
          </w:tcPr>
          <w:p w14:paraId="1F74239A" w14:textId="77777777" w:rsidR="00D26DC6" w:rsidRDefault="00496ACA">
            <w:r>
              <w:rPr>
                <w:rFonts w:asciiTheme="majorHAnsi" w:hAnsiTheme="majorHAnsi"/>
                <w:sz w:val="18"/>
              </w:rPr>
              <w:t>3.217 (1.169 / 1.088 / 960)</w:t>
            </w:r>
          </w:p>
        </w:tc>
      </w:tr>
      <w:tr w:rsidR="00D26DC6" w14:paraId="13307362"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5057" w:type="dxa"/>
          </w:tcPr>
          <w:p w14:paraId="57335E4C" w14:textId="77777777" w:rsidR="00D26DC6" w:rsidRDefault="00496ACA">
            <w:r>
              <w:rPr>
                <w:rFonts w:asciiTheme="majorHAnsi" w:hAnsiTheme="majorHAnsi"/>
                <w:sz w:val="18"/>
              </w:rPr>
              <w:t xml:space="preserve">Neonatal / </w:t>
            </w:r>
            <w:proofErr w:type="spellStart"/>
            <w:r>
              <w:rPr>
                <w:rFonts w:asciiTheme="majorHAnsi" w:hAnsiTheme="majorHAnsi"/>
                <w:sz w:val="18"/>
              </w:rPr>
              <w:t>posneonatal</w:t>
            </w:r>
            <w:proofErr w:type="spellEnd"/>
            <w:r>
              <w:rPr>
                <w:rFonts w:asciiTheme="majorHAnsi" w:hAnsiTheme="majorHAnsi"/>
                <w:sz w:val="18"/>
              </w:rPr>
              <w:t xml:space="preserve"> / 1 a 4 años</w:t>
            </w:r>
          </w:p>
        </w:tc>
        <w:tc>
          <w:tcPr>
            <w:tcW w:w="3101" w:type="dxa"/>
          </w:tcPr>
          <w:p w14:paraId="68B56D56" w14:textId="77777777" w:rsidR="00D26DC6" w:rsidRDefault="00496ACA">
            <w:r>
              <w:rPr>
                <w:rFonts w:asciiTheme="majorHAnsi" w:hAnsiTheme="majorHAnsi"/>
                <w:sz w:val="18"/>
              </w:rPr>
              <w:t>1.524 / 1.021 / 672</w:t>
            </w:r>
          </w:p>
        </w:tc>
      </w:tr>
      <w:tr w:rsidR="00D26DC6" w14:paraId="723CD14A" w14:textId="77777777" w:rsidTr="00D26DC6">
        <w:trPr>
          <w:cantSplit/>
        </w:trPr>
        <w:tc>
          <w:tcPr>
            <w:tcW w:w="5057" w:type="dxa"/>
          </w:tcPr>
          <w:p w14:paraId="44C722BC" w14:textId="77777777" w:rsidR="00D26DC6" w:rsidRDefault="00496ACA">
            <w:r>
              <w:rPr>
                <w:rFonts w:asciiTheme="majorHAnsi" w:hAnsiTheme="majorHAnsi"/>
                <w:sz w:val="18"/>
              </w:rPr>
              <w:t>Nacimientos de madres residentes en la región</w:t>
            </w:r>
          </w:p>
        </w:tc>
        <w:tc>
          <w:tcPr>
            <w:tcW w:w="3101" w:type="dxa"/>
          </w:tcPr>
          <w:p w14:paraId="268C5F9D" w14:textId="77777777" w:rsidR="00D26DC6" w:rsidRDefault="00496ACA">
            <w:r>
              <w:rPr>
                <w:rFonts w:asciiTheme="majorHAnsi" w:hAnsiTheme="majorHAnsi"/>
                <w:sz w:val="18"/>
              </w:rPr>
              <w:t>211.367</w:t>
            </w:r>
          </w:p>
        </w:tc>
      </w:tr>
      <w:tr w:rsidR="00D26DC6" w14:paraId="431CBC6E"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5057" w:type="dxa"/>
          </w:tcPr>
          <w:p w14:paraId="2235FA1F" w14:textId="77777777" w:rsidR="00D26DC6" w:rsidRDefault="00496ACA">
            <w:r>
              <w:rPr>
                <w:rFonts w:asciiTheme="majorHAnsi" w:hAnsiTheme="majorHAnsi"/>
                <w:sz w:val="18"/>
              </w:rPr>
              <w:t>Columnas de la capa procesada (defunciones / nacimientos)</w:t>
            </w:r>
          </w:p>
        </w:tc>
        <w:tc>
          <w:tcPr>
            <w:tcW w:w="3101" w:type="dxa"/>
          </w:tcPr>
          <w:p w14:paraId="0BC94305" w14:textId="77777777" w:rsidR="00D26DC6" w:rsidRDefault="00496ACA">
            <w:r>
              <w:rPr>
                <w:rFonts w:asciiTheme="majorHAnsi" w:hAnsiTheme="majorHAnsi"/>
                <w:sz w:val="18"/>
              </w:rPr>
              <w:t>67 / 44</w:t>
            </w:r>
          </w:p>
        </w:tc>
      </w:tr>
      <w:tr w:rsidR="00D26DC6" w14:paraId="0172D18F" w14:textId="77777777" w:rsidTr="00D26DC6">
        <w:trPr>
          <w:cantSplit/>
        </w:trPr>
        <w:tc>
          <w:tcPr>
            <w:tcW w:w="5057" w:type="dxa"/>
          </w:tcPr>
          <w:p w14:paraId="4075A8D8" w14:textId="77777777" w:rsidR="00D26DC6" w:rsidRDefault="00496ACA">
            <w:r>
              <w:rPr>
                <w:rFonts w:asciiTheme="majorHAnsi" w:hAnsiTheme="majorHAnsi"/>
                <w:sz w:val="18"/>
              </w:rPr>
              <w:t>Tasa infantil de la región 2022 / 2023 / 2024</w:t>
            </w:r>
          </w:p>
        </w:tc>
        <w:tc>
          <w:tcPr>
            <w:tcW w:w="3101" w:type="dxa"/>
          </w:tcPr>
          <w:p w14:paraId="7CDB3AFC" w14:textId="77777777" w:rsidR="00D26DC6" w:rsidRDefault="00496ACA">
            <w:r>
              <w:rPr>
                <w:rFonts w:asciiTheme="majorHAnsi" w:hAnsiTheme="majorHAnsi"/>
                <w:sz w:val="18"/>
              </w:rPr>
              <w:t>11,8 / 12,2 / 12,1 por 1.000</w:t>
            </w:r>
          </w:p>
        </w:tc>
      </w:tr>
      <w:tr w:rsidR="00D26DC6" w14:paraId="773E5262"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5057" w:type="dxa"/>
          </w:tcPr>
          <w:p w14:paraId="2CDDFFBE" w14:textId="77777777" w:rsidR="00D26DC6" w:rsidRDefault="00496ACA">
            <w:r>
              <w:rPr>
                <w:rFonts w:asciiTheme="majorHAnsi" w:hAnsiTheme="majorHAnsi"/>
                <w:sz w:val="18"/>
              </w:rPr>
              <w:t>Tasa en menores de 5 años, región 2022-2024</w:t>
            </w:r>
          </w:p>
        </w:tc>
        <w:tc>
          <w:tcPr>
            <w:tcW w:w="3101" w:type="dxa"/>
          </w:tcPr>
          <w:p w14:paraId="5BA8D69E" w14:textId="77777777" w:rsidR="00D26DC6" w:rsidRDefault="00496ACA">
            <w:r>
              <w:rPr>
                <w:rFonts w:asciiTheme="majorHAnsi" w:hAnsiTheme="majorHAnsi"/>
                <w:sz w:val="18"/>
              </w:rPr>
              <w:t>15,2 por 1.000</w:t>
            </w:r>
          </w:p>
        </w:tc>
      </w:tr>
      <w:tr w:rsidR="00D26DC6" w14:paraId="77B76E52" w14:textId="77777777" w:rsidTr="00D26DC6">
        <w:trPr>
          <w:cantSplit/>
        </w:trPr>
        <w:tc>
          <w:tcPr>
            <w:tcW w:w="5057" w:type="dxa"/>
          </w:tcPr>
          <w:p w14:paraId="2CEB802D" w14:textId="77777777" w:rsidR="00D26DC6" w:rsidRDefault="00496ACA">
            <w:r>
              <w:rPr>
                <w:rFonts w:asciiTheme="majorHAnsi" w:hAnsiTheme="majorHAnsi"/>
                <w:sz w:val="18"/>
              </w:rPr>
              <w:t>Prueba de estacionalidad</w:t>
            </w:r>
          </w:p>
        </w:tc>
        <w:tc>
          <w:tcPr>
            <w:tcW w:w="3101" w:type="dxa"/>
          </w:tcPr>
          <w:p w14:paraId="61A0FA83" w14:textId="77777777" w:rsidR="00D26DC6" w:rsidRDefault="00496ACA">
            <w:r>
              <w:rPr>
                <w:rFonts w:asciiTheme="majorHAnsi" w:hAnsiTheme="majorHAnsi"/>
                <w:sz w:val="18"/>
              </w:rPr>
              <w:t>Chi-cuadrado = 7,53; p = 0,754</w:t>
            </w:r>
          </w:p>
        </w:tc>
      </w:tr>
      <w:tr w:rsidR="00D26DC6" w14:paraId="02CA17A3"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5057" w:type="dxa"/>
          </w:tcPr>
          <w:p w14:paraId="53102DDC" w14:textId="77777777" w:rsidR="00D26DC6" w:rsidRDefault="00496ACA">
            <w:r>
              <w:rPr>
                <w:rFonts w:asciiTheme="majorHAnsi" w:hAnsiTheme="majorHAnsi"/>
                <w:sz w:val="18"/>
              </w:rPr>
              <w:t>Municipios por nivel (insuficiente / precaución / confiable)</w:t>
            </w:r>
          </w:p>
        </w:tc>
        <w:tc>
          <w:tcPr>
            <w:tcW w:w="3101" w:type="dxa"/>
          </w:tcPr>
          <w:p w14:paraId="2EBC2452" w14:textId="77777777" w:rsidR="00D26DC6" w:rsidRDefault="00496ACA">
            <w:r>
              <w:rPr>
                <w:rFonts w:asciiTheme="majorHAnsi" w:hAnsiTheme="majorHAnsi"/>
                <w:sz w:val="18"/>
              </w:rPr>
              <w:t>124 / 28 / 27</w:t>
            </w:r>
          </w:p>
        </w:tc>
      </w:tr>
      <w:tr w:rsidR="00D26DC6" w14:paraId="44FF6A2B" w14:textId="77777777" w:rsidTr="00D26DC6">
        <w:trPr>
          <w:cantSplit/>
        </w:trPr>
        <w:tc>
          <w:tcPr>
            <w:tcW w:w="5057" w:type="dxa"/>
          </w:tcPr>
          <w:p w14:paraId="1DF98462" w14:textId="77777777" w:rsidR="00D26DC6" w:rsidRDefault="00496ACA">
            <w:r>
              <w:rPr>
                <w:rFonts w:asciiTheme="majorHAnsi" w:hAnsiTheme="majorHAnsi"/>
                <w:sz w:val="18"/>
              </w:rPr>
              <w:t xml:space="preserve">Filas de </w:t>
            </w:r>
            <w:proofErr w:type="spellStart"/>
            <w:r>
              <w:rPr>
                <w:rFonts w:ascii="Consolas" w:hAnsi="Consolas" w:cs="Consolas"/>
                <w:sz w:val="18"/>
              </w:rPr>
              <w:t>causas_conteos</w:t>
            </w:r>
            <w:proofErr w:type="spellEnd"/>
          </w:p>
        </w:tc>
        <w:tc>
          <w:tcPr>
            <w:tcW w:w="3101" w:type="dxa"/>
          </w:tcPr>
          <w:p w14:paraId="085877FA" w14:textId="77777777" w:rsidR="00D26DC6" w:rsidRDefault="00496ACA">
            <w:r>
              <w:rPr>
                <w:rFonts w:asciiTheme="majorHAnsi" w:hAnsiTheme="majorHAnsi"/>
                <w:sz w:val="18"/>
              </w:rPr>
              <w:t>586</w:t>
            </w:r>
          </w:p>
        </w:tc>
      </w:tr>
      <w:tr w:rsidR="00D26DC6" w14:paraId="1A51F344"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5057" w:type="dxa"/>
          </w:tcPr>
          <w:p w14:paraId="1598BDE1" w14:textId="77777777" w:rsidR="00D26DC6" w:rsidRDefault="00496ACA">
            <w:r>
              <w:rPr>
                <w:rFonts w:asciiTheme="majorHAnsi" w:hAnsiTheme="majorHAnsi"/>
                <w:sz w:val="18"/>
              </w:rPr>
              <w:t xml:space="preserve">Filas de </w:t>
            </w:r>
            <w:proofErr w:type="spellStart"/>
            <w:r>
              <w:rPr>
                <w:rFonts w:ascii="Consolas" w:hAnsi="Consolas" w:cs="Consolas"/>
                <w:sz w:val="18"/>
              </w:rPr>
              <w:t>serie_mensual_infantil</w:t>
            </w:r>
            <w:proofErr w:type="spellEnd"/>
          </w:p>
        </w:tc>
        <w:tc>
          <w:tcPr>
            <w:tcW w:w="3101" w:type="dxa"/>
          </w:tcPr>
          <w:p w14:paraId="1FB91471" w14:textId="77777777" w:rsidR="00D26DC6" w:rsidRDefault="00496ACA">
            <w:r>
              <w:rPr>
                <w:rFonts w:asciiTheme="majorHAnsi" w:hAnsiTheme="majorHAnsi"/>
                <w:sz w:val="18"/>
              </w:rPr>
              <w:t>720</w:t>
            </w:r>
          </w:p>
        </w:tc>
      </w:tr>
      <w:tr w:rsidR="00D26DC6" w14:paraId="5BD276B5" w14:textId="77777777" w:rsidTr="00D26DC6">
        <w:trPr>
          <w:cantSplit/>
        </w:trPr>
        <w:tc>
          <w:tcPr>
            <w:tcW w:w="5057" w:type="dxa"/>
          </w:tcPr>
          <w:p w14:paraId="54EE44BA" w14:textId="77777777" w:rsidR="00D26DC6" w:rsidRDefault="00496ACA">
            <w:r>
              <w:rPr>
                <w:rFonts w:asciiTheme="majorHAnsi" w:hAnsiTheme="majorHAnsi"/>
                <w:sz w:val="18"/>
              </w:rPr>
              <w:t xml:space="preserve">Filas de </w:t>
            </w:r>
            <w:proofErr w:type="spellStart"/>
            <w:r>
              <w:rPr>
                <w:rFonts w:ascii="Consolas" w:hAnsi="Consolas" w:cs="Consolas"/>
                <w:sz w:val="18"/>
              </w:rPr>
              <w:t>tasas_poblacion_acumuladas</w:t>
            </w:r>
            <w:proofErr w:type="spellEnd"/>
          </w:p>
        </w:tc>
        <w:tc>
          <w:tcPr>
            <w:tcW w:w="3101" w:type="dxa"/>
          </w:tcPr>
          <w:p w14:paraId="53CF8948" w14:textId="77777777" w:rsidR="00D26DC6" w:rsidRDefault="00496ACA">
            <w:r>
              <w:rPr>
                <w:rFonts w:asciiTheme="majorHAnsi" w:hAnsiTheme="majorHAnsi"/>
                <w:sz w:val="18"/>
              </w:rPr>
              <w:t>20</w:t>
            </w:r>
          </w:p>
        </w:tc>
      </w:tr>
      <w:tr w:rsidR="00D26DC6" w14:paraId="5D0AD5AF" w14:textId="77777777" w:rsidTr="00D26DC6">
        <w:trPr>
          <w:cnfStyle w:val="000000100000" w:firstRow="0" w:lastRow="0" w:firstColumn="0" w:lastColumn="0" w:oddVBand="0" w:evenVBand="0" w:oddHBand="1" w:evenHBand="0" w:firstRowFirstColumn="0" w:firstRowLastColumn="0" w:lastRowFirstColumn="0" w:lastRowLastColumn="0"/>
          <w:cantSplit/>
        </w:trPr>
        <w:tc>
          <w:tcPr>
            <w:tcW w:w="5057" w:type="dxa"/>
          </w:tcPr>
          <w:p w14:paraId="3420D8A5" w14:textId="77777777" w:rsidR="00D26DC6" w:rsidRDefault="00496ACA">
            <w:r>
              <w:rPr>
                <w:rFonts w:asciiTheme="majorHAnsi" w:hAnsiTheme="majorHAnsi"/>
                <w:sz w:val="18"/>
              </w:rPr>
              <w:t>Tasa de desnutrición en el Chocó (por 100.000 menores de 5)</w:t>
            </w:r>
          </w:p>
        </w:tc>
        <w:tc>
          <w:tcPr>
            <w:tcW w:w="3101" w:type="dxa"/>
          </w:tcPr>
          <w:p w14:paraId="6B23F214" w14:textId="77777777" w:rsidR="00D26DC6" w:rsidRDefault="00496ACA">
            <w:r>
              <w:rPr>
                <w:rFonts w:asciiTheme="majorHAnsi" w:hAnsiTheme="majorHAnsi"/>
                <w:sz w:val="18"/>
              </w:rPr>
              <w:t>71,6</w:t>
            </w:r>
          </w:p>
        </w:tc>
      </w:tr>
    </w:tbl>
    <w:p w14:paraId="03B4947D" w14:textId="77777777" w:rsidR="00D26DC6" w:rsidRDefault="00496ACA">
      <w:pPr>
        <w:pStyle w:val="Prrafodelista"/>
        <w:spacing w:before="60" w:after="240" w:line="240" w:lineRule="auto"/>
      </w:pPr>
      <w:r>
        <w:rPr>
          <w:rFonts w:asciiTheme="majorHAnsi" w:hAnsiTheme="majorHAnsi"/>
          <w:sz w:val="18"/>
        </w:rPr>
        <w:t>Fuente: elaboración propia.</w:t>
      </w:r>
    </w:p>
    <w:sectPr w:rsidR="00D26DC6">
      <w:headerReference w:type="even" r:id="rId55"/>
      <w:headerReference w:type="default" r:id="rId56"/>
      <w:footerReference w:type="even" r:id="rId57"/>
      <w:footerReference w:type="default" r:id="rId58"/>
      <w:pgSz w:w="12240" w:h="15840" w:code="1"/>
      <w:pgMar w:top="1418" w:right="2041" w:bottom="1418" w:left="204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EBBBA" w14:textId="77777777" w:rsidR="004061EE" w:rsidRDefault="004061EE" w:rsidP="00217026">
      <w:pPr>
        <w:spacing w:after="0" w:line="240" w:lineRule="auto"/>
      </w:pPr>
      <w:r>
        <w:separator/>
      </w:r>
    </w:p>
    <w:p w14:paraId="6DA4D31E" w14:textId="77777777" w:rsidR="004061EE" w:rsidRDefault="004061EE"/>
    <w:p w14:paraId="67440C2C" w14:textId="77777777" w:rsidR="004061EE" w:rsidRDefault="004061EE"/>
    <w:p w14:paraId="3893F1F1" w14:textId="77777777" w:rsidR="004061EE" w:rsidRDefault="004061EE" w:rsidP="00AF7273"/>
  </w:endnote>
  <w:endnote w:type="continuationSeparator" w:id="0">
    <w:p w14:paraId="30D64DD8" w14:textId="77777777" w:rsidR="004061EE" w:rsidRDefault="004061EE" w:rsidP="00217026">
      <w:pPr>
        <w:spacing w:after="0" w:line="240" w:lineRule="auto"/>
      </w:pPr>
      <w:r>
        <w:continuationSeparator/>
      </w:r>
    </w:p>
    <w:p w14:paraId="28751A75" w14:textId="77777777" w:rsidR="004061EE" w:rsidRDefault="004061EE"/>
    <w:p w14:paraId="2F84BCD1" w14:textId="77777777" w:rsidR="004061EE" w:rsidRDefault="004061EE"/>
    <w:p w14:paraId="124C6E41" w14:textId="77777777" w:rsidR="004061EE" w:rsidRDefault="004061EE" w:rsidP="00AF72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MRomanM">
    <w:altName w:val="Courier New"/>
    <w:charset w:val="00"/>
    <w:family w:val="auto"/>
    <w:pitch w:val="variable"/>
    <w:sig w:usb0="00000001" w:usb1="500061EA" w:usb2="00000000" w:usb3="00000000" w:csb0="000001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6A0" w:firstRow="1" w:lastRow="0" w:firstColumn="1" w:lastColumn="0" w:noHBand="1" w:noVBand="1"/>
    </w:tblPr>
    <w:tblGrid>
      <w:gridCol w:w="2715"/>
      <w:gridCol w:w="2715"/>
      <w:gridCol w:w="2715"/>
    </w:tblGrid>
    <w:tr w:rsidR="0F91E339" w14:paraId="71A4A7A7" w14:textId="77777777" w:rsidTr="0F91E339">
      <w:trPr>
        <w:trHeight w:val="300"/>
      </w:trPr>
      <w:tc>
        <w:tcPr>
          <w:tcW w:w="2715" w:type="dxa"/>
        </w:tcPr>
        <w:p w14:paraId="1312F99B" w14:textId="75E840E2" w:rsidR="0F91E339" w:rsidRDefault="0F91E339" w:rsidP="0F91E339">
          <w:pPr>
            <w:pStyle w:val="Encabezado"/>
            <w:ind w:left="-115"/>
          </w:pPr>
        </w:p>
      </w:tc>
      <w:tc>
        <w:tcPr>
          <w:tcW w:w="2715" w:type="dxa"/>
        </w:tcPr>
        <w:p w14:paraId="3EA11F54" w14:textId="443ACCA0" w:rsidR="0F91E339" w:rsidRDefault="0F91E339" w:rsidP="0F91E339">
          <w:pPr>
            <w:pStyle w:val="Encabezado"/>
            <w:jc w:val="center"/>
          </w:pPr>
        </w:p>
      </w:tc>
      <w:tc>
        <w:tcPr>
          <w:tcW w:w="2715" w:type="dxa"/>
        </w:tcPr>
        <w:p w14:paraId="671FFDE3" w14:textId="029DC74E" w:rsidR="0F91E339" w:rsidRDefault="0F91E339" w:rsidP="0F91E339">
          <w:pPr>
            <w:pStyle w:val="Encabezado"/>
            <w:ind w:right="-115"/>
            <w:jc w:val="right"/>
          </w:pPr>
        </w:p>
      </w:tc>
    </w:tr>
  </w:tbl>
  <w:p w14:paraId="1DBEAC0F" w14:textId="7A2C7DC8" w:rsidR="00A36CA1" w:rsidRDefault="00A36CA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6A0" w:firstRow="1" w:lastRow="0" w:firstColumn="1" w:lastColumn="0" w:noHBand="1" w:noVBand="1"/>
    </w:tblPr>
    <w:tblGrid>
      <w:gridCol w:w="2715"/>
      <w:gridCol w:w="2715"/>
      <w:gridCol w:w="2715"/>
    </w:tblGrid>
    <w:tr w:rsidR="0F91E339" w14:paraId="22CEBD7D" w14:textId="77777777" w:rsidTr="0F91E339">
      <w:trPr>
        <w:trHeight w:val="300"/>
      </w:trPr>
      <w:tc>
        <w:tcPr>
          <w:tcW w:w="2715" w:type="dxa"/>
        </w:tcPr>
        <w:p w14:paraId="32DEC5BD" w14:textId="4F655C98" w:rsidR="0F91E339" w:rsidRDefault="0F91E339" w:rsidP="0F91E339">
          <w:pPr>
            <w:pStyle w:val="Encabezado"/>
            <w:ind w:left="-115"/>
          </w:pPr>
        </w:p>
      </w:tc>
      <w:tc>
        <w:tcPr>
          <w:tcW w:w="2715" w:type="dxa"/>
        </w:tcPr>
        <w:p w14:paraId="18896C3B" w14:textId="18712C4F" w:rsidR="0F91E339" w:rsidRDefault="0F91E339" w:rsidP="0F91E339">
          <w:pPr>
            <w:pStyle w:val="Encabezado"/>
            <w:jc w:val="center"/>
          </w:pPr>
        </w:p>
      </w:tc>
      <w:tc>
        <w:tcPr>
          <w:tcW w:w="2715" w:type="dxa"/>
        </w:tcPr>
        <w:p w14:paraId="2656FAD4" w14:textId="399568E5" w:rsidR="0F91E339" w:rsidRDefault="0F91E339" w:rsidP="0F91E339">
          <w:pPr>
            <w:pStyle w:val="Encabezado"/>
            <w:ind w:right="-115"/>
            <w:jc w:val="right"/>
          </w:pPr>
        </w:p>
      </w:tc>
    </w:tr>
  </w:tbl>
  <w:p w14:paraId="6D6256AF" w14:textId="6D5FC176" w:rsidR="00A36CA1" w:rsidRDefault="00A36CA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8E199" w14:textId="77777777" w:rsidR="00D26DC6" w:rsidRDefault="00D26DC6">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464C2" w14:textId="77777777" w:rsidR="00D26DC6" w:rsidRDefault="00D26DC6">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5B999" w14:textId="77777777" w:rsidR="00D26DC6" w:rsidRDefault="00D26DC6">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0A6D5" w14:textId="77777777" w:rsidR="00D26DC6" w:rsidRDefault="00D26DC6">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789A1" w14:textId="77777777" w:rsidR="00D26DC6" w:rsidRDefault="00D26DC6">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4AF25" w14:textId="77777777" w:rsidR="00D26DC6" w:rsidRDefault="00D26DC6">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3AF25" w14:textId="77777777" w:rsidR="00D26DC6" w:rsidRDefault="00D26DC6">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F568C" w14:textId="77777777" w:rsidR="00D26DC6" w:rsidRDefault="00D26DC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6EEF3" w14:textId="77777777" w:rsidR="004061EE" w:rsidRDefault="004061EE" w:rsidP="00E053A9">
      <w:pPr>
        <w:spacing w:after="0" w:line="240" w:lineRule="auto"/>
      </w:pPr>
      <w:r>
        <w:separator/>
      </w:r>
    </w:p>
    <w:p w14:paraId="2569A79C" w14:textId="77777777" w:rsidR="004061EE" w:rsidRDefault="004061EE" w:rsidP="00E053A9">
      <w:pPr>
        <w:spacing w:after="0" w:line="240" w:lineRule="auto"/>
      </w:pPr>
    </w:p>
  </w:footnote>
  <w:footnote w:type="continuationSeparator" w:id="0">
    <w:p w14:paraId="50B1A96F" w14:textId="77777777" w:rsidR="004061EE" w:rsidRDefault="004061EE" w:rsidP="00217026">
      <w:pPr>
        <w:spacing w:after="0" w:line="240" w:lineRule="auto"/>
      </w:pPr>
      <w:r>
        <w:continuationSeparator/>
      </w:r>
    </w:p>
    <w:p w14:paraId="4ABDEC1A" w14:textId="77777777" w:rsidR="004061EE" w:rsidRDefault="004061EE"/>
    <w:p w14:paraId="7317870C" w14:textId="77777777" w:rsidR="004061EE" w:rsidRDefault="004061EE"/>
    <w:p w14:paraId="68A4BCE3" w14:textId="77777777" w:rsidR="004061EE" w:rsidRDefault="004061EE" w:rsidP="00AF72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36" w:type="pct"/>
      <w:tblBorders>
        <w:bottom w:val="single" w:sz="4" w:space="0" w:color="auto"/>
      </w:tblBorders>
      <w:tblCellMar>
        <w:left w:w="0" w:type="dxa"/>
        <w:right w:w="0" w:type="dxa"/>
      </w:tblCellMar>
      <w:tblLook w:val="04A0" w:firstRow="1" w:lastRow="0" w:firstColumn="1" w:lastColumn="0" w:noHBand="0" w:noVBand="1"/>
    </w:tblPr>
    <w:tblGrid>
      <w:gridCol w:w="7077"/>
      <w:gridCol w:w="977"/>
    </w:tblGrid>
    <w:tr w:rsidR="00622D60" w:rsidRPr="00C53ECF" w14:paraId="7F8A1A96" w14:textId="77777777" w:rsidTr="006F1C16">
      <w:tc>
        <w:tcPr>
          <w:tcW w:w="7686" w:type="dxa"/>
        </w:tcPr>
        <w:p w14:paraId="54C3128C" w14:textId="77777777" w:rsidR="00622D60" w:rsidRPr="00C53ECF" w:rsidRDefault="00622D60" w:rsidP="00937DB0">
          <w:pPr>
            <w:pStyle w:val="Encabezado"/>
            <w:rPr>
              <w:rFonts w:asciiTheme="majorHAnsi" w:hAnsiTheme="majorHAnsi" w:cs="Arial"/>
              <w:b/>
            </w:rPr>
          </w:pPr>
          <w:r w:rsidRPr="00C53ECF">
            <w:rPr>
              <w:rFonts w:asciiTheme="majorHAnsi" w:hAnsiTheme="majorHAnsi" w:cs="Arial"/>
              <w:b/>
            </w:rPr>
            <w:t>Contenido</w:t>
          </w:r>
        </w:p>
      </w:tc>
      <w:tc>
        <w:tcPr>
          <w:tcW w:w="961" w:type="dxa"/>
          <w:noWrap/>
        </w:tcPr>
        <w:p w14:paraId="5AAB7A92" w14:textId="77777777" w:rsidR="00622D60" w:rsidRPr="00C53ECF" w:rsidRDefault="00622D60" w:rsidP="00937DB0">
          <w:pPr>
            <w:pStyle w:val="Encabezado"/>
            <w:rPr>
              <w:rFonts w:asciiTheme="majorHAnsi" w:hAnsiTheme="majorHAnsi" w:cs="Arial"/>
              <w:b/>
            </w:rPr>
          </w:pPr>
          <w:r w:rsidRPr="00C53ECF">
            <w:rPr>
              <w:rFonts w:asciiTheme="majorHAnsi" w:hAnsiTheme="majorHAnsi" w:cs="Arial"/>
              <w:b/>
            </w:rPr>
            <w:fldChar w:fldCharType="begin"/>
          </w:r>
          <w:r w:rsidRPr="00C53ECF">
            <w:rPr>
              <w:rFonts w:asciiTheme="majorHAnsi" w:hAnsiTheme="majorHAnsi" w:cs="Arial"/>
              <w:b/>
            </w:rPr>
            <w:instrText xml:space="preserve"> PAGE   \* MERGEFORMAT </w:instrText>
          </w:r>
          <w:r w:rsidRPr="00C53ECF">
            <w:rPr>
              <w:rFonts w:asciiTheme="majorHAnsi" w:hAnsiTheme="majorHAnsi" w:cs="Arial"/>
              <w:b/>
            </w:rPr>
            <w:fldChar w:fldCharType="separate"/>
          </w:r>
          <w:r>
            <w:rPr>
              <w:rFonts w:asciiTheme="majorHAnsi" w:hAnsiTheme="majorHAnsi" w:cs="Arial"/>
              <w:b/>
              <w:noProof/>
            </w:rPr>
            <w:t>XV</w:t>
          </w:r>
          <w:r w:rsidRPr="00C53ECF">
            <w:rPr>
              <w:rFonts w:asciiTheme="majorHAnsi" w:hAnsiTheme="majorHAnsi" w:cs="Arial"/>
              <w:b/>
            </w:rPr>
            <w:fldChar w:fldCharType="end"/>
          </w:r>
        </w:p>
      </w:tc>
    </w:tr>
  </w:tbl>
  <w:p w14:paraId="702AEDBE" w14:textId="77777777" w:rsidR="00622D60" w:rsidRPr="00533AF9" w:rsidRDefault="00622D60" w:rsidP="00937DB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023"/>
      <w:gridCol w:w="1135"/>
    </w:tblGrid>
    <w:tr w:rsidR="00622D60" w:rsidRPr="006573E3" w14:paraId="4134C450" w14:textId="77777777" w:rsidTr="000C0226">
      <w:tc>
        <w:tcPr>
          <w:tcW w:w="7670" w:type="dxa"/>
        </w:tcPr>
        <w:p w14:paraId="6203A2F0" w14:textId="03BC82A7" w:rsidR="00622D60" w:rsidRPr="002D41A5" w:rsidRDefault="002D41A5" w:rsidP="000C0226">
          <w:pPr>
            <w:pStyle w:val="Encabezado"/>
            <w:rPr>
              <w:rFonts w:ascii="Cambria" w:hAnsi="Cambria" w:cs="Arial"/>
              <w:b/>
              <w:bCs/>
            </w:rPr>
          </w:pPr>
          <w:r w:rsidRPr="002D41A5">
            <w:rPr>
              <w:rFonts w:ascii="Cambria" w:hAnsi="Cambria" w:cs="Arial"/>
              <w:b/>
              <w:bCs/>
            </w:rPr>
            <w:t>Preliminares</w:t>
          </w:r>
        </w:p>
      </w:tc>
      <w:tc>
        <w:tcPr>
          <w:tcW w:w="1119" w:type="dxa"/>
          <w:noWrap/>
        </w:tcPr>
        <w:p w14:paraId="408ECBFF" w14:textId="77777777" w:rsidR="00622D60" w:rsidRPr="00FE04D7" w:rsidRDefault="00622D60" w:rsidP="000C0226">
          <w:pPr>
            <w:pStyle w:val="Encabezado"/>
            <w:rPr>
              <w:rFonts w:ascii="Cambria" w:hAnsi="Cambria" w:cs="Arial"/>
              <w:b/>
            </w:rPr>
          </w:pPr>
          <w:r w:rsidRPr="00FE04D7">
            <w:rPr>
              <w:rFonts w:ascii="Cambria" w:hAnsi="Cambria" w:cs="Arial"/>
              <w:b/>
            </w:rPr>
            <w:fldChar w:fldCharType="begin"/>
          </w:r>
          <w:r w:rsidRPr="00FE04D7">
            <w:rPr>
              <w:rFonts w:ascii="Cambria" w:hAnsi="Cambria" w:cs="Arial"/>
              <w:b/>
            </w:rPr>
            <w:instrText xml:space="preserve"> PAGE   \* MERGEFORMAT </w:instrText>
          </w:r>
          <w:r w:rsidRPr="00FE04D7">
            <w:rPr>
              <w:rFonts w:ascii="Cambria" w:hAnsi="Cambria" w:cs="Arial"/>
              <w:b/>
            </w:rPr>
            <w:fldChar w:fldCharType="separate"/>
          </w:r>
          <w:r>
            <w:rPr>
              <w:rFonts w:ascii="Cambria" w:hAnsi="Cambria" w:cs="Arial"/>
              <w:b/>
              <w:noProof/>
            </w:rPr>
            <w:t>XVII</w:t>
          </w:r>
          <w:r w:rsidRPr="00FE04D7">
            <w:rPr>
              <w:rFonts w:ascii="Cambria" w:hAnsi="Cambria" w:cs="Arial"/>
              <w:b/>
            </w:rPr>
            <w:fldChar w:fldCharType="end"/>
          </w:r>
        </w:p>
      </w:tc>
    </w:tr>
  </w:tbl>
  <w:p w14:paraId="205C0044" w14:textId="77777777" w:rsidR="00622D60" w:rsidRPr="00533AF9" w:rsidRDefault="00622D60" w:rsidP="00D1028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023"/>
      <w:gridCol w:w="1135"/>
    </w:tblGrid>
    <w:tr w:rsidR="00622D60" w:rsidRPr="006573E3" w14:paraId="2D9D19E6" w14:textId="77777777" w:rsidTr="000C0226">
      <w:tc>
        <w:tcPr>
          <w:tcW w:w="7670" w:type="dxa"/>
        </w:tcPr>
        <w:p w14:paraId="792FEEFE" w14:textId="77777777" w:rsidR="00622D60" w:rsidRPr="002D41A5" w:rsidRDefault="002D41A5" w:rsidP="000C0226">
          <w:pPr>
            <w:pStyle w:val="Encabezado"/>
            <w:rPr>
              <w:rFonts w:ascii="Cambria" w:hAnsi="Cambria" w:cs="Arial"/>
              <w:b/>
              <w:bCs/>
            </w:rPr>
          </w:pPr>
          <w:r w:rsidRPr="002D41A5">
            <w:rPr>
              <w:rFonts w:ascii="Cambria" w:hAnsi="Cambria" w:cs="Arial"/>
              <w:b/>
              <w:bCs/>
            </w:rPr>
            <w:t>Preliminares</w:t>
          </w:r>
        </w:p>
      </w:tc>
      <w:tc>
        <w:tcPr>
          <w:tcW w:w="1119" w:type="dxa"/>
          <w:noWrap/>
        </w:tcPr>
        <w:p w14:paraId="3EF08EA5" w14:textId="77777777" w:rsidR="00622D60" w:rsidRPr="00FE04D7" w:rsidRDefault="00622D60" w:rsidP="000C0226">
          <w:pPr>
            <w:pStyle w:val="Encabezado"/>
            <w:rPr>
              <w:rFonts w:ascii="Cambria" w:hAnsi="Cambria" w:cs="Arial"/>
              <w:b/>
            </w:rPr>
          </w:pPr>
          <w:r w:rsidRPr="00FE04D7">
            <w:rPr>
              <w:rFonts w:ascii="Cambria" w:hAnsi="Cambria" w:cs="Arial"/>
              <w:b/>
            </w:rPr>
            <w:fldChar w:fldCharType="begin"/>
          </w:r>
          <w:r w:rsidRPr="00FE04D7">
            <w:rPr>
              <w:rFonts w:ascii="Cambria" w:hAnsi="Cambria" w:cs="Arial"/>
              <w:b/>
            </w:rPr>
            <w:instrText xml:space="preserve"> PAGE   \* MERGEFORMAT </w:instrText>
          </w:r>
          <w:r w:rsidRPr="00FE04D7">
            <w:rPr>
              <w:rFonts w:ascii="Cambria" w:hAnsi="Cambria" w:cs="Arial"/>
              <w:b/>
            </w:rPr>
            <w:fldChar w:fldCharType="separate"/>
          </w:r>
          <w:r>
            <w:rPr>
              <w:rFonts w:ascii="Cambria" w:hAnsi="Cambria" w:cs="Arial"/>
              <w:b/>
              <w:noProof/>
            </w:rPr>
            <w:t>XVII</w:t>
          </w:r>
          <w:r w:rsidRPr="00FE04D7">
            <w:rPr>
              <w:rFonts w:ascii="Cambria" w:hAnsi="Cambria" w:cs="Arial"/>
              <w:b/>
            </w:rPr>
            <w:fldChar w:fldCharType="end"/>
          </w:r>
        </w:p>
      </w:tc>
    </w:tr>
  </w:tbl>
  <w:p w14:paraId="7EF74ABE" w14:textId="77777777" w:rsidR="00622D60" w:rsidRPr="00533AF9" w:rsidRDefault="00622D60" w:rsidP="00D10281">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96" w:type="pct"/>
      <w:tblInd w:w="108" w:type="dxa"/>
      <w:tblBorders>
        <w:bottom w:val="single" w:sz="4" w:space="0" w:color="auto"/>
      </w:tblBorders>
      <w:tblLook w:val="04A0" w:firstRow="1" w:lastRow="0" w:firstColumn="1" w:lastColumn="0" w:noHBand="0" w:noVBand="1"/>
    </w:tblPr>
    <w:tblGrid>
      <w:gridCol w:w="334"/>
      <w:gridCol w:w="7716"/>
    </w:tblGrid>
    <w:tr w:rsidR="00622D60" w:rsidRPr="00187CB1" w14:paraId="0D8CC738" w14:textId="77777777" w:rsidTr="006E0D9E">
      <w:tc>
        <w:tcPr>
          <w:tcW w:w="626" w:type="dxa"/>
        </w:tcPr>
        <w:p w14:paraId="185B3B90" w14:textId="77777777" w:rsidR="00622D60" w:rsidRPr="00187CB1" w:rsidRDefault="00622D60" w:rsidP="00187CB1">
          <w:pPr>
            <w:pStyle w:val="Prrafodelista"/>
            <w:rPr>
              <w:szCs w:val="22"/>
            </w:rPr>
          </w:pPr>
          <w:r w:rsidRPr="00187CB1">
            <w:rPr>
              <w:szCs w:val="22"/>
            </w:rPr>
            <w:fldChar w:fldCharType="begin"/>
          </w:r>
          <w:r w:rsidRPr="00187CB1">
            <w:rPr>
              <w:szCs w:val="22"/>
            </w:rPr>
            <w:instrText xml:space="preserve"> PAGE   \* MERGEFORMAT </w:instrText>
          </w:r>
          <w:r w:rsidRPr="00187CB1">
            <w:rPr>
              <w:szCs w:val="22"/>
            </w:rPr>
            <w:fldChar w:fldCharType="separate"/>
          </w:r>
          <w:r w:rsidRPr="00C00CA7">
            <w:rPr>
              <w:noProof/>
            </w:rPr>
            <w:t>10</w:t>
          </w:r>
          <w:r w:rsidRPr="00187CB1">
            <w:rPr>
              <w:szCs w:val="22"/>
            </w:rPr>
            <w:fldChar w:fldCharType="end"/>
          </w:r>
        </w:p>
      </w:tc>
      <w:tc>
        <w:tcPr>
          <w:tcW w:w="7951" w:type="dxa"/>
          <w:noWrap/>
        </w:tcPr>
        <w:p w14:paraId="0DF3D060" w14:textId="242C037E" w:rsidR="000419E0" w:rsidRPr="006F72B4" w:rsidRDefault="000419E0" w:rsidP="000419E0">
          <w:pPr>
            <w:jc w:val="right"/>
            <w:rPr>
              <w:rFonts w:asciiTheme="majorHAnsi" w:hAnsiTheme="majorHAnsi" w:cs="Times New Roman"/>
              <w:b/>
              <w:bCs/>
            </w:rPr>
          </w:pPr>
          <w:r w:rsidRPr="000419E0">
            <w:t>Informe técnico – Mortalidad en la primera infancia, región Pacífica 2022-2024</w:t>
          </w:r>
        </w:p>
        <w:p w14:paraId="7F08BECD" w14:textId="5D8DB39D" w:rsidR="00622D60" w:rsidRPr="000419E0" w:rsidRDefault="00622D60" w:rsidP="00E7727A">
          <w:pPr>
            <w:pStyle w:val="Prrafodelista"/>
            <w:jc w:val="right"/>
            <w:rPr>
              <w:lang w:val="es-CO"/>
            </w:rPr>
          </w:pPr>
        </w:p>
      </w:tc>
    </w:tr>
  </w:tbl>
  <w:p w14:paraId="6CC375D9" w14:textId="77777777" w:rsidR="00622D60" w:rsidRPr="00937DB0" w:rsidRDefault="00622D60" w:rsidP="00937DB0">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039"/>
      <w:gridCol w:w="1119"/>
    </w:tblGrid>
    <w:tr w:rsidR="00622D60" w:rsidRPr="00A8021E" w14:paraId="0F7029DF" w14:textId="77777777" w:rsidTr="008E434C">
      <w:tc>
        <w:tcPr>
          <w:tcW w:w="7686" w:type="dxa"/>
        </w:tcPr>
        <w:p w14:paraId="3212FDE7" w14:textId="77777777" w:rsidR="0006080B" w:rsidRPr="006F72B4" w:rsidRDefault="0006080B" w:rsidP="0006080B">
          <w:pPr>
            <w:rPr>
              <w:rFonts w:asciiTheme="majorHAnsi" w:hAnsiTheme="majorHAnsi" w:cs="Times New Roman"/>
              <w:b/>
              <w:bCs/>
            </w:rPr>
          </w:pPr>
          <w:r w:rsidRPr="000419E0">
            <w:t>Informe técnico – Mortalidad en la primera infancia, región Pacífica 2022-2024</w:t>
          </w:r>
        </w:p>
        <w:p w14:paraId="39BD3DFC" w14:textId="0B540A12" w:rsidR="00622D60" w:rsidRPr="0006080B" w:rsidRDefault="00622D60" w:rsidP="00E7727A">
          <w:pPr>
            <w:pStyle w:val="Prrafodelista"/>
            <w:rPr>
              <w:lang w:val="es-CO"/>
            </w:rPr>
          </w:pPr>
        </w:p>
      </w:tc>
      <w:tc>
        <w:tcPr>
          <w:tcW w:w="1103" w:type="dxa"/>
          <w:noWrap/>
        </w:tcPr>
        <w:p w14:paraId="2BFFCD35" w14:textId="77777777" w:rsidR="00622D60" w:rsidRPr="00A8021E" w:rsidRDefault="00622D60" w:rsidP="00187CB1">
          <w:pPr>
            <w:pStyle w:val="Prrafodelista"/>
            <w:jc w:val="right"/>
            <w:rPr>
              <w:rFonts w:cs="Arial"/>
              <w:szCs w:val="22"/>
            </w:rPr>
          </w:pPr>
          <w:r w:rsidRPr="00A8021E">
            <w:rPr>
              <w:rFonts w:cs="Arial"/>
              <w:szCs w:val="22"/>
            </w:rPr>
            <w:fldChar w:fldCharType="begin"/>
          </w:r>
          <w:r w:rsidRPr="00A8021E">
            <w:rPr>
              <w:rFonts w:cs="Arial"/>
              <w:szCs w:val="22"/>
            </w:rPr>
            <w:instrText xml:space="preserve"> PAGE   \* MERGEFORMAT </w:instrText>
          </w:r>
          <w:r w:rsidRPr="00A8021E">
            <w:rPr>
              <w:rFonts w:cs="Arial"/>
              <w:szCs w:val="22"/>
            </w:rPr>
            <w:fldChar w:fldCharType="separate"/>
          </w:r>
          <w:r>
            <w:rPr>
              <w:rFonts w:cs="Arial"/>
              <w:noProof/>
              <w:szCs w:val="22"/>
            </w:rPr>
            <w:t>9</w:t>
          </w:r>
          <w:r w:rsidRPr="00A8021E">
            <w:rPr>
              <w:rFonts w:cs="Arial"/>
              <w:szCs w:val="22"/>
            </w:rPr>
            <w:fldChar w:fldCharType="end"/>
          </w:r>
        </w:p>
      </w:tc>
    </w:tr>
  </w:tbl>
  <w:p w14:paraId="5D030BA7" w14:textId="77777777" w:rsidR="00622D60" w:rsidRPr="003B3EB1" w:rsidRDefault="00622D60" w:rsidP="00C139F2">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96" w:type="pct"/>
      <w:tblInd w:w="108" w:type="dxa"/>
      <w:tblBorders>
        <w:bottom w:val="single" w:sz="4" w:space="0" w:color="auto"/>
      </w:tblBorders>
      <w:tblLook w:val="04A0" w:firstRow="1" w:lastRow="0" w:firstColumn="1" w:lastColumn="0" w:noHBand="0" w:noVBand="1"/>
    </w:tblPr>
    <w:tblGrid>
      <w:gridCol w:w="334"/>
      <w:gridCol w:w="7716"/>
    </w:tblGrid>
    <w:tr w:rsidR="00622D60" w:rsidRPr="00187CB1" w14:paraId="22046710" w14:textId="77777777" w:rsidTr="006E0D9E">
      <w:tc>
        <w:tcPr>
          <w:tcW w:w="626" w:type="dxa"/>
        </w:tcPr>
        <w:p w14:paraId="47567008" w14:textId="77777777" w:rsidR="00622D60" w:rsidRPr="00187CB1" w:rsidRDefault="00622D60" w:rsidP="00187CB1">
          <w:pPr>
            <w:pStyle w:val="Prrafodelista"/>
            <w:rPr>
              <w:szCs w:val="22"/>
            </w:rPr>
          </w:pPr>
          <w:r w:rsidRPr="00187CB1">
            <w:rPr>
              <w:szCs w:val="22"/>
            </w:rPr>
            <w:fldChar w:fldCharType="begin"/>
          </w:r>
          <w:r w:rsidRPr="00187CB1">
            <w:rPr>
              <w:szCs w:val="22"/>
            </w:rPr>
            <w:instrText xml:space="preserve"> PAGE   \* MERGEFORMAT </w:instrText>
          </w:r>
          <w:r w:rsidRPr="00187CB1">
            <w:rPr>
              <w:szCs w:val="22"/>
            </w:rPr>
            <w:fldChar w:fldCharType="separate"/>
          </w:r>
          <w:r w:rsidRPr="00C00CA7">
            <w:rPr>
              <w:noProof/>
            </w:rPr>
            <w:t>10</w:t>
          </w:r>
          <w:r w:rsidRPr="00187CB1">
            <w:rPr>
              <w:szCs w:val="22"/>
            </w:rPr>
            <w:fldChar w:fldCharType="end"/>
          </w:r>
        </w:p>
      </w:tc>
      <w:tc>
        <w:tcPr>
          <w:tcW w:w="7951" w:type="dxa"/>
          <w:noWrap/>
        </w:tcPr>
        <w:p w14:paraId="5A14C164" w14:textId="77777777" w:rsidR="000419E0" w:rsidRPr="006F72B4" w:rsidRDefault="000419E0" w:rsidP="000419E0">
          <w:pPr>
            <w:jc w:val="right"/>
            <w:rPr>
              <w:rFonts w:asciiTheme="majorHAnsi" w:hAnsiTheme="majorHAnsi" w:cs="Times New Roman"/>
              <w:b/>
              <w:bCs/>
            </w:rPr>
          </w:pPr>
          <w:r w:rsidRPr="000419E0">
            <w:t>Informe técnico – Mortalidad en la primera infancia, región Pacífica 2022-2024</w:t>
          </w:r>
        </w:p>
        <w:p w14:paraId="694BF50A" w14:textId="77777777" w:rsidR="00622D60" w:rsidRPr="000419E0" w:rsidRDefault="00622D60" w:rsidP="00E7727A">
          <w:pPr>
            <w:pStyle w:val="Prrafodelista"/>
            <w:jc w:val="right"/>
            <w:rPr>
              <w:lang w:val="es-CO"/>
            </w:rPr>
          </w:pPr>
        </w:p>
      </w:tc>
    </w:tr>
  </w:tbl>
  <w:p w14:paraId="1DF28FE8" w14:textId="77777777" w:rsidR="00622D60" w:rsidRPr="00937DB0" w:rsidRDefault="00622D60" w:rsidP="00937DB0">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11351"/>
      <w:gridCol w:w="1653"/>
    </w:tblGrid>
    <w:tr w:rsidR="00622D60" w:rsidRPr="00A8021E" w14:paraId="3A3D4803" w14:textId="77777777" w:rsidTr="008E434C">
      <w:tc>
        <w:tcPr>
          <w:tcW w:w="7686" w:type="dxa"/>
        </w:tcPr>
        <w:p w14:paraId="4EC12A07" w14:textId="77777777" w:rsidR="0006080B" w:rsidRPr="006F72B4" w:rsidRDefault="0006080B" w:rsidP="0006080B">
          <w:pPr>
            <w:rPr>
              <w:rFonts w:asciiTheme="majorHAnsi" w:hAnsiTheme="majorHAnsi" w:cs="Times New Roman"/>
              <w:b/>
              <w:bCs/>
            </w:rPr>
          </w:pPr>
          <w:r w:rsidRPr="000419E0">
            <w:t>Informe técnico – Mortalidad en la primera infancia, región Pacífica 2022-2024</w:t>
          </w:r>
        </w:p>
        <w:p w14:paraId="63763079" w14:textId="77777777" w:rsidR="00622D60" w:rsidRPr="0006080B" w:rsidRDefault="00622D60" w:rsidP="00E7727A">
          <w:pPr>
            <w:pStyle w:val="Prrafodelista"/>
            <w:rPr>
              <w:lang w:val="es-CO"/>
            </w:rPr>
          </w:pPr>
        </w:p>
      </w:tc>
      <w:tc>
        <w:tcPr>
          <w:tcW w:w="1103" w:type="dxa"/>
          <w:noWrap/>
        </w:tcPr>
        <w:p w14:paraId="482E7B4E" w14:textId="77777777" w:rsidR="00622D60" w:rsidRPr="00A8021E" w:rsidRDefault="00622D60" w:rsidP="00187CB1">
          <w:pPr>
            <w:pStyle w:val="Prrafodelista"/>
            <w:jc w:val="right"/>
            <w:rPr>
              <w:rFonts w:cs="Arial"/>
              <w:szCs w:val="22"/>
            </w:rPr>
          </w:pPr>
          <w:r w:rsidRPr="00A8021E">
            <w:rPr>
              <w:rFonts w:cs="Arial"/>
              <w:szCs w:val="22"/>
            </w:rPr>
            <w:fldChar w:fldCharType="begin"/>
          </w:r>
          <w:r w:rsidRPr="00A8021E">
            <w:rPr>
              <w:rFonts w:cs="Arial"/>
              <w:szCs w:val="22"/>
            </w:rPr>
            <w:instrText xml:space="preserve"> PAGE   \* MERGEFORMAT </w:instrText>
          </w:r>
          <w:r w:rsidRPr="00A8021E">
            <w:rPr>
              <w:rFonts w:cs="Arial"/>
              <w:szCs w:val="22"/>
            </w:rPr>
            <w:fldChar w:fldCharType="separate"/>
          </w:r>
          <w:r>
            <w:rPr>
              <w:rFonts w:cs="Arial"/>
              <w:noProof/>
              <w:szCs w:val="22"/>
            </w:rPr>
            <w:t>9</w:t>
          </w:r>
          <w:r w:rsidRPr="00A8021E">
            <w:rPr>
              <w:rFonts w:cs="Arial"/>
              <w:szCs w:val="22"/>
            </w:rPr>
            <w:fldChar w:fldCharType="end"/>
          </w:r>
        </w:p>
      </w:tc>
    </w:tr>
  </w:tbl>
  <w:p w14:paraId="5C006B69" w14:textId="77777777" w:rsidR="00622D60" w:rsidRPr="003B3EB1" w:rsidRDefault="00622D60" w:rsidP="00C139F2">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96" w:type="pct"/>
      <w:tblInd w:w="108" w:type="dxa"/>
      <w:tblBorders>
        <w:bottom w:val="single" w:sz="4" w:space="0" w:color="auto"/>
      </w:tblBorders>
      <w:tblLook w:val="04A0" w:firstRow="1" w:lastRow="0" w:firstColumn="1" w:lastColumn="0" w:noHBand="0" w:noVBand="1"/>
    </w:tblPr>
    <w:tblGrid>
      <w:gridCol w:w="334"/>
      <w:gridCol w:w="7716"/>
    </w:tblGrid>
    <w:tr w:rsidR="00622D60" w:rsidRPr="00187CB1" w14:paraId="65ED6F18" w14:textId="77777777" w:rsidTr="006E0D9E">
      <w:tc>
        <w:tcPr>
          <w:tcW w:w="626" w:type="dxa"/>
        </w:tcPr>
        <w:p w14:paraId="43453F4E" w14:textId="77777777" w:rsidR="00622D60" w:rsidRPr="00187CB1" w:rsidRDefault="00622D60" w:rsidP="00187CB1">
          <w:pPr>
            <w:pStyle w:val="Prrafodelista"/>
            <w:rPr>
              <w:szCs w:val="22"/>
            </w:rPr>
          </w:pPr>
          <w:r w:rsidRPr="00187CB1">
            <w:rPr>
              <w:szCs w:val="22"/>
            </w:rPr>
            <w:fldChar w:fldCharType="begin"/>
          </w:r>
          <w:r w:rsidRPr="00187CB1">
            <w:rPr>
              <w:szCs w:val="22"/>
            </w:rPr>
            <w:instrText xml:space="preserve"> PAGE   \* MERGEFORMAT </w:instrText>
          </w:r>
          <w:r w:rsidRPr="00187CB1">
            <w:rPr>
              <w:szCs w:val="22"/>
            </w:rPr>
            <w:fldChar w:fldCharType="separate"/>
          </w:r>
          <w:r w:rsidRPr="00C00CA7">
            <w:rPr>
              <w:noProof/>
            </w:rPr>
            <w:t>10</w:t>
          </w:r>
          <w:r w:rsidRPr="00187CB1">
            <w:rPr>
              <w:szCs w:val="22"/>
            </w:rPr>
            <w:fldChar w:fldCharType="end"/>
          </w:r>
        </w:p>
      </w:tc>
      <w:tc>
        <w:tcPr>
          <w:tcW w:w="7951" w:type="dxa"/>
          <w:noWrap/>
        </w:tcPr>
        <w:p w14:paraId="529A6874" w14:textId="77777777" w:rsidR="000419E0" w:rsidRPr="006F72B4" w:rsidRDefault="000419E0" w:rsidP="000419E0">
          <w:pPr>
            <w:jc w:val="right"/>
            <w:rPr>
              <w:rFonts w:asciiTheme="majorHAnsi" w:hAnsiTheme="majorHAnsi" w:cs="Times New Roman"/>
              <w:b/>
              <w:bCs/>
            </w:rPr>
          </w:pPr>
          <w:r w:rsidRPr="000419E0">
            <w:t>Informe técnico – Mortalidad en la primera infancia, región Pacífica 2022-2024</w:t>
          </w:r>
        </w:p>
        <w:p w14:paraId="08A6112C" w14:textId="77777777" w:rsidR="00622D60" w:rsidRPr="000419E0" w:rsidRDefault="00622D60" w:rsidP="00E7727A">
          <w:pPr>
            <w:pStyle w:val="Prrafodelista"/>
            <w:jc w:val="right"/>
            <w:rPr>
              <w:lang w:val="es-CO"/>
            </w:rPr>
          </w:pPr>
        </w:p>
      </w:tc>
      <w:bookmarkStart w:id="79" w:name="_Ref256693599"/>
      <w:bookmarkStart w:id="80" w:name="_Ref256693377"/>
      <w:bookmarkEnd w:id="79"/>
      <w:bookmarkEnd w:id="80"/>
    </w:tr>
  </w:tbl>
  <w:p w14:paraId="60CBC8B4" w14:textId="77777777" w:rsidR="00622D60" w:rsidRPr="00937DB0" w:rsidRDefault="00622D60" w:rsidP="00937DB0">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4" w:space="0" w:color="auto"/>
      </w:tblBorders>
      <w:tblCellMar>
        <w:left w:w="0" w:type="dxa"/>
        <w:right w:w="0" w:type="dxa"/>
      </w:tblCellMar>
      <w:tblLook w:val="04A0" w:firstRow="1" w:lastRow="0" w:firstColumn="1" w:lastColumn="0" w:noHBand="0" w:noVBand="1"/>
    </w:tblPr>
    <w:tblGrid>
      <w:gridCol w:w="7039"/>
      <w:gridCol w:w="1119"/>
    </w:tblGrid>
    <w:tr w:rsidR="00622D60" w:rsidRPr="00A8021E" w14:paraId="160FD88A" w14:textId="77777777" w:rsidTr="008E434C">
      <w:tc>
        <w:tcPr>
          <w:tcW w:w="7686" w:type="dxa"/>
        </w:tcPr>
        <w:p w14:paraId="0EEB9C90" w14:textId="77777777" w:rsidR="0006080B" w:rsidRPr="006F72B4" w:rsidRDefault="0006080B" w:rsidP="0006080B">
          <w:pPr>
            <w:rPr>
              <w:rFonts w:asciiTheme="majorHAnsi" w:hAnsiTheme="majorHAnsi" w:cs="Times New Roman"/>
              <w:b/>
              <w:bCs/>
            </w:rPr>
          </w:pPr>
          <w:r w:rsidRPr="000419E0">
            <w:t>Informe técnico – Mortalidad en la primera infancia, región Pacífica 2022-2024</w:t>
          </w:r>
        </w:p>
        <w:p w14:paraId="7FE1F7E8" w14:textId="77777777" w:rsidR="00622D60" w:rsidRPr="0006080B" w:rsidRDefault="00622D60" w:rsidP="00E7727A">
          <w:pPr>
            <w:pStyle w:val="Prrafodelista"/>
            <w:rPr>
              <w:lang w:val="es-CO"/>
            </w:rPr>
          </w:pPr>
        </w:p>
      </w:tc>
      <w:tc>
        <w:tcPr>
          <w:tcW w:w="1103" w:type="dxa"/>
          <w:noWrap/>
        </w:tcPr>
        <w:p w14:paraId="1AF076F2" w14:textId="77777777" w:rsidR="00622D60" w:rsidRPr="00A8021E" w:rsidRDefault="00622D60" w:rsidP="00187CB1">
          <w:pPr>
            <w:pStyle w:val="Prrafodelista"/>
            <w:jc w:val="right"/>
            <w:rPr>
              <w:rFonts w:cs="Arial"/>
              <w:szCs w:val="22"/>
            </w:rPr>
          </w:pPr>
          <w:r w:rsidRPr="00A8021E">
            <w:rPr>
              <w:rFonts w:cs="Arial"/>
              <w:szCs w:val="22"/>
            </w:rPr>
            <w:fldChar w:fldCharType="begin"/>
          </w:r>
          <w:r w:rsidRPr="00A8021E">
            <w:rPr>
              <w:rFonts w:cs="Arial"/>
              <w:szCs w:val="22"/>
            </w:rPr>
            <w:instrText xml:space="preserve"> PAGE   \* MERGEFORMAT </w:instrText>
          </w:r>
          <w:r w:rsidRPr="00A8021E">
            <w:rPr>
              <w:rFonts w:cs="Arial"/>
              <w:szCs w:val="22"/>
            </w:rPr>
            <w:fldChar w:fldCharType="separate"/>
          </w:r>
          <w:r>
            <w:rPr>
              <w:rFonts w:cs="Arial"/>
              <w:noProof/>
              <w:szCs w:val="22"/>
            </w:rPr>
            <w:t>9</w:t>
          </w:r>
          <w:r w:rsidRPr="00A8021E">
            <w:rPr>
              <w:rFonts w:cs="Arial"/>
              <w:szCs w:val="22"/>
            </w:rPr>
            <w:fldChar w:fldCharType="end"/>
          </w:r>
        </w:p>
      </w:tc>
    </w:tr>
  </w:tbl>
  <w:p w14:paraId="78F2E991" w14:textId="77777777" w:rsidR="00622D60" w:rsidRPr="003B3EB1" w:rsidRDefault="00622D60" w:rsidP="00C139F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D6860"/>
    <w:multiLevelType w:val="hybridMultilevel"/>
    <w:tmpl w:val="26AAB49E"/>
    <w:lvl w:ilvl="0" w:tplc="240A0005">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 w15:restartNumberingAfterBreak="0">
    <w:nsid w:val="17F121AA"/>
    <w:multiLevelType w:val="hybridMultilevel"/>
    <w:tmpl w:val="D8BC6390"/>
    <w:lvl w:ilvl="0" w:tplc="0C384390">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C0478AD"/>
    <w:multiLevelType w:val="multilevel"/>
    <w:tmpl w:val="B2D400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3" w15:restartNumberingAfterBreak="0">
    <w:nsid w:val="257B1161"/>
    <w:multiLevelType w:val="hybridMultilevel"/>
    <w:tmpl w:val="B8CAAE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3270C66"/>
    <w:multiLevelType w:val="hybridMultilevel"/>
    <w:tmpl w:val="22624D58"/>
    <w:lvl w:ilvl="0" w:tplc="85301A10">
      <w:start w:val="1"/>
      <w:numFmt w:val="decimal"/>
      <w:lvlText w:val="%1."/>
      <w:lvlJc w:val="left"/>
      <w:pPr>
        <w:ind w:left="1428" w:hanging="360"/>
      </w:pPr>
      <w:rPr>
        <w:rFonts w:hint="default"/>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5" w15:restartNumberingAfterBreak="0">
    <w:nsid w:val="36F928F8"/>
    <w:multiLevelType w:val="hybridMultilevel"/>
    <w:tmpl w:val="0B7E664A"/>
    <w:lvl w:ilvl="0" w:tplc="240A0015">
      <w:start w:val="1"/>
      <w:numFmt w:val="upp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3C6107D5"/>
    <w:multiLevelType w:val="hybridMultilevel"/>
    <w:tmpl w:val="69EAB4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EA44C29"/>
    <w:multiLevelType w:val="hybridMultilevel"/>
    <w:tmpl w:val="6AA83F8C"/>
    <w:lvl w:ilvl="0" w:tplc="4F4ED96A">
      <w:start w:val="1"/>
      <w:numFmt w:val="decimal"/>
      <w:lvlText w:val="%1."/>
      <w:lvlJc w:val="left"/>
      <w:pPr>
        <w:ind w:left="360" w:hanging="360"/>
      </w:pPr>
      <w:rPr>
        <w:rFonts w:ascii="LMRomanM" w:hAnsi="LMRomanM" w:hint="default"/>
        <w:i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8" w15:restartNumberingAfterBreak="0">
    <w:nsid w:val="40E84C05"/>
    <w:multiLevelType w:val="hybridMultilevel"/>
    <w:tmpl w:val="8D9881AA"/>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430E27EF"/>
    <w:multiLevelType w:val="hybridMultilevel"/>
    <w:tmpl w:val="EC26314C"/>
    <w:lvl w:ilvl="0" w:tplc="43C8BF78">
      <w:start w:val="1"/>
      <w:numFmt w:val="upperLetter"/>
      <w:lvlText w:val="%1."/>
      <w:lvlJc w:val="left"/>
      <w:pPr>
        <w:ind w:left="717"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52603DE"/>
    <w:multiLevelType w:val="hybridMultilevel"/>
    <w:tmpl w:val="0EF091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BFB0FCD"/>
    <w:multiLevelType w:val="hybridMultilevel"/>
    <w:tmpl w:val="7F7C443A"/>
    <w:lvl w:ilvl="0" w:tplc="040CA0F0">
      <w:start w:val="1"/>
      <w:numFmt w:val="bullet"/>
      <w:pStyle w:val="Ttulo4"/>
      <w:lvlText w:val=""/>
      <w:lvlJc w:val="left"/>
      <w:pPr>
        <w:ind w:left="644"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C911C4F"/>
    <w:multiLevelType w:val="multilevel"/>
    <w:tmpl w:val="AAD8C2D0"/>
    <w:lvl w:ilvl="0">
      <w:start w:val="1"/>
      <w:numFmt w:val="decimal"/>
      <w:lvlText w:val="%1."/>
      <w:lvlJc w:val="left"/>
      <w:pPr>
        <w:ind w:left="2345" w:hanging="360"/>
      </w:pPr>
      <w:rPr>
        <w:rFonts w:hint="default"/>
      </w:rPr>
    </w:lvl>
    <w:lvl w:ilvl="1">
      <w:start w:val="1"/>
      <w:numFmt w:val="decimal"/>
      <w:pStyle w:val="Ttulo2"/>
      <w:lvlText w:val="%1.%2"/>
      <w:lvlJc w:val="left"/>
      <w:pPr>
        <w:ind w:left="1569" w:hanging="576"/>
      </w:pPr>
      <w:rPr>
        <w:rFonts w:hint="default"/>
        <w:b/>
      </w:rPr>
    </w:lvl>
    <w:lvl w:ilvl="2">
      <w:start w:val="1"/>
      <w:numFmt w:val="decimal"/>
      <w:pStyle w:val="Ttulo3"/>
      <w:lvlText w:val="%1.%2.%3"/>
      <w:lvlJc w:val="left"/>
      <w:pPr>
        <w:ind w:left="720" w:hanging="720"/>
      </w:pPr>
      <w:rPr>
        <w:rFonts w:hint="default"/>
        <w:b/>
      </w:rPr>
    </w:lvl>
    <w:lvl w:ilvl="3">
      <w:start w:val="1"/>
      <w:numFmt w:val="decimal"/>
      <w:lvlText w:val="%1.%2.%3.%4"/>
      <w:lvlJc w:val="left"/>
      <w:pPr>
        <w:ind w:left="2849" w:hanging="864"/>
      </w:pPr>
      <w:rPr>
        <w:rFonts w:hint="default"/>
        <w:b/>
      </w:rPr>
    </w:lvl>
    <w:lvl w:ilvl="4">
      <w:start w:val="1"/>
      <w:numFmt w:val="decimal"/>
      <w:pStyle w:val="Ttulo5"/>
      <w:lvlText w:val="%1.%2.%3.%4.%5"/>
      <w:lvlJc w:val="left"/>
      <w:pPr>
        <w:ind w:left="2993" w:hanging="1008"/>
      </w:pPr>
      <w:rPr>
        <w:rFonts w:hint="default"/>
        <w:b/>
      </w:rPr>
    </w:lvl>
    <w:lvl w:ilvl="5">
      <w:start w:val="1"/>
      <w:numFmt w:val="decimal"/>
      <w:pStyle w:val="Ttulo6"/>
      <w:lvlText w:val="%1.%2.%3.%4.%5.%6"/>
      <w:lvlJc w:val="left"/>
      <w:pPr>
        <w:ind w:left="3137" w:hanging="1152"/>
      </w:pPr>
      <w:rPr>
        <w:rFonts w:hint="default"/>
        <w:b/>
      </w:rPr>
    </w:lvl>
    <w:lvl w:ilvl="6">
      <w:start w:val="1"/>
      <w:numFmt w:val="decimal"/>
      <w:pStyle w:val="Ttulo7"/>
      <w:lvlText w:val="%1.%2.%3.%4.%5.%6.%7"/>
      <w:lvlJc w:val="left"/>
      <w:pPr>
        <w:ind w:left="3281" w:hanging="1296"/>
      </w:pPr>
      <w:rPr>
        <w:rFonts w:hint="default"/>
        <w:b/>
      </w:rPr>
    </w:lvl>
    <w:lvl w:ilvl="7">
      <w:start w:val="1"/>
      <w:numFmt w:val="decimal"/>
      <w:pStyle w:val="Ttulo8"/>
      <w:lvlText w:val="%1.%2.%3.%4.%5.%6.%7.%8"/>
      <w:lvlJc w:val="left"/>
      <w:pPr>
        <w:ind w:left="3425" w:hanging="1440"/>
      </w:pPr>
      <w:rPr>
        <w:rFonts w:hint="default"/>
        <w:b/>
      </w:rPr>
    </w:lvl>
    <w:lvl w:ilvl="8">
      <w:start w:val="1"/>
      <w:numFmt w:val="decimal"/>
      <w:pStyle w:val="Ttulo9"/>
      <w:lvlText w:val="%1.%2.%3.%4.%5.%6.%7.%8.%9"/>
      <w:lvlJc w:val="left"/>
      <w:pPr>
        <w:ind w:left="3569" w:hanging="1584"/>
      </w:pPr>
      <w:rPr>
        <w:rFonts w:hint="default"/>
        <w:b/>
      </w:rPr>
    </w:lvl>
  </w:abstractNum>
  <w:abstractNum w:abstractNumId="13" w15:restartNumberingAfterBreak="0">
    <w:nsid w:val="4F97295E"/>
    <w:multiLevelType w:val="hybridMultilevel"/>
    <w:tmpl w:val="9DBA65B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198617A"/>
    <w:multiLevelType w:val="hybridMultilevel"/>
    <w:tmpl w:val="1DF486E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64DA4E03"/>
    <w:multiLevelType w:val="hybridMultilevel"/>
    <w:tmpl w:val="0FBE2D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70843592"/>
    <w:multiLevelType w:val="hybridMultilevel"/>
    <w:tmpl w:val="0EF091E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723F302A"/>
    <w:multiLevelType w:val="hybridMultilevel"/>
    <w:tmpl w:val="B3544E1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790B62CC"/>
    <w:multiLevelType w:val="hybridMultilevel"/>
    <w:tmpl w:val="E1AC21FE"/>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79FE6AC7"/>
    <w:multiLevelType w:val="multilevel"/>
    <w:tmpl w:val="47CE18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007445201">
    <w:abstractNumId w:val="4"/>
  </w:num>
  <w:num w:numId="2" w16cid:durableId="1037004527">
    <w:abstractNumId w:val="18"/>
  </w:num>
  <w:num w:numId="3" w16cid:durableId="1407610256">
    <w:abstractNumId w:val="16"/>
  </w:num>
  <w:num w:numId="4" w16cid:durableId="1531214248">
    <w:abstractNumId w:val="15"/>
  </w:num>
  <w:num w:numId="5" w16cid:durableId="1617058387">
    <w:abstractNumId w:val="12"/>
  </w:num>
  <w:num w:numId="6" w16cid:durableId="1642618754">
    <w:abstractNumId w:val="12"/>
  </w:num>
  <w:num w:numId="7" w16cid:durableId="1669671690">
    <w:abstractNumId w:val="13"/>
  </w:num>
  <w:num w:numId="8" w16cid:durableId="1795365122">
    <w:abstractNumId w:val="9"/>
  </w:num>
  <w:num w:numId="9" w16cid:durableId="18221929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5146587">
    <w:abstractNumId w:val="11"/>
  </w:num>
  <w:num w:numId="11" w16cid:durableId="1969311255">
    <w:abstractNumId w:val="7"/>
  </w:num>
  <w:num w:numId="12" w16cid:durableId="392121673">
    <w:abstractNumId w:val="5"/>
  </w:num>
  <w:num w:numId="13" w16cid:durableId="443303707">
    <w:abstractNumId w:val="0"/>
  </w:num>
  <w:num w:numId="14" w16cid:durableId="472911025">
    <w:abstractNumId w:val="12"/>
  </w:num>
  <w:num w:numId="15" w16cid:durableId="503126504">
    <w:abstractNumId w:val="12"/>
  </w:num>
  <w:num w:numId="16" w16cid:durableId="589852123">
    <w:abstractNumId w:val="12"/>
  </w:num>
  <w:num w:numId="17" w16cid:durableId="901598177">
    <w:abstractNumId w:val="14"/>
  </w:num>
  <w:num w:numId="18" w16cid:durableId="923538515">
    <w:abstractNumId w:val="17"/>
  </w:num>
  <w:num w:numId="19" w16cid:durableId="928463550">
    <w:abstractNumId w:val="9"/>
    <w:lvlOverride w:ilvl="0">
      <w:startOverride w:val="1"/>
    </w:lvlOverride>
  </w:num>
  <w:num w:numId="20" w16cid:durableId="937831289">
    <w:abstractNumId w:val="2"/>
  </w:num>
  <w:num w:numId="21" w16cid:durableId="939726268">
    <w:abstractNumId w:val="19"/>
  </w:num>
  <w:num w:numId="22" w16cid:durableId="428283491">
    <w:abstractNumId w:val="12"/>
  </w:num>
  <w:num w:numId="23" w16cid:durableId="433868540">
    <w:abstractNumId w:val="12"/>
  </w:num>
  <w:num w:numId="24" w16cid:durableId="1976375931">
    <w:abstractNumId w:val="12"/>
  </w:num>
  <w:num w:numId="25" w16cid:durableId="460343283">
    <w:abstractNumId w:val="12"/>
  </w:num>
  <w:num w:numId="26" w16cid:durableId="925504721">
    <w:abstractNumId w:val="12"/>
  </w:num>
  <w:num w:numId="27" w16cid:durableId="1122652572">
    <w:abstractNumId w:val="1"/>
  </w:num>
  <w:num w:numId="28" w16cid:durableId="1621492222">
    <w:abstractNumId w:val="1"/>
    <w:lvlOverride w:ilvl="0">
      <w:startOverride w:val="1"/>
    </w:lvlOverride>
  </w:num>
  <w:num w:numId="29" w16cid:durableId="502404785">
    <w:abstractNumId w:val="8"/>
  </w:num>
  <w:num w:numId="30" w16cid:durableId="2098331808">
    <w:abstractNumId w:val="3"/>
  </w:num>
  <w:num w:numId="31" w16cid:durableId="1401368239">
    <w:abstractNumId w:val="6"/>
  </w:num>
  <w:num w:numId="32" w16cid:durableId="282074231">
    <w:abstractNumId w:val="10"/>
  </w:num>
  <w:num w:numId="33" w16cid:durableId="1405833197">
    <w:abstractNumId w:val="1"/>
  </w:num>
  <w:num w:numId="34" w16cid:durableId="851145941">
    <w:abstractNumId w:val="16"/>
    <w:lvlOverride w:ilvl="0">
      <w:startOverride w:val="1"/>
    </w:lvlOverride>
  </w:num>
  <w:num w:numId="35" w16cid:durableId="2034570738">
    <w:abstractNumId w:val="16"/>
    <w:lvlOverride w:ilvl="0">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A3F"/>
    <w:rsid w:val="000029F4"/>
    <w:rsid w:val="00004FEC"/>
    <w:rsid w:val="000070F4"/>
    <w:rsid w:val="0000734D"/>
    <w:rsid w:val="000075FE"/>
    <w:rsid w:val="00007B4B"/>
    <w:rsid w:val="00007CFE"/>
    <w:rsid w:val="00014B0B"/>
    <w:rsid w:val="0001658E"/>
    <w:rsid w:val="00017239"/>
    <w:rsid w:val="00020B4A"/>
    <w:rsid w:val="00021884"/>
    <w:rsid w:val="000218DE"/>
    <w:rsid w:val="0002399D"/>
    <w:rsid w:val="00023BEA"/>
    <w:rsid w:val="000246EB"/>
    <w:rsid w:val="000304EB"/>
    <w:rsid w:val="000312AD"/>
    <w:rsid w:val="000337B2"/>
    <w:rsid w:val="000337BD"/>
    <w:rsid w:val="000358EE"/>
    <w:rsid w:val="00036B37"/>
    <w:rsid w:val="00036CB2"/>
    <w:rsid w:val="00040BCB"/>
    <w:rsid w:val="000412B6"/>
    <w:rsid w:val="00041885"/>
    <w:rsid w:val="000419E0"/>
    <w:rsid w:val="00041E5C"/>
    <w:rsid w:val="0004287B"/>
    <w:rsid w:val="0004385A"/>
    <w:rsid w:val="00046C28"/>
    <w:rsid w:val="00046E45"/>
    <w:rsid w:val="00051348"/>
    <w:rsid w:val="0005159C"/>
    <w:rsid w:val="000546D1"/>
    <w:rsid w:val="0005546F"/>
    <w:rsid w:val="00055FAB"/>
    <w:rsid w:val="0006080B"/>
    <w:rsid w:val="00061B48"/>
    <w:rsid w:val="00061C4D"/>
    <w:rsid w:val="00062413"/>
    <w:rsid w:val="00071A0C"/>
    <w:rsid w:val="00073417"/>
    <w:rsid w:val="000757FA"/>
    <w:rsid w:val="00076FC6"/>
    <w:rsid w:val="000777AD"/>
    <w:rsid w:val="000806B5"/>
    <w:rsid w:val="00081D8F"/>
    <w:rsid w:val="00081DEA"/>
    <w:rsid w:val="00083353"/>
    <w:rsid w:val="000840FB"/>
    <w:rsid w:val="0008459C"/>
    <w:rsid w:val="00090235"/>
    <w:rsid w:val="000918C8"/>
    <w:rsid w:val="0009351C"/>
    <w:rsid w:val="00093F4E"/>
    <w:rsid w:val="000948B8"/>
    <w:rsid w:val="000949F9"/>
    <w:rsid w:val="00094E59"/>
    <w:rsid w:val="0009577E"/>
    <w:rsid w:val="000A03B3"/>
    <w:rsid w:val="000A25F5"/>
    <w:rsid w:val="000A3B29"/>
    <w:rsid w:val="000A442E"/>
    <w:rsid w:val="000A6078"/>
    <w:rsid w:val="000A7EB7"/>
    <w:rsid w:val="000A7FEB"/>
    <w:rsid w:val="000B000C"/>
    <w:rsid w:val="000B01C0"/>
    <w:rsid w:val="000B09FE"/>
    <w:rsid w:val="000B1399"/>
    <w:rsid w:val="000B1C46"/>
    <w:rsid w:val="000B1DB4"/>
    <w:rsid w:val="000B3243"/>
    <w:rsid w:val="000B5279"/>
    <w:rsid w:val="000B7AE5"/>
    <w:rsid w:val="000C0226"/>
    <w:rsid w:val="000C2379"/>
    <w:rsid w:val="000C4526"/>
    <w:rsid w:val="000C49DC"/>
    <w:rsid w:val="000C54BE"/>
    <w:rsid w:val="000C638E"/>
    <w:rsid w:val="000D121D"/>
    <w:rsid w:val="000D1E1D"/>
    <w:rsid w:val="000D252E"/>
    <w:rsid w:val="000D2769"/>
    <w:rsid w:val="000D28EF"/>
    <w:rsid w:val="000D2912"/>
    <w:rsid w:val="000D3610"/>
    <w:rsid w:val="000D664F"/>
    <w:rsid w:val="000E2379"/>
    <w:rsid w:val="000E2D89"/>
    <w:rsid w:val="000E3148"/>
    <w:rsid w:val="000E391D"/>
    <w:rsid w:val="000E5E47"/>
    <w:rsid w:val="000E704F"/>
    <w:rsid w:val="000E772A"/>
    <w:rsid w:val="000F0FFF"/>
    <w:rsid w:val="000F21AE"/>
    <w:rsid w:val="000F3AEC"/>
    <w:rsid w:val="00101036"/>
    <w:rsid w:val="0010188E"/>
    <w:rsid w:val="00103F85"/>
    <w:rsid w:val="001049C9"/>
    <w:rsid w:val="00104FCC"/>
    <w:rsid w:val="001052A4"/>
    <w:rsid w:val="00105AEB"/>
    <w:rsid w:val="00106128"/>
    <w:rsid w:val="00110B50"/>
    <w:rsid w:val="0011117B"/>
    <w:rsid w:val="001126C3"/>
    <w:rsid w:val="0011350B"/>
    <w:rsid w:val="001143FE"/>
    <w:rsid w:val="001145F1"/>
    <w:rsid w:val="00115ED7"/>
    <w:rsid w:val="00116697"/>
    <w:rsid w:val="001178FC"/>
    <w:rsid w:val="00120E87"/>
    <w:rsid w:val="00120EC1"/>
    <w:rsid w:val="001219C9"/>
    <w:rsid w:val="001222D5"/>
    <w:rsid w:val="00124F30"/>
    <w:rsid w:val="00126B0A"/>
    <w:rsid w:val="00127981"/>
    <w:rsid w:val="001309CE"/>
    <w:rsid w:val="0013170F"/>
    <w:rsid w:val="00132487"/>
    <w:rsid w:val="0014017D"/>
    <w:rsid w:val="001413D9"/>
    <w:rsid w:val="0014372C"/>
    <w:rsid w:val="001468EA"/>
    <w:rsid w:val="00150185"/>
    <w:rsid w:val="00153EF8"/>
    <w:rsid w:val="00154F3C"/>
    <w:rsid w:val="00155CEB"/>
    <w:rsid w:val="00157F62"/>
    <w:rsid w:val="00160202"/>
    <w:rsid w:val="0016155B"/>
    <w:rsid w:val="00164113"/>
    <w:rsid w:val="00164174"/>
    <w:rsid w:val="00164EC6"/>
    <w:rsid w:val="0016508E"/>
    <w:rsid w:val="001665AA"/>
    <w:rsid w:val="001668BF"/>
    <w:rsid w:val="00170025"/>
    <w:rsid w:val="00171A17"/>
    <w:rsid w:val="00173E37"/>
    <w:rsid w:val="00176FDD"/>
    <w:rsid w:val="00177870"/>
    <w:rsid w:val="001778B9"/>
    <w:rsid w:val="00187CB1"/>
    <w:rsid w:val="00190C97"/>
    <w:rsid w:val="001915D8"/>
    <w:rsid w:val="001924B1"/>
    <w:rsid w:val="00192CA4"/>
    <w:rsid w:val="0019342A"/>
    <w:rsid w:val="00193D54"/>
    <w:rsid w:val="00193F65"/>
    <w:rsid w:val="00193FAC"/>
    <w:rsid w:val="0019442D"/>
    <w:rsid w:val="00194847"/>
    <w:rsid w:val="001A0BBE"/>
    <w:rsid w:val="001A1B53"/>
    <w:rsid w:val="001A3466"/>
    <w:rsid w:val="001A54E8"/>
    <w:rsid w:val="001A5B21"/>
    <w:rsid w:val="001A71CA"/>
    <w:rsid w:val="001B0D8D"/>
    <w:rsid w:val="001B0F56"/>
    <w:rsid w:val="001B2A56"/>
    <w:rsid w:val="001B30F8"/>
    <w:rsid w:val="001B3CE6"/>
    <w:rsid w:val="001B6277"/>
    <w:rsid w:val="001C0501"/>
    <w:rsid w:val="001C4635"/>
    <w:rsid w:val="001C4B18"/>
    <w:rsid w:val="001C597D"/>
    <w:rsid w:val="001C61F3"/>
    <w:rsid w:val="001C6A21"/>
    <w:rsid w:val="001C6C65"/>
    <w:rsid w:val="001D2927"/>
    <w:rsid w:val="001D2F9A"/>
    <w:rsid w:val="001D3A7A"/>
    <w:rsid w:val="001D633E"/>
    <w:rsid w:val="001D7224"/>
    <w:rsid w:val="001E0E81"/>
    <w:rsid w:val="001E5F07"/>
    <w:rsid w:val="001E61F8"/>
    <w:rsid w:val="001E6432"/>
    <w:rsid w:val="001E65BD"/>
    <w:rsid w:val="001E6E0E"/>
    <w:rsid w:val="001F2534"/>
    <w:rsid w:val="001F2734"/>
    <w:rsid w:val="001F4508"/>
    <w:rsid w:val="001F4C4E"/>
    <w:rsid w:val="001F7B24"/>
    <w:rsid w:val="0020052E"/>
    <w:rsid w:val="00200CED"/>
    <w:rsid w:val="00203DCA"/>
    <w:rsid w:val="002044BA"/>
    <w:rsid w:val="0020693B"/>
    <w:rsid w:val="00211EBE"/>
    <w:rsid w:val="002134BE"/>
    <w:rsid w:val="002141E6"/>
    <w:rsid w:val="00217026"/>
    <w:rsid w:val="00222195"/>
    <w:rsid w:val="00222A53"/>
    <w:rsid w:val="00223484"/>
    <w:rsid w:val="00223568"/>
    <w:rsid w:val="002242A0"/>
    <w:rsid w:val="002316CD"/>
    <w:rsid w:val="002323BB"/>
    <w:rsid w:val="002332E5"/>
    <w:rsid w:val="00233319"/>
    <w:rsid w:val="00235814"/>
    <w:rsid w:val="00237BC5"/>
    <w:rsid w:val="00241BA2"/>
    <w:rsid w:val="00241FE5"/>
    <w:rsid w:val="0024577E"/>
    <w:rsid w:val="0024598D"/>
    <w:rsid w:val="00245EC2"/>
    <w:rsid w:val="002479E6"/>
    <w:rsid w:val="002507EE"/>
    <w:rsid w:val="00252821"/>
    <w:rsid w:val="00255825"/>
    <w:rsid w:val="00256605"/>
    <w:rsid w:val="00257CB8"/>
    <w:rsid w:val="00257EA5"/>
    <w:rsid w:val="0026020E"/>
    <w:rsid w:val="00263571"/>
    <w:rsid w:val="00265912"/>
    <w:rsid w:val="00271583"/>
    <w:rsid w:val="002728E7"/>
    <w:rsid w:val="002763A0"/>
    <w:rsid w:val="00282074"/>
    <w:rsid w:val="00282BB9"/>
    <w:rsid w:val="0028415A"/>
    <w:rsid w:val="002846E3"/>
    <w:rsid w:val="00285BAE"/>
    <w:rsid w:val="002865F1"/>
    <w:rsid w:val="0028696F"/>
    <w:rsid w:val="0028786F"/>
    <w:rsid w:val="0029054B"/>
    <w:rsid w:val="00294794"/>
    <w:rsid w:val="00294FA7"/>
    <w:rsid w:val="002A02A2"/>
    <w:rsid w:val="002A17DE"/>
    <w:rsid w:val="002A2A69"/>
    <w:rsid w:val="002A5976"/>
    <w:rsid w:val="002A6B31"/>
    <w:rsid w:val="002A7AA7"/>
    <w:rsid w:val="002B00EF"/>
    <w:rsid w:val="002B4F81"/>
    <w:rsid w:val="002B5397"/>
    <w:rsid w:val="002B59BA"/>
    <w:rsid w:val="002C199C"/>
    <w:rsid w:val="002C1CB3"/>
    <w:rsid w:val="002C3138"/>
    <w:rsid w:val="002C3145"/>
    <w:rsid w:val="002C5718"/>
    <w:rsid w:val="002C7CD6"/>
    <w:rsid w:val="002D41A5"/>
    <w:rsid w:val="002D45A1"/>
    <w:rsid w:val="002E08C6"/>
    <w:rsid w:val="002E0F2F"/>
    <w:rsid w:val="002E3B1E"/>
    <w:rsid w:val="002E46E5"/>
    <w:rsid w:val="002E611F"/>
    <w:rsid w:val="002F0EC5"/>
    <w:rsid w:val="002F19DB"/>
    <w:rsid w:val="002F1A0E"/>
    <w:rsid w:val="002F1E17"/>
    <w:rsid w:val="002F38FD"/>
    <w:rsid w:val="002F4CF0"/>
    <w:rsid w:val="002F50C2"/>
    <w:rsid w:val="002F6FC5"/>
    <w:rsid w:val="002F7BC4"/>
    <w:rsid w:val="0030276F"/>
    <w:rsid w:val="00302838"/>
    <w:rsid w:val="00302DB8"/>
    <w:rsid w:val="0030375C"/>
    <w:rsid w:val="003044FB"/>
    <w:rsid w:val="003062D9"/>
    <w:rsid w:val="00311A73"/>
    <w:rsid w:val="00311FE1"/>
    <w:rsid w:val="003129D1"/>
    <w:rsid w:val="00315233"/>
    <w:rsid w:val="00316A22"/>
    <w:rsid w:val="00317AE7"/>
    <w:rsid w:val="0032110A"/>
    <w:rsid w:val="00321322"/>
    <w:rsid w:val="00321A0C"/>
    <w:rsid w:val="00324659"/>
    <w:rsid w:val="00330211"/>
    <w:rsid w:val="00332260"/>
    <w:rsid w:val="003369EE"/>
    <w:rsid w:val="0034156F"/>
    <w:rsid w:val="003417C6"/>
    <w:rsid w:val="003421CA"/>
    <w:rsid w:val="00342A76"/>
    <w:rsid w:val="0034331F"/>
    <w:rsid w:val="003458F6"/>
    <w:rsid w:val="0035106C"/>
    <w:rsid w:val="0035163F"/>
    <w:rsid w:val="00355EC7"/>
    <w:rsid w:val="003561B5"/>
    <w:rsid w:val="0035748C"/>
    <w:rsid w:val="003613D8"/>
    <w:rsid w:val="00361CFD"/>
    <w:rsid w:val="00365941"/>
    <w:rsid w:val="00370460"/>
    <w:rsid w:val="003719A2"/>
    <w:rsid w:val="00373449"/>
    <w:rsid w:val="00373A1C"/>
    <w:rsid w:val="00374B26"/>
    <w:rsid w:val="00375DD0"/>
    <w:rsid w:val="003773E9"/>
    <w:rsid w:val="003821F5"/>
    <w:rsid w:val="003840AE"/>
    <w:rsid w:val="00387777"/>
    <w:rsid w:val="00387901"/>
    <w:rsid w:val="00392A15"/>
    <w:rsid w:val="003945B1"/>
    <w:rsid w:val="0039476A"/>
    <w:rsid w:val="003A0A82"/>
    <w:rsid w:val="003A17C5"/>
    <w:rsid w:val="003A1EA4"/>
    <w:rsid w:val="003A30BA"/>
    <w:rsid w:val="003A41FF"/>
    <w:rsid w:val="003A516A"/>
    <w:rsid w:val="003A52ED"/>
    <w:rsid w:val="003A5CA6"/>
    <w:rsid w:val="003A73FF"/>
    <w:rsid w:val="003B1E96"/>
    <w:rsid w:val="003B3EB1"/>
    <w:rsid w:val="003B70D0"/>
    <w:rsid w:val="003B75F4"/>
    <w:rsid w:val="003B7DC3"/>
    <w:rsid w:val="003C0D4C"/>
    <w:rsid w:val="003C1077"/>
    <w:rsid w:val="003C3F50"/>
    <w:rsid w:val="003C5595"/>
    <w:rsid w:val="003C55CE"/>
    <w:rsid w:val="003C5A23"/>
    <w:rsid w:val="003C6747"/>
    <w:rsid w:val="003C7D14"/>
    <w:rsid w:val="003D037C"/>
    <w:rsid w:val="003D0A2C"/>
    <w:rsid w:val="003E0D31"/>
    <w:rsid w:val="003E2354"/>
    <w:rsid w:val="003E25A7"/>
    <w:rsid w:val="003E2A73"/>
    <w:rsid w:val="003E4079"/>
    <w:rsid w:val="003E5756"/>
    <w:rsid w:val="003E7A3A"/>
    <w:rsid w:val="003F325D"/>
    <w:rsid w:val="003F70AE"/>
    <w:rsid w:val="0040063C"/>
    <w:rsid w:val="0040068B"/>
    <w:rsid w:val="00401E41"/>
    <w:rsid w:val="00403862"/>
    <w:rsid w:val="004043A2"/>
    <w:rsid w:val="004050CC"/>
    <w:rsid w:val="004055DE"/>
    <w:rsid w:val="004061EE"/>
    <w:rsid w:val="00406274"/>
    <w:rsid w:val="00413090"/>
    <w:rsid w:val="004135C3"/>
    <w:rsid w:val="00414031"/>
    <w:rsid w:val="00416158"/>
    <w:rsid w:val="00421007"/>
    <w:rsid w:val="00423A79"/>
    <w:rsid w:val="00425B56"/>
    <w:rsid w:val="00431484"/>
    <w:rsid w:val="004315F1"/>
    <w:rsid w:val="00435131"/>
    <w:rsid w:val="00435B79"/>
    <w:rsid w:val="00435DAE"/>
    <w:rsid w:val="00436B08"/>
    <w:rsid w:val="0044090E"/>
    <w:rsid w:val="00440A5F"/>
    <w:rsid w:val="004416E0"/>
    <w:rsid w:val="00442379"/>
    <w:rsid w:val="00442B86"/>
    <w:rsid w:val="00442BF2"/>
    <w:rsid w:val="0044491B"/>
    <w:rsid w:val="004463A5"/>
    <w:rsid w:val="00446921"/>
    <w:rsid w:val="0044727E"/>
    <w:rsid w:val="00450675"/>
    <w:rsid w:val="00453332"/>
    <w:rsid w:val="0045342A"/>
    <w:rsid w:val="00454214"/>
    <w:rsid w:val="00455B91"/>
    <w:rsid w:val="00456A95"/>
    <w:rsid w:val="004571D5"/>
    <w:rsid w:val="00460055"/>
    <w:rsid w:val="0046134E"/>
    <w:rsid w:val="00461371"/>
    <w:rsid w:val="00461E20"/>
    <w:rsid w:val="004702D6"/>
    <w:rsid w:val="00474162"/>
    <w:rsid w:val="00474760"/>
    <w:rsid w:val="00475D19"/>
    <w:rsid w:val="004775C2"/>
    <w:rsid w:val="0048239D"/>
    <w:rsid w:val="00486049"/>
    <w:rsid w:val="00491855"/>
    <w:rsid w:val="00492518"/>
    <w:rsid w:val="00494A72"/>
    <w:rsid w:val="00495D11"/>
    <w:rsid w:val="00495E0B"/>
    <w:rsid w:val="00496ACA"/>
    <w:rsid w:val="00496EEC"/>
    <w:rsid w:val="004970CC"/>
    <w:rsid w:val="004A01CE"/>
    <w:rsid w:val="004A0750"/>
    <w:rsid w:val="004A0F6B"/>
    <w:rsid w:val="004A48A1"/>
    <w:rsid w:val="004A5DD0"/>
    <w:rsid w:val="004B1726"/>
    <w:rsid w:val="004B2D60"/>
    <w:rsid w:val="004B32B8"/>
    <w:rsid w:val="004B425A"/>
    <w:rsid w:val="004B49ED"/>
    <w:rsid w:val="004B61CE"/>
    <w:rsid w:val="004B61F9"/>
    <w:rsid w:val="004B7D48"/>
    <w:rsid w:val="004C184C"/>
    <w:rsid w:val="004C3665"/>
    <w:rsid w:val="004C51D7"/>
    <w:rsid w:val="004D0E28"/>
    <w:rsid w:val="004D14FD"/>
    <w:rsid w:val="004D238A"/>
    <w:rsid w:val="004D3642"/>
    <w:rsid w:val="004D3DAB"/>
    <w:rsid w:val="004D4245"/>
    <w:rsid w:val="004E16D2"/>
    <w:rsid w:val="004E203E"/>
    <w:rsid w:val="004E2C18"/>
    <w:rsid w:val="004E358D"/>
    <w:rsid w:val="004F1609"/>
    <w:rsid w:val="004F20B6"/>
    <w:rsid w:val="004F3340"/>
    <w:rsid w:val="004F4965"/>
    <w:rsid w:val="004F5F6D"/>
    <w:rsid w:val="004F724F"/>
    <w:rsid w:val="00501632"/>
    <w:rsid w:val="005034F3"/>
    <w:rsid w:val="0050354E"/>
    <w:rsid w:val="00505253"/>
    <w:rsid w:val="005064AD"/>
    <w:rsid w:val="00507820"/>
    <w:rsid w:val="0051014A"/>
    <w:rsid w:val="005121A4"/>
    <w:rsid w:val="00512F72"/>
    <w:rsid w:val="00513907"/>
    <w:rsid w:val="00521973"/>
    <w:rsid w:val="00523F31"/>
    <w:rsid w:val="00526935"/>
    <w:rsid w:val="00526CD0"/>
    <w:rsid w:val="00530F39"/>
    <w:rsid w:val="005312EB"/>
    <w:rsid w:val="00531AD2"/>
    <w:rsid w:val="00531B56"/>
    <w:rsid w:val="00533AF9"/>
    <w:rsid w:val="0053506E"/>
    <w:rsid w:val="005352E6"/>
    <w:rsid w:val="00541468"/>
    <w:rsid w:val="005417AB"/>
    <w:rsid w:val="00542280"/>
    <w:rsid w:val="005432CD"/>
    <w:rsid w:val="00543983"/>
    <w:rsid w:val="00544DA0"/>
    <w:rsid w:val="00547272"/>
    <w:rsid w:val="005507FD"/>
    <w:rsid w:val="00552AB2"/>
    <w:rsid w:val="005540E5"/>
    <w:rsid w:val="0055470B"/>
    <w:rsid w:val="00560023"/>
    <w:rsid w:val="00560156"/>
    <w:rsid w:val="00560DC7"/>
    <w:rsid w:val="0056124F"/>
    <w:rsid w:val="0056231C"/>
    <w:rsid w:val="0056395B"/>
    <w:rsid w:val="005659EF"/>
    <w:rsid w:val="00570B23"/>
    <w:rsid w:val="00572959"/>
    <w:rsid w:val="0057576E"/>
    <w:rsid w:val="00575954"/>
    <w:rsid w:val="00575EF2"/>
    <w:rsid w:val="00576B82"/>
    <w:rsid w:val="005804FD"/>
    <w:rsid w:val="0058118D"/>
    <w:rsid w:val="005814A5"/>
    <w:rsid w:val="00581DE2"/>
    <w:rsid w:val="00585CE8"/>
    <w:rsid w:val="005876AD"/>
    <w:rsid w:val="00590A20"/>
    <w:rsid w:val="00591756"/>
    <w:rsid w:val="00593816"/>
    <w:rsid w:val="00593C6A"/>
    <w:rsid w:val="005A3F28"/>
    <w:rsid w:val="005A5625"/>
    <w:rsid w:val="005A73CD"/>
    <w:rsid w:val="005B02D0"/>
    <w:rsid w:val="005B09A0"/>
    <w:rsid w:val="005B182E"/>
    <w:rsid w:val="005B2133"/>
    <w:rsid w:val="005B3552"/>
    <w:rsid w:val="005B36AC"/>
    <w:rsid w:val="005B4596"/>
    <w:rsid w:val="005B527C"/>
    <w:rsid w:val="005C0B1B"/>
    <w:rsid w:val="005C1942"/>
    <w:rsid w:val="005C1EBF"/>
    <w:rsid w:val="005C2A01"/>
    <w:rsid w:val="005C4A56"/>
    <w:rsid w:val="005C4B16"/>
    <w:rsid w:val="005C5711"/>
    <w:rsid w:val="005C6518"/>
    <w:rsid w:val="005C72AB"/>
    <w:rsid w:val="005D0F75"/>
    <w:rsid w:val="005D1821"/>
    <w:rsid w:val="005D1B0B"/>
    <w:rsid w:val="005D1D32"/>
    <w:rsid w:val="005D2A99"/>
    <w:rsid w:val="005D317E"/>
    <w:rsid w:val="005D3E91"/>
    <w:rsid w:val="005D4D14"/>
    <w:rsid w:val="005D4EA0"/>
    <w:rsid w:val="005D5C7B"/>
    <w:rsid w:val="005D7B2F"/>
    <w:rsid w:val="005E037D"/>
    <w:rsid w:val="005E10A1"/>
    <w:rsid w:val="005E1D14"/>
    <w:rsid w:val="005E27C1"/>
    <w:rsid w:val="005E30A5"/>
    <w:rsid w:val="005E4457"/>
    <w:rsid w:val="005E5FB3"/>
    <w:rsid w:val="005E7BE9"/>
    <w:rsid w:val="005F417B"/>
    <w:rsid w:val="0060276F"/>
    <w:rsid w:val="00604127"/>
    <w:rsid w:val="0060495A"/>
    <w:rsid w:val="00604C6F"/>
    <w:rsid w:val="00605F80"/>
    <w:rsid w:val="00607EE2"/>
    <w:rsid w:val="006113A9"/>
    <w:rsid w:val="00611997"/>
    <w:rsid w:val="00614EC0"/>
    <w:rsid w:val="00614FA4"/>
    <w:rsid w:val="00615807"/>
    <w:rsid w:val="006171E5"/>
    <w:rsid w:val="00620B82"/>
    <w:rsid w:val="0062119D"/>
    <w:rsid w:val="00622D60"/>
    <w:rsid w:val="00624DE6"/>
    <w:rsid w:val="00627195"/>
    <w:rsid w:val="00630235"/>
    <w:rsid w:val="00631212"/>
    <w:rsid w:val="00635AA8"/>
    <w:rsid w:val="00636E48"/>
    <w:rsid w:val="00640112"/>
    <w:rsid w:val="006415F2"/>
    <w:rsid w:val="0064202A"/>
    <w:rsid w:val="00642617"/>
    <w:rsid w:val="00643750"/>
    <w:rsid w:val="00646306"/>
    <w:rsid w:val="006475D1"/>
    <w:rsid w:val="006510B8"/>
    <w:rsid w:val="00651275"/>
    <w:rsid w:val="0065219A"/>
    <w:rsid w:val="0065399E"/>
    <w:rsid w:val="00654BC8"/>
    <w:rsid w:val="006560C2"/>
    <w:rsid w:val="006573E3"/>
    <w:rsid w:val="0066160F"/>
    <w:rsid w:val="00661DD5"/>
    <w:rsid w:val="00663697"/>
    <w:rsid w:val="00666372"/>
    <w:rsid w:val="0066689A"/>
    <w:rsid w:val="00671949"/>
    <w:rsid w:val="006744DE"/>
    <w:rsid w:val="00675E7F"/>
    <w:rsid w:val="00676392"/>
    <w:rsid w:val="00681248"/>
    <w:rsid w:val="0068171A"/>
    <w:rsid w:val="0068313F"/>
    <w:rsid w:val="00683336"/>
    <w:rsid w:val="00684750"/>
    <w:rsid w:val="0068580F"/>
    <w:rsid w:val="00685AE8"/>
    <w:rsid w:val="00685D64"/>
    <w:rsid w:val="006934DB"/>
    <w:rsid w:val="00693AF9"/>
    <w:rsid w:val="00694DB7"/>
    <w:rsid w:val="0069541A"/>
    <w:rsid w:val="006966E4"/>
    <w:rsid w:val="006A0F23"/>
    <w:rsid w:val="006A1BB2"/>
    <w:rsid w:val="006A3ABF"/>
    <w:rsid w:val="006A45C1"/>
    <w:rsid w:val="006B2447"/>
    <w:rsid w:val="006B3EDF"/>
    <w:rsid w:val="006B51C9"/>
    <w:rsid w:val="006B63C7"/>
    <w:rsid w:val="006B7EB6"/>
    <w:rsid w:val="006C17EA"/>
    <w:rsid w:val="006C2600"/>
    <w:rsid w:val="006C2771"/>
    <w:rsid w:val="006C3A90"/>
    <w:rsid w:val="006C4571"/>
    <w:rsid w:val="006C751D"/>
    <w:rsid w:val="006C79BE"/>
    <w:rsid w:val="006C7C13"/>
    <w:rsid w:val="006D0476"/>
    <w:rsid w:val="006D0DEC"/>
    <w:rsid w:val="006D5AF4"/>
    <w:rsid w:val="006D651A"/>
    <w:rsid w:val="006E0D9E"/>
    <w:rsid w:val="006E3D32"/>
    <w:rsid w:val="006E433D"/>
    <w:rsid w:val="006E4C3D"/>
    <w:rsid w:val="006E6B61"/>
    <w:rsid w:val="006E7133"/>
    <w:rsid w:val="006E7905"/>
    <w:rsid w:val="006F0DCF"/>
    <w:rsid w:val="006F1C16"/>
    <w:rsid w:val="006F21DF"/>
    <w:rsid w:val="006F23DB"/>
    <w:rsid w:val="006F2520"/>
    <w:rsid w:val="006F3862"/>
    <w:rsid w:val="006F3F8D"/>
    <w:rsid w:val="006F4780"/>
    <w:rsid w:val="006F5820"/>
    <w:rsid w:val="006F6D33"/>
    <w:rsid w:val="006F72B4"/>
    <w:rsid w:val="00701546"/>
    <w:rsid w:val="007034B1"/>
    <w:rsid w:val="00704408"/>
    <w:rsid w:val="00704525"/>
    <w:rsid w:val="00706794"/>
    <w:rsid w:val="0070742D"/>
    <w:rsid w:val="00714956"/>
    <w:rsid w:val="00714E1E"/>
    <w:rsid w:val="007158B8"/>
    <w:rsid w:val="00715914"/>
    <w:rsid w:val="00717B80"/>
    <w:rsid w:val="00720353"/>
    <w:rsid w:val="007240D8"/>
    <w:rsid w:val="00724E0E"/>
    <w:rsid w:val="007254C7"/>
    <w:rsid w:val="00726C8F"/>
    <w:rsid w:val="007271CE"/>
    <w:rsid w:val="007308EE"/>
    <w:rsid w:val="007338A4"/>
    <w:rsid w:val="00734CEB"/>
    <w:rsid w:val="007410F9"/>
    <w:rsid w:val="007411E2"/>
    <w:rsid w:val="00742962"/>
    <w:rsid w:val="007429E0"/>
    <w:rsid w:val="00743A6A"/>
    <w:rsid w:val="00743F2F"/>
    <w:rsid w:val="00744B6A"/>
    <w:rsid w:val="00745508"/>
    <w:rsid w:val="0074599A"/>
    <w:rsid w:val="00752E33"/>
    <w:rsid w:val="00753754"/>
    <w:rsid w:val="00754E9F"/>
    <w:rsid w:val="00756EE4"/>
    <w:rsid w:val="007574D1"/>
    <w:rsid w:val="007577D3"/>
    <w:rsid w:val="00761C9B"/>
    <w:rsid w:val="007635DF"/>
    <w:rsid w:val="007654EF"/>
    <w:rsid w:val="007667ED"/>
    <w:rsid w:val="00770CD1"/>
    <w:rsid w:val="00771DE9"/>
    <w:rsid w:val="0078035D"/>
    <w:rsid w:val="00781D8D"/>
    <w:rsid w:val="00782FB9"/>
    <w:rsid w:val="00783D4B"/>
    <w:rsid w:val="00783E84"/>
    <w:rsid w:val="00784C00"/>
    <w:rsid w:val="00786702"/>
    <w:rsid w:val="00790749"/>
    <w:rsid w:val="00794DFD"/>
    <w:rsid w:val="00795259"/>
    <w:rsid w:val="007A108E"/>
    <w:rsid w:val="007A5866"/>
    <w:rsid w:val="007B13B7"/>
    <w:rsid w:val="007B1A66"/>
    <w:rsid w:val="007B3BAF"/>
    <w:rsid w:val="007B4EA5"/>
    <w:rsid w:val="007B4FDB"/>
    <w:rsid w:val="007C18D6"/>
    <w:rsid w:val="007C1DDC"/>
    <w:rsid w:val="007C2015"/>
    <w:rsid w:val="007C496A"/>
    <w:rsid w:val="007C5112"/>
    <w:rsid w:val="007C6CD7"/>
    <w:rsid w:val="007C6EC8"/>
    <w:rsid w:val="007D02C4"/>
    <w:rsid w:val="007D240C"/>
    <w:rsid w:val="007D35F7"/>
    <w:rsid w:val="007D444D"/>
    <w:rsid w:val="007D4808"/>
    <w:rsid w:val="007D4AE4"/>
    <w:rsid w:val="007D4BE9"/>
    <w:rsid w:val="007D7C78"/>
    <w:rsid w:val="007E0FDB"/>
    <w:rsid w:val="007E0FEA"/>
    <w:rsid w:val="007E2317"/>
    <w:rsid w:val="007E3455"/>
    <w:rsid w:val="007E349B"/>
    <w:rsid w:val="007E3ABF"/>
    <w:rsid w:val="007E3E8E"/>
    <w:rsid w:val="007E44EA"/>
    <w:rsid w:val="007E45FD"/>
    <w:rsid w:val="007E4F32"/>
    <w:rsid w:val="007F00DF"/>
    <w:rsid w:val="007F1B02"/>
    <w:rsid w:val="007F1DA5"/>
    <w:rsid w:val="007F35A4"/>
    <w:rsid w:val="007F4F4C"/>
    <w:rsid w:val="00802049"/>
    <w:rsid w:val="00804ACB"/>
    <w:rsid w:val="00807255"/>
    <w:rsid w:val="008079C0"/>
    <w:rsid w:val="00810A42"/>
    <w:rsid w:val="008111D3"/>
    <w:rsid w:val="008116F4"/>
    <w:rsid w:val="00812B35"/>
    <w:rsid w:val="00813C94"/>
    <w:rsid w:val="0081579D"/>
    <w:rsid w:val="00815F74"/>
    <w:rsid w:val="00816571"/>
    <w:rsid w:val="00817742"/>
    <w:rsid w:val="00817765"/>
    <w:rsid w:val="008234DE"/>
    <w:rsid w:val="00830227"/>
    <w:rsid w:val="008315EE"/>
    <w:rsid w:val="008338F6"/>
    <w:rsid w:val="00834560"/>
    <w:rsid w:val="00834CFB"/>
    <w:rsid w:val="00835D24"/>
    <w:rsid w:val="008369FF"/>
    <w:rsid w:val="00836D81"/>
    <w:rsid w:val="00837525"/>
    <w:rsid w:val="00837AD8"/>
    <w:rsid w:val="0084026E"/>
    <w:rsid w:val="00840EB8"/>
    <w:rsid w:val="008448E9"/>
    <w:rsid w:val="00847718"/>
    <w:rsid w:val="00850E37"/>
    <w:rsid w:val="00851713"/>
    <w:rsid w:val="00851F74"/>
    <w:rsid w:val="008522FF"/>
    <w:rsid w:val="008526DA"/>
    <w:rsid w:val="00852BE6"/>
    <w:rsid w:val="008563BD"/>
    <w:rsid w:val="00857078"/>
    <w:rsid w:val="00857543"/>
    <w:rsid w:val="00857F67"/>
    <w:rsid w:val="008606A3"/>
    <w:rsid w:val="00860794"/>
    <w:rsid w:val="0086289E"/>
    <w:rsid w:val="00862C83"/>
    <w:rsid w:val="00863945"/>
    <w:rsid w:val="00865AB9"/>
    <w:rsid w:val="00865AFD"/>
    <w:rsid w:val="00865D6A"/>
    <w:rsid w:val="00871C44"/>
    <w:rsid w:val="008736A3"/>
    <w:rsid w:val="00875035"/>
    <w:rsid w:val="008760AD"/>
    <w:rsid w:val="008760FF"/>
    <w:rsid w:val="0087676F"/>
    <w:rsid w:val="00876F3B"/>
    <w:rsid w:val="00883B47"/>
    <w:rsid w:val="0088404C"/>
    <w:rsid w:val="008846B1"/>
    <w:rsid w:val="008852C0"/>
    <w:rsid w:val="008852E9"/>
    <w:rsid w:val="008860C9"/>
    <w:rsid w:val="00886C0C"/>
    <w:rsid w:val="00886C3B"/>
    <w:rsid w:val="0088710B"/>
    <w:rsid w:val="00890492"/>
    <w:rsid w:val="008907EC"/>
    <w:rsid w:val="00893BD1"/>
    <w:rsid w:val="00895011"/>
    <w:rsid w:val="008979D5"/>
    <w:rsid w:val="008A2B8E"/>
    <w:rsid w:val="008A2EBA"/>
    <w:rsid w:val="008A35F1"/>
    <w:rsid w:val="008A7A0B"/>
    <w:rsid w:val="008B0346"/>
    <w:rsid w:val="008B1006"/>
    <w:rsid w:val="008B3E0C"/>
    <w:rsid w:val="008B7CC8"/>
    <w:rsid w:val="008C078A"/>
    <w:rsid w:val="008C0891"/>
    <w:rsid w:val="008C35A5"/>
    <w:rsid w:val="008C3AE0"/>
    <w:rsid w:val="008C6434"/>
    <w:rsid w:val="008D2314"/>
    <w:rsid w:val="008D37D9"/>
    <w:rsid w:val="008D4C72"/>
    <w:rsid w:val="008D745C"/>
    <w:rsid w:val="008D797F"/>
    <w:rsid w:val="008D7999"/>
    <w:rsid w:val="008E21A3"/>
    <w:rsid w:val="008E3B9A"/>
    <w:rsid w:val="008E434C"/>
    <w:rsid w:val="008F0148"/>
    <w:rsid w:val="008F01CE"/>
    <w:rsid w:val="008F1A39"/>
    <w:rsid w:val="008F5007"/>
    <w:rsid w:val="008F7AAF"/>
    <w:rsid w:val="009000EE"/>
    <w:rsid w:val="00900701"/>
    <w:rsid w:val="009025DB"/>
    <w:rsid w:val="00903217"/>
    <w:rsid w:val="00904A05"/>
    <w:rsid w:val="00905773"/>
    <w:rsid w:val="009101C3"/>
    <w:rsid w:val="00910432"/>
    <w:rsid w:val="00911070"/>
    <w:rsid w:val="00915067"/>
    <w:rsid w:val="00915DCE"/>
    <w:rsid w:val="00920325"/>
    <w:rsid w:val="00921420"/>
    <w:rsid w:val="0092375B"/>
    <w:rsid w:val="00923D8D"/>
    <w:rsid w:val="00925C45"/>
    <w:rsid w:val="009269EA"/>
    <w:rsid w:val="00927DEC"/>
    <w:rsid w:val="009311ED"/>
    <w:rsid w:val="00931C4C"/>
    <w:rsid w:val="00933A88"/>
    <w:rsid w:val="0093495C"/>
    <w:rsid w:val="00935263"/>
    <w:rsid w:val="009355AF"/>
    <w:rsid w:val="00936C3A"/>
    <w:rsid w:val="0093746F"/>
    <w:rsid w:val="00937DB0"/>
    <w:rsid w:val="009434A0"/>
    <w:rsid w:val="00943A0E"/>
    <w:rsid w:val="00944459"/>
    <w:rsid w:val="00944828"/>
    <w:rsid w:val="00945D6C"/>
    <w:rsid w:val="00946341"/>
    <w:rsid w:val="0094758E"/>
    <w:rsid w:val="00951643"/>
    <w:rsid w:val="00953889"/>
    <w:rsid w:val="00953E52"/>
    <w:rsid w:val="0095549B"/>
    <w:rsid w:val="00964339"/>
    <w:rsid w:val="00964A1D"/>
    <w:rsid w:val="00965558"/>
    <w:rsid w:val="009679AC"/>
    <w:rsid w:val="00972440"/>
    <w:rsid w:val="00973C75"/>
    <w:rsid w:val="00974E85"/>
    <w:rsid w:val="00974EE0"/>
    <w:rsid w:val="00974FE5"/>
    <w:rsid w:val="00975278"/>
    <w:rsid w:val="009753B1"/>
    <w:rsid w:val="009763EF"/>
    <w:rsid w:val="009766D4"/>
    <w:rsid w:val="00976F1B"/>
    <w:rsid w:val="00977978"/>
    <w:rsid w:val="00985169"/>
    <w:rsid w:val="009852B9"/>
    <w:rsid w:val="0098604E"/>
    <w:rsid w:val="009861E8"/>
    <w:rsid w:val="00987599"/>
    <w:rsid w:val="0099548B"/>
    <w:rsid w:val="00995A1B"/>
    <w:rsid w:val="00995C8C"/>
    <w:rsid w:val="009960FF"/>
    <w:rsid w:val="00996BDC"/>
    <w:rsid w:val="00997B2E"/>
    <w:rsid w:val="009A0FFB"/>
    <w:rsid w:val="009A42F0"/>
    <w:rsid w:val="009A49C1"/>
    <w:rsid w:val="009A5137"/>
    <w:rsid w:val="009A5F02"/>
    <w:rsid w:val="009B1CEA"/>
    <w:rsid w:val="009B4043"/>
    <w:rsid w:val="009B4C9E"/>
    <w:rsid w:val="009B710F"/>
    <w:rsid w:val="009B7862"/>
    <w:rsid w:val="009C12B3"/>
    <w:rsid w:val="009C3051"/>
    <w:rsid w:val="009C66C0"/>
    <w:rsid w:val="009C6E95"/>
    <w:rsid w:val="009C77AC"/>
    <w:rsid w:val="009C7A76"/>
    <w:rsid w:val="009D34A7"/>
    <w:rsid w:val="009D589C"/>
    <w:rsid w:val="009E004B"/>
    <w:rsid w:val="009E1826"/>
    <w:rsid w:val="009E24BC"/>
    <w:rsid w:val="009E279C"/>
    <w:rsid w:val="009E47A4"/>
    <w:rsid w:val="009E57DA"/>
    <w:rsid w:val="009E66A7"/>
    <w:rsid w:val="009F3D99"/>
    <w:rsid w:val="009F4E09"/>
    <w:rsid w:val="00A021F2"/>
    <w:rsid w:val="00A07923"/>
    <w:rsid w:val="00A11C6E"/>
    <w:rsid w:val="00A12263"/>
    <w:rsid w:val="00A14AE6"/>
    <w:rsid w:val="00A1592B"/>
    <w:rsid w:val="00A1709B"/>
    <w:rsid w:val="00A21134"/>
    <w:rsid w:val="00A21AF6"/>
    <w:rsid w:val="00A24F53"/>
    <w:rsid w:val="00A25993"/>
    <w:rsid w:val="00A2617F"/>
    <w:rsid w:val="00A32011"/>
    <w:rsid w:val="00A337B1"/>
    <w:rsid w:val="00A33BEA"/>
    <w:rsid w:val="00A341B2"/>
    <w:rsid w:val="00A34382"/>
    <w:rsid w:val="00A3486B"/>
    <w:rsid w:val="00A359B6"/>
    <w:rsid w:val="00A36CA1"/>
    <w:rsid w:val="00A36E07"/>
    <w:rsid w:val="00A36E36"/>
    <w:rsid w:val="00A37BDC"/>
    <w:rsid w:val="00A40986"/>
    <w:rsid w:val="00A4437F"/>
    <w:rsid w:val="00A474ED"/>
    <w:rsid w:val="00A514F1"/>
    <w:rsid w:val="00A5157B"/>
    <w:rsid w:val="00A525D1"/>
    <w:rsid w:val="00A53AD9"/>
    <w:rsid w:val="00A611BF"/>
    <w:rsid w:val="00A635E7"/>
    <w:rsid w:val="00A63E34"/>
    <w:rsid w:val="00A653D2"/>
    <w:rsid w:val="00A65485"/>
    <w:rsid w:val="00A66017"/>
    <w:rsid w:val="00A67F38"/>
    <w:rsid w:val="00A70359"/>
    <w:rsid w:val="00A72087"/>
    <w:rsid w:val="00A7378D"/>
    <w:rsid w:val="00A76423"/>
    <w:rsid w:val="00A76C38"/>
    <w:rsid w:val="00A77CEB"/>
    <w:rsid w:val="00A8021E"/>
    <w:rsid w:val="00A81455"/>
    <w:rsid w:val="00A8203C"/>
    <w:rsid w:val="00A82655"/>
    <w:rsid w:val="00A82813"/>
    <w:rsid w:val="00A8335C"/>
    <w:rsid w:val="00A837B2"/>
    <w:rsid w:val="00A84643"/>
    <w:rsid w:val="00A850D9"/>
    <w:rsid w:val="00A852B1"/>
    <w:rsid w:val="00A90CFC"/>
    <w:rsid w:val="00A912AB"/>
    <w:rsid w:val="00A92F4B"/>
    <w:rsid w:val="00A939F8"/>
    <w:rsid w:val="00AA1580"/>
    <w:rsid w:val="00AA26AD"/>
    <w:rsid w:val="00AA4347"/>
    <w:rsid w:val="00AA43EF"/>
    <w:rsid w:val="00AA5343"/>
    <w:rsid w:val="00AA5E93"/>
    <w:rsid w:val="00AA789A"/>
    <w:rsid w:val="00AB0D5C"/>
    <w:rsid w:val="00AB1012"/>
    <w:rsid w:val="00AB1DBA"/>
    <w:rsid w:val="00AB27C6"/>
    <w:rsid w:val="00AB2CD3"/>
    <w:rsid w:val="00AB3304"/>
    <w:rsid w:val="00AB382E"/>
    <w:rsid w:val="00AB387D"/>
    <w:rsid w:val="00AB42B8"/>
    <w:rsid w:val="00AB4758"/>
    <w:rsid w:val="00AB5DEC"/>
    <w:rsid w:val="00AB6823"/>
    <w:rsid w:val="00AB7750"/>
    <w:rsid w:val="00AC05B5"/>
    <w:rsid w:val="00AC2102"/>
    <w:rsid w:val="00AC23A7"/>
    <w:rsid w:val="00AC3CE6"/>
    <w:rsid w:val="00AC3F3D"/>
    <w:rsid w:val="00AC4FE8"/>
    <w:rsid w:val="00AC7C8E"/>
    <w:rsid w:val="00AD0106"/>
    <w:rsid w:val="00AD074D"/>
    <w:rsid w:val="00AD0BA9"/>
    <w:rsid w:val="00AD0BCF"/>
    <w:rsid w:val="00AD34BA"/>
    <w:rsid w:val="00AD444E"/>
    <w:rsid w:val="00AD45A9"/>
    <w:rsid w:val="00AE0068"/>
    <w:rsid w:val="00AE35F0"/>
    <w:rsid w:val="00AE3954"/>
    <w:rsid w:val="00AE4379"/>
    <w:rsid w:val="00AE4F95"/>
    <w:rsid w:val="00AE572E"/>
    <w:rsid w:val="00AF135A"/>
    <w:rsid w:val="00AF1641"/>
    <w:rsid w:val="00AF21DA"/>
    <w:rsid w:val="00AF3326"/>
    <w:rsid w:val="00AF34F7"/>
    <w:rsid w:val="00AF47A2"/>
    <w:rsid w:val="00AF49E5"/>
    <w:rsid w:val="00AF53BB"/>
    <w:rsid w:val="00AF612E"/>
    <w:rsid w:val="00AF6206"/>
    <w:rsid w:val="00AF7273"/>
    <w:rsid w:val="00AF76B2"/>
    <w:rsid w:val="00B032BC"/>
    <w:rsid w:val="00B05663"/>
    <w:rsid w:val="00B05BC2"/>
    <w:rsid w:val="00B1019D"/>
    <w:rsid w:val="00B12CDA"/>
    <w:rsid w:val="00B13701"/>
    <w:rsid w:val="00B15585"/>
    <w:rsid w:val="00B231D3"/>
    <w:rsid w:val="00B2538E"/>
    <w:rsid w:val="00B257BC"/>
    <w:rsid w:val="00B275DF"/>
    <w:rsid w:val="00B33785"/>
    <w:rsid w:val="00B342B9"/>
    <w:rsid w:val="00B35C71"/>
    <w:rsid w:val="00B36722"/>
    <w:rsid w:val="00B3694D"/>
    <w:rsid w:val="00B400A5"/>
    <w:rsid w:val="00B40845"/>
    <w:rsid w:val="00B4286A"/>
    <w:rsid w:val="00B448B8"/>
    <w:rsid w:val="00B514F2"/>
    <w:rsid w:val="00B52430"/>
    <w:rsid w:val="00B559F7"/>
    <w:rsid w:val="00B56F22"/>
    <w:rsid w:val="00B5718E"/>
    <w:rsid w:val="00B60547"/>
    <w:rsid w:val="00B61AFC"/>
    <w:rsid w:val="00B6289C"/>
    <w:rsid w:val="00B62BE7"/>
    <w:rsid w:val="00B62FE6"/>
    <w:rsid w:val="00B64AC5"/>
    <w:rsid w:val="00B65C6F"/>
    <w:rsid w:val="00B664C4"/>
    <w:rsid w:val="00B67643"/>
    <w:rsid w:val="00B705DA"/>
    <w:rsid w:val="00B7079E"/>
    <w:rsid w:val="00B7232B"/>
    <w:rsid w:val="00B723F1"/>
    <w:rsid w:val="00B72960"/>
    <w:rsid w:val="00B72D34"/>
    <w:rsid w:val="00B72F5F"/>
    <w:rsid w:val="00B739F4"/>
    <w:rsid w:val="00B73A4A"/>
    <w:rsid w:val="00B7685F"/>
    <w:rsid w:val="00B802D5"/>
    <w:rsid w:val="00B80BF1"/>
    <w:rsid w:val="00B81DA6"/>
    <w:rsid w:val="00B820B8"/>
    <w:rsid w:val="00B82E69"/>
    <w:rsid w:val="00B82E80"/>
    <w:rsid w:val="00B83DEE"/>
    <w:rsid w:val="00B84B39"/>
    <w:rsid w:val="00B865A6"/>
    <w:rsid w:val="00B924B1"/>
    <w:rsid w:val="00B935C9"/>
    <w:rsid w:val="00B94DD9"/>
    <w:rsid w:val="00B95668"/>
    <w:rsid w:val="00B96852"/>
    <w:rsid w:val="00B979B6"/>
    <w:rsid w:val="00BA2E47"/>
    <w:rsid w:val="00BA4F6A"/>
    <w:rsid w:val="00BA517E"/>
    <w:rsid w:val="00BA547B"/>
    <w:rsid w:val="00BA5A2F"/>
    <w:rsid w:val="00BA665A"/>
    <w:rsid w:val="00BA78C9"/>
    <w:rsid w:val="00BB112A"/>
    <w:rsid w:val="00BB1A5F"/>
    <w:rsid w:val="00BB35E3"/>
    <w:rsid w:val="00BB3C1A"/>
    <w:rsid w:val="00BB49B4"/>
    <w:rsid w:val="00BB6DD3"/>
    <w:rsid w:val="00BC09A0"/>
    <w:rsid w:val="00BC1751"/>
    <w:rsid w:val="00BC1F9D"/>
    <w:rsid w:val="00BC2C6D"/>
    <w:rsid w:val="00BC2C76"/>
    <w:rsid w:val="00BC3BC9"/>
    <w:rsid w:val="00BC4946"/>
    <w:rsid w:val="00BC4B34"/>
    <w:rsid w:val="00BC702D"/>
    <w:rsid w:val="00BD046B"/>
    <w:rsid w:val="00BD1093"/>
    <w:rsid w:val="00BD1460"/>
    <w:rsid w:val="00BD3772"/>
    <w:rsid w:val="00BD529C"/>
    <w:rsid w:val="00BD6D4C"/>
    <w:rsid w:val="00BE30DF"/>
    <w:rsid w:val="00BF2779"/>
    <w:rsid w:val="00BF28FA"/>
    <w:rsid w:val="00BF4441"/>
    <w:rsid w:val="00BF5A2D"/>
    <w:rsid w:val="00BF612F"/>
    <w:rsid w:val="00C00B83"/>
    <w:rsid w:val="00C00CA7"/>
    <w:rsid w:val="00C01219"/>
    <w:rsid w:val="00C01364"/>
    <w:rsid w:val="00C01C12"/>
    <w:rsid w:val="00C02C3F"/>
    <w:rsid w:val="00C02CB8"/>
    <w:rsid w:val="00C040B0"/>
    <w:rsid w:val="00C04FAD"/>
    <w:rsid w:val="00C05427"/>
    <w:rsid w:val="00C0728D"/>
    <w:rsid w:val="00C1232B"/>
    <w:rsid w:val="00C12DBC"/>
    <w:rsid w:val="00C133F8"/>
    <w:rsid w:val="00C13669"/>
    <w:rsid w:val="00C139F2"/>
    <w:rsid w:val="00C20111"/>
    <w:rsid w:val="00C213BE"/>
    <w:rsid w:val="00C21E5B"/>
    <w:rsid w:val="00C224AE"/>
    <w:rsid w:val="00C22AC3"/>
    <w:rsid w:val="00C23D3F"/>
    <w:rsid w:val="00C2656D"/>
    <w:rsid w:val="00C2707E"/>
    <w:rsid w:val="00C27639"/>
    <w:rsid w:val="00C31829"/>
    <w:rsid w:val="00C33D10"/>
    <w:rsid w:val="00C3439F"/>
    <w:rsid w:val="00C346D1"/>
    <w:rsid w:val="00C37BC0"/>
    <w:rsid w:val="00C4101B"/>
    <w:rsid w:val="00C41E97"/>
    <w:rsid w:val="00C43853"/>
    <w:rsid w:val="00C44285"/>
    <w:rsid w:val="00C45E1F"/>
    <w:rsid w:val="00C509C9"/>
    <w:rsid w:val="00C50B29"/>
    <w:rsid w:val="00C50C68"/>
    <w:rsid w:val="00C53248"/>
    <w:rsid w:val="00C532F4"/>
    <w:rsid w:val="00C53949"/>
    <w:rsid w:val="00C53ECF"/>
    <w:rsid w:val="00C540A4"/>
    <w:rsid w:val="00C54FB3"/>
    <w:rsid w:val="00C554A4"/>
    <w:rsid w:val="00C55FD9"/>
    <w:rsid w:val="00C568A9"/>
    <w:rsid w:val="00C604C3"/>
    <w:rsid w:val="00C64869"/>
    <w:rsid w:val="00C650CD"/>
    <w:rsid w:val="00C65FFB"/>
    <w:rsid w:val="00C70916"/>
    <w:rsid w:val="00C7115D"/>
    <w:rsid w:val="00C71C23"/>
    <w:rsid w:val="00C7321A"/>
    <w:rsid w:val="00C73435"/>
    <w:rsid w:val="00C74684"/>
    <w:rsid w:val="00C7468C"/>
    <w:rsid w:val="00C74BEE"/>
    <w:rsid w:val="00C74C01"/>
    <w:rsid w:val="00C75019"/>
    <w:rsid w:val="00C75FF8"/>
    <w:rsid w:val="00C76B3D"/>
    <w:rsid w:val="00C7716E"/>
    <w:rsid w:val="00C8001A"/>
    <w:rsid w:val="00C80386"/>
    <w:rsid w:val="00C862F1"/>
    <w:rsid w:val="00C875C4"/>
    <w:rsid w:val="00C921CA"/>
    <w:rsid w:val="00C94682"/>
    <w:rsid w:val="00C95B20"/>
    <w:rsid w:val="00CA186B"/>
    <w:rsid w:val="00CA4494"/>
    <w:rsid w:val="00CA473F"/>
    <w:rsid w:val="00CA5B4E"/>
    <w:rsid w:val="00CA61B7"/>
    <w:rsid w:val="00CA61D3"/>
    <w:rsid w:val="00CA6A2A"/>
    <w:rsid w:val="00CB0699"/>
    <w:rsid w:val="00CB107B"/>
    <w:rsid w:val="00CB2609"/>
    <w:rsid w:val="00CB3785"/>
    <w:rsid w:val="00CB4223"/>
    <w:rsid w:val="00CB580D"/>
    <w:rsid w:val="00CB5D25"/>
    <w:rsid w:val="00CB661A"/>
    <w:rsid w:val="00CC0096"/>
    <w:rsid w:val="00CC23EF"/>
    <w:rsid w:val="00CC24A5"/>
    <w:rsid w:val="00CC287E"/>
    <w:rsid w:val="00CC3D34"/>
    <w:rsid w:val="00CC403D"/>
    <w:rsid w:val="00CC47D6"/>
    <w:rsid w:val="00CD4E80"/>
    <w:rsid w:val="00CD5EFD"/>
    <w:rsid w:val="00CD7961"/>
    <w:rsid w:val="00CD7F10"/>
    <w:rsid w:val="00CD7F90"/>
    <w:rsid w:val="00CE0C99"/>
    <w:rsid w:val="00CE3850"/>
    <w:rsid w:val="00CE4923"/>
    <w:rsid w:val="00CE78E4"/>
    <w:rsid w:val="00CE7F7A"/>
    <w:rsid w:val="00CF0966"/>
    <w:rsid w:val="00CF3E71"/>
    <w:rsid w:val="00CF4662"/>
    <w:rsid w:val="00CF4781"/>
    <w:rsid w:val="00D05794"/>
    <w:rsid w:val="00D10281"/>
    <w:rsid w:val="00D11308"/>
    <w:rsid w:val="00D13D52"/>
    <w:rsid w:val="00D151E2"/>
    <w:rsid w:val="00D20687"/>
    <w:rsid w:val="00D208FE"/>
    <w:rsid w:val="00D251AF"/>
    <w:rsid w:val="00D26DC6"/>
    <w:rsid w:val="00D30CCF"/>
    <w:rsid w:val="00D32807"/>
    <w:rsid w:val="00D34B0E"/>
    <w:rsid w:val="00D3540C"/>
    <w:rsid w:val="00D35880"/>
    <w:rsid w:val="00D37661"/>
    <w:rsid w:val="00D43329"/>
    <w:rsid w:val="00D45838"/>
    <w:rsid w:val="00D47101"/>
    <w:rsid w:val="00D472EE"/>
    <w:rsid w:val="00D518BA"/>
    <w:rsid w:val="00D5292B"/>
    <w:rsid w:val="00D54123"/>
    <w:rsid w:val="00D54966"/>
    <w:rsid w:val="00D55B44"/>
    <w:rsid w:val="00D55D2F"/>
    <w:rsid w:val="00D56814"/>
    <w:rsid w:val="00D57320"/>
    <w:rsid w:val="00D57CC6"/>
    <w:rsid w:val="00D618D1"/>
    <w:rsid w:val="00D62095"/>
    <w:rsid w:val="00D64707"/>
    <w:rsid w:val="00D66581"/>
    <w:rsid w:val="00D6661B"/>
    <w:rsid w:val="00D7094A"/>
    <w:rsid w:val="00D722D0"/>
    <w:rsid w:val="00D73B0D"/>
    <w:rsid w:val="00D74AD5"/>
    <w:rsid w:val="00D761C5"/>
    <w:rsid w:val="00D804D7"/>
    <w:rsid w:val="00D80908"/>
    <w:rsid w:val="00D80F83"/>
    <w:rsid w:val="00D84B3A"/>
    <w:rsid w:val="00D84E2F"/>
    <w:rsid w:val="00D863A4"/>
    <w:rsid w:val="00D86B2C"/>
    <w:rsid w:val="00D86F56"/>
    <w:rsid w:val="00D875B4"/>
    <w:rsid w:val="00D913F8"/>
    <w:rsid w:val="00D915F1"/>
    <w:rsid w:val="00D92E77"/>
    <w:rsid w:val="00D936D7"/>
    <w:rsid w:val="00D94838"/>
    <w:rsid w:val="00D95A21"/>
    <w:rsid w:val="00D97EC1"/>
    <w:rsid w:val="00DA21D1"/>
    <w:rsid w:val="00DA4390"/>
    <w:rsid w:val="00DA491A"/>
    <w:rsid w:val="00DA5BC0"/>
    <w:rsid w:val="00DA6E89"/>
    <w:rsid w:val="00DB37D2"/>
    <w:rsid w:val="00DB3BDE"/>
    <w:rsid w:val="00DB4D69"/>
    <w:rsid w:val="00DB5317"/>
    <w:rsid w:val="00DC0AD5"/>
    <w:rsid w:val="00DC0C89"/>
    <w:rsid w:val="00DC373D"/>
    <w:rsid w:val="00DC4D3E"/>
    <w:rsid w:val="00DC635A"/>
    <w:rsid w:val="00DC6BC9"/>
    <w:rsid w:val="00DC71A1"/>
    <w:rsid w:val="00DC79BC"/>
    <w:rsid w:val="00DD11FD"/>
    <w:rsid w:val="00DD2D77"/>
    <w:rsid w:val="00DD3779"/>
    <w:rsid w:val="00DD3B39"/>
    <w:rsid w:val="00DD45FA"/>
    <w:rsid w:val="00DD4F4A"/>
    <w:rsid w:val="00DD63E6"/>
    <w:rsid w:val="00DE015C"/>
    <w:rsid w:val="00DE31EB"/>
    <w:rsid w:val="00DE3A87"/>
    <w:rsid w:val="00DE435C"/>
    <w:rsid w:val="00DE480D"/>
    <w:rsid w:val="00DE58BF"/>
    <w:rsid w:val="00DF011F"/>
    <w:rsid w:val="00DF0CE3"/>
    <w:rsid w:val="00DF0D44"/>
    <w:rsid w:val="00DF215A"/>
    <w:rsid w:val="00DF3029"/>
    <w:rsid w:val="00DF353E"/>
    <w:rsid w:val="00DF60DD"/>
    <w:rsid w:val="00DF6DEF"/>
    <w:rsid w:val="00DF7E0B"/>
    <w:rsid w:val="00E011D6"/>
    <w:rsid w:val="00E034D7"/>
    <w:rsid w:val="00E03D77"/>
    <w:rsid w:val="00E053A9"/>
    <w:rsid w:val="00E06E60"/>
    <w:rsid w:val="00E10795"/>
    <w:rsid w:val="00E10DCA"/>
    <w:rsid w:val="00E11ABB"/>
    <w:rsid w:val="00E11D68"/>
    <w:rsid w:val="00E11D99"/>
    <w:rsid w:val="00E12ACE"/>
    <w:rsid w:val="00E13EF7"/>
    <w:rsid w:val="00E14B1E"/>
    <w:rsid w:val="00E15D41"/>
    <w:rsid w:val="00E20783"/>
    <w:rsid w:val="00E20CC2"/>
    <w:rsid w:val="00E20FF4"/>
    <w:rsid w:val="00E237F1"/>
    <w:rsid w:val="00E24F2B"/>
    <w:rsid w:val="00E270DB"/>
    <w:rsid w:val="00E27B05"/>
    <w:rsid w:val="00E30291"/>
    <w:rsid w:val="00E33E0A"/>
    <w:rsid w:val="00E34CE8"/>
    <w:rsid w:val="00E35308"/>
    <w:rsid w:val="00E35622"/>
    <w:rsid w:val="00E35E6C"/>
    <w:rsid w:val="00E378B6"/>
    <w:rsid w:val="00E4082F"/>
    <w:rsid w:val="00E4357C"/>
    <w:rsid w:val="00E5020D"/>
    <w:rsid w:val="00E512DD"/>
    <w:rsid w:val="00E51829"/>
    <w:rsid w:val="00E5365C"/>
    <w:rsid w:val="00E537BE"/>
    <w:rsid w:val="00E54704"/>
    <w:rsid w:val="00E5508B"/>
    <w:rsid w:val="00E554AA"/>
    <w:rsid w:val="00E57CCA"/>
    <w:rsid w:val="00E60D40"/>
    <w:rsid w:val="00E63E64"/>
    <w:rsid w:val="00E645BC"/>
    <w:rsid w:val="00E65FCE"/>
    <w:rsid w:val="00E66179"/>
    <w:rsid w:val="00E67AA2"/>
    <w:rsid w:val="00E67B0E"/>
    <w:rsid w:val="00E7008D"/>
    <w:rsid w:val="00E7220C"/>
    <w:rsid w:val="00E74E35"/>
    <w:rsid w:val="00E77115"/>
    <w:rsid w:val="00E7727A"/>
    <w:rsid w:val="00E80B25"/>
    <w:rsid w:val="00E81EC8"/>
    <w:rsid w:val="00E83A0D"/>
    <w:rsid w:val="00E843C4"/>
    <w:rsid w:val="00E86086"/>
    <w:rsid w:val="00E909B2"/>
    <w:rsid w:val="00E90C2A"/>
    <w:rsid w:val="00E91A85"/>
    <w:rsid w:val="00E9485A"/>
    <w:rsid w:val="00E9541E"/>
    <w:rsid w:val="00E95676"/>
    <w:rsid w:val="00E957A5"/>
    <w:rsid w:val="00E96D8D"/>
    <w:rsid w:val="00EA15E6"/>
    <w:rsid w:val="00EA1E70"/>
    <w:rsid w:val="00EA1FCF"/>
    <w:rsid w:val="00EA2FAD"/>
    <w:rsid w:val="00EA48B5"/>
    <w:rsid w:val="00EA6225"/>
    <w:rsid w:val="00EA6CB5"/>
    <w:rsid w:val="00EA7794"/>
    <w:rsid w:val="00EB0DD1"/>
    <w:rsid w:val="00EB0DF7"/>
    <w:rsid w:val="00EB16BF"/>
    <w:rsid w:val="00EB4E3C"/>
    <w:rsid w:val="00EB5A5A"/>
    <w:rsid w:val="00EB5D6F"/>
    <w:rsid w:val="00EB745D"/>
    <w:rsid w:val="00EC0A22"/>
    <w:rsid w:val="00EC4A3F"/>
    <w:rsid w:val="00EC7AEE"/>
    <w:rsid w:val="00EC7FF8"/>
    <w:rsid w:val="00ED2396"/>
    <w:rsid w:val="00ED3E67"/>
    <w:rsid w:val="00EE1318"/>
    <w:rsid w:val="00EE1BEE"/>
    <w:rsid w:val="00EE1DD5"/>
    <w:rsid w:val="00EE2519"/>
    <w:rsid w:val="00EE32DD"/>
    <w:rsid w:val="00EE6185"/>
    <w:rsid w:val="00EF49A8"/>
    <w:rsid w:val="00EF519A"/>
    <w:rsid w:val="00EF6B48"/>
    <w:rsid w:val="00F00F8A"/>
    <w:rsid w:val="00F05936"/>
    <w:rsid w:val="00F06A53"/>
    <w:rsid w:val="00F07A4B"/>
    <w:rsid w:val="00F11C00"/>
    <w:rsid w:val="00F123FC"/>
    <w:rsid w:val="00F15DB8"/>
    <w:rsid w:val="00F1684A"/>
    <w:rsid w:val="00F17967"/>
    <w:rsid w:val="00F21EB7"/>
    <w:rsid w:val="00F231DC"/>
    <w:rsid w:val="00F26174"/>
    <w:rsid w:val="00F26C64"/>
    <w:rsid w:val="00F27613"/>
    <w:rsid w:val="00F3260E"/>
    <w:rsid w:val="00F33981"/>
    <w:rsid w:val="00F35F0C"/>
    <w:rsid w:val="00F41DE9"/>
    <w:rsid w:val="00F42576"/>
    <w:rsid w:val="00F44913"/>
    <w:rsid w:val="00F44A11"/>
    <w:rsid w:val="00F45795"/>
    <w:rsid w:val="00F47981"/>
    <w:rsid w:val="00F50FA5"/>
    <w:rsid w:val="00F51173"/>
    <w:rsid w:val="00F53A86"/>
    <w:rsid w:val="00F54D93"/>
    <w:rsid w:val="00F574B9"/>
    <w:rsid w:val="00F57BBA"/>
    <w:rsid w:val="00F6003A"/>
    <w:rsid w:val="00F619C8"/>
    <w:rsid w:val="00F61D4D"/>
    <w:rsid w:val="00F66D64"/>
    <w:rsid w:val="00F75F47"/>
    <w:rsid w:val="00F763A4"/>
    <w:rsid w:val="00F81496"/>
    <w:rsid w:val="00F818EB"/>
    <w:rsid w:val="00F82A93"/>
    <w:rsid w:val="00F82FC6"/>
    <w:rsid w:val="00F8364F"/>
    <w:rsid w:val="00F83A76"/>
    <w:rsid w:val="00F83D4E"/>
    <w:rsid w:val="00F85BDC"/>
    <w:rsid w:val="00F86617"/>
    <w:rsid w:val="00F86B12"/>
    <w:rsid w:val="00F871A2"/>
    <w:rsid w:val="00F90145"/>
    <w:rsid w:val="00F91401"/>
    <w:rsid w:val="00F93F56"/>
    <w:rsid w:val="00F94C7F"/>
    <w:rsid w:val="00F94E44"/>
    <w:rsid w:val="00F9637C"/>
    <w:rsid w:val="00F97EF3"/>
    <w:rsid w:val="00FA0111"/>
    <w:rsid w:val="00FA1114"/>
    <w:rsid w:val="00FA1D91"/>
    <w:rsid w:val="00FA6CE5"/>
    <w:rsid w:val="00FA6E18"/>
    <w:rsid w:val="00FA7E66"/>
    <w:rsid w:val="00FB3939"/>
    <w:rsid w:val="00FB5261"/>
    <w:rsid w:val="00FB6664"/>
    <w:rsid w:val="00FB6A25"/>
    <w:rsid w:val="00FB7603"/>
    <w:rsid w:val="00FC0614"/>
    <w:rsid w:val="00FC21D6"/>
    <w:rsid w:val="00FC3C62"/>
    <w:rsid w:val="00FC43F2"/>
    <w:rsid w:val="00FC5DC7"/>
    <w:rsid w:val="00FC7114"/>
    <w:rsid w:val="00FC7FE2"/>
    <w:rsid w:val="00FD10BF"/>
    <w:rsid w:val="00FD219C"/>
    <w:rsid w:val="00FD421D"/>
    <w:rsid w:val="00FD5A12"/>
    <w:rsid w:val="00FD7091"/>
    <w:rsid w:val="00FE04D7"/>
    <w:rsid w:val="00FE1677"/>
    <w:rsid w:val="00FE40AF"/>
    <w:rsid w:val="00FE7532"/>
    <w:rsid w:val="00FF5888"/>
    <w:rsid w:val="00FF6DCD"/>
    <w:rsid w:val="02BA09A9"/>
    <w:rsid w:val="06E7AB61"/>
    <w:rsid w:val="071FC8E1"/>
    <w:rsid w:val="07DB9E59"/>
    <w:rsid w:val="0B2EB821"/>
    <w:rsid w:val="0E55D4B9"/>
    <w:rsid w:val="0F91E339"/>
    <w:rsid w:val="10AC3CBF"/>
    <w:rsid w:val="171ABFA1"/>
    <w:rsid w:val="1A03752D"/>
    <w:rsid w:val="229C08E8"/>
    <w:rsid w:val="23502BC5"/>
    <w:rsid w:val="25A36AC6"/>
    <w:rsid w:val="2C4026D5"/>
    <w:rsid w:val="2FBFD446"/>
    <w:rsid w:val="31208547"/>
    <w:rsid w:val="332DAA9F"/>
    <w:rsid w:val="3373AF3F"/>
    <w:rsid w:val="33B0B4B3"/>
    <w:rsid w:val="34C7B4C9"/>
    <w:rsid w:val="35BB485D"/>
    <w:rsid w:val="36B7D4C9"/>
    <w:rsid w:val="399AAAD5"/>
    <w:rsid w:val="3DA2DF9E"/>
    <w:rsid w:val="3F9A19E0"/>
    <w:rsid w:val="40E3DB32"/>
    <w:rsid w:val="4407C508"/>
    <w:rsid w:val="47B0EE84"/>
    <w:rsid w:val="4B8AD0F4"/>
    <w:rsid w:val="4C95C1FF"/>
    <w:rsid w:val="4CD62028"/>
    <w:rsid w:val="4D97B640"/>
    <w:rsid w:val="53744AE6"/>
    <w:rsid w:val="5486CF52"/>
    <w:rsid w:val="5592E662"/>
    <w:rsid w:val="5B39BF01"/>
    <w:rsid w:val="5B5550D4"/>
    <w:rsid w:val="6F84B9B2"/>
    <w:rsid w:val="7F0DFBA7"/>
    <w:rsid w:val="7FAF6A3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1953D7"/>
  <w15:docId w15:val="{1A7BE1D4-8213-4425-AC06-9DE5CC2E8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070"/>
    <w:rPr>
      <w:rFonts w:ascii="Arial" w:hAnsi="Arial"/>
    </w:rPr>
  </w:style>
  <w:style w:type="paragraph" w:styleId="Ttulo1">
    <w:name w:val="heading 1"/>
    <w:aliases w:val="Heading 1,Título Primer Nivel"/>
    <w:basedOn w:val="Normal"/>
    <w:next w:val="Normal"/>
    <w:autoRedefine/>
    <w:uiPriority w:val="9"/>
    <w:qFormat/>
    <w:rsid w:val="00DD45FA"/>
    <w:pPr>
      <w:keepNext/>
      <w:spacing w:before="2000" w:after="480" w:line="240" w:lineRule="auto"/>
      <w:ind w:left="360"/>
      <w:outlineLvl w:val="0"/>
    </w:pPr>
    <w:rPr>
      <w:rFonts w:ascii="Cambria" w:eastAsia="Times New Roman" w:hAnsi="Cambria" w:cs="Arial"/>
      <w:b/>
      <w:bCs/>
      <w:kern w:val="32"/>
      <w:sz w:val="40"/>
      <w:szCs w:val="32"/>
      <w:lang w:val="es-ES" w:eastAsia="es-ES"/>
    </w:rPr>
  </w:style>
  <w:style w:type="paragraph" w:styleId="Ttulo2">
    <w:name w:val="heading 2"/>
    <w:aliases w:val="Heading 2,Título Segundo nivel"/>
    <w:basedOn w:val="Normal"/>
    <w:next w:val="Normal"/>
    <w:uiPriority w:val="9"/>
    <w:unhideWhenUsed/>
    <w:qFormat/>
    <w:rsid w:val="000C638E"/>
    <w:pPr>
      <w:keepNext/>
      <w:keepLines/>
      <w:numPr>
        <w:ilvl w:val="1"/>
        <w:numId w:val="5"/>
      </w:numPr>
      <w:spacing w:before="400" w:line="240" w:lineRule="auto"/>
      <w:outlineLvl w:val="1"/>
    </w:pPr>
    <w:rPr>
      <w:rFonts w:ascii="Cambria" w:eastAsiaTheme="majorEastAsia" w:hAnsi="Cambria" w:cstheme="majorBidi"/>
      <w:b/>
      <w:bCs/>
      <w:sz w:val="32"/>
      <w:szCs w:val="26"/>
    </w:rPr>
  </w:style>
  <w:style w:type="paragraph" w:styleId="Ttulo3">
    <w:name w:val="heading 3"/>
    <w:aliases w:val="Heading 3,Título Tercer nivel"/>
    <w:basedOn w:val="Normal"/>
    <w:next w:val="Normal"/>
    <w:uiPriority w:val="9"/>
    <w:unhideWhenUsed/>
    <w:qFormat/>
    <w:rsid w:val="000C638E"/>
    <w:pPr>
      <w:keepNext/>
      <w:keepLines/>
      <w:numPr>
        <w:ilvl w:val="2"/>
        <w:numId w:val="5"/>
      </w:numPr>
      <w:spacing w:before="400" w:line="240" w:lineRule="auto"/>
      <w:outlineLvl w:val="2"/>
    </w:pPr>
    <w:rPr>
      <w:rFonts w:ascii="Cambria" w:eastAsiaTheme="majorEastAsia" w:hAnsi="Cambria" w:cstheme="majorBidi"/>
      <w:b/>
      <w:bCs/>
      <w:sz w:val="28"/>
    </w:rPr>
  </w:style>
  <w:style w:type="paragraph" w:styleId="Ttulo4">
    <w:name w:val="heading 4"/>
    <w:aliases w:val="Heading 4,Título Cuarto nivel"/>
    <w:basedOn w:val="Normal"/>
    <w:next w:val="Normal"/>
    <w:uiPriority w:val="9"/>
    <w:unhideWhenUsed/>
    <w:rsid w:val="006573E3"/>
    <w:pPr>
      <w:keepNext/>
      <w:keepLines/>
      <w:numPr>
        <w:numId w:val="10"/>
      </w:numPr>
      <w:spacing w:before="400" w:line="240" w:lineRule="auto"/>
      <w:ind w:left="360"/>
      <w:outlineLvl w:val="3"/>
    </w:pPr>
    <w:rPr>
      <w:rFonts w:eastAsiaTheme="majorEastAsia" w:cstheme="majorBidi"/>
      <w:bCs/>
      <w:iCs/>
    </w:rPr>
  </w:style>
  <w:style w:type="paragraph" w:styleId="Ttulo5">
    <w:name w:val="heading 5"/>
    <w:basedOn w:val="Normal"/>
    <w:next w:val="Normal"/>
    <w:uiPriority w:val="9"/>
    <w:semiHidden/>
    <w:unhideWhenUsed/>
    <w:rsid w:val="006573E3"/>
    <w:pPr>
      <w:keepNext/>
      <w:keepLines/>
      <w:numPr>
        <w:ilvl w:val="4"/>
        <w:numId w:val="5"/>
      </w:numPr>
      <w:spacing w:before="200" w:after="0"/>
      <w:outlineLvl w:val="4"/>
    </w:pPr>
    <w:rPr>
      <w:rFonts w:eastAsiaTheme="majorEastAsia" w:cstheme="majorBidi"/>
      <w:color w:val="243F60" w:themeColor="accent1" w:themeShade="7F"/>
    </w:rPr>
  </w:style>
  <w:style w:type="paragraph" w:styleId="Ttulo6">
    <w:name w:val="heading 6"/>
    <w:basedOn w:val="Normal"/>
    <w:next w:val="Normal"/>
    <w:uiPriority w:val="9"/>
    <w:semiHidden/>
    <w:unhideWhenUsed/>
    <w:qFormat/>
    <w:rsid w:val="008C078A"/>
    <w:pPr>
      <w:keepNext/>
      <w:keepLines/>
      <w:numPr>
        <w:ilvl w:val="5"/>
        <w:numId w:val="5"/>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uiPriority w:val="9"/>
    <w:semiHidden/>
    <w:unhideWhenUsed/>
    <w:qFormat/>
    <w:rsid w:val="008C078A"/>
    <w:pPr>
      <w:keepNext/>
      <w:keepLines/>
      <w:numPr>
        <w:ilvl w:val="6"/>
        <w:numId w:val="5"/>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uiPriority w:val="9"/>
    <w:semiHidden/>
    <w:unhideWhenUsed/>
    <w:qFormat/>
    <w:rsid w:val="008C078A"/>
    <w:pPr>
      <w:keepNext/>
      <w:keepLines/>
      <w:numPr>
        <w:ilvl w:val="7"/>
        <w:numId w:val="5"/>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uiPriority w:val="9"/>
    <w:semiHidden/>
    <w:unhideWhenUsed/>
    <w:qFormat/>
    <w:rsid w:val="008C078A"/>
    <w:pPr>
      <w:keepNext/>
      <w:keepLines/>
      <w:numPr>
        <w:ilvl w:val="8"/>
        <w:numId w:val="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5oscura-nfasis1">
    <w:name w:val="Grid Table 5 Dark Accent 1"/>
    <w:basedOn w:val="Tablanormal"/>
    <w:uiPriority w:val="50"/>
    <w:rsid w:val="00F33981"/>
    <w:pPr>
      <w:spacing w:after="0" w:line="240" w:lineRule="auto"/>
    </w:pPr>
    <w:rPr>
      <w:kern w:val="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Encabezado">
    <w:name w:val="header"/>
    <w:basedOn w:val="Normal"/>
    <w:link w:val="EncabezadoCar1"/>
    <w:uiPriority w:val="99"/>
    <w:unhideWhenUsed/>
    <w:rsid w:val="00B83DEE"/>
    <w:pPr>
      <w:tabs>
        <w:tab w:val="center" w:pos="4419"/>
        <w:tab w:val="right" w:pos="8838"/>
      </w:tabs>
      <w:spacing w:after="0" w:line="240" w:lineRule="auto"/>
    </w:pPr>
  </w:style>
  <w:style w:type="character" w:customStyle="1" w:styleId="EncabezadoCar1">
    <w:name w:val="Encabezado Car1"/>
    <w:basedOn w:val="Fuentedeprrafopredeter"/>
    <w:link w:val="Encabezado"/>
    <w:uiPriority w:val="99"/>
    <w:rsid w:val="00B83DEE"/>
    <w:rPr>
      <w:rFonts w:ascii="Arial" w:hAnsi="Arial"/>
    </w:rPr>
  </w:style>
  <w:style w:type="paragraph" w:styleId="Piedepgina">
    <w:name w:val="footer"/>
    <w:basedOn w:val="Normal"/>
    <w:link w:val="PiedepginaCar1"/>
    <w:uiPriority w:val="99"/>
    <w:unhideWhenUsed/>
    <w:rsid w:val="00B83DEE"/>
    <w:pPr>
      <w:tabs>
        <w:tab w:val="center" w:pos="4419"/>
        <w:tab w:val="right" w:pos="8838"/>
      </w:tabs>
      <w:spacing w:after="0" w:line="240" w:lineRule="auto"/>
    </w:pPr>
  </w:style>
  <w:style w:type="character" w:customStyle="1" w:styleId="PiedepginaCar1">
    <w:name w:val="Pie de página Car1"/>
    <w:basedOn w:val="Fuentedeprrafopredeter"/>
    <w:link w:val="Piedepgina"/>
    <w:uiPriority w:val="99"/>
    <w:rsid w:val="00B83DEE"/>
    <w:rPr>
      <w:rFonts w:ascii="Arial" w:hAnsi="Arial"/>
    </w:rPr>
  </w:style>
  <w:style w:type="paragraph" w:customStyle="1" w:styleId="Estilo1">
    <w:name w:val="Estilo1"/>
    <w:basedOn w:val="Normal"/>
    <w:rsid w:val="008338F6"/>
    <w:pPr>
      <w:spacing w:after="0" w:line="240" w:lineRule="auto"/>
      <w:jc w:val="center"/>
    </w:pPr>
    <w:rPr>
      <w:rFonts w:eastAsia="Times New Roman" w:cs="Times New Roman"/>
      <w:sz w:val="24"/>
      <w:szCs w:val="24"/>
      <w:lang w:val="es-ES" w:eastAsia="es-ES"/>
    </w:rPr>
  </w:style>
  <w:style w:type="character" w:styleId="Hipervnculo">
    <w:name w:val="Hyperlink"/>
    <w:basedOn w:val="Fuentedeprrafopredeter"/>
    <w:uiPriority w:val="99"/>
    <w:rsid w:val="00E67AA2"/>
    <w:rPr>
      <w:rFonts w:ascii="Cambria" w:hAnsi="Cambria"/>
      <w:color w:val="0000FF"/>
      <w:u w:val="single"/>
    </w:rPr>
  </w:style>
  <w:style w:type="paragraph" w:styleId="Prrafodelista">
    <w:name w:val="List Paragraph"/>
    <w:basedOn w:val="Normal"/>
    <w:uiPriority w:val="34"/>
    <w:qFormat/>
    <w:rsid w:val="00E67AA2"/>
    <w:pPr>
      <w:spacing w:after="0" w:line="360" w:lineRule="auto"/>
      <w:jc w:val="both"/>
    </w:pPr>
    <w:rPr>
      <w:rFonts w:ascii="Cambria" w:eastAsia="Times New Roman" w:hAnsi="Cambria" w:cs="Times New Roman"/>
      <w:szCs w:val="24"/>
      <w:lang w:val="es-ES" w:eastAsia="es-ES"/>
    </w:rPr>
  </w:style>
  <w:style w:type="paragraph" w:styleId="TDC2">
    <w:name w:val="toc 2"/>
    <w:basedOn w:val="Normal"/>
    <w:next w:val="Normal"/>
    <w:autoRedefine/>
    <w:uiPriority w:val="39"/>
    <w:unhideWhenUsed/>
    <w:qFormat/>
    <w:rsid w:val="00E67AA2"/>
    <w:pPr>
      <w:spacing w:after="0"/>
      <w:ind w:left="220"/>
    </w:pPr>
    <w:rPr>
      <w:rFonts w:asciiTheme="minorHAnsi" w:hAnsiTheme="minorHAnsi"/>
      <w:smallCaps/>
      <w:sz w:val="20"/>
      <w:szCs w:val="20"/>
    </w:rPr>
  </w:style>
  <w:style w:type="paragraph" w:styleId="TDC1">
    <w:name w:val="toc 1"/>
    <w:basedOn w:val="Normal"/>
    <w:next w:val="Normal"/>
    <w:autoRedefine/>
    <w:uiPriority w:val="39"/>
    <w:unhideWhenUsed/>
    <w:qFormat/>
    <w:rsid w:val="00E67AA2"/>
    <w:pPr>
      <w:spacing w:before="120" w:after="120"/>
    </w:pPr>
    <w:rPr>
      <w:rFonts w:asciiTheme="minorHAnsi" w:hAnsiTheme="minorHAnsi"/>
      <w:b/>
      <w:bCs/>
      <w:caps/>
      <w:sz w:val="20"/>
      <w:szCs w:val="20"/>
    </w:rPr>
  </w:style>
  <w:style w:type="paragraph" w:styleId="TDC3">
    <w:name w:val="toc 3"/>
    <w:basedOn w:val="Normal"/>
    <w:next w:val="Normal"/>
    <w:autoRedefine/>
    <w:uiPriority w:val="39"/>
    <w:unhideWhenUsed/>
    <w:qFormat/>
    <w:rsid w:val="00E67AA2"/>
    <w:pPr>
      <w:spacing w:after="0"/>
      <w:ind w:left="440"/>
    </w:pPr>
    <w:rPr>
      <w:rFonts w:asciiTheme="minorHAnsi" w:hAnsiTheme="minorHAnsi"/>
      <w:i/>
      <w:iCs/>
      <w:sz w:val="20"/>
      <w:szCs w:val="20"/>
    </w:rPr>
  </w:style>
  <w:style w:type="paragraph" w:styleId="Descripcin">
    <w:name w:val="caption"/>
    <w:basedOn w:val="Normal"/>
    <w:next w:val="Normal"/>
    <w:uiPriority w:val="35"/>
    <w:unhideWhenUsed/>
    <w:qFormat/>
    <w:rsid w:val="00C50C68"/>
    <w:pPr>
      <w:spacing w:line="240" w:lineRule="auto"/>
    </w:pPr>
    <w:rPr>
      <w:rFonts w:ascii="Cambria" w:hAnsi="Cambria"/>
      <w:bCs/>
      <w:szCs w:val="18"/>
    </w:rPr>
  </w:style>
  <w:style w:type="table" w:styleId="Tablaconcuadrcula">
    <w:name w:val="Table Grid"/>
    <w:basedOn w:val="Tablanormal"/>
    <w:uiPriority w:val="1"/>
    <w:rsid w:val="008C643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uerte">
    <w:name w:val="Strong"/>
    <w:aliases w:val="Strong,Texto de la tesis"/>
    <w:basedOn w:val="Fuentedeprrafopredeter"/>
    <w:uiPriority w:val="22"/>
    <w:qFormat/>
    <w:rsid w:val="00E67AA2"/>
    <w:rPr>
      <w:rFonts w:ascii="Cambria" w:hAnsi="Cambria"/>
      <w:bCs/>
      <w:sz w:val="24"/>
    </w:rPr>
  </w:style>
  <w:style w:type="character" w:styleId="Ttulodellibro">
    <w:name w:val="Book Title"/>
    <w:basedOn w:val="Fuentedeprrafopredeter"/>
    <w:uiPriority w:val="33"/>
    <w:qFormat/>
    <w:rsid w:val="00E67AA2"/>
    <w:rPr>
      <w:rFonts w:ascii="Cambria" w:hAnsi="Cambria"/>
      <w:b/>
      <w:bCs/>
      <w:smallCaps/>
      <w:spacing w:val="5"/>
    </w:rPr>
  </w:style>
  <w:style w:type="paragraph" w:styleId="TDC5">
    <w:name w:val="toc 5"/>
    <w:basedOn w:val="Normal"/>
    <w:next w:val="Normal"/>
    <w:autoRedefine/>
    <w:uiPriority w:val="39"/>
    <w:unhideWhenUsed/>
    <w:rsid w:val="00E67AA2"/>
    <w:pPr>
      <w:spacing w:after="0"/>
      <w:ind w:left="880"/>
    </w:pPr>
    <w:rPr>
      <w:rFonts w:asciiTheme="minorHAnsi" w:hAnsiTheme="minorHAnsi"/>
      <w:sz w:val="18"/>
      <w:szCs w:val="18"/>
    </w:rPr>
  </w:style>
  <w:style w:type="paragraph" w:styleId="TDC6">
    <w:name w:val="toc 6"/>
    <w:basedOn w:val="Normal"/>
    <w:next w:val="Normal"/>
    <w:autoRedefine/>
    <w:uiPriority w:val="39"/>
    <w:unhideWhenUsed/>
    <w:rsid w:val="00E67AA2"/>
    <w:pPr>
      <w:spacing w:after="0"/>
      <w:ind w:left="1100"/>
    </w:pPr>
    <w:rPr>
      <w:rFonts w:asciiTheme="minorHAnsi" w:hAnsiTheme="minorHAnsi"/>
      <w:sz w:val="18"/>
      <w:szCs w:val="18"/>
    </w:rPr>
  </w:style>
  <w:style w:type="paragraph" w:styleId="TDC4">
    <w:name w:val="toc 4"/>
    <w:basedOn w:val="Normal"/>
    <w:next w:val="Normal"/>
    <w:autoRedefine/>
    <w:uiPriority w:val="39"/>
    <w:unhideWhenUsed/>
    <w:rsid w:val="00E67AA2"/>
    <w:pPr>
      <w:spacing w:after="0"/>
      <w:ind w:left="660"/>
    </w:pPr>
    <w:rPr>
      <w:rFonts w:asciiTheme="minorHAnsi" w:hAnsiTheme="minorHAnsi"/>
      <w:sz w:val="18"/>
      <w:szCs w:val="18"/>
    </w:rPr>
  </w:style>
  <w:style w:type="paragraph" w:styleId="TDC7">
    <w:name w:val="toc 7"/>
    <w:basedOn w:val="Normal"/>
    <w:next w:val="Normal"/>
    <w:autoRedefine/>
    <w:uiPriority w:val="39"/>
    <w:unhideWhenUsed/>
    <w:rsid w:val="00E67AA2"/>
    <w:pPr>
      <w:spacing w:after="0"/>
      <w:ind w:left="1320"/>
    </w:pPr>
    <w:rPr>
      <w:rFonts w:asciiTheme="minorHAnsi" w:hAnsiTheme="minorHAnsi"/>
      <w:sz w:val="18"/>
      <w:szCs w:val="18"/>
    </w:rPr>
  </w:style>
  <w:style w:type="paragraph" w:styleId="NormalWeb">
    <w:name w:val="Normal (Web)"/>
    <w:basedOn w:val="Normal"/>
    <w:uiPriority w:val="99"/>
    <w:semiHidden/>
    <w:unhideWhenUsed/>
    <w:rsid w:val="00233319"/>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mw-headline">
    <w:name w:val="mw-headline"/>
    <w:basedOn w:val="Fuentedeprrafopredeter"/>
    <w:rsid w:val="00233319"/>
  </w:style>
  <w:style w:type="character" w:customStyle="1" w:styleId="editsection">
    <w:name w:val="editsection"/>
    <w:basedOn w:val="Fuentedeprrafopredeter"/>
    <w:rsid w:val="00233319"/>
  </w:style>
  <w:style w:type="character" w:styleId="Hipervnculovisitado">
    <w:name w:val="FollowedHyperlink"/>
    <w:basedOn w:val="Fuentedeprrafopredeter"/>
    <w:uiPriority w:val="99"/>
    <w:semiHidden/>
    <w:unhideWhenUsed/>
    <w:rsid w:val="00BD046B"/>
    <w:rPr>
      <w:color w:val="800080" w:themeColor="followedHyperlink"/>
      <w:u w:val="single"/>
    </w:rPr>
  </w:style>
  <w:style w:type="paragraph" w:customStyle="1" w:styleId="Ttulospreliminares">
    <w:name w:val="Títulos preliminares"/>
    <w:basedOn w:val="Normal"/>
    <w:link w:val="TtulospreliminaresCar"/>
    <w:qFormat/>
    <w:rsid w:val="0010188E"/>
    <w:pPr>
      <w:keepLines/>
      <w:spacing w:before="2000" w:line="240" w:lineRule="auto"/>
    </w:pPr>
    <w:rPr>
      <w:rFonts w:ascii="Cambria" w:eastAsiaTheme="majorEastAsia" w:hAnsi="Cambria" w:cstheme="majorBidi"/>
      <w:b/>
      <w:sz w:val="40"/>
      <w:szCs w:val="28"/>
    </w:rPr>
  </w:style>
  <w:style w:type="paragraph" w:customStyle="1" w:styleId="Ttulospreliminares2">
    <w:name w:val="Títulos preliminares 2"/>
    <w:basedOn w:val="Normal"/>
    <w:next w:val="Prrafodelista"/>
    <w:link w:val="Ttulospreliminares2Car"/>
    <w:qFormat/>
    <w:rsid w:val="004B61CE"/>
    <w:pPr>
      <w:spacing w:before="400" w:line="240" w:lineRule="auto"/>
    </w:pPr>
    <w:rPr>
      <w:rFonts w:ascii="Cambria" w:hAnsi="Cambria"/>
      <w:b/>
      <w:sz w:val="32"/>
    </w:rPr>
  </w:style>
  <w:style w:type="character" w:customStyle="1" w:styleId="TtulospreliminaresCar">
    <w:name w:val="Títulos preliminares Car"/>
    <w:basedOn w:val="Fuentedeprrafopredeter"/>
    <w:link w:val="Ttulospreliminares"/>
    <w:rsid w:val="0010188E"/>
    <w:rPr>
      <w:rFonts w:ascii="Cambria" w:eastAsiaTheme="majorEastAsia" w:hAnsi="Cambria" w:cstheme="majorBidi"/>
      <w:b/>
      <w:sz w:val="40"/>
      <w:szCs w:val="28"/>
    </w:rPr>
  </w:style>
  <w:style w:type="character" w:styleId="Textodelmarcadordeposicin">
    <w:name w:val="Placeholder Text"/>
    <w:basedOn w:val="Fuentedeprrafopredeter"/>
    <w:uiPriority w:val="99"/>
    <w:semiHidden/>
    <w:rsid w:val="00342A76"/>
    <w:rPr>
      <w:color w:val="808080"/>
    </w:rPr>
  </w:style>
  <w:style w:type="character" w:customStyle="1" w:styleId="Ttulospreliminares2Car">
    <w:name w:val="Títulos preliminares 2 Car"/>
    <w:basedOn w:val="Fuentedeprrafopredeter"/>
    <w:link w:val="Ttulospreliminares2"/>
    <w:rsid w:val="004B61CE"/>
    <w:rPr>
      <w:rFonts w:ascii="Cambria" w:hAnsi="Cambria"/>
      <w:b/>
      <w:sz w:val="32"/>
    </w:rPr>
  </w:style>
  <w:style w:type="character" w:styleId="Refdenotaalpie">
    <w:name w:val="footnote reference"/>
    <w:basedOn w:val="Fuentedeprrafopredeter"/>
    <w:uiPriority w:val="99"/>
    <w:semiHidden/>
    <w:unhideWhenUsed/>
    <w:rsid w:val="002F1E17"/>
    <w:rPr>
      <w:vertAlign w:val="superscript"/>
    </w:rPr>
  </w:style>
  <w:style w:type="character" w:styleId="Refdenotaalfinal">
    <w:name w:val="endnote reference"/>
    <w:basedOn w:val="Fuentedeprrafopredeter"/>
    <w:uiPriority w:val="99"/>
    <w:semiHidden/>
    <w:unhideWhenUsed/>
    <w:rsid w:val="002F1E17"/>
    <w:rPr>
      <w:vertAlign w:val="superscript"/>
    </w:rPr>
  </w:style>
  <w:style w:type="paragraph" w:styleId="Tabladeilustraciones">
    <w:name w:val="table of figures"/>
    <w:basedOn w:val="Normal"/>
    <w:next w:val="Normal"/>
    <w:uiPriority w:val="99"/>
    <w:unhideWhenUsed/>
    <w:rsid w:val="00FE04D7"/>
    <w:pPr>
      <w:spacing w:after="0"/>
      <w:ind w:left="440" w:hanging="440"/>
    </w:pPr>
    <w:rPr>
      <w:rFonts w:ascii="Cambria" w:hAnsi="Cambria" w:cstheme="minorHAnsi"/>
      <w:szCs w:val="20"/>
    </w:rPr>
  </w:style>
  <w:style w:type="paragraph" w:styleId="Sinespaciado">
    <w:name w:val="No Spacing"/>
    <w:uiPriority w:val="1"/>
    <w:qFormat/>
    <w:rsid w:val="000C638E"/>
    <w:pPr>
      <w:spacing w:after="0" w:line="240" w:lineRule="auto"/>
    </w:pPr>
    <w:rPr>
      <w:rFonts w:ascii="Cambria" w:hAnsi="Cambria"/>
    </w:rPr>
  </w:style>
  <w:style w:type="character" w:styleId="nfasissutil">
    <w:name w:val="Subtle Emphasis"/>
    <w:basedOn w:val="Fuentedeprrafopredeter"/>
    <w:uiPriority w:val="19"/>
    <w:qFormat/>
    <w:rsid w:val="00E67AA2"/>
    <w:rPr>
      <w:rFonts w:ascii="Cambria" w:hAnsi="Cambria"/>
      <w:i/>
      <w:iCs/>
      <w:color w:val="808080" w:themeColor="text1" w:themeTint="7F"/>
    </w:rPr>
  </w:style>
  <w:style w:type="character" w:styleId="nfasis">
    <w:name w:val="Emphasis"/>
    <w:basedOn w:val="Fuentedeprrafopredeter"/>
    <w:uiPriority w:val="20"/>
    <w:qFormat/>
    <w:rsid w:val="00E67AA2"/>
    <w:rPr>
      <w:rFonts w:ascii="Cambria" w:hAnsi="Cambria"/>
      <w:i/>
      <w:iCs/>
    </w:rPr>
  </w:style>
  <w:style w:type="character" w:styleId="nfasisintenso">
    <w:name w:val="Intense Emphasis"/>
    <w:basedOn w:val="Fuentedeprrafopredeter"/>
    <w:uiPriority w:val="21"/>
    <w:qFormat/>
    <w:rsid w:val="00E67AA2"/>
    <w:rPr>
      <w:rFonts w:ascii="Cambria" w:hAnsi="Cambria"/>
      <w:b/>
      <w:bCs/>
      <w:i/>
      <w:iCs/>
      <w:color w:val="4F81BD" w:themeColor="accent1"/>
    </w:rPr>
  </w:style>
  <w:style w:type="paragraph" w:styleId="TDC9">
    <w:name w:val="toc 9"/>
    <w:basedOn w:val="Normal"/>
    <w:next w:val="Normal"/>
    <w:autoRedefine/>
    <w:uiPriority w:val="39"/>
    <w:unhideWhenUsed/>
    <w:rsid w:val="006573E3"/>
    <w:pPr>
      <w:spacing w:after="0"/>
      <w:ind w:left="1760"/>
    </w:pPr>
    <w:rPr>
      <w:rFonts w:asciiTheme="minorHAnsi" w:hAnsiTheme="minorHAnsi"/>
      <w:sz w:val="18"/>
      <w:szCs w:val="18"/>
    </w:rPr>
  </w:style>
  <w:style w:type="paragraph" w:styleId="Textonotapie">
    <w:name w:val="footnote text"/>
    <w:basedOn w:val="Normal"/>
    <w:link w:val="TextonotapieCar1"/>
    <w:uiPriority w:val="99"/>
    <w:semiHidden/>
    <w:unhideWhenUsed/>
    <w:rsid w:val="00C2656D"/>
    <w:pPr>
      <w:spacing w:after="0" w:line="240" w:lineRule="auto"/>
    </w:pPr>
    <w:rPr>
      <w:sz w:val="20"/>
      <w:szCs w:val="20"/>
    </w:rPr>
  </w:style>
  <w:style w:type="character" w:customStyle="1" w:styleId="apple-converted-space">
    <w:name w:val="apple-converted-space"/>
    <w:basedOn w:val="Fuentedeprrafopredeter"/>
    <w:rsid w:val="00324659"/>
  </w:style>
  <w:style w:type="character" w:styleId="Referenciasutil">
    <w:name w:val="Subtle Reference"/>
    <w:basedOn w:val="Fuentedeprrafopredeter"/>
    <w:uiPriority w:val="31"/>
    <w:qFormat/>
    <w:rsid w:val="00E67AA2"/>
    <w:rPr>
      <w:rFonts w:asciiTheme="majorHAnsi" w:hAnsiTheme="majorHAnsi"/>
      <w:smallCaps/>
      <w:color w:val="5A5A5A" w:themeColor="text1" w:themeTint="A5"/>
    </w:rPr>
  </w:style>
  <w:style w:type="character" w:styleId="Referenciaintensa">
    <w:name w:val="Intense Reference"/>
    <w:basedOn w:val="Fuentedeprrafopredeter"/>
    <w:uiPriority w:val="32"/>
    <w:qFormat/>
    <w:rsid w:val="00E67AA2"/>
    <w:rPr>
      <w:rFonts w:ascii="Cambria" w:hAnsi="Cambria"/>
      <w:b/>
      <w:bCs/>
      <w:smallCaps/>
      <w:color w:val="4F81BD" w:themeColor="accent1"/>
      <w:spacing w:val="5"/>
    </w:rPr>
  </w:style>
  <w:style w:type="paragraph" w:styleId="Bibliografa">
    <w:name w:val="Bibliography"/>
    <w:basedOn w:val="Normal"/>
    <w:next w:val="Normal"/>
    <w:uiPriority w:val="37"/>
    <w:unhideWhenUsed/>
    <w:rsid w:val="00911070"/>
    <w:rPr>
      <w:rFonts w:ascii="Cambria" w:hAnsi="Cambria"/>
    </w:rPr>
  </w:style>
  <w:style w:type="paragraph" w:customStyle="1" w:styleId="TtulosPreliminares1">
    <w:name w:val="Títulos Preliminares 1"/>
    <w:basedOn w:val="Ttulospreliminares2"/>
    <w:next w:val="Normal"/>
    <w:link w:val="TtulosPreliminares1Car"/>
    <w:qFormat/>
    <w:rsid w:val="004B61CE"/>
    <w:pPr>
      <w:spacing w:before="2000"/>
    </w:pPr>
    <w:rPr>
      <w:sz w:val="40"/>
    </w:rPr>
  </w:style>
  <w:style w:type="paragraph" w:customStyle="1" w:styleId="TtulosPreliminares3">
    <w:name w:val="Títulos Preliminares 3"/>
    <w:basedOn w:val="Ttulospreliminares2"/>
    <w:next w:val="Prrafodelista"/>
    <w:link w:val="TtulosPreliminares3Car"/>
    <w:qFormat/>
    <w:rsid w:val="009000EE"/>
    <w:rPr>
      <w:sz w:val="28"/>
    </w:rPr>
  </w:style>
  <w:style w:type="character" w:customStyle="1" w:styleId="TtulosPreliminares1Car">
    <w:name w:val="Títulos Preliminares 1 Car"/>
    <w:basedOn w:val="Fuentedeprrafopredeter"/>
    <w:link w:val="TtulosPreliminares1"/>
    <w:rsid w:val="004B61CE"/>
    <w:rPr>
      <w:rFonts w:ascii="Cambria" w:hAnsi="Cambria"/>
      <w:b/>
      <w:sz w:val="40"/>
    </w:rPr>
  </w:style>
  <w:style w:type="paragraph" w:styleId="TDC8">
    <w:name w:val="toc 8"/>
    <w:basedOn w:val="Normal"/>
    <w:next w:val="Normal"/>
    <w:autoRedefine/>
    <w:uiPriority w:val="39"/>
    <w:unhideWhenUsed/>
    <w:rsid w:val="0016155B"/>
    <w:pPr>
      <w:spacing w:after="0"/>
      <w:ind w:left="1540"/>
    </w:pPr>
    <w:rPr>
      <w:rFonts w:asciiTheme="minorHAnsi" w:hAnsiTheme="minorHAnsi"/>
      <w:sz w:val="18"/>
      <w:szCs w:val="18"/>
    </w:rPr>
  </w:style>
  <w:style w:type="character" w:customStyle="1" w:styleId="TtulosPreliminares3Car">
    <w:name w:val="Títulos Preliminares 3 Car"/>
    <w:basedOn w:val="Ttulospreliminares2Car"/>
    <w:link w:val="TtulosPreliminares3"/>
    <w:rsid w:val="009000EE"/>
    <w:rPr>
      <w:rFonts w:ascii="Cambria" w:hAnsi="Cambria"/>
      <w:b/>
      <w:sz w:val="28"/>
    </w:rPr>
  </w:style>
  <w:style w:type="table" w:customStyle="1" w:styleId="Tablaconcuadrcula2-nfasis11">
    <w:name w:val="Tabla con cuadrícula 2 - Énfasis 11"/>
    <w:basedOn w:val="Tablanormal"/>
    <w:next w:val="Tablanormal"/>
    <w:uiPriority w:val="47"/>
    <w:rsid w:val="00020B4A"/>
    <w:pPr>
      <w:spacing w:after="0" w:line="240" w:lineRule="auto"/>
    </w:pPr>
    <w:rPr>
      <w:sz w:val="24"/>
      <w:szCs w:val="24"/>
      <w:lang w:val="es-ES"/>
    </w:rPr>
    <w:tblPr>
      <w:tblStyleRowBandSize w:val="1"/>
      <w:tblStyleColBandSize w:val="1"/>
      <w:tblBorders>
        <w:top w:val="single" w:sz="2" w:space="0" w:color="45B0E1"/>
        <w:bottom w:val="single" w:sz="2" w:space="0" w:color="45B0E1"/>
        <w:insideH w:val="single" w:sz="2" w:space="0" w:color="45B0E1"/>
        <w:insideV w:val="single" w:sz="2" w:space="0" w:color="45B0E1"/>
      </w:tblBorders>
    </w:tblPr>
    <w:tblStylePr w:type="firstRow">
      <w:rPr>
        <w:b/>
        <w:bCs/>
      </w:rPr>
      <w:tblPr/>
      <w:tcPr>
        <w:tcBorders>
          <w:top w:val="nil"/>
          <w:bottom w:val="single" w:sz="12" w:space="0" w:color="45B0E1"/>
          <w:insideH w:val="nil"/>
          <w:insideV w:val="nil"/>
        </w:tcBorders>
        <w:shd w:val="clear" w:color="auto" w:fill="FFFFFF"/>
      </w:tcPr>
    </w:tblStylePr>
    <w:tblStylePr w:type="lastRow">
      <w:rPr>
        <w:b/>
        <w:bCs/>
      </w:rPr>
      <w:tblPr/>
      <w:tcPr>
        <w:tcBorders>
          <w:top w:val="double" w:sz="2" w:space="0" w:color="45B0E1"/>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character" w:customStyle="1" w:styleId="TextonotapieCar1">
    <w:name w:val="Texto nota pie Car1"/>
    <w:basedOn w:val="Fuentedeprrafopredeter"/>
    <w:link w:val="Textonotapie"/>
    <w:uiPriority w:val="99"/>
    <w:semiHidden/>
    <w:rsid w:val="00C2656D"/>
    <w:rPr>
      <w:rFonts w:ascii="Arial" w:hAnsi="Arial"/>
      <w:sz w:val="20"/>
      <w:szCs w:val="20"/>
    </w:rPr>
  </w:style>
  <w:style w:type="character" w:customStyle="1" w:styleId="EncabezadoCar">
    <w:name w:val="Encabezado Car"/>
    <w:basedOn w:val="Fuentedeprrafopredeter"/>
    <w:uiPriority w:val="99"/>
    <w:rsid w:val="005A3F28"/>
    <w:rPr>
      <w:b/>
      <w:bCs/>
      <w:color w:val="1F497D" w:themeColor="text2"/>
      <w:sz w:val="28"/>
      <w:szCs w:val="28"/>
    </w:rPr>
  </w:style>
  <w:style w:type="character" w:customStyle="1" w:styleId="PiedepginaCar">
    <w:name w:val="Pie de página Car"/>
    <w:basedOn w:val="Fuentedeprrafopredeter"/>
    <w:uiPriority w:val="99"/>
    <w:rsid w:val="005A3F28"/>
    <w:rPr>
      <w:rFonts w:ascii="Cambria" w:hAnsi="Cambria"/>
      <w:sz w:val="20"/>
    </w:rPr>
  </w:style>
  <w:style w:type="character" w:customStyle="1" w:styleId="Ttulo1Car">
    <w:name w:val="Título 1 Car"/>
    <w:aliases w:val="Título Primer Nivel Car"/>
    <w:basedOn w:val="Fuentedeprrafopredeter"/>
    <w:uiPriority w:val="9"/>
    <w:rsid w:val="005A3F28"/>
    <w:rPr>
      <w:rFonts w:ascii="Cambria" w:eastAsia="Times New Roman" w:hAnsi="Cambria" w:cs="Arial"/>
      <w:b/>
      <w:bCs/>
      <w:kern w:val="32"/>
      <w:sz w:val="40"/>
      <w:szCs w:val="32"/>
      <w:lang w:val="es-ES" w:eastAsia="es-ES"/>
    </w:rPr>
  </w:style>
  <w:style w:type="character" w:customStyle="1" w:styleId="TextodegloboCar">
    <w:name w:val="Texto de globo Car"/>
    <w:basedOn w:val="Fuentedeprrafopredeter"/>
    <w:uiPriority w:val="99"/>
    <w:semiHidden/>
    <w:rsid w:val="005A3F28"/>
    <w:rPr>
      <w:rFonts w:ascii="Tahoma" w:hAnsi="Tahoma" w:cs="Tahoma"/>
      <w:sz w:val="16"/>
      <w:szCs w:val="16"/>
    </w:rPr>
  </w:style>
  <w:style w:type="character" w:customStyle="1" w:styleId="SubttuloCar">
    <w:name w:val="Subtítulo Car"/>
    <w:aliases w:val="Título Anexos Car"/>
    <w:basedOn w:val="Fuentedeprrafopredeter"/>
    <w:uiPriority w:val="11"/>
    <w:rsid w:val="005A3F28"/>
    <w:rPr>
      <w:rFonts w:ascii="Cambria" w:eastAsiaTheme="majorEastAsia" w:hAnsi="Cambria" w:cstheme="majorBidi"/>
      <w:b/>
      <w:iCs/>
      <w:spacing w:val="15"/>
      <w:sz w:val="42"/>
      <w:szCs w:val="24"/>
    </w:rPr>
  </w:style>
  <w:style w:type="character" w:customStyle="1" w:styleId="Ttulo2Car">
    <w:name w:val="Título 2 Car"/>
    <w:aliases w:val="Título Segundo nivel Car"/>
    <w:basedOn w:val="Fuentedeprrafopredeter"/>
    <w:uiPriority w:val="9"/>
    <w:rsid w:val="005A3F28"/>
    <w:rPr>
      <w:rFonts w:ascii="Cambria" w:eastAsiaTheme="majorEastAsia" w:hAnsi="Cambria" w:cstheme="majorBidi"/>
      <w:b/>
      <w:bCs/>
      <w:sz w:val="32"/>
      <w:szCs w:val="26"/>
    </w:rPr>
  </w:style>
  <w:style w:type="character" w:customStyle="1" w:styleId="Ttulo3Car">
    <w:name w:val="Título 3 Car"/>
    <w:aliases w:val="Título Tercer nivel Car"/>
    <w:basedOn w:val="Fuentedeprrafopredeter"/>
    <w:uiPriority w:val="9"/>
    <w:rsid w:val="005A3F28"/>
    <w:rPr>
      <w:rFonts w:ascii="Cambria" w:eastAsiaTheme="majorEastAsia" w:hAnsi="Cambria" w:cstheme="majorBidi"/>
      <w:b/>
      <w:bCs/>
      <w:sz w:val="28"/>
    </w:rPr>
  </w:style>
  <w:style w:type="character" w:customStyle="1" w:styleId="Ttulo4Car">
    <w:name w:val="Título 4 Car"/>
    <w:aliases w:val="Título Cuarto nivel Car"/>
    <w:basedOn w:val="Fuentedeprrafopredeter"/>
    <w:uiPriority w:val="9"/>
    <w:rsid w:val="005A3F28"/>
    <w:rPr>
      <w:rFonts w:ascii="Arial" w:eastAsiaTheme="majorEastAsia" w:hAnsi="Arial" w:cstheme="majorBidi"/>
      <w:bCs/>
      <w:iCs/>
    </w:rPr>
  </w:style>
  <w:style w:type="character" w:customStyle="1" w:styleId="Ttulo5Car">
    <w:name w:val="Título 5 Car"/>
    <w:basedOn w:val="Fuentedeprrafopredeter"/>
    <w:uiPriority w:val="9"/>
    <w:semiHidden/>
    <w:rsid w:val="005A3F28"/>
    <w:rPr>
      <w:rFonts w:ascii="Arial" w:eastAsiaTheme="majorEastAsia" w:hAnsi="Arial" w:cstheme="majorBidi"/>
      <w:color w:val="243F60" w:themeColor="accent1" w:themeShade="7F"/>
    </w:rPr>
  </w:style>
  <w:style w:type="character" w:customStyle="1" w:styleId="Ttulo6Car">
    <w:name w:val="Título 6 Car"/>
    <w:basedOn w:val="Fuentedeprrafopredeter"/>
    <w:uiPriority w:val="9"/>
    <w:semiHidden/>
    <w:rsid w:val="005A3F28"/>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uiPriority w:val="9"/>
    <w:semiHidden/>
    <w:rsid w:val="005A3F28"/>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uiPriority w:val="9"/>
    <w:semiHidden/>
    <w:rsid w:val="005A3F28"/>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uiPriority w:val="9"/>
    <w:semiHidden/>
    <w:rsid w:val="005A3F28"/>
    <w:rPr>
      <w:rFonts w:asciiTheme="majorHAnsi" w:eastAsiaTheme="majorEastAsia" w:hAnsiTheme="majorHAnsi" w:cstheme="majorBidi"/>
      <w:i/>
      <w:iCs/>
      <w:color w:val="404040" w:themeColor="text1" w:themeTint="BF"/>
      <w:sz w:val="20"/>
      <w:szCs w:val="20"/>
    </w:rPr>
  </w:style>
  <w:style w:type="character" w:customStyle="1" w:styleId="TtuloCar">
    <w:name w:val="Título Car"/>
    <w:basedOn w:val="Fuentedeprrafopredeter"/>
    <w:uiPriority w:val="10"/>
    <w:rsid w:val="005A3F28"/>
    <w:rPr>
      <w:rFonts w:ascii="Cambria" w:eastAsiaTheme="majorEastAsia" w:hAnsi="Cambria" w:cstheme="majorBidi"/>
      <w:b/>
      <w:spacing w:val="5"/>
      <w:kern w:val="28"/>
      <w:sz w:val="48"/>
      <w:szCs w:val="52"/>
    </w:rPr>
  </w:style>
  <w:style w:type="character" w:customStyle="1" w:styleId="TtuloTDCCar">
    <w:name w:val="Título TDC Car"/>
    <w:basedOn w:val="Fuentedeprrafopredeter"/>
    <w:uiPriority w:val="39"/>
    <w:rsid w:val="005A3F28"/>
    <w:rPr>
      <w:rFonts w:ascii="Cambria" w:eastAsiaTheme="majorEastAsia" w:hAnsi="Cambria" w:cstheme="majorBidi"/>
      <w:szCs w:val="28"/>
    </w:rPr>
  </w:style>
  <w:style w:type="character" w:customStyle="1" w:styleId="MapadeldocumentoCar">
    <w:name w:val="Mapa del documento Car"/>
    <w:basedOn w:val="Fuentedeprrafopredeter"/>
    <w:uiPriority w:val="99"/>
    <w:semiHidden/>
    <w:rsid w:val="005A3F28"/>
    <w:rPr>
      <w:rFonts w:ascii="Tahoma" w:hAnsi="Tahoma" w:cs="Tahoma"/>
      <w:sz w:val="16"/>
      <w:szCs w:val="16"/>
    </w:rPr>
  </w:style>
  <w:style w:type="character" w:customStyle="1" w:styleId="TextonotapieCar">
    <w:name w:val="Texto nota pie Car"/>
    <w:basedOn w:val="Fuentedeprrafopredeter"/>
    <w:uiPriority w:val="99"/>
    <w:semiHidden/>
    <w:rsid w:val="005A3F28"/>
    <w:rPr>
      <w:rFonts w:asciiTheme="majorHAnsi" w:hAnsiTheme="majorHAnsi"/>
      <w:sz w:val="20"/>
      <w:szCs w:val="20"/>
    </w:rPr>
  </w:style>
  <w:style w:type="character" w:customStyle="1" w:styleId="TextonotaalfinalCar">
    <w:name w:val="Texto nota al final Car"/>
    <w:basedOn w:val="Fuentedeprrafopredeter"/>
    <w:uiPriority w:val="99"/>
    <w:semiHidden/>
    <w:rsid w:val="005A3F28"/>
    <w:rPr>
      <w:sz w:val="20"/>
      <w:szCs w:val="20"/>
    </w:rPr>
  </w:style>
  <w:style w:type="character" w:customStyle="1" w:styleId="CitaCar">
    <w:name w:val="Cita Car"/>
    <w:basedOn w:val="Fuentedeprrafopredeter"/>
    <w:uiPriority w:val="29"/>
    <w:rsid w:val="005A3F28"/>
    <w:rPr>
      <w:rFonts w:ascii="Cambria" w:hAnsi="Cambria"/>
      <w:i/>
      <w:iCs/>
      <w:color w:val="000000" w:themeColor="text1"/>
    </w:rPr>
  </w:style>
  <w:style w:type="character" w:customStyle="1" w:styleId="TextocomentarioCar">
    <w:name w:val="Texto comentario Car"/>
    <w:basedOn w:val="Fuentedeprrafopredeter"/>
    <w:uiPriority w:val="99"/>
    <w:semiHidden/>
    <w:rsid w:val="005A3F28"/>
    <w:rPr>
      <w:rFonts w:ascii="Arial" w:hAnsi="Arial"/>
      <w:sz w:val="20"/>
      <w:szCs w:val="20"/>
    </w:rPr>
  </w:style>
  <w:style w:type="character" w:customStyle="1" w:styleId="AsuntodelcomentarioCar">
    <w:name w:val="Asunto del comentario Car"/>
    <w:basedOn w:val="TextocomentarioCar"/>
    <w:uiPriority w:val="99"/>
    <w:semiHidden/>
    <w:rsid w:val="005A3F28"/>
    <w:rPr>
      <w:rFonts w:ascii="Arial" w:hAnsi="Arial"/>
      <w:b/>
      <w:bCs/>
      <w:sz w:val="20"/>
      <w:szCs w:val="20"/>
    </w:rPr>
  </w:style>
  <w:style w:type="character" w:customStyle="1" w:styleId="CitadestacadaCar">
    <w:name w:val="Cita destacada Car"/>
    <w:basedOn w:val="Fuentedeprrafopredeter"/>
    <w:uiPriority w:val="30"/>
    <w:rsid w:val="005A3F28"/>
    <w:rPr>
      <w:rFonts w:ascii="Cambria" w:hAnsi="Cambria"/>
      <w:i/>
      <w:iCs/>
      <w:color w:val="4F81BD" w:themeColor="accent1"/>
    </w:rPr>
  </w:style>
  <w:style w:type="character" w:styleId="Refdecomentario">
    <w:name w:val="annotation reference"/>
    <w:basedOn w:val="Fuentedeprrafopredeter"/>
    <w:uiPriority w:val="99"/>
    <w:semiHidden/>
    <w:unhideWhenUsed/>
    <w:rsid w:val="00A53AD9"/>
    <w:rPr>
      <w:sz w:val="16"/>
      <w:szCs w:val="16"/>
    </w:rPr>
  </w:style>
  <w:style w:type="table" w:styleId="Tablaconcuadrcula2-nfasis1">
    <w:name w:val="Grid Table 2 Accent 1"/>
    <w:basedOn w:val="Tablanormal"/>
    <w:uiPriority w:val="47"/>
    <w:rsid w:val="00A53AD9"/>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DD63E6"/>
    <w:rPr>
      <w:color w:val="605E5C"/>
      <w:shd w:val="clear" w:color="auto" w:fill="E1DFDD"/>
    </w:rPr>
  </w:style>
  <w:style w:type="paragraph" w:styleId="Textocomentario">
    <w:name w:val="annotation text"/>
    <w:basedOn w:val="Normal"/>
    <w:link w:val="TextocomentarioCar1"/>
    <w:uiPriority w:val="99"/>
    <w:semiHidden/>
    <w:unhideWhenUsed/>
    <w:rsid w:val="00D55D2F"/>
    <w:pPr>
      <w:spacing w:line="240" w:lineRule="auto"/>
    </w:pPr>
    <w:rPr>
      <w:sz w:val="20"/>
      <w:szCs w:val="20"/>
    </w:rPr>
  </w:style>
  <w:style w:type="character" w:customStyle="1" w:styleId="TextocomentarioCar1">
    <w:name w:val="Texto comentario Car1"/>
    <w:basedOn w:val="Fuentedeprrafopredeter"/>
    <w:link w:val="Textocomentario"/>
    <w:uiPriority w:val="99"/>
    <w:semiHidden/>
    <w:rsid w:val="00D55D2F"/>
    <w:rPr>
      <w:rFonts w:ascii="Arial" w:hAnsi="Arial"/>
      <w:sz w:val="20"/>
      <w:szCs w:val="20"/>
    </w:rPr>
  </w:style>
  <w:style w:type="paragraph" w:styleId="Asuntodelcomentario">
    <w:name w:val="annotation subject"/>
    <w:basedOn w:val="Textocomentario"/>
    <w:next w:val="Textocomentario"/>
    <w:link w:val="AsuntodelcomentarioCar1"/>
    <w:uiPriority w:val="99"/>
    <w:semiHidden/>
    <w:unhideWhenUsed/>
    <w:rsid w:val="00D55D2F"/>
    <w:rPr>
      <w:b/>
      <w:bCs/>
    </w:rPr>
  </w:style>
  <w:style w:type="character" w:customStyle="1" w:styleId="AsuntodelcomentarioCar1">
    <w:name w:val="Asunto del comentario Car1"/>
    <w:basedOn w:val="TextocomentarioCar1"/>
    <w:link w:val="Asuntodelcomentario"/>
    <w:uiPriority w:val="99"/>
    <w:semiHidden/>
    <w:rsid w:val="00D55D2F"/>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5638">
      <w:bodyDiv w:val="1"/>
      <w:marLeft w:val="0"/>
      <w:marRight w:val="0"/>
      <w:marTop w:val="0"/>
      <w:marBottom w:val="0"/>
      <w:divBdr>
        <w:top w:val="none" w:sz="0" w:space="0" w:color="auto"/>
        <w:left w:val="none" w:sz="0" w:space="0" w:color="auto"/>
        <w:bottom w:val="none" w:sz="0" w:space="0" w:color="auto"/>
        <w:right w:val="none" w:sz="0" w:space="0" w:color="auto"/>
      </w:divBdr>
    </w:div>
    <w:div w:id="22635539">
      <w:bodyDiv w:val="1"/>
      <w:marLeft w:val="0"/>
      <w:marRight w:val="0"/>
      <w:marTop w:val="0"/>
      <w:marBottom w:val="0"/>
      <w:divBdr>
        <w:top w:val="none" w:sz="0" w:space="0" w:color="auto"/>
        <w:left w:val="none" w:sz="0" w:space="0" w:color="auto"/>
        <w:bottom w:val="none" w:sz="0" w:space="0" w:color="auto"/>
        <w:right w:val="none" w:sz="0" w:space="0" w:color="auto"/>
      </w:divBdr>
    </w:div>
    <w:div w:id="35400673">
      <w:bodyDiv w:val="1"/>
      <w:marLeft w:val="0"/>
      <w:marRight w:val="0"/>
      <w:marTop w:val="0"/>
      <w:marBottom w:val="0"/>
      <w:divBdr>
        <w:top w:val="none" w:sz="0" w:space="0" w:color="auto"/>
        <w:left w:val="none" w:sz="0" w:space="0" w:color="auto"/>
        <w:bottom w:val="none" w:sz="0" w:space="0" w:color="auto"/>
        <w:right w:val="none" w:sz="0" w:space="0" w:color="auto"/>
      </w:divBdr>
    </w:div>
    <w:div w:id="47537593">
      <w:bodyDiv w:val="1"/>
      <w:marLeft w:val="0"/>
      <w:marRight w:val="0"/>
      <w:marTop w:val="0"/>
      <w:marBottom w:val="0"/>
      <w:divBdr>
        <w:top w:val="none" w:sz="0" w:space="0" w:color="auto"/>
        <w:left w:val="none" w:sz="0" w:space="0" w:color="auto"/>
        <w:bottom w:val="none" w:sz="0" w:space="0" w:color="auto"/>
        <w:right w:val="none" w:sz="0" w:space="0" w:color="auto"/>
      </w:divBdr>
    </w:div>
    <w:div w:id="48647837">
      <w:bodyDiv w:val="1"/>
      <w:marLeft w:val="0"/>
      <w:marRight w:val="0"/>
      <w:marTop w:val="0"/>
      <w:marBottom w:val="0"/>
      <w:divBdr>
        <w:top w:val="none" w:sz="0" w:space="0" w:color="auto"/>
        <w:left w:val="none" w:sz="0" w:space="0" w:color="auto"/>
        <w:bottom w:val="none" w:sz="0" w:space="0" w:color="auto"/>
        <w:right w:val="none" w:sz="0" w:space="0" w:color="auto"/>
      </w:divBdr>
    </w:div>
    <w:div w:id="49119156">
      <w:bodyDiv w:val="1"/>
      <w:marLeft w:val="0"/>
      <w:marRight w:val="0"/>
      <w:marTop w:val="0"/>
      <w:marBottom w:val="0"/>
      <w:divBdr>
        <w:top w:val="none" w:sz="0" w:space="0" w:color="auto"/>
        <w:left w:val="none" w:sz="0" w:space="0" w:color="auto"/>
        <w:bottom w:val="none" w:sz="0" w:space="0" w:color="auto"/>
        <w:right w:val="none" w:sz="0" w:space="0" w:color="auto"/>
      </w:divBdr>
    </w:div>
    <w:div w:id="92285312">
      <w:bodyDiv w:val="1"/>
      <w:marLeft w:val="0"/>
      <w:marRight w:val="0"/>
      <w:marTop w:val="0"/>
      <w:marBottom w:val="0"/>
      <w:divBdr>
        <w:top w:val="none" w:sz="0" w:space="0" w:color="auto"/>
        <w:left w:val="none" w:sz="0" w:space="0" w:color="auto"/>
        <w:bottom w:val="none" w:sz="0" w:space="0" w:color="auto"/>
        <w:right w:val="none" w:sz="0" w:space="0" w:color="auto"/>
      </w:divBdr>
    </w:div>
    <w:div w:id="111556521">
      <w:bodyDiv w:val="1"/>
      <w:marLeft w:val="0"/>
      <w:marRight w:val="0"/>
      <w:marTop w:val="0"/>
      <w:marBottom w:val="0"/>
      <w:divBdr>
        <w:top w:val="none" w:sz="0" w:space="0" w:color="auto"/>
        <w:left w:val="none" w:sz="0" w:space="0" w:color="auto"/>
        <w:bottom w:val="none" w:sz="0" w:space="0" w:color="auto"/>
        <w:right w:val="none" w:sz="0" w:space="0" w:color="auto"/>
      </w:divBdr>
    </w:div>
    <w:div w:id="125317640">
      <w:bodyDiv w:val="1"/>
      <w:marLeft w:val="0"/>
      <w:marRight w:val="0"/>
      <w:marTop w:val="0"/>
      <w:marBottom w:val="0"/>
      <w:divBdr>
        <w:top w:val="none" w:sz="0" w:space="0" w:color="auto"/>
        <w:left w:val="none" w:sz="0" w:space="0" w:color="auto"/>
        <w:bottom w:val="none" w:sz="0" w:space="0" w:color="auto"/>
        <w:right w:val="none" w:sz="0" w:space="0" w:color="auto"/>
      </w:divBdr>
    </w:div>
    <w:div w:id="137847018">
      <w:bodyDiv w:val="1"/>
      <w:marLeft w:val="0"/>
      <w:marRight w:val="0"/>
      <w:marTop w:val="0"/>
      <w:marBottom w:val="0"/>
      <w:divBdr>
        <w:top w:val="none" w:sz="0" w:space="0" w:color="auto"/>
        <w:left w:val="none" w:sz="0" w:space="0" w:color="auto"/>
        <w:bottom w:val="none" w:sz="0" w:space="0" w:color="auto"/>
        <w:right w:val="none" w:sz="0" w:space="0" w:color="auto"/>
      </w:divBdr>
    </w:div>
    <w:div w:id="147133910">
      <w:bodyDiv w:val="1"/>
      <w:marLeft w:val="0"/>
      <w:marRight w:val="0"/>
      <w:marTop w:val="0"/>
      <w:marBottom w:val="0"/>
      <w:divBdr>
        <w:top w:val="none" w:sz="0" w:space="0" w:color="auto"/>
        <w:left w:val="none" w:sz="0" w:space="0" w:color="auto"/>
        <w:bottom w:val="none" w:sz="0" w:space="0" w:color="auto"/>
        <w:right w:val="none" w:sz="0" w:space="0" w:color="auto"/>
      </w:divBdr>
    </w:div>
    <w:div w:id="163396362">
      <w:bodyDiv w:val="1"/>
      <w:marLeft w:val="0"/>
      <w:marRight w:val="0"/>
      <w:marTop w:val="0"/>
      <w:marBottom w:val="0"/>
      <w:divBdr>
        <w:top w:val="none" w:sz="0" w:space="0" w:color="auto"/>
        <w:left w:val="none" w:sz="0" w:space="0" w:color="auto"/>
        <w:bottom w:val="none" w:sz="0" w:space="0" w:color="auto"/>
        <w:right w:val="none" w:sz="0" w:space="0" w:color="auto"/>
      </w:divBdr>
    </w:div>
    <w:div w:id="192547512">
      <w:bodyDiv w:val="1"/>
      <w:marLeft w:val="0"/>
      <w:marRight w:val="0"/>
      <w:marTop w:val="0"/>
      <w:marBottom w:val="0"/>
      <w:divBdr>
        <w:top w:val="none" w:sz="0" w:space="0" w:color="auto"/>
        <w:left w:val="none" w:sz="0" w:space="0" w:color="auto"/>
        <w:bottom w:val="none" w:sz="0" w:space="0" w:color="auto"/>
        <w:right w:val="none" w:sz="0" w:space="0" w:color="auto"/>
      </w:divBdr>
    </w:div>
    <w:div w:id="193546440">
      <w:bodyDiv w:val="1"/>
      <w:marLeft w:val="0"/>
      <w:marRight w:val="0"/>
      <w:marTop w:val="0"/>
      <w:marBottom w:val="0"/>
      <w:divBdr>
        <w:top w:val="none" w:sz="0" w:space="0" w:color="auto"/>
        <w:left w:val="none" w:sz="0" w:space="0" w:color="auto"/>
        <w:bottom w:val="none" w:sz="0" w:space="0" w:color="auto"/>
        <w:right w:val="none" w:sz="0" w:space="0" w:color="auto"/>
      </w:divBdr>
    </w:div>
    <w:div w:id="198511047">
      <w:bodyDiv w:val="1"/>
      <w:marLeft w:val="0"/>
      <w:marRight w:val="0"/>
      <w:marTop w:val="0"/>
      <w:marBottom w:val="0"/>
      <w:divBdr>
        <w:top w:val="none" w:sz="0" w:space="0" w:color="auto"/>
        <w:left w:val="none" w:sz="0" w:space="0" w:color="auto"/>
        <w:bottom w:val="none" w:sz="0" w:space="0" w:color="auto"/>
        <w:right w:val="none" w:sz="0" w:space="0" w:color="auto"/>
      </w:divBdr>
    </w:div>
    <w:div w:id="226034749">
      <w:bodyDiv w:val="1"/>
      <w:marLeft w:val="0"/>
      <w:marRight w:val="0"/>
      <w:marTop w:val="0"/>
      <w:marBottom w:val="0"/>
      <w:divBdr>
        <w:top w:val="none" w:sz="0" w:space="0" w:color="auto"/>
        <w:left w:val="none" w:sz="0" w:space="0" w:color="auto"/>
        <w:bottom w:val="none" w:sz="0" w:space="0" w:color="auto"/>
        <w:right w:val="none" w:sz="0" w:space="0" w:color="auto"/>
      </w:divBdr>
    </w:div>
    <w:div w:id="241261256">
      <w:bodyDiv w:val="1"/>
      <w:marLeft w:val="0"/>
      <w:marRight w:val="0"/>
      <w:marTop w:val="0"/>
      <w:marBottom w:val="0"/>
      <w:divBdr>
        <w:top w:val="none" w:sz="0" w:space="0" w:color="auto"/>
        <w:left w:val="none" w:sz="0" w:space="0" w:color="auto"/>
        <w:bottom w:val="none" w:sz="0" w:space="0" w:color="auto"/>
        <w:right w:val="none" w:sz="0" w:space="0" w:color="auto"/>
      </w:divBdr>
    </w:div>
    <w:div w:id="243954104">
      <w:bodyDiv w:val="1"/>
      <w:marLeft w:val="0"/>
      <w:marRight w:val="0"/>
      <w:marTop w:val="0"/>
      <w:marBottom w:val="0"/>
      <w:divBdr>
        <w:top w:val="none" w:sz="0" w:space="0" w:color="auto"/>
        <w:left w:val="none" w:sz="0" w:space="0" w:color="auto"/>
        <w:bottom w:val="none" w:sz="0" w:space="0" w:color="auto"/>
        <w:right w:val="none" w:sz="0" w:space="0" w:color="auto"/>
      </w:divBdr>
    </w:div>
    <w:div w:id="277568147">
      <w:bodyDiv w:val="1"/>
      <w:marLeft w:val="0"/>
      <w:marRight w:val="0"/>
      <w:marTop w:val="0"/>
      <w:marBottom w:val="0"/>
      <w:divBdr>
        <w:top w:val="none" w:sz="0" w:space="0" w:color="auto"/>
        <w:left w:val="none" w:sz="0" w:space="0" w:color="auto"/>
        <w:bottom w:val="none" w:sz="0" w:space="0" w:color="auto"/>
        <w:right w:val="none" w:sz="0" w:space="0" w:color="auto"/>
      </w:divBdr>
    </w:div>
    <w:div w:id="298850001">
      <w:bodyDiv w:val="1"/>
      <w:marLeft w:val="0"/>
      <w:marRight w:val="0"/>
      <w:marTop w:val="0"/>
      <w:marBottom w:val="0"/>
      <w:divBdr>
        <w:top w:val="none" w:sz="0" w:space="0" w:color="auto"/>
        <w:left w:val="none" w:sz="0" w:space="0" w:color="auto"/>
        <w:bottom w:val="none" w:sz="0" w:space="0" w:color="auto"/>
        <w:right w:val="none" w:sz="0" w:space="0" w:color="auto"/>
      </w:divBdr>
    </w:div>
    <w:div w:id="299307133">
      <w:bodyDiv w:val="1"/>
      <w:marLeft w:val="0"/>
      <w:marRight w:val="0"/>
      <w:marTop w:val="0"/>
      <w:marBottom w:val="0"/>
      <w:divBdr>
        <w:top w:val="none" w:sz="0" w:space="0" w:color="auto"/>
        <w:left w:val="none" w:sz="0" w:space="0" w:color="auto"/>
        <w:bottom w:val="none" w:sz="0" w:space="0" w:color="auto"/>
        <w:right w:val="none" w:sz="0" w:space="0" w:color="auto"/>
      </w:divBdr>
    </w:div>
    <w:div w:id="299845521">
      <w:bodyDiv w:val="1"/>
      <w:marLeft w:val="0"/>
      <w:marRight w:val="0"/>
      <w:marTop w:val="0"/>
      <w:marBottom w:val="0"/>
      <w:divBdr>
        <w:top w:val="none" w:sz="0" w:space="0" w:color="auto"/>
        <w:left w:val="none" w:sz="0" w:space="0" w:color="auto"/>
        <w:bottom w:val="none" w:sz="0" w:space="0" w:color="auto"/>
        <w:right w:val="none" w:sz="0" w:space="0" w:color="auto"/>
      </w:divBdr>
    </w:div>
    <w:div w:id="300891669">
      <w:bodyDiv w:val="1"/>
      <w:marLeft w:val="0"/>
      <w:marRight w:val="0"/>
      <w:marTop w:val="0"/>
      <w:marBottom w:val="0"/>
      <w:divBdr>
        <w:top w:val="none" w:sz="0" w:space="0" w:color="auto"/>
        <w:left w:val="none" w:sz="0" w:space="0" w:color="auto"/>
        <w:bottom w:val="none" w:sz="0" w:space="0" w:color="auto"/>
        <w:right w:val="none" w:sz="0" w:space="0" w:color="auto"/>
      </w:divBdr>
    </w:div>
    <w:div w:id="305823716">
      <w:bodyDiv w:val="1"/>
      <w:marLeft w:val="0"/>
      <w:marRight w:val="0"/>
      <w:marTop w:val="0"/>
      <w:marBottom w:val="0"/>
      <w:divBdr>
        <w:top w:val="none" w:sz="0" w:space="0" w:color="auto"/>
        <w:left w:val="none" w:sz="0" w:space="0" w:color="auto"/>
        <w:bottom w:val="none" w:sz="0" w:space="0" w:color="auto"/>
        <w:right w:val="none" w:sz="0" w:space="0" w:color="auto"/>
      </w:divBdr>
    </w:div>
    <w:div w:id="317729899">
      <w:bodyDiv w:val="1"/>
      <w:marLeft w:val="0"/>
      <w:marRight w:val="0"/>
      <w:marTop w:val="0"/>
      <w:marBottom w:val="0"/>
      <w:divBdr>
        <w:top w:val="none" w:sz="0" w:space="0" w:color="auto"/>
        <w:left w:val="none" w:sz="0" w:space="0" w:color="auto"/>
        <w:bottom w:val="none" w:sz="0" w:space="0" w:color="auto"/>
        <w:right w:val="none" w:sz="0" w:space="0" w:color="auto"/>
      </w:divBdr>
    </w:div>
    <w:div w:id="328214908">
      <w:bodyDiv w:val="1"/>
      <w:marLeft w:val="0"/>
      <w:marRight w:val="0"/>
      <w:marTop w:val="0"/>
      <w:marBottom w:val="0"/>
      <w:divBdr>
        <w:top w:val="none" w:sz="0" w:space="0" w:color="auto"/>
        <w:left w:val="none" w:sz="0" w:space="0" w:color="auto"/>
        <w:bottom w:val="none" w:sz="0" w:space="0" w:color="auto"/>
        <w:right w:val="none" w:sz="0" w:space="0" w:color="auto"/>
      </w:divBdr>
    </w:div>
    <w:div w:id="342560307">
      <w:bodyDiv w:val="1"/>
      <w:marLeft w:val="0"/>
      <w:marRight w:val="0"/>
      <w:marTop w:val="0"/>
      <w:marBottom w:val="0"/>
      <w:divBdr>
        <w:top w:val="none" w:sz="0" w:space="0" w:color="auto"/>
        <w:left w:val="none" w:sz="0" w:space="0" w:color="auto"/>
        <w:bottom w:val="none" w:sz="0" w:space="0" w:color="auto"/>
        <w:right w:val="none" w:sz="0" w:space="0" w:color="auto"/>
      </w:divBdr>
    </w:div>
    <w:div w:id="362747889">
      <w:bodyDiv w:val="1"/>
      <w:marLeft w:val="0"/>
      <w:marRight w:val="0"/>
      <w:marTop w:val="0"/>
      <w:marBottom w:val="0"/>
      <w:divBdr>
        <w:top w:val="none" w:sz="0" w:space="0" w:color="auto"/>
        <w:left w:val="none" w:sz="0" w:space="0" w:color="auto"/>
        <w:bottom w:val="none" w:sz="0" w:space="0" w:color="auto"/>
        <w:right w:val="none" w:sz="0" w:space="0" w:color="auto"/>
      </w:divBdr>
    </w:div>
    <w:div w:id="364059256">
      <w:bodyDiv w:val="1"/>
      <w:marLeft w:val="0"/>
      <w:marRight w:val="0"/>
      <w:marTop w:val="0"/>
      <w:marBottom w:val="0"/>
      <w:divBdr>
        <w:top w:val="none" w:sz="0" w:space="0" w:color="auto"/>
        <w:left w:val="none" w:sz="0" w:space="0" w:color="auto"/>
        <w:bottom w:val="none" w:sz="0" w:space="0" w:color="auto"/>
        <w:right w:val="none" w:sz="0" w:space="0" w:color="auto"/>
      </w:divBdr>
    </w:div>
    <w:div w:id="365565733">
      <w:bodyDiv w:val="1"/>
      <w:marLeft w:val="0"/>
      <w:marRight w:val="0"/>
      <w:marTop w:val="0"/>
      <w:marBottom w:val="0"/>
      <w:divBdr>
        <w:top w:val="none" w:sz="0" w:space="0" w:color="auto"/>
        <w:left w:val="none" w:sz="0" w:space="0" w:color="auto"/>
        <w:bottom w:val="none" w:sz="0" w:space="0" w:color="auto"/>
        <w:right w:val="none" w:sz="0" w:space="0" w:color="auto"/>
      </w:divBdr>
    </w:div>
    <w:div w:id="373238629">
      <w:bodyDiv w:val="1"/>
      <w:marLeft w:val="0"/>
      <w:marRight w:val="0"/>
      <w:marTop w:val="0"/>
      <w:marBottom w:val="0"/>
      <w:divBdr>
        <w:top w:val="none" w:sz="0" w:space="0" w:color="auto"/>
        <w:left w:val="none" w:sz="0" w:space="0" w:color="auto"/>
        <w:bottom w:val="none" w:sz="0" w:space="0" w:color="auto"/>
        <w:right w:val="none" w:sz="0" w:space="0" w:color="auto"/>
      </w:divBdr>
    </w:div>
    <w:div w:id="386994548">
      <w:bodyDiv w:val="1"/>
      <w:marLeft w:val="0"/>
      <w:marRight w:val="0"/>
      <w:marTop w:val="0"/>
      <w:marBottom w:val="0"/>
      <w:divBdr>
        <w:top w:val="none" w:sz="0" w:space="0" w:color="auto"/>
        <w:left w:val="none" w:sz="0" w:space="0" w:color="auto"/>
        <w:bottom w:val="none" w:sz="0" w:space="0" w:color="auto"/>
        <w:right w:val="none" w:sz="0" w:space="0" w:color="auto"/>
      </w:divBdr>
    </w:div>
    <w:div w:id="393309740">
      <w:bodyDiv w:val="1"/>
      <w:marLeft w:val="0"/>
      <w:marRight w:val="0"/>
      <w:marTop w:val="0"/>
      <w:marBottom w:val="0"/>
      <w:divBdr>
        <w:top w:val="none" w:sz="0" w:space="0" w:color="auto"/>
        <w:left w:val="none" w:sz="0" w:space="0" w:color="auto"/>
        <w:bottom w:val="none" w:sz="0" w:space="0" w:color="auto"/>
        <w:right w:val="none" w:sz="0" w:space="0" w:color="auto"/>
      </w:divBdr>
    </w:div>
    <w:div w:id="398599033">
      <w:bodyDiv w:val="1"/>
      <w:marLeft w:val="0"/>
      <w:marRight w:val="0"/>
      <w:marTop w:val="0"/>
      <w:marBottom w:val="0"/>
      <w:divBdr>
        <w:top w:val="none" w:sz="0" w:space="0" w:color="auto"/>
        <w:left w:val="none" w:sz="0" w:space="0" w:color="auto"/>
        <w:bottom w:val="none" w:sz="0" w:space="0" w:color="auto"/>
        <w:right w:val="none" w:sz="0" w:space="0" w:color="auto"/>
      </w:divBdr>
    </w:div>
    <w:div w:id="402534962">
      <w:bodyDiv w:val="1"/>
      <w:marLeft w:val="0"/>
      <w:marRight w:val="0"/>
      <w:marTop w:val="0"/>
      <w:marBottom w:val="0"/>
      <w:divBdr>
        <w:top w:val="none" w:sz="0" w:space="0" w:color="auto"/>
        <w:left w:val="none" w:sz="0" w:space="0" w:color="auto"/>
        <w:bottom w:val="none" w:sz="0" w:space="0" w:color="auto"/>
        <w:right w:val="none" w:sz="0" w:space="0" w:color="auto"/>
      </w:divBdr>
    </w:div>
    <w:div w:id="404760647">
      <w:bodyDiv w:val="1"/>
      <w:marLeft w:val="0"/>
      <w:marRight w:val="0"/>
      <w:marTop w:val="0"/>
      <w:marBottom w:val="0"/>
      <w:divBdr>
        <w:top w:val="none" w:sz="0" w:space="0" w:color="auto"/>
        <w:left w:val="none" w:sz="0" w:space="0" w:color="auto"/>
        <w:bottom w:val="none" w:sz="0" w:space="0" w:color="auto"/>
        <w:right w:val="none" w:sz="0" w:space="0" w:color="auto"/>
      </w:divBdr>
    </w:div>
    <w:div w:id="406537073">
      <w:bodyDiv w:val="1"/>
      <w:marLeft w:val="0"/>
      <w:marRight w:val="0"/>
      <w:marTop w:val="0"/>
      <w:marBottom w:val="0"/>
      <w:divBdr>
        <w:top w:val="none" w:sz="0" w:space="0" w:color="auto"/>
        <w:left w:val="none" w:sz="0" w:space="0" w:color="auto"/>
        <w:bottom w:val="none" w:sz="0" w:space="0" w:color="auto"/>
        <w:right w:val="none" w:sz="0" w:space="0" w:color="auto"/>
      </w:divBdr>
    </w:div>
    <w:div w:id="418529027">
      <w:bodyDiv w:val="1"/>
      <w:marLeft w:val="0"/>
      <w:marRight w:val="0"/>
      <w:marTop w:val="0"/>
      <w:marBottom w:val="0"/>
      <w:divBdr>
        <w:top w:val="none" w:sz="0" w:space="0" w:color="auto"/>
        <w:left w:val="none" w:sz="0" w:space="0" w:color="auto"/>
        <w:bottom w:val="none" w:sz="0" w:space="0" w:color="auto"/>
        <w:right w:val="none" w:sz="0" w:space="0" w:color="auto"/>
      </w:divBdr>
    </w:div>
    <w:div w:id="429201550">
      <w:bodyDiv w:val="1"/>
      <w:marLeft w:val="0"/>
      <w:marRight w:val="0"/>
      <w:marTop w:val="0"/>
      <w:marBottom w:val="0"/>
      <w:divBdr>
        <w:top w:val="none" w:sz="0" w:space="0" w:color="auto"/>
        <w:left w:val="none" w:sz="0" w:space="0" w:color="auto"/>
        <w:bottom w:val="none" w:sz="0" w:space="0" w:color="auto"/>
        <w:right w:val="none" w:sz="0" w:space="0" w:color="auto"/>
      </w:divBdr>
    </w:div>
    <w:div w:id="439839800">
      <w:bodyDiv w:val="1"/>
      <w:marLeft w:val="0"/>
      <w:marRight w:val="0"/>
      <w:marTop w:val="0"/>
      <w:marBottom w:val="0"/>
      <w:divBdr>
        <w:top w:val="none" w:sz="0" w:space="0" w:color="auto"/>
        <w:left w:val="none" w:sz="0" w:space="0" w:color="auto"/>
        <w:bottom w:val="none" w:sz="0" w:space="0" w:color="auto"/>
        <w:right w:val="none" w:sz="0" w:space="0" w:color="auto"/>
      </w:divBdr>
    </w:div>
    <w:div w:id="453183540">
      <w:bodyDiv w:val="1"/>
      <w:marLeft w:val="0"/>
      <w:marRight w:val="0"/>
      <w:marTop w:val="0"/>
      <w:marBottom w:val="0"/>
      <w:divBdr>
        <w:top w:val="none" w:sz="0" w:space="0" w:color="auto"/>
        <w:left w:val="none" w:sz="0" w:space="0" w:color="auto"/>
        <w:bottom w:val="none" w:sz="0" w:space="0" w:color="auto"/>
        <w:right w:val="none" w:sz="0" w:space="0" w:color="auto"/>
      </w:divBdr>
    </w:div>
    <w:div w:id="456460672">
      <w:bodyDiv w:val="1"/>
      <w:marLeft w:val="0"/>
      <w:marRight w:val="0"/>
      <w:marTop w:val="0"/>
      <w:marBottom w:val="0"/>
      <w:divBdr>
        <w:top w:val="none" w:sz="0" w:space="0" w:color="auto"/>
        <w:left w:val="none" w:sz="0" w:space="0" w:color="auto"/>
        <w:bottom w:val="none" w:sz="0" w:space="0" w:color="auto"/>
        <w:right w:val="none" w:sz="0" w:space="0" w:color="auto"/>
      </w:divBdr>
    </w:div>
    <w:div w:id="472795715">
      <w:bodyDiv w:val="1"/>
      <w:marLeft w:val="0"/>
      <w:marRight w:val="0"/>
      <w:marTop w:val="0"/>
      <w:marBottom w:val="0"/>
      <w:divBdr>
        <w:top w:val="none" w:sz="0" w:space="0" w:color="auto"/>
        <w:left w:val="none" w:sz="0" w:space="0" w:color="auto"/>
        <w:bottom w:val="none" w:sz="0" w:space="0" w:color="auto"/>
        <w:right w:val="none" w:sz="0" w:space="0" w:color="auto"/>
      </w:divBdr>
    </w:div>
    <w:div w:id="480194474">
      <w:bodyDiv w:val="1"/>
      <w:marLeft w:val="0"/>
      <w:marRight w:val="0"/>
      <w:marTop w:val="0"/>
      <w:marBottom w:val="0"/>
      <w:divBdr>
        <w:top w:val="none" w:sz="0" w:space="0" w:color="auto"/>
        <w:left w:val="none" w:sz="0" w:space="0" w:color="auto"/>
        <w:bottom w:val="none" w:sz="0" w:space="0" w:color="auto"/>
        <w:right w:val="none" w:sz="0" w:space="0" w:color="auto"/>
      </w:divBdr>
    </w:div>
    <w:div w:id="482310547">
      <w:bodyDiv w:val="1"/>
      <w:marLeft w:val="0"/>
      <w:marRight w:val="0"/>
      <w:marTop w:val="0"/>
      <w:marBottom w:val="0"/>
      <w:divBdr>
        <w:top w:val="none" w:sz="0" w:space="0" w:color="auto"/>
        <w:left w:val="none" w:sz="0" w:space="0" w:color="auto"/>
        <w:bottom w:val="none" w:sz="0" w:space="0" w:color="auto"/>
        <w:right w:val="none" w:sz="0" w:space="0" w:color="auto"/>
      </w:divBdr>
    </w:div>
    <w:div w:id="484055064">
      <w:bodyDiv w:val="1"/>
      <w:marLeft w:val="0"/>
      <w:marRight w:val="0"/>
      <w:marTop w:val="0"/>
      <w:marBottom w:val="0"/>
      <w:divBdr>
        <w:top w:val="none" w:sz="0" w:space="0" w:color="auto"/>
        <w:left w:val="none" w:sz="0" w:space="0" w:color="auto"/>
        <w:bottom w:val="none" w:sz="0" w:space="0" w:color="auto"/>
        <w:right w:val="none" w:sz="0" w:space="0" w:color="auto"/>
      </w:divBdr>
    </w:div>
    <w:div w:id="491411048">
      <w:bodyDiv w:val="1"/>
      <w:marLeft w:val="0"/>
      <w:marRight w:val="0"/>
      <w:marTop w:val="0"/>
      <w:marBottom w:val="0"/>
      <w:divBdr>
        <w:top w:val="none" w:sz="0" w:space="0" w:color="auto"/>
        <w:left w:val="none" w:sz="0" w:space="0" w:color="auto"/>
        <w:bottom w:val="none" w:sz="0" w:space="0" w:color="auto"/>
        <w:right w:val="none" w:sz="0" w:space="0" w:color="auto"/>
      </w:divBdr>
    </w:div>
    <w:div w:id="499934208">
      <w:bodyDiv w:val="1"/>
      <w:marLeft w:val="0"/>
      <w:marRight w:val="0"/>
      <w:marTop w:val="0"/>
      <w:marBottom w:val="0"/>
      <w:divBdr>
        <w:top w:val="none" w:sz="0" w:space="0" w:color="auto"/>
        <w:left w:val="none" w:sz="0" w:space="0" w:color="auto"/>
        <w:bottom w:val="none" w:sz="0" w:space="0" w:color="auto"/>
        <w:right w:val="none" w:sz="0" w:space="0" w:color="auto"/>
      </w:divBdr>
    </w:div>
    <w:div w:id="537011555">
      <w:bodyDiv w:val="1"/>
      <w:marLeft w:val="0"/>
      <w:marRight w:val="0"/>
      <w:marTop w:val="0"/>
      <w:marBottom w:val="0"/>
      <w:divBdr>
        <w:top w:val="none" w:sz="0" w:space="0" w:color="auto"/>
        <w:left w:val="none" w:sz="0" w:space="0" w:color="auto"/>
        <w:bottom w:val="none" w:sz="0" w:space="0" w:color="auto"/>
        <w:right w:val="none" w:sz="0" w:space="0" w:color="auto"/>
      </w:divBdr>
    </w:div>
    <w:div w:id="548734521">
      <w:bodyDiv w:val="1"/>
      <w:marLeft w:val="0"/>
      <w:marRight w:val="0"/>
      <w:marTop w:val="0"/>
      <w:marBottom w:val="0"/>
      <w:divBdr>
        <w:top w:val="none" w:sz="0" w:space="0" w:color="auto"/>
        <w:left w:val="none" w:sz="0" w:space="0" w:color="auto"/>
        <w:bottom w:val="none" w:sz="0" w:space="0" w:color="auto"/>
        <w:right w:val="none" w:sz="0" w:space="0" w:color="auto"/>
      </w:divBdr>
    </w:div>
    <w:div w:id="565527195">
      <w:bodyDiv w:val="1"/>
      <w:marLeft w:val="0"/>
      <w:marRight w:val="0"/>
      <w:marTop w:val="0"/>
      <w:marBottom w:val="0"/>
      <w:divBdr>
        <w:top w:val="none" w:sz="0" w:space="0" w:color="auto"/>
        <w:left w:val="none" w:sz="0" w:space="0" w:color="auto"/>
        <w:bottom w:val="none" w:sz="0" w:space="0" w:color="auto"/>
        <w:right w:val="none" w:sz="0" w:space="0" w:color="auto"/>
      </w:divBdr>
    </w:div>
    <w:div w:id="605426933">
      <w:bodyDiv w:val="1"/>
      <w:marLeft w:val="0"/>
      <w:marRight w:val="0"/>
      <w:marTop w:val="0"/>
      <w:marBottom w:val="0"/>
      <w:divBdr>
        <w:top w:val="none" w:sz="0" w:space="0" w:color="auto"/>
        <w:left w:val="none" w:sz="0" w:space="0" w:color="auto"/>
        <w:bottom w:val="none" w:sz="0" w:space="0" w:color="auto"/>
        <w:right w:val="none" w:sz="0" w:space="0" w:color="auto"/>
      </w:divBdr>
    </w:div>
    <w:div w:id="610627148">
      <w:bodyDiv w:val="1"/>
      <w:marLeft w:val="0"/>
      <w:marRight w:val="0"/>
      <w:marTop w:val="0"/>
      <w:marBottom w:val="0"/>
      <w:divBdr>
        <w:top w:val="none" w:sz="0" w:space="0" w:color="auto"/>
        <w:left w:val="none" w:sz="0" w:space="0" w:color="auto"/>
        <w:bottom w:val="none" w:sz="0" w:space="0" w:color="auto"/>
        <w:right w:val="none" w:sz="0" w:space="0" w:color="auto"/>
      </w:divBdr>
    </w:div>
    <w:div w:id="612833232">
      <w:bodyDiv w:val="1"/>
      <w:marLeft w:val="0"/>
      <w:marRight w:val="0"/>
      <w:marTop w:val="0"/>
      <w:marBottom w:val="0"/>
      <w:divBdr>
        <w:top w:val="none" w:sz="0" w:space="0" w:color="auto"/>
        <w:left w:val="none" w:sz="0" w:space="0" w:color="auto"/>
        <w:bottom w:val="none" w:sz="0" w:space="0" w:color="auto"/>
        <w:right w:val="none" w:sz="0" w:space="0" w:color="auto"/>
      </w:divBdr>
    </w:div>
    <w:div w:id="615600347">
      <w:bodyDiv w:val="1"/>
      <w:marLeft w:val="0"/>
      <w:marRight w:val="0"/>
      <w:marTop w:val="0"/>
      <w:marBottom w:val="0"/>
      <w:divBdr>
        <w:top w:val="none" w:sz="0" w:space="0" w:color="auto"/>
        <w:left w:val="none" w:sz="0" w:space="0" w:color="auto"/>
        <w:bottom w:val="none" w:sz="0" w:space="0" w:color="auto"/>
        <w:right w:val="none" w:sz="0" w:space="0" w:color="auto"/>
      </w:divBdr>
    </w:div>
    <w:div w:id="617378313">
      <w:bodyDiv w:val="1"/>
      <w:marLeft w:val="0"/>
      <w:marRight w:val="0"/>
      <w:marTop w:val="0"/>
      <w:marBottom w:val="0"/>
      <w:divBdr>
        <w:top w:val="none" w:sz="0" w:space="0" w:color="auto"/>
        <w:left w:val="none" w:sz="0" w:space="0" w:color="auto"/>
        <w:bottom w:val="none" w:sz="0" w:space="0" w:color="auto"/>
        <w:right w:val="none" w:sz="0" w:space="0" w:color="auto"/>
      </w:divBdr>
    </w:div>
    <w:div w:id="620107865">
      <w:bodyDiv w:val="1"/>
      <w:marLeft w:val="0"/>
      <w:marRight w:val="0"/>
      <w:marTop w:val="0"/>
      <w:marBottom w:val="0"/>
      <w:divBdr>
        <w:top w:val="none" w:sz="0" w:space="0" w:color="auto"/>
        <w:left w:val="none" w:sz="0" w:space="0" w:color="auto"/>
        <w:bottom w:val="none" w:sz="0" w:space="0" w:color="auto"/>
        <w:right w:val="none" w:sz="0" w:space="0" w:color="auto"/>
      </w:divBdr>
    </w:div>
    <w:div w:id="636765398">
      <w:bodyDiv w:val="1"/>
      <w:marLeft w:val="0"/>
      <w:marRight w:val="0"/>
      <w:marTop w:val="0"/>
      <w:marBottom w:val="0"/>
      <w:divBdr>
        <w:top w:val="none" w:sz="0" w:space="0" w:color="auto"/>
        <w:left w:val="none" w:sz="0" w:space="0" w:color="auto"/>
        <w:bottom w:val="none" w:sz="0" w:space="0" w:color="auto"/>
        <w:right w:val="none" w:sz="0" w:space="0" w:color="auto"/>
      </w:divBdr>
    </w:div>
    <w:div w:id="644622831">
      <w:bodyDiv w:val="1"/>
      <w:marLeft w:val="0"/>
      <w:marRight w:val="0"/>
      <w:marTop w:val="0"/>
      <w:marBottom w:val="0"/>
      <w:divBdr>
        <w:top w:val="none" w:sz="0" w:space="0" w:color="auto"/>
        <w:left w:val="none" w:sz="0" w:space="0" w:color="auto"/>
        <w:bottom w:val="none" w:sz="0" w:space="0" w:color="auto"/>
        <w:right w:val="none" w:sz="0" w:space="0" w:color="auto"/>
      </w:divBdr>
    </w:div>
    <w:div w:id="652834541">
      <w:bodyDiv w:val="1"/>
      <w:marLeft w:val="0"/>
      <w:marRight w:val="0"/>
      <w:marTop w:val="0"/>
      <w:marBottom w:val="0"/>
      <w:divBdr>
        <w:top w:val="none" w:sz="0" w:space="0" w:color="auto"/>
        <w:left w:val="none" w:sz="0" w:space="0" w:color="auto"/>
        <w:bottom w:val="none" w:sz="0" w:space="0" w:color="auto"/>
        <w:right w:val="none" w:sz="0" w:space="0" w:color="auto"/>
      </w:divBdr>
    </w:div>
    <w:div w:id="674382222">
      <w:bodyDiv w:val="1"/>
      <w:marLeft w:val="0"/>
      <w:marRight w:val="0"/>
      <w:marTop w:val="0"/>
      <w:marBottom w:val="0"/>
      <w:divBdr>
        <w:top w:val="none" w:sz="0" w:space="0" w:color="auto"/>
        <w:left w:val="none" w:sz="0" w:space="0" w:color="auto"/>
        <w:bottom w:val="none" w:sz="0" w:space="0" w:color="auto"/>
        <w:right w:val="none" w:sz="0" w:space="0" w:color="auto"/>
      </w:divBdr>
    </w:div>
    <w:div w:id="678586240">
      <w:bodyDiv w:val="1"/>
      <w:marLeft w:val="0"/>
      <w:marRight w:val="0"/>
      <w:marTop w:val="0"/>
      <w:marBottom w:val="0"/>
      <w:divBdr>
        <w:top w:val="none" w:sz="0" w:space="0" w:color="auto"/>
        <w:left w:val="none" w:sz="0" w:space="0" w:color="auto"/>
        <w:bottom w:val="none" w:sz="0" w:space="0" w:color="auto"/>
        <w:right w:val="none" w:sz="0" w:space="0" w:color="auto"/>
      </w:divBdr>
    </w:div>
    <w:div w:id="694770317">
      <w:bodyDiv w:val="1"/>
      <w:marLeft w:val="0"/>
      <w:marRight w:val="0"/>
      <w:marTop w:val="0"/>
      <w:marBottom w:val="0"/>
      <w:divBdr>
        <w:top w:val="none" w:sz="0" w:space="0" w:color="auto"/>
        <w:left w:val="none" w:sz="0" w:space="0" w:color="auto"/>
        <w:bottom w:val="none" w:sz="0" w:space="0" w:color="auto"/>
        <w:right w:val="none" w:sz="0" w:space="0" w:color="auto"/>
      </w:divBdr>
    </w:div>
    <w:div w:id="701594392">
      <w:bodyDiv w:val="1"/>
      <w:marLeft w:val="0"/>
      <w:marRight w:val="0"/>
      <w:marTop w:val="0"/>
      <w:marBottom w:val="0"/>
      <w:divBdr>
        <w:top w:val="none" w:sz="0" w:space="0" w:color="auto"/>
        <w:left w:val="none" w:sz="0" w:space="0" w:color="auto"/>
        <w:bottom w:val="none" w:sz="0" w:space="0" w:color="auto"/>
        <w:right w:val="none" w:sz="0" w:space="0" w:color="auto"/>
      </w:divBdr>
    </w:div>
    <w:div w:id="708577760">
      <w:bodyDiv w:val="1"/>
      <w:marLeft w:val="0"/>
      <w:marRight w:val="0"/>
      <w:marTop w:val="0"/>
      <w:marBottom w:val="0"/>
      <w:divBdr>
        <w:top w:val="none" w:sz="0" w:space="0" w:color="auto"/>
        <w:left w:val="none" w:sz="0" w:space="0" w:color="auto"/>
        <w:bottom w:val="none" w:sz="0" w:space="0" w:color="auto"/>
        <w:right w:val="none" w:sz="0" w:space="0" w:color="auto"/>
      </w:divBdr>
    </w:div>
    <w:div w:id="715587748">
      <w:bodyDiv w:val="1"/>
      <w:marLeft w:val="0"/>
      <w:marRight w:val="0"/>
      <w:marTop w:val="0"/>
      <w:marBottom w:val="0"/>
      <w:divBdr>
        <w:top w:val="none" w:sz="0" w:space="0" w:color="auto"/>
        <w:left w:val="none" w:sz="0" w:space="0" w:color="auto"/>
        <w:bottom w:val="none" w:sz="0" w:space="0" w:color="auto"/>
        <w:right w:val="none" w:sz="0" w:space="0" w:color="auto"/>
      </w:divBdr>
    </w:div>
    <w:div w:id="721489608">
      <w:bodyDiv w:val="1"/>
      <w:marLeft w:val="0"/>
      <w:marRight w:val="0"/>
      <w:marTop w:val="0"/>
      <w:marBottom w:val="0"/>
      <w:divBdr>
        <w:top w:val="none" w:sz="0" w:space="0" w:color="auto"/>
        <w:left w:val="none" w:sz="0" w:space="0" w:color="auto"/>
        <w:bottom w:val="none" w:sz="0" w:space="0" w:color="auto"/>
        <w:right w:val="none" w:sz="0" w:space="0" w:color="auto"/>
      </w:divBdr>
    </w:div>
    <w:div w:id="725028083">
      <w:bodyDiv w:val="1"/>
      <w:marLeft w:val="0"/>
      <w:marRight w:val="0"/>
      <w:marTop w:val="0"/>
      <w:marBottom w:val="0"/>
      <w:divBdr>
        <w:top w:val="none" w:sz="0" w:space="0" w:color="auto"/>
        <w:left w:val="none" w:sz="0" w:space="0" w:color="auto"/>
        <w:bottom w:val="none" w:sz="0" w:space="0" w:color="auto"/>
        <w:right w:val="none" w:sz="0" w:space="0" w:color="auto"/>
      </w:divBdr>
    </w:div>
    <w:div w:id="729232384">
      <w:bodyDiv w:val="1"/>
      <w:marLeft w:val="0"/>
      <w:marRight w:val="0"/>
      <w:marTop w:val="0"/>
      <w:marBottom w:val="0"/>
      <w:divBdr>
        <w:top w:val="none" w:sz="0" w:space="0" w:color="auto"/>
        <w:left w:val="none" w:sz="0" w:space="0" w:color="auto"/>
        <w:bottom w:val="none" w:sz="0" w:space="0" w:color="auto"/>
        <w:right w:val="none" w:sz="0" w:space="0" w:color="auto"/>
      </w:divBdr>
    </w:div>
    <w:div w:id="736591650">
      <w:bodyDiv w:val="1"/>
      <w:marLeft w:val="0"/>
      <w:marRight w:val="0"/>
      <w:marTop w:val="0"/>
      <w:marBottom w:val="0"/>
      <w:divBdr>
        <w:top w:val="none" w:sz="0" w:space="0" w:color="auto"/>
        <w:left w:val="none" w:sz="0" w:space="0" w:color="auto"/>
        <w:bottom w:val="none" w:sz="0" w:space="0" w:color="auto"/>
        <w:right w:val="none" w:sz="0" w:space="0" w:color="auto"/>
      </w:divBdr>
    </w:div>
    <w:div w:id="745801660">
      <w:bodyDiv w:val="1"/>
      <w:marLeft w:val="0"/>
      <w:marRight w:val="0"/>
      <w:marTop w:val="0"/>
      <w:marBottom w:val="0"/>
      <w:divBdr>
        <w:top w:val="none" w:sz="0" w:space="0" w:color="auto"/>
        <w:left w:val="none" w:sz="0" w:space="0" w:color="auto"/>
        <w:bottom w:val="none" w:sz="0" w:space="0" w:color="auto"/>
        <w:right w:val="none" w:sz="0" w:space="0" w:color="auto"/>
      </w:divBdr>
    </w:div>
    <w:div w:id="752817939">
      <w:bodyDiv w:val="1"/>
      <w:marLeft w:val="0"/>
      <w:marRight w:val="0"/>
      <w:marTop w:val="0"/>
      <w:marBottom w:val="0"/>
      <w:divBdr>
        <w:top w:val="none" w:sz="0" w:space="0" w:color="auto"/>
        <w:left w:val="none" w:sz="0" w:space="0" w:color="auto"/>
        <w:bottom w:val="none" w:sz="0" w:space="0" w:color="auto"/>
        <w:right w:val="none" w:sz="0" w:space="0" w:color="auto"/>
      </w:divBdr>
    </w:div>
    <w:div w:id="760371249">
      <w:bodyDiv w:val="1"/>
      <w:marLeft w:val="0"/>
      <w:marRight w:val="0"/>
      <w:marTop w:val="0"/>
      <w:marBottom w:val="0"/>
      <w:divBdr>
        <w:top w:val="none" w:sz="0" w:space="0" w:color="auto"/>
        <w:left w:val="none" w:sz="0" w:space="0" w:color="auto"/>
        <w:bottom w:val="none" w:sz="0" w:space="0" w:color="auto"/>
        <w:right w:val="none" w:sz="0" w:space="0" w:color="auto"/>
      </w:divBdr>
    </w:div>
    <w:div w:id="767774184">
      <w:bodyDiv w:val="1"/>
      <w:marLeft w:val="0"/>
      <w:marRight w:val="0"/>
      <w:marTop w:val="0"/>
      <w:marBottom w:val="0"/>
      <w:divBdr>
        <w:top w:val="none" w:sz="0" w:space="0" w:color="auto"/>
        <w:left w:val="none" w:sz="0" w:space="0" w:color="auto"/>
        <w:bottom w:val="none" w:sz="0" w:space="0" w:color="auto"/>
        <w:right w:val="none" w:sz="0" w:space="0" w:color="auto"/>
      </w:divBdr>
    </w:div>
    <w:div w:id="772632215">
      <w:bodyDiv w:val="1"/>
      <w:marLeft w:val="0"/>
      <w:marRight w:val="0"/>
      <w:marTop w:val="0"/>
      <w:marBottom w:val="0"/>
      <w:divBdr>
        <w:top w:val="none" w:sz="0" w:space="0" w:color="auto"/>
        <w:left w:val="none" w:sz="0" w:space="0" w:color="auto"/>
        <w:bottom w:val="none" w:sz="0" w:space="0" w:color="auto"/>
        <w:right w:val="none" w:sz="0" w:space="0" w:color="auto"/>
      </w:divBdr>
    </w:div>
    <w:div w:id="777218293">
      <w:bodyDiv w:val="1"/>
      <w:marLeft w:val="0"/>
      <w:marRight w:val="0"/>
      <w:marTop w:val="0"/>
      <w:marBottom w:val="0"/>
      <w:divBdr>
        <w:top w:val="none" w:sz="0" w:space="0" w:color="auto"/>
        <w:left w:val="none" w:sz="0" w:space="0" w:color="auto"/>
        <w:bottom w:val="none" w:sz="0" w:space="0" w:color="auto"/>
        <w:right w:val="none" w:sz="0" w:space="0" w:color="auto"/>
      </w:divBdr>
    </w:div>
    <w:div w:id="793449317">
      <w:bodyDiv w:val="1"/>
      <w:marLeft w:val="0"/>
      <w:marRight w:val="0"/>
      <w:marTop w:val="0"/>
      <w:marBottom w:val="0"/>
      <w:divBdr>
        <w:top w:val="none" w:sz="0" w:space="0" w:color="auto"/>
        <w:left w:val="none" w:sz="0" w:space="0" w:color="auto"/>
        <w:bottom w:val="none" w:sz="0" w:space="0" w:color="auto"/>
        <w:right w:val="none" w:sz="0" w:space="0" w:color="auto"/>
      </w:divBdr>
    </w:div>
    <w:div w:id="805927466">
      <w:bodyDiv w:val="1"/>
      <w:marLeft w:val="0"/>
      <w:marRight w:val="0"/>
      <w:marTop w:val="0"/>
      <w:marBottom w:val="0"/>
      <w:divBdr>
        <w:top w:val="none" w:sz="0" w:space="0" w:color="auto"/>
        <w:left w:val="none" w:sz="0" w:space="0" w:color="auto"/>
        <w:bottom w:val="none" w:sz="0" w:space="0" w:color="auto"/>
        <w:right w:val="none" w:sz="0" w:space="0" w:color="auto"/>
      </w:divBdr>
    </w:div>
    <w:div w:id="817724165">
      <w:bodyDiv w:val="1"/>
      <w:marLeft w:val="0"/>
      <w:marRight w:val="0"/>
      <w:marTop w:val="0"/>
      <w:marBottom w:val="0"/>
      <w:divBdr>
        <w:top w:val="none" w:sz="0" w:space="0" w:color="auto"/>
        <w:left w:val="none" w:sz="0" w:space="0" w:color="auto"/>
        <w:bottom w:val="none" w:sz="0" w:space="0" w:color="auto"/>
        <w:right w:val="none" w:sz="0" w:space="0" w:color="auto"/>
      </w:divBdr>
      <w:divsChild>
        <w:div w:id="1178688593">
          <w:marLeft w:val="0"/>
          <w:marRight w:val="0"/>
          <w:marTop w:val="0"/>
          <w:marBottom w:val="0"/>
          <w:divBdr>
            <w:top w:val="none" w:sz="0" w:space="0" w:color="auto"/>
            <w:left w:val="none" w:sz="0" w:space="0" w:color="auto"/>
            <w:bottom w:val="none" w:sz="0" w:space="0" w:color="auto"/>
            <w:right w:val="none" w:sz="0" w:space="0" w:color="auto"/>
          </w:divBdr>
          <w:divsChild>
            <w:div w:id="2078629066">
              <w:marLeft w:val="0"/>
              <w:marRight w:val="0"/>
              <w:marTop w:val="0"/>
              <w:marBottom w:val="0"/>
              <w:divBdr>
                <w:top w:val="none" w:sz="0" w:space="0" w:color="auto"/>
                <w:left w:val="none" w:sz="0" w:space="0" w:color="auto"/>
                <w:bottom w:val="none" w:sz="0" w:space="0" w:color="auto"/>
                <w:right w:val="none" w:sz="0" w:space="0" w:color="auto"/>
              </w:divBdr>
              <w:divsChild>
                <w:div w:id="465897449">
                  <w:marLeft w:val="0"/>
                  <w:marRight w:val="0"/>
                  <w:marTop w:val="0"/>
                  <w:marBottom w:val="0"/>
                  <w:divBdr>
                    <w:top w:val="none" w:sz="0" w:space="0" w:color="auto"/>
                    <w:left w:val="none" w:sz="0" w:space="0" w:color="auto"/>
                    <w:bottom w:val="none" w:sz="0" w:space="0" w:color="auto"/>
                    <w:right w:val="none" w:sz="0" w:space="0" w:color="auto"/>
                  </w:divBdr>
                  <w:divsChild>
                    <w:div w:id="210772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115250">
      <w:bodyDiv w:val="1"/>
      <w:marLeft w:val="0"/>
      <w:marRight w:val="0"/>
      <w:marTop w:val="0"/>
      <w:marBottom w:val="0"/>
      <w:divBdr>
        <w:top w:val="none" w:sz="0" w:space="0" w:color="auto"/>
        <w:left w:val="none" w:sz="0" w:space="0" w:color="auto"/>
        <w:bottom w:val="none" w:sz="0" w:space="0" w:color="auto"/>
        <w:right w:val="none" w:sz="0" w:space="0" w:color="auto"/>
      </w:divBdr>
    </w:div>
    <w:div w:id="826094428">
      <w:bodyDiv w:val="1"/>
      <w:marLeft w:val="0"/>
      <w:marRight w:val="0"/>
      <w:marTop w:val="0"/>
      <w:marBottom w:val="0"/>
      <w:divBdr>
        <w:top w:val="none" w:sz="0" w:space="0" w:color="auto"/>
        <w:left w:val="none" w:sz="0" w:space="0" w:color="auto"/>
        <w:bottom w:val="none" w:sz="0" w:space="0" w:color="auto"/>
        <w:right w:val="none" w:sz="0" w:space="0" w:color="auto"/>
      </w:divBdr>
    </w:div>
    <w:div w:id="826824835">
      <w:bodyDiv w:val="1"/>
      <w:marLeft w:val="0"/>
      <w:marRight w:val="0"/>
      <w:marTop w:val="0"/>
      <w:marBottom w:val="0"/>
      <w:divBdr>
        <w:top w:val="none" w:sz="0" w:space="0" w:color="auto"/>
        <w:left w:val="none" w:sz="0" w:space="0" w:color="auto"/>
        <w:bottom w:val="none" w:sz="0" w:space="0" w:color="auto"/>
        <w:right w:val="none" w:sz="0" w:space="0" w:color="auto"/>
      </w:divBdr>
    </w:div>
    <w:div w:id="841941690">
      <w:bodyDiv w:val="1"/>
      <w:marLeft w:val="0"/>
      <w:marRight w:val="0"/>
      <w:marTop w:val="0"/>
      <w:marBottom w:val="0"/>
      <w:divBdr>
        <w:top w:val="none" w:sz="0" w:space="0" w:color="auto"/>
        <w:left w:val="none" w:sz="0" w:space="0" w:color="auto"/>
        <w:bottom w:val="none" w:sz="0" w:space="0" w:color="auto"/>
        <w:right w:val="none" w:sz="0" w:space="0" w:color="auto"/>
      </w:divBdr>
    </w:div>
    <w:div w:id="863055511">
      <w:bodyDiv w:val="1"/>
      <w:marLeft w:val="0"/>
      <w:marRight w:val="0"/>
      <w:marTop w:val="0"/>
      <w:marBottom w:val="0"/>
      <w:divBdr>
        <w:top w:val="none" w:sz="0" w:space="0" w:color="auto"/>
        <w:left w:val="none" w:sz="0" w:space="0" w:color="auto"/>
        <w:bottom w:val="none" w:sz="0" w:space="0" w:color="auto"/>
        <w:right w:val="none" w:sz="0" w:space="0" w:color="auto"/>
      </w:divBdr>
    </w:div>
    <w:div w:id="899094602">
      <w:bodyDiv w:val="1"/>
      <w:marLeft w:val="0"/>
      <w:marRight w:val="0"/>
      <w:marTop w:val="0"/>
      <w:marBottom w:val="0"/>
      <w:divBdr>
        <w:top w:val="none" w:sz="0" w:space="0" w:color="auto"/>
        <w:left w:val="none" w:sz="0" w:space="0" w:color="auto"/>
        <w:bottom w:val="none" w:sz="0" w:space="0" w:color="auto"/>
        <w:right w:val="none" w:sz="0" w:space="0" w:color="auto"/>
      </w:divBdr>
    </w:div>
    <w:div w:id="914431586">
      <w:bodyDiv w:val="1"/>
      <w:marLeft w:val="0"/>
      <w:marRight w:val="0"/>
      <w:marTop w:val="0"/>
      <w:marBottom w:val="0"/>
      <w:divBdr>
        <w:top w:val="none" w:sz="0" w:space="0" w:color="auto"/>
        <w:left w:val="none" w:sz="0" w:space="0" w:color="auto"/>
        <w:bottom w:val="none" w:sz="0" w:space="0" w:color="auto"/>
        <w:right w:val="none" w:sz="0" w:space="0" w:color="auto"/>
      </w:divBdr>
    </w:div>
    <w:div w:id="922953005">
      <w:bodyDiv w:val="1"/>
      <w:marLeft w:val="0"/>
      <w:marRight w:val="0"/>
      <w:marTop w:val="0"/>
      <w:marBottom w:val="0"/>
      <w:divBdr>
        <w:top w:val="none" w:sz="0" w:space="0" w:color="auto"/>
        <w:left w:val="none" w:sz="0" w:space="0" w:color="auto"/>
        <w:bottom w:val="none" w:sz="0" w:space="0" w:color="auto"/>
        <w:right w:val="none" w:sz="0" w:space="0" w:color="auto"/>
      </w:divBdr>
    </w:div>
    <w:div w:id="966618877">
      <w:bodyDiv w:val="1"/>
      <w:marLeft w:val="0"/>
      <w:marRight w:val="0"/>
      <w:marTop w:val="0"/>
      <w:marBottom w:val="0"/>
      <w:divBdr>
        <w:top w:val="none" w:sz="0" w:space="0" w:color="auto"/>
        <w:left w:val="none" w:sz="0" w:space="0" w:color="auto"/>
        <w:bottom w:val="none" w:sz="0" w:space="0" w:color="auto"/>
        <w:right w:val="none" w:sz="0" w:space="0" w:color="auto"/>
      </w:divBdr>
    </w:div>
    <w:div w:id="982930245">
      <w:bodyDiv w:val="1"/>
      <w:marLeft w:val="0"/>
      <w:marRight w:val="0"/>
      <w:marTop w:val="0"/>
      <w:marBottom w:val="0"/>
      <w:divBdr>
        <w:top w:val="none" w:sz="0" w:space="0" w:color="auto"/>
        <w:left w:val="none" w:sz="0" w:space="0" w:color="auto"/>
        <w:bottom w:val="none" w:sz="0" w:space="0" w:color="auto"/>
        <w:right w:val="none" w:sz="0" w:space="0" w:color="auto"/>
      </w:divBdr>
    </w:div>
    <w:div w:id="989089873">
      <w:bodyDiv w:val="1"/>
      <w:marLeft w:val="0"/>
      <w:marRight w:val="0"/>
      <w:marTop w:val="0"/>
      <w:marBottom w:val="0"/>
      <w:divBdr>
        <w:top w:val="none" w:sz="0" w:space="0" w:color="auto"/>
        <w:left w:val="none" w:sz="0" w:space="0" w:color="auto"/>
        <w:bottom w:val="none" w:sz="0" w:space="0" w:color="auto"/>
        <w:right w:val="none" w:sz="0" w:space="0" w:color="auto"/>
      </w:divBdr>
    </w:div>
    <w:div w:id="995303381">
      <w:bodyDiv w:val="1"/>
      <w:marLeft w:val="0"/>
      <w:marRight w:val="0"/>
      <w:marTop w:val="0"/>
      <w:marBottom w:val="0"/>
      <w:divBdr>
        <w:top w:val="none" w:sz="0" w:space="0" w:color="auto"/>
        <w:left w:val="none" w:sz="0" w:space="0" w:color="auto"/>
        <w:bottom w:val="none" w:sz="0" w:space="0" w:color="auto"/>
        <w:right w:val="none" w:sz="0" w:space="0" w:color="auto"/>
      </w:divBdr>
    </w:div>
    <w:div w:id="1011447575">
      <w:bodyDiv w:val="1"/>
      <w:marLeft w:val="0"/>
      <w:marRight w:val="0"/>
      <w:marTop w:val="0"/>
      <w:marBottom w:val="0"/>
      <w:divBdr>
        <w:top w:val="none" w:sz="0" w:space="0" w:color="auto"/>
        <w:left w:val="none" w:sz="0" w:space="0" w:color="auto"/>
        <w:bottom w:val="none" w:sz="0" w:space="0" w:color="auto"/>
        <w:right w:val="none" w:sz="0" w:space="0" w:color="auto"/>
      </w:divBdr>
    </w:div>
    <w:div w:id="1019313419">
      <w:bodyDiv w:val="1"/>
      <w:marLeft w:val="0"/>
      <w:marRight w:val="0"/>
      <w:marTop w:val="0"/>
      <w:marBottom w:val="0"/>
      <w:divBdr>
        <w:top w:val="none" w:sz="0" w:space="0" w:color="auto"/>
        <w:left w:val="none" w:sz="0" w:space="0" w:color="auto"/>
        <w:bottom w:val="none" w:sz="0" w:space="0" w:color="auto"/>
        <w:right w:val="none" w:sz="0" w:space="0" w:color="auto"/>
      </w:divBdr>
    </w:div>
    <w:div w:id="1026098554">
      <w:bodyDiv w:val="1"/>
      <w:marLeft w:val="0"/>
      <w:marRight w:val="0"/>
      <w:marTop w:val="0"/>
      <w:marBottom w:val="0"/>
      <w:divBdr>
        <w:top w:val="none" w:sz="0" w:space="0" w:color="auto"/>
        <w:left w:val="none" w:sz="0" w:space="0" w:color="auto"/>
        <w:bottom w:val="none" w:sz="0" w:space="0" w:color="auto"/>
        <w:right w:val="none" w:sz="0" w:space="0" w:color="auto"/>
      </w:divBdr>
    </w:div>
    <w:div w:id="1027833485">
      <w:bodyDiv w:val="1"/>
      <w:marLeft w:val="0"/>
      <w:marRight w:val="0"/>
      <w:marTop w:val="0"/>
      <w:marBottom w:val="0"/>
      <w:divBdr>
        <w:top w:val="none" w:sz="0" w:space="0" w:color="auto"/>
        <w:left w:val="none" w:sz="0" w:space="0" w:color="auto"/>
        <w:bottom w:val="none" w:sz="0" w:space="0" w:color="auto"/>
        <w:right w:val="none" w:sz="0" w:space="0" w:color="auto"/>
      </w:divBdr>
    </w:div>
    <w:div w:id="1038706314">
      <w:bodyDiv w:val="1"/>
      <w:marLeft w:val="0"/>
      <w:marRight w:val="0"/>
      <w:marTop w:val="0"/>
      <w:marBottom w:val="0"/>
      <w:divBdr>
        <w:top w:val="none" w:sz="0" w:space="0" w:color="auto"/>
        <w:left w:val="none" w:sz="0" w:space="0" w:color="auto"/>
        <w:bottom w:val="none" w:sz="0" w:space="0" w:color="auto"/>
        <w:right w:val="none" w:sz="0" w:space="0" w:color="auto"/>
      </w:divBdr>
    </w:div>
    <w:div w:id="1058482543">
      <w:bodyDiv w:val="1"/>
      <w:marLeft w:val="0"/>
      <w:marRight w:val="0"/>
      <w:marTop w:val="0"/>
      <w:marBottom w:val="0"/>
      <w:divBdr>
        <w:top w:val="none" w:sz="0" w:space="0" w:color="auto"/>
        <w:left w:val="none" w:sz="0" w:space="0" w:color="auto"/>
        <w:bottom w:val="none" w:sz="0" w:space="0" w:color="auto"/>
        <w:right w:val="none" w:sz="0" w:space="0" w:color="auto"/>
      </w:divBdr>
    </w:div>
    <w:div w:id="1079599387">
      <w:bodyDiv w:val="1"/>
      <w:marLeft w:val="0"/>
      <w:marRight w:val="0"/>
      <w:marTop w:val="0"/>
      <w:marBottom w:val="0"/>
      <w:divBdr>
        <w:top w:val="none" w:sz="0" w:space="0" w:color="auto"/>
        <w:left w:val="none" w:sz="0" w:space="0" w:color="auto"/>
        <w:bottom w:val="none" w:sz="0" w:space="0" w:color="auto"/>
        <w:right w:val="none" w:sz="0" w:space="0" w:color="auto"/>
      </w:divBdr>
    </w:div>
    <w:div w:id="1089083677">
      <w:bodyDiv w:val="1"/>
      <w:marLeft w:val="0"/>
      <w:marRight w:val="0"/>
      <w:marTop w:val="0"/>
      <w:marBottom w:val="0"/>
      <w:divBdr>
        <w:top w:val="none" w:sz="0" w:space="0" w:color="auto"/>
        <w:left w:val="none" w:sz="0" w:space="0" w:color="auto"/>
        <w:bottom w:val="none" w:sz="0" w:space="0" w:color="auto"/>
        <w:right w:val="none" w:sz="0" w:space="0" w:color="auto"/>
      </w:divBdr>
    </w:div>
    <w:div w:id="1109395771">
      <w:bodyDiv w:val="1"/>
      <w:marLeft w:val="0"/>
      <w:marRight w:val="0"/>
      <w:marTop w:val="0"/>
      <w:marBottom w:val="0"/>
      <w:divBdr>
        <w:top w:val="none" w:sz="0" w:space="0" w:color="auto"/>
        <w:left w:val="none" w:sz="0" w:space="0" w:color="auto"/>
        <w:bottom w:val="none" w:sz="0" w:space="0" w:color="auto"/>
        <w:right w:val="none" w:sz="0" w:space="0" w:color="auto"/>
      </w:divBdr>
    </w:div>
    <w:div w:id="1140466375">
      <w:bodyDiv w:val="1"/>
      <w:marLeft w:val="0"/>
      <w:marRight w:val="0"/>
      <w:marTop w:val="0"/>
      <w:marBottom w:val="0"/>
      <w:divBdr>
        <w:top w:val="none" w:sz="0" w:space="0" w:color="auto"/>
        <w:left w:val="none" w:sz="0" w:space="0" w:color="auto"/>
        <w:bottom w:val="none" w:sz="0" w:space="0" w:color="auto"/>
        <w:right w:val="none" w:sz="0" w:space="0" w:color="auto"/>
      </w:divBdr>
    </w:div>
    <w:div w:id="1140684625">
      <w:bodyDiv w:val="1"/>
      <w:marLeft w:val="0"/>
      <w:marRight w:val="0"/>
      <w:marTop w:val="0"/>
      <w:marBottom w:val="0"/>
      <w:divBdr>
        <w:top w:val="none" w:sz="0" w:space="0" w:color="auto"/>
        <w:left w:val="none" w:sz="0" w:space="0" w:color="auto"/>
        <w:bottom w:val="none" w:sz="0" w:space="0" w:color="auto"/>
        <w:right w:val="none" w:sz="0" w:space="0" w:color="auto"/>
      </w:divBdr>
    </w:div>
    <w:div w:id="1169255359">
      <w:bodyDiv w:val="1"/>
      <w:marLeft w:val="0"/>
      <w:marRight w:val="0"/>
      <w:marTop w:val="0"/>
      <w:marBottom w:val="0"/>
      <w:divBdr>
        <w:top w:val="none" w:sz="0" w:space="0" w:color="auto"/>
        <w:left w:val="none" w:sz="0" w:space="0" w:color="auto"/>
        <w:bottom w:val="none" w:sz="0" w:space="0" w:color="auto"/>
        <w:right w:val="none" w:sz="0" w:space="0" w:color="auto"/>
      </w:divBdr>
    </w:div>
    <w:div w:id="1183739014">
      <w:bodyDiv w:val="1"/>
      <w:marLeft w:val="0"/>
      <w:marRight w:val="0"/>
      <w:marTop w:val="0"/>
      <w:marBottom w:val="0"/>
      <w:divBdr>
        <w:top w:val="none" w:sz="0" w:space="0" w:color="auto"/>
        <w:left w:val="none" w:sz="0" w:space="0" w:color="auto"/>
        <w:bottom w:val="none" w:sz="0" w:space="0" w:color="auto"/>
        <w:right w:val="none" w:sz="0" w:space="0" w:color="auto"/>
      </w:divBdr>
    </w:div>
    <w:div w:id="1197041544">
      <w:bodyDiv w:val="1"/>
      <w:marLeft w:val="0"/>
      <w:marRight w:val="0"/>
      <w:marTop w:val="0"/>
      <w:marBottom w:val="0"/>
      <w:divBdr>
        <w:top w:val="none" w:sz="0" w:space="0" w:color="auto"/>
        <w:left w:val="none" w:sz="0" w:space="0" w:color="auto"/>
        <w:bottom w:val="none" w:sz="0" w:space="0" w:color="auto"/>
        <w:right w:val="none" w:sz="0" w:space="0" w:color="auto"/>
      </w:divBdr>
    </w:div>
    <w:div w:id="1202665862">
      <w:bodyDiv w:val="1"/>
      <w:marLeft w:val="0"/>
      <w:marRight w:val="0"/>
      <w:marTop w:val="0"/>
      <w:marBottom w:val="0"/>
      <w:divBdr>
        <w:top w:val="none" w:sz="0" w:space="0" w:color="auto"/>
        <w:left w:val="none" w:sz="0" w:space="0" w:color="auto"/>
        <w:bottom w:val="none" w:sz="0" w:space="0" w:color="auto"/>
        <w:right w:val="none" w:sz="0" w:space="0" w:color="auto"/>
      </w:divBdr>
    </w:div>
    <w:div w:id="1205211392">
      <w:bodyDiv w:val="1"/>
      <w:marLeft w:val="0"/>
      <w:marRight w:val="0"/>
      <w:marTop w:val="0"/>
      <w:marBottom w:val="0"/>
      <w:divBdr>
        <w:top w:val="none" w:sz="0" w:space="0" w:color="auto"/>
        <w:left w:val="none" w:sz="0" w:space="0" w:color="auto"/>
        <w:bottom w:val="none" w:sz="0" w:space="0" w:color="auto"/>
        <w:right w:val="none" w:sz="0" w:space="0" w:color="auto"/>
      </w:divBdr>
    </w:div>
    <w:div w:id="1205488146">
      <w:bodyDiv w:val="1"/>
      <w:marLeft w:val="0"/>
      <w:marRight w:val="0"/>
      <w:marTop w:val="0"/>
      <w:marBottom w:val="0"/>
      <w:divBdr>
        <w:top w:val="none" w:sz="0" w:space="0" w:color="auto"/>
        <w:left w:val="none" w:sz="0" w:space="0" w:color="auto"/>
        <w:bottom w:val="none" w:sz="0" w:space="0" w:color="auto"/>
        <w:right w:val="none" w:sz="0" w:space="0" w:color="auto"/>
      </w:divBdr>
    </w:div>
    <w:div w:id="1238320455">
      <w:bodyDiv w:val="1"/>
      <w:marLeft w:val="0"/>
      <w:marRight w:val="0"/>
      <w:marTop w:val="0"/>
      <w:marBottom w:val="0"/>
      <w:divBdr>
        <w:top w:val="none" w:sz="0" w:space="0" w:color="auto"/>
        <w:left w:val="none" w:sz="0" w:space="0" w:color="auto"/>
        <w:bottom w:val="none" w:sz="0" w:space="0" w:color="auto"/>
        <w:right w:val="none" w:sz="0" w:space="0" w:color="auto"/>
      </w:divBdr>
    </w:div>
    <w:div w:id="1260067452">
      <w:bodyDiv w:val="1"/>
      <w:marLeft w:val="0"/>
      <w:marRight w:val="0"/>
      <w:marTop w:val="0"/>
      <w:marBottom w:val="0"/>
      <w:divBdr>
        <w:top w:val="none" w:sz="0" w:space="0" w:color="auto"/>
        <w:left w:val="none" w:sz="0" w:space="0" w:color="auto"/>
        <w:bottom w:val="none" w:sz="0" w:space="0" w:color="auto"/>
        <w:right w:val="none" w:sz="0" w:space="0" w:color="auto"/>
      </w:divBdr>
    </w:div>
    <w:div w:id="1266963514">
      <w:bodyDiv w:val="1"/>
      <w:marLeft w:val="0"/>
      <w:marRight w:val="0"/>
      <w:marTop w:val="0"/>
      <w:marBottom w:val="0"/>
      <w:divBdr>
        <w:top w:val="none" w:sz="0" w:space="0" w:color="auto"/>
        <w:left w:val="none" w:sz="0" w:space="0" w:color="auto"/>
        <w:bottom w:val="none" w:sz="0" w:space="0" w:color="auto"/>
        <w:right w:val="none" w:sz="0" w:space="0" w:color="auto"/>
      </w:divBdr>
    </w:div>
    <w:div w:id="1268007325">
      <w:bodyDiv w:val="1"/>
      <w:marLeft w:val="0"/>
      <w:marRight w:val="0"/>
      <w:marTop w:val="0"/>
      <w:marBottom w:val="0"/>
      <w:divBdr>
        <w:top w:val="none" w:sz="0" w:space="0" w:color="auto"/>
        <w:left w:val="none" w:sz="0" w:space="0" w:color="auto"/>
        <w:bottom w:val="none" w:sz="0" w:space="0" w:color="auto"/>
        <w:right w:val="none" w:sz="0" w:space="0" w:color="auto"/>
      </w:divBdr>
    </w:div>
    <w:div w:id="1268350483">
      <w:bodyDiv w:val="1"/>
      <w:marLeft w:val="0"/>
      <w:marRight w:val="0"/>
      <w:marTop w:val="0"/>
      <w:marBottom w:val="0"/>
      <w:divBdr>
        <w:top w:val="none" w:sz="0" w:space="0" w:color="auto"/>
        <w:left w:val="none" w:sz="0" w:space="0" w:color="auto"/>
        <w:bottom w:val="none" w:sz="0" w:space="0" w:color="auto"/>
        <w:right w:val="none" w:sz="0" w:space="0" w:color="auto"/>
      </w:divBdr>
    </w:div>
    <w:div w:id="1270118514">
      <w:bodyDiv w:val="1"/>
      <w:marLeft w:val="0"/>
      <w:marRight w:val="0"/>
      <w:marTop w:val="0"/>
      <w:marBottom w:val="0"/>
      <w:divBdr>
        <w:top w:val="none" w:sz="0" w:space="0" w:color="auto"/>
        <w:left w:val="none" w:sz="0" w:space="0" w:color="auto"/>
        <w:bottom w:val="none" w:sz="0" w:space="0" w:color="auto"/>
        <w:right w:val="none" w:sz="0" w:space="0" w:color="auto"/>
      </w:divBdr>
    </w:div>
    <w:div w:id="1274551329">
      <w:bodyDiv w:val="1"/>
      <w:marLeft w:val="0"/>
      <w:marRight w:val="0"/>
      <w:marTop w:val="0"/>
      <w:marBottom w:val="0"/>
      <w:divBdr>
        <w:top w:val="none" w:sz="0" w:space="0" w:color="auto"/>
        <w:left w:val="none" w:sz="0" w:space="0" w:color="auto"/>
        <w:bottom w:val="none" w:sz="0" w:space="0" w:color="auto"/>
        <w:right w:val="none" w:sz="0" w:space="0" w:color="auto"/>
      </w:divBdr>
    </w:div>
    <w:div w:id="1298144391">
      <w:bodyDiv w:val="1"/>
      <w:marLeft w:val="0"/>
      <w:marRight w:val="0"/>
      <w:marTop w:val="0"/>
      <w:marBottom w:val="0"/>
      <w:divBdr>
        <w:top w:val="none" w:sz="0" w:space="0" w:color="auto"/>
        <w:left w:val="none" w:sz="0" w:space="0" w:color="auto"/>
        <w:bottom w:val="none" w:sz="0" w:space="0" w:color="auto"/>
        <w:right w:val="none" w:sz="0" w:space="0" w:color="auto"/>
      </w:divBdr>
    </w:div>
    <w:div w:id="1320227885">
      <w:bodyDiv w:val="1"/>
      <w:marLeft w:val="0"/>
      <w:marRight w:val="0"/>
      <w:marTop w:val="0"/>
      <w:marBottom w:val="0"/>
      <w:divBdr>
        <w:top w:val="none" w:sz="0" w:space="0" w:color="auto"/>
        <w:left w:val="none" w:sz="0" w:space="0" w:color="auto"/>
        <w:bottom w:val="none" w:sz="0" w:space="0" w:color="auto"/>
        <w:right w:val="none" w:sz="0" w:space="0" w:color="auto"/>
      </w:divBdr>
    </w:div>
    <w:div w:id="1330477824">
      <w:bodyDiv w:val="1"/>
      <w:marLeft w:val="0"/>
      <w:marRight w:val="0"/>
      <w:marTop w:val="0"/>
      <w:marBottom w:val="0"/>
      <w:divBdr>
        <w:top w:val="none" w:sz="0" w:space="0" w:color="auto"/>
        <w:left w:val="none" w:sz="0" w:space="0" w:color="auto"/>
        <w:bottom w:val="none" w:sz="0" w:space="0" w:color="auto"/>
        <w:right w:val="none" w:sz="0" w:space="0" w:color="auto"/>
      </w:divBdr>
    </w:div>
    <w:div w:id="1384063386">
      <w:bodyDiv w:val="1"/>
      <w:marLeft w:val="0"/>
      <w:marRight w:val="0"/>
      <w:marTop w:val="0"/>
      <w:marBottom w:val="0"/>
      <w:divBdr>
        <w:top w:val="none" w:sz="0" w:space="0" w:color="auto"/>
        <w:left w:val="none" w:sz="0" w:space="0" w:color="auto"/>
        <w:bottom w:val="none" w:sz="0" w:space="0" w:color="auto"/>
        <w:right w:val="none" w:sz="0" w:space="0" w:color="auto"/>
      </w:divBdr>
    </w:div>
    <w:div w:id="1401102619">
      <w:bodyDiv w:val="1"/>
      <w:marLeft w:val="0"/>
      <w:marRight w:val="0"/>
      <w:marTop w:val="0"/>
      <w:marBottom w:val="0"/>
      <w:divBdr>
        <w:top w:val="none" w:sz="0" w:space="0" w:color="auto"/>
        <w:left w:val="none" w:sz="0" w:space="0" w:color="auto"/>
        <w:bottom w:val="none" w:sz="0" w:space="0" w:color="auto"/>
        <w:right w:val="none" w:sz="0" w:space="0" w:color="auto"/>
      </w:divBdr>
    </w:div>
    <w:div w:id="1404183744">
      <w:bodyDiv w:val="1"/>
      <w:marLeft w:val="0"/>
      <w:marRight w:val="0"/>
      <w:marTop w:val="0"/>
      <w:marBottom w:val="0"/>
      <w:divBdr>
        <w:top w:val="none" w:sz="0" w:space="0" w:color="auto"/>
        <w:left w:val="none" w:sz="0" w:space="0" w:color="auto"/>
        <w:bottom w:val="none" w:sz="0" w:space="0" w:color="auto"/>
        <w:right w:val="none" w:sz="0" w:space="0" w:color="auto"/>
      </w:divBdr>
    </w:div>
    <w:div w:id="1407193521">
      <w:bodyDiv w:val="1"/>
      <w:marLeft w:val="0"/>
      <w:marRight w:val="0"/>
      <w:marTop w:val="0"/>
      <w:marBottom w:val="0"/>
      <w:divBdr>
        <w:top w:val="none" w:sz="0" w:space="0" w:color="auto"/>
        <w:left w:val="none" w:sz="0" w:space="0" w:color="auto"/>
        <w:bottom w:val="none" w:sz="0" w:space="0" w:color="auto"/>
        <w:right w:val="none" w:sz="0" w:space="0" w:color="auto"/>
      </w:divBdr>
    </w:div>
    <w:div w:id="1411585404">
      <w:bodyDiv w:val="1"/>
      <w:marLeft w:val="0"/>
      <w:marRight w:val="0"/>
      <w:marTop w:val="0"/>
      <w:marBottom w:val="0"/>
      <w:divBdr>
        <w:top w:val="none" w:sz="0" w:space="0" w:color="auto"/>
        <w:left w:val="none" w:sz="0" w:space="0" w:color="auto"/>
        <w:bottom w:val="none" w:sz="0" w:space="0" w:color="auto"/>
        <w:right w:val="none" w:sz="0" w:space="0" w:color="auto"/>
      </w:divBdr>
    </w:div>
    <w:div w:id="1477068262">
      <w:bodyDiv w:val="1"/>
      <w:marLeft w:val="0"/>
      <w:marRight w:val="0"/>
      <w:marTop w:val="0"/>
      <w:marBottom w:val="0"/>
      <w:divBdr>
        <w:top w:val="none" w:sz="0" w:space="0" w:color="auto"/>
        <w:left w:val="none" w:sz="0" w:space="0" w:color="auto"/>
        <w:bottom w:val="none" w:sz="0" w:space="0" w:color="auto"/>
        <w:right w:val="none" w:sz="0" w:space="0" w:color="auto"/>
      </w:divBdr>
    </w:div>
    <w:div w:id="1491674567">
      <w:bodyDiv w:val="1"/>
      <w:marLeft w:val="0"/>
      <w:marRight w:val="0"/>
      <w:marTop w:val="0"/>
      <w:marBottom w:val="0"/>
      <w:divBdr>
        <w:top w:val="none" w:sz="0" w:space="0" w:color="auto"/>
        <w:left w:val="none" w:sz="0" w:space="0" w:color="auto"/>
        <w:bottom w:val="none" w:sz="0" w:space="0" w:color="auto"/>
        <w:right w:val="none" w:sz="0" w:space="0" w:color="auto"/>
      </w:divBdr>
    </w:div>
    <w:div w:id="1529176227">
      <w:bodyDiv w:val="1"/>
      <w:marLeft w:val="0"/>
      <w:marRight w:val="0"/>
      <w:marTop w:val="0"/>
      <w:marBottom w:val="0"/>
      <w:divBdr>
        <w:top w:val="none" w:sz="0" w:space="0" w:color="auto"/>
        <w:left w:val="none" w:sz="0" w:space="0" w:color="auto"/>
        <w:bottom w:val="none" w:sz="0" w:space="0" w:color="auto"/>
        <w:right w:val="none" w:sz="0" w:space="0" w:color="auto"/>
      </w:divBdr>
    </w:div>
    <w:div w:id="1544247894">
      <w:bodyDiv w:val="1"/>
      <w:marLeft w:val="0"/>
      <w:marRight w:val="0"/>
      <w:marTop w:val="0"/>
      <w:marBottom w:val="0"/>
      <w:divBdr>
        <w:top w:val="none" w:sz="0" w:space="0" w:color="auto"/>
        <w:left w:val="none" w:sz="0" w:space="0" w:color="auto"/>
        <w:bottom w:val="none" w:sz="0" w:space="0" w:color="auto"/>
        <w:right w:val="none" w:sz="0" w:space="0" w:color="auto"/>
      </w:divBdr>
    </w:div>
    <w:div w:id="1596939623">
      <w:bodyDiv w:val="1"/>
      <w:marLeft w:val="0"/>
      <w:marRight w:val="0"/>
      <w:marTop w:val="0"/>
      <w:marBottom w:val="0"/>
      <w:divBdr>
        <w:top w:val="none" w:sz="0" w:space="0" w:color="auto"/>
        <w:left w:val="none" w:sz="0" w:space="0" w:color="auto"/>
        <w:bottom w:val="none" w:sz="0" w:space="0" w:color="auto"/>
        <w:right w:val="none" w:sz="0" w:space="0" w:color="auto"/>
      </w:divBdr>
    </w:div>
    <w:div w:id="1616978824">
      <w:bodyDiv w:val="1"/>
      <w:marLeft w:val="0"/>
      <w:marRight w:val="0"/>
      <w:marTop w:val="0"/>
      <w:marBottom w:val="0"/>
      <w:divBdr>
        <w:top w:val="none" w:sz="0" w:space="0" w:color="auto"/>
        <w:left w:val="none" w:sz="0" w:space="0" w:color="auto"/>
        <w:bottom w:val="none" w:sz="0" w:space="0" w:color="auto"/>
        <w:right w:val="none" w:sz="0" w:space="0" w:color="auto"/>
      </w:divBdr>
    </w:div>
    <w:div w:id="1619795337">
      <w:bodyDiv w:val="1"/>
      <w:marLeft w:val="0"/>
      <w:marRight w:val="0"/>
      <w:marTop w:val="0"/>
      <w:marBottom w:val="0"/>
      <w:divBdr>
        <w:top w:val="none" w:sz="0" w:space="0" w:color="auto"/>
        <w:left w:val="none" w:sz="0" w:space="0" w:color="auto"/>
        <w:bottom w:val="none" w:sz="0" w:space="0" w:color="auto"/>
        <w:right w:val="none" w:sz="0" w:space="0" w:color="auto"/>
      </w:divBdr>
    </w:div>
    <w:div w:id="1621885170">
      <w:bodyDiv w:val="1"/>
      <w:marLeft w:val="0"/>
      <w:marRight w:val="0"/>
      <w:marTop w:val="0"/>
      <w:marBottom w:val="0"/>
      <w:divBdr>
        <w:top w:val="none" w:sz="0" w:space="0" w:color="auto"/>
        <w:left w:val="none" w:sz="0" w:space="0" w:color="auto"/>
        <w:bottom w:val="none" w:sz="0" w:space="0" w:color="auto"/>
        <w:right w:val="none" w:sz="0" w:space="0" w:color="auto"/>
      </w:divBdr>
    </w:div>
    <w:div w:id="1632898082">
      <w:bodyDiv w:val="1"/>
      <w:marLeft w:val="0"/>
      <w:marRight w:val="0"/>
      <w:marTop w:val="0"/>
      <w:marBottom w:val="0"/>
      <w:divBdr>
        <w:top w:val="none" w:sz="0" w:space="0" w:color="auto"/>
        <w:left w:val="none" w:sz="0" w:space="0" w:color="auto"/>
        <w:bottom w:val="none" w:sz="0" w:space="0" w:color="auto"/>
        <w:right w:val="none" w:sz="0" w:space="0" w:color="auto"/>
      </w:divBdr>
    </w:div>
    <w:div w:id="1640451216">
      <w:bodyDiv w:val="1"/>
      <w:marLeft w:val="0"/>
      <w:marRight w:val="0"/>
      <w:marTop w:val="0"/>
      <w:marBottom w:val="0"/>
      <w:divBdr>
        <w:top w:val="none" w:sz="0" w:space="0" w:color="auto"/>
        <w:left w:val="none" w:sz="0" w:space="0" w:color="auto"/>
        <w:bottom w:val="none" w:sz="0" w:space="0" w:color="auto"/>
        <w:right w:val="none" w:sz="0" w:space="0" w:color="auto"/>
      </w:divBdr>
    </w:div>
    <w:div w:id="1649748567">
      <w:bodyDiv w:val="1"/>
      <w:marLeft w:val="0"/>
      <w:marRight w:val="0"/>
      <w:marTop w:val="0"/>
      <w:marBottom w:val="0"/>
      <w:divBdr>
        <w:top w:val="none" w:sz="0" w:space="0" w:color="auto"/>
        <w:left w:val="none" w:sz="0" w:space="0" w:color="auto"/>
        <w:bottom w:val="none" w:sz="0" w:space="0" w:color="auto"/>
        <w:right w:val="none" w:sz="0" w:space="0" w:color="auto"/>
      </w:divBdr>
    </w:div>
    <w:div w:id="1650479475">
      <w:bodyDiv w:val="1"/>
      <w:marLeft w:val="0"/>
      <w:marRight w:val="0"/>
      <w:marTop w:val="0"/>
      <w:marBottom w:val="0"/>
      <w:divBdr>
        <w:top w:val="none" w:sz="0" w:space="0" w:color="auto"/>
        <w:left w:val="none" w:sz="0" w:space="0" w:color="auto"/>
        <w:bottom w:val="none" w:sz="0" w:space="0" w:color="auto"/>
        <w:right w:val="none" w:sz="0" w:space="0" w:color="auto"/>
      </w:divBdr>
    </w:div>
    <w:div w:id="1661033174">
      <w:bodyDiv w:val="1"/>
      <w:marLeft w:val="0"/>
      <w:marRight w:val="0"/>
      <w:marTop w:val="0"/>
      <w:marBottom w:val="0"/>
      <w:divBdr>
        <w:top w:val="none" w:sz="0" w:space="0" w:color="auto"/>
        <w:left w:val="none" w:sz="0" w:space="0" w:color="auto"/>
        <w:bottom w:val="none" w:sz="0" w:space="0" w:color="auto"/>
        <w:right w:val="none" w:sz="0" w:space="0" w:color="auto"/>
      </w:divBdr>
    </w:div>
    <w:div w:id="1661275829">
      <w:bodyDiv w:val="1"/>
      <w:marLeft w:val="0"/>
      <w:marRight w:val="0"/>
      <w:marTop w:val="0"/>
      <w:marBottom w:val="0"/>
      <w:divBdr>
        <w:top w:val="none" w:sz="0" w:space="0" w:color="auto"/>
        <w:left w:val="none" w:sz="0" w:space="0" w:color="auto"/>
        <w:bottom w:val="none" w:sz="0" w:space="0" w:color="auto"/>
        <w:right w:val="none" w:sz="0" w:space="0" w:color="auto"/>
      </w:divBdr>
    </w:div>
    <w:div w:id="1661960160">
      <w:bodyDiv w:val="1"/>
      <w:marLeft w:val="0"/>
      <w:marRight w:val="0"/>
      <w:marTop w:val="0"/>
      <w:marBottom w:val="0"/>
      <w:divBdr>
        <w:top w:val="none" w:sz="0" w:space="0" w:color="auto"/>
        <w:left w:val="none" w:sz="0" w:space="0" w:color="auto"/>
        <w:bottom w:val="none" w:sz="0" w:space="0" w:color="auto"/>
        <w:right w:val="none" w:sz="0" w:space="0" w:color="auto"/>
      </w:divBdr>
    </w:div>
    <w:div w:id="1662347356">
      <w:bodyDiv w:val="1"/>
      <w:marLeft w:val="0"/>
      <w:marRight w:val="0"/>
      <w:marTop w:val="0"/>
      <w:marBottom w:val="0"/>
      <w:divBdr>
        <w:top w:val="none" w:sz="0" w:space="0" w:color="auto"/>
        <w:left w:val="none" w:sz="0" w:space="0" w:color="auto"/>
        <w:bottom w:val="none" w:sz="0" w:space="0" w:color="auto"/>
        <w:right w:val="none" w:sz="0" w:space="0" w:color="auto"/>
      </w:divBdr>
    </w:div>
    <w:div w:id="1712605685">
      <w:bodyDiv w:val="1"/>
      <w:marLeft w:val="0"/>
      <w:marRight w:val="0"/>
      <w:marTop w:val="0"/>
      <w:marBottom w:val="0"/>
      <w:divBdr>
        <w:top w:val="none" w:sz="0" w:space="0" w:color="auto"/>
        <w:left w:val="none" w:sz="0" w:space="0" w:color="auto"/>
        <w:bottom w:val="none" w:sz="0" w:space="0" w:color="auto"/>
        <w:right w:val="none" w:sz="0" w:space="0" w:color="auto"/>
      </w:divBdr>
    </w:div>
    <w:div w:id="1725373618">
      <w:bodyDiv w:val="1"/>
      <w:marLeft w:val="0"/>
      <w:marRight w:val="0"/>
      <w:marTop w:val="0"/>
      <w:marBottom w:val="0"/>
      <w:divBdr>
        <w:top w:val="none" w:sz="0" w:space="0" w:color="auto"/>
        <w:left w:val="none" w:sz="0" w:space="0" w:color="auto"/>
        <w:bottom w:val="none" w:sz="0" w:space="0" w:color="auto"/>
        <w:right w:val="none" w:sz="0" w:space="0" w:color="auto"/>
      </w:divBdr>
    </w:div>
    <w:div w:id="1730809550">
      <w:bodyDiv w:val="1"/>
      <w:marLeft w:val="0"/>
      <w:marRight w:val="0"/>
      <w:marTop w:val="0"/>
      <w:marBottom w:val="0"/>
      <w:divBdr>
        <w:top w:val="none" w:sz="0" w:space="0" w:color="auto"/>
        <w:left w:val="none" w:sz="0" w:space="0" w:color="auto"/>
        <w:bottom w:val="none" w:sz="0" w:space="0" w:color="auto"/>
        <w:right w:val="none" w:sz="0" w:space="0" w:color="auto"/>
      </w:divBdr>
    </w:div>
    <w:div w:id="1735471950">
      <w:bodyDiv w:val="1"/>
      <w:marLeft w:val="0"/>
      <w:marRight w:val="0"/>
      <w:marTop w:val="0"/>
      <w:marBottom w:val="0"/>
      <w:divBdr>
        <w:top w:val="none" w:sz="0" w:space="0" w:color="auto"/>
        <w:left w:val="none" w:sz="0" w:space="0" w:color="auto"/>
        <w:bottom w:val="none" w:sz="0" w:space="0" w:color="auto"/>
        <w:right w:val="none" w:sz="0" w:space="0" w:color="auto"/>
      </w:divBdr>
    </w:div>
    <w:div w:id="1750732625">
      <w:bodyDiv w:val="1"/>
      <w:marLeft w:val="0"/>
      <w:marRight w:val="0"/>
      <w:marTop w:val="0"/>
      <w:marBottom w:val="0"/>
      <w:divBdr>
        <w:top w:val="none" w:sz="0" w:space="0" w:color="auto"/>
        <w:left w:val="none" w:sz="0" w:space="0" w:color="auto"/>
        <w:bottom w:val="none" w:sz="0" w:space="0" w:color="auto"/>
        <w:right w:val="none" w:sz="0" w:space="0" w:color="auto"/>
      </w:divBdr>
    </w:div>
    <w:div w:id="1761368194">
      <w:bodyDiv w:val="1"/>
      <w:marLeft w:val="0"/>
      <w:marRight w:val="0"/>
      <w:marTop w:val="0"/>
      <w:marBottom w:val="0"/>
      <w:divBdr>
        <w:top w:val="none" w:sz="0" w:space="0" w:color="auto"/>
        <w:left w:val="none" w:sz="0" w:space="0" w:color="auto"/>
        <w:bottom w:val="none" w:sz="0" w:space="0" w:color="auto"/>
        <w:right w:val="none" w:sz="0" w:space="0" w:color="auto"/>
      </w:divBdr>
    </w:div>
    <w:div w:id="1763450458">
      <w:bodyDiv w:val="1"/>
      <w:marLeft w:val="0"/>
      <w:marRight w:val="0"/>
      <w:marTop w:val="0"/>
      <w:marBottom w:val="0"/>
      <w:divBdr>
        <w:top w:val="none" w:sz="0" w:space="0" w:color="auto"/>
        <w:left w:val="none" w:sz="0" w:space="0" w:color="auto"/>
        <w:bottom w:val="none" w:sz="0" w:space="0" w:color="auto"/>
        <w:right w:val="none" w:sz="0" w:space="0" w:color="auto"/>
      </w:divBdr>
    </w:div>
    <w:div w:id="1769539568">
      <w:bodyDiv w:val="1"/>
      <w:marLeft w:val="0"/>
      <w:marRight w:val="0"/>
      <w:marTop w:val="0"/>
      <w:marBottom w:val="0"/>
      <w:divBdr>
        <w:top w:val="none" w:sz="0" w:space="0" w:color="auto"/>
        <w:left w:val="none" w:sz="0" w:space="0" w:color="auto"/>
        <w:bottom w:val="none" w:sz="0" w:space="0" w:color="auto"/>
        <w:right w:val="none" w:sz="0" w:space="0" w:color="auto"/>
      </w:divBdr>
    </w:div>
    <w:div w:id="1769618593">
      <w:bodyDiv w:val="1"/>
      <w:marLeft w:val="0"/>
      <w:marRight w:val="0"/>
      <w:marTop w:val="0"/>
      <w:marBottom w:val="0"/>
      <w:divBdr>
        <w:top w:val="none" w:sz="0" w:space="0" w:color="auto"/>
        <w:left w:val="none" w:sz="0" w:space="0" w:color="auto"/>
        <w:bottom w:val="none" w:sz="0" w:space="0" w:color="auto"/>
        <w:right w:val="none" w:sz="0" w:space="0" w:color="auto"/>
      </w:divBdr>
    </w:div>
    <w:div w:id="1783063842">
      <w:bodyDiv w:val="1"/>
      <w:marLeft w:val="0"/>
      <w:marRight w:val="0"/>
      <w:marTop w:val="0"/>
      <w:marBottom w:val="0"/>
      <w:divBdr>
        <w:top w:val="none" w:sz="0" w:space="0" w:color="auto"/>
        <w:left w:val="none" w:sz="0" w:space="0" w:color="auto"/>
        <w:bottom w:val="none" w:sz="0" w:space="0" w:color="auto"/>
        <w:right w:val="none" w:sz="0" w:space="0" w:color="auto"/>
      </w:divBdr>
    </w:div>
    <w:div w:id="1788700070">
      <w:bodyDiv w:val="1"/>
      <w:marLeft w:val="0"/>
      <w:marRight w:val="0"/>
      <w:marTop w:val="0"/>
      <w:marBottom w:val="0"/>
      <w:divBdr>
        <w:top w:val="none" w:sz="0" w:space="0" w:color="auto"/>
        <w:left w:val="none" w:sz="0" w:space="0" w:color="auto"/>
        <w:bottom w:val="none" w:sz="0" w:space="0" w:color="auto"/>
        <w:right w:val="none" w:sz="0" w:space="0" w:color="auto"/>
      </w:divBdr>
    </w:div>
    <w:div w:id="1789546534">
      <w:bodyDiv w:val="1"/>
      <w:marLeft w:val="0"/>
      <w:marRight w:val="0"/>
      <w:marTop w:val="0"/>
      <w:marBottom w:val="0"/>
      <w:divBdr>
        <w:top w:val="none" w:sz="0" w:space="0" w:color="auto"/>
        <w:left w:val="none" w:sz="0" w:space="0" w:color="auto"/>
        <w:bottom w:val="none" w:sz="0" w:space="0" w:color="auto"/>
        <w:right w:val="none" w:sz="0" w:space="0" w:color="auto"/>
      </w:divBdr>
    </w:div>
    <w:div w:id="1798335647">
      <w:bodyDiv w:val="1"/>
      <w:marLeft w:val="0"/>
      <w:marRight w:val="0"/>
      <w:marTop w:val="0"/>
      <w:marBottom w:val="0"/>
      <w:divBdr>
        <w:top w:val="none" w:sz="0" w:space="0" w:color="auto"/>
        <w:left w:val="none" w:sz="0" w:space="0" w:color="auto"/>
        <w:bottom w:val="none" w:sz="0" w:space="0" w:color="auto"/>
        <w:right w:val="none" w:sz="0" w:space="0" w:color="auto"/>
      </w:divBdr>
    </w:div>
    <w:div w:id="1810634885">
      <w:bodyDiv w:val="1"/>
      <w:marLeft w:val="0"/>
      <w:marRight w:val="0"/>
      <w:marTop w:val="0"/>
      <w:marBottom w:val="0"/>
      <w:divBdr>
        <w:top w:val="none" w:sz="0" w:space="0" w:color="auto"/>
        <w:left w:val="none" w:sz="0" w:space="0" w:color="auto"/>
        <w:bottom w:val="none" w:sz="0" w:space="0" w:color="auto"/>
        <w:right w:val="none" w:sz="0" w:space="0" w:color="auto"/>
      </w:divBdr>
    </w:div>
    <w:div w:id="1811095617">
      <w:bodyDiv w:val="1"/>
      <w:marLeft w:val="0"/>
      <w:marRight w:val="0"/>
      <w:marTop w:val="0"/>
      <w:marBottom w:val="0"/>
      <w:divBdr>
        <w:top w:val="none" w:sz="0" w:space="0" w:color="auto"/>
        <w:left w:val="none" w:sz="0" w:space="0" w:color="auto"/>
        <w:bottom w:val="none" w:sz="0" w:space="0" w:color="auto"/>
        <w:right w:val="none" w:sz="0" w:space="0" w:color="auto"/>
      </w:divBdr>
    </w:div>
    <w:div w:id="1813020264">
      <w:bodyDiv w:val="1"/>
      <w:marLeft w:val="0"/>
      <w:marRight w:val="0"/>
      <w:marTop w:val="0"/>
      <w:marBottom w:val="0"/>
      <w:divBdr>
        <w:top w:val="none" w:sz="0" w:space="0" w:color="auto"/>
        <w:left w:val="none" w:sz="0" w:space="0" w:color="auto"/>
        <w:bottom w:val="none" w:sz="0" w:space="0" w:color="auto"/>
        <w:right w:val="none" w:sz="0" w:space="0" w:color="auto"/>
      </w:divBdr>
    </w:div>
    <w:div w:id="1834293846">
      <w:bodyDiv w:val="1"/>
      <w:marLeft w:val="0"/>
      <w:marRight w:val="0"/>
      <w:marTop w:val="0"/>
      <w:marBottom w:val="0"/>
      <w:divBdr>
        <w:top w:val="none" w:sz="0" w:space="0" w:color="auto"/>
        <w:left w:val="none" w:sz="0" w:space="0" w:color="auto"/>
        <w:bottom w:val="none" w:sz="0" w:space="0" w:color="auto"/>
        <w:right w:val="none" w:sz="0" w:space="0" w:color="auto"/>
      </w:divBdr>
    </w:div>
    <w:div w:id="1863854556">
      <w:bodyDiv w:val="1"/>
      <w:marLeft w:val="0"/>
      <w:marRight w:val="0"/>
      <w:marTop w:val="0"/>
      <w:marBottom w:val="0"/>
      <w:divBdr>
        <w:top w:val="none" w:sz="0" w:space="0" w:color="auto"/>
        <w:left w:val="none" w:sz="0" w:space="0" w:color="auto"/>
        <w:bottom w:val="none" w:sz="0" w:space="0" w:color="auto"/>
        <w:right w:val="none" w:sz="0" w:space="0" w:color="auto"/>
      </w:divBdr>
    </w:div>
    <w:div w:id="1882206282">
      <w:bodyDiv w:val="1"/>
      <w:marLeft w:val="0"/>
      <w:marRight w:val="0"/>
      <w:marTop w:val="0"/>
      <w:marBottom w:val="0"/>
      <w:divBdr>
        <w:top w:val="none" w:sz="0" w:space="0" w:color="auto"/>
        <w:left w:val="none" w:sz="0" w:space="0" w:color="auto"/>
        <w:bottom w:val="none" w:sz="0" w:space="0" w:color="auto"/>
        <w:right w:val="none" w:sz="0" w:space="0" w:color="auto"/>
      </w:divBdr>
    </w:div>
    <w:div w:id="1887910318">
      <w:bodyDiv w:val="1"/>
      <w:marLeft w:val="0"/>
      <w:marRight w:val="0"/>
      <w:marTop w:val="0"/>
      <w:marBottom w:val="0"/>
      <w:divBdr>
        <w:top w:val="none" w:sz="0" w:space="0" w:color="auto"/>
        <w:left w:val="none" w:sz="0" w:space="0" w:color="auto"/>
        <w:bottom w:val="none" w:sz="0" w:space="0" w:color="auto"/>
        <w:right w:val="none" w:sz="0" w:space="0" w:color="auto"/>
      </w:divBdr>
    </w:div>
    <w:div w:id="1896114220">
      <w:bodyDiv w:val="1"/>
      <w:marLeft w:val="0"/>
      <w:marRight w:val="0"/>
      <w:marTop w:val="0"/>
      <w:marBottom w:val="0"/>
      <w:divBdr>
        <w:top w:val="none" w:sz="0" w:space="0" w:color="auto"/>
        <w:left w:val="none" w:sz="0" w:space="0" w:color="auto"/>
        <w:bottom w:val="none" w:sz="0" w:space="0" w:color="auto"/>
        <w:right w:val="none" w:sz="0" w:space="0" w:color="auto"/>
      </w:divBdr>
    </w:div>
    <w:div w:id="1901666901">
      <w:bodyDiv w:val="1"/>
      <w:marLeft w:val="0"/>
      <w:marRight w:val="0"/>
      <w:marTop w:val="0"/>
      <w:marBottom w:val="0"/>
      <w:divBdr>
        <w:top w:val="none" w:sz="0" w:space="0" w:color="auto"/>
        <w:left w:val="none" w:sz="0" w:space="0" w:color="auto"/>
        <w:bottom w:val="none" w:sz="0" w:space="0" w:color="auto"/>
        <w:right w:val="none" w:sz="0" w:space="0" w:color="auto"/>
      </w:divBdr>
    </w:div>
    <w:div w:id="1905414093">
      <w:bodyDiv w:val="1"/>
      <w:marLeft w:val="0"/>
      <w:marRight w:val="0"/>
      <w:marTop w:val="0"/>
      <w:marBottom w:val="0"/>
      <w:divBdr>
        <w:top w:val="none" w:sz="0" w:space="0" w:color="auto"/>
        <w:left w:val="none" w:sz="0" w:space="0" w:color="auto"/>
        <w:bottom w:val="none" w:sz="0" w:space="0" w:color="auto"/>
        <w:right w:val="none" w:sz="0" w:space="0" w:color="auto"/>
      </w:divBdr>
    </w:div>
    <w:div w:id="1944264027">
      <w:bodyDiv w:val="1"/>
      <w:marLeft w:val="0"/>
      <w:marRight w:val="0"/>
      <w:marTop w:val="0"/>
      <w:marBottom w:val="0"/>
      <w:divBdr>
        <w:top w:val="none" w:sz="0" w:space="0" w:color="auto"/>
        <w:left w:val="none" w:sz="0" w:space="0" w:color="auto"/>
        <w:bottom w:val="none" w:sz="0" w:space="0" w:color="auto"/>
        <w:right w:val="none" w:sz="0" w:space="0" w:color="auto"/>
      </w:divBdr>
    </w:div>
    <w:div w:id="1946305363">
      <w:bodyDiv w:val="1"/>
      <w:marLeft w:val="0"/>
      <w:marRight w:val="0"/>
      <w:marTop w:val="0"/>
      <w:marBottom w:val="0"/>
      <w:divBdr>
        <w:top w:val="none" w:sz="0" w:space="0" w:color="auto"/>
        <w:left w:val="none" w:sz="0" w:space="0" w:color="auto"/>
        <w:bottom w:val="none" w:sz="0" w:space="0" w:color="auto"/>
        <w:right w:val="none" w:sz="0" w:space="0" w:color="auto"/>
      </w:divBdr>
    </w:div>
    <w:div w:id="1954895518">
      <w:bodyDiv w:val="1"/>
      <w:marLeft w:val="0"/>
      <w:marRight w:val="0"/>
      <w:marTop w:val="0"/>
      <w:marBottom w:val="0"/>
      <w:divBdr>
        <w:top w:val="none" w:sz="0" w:space="0" w:color="auto"/>
        <w:left w:val="none" w:sz="0" w:space="0" w:color="auto"/>
        <w:bottom w:val="none" w:sz="0" w:space="0" w:color="auto"/>
        <w:right w:val="none" w:sz="0" w:space="0" w:color="auto"/>
      </w:divBdr>
    </w:div>
    <w:div w:id="1961570289">
      <w:bodyDiv w:val="1"/>
      <w:marLeft w:val="0"/>
      <w:marRight w:val="0"/>
      <w:marTop w:val="0"/>
      <w:marBottom w:val="0"/>
      <w:divBdr>
        <w:top w:val="none" w:sz="0" w:space="0" w:color="auto"/>
        <w:left w:val="none" w:sz="0" w:space="0" w:color="auto"/>
        <w:bottom w:val="none" w:sz="0" w:space="0" w:color="auto"/>
        <w:right w:val="none" w:sz="0" w:space="0" w:color="auto"/>
      </w:divBdr>
    </w:div>
    <w:div w:id="1962031313">
      <w:bodyDiv w:val="1"/>
      <w:marLeft w:val="0"/>
      <w:marRight w:val="0"/>
      <w:marTop w:val="0"/>
      <w:marBottom w:val="0"/>
      <w:divBdr>
        <w:top w:val="none" w:sz="0" w:space="0" w:color="auto"/>
        <w:left w:val="none" w:sz="0" w:space="0" w:color="auto"/>
        <w:bottom w:val="none" w:sz="0" w:space="0" w:color="auto"/>
        <w:right w:val="none" w:sz="0" w:space="0" w:color="auto"/>
      </w:divBdr>
    </w:div>
    <w:div w:id="1962958111">
      <w:bodyDiv w:val="1"/>
      <w:marLeft w:val="0"/>
      <w:marRight w:val="0"/>
      <w:marTop w:val="0"/>
      <w:marBottom w:val="0"/>
      <w:divBdr>
        <w:top w:val="none" w:sz="0" w:space="0" w:color="auto"/>
        <w:left w:val="none" w:sz="0" w:space="0" w:color="auto"/>
        <w:bottom w:val="none" w:sz="0" w:space="0" w:color="auto"/>
        <w:right w:val="none" w:sz="0" w:space="0" w:color="auto"/>
      </w:divBdr>
    </w:div>
    <w:div w:id="1969238680">
      <w:bodyDiv w:val="1"/>
      <w:marLeft w:val="0"/>
      <w:marRight w:val="0"/>
      <w:marTop w:val="0"/>
      <w:marBottom w:val="0"/>
      <w:divBdr>
        <w:top w:val="none" w:sz="0" w:space="0" w:color="auto"/>
        <w:left w:val="none" w:sz="0" w:space="0" w:color="auto"/>
        <w:bottom w:val="none" w:sz="0" w:space="0" w:color="auto"/>
        <w:right w:val="none" w:sz="0" w:space="0" w:color="auto"/>
      </w:divBdr>
    </w:div>
    <w:div w:id="1984850107">
      <w:bodyDiv w:val="1"/>
      <w:marLeft w:val="0"/>
      <w:marRight w:val="0"/>
      <w:marTop w:val="0"/>
      <w:marBottom w:val="0"/>
      <w:divBdr>
        <w:top w:val="none" w:sz="0" w:space="0" w:color="auto"/>
        <w:left w:val="none" w:sz="0" w:space="0" w:color="auto"/>
        <w:bottom w:val="none" w:sz="0" w:space="0" w:color="auto"/>
        <w:right w:val="none" w:sz="0" w:space="0" w:color="auto"/>
      </w:divBdr>
    </w:div>
    <w:div w:id="1992128554">
      <w:bodyDiv w:val="1"/>
      <w:marLeft w:val="0"/>
      <w:marRight w:val="0"/>
      <w:marTop w:val="0"/>
      <w:marBottom w:val="0"/>
      <w:divBdr>
        <w:top w:val="none" w:sz="0" w:space="0" w:color="auto"/>
        <w:left w:val="none" w:sz="0" w:space="0" w:color="auto"/>
        <w:bottom w:val="none" w:sz="0" w:space="0" w:color="auto"/>
        <w:right w:val="none" w:sz="0" w:space="0" w:color="auto"/>
      </w:divBdr>
    </w:div>
    <w:div w:id="1999536098">
      <w:bodyDiv w:val="1"/>
      <w:marLeft w:val="0"/>
      <w:marRight w:val="0"/>
      <w:marTop w:val="0"/>
      <w:marBottom w:val="0"/>
      <w:divBdr>
        <w:top w:val="none" w:sz="0" w:space="0" w:color="auto"/>
        <w:left w:val="none" w:sz="0" w:space="0" w:color="auto"/>
        <w:bottom w:val="none" w:sz="0" w:space="0" w:color="auto"/>
        <w:right w:val="none" w:sz="0" w:space="0" w:color="auto"/>
      </w:divBdr>
    </w:div>
    <w:div w:id="2019963615">
      <w:bodyDiv w:val="1"/>
      <w:marLeft w:val="0"/>
      <w:marRight w:val="0"/>
      <w:marTop w:val="0"/>
      <w:marBottom w:val="0"/>
      <w:divBdr>
        <w:top w:val="none" w:sz="0" w:space="0" w:color="auto"/>
        <w:left w:val="none" w:sz="0" w:space="0" w:color="auto"/>
        <w:bottom w:val="none" w:sz="0" w:space="0" w:color="auto"/>
        <w:right w:val="none" w:sz="0" w:space="0" w:color="auto"/>
      </w:divBdr>
    </w:div>
    <w:div w:id="2031374097">
      <w:bodyDiv w:val="1"/>
      <w:marLeft w:val="0"/>
      <w:marRight w:val="0"/>
      <w:marTop w:val="0"/>
      <w:marBottom w:val="0"/>
      <w:divBdr>
        <w:top w:val="none" w:sz="0" w:space="0" w:color="auto"/>
        <w:left w:val="none" w:sz="0" w:space="0" w:color="auto"/>
        <w:bottom w:val="none" w:sz="0" w:space="0" w:color="auto"/>
        <w:right w:val="none" w:sz="0" w:space="0" w:color="auto"/>
      </w:divBdr>
    </w:div>
    <w:div w:id="2056392004">
      <w:bodyDiv w:val="1"/>
      <w:marLeft w:val="0"/>
      <w:marRight w:val="0"/>
      <w:marTop w:val="0"/>
      <w:marBottom w:val="0"/>
      <w:divBdr>
        <w:top w:val="none" w:sz="0" w:space="0" w:color="auto"/>
        <w:left w:val="none" w:sz="0" w:space="0" w:color="auto"/>
        <w:bottom w:val="none" w:sz="0" w:space="0" w:color="auto"/>
        <w:right w:val="none" w:sz="0" w:space="0" w:color="auto"/>
      </w:divBdr>
    </w:div>
    <w:div w:id="2063823491">
      <w:bodyDiv w:val="1"/>
      <w:marLeft w:val="0"/>
      <w:marRight w:val="0"/>
      <w:marTop w:val="0"/>
      <w:marBottom w:val="0"/>
      <w:divBdr>
        <w:top w:val="none" w:sz="0" w:space="0" w:color="auto"/>
        <w:left w:val="none" w:sz="0" w:space="0" w:color="auto"/>
        <w:bottom w:val="none" w:sz="0" w:space="0" w:color="auto"/>
        <w:right w:val="none" w:sz="0" w:space="0" w:color="auto"/>
      </w:divBdr>
    </w:div>
    <w:div w:id="2085757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creativecommons.org/licenses/by-nc-sa/4.0/" TargetMode="External"/><Relationship Id="rId18" Type="http://schemas.openxmlformats.org/officeDocument/2006/relationships/header" Target="header3.xm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png"/><Relationship Id="rId47" Type="http://schemas.openxmlformats.org/officeDocument/2006/relationships/header" Target="header4.xml"/><Relationship Id="rId50" Type="http://schemas.openxmlformats.org/officeDocument/2006/relationships/footer" Target="footer6.xml"/><Relationship Id="rId55" Type="http://schemas.openxmlformats.org/officeDocument/2006/relationships/header" Target="header8.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1.png"/><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7.png"/><Relationship Id="rId53" Type="http://schemas.openxmlformats.org/officeDocument/2006/relationships/footer" Target="footer7.xml"/><Relationship Id="rId58" Type="http://schemas.openxmlformats.org/officeDocument/2006/relationships/footer" Target="footer10.xml"/><Relationship Id="rId5" Type="http://schemas.openxmlformats.org/officeDocument/2006/relationships/numbering" Target="numbering.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png"/><Relationship Id="rId48" Type="http://schemas.openxmlformats.org/officeDocument/2006/relationships/header" Target="header5.xml"/><Relationship Id="rId56" Type="http://schemas.openxmlformats.org/officeDocument/2006/relationships/header" Target="header9.xml"/><Relationship Id="rId8" Type="http://schemas.openxmlformats.org/officeDocument/2006/relationships/webSettings" Target="webSettings.xml"/><Relationship Id="rId51" Type="http://schemas.openxmlformats.org/officeDocument/2006/relationships/header" Target="header6.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8.png"/><Relationship Id="rId59" Type="http://schemas.openxmlformats.org/officeDocument/2006/relationships/fontTable" Target="fontTable.xml"/><Relationship Id="rId20" Type="http://schemas.openxmlformats.org/officeDocument/2006/relationships/footer" Target="footer4.xml"/><Relationship Id="rId41" Type="http://schemas.openxmlformats.org/officeDocument/2006/relationships/image" Target="media/image23.png"/><Relationship Id="rId54"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footer" Target="footer5.xml"/><Relationship Id="rId57" Type="http://schemas.openxmlformats.org/officeDocument/2006/relationships/footer" Target="footer9.xml"/><Relationship Id="rId10" Type="http://schemas.openxmlformats.org/officeDocument/2006/relationships/endnotes" Target="endnotes.xml"/><Relationship Id="rId31" Type="http://schemas.openxmlformats.org/officeDocument/2006/relationships/image" Target="media/image13.png"/><Relationship Id="rId44" Type="http://schemas.openxmlformats.org/officeDocument/2006/relationships/image" Target="media/image26.png"/><Relationship Id="rId52" Type="http://schemas.openxmlformats.org/officeDocument/2006/relationships/header" Target="header7.xml"/><Relationship Id="rId6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603B2290F76AF4E8F3F760AA0927FA5" ma:contentTypeVersion="10" ma:contentTypeDescription="Crear nuevo documento." ma:contentTypeScope="" ma:versionID="64b42b2a6dcbdfd40489f5ca512dcae6">
  <xsd:schema xmlns:xsd="http://www.w3.org/2001/XMLSchema" xmlns:xs="http://www.w3.org/2001/XMLSchema" xmlns:p="http://schemas.microsoft.com/office/2006/metadata/properties" xmlns:ns2="ceec1096-5290-446b-8b94-1c735e919371" xmlns:ns3="bf4ecedb-c8c3-4d53-b16f-de2854c6f728" targetNamespace="http://schemas.microsoft.com/office/2006/metadata/properties" ma:root="true" ma:fieldsID="9d1cc0964f39ddc0111e49014d4a7634" ns2:_="" ns3:_="">
    <xsd:import namespace="ceec1096-5290-446b-8b94-1c735e919371"/>
    <xsd:import namespace="bf4ecedb-c8c3-4d53-b16f-de2854c6f72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ec1096-5290-446b-8b94-1c735e9193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4ecedb-c8c3-4d53-b16f-de2854c6f728"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eventhEdition.xsl" StyleName="APA" Version="7">
  <b:Source>
    <b:Tag>Roj22</b:Tag>
    <b:SourceType>JournalArticle</b:SourceType>
    <b:Guid>{6A22453B-81EC-48B4-9DAC-F07BDAE53FEA}</b:Guid>
    <b:Title>Evaluación de la calidad de las estadísticas vitales de niños menores de cinco años. Colombia, 2000-2018</b:Title>
    <b:Year>2023</b:Year>
    <b:JournalName>Salud UIS</b:JournalName>
    <b:Pages>55</b:Pages>
    <b:DOI>https://doi.org/10.18273/saluduis.55.e:23015</b:DOI>
    <b:Author>
      <b:Author>
        <b:NameList>
          <b:Person>
            <b:Last>Rojas-Botero</b:Last>
            <b:Middle>Liseth</b:Middle>
            <b:First>Maylen</b:First>
          </b:Person>
          <b:Person>
            <b:Last>Borrero-Ramírez</b:Last>
            <b:Middle>Eugenia</b:Middle>
            <b:First>Yadira</b:First>
          </b:Person>
          <b:Person>
            <b:Last>Fernández-Niño</b:Last>
            <b:Middle>Alfredo</b:Middle>
            <b:First>Julián</b:First>
          </b:Person>
        </b:NameList>
      </b:Author>
    </b:Author>
    <b:LCID>en-US</b:LCID>
    <b:RefOrder>3</b:RefOrder>
  </b:Source>
  <b:Source>
    <b:Tag>Mos84</b:Tag>
    <b:SourceType>JournalArticle</b:SourceType>
    <b:Guid>{427EC9A5-E915-4246-99D3-2DF51EC5B0EF}</b:Guid>
    <b:Title>An analytical framework for the study of child survival in developing countries</b:Title>
    <b:Year>1984</b:Year>
    <b:JournalName>Population and Development Review</b:JournalName>
    <b:Pages>25-45</b:Pages>
    <b:Volume>10</b:Volume>
    <b:Author>
      <b:Author>
        <b:NameList>
          <b:Person>
            <b:Last>Mosley</b:Last>
            <b:Middle>Henry</b:Middle>
            <b:First>W.</b:First>
          </b:Person>
          <b:Person>
            <b:Last>Chen</b:Last>
            <b:Middle>C.</b:Middle>
            <b:First>Lincoln</b:First>
          </b:Person>
        </b:NameList>
      </b:Author>
    </b:Author>
    <b:RefOrder>8</b:RefOrder>
  </b:Source>
  <b:Source>
    <b:Tag>Lan21</b:Tag>
    <b:SourceType>Report</b:SourceType>
    <b:Guid>{7AE3524A-D3BE-4EC6-A701-1FE393C874FE}</b:Guid>
    <b:Title>3D data management: Controlling data volume, velocity, and variety</b:Title>
    <b:Year>2001</b:Year>
    <b:Publisher>(Application Delivery Strategies, File 949). META Group</b:Publisher>
    <b:Author>
      <b:Author>
        <b:NameList>
          <b:Person>
            <b:Last>Laney</b:Last>
            <b:First>D.</b:First>
          </b:Person>
        </b:NameList>
      </b:Author>
    </b:Author>
    <b:RefOrder>9</b:RefOrder>
  </b:Source>
  <b:Source>
    <b:Tag>Jar18</b:Tag>
    <b:SourceType>ArticleInAPeriodical</b:SourceType>
    <b:Guid>{2F90D552-6BC4-49D7-BDDD-06DEA580F384}</b:Guid>
    <b:Year>2018</b:Year>
    <b:JournalName>SciELO Analytics</b:JournalName>
    <b:Author>
      <b:Author>
        <b:NameList>
          <b:Person>
            <b:Last>Jaramillo-Mejía</b:Last>
            <b:Middle>C.</b:Middle>
            <b:First>Marta</b:First>
          </b:Person>
          <b:Person>
            <b:Last>Chernichovsky</b:Last>
            <b:First>Dov</b:First>
          </b:Person>
          <b:Person>
            <b:Last>Jiménez-Moleón</b:Last>
            <b:Middle>J.</b:Middle>
            <b:First>José</b:First>
          </b:Person>
        </b:NameList>
      </b:Author>
    </b:Author>
    <b:LCID>en-US</b:LCID>
    <b:Title>Determinantes de la mortalidad infantil en Colombia</b:Title>
    <b:URL> http://www.scielo.org.co/scielo.php?script=sci_arttext&amp;pid=S0124-00642018000100003</b:URL>
    <b:RefOrder>2</b:RefOrder>
  </b:Source>
  <b:Source>
    <b:Tag>alJ13</b:Tag>
    <b:SourceType>ArticleInAPeriodical</b:SourceType>
    <b:Guid>{47DD30BE-1393-4497-9FF0-150CA36139A8}</b:Guid>
    <b:Author>
      <b:Author>
        <b:NameList>
          <b:Person>
            <b:Last>Jaramillo-Mejía</b:Last>
            <b:First>Marta</b:First>
            <b:Middle>C.</b:Middle>
          </b:Person>
          <b:Person>
            <b:Last>Chernichovsky</b:Last>
            <b:First>Dov</b:First>
          </b:Person>
          <b:Person>
            <b:Last>Jiménez-Moleón</b:Last>
            <b:First>José</b:First>
            <b:Middle>J.</b:Middle>
          </b:Person>
        </b:NameList>
      </b:Author>
    </b:Author>
    <b:JournalName>SciELO Analytics</b:JournalName>
    <b:Year>2013</b:Year>
    <b:URL>http://www.scielo.org.pe/scielo.php?script=sci_arttext&amp;pid=S1726-46342013000400003</b:URL>
    <b:LCID>en-US</b:LCID>
    <b:Title>Brechas regionales de la mortalidad infantil en Colombia</b:Title>
    <b:RefOrder>1</b:RefOrder>
  </b:Source>
  <b:Source>
    <b:Tag>Alb26</b:Tag>
    <b:SourceType>InternetSite</b:SourceType>
    <b:Guid>{CB718208-EFF7-45F6-8F6F-1816271CCB2D}</b:Guid>
    <b:Title>CONSULTORSALUD</b:Title>
    <b:Year>2026</b:Year>
    <b:Author>
      <b:Author>
        <b:NameList>
          <b:Person>
            <b:Last>Albanés</b:Last>
            <b:Middle>P.</b:Middle>
            <b:First>J.</b:First>
          </b:Person>
        </b:NameList>
      </b:Author>
    </b:Author>
    <b:InternetSiteTitle>Mortalidad en menores de 5 años en Colombia</b:InternetSiteTitle>
    <b:Month>Marzo</b:Month>
    <b:Day>2</b:Day>
    <b:URL>https://consultorsalud.com/mortalidad-en-menores-5-anos-colombia-opinion/</b:URL>
    <b:RefOrder>4</b:RefOrder>
  </b:Source>
  <b:Source>
    <b:Tag>Dep24</b:Tag>
    <b:SourceType>Report</b:SourceType>
    <b:Guid>{D5D2EE55-2FFC-434F-BD43-DDC8392ADDBC}</b:Guid>
    <b:Title>Estadísticas Vitales - EEVV: Defunciones no fetales 2024</b:Title>
    <b:Year>2024</b:Year>
    <b:Author>
      <b:Author>
        <b:Corporate>DANE</b:Corporate>
      </b:Author>
    </b:Author>
    <b:Publisher>Sistema Estadístico Nacional</b:Publisher>
    <b:RefOrder>6</b:RefOrder>
  </b:Source>
  <b:Source>
    <b:Tag>DAN23</b:Tag>
    <b:SourceType>Report</b:SourceType>
    <b:Guid>{7346B239-E6B1-495A-9CB2-5B08564500A9}</b:Guid>
    <b:LCID>en-US</b:LCID>
    <b:Author>
      <b:Author>
        <b:Corporate>DANE</b:Corporate>
      </b:Author>
    </b:Author>
    <b:Title>Estadísticas Vitales - EEVV: Defunciones no fetales 2023</b:Title>
    <b:Year>2023</b:Year>
    <b:Publisher>Sistema Estadístico Nacional</b:Publisher>
    <b:RefOrder>5</b:RefOrder>
  </b:Source>
  <b:Source>
    <b:Tag>Wor</b:Tag>
    <b:SourceType>InternetSite</b:SourceType>
    <b:Guid>{54F874C9-8604-4E23-8817-EB46C30CDC64}</b:Guid>
    <b:Title>Child - Mortality/causes of death</b:Title>
    <b:Author>
      <b:Author>
        <b:Corporate>Organización Mundial de la Salud</b:Corporate>
      </b:Author>
    </b:Author>
    <b:InternetSiteTitle>WHO Data Platform</b:InternetSiteTitle>
    <b:URL>https://platform.who.int/data/maternal-newborn-child-adolescent-ageing/child-data/child---mortality-causes-of-death</b:URL>
    <b:Year>2021</b:Year>
    <b:RefOrder>7</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B01D26-3C91-4608-BBA8-7735AA5F994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82B0804-70D6-4247-8EF4-32C92AB56C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ec1096-5290-446b-8b94-1c735e919371"/>
    <ds:schemaRef ds:uri="bf4ecedb-c8c3-4d53-b16f-de2854c6f7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10C2DD-F1B0-4C59-9441-347865E65B6B}">
  <ds:schemaRefs>
    <ds:schemaRef ds:uri="http://schemas.openxmlformats.org/officeDocument/2006/bibliography"/>
  </ds:schemaRefs>
</ds:datastoreItem>
</file>

<file path=customXml/itemProps4.xml><?xml version="1.0" encoding="utf-8"?>
<ds:datastoreItem xmlns:ds="http://schemas.openxmlformats.org/officeDocument/2006/customXml" ds:itemID="{392A9C95-8588-43AB-86BE-543F616C7A3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Pages>
  <Words>20943</Words>
  <Characters>115189</Characters>
  <Application>Microsoft Office Word</Application>
  <DocSecurity>0</DocSecurity>
  <Lines>959</Lines>
  <Paragraphs>271</Paragraphs>
  <ScaleCrop>false</ScaleCrop>
  <HeadingPairs>
    <vt:vector size="2" baseType="variant">
      <vt:variant>
        <vt:lpstr>Título</vt:lpstr>
      </vt:variant>
      <vt:variant>
        <vt:i4>1</vt:i4>
      </vt:variant>
    </vt:vector>
  </HeadingPairs>
  <TitlesOfParts>
    <vt:vector size="1" baseType="lpstr">
      <vt:lpstr/>
    </vt:vector>
  </TitlesOfParts>
  <Company>Universidad Nacional de Colombia</Company>
  <LinksUpToDate>false</LinksUpToDate>
  <CharactersWithSpaces>135861</CharactersWithSpaces>
  <SharedDoc>false</SharedDoc>
  <HLinks>
    <vt:vector size="120" baseType="variant">
      <vt:variant>
        <vt:i4>5963790</vt:i4>
      </vt:variant>
      <vt:variant>
        <vt:i4>143</vt:i4>
      </vt:variant>
      <vt:variant>
        <vt:i4>0</vt:i4>
      </vt:variant>
      <vt:variant>
        <vt:i4>5</vt:i4>
      </vt:variant>
      <vt:variant>
        <vt:lpwstr>https://doi.org/https://doi.org/10.18273/saluduis.55.e:23015</vt:lpwstr>
      </vt:variant>
      <vt:variant>
        <vt:lpwstr/>
      </vt:variant>
      <vt:variant>
        <vt:i4>2752556</vt:i4>
      </vt:variant>
      <vt:variant>
        <vt:i4>140</vt:i4>
      </vt:variant>
      <vt:variant>
        <vt:i4>0</vt:i4>
      </vt:variant>
      <vt:variant>
        <vt:i4>5</vt:i4>
      </vt:variant>
      <vt:variant>
        <vt:lpwstr>https://platform.who.int/data/maternal-newborn-child-adolescent-ageing/child-data/child---mortality-causes-of-death</vt:lpwstr>
      </vt:variant>
      <vt:variant>
        <vt:lpwstr/>
      </vt:variant>
      <vt:variant>
        <vt:i4>8061002</vt:i4>
      </vt:variant>
      <vt:variant>
        <vt:i4>137</vt:i4>
      </vt:variant>
      <vt:variant>
        <vt:i4>0</vt:i4>
      </vt:variant>
      <vt:variant>
        <vt:i4>5</vt:i4>
      </vt:variant>
      <vt:variant>
        <vt:lpwstr>http://www.scielo.org.co/scielo.php?script=sci_arttext&amp;pid=S0124-00642018000100003</vt:lpwstr>
      </vt:variant>
      <vt:variant>
        <vt:lpwstr/>
      </vt:variant>
      <vt:variant>
        <vt:i4>7602256</vt:i4>
      </vt:variant>
      <vt:variant>
        <vt:i4>134</vt:i4>
      </vt:variant>
      <vt:variant>
        <vt:i4>0</vt:i4>
      </vt:variant>
      <vt:variant>
        <vt:i4>5</vt:i4>
      </vt:variant>
      <vt:variant>
        <vt:lpwstr>http://www.scielo.org.pe/scielo.php?script=sci_arttext&amp;pid=S1726-46342013000400003</vt:lpwstr>
      </vt:variant>
      <vt:variant>
        <vt:lpwstr/>
      </vt:variant>
      <vt:variant>
        <vt:i4>5767262</vt:i4>
      </vt:variant>
      <vt:variant>
        <vt:i4>131</vt:i4>
      </vt:variant>
      <vt:variant>
        <vt:i4>0</vt:i4>
      </vt:variant>
      <vt:variant>
        <vt:i4>5</vt:i4>
      </vt:variant>
      <vt:variant>
        <vt:lpwstr>https://consultorsalud.com/mortalidad-en-menores-5-anos-colombia-opinion/</vt:lpwstr>
      </vt:variant>
      <vt:variant>
        <vt:lpwstr/>
      </vt:variant>
      <vt:variant>
        <vt:i4>76</vt:i4>
      </vt:variant>
      <vt:variant>
        <vt:i4>126</vt:i4>
      </vt:variant>
      <vt:variant>
        <vt:i4>0</vt:i4>
      </vt:variant>
      <vt:variant>
        <vt:i4>5</vt:i4>
      </vt:variant>
      <vt:variant>
        <vt:lpwstr>https://1drv.ms/v/c/2bf069d17a79f573/IQBr6YBmMyWqQ5crJGt49X6kAXvNSNBVOTDg7Ww6cv3-RmA?e=bIFFlr</vt:lpwstr>
      </vt:variant>
      <vt:variant>
        <vt:lpwstr/>
      </vt:variant>
      <vt:variant>
        <vt:i4>1900596</vt:i4>
      </vt:variant>
      <vt:variant>
        <vt:i4>77</vt:i4>
      </vt:variant>
      <vt:variant>
        <vt:i4>0</vt:i4>
      </vt:variant>
      <vt:variant>
        <vt:i4>5</vt:i4>
      </vt:variant>
      <vt:variant>
        <vt:lpwstr/>
      </vt:variant>
      <vt:variant>
        <vt:lpwstr>_Toc241874029</vt:lpwstr>
      </vt:variant>
      <vt:variant>
        <vt:i4>1900596</vt:i4>
      </vt:variant>
      <vt:variant>
        <vt:i4>71</vt:i4>
      </vt:variant>
      <vt:variant>
        <vt:i4>0</vt:i4>
      </vt:variant>
      <vt:variant>
        <vt:i4>5</vt:i4>
      </vt:variant>
      <vt:variant>
        <vt:lpwstr/>
      </vt:variant>
      <vt:variant>
        <vt:lpwstr>_Toc241874028</vt:lpwstr>
      </vt:variant>
      <vt:variant>
        <vt:i4>1900596</vt:i4>
      </vt:variant>
      <vt:variant>
        <vt:i4>65</vt:i4>
      </vt:variant>
      <vt:variant>
        <vt:i4>0</vt:i4>
      </vt:variant>
      <vt:variant>
        <vt:i4>5</vt:i4>
      </vt:variant>
      <vt:variant>
        <vt:lpwstr/>
      </vt:variant>
      <vt:variant>
        <vt:lpwstr>_Toc241874027</vt:lpwstr>
      </vt:variant>
      <vt:variant>
        <vt:i4>1900596</vt:i4>
      </vt:variant>
      <vt:variant>
        <vt:i4>59</vt:i4>
      </vt:variant>
      <vt:variant>
        <vt:i4>0</vt:i4>
      </vt:variant>
      <vt:variant>
        <vt:i4>5</vt:i4>
      </vt:variant>
      <vt:variant>
        <vt:lpwstr/>
      </vt:variant>
      <vt:variant>
        <vt:lpwstr>_Toc241874026</vt:lpwstr>
      </vt:variant>
      <vt:variant>
        <vt:i4>1900596</vt:i4>
      </vt:variant>
      <vt:variant>
        <vt:i4>53</vt:i4>
      </vt:variant>
      <vt:variant>
        <vt:i4>0</vt:i4>
      </vt:variant>
      <vt:variant>
        <vt:i4>5</vt:i4>
      </vt:variant>
      <vt:variant>
        <vt:lpwstr/>
      </vt:variant>
      <vt:variant>
        <vt:lpwstr>_Toc241874025</vt:lpwstr>
      </vt:variant>
      <vt:variant>
        <vt:i4>1900596</vt:i4>
      </vt:variant>
      <vt:variant>
        <vt:i4>47</vt:i4>
      </vt:variant>
      <vt:variant>
        <vt:i4>0</vt:i4>
      </vt:variant>
      <vt:variant>
        <vt:i4>5</vt:i4>
      </vt:variant>
      <vt:variant>
        <vt:lpwstr/>
      </vt:variant>
      <vt:variant>
        <vt:lpwstr>_Toc241874024</vt:lpwstr>
      </vt:variant>
      <vt:variant>
        <vt:i4>1900596</vt:i4>
      </vt:variant>
      <vt:variant>
        <vt:i4>41</vt:i4>
      </vt:variant>
      <vt:variant>
        <vt:i4>0</vt:i4>
      </vt:variant>
      <vt:variant>
        <vt:i4>5</vt:i4>
      </vt:variant>
      <vt:variant>
        <vt:lpwstr/>
      </vt:variant>
      <vt:variant>
        <vt:lpwstr>_Toc241874023</vt:lpwstr>
      </vt:variant>
      <vt:variant>
        <vt:i4>1900596</vt:i4>
      </vt:variant>
      <vt:variant>
        <vt:i4>35</vt:i4>
      </vt:variant>
      <vt:variant>
        <vt:i4>0</vt:i4>
      </vt:variant>
      <vt:variant>
        <vt:i4>5</vt:i4>
      </vt:variant>
      <vt:variant>
        <vt:lpwstr/>
      </vt:variant>
      <vt:variant>
        <vt:lpwstr>_Toc241874022</vt:lpwstr>
      </vt:variant>
      <vt:variant>
        <vt:i4>1900596</vt:i4>
      </vt:variant>
      <vt:variant>
        <vt:i4>29</vt:i4>
      </vt:variant>
      <vt:variant>
        <vt:i4>0</vt:i4>
      </vt:variant>
      <vt:variant>
        <vt:i4>5</vt:i4>
      </vt:variant>
      <vt:variant>
        <vt:lpwstr/>
      </vt:variant>
      <vt:variant>
        <vt:lpwstr>_Toc241874021</vt:lpwstr>
      </vt:variant>
      <vt:variant>
        <vt:i4>1900596</vt:i4>
      </vt:variant>
      <vt:variant>
        <vt:i4>23</vt:i4>
      </vt:variant>
      <vt:variant>
        <vt:i4>0</vt:i4>
      </vt:variant>
      <vt:variant>
        <vt:i4>5</vt:i4>
      </vt:variant>
      <vt:variant>
        <vt:lpwstr/>
      </vt:variant>
      <vt:variant>
        <vt:lpwstr>_Toc241874020</vt:lpwstr>
      </vt:variant>
      <vt:variant>
        <vt:i4>1966132</vt:i4>
      </vt:variant>
      <vt:variant>
        <vt:i4>17</vt:i4>
      </vt:variant>
      <vt:variant>
        <vt:i4>0</vt:i4>
      </vt:variant>
      <vt:variant>
        <vt:i4>5</vt:i4>
      </vt:variant>
      <vt:variant>
        <vt:lpwstr/>
      </vt:variant>
      <vt:variant>
        <vt:lpwstr>_Toc241874019</vt:lpwstr>
      </vt:variant>
      <vt:variant>
        <vt:i4>1966132</vt:i4>
      </vt:variant>
      <vt:variant>
        <vt:i4>11</vt:i4>
      </vt:variant>
      <vt:variant>
        <vt:i4>0</vt:i4>
      </vt:variant>
      <vt:variant>
        <vt:i4>5</vt:i4>
      </vt:variant>
      <vt:variant>
        <vt:lpwstr/>
      </vt:variant>
      <vt:variant>
        <vt:lpwstr>_Toc241874018</vt:lpwstr>
      </vt:variant>
      <vt:variant>
        <vt:i4>1966132</vt:i4>
      </vt:variant>
      <vt:variant>
        <vt:i4>5</vt:i4>
      </vt:variant>
      <vt:variant>
        <vt:i4>0</vt:i4>
      </vt:variant>
      <vt:variant>
        <vt:i4>5</vt:i4>
      </vt:variant>
      <vt:variant>
        <vt:lpwstr/>
      </vt:variant>
      <vt:variant>
        <vt:lpwstr>_Toc241874017</vt:lpwstr>
      </vt:variant>
      <vt:variant>
        <vt:i4>4259931</vt:i4>
      </vt:variant>
      <vt:variant>
        <vt:i4>0</vt:i4>
      </vt:variant>
      <vt:variant>
        <vt:i4>0</vt:i4>
      </vt:variant>
      <vt:variant>
        <vt:i4>5</vt:i4>
      </vt:variant>
      <vt:variant>
        <vt:lpwstr>http://creativecommons.org/licenses/by-nc-sa/4.0/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Universidad Nacional de Colombia</dc:creator>
  <cp:keywords/>
  <cp:lastModifiedBy>Cristian Dayan Sanchez Villamil</cp:lastModifiedBy>
  <cp:revision>34</cp:revision>
  <cp:lastPrinted>2016-09-14T20:40:00Z</cp:lastPrinted>
  <dcterms:created xsi:type="dcterms:W3CDTF">2026-10-03T04:14:00Z</dcterms:created>
  <dcterms:modified xsi:type="dcterms:W3CDTF">2026-10-14T00:59:00Z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0x010100F603B2290F76AF4E8F3F760AA0927FA5</vt:lpwstr>
  </property>
</Properties>
</file>