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4BCF" w14:textId="1E3A434A" w:rsidR="007B4B36" w:rsidRPr="00AB4267" w:rsidRDefault="00917B7E" w:rsidP="00AB4267">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Brute Force Attack: 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2A929FEA" w14:textId="77777777">
        <w:trPr>
          <w:trHeight w:val="440"/>
        </w:trPr>
        <w:tc>
          <w:tcPr>
            <w:tcW w:w="8715" w:type="dxa"/>
            <w:shd w:val="clear" w:color="auto" w:fill="CFE2F3"/>
            <w:tcMar>
              <w:top w:w="100" w:type="dxa"/>
              <w:left w:w="100" w:type="dxa"/>
              <w:bottom w:w="100" w:type="dxa"/>
              <w:right w:w="100" w:type="dxa"/>
            </w:tcMar>
          </w:tcPr>
          <w:p w14:paraId="47FC0683"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7B4B36" w14:paraId="64354220" w14:textId="77777777">
        <w:trPr>
          <w:trHeight w:val="300"/>
        </w:trPr>
        <w:tc>
          <w:tcPr>
            <w:tcW w:w="8715" w:type="dxa"/>
            <w:vMerge w:val="restart"/>
            <w:shd w:val="clear" w:color="auto" w:fill="auto"/>
            <w:tcMar>
              <w:top w:w="100" w:type="dxa"/>
              <w:left w:w="100" w:type="dxa"/>
              <w:bottom w:w="100" w:type="dxa"/>
              <w:right w:w="100" w:type="dxa"/>
            </w:tcMar>
          </w:tcPr>
          <w:p w14:paraId="560DA30E"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This is an application layer attack focusing on abusing HTTP and DNS requests to download malicious updates to the user’s browser and redirect them to a fake copy of yummyrecipesforme.com. </w:t>
            </w:r>
          </w:p>
        </w:tc>
      </w:tr>
      <w:tr w:rsidR="007B4B36" w14:paraId="4F310BA4" w14:textId="77777777">
        <w:trPr>
          <w:trHeight w:val="515"/>
        </w:trPr>
        <w:tc>
          <w:tcPr>
            <w:tcW w:w="8715" w:type="dxa"/>
            <w:vMerge/>
            <w:shd w:val="clear" w:color="auto" w:fill="auto"/>
            <w:tcMar>
              <w:top w:w="100" w:type="dxa"/>
              <w:left w:w="100" w:type="dxa"/>
              <w:bottom w:w="100" w:type="dxa"/>
              <w:right w:w="100" w:type="dxa"/>
            </w:tcMar>
          </w:tcPr>
          <w:p w14:paraId="6A36B0FF" w14:textId="77777777" w:rsidR="007B4B36" w:rsidRDefault="007B4B36">
            <w:pPr>
              <w:widowControl w:val="0"/>
              <w:spacing w:line="240" w:lineRule="auto"/>
              <w:rPr>
                <w:rFonts w:ascii="Google Sans" w:eastAsia="Google Sans" w:hAnsi="Google Sans" w:cs="Google Sans"/>
                <w:sz w:val="24"/>
                <w:szCs w:val="24"/>
              </w:rPr>
            </w:pPr>
          </w:p>
        </w:tc>
      </w:tr>
    </w:tbl>
    <w:p w14:paraId="279866B9" w14:textId="77777777" w:rsidR="007B4B36" w:rsidRDefault="007B4B3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327A3C32" w14:textId="77777777">
        <w:trPr>
          <w:trHeight w:val="440"/>
        </w:trPr>
        <w:tc>
          <w:tcPr>
            <w:tcW w:w="8715" w:type="dxa"/>
            <w:shd w:val="clear" w:color="auto" w:fill="CFE2F3"/>
            <w:tcMar>
              <w:top w:w="100" w:type="dxa"/>
              <w:left w:w="100" w:type="dxa"/>
              <w:bottom w:w="100" w:type="dxa"/>
              <w:right w:w="100" w:type="dxa"/>
            </w:tcMar>
          </w:tcPr>
          <w:p w14:paraId="1CA9A06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B4B36" w14:paraId="2BDE1A1C" w14:textId="77777777">
        <w:trPr>
          <w:trHeight w:val="577"/>
        </w:trPr>
        <w:tc>
          <w:tcPr>
            <w:tcW w:w="8715" w:type="dxa"/>
            <w:shd w:val="clear" w:color="auto" w:fill="auto"/>
            <w:tcMar>
              <w:top w:w="100" w:type="dxa"/>
              <w:left w:w="100" w:type="dxa"/>
              <w:bottom w:w="100" w:type="dxa"/>
              <w:right w:w="100" w:type="dxa"/>
            </w:tcMar>
          </w:tcPr>
          <w:p w14:paraId="16642248"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 disgruntled user of yummyrecipesforme.com executed a brute force attack on the administrative account of the web server. After obtaining the correct password, the attacker accessed the admin panel to change the website’s source code. A JavaScript function was added to the source code that prompted visitors to download and run a file when they visited the site. After downloading the file, users were redirected to a spoofed version of the website with the domain name greatrecipesforme.com. The attacker uploaded all of a seller’s paid recipes for free to this site, and users also stated that after running the downloaded file their computers began running more slowly. </w:t>
            </w:r>
          </w:p>
          <w:p w14:paraId="1A83EF03" w14:textId="77777777" w:rsidR="007B4B36" w:rsidRDefault="007B4B36">
            <w:pPr>
              <w:widowControl w:val="0"/>
              <w:spacing w:line="240" w:lineRule="auto"/>
              <w:rPr>
                <w:rFonts w:ascii="Google Sans" w:eastAsia="Google Sans" w:hAnsi="Google Sans" w:cs="Google Sans"/>
                <w:sz w:val="24"/>
                <w:szCs w:val="24"/>
              </w:rPr>
            </w:pPr>
          </w:p>
          <w:p w14:paraId="52750B2C" w14:textId="109E5705" w:rsidR="007B4B36" w:rsidRDefault="00A54F8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cybersecurity analyst has</w:t>
            </w:r>
            <w:r w:rsidR="00000000">
              <w:rPr>
                <w:rFonts w:ascii="Google Sans" w:eastAsia="Google Sans" w:hAnsi="Google Sans" w:cs="Google Sans"/>
                <w:sz w:val="24"/>
                <w:szCs w:val="24"/>
              </w:rPr>
              <w:t xml:space="preserve"> simulated the customer’s actions in a sandbox (Virtual Machine) and confirmed that when visiting yummyrecipesforme.com the following occurs: </w:t>
            </w:r>
            <w:r w:rsidR="00000000">
              <w:rPr>
                <w:rFonts w:ascii="Google Sans" w:eastAsia="Google Sans" w:hAnsi="Google Sans" w:cs="Google Sans"/>
                <w:sz w:val="24"/>
                <w:szCs w:val="24"/>
              </w:rPr>
              <w:br/>
            </w:r>
          </w:p>
          <w:p w14:paraId="6F3A82F4"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requests a DNS resolution of the yummyrecipesforme.com URL.</w:t>
            </w:r>
          </w:p>
          <w:p w14:paraId="32BEC107"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 xml:space="preserve">The DNS replies with the correct IP address. </w:t>
            </w:r>
          </w:p>
          <w:p w14:paraId="5B000315"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initiates an HTTP request for the webpage.</w:t>
            </w:r>
          </w:p>
          <w:p w14:paraId="2A8318CB"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initiates the download of the malware.</w:t>
            </w:r>
          </w:p>
          <w:p w14:paraId="025AE743"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requests another DNS resolution for greatrecipesforme.com.</w:t>
            </w:r>
          </w:p>
          <w:p w14:paraId="74669BB3"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DNS server responds with the new IP address.</w:t>
            </w:r>
          </w:p>
          <w:p w14:paraId="1F70223C" w14:textId="77777777" w:rsidR="007B4B36" w:rsidRDefault="00000000">
            <w:pPr>
              <w:widowControl w:val="0"/>
              <w:numPr>
                <w:ilvl w:val="0"/>
                <w:numId w:val="1"/>
              </w:numPr>
              <w:shd w:val="clear" w:color="auto" w:fill="FFFFFF"/>
              <w:spacing w:after="280" w:line="360" w:lineRule="auto"/>
              <w:rPr>
                <w:color w:val="1F1F1F"/>
                <w:sz w:val="24"/>
                <w:szCs w:val="24"/>
              </w:rPr>
            </w:pPr>
            <w:r w:rsidRPr="00D56C4B">
              <w:rPr>
                <w:rFonts w:ascii="Google Sans" w:hAnsi="Google Sans"/>
                <w:color w:val="1F1F1F"/>
                <w:sz w:val="24"/>
                <w:szCs w:val="24"/>
              </w:rPr>
              <w:t>The browser initiates an HTTP request to the new IP address.</w:t>
            </w:r>
          </w:p>
        </w:tc>
      </w:tr>
    </w:tbl>
    <w:p w14:paraId="029C7480" w14:textId="77777777" w:rsidR="007B4B36" w:rsidRDefault="007B4B36">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4A0A2C1E" w14:textId="77777777">
        <w:trPr>
          <w:trHeight w:val="440"/>
        </w:trPr>
        <w:tc>
          <w:tcPr>
            <w:tcW w:w="8715" w:type="dxa"/>
            <w:shd w:val="clear" w:color="auto" w:fill="CFE2F3"/>
            <w:tcMar>
              <w:top w:w="100" w:type="dxa"/>
              <w:left w:w="100" w:type="dxa"/>
              <w:bottom w:w="100" w:type="dxa"/>
              <w:right w:w="100" w:type="dxa"/>
            </w:tcMar>
          </w:tcPr>
          <w:p w14:paraId="472DFB3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7B4B36" w14:paraId="2CA98B87" w14:textId="77777777">
        <w:trPr>
          <w:trHeight w:val="577"/>
        </w:trPr>
        <w:tc>
          <w:tcPr>
            <w:tcW w:w="8715" w:type="dxa"/>
            <w:shd w:val="clear" w:color="auto" w:fill="auto"/>
            <w:tcMar>
              <w:top w:w="100" w:type="dxa"/>
              <w:left w:w="100" w:type="dxa"/>
              <w:bottom w:w="100" w:type="dxa"/>
              <w:right w:w="100" w:type="dxa"/>
            </w:tcMar>
          </w:tcPr>
          <w:p w14:paraId="034B56EA" w14:textId="7B83F590"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It was later discovered that the password to the admin account was still set to the default password. The best solution to protect against future brute force attacks is to implement secure password policies for this account and the </w:t>
            </w:r>
            <w:r w:rsidR="000D4348">
              <w:rPr>
                <w:rFonts w:ascii="Google Sans" w:eastAsia="Google Sans" w:hAnsi="Google Sans" w:cs="Google Sans"/>
                <w:sz w:val="24"/>
                <w:szCs w:val="24"/>
              </w:rPr>
              <w:t>organization</w:t>
            </w:r>
            <w:r>
              <w:rPr>
                <w:rFonts w:ascii="Google Sans" w:eastAsia="Google Sans" w:hAnsi="Google Sans" w:cs="Google Sans"/>
                <w:sz w:val="24"/>
                <w:szCs w:val="24"/>
              </w:rPr>
              <w:t>. Specific password policies to implement for this account include:</w:t>
            </w:r>
            <w:r>
              <w:rPr>
                <w:rFonts w:ascii="Google Sans" w:eastAsia="Google Sans" w:hAnsi="Google Sans" w:cs="Google Sans"/>
                <w:sz w:val="24"/>
                <w:szCs w:val="24"/>
              </w:rPr>
              <w:br/>
            </w:r>
          </w:p>
          <w:p w14:paraId="7C520494"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Implement techniques to block large amounts of failed password attempts (ex: blocking specific IPs after too many attempts)</w:t>
            </w:r>
          </w:p>
          <w:p w14:paraId="71869D19"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Update the password requirements to be a certain length and include different types of characters instead of just letters</w:t>
            </w:r>
          </w:p>
          <w:p w14:paraId="5445B840"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Require recurring password changes</w:t>
            </w:r>
          </w:p>
          <w:p w14:paraId="11BA45F2"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Require 2-Factor or Multi-Factor Authentication (2FA or MFA)</w:t>
            </w:r>
          </w:p>
          <w:p w14:paraId="2BC11943" w14:textId="77777777" w:rsidR="007B4B36" w:rsidRDefault="007B4B36">
            <w:pPr>
              <w:widowControl w:val="0"/>
              <w:spacing w:line="240" w:lineRule="auto"/>
              <w:rPr>
                <w:rFonts w:ascii="Google Sans" w:eastAsia="Google Sans" w:hAnsi="Google Sans" w:cs="Google Sans"/>
                <w:sz w:val="24"/>
                <w:szCs w:val="24"/>
              </w:rPr>
            </w:pPr>
          </w:p>
          <w:p w14:paraId="321A0E76" w14:textId="41989E51" w:rsidR="00F50EAB" w:rsidRDefault="00F50EA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policy to focus on is blocking large amounts of failed password attempts. A brute force attack successfully guesses an accounts credentials by trial-and-error and guesses as many passwords as possible from a list of commonly used passwords. The admin account did not have preventative techniques to detect large amounts of failed password attempts and allowed the attacker to guess the password as many times as they wanted.  </w:t>
            </w:r>
          </w:p>
        </w:tc>
      </w:tr>
    </w:tbl>
    <w:p w14:paraId="7F5A7888" w14:textId="77777777" w:rsidR="007B4B36" w:rsidRDefault="007B4B36">
      <w:pPr>
        <w:spacing w:line="480" w:lineRule="auto"/>
        <w:rPr>
          <w:rFonts w:ascii="Google Sans" w:eastAsia="Google Sans" w:hAnsi="Google Sans" w:cs="Google Sans"/>
          <w:b/>
          <w:color w:val="38761D"/>
          <w:sz w:val="26"/>
          <w:szCs w:val="26"/>
        </w:rPr>
      </w:pPr>
    </w:p>
    <w:p w14:paraId="4CCEE5FA" w14:textId="77777777" w:rsidR="007B4B36" w:rsidRDefault="007B4B36">
      <w:pPr>
        <w:spacing w:after="200"/>
        <w:rPr>
          <w:rFonts w:ascii="Google Sans" w:eastAsia="Google Sans" w:hAnsi="Google Sans" w:cs="Google Sans"/>
          <w:b/>
        </w:rPr>
      </w:pPr>
    </w:p>
    <w:p w14:paraId="3859894E" w14:textId="77777777" w:rsidR="007B4B36" w:rsidRDefault="007B4B36">
      <w:pPr>
        <w:spacing w:after="200"/>
        <w:rPr>
          <w:rFonts w:ascii="Google Sans" w:eastAsia="Google Sans" w:hAnsi="Google Sans" w:cs="Google Sans"/>
          <w:b/>
          <w:color w:val="38761D"/>
          <w:sz w:val="26"/>
          <w:szCs w:val="26"/>
        </w:rPr>
      </w:pPr>
    </w:p>
    <w:p w14:paraId="5DF534E0" w14:textId="77777777" w:rsidR="007B4B36" w:rsidRDefault="007B4B36">
      <w:pPr>
        <w:rPr>
          <w:rFonts w:ascii="Google Sans" w:eastAsia="Google Sans" w:hAnsi="Google Sans" w:cs="Google Sans"/>
        </w:rPr>
      </w:pPr>
    </w:p>
    <w:p w14:paraId="22FA506A" w14:textId="77777777" w:rsidR="007B4B36" w:rsidRDefault="007B4B36">
      <w:pPr>
        <w:spacing w:after="200"/>
        <w:rPr>
          <w:b/>
          <w:color w:val="38761D"/>
          <w:sz w:val="26"/>
          <w:szCs w:val="26"/>
        </w:rPr>
      </w:pPr>
    </w:p>
    <w:p w14:paraId="77EBC094" w14:textId="77777777" w:rsidR="007B4B36" w:rsidRDefault="007B4B36"/>
    <w:sectPr w:rsidR="007B4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4B14"/>
    <w:multiLevelType w:val="multilevel"/>
    <w:tmpl w:val="121CF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791EF0"/>
    <w:multiLevelType w:val="multilevel"/>
    <w:tmpl w:val="4D32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783724">
    <w:abstractNumId w:val="0"/>
  </w:num>
  <w:num w:numId="2" w16cid:durableId="10928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36"/>
    <w:rsid w:val="000D4348"/>
    <w:rsid w:val="007B4B36"/>
    <w:rsid w:val="00917B7E"/>
    <w:rsid w:val="00A54F8E"/>
    <w:rsid w:val="00AB4267"/>
    <w:rsid w:val="00D56C4B"/>
    <w:rsid w:val="00F5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2FF"/>
  <w15:docId w15:val="{1BB1C05B-3087-458B-A291-75303C6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7</cp:revision>
  <dcterms:created xsi:type="dcterms:W3CDTF">2023-06-02T00:06:00Z</dcterms:created>
  <dcterms:modified xsi:type="dcterms:W3CDTF">2023-06-02T00:26:00Z</dcterms:modified>
</cp:coreProperties>
</file>