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12</w:t>
      </w:r>
    </w:p>
    <w:p>
      <w:pPr>
        <w:pStyle w:val="Author"/>
      </w:pPr>
      <w:r>
        <w:t xml:space="preserve">Marc</w:t>
      </w:r>
      <w:r>
        <w:t xml:space="preserve"> </w:t>
      </w:r>
      <w:r>
        <w:t xml:space="preserve">Dotson</w:t>
      </w:r>
    </w:p>
    <w:p>
      <w:pPr>
        <w:pStyle w:val="FirstParagraph"/>
      </w:pPr>
      <w:r>
        <w:t xml:space="preserve">Multiple regression is often referred to as</w:t>
      </w:r>
      <w:r>
        <w:t xml:space="preserve"> </w:t>
      </w:r>
      <w:r>
        <w:t xml:space="preserve">“</w:t>
      </w:r>
      <w:r>
        <w:t xml:space="preserve">key drivers analysis</w:t>
      </w:r>
      <w:r>
        <w:t xml:space="preserve">”</w:t>
      </w:r>
      <w:r>
        <w:t xml:space="preserve"> </w:t>
      </w:r>
      <w:r>
        <w:t xml:space="preserve">in business applications. In the Nielsen</w:t>
      </w:r>
      <w:r>
        <w:t xml:space="preserve"> </w:t>
      </w:r>
      <w:r>
        <w:rPr>
          <w:rStyle w:val="VerbatimChar"/>
        </w:rPr>
        <w:t xml:space="preserve">soup_data</w:t>
      </w:r>
      <w:r>
        <w:t xml:space="preserve">, now available on the AWS database, the outcome of interest is</w:t>
      </w:r>
      <w:r>
        <w:t xml:space="preserve"> </w:t>
      </w:r>
      <w:r>
        <w:rPr>
          <w:rStyle w:val="VerbatimChar"/>
        </w:rPr>
        <w:t xml:space="preserve">Sales</w:t>
      </w:r>
      <w:r>
        <w:t xml:space="preserve">.</w:t>
      </w:r>
    </w:p>
    <w:p>
      <w:pPr>
        <w:numPr>
          <w:ilvl w:val="0"/>
          <w:numId w:val="1001"/>
        </w:numPr>
        <w:pStyle w:val="Compact"/>
      </w:pPr>
      <w:r>
        <w:t xml:space="preserve">Using</w:t>
      </w:r>
      <w:r>
        <w:t xml:space="preserve"> </w:t>
      </w:r>
      <w:r>
        <w:rPr>
          <w:rStyle w:val="VerbatimChar"/>
        </w:rPr>
        <w:t xml:space="preserve">soup_data</w:t>
      </w:r>
      <w:r>
        <w:t xml:space="preserve">, build and compare four</w:t>
      </w:r>
      <w:r>
        <w:t xml:space="preserve"> </w:t>
      </w:r>
      <w:r>
        <w:rPr>
          <w:iCs/>
          <w:i/>
        </w:rPr>
        <w:t xml:space="preserve">multiple</w:t>
      </w:r>
      <w:r>
        <w:t xml:space="preserve"> </w:t>
      </w:r>
      <w:r>
        <w:t xml:space="preserve">regressions for</w:t>
      </w:r>
      <w:r>
        <w:t xml:space="preserve"> </w:t>
      </w:r>
      <w:r>
        <w:rPr>
          <w:rStyle w:val="VerbatimChar"/>
        </w:rPr>
        <w:t xml:space="preserve">CAMPBELL’S Sales</w:t>
      </w:r>
      <w:r>
        <w:t xml:space="preserve"> </w:t>
      </w:r>
      <w:r>
        <w:t xml:space="preserve">for the</w:t>
      </w:r>
      <w:r>
        <w:t xml:space="preserve"> </w:t>
      </w:r>
      <w:r>
        <w:rPr>
          <w:rStyle w:val="VerbatimChar"/>
        </w:rPr>
        <w:t xml:space="preserve">WEST CENSUS TA</w:t>
      </w:r>
      <w:r>
        <w:t xml:space="preserve"> </w:t>
      </w:r>
      <w:r>
        <w:t xml:space="preserve">using the following promotional explanatory variables:</w:t>
      </w:r>
      <w:r>
        <w:t xml:space="preserve"> </w:t>
      </w:r>
      <w:r>
        <w:rPr>
          <w:rStyle w:val="VerbatimChar"/>
        </w:rPr>
        <w:t xml:space="preserve">Any_Disp_Spend</w:t>
      </w:r>
      <w:r>
        <w:t xml:space="preserve"> </w:t>
      </w:r>
      <w:r>
        <w:t xml:space="preserve">(spend on in-store displays),</w:t>
      </w:r>
      <w:r>
        <w:t xml:space="preserve"> </w:t>
      </w:r>
      <w:r>
        <w:rPr>
          <w:rStyle w:val="VerbatimChar"/>
        </w:rPr>
        <w:t xml:space="preserve">Any_Feat_Spend</w:t>
      </w:r>
      <w:r>
        <w:t xml:space="preserve"> </w:t>
      </w:r>
      <w:r>
        <w:t xml:space="preserve">(spend on coupons and other printed promotions, collectively called</w:t>
      </w:r>
      <w:r>
        <w:t xml:space="preserve"> </w:t>
      </w:r>
      <w:r>
        <w:t xml:space="preserve">“</w:t>
      </w:r>
      <w:r>
        <w:t xml:space="preserve">features</w:t>
      </w:r>
      <w:r>
        <w:t xml:space="preserve">”</w:t>
      </w:r>
      <w:r>
        <w:t xml:space="preserve">), and</w:t>
      </w:r>
      <w:r>
        <w:t xml:space="preserve"> </w:t>
      </w:r>
      <w:r>
        <w:rPr>
          <w:rStyle w:val="VerbatimChar"/>
        </w:rPr>
        <w:t xml:space="preserve">Any_Price_Decr_Spend</w:t>
      </w:r>
      <w:r>
        <w:t xml:space="preserve"> </w:t>
      </w:r>
      <w:r>
        <w:t xml:space="preserve">(spend on price decreases).</w:t>
      </w:r>
    </w:p>
    <w:p>
      <w:pPr>
        <w:numPr>
          <w:ilvl w:val="0"/>
          <w:numId w:val="1001"/>
        </w:numPr>
        <w:pStyle w:val="Compact"/>
      </w:pPr>
      <w:r>
        <w:t xml:space="preserve">Use the best-fitting model to predict counterfactual</w:t>
      </w:r>
      <w:r>
        <w:t xml:space="preserve"> </w:t>
      </w:r>
      <w:r>
        <w:rPr>
          <w:rStyle w:val="VerbatimChar"/>
        </w:rPr>
        <w:t xml:space="preserve">Sales</w:t>
      </w:r>
      <w:r>
        <w:t xml:space="preserve"> </w:t>
      </w:r>
      <w:r>
        <w:t xml:space="preserve">for Campbell’s. Assume that Campbell’s can spend up to $10,000 for this trading area. Produce predictions for four counterfactual scenarios and use them to detail a proposal for Campbell’s for the</w:t>
      </w:r>
      <w:r>
        <w:t xml:space="preserve"> </w:t>
      </w:r>
      <w:r>
        <w:rPr>
          <w:rStyle w:val="VerbatimChar"/>
        </w:rPr>
        <w:t xml:space="preserve">WEST CENSUS TA</w:t>
      </w:r>
      <w:r>
        <w:t xml:space="preserve">.</w:t>
      </w:r>
    </w:p>
    <w:p>
      <w:pPr>
        <w:numPr>
          <w:ilvl w:val="0"/>
          <w:numId w:val="1001"/>
        </w:numPr>
        <w:pStyle w:val="Compact"/>
      </w:pPr>
      <w:r>
        <w:t xml:space="preserve">Render the Quarto document into Word and upload to Canvas and complete the mid-course evaluation.</w:t>
      </w:r>
    </w:p>
    <w:p>
      <w:pPr>
        <w:pStyle w:val="FirstParagraph"/>
      </w:pPr>
      <w:r>
        <w:rPr>
          <w:bCs/>
          <w:b/>
        </w:rPr>
        <w:t xml:space="preserve">Five points total, one point each for:</w:t>
      </w:r>
    </w:p>
    <w:p>
      <w:pPr>
        <w:numPr>
          <w:ilvl w:val="0"/>
          <w:numId w:val="1002"/>
        </w:numPr>
        <w:pStyle w:val="Compact"/>
      </w:pPr>
      <w:r>
        <w:rPr>
          <w:bCs/>
          <w:b/>
        </w:rPr>
        <w:t xml:space="preserve">Importing soup_data from the database.</w:t>
      </w:r>
    </w:p>
    <w:p>
      <w:pPr>
        <w:numPr>
          <w:ilvl w:val="0"/>
          <w:numId w:val="1002"/>
        </w:numPr>
        <w:pStyle w:val="Compact"/>
      </w:pPr>
      <w:r>
        <w:rPr>
          <w:bCs/>
          <w:b/>
        </w:rPr>
        <w:t xml:space="preserve">Filtering the data for</w:t>
      </w:r>
      <w:r>
        <w:rPr>
          <w:bCs/>
          <w:b/>
        </w:rPr>
        <w:t xml:space="preserve"> </w:t>
      </w:r>
      <w:r>
        <w:rPr>
          <w:rStyle w:val="VerbatimChar"/>
          <w:bCs/>
          <w:b/>
        </w:rPr>
        <w:t xml:space="preserve">CAMPBELL'S Sales</w:t>
      </w:r>
      <w:r>
        <w:rPr>
          <w:bCs/>
          <w:b/>
        </w:rPr>
        <w:t xml:space="preserve"> </w:t>
      </w:r>
      <w:r>
        <w:rPr>
          <w:bCs/>
          <w:b/>
        </w:rPr>
        <w:t xml:space="preserve">and</w:t>
      </w:r>
      <w:r>
        <w:rPr>
          <w:bCs/>
          <w:b/>
        </w:rPr>
        <w:t xml:space="preserve"> </w:t>
      </w:r>
      <w:r>
        <w:rPr>
          <w:bCs/>
          <w:b/>
        </w:rPr>
        <w:t xml:space="preserve">‘</w:t>
      </w:r>
      <w:r>
        <w:rPr>
          <w:bCs/>
          <w:b/>
        </w:rPr>
        <w:t xml:space="preserve">WEST CENSUS TA</w:t>
      </w:r>
      <w:r>
        <w:rPr>
          <w:bCs/>
          <w:b/>
        </w:rPr>
        <w:t xml:space="preserve">’</w:t>
      </w:r>
      <w:r>
        <w:rPr>
          <w:bCs/>
          <w:b/>
        </w:rPr>
        <w:t xml:space="preserve">.</w:t>
      </w:r>
    </w:p>
    <w:p>
      <w:pPr>
        <w:numPr>
          <w:ilvl w:val="0"/>
          <w:numId w:val="1002"/>
        </w:numPr>
        <w:pStyle w:val="Compact"/>
      </w:pPr>
      <w:r>
        <w:rPr>
          <w:bCs/>
          <w:b/>
        </w:rPr>
        <w:t xml:space="preserve">Fitting four multiple regressions using a combination of the three explanatory variables and comparing overall model fit.</w:t>
      </w:r>
    </w:p>
    <w:p>
      <w:pPr>
        <w:numPr>
          <w:ilvl w:val="0"/>
          <w:numId w:val="1002"/>
        </w:numPr>
        <w:pStyle w:val="Compact"/>
      </w:pPr>
      <w:r>
        <w:rPr>
          <w:bCs/>
          <w:b/>
        </w:rPr>
        <w:t xml:space="preserve">Produce predictions for four counterfactual scenarios of sales using the best-fitting model and detail a policy proposal for Campbell’s based on the predictions.</w:t>
      </w:r>
    </w:p>
    <w:p>
      <w:pPr>
        <w:numPr>
          <w:ilvl w:val="0"/>
          <w:numId w:val="1002"/>
        </w:numPr>
        <w:pStyle w:val="Compact"/>
      </w:pPr>
      <w:r>
        <w:rPr>
          <w:bCs/>
          <w:b/>
        </w:rPr>
        <w:t xml:space="preserve">One point for submitting a rendered Word document.</w:t>
      </w:r>
    </w:p>
    <w:bookmarkStart w:id="35" w:name="model-building"/>
    <w:p>
      <w:pPr>
        <w:pStyle w:val="Heading2"/>
      </w:pPr>
      <w:r>
        <w:t xml:space="preserve">Model Building</w:t>
      </w:r>
    </w:p>
    <w:p>
      <w:pPr>
        <w:pStyle w:val="FirstParagraph"/>
      </w:pPr>
      <w:r>
        <w:t xml:space="preserve">Let’s load all the packages we’ll need.</w:t>
      </w:r>
    </w:p>
    <w:p>
      <w:pPr>
        <w:pStyle w:val="SourceCode"/>
      </w:pPr>
      <w:r>
        <w:rPr>
          <w:rStyle w:val="CommentTok"/>
        </w:rPr>
        <w:t xml:space="preserve"># Load packages.</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Attaching packages ────────────────────────────────────── tidymodels 1.1.1 ──</w:t>
      </w:r>
      <w:r>
        <w:br/>
      </w:r>
      <w:r>
        <w:rPr>
          <w:rStyle w:val="VerbatimChar"/>
        </w:rPr>
        <w:t xml:space="preserve">✔ broom        1.0.5     ✔ rsample      1.2.0</w:t>
      </w:r>
      <w:r>
        <w:br/>
      </w:r>
      <w:r>
        <w:rPr>
          <w:rStyle w:val="VerbatimChar"/>
        </w:rPr>
        <w:t xml:space="preserve">✔ dials        1.2.0     ✔ tune         1.1.2</w:t>
      </w:r>
      <w:r>
        <w:br/>
      </w:r>
      <w:r>
        <w:rPr>
          <w:rStyle w:val="VerbatimChar"/>
        </w:rPr>
        <w:t xml:space="preserve">✔ infer        1.0.5     ✔ workflows    1.1.3</w:t>
      </w:r>
      <w:r>
        <w:br/>
      </w:r>
      <w:r>
        <w:rPr>
          <w:rStyle w:val="VerbatimChar"/>
        </w:rPr>
        <w:t xml:space="preserve">✔ modeldata    1.2.0     ✔ workflowsets 1.0.1</w:t>
      </w:r>
      <w:r>
        <w:br/>
      </w:r>
      <w:r>
        <w:rPr>
          <w:rStyle w:val="VerbatimChar"/>
        </w:rPr>
        <w:t xml:space="preserve">✔ parsnip      1.1.1     ✔ yardstick    1.2.0</w:t>
      </w:r>
      <w:r>
        <w:br/>
      </w:r>
      <w:r>
        <w:rPr>
          <w:rStyle w:val="VerbatimChar"/>
        </w:rPr>
        <w:t xml:space="preserve">✔ recipes      1.0.9     </w:t>
      </w:r>
      <w:r>
        <w:br/>
      </w: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Search for functions across packages at https://www.tidymodels.org/find/</w:t>
      </w:r>
    </w:p>
    <w:p>
      <w:pPr>
        <w:pStyle w:val="FirstParagraph"/>
      </w:pPr>
      <w:r>
        <w:t xml:space="preserve">We first need to import</w:t>
      </w:r>
      <w:r>
        <w:t xml:space="preserve"> </w:t>
      </w:r>
      <w:r>
        <w:rPr>
          <w:rStyle w:val="VerbatimChar"/>
        </w:rPr>
        <w:t xml:space="preserve">soup_data</w:t>
      </w:r>
      <w:r>
        <w:t xml:space="preserve"> </w:t>
      </w:r>
      <w:r>
        <w:t xml:space="preserve">from the database.</w:t>
      </w:r>
    </w:p>
    <w:p>
      <w:pPr>
        <w:pStyle w:val="SourceCode"/>
      </w:pPr>
      <w:r>
        <w:rPr>
          <w:rStyle w:val="CommentTok"/>
        </w:rPr>
        <w:t xml:space="preserve"># Connect to the database.</w:t>
      </w:r>
      <w:r>
        <w:br/>
      </w:r>
      <w:r>
        <w:rPr>
          <w:rStyle w:val="NormalTok"/>
        </w:rPr>
        <w:t xml:space="preserve">con </w:t>
      </w:r>
      <w:r>
        <w:rPr>
          <w:rStyle w:val="OtherTok"/>
        </w:rPr>
        <w:t xml:space="preserve">&lt;-</w:t>
      </w:r>
      <w:r>
        <w:rPr>
          <w:rStyle w:val="NormalTok"/>
        </w:rPr>
        <w:t xml:space="preserve"> DBI</w:t>
      </w:r>
      <w:r>
        <w:rPr>
          <w:rStyle w:val="SpecialCharTok"/>
        </w:rPr>
        <w:t xml:space="preserve">::</w:t>
      </w:r>
      <w:r>
        <w:rPr>
          <w:rStyle w:val="FunctionTok"/>
        </w:rPr>
        <w:t xml:space="preserve">dbConnect</w:t>
      </w:r>
      <w:r>
        <w:rPr>
          <w:rStyle w:val="NormalTok"/>
        </w:rPr>
        <w:t xml:space="preserve">(</w:t>
      </w:r>
      <w:r>
        <w:br/>
      </w:r>
      <w:r>
        <w:rPr>
          <w:rStyle w:val="NormalTok"/>
        </w:rPr>
        <w:t xml:space="preserve">  RPostgreSQL</w:t>
      </w:r>
      <w:r>
        <w:rPr>
          <w:rStyle w:val="SpecialCharTok"/>
        </w:rPr>
        <w:t xml:space="preserve">::</w:t>
      </w:r>
      <w:r>
        <w:rPr>
          <w:rStyle w:val="FunctionTok"/>
        </w:rPr>
        <w:t xml:space="preserve">PostgreSQL</w:t>
      </w:r>
      <w:r>
        <w:rPr>
          <w:rStyle w:val="NormalTok"/>
        </w:rPr>
        <w:t xml:space="preserve">(),</w:t>
      </w:r>
      <w:r>
        <w:br/>
      </w:r>
      <w:r>
        <w:rPr>
          <w:rStyle w:val="NormalTok"/>
        </w:rPr>
        <w:t xml:space="preserve">  </w:t>
      </w:r>
      <w:r>
        <w:rPr>
          <w:rStyle w:val="AttributeTok"/>
        </w:rPr>
        <w:t xml:space="preserve">dbname =</w:t>
      </w:r>
      <w:r>
        <w:rPr>
          <w:rStyle w:val="NormalTok"/>
        </w:rPr>
        <w:t xml:space="preserve"> </w:t>
      </w:r>
      <w:r>
        <w:rPr>
          <w:rStyle w:val="StringTok"/>
        </w:rPr>
        <w:t xml:space="preserve">"analyticsdb"</w:t>
      </w:r>
      <w:r>
        <w:rPr>
          <w:rStyle w:val="NormalTok"/>
        </w:rPr>
        <w:t xml:space="preserve">,</w:t>
      </w:r>
      <w:r>
        <w:br/>
      </w:r>
      <w:r>
        <w:rPr>
          <w:rStyle w:val="NormalTok"/>
        </w:rPr>
        <w:t xml:space="preserve">  </w:t>
      </w:r>
      <w:r>
        <w:rPr>
          <w:rStyle w:val="AttributeTok"/>
        </w:rPr>
        <w:t xml:space="preserve">host =</w:t>
      </w:r>
      <w:r>
        <w:rPr>
          <w:rStyle w:val="NormalTok"/>
        </w:rPr>
        <w:t xml:space="preserve"> </w:t>
      </w:r>
      <w:r>
        <w:rPr>
          <w:rStyle w:val="StringTok"/>
        </w:rPr>
        <w:t xml:space="preserve">"analyticsdb.ccutuqssh92k.us-west-2.rds.amazonaws.com"</w:t>
      </w:r>
      <w:r>
        <w:rPr>
          <w:rStyle w:val="NormalTok"/>
        </w:rPr>
        <w:t xml:space="preserve">,</w:t>
      </w:r>
      <w:r>
        <w:br/>
      </w:r>
      <w:r>
        <w:rPr>
          <w:rStyle w:val="NormalTok"/>
        </w:rPr>
        <w:t xml:space="preserve">  </w:t>
      </w:r>
      <w:r>
        <w:rPr>
          <w:rStyle w:val="AttributeTok"/>
        </w:rPr>
        <w:t xml:space="preserve">port =</w:t>
      </w:r>
      <w:r>
        <w:rPr>
          <w:rStyle w:val="NormalTok"/>
        </w:rPr>
        <w:t xml:space="preserve"> </w:t>
      </w:r>
      <w:r>
        <w:rPr>
          <w:rStyle w:val="DecValTok"/>
        </w:rPr>
        <w:t xml:space="preserve">55432</w:t>
      </w:r>
      <w:r>
        <w:rPr>
          <w:rStyle w:val="NormalTok"/>
        </w:rPr>
        <w:t xml:space="preserve">,</w:t>
      </w:r>
      <w:r>
        <w:br/>
      </w:r>
      <w:r>
        <w:rPr>
          <w:rStyle w:val="NormalTok"/>
        </w:rPr>
        <w:t xml:space="preserve">  </w:t>
      </w:r>
      <w:r>
        <w:rPr>
          <w:rStyle w:val="AttributeTok"/>
        </w:rPr>
        <w:t xml:space="preserve">user =</w:t>
      </w:r>
      <w:r>
        <w:rPr>
          <w:rStyle w:val="NormalTok"/>
        </w:rPr>
        <w:t xml:space="preserve"> </w:t>
      </w:r>
      <w:r>
        <w:rPr>
          <w:rStyle w:val="StringTok"/>
        </w:rPr>
        <w:t xml:space="preserve">"quantmktg"</w:t>
      </w:r>
      <w:r>
        <w:rPr>
          <w:rStyle w:val="NormalTok"/>
        </w:rPr>
        <w:t xml:space="preserve">,</w:t>
      </w:r>
      <w:r>
        <w:br/>
      </w:r>
      <w:r>
        <w:rPr>
          <w:rStyle w:val="NormalTok"/>
        </w:rPr>
        <w:t xml:space="preserve">  </w:t>
      </w:r>
      <w:r>
        <w:rPr>
          <w:rStyle w:val="AttributeTok"/>
        </w:rPr>
        <w:t xml:space="preserve">password =</w:t>
      </w:r>
      <w:r>
        <w:rPr>
          <w:rStyle w:val="NormalTok"/>
        </w:rPr>
        <w:t xml:space="preserve"> rstudioapi</w:t>
      </w:r>
      <w:r>
        <w:rPr>
          <w:rStyle w:val="SpecialCharTok"/>
        </w:rPr>
        <w:t xml:space="preserve">::</w:t>
      </w:r>
      <w:r>
        <w:rPr>
          <w:rStyle w:val="FunctionTok"/>
        </w:rPr>
        <w:t xml:space="preserve">askForPassword</w:t>
      </w:r>
      <w:r>
        <w:rPr>
          <w:rStyle w:val="NormalTok"/>
        </w:rPr>
        <w:t xml:space="preserve">(</w:t>
      </w:r>
      <w:r>
        <w:rPr>
          <w:rStyle w:val="StringTok"/>
        </w:rPr>
        <w:t xml:space="preserve">"Database password"</w:t>
      </w:r>
      <w:r>
        <w:rPr>
          <w:rStyle w:val="NormalTok"/>
        </w:rPr>
        <w:t xml:space="preserve">)</w:t>
      </w:r>
      <w:r>
        <w:br/>
      </w:r>
      <w:r>
        <w:rPr>
          <w:rStyle w:val="NormalTok"/>
        </w:rPr>
        <w:t xml:space="preserve">)</w:t>
      </w:r>
      <w:r>
        <w:br/>
      </w:r>
      <w:r>
        <w:br/>
      </w:r>
      <w:r>
        <w:rPr>
          <w:rStyle w:val="CommentTok"/>
        </w:rPr>
        <w:t xml:space="preserve"># Import the data.</w:t>
      </w:r>
      <w:r>
        <w:br/>
      </w:r>
      <w:r>
        <w:rPr>
          <w:rStyle w:val="NormalTok"/>
        </w:rPr>
        <w:t xml:space="preserve">soup_data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(con, </w:t>
      </w:r>
      <w:r>
        <w:rPr>
          <w:rStyle w:val="StringTok"/>
        </w:rPr>
        <w:t xml:space="preserve">"soup_data"</w:t>
      </w:r>
      <w:r>
        <w:rPr>
          <w:rStyle w:val="NormalTok"/>
        </w:rPr>
        <w:t xml:space="preserve">) </w:t>
      </w:r>
      <w:r>
        <w:rPr>
          <w:rStyle w:val="SpecialCharTok"/>
        </w:rPr>
        <w:t xml:space="preserve">|&gt;</w:t>
      </w:r>
      <w:r>
        <w:br/>
      </w:r>
      <w:r>
        <w:rPr>
          <w:rStyle w:val="NormalTok"/>
        </w:rPr>
        <w:t xml:space="preserve">  </w:t>
      </w:r>
      <w:r>
        <w:rPr>
          <w:rStyle w:val="FunctionTok"/>
        </w:rPr>
        <w:t xml:space="preserve">collect</w:t>
      </w:r>
      <w:r>
        <w:rPr>
          <w:rStyle w:val="NormalTok"/>
        </w:rPr>
        <w:t xml:space="preserve">()</w:t>
      </w:r>
      <w:r>
        <w:br/>
      </w:r>
      <w:r>
        <w:br/>
      </w:r>
      <w:r>
        <w:rPr>
          <w:rStyle w:val="CommentTok"/>
        </w:rPr>
        <w:t xml:space="preserve"># Disconnect from the database.</w:t>
      </w:r>
      <w:r>
        <w:br/>
      </w:r>
      <w:r>
        <w:rPr>
          <w:rStyle w:val="NormalTok"/>
        </w:rPr>
        <w:t xml:space="preserve">DBI</w:t>
      </w:r>
      <w:r>
        <w:rPr>
          <w:rStyle w:val="SpecialCharTok"/>
        </w:rPr>
        <w:t xml:space="preserve">::</w:t>
      </w:r>
      <w:r>
        <w:rPr>
          <w:rStyle w:val="FunctionTok"/>
        </w:rPr>
        <w:t xml:space="preserve">dbDisconnect</w:t>
      </w:r>
      <w:r>
        <w:rPr>
          <w:rStyle w:val="NormalTok"/>
        </w:rPr>
        <w:t xml:space="preserve">(con)</w:t>
      </w:r>
      <w:r>
        <w:br/>
      </w:r>
      <w:r>
        <w:br/>
      </w:r>
      <w:r>
        <w:rPr>
          <w:rStyle w:val="CommentTok"/>
        </w:rPr>
        <w:t xml:space="preserve"># Write the data locally.</w:t>
      </w:r>
      <w:r>
        <w:br/>
      </w:r>
      <w:r>
        <w:rPr>
          <w:rStyle w:val="FunctionTok"/>
        </w:rPr>
        <w:t xml:space="preserve">write_csv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"soup_data.csv"</w:t>
      </w:r>
      <w:r>
        <w:rPr>
          <w:rStyle w:val="NormalTok"/>
        </w:rPr>
        <w:t xml:space="preserve">))</w:t>
      </w:r>
    </w:p>
    <w:p>
      <w:pPr>
        <w:pStyle w:val="FirstParagraph"/>
      </w:pPr>
      <w:r>
        <w:t xml:space="preserve">Now that we have imported data from the database once, we don’t need to reconnect so I’ve set the above to</w:t>
      </w:r>
      <w:r>
        <w:t xml:space="preserve"> </w:t>
      </w:r>
      <w:r>
        <w:rPr>
          <w:rStyle w:val="VerbatimChar"/>
        </w:rPr>
        <w:t xml:space="preserve">#| eval: false</w:t>
      </w:r>
      <w:r>
        <w:t xml:space="preserve">. Let’s import the data, filter to the specific brand and trade area, and start fitting models.</w:t>
      </w:r>
    </w:p>
    <w:p>
      <w:pPr>
        <w:pStyle w:val="SourceCode"/>
      </w:pPr>
      <w:r>
        <w:rPr>
          <w:rStyle w:val="CommentTok"/>
        </w:rPr>
        <w:t xml:space="preserve"># Import and filter data.</w:t>
      </w:r>
      <w:r>
        <w:br/>
      </w:r>
      <w:r>
        <w:rPr>
          <w:rStyle w:val="NormalTok"/>
        </w:rPr>
        <w:t xml:space="preserve">soup_data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"soup_data.csv"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(Retailer_Trade_Areas </w:t>
      </w:r>
      <w:r>
        <w:rPr>
          <w:rStyle w:val="SpecialCharTok"/>
        </w:rPr>
        <w:t xml:space="preserve">==</w:t>
      </w:r>
      <w:r>
        <w:rPr>
          <w:rStyle w:val="NormalTok"/>
        </w:rPr>
        <w:t xml:space="preserve"> </w:t>
      </w:r>
      <w:r>
        <w:rPr>
          <w:rStyle w:val="StringTok"/>
        </w:rPr>
        <w:t xml:space="preserve">"WEST CENSUS TA"</w:t>
      </w:r>
      <w:r>
        <w:rPr>
          <w:rStyle w:val="NormalTok"/>
        </w:rPr>
        <w:t xml:space="preserve">, Brand_High </w:t>
      </w:r>
      <w:r>
        <w:rPr>
          <w:rStyle w:val="SpecialCharTok"/>
        </w:rPr>
        <w:t xml:space="preserve">==</w:t>
      </w:r>
      <w:r>
        <w:rPr>
          <w:rStyle w:val="NormalTok"/>
        </w:rPr>
        <w:t xml:space="preserve"> </w:t>
      </w:r>
      <w:r>
        <w:rPr>
          <w:rStyle w:val="StringTok"/>
        </w:rPr>
        <w:t xml:space="preserve">"CAMPBELL'S"</w:t>
      </w:r>
      <w:r>
        <w:rPr>
          <w:rStyle w:val="NormalTok"/>
        </w:rPr>
        <w:t xml:space="preserve">)</w:t>
      </w:r>
    </w:p>
    <w:p>
      <w:pPr>
        <w:pStyle w:val="SourceCode"/>
      </w:pPr>
      <w:r>
        <w:rPr>
          <w:rStyle w:val="VerbatimChar"/>
        </w:rPr>
        <w:t xml:space="preserve">Rows: 3192 Columns: 66</w:t>
      </w:r>
      <w:r>
        <w:br/>
      </w:r>
      <w:r>
        <w:rPr>
          <w:rStyle w:val="VerbatimChar"/>
        </w:rPr>
        <w:t xml:space="preserve">── Column specification ────────────────────────────────────────────────────────</w:t>
      </w:r>
      <w:r>
        <w:br/>
      </w:r>
      <w:r>
        <w:rPr>
          <w:rStyle w:val="VerbatimChar"/>
        </w:rPr>
        <w:t xml:space="preserve">Delimiter: ","</w:t>
      </w:r>
      <w:r>
        <w:br/>
      </w:r>
      <w:r>
        <w:rPr>
          <w:rStyle w:val="VerbatimChar"/>
        </w:rPr>
        <w:t xml:space="preserve">chr  (5): Four_Weeks_Periods, Retailer_Trade_Areas, Category, Sub_Category, ...</w:t>
      </w:r>
      <w:r>
        <w:br/>
      </w:r>
      <w:r>
        <w:rPr>
          <w:rStyle w:val="VerbatimChar"/>
        </w:rPr>
        <w:t xml:space="preserve">dbl (61): Sales, Base_Sales, Incr_Sales, Units, Base_Units, Incr_Units, Perc...</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Full model (all three explanatory variables).</w:t>
      </w:r>
      <w:r>
        <w:br/>
      </w:r>
      <w:r>
        <w:rPr>
          <w:rStyle w:val="NormalTok"/>
        </w:rPr>
        <w:t xml:space="preserve">fit_01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br/>
      </w:r>
      <w:r>
        <w:rPr>
          <w:rStyle w:val="NormalTok"/>
        </w:rPr>
        <w:t xml:space="preserve">    Sales </w:t>
      </w:r>
      <w:r>
        <w:rPr>
          <w:rStyle w:val="SpecialCharTok"/>
        </w:rPr>
        <w:t xml:space="preserve">~</w:t>
      </w:r>
      <w:r>
        <w:rPr>
          <w:rStyle w:val="NormalTok"/>
        </w:rPr>
        <w:t xml:space="preserve"> Any_Disp_Spend </w:t>
      </w:r>
      <w:r>
        <w:rPr>
          <w:rStyle w:val="SpecialCharTok"/>
        </w:rPr>
        <w:t xml:space="preserve">+</w:t>
      </w:r>
      <w:r>
        <w:rPr>
          <w:rStyle w:val="NormalTok"/>
        </w:rPr>
        <w:t xml:space="preserve"> Any_Feat_Spend </w:t>
      </w:r>
      <w:r>
        <w:rPr>
          <w:rStyle w:val="SpecialCharTok"/>
        </w:rPr>
        <w:t xml:space="preserve">+</w:t>
      </w:r>
      <w:r>
        <w:rPr>
          <w:rStyle w:val="NormalTok"/>
        </w:rPr>
        <w:t xml:space="preserve"> Any_Price_Decr_Spend, </w:t>
      </w:r>
      <w:r>
        <w:br/>
      </w:r>
      <w:r>
        <w:rPr>
          <w:rStyle w:val="NormalTok"/>
        </w:rPr>
        <w:t xml:space="preserve">    </w:t>
      </w:r>
      <w:r>
        <w:rPr>
          <w:rStyle w:val="AttributeTok"/>
        </w:rPr>
        <w:t xml:space="preserve">data =</w:t>
      </w:r>
      <w:r>
        <w:rPr>
          <w:rStyle w:val="NormalTok"/>
        </w:rPr>
        <w:t xml:space="preserve"> soup_data</w:t>
      </w:r>
      <w:r>
        <w:br/>
      </w:r>
      <w:r>
        <w:rPr>
          <w:rStyle w:val="NormalTok"/>
        </w:rPr>
        <w:t xml:space="preserve">  )</w:t>
      </w:r>
      <w:r>
        <w:br/>
      </w:r>
      <w:r>
        <w:br/>
      </w:r>
      <w:r>
        <w:rPr>
          <w:rStyle w:val="CommentTok"/>
        </w:rPr>
        <w:t xml:space="preserve"># Print parameter estimates.</w:t>
      </w:r>
      <w:r>
        <w:br/>
      </w:r>
      <w:r>
        <w:rPr>
          <w:rStyle w:val="FunctionTok"/>
        </w:rPr>
        <w:t xml:space="preserve">tidy</w:t>
      </w:r>
      <w:r>
        <w:rPr>
          <w:rStyle w:val="NormalTok"/>
        </w:rPr>
        <w:t xml:space="preserve">(fit_01, </w:t>
      </w:r>
      <w:r>
        <w:rPr>
          <w:rStyle w:val="AttributeTok"/>
        </w:rPr>
        <w:t xml:space="preserve">conf.int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4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2.50e+5   1.14e+4     21.9  1.21e-26  2.27e+5   2.73e+5</w:t>
      </w:r>
      <w:r>
        <w:br/>
      </w:r>
      <w:r>
        <w:rPr>
          <w:rStyle w:val="VerbatimChar"/>
        </w:rPr>
        <w:t xml:space="preserve">2 Any_Disp_Spend         1.27e+0   3.02e-1      4.19 1.19e- 4  6.59e-1   1.88e+0</w:t>
      </w:r>
      <w:r>
        <w:br/>
      </w:r>
      <w:r>
        <w:rPr>
          <w:rStyle w:val="VerbatimChar"/>
        </w:rPr>
        <w:t xml:space="preserve">3 Any_Feat_Spend         4.42e-1   1.61e-1      2.74 8.62e- 3  1.18e-1   7.67e-1</w:t>
      </w:r>
      <w:r>
        <w:br/>
      </w:r>
      <w:r>
        <w:rPr>
          <w:rStyle w:val="VerbatimChar"/>
        </w:rPr>
        <w:t xml:space="preserve">4 Any_Price_Decr_Spend   3.25e-1   9.33e-2      3.48 1.09e- 3  1.37e-1   5.12e-1</w:t>
      </w:r>
    </w:p>
    <w:p>
      <w:pPr>
        <w:pStyle w:val="FirstParagraph"/>
      </w:pPr>
      <w:r>
        <w:t xml:space="preserve">All of the parameter estimates are significant, but the effect of each of the explanatory variables on the outcome are very small, especially compared to the intercept.</w:t>
      </w:r>
    </w:p>
    <w:p>
      <w:pPr>
        <w:pStyle w:val="SourceCode"/>
      </w:pPr>
      <w:r>
        <w:rPr>
          <w:rStyle w:val="CommentTok"/>
        </w:rPr>
        <w:t xml:space="preserve"># Visualize parameter estimates.</w:t>
      </w:r>
      <w:r>
        <w:br/>
      </w:r>
      <w:r>
        <w:rPr>
          <w:rStyle w:val="FunctionTok"/>
        </w:rPr>
        <w:t xml:space="preserve">tidy</w:t>
      </w:r>
      <w:r>
        <w:rPr>
          <w:rStyle w:val="NormalTok"/>
        </w:rPr>
        <w:t xml:space="preserve">(fit_01,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term))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estimate)) </w:t>
      </w:r>
      <w:r>
        <w:rPr>
          <w:rStyle w:val="SpecialCharTok"/>
        </w:rPr>
        <w:t xml:space="preserve">+</w:t>
      </w:r>
      <w:r>
        <w:rPr>
          <w:rStyle w:val="NormalTok"/>
        </w:rPr>
        <w:t xml:space="preserve"> </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Exercise-12-Solution_files/figure-docx/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scale is so different between the intercept and the slope parameters that we can’t even see the difference between the slope parameters. Since the slope parameters are really what we’re interested in here, let’s just plot them.</w:t>
      </w:r>
    </w:p>
    <w:p>
      <w:pPr>
        <w:pStyle w:val="SourceCode"/>
      </w:pPr>
      <w:r>
        <w:rPr>
          <w:rStyle w:val="CommentTok"/>
        </w:rPr>
        <w:t xml:space="preserve"># Visualize slope parameter estimates.</w:t>
      </w:r>
      <w:r>
        <w:br/>
      </w:r>
      <w:r>
        <w:rPr>
          <w:rStyle w:val="FunctionTok"/>
        </w:rPr>
        <w:t xml:space="preserve">tidy</w:t>
      </w:r>
      <w:r>
        <w:rPr>
          <w:rStyle w:val="NormalTok"/>
        </w:rPr>
        <w:t xml:space="preserve">(fit_01,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term))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estimate)) </w:t>
      </w:r>
      <w:r>
        <w:rPr>
          <w:rStyle w:val="SpecialCharTok"/>
        </w:rPr>
        <w:t xml:space="preserve">+</w:t>
      </w:r>
      <w:r>
        <w:rPr>
          <w:rStyle w:val="NormalTok"/>
        </w:rPr>
        <w:t xml:space="preserve"> </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Exercise-12-Solution_files/figure-docx/unnamed-chunk-5-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Display spend clearly matters the most. In fact, it’s the only one of the parameters with a confidence interval that suggests it might have an effect on</w:t>
      </w:r>
      <w:r>
        <w:t xml:space="preserve"> </w:t>
      </w:r>
      <w:r>
        <w:rPr>
          <w:rStyle w:val="VerbatimChar"/>
        </w:rPr>
        <w:t xml:space="preserve">Sales</w:t>
      </w:r>
      <w:r>
        <w:t xml:space="preserve"> </w:t>
      </w:r>
      <w:r>
        <w:t xml:space="preserve">greater than 1 (i.e., would yield a positive return on investment).</w:t>
      </w:r>
    </w:p>
    <w:p>
      <w:pPr>
        <w:pStyle w:val="SourceCode"/>
      </w:pPr>
      <w:r>
        <w:rPr>
          <w:rStyle w:val="CommentTok"/>
        </w:rPr>
        <w:t xml:space="preserve"># Model without display spend.</w:t>
      </w:r>
      <w:r>
        <w:br/>
      </w:r>
      <w:r>
        <w:rPr>
          <w:rStyle w:val="NormalTok"/>
        </w:rPr>
        <w:t xml:space="preserve">fit_02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br/>
      </w:r>
      <w:r>
        <w:rPr>
          <w:rStyle w:val="NormalTok"/>
        </w:rPr>
        <w:t xml:space="preserve">    Sales </w:t>
      </w:r>
      <w:r>
        <w:rPr>
          <w:rStyle w:val="SpecialCharTok"/>
        </w:rPr>
        <w:t xml:space="preserve">~</w:t>
      </w:r>
      <w:r>
        <w:rPr>
          <w:rStyle w:val="NormalTok"/>
        </w:rPr>
        <w:t xml:space="preserve"> Any_Feat_Spend </w:t>
      </w:r>
      <w:r>
        <w:rPr>
          <w:rStyle w:val="SpecialCharTok"/>
        </w:rPr>
        <w:t xml:space="preserve">+</w:t>
      </w:r>
      <w:r>
        <w:rPr>
          <w:rStyle w:val="NormalTok"/>
        </w:rPr>
        <w:t xml:space="preserve"> Any_Price_Decr_Spend, </w:t>
      </w:r>
      <w:r>
        <w:br/>
      </w:r>
      <w:r>
        <w:rPr>
          <w:rStyle w:val="NormalTok"/>
        </w:rPr>
        <w:t xml:space="preserve">    </w:t>
      </w:r>
      <w:r>
        <w:rPr>
          <w:rStyle w:val="AttributeTok"/>
        </w:rPr>
        <w:t xml:space="preserve">data =</w:t>
      </w:r>
      <w:r>
        <w:rPr>
          <w:rStyle w:val="NormalTok"/>
        </w:rPr>
        <w:t xml:space="preserve"> soup_data</w:t>
      </w:r>
      <w:r>
        <w:br/>
      </w:r>
      <w:r>
        <w:rPr>
          <w:rStyle w:val="NormalTok"/>
        </w:rPr>
        <w:t xml:space="preserve">  )</w:t>
      </w:r>
      <w:r>
        <w:br/>
      </w:r>
      <w:r>
        <w:br/>
      </w:r>
      <w:r>
        <w:rPr>
          <w:rStyle w:val="CommentTok"/>
        </w:rPr>
        <w:t xml:space="preserve"># Visualize slope parameter estimates.</w:t>
      </w:r>
      <w:r>
        <w:br/>
      </w:r>
      <w:r>
        <w:rPr>
          <w:rStyle w:val="FunctionTok"/>
        </w:rPr>
        <w:t xml:space="preserve">tidy</w:t>
      </w:r>
      <w:r>
        <w:rPr>
          <w:rStyle w:val="NormalTok"/>
        </w:rPr>
        <w:t xml:space="preserve">(fit_02,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term))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estimate)) </w:t>
      </w:r>
      <w:r>
        <w:rPr>
          <w:rStyle w:val="SpecialCharTok"/>
        </w:rPr>
        <w:t xml:space="preserve">+</w:t>
      </w:r>
      <w:r>
        <w:rPr>
          <w:rStyle w:val="NormalTok"/>
        </w:rPr>
        <w:t xml:space="preserve"> </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Exercise-12-Solution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we leave out display spend, we can see that feature spend is suddenly much more important, even greater than 1. Price decrease spend stays about the same.</w:t>
      </w:r>
    </w:p>
    <w:p>
      <w:pPr>
        <w:pStyle w:val="SourceCode"/>
      </w:pPr>
      <w:r>
        <w:rPr>
          <w:rStyle w:val="CommentTok"/>
        </w:rPr>
        <w:t xml:space="preserve"># Model without feature spend.</w:t>
      </w:r>
      <w:r>
        <w:br/>
      </w:r>
      <w:r>
        <w:rPr>
          <w:rStyle w:val="NormalTok"/>
        </w:rPr>
        <w:t xml:space="preserve">fit_03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br/>
      </w:r>
      <w:r>
        <w:rPr>
          <w:rStyle w:val="NormalTok"/>
        </w:rPr>
        <w:t xml:space="preserve">    Sales </w:t>
      </w:r>
      <w:r>
        <w:rPr>
          <w:rStyle w:val="SpecialCharTok"/>
        </w:rPr>
        <w:t xml:space="preserve">~</w:t>
      </w:r>
      <w:r>
        <w:rPr>
          <w:rStyle w:val="NormalTok"/>
        </w:rPr>
        <w:t xml:space="preserve"> Any_Disp_Spend </w:t>
      </w:r>
      <w:r>
        <w:rPr>
          <w:rStyle w:val="SpecialCharTok"/>
        </w:rPr>
        <w:t xml:space="preserve">+</w:t>
      </w:r>
      <w:r>
        <w:rPr>
          <w:rStyle w:val="NormalTok"/>
        </w:rPr>
        <w:t xml:space="preserve"> Any_Price_Decr_Spend, </w:t>
      </w:r>
      <w:r>
        <w:br/>
      </w:r>
      <w:r>
        <w:rPr>
          <w:rStyle w:val="NormalTok"/>
        </w:rPr>
        <w:t xml:space="preserve">    </w:t>
      </w:r>
      <w:r>
        <w:rPr>
          <w:rStyle w:val="AttributeTok"/>
        </w:rPr>
        <w:t xml:space="preserve">data =</w:t>
      </w:r>
      <w:r>
        <w:rPr>
          <w:rStyle w:val="NormalTok"/>
        </w:rPr>
        <w:t xml:space="preserve"> soup_data</w:t>
      </w:r>
      <w:r>
        <w:br/>
      </w:r>
      <w:r>
        <w:rPr>
          <w:rStyle w:val="NormalTok"/>
        </w:rPr>
        <w:t xml:space="preserve">  )</w:t>
      </w:r>
      <w:r>
        <w:br/>
      </w:r>
      <w:r>
        <w:br/>
      </w:r>
      <w:r>
        <w:rPr>
          <w:rStyle w:val="CommentTok"/>
        </w:rPr>
        <w:t xml:space="preserve"># Visualize slope parameter estimates.</w:t>
      </w:r>
      <w:r>
        <w:br/>
      </w:r>
      <w:r>
        <w:rPr>
          <w:rStyle w:val="FunctionTok"/>
        </w:rPr>
        <w:t xml:space="preserve">tidy</w:t>
      </w:r>
      <w:r>
        <w:rPr>
          <w:rStyle w:val="NormalTok"/>
        </w:rPr>
        <w:t xml:space="preserve">(fit_03,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term))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estimate)) </w:t>
      </w:r>
      <w:r>
        <w:rPr>
          <w:rStyle w:val="SpecialCharTok"/>
        </w:rPr>
        <w:t xml:space="preserve">+</w:t>
      </w:r>
      <w:r>
        <w:rPr>
          <w:rStyle w:val="NormalTok"/>
        </w:rPr>
        <w:t xml:space="preserve"> </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Exercise-12-Solution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we leave out feature spend, we can see that display spend is suddenly even</w:t>
      </w:r>
      <w:r>
        <w:t xml:space="preserve"> </w:t>
      </w:r>
      <w:r>
        <w:rPr>
          <w:iCs/>
          <w:i/>
        </w:rPr>
        <w:t xml:space="preserve">more</w:t>
      </w:r>
      <w:r>
        <w:t xml:space="preserve"> </w:t>
      </w:r>
      <w:r>
        <w:t xml:space="preserve">important, clearly greater than 1 and maybe even greater than 2. Price decrease spend again stays about the same.</w:t>
      </w:r>
    </w:p>
    <w:p>
      <w:pPr>
        <w:pStyle w:val="SourceCode"/>
      </w:pPr>
      <w:r>
        <w:rPr>
          <w:rStyle w:val="CommentTok"/>
        </w:rPr>
        <w:t xml:space="preserve"># Model without price decrease spend.</w:t>
      </w:r>
      <w:r>
        <w:br/>
      </w:r>
      <w:r>
        <w:rPr>
          <w:rStyle w:val="NormalTok"/>
        </w:rPr>
        <w:t xml:space="preserve">fit_04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br/>
      </w:r>
      <w:r>
        <w:rPr>
          <w:rStyle w:val="NormalTok"/>
        </w:rPr>
        <w:t xml:space="preserve">    Sales </w:t>
      </w:r>
      <w:r>
        <w:rPr>
          <w:rStyle w:val="SpecialCharTok"/>
        </w:rPr>
        <w:t xml:space="preserve">~</w:t>
      </w:r>
      <w:r>
        <w:rPr>
          <w:rStyle w:val="NormalTok"/>
        </w:rPr>
        <w:t xml:space="preserve"> Any_Disp_Spend </w:t>
      </w:r>
      <w:r>
        <w:rPr>
          <w:rStyle w:val="SpecialCharTok"/>
        </w:rPr>
        <w:t xml:space="preserve">+</w:t>
      </w:r>
      <w:r>
        <w:rPr>
          <w:rStyle w:val="NormalTok"/>
        </w:rPr>
        <w:t xml:space="preserve"> Any_Feat_Spend, </w:t>
      </w:r>
      <w:r>
        <w:br/>
      </w:r>
      <w:r>
        <w:rPr>
          <w:rStyle w:val="NormalTok"/>
        </w:rPr>
        <w:t xml:space="preserve">    </w:t>
      </w:r>
      <w:r>
        <w:rPr>
          <w:rStyle w:val="AttributeTok"/>
        </w:rPr>
        <w:t xml:space="preserve">data =</w:t>
      </w:r>
      <w:r>
        <w:rPr>
          <w:rStyle w:val="NormalTok"/>
        </w:rPr>
        <w:t xml:space="preserve"> soup_data</w:t>
      </w:r>
      <w:r>
        <w:br/>
      </w:r>
      <w:r>
        <w:rPr>
          <w:rStyle w:val="NormalTok"/>
        </w:rPr>
        <w:t xml:space="preserve">  )</w:t>
      </w:r>
      <w:r>
        <w:br/>
      </w:r>
      <w:r>
        <w:br/>
      </w:r>
      <w:r>
        <w:rPr>
          <w:rStyle w:val="CommentTok"/>
        </w:rPr>
        <w:t xml:space="preserve"># Visualize slope parameter estimates.</w:t>
      </w:r>
      <w:r>
        <w:br/>
      </w:r>
      <w:r>
        <w:rPr>
          <w:rStyle w:val="FunctionTok"/>
        </w:rPr>
        <w:t xml:space="preserve">tidy</w:t>
      </w:r>
      <w:r>
        <w:rPr>
          <w:rStyle w:val="NormalTok"/>
        </w:rPr>
        <w:t xml:space="preserve">(fit_04,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term))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estimate)) </w:t>
      </w:r>
      <w:r>
        <w:rPr>
          <w:rStyle w:val="SpecialCharTok"/>
        </w:rPr>
        <w:t xml:space="preserve">+</w:t>
      </w:r>
      <w:r>
        <w:rPr>
          <w:rStyle w:val="NormalTok"/>
        </w:rPr>
        <w:t xml:space="preserve"> </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Exercise-12-Solution_files/figure-docx/unnamed-chunk-8-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Without price decrease spend, feature spend shifts the most, with the confidence interval now including 1.</w:t>
      </w:r>
    </w:p>
    <w:p>
      <w:pPr>
        <w:pStyle w:val="BodyText"/>
      </w:pPr>
      <w:r>
        <w:t xml:space="preserve">All of these comparisons demonstrate how sensitive the parameter estimates are to what is or isn’t included in the model. My understanding of sales says that all three of the explanatory variables should be included in the model. We can also compare the overall model fit to see which one is indeed the</w:t>
      </w:r>
      <w:r>
        <w:t xml:space="preserve"> </w:t>
      </w:r>
      <w:r>
        <w:t xml:space="preserve">“</w:t>
      </w:r>
      <w:r>
        <w:t xml:space="preserve">best-fitting model.</w:t>
      </w:r>
      <w:r>
        <w:t xml:space="preserve">”</w:t>
      </w:r>
    </w:p>
    <w:p>
      <w:pPr>
        <w:pStyle w:val="SourceCode"/>
      </w:pPr>
      <w:r>
        <w:rPr>
          <w:rStyle w:val="CommentTok"/>
        </w:rPr>
        <w:t xml:space="preserve"># Model comparison.</w:t>
      </w:r>
      <w:r>
        <w:br/>
      </w:r>
      <w:r>
        <w:rPr>
          <w:rStyle w:val="FunctionTok"/>
        </w:rPr>
        <w:t xml:space="preserve">tibble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"Full model"</w:t>
      </w:r>
      <w:r>
        <w:rPr>
          <w:rStyle w:val="NormalTok"/>
        </w:rPr>
        <w:t xml:space="preserve">, </w:t>
      </w:r>
      <w:r>
        <w:br/>
      </w:r>
      <w:r>
        <w:rPr>
          <w:rStyle w:val="NormalTok"/>
        </w:rPr>
        <w:t xml:space="preserve">    </w:t>
      </w:r>
      <w:r>
        <w:rPr>
          <w:rStyle w:val="StringTok"/>
        </w:rPr>
        <w:t xml:space="preserve">"Model without display spend"</w:t>
      </w:r>
      <w:r>
        <w:rPr>
          <w:rStyle w:val="NormalTok"/>
        </w:rPr>
        <w:t xml:space="preserve">, </w:t>
      </w:r>
      <w:r>
        <w:br/>
      </w:r>
      <w:r>
        <w:rPr>
          <w:rStyle w:val="NormalTok"/>
        </w:rPr>
        <w:t xml:space="preserve">    </w:t>
      </w:r>
      <w:r>
        <w:rPr>
          <w:rStyle w:val="StringTok"/>
        </w:rPr>
        <w:t xml:space="preserve">"Model without feature spend"</w:t>
      </w:r>
      <w:r>
        <w:rPr>
          <w:rStyle w:val="NormalTok"/>
        </w:rPr>
        <w:t xml:space="preserve">, </w:t>
      </w:r>
      <w:r>
        <w:br/>
      </w:r>
      <w:r>
        <w:rPr>
          <w:rStyle w:val="NormalTok"/>
        </w:rPr>
        <w:t xml:space="preserve">    </w:t>
      </w:r>
      <w:r>
        <w:rPr>
          <w:rStyle w:val="StringTok"/>
        </w:rPr>
        <w:t xml:space="preserve">"Model without price decrease spend"</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br/>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glance</w:t>
      </w:r>
      <w:r>
        <w:rPr>
          <w:rStyle w:val="NormalTok"/>
        </w:rPr>
        <w:t xml:space="preserve">(fit_01), </w:t>
      </w:r>
      <w:r>
        <w:br/>
      </w:r>
      <w:r>
        <w:rPr>
          <w:rStyle w:val="NormalTok"/>
        </w:rPr>
        <w:t xml:space="preserve">      </w:t>
      </w:r>
      <w:r>
        <w:rPr>
          <w:rStyle w:val="FunctionTok"/>
        </w:rPr>
        <w:t xml:space="preserve">glance</w:t>
      </w:r>
      <w:r>
        <w:rPr>
          <w:rStyle w:val="NormalTok"/>
        </w:rPr>
        <w:t xml:space="preserve">(fit_02), </w:t>
      </w:r>
      <w:r>
        <w:br/>
      </w:r>
      <w:r>
        <w:rPr>
          <w:rStyle w:val="NormalTok"/>
        </w:rPr>
        <w:t xml:space="preserve">      </w:t>
      </w:r>
      <w:r>
        <w:rPr>
          <w:rStyle w:val="FunctionTok"/>
        </w:rPr>
        <w:t xml:space="preserve">glance</w:t>
      </w:r>
      <w:r>
        <w:rPr>
          <w:rStyle w:val="NormalTok"/>
        </w:rPr>
        <w:t xml:space="preserve">(fit_03), </w:t>
      </w:r>
      <w:r>
        <w:br/>
      </w:r>
      <w:r>
        <w:rPr>
          <w:rStyle w:val="NormalTok"/>
        </w:rPr>
        <w:t xml:space="preserve">      </w:t>
      </w:r>
      <w:r>
        <w:rPr>
          <w:rStyle w:val="FunctionTok"/>
        </w:rPr>
        <w:t xml:space="preserve">glance</w:t>
      </w:r>
      <w:r>
        <w:rPr>
          <w:rStyle w:val="NormalTok"/>
        </w:rPr>
        <w:t xml:space="preserve">(fit_04)</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(r.squared))</w:t>
      </w:r>
    </w:p>
    <w:p>
      <w:pPr>
        <w:pStyle w:val="SourceCode"/>
      </w:pPr>
      <w:r>
        <w:rPr>
          <w:rStyle w:val="VerbatimChar"/>
        </w:rPr>
        <w:t xml:space="preserve"># A tibble: 4 × 13</w:t>
      </w:r>
      <w:r>
        <w:br/>
      </w:r>
      <w:r>
        <w:rPr>
          <w:rStyle w:val="VerbatimChar"/>
        </w:rPr>
        <w:t xml:space="preserve">  model     r.squared adj.r.squared  sigma statistic  p.value    df logLik   AIC</w:t>
      </w:r>
      <w:r>
        <w:br/>
      </w:r>
      <w:r>
        <w:rPr>
          <w:rStyle w:val="VerbatimChar"/>
        </w:rPr>
        <w:t xml:space="preserve">  &lt;chr&gt;         &lt;dbl&gt;         &lt;dbl&gt;  &lt;dbl&gt;     &lt;dbl&gt;    &lt;dbl&gt; &lt;dbl&gt;  &lt;dbl&gt; &lt;dbl&gt;</w:t>
      </w:r>
      <w:r>
        <w:br/>
      </w:r>
      <w:r>
        <w:rPr>
          <w:rStyle w:val="VerbatimChar"/>
        </w:rPr>
        <w:t xml:space="preserve">1 Full mod…     0.900         0.893 59734.      143. 5.77e-24     3  -644. 1297.</w:t>
      </w:r>
      <w:r>
        <w:br/>
      </w:r>
      <w:r>
        <w:rPr>
          <w:rStyle w:val="VerbatimChar"/>
        </w:rPr>
        <w:t xml:space="preserve">2 Model wi…     0.884         0.879 63574.      187. 1.20e-23     2  -647. 1303.</w:t>
      </w:r>
      <w:r>
        <w:br/>
      </w:r>
      <w:r>
        <w:rPr>
          <w:rStyle w:val="VerbatimChar"/>
        </w:rPr>
        <w:t xml:space="preserve">3 Model wi…     0.874         0.869 66149.      171. 8.41e-23     2  -649. 1307.</w:t>
      </w:r>
      <w:r>
        <w:br/>
      </w:r>
      <w:r>
        <w:rPr>
          <w:rStyle w:val="VerbatimChar"/>
        </w:rPr>
        <w:t xml:space="preserve">4 Model wi…     0.863         0.857 69095.      154. 7.12e-22     2  -652. 1311.</w:t>
      </w:r>
      <w:r>
        <w:br/>
      </w:r>
      <w:r>
        <w:rPr>
          <w:rStyle w:val="VerbatimChar"/>
        </w:rPr>
        <w:t xml:space="preserve"># ℹ 4 more variables: BIC &lt;dbl&gt;, deviance &lt;dbl&gt;, df.residual &lt;int&gt;, nobs &lt;int&gt;</w:t>
      </w:r>
    </w:p>
    <w:p>
      <w:pPr>
        <w:pStyle w:val="FirstParagraph"/>
      </w:pPr>
      <w:r>
        <w:t xml:space="preserve">The</w:t>
      </w:r>
      <w:r>
        <w:t xml:space="preserve"> </w:t>
      </w:r>
      <w:r>
        <w:t xml:space="preserve">“</w:t>
      </w:r>
      <w:r>
        <w:t xml:space="preserve">full model</w:t>
      </w:r>
      <w:r>
        <w:t xml:space="preserve">”</w:t>
      </w:r>
      <w:r>
        <w:t xml:space="preserve"> </w:t>
      </w:r>
      <w:r>
        <w:t xml:space="preserve">that includes all three of the explanatory variables fits best according to the R-squared overall fit statistic.</w:t>
      </w:r>
    </w:p>
    <w:bookmarkEnd w:id="35"/>
    <w:bookmarkStart w:id="36" w:name="counterfactual-predictions"/>
    <w:p>
      <w:pPr>
        <w:pStyle w:val="Heading2"/>
      </w:pPr>
      <w:r>
        <w:t xml:space="preserve">Counterfactual Predictions</w:t>
      </w:r>
    </w:p>
    <w:p>
      <w:pPr>
        <w:pStyle w:val="FirstParagraph"/>
      </w:pPr>
      <w:r>
        <w:t xml:space="preserve">Let’s use the full model to predict</w:t>
      </w:r>
      <w:r>
        <w:t xml:space="preserve"> </w:t>
      </w:r>
      <w:r>
        <w:rPr>
          <w:rStyle w:val="VerbatimChar"/>
        </w:rPr>
        <w:t xml:space="preserve">Sales</w:t>
      </w:r>
      <w:r>
        <w:t xml:space="preserve">. Note that we are assuming we have $10,000 to spend across all three of the explanatory variables.</w:t>
      </w:r>
    </w:p>
    <w:p>
      <w:pPr>
        <w:pStyle w:val="SourceCode"/>
      </w:pPr>
      <w:r>
        <w:rPr>
          <w:rStyle w:val="CommentTok"/>
        </w:rPr>
        <w:t xml:space="preserve"># Create new data representing various counterfactual scenarios for spending our budget.</w:t>
      </w:r>
      <w:r>
        <w:br/>
      </w:r>
      <w:r>
        <w:rPr>
          <w:rStyle w:val="NormalTok"/>
        </w:rPr>
        <w:t xml:space="preserve">scenarios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Any_Disp_Spend =</w:t>
      </w:r>
      <w:r>
        <w:rPr>
          <w:rStyle w:val="NormalTok"/>
        </w:rPr>
        <w:t xml:space="preserve"> </w:t>
      </w:r>
      <w:r>
        <w:rPr>
          <w:rStyle w:val="FunctionTok"/>
        </w:rPr>
        <w:t xml:space="preserve">c</w:t>
      </w:r>
      <w:r>
        <w:rPr>
          <w:rStyle w:val="NormalTok"/>
        </w:rPr>
        <w:t xml:space="preserve">(</w:t>
      </w:r>
      <w:r>
        <w:rPr>
          <w:rStyle w:val="DecValTok"/>
        </w:rPr>
        <w:t xml:space="preserve">10000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10000</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Any_Feat_Spend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 </w:t>
      </w:r>
      <w:r>
        <w:rPr>
          <w:rStyle w:val="DecValTok"/>
        </w:rPr>
        <w:t xml:space="preserve">0</w:t>
      </w:r>
      <w:r>
        <w:rPr>
          <w:rStyle w:val="NormalTok"/>
        </w:rPr>
        <w:t xml:space="preserve">, </w:t>
      </w:r>
      <w:r>
        <w:rPr>
          <w:rStyle w:val="DecValTok"/>
        </w:rPr>
        <w:t xml:space="preserve">10000</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Any_Price_Decr_Spend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10000</w:t>
      </w:r>
      <w:r>
        <w:rPr>
          <w:rStyle w:val="NormalTok"/>
        </w:rPr>
        <w:t xml:space="preserve">, </w:t>
      </w:r>
      <w:r>
        <w:rPr>
          <w:rStyle w:val="DecValTok"/>
        </w:rPr>
        <w:t xml:space="preserve">10000</w:t>
      </w:r>
      <w:r>
        <w:rPr>
          <w:rStyle w:val="SpecialCharTok"/>
        </w:rPr>
        <w:t xml:space="preserve">/</w:t>
      </w:r>
      <w:r>
        <w:rPr>
          <w:rStyle w:val="DecValTok"/>
        </w:rPr>
        <w:t xml:space="preserve">3</w:t>
      </w:r>
      <w:r>
        <w:rPr>
          <w:rStyle w:val="NormalTok"/>
        </w:rPr>
        <w:t xml:space="preserve">)</w:t>
      </w:r>
      <w:r>
        <w:br/>
      </w:r>
      <w:r>
        <w:rPr>
          <w:rStyle w:val="NormalTok"/>
        </w:rPr>
        <w:t xml:space="preserve">)</w:t>
      </w:r>
      <w:r>
        <w:br/>
      </w:r>
      <w:r>
        <w:br/>
      </w:r>
      <w:r>
        <w:rPr>
          <w:rStyle w:val="CommentTok"/>
        </w:rPr>
        <w:t xml:space="preserve"># Predict sales using fit_01.</w:t>
      </w:r>
      <w:r>
        <w:br/>
      </w:r>
      <w:r>
        <w:rPr>
          <w:rStyle w:val="FunctionTok"/>
        </w:rPr>
        <w:t xml:space="preserve">predict</w:t>
      </w:r>
      <w:r>
        <w:rPr>
          <w:rStyle w:val="NormalTok"/>
        </w:rPr>
        <w:t xml:space="preserve">(fit_01, </w:t>
      </w:r>
      <w:r>
        <w:rPr>
          <w:rStyle w:val="AttributeTok"/>
        </w:rPr>
        <w:t xml:space="preserve">new_data =</w:t>
      </w:r>
      <w:r>
        <w:rPr>
          <w:rStyle w:val="NormalTok"/>
        </w:rPr>
        <w:t xml:space="preserve"> scenarios)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br/>
      </w:r>
      <w:r>
        <w:rPr>
          <w:rStyle w:val="NormalTok"/>
        </w:rPr>
        <w:t xml:space="preserve">    </w:t>
      </w:r>
      <w:r>
        <w:rPr>
          <w:rStyle w:val="FunctionTok"/>
        </w:rPr>
        <w:t xml:space="preserve">predict</w:t>
      </w:r>
      <w:r>
        <w:rPr>
          <w:rStyle w:val="NormalTok"/>
        </w:rPr>
        <w:t xml:space="preserve">(fit_01, </w:t>
      </w:r>
      <w:r>
        <w:rPr>
          <w:rStyle w:val="AttributeTok"/>
        </w:rPr>
        <w:t xml:space="preserve">new_data =</w:t>
      </w:r>
      <w:r>
        <w:rPr>
          <w:rStyle w:val="NormalTok"/>
        </w:rPr>
        <w:t xml:space="preserve"> scenarios, </w:t>
      </w:r>
      <w:r>
        <w:rPr>
          <w:rStyle w:val="AttributeTok"/>
        </w:rPr>
        <w:t xml:space="preserve">type =</w:t>
      </w:r>
      <w:r>
        <w:rPr>
          <w:rStyle w:val="NormalTok"/>
        </w:rPr>
        <w:t xml:space="preserve"> </w:t>
      </w:r>
      <w:r>
        <w:rPr>
          <w:rStyle w:val="StringTok"/>
        </w:rPr>
        <w:t xml:space="preserve">"pred_int"</w:t>
      </w:r>
      <w:r>
        <w:rPr>
          <w:rStyle w:val="NormalTok"/>
        </w:rPr>
        <w:t xml:space="preserve">),</w:t>
      </w:r>
      <w:r>
        <w:br/>
      </w:r>
      <w:r>
        <w:rPr>
          <w:rStyle w:val="NormalTok"/>
        </w:rPr>
        <w:t xml:space="preserve">    scenarios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(.pred))</w:t>
      </w:r>
    </w:p>
    <w:p>
      <w:pPr>
        <w:pStyle w:val="SourceCode"/>
      </w:pPr>
      <w:r>
        <w:rPr>
          <w:rStyle w:val="VerbatimChar"/>
        </w:rPr>
        <w:t xml:space="preserve"># A tibble: 4 × 6</w:t>
      </w:r>
      <w:r>
        <w:br/>
      </w:r>
      <w:r>
        <w:rPr>
          <w:rStyle w:val="VerbatimChar"/>
        </w:rPr>
        <w:t xml:space="preserve">    .pred .pred_lower .pred_upper Any_Disp_Spend Any_Feat_Spend</w:t>
      </w:r>
      <w:r>
        <w:br/>
      </w:r>
      <w:r>
        <w:rPr>
          <w:rStyle w:val="VerbatimChar"/>
        </w:rPr>
        <w:t xml:space="preserve">    &lt;dbl&gt;       &lt;dbl&gt;       &lt;dbl&gt;          &lt;dbl&gt;          &lt;dbl&gt;</w:t>
      </w:r>
      <w:r>
        <w:br/>
      </w:r>
      <w:r>
        <w:rPr>
          <w:rStyle w:val="VerbatimChar"/>
        </w:rPr>
        <w:t xml:space="preserve">1 263026.     140634.     385418.         10000              0 </w:t>
      </w:r>
      <w:r>
        <w:br/>
      </w:r>
      <w:r>
        <w:rPr>
          <w:rStyle w:val="VerbatimChar"/>
        </w:rPr>
        <w:t xml:space="preserve">2 257132.     134904.     379361.          3333.          3333.</w:t>
      </w:r>
      <w:r>
        <w:br/>
      </w:r>
      <w:r>
        <w:rPr>
          <w:rStyle w:val="VerbatimChar"/>
        </w:rPr>
        <w:t xml:space="preserve">3 254773.     132494.     377052.             0          10000 </w:t>
      </w:r>
      <w:r>
        <w:br/>
      </w:r>
      <w:r>
        <w:rPr>
          <w:rStyle w:val="VerbatimChar"/>
        </w:rPr>
        <w:t xml:space="preserve">4 253597.     131395.     375800.             0              0 </w:t>
      </w:r>
      <w:r>
        <w:br/>
      </w:r>
      <w:r>
        <w:rPr>
          <w:rStyle w:val="VerbatimChar"/>
        </w:rPr>
        <w:t xml:space="preserve"># ℹ 1 more variable: Any_Price_Decr_Spend &lt;dbl&gt;</w:t>
      </w:r>
    </w:p>
    <w:p>
      <w:pPr>
        <w:pStyle w:val="FirstParagraph"/>
      </w:pPr>
      <w:r>
        <w:t xml:space="preserve">Based on our model, the best thing Campbell’s can do in this trade area is put the entire promotional spend budget in displays. We inferred this from it being the most important of the explanatory variables, but now we can directly see that spending $10,000 on display should produce sales of about $263,026 dollars. Or, even better, the prediction says such a display spend should produce sales anywhere from $140,634 to $385,418, accounting for the uncertainty in our parameter estimates.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12</dc:title>
  <dc:creator>Marc Dotson</dc:creator>
  <cp:keywords/>
  <dcterms:created xsi:type="dcterms:W3CDTF">2024-02-25T05:55:09Z</dcterms:created>
  <dcterms:modified xsi:type="dcterms:W3CDTF">2024-02-25T05:55:09Z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