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51CA3" w14:textId="20295791" w:rsidR="001D43AF" w:rsidRDefault="001D43AF" w:rsidP="0015038A">
      <w:pPr>
        <w:spacing w:after="0" w:line="240" w:lineRule="auto"/>
        <w:rPr>
          <w:rFonts w:ascii="Cambria" w:hAnsi="Cambria"/>
        </w:rPr>
      </w:pPr>
      <w:r>
        <w:rPr>
          <w:rFonts w:ascii="Cambria" w:hAnsi="Cambria"/>
        </w:rPr>
        <w:t>Dear Editors and Reviewers,</w:t>
      </w:r>
    </w:p>
    <w:p w14:paraId="4592810F" w14:textId="77777777" w:rsidR="001D43AF" w:rsidRDefault="001D43AF" w:rsidP="0015038A">
      <w:pPr>
        <w:spacing w:after="0" w:line="240" w:lineRule="auto"/>
        <w:rPr>
          <w:rFonts w:ascii="Cambria" w:hAnsi="Cambria"/>
        </w:rPr>
      </w:pPr>
    </w:p>
    <w:p w14:paraId="3554C924" w14:textId="197E9EC0" w:rsidR="001D43AF" w:rsidRDefault="001D43AF" w:rsidP="0015038A">
      <w:pPr>
        <w:spacing w:after="0" w:line="240" w:lineRule="auto"/>
        <w:rPr>
          <w:rFonts w:ascii="Cambria" w:hAnsi="Cambria"/>
        </w:rPr>
      </w:pPr>
      <w:r>
        <w:rPr>
          <w:rFonts w:ascii="Cambria" w:hAnsi="Cambria"/>
        </w:rPr>
        <w:t>Thank you for your comments and the opportunity to revise our manuscript. This document contains our point-by-point responses (</w:t>
      </w:r>
      <w:r w:rsidRPr="001D43AF">
        <w:rPr>
          <w:rFonts w:ascii="Cambria" w:hAnsi="Cambria"/>
          <w:color w:val="2E74B5" w:themeColor="accent5" w:themeShade="BF"/>
        </w:rPr>
        <w:t>in blue</w:t>
      </w:r>
      <w:r>
        <w:rPr>
          <w:rFonts w:ascii="Cambria" w:hAnsi="Cambria"/>
        </w:rPr>
        <w:t>) to your comments (in black). We believe the manuscript has improved significantly and we look forward to additional feedback. The major changes to the manuscript are as follows:</w:t>
      </w:r>
    </w:p>
    <w:p w14:paraId="53F77819" w14:textId="77777777" w:rsidR="00F8584B" w:rsidRDefault="00F8584B" w:rsidP="0015038A">
      <w:pPr>
        <w:spacing w:after="0" w:line="240" w:lineRule="auto"/>
        <w:rPr>
          <w:rFonts w:ascii="Cambria" w:hAnsi="Cambria"/>
        </w:rPr>
      </w:pPr>
    </w:p>
    <w:p w14:paraId="0F1FC5BF" w14:textId="2D4F7B84" w:rsidR="00F8584B" w:rsidRPr="00F8584B" w:rsidRDefault="00F8584B" w:rsidP="0015038A">
      <w:pPr>
        <w:spacing w:after="0" w:line="240" w:lineRule="auto"/>
        <w:rPr>
          <w:rFonts w:ascii="Cambria" w:hAnsi="Cambria"/>
        </w:rPr>
      </w:pPr>
      <w:r>
        <w:rPr>
          <w:rFonts w:ascii="Cambria" w:hAnsi="Cambria"/>
          <w:i/>
          <w:iCs/>
        </w:rPr>
        <w:t>Major Changes to Manuscript:</w:t>
      </w:r>
    </w:p>
    <w:p w14:paraId="05C17C7E" w14:textId="77777777" w:rsidR="001D43AF" w:rsidRDefault="001D43AF" w:rsidP="0015038A">
      <w:pPr>
        <w:spacing w:after="0" w:line="240" w:lineRule="auto"/>
        <w:rPr>
          <w:rFonts w:ascii="Cambria" w:hAnsi="Cambria"/>
        </w:rPr>
      </w:pPr>
    </w:p>
    <w:p w14:paraId="426174BA" w14:textId="17014830" w:rsidR="001D43AF" w:rsidRDefault="007B7C52" w:rsidP="0015038A">
      <w:pPr>
        <w:pStyle w:val="ListParagraph"/>
        <w:numPr>
          <w:ilvl w:val="0"/>
          <w:numId w:val="3"/>
        </w:numPr>
        <w:spacing w:after="0" w:line="240" w:lineRule="auto"/>
        <w:rPr>
          <w:rFonts w:ascii="Cambria" w:hAnsi="Cambria"/>
        </w:rPr>
      </w:pPr>
      <w:r>
        <w:rPr>
          <w:rFonts w:ascii="Cambria" w:hAnsi="Cambria"/>
        </w:rPr>
        <w:t>To</w:t>
      </w:r>
      <w:r w:rsidR="001D43AF">
        <w:rPr>
          <w:rFonts w:ascii="Cambria" w:hAnsi="Cambria"/>
        </w:rPr>
        <w:t xml:space="preserve"> target a wider </w:t>
      </w:r>
      <w:r w:rsidR="00F8584B">
        <w:rPr>
          <w:rFonts w:ascii="Cambria" w:hAnsi="Cambria"/>
        </w:rPr>
        <w:t>audience,</w:t>
      </w:r>
      <w:r>
        <w:rPr>
          <w:rFonts w:ascii="Cambria" w:hAnsi="Cambria"/>
        </w:rPr>
        <w:t xml:space="preserve"> w</w:t>
      </w:r>
      <w:r w:rsidR="001D43AF">
        <w:rPr>
          <w:rFonts w:ascii="Cambria" w:hAnsi="Cambria"/>
        </w:rPr>
        <w:t xml:space="preserve">e have </w:t>
      </w:r>
      <w:r>
        <w:rPr>
          <w:rFonts w:ascii="Cambria" w:hAnsi="Cambria"/>
        </w:rPr>
        <w:t>re-</w:t>
      </w:r>
      <w:r w:rsidR="001D43AF">
        <w:rPr>
          <w:rFonts w:ascii="Cambria" w:hAnsi="Cambria"/>
        </w:rPr>
        <w:t>positioned the paper as proposing</w:t>
      </w:r>
      <w:r w:rsidR="00DB11B8">
        <w:rPr>
          <w:rFonts w:ascii="Cambria" w:hAnsi="Cambria"/>
        </w:rPr>
        <w:t xml:space="preserve"> k-</w:t>
      </w:r>
      <w:proofErr w:type="spellStart"/>
      <w:r w:rsidR="00DB11B8">
        <w:rPr>
          <w:rFonts w:ascii="Cambria" w:hAnsi="Cambria"/>
        </w:rPr>
        <w:t>nTS</w:t>
      </w:r>
      <w:proofErr w:type="spellEnd"/>
      <w:r w:rsidR="00DB11B8">
        <w:rPr>
          <w:rFonts w:ascii="Cambria" w:hAnsi="Cambria"/>
        </w:rPr>
        <w:t>+: a</w:t>
      </w:r>
      <w:r w:rsidR="001D43AF">
        <w:rPr>
          <w:rFonts w:ascii="Cambria" w:hAnsi="Cambria"/>
        </w:rPr>
        <w:t xml:space="preserve"> machine learning-based feature selection method</w:t>
      </w:r>
      <w:r w:rsidR="00DB11B8">
        <w:rPr>
          <w:rFonts w:ascii="Cambria" w:hAnsi="Cambria"/>
        </w:rPr>
        <w:t xml:space="preserve"> paired with the k-</w:t>
      </w:r>
      <w:proofErr w:type="spellStart"/>
      <w:r w:rsidR="00DB11B8">
        <w:rPr>
          <w:rFonts w:ascii="Cambria" w:hAnsi="Cambria"/>
        </w:rPr>
        <w:t>nTS</w:t>
      </w:r>
      <w:proofErr w:type="spellEnd"/>
      <w:r w:rsidR="00DB11B8">
        <w:rPr>
          <w:rFonts w:ascii="Cambria" w:hAnsi="Cambria"/>
        </w:rPr>
        <w:t xml:space="preserve"> swapping mechanism for time series value replacement. We illustrate the methodology with an </w:t>
      </w:r>
      <w:r w:rsidR="001D43AF">
        <w:rPr>
          <w:rFonts w:ascii="Cambria" w:hAnsi="Cambria"/>
        </w:rPr>
        <w:t xml:space="preserve">application to </w:t>
      </w:r>
      <w:r w:rsidR="00F8584B">
        <w:rPr>
          <w:rFonts w:ascii="Cambria" w:hAnsi="Cambria"/>
        </w:rPr>
        <w:t>replace</w:t>
      </w:r>
      <w:r w:rsidR="001D43AF">
        <w:rPr>
          <w:rFonts w:ascii="Cambria" w:hAnsi="Cambria"/>
        </w:rPr>
        <w:t xml:space="preserve"> time series values for data privacy reasons.</w:t>
      </w:r>
      <w:r w:rsidR="00DB11B8">
        <w:rPr>
          <w:rFonts w:ascii="Cambria" w:hAnsi="Cambria"/>
        </w:rPr>
        <w:t xml:space="preserve"> The machine learning feature selection method is flexible and can be used to select features for predicting any categorical or continuous outcome.</w:t>
      </w:r>
    </w:p>
    <w:p w14:paraId="5CA675BC" w14:textId="58AE5600" w:rsidR="003F2DF5" w:rsidRDefault="007B7C52" w:rsidP="007B7C52">
      <w:pPr>
        <w:pStyle w:val="ListParagraph"/>
        <w:numPr>
          <w:ilvl w:val="0"/>
          <w:numId w:val="3"/>
        </w:numPr>
        <w:spacing w:after="0" w:line="240" w:lineRule="auto"/>
        <w:rPr>
          <w:rFonts w:ascii="Cambria" w:hAnsi="Cambria"/>
        </w:rPr>
      </w:pPr>
      <w:r>
        <w:rPr>
          <w:rFonts w:ascii="Cambria" w:hAnsi="Cambria"/>
        </w:rPr>
        <w:t xml:space="preserve">To increase </w:t>
      </w:r>
      <w:r w:rsidR="00DB11B8">
        <w:rPr>
          <w:rFonts w:ascii="Cambria" w:hAnsi="Cambria"/>
        </w:rPr>
        <w:t xml:space="preserve">the </w:t>
      </w:r>
      <w:r w:rsidR="00F8584B">
        <w:rPr>
          <w:rFonts w:ascii="Cambria" w:hAnsi="Cambria"/>
        </w:rPr>
        <w:t>generalizability</w:t>
      </w:r>
      <w:r w:rsidR="00DB11B8">
        <w:rPr>
          <w:rFonts w:ascii="Cambria" w:hAnsi="Cambria"/>
        </w:rPr>
        <w:t xml:space="preserve"> of our results</w:t>
      </w:r>
      <w:r w:rsidR="00F8584B">
        <w:rPr>
          <w:rFonts w:ascii="Cambria" w:hAnsi="Cambria"/>
        </w:rPr>
        <w:t>,</w:t>
      </w:r>
      <w:r>
        <w:rPr>
          <w:rFonts w:ascii="Cambria" w:hAnsi="Cambria"/>
        </w:rPr>
        <w:t xml:space="preserve"> we have included all of the M3 competition data in the empirical application. We also applied our methodology to a subset of the M5 competition data which is representative of a real-world hierarchical forecasting scenario. Our new results show that…</w:t>
      </w:r>
    </w:p>
    <w:p w14:paraId="343E632C" w14:textId="77777777" w:rsidR="007B7C52" w:rsidRDefault="007B7C52" w:rsidP="007B7C52">
      <w:pPr>
        <w:spacing w:after="0" w:line="240" w:lineRule="auto"/>
        <w:rPr>
          <w:rFonts w:ascii="Cambria" w:hAnsi="Cambria"/>
        </w:rPr>
      </w:pPr>
    </w:p>
    <w:p w14:paraId="58BD92CD" w14:textId="4AE79A94" w:rsidR="00D07FF9" w:rsidRDefault="005D47F5" w:rsidP="007B7C52">
      <w:pPr>
        <w:spacing w:after="0" w:line="240" w:lineRule="auto"/>
        <w:rPr>
          <w:rFonts w:ascii="Cambria" w:hAnsi="Cambria"/>
        </w:rPr>
      </w:pPr>
      <w:r w:rsidRPr="007B7C52">
        <w:rPr>
          <w:rFonts w:ascii="Cambria" w:hAnsi="Cambria"/>
        </w:rPr>
        <w:t xml:space="preserve">We </w:t>
      </w:r>
      <w:r w:rsidR="007B7C52">
        <w:rPr>
          <w:rFonts w:ascii="Cambria" w:hAnsi="Cambria"/>
        </w:rPr>
        <w:t xml:space="preserve">have </w:t>
      </w:r>
      <w:r w:rsidRPr="007B7C52">
        <w:rPr>
          <w:rFonts w:ascii="Cambria" w:hAnsi="Cambria"/>
        </w:rPr>
        <w:t xml:space="preserve">uploaded </w:t>
      </w:r>
      <w:r w:rsidR="007B7C52">
        <w:rPr>
          <w:rFonts w:ascii="Cambria" w:hAnsi="Cambria"/>
        </w:rPr>
        <w:t>all c</w:t>
      </w:r>
      <w:r w:rsidRPr="007B7C52">
        <w:rPr>
          <w:rFonts w:ascii="Cambria" w:hAnsi="Cambria"/>
        </w:rPr>
        <w:t xml:space="preserve">ode to </w:t>
      </w:r>
      <w:proofErr w:type="spellStart"/>
      <w:r w:rsidRPr="007B7C52">
        <w:rPr>
          <w:rFonts w:ascii="Cambria" w:hAnsi="Cambria"/>
        </w:rPr>
        <w:t>Github</w:t>
      </w:r>
      <w:proofErr w:type="spellEnd"/>
      <w:r w:rsidRPr="007B7C52">
        <w:rPr>
          <w:rFonts w:ascii="Cambria" w:hAnsi="Cambria"/>
        </w:rPr>
        <w:t xml:space="preserve"> </w:t>
      </w:r>
      <w:r w:rsidR="007B7C52">
        <w:rPr>
          <w:rFonts w:ascii="Cambria" w:hAnsi="Cambria"/>
        </w:rPr>
        <w:t xml:space="preserve">for reproducibility </w:t>
      </w:r>
      <w:r w:rsidRPr="007B7C52">
        <w:rPr>
          <w:rFonts w:ascii="Cambria" w:hAnsi="Cambria"/>
        </w:rPr>
        <w:t xml:space="preserve">and posted </w:t>
      </w:r>
      <w:r w:rsidR="007B7C52">
        <w:rPr>
          <w:rFonts w:ascii="Cambria" w:hAnsi="Cambria"/>
        </w:rPr>
        <w:t xml:space="preserve">the </w:t>
      </w:r>
      <w:r w:rsidRPr="007B7C52">
        <w:rPr>
          <w:rFonts w:ascii="Cambria" w:hAnsi="Cambria"/>
        </w:rPr>
        <w:t xml:space="preserve">revised </w:t>
      </w:r>
      <w:r w:rsidR="007B7C52">
        <w:rPr>
          <w:rFonts w:ascii="Cambria" w:hAnsi="Cambria"/>
        </w:rPr>
        <w:t>draft</w:t>
      </w:r>
      <w:r w:rsidRPr="007B7C52">
        <w:rPr>
          <w:rFonts w:ascii="Cambria" w:hAnsi="Cambria"/>
        </w:rPr>
        <w:t xml:space="preserve"> on </w:t>
      </w:r>
      <w:commentRangeStart w:id="0"/>
      <w:r w:rsidRPr="007B7C52">
        <w:rPr>
          <w:rFonts w:ascii="Cambria" w:hAnsi="Cambria"/>
        </w:rPr>
        <w:t>a pre-print server</w:t>
      </w:r>
      <w:r w:rsidR="007B7C52">
        <w:rPr>
          <w:rFonts w:ascii="Cambria" w:hAnsi="Cambria"/>
        </w:rPr>
        <w:t>.</w:t>
      </w:r>
      <w:commentRangeEnd w:id="0"/>
      <w:r w:rsidR="00DB11B8">
        <w:rPr>
          <w:rStyle w:val="CommentReference"/>
        </w:rPr>
        <w:commentReference w:id="0"/>
      </w:r>
    </w:p>
    <w:p w14:paraId="1EF0341B" w14:textId="77777777" w:rsidR="006F1910" w:rsidRDefault="006F1910" w:rsidP="007B7C52">
      <w:pPr>
        <w:spacing w:after="0" w:line="240" w:lineRule="auto"/>
        <w:rPr>
          <w:rFonts w:ascii="Cambria" w:hAnsi="Cambria"/>
        </w:rPr>
      </w:pPr>
    </w:p>
    <w:p w14:paraId="593EFC4B" w14:textId="78231507" w:rsidR="006F1910" w:rsidRDefault="006F1910" w:rsidP="007B7C52">
      <w:pPr>
        <w:spacing w:after="0" w:line="240" w:lineRule="auto"/>
        <w:rPr>
          <w:rFonts w:ascii="Cambria" w:hAnsi="Cambria"/>
        </w:rPr>
      </w:pPr>
      <w:r>
        <w:rPr>
          <w:rFonts w:ascii="Cambria" w:hAnsi="Cambria"/>
        </w:rPr>
        <w:t>In addition, we corrected the following mistakes in the code:</w:t>
      </w:r>
    </w:p>
    <w:p w14:paraId="6774C873" w14:textId="77777777" w:rsidR="006F1910" w:rsidRDefault="006F1910" w:rsidP="007B7C52">
      <w:pPr>
        <w:spacing w:after="0" w:line="240" w:lineRule="auto"/>
        <w:rPr>
          <w:rFonts w:ascii="Cambria" w:hAnsi="Cambria"/>
        </w:rPr>
      </w:pPr>
    </w:p>
    <w:p w14:paraId="17E2188E" w14:textId="5E69B4F8" w:rsidR="006F1910" w:rsidRPr="006F1910" w:rsidRDefault="006F1910" w:rsidP="006F1910">
      <w:pPr>
        <w:pStyle w:val="ListParagraph"/>
        <w:numPr>
          <w:ilvl w:val="0"/>
          <w:numId w:val="7"/>
        </w:numPr>
        <w:spacing w:after="0" w:line="240" w:lineRule="auto"/>
        <w:rPr>
          <w:rFonts w:ascii="Cambria" w:hAnsi="Cambria"/>
        </w:rPr>
      </w:pPr>
      <w:r>
        <w:rPr>
          <w:rFonts w:ascii="Cambria" w:hAnsi="Cambria"/>
        </w:rPr>
        <w:t xml:space="preserve">An indexing error which caused only </w:t>
      </w:r>
      <w:r>
        <w:rPr>
          <w:rFonts w:ascii="Cambria" w:hAnsi="Cambria"/>
          <w:i/>
          <w:iCs/>
        </w:rPr>
        <w:t>k</w:t>
      </w:r>
      <w:r>
        <w:rPr>
          <w:rFonts w:ascii="Cambria" w:hAnsi="Cambria"/>
        </w:rPr>
        <w:t xml:space="preserve">-1 nearest neighbor time series to be used for swapping instead of </w:t>
      </w:r>
      <w:r>
        <w:rPr>
          <w:rFonts w:ascii="Cambria" w:hAnsi="Cambria"/>
          <w:i/>
          <w:iCs/>
        </w:rPr>
        <w:t>k</w:t>
      </w:r>
      <w:r>
        <w:rPr>
          <w:rFonts w:ascii="Cambria" w:hAnsi="Cambria"/>
        </w:rPr>
        <w:t xml:space="preserve"> nearest neighbor time series.</w:t>
      </w:r>
    </w:p>
    <w:p w14:paraId="5082CBCA" w14:textId="77777777" w:rsidR="00D07FF9" w:rsidRPr="0015038A" w:rsidRDefault="00D07FF9" w:rsidP="0015038A">
      <w:pPr>
        <w:spacing w:after="0" w:line="240" w:lineRule="auto"/>
        <w:rPr>
          <w:rFonts w:ascii="Cambria" w:hAnsi="Cambria"/>
          <w:b/>
          <w:bCs/>
        </w:rPr>
      </w:pPr>
    </w:p>
    <w:p w14:paraId="1605EEC6" w14:textId="77777777" w:rsidR="00D07FF9" w:rsidRPr="0015038A" w:rsidRDefault="00D07FF9" w:rsidP="0015038A">
      <w:pPr>
        <w:spacing w:after="0" w:line="240" w:lineRule="auto"/>
        <w:rPr>
          <w:rFonts w:ascii="Cambria" w:hAnsi="Cambria"/>
          <w:b/>
          <w:bCs/>
        </w:rPr>
      </w:pPr>
    </w:p>
    <w:p w14:paraId="0445E26F" w14:textId="77777777" w:rsidR="00D07FF9" w:rsidRPr="0015038A" w:rsidRDefault="00D07FF9" w:rsidP="0015038A">
      <w:pPr>
        <w:spacing w:after="0" w:line="240" w:lineRule="auto"/>
        <w:rPr>
          <w:rFonts w:ascii="Cambria" w:hAnsi="Cambria"/>
          <w:b/>
          <w:bCs/>
        </w:rPr>
      </w:pPr>
    </w:p>
    <w:p w14:paraId="627FC23E" w14:textId="77777777" w:rsidR="00D07FF9" w:rsidRPr="0015038A" w:rsidRDefault="00D07FF9" w:rsidP="0015038A">
      <w:pPr>
        <w:spacing w:after="0" w:line="240" w:lineRule="auto"/>
        <w:rPr>
          <w:rFonts w:ascii="Cambria" w:hAnsi="Cambria"/>
          <w:b/>
          <w:bCs/>
        </w:rPr>
      </w:pPr>
    </w:p>
    <w:p w14:paraId="25BBBCC8" w14:textId="77777777" w:rsidR="00D07FF9" w:rsidRPr="0015038A" w:rsidRDefault="00D07FF9" w:rsidP="0015038A">
      <w:pPr>
        <w:spacing w:after="0" w:line="240" w:lineRule="auto"/>
        <w:rPr>
          <w:rFonts w:ascii="Cambria" w:hAnsi="Cambria"/>
          <w:b/>
          <w:bCs/>
        </w:rPr>
      </w:pPr>
    </w:p>
    <w:p w14:paraId="50665E54" w14:textId="77777777" w:rsidR="00D07FF9" w:rsidRPr="0015038A" w:rsidRDefault="00D07FF9" w:rsidP="0015038A">
      <w:pPr>
        <w:spacing w:after="0" w:line="240" w:lineRule="auto"/>
        <w:rPr>
          <w:rFonts w:ascii="Cambria" w:hAnsi="Cambria"/>
          <w:b/>
          <w:bCs/>
        </w:rPr>
      </w:pPr>
    </w:p>
    <w:p w14:paraId="776F2A6B" w14:textId="2F5D8D3B" w:rsidR="00D07FF9" w:rsidRPr="0015038A" w:rsidRDefault="00D07FF9" w:rsidP="0015038A">
      <w:pPr>
        <w:spacing w:after="0" w:line="240" w:lineRule="auto"/>
        <w:rPr>
          <w:rFonts w:ascii="Cambria" w:hAnsi="Cambria" w:cs="Segoe UI"/>
          <w:color w:val="000000"/>
          <w:shd w:val="clear" w:color="auto" w:fill="FFFFFF"/>
        </w:rPr>
      </w:pPr>
      <w:r w:rsidRPr="0015038A">
        <w:rPr>
          <w:rFonts w:ascii="Cambria" w:hAnsi="Cambria" w:cs="Segoe UI"/>
          <w:b/>
          <w:bCs/>
          <w:color w:val="000000"/>
          <w:shd w:val="clear" w:color="auto" w:fill="FFFFFF"/>
        </w:rPr>
        <w:t xml:space="preserve">Associate Editor </w:t>
      </w:r>
      <w:r w:rsidR="008E2678" w:rsidRPr="0015038A">
        <w:rPr>
          <w:rFonts w:ascii="Cambria" w:hAnsi="Cambria" w:cs="Segoe UI"/>
          <w:b/>
          <w:bCs/>
          <w:color w:val="000000"/>
          <w:shd w:val="clear" w:color="auto" w:fill="FFFFFF"/>
        </w:rPr>
        <w:t>C</w:t>
      </w:r>
      <w:r w:rsidRPr="0015038A">
        <w:rPr>
          <w:rFonts w:ascii="Cambria" w:hAnsi="Cambria" w:cs="Segoe UI"/>
          <w:b/>
          <w:bCs/>
          <w:color w:val="000000"/>
          <w:shd w:val="clear" w:color="auto" w:fill="FFFFFF"/>
        </w:rPr>
        <w:t>omments:</w:t>
      </w:r>
      <w:r w:rsidRPr="0015038A">
        <w:rPr>
          <w:rFonts w:ascii="Cambria" w:hAnsi="Cambria" w:cs="Segoe UI"/>
          <w:color w:val="000000"/>
          <w:shd w:val="clear" w:color="auto" w:fill="FFFFFF"/>
        </w:rPr>
        <w:t xml:space="preserve">    </w:t>
      </w: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 xml:space="preserve">The </w:t>
      </w:r>
      <w:commentRangeStart w:id="1"/>
      <w:r w:rsidRPr="0015038A">
        <w:rPr>
          <w:rFonts w:ascii="Cambria" w:hAnsi="Cambria" w:cs="Segoe UI"/>
          <w:color w:val="000000"/>
          <w:shd w:val="clear" w:color="auto" w:fill="FFFFFF"/>
        </w:rPr>
        <w:t xml:space="preserve">manuscript concentrates </w:t>
      </w:r>
      <w:commentRangeEnd w:id="1"/>
      <w:r w:rsidR="00FD0D60">
        <w:rPr>
          <w:rStyle w:val="CommentReference"/>
        </w:rPr>
        <w:commentReference w:id="1"/>
      </w:r>
      <w:r w:rsidRPr="0015038A">
        <w:rPr>
          <w:rFonts w:ascii="Cambria" w:hAnsi="Cambria" w:cs="Segoe UI"/>
          <w:color w:val="000000"/>
          <w:shd w:val="clear" w:color="auto" w:fill="FFFFFF"/>
        </w:rPr>
        <w:t xml:space="preserve">on a timely and relevant topic. The approach is </w:t>
      </w:r>
      <w:proofErr w:type="gramStart"/>
      <w:r w:rsidRPr="0015038A">
        <w:rPr>
          <w:rFonts w:ascii="Cambria" w:hAnsi="Cambria" w:cs="Segoe UI"/>
          <w:color w:val="000000"/>
          <w:shd w:val="clear" w:color="auto" w:fill="FFFFFF"/>
        </w:rPr>
        <w:t>original</w:t>
      </w:r>
      <w:proofErr w:type="gramEnd"/>
      <w:r w:rsidRPr="0015038A">
        <w:rPr>
          <w:rFonts w:ascii="Cambria" w:hAnsi="Cambria" w:cs="Segoe UI"/>
          <w:color w:val="000000"/>
          <w:shd w:val="clear" w:color="auto" w:fill="FFFFFF"/>
        </w:rPr>
        <w:t xml:space="preserve"> and the point is well supported.</w:t>
      </w:r>
      <w:r w:rsidRPr="0015038A">
        <w:rPr>
          <w:rFonts w:ascii="Cambria" w:hAnsi="Cambria" w:cs="Segoe UI"/>
          <w:color w:val="000000"/>
        </w:rPr>
        <w:t xml:space="preserve"> </w:t>
      </w:r>
      <w:r w:rsidRPr="0015038A">
        <w:rPr>
          <w:rFonts w:ascii="Cambria" w:hAnsi="Cambria" w:cs="Segoe UI"/>
          <w:color w:val="000000"/>
          <w:shd w:val="clear" w:color="auto" w:fill="FFFFFF"/>
        </w:rPr>
        <w:t>The reviewers and I see that the manuscript potentially brings some interesting novel ideas that could be worth of publication.</w:t>
      </w:r>
      <w:r w:rsidRPr="0015038A">
        <w:rPr>
          <w:rFonts w:ascii="Cambria" w:hAnsi="Cambria" w:cs="Segoe UI"/>
          <w:color w:val="000000"/>
        </w:rPr>
        <w:t xml:space="preserve"> </w:t>
      </w:r>
      <w:r w:rsidRPr="0015038A">
        <w:rPr>
          <w:rFonts w:ascii="Cambria" w:hAnsi="Cambria" w:cs="Segoe UI"/>
          <w:color w:val="000000"/>
          <w:shd w:val="clear" w:color="auto" w:fill="FFFFFF"/>
        </w:rPr>
        <w:t>However, at this stage, there seems to be quite a lot of work to be done for the paper to get there.</w:t>
      </w:r>
    </w:p>
    <w:p w14:paraId="11B21C3B" w14:textId="77777777" w:rsidR="00D07FF9" w:rsidRPr="0015038A" w:rsidRDefault="00D07FF9" w:rsidP="0015038A">
      <w:pPr>
        <w:spacing w:after="0" w:line="240" w:lineRule="auto"/>
        <w:rPr>
          <w:rFonts w:ascii="Cambria" w:hAnsi="Cambria" w:cs="Segoe UI"/>
          <w:color w:val="000000"/>
          <w:shd w:val="clear" w:color="auto" w:fill="FFFFFF"/>
        </w:rPr>
      </w:pPr>
    </w:p>
    <w:p w14:paraId="6DB7DDA9" w14:textId="63A01747" w:rsidR="00D07FF9" w:rsidRPr="0015038A" w:rsidRDefault="00D07FF9" w:rsidP="0015038A">
      <w:pPr>
        <w:spacing w:after="0" w:line="240" w:lineRule="auto"/>
        <w:rPr>
          <w:rFonts w:ascii="Cambria" w:hAnsi="Cambria" w:cs="Segoe UI"/>
          <w:color w:val="2F5496" w:themeColor="accent1" w:themeShade="BF"/>
          <w:shd w:val="clear" w:color="auto" w:fill="FFFFFF"/>
        </w:rPr>
      </w:pPr>
      <w:r w:rsidRPr="0015038A">
        <w:rPr>
          <w:rFonts w:ascii="Cambria" w:hAnsi="Cambria" w:cs="Segoe UI"/>
          <w:color w:val="2F5496" w:themeColor="accent1" w:themeShade="BF"/>
          <w:shd w:val="clear" w:color="auto" w:fill="FFFFFF"/>
        </w:rPr>
        <w:t>Thank you. We appreciate your interest in our work. As suggested, we have made significant changes to make the paper worthy of publication.</w:t>
      </w:r>
    </w:p>
    <w:p w14:paraId="00E15EBF" w14:textId="3391B23A" w:rsidR="00D07FF9" w:rsidRPr="0015038A" w:rsidRDefault="00D07FF9"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shd w:val="clear" w:color="auto" w:fill="FFFFFF"/>
        </w:rPr>
        <w:t xml:space="preserve">Besides the point of the reviewers, I would like to insist on the fact the presentation of the work needs a serious upgrade. For instance, A figure like Figure 1 cannot end up in the final version of the paper. I would encourage the authors to be careful in the way to design and produce that figure. Similarly, in general, the paper looks like a draft, which makes it a bit tricky at stages (e.g., when I checked the validity of equations...). Using a more "profession" text editor (possibly Latex) could help a lot in improving the readability and make the work easier for the reviewers and </w:t>
      </w:r>
      <w:proofErr w:type="gramStart"/>
      <w:r w:rsidRPr="0015038A">
        <w:rPr>
          <w:rFonts w:ascii="Cambria" w:hAnsi="Cambria" w:cs="Segoe UI"/>
          <w:color w:val="000000"/>
          <w:shd w:val="clear" w:color="auto" w:fill="FFFFFF"/>
        </w:rPr>
        <w:t>I.</w:t>
      </w:r>
      <w:proofErr w:type="gramEnd"/>
      <w:r w:rsidRPr="0015038A">
        <w:rPr>
          <w:rFonts w:ascii="Cambria" w:hAnsi="Cambria" w:cs="Segoe UI"/>
          <w:color w:val="000000"/>
          <w:shd w:val="clear" w:color="auto" w:fill="FFFFFF"/>
        </w:rPr>
        <w:t xml:space="preserve"> Finally, for the </w:t>
      </w:r>
      <w:proofErr w:type="spellStart"/>
      <w:r w:rsidRPr="0015038A">
        <w:rPr>
          <w:rFonts w:ascii="Cambria" w:hAnsi="Cambria" w:cs="Segoe UI"/>
          <w:color w:val="000000"/>
          <w:shd w:val="clear" w:color="auto" w:fill="FFFFFF"/>
        </w:rPr>
        <w:t>maths</w:t>
      </w:r>
      <w:proofErr w:type="spellEnd"/>
      <w:r w:rsidRPr="0015038A">
        <w:rPr>
          <w:rFonts w:ascii="Cambria" w:hAnsi="Cambria" w:cs="Segoe UI"/>
          <w:color w:val="000000"/>
          <w:shd w:val="clear" w:color="auto" w:fill="FFFFFF"/>
        </w:rPr>
        <w:t xml:space="preserve">, it would be good to be really thorough, e.g., one does not need to use "*" for </w:t>
      </w:r>
      <w:r w:rsidRPr="0015038A">
        <w:rPr>
          <w:rFonts w:ascii="Cambria" w:hAnsi="Cambria" w:cs="Segoe UI"/>
          <w:color w:val="000000"/>
          <w:shd w:val="clear" w:color="auto" w:fill="FFFFFF"/>
        </w:rPr>
        <w:lastRenderedPageBreak/>
        <w:t xml:space="preserve">multiplication, the flow of information around eq. (2) is quite confusing (possibly introduce relevant notation first, for </w:t>
      </w:r>
      <w:proofErr w:type="spellStart"/>
      <w:r w:rsidRPr="0015038A">
        <w:rPr>
          <w:rFonts w:ascii="Cambria" w:hAnsi="Cambria" w:cs="Segoe UI"/>
          <w:color w:val="000000"/>
          <w:shd w:val="clear" w:color="auto" w:fill="FFFFFF"/>
        </w:rPr>
        <w:t>diag</w:t>
      </w:r>
      <w:proofErr w:type="spellEnd"/>
      <w:r w:rsidRPr="0015038A">
        <w:rPr>
          <w:rFonts w:ascii="Cambria" w:hAnsi="Cambria" w:cs="Segoe UI"/>
          <w:color w:val="000000"/>
          <w:shd w:val="clear" w:color="auto" w:fill="FFFFFF"/>
        </w:rPr>
        <w:t xml:space="preserve">, 1, among others), </w:t>
      </w:r>
      <w:proofErr w:type="gramStart"/>
      <w:r w:rsidRPr="0015038A">
        <w:rPr>
          <w:rFonts w:ascii="Cambria" w:hAnsi="Cambria" w:cs="Segoe UI"/>
          <w:color w:val="000000"/>
          <w:shd w:val="clear" w:color="auto" w:fill="FFFFFF"/>
        </w:rPr>
        <w:t>etc..</w:t>
      </w:r>
      <w:proofErr w:type="gramEnd"/>
      <w:r w:rsidRPr="0015038A">
        <w:rPr>
          <w:rFonts w:ascii="Cambria" w:hAnsi="Cambria" w:cs="Segoe UI"/>
          <w:color w:val="000000"/>
          <w:shd w:val="clear" w:color="auto" w:fill="FFFFFF"/>
        </w:rPr>
        <w:t xml:space="preserve"> Similarly, algorithms could be better presented.</w:t>
      </w:r>
    </w:p>
    <w:p w14:paraId="0574E7A9" w14:textId="77777777" w:rsidR="00D07FF9" w:rsidRPr="0015038A" w:rsidRDefault="00D07FF9" w:rsidP="0015038A">
      <w:pPr>
        <w:spacing w:after="0" w:line="240" w:lineRule="auto"/>
        <w:rPr>
          <w:rFonts w:ascii="Cambria" w:hAnsi="Cambria" w:cs="Segoe UI"/>
          <w:color w:val="000000"/>
          <w:shd w:val="clear" w:color="auto" w:fill="FFFFFF"/>
        </w:rPr>
      </w:pPr>
    </w:p>
    <w:p w14:paraId="0D7606D8" w14:textId="4FEDF5C1" w:rsidR="00D07FF9" w:rsidRPr="0015038A" w:rsidRDefault="00D07FF9" w:rsidP="0015038A">
      <w:pPr>
        <w:spacing w:after="0" w:line="240" w:lineRule="auto"/>
        <w:rPr>
          <w:rFonts w:ascii="Cambria" w:hAnsi="Cambria" w:cs="Segoe UI"/>
          <w:color w:val="2F5496" w:themeColor="accent1" w:themeShade="BF"/>
          <w:shd w:val="clear" w:color="auto" w:fill="FFFFFF"/>
        </w:rPr>
      </w:pPr>
      <w:r w:rsidRPr="0015038A">
        <w:rPr>
          <w:rFonts w:ascii="Cambria" w:hAnsi="Cambria" w:cs="Segoe UI"/>
          <w:color w:val="2F5496" w:themeColor="accent1" w:themeShade="BF"/>
          <w:shd w:val="clear" w:color="auto" w:fill="FFFFFF"/>
        </w:rPr>
        <w:t>Thank you for the feedback</w:t>
      </w:r>
      <w:r w:rsidR="00125474">
        <w:rPr>
          <w:rFonts w:ascii="Cambria" w:hAnsi="Cambria" w:cs="Segoe UI"/>
          <w:color w:val="2F5496" w:themeColor="accent1" w:themeShade="BF"/>
          <w:shd w:val="clear" w:color="auto" w:fill="FFFFFF"/>
        </w:rPr>
        <w:t xml:space="preserve">. </w:t>
      </w:r>
      <w:r w:rsidRPr="0015038A">
        <w:rPr>
          <w:rFonts w:ascii="Cambria" w:hAnsi="Cambria" w:cs="Segoe UI"/>
          <w:color w:val="2F5496" w:themeColor="accent1" w:themeShade="BF"/>
          <w:shd w:val="clear" w:color="auto" w:fill="FFFFFF"/>
        </w:rPr>
        <w:t>We have re-written the entire draft in La</w:t>
      </w:r>
      <w:r w:rsidR="00945477">
        <w:rPr>
          <w:rFonts w:ascii="Cambria" w:hAnsi="Cambria" w:cs="Segoe UI"/>
          <w:color w:val="2F5496" w:themeColor="accent1" w:themeShade="BF"/>
          <w:shd w:val="clear" w:color="auto" w:fill="FFFFFF"/>
        </w:rPr>
        <w:t>T</w:t>
      </w:r>
      <w:r w:rsidRPr="0015038A">
        <w:rPr>
          <w:rFonts w:ascii="Cambria" w:hAnsi="Cambria" w:cs="Segoe UI"/>
          <w:color w:val="2F5496" w:themeColor="accent1" w:themeShade="BF"/>
          <w:shd w:val="clear" w:color="auto" w:fill="FFFFFF"/>
        </w:rPr>
        <w:t>e</w:t>
      </w:r>
      <w:r w:rsidR="00945477">
        <w:rPr>
          <w:rFonts w:ascii="Cambria" w:hAnsi="Cambria" w:cs="Segoe UI"/>
          <w:color w:val="2F5496" w:themeColor="accent1" w:themeShade="BF"/>
          <w:shd w:val="clear" w:color="auto" w:fill="FFFFFF"/>
        </w:rPr>
        <w:t>X</w:t>
      </w:r>
      <w:r w:rsidRPr="0015038A">
        <w:rPr>
          <w:rFonts w:ascii="Cambria" w:hAnsi="Cambria" w:cs="Segoe UI"/>
          <w:color w:val="2F5496" w:themeColor="accent1" w:themeShade="BF"/>
          <w:shd w:val="clear" w:color="auto" w:fill="FFFFFF"/>
        </w:rPr>
        <w:t xml:space="preserve"> and overhauled the presentation of our figures</w:t>
      </w:r>
      <w:r w:rsidR="008E2678" w:rsidRPr="0015038A">
        <w:rPr>
          <w:rFonts w:ascii="Cambria" w:hAnsi="Cambria" w:cs="Segoe UI"/>
          <w:color w:val="2F5496" w:themeColor="accent1" w:themeShade="BF"/>
          <w:shd w:val="clear" w:color="auto" w:fill="FFFFFF"/>
        </w:rPr>
        <w:t xml:space="preserve"> and algorithms. We have thoroughly reviewed the math and writing to improve readability.</w:t>
      </w:r>
    </w:p>
    <w:p w14:paraId="3CA9321A"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41B47072"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4544E158"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6CAD2A6E"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54EA3CDE"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354C83C2"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45286BF8"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60D96462"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331445E7"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0F839EFA"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2BB857B4"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292B515A"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18323CDC"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1D92C18E"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12B3203A"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6DCF2BD6"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712C5C1B" w14:textId="77777777" w:rsidR="008E2678" w:rsidRPr="0015038A" w:rsidRDefault="008E2678" w:rsidP="0015038A">
      <w:pPr>
        <w:spacing w:after="0" w:line="240" w:lineRule="auto"/>
        <w:rPr>
          <w:rFonts w:ascii="Cambria" w:hAnsi="Cambria" w:cs="Segoe UI"/>
          <w:color w:val="000000"/>
          <w:shd w:val="clear" w:color="auto" w:fill="FFFFFF"/>
        </w:rPr>
      </w:pPr>
    </w:p>
    <w:p w14:paraId="38C0F1A9" w14:textId="16A18EEB" w:rsidR="008E2678" w:rsidRPr="0015038A" w:rsidRDefault="008E2678" w:rsidP="0015038A">
      <w:pPr>
        <w:spacing w:after="0" w:line="240" w:lineRule="auto"/>
        <w:rPr>
          <w:rFonts w:ascii="Cambria" w:hAnsi="Cambria" w:cs="Segoe UI"/>
          <w:b/>
          <w:bCs/>
          <w:color w:val="000000"/>
          <w:shd w:val="clear" w:color="auto" w:fill="FFFFFF"/>
        </w:rPr>
      </w:pPr>
      <w:r w:rsidRPr="0015038A">
        <w:rPr>
          <w:rFonts w:ascii="Cambria" w:hAnsi="Cambria" w:cs="Segoe UI"/>
          <w:b/>
          <w:bCs/>
          <w:color w:val="000000"/>
          <w:shd w:val="clear" w:color="auto" w:fill="FFFFFF"/>
        </w:rPr>
        <w:t>Reviewer 1 Comments:</w:t>
      </w:r>
    </w:p>
    <w:p w14:paraId="1907C814" w14:textId="77777777" w:rsidR="008E2678" w:rsidRPr="0015038A" w:rsidRDefault="008E2678" w:rsidP="0015038A">
      <w:pPr>
        <w:spacing w:after="0" w:line="240" w:lineRule="auto"/>
        <w:rPr>
          <w:rFonts w:ascii="Cambria" w:hAnsi="Cambria" w:cs="Segoe UI"/>
          <w:b/>
          <w:bCs/>
          <w:color w:val="000000"/>
          <w:shd w:val="clear" w:color="auto" w:fill="FFFFFF"/>
        </w:rPr>
      </w:pPr>
    </w:p>
    <w:p w14:paraId="20F6D454" w14:textId="77777777"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shd w:val="clear" w:color="auto" w:fill="FFFFFF"/>
        </w:rPr>
        <w:t>The authors propose a matrix-based privacy method called k-nearest time series + (k-</w:t>
      </w:r>
      <w:proofErr w:type="spellStart"/>
      <w:r w:rsidRPr="0015038A">
        <w:rPr>
          <w:rFonts w:ascii="Cambria" w:hAnsi="Cambria" w:cs="Segoe UI"/>
          <w:color w:val="000000"/>
          <w:shd w:val="clear" w:color="auto" w:fill="FFFFFF"/>
        </w:rPr>
        <w:t>nTS</w:t>
      </w:r>
      <w:proofErr w:type="spellEnd"/>
      <w:r w:rsidRPr="0015038A">
        <w:rPr>
          <w:rFonts w:ascii="Cambria" w:hAnsi="Cambria" w:cs="Segoe UI"/>
          <w:color w:val="000000"/>
          <w:shd w:val="clear" w:color="auto" w:fill="FFFFFF"/>
        </w:rPr>
        <w:t>+) swapping that preserves time series features to maintain forecast accuracy. The proposed privacy method has been applied to a forecasting competition data set and proven its advantages through a series of empirical studies. Overall, the paper is well-structured and written, while its contribution is clearly explained and justified.</w:t>
      </w:r>
    </w:p>
    <w:p w14:paraId="59C2D60E" w14:textId="680E3128"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shd w:val="clear" w:color="auto" w:fill="FFFFFF"/>
        </w:rPr>
        <w:t>Below you may find some comments that could help further improve the current work.</w:t>
      </w: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1. Page 5: When first introducing the k-</w:t>
      </w:r>
      <w:proofErr w:type="spellStart"/>
      <w:r w:rsidRPr="0015038A">
        <w:rPr>
          <w:rFonts w:ascii="Cambria" w:hAnsi="Cambria" w:cs="Segoe UI"/>
          <w:color w:val="000000"/>
          <w:shd w:val="clear" w:color="auto" w:fill="FFFFFF"/>
        </w:rPr>
        <w:t>nTS</w:t>
      </w:r>
      <w:proofErr w:type="spellEnd"/>
      <w:r w:rsidRPr="0015038A">
        <w:rPr>
          <w:rFonts w:ascii="Cambria" w:hAnsi="Cambria" w:cs="Segoe UI"/>
          <w:color w:val="000000"/>
          <w:shd w:val="clear" w:color="auto" w:fill="FFFFFF"/>
        </w:rPr>
        <w:t>+ swapping method in Figure 2, the authors should provide more details on how it works. The framework now is primitive.</w:t>
      </w:r>
    </w:p>
    <w:p w14:paraId="26902298" w14:textId="77777777" w:rsidR="008E2678" w:rsidRPr="0015038A" w:rsidRDefault="008E2678" w:rsidP="0015038A">
      <w:pPr>
        <w:spacing w:after="0" w:line="240" w:lineRule="auto"/>
        <w:rPr>
          <w:rFonts w:ascii="Cambria" w:hAnsi="Cambria" w:cs="Segoe UI"/>
          <w:color w:val="000000"/>
          <w:shd w:val="clear" w:color="auto" w:fill="FFFFFF"/>
        </w:rPr>
      </w:pPr>
    </w:p>
    <w:p w14:paraId="3E940D7F"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r w:rsidRPr="0015038A">
        <w:rPr>
          <w:rFonts w:ascii="Cambria" w:hAnsi="Cambria" w:cs="Segoe UI"/>
          <w:color w:val="2F5496" w:themeColor="accent1" w:themeShade="BF"/>
          <w:shd w:val="clear" w:color="auto" w:fill="FFFFFF"/>
        </w:rPr>
        <w:t>Thank you for this suggestion, we have increased the amount of detail in Figure X on page XX to better illustrate our proposed k-</w:t>
      </w:r>
      <w:proofErr w:type="spellStart"/>
      <w:r w:rsidRPr="0015038A">
        <w:rPr>
          <w:rFonts w:ascii="Cambria" w:hAnsi="Cambria" w:cs="Segoe UI"/>
          <w:color w:val="2F5496" w:themeColor="accent1" w:themeShade="BF"/>
          <w:shd w:val="clear" w:color="auto" w:fill="FFFFFF"/>
        </w:rPr>
        <w:t>nTS</w:t>
      </w:r>
      <w:proofErr w:type="spellEnd"/>
      <w:r w:rsidRPr="0015038A">
        <w:rPr>
          <w:rFonts w:ascii="Cambria" w:hAnsi="Cambria" w:cs="Segoe UI"/>
          <w:color w:val="2F5496" w:themeColor="accent1" w:themeShade="BF"/>
          <w:shd w:val="clear" w:color="auto" w:fill="FFFFFF"/>
        </w:rPr>
        <w:t>+ method.</w:t>
      </w:r>
    </w:p>
    <w:p w14:paraId="1E831D19" w14:textId="437A1C14"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2. Section 2.3:  The literature review of time series features for forecast accuracy could profit from including the relevant works such as:</w:t>
      </w: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   Kang Y, Cao W, Petropoulos F, et al. Forecast with forecasts: Diversity matters[J]. European Journal of Operational Research, 2022, 301(1): 180-190.</w:t>
      </w: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   Li L, Kang Y, Petropoulos F, et al. Feature-based intermittent demand forecast combinations: accuracy and inventory implications[J]. International Journal of Production Research, 2022: 1-16.</w:t>
      </w: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lastRenderedPageBreak/>
        <w:t>   Montero-</w:t>
      </w:r>
      <w:proofErr w:type="spellStart"/>
      <w:r w:rsidRPr="0015038A">
        <w:rPr>
          <w:rFonts w:ascii="Cambria" w:hAnsi="Cambria" w:cs="Segoe UI"/>
          <w:color w:val="000000"/>
          <w:shd w:val="clear" w:color="auto" w:fill="FFFFFF"/>
        </w:rPr>
        <w:t>Manso</w:t>
      </w:r>
      <w:proofErr w:type="spellEnd"/>
      <w:r w:rsidRPr="0015038A">
        <w:rPr>
          <w:rFonts w:ascii="Cambria" w:hAnsi="Cambria" w:cs="Segoe UI"/>
          <w:color w:val="000000"/>
          <w:shd w:val="clear" w:color="auto" w:fill="FFFFFF"/>
        </w:rPr>
        <w:t xml:space="preserve"> P, </w:t>
      </w:r>
      <w:proofErr w:type="spellStart"/>
      <w:r w:rsidRPr="0015038A">
        <w:rPr>
          <w:rFonts w:ascii="Cambria" w:hAnsi="Cambria" w:cs="Segoe UI"/>
          <w:color w:val="000000"/>
          <w:shd w:val="clear" w:color="auto" w:fill="FFFFFF"/>
        </w:rPr>
        <w:t>Athanasopoulos</w:t>
      </w:r>
      <w:proofErr w:type="spellEnd"/>
      <w:r w:rsidRPr="0015038A">
        <w:rPr>
          <w:rFonts w:ascii="Cambria" w:hAnsi="Cambria" w:cs="Segoe UI"/>
          <w:color w:val="000000"/>
          <w:shd w:val="clear" w:color="auto" w:fill="FFFFFF"/>
        </w:rPr>
        <w:t xml:space="preserve"> G, Hyndman R J, et al. FFORMA: Feature-based forecast model averaging[J]. International Journal of Forecasting, 2020, 36(1): 86-92.</w:t>
      </w:r>
    </w:p>
    <w:p w14:paraId="4A2AF787" w14:textId="77777777" w:rsidR="008E2678" w:rsidRPr="0015038A" w:rsidRDefault="008E2678" w:rsidP="0015038A">
      <w:pPr>
        <w:spacing w:after="0" w:line="240" w:lineRule="auto"/>
        <w:rPr>
          <w:rFonts w:ascii="Cambria" w:hAnsi="Cambria" w:cs="Segoe UI"/>
          <w:color w:val="000000"/>
          <w:shd w:val="clear" w:color="auto" w:fill="FFFFFF"/>
        </w:rPr>
      </w:pPr>
    </w:p>
    <w:p w14:paraId="64789011" w14:textId="0308C709" w:rsidR="008E2678" w:rsidRPr="0015038A" w:rsidRDefault="008E2678" w:rsidP="0015038A">
      <w:pPr>
        <w:spacing w:after="0" w:line="240" w:lineRule="auto"/>
        <w:rPr>
          <w:rFonts w:ascii="Cambria" w:hAnsi="Cambria" w:cs="Segoe UI"/>
          <w:color w:val="2F5496" w:themeColor="accent1" w:themeShade="BF"/>
          <w:shd w:val="clear" w:color="auto" w:fill="FFFFFF"/>
        </w:rPr>
      </w:pPr>
      <w:r w:rsidRPr="0015038A">
        <w:rPr>
          <w:rFonts w:ascii="Cambria" w:hAnsi="Cambria" w:cs="Segoe UI"/>
          <w:color w:val="2F5496" w:themeColor="accent1" w:themeShade="BF"/>
          <w:shd w:val="clear" w:color="auto" w:fill="FFFFFF"/>
        </w:rPr>
        <w:t>We appreciate this suggestion and have added these sources to our literature review on page XX.</w:t>
      </w:r>
    </w:p>
    <w:p w14:paraId="1088892F" w14:textId="77777777"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3. Section 4.1: Why only use the monthly micro dataset from M3 competition? I recommend using all M3 competition data and discussing the performance of the proposed k-</w:t>
      </w:r>
      <w:proofErr w:type="spellStart"/>
      <w:r w:rsidRPr="0015038A">
        <w:rPr>
          <w:rFonts w:ascii="Cambria" w:hAnsi="Cambria" w:cs="Segoe UI"/>
          <w:color w:val="000000"/>
          <w:shd w:val="clear" w:color="auto" w:fill="FFFFFF"/>
        </w:rPr>
        <w:t>nTS</w:t>
      </w:r>
      <w:proofErr w:type="spellEnd"/>
      <w:r w:rsidRPr="0015038A">
        <w:rPr>
          <w:rFonts w:ascii="Cambria" w:hAnsi="Cambria" w:cs="Segoe UI"/>
          <w:color w:val="000000"/>
          <w:shd w:val="clear" w:color="auto" w:fill="FFFFFF"/>
        </w:rPr>
        <w:t>+ method for the data with different frequencies. More recent M4 Competition data is also a better option.</w:t>
      </w:r>
    </w:p>
    <w:p w14:paraId="61785A21" w14:textId="77777777" w:rsidR="008E2678" w:rsidRPr="0015038A" w:rsidRDefault="008E2678" w:rsidP="0015038A">
      <w:pPr>
        <w:spacing w:after="0" w:line="240" w:lineRule="auto"/>
        <w:rPr>
          <w:rFonts w:ascii="Cambria" w:hAnsi="Cambria" w:cs="Segoe UI"/>
          <w:color w:val="000000"/>
          <w:shd w:val="clear" w:color="auto" w:fill="FFFFFF"/>
        </w:rPr>
      </w:pPr>
    </w:p>
    <w:p w14:paraId="1CEF7D1A" w14:textId="2D977589" w:rsidR="008E2678" w:rsidRPr="0015038A" w:rsidRDefault="008E2678" w:rsidP="0015038A">
      <w:pPr>
        <w:spacing w:after="0" w:line="240" w:lineRule="auto"/>
        <w:rPr>
          <w:rFonts w:ascii="Cambria" w:hAnsi="Cambria" w:cs="Segoe UI"/>
          <w:color w:val="2F5496" w:themeColor="accent1" w:themeShade="BF"/>
          <w:shd w:val="clear" w:color="auto" w:fill="FFFFFF"/>
        </w:rPr>
      </w:pPr>
      <w:r w:rsidRPr="0015038A">
        <w:rPr>
          <w:rFonts w:ascii="Cambria" w:hAnsi="Cambria" w:cs="Segoe UI"/>
          <w:color w:val="2F5496" w:themeColor="accent1" w:themeShade="BF"/>
          <w:shd w:val="clear" w:color="auto" w:fill="FFFFFF"/>
        </w:rPr>
        <w:t>Thank you for this suggestion.</w:t>
      </w:r>
      <w:r w:rsidR="00F8584B">
        <w:rPr>
          <w:rFonts w:ascii="Cambria" w:hAnsi="Cambria" w:cs="Segoe UI"/>
          <w:color w:val="2F5496" w:themeColor="accent1" w:themeShade="BF"/>
          <w:shd w:val="clear" w:color="auto" w:fill="FFFFFF"/>
        </w:rPr>
        <w:t xml:space="preserve"> As mentioned in </w:t>
      </w:r>
      <w:r w:rsidR="00F8584B">
        <w:rPr>
          <w:rFonts w:ascii="Cambria" w:hAnsi="Cambria" w:cs="Segoe UI"/>
          <w:i/>
          <w:iCs/>
          <w:color w:val="2F5496" w:themeColor="accent1" w:themeShade="BF"/>
          <w:shd w:val="clear" w:color="auto" w:fill="FFFFFF"/>
        </w:rPr>
        <w:t>Major Changes to Manuscript (2)</w:t>
      </w:r>
      <w:r w:rsidR="00F8584B">
        <w:rPr>
          <w:rFonts w:ascii="Cambria" w:hAnsi="Cambria" w:cs="Segoe UI"/>
          <w:color w:val="2F5496" w:themeColor="accent1" w:themeShade="BF"/>
          <w:shd w:val="clear" w:color="auto" w:fill="FFFFFF"/>
        </w:rPr>
        <w:t>,</w:t>
      </w:r>
      <w:r w:rsidRPr="0015038A">
        <w:rPr>
          <w:rFonts w:ascii="Cambria" w:hAnsi="Cambria" w:cs="Segoe UI"/>
          <w:color w:val="2F5496" w:themeColor="accent1" w:themeShade="BF"/>
          <w:shd w:val="clear" w:color="auto" w:fill="FFFFFF"/>
        </w:rPr>
        <w:t xml:space="preserve"> </w:t>
      </w:r>
      <w:r w:rsidR="00F8584B">
        <w:rPr>
          <w:rFonts w:ascii="Cambria" w:hAnsi="Cambria" w:cs="Segoe UI"/>
          <w:color w:val="2F5496" w:themeColor="accent1" w:themeShade="BF"/>
          <w:shd w:val="clear" w:color="auto" w:fill="FFFFFF"/>
        </w:rPr>
        <w:t>w</w:t>
      </w:r>
      <w:r w:rsidRPr="0015038A">
        <w:rPr>
          <w:rFonts w:ascii="Cambria" w:hAnsi="Cambria" w:cs="Segoe UI"/>
          <w:color w:val="2F5496" w:themeColor="accent1" w:themeShade="BF"/>
          <w:shd w:val="clear" w:color="auto" w:fill="FFFFFF"/>
        </w:rPr>
        <w:t>e now include</w:t>
      </w:r>
      <w:r w:rsidR="00F8584B">
        <w:rPr>
          <w:rFonts w:ascii="Cambria" w:hAnsi="Cambria" w:cs="Segoe UI"/>
          <w:color w:val="2F5496" w:themeColor="accent1" w:themeShade="BF"/>
          <w:shd w:val="clear" w:color="auto" w:fill="FFFFFF"/>
        </w:rPr>
        <w:t xml:space="preserve"> the full M3 competition data set and discuss the performance of the proposed method across different data frequencies. </w:t>
      </w:r>
      <w:r w:rsidRPr="0015038A">
        <w:rPr>
          <w:rFonts w:ascii="Cambria" w:hAnsi="Cambria" w:cs="Segoe UI"/>
          <w:color w:val="2F5496" w:themeColor="accent1" w:themeShade="BF"/>
          <w:shd w:val="clear" w:color="auto" w:fill="FFFFFF"/>
        </w:rPr>
        <w:t>These results</w:t>
      </w:r>
      <w:r w:rsidR="00F8584B">
        <w:rPr>
          <w:rFonts w:ascii="Cambria" w:hAnsi="Cambria" w:cs="Segoe UI"/>
          <w:color w:val="2F5496" w:themeColor="accent1" w:themeShade="BF"/>
          <w:shd w:val="clear" w:color="auto" w:fill="FFFFFF"/>
        </w:rPr>
        <w:t xml:space="preserve">, </w:t>
      </w:r>
      <w:r w:rsidRPr="0015038A">
        <w:rPr>
          <w:rFonts w:ascii="Cambria" w:hAnsi="Cambria" w:cs="Segoe UI"/>
          <w:color w:val="2F5496" w:themeColor="accent1" w:themeShade="BF"/>
          <w:shd w:val="clear" w:color="auto" w:fill="FFFFFF"/>
        </w:rPr>
        <w:t>included on pages XX – XX</w:t>
      </w:r>
      <w:r w:rsidR="00F8584B">
        <w:rPr>
          <w:rFonts w:ascii="Cambria" w:hAnsi="Cambria" w:cs="Segoe UI"/>
          <w:color w:val="2F5496" w:themeColor="accent1" w:themeShade="BF"/>
          <w:shd w:val="clear" w:color="auto" w:fill="FFFFFF"/>
        </w:rPr>
        <w:t>, show that…</w:t>
      </w:r>
      <w:r w:rsidRPr="0015038A">
        <w:rPr>
          <w:rFonts w:ascii="Cambria" w:hAnsi="Cambria" w:cs="Segoe UI"/>
          <w:color w:val="2F5496" w:themeColor="accent1" w:themeShade="BF"/>
          <w:shd w:val="clear" w:color="auto" w:fill="FFFFFF"/>
        </w:rPr>
        <w:t>.</w:t>
      </w:r>
      <w:r w:rsidR="00F8584B">
        <w:rPr>
          <w:rFonts w:ascii="Cambria" w:hAnsi="Cambria" w:cs="Segoe UI"/>
          <w:color w:val="2F5496" w:themeColor="accent1" w:themeShade="BF"/>
          <w:shd w:val="clear" w:color="auto" w:fill="FFFFFF"/>
        </w:rPr>
        <w:t xml:space="preserve"> We also include results from a subset of the M5 competition to test the proposed method in a hierarchical forecasting scenario. We find that…. These results are included on page XX.</w:t>
      </w:r>
    </w:p>
    <w:p w14:paraId="5BDDC06C" w14:textId="77777777"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4. Section 4.2: The authors should clarify the details of the feature selection, e.g., why select such features for k-</w:t>
      </w:r>
      <w:proofErr w:type="spellStart"/>
      <w:r w:rsidRPr="0015038A">
        <w:rPr>
          <w:rFonts w:ascii="Cambria" w:hAnsi="Cambria" w:cs="Segoe UI"/>
          <w:color w:val="000000"/>
          <w:shd w:val="clear" w:color="auto" w:fill="FFFFFF"/>
        </w:rPr>
        <w:t>nTS</w:t>
      </w:r>
      <w:proofErr w:type="spellEnd"/>
      <w:r w:rsidRPr="0015038A">
        <w:rPr>
          <w:rFonts w:ascii="Cambria" w:hAnsi="Cambria" w:cs="Segoe UI"/>
          <w:color w:val="000000"/>
          <w:shd w:val="clear" w:color="auto" w:fill="FFFFFF"/>
        </w:rPr>
        <w:t xml:space="preserve"> and add new features for k-</w:t>
      </w:r>
      <w:proofErr w:type="spellStart"/>
      <w:r w:rsidRPr="0015038A">
        <w:rPr>
          <w:rFonts w:ascii="Cambria" w:hAnsi="Cambria" w:cs="Segoe UI"/>
          <w:color w:val="000000"/>
          <w:shd w:val="clear" w:color="auto" w:fill="FFFFFF"/>
        </w:rPr>
        <w:t>nTS</w:t>
      </w:r>
      <w:proofErr w:type="spellEnd"/>
      <w:r w:rsidRPr="0015038A">
        <w:rPr>
          <w:rFonts w:ascii="Cambria" w:hAnsi="Cambria" w:cs="Segoe UI"/>
          <w:color w:val="000000"/>
          <w:shd w:val="clear" w:color="auto" w:fill="FFFFFF"/>
        </w:rPr>
        <w:t>+. The process seems subjective. The authors should give all the alternative features and explain the reason.</w:t>
      </w:r>
    </w:p>
    <w:p w14:paraId="5B57A6DF" w14:textId="77777777" w:rsidR="008E2678" w:rsidRPr="0015038A" w:rsidRDefault="008E2678" w:rsidP="0015038A">
      <w:pPr>
        <w:spacing w:after="0" w:line="240" w:lineRule="auto"/>
        <w:rPr>
          <w:rFonts w:ascii="Cambria" w:hAnsi="Cambria" w:cs="Segoe UI"/>
          <w:color w:val="000000"/>
          <w:shd w:val="clear" w:color="auto" w:fill="FFFFFF"/>
        </w:rPr>
      </w:pPr>
    </w:p>
    <w:p w14:paraId="714E73FA" w14:textId="74E35A74" w:rsidR="008E2678" w:rsidRPr="00FB504E" w:rsidRDefault="008E2678" w:rsidP="0015038A">
      <w:pPr>
        <w:spacing w:after="0" w:line="240" w:lineRule="auto"/>
      </w:pPr>
      <w:r w:rsidRPr="0015038A">
        <w:rPr>
          <w:rFonts w:ascii="Cambria" w:hAnsi="Cambria" w:cs="Segoe UI"/>
          <w:color w:val="2F5496" w:themeColor="accent1" w:themeShade="BF"/>
          <w:shd w:val="clear" w:color="auto" w:fill="FFFFFF"/>
        </w:rPr>
        <w:t>Thank you for pointing this out. On page XX, we now differentiate between</w:t>
      </w:r>
      <w:r w:rsidR="00DB11B8">
        <w:rPr>
          <w:rFonts w:ascii="Cambria" w:hAnsi="Cambria" w:cs="Segoe UI"/>
          <w:color w:val="2F5496" w:themeColor="accent1" w:themeShade="BF"/>
          <w:shd w:val="clear" w:color="auto" w:fill="FFFFFF"/>
        </w:rPr>
        <w:t xml:space="preserve"> our</w:t>
      </w:r>
      <w:r w:rsidRPr="0015038A">
        <w:rPr>
          <w:rFonts w:ascii="Cambria" w:hAnsi="Cambria" w:cs="Segoe UI"/>
          <w:color w:val="2F5496" w:themeColor="accent1" w:themeShade="BF"/>
          <w:shd w:val="clear" w:color="auto" w:fill="FFFFFF"/>
        </w:rPr>
        <w:t xml:space="preserve"> manual feature selection</w:t>
      </w:r>
      <w:r w:rsidR="00F8584B">
        <w:rPr>
          <w:rFonts w:ascii="Cambria" w:hAnsi="Cambria" w:cs="Segoe UI"/>
          <w:color w:val="2F5496" w:themeColor="accent1" w:themeShade="BF"/>
          <w:shd w:val="clear" w:color="auto" w:fill="FFFFFF"/>
        </w:rPr>
        <w:t xml:space="preserve"> </w:t>
      </w:r>
      <w:r w:rsidRPr="0015038A">
        <w:rPr>
          <w:rFonts w:ascii="Cambria" w:hAnsi="Cambria" w:cs="Segoe UI"/>
          <w:color w:val="2F5496" w:themeColor="accent1" w:themeShade="BF"/>
          <w:shd w:val="clear" w:color="auto" w:fill="FFFFFF"/>
        </w:rPr>
        <w:t>based on the literature (sources here</w:t>
      </w:r>
      <w:r w:rsidR="00F8584B">
        <w:rPr>
          <w:rFonts w:ascii="Cambria" w:hAnsi="Cambria" w:cs="Segoe UI"/>
          <w:color w:val="2F5496" w:themeColor="accent1" w:themeShade="BF"/>
          <w:shd w:val="clear" w:color="auto" w:fill="FFFFFF"/>
        </w:rPr>
        <w:t xml:space="preserve"> XX</w:t>
      </w:r>
      <w:r w:rsidRPr="0015038A">
        <w:rPr>
          <w:rFonts w:ascii="Cambria" w:hAnsi="Cambria" w:cs="Segoe UI"/>
          <w:color w:val="2F5496" w:themeColor="accent1" w:themeShade="BF"/>
          <w:shd w:val="clear" w:color="auto" w:fill="FFFFFF"/>
        </w:rPr>
        <w:t xml:space="preserve">) and our </w:t>
      </w:r>
      <w:r w:rsidR="00FB504E">
        <w:rPr>
          <w:rFonts w:ascii="Cambria" w:hAnsi="Cambria" w:cs="Segoe UI"/>
          <w:color w:val="2F5496" w:themeColor="accent1" w:themeShade="BF"/>
          <w:shd w:val="clear" w:color="auto" w:fill="FFFFFF"/>
        </w:rPr>
        <w:t>proposed</w:t>
      </w:r>
      <w:r w:rsidRPr="0015038A">
        <w:rPr>
          <w:rFonts w:ascii="Cambria" w:hAnsi="Cambria" w:cs="Segoe UI"/>
          <w:color w:val="2F5496" w:themeColor="accent1" w:themeShade="BF"/>
          <w:shd w:val="clear" w:color="auto" w:fill="FFFFFF"/>
        </w:rPr>
        <w:t xml:space="preserve"> feature selection method.</w:t>
      </w:r>
      <w:r w:rsidR="00FB504E">
        <w:rPr>
          <w:rFonts w:ascii="Cambria" w:hAnsi="Cambria" w:cs="Segoe UI"/>
          <w:color w:val="2F5496" w:themeColor="accent1" w:themeShade="BF"/>
          <w:shd w:val="clear" w:color="auto" w:fill="FFFFFF"/>
        </w:rPr>
        <w:t xml:space="preserve"> The proposed feature selection method is flexible and can accommodate any number of single-valued features, given sufficient runtime from the data owner (relates to your point #5 below). For our purposes, we select a large set of features that (1) occur commonly in the literature (Sources </w:t>
      </w:r>
      <w:proofErr w:type="gramStart"/>
      <w:r w:rsidR="00FB504E">
        <w:rPr>
          <w:rFonts w:ascii="Cambria" w:hAnsi="Cambria" w:cs="Segoe UI"/>
          <w:color w:val="2F5496" w:themeColor="accent1" w:themeShade="BF"/>
          <w:shd w:val="clear" w:color="auto" w:fill="FFFFFF"/>
        </w:rPr>
        <w:t>XX,XX</w:t>
      </w:r>
      <w:proofErr w:type="gramEnd"/>
      <w:r w:rsidR="00FB504E">
        <w:rPr>
          <w:rFonts w:ascii="Cambria" w:hAnsi="Cambria" w:cs="Segoe UI"/>
          <w:color w:val="2F5496" w:themeColor="accent1" w:themeShade="BF"/>
          <w:shd w:val="clear" w:color="auto" w:fill="FFFFFF"/>
        </w:rPr>
        <w:t xml:space="preserve">), and (2) can be conveniently computed using the </w:t>
      </w:r>
      <w:proofErr w:type="spellStart"/>
      <w:r w:rsidR="00FB504E">
        <w:rPr>
          <w:rFonts w:ascii="Cambria" w:hAnsi="Cambria" w:cs="Segoe UI"/>
          <w:i/>
          <w:iCs/>
          <w:color w:val="2F5496" w:themeColor="accent1" w:themeShade="BF"/>
          <w:shd w:val="clear" w:color="auto" w:fill="FFFFFF"/>
        </w:rPr>
        <w:t>tsfeatures</w:t>
      </w:r>
      <w:proofErr w:type="spellEnd"/>
      <w:r w:rsidR="00FB504E">
        <w:rPr>
          <w:rFonts w:ascii="Cambria" w:hAnsi="Cambria" w:cs="Segoe UI"/>
          <w:i/>
          <w:iCs/>
          <w:color w:val="2F5496" w:themeColor="accent1" w:themeShade="BF"/>
          <w:shd w:val="clear" w:color="auto" w:fill="FFFFFF"/>
        </w:rPr>
        <w:t xml:space="preserve"> </w:t>
      </w:r>
      <w:r w:rsidR="00FB504E">
        <w:rPr>
          <w:rFonts w:ascii="Cambria" w:hAnsi="Cambria" w:cs="Segoe UI"/>
          <w:color w:val="2F5496" w:themeColor="accent1" w:themeShade="BF"/>
          <w:shd w:val="clear" w:color="auto" w:fill="FFFFFF"/>
        </w:rPr>
        <w:t>package in R. However, data owners can include any features that they are interested in. We discuss these details on page XX.</w:t>
      </w:r>
      <w:r w:rsidR="00FB504E">
        <w:t xml:space="preserve"> </w:t>
      </w:r>
      <w:r w:rsidRPr="0015038A">
        <w:rPr>
          <w:rFonts w:ascii="Cambria" w:hAnsi="Cambria" w:cs="Segoe UI"/>
          <w:color w:val="2F5496" w:themeColor="accent1" w:themeShade="BF"/>
          <w:shd w:val="clear" w:color="auto" w:fill="FFFFFF"/>
        </w:rPr>
        <w:t>On average</w:t>
      </w:r>
      <w:r w:rsidR="00FB504E">
        <w:rPr>
          <w:rFonts w:ascii="Cambria" w:hAnsi="Cambria" w:cs="Segoe UI"/>
          <w:color w:val="2F5496" w:themeColor="accent1" w:themeShade="BF"/>
          <w:shd w:val="clear" w:color="auto" w:fill="FFFFFF"/>
        </w:rPr>
        <w:t xml:space="preserve"> across the different M3 frequencies</w:t>
      </w:r>
      <w:r w:rsidRPr="0015038A">
        <w:rPr>
          <w:rFonts w:ascii="Cambria" w:hAnsi="Cambria" w:cs="Segoe UI"/>
          <w:color w:val="2F5496" w:themeColor="accent1" w:themeShade="BF"/>
          <w:shd w:val="clear" w:color="auto" w:fill="FFFFFF"/>
        </w:rPr>
        <w:t>, our proposed feature selection method for k-</w:t>
      </w:r>
      <w:proofErr w:type="spellStart"/>
      <w:r w:rsidRPr="0015038A">
        <w:rPr>
          <w:rFonts w:ascii="Cambria" w:hAnsi="Cambria" w:cs="Segoe UI"/>
          <w:color w:val="2F5496" w:themeColor="accent1" w:themeShade="BF"/>
          <w:shd w:val="clear" w:color="auto" w:fill="FFFFFF"/>
        </w:rPr>
        <w:t>nTS</w:t>
      </w:r>
      <w:proofErr w:type="spellEnd"/>
      <w:r w:rsidRPr="0015038A">
        <w:rPr>
          <w:rFonts w:ascii="Cambria" w:hAnsi="Cambria" w:cs="Segoe UI"/>
          <w:color w:val="2F5496" w:themeColor="accent1" w:themeShade="BF"/>
          <w:shd w:val="clear" w:color="auto" w:fill="FFFFFF"/>
        </w:rPr>
        <w:t>+ improves forecast accuracy by X</w:t>
      </w:r>
      <w:r w:rsidR="00F8584B">
        <w:rPr>
          <w:rFonts w:ascii="Cambria" w:hAnsi="Cambria" w:cs="Segoe UI"/>
          <w:color w:val="2F5496" w:themeColor="accent1" w:themeShade="BF"/>
          <w:shd w:val="clear" w:color="auto" w:fill="FFFFFF"/>
        </w:rPr>
        <w:t>X</w:t>
      </w:r>
      <w:r w:rsidRPr="0015038A">
        <w:rPr>
          <w:rFonts w:ascii="Cambria" w:hAnsi="Cambria" w:cs="Segoe UI"/>
          <w:color w:val="2F5496" w:themeColor="accent1" w:themeShade="BF"/>
          <w:shd w:val="clear" w:color="auto" w:fill="FFFFFF"/>
        </w:rPr>
        <w:t>%</w:t>
      </w:r>
      <w:r w:rsidR="00FB504E">
        <w:rPr>
          <w:rFonts w:ascii="Cambria" w:hAnsi="Cambria" w:cs="Segoe UI"/>
          <w:color w:val="2F5496" w:themeColor="accent1" w:themeShade="BF"/>
          <w:shd w:val="clear" w:color="auto" w:fill="FFFFFF"/>
        </w:rPr>
        <w:t xml:space="preserve"> </w:t>
      </w:r>
      <w:r w:rsidRPr="0015038A">
        <w:rPr>
          <w:rFonts w:ascii="Cambria" w:hAnsi="Cambria" w:cs="Segoe UI"/>
          <w:color w:val="2F5496" w:themeColor="accent1" w:themeShade="BF"/>
          <w:shd w:val="clear" w:color="auto" w:fill="FFFFFF"/>
        </w:rPr>
        <w:t>compared to manual feature selection.</w:t>
      </w:r>
    </w:p>
    <w:p w14:paraId="5F32060F" w14:textId="4AD1E517"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5. A brief discussion of the computational cost is useful for other researchers.</w:t>
      </w:r>
    </w:p>
    <w:p w14:paraId="56D03318" w14:textId="77777777" w:rsidR="008E2678" w:rsidRPr="0015038A" w:rsidRDefault="008E2678" w:rsidP="0015038A">
      <w:pPr>
        <w:spacing w:after="0" w:line="240" w:lineRule="auto"/>
        <w:rPr>
          <w:rFonts w:ascii="Cambria" w:hAnsi="Cambria" w:cs="Segoe UI"/>
          <w:color w:val="000000"/>
          <w:shd w:val="clear" w:color="auto" w:fill="FFFFFF"/>
        </w:rPr>
      </w:pPr>
    </w:p>
    <w:p w14:paraId="093ED72F"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r w:rsidRPr="0015038A">
        <w:rPr>
          <w:rFonts w:ascii="Cambria" w:hAnsi="Cambria" w:cs="Segoe UI"/>
          <w:color w:val="2F5496" w:themeColor="accent1" w:themeShade="BF"/>
          <w:shd w:val="clear" w:color="auto" w:fill="FFFFFF"/>
        </w:rPr>
        <w:t>We agree and have included this discussion on page XX.</w:t>
      </w:r>
    </w:p>
    <w:p w14:paraId="255BE2A8" w14:textId="77777777"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6. Is there any reason for the error measures used in sections 4.4 and 4.5 to differ? If MSE does not provide significantly different results than MAE, personally I would prefer a consistent measure to be used for both sections.</w:t>
      </w:r>
    </w:p>
    <w:p w14:paraId="64069205" w14:textId="77777777" w:rsidR="008E2678" w:rsidRPr="0015038A" w:rsidRDefault="008E2678" w:rsidP="0015038A">
      <w:pPr>
        <w:spacing w:after="0" w:line="240" w:lineRule="auto"/>
        <w:rPr>
          <w:rFonts w:ascii="Cambria" w:hAnsi="Cambria" w:cs="Segoe UI"/>
          <w:color w:val="000000"/>
          <w:shd w:val="clear" w:color="auto" w:fill="FFFFFF"/>
        </w:rPr>
      </w:pPr>
    </w:p>
    <w:p w14:paraId="48D86680" w14:textId="00608E01" w:rsidR="008E2678" w:rsidRPr="0015038A" w:rsidRDefault="0015038A" w:rsidP="0015038A">
      <w:pPr>
        <w:spacing w:after="0" w:line="240" w:lineRule="auto"/>
        <w:rPr>
          <w:rFonts w:ascii="Cambria" w:hAnsi="Cambria" w:cs="Segoe UI"/>
          <w:color w:val="2F5496" w:themeColor="accent1" w:themeShade="BF"/>
          <w:shd w:val="clear" w:color="auto" w:fill="FFFFFF"/>
        </w:rPr>
      </w:pPr>
      <w:r w:rsidRPr="0015038A">
        <w:rPr>
          <w:rFonts w:ascii="Cambria" w:hAnsi="Cambria" w:cs="Segoe UI"/>
          <w:color w:val="2F5496" w:themeColor="accent1" w:themeShade="BF"/>
          <w:shd w:val="clear" w:color="auto" w:fill="FFFFFF"/>
        </w:rPr>
        <w:t>Thank you, we now use MAE to assess both the accuracy of forecasts in Section 4.4 and the accuracy of the random forest predictions of the forecast MAE in Section 4.5.</w:t>
      </w:r>
    </w:p>
    <w:p w14:paraId="5AAB3FB2" w14:textId="77777777" w:rsidR="0015038A"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7. Figure 6: Each diagram should be numbered differently, such as A.1, A.2, A.3, B.1, B.2, B.3.</w:t>
      </w:r>
    </w:p>
    <w:p w14:paraId="7772FB45" w14:textId="77777777" w:rsidR="0015038A" w:rsidRPr="0015038A" w:rsidRDefault="0015038A" w:rsidP="0015038A">
      <w:pPr>
        <w:spacing w:after="0" w:line="240" w:lineRule="auto"/>
        <w:rPr>
          <w:rFonts w:ascii="Cambria" w:hAnsi="Cambria" w:cs="Segoe UI"/>
          <w:color w:val="000000"/>
          <w:shd w:val="clear" w:color="auto" w:fill="FFFFFF"/>
        </w:rPr>
      </w:pPr>
    </w:p>
    <w:p w14:paraId="2CF7BB6A" w14:textId="4D19CA18" w:rsidR="0015038A" w:rsidRPr="0015038A" w:rsidRDefault="0015038A" w:rsidP="0015038A">
      <w:pPr>
        <w:spacing w:after="0" w:line="240" w:lineRule="auto"/>
        <w:rPr>
          <w:rFonts w:ascii="Cambria" w:hAnsi="Cambria" w:cs="Segoe UI"/>
          <w:color w:val="2F5496" w:themeColor="accent1" w:themeShade="BF"/>
          <w:shd w:val="clear" w:color="auto" w:fill="FFFFFF"/>
        </w:rPr>
      </w:pPr>
      <w:r w:rsidRPr="0015038A">
        <w:rPr>
          <w:rFonts w:ascii="Cambria" w:hAnsi="Cambria" w:cs="Segoe UI"/>
          <w:color w:val="2F5496" w:themeColor="accent1" w:themeShade="BF"/>
          <w:shd w:val="clear" w:color="auto" w:fill="FFFFFF"/>
        </w:rPr>
        <w:t>Thank you, we have adjusted Figure X</w:t>
      </w:r>
      <w:r w:rsidR="001F62FA">
        <w:rPr>
          <w:rFonts w:ascii="Cambria" w:hAnsi="Cambria" w:cs="Segoe UI"/>
          <w:color w:val="2F5496" w:themeColor="accent1" w:themeShade="BF"/>
          <w:shd w:val="clear" w:color="auto" w:fill="FFFFFF"/>
        </w:rPr>
        <w:t>X</w:t>
      </w:r>
      <w:r w:rsidRPr="0015038A">
        <w:rPr>
          <w:rFonts w:ascii="Cambria" w:hAnsi="Cambria" w:cs="Segoe UI"/>
          <w:color w:val="2F5496" w:themeColor="accent1" w:themeShade="BF"/>
          <w:shd w:val="clear" w:color="auto" w:fill="FFFFFF"/>
        </w:rPr>
        <w:t xml:space="preserve"> accordingly.</w:t>
      </w:r>
    </w:p>
    <w:p w14:paraId="352A5260" w14:textId="2CF42337"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lastRenderedPageBreak/>
        <w:t>8. Figure 7: The ordinate title should not have "average"? It is unclear what "time series features for each privacy method" means exactly.</w:t>
      </w:r>
    </w:p>
    <w:p w14:paraId="1B72DCA4" w14:textId="77777777" w:rsidR="0015038A" w:rsidRPr="0015038A" w:rsidRDefault="0015038A" w:rsidP="0015038A">
      <w:pPr>
        <w:spacing w:after="0" w:line="240" w:lineRule="auto"/>
        <w:rPr>
          <w:rFonts w:ascii="Cambria" w:hAnsi="Cambria" w:cs="Segoe UI"/>
          <w:color w:val="000000"/>
          <w:shd w:val="clear" w:color="auto" w:fill="FFFFFF"/>
        </w:rPr>
      </w:pPr>
    </w:p>
    <w:p w14:paraId="020B603B" w14:textId="716ACF29" w:rsidR="0015038A" w:rsidRPr="0015038A" w:rsidRDefault="0015038A" w:rsidP="0015038A">
      <w:pPr>
        <w:spacing w:after="0" w:line="240" w:lineRule="auto"/>
        <w:rPr>
          <w:rFonts w:ascii="Cambria" w:hAnsi="Cambria" w:cs="Segoe UI"/>
          <w:color w:val="2F5496" w:themeColor="accent1" w:themeShade="BF"/>
          <w:shd w:val="clear" w:color="auto" w:fill="FFFFFF"/>
        </w:rPr>
      </w:pPr>
      <w:r w:rsidRPr="0015038A">
        <w:rPr>
          <w:rFonts w:ascii="Cambria" w:hAnsi="Cambria" w:cs="Segoe UI"/>
          <w:color w:val="2F5496" w:themeColor="accent1" w:themeShade="BF"/>
          <w:shd w:val="clear" w:color="auto" w:fill="FFFFFF"/>
        </w:rPr>
        <w:t>Thank you for pointing this out. We have adjusted the titles for Figure X</w:t>
      </w:r>
      <w:r w:rsidR="001F62FA">
        <w:rPr>
          <w:rFonts w:ascii="Cambria" w:hAnsi="Cambria" w:cs="Segoe UI"/>
          <w:color w:val="2F5496" w:themeColor="accent1" w:themeShade="BF"/>
          <w:shd w:val="clear" w:color="auto" w:fill="FFFFFF"/>
        </w:rPr>
        <w:t>X</w:t>
      </w:r>
      <w:r w:rsidRPr="0015038A">
        <w:rPr>
          <w:rFonts w:ascii="Cambria" w:hAnsi="Cambria" w:cs="Segoe UI"/>
          <w:color w:val="2F5496" w:themeColor="accent1" w:themeShade="BF"/>
          <w:shd w:val="clear" w:color="auto" w:fill="FFFFFF"/>
        </w:rPr>
        <w:t xml:space="preserve"> to be more informative.</w:t>
      </w:r>
    </w:p>
    <w:p w14:paraId="648C2037"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5B742779"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398C10AD"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3D78917E"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21E797EA"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58D03C74"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2FF9DFFE"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0E45240F"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44F9F1AA"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2642629E"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0C9C0152"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7B0F7314"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23524108"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79057CE9"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2C572996"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733884C9"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0ADA3E27"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19EF49BE"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160B6304"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7C26D533"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110F7C15"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2360BB9A"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7E688ABA"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7D293314" w14:textId="77777777" w:rsidR="00E22B93" w:rsidRDefault="00E22B93" w:rsidP="0015038A">
      <w:pPr>
        <w:spacing w:after="0" w:line="240" w:lineRule="auto"/>
        <w:rPr>
          <w:rFonts w:ascii="Cambria" w:hAnsi="Cambria" w:cs="Segoe UI"/>
          <w:b/>
          <w:bCs/>
          <w:color w:val="000000"/>
          <w:shd w:val="clear" w:color="auto" w:fill="FFFFFF"/>
        </w:rPr>
      </w:pPr>
    </w:p>
    <w:p w14:paraId="0ED683C1" w14:textId="77777777" w:rsidR="00E22B93" w:rsidRDefault="00E22B93" w:rsidP="0015038A">
      <w:pPr>
        <w:spacing w:after="0" w:line="240" w:lineRule="auto"/>
        <w:rPr>
          <w:rFonts w:ascii="Cambria" w:hAnsi="Cambria" w:cs="Segoe UI"/>
          <w:b/>
          <w:bCs/>
          <w:color w:val="000000"/>
          <w:shd w:val="clear" w:color="auto" w:fill="FFFFFF"/>
        </w:rPr>
      </w:pPr>
    </w:p>
    <w:p w14:paraId="673CC4D4" w14:textId="77777777" w:rsidR="00E22B93" w:rsidRDefault="00E22B93" w:rsidP="0015038A">
      <w:pPr>
        <w:spacing w:after="0" w:line="240" w:lineRule="auto"/>
        <w:rPr>
          <w:rFonts w:ascii="Cambria" w:hAnsi="Cambria" w:cs="Segoe UI"/>
          <w:b/>
          <w:bCs/>
          <w:color w:val="000000"/>
          <w:shd w:val="clear" w:color="auto" w:fill="FFFFFF"/>
        </w:rPr>
      </w:pPr>
    </w:p>
    <w:p w14:paraId="2F655CB8" w14:textId="56892AD3" w:rsidR="0015038A" w:rsidRPr="0015038A" w:rsidRDefault="0015038A" w:rsidP="0015038A">
      <w:pPr>
        <w:spacing w:after="0" w:line="240" w:lineRule="auto"/>
        <w:rPr>
          <w:rFonts w:ascii="Cambria" w:hAnsi="Cambria" w:cs="Segoe UI"/>
          <w:b/>
          <w:bCs/>
          <w:color w:val="000000"/>
          <w:shd w:val="clear" w:color="auto" w:fill="FFFFFF"/>
        </w:rPr>
      </w:pPr>
      <w:r>
        <w:rPr>
          <w:rFonts w:ascii="Cambria" w:hAnsi="Cambria" w:cs="Segoe UI"/>
          <w:b/>
          <w:bCs/>
          <w:color w:val="000000"/>
          <w:shd w:val="clear" w:color="auto" w:fill="FFFFFF"/>
        </w:rPr>
        <w:t>Reviewer 2 Comments:</w:t>
      </w:r>
    </w:p>
    <w:p w14:paraId="24EA2B15" w14:textId="77777777" w:rsidR="0015038A" w:rsidRDefault="0015038A" w:rsidP="0015038A">
      <w:pPr>
        <w:spacing w:after="0" w:line="240" w:lineRule="auto"/>
        <w:rPr>
          <w:rFonts w:ascii="Cambria" w:hAnsi="Cambria" w:cs="Segoe UI"/>
          <w:color w:val="000000"/>
          <w:shd w:val="clear" w:color="auto" w:fill="FFFFFF"/>
        </w:rPr>
      </w:pPr>
    </w:p>
    <w:p w14:paraId="52783DC4" w14:textId="77777777" w:rsidR="004C3CEC"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shd w:val="clear" w:color="auto" w:fill="FFFFFF"/>
        </w:rPr>
        <w:t>The authors propose a method for preserving data privacy in time series data through a swapping technique. This approach focuses on maintaining forecast accuracy by swapping the data values only if the essential features of the time series, such as mean and autocorrelation function (ACF), are likely to remain unchanged.</w:t>
      </w:r>
      <w:r w:rsidR="00571C74">
        <w:rPr>
          <w:rFonts w:ascii="Cambria" w:hAnsi="Cambria" w:cs="Segoe UI"/>
          <w:color w:val="000000"/>
        </w:rPr>
        <w:t xml:space="preserve"> </w:t>
      </w:r>
      <w:r w:rsidRPr="0015038A">
        <w:rPr>
          <w:rFonts w:ascii="Cambria" w:hAnsi="Cambria" w:cs="Segoe UI"/>
          <w:color w:val="000000"/>
          <w:shd w:val="clear" w:color="auto" w:fill="FFFFFF"/>
        </w:rPr>
        <w:t>The proposed method assumes a centralized approach, where a single data owner possesses the time series data. In this scenario, a forecaster selects a forecasting model F, and the data owner performs data swapping to prevent a decline in F accuracy.</w:t>
      </w: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While the idea sounds interesting, the paper requires further clarification and enhancements to address the following points:</w:t>
      </w: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 Applications: The authors should provide further clarification on the potential applications of their proposed method.</w:t>
      </w:r>
    </w:p>
    <w:p w14:paraId="48123D3C" w14:textId="77777777" w:rsidR="004C3CEC" w:rsidRDefault="004C3CEC" w:rsidP="0015038A">
      <w:pPr>
        <w:spacing w:after="0" w:line="240" w:lineRule="auto"/>
        <w:rPr>
          <w:rFonts w:ascii="Cambria" w:hAnsi="Cambria" w:cs="Segoe UI"/>
          <w:color w:val="000000"/>
          <w:shd w:val="clear" w:color="auto" w:fill="FFFFFF"/>
        </w:rPr>
      </w:pPr>
    </w:p>
    <w:p w14:paraId="6E5511A8" w14:textId="4D0EE86E" w:rsidR="004C3CEC" w:rsidRDefault="004C3CEC"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Thank you.</w:t>
      </w:r>
      <w:r w:rsidR="00FB504E">
        <w:rPr>
          <w:rFonts w:ascii="Cambria" w:hAnsi="Cambria" w:cs="Segoe UI"/>
          <w:color w:val="2F5496" w:themeColor="accent1" w:themeShade="BF"/>
          <w:shd w:val="clear" w:color="auto" w:fill="FFFFFF"/>
        </w:rPr>
        <w:t xml:space="preserve"> As per </w:t>
      </w:r>
      <w:r w:rsidR="00FB504E">
        <w:rPr>
          <w:rFonts w:ascii="Cambria" w:hAnsi="Cambria" w:cs="Segoe UI"/>
          <w:i/>
          <w:iCs/>
          <w:color w:val="2F5496" w:themeColor="accent1" w:themeShade="BF"/>
          <w:shd w:val="clear" w:color="auto" w:fill="FFFFFF"/>
        </w:rPr>
        <w:t>Major Changes to the Manuscript (1)</w:t>
      </w:r>
      <w:r w:rsidR="00FB504E">
        <w:rPr>
          <w:rFonts w:ascii="Cambria" w:hAnsi="Cambria" w:cs="Segoe UI"/>
          <w:color w:val="2F5496" w:themeColor="accent1" w:themeShade="BF"/>
          <w:shd w:val="clear" w:color="auto" w:fill="FFFFFF"/>
        </w:rPr>
        <w:t xml:space="preserve">, </w:t>
      </w:r>
      <w:r w:rsidR="006F56B8">
        <w:rPr>
          <w:rFonts w:ascii="Cambria" w:hAnsi="Cambria" w:cs="Segoe UI"/>
          <w:color w:val="2F5496" w:themeColor="accent1" w:themeShade="BF"/>
          <w:shd w:val="clear" w:color="auto" w:fill="FFFFFF"/>
        </w:rPr>
        <w:t>we outline potential applications of our proposed method swapping method, including imputing missing values, nowcasting, and anonymizing sensitive time series</w:t>
      </w:r>
      <w:r w:rsidR="00FB504E">
        <w:rPr>
          <w:rFonts w:ascii="Cambria" w:hAnsi="Cambria" w:cs="Segoe UI"/>
          <w:color w:val="2F5496" w:themeColor="accent1" w:themeShade="BF"/>
          <w:shd w:val="clear" w:color="auto" w:fill="FFFFFF"/>
        </w:rPr>
        <w:t>, on page XX</w:t>
      </w:r>
      <w:r w:rsidR="006F56B8">
        <w:rPr>
          <w:rFonts w:ascii="Cambria" w:hAnsi="Cambria" w:cs="Segoe UI"/>
          <w:color w:val="2F5496" w:themeColor="accent1" w:themeShade="BF"/>
          <w:shd w:val="clear" w:color="auto" w:fill="FFFFFF"/>
        </w:rPr>
        <w:t xml:space="preserve">. We </w:t>
      </w:r>
      <w:r w:rsidR="00FB504E">
        <w:rPr>
          <w:rFonts w:ascii="Cambria" w:hAnsi="Cambria" w:cs="Segoe UI"/>
          <w:color w:val="2F5496" w:themeColor="accent1" w:themeShade="BF"/>
          <w:shd w:val="clear" w:color="auto" w:fill="FFFFFF"/>
        </w:rPr>
        <w:t xml:space="preserve">also </w:t>
      </w:r>
      <w:r w:rsidR="006F56B8">
        <w:rPr>
          <w:rFonts w:ascii="Cambria" w:hAnsi="Cambria" w:cs="Segoe UI"/>
          <w:color w:val="2F5496" w:themeColor="accent1" w:themeShade="BF"/>
          <w:shd w:val="clear" w:color="auto" w:fill="FFFFFF"/>
        </w:rPr>
        <w:t>highlight that our machine learning-based feature selection method can select features for predicting any categorical or continuous target value.</w:t>
      </w:r>
    </w:p>
    <w:p w14:paraId="0CB72F9D" w14:textId="77777777" w:rsidR="004C3CEC" w:rsidRDefault="004C3CEC" w:rsidP="0015038A">
      <w:pPr>
        <w:spacing w:after="0" w:line="240" w:lineRule="auto"/>
        <w:rPr>
          <w:rFonts w:ascii="Cambria" w:hAnsi="Cambria" w:cs="Segoe UI"/>
          <w:color w:val="000000"/>
        </w:rPr>
      </w:pPr>
    </w:p>
    <w:p w14:paraId="135E57A2" w14:textId="77777777" w:rsidR="008F6DEB" w:rsidRDefault="008F6DEB" w:rsidP="0015038A">
      <w:pPr>
        <w:spacing w:after="0" w:line="240" w:lineRule="auto"/>
        <w:rPr>
          <w:rFonts w:ascii="Cambria" w:hAnsi="Cambria" w:cs="Segoe UI"/>
          <w:color w:val="000000"/>
        </w:rPr>
      </w:pPr>
    </w:p>
    <w:p w14:paraId="375C3B6C" w14:textId="77777777" w:rsidR="008F6DEB" w:rsidRDefault="008F6DEB" w:rsidP="0015038A">
      <w:pPr>
        <w:spacing w:after="0" w:line="240" w:lineRule="auto"/>
        <w:rPr>
          <w:rFonts w:ascii="Cambria" w:hAnsi="Cambria" w:cs="Segoe UI"/>
          <w:color w:val="000000"/>
        </w:rPr>
      </w:pPr>
    </w:p>
    <w:p w14:paraId="259CC789" w14:textId="7F51AC5A" w:rsidR="004C3CEC"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shd w:val="clear" w:color="auto" w:fill="FFFFFF"/>
        </w:rPr>
        <w:t>- The authors should explain why the data owner cannot provide the forecaster with the original or degraded model weights. This comparison would help illustrate the advantages and limitations of the proposed approach.</w:t>
      </w:r>
      <w:r w:rsidR="004C3CEC">
        <w:rPr>
          <w:rFonts w:ascii="Cambria" w:hAnsi="Cambria" w:cs="Segoe UI"/>
          <w:color w:val="000000"/>
          <w:shd w:val="clear" w:color="auto" w:fill="FFFFFF"/>
        </w:rPr>
        <w:t xml:space="preserve"> </w:t>
      </w:r>
      <w:r w:rsidR="004C3CEC" w:rsidRPr="0015038A">
        <w:rPr>
          <w:rFonts w:ascii="Cambria" w:hAnsi="Cambria" w:cs="Segoe UI"/>
          <w:color w:val="000000"/>
          <w:shd w:val="clear" w:color="auto" w:fill="FFFFFF"/>
        </w:rPr>
        <w:t>Additionally, discussing whether this method could be extended or applied to cases where data are owned by multiple data owners (decentralized scenario) would be beneficial.</w:t>
      </w:r>
    </w:p>
    <w:p w14:paraId="27B7C36C" w14:textId="77777777" w:rsidR="00FC02D3" w:rsidRDefault="00FC02D3" w:rsidP="0015038A">
      <w:pPr>
        <w:spacing w:after="0" w:line="240" w:lineRule="auto"/>
        <w:rPr>
          <w:rFonts w:ascii="Cambria" w:hAnsi="Cambria" w:cs="Segoe UI"/>
          <w:color w:val="000000"/>
          <w:shd w:val="clear" w:color="auto" w:fill="FFFFFF"/>
        </w:rPr>
      </w:pPr>
    </w:p>
    <w:p w14:paraId="20611C25" w14:textId="776CF0B4" w:rsidR="00E831CB" w:rsidRPr="00E831CB" w:rsidRDefault="00E831CB" w:rsidP="0015038A">
      <w:pPr>
        <w:spacing w:after="0" w:line="240" w:lineRule="auto"/>
        <w:rPr>
          <w:rFonts w:ascii="Cambria" w:hAnsi="Cambria" w:cs="Segoe UI"/>
          <w:color w:val="2E74B5" w:themeColor="accent5" w:themeShade="BF"/>
          <w:shd w:val="clear" w:color="auto" w:fill="FFFFFF"/>
        </w:rPr>
      </w:pPr>
      <w:r>
        <w:rPr>
          <w:rFonts w:ascii="Cambria" w:hAnsi="Cambria" w:cs="Segoe UI"/>
          <w:color w:val="2E74B5" w:themeColor="accent5" w:themeShade="BF"/>
          <w:shd w:val="clear" w:color="auto" w:fill="FFFFFF"/>
        </w:rPr>
        <w:t xml:space="preserve">Thank you for the suggestion. The main advantage of our methodology is that through sharing protected time series, forecasters gain access to the entire distribution of time series values, rather than just model parameters. In our empirical application, we do not assume one forecasting model, rather we create a protected data set that works well for </w:t>
      </w:r>
      <w:r w:rsidR="00D61D96">
        <w:rPr>
          <w:rFonts w:ascii="Cambria" w:hAnsi="Cambria" w:cs="Segoe UI"/>
          <w:color w:val="2E74B5" w:themeColor="accent5" w:themeShade="BF"/>
          <w:shd w:val="clear" w:color="auto" w:fill="FFFFFF"/>
        </w:rPr>
        <w:t>several</w:t>
      </w:r>
      <w:r>
        <w:rPr>
          <w:rFonts w:ascii="Cambria" w:hAnsi="Cambria" w:cs="Segoe UI"/>
          <w:color w:val="2E74B5" w:themeColor="accent5" w:themeShade="BF"/>
          <w:shd w:val="clear" w:color="auto" w:fill="FFFFFF"/>
        </w:rPr>
        <w:t xml:space="preserve"> models of varying complexities.</w:t>
      </w:r>
    </w:p>
    <w:p w14:paraId="4B8CD036" w14:textId="77777777" w:rsidR="00E831CB" w:rsidRDefault="00E831CB" w:rsidP="0015038A">
      <w:pPr>
        <w:spacing w:after="0" w:line="240" w:lineRule="auto"/>
        <w:rPr>
          <w:rFonts w:ascii="Cambria" w:hAnsi="Cambria" w:cs="Segoe UI"/>
          <w:color w:val="000000"/>
          <w:shd w:val="clear" w:color="auto" w:fill="FFFFFF"/>
        </w:rPr>
      </w:pPr>
    </w:p>
    <w:p w14:paraId="5A680F04" w14:textId="77777777" w:rsidR="00D61D96" w:rsidRDefault="00D61D96" w:rsidP="00D61D96">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We cite multiple sources</w:t>
      </w:r>
      <w:r w:rsidR="00347D71">
        <w:rPr>
          <w:rFonts w:ascii="Cambria" w:hAnsi="Cambria" w:cs="Segoe UI"/>
          <w:color w:val="2F5496" w:themeColor="accent1" w:themeShade="BF"/>
          <w:shd w:val="clear" w:color="auto" w:fill="FFFFFF"/>
        </w:rPr>
        <w:t xml:space="preserve"> (Citations</w:t>
      </w:r>
      <w:r>
        <w:rPr>
          <w:rFonts w:ascii="Cambria" w:hAnsi="Cambria" w:cs="Segoe UI"/>
          <w:color w:val="2F5496" w:themeColor="accent1" w:themeShade="BF"/>
          <w:shd w:val="clear" w:color="auto" w:fill="FFFFFF"/>
        </w:rPr>
        <w:t xml:space="preserve"> XX</w:t>
      </w:r>
      <w:r w:rsidR="00347D71">
        <w:rPr>
          <w:rFonts w:ascii="Cambria" w:hAnsi="Cambria" w:cs="Segoe UI"/>
          <w:color w:val="2F5496" w:themeColor="accent1" w:themeShade="BF"/>
          <w:shd w:val="clear" w:color="auto" w:fill="FFFFFF"/>
        </w:rPr>
        <w:t>)</w:t>
      </w:r>
      <w:r>
        <w:rPr>
          <w:rFonts w:ascii="Cambria" w:hAnsi="Cambria" w:cs="Segoe UI"/>
          <w:color w:val="2F5496" w:themeColor="accent1" w:themeShade="BF"/>
          <w:shd w:val="clear" w:color="auto" w:fill="FFFFFF"/>
        </w:rPr>
        <w:t xml:space="preserve"> that </w:t>
      </w:r>
      <w:r w:rsidR="00347D71">
        <w:rPr>
          <w:rFonts w:ascii="Cambria" w:hAnsi="Cambria" w:cs="Segoe UI"/>
          <w:color w:val="2F5496" w:themeColor="accent1" w:themeShade="BF"/>
          <w:shd w:val="clear" w:color="auto" w:fill="FFFFFF"/>
        </w:rPr>
        <w:t>focus on scenarios where a data owner provides the forecaster with model weights.</w:t>
      </w:r>
      <w:r>
        <w:rPr>
          <w:rFonts w:ascii="Cambria" w:hAnsi="Cambria" w:cs="Segoe UI"/>
          <w:color w:val="2F5496" w:themeColor="accent1" w:themeShade="BF"/>
          <w:shd w:val="clear" w:color="auto" w:fill="FFFFFF"/>
        </w:rPr>
        <w:t xml:space="preserve"> </w:t>
      </w:r>
      <w:proofErr w:type="gramStart"/>
      <w:r>
        <w:rPr>
          <w:rFonts w:ascii="Cambria" w:hAnsi="Cambria" w:cs="Segoe UI"/>
          <w:color w:val="2F5496" w:themeColor="accent1" w:themeShade="BF"/>
          <w:shd w:val="clear" w:color="auto" w:fill="FFFFFF"/>
        </w:rPr>
        <w:t>But,</w:t>
      </w:r>
      <w:proofErr w:type="gramEnd"/>
      <w:r>
        <w:rPr>
          <w:rFonts w:ascii="Cambria" w:hAnsi="Cambria" w:cs="Segoe UI"/>
          <w:color w:val="2F5496" w:themeColor="accent1" w:themeShade="BF"/>
          <w:shd w:val="clear" w:color="auto" w:fill="FFFFFF"/>
        </w:rPr>
        <w:t xml:space="preserve"> …</w:t>
      </w:r>
    </w:p>
    <w:p w14:paraId="6DEA9BE1" w14:textId="77777777" w:rsidR="00D61D96" w:rsidRDefault="00D61D96" w:rsidP="00D61D96">
      <w:pPr>
        <w:spacing w:after="0" w:line="240" w:lineRule="auto"/>
        <w:rPr>
          <w:rFonts w:ascii="Cambria" w:hAnsi="Cambria" w:cs="Segoe UI"/>
          <w:color w:val="2F5496" w:themeColor="accent1" w:themeShade="BF"/>
          <w:shd w:val="clear" w:color="auto" w:fill="FFFFFF"/>
        </w:rPr>
      </w:pPr>
    </w:p>
    <w:p w14:paraId="2CADABA8" w14:textId="77777777" w:rsidR="00D61D96" w:rsidRDefault="004C3CEC" w:rsidP="00D61D96">
      <w:pPr>
        <w:pStyle w:val="ListParagraph"/>
        <w:numPr>
          <w:ilvl w:val="0"/>
          <w:numId w:val="4"/>
        </w:numPr>
        <w:spacing w:after="0" w:line="240" w:lineRule="auto"/>
        <w:rPr>
          <w:rFonts w:ascii="Cambria" w:hAnsi="Cambria" w:cs="Segoe UI"/>
          <w:color w:val="2F5496" w:themeColor="accent1" w:themeShade="BF"/>
          <w:shd w:val="clear" w:color="auto" w:fill="FFFFFF"/>
        </w:rPr>
      </w:pPr>
      <w:r w:rsidRPr="00D61D96">
        <w:rPr>
          <w:rFonts w:ascii="Cambria" w:hAnsi="Cambria" w:cs="Segoe UI"/>
          <w:color w:val="2F5496" w:themeColor="accent1" w:themeShade="BF"/>
          <w:shd w:val="clear" w:color="auto" w:fill="FFFFFF"/>
        </w:rPr>
        <w:t>this can expose sensitive time series values</w:t>
      </w:r>
      <w:r w:rsidR="00945477" w:rsidRPr="00D61D96">
        <w:rPr>
          <w:rFonts w:ascii="Cambria" w:hAnsi="Cambria" w:cs="Segoe UI"/>
          <w:color w:val="2F5496" w:themeColor="accent1" w:themeShade="BF"/>
          <w:shd w:val="clear" w:color="auto" w:fill="FFFFFF"/>
        </w:rPr>
        <w:t xml:space="preserve"> (citation)</w:t>
      </w:r>
    </w:p>
    <w:p w14:paraId="3F9E3613" w14:textId="77777777" w:rsidR="00D61D96" w:rsidRDefault="004C3CEC" w:rsidP="00D61D96">
      <w:pPr>
        <w:pStyle w:val="ListParagraph"/>
        <w:numPr>
          <w:ilvl w:val="0"/>
          <w:numId w:val="4"/>
        </w:numPr>
        <w:spacing w:after="0" w:line="240" w:lineRule="auto"/>
        <w:rPr>
          <w:rFonts w:ascii="Cambria" w:hAnsi="Cambria" w:cs="Segoe UI"/>
          <w:color w:val="2F5496" w:themeColor="accent1" w:themeShade="BF"/>
          <w:shd w:val="clear" w:color="auto" w:fill="FFFFFF"/>
        </w:rPr>
      </w:pPr>
      <w:r w:rsidRPr="00D61D96">
        <w:rPr>
          <w:rFonts w:ascii="Cambria" w:hAnsi="Cambria" w:cs="Segoe UI"/>
          <w:color w:val="2F5496" w:themeColor="accent1" w:themeShade="BF"/>
          <w:shd w:val="clear" w:color="auto" w:fill="FFFFFF"/>
        </w:rPr>
        <w:t xml:space="preserve">the data owner </w:t>
      </w:r>
      <w:r w:rsidR="00D61D96">
        <w:rPr>
          <w:rFonts w:ascii="Cambria" w:hAnsi="Cambria" w:cs="Segoe UI"/>
          <w:color w:val="2F5496" w:themeColor="accent1" w:themeShade="BF"/>
          <w:shd w:val="clear" w:color="auto" w:fill="FFFFFF"/>
        </w:rPr>
        <w:t>must</w:t>
      </w:r>
      <w:r w:rsidRPr="00D61D96">
        <w:rPr>
          <w:rFonts w:ascii="Cambria" w:hAnsi="Cambria" w:cs="Segoe UI"/>
          <w:color w:val="2F5496" w:themeColor="accent1" w:themeShade="BF"/>
          <w:shd w:val="clear" w:color="auto" w:fill="FFFFFF"/>
        </w:rPr>
        <w:t xml:space="preserve"> </w:t>
      </w:r>
      <w:r w:rsidR="00D61D96">
        <w:rPr>
          <w:rFonts w:ascii="Cambria" w:hAnsi="Cambria" w:cs="Segoe UI"/>
          <w:color w:val="2F5496" w:themeColor="accent1" w:themeShade="BF"/>
          <w:shd w:val="clear" w:color="auto" w:fill="FFFFFF"/>
        </w:rPr>
        <w:t>train</w:t>
      </w:r>
      <w:r w:rsidRPr="00D61D96">
        <w:rPr>
          <w:rFonts w:ascii="Cambria" w:hAnsi="Cambria" w:cs="Segoe UI"/>
          <w:color w:val="2F5496" w:themeColor="accent1" w:themeShade="BF"/>
          <w:shd w:val="clear" w:color="auto" w:fill="FFFFFF"/>
        </w:rPr>
        <w:t xml:space="preserve"> and adjust models on behalf of the </w:t>
      </w:r>
      <w:proofErr w:type="gramStart"/>
      <w:r w:rsidRPr="00D61D96">
        <w:rPr>
          <w:rFonts w:ascii="Cambria" w:hAnsi="Cambria" w:cs="Segoe UI"/>
          <w:color w:val="2F5496" w:themeColor="accent1" w:themeShade="BF"/>
          <w:shd w:val="clear" w:color="auto" w:fill="FFFFFF"/>
        </w:rPr>
        <w:t>forecaster</w:t>
      </w:r>
      <w:proofErr w:type="gramEnd"/>
    </w:p>
    <w:p w14:paraId="748CC3DF" w14:textId="43ED2A89" w:rsidR="004C3CEC" w:rsidRDefault="00D61D96" w:rsidP="00D61D96">
      <w:pPr>
        <w:pStyle w:val="ListParagraph"/>
        <w:numPr>
          <w:ilvl w:val="0"/>
          <w:numId w:val="4"/>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Specific use cases, </w:t>
      </w:r>
      <w:r>
        <w:rPr>
          <w:rFonts w:ascii="Cambria" w:hAnsi="Cambria" w:cs="Segoe UI"/>
          <w:i/>
          <w:iCs/>
          <w:color w:val="2F5496" w:themeColor="accent1" w:themeShade="BF"/>
          <w:shd w:val="clear" w:color="auto" w:fill="FFFFFF"/>
        </w:rPr>
        <w:t>e.g.</w:t>
      </w:r>
      <w:r>
        <w:rPr>
          <w:rFonts w:ascii="Cambria" w:hAnsi="Cambria" w:cs="Segoe UI"/>
          <w:color w:val="2F5496" w:themeColor="accent1" w:themeShade="BF"/>
          <w:shd w:val="clear" w:color="auto" w:fill="FFFFFF"/>
        </w:rPr>
        <w:t>, a</w:t>
      </w:r>
      <w:r w:rsidR="004C3CEC" w:rsidRPr="00D61D96">
        <w:rPr>
          <w:rFonts w:ascii="Cambria" w:hAnsi="Cambria" w:cs="Segoe UI"/>
          <w:color w:val="2F5496" w:themeColor="accent1" w:themeShade="BF"/>
          <w:shd w:val="clear" w:color="auto" w:fill="FFFFFF"/>
        </w:rPr>
        <w:t xml:space="preserve"> forecasting competition</w:t>
      </w:r>
      <w:r>
        <w:rPr>
          <w:rFonts w:ascii="Cambria" w:hAnsi="Cambria" w:cs="Segoe UI"/>
          <w:color w:val="2F5496" w:themeColor="accent1" w:themeShade="BF"/>
          <w:shd w:val="clear" w:color="auto" w:fill="FFFFFF"/>
        </w:rPr>
        <w:t xml:space="preserve">, </w:t>
      </w:r>
      <w:r w:rsidR="004C3CEC" w:rsidRPr="00D61D96">
        <w:rPr>
          <w:rFonts w:ascii="Cambria" w:hAnsi="Cambria" w:cs="Segoe UI"/>
          <w:color w:val="2F5496" w:themeColor="accent1" w:themeShade="BF"/>
          <w:shd w:val="clear" w:color="auto" w:fill="FFFFFF"/>
        </w:rPr>
        <w:t>require time series data.</w:t>
      </w:r>
    </w:p>
    <w:p w14:paraId="2B58C693" w14:textId="77777777" w:rsidR="00D61D96" w:rsidRDefault="00D61D96" w:rsidP="00D61D96">
      <w:pPr>
        <w:spacing w:after="0" w:line="240" w:lineRule="auto"/>
        <w:rPr>
          <w:rFonts w:ascii="Cambria" w:hAnsi="Cambria" w:cs="Segoe UI"/>
          <w:color w:val="2F5496" w:themeColor="accent1" w:themeShade="BF"/>
          <w:shd w:val="clear" w:color="auto" w:fill="FFFFFF"/>
        </w:rPr>
      </w:pPr>
    </w:p>
    <w:p w14:paraId="18EE1BE7" w14:textId="77777777" w:rsidR="00D61D96" w:rsidRDefault="00D61D96" w:rsidP="00D61D96">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Our method can also be applied to decentralized scenarios:</w:t>
      </w:r>
    </w:p>
    <w:p w14:paraId="02DB7860" w14:textId="77777777" w:rsidR="00D61D96" w:rsidRDefault="00D61D96" w:rsidP="00D61D96">
      <w:pPr>
        <w:spacing w:after="0" w:line="240" w:lineRule="auto"/>
        <w:rPr>
          <w:rFonts w:ascii="Cambria" w:hAnsi="Cambria" w:cs="Segoe UI"/>
          <w:color w:val="2F5496" w:themeColor="accent1" w:themeShade="BF"/>
          <w:shd w:val="clear" w:color="auto" w:fill="FFFFFF"/>
        </w:rPr>
      </w:pPr>
    </w:p>
    <w:p w14:paraId="76F9E397" w14:textId="77777777" w:rsidR="00D61D96" w:rsidRDefault="00347D71" w:rsidP="00D61D96">
      <w:pPr>
        <w:pStyle w:val="ListParagraph"/>
        <w:numPr>
          <w:ilvl w:val="0"/>
          <w:numId w:val="5"/>
        </w:numPr>
        <w:spacing w:after="0" w:line="240" w:lineRule="auto"/>
        <w:rPr>
          <w:rFonts w:ascii="Cambria" w:hAnsi="Cambria" w:cs="Segoe UI"/>
          <w:color w:val="2F5496" w:themeColor="accent1" w:themeShade="BF"/>
          <w:shd w:val="clear" w:color="auto" w:fill="FFFFFF"/>
        </w:rPr>
      </w:pPr>
      <w:r w:rsidRPr="00D61D96">
        <w:rPr>
          <w:rFonts w:ascii="Cambria" w:hAnsi="Cambria" w:cs="Segoe UI"/>
          <w:color w:val="2F5496" w:themeColor="accent1" w:themeShade="BF"/>
          <w:shd w:val="clear" w:color="auto" w:fill="FFFFFF"/>
        </w:rPr>
        <w:t xml:space="preserve">Data owners could each apply the method to their own time series before sharing/pooling data </w:t>
      </w:r>
      <w:proofErr w:type="gramStart"/>
      <w:r w:rsidRPr="00D61D96">
        <w:rPr>
          <w:rFonts w:ascii="Cambria" w:hAnsi="Cambria" w:cs="Segoe UI"/>
          <w:color w:val="2F5496" w:themeColor="accent1" w:themeShade="BF"/>
          <w:shd w:val="clear" w:color="auto" w:fill="FFFFFF"/>
        </w:rPr>
        <w:t>together</w:t>
      </w:r>
      <w:proofErr w:type="gramEnd"/>
    </w:p>
    <w:p w14:paraId="05069595" w14:textId="77777777" w:rsidR="00D61D96" w:rsidRDefault="00347D71" w:rsidP="00D61D96">
      <w:pPr>
        <w:pStyle w:val="ListParagraph"/>
        <w:numPr>
          <w:ilvl w:val="0"/>
          <w:numId w:val="5"/>
        </w:numPr>
        <w:spacing w:after="0" w:line="240" w:lineRule="auto"/>
        <w:rPr>
          <w:rFonts w:ascii="Cambria" w:hAnsi="Cambria" w:cs="Segoe UI"/>
          <w:color w:val="2F5496" w:themeColor="accent1" w:themeShade="BF"/>
          <w:shd w:val="clear" w:color="auto" w:fill="FFFFFF"/>
        </w:rPr>
      </w:pPr>
      <w:r w:rsidRPr="00D61D96">
        <w:rPr>
          <w:rFonts w:ascii="Cambria" w:hAnsi="Cambria" w:cs="Segoe UI"/>
          <w:color w:val="2F5496" w:themeColor="accent1" w:themeShade="BF"/>
          <w:shd w:val="clear" w:color="auto" w:fill="FFFFFF"/>
        </w:rPr>
        <w:t>A central (trusted) party could apply the method after the data from multiple owners ha</w:t>
      </w:r>
      <w:r w:rsidR="00D61D96">
        <w:rPr>
          <w:rFonts w:ascii="Cambria" w:hAnsi="Cambria" w:cs="Segoe UI"/>
          <w:color w:val="2F5496" w:themeColor="accent1" w:themeShade="BF"/>
          <w:shd w:val="clear" w:color="auto" w:fill="FFFFFF"/>
        </w:rPr>
        <w:t>ve</w:t>
      </w:r>
      <w:r w:rsidRPr="00D61D96">
        <w:rPr>
          <w:rFonts w:ascii="Cambria" w:hAnsi="Cambria" w:cs="Segoe UI"/>
          <w:color w:val="2F5496" w:themeColor="accent1" w:themeShade="BF"/>
          <w:shd w:val="clear" w:color="auto" w:fill="FFFFFF"/>
        </w:rPr>
        <w:t xml:space="preserve"> been pooled – </w:t>
      </w:r>
      <w:r w:rsidR="00D61D96">
        <w:rPr>
          <w:rFonts w:ascii="Cambria" w:hAnsi="Cambria" w:cs="Segoe UI"/>
          <w:color w:val="2F5496" w:themeColor="accent1" w:themeShade="BF"/>
          <w:shd w:val="clear" w:color="auto" w:fill="FFFFFF"/>
        </w:rPr>
        <w:t>this could</w:t>
      </w:r>
      <w:r w:rsidRPr="00D61D96">
        <w:rPr>
          <w:rFonts w:ascii="Cambria" w:hAnsi="Cambria" w:cs="Segoe UI"/>
          <w:color w:val="2F5496" w:themeColor="accent1" w:themeShade="BF"/>
          <w:shd w:val="clear" w:color="auto" w:fill="FFFFFF"/>
        </w:rPr>
        <w:t xml:space="preserve"> increase willingness to share data by reducing privacy concerns</w:t>
      </w:r>
      <w:r w:rsidR="00D61D96">
        <w:rPr>
          <w:rFonts w:ascii="Cambria" w:hAnsi="Cambria" w:cs="Segoe UI"/>
          <w:color w:val="2F5496" w:themeColor="accent1" w:themeShade="BF"/>
          <w:shd w:val="clear" w:color="auto" w:fill="FFFFFF"/>
        </w:rPr>
        <w:t xml:space="preserve"> (citation) </w:t>
      </w:r>
      <w:r w:rsidRPr="00D61D96">
        <w:rPr>
          <w:rFonts w:ascii="Cambria" w:hAnsi="Cambria" w:cs="Segoe UI"/>
          <w:color w:val="2F5496" w:themeColor="accent1" w:themeShade="BF"/>
          <w:shd w:val="clear" w:color="auto" w:fill="FFFFFF"/>
        </w:rPr>
        <w:t>(an alternative solution to incentivizing sharing through a data market).</w:t>
      </w:r>
    </w:p>
    <w:p w14:paraId="26423509" w14:textId="73A0E232" w:rsidR="00347D71" w:rsidRPr="00D61D96" w:rsidRDefault="00347D71" w:rsidP="00D61D96">
      <w:pPr>
        <w:pStyle w:val="ListParagraph"/>
        <w:numPr>
          <w:ilvl w:val="0"/>
          <w:numId w:val="5"/>
        </w:numPr>
        <w:spacing w:after="0" w:line="240" w:lineRule="auto"/>
        <w:rPr>
          <w:rFonts w:ascii="Cambria" w:hAnsi="Cambria" w:cs="Segoe UI"/>
          <w:color w:val="2F5496" w:themeColor="accent1" w:themeShade="BF"/>
          <w:shd w:val="clear" w:color="auto" w:fill="FFFFFF"/>
        </w:rPr>
      </w:pPr>
      <w:r w:rsidRPr="00D61D96">
        <w:rPr>
          <w:rFonts w:ascii="Cambria" w:hAnsi="Cambria" w:cs="Segoe UI"/>
          <w:color w:val="2F5496" w:themeColor="accent1" w:themeShade="BF"/>
          <w:shd w:val="clear" w:color="auto" w:fill="FFFFFF"/>
        </w:rPr>
        <w:t>If data is limited, it might make sense to augment data owners’ series with synthetic time series with similar features to give them something to swap with (future research?)</w:t>
      </w:r>
    </w:p>
    <w:p w14:paraId="23A6CE48" w14:textId="77777777" w:rsidR="004C3CEC" w:rsidRDefault="004C3CEC" w:rsidP="0015038A">
      <w:pPr>
        <w:spacing w:after="0" w:line="240" w:lineRule="auto"/>
        <w:rPr>
          <w:rFonts w:ascii="Cambria" w:hAnsi="Cambria" w:cs="Segoe UI"/>
          <w:color w:val="2F5496" w:themeColor="accent1" w:themeShade="BF"/>
          <w:shd w:val="clear" w:color="auto" w:fill="FFFFFF"/>
        </w:rPr>
      </w:pPr>
    </w:p>
    <w:p w14:paraId="716E24B5" w14:textId="2D39F633" w:rsidR="004C3CEC" w:rsidRPr="004C3CEC" w:rsidRDefault="004C3CEC"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We include this discussion on page XX in Section XX. </w:t>
      </w:r>
    </w:p>
    <w:p w14:paraId="67D9D0E1" w14:textId="77777777" w:rsidR="00347D71" w:rsidRDefault="00347D71" w:rsidP="0015038A">
      <w:pPr>
        <w:spacing w:after="0" w:line="240" w:lineRule="auto"/>
        <w:rPr>
          <w:rFonts w:ascii="Cambria" w:hAnsi="Cambria" w:cs="Segoe UI"/>
          <w:color w:val="000000"/>
          <w:shd w:val="clear" w:color="auto" w:fill="FFFFFF"/>
        </w:rPr>
      </w:pPr>
    </w:p>
    <w:p w14:paraId="69FC29F9" w14:textId="77777777" w:rsidR="00FD0D60"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shd w:val="clear" w:color="auto" w:fill="FFFFFF"/>
        </w:rPr>
        <w:t xml:space="preserve">- A crucial aspect missing is the impact of the swapping process on forecasting accuracy in a real-world setting. For instance, if a forecaster aims to perform a one-timestep ahead forecast using a VAR (Vector Autoregression) model with a lag of 1, he </w:t>
      </w:r>
      <w:proofErr w:type="gramStart"/>
      <w:r w:rsidRPr="0015038A">
        <w:rPr>
          <w:rFonts w:ascii="Cambria" w:hAnsi="Cambria" w:cs="Segoe UI"/>
          <w:color w:val="000000"/>
          <w:shd w:val="clear" w:color="auto" w:fill="FFFFFF"/>
        </w:rPr>
        <w:t>would</w:t>
      </w:r>
      <w:proofErr w:type="gramEnd"/>
      <w:r w:rsidRPr="0015038A">
        <w:rPr>
          <w:rFonts w:ascii="Cambria" w:hAnsi="Cambria" w:cs="Segoe UI"/>
          <w:color w:val="000000"/>
          <w:shd w:val="clear" w:color="auto" w:fill="FFFFFF"/>
        </w:rPr>
        <w:t xml:space="preserve"> require the value of X[T] to predict X[T+1]. Therefore, it is essential to evaluate whether the swapping process can change the last point of the time series without significantly affecting the forecasting accuracy. </w:t>
      </w:r>
    </w:p>
    <w:p w14:paraId="6991C877" w14:textId="77777777" w:rsidR="00FD0D60" w:rsidRDefault="00FD0D60" w:rsidP="0015038A">
      <w:pPr>
        <w:spacing w:after="0" w:line="240" w:lineRule="auto"/>
        <w:rPr>
          <w:rFonts w:ascii="Cambria" w:hAnsi="Cambria" w:cs="Segoe UI"/>
          <w:color w:val="000000"/>
          <w:shd w:val="clear" w:color="auto" w:fill="FFFFFF"/>
        </w:rPr>
      </w:pPr>
    </w:p>
    <w:p w14:paraId="72C2D61A" w14:textId="1C33180A" w:rsidR="003804DA" w:rsidRDefault="003804DA" w:rsidP="00FD0D60">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Thank you. We now include results specifically for a VAR model with a lag of 1 on page XX and discuss how swapping values directly affects model accuracy through the model equations. </w:t>
      </w:r>
    </w:p>
    <w:p w14:paraId="1FB9D280" w14:textId="77777777" w:rsidR="00FD0D60" w:rsidRPr="00FD0D60" w:rsidRDefault="00FD0D60" w:rsidP="00FD0D60">
      <w:pPr>
        <w:spacing w:after="0" w:line="240" w:lineRule="auto"/>
        <w:rPr>
          <w:rFonts w:ascii="Cambria" w:hAnsi="Cambria" w:cs="Segoe UI"/>
          <w:color w:val="2F5496" w:themeColor="accent1" w:themeShade="BF"/>
          <w:shd w:val="clear" w:color="auto" w:fill="FFFFFF"/>
        </w:rPr>
      </w:pPr>
    </w:p>
    <w:p w14:paraId="1643C185" w14:textId="77777777" w:rsidR="00BA4787" w:rsidRDefault="003804DA"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As per </w:t>
      </w:r>
      <w:r>
        <w:rPr>
          <w:rFonts w:ascii="Cambria" w:hAnsi="Cambria" w:cs="Segoe UI"/>
          <w:i/>
          <w:iCs/>
          <w:color w:val="2F5496" w:themeColor="accent1" w:themeShade="BF"/>
          <w:shd w:val="clear" w:color="auto" w:fill="FFFFFF"/>
        </w:rPr>
        <w:t>Major Changes to the Manuscript (2)</w:t>
      </w:r>
      <w:r>
        <w:rPr>
          <w:rFonts w:ascii="Cambria" w:hAnsi="Cambria" w:cs="Segoe UI"/>
          <w:color w:val="2F5496" w:themeColor="accent1" w:themeShade="BF"/>
          <w:shd w:val="clear" w:color="auto" w:fill="FFFFFF"/>
        </w:rPr>
        <w:t xml:space="preserve">, we also include results from applying the proposed method to a </w:t>
      </w:r>
      <w:r w:rsidR="00C321F2">
        <w:rPr>
          <w:rFonts w:ascii="Cambria" w:hAnsi="Cambria" w:cs="Segoe UI"/>
          <w:color w:val="2F5496" w:themeColor="accent1" w:themeShade="BF"/>
          <w:shd w:val="clear" w:color="auto" w:fill="FFFFFF"/>
        </w:rPr>
        <w:t xml:space="preserve">subset of the </w:t>
      </w:r>
      <w:r>
        <w:rPr>
          <w:rFonts w:ascii="Cambria" w:hAnsi="Cambria" w:cs="Segoe UI"/>
          <w:color w:val="2F5496" w:themeColor="accent1" w:themeShade="BF"/>
          <w:shd w:val="clear" w:color="auto" w:fill="FFFFFF"/>
        </w:rPr>
        <w:t>M5 competition data</w:t>
      </w:r>
      <w:r w:rsidR="00C321F2">
        <w:rPr>
          <w:rFonts w:ascii="Cambria" w:hAnsi="Cambria" w:cs="Segoe UI"/>
          <w:color w:val="2F5496" w:themeColor="accent1" w:themeShade="BF"/>
          <w:shd w:val="clear" w:color="auto" w:fill="FFFFFF"/>
        </w:rPr>
        <w:t xml:space="preserve"> to illustrate the real-world setting </w:t>
      </w:r>
      <w:r w:rsidR="00B91401">
        <w:rPr>
          <w:rFonts w:ascii="Cambria" w:hAnsi="Cambria" w:cs="Segoe UI"/>
          <w:color w:val="2F5496" w:themeColor="accent1" w:themeShade="BF"/>
          <w:shd w:val="clear" w:color="auto" w:fill="FFFFFF"/>
        </w:rPr>
        <w:t>of protecting retail data</w:t>
      </w:r>
      <w:r w:rsidR="00C321F2">
        <w:rPr>
          <w:rFonts w:ascii="Cambria" w:hAnsi="Cambria" w:cs="Segoe UI"/>
          <w:color w:val="2F5496" w:themeColor="accent1" w:themeShade="BF"/>
          <w:shd w:val="clear" w:color="auto" w:fill="FFFFFF"/>
        </w:rPr>
        <w:t xml:space="preserve">. The results on page XX suggest that the methodology is suitable for protecting retail </w:t>
      </w:r>
      <w:proofErr w:type="gramStart"/>
      <w:r w:rsidR="00C321F2">
        <w:rPr>
          <w:rFonts w:ascii="Cambria" w:hAnsi="Cambria" w:cs="Segoe UI"/>
          <w:color w:val="2F5496" w:themeColor="accent1" w:themeShade="BF"/>
          <w:shd w:val="clear" w:color="auto" w:fill="FFFFFF"/>
        </w:rPr>
        <w:t>data, but</w:t>
      </w:r>
      <w:proofErr w:type="gramEnd"/>
      <w:r w:rsidR="00C321F2">
        <w:rPr>
          <w:rFonts w:ascii="Cambria" w:hAnsi="Cambria" w:cs="Segoe UI"/>
          <w:color w:val="2F5496" w:themeColor="accent1" w:themeShade="BF"/>
          <w:shd w:val="clear" w:color="auto" w:fill="FFFFFF"/>
        </w:rPr>
        <w:t xml:space="preserve"> requires adjustments to maintain the values of aggregate (less sensitive) time series while swapping the values of </w:t>
      </w:r>
      <w:r w:rsidR="00B91401">
        <w:rPr>
          <w:rFonts w:ascii="Cambria" w:hAnsi="Cambria" w:cs="Segoe UI"/>
          <w:color w:val="2F5496" w:themeColor="accent1" w:themeShade="BF"/>
          <w:shd w:val="clear" w:color="auto" w:fill="FFFFFF"/>
        </w:rPr>
        <w:t>lower-level</w:t>
      </w:r>
      <w:r w:rsidR="00C321F2">
        <w:rPr>
          <w:rFonts w:ascii="Cambria" w:hAnsi="Cambria" w:cs="Segoe UI"/>
          <w:color w:val="2F5496" w:themeColor="accent1" w:themeShade="BF"/>
          <w:shd w:val="clear" w:color="auto" w:fill="FFFFFF"/>
        </w:rPr>
        <w:t xml:space="preserve"> (sensitive) time series.</w:t>
      </w:r>
    </w:p>
    <w:p w14:paraId="706C76CD" w14:textId="4C34879F" w:rsidR="00347D71" w:rsidRPr="00BA4787" w:rsidRDefault="0015038A" w:rsidP="0015038A">
      <w:pPr>
        <w:spacing w:after="0" w:line="240" w:lineRule="auto"/>
        <w:rPr>
          <w:rFonts w:ascii="Cambria" w:hAnsi="Cambria" w:cs="Segoe UI"/>
          <w:color w:val="2F5496" w:themeColor="accent1" w:themeShade="BF"/>
          <w:shd w:val="clear" w:color="auto" w:fill="FFFFFF"/>
        </w:rPr>
      </w:pPr>
      <w:r w:rsidRPr="0015038A">
        <w:rPr>
          <w:rFonts w:ascii="Cambria" w:hAnsi="Cambria" w:cs="Segoe UI"/>
          <w:color w:val="000000"/>
          <w:shd w:val="clear" w:color="auto" w:fill="FFFFFF"/>
        </w:rPr>
        <w:lastRenderedPageBreak/>
        <w:t>Figure 6 in the paper shows that the last point in the window is very close to the original one. Does this mean that a curious forecaster could reconstruct the data by running the model for some time?</w:t>
      </w:r>
    </w:p>
    <w:p w14:paraId="2A43BA33" w14:textId="77777777" w:rsidR="00945477" w:rsidRDefault="00945477" w:rsidP="0015038A">
      <w:pPr>
        <w:spacing w:after="0" w:line="240" w:lineRule="auto"/>
        <w:rPr>
          <w:rFonts w:ascii="Cambria" w:hAnsi="Cambria" w:cs="Segoe UI"/>
          <w:color w:val="2F5496" w:themeColor="accent1" w:themeShade="BF"/>
          <w:shd w:val="clear" w:color="auto" w:fill="FFFFFF"/>
        </w:rPr>
      </w:pPr>
    </w:p>
    <w:p w14:paraId="6A9B36C6" w14:textId="77777777" w:rsidR="00CF1D95" w:rsidRDefault="00CF1D95"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Thank you for this comment. </w:t>
      </w:r>
      <w:r>
        <w:rPr>
          <w:rFonts w:ascii="Cambria" w:hAnsi="Cambria" w:cs="Segoe UI"/>
          <w:color w:val="2F5496" w:themeColor="accent1" w:themeShade="BF"/>
          <w:shd w:val="clear" w:color="auto" w:fill="FFFFFF"/>
        </w:rPr>
        <w:t>While the last value in the window appears to be very close to the original one, this will not always be the case. For example, the protected point in time period 59 is significantly lower than the original.</w:t>
      </w:r>
      <w:r>
        <w:rPr>
          <w:rFonts w:ascii="Cambria" w:hAnsi="Cambria" w:cs="Segoe UI"/>
          <w:color w:val="2F5496" w:themeColor="accent1" w:themeShade="BF"/>
          <w:shd w:val="clear" w:color="auto" w:fill="FFFFFF"/>
        </w:rPr>
        <w:t xml:space="preserve"> However, t</w:t>
      </w:r>
      <w:r w:rsidR="00945477">
        <w:rPr>
          <w:rFonts w:ascii="Cambria" w:hAnsi="Cambria" w:cs="Segoe UI"/>
          <w:color w:val="2F5496" w:themeColor="accent1" w:themeShade="BF"/>
          <w:shd w:val="clear" w:color="auto" w:fill="FFFFFF"/>
        </w:rPr>
        <w:t>ime series reconstruction is a valid concern</w:t>
      </w:r>
      <w:r w:rsidR="000B4C04">
        <w:rPr>
          <w:rFonts w:ascii="Cambria" w:hAnsi="Cambria" w:cs="Segoe UI"/>
          <w:color w:val="2F5496" w:themeColor="accent1" w:themeShade="BF"/>
          <w:shd w:val="clear" w:color="auto" w:fill="FFFFFF"/>
        </w:rPr>
        <w:t xml:space="preserve"> particularly when time series models are shared that utilize lags of sensitive time series values (Citation here).</w:t>
      </w:r>
      <w:r w:rsidR="00BA4787">
        <w:rPr>
          <w:rFonts w:ascii="Cambria" w:hAnsi="Cambria" w:cs="Segoe UI"/>
          <w:color w:val="2F5496" w:themeColor="accent1" w:themeShade="BF"/>
          <w:shd w:val="clear" w:color="auto" w:fill="FFFFFF"/>
        </w:rPr>
        <w:t xml:space="preserve"> </w:t>
      </w:r>
    </w:p>
    <w:p w14:paraId="5FCAFA94" w14:textId="77777777" w:rsidR="00CF1D95" w:rsidRDefault="00CF1D95" w:rsidP="0015038A">
      <w:pPr>
        <w:spacing w:after="0" w:line="240" w:lineRule="auto"/>
        <w:rPr>
          <w:rFonts w:ascii="Cambria" w:hAnsi="Cambria" w:cs="Segoe UI"/>
          <w:color w:val="2F5496" w:themeColor="accent1" w:themeShade="BF"/>
          <w:shd w:val="clear" w:color="auto" w:fill="FFFFFF"/>
        </w:rPr>
      </w:pPr>
    </w:p>
    <w:p w14:paraId="00920277" w14:textId="3919A942" w:rsidR="00BA4787" w:rsidRPr="00CF1D95" w:rsidRDefault="00BA4787" w:rsidP="0015038A">
      <w:pPr>
        <w:spacing w:after="0" w:line="240" w:lineRule="auto"/>
        <w:rPr>
          <w:rFonts w:ascii="Cambria" w:eastAsiaTheme="minorEastAs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One of the advantages of differential privacy is that</w:t>
      </w:r>
      <w:r w:rsidR="009663D0">
        <w:rPr>
          <w:rFonts w:ascii="Cambria" w:hAnsi="Cambria" w:cs="Segoe UI"/>
          <w:color w:val="2F5496" w:themeColor="accent1" w:themeShade="BF"/>
          <w:shd w:val="clear" w:color="auto" w:fill="FFFFFF"/>
        </w:rPr>
        <w:t xml:space="preserve"> differentially private data is immune to post-processing (Citation), so any forecast or attempted reconstruction of the original time series would also be differentially private. However, at acceptable levels of </w:t>
      </w:r>
      <m:oMath>
        <m:r>
          <m:rPr>
            <m:sty m:val="p"/>
          </m:rPr>
          <w:rPr>
            <w:rFonts w:ascii="Cambria Math" w:hAnsi="Cambria Math" w:cs="Segoe UI"/>
            <w:color w:val="2F5496" w:themeColor="accent1" w:themeShade="BF"/>
            <w:shd w:val="clear" w:color="auto" w:fill="FFFFFF"/>
          </w:rPr>
          <m:t>ϵ≤</m:t>
        </m:r>
        <m:r>
          <w:rPr>
            <w:rFonts w:ascii="Cambria Math" w:hAnsi="Cambria Math" w:cs="Segoe UI"/>
            <w:color w:val="2F5496" w:themeColor="accent1" w:themeShade="BF"/>
            <w:shd w:val="clear" w:color="auto" w:fill="FFFFFF"/>
          </w:rPr>
          <m:t>1</m:t>
        </m:r>
      </m:oMath>
      <w:r w:rsidR="009663D0">
        <w:rPr>
          <w:rFonts w:ascii="Cambria" w:eastAsiaTheme="minorEastAsia" w:hAnsi="Cambria" w:cs="Segoe UI"/>
          <w:color w:val="2F5496" w:themeColor="accent1" w:themeShade="BF"/>
          <w:shd w:val="clear" w:color="auto" w:fill="FFFFFF"/>
        </w:rPr>
        <w:t>, the forecasts are unusable.</w:t>
      </w:r>
      <w:r w:rsidR="00CF1D95">
        <w:rPr>
          <w:rFonts w:ascii="Cambria" w:eastAsiaTheme="minorEastAsia" w:hAnsi="Cambria" w:cs="Segoe UI"/>
          <w:color w:val="2F5496" w:themeColor="accent1" w:themeShade="BF"/>
          <w:shd w:val="clear" w:color="auto" w:fill="FFFFFF"/>
        </w:rPr>
        <w:t xml:space="preserve"> By increasing </w:t>
      </w:r>
      <m:oMath>
        <m:r>
          <m:rPr>
            <m:sty m:val="p"/>
          </m:rPr>
          <w:rPr>
            <w:rFonts w:ascii="Cambria Math" w:eastAsiaTheme="minorEastAsia" w:hAnsi="Cambria Math" w:cs="Segoe UI"/>
            <w:color w:val="2F5496" w:themeColor="accent1" w:themeShade="BF"/>
            <w:shd w:val="clear" w:color="auto" w:fill="FFFFFF"/>
          </w:rPr>
          <m:t>ϵ</m:t>
        </m:r>
      </m:oMath>
      <w:r w:rsidR="00CF1D95">
        <w:rPr>
          <w:rFonts w:ascii="Cambria" w:eastAsiaTheme="minorEastAsia" w:hAnsi="Cambria" w:cs="Segoe UI"/>
          <w:color w:val="2F5496" w:themeColor="accent1" w:themeShade="BF"/>
          <w:shd w:val="clear" w:color="auto" w:fill="FFFFFF"/>
        </w:rPr>
        <w:t xml:space="preserve"> a data owner would improve forecast accuracy while maintaining some bound on overall privacy risk, however, our empirical application shows that </w:t>
      </w:r>
      <m:oMath>
        <m:r>
          <m:rPr>
            <m:sty m:val="p"/>
          </m:rPr>
          <w:rPr>
            <w:rFonts w:ascii="Cambria Math" w:eastAsiaTheme="minorEastAsia" w:hAnsi="Cambria Math" w:cs="Segoe UI"/>
            <w:color w:val="2F5496" w:themeColor="accent1" w:themeShade="BF"/>
            <w:shd w:val="clear" w:color="auto" w:fill="FFFFFF"/>
          </w:rPr>
          <m:t>ϵ≥</m:t>
        </m:r>
        <m:r>
          <w:rPr>
            <w:rFonts w:ascii="Cambria Math" w:eastAsiaTheme="minorEastAsia" w:hAnsi="Cambria Math" w:cs="Segoe UI"/>
            <w:color w:val="2F5496" w:themeColor="accent1" w:themeShade="BF"/>
            <w:shd w:val="clear" w:color="auto" w:fill="FFFFFF"/>
          </w:rPr>
          <m:t>4.6</m:t>
        </m:r>
      </m:oMath>
      <w:r w:rsidR="00CF1D95">
        <w:rPr>
          <w:rFonts w:ascii="Cambria" w:eastAsiaTheme="minorEastAsia" w:hAnsi="Cambria" w:cs="Segoe UI"/>
          <w:color w:val="2F5496" w:themeColor="accent1" w:themeShade="BF"/>
          <w:shd w:val="clear" w:color="auto" w:fill="FFFFFF"/>
        </w:rPr>
        <w:t xml:space="preserve"> results in significantly higher identification disclosure risk than our proposed method k-</w:t>
      </w:r>
      <w:proofErr w:type="spellStart"/>
      <w:r w:rsidR="00CF1D95">
        <w:rPr>
          <w:rFonts w:ascii="Cambria" w:eastAsiaTheme="minorEastAsia" w:hAnsi="Cambria" w:cs="Segoe UI"/>
          <w:color w:val="2F5496" w:themeColor="accent1" w:themeShade="BF"/>
          <w:shd w:val="clear" w:color="auto" w:fill="FFFFFF"/>
        </w:rPr>
        <w:t>nTS</w:t>
      </w:r>
      <w:proofErr w:type="spellEnd"/>
      <w:r w:rsidR="00CF1D95">
        <w:rPr>
          <w:rFonts w:ascii="Cambria" w:eastAsiaTheme="minorEastAsia" w:hAnsi="Cambria" w:cs="Segoe UI"/>
          <w:color w:val="2F5496" w:themeColor="accent1" w:themeShade="BF"/>
          <w:shd w:val="clear" w:color="auto" w:fill="FFFFFF"/>
        </w:rPr>
        <w:t xml:space="preserve">+. Essentially, data owners must tradeoff between bounding all privacy risks and creating protected data that produces usable forecasts. </w:t>
      </w:r>
    </w:p>
    <w:p w14:paraId="2106629B" w14:textId="77777777" w:rsidR="00CF1D95" w:rsidRDefault="00CF1D95" w:rsidP="0015038A">
      <w:pPr>
        <w:spacing w:after="0" w:line="240" w:lineRule="auto"/>
        <w:rPr>
          <w:rFonts w:ascii="Cambria" w:eastAsiaTheme="minorEastAsia" w:hAnsi="Cambria" w:cs="Segoe UI"/>
          <w:color w:val="2F5496" w:themeColor="accent1" w:themeShade="BF"/>
          <w:shd w:val="clear" w:color="auto" w:fill="FFFFFF"/>
        </w:rPr>
      </w:pPr>
    </w:p>
    <w:p w14:paraId="1F252F9D" w14:textId="3CB4BA71" w:rsidR="002E4980" w:rsidRDefault="002E4980" w:rsidP="0015038A">
      <w:pPr>
        <w:spacing w:after="0" w:line="240" w:lineRule="auto"/>
        <w:rPr>
          <w:rFonts w:ascii="Cambria" w:eastAsiaTheme="minorEastAsia" w:hAnsi="Cambria" w:cs="Segoe UI"/>
          <w:color w:val="2F5496" w:themeColor="accent1" w:themeShade="BF"/>
          <w:shd w:val="clear" w:color="auto" w:fill="FFFFFF"/>
        </w:rPr>
      </w:pPr>
      <w:r>
        <w:rPr>
          <w:rFonts w:ascii="Cambria" w:eastAsiaTheme="minorEastAsia" w:hAnsi="Cambria" w:cs="Segoe UI"/>
          <w:color w:val="2F5496" w:themeColor="accent1" w:themeShade="BF"/>
          <w:shd w:val="clear" w:color="auto" w:fill="FFFFFF"/>
        </w:rPr>
        <w:t>Y</w:t>
      </w:r>
      <w:r w:rsidR="00CF1D95">
        <w:rPr>
          <w:rFonts w:ascii="Cambria" w:eastAsiaTheme="minorEastAsia" w:hAnsi="Cambria" w:cs="Segoe UI"/>
          <w:color w:val="2F5496" w:themeColor="accent1" w:themeShade="BF"/>
          <w:shd w:val="clear" w:color="auto" w:fill="FFFFFF"/>
        </w:rPr>
        <w:t>our question</w:t>
      </w:r>
      <w:r w:rsidR="00C9404A">
        <w:rPr>
          <w:rFonts w:ascii="Cambria" w:eastAsiaTheme="minorEastAsia" w:hAnsi="Cambria" w:cs="Segoe UI"/>
          <w:color w:val="2F5496" w:themeColor="accent1" w:themeShade="BF"/>
          <w:shd w:val="clear" w:color="auto" w:fill="FFFFFF"/>
        </w:rPr>
        <w:t xml:space="preserve"> </w:t>
      </w:r>
      <w:r w:rsidR="00CF1D95">
        <w:rPr>
          <w:rFonts w:ascii="Cambria" w:eastAsiaTheme="minorEastAsia" w:hAnsi="Cambria" w:cs="Segoe UI"/>
          <w:color w:val="2F5496" w:themeColor="accent1" w:themeShade="BF"/>
          <w:shd w:val="clear" w:color="auto" w:fill="FFFFFF"/>
        </w:rPr>
        <w:t>points to the fact that there are privacy risks, such as time series reconstruction or attribute disclosure (</w:t>
      </w:r>
      <w:r w:rsidR="00CF1D95">
        <w:rPr>
          <w:rFonts w:ascii="Cambria" w:eastAsiaTheme="minorEastAsia" w:hAnsi="Cambria" w:cs="Segoe UI"/>
          <w:i/>
          <w:iCs/>
          <w:color w:val="2F5496" w:themeColor="accent1" w:themeShade="BF"/>
          <w:shd w:val="clear" w:color="auto" w:fill="FFFFFF"/>
        </w:rPr>
        <w:t>i.e.</w:t>
      </w:r>
      <w:r w:rsidR="00CF1D95">
        <w:rPr>
          <w:rFonts w:ascii="Cambria" w:eastAsiaTheme="minorEastAsia" w:hAnsi="Cambria" w:cs="Segoe UI"/>
          <w:color w:val="2F5496" w:themeColor="accent1" w:themeShade="BF"/>
          <w:shd w:val="clear" w:color="auto" w:fill="FFFFFF"/>
        </w:rPr>
        <w:t>, are time series features themselves privacy risks?), that we do not address in</w:t>
      </w:r>
      <w:r>
        <w:rPr>
          <w:rFonts w:ascii="Cambria" w:eastAsiaTheme="minorEastAsia" w:hAnsi="Cambria" w:cs="Segoe UI"/>
          <w:color w:val="2F5496" w:themeColor="accent1" w:themeShade="BF"/>
          <w:shd w:val="clear" w:color="auto" w:fill="FFFFFF"/>
        </w:rPr>
        <w:t xml:space="preserve"> depth in</w:t>
      </w:r>
      <w:r w:rsidR="00CF1D95">
        <w:rPr>
          <w:rFonts w:ascii="Cambria" w:eastAsiaTheme="minorEastAsia" w:hAnsi="Cambria" w:cs="Segoe UI"/>
          <w:color w:val="2F5496" w:themeColor="accent1" w:themeShade="BF"/>
          <w:shd w:val="clear" w:color="auto" w:fill="FFFFFF"/>
        </w:rPr>
        <w:t xml:space="preserve"> this paper.</w:t>
      </w:r>
      <w:r>
        <w:rPr>
          <w:rFonts w:ascii="Cambria" w:eastAsiaTheme="minorEastAsia" w:hAnsi="Cambria" w:cs="Segoe UI"/>
          <w:color w:val="2F5496" w:themeColor="accent1" w:themeShade="BF"/>
          <w:shd w:val="clear" w:color="auto" w:fill="FFFFFF"/>
        </w:rPr>
        <w:t xml:space="preserve"> One potential solution to limiting attribute disclosure is to remove sensitive time series features from consideration in the swapping process. We assess this approach by excluding some features which could be considered sensitive (</w:t>
      </w:r>
      <w:r>
        <w:rPr>
          <w:rFonts w:ascii="Cambria" w:eastAsiaTheme="minorEastAsia" w:hAnsi="Cambria" w:cs="Segoe UI"/>
          <w:i/>
          <w:iCs/>
          <w:color w:val="2F5496" w:themeColor="accent1" w:themeShade="BF"/>
          <w:shd w:val="clear" w:color="auto" w:fill="FFFFFF"/>
        </w:rPr>
        <w:t>e.g.</w:t>
      </w:r>
      <w:r>
        <w:rPr>
          <w:rFonts w:ascii="Cambria" w:eastAsiaTheme="minorEastAsia" w:hAnsi="Cambria" w:cs="Segoe UI"/>
          <w:color w:val="2F5496" w:themeColor="accent1" w:themeShade="BF"/>
          <w:shd w:val="clear" w:color="auto" w:fill="FFFFFF"/>
        </w:rPr>
        <w:t xml:space="preserve">, the </w:t>
      </w:r>
      <w:proofErr w:type="gramStart"/>
      <w:r>
        <w:rPr>
          <w:rFonts w:ascii="Cambria" w:eastAsiaTheme="minorEastAsia" w:hAnsi="Cambria" w:cs="Segoe UI"/>
          <w:color w:val="2F5496" w:themeColor="accent1" w:themeShade="BF"/>
          <w:shd w:val="clear" w:color="auto" w:fill="FFFFFF"/>
        </w:rPr>
        <w:t>mean</w:t>
      </w:r>
      <w:proofErr w:type="gramEnd"/>
      <w:r>
        <w:rPr>
          <w:rFonts w:ascii="Cambria" w:eastAsiaTheme="minorEastAsia" w:hAnsi="Cambria" w:cs="Segoe UI"/>
          <w:color w:val="2F5496" w:themeColor="accent1" w:themeShade="BF"/>
          <w:shd w:val="clear" w:color="auto" w:fill="FFFFFF"/>
        </w:rPr>
        <w:t xml:space="preserve"> of the time series) and were initially included in the swapping process. We measure the resulting impact on forecast accuracy and find that… These results are included in the appendix on page XX.</w:t>
      </w:r>
    </w:p>
    <w:p w14:paraId="514606B3" w14:textId="77777777" w:rsidR="002E4980" w:rsidRDefault="002E4980" w:rsidP="0015038A">
      <w:pPr>
        <w:spacing w:after="0" w:line="240" w:lineRule="auto"/>
        <w:rPr>
          <w:rFonts w:ascii="Cambria" w:eastAsiaTheme="minorEastAsia" w:hAnsi="Cambria" w:cs="Segoe UI"/>
          <w:color w:val="2F5496" w:themeColor="accent1" w:themeShade="BF"/>
          <w:shd w:val="clear" w:color="auto" w:fill="FFFFFF"/>
        </w:rPr>
      </w:pPr>
    </w:p>
    <w:p w14:paraId="0F8969C6" w14:textId="70A7340B" w:rsidR="00CF1D95" w:rsidRDefault="002E4980" w:rsidP="0015038A">
      <w:pPr>
        <w:spacing w:after="0" w:line="240" w:lineRule="auto"/>
        <w:rPr>
          <w:rFonts w:ascii="Cambria" w:eastAsiaTheme="minorEastAsia" w:hAnsi="Cambria" w:cs="Segoe UI"/>
          <w:color w:val="2F5496" w:themeColor="accent1" w:themeShade="BF"/>
          <w:shd w:val="clear" w:color="auto" w:fill="FFFFFF"/>
        </w:rPr>
      </w:pPr>
      <w:r>
        <w:rPr>
          <w:rFonts w:ascii="Cambria" w:eastAsiaTheme="minorEastAsia" w:hAnsi="Cambria" w:cs="Segoe UI"/>
          <w:color w:val="2F5496" w:themeColor="accent1" w:themeShade="BF"/>
          <w:shd w:val="clear" w:color="auto" w:fill="FFFFFF"/>
        </w:rPr>
        <w:t xml:space="preserve">Overall, the privacy risks associated with time series data </w:t>
      </w:r>
      <w:r w:rsidR="00CF1D95">
        <w:rPr>
          <w:rFonts w:ascii="Cambria" w:eastAsiaTheme="minorEastAsia" w:hAnsi="Cambria" w:cs="Segoe UI"/>
          <w:color w:val="2F5496" w:themeColor="accent1" w:themeShade="BF"/>
          <w:shd w:val="clear" w:color="auto" w:fill="FFFFFF"/>
        </w:rPr>
        <w:t>are important areas for future research, and we discuss these points on page XX.</w:t>
      </w:r>
    </w:p>
    <w:p w14:paraId="7D3291C8" w14:textId="77777777" w:rsidR="00C119E7" w:rsidRDefault="00C119E7" w:rsidP="0015038A">
      <w:pPr>
        <w:spacing w:after="0" w:line="240" w:lineRule="auto"/>
        <w:rPr>
          <w:rFonts w:ascii="Cambria" w:eastAsiaTheme="minorEastAsia" w:hAnsi="Cambria" w:cs="Segoe UI"/>
          <w:color w:val="2F5496" w:themeColor="accent1" w:themeShade="BF"/>
          <w:shd w:val="clear" w:color="auto" w:fill="FFFFFF"/>
        </w:rPr>
      </w:pPr>
    </w:p>
    <w:p w14:paraId="23149FA9" w14:textId="2D65D653" w:rsidR="00347D71"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shd w:val="clear" w:color="auto" w:fill="FFFFFF"/>
        </w:rPr>
        <w:t>Detailed comments:</w:t>
      </w:r>
      <w:r w:rsidRPr="0015038A">
        <w:rPr>
          <w:rFonts w:ascii="Cambria" w:hAnsi="Cambria" w:cs="Segoe UI"/>
          <w:color w:val="000000"/>
        </w:rPr>
        <w:br/>
      </w:r>
      <w:r w:rsidRPr="0015038A">
        <w:rPr>
          <w:rFonts w:ascii="Cambria" w:hAnsi="Cambria" w:cs="Segoe UI"/>
          <w:color w:val="000000"/>
          <w:shd w:val="clear" w:color="auto" w:fill="FFFFFF"/>
        </w:rPr>
        <w:t>- Acronyms meaning is missing. Some examples: SES, DES, LGBM, OOB, MSE, MAE, etc.</w:t>
      </w:r>
    </w:p>
    <w:p w14:paraId="076708C9" w14:textId="77777777" w:rsidR="00347D71" w:rsidRDefault="00347D71" w:rsidP="0015038A">
      <w:pPr>
        <w:spacing w:after="0" w:line="240" w:lineRule="auto"/>
        <w:rPr>
          <w:rFonts w:ascii="Cambria" w:hAnsi="Cambria" w:cs="Segoe UI"/>
          <w:color w:val="000000"/>
          <w:shd w:val="clear" w:color="auto" w:fill="FFFFFF"/>
        </w:rPr>
      </w:pPr>
    </w:p>
    <w:p w14:paraId="2C0F3E2D" w14:textId="6C522862" w:rsidR="00347D71" w:rsidRPr="00347D71" w:rsidRDefault="00347D71"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We have now provided the meanings for all acronyms.</w:t>
      </w:r>
    </w:p>
    <w:p w14:paraId="1BF8AEB0" w14:textId="77777777" w:rsidR="00347D71" w:rsidRDefault="00347D71" w:rsidP="0015038A">
      <w:pPr>
        <w:spacing w:after="0" w:line="240" w:lineRule="auto"/>
        <w:rPr>
          <w:rFonts w:ascii="Cambria" w:hAnsi="Cambria" w:cs="Segoe UI"/>
          <w:color w:val="000000"/>
        </w:rPr>
      </w:pPr>
    </w:p>
    <w:p w14:paraId="2A2427A6" w14:textId="77777777" w:rsidR="00347D71"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shd w:val="clear" w:color="auto" w:fill="FFFFFF"/>
        </w:rPr>
        <w:t>- Equations should not be figures, e.g., (1) and (5).</w:t>
      </w:r>
    </w:p>
    <w:p w14:paraId="70AD7854" w14:textId="77777777" w:rsidR="00347D71" w:rsidRDefault="00347D71" w:rsidP="0015038A">
      <w:pPr>
        <w:spacing w:after="0" w:line="240" w:lineRule="auto"/>
        <w:rPr>
          <w:rFonts w:ascii="Cambria" w:hAnsi="Cambria" w:cs="Segoe UI"/>
          <w:color w:val="000000"/>
          <w:shd w:val="clear" w:color="auto" w:fill="FFFFFF"/>
        </w:rPr>
      </w:pPr>
    </w:p>
    <w:p w14:paraId="4E7DDD74" w14:textId="0C056899" w:rsidR="00347D71" w:rsidRPr="00347D71" w:rsidRDefault="00347D71"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We have re-written the paper in LaTeX and all equations are now properly formatted.</w:t>
      </w:r>
    </w:p>
    <w:p w14:paraId="49CD1503" w14:textId="77777777" w:rsidR="00347D71" w:rsidRDefault="00347D71" w:rsidP="0015038A">
      <w:pPr>
        <w:spacing w:after="0" w:line="240" w:lineRule="auto"/>
        <w:rPr>
          <w:rFonts w:ascii="Cambria" w:hAnsi="Cambria" w:cs="Segoe UI"/>
          <w:color w:val="000000"/>
        </w:rPr>
      </w:pPr>
    </w:p>
    <w:p w14:paraId="70A234CC" w14:textId="77777777" w:rsidR="00347D71"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shd w:val="clear" w:color="auto" w:fill="FFFFFF"/>
        </w:rPr>
        <w:t>- Figures 2 and 8 should be of better quality.</w:t>
      </w:r>
    </w:p>
    <w:p w14:paraId="6E1B2403" w14:textId="77777777" w:rsidR="00347D71" w:rsidRDefault="00347D71" w:rsidP="0015038A">
      <w:pPr>
        <w:spacing w:after="0" w:line="240" w:lineRule="auto"/>
        <w:rPr>
          <w:rFonts w:ascii="Cambria" w:hAnsi="Cambria" w:cs="Segoe UI"/>
          <w:color w:val="000000"/>
          <w:shd w:val="clear" w:color="auto" w:fill="FFFFFF"/>
        </w:rPr>
      </w:pPr>
    </w:p>
    <w:p w14:paraId="4629C2FE" w14:textId="154DAA3D" w:rsidR="00347D71" w:rsidRDefault="00347D71"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We have revised Figures X and X to improve their quality.</w:t>
      </w:r>
    </w:p>
    <w:p w14:paraId="456461C3" w14:textId="77777777" w:rsidR="00347D71" w:rsidRPr="00347D71" w:rsidRDefault="00347D71" w:rsidP="0015038A">
      <w:pPr>
        <w:spacing w:after="0" w:line="240" w:lineRule="auto"/>
        <w:rPr>
          <w:rFonts w:ascii="Cambria" w:hAnsi="Cambria" w:cs="Segoe UI"/>
          <w:color w:val="2F5496" w:themeColor="accent1" w:themeShade="BF"/>
          <w:shd w:val="clear" w:color="auto" w:fill="FFFFFF"/>
        </w:rPr>
      </w:pPr>
    </w:p>
    <w:p w14:paraId="2C5DD0D8" w14:textId="77777777" w:rsidR="00347D71"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shd w:val="clear" w:color="auto" w:fill="FFFFFF"/>
        </w:rPr>
        <w:t>- Figure 4: I suggest a unique plot with different color/shape lines representing the methods.</w:t>
      </w:r>
    </w:p>
    <w:p w14:paraId="777342DD" w14:textId="77777777" w:rsidR="00347D71" w:rsidRDefault="00347D71" w:rsidP="0015038A">
      <w:pPr>
        <w:spacing w:after="0" w:line="240" w:lineRule="auto"/>
        <w:rPr>
          <w:rFonts w:ascii="Cambria" w:hAnsi="Cambria" w:cs="Segoe UI"/>
          <w:color w:val="000000"/>
          <w:shd w:val="clear" w:color="auto" w:fill="FFFFFF"/>
        </w:rPr>
      </w:pPr>
    </w:p>
    <w:p w14:paraId="6ED0104B" w14:textId="095D3A3D" w:rsidR="00347D71" w:rsidRDefault="00347D71"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Thank you for this suggestion. We have revised Figure X accordingly.</w:t>
      </w:r>
    </w:p>
    <w:p w14:paraId="17A006B3" w14:textId="77777777" w:rsidR="00347D71" w:rsidRPr="00347D71" w:rsidRDefault="00347D71" w:rsidP="0015038A">
      <w:pPr>
        <w:spacing w:after="0" w:line="240" w:lineRule="auto"/>
        <w:rPr>
          <w:rFonts w:ascii="Cambria" w:hAnsi="Cambria" w:cs="Segoe UI"/>
          <w:color w:val="2F5496" w:themeColor="accent1" w:themeShade="BF"/>
          <w:shd w:val="clear" w:color="auto" w:fill="FFFFFF"/>
        </w:rPr>
      </w:pPr>
    </w:p>
    <w:p w14:paraId="01A08878" w14:textId="77777777" w:rsidR="00347D71"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rPr>
        <w:lastRenderedPageBreak/>
        <w:br/>
      </w:r>
      <w:r w:rsidRPr="0015038A">
        <w:rPr>
          <w:rFonts w:ascii="Cambria" w:hAnsi="Cambria" w:cs="Segoe UI"/>
          <w:color w:val="000000"/>
          <w:shd w:val="clear" w:color="auto" w:fill="FFFFFF"/>
        </w:rPr>
        <w:t>- Notation needs to be introduced appropriately in many equations - see, e.g., (9).</w:t>
      </w:r>
    </w:p>
    <w:p w14:paraId="48344D1B" w14:textId="77777777" w:rsidR="00347D71" w:rsidRDefault="00347D71" w:rsidP="0015038A">
      <w:pPr>
        <w:spacing w:after="0" w:line="240" w:lineRule="auto"/>
        <w:rPr>
          <w:rFonts w:ascii="Cambria" w:hAnsi="Cambria" w:cs="Segoe UI"/>
          <w:color w:val="000000"/>
          <w:shd w:val="clear" w:color="auto" w:fill="FFFFFF"/>
        </w:rPr>
      </w:pPr>
    </w:p>
    <w:p w14:paraId="349EA985" w14:textId="65F1EA6B" w:rsidR="00347D71" w:rsidRPr="00347D71" w:rsidRDefault="00347D71"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We have added introductions to all notation where appropriate in the text.</w:t>
      </w:r>
    </w:p>
    <w:p w14:paraId="5D2E72C6" w14:textId="77777777" w:rsidR="00347D71" w:rsidRDefault="00347D71" w:rsidP="0015038A">
      <w:pPr>
        <w:spacing w:after="0" w:line="240" w:lineRule="auto"/>
        <w:rPr>
          <w:rFonts w:ascii="Cambria" w:hAnsi="Cambria" w:cs="Segoe UI"/>
          <w:color w:val="000000"/>
          <w:shd w:val="clear" w:color="auto" w:fill="FFFFFF"/>
        </w:rPr>
      </w:pPr>
    </w:p>
    <w:p w14:paraId="01381D43" w14:textId="77777777" w:rsidR="005D1681"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shd w:val="clear" w:color="auto" w:fill="FFFFFF"/>
        </w:rPr>
        <w:t>- I would include the detailed proposal version in the main text.</w:t>
      </w:r>
    </w:p>
    <w:p w14:paraId="34279CDA" w14:textId="77777777" w:rsidR="00BA4787" w:rsidRDefault="00BA4787" w:rsidP="0015038A">
      <w:pPr>
        <w:spacing w:after="0" w:line="240" w:lineRule="auto"/>
        <w:rPr>
          <w:rFonts w:ascii="Cambria" w:hAnsi="Cambria" w:cs="Segoe UI"/>
          <w:color w:val="000000"/>
          <w:shd w:val="clear" w:color="auto" w:fill="FFFFFF"/>
        </w:rPr>
      </w:pPr>
    </w:p>
    <w:p w14:paraId="4E8FFAFD" w14:textId="797900D3" w:rsidR="00BA4787" w:rsidRDefault="00BA4787" w:rsidP="0015038A">
      <w:pPr>
        <w:spacing w:after="0" w:line="240" w:lineRule="auto"/>
        <w:rPr>
          <w:rFonts w:ascii="Cambria" w:hAnsi="Cambria" w:cs="Segoe UI"/>
          <w:color w:val="000000"/>
          <w:shd w:val="clear" w:color="auto" w:fill="FFFFFF"/>
        </w:rPr>
      </w:pPr>
      <w:r w:rsidRPr="00BA4787">
        <w:rPr>
          <w:rFonts w:ascii="Cambria" w:hAnsi="Cambria" w:cs="Segoe UI"/>
          <w:color w:val="2E74B5" w:themeColor="accent5" w:themeShade="BF"/>
          <w:shd w:val="clear" w:color="auto" w:fill="FFFFFF"/>
        </w:rPr>
        <w:t>We have included the detailed version of the algorithm in the main text</w:t>
      </w:r>
      <w:r>
        <w:rPr>
          <w:rFonts w:ascii="Cambria" w:hAnsi="Cambria" w:cs="Segoe UI"/>
          <w:color w:val="2E74B5" w:themeColor="accent5" w:themeShade="BF"/>
          <w:shd w:val="clear" w:color="auto" w:fill="FFFFFF"/>
        </w:rPr>
        <w:t xml:space="preserve"> on page XX.</w:t>
      </w:r>
    </w:p>
    <w:p w14:paraId="6F670B6A" w14:textId="6EB91CBA" w:rsidR="0015038A"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shd w:val="clear" w:color="auto" w:fill="FFFFFF"/>
        </w:rPr>
        <w:t>- Text needs revision. Typo example: "</w:t>
      </w:r>
      <w:proofErr w:type="spellStart"/>
      <w:r w:rsidRPr="0015038A">
        <w:rPr>
          <w:rFonts w:ascii="Cambria" w:hAnsi="Cambria" w:cs="Segoe UI"/>
          <w:color w:val="000000"/>
          <w:shd w:val="clear" w:color="auto" w:fill="FFFFFF"/>
        </w:rPr>
        <w:t>matices</w:t>
      </w:r>
      <w:proofErr w:type="spellEnd"/>
      <w:r w:rsidRPr="0015038A">
        <w:rPr>
          <w:rFonts w:ascii="Cambria" w:hAnsi="Cambria" w:cs="Segoe UI"/>
          <w:color w:val="000000"/>
          <w:shd w:val="clear" w:color="auto" w:fill="FFFFFF"/>
        </w:rPr>
        <w:t>", sometimes ':' is used instead of '='.</w:t>
      </w:r>
    </w:p>
    <w:p w14:paraId="623502A4" w14:textId="77777777" w:rsidR="005D1681" w:rsidRDefault="005D1681" w:rsidP="0015038A">
      <w:pPr>
        <w:spacing w:after="0" w:line="240" w:lineRule="auto"/>
        <w:rPr>
          <w:rFonts w:ascii="Cambria" w:hAnsi="Cambria" w:cs="Segoe UI"/>
          <w:color w:val="000000"/>
          <w:shd w:val="clear" w:color="auto" w:fill="FFFFFF"/>
        </w:rPr>
      </w:pPr>
    </w:p>
    <w:p w14:paraId="42917ED1" w14:textId="07E703DA" w:rsidR="005D1681" w:rsidRPr="005D1681" w:rsidRDefault="005D1681"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Thank you. We have carefully edited the text for typos and to improve readability.</w:t>
      </w:r>
    </w:p>
    <w:p w14:paraId="6F87D813" w14:textId="77777777" w:rsidR="0015038A" w:rsidRPr="0015038A" w:rsidRDefault="0015038A" w:rsidP="0015038A">
      <w:pPr>
        <w:spacing w:after="0" w:line="240" w:lineRule="auto"/>
        <w:rPr>
          <w:rFonts w:ascii="Cambria" w:hAnsi="Cambria" w:cs="Segoe UI"/>
          <w:color w:val="000000"/>
          <w:shd w:val="clear" w:color="auto" w:fill="FFFFFF"/>
        </w:rPr>
      </w:pPr>
    </w:p>
    <w:p w14:paraId="4960C1A6" w14:textId="77777777" w:rsidR="0015038A" w:rsidRPr="0015038A" w:rsidRDefault="0015038A" w:rsidP="0015038A">
      <w:pPr>
        <w:spacing w:after="0" w:line="240" w:lineRule="auto"/>
        <w:rPr>
          <w:rFonts w:ascii="Cambria" w:hAnsi="Cambria"/>
          <w:b/>
          <w:bCs/>
          <w:color w:val="2F5496" w:themeColor="accent1" w:themeShade="BF"/>
        </w:rPr>
      </w:pPr>
    </w:p>
    <w:sectPr w:rsidR="0015038A" w:rsidRPr="001503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le,Cameron" w:date="2023-08-09T15:40:00Z" w:initials="B">
    <w:p w14:paraId="3221F8B5" w14:textId="77777777" w:rsidR="00DB11B8" w:rsidRDefault="00DB11B8" w:rsidP="00D357AC">
      <w:pPr>
        <w:pStyle w:val="CommentText"/>
      </w:pPr>
      <w:r>
        <w:rPr>
          <w:rStyle w:val="CommentReference"/>
        </w:rPr>
        <w:annotationRef/>
      </w:r>
      <w:r>
        <w:t>Include hyperlink</w:t>
      </w:r>
    </w:p>
  </w:comment>
  <w:comment w:id="1" w:author="Bale,Cameron" w:date="2023-07-27T22:06:00Z" w:initials="B">
    <w:p w14:paraId="4A3E556B" w14:textId="1E1D4810" w:rsidR="00FD0D60" w:rsidRDefault="00FD0D60" w:rsidP="003645E0">
      <w:pPr>
        <w:pStyle w:val="CommentText"/>
      </w:pPr>
      <w:r>
        <w:rPr>
          <w:rStyle w:val="CommentReference"/>
        </w:rPr>
        <w:annotationRef/>
      </w:r>
      <w:r>
        <w:t>Find article Fotios cites (lower tier)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21F8B5" w15:done="0"/>
  <w15:commentEx w15:paraId="4A3E55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E31D0" w16cex:dateUtc="2023-08-09T19:40:00Z"/>
  <w16cex:commentExtensible w16cex:durableId="286D68FA" w16cex:dateUtc="2023-07-28T0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21F8B5" w16cid:durableId="287E31D0"/>
  <w16cid:commentId w16cid:paraId="4A3E556B" w16cid:durableId="286D68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BA1"/>
    <w:multiLevelType w:val="hybridMultilevel"/>
    <w:tmpl w:val="02A01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307A51"/>
    <w:multiLevelType w:val="hybridMultilevel"/>
    <w:tmpl w:val="7DA45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412F2"/>
    <w:multiLevelType w:val="hybridMultilevel"/>
    <w:tmpl w:val="C25E377A"/>
    <w:lvl w:ilvl="0" w:tplc="65447436">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4B6027"/>
    <w:multiLevelType w:val="hybridMultilevel"/>
    <w:tmpl w:val="E10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E4A91"/>
    <w:multiLevelType w:val="hybridMultilevel"/>
    <w:tmpl w:val="13A649EC"/>
    <w:lvl w:ilvl="0" w:tplc="5E7E7BC0">
      <w:numFmt w:val="bullet"/>
      <w:lvlText w:val="-"/>
      <w:lvlJc w:val="left"/>
      <w:pPr>
        <w:ind w:left="720" w:hanging="360"/>
      </w:pPr>
      <w:rPr>
        <w:rFonts w:ascii="Cambria" w:eastAsiaTheme="minorHAnsi" w:hAnsi="Cambria"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609D6"/>
    <w:multiLevelType w:val="hybridMultilevel"/>
    <w:tmpl w:val="5D68F752"/>
    <w:lvl w:ilvl="0" w:tplc="C6BA568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923459"/>
    <w:multiLevelType w:val="hybridMultilevel"/>
    <w:tmpl w:val="D568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2589587">
    <w:abstractNumId w:val="2"/>
  </w:num>
  <w:num w:numId="2" w16cid:durableId="42951101">
    <w:abstractNumId w:val="6"/>
  </w:num>
  <w:num w:numId="3" w16cid:durableId="1334140257">
    <w:abstractNumId w:val="1"/>
  </w:num>
  <w:num w:numId="4" w16cid:durableId="1390304378">
    <w:abstractNumId w:val="0"/>
  </w:num>
  <w:num w:numId="5" w16cid:durableId="802387183">
    <w:abstractNumId w:val="3"/>
  </w:num>
  <w:num w:numId="6" w16cid:durableId="1594050065">
    <w:abstractNumId w:val="4"/>
  </w:num>
  <w:num w:numId="7" w16cid:durableId="191269273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le,Cameron">
    <w15:presenceInfo w15:providerId="AD" w15:userId="S::cdb327@drexel.edu::5f6b9050-9c6e-4c6e-8901-30647d0733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W0MDMxtTQ0MjM0tzBT0lEKTi0uzszPAykwrAUAD1nXYywAAAA="/>
  </w:docVars>
  <w:rsids>
    <w:rsidRoot w:val="005D47F5"/>
    <w:rsid w:val="000B4C04"/>
    <w:rsid w:val="00125474"/>
    <w:rsid w:val="00134DD8"/>
    <w:rsid w:val="0015038A"/>
    <w:rsid w:val="001D43AF"/>
    <w:rsid w:val="001F62FA"/>
    <w:rsid w:val="002E4980"/>
    <w:rsid w:val="00304C8E"/>
    <w:rsid w:val="00347D71"/>
    <w:rsid w:val="003804DA"/>
    <w:rsid w:val="003B0377"/>
    <w:rsid w:val="003F2DF5"/>
    <w:rsid w:val="00446F3D"/>
    <w:rsid w:val="00455EE8"/>
    <w:rsid w:val="004C3CEC"/>
    <w:rsid w:val="004D1A1D"/>
    <w:rsid w:val="004E58DB"/>
    <w:rsid w:val="00571C74"/>
    <w:rsid w:val="005D1681"/>
    <w:rsid w:val="005D47F5"/>
    <w:rsid w:val="006F1910"/>
    <w:rsid w:val="006F56B8"/>
    <w:rsid w:val="00764722"/>
    <w:rsid w:val="007B7C52"/>
    <w:rsid w:val="00883C76"/>
    <w:rsid w:val="008E2678"/>
    <w:rsid w:val="008F6DEB"/>
    <w:rsid w:val="00945477"/>
    <w:rsid w:val="009663D0"/>
    <w:rsid w:val="00A024D3"/>
    <w:rsid w:val="00B91401"/>
    <w:rsid w:val="00BA4787"/>
    <w:rsid w:val="00C119E7"/>
    <w:rsid w:val="00C321F2"/>
    <w:rsid w:val="00C9404A"/>
    <w:rsid w:val="00CA27E5"/>
    <w:rsid w:val="00CE676E"/>
    <w:rsid w:val="00CF1D95"/>
    <w:rsid w:val="00D07FF9"/>
    <w:rsid w:val="00D61D96"/>
    <w:rsid w:val="00DB11B8"/>
    <w:rsid w:val="00E22463"/>
    <w:rsid w:val="00E22B93"/>
    <w:rsid w:val="00E831CB"/>
    <w:rsid w:val="00F8584B"/>
    <w:rsid w:val="00FB35F6"/>
    <w:rsid w:val="00FB504E"/>
    <w:rsid w:val="00FC02D3"/>
    <w:rsid w:val="00FD0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4FB6F"/>
  <w15:chartTrackingRefBased/>
  <w15:docId w15:val="{A1BB070F-1EE9-496B-8EAB-7F35DBB67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7F5"/>
    <w:pPr>
      <w:ind w:left="720"/>
      <w:contextualSpacing/>
    </w:pPr>
  </w:style>
  <w:style w:type="character" w:styleId="CommentReference">
    <w:name w:val="annotation reference"/>
    <w:basedOn w:val="DefaultParagraphFont"/>
    <w:uiPriority w:val="99"/>
    <w:semiHidden/>
    <w:unhideWhenUsed/>
    <w:rsid w:val="000B4C04"/>
    <w:rPr>
      <w:sz w:val="16"/>
      <w:szCs w:val="16"/>
    </w:rPr>
  </w:style>
  <w:style w:type="paragraph" w:styleId="CommentText">
    <w:name w:val="annotation text"/>
    <w:basedOn w:val="Normal"/>
    <w:link w:val="CommentTextChar"/>
    <w:uiPriority w:val="99"/>
    <w:unhideWhenUsed/>
    <w:rsid w:val="000B4C04"/>
    <w:pPr>
      <w:spacing w:line="240" w:lineRule="auto"/>
    </w:pPr>
    <w:rPr>
      <w:sz w:val="20"/>
      <w:szCs w:val="20"/>
    </w:rPr>
  </w:style>
  <w:style w:type="character" w:customStyle="1" w:styleId="CommentTextChar">
    <w:name w:val="Comment Text Char"/>
    <w:basedOn w:val="DefaultParagraphFont"/>
    <w:link w:val="CommentText"/>
    <w:uiPriority w:val="99"/>
    <w:rsid w:val="000B4C04"/>
    <w:rPr>
      <w:sz w:val="20"/>
      <w:szCs w:val="20"/>
    </w:rPr>
  </w:style>
  <w:style w:type="paragraph" w:styleId="CommentSubject">
    <w:name w:val="annotation subject"/>
    <w:basedOn w:val="CommentText"/>
    <w:next w:val="CommentText"/>
    <w:link w:val="CommentSubjectChar"/>
    <w:uiPriority w:val="99"/>
    <w:semiHidden/>
    <w:unhideWhenUsed/>
    <w:rsid w:val="000B4C04"/>
    <w:rPr>
      <w:b/>
      <w:bCs/>
    </w:rPr>
  </w:style>
  <w:style w:type="character" w:customStyle="1" w:styleId="CommentSubjectChar">
    <w:name w:val="Comment Subject Char"/>
    <w:basedOn w:val="CommentTextChar"/>
    <w:link w:val="CommentSubject"/>
    <w:uiPriority w:val="99"/>
    <w:semiHidden/>
    <w:rsid w:val="000B4C04"/>
    <w:rPr>
      <w:b/>
      <w:bCs/>
      <w:sz w:val="20"/>
      <w:szCs w:val="20"/>
    </w:rPr>
  </w:style>
  <w:style w:type="character" w:styleId="PlaceholderText">
    <w:name w:val="Placeholder Text"/>
    <w:basedOn w:val="DefaultParagraphFont"/>
    <w:uiPriority w:val="99"/>
    <w:semiHidden/>
    <w:rsid w:val="009663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2208</Words>
  <Characters>12591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Bale,Cameron</dc:creator>
  <cp:keywords/>
  <dc:description/>
  <cp:lastModifiedBy>Bale,Cameron</cp:lastModifiedBy>
  <cp:revision>2</cp:revision>
  <dcterms:created xsi:type="dcterms:W3CDTF">2023-08-09T21:43:00Z</dcterms:created>
  <dcterms:modified xsi:type="dcterms:W3CDTF">2023-08-09T21:43:00Z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577b82c2fc8754025eff3e61d16e62a30da2781246726fe8e43391bc1c382b83</vt:lpwstr>
  </property>
</Properties>
</file>