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0EEC4" w14:textId="77777777" w:rsidR="0097235A" w:rsidRDefault="00000000">
      <w:pPr>
        <w:pStyle w:val="Title"/>
      </w:pPr>
      <w:r>
        <w:t>Project 1 rubric V2</w:t>
      </w:r>
    </w:p>
    <w:p w14:paraId="33E080C9" w14:textId="77777777" w:rsidR="0097235A" w:rsidRDefault="00000000">
      <w:r>
        <w:t>This rubric evaluates the analysis document and one-page executive summary for the iFood project. It rewards correct, reproducible analysis, clear explanations, and business decisions supported by evidence. The total is 100 points.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064"/>
        <w:gridCol w:w="1872"/>
      </w:tblGrid>
      <w:tr w:rsidR="0097235A" w14:paraId="799B3178" w14:textId="77777777">
        <w:trPr>
          <w:cantSplit/>
          <w:tblHeader/>
          <w:jc w:val="center"/>
        </w:trPr>
        <w:tc>
          <w:tcPr>
            <w:tcW w:w="8064" w:type="dxa"/>
            <w:shd w:val="clear" w:color="auto" w:fill="E9EDF2"/>
            <w:tcMar>
              <w:top w:w="70" w:type="dxa"/>
              <w:left w:w="90" w:type="dxa"/>
              <w:bottom w:w="70" w:type="dxa"/>
              <w:right w:w="90" w:type="dxa"/>
            </w:tcMar>
            <w:vAlign w:val="center"/>
          </w:tcPr>
          <w:p w14:paraId="46B96048" w14:textId="77777777" w:rsidR="0097235A" w:rsidRDefault="00000000">
            <w:pPr>
              <w:spacing w:after="0" w:line="240" w:lineRule="auto"/>
            </w:pPr>
            <w:r>
              <w:rPr>
                <w:b/>
                <w:sz w:val="20"/>
              </w:rPr>
              <w:t>Criterion</w:t>
            </w:r>
          </w:p>
        </w:tc>
        <w:tc>
          <w:tcPr>
            <w:tcW w:w="1872" w:type="dxa"/>
            <w:shd w:val="clear" w:color="auto" w:fill="E9EDF2"/>
            <w:tcMar>
              <w:top w:w="70" w:type="dxa"/>
              <w:left w:w="90" w:type="dxa"/>
              <w:bottom w:w="70" w:type="dxa"/>
              <w:right w:w="90" w:type="dxa"/>
            </w:tcMar>
            <w:vAlign w:val="center"/>
          </w:tcPr>
          <w:p w14:paraId="50AF8C03" w14:textId="77777777" w:rsidR="0097235A" w:rsidRDefault="00000000">
            <w:pPr>
              <w:spacing w:after="0" w:line="240" w:lineRule="auto"/>
              <w:jc w:val="center"/>
            </w:pPr>
            <w:r>
              <w:rPr>
                <w:b/>
                <w:sz w:val="20"/>
              </w:rPr>
              <w:t>Maximum points</w:t>
            </w:r>
          </w:p>
        </w:tc>
      </w:tr>
      <w:tr w:rsidR="0097235A" w14:paraId="4A54AF5D" w14:textId="77777777">
        <w:trPr>
          <w:cantSplit/>
          <w:jc w:val="center"/>
        </w:trPr>
        <w:tc>
          <w:tcPr>
            <w:tcW w:w="8064" w:type="dxa"/>
            <w:shd w:val="clear" w:color="auto" w:fill="FFFFFF"/>
            <w:tcMar>
              <w:top w:w="70" w:type="dxa"/>
              <w:left w:w="90" w:type="dxa"/>
              <w:bottom w:w="70" w:type="dxa"/>
              <w:right w:w="90" w:type="dxa"/>
            </w:tcMar>
            <w:vAlign w:val="center"/>
          </w:tcPr>
          <w:p w14:paraId="51C5B564" w14:textId="77777777" w:rsidR="0097235A" w:rsidRDefault="00000000">
            <w:pPr>
              <w:spacing w:after="0" w:line="240" w:lineRule="auto"/>
            </w:pPr>
            <w:r>
              <w:rPr>
                <w:sz w:val="20"/>
              </w:rPr>
              <w:t>Analysis</w:t>
            </w:r>
          </w:p>
        </w:tc>
        <w:tc>
          <w:tcPr>
            <w:tcW w:w="1872" w:type="dxa"/>
            <w:shd w:val="clear" w:color="auto" w:fill="FFFFFF"/>
            <w:tcMar>
              <w:top w:w="70" w:type="dxa"/>
              <w:left w:w="90" w:type="dxa"/>
              <w:bottom w:w="70" w:type="dxa"/>
              <w:right w:w="90" w:type="dxa"/>
            </w:tcMar>
            <w:vAlign w:val="center"/>
          </w:tcPr>
          <w:p w14:paraId="28CC8D47" w14:textId="77777777" w:rsidR="0097235A" w:rsidRDefault="00000000">
            <w:pPr>
              <w:spacing w:after="0" w:line="240" w:lineRule="auto"/>
              <w:jc w:val="center"/>
            </w:pPr>
            <w:r>
              <w:rPr>
                <w:sz w:val="20"/>
              </w:rPr>
              <w:t>20</w:t>
            </w:r>
          </w:p>
        </w:tc>
      </w:tr>
      <w:tr w:rsidR="0097235A" w14:paraId="581EF918" w14:textId="77777777">
        <w:trPr>
          <w:cantSplit/>
          <w:jc w:val="center"/>
        </w:trPr>
        <w:tc>
          <w:tcPr>
            <w:tcW w:w="8064" w:type="dxa"/>
            <w:shd w:val="clear" w:color="auto" w:fill="FFFFFF"/>
            <w:tcMar>
              <w:top w:w="70" w:type="dxa"/>
              <w:left w:w="90" w:type="dxa"/>
              <w:bottom w:w="70" w:type="dxa"/>
              <w:right w:w="90" w:type="dxa"/>
            </w:tcMar>
            <w:vAlign w:val="center"/>
          </w:tcPr>
          <w:p w14:paraId="2DD86312" w14:textId="77777777" w:rsidR="0097235A" w:rsidRDefault="00000000">
            <w:pPr>
              <w:spacing w:after="0" w:line="240" w:lineRule="auto"/>
            </w:pPr>
            <w:r>
              <w:rPr>
                <w:sz w:val="20"/>
              </w:rPr>
              <w:t>Interpretation and limitations</w:t>
            </w:r>
          </w:p>
        </w:tc>
        <w:tc>
          <w:tcPr>
            <w:tcW w:w="1872" w:type="dxa"/>
            <w:shd w:val="clear" w:color="auto" w:fill="FFFFFF"/>
            <w:tcMar>
              <w:top w:w="70" w:type="dxa"/>
              <w:left w:w="90" w:type="dxa"/>
              <w:bottom w:w="70" w:type="dxa"/>
              <w:right w:w="90" w:type="dxa"/>
            </w:tcMar>
            <w:vAlign w:val="center"/>
          </w:tcPr>
          <w:p w14:paraId="615D6CAC" w14:textId="77777777" w:rsidR="0097235A" w:rsidRDefault="00000000">
            <w:pPr>
              <w:spacing w:after="0" w:line="240" w:lineRule="auto"/>
              <w:jc w:val="center"/>
            </w:pPr>
            <w:r>
              <w:rPr>
                <w:sz w:val="20"/>
              </w:rPr>
              <w:t>15</w:t>
            </w:r>
          </w:p>
        </w:tc>
      </w:tr>
      <w:tr w:rsidR="0097235A" w14:paraId="19C9AF16" w14:textId="77777777">
        <w:trPr>
          <w:cantSplit/>
          <w:jc w:val="center"/>
        </w:trPr>
        <w:tc>
          <w:tcPr>
            <w:tcW w:w="8064" w:type="dxa"/>
            <w:shd w:val="clear" w:color="auto" w:fill="FFFFFF"/>
            <w:tcMar>
              <w:top w:w="70" w:type="dxa"/>
              <w:left w:w="90" w:type="dxa"/>
              <w:bottom w:w="70" w:type="dxa"/>
              <w:right w:w="90" w:type="dxa"/>
            </w:tcMar>
            <w:vAlign w:val="center"/>
          </w:tcPr>
          <w:p w14:paraId="3746FC2A" w14:textId="77777777" w:rsidR="0097235A" w:rsidRDefault="00000000">
            <w:pPr>
              <w:spacing w:after="0" w:line="240" w:lineRule="auto"/>
            </w:pPr>
            <w:r>
              <w:rPr>
                <w:sz w:val="20"/>
              </w:rPr>
              <w:t>Business decision and recommendation</w:t>
            </w:r>
          </w:p>
        </w:tc>
        <w:tc>
          <w:tcPr>
            <w:tcW w:w="1872" w:type="dxa"/>
            <w:shd w:val="clear" w:color="auto" w:fill="FFFFFF"/>
            <w:tcMar>
              <w:top w:w="70" w:type="dxa"/>
              <w:left w:w="90" w:type="dxa"/>
              <w:bottom w:w="70" w:type="dxa"/>
              <w:right w:w="90" w:type="dxa"/>
            </w:tcMar>
            <w:vAlign w:val="center"/>
          </w:tcPr>
          <w:p w14:paraId="3944A70F" w14:textId="77777777" w:rsidR="0097235A" w:rsidRDefault="00000000">
            <w:pPr>
              <w:spacing w:after="0" w:line="240" w:lineRule="auto"/>
              <w:jc w:val="center"/>
            </w:pPr>
            <w:r>
              <w:rPr>
                <w:sz w:val="20"/>
              </w:rPr>
              <w:t>10</w:t>
            </w:r>
          </w:p>
        </w:tc>
      </w:tr>
      <w:tr w:rsidR="0097235A" w14:paraId="141937AA" w14:textId="77777777">
        <w:trPr>
          <w:cantSplit/>
          <w:jc w:val="center"/>
        </w:trPr>
        <w:tc>
          <w:tcPr>
            <w:tcW w:w="8064" w:type="dxa"/>
            <w:shd w:val="clear" w:color="auto" w:fill="FFFFFF"/>
            <w:tcMar>
              <w:top w:w="70" w:type="dxa"/>
              <w:left w:w="90" w:type="dxa"/>
              <w:bottom w:w="70" w:type="dxa"/>
              <w:right w:w="90" w:type="dxa"/>
            </w:tcMar>
            <w:vAlign w:val="center"/>
          </w:tcPr>
          <w:p w14:paraId="694EA127" w14:textId="77777777" w:rsidR="0097235A" w:rsidRDefault="00000000">
            <w:pPr>
              <w:spacing w:after="0" w:line="240" w:lineRule="auto"/>
            </w:pPr>
            <w:r>
              <w:rPr>
                <w:sz w:val="20"/>
              </w:rPr>
              <w:t>Data preparation and reproducibility</w:t>
            </w:r>
          </w:p>
        </w:tc>
        <w:tc>
          <w:tcPr>
            <w:tcW w:w="1872" w:type="dxa"/>
            <w:shd w:val="clear" w:color="auto" w:fill="FFFFFF"/>
            <w:tcMar>
              <w:top w:w="70" w:type="dxa"/>
              <w:left w:w="90" w:type="dxa"/>
              <w:bottom w:w="70" w:type="dxa"/>
              <w:right w:w="90" w:type="dxa"/>
            </w:tcMar>
            <w:vAlign w:val="center"/>
          </w:tcPr>
          <w:p w14:paraId="08893DEC" w14:textId="77777777" w:rsidR="0097235A" w:rsidRDefault="00000000">
            <w:pPr>
              <w:spacing w:after="0" w:line="240" w:lineRule="auto"/>
              <w:jc w:val="center"/>
            </w:pPr>
            <w:r>
              <w:rPr>
                <w:sz w:val="20"/>
              </w:rPr>
              <w:t>15</w:t>
            </w:r>
          </w:p>
        </w:tc>
      </w:tr>
      <w:tr w:rsidR="0097235A" w14:paraId="0284E7C4" w14:textId="77777777">
        <w:trPr>
          <w:cantSplit/>
          <w:jc w:val="center"/>
        </w:trPr>
        <w:tc>
          <w:tcPr>
            <w:tcW w:w="8064" w:type="dxa"/>
            <w:shd w:val="clear" w:color="auto" w:fill="FFFFFF"/>
            <w:tcMar>
              <w:top w:w="70" w:type="dxa"/>
              <w:left w:w="90" w:type="dxa"/>
              <w:bottom w:w="70" w:type="dxa"/>
              <w:right w:w="90" w:type="dxa"/>
            </w:tcMar>
            <w:vAlign w:val="center"/>
          </w:tcPr>
          <w:p w14:paraId="26793FB0" w14:textId="77777777" w:rsidR="0097235A" w:rsidRDefault="00000000">
            <w:pPr>
              <w:spacing w:after="0" w:line="240" w:lineRule="auto"/>
            </w:pPr>
            <w:r>
              <w:rPr>
                <w:sz w:val="20"/>
              </w:rPr>
              <w:t>Technical report communication</w:t>
            </w:r>
          </w:p>
        </w:tc>
        <w:tc>
          <w:tcPr>
            <w:tcW w:w="1872" w:type="dxa"/>
            <w:shd w:val="clear" w:color="auto" w:fill="FFFFFF"/>
            <w:tcMar>
              <w:top w:w="70" w:type="dxa"/>
              <w:left w:w="90" w:type="dxa"/>
              <w:bottom w:w="70" w:type="dxa"/>
              <w:right w:w="90" w:type="dxa"/>
            </w:tcMar>
            <w:vAlign w:val="center"/>
          </w:tcPr>
          <w:p w14:paraId="148D0EFE" w14:textId="77777777" w:rsidR="0097235A" w:rsidRDefault="00000000">
            <w:pPr>
              <w:spacing w:after="0" w:line="240" w:lineRule="auto"/>
              <w:jc w:val="center"/>
            </w:pPr>
            <w:r>
              <w:rPr>
                <w:sz w:val="20"/>
              </w:rPr>
              <w:t>15</w:t>
            </w:r>
          </w:p>
        </w:tc>
      </w:tr>
      <w:tr w:rsidR="0097235A" w14:paraId="0EE22946" w14:textId="77777777">
        <w:trPr>
          <w:cantSplit/>
          <w:jc w:val="center"/>
        </w:trPr>
        <w:tc>
          <w:tcPr>
            <w:tcW w:w="8064" w:type="dxa"/>
            <w:shd w:val="clear" w:color="auto" w:fill="FFFFFF"/>
            <w:tcMar>
              <w:top w:w="70" w:type="dxa"/>
              <w:left w:w="90" w:type="dxa"/>
              <w:bottom w:w="70" w:type="dxa"/>
              <w:right w:w="90" w:type="dxa"/>
            </w:tcMar>
            <w:vAlign w:val="center"/>
          </w:tcPr>
          <w:p w14:paraId="3FBBF43D" w14:textId="77777777" w:rsidR="0097235A" w:rsidRDefault="00000000">
            <w:pPr>
              <w:spacing w:after="0" w:line="240" w:lineRule="auto"/>
            </w:pPr>
            <w:r>
              <w:rPr>
                <w:sz w:val="20"/>
              </w:rPr>
              <w:t>Executive summary</w:t>
            </w:r>
          </w:p>
        </w:tc>
        <w:tc>
          <w:tcPr>
            <w:tcW w:w="1872" w:type="dxa"/>
            <w:shd w:val="clear" w:color="auto" w:fill="FFFFFF"/>
            <w:tcMar>
              <w:top w:w="70" w:type="dxa"/>
              <w:left w:w="90" w:type="dxa"/>
              <w:bottom w:w="70" w:type="dxa"/>
              <w:right w:w="90" w:type="dxa"/>
            </w:tcMar>
            <w:vAlign w:val="center"/>
          </w:tcPr>
          <w:p w14:paraId="28959E2F" w14:textId="77777777" w:rsidR="0097235A" w:rsidRDefault="00000000">
            <w:pPr>
              <w:spacing w:after="0" w:line="240" w:lineRule="auto"/>
              <w:jc w:val="center"/>
            </w:pPr>
            <w:r>
              <w:rPr>
                <w:sz w:val="20"/>
              </w:rPr>
              <w:t>15</w:t>
            </w:r>
          </w:p>
        </w:tc>
      </w:tr>
      <w:tr w:rsidR="0097235A" w14:paraId="5924D721" w14:textId="77777777">
        <w:trPr>
          <w:cantSplit/>
          <w:jc w:val="center"/>
        </w:trPr>
        <w:tc>
          <w:tcPr>
            <w:tcW w:w="8064" w:type="dxa"/>
            <w:shd w:val="clear" w:color="auto" w:fill="FFFFFF"/>
            <w:tcMar>
              <w:top w:w="70" w:type="dxa"/>
              <w:left w:w="90" w:type="dxa"/>
              <w:bottom w:w="70" w:type="dxa"/>
              <w:right w:w="90" w:type="dxa"/>
            </w:tcMar>
            <w:vAlign w:val="center"/>
          </w:tcPr>
          <w:p w14:paraId="15561EC0" w14:textId="77777777" w:rsidR="0097235A" w:rsidRDefault="00000000">
            <w:pPr>
              <w:spacing w:after="0" w:line="240" w:lineRule="auto"/>
            </w:pPr>
            <w:r>
              <w:rPr>
                <w:sz w:val="20"/>
              </w:rPr>
              <w:t>Visualization quality and accuracy</w:t>
            </w:r>
          </w:p>
        </w:tc>
        <w:tc>
          <w:tcPr>
            <w:tcW w:w="1872" w:type="dxa"/>
            <w:shd w:val="clear" w:color="auto" w:fill="FFFFFF"/>
            <w:tcMar>
              <w:top w:w="70" w:type="dxa"/>
              <w:left w:w="90" w:type="dxa"/>
              <w:bottom w:w="70" w:type="dxa"/>
              <w:right w:w="90" w:type="dxa"/>
            </w:tcMar>
            <w:vAlign w:val="center"/>
          </w:tcPr>
          <w:p w14:paraId="23E667B2" w14:textId="77777777" w:rsidR="0097235A" w:rsidRDefault="00000000">
            <w:pPr>
              <w:spacing w:after="0" w:line="240" w:lineRule="auto"/>
              <w:jc w:val="center"/>
            </w:pPr>
            <w:r>
              <w:rPr>
                <w:sz w:val="20"/>
              </w:rPr>
              <w:t>10</w:t>
            </w:r>
          </w:p>
        </w:tc>
      </w:tr>
      <w:tr w:rsidR="0097235A" w14:paraId="00F773D3" w14:textId="77777777">
        <w:trPr>
          <w:cantSplit/>
          <w:jc w:val="center"/>
        </w:trPr>
        <w:tc>
          <w:tcPr>
            <w:tcW w:w="8064" w:type="dxa"/>
            <w:shd w:val="clear" w:color="auto" w:fill="FFFFFF"/>
            <w:tcMar>
              <w:top w:w="70" w:type="dxa"/>
              <w:left w:w="90" w:type="dxa"/>
              <w:bottom w:w="70" w:type="dxa"/>
              <w:right w:w="90" w:type="dxa"/>
            </w:tcMar>
            <w:vAlign w:val="center"/>
          </w:tcPr>
          <w:p w14:paraId="755DE10E" w14:textId="77777777" w:rsidR="0097235A" w:rsidRDefault="00000000">
            <w:pPr>
              <w:spacing w:after="0" w:line="240" w:lineRule="auto"/>
            </w:pPr>
            <w:r>
              <w:rPr>
                <w:sz w:val="20"/>
              </w:rPr>
              <w:t>Total</w:t>
            </w:r>
          </w:p>
        </w:tc>
        <w:tc>
          <w:tcPr>
            <w:tcW w:w="1872" w:type="dxa"/>
            <w:shd w:val="clear" w:color="auto" w:fill="FFFFFF"/>
            <w:tcMar>
              <w:top w:w="70" w:type="dxa"/>
              <w:left w:w="90" w:type="dxa"/>
              <w:bottom w:w="70" w:type="dxa"/>
              <w:right w:w="90" w:type="dxa"/>
            </w:tcMar>
            <w:vAlign w:val="center"/>
          </w:tcPr>
          <w:p w14:paraId="2D8FCEA6" w14:textId="77777777" w:rsidR="0097235A" w:rsidRDefault="00000000">
            <w:pPr>
              <w:spacing w:after="0" w:line="240" w:lineRule="auto"/>
              <w:jc w:val="center"/>
            </w:pPr>
            <w:r>
              <w:rPr>
                <w:sz w:val="20"/>
              </w:rPr>
              <w:t>100</w:t>
            </w:r>
          </w:p>
        </w:tc>
      </w:tr>
    </w:tbl>
    <w:p w14:paraId="30231E00" w14:textId="77777777" w:rsidR="0097235A" w:rsidRDefault="00000000">
      <w:pPr>
        <w:pStyle w:val="Heading1"/>
      </w:pPr>
      <w:r>
        <w:t>Scoring</w:t>
      </w:r>
    </w:p>
    <w:p w14:paraId="4E42B041" w14:textId="77777777" w:rsidR="0097235A" w:rsidRDefault="00000000">
      <w:r>
        <w:t>Assign each criterion an integer rating: 4 exceeds expectations, 3 meets expectations, 2 partially meets expectations, 1 falls below expectations, or 0 when there is no assessable evidence. Criterion points equal its maximum points multiplied by the rating divided by 4. Add the criterion points and round only the final total to one decimal place.</w:t>
      </w:r>
    </w:p>
    <w:p w14:paraId="6F70932D" w14:textId="77777777" w:rsidR="0097235A" w:rsidRDefault="00000000">
      <w:r>
        <w:t>For example, a rating of 3 on Analysis earns 15 of 20 points. Ratings of 3 on every criterion yield 75 of 100 points. Use 0 for missing work rather than automatically awarding the lowest nonzero rating.</w:t>
      </w:r>
    </w:p>
    <w:p w14:paraId="4CCB1A89" w14:textId="77777777" w:rsidR="0097235A" w:rsidRDefault="00000000">
      <w:pPr>
        <w:pStyle w:val="Heading1"/>
      </w:pPr>
      <w:r>
        <w:t>Using the criteria</w:t>
      </w:r>
    </w:p>
    <w:p w14:paraId="26C5D6E8" w14:textId="17362A57" w:rsidR="0097235A" w:rsidRDefault="00000000">
      <w:r>
        <w:t>The analysis should address one of the assigned objectives.</w:t>
      </w:r>
      <w:r w:rsidR="00DF6574">
        <w:t xml:space="preserve"> </w:t>
      </w:r>
      <w:r>
        <w:t>Suitable descriptive analysis can earn full credit; extra models, advanced techniques, and multiple approaches are not requirements.</w:t>
      </w:r>
    </w:p>
    <w:p w14:paraId="0ED253A8" w14:textId="77777777" w:rsidR="0097235A" w:rsidRDefault="00000000">
      <w:r>
        <w:t>The analysis Word document must contain the code needed to reproduce its findings. A separate QMD file is useful but is not a submission requirement in the current instructions; do not penalize its absence. Ignore harmless startup messages when execution and results are sound.</w:t>
      </w:r>
    </w:p>
    <w:p w14:paraId="35E0118C" w14:textId="77777777" w:rsidR="0097235A" w:rsidRDefault="00000000">
      <w:r>
        <w:t>Score each defect primarily under the criterion it affects. Distinguish incorrect calculations from inaccurate interpretation, and both from unclear presentation. Avoid repeated deductions for the same underlying mistake; document separate problems when they warrant separate judgments.</w:t>
      </w:r>
    </w:p>
    <w:p w14:paraId="700E0691" w14:textId="77777777" w:rsidR="0097235A" w:rsidRDefault="00000000">
      <w:r>
        <w:br w:type="page"/>
      </w:r>
    </w:p>
    <w:p w14:paraId="651ED94B" w14:textId="77777777" w:rsidR="0097235A" w:rsidRDefault="00000000">
      <w:pPr>
        <w:pStyle w:val="Title"/>
      </w:pPr>
      <w:r>
        <w:lastRenderedPageBreak/>
        <w:t>Analysis and business judgment</w:t>
      </w:r>
    </w:p>
    <w:p w14:paraId="6B82EC62" w14:textId="77777777" w:rsidR="0097235A" w:rsidRDefault="00000000">
      <w:pPr>
        <w:pStyle w:val="Heading1"/>
      </w:pPr>
      <w:r>
        <w:t>Analysis  20 points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64"/>
        <w:gridCol w:w="9072"/>
      </w:tblGrid>
      <w:tr w:rsidR="0097235A" w14:paraId="63860895" w14:textId="77777777">
        <w:trPr>
          <w:cantSplit/>
          <w:tblHeader/>
          <w:jc w:val="center"/>
        </w:trPr>
        <w:tc>
          <w:tcPr>
            <w:tcW w:w="864" w:type="dxa"/>
            <w:shd w:val="clear" w:color="auto" w:fill="E9EDF2"/>
            <w:tcMar>
              <w:top w:w="70" w:type="dxa"/>
              <w:left w:w="90" w:type="dxa"/>
              <w:bottom w:w="70" w:type="dxa"/>
              <w:right w:w="90" w:type="dxa"/>
            </w:tcMar>
            <w:vAlign w:val="center"/>
          </w:tcPr>
          <w:p w14:paraId="18B35926" w14:textId="77777777" w:rsidR="0097235A" w:rsidRDefault="00000000">
            <w:pPr>
              <w:spacing w:after="0" w:line="240" w:lineRule="auto"/>
              <w:jc w:val="center"/>
            </w:pPr>
            <w:r>
              <w:rPr>
                <w:b/>
                <w:sz w:val="20"/>
              </w:rPr>
              <w:t>Rating</w:t>
            </w:r>
          </w:p>
        </w:tc>
        <w:tc>
          <w:tcPr>
            <w:tcW w:w="9072" w:type="dxa"/>
            <w:shd w:val="clear" w:color="auto" w:fill="E9EDF2"/>
            <w:tcMar>
              <w:top w:w="70" w:type="dxa"/>
              <w:left w:w="90" w:type="dxa"/>
              <w:bottom w:w="70" w:type="dxa"/>
              <w:right w:w="90" w:type="dxa"/>
            </w:tcMar>
            <w:vAlign w:val="center"/>
          </w:tcPr>
          <w:p w14:paraId="336FCFDC" w14:textId="77777777" w:rsidR="0097235A" w:rsidRDefault="00000000">
            <w:pPr>
              <w:spacing w:after="0" w:line="240" w:lineRule="auto"/>
            </w:pPr>
            <w:r>
              <w:rPr>
                <w:b/>
                <w:sz w:val="20"/>
              </w:rPr>
              <w:t>Evidence in the submission</w:t>
            </w:r>
          </w:p>
        </w:tc>
      </w:tr>
      <w:tr w:rsidR="0097235A" w14:paraId="3470A5C0" w14:textId="77777777">
        <w:trPr>
          <w:cantSplit/>
          <w:jc w:val="center"/>
        </w:trPr>
        <w:tc>
          <w:tcPr>
            <w:tcW w:w="864" w:type="dxa"/>
            <w:shd w:val="clear" w:color="auto" w:fill="FFFFFF"/>
            <w:tcMar>
              <w:top w:w="70" w:type="dxa"/>
              <w:left w:w="90" w:type="dxa"/>
              <w:bottom w:w="70" w:type="dxa"/>
              <w:right w:w="90" w:type="dxa"/>
            </w:tcMar>
            <w:vAlign w:val="center"/>
          </w:tcPr>
          <w:p w14:paraId="280417EB" w14:textId="77777777" w:rsidR="0097235A" w:rsidRDefault="00000000">
            <w:pPr>
              <w:spacing w:after="0" w:line="240" w:lineRule="auto"/>
              <w:jc w:val="center"/>
            </w:pPr>
            <w:r>
              <w:rPr>
                <w:sz w:val="20"/>
              </w:rPr>
              <w:t>4</w:t>
            </w:r>
          </w:p>
        </w:tc>
        <w:tc>
          <w:tcPr>
            <w:tcW w:w="9072" w:type="dxa"/>
            <w:shd w:val="clear" w:color="auto" w:fill="FFFFFF"/>
            <w:tcMar>
              <w:top w:w="70" w:type="dxa"/>
              <w:left w:w="90" w:type="dxa"/>
              <w:bottom w:w="70" w:type="dxa"/>
              <w:right w:w="90" w:type="dxa"/>
            </w:tcMar>
            <w:vAlign w:val="center"/>
          </w:tcPr>
          <w:p w14:paraId="40165967" w14:textId="77777777" w:rsidR="0097235A" w:rsidRDefault="00000000">
            <w:pPr>
              <w:spacing w:after="0" w:line="240" w:lineRule="auto"/>
            </w:pPr>
            <w:r>
              <w:rPr>
                <w:sz w:val="20"/>
              </w:rPr>
              <w:t>Answers a permitted objective with clearly defined outcomes and groups. Calculations, denominators, comparisons, and methods are correct and sufficient for the decision; group size and relevant behavior inform the analysis.</w:t>
            </w:r>
          </w:p>
        </w:tc>
      </w:tr>
      <w:tr w:rsidR="0097235A" w14:paraId="2A39372B" w14:textId="77777777">
        <w:trPr>
          <w:cantSplit/>
          <w:jc w:val="center"/>
        </w:trPr>
        <w:tc>
          <w:tcPr>
            <w:tcW w:w="864" w:type="dxa"/>
            <w:shd w:val="clear" w:color="auto" w:fill="FFFFFF"/>
            <w:tcMar>
              <w:top w:w="70" w:type="dxa"/>
              <w:left w:w="90" w:type="dxa"/>
              <w:bottom w:w="70" w:type="dxa"/>
              <w:right w:w="90" w:type="dxa"/>
            </w:tcMar>
            <w:vAlign w:val="center"/>
          </w:tcPr>
          <w:p w14:paraId="60938EB7" w14:textId="77777777" w:rsidR="0097235A" w:rsidRDefault="00000000">
            <w:pPr>
              <w:spacing w:after="0" w:line="240" w:lineRule="auto"/>
              <w:jc w:val="center"/>
            </w:pPr>
            <w:r>
              <w:rPr>
                <w:sz w:val="20"/>
              </w:rPr>
              <w:t>3</w:t>
            </w:r>
          </w:p>
        </w:tc>
        <w:tc>
          <w:tcPr>
            <w:tcW w:w="9072" w:type="dxa"/>
            <w:shd w:val="clear" w:color="auto" w:fill="FFFFFF"/>
            <w:tcMar>
              <w:top w:w="70" w:type="dxa"/>
              <w:left w:w="90" w:type="dxa"/>
              <w:bottom w:w="70" w:type="dxa"/>
              <w:right w:w="90" w:type="dxa"/>
            </w:tcMar>
            <w:vAlign w:val="center"/>
          </w:tcPr>
          <w:p w14:paraId="17D6E5C3" w14:textId="77777777" w:rsidR="0097235A" w:rsidRDefault="00000000">
            <w:pPr>
              <w:spacing w:after="0" w:line="240" w:lineRule="auto"/>
            </w:pPr>
            <w:r>
              <w:rPr>
                <w:sz w:val="20"/>
              </w:rPr>
              <w:t>Addresses a permitted objective using appropriate methods and mostly correct comparisons. Definitions or supporting evidence have minor gaps that do not materially change the main findings.</w:t>
            </w:r>
          </w:p>
        </w:tc>
      </w:tr>
      <w:tr w:rsidR="0097235A" w14:paraId="2FCD2C4A" w14:textId="77777777">
        <w:trPr>
          <w:cantSplit/>
          <w:jc w:val="center"/>
        </w:trPr>
        <w:tc>
          <w:tcPr>
            <w:tcW w:w="864" w:type="dxa"/>
            <w:shd w:val="clear" w:color="auto" w:fill="FFFFFF"/>
            <w:tcMar>
              <w:top w:w="70" w:type="dxa"/>
              <w:left w:w="90" w:type="dxa"/>
              <w:bottom w:w="70" w:type="dxa"/>
              <w:right w:w="90" w:type="dxa"/>
            </w:tcMar>
            <w:vAlign w:val="center"/>
          </w:tcPr>
          <w:p w14:paraId="7006317A" w14:textId="77777777" w:rsidR="0097235A" w:rsidRDefault="00000000">
            <w:pPr>
              <w:spacing w:after="0" w:line="240" w:lineRule="auto"/>
              <w:jc w:val="center"/>
            </w:pPr>
            <w:r>
              <w:rPr>
                <w:sz w:val="20"/>
              </w:rPr>
              <w:t>2</w:t>
            </w:r>
          </w:p>
        </w:tc>
        <w:tc>
          <w:tcPr>
            <w:tcW w:w="9072" w:type="dxa"/>
            <w:shd w:val="clear" w:color="auto" w:fill="FFFFFF"/>
            <w:tcMar>
              <w:top w:w="70" w:type="dxa"/>
              <w:left w:w="90" w:type="dxa"/>
              <w:bottom w:w="70" w:type="dxa"/>
              <w:right w:w="90" w:type="dxa"/>
            </w:tcMar>
            <w:vAlign w:val="center"/>
          </w:tcPr>
          <w:p w14:paraId="38A512C0" w14:textId="77777777" w:rsidR="0097235A" w:rsidRDefault="00000000">
            <w:pPr>
              <w:spacing w:after="0" w:line="240" w:lineRule="auto"/>
            </w:pPr>
            <w:r>
              <w:rPr>
                <w:sz w:val="20"/>
              </w:rPr>
              <w:t>Addresses only part of the objective, leaves important groups or metrics unclear, or makes errors that weaken a key comparison or finding.</w:t>
            </w:r>
          </w:p>
        </w:tc>
      </w:tr>
      <w:tr w:rsidR="0097235A" w14:paraId="5FDD4AEC" w14:textId="77777777">
        <w:trPr>
          <w:cantSplit/>
          <w:jc w:val="center"/>
        </w:trPr>
        <w:tc>
          <w:tcPr>
            <w:tcW w:w="864" w:type="dxa"/>
            <w:shd w:val="clear" w:color="auto" w:fill="FFFFFF"/>
            <w:tcMar>
              <w:top w:w="70" w:type="dxa"/>
              <w:left w:w="90" w:type="dxa"/>
              <w:bottom w:w="70" w:type="dxa"/>
              <w:right w:w="90" w:type="dxa"/>
            </w:tcMar>
            <w:vAlign w:val="center"/>
          </w:tcPr>
          <w:p w14:paraId="6D28D2DF" w14:textId="77777777" w:rsidR="0097235A" w:rsidRDefault="00000000">
            <w:pPr>
              <w:spacing w:after="0" w:line="240" w:lineRule="auto"/>
              <w:jc w:val="center"/>
            </w:pPr>
            <w:r>
              <w:rPr>
                <w:sz w:val="20"/>
              </w:rPr>
              <w:t>1</w:t>
            </w:r>
          </w:p>
        </w:tc>
        <w:tc>
          <w:tcPr>
            <w:tcW w:w="9072" w:type="dxa"/>
            <w:shd w:val="clear" w:color="auto" w:fill="FFFFFF"/>
            <w:tcMar>
              <w:top w:w="70" w:type="dxa"/>
              <w:left w:w="90" w:type="dxa"/>
              <w:bottom w:w="70" w:type="dxa"/>
              <w:right w:w="90" w:type="dxa"/>
            </w:tcMar>
            <w:vAlign w:val="center"/>
          </w:tcPr>
          <w:p w14:paraId="522E937F" w14:textId="77777777" w:rsidR="0097235A" w:rsidRDefault="00000000">
            <w:pPr>
              <w:spacing w:after="0" w:line="240" w:lineRule="auto"/>
            </w:pPr>
            <w:r>
              <w:rPr>
                <w:sz w:val="20"/>
              </w:rPr>
              <w:t>Uses an unassigned objective, inappropriate methods, or major calculation errors; the work provides little usable evidence for the assigned decision.</w:t>
            </w:r>
          </w:p>
        </w:tc>
      </w:tr>
    </w:tbl>
    <w:p w14:paraId="47902D21" w14:textId="77777777" w:rsidR="0097235A" w:rsidRDefault="0097235A">
      <w:pPr>
        <w:spacing w:after="0"/>
      </w:pPr>
    </w:p>
    <w:p w14:paraId="01202C53" w14:textId="77777777" w:rsidR="0097235A" w:rsidRDefault="00000000">
      <w:pPr>
        <w:pStyle w:val="Heading1"/>
      </w:pPr>
      <w:r>
        <w:t>Interpretation and limitations  15 points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64"/>
        <w:gridCol w:w="9072"/>
      </w:tblGrid>
      <w:tr w:rsidR="0097235A" w14:paraId="0D1EF37C" w14:textId="77777777">
        <w:trPr>
          <w:cantSplit/>
          <w:tblHeader/>
          <w:jc w:val="center"/>
        </w:trPr>
        <w:tc>
          <w:tcPr>
            <w:tcW w:w="864" w:type="dxa"/>
            <w:shd w:val="clear" w:color="auto" w:fill="E9EDF2"/>
            <w:tcMar>
              <w:top w:w="70" w:type="dxa"/>
              <w:left w:w="90" w:type="dxa"/>
              <w:bottom w:w="70" w:type="dxa"/>
              <w:right w:w="90" w:type="dxa"/>
            </w:tcMar>
            <w:vAlign w:val="center"/>
          </w:tcPr>
          <w:p w14:paraId="4A511DC1" w14:textId="77777777" w:rsidR="0097235A" w:rsidRDefault="00000000">
            <w:pPr>
              <w:spacing w:after="0" w:line="240" w:lineRule="auto"/>
              <w:jc w:val="center"/>
            </w:pPr>
            <w:r>
              <w:rPr>
                <w:b/>
                <w:sz w:val="20"/>
              </w:rPr>
              <w:t>Rating</w:t>
            </w:r>
          </w:p>
        </w:tc>
        <w:tc>
          <w:tcPr>
            <w:tcW w:w="9072" w:type="dxa"/>
            <w:shd w:val="clear" w:color="auto" w:fill="E9EDF2"/>
            <w:tcMar>
              <w:top w:w="70" w:type="dxa"/>
              <w:left w:w="90" w:type="dxa"/>
              <w:bottom w:w="70" w:type="dxa"/>
              <w:right w:w="90" w:type="dxa"/>
            </w:tcMar>
            <w:vAlign w:val="center"/>
          </w:tcPr>
          <w:p w14:paraId="24EF5865" w14:textId="77777777" w:rsidR="0097235A" w:rsidRDefault="00000000">
            <w:pPr>
              <w:spacing w:after="0" w:line="240" w:lineRule="auto"/>
            </w:pPr>
            <w:r>
              <w:rPr>
                <w:b/>
                <w:sz w:val="20"/>
              </w:rPr>
              <w:t>Evidence in the submission</w:t>
            </w:r>
          </w:p>
        </w:tc>
      </w:tr>
      <w:tr w:rsidR="0097235A" w14:paraId="04BDDF7F" w14:textId="77777777">
        <w:trPr>
          <w:cantSplit/>
          <w:jc w:val="center"/>
        </w:trPr>
        <w:tc>
          <w:tcPr>
            <w:tcW w:w="864" w:type="dxa"/>
            <w:shd w:val="clear" w:color="auto" w:fill="FFFFFF"/>
            <w:tcMar>
              <w:top w:w="70" w:type="dxa"/>
              <w:left w:w="90" w:type="dxa"/>
              <w:bottom w:w="70" w:type="dxa"/>
              <w:right w:w="90" w:type="dxa"/>
            </w:tcMar>
            <w:vAlign w:val="center"/>
          </w:tcPr>
          <w:p w14:paraId="776F98E3" w14:textId="77777777" w:rsidR="0097235A" w:rsidRDefault="00000000">
            <w:pPr>
              <w:spacing w:after="0" w:line="240" w:lineRule="auto"/>
              <w:jc w:val="center"/>
            </w:pPr>
            <w:r>
              <w:rPr>
                <w:sz w:val="20"/>
              </w:rPr>
              <w:t>4</w:t>
            </w:r>
          </w:p>
        </w:tc>
        <w:tc>
          <w:tcPr>
            <w:tcW w:w="9072" w:type="dxa"/>
            <w:shd w:val="clear" w:color="auto" w:fill="FFFFFF"/>
            <w:tcMar>
              <w:top w:w="70" w:type="dxa"/>
              <w:left w:w="90" w:type="dxa"/>
              <w:bottom w:w="70" w:type="dxa"/>
              <w:right w:w="90" w:type="dxa"/>
            </w:tcMar>
            <w:vAlign w:val="center"/>
          </w:tcPr>
          <w:p w14:paraId="0F492930" w14:textId="77777777" w:rsidR="0097235A" w:rsidRDefault="00000000">
            <w:pPr>
              <w:spacing w:after="0" w:line="240" w:lineRule="auto"/>
            </w:pPr>
            <w:r>
              <w:rPr>
                <w:sz w:val="20"/>
              </w:rPr>
              <w:t>Explains what the results mean accurately, identifies limitations that affect the decision, and distinguishes observed patterns from causal effects or forecasts. Conclusions remain consistent with the evidence and group sizes.</w:t>
            </w:r>
          </w:p>
        </w:tc>
      </w:tr>
      <w:tr w:rsidR="0097235A" w14:paraId="4D593792" w14:textId="77777777">
        <w:trPr>
          <w:cantSplit/>
          <w:jc w:val="center"/>
        </w:trPr>
        <w:tc>
          <w:tcPr>
            <w:tcW w:w="864" w:type="dxa"/>
            <w:shd w:val="clear" w:color="auto" w:fill="FFFFFF"/>
            <w:tcMar>
              <w:top w:w="70" w:type="dxa"/>
              <w:left w:w="90" w:type="dxa"/>
              <w:bottom w:w="70" w:type="dxa"/>
              <w:right w:w="90" w:type="dxa"/>
            </w:tcMar>
            <w:vAlign w:val="center"/>
          </w:tcPr>
          <w:p w14:paraId="0333C270" w14:textId="77777777" w:rsidR="0097235A" w:rsidRDefault="00000000">
            <w:pPr>
              <w:spacing w:after="0" w:line="240" w:lineRule="auto"/>
              <w:jc w:val="center"/>
            </w:pPr>
            <w:r>
              <w:rPr>
                <w:sz w:val="20"/>
              </w:rPr>
              <w:t>3</w:t>
            </w:r>
          </w:p>
        </w:tc>
        <w:tc>
          <w:tcPr>
            <w:tcW w:w="9072" w:type="dxa"/>
            <w:shd w:val="clear" w:color="auto" w:fill="FFFFFF"/>
            <w:tcMar>
              <w:top w:w="70" w:type="dxa"/>
              <w:left w:w="90" w:type="dxa"/>
              <w:bottom w:w="70" w:type="dxa"/>
              <w:right w:w="90" w:type="dxa"/>
            </w:tcMar>
            <w:vAlign w:val="center"/>
          </w:tcPr>
          <w:p w14:paraId="73B6F81C" w14:textId="77777777" w:rsidR="0097235A" w:rsidRDefault="00000000">
            <w:pPr>
              <w:spacing w:after="0" w:line="240" w:lineRule="auto"/>
            </w:pPr>
            <w:r>
              <w:rPr>
                <w:sz w:val="20"/>
              </w:rPr>
              <w:t>Interprets the main findings correctly and notes the most important limitation. Some implications or qualifications could be clearer without materially overstating the result.</w:t>
            </w:r>
          </w:p>
        </w:tc>
      </w:tr>
      <w:tr w:rsidR="0097235A" w14:paraId="590B730E" w14:textId="77777777">
        <w:trPr>
          <w:cantSplit/>
          <w:jc w:val="center"/>
        </w:trPr>
        <w:tc>
          <w:tcPr>
            <w:tcW w:w="864" w:type="dxa"/>
            <w:shd w:val="clear" w:color="auto" w:fill="FFFFFF"/>
            <w:tcMar>
              <w:top w:w="70" w:type="dxa"/>
              <w:left w:w="90" w:type="dxa"/>
              <w:bottom w:w="70" w:type="dxa"/>
              <w:right w:w="90" w:type="dxa"/>
            </w:tcMar>
            <w:vAlign w:val="center"/>
          </w:tcPr>
          <w:p w14:paraId="72B5AE15" w14:textId="77777777" w:rsidR="0097235A" w:rsidRDefault="00000000">
            <w:pPr>
              <w:spacing w:after="0" w:line="240" w:lineRule="auto"/>
              <w:jc w:val="center"/>
            </w:pPr>
            <w:r>
              <w:rPr>
                <w:sz w:val="20"/>
              </w:rPr>
              <w:t>2</w:t>
            </w:r>
          </w:p>
        </w:tc>
        <w:tc>
          <w:tcPr>
            <w:tcW w:w="9072" w:type="dxa"/>
            <w:shd w:val="clear" w:color="auto" w:fill="FFFFFF"/>
            <w:tcMar>
              <w:top w:w="70" w:type="dxa"/>
              <w:left w:w="90" w:type="dxa"/>
              <w:bottom w:w="70" w:type="dxa"/>
              <w:right w:w="90" w:type="dxa"/>
            </w:tcMar>
            <w:vAlign w:val="center"/>
          </w:tcPr>
          <w:p w14:paraId="3EE457DC" w14:textId="77777777" w:rsidR="0097235A" w:rsidRDefault="00000000">
            <w:pPr>
              <w:spacing w:after="0" w:line="240" w:lineRule="auto"/>
            </w:pPr>
            <w:r>
              <w:rPr>
                <w:sz w:val="20"/>
              </w:rPr>
              <w:t>Gives superficial explanations, omits a material limitation, or makes an unsupported claim that affects how a reader would use the result.</w:t>
            </w:r>
          </w:p>
        </w:tc>
      </w:tr>
      <w:tr w:rsidR="0097235A" w14:paraId="5E220471" w14:textId="77777777">
        <w:trPr>
          <w:cantSplit/>
          <w:jc w:val="center"/>
        </w:trPr>
        <w:tc>
          <w:tcPr>
            <w:tcW w:w="864" w:type="dxa"/>
            <w:shd w:val="clear" w:color="auto" w:fill="FFFFFF"/>
            <w:tcMar>
              <w:top w:w="70" w:type="dxa"/>
              <w:left w:w="90" w:type="dxa"/>
              <w:bottom w:w="70" w:type="dxa"/>
              <w:right w:w="90" w:type="dxa"/>
            </w:tcMar>
            <w:vAlign w:val="center"/>
          </w:tcPr>
          <w:p w14:paraId="2749BBA6" w14:textId="77777777" w:rsidR="0097235A" w:rsidRDefault="00000000">
            <w:pPr>
              <w:spacing w:after="0" w:line="240" w:lineRule="auto"/>
              <w:jc w:val="center"/>
            </w:pPr>
            <w:r>
              <w:rPr>
                <w:sz w:val="20"/>
              </w:rPr>
              <w:t>1</w:t>
            </w:r>
          </w:p>
        </w:tc>
        <w:tc>
          <w:tcPr>
            <w:tcW w:w="9072" w:type="dxa"/>
            <w:shd w:val="clear" w:color="auto" w:fill="FFFFFF"/>
            <w:tcMar>
              <w:top w:w="70" w:type="dxa"/>
              <w:left w:w="90" w:type="dxa"/>
              <w:bottom w:w="70" w:type="dxa"/>
              <w:right w:w="90" w:type="dxa"/>
            </w:tcMar>
            <w:vAlign w:val="center"/>
          </w:tcPr>
          <w:p w14:paraId="52B0A7CB" w14:textId="77777777" w:rsidR="0097235A" w:rsidRDefault="00000000">
            <w:pPr>
              <w:spacing w:after="0" w:line="240" w:lineRule="auto"/>
            </w:pPr>
            <w:r>
              <w:rPr>
                <w:sz w:val="20"/>
              </w:rPr>
              <w:t>Misinterprets central results or presents unsupported causal, time, or predictive claims as established findings.</w:t>
            </w:r>
          </w:p>
        </w:tc>
      </w:tr>
    </w:tbl>
    <w:p w14:paraId="5A1139E4" w14:textId="77777777" w:rsidR="0097235A" w:rsidRDefault="0097235A">
      <w:pPr>
        <w:spacing w:after="0"/>
      </w:pPr>
    </w:p>
    <w:p w14:paraId="61E6CDAC" w14:textId="77777777" w:rsidR="0097235A" w:rsidRDefault="00000000">
      <w:pPr>
        <w:pStyle w:val="Heading1"/>
      </w:pPr>
      <w:r>
        <w:t>Business decision and recommendation  10 points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64"/>
        <w:gridCol w:w="9072"/>
      </w:tblGrid>
      <w:tr w:rsidR="0097235A" w14:paraId="7D451A13" w14:textId="77777777">
        <w:trPr>
          <w:cantSplit/>
          <w:tblHeader/>
          <w:jc w:val="center"/>
        </w:trPr>
        <w:tc>
          <w:tcPr>
            <w:tcW w:w="864" w:type="dxa"/>
            <w:shd w:val="clear" w:color="auto" w:fill="E9EDF2"/>
            <w:tcMar>
              <w:top w:w="70" w:type="dxa"/>
              <w:left w:w="90" w:type="dxa"/>
              <w:bottom w:w="70" w:type="dxa"/>
              <w:right w:w="90" w:type="dxa"/>
            </w:tcMar>
            <w:vAlign w:val="center"/>
          </w:tcPr>
          <w:p w14:paraId="6E6D2443" w14:textId="77777777" w:rsidR="0097235A" w:rsidRDefault="00000000">
            <w:pPr>
              <w:spacing w:after="0" w:line="240" w:lineRule="auto"/>
              <w:jc w:val="center"/>
            </w:pPr>
            <w:r>
              <w:rPr>
                <w:b/>
                <w:sz w:val="20"/>
              </w:rPr>
              <w:t>Rating</w:t>
            </w:r>
          </w:p>
        </w:tc>
        <w:tc>
          <w:tcPr>
            <w:tcW w:w="9072" w:type="dxa"/>
            <w:shd w:val="clear" w:color="auto" w:fill="E9EDF2"/>
            <w:tcMar>
              <w:top w:w="70" w:type="dxa"/>
              <w:left w:w="90" w:type="dxa"/>
              <w:bottom w:w="70" w:type="dxa"/>
              <w:right w:w="90" w:type="dxa"/>
            </w:tcMar>
            <w:vAlign w:val="center"/>
          </w:tcPr>
          <w:p w14:paraId="6C1503F1" w14:textId="77777777" w:rsidR="0097235A" w:rsidRDefault="00000000">
            <w:pPr>
              <w:spacing w:after="0" w:line="240" w:lineRule="auto"/>
            </w:pPr>
            <w:r>
              <w:rPr>
                <w:b/>
                <w:sz w:val="20"/>
              </w:rPr>
              <w:t>Evidence in the submission</w:t>
            </w:r>
          </w:p>
        </w:tc>
      </w:tr>
      <w:tr w:rsidR="0097235A" w14:paraId="38FACCF2" w14:textId="77777777">
        <w:trPr>
          <w:cantSplit/>
          <w:jc w:val="center"/>
        </w:trPr>
        <w:tc>
          <w:tcPr>
            <w:tcW w:w="864" w:type="dxa"/>
            <w:shd w:val="clear" w:color="auto" w:fill="FFFFFF"/>
            <w:tcMar>
              <w:top w:w="70" w:type="dxa"/>
              <w:left w:w="90" w:type="dxa"/>
              <w:bottom w:w="70" w:type="dxa"/>
              <w:right w:w="90" w:type="dxa"/>
            </w:tcMar>
            <w:vAlign w:val="center"/>
          </w:tcPr>
          <w:p w14:paraId="5F064FE6" w14:textId="77777777" w:rsidR="0097235A" w:rsidRDefault="00000000">
            <w:pPr>
              <w:spacing w:after="0" w:line="240" w:lineRule="auto"/>
              <w:jc w:val="center"/>
            </w:pPr>
            <w:r>
              <w:rPr>
                <w:sz w:val="20"/>
              </w:rPr>
              <w:t>4</w:t>
            </w:r>
          </w:p>
        </w:tc>
        <w:tc>
          <w:tcPr>
            <w:tcW w:w="9072" w:type="dxa"/>
            <w:shd w:val="clear" w:color="auto" w:fill="FFFFFF"/>
            <w:tcMar>
              <w:top w:w="70" w:type="dxa"/>
              <w:left w:w="90" w:type="dxa"/>
              <w:bottom w:w="70" w:type="dxa"/>
              <w:right w:w="90" w:type="dxa"/>
            </w:tcMar>
            <w:vAlign w:val="center"/>
          </w:tcPr>
          <w:p w14:paraId="10341448" w14:textId="77777777" w:rsidR="0097235A" w:rsidRDefault="00000000">
            <w:pPr>
              <w:spacing w:after="0" w:line="240" w:lineRule="auto"/>
            </w:pPr>
            <w:r>
              <w:rPr>
                <w:sz w:val="20"/>
              </w:rPr>
              <w:t>Proposes a concrete action for identified customers or behavior, explains how the evidence supports it, and considers reach and practical tradeoffs. Provides an appropriate test or next step with a measurable outcome.</w:t>
            </w:r>
          </w:p>
        </w:tc>
      </w:tr>
      <w:tr w:rsidR="0097235A" w14:paraId="7CE2E261" w14:textId="77777777">
        <w:trPr>
          <w:cantSplit/>
          <w:jc w:val="center"/>
        </w:trPr>
        <w:tc>
          <w:tcPr>
            <w:tcW w:w="864" w:type="dxa"/>
            <w:shd w:val="clear" w:color="auto" w:fill="FFFFFF"/>
            <w:tcMar>
              <w:top w:w="70" w:type="dxa"/>
              <w:left w:w="90" w:type="dxa"/>
              <w:bottom w:w="70" w:type="dxa"/>
              <w:right w:w="90" w:type="dxa"/>
            </w:tcMar>
            <w:vAlign w:val="center"/>
          </w:tcPr>
          <w:p w14:paraId="08954200" w14:textId="77777777" w:rsidR="0097235A" w:rsidRDefault="00000000">
            <w:pPr>
              <w:spacing w:after="0" w:line="240" w:lineRule="auto"/>
              <w:jc w:val="center"/>
            </w:pPr>
            <w:r>
              <w:rPr>
                <w:sz w:val="20"/>
              </w:rPr>
              <w:t>3</w:t>
            </w:r>
          </w:p>
        </w:tc>
        <w:tc>
          <w:tcPr>
            <w:tcW w:w="9072" w:type="dxa"/>
            <w:shd w:val="clear" w:color="auto" w:fill="FFFFFF"/>
            <w:tcMar>
              <w:top w:w="70" w:type="dxa"/>
              <w:left w:w="90" w:type="dxa"/>
              <w:bottom w:w="70" w:type="dxa"/>
              <w:right w:w="90" w:type="dxa"/>
            </w:tcMar>
            <w:vAlign w:val="center"/>
          </w:tcPr>
          <w:p w14:paraId="6111A48F" w14:textId="77777777" w:rsidR="0097235A" w:rsidRDefault="00000000">
            <w:pPr>
              <w:spacing w:after="0" w:line="240" w:lineRule="auto"/>
            </w:pPr>
            <w:r>
              <w:rPr>
                <w:sz w:val="20"/>
              </w:rPr>
              <w:t>Proposes a relevant, feasible action tied to the main findings. The audience or next step is identifiable, but the rationale or success measure could be more specific.</w:t>
            </w:r>
          </w:p>
        </w:tc>
      </w:tr>
      <w:tr w:rsidR="0097235A" w14:paraId="4410A821" w14:textId="77777777">
        <w:trPr>
          <w:cantSplit/>
          <w:jc w:val="center"/>
        </w:trPr>
        <w:tc>
          <w:tcPr>
            <w:tcW w:w="864" w:type="dxa"/>
            <w:shd w:val="clear" w:color="auto" w:fill="FFFFFF"/>
            <w:tcMar>
              <w:top w:w="70" w:type="dxa"/>
              <w:left w:w="90" w:type="dxa"/>
              <w:bottom w:w="70" w:type="dxa"/>
              <w:right w:w="90" w:type="dxa"/>
            </w:tcMar>
            <w:vAlign w:val="center"/>
          </w:tcPr>
          <w:p w14:paraId="27139AAD" w14:textId="77777777" w:rsidR="0097235A" w:rsidRDefault="00000000">
            <w:pPr>
              <w:spacing w:after="0" w:line="240" w:lineRule="auto"/>
              <w:jc w:val="center"/>
            </w:pPr>
            <w:r>
              <w:rPr>
                <w:sz w:val="20"/>
              </w:rPr>
              <w:t>2</w:t>
            </w:r>
          </w:p>
        </w:tc>
        <w:tc>
          <w:tcPr>
            <w:tcW w:w="9072" w:type="dxa"/>
            <w:shd w:val="clear" w:color="auto" w:fill="FFFFFF"/>
            <w:tcMar>
              <w:top w:w="70" w:type="dxa"/>
              <w:left w:w="90" w:type="dxa"/>
              <w:bottom w:w="70" w:type="dxa"/>
              <w:right w:w="90" w:type="dxa"/>
            </w:tcMar>
            <w:vAlign w:val="center"/>
          </w:tcPr>
          <w:p w14:paraId="3621A701" w14:textId="77777777" w:rsidR="0097235A" w:rsidRDefault="00000000">
            <w:pPr>
              <w:spacing w:after="0" w:line="240" w:lineRule="auto"/>
            </w:pPr>
            <w:r>
              <w:rPr>
                <w:sz w:val="20"/>
              </w:rPr>
              <w:t>Offers a generic action, weakly connects it to the findings, or leaves the target audience and implementation or validation step unclear.</w:t>
            </w:r>
          </w:p>
        </w:tc>
      </w:tr>
      <w:tr w:rsidR="0097235A" w14:paraId="34E45B4E" w14:textId="77777777">
        <w:trPr>
          <w:cantSplit/>
          <w:jc w:val="center"/>
        </w:trPr>
        <w:tc>
          <w:tcPr>
            <w:tcW w:w="864" w:type="dxa"/>
            <w:shd w:val="clear" w:color="auto" w:fill="FFFFFF"/>
            <w:tcMar>
              <w:top w:w="70" w:type="dxa"/>
              <w:left w:w="90" w:type="dxa"/>
              <w:bottom w:w="70" w:type="dxa"/>
              <w:right w:w="90" w:type="dxa"/>
            </w:tcMar>
            <w:vAlign w:val="center"/>
          </w:tcPr>
          <w:p w14:paraId="4E0EE0DD" w14:textId="77777777" w:rsidR="0097235A" w:rsidRDefault="00000000">
            <w:pPr>
              <w:spacing w:after="0" w:line="240" w:lineRule="auto"/>
              <w:jc w:val="center"/>
            </w:pPr>
            <w:r>
              <w:rPr>
                <w:sz w:val="20"/>
              </w:rPr>
              <w:t>1</w:t>
            </w:r>
          </w:p>
        </w:tc>
        <w:tc>
          <w:tcPr>
            <w:tcW w:w="9072" w:type="dxa"/>
            <w:shd w:val="clear" w:color="auto" w:fill="FFFFFF"/>
            <w:tcMar>
              <w:top w:w="70" w:type="dxa"/>
              <w:left w:w="90" w:type="dxa"/>
              <w:bottom w:w="70" w:type="dxa"/>
              <w:right w:w="90" w:type="dxa"/>
            </w:tcMar>
            <w:vAlign w:val="center"/>
          </w:tcPr>
          <w:p w14:paraId="2BD56730" w14:textId="77777777" w:rsidR="0097235A" w:rsidRDefault="00000000">
            <w:pPr>
              <w:spacing w:after="0" w:line="240" w:lineRule="auto"/>
            </w:pPr>
            <w:r>
              <w:rPr>
                <w:sz w:val="20"/>
              </w:rPr>
              <w:t>Provides little usable recommendation, or recommends action that conflicts with the evidence or chosen business objective.</w:t>
            </w:r>
          </w:p>
        </w:tc>
      </w:tr>
    </w:tbl>
    <w:p w14:paraId="378F8206" w14:textId="77777777" w:rsidR="0097235A" w:rsidRDefault="0097235A">
      <w:pPr>
        <w:spacing w:after="0"/>
      </w:pPr>
    </w:p>
    <w:p w14:paraId="177BECFC" w14:textId="77777777" w:rsidR="0097235A" w:rsidRDefault="00000000">
      <w:r>
        <w:br w:type="page"/>
      </w:r>
    </w:p>
    <w:p w14:paraId="083F39FF" w14:textId="77777777" w:rsidR="0097235A" w:rsidRDefault="00000000">
      <w:pPr>
        <w:pStyle w:val="Title"/>
      </w:pPr>
      <w:r>
        <w:lastRenderedPageBreak/>
        <w:t>Preparation and technical reporting</w:t>
      </w:r>
    </w:p>
    <w:p w14:paraId="7CA092D2" w14:textId="77777777" w:rsidR="0097235A" w:rsidRDefault="00000000">
      <w:pPr>
        <w:pStyle w:val="Heading1"/>
      </w:pPr>
      <w:r>
        <w:t>Data preparation and reproducibility  15 points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64"/>
        <w:gridCol w:w="9072"/>
      </w:tblGrid>
      <w:tr w:rsidR="0097235A" w14:paraId="25A85DA8" w14:textId="77777777">
        <w:trPr>
          <w:cantSplit/>
          <w:tblHeader/>
          <w:jc w:val="center"/>
        </w:trPr>
        <w:tc>
          <w:tcPr>
            <w:tcW w:w="864" w:type="dxa"/>
            <w:shd w:val="clear" w:color="auto" w:fill="E9EDF2"/>
            <w:tcMar>
              <w:top w:w="70" w:type="dxa"/>
              <w:left w:w="90" w:type="dxa"/>
              <w:bottom w:w="70" w:type="dxa"/>
              <w:right w:w="90" w:type="dxa"/>
            </w:tcMar>
            <w:vAlign w:val="center"/>
          </w:tcPr>
          <w:p w14:paraId="372D826B" w14:textId="77777777" w:rsidR="0097235A" w:rsidRDefault="00000000">
            <w:pPr>
              <w:spacing w:after="0" w:line="240" w:lineRule="auto"/>
              <w:jc w:val="center"/>
            </w:pPr>
            <w:r>
              <w:rPr>
                <w:b/>
                <w:sz w:val="20"/>
              </w:rPr>
              <w:t>Rating</w:t>
            </w:r>
          </w:p>
        </w:tc>
        <w:tc>
          <w:tcPr>
            <w:tcW w:w="9072" w:type="dxa"/>
            <w:shd w:val="clear" w:color="auto" w:fill="E9EDF2"/>
            <w:tcMar>
              <w:top w:w="70" w:type="dxa"/>
              <w:left w:w="90" w:type="dxa"/>
              <w:bottom w:w="70" w:type="dxa"/>
              <w:right w:w="90" w:type="dxa"/>
            </w:tcMar>
            <w:vAlign w:val="center"/>
          </w:tcPr>
          <w:p w14:paraId="67F10DB9" w14:textId="77777777" w:rsidR="0097235A" w:rsidRDefault="00000000">
            <w:pPr>
              <w:spacing w:after="0" w:line="240" w:lineRule="auto"/>
            </w:pPr>
            <w:r>
              <w:rPr>
                <w:b/>
                <w:sz w:val="20"/>
              </w:rPr>
              <w:t>Evidence in the submission</w:t>
            </w:r>
          </w:p>
        </w:tc>
      </w:tr>
      <w:tr w:rsidR="0097235A" w14:paraId="52D1B77C" w14:textId="77777777">
        <w:trPr>
          <w:cantSplit/>
          <w:jc w:val="center"/>
        </w:trPr>
        <w:tc>
          <w:tcPr>
            <w:tcW w:w="864" w:type="dxa"/>
            <w:shd w:val="clear" w:color="auto" w:fill="FFFFFF"/>
            <w:tcMar>
              <w:top w:w="70" w:type="dxa"/>
              <w:left w:w="90" w:type="dxa"/>
              <w:bottom w:w="70" w:type="dxa"/>
              <w:right w:w="90" w:type="dxa"/>
            </w:tcMar>
            <w:vAlign w:val="center"/>
          </w:tcPr>
          <w:p w14:paraId="471DBBA4" w14:textId="77777777" w:rsidR="0097235A" w:rsidRDefault="00000000">
            <w:pPr>
              <w:spacing w:after="0" w:line="240" w:lineRule="auto"/>
              <w:jc w:val="center"/>
            </w:pPr>
            <w:r>
              <w:rPr>
                <w:sz w:val="20"/>
              </w:rPr>
              <w:t>4</w:t>
            </w:r>
          </w:p>
        </w:tc>
        <w:tc>
          <w:tcPr>
            <w:tcW w:w="9072" w:type="dxa"/>
            <w:shd w:val="clear" w:color="auto" w:fill="FFFFFF"/>
            <w:tcMar>
              <w:top w:w="70" w:type="dxa"/>
              <w:left w:w="90" w:type="dxa"/>
              <w:bottom w:w="70" w:type="dxa"/>
              <w:right w:w="90" w:type="dxa"/>
            </w:tcMar>
            <w:vAlign w:val="center"/>
          </w:tcPr>
          <w:p w14:paraId="5AB4529A" w14:textId="77777777" w:rsidR="0097235A" w:rsidRDefault="00000000">
            <w:pPr>
              <w:spacing w:after="0" w:line="240" w:lineRule="auto"/>
            </w:pPr>
            <w:r>
              <w:rPr>
                <w:sz w:val="20"/>
              </w:rPr>
              <w:t>Starts from raw ifood.csv. Documents and justifies missing-value treatment, unusual values, derived variables, and exclusions, including their effects on counts. Submitted code reproduces the results in a fresh session.</w:t>
            </w:r>
          </w:p>
        </w:tc>
      </w:tr>
      <w:tr w:rsidR="0097235A" w14:paraId="255499B8" w14:textId="77777777">
        <w:trPr>
          <w:cantSplit/>
          <w:jc w:val="center"/>
        </w:trPr>
        <w:tc>
          <w:tcPr>
            <w:tcW w:w="864" w:type="dxa"/>
            <w:shd w:val="clear" w:color="auto" w:fill="FFFFFF"/>
            <w:tcMar>
              <w:top w:w="70" w:type="dxa"/>
              <w:left w:w="90" w:type="dxa"/>
              <w:bottom w:w="70" w:type="dxa"/>
              <w:right w:w="90" w:type="dxa"/>
            </w:tcMar>
            <w:vAlign w:val="center"/>
          </w:tcPr>
          <w:p w14:paraId="5278EC35" w14:textId="77777777" w:rsidR="0097235A" w:rsidRDefault="00000000">
            <w:pPr>
              <w:spacing w:after="0" w:line="240" w:lineRule="auto"/>
              <w:jc w:val="center"/>
            </w:pPr>
            <w:r>
              <w:rPr>
                <w:sz w:val="20"/>
              </w:rPr>
              <w:t>3</w:t>
            </w:r>
          </w:p>
        </w:tc>
        <w:tc>
          <w:tcPr>
            <w:tcW w:w="9072" w:type="dxa"/>
            <w:shd w:val="clear" w:color="auto" w:fill="FFFFFF"/>
            <w:tcMar>
              <w:top w:w="70" w:type="dxa"/>
              <w:left w:w="90" w:type="dxa"/>
              <w:bottom w:w="70" w:type="dxa"/>
              <w:right w:w="90" w:type="dxa"/>
            </w:tcMar>
            <w:vAlign w:val="center"/>
          </w:tcPr>
          <w:p w14:paraId="040A9722" w14:textId="77777777" w:rsidR="0097235A" w:rsidRDefault="00000000">
            <w:pPr>
              <w:spacing w:after="0" w:line="240" w:lineRule="auto"/>
            </w:pPr>
            <w:r>
              <w:rPr>
                <w:sz w:val="20"/>
              </w:rPr>
              <w:t>Uses the raw file, explains the main preparation decisions, and reproduces the main results. Minor documentation gaps do not conceal material data issues or prevent execution.</w:t>
            </w:r>
          </w:p>
        </w:tc>
      </w:tr>
      <w:tr w:rsidR="0097235A" w14:paraId="62BB4A41" w14:textId="77777777">
        <w:trPr>
          <w:cantSplit/>
          <w:jc w:val="center"/>
        </w:trPr>
        <w:tc>
          <w:tcPr>
            <w:tcW w:w="864" w:type="dxa"/>
            <w:shd w:val="clear" w:color="auto" w:fill="FFFFFF"/>
            <w:tcMar>
              <w:top w:w="70" w:type="dxa"/>
              <w:left w:w="90" w:type="dxa"/>
              <w:bottom w:w="70" w:type="dxa"/>
              <w:right w:w="90" w:type="dxa"/>
            </w:tcMar>
            <w:vAlign w:val="center"/>
          </w:tcPr>
          <w:p w14:paraId="3999DB52" w14:textId="77777777" w:rsidR="0097235A" w:rsidRDefault="00000000">
            <w:pPr>
              <w:spacing w:after="0" w:line="240" w:lineRule="auto"/>
              <w:jc w:val="center"/>
            </w:pPr>
            <w:r>
              <w:rPr>
                <w:sz w:val="20"/>
              </w:rPr>
              <w:t>2</w:t>
            </w:r>
          </w:p>
        </w:tc>
        <w:tc>
          <w:tcPr>
            <w:tcW w:w="9072" w:type="dxa"/>
            <w:shd w:val="clear" w:color="auto" w:fill="FFFFFF"/>
            <w:tcMar>
              <w:top w:w="70" w:type="dxa"/>
              <w:left w:w="90" w:type="dxa"/>
              <w:bottom w:w="70" w:type="dxa"/>
              <w:right w:w="90" w:type="dxa"/>
            </w:tcMar>
            <w:vAlign w:val="center"/>
          </w:tcPr>
          <w:p w14:paraId="5E7FAA76" w14:textId="77777777" w:rsidR="0097235A" w:rsidRDefault="00000000">
            <w:pPr>
              <w:spacing w:after="0" w:line="240" w:lineRule="auto"/>
            </w:pPr>
            <w:r>
              <w:rPr>
                <w:sz w:val="20"/>
              </w:rPr>
              <w:t>Leaves important preparation choices unexplained, mishandles some data, or depends on manual steps or session state that impede reproduction.</w:t>
            </w:r>
          </w:p>
        </w:tc>
      </w:tr>
      <w:tr w:rsidR="0097235A" w14:paraId="119837EC" w14:textId="77777777">
        <w:trPr>
          <w:cantSplit/>
          <w:jc w:val="center"/>
        </w:trPr>
        <w:tc>
          <w:tcPr>
            <w:tcW w:w="864" w:type="dxa"/>
            <w:shd w:val="clear" w:color="auto" w:fill="FFFFFF"/>
            <w:tcMar>
              <w:top w:w="70" w:type="dxa"/>
              <w:left w:w="90" w:type="dxa"/>
              <w:bottom w:w="70" w:type="dxa"/>
              <w:right w:w="90" w:type="dxa"/>
            </w:tcMar>
            <w:vAlign w:val="center"/>
          </w:tcPr>
          <w:p w14:paraId="461C9434" w14:textId="77777777" w:rsidR="0097235A" w:rsidRDefault="00000000">
            <w:pPr>
              <w:spacing w:after="0" w:line="240" w:lineRule="auto"/>
              <w:jc w:val="center"/>
            </w:pPr>
            <w:r>
              <w:rPr>
                <w:sz w:val="20"/>
              </w:rPr>
              <w:t>1</w:t>
            </w:r>
          </w:p>
        </w:tc>
        <w:tc>
          <w:tcPr>
            <w:tcW w:w="9072" w:type="dxa"/>
            <w:shd w:val="clear" w:color="auto" w:fill="FFFFFF"/>
            <w:tcMar>
              <w:top w:w="70" w:type="dxa"/>
              <w:left w:w="90" w:type="dxa"/>
              <w:bottom w:w="70" w:type="dxa"/>
              <w:right w:w="90" w:type="dxa"/>
            </w:tcMar>
            <w:vAlign w:val="center"/>
          </w:tcPr>
          <w:p w14:paraId="516E5AA4" w14:textId="77777777" w:rsidR="0097235A" w:rsidRDefault="00000000">
            <w:pPr>
              <w:spacing w:after="0" w:line="240" w:lineRule="auto"/>
            </w:pPr>
            <w:r>
              <w:rPr>
                <w:sz w:val="20"/>
              </w:rPr>
              <w:t>Has major unresolved data problems, unexplained exclusions, or code that cannot reproduce the principal results from the raw file.</w:t>
            </w:r>
          </w:p>
        </w:tc>
      </w:tr>
    </w:tbl>
    <w:p w14:paraId="17A61342" w14:textId="77777777" w:rsidR="0097235A" w:rsidRDefault="0097235A">
      <w:pPr>
        <w:spacing w:after="0"/>
      </w:pPr>
    </w:p>
    <w:p w14:paraId="593D7922" w14:textId="77777777" w:rsidR="0097235A" w:rsidRDefault="00000000">
      <w:pPr>
        <w:pStyle w:val="Heading1"/>
      </w:pPr>
      <w:r>
        <w:t>Technical report communication  15 points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64"/>
        <w:gridCol w:w="9072"/>
      </w:tblGrid>
      <w:tr w:rsidR="0097235A" w14:paraId="5E9D1578" w14:textId="77777777">
        <w:trPr>
          <w:cantSplit/>
          <w:tblHeader/>
          <w:jc w:val="center"/>
        </w:trPr>
        <w:tc>
          <w:tcPr>
            <w:tcW w:w="864" w:type="dxa"/>
            <w:shd w:val="clear" w:color="auto" w:fill="E9EDF2"/>
            <w:tcMar>
              <w:top w:w="70" w:type="dxa"/>
              <w:left w:w="90" w:type="dxa"/>
              <w:bottom w:w="70" w:type="dxa"/>
              <w:right w:w="90" w:type="dxa"/>
            </w:tcMar>
            <w:vAlign w:val="center"/>
          </w:tcPr>
          <w:p w14:paraId="265CE2FF" w14:textId="77777777" w:rsidR="0097235A" w:rsidRDefault="00000000">
            <w:pPr>
              <w:spacing w:after="0" w:line="240" w:lineRule="auto"/>
              <w:jc w:val="center"/>
            </w:pPr>
            <w:r>
              <w:rPr>
                <w:b/>
                <w:sz w:val="20"/>
              </w:rPr>
              <w:t>Rating</w:t>
            </w:r>
          </w:p>
        </w:tc>
        <w:tc>
          <w:tcPr>
            <w:tcW w:w="9072" w:type="dxa"/>
            <w:shd w:val="clear" w:color="auto" w:fill="E9EDF2"/>
            <w:tcMar>
              <w:top w:w="70" w:type="dxa"/>
              <w:left w:w="90" w:type="dxa"/>
              <w:bottom w:w="70" w:type="dxa"/>
              <w:right w:w="90" w:type="dxa"/>
            </w:tcMar>
            <w:vAlign w:val="center"/>
          </w:tcPr>
          <w:p w14:paraId="547D1BB7" w14:textId="77777777" w:rsidR="0097235A" w:rsidRDefault="00000000">
            <w:pPr>
              <w:spacing w:after="0" w:line="240" w:lineRule="auto"/>
            </w:pPr>
            <w:r>
              <w:rPr>
                <w:b/>
                <w:sz w:val="20"/>
              </w:rPr>
              <w:t>Evidence in the submission</w:t>
            </w:r>
          </w:p>
        </w:tc>
      </w:tr>
      <w:tr w:rsidR="0097235A" w14:paraId="5915569B" w14:textId="77777777">
        <w:trPr>
          <w:cantSplit/>
          <w:jc w:val="center"/>
        </w:trPr>
        <w:tc>
          <w:tcPr>
            <w:tcW w:w="864" w:type="dxa"/>
            <w:shd w:val="clear" w:color="auto" w:fill="FFFFFF"/>
            <w:tcMar>
              <w:top w:w="70" w:type="dxa"/>
              <w:left w:w="90" w:type="dxa"/>
              <w:bottom w:w="70" w:type="dxa"/>
              <w:right w:w="90" w:type="dxa"/>
            </w:tcMar>
            <w:vAlign w:val="center"/>
          </w:tcPr>
          <w:p w14:paraId="4B4D7C34" w14:textId="77777777" w:rsidR="0097235A" w:rsidRDefault="00000000">
            <w:pPr>
              <w:spacing w:after="0" w:line="240" w:lineRule="auto"/>
              <w:jc w:val="center"/>
            </w:pPr>
            <w:r>
              <w:rPr>
                <w:sz w:val="20"/>
              </w:rPr>
              <w:t>4</w:t>
            </w:r>
          </w:p>
        </w:tc>
        <w:tc>
          <w:tcPr>
            <w:tcW w:w="9072" w:type="dxa"/>
            <w:shd w:val="clear" w:color="auto" w:fill="FFFFFF"/>
            <w:tcMar>
              <w:top w:w="70" w:type="dxa"/>
              <w:left w:w="90" w:type="dxa"/>
              <w:bottom w:w="70" w:type="dxa"/>
              <w:right w:w="90" w:type="dxa"/>
            </w:tcMar>
            <w:vAlign w:val="center"/>
          </w:tcPr>
          <w:p w14:paraId="76A2A809" w14:textId="77777777" w:rsidR="0097235A" w:rsidRDefault="00000000">
            <w:pPr>
              <w:spacing w:after="0" w:line="240" w:lineRule="auto"/>
            </w:pPr>
            <w:r>
              <w:rPr>
                <w:sz w:val="20"/>
              </w:rPr>
              <w:t>Provides a complete rendered Word document with all analysis code, relevant output, and plots. Clear sections, useful comments, and prose let an unfamiliar technical colleague understand what was done, why, and what it means.</w:t>
            </w:r>
          </w:p>
        </w:tc>
      </w:tr>
      <w:tr w:rsidR="0097235A" w14:paraId="48CD1158" w14:textId="77777777">
        <w:trPr>
          <w:cantSplit/>
          <w:jc w:val="center"/>
        </w:trPr>
        <w:tc>
          <w:tcPr>
            <w:tcW w:w="864" w:type="dxa"/>
            <w:shd w:val="clear" w:color="auto" w:fill="FFFFFF"/>
            <w:tcMar>
              <w:top w:w="70" w:type="dxa"/>
              <w:left w:w="90" w:type="dxa"/>
              <w:bottom w:w="70" w:type="dxa"/>
              <w:right w:w="90" w:type="dxa"/>
            </w:tcMar>
            <w:vAlign w:val="center"/>
          </w:tcPr>
          <w:p w14:paraId="22A86388" w14:textId="77777777" w:rsidR="0097235A" w:rsidRDefault="00000000">
            <w:pPr>
              <w:spacing w:after="0" w:line="240" w:lineRule="auto"/>
              <w:jc w:val="center"/>
            </w:pPr>
            <w:r>
              <w:rPr>
                <w:sz w:val="20"/>
              </w:rPr>
              <w:t>3</w:t>
            </w:r>
          </w:p>
        </w:tc>
        <w:tc>
          <w:tcPr>
            <w:tcW w:w="9072" w:type="dxa"/>
            <w:shd w:val="clear" w:color="auto" w:fill="FFFFFF"/>
            <w:tcMar>
              <w:top w:w="70" w:type="dxa"/>
              <w:left w:w="90" w:type="dxa"/>
              <w:bottom w:w="70" w:type="dxa"/>
              <w:right w:w="90" w:type="dxa"/>
            </w:tcMar>
            <w:vAlign w:val="center"/>
          </w:tcPr>
          <w:p w14:paraId="30FF2F79" w14:textId="77777777" w:rsidR="0097235A" w:rsidRDefault="00000000">
            <w:pPr>
              <w:spacing w:after="0" w:line="240" w:lineRule="auto"/>
            </w:pPr>
            <w:r>
              <w:rPr>
                <w:sz w:val="20"/>
              </w:rPr>
              <w:t>Provides a readable Word report containing the principal code, output, and plots. Most steps and results are explained; a few omissions or unclear passages require modest reader effort.</w:t>
            </w:r>
          </w:p>
        </w:tc>
      </w:tr>
      <w:tr w:rsidR="0097235A" w14:paraId="28048C8E" w14:textId="77777777">
        <w:trPr>
          <w:cantSplit/>
          <w:jc w:val="center"/>
        </w:trPr>
        <w:tc>
          <w:tcPr>
            <w:tcW w:w="864" w:type="dxa"/>
            <w:shd w:val="clear" w:color="auto" w:fill="FFFFFF"/>
            <w:tcMar>
              <w:top w:w="70" w:type="dxa"/>
              <w:left w:w="90" w:type="dxa"/>
              <w:bottom w:w="70" w:type="dxa"/>
              <w:right w:w="90" w:type="dxa"/>
            </w:tcMar>
            <w:vAlign w:val="center"/>
          </w:tcPr>
          <w:p w14:paraId="7E1F3561" w14:textId="77777777" w:rsidR="0097235A" w:rsidRDefault="00000000">
            <w:pPr>
              <w:spacing w:after="0" w:line="240" w:lineRule="auto"/>
              <w:jc w:val="center"/>
            </w:pPr>
            <w:r>
              <w:rPr>
                <w:sz w:val="20"/>
              </w:rPr>
              <w:t>2</w:t>
            </w:r>
          </w:p>
        </w:tc>
        <w:tc>
          <w:tcPr>
            <w:tcW w:w="9072" w:type="dxa"/>
            <w:shd w:val="clear" w:color="auto" w:fill="FFFFFF"/>
            <w:tcMar>
              <w:top w:w="70" w:type="dxa"/>
              <w:left w:w="90" w:type="dxa"/>
              <w:bottom w:w="70" w:type="dxa"/>
              <w:right w:w="90" w:type="dxa"/>
            </w:tcMar>
            <w:vAlign w:val="center"/>
          </w:tcPr>
          <w:p w14:paraId="0E4FD755" w14:textId="77777777" w:rsidR="0097235A" w:rsidRDefault="00000000">
            <w:pPr>
              <w:spacing w:after="0" w:line="240" w:lineRule="auto"/>
            </w:pPr>
            <w:r>
              <w:rPr>
                <w:sz w:val="20"/>
              </w:rPr>
              <w:t>Omits important code, output, or explanation, or relies mainly on code comments and unexplained results. Organization makes the workflow difficult to follow.</w:t>
            </w:r>
          </w:p>
        </w:tc>
      </w:tr>
      <w:tr w:rsidR="0097235A" w14:paraId="7FE90F9E" w14:textId="77777777">
        <w:trPr>
          <w:cantSplit/>
          <w:jc w:val="center"/>
        </w:trPr>
        <w:tc>
          <w:tcPr>
            <w:tcW w:w="864" w:type="dxa"/>
            <w:shd w:val="clear" w:color="auto" w:fill="FFFFFF"/>
            <w:tcMar>
              <w:top w:w="70" w:type="dxa"/>
              <w:left w:w="90" w:type="dxa"/>
              <w:bottom w:w="70" w:type="dxa"/>
              <w:right w:w="90" w:type="dxa"/>
            </w:tcMar>
            <w:vAlign w:val="center"/>
          </w:tcPr>
          <w:p w14:paraId="5190F1A9" w14:textId="77777777" w:rsidR="0097235A" w:rsidRDefault="00000000">
            <w:pPr>
              <w:spacing w:after="0" w:line="240" w:lineRule="auto"/>
              <w:jc w:val="center"/>
            </w:pPr>
            <w:r>
              <w:rPr>
                <w:sz w:val="20"/>
              </w:rPr>
              <w:t>1</w:t>
            </w:r>
          </w:p>
        </w:tc>
        <w:tc>
          <w:tcPr>
            <w:tcW w:w="9072" w:type="dxa"/>
            <w:shd w:val="clear" w:color="auto" w:fill="FFFFFF"/>
            <w:tcMar>
              <w:top w:w="70" w:type="dxa"/>
              <w:left w:w="90" w:type="dxa"/>
              <w:bottom w:w="70" w:type="dxa"/>
              <w:right w:w="90" w:type="dxa"/>
            </w:tcMar>
            <w:vAlign w:val="center"/>
          </w:tcPr>
          <w:p w14:paraId="4093C493" w14:textId="77777777" w:rsidR="0097235A" w:rsidRDefault="00000000">
            <w:pPr>
              <w:spacing w:after="0" w:line="240" w:lineRule="auto"/>
            </w:pPr>
            <w:r>
              <w:rPr>
                <w:sz w:val="20"/>
              </w:rPr>
              <w:t>Provides a substantially incomplete or unusable report, omits the rendered Word deliverable, or gives too little explanation to understand the work.</w:t>
            </w:r>
          </w:p>
        </w:tc>
      </w:tr>
    </w:tbl>
    <w:p w14:paraId="2B0926E5" w14:textId="77777777" w:rsidR="0097235A" w:rsidRDefault="0097235A">
      <w:pPr>
        <w:spacing w:after="0"/>
      </w:pPr>
    </w:p>
    <w:p w14:paraId="1925FAD5" w14:textId="77777777" w:rsidR="0097235A" w:rsidRDefault="00000000">
      <w:pPr>
        <w:pStyle w:val="Heading1"/>
      </w:pPr>
      <w:r>
        <w:t>What reproduction should establish</w:t>
      </w:r>
    </w:p>
    <w:p w14:paraId="61147679" w14:textId="44ECBDD4" w:rsidR="0097235A" w:rsidRDefault="00000000">
      <w:r>
        <w:t xml:space="preserve">Using the raw file and the submitted code in order should recreate the reported groups, calculations, and plots without undocumented interactive work. Necessary packages and derived-variable rules should be evident. </w:t>
      </w:r>
      <w:r w:rsidR="00DF6574">
        <w:t>An error that prevents code execution</w:t>
      </w:r>
      <w:r>
        <w:t xml:space="preserve"> is substantive</w:t>
      </w:r>
      <w:r w:rsidR="00DF6574">
        <w:t>, but</w:t>
      </w:r>
      <w:r>
        <w:t xml:space="preserve"> a harmless warning is not equivalent to a failed analysis.</w:t>
      </w:r>
    </w:p>
    <w:p w14:paraId="6911E987" w14:textId="77777777" w:rsidR="0097235A" w:rsidRDefault="00000000">
      <w:pPr>
        <w:pStyle w:val="Heading1"/>
      </w:pPr>
      <w:r>
        <w:t>What unfamiliar readers should understand</w:t>
      </w:r>
    </w:p>
    <w:p w14:paraId="6F38DD9F" w14:textId="77777777" w:rsidR="0097235A" w:rsidRDefault="00000000">
      <w:r>
        <w:t>Descriptions should identify the business question, relevant variables and groups, reasons for preparation choices, the comparisons made, and the meaning of the results. Code comments support those descriptions but do not replace explanations of decisions and findings.</w:t>
      </w:r>
    </w:p>
    <w:p w14:paraId="739B0715" w14:textId="77777777" w:rsidR="0097235A" w:rsidRDefault="00000000">
      <w:r>
        <w:br w:type="page"/>
      </w:r>
    </w:p>
    <w:p w14:paraId="1D6BA73E" w14:textId="77777777" w:rsidR="0097235A" w:rsidRDefault="00000000">
      <w:pPr>
        <w:pStyle w:val="Title"/>
      </w:pPr>
      <w:r>
        <w:lastRenderedPageBreak/>
        <w:t>Executive and visual communication</w:t>
      </w:r>
    </w:p>
    <w:p w14:paraId="45FBBDAE" w14:textId="77777777" w:rsidR="0097235A" w:rsidRDefault="00000000">
      <w:pPr>
        <w:pStyle w:val="Heading1"/>
      </w:pPr>
      <w:r>
        <w:t>Executive summary  15 points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64"/>
        <w:gridCol w:w="9072"/>
      </w:tblGrid>
      <w:tr w:rsidR="0097235A" w14:paraId="29660091" w14:textId="77777777">
        <w:trPr>
          <w:cantSplit/>
          <w:tblHeader/>
          <w:jc w:val="center"/>
        </w:trPr>
        <w:tc>
          <w:tcPr>
            <w:tcW w:w="864" w:type="dxa"/>
            <w:shd w:val="clear" w:color="auto" w:fill="E9EDF2"/>
            <w:tcMar>
              <w:top w:w="70" w:type="dxa"/>
              <w:left w:w="90" w:type="dxa"/>
              <w:bottom w:w="70" w:type="dxa"/>
              <w:right w:w="90" w:type="dxa"/>
            </w:tcMar>
            <w:vAlign w:val="center"/>
          </w:tcPr>
          <w:p w14:paraId="65A892FA" w14:textId="77777777" w:rsidR="0097235A" w:rsidRDefault="00000000">
            <w:pPr>
              <w:spacing w:after="0" w:line="240" w:lineRule="auto"/>
              <w:jc w:val="center"/>
            </w:pPr>
            <w:r>
              <w:rPr>
                <w:b/>
                <w:sz w:val="20"/>
              </w:rPr>
              <w:t>Rating</w:t>
            </w:r>
          </w:p>
        </w:tc>
        <w:tc>
          <w:tcPr>
            <w:tcW w:w="9072" w:type="dxa"/>
            <w:shd w:val="clear" w:color="auto" w:fill="E9EDF2"/>
            <w:tcMar>
              <w:top w:w="70" w:type="dxa"/>
              <w:left w:w="90" w:type="dxa"/>
              <w:bottom w:w="70" w:type="dxa"/>
              <w:right w:w="90" w:type="dxa"/>
            </w:tcMar>
            <w:vAlign w:val="center"/>
          </w:tcPr>
          <w:p w14:paraId="0F1B67B3" w14:textId="77777777" w:rsidR="0097235A" w:rsidRDefault="00000000">
            <w:pPr>
              <w:spacing w:after="0" w:line="240" w:lineRule="auto"/>
            </w:pPr>
            <w:r>
              <w:rPr>
                <w:b/>
                <w:sz w:val="20"/>
              </w:rPr>
              <w:t>Evidence in the submission</w:t>
            </w:r>
          </w:p>
        </w:tc>
      </w:tr>
      <w:tr w:rsidR="0097235A" w14:paraId="7A15B3DF" w14:textId="77777777">
        <w:trPr>
          <w:cantSplit/>
          <w:jc w:val="center"/>
        </w:trPr>
        <w:tc>
          <w:tcPr>
            <w:tcW w:w="864" w:type="dxa"/>
            <w:shd w:val="clear" w:color="auto" w:fill="FFFFFF"/>
            <w:tcMar>
              <w:top w:w="70" w:type="dxa"/>
              <w:left w:w="90" w:type="dxa"/>
              <w:bottom w:w="70" w:type="dxa"/>
              <w:right w:w="90" w:type="dxa"/>
            </w:tcMar>
            <w:vAlign w:val="center"/>
          </w:tcPr>
          <w:p w14:paraId="4930798A" w14:textId="77777777" w:rsidR="0097235A" w:rsidRDefault="00000000">
            <w:pPr>
              <w:spacing w:after="0" w:line="240" w:lineRule="auto"/>
              <w:jc w:val="center"/>
            </w:pPr>
            <w:r>
              <w:rPr>
                <w:sz w:val="20"/>
              </w:rPr>
              <w:t>4</w:t>
            </w:r>
          </w:p>
        </w:tc>
        <w:tc>
          <w:tcPr>
            <w:tcW w:w="9072" w:type="dxa"/>
            <w:shd w:val="clear" w:color="auto" w:fill="FFFFFF"/>
            <w:tcMar>
              <w:top w:w="70" w:type="dxa"/>
              <w:left w:w="90" w:type="dxa"/>
              <w:bottom w:w="70" w:type="dxa"/>
              <w:right w:w="90" w:type="dxa"/>
            </w:tcMar>
            <w:vAlign w:val="center"/>
          </w:tcPr>
          <w:p w14:paraId="63B38C2E" w14:textId="77777777" w:rsidR="0097235A" w:rsidRDefault="00000000">
            <w:pPr>
              <w:spacing w:after="0" w:line="240" w:lineRule="auto"/>
            </w:pPr>
            <w:r>
              <w:rPr>
                <w:sz w:val="20"/>
              </w:rPr>
              <w:t>Fits on one page and stands alone for a manager. Descriptive headings organize the objective, approach, key findings and implications, and recommendation. Specific numbers and material limitations support clear plain-language decisions; detailed procedures and code are omitted.</w:t>
            </w:r>
          </w:p>
        </w:tc>
      </w:tr>
      <w:tr w:rsidR="0097235A" w14:paraId="72504CE3" w14:textId="77777777">
        <w:trPr>
          <w:cantSplit/>
          <w:jc w:val="center"/>
        </w:trPr>
        <w:tc>
          <w:tcPr>
            <w:tcW w:w="864" w:type="dxa"/>
            <w:shd w:val="clear" w:color="auto" w:fill="FFFFFF"/>
            <w:tcMar>
              <w:top w:w="70" w:type="dxa"/>
              <w:left w:w="90" w:type="dxa"/>
              <w:bottom w:w="70" w:type="dxa"/>
              <w:right w:w="90" w:type="dxa"/>
            </w:tcMar>
            <w:vAlign w:val="center"/>
          </w:tcPr>
          <w:p w14:paraId="2DA2792F" w14:textId="77777777" w:rsidR="0097235A" w:rsidRDefault="00000000">
            <w:pPr>
              <w:spacing w:after="0" w:line="240" w:lineRule="auto"/>
              <w:jc w:val="center"/>
            </w:pPr>
            <w:r>
              <w:rPr>
                <w:sz w:val="20"/>
              </w:rPr>
              <w:t>3</w:t>
            </w:r>
          </w:p>
        </w:tc>
        <w:tc>
          <w:tcPr>
            <w:tcW w:w="9072" w:type="dxa"/>
            <w:shd w:val="clear" w:color="auto" w:fill="FFFFFF"/>
            <w:tcMar>
              <w:top w:w="70" w:type="dxa"/>
              <w:left w:w="90" w:type="dxa"/>
              <w:bottom w:w="70" w:type="dxa"/>
              <w:right w:w="90" w:type="dxa"/>
            </w:tcMar>
            <w:vAlign w:val="center"/>
          </w:tcPr>
          <w:p w14:paraId="4D0FCDA0" w14:textId="77777777" w:rsidR="0097235A" w:rsidRDefault="00000000">
            <w:pPr>
              <w:spacing w:after="0" w:line="240" w:lineRule="auto"/>
            </w:pPr>
            <w:r>
              <w:rPr>
                <w:sz w:val="20"/>
              </w:rPr>
              <w:t>Fits on one page and covers all four content areas with understandable findings, supporting numbers, and a recommendation. Headings, concision, or the balance of content need minor improvement.</w:t>
            </w:r>
          </w:p>
        </w:tc>
      </w:tr>
      <w:tr w:rsidR="0097235A" w14:paraId="4E2B4417" w14:textId="77777777">
        <w:trPr>
          <w:cantSplit/>
          <w:jc w:val="center"/>
        </w:trPr>
        <w:tc>
          <w:tcPr>
            <w:tcW w:w="864" w:type="dxa"/>
            <w:shd w:val="clear" w:color="auto" w:fill="FFFFFF"/>
            <w:tcMar>
              <w:top w:w="70" w:type="dxa"/>
              <w:left w:w="90" w:type="dxa"/>
              <w:bottom w:w="70" w:type="dxa"/>
              <w:right w:w="90" w:type="dxa"/>
            </w:tcMar>
            <w:vAlign w:val="center"/>
          </w:tcPr>
          <w:p w14:paraId="0DA29189" w14:textId="77777777" w:rsidR="0097235A" w:rsidRDefault="00000000">
            <w:pPr>
              <w:spacing w:after="0" w:line="240" w:lineRule="auto"/>
              <w:jc w:val="center"/>
            </w:pPr>
            <w:r>
              <w:rPr>
                <w:sz w:val="20"/>
              </w:rPr>
              <w:t>2</w:t>
            </w:r>
          </w:p>
        </w:tc>
        <w:tc>
          <w:tcPr>
            <w:tcW w:w="9072" w:type="dxa"/>
            <w:shd w:val="clear" w:color="auto" w:fill="FFFFFF"/>
            <w:tcMar>
              <w:top w:w="70" w:type="dxa"/>
              <w:left w:w="90" w:type="dxa"/>
              <w:bottom w:w="70" w:type="dxa"/>
              <w:right w:w="90" w:type="dxa"/>
            </w:tcMar>
            <w:vAlign w:val="center"/>
          </w:tcPr>
          <w:p w14:paraId="30B5EBFE" w14:textId="77777777" w:rsidR="0097235A" w:rsidRDefault="00000000">
            <w:pPr>
              <w:spacing w:after="0" w:line="240" w:lineRule="auto"/>
            </w:pPr>
            <w:r>
              <w:rPr>
                <w:sz w:val="20"/>
              </w:rPr>
              <w:t>Exceeds one page, omits a required content area or necessary evidence, relies on outside material for key findings, or includes distracting technical detail.</w:t>
            </w:r>
          </w:p>
        </w:tc>
      </w:tr>
      <w:tr w:rsidR="0097235A" w14:paraId="701253BA" w14:textId="77777777">
        <w:trPr>
          <w:cantSplit/>
          <w:jc w:val="center"/>
        </w:trPr>
        <w:tc>
          <w:tcPr>
            <w:tcW w:w="864" w:type="dxa"/>
            <w:shd w:val="clear" w:color="auto" w:fill="FFFFFF"/>
            <w:tcMar>
              <w:top w:w="70" w:type="dxa"/>
              <w:left w:w="90" w:type="dxa"/>
              <w:bottom w:w="70" w:type="dxa"/>
              <w:right w:w="90" w:type="dxa"/>
            </w:tcMar>
            <w:vAlign w:val="center"/>
          </w:tcPr>
          <w:p w14:paraId="6CE017DF" w14:textId="77777777" w:rsidR="0097235A" w:rsidRDefault="00000000">
            <w:pPr>
              <w:spacing w:after="0" w:line="240" w:lineRule="auto"/>
              <w:jc w:val="center"/>
            </w:pPr>
            <w:r>
              <w:rPr>
                <w:sz w:val="20"/>
              </w:rPr>
              <w:t>1</w:t>
            </w:r>
          </w:p>
        </w:tc>
        <w:tc>
          <w:tcPr>
            <w:tcW w:w="9072" w:type="dxa"/>
            <w:shd w:val="clear" w:color="auto" w:fill="FFFFFF"/>
            <w:tcMar>
              <w:top w:w="70" w:type="dxa"/>
              <w:left w:w="90" w:type="dxa"/>
              <w:bottom w:w="70" w:type="dxa"/>
              <w:right w:w="90" w:type="dxa"/>
            </w:tcMar>
            <w:vAlign w:val="center"/>
          </w:tcPr>
          <w:p w14:paraId="6C00A6F7" w14:textId="77777777" w:rsidR="0097235A" w:rsidRDefault="00000000">
            <w:pPr>
              <w:spacing w:after="0" w:line="240" w:lineRule="auto"/>
            </w:pPr>
            <w:r>
              <w:rPr>
                <w:sz w:val="20"/>
              </w:rPr>
              <w:t>Is substantially incomplete, unclear, or too technical to communicate the business problem, main evidence, and proposed action to a manager.</w:t>
            </w:r>
          </w:p>
        </w:tc>
      </w:tr>
    </w:tbl>
    <w:p w14:paraId="0A230C79" w14:textId="77777777" w:rsidR="0097235A" w:rsidRDefault="0097235A">
      <w:pPr>
        <w:spacing w:after="0"/>
      </w:pPr>
    </w:p>
    <w:p w14:paraId="7DA221D8" w14:textId="77777777" w:rsidR="0097235A" w:rsidRDefault="00000000">
      <w:pPr>
        <w:pStyle w:val="Heading1"/>
      </w:pPr>
      <w:r>
        <w:t>Visualization quality and accuracy  10 points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64"/>
        <w:gridCol w:w="9072"/>
      </w:tblGrid>
      <w:tr w:rsidR="0097235A" w14:paraId="45788056" w14:textId="77777777">
        <w:trPr>
          <w:cantSplit/>
          <w:tblHeader/>
          <w:jc w:val="center"/>
        </w:trPr>
        <w:tc>
          <w:tcPr>
            <w:tcW w:w="864" w:type="dxa"/>
            <w:shd w:val="clear" w:color="auto" w:fill="E9EDF2"/>
            <w:tcMar>
              <w:top w:w="70" w:type="dxa"/>
              <w:left w:w="90" w:type="dxa"/>
              <w:bottom w:w="70" w:type="dxa"/>
              <w:right w:w="90" w:type="dxa"/>
            </w:tcMar>
            <w:vAlign w:val="center"/>
          </w:tcPr>
          <w:p w14:paraId="4FF95BE5" w14:textId="77777777" w:rsidR="0097235A" w:rsidRDefault="00000000">
            <w:pPr>
              <w:spacing w:after="0" w:line="240" w:lineRule="auto"/>
              <w:jc w:val="center"/>
            </w:pPr>
            <w:r>
              <w:rPr>
                <w:b/>
                <w:sz w:val="20"/>
              </w:rPr>
              <w:t>Rating</w:t>
            </w:r>
          </w:p>
        </w:tc>
        <w:tc>
          <w:tcPr>
            <w:tcW w:w="9072" w:type="dxa"/>
            <w:shd w:val="clear" w:color="auto" w:fill="E9EDF2"/>
            <w:tcMar>
              <w:top w:w="70" w:type="dxa"/>
              <w:left w:w="90" w:type="dxa"/>
              <w:bottom w:w="70" w:type="dxa"/>
              <w:right w:w="90" w:type="dxa"/>
            </w:tcMar>
            <w:vAlign w:val="center"/>
          </w:tcPr>
          <w:p w14:paraId="2C4746EB" w14:textId="77777777" w:rsidR="0097235A" w:rsidRDefault="00000000">
            <w:pPr>
              <w:spacing w:after="0" w:line="240" w:lineRule="auto"/>
            </w:pPr>
            <w:r>
              <w:rPr>
                <w:b/>
                <w:sz w:val="20"/>
              </w:rPr>
              <w:t>Evidence in the submission</w:t>
            </w:r>
          </w:p>
        </w:tc>
      </w:tr>
      <w:tr w:rsidR="0097235A" w14:paraId="67E49AB2" w14:textId="77777777">
        <w:trPr>
          <w:cantSplit/>
          <w:jc w:val="center"/>
        </w:trPr>
        <w:tc>
          <w:tcPr>
            <w:tcW w:w="864" w:type="dxa"/>
            <w:shd w:val="clear" w:color="auto" w:fill="FFFFFF"/>
            <w:tcMar>
              <w:top w:w="70" w:type="dxa"/>
              <w:left w:w="90" w:type="dxa"/>
              <w:bottom w:w="70" w:type="dxa"/>
              <w:right w:w="90" w:type="dxa"/>
            </w:tcMar>
            <w:vAlign w:val="center"/>
          </w:tcPr>
          <w:p w14:paraId="3AE02A5A" w14:textId="77777777" w:rsidR="0097235A" w:rsidRDefault="00000000">
            <w:pPr>
              <w:spacing w:after="0" w:line="240" w:lineRule="auto"/>
              <w:jc w:val="center"/>
            </w:pPr>
            <w:r>
              <w:rPr>
                <w:sz w:val="20"/>
              </w:rPr>
              <w:t>4</w:t>
            </w:r>
          </w:p>
        </w:tc>
        <w:tc>
          <w:tcPr>
            <w:tcW w:w="9072" w:type="dxa"/>
            <w:shd w:val="clear" w:color="auto" w:fill="FFFFFF"/>
            <w:tcMar>
              <w:top w:w="70" w:type="dxa"/>
              <w:left w:w="90" w:type="dxa"/>
              <w:bottom w:w="70" w:type="dxa"/>
              <w:right w:w="90" w:type="dxa"/>
            </w:tcMar>
            <w:vAlign w:val="center"/>
          </w:tcPr>
          <w:p w14:paraId="44C580A2" w14:textId="77777777" w:rsidR="0097235A" w:rsidRDefault="00000000">
            <w:pPr>
              <w:spacing w:after="0" w:line="240" w:lineRule="auto"/>
            </w:pPr>
            <w:r>
              <w:rPr>
                <w:sz w:val="20"/>
              </w:rPr>
              <w:t>Uses appropriate, fully rendered figures with readable titles, axes, units, legends, and relevant group sizes. Rates and denominators are correct; scales and comparisons communicate the findings without misleading the reader.</w:t>
            </w:r>
          </w:p>
        </w:tc>
      </w:tr>
      <w:tr w:rsidR="0097235A" w14:paraId="313896D6" w14:textId="77777777">
        <w:trPr>
          <w:cantSplit/>
          <w:jc w:val="center"/>
        </w:trPr>
        <w:tc>
          <w:tcPr>
            <w:tcW w:w="864" w:type="dxa"/>
            <w:shd w:val="clear" w:color="auto" w:fill="FFFFFF"/>
            <w:tcMar>
              <w:top w:w="70" w:type="dxa"/>
              <w:left w:w="90" w:type="dxa"/>
              <w:bottom w:w="70" w:type="dxa"/>
              <w:right w:w="90" w:type="dxa"/>
            </w:tcMar>
            <w:vAlign w:val="center"/>
          </w:tcPr>
          <w:p w14:paraId="480F8252" w14:textId="77777777" w:rsidR="0097235A" w:rsidRDefault="00000000">
            <w:pPr>
              <w:spacing w:after="0" w:line="240" w:lineRule="auto"/>
              <w:jc w:val="center"/>
            </w:pPr>
            <w:r>
              <w:rPr>
                <w:sz w:val="20"/>
              </w:rPr>
              <w:t>3</w:t>
            </w:r>
          </w:p>
        </w:tc>
        <w:tc>
          <w:tcPr>
            <w:tcW w:w="9072" w:type="dxa"/>
            <w:shd w:val="clear" w:color="auto" w:fill="FFFFFF"/>
            <w:tcMar>
              <w:top w:w="70" w:type="dxa"/>
              <w:left w:w="90" w:type="dxa"/>
              <w:bottom w:w="70" w:type="dxa"/>
              <w:right w:w="90" w:type="dxa"/>
            </w:tcMar>
            <w:vAlign w:val="center"/>
          </w:tcPr>
          <w:p w14:paraId="16074D99" w14:textId="77777777" w:rsidR="0097235A" w:rsidRDefault="00000000">
            <w:pPr>
              <w:spacing w:after="0" w:line="240" w:lineRule="auto"/>
            </w:pPr>
            <w:r>
              <w:rPr>
                <w:sz w:val="20"/>
              </w:rPr>
              <w:t>Provides readable, appropriate plots that support the analysis. Minor labeling or formatting issues do not change their substantive interpretation.</w:t>
            </w:r>
          </w:p>
        </w:tc>
      </w:tr>
      <w:tr w:rsidR="0097235A" w14:paraId="252F7D2D" w14:textId="77777777">
        <w:trPr>
          <w:cantSplit/>
          <w:jc w:val="center"/>
        </w:trPr>
        <w:tc>
          <w:tcPr>
            <w:tcW w:w="864" w:type="dxa"/>
            <w:shd w:val="clear" w:color="auto" w:fill="FFFFFF"/>
            <w:tcMar>
              <w:top w:w="70" w:type="dxa"/>
              <w:left w:w="90" w:type="dxa"/>
              <w:bottom w:w="70" w:type="dxa"/>
              <w:right w:w="90" w:type="dxa"/>
            </w:tcMar>
            <w:vAlign w:val="center"/>
          </w:tcPr>
          <w:p w14:paraId="62FF68AE" w14:textId="77777777" w:rsidR="0097235A" w:rsidRDefault="00000000">
            <w:pPr>
              <w:spacing w:after="0" w:line="240" w:lineRule="auto"/>
              <w:jc w:val="center"/>
            </w:pPr>
            <w:r>
              <w:rPr>
                <w:sz w:val="20"/>
              </w:rPr>
              <w:t>2</w:t>
            </w:r>
          </w:p>
        </w:tc>
        <w:tc>
          <w:tcPr>
            <w:tcW w:w="9072" w:type="dxa"/>
            <w:shd w:val="clear" w:color="auto" w:fill="FFFFFF"/>
            <w:tcMar>
              <w:top w:w="70" w:type="dxa"/>
              <w:left w:w="90" w:type="dxa"/>
              <w:bottom w:w="70" w:type="dxa"/>
              <w:right w:w="90" w:type="dxa"/>
            </w:tcMar>
            <w:vAlign w:val="center"/>
          </w:tcPr>
          <w:p w14:paraId="7B5FCC59" w14:textId="77777777" w:rsidR="0097235A" w:rsidRDefault="00000000">
            <w:pPr>
              <w:spacing w:after="0" w:line="240" w:lineRule="auto"/>
            </w:pPr>
            <w:r>
              <w:rPr>
                <w:sz w:val="20"/>
              </w:rPr>
              <w:t>Includes missing labels, unclear units or denominators, hard-to-read elements, or unsuitable chart choices that obscure a meaningful comparison.</w:t>
            </w:r>
          </w:p>
        </w:tc>
      </w:tr>
      <w:tr w:rsidR="0097235A" w14:paraId="371B66F6" w14:textId="77777777">
        <w:trPr>
          <w:cantSplit/>
          <w:jc w:val="center"/>
        </w:trPr>
        <w:tc>
          <w:tcPr>
            <w:tcW w:w="864" w:type="dxa"/>
            <w:shd w:val="clear" w:color="auto" w:fill="FFFFFF"/>
            <w:tcMar>
              <w:top w:w="70" w:type="dxa"/>
              <w:left w:w="90" w:type="dxa"/>
              <w:bottom w:w="70" w:type="dxa"/>
              <w:right w:w="90" w:type="dxa"/>
            </w:tcMar>
            <w:vAlign w:val="center"/>
          </w:tcPr>
          <w:p w14:paraId="29E1F127" w14:textId="77777777" w:rsidR="0097235A" w:rsidRDefault="00000000">
            <w:pPr>
              <w:spacing w:after="0" w:line="240" w:lineRule="auto"/>
              <w:jc w:val="center"/>
            </w:pPr>
            <w:r>
              <w:rPr>
                <w:sz w:val="20"/>
              </w:rPr>
              <w:t>1</w:t>
            </w:r>
          </w:p>
        </w:tc>
        <w:tc>
          <w:tcPr>
            <w:tcW w:w="9072" w:type="dxa"/>
            <w:shd w:val="clear" w:color="auto" w:fill="FFFFFF"/>
            <w:tcMar>
              <w:top w:w="70" w:type="dxa"/>
              <w:left w:w="90" w:type="dxa"/>
              <w:bottom w:w="70" w:type="dxa"/>
              <w:right w:w="90" w:type="dxa"/>
            </w:tcMar>
            <w:vAlign w:val="center"/>
          </w:tcPr>
          <w:p w14:paraId="5BED3BC9" w14:textId="77777777" w:rsidR="0097235A" w:rsidRDefault="00000000">
            <w:pPr>
              <w:spacing w:after="0" w:line="240" w:lineRule="auto"/>
            </w:pPr>
            <w:r>
              <w:rPr>
                <w:sz w:val="20"/>
              </w:rPr>
              <w:t>Omits the required plots or uses substantially broken or misleading visuals that prevent accurate interpretation of the main evidence.</w:t>
            </w:r>
          </w:p>
        </w:tc>
      </w:tr>
    </w:tbl>
    <w:p w14:paraId="159A6077" w14:textId="493B4262" w:rsidR="0097235A" w:rsidRDefault="0097235A"/>
    <w:sectPr w:rsidR="0097235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566461">
    <w:abstractNumId w:val="8"/>
  </w:num>
  <w:num w:numId="2" w16cid:durableId="340741836">
    <w:abstractNumId w:val="6"/>
  </w:num>
  <w:num w:numId="3" w16cid:durableId="1787574429">
    <w:abstractNumId w:val="5"/>
  </w:num>
  <w:num w:numId="4" w16cid:durableId="835146830">
    <w:abstractNumId w:val="4"/>
  </w:num>
  <w:num w:numId="5" w16cid:durableId="1530795578">
    <w:abstractNumId w:val="7"/>
  </w:num>
  <w:num w:numId="6" w16cid:durableId="1176307846">
    <w:abstractNumId w:val="3"/>
  </w:num>
  <w:num w:numId="7" w16cid:durableId="597446371">
    <w:abstractNumId w:val="2"/>
  </w:num>
  <w:num w:numId="8" w16cid:durableId="1974287776">
    <w:abstractNumId w:val="1"/>
  </w:num>
  <w:num w:numId="9" w16cid:durableId="662129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7235A"/>
    <w:rsid w:val="00AA1D8D"/>
    <w:rsid w:val="00B47730"/>
    <w:rsid w:val="00CB0664"/>
    <w:rsid w:val="00DF6574"/>
    <w:rsid w:val="00F6128E"/>
    <w:rsid w:val="00FC693F"/>
    <w:rsid w:val="00FF08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511579"/>
  <w14:defaultImageDpi w14:val="300"/>
  <w15:docId w15:val="{5A465AFF-45C4-412C-915E-C30DB3C87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2" w:lineRule="auto"/>
    </w:pPr>
    <w:rPr>
      <w:rFonts w:ascii="Calibri" w:eastAsia="Calibri" w:hAnsi="Calibri" w:cs="Calibri"/>
      <w:color w:val="000000"/>
    </w:rPr>
  </w:style>
  <w:style w:type="paragraph" w:styleId="Heading1">
    <w:name w:val="heading 1"/>
    <w:basedOn w:val="Normal"/>
    <w:next w:val="Normal"/>
    <w:link w:val="Heading1Char"/>
    <w:uiPriority w:val="9"/>
    <w:qFormat/>
    <w:rsid w:val="00FC693F"/>
    <w:pPr>
      <w:keepNext/>
      <w:keepLines/>
      <w:spacing w:before="200" w:after="100"/>
      <w:outlineLvl w:val="0"/>
    </w:pPr>
    <w:rPr>
      <w:b/>
      <w:bCs/>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1204</Words>
  <Characters>6867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 rubric V2</dc:title>
  <dc:subject/>
  <dc:creator>MKTG 411</dc:creator>
  <cp:keywords/>
  <dc:description>generated by python-docx</dc:description>
  <cp:lastModifiedBy>Cameron Bale</cp:lastModifiedBy>
  <cp:revision>3</cp:revision>
  <dcterms:created xsi:type="dcterms:W3CDTF">2013-12-23T23:15:00Z</dcterms:created>
  <dcterms:modified xsi:type="dcterms:W3CDTF">2026-09-28T21:22:00Z</dcterms:modified>
  <cp:category/>
</cp:coreProperties>
</file>