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4D10" w14:textId="584A0245" w:rsidR="00A7579E" w:rsidRDefault="00A7579E" w:rsidP="00A7579E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s-CO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s-CO"/>
        </w:rPr>
        <w:t>Requerimientos:</w:t>
      </w:r>
    </w:p>
    <w:p w14:paraId="32BAC73E" w14:textId="26FA6A74" w:rsidR="00A7579E" w:rsidRPr="00A7579E" w:rsidRDefault="00A7579E" w:rsidP="00A7579E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s-CO"/>
        </w:rPr>
      </w:pPr>
      <w:r w:rsidRPr="00A7579E">
        <w:rPr>
          <w:rFonts w:ascii="Arial" w:eastAsia="Times New Roman" w:hAnsi="Arial" w:cs="Arial"/>
          <w:color w:val="1D1C1D"/>
          <w:sz w:val="23"/>
          <w:szCs w:val="23"/>
          <w:lang w:eastAsia="es-CO"/>
        </w:rPr>
        <w:t>Registro de usuarios:</w:t>
      </w:r>
    </w:p>
    <w:p w14:paraId="427A6F5D" w14:textId="77777777" w:rsidR="00A7579E" w:rsidRPr="00A7579E" w:rsidRDefault="00A7579E" w:rsidP="00A7579E">
      <w:pPr>
        <w:numPr>
          <w:ilvl w:val="0"/>
          <w:numId w:val="13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  <w:lang w:eastAsia="es-CO"/>
        </w:rPr>
      </w:pPr>
      <w:r w:rsidRPr="00A7579E">
        <w:rPr>
          <w:rFonts w:ascii="Arial" w:eastAsia="Times New Roman" w:hAnsi="Arial" w:cs="Arial"/>
          <w:color w:val="1D1C1D"/>
          <w:sz w:val="23"/>
          <w:szCs w:val="23"/>
          <w:lang w:eastAsia="es-CO"/>
        </w:rPr>
        <w:t>La aplicación debe permitir a los usuarios registrarse proporcionando información personal, incluyendo nombre, dirección, número de contacto y datos de facturación.</w:t>
      </w:r>
    </w:p>
    <w:p w14:paraId="6E0F1474" w14:textId="77777777" w:rsidR="00A7579E" w:rsidRPr="00A7579E" w:rsidRDefault="00A7579E" w:rsidP="00A7579E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s-CO"/>
        </w:rPr>
      </w:pPr>
      <w:r w:rsidRPr="00A7579E">
        <w:rPr>
          <w:rFonts w:ascii="Arial" w:eastAsia="Times New Roman" w:hAnsi="Arial" w:cs="Arial"/>
          <w:color w:val="1D1C1D"/>
          <w:sz w:val="23"/>
          <w:szCs w:val="23"/>
          <w:lang w:eastAsia="es-CO"/>
        </w:rPr>
        <w:t>Catálogo de DVD:</w:t>
      </w:r>
    </w:p>
    <w:p w14:paraId="5390A5E4" w14:textId="77777777" w:rsidR="00A7579E" w:rsidRPr="00A7579E" w:rsidRDefault="00A7579E" w:rsidP="00A7579E">
      <w:pPr>
        <w:numPr>
          <w:ilvl w:val="0"/>
          <w:numId w:val="15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  <w:lang w:eastAsia="es-CO"/>
        </w:rPr>
      </w:pPr>
      <w:r w:rsidRPr="00A7579E">
        <w:rPr>
          <w:rFonts w:ascii="Arial" w:eastAsia="Times New Roman" w:hAnsi="Arial" w:cs="Arial"/>
          <w:color w:val="1D1C1D"/>
          <w:sz w:val="23"/>
          <w:szCs w:val="23"/>
          <w:lang w:eastAsia="es-CO"/>
        </w:rPr>
        <w:t>La aplicación debe tener un catálogo de DVD disponibles para alquilar. Cada DVD debe mostrar detalles como título, género, sinopsis y disponibilidad.</w:t>
      </w:r>
    </w:p>
    <w:p w14:paraId="6F39107D" w14:textId="77777777" w:rsidR="00A7579E" w:rsidRPr="00A7579E" w:rsidRDefault="00A7579E" w:rsidP="00A7579E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s-CO"/>
        </w:rPr>
      </w:pPr>
      <w:r w:rsidRPr="00A7579E">
        <w:rPr>
          <w:rFonts w:ascii="Arial" w:eastAsia="Times New Roman" w:hAnsi="Arial" w:cs="Arial"/>
          <w:color w:val="1D1C1D"/>
          <w:sz w:val="23"/>
          <w:szCs w:val="23"/>
          <w:lang w:eastAsia="es-CO"/>
        </w:rPr>
        <w:t>Reserva de DVD:</w:t>
      </w:r>
    </w:p>
    <w:p w14:paraId="7B3A847E" w14:textId="77777777" w:rsidR="00A7579E" w:rsidRPr="00A7579E" w:rsidRDefault="00A7579E" w:rsidP="00A7579E">
      <w:pPr>
        <w:numPr>
          <w:ilvl w:val="0"/>
          <w:numId w:val="17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  <w:lang w:eastAsia="es-CO"/>
        </w:rPr>
      </w:pPr>
      <w:r w:rsidRPr="00A7579E">
        <w:rPr>
          <w:rFonts w:ascii="Arial" w:eastAsia="Times New Roman" w:hAnsi="Arial" w:cs="Arial"/>
          <w:color w:val="1D1C1D"/>
          <w:sz w:val="23"/>
          <w:szCs w:val="23"/>
          <w:lang w:eastAsia="es-CO"/>
        </w:rPr>
        <w:t xml:space="preserve">Los usuarios deben poder buscar </w:t>
      </w:r>
      <w:proofErr w:type="spellStart"/>
      <w:r w:rsidRPr="00A7579E">
        <w:rPr>
          <w:rFonts w:ascii="Arial" w:eastAsia="Times New Roman" w:hAnsi="Arial" w:cs="Arial"/>
          <w:color w:val="1D1C1D"/>
          <w:sz w:val="23"/>
          <w:szCs w:val="23"/>
          <w:lang w:eastAsia="es-CO"/>
        </w:rPr>
        <w:t>DVDs</w:t>
      </w:r>
      <w:proofErr w:type="spellEnd"/>
      <w:r w:rsidRPr="00A7579E">
        <w:rPr>
          <w:rFonts w:ascii="Arial" w:eastAsia="Times New Roman" w:hAnsi="Arial" w:cs="Arial"/>
          <w:color w:val="1D1C1D"/>
          <w:sz w:val="23"/>
          <w:szCs w:val="23"/>
          <w:lang w:eastAsia="es-CO"/>
        </w:rPr>
        <w:t xml:space="preserve"> en el catálogo y seleccionar los que desean alquilar. Deben poder programar fechas de entrega y duración del alquiler.</w:t>
      </w:r>
    </w:p>
    <w:p w14:paraId="0EF9C3FF" w14:textId="77777777" w:rsidR="00A7579E" w:rsidRPr="00A7579E" w:rsidRDefault="00A7579E" w:rsidP="00A7579E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s-CO"/>
        </w:rPr>
      </w:pPr>
      <w:r w:rsidRPr="00A7579E">
        <w:rPr>
          <w:rFonts w:ascii="Arial" w:eastAsia="Times New Roman" w:hAnsi="Arial" w:cs="Arial"/>
          <w:color w:val="1D1C1D"/>
          <w:sz w:val="23"/>
          <w:szCs w:val="23"/>
          <w:lang w:eastAsia="es-CO"/>
        </w:rPr>
        <w:t>Seguimiento de envíos:</w:t>
      </w:r>
    </w:p>
    <w:p w14:paraId="1EE0C89C" w14:textId="77777777" w:rsidR="00A7579E" w:rsidRPr="00A7579E" w:rsidRDefault="00A7579E" w:rsidP="00A7579E">
      <w:pPr>
        <w:numPr>
          <w:ilvl w:val="0"/>
          <w:numId w:val="19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  <w:lang w:eastAsia="es-CO"/>
        </w:rPr>
      </w:pPr>
      <w:r w:rsidRPr="00A7579E">
        <w:rPr>
          <w:rFonts w:ascii="Arial" w:eastAsia="Times New Roman" w:hAnsi="Arial" w:cs="Arial"/>
          <w:color w:val="1D1C1D"/>
          <w:sz w:val="23"/>
          <w:szCs w:val="23"/>
          <w:lang w:eastAsia="es-CO"/>
        </w:rPr>
        <w:t>Los usuarios deben poder rastrear el estado de sus envíos. La aplicación debe proporcionar información sobre el estado del envío, la fecha estimada de entrega y la información de seguimiento.</w:t>
      </w:r>
    </w:p>
    <w:p w14:paraId="307CBA47" w14:textId="77777777" w:rsidR="00A7579E" w:rsidRPr="00A7579E" w:rsidRDefault="00A7579E" w:rsidP="00A7579E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s-CO"/>
        </w:rPr>
      </w:pPr>
      <w:r w:rsidRPr="00A7579E">
        <w:rPr>
          <w:rFonts w:ascii="Arial" w:eastAsia="Times New Roman" w:hAnsi="Arial" w:cs="Arial"/>
          <w:color w:val="1D1C1D"/>
          <w:sz w:val="23"/>
          <w:szCs w:val="23"/>
          <w:lang w:eastAsia="es-CO"/>
        </w:rPr>
        <w:t>Métodos de pago seguros:</w:t>
      </w:r>
    </w:p>
    <w:p w14:paraId="3C02F2B6" w14:textId="77777777" w:rsidR="00A7579E" w:rsidRPr="00A7579E" w:rsidRDefault="00A7579E" w:rsidP="00A7579E">
      <w:pPr>
        <w:numPr>
          <w:ilvl w:val="0"/>
          <w:numId w:val="21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sz w:val="23"/>
          <w:szCs w:val="23"/>
          <w:lang w:eastAsia="es-CO"/>
        </w:rPr>
      </w:pPr>
      <w:r w:rsidRPr="00A7579E">
        <w:rPr>
          <w:rFonts w:ascii="Arial" w:eastAsia="Times New Roman" w:hAnsi="Arial" w:cs="Arial"/>
          <w:color w:val="1D1C1D"/>
          <w:sz w:val="23"/>
          <w:szCs w:val="23"/>
          <w:lang w:eastAsia="es-CO"/>
        </w:rPr>
        <w:t>La aplicación debe admitir métodos de pago seguros, como tarjetas de crédito o servicios de pago en línea, para procesar el pago de alquileres de DVD y cargos por envío.</w:t>
      </w:r>
    </w:p>
    <w:p w14:paraId="5E6E5559" w14:textId="77777777" w:rsidR="00A7579E" w:rsidRDefault="00A7579E" w:rsidP="00313E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</w:p>
    <w:p w14:paraId="5DF8758C" w14:textId="77777777" w:rsidR="00A7579E" w:rsidRDefault="00A7579E" w:rsidP="00313E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</w:p>
    <w:p w14:paraId="1D0E1E41" w14:textId="77777777" w:rsidR="00A7579E" w:rsidRDefault="00A7579E" w:rsidP="00313E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</w:p>
    <w:p w14:paraId="6D1771A4" w14:textId="2DB80295" w:rsidR="00313E34" w:rsidRPr="00313E34" w:rsidRDefault="00E33F6E" w:rsidP="00313E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Reto: </w:t>
      </w:r>
      <w:r w:rsidR="00313E34" w:rsidRPr="00313E3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En este primer reto desarrolla las siguientes secciones del plan de pruebas:</w:t>
      </w:r>
    </w:p>
    <w:p w14:paraId="376F891B" w14:textId="79A07B83" w:rsidR="00313E34" w:rsidRDefault="00313E34" w:rsidP="00313E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313E3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Introducción</w:t>
      </w:r>
    </w:p>
    <w:p w14:paraId="7EBBCF5C" w14:textId="6D17FABF" w:rsidR="00313E34" w:rsidRPr="00313E34" w:rsidRDefault="00313E34" w:rsidP="00313E3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El propósito en desarrollar estos casos de prueba </w:t>
      </w:r>
      <w:r w:rsidR="001D4FAE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es para identificar lo que consideramo</w:t>
      </w:r>
      <w:r w:rsidR="005C4FBF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s importante dentro del alcance de nuestras pruebas,</w:t>
      </w: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 con el fin de poder contar con bases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solidas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 para poder llevar a cabo de forma exitosa la implementación de alquilar DVD por internet.</w:t>
      </w:r>
    </w:p>
    <w:p w14:paraId="4CEB9345" w14:textId="023BD655" w:rsidR="00313E34" w:rsidRDefault="00313E34" w:rsidP="00313E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313E3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lastRenderedPageBreak/>
        <w:t>Objetivos</w:t>
      </w:r>
    </w:p>
    <w:p w14:paraId="4C9A39E5" w14:textId="6880CF43" w:rsidR="00313E34" w:rsidRPr="00313E34" w:rsidRDefault="00313E34" w:rsidP="00313E3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El propósito de este plan de pruebas es desarrollar una aplicación que permita alquilar DVD por internet de forma práctica y sencilla.</w:t>
      </w:r>
    </w:p>
    <w:p w14:paraId="047D9C55" w14:textId="309C2F02" w:rsidR="00313E34" w:rsidRDefault="00313E34" w:rsidP="00313E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313E3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Tareas</w:t>
      </w:r>
    </w:p>
    <w:p w14:paraId="4902A511" w14:textId="7DFF4BF6" w:rsidR="004B09FD" w:rsidRDefault="004B09FD" w:rsidP="004B09FD">
      <w:pPr>
        <w:pStyle w:val="Prrafodelista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Planificación</w:t>
      </w:r>
    </w:p>
    <w:p w14:paraId="3E9A572B" w14:textId="4641AE08" w:rsidR="004B09FD" w:rsidRDefault="004B09FD" w:rsidP="004B09FD">
      <w:pPr>
        <w:pStyle w:val="Prrafodelista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Seguimiento</w:t>
      </w:r>
    </w:p>
    <w:p w14:paraId="3E609010" w14:textId="112AF7EB" w:rsidR="004B09FD" w:rsidRDefault="004B09FD" w:rsidP="004B09FD">
      <w:pPr>
        <w:pStyle w:val="Prrafodelista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Ejecución de los casos de pruebas </w:t>
      </w:r>
    </w:p>
    <w:p w14:paraId="13A7B02C" w14:textId="15E8D6BB" w:rsidR="004B09FD" w:rsidRDefault="004B09FD" w:rsidP="004B09FD">
      <w:pPr>
        <w:pStyle w:val="Prrafodelista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Reporte de hallazgos </w:t>
      </w:r>
    </w:p>
    <w:p w14:paraId="49063EFD" w14:textId="136641D0" w:rsidR="004B09FD" w:rsidRDefault="0042168F" w:rsidP="004B09FD">
      <w:pPr>
        <w:pStyle w:val="Prrafodelista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Pruebas de regresión</w:t>
      </w:r>
    </w:p>
    <w:p w14:paraId="34E5A2BD" w14:textId="29129BA4" w:rsidR="0042168F" w:rsidRPr="004B09FD" w:rsidRDefault="0042168F" w:rsidP="004B09FD">
      <w:pPr>
        <w:pStyle w:val="Prrafodelista"/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Certificación</w:t>
      </w:r>
    </w:p>
    <w:p w14:paraId="61E30952" w14:textId="77777777" w:rsidR="00313E34" w:rsidRDefault="00313E34" w:rsidP="00313E3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 w:rsidRPr="00313E3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Alcance</w:t>
      </w:r>
    </w:p>
    <w:p w14:paraId="16D75B24" w14:textId="03A79B34" w:rsidR="00BC02D5" w:rsidRPr="00313E34" w:rsidRDefault="00CC2FAC" w:rsidP="00EC5A3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Para el alcance de los casos de prueba </w:t>
      </w:r>
      <w:r w:rsidR="00E17707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se</w:t>
      </w:r>
      <w:r w:rsidR="00A55C8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 tendrá como prioridad el cumplimiento de las entregas </w:t>
      </w:r>
      <w:r w:rsidR="004C5904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 xml:space="preserve">oportunas y organizadas </w:t>
      </w:r>
      <w:r w:rsidR="00BC02D5">
        <w:rPr>
          <w:rFonts w:ascii="Segoe UI" w:eastAsia="Times New Roman" w:hAnsi="Segoe UI" w:cs="Segoe UI"/>
          <w:color w:val="1F2328"/>
          <w:sz w:val="24"/>
          <w:szCs w:val="24"/>
          <w:lang w:eastAsia="es-CO"/>
        </w:rPr>
        <w:t>de las entregas de valor por parte del equipo</w:t>
      </w:r>
    </w:p>
    <w:p w14:paraId="281EE7D2" w14:textId="2E39C753" w:rsidR="0062666B" w:rsidRDefault="0062666B"/>
    <w:sectPr w:rsidR="006266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4035"/>
    <w:multiLevelType w:val="multilevel"/>
    <w:tmpl w:val="CB30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E4952"/>
    <w:multiLevelType w:val="multilevel"/>
    <w:tmpl w:val="025E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67A4D"/>
    <w:multiLevelType w:val="multilevel"/>
    <w:tmpl w:val="3E2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13FE2"/>
    <w:multiLevelType w:val="multilevel"/>
    <w:tmpl w:val="0E86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B50C8"/>
    <w:multiLevelType w:val="multilevel"/>
    <w:tmpl w:val="C162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A69DE"/>
    <w:multiLevelType w:val="multilevel"/>
    <w:tmpl w:val="642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D4EFF"/>
    <w:multiLevelType w:val="multilevel"/>
    <w:tmpl w:val="82FC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73BC8"/>
    <w:multiLevelType w:val="multilevel"/>
    <w:tmpl w:val="70A6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157E1"/>
    <w:multiLevelType w:val="multilevel"/>
    <w:tmpl w:val="1536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F84DB7"/>
    <w:multiLevelType w:val="multilevel"/>
    <w:tmpl w:val="7C20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BD33B3"/>
    <w:multiLevelType w:val="multilevel"/>
    <w:tmpl w:val="096E3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80385E"/>
    <w:multiLevelType w:val="multilevel"/>
    <w:tmpl w:val="364C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D7805"/>
    <w:multiLevelType w:val="multilevel"/>
    <w:tmpl w:val="111E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D4229"/>
    <w:multiLevelType w:val="multilevel"/>
    <w:tmpl w:val="B9F20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763854"/>
    <w:multiLevelType w:val="multilevel"/>
    <w:tmpl w:val="5E6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E5ECA"/>
    <w:multiLevelType w:val="multilevel"/>
    <w:tmpl w:val="4776D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DE3AFE"/>
    <w:multiLevelType w:val="multilevel"/>
    <w:tmpl w:val="C11A7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4020F6"/>
    <w:multiLevelType w:val="multilevel"/>
    <w:tmpl w:val="7882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FE06FC"/>
    <w:multiLevelType w:val="multilevel"/>
    <w:tmpl w:val="1ED2C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383AB3"/>
    <w:multiLevelType w:val="multilevel"/>
    <w:tmpl w:val="3B883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933E48"/>
    <w:multiLevelType w:val="multilevel"/>
    <w:tmpl w:val="339A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0"/>
  </w:num>
  <w:num w:numId="5">
    <w:abstractNumId w:val="7"/>
  </w:num>
  <w:num w:numId="6">
    <w:abstractNumId w:val="0"/>
  </w:num>
  <w:num w:numId="7">
    <w:abstractNumId w:val="6"/>
  </w:num>
  <w:num w:numId="8">
    <w:abstractNumId w:val="17"/>
  </w:num>
  <w:num w:numId="9">
    <w:abstractNumId w:val="5"/>
  </w:num>
  <w:num w:numId="10">
    <w:abstractNumId w:val="8"/>
  </w:num>
  <w:num w:numId="11">
    <w:abstractNumId w:val="2"/>
  </w:num>
  <w:num w:numId="12">
    <w:abstractNumId w:val="18"/>
  </w:num>
  <w:num w:numId="13">
    <w:abstractNumId w:val="11"/>
  </w:num>
  <w:num w:numId="14">
    <w:abstractNumId w:val="13"/>
  </w:num>
  <w:num w:numId="15">
    <w:abstractNumId w:val="14"/>
  </w:num>
  <w:num w:numId="16">
    <w:abstractNumId w:val="1"/>
  </w:num>
  <w:num w:numId="17">
    <w:abstractNumId w:val="4"/>
  </w:num>
  <w:num w:numId="18">
    <w:abstractNumId w:val="15"/>
  </w:num>
  <w:num w:numId="19">
    <w:abstractNumId w:val="9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34"/>
    <w:rsid w:val="000018CC"/>
    <w:rsid w:val="001D4FAE"/>
    <w:rsid w:val="00313E34"/>
    <w:rsid w:val="0042168F"/>
    <w:rsid w:val="004436AE"/>
    <w:rsid w:val="004B09FD"/>
    <w:rsid w:val="004C5904"/>
    <w:rsid w:val="004D6AF9"/>
    <w:rsid w:val="005C4FBF"/>
    <w:rsid w:val="0062666B"/>
    <w:rsid w:val="0091606B"/>
    <w:rsid w:val="00A55C84"/>
    <w:rsid w:val="00A7579E"/>
    <w:rsid w:val="00A94BF8"/>
    <w:rsid w:val="00AC06C7"/>
    <w:rsid w:val="00AE3B70"/>
    <w:rsid w:val="00B42619"/>
    <w:rsid w:val="00BC02D5"/>
    <w:rsid w:val="00BD59DA"/>
    <w:rsid w:val="00CC2FAC"/>
    <w:rsid w:val="00E0350F"/>
    <w:rsid w:val="00E17707"/>
    <w:rsid w:val="00E33F6E"/>
    <w:rsid w:val="00EC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9BAE3"/>
  <w15:chartTrackingRefBased/>
  <w15:docId w15:val="{4A4B9821-6E4C-45ED-8F6D-9F1C2912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B42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23</cp:revision>
  <dcterms:created xsi:type="dcterms:W3CDTF">2023-10-30T13:05:00Z</dcterms:created>
  <dcterms:modified xsi:type="dcterms:W3CDTF">2023-10-30T19:35:00Z</dcterms:modified>
</cp:coreProperties>
</file>