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994" w:rsidRPr="00446FCA" w:rsidRDefault="00FC7352">
      <w:pPr>
        <w:rPr>
          <w:rFonts w:ascii="Arial" w:hAnsi="Arial" w:cs="Arial"/>
          <w:b/>
          <w:sz w:val="32"/>
          <w:szCs w:val="32"/>
        </w:rPr>
      </w:pPr>
      <w:r w:rsidRPr="00446FCA">
        <w:rPr>
          <w:rFonts w:ascii="Arial" w:hAnsi="Arial" w:cs="Arial"/>
          <w:b/>
          <w:sz w:val="32"/>
          <w:szCs w:val="32"/>
        </w:rPr>
        <w:t>Vision and Scope Docum</w:t>
      </w:r>
      <w:bookmarkStart w:id="0" w:name="_GoBack"/>
      <w:bookmarkEnd w:id="0"/>
      <w:r w:rsidRPr="00446FCA">
        <w:rPr>
          <w:rFonts w:ascii="Arial" w:hAnsi="Arial" w:cs="Arial"/>
          <w:b/>
          <w:sz w:val="32"/>
          <w:szCs w:val="32"/>
        </w:rPr>
        <w:t>ent</w:t>
      </w:r>
    </w:p>
    <w:p w:rsidR="00FC7352" w:rsidRPr="00446FCA" w:rsidRDefault="00FC7352">
      <w:pPr>
        <w:rPr>
          <w:rFonts w:ascii="Arial" w:hAnsi="Arial" w:cs="Arial"/>
          <w:b/>
          <w:sz w:val="32"/>
          <w:szCs w:val="32"/>
        </w:rPr>
      </w:pPr>
    </w:p>
    <w:p w:rsidR="00FC7352" w:rsidRPr="00446FCA" w:rsidRDefault="00FC7352">
      <w:pPr>
        <w:rPr>
          <w:rFonts w:ascii="Arial" w:hAnsi="Arial" w:cs="Arial"/>
          <w:b/>
          <w:sz w:val="28"/>
          <w:szCs w:val="28"/>
        </w:rPr>
      </w:pPr>
      <w:r w:rsidRPr="00446FCA">
        <w:rPr>
          <w:rFonts w:ascii="Arial" w:hAnsi="Arial" w:cs="Arial"/>
          <w:b/>
          <w:sz w:val="28"/>
          <w:szCs w:val="28"/>
        </w:rPr>
        <w:t>1. Business Requirements</w:t>
      </w:r>
    </w:p>
    <w:p w:rsidR="00FC7352" w:rsidRPr="00446FCA" w:rsidRDefault="00FC7352">
      <w:pPr>
        <w:rPr>
          <w:rFonts w:ascii="Arial" w:hAnsi="Arial" w:cs="Arial"/>
          <w:b/>
          <w:sz w:val="28"/>
          <w:szCs w:val="28"/>
        </w:rPr>
      </w:pPr>
      <w:r w:rsidRPr="00446FCA">
        <w:rPr>
          <w:rFonts w:ascii="Arial" w:hAnsi="Arial" w:cs="Arial"/>
          <w:b/>
          <w:sz w:val="28"/>
          <w:szCs w:val="28"/>
        </w:rPr>
        <w:tab/>
        <w:t>1.1 Background, Business Opportunity, and Customer Needs</w:t>
      </w:r>
    </w:p>
    <w:p w:rsidR="00FC7352" w:rsidRDefault="00FC7352" w:rsidP="001F4A46">
      <w:pPr>
        <w:spacing w:line="360" w:lineRule="auto"/>
        <w:jc w:val="both"/>
        <w:rPr>
          <w:rFonts w:ascii="Arial" w:hAnsi="Arial" w:cs="Arial"/>
          <w:sz w:val="24"/>
          <w:szCs w:val="24"/>
        </w:rPr>
      </w:pPr>
      <w:r w:rsidRPr="00446FCA">
        <w:rPr>
          <w:rFonts w:ascii="Arial" w:hAnsi="Arial" w:cs="Arial"/>
          <w:sz w:val="24"/>
          <w:szCs w:val="24"/>
        </w:rPr>
        <w:t xml:space="preserve">The RMC’s company has a lack of IT solution within their company and the retailers that wants to order their product has a hard time on ordering. By creating the improved ordering system, for their company, it will be more efficient and less time consuming on ordering the products. They waste too much time just to go to the physical store in order to supply the needed products of the retailers or customers. The RMC’s company has no websites or portals for the </w:t>
      </w:r>
      <w:r w:rsidR="002B6F9E" w:rsidRPr="00446FCA">
        <w:rPr>
          <w:rFonts w:ascii="Arial" w:hAnsi="Arial" w:cs="Arial"/>
          <w:sz w:val="24"/>
          <w:szCs w:val="24"/>
        </w:rPr>
        <w:t>retailers that cause</w:t>
      </w:r>
      <w:r w:rsidRPr="00446FCA">
        <w:rPr>
          <w:rFonts w:ascii="Arial" w:hAnsi="Arial" w:cs="Arial"/>
          <w:sz w:val="24"/>
          <w:szCs w:val="24"/>
        </w:rPr>
        <w:t xml:space="preserve"> their stocks not to be monitored accurately. Many employees can’t rely on the manual ordering system because it will not make their company be productive </w:t>
      </w:r>
      <w:r w:rsidR="002B6F9E" w:rsidRPr="00446FCA">
        <w:rPr>
          <w:rFonts w:ascii="Arial" w:hAnsi="Arial" w:cs="Arial"/>
          <w:sz w:val="24"/>
          <w:szCs w:val="24"/>
        </w:rPr>
        <w:t>and flexible</w:t>
      </w:r>
      <w:r w:rsidR="00446FCA">
        <w:rPr>
          <w:rFonts w:ascii="Arial" w:hAnsi="Arial" w:cs="Arial"/>
          <w:sz w:val="24"/>
          <w:szCs w:val="24"/>
        </w:rPr>
        <w:t>.</w:t>
      </w:r>
    </w:p>
    <w:p w:rsidR="00446FCA" w:rsidRDefault="00446FCA" w:rsidP="001F4A46">
      <w:pPr>
        <w:spacing w:line="360" w:lineRule="auto"/>
        <w:jc w:val="both"/>
        <w:rPr>
          <w:rFonts w:ascii="Arial" w:hAnsi="Arial" w:cs="Arial"/>
          <w:sz w:val="24"/>
          <w:szCs w:val="24"/>
        </w:rPr>
      </w:pPr>
    </w:p>
    <w:p w:rsidR="00446FCA" w:rsidRDefault="00446FCA" w:rsidP="001F4A46">
      <w:pPr>
        <w:spacing w:line="360" w:lineRule="auto"/>
        <w:jc w:val="both"/>
        <w:rPr>
          <w:rFonts w:ascii="Arial" w:hAnsi="Arial" w:cs="Arial"/>
          <w:sz w:val="24"/>
          <w:szCs w:val="24"/>
        </w:rPr>
      </w:pPr>
      <w:r>
        <w:rPr>
          <w:rFonts w:ascii="Arial" w:hAnsi="Arial" w:cs="Arial"/>
          <w:sz w:val="24"/>
          <w:szCs w:val="24"/>
        </w:rPr>
        <w:t xml:space="preserve">The company requested a revised system of their ordering system. It should be more easy to use and flexible to be able to adopt the system for the employees.  Through the new ordering system, it will save a lot of time of ordering their products </w:t>
      </w:r>
      <w:r w:rsidR="0074663B">
        <w:rPr>
          <w:rFonts w:ascii="Arial" w:hAnsi="Arial" w:cs="Arial"/>
          <w:sz w:val="24"/>
          <w:szCs w:val="24"/>
        </w:rPr>
        <w:t>without wasting a lot of effort. The finished goods that will be released inside and outside to their warehouse will be monitored using the system. The future ability of this system will make the RMC’s company to have a lot of retailers because of the less-effort ordering system and the data that’s more accurate.</w:t>
      </w:r>
    </w:p>
    <w:p w:rsidR="008C59D5" w:rsidRDefault="008C59D5">
      <w:pPr>
        <w:rPr>
          <w:rFonts w:ascii="Arial" w:hAnsi="Arial" w:cs="Arial"/>
          <w:sz w:val="24"/>
          <w:szCs w:val="24"/>
        </w:rPr>
      </w:pPr>
    </w:p>
    <w:p w:rsidR="008C59D5" w:rsidRDefault="008C59D5">
      <w:pPr>
        <w:rPr>
          <w:rFonts w:ascii="Arial" w:hAnsi="Arial" w:cs="Arial"/>
          <w:b/>
          <w:sz w:val="28"/>
          <w:szCs w:val="28"/>
        </w:rPr>
      </w:pPr>
      <w:r>
        <w:rPr>
          <w:rFonts w:ascii="Arial" w:hAnsi="Arial" w:cs="Arial"/>
          <w:b/>
          <w:sz w:val="28"/>
          <w:szCs w:val="28"/>
        </w:rPr>
        <w:tab/>
        <w:t>1.2 Business Objectives and Success Criteria</w:t>
      </w:r>
    </w:p>
    <w:tbl>
      <w:tblPr>
        <w:tblStyle w:val="TableGrid"/>
        <w:tblW w:w="0" w:type="auto"/>
        <w:tblLook w:val="04A0" w:firstRow="1" w:lastRow="0" w:firstColumn="1" w:lastColumn="0" w:noHBand="0" w:noVBand="1"/>
      </w:tblPr>
      <w:tblGrid>
        <w:gridCol w:w="3192"/>
        <w:gridCol w:w="6384"/>
      </w:tblGrid>
      <w:tr w:rsidR="008C59D5" w:rsidTr="00E021D8">
        <w:tc>
          <w:tcPr>
            <w:tcW w:w="3192" w:type="dxa"/>
          </w:tcPr>
          <w:p w:rsidR="008C59D5" w:rsidRDefault="008C59D5">
            <w:pPr>
              <w:rPr>
                <w:rFonts w:ascii="Arial" w:hAnsi="Arial" w:cs="Arial"/>
                <w:sz w:val="24"/>
                <w:szCs w:val="24"/>
              </w:rPr>
            </w:pPr>
            <w:r>
              <w:rPr>
                <w:rFonts w:ascii="Arial" w:hAnsi="Arial" w:cs="Arial"/>
                <w:sz w:val="24"/>
                <w:szCs w:val="24"/>
              </w:rPr>
              <w:t>BO – 1:</w:t>
            </w:r>
          </w:p>
        </w:tc>
        <w:tc>
          <w:tcPr>
            <w:tcW w:w="6384" w:type="dxa"/>
          </w:tcPr>
          <w:p w:rsidR="008C59D5" w:rsidRDefault="00035E53">
            <w:pPr>
              <w:rPr>
                <w:rFonts w:ascii="Arial" w:hAnsi="Arial" w:cs="Arial"/>
                <w:sz w:val="24"/>
                <w:szCs w:val="24"/>
              </w:rPr>
            </w:pPr>
            <w:r>
              <w:rPr>
                <w:rFonts w:ascii="Arial" w:hAnsi="Arial" w:cs="Arial"/>
                <w:sz w:val="24"/>
                <w:szCs w:val="24"/>
              </w:rPr>
              <w:t>Automated Ordering System and real time (faster 100%)</w:t>
            </w:r>
          </w:p>
        </w:tc>
      </w:tr>
      <w:tr w:rsidR="008C59D5" w:rsidTr="002A4711">
        <w:tc>
          <w:tcPr>
            <w:tcW w:w="3192" w:type="dxa"/>
          </w:tcPr>
          <w:p w:rsidR="008C59D5" w:rsidRDefault="00035E53">
            <w:pPr>
              <w:rPr>
                <w:rFonts w:ascii="Arial" w:hAnsi="Arial" w:cs="Arial"/>
                <w:sz w:val="24"/>
                <w:szCs w:val="24"/>
              </w:rPr>
            </w:pPr>
            <w:r>
              <w:rPr>
                <w:rFonts w:ascii="Arial" w:hAnsi="Arial" w:cs="Arial"/>
                <w:sz w:val="24"/>
                <w:szCs w:val="24"/>
              </w:rPr>
              <w:t>BO – 2:</w:t>
            </w:r>
          </w:p>
        </w:tc>
        <w:tc>
          <w:tcPr>
            <w:tcW w:w="6384" w:type="dxa"/>
          </w:tcPr>
          <w:p w:rsidR="008C59D5" w:rsidRDefault="00035E53">
            <w:pPr>
              <w:rPr>
                <w:rFonts w:ascii="Arial" w:hAnsi="Arial" w:cs="Arial"/>
                <w:sz w:val="24"/>
                <w:szCs w:val="24"/>
              </w:rPr>
            </w:pPr>
            <w:r>
              <w:rPr>
                <w:rFonts w:ascii="Arial" w:hAnsi="Arial" w:cs="Arial"/>
                <w:sz w:val="24"/>
                <w:szCs w:val="24"/>
              </w:rPr>
              <w:t>To be more productive and supply finished goods in a faster way</w:t>
            </w:r>
          </w:p>
        </w:tc>
      </w:tr>
      <w:tr w:rsidR="008C59D5" w:rsidTr="00AC59C9">
        <w:tc>
          <w:tcPr>
            <w:tcW w:w="3192" w:type="dxa"/>
          </w:tcPr>
          <w:p w:rsidR="008C59D5" w:rsidRDefault="00035E53">
            <w:pPr>
              <w:rPr>
                <w:rFonts w:ascii="Arial" w:hAnsi="Arial" w:cs="Arial"/>
                <w:sz w:val="24"/>
                <w:szCs w:val="24"/>
              </w:rPr>
            </w:pPr>
            <w:r>
              <w:rPr>
                <w:rFonts w:ascii="Arial" w:hAnsi="Arial" w:cs="Arial"/>
                <w:sz w:val="24"/>
                <w:szCs w:val="24"/>
              </w:rPr>
              <w:t>SC – 1:</w:t>
            </w:r>
          </w:p>
        </w:tc>
        <w:tc>
          <w:tcPr>
            <w:tcW w:w="6384" w:type="dxa"/>
          </w:tcPr>
          <w:p w:rsidR="008C59D5" w:rsidRDefault="00035E53">
            <w:pPr>
              <w:rPr>
                <w:rFonts w:ascii="Arial" w:hAnsi="Arial" w:cs="Arial"/>
                <w:sz w:val="24"/>
                <w:szCs w:val="24"/>
              </w:rPr>
            </w:pPr>
            <w:r>
              <w:rPr>
                <w:rFonts w:ascii="Arial" w:hAnsi="Arial" w:cs="Arial"/>
                <w:sz w:val="24"/>
                <w:szCs w:val="24"/>
              </w:rPr>
              <w:t>To implement the system that will make the customers and the company grateful because of its features and contributions.</w:t>
            </w:r>
          </w:p>
        </w:tc>
      </w:tr>
    </w:tbl>
    <w:p w:rsidR="008C59D5" w:rsidRDefault="008C59D5">
      <w:pPr>
        <w:rPr>
          <w:rFonts w:ascii="Arial" w:hAnsi="Arial" w:cs="Arial"/>
          <w:sz w:val="24"/>
          <w:szCs w:val="24"/>
        </w:rPr>
      </w:pPr>
    </w:p>
    <w:p w:rsidR="00035E53" w:rsidRDefault="00035E53">
      <w:pPr>
        <w:rPr>
          <w:rFonts w:ascii="Arial" w:hAnsi="Arial" w:cs="Arial"/>
          <w:b/>
          <w:sz w:val="28"/>
          <w:szCs w:val="28"/>
        </w:rPr>
      </w:pPr>
      <w:r>
        <w:rPr>
          <w:rFonts w:ascii="Arial" w:hAnsi="Arial" w:cs="Arial"/>
          <w:sz w:val="24"/>
          <w:szCs w:val="24"/>
        </w:rPr>
        <w:lastRenderedPageBreak/>
        <w:tab/>
      </w:r>
      <w:r>
        <w:rPr>
          <w:rFonts w:ascii="Arial" w:hAnsi="Arial" w:cs="Arial"/>
          <w:b/>
          <w:sz w:val="28"/>
          <w:szCs w:val="28"/>
        </w:rPr>
        <w:t>1.2 Business Risks</w:t>
      </w:r>
    </w:p>
    <w:tbl>
      <w:tblPr>
        <w:tblStyle w:val="TableGrid"/>
        <w:tblW w:w="0" w:type="auto"/>
        <w:tblLook w:val="04A0" w:firstRow="1" w:lastRow="0" w:firstColumn="1" w:lastColumn="0" w:noHBand="0" w:noVBand="1"/>
      </w:tblPr>
      <w:tblGrid>
        <w:gridCol w:w="4788"/>
        <w:gridCol w:w="4788"/>
      </w:tblGrid>
      <w:tr w:rsidR="001046B4" w:rsidTr="001046B4">
        <w:tc>
          <w:tcPr>
            <w:tcW w:w="4788" w:type="dxa"/>
          </w:tcPr>
          <w:p w:rsidR="001046B4" w:rsidRDefault="001046B4">
            <w:pPr>
              <w:rPr>
                <w:rFonts w:ascii="Arial" w:hAnsi="Arial" w:cs="Arial"/>
                <w:sz w:val="24"/>
                <w:szCs w:val="24"/>
              </w:rPr>
            </w:pPr>
            <w:r>
              <w:rPr>
                <w:rFonts w:ascii="Arial" w:hAnsi="Arial" w:cs="Arial"/>
                <w:sz w:val="24"/>
                <w:szCs w:val="24"/>
              </w:rPr>
              <w:t>RI – 1:</w:t>
            </w:r>
          </w:p>
        </w:tc>
        <w:tc>
          <w:tcPr>
            <w:tcW w:w="4788" w:type="dxa"/>
          </w:tcPr>
          <w:p w:rsidR="001046B4" w:rsidRDefault="001046B4">
            <w:pPr>
              <w:rPr>
                <w:rFonts w:ascii="Arial" w:hAnsi="Arial" w:cs="Arial"/>
                <w:sz w:val="24"/>
                <w:szCs w:val="24"/>
              </w:rPr>
            </w:pPr>
            <w:r>
              <w:rPr>
                <w:rFonts w:ascii="Arial" w:hAnsi="Arial" w:cs="Arial"/>
                <w:sz w:val="24"/>
                <w:szCs w:val="24"/>
              </w:rPr>
              <w:t>Finding employees to use the revised ordering system</w:t>
            </w:r>
          </w:p>
        </w:tc>
      </w:tr>
      <w:tr w:rsidR="001046B4" w:rsidTr="001046B4">
        <w:tc>
          <w:tcPr>
            <w:tcW w:w="4788" w:type="dxa"/>
          </w:tcPr>
          <w:p w:rsidR="001046B4" w:rsidRDefault="001046B4">
            <w:pPr>
              <w:rPr>
                <w:rFonts w:ascii="Arial" w:hAnsi="Arial" w:cs="Arial"/>
                <w:sz w:val="24"/>
                <w:szCs w:val="24"/>
              </w:rPr>
            </w:pPr>
            <w:r>
              <w:rPr>
                <w:rFonts w:ascii="Arial" w:hAnsi="Arial" w:cs="Arial"/>
                <w:sz w:val="24"/>
                <w:szCs w:val="24"/>
              </w:rPr>
              <w:t>RI – 2:</w:t>
            </w:r>
          </w:p>
        </w:tc>
        <w:tc>
          <w:tcPr>
            <w:tcW w:w="4788" w:type="dxa"/>
          </w:tcPr>
          <w:p w:rsidR="001046B4" w:rsidRDefault="001046B4">
            <w:pPr>
              <w:rPr>
                <w:rFonts w:ascii="Arial" w:hAnsi="Arial" w:cs="Arial"/>
                <w:sz w:val="24"/>
                <w:szCs w:val="24"/>
              </w:rPr>
            </w:pPr>
            <w:r>
              <w:rPr>
                <w:rFonts w:ascii="Arial" w:hAnsi="Arial" w:cs="Arial"/>
                <w:sz w:val="24"/>
                <w:szCs w:val="24"/>
              </w:rPr>
              <w:t>The adaptation of the employees to the system will reduce their satisfaction while using the system.</w:t>
            </w:r>
          </w:p>
        </w:tc>
      </w:tr>
    </w:tbl>
    <w:p w:rsidR="00035E53" w:rsidRDefault="00035E53">
      <w:pPr>
        <w:rPr>
          <w:rFonts w:ascii="Arial" w:hAnsi="Arial" w:cs="Arial"/>
          <w:sz w:val="24"/>
          <w:szCs w:val="24"/>
        </w:rPr>
      </w:pPr>
    </w:p>
    <w:p w:rsidR="001046B4" w:rsidRDefault="001046B4">
      <w:pPr>
        <w:rPr>
          <w:rFonts w:ascii="Arial" w:hAnsi="Arial" w:cs="Arial"/>
          <w:b/>
          <w:sz w:val="32"/>
          <w:szCs w:val="32"/>
        </w:rPr>
      </w:pPr>
      <w:r>
        <w:rPr>
          <w:rFonts w:ascii="Arial" w:hAnsi="Arial" w:cs="Arial"/>
          <w:b/>
          <w:sz w:val="32"/>
          <w:szCs w:val="32"/>
        </w:rPr>
        <w:t>2. Vision of the Solution</w:t>
      </w:r>
    </w:p>
    <w:p w:rsidR="001046B4" w:rsidRPr="001046B4" w:rsidRDefault="001046B4">
      <w:pPr>
        <w:rPr>
          <w:rFonts w:ascii="Arial" w:hAnsi="Arial" w:cs="Arial"/>
          <w:b/>
          <w:sz w:val="28"/>
          <w:szCs w:val="28"/>
        </w:rPr>
      </w:pPr>
      <w:r>
        <w:rPr>
          <w:rFonts w:ascii="Arial" w:hAnsi="Arial" w:cs="Arial"/>
          <w:b/>
          <w:sz w:val="32"/>
          <w:szCs w:val="32"/>
        </w:rPr>
        <w:tab/>
      </w:r>
      <w:r>
        <w:rPr>
          <w:rFonts w:ascii="Arial" w:hAnsi="Arial" w:cs="Arial"/>
          <w:b/>
          <w:sz w:val="28"/>
          <w:szCs w:val="28"/>
        </w:rPr>
        <w:t>2.1 Vision Statement</w:t>
      </w:r>
    </w:p>
    <w:p w:rsidR="00035E53" w:rsidRDefault="00F73A63" w:rsidP="001F4A46">
      <w:pPr>
        <w:spacing w:line="360" w:lineRule="auto"/>
        <w:jc w:val="both"/>
        <w:rPr>
          <w:rFonts w:ascii="Arial" w:hAnsi="Arial" w:cs="Arial"/>
          <w:sz w:val="24"/>
          <w:szCs w:val="24"/>
        </w:rPr>
      </w:pPr>
      <w:r>
        <w:rPr>
          <w:rFonts w:ascii="Arial" w:hAnsi="Arial" w:cs="Arial"/>
          <w:sz w:val="24"/>
          <w:szCs w:val="24"/>
        </w:rPr>
        <w:t>For the company and the employees to have a productive and efficient system by ordering, the revised RMC’s Ordering System is an Internet based application for the customers or retailers to easily order the supply and products from them while it is also an Intranet based application for the company and employees to monitor the stocks and finished goods that will be delivered to the retailers. Through this kind of system, it will give both the client and the company less time to have an agreement by the means of order. It will increase the productivity of their finished products and to have a lot of new retailers because of the efficiency of the system.</w:t>
      </w:r>
    </w:p>
    <w:p w:rsidR="00F73A63" w:rsidRDefault="00F73A63">
      <w:pPr>
        <w:rPr>
          <w:rFonts w:ascii="Arial" w:hAnsi="Arial" w:cs="Arial"/>
          <w:sz w:val="24"/>
          <w:szCs w:val="24"/>
        </w:rPr>
      </w:pPr>
    </w:p>
    <w:p w:rsidR="00F73A63" w:rsidRDefault="009F02F8">
      <w:pPr>
        <w:rPr>
          <w:rFonts w:ascii="Arial" w:hAnsi="Arial" w:cs="Arial"/>
          <w:b/>
          <w:sz w:val="28"/>
          <w:szCs w:val="28"/>
        </w:rPr>
      </w:pPr>
      <w:r>
        <w:rPr>
          <w:rFonts w:ascii="Arial" w:hAnsi="Arial" w:cs="Arial"/>
          <w:sz w:val="24"/>
          <w:szCs w:val="24"/>
        </w:rPr>
        <w:tab/>
      </w:r>
      <w:r>
        <w:rPr>
          <w:rFonts w:ascii="Arial" w:hAnsi="Arial" w:cs="Arial"/>
          <w:b/>
          <w:sz w:val="28"/>
          <w:szCs w:val="28"/>
        </w:rPr>
        <w:t>2.2 Major Features</w:t>
      </w:r>
    </w:p>
    <w:tbl>
      <w:tblPr>
        <w:tblStyle w:val="TableGrid"/>
        <w:tblW w:w="0" w:type="auto"/>
        <w:tblLook w:val="04A0" w:firstRow="1" w:lastRow="0" w:firstColumn="1" w:lastColumn="0" w:noHBand="0" w:noVBand="1"/>
      </w:tblPr>
      <w:tblGrid>
        <w:gridCol w:w="3192"/>
        <w:gridCol w:w="6384"/>
      </w:tblGrid>
      <w:tr w:rsidR="009F02F8" w:rsidTr="00AE1AB3">
        <w:tc>
          <w:tcPr>
            <w:tcW w:w="3192" w:type="dxa"/>
          </w:tcPr>
          <w:p w:rsidR="009F02F8" w:rsidRDefault="009F02F8">
            <w:pPr>
              <w:rPr>
                <w:rFonts w:ascii="Arial" w:hAnsi="Arial" w:cs="Arial"/>
                <w:sz w:val="24"/>
                <w:szCs w:val="24"/>
              </w:rPr>
            </w:pPr>
            <w:r>
              <w:rPr>
                <w:rFonts w:ascii="Arial" w:hAnsi="Arial" w:cs="Arial"/>
                <w:sz w:val="24"/>
                <w:szCs w:val="24"/>
              </w:rPr>
              <w:t>FE – 1:</w:t>
            </w:r>
          </w:p>
        </w:tc>
        <w:tc>
          <w:tcPr>
            <w:tcW w:w="6384" w:type="dxa"/>
          </w:tcPr>
          <w:p w:rsidR="009F02F8" w:rsidRDefault="009F02F8">
            <w:pPr>
              <w:rPr>
                <w:rFonts w:ascii="Arial" w:hAnsi="Arial" w:cs="Arial"/>
                <w:sz w:val="24"/>
                <w:szCs w:val="24"/>
              </w:rPr>
            </w:pPr>
            <w:r>
              <w:rPr>
                <w:rFonts w:ascii="Arial" w:hAnsi="Arial" w:cs="Arial"/>
                <w:sz w:val="24"/>
                <w:szCs w:val="24"/>
              </w:rPr>
              <w:t>Ordering of finished goods from the company to be delivered</w:t>
            </w:r>
          </w:p>
        </w:tc>
      </w:tr>
      <w:tr w:rsidR="009F02F8" w:rsidTr="006C38DE">
        <w:tc>
          <w:tcPr>
            <w:tcW w:w="3192" w:type="dxa"/>
          </w:tcPr>
          <w:p w:rsidR="009F02F8" w:rsidRDefault="009F02F8">
            <w:pPr>
              <w:rPr>
                <w:rFonts w:ascii="Arial" w:hAnsi="Arial" w:cs="Arial"/>
                <w:sz w:val="24"/>
                <w:szCs w:val="24"/>
              </w:rPr>
            </w:pPr>
            <w:r>
              <w:rPr>
                <w:rFonts w:ascii="Arial" w:hAnsi="Arial" w:cs="Arial"/>
                <w:sz w:val="24"/>
                <w:szCs w:val="24"/>
              </w:rPr>
              <w:t>FE – 2:</w:t>
            </w:r>
          </w:p>
        </w:tc>
        <w:tc>
          <w:tcPr>
            <w:tcW w:w="6384" w:type="dxa"/>
          </w:tcPr>
          <w:p w:rsidR="009F02F8" w:rsidRDefault="009F02F8">
            <w:pPr>
              <w:rPr>
                <w:rFonts w:ascii="Arial" w:hAnsi="Arial" w:cs="Arial"/>
                <w:sz w:val="24"/>
                <w:szCs w:val="24"/>
              </w:rPr>
            </w:pPr>
            <w:r>
              <w:rPr>
                <w:rFonts w:ascii="Arial" w:hAnsi="Arial" w:cs="Arial"/>
                <w:sz w:val="24"/>
                <w:szCs w:val="24"/>
              </w:rPr>
              <w:t>Provide an Internet based system to access through the Internet by the retailers and Intranet by the employees</w:t>
            </w:r>
          </w:p>
        </w:tc>
      </w:tr>
      <w:tr w:rsidR="009F02F8" w:rsidTr="009A424D">
        <w:tc>
          <w:tcPr>
            <w:tcW w:w="3192" w:type="dxa"/>
          </w:tcPr>
          <w:p w:rsidR="009F02F8" w:rsidRDefault="009F02F8">
            <w:pPr>
              <w:rPr>
                <w:rFonts w:ascii="Arial" w:hAnsi="Arial" w:cs="Arial"/>
                <w:sz w:val="24"/>
                <w:szCs w:val="24"/>
              </w:rPr>
            </w:pPr>
            <w:r>
              <w:rPr>
                <w:rFonts w:ascii="Arial" w:hAnsi="Arial" w:cs="Arial"/>
                <w:sz w:val="24"/>
                <w:szCs w:val="24"/>
              </w:rPr>
              <w:t>FE – 3:</w:t>
            </w:r>
          </w:p>
        </w:tc>
        <w:tc>
          <w:tcPr>
            <w:tcW w:w="6384" w:type="dxa"/>
          </w:tcPr>
          <w:p w:rsidR="009F02F8" w:rsidRDefault="009F02F8">
            <w:pPr>
              <w:rPr>
                <w:rFonts w:ascii="Arial" w:hAnsi="Arial" w:cs="Arial"/>
                <w:sz w:val="24"/>
                <w:szCs w:val="24"/>
              </w:rPr>
            </w:pPr>
            <w:r>
              <w:rPr>
                <w:rFonts w:ascii="Arial" w:hAnsi="Arial" w:cs="Arial"/>
                <w:sz w:val="24"/>
                <w:szCs w:val="24"/>
              </w:rPr>
              <w:t>View the list of orders made by customers</w:t>
            </w:r>
          </w:p>
        </w:tc>
      </w:tr>
    </w:tbl>
    <w:p w:rsidR="009F02F8" w:rsidRDefault="009F02F8">
      <w:pPr>
        <w:rPr>
          <w:rFonts w:ascii="Arial" w:hAnsi="Arial" w:cs="Arial"/>
          <w:sz w:val="24"/>
          <w:szCs w:val="24"/>
        </w:rPr>
      </w:pPr>
    </w:p>
    <w:p w:rsidR="009F02F8" w:rsidRDefault="001C2C68">
      <w:pPr>
        <w:rPr>
          <w:rFonts w:ascii="Arial" w:hAnsi="Arial" w:cs="Arial"/>
          <w:b/>
          <w:sz w:val="28"/>
          <w:szCs w:val="28"/>
        </w:rPr>
      </w:pPr>
      <w:r>
        <w:rPr>
          <w:rFonts w:ascii="Arial" w:hAnsi="Arial" w:cs="Arial"/>
          <w:b/>
          <w:sz w:val="28"/>
          <w:szCs w:val="28"/>
        </w:rPr>
        <w:tab/>
        <w:t>2.3 Assumptions and Dependencies</w:t>
      </w:r>
    </w:p>
    <w:tbl>
      <w:tblPr>
        <w:tblStyle w:val="TableGrid"/>
        <w:tblW w:w="0" w:type="auto"/>
        <w:tblLook w:val="04A0" w:firstRow="1" w:lastRow="0" w:firstColumn="1" w:lastColumn="0" w:noHBand="0" w:noVBand="1"/>
      </w:tblPr>
      <w:tblGrid>
        <w:gridCol w:w="4788"/>
        <w:gridCol w:w="4788"/>
      </w:tblGrid>
      <w:tr w:rsidR="001C2C68" w:rsidTr="001C2C68">
        <w:tc>
          <w:tcPr>
            <w:tcW w:w="4788" w:type="dxa"/>
          </w:tcPr>
          <w:p w:rsidR="001C2C68" w:rsidRPr="001C2C68" w:rsidRDefault="001C2C68">
            <w:pPr>
              <w:rPr>
                <w:rFonts w:ascii="Arial" w:hAnsi="Arial" w:cs="Arial"/>
                <w:sz w:val="24"/>
                <w:szCs w:val="24"/>
              </w:rPr>
            </w:pPr>
            <w:r>
              <w:rPr>
                <w:rFonts w:ascii="Arial" w:hAnsi="Arial" w:cs="Arial"/>
                <w:sz w:val="24"/>
                <w:szCs w:val="24"/>
              </w:rPr>
              <w:t>AS – 1:</w:t>
            </w:r>
          </w:p>
        </w:tc>
        <w:tc>
          <w:tcPr>
            <w:tcW w:w="4788" w:type="dxa"/>
          </w:tcPr>
          <w:p w:rsidR="001C2C68" w:rsidRPr="001C2C68" w:rsidRDefault="001C2C68">
            <w:pPr>
              <w:rPr>
                <w:rFonts w:ascii="Arial" w:hAnsi="Arial" w:cs="Arial"/>
                <w:sz w:val="24"/>
                <w:szCs w:val="24"/>
              </w:rPr>
            </w:pPr>
            <w:r>
              <w:rPr>
                <w:rFonts w:ascii="Arial" w:hAnsi="Arial" w:cs="Arial"/>
                <w:sz w:val="24"/>
                <w:szCs w:val="24"/>
              </w:rPr>
              <w:t>Delivering the products</w:t>
            </w:r>
            <w:r w:rsidR="00F8333A">
              <w:rPr>
                <w:rFonts w:ascii="Arial" w:hAnsi="Arial" w:cs="Arial"/>
                <w:sz w:val="24"/>
                <w:szCs w:val="24"/>
              </w:rPr>
              <w:t>; Capability to accept finished goods</w:t>
            </w:r>
          </w:p>
        </w:tc>
      </w:tr>
      <w:tr w:rsidR="001C2C68" w:rsidRPr="00F8333A" w:rsidTr="001C2C68">
        <w:tc>
          <w:tcPr>
            <w:tcW w:w="4788" w:type="dxa"/>
          </w:tcPr>
          <w:p w:rsidR="001C2C68" w:rsidRPr="00F8333A" w:rsidRDefault="00F8333A">
            <w:pPr>
              <w:rPr>
                <w:rFonts w:ascii="Arial" w:hAnsi="Arial" w:cs="Arial"/>
                <w:sz w:val="24"/>
                <w:szCs w:val="24"/>
              </w:rPr>
            </w:pPr>
            <w:r>
              <w:rPr>
                <w:rFonts w:ascii="Arial" w:hAnsi="Arial" w:cs="Arial"/>
                <w:sz w:val="24"/>
                <w:szCs w:val="24"/>
              </w:rPr>
              <w:t>AS – 2:</w:t>
            </w:r>
          </w:p>
        </w:tc>
        <w:tc>
          <w:tcPr>
            <w:tcW w:w="4788" w:type="dxa"/>
          </w:tcPr>
          <w:p w:rsidR="001C2C68" w:rsidRPr="00F8333A" w:rsidRDefault="00F8333A">
            <w:pPr>
              <w:rPr>
                <w:rFonts w:ascii="Arial" w:hAnsi="Arial" w:cs="Arial"/>
                <w:sz w:val="24"/>
                <w:szCs w:val="24"/>
              </w:rPr>
            </w:pPr>
            <w:r>
              <w:rPr>
                <w:rFonts w:ascii="Arial" w:hAnsi="Arial" w:cs="Arial"/>
                <w:sz w:val="24"/>
                <w:szCs w:val="24"/>
              </w:rPr>
              <w:t>Delivery time varies on the location and other factors of the customers/retailers</w:t>
            </w:r>
          </w:p>
        </w:tc>
      </w:tr>
      <w:tr w:rsidR="001C2C68" w:rsidRPr="00F8333A" w:rsidTr="001C2C68">
        <w:tc>
          <w:tcPr>
            <w:tcW w:w="4788" w:type="dxa"/>
          </w:tcPr>
          <w:p w:rsidR="001C2C68" w:rsidRPr="00F8333A" w:rsidRDefault="00F8333A">
            <w:pPr>
              <w:rPr>
                <w:rFonts w:ascii="Arial" w:hAnsi="Arial" w:cs="Arial"/>
                <w:sz w:val="24"/>
                <w:szCs w:val="24"/>
              </w:rPr>
            </w:pPr>
            <w:r>
              <w:rPr>
                <w:rFonts w:ascii="Arial" w:hAnsi="Arial" w:cs="Arial"/>
                <w:sz w:val="24"/>
                <w:szCs w:val="24"/>
              </w:rPr>
              <w:t>DE – 1:</w:t>
            </w:r>
          </w:p>
        </w:tc>
        <w:tc>
          <w:tcPr>
            <w:tcW w:w="4788" w:type="dxa"/>
          </w:tcPr>
          <w:p w:rsidR="001C2C68" w:rsidRPr="00F8333A" w:rsidRDefault="00F8333A">
            <w:pPr>
              <w:rPr>
                <w:rFonts w:ascii="Arial" w:hAnsi="Arial" w:cs="Arial"/>
                <w:sz w:val="24"/>
                <w:szCs w:val="24"/>
              </w:rPr>
            </w:pPr>
            <w:r>
              <w:rPr>
                <w:rFonts w:ascii="Arial" w:hAnsi="Arial" w:cs="Arial"/>
                <w:sz w:val="24"/>
                <w:szCs w:val="24"/>
              </w:rPr>
              <w:t>Coincide the new ordering system with the existing Intranet based application system of the company</w:t>
            </w:r>
          </w:p>
        </w:tc>
      </w:tr>
    </w:tbl>
    <w:p w:rsidR="001C2C68" w:rsidRDefault="001C2C68">
      <w:pPr>
        <w:rPr>
          <w:rFonts w:ascii="Arial" w:hAnsi="Arial" w:cs="Arial"/>
          <w:sz w:val="24"/>
          <w:szCs w:val="24"/>
        </w:rPr>
      </w:pPr>
    </w:p>
    <w:p w:rsidR="00B03A78" w:rsidRDefault="00B03A78">
      <w:pPr>
        <w:rPr>
          <w:rFonts w:ascii="Arial" w:hAnsi="Arial" w:cs="Arial"/>
          <w:b/>
          <w:sz w:val="32"/>
          <w:szCs w:val="32"/>
        </w:rPr>
      </w:pPr>
      <w:r>
        <w:rPr>
          <w:rFonts w:ascii="Arial" w:hAnsi="Arial" w:cs="Arial"/>
          <w:b/>
          <w:sz w:val="32"/>
          <w:szCs w:val="32"/>
        </w:rPr>
        <w:t>4. Business Context</w:t>
      </w:r>
    </w:p>
    <w:p w:rsidR="00B03A78" w:rsidRDefault="00DE2A1A">
      <w:pPr>
        <w:rPr>
          <w:rFonts w:ascii="Arial" w:hAnsi="Arial" w:cs="Arial"/>
          <w:b/>
          <w:sz w:val="28"/>
          <w:szCs w:val="28"/>
        </w:rPr>
      </w:pPr>
      <w:r>
        <w:rPr>
          <w:rFonts w:ascii="Arial" w:hAnsi="Arial" w:cs="Arial"/>
          <w:b/>
          <w:sz w:val="28"/>
          <w:szCs w:val="28"/>
        </w:rPr>
        <w:tab/>
      </w:r>
      <w:r w:rsidR="00B03A78">
        <w:rPr>
          <w:rFonts w:ascii="Arial" w:hAnsi="Arial" w:cs="Arial"/>
          <w:b/>
          <w:sz w:val="28"/>
          <w:szCs w:val="28"/>
        </w:rPr>
        <w:t>4.1 Stakeholder Profiles</w:t>
      </w:r>
    </w:p>
    <w:tbl>
      <w:tblPr>
        <w:tblStyle w:val="TableGrid"/>
        <w:tblW w:w="0" w:type="auto"/>
        <w:tblLook w:val="04A0" w:firstRow="1" w:lastRow="0" w:firstColumn="1" w:lastColumn="0" w:noHBand="0" w:noVBand="1"/>
      </w:tblPr>
      <w:tblGrid>
        <w:gridCol w:w="2177"/>
        <w:gridCol w:w="1812"/>
        <w:gridCol w:w="1873"/>
        <w:gridCol w:w="1858"/>
        <w:gridCol w:w="1856"/>
      </w:tblGrid>
      <w:tr w:rsidR="00DE2A1A" w:rsidRPr="00B343EE" w:rsidTr="00DE2A1A">
        <w:tc>
          <w:tcPr>
            <w:tcW w:w="1915" w:type="dxa"/>
          </w:tcPr>
          <w:p w:rsidR="00DE2A1A" w:rsidRPr="00B343EE" w:rsidRDefault="00B343EE">
            <w:pPr>
              <w:rPr>
                <w:rFonts w:ascii="Arial" w:hAnsi="Arial" w:cs="Arial"/>
                <w:b/>
                <w:sz w:val="24"/>
                <w:szCs w:val="24"/>
              </w:rPr>
            </w:pPr>
            <w:r w:rsidRPr="00B343EE">
              <w:rPr>
                <w:rFonts w:ascii="Arial" w:hAnsi="Arial" w:cs="Arial"/>
                <w:b/>
                <w:sz w:val="24"/>
                <w:szCs w:val="24"/>
              </w:rPr>
              <w:t>Stakeholder</w:t>
            </w:r>
          </w:p>
        </w:tc>
        <w:tc>
          <w:tcPr>
            <w:tcW w:w="1915" w:type="dxa"/>
          </w:tcPr>
          <w:p w:rsidR="00DE2A1A" w:rsidRPr="00B343EE" w:rsidRDefault="00B343EE">
            <w:pPr>
              <w:rPr>
                <w:rFonts w:ascii="Arial" w:hAnsi="Arial" w:cs="Arial"/>
                <w:b/>
                <w:sz w:val="24"/>
                <w:szCs w:val="24"/>
              </w:rPr>
            </w:pPr>
            <w:r w:rsidRPr="00B343EE">
              <w:rPr>
                <w:rFonts w:ascii="Arial" w:hAnsi="Arial" w:cs="Arial"/>
                <w:b/>
                <w:sz w:val="24"/>
                <w:szCs w:val="24"/>
              </w:rPr>
              <w:t>Major Value</w:t>
            </w:r>
          </w:p>
        </w:tc>
        <w:tc>
          <w:tcPr>
            <w:tcW w:w="1915" w:type="dxa"/>
          </w:tcPr>
          <w:p w:rsidR="00DE2A1A" w:rsidRPr="00B343EE" w:rsidRDefault="00B343EE">
            <w:pPr>
              <w:rPr>
                <w:rFonts w:ascii="Arial" w:hAnsi="Arial" w:cs="Arial"/>
                <w:b/>
                <w:sz w:val="24"/>
                <w:szCs w:val="24"/>
              </w:rPr>
            </w:pPr>
            <w:r w:rsidRPr="00B343EE">
              <w:rPr>
                <w:rFonts w:ascii="Arial" w:hAnsi="Arial" w:cs="Arial"/>
                <w:b/>
                <w:sz w:val="24"/>
                <w:szCs w:val="24"/>
              </w:rPr>
              <w:t>Attitudes</w:t>
            </w:r>
          </w:p>
        </w:tc>
        <w:tc>
          <w:tcPr>
            <w:tcW w:w="1915" w:type="dxa"/>
          </w:tcPr>
          <w:p w:rsidR="00DE2A1A" w:rsidRPr="00B343EE" w:rsidRDefault="00B343EE">
            <w:pPr>
              <w:rPr>
                <w:rFonts w:ascii="Arial" w:hAnsi="Arial" w:cs="Arial"/>
                <w:b/>
                <w:sz w:val="24"/>
                <w:szCs w:val="24"/>
              </w:rPr>
            </w:pPr>
            <w:r w:rsidRPr="00B343EE">
              <w:rPr>
                <w:rFonts w:ascii="Arial" w:hAnsi="Arial" w:cs="Arial"/>
                <w:b/>
                <w:sz w:val="24"/>
                <w:szCs w:val="24"/>
              </w:rPr>
              <w:t>Major Interests</w:t>
            </w:r>
          </w:p>
        </w:tc>
        <w:tc>
          <w:tcPr>
            <w:tcW w:w="1916" w:type="dxa"/>
          </w:tcPr>
          <w:p w:rsidR="00DE2A1A" w:rsidRPr="00B343EE" w:rsidRDefault="00B343EE">
            <w:pPr>
              <w:rPr>
                <w:rFonts w:ascii="Arial" w:hAnsi="Arial" w:cs="Arial"/>
                <w:b/>
                <w:sz w:val="24"/>
                <w:szCs w:val="24"/>
              </w:rPr>
            </w:pPr>
            <w:r w:rsidRPr="00B343EE">
              <w:rPr>
                <w:rFonts w:ascii="Arial" w:hAnsi="Arial" w:cs="Arial"/>
                <w:b/>
                <w:sz w:val="24"/>
                <w:szCs w:val="24"/>
              </w:rPr>
              <w:t>Constraints</w:t>
            </w:r>
          </w:p>
        </w:tc>
      </w:tr>
      <w:tr w:rsidR="00DE2A1A" w:rsidRPr="00B343EE" w:rsidTr="00DE2A1A">
        <w:tc>
          <w:tcPr>
            <w:tcW w:w="1915" w:type="dxa"/>
          </w:tcPr>
          <w:p w:rsidR="00DE2A1A" w:rsidRPr="00B343EE" w:rsidRDefault="00B343EE">
            <w:pPr>
              <w:rPr>
                <w:rFonts w:ascii="Arial" w:hAnsi="Arial" w:cs="Arial"/>
                <w:sz w:val="24"/>
                <w:szCs w:val="24"/>
              </w:rPr>
            </w:pPr>
            <w:r>
              <w:rPr>
                <w:rFonts w:ascii="Arial" w:hAnsi="Arial" w:cs="Arial"/>
                <w:sz w:val="24"/>
                <w:szCs w:val="24"/>
              </w:rPr>
              <w:t>Company</w:t>
            </w:r>
          </w:p>
        </w:tc>
        <w:tc>
          <w:tcPr>
            <w:tcW w:w="1915" w:type="dxa"/>
          </w:tcPr>
          <w:p w:rsidR="00DE2A1A" w:rsidRPr="00B343EE" w:rsidRDefault="00B343EE">
            <w:pPr>
              <w:rPr>
                <w:rFonts w:ascii="Arial" w:hAnsi="Arial" w:cs="Arial"/>
                <w:sz w:val="24"/>
                <w:szCs w:val="24"/>
              </w:rPr>
            </w:pPr>
            <w:r>
              <w:rPr>
                <w:rFonts w:ascii="Arial" w:hAnsi="Arial" w:cs="Arial"/>
                <w:sz w:val="24"/>
                <w:szCs w:val="24"/>
              </w:rPr>
              <w:t>cost savings; efficiency; Marketing exposure</w:t>
            </w:r>
          </w:p>
        </w:tc>
        <w:tc>
          <w:tcPr>
            <w:tcW w:w="1915" w:type="dxa"/>
          </w:tcPr>
          <w:p w:rsidR="00DE2A1A" w:rsidRPr="00B343EE" w:rsidRDefault="00B343EE">
            <w:pPr>
              <w:rPr>
                <w:rFonts w:ascii="Arial" w:hAnsi="Arial" w:cs="Arial"/>
                <w:sz w:val="24"/>
                <w:szCs w:val="24"/>
              </w:rPr>
            </w:pPr>
            <w:r w:rsidRPr="00B343EE">
              <w:rPr>
                <w:rFonts w:ascii="Arial" w:hAnsi="Arial" w:cs="Arial"/>
                <w:sz w:val="24"/>
                <w:szCs w:val="24"/>
              </w:rPr>
              <w:t>willing to use or operate the system</w:t>
            </w:r>
          </w:p>
        </w:tc>
        <w:tc>
          <w:tcPr>
            <w:tcW w:w="1915" w:type="dxa"/>
          </w:tcPr>
          <w:p w:rsidR="00DE2A1A" w:rsidRPr="00B343EE" w:rsidRDefault="00B343EE">
            <w:pPr>
              <w:rPr>
                <w:rFonts w:ascii="Arial" w:hAnsi="Arial" w:cs="Arial"/>
                <w:sz w:val="24"/>
                <w:szCs w:val="24"/>
              </w:rPr>
            </w:pPr>
            <w:r w:rsidRPr="00B343EE">
              <w:rPr>
                <w:rFonts w:ascii="Arial" w:hAnsi="Arial" w:cs="Arial"/>
                <w:sz w:val="24"/>
                <w:szCs w:val="24"/>
              </w:rPr>
              <w:t>cost saving return of investments exceeds expectations</w:t>
            </w:r>
          </w:p>
        </w:tc>
        <w:tc>
          <w:tcPr>
            <w:tcW w:w="1916" w:type="dxa"/>
          </w:tcPr>
          <w:p w:rsidR="00DE2A1A" w:rsidRPr="00B343EE" w:rsidRDefault="00B343EE">
            <w:pPr>
              <w:rPr>
                <w:rFonts w:ascii="Arial" w:hAnsi="Arial" w:cs="Arial"/>
                <w:sz w:val="24"/>
                <w:szCs w:val="24"/>
              </w:rPr>
            </w:pPr>
            <w:r w:rsidRPr="00B343EE">
              <w:rPr>
                <w:rFonts w:ascii="Arial" w:hAnsi="Arial" w:cs="Arial"/>
                <w:sz w:val="24"/>
                <w:szCs w:val="24"/>
              </w:rPr>
              <w:t>None identified</w:t>
            </w:r>
          </w:p>
        </w:tc>
      </w:tr>
      <w:tr w:rsidR="00DE2A1A" w:rsidRPr="00B343EE" w:rsidTr="00DE2A1A">
        <w:tc>
          <w:tcPr>
            <w:tcW w:w="1915" w:type="dxa"/>
          </w:tcPr>
          <w:p w:rsidR="00DE2A1A" w:rsidRPr="00B343EE" w:rsidRDefault="00B343EE">
            <w:pPr>
              <w:rPr>
                <w:rFonts w:ascii="Arial" w:hAnsi="Arial" w:cs="Arial"/>
                <w:sz w:val="24"/>
                <w:szCs w:val="24"/>
              </w:rPr>
            </w:pPr>
            <w:r>
              <w:rPr>
                <w:rFonts w:ascii="Arial" w:hAnsi="Arial" w:cs="Arial"/>
                <w:sz w:val="24"/>
                <w:szCs w:val="24"/>
              </w:rPr>
              <w:t>Staff/Employees</w:t>
            </w:r>
          </w:p>
        </w:tc>
        <w:tc>
          <w:tcPr>
            <w:tcW w:w="1915" w:type="dxa"/>
          </w:tcPr>
          <w:p w:rsidR="00DE2A1A" w:rsidRPr="00B343EE" w:rsidRDefault="00F266B4">
            <w:pPr>
              <w:rPr>
                <w:rFonts w:ascii="Arial" w:hAnsi="Arial" w:cs="Arial"/>
                <w:sz w:val="24"/>
                <w:szCs w:val="24"/>
              </w:rPr>
            </w:pPr>
            <w:r>
              <w:rPr>
                <w:rFonts w:ascii="Arial" w:hAnsi="Arial" w:cs="Arial"/>
                <w:sz w:val="24"/>
                <w:szCs w:val="24"/>
              </w:rPr>
              <w:t>Efficient; use of staff’s time</w:t>
            </w:r>
          </w:p>
        </w:tc>
        <w:tc>
          <w:tcPr>
            <w:tcW w:w="1915" w:type="dxa"/>
          </w:tcPr>
          <w:p w:rsidR="00DE2A1A" w:rsidRPr="00B343EE" w:rsidRDefault="00F266B4">
            <w:pPr>
              <w:rPr>
                <w:rFonts w:ascii="Arial" w:hAnsi="Arial" w:cs="Arial"/>
                <w:sz w:val="24"/>
                <w:szCs w:val="24"/>
              </w:rPr>
            </w:pPr>
            <w:r>
              <w:rPr>
                <w:rFonts w:ascii="Arial" w:hAnsi="Arial" w:cs="Arial"/>
                <w:sz w:val="24"/>
                <w:szCs w:val="24"/>
              </w:rPr>
              <w:t>Resist change</w:t>
            </w:r>
          </w:p>
        </w:tc>
        <w:tc>
          <w:tcPr>
            <w:tcW w:w="1915" w:type="dxa"/>
          </w:tcPr>
          <w:p w:rsidR="00DE2A1A" w:rsidRPr="00B343EE" w:rsidRDefault="00F266B4">
            <w:pPr>
              <w:rPr>
                <w:rFonts w:ascii="Arial" w:hAnsi="Arial" w:cs="Arial"/>
                <w:sz w:val="24"/>
                <w:szCs w:val="24"/>
              </w:rPr>
            </w:pPr>
            <w:r>
              <w:rPr>
                <w:rFonts w:ascii="Arial" w:hAnsi="Arial" w:cs="Arial"/>
                <w:sz w:val="24"/>
                <w:szCs w:val="24"/>
              </w:rPr>
              <w:t>Job preservation</w:t>
            </w:r>
          </w:p>
        </w:tc>
        <w:tc>
          <w:tcPr>
            <w:tcW w:w="1916" w:type="dxa"/>
          </w:tcPr>
          <w:p w:rsidR="00DE2A1A" w:rsidRPr="00B343EE" w:rsidRDefault="00F266B4">
            <w:pPr>
              <w:rPr>
                <w:rFonts w:ascii="Arial" w:hAnsi="Arial" w:cs="Arial"/>
                <w:sz w:val="24"/>
                <w:szCs w:val="24"/>
              </w:rPr>
            </w:pPr>
            <w:r>
              <w:rPr>
                <w:rFonts w:ascii="Arial" w:hAnsi="Arial" w:cs="Arial"/>
                <w:sz w:val="24"/>
                <w:szCs w:val="24"/>
              </w:rPr>
              <w:t>Training for the staff in using the Internet and Intranet based system</w:t>
            </w:r>
          </w:p>
        </w:tc>
      </w:tr>
      <w:tr w:rsidR="00DE2A1A" w:rsidRPr="00B343EE" w:rsidTr="00DE2A1A">
        <w:tc>
          <w:tcPr>
            <w:tcW w:w="1915" w:type="dxa"/>
          </w:tcPr>
          <w:p w:rsidR="00DE2A1A" w:rsidRPr="00B343EE" w:rsidRDefault="00AC7C4A">
            <w:pPr>
              <w:rPr>
                <w:rFonts w:ascii="Arial" w:hAnsi="Arial" w:cs="Arial"/>
                <w:sz w:val="24"/>
                <w:szCs w:val="24"/>
              </w:rPr>
            </w:pPr>
            <w:r>
              <w:rPr>
                <w:rFonts w:ascii="Arial" w:hAnsi="Arial" w:cs="Arial"/>
                <w:sz w:val="24"/>
                <w:szCs w:val="24"/>
              </w:rPr>
              <w:t>Customers/Clients</w:t>
            </w:r>
          </w:p>
        </w:tc>
        <w:tc>
          <w:tcPr>
            <w:tcW w:w="1915" w:type="dxa"/>
          </w:tcPr>
          <w:p w:rsidR="00DE2A1A" w:rsidRPr="00B343EE" w:rsidRDefault="00B343EE">
            <w:pPr>
              <w:rPr>
                <w:rFonts w:ascii="Arial" w:hAnsi="Arial" w:cs="Arial"/>
                <w:sz w:val="24"/>
                <w:szCs w:val="24"/>
              </w:rPr>
            </w:pPr>
            <w:r>
              <w:rPr>
                <w:rFonts w:ascii="Arial" w:hAnsi="Arial" w:cs="Arial"/>
                <w:sz w:val="24"/>
                <w:szCs w:val="24"/>
              </w:rPr>
              <w:t>efficient in ordering the finished products</w:t>
            </w:r>
          </w:p>
        </w:tc>
        <w:tc>
          <w:tcPr>
            <w:tcW w:w="1915" w:type="dxa"/>
          </w:tcPr>
          <w:p w:rsidR="00DE2A1A" w:rsidRPr="00B343EE" w:rsidRDefault="00B343EE">
            <w:pPr>
              <w:rPr>
                <w:rFonts w:ascii="Arial" w:hAnsi="Arial" w:cs="Arial"/>
                <w:sz w:val="24"/>
                <w:szCs w:val="24"/>
              </w:rPr>
            </w:pPr>
            <w:r>
              <w:rPr>
                <w:rFonts w:ascii="Arial" w:hAnsi="Arial" w:cs="Arial"/>
                <w:sz w:val="24"/>
                <w:szCs w:val="24"/>
              </w:rPr>
              <w:t>cooperative to use the system, but sometimes it can unpredictable</w:t>
            </w:r>
          </w:p>
        </w:tc>
        <w:tc>
          <w:tcPr>
            <w:tcW w:w="1915" w:type="dxa"/>
          </w:tcPr>
          <w:p w:rsidR="00DE2A1A" w:rsidRPr="00B343EE" w:rsidRDefault="00B343EE">
            <w:pPr>
              <w:rPr>
                <w:rFonts w:ascii="Arial" w:hAnsi="Arial" w:cs="Arial"/>
                <w:sz w:val="24"/>
                <w:szCs w:val="24"/>
              </w:rPr>
            </w:pPr>
            <w:r>
              <w:rPr>
                <w:rFonts w:ascii="Arial" w:hAnsi="Arial" w:cs="Arial"/>
                <w:sz w:val="24"/>
                <w:szCs w:val="24"/>
              </w:rPr>
              <w:t>easy to use; efficiency; cost saving; simplicity</w:t>
            </w:r>
          </w:p>
        </w:tc>
        <w:tc>
          <w:tcPr>
            <w:tcW w:w="1916" w:type="dxa"/>
          </w:tcPr>
          <w:p w:rsidR="00DE2A1A" w:rsidRPr="00B343EE" w:rsidRDefault="009F5C52">
            <w:pPr>
              <w:rPr>
                <w:rFonts w:ascii="Arial" w:hAnsi="Arial" w:cs="Arial"/>
                <w:sz w:val="24"/>
                <w:szCs w:val="24"/>
              </w:rPr>
            </w:pPr>
            <w:r>
              <w:rPr>
                <w:rFonts w:ascii="Arial" w:hAnsi="Arial" w:cs="Arial"/>
                <w:sz w:val="24"/>
                <w:szCs w:val="24"/>
              </w:rPr>
              <w:t>Access to use the system through web portal</w:t>
            </w:r>
          </w:p>
        </w:tc>
      </w:tr>
      <w:tr w:rsidR="00DE2A1A" w:rsidRPr="00B343EE" w:rsidTr="00DE2A1A">
        <w:tc>
          <w:tcPr>
            <w:tcW w:w="1915" w:type="dxa"/>
          </w:tcPr>
          <w:p w:rsidR="00DE2A1A" w:rsidRPr="00B343EE" w:rsidRDefault="009F5C52">
            <w:pPr>
              <w:rPr>
                <w:rFonts w:ascii="Arial" w:hAnsi="Arial" w:cs="Arial"/>
                <w:sz w:val="24"/>
                <w:szCs w:val="24"/>
              </w:rPr>
            </w:pPr>
            <w:r>
              <w:rPr>
                <w:rFonts w:ascii="Arial" w:hAnsi="Arial" w:cs="Arial"/>
                <w:sz w:val="24"/>
                <w:szCs w:val="24"/>
              </w:rPr>
              <w:t>Sales Department</w:t>
            </w:r>
          </w:p>
        </w:tc>
        <w:tc>
          <w:tcPr>
            <w:tcW w:w="1915" w:type="dxa"/>
          </w:tcPr>
          <w:p w:rsidR="009F5C52" w:rsidRPr="00B343EE" w:rsidRDefault="009F5C52">
            <w:pPr>
              <w:rPr>
                <w:rFonts w:ascii="Arial" w:hAnsi="Arial" w:cs="Arial"/>
                <w:sz w:val="24"/>
                <w:szCs w:val="24"/>
              </w:rPr>
            </w:pPr>
            <w:r>
              <w:rPr>
                <w:rFonts w:ascii="Arial" w:hAnsi="Arial" w:cs="Arial"/>
                <w:sz w:val="24"/>
                <w:szCs w:val="24"/>
              </w:rPr>
              <w:t>Increases sales and less expenses</w:t>
            </w:r>
          </w:p>
        </w:tc>
        <w:tc>
          <w:tcPr>
            <w:tcW w:w="1915" w:type="dxa"/>
          </w:tcPr>
          <w:p w:rsidR="00DE2A1A" w:rsidRPr="00B343EE" w:rsidRDefault="009F5C52">
            <w:pPr>
              <w:rPr>
                <w:rFonts w:ascii="Arial" w:hAnsi="Arial" w:cs="Arial"/>
                <w:sz w:val="24"/>
                <w:szCs w:val="24"/>
              </w:rPr>
            </w:pPr>
            <w:r>
              <w:rPr>
                <w:rFonts w:ascii="Arial" w:hAnsi="Arial" w:cs="Arial"/>
                <w:sz w:val="24"/>
                <w:szCs w:val="24"/>
              </w:rPr>
              <w:t>Attitude depends on the sales forecast</w:t>
            </w:r>
          </w:p>
        </w:tc>
        <w:tc>
          <w:tcPr>
            <w:tcW w:w="1915" w:type="dxa"/>
          </w:tcPr>
          <w:p w:rsidR="00DE2A1A" w:rsidRPr="00B343EE" w:rsidRDefault="009F5C52">
            <w:pPr>
              <w:rPr>
                <w:rFonts w:ascii="Arial" w:hAnsi="Arial" w:cs="Arial"/>
                <w:sz w:val="24"/>
                <w:szCs w:val="24"/>
              </w:rPr>
            </w:pPr>
            <w:r>
              <w:rPr>
                <w:rFonts w:ascii="Arial" w:hAnsi="Arial" w:cs="Arial"/>
                <w:sz w:val="24"/>
                <w:szCs w:val="24"/>
              </w:rPr>
              <w:t>Increase sales and demand</w:t>
            </w:r>
          </w:p>
        </w:tc>
        <w:tc>
          <w:tcPr>
            <w:tcW w:w="1916" w:type="dxa"/>
          </w:tcPr>
          <w:p w:rsidR="00DE2A1A" w:rsidRPr="00B343EE" w:rsidRDefault="009F5C52">
            <w:pPr>
              <w:rPr>
                <w:rFonts w:ascii="Arial" w:hAnsi="Arial" w:cs="Arial"/>
                <w:sz w:val="24"/>
                <w:szCs w:val="24"/>
              </w:rPr>
            </w:pPr>
            <w:r>
              <w:rPr>
                <w:rFonts w:ascii="Arial" w:hAnsi="Arial" w:cs="Arial"/>
                <w:sz w:val="24"/>
                <w:szCs w:val="24"/>
              </w:rPr>
              <w:t>Did not meet sales quota</w:t>
            </w:r>
          </w:p>
        </w:tc>
      </w:tr>
    </w:tbl>
    <w:p w:rsidR="00DE2A1A" w:rsidRPr="00B343EE" w:rsidRDefault="00DE2A1A">
      <w:pPr>
        <w:rPr>
          <w:rFonts w:ascii="Arial" w:hAnsi="Arial" w:cs="Arial"/>
          <w:b/>
          <w:sz w:val="24"/>
          <w:szCs w:val="24"/>
        </w:rPr>
      </w:pPr>
    </w:p>
    <w:p w:rsidR="00B03A78" w:rsidRPr="00B343EE" w:rsidRDefault="00B03A78">
      <w:pPr>
        <w:rPr>
          <w:rFonts w:ascii="Arial" w:hAnsi="Arial" w:cs="Arial"/>
          <w:b/>
          <w:sz w:val="24"/>
          <w:szCs w:val="24"/>
        </w:rPr>
      </w:pPr>
    </w:p>
    <w:sectPr w:rsidR="00B03A78" w:rsidRPr="00B343EE" w:rsidSect="004459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5CD" w:rsidRDefault="001B05CD" w:rsidP="006E7D32">
      <w:pPr>
        <w:spacing w:after="0" w:line="240" w:lineRule="auto"/>
      </w:pPr>
      <w:r>
        <w:separator/>
      </w:r>
    </w:p>
  </w:endnote>
  <w:endnote w:type="continuationSeparator" w:id="0">
    <w:p w:rsidR="001B05CD" w:rsidRDefault="001B05CD" w:rsidP="006E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5CD" w:rsidRDefault="001B05CD" w:rsidP="006E7D32">
      <w:pPr>
        <w:spacing w:after="0" w:line="240" w:lineRule="auto"/>
      </w:pPr>
      <w:r>
        <w:separator/>
      </w:r>
    </w:p>
  </w:footnote>
  <w:footnote w:type="continuationSeparator" w:id="0">
    <w:p w:rsidR="001B05CD" w:rsidRDefault="001B05CD" w:rsidP="006E7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D32" w:rsidRPr="006E7D32" w:rsidRDefault="006E7D32" w:rsidP="006E7D32">
    <w:pPr>
      <w:pStyle w:val="Header"/>
      <w:jc w:val="center"/>
      <w:rPr>
        <w:sz w:val="28"/>
        <w:szCs w:val="28"/>
      </w:rPr>
    </w:pPr>
    <w:proofErr w:type="spellStart"/>
    <w:r w:rsidRPr="006E7D32">
      <w:rPr>
        <w:sz w:val="28"/>
        <w:szCs w:val="28"/>
      </w:rPr>
      <w:t>Elep</w:t>
    </w:r>
    <w:proofErr w:type="spellEnd"/>
    <w:r w:rsidRPr="006E7D32">
      <w:rPr>
        <w:sz w:val="28"/>
        <w:szCs w:val="28"/>
      </w:rPr>
      <w:t xml:space="preserve">, Paul Carlo V.     </w:t>
    </w:r>
    <w:proofErr w:type="spellStart"/>
    <w:r w:rsidRPr="006E7D32">
      <w:rPr>
        <w:sz w:val="28"/>
        <w:szCs w:val="28"/>
      </w:rPr>
      <w:t>Nerez</w:t>
    </w:r>
    <w:proofErr w:type="spellEnd"/>
    <w:r w:rsidRPr="006E7D32">
      <w:rPr>
        <w:sz w:val="28"/>
        <w:szCs w:val="28"/>
      </w:rPr>
      <w:t>, Carlos Daniel B.     Santos, John Michael 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352"/>
    <w:rsid w:val="00035E53"/>
    <w:rsid w:val="001046B4"/>
    <w:rsid w:val="001B05CD"/>
    <w:rsid w:val="001C2C68"/>
    <w:rsid w:val="001F4A46"/>
    <w:rsid w:val="002B6F9E"/>
    <w:rsid w:val="00327605"/>
    <w:rsid w:val="00445965"/>
    <w:rsid w:val="00446FCA"/>
    <w:rsid w:val="005A0801"/>
    <w:rsid w:val="006E7D32"/>
    <w:rsid w:val="0074663B"/>
    <w:rsid w:val="008B14E3"/>
    <w:rsid w:val="008C59D5"/>
    <w:rsid w:val="009F02F8"/>
    <w:rsid w:val="009F5C52"/>
    <w:rsid w:val="00AC7C4A"/>
    <w:rsid w:val="00B03A78"/>
    <w:rsid w:val="00B343EE"/>
    <w:rsid w:val="00DE2A1A"/>
    <w:rsid w:val="00F266B4"/>
    <w:rsid w:val="00F73A63"/>
    <w:rsid w:val="00F8333A"/>
    <w:rsid w:val="00F83C01"/>
    <w:rsid w:val="00FC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9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7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32"/>
  </w:style>
  <w:style w:type="paragraph" w:styleId="Footer">
    <w:name w:val="footer"/>
    <w:basedOn w:val="Normal"/>
    <w:link w:val="FooterChar"/>
    <w:uiPriority w:val="99"/>
    <w:unhideWhenUsed/>
    <w:rsid w:val="006E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9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7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32"/>
  </w:style>
  <w:style w:type="paragraph" w:styleId="Footer">
    <w:name w:val="footer"/>
    <w:basedOn w:val="Normal"/>
    <w:link w:val="FooterChar"/>
    <w:uiPriority w:val="99"/>
    <w:unhideWhenUsed/>
    <w:rsid w:val="006E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JB</cp:lastModifiedBy>
  <cp:revision>2</cp:revision>
  <dcterms:created xsi:type="dcterms:W3CDTF">2014-04-08T02:09:00Z</dcterms:created>
  <dcterms:modified xsi:type="dcterms:W3CDTF">2014-04-08T02:09:00Z</dcterms:modified>
</cp:coreProperties>
</file>