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Monthly report: September 2026</w:t>
      </w:r>
    </w:p>
    <w:p>
      <w:pPr>
        <w:spacing w:after="240"/>
      </w:pPr>
      <w:r>
        <w:rPr>
          <w:i/>
          <w:iCs/>
          <w:color w:val="666666"/>
        </w:rPr>
        <w:t xml:space="preserve">Draft. Client services. Numbers to be confirmed by Finance.</w:t>
      </w:r>
    </w:p>
    <w:p>
      <w:pPr>
        <w:pStyle w:val="Heading2"/>
      </w:pPr>
      <w:r>
        <w:t xml:space="preserve">Headlines</w:t>
      </w:r>
    </w:p>
    <w:p>
      <w:pPr>
        <w:pStyle w:val="ListParagraph"/>
        <w:numPr>
          <w:ilvl w:val="0"/>
          <w:numId w:val="1"/>
        </w:numPr>
      </w:pPr>
      <w:r>
        <w:t xml:space="preserve">Northfield Clinic agreement signed; kick-off booked for 6 October.</w:t>
      </w:r>
    </w:p>
    <w:p>
      <w:pPr>
        <w:pStyle w:val="ListParagraph"/>
        <w:numPr>
          <w:ilvl w:val="0"/>
          <w:numId w:val="1"/>
        </w:numPr>
      </w:pPr>
      <w:r>
        <w:t xml:space="preserve">Maple Street Bakery menu concepts sent for review.</w:t>
      </w:r>
    </w:p>
    <w:p>
      <w:pPr>
        <w:pStyle w:val="ListParagraph"/>
        <w:numPr>
          <w:ilvl w:val="0"/>
          <w:numId w:val="1"/>
        </w:numPr>
      </w:pPr>
      <w:r>
        <w:t xml:space="preserve">Harbor Point Dental proposal sent on 17 September.</w:t>
      </w:r>
    </w:p>
    <w:p>
      <w:pPr>
        <w:pStyle w:val="Heading2"/>
      </w:pPr>
      <w:r>
        <w:t xml:space="preserve">Hours by client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Hours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Change on August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Northfield Clinic</w:t>
            </w:r>
          </w:p>
        </w:tc>
        <w:tc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p>
            <w:r>
              <w:rPr>
                <w:b w:val="false"/>
                <w:bCs w:val="false"/>
              </w:rPr>
              <w:t xml:space="preserve">+17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Harbor Point Dental</w:t>
            </w:r>
          </w:p>
        </w:tc>
        <w:tc>
          <w:p>
            <w:r>
              <w:rPr>
                <w:b w:val="false"/>
                <w:bCs w:val="false"/>
              </w:rPr>
              <w:t xml:space="preserve">118</w:t>
            </w:r>
          </w:p>
        </w:tc>
        <w:tc>
          <w:p>
            <w:r>
              <w:rPr>
                <w:b w:val="false"/>
                <w:bCs w:val="false"/>
              </w:rPr>
              <w:t xml:space="preserve">-24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Maple Street Bakery</w:t>
            </w:r>
          </w:p>
        </w:tc>
        <w:tc>
          <w:p>
            <w:r>
              <w:rPr>
                <w:b w:val="false"/>
                <w:bCs w:val="false"/>
              </w:rPr>
              <w:t xml:space="preserve">131</w:t>
            </w:r>
          </w:p>
        </w:tc>
        <w:tc>
          <w:p>
            <w:r>
              <w:rPr>
                <w:b w:val="false"/>
                <w:bCs w:val="false"/>
              </w:rPr>
              <w:t xml:space="preserve">+13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Riverside Library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-32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Other</w:t>
            </w:r>
          </w:p>
        </w:tc>
        <w:tc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p>
            <w:r>
              <w:rPr>
                <w:b w:val="false"/>
                <w:bCs w:val="false"/>
              </w:rPr>
              <w:t xml:space="preserve">+8</w:t>
            </w:r>
          </w:p>
        </w:tc>
      </w:tr>
    </w:tbl>
    <w:p/>
    <w:p>
      <w:pPr>
        <w:pStyle w:val="Heading2"/>
      </w:pPr>
      <w:r>
        <w:t xml:space="preserve">For October</w:t>
      </w:r>
    </w:p>
    <w:p>
      <w:pPr>
        <w:pStyle w:val="ListParagraph"/>
        <w:numPr>
          <w:ilvl w:val="0"/>
          <w:numId w:val="1"/>
        </w:numPr>
      </w:pPr>
      <w:r>
        <w:t xml:space="preserve">Start the Northfield forms build.</w:t>
      </w:r>
    </w:p>
    <w:p>
      <w:pPr>
        <w:pStyle w:val="ListParagraph"/>
        <w:numPr>
          <w:ilvl w:val="0"/>
          <w:numId w:val="1"/>
        </w:numPr>
      </w:pPr>
      <w:r>
        <w:t xml:space="preserve">Autumn campaign with Marketing.</w:t>
      </w:r>
    </w:p>
    <w:p>
      <w:pPr>
        <w:pStyle w:val="ListParagraph"/>
        <w:numPr>
          <w:ilvl w:val="0"/>
          <w:numId w:val="1"/>
        </w:numPr>
      </w:pPr>
      <w:r>
        <w:t xml:space="preserve">Plan the office move with Operations.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report: September 2026</dc:title>
  <dc:creator>Acme Co.</dc:creator>
  <cp:lastModifiedBy>Un-named</cp:lastModifiedBy>
  <cp:revision>1</cp:revision>
  <dcterms:created xsi:type="dcterms:W3CDTF">2026-09-30T01:02:15.652Z</dcterms:created>
  <dcterms:modified xsi:type="dcterms:W3CDTF">2026-09-30T01:02:15.652Z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