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04B" w:rsidRDefault="00C70D2E" w:rsidP="00C70D2E">
      <w:pPr>
        <w:spacing w:after="297" w:line="265" w:lineRule="auto"/>
        <w:ind w:right="51"/>
        <w:rPr>
          <w:rFonts w:ascii="Cambria" w:eastAsia="Cambria" w:hAnsi="Cambria" w:cs="Cambria"/>
          <w:color w:val="17365D"/>
          <w:sz w:val="24"/>
        </w:rPr>
      </w:pPr>
      <w:r>
        <w:rPr>
          <w:rFonts w:ascii="Cambria" w:eastAsia="Cambria" w:hAnsi="Cambria" w:cs="Cambria"/>
          <w:color w:val="17365D"/>
          <w:sz w:val="24"/>
        </w:rPr>
        <w:t xml:space="preserve">          </w:t>
      </w:r>
      <w:r w:rsidR="009124E2" w:rsidRPr="00C70D2E">
        <w:rPr>
          <w:rFonts w:ascii="Cambria" w:eastAsia="Cambria" w:hAnsi="Cambria" w:cs="Cambria"/>
          <w:color w:val="17365D"/>
          <w:sz w:val="24"/>
        </w:rPr>
        <w:t xml:space="preserve">Relatório do trabalho da disciplina de Desenvolvimento Colaborativo de Software </w:t>
      </w:r>
    </w:p>
    <w:p w:rsidR="00C70D2E" w:rsidRPr="00C70D2E" w:rsidRDefault="00C70D2E" w:rsidP="00C70D2E">
      <w:pPr>
        <w:spacing w:after="297" w:line="265" w:lineRule="auto"/>
        <w:ind w:right="51"/>
        <w:rPr>
          <w:sz w:val="20"/>
        </w:rPr>
      </w:pPr>
    </w:p>
    <w:p w:rsidR="0096404B" w:rsidRDefault="009124E2">
      <w:pPr>
        <w:spacing w:after="0" w:line="259" w:lineRule="auto"/>
        <w:ind w:left="0" w:right="67" w:firstLine="0"/>
        <w:jc w:val="right"/>
      </w:pPr>
      <w:r>
        <w:rPr>
          <w:rFonts w:ascii="Cambria" w:eastAsia="Cambria" w:hAnsi="Cambria" w:cs="Cambria"/>
          <w:color w:val="17365D"/>
          <w:sz w:val="52"/>
        </w:rPr>
        <w:t xml:space="preserve">Barcelos </w:t>
      </w:r>
      <w:proofErr w:type="spellStart"/>
      <w:r>
        <w:rPr>
          <w:rFonts w:ascii="Cambria" w:eastAsia="Cambria" w:hAnsi="Cambria" w:cs="Cambria"/>
          <w:color w:val="17365D"/>
          <w:sz w:val="52"/>
        </w:rPr>
        <w:t>Fest</w:t>
      </w:r>
      <w:proofErr w:type="spellEnd"/>
      <w:r>
        <w:rPr>
          <w:rFonts w:ascii="Cambria" w:eastAsia="Cambria" w:hAnsi="Cambria" w:cs="Cambria"/>
          <w:color w:val="17365D"/>
          <w:sz w:val="52"/>
        </w:rPr>
        <w:t xml:space="preserve"> </w:t>
      </w:r>
    </w:p>
    <w:p w:rsidR="0096404B" w:rsidRDefault="009124E2">
      <w:pPr>
        <w:spacing w:after="648" w:line="259" w:lineRule="auto"/>
        <w:ind w:left="-30" w:firstLine="0"/>
      </w:pPr>
      <w:r>
        <w:rPr>
          <w:noProof/>
        </w:rPr>
        <mc:AlternateContent>
          <mc:Choice Requires="wpg">
            <w:drawing>
              <wp:inline distT="0" distB="0" distL="0" distR="0">
                <wp:extent cx="5656961" cy="12700"/>
                <wp:effectExtent l="0" t="0" r="0" b="0"/>
                <wp:docPr id="3999" name="Group 3999"/>
                <wp:cNvGraphicFramePr/>
                <a:graphic xmlns:a="http://schemas.openxmlformats.org/drawingml/2006/main">
                  <a:graphicData uri="http://schemas.microsoft.com/office/word/2010/wordprocessingGroup">
                    <wpg:wgp>
                      <wpg:cNvGrpSpPr/>
                      <wpg:grpSpPr>
                        <a:xfrm>
                          <a:off x="0" y="0"/>
                          <a:ext cx="5656961" cy="12700"/>
                          <a:chOff x="0" y="0"/>
                          <a:chExt cx="5656961" cy="12700"/>
                        </a:xfrm>
                      </wpg:grpSpPr>
                      <wps:wsp>
                        <wps:cNvPr id="5403" name="Shape 5403"/>
                        <wps:cNvSpPr/>
                        <wps:spPr>
                          <a:xfrm>
                            <a:off x="0" y="0"/>
                            <a:ext cx="5656961" cy="12700"/>
                          </a:xfrm>
                          <a:custGeom>
                            <a:avLst/>
                            <a:gdLst/>
                            <a:ahLst/>
                            <a:cxnLst/>
                            <a:rect l="0" t="0" r="0" b="0"/>
                            <a:pathLst>
                              <a:path w="5656961" h="12700">
                                <a:moveTo>
                                  <a:pt x="0" y="0"/>
                                </a:moveTo>
                                <a:lnTo>
                                  <a:pt x="5656961" y="0"/>
                                </a:lnTo>
                                <a:lnTo>
                                  <a:pt x="5656961"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999" style="width:445.43pt;height:1pt;mso-position-horizontal-relative:char;mso-position-vertical-relative:line" coordsize="56569,127">
                <v:shape id="Shape 5404" style="position:absolute;width:56569;height:127;left:0;top:0;" coordsize="5656961,12700" path="m0,0l5656961,0l5656961,12700l0,12700l0,0">
                  <v:stroke weight="0pt" endcap="flat" joinstyle="miter" miterlimit="10" on="false" color="#000000" opacity="0"/>
                  <v:fill on="true" color="#4f81bd"/>
                </v:shape>
              </v:group>
            </w:pict>
          </mc:Fallback>
        </mc:AlternateContent>
      </w:r>
    </w:p>
    <w:p w:rsidR="0096404B" w:rsidRDefault="009124E2">
      <w:pPr>
        <w:spacing w:after="498" w:line="259" w:lineRule="auto"/>
        <w:ind w:left="0" w:firstLine="0"/>
        <w:jc w:val="right"/>
      </w:pPr>
      <w:r>
        <w:rPr>
          <w:rFonts w:ascii="Cambria" w:eastAsia="Cambria" w:hAnsi="Cambria" w:cs="Cambria"/>
          <w:color w:val="17365D"/>
          <w:sz w:val="28"/>
        </w:rPr>
        <w:t xml:space="preserve"> </w:t>
      </w:r>
    </w:p>
    <w:p w:rsidR="004F4CA4" w:rsidRDefault="00C70D2E">
      <w:pPr>
        <w:spacing w:after="411" w:line="265" w:lineRule="auto"/>
        <w:ind w:right="51"/>
        <w:jc w:val="right"/>
        <w:rPr>
          <w:rFonts w:ascii="Cambria" w:eastAsia="Cambria" w:hAnsi="Cambria" w:cs="Cambria"/>
          <w:color w:val="17365D"/>
          <w:sz w:val="28"/>
        </w:rPr>
      </w:pPr>
      <w:r>
        <w:rPr>
          <w:rFonts w:ascii="Cambria" w:eastAsia="Cambria" w:hAnsi="Cambria" w:cs="Cambria"/>
          <w:color w:val="17365D"/>
          <w:sz w:val="28"/>
        </w:rPr>
        <w:t xml:space="preserve">Pedro Filipe Marques Araújo </w:t>
      </w:r>
      <w:r w:rsidR="004F4CA4">
        <w:rPr>
          <w:rFonts w:ascii="Cambria" w:eastAsia="Cambria" w:hAnsi="Cambria" w:cs="Cambria"/>
          <w:color w:val="17365D"/>
          <w:sz w:val="28"/>
        </w:rPr>
        <w:t>–</w:t>
      </w:r>
      <w:r>
        <w:rPr>
          <w:rFonts w:ascii="Cambria" w:eastAsia="Cambria" w:hAnsi="Cambria" w:cs="Cambria"/>
          <w:color w:val="17365D"/>
          <w:sz w:val="28"/>
        </w:rPr>
        <w:t xml:space="preserve"> 14058</w:t>
      </w:r>
    </w:p>
    <w:p w:rsidR="004F4CA4" w:rsidRDefault="004F4CA4" w:rsidP="004F4CA4">
      <w:pPr>
        <w:spacing w:after="411" w:line="265" w:lineRule="auto"/>
        <w:ind w:right="51"/>
        <w:jc w:val="right"/>
        <w:rPr>
          <w:rFonts w:ascii="Cambria" w:eastAsia="Cambria" w:hAnsi="Cambria" w:cs="Cambria"/>
          <w:color w:val="17365D"/>
          <w:sz w:val="28"/>
        </w:rPr>
      </w:pPr>
      <w:r>
        <w:rPr>
          <w:rFonts w:ascii="Cambria" w:eastAsia="Cambria" w:hAnsi="Cambria" w:cs="Cambria"/>
          <w:color w:val="17365D"/>
          <w:sz w:val="28"/>
        </w:rPr>
        <w:t>Cláudio Diogo Cerqueira da Silva – 14059</w:t>
      </w:r>
    </w:p>
    <w:p w:rsidR="004F4CA4" w:rsidRPr="00DE4654" w:rsidRDefault="004F4CA4" w:rsidP="004F4CA4">
      <w:pPr>
        <w:spacing w:after="411" w:line="265" w:lineRule="auto"/>
        <w:ind w:right="51"/>
        <w:jc w:val="right"/>
      </w:pPr>
      <w:r>
        <w:rPr>
          <w:rFonts w:ascii="Cambria" w:eastAsia="Cambria" w:hAnsi="Cambria" w:cs="Cambria"/>
          <w:color w:val="17365D"/>
          <w:sz w:val="28"/>
        </w:rPr>
        <w:t>Tomás de Aquino Miranda da Costa - 14331</w:t>
      </w:r>
      <w:r w:rsidRPr="00DE4654">
        <w:rPr>
          <w:rFonts w:ascii="Cambria" w:eastAsia="Cambria" w:hAnsi="Cambria" w:cs="Cambria"/>
          <w:color w:val="17365D"/>
          <w:sz w:val="28"/>
        </w:rPr>
        <w:t xml:space="preserve">  </w:t>
      </w:r>
    </w:p>
    <w:p w:rsidR="00C70D2E" w:rsidRPr="004F4CA4" w:rsidRDefault="004F4CA4" w:rsidP="004F4CA4">
      <w:pPr>
        <w:spacing w:after="411" w:line="265" w:lineRule="auto"/>
        <w:ind w:right="51"/>
        <w:jc w:val="right"/>
      </w:pPr>
      <w:r w:rsidRPr="004F4CA4">
        <w:rPr>
          <w:rFonts w:ascii="Cambria" w:eastAsia="Cambria" w:hAnsi="Cambria" w:cs="Cambria"/>
          <w:color w:val="17365D"/>
          <w:sz w:val="28"/>
        </w:rPr>
        <w:t>Rui Fernandes da Silva Gomes</w:t>
      </w:r>
      <w:r>
        <w:rPr>
          <w:rFonts w:ascii="Cambria" w:eastAsia="Cambria" w:hAnsi="Cambria" w:cs="Cambria"/>
          <w:color w:val="17365D"/>
          <w:sz w:val="28"/>
        </w:rPr>
        <w:t>- 14079</w:t>
      </w:r>
      <w:r w:rsidRPr="00DE4654">
        <w:rPr>
          <w:rFonts w:ascii="Cambria" w:eastAsia="Cambria" w:hAnsi="Cambria" w:cs="Cambria"/>
          <w:color w:val="17365D"/>
          <w:sz w:val="28"/>
        </w:rPr>
        <w:t xml:space="preserve">  </w:t>
      </w:r>
      <w:r w:rsidR="009124E2" w:rsidRPr="00DE4654">
        <w:rPr>
          <w:rFonts w:ascii="Cambria" w:eastAsia="Cambria" w:hAnsi="Cambria" w:cs="Cambria"/>
          <w:color w:val="17365D"/>
          <w:sz w:val="28"/>
        </w:rPr>
        <w:t xml:space="preserve"> </w:t>
      </w:r>
      <w:r w:rsidR="009124E2">
        <w:rPr>
          <w:noProof/>
        </w:rPr>
        <w:drawing>
          <wp:anchor distT="0" distB="0" distL="114300" distR="114300" simplePos="0" relativeHeight="251658240" behindDoc="0" locked="0" layoutInCell="1" allowOverlap="0">
            <wp:simplePos x="0" y="0"/>
            <wp:positionH relativeFrom="page">
              <wp:posOffset>2857500</wp:posOffset>
            </wp:positionH>
            <wp:positionV relativeFrom="page">
              <wp:posOffset>10094145</wp:posOffset>
            </wp:positionV>
            <wp:extent cx="1527048" cy="557785"/>
            <wp:effectExtent l="0" t="0" r="0" b="0"/>
            <wp:wrapTopAndBottom/>
            <wp:docPr id="5081" name="Picture 5081"/>
            <wp:cNvGraphicFramePr/>
            <a:graphic xmlns:a="http://schemas.openxmlformats.org/drawingml/2006/main">
              <a:graphicData uri="http://schemas.openxmlformats.org/drawingml/2006/picture">
                <pic:pic xmlns:pic="http://schemas.openxmlformats.org/drawingml/2006/picture">
                  <pic:nvPicPr>
                    <pic:cNvPr id="5081" name="Picture 5081"/>
                    <pic:cNvPicPr/>
                  </pic:nvPicPr>
                  <pic:blipFill>
                    <a:blip r:embed="rId7"/>
                    <a:stretch>
                      <a:fillRect/>
                    </a:stretch>
                  </pic:blipFill>
                  <pic:spPr>
                    <a:xfrm>
                      <a:off x="0" y="0"/>
                      <a:ext cx="1527048" cy="557785"/>
                    </a:xfrm>
                    <a:prstGeom prst="rect">
                      <a:avLst/>
                    </a:prstGeom>
                  </pic:spPr>
                </pic:pic>
              </a:graphicData>
            </a:graphic>
          </wp:anchor>
        </w:drawing>
      </w:r>
    </w:p>
    <w:p w:rsidR="0096404B" w:rsidRPr="00DE4654" w:rsidRDefault="00C70D2E">
      <w:pPr>
        <w:spacing w:after="476" w:line="566" w:lineRule="auto"/>
        <w:ind w:left="4187" w:right="51"/>
        <w:jc w:val="right"/>
      </w:pPr>
      <w:r>
        <w:rPr>
          <w:rFonts w:ascii="Cambria" w:eastAsia="Cambria" w:hAnsi="Cambria" w:cs="Cambria"/>
          <w:color w:val="17365D"/>
          <w:sz w:val="28"/>
        </w:rPr>
        <w:t>Desenvolvimento Web e Multimédia</w:t>
      </w:r>
      <w:r w:rsidR="009124E2" w:rsidRPr="00DE4654">
        <w:rPr>
          <w:rFonts w:ascii="Cambria" w:eastAsia="Cambria" w:hAnsi="Cambria" w:cs="Cambria"/>
          <w:color w:val="17365D"/>
          <w:sz w:val="28"/>
        </w:rPr>
        <w:t xml:space="preserve"> </w:t>
      </w:r>
    </w:p>
    <w:p w:rsidR="0096404B" w:rsidRPr="00DE4654" w:rsidRDefault="009124E2">
      <w:pPr>
        <w:spacing w:after="463" w:line="259" w:lineRule="auto"/>
        <w:ind w:left="0" w:firstLine="0"/>
        <w:jc w:val="right"/>
      </w:pPr>
      <w:r w:rsidRPr="00DE4654">
        <w:rPr>
          <w:rFonts w:ascii="Cambria" w:eastAsia="Cambria" w:hAnsi="Cambria" w:cs="Cambria"/>
          <w:b/>
          <w:color w:val="17365D"/>
          <w:sz w:val="28"/>
        </w:rPr>
        <w:t xml:space="preserve"> </w:t>
      </w:r>
    </w:p>
    <w:p w:rsidR="0096404B" w:rsidRPr="00DE4654" w:rsidRDefault="003F5533">
      <w:pPr>
        <w:spacing w:after="3850" w:line="259" w:lineRule="auto"/>
        <w:ind w:left="0" w:right="61" w:firstLine="0"/>
        <w:jc w:val="right"/>
      </w:pPr>
      <w:r>
        <w:rPr>
          <w:rFonts w:ascii="Cambria" w:eastAsia="Cambria" w:hAnsi="Cambria" w:cs="Cambria"/>
          <w:color w:val="17365D"/>
          <w:sz w:val="24"/>
        </w:rPr>
        <w:t>Novembro</w:t>
      </w:r>
      <w:r w:rsidR="009124E2" w:rsidRPr="00DE4654">
        <w:rPr>
          <w:rFonts w:ascii="Cambria" w:eastAsia="Cambria" w:hAnsi="Cambria" w:cs="Cambria"/>
          <w:color w:val="17365D"/>
          <w:sz w:val="24"/>
        </w:rPr>
        <w:t xml:space="preserve"> de </w:t>
      </w:r>
      <w:r w:rsidR="004F4CA4">
        <w:rPr>
          <w:rFonts w:ascii="Cambria" w:eastAsia="Cambria" w:hAnsi="Cambria" w:cs="Cambria"/>
          <w:color w:val="17365D"/>
          <w:sz w:val="24"/>
        </w:rPr>
        <w:t>2017</w:t>
      </w:r>
    </w:p>
    <w:p w:rsidR="00147071" w:rsidRPr="004F4CA4" w:rsidRDefault="004F4CA4" w:rsidP="004F4CA4">
      <w:pPr>
        <w:spacing w:after="0" w:line="456" w:lineRule="auto"/>
        <w:ind w:left="0" w:right="12" w:firstLine="0"/>
        <w:jc w:val="right"/>
      </w:pPr>
      <w:r>
        <w:t xml:space="preserve"> </w:t>
      </w:r>
    </w:p>
    <w:p w:rsidR="00147071" w:rsidRDefault="00147071" w:rsidP="004F4CA4">
      <w:pPr>
        <w:spacing w:after="177" w:line="265" w:lineRule="auto"/>
        <w:ind w:left="0" w:firstLine="0"/>
        <w:rPr>
          <w:rFonts w:ascii="Cambria" w:eastAsia="Cambria" w:hAnsi="Cambria" w:cs="Cambria"/>
          <w:b/>
          <w:color w:val="365F91"/>
          <w:sz w:val="28"/>
        </w:rPr>
      </w:pPr>
    </w:p>
    <w:p w:rsidR="0096404B" w:rsidRPr="00DE4654" w:rsidRDefault="009124E2">
      <w:pPr>
        <w:spacing w:after="177" w:line="265" w:lineRule="auto"/>
        <w:ind w:left="-5"/>
      </w:pPr>
      <w:r w:rsidRPr="00DE4654">
        <w:rPr>
          <w:rFonts w:ascii="Cambria" w:eastAsia="Cambria" w:hAnsi="Cambria" w:cs="Cambria"/>
          <w:b/>
          <w:color w:val="365F91"/>
          <w:sz w:val="28"/>
        </w:rPr>
        <w:t xml:space="preserve">Índice </w:t>
      </w:r>
    </w:p>
    <w:p w:rsidR="0096404B" w:rsidRPr="00DE4654" w:rsidRDefault="009124E2">
      <w:pPr>
        <w:tabs>
          <w:tab w:val="right" w:pos="8910"/>
        </w:tabs>
        <w:spacing w:after="160" w:line="259" w:lineRule="auto"/>
        <w:ind w:left="0" w:firstLine="0"/>
      </w:pPr>
      <w:r w:rsidRPr="00DE4654">
        <w:rPr>
          <w:rFonts w:ascii="Arial" w:eastAsia="Arial" w:hAnsi="Arial" w:cs="Arial"/>
          <w:sz w:val="24"/>
        </w:rPr>
        <w:t>I</w:t>
      </w:r>
      <w:r w:rsidRPr="00DE4654">
        <w:rPr>
          <w:rFonts w:ascii="Arial" w:eastAsia="Arial" w:hAnsi="Arial" w:cs="Arial"/>
          <w:sz w:val="19"/>
        </w:rPr>
        <w:t>NTRODUÇÃO</w:t>
      </w:r>
      <w:r w:rsidRPr="00DE4654">
        <w:rPr>
          <w:sz w:val="24"/>
        </w:rPr>
        <w:t xml:space="preserve"> </w:t>
      </w:r>
      <w:r w:rsidRPr="00DE4654">
        <w:rPr>
          <w:sz w:val="24"/>
        </w:rPr>
        <w:tab/>
        <w:t>1</w:t>
      </w:r>
      <w:r w:rsidRPr="00DE4654">
        <w:t xml:space="preserve"> </w:t>
      </w:r>
    </w:p>
    <w:p w:rsidR="0096404B" w:rsidRDefault="009124E2">
      <w:pPr>
        <w:tabs>
          <w:tab w:val="right" w:pos="8910"/>
        </w:tabs>
        <w:spacing w:after="160" w:line="259" w:lineRule="auto"/>
        <w:ind w:left="0" w:firstLine="0"/>
      </w:pPr>
      <w:r>
        <w:rPr>
          <w:rFonts w:ascii="Arial" w:eastAsia="Arial" w:hAnsi="Arial" w:cs="Arial"/>
          <w:sz w:val="24"/>
        </w:rPr>
        <w:t>D</w:t>
      </w:r>
      <w:r>
        <w:rPr>
          <w:rFonts w:ascii="Arial" w:eastAsia="Arial" w:hAnsi="Arial" w:cs="Arial"/>
          <w:sz w:val="19"/>
        </w:rPr>
        <w:t>ESCRIÇÃO DO PROJETO</w:t>
      </w:r>
      <w:r>
        <w:rPr>
          <w:sz w:val="24"/>
        </w:rPr>
        <w:t xml:space="preserve"> </w:t>
      </w:r>
      <w:r>
        <w:rPr>
          <w:sz w:val="24"/>
        </w:rPr>
        <w:tab/>
        <w:t>1</w:t>
      </w:r>
      <w:r>
        <w:t xml:space="preserve"> </w:t>
      </w:r>
    </w:p>
    <w:sdt>
      <w:sdtPr>
        <w:rPr>
          <w:lang w:val="pt-PT"/>
        </w:rPr>
        <w:id w:val="1738664605"/>
        <w:docPartObj>
          <w:docPartGallery w:val="Table of Contents"/>
        </w:docPartObj>
      </w:sdtPr>
      <w:sdtEndPr/>
      <w:sdtContent>
        <w:p w:rsidR="009600A0" w:rsidRDefault="009124E2">
          <w:pPr>
            <w:pStyle w:val="ndice1"/>
            <w:tabs>
              <w:tab w:val="right" w:pos="8900"/>
            </w:tabs>
            <w:rPr>
              <w:rFonts w:asciiTheme="minorHAnsi" w:eastAsiaTheme="minorEastAsia" w:hAnsiTheme="minorHAnsi" w:cstheme="minorBidi"/>
              <w:noProof/>
              <w:color w:val="auto"/>
              <w:lang w:val="pt-PT" w:eastAsia="pt-PT"/>
            </w:rPr>
          </w:pPr>
          <w:r>
            <w:fldChar w:fldCharType="begin"/>
          </w:r>
          <w:r>
            <w:instrText xml:space="preserve"> TOC \o "1-2" \h \z \u </w:instrText>
          </w:r>
          <w:r>
            <w:fldChar w:fldCharType="separate"/>
          </w:r>
          <w:hyperlink w:anchor="_Toc497415907" w:history="1">
            <w:r w:rsidR="009600A0" w:rsidRPr="00DF405C">
              <w:rPr>
                <w:rStyle w:val="Hiperligao"/>
                <w:noProof/>
                <w:lang w:val="pt-PT"/>
              </w:rPr>
              <w:t>Especificação</w:t>
            </w:r>
            <w:r w:rsidR="009600A0" w:rsidRPr="00DF405C">
              <w:rPr>
                <w:rStyle w:val="Hiperligao"/>
                <w:noProof/>
              </w:rPr>
              <w:t xml:space="preserve"> dos Requisitos</w:t>
            </w:r>
            <w:r w:rsidR="009600A0">
              <w:rPr>
                <w:noProof/>
                <w:webHidden/>
              </w:rPr>
              <w:tab/>
            </w:r>
            <w:r w:rsidR="009600A0">
              <w:rPr>
                <w:noProof/>
                <w:webHidden/>
              </w:rPr>
              <w:fldChar w:fldCharType="begin"/>
            </w:r>
            <w:r w:rsidR="009600A0">
              <w:rPr>
                <w:noProof/>
                <w:webHidden/>
              </w:rPr>
              <w:instrText xml:space="preserve"> PAGEREF _Toc497415907 \h </w:instrText>
            </w:r>
            <w:r w:rsidR="009600A0">
              <w:rPr>
                <w:noProof/>
                <w:webHidden/>
              </w:rPr>
            </w:r>
            <w:r w:rsidR="009600A0">
              <w:rPr>
                <w:noProof/>
                <w:webHidden/>
              </w:rPr>
              <w:fldChar w:fldCharType="separate"/>
            </w:r>
            <w:r w:rsidR="009600A0">
              <w:rPr>
                <w:noProof/>
                <w:webHidden/>
              </w:rPr>
              <w:t>2</w:t>
            </w:r>
            <w:r w:rsidR="009600A0">
              <w:rPr>
                <w:noProof/>
                <w:webHidden/>
              </w:rPr>
              <w:fldChar w:fldCharType="end"/>
            </w:r>
          </w:hyperlink>
        </w:p>
        <w:p w:rsidR="009600A0" w:rsidRDefault="009600A0">
          <w:pPr>
            <w:pStyle w:val="ndice2"/>
            <w:tabs>
              <w:tab w:val="right" w:pos="8900"/>
            </w:tabs>
            <w:rPr>
              <w:rFonts w:asciiTheme="minorHAnsi" w:eastAsiaTheme="minorEastAsia" w:hAnsiTheme="minorHAnsi" w:cstheme="minorBidi"/>
              <w:noProof/>
              <w:color w:val="auto"/>
              <w:lang w:val="pt-PT" w:eastAsia="pt-PT"/>
            </w:rPr>
          </w:pPr>
          <w:hyperlink w:anchor="_Toc497415908" w:history="1">
            <w:r w:rsidRPr="00DF405C">
              <w:rPr>
                <w:rStyle w:val="Hiperligao"/>
                <w:rFonts w:ascii="Wingdings" w:eastAsia="Wingdings" w:hAnsi="Wingdings" w:cs="Wingdings"/>
                <w:noProof/>
              </w:rPr>
              <w:t>➢</w:t>
            </w:r>
            <w:r w:rsidRPr="00DF405C">
              <w:rPr>
                <w:rStyle w:val="Hiperligao"/>
                <w:rFonts w:ascii="Arial" w:eastAsia="Arial" w:hAnsi="Arial" w:cs="Arial"/>
                <w:noProof/>
              </w:rPr>
              <w:t xml:space="preserve"> </w:t>
            </w:r>
            <w:r w:rsidRPr="00DF405C">
              <w:rPr>
                <w:rStyle w:val="Hiperligao"/>
                <w:noProof/>
                <w:lang w:val="pt-PT"/>
              </w:rPr>
              <w:t>Requisitos</w:t>
            </w:r>
            <w:r w:rsidRPr="00DF405C">
              <w:rPr>
                <w:rStyle w:val="Hiperligao"/>
                <w:noProof/>
              </w:rPr>
              <w:t xml:space="preserve"> </w:t>
            </w:r>
            <w:r w:rsidRPr="00DF405C">
              <w:rPr>
                <w:rStyle w:val="Hiperligao"/>
                <w:noProof/>
                <w:lang w:val="pt-PT"/>
              </w:rPr>
              <w:t>funcionais</w:t>
            </w:r>
            <w:r>
              <w:rPr>
                <w:noProof/>
                <w:webHidden/>
              </w:rPr>
              <w:tab/>
            </w:r>
            <w:r>
              <w:rPr>
                <w:noProof/>
                <w:webHidden/>
              </w:rPr>
              <w:fldChar w:fldCharType="begin"/>
            </w:r>
            <w:r>
              <w:rPr>
                <w:noProof/>
                <w:webHidden/>
              </w:rPr>
              <w:instrText xml:space="preserve"> PAGEREF _Toc497415908 \h </w:instrText>
            </w:r>
            <w:r>
              <w:rPr>
                <w:noProof/>
                <w:webHidden/>
              </w:rPr>
            </w:r>
            <w:r>
              <w:rPr>
                <w:noProof/>
                <w:webHidden/>
              </w:rPr>
              <w:fldChar w:fldCharType="separate"/>
            </w:r>
            <w:r>
              <w:rPr>
                <w:noProof/>
                <w:webHidden/>
              </w:rPr>
              <w:t>2</w:t>
            </w:r>
            <w:r>
              <w:rPr>
                <w:noProof/>
                <w:webHidden/>
              </w:rPr>
              <w:fldChar w:fldCharType="end"/>
            </w:r>
          </w:hyperlink>
        </w:p>
        <w:p w:rsidR="009600A0" w:rsidRDefault="009600A0">
          <w:pPr>
            <w:pStyle w:val="ndice2"/>
            <w:tabs>
              <w:tab w:val="right" w:pos="8900"/>
            </w:tabs>
            <w:rPr>
              <w:rFonts w:asciiTheme="minorHAnsi" w:eastAsiaTheme="minorEastAsia" w:hAnsiTheme="minorHAnsi" w:cstheme="minorBidi"/>
              <w:noProof/>
              <w:color w:val="auto"/>
              <w:lang w:val="pt-PT" w:eastAsia="pt-PT"/>
            </w:rPr>
          </w:pPr>
          <w:hyperlink w:anchor="_Toc497415909" w:history="1">
            <w:r w:rsidRPr="00DF405C">
              <w:rPr>
                <w:rStyle w:val="Hiperligao"/>
                <w:rFonts w:ascii="Wingdings" w:eastAsia="Wingdings" w:hAnsi="Wingdings" w:cs="Wingdings"/>
                <w:noProof/>
              </w:rPr>
              <w:t>➢</w:t>
            </w:r>
            <w:r w:rsidRPr="00DF405C">
              <w:rPr>
                <w:rStyle w:val="Hiperligao"/>
                <w:rFonts w:ascii="Arial" w:eastAsia="Arial" w:hAnsi="Arial" w:cs="Arial"/>
                <w:noProof/>
              </w:rPr>
              <w:t xml:space="preserve"> </w:t>
            </w:r>
            <w:r w:rsidRPr="00DF405C">
              <w:rPr>
                <w:rStyle w:val="Hiperligao"/>
                <w:noProof/>
              </w:rPr>
              <w:t>Requisitos não-funcionais</w:t>
            </w:r>
            <w:r>
              <w:rPr>
                <w:noProof/>
                <w:webHidden/>
              </w:rPr>
              <w:tab/>
            </w:r>
            <w:r>
              <w:rPr>
                <w:noProof/>
                <w:webHidden/>
              </w:rPr>
              <w:fldChar w:fldCharType="begin"/>
            </w:r>
            <w:r>
              <w:rPr>
                <w:noProof/>
                <w:webHidden/>
              </w:rPr>
              <w:instrText xml:space="preserve"> PAGEREF _Toc497415909 \h </w:instrText>
            </w:r>
            <w:r>
              <w:rPr>
                <w:noProof/>
                <w:webHidden/>
              </w:rPr>
            </w:r>
            <w:r>
              <w:rPr>
                <w:noProof/>
                <w:webHidden/>
              </w:rPr>
              <w:fldChar w:fldCharType="separate"/>
            </w:r>
            <w:r>
              <w:rPr>
                <w:noProof/>
                <w:webHidden/>
              </w:rPr>
              <w:t>2</w:t>
            </w:r>
            <w:r>
              <w:rPr>
                <w:noProof/>
                <w:webHidden/>
              </w:rPr>
              <w:fldChar w:fldCharType="end"/>
            </w:r>
          </w:hyperlink>
        </w:p>
        <w:p w:rsidR="009600A0" w:rsidRDefault="009600A0">
          <w:pPr>
            <w:pStyle w:val="ndice2"/>
            <w:tabs>
              <w:tab w:val="right" w:pos="8900"/>
            </w:tabs>
            <w:rPr>
              <w:rFonts w:asciiTheme="minorHAnsi" w:eastAsiaTheme="minorEastAsia" w:hAnsiTheme="minorHAnsi" w:cstheme="minorBidi"/>
              <w:noProof/>
              <w:color w:val="auto"/>
              <w:lang w:val="pt-PT" w:eastAsia="pt-PT"/>
            </w:rPr>
          </w:pPr>
          <w:hyperlink w:anchor="_Toc497415910" w:history="1">
            <w:r w:rsidRPr="00DF405C">
              <w:rPr>
                <w:rStyle w:val="Hiperligao"/>
                <w:rFonts w:ascii="Wingdings" w:eastAsia="Wingdings" w:hAnsi="Wingdings" w:cs="Wingdings"/>
                <w:noProof/>
              </w:rPr>
              <w:t>➢</w:t>
            </w:r>
            <w:r w:rsidRPr="00DF405C">
              <w:rPr>
                <w:rStyle w:val="Hiperligao"/>
                <w:rFonts w:ascii="Arial" w:eastAsia="Arial" w:hAnsi="Arial" w:cs="Arial"/>
                <w:noProof/>
              </w:rPr>
              <w:t xml:space="preserve"> </w:t>
            </w:r>
            <w:r w:rsidRPr="00DF405C">
              <w:rPr>
                <w:rStyle w:val="Hiperligao"/>
                <w:noProof/>
              </w:rPr>
              <w:t>Requisitos de Desenvolvimento</w:t>
            </w:r>
            <w:r>
              <w:rPr>
                <w:noProof/>
                <w:webHidden/>
              </w:rPr>
              <w:tab/>
            </w:r>
            <w:r>
              <w:rPr>
                <w:noProof/>
                <w:webHidden/>
              </w:rPr>
              <w:fldChar w:fldCharType="begin"/>
            </w:r>
            <w:r>
              <w:rPr>
                <w:noProof/>
                <w:webHidden/>
              </w:rPr>
              <w:instrText xml:space="preserve"> PAGEREF _Toc497415910 \h </w:instrText>
            </w:r>
            <w:r>
              <w:rPr>
                <w:noProof/>
                <w:webHidden/>
              </w:rPr>
            </w:r>
            <w:r>
              <w:rPr>
                <w:noProof/>
                <w:webHidden/>
              </w:rPr>
              <w:fldChar w:fldCharType="separate"/>
            </w:r>
            <w:r>
              <w:rPr>
                <w:noProof/>
                <w:webHidden/>
              </w:rPr>
              <w:t>2</w:t>
            </w:r>
            <w:r>
              <w:rPr>
                <w:noProof/>
                <w:webHidden/>
              </w:rPr>
              <w:fldChar w:fldCharType="end"/>
            </w:r>
          </w:hyperlink>
        </w:p>
        <w:p w:rsidR="009600A0" w:rsidRDefault="009600A0">
          <w:pPr>
            <w:pStyle w:val="ndice2"/>
            <w:tabs>
              <w:tab w:val="right" w:pos="8900"/>
            </w:tabs>
            <w:rPr>
              <w:rFonts w:asciiTheme="minorHAnsi" w:eastAsiaTheme="minorEastAsia" w:hAnsiTheme="minorHAnsi" w:cstheme="minorBidi"/>
              <w:noProof/>
              <w:color w:val="auto"/>
              <w:lang w:val="pt-PT" w:eastAsia="pt-PT"/>
            </w:rPr>
          </w:pPr>
          <w:hyperlink w:anchor="_Toc497415911" w:history="1">
            <w:r w:rsidRPr="00DF405C">
              <w:rPr>
                <w:rStyle w:val="Hiperligao"/>
                <w:rFonts w:ascii="Wingdings" w:eastAsia="Wingdings" w:hAnsi="Wingdings" w:cs="Wingdings"/>
                <w:noProof/>
              </w:rPr>
              <w:t>➢</w:t>
            </w:r>
            <w:r w:rsidRPr="00DF405C">
              <w:rPr>
                <w:rStyle w:val="Hiperligao"/>
                <w:rFonts w:ascii="Arial" w:eastAsia="Arial" w:hAnsi="Arial" w:cs="Arial"/>
                <w:noProof/>
              </w:rPr>
              <w:t xml:space="preserve"> </w:t>
            </w:r>
            <w:r w:rsidRPr="00DF405C">
              <w:rPr>
                <w:rStyle w:val="Hiperligao"/>
                <w:noProof/>
              </w:rPr>
              <w:t>Requisitos Essenciais</w:t>
            </w:r>
            <w:r>
              <w:rPr>
                <w:noProof/>
                <w:webHidden/>
              </w:rPr>
              <w:tab/>
            </w:r>
            <w:r>
              <w:rPr>
                <w:noProof/>
                <w:webHidden/>
              </w:rPr>
              <w:fldChar w:fldCharType="begin"/>
            </w:r>
            <w:r>
              <w:rPr>
                <w:noProof/>
                <w:webHidden/>
              </w:rPr>
              <w:instrText xml:space="preserve"> PAGEREF _Toc497415911 \h </w:instrText>
            </w:r>
            <w:r>
              <w:rPr>
                <w:noProof/>
                <w:webHidden/>
              </w:rPr>
            </w:r>
            <w:r>
              <w:rPr>
                <w:noProof/>
                <w:webHidden/>
              </w:rPr>
              <w:fldChar w:fldCharType="separate"/>
            </w:r>
            <w:r>
              <w:rPr>
                <w:noProof/>
                <w:webHidden/>
              </w:rPr>
              <w:t>3</w:t>
            </w:r>
            <w:r>
              <w:rPr>
                <w:noProof/>
                <w:webHidden/>
              </w:rPr>
              <w:fldChar w:fldCharType="end"/>
            </w:r>
          </w:hyperlink>
        </w:p>
        <w:p w:rsidR="009600A0" w:rsidRDefault="009600A0">
          <w:pPr>
            <w:pStyle w:val="ndice1"/>
            <w:tabs>
              <w:tab w:val="right" w:pos="8900"/>
            </w:tabs>
            <w:rPr>
              <w:rFonts w:asciiTheme="minorHAnsi" w:eastAsiaTheme="minorEastAsia" w:hAnsiTheme="minorHAnsi" w:cstheme="minorBidi"/>
              <w:noProof/>
              <w:color w:val="auto"/>
              <w:lang w:val="pt-PT" w:eastAsia="pt-PT"/>
            </w:rPr>
          </w:pPr>
          <w:hyperlink w:anchor="_Toc497415912" w:history="1">
            <w:r w:rsidRPr="00DF405C">
              <w:rPr>
                <w:rStyle w:val="Hiperligao"/>
                <w:noProof/>
              </w:rPr>
              <w:t>Subtarefas</w:t>
            </w:r>
            <w:r>
              <w:rPr>
                <w:noProof/>
                <w:webHidden/>
              </w:rPr>
              <w:tab/>
            </w:r>
            <w:r>
              <w:rPr>
                <w:noProof/>
                <w:webHidden/>
              </w:rPr>
              <w:fldChar w:fldCharType="begin"/>
            </w:r>
            <w:r>
              <w:rPr>
                <w:noProof/>
                <w:webHidden/>
              </w:rPr>
              <w:instrText xml:space="preserve"> PAGEREF _Toc497415912 \h </w:instrText>
            </w:r>
            <w:r>
              <w:rPr>
                <w:noProof/>
                <w:webHidden/>
              </w:rPr>
            </w:r>
            <w:r>
              <w:rPr>
                <w:noProof/>
                <w:webHidden/>
              </w:rPr>
              <w:fldChar w:fldCharType="separate"/>
            </w:r>
            <w:r>
              <w:rPr>
                <w:noProof/>
                <w:webHidden/>
              </w:rPr>
              <w:t>4</w:t>
            </w:r>
            <w:r>
              <w:rPr>
                <w:noProof/>
                <w:webHidden/>
              </w:rPr>
              <w:fldChar w:fldCharType="end"/>
            </w:r>
          </w:hyperlink>
        </w:p>
        <w:p w:rsidR="009600A0" w:rsidRDefault="009600A0">
          <w:pPr>
            <w:pStyle w:val="ndice2"/>
            <w:tabs>
              <w:tab w:val="right" w:pos="8900"/>
            </w:tabs>
            <w:rPr>
              <w:rFonts w:asciiTheme="minorHAnsi" w:eastAsiaTheme="minorEastAsia" w:hAnsiTheme="minorHAnsi" w:cstheme="minorBidi"/>
              <w:noProof/>
              <w:color w:val="auto"/>
              <w:lang w:val="pt-PT" w:eastAsia="pt-PT"/>
            </w:rPr>
          </w:pPr>
          <w:hyperlink w:anchor="_Toc497415913" w:history="1">
            <w:r w:rsidRPr="00DF405C">
              <w:rPr>
                <w:rStyle w:val="Hiperligao"/>
                <w:noProof/>
                <w:lang w:val="pt-PT"/>
              </w:rPr>
              <w:t>BackOffice</w:t>
            </w:r>
            <w:r>
              <w:rPr>
                <w:noProof/>
                <w:webHidden/>
              </w:rPr>
              <w:tab/>
            </w:r>
            <w:r>
              <w:rPr>
                <w:noProof/>
                <w:webHidden/>
              </w:rPr>
              <w:fldChar w:fldCharType="begin"/>
            </w:r>
            <w:r>
              <w:rPr>
                <w:noProof/>
                <w:webHidden/>
              </w:rPr>
              <w:instrText xml:space="preserve"> PAGEREF _Toc497415913 \h </w:instrText>
            </w:r>
            <w:r>
              <w:rPr>
                <w:noProof/>
                <w:webHidden/>
              </w:rPr>
            </w:r>
            <w:r>
              <w:rPr>
                <w:noProof/>
                <w:webHidden/>
              </w:rPr>
              <w:fldChar w:fldCharType="separate"/>
            </w:r>
            <w:r>
              <w:rPr>
                <w:noProof/>
                <w:webHidden/>
              </w:rPr>
              <w:t>4</w:t>
            </w:r>
            <w:r>
              <w:rPr>
                <w:noProof/>
                <w:webHidden/>
              </w:rPr>
              <w:fldChar w:fldCharType="end"/>
            </w:r>
          </w:hyperlink>
        </w:p>
        <w:p w:rsidR="009600A0" w:rsidRDefault="009600A0">
          <w:pPr>
            <w:pStyle w:val="ndice2"/>
            <w:tabs>
              <w:tab w:val="right" w:pos="8900"/>
            </w:tabs>
            <w:rPr>
              <w:rFonts w:asciiTheme="minorHAnsi" w:eastAsiaTheme="minorEastAsia" w:hAnsiTheme="minorHAnsi" w:cstheme="minorBidi"/>
              <w:noProof/>
              <w:color w:val="auto"/>
              <w:lang w:val="pt-PT" w:eastAsia="pt-PT"/>
            </w:rPr>
          </w:pPr>
          <w:hyperlink w:anchor="_Toc497415914" w:history="1">
            <w:r w:rsidRPr="00DF405C">
              <w:rPr>
                <w:rStyle w:val="Hiperligao"/>
                <w:noProof/>
                <w:lang w:val="pt-PT"/>
              </w:rPr>
              <w:t>Loja online</w:t>
            </w:r>
            <w:r>
              <w:rPr>
                <w:noProof/>
                <w:webHidden/>
              </w:rPr>
              <w:tab/>
            </w:r>
            <w:r>
              <w:rPr>
                <w:noProof/>
                <w:webHidden/>
              </w:rPr>
              <w:fldChar w:fldCharType="begin"/>
            </w:r>
            <w:r>
              <w:rPr>
                <w:noProof/>
                <w:webHidden/>
              </w:rPr>
              <w:instrText xml:space="preserve"> PAGEREF _Toc497415914 \h </w:instrText>
            </w:r>
            <w:r>
              <w:rPr>
                <w:noProof/>
                <w:webHidden/>
              </w:rPr>
            </w:r>
            <w:r>
              <w:rPr>
                <w:noProof/>
                <w:webHidden/>
              </w:rPr>
              <w:fldChar w:fldCharType="separate"/>
            </w:r>
            <w:r>
              <w:rPr>
                <w:noProof/>
                <w:webHidden/>
              </w:rPr>
              <w:t>5</w:t>
            </w:r>
            <w:r>
              <w:rPr>
                <w:noProof/>
                <w:webHidden/>
              </w:rPr>
              <w:fldChar w:fldCharType="end"/>
            </w:r>
          </w:hyperlink>
        </w:p>
        <w:p w:rsidR="009600A0" w:rsidRDefault="009600A0">
          <w:pPr>
            <w:pStyle w:val="ndice2"/>
            <w:tabs>
              <w:tab w:val="right" w:pos="8900"/>
            </w:tabs>
            <w:rPr>
              <w:rFonts w:asciiTheme="minorHAnsi" w:eastAsiaTheme="minorEastAsia" w:hAnsiTheme="minorHAnsi" w:cstheme="minorBidi"/>
              <w:noProof/>
              <w:color w:val="auto"/>
              <w:lang w:val="pt-PT" w:eastAsia="pt-PT"/>
            </w:rPr>
          </w:pPr>
          <w:hyperlink w:anchor="_Toc497415915" w:history="1">
            <w:r w:rsidRPr="00DF405C">
              <w:rPr>
                <w:rStyle w:val="Hiperligao"/>
                <w:noProof/>
                <w:lang w:val="pt-PT"/>
              </w:rPr>
              <w:t>Compra de Bilhetes</w:t>
            </w:r>
            <w:r>
              <w:rPr>
                <w:noProof/>
                <w:webHidden/>
              </w:rPr>
              <w:tab/>
            </w:r>
            <w:r>
              <w:rPr>
                <w:noProof/>
                <w:webHidden/>
              </w:rPr>
              <w:fldChar w:fldCharType="begin"/>
            </w:r>
            <w:r>
              <w:rPr>
                <w:noProof/>
                <w:webHidden/>
              </w:rPr>
              <w:instrText xml:space="preserve"> PAGEREF _Toc497415915 \h </w:instrText>
            </w:r>
            <w:r>
              <w:rPr>
                <w:noProof/>
                <w:webHidden/>
              </w:rPr>
            </w:r>
            <w:r>
              <w:rPr>
                <w:noProof/>
                <w:webHidden/>
              </w:rPr>
              <w:fldChar w:fldCharType="separate"/>
            </w:r>
            <w:r>
              <w:rPr>
                <w:noProof/>
                <w:webHidden/>
              </w:rPr>
              <w:t>6</w:t>
            </w:r>
            <w:r>
              <w:rPr>
                <w:noProof/>
                <w:webHidden/>
              </w:rPr>
              <w:fldChar w:fldCharType="end"/>
            </w:r>
          </w:hyperlink>
        </w:p>
        <w:p w:rsidR="009600A0" w:rsidRDefault="009600A0">
          <w:pPr>
            <w:pStyle w:val="ndice2"/>
            <w:tabs>
              <w:tab w:val="right" w:pos="8900"/>
            </w:tabs>
            <w:rPr>
              <w:rFonts w:asciiTheme="minorHAnsi" w:eastAsiaTheme="minorEastAsia" w:hAnsiTheme="minorHAnsi" w:cstheme="minorBidi"/>
              <w:noProof/>
              <w:color w:val="auto"/>
              <w:lang w:val="pt-PT" w:eastAsia="pt-PT"/>
            </w:rPr>
          </w:pPr>
          <w:hyperlink w:anchor="_Toc497415916" w:history="1">
            <w:r w:rsidRPr="00DF405C">
              <w:rPr>
                <w:rStyle w:val="Hiperligao"/>
                <w:noProof/>
                <w:lang w:val="pt-PT"/>
              </w:rPr>
              <w:t>Front End</w:t>
            </w:r>
            <w:r>
              <w:rPr>
                <w:noProof/>
                <w:webHidden/>
              </w:rPr>
              <w:tab/>
            </w:r>
            <w:r>
              <w:rPr>
                <w:noProof/>
                <w:webHidden/>
              </w:rPr>
              <w:fldChar w:fldCharType="begin"/>
            </w:r>
            <w:r>
              <w:rPr>
                <w:noProof/>
                <w:webHidden/>
              </w:rPr>
              <w:instrText xml:space="preserve"> PAGEREF _Toc497415916 \h </w:instrText>
            </w:r>
            <w:r>
              <w:rPr>
                <w:noProof/>
                <w:webHidden/>
              </w:rPr>
            </w:r>
            <w:r>
              <w:rPr>
                <w:noProof/>
                <w:webHidden/>
              </w:rPr>
              <w:fldChar w:fldCharType="separate"/>
            </w:r>
            <w:r>
              <w:rPr>
                <w:noProof/>
                <w:webHidden/>
              </w:rPr>
              <w:t>6</w:t>
            </w:r>
            <w:r>
              <w:rPr>
                <w:noProof/>
                <w:webHidden/>
              </w:rPr>
              <w:fldChar w:fldCharType="end"/>
            </w:r>
          </w:hyperlink>
        </w:p>
        <w:p w:rsidR="009600A0" w:rsidRDefault="009600A0">
          <w:pPr>
            <w:pStyle w:val="ndice1"/>
            <w:tabs>
              <w:tab w:val="right" w:pos="8900"/>
            </w:tabs>
            <w:rPr>
              <w:rFonts w:asciiTheme="minorHAnsi" w:eastAsiaTheme="minorEastAsia" w:hAnsiTheme="minorHAnsi" w:cstheme="minorBidi"/>
              <w:noProof/>
              <w:color w:val="auto"/>
              <w:lang w:val="pt-PT" w:eastAsia="pt-PT"/>
            </w:rPr>
          </w:pPr>
          <w:hyperlink w:anchor="_Toc497415917" w:history="1">
            <w:r w:rsidRPr="00DF405C">
              <w:rPr>
                <w:rStyle w:val="Hiperligao"/>
                <w:noProof/>
              </w:rPr>
              <w:t>Modelação do software</w:t>
            </w:r>
            <w:r>
              <w:rPr>
                <w:noProof/>
                <w:webHidden/>
              </w:rPr>
              <w:tab/>
            </w:r>
            <w:r>
              <w:rPr>
                <w:noProof/>
                <w:webHidden/>
              </w:rPr>
              <w:fldChar w:fldCharType="begin"/>
            </w:r>
            <w:r>
              <w:rPr>
                <w:noProof/>
                <w:webHidden/>
              </w:rPr>
              <w:instrText xml:space="preserve"> PAGEREF _Toc497415917 \h </w:instrText>
            </w:r>
            <w:r>
              <w:rPr>
                <w:noProof/>
                <w:webHidden/>
              </w:rPr>
            </w:r>
            <w:r>
              <w:rPr>
                <w:noProof/>
                <w:webHidden/>
              </w:rPr>
              <w:fldChar w:fldCharType="separate"/>
            </w:r>
            <w:r>
              <w:rPr>
                <w:noProof/>
                <w:webHidden/>
              </w:rPr>
              <w:t>8</w:t>
            </w:r>
            <w:r>
              <w:rPr>
                <w:noProof/>
                <w:webHidden/>
              </w:rPr>
              <w:fldChar w:fldCharType="end"/>
            </w:r>
          </w:hyperlink>
        </w:p>
        <w:p w:rsidR="009600A0" w:rsidRDefault="009600A0">
          <w:pPr>
            <w:pStyle w:val="ndice1"/>
            <w:tabs>
              <w:tab w:val="right" w:pos="8900"/>
            </w:tabs>
            <w:rPr>
              <w:rFonts w:asciiTheme="minorHAnsi" w:eastAsiaTheme="minorEastAsia" w:hAnsiTheme="minorHAnsi" w:cstheme="minorBidi"/>
              <w:noProof/>
              <w:color w:val="auto"/>
              <w:lang w:val="pt-PT" w:eastAsia="pt-PT"/>
            </w:rPr>
          </w:pPr>
          <w:hyperlink w:anchor="_Toc497415918" w:history="1">
            <w:r w:rsidRPr="00DF405C">
              <w:rPr>
                <w:rStyle w:val="Hiperligao"/>
                <w:noProof/>
                <w:lang w:val="pt-PT"/>
              </w:rPr>
              <w:t>Processo de desenvolvimento de software adotado</w:t>
            </w:r>
            <w:r>
              <w:rPr>
                <w:noProof/>
                <w:webHidden/>
              </w:rPr>
              <w:tab/>
            </w:r>
            <w:r>
              <w:rPr>
                <w:noProof/>
                <w:webHidden/>
              </w:rPr>
              <w:fldChar w:fldCharType="begin"/>
            </w:r>
            <w:r>
              <w:rPr>
                <w:noProof/>
                <w:webHidden/>
              </w:rPr>
              <w:instrText xml:space="preserve"> PAGEREF _Toc497415918 \h </w:instrText>
            </w:r>
            <w:r>
              <w:rPr>
                <w:noProof/>
                <w:webHidden/>
              </w:rPr>
            </w:r>
            <w:r>
              <w:rPr>
                <w:noProof/>
                <w:webHidden/>
              </w:rPr>
              <w:fldChar w:fldCharType="separate"/>
            </w:r>
            <w:r>
              <w:rPr>
                <w:noProof/>
                <w:webHidden/>
              </w:rPr>
              <w:t>10</w:t>
            </w:r>
            <w:r>
              <w:rPr>
                <w:noProof/>
                <w:webHidden/>
              </w:rPr>
              <w:fldChar w:fldCharType="end"/>
            </w:r>
          </w:hyperlink>
        </w:p>
        <w:p w:rsidR="0096404B" w:rsidRDefault="009124E2">
          <w:r>
            <w:fldChar w:fldCharType="end"/>
          </w:r>
        </w:p>
      </w:sdtContent>
    </w:sdt>
    <w:p w:rsidR="0096404B" w:rsidRPr="00DE4654" w:rsidRDefault="009124E2">
      <w:pPr>
        <w:tabs>
          <w:tab w:val="right" w:pos="8910"/>
        </w:tabs>
        <w:spacing w:after="160" w:line="259" w:lineRule="auto"/>
        <w:ind w:left="0" w:firstLine="0"/>
      </w:pPr>
      <w:r w:rsidRPr="00DE4654">
        <w:rPr>
          <w:rFonts w:ascii="Arial" w:eastAsia="Arial" w:hAnsi="Arial" w:cs="Arial"/>
          <w:sz w:val="24"/>
        </w:rPr>
        <w:t>C</w:t>
      </w:r>
      <w:r w:rsidRPr="00DE4654">
        <w:rPr>
          <w:rFonts w:ascii="Arial" w:eastAsia="Arial" w:hAnsi="Arial" w:cs="Arial"/>
          <w:sz w:val="19"/>
        </w:rPr>
        <w:t>ONCLUSÃO</w:t>
      </w:r>
      <w:r w:rsidR="00FF5BEF">
        <w:rPr>
          <w:sz w:val="24"/>
        </w:rPr>
        <w:t xml:space="preserve"> </w:t>
      </w:r>
      <w:r w:rsidR="00FF5BEF">
        <w:rPr>
          <w:sz w:val="24"/>
        </w:rPr>
        <w:tab/>
      </w:r>
      <w:r w:rsidR="009600A0">
        <w:rPr>
          <w:color w:val="000000" w:themeColor="text1"/>
          <w:sz w:val="24"/>
        </w:rPr>
        <w:t>11</w:t>
      </w:r>
      <w:r w:rsidRPr="00DE4654">
        <w:t xml:space="preserve"> </w:t>
      </w:r>
    </w:p>
    <w:p w:rsidR="0096404B" w:rsidRPr="00DE4654" w:rsidRDefault="009124E2">
      <w:pPr>
        <w:spacing w:after="160" w:line="259" w:lineRule="auto"/>
        <w:ind w:left="0" w:firstLine="0"/>
      </w:pPr>
      <w:r w:rsidRPr="00DE4654">
        <w:t xml:space="preserve"> </w:t>
      </w:r>
    </w:p>
    <w:p w:rsidR="0096404B" w:rsidRPr="00DE4654" w:rsidRDefault="009124E2">
      <w:pPr>
        <w:spacing w:after="160" w:line="259" w:lineRule="auto"/>
        <w:ind w:left="0" w:firstLine="0"/>
      </w:pPr>
      <w:r w:rsidRPr="00DE4654">
        <w:t xml:space="preserve"> </w:t>
      </w:r>
    </w:p>
    <w:p w:rsidR="0096404B" w:rsidRPr="00DE4654" w:rsidRDefault="009124E2">
      <w:pPr>
        <w:spacing w:after="160" w:line="259" w:lineRule="auto"/>
        <w:ind w:left="0" w:firstLine="0"/>
      </w:pPr>
      <w:r w:rsidRPr="00DE4654">
        <w:rPr>
          <w:rFonts w:ascii="Cambria" w:eastAsia="Cambria" w:hAnsi="Cambria" w:cs="Cambria"/>
          <w:b/>
          <w:color w:val="365F91"/>
          <w:sz w:val="28"/>
        </w:rPr>
        <w:t xml:space="preserve">Lista de Figuras </w:t>
      </w:r>
    </w:p>
    <w:p w:rsidR="0096404B" w:rsidRPr="00DE4654" w:rsidRDefault="009124E2">
      <w:pPr>
        <w:spacing w:after="219" w:line="259" w:lineRule="auto"/>
        <w:ind w:left="-5"/>
      </w:pPr>
      <w:r w:rsidRPr="00DE4654">
        <w:rPr>
          <w:rFonts w:ascii="Arial" w:eastAsia="Arial" w:hAnsi="Arial" w:cs="Arial"/>
          <w:sz w:val="20"/>
        </w:rPr>
        <w:t>Figure 1 Casos de Uso</w:t>
      </w:r>
      <w:r w:rsidRPr="00DE4654">
        <w:rPr>
          <w:sz w:val="20"/>
        </w:rPr>
        <w:t xml:space="preserve"> ......................................................................................................</w:t>
      </w:r>
      <w:r w:rsidR="009600A0">
        <w:rPr>
          <w:sz w:val="20"/>
        </w:rPr>
        <w:t>...............................8</w:t>
      </w:r>
      <w:r w:rsidRPr="00DE4654">
        <w:t xml:space="preserve"> </w:t>
      </w:r>
    </w:p>
    <w:p w:rsidR="0096404B" w:rsidRDefault="009124E2">
      <w:pPr>
        <w:spacing w:after="219" w:line="259" w:lineRule="auto"/>
        <w:ind w:left="-5"/>
      </w:pPr>
      <w:r>
        <w:rPr>
          <w:rFonts w:ascii="Arial" w:eastAsia="Arial" w:hAnsi="Arial" w:cs="Arial"/>
          <w:sz w:val="20"/>
        </w:rPr>
        <w:t>Figure 2 Modelo PERT charts</w:t>
      </w:r>
      <w:r>
        <w:rPr>
          <w:sz w:val="20"/>
        </w:rPr>
        <w:t>...........................................................................................</w:t>
      </w:r>
      <w:r w:rsidR="009600A0">
        <w:rPr>
          <w:sz w:val="20"/>
        </w:rPr>
        <w:t>...............................9</w:t>
      </w:r>
      <w:r>
        <w:t xml:space="preserve"> </w:t>
      </w:r>
    </w:p>
    <w:p w:rsidR="0096404B" w:rsidRPr="00DE4654" w:rsidRDefault="009124E2" w:rsidP="00973AA6">
      <w:pPr>
        <w:spacing w:after="219" w:line="259" w:lineRule="auto"/>
        <w:ind w:left="-5"/>
      </w:pPr>
      <w:r>
        <w:rPr>
          <w:rFonts w:ascii="Arial" w:eastAsia="Arial" w:hAnsi="Arial" w:cs="Arial"/>
          <w:sz w:val="20"/>
        </w:rPr>
        <w:t xml:space="preserve">Figure </w:t>
      </w:r>
      <w:r w:rsidR="00535981">
        <w:rPr>
          <w:rFonts w:ascii="Arial" w:eastAsia="Arial" w:hAnsi="Arial" w:cs="Arial"/>
          <w:sz w:val="20"/>
        </w:rPr>
        <w:t xml:space="preserve">3 </w:t>
      </w:r>
      <w:proofErr w:type="spellStart"/>
      <w:r w:rsidR="00973AA6">
        <w:rPr>
          <w:rFonts w:ascii="Arial" w:eastAsia="Arial" w:hAnsi="Arial" w:cs="Arial"/>
          <w:sz w:val="20"/>
        </w:rPr>
        <w:t>Gantt</w:t>
      </w:r>
      <w:proofErr w:type="spellEnd"/>
      <w:r w:rsidR="00973AA6">
        <w:rPr>
          <w:rFonts w:ascii="Arial" w:eastAsia="Arial" w:hAnsi="Arial" w:cs="Arial"/>
          <w:sz w:val="20"/>
        </w:rPr>
        <w:t xml:space="preserve"> </w:t>
      </w:r>
      <w:proofErr w:type="spellStart"/>
      <w:r w:rsidR="00973AA6">
        <w:rPr>
          <w:rFonts w:ascii="Arial" w:eastAsia="Arial" w:hAnsi="Arial" w:cs="Arial"/>
          <w:sz w:val="20"/>
        </w:rPr>
        <w:t>Charts</w:t>
      </w:r>
      <w:proofErr w:type="spellEnd"/>
      <w:r>
        <w:rPr>
          <w:sz w:val="20"/>
        </w:rPr>
        <w:t xml:space="preserve"> </w:t>
      </w:r>
      <w:r w:rsidR="00973AA6">
        <w:rPr>
          <w:sz w:val="20"/>
        </w:rPr>
        <w:t>…………………………..</w:t>
      </w:r>
      <w:r>
        <w:rPr>
          <w:sz w:val="20"/>
        </w:rPr>
        <w:t>.............................................................................................</w:t>
      </w:r>
      <w:r w:rsidR="009600A0">
        <w:rPr>
          <w:sz w:val="20"/>
        </w:rPr>
        <w:t>.............9</w:t>
      </w:r>
      <w:r>
        <w:t xml:space="preserve"> </w:t>
      </w:r>
    </w:p>
    <w:p w:rsidR="0096404B" w:rsidRPr="00DE4654" w:rsidRDefault="009124E2">
      <w:pPr>
        <w:spacing w:after="220" w:line="259" w:lineRule="auto"/>
        <w:ind w:left="0" w:firstLine="0"/>
      </w:pPr>
      <w:r w:rsidRPr="00DE4654">
        <w:t xml:space="preserve"> </w:t>
      </w:r>
    </w:p>
    <w:p w:rsidR="0096404B" w:rsidRPr="00DE4654" w:rsidRDefault="009124E2">
      <w:pPr>
        <w:spacing w:after="234" w:line="259" w:lineRule="auto"/>
        <w:ind w:left="0" w:firstLine="0"/>
      </w:pPr>
      <w:r w:rsidRPr="00DE4654">
        <w:t xml:space="preserve"> </w:t>
      </w:r>
    </w:p>
    <w:p w:rsidR="0096404B" w:rsidRPr="00DE4654" w:rsidRDefault="009124E2" w:rsidP="003C6B40">
      <w:pPr>
        <w:spacing w:after="1697" w:line="259" w:lineRule="auto"/>
        <w:ind w:left="0" w:firstLine="0"/>
      </w:pPr>
      <w:r w:rsidRPr="00DE4654">
        <w:t xml:space="preserve"> </w:t>
      </w:r>
      <w:r w:rsidRPr="00DE4654">
        <w:tab/>
        <w:t xml:space="preserve"> </w:t>
      </w:r>
      <w:r w:rsidRPr="00DE4654">
        <w:rPr>
          <w:sz w:val="18"/>
        </w:rPr>
        <w:t xml:space="preserve"> </w:t>
      </w:r>
    </w:p>
    <w:p w:rsidR="0096404B" w:rsidRPr="00DE4654" w:rsidRDefault="0096404B" w:rsidP="009A590D">
      <w:pPr>
        <w:spacing w:after="0" w:line="259" w:lineRule="auto"/>
        <w:ind w:left="0" w:firstLine="0"/>
        <w:sectPr w:rsidR="0096404B" w:rsidRPr="00DE4654">
          <w:footerReference w:type="even" r:id="rId8"/>
          <w:footerReference w:type="default" r:id="rId9"/>
          <w:footerReference w:type="first" r:id="rId10"/>
          <w:pgSz w:w="11905" w:h="16840"/>
          <w:pgMar w:top="2393" w:right="1179" w:bottom="916" w:left="1816" w:header="720" w:footer="720" w:gutter="0"/>
          <w:cols w:space="720"/>
        </w:sectPr>
      </w:pPr>
    </w:p>
    <w:p w:rsidR="0096404B" w:rsidRPr="00DE4654" w:rsidRDefault="009124E2">
      <w:pPr>
        <w:spacing w:after="554" w:line="265" w:lineRule="auto"/>
        <w:ind w:left="-5"/>
      </w:pPr>
      <w:r w:rsidRPr="00DE4654">
        <w:rPr>
          <w:rFonts w:ascii="Cambria" w:eastAsia="Cambria" w:hAnsi="Cambria" w:cs="Cambria"/>
          <w:b/>
          <w:color w:val="365F91"/>
          <w:sz w:val="28"/>
        </w:rPr>
        <w:lastRenderedPageBreak/>
        <w:t xml:space="preserve">Introdução </w:t>
      </w:r>
    </w:p>
    <w:p w:rsidR="004F4CA4" w:rsidRDefault="009E391A">
      <w:pPr>
        <w:spacing w:after="208"/>
        <w:ind w:left="-5" w:right="63"/>
      </w:pPr>
      <w:r>
        <w:t>O presente trabalho é sobre um website</w:t>
      </w:r>
      <w:r w:rsidR="009124E2" w:rsidRPr="00DE4654">
        <w:t xml:space="preserve"> de um festival “Barcelo</w:t>
      </w:r>
      <w:r>
        <w:t xml:space="preserve">s </w:t>
      </w:r>
      <w:proofErr w:type="spellStart"/>
      <w:r>
        <w:t>Fest</w:t>
      </w:r>
      <w:proofErr w:type="spellEnd"/>
      <w:r>
        <w:t>”, mais concretamente, um website</w:t>
      </w:r>
      <w:r w:rsidR="009124E2" w:rsidRPr="00DE4654">
        <w:t xml:space="preserve"> de um festival de música onde as pessoas podem ver os seus cantores favoritos, pode</w:t>
      </w:r>
      <w:r>
        <w:t>m comprar produtos do festival</w:t>
      </w:r>
      <w:r w:rsidR="009124E2" w:rsidRPr="00DE4654">
        <w:t xml:space="preserve">, utilizar os nossos coupons nos nossos bares e ondem podem comprar os seus bilhetes para todos os dias do nosso festival através de um simples “clique”. </w:t>
      </w:r>
    </w:p>
    <w:p w:rsidR="0096404B" w:rsidRPr="00DE4654" w:rsidRDefault="009124E2">
      <w:pPr>
        <w:spacing w:after="208"/>
        <w:ind w:left="-5" w:right="63"/>
      </w:pPr>
      <w:r w:rsidRPr="00DE4654">
        <w:t>Neste trabalho iremos apresentar Requisitos Funcionais e Não Funcionais, iremos mostrar qual foi o software e que tipo de linguagem de programação em q</w:t>
      </w:r>
      <w:r w:rsidR="009E391A">
        <w:t xml:space="preserve">ue foi desenvolvido a aplicação </w:t>
      </w:r>
      <w:r w:rsidRPr="00DE4654">
        <w:t xml:space="preserve">e iremos mostrar a gestão de tempo durante todo o processo de desenvolvimento da nossa aplicação. </w:t>
      </w:r>
    </w:p>
    <w:p w:rsidR="0096404B" w:rsidRPr="00DE4654" w:rsidRDefault="009124E2">
      <w:pPr>
        <w:spacing w:after="560" w:line="259" w:lineRule="auto"/>
        <w:ind w:left="0" w:firstLine="0"/>
      </w:pPr>
      <w:r w:rsidRPr="00DE4654">
        <w:t xml:space="preserve"> </w:t>
      </w:r>
    </w:p>
    <w:p w:rsidR="0096404B" w:rsidRPr="00DE4654" w:rsidRDefault="009124E2">
      <w:pPr>
        <w:spacing w:after="618" w:line="259" w:lineRule="auto"/>
        <w:ind w:left="0" w:firstLine="0"/>
      </w:pPr>
      <w:r w:rsidRPr="00DE4654">
        <w:rPr>
          <w:rFonts w:ascii="Cambria" w:eastAsia="Cambria" w:hAnsi="Cambria" w:cs="Cambria"/>
          <w:b/>
          <w:color w:val="365F91"/>
          <w:sz w:val="28"/>
        </w:rPr>
        <w:t xml:space="preserve"> </w:t>
      </w:r>
    </w:p>
    <w:p w:rsidR="0096404B" w:rsidRPr="00DE4654" w:rsidRDefault="009124E2">
      <w:pPr>
        <w:spacing w:after="554" w:line="265" w:lineRule="auto"/>
        <w:ind w:left="-5"/>
      </w:pPr>
      <w:r w:rsidRPr="00DE4654">
        <w:rPr>
          <w:rFonts w:ascii="Cambria" w:eastAsia="Cambria" w:hAnsi="Cambria" w:cs="Cambria"/>
          <w:b/>
          <w:color w:val="365F91"/>
          <w:sz w:val="28"/>
        </w:rPr>
        <w:t xml:space="preserve">Descrição do projeto </w:t>
      </w:r>
    </w:p>
    <w:p w:rsidR="0096404B" w:rsidRPr="00DE4654" w:rsidRDefault="009E391A">
      <w:pPr>
        <w:spacing w:after="208"/>
        <w:ind w:left="-5" w:right="63"/>
      </w:pPr>
      <w:r>
        <w:t>Pretendemos desenvolver um website</w:t>
      </w:r>
      <w:r w:rsidR="009124E2" w:rsidRPr="00DE4654">
        <w:t>. O tempo previsto para o des</w:t>
      </w:r>
      <w:r>
        <w:t>envolvimento da aplicação é de 2</w:t>
      </w:r>
      <w:r w:rsidR="009124E2" w:rsidRPr="00DE4654">
        <w:t xml:space="preserve"> meses e terá um custo de cinco mil euros, para arrendamento de um escritório e para a compra de hardware e software para o desenvolvimento da mesma. O publico alvo serão os visitantes do evento. A mesma </w:t>
      </w:r>
      <w:bookmarkStart w:id="0" w:name="_GoBack"/>
      <w:bookmarkEnd w:id="0"/>
      <w:r w:rsidR="009124E2" w:rsidRPr="00DE4654">
        <w:t xml:space="preserve">terá limite de pessoas online, apenas poderão usufruir da aplicação as pessoas que irão frequentar o evento. </w:t>
      </w:r>
    </w:p>
    <w:p w:rsidR="0096404B" w:rsidRPr="00DE4654" w:rsidRDefault="009124E2">
      <w:pPr>
        <w:spacing w:after="256"/>
        <w:ind w:left="-5" w:right="63"/>
      </w:pPr>
      <w:r w:rsidRPr="00DE4654">
        <w:t xml:space="preserve">A aplicação irá ter as seguintes áreas:  </w:t>
      </w:r>
    </w:p>
    <w:p w:rsidR="0096404B" w:rsidRDefault="003C6B40">
      <w:pPr>
        <w:numPr>
          <w:ilvl w:val="0"/>
          <w:numId w:val="1"/>
        </w:numPr>
        <w:ind w:right="63" w:hanging="360"/>
      </w:pPr>
      <w:r>
        <w:t>Página Inicial</w:t>
      </w:r>
    </w:p>
    <w:p w:rsidR="0096404B" w:rsidRDefault="003C6B40">
      <w:pPr>
        <w:numPr>
          <w:ilvl w:val="0"/>
          <w:numId w:val="1"/>
        </w:numPr>
        <w:ind w:right="63" w:hanging="360"/>
      </w:pPr>
      <w:r>
        <w:t>Sobre</w:t>
      </w:r>
      <w:r w:rsidR="009124E2">
        <w:t xml:space="preserve"> </w:t>
      </w:r>
    </w:p>
    <w:p w:rsidR="0096404B" w:rsidRDefault="003C6B40">
      <w:pPr>
        <w:numPr>
          <w:ilvl w:val="0"/>
          <w:numId w:val="1"/>
        </w:numPr>
        <w:ind w:right="63" w:hanging="360"/>
      </w:pPr>
      <w:r>
        <w:t>Parceiros</w:t>
      </w:r>
      <w:r w:rsidR="009124E2">
        <w:t xml:space="preserve"> </w:t>
      </w:r>
    </w:p>
    <w:p w:rsidR="003C6B40" w:rsidRDefault="003C6B40" w:rsidP="003C6B40">
      <w:pPr>
        <w:numPr>
          <w:ilvl w:val="0"/>
          <w:numId w:val="1"/>
        </w:numPr>
        <w:ind w:right="63" w:hanging="360"/>
      </w:pPr>
      <w:r>
        <w:t>Loja online</w:t>
      </w:r>
    </w:p>
    <w:p w:rsidR="003C6B40" w:rsidRDefault="003C6B40" w:rsidP="003C6B40">
      <w:pPr>
        <w:numPr>
          <w:ilvl w:val="0"/>
          <w:numId w:val="1"/>
        </w:numPr>
        <w:ind w:right="63" w:hanging="360"/>
      </w:pPr>
      <w:r>
        <w:t>Bilhetes</w:t>
      </w:r>
      <w:r>
        <w:t xml:space="preserve"> </w:t>
      </w:r>
    </w:p>
    <w:p w:rsidR="0096404B" w:rsidRDefault="003C6B40">
      <w:pPr>
        <w:numPr>
          <w:ilvl w:val="0"/>
          <w:numId w:val="1"/>
        </w:numPr>
        <w:ind w:right="63" w:hanging="360"/>
      </w:pPr>
      <w:r>
        <w:t>Contactos</w:t>
      </w:r>
    </w:p>
    <w:p w:rsidR="0096404B" w:rsidRDefault="003C6B40">
      <w:pPr>
        <w:numPr>
          <w:ilvl w:val="0"/>
          <w:numId w:val="1"/>
        </w:numPr>
        <w:spacing w:after="187"/>
        <w:ind w:right="63" w:hanging="360"/>
      </w:pPr>
      <w:r>
        <w:t>Login/Registo</w:t>
      </w:r>
      <w:r w:rsidR="009124E2">
        <w:t xml:space="preserve"> </w:t>
      </w:r>
    </w:p>
    <w:p w:rsidR="0096404B" w:rsidRDefault="009124E2">
      <w:pPr>
        <w:spacing w:after="0" w:line="259" w:lineRule="auto"/>
        <w:ind w:left="0" w:firstLine="0"/>
      </w:pPr>
      <w:r>
        <w:t xml:space="preserve"> </w:t>
      </w:r>
    </w:p>
    <w:p w:rsidR="0096404B" w:rsidRDefault="009124E2">
      <w:pPr>
        <w:spacing w:after="739" w:line="259" w:lineRule="auto"/>
        <w:ind w:left="0" w:firstLine="0"/>
      </w:pPr>
      <w:r>
        <w:rPr>
          <w:rFonts w:ascii="Cambria" w:eastAsia="Cambria" w:hAnsi="Cambria" w:cs="Cambria"/>
          <w:b/>
          <w:color w:val="4F81BD"/>
          <w:sz w:val="26"/>
        </w:rPr>
        <w:t xml:space="preserve"> </w:t>
      </w:r>
    </w:p>
    <w:p w:rsidR="0096404B" w:rsidRDefault="009124E2">
      <w:pPr>
        <w:pStyle w:val="Cabealho1"/>
        <w:spacing w:after="583"/>
        <w:ind w:left="-5"/>
      </w:pPr>
      <w:bookmarkStart w:id="1" w:name="_Toc497415907"/>
      <w:r w:rsidRPr="002D6662">
        <w:rPr>
          <w:lang w:val="pt-PT"/>
        </w:rPr>
        <w:lastRenderedPageBreak/>
        <w:t>Especificação</w:t>
      </w:r>
      <w:r>
        <w:t xml:space="preserve"> dos </w:t>
      </w:r>
      <w:proofErr w:type="spellStart"/>
      <w:r>
        <w:t>Requisitos</w:t>
      </w:r>
      <w:bookmarkEnd w:id="1"/>
      <w:proofErr w:type="spellEnd"/>
      <w:r>
        <w:t xml:space="preserve"> </w:t>
      </w:r>
    </w:p>
    <w:p w:rsidR="0096404B" w:rsidRDefault="009124E2">
      <w:pPr>
        <w:pStyle w:val="Cabealho2"/>
        <w:ind w:left="1065"/>
      </w:pPr>
      <w:bookmarkStart w:id="2" w:name="_Toc497415908"/>
      <w:r>
        <w:rPr>
          <w:rFonts w:ascii="Wingdings" w:eastAsia="Wingdings" w:hAnsi="Wingdings" w:cs="Wingdings"/>
          <w:b w:val="0"/>
        </w:rPr>
        <w:t>➢</w:t>
      </w:r>
      <w:r>
        <w:rPr>
          <w:rFonts w:ascii="Arial" w:eastAsia="Arial" w:hAnsi="Arial" w:cs="Arial"/>
          <w:b w:val="0"/>
        </w:rPr>
        <w:t xml:space="preserve"> </w:t>
      </w:r>
      <w:r w:rsidRPr="002D6662">
        <w:rPr>
          <w:lang w:val="pt-PT"/>
        </w:rPr>
        <w:t>Requisitos</w:t>
      </w:r>
      <w:r>
        <w:t xml:space="preserve"> </w:t>
      </w:r>
      <w:r w:rsidRPr="002D6662">
        <w:rPr>
          <w:lang w:val="pt-PT"/>
        </w:rPr>
        <w:t>funcionais</w:t>
      </w:r>
      <w:bookmarkEnd w:id="2"/>
      <w:r>
        <w:t xml:space="preserve"> </w:t>
      </w:r>
    </w:p>
    <w:p w:rsidR="0096404B" w:rsidRPr="00DE4654" w:rsidRDefault="009124E2">
      <w:pPr>
        <w:numPr>
          <w:ilvl w:val="0"/>
          <w:numId w:val="2"/>
        </w:numPr>
        <w:spacing w:after="50"/>
        <w:ind w:right="327" w:hanging="360"/>
      </w:pPr>
      <w:r w:rsidRPr="00DE4654">
        <w:t xml:space="preserve">Sistema de Login </w:t>
      </w:r>
      <w:r w:rsidRPr="00DE4654">
        <w:rPr>
          <w:rFonts w:ascii="Courier New" w:eastAsia="Courier New" w:hAnsi="Courier New" w:cs="Courier New"/>
        </w:rPr>
        <w:t>o</w:t>
      </w:r>
      <w:r w:rsidRPr="00DE4654">
        <w:rPr>
          <w:rFonts w:ascii="Arial" w:eastAsia="Arial" w:hAnsi="Arial" w:cs="Arial"/>
        </w:rPr>
        <w:t xml:space="preserve"> </w:t>
      </w:r>
      <w:proofErr w:type="spellStart"/>
      <w:r w:rsidRPr="00DE4654">
        <w:t>O</w:t>
      </w:r>
      <w:proofErr w:type="spellEnd"/>
      <w:r w:rsidRPr="00DE4654">
        <w:t xml:space="preserve"> utilizador ao efetuar a compra receberá em casa uma pulseira/bilhete com um código de participante do evento, esse código servirá para efetuar o registo, juntamente com email, nome, data de nascimento, cidade, e numero de telemóvel. </w:t>
      </w:r>
    </w:p>
    <w:p w:rsidR="0096404B" w:rsidRPr="00DE4654" w:rsidRDefault="009124E2">
      <w:pPr>
        <w:numPr>
          <w:ilvl w:val="0"/>
          <w:numId w:val="2"/>
        </w:numPr>
        <w:spacing w:after="50"/>
        <w:ind w:right="327" w:hanging="360"/>
      </w:pPr>
      <w:r w:rsidRPr="00DE4654">
        <w:t xml:space="preserve">Loja Online </w:t>
      </w:r>
      <w:r w:rsidRPr="00DE4654">
        <w:rPr>
          <w:rFonts w:ascii="Courier New" w:eastAsia="Courier New" w:hAnsi="Courier New" w:cs="Courier New"/>
        </w:rPr>
        <w:t>o</w:t>
      </w:r>
      <w:r w:rsidRPr="00DE4654">
        <w:rPr>
          <w:rFonts w:ascii="Arial" w:eastAsia="Arial" w:hAnsi="Arial" w:cs="Arial"/>
        </w:rPr>
        <w:t xml:space="preserve"> </w:t>
      </w:r>
      <w:proofErr w:type="spellStart"/>
      <w:r w:rsidRPr="00DE4654">
        <w:t>O</w:t>
      </w:r>
      <w:proofErr w:type="spellEnd"/>
      <w:r w:rsidRPr="00DE4654">
        <w:t xml:space="preserve"> utilizador pode comprar pulseira/bilhete, e pode comprar lembranças do evento também, para efetuar a compra o utilizador terá que adicionar os itens</w:t>
      </w:r>
      <w:r w:rsidRPr="00DE4654">
        <w:rPr>
          <w:i/>
        </w:rPr>
        <w:t xml:space="preserve"> </w:t>
      </w:r>
      <w:r w:rsidRPr="00DE4654">
        <w:t xml:space="preserve">ao carrinho. Para concluir a compra o utilizador terá que selecionar o método de pagamento e no final terá que colocar a morada de entrega. </w:t>
      </w:r>
    </w:p>
    <w:p w:rsidR="0096404B" w:rsidRPr="00DE4654" w:rsidRDefault="009124E2">
      <w:pPr>
        <w:numPr>
          <w:ilvl w:val="0"/>
          <w:numId w:val="2"/>
        </w:numPr>
        <w:ind w:right="327" w:hanging="360"/>
      </w:pPr>
      <w:r w:rsidRPr="00DE4654">
        <w:t xml:space="preserve">Cartaz </w:t>
      </w:r>
      <w:r w:rsidRPr="00DE4654">
        <w:rPr>
          <w:rFonts w:ascii="Courier New" w:eastAsia="Courier New" w:hAnsi="Courier New" w:cs="Courier New"/>
        </w:rPr>
        <w:t>o</w:t>
      </w:r>
      <w:r w:rsidRPr="00DE4654">
        <w:rPr>
          <w:rFonts w:ascii="Arial" w:eastAsia="Arial" w:hAnsi="Arial" w:cs="Arial"/>
        </w:rPr>
        <w:t xml:space="preserve"> </w:t>
      </w:r>
      <w:r w:rsidRPr="00DE4654">
        <w:t xml:space="preserve">Lista com data e hora e eventos. Também contém o nome dos artistas. </w:t>
      </w:r>
    </w:p>
    <w:p w:rsidR="0096404B" w:rsidRPr="00DE4654" w:rsidRDefault="009124E2">
      <w:pPr>
        <w:numPr>
          <w:ilvl w:val="0"/>
          <w:numId w:val="2"/>
        </w:numPr>
        <w:ind w:right="327" w:hanging="360"/>
      </w:pPr>
      <w:r w:rsidRPr="00DE4654">
        <w:t xml:space="preserve">Perfil </w:t>
      </w:r>
      <w:r w:rsidRPr="00DE4654">
        <w:rPr>
          <w:rFonts w:ascii="Courier New" w:eastAsia="Courier New" w:hAnsi="Courier New" w:cs="Courier New"/>
        </w:rPr>
        <w:t>o</w:t>
      </w:r>
      <w:r w:rsidRPr="00DE4654">
        <w:rPr>
          <w:rFonts w:ascii="Arial" w:eastAsia="Arial" w:hAnsi="Arial" w:cs="Arial"/>
        </w:rPr>
        <w:t xml:space="preserve"> </w:t>
      </w:r>
      <w:r w:rsidRPr="00DE4654">
        <w:t xml:space="preserve">Contem informações do utilizador. </w:t>
      </w:r>
    </w:p>
    <w:p w:rsidR="0096404B" w:rsidRDefault="009124E2">
      <w:pPr>
        <w:numPr>
          <w:ilvl w:val="0"/>
          <w:numId w:val="2"/>
        </w:numPr>
        <w:ind w:right="327" w:hanging="360"/>
      </w:pPr>
      <w:r>
        <w:t xml:space="preserve">Bares </w:t>
      </w:r>
    </w:p>
    <w:p w:rsidR="0096404B" w:rsidRPr="00DE4654" w:rsidRDefault="009124E2">
      <w:pPr>
        <w:spacing w:after="635"/>
        <w:ind w:left="2881" w:right="63" w:hanging="360"/>
      </w:pPr>
      <w:r w:rsidRPr="00DE4654">
        <w:rPr>
          <w:rFonts w:ascii="Courier New" w:eastAsia="Courier New" w:hAnsi="Courier New" w:cs="Courier New"/>
        </w:rPr>
        <w:t>o</w:t>
      </w:r>
      <w:r w:rsidRPr="00DE4654">
        <w:rPr>
          <w:rFonts w:ascii="Arial" w:eastAsia="Arial" w:hAnsi="Arial" w:cs="Arial"/>
        </w:rPr>
        <w:t xml:space="preserve"> </w:t>
      </w:r>
      <w:r w:rsidRPr="00DE4654">
        <w:t xml:space="preserve">Na área dos bares é fornecido uma diversa lista de cupões para o utilizador usufruir nos bares dos eventos </w:t>
      </w:r>
    </w:p>
    <w:p w:rsidR="0096404B" w:rsidRDefault="009124E2">
      <w:pPr>
        <w:pStyle w:val="Cabealho2"/>
        <w:ind w:left="1065"/>
      </w:pPr>
      <w:bookmarkStart w:id="3" w:name="_Toc497415909"/>
      <w:r>
        <w:rPr>
          <w:rFonts w:ascii="Wingdings" w:eastAsia="Wingdings" w:hAnsi="Wingdings" w:cs="Wingdings"/>
          <w:b w:val="0"/>
        </w:rPr>
        <w:t>➢</w:t>
      </w:r>
      <w:r>
        <w:rPr>
          <w:rFonts w:ascii="Arial" w:eastAsia="Arial" w:hAnsi="Arial" w:cs="Arial"/>
          <w:b w:val="0"/>
        </w:rPr>
        <w:t xml:space="preserve"> </w:t>
      </w:r>
      <w:proofErr w:type="spellStart"/>
      <w:r>
        <w:t>Requisitos</w:t>
      </w:r>
      <w:proofErr w:type="spellEnd"/>
      <w:r>
        <w:t xml:space="preserve"> </w:t>
      </w:r>
      <w:proofErr w:type="spellStart"/>
      <w:r>
        <w:t>não-funcionais</w:t>
      </w:r>
      <w:bookmarkEnd w:id="3"/>
      <w:proofErr w:type="spellEnd"/>
      <w:r>
        <w:t xml:space="preserve"> </w:t>
      </w:r>
    </w:p>
    <w:p w:rsidR="0096404B" w:rsidRPr="00DE4654" w:rsidRDefault="009124E2">
      <w:pPr>
        <w:numPr>
          <w:ilvl w:val="0"/>
          <w:numId w:val="3"/>
        </w:numPr>
        <w:spacing w:after="52"/>
        <w:ind w:right="63" w:hanging="360"/>
      </w:pPr>
      <w:r w:rsidRPr="00DE4654">
        <w:t>A aplicação tem limite de utilizadores, se atingir o numero de 5500 pessoas na aplicação mais nenhuma poderá entrar. Pois apenas podem-se registar 5000 pessoas com pulseira, e assim terá uma pequena margem para outro</w:t>
      </w:r>
      <w:r w:rsidR="002D6662">
        <w:t>s</w:t>
      </w:r>
      <w:r w:rsidRPr="00DE4654">
        <w:t xml:space="preserve"> eventuais festivaleiros se informarem acerca de futuros eventos. </w:t>
      </w:r>
    </w:p>
    <w:p w:rsidR="0096404B" w:rsidRPr="00DE4654" w:rsidRDefault="00AE6CD1">
      <w:pPr>
        <w:numPr>
          <w:ilvl w:val="0"/>
          <w:numId w:val="3"/>
        </w:numPr>
        <w:ind w:right="63" w:hanging="360"/>
      </w:pPr>
      <w:r>
        <w:t>A</w:t>
      </w:r>
      <w:r w:rsidR="009124E2" w:rsidRPr="00DE4654">
        <w:t xml:space="preserve"> aplicação estará disponível 24h por dia todos os dias. </w:t>
      </w:r>
    </w:p>
    <w:p w:rsidR="0096404B" w:rsidRDefault="009124E2">
      <w:pPr>
        <w:numPr>
          <w:ilvl w:val="0"/>
          <w:numId w:val="3"/>
        </w:numPr>
        <w:ind w:right="63" w:hanging="360"/>
      </w:pPr>
      <w:r w:rsidRPr="00DE4654">
        <w:t xml:space="preserve">O tempo de resposta às inscrições é extremamente rápido. </w:t>
      </w:r>
    </w:p>
    <w:p w:rsidR="00BF5160" w:rsidRPr="00DE4654" w:rsidRDefault="00BF5160" w:rsidP="00BF5160">
      <w:pPr>
        <w:ind w:left="2871" w:right="63" w:firstLine="0"/>
      </w:pPr>
    </w:p>
    <w:p w:rsidR="0096404B" w:rsidRDefault="009124E2">
      <w:pPr>
        <w:pStyle w:val="Cabealho2"/>
        <w:spacing w:after="491"/>
        <w:ind w:left="1065"/>
      </w:pPr>
      <w:bookmarkStart w:id="4" w:name="_Toc497415910"/>
      <w:r>
        <w:rPr>
          <w:rFonts w:ascii="Wingdings" w:eastAsia="Wingdings" w:hAnsi="Wingdings" w:cs="Wingdings"/>
          <w:b w:val="0"/>
        </w:rPr>
        <w:t>➢</w:t>
      </w:r>
      <w:r>
        <w:rPr>
          <w:rFonts w:ascii="Arial" w:eastAsia="Arial" w:hAnsi="Arial" w:cs="Arial"/>
          <w:b w:val="0"/>
        </w:rPr>
        <w:t xml:space="preserve"> </w:t>
      </w:r>
      <w:proofErr w:type="spellStart"/>
      <w:r>
        <w:t>Requisitos</w:t>
      </w:r>
      <w:proofErr w:type="spellEnd"/>
      <w:r>
        <w:t xml:space="preserve"> de </w:t>
      </w:r>
      <w:proofErr w:type="spellStart"/>
      <w:r>
        <w:t>Desenvolvimento</w:t>
      </w:r>
      <w:bookmarkEnd w:id="4"/>
      <w:proofErr w:type="spellEnd"/>
      <w:r>
        <w:t xml:space="preserve"> </w:t>
      </w:r>
    </w:p>
    <w:p w:rsidR="0096404B" w:rsidRPr="00DE4654" w:rsidRDefault="009124E2">
      <w:pPr>
        <w:numPr>
          <w:ilvl w:val="0"/>
          <w:numId w:val="4"/>
        </w:numPr>
        <w:spacing w:after="33" w:line="269" w:lineRule="auto"/>
        <w:ind w:left="3225" w:right="44" w:hanging="361"/>
        <w:jc w:val="both"/>
      </w:pPr>
      <w:r w:rsidRPr="00DE4654">
        <w:rPr>
          <w:color w:val="404040"/>
          <w:sz w:val="24"/>
        </w:rPr>
        <w:t xml:space="preserve">Para elaboração da aplicação será utilizado </w:t>
      </w:r>
      <w:r w:rsidR="00AE6CD1">
        <w:rPr>
          <w:color w:val="404040"/>
          <w:sz w:val="24"/>
        </w:rPr>
        <w:t xml:space="preserve">Sublime </w:t>
      </w:r>
      <w:proofErr w:type="spellStart"/>
      <w:r w:rsidR="00AE6CD1">
        <w:rPr>
          <w:color w:val="404040"/>
          <w:sz w:val="24"/>
        </w:rPr>
        <w:t>Text</w:t>
      </w:r>
      <w:proofErr w:type="spellEnd"/>
      <w:r w:rsidR="00AE6CD1">
        <w:rPr>
          <w:color w:val="404040"/>
          <w:sz w:val="24"/>
        </w:rPr>
        <w:t xml:space="preserve"> 3 e</w:t>
      </w:r>
      <w:r w:rsidRPr="00DE4654">
        <w:rPr>
          <w:color w:val="404040"/>
          <w:sz w:val="24"/>
        </w:rPr>
        <w:t xml:space="preserve"> Visual </w:t>
      </w:r>
      <w:proofErr w:type="spellStart"/>
      <w:r w:rsidRPr="00DE4654">
        <w:rPr>
          <w:color w:val="404040"/>
          <w:sz w:val="24"/>
        </w:rPr>
        <w:t>Studio</w:t>
      </w:r>
      <w:proofErr w:type="spellEnd"/>
      <w:r w:rsidRPr="00DE4654">
        <w:rPr>
          <w:color w:val="404040"/>
          <w:sz w:val="24"/>
        </w:rPr>
        <w:t xml:space="preserve">. </w:t>
      </w:r>
    </w:p>
    <w:p w:rsidR="0096404B" w:rsidRDefault="009124E2">
      <w:pPr>
        <w:numPr>
          <w:ilvl w:val="0"/>
          <w:numId w:val="4"/>
        </w:numPr>
        <w:spacing w:after="33" w:line="269" w:lineRule="auto"/>
        <w:ind w:left="3225" w:right="44" w:hanging="361"/>
        <w:jc w:val="both"/>
      </w:pPr>
      <w:r>
        <w:rPr>
          <w:color w:val="404040"/>
          <w:sz w:val="24"/>
        </w:rPr>
        <w:t xml:space="preserve">Servidor </w:t>
      </w:r>
    </w:p>
    <w:p w:rsidR="0096404B" w:rsidRDefault="009124E2">
      <w:pPr>
        <w:numPr>
          <w:ilvl w:val="0"/>
          <w:numId w:val="4"/>
        </w:numPr>
        <w:spacing w:after="33" w:line="269" w:lineRule="auto"/>
        <w:ind w:left="3225" w:right="44" w:hanging="361"/>
        <w:jc w:val="both"/>
      </w:pPr>
      <w:proofErr w:type="spellStart"/>
      <w:r>
        <w:rPr>
          <w:color w:val="404040"/>
          <w:sz w:val="24"/>
        </w:rPr>
        <w:t>MySQL</w:t>
      </w:r>
      <w:proofErr w:type="spellEnd"/>
      <w:r>
        <w:rPr>
          <w:color w:val="404040"/>
          <w:sz w:val="24"/>
        </w:rPr>
        <w:t xml:space="preserve"> </w:t>
      </w:r>
    </w:p>
    <w:p w:rsidR="0096404B" w:rsidRDefault="009124E2">
      <w:pPr>
        <w:numPr>
          <w:ilvl w:val="0"/>
          <w:numId w:val="4"/>
        </w:numPr>
        <w:spacing w:after="33" w:line="269" w:lineRule="auto"/>
        <w:ind w:left="3225" w:right="44" w:hanging="361"/>
        <w:jc w:val="both"/>
      </w:pPr>
      <w:r>
        <w:rPr>
          <w:color w:val="404040"/>
          <w:sz w:val="24"/>
        </w:rPr>
        <w:lastRenderedPageBreak/>
        <w:t xml:space="preserve">Windows 10 </w:t>
      </w:r>
    </w:p>
    <w:p w:rsidR="0096404B" w:rsidRDefault="009124E2">
      <w:pPr>
        <w:numPr>
          <w:ilvl w:val="0"/>
          <w:numId w:val="4"/>
        </w:numPr>
        <w:spacing w:after="33" w:line="269" w:lineRule="auto"/>
        <w:ind w:left="3225" w:right="44" w:hanging="361"/>
        <w:jc w:val="both"/>
      </w:pPr>
      <w:r>
        <w:rPr>
          <w:color w:val="404040"/>
          <w:sz w:val="24"/>
        </w:rPr>
        <w:t xml:space="preserve">Linguagens de programação usadas: </w:t>
      </w:r>
    </w:p>
    <w:p w:rsidR="00AE6CD1" w:rsidRPr="00AE6CD1" w:rsidRDefault="009124E2">
      <w:pPr>
        <w:numPr>
          <w:ilvl w:val="0"/>
          <w:numId w:val="4"/>
        </w:numPr>
        <w:spacing w:after="33" w:line="269" w:lineRule="auto"/>
        <w:ind w:left="3225" w:right="44" w:hanging="361"/>
        <w:jc w:val="both"/>
      </w:pPr>
      <w:r>
        <w:rPr>
          <w:color w:val="404040"/>
          <w:sz w:val="24"/>
        </w:rPr>
        <w:t xml:space="preserve">C#, Java </w:t>
      </w:r>
    </w:p>
    <w:p w:rsidR="0096404B" w:rsidRDefault="009124E2" w:rsidP="00AE6CD1">
      <w:pPr>
        <w:spacing w:after="33" w:line="269" w:lineRule="auto"/>
        <w:ind w:left="2864" w:right="44" w:firstLine="0"/>
        <w:jc w:val="both"/>
      </w:pPr>
      <w:r>
        <w:rPr>
          <w:color w:val="404040"/>
          <w:sz w:val="24"/>
        </w:rPr>
        <w:t xml:space="preserve">Recursos Hardware: </w:t>
      </w:r>
    </w:p>
    <w:p w:rsidR="0096404B" w:rsidRPr="00DE4654" w:rsidRDefault="009124E2">
      <w:pPr>
        <w:numPr>
          <w:ilvl w:val="0"/>
          <w:numId w:val="4"/>
        </w:numPr>
        <w:spacing w:after="33" w:line="269" w:lineRule="auto"/>
        <w:ind w:left="3225" w:right="44" w:hanging="361"/>
        <w:jc w:val="both"/>
      </w:pPr>
      <w:r w:rsidRPr="00DE4654">
        <w:rPr>
          <w:color w:val="404040"/>
          <w:sz w:val="24"/>
        </w:rPr>
        <w:t xml:space="preserve">3 computadores de excelente qualidade, para um melhor desempenho de edição do desenvolvimento da aplicação. </w:t>
      </w:r>
    </w:p>
    <w:p w:rsidR="0096404B" w:rsidRDefault="009124E2">
      <w:pPr>
        <w:numPr>
          <w:ilvl w:val="0"/>
          <w:numId w:val="4"/>
        </w:numPr>
        <w:spacing w:after="33" w:line="269" w:lineRule="auto"/>
        <w:ind w:left="3225" w:right="44" w:hanging="361"/>
        <w:jc w:val="both"/>
      </w:pPr>
      <w:r>
        <w:rPr>
          <w:color w:val="404040"/>
          <w:sz w:val="24"/>
        </w:rPr>
        <w:t xml:space="preserve">Uma equipa: </w:t>
      </w:r>
    </w:p>
    <w:p w:rsidR="0096404B" w:rsidRDefault="009124E2">
      <w:pPr>
        <w:numPr>
          <w:ilvl w:val="0"/>
          <w:numId w:val="4"/>
        </w:numPr>
        <w:spacing w:after="33" w:line="269" w:lineRule="auto"/>
        <w:ind w:left="3225" w:right="44" w:hanging="361"/>
        <w:jc w:val="both"/>
      </w:pPr>
      <w:r>
        <w:rPr>
          <w:color w:val="404040"/>
          <w:sz w:val="24"/>
        </w:rPr>
        <w:t xml:space="preserve">1 designer </w:t>
      </w:r>
    </w:p>
    <w:p w:rsidR="0096404B" w:rsidRDefault="009124E2">
      <w:pPr>
        <w:numPr>
          <w:ilvl w:val="0"/>
          <w:numId w:val="4"/>
        </w:numPr>
        <w:spacing w:after="0" w:line="269" w:lineRule="auto"/>
        <w:ind w:left="3225" w:right="44" w:hanging="361"/>
        <w:jc w:val="both"/>
      </w:pPr>
      <w:r>
        <w:rPr>
          <w:color w:val="404040"/>
          <w:sz w:val="24"/>
        </w:rPr>
        <w:t xml:space="preserve">2 programadores </w:t>
      </w:r>
    </w:p>
    <w:p w:rsidR="0096404B" w:rsidRDefault="009124E2">
      <w:pPr>
        <w:numPr>
          <w:ilvl w:val="0"/>
          <w:numId w:val="4"/>
        </w:numPr>
        <w:spacing w:after="0" w:line="269" w:lineRule="auto"/>
        <w:ind w:left="3225" w:right="44" w:hanging="361"/>
        <w:jc w:val="both"/>
      </w:pPr>
      <w:r>
        <w:rPr>
          <w:color w:val="404040"/>
          <w:sz w:val="24"/>
        </w:rPr>
        <w:t xml:space="preserve">1 gestor </w:t>
      </w:r>
      <w:r>
        <w:t xml:space="preserve"> </w:t>
      </w:r>
    </w:p>
    <w:p w:rsidR="00BF5160" w:rsidRDefault="00BF5160" w:rsidP="00BF5160">
      <w:pPr>
        <w:spacing w:after="0" w:line="269" w:lineRule="auto"/>
        <w:ind w:left="3225" w:right="44" w:firstLine="0"/>
        <w:jc w:val="both"/>
      </w:pPr>
    </w:p>
    <w:p w:rsidR="009A590D" w:rsidRDefault="009A590D" w:rsidP="009A590D">
      <w:pPr>
        <w:spacing w:after="0" w:line="269" w:lineRule="auto"/>
        <w:ind w:right="44"/>
        <w:jc w:val="both"/>
      </w:pPr>
    </w:p>
    <w:p w:rsidR="009A590D" w:rsidRPr="00BF5160" w:rsidRDefault="009A590D" w:rsidP="00BF5160">
      <w:pPr>
        <w:pStyle w:val="Cabealho2"/>
        <w:ind w:left="1065"/>
      </w:pPr>
      <w:bookmarkStart w:id="5" w:name="_Toc497415911"/>
      <w:r>
        <w:rPr>
          <w:rFonts w:ascii="Wingdings" w:eastAsia="Wingdings" w:hAnsi="Wingdings" w:cs="Wingdings"/>
          <w:b w:val="0"/>
        </w:rPr>
        <w:t>➢</w:t>
      </w:r>
      <w:r>
        <w:rPr>
          <w:rFonts w:ascii="Arial" w:eastAsia="Arial" w:hAnsi="Arial" w:cs="Arial"/>
          <w:b w:val="0"/>
        </w:rPr>
        <w:t xml:space="preserve"> </w:t>
      </w:r>
      <w:proofErr w:type="spellStart"/>
      <w:r>
        <w:t>Requisitos</w:t>
      </w:r>
      <w:proofErr w:type="spellEnd"/>
      <w:r>
        <w:t xml:space="preserve"> </w:t>
      </w:r>
      <w:proofErr w:type="spellStart"/>
      <w:r>
        <w:t>Essenciais</w:t>
      </w:r>
      <w:bookmarkEnd w:id="5"/>
      <w:proofErr w:type="spellEnd"/>
      <w:r>
        <w:t xml:space="preserve"> </w:t>
      </w:r>
    </w:p>
    <w:p w:rsidR="009A590D" w:rsidRDefault="009A590D" w:rsidP="009A590D">
      <w:pPr>
        <w:ind w:firstLine="708"/>
        <w:jc w:val="both"/>
      </w:pPr>
      <w:r w:rsidRPr="00190FC1">
        <w:t>Com esta aplicação</w:t>
      </w:r>
      <w:r>
        <w:t>,</w:t>
      </w:r>
      <w:r w:rsidRPr="00190FC1">
        <w:t xml:space="preserve"> pretende-</w:t>
      </w:r>
      <w:r>
        <w:t xml:space="preserve">se interagir com os utilizadores, de maneira a ficarem associados ao festival, assim como tornar a própria experiência festivaleira mais interativa. </w:t>
      </w:r>
    </w:p>
    <w:p w:rsidR="009A590D" w:rsidRDefault="009A590D" w:rsidP="009A590D">
      <w:pPr>
        <w:ind w:firstLine="708"/>
        <w:jc w:val="both"/>
      </w:pPr>
      <w:r>
        <w:t xml:space="preserve">Para o bom desenvolvimento desta aplicação procura-se que seja de simples e de fácil interação para com o utilizador, facilitando o acesso, o seu bom uso, e ao mesmo tempo, tendo um aproveitamento máximo para os mais variados tipos de utilizador. Pretendemos projetar esta aplicação para </w:t>
      </w:r>
      <w:r w:rsidR="00020597">
        <w:t>a</w:t>
      </w:r>
      <w:r>
        <w:t xml:space="preserve"> plataformas </w:t>
      </w:r>
      <w:r w:rsidR="00020597">
        <w:t>web,</w:t>
      </w:r>
      <w:r>
        <w:t xml:space="preserve"> e, para isso, iremos dividir a aplicação em várias áreas. </w:t>
      </w:r>
    </w:p>
    <w:p w:rsidR="009A590D" w:rsidRDefault="009A590D" w:rsidP="009A590D">
      <w:pPr>
        <w:ind w:firstLine="708"/>
        <w:jc w:val="both"/>
      </w:pPr>
      <w:r>
        <w:t xml:space="preserve">Na parte inicial, e aquela onde o utilizador vai ter o primeiro contacto, tenciona-se apresentar uma breve descrição do evento, o que se pretende com este e o preço base para a entrada no recinto. Será também possível encontrar uma área de perfil, permitindo assim ao utilizador criar e editar os seus dados de acesso à aplicação e utilizar as suas diversas funcionalidades, ter acesso aos produtos oferecidos em lojas ligadas ao evento (por exemplo, comprar uma T-shirt), etc. </w:t>
      </w:r>
    </w:p>
    <w:p w:rsidR="009A590D" w:rsidRDefault="009A590D" w:rsidP="009A590D">
      <w:pPr>
        <w:ind w:firstLine="708"/>
        <w:jc w:val="both"/>
      </w:pPr>
      <w:r>
        <w:t>Pretendemos, também, que os utilizadores desta aplicação consigam aceder ao cartaz do evento, ou seja, ver quem serão os artistas convidados. Apresentando o dispositivo onde se encontra a aplicação o utilizador pode, ainda, ter direito a descontos na aquisição de bebidas nos bares, tal como uma facilitação na própria experiência de compra. Por fim, a aplicação irá disponibilizar um mapa do local do evento, com todas as áreas devidamente identificadas, para ajudar a pessoa a deslocar-se na zona, tal como os horários de todas as atuações.</w:t>
      </w:r>
    </w:p>
    <w:p w:rsidR="009A590D" w:rsidRDefault="009A590D" w:rsidP="009A590D">
      <w:pPr>
        <w:spacing w:after="0" w:line="269" w:lineRule="auto"/>
        <w:ind w:right="44"/>
        <w:jc w:val="both"/>
      </w:pPr>
    </w:p>
    <w:p w:rsidR="00102147" w:rsidRDefault="009124E2">
      <w:pPr>
        <w:spacing w:after="0" w:line="259" w:lineRule="auto"/>
        <w:ind w:left="3902" w:firstLine="0"/>
      </w:pPr>
      <w:r>
        <w:t xml:space="preserve"> </w:t>
      </w:r>
    </w:p>
    <w:p w:rsidR="00102147" w:rsidRDefault="00102147">
      <w:pPr>
        <w:spacing w:after="0" w:line="259" w:lineRule="auto"/>
        <w:ind w:left="3902" w:firstLine="0"/>
      </w:pPr>
    </w:p>
    <w:p w:rsidR="00D5633A" w:rsidRDefault="009124E2" w:rsidP="00BF5160">
      <w:pPr>
        <w:spacing w:after="0" w:line="259" w:lineRule="auto"/>
        <w:ind w:left="0" w:firstLine="0"/>
      </w:pPr>
      <w:r>
        <w:br w:type="page"/>
      </w:r>
    </w:p>
    <w:p w:rsidR="00D5633A" w:rsidRDefault="00D5633A" w:rsidP="00D5633A">
      <w:pPr>
        <w:pStyle w:val="Cabealho1"/>
        <w:ind w:left="-5"/>
      </w:pPr>
      <w:bookmarkStart w:id="6" w:name="_Toc497415912"/>
      <w:proofErr w:type="spellStart"/>
      <w:r>
        <w:lastRenderedPageBreak/>
        <w:t>Subtarefas</w:t>
      </w:r>
      <w:bookmarkEnd w:id="6"/>
      <w:proofErr w:type="spellEnd"/>
      <w:r>
        <w:t xml:space="preserve"> </w:t>
      </w:r>
    </w:p>
    <w:p w:rsidR="00D5633A" w:rsidRDefault="00D5633A">
      <w:pPr>
        <w:spacing w:after="160" w:line="259" w:lineRule="auto"/>
        <w:ind w:left="0" w:firstLine="0"/>
      </w:pPr>
      <w:r>
        <w:t xml:space="preserve">Para a realização completa deste website precisamos de dividi-lo em </w:t>
      </w:r>
      <w:proofErr w:type="spellStart"/>
      <w:r>
        <w:t>subtarefas</w:t>
      </w:r>
      <w:proofErr w:type="spellEnd"/>
      <w:r>
        <w:t xml:space="preserve"> por todos os elementos do grupo.</w:t>
      </w:r>
    </w:p>
    <w:p w:rsidR="00D5633A" w:rsidRDefault="00D5633A">
      <w:pPr>
        <w:spacing w:after="160" w:line="259" w:lineRule="auto"/>
        <w:ind w:left="0" w:firstLine="0"/>
      </w:pPr>
      <w:r>
        <w:t>O elemento Pedro Araújo ficará encargo da realização da Base de Dados e da área BackOffice dos utilizadores, administrador e funcionários dos bares.</w:t>
      </w:r>
    </w:p>
    <w:p w:rsidR="00D5633A" w:rsidRDefault="00D5633A">
      <w:pPr>
        <w:spacing w:after="160" w:line="259" w:lineRule="auto"/>
        <w:ind w:left="0" w:firstLine="0"/>
      </w:pPr>
      <w:r>
        <w:t>O elemento Cláudio Silva ficará encargo da criação da Loja Online.</w:t>
      </w:r>
    </w:p>
    <w:p w:rsidR="00501E1B" w:rsidRDefault="00D5633A">
      <w:pPr>
        <w:spacing w:after="160" w:line="259" w:lineRule="auto"/>
        <w:ind w:left="0" w:firstLine="0"/>
      </w:pPr>
      <w:r>
        <w:t xml:space="preserve">O elemento Tomás Costa ficará encargo da criação do </w:t>
      </w:r>
      <w:proofErr w:type="spellStart"/>
      <w:r>
        <w:t>Front</w:t>
      </w:r>
      <w:proofErr w:type="spellEnd"/>
      <w:r>
        <w:t xml:space="preserve"> </w:t>
      </w:r>
      <w:proofErr w:type="spellStart"/>
      <w:r>
        <w:t>End</w:t>
      </w:r>
      <w:proofErr w:type="spellEnd"/>
      <w:r>
        <w:t xml:space="preserve"> (Layout) do nosso website</w:t>
      </w:r>
      <w:r w:rsidR="00501E1B">
        <w:t>.</w:t>
      </w:r>
    </w:p>
    <w:p w:rsidR="00501E1B" w:rsidRDefault="00501E1B">
      <w:pPr>
        <w:spacing w:after="160" w:line="259" w:lineRule="auto"/>
        <w:ind w:left="0" w:firstLine="0"/>
      </w:pPr>
      <w:r>
        <w:t>O elemento Rui Gomes ficará encargo da área da Compra de Bilhetes/Pulseiras, onde os utilizadores poderão comprar os seus packs de acesso ao festival.</w:t>
      </w:r>
    </w:p>
    <w:p w:rsidR="00501E1B" w:rsidRDefault="00501E1B">
      <w:pPr>
        <w:spacing w:after="160" w:line="259" w:lineRule="auto"/>
        <w:ind w:left="0" w:firstLine="0"/>
      </w:pPr>
    </w:p>
    <w:p w:rsidR="00501E1B" w:rsidRDefault="00501E1B" w:rsidP="00501E1B">
      <w:pPr>
        <w:pStyle w:val="Cabealho2"/>
        <w:ind w:left="1065"/>
      </w:pPr>
      <w:bookmarkStart w:id="7" w:name="_Toc497415913"/>
      <w:r>
        <w:rPr>
          <w:lang w:val="pt-PT"/>
        </w:rPr>
        <w:t>BackOffice</w:t>
      </w:r>
      <w:bookmarkEnd w:id="7"/>
    </w:p>
    <w:p w:rsidR="00501E1B" w:rsidRDefault="00501E1B" w:rsidP="00501E1B">
      <w:pPr>
        <w:spacing w:after="50"/>
        <w:ind w:left="20" w:right="327"/>
      </w:pPr>
      <w:r>
        <w:t>BackOffice Utilizador</w:t>
      </w:r>
    </w:p>
    <w:p w:rsidR="00501E1B" w:rsidRDefault="00501E1B" w:rsidP="00501E1B">
      <w:pPr>
        <w:spacing w:after="50" w:line="269" w:lineRule="auto"/>
        <w:ind w:left="11" w:right="329" w:firstLine="284"/>
      </w:pPr>
      <w:r>
        <w:t>Na área do BackOffice o utilizador pode alterar o seu “Perfil”, nesta área poderá alterar a sua palavra-chave e alterar o seu email.</w:t>
      </w:r>
    </w:p>
    <w:p w:rsidR="00501E1B" w:rsidRDefault="00501E1B" w:rsidP="00501E1B">
      <w:pPr>
        <w:spacing w:after="50" w:line="269" w:lineRule="auto"/>
        <w:ind w:left="11" w:right="329" w:firstLine="284"/>
      </w:pPr>
      <w:r>
        <w:t>No BackOffice o utilizador pode aceder à área “Bilhetes Comprados”, nesta opção pode ver quais foram os bilhetes que comprou, quando gastou e o tempo de duração do bilhete.</w:t>
      </w:r>
    </w:p>
    <w:p w:rsidR="00501E1B" w:rsidRDefault="00501E1B" w:rsidP="00501E1B">
      <w:pPr>
        <w:spacing w:after="50"/>
        <w:ind w:left="20" w:right="327"/>
      </w:pPr>
      <w:r>
        <w:t xml:space="preserve">      O utilizador também poderá ver quais foram os produtos do festival que comprou com a opção “Produtos Comprados”.</w:t>
      </w:r>
    </w:p>
    <w:p w:rsidR="00501E1B" w:rsidRDefault="00501E1B" w:rsidP="00501E1B">
      <w:pPr>
        <w:spacing w:after="50"/>
        <w:ind w:left="2161" w:right="327" w:firstLine="0"/>
      </w:pPr>
    </w:p>
    <w:p w:rsidR="00501E1B" w:rsidRDefault="00501E1B" w:rsidP="00501E1B">
      <w:pPr>
        <w:spacing w:after="50"/>
        <w:ind w:left="20" w:right="327"/>
      </w:pPr>
      <w:r>
        <w:t>BackOffice Administrador</w:t>
      </w:r>
    </w:p>
    <w:p w:rsidR="00501E1B" w:rsidRDefault="00501E1B" w:rsidP="00501E1B">
      <w:pPr>
        <w:spacing w:after="50" w:line="269" w:lineRule="auto"/>
        <w:ind w:left="23" w:right="329" w:firstLine="284"/>
      </w:pPr>
      <w:r>
        <w:t xml:space="preserve">Nesta área de BackOffice o administrador terá completo acesso a todas as suas funcionalidades. </w:t>
      </w:r>
    </w:p>
    <w:p w:rsidR="00501E1B" w:rsidRDefault="00501E1B" w:rsidP="00501E1B">
      <w:pPr>
        <w:spacing w:after="50"/>
        <w:ind w:left="20" w:right="327"/>
      </w:pPr>
      <w:r>
        <w:t xml:space="preserve">      O administrador na sua área de BackOffice poderá ver quais são os utilizadores registados no sistema, com a opção “Utilizadores Registados”, nesta opção o administrador também pode eliminar utilizadores caso eles não tenham efetuado o pagamento da pulseira ou realizado algum comportamento inadequado.</w:t>
      </w:r>
    </w:p>
    <w:p w:rsidR="00501E1B" w:rsidRDefault="00501E1B" w:rsidP="00501E1B">
      <w:pPr>
        <w:spacing w:after="50"/>
        <w:ind w:left="20" w:right="327"/>
      </w:pPr>
      <w:r>
        <w:t xml:space="preserve">      O administrador poderá também verificar quais desses utilizadores é que compraram pulseiras para poderem entrar no festival, para poder ver basta clicar na opção “Bilhetes Comprados”.</w:t>
      </w:r>
    </w:p>
    <w:p w:rsidR="00501E1B" w:rsidRDefault="00501E1B" w:rsidP="00501E1B">
      <w:pPr>
        <w:spacing w:after="50"/>
        <w:ind w:left="20" w:right="327"/>
      </w:pPr>
      <w:r>
        <w:t xml:space="preserve">      O administrador será o único que pode adicionar produtos na loja online, com a opção “Adicionar Produtos”, produtos esses que são relacionados com o festival como por exemplo, t-shirts e as pulseiras para terem acesso ao festival.</w:t>
      </w:r>
    </w:p>
    <w:p w:rsidR="00501E1B" w:rsidRDefault="00501E1B" w:rsidP="00501E1B">
      <w:pPr>
        <w:spacing w:after="50"/>
        <w:ind w:left="20" w:right="327"/>
      </w:pPr>
      <w:r>
        <w:t xml:space="preserve">      O administrador também pode consultar quais são os bares que estão registadas no sistema com a opção “Visualizar Bares”, nesta opção o administrador também poderá remover bares caso não respeitem as regras do festival.</w:t>
      </w:r>
    </w:p>
    <w:p w:rsidR="00501E1B" w:rsidRDefault="00501E1B" w:rsidP="00501E1B">
      <w:pPr>
        <w:spacing w:after="50"/>
        <w:ind w:left="0" w:right="327" w:firstLine="0"/>
      </w:pPr>
      <w:r>
        <w:lastRenderedPageBreak/>
        <w:t>BackOffice Bar</w:t>
      </w:r>
    </w:p>
    <w:p w:rsidR="00501E1B" w:rsidRDefault="00501E1B" w:rsidP="00501E1B">
      <w:pPr>
        <w:spacing w:after="50"/>
        <w:ind w:left="20" w:right="327"/>
      </w:pPr>
      <w:r>
        <w:t xml:space="preserve">     Nesta área de BackOffice os bares podem adicionar e remover cupões de descontos nas bebidas para o festival.</w:t>
      </w:r>
    </w:p>
    <w:p w:rsidR="00501E1B" w:rsidRDefault="00501E1B" w:rsidP="00501E1B">
      <w:pPr>
        <w:spacing w:after="50"/>
        <w:ind w:left="20" w:right="327"/>
      </w:pPr>
    </w:p>
    <w:p w:rsidR="00501E1B" w:rsidRDefault="00501E1B" w:rsidP="00501E1B">
      <w:pPr>
        <w:spacing w:after="50"/>
        <w:ind w:left="20" w:right="327"/>
      </w:pPr>
      <w:r>
        <w:t>BackOffice Loja</w:t>
      </w:r>
    </w:p>
    <w:p w:rsidR="00501E1B" w:rsidRDefault="00501E1B" w:rsidP="00501E1B">
      <w:pPr>
        <w:spacing w:after="50"/>
        <w:ind w:left="20" w:right="327"/>
      </w:pPr>
      <w:r>
        <w:t xml:space="preserve">     Nesta área de BackOffice a loja será gerida pelo administrador e pelos nossos patrocinadores.</w:t>
      </w:r>
    </w:p>
    <w:p w:rsidR="008F4AD0" w:rsidRDefault="00501E1B" w:rsidP="00501E1B">
      <w:pPr>
        <w:spacing w:after="50"/>
        <w:ind w:left="20" w:right="327"/>
      </w:pPr>
      <w:r>
        <w:t xml:space="preserve">     Os patrocinadores enviam ao administrador quais são os produtos que pretendem vender no festival e o administrador pode aceitar, ou não, esse produto que seja colocado à venda.</w:t>
      </w:r>
    </w:p>
    <w:p w:rsidR="008F4AD0" w:rsidRDefault="008F4AD0" w:rsidP="00501E1B">
      <w:pPr>
        <w:spacing w:after="50"/>
        <w:ind w:left="20" w:right="327"/>
      </w:pPr>
    </w:p>
    <w:p w:rsidR="008F4AD0" w:rsidRDefault="008F4AD0" w:rsidP="00501E1B">
      <w:pPr>
        <w:spacing w:after="50"/>
        <w:ind w:left="20" w:right="327"/>
      </w:pPr>
    </w:p>
    <w:p w:rsidR="008F4AD0" w:rsidRDefault="008F4AD0" w:rsidP="008F4AD0">
      <w:pPr>
        <w:pStyle w:val="Cabealho2"/>
        <w:ind w:left="1065"/>
      </w:pPr>
      <w:bookmarkStart w:id="8" w:name="_Toc497415914"/>
      <w:r>
        <w:rPr>
          <w:lang w:val="pt-PT"/>
        </w:rPr>
        <w:t>Loja online</w:t>
      </w:r>
      <w:bookmarkEnd w:id="8"/>
    </w:p>
    <w:p w:rsidR="008F4AD0" w:rsidRDefault="008F4AD0" w:rsidP="008F4AD0">
      <w:pPr>
        <w:spacing w:after="50" w:line="269" w:lineRule="auto"/>
        <w:ind w:left="11" w:right="329" w:firstLine="284"/>
      </w:pPr>
      <w:r>
        <w:t>Na pagina dedicada à loja um utilizador registado poderá efetuar a compra de pequenas lembranças, como por exemplo t-shirts, canecas, canetas, chinelos, mochilas, pins, chapéus, entre outras coisas.</w:t>
      </w:r>
    </w:p>
    <w:p w:rsidR="008F4AD0" w:rsidRDefault="008F4AD0" w:rsidP="008F4AD0">
      <w:pPr>
        <w:spacing w:after="50"/>
        <w:ind w:left="20" w:right="327"/>
      </w:pPr>
      <w:r>
        <w:t xml:space="preserve">      </w:t>
      </w:r>
      <w:r>
        <w:t xml:space="preserve">Um utilizador normal, sem registo ou pulseira apenas poderá visualizar os produtos da </w:t>
      </w:r>
      <w:r>
        <w:t>loja,</w:t>
      </w:r>
      <w:r>
        <w:t xml:space="preserve"> mas não poderá efetuar nenhuma compra.</w:t>
      </w:r>
    </w:p>
    <w:p w:rsidR="008F4AD0" w:rsidRDefault="008F4AD0" w:rsidP="008F4AD0">
      <w:pPr>
        <w:spacing w:after="50"/>
        <w:ind w:left="20" w:right="327"/>
      </w:pPr>
      <w:r>
        <w:t xml:space="preserve">      </w:t>
      </w:r>
      <w:r>
        <w:t>Um utilizador registado e com a pulseira ativa pode comprar tudo isso também e poderá adquirir cupões através de packs de compra. Por exemplos se uma pulseira for ativada duas semanas antes do evento essa pessoa terá um acesso à compra de um pack para se dirigir ao bar e adquirir bebidas mais baratas.</w:t>
      </w:r>
    </w:p>
    <w:p w:rsidR="00E457EA" w:rsidRDefault="008F4AD0" w:rsidP="008F4AD0">
      <w:pPr>
        <w:spacing w:after="50"/>
        <w:ind w:left="20" w:right="327"/>
      </w:pPr>
      <w:r>
        <w:t xml:space="preserve">      </w:t>
      </w:r>
      <w:r>
        <w:t>Na pagina da loja os administradores gerem os produtos colocados à venda na loja, mas os patrocinadores terão acesso à loja para poderem colocar os seus produtos à venda, de acordo com os administradores. Os produtos colocados na loja terão de ser produtos relacionados com o evento.</w:t>
      </w:r>
      <w:r w:rsidR="00D5633A">
        <w:br w:type="page"/>
      </w:r>
    </w:p>
    <w:p w:rsidR="00E457EA" w:rsidRDefault="00E457EA" w:rsidP="00E457EA">
      <w:pPr>
        <w:pStyle w:val="Cabealho2"/>
        <w:ind w:left="1065"/>
        <w:rPr>
          <w:lang w:val="pt-PT"/>
        </w:rPr>
      </w:pPr>
      <w:bookmarkStart w:id="9" w:name="_Toc497415915"/>
      <w:r>
        <w:rPr>
          <w:lang w:val="pt-PT"/>
        </w:rPr>
        <w:lastRenderedPageBreak/>
        <w:t>Compra de Bilhetes</w:t>
      </w:r>
      <w:bookmarkEnd w:id="9"/>
    </w:p>
    <w:p w:rsidR="00E457EA" w:rsidRPr="000E7688" w:rsidRDefault="00E457EA" w:rsidP="00E457EA">
      <w:pPr>
        <w:spacing w:line="269" w:lineRule="auto"/>
        <w:ind w:left="0" w:firstLine="284"/>
      </w:pPr>
      <w:r w:rsidRPr="000E7688">
        <w:t>Cada bilhete é pessoal. Apenas o dono do próprio bilhete pode usa-lo para dar entrada no festival.</w:t>
      </w:r>
    </w:p>
    <w:p w:rsidR="00E457EA" w:rsidRDefault="00E457EA" w:rsidP="00E457EA">
      <w:r>
        <w:t xml:space="preserve">      </w:t>
      </w:r>
      <w:r>
        <w:t>A idade mínima é de 8 anos inclusive. A partir dos 8 anos até aos 12 anos apenas paga metade do preço do bilhete e pode dar entrada no festival apenas se o fizer acompanhado por um adulto igualmente com bilhete.</w:t>
      </w:r>
    </w:p>
    <w:p w:rsidR="00E457EA" w:rsidRDefault="00E457EA" w:rsidP="00E457EA">
      <w:r>
        <w:t xml:space="preserve">      </w:t>
      </w:r>
      <w:r>
        <w:t>A compra do bilhete pode ser efetuada através do site e nas bilheteiras do festival. A venda de bilhetes é finalizada 1 mês antes do inicio do festival.</w:t>
      </w:r>
    </w:p>
    <w:p w:rsidR="00E457EA" w:rsidRDefault="00E457EA" w:rsidP="00E457EA">
      <w:r>
        <w:t xml:space="preserve">      </w:t>
      </w:r>
      <w:r>
        <w:t>Se a compra do bilhete for efetuada através do site do evento, o comprador receberá um desconto de 20% do custo do seu bilhete, que chegara a casa de seu comprador num prazo de 3 – 5 dias.</w:t>
      </w:r>
    </w:p>
    <w:p w:rsidR="00E457EA" w:rsidRDefault="00E457EA" w:rsidP="00E457EA"/>
    <w:p w:rsidR="00E457EA" w:rsidRDefault="00E457EA" w:rsidP="00E457EA">
      <w:r>
        <w:t>Bilhete para 1 dia</w:t>
      </w:r>
    </w:p>
    <w:p w:rsidR="00E457EA" w:rsidRDefault="00E457EA" w:rsidP="00E457EA">
      <w:r>
        <w:t>- 50€</w:t>
      </w:r>
    </w:p>
    <w:p w:rsidR="00E457EA" w:rsidRDefault="00E457EA" w:rsidP="00E457EA">
      <w:r>
        <w:t>- 25</w:t>
      </w:r>
      <w:proofErr w:type="gramStart"/>
      <w:r>
        <w:t>€(</w:t>
      </w:r>
      <w:proofErr w:type="gramEnd"/>
      <w:r>
        <w:t>8 a 12 anos)</w:t>
      </w:r>
    </w:p>
    <w:p w:rsidR="00E457EA" w:rsidRDefault="00E457EA" w:rsidP="00E457EA">
      <w:r>
        <w:t>Bilhete para os 5 dias</w:t>
      </w:r>
    </w:p>
    <w:p w:rsidR="00E457EA" w:rsidRDefault="00E457EA" w:rsidP="00E457EA">
      <w:r>
        <w:t>- 200€</w:t>
      </w:r>
    </w:p>
    <w:p w:rsidR="00E457EA" w:rsidRDefault="00E457EA" w:rsidP="00E457EA">
      <w:r>
        <w:t>- 100</w:t>
      </w:r>
      <w:proofErr w:type="gramStart"/>
      <w:r>
        <w:t>€(</w:t>
      </w:r>
      <w:proofErr w:type="gramEnd"/>
      <w:r>
        <w:t>8 a 12 anos)</w:t>
      </w:r>
    </w:p>
    <w:p w:rsidR="00E457EA" w:rsidRDefault="00E457EA" w:rsidP="00E457EA"/>
    <w:p w:rsidR="0052029A" w:rsidRDefault="0052029A" w:rsidP="00E457EA"/>
    <w:p w:rsidR="0052029A" w:rsidRDefault="0052029A" w:rsidP="0052029A">
      <w:pPr>
        <w:pStyle w:val="Cabealho2"/>
        <w:ind w:left="1065"/>
        <w:rPr>
          <w:lang w:val="pt-PT"/>
        </w:rPr>
      </w:pPr>
      <w:bookmarkStart w:id="10" w:name="_Toc497415916"/>
      <w:proofErr w:type="spellStart"/>
      <w:r>
        <w:rPr>
          <w:lang w:val="pt-PT"/>
        </w:rPr>
        <w:t>Front</w:t>
      </w:r>
      <w:proofErr w:type="spellEnd"/>
      <w:r>
        <w:rPr>
          <w:lang w:val="pt-PT"/>
        </w:rPr>
        <w:t xml:space="preserve"> </w:t>
      </w:r>
      <w:proofErr w:type="spellStart"/>
      <w:r>
        <w:rPr>
          <w:lang w:val="pt-PT"/>
        </w:rPr>
        <w:t>End</w:t>
      </w:r>
      <w:bookmarkEnd w:id="10"/>
      <w:proofErr w:type="spellEnd"/>
    </w:p>
    <w:p w:rsidR="0052029A" w:rsidRPr="00263CFF" w:rsidRDefault="0052029A" w:rsidP="0052029A">
      <w:pPr>
        <w:spacing w:line="269" w:lineRule="auto"/>
        <w:ind w:left="0" w:firstLine="284"/>
      </w:pPr>
      <w:r w:rsidRPr="00263CFF">
        <w:t xml:space="preserve">Neste subproduto iremos desenvolver seis páginas web, que serão usadas para descrição e interação com o público do festival. </w:t>
      </w:r>
    </w:p>
    <w:p w:rsidR="0052029A" w:rsidRDefault="0052029A" w:rsidP="009600A0">
      <w:pPr>
        <w:spacing w:line="269" w:lineRule="auto"/>
        <w:ind w:left="0" w:firstLine="284"/>
      </w:pPr>
      <w:r w:rsidRPr="00263CFF">
        <w:t xml:space="preserve">Na página inicial, pretende-se apelar ao público de maneira a que se sintam identificados com o evento, e, posteriormente, adquirir o nosso passe geral. </w:t>
      </w:r>
    </w:p>
    <w:p w:rsidR="0052029A" w:rsidRPr="00263CFF" w:rsidRDefault="0052029A" w:rsidP="009600A0">
      <w:pPr>
        <w:spacing w:line="269" w:lineRule="auto"/>
        <w:ind w:left="0" w:firstLine="284"/>
      </w:pPr>
      <w:r w:rsidRPr="00263CFF">
        <w:t>Esta página irá conter um ‘menu’ na parte superior em que utilizador poderá navegar através dos vários separadores da nossa página, juntamente com uma área de ‘Login/registo’</w:t>
      </w:r>
      <w:r>
        <w:t xml:space="preserve"> onde o utilizador terá que introduzir uma conta de email e uma palavra-chave,</w:t>
      </w:r>
      <w:r w:rsidRPr="00D90FE3">
        <w:rPr>
          <w:color w:val="FF0000"/>
        </w:rPr>
        <w:t xml:space="preserve"> </w:t>
      </w:r>
      <w:r w:rsidRPr="00263CFF">
        <w:t>de seguida, pretendemos implementar um ‘slide’ com as melhores fotos identificativas do evento, como, por exemplo, uma foto das infraestruturas, nomeadamente palco principal, ou até da zona de restauração, possivelmente será também adicionado um vídeo com a experiência de outras edições, e, por fim, uma foto com o próximo cartaz do festival, não precisando que esta seja a ordem final de apresentação; na parte final da página inicial queremos que tenha uma área destinada às redes sociais, contendo as redes sociais mais usadas atualmente.</w:t>
      </w:r>
    </w:p>
    <w:p w:rsidR="0052029A" w:rsidRPr="00263CFF" w:rsidRDefault="0052029A" w:rsidP="009600A0">
      <w:pPr>
        <w:spacing w:line="269" w:lineRule="auto"/>
        <w:ind w:left="0" w:firstLine="284"/>
      </w:pPr>
      <w:r w:rsidRPr="00263CFF">
        <w:t xml:space="preserve">Uma segunda página (Sobre) destinada à descrição do evento, com uma pequena introdução explicando a história do festival, juntamente com versões anteriores dos cartazes e vários vídeos </w:t>
      </w:r>
      <w:r w:rsidRPr="00263CFF">
        <w:lastRenderedPageBreak/>
        <w:t xml:space="preserve">ilustrativos dessas edições. O objetivo é que o público perceba o porquê </w:t>
      </w:r>
      <w:r w:rsidR="009600A0" w:rsidRPr="00263CFF">
        <w:t>de o</w:t>
      </w:r>
      <w:r w:rsidRPr="00263CFF">
        <w:t xml:space="preserve"> festival existir, qual é o ambiente vivido, e se de facto se adequa a eles.</w:t>
      </w:r>
    </w:p>
    <w:p w:rsidR="0052029A" w:rsidRPr="00263CFF" w:rsidRDefault="0052029A" w:rsidP="009600A0">
      <w:pPr>
        <w:spacing w:line="269" w:lineRule="auto"/>
        <w:ind w:left="0" w:firstLine="284"/>
      </w:pPr>
      <w:r w:rsidRPr="00263CFF">
        <w:t>Uma terceira página (Parceiros) com os vários parceiros do festival, identificados com o respetivo logótipo, e com a possibilidade de uma eventual ligação para as páginas web dos nossos parceiros. Pretendemos dar a conhecer todos aqueles que irão ajudar na realização do festival, dando-lhes assim o destaque necessário.</w:t>
      </w:r>
    </w:p>
    <w:p w:rsidR="0052029A" w:rsidRPr="00263CFF" w:rsidRDefault="0052029A" w:rsidP="009600A0">
      <w:pPr>
        <w:spacing w:line="269" w:lineRule="auto"/>
        <w:ind w:left="0" w:firstLine="284"/>
      </w:pPr>
      <w:r w:rsidRPr="00263CFF">
        <w:t>Uma quarta página (contactos) para a apresentação da localização do festival, com oportunidade de ter um mapa indicando a morada exata do festival para os utilizadores conseguirem facilmente identificar o recinto. Juntamente com os dados geográficos, haverá também um número e um e-mail através dos quais o público possa tirar quaisquer dúvidas relativas ao festival.</w:t>
      </w:r>
    </w:p>
    <w:p w:rsidR="0052029A" w:rsidRPr="00263CFF" w:rsidRDefault="0052029A" w:rsidP="009600A0">
      <w:pPr>
        <w:spacing w:line="269" w:lineRule="auto"/>
        <w:ind w:left="0" w:firstLine="284"/>
      </w:pPr>
      <w:r w:rsidRPr="00263CFF">
        <w:t>Uma quinta página (bilhetes) reservada para a especificação dos bilhetes e dos vários tipos de bilhetes, exemplos de passe diário ou passe geral para todos os dias do festival. O que desejamos com isto é facilitar o processo de escolha do tipo de bilhete necessário, juntamente com os locais onde poderão ser adquiridos</w:t>
      </w:r>
    </w:p>
    <w:p w:rsidR="0052029A" w:rsidRPr="00263CFF" w:rsidRDefault="0052029A" w:rsidP="009600A0">
      <w:pPr>
        <w:spacing w:line="269" w:lineRule="auto"/>
        <w:ind w:left="0" w:firstLine="284"/>
      </w:pPr>
      <w:r w:rsidRPr="00263CFF">
        <w:t>Uma sexta página (Loja), quer-se realizar com esta página uma estrutura que englobe os diferentes produtos que dispomos para venda ao público. Assim, quem quiser poderá adquirir alguma lembrança relativa ao festival.</w:t>
      </w:r>
    </w:p>
    <w:p w:rsidR="0052029A" w:rsidRPr="0052029A" w:rsidRDefault="0052029A" w:rsidP="0052029A"/>
    <w:p w:rsidR="0052029A" w:rsidRPr="00E457EA" w:rsidRDefault="0052029A" w:rsidP="00E457EA"/>
    <w:p w:rsidR="00E457EA" w:rsidRDefault="00E457EA">
      <w:pPr>
        <w:spacing w:after="160" w:line="259" w:lineRule="auto"/>
        <w:ind w:left="0" w:firstLine="0"/>
      </w:pPr>
      <w:r>
        <w:br w:type="page"/>
      </w:r>
    </w:p>
    <w:p w:rsidR="00D5633A" w:rsidRDefault="00D5633A" w:rsidP="008F4AD0">
      <w:pPr>
        <w:spacing w:after="50"/>
        <w:ind w:left="20" w:right="327"/>
      </w:pPr>
    </w:p>
    <w:p w:rsidR="0096404B" w:rsidRDefault="0096404B" w:rsidP="00BF5160">
      <w:pPr>
        <w:spacing w:after="0" w:line="259" w:lineRule="auto"/>
        <w:ind w:left="0" w:firstLine="0"/>
      </w:pPr>
    </w:p>
    <w:p w:rsidR="0096404B" w:rsidRDefault="009124E2">
      <w:pPr>
        <w:pStyle w:val="Cabealho1"/>
        <w:ind w:left="-5"/>
      </w:pPr>
      <w:bookmarkStart w:id="11" w:name="_Toc497415917"/>
      <w:proofErr w:type="spellStart"/>
      <w:r>
        <w:t>Modelação</w:t>
      </w:r>
      <w:proofErr w:type="spellEnd"/>
      <w:r>
        <w:t xml:space="preserve"> do software</w:t>
      </w:r>
      <w:bookmarkEnd w:id="11"/>
      <w:r>
        <w:t xml:space="preserve"> </w:t>
      </w:r>
    </w:p>
    <w:p w:rsidR="0096404B" w:rsidRDefault="000F59C5">
      <w:pPr>
        <w:spacing w:after="121" w:line="259" w:lineRule="auto"/>
        <w:ind w:left="-2" w:right="7" w:firstLine="0"/>
        <w:jc w:val="right"/>
      </w:pPr>
      <w:r>
        <w:rPr>
          <w:noProof/>
        </w:rPr>
        <w:drawing>
          <wp:anchor distT="0" distB="0" distL="114300" distR="114300" simplePos="0" relativeHeight="251660288" behindDoc="1" locked="0" layoutInCell="1" allowOverlap="1">
            <wp:simplePos x="0" y="0"/>
            <wp:positionH relativeFrom="page">
              <wp:align>center</wp:align>
            </wp:positionH>
            <wp:positionV relativeFrom="paragraph">
              <wp:posOffset>260985</wp:posOffset>
            </wp:positionV>
            <wp:extent cx="6381750" cy="4200525"/>
            <wp:effectExtent l="0" t="0" r="0" b="9525"/>
            <wp:wrapTight wrapText="bothSides">
              <wp:wrapPolygon edited="0">
                <wp:start x="0" y="0"/>
                <wp:lineTo x="0" y="21551"/>
                <wp:lineTo x="21536" y="21551"/>
                <wp:lineTo x="21536" y="0"/>
                <wp:lineTo x="0" y="0"/>
              </wp:wrapPolygon>
            </wp:wrapTight>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1">
                      <a:extLst>
                        <a:ext uri="{28A0092B-C50C-407E-A947-70E740481C1C}">
                          <a14:useLocalDpi xmlns:a14="http://schemas.microsoft.com/office/drawing/2010/main" val="0"/>
                        </a:ext>
                      </a:extLst>
                    </a:blip>
                    <a:stretch>
                      <a:fillRect/>
                    </a:stretch>
                  </pic:blipFill>
                  <pic:spPr>
                    <a:xfrm>
                      <a:off x="0" y="0"/>
                      <a:ext cx="6381750" cy="4200525"/>
                    </a:xfrm>
                    <a:prstGeom prst="rect">
                      <a:avLst/>
                    </a:prstGeom>
                  </pic:spPr>
                </pic:pic>
              </a:graphicData>
            </a:graphic>
            <wp14:sizeRelH relativeFrom="page">
              <wp14:pctWidth>0</wp14:pctWidth>
            </wp14:sizeRelH>
            <wp14:sizeRelV relativeFrom="page">
              <wp14:pctHeight>0</wp14:pctHeight>
            </wp14:sizeRelV>
          </wp:anchor>
        </w:drawing>
      </w:r>
      <w:r w:rsidR="009124E2">
        <w:t xml:space="preserve"> </w:t>
      </w:r>
    </w:p>
    <w:p w:rsidR="0096404B" w:rsidRPr="00DE4654" w:rsidRDefault="009124E2">
      <w:pPr>
        <w:spacing w:after="223" w:line="259" w:lineRule="auto"/>
        <w:ind w:left="0" w:right="61" w:firstLine="0"/>
        <w:jc w:val="center"/>
      </w:pPr>
      <w:r w:rsidRPr="00DE4654">
        <w:rPr>
          <w:b/>
          <w:color w:val="4F81BD"/>
          <w:sz w:val="18"/>
        </w:rPr>
        <w:t xml:space="preserve">Figure 1 Casos de Uso </w:t>
      </w:r>
    </w:p>
    <w:p w:rsidR="0096404B" w:rsidRPr="00DE4654" w:rsidRDefault="009124E2">
      <w:pPr>
        <w:spacing w:after="234" w:line="259" w:lineRule="auto"/>
        <w:ind w:left="0" w:firstLine="0"/>
      </w:pPr>
      <w:r w:rsidRPr="00DE4654">
        <w:t xml:space="preserve"> </w:t>
      </w:r>
    </w:p>
    <w:p w:rsidR="0096404B" w:rsidRPr="00DE4654" w:rsidRDefault="009124E2">
      <w:pPr>
        <w:tabs>
          <w:tab w:val="center" w:pos="3883"/>
        </w:tabs>
        <w:spacing w:after="212"/>
        <w:ind w:left="-15" w:firstLine="0"/>
      </w:pPr>
      <w:r w:rsidRPr="00DE4654">
        <w:rPr>
          <w:b/>
        </w:rPr>
        <w:t>Administrador</w:t>
      </w:r>
      <w:proofErr w:type="gramStart"/>
      <w:r w:rsidR="002D6662">
        <w:t xml:space="preserve">: </w:t>
      </w:r>
      <w:r w:rsidRPr="00DE4654">
        <w:t>Pode</w:t>
      </w:r>
      <w:proofErr w:type="gramEnd"/>
      <w:r w:rsidRPr="00DE4654">
        <w:t xml:space="preserve"> criar eventos, </w:t>
      </w:r>
      <w:r w:rsidR="00CB2D44">
        <w:t>adicionar produtos, consultar utilizadores registados, consultar bilhetes comprados e visualizar os bares registados no sistema.</w:t>
      </w:r>
    </w:p>
    <w:p w:rsidR="00FE5447" w:rsidRPr="00DE4654" w:rsidRDefault="009124E2" w:rsidP="00FE5447">
      <w:pPr>
        <w:ind w:right="63"/>
      </w:pPr>
      <w:r w:rsidRPr="00DE4654">
        <w:rPr>
          <w:b/>
        </w:rPr>
        <w:t>Utilizador</w:t>
      </w:r>
      <w:proofErr w:type="gramStart"/>
      <w:r w:rsidRPr="00DE4654">
        <w:t>: Pode</w:t>
      </w:r>
      <w:proofErr w:type="gramEnd"/>
      <w:r w:rsidRPr="00DE4654">
        <w:t xml:space="preserve"> editar o seu perfil, efetuar compras,</w:t>
      </w:r>
      <w:r w:rsidR="00CB2D44">
        <w:t xml:space="preserve"> consultar os produtos comprados,</w:t>
      </w:r>
      <w:r w:rsidRPr="00DE4654">
        <w:t xml:space="preserve"> comprar bilhetes, </w:t>
      </w:r>
      <w:r w:rsidR="00CB2D44">
        <w:t>consultar os bilhetes comprados e aceder a bares.</w:t>
      </w:r>
      <w:r w:rsidR="00FE5447">
        <w:br/>
      </w:r>
      <w:r w:rsidR="00FE5447">
        <w:br/>
      </w:r>
      <w:r w:rsidR="00FE5447">
        <w:rPr>
          <w:b/>
        </w:rPr>
        <w:t>Funcionário Bar</w:t>
      </w:r>
      <w:r w:rsidR="00FE5447">
        <w:t xml:space="preserve">: </w:t>
      </w:r>
      <w:r w:rsidR="00FE5447" w:rsidRPr="00DE4654">
        <w:t xml:space="preserve">Pode </w:t>
      </w:r>
      <w:r w:rsidR="00FE5447">
        <w:t>adicionar e remover cupões produtos.</w:t>
      </w:r>
    </w:p>
    <w:p w:rsidR="00CB2D44" w:rsidRPr="00DE4654" w:rsidRDefault="000F59C5" w:rsidP="00CB2D44">
      <w:pPr>
        <w:ind w:right="63"/>
      </w:pPr>
      <w:r>
        <w:rPr>
          <w:noProof/>
        </w:rPr>
        <w:lastRenderedPageBreak/>
        <w:drawing>
          <wp:anchor distT="0" distB="0" distL="114300" distR="114300" simplePos="0" relativeHeight="251659264" behindDoc="1" locked="0" layoutInCell="1" allowOverlap="1">
            <wp:simplePos x="0" y="0"/>
            <wp:positionH relativeFrom="margin">
              <wp:posOffset>-635</wp:posOffset>
            </wp:positionH>
            <wp:positionV relativeFrom="paragraph">
              <wp:posOffset>0</wp:posOffset>
            </wp:positionV>
            <wp:extent cx="5616575" cy="2790825"/>
            <wp:effectExtent l="0" t="0" r="3175" b="9525"/>
            <wp:wrapTight wrapText="bothSides">
              <wp:wrapPolygon edited="0">
                <wp:start x="0" y="0"/>
                <wp:lineTo x="0" y="21526"/>
                <wp:lineTo x="21539" y="21526"/>
                <wp:lineTo x="21539" y="0"/>
                <wp:lineTo x="0" y="0"/>
              </wp:wrapPolygon>
            </wp:wrapTight>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12">
                      <a:extLst>
                        <a:ext uri="{28A0092B-C50C-407E-A947-70E740481C1C}">
                          <a14:useLocalDpi xmlns:a14="http://schemas.microsoft.com/office/drawing/2010/main" val="0"/>
                        </a:ext>
                      </a:extLst>
                    </a:blip>
                    <a:stretch>
                      <a:fillRect/>
                    </a:stretch>
                  </pic:blipFill>
                  <pic:spPr>
                    <a:xfrm>
                      <a:off x="0" y="0"/>
                      <a:ext cx="5616575" cy="2790825"/>
                    </a:xfrm>
                    <a:prstGeom prst="rect">
                      <a:avLst/>
                    </a:prstGeom>
                  </pic:spPr>
                </pic:pic>
              </a:graphicData>
            </a:graphic>
            <wp14:sizeRelH relativeFrom="page">
              <wp14:pctWidth>0</wp14:pctWidth>
            </wp14:sizeRelH>
            <wp14:sizeRelV relativeFrom="page">
              <wp14:pctHeight>0</wp14:pctHeight>
            </wp14:sizeRelV>
          </wp:anchor>
        </w:drawing>
      </w:r>
    </w:p>
    <w:p w:rsidR="0096404B" w:rsidRDefault="009124E2" w:rsidP="000F59C5">
      <w:pPr>
        <w:spacing w:after="126" w:line="259" w:lineRule="auto"/>
        <w:ind w:left="-2" w:right="167" w:firstLine="0"/>
        <w:jc w:val="center"/>
      </w:pPr>
      <w:r>
        <w:rPr>
          <w:b/>
          <w:color w:val="4F81BD"/>
          <w:sz w:val="18"/>
        </w:rPr>
        <w:t xml:space="preserve">Figure 2 Modelo PERT </w:t>
      </w:r>
      <w:proofErr w:type="spellStart"/>
      <w:r>
        <w:rPr>
          <w:b/>
          <w:color w:val="4F81BD"/>
          <w:sz w:val="18"/>
        </w:rPr>
        <w:t>charts</w:t>
      </w:r>
      <w:proofErr w:type="spellEnd"/>
    </w:p>
    <w:p w:rsidR="000F59C5" w:rsidRDefault="009124E2">
      <w:pPr>
        <w:spacing w:after="0" w:line="754" w:lineRule="auto"/>
        <w:ind w:left="-2" w:firstLine="0"/>
        <w:jc w:val="right"/>
        <w:rPr>
          <w:rFonts w:ascii="Cambria" w:eastAsia="Cambria" w:hAnsi="Cambria" w:cs="Cambria"/>
          <w:b/>
          <w:color w:val="4F81BD"/>
          <w:sz w:val="26"/>
        </w:rPr>
      </w:pPr>
      <w:r>
        <w:rPr>
          <w:rFonts w:ascii="Cambria" w:eastAsia="Cambria" w:hAnsi="Cambria" w:cs="Cambria"/>
          <w:b/>
          <w:color w:val="4F81BD"/>
          <w:sz w:val="26"/>
        </w:rPr>
        <w:t xml:space="preserve"> </w:t>
      </w:r>
    </w:p>
    <w:p w:rsidR="000F59C5" w:rsidRDefault="005608A9">
      <w:pPr>
        <w:spacing w:after="0" w:line="754" w:lineRule="auto"/>
        <w:ind w:left="-2" w:firstLine="0"/>
        <w:jc w:val="right"/>
        <w:rPr>
          <w:rFonts w:ascii="Cambria" w:eastAsia="Cambria" w:hAnsi="Cambria" w:cs="Cambria"/>
          <w:b/>
          <w:color w:val="4F81BD"/>
          <w:sz w:val="26"/>
        </w:rPr>
      </w:pPr>
      <w:r>
        <w:rPr>
          <w:noProof/>
        </w:rPr>
        <w:drawing>
          <wp:anchor distT="0" distB="0" distL="114300" distR="114300" simplePos="0" relativeHeight="251661312" behindDoc="1" locked="0" layoutInCell="1" allowOverlap="1">
            <wp:simplePos x="0" y="0"/>
            <wp:positionH relativeFrom="page">
              <wp:align>center</wp:align>
            </wp:positionH>
            <wp:positionV relativeFrom="paragraph">
              <wp:posOffset>365664</wp:posOffset>
            </wp:positionV>
            <wp:extent cx="6236335" cy="1897380"/>
            <wp:effectExtent l="0" t="0" r="0" b="7620"/>
            <wp:wrapTight wrapText="bothSides">
              <wp:wrapPolygon edited="0">
                <wp:start x="0" y="0"/>
                <wp:lineTo x="0" y="21470"/>
                <wp:lineTo x="21510" y="21470"/>
                <wp:lineTo x="21510" y="0"/>
                <wp:lineTo x="0" y="0"/>
              </wp:wrapPolygon>
            </wp:wrapTight>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13">
                      <a:extLst>
                        <a:ext uri="{28A0092B-C50C-407E-A947-70E740481C1C}">
                          <a14:useLocalDpi xmlns:a14="http://schemas.microsoft.com/office/drawing/2010/main" val="0"/>
                        </a:ext>
                      </a:extLst>
                    </a:blip>
                    <a:stretch>
                      <a:fillRect/>
                    </a:stretch>
                  </pic:blipFill>
                  <pic:spPr>
                    <a:xfrm>
                      <a:off x="0" y="0"/>
                      <a:ext cx="6236335" cy="1897380"/>
                    </a:xfrm>
                    <a:prstGeom prst="rect">
                      <a:avLst/>
                    </a:prstGeom>
                  </pic:spPr>
                </pic:pic>
              </a:graphicData>
            </a:graphic>
            <wp14:sizeRelH relativeFrom="page">
              <wp14:pctWidth>0</wp14:pctWidth>
            </wp14:sizeRelH>
            <wp14:sizeRelV relativeFrom="page">
              <wp14:pctHeight>0</wp14:pctHeight>
            </wp14:sizeRelV>
          </wp:anchor>
        </w:drawing>
      </w:r>
    </w:p>
    <w:p w:rsidR="0096404B" w:rsidRDefault="00535981" w:rsidP="005608A9">
      <w:pPr>
        <w:spacing w:after="0" w:line="754" w:lineRule="auto"/>
        <w:ind w:left="0" w:firstLine="0"/>
        <w:jc w:val="center"/>
      </w:pPr>
      <w:r>
        <w:rPr>
          <w:b/>
          <w:color w:val="4F81BD"/>
          <w:sz w:val="18"/>
        </w:rPr>
        <w:t xml:space="preserve">Figure 3 </w:t>
      </w:r>
      <w:proofErr w:type="spellStart"/>
      <w:r w:rsidR="009124E2">
        <w:rPr>
          <w:b/>
          <w:color w:val="4F81BD"/>
          <w:sz w:val="18"/>
        </w:rPr>
        <w:t>Gantt</w:t>
      </w:r>
      <w:proofErr w:type="spellEnd"/>
      <w:r w:rsidR="009124E2">
        <w:rPr>
          <w:b/>
          <w:color w:val="4F81BD"/>
          <w:sz w:val="18"/>
        </w:rPr>
        <w:t xml:space="preserve"> </w:t>
      </w:r>
      <w:proofErr w:type="spellStart"/>
      <w:r w:rsidR="009124E2">
        <w:rPr>
          <w:b/>
          <w:color w:val="4F81BD"/>
          <w:sz w:val="18"/>
        </w:rPr>
        <w:t>Chart</w:t>
      </w:r>
      <w:r w:rsidR="005608A9">
        <w:rPr>
          <w:b/>
          <w:color w:val="4F81BD"/>
          <w:sz w:val="18"/>
        </w:rPr>
        <w:t>s</w:t>
      </w:r>
      <w:proofErr w:type="spellEnd"/>
    </w:p>
    <w:p w:rsidR="000F59C5" w:rsidRDefault="009124E2" w:rsidP="000F59C5">
      <w:pPr>
        <w:spacing w:after="125" w:line="259" w:lineRule="auto"/>
        <w:ind w:left="-2" w:right="7" w:firstLine="0"/>
        <w:jc w:val="right"/>
      </w:pPr>
      <w:r>
        <w:t xml:space="preserve"> </w:t>
      </w:r>
    </w:p>
    <w:p w:rsidR="000F59C5" w:rsidRDefault="000F59C5" w:rsidP="000F59C5"/>
    <w:p w:rsidR="000F59C5" w:rsidRDefault="000F59C5" w:rsidP="000F59C5"/>
    <w:p w:rsidR="0096404B" w:rsidRPr="00DE4654" w:rsidRDefault="009124E2" w:rsidP="000F59C5">
      <w:pPr>
        <w:pStyle w:val="Cabealho1"/>
        <w:spacing w:after="436"/>
        <w:ind w:left="0" w:firstLine="0"/>
        <w:rPr>
          <w:lang w:val="pt-PT"/>
        </w:rPr>
      </w:pPr>
      <w:bookmarkStart w:id="12" w:name="_Toc497415918"/>
      <w:r w:rsidRPr="00DE4654">
        <w:rPr>
          <w:lang w:val="pt-PT"/>
        </w:rPr>
        <w:lastRenderedPageBreak/>
        <w:t>Processo de desenvolvimento de software adotado</w:t>
      </w:r>
      <w:bookmarkEnd w:id="12"/>
      <w:r w:rsidRPr="00DE4654">
        <w:rPr>
          <w:lang w:val="pt-PT"/>
        </w:rPr>
        <w:t xml:space="preserve"> </w:t>
      </w:r>
    </w:p>
    <w:p w:rsidR="0096404B" w:rsidRPr="00DE4654" w:rsidRDefault="009124E2">
      <w:pPr>
        <w:spacing w:after="208"/>
        <w:ind w:left="-5" w:right="63"/>
      </w:pPr>
      <w:r w:rsidRPr="00DE4654">
        <w:t xml:space="preserve">O Processo de desenvolvimento usado foi o “Extreme </w:t>
      </w:r>
      <w:proofErr w:type="spellStart"/>
      <w:r w:rsidRPr="00DE4654">
        <w:t>Programming</w:t>
      </w:r>
      <w:proofErr w:type="spellEnd"/>
      <w:r w:rsidRPr="00DE4654">
        <w:t xml:space="preserve"> (XP)”, uma metodologia ágil para pequenas e médias equipas que desenvolvem software baseado em requisitos vagos e que se modificam rapidamente.  </w:t>
      </w:r>
    </w:p>
    <w:p w:rsidR="0096404B" w:rsidRPr="00DE4654" w:rsidRDefault="009124E2">
      <w:pPr>
        <w:spacing w:after="223"/>
        <w:ind w:left="-5" w:right="63"/>
      </w:pPr>
      <w:r w:rsidRPr="00DE4654">
        <w:t xml:space="preserve">O nosso principal objetivo do “Extreme </w:t>
      </w:r>
      <w:proofErr w:type="spellStart"/>
      <w:r w:rsidRPr="00DE4654">
        <w:t>Programming</w:t>
      </w:r>
      <w:proofErr w:type="spellEnd"/>
      <w:r w:rsidRPr="00DE4654">
        <w:t xml:space="preserve">” é dar agilidade ao desenvolvimento do projeto e garantir a satisfação do cliente. As práticas, regras e os valores garantem um agradável ambiente de desenvolvimento de software para os seus seguidores, que são conduzidos por quatro princípios básicos:  </w:t>
      </w:r>
    </w:p>
    <w:p w:rsidR="0096404B" w:rsidRPr="00DE4654" w:rsidRDefault="009124E2">
      <w:pPr>
        <w:numPr>
          <w:ilvl w:val="0"/>
          <w:numId w:val="5"/>
        </w:numPr>
        <w:spacing w:after="224"/>
        <w:ind w:right="63"/>
      </w:pPr>
      <w:r w:rsidRPr="00DE4654">
        <w:t xml:space="preserve">Princípio da comunicação: manter sempre o melhor relacionamento possível com cliente, no qual optamos pelas conversas pessoais e a outros meios de comunicação diretos.  </w:t>
      </w:r>
    </w:p>
    <w:p w:rsidR="0096404B" w:rsidRPr="00DE4654" w:rsidRDefault="009124E2">
      <w:pPr>
        <w:numPr>
          <w:ilvl w:val="0"/>
          <w:numId w:val="5"/>
        </w:numPr>
        <w:spacing w:after="223"/>
        <w:ind w:right="63"/>
      </w:pPr>
      <w:r w:rsidRPr="00DE4654">
        <w:t xml:space="preserve">Princípio da simplicidade: o objetivo é implementar o menor código possível no software, procurando implementar apenas os requisitos atuais, evitando assim adicionar funcionalidades que podem ser importantes apenas no futuro. </w:t>
      </w:r>
    </w:p>
    <w:p w:rsidR="0096404B" w:rsidRPr="00DE4654" w:rsidRDefault="009124E2">
      <w:pPr>
        <w:numPr>
          <w:ilvl w:val="0"/>
          <w:numId w:val="5"/>
        </w:numPr>
        <w:spacing w:after="223"/>
        <w:ind w:right="63"/>
      </w:pPr>
      <w:r w:rsidRPr="00DE4654">
        <w:t xml:space="preserve">Princípio do Feedback: a prática do feedback é importante porque significa que teremos informações da aprovação do cliente. A informação é dada pelos testes constantes realizados nas reuniões semanais que indicam os erros, tanto individuais quanto do software integrado. </w:t>
      </w:r>
    </w:p>
    <w:p w:rsidR="0096404B" w:rsidRDefault="009124E2">
      <w:pPr>
        <w:numPr>
          <w:ilvl w:val="0"/>
          <w:numId w:val="5"/>
        </w:numPr>
        <w:ind w:right="63"/>
      </w:pPr>
      <w:r w:rsidRPr="00DE4654">
        <w:t>Princípio da coragem: nem todas as pessoas possuem facilidade de comunicação e tem bom relacionamento interpessoal. Este princípio também dá suporte à simplicidade, pois assim que a oportunidade de simplificar o software é percebida a equipa pode analisar, experimentar e obter novas soluções.</w:t>
      </w: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Default="00535981" w:rsidP="00535981">
      <w:pPr>
        <w:ind w:right="63"/>
      </w:pPr>
    </w:p>
    <w:p w:rsidR="00535981" w:rsidRPr="00DE4654" w:rsidRDefault="00535981" w:rsidP="00535981">
      <w:pPr>
        <w:ind w:right="63"/>
      </w:pPr>
    </w:p>
    <w:p w:rsidR="0096404B" w:rsidRPr="00DE4654" w:rsidRDefault="009124E2">
      <w:pPr>
        <w:spacing w:after="554" w:line="265" w:lineRule="auto"/>
        <w:ind w:left="-5"/>
      </w:pPr>
      <w:r w:rsidRPr="00DE4654">
        <w:rPr>
          <w:rFonts w:ascii="Cambria" w:eastAsia="Cambria" w:hAnsi="Cambria" w:cs="Cambria"/>
          <w:b/>
          <w:color w:val="365F91"/>
          <w:sz w:val="28"/>
        </w:rPr>
        <w:lastRenderedPageBreak/>
        <w:t xml:space="preserve">Conclusão </w:t>
      </w:r>
    </w:p>
    <w:p w:rsidR="004A30A7" w:rsidRDefault="009124E2">
      <w:pPr>
        <w:spacing w:after="208"/>
        <w:ind w:left="-5" w:right="63"/>
      </w:pPr>
      <w:r w:rsidRPr="00DE4654">
        <w:t xml:space="preserve">Este trabalho mostrou ser um desafio para o grupo que aumentou o nosso conhecimento sobre o planeamento da aplicação desenvolvida para o evento. </w:t>
      </w:r>
    </w:p>
    <w:p w:rsidR="0096404B" w:rsidRPr="00DE4654" w:rsidRDefault="009124E2">
      <w:pPr>
        <w:spacing w:after="208"/>
        <w:ind w:left="-5" w:right="63"/>
      </w:pPr>
      <w:r w:rsidRPr="00DE4654">
        <w:t xml:space="preserve">Podemos concluir que a forma de desenvolvimento de software facilitou o nosso objetivo, sobretudo na parte da comunicação com o cliente e assim fomos capazes de realizar todas as fases do produto pretendido pelo cliente dentro do tempo estabelecido pelo próprio. </w:t>
      </w:r>
    </w:p>
    <w:p w:rsidR="0096404B" w:rsidRPr="00DE4654" w:rsidRDefault="009124E2">
      <w:pPr>
        <w:spacing w:after="0" w:line="259" w:lineRule="auto"/>
        <w:ind w:left="0" w:firstLine="0"/>
      </w:pPr>
      <w:r w:rsidRPr="00DE4654">
        <w:t xml:space="preserve"> </w:t>
      </w:r>
    </w:p>
    <w:sectPr w:rsidR="0096404B" w:rsidRPr="00DE4654">
      <w:footerReference w:type="even" r:id="rId14"/>
      <w:footerReference w:type="default" r:id="rId15"/>
      <w:footerReference w:type="first" r:id="rId16"/>
      <w:pgSz w:w="11905" w:h="16840"/>
      <w:pgMar w:top="1701" w:right="1183" w:bottom="2267" w:left="1816" w:header="720" w:footer="9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19D" w:rsidRDefault="00B8419D">
      <w:pPr>
        <w:spacing w:after="0" w:line="240" w:lineRule="auto"/>
      </w:pPr>
      <w:r>
        <w:separator/>
      </w:r>
    </w:p>
  </w:endnote>
  <w:endnote w:type="continuationSeparator" w:id="0">
    <w:p w:rsidR="00B8419D" w:rsidRDefault="00B8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71" w:rsidRDefault="00147071">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71" w:rsidRDefault="00147071">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71" w:rsidRDefault="00147071">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71" w:rsidRDefault="00147071">
    <w:pPr>
      <w:tabs>
        <w:tab w:val="right" w:pos="8906"/>
      </w:tabs>
      <w:spacing w:after="0" w:line="259" w:lineRule="auto"/>
      <w:ind w:left="0" w:firstLine="0"/>
    </w:pPr>
    <w:r>
      <w:rPr>
        <w:rFonts w:ascii="Arial" w:eastAsia="Arial" w:hAnsi="Arial" w:cs="Arial"/>
        <w:sz w:val="18"/>
      </w:rPr>
      <w:t xml:space="preserve">Barcelos </w:t>
    </w:r>
    <w:proofErr w:type="spellStart"/>
    <w:r>
      <w:rPr>
        <w:rFonts w:ascii="Arial" w:eastAsia="Arial" w:hAnsi="Arial" w:cs="Arial"/>
        <w:sz w:val="18"/>
      </w:rPr>
      <w:t>Fest</w:t>
    </w:r>
    <w:proofErr w:type="spellEnd"/>
    <w:r>
      <w:rPr>
        <w:rFonts w:ascii="Arial" w:eastAsia="Arial" w:hAnsi="Arial" w:cs="Arial"/>
        <w:sz w:val="18"/>
      </w:rPr>
      <w:t xml:space="preserve"> </w:t>
    </w:r>
    <w:r>
      <w:rPr>
        <w:rFonts w:ascii="Arial" w:eastAsia="Arial" w:hAnsi="Arial" w:cs="Arial"/>
        <w:sz w:val="18"/>
      </w:rPr>
      <w:tab/>
      <w:t xml:space="preserve">—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71" w:rsidRDefault="00147071">
    <w:pPr>
      <w:tabs>
        <w:tab w:val="right" w:pos="8906"/>
      </w:tabs>
      <w:spacing w:after="0" w:line="259" w:lineRule="auto"/>
      <w:ind w:left="0" w:firstLine="0"/>
    </w:pPr>
    <w:r>
      <w:rPr>
        <w:rFonts w:ascii="Arial" w:eastAsia="Arial" w:hAnsi="Arial" w:cs="Arial"/>
        <w:sz w:val="18"/>
      </w:rPr>
      <w:t xml:space="preserve">Barcelos </w:t>
    </w:r>
    <w:proofErr w:type="spellStart"/>
    <w:r>
      <w:rPr>
        <w:rFonts w:ascii="Arial" w:eastAsia="Arial" w:hAnsi="Arial" w:cs="Arial"/>
        <w:sz w:val="18"/>
      </w:rPr>
      <w:t>Fest</w:t>
    </w:r>
    <w:proofErr w:type="spellEnd"/>
    <w:r>
      <w:rPr>
        <w:rFonts w:ascii="Arial" w:eastAsia="Arial" w:hAnsi="Arial" w:cs="Arial"/>
        <w:sz w:val="18"/>
      </w:rPr>
      <w:t xml:space="preserve"> </w:t>
    </w:r>
    <w:r>
      <w:rPr>
        <w:rFonts w:ascii="Arial" w:eastAsia="Arial" w:hAnsi="Arial" w:cs="Arial"/>
        <w:sz w:val="18"/>
      </w:rPr>
      <w:tab/>
      <w:t xml:space="preserve">— </w:t>
    </w:r>
    <w:r>
      <w:fldChar w:fldCharType="begin"/>
    </w:r>
    <w:r>
      <w:instrText xml:space="preserve"> PAGE   \* MERGEFORMAT </w:instrText>
    </w:r>
    <w:r>
      <w:fldChar w:fldCharType="separate"/>
    </w:r>
    <w:r w:rsidR="00A47430" w:rsidRPr="00A47430">
      <w:rPr>
        <w:rFonts w:ascii="Arial" w:eastAsia="Arial" w:hAnsi="Arial" w:cs="Arial"/>
        <w:noProof/>
        <w:sz w:val="18"/>
      </w:rPr>
      <w:t>11</w:t>
    </w:r>
    <w:r>
      <w:rPr>
        <w:rFonts w:ascii="Arial" w:eastAsia="Arial" w:hAnsi="Arial" w:cs="Arial"/>
        <w:sz w:val="18"/>
      </w:rPr>
      <w:fldChar w:fldCharType="end"/>
    </w:r>
    <w:r>
      <w:rPr>
        <w:rFonts w:ascii="Arial" w:eastAsia="Arial" w:hAnsi="Arial" w:cs="Arial"/>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71" w:rsidRDefault="00147071">
    <w:pPr>
      <w:tabs>
        <w:tab w:val="right" w:pos="8906"/>
      </w:tabs>
      <w:spacing w:after="0" w:line="259" w:lineRule="auto"/>
      <w:ind w:left="0" w:firstLine="0"/>
    </w:pPr>
    <w:r>
      <w:rPr>
        <w:rFonts w:ascii="Arial" w:eastAsia="Arial" w:hAnsi="Arial" w:cs="Arial"/>
        <w:sz w:val="18"/>
      </w:rPr>
      <w:t xml:space="preserve">Barcelos </w:t>
    </w:r>
    <w:proofErr w:type="spellStart"/>
    <w:r>
      <w:rPr>
        <w:rFonts w:ascii="Arial" w:eastAsia="Arial" w:hAnsi="Arial" w:cs="Arial"/>
        <w:sz w:val="18"/>
      </w:rPr>
      <w:t>Fest</w:t>
    </w:r>
    <w:proofErr w:type="spellEnd"/>
    <w:r>
      <w:rPr>
        <w:rFonts w:ascii="Arial" w:eastAsia="Arial" w:hAnsi="Arial" w:cs="Arial"/>
        <w:sz w:val="18"/>
      </w:rPr>
      <w:t xml:space="preserve"> </w:t>
    </w:r>
    <w:r>
      <w:rPr>
        <w:rFonts w:ascii="Arial" w:eastAsia="Arial" w:hAnsi="Arial" w:cs="Arial"/>
        <w:sz w:val="18"/>
      </w:rPr>
      <w:tab/>
      <w:t xml:space="preserve">—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19D" w:rsidRDefault="00B8419D">
      <w:pPr>
        <w:spacing w:after="0" w:line="240" w:lineRule="auto"/>
      </w:pPr>
      <w:r>
        <w:separator/>
      </w:r>
    </w:p>
  </w:footnote>
  <w:footnote w:type="continuationSeparator" w:id="0">
    <w:p w:rsidR="00B8419D" w:rsidRDefault="00B84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48C"/>
    <w:multiLevelType w:val="hybridMultilevel"/>
    <w:tmpl w:val="46242DCC"/>
    <w:lvl w:ilvl="0" w:tplc="5C62AFFE">
      <w:start w:val="1"/>
      <w:numFmt w:val="bullet"/>
      <w:lvlText w:val="•"/>
      <w:lvlJc w:val="left"/>
      <w:pPr>
        <w:ind w:left="2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24EDDC">
      <w:start w:val="1"/>
      <w:numFmt w:val="bullet"/>
      <w:lvlText w:val="o"/>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AABAAE">
      <w:start w:val="1"/>
      <w:numFmt w:val="bullet"/>
      <w:lvlText w:val="▪"/>
      <w:lvlJc w:val="left"/>
      <w:pPr>
        <w:ind w:left="3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D800F6">
      <w:start w:val="1"/>
      <w:numFmt w:val="bullet"/>
      <w:lvlText w:val="•"/>
      <w:lvlJc w:val="left"/>
      <w:pPr>
        <w:ind w:left="4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C7EC6">
      <w:start w:val="1"/>
      <w:numFmt w:val="bullet"/>
      <w:lvlText w:val="o"/>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46F07C">
      <w:start w:val="1"/>
      <w:numFmt w:val="bullet"/>
      <w:lvlText w:val="▪"/>
      <w:lvlJc w:val="left"/>
      <w:pPr>
        <w:ind w:left="5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C00E86">
      <w:start w:val="1"/>
      <w:numFmt w:val="bullet"/>
      <w:lvlText w:val="•"/>
      <w:lvlJc w:val="left"/>
      <w:pPr>
        <w:ind w:left="6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76B6E8">
      <w:start w:val="1"/>
      <w:numFmt w:val="bullet"/>
      <w:lvlText w:val="o"/>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80B44E">
      <w:start w:val="1"/>
      <w:numFmt w:val="bullet"/>
      <w:lvlText w:val="▪"/>
      <w:lvlJc w:val="left"/>
      <w:pPr>
        <w:ind w:left="79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CC0198"/>
    <w:multiLevelType w:val="hybridMultilevel"/>
    <w:tmpl w:val="BA26F25A"/>
    <w:lvl w:ilvl="0" w:tplc="2794C7B2">
      <w:start w:val="1"/>
      <w:numFmt w:val="bullet"/>
      <w:lvlText w:val="•"/>
      <w:lvlJc w:val="left"/>
      <w:pPr>
        <w:ind w:left="3224"/>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AAB4377C">
      <w:start w:val="1"/>
      <w:numFmt w:val="bullet"/>
      <w:lvlText w:val="o"/>
      <w:lvlJc w:val="left"/>
      <w:pPr>
        <w:ind w:left="3019"/>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F00C90AE">
      <w:start w:val="1"/>
      <w:numFmt w:val="bullet"/>
      <w:lvlText w:val="▪"/>
      <w:lvlJc w:val="left"/>
      <w:pPr>
        <w:ind w:left="3739"/>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014C0B76">
      <w:start w:val="1"/>
      <w:numFmt w:val="bullet"/>
      <w:lvlText w:val="•"/>
      <w:lvlJc w:val="left"/>
      <w:pPr>
        <w:ind w:left="4459"/>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EF58BE6C">
      <w:start w:val="1"/>
      <w:numFmt w:val="bullet"/>
      <w:lvlText w:val="o"/>
      <w:lvlJc w:val="left"/>
      <w:pPr>
        <w:ind w:left="5179"/>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D390F894">
      <w:start w:val="1"/>
      <w:numFmt w:val="bullet"/>
      <w:lvlText w:val="▪"/>
      <w:lvlJc w:val="left"/>
      <w:pPr>
        <w:ind w:left="5899"/>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0764DC70">
      <w:start w:val="1"/>
      <w:numFmt w:val="bullet"/>
      <w:lvlText w:val="•"/>
      <w:lvlJc w:val="left"/>
      <w:pPr>
        <w:ind w:left="6619"/>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2D2A0BCA">
      <w:start w:val="1"/>
      <w:numFmt w:val="bullet"/>
      <w:lvlText w:val="o"/>
      <w:lvlJc w:val="left"/>
      <w:pPr>
        <w:ind w:left="7339"/>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7FE019FA">
      <w:start w:val="1"/>
      <w:numFmt w:val="bullet"/>
      <w:lvlText w:val="▪"/>
      <w:lvlJc w:val="left"/>
      <w:pPr>
        <w:ind w:left="8059"/>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2" w15:restartNumberingAfterBreak="0">
    <w:nsid w:val="48CF7EDC"/>
    <w:multiLevelType w:val="hybridMultilevel"/>
    <w:tmpl w:val="10E2228C"/>
    <w:lvl w:ilvl="0" w:tplc="A13ABDDE">
      <w:start w:val="1"/>
      <w:numFmt w:val="bullet"/>
      <w:lvlText w:val="•"/>
      <w:lvlJc w:val="left"/>
      <w:pPr>
        <w:ind w:left="2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0E109A">
      <w:start w:val="1"/>
      <w:numFmt w:val="bullet"/>
      <w:lvlText w:val="o"/>
      <w:lvlJc w:val="left"/>
      <w:pPr>
        <w:ind w:left="3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820248">
      <w:start w:val="1"/>
      <w:numFmt w:val="bullet"/>
      <w:lvlText w:val="▪"/>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7A9FDE">
      <w:start w:val="1"/>
      <w:numFmt w:val="bullet"/>
      <w:lvlText w:val="•"/>
      <w:lvlJc w:val="left"/>
      <w:pPr>
        <w:ind w:left="5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5849CA">
      <w:start w:val="1"/>
      <w:numFmt w:val="bullet"/>
      <w:lvlText w:val="o"/>
      <w:lvlJc w:val="left"/>
      <w:pPr>
        <w:ind w:left="5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D20DC2">
      <w:start w:val="1"/>
      <w:numFmt w:val="bullet"/>
      <w:lvlText w:val="▪"/>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84B1D0">
      <w:start w:val="1"/>
      <w:numFmt w:val="bullet"/>
      <w:lvlText w:val="•"/>
      <w:lvlJc w:val="left"/>
      <w:pPr>
        <w:ind w:left="7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3E6112">
      <w:start w:val="1"/>
      <w:numFmt w:val="bullet"/>
      <w:lvlText w:val="o"/>
      <w:lvlJc w:val="left"/>
      <w:pPr>
        <w:ind w:left="79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10AA22">
      <w:start w:val="1"/>
      <w:numFmt w:val="bullet"/>
      <w:lvlText w:val="▪"/>
      <w:lvlJc w:val="left"/>
      <w:pPr>
        <w:ind w:left="8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5A4691"/>
    <w:multiLevelType w:val="hybridMultilevel"/>
    <w:tmpl w:val="EBF82768"/>
    <w:lvl w:ilvl="0" w:tplc="12B86A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18CB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14B1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7C5D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22B9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F2AF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D4A5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9EA3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DEBC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0E587C"/>
    <w:multiLevelType w:val="hybridMultilevel"/>
    <w:tmpl w:val="C026F848"/>
    <w:lvl w:ilvl="0" w:tplc="A1B6746A">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F8206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2EFE8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3C29F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B892E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78796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4C73F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D8CB0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6A22E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04B"/>
    <w:rsid w:val="00020597"/>
    <w:rsid w:val="000F59C5"/>
    <w:rsid w:val="00102147"/>
    <w:rsid w:val="00147071"/>
    <w:rsid w:val="00184D8C"/>
    <w:rsid w:val="00244DBE"/>
    <w:rsid w:val="0028678C"/>
    <w:rsid w:val="002D6662"/>
    <w:rsid w:val="00300155"/>
    <w:rsid w:val="003C6B40"/>
    <w:rsid w:val="003F5533"/>
    <w:rsid w:val="00436F7E"/>
    <w:rsid w:val="004A30A7"/>
    <w:rsid w:val="004F4CA4"/>
    <w:rsid w:val="00501E1B"/>
    <w:rsid w:val="0052029A"/>
    <w:rsid w:val="005243C8"/>
    <w:rsid w:val="00535981"/>
    <w:rsid w:val="005608A9"/>
    <w:rsid w:val="007B4360"/>
    <w:rsid w:val="008F4AD0"/>
    <w:rsid w:val="009124E2"/>
    <w:rsid w:val="009600A0"/>
    <w:rsid w:val="0096404B"/>
    <w:rsid w:val="00973AA6"/>
    <w:rsid w:val="009A590D"/>
    <w:rsid w:val="009D3F5A"/>
    <w:rsid w:val="009E391A"/>
    <w:rsid w:val="00A47430"/>
    <w:rsid w:val="00AE6CD1"/>
    <w:rsid w:val="00B8419D"/>
    <w:rsid w:val="00BA627E"/>
    <w:rsid w:val="00BF5160"/>
    <w:rsid w:val="00C02642"/>
    <w:rsid w:val="00C70D2E"/>
    <w:rsid w:val="00CB2D44"/>
    <w:rsid w:val="00D5633A"/>
    <w:rsid w:val="00DE4654"/>
    <w:rsid w:val="00E457EA"/>
    <w:rsid w:val="00FE5447"/>
    <w:rsid w:val="00FF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2C87"/>
  <w15:docId w15:val="{F3EE5679-0B7C-421F-8D14-5F9B2E2F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 w:line="268" w:lineRule="auto"/>
      <w:ind w:left="10" w:hanging="10"/>
    </w:pPr>
    <w:rPr>
      <w:rFonts w:ascii="Calibri" w:eastAsia="Calibri" w:hAnsi="Calibri" w:cs="Calibri"/>
      <w:color w:val="000000"/>
      <w:lang w:val="pt-PT"/>
    </w:rPr>
  </w:style>
  <w:style w:type="paragraph" w:styleId="Cabealho1">
    <w:name w:val="heading 1"/>
    <w:next w:val="Normal"/>
    <w:link w:val="Cabealho1Carter"/>
    <w:uiPriority w:val="9"/>
    <w:unhideWhenUsed/>
    <w:qFormat/>
    <w:pPr>
      <w:keepNext/>
      <w:keepLines/>
      <w:spacing w:after="391" w:line="285" w:lineRule="auto"/>
      <w:ind w:left="10" w:hanging="10"/>
      <w:outlineLvl w:val="0"/>
    </w:pPr>
    <w:rPr>
      <w:rFonts w:ascii="Cambria" w:eastAsia="Cambria" w:hAnsi="Cambria" w:cs="Cambria"/>
      <w:b/>
      <w:color w:val="4F81BD"/>
      <w:sz w:val="26"/>
    </w:rPr>
  </w:style>
  <w:style w:type="paragraph" w:styleId="Cabealho2">
    <w:name w:val="heading 2"/>
    <w:next w:val="Normal"/>
    <w:link w:val="Cabealho2Carter"/>
    <w:uiPriority w:val="9"/>
    <w:unhideWhenUsed/>
    <w:qFormat/>
    <w:pPr>
      <w:keepNext/>
      <w:keepLines/>
      <w:spacing w:after="465" w:line="343" w:lineRule="auto"/>
      <w:ind w:left="1080" w:hanging="10"/>
      <w:outlineLvl w:val="1"/>
    </w:pPr>
    <w:rPr>
      <w:rFonts w:ascii="Cambria" w:eastAsia="Cambria" w:hAnsi="Cambria" w:cs="Cambria"/>
      <w:b/>
      <w:color w:val="4F81BD"/>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4F81BD"/>
      <w:sz w:val="22"/>
    </w:rPr>
  </w:style>
  <w:style w:type="character" w:customStyle="1" w:styleId="Cabealho1Carter">
    <w:name w:val="Cabeçalho 1 Caráter"/>
    <w:link w:val="Cabealho1"/>
    <w:rPr>
      <w:rFonts w:ascii="Cambria" w:eastAsia="Cambria" w:hAnsi="Cambria" w:cs="Cambria"/>
      <w:b/>
      <w:color w:val="4F81BD"/>
      <w:sz w:val="26"/>
    </w:rPr>
  </w:style>
  <w:style w:type="paragraph" w:styleId="ndice1">
    <w:name w:val="toc 1"/>
    <w:hidden/>
    <w:uiPriority w:val="39"/>
    <w:pPr>
      <w:ind w:left="15" w:right="15"/>
    </w:pPr>
    <w:rPr>
      <w:rFonts w:ascii="Calibri" w:eastAsia="Calibri" w:hAnsi="Calibri" w:cs="Calibri"/>
      <w:color w:val="000000"/>
    </w:rPr>
  </w:style>
  <w:style w:type="paragraph" w:styleId="ndice2">
    <w:name w:val="toc 2"/>
    <w:hidden/>
    <w:uiPriority w:val="39"/>
    <w:pPr>
      <w:ind w:left="15" w:right="15"/>
    </w:pPr>
    <w:rPr>
      <w:rFonts w:ascii="Calibri" w:eastAsia="Calibri" w:hAnsi="Calibri" w:cs="Calibri"/>
      <w:color w:val="000000"/>
    </w:rPr>
  </w:style>
  <w:style w:type="paragraph" w:styleId="Cabealho">
    <w:name w:val="header"/>
    <w:basedOn w:val="Normal"/>
    <w:link w:val="CabealhoCarter"/>
    <w:uiPriority w:val="99"/>
    <w:unhideWhenUsed/>
    <w:rsid w:val="004F4CA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F4CA4"/>
    <w:rPr>
      <w:rFonts w:ascii="Calibri" w:eastAsia="Calibri" w:hAnsi="Calibri" w:cs="Calibri"/>
      <w:color w:val="000000"/>
    </w:rPr>
  </w:style>
  <w:style w:type="character" w:styleId="Hiperligao">
    <w:name w:val="Hyperlink"/>
    <w:basedOn w:val="Tipodeletrapredefinidodopargrafo"/>
    <w:uiPriority w:val="99"/>
    <w:unhideWhenUsed/>
    <w:rsid w:val="009A590D"/>
    <w:rPr>
      <w:color w:val="0563C1" w:themeColor="hyperlink"/>
      <w:u w:val="single"/>
    </w:rPr>
  </w:style>
  <w:style w:type="paragraph" w:styleId="PargrafodaLista">
    <w:name w:val="List Paragraph"/>
    <w:basedOn w:val="Normal"/>
    <w:uiPriority w:val="34"/>
    <w:qFormat/>
    <w:rsid w:val="009A5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13</Pages>
  <Words>2475</Words>
  <Characters>13367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&lt;Nome do Autor&gt;</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subject/>
  <dc:creator>PT</dc:creator>
  <cp:keywords/>
  <cp:lastModifiedBy>Pedro Filipe Marques Araújo</cp:lastModifiedBy>
  <cp:revision>28</cp:revision>
  <dcterms:created xsi:type="dcterms:W3CDTF">2017-09-30T20:07:00Z</dcterms:created>
  <dcterms:modified xsi:type="dcterms:W3CDTF">2017-11-02T19:59:00Z</dcterms:modified>
</cp:coreProperties>
</file>